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24F6" w14:textId="77777777" w:rsidR="006F7F0E" w:rsidRPr="004F3272" w:rsidRDefault="006F7F0E" w:rsidP="00903330">
      <w:pPr>
        <w:pStyle w:val="AS-H1a"/>
      </w:pPr>
      <w:r w:rsidRPr="004F3272">
        <w:drawing>
          <wp:anchor distT="0" distB="0" distL="114300" distR="114300" simplePos="0" relativeHeight="251659264" behindDoc="0" locked="1" layoutInCell="0" allowOverlap="0" wp14:anchorId="684738EF" wp14:editId="388D3B4C">
            <wp:simplePos x="285750" y="1149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C459854" w14:textId="77777777" w:rsidR="00960F2F" w:rsidRPr="004F3272" w:rsidRDefault="00960F2F" w:rsidP="00903330">
      <w:pPr>
        <w:pStyle w:val="AS-H1a"/>
        <w:rPr>
          <w:rFonts w:ascii="Times New Roman" w:hAnsi="Times New Roman" w:cs="Times New Roman"/>
          <w:color w:val="000000" w:themeColor="text1"/>
          <w:sz w:val="22"/>
          <w:szCs w:val="22"/>
          <w:lang w:val="en-ZA"/>
        </w:rPr>
      </w:pPr>
      <w:r w:rsidRPr="004F3272">
        <w:rPr>
          <w:lang w:val="en-ZA"/>
        </w:rPr>
        <w:t>Trust Fund for Regional Development and Equity Provisions Act 22 of 2000</w:t>
      </w:r>
    </w:p>
    <w:p w14:paraId="44F1B9BD" w14:textId="77777777" w:rsidR="006F7F0E" w:rsidRPr="004F3272" w:rsidRDefault="006F7F0E" w:rsidP="00903330">
      <w:pPr>
        <w:pStyle w:val="AS-P-Amend"/>
      </w:pPr>
      <w:r w:rsidRPr="004F3272">
        <w:t xml:space="preserve">(GG </w:t>
      </w:r>
      <w:r w:rsidR="002B3034">
        <w:t>2451</w:t>
      </w:r>
      <w:r w:rsidRPr="004F3272">
        <w:t>)</w:t>
      </w:r>
    </w:p>
    <w:p w14:paraId="086F6A58" w14:textId="3C9104D1" w:rsidR="006F7F0E" w:rsidRPr="004F3272" w:rsidRDefault="006F7F0E" w:rsidP="00903330">
      <w:pPr>
        <w:pStyle w:val="AS-P-Amend"/>
      </w:pPr>
      <w:r w:rsidRPr="004F3272">
        <w:t xml:space="preserve">brought into force on </w:t>
      </w:r>
      <w:r w:rsidR="002B3034" w:rsidRPr="00B5793E">
        <w:rPr>
          <w:lang w:val="en-ZA"/>
        </w:rPr>
        <w:t>5 Ma</w:t>
      </w:r>
      <w:r w:rsidR="00E14EB3">
        <w:rPr>
          <w:lang w:val="en-ZA"/>
        </w:rPr>
        <w:t xml:space="preserve">rch 2001 by </w:t>
      </w:r>
      <w:r w:rsidR="002B3034">
        <w:rPr>
          <w:lang w:val="en-ZA"/>
        </w:rPr>
        <w:t xml:space="preserve">GN 38/2001 </w:t>
      </w:r>
      <w:r w:rsidR="00E14EB3">
        <w:rPr>
          <w:lang w:val="en-ZA"/>
        </w:rPr>
        <w:t>(</w:t>
      </w:r>
      <w:r w:rsidR="002B3034">
        <w:rPr>
          <w:lang w:val="en-ZA"/>
        </w:rPr>
        <w:t>GG 2492)</w:t>
      </w:r>
    </w:p>
    <w:p w14:paraId="354F6DEA" w14:textId="77777777" w:rsidR="006F7F0E" w:rsidRPr="004F3272" w:rsidRDefault="006F7F0E" w:rsidP="00903330">
      <w:pPr>
        <w:pStyle w:val="AS-H1b"/>
      </w:pPr>
    </w:p>
    <w:p w14:paraId="43386979" w14:textId="77777777" w:rsidR="006F7F0E" w:rsidRPr="004F3272" w:rsidRDefault="006F7F0E" w:rsidP="00903330">
      <w:pPr>
        <w:pStyle w:val="AS-H1b"/>
        <w:rPr>
          <w:rStyle w:val="AS-P-AmendChar"/>
          <w:rFonts w:eastAsiaTheme="minorHAnsi"/>
          <w:b/>
        </w:rPr>
      </w:pPr>
      <w:r w:rsidRPr="004F3272">
        <w:rPr>
          <w:color w:val="00B050"/>
        </w:rPr>
        <w:t>as amended by</w:t>
      </w:r>
    </w:p>
    <w:p w14:paraId="66331B06" w14:textId="77777777" w:rsidR="006F7F0E" w:rsidRPr="004F3272" w:rsidRDefault="006F7F0E" w:rsidP="00903330">
      <w:pPr>
        <w:pStyle w:val="AS-H1b"/>
      </w:pPr>
    </w:p>
    <w:p w14:paraId="51A0ADBD" w14:textId="77777777" w:rsidR="002B3034" w:rsidRDefault="002B3034" w:rsidP="00903330">
      <w:pPr>
        <w:pStyle w:val="AS-H1b"/>
        <w:rPr>
          <w:lang w:val="en-GB"/>
        </w:rPr>
      </w:pPr>
      <w:r w:rsidRPr="002B3034">
        <w:rPr>
          <w:rFonts w:ascii="Times New Roman" w:eastAsia="Times New Roman" w:hAnsi="Times New Roman" w:cs="Times New Roman"/>
          <w:b w:val="0"/>
          <w:color w:val="auto"/>
          <w:sz w:val="22"/>
          <w:szCs w:val="20"/>
          <w:lang w:eastAsia="en-US"/>
        </w:rPr>
        <w:t xml:space="preserve"> </w:t>
      </w:r>
      <w:r w:rsidRPr="002B3034">
        <w:rPr>
          <w:lang w:val="en-GB"/>
        </w:rPr>
        <w:t xml:space="preserve">State-owned Enterprises Governance Act 2 of 2006 </w:t>
      </w:r>
      <w:r w:rsidRPr="002B3034">
        <w:rPr>
          <w:rStyle w:val="AS-P-AmendChar"/>
          <w:rFonts w:eastAsiaTheme="minorHAnsi"/>
          <w:b/>
          <w:lang w:val="en-GB"/>
        </w:rPr>
        <w:t>(GG 3698)</w:t>
      </w:r>
    </w:p>
    <w:p w14:paraId="1C360F78" w14:textId="190758B5" w:rsidR="006F7F0E" w:rsidRDefault="002B3034" w:rsidP="002B3034">
      <w:pPr>
        <w:pStyle w:val="AS-P-Amend"/>
      </w:pPr>
      <w:r w:rsidRPr="002B3034">
        <w:t xml:space="preserve">brought into </w:t>
      </w:r>
      <w:r w:rsidR="00E14EB3">
        <w:t xml:space="preserve">force </w:t>
      </w:r>
      <w:r w:rsidRPr="002B3034">
        <w:t xml:space="preserve">on 1 November 2006 </w:t>
      </w:r>
      <w:r w:rsidR="00E14EB3">
        <w:t xml:space="preserve">by </w:t>
      </w:r>
      <w:r w:rsidRPr="002B3034">
        <w:t>Proc. 13/2006</w:t>
      </w:r>
      <w:r>
        <w:t xml:space="preserve"> </w:t>
      </w:r>
      <w:r w:rsidR="00E14EB3">
        <w:t>(</w:t>
      </w:r>
      <w:r w:rsidRPr="002B3034">
        <w:t>GG 3733</w:t>
      </w:r>
      <w:r>
        <w:t>)</w:t>
      </w:r>
      <w:r w:rsidR="007230AB">
        <w:t>;</w:t>
      </w:r>
    </w:p>
    <w:p w14:paraId="48ED5FE3" w14:textId="77777777" w:rsidR="00822448" w:rsidRPr="008D61F4" w:rsidRDefault="00822448" w:rsidP="00822448">
      <w:pPr>
        <w:pStyle w:val="AS-P-Amend"/>
      </w:pPr>
      <w:r w:rsidRPr="008D61F4">
        <w:t xml:space="preserve">amended and re-named </w:t>
      </w:r>
      <w:r>
        <w:t xml:space="preserve">as </w:t>
      </w:r>
      <w:r w:rsidRPr="008D61F4">
        <w:t>Public Enterprises Governance Act by Act 8 of 2015 (GG 5835);</w:t>
      </w:r>
    </w:p>
    <w:p w14:paraId="5BA9CDC3" w14:textId="3C4237BE" w:rsidR="007230AB" w:rsidRDefault="00822448" w:rsidP="007230AB">
      <w:pPr>
        <w:pStyle w:val="AS-P-Amend"/>
      </w:pPr>
      <w:r w:rsidRPr="008D61F4">
        <w:rPr>
          <w:lang w:val="en-ZA"/>
        </w:rPr>
        <w:t xml:space="preserve">repealed by Public Enterprises Governance Act 1 of 2019 </w:t>
      </w:r>
      <w:r w:rsidRPr="008D61F4">
        <w:t>(GG 6907)</w:t>
      </w:r>
    </w:p>
    <w:p w14:paraId="60FC1FF8" w14:textId="77777777" w:rsidR="008938F7" w:rsidRPr="004F3272" w:rsidRDefault="008938F7" w:rsidP="00903330">
      <w:pPr>
        <w:pStyle w:val="AS-H1a"/>
        <w:pBdr>
          <w:bottom w:val="single" w:sz="4" w:space="1" w:color="auto"/>
        </w:pBdr>
      </w:pPr>
    </w:p>
    <w:p w14:paraId="436361D5" w14:textId="77777777" w:rsidR="008938F7" w:rsidRPr="00E348A8" w:rsidRDefault="008938F7" w:rsidP="00903330">
      <w:pPr>
        <w:pStyle w:val="AS-H1a"/>
      </w:pPr>
    </w:p>
    <w:p w14:paraId="56AD0211" w14:textId="77777777" w:rsidR="00960F2F" w:rsidRPr="004F3272" w:rsidRDefault="00960F2F" w:rsidP="00903330">
      <w:pPr>
        <w:pStyle w:val="AS-H1a"/>
        <w:rPr>
          <w:rFonts w:eastAsia="Arial"/>
          <w:lang w:val="en-ZA"/>
        </w:rPr>
      </w:pPr>
      <w:r w:rsidRPr="004F3272">
        <w:rPr>
          <w:lang w:val="en-ZA"/>
        </w:rPr>
        <w:t>ACT</w:t>
      </w:r>
    </w:p>
    <w:p w14:paraId="46353046" w14:textId="77777777" w:rsidR="00960F2F" w:rsidRPr="004F3272" w:rsidRDefault="00960F2F" w:rsidP="00903330">
      <w:pPr>
        <w:pStyle w:val="AS-P0"/>
        <w:rPr>
          <w:b/>
          <w:color w:val="000000" w:themeColor="text1"/>
          <w:lang w:val="en-ZA"/>
        </w:rPr>
      </w:pPr>
    </w:p>
    <w:p w14:paraId="0189CF11" w14:textId="77777777" w:rsidR="00960F2F" w:rsidRPr="004F3272" w:rsidRDefault="00960F2F" w:rsidP="00903330">
      <w:pPr>
        <w:pStyle w:val="AS-P0"/>
        <w:rPr>
          <w:b/>
          <w:bCs/>
          <w:lang w:val="en-ZA"/>
        </w:rPr>
      </w:pPr>
      <w:r w:rsidRPr="004F3272">
        <w:rPr>
          <w:b/>
          <w:lang w:val="en-ZA"/>
        </w:rPr>
        <w:t>To establish a Trust Fund for Regional Development and Equity Provisions and a Board of Trustees to manage the affairs of the Fund; to constitute the Board and define the powers, duties and functions thereof; and to provide for incidental matters.</w:t>
      </w:r>
    </w:p>
    <w:p w14:paraId="1ED9664A" w14:textId="77777777" w:rsidR="006F624F" w:rsidRPr="004F3272" w:rsidRDefault="006F624F" w:rsidP="00903330">
      <w:pPr>
        <w:pStyle w:val="AS-P0"/>
        <w:rPr>
          <w:b/>
          <w:color w:val="000000" w:themeColor="text1"/>
          <w:lang w:val="en-ZA"/>
        </w:rPr>
      </w:pPr>
    </w:p>
    <w:p w14:paraId="1535F7AF" w14:textId="77777777" w:rsidR="00960F2F" w:rsidRPr="004F3272" w:rsidRDefault="00960F2F" w:rsidP="00903330">
      <w:pPr>
        <w:pStyle w:val="AS-P0"/>
        <w:jc w:val="center"/>
        <w:rPr>
          <w:i/>
          <w:lang w:val="en-ZA"/>
        </w:rPr>
      </w:pPr>
      <w:r w:rsidRPr="004F3272">
        <w:rPr>
          <w:i/>
          <w:lang w:val="en-ZA"/>
        </w:rPr>
        <w:t>(Signed by the President on 5 December 2000)</w:t>
      </w:r>
    </w:p>
    <w:p w14:paraId="526BA889" w14:textId="77777777" w:rsidR="008938F7" w:rsidRPr="00E348A8" w:rsidRDefault="008938F7" w:rsidP="00903330">
      <w:pPr>
        <w:pStyle w:val="AS-H1a"/>
        <w:pBdr>
          <w:bottom w:val="single" w:sz="4" w:space="1" w:color="auto"/>
        </w:pBdr>
      </w:pPr>
    </w:p>
    <w:p w14:paraId="072D7B8F" w14:textId="77777777" w:rsidR="0062576B" w:rsidRPr="004F3272" w:rsidRDefault="0062576B" w:rsidP="00903330">
      <w:pPr>
        <w:pStyle w:val="AS-H1a"/>
        <w:rPr>
          <w:lang w:val="en-ZA"/>
        </w:rPr>
      </w:pPr>
    </w:p>
    <w:p w14:paraId="76E9C868" w14:textId="77777777" w:rsidR="0062576B" w:rsidRPr="004F3272" w:rsidRDefault="0062576B" w:rsidP="00903330">
      <w:pPr>
        <w:pStyle w:val="AS-P0"/>
        <w:rPr>
          <w:lang w:val="en-ZA"/>
        </w:rPr>
      </w:pPr>
      <w:r w:rsidRPr="004F3272">
        <w:rPr>
          <w:b/>
          <w:lang w:val="en-ZA"/>
        </w:rPr>
        <w:t xml:space="preserve">BE IT ENACTED </w:t>
      </w:r>
      <w:r w:rsidRPr="004F3272">
        <w:rPr>
          <w:lang w:val="en-ZA"/>
        </w:rPr>
        <w:t>by the Parliament of the Republic of Namibia as follows:-</w:t>
      </w:r>
    </w:p>
    <w:p w14:paraId="01BA251D" w14:textId="77777777" w:rsidR="0062576B" w:rsidRDefault="0062576B" w:rsidP="00903330">
      <w:pPr>
        <w:pStyle w:val="AS-P0"/>
        <w:rPr>
          <w:lang w:val="en-ZA"/>
        </w:rPr>
      </w:pPr>
    </w:p>
    <w:p w14:paraId="5D2E693A" w14:textId="77777777" w:rsidR="00685F66" w:rsidRPr="004F3272" w:rsidRDefault="00685F66" w:rsidP="00903330">
      <w:pPr>
        <w:pStyle w:val="AS-P0"/>
        <w:rPr>
          <w:lang w:val="en-ZA"/>
        </w:rPr>
      </w:pPr>
    </w:p>
    <w:p w14:paraId="5887CFE8" w14:textId="77777777" w:rsidR="0062576B" w:rsidRPr="004F3272" w:rsidRDefault="0062576B" w:rsidP="00903330">
      <w:pPr>
        <w:pStyle w:val="AS-H2"/>
      </w:pPr>
      <w:r w:rsidRPr="004F3272">
        <w:t>ARRANGEMENT OF SECTIONS</w:t>
      </w:r>
    </w:p>
    <w:p w14:paraId="6D3FCF18" w14:textId="77777777" w:rsidR="0062576B" w:rsidRPr="004F3272" w:rsidRDefault="0062576B" w:rsidP="00903330">
      <w:pPr>
        <w:pStyle w:val="AS-P0"/>
        <w:rPr>
          <w:lang w:val="en-ZA"/>
        </w:rPr>
      </w:pPr>
    </w:p>
    <w:p w14:paraId="43F8C76D" w14:textId="77777777" w:rsidR="0062576B" w:rsidRPr="0016558F" w:rsidRDefault="0062576B" w:rsidP="00903330">
      <w:pPr>
        <w:pStyle w:val="AS-P0"/>
        <w:rPr>
          <w:b/>
          <w:lang w:val="en-ZA"/>
        </w:rPr>
      </w:pPr>
      <w:r w:rsidRPr="0016558F">
        <w:rPr>
          <w:b/>
          <w:lang w:val="en-ZA"/>
        </w:rPr>
        <w:t>Section</w:t>
      </w:r>
    </w:p>
    <w:p w14:paraId="3A07763E" w14:textId="77777777" w:rsidR="0062576B" w:rsidRPr="0016558F" w:rsidRDefault="0062576B" w:rsidP="00903330">
      <w:pPr>
        <w:pStyle w:val="AS-P0"/>
        <w:rPr>
          <w:lang w:val="en-ZA"/>
        </w:rPr>
      </w:pPr>
    </w:p>
    <w:p w14:paraId="4B4FF39A" w14:textId="77777777" w:rsidR="0062576B" w:rsidRPr="0016558F" w:rsidRDefault="003C23BE" w:rsidP="00903330">
      <w:pPr>
        <w:pStyle w:val="AS-P0"/>
        <w:rPr>
          <w:lang w:val="en-ZA"/>
        </w:rPr>
      </w:pPr>
      <w:r w:rsidRPr="0016558F">
        <w:rPr>
          <w:lang w:val="en-ZA"/>
        </w:rPr>
        <w:t>1.</w:t>
      </w:r>
      <w:r w:rsidRPr="0016558F">
        <w:rPr>
          <w:lang w:val="en-ZA"/>
        </w:rPr>
        <w:tab/>
      </w:r>
      <w:r w:rsidR="0062576B" w:rsidRPr="0016558F">
        <w:rPr>
          <w:lang w:val="en-ZA"/>
        </w:rPr>
        <w:t>Definitions</w:t>
      </w:r>
    </w:p>
    <w:p w14:paraId="554134EF" w14:textId="77777777" w:rsidR="0062576B" w:rsidRPr="0016558F" w:rsidRDefault="003C23BE" w:rsidP="00903330">
      <w:pPr>
        <w:pStyle w:val="AS-P0"/>
        <w:rPr>
          <w:lang w:val="en-ZA"/>
        </w:rPr>
      </w:pPr>
      <w:r w:rsidRPr="0016558F">
        <w:rPr>
          <w:lang w:val="en-ZA"/>
        </w:rPr>
        <w:t>2.</w:t>
      </w:r>
      <w:r w:rsidRPr="0016558F">
        <w:rPr>
          <w:lang w:val="en-ZA"/>
        </w:rPr>
        <w:tab/>
      </w:r>
      <w:r w:rsidR="0062576B" w:rsidRPr="0016558F">
        <w:rPr>
          <w:lang w:val="en-ZA"/>
        </w:rPr>
        <w:t>Establishment of the Fund and revenue thereof</w:t>
      </w:r>
    </w:p>
    <w:p w14:paraId="4198946F" w14:textId="77777777" w:rsidR="0062576B" w:rsidRPr="0016558F" w:rsidRDefault="003C23BE" w:rsidP="00903330">
      <w:pPr>
        <w:pStyle w:val="AS-P0"/>
        <w:rPr>
          <w:lang w:val="en-ZA"/>
        </w:rPr>
      </w:pPr>
      <w:r w:rsidRPr="0016558F">
        <w:rPr>
          <w:lang w:val="en-ZA"/>
        </w:rPr>
        <w:t>3.</w:t>
      </w:r>
      <w:r w:rsidRPr="0016558F">
        <w:rPr>
          <w:lang w:val="en-ZA"/>
        </w:rPr>
        <w:tab/>
      </w:r>
      <w:r w:rsidR="0062576B" w:rsidRPr="0016558F">
        <w:rPr>
          <w:lang w:val="en-ZA"/>
        </w:rPr>
        <w:t>Objects and purposes of the Fund</w:t>
      </w:r>
    </w:p>
    <w:p w14:paraId="15833779" w14:textId="77777777" w:rsidR="0062576B" w:rsidRPr="0016558F" w:rsidRDefault="003C23BE" w:rsidP="00903330">
      <w:pPr>
        <w:pStyle w:val="AS-P0"/>
        <w:rPr>
          <w:lang w:val="en-ZA"/>
        </w:rPr>
      </w:pPr>
      <w:r w:rsidRPr="0016558F">
        <w:rPr>
          <w:lang w:val="en-ZA"/>
        </w:rPr>
        <w:t>4.</w:t>
      </w:r>
      <w:r w:rsidRPr="0016558F">
        <w:rPr>
          <w:lang w:val="en-ZA"/>
        </w:rPr>
        <w:tab/>
      </w:r>
      <w:r w:rsidR="0062576B" w:rsidRPr="0016558F">
        <w:rPr>
          <w:lang w:val="en-ZA"/>
        </w:rPr>
        <w:t>Establishment of the Board and management and control of the Fund</w:t>
      </w:r>
    </w:p>
    <w:p w14:paraId="65F3EBEE" w14:textId="77777777" w:rsidR="0062576B" w:rsidRPr="0016558F" w:rsidRDefault="003C23BE" w:rsidP="00903330">
      <w:pPr>
        <w:pStyle w:val="AS-P0"/>
        <w:rPr>
          <w:lang w:val="en-ZA"/>
        </w:rPr>
      </w:pPr>
      <w:r w:rsidRPr="0016558F">
        <w:rPr>
          <w:lang w:val="en-ZA"/>
        </w:rPr>
        <w:t>5.</w:t>
      </w:r>
      <w:r w:rsidRPr="0016558F">
        <w:rPr>
          <w:lang w:val="en-ZA"/>
        </w:rPr>
        <w:tab/>
      </w:r>
      <w:r w:rsidR="0062576B" w:rsidRPr="0016558F">
        <w:rPr>
          <w:lang w:val="en-ZA"/>
        </w:rPr>
        <w:t>Constitution of the Board, terms of office and disqualification of members</w:t>
      </w:r>
    </w:p>
    <w:p w14:paraId="59AEF488" w14:textId="77777777" w:rsidR="0062576B" w:rsidRPr="0016558F" w:rsidRDefault="003C23BE" w:rsidP="00903330">
      <w:pPr>
        <w:pStyle w:val="AS-P0"/>
        <w:rPr>
          <w:lang w:val="en-ZA"/>
        </w:rPr>
      </w:pPr>
      <w:r w:rsidRPr="0016558F">
        <w:rPr>
          <w:lang w:val="en-ZA"/>
        </w:rPr>
        <w:t>6.</w:t>
      </w:r>
      <w:r w:rsidRPr="0016558F">
        <w:rPr>
          <w:lang w:val="en-ZA"/>
        </w:rPr>
        <w:tab/>
      </w:r>
      <w:r w:rsidR="0062576B" w:rsidRPr="0016558F">
        <w:rPr>
          <w:lang w:val="en-ZA"/>
        </w:rPr>
        <w:t>Duties of the Board</w:t>
      </w:r>
    </w:p>
    <w:p w14:paraId="27E7F4E7" w14:textId="77777777" w:rsidR="0062576B" w:rsidRPr="0016558F" w:rsidRDefault="003C23BE" w:rsidP="00903330">
      <w:pPr>
        <w:pStyle w:val="AS-P0"/>
        <w:rPr>
          <w:lang w:val="en-ZA"/>
        </w:rPr>
      </w:pPr>
      <w:r w:rsidRPr="0016558F">
        <w:rPr>
          <w:lang w:val="en-ZA"/>
        </w:rPr>
        <w:t>7.</w:t>
      </w:r>
      <w:r w:rsidRPr="0016558F">
        <w:rPr>
          <w:lang w:val="en-ZA"/>
        </w:rPr>
        <w:tab/>
      </w:r>
      <w:r w:rsidR="0062576B" w:rsidRPr="0016558F">
        <w:rPr>
          <w:lang w:val="en-ZA"/>
        </w:rPr>
        <w:t>Powers of the Board</w:t>
      </w:r>
    </w:p>
    <w:p w14:paraId="08AB0030" w14:textId="77777777" w:rsidR="0062576B" w:rsidRPr="0016558F" w:rsidRDefault="003C23BE" w:rsidP="00903330">
      <w:pPr>
        <w:pStyle w:val="AS-P0"/>
        <w:rPr>
          <w:lang w:val="en-ZA"/>
        </w:rPr>
      </w:pPr>
      <w:r w:rsidRPr="0016558F">
        <w:rPr>
          <w:lang w:val="en-ZA"/>
        </w:rPr>
        <w:t>8.</w:t>
      </w:r>
      <w:r w:rsidRPr="0016558F">
        <w:rPr>
          <w:lang w:val="en-ZA"/>
        </w:rPr>
        <w:tab/>
      </w:r>
      <w:r w:rsidR="0062576B" w:rsidRPr="0016558F">
        <w:rPr>
          <w:lang w:val="en-ZA"/>
        </w:rPr>
        <w:t>Meetings of the Board</w:t>
      </w:r>
    </w:p>
    <w:p w14:paraId="2332E2BE" w14:textId="77777777" w:rsidR="0062576B" w:rsidRPr="0016558F" w:rsidRDefault="003C23BE" w:rsidP="00903330">
      <w:pPr>
        <w:pStyle w:val="AS-P0"/>
        <w:rPr>
          <w:lang w:val="en-ZA"/>
        </w:rPr>
      </w:pPr>
      <w:r w:rsidRPr="0016558F">
        <w:rPr>
          <w:lang w:val="en-ZA"/>
        </w:rPr>
        <w:t>9.</w:t>
      </w:r>
      <w:r w:rsidRPr="0016558F">
        <w:rPr>
          <w:lang w:val="en-ZA"/>
        </w:rPr>
        <w:tab/>
      </w:r>
      <w:r w:rsidR="0062576B" w:rsidRPr="0016558F">
        <w:rPr>
          <w:lang w:val="en-ZA"/>
        </w:rPr>
        <w:t>Financial year and auditing of</w:t>
      </w:r>
      <w:r w:rsidR="006D30E1" w:rsidRPr="0016558F">
        <w:rPr>
          <w:lang w:val="en-ZA"/>
        </w:rPr>
        <w:t xml:space="preserve"> </w:t>
      </w:r>
      <w:r w:rsidR="0062576B" w:rsidRPr="0016558F">
        <w:rPr>
          <w:lang w:val="en-ZA"/>
        </w:rPr>
        <w:t>books, accounts and balance sheets</w:t>
      </w:r>
    </w:p>
    <w:p w14:paraId="72315A6D" w14:textId="77777777" w:rsidR="0062576B" w:rsidRPr="0016558F" w:rsidRDefault="003C23BE" w:rsidP="00903330">
      <w:pPr>
        <w:pStyle w:val="AS-P0"/>
        <w:rPr>
          <w:lang w:val="en-ZA"/>
        </w:rPr>
      </w:pPr>
      <w:r w:rsidRPr="0016558F">
        <w:rPr>
          <w:lang w:val="en-ZA"/>
        </w:rPr>
        <w:lastRenderedPageBreak/>
        <w:t>10.</w:t>
      </w:r>
      <w:r w:rsidRPr="0016558F">
        <w:rPr>
          <w:lang w:val="en-ZA"/>
        </w:rPr>
        <w:tab/>
      </w:r>
      <w:r w:rsidR="0062576B" w:rsidRPr="0016558F">
        <w:rPr>
          <w:lang w:val="en-ZA"/>
        </w:rPr>
        <w:t>Powers and duties of Minister</w:t>
      </w:r>
    </w:p>
    <w:p w14:paraId="6A670BC5" w14:textId="77777777" w:rsidR="0062576B" w:rsidRPr="0016558F" w:rsidRDefault="003C23BE" w:rsidP="00903330">
      <w:pPr>
        <w:pStyle w:val="AS-P0"/>
        <w:rPr>
          <w:lang w:val="en-ZA"/>
        </w:rPr>
      </w:pPr>
      <w:r w:rsidRPr="0016558F">
        <w:rPr>
          <w:lang w:val="en-ZA"/>
        </w:rPr>
        <w:t>11.</w:t>
      </w:r>
      <w:r w:rsidRPr="0016558F">
        <w:rPr>
          <w:lang w:val="en-ZA"/>
        </w:rPr>
        <w:tab/>
      </w:r>
      <w:r w:rsidR="0062576B" w:rsidRPr="0016558F">
        <w:rPr>
          <w:lang w:val="en-ZA"/>
        </w:rPr>
        <w:t>Alternate members</w:t>
      </w:r>
    </w:p>
    <w:p w14:paraId="0E3B6E4B" w14:textId="77777777" w:rsidR="0062576B" w:rsidRPr="0016558F" w:rsidRDefault="003C23BE" w:rsidP="00903330">
      <w:pPr>
        <w:pStyle w:val="AS-P0"/>
        <w:rPr>
          <w:lang w:val="en-ZA"/>
        </w:rPr>
      </w:pPr>
      <w:r w:rsidRPr="0016558F">
        <w:rPr>
          <w:lang w:val="en-ZA"/>
        </w:rPr>
        <w:t>12.</w:t>
      </w:r>
      <w:r w:rsidRPr="0016558F">
        <w:rPr>
          <w:lang w:val="en-ZA"/>
        </w:rPr>
        <w:tab/>
      </w:r>
      <w:r w:rsidR="0062576B" w:rsidRPr="0016558F">
        <w:rPr>
          <w:lang w:val="en-ZA"/>
        </w:rPr>
        <w:t>Committees of the Board</w:t>
      </w:r>
    </w:p>
    <w:p w14:paraId="1902F20A" w14:textId="77777777" w:rsidR="0062576B" w:rsidRPr="0016558F" w:rsidRDefault="003C23BE" w:rsidP="00903330">
      <w:pPr>
        <w:pStyle w:val="AS-P0"/>
        <w:rPr>
          <w:lang w:val="en-ZA"/>
        </w:rPr>
      </w:pPr>
      <w:r w:rsidRPr="0016558F">
        <w:rPr>
          <w:lang w:val="en-ZA"/>
        </w:rPr>
        <w:t>13.</w:t>
      </w:r>
      <w:r w:rsidRPr="0016558F">
        <w:rPr>
          <w:lang w:val="en-ZA"/>
        </w:rPr>
        <w:tab/>
      </w:r>
      <w:r w:rsidR="0062576B" w:rsidRPr="0016558F">
        <w:rPr>
          <w:lang w:val="en-ZA"/>
        </w:rPr>
        <w:t>Declaration of interest</w:t>
      </w:r>
    </w:p>
    <w:p w14:paraId="210C255A" w14:textId="77777777" w:rsidR="0062576B" w:rsidRPr="0016558F" w:rsidRDefault="003C23BE" w:rsidP="00903330">
      <w:pPr>
        <w:pStyle w:val="AS-P0"/>
        <w:rPr>
          <w:lang w:val="en-ZA"/>
        </w:rPr>
      </w:pPr>
      <w:r w:rsidRPr="0016558F">
        <w:rPr>
          <w:lang w:val="en-ZA"/>
        </w:rPr>
        <w:t>14.</w:t>
      </w:r>
      <w:r w:rsidRPr="0016558F">
        <w:rPr>
          <w:lang w:val="en-ZA"/>
        </w:rPr>
        <w:tab/>
      </w:r>
      <w:r w:rsidR="0062576B" w:rsidRPr="0016558F">
        <w:rPr>
          <w:lang w:val="en-ZA"/>
        </w:rPr>
        <w:t>Rights of and restrictions applicable to co-opted members</w:t>
      </w:r>
    </w:p>
    <w:p w14:paraId="6A01BE9E" w14:textId="77777777" w:rsidR="0062576B" w:rsidRPr="0016558F" w:rsidRDefault="003C23BE" w:rsidP="00903330">
      <w:pPr>
        <w:pStyle w:val="AS-P0"/>
        <w:rPr>
          <w:lang w:val="en-ZA"/>
        </w:rPr>
      </w:pPr>
      <w:r w:rsidRPr="0016558F">
        <w:rPr>
          <w:lang w:val="en-ZA"/>
        </w:rPr>
        <w:t>15.</w:t>
      </w:r>
      <w:r w:rsidRPr="0016558F">
        <w:rPr>
          <w:lang w:val="en-ZA"/>
        </w:rPr>
        <w:tab/>
      </w:r>
      <w:r w:rsidR="0062576B" w:rsidRPr="0016558F">
        <w:rPr>
          <w:lang w:val="en-ZA"/>
        </w:rPr>
        <w:t>Application of the Tender Board of Namibia Act</w:t>
      </w:r>
    </w:p>
    <w:p w14:paraId="5FFA93D4" w14:textId="77777777" w:rsidR="0062576B" w:rsidRPr="0016558F" w:rsidRDefault="003C23BE" w:rsidP="00903330">
      <w:pPr>
        <w:pStyle w:val="AS-P0"/>
        <w:rPr>
          <w:lang w:val="en-ZA"/>
        </w:rPr>
      </w:pPr>
      <w:r w:rsidRPr="0016558F">
        <w:rPr>
          <w:lang w:val="en-ZA"/>
        </w:rPr>
        <w:t>16.</w:t>
      </w:r>
      <w:r w:rsidRPr="0016558F">
        <w:rPr>
          <w:lang w:val="en-ZA"/>
        </w:rPr>
        <w:tab/>
      </w:r>
      <w:r w:rsidR="0062576B" w:rsidRPr="0016558F">
        <w:rPr>
          <w:lang w:val="en-ZA"/>
        </w:rPr>
        <w:t>Submissions to Minister</w:t>
      </w:r>
    </w:p>
    <w:p w14:paraId="2B062374" w14:textId="77777777" w:rsidR="0062576B" w:rsidRPr="0016558F" w:rsidRDefault="003C23BE" w:rsidP="00903330">
      <w:pPr>
        <w:pStyle w:val="AS-P0"/>
        <w:rPr>
          <w:lang w:val="en-ZA"/>
        </w:rPr>
      </w:pPr>
      <w:r w:rsidRPr="0016558F">
        <w:rPr>
          <w:lang w:val="en-ZA"/>
        </w:rPr>
        <w:t>17.</w:t>
      </w:r>
      <w:r w:rsidRPr="0016558F">
        <w:rPr>
          <w:lang w:val="en-ZA"/>
        </w:rPr>
        <w:tab/>
      </w:r>
      <w:r w:rsidR="0062576B" w:rsidRPr="0016558F">
        <w:rPr>
          <w:lang w:val="en-ZA"/>
        </w:rPr>
        <w:t>Limitation of liability</w:t>
      </w:r>
    </w:p>
    <w:p w14:paraId="258AE126" w14:textId="77777777" w:rsidR="0062576B" w:rsidRPr="0016558F" w:rsidRDefault="003C23BE" w:rsidP="00903330">
      <w:pPr>
        <w:pStyle w:val="AS-P0"/>
        <w:rPr>
          <w:lang w:val="en-ZA"/>
        </w:rPr>
      </w:pPr>
      <w:r w:rsidRPr="0016558F">
        <w:rPr>
          <w:lang w:val="en-ZA"/>
        </w:rPr>
        <w:t>18.</w:t>
      </w:r>
      <w:r w:rsidRPr="0016558F">
        <w:rPr>
          <w:lang w:val="en-ZA"/>
        </w:rPr>
        <w:tab/>
      </w:r>
      <w:r w:rsidR="0062576B" w:rsidRPr="0016558F">
        <w:rPr>
          <w:lang w:val="en-ZA"/>
        </w:rPr>
        <w:t>Exemption from taxes, duties and levies</w:t>
      </w:r>
    </w:p>
    <w:p w14:paraId="5BEC37A2" w14:textId="77777777" w:rsidR="0062576B" w:rsidRPr="0016558F" w:rsidRDefault="003C23BE" w:rsidP="00903330">
      <w:pPr>
        <w:pStyle w:val="AS-P0"/>
        <w:rPr>
          <w:lang w:val="en-ZA"/>
        </w:rPr>
      </w:pPr>
      <w:r w:rsidRPr="0016558F">
        <w:rPr>
          <w:lang w:val="en-ZA"/>
        </w:rPr>
        <w:t>19.</w:t>
      </w:r>
      <w:r w:rsidRPr="0016558F">
        <w:rPr>
          <w:lang w:val="en-ZA"/>
        </w:rPr>
        <w:tab/>
      </w:r>
      <w:r w:rsidR="0062576B" w:rsidRPr="0016558F">
        <w:rPr>
          <w:lang w:val="en-ZA"/>
        </w:rPr>
        <w:t>Winding-up and judicial management</w:t>
      </w:r>
    </w:p>
    <w:p w14:paraId="101F30F9" w14:textId="77777777" w:rsidR="0062576B" w:rsidRPr="0016558F" w:rsidRDefault="003C23BE" w:rsidP="00903330">
      <w:pPr>
        <w:pStyle w:val="AS-P0"/>
        <w:rPr>
          <w:lang w:val="en-ZA"/>
        </w:rPr>
      </w:pPr>
      <w:r w:rsidRPr="0016558F">
        <w:rPr>
          <w:lang w:val="en-ZA"/>
        </w:rPr>
        <w:t>20.</w:t>
      </w:r>
      <w:r w:rsidRPr="0016558F">
        <w:rPr>
          <w:lang w:val="en-ZA"/>
        </w:rPr>
        <w:tab/>
      </w:r>
      <w:r w:rsidR="0062576B" w:rsidRPr="0016558F">
        <w:rPr>
          <w:lang w:val="en-ZA"/>
        </w:rPr>
        <w:t>Short title and commencement</w:t>
      </w:r>
    </w:p>
    <w:p w14:paraId="17A6823F" w14:textId="77777777" w:rsidR="00685F66" w:rsidRPr="0016558F" w:rsidRDefault="00685F66" w:rsidP="00903330">
      <w:pPr>
        <w:pStyle w:val="AS-P0"/>
        <w:rPr>
          <w:lang w:val="en-ZA"/>
        </w:rPr>
      </w:pPr>
    </w:p>
    <w:p w14:paraId="69DF70CB" w14:textId="77777777" w:rsidR="0062576B" w:rsidRPr="0016558F" w:rsidRDefault="0062576B" w:rsidP="00903330">
      <w:pPr>
        <w:pStyle w:val="AS-P0"/>
        <w:rPr>
          <w:b/>
          <w:lang w:val="en-ZA"/>
        </w:rPr>
      </w:pPr>
      <w:r w:rsidRPr="0016558F">
        <w:rPr>
          <w:b/>
          <w:lang w:val="en-ZA"/>
        </w:rPr>
        <w:t>Definitions</w:t>
      </w:r>
    </w:p>
    <w:p w14:paraId="3BF707A5" w14:textId="77777777" w:rsidR="0062576B" w:rsidRPr="0016558F" w:rsidRDefault="0062576B" w:rsidP="00903330">
      <w:pPr>
        <w:pStyle w:val="AS-P0"/>
        <w:rPr>
          <w:lang w:val="en-ZA"/>
        </w:rPr>
      </w:pPr>
    </w:p>
    <w:p w14:paraId="0EED0E00" w14:textId="77777777" w:rsidR="0062576B" w:rsidRPr="0016558F" w:rsidRDefault="003C23BE" w:rsidP="00903330">
      <w:pPr>
        <w:pStyle w:val="AS-P1"/>
        <w:ind w:right="0"/>
        <w:rPr>
          <w:lang w:val="en-ZA"/>
        </w:rPr>
      </w:pPr>
      <w:r w:rsidRPr="0016558F">
        <w:rPr>
          <w:rFonts w:eastAsia="Arial"/>
          <w:b/>
          <w:bCs/>
          <w:lang w:val="en-ZA"/>
        </w:rPr>
        <w:t>1.</w:t>
      </w:r>
      <w:r w:rsidRPr="0016558F">
        <w:rPr>
          <w:rFonts w:eastAsia="Arial"/>
          <w:b/>
          <w:bCs/>
          <w:lang w:val="en-ZA"/>
        </w:rPr>
        <w:tab/>
      </w:r>
      <w:r w:rsidR="0062576B" w:rsidRPr="0016558F">
        <w:rPr>
          <w:lang w:val="en-ZA"/>
        </w:rPr>
        <w:t>In this Act, unless the context otherwise indicates -</w:t>
      </w:r>
    </w:p>
    <w:p w14:paraId="373ECD4C" w14:textId="77777777" w:rsidR="0062576B" w:rsidRPr="0016558F" w:rsidRDefault="0062576B" w:rsidP="00903330">
      <w:pPr>
        <w:pStyle w:val="AS-P1"/>
        <w:ind w:right="0"/>
        <w:rPr>
          <w:lang w:val="en-ZA"/>
        </w:rPr>
      </w:pPr>
    </w:p>
    <w:p w14:paraId="7F56B865" w14:textId="77777777" w:rsidR="0062576B" w:rsidRPr="0016558F" w:rsidRDefault="00EE6956" w:rsidP="00903330">
      <w:pPr>
        <w:pStyle w:val="AS-P0"/>
        <w:rPr>
          <w:lang w:val="en-ZA"/>
        </w:rPr>
      </w:pPr>
      <w:r w:rsidRPr="0016558F">
        <w:rPr>
          <w:lang w:val="en-ZA"/>
        </w:rPr>
        <w:t>“</w:t>
      </w:r>
      <w:r w:rsidR="0062576B" w:rsidRPr="0016558F">
        <w:rPr>
          <w:lang w:val="en-ZA"/>
        </w:rPr>
        <w:t>Board</w:t>
      </w:r>
      <w:r w:rsidRPr="0016558F">
        <w:rPr>
          <w:lang w:val="en-ZA"/>
        </w:rPr>
        <w:t>”</w:t>
      </w:r>
      <w:r w:rsidR="0062576B" w:rsidRPr="0016558F">
        <w:rPr>
          <w:lang w:val="en-ZA"/>
        </w:rPr>
        <w:t xml:space="preserve"> means the Board of Trustees of the Fund established by section 4;</w:t>
      </w:r>
    </w:p>
    <w:p w14:paraId="3CECE816" w14:textId="77777777" w:rsidR="0062576B" w:rsidRPr="0016558F" w:rsidRDefault="0062576B" w:rsidP="00903330">
      <w:pPr>
        <w:pStyle w:val="AS-P0"/>
        <w:rPr>
          <w:lang w:val="en-ZA"/>
        </w:rPr>
      </w:pPr>
    </w:p>
    <w:p w14:paraId="67907552" w14:textId="77777777" w:rsidR="0062576B" w:rsidRPr="0016558F" w:rsidRDefault="00EE6956" w:rsidP="00903330">
      <w:pPr>
        <w:pStyle w:val="AS-P0"/>
        <w:rPr>
          <w:lang w:val="en-ZA"/>
        </w:rPr>
      </w:pPr>
      <w:r w:rsidRPr="0016558F">
        <w:rPr>
          <w:lang w:val="en-ZA"/>
        </w:rPr>
        <w:t>“</w:t>
      </w:r>
      <w:r w:rsidR="0062576B" w:rsidRPr="0016558F">
        <w:rPr>
          <w:lang w:val="en-ZA"/>
        </w:rPr>
        <w:t>committee</w:t>
      </w:r>
      <w:r w:rsidRPr="0016558F">
        <w:rPr>
          <w:lang w:val="en-ZA"/>
        </w:rPr>
        <w:t>”</w:t>
      </w:r>
      <w:r w:rsidR="0062576B" w:rsidRPr="0016558F">
        <w:rPr>
          <w:lang w:val="en-ZA"/>
        </w:rPr>
        <w:t xml:space="preserve"> means a committee of the Board of Trustees established by or under section 12;</w:t>
      </w:r>
    </w:p>
    <w:p w14:paraId="2BF1C91F" w14:textId="77777777" w:rsidR="0062576B" w:rsidRPr="0016558F" w:rsidRDefault="0062576B" w:rsidP="00903330">
      <w:pPr>
        <w:pStyle w:val="AS-P0"/>
        <w:rPr>
          <w:lang w:val="en-ZA"/>
        </w:rPr>
      </w:pPr>
    </w:p>
    <w:p w14:paraId="75BD672D" w14:textId="77777777" w:rsidR="0062576B" w:rsidRPr="0016558F" w:rsidRDefault="00EE6956" w:rsidP="00903330">
      <w:pPr>
        <w:pStyle w:val="AS-P0"/>
        <w:rPr>
          <w:lang w:val="en-ZA"/>
        </w:rPr>
      </w:pPr>
      <w:r w:rsidRPr="0016558F">
        <w:rPr>
          <w:lang w:val="en-ZA"/>
        </w:rPr>
        <w:t>“</w:t>
      </w:r>
      <w:r w:rsidR="0062576B" w:rsidRPr="0016558F">
        <w:rPr>
          <w:lang w:val="en-ZA"/>
        </w:rPr>
        <w:t>decentralisation</w:t>
      </w:r>
      <w:r w:rsidRPr="0016558F">
        <w:rPr>
          <w:lang w:val="en-ZA"/>
        </w:rPr>
        <w:t>”</w:t>
      </w:r>
      <w:r w:rsidR="006D30E1" w:rsidRPr="0016558F">
        <w:rPr>
          <w:lang w:val="en-ZA"/>
        </w:rPr>
        <w:t xml:space="preserve"> </w:t>
      </w:r>
      <w:r w:rsidR="0062576B" w:rsidRPr="0016558F">
        <w:rPr>
          <w:lang w:val="en-ZA"/>
        </w:rPr>
        <w:t>means decentralisation</w:t>
      </w:r>
      <w:r w:rsidR="006D30E1" w:rsidRPr="0016558F">
        <w:rPr>
          <w:lang w:val="en-ZA"/>
        </w:rPr>
        <w:t xml:space="preserve"> </w:t>
      </w:r>
      <w:r w:rsidR="0062576B" w:rsidRPr="0016558F">
        <w:rPr>
          <w:lang w:val="en-ZA"/>
        </w:rPr>
        <w:t>as defined in the Decentralisation</w:t>
      </w:r>
      <w:r w:rsidR="006D30E1" w:rsidRPr="0016558F">
        <w:rPr>
          <w:lang w:val="en-ZA"/>
        </w:rPr>
        <w:t xml:space="preserve"> </w:t>
      </w:r>
      <w:r w:rsidR="0062576B" w:rsidRPr="0016558F">
        <w:rPr>
          <w:lang w:val="en-ZA"/>
        </w:rPr>
        <w:t>Enabling Act, 2000, and decentralise has a corresponding meaning;</w:t>
      </w:r>
    </w:p>
    <w:p w14:paraId="7E2C1D09" w14:textId="77777777" w:rsidR="0062576B" w:rsidRPr="0016558F" w:rsidRDefault="0062576B" w:rsidP="00903330">
      <w:pPr>
        <w:pStyle w:val="AS-P0"/>
        <w:rPr>
          <w:lang w:val="en-ZA"/>
        </w:rPr>
      </w:pPr>
    </w:p>
    <w:p w14:paraId="7D62CD7D" w14:textId="77777777" w:rsidR="0062576B" w:rsidRPr="0016558F" w:rsidRDefault="00EE6956" w:rsidP="00903330">
      <w:pPr>
        <w:pStyle w:val="AS-P0"/>
        <w:rPr>
          <w:lang w:val="en-ZA"/>
        </w:rPr>
      </w:pPr>
      <w:r w:rsidRPr="0016558F">
        <w:rPr>
          <w:lang w:val="en-ZA"/>
        </w:rPr>
        <w:t>“</w:t>
      </w:r>
      <w:r w:rsidR="0062576B" w:rsidRPr="0016558F">
        <w:rPr>
          <w:lang w:val="en-ZA"/>
        </w:rPr>
        <w:t>development</w:t>
      </w:r>
      <w:r w:rsidRPr="0016558F">
        <w:rPr>
          <w:lang w:val="en-ZA"/>
        </w:rPr>
        <w:t>”</w:t>
      </w:r>
      <w:r w:rsidR="0062576B" w:rsidRPr="0016558F">
        <w:rPr>
          <w:lang w:val="en-ZA"/>
        </w:rPr>
        <w:t xml:space="preserve"> means the development or advancement of the people and of the economy, and the development of the infrastructure, of a region or of a local authority area;</w:t>
      </w:r>
    </w:p>
    <w:p w14:paraId="527231EA" w14:textId="77777777" w:rsidR="0062576B" w:rsidRPr="0016558F" w:rsidRDefault="0062576B" w:rsidP="00903330">
      <w:pPr>
        <w:pStyle w:val="AS-P0"/>
        <w:rPr>
          <w:lang w:val="en-ZA"/>
        </w:rPr>
      </w:pPr>
    </w:p>
    <w:p w14:paraId="01F1C171" w14:textId="77777777" w:rsidR="0062576B" w:rsidRPr="0016558F" w:rsidRDefault="00EE6956" w:rsidP="00903330">
      <w:pPr>
        <w:pStyle w:val="AS-P0"/>
        <w:rPr>
          <w:lang w:val="en-ZA"/>
        </w:rPr>
      </w:pPr>
      <w:r w:rsidRPr="0016558F">
        <w:rPr>
          <w:lang w:val="en-ZA"/>
        </w:rPr>
        <w:t>“</w:t>
      </w:r>
      <w:r w:rsidR="0062576B" w:rsidRPr="0016558F">
        <w:rPr>
          <w:lang w:val="en-ZA"/>
        </w:rPr>
        <w:t>Fund</w:t>
      </w:r>
      <w:r w:rsidRPr="0016558F">
        <w:rPr>
          <w:lang w:val="en-ZA"/>
        </w:rPr>
        <w:t>”</w:t>
      </w:r>
      <w:r w:rsidR="0062576B" w:rsidRPr="0016558F">
        <w:rPr>
          <w:lang w:val="en-ZA"/>
        </w:rPr>
        <w:t xml:space="preserve"> means the Trust Fund for Regional Development and Equity Provisions established by section 2;</w:t>
      </w:r>
    </w:p>
    <w:p w14:paraId="3296C0F4" w14:textId="77777777" w:rsidR="0062576B" w:rsidRPr="0016558F" w:rsidRDefault="0062576B" w:rsidP="00903330">
      <w:pPr>
        <w:pStyle w:val="AS-P0"/>
        <w:rPr>
          <w:lang w:val="en-ZA"/>
        </w:rPr>
      </w:pPr>
    </w:p>
    <w:p w14:paraId="5C750D42" w14:textId="77777777" w:rsidR="0062576B" w:rsidRPr="0016558F" w:rsidRDefault="00EE6956" w:rsidP="00903330">
      <w:pPr>
        <w:pStyle w:val="AS-P0"/>
        <w:rPr>
          <w:lang w:val="en-ZA"/>
        </w:rPr>
      </w:pPr>
      <w:r w:rsidRPr="0016558F">
        <w:rPr>
          <w:lang w:val="en-ZA"/>
        </w:rPr>
        <w:t>“</w:t>
      </w:r>
      <w:r w:rsidR="0062576B" w:rsidRPr="0016558F">
        <w:rPr>
          <w:lang w:val="en-ZA"/>
        </w:rPr>
        <w:t>local authority</w:t>
      </w:r>
      <w:r w:rsidRPr="0016558F">
        <w:rPr>
          <w:lang w:val="en-ZA"/>
        </w:rPr>
        <w:t>”</w:t>
      </w:r>
      <w:r w:rsidR="0062576B" w:rsidRPr="0016558F">
        <w:rPr>
          <w:lang w:val="en-ZA"/>
        </w:rPr>
        <w:t xml:space="preserve"> means a municipality, town or village, as the case may be, as defined in section 1 of the Local Authorities Act, 1992 (Act No. 23 of 1992);</w:t>
      </w:r>
    </w:p>
    <w:p w14:paraId="118A8BCC" w14:textId="77777777" w:rsidR="006D30E1" w:rsidRPr="0016558F" w:rsidRDefault="006D30E1" w:rsidP="00903330">
      <w:pPr>
        <w:pStyle w:val="AS-P0"/>
        <w:rPr>
          <w:lang w:val="en-ZA"/>
        </w:rPr>
      </w:pPr>
    </w:p>
    <w:p w14:paraId="0B21DD64" w14:textId="77777777" w:rsidR="0062576B" w:rsidRPr="0016558F" w:rsidRDefault="00EE6956" w:rsidP="00903330">
      <w:pPr>
        <w:pStyle w:val="AS-P0"/>
        <w:rPr>
          <w:lang w:val="en-ZA"/>
        </w:rPr>
      </w:pPr>
      <w:r w:rsidRPr="0016558F">
        <w:rPr>
          <w:lang w:val="en-ZA"/>
        </w:rPr>
        <w:t>“</w:t>
      </w:r>
      <w:r w:rsidR="0062576B" w:rsidRPr="0016558F">
        <w:rPr>
          <w:lang w:val="en-ZA"/>
        </w:rPr>
        <w:t>local authority council</w:t>
      </w:r>
      <w:r w:rsidRPr="0016558F">
        <w:rPr>
          <w:lang w:val="en-ZA"/>
        </w:rPr>
        <w:t>”</w:t>
      </w:r>
      <w:r w:rsidR="006D30E1" w:rsidRPr="0016558F">
        <w:rPr>
          <w:lang w:val="en-ZA"/>
        </w:rPr>
        <w:t xml:space="preserve"> </w:t>
      </w:r>
      <w:r w:rsidR="0062576B" w:rsidRPr="0016558F">
        <w:rPr>
          <w:lang w:val="en-ZA"/>
        </w:rPr>
        <w:t>means a municipal council, town council or village council as defined in section 1 of the Local Authorities Act, 1992 (Act No. 23 of 1992);</w:t>
      </w:r>
    </w:p>
    <w:p w14:paraId="2D36F55C" w14:textId="77777777" w:rsidR="0062576B" w:rsidRPr="0016558F" w:rsidRDefault="0062576B" w:rsidP="00903330">
      <w:pPr>
        <w:pStyle w:val="AS-P0"/>
        <w:rPr>
          <w:lang w:val="en-ZA"/>
        </w:rPr>
      </w:pPr>
    </w:p>
    <w:p w14:paraId="306F8E75" w14:textId="77777777" w:rsidR="0062576B" w:rsidRPr="0016558F" w:rsidRDefault="00EE6956" w:rsidP="00903330">
      <w:pPr>
        <w:pStyle w:val="AS-P0"/>
        <w:rPr>
          <w:lang w:val="en-ZA"/>
        </w:rPr>
      </w:pPr>
      <w:r w:rsidRPr="0016558F">
        <w:rPr>
          <w:lang w:val="en-ZA"/>
        </w:rPr>
        <w:t>“</w:t>
      </w:r>
      <w:r w:rsidR="0062576B" w:rsidRPr="0016558F">
        <w:rPr>
          <w:lang w:val="en-ZA"/>
        </w:rPr>
        <w:t>member</w:t>
      </w:r>
      <w:r w:rsidRPr="0016558F">
        <w:rPr>
          <w:lang w:val="en-ZA"/>
        </w:rPr>
        <w:t>”</w:t>
      </w:r>
      <w:r w:rsidR="006D30E1" w:rsidRPr="0016558F">
        <w:rPr>
          <w:lang w:val="en-ZA"/>
        </w:rPr>
        <w:t xml:space="preserve"> </w:t>
      </w:r>
      <w:r w:rsidR="0062576B" w:rsidRPr="0016558F">
        <w:rPr>
          <w:lang w:val="en-ZA"/>
        </w:rPr>
        <w:t>means a member of the Board;</w:t>
      </w:r>
    </w:p>
    <w:p w14:paraId="42B8F5A5" w14:textId="77777777" w:rsidR="0062576B" w:rsidRPr="0016558F" w:rsidRDefault="0062576B" w:rsidP="00903330">
      <w:pPr>
        <w:pStyle w:val="AS-P0"/>
        <w:rPr>
          <w:lang w:val="en-ZA"/>
        </w:rPr>
      </w:pPr>
    </w:p>
    <w:p w14:paraId="4CB49E4C" w14:textId="77777777" w:rsidR="0062576B" w:rsidRPr="0016558F" w:rsidRDefault="00EE6956" w:rsidP="00903330">
      <w:pPr>
        <w:pStyle w:val="AS-P0"/>
        <w:rPr>
          <w:lang w:val="en-ZA"/>
        </w:rPr>
      </w:pPr>
      <w:r w:rsidRPr="0016558F">
        <w:rPr>
          <w:lang w:val="en-ZA"/>
        </w:rPr>
        <w:t>“</w:t>
      </w:r>
      <w:r w:rsidR="0062576B" w:rsidRPr="0016558F">
        <w:rPr>
          <w:lang w:val="en-ZA"/>
        </w:rPr>
        <w:t>Minister</w:t>
      </w:r>
      <w:r w:rsidRPr="0016558F">
        <w:rPr>
          <w:lang w:val="en-ZA"/>
        </w:rPr>
        <w:t>”</w:t>
      </w:r>
      <w:r w:rsidR="0062576B" w:rsidRPr="0016558F">
        <w:rPr>
          <w:lang w:val="en-ZA"/>
        </w:rPr>
        <w:t xml:space="preserve"> means</w:t>
      </w:r>
      <w:r w:rsidR="006D30E1" w:rsidRPr="0016558F">
        <w:rPr>
          <w:lang w:val="en-ZA"/>
        </w:rPr>
        <w:t xml:space="preserve"> </w:t>
      </w:r>
      <w:r w:rsidR="0062576B" w:rsidRPr="0016558F">
        <w:rPr>
          <w:lang w:val="en-ZA"/>
        </w:rPr>
        <w:t>the Minister</w:t>
      </w:r>
      <w:r w:rsidR="006D30E1" w:rsidRPr="0016558F">
        <w:rPr>
          <w:lang w:val="en-ZA"/>
        </w:rPr>
        <w:t xml:space="preserve"> </w:t>
      </w:r>
      <w:r w:rsidR="0062576B" w:rsidRPr="0016558F">
        <w:rPr>
          <w:lang w:val="en-ZA"/>
        </w:rPr>
        <w:t>responsible</w:t>
      </w:r>
      <w:r w:rsidR="006D30E1" w:rsidRPr="0016558F">
        <w:rPr>
          <w:lang w:val="en-ZA"/>
        </w:rPr>
        <w:t xml:space="preserve"> </w:t>
      </w:r>
      <w:r w:rsidR="0062576B" w:rsidRPr="0016558F">
        <w:rPr>
          <w:lang w:val="en-ZA"/>
        </w:rPr>
        <w:t>for Regional</w:t>
      </w:r>
      <w:r w:rsidR="006D30E1" w:rsidRPr="0016558F">
        <w:rPr>
          <w:lang w:val="en-ZA"/>
        </w:rPr>
        <w:t xml:space="preserve"> </w:t>
      </w:r>
      <w:r w:rsidR="0062576B" w:rsidRPr="0016558F">
        <w:rPr>
          <w:lang w:val="en-ZA"/>
        </w:rPr>
        <w:t>and</w:t>
      </w:r>
      <w:r w:rsidR="006D30E1" w:rsidRPr="0016558F">
        <w:rPr>
          <w:lang w:val="en-ZA"/>
        </w:rPr>
        <w:t xml:space="preserve"> </w:t>
      </w:r>
      <w:r w:rsidR="0062576B" w:rsidRPr="0016558F">
        <w:rPr>
          <w:lang w:val="en-ZA"/>
        </w:rPr>
        <w:t>Local</w:t>
      </w:r>
      <w:r w:rsidR="006D30E1" w:rsidRPr="0016558F">
        <w:rPr>
          <w:lang w:val="en-ZA"/>
        </w:rPr>
        <w:t xml:space="preserve"> </w:t>
      </w:r>
      <w:r w:rsidR="0062576B" w:rsidRPr="0016558F">
        <w:rPr>
          <w:lang w:val="en-ZA"/>
        </w:rPr>
        <w:t>Government</w:t>
      </w:r>
      <w:r w:rsidR="006D30E1" w:rsidRPr="0016558F">
        <w:rPr>
          <w:lang w:val="en-ZA"/>
        </w:rPr>
        <w:t xml:space="preserve"> </w:t>
      </w:r>
      <w:r w:rsidR="0062576B" w:rsidRPr="0016558F">
        <w:rPr>
          <w:lang w:val="en-ZA"/>
        </w:rPr>
        <w:t>and Housing;</w:t>
      </w:r>
    </w:p>
    <w:p w14:paraId="48299DE7" w14:textId="77777777" w:rsidR="0062576B" w:rsidRPr="0016558F" w:rsidRDefault="0062576B" w:rsidP="00903330">
      <w:pPr>
        <w:pStyle w:val="AS-P0"/>
        <w:rPr>
          <w:lang w:val="en-ZA"/>
        </w:rPr>
      </w:pPr>
    </w:p>
    <w:p w14:paraId="7F9B8E04" w14:textId="77777777" w:rsidR="0062576B" w:rsidRPr="0016558F" w:rsidRDefault="00EE6956" w:rsidP="00903330">
      <w:pPr>
        <w:pStyle w:val="AS-P0"/>
        <w:rPr>
          <w:lang w:val="en-ZA"/>
        </w:rPr>
      </w:pPr>
      <w:r w:rsidRPr="0016558F">
        <w:rPr>
          <w:lang w:val="en-ZA"/>
        </w:rPr>
        <w:t>“</w:t>
      </w:r>
      <w:r w:rsidR="0062576B" w:rsidRPr="0016558F">
        <w:rPr>
          <w:lang w:val="en-ZA"/>
        </w:rPr>
        <w:t>region</w:t>
      </w:r>
      <w:r w:rsidRPr="0016558F">
        <w:rPr>
          <w:lang w:val="en-ZA"/>
        </w:rPr>
        <w:t>”</w:t>
      </w:r>
      <w:r w:rsidR="0062576B" w:rsidRPr="0016558F">
        <w:rPr>
          <w:lang w:val="en-ZA"/>
        </w:rPr>
        <w:t xml:space="preserve"> means a region as defined in section 1 of the Regional Councils Act, 1992 (Act No. 22 of 1992);</w:t>
      </w:r>
    </w:p>
    <w:p w14:paraId="0DA42D43" w14:textId="77777777" w:rsidR="0062576B" w:rsidRPr="0016558F" w:rsidRDefault="0062576B" w:rsidP="00903330">
      <w:pPr>
        <w:pStyle w:val="AS-P0"/>
        <w:rPr>
          <w:lang w:val="en-ZA"/>
        </w:rPr>
      </w:pPr>
    </w:p>
    <w:p w14:paraId="6E6915EA" w14:textId="77777777" w:rsidR="0062576B" w:rsidRPr="0016558F" w:rsidRDefault="00EE6956" w:rsidP="00903330">
      <w:pPr>
        <w:pStyle w:val="AS-P0"/>
        <w:rPr>
          <w:lang w:val="en-ZA"/>
        </w:rPr>
      </w:pPr>
      <w:r w:rsidRPr="0016558F">
        <w:rPr>
          <w:lang w:val="en-ZA"/>
        </w:rPr>
        <w:t>“</w:t>
      </w:r>
      <w:r w:rsidR="0062576B" w:rsidRPr="0016558F">
        <w:rPr>
          <w:lang w:val="en-ZA"/>
        </w:rPr>
        <w:t>regional council</w:t>
      </w:r>
      <w:r w:rsidRPr="0016558F">
        <w:rPr>
          <w:lang w:val="en-ZA"/>
        </w:rPr>
        <w:t>”</w:t>
      </w:r>
      <w:r w:rsidR="0062576B" w:rsidRPr="0016558F">
        <w:rPr>
          <w:lang w:val="en-ZA"/>
        </w:rPr>
        <w:t xml:space="preserve"> means</w:t>
      </w:r>
      <w:r w:rsidR="006D30E1" w:rsidRPr="0016558F">
        <w:rPr>
          <w:lang w:val="en-ZA"/>
        </w:rPr>
        <w:t xml:space="preserve"> </w:t>
      </w:r>
      <w:r w:rsidR="0062576B" w:rsidRPr="0016558F">
        <w:rPr>
          <w:lang w:val="en-ZA"/>
        </w:rPr>
        <w:t>a regional</w:t>
      </w:r>
      <w:r w:rsidR="006D30E1" w:rsidRPr="0016558F">
        <w:rPr>
          <w:lang w:val="en-ZA"/>
        </w:rPr>
        <w:t xml:space="preserve"> </w:t>
      </w:r>
      <w:r w:rsidR="0062576B" w:rsidRPr="0016558F">
        <w:rPr>
          <w:lang w:val="en-ZA"/>
        </w:rPr>
        <w:t>council as defined</w:t>
      </w:r>
      <w:r w:rsidR="006D30E1" w:rsidRPr="0016558F">
        <w:rPr>
          <w:lang w:val="en-ZA"/>
        </w:rPr>
        <w:t xml:space="preserve"> </w:t>
      </w:r>
      <w:r w:rsidR="0062576B" w:rsidRPr="0016558F">
        <w:rPr>
          <w:lang w:val="en-ZA"/>
        </w:rPr>
        <w:t>in section</w:t>
      </w:r>
      <w:r w:rsidR="006D30E1" w:rsidRPr="0016558F">
        <w:rPr>
          <w:lang w:val="en-ZA"/>
        </w:rPr>
        <w:t xml:space="preserve"> </w:t>
      </w:r>
      <w:r w:rsidR="0062576B" w:rsidRPr="0016558F">
        <w:rPr>
          <w:lang w:val="en-ZA"/>
        </w:rPr>
        <w:t>1 of the Regional Councils Act, 1992 (Act No. 22 of 1992);</w:t>
      </w:r>
      <w:r w:rsidR="006D30E1" w:rsidRPr="0016558F">
        <w:rPr>
          <w:lang w:val="en-ZA"/>
        </w:rPr>
        <w:t xml:space="preserve"> </w:t>
      </w:r>
      <w:r w:rsidR="0062576B" w:rsidRPr="0016558F">
        <w:rPr>
          <w:lang w:val="en-ZA"/>
        </w:rPr>
        <w:t>and</w:t>
      </w:r>
    </w:p>
    <w:p w14:paraId="507AA326" w14:textId="77777777" w:rsidR="0062576B" w:rsidRPr="0016558F" w:rsidRDefault="0062576B" w:rsidP="00903330">
      <w:pPr>
        <w:pStyle w:val="AS-P0"/>
        <w:rPr>
          <w:lang w:val="en-ZA"/>
        </w:rPr>
      </w:pPr>
    </w:p>
    <w:p w14:paraId="0BD1CD70" w14:textId="77777777" w:rsidR="0062576B" w:rsidRPr="0016558F" w:rsidRDefault="00EE6956" w:rsidP="00903330">
      <w:pPr>
        <w:pStyle w:val="AS-P0"/>
        <w:rPr>
          <w:lang w:val="en-ZA"/>
        </w:rPr>
      </w:pPr>
      <w:r w:rsidRPr="0016558F">
        <w:rPr>
          <w:lang w:val="en-ZA"/>
        </w:rPr>
        <w:t>“</w:t>
      </w:r>
      <w:r w:rsidR="0062576B" w:rsidRPr="0016558F">
        <w:rPr>
          <w:lang w:val="en-ZA"/>
        </w:rPr>
        <w:t>staff member</w:t>
      </w:r>
      <w:r w:rsidRPr="0016558F">
        <w:rPr>
          <w:lang w:val="en-ZA"/>
        </w:rPr>
        <w:t>”</w:t>
      </w:r>
      <w:r w:rsidR="006D30E1" w:rsidRPr="0016558F">
        <w:rPr>
          <w:lang w:val="en-ZA"/>
        </w:rPr>
        <w:t xml:space="preserve"> </w:t>
      </w:r>
      <w:r w:rsidR="0062576B" w:rsidRPr="0016558F">
        <w:rPr>
          <w:lang w:val="en-ZA"/>
        </w:rPr>
        <w:t>means a staff member as defined in section 1 of the Public Service Act, 1995 (Act No. 13 of 1995).</w:t>
      </w:r>
    </w:p>
    <w:p w14:paraId="0AC2F2FE" w14:textId="77777777" w:rsidR="0062576B" w:rsidRPr="0016558F" w:rsidRDefault="0062576B" w:rsidP="00903330">
      <w:pPr>
        <w:pStyle w:val="AS-P0"/>
        <w:rPr>
          <w:lang w:val="en-ZA"/>
        </w:rPr>
      </w:pPr>
    </w:p>
    <w:p w14:paraId="73F0C1AD" w14:textId="77777777" w:rsidR="0062576B" w:rsidRPr="0016558F" w:rsidRDefault="0062576B" w:rsidP="00903330">
      <w:pPr>
        <w:pStyle w:val="AS-P0"/>
        <w:rPr>
          <w:b/>
          <w:lang w:val="en-ZA"/>
        </w:rPr>
      </w:pPr>
      <w:r w:rsidRPr="0016558F">
        <w:rPr>
          <w:b/>
          <w:lang w:val="en-ZA"/>
        </w:rPr>
        <w:t>Establishment of the Fund and revenue thereof</w:t>
      </w:r>
    </w:p>
    <w:p w14:paraId="76430E05" w14:textId="77777777" w:rsidR="0062576B" w:rsidRPr="0016558F" w:rsidRDefault="0062576B" w:rsidP="00903330">
      <w:pPr>
        <w:pStyle w:val="AS-P0"/>
        <w:rPr>
          <w:lang w:val="en-ZA"/>
        </w:rPr>
      </w:pPr>
    </w:p>
    <w:p w14:paraId="057DBF8B" w14:textId="77777777" w:rsidR="0062576B" w:rsidRPr="0016558F" w:rsidRDefault="0062576B" w:rsidP="00903330">
      <w:pPr>
        <w:pStyle w:val="AS-P1"/>
        <w:ind w:right="0"/>
        <w:rPr>
          <w:lang w:val="en-ZA"/>
        </w:rPr>
      </w:pPr>
      <w:r w:rsidRPr="0016558F">
        <w:rPr>
          <w:b/>
          <w:lang w:val="en-ZA"/>
        </w:rPr>
        <w:t>2.</w:t>
      </w:r>
      <w:r w:rsidRPr="0016558F">
        <w:rPr>
          <w:b/>
          <w:lang w:val="en-ZA"/>
        </w:rPr>
        <w:tab/>
      </w:r>
      <w:r w:rsidRPr="0016558F">
        <w:rPr>
          <w:lang w:val="en-ZA"/>
        </w:rPr>
        <w:t>(1)</w:t>
      </w:r>
      <w:r w:rsidRPr="0016558F">
        <w:rPr>
          <w:lang w:val="en-ZA"/>
        </w:rPr>
        <w:tab/>
        <w:t>There is established a trust fund to be known as the Trust Fund for Regional Development and Equity Provisions.</w:t>
      </w:r>
    </w:p>
    <w:p w14:paraId="4429F65C" w14:textId="77777777" w:rsidR="0062576B" w:rsidRPr="0016558F" w:rsidRDefault="0062576B" w:rsidP="00903330">
      <w:pPr>
        <w:pStyle w:val="AS-P1"/>
        <w:ind w:right="0"/>
        <w:rPr>
          <w:lang w:val="en-ZA"/>
        </w:rPr>
      </w:pPr>
    </w:p>
    <w:p w14:paraId="18DD1079"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Fund shall -</w:t>
      </w:r>
    </w:p>
    <w:p w14:paraId="73CDBEC1" w14:textId="77777777" w:rsidR="0062576B" w:rsidRPr="0016558F" w:rsidRDefault="0062576B" w:rsidP="00903330">
      <w:pPr>
        <w:pStyle w:val="AS-P0"/>
        <w:rPr>
          <w:lang w:val="en-ZA"/>
        </w:rPr>
      </w:pPr>
    </w:p>
    <w:p w14:paraId="371BF949"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be a juristic person;</w:t>
      </w:r>
    </w:p>
    <w:p w14:paraId="47373312" w14:textId="77777777" w:rsidR="0062576B" w:rsidRPr="0016558F" w:rsidRDefault="0062576B" w:rsidP="00903330">
      <w:pPr>
        <w:pStyle w:val="AS-Pa"/>
        <w:ind w:right="0"/>
        <w:rPr>
          <w:lang w:val="en-ZA"/>
        </w:rPr>
      </w:pPr>
    </w:p>
    <w:p w14:paraId="2BAF134E"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be managed by the Board;</w:t>
      </w:r>
      <w:r w:rsidR="006D30E1" w:rsidRPr="0016558F">
        <w:rPr>
          <w:lang w:val="en-ZA"/>
        </w:rPr>
        <w:t xml:space="preserve"> </w:t>
      </w:r>
      <w:r w:rsidR="0062576B" w:rsidRPr="0016558F">
        <w:rPr>
          <w:lang w:val="en-ZA"/>
        </w:rPr>
        <w:t>and</w:t>
      </w:r>
    </w:p>
    <w:p w14:paraId="76846209" w14:textId="77777777" w:rsidR="0062576B" w:rsidRPr="0016558F" w:rsidRDefault="0062576B" w:rsidP="00903330">
      <w:pPr>
        <w:pStyle w:val="AS-Pa"/>
        <w:ind w:right="0"/>
        <w:rPr>
          <w:lang w:val="en-ZA"/>
        </w:rPr>
      </w:pPr>
    </w:p>
    <w:p w14:paraId="4FB1F725"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consist of -</w:t>
      </w:r>
    </w:p>
    <w:p w14:paraId="7963144A" w14:textId="77777777" w:rsidR="0062576B" w:rsidRPr="0016558F" w:rsidRDefault="0062576B" w:rsidP="00903330">
      <w:pPr>
        <w:pStyle w:val="AS-P0"/>
        <w:rPr>
          <w:lang w:val="en-ZA"/>
        </w:rPr>
      </w:pPr>
    </w:p>
    <w:p w14:paraId="690E5085"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moneys appropriated by Parliament for regional or local authority councils;</w:t>
      </w:r>
    </w:p>
    <w:p w14:paraId="6533DF0C" w14:textId="77777777" w:rsidR="0062576B" w:rsidRPr="0016558F" w:rsidRDefault="0062576B" w:rsidP="00903330">
      <w:pPr>
        <w:pStyle w:val="AS-Pi"/>
        <w:ind w:right="0"/>
        <w:rPr>
          <w:lang w:val="en-ZA"/>
        </w:rPr>
      </w:pPr>
    </w:p>
    <w:p w14:paraId="1200BC4F"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donations or contributions made to the Fund for the purpose of the achievement of its objects;</w:t>
      </w:r>
    </w:p>
    <w:p w14:paraId="4144DA39" w14:textId="77777777" w:rsidR="0062576B" w:rsidRPr="0016558F" w:rsidRDefault="0062576B" w:rsidP="00903330">
      <w:pPr>
        <w:pStyle w:val="AS-Pi"/>
        <w:ind w:right="0"/>
        <w:rPr>
          <w:lang w:val="en-ZA"/>
        </w:rPr>
      </w:pPr>
    </w:p>
    <w:p w14:paraId="0974870A" w14:textId="77777777" w:rsidR="0062576B" w:rsidRPr="0016558F" w:rsidRDefault="003C23BE" w:rsidP="00903330">
      <w:pPr>
        <w:pStyle w:val="AS-Pi"/>
        <w:ind w:right="0"/>
        <w:rPr>
          <w:lang w:val="en-ZA"/>
        </w:rPr>
      </w:pPr>
      <w:r w:rsidRPr="0016558F">
        <w:rPr>
          <w:lang w:val="en-ZA"/>
        </w:rPr>
        <w:t>(iii)</w:t>
      </w:r>
      <w:r w:rsidRPr="0016558F">
        <w:rPr>
          <w:lang w:val="en-ZA"/>
        </w:rPr>
        <w:tab/>
      </w:r>
      <w:r w:rsidR="0062576B" w:rsidRPr="0016558F">
        <w:rPr>
          <w:lang w:val="en-ZA"/>
        </w:rPr>
        <w:t>income of the Fund;</w:t>
      </w:r>
    </w:p>
    <w:p w14:paraId="566D454D" w14:textId="77777777" w:rsidR="0062576B" w:rsidRPr="0016558F" w:rsidRDefault="0062576B" w:rsidP="00903330">
      <w:pPr>
        <w:pStyle w:val="AS-Pi"/>
        <w:ind w:right="0"/>
        <w:rPr>
          <w:lang w:val="en-ZA"/>
        </w:rPr>
      </w:pPr>
    </w:p>
    <w:p w14:paraId="39087D6E" w14:textId="77777777" w:rsidR="0062576B" w:rsidRPr="0016558F" w:rsidRDefault="003C23BE" w:rsidP="00903330">
      <w:pPr>
        <w:pStyle w:val="AS-Pi"/>
        <w:ind w:right="0"/>
        <w:rPr>
          <w:lang w:val="en-ZA"/>
        </w:rPr>
      </w:pPr>
      <w:r w:rsidRPr="0016558F">
        <w:rPr>
          <w:lang w:val="en-ZA"/>
        </w:rPr>
        <w:t>(iv)</w:t>
      </w:r>
      <w:r w:rsidRPr="0016558F">
        <w:rPr>
          <w:lang w:val="en-ZA"/>
        </w:rPr>
        <w:tab/>
      </w:r>
      <w:r w:rsidR="0062576B" w:rsidRPr="0016558F">
        <w:rPr>
          <w:lang w:val="en-ZA"/>
        </w:rPr>
        <w:t>the proceeds of any action or measure taken by the Board under section 7(1)(a), (b), (e), (f) or (g);</w:t>
      </w:r>
    </w:p>
    <w:p w14:paraId="15C0B25D" w14:textId="77777777" w:rsidR="0062576B" w:rsidRPr="0016558F" w:rsidRDefault="0062576B" w:rsidP="00903330">
      <w:pPr>
        <w:pStyle w:val="AS-Pi"/>
        <w:ind w:right="0"/>
        <w:rPr>
          <w:lang w:val="en-ZA"/>
        </w:rPr>
      </w:pPr>
    </w:p>
    <w:p w14:paraId="1C87659D" w14:textId="77777777" w:rsidR="0062576B" w:rsidRPr="0016558F" w:rsidRDefault="003C23BE" w:rsidP="00903330">
      <w:pPr>
        <w:pStyle w:val="AS-Pi"/>
        <w:ind w:right="0"/>
        <w:rPr>
          <w:lang w:val="en-ZA"/>
        </w:rPr>
      </w:pPr>
      <w:r w:rsidRPr="0016558F">
        <w:rPr>
          <w:lang w:val="en-ZA"/>
        </w:rPr>
        <w:t>(v)</w:t>
      </w:r>
      <w:r w:rsidRPr="0016558F">
        <w:rPr>
          <w:lang w:val="en-ZA"/>
        </w:rPr>
        <w:tab/>
      </w:r>
      <w:r w:rsidR="0062576B" w:rsidRPr="0016558F">
        <w:rPr>
          <w:lang w:val="en-ZA"/>
        </w:rPr>
        <w:t>moneys accruing to and vesting in the Fund and which the Board may accept under section 7(1)(c); and</w:t>
      </w:r>
    </w:p>
    <w:p w14:paraId="11520AFC" w14:textId="77777777" w:rsidR="0062576B" w:rsidRPr="0016558F" w:rsidRDefault="0062576B" w:rsidP="00903330">
      <w:pPr>
        <w:pStyle w:val="AS-Pi"/>
        <w:ind w:right="0"/>
        <w:rPr>
          <w:lang w:val="en-ZA"/>
        </w:rPr>
      </w:pPr>
    </w:p>
    <w:p w14:paraId="137C1BF3" w14:textId="77777777" w:rsidR="0062576B" w:rsidRPr="0016558F" w:rsidRDefault="003C23BE" w:rsidP="00903330">
      <w:pPr>
        <w:pStyle w:val="AS-Pi"/>
        <w:ind w:right="0"/>
        <w:rPr>
          <w:lang w:val="en-ZA"/>
        </w:rPr>
      </w:pPr>
      <w:r w:rsidRPr="0016558F">
        <w:rPr>
          <w:lang w:val="en-ZA"/>
        </w:rPr>
        <w:t>(vi)</w:t>
      </w:r>
      <w:r w:rsidRPr="0016558F">
        <w:rPr>
          <w:lang w:val="en-ZA"/>
        </w:rPr>
        <w:tab/>
      </w:r>
      <w:r w:rsidR="0062576B" w:rsidRPr="0016558F">
        <w:rPr>
          <w:lang w:val="en-ZA"/>
        </w:rPr>
        <w:t>interest and dividends derived from the investment of moneys by the Fund.</w:t>
      </w:r>
    </w:p>
    <w:p w14:paraId="1B48E7CF" w14:textId="77777777" w:rsidR="0062576B" w:rsidRPr="0016558F" w:rsidRDefault="0062576B" w:rsidP="00903330">
      <w:pPr>
        <w:pStyle w:val="AS-P0"/>
        <w:rPr>
          <w:lang w:val="en-ZA"/>
        </w:rPr>
      </w:pPr>
    </w:p>
    <w:p w14:paraId="56F1C252" w14:textId="77777777" w:rsidR="0062576B" w:rsidRPr="0016558F" w:rsidRDefault="0062576B" w:rsidP="00903330">
      <w:pPr>
        <w:pStyle w:val="AS-P0"/>
        <w:rPr>
          <w:b/>
          <w:lang w:val="en-ZA"/>
        </w:rPr>
      </w:pPr>
      <w:r w:rsidRPr="0016558F">
        <w:rPr>
          <w:b/>
          <w:lang w:val="en-ZA"/>
        </w:rPr>
        <w:t>Objects and purposes of the Fund</w:t>
      </w:r>
    </w:p>
    <w:p w14:paraId="13B8A0A1" w14:textId="77777777" w:rsidR="0062576B" w:rsidRPr="0016558F" w:rsidRDefault="0062576B" w:rsidP="00903330">
      <w:pPr>
        <w:pStyle w:val="AS-P0"/>
        <w:rPr>
          <w:lang w:val="en-ZA"/>
        </w:rPr>
      </w:pPr>
    </w:p>
    <w:p w14:paraId="2CF6F5FD" w14:textId="77777777" w:rsidR="0062576B" w:rsidRPr="0016558F" w:rsidRDefault="0062576B" w:rsidP="00903330">
      <w:pPr>
        <w:pStyle w:val="AS-P1"/>
        <w:ind w:right="0"/>
        <w:rPr>
          <w:lang w:val="en-ZA"/>
        </w:rPr>
      </w:pPr>
      <w:r w:rsidRPr="0016558F">
        <w:rPr>
          <w:b/>
          <w:lang w:val="en-ZA"/>
        </w:rPr>
        <w:t>3.</w:t>
      </w:r>
      <w:r w:rsidRPr="0016558F">
        <w:rPr>
          <w:lang w:val="en-ZA"/>
        </w:rPr>
        <w:tab/>
        <w:t>The objects and purposes of the Fund are -</w:t>
      </w:r>
    </w:p>
    <w:p w14:paraId="1947B8EA" w14:textId="77777777" w:rsidR="0062576B" w:rsidRPr="0016558F" w:rsidRDefault="0062576B" w:rsidP="00903330">
      <w:pPr>
        <w:pStyle w:val="AS-P0"/>
        <w:rPr>
          <w:lang w:val="en-ZA"/>
        </w:rPr>
      </w:pPr>
    </w:p>
    <w:p w14:paraId="6F8D9FDA"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to financially assist with -</w:t>
      </w:r>
    </w:p>
    <w:p w14:paraId="273A6CE7" w14:textId="77777777" w:rsidR="0062576B" w:rsidRPr="0016558F" w:rsidRDefault="0062576B" w:rsidP="00903330">
      <w:pPr>
        <w:pStyle w:val="AS-P0"/>
        <w:rPr>
          <w:lang w:val="en-ZA"/>
        </w:rPr>
      </w:pPr>
    </w:p>
    <w:p w14:paraId="07709364"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the development of regions and local authorities;</w:t>
      </w:r>
      <w:r w:rsidR="006D30E1" w:rsidRPr="0016558F">
        <w:rPr>
          <w:lang w:val="en-ZA"/>
        </w:rPr>
        <w:t xml:space="preserve"> </w:t>
      </w:r>
      <w:r w:rsidR="0062576B" w:rsidRPr="0016558F">
        <w:rPr>
          <w:lang w:val="en-ZA"/>
        </w:rPr>
        <w:t>and</w:t>
      </w:r>
    </w:p>
    <w:p w14:paraId="04D32305" w14:textId="77777777" w:rsidR="0062576B" w:rsidRPr="0016558F" w:rsidRDefault="0062576B" w:rsidP="00903330">
      <w:pPr>
        <w:pStyle w:val="AS-Pi"/>
        <w:ind w:right="0"/>
        <w:rPr>
          <w:lang w:val="en-ZA"/>
        </w:rPr>
      </w:pPr>
    </w:p>
    <w:p w14:paraId="32F3396E"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the implementation, through the active participation of the local people and in accordance with the Decentralisation Enabling Act, 2000, of the decentralisation programmes at regional and local authority levels in Namibia;</w:t>
      </w:r>
    </w:p>
    <w:p w14:paraId="37EEF6CC" w14:textId="77777777" w:rsidR="006D30E1" w:rsidRPr="0016558F" w:rsidRDefault="006D30E1" w:rsidP="00903330">
      <w:pPr>
        <w:pStyle w:val="AS-P0"/>
        <w:rPr>
          <w:lang w:val="en-ZA"/>
        </w:rPr>
      </w:pPr>
    </w:p>
    <w:p w14:paraId="657EAEAC"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to provide, either at its own initiative or when so requested by a regional council or a local authority council, and on the terms and conditions to be determined by the Board, funding for -</w:t>
      </w:r>
    </w:p>
    <w:p w14:paraId="47FFF006" w14:textId="77777777" w:rsidR="0062576B" w:rsidRPr="0016558F" w:rsidRDefault="0062576B" w:rsidP="00903330">
      <w:pPr>
        <w:pStyle w:val="AS-P0"/>
        <w:rPr>
          <w:lang w:val="en-ZA"/>
        </w:rPr>
      </w:pPr>
    </w:p>
    <w:p w14:paraId="40A7F377"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technical assistance, guidance and training in the identification, planning, preparation, appraisal, monitoring, evaluation, financing, implementation or management of developmental projects;</w:t>
      </w:r>
      <w:r w:rsidR="006D30E1" w:rsidRPr="0016558F">
        <w:rPr>
          <w:lang w:val="en-ZA"/>
        </w:rPr>
        <w:t xml:space="preserve"> </w:t>
      </w:r>
      <w:r w:rsidR="0062576B" w:rsidRPr="0016558F">
        <w:rPr>
          <w:lang w:val="en-ZA"/>
        </w:rPr>
        <w:t>and</w:t>
      </w:r>
    </w:p>
    <w:p w14:paraId="0633FB8B" w14:textId="77777777" w:rsidR="0062576B" w:rsidRPr="0016558F" w:rsidRDefault="0062576B" w:rsidP="00903330">
      <w:pPr>
        <w:pStyle w:val="AS-Pi"/>
        <w:ind w:right="0"/>
        <w:rPr>
          <w:lang w:val="en-ZA"/>
        </w:rPr>
      </w:pPr>
    </w:p>
    <w:p w14:paraId="1345B8C6"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the formulation of specific projects, needs or proposals in regions or local authorities;</w:t>
      </w:r>
    </w:p>
    <w:p w14:paraId="74CE3D06" w14:textId="77777777" w:rsidR="0062576B" w:rsidRPr="0016558F" w:rsidRDefault="0062576B" w:rsidP="00903330">
      <w:pPr>
        <w:pStyle w:val="AS-Pi"/>
        <w:ind w:right="0"/>
        <w:rPr>
          <w:lang w:val="en-ZA"/>
        </w:rPr>
      </w:pPr>
    </w:p>
    <w:p w14:paraId="2707F8C1"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to conduct negotiations in respect of, and to control, business ventures on behalf of regional councils and local authorities;</w:t>
      </w:r>
      <w:r w:rsidR="006D30E1" w:rsidRPr="0016558F">
        <w:rPr>
          <w:lang w:val="en-ZA"/>
        </w:rPr>
        <w:t xml:space="preserve"> </w:t>
      </w:r>
      <w:r w:rsidR="0062576B" w:rsidRPr="0016558F">
        <w:rPr>
          <w:lang w:val="en-ZA"/>
        </w:rPr>
        <w:t>and</w:t>
      </w:r>
    </w:p>
    <w:p w14:paraId="77DEDB67" w14:textId="77777777" w:rsidR="0062576B" w:rsidRPr="0016558F" w:rsidRDefault="0062576B" w:rsidP="00903330">
      <w:pPr>
        <w:pStyle w:val="AS-Pa"/>
        <w:ind w:right="0"/>
        <w:rPr>
          <w:lang w:val="en-ZA"/>
        </w:rPr>
      </w:pPr>
    </w:p>
    <w:p w14:paraId="3B93EFB6" w14:textId="77777777" w:rsidR="0062576B" w:rsidRPr="0016558F" w:rsidRDefault="003C23BE" w:rsidP="00903330">
      <w:pPr>
        <w:pStyle w:val="AS-Pa"/>
        <w:ind w:right="0"/>
        <w:rPr>
          <w:lang w:val="en-ZA"/>
        </w:rPr>
      </w:pPr>
      <w:r w:rsidRPr="0016558F">
        <w:rPr>
          <w:lang w:val="en-ZA"/>
        </w:rPr>
        <w:t>(d)</w:t>
      </w:r>
      <w:r w:rsidRPr="0016558F">
        <w:rPr>
          <w:lang w:val="en-ZA"/>
        </w:rPr>
        <w:tab/>
      </w:r>
      <w:r w:rsidR="0062576B" w:rsidRPr="0016558F">
        <w:rPr>
          <w:lang w:val="en-ZA"/>
        </w:rPr>
        <w:t>to co-operate and to co-ordinate its activities with any person or body who or which has an interest, or is actively involved, in the implementation of any decentralisation programme in Namibia referred to in paragraph (a), or to assist with such programme.</w:t>
      </w:r>
    </w:p>
    <w:p w14:paraId="355FE52C" w14:textId="77777777" w:rsidR="0062576B" w:rsidRPr="0016558F" w:rsidRDefault="0062576B" w:rsidP="00903330">
      <w:pPr>
        <w:pStyle w:val="AS-P0"/>
        <w:rPr>
          <w:lang w:val="en-ZA"/>
        </w:rPr>
      </w:pPr>
    </w:p>
    <w:p w14:paraId="3AE78A79" w14:textId="77777777" w:rsidR="0062576B" w:rsidRPr="0016558F" w:rsidRDefault="0062576B" w:rsidP="00903330">
      <w:pPr>
        <w:pStyle w:val="AS-P0"/>
        <w:rPr>
          <w:b/>
          <w:bCs/>
          <w:lang w:val="en-ZA"/>
        </w:rPr>
      </w:pPr>
      <w:r w:rsidRPr="0016558F">
        <w:rPr>
          <w:b/>
          <w:lang w:val="en-ZA"/>
        </w:rPr>
        <w:t>Establishment of the Board and management and control of the Fund</w:t>
      </w:r>
    </w:p>
    <w:p w14:paraId="5FB8145A" w14:textId="77777777" w:rsidR="0062576B" w:rsidRPr="0016558F" w:rsidRDefault="0062576B" w:rsidP="00903330">
      <w:pPr>
        <w:pStyle w:val="AS-P0"/>
        <w:rPr>
          <w:lang w:val="en-ZA"/>
        </w:rPr>
      </w:pPr>
    </w:p>
    <w:p w14:paraId="33F1BD14" w14:textId="77777777" w:rsidR="0062576B" w:rsidRPr="0016558F" w:rsidRDefault="0062576B" w:rsidP="00903330">
      <w:pPr>
        <w:pStyle w:val="AS-P1"/>
        <w:ind w:right="0"/>
        <w:rPr>
          <w:lang w:val="en-ZA"/>
        </w:rPr>
      </w:pPr>
      <w:r w:rsidRPr="0016558F">
        <w:rPr>
          <w:b/>
          <w:lang w:val="en-ZA"/>
        </w:rPr>
        <w:t>4.</w:t>
      </w:r>
      <w:r w:rsidRPr="0016558F">
        <w:rPr>
          <w:b/>
          <w:lang w:val="en-ZA"/>
        </w:rPr>
        <w:tab/>
      </w:r>
      <w:r w:rsidRPr="0016558F">
        <w:rPr>
          <w:lang w:val="en-ZA"/>
        </w:rPr>
        <w:t>(1)</w:t>
      </w:r>
      <w:r w:rsidRPr="0016558F">
        <w:rPr>
          <w:lang w:val="en-ZA"/>
        </w:rPr>
        <w:tab/>
        <w:t>There is established a Board of Trustees of the Fund, to be known as the Board.</w:t>
      </w:r>
    </w:p>
    <w:p w14:paraId="5BEF6FD2" w14:textId="77777777" w:rsidR="0062576B" w:rsidRPr="0016558F" w:rsidRDefault="0062576B" w:rsidP="00903330">
      <w:pPr>
        <w:pStyle w:val="AS-P1"/>
        <w:ind w:right="0"/>
        <w:rPr>
          <w:lang w:val="en-ZA"/>
        </w:rPr>
      </w:pPr>
    </w:p>
    <w:p w14:paraId="0BA1B70A"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Board shall -</w:t>
      </w:r>
    </w:p>
    <w:p w14:paraId="55F7B5C0" w14:textId="77777777" w:rsidR="0062576B" w:rsidRPr="0016558F" w:rsidRDefault="0062576B" w:rsidP="00903330">
      <w:pPr>
        <w:pStyle w:val="AS-P0"/>
        <w:rPr>
          <w:lang w:val="en-ZA"/>
        </w:rPr>
      </w:pPr>
    </w:p>
    <w:p w14:paraId="1B046CA8"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manage and control; and</w:t>
      </w:r>
    </w:p>
    <w:p w14:paraId="13C91DB5" w14:textId="77777777" w:rsidR="0062576B" w:rsidRPr="0016558F" w:rsidRDefault="0062576B" w:rsidP="00903330">
      <w:pPr>
        <w:pStyle w:val="AS-Pa"/>
        <w:ind w:right="0"/>
        <w:rPr>
          <w:lang w:val="en-ZA"/>
        </w:rPr>
      </w:pPr>
    </w:p>
    <w:p w14:paraId="258576D5" w14:textId="77777777" w:rsidR="00736CE6"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 xml:space="preserve">represent the Fund in </w:t>
      </w:r>
      <w:r w:rsidR="00736CE6" w:rsidRPr="0016558F">
        <w:rPr>
          <w:lang w:val="en-ZA"/>
        </w:rPr>
        <w:t xml:space="preserve">all matters relating </w:t>
      </w:r>
      <w:r w:rsidR="0062576B" w:rsidRPr="0016558F">
        <w:rPr>
          <w:lang w:val="en-ZA"/>
        </w:rPr>
        <w:t xml:space="preserve">to, </w:t>
      </w:r>
    </w:p>
    <w:p w14:paraId="0C2C8733" w14:textId="77777777" w:rsidR="00736CE6" w:rsidRPr="0016558F" w:rsidRDefault="00736CE6" w:rsidP="00903330">
      <w:pPr>
        <w:pStyle w:val="AS-P1"/>
        <w:ind w:right="0" w:firstLine="0"/>
        <w:rPr>
          <w:lang w:val="en-ZA"/>
        </w:rPr>
      </w:pPr>
    </w:p>
    <w:p w14:paraId="234B5D63" w14:textId="77777777" w:rsidR="0062576B" w:rsidRPr="0016558F" w:rsidRDefault="0062576B" w:rsidP="00903330">
      <w:pPr>
        <w:pStyle w:val="AS-P0"/>
        <w:rPr>
          <w:lang w:val="en-ZA"/>
        </w:rPr>
      </w:pPr>
      <w:r w:rsidRPr="0016558F">
        <w:rPr>
          <w:lang w:val="en-ZA"/>
        </w:rPr>
        <w:t>the Fund.</w:t>
      </w:r>
    </w:p>
    <w:p w14:paraId="1D4A58BD" w14:textId="77777777" w:rsidR="00736CE6" w:rsidRPr="0016558F" w:rsidRDefault="00736CE6" w:rsidP="00903330">
      <w:pPr>
        <w:pStyle w:val="AS-P0"/>
        <w:rPr>
          <w:lang w:val="en-ZA"/>
        </w:rPr>
      </w:pPr>
    </w:p>
    <w:p w14:paraId="483AFFDC" w14:textId="77777777" w:rsidR="0062576B" w:rsidRPr="0016558F" w:rsidRDefault="0062576B" w:rsidP="00903330">
      <w:pPr>
        <w:pStyle w:val="AS-P0"/>
        <w:rPr>
          <w:b/>
          <w:color w:val="000000" w:themeColor="text1"/>
          <w:lang w:val="en-ZA"/>
        </w:rPr>
      </w:pPr>
      <w:r w:rsidRPr="0016558F">
        <w:rPr>
          <w:b/>
          <w:color w:val="000000" w:themeColor="text1"/>
          <w:lang w:val="en-ZA"/>
        </w:rPr>
        <w:t>Constitution of the Board, terms of office and disqualification of members</w:t>
      </w:r>
    </w:p>
    <w:p w14:paraId="1A76736A" w14:textId="77777777" w:rsidR="0062576B" w:rsidRPr="0016558F" w:rsidRDefault="0062576B" w:rsidP="00903330">
      <w:pPr>
        <w:pStyle w:val="AS-P0"/>
        <w:rPr>
          <w:lang w:val="en-ZA"/>
        </w:rPr>
      </w:pPr>
    </w:p>
    <w:p w14:paraId="4D3670D7" w14:textId="003BF720" w:rsidR="002B3034" w:rsidRDefault="002B3034" w:rsidP="00FA4F1C">
      <w:pPr>
        <w:autoSpaceDE w:val="0"/>
        <w:autoSpaceDN w:val="0"/>
        <w:adjustRightInd w:val="0"/>
        <w:ind w:firstLine="567"/>
        <w:jc w:val="both"/>
        <w:rPr>
          <w:rFonts w:cs="Times New Roman"/>
          <w:lang w:val="en-ZA"/>
        </w:rPr>
      </w:pPr>
      <w:r w:rsidRPr="002B3034">
        <w:rPr>
          <w:rFonts w:cs="Times New Roman"/>
          <w:b/>
          <w:lang w:val="en-ZA"/>
        </w:rPr>
        <w:t>5.</w:t>
      </w:r>
      <w:r>
        <w:rPr>
          <w:rFonts w:cs="Times New Roman"/>
          <w:lang w:val="en-ZA"/>
        </w:rPr>
        <w:tab/>
        <w:t>(1)</w:t>
      </w:r>
      <w:r>
        <w:rPr>
          <w:rFonts w:cs="Times New Roman"/>
          <w:lang w:val="en-ZA"/>
        </w:rPr>
        <w:tab/>
        <w:t xml:space="preserve">The Board shall be constituted, and its members, including the chairperson and the vice-chairperson of the Board, shall be appointed in accordance with, and for a period as determined under, sections 14 and 15 of the </w:t>
      </w:r>
      <w:r w:rsidR="00A6273F">
        <w:rPr>
          <w:rFonts w:cs="Times New Roman"/>
          <w:lang w:val="en-ZA"/>
        </w:rPr>
        <w:t xml:space="preserve">Public </w:t>
      </w:r>
      <w:r>
        <w:rPr>
          <w:rFonts w:cs="Times New Roman"/>
          <w:lang w:val="en-ZA"/>
        </w:rPr>
        <w:t>Enterprises Governance Act, 2006, but the membership of the Board must include –</w:t>
      </w:r>
    </w:p>
    <w:p w14:paraId="3C93BEF3" w14:textId="77777777" w:rsidR="002B3034" w:rsidRDefault="002B3034" w:rsidP="002B3034">
      <w:pPr>
        <w:autoSpaceDE w:val="0"/>
        <w:autoSpaceDN w:val="0"/>
        <w:adjustRightInd w:val="0"/>
        <w:ind w:firstLine="567"/>
        <w:rPr>
          <w:rFonts w:cs="Times New Roman"/>
          <w:lang w:val="en-ZA"/>
        </w:rPr>
      </w:pPr>
    </w:p>
    <w:p w14:paraId="0B1137C3" w14:textId="77777777" w:rsidR="002B3034" w:rsidRDefault="002B3034" w:rsidP="002B3034">
      <w:pPr>
        <w:pStyle w:val="AS-Pa"/>
        <w:rPr>
          <w:lang w:val="en-ZA"/>
        </w:rPr>
      </w:pPr>
      <w:r>
        <w:rPr>
          <w:lang w:val="en-ZA"/>
        </w:rPr>
        <w:t>(a)</w:t>
      </w:r>
      <w:r>
        <w:rPr>
          <w:lang w:val="en-ZA"/>
        </w:rPr>
        <w:tab/>
        <w:t>two members nominated by the Association of Regional Councils;</w:t>
      </w:r>
    </w:p>
    <w:p w14:paraId="2E94F242" w14:textId="77777777" w:rsidR="002B3034" w:rsidRDefault="002B3034" w:rsidP="002B3034">
      <w:pPr>
        <w:pStyle w:val="AS-Pa"/>
        <w:rPr>
          <w:lang w:val="en-ZA"/>
        </w:rPr>
      </w:pPr>
    </w:p>
    <w:p w14:paraId="231E8D38" w14:textId="77777777" w:rsidR="002B3034" w:rsidRDefault="002B3034" w:rsidP="002B3034">
      <w:pPr>
        <w:pStyle w:val="AS-Pa"/>
        <w:rPr>
          <w:lang w:val="en-ZA"/>
        </w:rPr>
      </w:pPr>
      <w:r>
        <w:rPr>
          <w:lang w:val="en-ZA"/>
        </w:rPr>
        <w:t xml:space="preserve">(b) </w:t>
      </w:r>
      <w:r>
        <w:rPr>
          <w:lang w:val="en-ZA"/>
        </w:rPr>
        <w:tab/>
        <w:t>two members nominated by the Association of Local Authorities;</w:t>
      </w:r>
    </w:p>
    <w:p w14:paraId="661C5C82" w14:textId="77777777" w:rsidR="002B3034" w:rsidRDefault="002B3034" w:rsidP="002B3034">
      <w:pPr>
        <w:pStyle w:val="AS-Pa"/>
        <w:rPr>
          <w:lang w:val="en-ZA"/>
        </w:rPr>
      </w:pPr>
    </w:p>
    <w:p w14:paraId="6915C5C9" w14:textId="77777777" w:rsidR="002B3034" w:rsidRDefault="002B3034" w:rsidP="002B3034">
      <w:pPr>
        <w:pStyle w:val="AS-Pa"/>
        <w:rPr>
          <w:lang w:val="en-ZA"/>
        </w:rPr>
      </w:pPr>
      <w:r>
        <w:rPr>
          <w:lang w:val="en-ZA"/>
        </w:rPr>
        <w:t xml:space="preserve">(c) </w:t>
      </w:r>
      <w:r>
        <w:rPr>
          <w:lang w:val="en-ZA"/>
        </w:rPr>
        <w:tab/>
        <w:t>one member nominated by the Namibia Non-Governmental Organisation Forum; and</w:t>
      </w:r>
    </w:p>
    <w:p w14:paraId="035192B4" w14:textId="77777777" w:rsidR="002B3034" w:rsidRDefault="002B3034" w:rsidP="002B3034">
      <w:pPr>
        <w:pStyle w:val="AS-Pa"/>
        <w:rPr>
          <w:lang w:val="en-ZA"/>
        </w:rPr>
      </w:pPr>
    </w:p>
    <w:p w14:paraId="6B75BF55" w14:textId="77777777" w:rsidR="00FB22E2" w:rsidRDefault="002B3034" w:rsidP="002B3034">
      <w:pPr>
        <w:pStyle w:val="AS-Pa"/>
        <w:rPr>
          <w:lang w:val="en-ZA"/>
        </w:rPr>
      </w:pPr>
      <w:r>
        <w:rPr>
          <w:lang w:val="en-ZA"/>
        </w:rPr>
        <w:t xml:space="preserve">(d) </w:t>
      </w:r>
      <w:r>
        <w:rPr>
          <w:lang w:val="en-ZA"/>
        </w:rPr>
        <w:tab/>
        <w:t>one member nominated by the Association of Physically Handicapped Persons.</w:t>
      </w:r>
    </w:p>
    <w:p w14:paraId="1F3A05B6" w14:textId="77777777" w:rsidR="002B3034" w:rsidRDefault="002B3034" w:rsidP="002B3034">
      <w:pPr>
        <w:pStyle w:val="AS-Pa"/>
        <w:rPr>
          <w:lang w:val="en-ZA"/>
        </w:rPr>
      </w:pPr>
    </w:p>
    <w:p w14:paraId="4A1A5FF2" w14:textId="77777777" w:rsidR="00A6273F" w:rsidRDefault="00A6273F" w:rsidP="00A6273F">
      <w:pPr>
        <w:pStyle w:val="AS-P-Amend"/>
      </w:pPr>
      <w:r>
        <w:rPr>
          <w:lang w:val="en-ZA"/>
        </w:rPr>
        <w:t>[S</w:t>
      </w:r>
      <w:r w:rsidR="002B3034">
        <w:rPr>
          <w:lang w:val="en-ZA"/>
        </w:rPr>
        <w:t xml:space="preserve">ubsection (1) </w:t>
      </w:r>
      <w:r>
        <w:rPr>
          <w:lang w:val="en-ZA"/>
        </w:rPr>
        <w:t xml:space="preserve">is </w:t>
      </w:r>
      <w:r w:rsidR="002B3034">
        <w:rPr>
          <w:lang w:val="en-ZA"/>
        </w:rPr>
        <w:t>substituted by Act 2 of 2006</w:t>
      </w:r>
      <w:r>
        <w:t>, as amended by Act 8 of 2015.</w:t>
      </w:r>
    </w:p>
    <w:p w14:paraId="6CAB156B" w14:textId="77777777" w:rsidR="00822448" w:rsidRPr="00FF02FB" w:rsidRDefault="00A6273F" w:rsidP="00822448">
      <w:pPr>
        <w:pStyle w:val="AS-P-Amend"/>
        <w:rPr>
          <w:noProof w:val="0"/>
          <w:lang w:val="en-ZA"/>
        </w:rPr>
      </w:pPr>
      <w:r>
        <w:t xml:space="preserve">The Public </w:t>
      </w:r>
      <w:r w:rsidRPr="006978B5">
        <w:t>Enterprises Governance Act</w:t>
      </w:r>
      <w:r>
        <w:t xml:space="preserve"> referred to is Act 2 of 2006</w:t>
      </w:r>
      <w:r w:rsidR="00822448">
        <w:t xml:space="preserve">, which has </w:t>
      </w:r>
    </w:p>
    <w:p w14:paraId="70DFAB64" w14:textId="7A619757" w:rsidR="00A6273F" w:rsidRPr="00684164" w:rsidRDefault="00822448" w:rsidP="00822448">
      <w:pPr>
        <w:pStyle w:val="AS-P-Amend"/>
      </w:pPr>
      <w:r w:rsidRPr="00FF02FB">
        <w:rPr>
          <w:noProof w:val="0"/>
          <w:lang w:val="en-ZA"/>
        </w:rPr>
        <w:t>been replaced by the Public Enterprises Governance Act 1 of 2019</w:t>
      </w:r>
      <w:r w:rsidR="00A6273F">
        <w:t>.]</w:t>
      </w:r>
    </w:p>
    <w:p w14:paraId="7F731D24" w14:textId="4D90E126" w:rsidR="0062576B" w:rsidRPr="00A6273F" w:rsidRDefault="0062576B" w:rsidP="00A6273F">
      <w:pPr>
        <w:pStyle w:val="AS-P-Amend"/>
      </w:pPr>
    </w:p>
    <w:p w14:paraId="7E31F911" w14:textId="77777777" w:rsidR="0062576B" w:rsidRPr="0016558F" w:rsidRDefault="003C23BE" w:rsidP="00B20B90">
      <w:pPr>
        <w:pStyle w:val="AS-P1"/>
        <w:rPr>
          <w:lang w:val="en-ZA"/>
        </w:rPr>
      </w:pPr>
      <w:r w:rsidRPr="0016558F">
        <w:rPr>
          <w:lang w:val="en-ZA"/>
        </w:rPr>
        <w:t>(2)</w:t>
      </w:r>
      <w:r w:rsidRPr="0016558F">
        <w:rPr>
          <w:lang w:val="en-ZA"/>
        </w:rPr>
        <w:tab/>
      </w:r>
      <w:r w:rsidR="0062576B" w:rsidRPr="0016558F">
        <w:rPr>
          <w:lang w:val="en-ZA"/>
        </w:rPr>
        <w:t>The Minister shall -</w:t>
      </w:r>
    </w:p>
    <w:p w14:paraId="5E2CFF47" w14:textId="77777777" w:rsidR="0062576B" w:rsidRPr="0016558F" w:rsidRDefault="0062576B" w:rsidP="00903330">
      <w:pPr>
        <w:pStyle w:val="AS-P0"/>
        <w:rPr>
          <w:lang w:val="en-ZA"/>
        </w:rPr>
      </w:pPr>
    </w:p>
    <w:p w14:paraId="7F4A3B9A" w14:textId="77777777" w:rsidR="0062576B" w:rsidRPr="0016558F" w:rsidRDefault="003C23BE" w:rsidP="00B20B90">
      <w:pPr>
        <w:pStyle w:val="AS-Pa"/>
        <w:rPr>
          <w:lang w:val="en-ZA"/>
        </w:rPr>
      </w:pPr>
      <w:r w:rsidRPr="0016558F">
        <w:rPr>
          <w:lang w:val="en-ZA"/>
        </w:rPr>
        <w:t>(a)</w:t>
      </w:r>
      <w:r w:rsidRPr="0016558F">
        <w:rPr>
          <w:lang w:val="en-ZA"/>
        </w:rPr>
        <w:tab/>
      </w:r>
      <w:r w:rsidR="0062576B" w:rsidRPr="0016558F">
        <w:rPr>
          <w:lang w:val="en-ZA"/>
        </w:rPr>
        <w:t xml:space="preserve">invite, in such form and subject to such conditions as the Minister may determine and specify in the notice, from the associations and organisations named in subsection </w:t>
      </w:r>
      <w:r w:rsidR="006D30E1" w:rsidRPr="0016558F">
        <w:rPr>
          <w:lang w:val="en-ZA"/>
        </w:rPr>
        <w:t>(</w:t>
      </w:r>
      <w:r w:rsidR="0062576B" w:rsidRPr="0016558F">
        <w:rPr>
          <w:lang w:val="en-ZA"/>
        </w:rPr>
        <w:t>1), written nominations of persons for appointment by the Minister as members under that subsection;</w:t>
      </w:r>
      <w:r w:rsidR="006D30E1" w:rsidRPr="0016558F">
        <w:rPr>
          <w:lang w:val="en-ZA"/>
        </w:rPr>
        <w:t xml:space="preserve"> </w:t>
      </w:r>
      <w:r w:rsidR="0062576B" w:rsidRPr="0016558F">
        <w:rPr>
          <w:lang w:val="en-ZA"/>
        </w:rPr>
        <w:t>and</w:t>
      </w:r>
    </w:p>
    <w:p w14:paraId="5DDD89F7" w14:textId="77777777" w:rsidR="0062576B" w:rsidRDefault="0062576B" w:rsidP="00B20B90">
      <w:pPr>
        <w:pStyle w:val="AS-Pa"/>
        <w:rPr>
          <w:lang w:val="en-ZA"/>
        </w:rPr>
      </w:pPr>
    </w:p>
    <w:p w14:paraId="1702AEDC" w14:textId="77777777" w:rsidR="0034321D" w:rsidRDefault="0034321D" w:rsidP="0034321D">
      <w:pPr>
        <w:pStyle w:val="AS-P-Amend"/>
      </w:pPr>
      <w:r>
        <w:rPr>
          <w:lang w:val="en-ZA"/>
        </w:rPr>
        <w:t>[paragraph (a) amended by Act 2 of 2006</w:t>
      </w:r>
      <w:r>
        <w:t>]</w:t>
      </w:r>
    </w:p>
    <w:p w14:paraId="5CFAF780" w14:textId="77777777" w:rsidR="0034321D" w:rsidRPr="0016558F" w:rsidRDefault="0034321D" w:rsidP="00B20B90">
      <w:pPr>
        <w:pStyle w:val="AS-Pa"/>
        <w:rPr>
          <w:lang w:val="en-ZA"/>
        </w:rPr>
      </w:pPr>
    </w:p>
    <w:p w14:paraId="22F5D194" w14:textId="77777777" w:rsidR="00D13232" w:rsidRDefault="003C23BE" w:rsidP="00B20B90">
      <w:pPr>
        <w:pStyle w:val="AS-Pa"/>
        <w:rPr>
          <w:color w:val="000000" w:themeColor="text1"/>
          <w:lang w:val="en-ZA"/>
        </w:rPr>
      </w:pPr>
      <w:r w:rsidRPr="0016558F">
        <w:rPr>
          <w:color w:val="000000" w:themeColor="text1"/>
          <w:lang w:val="en-ZA"/>
        </w:rPr>
        <w:t>(b)</w:t>
      </w:r>
      <w:r w:rsidRPr="0016558F">
        <w:rPr>
          <w:color w:val="000000" w:themeColor="text1"/>
          <w:lang w:val="en-ZA"/>
        </w:rPr>
        <w:tab/>
      </w:r>
      <w:r w:rsidR="0062576B" w:rsidRPr="0016558F">
        <w:rPr>
          <w:color w:val="000000" w:themeColor="text1"/>
          <w:lang w:val="en-ZA"/>
        </w:rPr>
        <w:t xml:space="preserve">make known the names of the members appointed under subsection </w:t>
      </w:r>
      <w:r w:rsidR="006D30E1" w:rsidRPr="0016558F">
        <w:rPr>
          <w:color w:val="000000" w:themeColor="text1"/>
          <w:lang w:val="en-ZA"/>
        </w:rPr>
        <w:t>(1)</w:t>
      </w:r>
      <w:r w:rsidR="0062576B" w:rsidRPr="0016558F">
        <w:rPr>
          <w:color w:val="000000" w:themeColor="text1"/>
          <w:lang w:val="en-ZA"/>
        </w:rPr>
        <w:t xml:space="preserve">, </w:t>
      </w:r>
    </w:p>
    <w:p w14:paraId="4B75D9B4" w14:textId="77777777" w:rsidR="00D13232" w:rsidRDefault="00D13232" w:rsidP="00B20B90">
      <w:pPr>
        <w:pStyle w:val="AS-Pa"/>
        <w:rPr>
          <w:color w:val="000000" w:themeColor="text1"/>
          <w:lang w:val="en-ZA"/>
        </w:rPr>
      </w:pPr>
    </w:p>
    <w:p w14:paraId="032DBE6A" w14:textId="77777777" w:rsidR="00A827F5" w:rsidRDefault="00A827F5" w:rsidP="00A827F5">
      <w:pPr>
        <w:pStyle w:val="AS-P-Amend"/>
      </w:pPr>
      <w:r>
        <w:rPr>
          <w:lang w:val="en-ZA"/>
        </w:rPr>
        <w:t>[paragraph (b) amended by Act 2 of 2006</w:t>
      </w:r>
      <w:r>
        <w:t>]</w:t>
      </w:r>
    </w:p>
    <w:p w14:paraId="0CEE8AD4" w14:textId="77777777" w:rsidR="00A827F5" w:rsidRDefault="00A827F5" w:rsidP="00B20B90">
      <w:pPr>
        <w:pStyle w:val="AS-Pa"/>
        <w:rPr>
          <w:color w:val="000000" w:themeColor="text1"/>
          <w:lang w:val="en-ZA"/>
        </w:rPr>
      </w:pPr>
    </w:p>
    <w:p w14:paraId="3650A1D6" w14:textId="77777777" w:rsidR="0062576B" w:rsidRPr="0016558F" w:rsidRDefault="0062576B" w:rsidP="00D13232">
      <w:pPr>
        <w:pStyle w:val="AS-Pa"/>
        <w:ind w:hanging="1134"/>
        <w:rPr>
          <w:i/>
          <w:color w:val="000000" w:themeColor="text1"/>
          <w:lang w:val="en-ZA"/>
        </w:rPr>
      </w:pPr>
      <w:r w:rsidRPr="0016558F">
        <w:rPr>
          <w:color w:val="000000" w:themeColor="text1"/>
          <w:lang w:val="en-ZA"/>
        </w:rPr>
        <w:t xml:space="preserve">by notice in the </w:t>
      </w:r>
      <w:r w:rsidRPr="0016558F">
        <w:rPr>
          <w:i/>
          <w:color w:val="000000" w:themeColor="text1"/>
          <w:lang w:val="en-ZA"/>
        </w:rPr>
        <w:t>Gazette.</w:t>
      </w:r>
    </w:p>
    <w:p w14:paraId="4E5D6FC4" w14:textId="77777777" w:rsidR="00354B45" w:rsidRDefault="00354B45" w:rsidP="004013ED">
      <w:pPr>
        <w:pStyle w:val="AS-P0"/>
        <w:rPr>
          <w:lang w:val="en-ZA"/>
        </w:rPr>
      </w:pPr>
    </w:p>
    <w:p w14:paraId="7195855F" w14:textId="77777777" w:rsidR="0062576B" w:rsidRPr="0016558F" w:rsidRDefault="003C23BE" w:rsidP="0034321D">
      <w:pPr>
        <w:pStyle w:val="AS-P1"/>
        <w:rPr>
          <w:lang w:val="en-ZA"/>
        </w:rPr>
      </w:pPr>
      <w:r w:rsidRPr="0016558F">
        <w:rPr>
          <w:lang w:val="en-ZA"/>
        </w:rPr>
        <w:t>(3)</w:t>
      </w:r>
      <w:r w:rsidRPr="0016558F">
        <w:rPr>
          <w:lang w:val="en-ZA"/>
        </w:rPr>
        <w:tab/>
      </w:r>
    </w:p>
    <w:p w14:paraId="102A7F2E" w14:textId="77777777" w:rsidR="0062576B" w:rsidRDefault="0062576B" w:rsidP="00903330">
      <w:pPr>
        <w:pStyle w:val="AS-P0"/>
        <w:rPr>
          <w:lang w:val="en-ZA"/>
        </w:rPr>
      </w:pPr>
    </w:p>
    <w:p w14:paraId="495DD051" w14:textId="77777777" w:rsidR="0034321D" w:rsidRDefault="0034321D" w:rsidP="0034321D">
      <w:pPr>
        <w:pStyle w:val="AS-P-Amend"/>
      </w:pPr>
      <w:r>
        <w:rPr>
          <w:lang w:val="en-ZA"/>
        </w:rPr>
        <w:t>[subsection (3) deleted by Act 2 of 2006</w:t>
      </w:r>
      <w:r>
        <w:t>]</w:t>
      </w:r>
    </w:p>
    <w:p w14:paraId="2F0D8DA4" w14:textId="77777777" w:rsidR="0034321D" w:rsidRPr="0016558F" w:rsidRDefault="0034321D" w:rsidP="00903330">
      <w:pPr>
        <w:pStyle w:val="AS-P0"/>
        <w:rPr>
          <w:lang w:val="en-ZA"/>
        </w:rPr>
      </w:pPr>
    </w:p>
    <w:p w14:paraId="35FF9ABB" w14:textId="77777777" w:rsidR="0062576B" w:rsidRPr="0016558F" w:rsidRDefault="003C23BE" w:rsidP="004013ED">
      <w:pPr>
        <w:pStyle w:val="AS-P1"/>
        <w:rPr>
          <w:lang w:val="en-ZA"/>
        </w:rPr>
      </w:pPr>
      <w:r w:rsidRPr="0016558F">
        <w:rPr>
          <w:lang w:val="en-ZA"/>
        </w:rPr>
        <w:t>(4)</w:t>
      </w:r>
      <w:r w:rsidRPr="0016558F">
        <w:rPr>
          <w:lang w:val="en-ZA"/>
        </w:rPr>
        <w:tab/>
      </w:r>
      <w:r w:rsidR="0062576B" w:rsidRPr="0016558F">
        <w:rPr>
          <w:lang w:val="en-ZA"/>
        </w:rPr>
        <w:t>No person -</w:t>
      </w:r>
    </w:p>
    <w:p w14:paraId="29DFBCB8" w14:textId="77777777" w:rsidR="0062576B" w:rsidRPr="0016558F" w:rsidRDefault="0062576B" w:rsidP="00903330">
      <w:pPr>
        <w:pStyle w:val="AS-P0"/>
        <w:rPr>
          <w:lang w:val="en-ZA"/>
        </w:rPr>
      </w:pPr>
    </w:p>
    <w:p w14:paraId="0757AEF2" w14:textId="77777777" w:rsidR="0062576B" w:rsidRPr="0016558F" w:rsidRDefault="003C23BE" w:rsidP="004013ED">
      <w:pPr>
        <w:pStyle w:val="AS-Pa"/>
        <w:rPr>
          <w:lang w:val="en-ZA"/>
        </w:rPr>
      </w:pPr>
      <w:r w:rsidRPr="0016558F">
        <w:rPr>
          <w:lang w:val="en-ZA"/>
        </w:rPr>
        <w:t>(a)</w:t>
      </w:r>
      <w:r w:rsidRPr="0016558F">
        <w:rPr>
          <w:lang w:val="en-ZA"/>
        </w:rPr>
        <w:tab/>
      </w:r>
      <w:r w:rsidR="0062576B" w:rsidRPr="0016558F">
        <w:rPr>
          <w:lang w:val="en-ZA"/>
        </w:rPr>
        <w:t>who is not a Namibian citizen or not lawfully admitted to Namibia for permanent residence therein, and resident in Namibia;</w:t>
      </w:r>
      <w:r w:rsidR="006D30E1" w:rsidRPr="0016558F">
        <w:rPr>
          <w:lang w:val="en-ZA"/>
        </w:rPr>
        <w:t xml:space="preserve"> </w:t>
      </w:r>
      <w:r w:rsidR="0062576B" w:rsidRPr="0016558F">
        <w:rPr>
          <w:lang w:val="en-ZA"/>
        </w:rPr>
        <w:t>or</w:t>
      </w:r>
    </w:p>
    <w:p w14:paraId="49DF340F" w14:textId="77777777" w:rsidR="0062576B" w:rsidRPr="0016558F" w:rsidRDefault="0062576B" w:rsidP="004013ED">
      <w:pPr>
        <w:pStyle w:val="AS-Pa"/>
        <w:rPr>
          <w:lang w:val="en-ZA"/>
        </w:rPr>
      </w:pPr>
    </w:p>
    <w:p w14:paraId="12DCFB7E" w14:textId="77777777" w:rsidR="0062576B" w:rsidRPr="0016558F" w:rsidRDefault="003C23BE" w:rsidP="004013ED">
      <w:pPr>
        <w:pStyle w:val="AS-Pa"/>
        <w:rPr>
          <w:lang w:val="en-ZA"/>
        </w:rPr>
      </w:pPr>
      <w:r w:rsidRPr="0016558F">
        <w:rPr>
          <w:lang w:val="en-ZA"/>
        </w:rPr>
        <w:t>(b)</w:t>
      </w:r>
      <w:r w:rsidRPr="0016558F">
        <w:rPr>
          <w:lang w:val="en-ZA"/>
        </w:rPr>
        <w:tab/>
      </w:r>
      <w:r w:rsidR="0062576B" w:rsidRPr="0016558F">
        <w:rPr>
          <w:lang w:val="en-ZA"/>
        </w:rPr>
        <w:t>who is disqualified, subject to subsection (6), in terms of Article 47 of the Namibian Constitution from becoming a member of the National Assembly,</w:t>
      </w:r>
    </w:p>
    <w:p w14:paraId="42A8D4A9" w14:textId="77777777" w:rsidR="0062576B" w:rsidRPr="0016558F" w:rsidRDefault="0062576B" w:rsidP="00903330">
      <w:pPr>
        <w:pStyle w:val="AS-P0"/>
        <w:rPr>
          <w:lang w:val="en-ZA"/>
        </w:rPr>
      </w:pPr>
    </w:p>
    <w:p w14:paraId="61F32099" w14:textId="77777777" w:rsidR="0062576B" w:rsidRPr="0016558F" w:rsidRDefault="0062576B" w:rsidP="001819E0">
      <w:pPr>
        <w:pStyle w:val="AS-P0"/>
        <w:rPr>
          <w:lang w:val="en-ZA"/>
        </w:rPr>
      </w:pPr>
      <w:r w:rsidRPr="0016558F">
        <w:rPr>
          <w:lang w:val="en-ZA"/>
        </w:rPr>
        <w:t xml:space="preserve">shall be appointed as a member under subsection </w:t>
      </w:r>
      <w:r w:rsidR="006D30E1" w:rsidRPr="0016558F">
        <w:rPr>
          <w:lang w:val="en-ZA"/>
        </w:rPr>
        <w:t>(1)</w:t>
      </w:r>
      <w:r w:rsidRPr="0016558F">
        <w:rPr>
          <w:lang w:val="en-ZA"/>
        </w:rPr>
        <w:t>.</w:t>
      </w:r>
    </w:p>
    <w:p w14:paraId="4736792E" w14:textId="77777777" w:rsidR="0062576B" w:rsidRDefault="0062576B" w:rsidP="00903330">
      <w:pPr>
        <w:pStyle w:val="AS-P0"/>
        <w:rPr>
          <w:lang w:val="en-ZA"/>
        </w:rPr>
      </w:pPr>
    </w:p>
    <w:p w14:paraId="0FD3AD42" w14:textId="77777777" w:rsidR="0034321D" w:rsidRDefault="0034321D" w:rsidP="0034321D">
      <w:pPr>
        <w:pStyle w:val="AS-P-Amend"/>
      </w:pPr>
      <w:r>
        <w:rPr>
          <w:lang w:val="en-ZA"/>
        </w:rPr>
        <w:t>[subsection (4) amended by Act 2 of 2006</w:t>
      </w:r>
      <w:r>
        <w:t>]</w:t>
      </w:r>
    </w:p>
    <w:p w14:paraId="46AA84C2" w14:textId="77777777" w:rsidR="0034321D" w:rsidRPr="0016558F" w:rsidRDefault="0034321D" w:rsidP="00903330">
      <w:pPr>
        <w:pStyle w:val="AS-P0"/>
        <w:rPr>
          <w:lang w:val="en-ZA"/>
        </w:rPr>
      </w:pPr>
    </w:p>
    <w:p w14:paraId="16B3E0C5" w14:textId="77777777" w:rsidR="0062576B" w:rsidRPr="0016558F" w:rsidRDefault="003C23BE" w:rsidP="001819E0">
      <w:pPr>
        <w:pStyle w:val="AS-P1"/>
        <w:rPr>
          <w:lang w:val="en-ZA"/>
        </w:rPr>
      </w:pPr>
      <w:r w:rsidRPr="0016558F">
        <w:rPr>
          <w:lang w:val="en-ZA"/>
        </w:rPr>
        <w:t>(5)</w:t>
      </w:r>
      <w:r w:rsidRPr="0016558F">
        <w:rPr>
          <w:lang w:val="en-ZA"/>
        </w:rPr>
        <w:tab/>
      </w:r>
      <w:r w:rsidR="0062576B" w:rsidRPr="0016558F">
        <w:rPr>
          <w:lang w:val="en-ZA"/>
        </w:rPr>
        <w:t>A member shall vacate his or her office if he or she -</w:t>
      </w:r>
    </w:p>
    <w:p w14:paraId="0DC29453" w14:textId="77777777" w:rsidR="0062576B" w:rsidRPr="0016558F" w:rsidRDefault="0062576B" w:rsidP="00903330">
      <w:pPr>
        <w:pStyle w:val="AS-P0"/>
        <w:rPr>
          <w:lang w:val="en-ZA"/>
        </w:rPr>
      </w:pPr>
    </w:p>
    <w:p w14:paraId="7CC0F4D0" w14:textId="77777777" w:rsidR="0062576B" w:rsidRPr="0016558F" w:rsidRDefault="003C23BE" w:rsidP="001819E0">
      <w:pPr>
        <w:pStyle w:val="AS-Pa"/>
        <w:rPr>
          <w:lang w:val="en-ZA"/>
        </w:rPr>
      </w:pPr>
      <w:r w:rsidRPr="0016558F">
        <w:rPr>
          <w:lang w:val="en-ZA"/>
        </w:rPr>
        <w:t>(a)</w:t>
      </w:r>
      <w:r w:rsidRPr="0016558F">
        <w:rPr>
          <w:lang w:val="en-ZA"/>
        </w:rPr>
        <w:tab/>
      </w:r>
      <w:r w:rsidR="0062576B" w:rsidRPr="0016558F">
        <w:rPr>
          <w:lang w:val="en-ZA"/>
        </w:rPr>
        <w:t>becomes subject to any disqualification imposed by or referred to in subsection (4);</w:t>
      </w:r>
    </w:p>
    <w:p w14:paraId="117CC667" w14:textId="77777777" w:rsidR="0062576B" w:rsidRPr="0016558F" w:rsidRDefault="0062576B" w:rsidP="001819E0">
      <w:pPr>
        <w:pStyle w:val="AS-Pa"/>
        <w:rPr>
          <w:lang w:val="en-ZA"/>
        </w:rPr>
      </w:pPr>
    </w:p>
    <w:p w14:paraId="7AD41430" w14:textId="77777777" w:rsidR="0062576B" w:rsidRPr="0016558F" w:rsidRDefault="003C23BE" w:rsidP="001819E0">
      <w:pPr>
        <w:pStyle w:val="AS-Pa"/>
        <w:rPr>
          <w:lang w:val="en-ZA"/>
        </w:rPr>
      </w:pPr>
      <w:r w:rsidRPr="0016558F">
        <w:rPr>
          <w:lang w:val="en-ZA"/>
        </w:rPr>
        <w:t>(b)</w:t>
      </w:r>
      <w:r w:rsidRPr="0016558F">
        <w:rPr>
          <w:lang w:val="en-ZA"/>
        </w:rPr>
        <w:tab/>
      </w:r>
      <w:r w:rsidR="0062576B" w:rsidRPr="0016558F">
        <w:rPr>
          <w:lang w:val="en-ZA"/>
        </w:rPr>
        <w:t>resigns in writing as a member, which resignation shall be addressed and delivered to the chairperson of the Board;</w:t>
      </w:r>
      <w:r w:rsidR="006D30E1" w:rsidRPr="0016558F">
        <w:rPr>
          <w:lang w:val="en-ZA"/>
        </w:rPr>
        <w:t xml:space="preserve"> </w:t>
      </w:r>
      <w:r w:rsidR="0062576B" w:rsidRPr="0016558F">
        <w:rPr>
          <w:lang w:val="en-ZA"/>
        </w:rPr>
        <w:t>or</w:t>
      </w:r>
    </w:p>
    <w:p w14:paraId="35176D2D" w14:textId="77777777" w:rsidR="0062576B" w:rsidRPr="0016558F" w:rsidRDefault="0062576B" w:rsidP="001819E0">
      <w:pPr>
        <w:pStyle w:val="AS-Pa"/>
        <w:rPr>
          <w:lang w:val="en-ZA"/>
        </w:rPr>
      </w:pPr>
    </w:p>
    <w:p w14:paraId="5EC41503" w14:textId="77777777" w:rsidR="0062576B" w:rsidRPr="0016558F" w:rsidRDefault="003C23BE" w:rsidP="001819E0">
      <w:pPr>
        <w:pStyle w:val="AS-Pa"/>
        <w:rPr>
          <w:lang w:val="en-ZA"/>
        </w:rPr>
      </w:pPr>
      <w:r w:rsidRPr="0016558F">
        <w:rPr>
          <w:lang w:val="en-ZA"/>
        </w:rPr>
        <w:t>(c)</w:t>
      </w:r>
      <w:r w:rsidRPr="0016558F">
        <w:rPr>
          <w:lang w:val="en-ZA"/>
        </w:rPr>
        <w:tab/>
      </w:r>
      <w:r w:rsidR="0062576B" w:rsidRPr="0016558F">
        <w:rPr>
          <w:lang w:val="en-ZA"/>
        </w:rPr>
        <w:t>has been absent from more than three consecutive meetings of the Board without its leave.</w:t>
      </w:r>
    </w:p>
    <w:p w14:paraId="236700BD" w14:textId="77777777" w:rsidR="0062576B" w:rsidRDefault="0062576B" w:rsidP="00903330">
      <w:pPr>
        <w:pStyle w:val="AS-P0"/>
        <w:rPr>
          <w:lang w:val="en-ZA"/>
        </w:rPr>
      </w:pPr>
    </w:p>
    <w:p w14:paraId="419414AC" w14:textId="77777777" w:rsidR="0034321D" w:rsidRDefault="0034321D" w:rsidP="0034321D">
      <w:pPr>
        <w:pStyle w:val="AS-P-Amend"/>
      </w:pPr>
      <w:r>
        <w:rPr>
          <w:lang w:val="en-ZA"/>
        </w:rPr>
        <w:t>[subsection (5) amended by Act 2 of 2006</w:t>
      </w:r>
      <w:r>
        <w:t>]</w:t>
      </w:r>
    </w:p>
    <w:p w14:paraId="68E9E54C" w14:textId="77777777" w:rsidR="0034321D" w:rsidRPr="0016558F" w:rsidRDefault="0034321D" w:rsidP="00903330">
      <w:pPr>
        <w:pStyle w:val="AS-P0"/>
        <w:rPr>
          <w:lang w:val="en-ZA"/>
        </w:rPr>
      </w:pPr>
    </w:p>
    <w:p w14:paraId="700E7424" w14:textId="77777777" w:rsidR="0062576B" w:rsidRPr="0016558F" w:rsidRDefault="003C23BE" w:rsidP="006A3CE6">
      <w:pPr>
        <w:pStyle w:val="AS-P1"/>
        <w:rPr>
          <w:lang w:val="en-ZA"/>
        </w:rPr>
      </w:pPr>
      <w:r w:rsidRPr="0016558F">
        <w:rPr>
          <w:lang w:val="en-ZA"/>
        </w:rPr>
        <w:t>(6)</w:t>
      </w:r>
      <w:r w:rsidRPr="0016558F">
        <w:rPr>
          <w:lang w:val="en-ZA"/>
        </w:rPr>
        <w:tab/>
      </w:r>
      <w:r w:rsidR="0062576B" w:rsidRPr="0016558F">
        <w:rPr>
          <w:lang w:val="en-ZA"/>
        </w:rPr>
        <w:t xml:space="preserve">A member appointed under subsection </w:t>
      </w:r>
      <w:r w:rsidR="006D30E1" w:rsidRPr="0016558F">
        <w:rPr>
          <w:lang w:val="en-ZA"/>
        </w:rPr>
        <w:t>(1)</w:t>
      </w:r>
      <w:r w:rsidR="00461449">
        <w:rPr>
          <w:lang w:val="en-ZA"/>
        </w:rPr>
        <w:t xml:space="preserve">(a) or </w:t>
      </w:r>
      <w:r w:rsidR="0062576B" w:rsidRPr="0016558F">
        <w:rPr>
          <w:lang w:val="en-ZA"/>
        </w:rPr>
        <w:t>(b) shall be deemed, for the purposes of subsection (4), not to be a member of a Regional Council or a Local Authority Council, as the case may be.</w:t>
      </w:r>
    </w:p>
    <w:p w14:paraId="758A799E" w14:textId="77777777" w:rsidR="0062576B" w:rsidRDefault="0062576B" w:rsidP="006A3CE6">
      <w:pPr>
        <w:pStyle w:val="AS-P1"/>
        <w:rPr>
          <w:lang w:val="en-ZA"/>
        </w:rPr>
      </w:pPr>
    </w:p>
    <w:p w14:paraId="5C689C01" w14:textId="77777777" w:rsidR="00461449" w:rsidRDefault="00461449" w:rsidP="00461449">
      <w:pPr>
        <w:pStyle w:val="AS-P-Amend"/>
      </w:pPr>
      <w:r>
        <w:rPr>
          <w:lang w:val="en-ZA"/>
        </w:rPr>
        <w:t>[subsection (6) amended by Act 2 of 2006</w:t>
      </w:r>
      <w:r>
        <w:t>]</w:t>
      </w:r>
    </w:p>
    <w:p w14:paraId="3435CB13" w14:textId="77777777" w:rsidR="00461449" w:rsidRPr="0016558F" w:rsidRDefault="00461449" w:rsidP="006A3CE6">
      <w:pPr>
        <w:pStyle w:val="AS-P1"/>
        <w:rPr>
          <w:lang w:val="en-ZA"/>
        </w:rPr>
      </w:pPr>
    </w:p>
    <w:p w14:paraId="0EBC6349" w14:textId="77777777" w:rsidR="0062576B" w:rsidRDefault="003C23BE" w:rsidP="00461449">
      <w:pPr>
        <w:pStyle w:val="AS-P1"/>
        <w:rPr>
          <w:color w:val="000000" w:themeColor="text1"/>
          <w:lang w:val="en-ZA"/>
        </w:rPr>
      </w:pPr>
      <w:r w:rsidRPr="0016558F">
        <w:rPr>
          <w:color w:val="000000" w:themeColor="text1"/>
          <w:lang w:val="en-ZA"/>
        </w:rPr>
        <w:t>(7)</w:t>
      </w:r>
      <w:r w:rsidRPr="0016558F">
        <w:rPr>
          <w:color w:val="000000" w:themeColor="text1"/>
          <w:lang w:val="en-ZA"/>
        </w:rPr>
        <w:tab/>
      </w:r>
      <w:r w:rsidR="00461449">
        <w:rPr>
          <w:lang w:val="en-ZA"/>
        </w:rPr>
        <w:t>A vacancy on the Board caused by the death or vacation of office of a member shall be filled by the appointment by the Minister of a person as a member for the unexpired portion of the period of office of the former member</w:t>
      </w:r>
      <w:r w:rsidR="0062576B" w:rsidRPr="0016558F">
        <w:rPr>
          <w:color w:val="000000" w:themeColor="text1"/>
          <w:lang w:val="en-ZA"/>
        </w:rPr>
        <w:t>.</w:t>
      </w:r>
    </w:p>
    <w:p w14:paraId="6C3990A7" w14:textId="77777777" w:rsidR="00461449" w:rsidRDefault="00461449" w:rsidP="00461449">
      <w:pPr>
        <w:pStyle w:val="AS-P1"/>
        <w:rPr>
          <w:color w:val="000000" w:themeColor="text1"/>
          <w:lang w:val="en-ZA"/>
        </w:rPr>
      </w:pPr>
    </w:p>
    <w:p w14:paraId="776F4C27" w14:textId="77777777" w:rsidR="00461449" w:rsidRDefault="00461449" w:rsidP="00461449">
      <w:pPr>
        <w:pStyle w:val="AS-P-Amend"/>
      </w:pPr>
      <w:r>
        <w:rPr>
          <w:lang w:val="en-ZA"/>
        </w:rPr>
        <w:t>[subsection (7) substituted by Act 2 of 2006</w:t>
      </w:r>
      <w:r>
        <w:t>]</w:t>
      </w:r>
    </w:p>
    <w:p w14:paraId="03C96D2E" w14:textId="77777777" w:rsidR="006D30E1" w:rsidRPr="0016558F" w:rsidRDefault="006D30E1" w:rsidP="00903330">
      <w:pPr>
        <w:pStyle w:val="AS-P0"/>
        <w:rPr>
          <w:lang w:val="en-ZA"/>
        </w:rPr>
      </w:pPr>
    </w:p>
    <w:p w14:paraId="616E3EAC" w14:textId="77777777" w:rsidR="0062576B" w:rsidRPr="0016558F" w:rsidRDefault="0062576B" w:rsidP="0055532F">
      <w:pPr>
        <w:pStyle w:val="AS-P0"/>
        <w:rPr>
          <w:b/>
          <w:bCs/>
          <w:lang w:val="en-ZA"/>
        </w:rPr>
      </w:pPr>
      <w:r w:rsidRPr="0016558F">
        <w:rPr>
          <w:b/>
          <w:lang w:val="en-ZA"/>
        </w:rPr>
        <w:t>Duties of the Board</w:t>
      </w:r>
    </w:p>
    <w:p w14:paraId="5D6738D4" w14:textId="77777777" w:rsidR="0062576B" w:rsidRPr="0016558F" w:rsidRDefault="0062576B" w:rsidP="00903330">
      <w:pPr>
        <w:pStyle w:val="AS-P0"/>
        <w:rPr>
          <w:lang w:val="en-ZA"/>
        </w:rPr>
      </w:pPr>
    </w:p>
    <w:p w14:paraId="5BFC0FE1" w14:textId="77777777" w:rsidR="0062576B" w:rsidRPr="0016558F" w:rsidRDefault="003C23BE" w:rsidP="00903330">
      <w:pPr>
        <w:pStyle w:val="AS-P1"/>
        <w:ind w:right="0"/>
        <w:rPr>
          <w:lang w:val="en-ZA"/>
        </w:rPr>
      </w:pPr>
      <w:r w:rsidRPr="0016558F">
        <w:rPr>
          <w:b/>
          <w:lang w:val="en-ZA"/>
        </w:rPr>
        <w:t>6.</w:t>
      </w:r>
      <w:r w:rsidRPr="0016558F">
        <w:rPr>
          <w:lang w:val="en-ZA"/>
        </w:rPr>
        <w:tab/>
      </w:r>
      <w:r w:rsidR="0062576B" w:rsidRPr="0016558F">
        <w:rPr>
          <w:lang w:val="en-ZA"/>
        </w:rPr>
        <w:t>(1)</w:t>
      </w:r>
      <w:r w:rsidR="0062576B" w:rsidRPr="0016558F">
        <w:rPr>
          <w:lang w:val="en-ZA"/>
        </w:rPr>
        <w:tab/>
        <w:t>The Board, acting on behalf of the Fund, shall -</w:t>
      </w:r>
    </w:p>
    <w:p w14:paraId="6FFA1608" w14:textId="77777777" w:rsidR="0062576B" w:rsidRPr="0016558F" w:rsidRDefault="0062576B" w:rsidP="00903330">
      <w:pPr>
        <w:pStyle w:val="AS-P0"/>
        <w:rPr>
          <w:lang w:val="en-ZA"/>
        </w:rPr>
      </w:pPr>
    </w:p>
    <w:p w14:paraId="682C354D" w14:textId="77777777" w:rsidR="0062576B" w:rsidRPr="0016558F" w:rsidRDefault="003C23BE" w:rsidP="0055532F">
      <w:pPr>
        <w:pStyle w:val="AS-Pa"/>
        <w:rPr>
          <w:lang w:val="en-ZA"/>
        </w:rPr>
      </w:pPr>
      <w:r w:rsidRPr="0016558F">
        <w:rPr>
          <w:lang w:val="en-ZA"/>
        </w:rPr>
        <w:t>(a)</w:t>
      </w:r>
      <w:r w:rsidRPr="0016558F">
        <w:rPr>
          <w:lang w:val="en-ZA"/>
        </w:rPr>
        <w:tab/>
      </w:r>
      <w:r w:rsidR="0062576B" w:rsidRPr="0016558F">
        <w:rPr>
          <w:lang w:val="en-ZA"/>
        </w:rPr>
        <w:t>apply the moneys of the Fund for the purposes of the achievement of its objects and of the defrayal of the costs pertaining to the performance of its functions;</w:t>
      </w:r>
    </w:p>
    <w:p w14:paraId="0305C9AE" w14:textId="77777777" w:rsidR="0062576B" w:rsidRPr="0016558F" w:rsidRDefault="0062576B" w:rsidP="0055532F">
      <w:pPr>
        <w:pStyle w:val="AS-Pa"/>
        <w:rPr>
          <w:lang w:val="en-ZA"/>
        </w:rPr>
      </w:pPr>
    </w:p>
    <w:p w14:paraId="1016D19C" w14:textId="77777777" w:rsidR="0062576B" w:rsidRPr="0016558F" w:rsidRDefault="003C23BE" w:rsidP="0055532F">
      <w:pPr>
        <w:pStyle w:val="AS-Pa"/>
        <w:rPr>
          <w:lang w:val="en-ZA"/>
        </w:rPr>
      </w:pPr>
      <w:r w:rsidRPr="0016558F">
        <w:rPr>
          <w:lang w:val="en-ZA"/>
        </w:rPr>
        <w:t>(b)</w:t>
      </w:r>
      <w:r w:rsidRPr="0016558F">
        <w:rPr>
          <w:lang w:val="en-ZA"/>
        </w:rPr>
        <w:tab/>
      </w:r>
      <w:r w:rsidR="0062576B" w:rsidRPr="0016558F">
        <w:rPr>
          <w:lang w:val="en-ZA"/>
        </w:rPr>
        <w:t xml:space="preserve">open, at one or more banking institutions authorised under the Banking Institutions Act, 1998 (Act No. </w:t>
      </w:r>
      <w:bookmarkStart w:id="0" w:name="_GoBack"/>
      <w:r w:rsidR="0062576B" w:rsidRPr="0016558F">
        <w:rPr>
          <w:lang w:val="en-ZA"/>
        </w:rPr>
        <w:t>2 of 1998</w:t>
      </w:r>
      <w:bookmarkEnd w:id="0"/>
      <w:r w:rsidR="0062576B" w:rsidRPr="0016558F">
        <w:rPr>
          <w:lang w:val="en-ZA"/>
        </w:rPr>
        <w:t>), or at one or more building societies registered under the Building Societies Act, 1986 (Act No. 2 of 1986), as the Board may determine, one or more accounts in the name of the Fund into which all moneys received by the Fund shall be deposited and from which all payments by the Fund shall be made;</w:t>
      </w:r>
    </w:p>
    <w:p w14:paraId="56740665" w14:textId="3D068C1E" w:rsidR="0062576B" w:rsidRDefault="0062576B" w:rsidP="0055532F">
      <w:pPr>
        <w:pStyle w:val="AS-Pa"/>
        <w:rPr>
          <w:lang w:val="en-ZA"/>
        </w:rPr>
      </w:pPr>
    </w:p>
    <w:p w14:paraId="3F3A2C32" w14:textId="16688ADF" w:rsidR="00606BD1" w:rsidRDefault="00606BD1" w:rsidP="00606BD1">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14:paraId="4F5EF0AF" w14:textId="77777777" w:rsidR="00606BD1" w:rsidRPr="0016558F" w:rsidRDefault="00606BD1" w:rsidP="0055532F">
      <w:pPr>
        <w:pStyle w:val="AS-Pa"/>
        <w:rPr>
          <w:lang w:val="en-ZA"/>
        </w:rPr>
      </w:pPr>
    </w:p>
    <w:p w14:paraId="3C262E6D" w14:textId="77777777" w:rsidR="0062576B" w:rsidRPr="0016558F" w:rsidRDefault="003C23BE" w:rsidP="0055532F">
      <w:pPr>
        <w:pStyle w:val="AS-Pa"/>
        <w:rPr>
          <w:lang w:val="en-ZA"/>
        </w:rPr>
      </w:pPr>
      <w:r w:rsidRPr="0016558F">
        <w:rPr>
          <w:lang w:val="en-ZA"/>
        </w:rPr>
        <w:t>(c)</w:t>
      </w:r>
      <w:r w:rsidRPr="0016558F">
        <w:rPr>
          <w:lang w:val="en-ZA"/>
        </w:rPr>
        <w:tab/>
      </w:r>
      <w:r w:rsidR="0062576B" w:rsidRPr="0016558F">
        <w:rPr>
          <w:lang w:val="en-ZA"/>
        </w:rPr>
        <w:t>invest, at its discretion and with any financial institution which the Minister, in consultation with the Minister responsible for Finance, may approve in writing, moneys of the Fund which are not required for immediate use by, or for the day-to-day administration of, the Fund;</w:t>
      </w:r>
    </w:p>
    <w:p w14:paraId="1FCFEE5B" w14:textId="77777777" w:rsidR="0062576B" w:rsidRPr="0016558F" w:rsidRDefault="0062576B" w:rsidP="0055532F">
      <w:pPr>
        <w:pStyle w:val="AS-Pa"/>
        <w:rPr>
          <w:lang w:val="en-ZA"/>
        </w:rPr>
      </w:pPr>
    </w:p>
    <w:p w14:paraId="06F7DBF9" w14:textId="77777777" w:rsidR="0062576B" w:rsidRPr="0016558F" w:rsidRDefault="003C23BE" w:rsidP="0055532F">
      <w:pPr>
        <w:pStyle w:val="AS-Pa"/>
        <w:rPr>
          <w:lang w:val="en-ZA"/>
        </w:rPr>
      </w:pPr>
      <w:r w:rsidRPr="0016558F">
        <w:rPr>
          <w:lang w:val="en-ZA"/>
        </w:rPr>
        <w:t>(d)</w:t>
      </w:r>
      <w:r w:rsidRPr="0016558F">
        <w:rPr>
          <w:lang w:val="en-ZA"/>
        </w:rPr>
        <w:tab/>
      </w:r>
      <w:r w:rsidR="0062576B" w:rsidRPr="0016558F">
        <w:rPr>
          <w:lang w:val="en-ZA"/>
        </w:rPr>
        <w:t>keep a proper record of all the financial transactions and of all the assets and liabilities of the Fund;</w:t>
      </w:r>
    </w:p>
    <w:p w14:paraId="6DBE9ACC" w14:textId="77777777" w:rsidR="0062576B" w:rsidRPr="0016558F" w:rsidRDefault="0062576B" w:rsidP="00DC5F0E">
      <w:pPr>
        <w:pStyle w:val="AS-Pa"/>
      </w:pPr>
    </w:p>
    <w:p w14:paraId="44457EEB" w14:textId="77777777" w:rsidR="0062576B" w:rsidRPr="0016558F" w:rsidRDefault="003C23BE" w:rsidP="00DC5F0E">
      <w:pPr>
        <w:pStyle w:val="AS-Pa"/>
      </w:pPr>
      <w:r w:rsidRPr="0016558F">
        <w:t>(e)</w:t>
      </w:r>
      <w:r w:rsidRPr="0016558F">
        <w:tab/>
      </w:r>
      <w:r w:rsidR="0062576B" w:rsidRPr="0016558F">
        <w:t xml:space="preserve">prepare, </w:t>
      </w:r>
      <w:r w:rsidR="002B76C7" w:rsidRPr="0016558F">
        <w:t>as soon as practi</w:t>
      </w:r>
      <w:r w:rsidR="0062576B" w:rsidRPr="0016558F">
        <w:t>cable after the end of each financial year, a revenue and expenditure account of the Fund relating to, and a balance sheet of the assets and liabilities of the Fund at the end of, such financial year, and shall submit such accounts and balance sheets to the Minister, together with a separate report on the activities of the Board in respect of every region during the financial year concerned;</w:t>
      </w:r>
    </w:p>
    <w:p w14:paraId="3922CC1F" w14:textId="77777777" w:rsidR="0062576B" w:rsidRPr="0016558F" w:rsidRDefault="0062576B" w:rsidP="00DC5F0E">
      <w:pPr>
        <w:pStyle w:val="AS-Pa"/>
      </w:pPr>
    </w:p>
    <w:p w14:paraId="06FD976F" w14:textId="77777777" w:rsidR="0062576B" w:rsidRPr="0016558F" w:rsidRDefault="003C23BE" w:rsidP="00DC5F0E">
      <w:pPr>
        <w:pStyle w:val="AS-Pa"/>
      </w:pPr>
      <w:r w:rsidRPr="0016558F">
        <w:t>(f)</w:t>
      </w:r>
      <w:r w:rsidRPr="0016558F">
        <w:tab/>
      </w:r>
      <w:r w:rsidR="0062576B" w:rsidRPr="0016558F">
        <w:t>determine the allocation of funds from the Trust Fund to the Housing Revolving Funds established by regional councils and local authority councils in terms of section 8 of the National Housing Development Act, 2000, and the manner in which such funds shall be paid over, including the amounts to be so paid over;</w:t>
      </w:r>
    </w:p>
    <w:p w14:paraId="49A72C74" w14:textId="77777777" w:rsidR="0062576B" w:rsidRPr="0016558F" w:rsidRDefault="0062576B" w:rsidP="00DC5F0E">
      <w:pPr>
        <w:pStyle w:val="AS-Pa"/>
      </w:pPr>
    </w:p>
    <w:p w14:paraId="2D6141A6" w14:textId="34CFB851" w:rsidR="0062576B" w:rsidRPr="0016558F" w:rsidRDefault="003C23BE" w:rsidP="00DC5F0E">
      <w:pPr>
        <w:pStyle w:val="AS-Pa"/>
        <w:rPr>
          <w:lang w:val="en-ZA"/>
        </w:rPr>
      </w:pPr>
      <w:r w:rsidRPr="0016558F">
        <w:t>(g)</w:t>
      </w:r>
      <w:r w:rsidRPr="0016558F">
        <w:tab/>
      </w:r>
      <w:r w:rsidR="0062576B" w:rsidRPr="0016558F">
        <w:t>prepare, s</w:t>
      </w:r>
      <w:r w:rsidR="0032538F">
        <w:t>ubject</w:t>
      </w:r>
      <w:r w:rsidR="0062576B" w:rsidRPr="0016558F">
        <w:rPr>
          <w:lang w:val="en-ZA"/>
        </w:rPr>
        <w:t xml:space="preserve"> to subsections (2) and (3), written guidelines containing -</w:t>
      </w:r>
    </w:p>
    <w:p w14:paraId="0720392D" w14:textId="77777777" w:rsidR="0062576B" w:rsidRPr="0016558F" w:rsidRDefault="0062576B" w:rsidP="00903330">
      <w:pPr>
        <w:pStyle w:val="AS-P0"/>
        <w:rPr>
          <w:lang w:val="en-ZA"/>
        </w:rPr>
      </w:pPr>
    </w:p>
    <w:p w14:paraId="7A3E2BD7"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the Fund</w:t>
      </w:r>
      <w:r w:rsidR="00EE6956" w:rsidRPr="0016558F">
        <w:rPr>
          <w:lang w:val="en-ZA"/>
        </w:rPr>
        <w:t>’</w:t>
      </w:r>
      <w:r w:rsidR="0062576B" w:rsidRPr="0016558F">
        <w:rPr>
          <w:lang w:val="en-ZA"/>
        </w:rPr>
        <w:t>s -</w:t>
      </w:r>
    </w:p>
    <w:p w14:paraId="3E24D5A9" w14:textId="77777777" w:rsidR="0062576B" w:rsidRPr="0016558F" w:rsidRDefault="0062576B" w:rsidP="00903330">
      <w:pPr>
        <w:pStyle w:val="AS-P0"/>
        <w:rPr>
          <w:lang w:val="en-ZA"/>
        </w:rPr>
      </w:pPr>
    </w:p>
    <w:p w14:paraId="2625864B" w14:textId="77777777" w:rsidR="0062576B" w:rsidRPr="0016558F" w:rsidRDefault="0062576B" w:rsidP="00903330">
      <w:pPr>
        <w:pStyle w:val="AS-Paa"/>
        <w:ind w:right="0"/>
        <w:rPr>
          <w:lang w:val="en-ZA"/>
        </w:rPr>
      </w:pPr>
      <w:r w:rsidRPr="0016558F">
        <w:rPr>
          <w:lang w:val="en-ZA"/>
        </w:rPr>
        <w:t>(aa)</w:t>
      </w:r>
      <w:r w:rsidRPr="0016558F">
        <w:rPr>
          <w:lang w:val="en-ZA"/>
        </w:rPr>
        <w:tab/>
        <w:t>interpretation of its objects;</w:t>
      </w:r>
    </w:p>
    <w:p w14:paraId="089DB32E" w14:textId="77777777" w:rsidR="0062576B" w:rsidRPr="0016558F" w:rsidRDefault="0062576B" w:rsidP="00903330">
      <w:pPr>
        <w:pStyle w:val="AS-Paa"/>
        <w:ind w:right="0"/>
        <w:rPr>
          <w:lang w:val="en-ZA"/>
        </w:rPr>
      </w:pPr>
    </w:p>
    <w:p w14:paraId="24EFAD93" w14:textId="77777777" w:rsidR="0062576B" w:rsidRPr="0016558F" w:rsidRDefault="0062576B" w:rsidP="00903330">
      <w:pPr>
        <w:pStyle w:val="AS-Paa"/>
        <w:ind w:right="0"/>
        <w:rPr>
          <w:lang w:val="en-ZA"/>
        </w:rPr>
      </w:pPr>
      <w:r w:rsidRPr="0016558F">
        <w:rPr>
          <w:lang w:val="en-ZA"/>
        </w:rPr>
        <w:t>(bb)</w:t>
      </w:r>
      <w:r w:rsidRPr="0016558F">
        <w:rPr>
          <w:lang w:val="en-ZA"/>
        </w:rPr>
        <w:tab/>
        <w:t>approach or policy relating to economic development in any specific or general field, form, manner or area;</w:t>
      </w:r>
      <w:r w:rsidR="006D30E1" w:rsidRPr="0016558F">
        <w:rPr>
          <w:lang w:val="en-ZA"/>
        </w:rPr>
        <w:t xml:space="preserve"> </w:t>
      </w:r>
      <w:r w:rsidRPr="0016558F">
        <w:rPr>
          <w:lang w:val="en-ZA"/>
        </w:rPr>
        <w:t>and</w:t>
      </w:r>
    </w:p>
    <w:p w14:paraId="19E2AD48" w14:textId="77777777" w:rsidR="0062576B" w:rsidRPr="0016558F" w:rsidRDefault="0062576B" w:rsidP="00903330">
      <w:pPr>
        <w:pStyle w:val="AS-Paa"/>
        <w:ind w:right="0"/>
        <w:rPr>
          <w:lang w:val="en-ZA"/>
        </w:rPr>
      </w:pPr>
    </w:p>
    <w:p w14:paraId="281E6492" w14:textId="77777777" w:rsidR="0062576B" w:rsidRPr="0016558F" w:rsidRDefault="0062576B" w:rsidP="00903330">
      <w:pPr>
        <w:pStyle w:val="AS-Paa"/>
        <w:ind w:right="0"/>
        <w:rPr>
          <w:lang w:val="en-ZA"/>
        </w:rPr>
      </w:pPr>
      <w:r w:rsidRPr="0016558F">
        <w:rPr>
          <w:lang w:val="en-ZA"/>
        </w:rPr>
        <w:t>(cc)</w:t>
      </w:r>
      <w:r w:rsidRPr="0016558F">
        <w:rPr>
          <w:lang w:val="en-ZA"/>
        </w:rPr>
        <w:tab/>
        <w:t>preferences and priorities relating to economic development; and</w:t>
      </w:r>
    </w:p>
    <w:p w14:paraId="3104FE78" w14:textId="77777777" w:rsidR="0062576B" w:rsidRPr="0016558F" w:rsidRDefault="0062576B" w:rsidP="00903330">
      <w:pPr>
        <w:pStyle w:val="AS-P0"/>
        <w:rPr>
          <w:lang w:val="en-ZA"/>
        </w:rPr>
      </w:pPr>
    </w:p>
    <w:p w14:paraId="27A31BBC"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any other matter relating to the achievement of the Fund</w:t>
      </w:r>
      <w:r w:rsidR="00EE6956" w:rsidRPr="0016558F">
        <w:rPr>
          <w:lang w:val="en-ZA"/>
        </w:rPr>
        <w:t>’</w:t>
      </w:r>
      <w:r w:rsidR="0062576B" w:rsidRPr="0016558F">
        <w:rPr>
          <w:lang w:val="en-ZA"/>
        </w:rPr>
        <w:t>s objects which it considers necessary or useful to be determined,</w:t>
      </w:r>
    </w:p>
    <w:p w14:paraId="376BC27B" w14:textId="77777777" w:rsidR="0062576B" w:rsidRPr="0016558F" w:rsidRDefault="0062576B" w:rsidP="00903330">
      <w:pPr>
        <w:pStyle w:val="AS-P0"/>
        <w:rPr>
          <w:lang w:val="en-ZA"/>
        </w:rPr>
      </w:pPr>
    </w:p>
    <w:p w14:paraId="3C10B197" w14:textId="77777777" w:rsidR="0062576B" w:rsidRPr="0016558F" w:rsidRDefault="0062576B" w:rsidP="00903330">
      <w:pPr>
        <w:pStyle w:val="BodyText"/>
        <w:ind w:left="1134" w:firstLine="4"/>
        <w:rPr>
          <w:rFonts w:cs="Times New Roman"/>
          <w:color w:val="000000" w:themeColor="text1"/>
          <w:sz w:val="22"/>
          <w:szCs w:val="22"/>
          <w:lang w:val="en-ZA"/>
        </w:rPr>
      </w:pPr>
      <w:r w:rsidRPr="0016558F">
        <w:rPr>
          <w:rFonts w:cs="Times New Roman"/>
          <w:color w:val="000000" w:themeColor="text1"/>
          <w:sz w:val="22"/>
          <w:szCs w:val="22"/>
          <w:lang w:val="en-ZA"/>
        </w:rPr>
        <w:t>and shall not later than six months after the constitution of the Board in terms of section 5, submit the guidelines so prepared to the Minister;</w:t>
      </w:r>
      <w:r w:rsidR="006D30E1" w:rsidRPr="0016558F">
        <w:rPr>
          <w:rFonts w:cs="Times New Roman"/>
          <w:color w:val="000000" w:themeColor="text1"/>
          <w:sz w:val="22"/>
          <w:szCs w:val="22"/>
          <w:lang w:val="en-ZA"/>
        </w:rPr>
        <w:t xml:space="preserve"> </w:t>
      </w:r>
      <w:r w:rsidRPr="0016558F">
        <w:rPr>
          <w:rFonts w:cs="Times New Roman"/>
          <w:color w:val="000000" w:themeColor="text1"/>
          <w:sz w:val="22"/>
          <w:szCs w:val="22"/>
          <w:lang w:val="en-ZA"/>
        </w:rPr>
        <w:t>and</w:t>
      </w:r>
    </w:p>
    <w:p w14:paraId="6779BD94" w14:textId="77777777" w:rsidR="0062576B" w:rsidRPr="0016558F" w:rsidRDefault="0062576B" w:rsidP="00903330">
      <w:pPr>
        <w:pStyle w:val="AS-P0"/>
        <w:rPr>
          <w:lang w:val="en-ZA"/>
        </w:rPr>
      </w:pPr>
    </w:p>
    <w:p w14:paraId="446ABACC" w14:textId="77777777" w:rsidR="0062576B" w:rsidRPr="0016558F" w:rsidRDefault="003C23BE" w:rsidP="00903330">
      <w:pPr>
        <w:pStyle w:val="AS-Pa"/>
        <w:ind w:right="0"/>
        <w:rPr>
          <w:lang w:val="en-ZA"/>
        </w:rPr>
      </w:pPr>
      <w:r w:rsidRPr="0016558F">
        <w:rPr>
          <w:lang w:val="en-ZA"/>
        </w:rPr>
        <w:t>(h)</w:t>
      </w:r>
      <w:r w:rsidRPr="0016558F">
        <w:rPr>
          <w:lang w:val="en-ZA"/>
        </w:rPr>
        <w:tab/>
      </w:r>
      <w:r w:rsidR="0062576B" w:rsidRPr="0016558F">
        <w:rPr>
          <w:lang w:val="en-ZA"/>
        </w:rPr>
        <w:t>cause, subject to section 8(</w:t>
      </w:r>
      <w:r w:rsidR="00D13232">
        <w:rPr>
          <w:lang w:val="en-ZA"/>
        </w:rPr>
        <w:t>11</w:t>
      </w:r>
      <w:r w:rsidR="0062576B" w:rsidRPr="0016558F">
        <w:rPr>
          <w:lang w:val="en-ZA"/>
        </w:rPr>
        <w:t>)(b), minutes to be kept of the proceedings at the meetings of the Board, which minutes shall be submitted to the Minister within a period of 14 days after the closing of the meeting concerned.</w:t>
      </w:r>
    </w:p>
    <w:p w14:paraId="4D8CEA64" w14:textId="77777777" w:rsidR="0062576B" w:rsidRPr="0016558F" w:rsidRDefault="0062576B" w:rsidP="00903330">
      <w:pPr>
        <w:pStyle w:val="AS-P0"/>
        <w:rPr>
          <w:lang w:val="en-ZA"/>
        </w:rPr>
      </w:pPr>
    </w:p>
    <w:p w14:paraId="3208E6B4" w14:textId="77777777" w:rsidR="0062576B" w:rsidRPr="0016558F" w:rsidRDefault="003C23BE" w:rsidP="008C386F">
      <w:pPr>
        <w:pStyle w:val="AS-P1"/>
        <w:rPr>
          <w:lang w:val="en-ZA"/>
        </w:rPr>
      </w:pPr>
      <w:r w:rsidRPr="0016558F">
        <w:rPr>
          <w:lang w:val="en-ZA"/>
        </w:rPr>
        <w:t>(2)</w:t>
      </w:r>
      <w:r w:rsidRPr="0016558F">
        <w:rPr>
          <w:lang w:val="en-ZA"/>
        </w:rPr>
        <w:tab/>
      </w:r>
      <w:r w:rsidR="0062576B" w:rsidRPr="0016558F">
        <w:rPr>
          <w:lang w:val="en-ZA"/>
        </w:rPr>
        <w:t xml:space="preserve">The guidelines referred to in subsection </w:t>
      </w:r>
      <w:r w:rsidR="006D30E1" w:rsidRPr="0016558F">
        <w:rPr>
          <w:lang w:val="en-ZA"/>
        </w:rPr>
        <w:t>(1)</w:t>
      </w:r>
      <w:r w:rsidR="0062576B" w:rsidRPr="0016558F">
        <w:rPr>
          <w:lang w:val="en-ZA"/>
        </w:rPr>
        <w:t>(g) shall be in such form as the Minister may determine in writing.</w:t>
      </w:r>
    </w:p>
    <w:p w14:paraId="1A876235" w14:textId="77777777" w:rsidR="006D30E1" w:rsidRPr="0016558F" w:rsidRDefault="006D30E1" w:rsidP="008C386F">
      <w:pPr>
        <w:pStyle w:val="AS-P1"/>
        <w:rPr>
          <w:lang w:val="en-ZA"/>
        </w:rPr>
      </w:pPr>
    </w:p>
    <w:p w14:paraId="56CF446C" w14:textId="77777777" w:rsidR="0062576B" w:rsidRPr="0016558F" w:rsidRDefault="003C23BE" w:rsidP="008C386F">
      <w:pPr>
        <w:pStyle w:val="AS-P1"/>
        <w:rPr>
          <w:lang w:val="en-ZA"/>
        </w:rPr>
      </w:pPr>
      <w:r w:rsidRPr="0016558F">
        <w:rPr>
          <w:lang w:val="en-ZA"/>
        </w:rPr>
        <w:t>(3)</w:t>
      </w:r>
      <w:r w:rsidRPr="0016558F">
        <w:rPr>
          <w:lang w:val="en-ZA"/>
        </w:rPr>
        <w:tab/>
      </w:r>
      <w:r w:rsidR="0062576B" w:rsidRPr="0016558F">
        <w:rPr>
          <w:lang w:val="en-ZA"/>
        </w:rPr>
        <w:t>A decision by the Board to rescind or amend any guideline prepared under subsection</w:t>
      </w:r>
      <w:r w:rsidR="00DF7D01" w:rsidRPr="0016558F">
        <w:rPr>
          <w:lang w:val="en-ZA"/>
        </w:rPr>
        <w:t xml:space="preserve"> </w:t>
      </w:r>
      <w:r w:rsidR="006D30E1" w:rsidRPr="0016558F">
        <w:rPr>
          <w:lang w:val="en-ZA"/>
        </w:rPr>
        <w:t>(1)</w:t>
      </w:r>
      <w:r w:rsidR="0062576B" w:rsidRPr="0016558F">
        <w:rPr>
          <w:lang w:val="en-ZA"/>
        </w:rPr>
        <w:t>(g) shall require a two-thirds majority of the members present and voting at a meeting of the Board.</w:t>
      </w:r>
    </w:p>
    <w:p w14:paraId="6880D3C6" w14:textId="77777777" w:rsidR="0062576B" w:rsidRPr="0016558F" w:rsidRDefault="0062576B" w:rsidP="008C386F">
      <w:pPr>
        <w:pStyle w:val="AS-P1"/>
        <w:rPr>
          <w:lang w:val="en-ZA"/>
        </w:rPr>
      </w:pPr>
    </w:p>
    <w:p w14:paraId="31494C64" w14:textId="77777777" w:rsidR="0062576B" w:rsidRPr="0016558F" w:rsidRDefault="003C23BE" w:rsidP="008C386F">
      <w:pPr>
        <w:pStyle w:val="AS-P1"/>
        <w:rPr>
          <w:lang w:val="en-ZA"/>
        </w:rPr>
      </w:pPr>
      <w:r w:rsidRPr="0016558F">
        <w:rPr>
          <w:lang w:val="en-ZA"/>
        </w:rPr>
        <w:t>(4)</w:t>
      </w:r>
      <w:r w:rsidRPr="0016558F">
        <w:rPr>
          <w:lang w:val="en-ZA"/>
        </w:rPr>
        <w:tab/>
      </w:r>
      <w:r w:rsidR="0062576B" w:rsidRPr="0016558F">
        <w:rPr>
          <w:lang w:val="en-ZA"/>
        </w:rPr>
        <w:t>The Minister shall designate in writing one or more staff members in the Ministry of Regional and Local Government and Housing to assist the Board in the performance of any of its duties or functions, or in the execution of any of its powers.</w:t>
      </w:r>
    </w:p>
    <w:p w14:paraId="64045CA9" w14:textId="77777777" w:rsidR="0062576B" w:rsidRPr="0016558F" w:rsidRDefault="0062576B" w:rsidP="00903330">
      <w:pPr>
        <w:pStyle w:val="AS-P0"/>
        <w:rPr>
          <w:lang w:val="en-ZA"/>
        </w:rPr>
      </w:pPr>
    </w:p>
    <w:p w14:paraId="1663B26A" w14:textId="77777777" w:rsidR="0062576B" w:rsidRPr="0016558F" w:rsidRDefault="0062576B" w:rsidP="008C386F">
      <w:pPr>
        <w:pStyle w:val="AS-P0"/>
        <w:rPr>
          <w:b/>
          <w:bCs/>
          <w:lang w:val="en-ZA"/>
        </w:rPr>
      </w:pPr>
      <w:r w:rsidRPr="0016558F">
        <w:rPr>
          <w:b/>
          <w:lang w:val="en-ZA"/>
        </w:rPr>
        <w:t>Powers of the Board</w:t>
      </w:r>
    </w:p>
    <w:p w14:paraId="09C03905" w14:textId="77777777" w:rsidR="0062576B" w:rsidRPr="0016558F" w:rsidRDefault="0062576B" w:rsidP="00903330">
      <w:pPr>
        <w:pStyle w:val="AS-P0"/>
        <w:rPr>
          <w:lang w:val="en-ZA"/>
        </w:rPr>
      </w:pPr>
    </w:p>
    <w:p w14:paraId="2E58243F" w14:textId="77777777" w:rsidR="0062576B" w:rsidRPr="0016558F" w:rsidRDefault="003C23BE" w:rsidP="00903330">
      <w:pPr>
        <w:pStyle w:val="AS-P1"/>
        <w:ind w:right="0"/>
        <w:rPr>
          <w:lang w:val="en-ZA"/>
        </w:rPr>
      </w:pPr>
      <w:r w:rsidRPr="0016558F">
        <w:rPr>
          <w:b/>
          <w:lang w:val="en-ZA"/>
        </w:rPr>
        <w:t>7.</w:t>
      </w:r>
      <w:r w:rsidRPr="0016558F">
        <w:rPr>
          <w:lang w:val="en-ZA"/>
        </w:rPr>
        <w:tab/>
      </w:r>
      <w:r w:rsidR="006D30E1" w:rsidRPr="0016558F">
        <w:rPr>
          <w:lang w:val="en-ZA"/>
        </w:rPr>
        <w:t>(</w:t>
      </w:r>
      <w:r w:rsidR="0062576B" w:rsidRPr="0016558F">
        <w:rPr>
          <w:lang w:val="en-ZA"/>
        </w:rPr>
        <w:t xml:space="preserve">1) </w:t>
      </w:r>
      <w:r w:rsidR="008C386F" w:rsidRPr="0016558F">
        <w:rPr>
          <w:lang w:val="en-ZA"/>
        </w:rPr>
        <w:tab/>
      </w:r>
      <w:r w:rsidR="0062576B" w:rsidRPr="0016558F">
        <w:rPr>
          <w:lang w:val="en-ZA"/>
        </w:rPr>
        <w:t>On behalf or in the name of the Fund, and subject to subsection (2), the Board may -</w:t>
      </w:r>
    </w:p>
    <w:p w14:paraId="06735DE8" w14:textId="77777777" w:rsidR="0062576B" w:rsidRPr="0016558F" w:rsidRDefault="0062576B" w:rsidP="00903330">
      <w:pPr>
        <w:pStyle w:val="AS-P0"/>
        <w:rPr>
          <w:lang w:val="en-ZA"/>
        </w:rPr>
      </w:pPr>
    </w:p>
    <w:p w14:paraId="12E638AB"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raise money in Namibia or elsewhere on such terms and conditions as may be agreed upon between the Board and the provider or providers of the money so raised;</w:t>
      </w:r>
    </w:p>
    <w:p w14:paraId="2518B21E" w14:textId="77777777" w:rsidR="0062576B" w:rsidRPr="0016558F" w:rsidRDefault="0062576B" w:rsidP="00903330">
      <w:pPr>
        <w:pStyle w:val="AS-Pa"/>
        <w:ind w:right="0"/>
        <w:rPr>
          <w:lang w:val="en-ZA"/>
        </w:rPr>
      </w:pPr>
    </w:p>
    <w:p w14:paraId="3F75F301"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issue, grant, make, draw, accept, endorse, guarantee or cause to be guaranteed the payment of, or the repayments relating to, any bond, debenture, security, bill of exchange or other negotiable instrument, or any other payment, as the case may be;</w:t>
      </w:r>
    </w:p>
    <w:p w14:paraId="2AF8397E" w14:textId="77777777" w:rsidR="0062576B" w:rsidRPr="0016558F" w:rsidRDefault="0062576B" w:rsidP="00903330">
      <w:pPr>
        <w:pStyle w:val="AS-Pa"/>
        <w:ind w:right="0"/>
        <w:rPr>
          <w:lang w:val="en-ZA"/>
        </w:rPr>
      </w:pPr>
    </w:p>
    <w:p w14:paraId="0FC25F3B"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accept donations and receive moneys offered or due to it;</w:t>
      </w:r>
    </w:p>
    <w:p w14:paraId="2ECC26B6" w14:textId="77777777" w:rsidR="0062576B" w:rsidRPr="0016558F" w:rsidRDefault="0062576B" w:rsidP="00903330">
      <w:pPr>
        <w:pStyle w:val="AS-Pa"/>
        <w:ind w:right="0"/>
        <w:rPr>
          <w:lang w:val="en-ZA"/>
        </w:rPr>
      </w:pPr>
    </w:p>
    <w:p w14:paraId="68F5EA82" w14:textId="77777777" w:rsidR="0062576B" w:rsidRPr="0016558F" w:rsidRDefault="003C23BE" w:rsidP="00903330">
      <w:pPr>
        <w:pStyle w:val="AS-Pa"/>
        <w:ind w:right="0"/>
        <w:rPr>
          <w:lang w:val="en-ZA"/>
        </w:rPr>
      </w:pPr>
      <w:r w:rsidRPr="0016558F">
        <w:rPr>
          <w:lang w:val="en-ZA"/>
        </w:rPr>
        <w:t>(d)</w:t>
      </w:r>
      <w:r w:rsidRPr="0016558F">
        <w:rPr>
          <w:lang w:val="en-ZA"/>
        </w:rPr>
        <w:tab/>
      </w:r>
      <w:r w:rsidR="0062576B" w:rsidRPr="0016558F">
        <w:rPr>
          <w:lang w:val="en-ZA"/>
        </w:rPr>
        <w:t>conduct such investigations into any matter relating to its objects as it may deem necessary;</w:t>
      </w:r>
    </w:p>
    <w:p w14:paraId="3D3267A0" w14:textId="77777777" w:rsidR="0062576B" w:rsidRPr="0016558F" w:rsidRDefault="0062576B" w:rsidP="00903330">
      <w:pPr>
        <w:pStyle w:val="AS-Pa"/>
        <w:ind w:right="0"/>
        <w:rPr>
          <w:lang w:val="en-ZA"/>
        </w:rPr>
      </w:pPr>
    </w:p>
    <w:p w14:paraId="51BE3C44" w14:textId="77777777" w:rsidR="0062576B" w:rsidRPr="0016558F" w:rsidRDefault="003C23BE" w:rsidP="00903330">
      <w:pPr>
        <w:pStyle w:val="AS-Pa"/>
        <w:ind w:right="0"/>
        <w:rPr>
          <w:lang w:val="en-ZA"/>
        </w:rPr>
      </w:pPr>
      <w:r w:rsidRPr="0016558F">
        <w:rPr>
          <w:lang w:val="en-ZA"/>
        </w:rPr>
        <w:t>(e)</w:t>
      </w:r>
      <w:r w:rsidRPr="0016558F">
        <w:rPr>
          <w:lang w:val="en-ZA"/>
        </w:rPr>
        <w:tab/>
      </w:r>
      <w:r w:rsidR="0062576B" w:rsidRPr="0016558F">
        <w:rPr>
          <w:lang w:val="en-ZA"/>
        </w:rPr>
        <w:t>purchase or otherwise acquire, or hold or alienate</w:t>
      </w:r>
      <w:r w:rsidR="006D30E1" w:rsidRPr="0016558F">
        <w:rPr>
          <w:lang w:val="en-ZA"/>
        </w:rPr>
        <w:t xml:space="preserve"> </w:t>
      </w:r>
      <w:r w:rsidR="0062576B" w:rsidRPr="0016558F">
        <w:rPr>
          <w:lang w:val="en-ZA"/>
        </w:rPr>
        <w:t>or hypothecate any movable property, or, with the prior written consent of the Minister granted subject to such conditions as the Minister may determine in each particular case, any immovable property;</w:t>
      </w:r>
    </w:p>
    <w:p w14:paraId="0A1AE010" w14:textId="77777777" w:rsidR="0062576B" w:rsidRPr="0016558F" w:rsidRDefault="0062576B" w:rsidP="00903330">
      <w:pPr>
        <w:pStyle w:val="AS-Pa"/>
        <w:ind w:right="0"/>
        <w:rPr>
          <w:lang w:val="en-ZA"/>
        </w:rPr>
      </w:pPr>
    </w:p>
    <w:p w14:paraId="441273BE" w14:textId="77777777" w:rsidR="0062576B" w:rsidRPr="0016558F" w:rsidRDefault="003C23BE" w:rsidP="00903330">
      <w:pPr>
        <w:pStyle w:val="AS-Pa"/>
        <w:ind w:right="0"/>
        <w:rPr>
          <w:lang w:val="en-ZA"/>
        </w:rPr>
      </w:pPr>
      <w:r w:rsidRPr="0016558F">
        <w:rPr>
          <w:lang w:val="en-ZA"/>
        </w:rPr>
        <w:t>(f)</w:t>
      </w:r>
      <w:r w:rsidRPr="0016558F">
        <w:rPr>
          <w:lang w:val="en-ZA"/>
        </w:rPr>
        <w:tab/>
      </w:r>
      <w:r w:rsidR="0062576B" w:rsidRPr="0016558F">
        <w:rPr>
          <w:lang w:val="en-ZA"/>
        </w:rPr>
        <w:t>lease, let, hire or charter movable or immovable property;</w:t>
      </w:r>
    </w:p>
    <w:p w14:paraId="12EF2721" w14:textId="77777777" w:rsidR="0062576B" w:rsidRPr="0016558F" w:rsidRDefault="0062576B" w:rsidP="00903330">
      <w:pPr>
        <w:pStyle w:val="AS-Pa"/>
        <w:ind w:right="0"/>
        <w:rPr>
          <w:lang w:val="en-ZA"/>
        </w:rPr>
      </w:pPr>
    </w:p>
    <w:p w14:paraId="7BBCCE10" w14:textId="77777777" w:rsidR="0062576B" w:rsidRPr="0016558F" w:rsidRDefault="003C23BE" w:rsidP="00903330">
      <w:pPr>
        <w:pStyle w:val="AS-Pa"/>
        <w:ind w:right="0"/>
        <w:rPr>
          <w:lang w:val="en-ZA"/>
        </w:rPr>
      </w:pPr>
      <w:r w:rsidRPr="0016558F">
        <w:rPr>
          <w:lang w:val="en-ZA"/>
        </w:rPr>
        <w:t>(g)</w:t>
      </w:r>
      <w:r w:rsidRPr="0016558F">
        <w:rPr>
          <w:lang w:val="en-ZA"/>
        </w:rPr>
        <w:tab/>
      </w:r>
      <w:r w:rsidR="0062576B" w:rsidRPr="0016558F">
        <w:rPr>
          <w:lang w:val="en-ZA"/>
        </w:rPr>
        <w:t>enter, for the purpose of the promotion of any of the objects of the Fund, and on such terms and conditions as it may consider appropriate, into an agreement with any other person or body;</w:t>
      </w:r>
    </w:p>
    <w:p w14:paraId="153A3B0B" w14:textId="77777777" w:rsidR="0062576B" w:rsidRPr="0016558F" w:rsidRDefault="0062576B" w:rsidP="00903330">
      <w:pPr>
        <w:pStyle w:val="AS-Pa"/>
        <w:ind w:right="0"/>
        <w:rPr>
          <w:lang w:val="en-ZA"/>
        </w:rPr>
      </w:pPr>
    </w:p>
    <w:p w14:paraId="75F7D8F4" w14:textId="77777777" w:rsidR="0062576B" w:rsidRPr="0016558F" w:rsidRDefault="003C23BE" w:rsidP="00903330">
      <w:pPr>
        <w:pStyle w:val="AS-Pa"/>
        <w:ind w:right="0"/>
        <w:rPr>
          <w:lang w:val="en-ZA"/>
        </w:rPr>
      </w:pPr>
      <w:r w:rsidRPr="0016558F">
        <w:rPr>
          <w:lang w:val="en-ZA"/>
        </w:rPr>
        <w:t>(h)</w:t>
      </w:r>
      <w:r w:rsidRPr="0016558F">
        <w:rPr>
          <w:lang w:val="en-ZA"/>
        </w:rPr>
        <w:tab/>
      </w:r>
      <w:r w:rsidR="0062576B" w:rsidRPr="0016558F">
        <w:rPr>
          <w:lang w:val="en-ZA"/>
        </w:rPr>
        <w:t>determine, in writing, the procedures and the policies relating to -</w:t>
      </w:r>
    </w:p>
    <w:p w14:paraId="404AFF2D" w14:textId="77777777" w:rsidR="0062576B" w:rsidRPr="0016558F" w:rsidRDefault="0062576B" w:rsidP="00903330">
      <w:pPr>
        <w:pStyle w:val="AS-P0"/>
        <w:rPr>
          <w:lang w:val="en-ZA"/>
        </w:rPr>
      </w:pPr>
    </w:p>
    <w:p w14:paraId="182C48FA"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subject to section 8</w:t>
      </w:r>
      <w:r w:rsidR="006D30E1" w:rsidRPr="0016558F">
        <w:rPr>
          <w:lang w:val="en-ZA"/>
        </w:rPr>
        <w:t>(</w:t>
      </w:r>
      <w:r w:rsidR="0062576B" w:rsidRPr="0016558F">
        <w:rPr>
          <w:lang w:val="en-ZA"/>
        </w:rPr>
        <w:t>12)(a), the convening and conducting of meetings of the Board;</w:t>
      </w:r>
    </w:p>
    <w:p w14:paraId="75F85A4F" w14:textId="77777777" w:rsidR="0062576B" w:rsidRPr="0016558F" w:rsidRDefault="0062576B" w:rsidP="00903330">
      <w:pPr>
        <w:pStyle w:val="AS-Pi"/>
        <w:ind w:right="0"/>
        <w:rPr>
          <w:lang w:val="en-ZA"/>
        </w:rPr>
      </w:pPr>
    </w:p>
    <w:p w14:paraId="53AD9171"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the signing of correspondence, agreements and other documentation relating to the Fund;</w:t>
      </w:r>
    </w:p>
    <w:p w14:paraId="44B188EC" w14:textId="77777777" w:rsidR="0062576B" w:rsidRPr="0016558F" w:rsidRDefault="0062576B" w:rsidP="00903330">
      <w:pPr>
        <w:pStyle w:val="AS-Pi"/>
        <w:ind w:right="0"/>
        <w:rPr>
          <w:lang w:val="en-ZA"/>
        </w:rPr>
      </w:pPr>
    </w:p>
    <w:p w14:paraId="69DE9CA6" w14:textId="77777777" w:rsidR="0062576B" w:rsidRPr="0016558F" w:rsidRDefault="003C23BE" w:rsidP="00903330">
      <w:pPr>
        <w:pStyle w:val="AS-Pi"/>
        <w:ind w:right="0"/>
        <w:rPr>
          <w:lang w:val="en-ZA"/>
        </w:rPr>
      </w:pPr>
      <w:r w:rsidRPr="0016558F">
        <w:rPr>
          <w:lang w:val="en-ZA"/>
        </w:rPr>
        <w:t>(iii)</w:t>
      </w:r>
      <w:r w:rsidRPr="0016558F">
        <w:rPr>
          <w:lang w:val="en-ZA"/>
        </w:rPr>
        <w:tab/>
      </w:r>
      <w:r w:rsidR="0062576B" w:rsidRPr="0016558F">
        <w:rPr>
          <w:lang w:val="en-ZA"/>
        </w:rPr>
        <w:t>the conducting of any business venture referred to in section 3(c);</w:t>
      </w:r>
    </w:p>
    <w:p w14:paraId="1C2C811F" w14:textId="77777777" w:rsidR="0062576B" w:rsidRPr="0016558F" w:rsidRDefault="0062576B" w:rsidP="00903330">
      <w:pPr>
        <w:pStyle w:val="AS-Pi"/>
        <w:ind w:right="0"/>
        <w:rPr>
          <w:lang w:val="en-ZA"/>
        </w:rPr>
      </w:pPr>
    </w:p>
    <w:p w14:paraId="72623C8E" w14:textId="77777777" w:rsidR="0062576B" w:rsidRPr="0016558F" w:rsidRDefault="003C23BE" w:rsidP="00903330">
      <w:pPr>
        <w:pStyle w:val="AS-Pi"/>
        <w:ind w:right="0"/>
        <w:rPr>
          <w:lang w:val="en-ZA"/>
        </w:rPr>
      </w:pPr>
      <w:r w:rsidRPr="0016558F">
        <w:rPr>
          <w:lang w:val="en-ZA"/>
        </w:rPr>
        <w:t>(iv)</w:t>
      </w:r>
      <w:r w:rsidRPr="0016558F">
        <w:rPr>
          <w:lang w:val="en-ZA"/>
        </w:rPr>
        <w:tab/>
      </w:r>
      <w:r w:rsidR="0062576B" w:rsidRPr="0016558F">
        <w:rPr>
          <w:lang w:val="en-ZA"/>
        </w:rPr>
        <w:t>the administration of the Fund</w:t>
      </w:r>
      <w:r w:rsidR="00EE6956" w:rsidRPr="0016558F">
        <w:rPr>
          <w:lang w:val="en-ZA"/>
        </w:rPr>
        <w:t>’</w:t>
      </w:r>
      <w:r w:rsidR="0062576B" w:rsidRPr="0016558F">
        <w:rPr>
          <w:lang w:val="en-ZA"/>
        </w:rPr>
        <w:t>s banking or building society accounts;</w:t>
      </w:r>
    </w:p>
    <w:p w14:paraId="3DB9F990" w14:textId="77777777" w:rsidR="0062576B" w:rsidRPr="0016558F" w:rsidRDefault="0062576B" w:rsidP="00903330">
      <w:pPr>
        <w:pStyle w:val="AS-Pi"/>
        <w:ind w:right="0"/>
        <w:rPr>
          <w:lang w:val="en-ZA"/>
        </w:rPr>
      </w:pPr>
    </w:p>
    <w:p w14:paraId="22A7EB65" w14:textId="77777777" w:rsidR="0062576B" w:rsidRPr="0016558F" w:rsidRDefault="003C23BE" w:rsidP="00903330">
      <w:pPr>
        <w:pStyle w:val="AS-Pi"/>
        <w:ind w:right="0"/>
        <w:rPr>
          <w:lang w:val="en-ZA"/>
        </w:rPr>
      </w:pPr>
      <w:r w:rsidRPr="0016558F">
        <w:rPr>
          <w:lang w:val="en-ZA"/>
        </w:rPr>
        <w:t>(v)</w:t>
      </w:r>
      <w:r w:rsidRPr="0016558F">
        <w:rPr>
          <w:lang w:val="en-ZA"/>
        </w:rPr>
        <w:tab/>
      </w:r>
      <w:r w:rsidR="0062576B" w:rsidRPr="0016558F">
        <w:rPr>
          <w:lang w:val="en-ZA"/>
        </w:rPr>
        <w:t>the bookkeeping of the Fund; and</w:t>
      </w:r>
    </w:p>
    <w:p w14:paraId="1EFE529E" w14:textId="77777777" w:rsidR="0062576B" w:rsidRPr="0016558F" w:rsidRDefault="0062576B" w:rsidP="00903330">
      <w:pPr>
        <w:pStyle w:val="AS-Pi"/>
        <w:ind w:right="0"/>
        <w:rPr>
          <w:lang w:val="en-ZA"/>
        </w:rPr>
      </w:pPr>
    </w:p>
    <w:p w14:paraId="1DB43178" w14:textId="77777777" w:rsidR="0062576B" w:rsidRPr="0016558F" w:rsidRDefault="003C23BE" w:rsidP="00903330">
      <w:pPr>
        <w:pStyle w:val="AS-Pi"/>
        <w:ind w:right="0"/>
        <w:rPr>
          <w:lang w:val="en-ZA"/>
        </w:rPr>
      </w:pPr>
      <w:r w:rsidRPr="0016558F">
        <w:rPr>
          <w:lang w:val="en-ZA"/>
        </w:rPr>
        <w:t>(vi)</w:t>
      </w:r>
      <w:r w:rsidRPr="0016558F">
        <w:rPr>
          <w:lang w:val="en-ZA"/>
        </w:rPr>
        <w:tab/>
      </w:r>
      <w:r w:rsidR="0062576B" w:rsidRPr="0016558F">
        <w:rPr>
          <w:lang w:val="en-ZA"/>
        </w:rPr>
        <w:t>any other matter which it may consider necessary for the sound and efficient administration and functioning of the Fund;</w:t>
      </w:r>
    </w:p>
    <w:p w14:paraId="24DA99AB" w14:textId="77777777" w:rsidR="0062576B" w:rsidRPr="0016558F" w:rsidRDefault="0062576B" w:rsidP="00903330">
      <w:pPr>
        <w:pStyle w:val="AS-P0"/>
        <w:rPr>
          <w:lang w:val="en-ZA"/>
        </w:rPr>
      </w:pPr>
    </w:p>
    <w:p w14:paraId="7145FD20" w14:textId="77777777" w:rsidR="0062576B" w:rsidRPr="0016558F" w:rsidRDefault="003C23BE" w:rsidP="00903330">
      <w:pPr>
        <w:pStyle w:val="AS-Pa"/>
        <w:ind w:right="0"/>
        <w:rPr>
          <w:lang w:val="en-ZA"/>
        </w:rPr>
      </w:pPr>
      <w:r w:rsidRPr="0016558F">
        <w:rPr>
          <w:lang w:val="en-ZA"/>
        </w:rPr>
        <w:t>(i)</w:t>
      </w:r>
      <w:r w:rsidRPr="0016558F">
        <w:rPr>
          <w:lang w:val="en-ZA"/>
        </w:rPr>
        <w:tab/>
      </w:r>
      <w:r w:rsidR="0062576B" w:rsidRPr="0016558F">
        <w:rPr>
          <w:lang w:val="en-ZA"/>
        </w:rPr>
        <w:t>co-opt, subject to section 14, not more than five additional members to advise or assist the Board on or in respect of certain specified matters, and may from time to time determine, vary or extend the period of time for which such members are so co-opted;</w:t>
      </w:r>
      <w:r w:rsidR="006D30E1" w:rsidRPr="0016558F">
        <w:rPr>
          <w:lang w:val="en-ZA"/>
        </w:rPr>
        <w:t xml:space="preserve"> </w:t>
      </w:r>
      <w:r w:rsidR="0062576B" w:rsidRPr="0016558F">
        <w:rPr>
          <w:lang w:val="en-ZA"/>
        </w:rPr>
        <w:t>and</w:t>
      </w:r>
    </w:p>
    <w:p w14:paraId="250CA3D2" w14:textId="77777777" w:rsidR="006D30E1" w:rsidRPr="0016558F" w:rsidRDefault="006D30E1" w:rsidP="00903330">
      <w:pPr>
        <w:pStyle w:val="AS-Pa"/>
        <w:ind w:right="0"/>
        <w:rPr>
          <w:lang w:val="en-ZA"/>
        </w:rPr>
      </w:pPr>
    </w:p>
    <w:p w14:paraId="70F5780B" w14:textId="77777777" w:rsidR="0062576B" w:rsidRPr="0016558F" w:rsidRDefault="003C23BE" w:rsidP="00903330">
      <w:pPr>
        <w:pStyle w:val="AS-Pa"/>
        <w:ind w:right="0"/>
        <w:rPr>
          <w:lang w:val="en-ZA"/>
        </w:rPr>
      </w:pPr>
      <w:r w:rsidRPr="0016558F">
        <w:rPr>
          <w:lang w:val="en-ZA"/>
        </w:rPr>
        <w:t>(j)</w:t>
      </w:r>
      <w:r w:rsidRPr="0016558F">
        <w:rPr>
          <w:lang w:val="en-ZA"/>
        </w:rPr>
        <w:tab/>
      </w:r>
      <w:r w:rsidR="0062576B" w:rsidRPr="0016558F">
        <w:rPr>
          <w:lang w:val="en-ZA"/>
        </w:rPr>
        <w:t>exercise such other powers as the Minister may in writing determine as necessary or expedient for, or incidental to, the achievement of the objects of the Fund.</w:t>
      </w:r>
    </w:p>
    <w:p w14:paraId="140B2626" w14:textId="77777777" w:rsidR="0062576B" w:rsidRPr="0016558F" w:rsidRDefault="0062576B" w:rsidP="00903330">
      <w:pPr>
        <w:pStyle w:val="AS-Pa"/>
        <w:ind w:right="0"/>
        <w:rPr>
          <w:lang w:val="en-ZA"/>
        </w:rPr>
      </w:pPr>
    </w:p>
    <w:p w14:paraId="0AC345DE"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Board shall -</w:t>
      </w:r>
    </w:p>
    <w:p w14:paraId="005C02C2" w14:textId="77777777" w:rsidR="0062576B" w:rsidRPr="0016558F" w:rsidRDefault="0062576B" w:rsidP="00903330">
      <w:pPr>
        <w:pStyle w:val="AS-P0"/>
        <w:rPr>
          <w:lang w:val="en-ZA"/>
        </w:rPr>
      </w:pPr>
    </w:p>
    <w:p w14:paraId="64E28D4A"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take into account, in the exercising of</w:t>
      </w:r>
      <w:r w:rsidR="008230F1" w:rsidRPr="0016558F">
        <w:rPr>
          <w:lang w:val="en-ZA"/>
        </w:rPr>
        <w:t xml:space="preserve"> </w:t>
      </w:r>
      <w:r w:rsidR="0062576B" w:rsidRPr="0016558F">
        <w:rPr>
          <w:lang w:val="en-ZA"/>
        </w:rPr>
        <w:t>any of its powers or in the allocation of funds to regional councils or local authority councils, the respective needs and other relevant factors pertaining to the different regions or to the different local authorities, as the case may be, including infrastructure, general development and population;</w:t>
      </w:r>
    </w:p>
    <w:p w14:paraId="62532E4B" w14:textId="77777777" w:rsidR="0062576B" w:rsidRPr="0016558F" w:rsidRDefault="0062576B" w:rsidP="00903330">
      <w:pPr>
        <w:pStyle w:val="AS-Pa"/>
        <w:ind w:right="0"/>
        <w:rPr>
          <w:lang w:val="en-ZA"/>
        </w:rPr>
      </w:pPr>
    </w:p>
    <w:p w14:paraId="2C23D661" w14:textId="77777777" w:rsidR="0062576B" w:rsidRPr="0016558F" w:rsidRDefault="003C23BE" w:rsidP="002C2632">
      <w:pPr>
        <w:pStyle w:val="AS-Pa"/>
        <w:ind w:right="0"/>
        <w:rPr>
          <w:lang w:val="en-ZA"/>
        </w:rPr>
      </w:pPr>
      <w:r w:rsidRPr="0016558F">
        <w:rPr>
          <w:lang w:val="en-ZA"/>
        </w:rPr>
        <w:t>(b)</w:t>
      </w:r>
      <w:r w:rsidRPr="0016558F">
        <w:rPr>
          <w:lang w:val="en-ZA"/>
        </w:rPr>
        <w:tab/>
      </w:r>
      <w:r w:rsidR="0062576B" w:rsidRPr="0016558F">
        <w:rPr>
          <w:lang w:val="en-ZA"/>
        </w:rPr>
        <w:t>exercise in consultation with the Minister any power referred to in subsection</w:t>
      </w:r>
      <w:r w:rsidR="002C2632" w:rsidRPr="0016558F">
        <w:rPr>
          <w:lang w:val="en-ZA"/>
        </w:rPr>
        <w:t xml:space="preserve"> </w:t>
      </w:r>
      <w:r w:rsidRPr="0016558F">
        <w:rPr>
          <w:lang w:val="en-ZA"/>
        </w:rPr>
        <w:t>(1)</w:t>
      </w:r>
      <w:r w:rsidR="009727EA" w:rsidRPr="0016558F">
        <w:rPr>
          <w:lang w:val="en-ZA"/>
        </w:rPr>
        <w:t xml:space="preserve"> </w:t>
      </w:r>
      <w:r w:rsidR="0062576B" w:rsidRPr="0016558F">
        <w:rPr>
          <w:lang w:val="en-ZA"/>
        </w:rPr>
        <w:t>involving the obtai</w:t>
      </w:r>
      <w:r w:rsidR="00DF7D01" w:rsidRPr="0016558F">
        <w:rPr>
          <w:lang w:val="en-ZA"/>
        </w:rPr>
        <w:t>ning of moneys by way of a loan</w:t>
      </w:r>
      <w:r w:rsidR="0062576B" w:rsidRPr="0016558F">
        <w:rPr>
          <w:lang w:val="en-ZA"/>
        </w:rPr>
        <w:t>;</w:t>
      </w:r>
      <w:r w:rsidR="006D30E1" w:rsidRPr="0016558F">
        <w:rPr>
          <w:lang w:val="en-ZA"/>
        </w:rPr>
        <w:t xml:space="preserve"> </w:t>
      </w:r>
      <w:r w:rsidR="0062576B" w:rsidRPr="0016558F">
        <w:rPr>
          <w:lang w:val="en-ZA"/>
        </w:rPr>
        <w:t>and</w:t>
      </w:r>
    </w:p>
    <w:p w14:paraId="75E406A0" w14:textId="77777777" w:rsidR="0062576B" w:rsidRPr="0016558F" w:rsidRDefault="0062576B" w:rsidP="00903330">
      <w:pPr>
        <w:pStyle w:val="AS-Pa"/>
        <w:ind w:right="0"/>
        <w:rPr>
          <w:lang w:val="en-ZA"/>
        </w:rPr>
      </w:pPr>
    </w:p>
    <w:p w14:paraId="47DF1B97"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 xml:space="preserve">submit to the Minister a copy of the procedures and policies determined in terms of subsection </w:t>
      </w:r>
      <w:r w:rsidR="006D30E1" w:rsidRPr="0016558F">
        <w:rPr>
          <w:lang w:val="en-ZA"/>
        </w:rPr>
        <w:t>(</w:t>
      </w:r>
      <w:r w:rsidR="0062576B" w:rsidRPr="0016558F">
        <w:rPr>
          <w:lang w:val="en-ZA"/>
        </w:rPr>
        <w:t>1)(h), or any amendment made thereto, within a period of 30 days after the determination or amendment, as the case may be, of or to such procedures</w:t>
      </w:r>
      <w:r w:rsidR="006D30E1" w:rsidRPr="0016558F">
        <w:rPr>
          <w:lang w:val="en-ZA"/>
        </w:rPr>
        <w:t xml:space="preserve"> </w:t>
      </w:r>
      <w:r w:rsidR="0062576B" w:rsidRPr="0016558F">
        <w:rPr>
          <w:lang w:val="en-ZA"/>
        </w:rPr>
        <w:t>and policies.</w:t>
      </w:r>
    </w:p>
    <w:p w14:paraId="5532463F" w14:textId="77777777" w:rsidR="0062576B" w:rsidRPr="0016558F" w:rsidRDefault="0062576B" w:rsidP="00903330">
      <w:pPr>
        <w:pStyle w:val="AS-P0"/>
        <w:rPr>
          <w:lang w:val="en-ZA"/>
        </w:rPr>
      </w:pPr>
    </w:p>
    <w:p w14:paraId="04BDC94A"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 xml:space="preserve">For the purposes of this section, </w:t>
      </w:r>
      <w:r w:rsidR="00EE6956" w:rsidRPr="0016558F">
        <w:rPr>
          <w:lang w:val="en-ZA"/>
        </w:rPr>
        <w:t>“</w:t>
      </w:r>
      <w:r w:rsidR="0062576B" w:rsidRPr="0016558F">
        <w:rPr>
          <w:lang w:val="en-ZA"/>
        </w:rPr>
        <w:t>donation</w:t>
      </w:r>
      <w:r w:rsidR="00EE6956" w:rsidRPr="0016558F">
        <w:rPr>
          <w:lang w:val="en-ZA"/>
        </w:rPr>
        <w:t>”</w:t>
      </w:r>
      <w:r w:rsidR="0062576B" w:rsidRPr="0016558F">
        <w:rPr>
          <w:lang w:val="en-ZA"/>
        </w:rPr>
        <w:t xml:space="preserve"> includes any donation made in kind or any services rendered for the benefit or on behalf of the Fund.</w:t>
      </w:r>
    </w:p>
    <w:p w14:paraId="7FDFCCA8" w14:textId="77777777" w:rsidR="0062576B" w:rsidRPr="0016558F" w:rsidRDefault="0062576B" w:rsidP="00903330">
      <w:pPr>
        <w:pStyle w:val="AS-P0"/>
        <w:rPr>
          <w:lang w:val="en-ZA"/>
        </w:rPr>
      </w:pPr>
    </w:p>
    <w:p w14:paraId="47BB52C0" w14:textId="77777777" w:rsidR="0062576B" w:rsidRPr="0016558F" w:rsidRDefault="0062576B" w:rsidP="002C2632">
      <w:pPr>
        <w:pStyle w:val="AS-P0"/>
        <w:rPr>
          <w:b/>
          <w:bCs/>
          <w:lang w:val="en-ZA"/>
        </w:rPr>
      </w:pPr>
      <w:r w:rsidRPr="0016558F">
        <w:rPr>
          <w:b/>
          <w:lang w:val="en-ZA"/>
        </w:rPr>
        <w:t>Meetings of the Board</w:t>
      </w:r>
    </w:p>
    <w:p w14:paraId="78626431" w14:textId="77777777" w:rsidR="0062576B" w:rsidRPr="0016558F" w:rsidRDefault="0062576B" w:rsidP="00903330">
      <w:pPr>
        <w:pStyle w:val="AS-P0"/>
        <w:rPr>
          <w:lang w:val="en-ZA"/>
        </w:rPr>
      </w:pPr>
    </w:p>
    <w:p w14:paraId="71AAA0D6" w14:textId="77777777" w:rsidR="0062576B" w:rsidRPr="0016558F" w:rsidRDefault="003C23BE" w:rsidP="00903330">
      <w:pPr>
        <w:pStyle w:val="AS-P1"/>
        <w:ind w:right="0"/>
        <w:rPr>
          <w:lang w:val="en-ZA"/>
        </w:rPr>
      </w:pPr>
      <w:r w:rsidRPr="0016558F">
        <w:rPr>
          <w:b/>
          <w:bCs/>
          <w:lang w:val="en-ZA"/>
        </w:rPr>
        <w:t>8.</w:t>
      </w:r>
      <w:r w:rsidRPr="0016558F">
        <w:rPr>
          <w:b/>
          <w:bCs/>
          <w:lang w:val="en-ZA"/>
        </w:rPr>
        <w:tab/>
      </w:r>
      <w:r w:rsidR="0062576B" w:rsidRPr="0016558F">
        <w:rPr>
          <w:lang w:val="en-ZA"/>
        </w:rPr>
        <w:t xml:space="preserve">(1) </w:t>
      </w:r>
      <w:r w:rsidR="002C2632" w:rsidRPr="0016558F">
        <w:rPr>
          <w:lang w:val="en-ZA"/>
        </w:rPr>
        <w:tab/>
      </w:r>
      <w:r w:rsidR="0062576B" w:rsidRPr="0016558F">
        <w:rPr>
          <w:lang w:val="en-ZA"/>
        </w:rPr>
        <w:t>The Board shall not, without the written consent of the Minister, hold less than four meetings during any year.</w:t>
      </w:r>
    </w:p>
    <w:p w14:paraId="39E92775" w14:textId="77777777" w:rsidR="0062576B" w:rsidRPr="0016558F" w:rsidRDefault="0062576B" w:rsidP="00903330">
      <w:pPr>
        <w:pStyle w:val="AS-P1"/>
        <w:ind w:right="0"/>
        <w:rPr>
          <w:lang w:val="en-ZA"/>
        </w:rPr>
      </w:pPr>
    </w:p>
    <w:p w14:paraId="409B74C4"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Minister shall determine the date and time of, and the venue and agenda for, the first meeting of the Board, and shall inform, in writing and not less than 14 days prior to the date of such meeting, the chairperson of the Board of such date, time, venue and agenda.</w:t>
      </w:r>
    </w:p>
    <w:p w14:paraId="26DB6510" w14:textId="77777777" w:rsidR="0062576B" w:rsidRPr="0016558F" w:rsidRDefault="0062576B" w:rsidP="00903330">
      <w:pPr>
        <w:pStyle w:val="AS-P1"/>
        <w:ind w:right="0"/>
        <w:rPr>
          <w:lang w:val="en-ZA"/>
        </w:rPr>
      </w:pPr>
    </w:p>
    <w:p w14:paraId="49C0D2D4"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The chairperson of the Board -</w:t>
      </w:r>
    </w:p>
    <w:p w14:paraId="0564FBD1" w14:textId="77777777" w:rsidR="0062576B" w:rsidRPr="0016558F" w:rsidRDefault="0062576B" w:rsidP="00903330">
      <w:pPr>
        <w:pStyle w:val="AS-P0"/>
        <w:rPr>
          <w:lang w:val="en-ZA"/>
        </w:rPr>
      </w:pPr>
    </w:p>
    <w:p w14:paraId="0E1D2A84"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shall determine, subject to subsection (2), the date and time of, and the venue and agenda for, a meeting of the Board, and may at any time adjourn or postpone a meeting so convened or convened in terms of that subsection;</w:t>
      </w:r>
    </w:p>
    <w:p w14:paraId="0FF4B62A" w14:textId="77777777" w:rsidR="0062576B" w:rsidRPr="0016558F" w:rsidRDefault="0062576B" w:rsidP="00903330">
      <w:pPr>
        <w:pStyle w:val="AS-Pa"/>
        <w:ind w:right="0"/>
        <w:rPr>
          <w:lang w:val="en-ZA"/>
        </w:rPr>
      </w:pPr>
    </w:p>
    <w:p w14:paraId="39FD232E"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may convene, at any time and at the written request of the Minister or of not less than three members of the Board, a special meeting of the Board in addition to the meetings held in terms of subsection (1).</w:t>
      </w:r>
    </w:p>
    <w:p w14:paraId="3F3B5ED9" w14:textId="77777777" w:rsidR="0062576B" w:rsidRPr="0016558F" w:rsidRDefault="0062576B" w:rsidP="00903330">
      <w:pPr>
        <w:pStyle w:val="AS-P0"/>
        <w:rPr>
          <w:lang w:val="en-ZA"/>
        </w:rPr>
      </w:pPr>
    </w:p>
    <w:p w14:paraId="63B27B14" w14:textId="77777777" w:rsidR="0062576B" w:rsidRPr="0016558F" w:rsidRDefault="003C23BE" w:rsidP="00903330">
      <w:pPr>
        <w:pStyle w:val="AS-P1"/>
        <w:ind w:right="0"/>
        <w:rPr>
          <w:lang w:val="en-ZA"/>
        </w:rPr>
      </w:pPr>
      <w:r w:rsidRPr="0016558F">
        <w:rPr>
          <w:lang w:val="en-ZA"/>
        </w:rPr>
        <w:t>(4)</w:t>
      </w:r>
      <w:r w:rsidRPr="0016558F">
        <w:rPr>
          <w:lang w:val="en-ZA"/>
        </w:rPr>
        <w:tab/>
      </w:r>
      <w:r w:rsidR="0062576B" w:rsidRPr="0016558F">
        <w:rPr>
          <w:lang w:val="en-ZA"/>
        </w:rPr>
        <w:t>The chairperson of the Board, or in his or her absence, the vice-chairperson, shall preside at the meetings of the Board.</w:t>
      </w:r>
    </w:p>
    <w:p w14:paraId="51289CB6" w14:textId="77777777" w:rsidR="0062576B" w:rsidRPr="0016558F" w:rsidRDefault="0062576B" w:rsidP="00903330">
      <w:pPr>
        <w:pStyle w:val="AS-P1"/>
        <w:ind w:right="0"/>
        <w:rPr>
          <w:lang w:val="en-ZA"/>
        </w:rPr>
      </w:pPr>
    </w:p>
    <w:p w14:paraId="1E10C1EB" w14:textId="77777777" w:rsidR="0062576B" w:rsidRPr="0016558F" w:rsidRDefault="003C23BE" w:rsidP="00903330">
      <w:pPr>
        <w:pStyle w:val="AS-P1"/>
        <w:ind w:right="0"/>
        <w:rPr>
          <w:lang w:val="en-ZA"/>
        </w:rPr>
      </w:pPr>
      <w:r w:rsidRPr="0016558F">
        <w:rPr>
          <w:lang w:val="en-ZA"/>
        </w:rPr>
        <w:t>(5)</w:t>
      </w:r>
      <w:r w:rsidRPr="0016558F">
        <w:rPr>
          <w:lang w:val="en-ZA"/>
        </w:rPr>
        <w:tab/>
      </w:r>
      <w:r w:rsidR="0062576B" w:rsidRPr="0016558F">
        <w:rPr>
          <w:lang w:val="en-ZA"/>
        </w:rPr>
        <w:t>If both the chairperson and the vice-chairperson of the Board are absent from, or for any other reason unable to preside at, any meeting of the Board, the members present shall elect one of their number to act as chairperson at that meeting.</w:t>
      </w:r>
    </w:p>
    <w:p w14:paraId="03EC1902" w14:textId="77777777" w:rsidR="0062576B" w:rsidRPr="0016558F" w:rsidRDefault="0062576B" w:rsidP="00903330">
      <w:pPr>
        <w:pStyle w:val="AS-P1"/>
        <w:ind w:right="0"/>
        <w:rPr>
          <w:lang w:val="en-ZA"/>
        </w:rPr>
      </w:pPr>
    </w:p>
    <w:p w14:paraId="138823E4" w14:textId="77777777" w:rsidR="0062576B" w:rsidRPr="0016558F" w:rsidRDefault="003C23BE" w:rsidP="00903330">
      <w:pPr>
        <w:pStyle w:val="AS-P1"/>
        <w:ind w:right="0"/>
        <w:rPr>
          <w:lang w:val="en-ZA"/>
        </w:rPr>
      </w:pPr>
      <w:r w:rsidRPr="0016558F">
        <w:rPr>
          <w:lang w:val="en-ZA"/>
        </w:rPr>
        <w:t>(6)</w:t>
      </w:r>
      <w:r w:rsidRPr="0016558F">
        <w:rPr>
          <w:lang w:val="en-ZA"/>
        </w:rPr>
        <w:tab/>
      </w:r>
      <w:r w:rsidR="0062576B" w:rsidRPr="0016558F">
        <w:rPr>
          <w:lang w:val="en-ZA"/>
        </w:rPr>
        <w:t>The majority of the constituting members of the Board present at any meeting of the Board shall constitute a quorum.</w:t>
      </w:r>
    </w:p>
    <w:p w14:paraId="68D5A436" w14:textId="77777777" w:rsidR="0062576B" w:rsidRPr="0016558F" w:rsidRDefault="0062576B" w:rsidP="00903330">
      <w:pPr>
        <w:pStyle w:val="AS-P1"/>
        <w:ind w:right="0"/>
        <w:rPr>
          <w:lang w:val="en-ZA"/>
        </w:rPr>
      </w:pPr>
    </w:p>
    <w:p w14:paraId="6709A945" w14:textId="77777777" w:rsidR="0062576B" w:rsidRPr="0016558F" w:rsidRDefault="003C23BE" w:rsidP="00903330">
      <w:pPr>
        <w:pStyle w:val="AS-P1"/>
        <w:ind w:right="0"/>
        <w:rPr>
          <w:lang w:val="en-ZA"/>
        </w:rPr>
      </w:pPr>
      <w:r w:rsidRPr="0016558F">
        <w:rPr>
          <w:lang w:val="en-ZA"/>
        </w:rPr>
        <w:t>(7)</w:t>
      </w:r>
      <w:r w:rsidRPr="0016558F">
        <w:rPr>
          <w:lang w:val="en-ZA"/>
        </w:rPr>
        <w:tab/>
      </w:r>
      <w:r w:rsidR="0062576B" w:rsidRPr="0016558F">
        <w:rPr>
          <w:lang w:val="en-ZA"/>
        </w:rPr>
        <w:t>A decision of the Board shall be taken, subject to section 6(3) and to the other provisions of this section, by a majority of the members present at a meeting of the Board.</w:t>
      </w:r>
    </w:p>
    <w:p w14:paraId="78AFAD5B" w14:textId="77777777" w:rsidR="0062576B" w:rsidRPr="0016558F" w:rsidRDefault="0062576B" w:rsidP="00903330">
      <w:pPr>
        <w:pStyle w:val="AS-P1"/>
        <w:ind w:right="0"/>
        <w:rPr>
          <w:lang w:val="en-ZA"/>
        </w:rPr>
      </w:pPr>
    </w:p>
    <w:p w14:paraId="069A6E7A" w14:textId="77777777" w:rsidR="0062576B" w:rsidRPr="0016558F" w:rsidRDefault="003C23BE" w:rsidP="00903330">
      <w:pPr>
        <w:pStyle w:val="AS-P1"/>
        <w:ind w:right="0"/>
        <w:rPr>
          <w:lang w:val="en-ZA"/>
        </w:rPr>
      </w:pPr>
      <w:r w:rsidRPr="0016558F">
        <w:rPr>
          <w:lang w:val="en-ZA"/>
        </w:rPr>
        <w:t>(8)</w:t>
      </w:r>
      <w:r w:rsidRPr="0016558F">
        <w:rPr>
          <w:lang w:val="en-ZA"/>
        </w:rPr>
        <w:tab/>
      </w:r>
      <w:r w:rsidR="0062576B" w:rsidRPr="0016558F">
        <w:rPr>
          <w:lang w:val="en-ZA"/>
        </w:rPr>
        <w:t>A decision by the Board on any project or programme which involves the provision of money to any person or organisation, shall be taken by a two-thirds majority of the members present at a meeting of the Board.</w:t>
      </w:r>
    </w:p>
    <w:p w14:paraId="6D8CFFE1" w14:textId="77777777" w:rsidR="006D30E1" w:rsidRPr="0016558F" w:rsidRDefault="006D30E1" w:rsidP="00903330">
      <w:pPr>
        <w:pStyle w:val="AS-P1"/>
        <w:ind w:right="0"/>
        <w:rPr>
          <w:lang w:val="en-ZA"/>
        </w:rPr>
      </w:pPr>
    </w:p>
    <w:p w14:paraId="55415878" w14:textId="77777777" w:rsidR="0062576B" w:rsidRPr="0016558F" w:rsidRDefault="003C23BE" w:rsidP="00903330">
      <w:pPr>
        <w:pStyle w:val="AS-P1"/>
        <w:ind w:right="0"/>
        <w:rPr>
          <w:lang w:val="en-ZA"/>
        </w:rPr>
      </w:pPr>
      <w:r w:rsidRPr="0016558F">
        <w:rPr>
          <w:lang w:val="en-ZA"/>
        </w:rPr>
        <w:t>(9)</w:t>
      </w:r>
      <w:r w:rsidRPr="0016558F">
        <w:rPr>
          <w:lang w:val="en-ZA"/>
        </w:rPr>
        <w:tab/>
      </w:r>
      <w:r w:rsidR="0062576B" w:rsidRPr="0016558F">
        <w:rPr>
          <w:lang w:val="en-ZA"/>
        </w:rPr>
        <w:t>The chairperson shall have, in the event of an equality of votes and in addition to his or her deliberative vote, a casting vote.</w:t>
      </w:r>
    </w:p>
    <w:p w14:paraId="46EBC5A4" w14:textId="77777777" w:rsidR="0062576B" w:rsidRPr="0016558F" w:rsidRDefault="0062576B" w:rsidP="00903330">
      <w:pPr>
        <w:pStyle w:val="AS-P1"/>
        <w:ind w:right="0"/>
        <w:rPr>
          <w:lang w:val="en-ZA"/>
        </w:rPr>
      </w:pPr>
    </w:p>
    <w:p w14:paraId="5E09FA72" w14:textId="77777777" w:rsidR="0062576B" w:rsidRPr="0016558F" w:rsidRDefault="003C23BE" w:rsidP="00903330">
      <w:pPr>
        <w:pStyle w:val="AS-P1"/>
        <w:ind w:right="0"/>
        <w:rPr>
          <w:lang w:val="en-ZA"/>
        </w:rPr>
      </w:pPr>
      <w:r w:rsidRPr="0016558F">
        <w:rPr>
          <w:lang w:val="en-ZA"/>
        </w:rPr>
        <w:t>(10)</w:t>
      </w:r>
      <w:r w:rsidRPr="0016558F">
        <w:rPr>
          <w:lang w:val="en-ZA"/>
        </w:rPr>
        <w:tab/>
      </w:r>
      <w:r w:rsidR="0062576B" w:rsidRPr="0016558F">
        <w:rPr>
          <w:lang w:val="en-ZA"/>
        </w:rPr>
        <w:t>No decision taken by, or act performed under the authority of, the Board shall be invalid by reason only of -</w:t>
      </w:r>
    </w:p>
    <w:p w14:paraId="3FD9C766" w14:textId="77777777" w:rsidR="0062576B" w:rsidRPr="0016558F" w:rsidRDefault="0062576B" w:rsidP="00903330">
      <w:pPr>
        <w:pStyle w:val="AS-P0"/>
        <w:rPr>
          <w:lang w:val="en-ZA"/>
        </w:rPr>
      </w:pPr>
    </w:p>
    <w:p w14:paraId="20C361AF"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a vacancy on the Board;</w:t>
      </w:r>
      <w:r w:rsidR="006D30E1" w:rsidRPr="0016558F">
        <w:rPr>
          <w:lang w:val="en-ZA"/>
        </w:rPr>
        <w:t xml:space="preserve"> </w:t>
      </w:r>
      <w:r w:rsidR="0062576B" w:rsidRPr="0016558F">
        <w:rPr>
          <w:lang w:val="en-ZA"/>
        </w:rPr>
        <w:t>or</w:t>
      </w:r>
    </w:p>
    <w:p w14:paraId="028730F3" w14:textId="77777777" w:rsidR="0062576B" w:rsidRPr="0016558F" w:rsidRDefault="0062576B" w:rsidP="00903330">
      <w:pPr>
        <w:pStyle w:val="AS-Pa"/>
        <w:ind w:right="0"/>
        <w:rPr>
          <w:lang w:val="en-ZA"/>
        </w:rPr>
      </w:pPr>
    </w:p>
    <w:p w14:paraId="176D7A80"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the fact that a person who was not entitled to sit as a member sat as such a member at the meeting when the decision was taken or the act was authorised,</w:t>
      </w:r>
    </w:p>
    <w:p w14:paraId="5E013806" w14:textId="77777777" w:rsidR="0062576B" w:rsidRPr="0016558F" w:rsidRDefault="0062576B" w:rsidP="00903330">
      <w:pPr>
        <w:pStyle w:val="AS-Pa"/>
        <w:ind w:right="0"/>
        <w:rPr>
          <w:lang w:val="en-ZA"/>
        </w:rPr>
      </w:pPr>
    </w:p>
    <w:p w14:paraId="6FCF1F82" w14:textId="77777777" w:rsidR="0062576B" w:rsidRPr="0016558F" w:rsidRDefault="0062576B" w:rsidP="00D05856">
      <w:pPr>
        <w:pStyle w:val="AS-P0"/>
        <w:rPr>
          <w:lang w:val="en-ZA"/>
        </w:rPr>
      </w:pPr>
      <w:r w:rsidRPr="0016558F">
        <w:rPr>
          <w:lang w:val="en-ZA"/>
        </w:rPr>
        <w:t>if the decision was taken or the act was authorised by the required majority of the members who were present and entitled to vote at such meeting.</w:t>
      </w:r>
    </w:p>
    <w:p w14:paraId="77F8BC8D" w14:textId="77777777" w:rsidR="0062576B" w:rsidRPr="0016558F" w:rsidRDefault="0062576B" w:rsidP="00903330">
      <w:pPr>
        <w:pStyle w:val="AS-P0"/>
        <w:rPr>
          <w:lang w:val="en-ZA"/>
        </w:rPr>
      </w:pPr>
    </w:p>
    <w:p w14:paraId="1C667705" w14:textId="77777777" w:rsidR="0062576B" w:rsidRPr="0016558F" w:rsidRDefault="003C23BE" w:rsidP="00903330">
      <w:pPr>
        <w:pStyle w:val="AS-P1"/>
        <w:ind w:right="0"/>
        <w:rPr>
          <w:lang w:val="en-ZA"/>
        </w:rPr>
      </w:pPr>
      <w:r w:rsidRPr="0016558F">
        <w:rPr>
          <w:lang w:val="en-ZA"/>
        </w:rPr>
        <w:t>(11)</w:t>
      </w:r>
      <w:r w:rsidRPr="0016558F">
        <w:rPr>
          <w:lang w:val="en-ZA"/>
        </w:rPr>
        <w:tab/>
      </w:r>
      <w:r w:rsidR="0062576B" w:rsidRPr="0016558F">
        <w:rPr>
          <w:lang w:val="en-ZA"/>
        </w:rPr>
        <w:t>The secretary of the Board referred to in section 5(1)(a)(iv) shall -</w:t>
      </w:r>
    </w:p>
    <w:p w14:paraId="21F0AFCB" w14:textId="77777777" w:rsidR="0062576B" w:rsidRPr="0016558F" w:rsidRDefault="0062576B" w:rsidP="00903330">
      <w:pPr>
        <w:pStyle w:val="AS-P0"/>
        <w:rPr>
          <w:lang w:val="en-ZA"/>
        </w:rPr>
      </w:pPr>
    </w:p>
    <w:p w14:paraId="2994C255" w14:textId="77777777" w:rsidR="0062576B" w:rsidRPr="0016558F" w:rsidRDefault="003C23BE" w:rsidP="00D05856">
      <w:pPr>
        <w:pStyle w:val="AS-Pa"/>
      </w:pPr>
      <w:r w:rsidRPr="0016558F">
        <w:rPr>
          <w:lang w:val="en-ZA"/>
        </w:rPr>
        <w:t>(a)</w:t>
      </w:r>
      <w:r w:rsidRPr="0016558F">
        <w:rPr>
          <w:lang w:val="en-ZA"/>
        </w:rPr>
        <w:tab/>
      </w:r>
      <w:r w:rsidR="0062576B" w:rsidRPr="0016558F">
        <w:rPr>
          <w:lang w:val="en-ZA"/>
        </w:rPr>
        <w:t>inform the Minister in writing of a meeting convened in terms of subsection</w:t>
      </w:r>
      <w:r w:rsidR="00D05856" w:rsidRPr="0016558F">
        <w:rPr>
          <w:lang w:val="en-ZA"/>
        </w:rPr>
        <w:t xml:space="preserve"> </w:t>
      </w:r>
      <w:r w:rsidR="0062576B" w:rsidRPr="0016558F">
        <w:rPr>
          <w:lang w:val="en-ZA"/>
        </w:rPr>
        <w:t xml:space="preserve">(3) within a </w:t>
      </w:r>
      <w:r w:rsidR="0062576B" w:rsidRPr="0016558F">
        <w:t>period of three days after the date of the convening of such meeting; and</w:t>
      </w:r>
    </w:p>
    <w:p w14:paraId="4AF00A93" w14:textId="77777777" w:rsidR="0062576B" w:rsidRPr="0016558F" w:rsidRDefault="0062576B" w:rsidP="00D05856">
      <w:pPr>
        <w:pStyle w:val="AS-Pa"/>
      </w:pPr>
    </w:p>
    <w:p w14:paraId="75D27F1E" w14:textId="77777777" w:rsidR="0062576B" w:rsidRPr="0016558F" w:rsidRDefault="003C23BE" w:rsidP="00D05856">
      <w:pPr>
        <w:pStyle w:val="AS-Pa"/>
        <w:rPr>
          <w:lang w:val="en-ZA"/>
        </w:rPr>
      </w:pPr>
      <w:r w:rsidRPr="0016558F">
        <w:t>(b)</w:t>
      </w:r>
      <w:r w:rsidRPr="0016558F">
        <w:tab/>
      </w:r>
      <w:r w:rsidR="0062576B" w:rsidRPr="0016558F">
        <w:t>keep minutes of the proceedings at every meeting of the Board in such form and manner as the Minister</w:t>
      </w:r>
      <w:r w:rsidR="0062576B" w:rsidRPr="0016558F">
        <w:rPr>
          <w:lang w:val="en-ZA"/>
        </w:rPr>
        <w:t xml:space="preserve"> may determine in writing.</w:t>
      </w:r>
    </w:p>
    <w:p w14:paraId="27639A4F" w14:textId="77777777" w:rsidR="0062576B" w:rsidRPr="0016558F" w:rsidRDefault="0062576B" w:rsidP="00903330">
      <w:pPr>
        <w:pStyle w:val="AS-P0"/>
        <w:rPr>
          <w:lang w:val="en-ZA"/>
        </w:rPr>
      </w:pPr>
    </w:p>
    <w:p w14:paraId="33239EA5" w14:textId="77777777" w:rsidR="0062576B" w:rsidRPr="0016558F" w:rsidRDefault="003C23BE" w:rsidP="00903330">
      <w:pPr>
        <w:pStyle w:val="AS-P1"/>
        <w:ind w:right="0"/>
        <w:rPr>
          <w:lang w:val="en-ZA"/>
        </w:rPr>
      </w:pPr>
      <w:r w:rsidRPr="0016558F">
        <w:rPr>
          <w:lang w:val="en-ZA"/>
        </w:rPr>
        <w:t>(12)</w:t>
      </w:r>
      <w:r w:rsidRPr="0016558F">
        <w:rPr>
          <w:lang w:val="en-ZA"/>
        </w:rPr>
        <w:tab/>
      </w:r>
      <w:r w:rsidR="0062576B" w:rsidRPr="0016558F">
        <w:rPr>
          <w:lang w:val="en-ZA"/>
        </w:rPr>
        <w:t>The Minister may -</w:t>
      </w:r>
    </w:p>
    <w:p w14:paraId="7889E087" w14:textId="77777777" w:rsidR="0062576B" w:rsidRPr="0016558F" w:rsidRDefault="0062576B" w:rsidP="00903330">
      <w:pPr>
        <w:pStyle w:val="AS-P0"/>
        <w:rPr>
          <w:lang w:val="en-ZA"/>
        </w:rPr>
      </w:pPr>
    </w:p>
    <w:p w14:paraId="5C778AE9" w14:textId="77777777" w:rsidR="0062576B" w:rsidRPr="0016558F" w:rsidRDefault="003C23BE" w:rsidP="00D05856">
      <w:pPr>
        <w:pStyle w:val="AS-Pa"/>
      </w:pPr>
      <w:r w:rsidRPr="0016558F">
        <w:rPr>
          <w:lang w:val="en-ZA"/>
        </w:rPr>
        <w:t>(a)</w:t>
      </w:r>
      <w:r w:rsidRPr="0016558F">
        <w:rPr>
          <w:lang w:val="en-ZA"/>
        </w:rPr>
        <w:tab/>
      </w:r>
      <w:r w:rsidR="0062576B" w:rsidRPr="0016558F">
        <w:t>determine in writing the procedures relating to the convening and conducting of meetings</w:t>
      </w:r>
      <w:r w:rsidR="006D30E1" w:rsidRPr="0016558F">
        <w:t xml:space="preserve"> </w:t>
      </w:r>
      <w:r w:rsidR="0062576B" w:rsidRPr="0016558F">
        <w:t>of the Board, including notice of a meeting to be given to members and the procedures relating to the taking of a vote;</w:t>
      </w:r>
      <w:r w:rsidR="006D30E1" w:rsidRPr="0016558F">
        <w:t xml:space="preserve"> </w:t>
      </w:r>
      <w:r w:rsidR="0062576B" w:rsidRPr="0016558F">
        <w:t>and</w:t>
      </w:r>
    </w:p>
    <w:p w14:paraId="7118EDD3" w14:textId="77777777" w:rsidR="0062576B" w:rsidRPr="0016558F" w:rsidRDefault="0062576B" w:rsidP="00D05856">
      <w:pPr>
        <w:pStyle w:val="AS-Pa"/>
      </w:pPr>
    </w:p>
    <w:p w14:paraId="6468A80B" w14:textId="77777777" w:rsidR="0062576B" w:rsidRPr="0016558F" w:rsidRDefault="003C23BE" w:rsidP="00D05856">
      <w:pPr>
        <w:pStyle w:val="AS-Pa"/>
        <w:rPr>
          <w:lang w:val="en-ZA"/>
        </w:rPr>
      </w:pPr>
      <w:r w:rsidRPr="0016558F">
        <w:t>(b)</w:t>
      </w:r>
      <w:r w:rsidRPr="0016558F">
        <w:tab/>
      </w:r>
      <w:r w:rsidR="0062576B" w:rsidRPr="0016558F">
        <w:t>attend, at</w:t>
      </w:r>
      <w:r w:rsidR="0062576B" w:rsidRPr="0016558F">
        <w:rPr>
          <w:lang w:val="en-ZA"/>
        </w:rPr>
        <w:t xml:space="preserve"> the invitation of the Board, any meeting of the Board, but may not vote at such meeting.</w:t>
      </w:r>
    </w:p>
    <w:p w14:paraId="1E039985" w14:textId="77777777" w:rsidR="0062576B" w:rsidRPr="0016558F" w:rsidRDefault="0062576B" w:rsidP="00903330">
      <w:pPr>
        <w:pStyle w:val="AS-P0"/>
        <w:rPr>
          <w:lang w:val="en-ZA"/>
        </w:rPr>
      </w:pPr>
    </w:p>
    <w:p w14:paraId="0B254FE6" w14:textId="77777777" w:rsidR="0062576B" w:rsidRPr="0016558F" w:rsidRDefault="0062576B" w:rsidP="00D05856">
      <w:pPr>
        <w:pStyle w:val="AS-P0"/>
        <w:rPr>
          <w:b/>
          <w:bCs/>
          <w:lang w:val="en-ZA"/>
        </w:rPr>
      </w:pPr>
      <w:r w:rsidRPr="0016558F">
        <w:rPr>
          <w:b/>
          <w:lang w:val="en-ZA"/>
        </w:rPr>
        <w:t>Financial year and auditing of books, accounts and balance sheets</w:t>
      </w:r>
    </w:p>
    <w:p w14:paraId="3176D018" w14:textId="77777777" w:rsidR="0062576B" w:rsidRPr="0016558F" w:rsidRDefault="0062576B" w:rsidP="00903330">
      <w:pPr>
        <w:pStyle w:val="AS-P0"/>
        <w:rPr>
          <w:lang w:val="en-ZA"/>
        </w:rPr>
      </w:pPr>
    </w:p>
    <w:p w14:paraId="361A02A2" w14:textId="77777777" w:rsidR="0062576B" w:rsidRPr="0016558F" w:rsidRDefault="003C23BE" w:rsidP="00D05856">
      <w:pPr>
        <w:pStyle w:val="AS-P1"/>
        <w:rPr>
          <w:lang w:val="en-ZA"/>
        </w:rPr>
      </w:pPr>
      <w:r w:rsidRPr="0016558F">
        <w:rPr>
          <w:b/>
          <w:bCs/>
          <w:lang w:val="en-ZA"/>
        </w:rPr>
        <w:t>9.</w:t>
      </w:r>
      <w:r w:rsidRPr="0016558F">
        <w:rPr>
          <w:b/>
          <w:bCs/>
          <w:lang w:val="en-ZA"/>
        </w:rPr>
        <w:tab/>
      </w:r>
      <w:r w:rsidR="0062576B" w:rsidRPr="0016558F">
        <w:rPr>
          <w:lang w:val="en-ZA"/>
        </w:rPr>
        <w:t>(1)</w:t>
      </w:r>
      <w:r w:rsidR="0062576B" w:rsidRPr="0016558F">
        <w:rPr>
          <w:lang w:val="en-ZA"/>
        </w:rPr>
        <w:tab/>
        <w:t>The financial year of the Fund shall commence on the first day of April and end on the last day of March of each year.</w:t>
      </w:r>
    </w:p>
    <w:p w14:paraId="1EE3D97E" w14:textId="77777777" w:rsidR="0062576B" w:rsidRPr="0016558F" w:rsidRDefault="0062576B" w:rsidP="00D05856">
      <w:pPr>
        <w:pStyle w:val="AS-P1"/>
        <w:rPr>
          <w:lang w:val="en-ZA"/>
        </w:rPr>
      </w:pPr>
    </w:p>
    <w:p w14:paraId="261B8C0B" w14:textId="77777777" w:rsidR="0062576B" w:rsidRPr="0016558F" w:rsidRDefault="0062576B" w:rsidP="00D05856">
      <w:pPr>
        <w:pStyle w:val="AS-P1"/>
        <w:rPr>
          <w:lang w:val="en-ZA"/>
        </w:rPr>
      </w:pPr>
      <w:r w:rsidRPr="0016558F">
        <w:rPr>
          <w:lang w:val="en-ZA"/>
        </w:rPr>
        <w:t>(2)</w:t>
      </w:r>
      <w:r w:rsidRPr="0016558F">
        <w:rPr>
          <w:lang w:val="en-ZA"/>
        </w:rPr>
        <w:tab/>
        <w:t>Annually and within a period of six months after the end of each financial year of the Fund, the Auditor-General, shall -</w:t>
      </w:r>
    </w:p>
    <w:p w14:paraId="09D85099" w14:textId="77777777" w:rsidR="0062576B" w:rsidRPr="0016558F" w:rsidRDefault="0062576B" w:rsidP="00903330">
      <w:pPr>
        <w:pStyle w:val="AS-P0"/>
        <w:rPr>
          <w:lang w:val="en-ZA"/>
        </w:rPr>
      </w:pPr>
    </w:p>
    <w:p w14:paraId="4A98C5D0" w14:textId="77777777" w:rsidR="0062576B" w:rsidRPr="0016558F" w:rsidRDefault="003C23BE" w:rsidP="00D05856">
      <w:pPr>
        <w:pStyle w:val="AS-Pa"/>
      </w:pPr>
      <w:r w:rsidRPr="0016558F">
        <w:rPr>
          <w:lang w:val="en-ZA"/>
        </w:rPr>
        <w:t>(a)</w:t>
      </w:r>
      <w:r w:rsidRPr="0016558F">
        <w:rPr>
          <w:lang w:val="en-ZA"/>
        </w:rPr>
        <w:tab/>
      </w:r>
      <w:r w:rsidR="0062576B" w:rsidRPr="0016558F">
        <w:rPr>
          <w:lang w:val="en-ZA"/>
        </w:rPr>
        <w:t xml:space="preserve">conduct an audit of the books, revenue and expenditure account and balance sheet of the </w:t>
      </w:r>
      <w:r w:rsidR="0062576B" w:rsidRPr="0016558F">
        <w:t>Fund in respect of the financial year concerned; and</w:t>
      </w:r>
    </w:p>
    <w:p w14:paraId="61E99A4C" w14:textId="77777777" w:rsidR="0062576B" w:rsidRPr="0016558F" w:rsidRDefault="0062576B" w:rsidP="00D05856">
      <w:pPr>
        <w:pStyle w:val="AS-Pa"/>
      </w:pPr>
    </w:p>
    <w:p w14:paraId="59D1385D" w14:textId="77777777" w:rsidR="0062576B" w:rsidRPr="0016558F" w:rsidRDefault="003C23BE" w:rsidP="00D05856">
      <w:pPr>
        <w:pStyle w:val="AS-Pa"/>
        <w:rPr>
          <w:lang w:val="en-ZA"/>
        </w:rPr>
      </w:pPr>
      <w:r w:rsidRPr="0016558F">
        <w:t>(b)</w:t>
      </w:r>
      <w:r w:rsidRPr="0016558F">
        <w:tab/>
      </w:r>
      <w:r w:rsidR="0062576B" w:rsidRPr="0016558F">
        <w:t xml:space="preserve">furnish </w:t>
      </w:r>
      <w:r w:rsidR="00A827F5">
        <w:t xml:space="preserve">the </w:t>
      </w:r>
      <w:r w:rsidR="0062576B" w:rsidRPr="0016558F">
        <w:rPr>
          <w:lang w:val="en-ZA"/>
        </w:rPr>
        <w:t>Minister, as soon as practicable, with a written report in respect of the audit conducted in terms of paragraph (a).</w:t>
      </w:r>
    </w:p>
    <w:p w14:paraId="4A6C310F" w14:textId="77777777" w:rsidR="0062576B" w:rsidRPr="0016558F" w:rsidRDefault="0062576B" w:rsidP="00903330">
      <w:pPr>
        <w:pStyle w:val="AS-P0"/>
        <w:rPr>
          <w:lang w:val="en-ZA"/>
        </w:rPr>
      </w:pPr>
    </w:p>
    <w:p w14:paraId="33A2EE28" w14:textId="77777777" w:rsidR="0062576B" w:rsidRPr="0016558F" w:rsidRDefault="0062576B" w:rsidP="0029587E">
      <w:pPr>
        <w:pStyle w:val="AS-P0"/>
        <w:rPr>
          <w:b/>
          <w:bCs/>
          <w:lang w:val="en-ZA"/>
        </w:rPr>
      </w:pPr>
      <w:r w:rsidRPr="0016558F">
        <w:rPr>
          <w:b/>
          <w:lang w:val="en-ZA"/>
        </w:rPr>
        <w:t>Powers and duties of Minister</w:t>
      </w:r>
    </w:p>
    <w:p w14:paraId="0C9748FB" w14:textId="77777777" w:rsidR="0062576B" w:rsidRPr="0016558F" w:rsidRDefault="0062576B" w:rsidP="00903330">
      <w:pPr>
        <w:pStyle w:val="AS-P0"/>
        <w:rPr>
          <w:lang w:val="en-ZA"/>
        </w:rPr>
      </w:pPr>
    </w:p>
    <w:p w14:paraId="22D76D7F" w14:textId="77777777" w:rsidR="0062576B" w:rsidRPr="0016558F" w:rsidRDefault="003C23BE" w:rsidP="00903330">
      <w:pPr>
        <w:pStyle w:val="AS-P1"/>
        <w:ind w:right="0"/>
        <w:rPr>
          <w:lang w:val="en-ZA"/>
        </w:rPr>
      </w:pPr>
      <w:r w:rsidRPr="0016558F">
        <w:rPr>
          <w:b/>
          <w:bCs/>
          <w:lang w:val="en-ZA"/>
        </w:rPr>
        <w:t>10.</w:t>
      </w:r>
      <w:r w:rsidRPr="0016558F">
        <w:rPr>
          <w:b/>
          <w:bCs/>
          <w:lang w:val="en-ZA"/>
        </w:rPr>
        <w:tab/>
      </w:r>
      <w:r w:rsidR="0062576B" w:rsidRPr="0016558F">
        <w:rPr>
          <w:lang w:val="en-ZA"/>
        </w:rPr>
        <w:t>The Minister -</w:t>
      </w:r>
    </w:p>
    <w:p w14:paraId="3D907056" w14:textId="77777777" w:rsidR="0062576B" w:rsidRPr="0016558F" w:rsidRDefault="0062576B" w:rsidP="00903330">
      <w:pPr>
        <w:pStyle w:val="AS-P0"/>
        <w:rPr>
          <w:lang w:val="en-ZA"/>
        </w:rPr>
      </w:pPr>
    </w:p>
    <w:p w14:paraId="69326CDB"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after consultation with the Cabinet and for the purpose of enabling the Board to attain the objects of the Fund, may -</w:t>
      </w:r>
    </w:p>
    <w:p w14:paraId="4E86F0B0" w14:textId="77777777" w:rsidR="0062576B" w:rsidRPr="0016558F" w:rsidRDefault="0062576B" w:rsidP="00903330">
      <w:pPr>
        <w:pStyle w:val="AS-P0"/>
        <w:rPr>
          <w:lang w:val="en-ZA"/>
        </w:rPr>
      </w:pPr>
    </w:p>
    <w:p w14:paraId="29CC75B1"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guarantee the payment or repayment of the principal or the interest payable by the Fund in respect of any bond, debenture, security, bill of exchange or other negotiable instrument referred to in section 7(1)(b), including any costs or other fees or disbursements relating thereto; and</w:t>
      </w:r>
    </w:p>
    <w:p w14:paraId="23CBD467" w14:textId="77777777" w:rsidR="006D30E1" w:rsidRPr="0016558F" w:rsidRDefault="006D30E1" w:rsidP="00903330">
      <w:pPr>
        <w:pStyle w:val="AS-Pi"/>
        <w:ind w:right="0"/>
        <w:rPr>
          <w:lang w:val="en-ZA"/>
        </w:rPr>
      </w:pPr>
    </w:p>
    <w:p w14:paraId="5DA049BC"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enter into such agreements and perform such functions as may be necessary for or incidental to the carrying out of any of the provisions of this section;</w:t>
      </w:r>
    </w:p>
    <w:p w14:paraId="693994B9" w14:textId="77777777" w:rsidR="0062576B" w:rsidRPr="0016558F" w:rsidRDefault="0062576B" w:rsidP="00903330">
      <w:pPr>
        <w:pStyle w:val="AS-P0"/>
        <w:rPr>
          <w:lang w:val="en-ZA"/>
        </w:rPr>
      </w:pPr>
    </w:p>
    <w:p w14:paraId="610B7ED5"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may grant to the Fund in consultation with the Minister responsible for Finance, and subject to such conditions as the Minister may determine, at any time out of moneys appropriated by Parliament for such purpose, such financial assistance as the Minister may consider necessary for the purpose of achieving the objects and purposes of the Fund;</w:t>
      </w:r>
      <w:r w:rsidR="006D30E1" w:rsidRPr="0016558F">
        <w:rPr>
          <w:lang w:val="en-ZA"/>
        </w:rPr>
        <w:t xml:space="preserve"> </w:t>
      </w:r>
      <w:r w:rsidR="0062576B" w:rsidRPr="0016558F">
        <w:rPr>
          <w:lang w:val="en-ZA"/>
        </w:rPr>
        <w:t>and</w:t>
      </w:r>
    </w:p>
    <w:p w14:paraId="110D945D" w14:textId="77777777" w:rsidR="0062576B" w:rsidRPr="0016558F" w:rsidRDefault="0062576B" w:rsidP="00903330">
      <w:pPr>
        <w:pStyle w:val="AS-Pa"/>
        <w:ind w:right="0"/>
        <w:rPr>
          <w:lang w:val="en-ZA"/>
        </w:rPr>
      </w:pPr>
    </w:p>
    <w:p w14:paraId="5101653D"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shall -</w:t>
      </w:r>
    </w:p>
    <w:p w14:paraId="3D95AA81" w14:textId="77777777" w:rsidR="0062576B" w:rsidRPr="0016558F" w:rsidRDefault="0062576B" w:rsidP="00903330">
      <w:pPr>
        <w:pStyle w:val="AS-P0"/>
        <w:rPr>
          <w:lang w:val="en-ZA"/>
        </w:rPr>
      </w:pPr>
    </w:p>
    <w:p w14:paraId="31BAEC6F"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submit to Cabinet the revenue and expenditure account, the balance sheet and the report of activities referred to in section 6</w:t>
      </w:r>
      <w:r w:rsidR="006D30E1" w:rsidRPr="0016558F">
        <w:rPr>
          <w:lang w:val="en-ZA"/>
        </w:rPr>
        <w:t>(</w:t>
      </w:r>
      <w:r w:rsidR="0062576B" w:rsidRPr="0016558F">
        <w:rPr>
          <w:lang w:val="en-ZA"/>
        </w:rPr>
        <w:t>1)(e), and the report by the Auditor General referred to in section 9(2)(b), within a period of 21 days after receipt of the last of such documents;</w:t>
      </w:r>
      <w:r w:rsidR="006D30E1" w:rsidRPr="0016558F">
        <w:rPr>
          <w:lang w:val="en-ZA"/>
        </w:rPr>
        <w:t xml:space="preserve"> </w:t>
      </w:r>
      <w:r w:rsidR="0062576B" w:rsidRPr="0016558F">
        <w:rPr>
          <w:lang w:val="en-ZA"/>
        </w:rPr>
        <w:t>and</w:t>
      </w:r>
    </w:p>
    <w:p w14:paraId="6B0D226F" w14:textId="77777777" w:rsidR="0062576B" w:rsidRPr="0016558F" w:rsidRDefault="0062576B" w:rsidP="00903330">
      <w:pPr>
        <w:pStyle w:val="AS-Pi"/>
        <w:ind w:right="0"/>
        <w:rPr>
          <w:lang w:val="en-ZA"/>
        </w:rPr>
      </w:pPr>
    </w:p>
    <w:p w14:paraId="71EEDA6E"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table the documents referred to in subparagraph (i) in the National Assembly within a period of 30 days after the submission of such documents to Cabinet in terms of that subparagraph, if the National Assembly is then in ordinary session, or if the National Assembly is not then</w:t>
      </w:r>
      <w:r w:rsidR="006D30E1" w:rsidRPr="0016558F">
        <w:rPr>
          <w:lang w:val="en-ZA"/>
        </w:rPr>
        <w:t xml:space="preserve"> </w:t>
      </w:r>
      <w:r w:rsidR="0062576B" w:rsidRPr="0016558F">
        <w:rPr>
          <w:lang w:val="en-ZA"/>
        </w:rPr>
        <w:t>in ordinary session, within a period of 30 days after the commencement of its next ordinary session.</w:t>
      </w:r>
    </w:p>
    <w:p w14:paraId="733EB38E" w14:textId="77777777" w:rsidR="0062576B" w:rsidRPr="0016558F" w:rsidRDefault="0062576B" w:rsidP="00903330">
      <w:pPr>
        <w:pStyle w:val="AS-P0"/>
        <w:rPr>
          <w:lang w:val="en-ZA"/>
        </w:rPr>
      </w:pPr>
    </w:p>
    <w:p w14:paraId="477B49B1" w14:textId="77777777" w:rsidR="0062576B" w:rsidRPr="0016558F" w:rsidRDefault="0062576B" w:rsidP="00903330">
      <w:pPr>
        <w:pStyle w:val="AS-P0"/>
        <w:rPr>
          <w:lang w:val="en-ZA"/>
        </w:rPr>
      </w:pPr>
      <w:r w:rsidRPr="0016558F">
        <w:rPr>
          <w:b/>
          <w:lang w:val="en-ZA"/>
        </w:rPr>
        <w:t>Alternate members</w:t>
      </w:r>
    </w:p>
    <w:p w14:paraId="5FC6F5EC" w14:textId="77777777" w:rsidR="0062576B" w:rsidRPr="0016558F" w:rsidRDefault="0062576B" w:rsidP="00903330">
      <w:pPr>
        <w:pStyle w:val="AS-P0"/>
        <w:rPr>
          <w:b/>
          <w:bCs/>
          <w:lang w:val="en-ZA"/>
        </w:rPr>
      </w:pPr>
    </w:p>
    <w:p w14:paraId="6ED54AC7" w14:textId="77777777" w:rsidR="0062576B" w:rsidRPr="0016558F" w:rsidRDefault="00110957" w:rsidP="00110957">
      <w:pPr>
        <w:pStyle w:val="AS-P1"/>
        <w:rPr>
          <w:lang w:val="en-ZA"/>
        </w:rPr>
      </w:pPr>
      <w:r w:rsidRPr="00110957">
        <w:rPr>
          <w:b/>
          <w:lang w:val="en-ZA"/>
        </w:rPr>
        <w:t>11.</w:t>
      </w:r>
      <w:r>
        <w:rPr>
          <w:lang w:val="en-ZA"/>
        </w:rPr>
        <w:tab/>
        <w:t>The Minister may appoint for each member a person to be the alternate of the member and to act in the stead of the member during any period of the member’s temporary absence or incapacity</w:t>
      </w:r>
      <w:r w:rsidR="0062576B" w:rsidRPr="0016558F">
        <w:rPr>
          <w:lang w:val="en-ZA"/>
        </w:rPr>
        <w:t>.</w:t>
      </w:r>
    </w:p>
    <w:p w14:paraId="07A2B1A7" w14:textId="77777777" w:rsidR="0062576B" w:rsidRDefault="0062576B" w:rsidP="00903330">
      <w:pPr>
        <w:pStyle w:val="AS-P0"/>
        <w:rPr>
          <w:lang w:val="en-ZA"/>
        </w:rPr>
      </w:pPr>
    </w:p>
    <w:p w14:paraId="078602CD" w14:textId="77777777" w:rsidR="00110957" w:rsidRDefault="00110957" w:rsidP="00110957">
      <w:pPr>
        <w:pStyle w:val="AS-P-Amend"/>
        <w:rPr>
          <w:lang w:val="en-ZA"/>
        </w:rPr>
      </w:pPr>
      <w:r>
        <w:rPr>
          <w:lang w:val="en-ZA"/>
        </w:rPr>
        <w:t>[section 11 substituted by Act 2 of 2006]</w:t>
      </w:r>
    </w:p>
    <w:p w14:paraId="3B262F9D" w14:textId="77777777" w:rsidR="00110957" w:rsidRPr="00110957" w:rsidRDefault="00110957" w:rsidP="00110957">
      <w:pPr>
        <w:pStyle w:val="AS-P-Amend"/>
      </w:pPr>
    </w:p>
    <w:p w14:paraId="42FD7C44" w14:textId="77777777" w:rsidR="0062576B" w:rsidRPr="0016558F" w:rsidRDefault="0062576B" w:rsidP="00903330">
      <w:pPr>
        <w:pStyle w:val="AS-P0"/>
        <w:rPr>
          <w:lang w:val="en-ZA"/>
        </w:rPr>
      </w:pPr>
      <w:r w:rsidRPr="0016558F">
        <w:rPr>
          <w:b/>
          <w:lang w:val="en-ZA"/>
        </w:rPr>
        <w:t>Committees of the Board</w:t>
      </w:r>
    </w:p>
    <w:p w14:paraId="11951B91" w14:textId="77777777" w:rsidR="0062576B" w:rsidRPr="0016558F" w:rsidRDefault="0062576B" w:rsidP="00903330">
      <w:pPr>
        <w:pStyle w:val="AS-P0"/>
        <w:rPr>
          <w:b/>
          <w:bCs/>
          <w:lang w:val="en-ZA"/>
        </w:rPr>
      </w:pPr>
    </w:p>
    <w:p w14:paraId="204F3B81" w14:textId="77777777" w:rsidR="0062576B" w:rsidRPr="0016558F" w:rsidRDefault="003C23BE" w:rsidP="00903330">
      <w:pPr>
        <w:pStyle w:val="AS-P1"/>
        <w:ind w:right="0"/>
        <w:rPr>
          <w:lang w:val="en-ZA"/>
        </w:rPr>
      </w:pPr>
      <w:r w:rsidRPr="0016558F">
        <w:rPr>
          <w:b/>
          <w:bCs/>
          <w:lang w:val="en-ZA"/>
        </w:rPr>
        <w:t>12.</w:t>
      </w:r>
      <w:r w:rsidRPr="0016558F">
        <w:rPr>
          <w:b/>
          <w:bCs/>
          <w:lang w:val="en-ZA"/>
        </w:rPr>
        <w:tab/>
      </w:r>
      <w:r w:rsidR="0062576B" w:rsidRPr="0016558F">
        <w:rPr>
          <w:lang w:val="en-ZA"/>
        </w:rPr>
        <w:t xml:space="preserve">(1) </w:t>
      </w:r>
      <w:r w:rsidR="00F913B9" w:rsidRPr="0016558F">
        <w:rPr>
          <w:lang w:val="en-ZA"/>
        </w:rPr>
        <w:tab/>
      </w:r>
      <w:r w:rsidR="0062576B" w:rsidRPr="0016558F">
        <w:rPr>
          <w:lang w:val="en-ZA"/>
        </w:rPr>
        <w:t>There is established an Executive Committee of the Board, which Committee shall, subject to the other provisions of this section, consist of -</w:t>
      </w:r>
    </w:p>
    <w:p w14:paraId="1AAA95B0" w14:textId="77777777" w:rsidR="0062576B" w:rsidRPr="0016558F" w:rsidRDefault="0062576B" w:rsidP="00903330">
      <w:pPr>
        <w:pStyle w:val="AS-P0"/>
        <w:rPr>
          <w:lang w:val="en-ZA"/>
        </w:rPr>
      </w:pPr>
    </w:p>
    <w:p w14:paraId="1D3D41E7" w14:textId="41B9CE1C"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 xml:space="preserve">the Permanent </w:t>
      </w:r>
      <w:r w:rsidR="0032538F" w:rsidRPr="0016558F">
        <w:rPr>
          <w:lang w:val="en-ZA"/>
        </w:rPr>
        <w:t>Secretary:</w:t>
      </w:r>
      <w:r w:rsidR="0062576B" w:rsidRPr="0016558F">
        <w:rPr>
          <w:lang w:val="en-ZA"/>
        </w:rPr>
        <w:t xml:space="preserve"> Regional and Local Government and Housing, who shall be the chairperson of the Committee;</w:t>
      </w:r>
    </w:p>
    <w:p w14:paraId="521600E6" w14:textId="77777777" w:rsidR="0062576B" w:rsidRPr="0016558F" w:rsidRDefault="0062576B" w:rsidP="00903330">
      <w:pPr>
        <w:pStyle w:val="AS-Pa"/>
        <w:ind w:right="0"/>
        <w:rPr>
          <w:lang w:val="en-ZA"/>
        </w:rPr>
      </w:pPr>
    </w:p>
    <w:p w14:paraId="312D6A6C" w14:textId="71728519"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 xml:space="preserve">the Permanent </w:t>
      </w:r>
      <w:r w:rsidR="0032538F" w:rsidRPr="0016558F">
        <w:rPr>
          <w:lang w:val="en-ZA"/>
        </w:rPr>
        <w:t>Secretary:</w:t>
      </w:r>
      <w:r w:rsidR="0062576B" w:rsidRPr="0016558F">
        <w:rPr>
          <w:lang w:val="en-ZA"/>
        </w:rPr>
        <w:t xml:space="preserve"> National Planning Commission, who shall be the vice-chairperson of the Committee;</w:t>
      </w:r>
      <w:r w:rsidR="006D30E1" w:rsidRPr="0016558F">
        <w:rPr>
          <w:lang w:val="en-ZA"/>
        </w:rPr>
        <w:t xml:space="preserve"> </w:t>
      </w:r>
      <w:r w:rsidR="0062576B" w:rsidRPr="0016558F">
        <w:rPr>
          <w:lang w:val="en-ZA"/>
        </w:rPr>
        <w:t>and</w:t>
      </w:r>
    </w:p>
    <w:p w14:paraId="3658762B" w14:textId="77777777" w:rsidR="0062576B" w:rsidRPr="0016558F" w:rsidRDefault="0062576B" w:rsidP="00903330">
      <w:pPr>
        <w:pStyle w:val="AS-Pa"/>
        <w:ind w:right="0"/>
        <w:rPr>
          <w:lang w:val="en-ZA"/>
        </w:rPr>
      </w:pPr>
    </w:p>
    <w:p w14:paraId="7ABA2DA7" w14:textId="4255A3B9"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 xml:space="preserve">the Permanent </w:t>
      </w:r>
      <w:r w:rsidR="0032538F" w:rsidRPr="0016558F">
        <w:rPr>
          <w:lang w:val="en-ZA"/>
        </w:rPr>
        <w:t>Secretary:</w:t>
      </w:r>
      <w:r w:rsidR="0062576B" w:rsidRPr="0016558F">
        <w:rPr>
          <w:lang w:val="en-ZA"/>
        </w:rPr>
        <w:t xml:space="preserve"> Finance.</w:t>
      </w:r>
    </w:p>
    <w:p w14:paraId="53765E4C" w14:textId="77777777" w:rsidR="0062576B" w:rsidRPr="0016558F" w:rsidRDefault="0062576B" w:rsidP="00903330">
      <w:pPr>
        <w:pStyle w:val="AS-P0"/>
        <w:rPr>
          <w:lang w:val="en-ZA"/>
        </w:rPr>
      </w:pPr>
    </w:p>
    <w:p w14:paraId="7F0C628C"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Executive Committee referred to in subsection (1) shall -</w:t>
      </w:r>
    </w:p>
    <w:p w14:paraId="192D8601" w14:textId="77777777" w:rsidR="006D30E1" w:rsidRPr="0016558F" w:rsidRDefault="006D30E1" w:rsidP="00903330">
      <w:pPr>
        <w:pStyle w:val="AS-P0"/>
        <w:rPr>
          <w:lang w:val="en-ZA"/>
        </w:rPr>
      </w:pPr>
    </w:p>
    <w:p w14:paraId="027A92A2"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be responsible for the execution of the resolutions of the Board and the administration of the affairs of the Fund; and</w:t>
      </w:r>
    </w:p>
    <w:p w14:paraId="33580228" w14:textId="77777777" w:rsidR="0062576B" w:rsidRPr="0016558F" w:rsidRDefault="0062576B" w:rsidP="00903330">
      <w:pPr>
        <w:pStyle w:val="AS-P0"/>
        <w:rPr>
          <w:lang w:val="en-ZA"/>
        </w:rPr>
      </w:pPr>
    </w:p>
    <w:p w14:paraId="52577FF1"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have such other powers, duties and functions as the Board may delegate to it in writing from time to time.</w:t>
      </w:r>
    </w:p>
    <w:p w14:paraId="01D40F01" w14:textId="77777777" w:rsidR="0062576B" w:rsidRPr="0016558F" w:rsidRDefault="0062576B" w:rsidP="00903330">
      <w:pPr>
        <w:pStyle w:val="AS-P0"/>
        <w:rPr>
          <w:lang w:val="en-ZA"/>
        </w:rPr>
      </w:pPr>
    </w:p>
    <w:p w14:paraId="3F5053A8"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The Board may -</w:t>
      </w:r>
    </w:p>
    <w:p w14:paraId="07A63A04" w14:textId="77777777" w:rsidR="0062576B" w:rsidRPr="0016558F" w:rsidRDefault="0062576B" w:rsidP="00903330">
      <w:pPr>
        <w:pStyle w:val="AS-P0"/>
        <w:rPr>
          <w:lang w:val="en-ZA"/>
        </w:rPr>
      </w:pPr>
    </w:p>
    <w:p w14:paraId="0F0C57BD"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establish, in addition to the Executive Committee established by subsection (1), one or more committees, which committees shall each consist of two or more members designated by the Board;</w:t>
      </w:r>
      <w:r w:rsidR="006D30E1" w:rsidRPr="0016558F">
        <w:rPr>
          <w:lang w:val="en-ZA"/>
        </w:rPr>
        <w:t xml:space="preserve"> </w:t>
      </w:r>
      <w:r w:rsidR="0062576B" w:rsidRPr="0016558F">
        <w:rPr>
          <w:lang w:val="en-ZA"/>
        </w:rPr>
        <w:t>and</w:t>
      </w:r>
    </w:p>
    <w:p w14:paraId="678EAE8C" w14:textId="77777777" w:rsidR="0062576B" w:rsidRPr="0016558F" w:rsidRDefault="0062576B" w:rsidP="00903330">
      <w:pPr>
        <w:pStyle w:val="AS-Pa"/>
        <w:ind w:right="0"/>
        <w:rPr>
          <w:lang w:val="en-ZA"/>
        </w:rPr>
      </w:pPr>
    </w:p>
    <w:p w14:paraId="67CB163C"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delegate to any committee established under paragraph (a) such powers, duties and functions, and give such directives in connection therewith, as the Board may determine.</w:t>
      </w:r>
    </w:p>
    <w:p w14:paraId="7520F2C8" w14:textId="77777777" w:rsidR="0062576B" w:rsidRPr="0016558F" w:rsidRDefault="0062576B" w:rsidP="00903330">
      <w:pPr>
        <w:pStyle w:val="AS-P0"/>
        <w:rPr>
          <w:lang w:val="en-ZA"/>
        </w:rPr>
      </w:pPr>
    </w:p>
    <w:p w14:paraId="0C0ECD95" w14:textId="77777777" w:rsidR="0062576B" w:rsidRPr="0016558F" w:rsidRDefault="003C23BE" w:rsidP="00903330">
      <w:pPr>
        <w:pStyle w:val="AS-P1"/>
        <w:ind w:right="0"/>
        <w:rPr>
          <w:lang w:val="en-ZA"/>
        </w:rPr>
      </w:pPr>
      <w:r w:rsidRPr="0016558F">
        <w:rPr>
          <w:lang w:val="en-ZA"/>
        </w:rPr>
        <w:t>(4)</w:t>
      </w:r>
      <w:r w:rsidRPr="0016558F">
        <w:rPr>
          <w:lang w:val="en-ZA"/>
        </w:rPr>
        <w:tab/>
      </w:r>
      <w:r w:rsidR="0062576B" w:rsidRPr="0016558F">
        <w:rPr>
          <w:lang w:val="en-ZA"/>
        </w:rPr>
        <w:t>The Board shall appoint, from amongst the members of every committee established under subsection (3)(a), a chairperson for the committee concerned.</w:t>
      </w:r>
    </w:p>
    <w:p w14:paraId="2EF18866" w14:textId="77777777" w:rsidR="0062576B" w:rsidRPr="0016558F" w:rsidRDefault="0062576B" w:rsidP="00903330">
      <w:pPr>
        <w:pStyle w:val="AS-P1"/>
        <w:ind w:right="0"/>
        <w:rPr>
          <w:lang w:val="en-ZA"/>
        </w:rPr>
      </w:pPr>
    </w:p>
    <w:p w14:paraId="030A7E89" w14:textId="77777777" w:rsidR="0062576B" w:rsidRPr="0016558F" w:rsidRDefault="003C23BE" w:rsidP="00903330">
      <w:pPr>
        <w:pStyle w:val="AS-P1"/>
        <w:ind w:right="0"/>
        <w:rPr>
          <w:lang w:val="en-ZA"/>
        </w:rPr>
      </w:pPr>
      <w:r w:rsidRPr="0016558F">
        <w:rPr>
          <w:lang w:val="en-ZA"/>
        </w:rPr>
        <w:t>(5)</w:t>
      </w:r>
      <w:r w:rsidRPr="0016558F">
        <w:rPr>
          <w:lang w:val="en-ZA"/>
        </w:rPr>
        <w:tab/>
      </w:r>
      <w:r w:rsidR="0062576B" w:rsidRPr="0016558F">
        <w:rPr>
          <w:lang w:val="en-ZA"/>
        </w:rPr>
        <w:t>The alternate members designated or appointed, as the case may be, in terms of section 11 in respect of any member of the Board shall act as the alternate members to the respective members of the Executive Committee and of a committee established under subsection (3)(a).</w:t>
      </w:r>
    </w:p>
    <w:p w14:paraId="44A4FA34" w14:textId="77777777" w:rsidR="0062576B" w:rsidRPr="0016558F" w:rsidRDefault="0062576B" w:rsidP="00903330">
      <w:pPr>
        <w:pStyle w:val="AS-P1"/>
        <w:ind w:right="0"/>
        <w:rPr>
          <w:lang w:val="en-ZA"/>
        </w:rPr>
      </w:pPr>
    </w:p>
    <w:p w14:paraId="081F6BB9" w14:textId="77777777" w:rsidR="0062576B" w:rsidRPr="0016558F" w:rsidRDefault="003C23BE" w:rsidP="00903330">
      <w:pPr>
        <w:pStyle w:val="AS-P1"/>
        <w:ind w:right="0"/>
        <w:rPr>
          <w:lang w:val="en-ZA"/>
        </w:rPr>
      </w:pPr>
      <w:r w:rsidRPr="0016558F">
        <w:rPr>
          <w:lang w:val="en-ZA"/>
        </w:rPr>
        <w:t>(6)</w:t>
      </w:r>
      <w:r w:rsidRPr="0016558F">
        <w:rPr>
          <w:lang w:val="en-ZA"/>
        </w:rPr>
        <w:tab/>
      </w:r>
      <w:r w:rsidR="0062576B" w:rsidRPr="0016558F">
        <w:rPr>
          <w:lang w:val="en-ZA"/>
        </w:rPr>
        <w:t>The Board may determine the procedures relating to the convening and conducting of meetings, including the determining of a quorum and the taking of a vote, by or in respect of the Executive Committee or of any other committee established under subsection (3)(a), as the case may be.</w:t>
      </w:r>
    </w:p>
    <w:p w14:paraId="38743F9F" w14:textId="77777777" w:rsidR="0062576B" w:rsidRPr="0016558F" w:rsidRDefault="0062576B" w:rsidP="00903330">
      <w:pPr>
        <w:pStyle w:val="AS-P1"/>
        <w:ind w:right="0"/>
        <w:rPr>
          <w:lang w:val="en-ZA"/>
        </w:rPr>
      </w:pPr>
    </w:p>
    <w:p w14:paraId="5EB97F11" w14:textId="77777777" w:rsidR="0062576B" w:rsidRPr="0016558F" w:rsidRDefault="003C23BE" w:rsidP="00903330">
      <w:pPr>
        <w:pStyle w:val="AS-P1"/>
        <w:ind w:right="0"/>
        <w:rPr>
          <w:lang w:val="en-ZA"/>
        </w:rPr>
      </w:pPr>
      <w:r w:rsidRPr="0016558F">
        <w:rPr>
          <w:lang w:val="en-ZA"/>
        </w:rPr>
        <w:t>(7)</w:t>
      </w:r>
      <w:r w:rsidRPr="0016558F">
        <w:rPr>
          <w:lang w:val="en-ZA"/>
        </w:rPr>
        <w:tab/>
      </w:r>
      <w:r w:rsidR="0062576B" w:rsidRPr="0016558F">
        <w:rPr>
          <w:lang w:val="en-ZA"/>
        </w:rPr>
        <w:t>The chairperson of the Board may attend any meeting of a committee established under subsection (3)(a) and may take part in the proceedings of the committee, but shall not vote at any such meeting.</w:t>
      </w:r>
    </w:p>
    <w:p w14:paraId="0D4C93E2" w14:textId="77777777" w:rsidR="0062576B" w:rsidRPr="0016558F" w:rsidRDefault="0062576B" w:rsidP="00903330">
      <w:pPr>
        <w:pStyle w:val="AS-P1"/>
        <w:ind w:right="0"/>
        <w:rPr>
          <w:lang w:val="en-ZA"/>
        </w:rPr>
      </w:pPr>
    </w:p>
    <w:p w14:paraId="4DD1FD5F" w14:textId="77777777" w:rsidR="0062576B" w:rsidRPr="0016558F" w:rsidRDefault="003C23BE" w:rsidP="00903330">
      <w:pPr>
        <w:pStyle w:val="AS-P1"/>
        <w:ind w:right="0"/>
        <w:rPr>
          <w:lang w:val="en-ZA"/>
        </w:rPr>
      </w:pPr>
      <w:r w:rsidRPr="0016558F">
        <w:rPr>
          <w:lang w:val="en-ZA"/>
        </w:rPr>
        <w:t>(8)</w:t>
      </w:r>
      <w:r w:rsidRPr="0016558F">
        <w:rPr>
          <w:lang w:val="en-ZA"/>
        </w:rPr>
        <w:tab/>
      </w:r>
      <w:r w:rsidR="0062576B" w:rsidRPr="0016558F">
        <w:rPr>
          <w:lang w:val="en-ZA"/>
        </w:rPr>
        <w:t>The Board may at any time dissolve, subject to the conditions the Board may determine, any committee established under subsection (3)(a).</w:t>
      </w:r>
    </w:p>
    <w:p w14:paraId="0BF20F2A" w14:textId="77777777" w:rsidR="0062576B" w:rsidRPr="0016558F" w:rsidRDefault="0062576B" w:rsidP="00903330">
      <w:pPr>
        <w:pStyle w:val="AS-P0"/>
        <w:rPr>
          <w:lang w:val="en-ZA"/>
        </w:rPr>
      </w:pPr>
    </w:p>
    <w:p w14:paraId="603C7614" w14:textId="77777777" w:rsidR="0062576B" w:rsidRPr="0016558F" w:rsidRDefault="0062576B" w:rsidP="002B3425">
      <w:pPr>
        <w:pStyle w:val="AS-P0"/>
        <w:rPr>
          <w:b/>
          <w:bCs/>
          <w:lang w:val="en-ZA"/>
        </w:rPr>
      </w:pPr>
      <w:r w:rsidRPr="0016558F">
        <w:rPr>
          <w:b/>
          <w:lang w:val="en-ZA"/>
        </w:rPr>
        <w:t>Declaration of interest</w:t>
      </w:r>
    </w:p>
    <w:p w14:paraId="0A8AC379" w14:textId="77777777" w:rsidR="0062576B" w:rsidRPr="0016558F" w:rsidRDefault="0062576B" w:rsidP="00903330">
      <w:pPr>
        <w:pStyle w:val="AS-P0"/>
        <w:rPr>
          <w:lang w:val="en-ZA"/>
        </w:rPr>
      </w:pPr>
    </w:p>
    <w:p w14:paraId="0879A325" w14:textId="77777777" w:rsidR="0062576B" w:rsidRPr="0016558F" w:rsidRDefault="003C23BE" w:rsidP="00903330">
      <w:pPr>
        <w:pStyle w:val="AS-P1"/>
        <w:ind w:right="0"/>
        <w:rPr>
          <w:lang w:val="en-ZA"/>
        </w:rPr>
      </w:pPr>
      <w:r w:rsidRPr="0016558F">
        <w:rPr>
          <w:b/>
          <w:bCs/>
          <w:lang w:val="en-ZA"/>
        </w:rPr>
        <w:t>13.</w:t>
      </w:r>
      <w:r w:rsidRPr="0016558F">
        <w:rPr>
          <w:b/>
          <w:bCs/>
          <w:lang w:val="en-ZA"/>
        </w:rPr>
        <w:tab/>
      </w:r>
      <w:r w:rsidR="0062576B" w:rsidRPr="0016558F">
        <w:rPr>
          <w:lang w:val="en-ZA"/>
        </w:rPr>
        <w:t>(1)</w:t>
      </w:r>
      <w:r w:rsidR="0062576B" w:rsidRPr="0016558F">
        <w:rPr>
          <w:lang w:val="en-ZA"/>
        </w:rPr>
        <w:tab/>
        <w:t>Any member who -</w:t>
      </w:r>
    </w:p>
    <w:p w14:paraId="3D748008" w14:textId="77777777" w:rsidR="0062576B" w:rsidRPr="0016558F" w:rsidRDefault="0062576B" w:rsidP="00903330">
      <w:pPr>
        <w:pStyle w:val="AS-P0"/>
        <w:rPr>
          <w:lang w:val="en-ZA"/>
        </w:rPr>
      </w:pPr>
    </w:p>
    <w:p w14:paraId="39609896"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has in any way, whether directly or indirectly, any financial interest in any agreement which has been or is to be entered into by the Fund, or intends to acquire such an interest; or</w:t>
      </w:r>
    </w:p>
    <w:p w14:paraId="49CA78A0" w14:textId="77777777" w:rsidR="0062576B" w:rsidRPr="0016558F" w:rsidRDefault="0062576B" w:rsidP="00903330">
      <w:pPr>
        <w:pStyle w:val="AS-Pa"/>
        <w:ind w:right="0"/>
        <w:rPr>
          <w:lang w:val="en-ZA"/>
        </w:rPr>
      </w:pPr>
    </w:p>
    <w:p w14:paraId="77826C8F"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obtains an interest in any agreement as contemplated in paragraph (a) after such agreement had been entered into,</w:t>
      </w:r>
    </w:p>
    <w:p w14:paraId="618BB35E" w14:textId="77777777" w:rsidR="0062576B" w:rsidRPr="0016558F" w:rsidRDefault="0062576B" w:rsidP="00903330">
      <w:pPr>
        <w:pStyle w:val="AS-P0"/>
        <w:rPr>
          <w:lang w:val="en-ZA"/>
        </w:rPr>
      </w:pPr>
    </w:p>
    <w:p w14:paraId="476CFC15" w14:textId="77777777" w:rsidR="0062576B" w:rsidRPr="0016558F" w:rsidRDefault="0062576B" w:rsidP="00972FCB">
      <w:pPr>
        <w:pStyle w:val="AS-P0"/>
        <w:rPr>
          <w:lang w:val="en-ZA"/>
        </w:rPr>
      </w:pPr>
      <w:r w:rsidRPr="0016558F">
        <w:rPr>
          <w:lang w:val="en-ZA"/>
        </w:rPr>
        <w:t>shall declare the nature, extent and full particulars of his or her interest in such agreement to the meeting of the Board at which the entering into of such agreement is considered, or at the first meeting of the Board at which it is possible for him or her to declare such interest.</w:t>
      </w:r>
    </w:p>
    <w:p w14:paraId="3B0F90CA" w14:textId="77777777" w:rsidR="0062576B" w:rsidRPr="0016558F" w:rsidRDefault="0062576B" w:rsidP="00903330">
      <w:pPr>
        <w:pStyle w:val="AS-P0"/>
        <w:rPr>
          <w:lang w:val="en-ZA"/>
        </w:rPr>
      </w:pPr>
    </w:p>
    <w:p w14:paraId="5F326315"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 xml:space="preserve">Full particulars of a declaration by a member in terms of subsection </w:t>
      </w:r>
      <w:r w:rsidR="006D30E1" w:rsidRPr="0016558F">
        <w:rPr>
          <w:lang w:val="en-ZA"/>
        </w:rPr>
        <w:t>(</w:t>
      </w:r>
      <w:r w:rsidR="0062576B" w:rsidRPr="0016558F">
        <w:rPr>
          <w:lang w:val="en-ZA"/>
        </w:rPr>
        <w:t>1) shall be recorded in the minutes of the meeting of the Board at which such declaration is made.</w:t>
      </w:r>
    </w:p>
    <w:p w14:paraId="2B100455" w14:textId="77777777" w:rsidR="0062576B" w:rsidRPr="0016558F" w:rsidRDefault="0062576B" w:rsidP="00903330">
      <w:pPr>
        <w:pStyle w:val="AS-P0"/>
        <w:rPr>
          <w:lang w:val="en-ZA"/>
        </w:rPr>
      </w:pPr>
    </w:p>
    <w:p w14:paraId="2082F358"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 xml:space="preserve">If an agreement referred to in subsection </w:t>
      </w:r>
      <w:r w:rsidR="006D30E1" w:rsidRPr="0016558F">
        <w:rPr>
          <w:lang w:val="en-ZA"/>
        </w:rPr>
        <w:t>(</w:t>
      </w:r>
      <w:r w:rsidR="0062576B" w:rsidRPr="0016558F">
        <w:rPr>
          <w:lang w:val="en-ZA"/>
        </w:rPr>
        <w:t>1), or any part of such agreement, is discussed by the Board at any meeting thereof, the member referred to in that subsection shall withdraw from that meeting during such discussion, and he or she shall not participate in any voting in connection with such agreement.</w:t>
      </w:r>
    </w:p>
    <w:p w14:paraId="5ABE2EDD" w14:textId="77777777" w:rsidR="006D30E1" w:rsidRPr="0016558F" w:rsidRDefault="006D30E1" w:rsidP="00903330">
      <w:pPr>
        <w:pStyle w:val="AS-P0"/>
        <w:rPr>
          <w:lang w:val="en-ZA"/>
        </w:rPr>
      </w:pPr>
    </w:p>
    <w:p w14:paraId="4D18C175" w14:textId="77777777" w:rsidR="0062576B" w:rsidRPr="0016558F" w:rsidRDefault="003C23BE" w:rsidP="00903330">
      <w:pPr>
        <w:pStyle w:val="AS-P1"/>
        <w:ind w:right="0"/>
        <w:rPr>
          <w:lang w:val="en-ZA"/>
        </w:rPr>
      </w:pPr>
      <w:r w:rsidRPr="0016558F">
        <w:rPr>
          <w:lang w:val="en-ZA"/>
        </w:rPr>
        <w:t>(4)</w:t>
      </w:r>
      <w:r w:rsidRPr="0016558F">
        <w:rPr>
          <w:lang w:val="en-ZA"/>
        </w:rPr>
        <w:tab/>
      </w:r>
      <w:r w:rsidR="0062576B" w:rsidRPr="0016558F">
        <w:rPr>
          <w:lang w:val="en-ZA"/>
        </w:rPr>
        <w:t>A member shall not approach or in any way lobby any other member in respect of an agreement in which he or she has any financial interest, or discuss such agreement with any such other member.</w:t>
      </w:r>
    </w:p>
    <w:p w14:paraId="49C271EE" w14:textId="77777777" w:rsidR="0062576B" w:rsidRPr="0016558F" w:rsidRDefault="0062576B" w:rsidP="00903330">
      <w:pPr>
        <w:pStyle w:val="AS-P1"/>
        <w:ind w:right="0"/>
        <w:rPr>
          <w:lang w:val="en-ZA"/>
        </w:rPr>
      </w:pPr>
    </w:p>
    <w:p w14:paraId="43999BCA" w14:textId="77777777" w:rsidR="0062576B" w:rsidRPr="0016558F" w:rsidRDefault="003C23BE" w:rsidP="00972FCB">
      <w:pPr>
        <w:pStyle w:val="AS-P1"/>
        <w:rPr>
          <w:lang w:val="en-ZA"/>
        </w:rPr>
      </w:pPr>
      <w:r w:rsidRPr="0016558F">
        <w:rPr>
          <w:lang w:val="en-ZA"/>
        </w:rPr>
        <w:t>(5)</w:t>
      </w:r>
      <w:r w:rsidRPr="0016558F">
        <w:rPr>
          <w:lang w:val="en-ZA"/>
        </w:rPr>
        <w:tab/>
      </w:r>
      <w:r w:rsidR="0062576B" w:rsidRPr="0016558F">
        <w:rPr>
          <w:lang w:val="en-ZA"/>
        </w:rPr>
        <w:t>Any member who contravenes or fails to comply with any provision of subsection (1), (3) or (4), shall be guilty of an offence and on conviction be liable to a fine not exceeding N$20</w:t>
      </w:r>
      <w:r w:rsidR="00972FCB" w:rsidRPr="0016558F">
        <w:rPr>
          <w:lang w:val="en-ZA"/>
        </w:rPr>
        <w:t> </w:t>
      </w:r>
      <w:r w:rsidR="0062576B" w:rsidRPr="0016558F">
        <w:rPr>
          <w:lang w:val="en-ZA"/>
        </w:rPr>
        <w:t>000 or to imprisonment for a period not exceeding five years or to both such fine and such imprisonment.</w:t>
      </w:r>
    </w:p>
    <w:p w14:paraId="76FA7689" w14:textId="77777777" w:rsidR="0062576B" w:rsidRPr="0016558F" w:rsidRDefault="0062576B" w:rsidP="00903330">
      <w:pPr>
        <w:pStyle w:val="AS-P1"/>
        <w:ind w:right="0"/>
        <w:rPr>
          <w:lang w:val="en-ZA"/>
        </w:rPr>
      </w:pPr>
    </w:p>
    <w:p w14:paraId="01A26407" w14:textId="77777777" w:rsidR="0062576B" w:rsidRPr="0016558F" w:rsidRDefault="003C23BE" w:rsidP="00903330">
      <w:pPr>
        <w:pStyle w:val="AS-P1"/>
        <w:ind w:right="0"/>
        <w:rPr>
          <w:lang w:val="en-ZA"/>
        </w:rPr>
      </w:pPr>
      <w:r w:rsidRPr="0016558F">
        <w:rPr>
          <w:lang w:val="en-ZA"/>
        </w:rPr>
        <w:t>(6)</w:t>
      </w:r>
      <w:r w:rsidRPr="0016558F">
        <w:rPr>
          <w:lang w:val="en-ZA"/>
        </w:rPr>
        <w:tab/>
      </w:r>
      <w:r w:rsidR="0062576B" w:rsidRPr="0016558F">
        <w:rPr>
          <w:lang w:val="en-ZA"/>
        </w:rPr>
        <w:t>For the purposes of this section, a financial interest of a member in any agreement includes a financial interest of such member</w:t>
      </w:r>
      <w:r w:rsidR="00EE6956" w:rsidRPr="0016558F">
        <w:rPr>
          <w:lang w:val="en-ZA"/>
        </w:rPr>
        <w:t>’</w:t>
      </w:r>
      <w:r w:rsidR="0062576B" w:rsidRPr="0016558F">
        <w:rPr>
          <w:lang w:val="en-ZA"/>
        </w:rPr>
        <w:t>s spouse, parent, child or business partner, as the case may be, in such agreement.</w:t>
      </w:r>
    </w:p>
    <w:p w14:paraId="4DE41691" w14:textId="77777777" w:rsidR="0062576B" w:rsidRPr="0016558F" w:rsidRDefault="0062576B" w:rsidP="00903330">
      <w:pPr>
        <w:pStyle w:val="AS-P0"/>
        <w:rPr>
          <w:lang w:val="en-ZA"/>
        </w:rPr>
      </w:pPr>
    </w:p>
    <w:p w14:paraId="42429118" w14:textId="77777777" w:rsidR="0062576B" w:rsidRPr="0016558F" w:rsidRDefault="0062576B" w:rsidP="00327E7B">
      <w:pPr>
        <w:pStyle w:val="AS-P0"/>
        <w:rPr>
          <w:b/>
          <w:bCs/>
          <w:lang w:val="en-ZA"/>
        </w:rPr>
      </w:pPr>
      <w:r w:rsidRPr="0016558F">
        <w:rPr>
          <w:b/>
          <w:lang w:val="en-ZA"/>
        </w:rPr>
        <w:t>Rights of and restrictions applicable to co-opted members</w:t>
      </w:r>
    </w:p>
    <w:p w14:paraId="0EC5118D" w14:textId="77777777" w:rsidR="0062576B" w:rsidRPr="0016558F" w:rsidRDefault="0062576B" w:rsidP="00903330">
      <w:pPr>
        <w:pStyle w:val="AS-P0"/>
        <w:rPr>
          <w:lang w:val="en-ZA"/>
        </w:rPr>
      </w:pPr>
    </w:p>
    <w:p w14:paraId="393EFACE" w14:textId="77777777" w:rsidR="0062576B" w:rsidRPr="0016558F" w:rsidRDefault="003C23BE" w:rsidP="00903330">
      <w:pPr>
        <w:pStyle w:val="AS-P1"/>
        <w:ind w:right="0"/>
        <w:rPr>
          <w:lang w:val="en-ZA"/>
        </w:rPr>
      </w:pPr>
      <w:r w:rsidRPr="0016558F">
        <w:rPr>
          <w:b/>
          <w:bCs/>
          <w:lang w:val="en-ZA"/>
        </w:rPr>
        <w:t>14.</w:t>
      </w:r>
      <w:r w:rsidRPr="0016558F">
        <w:rPr>
          <w:b/>
          <w:bCs/>
          <w:lang w:val="en-ZA"/>
        </w:rPr>
        <w:tab/>
      </w:r>
      <w:r w:rsidR="0062576B" w:rsidRPr="0016558F">
        <w:rPr>
          <w:lang w:val="en-ZA"/>
        </w:rPr>
        <w:t>Members co-opted by the Board under section 7</w:t>
      </w:r>
      <w:r w:rsidR="006D30E1" w:rsidRPr="0016558F">
        <w:rPr>
          <w:lang w:val="en-ZA"/>
        </w:rPr>
        <w:t>(1)</w:t>
      </w:r>
      <w:r w:rsidR="0062576B" w:rsidRPr="0016558F">
        <w:rPr>
          <w:lang w:val="en-ZA"/>
        </w:rPr>
        <w:t>(i) -</w:t>
      </w:r>
    </w:p>
    <w:p w14:paraId="40288D99" w14:textId="77777777" w:rsidR="0062576B" w:rsidRPr="0016558F" w:rsidRDefault="0062576B" w:rsidP="00903330">
      <w:pPr>
        <w:pStyle w:val="AS-P0"/>
        <w:rPr>
          <w:lang w:val="en-ZA"/>
        </w:rPr>
      </w:pPr>
    </w:p>
    <w:p w14:paraId="6ECCFB79"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who are not full-time staff members may be paid by</w:t>
      </w:r>
      <w:r w:rsidR="006D30E1" w:rsidRPr="0016558F">
        <w:rPr>
          <w:lang w:val="en-ZA"/>
        </w:rPr>
        <w:t xml:space="preserve"> </w:t>
      </w:r>
      <w:r w:rsidR="0062576B" w:rsidRPr="0016558F">
        <w:rPr>
          <w:lang w:val="en-ZA"/>
        </w:rPr>
        <w:t>the Fund the remuneration and allowances as the Minister, in consultation with the Minister responsible for Finance, may determine and advise the Board in writing;</w:t>
      </w:r>
    </w:p>
    <w:p w14:paraId="48D84971" w14:textId="77777777" w:rsidR="0062576B" w:rsidRPr="0016558F" w:rsidRDefault="0062576B" w:rsidP="00903330">
      <w:pPr>
        <w:pStyle w:val="AS-Pa"/>
        <w:ind w:right="0"/>
        <w:rPr>
          <w:lang w:val="en-ZA"/>
        </w:rPr>
      </w:pPr>
    </w:p>
    <w:p w14:paraId="2C8650E3"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may attend, but shall not have the right to vote at, any meeting of the Board; and</w:t>
      </w:r>
    </w:p>
    <w:p w14:paraId="37D9F054" w14:textId="77777777" w:rsidR="0062576B" w:rsidRPr="0016558F" w:rsidRDefault="0062576B" w:rsidP="00903330">
      <w:pPr>
        <w:pStyle w:val="AS-Pa"/>
        <w:ind w:right="0"/>
        <w:rPr>
          <w:lang w:val="en-ZA"/>
        </w:rPr>
      </w:pPr>
    </w:p>
    <w:p w14:paraId="3EE59484" w14:textId="77777777" w:rsidR="0062576B" w:rsidRPr="0016558F" w:rsidRDefault="003C23BE" w:rsidP="00903330">
      <w:pPr>
        <w:pStyle w:val="AS-Pa"/>
        <w:ind w:right="0"/>
        <w:rPr>
          <w:lang w:val="en-ZA"/>
        </w:rPr>
      </w:pPr>
      <w:r w:rsidRPr="0016558F">
        <w:rPr>
          <w:lang w:val="en-ZA"/>
        </w:rPr>
        <w:t>(c)</w:t>
      </w:r>
      <w:r w:rsidRPr="0016558F">
        <w:rPr>
          <w:lang w:val="en-ZA"/>
        </w:rPr>
        <w:tab/>
      </w:r>
      <w:r w:rsidR="0062576B" w:rsidRPr="0016558F">
        <w:rPr>
          <w:lang w:val="en-ZA"/>
        </w:rPr>
        <w:t>shall -</w:t>
      </w:r>
    </w:p>
    <w:p w14:paraId="087F692B" w14:textId="77777777" w:rsidR="0062576B" w:rsidRPr="0016558F" w:rsidRDefault="0062576B" w:rsidP="00903330">
      <w:pPr>
        <w:pStyle w:val="AS-P0"/>
        <w:rPr>
          <w:lang w:val="en-ZA"/>
        </w:rPr>
      </w:pPr>
    </w:p>
    <w:p w14:paraId="1AF2489A" w14:textId="77777777" w:rsidR="0062576B" w:rsidRPr="0016558F" w:rsidRDefault="003C23BE" w:rsidP="00903330">
      <w:pPr>
        <w:pStyle w:val="AS-Pi"/>
        <w:ind w:right="0"/>
        <w:rPr>
          <w:lang w:val="en-ZA"/>
        </w:rPr>
      </w:pPr>
      <w:r w:rsidRPr="0016558F">
        <w:rPr>
          <w:lang w:val="en-ZA"/>
        </w:rPr>
        <w:t>(i)</w:t>
      </w:r>
      <w:r w:rsidRPr="0016558F">
        <w:rPr>
          <w:lang w:val="en-ZA"/>
        </w:rPr>
        <w:tab/>
      </w:r>
      <w:r w:rsidR="0062576B" w:rsidRPr="0016558F">
        <w:rPr>
          <w:lang w:val="en-ZA"/>
        </w:rPr>
        <w:t>be subject to section 5(4) and (5)(a) or (b);</w:t>
      </w:r>
      <w:r w:rsidR="006D30E1" w:rsidRPr="0016558F">
        <w:rPr>
          <w:lang w:val="en-ZA"/>
        </w:rPr>
        <w:t xml:space="preserve"> </w:t>
      </w:r>
      <w:r w:rsidR="0062576B" w:rsidRPr="0016558F">
        <w:rPr>
          <w:lang w:val="en-ZA"/>
        </w:rPr>
        <w:t>and</w:t>
      </w:r>
    </w:p>
    <w:p w14:paraId="5BD7F557" w14:textId="77777777" w:rsidR="0062576B" w:rsidRPr="0016558F" w:rsidRDefault="0062576B" w:rsidP="00903330">
      <w:pPr>
        <w:pStyle w:val="AS-Pi"/>
        <w:ind w:right="0"/>
        <w:rPr>
          <w:lang w:val="en-ZA"/>
        </w:rPr>
      </w:pPr>
    </w:p>
    <w:p w14:paraId="06EBE9B1" w14:textId="77777777" w:rsidR="0062576B" w:rsidRPr="0016558F" w:rsidRDefault="003C23BE" w:rsidP="00903330">
      <w:pPr>
        <w:pStyle w:val="AS-Pi"/>
        <w:ind w:right="0"/>
        <w:rPr>
          <w:lang w:val="en-ZA"/>
        </w:rPr>
      </w:pPr>
      <w:r w:rsidRPr="0016558F">
        <w:rPr>
          <w:lang w:val="en-ZA"/>
        </w:rPr>
        <w:t>(ii)</w:t>
      </w:r>
      <w:r w:rsidRPr="0016558F">
        <w:rPr>
          <w:lang w:val="en-ZA"/>
        </w:rPr>
        <w:tab/>
      </w:r>
      <w:r w:rsidR="0062576B" w:rsidRPr="0016558F">
        <w:rPr>
          <w:lang w:val="en-ZA"/>
        </w:rPr>
        <w:t>not be, for the purposes of section 8(5), (6), (7) or (8), as the case may be, members of the Board.</w:t>
      </w:r>
    </w:p>
    <w:p w14:paraId="2370F209" w14:textId="77777777" w:rsidR="0062576B" w:rsidRPr="0016558F" w:rsidRDefault="0062576B" w:rsidP="00903330">
      <w:pPr>
        <w:pStyle w:val="AS-Pi"/>
        <w:ind w:right="0"/>
        <w:rPr>
          <w:lang w:val="en-ZA"/>
        </w:rPr>
      </w:pPr>
    </w:p>
    <w:p w14:paraId="3F0208BA" w14:textId="77777777" w:rsidR="0062576B" w:rsidRPr="0016558F" w:rsidRDefault="0062576B" w:rsidP="00D42CB9">
      <w:pPr>
        <w:pStyle w:val="AS-P0"/>
        <w:rPr>
          <w:b/>
          <w:bCs/>
          <w:lang w:val="en-ZA"/>
        </w:rPr>
      </w:pPr>
      <w:r w:rsidRPr="0016558F">
        <w:rPr>
          <w:b/>
          <w:lang w:val="en-ZA"/>
        </w:rPr>
        <w:t>Application of the Tender Board of Namibia Act</w:t>
      </w:r>
    </w:p>
    <w:p w14:paraId="4C15B005" w14:textId="77777777" w:rsidR="0062576B" w:rsidRPr="0016558F" w:rsidRDefault="0062576B" w:rsidP="00903330">
      <w:pPr>
        <w:pStyle w:val="AS-P0"/>
        <w:rPr>
          <w:lang w:val="en-ZA"/>
        </w:rPr>
      </w:pPr>
    </w:p>
    <w:p w14:paraId="770E9198" w14:textId="77777777" w:rsidR="0062576B" w:rsidRPr="0016558F" w:rsidRDefault="003C23BE" w:rsidP="00903330">
      <w:pPr>
        <w:pStyle w:val="AS-P1"/>
        <w:ind w:right="0"/>
        <w:rPr>
          <w:lang w:val="en-ZA"/>
        </w:rPr>
      </w:pPr>
      <w:r w:rsidRPr="0016558F">
        <w:rPr>
          <w:b/>
          <w:bCs/>
          <w:lang w:val="en-ZA"/>
        </w:rPr>
        <w:t>15.</w:t>
      </w:r>
      <w:r w:rsidRPr="0016558F">
        <w:rPr>
          <w:b/>
          <w:bCs/>
          <w:lang w:val="en-ZA"/>
        </w:rPr>
        <w:tab/>
      </w:r>
      <w:r w:rsidR="0062576B" w:rsidRPr="0016558F">
        <w:rPr>
          <w:lang w:val="en-ZA"/>
        </w:rPr>
        <w:t xml:space="preserve">The Minister may apply, by notice in the </w:t>
      </w:r>
      <w:r w:rsidR="0062576B" w:rsidRPr="0016558F">
        <w:rPr>
          <w:i/>
          <w:lang w:val="en-ZA"/>
        </w:rPr>
        <w:t xml:space="preserve">Gazette, </w:t>
      </w:r>
      <w:r w:rsidR="0062576B" w:rsidRPr="0016558F">
        <w:rPr>
          <w:lang w:val="en-ZA"/>
        </w:rPr>
        <w:t>to the Fund or to the Board any of the provisions of the Tender Board of Namibia Act, 1996 (Act No. 16 of 1996) subject to such conditions, restrictions or amendments as the Minister may determine and specify in such notice.</w:t>
      </w:r>
    </w:p>
    <w:p w14:paraId="04F47600" w14:textId="77777777" w:rsidR="0062576B" w:rsidRPr="0016558F" w:rsidRDefault="0062576B" w:rsidP="00903330">
      <w:pPr>
        <w:pStyle w:val="AS-P0"/>
        <w:rPr>
          <w:lang w:val="en-ZA"/>
        </w:rPr>
      </w:pPr>
    </w:p>
    <w:p w14:paraId="315F8231" w14:textId="77777777" w:rsidR="0062576B" w:rsidRPr="0016558F" w:rsidRDefault="0062576B" w:rsidP="00D42CB9">
      <w:pPr>
        <w:pStyle w:val="AS-P0"/>
        <w:rPr>
          <w:b/>
          <w:bCs/>
          <w:lang w:val="en-ZA"/>
        </w:rPr>
      </w:pPr>
      <w:r w:rsidRPr="0016558F">
        <w:rPr>
          <w:b/>
          <w:lang w:val="en-ZA"/>
        </w:rPr>
        <w:t>Submissions to Minister</w:t>
      </w:r>
    </w:p>
    <w:p w14:paraId="38126160" w14:textId="77777777" w:rsidR="0062576B" w:rsidRPr="0016558F" w:rsidRDefault="0062576B" w:rsidP="00903330">
      <w:pPr>
        <w:pStyle w:val="AS-P0"/>
        <w:rPr>
          <w:lang w:val="en-ZA"/>
        </w:rPr>
      </w:pPr>
    </w:p>
    <w:p w14:paraId="342E75F8" w14:textId="77777777" w:rsidR="0062576B" w:rsidRPr="0016558F" w:rsidRDefault="003C23BE" w:rsidP="00903330">
      <w:pPr>
        <w:pStyle w:val="AS-P1"/>
        <w:ind w:right="0"/>
        <w:rPr>
          <w:lang w:val="en-ZA"/>
        </w:rPr>
      </w:pPr>
      <w:r w:rsidRPr="0016558F">
        <w:rPr>
          <w:b/>
          <w:bCs/>
          <w:lang w:val="en-ZA"/>
        </w:rPr>
        <w:t>16.</w:t>
      </w:r>
      <w:r w:rsidRPr="0016558F">
        <w:rPr>
          <w:b/>
          <w:bCs/>
          <w:lang w:val="en-ZA"/>
        </w:rPr>
        <w:tab/>
      </w:r>
      <w:r w:rsidR="0062576B" w:rsidRPr="0016558F">
        <w:rPr>
          <w:lang w:val="en-ZA"/>
        </w:rPr>
        <w:t xml:space="preserve">(1) </w:t>
      </w:r>
      <w:r w:rsidR="00D42CB9" w:rsidRPr="0016558F">
        <w:rPr>
          <w:lang w:val="en-ZA"/>
        </w:rPr>
        <w:tab/>
      </w:r>
      <w:r w:rsidR="0062576B" w:rsidRPr="0016558F">
        <w:rPr>
          <w:lang w:val="en-ZA"/>
        </w:rPr>
        <w:t>The Minister may require</w:t>
      </w:r>
      <w:r w:rsidR="006D30E1" w:rsidRPr="0016558F">
        <w:rPr>
          <w:lang w:val="en-ZA"/>
        </w:rPr>
        <w:t xml:space="preserve"> </w:t>
      </w:r>
      <w:r w:rsidR="0062576B" w:rsidRPr="0016558F">
        <w:rPr>
          <w:lang w:val="en-ZA"/>
        </w:rPr>
        <w:t>the Board to submit to him or her for decision, within such period of time as the Minister may determine and specify in a written notice addressed and delivered to the chairperson of the Board, any matter relating to the powers, duties or functions of the Board.</w:t>
      </w:r>
    </w:p>
    <w:p w14:paraId="7570799E" w14:textId="77777777" w:rsidR="0062576B" w:rsidRPr="0016558F" w:rsidRDefault="0062576B" w:rsidP="00903330">
      <w:pPr>
        <w:pStyle w:val="AS-P0"/>
        <w:rPr>
          <w:lang w:val="en-ZA"/>
        </w:rPr>
      </w:pPr>
    </w:p>
    <w:p w14:paraId="76F68A05"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 xml:space="preserve">The Board may submit, </w:t>
      </w:r>
      <w:r w:rsidR="0062576B" w:rsidRPr="0016558F">
        <w:rPr>
          <w:i/>
          <w:lang w:val="en-ZA"/>
        </w:rPr>
        <w:t xml:space="preserve">ex mero muto, </w:t>
      </w:r>
      <w:r w:rsidR="0062576B" w:rsidRPr="0016558F">
        <w:rPr>
          <w:lang w:val="en-ZA"/>
        </w:rPr>
        <w:t>to the Minister for decision any matter referred to in subsection (1).</w:t>
      </w:r>
    </w:p>
    <w:p w14:paraId="6B19EA1C" w14:textId="77777777" w:rsidR="0062576B" w:rsidRDefault="0062576B" w:rsidP="00903330">
      <w:pPr>
        <w:pStyle w:val="AS-P1"/>
        <w:ind w:right="0"/>
        <w:rPr>
          <w:lang w:val="en-ZA"/>
        </w:rPr>
      </w:pPr>
    </w:p>
    <w:p w14:paraId="5C371D98" w14:textId="638AA168" w:rsidR="00A827F5" w:rsidRDefault="00A827F5" w:rsidP="00A827F5">
      <w:pPr>
        <w:pStyle w:val="AS-P-Amend"/>
        <w:rPr>
          <w:lang w:val="en-ZA"/>
        </w:rPr>
      </w:pPr>
      <w:r>
        <w:rPr>
          <w:lang w:val="en-ZA"/>
        </w:rPr>
        <w:t>[The Latin expression should be “</w:t>
      </w:r>
      <w:r w:rsidRPr="00A827F5">
        <w:rPr>
          <w:i/>
          <w:lang w:val="en-ZA"/>
        </w:rPr>
        <w:t>ex mero motu</w:t>
      </w:r>
      <w:r>
        <w:rPr>
          <w:lang w:val="en-ZA"/>
        </w:rPr>
        <w:t>”</w:t>
      </w:r>
      <w:r w:rsidR="00F249BE">
        <w:rPr>
          <w:lang w:val="en-ZA"/>
        </w:rPr>
        <w:t xml:space="preserve">; it </w:t>
      </w:r>
      <w:r>
        <w:rPr>
          <w:lang w:val="en-ZA"/>
        </w:rPr>
        <w:t>means “on its own motion”.]</w:t>
      </w:r>
    </w:p>
    <w:p w14:paraId="49773FF0" w14:textId="77777777" w:rsidR="00A827F5" w:rsidRPr="0016558F" w:rsidRDefault="00A827F5" w:rsidP="00903330">
      <w:pPr>
        <w:pStyle w:val="AS-P1"/>
        <w:ind w:right="0"/>
        <w:rPr>
          <w:lang w:val="en-ZA"/>
        </w:rPr>
      </w:pPr>
    </w:p>
    <w:p w14:paraId="7EDCAD5B"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 xml:space="preserve">The Minister shall furnish in writing, within a period of 30 days after the submission to him or her of a matter in terms of subsection </w:t>
      </w:r>
      <w:r w:rsidR="006D30E1" w:rsidRPr="0016558F">
        <w:rPr>
          <w:lang w:val="en-ZA"/>
        </w:rPr>
        <w:t>(</w:t>
      </w:r>
      <w:r w:rsidR="0062576B" w:rsidRPr="0016558F">
        <w:rPr>
          <w:lang w:val="en-ZA"/>
        </w:rPr>
        <w:t>1) or (2), as the case may be, the Board with his or her decision in respect of such matter.</w:t>
      </w:r>
    </w:p>
    <w:p w14:paraId="72F36DB9" w14:textId="77777777" w:rsidR="0062576B" w:rsidRPr="0016558F" w:rsidRDefault="0062576B" w:rsidP="00903330">
      <w:pPr>
        <w:pStyle w:val="AS-P1"/>
        <w:ind w:right="0"/>
        <w:rPr>
          <w:lang w:val="en-ZA"/>
        </w:rPr>
      </w:pPr>
    </w:p>
    <w:p w14:paraId="7FC5412C" w14:textId="77777777" w:rsidR="0062576B" w:rsidRPr="0016558F" w:rsidRDefault="003C23BE" w:rsidP="00903330">
      <w:pPr>
        <w:pStyle w:val="AS-P1"/>
        <w:ind w:right="0"/>
        <w:rPr>
          <w:lang w:val="en-ZA"/>
        </w:rPr>
      </w:pPr>
      <w:r w:rsidRPr="0016558F">
        <w:rPr>
          <w:lang w:val="en-ZA"/>
        </w:rPr>
        <w:t>(4)</w:t>
      </w:r>
      <w:r w:rsidRPr="0016558F">
        <w:rPr>
          <w:lang w:val="en-ZA"/>
        </w:rPr>
        <w:tab/>
      </w:r>
      <w:r w:rsidR="0062576B" w:rsidRPr="0016558F">
        <w:rPr>
          <w:lang w:val="en-ZA"/>
        </w:rPr>
        <w:t>The Board shall be bound by a decision taken by the Minister under this section.</w:t>
      </w:r>
    </w:p>
    <w:p w14:paraId="4D6235A3" w14:textId="77777777" w:rsidR="006D30E1" w:rsidRPr="0016558F" w:rsidRDefault="006D30E1" w:rsidP="00903330">
      <w:pPr>
        <w:pStyle w:val="AS-P0"/>
        <w:rPr>
          <w:lang w:val="en-ZA"/>
        </w:rPr>
      </w:pPr>
    </w:p>
    <w:p w14:paraId="4BB08368" w14:textId="77777777" w:rsidR="0062576B" w:rsidRPr="0016558F" w:rsidRDefault="0062576B" w:rsidP="00D42CB9">
      <w:pPr>
        <w:pStyle w:val="AS-P0"/>
        <w:rPr>
          <w:b/>
          <w:lang w:val="en-ZA"/>
        </w:rPr>
      </w:pPr>
      <w:r w:rsidRPr="0016558F">
        <w:rPr>
          <w:b/>
          <w:lang w:val="en-ZA"/>
        </w:rPr>
        <w:t>Limitation of liability</w:t>
      </w:r>
    </w:p>
    <w:p w14:paraId="4DAE1AC7" w14:textId="77777777" w:rsidR="0062576B" w:rsidRPr="0016558F" w:rsidRDefault="0062576B" w:rsidP="00903330">
      <w:pPr>
        <w:pStyle w:val="AS-P0"/>
        <w:rPr>
          <w:lang w:val="en-ZA"/>
        </w:rPr>
      </w:pPr>
    </w:p>
    <w:p w14:paraId="2B4610A6" w14:textId="77777777" w:rsidR="0062576B" w:rsidRPr="0016558F" w:rsidRDefault="0062576B" w:rsidP="00903330">
      <w:pPr>
        <w:pStyle w:val="AS-P1"/>
        <w:ind w:right="0"/>
        <w:rPr>
          <w:lang w:val="en-ZA"/>
        </w:rPr>
      </w:pPr>
      <w:r w:rsidRPr="0016558F">
        <w:rPr>
          <w:b/>
          <w:lang w:val="en-ZA"/>
        </w:rPr>
        <w:t>17.</w:t>
      </w:r>
      <w:r w:rsidRPr="0016558F">
        <w:rPr>
          <w:lang w:val="en-ZA"/>
        </w:rPr>
        <w:t xml:space="preserve"> </w:t>
      </w:r>
      <w:r w:rsidR="00451B51" w:rsidRPr="0016558F">
        <w:rPr>
          <w:lang w:val="en-ZA"/>
        </w:rPr>
        <w:tab/>
      </w:r>
      <w:r w:rsidRPr="0016558F">
        <w:rPr>
          <w:lang w:val="en-ZA"/>
        </w:rPr>
        <w:t>The Minister, the Fund or the Board, or any member, as the case may be, shall not be liable in respect of anything done or omitted in good faith and not attributable to negligence in the performance of any function under or by virtue of this Act, or in respect of anything that may result from such act or omission.</w:t>
      </w:r>
    </w:p>
    <w:p w14:paraId="39F9674E" w14:textId="77777777" w:rsidR="0062576B" w:rsidRPr="0016558F" w:rsidRDefault="0062576B" w:rsidP="00903330">
      <w:pPr>
        <w:pStyle w:val="AS-P0"/>
        <w:rPr>
          <w:lang w:val="en-ZA"/>
        </w:rPr>
      </w:pPr>
    </w:p>
    <w:p w14:paraId="2FFCDB40" w14:textId="77777777" w:rsidR="003C6262" w:rsidRPr="0016558F" w:rsidRDefault="0062576B" w:rsidP="00903330">
      <w:pPr>
        <w:pStyle w:val="BodyText"/>
        <w:tabs>
          <w:tab w:val="left" w:pos="2014"/>
          <w:tab w:val="left" w:pos="2572"/>
        </w:tabs>
        <w:ind w:left="0"/>
        <w:rPr>
          <w:rFonts w:cs="Times New Roman"/>
          <w:color w:val="000000" w:themeColor="text1"/>
          <w:sz w:val="22"/>
          <w:szCs w:val="22"/>
          <w:lang w:val="en-ZA"/>
        </w:rPr>
      </w:pPr>
      <w:r w:rsidRPr="0016558F">
        <w:rPr>
          <w:rFonts w:cs="Times New Roman"/>
          <w:b/>
          <w:color w:val="000000" w:themeColor="text1"/>
          <w:sz w:val="22"/>
          <w:szCs w:val="22"/>
          <w:lang w:val="en-ZA"/>
        </w:rPr>
        <w:t>Exemption from taxes, duties and levies</w:t>
      </w:r>
      <w:r w:rsidRPr="0016558F">
        <w:rPr>
          <w:rFonts w:cs="Times New Roman"/>
          <w:color w:val="000000" w:themeColor="text1"/>
          <w:sz w:val="22"/>
          <w:szCs w:val="22"/>
          <w:lang w:val="en-ZA"/>
        </w:rPr>
        <w:t xml:space="preserve"> </w:t>
      </w:r>
    </w:p>
    <w:p w14:paraId="1273FDC5" w14:textId="77777777" w:rsidR="009727EA" w:rsidRPr="0016558F" w:rsidRDefault="009727EA" w:rsidP="00903330">
      <w:pPr>
        <w:pStyle w:val="BodyText"/>
        <w:tabs>
          <w:tab w:val="left" w:pos="2014"/>
          <w:tab w:val="left" w:pos="2572"/>
        </w:tabs>
        <w:ind w:left="0"/>
        <w:rPr>
          <w:rFonts w:cs="Times New Roman"/>
          <w:color w:val="000000" w:themeColor="text1"/>
          <w:sz w:val="22"/>
          <w:szCs w:val="22"/>
          <w:lang w:val="en-ZA"/>
        </w:rPr>
      </w:pPr>
    </w:p>
    <w:p w14:paraId="06DB280A" w14:textId="77777777" w:rsidR="0062576B" w:rsidRPr="0016558F" w:rsidRDefault="0062576B" w:rsidP="00903330">
      <w:pPr>
        <w:pStyle w:val="AS-P1"/>
        <w:ind w:right="0"/>
        <w:rPr>
          <w:lang w:val="en-ZA"/>
        </w:rPr>
      </w:pPr>
      <w:r w:rsidRPr="0016558F">
        <w:rPr>
          <w:b/>
          <w:lang w:val="en-ZA"/>
        </w:rPr>
        <w:t>18.</w:t>
      </w:r>
      <w:r w:rsidRPr="0016558F">
        <w:rPr>
          <w:lang w:val="en-ZA"/>
        </w:rPr>
        <w:tab/>
        <w:t>(1)</w:t>
      </w:r>
      <w:r w:rsidRPr="0016558F">
        <w:rPr>
          <w:lang w:val="en-ZA"/>
        </w:rPr>
        <w:tab/>
        <w:t xml:space="preserve">No </w:t>
      </w:r>
      <w:r w:rsidR="00451B51" w:rsidRPr="0016558F">
        <w:rPr>
          <w:lang w:val="en-ZA"/>
        </w:rPr>
        <w:t>-</w:t>
      </w:r>
    </w:p>
    <w:p w14:paraId="209BC753" w14:textId="77777777" w:rsidR="009727EA" w:rsidRPr="0016558F" w:rsidRDefault="009727EA" w:rsidP="00903330">
      <w:pPr>
        <w:pStyle w:val="AS-P1"/>
        <w:ind w:right="0"/>
        <w:rPr>
          <w:lang w:val="en-ZA"/>
        </w:rPr>
      </w:pPr>
    </w:p>
    <w:p w14:paraId="133A7DC4"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income tax payable in terms of the Income Tax Act, 1981 (Act No. 24 of 1981) in respect of any income of the Fund;</w:t>
      </w:r>
      <w:r w:rsidR="006D30E1" w:rsidRPr="0016558F">
        <w:rPr>
          <w:lang w:val="en-ZA"/>
        </w:rPr>
        <w:t xml:space="preserve"> </w:t>
      </w:r>
      <w:r w:rsidR="0062576B" w:rsidRPr="0016558F">
        <w:rPr>
          <w:lang w:val="en-ZA"/>
        </w:rPr>
        <w:t>or</w:t>
      </w:r>
    </w:p>
    <w:p w14:paraId="45F78E09" w14:textId="77777777" w:rsidR="0062576B" w:rsidRPr="0016558F" w:rsidRDefault="0062576B" w:rsidP="00903330">
      <w:pPr>
        <w:pStyle w:val="AS-Pa"/>
        <w:ind w:right="0"/>
        <w:rPr>
          <w:lang w:val="en-ZA"/>
        </w:rPr>
      </w:pPr>
    </w:p>
    <w:p w14:paraId="4510D433"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customs and excise duty payable in terms of the Customs and Excise Act, 1998 (Act No. 20 of 1998), additional sales levy payable in terms of the Additional Sales Levy Act, 1993 (Act No. 11 of 1993), sales tax payable in terms of the Sales Tax Act,</w:t>
      </w:r>
      <w:r w:rsidR="006D30E1" w:rsidRPr="0016558F">
        <w:rPr>
          <w:lang w:val="en-ZA"/>
        </w:rPr>
        <w:t xml:space="preserve"> </w:t>
      </w:r>
      <w:r w:rsidR="0062576B" w:rsidRPr="0016558F">
        <w:rPr>
          <w:lang w:val="en-ZA"/>
        </w:rPr>
        <w:t>1992 (Act No. 5 of 1992) or value added tax payable in terms of the Value Added Tax Act, 2000, in respect of the purchase or import of materials, machinery or equipment for construction or for the development of regions or local authority areas, as the case may be, by the Fund as contemplated in this Act,</w:t>
      </w:r>
    </w:p>
    <w:p w14:paraId="31A975B4" w14:textId="77777777" w:rsidR="0062576B" w:rsidRPr="0016558F" w:rsidRDefault="0062576B" w:rsidP="00903330">
      <w:pPr>
        <w:pStyle w:val="AS-P0"/>
        <w:rPr>
          <w:lang w:val="en-ZA"/>
        </w:rPr>
      </w:pPr>
    </w:p>
    <w:p w14:paraId="4D1557AD" w14:textId="77777777" w:rsidR="0062576B" w:rsidRPr="0016558F" w:rsidRDefault="00725D64" w:rsidP="00903330">
      <w:pPr>
        <w:pStyle w:val="AS-P0"/>
        <w:rPr>
          <w:lang w:val="en-ZA"/>
        </w:rPr>
      </w:pPr>
      <w:r w:rsidRPr="0016558F">
        <w:rPr>
          <w:lang w:val="en-ZA"/>
        </w:rPr>
        <w:t>shall be payable by the Fund</w:t>
      </w:r>
      <w:r w:rsidR="0062576B" w:rsidRPr="0016558F">
        <w:rPr>
          <w:lang w:val="en-ZA"/>
        </w:rPr>
        <w:t>.</w:t>
      </w:r>
    </w:p>
    <w:p w14:paraId="46D16728" w14:textId="77777777" w:rsidR="0062576B" w:rsidRDefault="0062576B" w:rsidP="00903330">
      <w:pPr>
        <w:pStyle w:val="AS-P0"/>
        <w:rPr>
          <w:lang w:val="en-ZA"/>
        </w:rPr>
      </w:pPr>
    </w:p>
    <w:p w14:paraId="6A6F452B" w14:textId="77777777" w:rsidR="00644843" w:rsidRPr="00644843" w:rsidRDefault="00644843" w:rsidP="00644843">
      <w:pPr>
        <w:pStyle w:val="AS-P-Amend"/>
      </w:pPr>
      <w:r w:rsidRPr="00644843">
        <w:t xml:space="preserve">[The Sales Tax Act 5 of 1992 and the Additional Sales Levy Act 11 of 1993 </w:t>
      </w:r>
      <w:r w:rsidR="005D0A0F">
        <w:br/>
      </w:r>
      <w:r w:rsidRPr="00644843">
        <w:t>have been replaced by the Value-Added Tax Act 10 of 2000</w:t>
      </w:r>
      <w:r w:rsidR="003B52D7">
        <w:t xml:space="preserve">, </w:t>
      </w:r>
      <w:r w:rsidR="003B52D7">
        <w:br/>
        <w:t xml:space="preserve">which came into force on </w:t>
      </w:r>
      <w:r w:rsidR="003B52D7" w:rsidRPr="00B5793E">
        <w:rPr>
          <w:lang w:val="en-ZA"/>
        </w:rPr>
        <w:t>on 27 November 2000</w:t>
      </w:r>
      <w:r w:rsidRPr="00644843">
        <w:t>.]</w:t>
      </w:r>
    </w:p>
    <w:p w14:paraId="49BD6214" w14:textId="77777777" w:rsidR="00644843" w:rsidRPr="0016558F" w:rsidRDefault="00644843" w:rsidP="00903330">
      <w:pPr>
        <w:pStyle w:val="AS-P0"/>
        <w:rPr>
          <w:lang w:val="en-ZA"/>
        </w:rPr>
      </w:pPr>
    </w:p>
    <w:p w14:paraId="016882D8" w14:textId="77777777" w:rsidR="0062576B" w:rsidRPr="0016558F" w:rsidRDefault="003C23BE" w:rsidP="00903330">
      <w:pPr>
        <w:pStyle w:val="AS-P1"/>
        <w:ind w:right="0"/>
        <w:rPr>
          <w:lang w:val="en-ZA"/>
        </w:rPr>
      </w:pPr>
      <w:r w:rsidRPr="0016558F">
        <w:rPr>
          <w:lang w:val="en-ZA"/>
        </w:rPr>
        <w:t>(2)</w:t>
      </w:r>
      <w:r w:rsidRPr="0016558F">
        <w:rPr>
          <w:lang w:val="en-ZA"/>
        </w:rPr>
        <w:tab/>
      </w:r>
      <w:r w:rsidR="0062576B" w:rsidRPr="0016558F">
        <w:rPr>
          <w:lang w:val="en-ZA"/>
        </w:rPr>
        <w:t>The acquisition by, or the transfer in the name of, the Fund of any immovable property pursuant to any provision of this Act, or in terms of any agreement entered into under this Act, shall be exempt from the payment of transfer duty payable in terms of the Transfer Duty Act, 1993 (Act No. 14 of 1993).</w:t>
      </w:r>
    </w:p>
    <w:p w14:paraId="21704953" w14:textId="77777777" w:rsidR="0062576B" w:rsidRPr="0016558F" w:rsidRDefault="0062576B" w:rsidP="00903330">
      <w:pPr>
        <w:pStyle w:val="AS-P1"/>
        <w:ind w:right="0"/>
        <w:rPr>
          <w:lang w:val="en-ZA"/>
        </w:rPr>
      </w:pPr>
    </w:p>
    <w:p w14:paraId="6BB9B91C" w14:textId="77777777" w:rsidR="0062576B" w:rsidRPr="0016558F" w:rsidRDefault="003C23BE" w:rsidP="00903330">
      <w:pPr>
        <w:pStyle w:val="AS-P1"/>
        <w:ind w:right="0"/>
        <w:rPr>
          <w:lang w:val="en-ZA"/>
        </w:rPr>
      </w:pPr>
      <w:r w:rsidRPr="0016558F">
        <w:rPr>
          <w:lang w:val="en-ZA"/>
        </w:rPr>
        <w:t>(3)</w:t>
      </w:r>
      <w:r w:rsidRPr="0016558F">
        <w:rPr>
          <w:lang w:val="en-ZA"/>
        </w:rPr>
        <w:tab/>
      </w:r>
      <w:r w:rsidR="0062576B" w:rsidRPr="0016558F">
        <w:rPr>
          <w:lang w:val="en-ZA"/>
        </w:rPr>
        <w:t>Any agreement, including an agreement of lease, or any mortgage bond, notarial bond, power of attorney, surety, promissory note or form entered into or registered, granted, given or made pursuant to any provision of this Act shall be exempt from the payment of stamp duties payable in terms of the Stamp Duties Act, 1993 (Act No. 15 of 1993).</w:t>
      </w:r>
    </w:p>
    <w:p w14:paraId="4EFF6936" w14:textId="77777777" w:rsidR="0062576B" w:rsidRPr="0016558F" w:rsidRDefault="0062576B" w:rsidP="00903330">
      <w:pPr>
        <w:pStyle w:val="AS-P1"/>
        <w:ind w:right="0"/>
        <w:rPr>
          <w:lang w:val="en-ZA"/>
        </w:rPr>
      </w:pPr>
    </w:p>
    <w:p w14:paraId="37740C6B" w14:textId="77777777" w:rsidR="0062576B" w:rsidRPr="0016558F" w:rsidRDefault="003C23BE" w:rsidP="00903330">
      <w:pPr>
        <w:pStyle w:val="AS-P1"/>
        <w:ind w:right="0"/>
        <w:rPr>
          <w:lang w:val="en-ZA"/>
        </w:rPr>
      </w:pPr>
      <w:r w:rsidRPr="0016558F">
        <w:rPr>
          <w:lang w:val="en-ZA"/>
        </w:rPr>
        <w:t>(4)</w:t>
      </w:r>
      <w:r w:rsidRPr="0016558F">
        <w:rPr>
          <w:lang w:val="en-ZA"/>
        </w:rPr>
        <w:tab/>
      </w:r>
      <w:r w:rsidR="0062576B" w:rsidRPr="0016558F">
        <w:rPr>
          <w:lang w:val="en-ZA"/>
        </w:rPr>
        <w:t xml:space="preserve">The Minister may exempt, in consultation with the Minister responsible for Finance and by notice in the </w:t>
      </w:r>
      <w:r w:rsidR="0062576B" w:rsidRPr="0016558F">
        <w:rPr>
          <w:i/>
          <w:lang w:val="en-ZA"/>
        </w:rPr>
        <w:t xml:space="preserve">Gazette </w:t>
      </w:r>
      <w:r w:rsidR="0062576B" w:rsidRPr="0016558F">
        <w:rPr>
          <w:lang w:val="en-ZA"/>
        </w:rPr>
        <w:t>-</w:t>
      </w:r>
    </w:p>
    <w:p w14:paraId="7A0D2981" w14:textId="77777777" w:rsidR="0062576B" w:rsidRPr="0016558F" w:rsidRDefault="0062576B" w:rsidP="00903330">
      <w:pPr>
        <w:pStyle w:val="AS-P0"/>
        <w:rPr>
          <w:lang w:val="en-ZA"/>
        </w:rPr>
      </w:pPr>
    </w:p>
    <w:p w14:paraId="65FE2263" w14:textId="77777777" w:rsidR="0062576B" w:rsidRPr="0016558F" w:rsidRDefault="003C23BE" w:rsidP="00903330">
      <w:pPr>
        <w:pStyle w:val="AS-Pa"/>
        <w:ind w:right="0"/>
        <w:rPr>
          <w:lang w:val="en-ZA"/>
        </w:rPr>
      </w:pPr>
      <w:r w:rsidRPr="0016558F">
        <w:rPr>
          <w:lang w:val="en-ZA"/>
        </w:rPr>
        <w:t>(a)</w:t>
      </w:r>
      <w:r w:rsidRPr="0016558F">
        <w:rPr>
          <w:lang w:val="en-ZA"/>
        </w:rPr>
        <w:tab/>
      </w:r>
      <w:r w:rsidR="0062576B" w:rsidRPr="0016558F">
        <w:rPr>
          <w:lang w:val="en-ZA"/>
        </w:rPr>
        <w:t>from the payment of</w:t>
      </w:r>
      <w:r w:rsidR="00730667" w:rsidRPr="0016558F">
        <w:rPr>
          <w:lang w:val="en-ZA"/>
        </w:rPr>
        <w:t xml:space="preserve"> </w:t>
      </w:r>
      <w:r w:rsidR="0062576B" w:rsidRPr="0016558F">
        <w:rPr>
          <w:lang w:val="en-ZA"/>
        </w:rPr>
        <w:t>any other tax, duty or levy payable in terms of</w:t>
      </w:r>
      <w:r w:rsidR="00730667" w:rsidRPr="0016558F">
        <w:rPr>
          <w:lang w:val="en-ZA"/>
        </w:rPr>
        <w:t xml:space="preserve"> </w:t>
      </w:r>
      <w:r w:rsidR="0062576B" w:rsidRPr="0016558F">
        <w:rPr>
          <w:lang w:val="en-ZA"/>
        </w:rPr>
        <w:t>any law, the Fund or any other person in respect of any transaction pursuant to;</w:t>
      </w:r>
      <w:r w:rsidR="006D30E1" w:rsidRPr="0016558F">
        <w:rPr>
          <w:lang w:val="en-ZA"/>
        </w:rPr>
        <w:t xml:space="preserve"> </w:t>
      </w:r>
      <w:r w:rsidR="0062576B" w:rsidRPr="0016558F">
        <w:rPr>
          <w:lang w:val="en-ZA"/>
        </w:rPr>
        <w:t>or</w:t>
      </w:r>
    </w:p>
    <w:p w14:paraId="617A18CA" w14:textId="77777777" w:rsidR="0062576B" w:rsidRPr="0016558F" w:rsidRDefault="0062576B" w:rsidP="00903330">
      <w:pPr>
        <w:pStyle w:val="AS-Pa"/>
        <w:ind w:right="0"/>
        <w:rPr>
          <w:lang w:val="en-ZA"/>
        </w:rPr>
      </w:pPr>
    </w:p>
    <w:p w14:paraId="2415DBA5" w14:textId="77777777" w:rsidR="0062576B" w:rsidRPr="0016558F" w:rsidRDefault="003C23BE" w:rsidP="00903330">
      <w:pPr>
        <w:pStyle w:val="AS-Pa"/>
        <w:ind w:right="0"/>
        <w:rPr>
          <w:lang w:val="en-ZA"/>
        </w:rPr>
      </w:pPr>
      <w:r w:rsidRPr="0016558F">
        <w:rPr>
          <w:lang w:val="en-ZA"/>
        </w:rPr>
        <w:t>(b)</w:t>
      </w:r>
      <w:r w:rsidRPr="0016558F">
        <w:rPr>
          <w:lang w:val="en-ZA"/>
        </w:rPr>
        <w:tab/>
      </w:r>
      <w:r w:rsidR="0062576B" w:rsidRPr="0016558F">
        <w:rPr>
          <w:lang w:val="en-ZA"/>
        </w:rPr>
        <w:t>from stamp duties payable in terms of the Stamp Duties Act, 1993 (Act No. 15 of 1993), any document or category of documents required for the purposes of,</w:t>
      </w:r>
    </w:p>
    <w:p w14:paraId="75980FBF" w14:textId="77777777" w:rsidR="0062576B" w:rsidRPr="0016558F" w:rsidRDefault="0062576B" w:rsidP="00903330">
      <w:pPr>
        <w:pStyle w:val="AS-P0"/>
        <w:rPr>
          <w:lang w:val="en-ZA"/>
        </w:rPr>
      </w:pPr>
    </w:p>
    <w:p w14:paraId="65A1052D" w14:textId="77777777" w:rsidR="0062576B" w:rsidRPr="0016558F" w:rsidRDefault="0062576B" w:rsidP="00903330">
      <w:pPr>
        <w:pStyle w:val="AS-P0"/>
        <w:rPr>
          <w:lang w:val="en-ZA"/>
        </w:rPr>
      </w:pPr>
      <w:r w:rsidRPr="0016558F">
        <w:rPr>
          <w:lang w:val="en-ZA"/>
        </w:rPr>
        <w:t>this Act, subject to such conditions as the Minister may determine and specify in such notice.</w:t>
      </w:r>
    </w:p>
    <w:p w14:paraId="6D5073AD" w14:textId="77777777" w:rsidR="0062576B" w:rsidRPr="0016558F" w:rsidRDefault="0062576B" w:rsidP="00903330">
      <w:pPr>
        <w:pStyle w:val="AS-P0"/>
        <w:rPr>
          <w:lang w:val="en-ZA"/>
        </w:rPr>
      </w:pPr>
    </w:p>
    <w:p w14:paraId="42729601" w14:textId="77777777" w:rsidR="0062576B" w:rsidRPr="0016558F" w:rsidRDefault="0062576B" w:rsidP="0016558F">
      <w:pPr>
        <w:pStyle w:val="AS-P0"/>
        <w:rPr>
          <w:b/>
          <w:lang w:val="en-ZA"/>
        </w:rPr>
      </w:pPr>
      <w:r w:rsidRPr="0016558F">
        <w:rPr>
          <w:b/>
          <w:lang w:val="en-ZA"/>
        </w:rPr>
        <w:t>Winding-up and judicial management</w:t>
      </w:r>
    </w:p>
    <w:p w14:paraId="40F17C67" w14:textId="77777777" w:rsidR="0062576B" w:rsidRPr="0016558F" w:rsidRDefault="0062576B" w:rsidP="00903330">
      <w:pPr>
        <w:pStyle w:val="AS-P0"/>
        <w:rPr>
          <w:lang w:val="en-ZA"/>
        </w:rPr>
      </w:pPr>
    </w:p>
    <w:p w14:paraId="0B3E65AB" w14:textId="77777777" w:rsidR="0062576B" w:rsidRPr="0016558F" w:rsidRDefault="003C23BE" w:rsidP="00903330">
      <w:pPr>
        <w:pStyle w:val="AS-P1"/>
        <w:ind w:right="0"/>
        <w:rPr>
          <w:lang w:val="en-ZA"/>
        </w:rPr>
      </w:pPr>
      <w:r w:rsidRPr="0016558F">
        <w:rPr>
          <w:b/>
          <w:lang w:val="en-ZA"/>
        </w:rPr>
        <w:t>19.</w:t>
      </w:r>
      <w:r w:rsidRPr="0016558F">
        <w:rPr>
          <w:b/>
          <w:lang w:val="en-ZA"/>
        </w:rPr>
        <w:tab/>
      </w:r>
      <w:r w:rsidR="0062576B" w:rsidRPr="0016558F">
        <w:rPr>
          <w:lang w:val="en-ZA"/>
        </w:rPr>
        <w:t>The fund shall not be wound up, dissolved or placed under judicial management except by or under the authority of an Act of Parliament.</w:t>
      </w:r>
    </w:p>
    <w:p w14:paraId="73CF1A53" w14:textId="77777777" w:rsidR="0062576B" w:rsidRPr="0016558F" w:rsidRDefault="0062576B" w:rsidP="00903330">
      <w:pPr>
        <w:pStyle w:val="AS-P0"/>
        <w:rPr>
          <w:lang w:val="en-ZA"/>
        </w:rPr>
      </w:pPr>
    </w:p>
    <w:p w14:paraId="6B31CDBF" w14:textId="77777777" w:rsidR="0062576B" w:rsidRPr="0016558F" w:rsidRDefault="0062576B" w:rsidP="0016558F">
      <w:pPr>
        <w:pStyle w:val="AS-P0"/>
        <w:rPr>
          <w:b/>
          <w:lang w:val="en-ZA"/>
        </w:rPr>
      </w:pPr>
      <w:r w:rsidRPr="0016558F">
        <w:rPr>
          <w:b/>
          <w:lang w:val="en-ZA"/>
        </w:rPr>
        <w:t>Short title and commencement</w:t>
      </w:r>
    </w:p>
    <w:p w14:paraId="70AF124B" w14:textId="77777777" w:rsidR="0062576B" w:rsidRPr="0016558F" w:rsidRDefault="0062576B" w:rsidP="00903330">
      <w:pPr>
        <w:pStyle w:val="AS-P0"/>
        <w:rPr>
          <w:lang w:val="en-ZA"/>
        </w:rPr>
      </w:pPr>
    </w:p>
    <w:p w14:paraId="797CD698" w14:textId="77777777" w:rsidR="008A68C7" w:rsidRDefault="008A68C7" w:rsidP="008A68C7">
      <w:pPr>
        <w:pStyle w:val="AS-P1"/>
        <w:ind w:right="0"/>
        <w:rPr>
          <w:i/>
          <w:color w:val="000000" w:themeColor="text1"/>
          <w:lang w:val="en-ZA"/>
        </w:rPr>
      </w:pPr>
      <w:r w:rsidRPr="0016558F">
        <w:rPr>
          <w:b/>
          <w:color w:val="000000" w:themeColor="text1"/>
          <w:lang w:val="en-ZA"/>
        </w:rPr>
        <w:t>20.</w:t>
      </w:r>
      <w:r w:rsidRPr="0016558F">
        <w:rPr>
          <w:b/>
          <w:color w:val="000000" w:themeColor="text1"/>
          <w:lang w:val="en-ZA"/>
        </w:rPr>
        <w:tab/>
      </w:r>
      <w:r w:rsidRPr="0016558F">
        <w:rPr>
          <w:color w:val="000000" w:themeColor="text1"/>
          <w:lang w:val="en-ZA"/>
        </w:rPr>
        <w:t xml:space="preserve">(1) </w:t>
      </w:r>
      <w:r w:rsidRPr="0016558F">
        <w:rPr>
          <w:color w:val="000000" w:themeColor="text1"/>
          <w:lang w:val="en-ZA"/>
        </w:rPr>
        <w:tab/>
        <w:t xml:space="preserve">This Act shall be called the Trust Fund for Regional Development and Equity Provisions Act, 2000, and shall come into operation on a date to be determined by the Minister by notice in the </w:t>
      </w:r>
      <w:r w:rsidRPr="0016558F">
        <w:rPr>
          <w:i/>
          <w:color w:val="000000" w:themeColor="text1"/>
          <w:lang w:val="en-ZA"/>
        </w:rPr>
        <w:t>Gazette.</w:t>
      </w:r>
    </w:p>
    <w:p w14:paraId="45416E91" w14:textId="77777777" w:rsidR="008A68C7" w:rsidRPr="006C6EE7" w:rsidRDefault="008A68C7" w:rsidP="008A68C7">
      <w:pPr>
        <w:pStyle w:val="AS-P1"/>
        <w:ind w:right="0"/>
        <w:rPr>
          <w:i/>
          <w:color w:val="000000" w:themeColor="text1"/>
          <w:lang w:val="en-ZA"/>
        </w:rPr>
      </w:pPr>
    </w:p>
    <w:p w14:paraId="2610A99A" w14:textId="7A3B997F" w:rsidR="003B52D7" w:rsidRPr="00FB22E2" w:rsidRDefault="008A68C7" w:rsidP="008A68C7">
      <w:pPr>
        <w:pStyle w:val="AS-P1"/>
        <w:rPr>
          <w:color w:val="000000" w:themeColor="text1"/>
          <w:lang w:val="en-ZA"/>
        </w:rPr>
      </w:pPr>
      <w:r w:rsidRPr="006C6EE7">
        <w:t xml:space="preserve">(2) </w:t>
      </w:r>
      <w:r w:rsidRPr="006C6EE7">
        <w:tab/>
        <w:t>Different dates may be determined under subsection (1) in respect of different provisions of this Act.</w:t>
      </w:r>
    </w:p>
    <w:sectPr w:rsidR="003B52D7" w:rsidRPr="00FB22E2"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16CE" w14:textId="77777777" w:rsidR="004E46F1" w:rsidRDefault="004E46F1">
      <w:r>
        <w:separator/>
      </w:r>
    </w:p>
  </w:endnote>
  <w:endnote w:type="continuationSeparator" w:id="0">
    <w:p w14:paraId="2D11FFB3" w14:textId="77777777" w:rsidR="004E46F1" w:rsidRDefault="004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C7DF" w14:textId="77777777" w:rsidR="004E46F1" w:rsidRDefault="004E46F1">
      <w:r>
        <w:separator/>
      </w:r>
    </w:p>
  </w:footnote>
  <w:footnote w:type="continuationSeparator" w:id="0">
    <w:p w14:paraId="5D5FF274" w14:textId="77777777" w:rsidR="004E46F1" w:rsidRDefault="004E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3757" w14:textId="5D62B3EF" w:rsidR="00736CE6" w:rsidRPr="00DC6273" w:rsidRDefault="00736CE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0E7277"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0E7277" w:rsidRPr="00DC6273">
      <w:rPr>
        <w:rFonts w:ascii="Arial" w:hAnsi="Arial" w:cs="Arial"/>
        <w:b/>
        <w:noProof w:val="0"/>
        <w:sz w:val="16"/>
        <w:szCs w:val="16"/>
      </w:rPr>
      <w:fldChar w:fldCharType="separate"/>
    </w:r>
    <w:r w:rsidR="00606BD1">
      <w:rPr>
        <w:rFonts w:ascii="Arial" w:hAnsi="Arial" w:cs="Arial"/>
        <w:b/>
        <w:sz w:val="16"/>
        <w:szCs w:val="16"/>
      </w:rPr>
      <w:t>5</w:t>
    </w:r>
    <w:r w:rsidR="000E7277"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5BBD77A" w14:textId="77777777" w:rsidR="00736CE6" w:rsidRDefault="00736CE6" w:rsidP="001D22A0">
    <w:pPr>
      <w:pStyle w:val="Header"/>
      <w:tabs>
        <w:tab w:val="clear" w:pos="4513"/>
        <w:tab w:val="clear" w:pos="9026"/>
        <w:tab w:val="left" w:pos="567"/>
        <w:tab w:val="left" w:pos="2268"/>
      </w:tabs>
      <w:jc w:val="center"/>
      <w:rPr>
        <w:rFonts w:ascii="Arial" w:hAnsi="Arial" w:cs="Arial"/>
        <w:b/>
        <w:sz w:val="16"/>
        <w:szCs w:val="16"/>
      </w:rPr>
    </w:pPr>
    <w:r w:rsidRPr="006D30E1">
      <w:rPr>
        <w:rFonts w:ascii="Arial" w:hAnsi="Arial" w:cs="Arial"/>
        <w:b/>
        <w:sz w:val="16"/>
        <w:szCs w:val="16"/>
      </w:rPr>
      <w:t>Trust Fund for Regional Development and Equity Pr</w:t>
    </w:r>
    <w:r w:rsidR="00354B45">
      <w:rPr>
        <w:rFonts w:ascii="Arial" w:hAnsi="Arial" w:cs="Arial"/>
        <w:b/>
        <w:sz w:val="16"/>
        <w:szCs w:val="16"/>
      </w:rPr>
      <w:t>ovisions Act</w:t>
    </w:r>
    <w:r w:rsidR="00704CD2">
      <w:rPr>
        <w:rFonts w:ascii="Arial" w:hAnsi="Arial" w:cs="Arial"/>
        <w:b/>
        <w:sz w:val="16"/>
        <w:szCs w:val="16"/>
      </w:rPr>
      <w:t xml:space="preserve"> 22 of</w:t>
    </w:r>
    <w:r w:rsidR="00354B45">
      <w:rPr>
        <w:rFonts w:ascii="Arial" w:hAnsi="Arial" w:cs="Arial"/>
        <w:b/>
        <w:sz w:val="16"/>
        <w:szCs w:val="16"/>
      </w:rPr>
      <w:t xml:space="preserve"> </w:t>
    </w:r>
    <w:r>
      <w:rPr>
        <w:rFonts w:ascii="Arial" w:hAnsi="Arial" w:cs="Arial"/>
        <w:b/>
        <w:sz w:val="16"/>
        <w:szCs w:val="16"/>
      </w:rPr>
      <w:t>2000</w:t>
    </w:r>
    <w:r w:rsidRPr="00DC6273">
      <w:rPr>
        <w:rFonts w:ascii="Arial" w:hAnsi="Arial" w:cs="Arial"/>
        <w:b/>
        <w:sz w:val="16"/>
        <w:szCs w:val="16"/>
      </w:rPr>
      <w:t xml:space="preserve"> </w:t>
    </w:r>
  </w:p>
  <w:p w14:paraId="3246391D" w14:textId="77777777" w:rsidR="00736CE6" w:rsidRPr="00940A34" w:rsidRDefault="00736CE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653F"/>
    <w:multiLevelType w:val="hybridMultilevel"/>
    <w:tmpl w:val="D9E82914"/>
    <w:lvl w:ilvl="0" w:tplc="372C2432">
      <w:start w:val="2"/>
      <w:numFmt w:val="decimal"/>
      <w:lvlText w:val="(%1)"/>
      <w:lvlJc w:val="left"/>
      <w:pPr>
        <w:ind w:left="807" w:hanging="554"/>
        <w:jc w:val="right"/>
      </w:pPr>
      <w:rPr>
        <w:rFonts w:ascii="Times New Roman" w:eastAsia="Times New Roman" w:hAnsi="Times New Roman" w:hint="default"/>
        <w:w w:val="102"/>
        <w:sz w:val="21"/>
        <w:szCs w:val="21"/>
      </w:rPr>
    </w:lvl>
    <w:lvl w:ilvl="1" w:tplc="E0B2BFE0">
      <w:start w:val="1"/>
      <w:numFmt w:val="bullet"/>
      <w:lvlText w:val="•"/>
      <w:lvlJc w:val="left"/>
      <w:pPr>
        <w:ind w:left="1574" w:hanging="554"/>
      </w:pPr>
      <w:rPr>
        <w:rFonts w:hint="default"/>
      </w:rPr>
    </w:lvl>
    <w:lvl w:ilvl="2" w:tplc="6C88198A">
      <w:start w:val="1"/>
      <w:numFmt w:val="bullet"/>
      <w:lvlText w:val="•"/>
      <w:lvlJc w:val="left"/>
      <w:pPr>
        <w:ind w:left="2342" w:hanging="554"/>
      </w:pPr>
      <w:rPr>
        <w:rFonts w:hint="default"/>
      </w:rPr>
    </w:lvl>
    <w:lvl w:ilvl="3" w:tplc="328A64AA">
      <w:start w:val="1"/>
      <w:numFmt w:val="bullet"/>
      <w:lvlText w:val="•"/>
      <w:lvlJc w:val="left"/>
      <w:pPr>
        <w:ind w:left="3109" w:hanging="554"/>
      </w:pPr>
      <w:rPr>
        <w:rFonts w:hint="default"/>
      </w:rPr>
    </w:lvl>
    <w:lvl w:ilvl="4" w:tplc="633450BC">
      <w:start w:val="1"/>
      <w:numFmt w:val="bullet"/>
      <w:lvlText w:val="•"/>
      <w:lvlJc w:val="left"/>
      <w:pPr>
        <w:ind w:left="3876" w:hanging="554"/>
      </w:pPr>
      <w:rPr>
        <w:rFonts w:hint="default"/>
      </w:rPr>
    </w:lvl>
    <w:lvl w:ilvl="5" w:tplc="C47430D4">
      <w:start w:val="1"/>
      <w:numFmt w:val="bullet"/>
      <w:lvlText w:val="•"/>
      <w:lvlJc w:val="left"/>
      <w:pPr>
        <w:ind w:left="4643" w:hanging="554"/>
      </w:pPr>
      <w:rPr>
        <w:rFonts w:hint="default"/>
      </w:rPr>
    </w:lvl>
    <w:lvl w:ilvl="6" w:tplc="8F44CBB8">
      <w:start w:val="1"/>
      <w:numFmt w:val="bullet"/>
      <w:lvlText w:val="•"/>
      <w:lvlJc w:val="left"/>
      <w:pPr>
        <w:ind w:left="5411" w:hanging="554"/>
      </w:pPr>
      <w:rPr>
        <w:rFonts w:hint="default"/>
      </w:rPr>
    </w:lvl>
    <w:lvl w:ilvl="7" w:tplc="CAAEF7F0">
      <w:start w:val="1"/>
      <w:numFmt w:val="bullet"/>
      <w:lvlText w:val="•"/>
      <w:lvlJc w:val="left"/>
      <w:pPr>
        <w:ind w:left="6178" w:hanging="554"/>
      </w:pPr>
      <w:rPr>
        <w:rFonts w:hint="default"/>
      </w:rPr>
    </w:lvl>
    <w:lvl w:ilvl="8" w:tplc="435C7374">
      <w:start w:val="1"/>
      <w:numFmt w:val="bullet"/>
      <w:lvlText w:val="•"/>
      <w:lvlJc w:val="left"/>
      <w:pPr>
        <w:ind w:left="6945" w:hanging="554"/>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36AE5"/>
    <w:multiLevelType w:val="hybridMultilevel"/>
    <w:tmpl w:val="332EDD28"/>
    <w:lvl w:ilvl="0" w:tplc="C0EA6250">
      <w:start w:val="1"/>
      <w:numFmt w:val="lowerLetter"/>
      <w:lvlText w:val="(%1)"/>
      <w:lvlJc w:val="left"/>
      <w:pPr>
        <w:ind w:left="1919" w:hanging="561"/>
        <w:jc w:val="right"/>
      </w:pPr>
      <w:rPr>
        <w:rFonts w:ascii="Times New Roman" w:eastAsia="Times New Roman" w:hAnsi="Times New Roman" w:hint="default"/>
        <w:w w:val="102"/>
        <w:sz w:val="21"/>
        <w:szCs w:val="21"/>
      </w:rPr>
    </w:lvl>
    <w:lvl w:ilvl="1" w:tplc="0024D0A0">
      <w:start w:val="1"/>
      <w:numFmt w:val="lowerRoman"/>
      <w:lvlText w:val="(%2)"/>
      <w:lvlJc w:val="left"/>
      <w:pPr>
        <w:ind w:left="2474" w:hanging="561"/>
        <w:jc w:val="right"/>
      </w:pPr>
      <w:rPr>
        <w:rFonts w:ascii="Times New Roman" w:eastAsia="Times New Roman" w:hAnsi="Times New Roman" w:hint="default"/>
        <w:w w:val="104"/>
        <w:sz w:val="21"/>
        <w:szCs w:val="21"/>
      </w:rPr>
    </w:lvl>
    <w:lvl w:ilvl="2" w:tplc="2CDC6DEC">
      <w:start w:val="1"/>
      <w:numFmt w:val="bullet"/>
      <w:lvlText w:val="•"/>
      <w:lvlJc w:val="left"/>
      <w:pPr>
        <w:ind w:left="2474" w:hanging="561"/>
      </w:pPr>
      <w:rPr>
        <w:rFonts w:hint="default"/>
      </w:rPr>
    </w:lvl>
    <w:lvl w:ilvl="3" w:tplc="7D4A2382">
      <w:start w:val="1"/>
      <w:numFmt w:val="bullet"/>
      <w:lvlText w:val="•"/>
      <w:lvlJc w:val="left"/>
      <w:pPr>
        <w:ind w:left="3233" w:hanging="561"/>
      </w:pPr>
      <w:rPr>
        <w:rFonts w:hint="default"/>
      </w:rPr>
    </w:lvl>
    <w:lvl w:ilvl="4" w:tplc="9FE4549C">
      <w:start w:val="1"/>
      <w:numFmt w:val="bullet"/>
      <w:lvlText w:val="•"/>
      <w:lvlJc w:val="left"/>
      <w:pPr>
        <w:ind w:left="3991" w:hanging="561"/>
      </w:pPr>
      <w:rPr>
        <w:rFonts w:hint="default"/>
      </w:rPr>
    </w:lvl>
    <w:lvl w:ilvl="5" w:tplc="5D0E73DC">
      <w:start w:val="1"/>
      <w:numFmt w:val="bullet"/>
      <w:lvlText w:val="•"/>
      <w:lvlJc w:val="left"/>
      <w:pPr>
        <w:ind w:left="4749" w:hanging="561"/>
      </w:pPr>
      <w:rPr>
        <w:rFonts w:hint="default"/>
      </w:rPr>
    </w:lvl>
    <w:lvl w:ilvl="6" w:tplc="21A042BE">
      <w:start w:val="1"/>
      <w:numFmt w:val="bullet"/>
      <w:lvlText w:val="•"/>
      <w:lvlJc w:val="left"/>
      <w:pPr>
        <w:ind w:left="5507" w:hanging="561"/>
      </w:pPr>
      <w:rPr>
        <w:rFonts w:hint="default"/>
      </w:rPr>
    </w:lvl>
    <w:lvl w:ilvl="7" w:tplc="D30C1EBC">
      <w:start w:val="1"/>
      <w:numFmt w:val="bullet"/>
      <w:lvlText w:val="•"/>
      <w:lvlJc w:val="left"/>
      <w:pPr>
        <w:ind w:left="6265" w:hanging="561"/>
      </w:pPr>
      <w:rPr>
        <w:rFonts w:hint="default"/>
      </w:rPr>
    </w:lvl>
    <w:lvl w:ilvl="8" w:tplc="5496550A">
      <w:start w:val="1"/>
      <w:numFmt w:val="bullet"/>
      <w:lvlText w:val="•"/>
      <w:lvlJc w:val="left"/>
      <w:pPr>
        <w:ind w:left="7023" w:hanging="561"/>
      </w:pPr>
      <w:rPr>
        <w:rFonts w:hint="default"/>
      </w:rPr>
    </w:lvl>
  </w:abstractNum>
  <w:abstractNum w:abstractNumId="4" w15:restartNumberingAfterBreak="0">
    <w:nsid w:val="099C513F"/>
    <w:multiLevelType w:val="hybridMultilevel"/>
    <w:tmpl w:val="5D945B44"/>
    <w:lvl w:ilvl="0" w:tplc="9BFA5770">
      <w:start w:val="6"/>
      <w:numFmt w:val="decimal"/>
      <w:lvlText w:val="%1."/>
      <w:lvlJc w:val="left"/>
      <w:pPr>
        <w:ind w:left="672" w:hanging="571"/>
        <w:jc w:val="right"/>
      </w:pPr>
      <w:rPr>
        <w:rFonts w:ascii="Times New Roman" w:eastAsia="Times New Roman" w:hAnsi="Times New Roman" w:hint="default"/>
        <w:w w:val="109"/>
        <w:sz w:val="21"/>
        <w:szCs w:val="21"/>
      </w:rPr>
    </w:lvl>
    <w:lvl w:ilvl="1" w:tplc="C720A5A0">
      <w:start w:val="1"/>
      <w:numFmt w:val="bullet"/>
      <w:lvlText w:val="•"/>
      <w:lvlJc w:val="left"/>
      <w:pPr>
        <w:ind w:left="1483" w:hanging="571"/>
      </w:pPr>
      <w:rPr>
        <w:rFonts w:hint="default"/>
      </w:rPr>
    </w:lvl>
    <w:lvl w:ilvl="2" w:tplc="5406EC90">
      <w:start w:val="1"/>
      <w:numFmt w:val="bullet"/>
      <w:lvlText w:val="•"/>
      <w:lvlJc w:val="left"/>
      <w:pPr>
        <w:ind w:left="2293" w:hanging="571"/>
      </w:pPr>
      <w:rPr>
        <w:rFonts w:hint="default"/>
      </w:rPr>
    </w:lvl>
    <w:lvl w:ilvl="3" w:tplc="E468002C">
      <w:start w:val="1"/>
      <w:numFmt w:val="bullet"/>
      <w:lvlText w:val="•"/>
      <w:lvlJc w:val="left"/>
      <w:pPr>
        <w:ind w:left="3104" w:hanging="571"/>
      </w:pPr>
      <w:rPr>
        <w:rFonts w:hint="default"/>
      </w:rPr>
    </w:lvl>
    <w:lvl w:ilvl="4" w:tplc="F43C66CA">
      <w:start w:val="1"/>
      <w:numFmt w:val="bullet"/>
      <w:lvlText w:val="•"/>
      <w:lvlJc w:val="left"/>
      <w:pPr>
        <w:ind w:left="3915" w:hanging="571"/>
      </w:pPr>
      <w:rPr>
        <w:rFonts w:hint="default"/>
      </w:rPr>
    </w:lvl>
    <w:lvl w:ilvl="5" w:tplc="CBB67C3C">
      <w:start w:val="1"/>
      <w:numFmt w:val="bullet"/>
      <w:lvlText w:val="•"/>
      <w:lvlJc w:val="left"/>
      <w:pPr>
        <w:ind w:left="4726" w:hanging="571"/>
      </w:pPr>
      <w:rPr>
        <w:rFonts w:hint="default"/>
      </w:rPr>
    </w:lvl>
    <w:lvl w:ilvl="6" w:tplc="9732CBF2">
      <w:start w:val="1"/>
      <w:numFmt w:val="bullet"/>
      <w:lvlText w:val="•"/>
      <w:lvlJc w:val="left"/>
      <w:pPr>
        <w:ind w:left="5536" w:hanging="571"/>
      </w:pPr>
      <w:rPr>
        <w:rFonts w:hint="default"/>
      </w:rPr>
    </w:lvl>
    <w:lvl w:ilvl="7" w:tplc="83E67E02">
      <w:start w:val="1"/>
      <w:numFmt w:val="bullet"/>
      <w:lvlText w:val="•"/>
      <w:lvlJc w:val="left"/>
      <w:pPr>
        <w:ind w:left="6347" w:hanging="571"/>
      </w:pPr>
      <w:rPr>
        <w:rFonts w:hint="default"/>
      </w:rPr>
    </w:lvl>
    <w:lvl w:ilvl="8" w:tplc="B4CEC7BC">
      <w:start w:val="1"/>
      <w:numFmt w:val="bullet"/>
      <w:lvlText w:val="•"/>
      <w:lvlJc w:val="left"/>
      <w:pPr>
        <w:ind w:left="7158" w:hanging="571"/>
      </w:pPr>
      <w:rPr>
        <w:rFonts w:hint="default"/>
      </w:rPr>
    </w:lvl>
  </w:abstractNum>
  <w:abstractNum w:abstractNumId="5" w15:restartNumberingAfterBreak="0">
    <w:nsid w:val="0AD30236"/>
    <w:multiLevelType w:val="hybridMultilevel"/>
    <w:tmpl w:val="FBC205A0"/>
    <w:lvl w:ilvl="0" w:tplc="358CC6AA">
      <w:start w:val="1"/>
      <w:numFmt w:val="lowerLetter"/>
      <w:lvlText w:val="(%1)"/>
      <w:lvlJc w:val="left"/>
      <w:pPr>
        <w:ind w:left="1971" w:hanging="557"/>
      </w:pPr>
      <w:rPr>
        <w:rFonts w:ascii="Times New Roman" w:eastAsia="Times New Roman" w:hAnsi="Times New Roman" w:hint="default"/>
        <w:w w:val="103"/>
        <w:sz w:val="21"/>
        <w:szCs w:val="21"/>
      </w:rPr>
    </w:lvl>
    <w:lvl w:ilvl="1" w:tplc="E8049788">
      <w:start w:val="1"/>
      <w:numFmt w:val="bullet"/>
      <w:lvlText w:val="•"/>
      <w:lvlJc w:val="left"/>
      <w:pPr>
        <w:ind w:left="2634" w:hanging="557"/>
      </w:pPr>
      <w:rPr>
        <w:rFonts w:hint="default"/>
      </w:rPr>
    </w:lvl>
    <w:lvl w:ilvl="2" w:tplc="CF6E6AD0">
      <w:start w:val="1"/>
      <w:numFmt w:val="bullet"/>
      <w:lvlText w:val="•"/>
      <w:lvlJc w:val="left"/>
      <w:pPr>
        <w:ind w:left="3297" w:hanging="557"/>
      </w:pPr>
      <w:rPr>
        <w:rFonts w:hint="default"/>
      </w:rPr>
    </w:lvl>
    <w:lvl w:ilvl="3" w:tplc="26144C8C">
      <w:start w:val="1"/>
      <w:numFmt w:val="bullet"/>
      <w:lvlText w:val="•"/>
      <w:lvlJc w:val="left"/>
      <w:pPr>
        <w:ind w:left="3960" w:hanging="557"/>
      </w:pPr>
      <w:rPr>
        <w:rFonts w:hint="default"/>
      </w:rPr>
    </w:lvl>
    <w:lvl w:ilvl="4" w:tplc="2F30AADE">
      <w:start w:val="1"/>
      <w:numFmt w:val="bullet"/>
      <w:lvlText w:val="•"/>
      <w:lvlJc w:val="left"/>
      <w:pPr>
        <w:ind w:left="4622" w:hanging="557"/>
      </w:pPr>
      <w:rPr>
        <w:rFonts w:hint="default"/>
      </w:rPr>
    </w:lvl>
    <w:lvl w:ilvl="5" w:tplc="A3486AFC">
      <w:start w:val="1"/>
      <w:numFmt w:val="bullet"/>
      <w:lvlText w:val="•"/>
      <w:lvlJc w:val="left"/>
      <w:pPr>
        <w:ind w:left="5285" w:hanging="557"/>
      </w:pPr>
      <w:rPr>
        <w:rFonts w:hint="default"/>
      </w:rPr>
    </w:lvl>
    <w:lvl w:ilvl="6" w:tplc="C756C1F2">
      <w:start w:val="1"/>
      <w:numFmt w:val="bullet"/>
      <w:lvlText w:val="•"/>
      <w:lvlJc w:val="left"/>
      <w:pPr>
        <w:ind w:left="5948" w:hanging="557"/>
      </w:pPr>
      <w:rPr>
        <w:rFonts w:hint="default"/>
      </w:rPr>
    </w:lvl>
    <w:lvl w:ilvl="7" w:tplc="FBDCAF0E">
      <w:start w:val="1"/>
      <w:numFmt w:val="bullet"/>
      <w:lvlText w:val="•"/>
      <w:lvlJc w:val="left"/>
      <w:pPr>
        <w:ind w:left="6611" w:hanging="557"/>
      </w:pPr>
      <w:rPr>
        <w:rFonts w:hint="default"/>
      </w:rPr>
    </w:lvl>
    <w:lvl w:ilvl="8" w:tplc="5E7630B6">
      <w:start w:val="1"/>
      <w:numFmt w:val="bullet"/>
      <w:lvlText w:val="•"/>
      <w:lvlJc w:val="left"/>
      <w:pPr>
        <w:ind w:left="7274" w:hanging="557"/>
      </w:pPr>
      <w:rPr>
        <w:rFonts w:hint="default"/>
      </w:rPr>
    </w:lvl>
  </w:abstractNum>
  <w:abstractNum w:abstractNumId="6" w15:restartNumberingAfterBreak="0">
    <w:nsid w:val="0E731174"/>
    <w:multiLevelType w:val="hybridMultilevel"/>
    <w:tmpl w:val="A172FDFE"/>
    <w:lvl w:ilvl="0" w:tplc="A796A60E">
      <w:start w:val="2"/>
      <w:numFmt w:val="decimal"/>
      <w:lvlText w:val="(%1)"/>
      <w:lvlJc w:val="left"/>
      <w:pPr>
        <w:ind w:left="1250" w:hanging="564"/>
      </w:pPr>
      <w:rPr>
        <w:rFonts w:ascii="Times New Roman" w:eastAsia="Times New Roman" w:hAnsi="Times New Roman" w:hint="default"/>
        <w:w w:val="103"/>
        <w:sz w:val="21"/>
        <w:szCs w:val="21"/>
      </w:rPr>
    </w:lvl>
    <w:lvl w:ilvl="1" w:tplc="F734126A">
      <w:start w:val="1"/>
      <w:numFmt w:val="lowerLetter"/>
      <w:lvlText w:val="(%2)"/>
      <w:lvlJc w:val="left"/>
      <w:pPr>
        <w:ind w:left="124" w:hanging="564"/>
      </w:pPr>
      <w:rPr>
        <w:rFonts w:ascii="Times New Roman" w:eastAsia="Times New Roman" w:hAnsi="Times New Roman" w:hint="default"/>
        <w:w w:val="102"/>
        <w:sz w:val="21"/>
        <w:szCs w:val="21"/>
      </w:rPr>
    </w:lvl>
    <w:lvl w:ilvl="2" w:tplc="BF6E4EF4">
      <w:start w:val="1"/>
      <w:numFmt w:val="bullet"/>
      <w:lvlText w:val="•"/>
      <w:lvlJc w:val="left"/>
      <w:pPr>
        <w:ind w:left="2076" w:hanging="564"/>
      </w:pPr>
      <w:rPr>
        <w:rFonts w:hint="default"/>
      </w:rPr>
    </w:lvl>
    <w:lvl w:ilvl="3" w:tplc="38A8CD20">
      <w:start w:val="1"/>
      <w:numFmt w:val="bullet"/>
      <w:lvlText w:val="•"/>
      <w:lvlJc w:val="left"/>
      <w:pPr>
        <w:ind w:left="2901" w:hanging="564"/>
      </w:pPr>
      <w:rPr>
        <w:rFonts w:hint="default"/>
      </w:rPr>
    </w:lvl>
    <w:lvl w:ilvl="4" w:tplc="D8D61856">
      <w:start w:val="1"/>
      <w:numFmt w:val="bullet"/>
      <w:lvlText w:val="•"/>
      <w:lvlJc w:val="left"/>
      <w:pPr>
        <w:ind w:left="3727" w:hanging="564"/>
      </w:pPr>
      <w:rPr>
        <w:rFonts w:hint="default"/>
      </w:rPr>
    </w:lvl>
    <w:lvl w:ilvl="5" w:tplc="208E5F6E">
      <w:start w:val="1"/>
      <w:numFmt w:val="bullet"/>
      <w:lvlText w:val="•"/>
      <w:lvlJc w:val="left"/>
      <w:pPr>
        <w:ind w:left="4552" w:hanging="564"/>
      </w:pPr>
      <w:rPr>
        <w:rFonts w:hint="default"/>
      </w:rPr>
    </w:lvl>
    <w:lvl w:ilvl="6" w:tplc="6FEE8CC6">
      <w:start w:val="1"/>
      <w:numFmt w:val="bullet"/>
      <w:lvlText w:val="•"/>
      <w:lvlJc w:val="left"/>
      <w:pPr>
        <w:ind w:left="5378" w:hanging="564"/>
      </w:pPr>
      <w:rPr>
        <w:rFonts w:hint="default"/>
      </w:rPr>
    </w:lvl>
    <w:lvl w:ilvl="7" w:tplc="2FAAFF8A">
      <w:start w:val="1"/>
      <w:numFmt w:val="bullet"/>
      <w:lvlText w:val="•"/>
      <w:lvlJc w:val="left"/>
      <w:pPr>
        <w:ind w:left="6203" w:hanging="564"/>
      </w:pPr>
      <w:rPr>
        <w:rFonts w:hint="default"/>
      </w:rPr>
    </w:lvl>
    <w:lvl w:ilvl="8" w:tplc="05806300">
      <w:start w:val="1"/>
      <w:numFmt w:val="bullet"/>
      <w:lvlText w:val="•"/>
      <w:lvlJc w:val="left"/>
      <w:pPr>
        <w:ind w:left="7029" w:hanging="564"/>
      </w:pPr>
      <w:rPr>
        <w:rFonts w:hint="default"/>
      </w:rPr>
    </w:lvl>
  </w:abstractNum>
  <w:abstractNum w:abstractNumId="7" w15:restartNumberingAfterBreak="0">
    <w:nsid w:val="16F44F28"/>
    <w:multiLevelType w:val="hybridMultilevel"/>
    <w:tmpl w:val="E688A9F0"/>
    <w:lvl w:ilvl="0" w:tplc="E6D621C8">
      <w:start w:val="2"/>
      <w:numFmt w:val="decimal"/>
      <w:lvlText w:val="(%1)"/>
      <w:lvlJc w:val="left"/>
      <w:pPr>
        <w:ind w:left="839" w:hanging="562"/>
      </w:pPr>
      <w:rPr>
        <w:rFonts w:ascii="Times New Roman" w:eastAsia="Times New Roman" w:hAnsi="Times New Roman" w:hint="default"/>
        <w:w w:val="103"/>
        <w:sz w:val="21"/>
        <w:szCs w:val="21"/>
      </w:rPr>
    </w:lvl>
    <w:lvl w:ilvl="1" w:tplc="602CF1F6">
      <w:start w:val="1"/>
      <w:numFmt w:val="lowerLetter"/>
      <w:lvlText w:val="(%2)"/>
      <w:lvlJc w:val="left"/>
      <w:pPr>
        <w:ind w:left="1985" w:hanging="567"/>
      </w:pPr>
      <w:rPr>
        <w:rFonts w:ascii="Times New Roman" w:eastAsia="Times New Roman" w:hAnsi="Times New Roman" w:hint="default"/>
        <w:w w:val="103"/>
        <w:sz w:val="21"/>
        <w:szCs w:val="21"/>
      </w:rPr>
    </w:lvl>
    <w:lvl w:ilvl="2" w:tplc="0A98BE40">
      <w:start w:val="1"/>
      <w:numFmt w:val="bullet"/>
      <w:lvlText w:val="•"/>
      <w:lvlJc w:val="left"/>
      <w:pPr>
        <w:ind w:left="1981" w:hanging="567"/>
      </w:pPr>
      <w:rPr>
        <w:rFonts w:hint="default"/>
      </w:rPr>
    </w:lvl>
    <w:lvl w:ilvl="3" w:tplc="0CA8DA9C">
      <w:start w:val="1"/>
      <w:numFmt w:val="bullet"/>
      <w:lvlText w:val="•"/>
      <w:lvlJc w:val="left"/>
      <w:pPr>
        <w:ind w:left="1985" w:hanging="567"/>
      </w:pPr>
      <w:rPr>
        <w:rFonts w:hint="default"/>
      </w:rPr>
    </w:lvl>
    <w:lvl w:ilvl="4" w:tplc="4ABC604E">
      <w:start w:val="1"/>
      <w:numFmt w:val="bullet"/>
      <w:lvlText w:val="•"/>
      <w:lvlJc w:val="left"/>
      <w:pPr>
        <w:ind w:left="2930" w:hanging="567"/>
      </w:pPr>
      <w:rPr>
        <w:rFonts w:hint="default"/>
      </w:rPr>
    </w:lvl>
    <w:lvl w:ilvl="5" w:tplc="FA7C1E8C">
      <w:start w:val="1"/>
      <w:numFmt w:val="bullet"/>
      <w:lvlText w:val="•"/>
      <w:lvlJc w:val="left"/>
      <w:pPr>
        <w:ind w:left="3875" w:hanging="567"/>
      </w:pPr>
      <w:rPr>
        <w:rFonts w:hint="default"/>
      </w:rPr>
    </w:lvl>
    <w:lvl w:ilvl="6" w:tplc="29D8B53E">
      <w:start w:val="1"/>
      <w:numFmt w:val="bullet"/>
      <w:lvlText w:val="•"/>
      <w:lvlJc w:val="left"/>
      <w:pPr>
        <w:ind w:left="4820" w:hanging="567"/>
      </w:pPr>
      <w:rPr>
        <w:rFonts w:hint="default"/>
      </w:rPr>
    </w:lvl>
    <w:lvl w:ilvl="7" w:tplc="A490D9EA">
      <w:start w:val="1"/>
      <w:numFmt w:val="bullet"/>
      <w:lvlText w:val="•"/>
      <w:lvlJc w:val="left"/>
      <w:pPr>
        <w:ind w:left="5765" w:hanging="567"/>
      </w:pPr>
      <w:rPr>
        <w:rFonts w:hint="default"/>
      </w:rPr>
    </w:lvl>
    <w:lvl w:ilvl="8" w:tplc="8222CE2A">
      <w:start w:val="1"/>
      <w:numFmt w:val="bullet"/>
      <w:lvlText w:val="•"/>
      <w:lvlJc w:val="left"/>
      <w:pPr>
        <w:ind w:left="6710" w:hanging="567"/>
      </w:pPr>
      <w:rPr>
        <w:rFonts w:hint="default"/>
      </w:rPr>
    </w:lvl>
  </w:abstractNum>
  <w:abstractNum w:abstractNumId="8" w15:restartNumberingAfterBreak="0">
    <w:nsid w:val="2BD54D1E"/>
    <w:multiLevelType w:val="hybridMultilevel"/>
    <w:tmpl w:val="5BFEA4A8"/>
    <w:lvl w:ilvl="0" w:tplc="63820A18">
      <w:start w:val="19"/>
      <w:numFmt w:val="decimal"/>
      <w:lvlText w:val="%1."/>
      <w:lvlJc w:val="left"/>
      <w:pPr>
        <w:ind w:left="864" w:hanging="549"/>
      </w:pPr>
      <w:rPr>
        <w:rFonts w:ascii="Times New Roman" w:eastAsia="Times New Roman" w:hAnsi="Times New Roman" w:hint="default"/>
        <w:spacing w:val="-44"/>
        <w:w w:val="144"/>
        <w:sz w:val="20"/>
        <w:szCs w:val="20"/>
      </w:rPr>
    </w:lvl>
    <w:lvl w:ilvl="1" w:tplc="9998D2C6">
      <w:start w:val="1"/>
      <w:numFmt w:val="bullet"/>
      <w:lvlText w:val="•"/>
      <w:lvlJc w:val="left"/>
      <w:pPr>
        <w:ind w:left="1635" w:hanging="549"/>
      </w:pPr>
      <w:rPr>
        <w:rFonts w:hint="default"/>
      </w:rPr>
    </w:lvl>
    <w:lvl w:ilvl="2" w:tplc="7DFCC6FA">
      <w:start w:val="1"/>
      <w:numFmt w:val="bullet"/>
      <w:lvlText w:val="•"/>
      <w:lvlJc w:val="left"/>
      <w:pPr>
        <w:ind w:left="2407" w:hanging="549"/>
      </w:pPr>
      <w:rPr>
        <w:rFonts w:hint="default"/>
      </w:rPr>
    </w:lvl>
    <w:lvl w:ilvl="3" w:tplc="FDE0429C">
      <w:start w:val="1"/>
      <w:numFmt w:val="bullet"/>
      <w:lvlText w:val="•"/>
      <w:lvlJc w:val="left"/>
      <w:pPr>
        <w:ind w:left="3178" w:hanging="549"/>
      </w:pPr>
      <w:rPr>
        <w:rFonts w:hint="default"/>
      </w:rPr>
    </w:lvl>
    <w:lvl w:ilvl="4" w:tplc="F030F574">
      <w:start w:val="1"/>
      <w:numFmt w:val="bullet"/>
      <w:lvlText w:val="•"/>
      <w:lvlJc w:val="left"/>
      <w:pPr>
        <w:ind w:left="3950" w:hanging="549"/>
      </w:pPr>
      <w:rPr>
        <w:rFonts w:hint="default"/>
      </w:rPr>
    </w:lvl>
    <w:lvl w:ilvl="5" w:tplc="2C7CFFA4">
      <w:start w:val="1"/>
      <w:numFmt w:val="bullet"/>
      <w:lvlText w:val="•"/>
      <w:lvlJc w:val="left"/>
      <w:pPr>
        <w:ind w:left="4722" w:hanging="549"/>
      </w:pPr>
      <w:rPr>
        <w:rFonts w:hint="default"/>
      </w:rPr>
    </w:lvl>
    <w:lvl w:ilvl="6" w:tplc="BA0CF088">
      <w:start w:val="1"/>
      <w:numFmt w:val="bullet"/>
      <w:lvlText w:val="•"/>
      <w:lvlJc w:val="left"/>
      <w:pPr>
        <w:ind w:left="5493" w:hanging="549"/>
      </w:pPr>
      <w:rPr>
        <w:rFonts w:hint="default"/>
      </w:rPr>
    </w:lvl>
    <w:lvl w:ilvl="7" w:tplc="44FCCF0A">
      <w:start w:val="1"/>
      <w:numFmt w:val="bullet"/>
      <w:lvlText w:val="•"/>
      <w:lvlJc w:val="left"/>
      <w:pPr>
        <w:ind w:left="6265" w:hanging="549"/>
      </w:pPr>
      <w:rPr>
        <w:rFonts w:hint="default"/>
      </w:rPr>
    </w:lvl>
    <w:lvl w:ilvl="8" w:tplc="71040DE4">
      <w:start w:val="1"/>
      <w:numFmt w:val="bullet"/>
      <w:lvlText w:val="•"/>
      <w:lvlJc w:val="left"/>
      <w:pPr>
        <w:ind w:left="7036" w:hanging="549"/>
      </w:pPr>
      <w:rPr>
        <w:rFonts w:hint="default"/>
      </w:rPr>
    </w:lvl>
  </w:abstractNum>
  <w:abstractNum w:abstractNumId="9" w15:restartNumberingAfterBreak="0">
    <w:nsid w:val="2BFA618C"/>
    <w:multiLevelType w:val="hybridMultilevel"/>
    <w:tmpl w:val="EC58709A"/>
    <w:lvl w:ilvl="0" w:tplc="49907552">
      <w:start w:val="1"/>
      <w:numFmt w:val="lowerLetter"/>
      <w:lvlText w:val="(%1)"/>
      <w:lvlJc w:val="left"/>
      <w:pPr>
        <w:ind w:left="1227" w:hanging="562"/>
      </w:pPr>
      <w:rPr>
        <w:rFonts w:ascii="Times New Roman" w:eastAsia="Times New Roman" w:hAnsi="Times New Roman" w:hint="default"/>
        <w:w w:val="103"/>
        <w:sz w:val="21"/>
        <w:szCs w:val="21"/>
      </w:rPr>
    </w:lvl>
    <w:lvl w:ilvl="1" w:tplc="53BA5726">
      <w:start w:val="1"/>
      <w:numFmt w:val="bullet"/>
      <w:lvlText w:val="•"/>
      <w:lvlJc w:val="left"/>
      <w:pPr>
        <w:ind w:left="1980" w:hanging="562"/>
      </w:pPr>
      <w:rPr>
        <w:rFonts w:hint="default"/>
      </w:rPr>
    </w:lvl>
    <w:lvl w:ilvl="2" w:tplc="AC3E559A">
      <w:start w:val="1"/>
      <w:numFmt w:val="bullet"/>
      <w:lvlText w:val="•"/>
      <w:lvlJc w:val="left"/>
      <w:pPr>
        <w:ind w:left="2733" w:hanging="562"/>
      </w:pPr>
      <w:rPr>
        <w:rFonts w:hint="default"/>
      </w:rPr>
    </w:lvl>
    <w:lvl w:ilvl="3" w:tplc="476EDC14">
      <w:start w:val="1"/>
      <w:numFmt w:val="bullet"/>
      <w:lvlText w:val="•"/>
      <w:lvlJc w:val="left"/>
      <w:pPr>
        <w:ind w:left="3486" w:hanging="562"/>
      </w:pPr>
      <w:rPr>
        <w:rFonts w:hint="default"/>
      </w:rPr>
    </w:lvl>
    <w:lvl w:ilvl="4" w:tplc="A294B2F0">
      <w:start w:val="1"/>
      <w:numFmt w:val="bullet"/>
      <w:lvlText w:val="•"/>
      <w:lvlJc w:val="left"/>
      <w:pPr>
        <w:ind w:left="4240" w:hanging="562"/>
      </w:pPr>
      <w:rPr>
        <w:rFonts w:hint="default"/>
      </w:rPr>
    </w:lvl>
    <w:lvl w:ilvl="5" w:tplc="36A6D53A">
      <w:start w:val="1"/>
      <w:numFmt w:val="bullet"/>
      <w:lvlText w:val="•"/>
      <w:lvlJc w:val="left"/>
      <w:pPr>
        <w:ind w:left="4993" w:hanging="562"/>
      </w:pPr>
      <w:rPr>
        <w:rFonts w:hint="default"/>
      </w:rPr>
    </w:lvl>
    <w:lvl w:ilvl="6" w:tplc="94F02942">
      <w:start w:val="1"/>
      <w:numFmt w:val="bullet"/>
      <w:lvlText w:val="•"/>
      <w:lvlJc w:val="left"/>
      <w:pPr>
        <w:ind w:left="5746" w:hanging="562"/>
      </w:pPr>
      <w:rPr>
        <w:rFonts w:hint="default"/>
      </w:rPr>
    </w:lvl>
    <w:lvl w:ilvl="7" w:tplc="535ECE40">
      <w:start w:val="1"/>
      <w:numFmt w:val="bullet"/>
      <w:lvlText w:val="•"/>
      <w:lvlJc w:val="left"/>
      <w:pPr>
        <w:ind w:left="6500" w:hanging="562"/>
      </w:pPr>
      <w:rPr>
        <w:rFonts w:hint="default"/>
      </w:rPr>
    </w:lvl>
    <w:lvl w:ilvl="8" w:tplc="EA7A0FD4">
      <w:start w:val="1"/>
      <w:numFmt w:val="bullet"/>
      <w:lvlText w:val="•"/>
      <w:lvlJc w:val="left"/>
      <w:pPr>
        <w:ind w:left="7253" w:hanging="562"/>
      </w:pPr>
      <w:rPr>
        <w:rFonts w:hint="default"/>
      </w:rPr>
    </w:lvl>
  </w:abstractNum>
  <w:abstractNum w:abstractNumId="10" w15:restartNumberingAfterBreak="0">
    <w:nsid w:val="2E2B7107"/>
    <w:multiLevelType w:val="hybridMultilevel"/>
    <w:tmpl w:val="B17439B0"/>
    <w:lvl w:ilvl="0" w:tplc="685AAE32">
      <w:start w:val="1"/>
      <w:numFmt w:val="lowerLetter"/>
      <w:lvlText w:val="(%1)"/>
      <w:lvlJc w:val="left"/>
      <w:pPr>
        <w:ind w:left="1995" w:hanging="564"/>
      </w:pPr>
      <w:rPr>
        <w:rFonts w:ascii="Times New Roman" w:eastAsia="Times New Roman" w:hAnsi="Times New Roman" w:hint="default"/>
        <w:w w:val="107"/>
        <w:sz w:val="20"/>
        <w:szCs w:val="20"/>
      </w:rPr>
    </w:lvl>
    <w:lvl w:ilvl="1" w:tplc="4244B21E">
      <w:start w:val="1"/>
      <w:numFmt w:val="bullet"/>
      <w:lvlText w:val="•"/>
      <w:lvlJc w:val="left"/>
      <w:pPr>
        <w:ind w:left="2653" w:hanging="564"/>
      </w:pPr>
      <w:rPr>
        <w:rFonts w:hint="default"/>
      </w:rPr>
    </w:lvl>
    <w:lvl w:ilvl="2" w:tplc="D5B4F2EE">
      <w:start w:val="1"/>
      <w:numFmt w:val="bullet"/>
      <w:lvlText w:val="•"/>
      <w:lvlJc w:val="left"/>
      <w:pPr>
        <w:ind w:left="3312" w:hanging="564"/>
      </w:pPr>
      <w:rPr>
        <w:rFonts w:hint="default"/>
      </w:rPr>
    </w:lvl>
    <w:lvl w:ilvl="3" w:tplc="50DA551E">
      <w:start w:val="1"/>
      <w:numFmt w:val="bullet"/>
      <w:lvlText w:val="•"/>
      <w:lvlJc w:val="left"/>
      <w:pPr>
        <w:ind w:left="3970" w:hanging="564"/>
      </w:pPr>
      <w:rPr>
        <w:rFonts w:hint="default"/>
      </w:rPr>
    </w:lvl>
    <w:lvl w:ilvl="4" w:tplc="E17E2AFC">
      <w:start w:val="1"/>
      <w:numFmt w:val="bullet"/>
      <w:lvlText w:val="•"/>
      <w:lvlJc w:val="left"/>
      <w:pPr>
        <w:ind w:left="4629" w:hanging="564"/>
      </w:pPr>
      <w:rPr>
        <w:rFonts w:hint="default"/>
      </w:rPr>
    </w:lvl>
    <w:lvl w:ilvl="5" w:tplc="4F70117E">
      <w:start w:val="1"/>
      <w:numFmt w:val="bullet"/>
      <w:lvlText w:val="•"/>
      <w:lvlJc w:val="left"/>
      <w:pPr>
        <w:ind w:left="5287" w:hanging="564"/>
      </w:pPr>
      <w:rPr>
        <w:rFonts w:hint="default"/>
      </w:rPr>
    </w:lvl>
    <w:lvl w:ilvl="6" w:tplc="92A44A44">
      <w:start w:val="1"/>
      <w:numFmt w:val="bullet"/>
      <w:lvlText w:val="•"/>
      <w:lvlJc w:val="left"/>
      <w:pPr>
        <w:ind w:left="5946" w:hanging="564"/>
      </w:pPr>
      <w:rPr>
        <w:rFonts w:hint="default"/>
      </w:rPr>
    </w:lvl>
    <w:lvl w:ilvl="7" w:tplc="79BC7E14">
      <w:start w:val="1"/>
      <w:numFmt w:val="bullet"/>
      <w:lvlText w:val="•"/>
      <w:lvlJc w:val="left"/>
      <w:pPr>
        <w:ind w:left="6604" w:hanging="564"/>
      </w:pPr>
      <w:rPr>
        <w:rFonts w:hint="default"/>
      </w:rPr>
    </w:lvl>
    <w:lvl w:ilvl="8" w:tplc="3B5A4026">
      <w:start w:val="1"/>
      <w:numFmt w:val="bullet"/>
      <w:lvlText w:val="•"/>
      <w:lvlJc w:val="left"/>
      <w:pPr>
        <w:ind w:left="7263" w:hanging="564"/>
      </w:pPr>
      <w:rPr>
        <w:rFonts w:hint="default"/>
      </w:rPr>
    </w:lvl>
  </w:abstractNum>
  <w:abstractNum w:abstractNumId="11" w15:restartNumberingAfterBreak="0">
    <w:nsid w:val="31CF1978"/>
    <w:multiLevelType w:val="hybridMultilevel"/>
    <w:tmpl w:val="717635A4"/>
    <w:lvl w:ilvl="0" w:tplc="1E5623BA">
      <w:start w:val="1"/>
      <w:numFmt w:val="lowerLetter"/>
      <w:lvlText w:val="(%1)"/>
      <w:lvlJc w:val="left"/>
      <w:pPr>
        <w:ind w:left="2028" w:hanging="564"/>
      </w:pPr>
      <w:rPr>
        <w:rFonts w:ascii="Times New Roman" w:eastAsia="Times New Roman" w:hAnsi="Times New Roman" w:hint="default"/>
        <w:w w:val="107"/>
        <w:sz w:val="20"/>
        <w:szCs w:val="20"/>
      </w:rPr>
    </w:lvl>
    <w:lvl w:ilvl="1" w:tplc="DB42F1EA">
      <w:start w:val="1"/>
      <w:numFmt w:val="bullet"/>
      <w:lvlText w:val="•"/>
      <w:lvlJc w:val="left"/>
      <w:pPr>
        <w:ind w:left="2684" w:hanging="564"/>
      </w:pPr>
      <w:rPr>
        <w:rFonts w:hint="default"/>
      </w:rPr>
    </w:lvl>
    <w:lvl w:ilvl="2" w:tplc="37284710">
      <w:start w:val="1"/>
      <w:numFmt w:val="bullet"/>
      <w:lvlText w:val="•"/>
      <w:lvlJc w:val="left"/>
      <w:pPr>
        <w:ind w:left="3339" w:hanging="564"/>
      </w:pPr>
      <w:rPr>
        <w:rFonts w:hint="default"/>
      </w:rPr>
    </w:lvl>
    <w:lvl w:ilvl="3" w:tplc="86F00BD0">
      <w:start w:val="1"/>
      <w:numFmt w:val="bullet"/>
      <w:lvlText w:val="•"/>
      <w:lvlJc w:val="left"/>
      <w:pPr>
        <w:ind w:left="3994" w:hanging="564"/>
      </w:pPr>
      <w:rPr>
        <w:rFonts w:hint="default"/>
      </w:rPr>
    </w:lvl>
    <w:lvl w:ilvl="4" w:tplc="77068D34">
      <w:start w:val="1"/>
      <w:numFmt w:val="bullet"/>
      <w:lvlText w:val="•"/>
      <w:lvlJc w:val="left"/>
      <w:pPr>
        <w:ind w:left="4649" w:hanging="564"/>
      </w:pPr>
      <w:rPr>
        <w:rFonts w:hint="default"/>
      </w:rPr>
    </w:lvl>
    <w:lvl w:ilvl="5" w:tplc="84E236E2">
      <w:start w:val="1"/>
      <w:numFmt w:val="bullet"/>
      <w:lvlText w:val="•"/>
      <w:lvlJc w:val="left"/>
      <w:pPr>
        <w:ind w:left="5304" w:hanging="564"/>
      </w:pPr>
      <w:rPr>
        <w:rFonts w:hint="default"/>
      </w:rPr>
    </w:lvl>
    <w:lvl w:ilvl="6" w:tplc="C8F4E408">
      <w:start w:val="1"/>
      <w:numFmt w:val="bullet"/>
      <w:lvlText w:val="•"/>
      <w:lvlJc w:val="left"/>
      <w:pPr>
        <w:ind w:left="5959" w:hanging="564"/>
      </w:pPr>
      <w:rPr>
        <w:rFonts w:hint="default"/>
      </w:rPr>
    </w:lvl>
    <w:lvl w:ilvl="7" w:tplc="C354017C">
      <w:start w:val="1"/>
      <w:numFmt w:val="bullet"/>
      <w:lvlText w:val="•"/>
      <w:lvlJc w:val="left"/>
      <w:pPr>
        <w:ind w:left="6614" w:hanging="564"/>
      </w:pPr>
      <w:rPr>
        <w:rFonts w:hint="default"/>
      </w:rPr>
    </w:lvl>
    <w:lvl w:ilvl="8" w:tplc="2F009F66">
      <w:start w:val="1"/>
      <w:numFmt w:val="bullet"/>
      <w:lvlText w:val="•"/>
      <w:lvlJc w:val="left"/>
      <w:pPr>
        <w:ind w:left="7269" w:hanging="564"/>
      </w:pPr>
      <w:rPr>
        <w:rFonts w:hint="default"/>
      </w:rPr>
    </w:lvl>
  </w:abstractNum>
  <w:abstractNum w:abstractNumId="1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5733336"/>
    <w:multiLevelType w:val="hybridMultilevel"/>
    <w:tmpl w:val="AAC82B52"/>
    <w:lvl w:ilvl="0" w:tplc="514410B2">
      <w:start w:val="1"/>
      <w:numFmt w:val="lowerLetter"/>
      <w:lvlText w:val="(%1)"/>
      <w:lvlJc w:val="left"/>
      <w:pPr>
        <w:ind w:left="1246" w:hanging="557"/>
        <w:jc w:val="right"/>
      </w:pPr>
      <w:rPr>
        <w:rFonts w:ascii="Times New Roman" w:eastAsia="Times New Roman" w:hAnsi="Times New Roman" w:hint="default"/>
        <w:w w:val="103"/>
        <w:sz w:val="21"/>
        <w:szCs w:val="21"/>
      </w:rPr>
    </w:lvl>
    <w:lvl w:ilvl="1" w:tplc="DB0E4B6E">
      <w:start w:val="1"/>
      <w:numFmt w:val="lowerRoman"/>
      <w:lvlText w:val="(%2)"/>
      <w:lvlJc w:val="left"/>
      <w:pPr>
        <w:ind w:left="2465" w:hanging="562"/>
      </w:pPr>
      <w:rPr>
        <w:rFonts w:ascii="Times New Roman" w:eastAsia="Times New Roman" w:hAnsi="Times New Roman" w:hint="default"/>
        <w:spacing w:val="6"/>
        <w:sz w:val="21"/>
        <w:szCs w:val="21"/>
      </w:rPr>
    </w:lvl>
    <w:lvl w:ilvl="2" w:tplc="13666F96">
      <w:start w:val="1"/>
      <w:numFmt w:val="bullet"/>
      <w:lvlText w:val="•"/>
      <w:lvlJc w:val="left"/>
      <w:pPr>
        <w:ind w:left="2465" w:hanging="562"/>
      </w:pPr>
      <w:rPr>
        <w:rFonts w:hint="default"/>
      </w:rPr>
    </w:lvl>
    <w:lvl w:ilvl="3" w:tplc="358EFEF0">
      <w:start w:val="1"/>
      <w:numFmt w:val="bullet"/>
      <w:lvlText w:val="•"/>
      <w:lvlJc w:val="left"/>
      <w:pPr>
        <w:ind w:left="3202" w:hanging="562"/>
      </w:pPr>
      <w:rPr>
        <w:rFonts w:hint="default"/>
      </w:rPr>
    </w:lvl>
    <w:lvl w:ilvl="4" w:tplc="CD9C78EA">
      <w:start w:val="1"/>
      <w:numFmt w:val="bullet"/>
      <w:lvlText w:val="•"/>
      <w:lvlJc w:val="left"/>
      <w:pPr>
        <w:ind w:left="3939" w:hanging="562"/>
      </w:pPr>
      <w:rPr>
        <w:rFonts w:hint="default"/>
      </w:rPr>
    </w:lvl>
    <w:lvl w:ilvl="5" w:tplc="06B472C0">
      <w:start w:val="1"/>
      <w:numFmt w:val="bullet"/>
      <w:lvlText w:val="•"/>
      <w:lvlJc w:val="left"/>
      <w:pPr>
        <w:ind w:left="4676" w:hanging="562"/>
      </w:pPr>
      <w:rPr>
        <w:rFonts w:hint="default"/>
      </w:rPr>
    </w:lvl>
    <w:lvl w:ilvl="6" w:tplc="D26C216E">
      <w:start w:val="1"/>
      <w:numFmt w:val="bullet"/>
      <w:lvlText w:val="•"/>
      <w:lvlJc w:val="left"/>
      <w:pPr>
        <w:ind w:left="5412" w:hanging="562"/>
      </w:pPr>
      <w:rPr>
        <w:rFonts w:hint="default"/>
      </w:rPr>
    </w:lvl>
    <w:lvl w:ilvl="7" w:tplc="C3564E06">
      <w:start w:val="1"/>
      <w:numFmt w:val="bullet"/>
      <w:lvlText w:val="•"/>
      <w:lvlJc w:val="left"/>
      <w:pPr>
        <w:ind w:left="6149" w:hanging="562"/>
      </w:pPr>
      <w:rPr>
        <w:rFonts w:hint="default"/>
      </w:rPr>
    </w:lvl>
    <w:lvl w:ilvl="8" w:tplc="A5E01B9E">
      <w:start w:val="1"/>
      <w:numFmt w:val="bullet"/>
      <w:lvlText w:val="•"/>
      <w:lvlJc w:val="left"/>
      <w:pPr>
        <w:ind w:left="6886" w:hanging="562"/>
      </w:pPr>
      <w:rPr>
        <w:rFonts w:hint="default"/>
      </w:rPr>
    </w:lvl>
  </w:abstractNum>
  <w:abstractNum w:abstractNumId="14" w15:restartNumberingAfterBreak="0">
    <w:nsid w:val="36DC448D"/>
    <w:multiLevelType w:val="hybridMultilevel"/>
    <w:tmpl w:val="18FE3096"/>
    <w:lvl w:ilvl="0" w:tplc="5D5C1714">
      <w:start w:val="1"/>
      <w:numFmt w:val="lowerLetter"/>
      <w:lvlText w:val="(%1)"/>
      <w:lvlJc w:val="left"/>
      <w:pPr>
        <w:ind w:left="1271" w:hanging="567"/>
      </w:pPr>
      <w:rPr>
        <w:rFonts w:ascii="Times New Roman" w:eastAsia="Times New Roman" w:hAnsi="Times New Roman" w:hint="default"/>
        <w:w w:val="103"/>
        <w:sz w:val="21"/>
        <w:szCs w:val="21"/>
      </w:rPr>
    </w:lvl>
    <w:lvl w:ilvl="1" w:tplc="B148BF84">
      <w:start w:val="1"/>
      <w:numFmt w:val="lowerRoman"/>
      <w:lvlText w:val="(%2)"/>
      <w:lvlJc w:val="left"/>
      <w:pPr>
        <w:ind w:left="1803" w:hanging="557"/>
      </w:pPr>
      <w:rPr>
        <w:rFonts w:ascii="Times New Roman" w:eastAsia="Times New Roman" w:hAnsi="Times New Roman" w:hint="default"/>
        <w:w w:val="101"/>
        <w:sz w:val="21"/>
        <w:szCs w:val="21"/>
      </w:rPr>
    </w:lvl>
    <w:lvl w:ilvl="2" w:tplc="D7E63C54">
      <w:start w:val="1"/>
      <w:numFmt w:val="bullet"/>
      <w:lvlText w:val="•"/>
      <w:lvlJc w:val="left"/>
      <w:pPr>
        <w:ind w:left="2578" w:hanging="557"/>
      </w:pPr>
      <w:rPr>
        <w:rFonts w:hint="default"/>
      </w:rPr>
    </w:lvl>
    <w:lvl w:ilvl="3" w:tplc="E8C6AE3A">
      <w:start w:val="1"/>
      <w:numFmt w:val="bullet"/>
      <w:lvlText w:val="•"/>
      <w:lvlJc w:val="left"/>
      <w:pPr>
        <w:ind w:left="3354" w:hanging="557"/>
      </w:pPr>
      <w:rPr>
        <w:rFonts w:hint="default"/>
      </w:rPr>
    </w:lvl>
    <w:lvl w:ilvl="4" w:tplc="8AA66ECA">
      <w:start w:val="1"/>
      <w:numFmt w:val="bullet"/>
      <w:lvlText w:val="•"/>
      <w:lvlJc w:val="left"/>
      <w:pPr>
        <w:ind w:left="4129" w:hanging="557"/>
      </w:pPr>
      <w:rPr>
        <w:rFonts w:hint="default"/>
      </w:rPr>
    </w:lvl>
    <w:lvl w:ilvl="5" w:tplc="BF8253F2">
      <w:start w:val="1"/>
      <w:numFmt w:val="bullet"/>
      <w:lvlText w:val="•"/>
      <w:lvlJc w:val="left"/>
      <w:pPr>
        <w:ind w:left="4904" w:hanging="557"/>
      </w:pPr>
      <w:rPr>
        <w:rFonts w:hint="default"/>
      </w:rPr>
    </w:lvl>
    <w:lvl w:ilvl="6" w:tplc="C0F645B8">
      <w:start w:val="1"/>
      <w:numFmt w:val="bullet"/>
      <w:lvlText w:val="•"/>
      <w:lvlJc w:val="left"/>
      <w:pPr>
        <w:ind w:left="5679" w:hanging="557"/>
      </w:pPr>
      <w:rPr>
        <w:rFonts w:hint="default"/>
      </w:rPr>
    </w:lvl>
    <w:lvl w:ilvl="7" w:tplc="22AA1518">
      <w:start w:val="1"/>
      <w:numFmt w:val="bullet"/>
      <w:lvlText w:val="•"/>
      <w:lvlJc w:val="left"/>
      <w:pPr>
        <w:ind w:left="6454" w:hanging="557"/>
      </w:pPr>
      <w:rPr>
        <w:rFonts w:hint="default"/>
      </w:rPr>
    </w:lvl>
    <w:lvl w:ilvl="8" w:tplc="C008AB96">
      <w:start w:val="1"/>
      <w:numFmt w:val="bullet"/>
      <w:lvlText w:val="•"/>
      <w:lvlJc w:val="left"/>
      <w:pPr>
        <w:ind w:left="7229" w:hanging="557"/>
      </w:pPr>
      <w:rPr>
        <w:rFonts w:hint="default"/>
      </w:rPr>
    </w:lvl>
  </w:abstractNum>
  <w:abstractNum w:abstractNumId="15" w15:restartNumberingAfterBreak="0">
    <w:nsid w:val="442340BF"/>
    <w:multiLevelType w:val="hybridMultilevel"/>
    <w:tmpl w:val="42E0F2D2"/>
    <w:lvl w:ilvl="0" w:tplc="0E947F10">
      <w:start w:val="1"/>
      <w:numFmt w:val="lowerLetter"/>
      <w:lvlText w:val="(%1)"/>
      <w:lvlJc w:val="left"/>
      <w:pPr>
        <w:ind w:left="1929" w:hanging="554"/>
      </w:pPr>
      <w:rPr>
        <w:rFonts w:ascii="Times New Roman" w:eastAsia="Times New Roman" w:hAnsi="Times New Roman" w:hint="default"/>
        <w:w w:val="101"/>
        <w:sz w:val="21"/>
        <w:szCs w:val="21"/>
      </w:rPr>
    </w:lvl>
    <w:lvl w:ilvl="1" w:tplc="F98C1990">
      <w:start w:val="1"/>
      <w:numFmt w:val="bullet"/>
      <w:lvlText w:val="•"/>
      <w:lvlJc w:val="left"/>
      <w:pPr>
        <w:ind w:left="2584" w:hanging="554"/>
      </w:pPr>
      <w:rPr>
        <w:rFonts w:hint="default"/>
      </w:rPr>
    </w:lvl>
    <w:lvl w:ilvl="2" w:tplc="2F62464C">
      <w:start w:val="1"/>
      <w:numFmt w:val="bullet"/>
      <w:lvlText w:val="•"/>
      <w:lvlJc w:val="left"/>
      <w:pPr>
        <w:ind w:left="3239" w:hanging="554"/>
      </w:pPr>
      <w:rPr>
        <w:rFonts w:hint="default"/>
      </w:rPr>
    </w:lvl>
    <w:lvl w:ilvl="3" w:tplc="4754BBC4">
      <w:start w:val="1"/>
      <w:numFmt w:val="bullet"/>
      <w:lvlText w:val="•"/>
      <w:lvlJc w:val="left"/>
      <w:pPr>
        <w:ind w:left="3894" w:hanging="554"/>
      </w:pPr>
      <w:rPr>
        <w:rFonts w:hint="default"/>
      </w:rPr>
    </w:lvl>
    <w:lvl w:ilvl="4" w:tplc="D2884510">
      <w:start w:val="1"/>
      <w:numFmt w:val="bullet"/>
      <w:lvlText w:val="•"/>
      <w:lvlJc w:val="left"/>
      <w:pPr>
        <w:ind w:left="4549" w:hanging="554"/>
      </w:pPr>
      <w:rPr>
        <w:rFonts w:hint="default"/>
      </w:rPr>
    </w:lvl>
    <w:lvl w:ilvl="5" w:tplc="E514CF28">
      <w:start w:val="1"/>
      <w:numFmt w:val="bullet"/>
      <w:lvlText w:val="•"/>
      <w:lvlJc w:val="left"/>
      <w:pPr>
        <w:ind w:left="5204" w:hanging="554"/>
      </w:pPr>
      <w:rPr>
        <w:rFonts w:hint="default"/>
      </w:rPr>
    </w:lvl>
    <w:lvl w:ilvl="6" w:tplc="E078F132">
      <w:start w:val="1"/>
      <w:numFmt w:val="bullet"/>
      <w:lvlText w:val="•"/>
      <w:lvlJc w:val="left"/>
      <w:pPr>
        <w:ind w:left="5859" w:hanging="554"/>
      </w:pPr>
      <w:rPr>
        <w:rFonts w:hint="default"/>
      </w:rPr>
    </w:lvl>
    <w:lvl w:ilvl="7" w:tplc="B3F2D4C6">
      <w:start w:val="1"/>
      <w:numFmt w:val="bullet"/>
      <w:lvlText w:val="•"/>
      <w:lvlJc w:val="left"/>
      <w:pPr>
        <w:ind w:left="6514" w:hanging="554"/>
      </w:pPr>
      <w:rPr>
        <w:rFonts w:hint="default"/>
      </w:rPr>
    </w:lvl>
    <w:lvl w:ilvl="8" w:tplc="4D1CA62E">
      <w:start w:val="1"/>
      <w:numFmt w:val="bullet"/>
      <w:lvlText w:val="•"/>
      <w:lvlJc w:val="left"/>
      <w:pPr>
        <w:ind w:left="7169" w:hanging="554"/>
      </w:pPr>
      <w:rPr>
        <w:rFonts w:hint="default"/>
      </w:rPr>
    </w:lvl>
  </w:abstractNum>
  <w:abstractNum w:abstractNumId="1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A0E50CC"/>
    <w:multiLevelType w:val="hybridMultilevel"/>
    <w:tmpl w:val="BB949F70"/>
    <w:lvl w:ilvl="0" w:tplc="06F2CAB0">
      <w:start w:val="1"/>
      <w:numFmt w:val="decimal"/>
      <w:lvlText w:val="%1."/>
      <w:lvlJc w:val="left"/>
      <w:pPr>
        <w:ind w:left="682" w:hanging="540"/>
      </w:pPr>
      <w:rPr>
        <w:rFonts w:ascii="Times New Roman" w:eastAsia="Times New Roman" w:hAnsi="Times New Roman" w:hint="default"/>
        <w:w w:val="99"/>
        <w:sz w:val="21"/>
        <w:szCs w:val="21"/>
      </w:rPr>
    </w:lvl>
    <w:lvl w:ilvl="1" w:tplc="5D7A9344">
      <w:start w:val="1"/>
      <w:numFmt w:val="decimal"/>
      <w:lvlText w:val="%2."/>
      <w:lvlJc w:val="left"/>
      <w:pPr>
        <w:ind w:left="1250" w:hanging="559"/>
      </w:pPr>
      <w:rPr>
        <w:rFonts w:ascii="Arial" w:eastAsia="Arial" w:hAnsi="Arial" w:hint="default"/>
        <w:b/>
        <w:bCs/>
        <w:w w:val="98"/>
        <w:sz w:val="20"/>
        <w:szCs w:val="20"/>
      </w:rPr>
    </w:lvl>
    <w:lvl w:ilvl="2" w:tplc="341A3718">
      <w:start w:val="1"/>
      <w:numFmt w:val="bullet"/>
      <w:lvlText w:val="•"/>
      <w:lvlJc w:val="left"/>
      <w:pPr>
        <w:ind w:left="2082" w:hanging="559"/>
      </w:pPr>
      <w:rPr>
        <w:rFonts w:hint="default"/>
      </w:rPr>
    </w:lvl>
    <w:lvl w:ilvl="3" w:tplc="FE06E782">
      <w:start w:val="1"/>
      <w:numFmt w:val="bullet"/>
      <w:lvlText w:val="•"/>
      <w:lvlJc w:val="left"/>
      <w:pPr>
        <w:ind w:left="2914" w:hanging="559"/>
      </w:pPr>
      <w:rPr>
        <w:rFonts w:hint="default"/>
      </w:rPr>
    </w:lvl>
    <w:lvl w:ilvl="4" w:tplc="23BC6976">
      <w:start w:val="1"/>
      <w:numFmt w:val="bullet"/>
      <w:lvlText w:val="•"/>
      <w:lvlJc w:val="left"/>
      <w:pPr>
        <w:ind w:left="3746" w:hanging="559"/>
      </w:pPr>
      <w:rPr>
        <w:rFonts w:hint="default"/>
      </w:rPr>
    </w:lvl>
    <w:lvl w:ilvl="5" w:tplc="4C0A81CC">
      <w:start w:val="1"/>
      <w:numFmt w:val="bullet"/>
      <w:lvlText w:val="•"/>
      <w:lvlJc w:val="left"/>
      <w:pPr>
        <w:ind w:left="4579" w:hanging="559"/>
      </w:pPr>
      <w:rPr>
        <w:rFonts w:hint="default"/>
      </w:rPr>
    </w:lvl>
    <w:lvl w:ilvl="6" w:tplc="EB580EDE">
      <w:start w:val="1"/>
      <w:numFmt w:val="bullet"/>
      <w:lvlText w:val="•"/>
      <w:lvlJc w:val="left"/>
      <w:pPr>
        <w:ind w:left="5411" w:hanging="559"/>
      </w:pPr>
      <w:rPr>
        <w:rFonts w:hint="default"/>
      </w:rPr>
    </w:lvl>
    <w:lvl w:ilvl="7" w:tplc="BC4E7610">
      <w:start w:val="1"/>
      <w:numFmt w:val="bullet"/>
      <w:lvlText w:val="•"/>
      <w:lvlJc w:val="left"/>
      <w:pPr>
        <w:ind w:left="6243" w:hanging="559"/>
      </w:pPr>
      <w:rPr>
        <w:rFonts w:hint="default"/>
      </w:rPr>
    </w:lvl>
    <w:lvl w:ilvl="8" w:tplc="D37CE5C8">
      <w:start w:val="1"/>
      <w:numFmt w:val="bullet"/>
      <w:lvlText w:val="•"/>
      <w:lvlJc w:val="left"/>
      <w:pPr>
        <w:ind w:left="7075" w:hanging="559"/>
      </w:pPr>
      <w:rPr>
        <w:rFonts w:hint="default"/>
      </w:rPr>
    </w:lvl>
  </w:abstractNum>
  <w:abstractNum w:abstractNumId="18" w15:restartNumberingAfterBreak="0">
    <w:nsid w:val="4B3857FF"/>
    <w:multiLevelType w:val="hybridMultilevel"/>
    <w:tmpl w:val="54F26092"/>
    <w:lvl w:ilvl="0" w:tplc="49D4B592">
      <w:start w:val="2"/>
      <w:numFmt w:val="decimal"/>
      <w:lvlText w:val="(%1)"/>
      <w:lvlJc w:val="left"/>
      <w:pPr>
        <w:ind w:left="123" w:hanging="567"/>
      </w:pPr>
      <w:rPr>
        <w:rFonts w:ascii="Times New Roman" w:eastAsia="Times New Roman" w:hAnsi="Times New Roman" w:hint="default"/>
        <w:w w:val="103"/>
        <w:sz w:val="21"/>
        <w:szCs w:val="21"/>
      </w:rPr>
    </w:lvl>
    <w:lvl w:ilvl="1" w:tplc="230276B6">
      <w:start w:val="2"/>
      <w:numFmt w:val="decimal"/>
      <w:lvlText w:val="(%2)"/>
      <w:lvlJc w:val="left"/>
      <w:pPr>
        <w:ind w:left="873" w:hanging="559"/>
      </w:pPr>
      <w:rPr>
        <w:rFonts w:ascii="Times New Roman" w:eastAsia="Times New Roman" w:hAnsi="Times New Roman" w:hint="default"/>
        <w:w w:val="106"/>
        <w:sz w:val="20"/>
        <w:szCs w:val="20"/>
      </w:rPr>
    </w:lvl>
    <w:lvl w:ilvl="2" w:tplc="BC6ADF24">
      <w:start w:val="1"/>
      <w:numFmt w:val="bullet"/>
      <w:lvlText w:val="•"/>
      <w:lvlJc w:val="left"/>
      <w:pPr>
        <w:ind w:left="1725" w:hanging="559"/>
      </w:pPr>
      <w:rPr>
        <w:rFonts w:hint="default"/>
      </w:rPr>
    </w:lvl>
    <w:lvl w:ilvl="3" w:tplc="29E6BF78">
      <w:start w:val="1"/>
      <w:numFmt w:val="bullet"/>
      <w:lvlText w:val="•"/>
      <w:lvlJc w:val="left"/>
      <w:pPr>
        <w:ind w:left="2577" w:hanging="559"/>
      </w:pPr>
      <w:rPr>
        <w:rFonts w:hint="default"/>
      </w:rPr>
    </w:lvl>
    <w:lvl w:ilvl="4" w:tplc="13A4E638">
      <w:start w:val="1"/>
      <w:numFmt w:val="bullet"/>
      <w:lvlText w:val="•"/>
      <w:lvlJc w:val="left"/>
      <w:pPr>
        <w:ind w:left="3429" w:hanging="559"/>
      </w:pPr>
      <w:rPr>
        <w:rFonts w:hint="default"/>
      </w:rPr>
    </w:lvl>
    <w:lvl w:ilvl="5" w:tplc="A2123FC0">
      <w:start w:val="1"/>
      <w:numFmt w:val="bullet"/>
      <w:lvlText w:val="•"/>
      <w:lvlJc w:val="left"/>
      <w:pPr>
        <w:ind w:left="4280" w:hanging="559"/>
      </w:pPr>
      <w:rPr>
        <w:rFonts w:hint="default"/>
      </w:rPr>
    </w:lvl>
    <w:lvl w:ilvl="6" w:tplc="35742BC4">
      <w:start w:val="1"/>
      <w:numFmt w:val="bullet"/>
      <w:lvlText w:val="•"/>
      <w:lvlJc w:val="left"/>
      <w:pPr>
        <w:ind w:left="5132" w:hanging="559"/>
      </w:pPr>
      <w:rPr>
        <w:rFonts w:hint="default"/>
      </w:rPr>
    </w:lvl>
    <w:lvl w:ilvl="7" w:tplc="45704C4E">
      <w:start w:val="1"/>
      <w:numFmt w:val="bullet"/>
      <w:lvlText w:val="•"/>
      <w:lvlJc w:val="left"/>
      <w:pPr>
        <w:ind w:left="5984" w:hanging="559"/>
      </w:pPr>
      <w:rPr>
        <w:rFonts w:hint="default"/>
      </w:rPr>
    </w:lvl>
    <w:lvl w:ilvl="8" w:tplc="D096A3F2">
      <w:start w:val="1"/>
      <w:numFmt w:val="bullet"/>
      <w:lvlText w:val="•"/>
      <w:lvlJc w:val="left"/>
      <w:pPr>
        <w:ind w:left="6836" w:hanging="559"/>
      </w:pPr>
      <w:rPr>
        <w:rFonts w:hint="default"/>
      </w:rPr>
    </w:lvl>
  </w:abstractNum>
  <w:abstractNum w:abstractNumId="19" w15:restartNumberingAfterBreak="0">
    <w:nsid w:val="512C4DFE"/>
    <w:multiLevelType w:val="hybridMultilevel"/>
    <w:tmpl w:val="903A6A66"/>
    <w:lvl w:ilvl="0" w:tplc="28C47342">
      <w:start w:val="8"/>
      <w:numFmt w:val="decimal"/>
      <w:lvlText w:val="%1."/>
      <w:lvlJc w:val="left"/>
      <w:pPr>
        <w:ind w:left="142" w:hanging="564"/>
        <w:jc w:val="right"/>
      </w:pPr>
      <w:rPr>
        <w:rFonts w:ascii="Times New Roman" w:eastAsia="Times New Roman" w:hAnsi="Times New Roman" w:hint="default"/>
        <w:b/>
        <w:bCs/>
        <w:w w:val="103"/>
        <w:sz w:val="21"/>
        <w:szCs w:val="21"/>
      </w:rPr>
    </w:lvl>
    <w:lvl w:ilvl="1" w:tplc="41967720">
      <w:start w:val="1"/>
      <w:numFmt w:val="bullet"/>
      <w:lvlText w:val="•"/>
      <w:lvlJc w:val="left"/>
      <w:pPr>
        <w:ind w:left="999" w:hanging="564"/>
      </w:pPr>
      <w:rPr>
        <w:rFonts w:hint="default"/>
      </w:rPr>
    </w:lvl>
    <w:lvl w:ilvl="2" w:tplc="697C13D0">
      <w:start w:val="1"/>
      <w:numFmt w:val="bullet"/>
      <w:lvlText w:val="•"/>
      <w:lvlJc w:val="left"/>
      <w:pPr>
        <w:ind w:left="1857" w:hanging="564"/>
      </w:pPr>
      <w:rPr>
        <w:rFonts w:hint="default"/>
      </w:rPr>
    </w:lvl>
    <w:lvl w:ilvl="3" w:tplc="6BD40C3A">
      <w:start w:val="1"/>
      <w:numFmt w:val="bullet"/>
      <w:lvlText w:val="•"/>
      <w:lvlJc w:val="left"/>
      <w:pPr>
        <w:ind w:left="2715" w:hanging="564"/>
      </w:pPr>
      <w:rPr>
        <w:rFonts w:hint="default"/>
      </w:rPr>
    </w:lvl>
    <w:lvl w:ilvl="4" w:tplc="624A3D96">
      <w:start w:val="1"/>
      <w:numFmt w:val="bullet"/>
      <w:lvlText w:val="•"/>
      <w:lvlJc w:val="left"/>
      <w:pPr>
        <w:ind w:left="3573" w:hanging="564"/>
      </w:pPr>
      <w:rPr>
        <w:rFonts w:hint="default"/>
      </w:rPr>
    </w:lvl>
    <w:lvl w:ilvl="5" w:tplc="F84C390A">
      <w:start w:val="1"/>
      <w:numFmt w:val="bullet"/>
      <w:lvlText w:val="•"/>
      <w:lvlJc w:val="left"/>
      <w:pPr>
        <w:ind w:left="4431" w:hanging="564"/>
      </w:pPr>
      <w:rPr>
        <w:rFonts w:hint="default"/>
      </w:rPr>
    </w:lvl>
    <w:lvl w:ilvl="6" w:tplc="938AAB74">
      <w:start w:val="1"/>
      <w:numFmt w:val="bullet"/>
      <w:lvlText w:val="•"/>
      <w:lvlJc w:val="left"/>
      <w:pPr>
        <w:ind w:left="5288" w:hanging="564"/>
      </w:pPr>
      <w:rPr>
        <w:rFonts w:hint="default"/>
      </w:rPr>
    </w:lvl>
    <w:lvl w:ilvl="7" w:tplc="1CE00DCE">
      <w:start w:val="1"/>
      <w:numFmt w:val="bullet"/>
      <w:lvlText w:val="•"/>
      <w:lvlJc w:val="left"/>
      <w:pPr>
        <w:ind w:left="6146" w:hanging="564"/>
      </w:pPr>
      <w:rPr>
        <w:rFonts w:hint="default"/>
      </w:rPr>
    </w:lvl>
    <w:lvl w:ilvl="8" w:tplc="1E4C98B6">
      <w:start w:val="1"/>
      <w:numFmt w:val="bullet"/>
      <w:lvlText w:val="•"/>
      <w:lvlJc w:val="left"/>
      <w:pPr>
        <w:ind w:left="7004" w:hanging="564"/>
      </w:pPr>
      <w:rPr>
        <w:rFonts w:hint="default"/>
      </w:rPr>
    </w:lvl>
  </w:abstractNum>
  <w:abstractNum w:abstractNumId="20" w15:restartNumberingAfterBreak="0">
    <w:nsid w:val="55C355F1"/>
    <w:multiLevelType w:val="hybridMultilevel"/>
    <w:tmpl w:val="97226A28"/>
    <w:lvl w:ilvl="0" w:tplc="12C8F01E">
      <w:start w:val="2"/>
      <w:numFmt w:val="decimal"/>
      <w:lvlText w:val="(%1)"/>
      <w:lvlJc w:val="left"/>
      <w:pPr>
        <w:ind w:left="109" w:hanging="567"/>
      </w:pPr>
      <w:rPr>
        <w:rFonts w:ascii="Times New Roman" w:eastAsia="Times New Roman" w:hAnsi="Times New Roman" w:hint="default"/>
        <w:w w:val="103"/>
        <w:sz w:val="21"/>
        <w:szCs w:val="21"/>
      </w:rPr>
    </w:lvl>
    <w:lvl w:ilvl="1" w:tplc="451A6030">
      <w:start w:val="1"/>
      <w:numFmt w:val="bullet"/>
      <w:lvlText w:val="•"/>
      <w:lvlJc w:val="left"/>
      <w:pPr>
        <w:ind w:left="974" w:hanging="567"/>
      </w:pPr>
      <w:rPr>
        <w:rFonts w:hint="default"/>
      </w:rPr>
    </w:lvl>
    <w:lvl w:ilvl="2" w:tplc="7FC64002">
      <w:start w:val="1"/>
      <w:numFmt w:val="bullet"/>
      <w:lvlText w:val="•"/>
      <w:lvlJc w:val="left"/>
      <w:pPr>
        <w:ind w:left="1839" w:hanging="567"/>
      </w:pPr>
      <w:rPr>
        <w:rFonts w:hint="default"/>
      </w:rPr>
    </w:lvl>
    <w:lvl w:ilvl="3" w:tplc="E51AB084">
      <w:start w:val="1"/>
      <w:numFmt w:val="bullet"/>
      <w:lvlText w:val="•"/>
      <w:lvlJc w:val="left"/>
      <w:pPr>
        <w:ind w:left="2704" w:hanging="567"/>
      </w:pPr>
      <w:rPr>
        <w:rFonts w:hint="default"/>
      </w:rPr>
    </w:lvl>
    <w:lvl w:ilvl="4" w:tplc="3E6AD5CA">
      <w:start w:val="1"/>
      <w:numFmt w:val="bullet"/>
      <w:lvlText w:val="•"/>
      <w:lvlJc w:val="left"/>
      <w:pPr>
        <w:ind w:left="3569" w:hanging="567"/>
      </w:pPr>
      <w:rPr>
        <w:rFonts w:hint="default"/>
      </w:rPr>
    </w:lvl>
    <w:lvl w:ilvl="5" w:tplc="2BC81A66">
      <w:start w:val="1"/>
      <w:numFmt w:val="bullet"/>
      <w:lvlText w:val="•"/>
      <w:lvlJc w:val="left"/>
      <w:pPr>
        <w:ind w:left="4434" w:hanging="567"/>
      </w:pPr>
      <w:rPr>
        <w:rFonts w:hint="default"/>
      </w:rPr>
    </w:lvl>
    <w:lvl w:ilvl="6" w:tplc="40AEA114">
      <w:start w:val="1"/>
      <w:numFmt w:val="bullet"/>
      <w:lvlText w:val="•"/>
      <w:lvlJc w:val="left"/>
      <w:pPr>
        <w:ind w:left="5299" w:hanging="567"/>
      </w:pPr>
      <w:rPr>
        <w:rFonts w:hint="default"/>
      </w:rPr>
    </w:lvl>
    <w:lvl w:ilvl="7" w:tplc="15DCDA4A">
      <w:start w:val="1"/>
      <w:numFmt w:val="bullet"/>
      <w:lvlText w:val="•"/>
      <w:lvlJc w:val="left"/>
      <w:pPr>
        <w:ind w:left="6164" w:hanging="567"/>
      </w:pPr>
      <w:rPr>
        <w:rFonts w:hint="default"/>
      </w:rPr>
    </w:lvl>
    <w:lvl w:ilvl="8" w:tplc="002C0D1A">
      <w:start w:val="1"/>
      <w:numFmt w:val="bullet"/>
      <w:lvlText w:val="•"/>
      <w:lvlJc w:val="left"/>
      <w:pPr>
        <w:ind w:left="7029" w:hanging="567"/>
      </w:pPr>
      <w:rPr>
        <w:rFonts w:hint="default"/>
      </w:rPr>
    </w:lvl>
  </w:abstractNum>
  <w:abstractNum w:abstractNumId="21" w15:restartNumberingAfterBreak="0">
    <w:nsid w:val="57232F21"/>
    <w:multiLevelType w:val="hybridMultilevel"/>
    <w:tmpl w:val="6952F86E"/>
    <w:lvl w:ilvl="0" w:tplc="300A4C28">
      <w:start w:val="2"/>
      <w:numFmt w:val="decimal"/>
      <w:lvlText w:val="(%1)"/>
      <w:lvlJc w:val="left"/>
      <w:pPr>
        <w:ind w:left="826" w:hanging="567"/>
        <w:jc w:val="right"/>
      </w:pPr>
      <w:rPr>
        <w:rFonts w:ascii="Times New Roman" w:eastAsia="Times New Roman" w:hAnsi="Times New Roman" w:hint="default"/>
        <w:w w:val="103"/>
        <w:sz w:val="21"/>
        <w:szCs w:val="21"/>
      </w:rPr>
    </w:lvl>
    <w:lvl w:ilvl="1" w:tplc="2D32608C">
      <w:start w:val="1"/>
      <w:numFmt w:val="lowerLetter"/>
      <w:lvlText w:val="(%2)"/>
      <w:lvlJc w:val="left"/>
      <w:pPr>
        <w:ind w:left="1948" w:hanging="550"/>
      </w:pPr>
      <w:rPr>
        <w:rFonts w:ascii="Times New Roman" w:eastAsia="Times New Roman" w:hAnsi="Times New Roman" w:hint="default"/>
        <w:w w:val="101"/>
        <w:sz w:val="21"/>
        <w:szCs w:val="21"/>
      </w:rPr>
    </w:lvl>
    <w:lvl w:ilvl="2" w:tplc="4C2CB0B8">
      <w:start w:val="1"/>
      <w:numFmt w:val="bullet"/>
      <w:lvlText w:val="•"/>
      <w:lvlJc w:val="left"/>
      <w:pPr>
        <w:ind w:left="1948" w:hanging="550"/>
      </w:pPr>
      <w:rPr>
        <w:rFonts w:hint="default"/>
      </w:rPr>
    </w:lvl>
    <w:lvl w:ilvl="3" w:tplc="0BD4225E">
      <w:start w:val="1"/>
      <w:numFmt w:val="bullet"/>
      <w:lvlText w:val="•"/>
      <w:lvlJc w:val="left"/>
      <w:pPr>
        <w:ind w:left="2765" w:hanging="550"/>
      </w:pPr>
      <w:rPr>
        <w:rFonts w:hint="default"/>
      </w:rPr>
    </w:lvl>
    <w:lvl w:ilvl="4" w:tplc="DFA2DF64">
      <w:start w:val="1"/>
      <w:numFmt w:val="bullet"/>
      <w:lvlText w:val="•"/>
      <w:lvlJc w:val="left"/>
      <w:pPr>
        <w:ind w:left="3581" w:hanging="550"/>
      </w:pPr>
      <w:rPr>
        <w:rFonts w:hint="default"/>
      </w:rPr>
    </w:lvl>
    <w:lvl w:ilvl="5" w:tplc="7AE07C9A">
      <w:start w:val="1"/>
      <w:numFmt w:val="bullet"/>
      <w:lvlText w:val="•"/>
      <w:lvlJc w:val="left"/>
      <w:pPr>
        <w:ind w:left="4397" w:hanging="550"/>
      </w:pPr>
      <w:rPr>
        <w:rFonts w:hint="default"/>
      </w:rPr>
    </w:lvl>
    <w:lvl w:ilvl="6" w:tplc="7D3C00D6">
      <w:start w:val="1"/>
      <w:numFmt w:val="bullet"/>
      <w:lvlText w:val="•"/>
      <w:lvlJc w:val="left"/>
      <w:pPr>
        <w:ind w:left="5214" w:hanging="550"/>
      </w:pPr>
      <w:rPr>
        <w:rFonts w:hint="default"/>
      </w:rPr>
    </w:lvl>
    <w:lvl w:ilvl="7" w:tplc="66507A56">
      <w:start w:val="1"/>
      <w:numFmt w:val="bullet"/>
      <w:lvlText w:val="•"/>
      <w:lvlJc w:val="left"/>
      <w:pPr>
        <w:ind w:left="6030" w:hanging="550"/>
      </w:pPr>
      <w:rPr>
        <w:rFonts w:hint="default"/>
      </w:rPr>
    </w:lvl>
    <w:lvl w:ilvl="8" w:tplc="D09A2A4E">
      <w:start w:val="1"/>
      <w:numFmt w:val="bullet"/>
      <w:lvlText w:val="•"/>
      <w:lvlJc w:val="left"/>
      <w:pPr>
        <w:ind w:left="6847" w:hanging="550"/>
      </w:pPr>
      <w:rPr>
        <w:rFonts w:hint="default"/>
      </w:rPr>
    </w:lvl>
  </w:abstractNum>
  <w:abstractNum w:abstractNumId="22" w15:restartNumberingAfterBreak="0">
    <w:nsid w:val="5A24513D"/>
    <w:multiLevelType w:val="hybridMultilevel"/>
    <w:tmpl w:val="BF7A5206"/>
    <w:lvl w:ilvl="0" w:tplc="3AB6C362">
      <w:start w:val="2"/>
      <w:numFmt w:val="decimal"/>
      <w:lvlText w:val="(%1)"/>
      <w:lvlJc w:val="left"/>
      <w:pPr>
        <w:ind w:left="100" w:hanging="567"/>
        <w:jc w:val="right"/>
      </w:pPr>
      <w:rPr>
        <w:rFonts w:ascii="Times New Roman" w:eastAsia="Times New Roman" w:hAnsi="Times New Roman" w:hint="default"/>
        <w:w w:val="106"/>
        <w:sz w:val="21"/>
        <w:szCs w:val="21"/>
      </w:rPr>
    </w:lvl>
    <w:lvl w:ilvl="1" w:tplc="066464CE">
      <w:start w:val="1"/>
      <w:numFmt w:val="bullet"/>
      <w:lvlText w:val="•"/>
      <w:lvlJc w:val="left"/>
      <w:pPr>
        <w:ind w:left="968" w:hanging="567"/>
      </w:pPr>
      <w:rPr>
        <w:rFonts w:hint="default"/>
      </w:rPr>
    </w:lvl>
    <w:lvl w:ilvl="2" w:tplc="B99AF16A">
      <w:start w:val="1"/>
      <w:numFmt w:val="bullet"/>
      <w:lvlText w:val="•"/>
      <w:lvlJc w:val="left"/>
      <w:pPr>
        <w:ind w:left="1836" w:hanging="567"/>
      </w:pPr>
      <w:rPr>
        <w:rFonts w:hint="default"/>
      </w:rPr>
    </w:lvl>
    <w:lvl w:ilvl="3" w:tplc="FA3EC4D0">
      <w:start w:val="1"/>
      <w:numFmt w:val="bullet"/>
      <w:lvlText w:val="•"/>
      <w:lvlJc w:val="left"/>
      <w:pPr>
        <w:ind w:left="2704" w:hanging="567"/>
      </w:pPr>
      <w:rPr>
        <w:rFonts w:hint="default"/>
      </w:rPr>
    </w:lvl>
    <w:lvl w:ilvl="4" w:tplc="E90E8150">
      <w:start w:val="1"/>
      <w:numFmt w:val="bullet"/>
      <w:lvlText w:val="•"/>
      <w:lvlJc w:val="left"/>
      <w:pPr>
        <w:ind w:left="3572" w:hanging="567"/>
      </w:pPr>
      <w:rPr>
        <w:rFonts w:hint="default"/>
      </w:rPr>
    </w:lvl>
    <w:lvl w:ilvl="5" w:tplc="564ADA10">
      <w:start w:val="1"/>
      <w:numFmt w:val="bullet"/>
      <w:lvlText w:val="•"/>
      <w:lvlJc w:val="left"/>
      <w:pPr>
        <w:ind w:left="4440" w:hanging="567"/>
      </w:pPr>
      <w:rPr>
        <w:rFonts w:hint="default"/>
      </w:rPr>
    </w:lvl>
    <w:lvl w:ilvl="6" w:tplc="57FE364E">
      <w:start w:val="1"/>
      <w:numFmt w:val="bullet"/>
      <w:lvlText w:val="•"/>
      <w:lvlJc w:val="left"/>
      <w:pPr>
        <w:ind w:left="5308" w:hanging="567"/>
      </w:pPr>
      <w:rPr>
        <w:rFonts w:hint="default"/>
      </w:rPr>
    </w:lvl>
    <w:lvl w:ilvl="7" w:tplc="BB02B246">
      <w:start w:val="1"/>
      <w:numFmt w:val="bullet"/>
      <w:lvlText w:val="•"/>
      <w:lvlJc w:val="left"/>
      <w:pPr>
        <w:ind w:left="6176" w:hanging="567"/>
      </w:pPr>
      <w:rPr>
        <w:rFonts w:hint="default"/>
      </w:rPr>
    </w:lvl>
    <w:lvl w:ilvl="8" w:tplc="CD98B806">
      <w:start w:val="1"/>
      <w:numFmt w:val="bullet"/>
      <w:lvlText w:val="•"/>
      <w:lvlJc w:val="left"/>
      <w:pPr>
        <w:ind w:left="7044" w:hanging="567"/>
      </w:pPr>
      <w:rPr>
        <w:rFonts w:hint="default"/>
      </w:rPr>
    </w:lvl>
  </w:abstractNum>
  <w:abstractNum w:abstractNumId="2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0F28F1"/>
    <w:multiLevelType w:val="hybridMultilevel"/>
    <w:tmpl w:val="D4B4A5C6"/>
    <w:lvl w:ilvl="0" w:tplc="0AF6EEA0">
      <w:start w:val="2"/>
      <w:numFmt w:val="lowerRoman"/>
      <w:lvlText w:val="(%1)"/>
      <w:lvlJc w:val="left"/>
      <w:pPr>
        <w:ind w:left="1799" w:hanging="559"/>
      </w:pPr>
      <w:rPr>
        <w:rFonts w:ascii="Times New Roman" w:eastAsia="Times New Roman" w:hAnsi="Times New Roman" w:hint="default"/>
        <w:w w:val="104"/>
        <w:sz w:val="21"/>
        <w:szCs w:val="21"/>
      </w:rPr>
    </w:lvl>
    <w:lvl w:ilvl="1" w:tplc="306E7824">
      <w:start w:val="1"/>
      <w:numFmt w:val="bullet"/>
      <w:lvlText w:val="•"/>
      <w:lvlJc w:val="left"/>
      <w:pPr>
        <w:ind w:left="2487" w:hanging="559"/>
      </w:pPr>
      <w:rPr>
        <w:rFonts w:hint="default"/>
      </w:rPr>
    </w:lvl>
    <w:lvl w:ilvl="2" w:tplc="A204248A">
      <w:start w:val="1"/>
      <w:numFmt w:val="bullet"/>
      <w:lvlText w:val="•"/>
      <w:lvlJc w:val="left"/>
      <w:pPr>
        <w:ind w:left="3175" w:hanging="559"/>
      </w:pPr>
      <w:rPr>
        <w:rFonts w:hint="default"/>
      </w:rPr>
    </w:lvl>
    <w:lvl w:ilvl="3" w:tplc="0D62D9AE">
      <w:start w:val="1"/>
      <w:numFmt w:val="bullet"/>
      <w:lvlText w:val="•"/>
      <w:lvlJc w:val="left"/>
      <w:pPr>
        <w:ind w:left="3863" w:hanging="559"/>
      </w:pPr>
      <w:rPr>
        <w:rFonts w:hint="default"/>
      </w:rPr>
    </w:lvl>
    <w:lvl w:ilvl="4" w:tplc="62BAD8B8">
      <w:start w:val="1"/>
      <w:numFmt w:val="bullet"/>
      <w:lvlText w:val="•"/>
      <w:lvlJc w:val="left"/>
      <w:pPr>
        <w:ind w:left="4551" w:hanging="559"/>
      </w:pPr>
      <w:rPr>
        <w:rFonts w:hint="default"/>
      </w:rPr>
    </w:lvl>
    <w:lvl w:ilvl="5" w:tplc="C908EE46">
      <w:start w:val="1"/>
      <w:numFmt w:val="bullet"/>
      <w:lvlText w:val="•"/>
      <w:lvlJc w:val="left"/>
      <w:pPr>
        <w:ind w:left="5239" w:hanging="559"/>
      </w:pPr>
      <w:rPr>
        <w:rFonts w:hint="default"/>
      </w:rPr>
    </w:lvl>
    <w:lvl w:ilvl="6" w:tplc="AF0E3FA0">
      <w:start w:val="1"/>
      <w:numFmt w:val="bullet"/>
      <w:lvlText w:val="•"/>
      <w:lvlJc w:val="left"/>
      <w:pPr>
        <w:ind w:left="5927" w:hanging="559"/>
      </w:pPr>
      <w:rPr>
        <w:rFonts w:hint="default"/>
      </w:rPr>
    </w:lvl>
    <w:lvl w:ilvl="7" w:tplc="6B7C0802">
      <w:start w:val="1"/>
      <w:numFmt w:val="bullet"/>
      <w:lvlText w:val="•"/>
      <w:lvlJc w:val="left"/>
      <w:pPr>
        <w:ind w:left="6615" w:hanging="559"/>
      </w:pPr>
      <w:rPr>
        <w:rFonts w:hint="default"/>
      </w:rPr>
    </w:lvl>
    <w:lvl w:ilvl="8" w:tplc="6F3A6C82">
      <w:start w:val="1"/>
      <w:numFmt w:val="bullet"/>
      <w:lvlText w:val="•"/>
      <w:lvlJc w:val="left"/>
      <w:pPr>
        <w:ind w:left="7303" w:hanging="559"/>
      </w:pPr>
      <w:rPr>
        <w:rFonts w:hint="default"/>
      </w:rPr>
    </w:lvl>
  </w:abstractNum>
  <w:abstractNum w:abstractNumId="2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F513449"/>
    <w:multiLevelType w:val="hybridMultilevel"/>
    <w:tmpl w:val="44B4422C"/>
    <w:lvl w:ilvl="0" w:tplc="DEA02DF4">
      <w:start w:val="2"/>
      <w:numFmt w:val="decimal"/>
      <w:lvlText w:val="(%1)"/>
      <w:lvlJc w:val="left"/>
      <w:pPr>
        <w:ind w:left="132" w:hanging="564"/>
        <w:jc w:val="right"/>
      </w:pPr>
      <w:rPr>
        <w:rFonts w:ascii="Times New Roman" w:eastAsia="Times New Roman" w:hAnsi="Times New Roman" w:hint="default"/>
        <w:w w:val="105"/>
        <w:sz w:val="21"/>
        <w:szCs w:val="21"/>
      </w:rPr>
    </w:lvl>
    <w:lvl w:ilvl="1" w:tplc="511029B6">
      <w:start w:val="1"/>
      <w:numFmt w:val="lowerLetter"/>
      <w:lvlText w:val="(%2)"/>
      <w:lvlJc w:val="left"/>
      <w:pPr>
        <w:ind w:left="1259" w:hanging="564"/>
      </w:pPr>
      <w:rPr>
        <w:rFonts w:ascii="Times New Roman" w:eastAsia="Times New Roman" w:hAnsi="Times New Roman" w:hint="default"/>
        <w:w w:val="102"/>
        <w:sz w:val="21"/>
        <w:szCs w:val="21"/>
      </w:rPr>
    </w:lvl>
    <w:lvl w:ilvl="2" w:tplc="945ADF10">
      <w:start w:val="1"/>
      <w:numFmt w:val="bullet"/>
      <w:lvlText w:val="•"/>
      <w:lvlJc w:val="left"/>
      <w:pPr>
        <w:ind w:left="1934" w:hanging="564"/>
      </w:pPr>
      <w:rPr>
        <w:rFonts w:hint="default"/>
      </w:rPr>
    </w:lvl>
    <w:lvl w:ilvl="3" w:tplc="08A03CC4">
      <w:start w:val="1"/>
      <w:numFmt w:val="bullet"/>
      <w:lvlText w:val="•"/>
      <w:lvlJc w:val="left"/>
      <w:pPr>
        <w:ind w:left="1938" w:hanging="564"/>
      </w:pPr>
      <w:rPr>
        <w:rFonts w:hint="default"/>
      </w:rPr>
    </w:lvl>
    <w:lvl w:ilvl="4" w:tplc="A2668C6E">
      <w:start w:val="1"/>
      <w:numFmt w:val="bullet"/>
      <w:lvlText w:val="•"/>
      <w:lvlJc w:val="left"/>
      <w:pPr>
        <w:ind w:left="1943" w:hanging="564"/>
      </w:pPr>
      <w:rPr>
        <w:rFonts w:hint="default"/>
      </w:rPr>
    </w:lvl>
    <w:lvl w:ilvl="5" w:tplc="E1C873B6">
      <w:start w:val="1"/>
      <w:numFmt w:val="bullet"/>
      <w:lvlText w:val="•"/>
      <w:lvlJc w:val="left"/>
      <w:pPr>
        <w:ind w:left="3043" w:hanging="564"/>
      </w:pPr>
      <w:rPr>
        <w:rFonts w:hint="default"/>
      </w:rPr>
    </w:lvl>
    <w:lvl w:ilvl="6" w:tplc="9C7CDD86">
      <w:start w:val="1"/>
      <w:numFmt w:val="bullet"/>
      <w:lvlText w:val="•"/>
      <w:lvlJc w:val="left"/>
      <w:pPr>
        <w:ind w:left="4142" w:hanging="564"/>
      </w:pPr>
      <w:rPr>
        <w:rFonts w:hint="default"/>
      </w:rPr>
    </w:lvl>
    <w:lvl w:ilvl="7" w:tplc="E732E5BE">
      <w:start w:val="1"/>
      <w:numFmt w:val="bullet"/>
      <w:lvlText w:val="•"/>
      <w:lvlJc w:val="left"/>
      <w:pPr>
        <w:ind w:left="5241" w:hanging="564"/>
      </w:pPr>
      <w:rPr>
        <w:rFonts w:hint="default"/>
      </w:rPr>
    </w:lvl>
    <w:lvl w:ilvl="8" w:tplc="45D4289E">
      <w:start w:val="1"/>
      <w:numFmt w:val="bullet"/>
      <w:lvlText w:val="•"/>
      <w:lvlJc w:val="left"/>
      <w:pPr>
        <w:ind w:left="6341" w:hanging="564"/>
      </w:pPr>
      <w:rPr>
        <w:rFonts w:hint="default"/>
      </w:rPr>
    </w:lvl>
  </w:abstractNum>
  <w:abstractNum w:abstractNumId="27" w15:restartNumberingAfterBreak="0">
    <w:nsid w:val="700130EE"/>
    <w:multiLevelType w:val="hybridMultilevel"/>
    <w:tmpl w:val="B9466890"/>
    <w:lvl w:ilvl="0" w:tplc="EBACD7C2">
      <w:start w:val="1"/>
      <w:numFmt w:val="lowerLetter"/>
      <w:lvlText w:val="(%1)"/>
      <w:lvlJc w:val="left"/>
      <w:pPr>
        <w:ind w:left="1934" w:hanging="561"/>
      </w:pPr>
      <w:rPr>
        <w:rFonts w:ascii="Times New Roman" w:eastAsia="Times New Roman" w:hAnsi="Times New Roman" w:hint="default"/>
        <w:w w:val="102"/>
        <w:sz w:val="21"/>
        <w:szCs w:val="21"/>
      </w:rPr>
    </w:lvl>
    <w:lvl w:ilvl="1" w:tplc="B5E47B6C">
      <w:start w:val="1"/>
      <w:numFmt w:val="bullet"/>
      <w:lvlText w:val="•"/>
      <w:lvlJc w:val="left"/>
      <w:pPr>
        <w:ind w:left="2594" w:hanging="561"/>
      </w:pPr>
      <w:rPr>
        <w:rFonts w:hint="default"/>
      </w:rPr>
    </w:lvl>
    <w:lvl w:ilvl="2" w:tplc="6212AFBA">
      <w:start w:val="1"/>
      <w:numFmt w:val="bullet"/>
      <w:lvlText w:val="•"/>
      <w:lvlJc w:val="left"/>
      <w:pPr>
        <w:ind w:left="3255" w:hanging="561"/>
      </w:pPr>
      <w:rPr>
        <w:rFonts w:hint="default"/>
      </w:rPr>
    </w:lvl>
    <w:lvl w:ilvl="3" w:tplc="21204664">
      <w:start w:val="1"/>
      <w:numFmt w:val="bullet"/>
      <w:lvlText w:val="•"/>
      <w:lvlJc w:val="left"/>
      <w:pPr>
        <w:ind w:left="3915" w:hanging="561"/>
      </w:pPr>
      <w:rPr>
        <w:rFonts w:hint="default"/>
      </w:rPr>
    </w:lvl>
    <w:lvl w:ilvl="4" w:tplc="EB98EB88">
      <w:start w:val="1"/>
      <w:numFmt w:val="bullet"/>
      <w:lvlText w:val="•"/>
      <w:lvlJc w:val="left"/>
      <w:pPr>
        <w:ind w:left="4576" w:hanging="561"/>
      </w:pPr>
      <w:rPr>
        <w:rFonts w:hint="default"/>
      </w:rPr>
    </w:lvl>
    <w:lvl w:ilvl="5" w:tplc="7A185534">
      <w:start w:val="1"/>
      <w:numFmt w:val="bullet"/>
      <w:lvlText w:val="•"/>
      <w:lvlJc w:val="left"/>
      <w:pPr>
        <w:ind w:left="5237" w:hanging="561"/>
      </w:pPr>
      <w:rPr>
        <w:rFonts w:hint="default"/>
      </w:rPr>
    </w:lvl>
    <w:lvl w:ilvl="6" w:tplc="418C1422">
      <w:start w:val="1"/>
      <w:numFmt w:val="bullet"/>
      <w:lvlText w:val="•"/>
      <w:lvlJc w:val="left"/>
      <w:pPr>
        <w:ind w:left="5897" w:hanging="561"/>
      </w:pPr>
      <w:rPr>
        <w:rFonts w:hint="default"/>
      </w:rPr>
    </w:lvl>
    <w:lvl w:ilvl="7" w:tplc="A670AE78">
      <w:start w:val="1"/>
      <w:numFmt w:val="bullet"/>
      <w:lvlText w:val="•"/>
      <w:lvlJc w:val="left"/>
      <w:pPr>
        <w:ind w:left="6558" w:hanging="561"/>
      </w:pPr>
      <w:rPr>
        <w:rFonts w:hint="default"/>
      </w:rPr>
    </w:lvl>
    <w:lvl w:ilvl="8" w:tplc="B02406FA">
      <w:start w:val="1"/>
      <w:numFmt w:val="bullet"/>
      <w:lvlText w:val="•"/>
      <w:lvlJc w:val="left"/>
      <w:pPr>
        <w:ind w:left="7218" w:hanging="561"/>
      </w:pPr>
      <w:rPr>
        <w:rFonts w:hint="default"/>
      </w:rPr>
    </w:lvl>
  </w:abstractNum>
  <w:abstractNum w:abstractNumId="28" w15:restartNumberingAfterBreak="0">
    <w:nsid w:val="75713443"/>
    <w:multiLevelType w:val="hybridMultilevel"/>
    <w:tmpl w:val="5D54CF0E"/>
    <w:lvl w:ilvl="0" w:tplc="EB8AD12C">
      <w:start w:val="2"/>
      <w:numFmt w:val="decimal"/>
      <w:lvlText w:val="(%1)"/>
      <w:lvlJc w:val="left"/>
      <w:pPr>
        <w:ind w:left="137" w:hanging="564"/>
      </w:pPr>
      <w:rPr>
        <w:rFonts w:ascii="Times New Roman" w:eastAsia="Times New Roman" w:hAnsi="Times New Roman" w:hint="default"/>
        <w:w w:val="103"/>
        <w:sz w:val="21"/>
        <w:szCs w:val="21"/>
      </w:rPr>
    </w:lvl>
    <w:lvl w:ilvl="1" w:tplc="37983600">
      <w:start w:val="1"/>
      <w:numFmt w:val="lowerLetter"/>
      <w:lvlText w:val="(%2)"/>
      <w:lvlJc w:val="left"/>
      <w:pPr>
        <w:ind w:left="1263" w:hanging="564"/>
      </w:pPr>
      <w:rPr>
        <w:rFonts w:ascii="Times New Roman" w:eastAsia="Times New Roman" w:hAnsi="Times New Roman" w:hint="default"/>
        <w:w w:val="104"/>
        <w:sz w:val="21"/>
        <w:szCs w:val="21"/>
      </w:rPr>
    </w:lvl>
    <w:lvl w:ilvl="2" w:tplc="23BA036A">
      <w:start w:val="1"/>
      <w:numFmt w:val="decimal"/>
      <w:lvlText w:val="(%3)"/>
      <w:lvlJc w:val="left"/>
      <w:pPr>
        <w:ind w:left="1574" w:hanging="306"/>
      </w:pPr>
      <w:rPr>
        <w:rFonts w:ascii="Times New Roman" w:eastAsia="Times New Roman" w:hAnsi="Times New Roman" w:hint="default"/>
        <w:w w:val="101"/>
        <w:sz w:val="21"/>
        <w:szCs w:val="21"/>
      </w:rPr>
    </w:lvl>
    <w:lvl w:ilvl="3" w:tplc="6BFE51E4">
      <w:start w:val="1"/>
      <w:numFmt w:val="bullet"/>
      <w:lvlText w:val="•"/>
      <w:lvlJc w:val="left"/>
      <w:pPr>
        <w:ind w:left="2467" w:hanging="306"/>
      </w:pPr>
      <w:rPr>
        <w:rFonts w:hint="default"/>
      </w:rPr>
    </w:lvl>
    <w:lvl w:ilvl="4" w:tplc="127C806E">
      <w:start w:val="1"/>
      <w:numFmt w:val="bullet"/>
      <w:lvlText w:val="•"/>
      <w:lvlJc w:val="left"/>
      <w:pPr>
        <w:ind w:left="3360" w:hanging="306"/>
      </w:pPr>
      <w:rPr>
        <w:rFonts w:hint="default"/>
      </w:rPr>
    </w:lvl>
    <w:lvl w:ilvl="5" w:tplc="77823BD8">
      <w:start w:val="1"/>
      <w:numFmt w:val="bullet"/>
      <w:lvlText w:val="•"/>
      <w:lvlJc w:val="left"/>
      <w:pPr>
        <w:ind w:left="4253" w:hanging="306"/>
      </w:pPr>
      <w:rPr>
        <w:rFonts w:hint="default"/>
      </w:rPr>
    </w:lvl>
    <w:lvl w:ilvl="6" w:tplc="562A24F8">
      <w:start w:val="1"/>
      <w:numFmt w:val="bullet"/>
      <w:lvlText w:val="•"/>
      <w:lvlJc w:val="left"/>
      <w:pPr>
        <w:ind w:left="5147" w:hanging="306"/>
      </w:pPr>
      <w:rPr>
        <w:rFonts w:hint="default"/>
      </w:rPr>
    </w:lvl>
    <w:lvl w:ilvl="7" w:tplc="98FC7D9A">
      <w:start w:val="1"/>
      <w:numFmt w:val="bullet"/>
      <w:lvlText w:val="•"/>
      <w:lvlJc w:val="left"/>
      <w:pPr>
        <w:ind w:left="6040" w:hanging="306"/>
      </w:pPr>
      <w:rPr>
        <w:rFonts w:hint="default"/>
      </w:rPr>
    </w:lvl>
    <w:lvl w:ilvl="8" w:tplc="181AF710">
      <w:start w:val="1"/>
      <w:numFmt w:val="bullet"/>
      <w:lvlText w:val="•"/>
      <w:lvlJc w:val="left"/>
      <w:pPr>
        <w:ind w:left="6933" w:hanging="306"/>
      </w:pPr>
      <w:rPr>
        <w:rFonts w:hint="default"/>
      </w:rPr>
    </w:lvl>
  </w:abstractNum>
  <w:abstractNum w:abstractNumId="29" w15:restartNumberingAfterBreak="0">
    <w:nsid w:val="75D84311"/>
    <w:multiLevelType w:val="hybridMultilevel"/>
    <w:tmpl w:val="3D541994"/>
    <w:lvl w:ilvl="0" w:tplc="8382A79A">
      <w:start w:val="1"/>
      <w:numFmt w:val="lowerLetter"/>
      <w:lvlText w:val="(%1)"/>
      <w:lvlJc w:val="left"/>
      <w:pPr>
        <w:ind w:left="1766" w:hanging="550"/>
        <w:jc w:val="right"/>
      </w:pPr>
      <w:rPr>
        <w:rFonts w:ascii="Times New Roman" w:eastAsia="Times New Roman" w:hAnsi="Times New Roman" w:hint="default"/>
        <w:sz w:val="21"/>
        <w:szCs w:val="21"/>
      </w:rPr>
    </w:lvl>
    <w:lvl w:ilvl="1" w:tplc="61848A72">
      <w:start w:val="1"/>
      <w:numFmt w:val="lowerRoman"/>
      <w:lvlText w:val="(%2)"/>
      <w:lvlJc w:val="left"/>
      <w:pPr>
        <w:ind w:left="2306" w:hanging="554"/>
      </w:pPr>
      <w:rPr>
        <w:rFonts w:ascii="Times New Roman" w:eastAsia="Times New Roman" w:hAnsi="Times New Roman" w:hint="default"/>
        <w:spacing w:val="2"/>
        <w:w w:val="97"/>
        <w:sz w:val="21"/>
        <w:szCs w:val="21"/>
      </w:rPr>
    </w:lvl>
    <w:lvl w:ilvl="2" w:tplc="9C26EA28">
      <w:start w:val="1"/>
      <w:numFmt w:val="bullet"/>
      <w:lvlText w:val="•"/>
      <w:lvlJc w:val="left"/>
      <w:pPr>
        <w:ind w:left="2965" w:hanging="554"/>
      </w:pPr>
      <w:rPr>
        <w:rFonts w:hint="default"/>
      </w:rPr>
    </w:lvl>
    <w:lvl w:ilvl="3" w:tplc="A65EE5E2">
      <w:start w:val="1"/>
      <w:numFmt w:val="bullet"/>
      <w:lvlText w:val="•"/>
      <w:lvlJc w:val="left"/>
      <w:pPr>
        <w:ind w:left="3624" w:hanging="554"/>
      </w:pPr>
      <w:rPr>
        <w:rFonts w:hint="default"/>
      </w:rPr>
    </w:lvl>
    <w:lvl w:ilvl="4" w:tplc="C9A8F01C">
      <w:start w:val="1"/>
      <w:numFmt w:val="bullet"/>
      <w:lvlText w:val="•"/>
      <w:lvlJc w:val="left"/>
      <w:pPr>
        <w:ind w:left="4284" w:hanging="554"/>
      </w:pPr>
      <w:rPr>
        <w:rFonts w:hint="default"/>
      </w:rPr>
    </w:lvl>
    <w:lvl w:ilvl="5" w:tplc="F0DE2AF8">
      <w:start w:val="1"/>
      <w:numFmt w:val="bullet"/>
      <w:lvlText w:val="•"/>
      <w:lvlJc w:val="left"/>
      <w:pPr>
        <w:ind w:left="4943" w:hanging="554"/>
      </w:pPr>
      <w:rPr>
        <w:rFonts w:hint="default"/>
      </w:rPr>
    </w:lvl>
    <w:lvl w:ilvl="6" w:tplc="CDB4FCD0">
      <w:start w:val="1"/>
      <w:numFmt w:val="bullet"/>
      <w:lvlText w:val="•"/>
      <w:lvlJc w:val="left"/>
      <w:pPr>
        <w:ind w:left="5602" w:hanging="554"/>
      </w:pPr>
      <w:rPr>
        <w:rFonts w:hint="default"/>
      </w:rPr>
    </w:lvl>
    <w:lvl w:ilvl="7" w:tplc="6C18428A">
      <w:start w:val="1"/>
      <w:numFmt w:val="bullet"/>
      <w:lvlText w:val="•"/>
      <w:lvlJc w:val="left"/>
      <w:pPr>
        <w:ind w:left="6262" w:hanging="554"/>
      </w:pPr>
      <w:rPr>
        <w:rFonts w:hint="default"/>
      </w:rPr>
    </w:lvl>
    <w:lvl w:ilvl="8" w:tplc="F75AE0CC">
      <w:start w:val="1"/>
      <w:numFmt w:val="bullet"/>
      <w:lvlText w:val="•"/>
      <w:lvlJc w:val="left"/>
      <w:pPr>
        <w:ind w:left="6921" w:hanging="554"/>
      </w:pPr>
      <w:rPr>
        <w:rFonts w:hint="default"/>
      </w:rPr>
    </w:lvl>
  </w:abstractNum>
  <w:abstractNum w:abstractNumId="30" w15:restartNumberingAfterBreak="0">
    <w:nsid w:val="77571488"/>
    <w:multiLevelType w:val="hybridMultilevel"/>
    <w:tmpl w:val="A8928A6A"/>
    <w:lvl w:ilvl="0" w:tplc="9E222FC2">
      <w:start w:val="2"/>
      <w:numFmt w:val="decimal"/>
      <w:lvlText w:val="(%1)"/>
      <w:lvlJc w:val="left"/>
      <w:pPr>
        <w:ind w:left="1933" w:hanging="562"/>
      </w:pPr>
      <w:rPr>
        <w:rFonts w:ascii="Times New Roman" w:eastAsia="Times New Roman" w:hAnsi="Times New Roman" w:hint="default"/>
        <w:w w:val="103"/>
        <w:sz w:val="21"/>
        <w:szCs w:val="21"/>
      </w:rPr>
    </w:lvl>
    <w:lvl w:ilvl="1" w:tplc="7916D260">
      <w:start w:val="1"/>
      <w:numFmt w:val="lowerLetter"/>
      <w:lvlText w:val="(%2)"/>
      <w:lvlJc w:val="left"/>
      <w:pPr>
        <w:ind w:left="1928" w:hanging="557"/>
      </w:pPr>
      <w:rPr>
        <w:rFonts w:ascii="Times New Roman" w:eastAsia="Times New Roman" w:hAnsi="Times New Roman" w:hint="default"/>
        <w:w w:val="103"/>
        <w:sz w:val="21"/>
        <w:szCs w:val="21"/>
      </w:rPr>
    </w:lvl>
    <w:lvl w:ilvl="2" w:tplc="40F66DE2">
      <w:start w:val="1"/>
      <w:numFmt w:val="lowerRoman"/>
      <w:lvlText w:val="(%3)"/>
      <w:lvlJc w:val="left"/>
      <w:pPr>
        <w:ind w:left="2489" w:hanging="562"/>
      </w:pPr>
      <w:rPr>
        <w:rFonts w:ascii="Times New Roman" w:eastAsia="Times New Roman" w:hAnsi="Times New Roman" w:hint="default"/>
        <w:w w:val="104"/>
        <w:sz w:val="21"/>
        <w:szCs w:val="21"/>
      </w:rPr>
    </w:lvl>
    <w:lvl w:ilvl="3" w:tplc="EA2EA50C">
      <w:start w:val="1"/>
      <w:numFmt w:val="bullet"/>
      <w:lvlText w:val="•"/>
      <w:lvlJc w:val="left"/>
      <w:pPr>
        <w:ind w:left="3248" w:hanging="562"/>
      </w:pPr>
      <w:rPr>
        <w:rFonts w:hint="default"/>
      </w:rPr>
    </w:lvl>
    <w:lvl w:ilvl="4" w:tplc="5F38763C">
      <w:start w:val="1"/>
      <w:numFmt w:val="bullet"/>
      <w:lvlText w:val="•"/>
      <w:lvlJc w:val="left"/>
      <w:pPr>
        <w:ind w:left="4007" w:hanging="562"/>
      </w:pPr>
      <w:rPr>
        <w:rFonts w:hint="default"/>
      </w:rPr>
    </w:lvl>
    <w:lvl w:ilvl="5" w:tplc="5BB46FA6">
      <w:start w:val="1"/>
      <w:numFmt w:val="bullet"/>
      <w:lvlText w:val="•"/>
      <w:lvlJc w:val="left"/>
      <w:pPr>
        <w:ind w:left="4766" w:hanging="562"/>
      </w:pPr>
      <w:rPr>
        <w:rFonts w:hint="default"/>
      </w:rPr>
    </w:lvl>
    <w:lvl w:ilvl="6" w:tplc="A5308CBE">
      <w:start w:val="1"/>
      <w:numFmt w:val="bullet"/>
      <w:lvlText w:val="•"/>
      <w:lvlJc w:val="left"/>
      <w:pPr>
        <w:ind w:left="5524" w:hanging="562"/>
      </w:pPr>
      <w:rPr>
        <w:rFonts w:hint="default"/>
      </w:rPr>
    </w:lvl>
    <w:lvl w:ilvl="7" w:tplc="BADC37F4">
      <w:start w:val="1"/>
      <w:numFmt w:val="bullet"/>
      <w:lvlText w:val="•"/>
      <w:lvlJc w:val="left"/>
      <w:pPr>
        <w:ind w:left="6283" w:hanging="562"/>
      </w:pPr>
      <w:rPr>
        <w:rFonts w:hint="default"/>
      </w:rPr>
    </w:lvl>
    <w:lvl w:ilvl="8" w:tplc="DB54B476">
      <w:start w:val="1"/>
      <w:numFmt w:val="bullet"/>
      <w:lvlText w:val="•"/>
      <w:lvlJc w:val="left"/>
      <w:pPr>
        <w:ind w:left="7042" w:hanging="562"/>
      </w:pPr>
      <w:rPr>
        <w:rFonts w:hint="default"/>
      </w:rPr>
    </w:lvl>
  </w:abstractNum>
  <w:abstractNum w:abstractNumId="3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2" w15:restartNumberingAfterBreak="0">
    <w:nsid w:val="79F16263"/>
    <w:multiLevelType w:val="hybridMultilevel"/>
    <w:tmpl w:val="54DC17AC"/>
    <w:lvl w:ilvl="0" w:tplc="9A7861B2">
      <w:start w:val="1"/>
      <w:numFmt w:val="lowerLetter"/>
      <w:lvlText w:val="(%1)"/>
      <w:lvlJc w:val="left"/>
      <w:pPr>
        <w:ind w:left="1275" w:hanging="567"/>
      </w:pPr>
      <w:rPr>
        <w:rFonts w:ascii="Times New Roman" w:eastAsia="Times New Roman" w:hAnsi="Times New Roman" w:hint="default"/>
        <w:w w:val="105"/>
        <w:sz w:val="21"/>
        <w:szCs w:val="21"/>
      </w:rPr>
    </w:lvl>
    <w:lvl w:ilvl="1" w:tplc="572A7BB2">
      <w:start w:val="1"/>
      <w:numFmt w:val="lowerRoman"/>
      <w:lvlText w:val="(%2)"/>
      <w:lvlJc w:val="left"/>
      <w:pPr>
        <w:ind w:left="1836" w:hanging="562"/>
      </w:pPr>
      <w:rPr>
        <w:rFonts w:ascii="Times New Roman" w:eastAsia="Times New Roman" w:hAnsi="Times New Roman" w:hint="default"/>
        <w:w w:val="104"/>
        <w:sz w:val="21"/>
        <w:szCs w:val="21"/>
      </w:rPr>
    </w:lvl>
    <w:lvl w:ilvl="2" w:tplc="D9845D5C">
      <w:start w:val="1"/>
      <w:numFmt w:val="bullet"/>
      <w:lvlText w:val="•"/>
      <w:lvlJc w:val="left"/>
      <w:pPr>
        <w:ind w:left="2605" w:hanging="562"/>
      </w:pPr>
      <w:rPr>
        <w:rFonts w:hint="default"/>
      </w:rPr>
    </w:lvl>
    <w:lvl w:ilvl="3" w:tplc="2564F816">
      <w:start w:val="1"/>
      <w:numFmt w:val="bullet"/>
      <w:lvlText w:val="•"/>
      <w:lvlJc w:val="left"/>
      <w:pPr>
        <w:ind w:left="3375" w:hanging="562"/>
      </w:pPr>
      <w:rPr>
        <w:rFonts w:hint="default"/>
      </w:rPr>
    </w:lvl>
    <w:lvl w:ilvl="4" w:tplc="24588CAE">
      <w:start w:val="1"/>
      <w:numFmt w:val="bullet"/>
      <w:lvlText w:val="•"/>
      <w:lvlJc w:val="left"/>
      <w:pPr>
        <w:ind w:left="4144" w:hanging="562"/>
      </w:pPr>
      <w:rPr>
        <w:rFonts w:hint="default"/>
      </w:rPr>
    </w:lvl>
    <w:lvl w:ilvl="5" w:tplc="5D6A43CC">
      <w:start w:val="1"/>
      <w:numFmt w:val="bullet"/>
      <w:lvlText w:val="•"/>
      <w:lvlJc w:val="left"/>
      <w:pPr>
        <w:ind w:left="4913" w:hanging="562"/>
      </w:pPr>
      <w:rPr>
        <w:rFonts w:hint="default"/>
      </w:rPr>
    </w:lvl>
    <w:lvl w:ilvl="6" w:tplc="64C42200">
      <w:start w:val="1"/>
      <w:numFmt w:val="bullet"/>
      <w:lvlText w:val="•"/>
      <w:lvlJc w:val="left"/>
      <w:pPr>
        <w:ind w:left="5682" w:hanging="562"/>
      </w:pPr>
      <w:rPr>
        <w:rFonts w:hint="default"/>
      </w:rPr>
    </w:lvl>
    <w:lvl w:ilvl="7" w:tplc="B0CABE4A">
      <w:start w:val="1"/>
      <w:numFmt w:val="bullet"/>
      <w:lvlText w:val="•"/>
      <w:lvlJc w:val="left"/>
      <w:pPr>
        <w:ind w:left="6452" w:hanging="562"/>
      </w:pPr>
      <w:rPr>
        <w:rFonts w:hint="default"/>
      </w:rPr>
    </w:lvl>
    <w:lvl w:ilvl="8" w:tplc="CAB40BE0">
      <w:start w:val="1"/>
      <w:numFmt w:val="bullet"/>
      <w:lvlText w:val="•"/>
      <w:lvlJc w:val="left"/>
      <w:pPr>
        <w:ind w:left="7221" w:hanging="562"/>
      </w:pPr>
      <w:rPr>
        <w:rFonts w:hint="default"/>
      </w:rPr>
    </w:lvl>
  </w:abstractNum>
  <w:num w:numId="1">
    <w:abstractNumId w:val="0"/>
  </w:num>
  <w:num w:numId="2">
    <w:abstractNumId w:val="31"/>
  </w:num>
  <w:num w:numId="3">
    <w:abstractNumId w:val="2"/>
  </w:num>
  <w:num w:numId="4">
    <w:abstractNumId w:val="23"/>
  </w:num>
  <w:num w:numId="5">
    <w:abstractNumId w:val="12"/>
  </w:num>
  <w:num w:numId="6">
    <w:abstractNumId w:val="25"/>
  </w:num>
  <w:num w:numId="7">
    <w:abstractNumId w:val="16"/>
  </w:num>
  <w:num w:numId="8">
    <w:abstractNumId w:val="8"/>
  </w:num>
  <w:num w:numId="9">
    <w:abstractNumId w:val="10"/>
  </w:num>
  <w:num w:numId="10">
    <w:abstractNumId w:val="11"/>
  </w:num>
  <w:num w:numId="11">
    <w:abstractNumId w:val="18"/>
  </w:num>
  <w:num w:numId="12">
    <w:abstractNumId w:val="32"/>
  </w:num>
  <w:num w:numId="13">
    <w:abstractNumId w:val="1"/>
  </w:num>
  <w:num w:numId="14">
    <w:abstractNumId w:val="15"/>
  </w:num>
  <w:num w:numId="15">
    <w:abstractNumId w:val="21"/>
  </w:num>
  <w:num w:numId="16">
    <w:abstractNumId w:val="9"/>
  </w:num>
  <w:num w:numId="17">
    <w:abstractNumId w:val="20"/>
  </w:num>
  <w:num w:numId="18">
    <w:abstractNumId w:val="3"/>
  </w:num>
  <w:num w:numId="19">
    <w:abstractNumId w:val="27"/>
  </w:num>
  <w:num w:numId="20">
    <w:abstractNumId w:val="26"/>
  </w:num>
  <w:num w:numId="21">
    <w:abstractNumId w:val="19"/>
  </w:num>
  <w:num w:numId="22">
    <w:abstractNumId w:val="28"/>
  </w:num>
  <w:num w:numId="23">
    <w:abstractNumId w:val="29"/>
  </w:num>
  <w:num w:numId="24">
    <w:abstractNumId w:val="22"/>
  </w:num>
  <w:num w:numId="25">
    <w:abstractNumId w:val="14"/>
  </w:num>
  <w:num w:numId="26">
    <w:abstractNumId w:val="4"/>
  </w:num>
  <w:num w:numId="27">
    <w:abstractNumId w:val="5"/>
  </w:num>
  <w:num w:numId="28">
    <w:abstractNumId w:val="7"/>
  </w:num>
  <w:num w:numId="29">
    <w:abstractNumId w:val="24"/>
  </w:num>
  <w:num w:numId="30">
    <w:abstractNumId w:val="6"/>
  </w:num>
  <w:num w:numId="31">
    <w:abstractNumId w:val="1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LQwMjc0N7IwN7FU0lEKTi0uzszPAykwrgUAvF24GiwAAAA="/>
  </w:docVars>
  <w:rsids>
    <w:rsidRoot w:val="00A92C42"/>
    <w:rsid w:val="00000812"/>
    <w:rsid w:val="00003DCF"/>
    <w:rsid w:val="00004F6B"/>
    <w:rsid w:val="00005EE8"/>
    <w:rsid w:val="000133A8"/>
    <w:rsid w:val="00023D2F"/>
    <w:rsid w:val="000242FF"/>
    <w:rsid w:val="00024D3E"/>
    <w:rsid w:val="0003160A"/>
    <w:rsid w:val="00032C19"/>
    <w:rsid w:val="00044972"/>
    <w:rsid w:val="00045A94"/>
    <w:rsid w:val="000608EE"/>
    <w:rsid w:val="000614EF"/>
    <w:rsid w:val="000622BB"/>
    <w:rsid w:val="00066DEF"/>
    <w:rsid w:val="0007067C"/>
    <w:rsid w:val="000744EC"/>
    <w:rsid w:val="00074AFC"/>
    <w:rsid w:val="000757E1"/>
    <w:rsid w:val="00075E42"/>
    <w:rsid w:val="00077C38"/>
    <w:rsid w:val="00080C29"/>
    <w:rsid w:val="000814D8"/>
    <w:rsid w:val="000835C8"/>
    <w:rsid w:val="00084782"/>
    <w:rsid w:val="000A2439"/>
    <w:rsid w:val="000A4D98"/>
    <w:rsid w:val="000B4FB6"/>
    <w:rsid w:val="000B54EB"/>
    <w:rsid w:val="000C067C"/>
    <w:rsid w:val="000C416E"/>
    <w:rsid w:val="000C5263"/>
    <w:rsid w:val="000D0F45"/>
    <w:rsid w:val="000D3B3A"/>
    <w:rsid w:val="000E21FC"/>
    <w:rsid w:val="000E427F"/>
    <w:rsid w:val="000E5C90"/>
    <w:rsid w:val="000E7277"/>
    <w:rsid w:val="000F1E72"/>
    <w:rsid w:val="000F4429"/>
    <w:rsid w:val="000F7993"/>
    <w:rsid w:val="00110957"/>
    <w:rsid w:val="00121135"/>
    <w:rsid w:val="00133371"/>
    <w:rsid w:val="00142743"/>
    <w:rsid w:val="001565F4"/>
    <w:rsid w:val="0015761F"/>
    <w:rsid w:val="001636EC"/>
    <w:rsid w:val="00164718"/>
    <w:rsid w:val="0016558F"/>
    <w:rsid w:val="00167595"/>
    <w:rsid w:val="001761C1"/>
    <w:rsid w:val="001772A1"/>
    <w:rsid w:val="00177D70"/>
    <w:rsid w:val="001819E0"/>
    <w:rsid w:val="00186652"/>
    <w:rsid w:val="00190C50"/>
    <w:rsid w:val="001B032A"/>
    <w:rsid w:val="001B0E17"/>
    <w:rsid w:val="001B2C14"/>
    <w:rsid w:val="001B5DB3"/>
    <w:rsid w:val="001C0789"/>
    <w:rsid w:val="001C1B1A"/>
    <w:rsid w:val="001C3895"/>
    <w:rsid w:val="001D22A0"/>
    <w:rsid w:val="001D6485"/>
    <w:rsid w:val="001D70AC"/>
    <w:rsid w:val="001E2B91"/>
    <w:rsid w:val="001E402E"/>
    <w:rsid w:val="001E42D4"/>
    <w:rsid w:val="001E513A"/>
    <w:rsid w:val="001F2A4A"/>
    <w:rsid w:val="002059EE"/>
    <w:rsid w:val="00221C58"/>
    <w:rsid w:val="00247522"/>
    <w:rsid w:val="0025743D"/>
    <w:rsid w:val="00261EC4"/>
    <w:rsid w:val="002641D4"/>
    <w:rsid w:val="00265308"/>
    <w:rsid w:val="002655B6"/>
    <w:rsid w:val="00265D16"/>
    <w:rsid w:val="00275EF6"/>
    <w:rsid w:val="002831B8"/>
    <w:rsid w:val="00286A4D"/>
    <w:rsid w:val="00286CE9"/>
    <w:rsid w:val="00286E57"/>
    <w:rsid w:val="002907F0"/>
    <w:rsid w:val="00294161"/>
    <w:rsid w:val="0029587E"/>
    <w:rsid w:val="002964E7"/>
    <w:rsid w:val="002A044B"/>
    <w:rsid w:val="002A6CF2"/>
    <w:rsid w:val="002B3034"/>
    <w:rsid w:val="002B3425"/>
    <w:rsid w:val="002B4E1F"/>
    <w:rsid w:val="002B76C7"/>
    <w:rsid w:val="002C2632"/>
    <w:rsid w:val="002D4ED3"/>
    <w:rsid w:val="002E3094"/>
    <w:rsid w:val="002F4347"/>
    <w:rsid w:val="00304858"/>
    <w:rsid w:val="00312523"/>
    <w:rsid w:val="00317CA3"/>
    <w:rsid w:val="0032538F"/>
    <w:rsid w:val="00327E7B"/>
    <w:rsid w:val="00332A15"/>
    <w:rsid w:val="00336B1F"/>
    <w:rsid w:val="003407C1"/>
    <w:rsid w:val="003423E5"/>
    <w:rsid w:val="00342579"/>
    <w:rsid w:val="0034321D"/>
    <w:rsid w:val="003449A3"/>
    <w:rsid w:val="00354B45"/>
    <w:rsid w:val="0035589F"/>
    <w:rsid w:val="00363001"/>
    <w:rsid w:val="00363299"/>
    <w:rsid w:val="00363E94"/>
    <w:rsid w:val="00366718"/>
    <w:rsid w:val="00377FBD"/>
    <w:rsid w:val="00380973"/>
    <w:rsid w:val="003837C6"/>
    <w:rsid w:val="00393EE7"/>
    <w:rsid w:val="00394930"/>
    <w:rsid w:val="00394B3B"/>
    <w:rsid w:val="003A5DAC"/>
    <w:rsid w:val="003B440D"/>
    <w:rsid w:val="003B52D7"/>
    <w:rsid w:val="003B6581"/>
    <w:rsid w:val="003C23BE"/>
    <w:rsid w:val="003C5CEA"/>
    <w:rsid w:val="003C5F5A"/>
    <w:rsid w:val="003C6262"/>
    <w:rsid w:val="003C7232"/>
    <w:rsid w:val="003D233B"/>
    <w:rsid w:val="003D4EAA"/>
    <w:rsid w:val="003D76EF"/>
    <w:rsid w:val="003E2DE5"/>
    <w:rsid w:val="003E6206"/>
    <w:rsid w:val="003E76D6"/>
    <w:rsid w:val="003F6D96"/>
    <w:rsid w:val="004013ED"/>
    <w:rsid w:val="00401FBB"/>
    <w:rsid w:val="00406360"/>
    <w:rsid w:val="00416A53"/>
    <w:rsid w:val="004229CF"/>
    <w:rsid w:val="00424C03"/>
    <w:rsid w:val="00426221"/>
    <w:rsid w:val="0042698B"/>
    <w:rsid w:val="004347BA"/>
    <w:rsid w:val="00451B51"/>
    <w:rsid w:val="00453046"/>
    <w:rsid w:val="00453682"/>
    <w:rsid w:val="00456986"/>
    <w:rsid w:val="004569D9"/>
    <w:rsid w:val="00461449"/>
    <w:rsid w:val="00462E65"/>
    <w:rsid w:val="00466077"/>
    <w:rsid w:val="004740CB"/>
    <w:rsid w:val="00474D22"/>
    <w:rsid w:val="0047671E"/>
    <w:rsid w:val="00481DA3"/>
    <w:rsid w:val="00481E77"/>
    <w:rsid w:val="00491FC6"/>
    <w:rsid w:val="004920DB"/>
    <w:rsid w:val="00494F0F"/>
    <w:rsid w:val="0049507E"/>
    <w:rsid w:val="004A01D1"/>
    <w:rsid w:val="004B3DF5"/>
    <w:rsid w:val="004C17CE"/>
    <w:rsid w:val="004C1DA0"/>
    <w:rsid w:val="004D0854"/>
    <w:rsid w:val="004D2FFC"/>
    <w:rsid w:val="004D67C8"/>
    <w:rsid w:val="004E46F1"/>
    <w:rsid w:val="004E4868"/>
    <w:rsid w:val="004F3272"/>
    <w:rsid w:val="004F7202"/>
    <w:rsid w:val="004F72F4"/>
    <w:rsid w:val="004F746D"/>
    <w:rsid w:val="00501CAB"/>
    <w:rsid w:val="00503297"/>
    <w:rsid w:val="005101FF"/>
    <w:rsid w:val="00512242"/>
    <w:rsid w:val="00515D04"/>
    <w:rsid w:val="00524ECC"/>
    <w:rsid w:val="00527ABE"/>
    <w:rsid w:val="00532451"/>
    <w:rsid w:val="00542D73"/>
    <w:rsid w:val="00546E5B"/>
    <w:rsid w:val="00550A14"/>
    <w:rsid w:val="0055440A"/>
    <w:rsid w:val="0055532F"/>
    <w:rsid w:val="0056066A"/>
    <w:rsid w:val="005646F3"/>
    <w:rsid w:val="0057267E"/>
    <w:rsid w:val="00572B50"/>
    <w:rsid w:val="00577B02"/>
    <w:rsid w:val="00582A2E"/>
    <w:rsid w:val="0058749F"/>
    <w:rsid w:val="0059297D"/>
    <w:rsid w:val="005A2789"/>
    <w:rsid w:val="005C25CF"/>
    <w:rsid w:val="005C303C"/>
    <w:rsid w:val="005C7F82"/>
    <w:rsid w:val="005D0866"/>
    <w:rsid w:val="005D0A0F"/>
    <w:rsid w:val="005D537D"/>
    <w:rsid w:val="005D5858"/>
    <w:rsid w:val="005D5C82"/>
    <w:rsid w:val="005D5CAF"/>
    <w:rsid w:val="005E0DE1"/>
    <w:rsid w:val="005E75FD"/>
    <w:rsid w:val="005F1F75"/>
    <w:rsid w:val="00601274"/>
    <w:rsid w:val="0060460B"/>
    <w:rsid w:val="00604AAC"/>
    <w:rsid w:val="00606BD1"/>
    <w:rsid w:val="00607964"/>
    <w:rsid w:val="006148EB"/>
    <w:rsid w:val="0062075A"/>
    <w:rsid w:val="0062314D"/>
    <w:rsid w:val="0062576B"/>
    <w:rsid w:val="006271AA"/>
    <w:rsid w:val="00642844"/>
    <w:rsid w:val="00644097"/>
    <w:rsid w:val="0064409B"/>
    <w:rsid w:val="00644843"/>
    <w:rsid w:val="00645C44"/>
    <w:rsid w:val="00651EA5"/>
    <w:rsid w:val="0065745C"/>
    <w:rsid w:val="00660511"/>
    <w:rsid w:val="00670644"/>
    <w:rsid w:val="00672978"/>
    <w:rsid w:val="0067435B"/>
    <w:rsid w:val="00676A25"/>
    <w:rsid w:val="00685F66"/>
    <w:rsid w:val="00694677"/>
    <w:rsid w:val="00697FAC"/>
    <w:rsid w:val="006A03A3"/>
    <w:rsid w:val="006A11C3"/>
    <w:rsid w:val="006A3CE6"/>
    <w:rsid w:val="006A6EA7"/>
    <w:rsid w:val="006A74BC"/>
    <w:rsid w:val="006B503F"/>
    <w:rsid w:val="006B64A8"/>
    <w:rsid w:val="006C6020"/>
    <w:rsid w:val="006D0225"/>
    <w:rsid w:val="006D1681"/>
    <w:rsid w:val="006D2E1F"/>
    <w:rsid w:val="006D30E1"/>
    <w:rsid w:val="006F594C"/>
    <w:rsid w:val="006F624F"/>
    <w:rsid w:val="006F7F0E"/>
    <w:rsid w:val="006F7F2A"/>
    <w:rsid w:val="00701118"/>
    <w:rsid w:val="00704C6B"/>
    <w:rsid w:val="00704CD2"/>
    <w:rsid w:val="00706159"/>
    <w:rsid w:val="007107EE"/>
    <w:rsid w:val="00714BA2"/>
    <w:rsid w:val="007166C4"/>
    <w:rsid w:val="007211A4"/>
    <w:rsid w:val="00721E7D"/>
    <w:rsid w:val="007230AB"/>
    <w:rsid w:val="00725D64"/>
    <w:rsid w:val="00726D6D"/>
    <w:rsid w:val="00730667"/>
    <w:rsid w:val="00732D8B"/>
    <w:rsid w:val="00736CE6"/>
    <w:rsid w:val="00740FDE"/>
    <w:rsid w:val="00742988"/>
    <w:rsid w:val="00746B11"/>
    <w:rsid w:val="0075097C"/>
    <w:rsid w:val="00760524"/>
    <w:rsid w:val="00771EBF"/>
    <w:rsid w:val="00772C52"/>
    <w:rsid w:val="007826D3"/>
    <w:rsid w:val="00790AA8"/>
    <w:rsid w:val="00793315"/>
    <w:rsid w:val="007A0311"/>
    <w:rsid w:val="007A4003"/>
    <w:rsid w:val="007A687C"/>
    <w:rsid w:val="007A7C42"/>
    <w:rsid w:val="007C01FC"/>
    <w:rsid w:val="007C2592"/>
    <w:rsid w:val="007C276C"/>
    <w:rsid w:val="007D4551"/>
    <w:rsid w:val="007D5086"/>
    <w:rsid w:val="007E1918"/>
    <w:rsid w:val="007E2B35"/>
    <w:rsid w:val="007E30CA"/>
    <w:rsid w:val="007E461E"/>
    <w:rsid w:val="007E4620"/>
    <w:rsid w:val="007E4FEC"/>
    <w:rsid w:val="007E5CEF"/>
    <w:rsid w:val="007F010C"/>
    <w:rsid w:val="007F1473"/>
    <w:rsid w:val="00800A2F"/>
    <w:rsid w:val="00807638"/>
    <w:rsid w:val="00822448"/>
    <w:rsid w:val="008230F1"/>
    <w:rsid w:val="00825C43"/>
    <w:rsid w:val="00830052"/>
    <w:rsid w:val="008351B0"/>
    <w:rsid w:val="0084469D"/>
    <w:rsid w:val="00844B2D"/>
    <w:rsid w:val="00850FB5"/>
    <w:rsid w:val="00861DFE"/>
    <w:rsid w:val="00862825"/>
    <w:rsid w:val="00874F6F"/>
    <w:rsid w:val="00875062"/>
    <w:rsid w:val="0088275E"/>
    <w:rsid w:val="00886238"/>
    <w:rsid w:val="00892211"/>
    <w:rsid w:val="008938F7"/>
    <w:rsid w:val="008956EA"/>
    <w:rsid w:val="008972AF"/>
    <w:rsid w:val="008A523D"/>
    <w:rsid w:val="008A68C7"/>
    <w:rsid w:val="008A6BB2"/>
    <w:rsid w:val="008B3137"/>
    <w:rsid w:val="008B5FE3"/>
    <w:rsid w:val="008C2C1A"/>
    <w:rsid w:val="008C386F"/>
    <w:rsid w:val="008D3142"/>
    <w:rsid w:val="008D7F66"/>
    <w:rsid w:val="008E5E22"/>
    <w:rsid w:val="00901BEF"/>
    <w:rsid w:val="009026ED"/>
    <w:rsid w:val="00903330"/>
    <w:rsid w:val="00905B0F"/>
    <w:rsid w:val="009162B3"/>
    <w:rsid w:val="00922786"/>
    <w:rsid w:val="00924C80"/>
    <w:rsid w:val="00926385"/>
    <w:rsid w:val="0093242F"/>
    <w:rsid w:val="00933C53"/>
    <w:rsid w:val="00940A34"/>
    <w:rsid w:val="0094272F"/>
    <w:rsid w:val="00942EDB"/>
    <w:rsid w:val="00960F2F"/>
    <w:rsid w:val="00961AC0"/>
    <w:rsid w:val="00963D1F"/>
    <w:rsid w:val="0096718C"/>
    <w:rsid w:val="009674A5"/>
    <w:rsid w:val="009727EA"/>
    <w:rsid w:val="00972FCB"/>
    <w:rsid w:val="0097618B"/>
    <w:rsid w:val="009774F9"/>
    <w:rsid w:val="009830C2"/>
    <w:rsid w:val="0099219B"/>
    <w:rsid w:val="00993997"/>
    <w:rsid w:val="009968F2"/>
    <w:rsid w:val="009A1302"/>
    <w:rsid w:val="009A393E"/>
    <w:rsid w:val="009A73DE"/>
    <w:rsid w:val="009B0E42"/>
    <w:rsid w:val="009B5729"/>
    <w:rsid w:val="009D3443"/>
    <w:rsid w:val="009D3DBD"/>
    <w:rsid w:val="009E66C3"/>
    <w:rsid w:val="009F0F2B"/>
    <w:rsid w:val="009F4A96"/>
    <w:rsid w:val="009F7239"/>
    <w:rsid w:val="00A03365"/>
    <w:rsid w:val="00A07879"/>
    <w:rsid w:val="00A14549"/>
    <w:rsid w:val="00A1474E"/>
    <w:rsid w:val="00A1618E"/>
    <w:rsid w:val="00A23E01"/>
    <w:rsid w:val="00A24135"/>
    <w:rsid w:val="00A25C8D"/>
    <w:rsid w:val="00A32299"/>
    <w:rsid w:val="00A41A02"/>
    <w:rsid w:val="00A43A69"/>
    <w:rsid w:val="00A50D6A"/>
    <w:rsid w:val="00A54B8C"/>
    <w:rsid w:val="00A60798"/>
    <w:rsid w:val="00A60BC7"/>
    <w:rsid w:val="00A62552"/>
    <w:rsid w:val="00A6273F"/>
    <w:rsid w:val="00A65C80"/>
    <w:rsid w:val="00A7060B"/>
    <w:rsid w:val="00A70CEE"/>
    <w:rsid w:val="00A827F5"/>
    <w:rsid w:val="00A916CE"/>
    <w:rsid w:val="00A92219"/>
    <w:rsid w:val="00A927B8"/>
    <w:rsid w:val="00A92C42"/>
    <w:rsid w:val="00A95B21"/>
    <w:rsid w:val="00A96D72"/>
    <w:rsid w:val="00AA24D4"/>
    <w:rsid w:val="00AB3AEC"/>
    <w:rsid w:val="00AB4E72"/>
    <w:rsid w:val="00AB5990"/>
    <w:rsid w:val="00AC0484"/>
    <w:rsid w:val="00AC2203"/>
    <w:rsid w:val="00AC48A2"/>
    <w:rsid w:val="00AC571E"/>
    <w:rsid w:val="00AD2FDB"/>
    <w:rsid w:val="00AF43EC"/>
    <w:rsid w:val="00AF4B41"/>
    <w:rsid w:val="00B0264C"/>
    <w:rsid w:val="00B05653"/>
    <w:rsid w:val="00B12CC2"/>
    <w:rsid w:val="00B13906"/>
    <w:rsid w:val="00B169E2"/>
    <w:rsid w:val="00B173DC"/>
    <w:rsid w:val="00B20B90"/>
    <w:rsid w:val="00B2275A"/>
    <w:rsid w:val="00B26C33"/>
    <w:rsid w:val="00B34C80"/>
    <w:rsid w:val="00B4106D"/>
    <w:rsid w:val="00B45CED"/>
    <w:rsid w:val="00B74BEC"/>
    <w:rsid w:val="00B8798B"/>
    <w:rsid w:val="00B87FDA"/>
    <w:rsid w:val="00B976DA"/>
    <w:rsid w:val="00BA6B35"/>
    <w:rsid w:val="00BB3F74"/>
    <w:rsid w:val="00BC3E37"/>
    <w:rsid w:val="00BC492A"/>
    <w:rsid w:val="00BD4143"/>
    <w:rsid w:val="00BD4E6A"/>
    <w:rsid w:val="00BE17CD"/>
    <w:rsid w:val="00BE1E9C"/>
    <w:rsid w:val="00BE6884"/>
    <w:rsid w:val="00BE7044"/>
    <w:rsid w:val="00BE7D34"/>
    <w:rsid w:val="00BF0042"/>
    <w:rsid w:val="00BF0EA2"/>
    <w:rsid w:val="00C011E2"/>
    <w:rsid w:val="00C020A0"/>
    <w:rsid w:val="00C07D1F"/>
    <w:rsid w:val="00C12F2A"/>
    <w:rsid w:val="00C2525F"/>
    <w:rsid w:val="00C27873"/>
    <w:rsid w:val="00C3084C"/>
    <w:rsid w:val="00C332FE"/>
    <w:rsid w:val="00C35013"/>
    <w:rsid w:val="00C700C6"/>
    <w:rsid w:val="00C74183"/>
    <w:rsid w:val="00C82530"/>
    <w:rsid w:val="00C863E3"/>
    <w:rsid w:val="00CA1AEE"/>
    <w:rsid w:val="00CA242D"/>
    <w:rsid w:val="00CA67D0"/>
    <w:rsid w:val="00CB2BFD"/>
    <w:rsid w:val="00CB68BA"/>
    <w:rsid w:val="00CB6BDD"/>
    <w:rsid w:val="00CC2809"/>
    <w:rsid w:val="00CC767B"/>
    <w:rsid w:val="00CD68CE"/>
    <w:rsid w:val="00CE7759"/>
    <w:rsid w:val="00CF1986"/>
    <w:rsid w:val="00D03613"/>
    <w:rsid w:val="00D05856"/>
    <w:rsid w:val="00D13232"/>
    <w:rsid w:val="00D17C4F"/>
    <w:rsid w:val="00D23821"/>
    <w:rsid w:val="00D259C6"/>
    <w:rsid w:val="00D263A2"/>
    <w:rsid w:val="00D26E6D"/>
    <w:rsid w:val="00D31166"/>
    <w:rsid w:val="00D400F5"/>
    <w:rsid w:val="00D42CB9"/>
    <w:rsid w:val="00D43726"/>
    <w:rsid w:val="00D45D02"/>
    <w:rsid w:val="00D50797"/>
    <w:rsid w:val="00D574A4"/>
    <w:rsid w:val="00D63698"/>
    <w:rsid w:val="00D733BB"/>
    <w:rsid w:val="00D94444"/>
    <w:rsid w:val="00DA3240"/>
    <w:rsid w:val="00DB60E4"/>
    <w:rsid w:val="00DC25CE"/>
    <w:rsid w:val="00DC5F0E"/>
    <w:rsid w:val="00DC6273"/>
    <w:rsid w:val="00DC7EE1"/>
    <w:rsid w:val="00DD2076"/>
    <w:rsid w:val="00DE1053"/>
    <w:rsid w:val="00DE4054"/>
    <w:rsid w:val="00DF7D01"/>
    <w:rsid w:val="00E0318D"/>
    <w:rsid w:val="00E04F02"/>
    <w:rsid w:val="00E05511"/>
    <w:rsid w:val="00E14EB3"/>
    <w:rsid w:val="00E263B2"/>
    <w:rsid w:val="00E31801"/>
    <w:rsid w:val="00E329A5"/>
    <w:rsid w:val="00E33916"/>
    <w:rsid w:val="00E348A8"/>
    <w:rsid w:val="00E54592"/>
    <w:rsid w:val="00E55495"/>
    <w:rsid w:val="00E5647C"/>
    <w:rsid w:val="00E57A03"/>
    <w:rsid w:val="00E612E3"/>
    <w:rsid w:val="00E70AA9"/>
    <w:rsid w:val="00E72110"/>
    <w:rsid w:val="00E77968"/>
    <w:rsid w:val="00E84C22"/>
    <w:rsid w:val="00E85219"/>
    <w:rsid w:val="00E93CB2"/>
    <w:rsid w:val="00EA3CEA"/>
    <w:rsid w:val="00EB000A"/>
    <w:rsid w:val="00EB09C8"/>
    <w:rsid w:val="00EB1BBB"/>
    <w:rsid w:val="00EB26D5"/>
    <w:rsid w:val="00EB67E8"/>
    <w:rsid w:val="00EB7298"/>
    <w:rsid w:val="00ED0F60"/>
    <w:rsid w:val="00ED6F8F"/>
    <w:rsid w:val="00ED7F8C"/>
    <w:rsid w:val="00EE2CEA"/>
    <w:rsid w:val="00EE64B7"/>
    <w:rsid w:val="00EE6956"/>
    <w:rsid w:val="00EF3E7B"/>
    <w:rsid w:val="00EF5335"/>
    <w:rsid w:val="00EF776F"/>
    <w:rsid w:val="00F045FC"/>
    <w:rsid w:val="00F057A4"/>
    <w:rsid w:val="00F1418D"/>
    <w:rsid w:val="00F22B1C"/>
    <w:rsid w:val="00F23EB1"/>
    <w:rsid w:val="00F249BE"/>
    <w:rsid w:val="00F37578"/>
    <w:rsid w:val="00F44171"/>
    <w:rsid w:val="00F56938"/>
    <w:rsid w:val="00F63D12"/>
    <w:rsid w:val="00F67230"/>
    <w:rsid w:val="00F83D13"/>
    <w:rsid w:val="00F870B9"/>
    <w:rsid w:val="00F913B9"/>
    <w:rsid w:val="00F94F46"/>
    <w:rsid w:val="00F96CFD"/>
    <w:rsid w:val="00FA4F1C"/>
    <w:rsid w:val="00FA6D09"/>
    <w:rsid w:val="00FB2064"/>
    <w:rsid w:val="00FB22E2"/>
    <w:rsid w:val="00FB375A"/>
    <w:rsid w:val="00FC25AF"/>
    <w:rsid w:val="00FC2B86"/>
    <w:rsid w:val="00FC33A9"/>
    <w:rsid w:val="00FC6EEA"/>
    <w:rsid w:val="00FD54D1"/>
    <w:rsid w:val="00FE139B"/>
    <w:rsid w:val="00FE2F5B"/>
    <w:rsid w:val="00FE376F"/>
    <w:rsid w:val="00FE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06818"/>
  <w15:docId w15:val="{0DDEF144-BB3B-4BDF-AAB3-96E0586E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84782"/>
    <w:pPr>
      <w:spacing w:after="0" w:line="240" w:lineRule="auto"/>
    </w:pPr>
    <w:rPr>
      <w:rFonts w:ascii="Times New Roman" w:hAnsi="Times New Roman"/>
      <w:noProof/>
    </w:rPr>
  </w:style>
  <w:style w:type="paragraph" w:styleId="Heading1">
    <w:name w:val="heading 1"/>
    <w:basedOn w:val="Normal"/>
    <w:link w:val="Heading1Char"/>
    <w:uiPriority w:val="1"/>
    <w:qFormat/>
    <w:rsid w:val="0062576B"/>
    <w:pPr>
      <w:widowControl w:val="0"/>
      <w:ind w:left="137"/>
      <w:outlineLvl w:val="0"/>
    </w:pPr>
    <w:rPr>
      <w:rFonts w:eastAsia="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782"/>
    <w:pPr>
      <w:tabs>
        <w:tab w:val="center" w:pos="4513"/>
        <w:tab w:val="right" w:pos="9026"/>
      </w:tabs>
    </w:pPr>
  </w:style>
  <w:style w:type="character" w:customStyle="1" w:styleId="FooterChar">
    <w:name w:val="Footer Char"/>
    <w:basedOn w:val="DefaultParagraphFont"/>
    <w:link w:val="Footer"/>
    <w:uiPriority w:val="99"/>
    <w:rsid w:val="00084782"/>
    <w:rPr>
      <w:rFonts w:ascii="Times New Roman" w:hAnsi="Times New Roman"/>
      <w:noProof/>
    </w:rPr>
  </w:style>
  <w:style w:type="paragraph" w:styleId="Header">
    <w:name w:val="header"/>
    <w:basedOn w:val="Normal"/>
    <w:link w:val="HeaderChar"/>
    <w:uiPriority w:val="99"/>
    <w:unhideWhenUsed/>
    <w:rsid w:val="00084782"/>
    <w:pPr>
      <w:tabs>
        <w:tab w:val="center" w:pos="4513"/>
        <w:tab w:val="right" w:pos="9026"/>
      </w:tabs>
    </w:pPr>
  </w:style>
  <w:style w:type="character" w:customStyle="1" w:styleId="HeaderChar">
    <w:name w:val="Header Char"/>
    <w:basedOn w:val="DefaultParagraphFont"/>
    <w:link w:val="Header"/>
    <w:uiPriority w:val="99"/>
    <w:rsid w:val="00084782"/>
    <w:rPr>
      <w:rFonts w:ascii="Times New Roman" w:hAnsi="Times New Roman"/>
      <w:noProof/>
    </w:rPr>
  </w:style>
  <w:style w:type="paragraph" w:styleId="BalloonText">
    <w:name w:val="Balloon Text"/>
    <w:basedOn w:val="Normal"/>
    <w:link w:val="BalloonTextChar"/>
    <w:uiPriority w:val="99"/>
    <w:semiHidden/>
    <w:unhideWhenUsed/>
    <w:rsid w:val="00084782"/>
    <w:rPr>
      <w:rFonts w:ascii="Tahoma" w:hAnsi="Tahoma" w:cs="Tahoma"/>
      <w:sz w:val="16"/>
      <w:szCs w:val="16"/>
    </w:rPr>
  </w:style>
  <w:style w:type="character" w:customStyle="1" w:styleId="BalloonTextChar">
    <w:name w:val="Balloon Text Char"/>
    <w:basedOn w:val="DefaultParagraphFont"/>
    <w:link w:val="BalloonText"/>
    <w:uiPriority w:val="99"/>
    <w:semiHidden/>
    <w:rsid w:val="00084782"/>
    <w:rPr>
      <w:rFonts w:ascii="Tahoma" w:hAnsi="Tahoma" w:cs="Tahoma"/>
      <w:noProof/>
      <w:sz w:val="16"/>
      <w:szCs w:val="16"/>
    </w:rPr>
  </w:style>
  <w:style w:type="paragraph" w:customStyle="1" w:styleId="AS-H3A">
    <w:name w:val="AS-H3A"/>
    <w:basedOn w:val="Normal"/>
    <w:link w:val="AS-H3AChar"/>
    <w:autoRedefine/>
    <w:qFormat/>
    <w:rsid w:val="00084782"/>
    <w:pPr>
      <w:autoSpaceDE w:val="0"/>
      <w:autoSpaceDN w:val="0"/>
      <w:adjustRightInd w:val="0"/>
      <w:jc w:val="center"/>
    </w:pPr>
    <w:rPr>
      <w:rFonts w:cs="Times New Roman"/>
      <w:b/>
      <w:caps/>
    </w:rPr>
  </w:style>
  <w:style w:type="paragraph" w:styleId="ListBullet">
    <w:name w:val="List Bullet"/>
    <w:basedOn w:val="Normal"/>
    <w:uiPriority w:val="99"/>
    <w:unhideWhenUsed/>
    <w:rsid w:val="00084782"/>
    <w:pPr>
      <w:numPr>
        <w:numId w:val="1"/>
      </w:numPr>
      <w:contextualSpacing/>
    </w:pPr>
  </w:style>
  <w:style w:type="character" w:customStyle="1" w:styleId="AS-H3AChar">
    <w:name w:val="AS-H3A Char"/>
    <w:basedOn w:val="DefaultParagraphFont"/>
    <w:link w:val="AS-H3A"/>
    <w:rsid w:val="00084782"/>
    <w:rPr>
      <w:rFonts w:ascii="Times New Roman" w:hAnsi="Times New Roman" w:cs="Times New Roman"/>
      <w:b/>
      <w:caps/>
      <w:noProof/>
    </w:rPr>
  </w:style>
  <w:style w:type="character" w:customStyle="1" w:styleId="A3">
    <w:name w:val="A3"/>
    <w:uiPriority w:val="99"/>
    <w:rsid w:val="00084782"/>
    <w:rPr>
      <w:rFonts w:cs="Times"/>
      <w:color w:val="000000"/>
      <w:sz w:val="22"/>
      <w:szCs w:val="22"/>
    </w:rPr>
  </w:style>
  <w:style w:type="paragraph" w:customStyle="1" w:styleId="Head2B">
    <w:name w:val="Head 2B"/>
    <w:basedOn w:val="AS-H3A"/>
    <w:link w:val="Head2BChar"/>
    <w:rsid w:val="00084782"/>
  </w:style>
  <w:style w:type="paragraph" w:styleId="ListParagraph">
    <w:name w:val="List Paragraph"/>
    <w:basedOn w:val="Normal"/>
    <w:link w:val="ListParagraphChar"/>
    <w:uiPriority w:val="34"/>
    <w:qFormat/>
    <w:rsid w:val="00084782"/>
    <w:pPr>
      <w:ind w:left="720"/>
      <w:contextualSpacing/>
    </w:pPr>
  </w:style>
  <w:style w:type="character" w:customStyle="1" w:styleId="Head2BChar">
    <w:name w:val="Head 2B Char"/>
    <w:basedOn w:val="AS-H3AChar"/>
    <w:link w:val="Head2B"/>
    <w:rsid w:val="00084782"/>
    <w:rPr>
      <w:rFonts w:ascii="Times New Roman" w:hAnsi="Times New Roman" w:cs="Times New Roman"/>
      <w:b/>
      <w:caps/>
      <w:noProof/>
    </w:rPr>
  </w:style>
  <w:style w:type="paragraph" w:customStyle="1" w:styleId="Head3">
    <w:name w:val="Head 3"/>
    <w:basedOn w:val="ListParagraph"/>
    <w:link w:val="Head3Char"/>
    <w:rsid w:val="0008478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84782"/>
    <w:rPr>
      <w:rFonts w:ascii="Times New Roman" w:hAnsi="Times New Roman"/>
      <w:noProof/>
    </w:rPr>
  </w:style>
  <w:style w:type="character" w:customStyle="1" w:styleId="Head3Char">
    <w:name w:val="Head 3 Char"/>
    <w:basedOn w:val="ListParagraphChar"/>
    <w:link w:val="Head3"/>
    <w:rsid w:val="00084782"/>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84782"/>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08478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84782"/>
    <w:rPr>
      <w:rFonts w:ascii="Times New Roman" w:hAnsi="Times New Roman" w:cs="Times New Roman"/>
      <w:b/>
      <w:caps/>
      <w:noProof/>
      <w:color w:val="000000"/>
      <w:sz w:val="26"/>
    </w:rPr>
  </w:style>
  <w:style w:type="paragraph" w:customStyle="1" w:styleId="AS-H2b">
    <w:name w:val="AS-H2b"/>
    <w:basedOn w:val="Normal"/>
    <w:link w:val="AS-H2bChar"/>
    <w:rsid w:val="0008478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84782"/>
    <w:rPr>
      <w:rFonts w:ascii="Arial" w:hAnsi="Arial" w:cs="Arial"/>
      <w:b/>
      <w:noProof/>
      <w:color w:val="00B050"/>
      <w:sz w:val="36"/>
      <w:szCs w:val="36"/>
    </w:rPr>
  </w:style>
  <w:style w:type="paragraph" w:customStyle="1" w:styleId="AS-H3">
    <w:name w:val="AS-H3"/>
    <w:basedOn w:val="AS-H3A"/>
    <w:link w:val="AS-H3Char"/>
    <w:rsid w:val="00084782"/>
    <w:rPr>
      <w:sz w:val="28"/>
    </w:rPr>
  </w:style>
  <w:style w:type="character" w:customStyle="1" w:styleId="AS-H2bChar">
    <w:name w:val="AS-H2b Char"/>
    <w:basedOn w:val="DefaultParagraphFont"/>
    <w:link w:val="AS-H2b"/>
    <w:rsid w:val="00084782"/>
    <w:rPr>
      <w:rFonts w:ascii="Arial" w:hAnsi="Arial" w:cs="Arial"/>
      <w:noProof/>
    </w:rPr>
  </w:style>
  <w:style w:type="paragraph" w:customStyle="1" w:styleId="AS-H3b">
    <w:name w:val="AS-H3b"/>
    <w:basedOn w:val="Normal"/>
    <w:link w:val="AS-H3bChar"/>
    <w:autoRedefine/>
    <w:qFormat/>
    <w:rsid w:val="00084782"/>
    <w:pPr>
      <w:jc w:val="center"/>
    </w:pPr>
    <w:rPr>
      <w:rFonts w:cs="Times New Roman"/>
      <w:b/>
    </w:rPr>
  </w:style>
  <w:style w:type="character" w:customStyle="1" w:styleId="AS-H3Char">
    <w:name w:val="AS-H3 Char"/>
    <w:basedOn w:val="AS-H3AChar"/>
    <w:link w:val="AS-H3"/>
    <w:rsid w:val="00084782"/>
    <w:rPr>
      <w:rFonts w:ascii="Times New Roman" w:hAnsi="Times New Roman" w:cs="Times New Roman"/>
      <w:b/>
      <w:caps/>
      <w:noProof/>
      <w:sz w:val="28"/>
    </w:rPr>
  </w:style>
  <w:style w:type="paragraph" w:customStyle="1" w:styleId="AS-H3c">
    <w:name w:val="AS-H3c"/>
    <w:basedOn w:val="Head2B"/>
    <w:link w:val="AS-H3cChar"/>
    <w:rsid w:val="00084782"/>
    <w:rPr>
      <w:b w:val="0"/>
    </w:rPr>
  </w:style>
  <w:style w:type="character" w:customStyle="1" w:styleId="AS-H3bChar">
    <w:name w:val="AS-H3b Char"/>
    <w:basedOn w:val="AS-H3AChar"/>
    <w:link w:val="AS-H3b"/>
    <w:rsid w:val="00084782"/>
    <w:rPr>
      <w:rFonts w:ascii="Times New Roman" w:hAnsi="Times New Roman" w:cs="Times New Roman"/>
      <w:b/>
      <w:caps w:val="0"/>
      <w:noProof/>
    </w:rPr>
  </w:style>
  <w:style w:type="paragraph" w:customStyle="1" w:styleId="AS-H3d">
    <w:name w:val="AS-H3d"/>
    <w:basedOn w:val="Head2B"/>
    <w:link w:val="AS-H3dChar"/>
    <w:rsid w:val="00084782"/>
  </w:style>
  <w:style w:type="character" w:customStyle="1" w:styleId="AS-H3cChar">
    <w:name w:val="AS-H3c Char"/>
    <w:basedOn w:val="Head2BChar"/>
    <w:link w:val="AS-H3c"/>
    <w:rsid w:val="00084782"/>
    <w:rPr>
      <w:rFonts w:ascii="Times New Roman" w:hAnsi="Times New Roman" w:cs="Times New Roman"/>
      <w:b w:val="0"/>
      <w:caps/>
      <w:noProof/>
    </w:rPr>
  </w:style>
  <w:style w:type="paragraph" w:customStyle="1" w:styleId="AS-P0">
    <w:name w:val="AS-P(0)"/>
    <w:basedOn w:val="Normal"/>
    <w:link w:val="AS-P0Char"/>
    <w:qFormat/>
    <w:rsid w:val="00084782"/>
    <w:pPr>
      <w:tabs>
        <w:tab w:val="left" w:pos="567"/>
      </w:tabs>
      <w:jc w:val="both"/>
    </w:pPr>
    <w:rPr>
      <w:rFonts w:eastAsia="Times New Roman" w:cs="Times New Roman"/>
    </w:rPr>
  </w:style>
  <w:style w:type="character" w:customStyle="1" w:styleId="AS-H3dChar">
    <w:name w:val="AS-H3d Char"/>
    <w:basedOn w:val="Head2BChar"/>
    <w:link w:val="AS-H3d"/>
    <w:rsid w:val="00084782"/>
    <w:rPr>
      <w:rFonts w:ascii="Times New Roman" w:hAnsi="Times New Roman" w:cs="Times New Roman"/>
      <w:b/>
      <w:caps/>
      <w:noProof/>
    </w:rPr>
  </w:style>
  <w:style w:type="paragraph" w:customStyle="1" w:styleId="AS-P1">
    <w:name w:val="AS-P(1)"/>
    <w:basedOn w:val="Normal"/>
    <w:link w:val="AS-P1Char"/>
    <w:qFormat/>
    <w:rsid w:val="00084782"/>
    <w:pPr>
      <w:suppressAutoHyphens/>
      <w:ind w:right="-7" w:firstLine="567"/>
      <w:jc w:val="both"/>
    </w:pPr>
    <w:rPr>
      <w:rFonts w:eastAsia="Times New Roman" w:cs="Times New Roman"/>
    </w:rPr>
  </w:style>
  <w:style w:type="character" w:customStyle="1" w:styleId="AS-P0Char">
    <w:name w:val="AS-P(0) Char"/>
    <w:basedOn w:val="DefaultParagraphFont"/>
    <w:link w:val="AS-P0"/>
    <w:rsid w:val="00084782"/>
    <w:rPr>
      <w:rFonts w:ascii="Times New Roman" w:eastAsia="Times New Roman" w:hAnsi="Times New Roman" w:cs="Times New Roman"/>
      <w:noProof/>
    </w:rPr>
  </w:style>
  <w:style w:type="paragraph" w:customStyle="1" w:styleId="AS-Pa">
    <w:name w:val="AS-P(a)"/>
    <w:basedOn w:val="AS-Pahang"/>
    <w:link w:val="AS-PaChar"/>
    <w:qFormat/>
    <w:rsid w:val="00084782"/>
  </w:style>
  <w:style w:type="character" w:customStyle="1" w:styleId="AS-P1Char">
    <w:name w:val="AS-P(1) Char"/>
    <w:basedOn w:val="DefaultParagraphFont"/>
    <w:link w:val="AS-P1"/>
    <w:rsid w:val="00084782"/>
    <w:rPr>
      <w:rFonts w:ascii="Times New Roman" w:eastAsia="Times New Roman" w:hAnsi="Times New Roman" w:cs="Times New Roman"/>
      <w:noProof/>
    </w:rPr>
  </w:style>
  <w:style w:type="paragraph" w:customStyle="1" w:styleId="AS-Pi">
    <w:name w:val="AS-P(i)"/>
    <w:basedOn w:val="Normal"/>
    <w:link w:val="AS-PiChar"/>
    <w:qFormat/>
    <w:rsid w:val="0008478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84782"/>
    <w:rPr>
      <w:rFonts w:ascii="Times New Roman" w:eastAsia="Times New Roman" w:hAnsi="Times New Roman" w:cs="Times New Roman"/>
      <w:noProof/>
    </w:rPr>
  </w:style>
  <w:style w:type="paragraph" w:customStyle="1" w:styleId="AS-Pahang">
    <w:name w:val="AS-P(a)hang"/>
    <w:basedOn w:val="Normal"/>
    <w:link w:val="AS-PahangChar"/>
    <w:rsid w:val="0008478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84782"/>
    <w:rPr>
      <w:rFonts w:ascii="Times New Roman" w:eastAsia="Times New Roman" w:hAnsi="Times New Roman" w:cs="Times New Roman"/>
      <w:noProof/>
    </w:rPr>
  </w:style>
  <w:style w:type="paragraph" w:customStyle="1" w:styleId="AS-Paa">
    <w:name w:val="AS-P(aa)"/>
    <w:basedOn w:val="Normal"/>
    <w:link w:val="AS-PaaChar"/>
    <w:qFormat/>
    <w:rsid w:val="0008478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84782"/>
    <w:rPr>
      <w:rFonts w:ascii="Times New Roman" w:eastAsia="Times New Roman" w:hAnsi="Times New Roman" w:cs="Times New Roman"/>
      <w:noProof/>
    </w:rPr>
  </w:style>
  <w:style w:type="paragraph" w:customStyle="1" w:styleId="AS-P-Amend">
    <w:name w:val="AS-P-Amend"/>
    <w:link w:val="AS-P-AmendChar"/>
    <w:qFormat/>
    <w:rsid w:val="0008478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84782"/>
    <w:rPr>
      <w:rFonts w:ascii="Times New Roman" w:eastAsia="Times New Roman" w:hAnsi="Times New Roman" w:cs="Times New Roman"/>
      <w:noProof/>
    </w:rPr>
  </w:style>
  <w:style w:type="character" w:customStyle="1" w:styleId="AS-P-AmendChar">
    <w:name w:val="AS-P-Amend Char"/>
    <w:basedOn w:val="AS-P0Char"/>
    <w:link w:val="AS-P-Amend"/>
    <w:rsid w:val="0008478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84782"/>
    <w:rPr>
      <w:sz w:val="16"/>
      <w:szCs w:val="16"/>
    </w:rPr>
  </w:style>
  <w:style w:type="paragraph" w:styleId="CommentText">
    <w:name w:val="annotation text"/>
    <w:basedOn w:val="Normal"/>
    <w:link w:val="CommentTextChar"/>
    <w:uiPriority w:val="99"/>
    <w:semiHidden/>
    <w:unhideWhenUsed/>
    <w:rsid w:val="00084782"/>
    <w:rPr>
      <w:sz w:val="20"/>
      <w:szCs w:val="20"/>
    </w:rPr>
  </w:style>
  <w:style w:type="character" w:customStyle="1" w:styleId="CommentTextChar">
    <w:name w:val="Comment Text Char"/>
    <w:basedOn w:val="DefaultParagraphFont"/>
    <w:link w:val="CommentText"/>
    <w:uiPriority w:val="99"/>
    <w:semiHidden/>
    <w:rsid w:val="0008478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84782"/>
    <w:rPr>
      <w:b/>
      <w:bCs/>
    </w:rPr>
  </w:style>
  <w:style w:type="character" w:customStyle="1" w:styleId="CommentSubjectChar">
    <w:name w:val="Comment Subject Char"/>
    <w:basedOn w:val="CommentTextChar"/>
    <w:link w:val="CommentSubject"/>
    <w:uiPriority w:val="99"/>
    <w:semiHidden/>
    <w:rsid w:val="00084782"/>
    <w:rPr>
      <w:rFonts w:ascii="Times New Roman" w:hAnsi="Times New Roman"/>
      <w:b/>
      <w:bCs/>
      <w:noProof/>
      <w:sz w:val="20"/>
      <w:szCs w:val="20"/>
    </w:rPr>
  </w:style>
  <w:style w:type="paragraph" w:customStyle="1" w:styleId="AS-H4A">
    <w:name w:val="AS-H4A"/>
    <w:basedOn w:val="AS-P0"/>
    <w:link w:val="AS-H4AChar"/>
    <w:rsid w:val="00084782"/>
    <w:pPr>
      <w:tabs>
        <w:tab w:val="clear" w:pos="567"/>
      </w:tabs>
      <w:jc w:val="center"/>
    </w:pPr>
    <w:rPr>
      <w:b/>
      <w:caps/>
    </w:rPr>
  </w:style>
  <w:style w:type="paragraph" w:customStyle="1" w:styleId="AS-H4b">
    <w:name w:val="AS-H4b"/>
    <w:basedOn w:val="AS-P0"/>
    <w:link w:val="AS-H4bChar"/>
    <w:rsid w:val="00084782"/>
    <w:pPr>
      <w:tabs>
        <w:tab w:val="clear" w:pos="567"/>
      </w:tabs>
      <w:jc w:val="center"/>
    </w:pPr>
    <w:rPr>
      <w:b/>
    </w:rPr>
  </w:style>
  <w:style w:type="character" w:customStyle="1" w:styleId="AS-H4AChar">
    <w:name w:val="AS-H4A Char"/>
    <w:basedOn w:val="AS-P0Char"/>
    <w:link w:val="AS-H4A"/>
    <w:rsid w:val="00084782"/>
    <w:rPr>
      <w:rFonts w:ascii="Times New Roman" w:eastAsia="Times New Roman" w:hAnsi="Times New Roman" w:cs="Times New Roman"/>
      <w:b/>
      <w:caps/>
      <w:noProof/>
    </w:rPr>
  </w:style>
  <w:style w:type="character" w:customStyle="1" w:styleId="AS-H4bChar">
    <w:name w:val="AS-H4b Char"/>
    <w:basedOn w:val="AS-P0Char"/>
    <w:link w:val="AS-H4b"/>
    <w:rsid w:val="00084782"/>
    <w:rPr>
      <w:rFonts w:ascii="Times New Roman" w:eastAsia="Times New Roman" w:hAnsi="Times New Roman" w:cs="Times New Roman"/>
      <w:b/>
      <w:noProof/>
    </w:rPr>
  </w:style>
  <w:style w:type="paragraph" w:customStyle="1" w:styleId="AS-H2a">
    <w:name w:val="AS-H2a"/>
    <w:basedOn w:val="Normal"/>
    <w:link w:val="AS-H2aChar"/>
    <w:rsid w:val="0008478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84782"/>
    <w:rPr>
      <w:rFonts w:ascii="Arial" w:hAnsi="Arial" w:cs="Arial"/>
      <w:b/>
      <w:noProof/>
    </w:rPr>
  </w:style>
  <w:style w:type="paragraph" w:customStyle="1" w:styleId="AS-H1a">
    <w:name w:val="AS-H1a"/>
    <w:basedOn w:val="Normal"/>
    <w:link w:val="AS-H1aChar"/>
    <w:qFormat/>
    <w:rsid w:val="00084782"/>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084782"/>
    <w:rPr>
      <w:rFonts w:ascii="Arial" w:hAnsi="Arial" w:cs="Arial"/>
      <w:b/>
      <w:noProof/>
      <w:sz w:val="36"/>
      <w:szCs w:val="36"/>
    </w:rPr>
  </w:style>
  <w:style w:type="paragraph" w:customStyle="1" w:styleId="AS-H1b">
    <w:name w:val="AS-H1b"/>
    <w:basedOn w:val="Normal"/>
    <w:link w:val="AS-H1bChar"/>
    <w:qFormat/>
    <w:rsid w:val="00084782"/>
    <w:pPr>
      <w:jc w:val="center"/>
    </w:pPr>
    <w:rPr>
      <w:rFonts w:ascii="Arial" w:hAnsi="Arial" w:cs="Arial"/>
      <w:b/>
      <w:color w:val="000000"/>
      <w:sz w:val="24"/>
      <w:szCs w:val="24"/>
      <w:lang w:val="en-ZA"/>
    </w:rPr>
  </w:style>
  <w:style w:type="character" w:customStyle="1" w:styleId="AS-H1bChar">
    <w:name w:val="AS-H1b Char"/>
    <w:basedOn w:val="AS-H2aChar"/>
    <w:link w:val="AS-H1b"/>
    <w:rsid w:val="00084782"/>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62576B"/>
    <w:rPr>
      <w:rFonts w:ascii="Times New Roman" w:eastAsia="Times New Roman" w:hAnsi="Times New Roman"/>
      <w:b/>
      <w:bCs/>
      <w:sz w:val="21"/>
      <w:szCs w:val="21"/>
      <w:lang w:val="en-US" w:eastAsia="en-US"/>
    </w:rPr>
  </w:style>
  <w:style w:type="paragraph" w:styleId="BodyText">
    <w:name w:val="Body Text"/>
    <w:basedOn w:val="Normal"/>
    <w:link w:val="BodyTextChar"/>
    <w:uiPriority w:val="1"/>
    <w:qFormat/>
    <w:rsid w:val="0062576B"/>
    <w:pPr>
      <w:widowControl w:val="0"/>
      <w:ind w:left="682"/>
    </w:pPr>
    <w:rPr>
      <w:rFonts w:eastAsia="Times New Roman"/>
      <w:sz w:val="21"/>
      <w:szCs w:val="21"/>
      <w:lang w:val="en-US" w:eastAsia="en-US"/>
    </w:rPr>
  </w:style>
  <w:style w:type="character" w:customStyle="1" w:styleId="BodyTextChar">
    <w:name w:val="Body Text Char"/>
    <w:basedOn w:val="DefaultParagraphFont"/>
    <w:link w:val="BodyText"/>
    <w:uiPriority w:val="1"/>
    <w:rsid w:val="0062576B"/>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62576B"/>
    <w:pPr>
      <w:widowControl w:val="0"/>
    </w:pPr>
    <w:rPr>
      <w:rFonts w:asciiTheme="minorHAnsi" w:hAnsiTheme="minorHAnsi"/>
      <w:lang w:val="en-US" w:eastAsia="en-US"/>
    </w:rPr>
  </w:style>
  <w:style w:type="character" w:styleId="Hyperlink">
    <w:name w:val="Hyperlink"/>
    <w:basedOn w:val="DefaultParagraphFont"/>
    <w:uiPriority w:val="99"/>
    <w:unhideWhenUsed/>
    <w:rsid w:val="002B3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0272-8773-40A2-9469-021C62DF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11</TotalTime>
  <Pages>13</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Trust Fund for Regional Development and Equity Provisions Act 22 of 2000</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Fund for Regional Development and Equity Provisions Act 22 of 2000</dc:title>
  <dc:creator>LAC</dc:creator>
  <cp:lastModifiedBy>Dianne Hubbard</cp:lastModifiedBy>
  <cp:revision>16</cp:revision>
  <dcterms:created xsi:type="dcterms:W3CDTF">2014-09-03T06:43:00Z</dcterms:created>
  <dcterms:modified xsi:type="dcterms:W3CDTF">2023-11-03T09:06:00Z</dcterms:modified>
</cp:coreProperties>
</file>