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CEC5D" w14:textId="77777777" w:rsidR="007E5CEF" w:rsidRPr="00A34FD8" w:rsidRDefault="0049507E" w:rsidP="00A34FD8">
      <w:pPr>
        <w:pStyle w:val="AS-H1a"/>
      </w:pPr>
      <w:r w:rsidRPr="00A34FD8">
        <w:rPr>
          <w:lang w:val="en-ZA" w:eastAsia="en-ZA"/>
        </w:rPr>
        <w:drawing>
          <wp:anchor distT="0" distB="0" distL="114300" distR="114300" simplePos="0" relativeHeight="251661312" behindDoc="0" locked="1" layoutInCell="0" allowOverlap="0" wp14:anchorId="1F469899" wp14:editId="0FE5734C">
            <wp:simplePos x="57150" y="762000"/>
            <wp:positionH relativeFrom="margin">
              <wp:align>center</wp:align>
            </wp:positionH>
            <wp:positionV relativeFrom="page">
              <wp:align>top</wp:align>
            </wp:positionV>
            <wp:extent cx="7560000" cy="29952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N Annotated Statute - Template - Header Block.JPG"/>
                    <pic:cNvPicPr/>
                  </pic:nvPicPr>
                  <pic:blipFill>
                    <a:blip r:embed="rId8">
                      <a:extLst>
                        <a:ext uri="{28A0092B-C50C-407E-A947-70E740481C1C}">
                          <a14:useLocalDpi xmlns:a14="http://schemas.microsoft.com/office/drawing/2010/main" val="0"/>
                        </a:ext>
                      </a:extLst>
                    </a:blip>
                    <a:stretch>
                      <a:fillRect/>
                    </a:stretch>
                  </pic:blipFill>
                  <pic:spPr>
                    <a:xfrm>
                      <a:off x="0" y="0"/>
                      <a:ext cx="7560000" cy="2995200"/>
                    </a:xfrm>
                    <a:prstGeom prst="rect">
                      <a:avLst/>
                    </a:prstGeom>
                  </pic:spPr>
                </pic:pic>
              </a:graphicData>
            </a:graphic>
            <wp14:sizeRelH relativeFrom="margin">
              <wp14:pctWidth>0</wp14:pctWidth>
            </wp14:sizeRelH>
            <wp14:sizeRelV relativeFrom="margin">
              <wp14:pctHeight>0</wp14:pctHeight>
            </wp14:sizeRelV>
          </wp:anchor>
        </w:drawing>
      </w:r>
    </w:p>
    <w:p w14:paraId="2C3495A9" w14:textId="69BA0C9C" w:rsidR="008938F7" w:rsidRPr="00A34FD8" w:rsidRDefault="000C5CEC" w:rsidP="00A34FD8">
      <w:pPr>
        <w:pStyle w:val="AS-H1a"/>
        <w:rPr>
          <w:position w:val="4"/>
          <w:sz w:val="20"/>
          <w:szCs w:val="20"/>
        </w:rPr>
      </w:pPr>
      <w:r w:rsidRPr="000C5CEC">
        <w:t xml:space="preserve">Administration of the South African </w:t>
      </w:r>
      <w:r w:rsidR="00442663">
        <w:t xml:space="preserve">Development </w:t>
      </w:r>
      <w:r w:rsidRPr="000C5CEC">
        <w:t xml:space="preserve">Trust in South West Africa Proclamation, </w:t>
      </w:r>
      <w:r w:rsidR="00442663">
        <w:br/>
      </w:r>
      <w:r w:rsidRPr="000C5CEC">
        <w:t>AG 19 of 1978</w:t>
      </w:r>
    </w:p>
    <w:p w14:paraId="785E411E" w14:textId="38361CA3" w:rsidR="008938F7" w:rsidRPr="00A34FD8" w:rsidRDefault="00A864AC" w:rsidP="00A34FD8">
      <w:pPr>
        <w:pStyle w:val="AS-P-Amend"/>
      </w:pPr>
      <w:r>
        <w:t>(</w:t>
      </w:r>
      <w:hyperlink r:id="rId9" w:history="1">
        <w:r w:rsidR="005813B7" w:rsidRPr="0063721F">
          <w:rPr>
            <w:rStyle w:val="Hyperlink"/>
            <w:lang w:val="en-ZA"/>
          </w:rPr>
          <w:t>OG 3724</w:t>
        </w:r>
      </w:hyperlink>
      <w:r w:rsidR="008938F7" w:rsidRPr="00A34FD8">
        <w:t>)</w:t>
      </w:r>
    </w:p>
    <w:p w14:paraId="52F51C1A" w14:textId="47CDEB6D" w:rsidR="008938F7" w:rsidRDefault="000468C7" w:rsidP="00A34FD8">
      <w:pPr>
        <w:pStyle w:val="AS-P-Amend"/>
      </w:pPr>
      <w:r w:rsidRPr="00A34FD8">
        <w:t>came into force on date of publication:</w:t>
      </w:r>
      <w:r w:rsidR="002B3E9F" w:rsidRPr="00A34FD8">
        <w:t xml:space="preserve"> </w:t>
      </w:r>
      <w:r w:rsidR="00DE1CB8">
        <w:t>3</w:t>
      </w:r>
      <w:r w:rsidR="00B46D12">
        <w:t>1</w:t>
      </w:r>
      <w:r w:rsidR="00276547">
        <w:t xml:space="preserve"> March</w:t>
      </w:r>
      <w:r w:rsidR="00960F5F">
        <w:t xml:space="preserve"> 1978</w:t>
      </w:r>
    </w:p>
    <w:p w14:paraId="5382E78C" w14:textId="77777777" w:rsidR="00964187" w:rsidRPr="006737D3" w:rsidRDefault="00964187" w:rsidP="00964187">
      <w:pPr>
        <w:pStyle w:val="AS-H1b"/>
      </w:pPr>
      <w:bookmarkStart w:id="0" w:name="_GoBack"/>
      <w:bookmarkEnd w:id="0"/>
    </w:p>
    <w:p w14:paraId="5FF9C265" w14:textId="77777777" w:rsidR="00964187" w:rsidRDefault="00964187" w:rsidP="00964187">
      <w:pPr>
        <w:pStyle w:val="AS-H1b"/>
        <w:rPr>
          <w:rStyle w:val="AS-P-AmendChar"/>
          <w:rFonts w:eastAsiaTheme="minorHAnsi"/>
          <w:b/>
        </w:rPr>
      </w:pPr>
      <w:r w:rsidRPr="008A053C">
        <w:rPr>
          <w:color w:val="00B050"/>
        </w:rPr>
        <w:t>as amended by</w:t>
      </w:r>
    </w:p>
    <w:p w14:paraId="0BA3830C" w14:textId="77777777" w:rsidR="00964187" w:rsidRDefault="00964187" w:rsidP="00964187">
      <w:pPr>
        <w:pStyle w:val="AS-H1b"/>
      </w:pPr>
    </w:p>
    <w:p w14:paraId="324CFCE7" w14:textId="1C6FD8E9" w:rsidR="00964187" w:rsidRPr="001E0EB8" w:rsidRDefault="00964187" w:rsidP="00964187">
      <w:pPr>
        <w:pStyle w:val="AS-P0"/>
        <w:jc w:val="center"/>
        <w:rPr>
          <w:b/>
          <w:lang w:eastAsia="en-ZA"/>
        </w:rPr>
      </w:pPr>
      <w:r w:rsidRPr="005B7043">
        <w:rPr>
          <w:rStyle w:val="AS-H1bChar"/>
        </w:rPr>
        <w:t xml:space="preserve">Native Laws Amendment Proclamation, </w:t>
      </w:r>
      <w:r w:rsidRPr="005B7043">
        <w:rPr>
          <w:rStyle w:val="AS-H1bChar"/>
          <w:rFonts w:eastAsiaTheme="minorHAnsi"/>
        </w:rPr>
        <w:t>AG 3 of 1979</w:t>
      </w:r>
      <w:r w:rsidRPr="001E0EB8">
        <w:rPr>
          <w:b/>
        </w:rPr>
        <w:t xml:space="preserve"> </w:t>
      </w:r>
      <w:r w:rsidRPr="005813B7">
        <w:rPr>
          <w:rStyle w:val="AS-P-AmendChar"/>
          <w:b w:val="0"/>
        </w:rPr>
        <w:t>(</w:t>
      </w:r>
      <w:hyperlink r:id="rId10" w:history="1">
        <w:r w:rsidR="005813B7" w:rsidRPr="005813B7">
          <w:rPr>
            <w:rStyle w:val="Hyperlink"/>
            <w:b/>
            <w:lang w:val="en-ZA"/>
          </w:rPr>
          <w:t>OG 3898</w:t>
        </w:r>
      </w:hyperlink>
      <w:r w:rsidRPr="005813B7">
        <w:rPr>
          <w:rStyle w:val="AS-P-AmendChar"/>
          <w:b w:val="0"/>
        </w:rPr>
        <w:t>)</w:t>
      </w:r>
    </w:p>
    <w:p w14:paraId="4E8EF1C6" w14:textId="45A3D659" w:rsidR="00964187" w:rsidRPr="00700FA8" w:rsidRDefault="00964187" w:rsidP="00964187">
      <w:pPr>
        <w:pStyle w:val="AS-P-Amend"/>
        <w:rPr>
          <w:highlight w:val="yellow"/>
          <w:lang w:eastAsia="en-ZA"/>
        </w:rPr>
      </w:pPr>
      <w:r>
        <w:rPr>
          <w:rFonts w:eastAsiaTheme="minorHAnsi"/>
        </w:rPr>
        <w:t>deemed to have come</w:t>
      </w:r>
      <w:r w:rsidRPr="001E0EB8">
        <w:rPr>
          <w:rFonts w:eastAsiaTheme="minorHAnsi"/>
        </w:rPr>
        <w:t xml:space="preserve"> into force </w:t>
      </w:r>
      <w:r>
        <w:t xml:space="preserve">in relevant part </w:t>
      </w:r>
      <w:r w:rsidRPr="001E0EB8">
        <w:rPr>
          <w:rFonts w:eastAsiaTheme="minorHAnsi"/>
        </w:rPr>
        <w:t>on 1 August 1978</w:t>
      </w:r>
      <w:r>
        <w:rPr>
          <w:rFonts w:eastAsiaTheme="minorHAnsi"/>
        </w:rPr>
        <w:t xml:space="preserve"> (section 5 of AG </w:t>
      </w:r>
      <w:r w:rsidR="00840F93">
        <w:rPr>
          <w:rFonts w:eastAsiaTheme="minorHAnsi"/>
        </w:rPr>
        <w:t xml:space="preserve">Proc. </w:t>
      </w:r>
      <w:r>
        <w:rPr>
          <w:rFonts w:eastAsiaTheme="minorHAnsi"/>
        </w:rPr>
        <w:t>3 of 1979)</w:t>
      </w:r>
    </w:p>
    <w:p w14:paraId="068029C5" w14:textId="77777777" w:rsidR="008938F7" w:rsidRPr="00A34FD8" w:rsidRDefault="008938F7" w:rsidP="00A34FD8">
      <w:pPr>
        <w:pStyle w:val="AS-H1a"/>
        <w:pBdr>
          <w:between w:val="single" w:sz="4" w:space="1" w:color="auto"/>
        </w:pBdr>
      </w:pPr>
    </w:p>
    <w:p w14:paraId="7DCF218F" w14:textId="77777777" w:rsidR="008938F7" w:rsidRPr="00A34FD8" w:rsidRDefault="008938F7" w:rsidP="00A34FD8">
      <w:pPr>
        <w:pStyle w:val="AS-H1a"/>
        <w:pBdr>
          <w:between w:val="single" w:sz="4" w:space="1" w:color="auto"/>
        </w:pBdr>
      </w:pPr>
    </w:p>
    <w:p w14:paraId="22B68284" w14:textId="255057BF" w:rsidR="002B548A" w:rsidRPr="00A34FD8" w:rsidRDefault="002B548A" w:rsidP="00A34FD8">
      <w:pPr>
        <w:pStyle w:val="AS-H1a"/>
      </w:pPr>
      <w:r w:rsidRPr="00A34FD8">
        <w:t>PROCLAMATION</w:t>
      </w:r>
    </w:p>
    <w:p w14:paraId="6AAC3DC8" w14:textId="09881DD3" w:rsidR="00AF5D6A" w:rsidRPr="00A34FD8" w:rsidRDefault="00AF5D6A" w:rsidP="00A34FD8">
      <w:pPr>
        <w:pStyle w:val="AS-P0"/>
        <w:jc w:val="center"/>
      </w:pPr>
      <w:r w:rsidRPr="00A34FD8">
        <w:t>of the</w:t>
      </w:r>
    </w:p>
    <w:p w14:paraId="06DB9D1C" w14:textId="45ECEB3D" w:rsidR="00AF5D6A" w:rsidRPr="00A34FD8" w:rsidRDefault="00AF5D6A" w:rsidP="00A34FD8">
      <w:pPr>
        <w:pStyle w:val="AS-P0"/>
        <w:jc w:val="center"/>
      </w:pPr>
      <w:r w:rsidRPr="00A34FD8">
        <w:t>ADMINISTRATOR-GENERAL FOR THE TERRITORY OF SOUTH WEST AFRICA</w:t>
      </w:r>
    </w:p>
    <w:p w14:paraId="1AFD03B6" w14:textId="77777777" w:rsidR="00AF5D6A" w:rsidRPr="00A34FD8" w:rsidRDefault="00AF5D6A" w:rsidP="00A34FD8">
      <w:pPr>
        <w:pStyle w:val="AS-P0"/>
        <w:jc w:val="center"/>
      </w:pPr>
    </w:p>
    <w:p w14:paraId="14D3349B" w14:textId="2F161966" w:rsidR="00A17CC6" w:rsidRDefault="00D41F4E" w:rsidP="00065900">
      <w:pPr>
        <w:pStyle w:val="AS-P0"/>
        <w:jc w:val="center"/>
      </w:pPr>
      <w:r w:rsidRPr="00090841">
        <w:t xml:space="preserve">TRANSFER OF ADMINISTRATION OF </w:t>
      </w:r>
      <w:r w:rsidR="00C613C2">
        <w:t xml:space="preserve">SOUTH AFRICAN </w:t>
      </w:r>
      <w:r w:rsidR="00964187">
        <w:t xml:space="preserve">DEVELOPMENT </w:t>
      </w:r>
      <w:r w:rsidR="00C613C2">
        <w:t>TRUST</w:t>
      </w:r>
    </w:p>
    <w:p w14:paraId="7CC80336" w14:textId="0595CBB8" w:rsidR="00CC7B3C" w:rsidRPr="00090841" w:rsidRDefault="004328FD" w:rsidP="00065900">
      <w:pPr>
        <w:pStyle w:val="AS-P0"/>
        <w:jc w:val="center"/>
      </w:pPr>
      <w:r w:rsidRPr="00090841">
        <w:t>TO THE ADMINISTRATOR</w:t>
      </w:r>
      <w:r w:rsidR="007208B1">
        <w:t>-</w:t>
      </w:r>
      <w:r w:rsidRPr="00090841">
        <w:t>GENERAL</w:t>
      </w:r>
    </w:p>
    <w:p w14:paraId="203036EA" w14:textId="77777777" w:rsidR="00143E17" w:rsidRDefault="00143E17" w:rsidP="00A34FD8">
      <w:pPr>
        <w:pStyle w:val="AS-P0"/>
      </w:pPr>
    </w:p>
    <w:p w14:paraId="7DD91E1D" w14:textId="7EFC3D1E" w:rsidR="00964187" w:rsidRDefault="00964187" w:rsidP="00964187">
      <w:pPr>
        <w:pStyle w:val="AS-P-Amend"/>
      </w:pPr>
      <w:r>
        <w:t xml:space="preserve">[title </w:t>
      </w:r>
      <w:r w:rsidR="00442663">
        <w:t xml:space="preserve">of proclamation </w:t>
      </w:r>
      <w:r>
        <w:t xml:space="preserve">amended by AG </w:t>
      </w:r>
      <w:r w:rsidR="00840F93">
        <w:t xml:space="preserve">Proc. </w:t>
      </w:r>
      <w:r>
        <w:t>3 of 1979</w:t>
      </w:r>
      <w:r w:rsidR="00442663">
        <w:t xml:space="preserve">, to substitute </w:t>
      </w:r>
      <w:r w:rsidR="00442663">
        <w:br/>
        <w:t>“South African Development Trust” for “</w:t>
      </w:r>
      <w:r w:rsidR="00442663" w:rsidRPr="002B4D99">
        <w:t xml:space="preserve">South African </w:t>
      </w:r>
      <w:r w:rsidR="00442663">
        <w:t>Bantu Trust”</w:t>
      </w:r>
      <w:r>
        <w:t xml:space="preserve">] </w:t>
      </w:r>
    </w:p>
    <w:p w14:paraId="0D654A5B" w14:textId="77777777" w:rsidR="00964187" w:rsidRPr="00A34FD8" w:rsidRDefault="00964187" w:rsidP="00A34FD8">
      <w:pPr>
        <w:pStyle w:val="AS-P0"/>
      </w:pPr>
    </w:p>
    <w:p w14:paraId="74B77211" w14:textId="13C7ADA4" w:rsidR="00143E17" w:rsidRPr="00A34FD8" w:rsidRDefault="00CC7B3C" w:rsidP="00A34FD8">
      <w:pPr>
        <w:pStyle w:val="AS-P0"/>
        <w:jc w:val="center"/>
        <w:rPr>
          <w:b/>
          <w:i/>
        </w:rPr>
      </w:pPr>
      <w:r w:rsidRPr="00A34FD8">
        <w:rPr>
          <w:i/>
        </w:rPr>
        <w:t xml:space="preserve">(Approved by the State President on </w:t>
      </w:r>
      <w:r w:rsidR="00D07E17">
        <w:rPr>
          <w:i/>
        </w:rPr>
        <w:t>1</w:t>
      </w:r>
      <w:r w:rsidR="00BE0009">
        <w:rPr>
          <w:i/>
        </w:rPr>
        <w:t>7</w:t>
      </w:r>
      <w:r w:rsidR="00D07E17">
        <w:rPr>
          <w:i/>
        </w:rPr>
        <w:t xml:space="preserve"> March</w:t>
      </w:r>
      <w:r w:rsidR="00F617CE">
        <w:rPr>
          <w:i/>
        </w:rPr>
        <w:t xml:space="preserve"> 1978</w:t>
      </w:r>
      <w:r w:rsidRPr="00A34FD8">
        <w:rPr>
          <w:i/>
        </w:rPr>
        <w:t>)</w:t>
      </w:r>
    </w:p>
    <w:p w14:paraId="3C9FE5D2" w14:textId="77777777" w:rsidR="005955EA" w:rsidRPr="00A34FD8" w:rsidRDefault="005955EA" w:rsidP="00A34FD8">
      <w:pPr>
        <w:pStyle w:val="AS-H1a"/>
        <w:pBdr>
          <w:between w:val="single" w:sz="4" w:space="1" w:color="auto"/>
        </w:pBdr>
      </w:pPr>
    </w:p>
    <w:p w14:paraId="5D4075A4" w14:textId="77777777" w:rsidR="005955EA" w:rsidRPr="00A34FD8" w:rsidRDefault="005955EA" w:rsidP="00A34FD8">
      <w:pPr>
        <w:pStyle w:val="AS-H1a"/>
        <w:pBdr>
          <w:between w:val="single" w:sz="4" w:space="1" w:color="auto"/>
        </w:pBdr>
      </w:pPr>
    </w:p>
    <w:p w14:paraId="5F570A16" w14:textId="1CACAD0D" w:rsidR="003D52E4" w:rsidRPr="00A34FD8" w:rsidRDefault="003D52E4" w:rsidP="00A34FD8">
      <w:pPr>
        <w:pStyle w:val="AS-H2"/>
        <w:rPr>
          <w:color w:val="00B050"/>
        </w:rPr>
      </w:pPr>
      <w:r w:rsidRPr="00A34FD8">
        <w:rPr>
          <w:color w:val="00B050"/>
        </w:rPr>
        <w:t>ARRANGEMENT OF SECTIONS</w:t>
      </w:r>
    </w:p>
    <w:p w14:paraId="485269AB" w14:textId="77777777" w:rsidR="003D52E4" w:rsidRPr="00A34FD8" w:rsidRDefault="003D52E4" w:rsidP="00A34FD8">
      <w:pPr>
        <w:pStyle w:val="AS-P0"/>
        <w:rPr>
          <w:color w:val="00B050"/>
        </w:rPr>
      </w:pPr>
    </w:p>
    <w:p w14:paraId="27777CBA" w14:textId="0103E607" w:rsidR="003D52E4" w:rsidRPr="00611AC1" w:rsidRDefault="003D52E4" w:rsidP="00611AC1">
      <w:pPr>
        <w:pStyle w:val="AS-P0"/>
        <w:rPr>
          <w:color w:val="00B050"/>
        </w:rPr>
      </w:pPr>
      <w:r w:rsidRPr="00611AC1">
        <w:rPr>
          <w:color w:val="00B050"/>
        </w:rPr>
        <w:t>1.</w:t>
      </w:r>
      <w:r w:rsidR="0062349D" w:rsidRPr="00611AC1">
        <w:rPr>
          <w:color w:val="00B050"/>
        </w:rPr>
        <w:tab/>
        <w:t>Definition</w:t>
      </w:r>
    </w:p>
    <w:p w14:paraId="2DF8BD78" w14:textId="2142389B" w:rsidR="00D305FD" w:rsidRPr="00611AC1" w:rsidRDefault="003D52E4" w:rsidP="00611AC1">
      <w:pPr>
        <w:pStyle w:val="AS-P0"/>
        <w:rPr>
          <w:color w:val="00B050"/>
        </w:rPr>
      </w:pPr>
      <w:r w:rsidRPr="00611AC1">
        <w:rPr>
          <w:color w:val="00B050"/>
        </w:rPr>
        <w:t>2.</w:t>
      </w:r>
      <w:r w:rsidRPr="00611AC1">
        <w:rPr>
          <w:color w:val="00B050"/>
        </w:rPr>
        <w:tab/>
      </w:r>
      <w:r w:rsidR="00C90B96" w:rsidRPr="00611AC1">
        <w:rPr>
          <w:color w:val="00B050"/>
        </w:rPr>
        <w:t>Transfer of administration of Trust affairs in the territory to the Administrator-General</w:t>
      </w:r>
    </w:p>
    <w:p w14:paraId="48194754" w14:textId="785E622D" w:rsidR="005071C4" w:rsidRPr="00611AC1" w:rsidRDefault="00BC4122" w:rsidP="00611AC1">
      <w:pPr>
        <w:pStyle w:val="AS-P0"/>
        <w:rPr>
          <w:color w:val="00B050"/>
        </w:rPr>
      </w:pPr>
      <w:r w:rsidRPr="00611AC1">
        <w:rPr>
          <w:color w:val="00B050"/>
        </w:rPr>
        <w:t>3.</w:t>
      </w:r>
      <w:r w:rsidRPr="00611AC1">
        <w:rPr>
          <w:color w:val="00B050"/>
        </w:rPr>
        <w:tab/>
      </w:r>
      <w:r w:rsidR="005071C4" w:rsidRPr="00611AC1">
        <w:rPr>
          <w:color w:val="00B050"/>
        </w:rPr>
        <w:t>Application of laws</w:t>
      </w:r>
    </w:p>
    <w:p w14:paraId="778B6320" w14:textId="33DD4CE7" w:rsidR="003B17F6" w:rsidRPr="00611AC1" w:rsidRDefault="003B17F6" w:rsidP="00611AC1">
      <w:pPr>
        <w:pStyle w:val="AS-P0"/>
        <w:rPr>
          <w:color w:val="00B050"/>
        </w:rPr>
      </w:pPr>
      <w:r w:rsidRPr="00611AC1">
        <w:rPr>
          <w:color w:val="00B050"/>
        </w:rPr>
        <w:t>4.</w:t>
      </w:r>
      <w:r w:rsidRPr="00611AC1">
        <w:rPr>
          <w:color w:val="00B050"/>
        </w:rPr>
        <w:tab/>
        <w:t>Delegation of powers</w:t>
      </w:r>
    </w:p>
    <w:p w14:paraId="2077213F" w14:textId="4C5C4A3C" w:rsidR="004500FD" w:rsidRPr="00611AC1" w:rsidRDefault="004500FD" w:rsidP="00611AC1">
      <w:pPr>
        <w:pStyle w:val="AS-P0"/>
        <w:rPr>
          <w:color w:val="00B050"/>
        </w:rPr>
      </w:pPr>
      <w:r w:rsidRPr="00611AC1">
        <w:rPr>
          <w:color w:val="00B050"/>
        </w:rPr>
        <w:t>5.</w:t>
      </w:r>
      <w:r w:rsidRPr="00611AC1">
        <w:rPr>
          <w:color w:val="00B050"/>
        </w:rPr>
        <w:tab/>
        <w:t>Transitional provisions</w:t>
      </w:r>
    </w:p>
    <w:p w14:paraId="64A2B2D6" w14:textId="37861DCE" w:rsidR="00FB47B5" w:rsidRPr="00611AC1" w:rsidRDefault="004500FD" w:rsidP="00611AC1">
      <w:pPr>
        <w:pStyle w:val="AS-P0"/>
        <w:rPr>
          <w:color w:val="00B050"/>
        </w:rPr>
      </w:pPr>
      <w:r w:rsidRPr="00611AC1">
        <w:rPr>
          <w:color w:val="00B050"/>
        </w:rPr>
        <w:t>6</w:t>
      </w:r>
      <w:r w:rsidR="005071C4" w:rsidRPr="00611AC1">
        <w:rPr>
          <w:color w:val="00B050"/>
        </w:rPr>
        <w:t>.</w:t>
      </w:r>
      <w:r w:rsidR="005071C4" w:rsidRPr="00611AC1">
        <w:rPr>
          <w:color w:val="00B050"/>
        </w:rPr>
        <w:tab/>
      </w:r>
      <w:r w:rsidR="003D68EB" w:rsidRPr="00611AC1">
        <w:rPr>
          <w:color w:val="00B050"/>
        </w:rPr>
        <w:t>Short title</w:t>
      </w:r>
      <w:r w:rsidRPr="00611AC1">
        <w:rPr>
          <w:color w:val="00B050"/>
        </w:rPr>
        <w:t xml:space="preserve"> and commencement</w:t>
      </w:r>
    </w:p>
    <w:p w14:paraId="292AC908" w14:textId="77777777" w:rsidR="003D52E4" w:rsidRDefault="003D52E4" w:rsidP="00A34FD8">
      <w:pPr>
        <w:pStyle w:val="AS-P0"/>
      </w:pPr>
    </w:p>
    <w:p w14:paraId="24C3A4E8" w14:textId="77777777" w:rsidR="00080CB1" w:rsidRPr="00A34FD8" w:rsidRDefault="00080CB1" w:rsidP="00A34FD8">
      <w:pPr>
        <w:pStyle w:val="AS-P0"/>
      </w:pPr>
    </w:p>
    <w:p w14:paraId="22192E4B" w14:textId="77777777" w:rsidR="00694B57" w:rsidRPr="00A34FD8" w:rsidRDefault="00694B57" w:rsidP="00A34FD8">
      <w:pPr>
        <w:pStyle w:val="AS-P0"/>
      </w:pPr>
      <w:r w:rsidRPr="00A34FD8">
        <w:t>Under the powers vested in me by Proclamation 181 of 19 August 1977, I hereby make the laws set out in the Schedule.</w:t>
      </w:r>
    </w:p>
    <w:p w14:paraId="3B11B136" w14:textId="77777777" w:rsidR="00694B57" w:rsidRPr="00820E47" w:rsidRDefault="00694B57" w:rsidP="00820E47">
      <w:pPr>
        <w:pStyle w:val="AS-P0"/>
      </w:pPr>
    </w:p>
    <w:p w14:paraId="30C846C6" w14:textId="77777777" w:rsidR="00694B57" w:rsidRPr="00820E47" w:rsidRDefault="00694B57" w:rsidP="00820E47">
      <w:pPr>
        <w:pStyle w:val="AS-P0"/>
      </w:pPr>
      <w:r w:rsidRPr="00820E47">
        <w:t>M. T. STEYN</w:t>
      </w:r>
    </w:p>
    <w:p w14:paraId="1F67A265" w14:textId="2921DB7C" w:rsidR="00694B57" w:rsidRPr="00820E47" w:rsidRDefault="00694B57" w:rsidP="00820E47">
      <w:pPr>
        <w:pStyle w:val="AS-P0"/>
        <w:tabs>
          <w:tab w:val="left" w:pos="6096"/>
        </w:tabs>
      </w:pPr>
      <w:r w:rsidRPr="00820E47">
        <w:t>Administrator-General</w:t>
      </w:r>
      <w:r w:rsidR="00820E47">
        <w:tab/>
      </w:r>
      <w:r w:rsidRPr="00820E47">
        <w:t xml:space="preserve">Windhoek, </w:t>
      </w:r>
      <w:r w:rsidR="000B47E9" w:rsidRPr="00820E47">
        <w:t>2</w:t>
      </w:r>
      <w:r w:rsidR="00A07E00" w:rsidRPr="00820E47">
        <w:t>3</w:t>
      </w:r>
      <w:r w:rsidR="00515496" w:rsidRPr="00820E47">
        <w:t xml:space="preserve"> March</w:t>
      </w:r>
      <w:r w:rsidRPr="00820E47">
        <w:t xml:space="preserve"> 197</w:t>
      </w:r>
      <w:r w:rsidR="00DC4B18" w:rsidRPr="00820E47">
        <w:t>8</w:t>
      </w:r>
    </w:p>
    <w:p w14:paraId="2178B5F0" w14:textId="77777777" w:rsidR="00810CCB" w:rsidRPr="00820E47" w:rsidRDefault="00810CCB" w:rsidP="00820E47">
      <w:pPr>
        <w:pStyle w:val="AS-P0"/>
      </w:pPr>
    </w:p>
    <w:p w14:paraId="2EE882D1" w14:textId="77777777" w:rsidR="00810CCB" w:rsidRPr="00820E47" w:rsidRDefault="00810CCB" w:rsidP="0077442A">
      <w:pPr>
        <w:pStyle w:val="AS-P0"/>
        <w:jc w:val="center"/>
      </w:pPr>
      <w:r w:rsidRPr="00820E47">
        <w:t>SCHEDULE</w:t>
      </w:r>
    </w:p>
    <w:p w14:paraId="28EF6278" w14:textId="77777777" w:rsidR="00810CCB" w:rsidRPr="00820E47" w:rsidRDefault="00810CCB" w:rsidP="00820E47">
      <w:pPr>
        <w:pStyle w:val="AS-P0"/>
      </w:pPr>
    </w:p>
    <w:p w14:paraId="02A16792" w14:textId="61D25858" w:rsidR="00C34EEE" w:rsidRPr="00A34FD8" w:rsidRDefault="00F471AC" w:rsidP="00A34FD8">
      <w:pPr>
        <w:pStyle w:val="AS-P0"/>
        <w:rPr>
          <w:b/>
        </w:rPr>
      </w:pPr>
      <w:r w:rsidRPr="00A34FD8">
        <w:rPr>
          <w:b/>
        </w:rPr>
        <w:t>Definition</w:t>
      </w:r>
      <w:r w:rsidR="00E11417">
        <w:rPr>
          <w:b/>
        </w:rPr>
        <w:t>s</w:t>
      </w:r>
    </w:p>
    <w:p w14:paraId="050EF494" w14:textId="77777777" w:rsidR="00C34EEE" w:rsidRPr="000C27D4" w:rsidRDefault="00C34EEE" w:rsidP="000C27D4">
      <w:pPr>
        <w:pStyle w:val="AS-P0"/>
      </w:pPr>
    </w:p>
    <w:p w14:paraId="477507DF" w14:textId="6C060900" w:rsidR="003A47A2" w:rsidRPr="003A47A2" w:rsidRDefault="00B66625" w:rsidP="003A47A2">
      <w:pPr>
        <w:pStyle w:val="AS-P1"/>
      </w:pPr>
      <w:r w:rsidRPr="0090764E">
        <w:rPr>
          <w:rStyle w:val="AS-P1Char"/>
          <w:b/>
        </w:rPr>
        <w:t>1.</w:t>
      </w:r>
      <w:r w:rsidRPr="007C1F42">
        <w:t xml:space="preserve"> </w:t>
      </w:r>
      <w:r w:rsidRPr="007C1F42">
        <w:tab/>
      </w:r>
      <w:r w:rsidR="00732D4E" w:rsidRPr="007C1F42">
        <w:t xml:space="preserve">(1) </w:t>
      </w:r>
      <w:r w:rsidR="003D38A2">
        <w:tab/>
      </w:r>
      <w:r w:rsidR="003A47A2" w:rsidRPr="003A47A2">
        <w:t>In this Proclamation, unless the context indicates otherwise -</w:t>
      </w:r>
    </w:p>
    <w:p w14:paraId="6FBBD9E3" w14:textId="77777777" w:rsidR="003A47A2" w:rsidRPr="003A47A2" w:rsidRDefault="003A47A2" w:rsidP="003A47A2">
      <w:pPr>
        <w:pStyle w:val="AS-P0"/>
      </w:pPr>
    </w:p>
    <w:p w14:paraId="14A2DE8A" w14:textId="7A9C5E50" w:rsidR="003A47A2" w:rsidRPr="003A47A2" w:rsidRDefault="003A47A2" w:rsidP="00E649A3">
      <w:pPr>
        <w:pStyle w:val="AS-P0"/>
      </w:pPr>
      <w:r w:rsidRPr="003A47A2">
        <w:t>“Republic” means the Republic of South Africa;</w:t>
      </w:r>
    </w:p>
    <w:p w14:paraId="47401E63" w14:textId="77777777" w:rsidR="003A47A2" w:rsidRPr="003A47A2" w:rsidRDefault="003A47A2" w:rsidP="00E649A3">
      <w:pPr>
        <w:pStyle w:val="AS-P0"/>
      </w:pPr>
    </w:p>
    <w:p w14:paraId="01DA9608" w14:textId="713CE918" w:rsidR="003A47A2" w:rsidRPr="003A47A2" w:rsidRDefault="003A47A2" w:rsidP="00E649A3">
      <w:pPr>
        <w:pStyle w:val="AS-P0"/>
        <w:rPr>
          <w:rFonts w:eastAsia="Arial"/>
        </w:rPr>
      </w:pPr>
      <w:r w:rsidRPr="003A47A2">
        <w:t>“territory” means the territory of South West Africa;</w:t>
      </w:r>
    </w:p>
    <w:p w14:paraId="39BA711F" w14:textId="77777777" w:rsidR="003A47A2" w:rsidRPr="003A47A2" w:rsidRDefault="003A47A2" w:rsidP="00E649A3">
      <w:pPr>
        <w:pStyle w:val="AS-P0"/>
        <w:rPr>
          <w:rFonts w:eastAsia="Arial"/>
        </w:rPr>
      </w:pPr>
    </w:p>
    <w:p w14:paraId="40927F4A" w14:textId="61F2518D" w:rsidR="003A47A2" w:rsidRPr="003A47A2" w:rsidRDefault="003A47A2" w:rsidP="00E649A3">
      <w:pPr>
        <w:pStyle w:val="AS-P0"/>
      </w:pPr>
      <w:r w:rsidRPr="003A47A2">
        <w:t xml:space="preserve">“Trust” means the South African </w:t>
      </w:r>
      <w:r w:rsidR="00964187">
        <w:t xml:space="preserve">Development </w:t>
      </w:r>
      <w:r w:rsidRPr="003A47A2">
        <w:t xml:space="preserve">Trust established by section 4 of the </w:t>
      </w:r>
      <w:r w:rsidR="00964187">
        <w:t xml:space="preserve">Development </w:t>
      </w:r>
      <w:r w:rsidRPr="003A47A2">
        <w:t>Trust and Land Act, 1936 (Act 18 of 1936).</w:t>
      </w:r>
    </w:p>
    <w:p w14:paraId="4F2A203C" w14:textId="77777777" w:rsidR="003A47A2" w:rsidRDefault="003A47A2" w:rsidP="003A47A2">
      <w:pPr>
        <w:pStyle w:val="AS-P0"/>
      </w:pPr>
    </w:p>
    <w:p w14:paraId="6EA059AD" w14:textId="2AE6EADD" w:rsidR="00964187" w:rsidRDefault="00964187" w:rsidP="00964187">
      <w:pPr>
        <w:pStyle w:val="AS-P-Amend"/>
      </w:pPr>
      <w:r>
        <w:t xml:space="preserve">[paragraph (iii) amended by AG </w:t>
      </w:r>
      <w:r w:rsidR="00840F93">
        <w:t xml:space="preserve">Proc. </w:t>
      </w:r>
      <w:r>
        <w:t>3 of 1979</w:t>
      </w:r>
      <w:r w:rsidR="00442663">
        <w:t xml:space="preserve">, </w:t>
      </w:r>
      <w:r w:rsidR="00CE59F3">
        <w:br/>
      </w:r>
      <w:r w:rsidR="00442663">
        <w:t>to substitute expressions containing the word “Bantu”</w:t>
      </w:r>
      <w:r>
        <w:t>]</w:t>
      </w:r>
    </w:p>
    <w:p w14:paraId="189D2940" w14:textId="77777777" w:rsidR="00964187" w:rsidRPr="003A47A2" w:rsidRDefault="00964187" w:rsidP="003A47A2">
      <w:pPr>
        <w:pStyle w:val="AS-P0"/>
      </w:pPr>
    </w:p>
    <w:p w14:paraId="1E237C49" w14:textId="7D7B695A" w:rsidR="003A47A2" w:rsidRPr="003A47A2" w:rsidRDefault="003A47A2" w:rsidP="00605568">
      <w:pPr>
        <w:pStyle w:val="AS-P1"/>
      </w:pPr>
      <w:r w:rsidRPr="003A47A2">
        <w:t xml:space="preserve">(2) </w:t>
      </w:r>
      <w:r w:rsidR="00605568">
        <w:tab/>
      </w:r>
      <w:r w:rsidRPr="003A47A2">
        <w:t>A reference in this Proclamation to any particular law, shall be construed as including a reference to a regulation, rule or other enactment made under or relating to that law.</w:t>
      </w:r>
    </w:p>
    <w:p w14:paraId="5263B1DE" w14:textId="77777777" w:rsidR="003A47A2" w:rsidRPr="003A47A2" w:rsidRDefault="003A47A2" w:rsidP="003A47A2">
      <w:pPr>
        <w:pStyle w:val="AS-P0"/>
      </w:pPr>
    </w:p>
    <w:p w14:paraId="55AB7813" w14:textId="445707BD" w:rsidR="003A47A2" w:rsidRPr="00A21C4C" w:rsidRDefault="003A47A2" w:rsidP="00A21C4C">
      <w:pPr>
        <w:pStyle w:val="AS-P0"/>
        <w:rPr>
          <w:b/>
        </w:rPr>
      </w:pPr>
      <w:r w:rsidRPr="00A21C4C">
        <w:rPr>
          <w:b/>
        </w:rPr>
        <w:t>Transfer of administration of Trust affairs in the territory to the Administrator-Genera</w:t>
      </w:r>
      <w:r w:rsidR="000363EE" w:rsidRPr="00A21C4C">
        <w:rPr>
          <w:b/>
        </w:rPr>
        <w:t>l</w:t>
      </w:r>
    </w:p>
    <w:p w14:paraId="2E2A565B" w14:textId="77777777" w:rsidR="003A47A2" w:rsidRPr="00A21C4C" w:rsidRDefault="003A47A2" w:rsidP="00A21C4C">
      <w:pPr>
        <w:pStyle w:val="AS-P0"/>
        <w:rPr>
          <w:b/>
        </w:rPr>
      </w:pPr>
    </w:p>
    <w:p w14:paraId="293FB8A7" w14:textId="18A69820" w:rsidR="003A47A2" w:rsidRPr="003A47A2" w:rsidRDefault="003A47A2" w:rsidP="00A21C4C">
      <w:pPr>
        <w:pStyle w:val="AS-P1"/>
      </w:pPr>
      <w:r w:rsidRPr="00A21C4C">
        <w:rPr>
          <w:b/>
        </w:rPr>
        <w:t>2.</w:t>
      </w:r>
      <w:r w:rsidRPr="003A47A2">
        <w:tab/>
        <w:t>Notwithstanding</w:t>
      </w:r>
      <w:r w:rsidR="00A21C4C">
        <w:t xml:space="preserve"> </w:t>
      </w:r>
      <w:r w:rsidRPr="003A47A2">
        <w:t>any provisions to the contrary contained in any other law but subject to the provisions of this Proclamation, the affairs of the Trust in or in respect of the territory shall be administered by the Administrator-General, and the Administrator-General shall for that purpose be the Trustee of the Trust.</w:t>
      </w:r>
    </w:p>
    <w:p w14:paraId="0C9B9F1C" w14:textId="77777777" w:rsidR="003A47A2" w:rsidRPr="003A47A2" w:rsidRDefault="003A47A2" w:rsidP="003A47A2">
      <w:pPr>
        <w:pStyle w:val="AS-P0"/>
      </w:pPr>
    </w:p>
    <w:p w14:paraId="4933B0BD" w14:textId="77777777" w:rsidR="003A47A2" w:rsidRPr="007C2E9A" w:rsidRDefault="003A47A2" w:rsidP="007C2E9A">
      <w:pPr>
        <w:pStyle w:val="AS-P0"/>
        <w:rPr>
          <w:b/>
        </w:rPr>
      </w:pPr>
      <w:r w:rsidRPr="007C2E9A">
        <w:rPr>
          <w:b/>
        </w:rPr>
        <w:t>Application of laws</w:t>
      </w:r>
    </w:p>
    <w:p w14:paraId="5F102C02" w14:textId="77777777" w:rsidR="003A47A2" w:rsidRPr="007C2E9A" w:rsidRDefault="003A47A2" w:rsidP="007C2E9A">
      <w:pPr>
        <w:pStyle w:val="AS-P0"/>
        <w:rPr>
          <w:b/>
        </w:rPr>
      </w:pPr>
    </w:p>
    <w:p w14:paraId="0A753168" w14:textId="0AEB70F6" w:rsidR="003A47A2" w:rsidRPr="003A47A2" w:rsidRDefault="003A47A2" w:rsidP="007C2E9A">
      <w:pPr>
        <w:pStyle w:val="AS-P1"/>
      </w:pPr>
      <w:r w:rsidRPr="007C2E9A">
        <w:rPr>
          <w:b/>
        </w:rPr>
        <w:t>3.</w:t>
      </w:r>
      <w:r w:rsidRPr="003A47A2">
        <w:tab/>
        <w:t xml:space="preserve">(1) </w:t>
      </w:r>
      <w:r w:rsidR="000F0245">
        <w:tab/>
      </w:r>
      <w:r w:rsidRPr="003A47A2">
        <w:t>Subject to the provisions of subsection (2), any reference in any law in so far as it applies or relates to or is connected with the affairs of the Trust in or in respect of the territory -</w:t>
      </w:r>
    </w:p>
    <w:p w14:paraId="4CF50CBE" w14:textId="77777777" w:rsidR="003A47A2" w:rsidRPr="003A47A2" w:rsidRDefault="003A47A2" w:rsidP="003A47A2">
      <w:pPr>
        <w:pStyle w:val="AS-P0"/>
      </w:pPr>
    </w:p>
    <w:p w14:paraId="6FF6A412" w14:textId="61CDD6E4" w:rsidR="003A47A2" w:rsidRPr="003A47A2" w:rsidRDefault="003A47A2" w:rsidP="003F691B">
      <w:pPr>
        <w:pStyle w:val="AS-Pa"/>
      </w:pPr>
      <w:r w:rsidRPr="003A47A2">
        <w:t>(a)</w:t>
      </w:r>
      <w:r w:rsidRPr="003A47A2">
        <w:tab/>
        <w:t>to the Trustee of the Trust, shall be construed as a reference to the Administrator-General as Trust</w:t>
      </w:r>
      <w:r w:rsidR="004272BD">
        <w:t>e</w:t>
      </w:r>
      <w:r w:rsidRPr="003A47A2">
        <w:t>e of the Trust in terms of section 2;</w:t>
      </w:r>
    </w:p>
    <w:p w14:paraId="64013894" w14:textId="77777777" w:rsidR="003A47A2" w:rsidRPr="003A47A2" w:rsidRDefault="003A47A2" w:rsidP="003F691B">
      <w:pPr>
        <w:pStyle w:val="AS-Pa"/>
      </w:pPr>
    </w:p>
    <w:p w14:paraId="1DE4714A" w14:textId="437273C5" w:rsidR="003A47A2" w:rsidRPr="003A47A2" w:rsidRDefault="003A47A2" w:rsidP="003F691B">
      <w:pPr>
        <w:pStyle w:val="AS-Pa"/>
      </w:pPr>
      <w:r w:rsidRPr="003A47A2">
        <w:t>(b)</w:t>
      </w:r>
      <w:r w:rsidRPr="003A47A2">
        <w:tab/>
        <w:t xml:space="preserve">to the State President (otherwise than as Trustee of the Trust) or to the Parliament (including the Senate or the House of Assembly) or Minister of </w:t>
      </w:r>
      <w:r w:rsidR="00CE59F3">
        <w:t xml:space="preserve">Plural Relations </w:t>
      </w:r>
      <w:r w:rsidRPr="003A47A2">
        <w:t>and Development or Minister of Finance of the Republic, shall be construed as a reference to the Administrator</w:t>
      </w:r>
      <w:r w:rsidR="009A55D1">
        <w:t>-</w:t>
      </w:r>
      <w:r w:rsidRPr="003A47A2">
        <w:t>General;</w:t>
      </w:r>
    </w:p>
    <w:p w14:paraId="5FDAF075" w14:textId="77777777" w:rsidR="003A47A2" w:rsidRDefault="003A47A2" w:rsidP="003F691B">
      <w:pPr>
        <w:pStyle w:val="AS-Pa"/>
      </w:pPr>
    </w:p>
    <w:p w14:paraId="1185E7A1" w14:textId="557529C6" w:rsidR="00CE59F3" w:rsidRPr="001D3340" w:rsidRDefault="001D3340" w:rsidP="001D3340">
      <w:pPr>
        <w:pStyle w:val="AS-P-Amend"/>
      </w:pPr>
      <w:r w:rsidRPr="001D3340">
        <w:t>[P</w:t>
      </w:r>
      <w:r w:rsidR="00CE59F3" w:rsidRPr="001D3340">
        <w:t xml:space="preserve">aragraph (b) </w:t>
      </w:r>
      <w:r w:rsidRPr="001D3340">
        <w:t xml:space="preserve">is </w:t>
      </w:r>
      <w:r w:rsidR="00CE59F3" w:rsidRPr="001D3340">
        <w:t xml:space="preserve">amended by AG </w:t>
      </w:r>
      <w:r w:rsidR="00840F93">
        <w:t xml:space="preserve">Proc. </w:t>
      </w:r>
      <w:r w:rsidR="00CE59F3" w:rsidRPr="001D3340">
        <w:t>3 of 1979, to substitute “Minister of Plural Relations and Development” for “Minister of Bantu Administration and Development”</w:t>
      </w:r>
      <w:r w:rsidRPr="001D3340">
        <w:t xml:space="preserve">. The References to Plural Relations and Development Act 10 of 1979 </w:t>
      </w:r>
      <w:r w:rsidRPr="001D3340">
        <w:rPr>
          <w:rFonts w:eastAsiaTheme="minorHAnsi"/>
        </w:rPr>
        <w:t xml:space="preserve">(OG 4023), which came into force on 1 July 1979 (section 2 of Act 10 of 1979), provides that </w:t>
      </w:r>
      <w:r w:rsidRPr="001D3340">
        <w:rPr>
          <w:rStyle w:val="AS-P-AmendChar"/>
          <w:rFonts w:eastAsiaTheme="minorHAnsi"/>
          <w:b/>
        </w:rPr>
        <w:t xml:space="preserve">a </w:t>
      </w:r>
      <w:r w:rsidRPr="001D3340">
        <w:rPr>
          <w:rFonts w:eastAsiaTheme="minorHAnsi"/>
        </w:rPr>
        <w:t xml:space="preserve">reference </w:t>
      </w:r>
      <w:r w:rsidR="00231638">
        <w:rPr>
          <w:rFonts w:eastAsiaTheme="minorHAnsi"/>
        </w:rPr>
        <w:t xml:space="preserve">in any law </w:t>
      </w:r>
      <w:r w:rsidRPr="001D3340">
        <w:rPr>
          <w:rFonts w:eastAsiaTheme="minorHAnsi"/>
        </w:rPr>
        <w:t xml:space="preserve">to the </w:t>
      </w:r>
      <w:r w:rsidRPr="001D3340">
        <w:t xml:space="preserve">Minister of Plural </w:t>
      </w:r>
      <w:r w:rsidR="00231638">
        <w:br/>
      </w:r>
      <w:r w:rsidRPr="001D3340">
        <w:t xml:space="preserve">Relations and Development </w:t>
      </w:r>
      <w:r w:rsidRPr="001D3340">
        <w:rPr>
          <w:rFonts w:eastAsiaTheme="minorHAnsi"/>
        </w:rPr>
        <w:t xml:space="preserve">shall be construed as </w:t>
      </w:r>
      <w:r w:rsidRPr="001D3340">
        <w:rPr>
          <w:rStyle w:val="AS-P-AmendChar"/>
          <w:rFonts w:eastAsiaTheme="minorHAnsi"/>
          <w:b/>
        </w:rPr>
        <w:t xml:space="preserve">a reference to the </w:t>
      </w:r>
      <w:r w:rsidRPr="001D3340">
        <w:t xml:space="preserve">Minister of </w:t>
      </w:r>
      <w:r w:rsidR="00231638">
        <w:br/>
      </w:r>
      <w:r w:rsidRPr="001D3340">
        <w:t xml:space="preserve">Co-operation and Development, </w:t>
      </w:r>
      <w:r w:rsidRPr="001D3340">
        <w:rPr>
          <w:rFonts w:eastAsiaTheme="minorHAnsi"/>
        </w:rPr>
        <w:t xml:space="preserve">without </w:t>
      </w:r>
      <w:r w:rsidRPr="001D3340">
        <w:t>technically amending any laws.</w:t>
      </w:r>
      <w:r w:rsidR="00CE59F3" w:rsidRPr="001D3340">
        <w:t>]</w:t>
      </w:r>
    </w:p>
    <w:p w14:paraId="1659E3D4" w14:textId="77777777" w:rsidR="00CE59F3" w:rsidRPr="003A47A2" w:rsidRDefault="00CE59F3" w:rsidP="003F691B">
      <w:pPr>
        <w:pStyle w:val="AS-Pa"/>
      </w:pPr>
    </w:p>
    <w:p w14:paraId="6D47AAC4" w14:textId="206EEE51" w:rsidR="003A47A2" w:rsidRPr="003A47A2" w:rsidRDefault="003A47A2" w:rsidP="003F691B">
      <w:pPr>
        <w:pStyle w:val="AS-Pa"/>
      </w:pPr>
      <w:r w:rsidRPr="003A47A2">
        <w:t>(c)</w:t>
      </w:r>
      <w:r w:rsidRPr="003A47A2">
        <w:tab/>
        <w:t>to the State or to the Government of the Republic, shall be</w:t>
      </w:r>
      <w:r w:rsidR="00295BE2">
        <w:t xml:space="preserve"> </w:t>
      </w:r>
      <w:r w:rsidRPr="003A47A2">
        <w:t xml:space="preserve"> construed as including a reference to the Administrator-General;</w:t>
      </w:r>
    </w:p>
    <w:p w14:paraId="716F217A" w14:textId="77777777" w:rsidR="003A47A2" w:rsidRPr="003A47A2" w:rsidRDefault="003A47A2" w:rsidP="003F691B">
      <w:pPr>
        <w:pStyle w:val="AS-Pa"/>
      </w:pPr>
    </w:p>
    <w:p w14:paraId="4F644453" w14:textId="20FDC055" w:rsidR="003A47A2" w:rsidRPr="003A47A2" w:rsidRDefault="003A47A2" w:rsidP="003F691B">
      <w:pPr>
        <w:pStyle w:val="AS-Pa"/>
      </w:pPr>
      <w:r w:rsidRPr="003A47A2">
        <w:t>(d)</w:t>
      </w:r>
      <w:r w:rsidRPr="003A47A2">
        <w:tab/>
        <w:t xml:space="preserve">to the </w:t>
      </w:r>
      <w:r w:rsidRPr="003A47A2">
        <w:rPr>
          <w:i/>
        </w:rPr>
        <w:t xml:space="preserve">Gazette </w:t>
      </w:r>
      <w:r w:rsidRPr="003A47A2">
        <w:t xml:space="preserve">of the Republic, shall be construed as a reference to the </w:t>
      </w:r>
      <w:r w:rsidRPr="003A47A2">
        <w:rPr>
          <w:i/>
        </w:rPr>
        <w:t xml:space="preserve">Official Gazette </w:t>
      </w:r>
      <w:r w:rsidRPr="003A47A2">
        <w:t xml:space="preserve">of the </w:t>
      </w:r>
      <w:r w:rsidR="00513359">
        <w:t>ter</w:t>
      </w:r>
      <w:r w:rsidRPr="003A47A2">
        <w:t>ritory.</w:t>
      </w:r>
    </w:p>
    <w:p w14:paraId="549DF97F" w14:textId="77777777" w:rsidR="003A47A2" w:rsidRPr="003A47A2" w:rsidRDefault="003A47A2" w:rsidP="003A47A2">
      <w:pPr>
        <w:pStyle w:val="AS-P0"/>
      </w:pPr>
    </w:p>
    <w:p w14:paraId="4B7952B4" w14:textId="1835A85D" w:rsidR="003A47A2" w:rsidRPr="003A47A2" w:rsidRDefault="003A47A2" w:rsidP="00997DE5">
      <w:pPr>
        <w:pStyle w:val="AS-P1"/>
      </w:pPr>
      <w:r w:rsidRPr="003A47A2">
        <w:t xml:space="preserve">(2) </w:t>
      </w:r>
      <w:r w:rsidR="00997DE5">
        <w:tab/>
      </w:r>
      <w:r w:rsidRPr="003A47A2">
        <w:t>The provisions of subsection (1) shall not apply to -</w:t>
      </w:r>
    </w:p>
    <w:p w14:paraId="0866ADDE" w14:textId="77777777" w:rsidR="003A47A2" w:rsidRPr="003A47A2" w:rsidRDefault="003A47A2" w:rsidP="003A47A2">
      <w:pPr>
        <w:pStyle w:val="AS-P0"/>
      </w:pPr>
    </w:p>
    <w:p w14:paraId="6628D565" w14:textId="61C59877" w:rsidR="003A47A2" w:rsidRPr="003A47A2" w:rsidRDefault="003A47A2" w:rsidP="00FD5D36">
      <w:pPr>
        <w:pStyle w:val="AS-Pa"/>
      </w:pPr>
      <w:r w:rsidRPr="003A47A2">
        <w:t>(a)</w:t>
      </w:r>
      <w:r w:rsidRPr="003A47A2">
        <w:tab/>
        <w:t>section 6</w:t>
      </w:r>
      <w:r w:rsidRPr="003A47A2">
        <w:rPr>
          <w:i/>
        </w:rPr>
        <w:t>bis</w:t>
      </w:r>
      <w:r w:rsidRPr="003A47A2">
        <w:t xml:space="preserve">(3) of the </w:t>
      </w:r>
      <w:r w:rsidR="00964187">
        <w:t xml:space="preserve">Development </w:t>
      </w:r>
      <w:r w:rsidRPr="003A47A2">
        <w:t xml:space="preserve">Trust and Land Act, 1936 (Act 18 of 1936), and the reference in section 8 of that Act, in so far as it relates to the establishment of the South African </w:t>
      </w:r>
      <w:r w:rsidR="00964187">
        <w:t xml:space="preserve">Development </w:t>
      </w:r>
      <w:r w:rsidRPr="003A47A2">
        <w:t>Trust Fund, to the Trustee;</w:t>
      </w:r>
    </w:p>
    <w:p w14:paraId="478F62ED" w14:textId="77777777" w:rsidR="003A47A2" w:rsidRDefault="003A47A2" w:rsidP="00FD5D36">
      <w:pPr>
        <w:pStyle w:val="AS-Pa"/>
      </w:pPr>
    </w:p>
    <w:p w14:paraId="1B799801" w14:textId="4E90AF1C" w:rsidR="00CE59F3" w:rsidRDefault="00964187" w:rsidP="00CE59F3">
      <w:pPr>
        <w:pStyle w:val="AS-P-Amend"/>
      </w:pPr>
      <w:r>
        <w:t xml:space="preserve">[paragraph (a) amended by AG </w:t>
      </w:r>
      <w:r w:rsidR="00840F93">
        <w:t xml:space="preserve">Proc. </w:t>
      </w:r>
      <w:r>
        <w:t>3 of 1979</w:t>
      </w:r>
      <w:r w:rsidR="00CE59F3">
        <w:t xml:space="preserve">, </w:t>
      </w:r>
      <w:r w:rsidR="00CE59F3">
        <w:br/>
        <w:t>to substitute expressions containing the word “Bantu”]</w:t>
      </w:r>
    </w:p>
    <w:p w14:paraId="7D893BF0" w14:textId="77777777" w:rsidR="00964187" w:rsidRPr="003A47A2" w:rsidRDefault="00964187" w:rsidP="00FD5D36">
      <w:pPr>
        <w:pStyle w:val="AS-Pa"/>
      </w:pPr>
    </w:p>
    <w:p w14:paraId="62D2F2C4" w14:textId="2BE9FA68" w:rsidR="003A47A2" w:rsidRPr="003A47A2" w:rsidRDefault="003A47A2" w:rsidP="00FD5D36">
      <w:pPr>
        <w:pStyle w:val="AS-Pa"/>
      </w:pPr>
      <w:r w:rsidRPr="003A47A2">
        <w:t>(b)</w:t>
      </w:r>
      <w:r w:rsidRPr="003A47A2">
        <w:tab/>
        <w:t>the Promotion of the Economic Development of B</w:t>
      </w:r>
      <w:r w:rsidR="005A554F">
        <w:t xml:space="preserve">antu </w:t>
      </w:r>
      <w:r w:rsidRPr="003A47A2">
        <w:t>Homelands Act, 1968 (Act 46 of 1968);</w:t>
      </w:r>
    </w:p>
    <w:p w14:paraId="51B82CC8" w14:textId="77777777" w:rsidR="003A47A2" w:rsidRDefault="003A47A2" w:rsidP="00FD5D36">
      <w:pPr>
        <w:pStyle w:val="AS-Pa"/>
      </w:pPr>
    </w:p>
    <w:p w14:paraId="65102868" w14:textId="5FC21C98" w:rsidR="005A554F" w:rsidRDefault="00442663" w:rsidP="005A554F">
      <w:pPr>
        <w:pStyle w:val="AS-P-Amend"/>
      </w:pPr>
      <w:r>
        <w:t>[</w:t>
      </w:r>
      <w:r w:rsidR="005A554F" w:rsidRPr="00A91398">
        <w:rPr>
          <w:rStyle w:val="AS-H1bChar"/>
          <w:rFonts w:eastAsiaTheme="minorHAnsi"/>
          <w:b/>
          <w:color w:val="00B050"/>
          <w:sz w:val="18"/>
          <w:szCs w:val="18"/>
          <w:lang w:val="en-GB"/>
        </w:rPr>
        <w:t xml:space="preserve">AG </w:t>
      </w:r>
      <w:r w:rsidR="00840F93">
        <w:t xml:space="preserve">Proc. </w:t>
      </w:r>
      <w:r w:rsidR="005A554F" w:rsidRPr="00A91398">
        <w:rPr>
          <w:rStyle w:val="AS-H1bChar"/>
          <w:rFonts w:eastAsiaTheme="minorHAnsi"/>
          <w:b/>
          <w:color w:val="00B050"/>
          <w:sz w:val="18"/>
          <w:szCs w:val="18"/>
          <w:lang w:val="en-GB"/>
        </w:rPr>
        <w:t>3 of 1979</w:t>
      </w:r>
      <w:r w:rsidR="005A554F" w:rsidRPr="00A91398">
        <w:t xml:space="preserve"> provides that </w:t>
      </w:r>
      <w:r w:rsidR="005A554F" w:rsidRPr="00E637C4">
        <w:rPr>
          <w:b w:val="0"/>
        </w:rPr>
        <w:t>“there is hereby substituted for the word ‘Bantu’ wherever it occurs in any law as a reference to a person or persons, the word ‘Black’ or ‘Blacks’, as the context in question may require”</w:t>
      </w:r>
      <w:r w:rsidR="005A554F" w:rsidRPr="00A91398">
        <w:t xml:space="preserve">. It is not clear if this directive would apply to the name of a law, and so </w:t>
      </w:r>
      <w:r w:rsidR="005A554F">
        <w:t xml:space="preserve">the name </w:t>
      </w:r>
      <w:r w:rsidR="006A6042">
        <w:t>“</w:t>
      </w:r>
      <w:r w:rsidR="005A554F" w:rsidRPr="003A47A2">
        <w:t>Promotion of the Economic Development of B</w:t>
      </w:r>
      <w:r w:rsidR="005A554F">
        <w:t xml:space="preserve">antu </w:t>
      </w:r>
      <w:r w:rsidR="005A554F" w:rsidRPr="003A47A2">
        <w:t>Homelands Act</w:t>
      </w:r>
      <w:r w:rsidR="005A554F" w:rsidRPr="00A91398">
        <w:t xml:space="preserve">” </w:t>
      </w:r>
      <w:r w:rsidR="005A554F">
        <w:t xml:space="preserve">has not been changed </w:t>
      </w:r>
      <w:r w:rsidR="005A554F" w:rsidRPr="00A91398">
        <w:t>here.</w:t>
      </w:r>
      <w:r w:rsidR="005A554F">
        <w:t xml:space="preserve"> </w:t>
      </w:r>
      <w:r w:rsidR="005A554F">
        <w:br/>
        <w:t>In any event, this provision is of no relevance in independent Namibia.]</w:t>
      </w:r>
    </w:p>
    <w:p w14:paraId="1FAB5A2B" w14:textId="77777777" w:rsidR="00964187" w:rsidRPr="003A47A2" w:rsidRDefault="00964187" w:rsidP="00FD5D36">
      <w:pPr>
        <w:pStyle w:val="AS-Pa"/>
      </w:pPr>
    </w:p>
    <w:p w14:paraId="219ADDDC" w14:textId="726A4BD2" w:rsidR="003A47A2" w:rsidRPr="003A47A2" w:rsidRDefault="003A47A2" w:rsidP="00FD5D36">
      <w:pPr>
        <w:pStyle w:val="AS-Pa"/>
      </w:pPr>
      <w:r w:rsidRPr="003A47A2">
        <w:t xml:space="preserve">(c) </w:t>
      </w:r>
      <w:r w:rsidR="00283E33">
        <w:tab/>
      </w:r>
      <w:r w:rsidRPr="003A47A2">
        <w:t xml:space="preserve">such provisions of a law referred to in subsection (1) of this section as the Administrator-General may determine, to such extent or with reference to such matter and with effect from such date (which may be a date earlier than the date of the determination) as he may determine, and made known by the Chief Director of the Office of the Administrator-General by notice in the </w:t>
      </w:r>
      <w:r w:rsidRPr="003A47A2">
        <w:rPr>
          <w:i/>
        </w:rPr>
        <w:t>Official Gazette.</w:t>
      </w:r>
    </w:p>
    <w:p w14:paraId="4D3DF54C" w14:textId="77777777" w:rsidR="003A47A2" w:rsidRPr="003A47A2" w:rsidRDefault="003A47A2" w:rsidP="003A47A2">
      <w:pPr>
        <w:pStyle w:val="AS-P0"/>
      </w:pPr>
    </w:p>
    <w:p w14:paraId="1EF87407" w14:textId="4C1CF14E" w:rsidR="003A47A2" w:rsidRPr="003A47A2" w:rsidRDefault="003A47A2" w:rsidP="00663ED4">
      <w:pPr>
        <w:pStyle w:val="AS-P1"/>
      </w:pPr>
      <w:r w:rsidRPr="003A47A2">
        <w:t xml:space="preserve">(3) </w:t>
      </w:r>
      <w:r w:rsidR="003D134A">
        <w:tab/>
      </w:r>
      <w:r w:rsidRPr="003A47A2">
        <w:t>In the application of section 9</w:t>
      </w:r>
      <w:r w:rsidRPr="003A47A2">
        <w:rPr>
          <w:i/>
        </w:rPr>
        <w:t xml:space="preserve">bis </w:t>
      </w:r>
      <w:r w:rsidRPr="003A47A2">
        <w:t xml:space="preserve">of the </w:t>
      </w:r>
      <w:r w:rsidR="00964187">
        <w:t xml:space="preserve">Development </w:t>
      </w:r>
      <w:r w:rsidRPr="003A47A2">
        <w:t>Trust and Land Act, 1936, to the books and accounts relating to the administration of the Trust by the Administrator-General in terms of this Proclamation, the words “and the Minister of Finance” in subsection</w:t>
      </w:r>
      <w:r w:rsidR="00663ED4">
        <w:t xml:space="preserve"> </w:t>
      </w:r>
      <w:r w:rsidRPr="003A47A2">
        <w:t>(3)</w:t>
      </w:r>
      <w:r w:rsidR="00E0795A">
        <w:t xml:space="preserve"> </w:t>
      </w:r>
      <w:r w:rsidRPr="003A47A2">
        <w:t>of that section, and subsection (4) of that section, shall be deemed to be deleted.</w:t>
      </w:r>
    </w:p>
    <w:p w14:paraId="3C87F866" w14:textId="77777777" w:rsidR="003A47A2" w:rsidRDefault="003A47A2" w:rsidP="003A47A2">
      <w:pPr>
        <w:pStyle w:val="AS-P0"/>
      </w:pPr>
    </w:p>
    <w:p w14:paraId="0908950A" w14:textId="6B95E56A" w:rsidR="00964187" w:rsidRDefault="00964187" w:rsidP="00964187">
      <w:pPr>
        <w:pStyle w:val="AS-P-Amend"/>
      </w:pPr>
      <w:r>
        <w:t xml:space="preserve">[subsection (3) amended by AG </w:t>
      </w:r>
      <w:r w:rsidR="00840F93">
        <w:t xml:space="preserve">Proc. </w:t>
      </w:r>
      <w:r>
        <w:t>3 of 1979</w:t>
      </w:r>
      <w:r w:rsidR="00442663">
        <w:t xml:space="preserve">, to substitute </w:t>
      </w:r>
      <w:r w:rsidR="00442663">
        <w:br/>
        <w:t>“</w:t>
      </w:r>
      <w:r w:rsidR="00442663" w:rsidRPr="002B4D99">
        <w:t>Development Trust and</w:t>
      </w:r>
      <w:r w:rsidR="00442663">
        <w:t xml:space="preserve"> </w:t>
      </w:r>
      <w:r w:rsidR="00442663" w:rsidRPr="002B4D99">
        <w:t>Land Act</w:t>
      </w:r>
      <w:r w:rsidR="00442663">
        <w:t>” for “Bantu Trust and Land Act”</w:t>
      </w:r>
      <w:r>
        <w:t>]</w:t>
      </w:r>
    </w:p>
    <w:p w14:paraId="0D6223EB" w14:textId="77777777" w:rsidR="00964187" w:rsidRPr="003A47A2" w:rsidRDefault="00964187" w:rsidP="003A47A2">
      <w:pPr>
        <w:pStyle w:val="AS-P0"/>
      </w:pPr>
    </w:p>
    <w:p w14:paraId="47514250" w14:textId="77777777" w:rsidR="003A47A2" w:rsidRPr="00433415" w:rsidRDefault="003A47A2" w:rsidP="00433415">
      <w:pPr>
        <w:pStyle w:val="AS-P0"/>
        <w:rPr>
          <w:b/>
        </w:rPr>
      </w:pPr>
      <w:r w:rsidRPr="00433415">
        <w:rPr>
          <w:b/>
        </w:rPr>
        <w:t>Delegation of powers</w:t>
      </w:r>
    </w:p>
    <w:p w14:paraId="1369C810" w14:textId="77777777" w:rsidR="003A47A2" w:rsidRPr="00433415" w:rsidRDefault="003A47A2" w:rsidP="00433415">
      <w:pPr>
        <w:pStyle w:val="AS-P0"/>
        <w:rPr>
          <w:b/>
        </w:rPr>
      </w:pPr>
    </w:p>
    <w:p w14:paraId="5C2CCED9" w14:textId="4153203E" w:rsidR="003A47A2" w:rsidRPr="003A47A2" w:rsidRDefault="003A47A2" w:rsidP="00E4684E">
      <w:pPr>
        <w:pStyle w:val="AS-P1"/>
      </w:pPr>
      <w:r w:rsidRPr="00433415">
        <w:rPr>
          <w:b/>
        </w:rPr>
        <w:t>4.</w:t>
      </w:r>
      <w:r w:rsidRPr="003A47A2">
        <w:tab/>
        <w:t xml:space="preserve">(1) </w:t>
      </w:r>
      <w:r w:rsidR="00433415">
        <w:tab/>
      </w:r>
      <w:r w:rsidRPr="003A47A2">
        <w:t xml:space="preserve">The Administrator-General may delegate any power conferred upon him by any law as applied by section 3, other than a power to issue a proclamation or to make regulations or rules, to the Secretary </w:t>
      </w:r>
      <w:r w:rsidR="00442663">
        <w:t xml:space="preserve">for Plural Relations </w:t>
      </w:r>
      <w:r w:rsidRPr="003A47A2">
        <w:t xml:space="preserve">and Development or to an officer in the Department of </w:t>
      </w:r>
      <w:r w:rsidR="00442663">
        <w:t xml:space="preserve">Plural Relations </w:t>
      </w:r>
      <w:r w:rsidR="00442663" w:rsidRPr="003A47A2">
        <w:t xml:space="preserve">and </w:t>
      </w:r>
      <w:r w:rsidRPr="003A47A2">
        <w:t xml:space="preserve">Development who is stationed in the territory, and the said Secretary may delegate any power so delegated to him or </w:t>
      </w:r>
      <w:r w:rsidR="000E14A4">
        <w:t>con</w:t>
      </w:r>
      <w:r w:rsidRPr="003A47A2">
        <w:t>ferred upon him by any such law, to any officer in that Department.</w:t>
      </w:r>
    </w:p>
    <w:p w14:paraId="3E084E26" w14:textId="77777777" w:rsidR="003A47A2" w:rsidRDefault="003A47A2" w:rsidP="00E4684E">
      <w:pPr>
        <w:pStyle w:val="AS-P1"/>
      </w:pPr>
    </w:p>
    <w:p w14:paraId="64F832F7" w14:textId="301DA632" w:rsidR="00442663" w:rsidRPr="007B2366" w:rsidRDefault="00442663" w:rsidP="007B2366">
      <w:pPr>
        <w:pStyle w:val="AS-P-Amend"/>
      </w:pPr>
      <w:r w:rsidRPr="007B2366">
        <w:t>[</w:t>
      </w:r>
      <w:r w:rsidR="007B2366" w:rsidRPr="007B2366">
        <w:t>S</w:t>
      </w:r>
      <w:r w:rsidRPr="007B2366">
        <w:t xml:space="preserve">ubsection (3) </w:t>
      </w:r>
      <w:r w:rsidR="007B2366" w:rsidRPr="007B2366">
        <w:t xml:space="preserve">is </w:t>
      </w:r>
      <w:r w:rsidRPr="007B2366">
        <w:t xml:space="preserve">amended by AG </w:t>
      </w:r>
      <w:r w:rsidR="00840F93">
        <w:t xml:space="preserve">Proc. </w:t>
      </w:r>
      <w:r w:rsidRPr="007B2366">
        <w:t>3 of 1979, to substitute expressions containing the word “Bantu”</w:t>
      </w:r>
      <w:r w:rsidR="007B2366" w:rsidRPr="007B2366">
        <w:t xml:space="preserve">. The References to Plural Relations and Development Act 10 of 1979 </w:t>
      </w:r>
      <w:r w:rsidR="007B2366" w:rsidRPr="007B2366">
        <w:rPr>
          <w:rFonts w:eastAsiaTheme="minorHAnsi"/>
        </w:rPr>
        <w:t xml:space="preserve">(OG 4023), which came into force on 1 July 1979 (section 2 of Act 10 of 1979), provides that a reference </w:t>
      </w:r>
      <w:r w:rsidR="007B2366" w:rsidRPr="007B2366">
        <w:rPr>
          <w:rStyle w:val="AS-P-AmendChar"/>
          <w:rFonts w:eastAsiaTheme="minorHAnsi"/>
          <w:b/>
        </w:rPr>
        <w:t xml:space="preserve">in any law </w:t>
      </w:r>
      <w:r w:rsidR="007B2366">
        <w:rPr>
          <w:rStyle w:val="AS-P-AmendChar"/>
          <w:rFonts w:eastAsiaTheme="minorHAnsi"/>
          <w:b/>
        </w:rPr>
        <w:br/>
      </w:r>
      <w:r w:rsidR="007B2366" w:rsidRPr="007B2366">
        <w:rPr>
          <w:rFonts w:eastAsiaTheme="minorHAnsi"/>
        </w:rPr>
        <w:t xml:space="preserve">to the </w:t>
      </w:r>
      <w:r w:rsidR="007B2366" w:rsidRPr="007B2366">
        <w:t>Department of Plural Relations and Development</w:t>
      </w:r>
      <w:r w:rsidR="007B2366" w:rsidRPr="007B2366">
        <w:rPr>
          <w:rFonts w:eastAsiaTheme="minorHAnsi"/>
        </w:rPr>
        <w:t xml:space="preserve"> shall be construed as a reference to</w:t>
      </w:r>
      <w:r w:rsidR="007B2366" w:rsidRPr="007B2366">
        <w:rPr>
          <w:rStyle w:val="AS-P-AmendChar"/>
          <w:rFonts w:eastAsiaTheme="minorHAnsi"/>
          <w:b/>
        </w:rPr>
        <w:t xml:space="preserve"> the </w:t>
      </w:r>
      <w:r w:rsidR="007B2366" w:rsidRPr="007B2366">
        <w:t>Department of Co-operation and Development</w:t>
      </w:r>
      <w:r w:rsidR="005038BA">
        <w:t xml:space="preserve">, </w:t>
      </w:r>
      <w:r w:rsidR="005038BA" w:rsidRPr="007B2366">
        <w:rPr>
          <w:rFonts w:eastAsiaTheme="minorHAnsi"/>
        </w:rPr>
        <w:t xml:space="preserve">without </w:t>
      </w:r>
      <w:r w:rsidR="005038BA" w:rsidRPr="007B2366">
        <w:t>technically amending any laws</w:t>
      </w:r>
      <w:r w:rsidR="005038BA">
        <w:t xml:space="preserve">. </w:t>
      </w:r>
      <w:r w:rsidR="006A6042">
        <w:t>T</w:t>
      </w:r>
      <w:r w:rsidR="005038BA">
        <w:t xml:space="preserve">his Proclamation obviously intended to similarly provide that a reference in any law to </w:t>
      </w:r>
      <w:r w:rsidR="007B2366" w:rsidRPr="007B2366">
        <w:t>the Secretary for Plural Relations and Development</w:t>
      </w:r>
      <w:r w:rsidR="005038BA">
        <w:t xml:space="preserve"> </w:t>
      </w:r>
      <w:r w:rsidR="005038BA" w:rsidRPr="007B2366">
        <w:rPr>
          <w:rFonts w:eastAsiaTheme="minorHAnsi"/>
        </w:rPr>
        <w:t>shall be construed as a reference to</w:t>
      </w:r>
      <w:r w:rsidR="005038BA" w:rsidRPr="007B2366">
        <w:rPr>
          <w:rStyle w:val="AS-P-AmendChar"/>
          <w:rFonts w:eastAsiaTheme="minorHAnsi"/>
          <w:b/>
        </w:rPr>
        <w:t xml:space="preserve"> the </w:t>
      </w:r>
      <w:r w:rsidR="005038BA" w:rsidRPr="007B2366">
        <w:t xml:space="preserve">Secretary for </w:t>
      </w:r>
      <w:r w:rsidR="006A6042">
        <w:br/>
      </w:r>
      <w:r w:rsidR="005038BA" w:rsidRPr="007B2366">
        <w:t>Co-operation and Development</w:t>
      </w:r>
      <w:r w:rsidR="007B2366" w:rsidRPr="007B2366">
        <w:t>.</w:t>
      </w:r>
      <w:r w:rsidRPr="007B2366">
        <w:t>]</w:t>
      </w:r>
    </w:p>
    <w:p w14:paraId="43BA811E" w14:textId="77777777" w:rsidR="00442663" w:rsidRPr="003A47A2" w:rsidRDefault="00442663" w:rsidP="00E4684E">
      <w:pPr>
        <w:pStyle w:val="AS-P1"/>
      </w:pPr>
    </w:p>
    <w:p w14:paraId="5FAAD02F" w14:textId="77777777" w:rsidR="003A47A2" w:rsidRPr="003A47A2" w:rsidRDefault="003A47A2" w:rsidP="00E4684E">
      <w:pPr>
        <w:pStyle w:val="AS-P1"/>
      </w:pPr>
      <w:r w:rsidRPr="003A47A2">
        <w:t>(2)</w:t>
      </w:r>
      <w:r w:rsidRPr="003A47A2">
        <w:tab/>
        <w:t>The said Secretary shall not be deprived of a power delegated by him under subsection (1), and may alter or withdraw any decision given by the officer concerned in the exercise of that power.</w:t>
      </w:r>
    </w:p>
    <w:p w14:paraId="370186BF" w14:textId="77777777" w:rsidR="003A47A2" w:rsidRPr="003A47A2" w:rsidRDefault="003A47A2" w:rsidP="00E4684E">
      <w:pPr>
        <w:pStyle w:val="AS-P1"/>
      </w:pPr>
    </w:p>
    <w:p w14:paraId="509B27E6" w14:textId="77777777" w:rsidR="003A47A2" w:rsidRPr="003A47A2" w:rsidRDefault="003A47A2" w:rsidP="00E4684E">
      <w:pPr>
        <w:pStyle w:val="AS-P1"/>
      </w:pPr>
      <w:r w:rsidRPr="003A47A2">
        <w:t>(3)</w:t>
      </w:r>
      <w:r w:rsidRPr="003A47A2">
        <w:tab/>
        <w:t>The Administrator-General shall not be deprived of a power delegated by him, and may alter or withdraw a decision given in the exercise of that power, including a decision given by the said Secretary under subsection (2).</w:t>
      </w:r>
    </w:p>
    <w:p w14:paraId="6B568C93" w14:textId="77777777" w:rsidR="003A47A2" w:rsidRPr="003A47A2" w:rsidRDefault="003A47A2" w:rsidP="00E4684E">
      <w:pPr>
        <w:pStyle w:val="AS-P1"/>
      </w:pPr>
    </w:p>
    <w:p w14:paraId="725BE46D" w14:textId="77777777" w:rsidR="003A47A2" w:rsidRPr="003A47A2" w:rsidRDefault="003A47A2" w:rsidP="00E4684E">
      <w:pPr>
        <w:pStyle w:val="AS-P1"/>
      </w:pPr>
      <w:r w:rsidRPr="003A47A2">
        <w:t>(4)</w:t>
      </w:r>
      <w:r w:rsidRPr="003A47A2">
        <w:tab/>
        <w:t>Where a power has been delegated to the holder of a post, that power may be exercised by the person who for the time being performs the functions attached to such post.</w:t>
      </w:r>
    </w:p>
    <w:p w14:paraId="4A5721B5" w14:textId="77777777" w:rsidR="003A47A2" w:rsidRPr="003A47A2" w:rsidRDefault="003A47A2" w:rsidP="00E4684E">
      <w:pPr>
        <w:pStyle w:val="AS-P1"/>
      </w:pPr>
    </w:p>
    <w:p w14:paraId="0BB4FD31" w14:textId="77777777" w:rsidR="003A47A2" w:rsidRPr="003A47A2" w:rsidRDefault="003A47A2" w:rsidP="00E4684E">
      <w:pPr>
        <w:pStyle w:val="AS-P1"/>
      </w:pPr>
      <w:r w:rsidRPr="003A47A2">
        <w:t>(5)</w:t>
      </w:r>
      <w:r w:rsidRPr="003A47A2">
        <w:tab/>
        <w:t>The provisions of this section shall not prohibit any delegation authorized by a law referred to in subsection (1).</w:t>
      </w:r>
    </w:p>
    <w:p w14:paraId="3961EB83" w14:textId="77777777" w:rsidR="003A47A2" w:rsidRPr="003A47A2" w:rsidRDefault="003A47A2" w:rsidP="003A47A2">
      <w:pPr>
        <w:pStyle w:val="AS-P0"/>
      </w:pPr>
    </w:p>
    <w:p w14:paraId="7C94C898" w14:textId="77777777" w:rsidR="003A47A2" w:rsidRPr="002656DE" w:rsidRDefault="003A47A2" w:rsidP="002656DE">
      <w:pPr>
        <w:pStyle w:val="AS-P0"/>
        <w:rPr>
          <w:b/>
        </w:rPr>
      </w:pPr>
      <w:r w:rsidRPr="002656DE">
        <w:rPr>
          <w:b/>
        </w:rPr>
        <w:t>Transitional provisions</w:t>
      </w:r>
    </w:p>
    <w:p w14:paraId="72E05E69" w14:textId="77777777" w:rsidR="003A47A2" w:rsidRPr="002656DE" w:rsidRDefault="003A47A2" w:rsidP="002656DE">
      <w:pPr>
        <w:pStyle w:val="AS-P0"/>
        <w:rPr>
          <w:b/>
        </w:rPr>
      </w:pPr>
    </w:p>
    <w:p w14:paraId="2492D144" w14:textId="77777777" w:rsidR="003A47A2" w:rsidRPr="003A47A2" w:rsidRDefault="003A47A2" w:rsidP="002656DE">
      <w:pPr>
        <w:pStyle w:val="AS-P1"/>
      </w:pPr>
      <w:r w:rsidRPr="002656DE">
        <w:rPr>
          <w:b/>
        </w:rPr>
        <w:t>5.</w:t>
      </w:r>
      <w:r w:rsidRPr="003A47A2">
        <w:tab/>
        <w:t>Anything done under a law referred to in subsection (1) of section 3 before the commencement of this Proclamation, shall be deemed to have been done under that law as applied by that subsection.</w:t>
      </w:r>
    </w:p>
    <w:p w14:paraId="2F72DF91" w14:textId="77777777" w:rsidR="003A47A2" w:rsidRPr="003A47A2" w:rsidRDefault="003A47A2" w:rsidP="003A47A2">
      <w:pPr>
        <w:pStyle w:val="AS-P0"/>
      </w:pPr>
    </w:p>
    <w:p w14:paraId="64F78A8D" w14:textId="77777777" w:rsidR="003A47A2" w:rsidRPr="008F1295" w:rsidRDefault="003A47A2" w:rsidP="008F1295">
      <w:pPr>
        <w:pStyle w:val="AS-P0"/>
        <w:rPr>
          <w:b/>
        </w:rPr>
      </w:pPr>
      <w:r w:rsidRPr="008F1295">
        <w:rPr>
          <w:b/>
        </w:rPr>
        <w:t>Short title and commencement</w:t>
      </w:r>
    </w:p>
    <w:p w14:paraId="078B2B01" w14:textId="77777777" w:rsidR="003A47A2" w:rsidRPr="008F1295" w:rsidRDefault="003A47A2" w:rsidP="008F1295">
      <w:pPr>
        <w:pStyle w:val="AS-P0"/>
        <w:rPr>
          <w:b/>
        </w:rPr>
      </w:pPr>
    </w:p>
    <w:p w14:paraId="59BA84A7" w14:textId="30C1F8B6" w:rsidR="003A47A2" w:rsidRDefault="003A47A2" w:rsidP="00442663">
      <w:pPr>
        <w:pStyle w:val="AS-P1"/>
      </w:pPr>
      <w:r w:rsidRPr="008F1295">
        <w:rPr>
          <w:b/>
        </w:rPr>
        <w:t>6.</w:t>
      </w:r>
      <w:r w:rsidRPr="003A47A2">
        <w:tab/>
        <w:t xml:space="preserve">This Proclamation shall be called the Administration of the South African </w:t>
      </w:r>
      <w:r w:rsidR="00442663">
        <w:t xml:space="preserve">Development </w:t>
      </w:r>
      <w:r w:rsidRPr="003A47A2">
        <w:t>Trust in South West Africa Proclamation, 1978, and shall come into operation on 1 April 1978.</w:t>
      </w:r>
    </w:p>
    <w:p w14:paraId="10A3BDAE" w14:textId="77777777" w:rsidR="00442663" w:rsidRDefault="00442663" w:rsidP="00442663">
      <w:pPr>
        <w:pStyle w:val="AS-P-Amend"/>
      </w:pPr>
    </w:p>
    <w:p w14:paraId="091BF572" w14:textId="477C0D3F" w:rsidR="00442663" w:rsidRDefault="00442663" w:rsidP="00442663">
      <w:pPr>
        <w:pStyle w:val="AS-P-Amend"/>
      </w:pPr>
      <w:r>
        <w:t xml:space="preserve">[title of proclamation amended by AG </w:t>
      </w:r>
      <w:r w:rsidR="00840F93">
        <w:t xml:space="preserve">Proc. </w:t>
      </w:r>
      <w:r>
        <w:t xml:space="preserve">3 of 1979, to substitute </w:t>
      </w:r>
      <w:r>
        <w:br/>
        <w:t>“South African Development Trust” for “</w:t>
      </w:r>
      <w:r w:rsidRPr="002B4D99">
        <w:t xml:space="preserve">South African </w:t>
      </w:r>
      <w:r>
        <w:t xml:space="preserve">Bantu Trust”] </w:t>
      </w:r>
    </w:p>
    <w:p w14:paraId="24CA89FA" w14:textId="77777777" w:rsidR="00442663" w:rsidRPr="003A47A2" w:rsidRDefault="00442663" w:rsidP="00AC4B99">
      <w:pPr>
        <w:pStyle w:val="AS-P0"/>
      </w:pPr>
    </w:p>
    <w:sectPr w:rsidR="00442663" w:rsidRPr="003A47A2" w:rsidSect="00426221">
      <w:headerReference w:type="default" r:id="rId11"/>
      <w:pgSz w:w="11900" w:h="16840" w:code="9"/>
      <w:pgMar w:top="1985" w:right="1701" w:bottom="851" w:left="1701" w:header="85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2C3FD" w14:textId="77777777" w:rsidR="009B3840" w:rsidRDefault="009B3840">
      <w:r>
        <w:separator/>
      </w:r>
    </w:p>
  </w:endnote>
  <w:endnote w:type="continuationSeparator" w:id="0">
    <w:p w14:paraId="6B1B2D2C" w14:textId="77777777" w:rsidR="009B3840" w:rsidRDefault="009B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DDFE7" w14:textId="77777777" w:rsidR="009B3840" w:rsidRDefault="009B3840">
      <w:r>
        <w:separator/>
      </w:r>
    </w:p>
  </w:footnote>
  <w:footnote w:type="continuationSeparator" w:id="0">
    <w:p w14:paraId="305868E7" w14:textId="77777777" w:rsidR="009B3840" w:rsidRDefault="009B3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4F2D0" w14:textId="4C2B6DEB" w:rsidR="00BF0042" w:rsidRPr="00DC6273" w:rsidRDefault="000B4FB6" w:rsidP="00FC33A9">
    <w:pPr>
      <w:spacing w:after="120"/>
      <w:jc w:val="center"/>
      <w:rPr>
        <w:rFonts w:ascii="Arial" w:hAnsi="Arial" w:cs="Arial"/>
        <w:sz w:val="16"/>
        <w:szCs w:val="16"/>
      </w:rPr>
    </w:pPr>
    <w:r w:rsidRPr="00A41A02">
      <w:rPr>
        <w:rFonts w:ascii="Arial" w:hAnsi="Arial" w:cs="Arial"/>
        <w:sz w:val="12"/>
        <w:szCs w:val="16"/>
      </w:rPr>
      <w:t>Republic of Namibia</w:t>
    </w:r>
    <w:r w:rsidR="00BF0042" w:rsidRPr="00FC33A9">
      <w:rPr>
        <w:rFonts w:ascii="Arial" w:hAnsi="Arial" w:cs="Arial"/>
        <w:w w:val="600"/>
        <w:sz w:val="12"/>
        <w:szCs w:val="16"/>
      </w:rPr>
      <w:t xml:space="preserve"> </w:t>
    </w:r>
    <w:r w:rsidR="00BF0042" w:rsidRPr="00DC6273">
      <w:rPr>
        <w:rFonts w:ascii="Arial" w:hAnsi="Arial" w:cs="Arial"/>
        <w:b/>
        <w:noProof w:val="0"/>
        <w:sz w:val="16"/>
        <w:szCs w:val="16"/>
      </w:rPr>
      <w:fldChar w:fldCharType="begin"/>
    </w:r>
    <w:r w:rsidR="00BF0042" w:rsidRPr="00DC6273">
      <w:rPr>
        <w:rFonts w:ascii="Arial" w:hAnsi="Arial" w:cs="Arial"/>
        <w:b/>
        <w:sz w:val="16"/>
        <w:szCs w:val="16"/>
      </w:rPr>
      <w:instrText xml:space="preserve"> PAGE   \* MERGEFORMAT </w:instrText>
    </w:r>
    <w:r w:rsidR="00BF0042" w:rsidRPr="00DC6273">
      <w:rPr>
        <w:rFonts w:ascii="Arial" w:hAnsi="Arial" w:cs="Arial"/>
        <w:b/>
        <w:noProof w:val="0"/>
        <w:sz w:val="16"/>
        <w:szCs w:val="16"/>
      </w:rPr>
      <w:fldChar w:fldCharType="separate"/>
    </w:r>
    <w:r w:rsidR="005813B7">
      <w:rPr>
        <w:rFonts w:ascii="Arial" w:hAnsi="Arial" w:cs="Arial"/>
        <w:b/>
        <w:sz w:val="16"/>
        <w:szCs w:val="16"/>
      </w:rPr>
      <w:t>2</w:t>
    </w:r>
    <w:r w:rsidR="00BF0042" w:rsidRPr="00DC6273">
      <w:rPr>
        <w:rFonts w:ascii="Arial" w:hAnsi="Arial" w:cs="Arial"/>
        <w:b/>
        <w:sz w:val="16"/>
        <w:szCs w:val="16"/>
      </w:rPr>
      <w:fldChar w:fldCharType="end"/>
    </w:r>
    <w:r w:rsidR="00BF0042" w:rsidRPr="00FC33A9">
      <w:rPr>
        <w:rFonts w:ascii="Arial" w:hAnsi="Arial" w:cs="Arial"/>
        <w:w w:val="600"/>
        <w:sz w:val="12"/>
        <w:szCs w:val="16"/>
      </w:rPr>
      <w:t xml:space="preserve"> </w:t>
    </w:r>
    <w:r>
      <w:rPr>
        <w:rFonts w:ascii="Arial" w:hAnsi="Arial" w:cs="Arial"/>
        <w:sz w:val="12"/>
        <w:szCs w:val="16"/>
      </w:rPr>
      <w:t>Annotated Statutes</w:t>
    </w:r>
    <w:r w:rsidR="00BF0042">
      <w:rPr>
        <w:rFonts w:ascii="Arial" w:hAnsi="Arial" w:cs="Arial"/>
        <w:b/>
        <w:sz w:val="16"/>
        <w:szCs w:val="16"/>
      </w:rPr>
      <w:t xml:space="preserve"> </w:t>
    </w:r>
  </w:p>
  <w:p w14:paraId="005408CE" w14:textId="2E2F5AC5" w:rsidR="00BF0042" w:rsidRDefault="005A35AB" w:rsidP="001D22A0">
    <w:pPr>
      <w:pStyle w:val="Header"/>
      <w:tabs>
        <w:tab w:val="clear" w:pos="4513"/>
        <w:tab w:val="clear" w:pos="9026"/>
        <w:tab w:val="left" w:pos="567"/>
        <w:tab w:val="left" w:pos="2268"/>
      </w:tabs>
      <w:jc w:val="center"/>
      <w:rPr>
        <w:rFonts w:ascii="Arial" w:hAnsi="Arial" w:cs="Arial"/>
        <w:b/>
        <w:sz w:val="16"/>
        <w:szCs w:val="16"/>
      </w:rPr>
    </w:pPr>
    <w:r>
      <w:rPr>
        <w:rFonts w:ascii="Arial" w:hAnsi="Arial" w:cs="Arial"/>
        <w:b/>
        <w:sz w:val="16"/>
        <w:szCs w:val="16"/>
      </w:rPr>
      <w:t xml:space="preserve">Administration of the South African </w:t>
    </w:r>
    <w:r w:rsidR="00442663">
      <w:rPr>
        <w:rFonts w:ascii="Arial" w:hAnsi="Arial" w:cs="Arial"/>
        <w:b/>
        <w:sz w:val="16"/>
        <w:szCs w:val="16"/>
      </w:rPr>
      <w:t xml:space="preserve">Development </w:t>
    </w:r>
    <w:r>
      <w:rPr>
        <w:rFonts w:ascii="Arial" w:hAnsi="Arial" w:cs="Arial"/>
        <w:b/>
        <w:sz w:val="16"/>
        <w:szCs w:val="16"/>
      </w:rPr>
      <w:t>Trust in South West Africa</w:t>
    </w:r>
    <w:r w:rsidR="003C15E7">
      <w:rPr>
        <w:rFonts w:ascii="Arial" w:hAnsi="Arial" w:cs="Arial"/>
        <w:b/>
        <w:sz w:val="16"/>
        <w:szCs w:val="16"/>
      </w:rPr>
      <w:t xml:space="preserve"> Proclamation, AG </w:t>
    </w:r>
    <w:r w:rsidR="00A43DA6">
      <w:rPr>
        <w:rFonts w:ascii="Arial" w:hAnsi="Arial" w:cs="Arial"/>
        <w:b/>
        <w:sz w:val="16"/>
        <w:szCs w:val="16"/>
      </w:rPr>
      <w:t>1</w:t>
    </w:r>
    <w:r>
      <w:rPr>
        <w:rFonts w:ascii="Arial" w:hAnsi="Arial" w:cs="Arial"/>
        <w:b/>
        <w:sz w:val="16"/>
        <w:szCs w:val="16"/>
      </w:rPr>
      <w:t>9</w:t>
    </w:r>
    <w:r w:rsidR="00166A4E">
      <w:rPr>
        <w:rFonts w:ascii="Arial" w:hAnsi="Arial" w:cs="Arial"/>
        <w:b/>
        <w:sz w:val="16"/>
        <w:szCs w:val="16"/>
      </w:rPr>
      <w:t xml:space="preserve"> of 1978</w:t>
    </w:r>
  </w:p>
  <w:p w14:paraId="32E28866" w14:textId="77777777" w:rsidR="00BF0042" w:rsidRPr="00940A34" w:rsidRDefault="00BF0042" w:rsidP="00FC33A9">
    <w:pPr>
      <w:pBdr>
        <w:bottom w:val="single" w:sz="4" w:space="1" w:color="auto"/>
      </w:pBdr>
      <w:rPr>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B8049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4F2967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BAC4A8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ED806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637AE8"/>
    <w:multiLevelType w:val="hybridMultilevel"/>
    <w:tmpl w:val="C2A6F356"/>
    <w:lvl w:ilvl="0" w:tplc="AA305D2A">
      <w:start w:val="1"/>
      <w:numFmt w:val="lowerLetter"/>
      <w:lvlText w:val="(%1)"/>
      <w:lvlJc w:val="left"/>
      <w:pPr>
        <w:ind w:left="6709" w:hanging="360"/>
        <w:jc w:val="left"/>
      </w:pPr>
      <w:rPr>
        <w:rFonts w:ascii="Times New Roman" w:eastAsia="Times New Roman" w:hAnsi="Times New Roman" w:hint="default"/>
        <w:w w:val="110"/>
        <w:sz w:val="20"/>
        <w:szCs w:val="20"/>
      </w:rPr>
    </w:lvl>
    <w:lvl w:ilvl="1" w:tplc="94B8DE7E">
      <w:start w:val="1"/>
      <w:numFmt w:val="bullet"/>
      <w:lvlText w:val="•"/>
      <w:lvlJc w:val="left"/>
      <w:pPr>
        <w:ind w:left="7167" w:hanging="360"/>
      </w:pPr>
      <w:rPr>
        <w:rFonts w:hint="default"/>
      </w:rPr>
    </w:lvl>
    <w:lvl w:ilvl="2" w:tplc="016261C8">
      <w:start w:val="1"/>
      <w:numFmt w:val="bullet"/>
      <w:lvlText w:val="•"/>
      <w:lvlJc w:val="left"/>
      <w:pPr>
        <w:ind w:left="7625" w:hanging="360"/>
      </w:pPr>
      <w:rPr>
        <w:rFonts w:hint="default"/>
      </w:rPr>
    </w:lvl>
    <w:lvl w:ilvl="3" w:tplc="8F4A7DAC">
      <w:start w:val="1"/>
      <w:numFmt w:val="bullet"/>
      <w:lvlText w:val="•"/>
      <w:lvlJc w:val="left"/>
      <w:pPr>
        <w:ind w:left="8083" w:hanging="360"/>
      </w:pPr>
      <w:rPr>
        <w:rFonts w:hint="default"/>
      </w:rPr>
    </w:lvl>
    <w:lvl w:ilvl="4" w:tplc="B78AC88C">
      <w:start w:val="1"/>
      <w:numFmt w:val="bullet"/>
      <w:lvlText w:val="•"/>
      <w:lvlJc w:val="left"/>
      <w:pPr>
        <w:ind w:left="8541" w:hanging="360"/>
      </w:pPr>
      <w:rPr>
        <w:rFonts w:hint="default"/>
      </w:rPr>
    </w:lvl>
    <w:lvl w:ilvl="5" w:tplc="46800ABE">
      <w:start w:val="1"/>
      <w:numFmt w:val="bullet"/>
      <w:lvlText w:val="•"/>
      <w:lvlJc w:val="left"/>
      <w:pPr>
        <w:ind w:left="8998" w:hanging="360"/>
      </w:pPr>
      <w:rPr>
        <w:rFonts w:hint="default"/>
      </w:rPr>
    </w:lvl>
    <w:lvl w:ilvl="6" w:tplc="8E141742">
      <w:start w:val="1"/>
      <w:numFmt w:val="bullet"/>
      <w:lvlText w:val="•"/>
      <w:lvlJc w:val="left"/>
      <w:pPr>
        <w:ind w:left="9456" w:hanging="360"/>
      </w:pPr>
      <w:rPr>
        <w:rFonts w:hint="default"/>
      </w:rPr>
    </w:lvl>
    <w:lvl w:ilvl="7" w:tplc="C6CAB2D6">
      <w:start w:val="1"/>
      <w:numFmt w:val="bullet"/>
      <w:lvlText w:val="•"/>
      <w:lvlJc w:val="left"/>
      <w:pPr>
        <w:ind w:left="9914" w:hanging="360"/>
      </w:pPr>
      <w:rPr>
        <w:rFonts w:hint="default"/>
      </w:rPr>
    </w:lvl>
    <w:lvl w:ilvl="8" w:tplc="3718118C">
      <w:start w:val="1"/>
      <w:numFmt w:val="bullet"/>
      <w:lvlText w:val="•"/>
      <w:lvlJc w:val="left"/>
      <w:pPr>
        <w:ind w:left="10372" w:hanging="360"/>
      </w:pPr>
      <w:rPr>
        <w:rFonts w:hint="default"/>
      </w:rPr>
    </w:lvl>
  </w:abstractNum>
  <w:abstractNum w:abstractNumId="6"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C4F60"/>
    <w:multiLevelType w:val="hybridMultilevel"/>
    <w:tmpl w:val="AEB84B90"/>
    <w:lvl w:ilvl="0" w:tplc="22125D44">
      <w:start w:val="2"/>
      <w:numFmt w:val="decimal"/>
      <w:lvlText w:val="%1."/>
      <w:lvlJc w:val="left"/>
      <w:pPr>
        <w:ind w:left="126" w:hanging="279"/>
      </w:pPr>
      <w:rPr>
        <w:rFonts w:ascii="Times New Roman" w:eastAsia="Times New Roman" w:hAnsi="Times New Roman" w:hint="default"/>
        <w:w w:val="101"/>
        <w:sz w:val="22"/>
        <w:szCs w:val="22"/>
      </w:rPr>
    </w:lvl>
    <w:lvl w:ilvl="1" w:tplc="7E4208D0">
      <w:start w:val="1"/>
      <w:numFmt w:val="bullet"/>
      <w:lvlText w:val="•"/>
      <w:lvlJc w:val="left"/>
      <w:pPr>
        <w:ind w:left="1033" w:hanging="279"/>
      </w:pPr>
      <w:rPr>
        <w:rFonts w:hint="default"/>
      </w:rPr>
    </w:lvl>
    <w:lvl w:ilvl="2" w:tplc="5CF6A312">
      <w:start w:val="1"/>
      <w:numFmt w:val="bullet"/>
      <w:lvlText w:val="•"/>
      <w:lvlJc w:val="left"/>
      <w:pPr>
        <w:ind w:left="1939" w:hanging="279"/>
      </w:pPr>
      <w:rPr>
        <w:rFonts w:hint="default"/>
      </w:rPr>
    </w:lvl>
    <w:lvl w:ilvl="3" w:tplc="87789FC4">
      <w:start w:val="1"/>
      <w:numFmt w:val="bullet"/>
      <w:lvlText w:val="•"/>
      <w:lvlJc w:val="left"/>
      <w:pPr>
        <w:ind w:left="2846" w:hanging="279"/>
      </w:pPr>
      <w:rPr>
        <w:rFonts w:hint="default"/>
      </w:rPr>
    </w:lvl>
    <w:lvl w:ilvl="4" w:tplc="C432323C">
      <w:start w:val="1"/>
      <w:numFmt w:val="bullet"/>
      <w:lvlText w:val="•"/>
      <w:lvlJc w:val="left"/>
      <w:pPr>
        <w:ind w:left="3753" w:hanging="279"/>
      </w:pPr>
      <w:rPr>
        <w:rFonts w:hint="default"/>
      </w:rPr>
    </w:lvl>
    <w:lvl w:ilvl="5" w:tplc="6D82B6B8">
      <w:start w:val="1"/>
      <w:numFmt w:val="bullet"/>
      <w:lvlText w:val="•"/>
      <w:lvlJc w:val="left"/>
      <w:pPr>
        <w:ind w:left="4659" w:hanging="279"/>
      </w:pPr>
      <w:rPr>
        <w:rFonts w:hint="default"/>
      </w:rPr>
    </w:lvl>
    <w:lvl w:ilvl="6" w:tplc="64709C1C">
      <w:start w:val="1"/>
      <w:numFmt w:val="bullet"/>
      <w:lvlText w:val="•"/>
      <w:lvlJc w:val="left"/>
      <w:pPr>
        <w:ind w:left="5566" w:hanging="279"/>
      </w:pPr>
      <w:rPr>
        <w:rFonts w:hint="default"/>
      </w:rPr>
    </w:lvl>
    <w:lvl w:ilvl="7" w:tplc="64E051D6">
      <w:start w:val="1"/>
      <w:numFmt w:val="bullet"/>
      <w:lvlText w:val="•"/>
      <w:lvlJc w:val="left"/>
      <w:pPr>
        <w:ind w:left="6472" w:hanging="279"/>
      </w:pPr>
      <w:rPr>
        <w:rFonts w:hint="default"/>
      </w:rPr>
    </w:lvl>
    <w:lvl w:ilvl="8" w:tplc="F1ECB1B4">
      <w:start w:val="1"/>
      <w:numFmt w:val="bullet"/>
      <w:lvlText w:val="•"/>
      <w:lvlJc w:val="left"/>
      <w:pPr>
        <w:ind w:left="7379" w:hanging="279"/>
      </w:pPr>
      <w:rPr>
        <w:rFonts w:hint="default"/>
      </w:rPr>
    </w:lvl>
  </w:abstractNum>
  <w:abstractNum w:abstractNumId="8" w15:restartNumberingAfterBreak="0">
    <w:nsid w:val="1A585DE0"/>
    <w:multiLevelType w:val="hybridMultilevel"/>
    <w:tmpl w:val="DF5C662A"/>
    <w:lvl w:ilvl="0" w:tplc="68DA0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C6560B"/>
    <w:multiLevelType w:val="hybridMultilevel"/>
    <w:tmpl w:val="3AAAF10E"/>
    <w:lvl w:ilvl="0" w:tplc="5B7E4484">
      <w:start w:val="1"/>
      <w:numFmt w:val="lowerLetter"/>
      <w:lvlText w:val="(%1)"/>
      <w:lvlJc w:val="left"/>
      <w:pPr>
        <w:ind w:left="486" w:hanging="356"/>
      </w:pPr>
      <w:rPr>
        <w:rFonts w:ascii="Times New Roman" w:eastAsia="Times New Roman" w:hAnsi="Times New Roman" w:hint="default"/>
        <w:w w:val="104"/>
        <w:sz w:val="22"/>
        <w:szCs w:val="22"/>
      </w:rPr>
    </w:lvl>
    <w:lvl w:ilvl="1" w:tplc="CD1A0D9E">
      <w:start w:val="1"/>
      <w:numFmt w:val="bullet"/>
      <w:lvlText w:val="•"/>
      <w:lvlJc w:val="left"/>
      <w:pPr>
        <w:ind w:left="1357" w:hanging="356"/>
      </w:pPr>
      <w:rPr>
        <w:rFonts w:hint="default"/>
      </w:rPr>
    </w:lvl>
    <w:lvl w:ilvl="2" w:tplc="A5960DB0">
      <w:start w:val="1"/>
      <w:numFmt w:val="bullet"/>
      <w:lvlText w:val="•"/>
      <w:lvlJc w:val="left"/>
      <w:pPr>
        <w:ind w:left="2227" w:hanging="356"/>
      </w:pPr>
      <w:rPr>
        <w:rFonts w:hint="default"/>
      </w:rPr>
    </w:lvl>
    <w:lvl w:ilvl="3" w:tplc="6032D5E8">
      <w:start w:val="1"/>
      <w:numFmt w:val="bullet"/>
      <w:lvlText w:val="•"/>
      <w:lvlJc w:val="left"/>
      <w:pPr>
        <w:ind w:left="3098" w:hanging="356"/>
      </w:pPr>
      <w:rPr>
        <w:rFonts w:hint="default"/>
      </w:rPr>
    </w:lvl>
    <w:lvl w:ilvl="4" w:tplc="A6360494">
      <w:start w:val="1"/>
      <w:numFmt w:val="bullet"/>
      <w:lvlText w:val="•"/>
      <w:lvlJc w:val="left"/>
      <w:pPr>
        <w:ind w:left="3969" w:hanging="356"/>
      </w:pPr>
      <w:rPr>
        <w:rFonts w:hint="default"/>
      </w:rPr>
    </w:lvl>
    <w:lvl w:ilvl="5" w:tplc="01BE27E0">
      <w:start w:val="1"/>
      <w:numFmt w:val="bullet"/>
      <w:lvlText w:val="•"/>
      <w:lvlJc w:val="left"/>
      <w:pPr>
        <w:ind w:left="4839" w:hanging="356"/>
      </w:pPr>
      <w:rPr>
        <w:rFonts w:hint="default"/>
      </w:rPr>
    </w:lvl>
    <w:lvl w:ilvl="6" w:tplc="07DCCB26">
      <w:start w:val="1"/>
      <w:numFmt w:val="bullet"/>
      <w:lvlText w:val="•"/>
      <w:lvlJc w:val="left"/>
      <w:pPr>
        <w:ind w:left="5710" w:hanging="356"/>
      </w:pPr>
      <w:rPr>
        <w:rFonts w:hint="default"/>
      </w:rPr>
    </w:lvl>
    <w:lvl w:ilvl="7" w:tplc="EE584D72">
      <w:start w:val="1"/>
      <w:numFmt w:val="bullet"/>
      <w:lvlText w:val="•"/>
      <w:lvlJc w:val="left"/>
      <w:pPr>
        <w:ind w:left="6580" w:hanging="356"/>
      </w:pPr>
      <w:rPr>
        <w:rFonts w:hint="default"/>
      </w:rPr>
    </w:lvl>
    <w:lvl w:ilvl="8" w:tplc="852686C8">
      <w:start w:val="1"/>
      <w:numFmt w:val="bullet"/>
      <w:lvlText w:val="•"/>
      <w:lvlJc w:val="left"/>
      <w:pPr>
        <w:ind w:left="7451" w:hanging="356"/>
      </w:pPr>
      <w:rPr>
        <w:rFonts w:hint="default"/>
      </w:rPr>
    </w:lvl>
  </w:abstractNum>
  <w:abstractNum w:abstractNumId="10" w15:restartNumberingAfterBreak="0">
    <w:nsid w:val="2B9959B5"/>
    <w:multiLevelType w:val="hybridMultilevel"/>
    <w:tmpl w:val="5AA4A900"/>
    <w:lvl w:ilvl="0" w:tplc="E5B84B4C">
      <w:start w:val="2"/>
      <w:numFmt w:val="decimal"/>
      <w:lvlText w:val="%1."/>
      <w:lvlJc w:val="left"/>
      <w:pPr>
        <w:ind w:left="121" w:hanging="269"/>
        <w:jc w:val="right"/>
      </w:pPr>
      <w:rPr>
        <w:rFonts w:ascii="Times New Roman" w:eastAsia="Times New Roman" w:hAnsi="Times New Roman" w:hint="default"/>
        <w:w w:val="102"/>
        <w:sz w:val="21"/>
        <w:szCs w:val="21"/>
      </w:rPr>
    </w:lvl>
    <w:lvl w:ilvl="1" w:tplc="03064636">
      <w:start w:val="1"/>
      <w:numFmt w:val="bullet"/>
      <w:lvlText w:val="•"/>
      <w:lvlJc w:val="left"/>
      <w:pPr>
        <w:ind w:left="1036" w:hanging="269"/>
      </w:pPr>
      <w:rPr>
        <w:rFonts w:hint="default"/>
      </w:rPr>
    </w:lvl>
    <w:lvl w:ilvl="2" w:tplc="F1224AA8">
      <w:start w:val="1"/>
      <w:numFmt w:val="bullet"/>
      <w:lvlText w:val="•"/>
      <w:lvlJc w:val="left"/>
      <w:pPr>
        <w:ind w:left="1950" w:hanging="269"/>
      </w:pPr>
      <w:rPr>
        <w:rFonts w:hint="default"/>
      </w:rPr>
    </w:lvl>
    <w:lvl w:ilvl="3" w:tplc="80AEFAAE">
      <w:start w:val="1"/>
      <w:numFmt w:val="bullet"/>
      <w:lvlText w:val="•"/>
      <w:lvlJc w:val="left"/>
      <w:pPr>
        <w:ind w:left="2865" w:hanging="269"/>
      </w:pPr>
      <w:rPr>
        <w:rFonts w:hint="default"/>
      </w:rPr>
    </w:lvl>
    <w:lvl w:ilvl="4" w:tplc="8BC69266">
      <w:start w:val="1"/>
      <w:numFmt w:val="bullet"/>
      <w:lvlText w:val="•"/>
      <w:lvlJc w:val="left"/>
      <w:pPr>
        <w:ind w:left="3779" w:hanging="269"/>
      </w:pPr>
      <w:rPr>
        <w:rFonts w:hint="default"/>
      </w:rPr>
    </w:lvl>
    <w:lvl w:ilvl="5" w:tplc="D9B4502A">
      <w:start w:val="1"/>
      <w:numFmt w:val="bullet"/>
      <w:lvlText w:val="•"/>
      <w:lvlJc w:val="left"/>
      <w:pPr>
        <w:ind w:left="4694" w:hanging="269"/>
      </w:pPr>
      <w:rPr>
        <w:rFonts w:hint="default"/>
      </w:rPr>
    </w:lvl>
    <w:lvl w:ilvl="6" w:tplc="F312C344">
      <w:start w:val="1"/>
      <w:numFmt w:val="bullet"/>
      <w:lvlText w:val="•"/>
      <w:lvlJc w:val="left"/>
      <w:pPr>
        <w:ind w:left="5609" w:hanging="269"/>
      </w:pPr>
      <w:rPr>
        <w:rFonts w:hint="default"/>
      </w:rPr>
    </w:lvl>
    <w:lvl w:ilvl="7" w:tplc="9F1EA93C">
      <w:start w:val="1"/>
      <w:numFmt w:val="bullet"/>
      <w:lvlText w:val="•"/>
      <w:lvlJc w:val="left"/>
      <w:pPr>
        <w:ind w:left="6523" w:hanging="269"/>
      </w:pPr>
      <w:rPr>
        <w:rFonts w:hint="default"/>
      </w:rPr>
    </w:lvl>
    <w:lvl w:ilvl="8" w:tplc="E6307DD6">
      <w:start w:val="1"/>
      <w:numFmt w:val="bullet"/>
      <w:lvlText w:val="•"/>
      <w:lvlJc w:val="left"/>
      <w:pPr>
        <w:ind w:left="7438" w:hanging="269"/>
      </w:pPr>
      <w:rPr>
        <w:rFonts w:hint="default"/>
      </w:rPr>
    </w:lvl>
  </w:abstractNum>
  <w:abstractNum w:abstractNumId="11" w15:restartNumberingAfterBreak="0">
    <w:nsid w:val="325053F5"/>
    <w:multiLevelType w:val="hybridMultilevel"/>
    <w:tmpl w:val="410CCEAC"/>
    <w:lvl w:ilvl="0" w:tplc="39B2E2D6">
      <w:start w:val="1"/>
      <w:numFmt w:val="lowerLetter"/>
      <w:lvlText w:val="(%1)"/>
      <w:lvlJc w:val="left"/>
      <w:pPr>
        <w:ind w:left="562" w:hanging="346"/>
      </w:pPr>
      <w:rPr>
        <w:rFonts w:ascii="Times New Roman" w:eastAsia="Times New Roman" w:hAnsi="Times New Roman" w:hint="default"/>
        <w:w w:val="98"/>
        <w:sz w:val="22"/>
        <w:szCs w:val="22"/>
      </w:rPr>
    </w:lvl>
    <w:lvl w:ilvl="1" w:tplc="C0CE22A0">
      <w:start w:val="1"/>
      <w:numFmt w:val="bullet"/>
      <w:lvlText w:val="•"/>
      <w:lvlJc w:val="left"/>
      <w:pPr>
        <w:ind w:left="1476" w:hanging="346"/>
      </w:pPr>
      <w:rPr>
        <w:rFonts w:hint="default"/>
      </w:rPr>
    </w:lvl>
    <w:lvl w:ilvl="2" w:tplc="95266E24">
      <w:start w:val="1"/>
      <w:numFmt w:val="bullet"/>
      <w:lvlText w:val="•"/>
      <w:lvlJc w:val="left"/>
      <w:pPr>
        <w:ind w:left="2391" w:hanging="346"/>
      </w:pPr>
      <w:rPr>
        <w:rFonts w:hint="default"/>
      </w:rPr>
    </w:lvl>
    <w:lvl w:ilvl="3" w:tplc="F288CC58">
      <w:start w:val="1"/>
      <w:numFmt w:val="bullet"/>
      <w:lvlText w:val="•"/>
      <w:lvlJc w:val="left"/>
      <w:pPr>
        <w:ind w:left="3306" w:hanging="346"/>
      </w:pPr>
      <w:rPr>
        <w:rFonts w:hint="default"/>
      </w:rPr>
    </w:lvl>
    <w:lvl w:ilvl="4" w:tplc="C928A93C">
      <w:start w:val="1"/>
      <w:numFmt w:val="bullet"/>
      <w:lvlText w:val="•"/>
      <w:lvlJc w:val="left"/>
      <w:pPr>
        <w:ind w:left="4221" w:hanging="346"/>
      </w:pPr>
      <w:rPr>
        <w:rFonts w:hint="default"/>
      </w:rPr>
    </w:lvl>
    <w:lvl w:ilvl="5" w:tplc="0D921E66">
      <w:start w:val="1"/>
      <w:numFmt w:val="bullet"/>
      <w:lvlText w:val="•"/>
      <w:lvlJc w:val="left"/>
      <w:pPr>
        <w:ind w:left="5136" w:hanging="346"/>
      </w:pPr>
      <w:rPr>
        <w:rFonts w:hint="default"/>
      </w:rPr>
    </w:lvl>
    <w:lvl w:ilvl="6" w:tplc="A57648BE">
      <w:start w:val="1"/>
      <w:numFmt w:val="bullet"/>
      <w:lvlText w:val="•"/>
      <w:lvlJc w:val="left"/>
      <w:pPr>
        <w:ind w:left="6051" w:hanging="346"/>
      </w:pPr>
      <w:rPr>
        <w:rFonts w:hint="default"/>
      </w:rPr>
    </w:lvl>
    <w:lvl w:ilvl="7" w:tplc="2C8C50F0">
      <w:start w:val="1"/>
      <w:numFmt w:val="bullet"/>
      <w:lvlText w:val="•"/>
      <w:lvlJc w:val="left"/>
      <w:pPr>
        <w:ind w:left="6965" w:hanging="346"/>
      </w:pPr>
      <w:rPr>
        <w:rFonts w:hint="default"/>
      </w:rPr>
    </w:lvl>
    <w:lvl w:ilvl="8" w:tplc="9EC461D6">
      <w:start w:val="1"/>
      <w:numFmt w:val="bullet"/>
      <w:lvlText w:val="•"/>
      <w:lvlJc w:val="left"/>
      <w:pPr>
        <w:ind w:left="7880" w:hanging="346"/>
      </w:pPr>
      <w:rPr>
        <w:rFonts w:hint="default"/>
      </w:rPr>
    </w:lvl>
  </w:abstractNum>
  <w:abstractNum w:abstractNumId="12"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3E18620A"/>
    <w:multiLevelType w:val="hybridMultilevel"/>
    <w:tmpl w:val="CAD02DEA"/>
    <w:lvl w:ilvl="0" w:tplc="DA42D3BC">
      <w:start w:val="1"/>
      <w:numFmt w:val="lowerLetter"/>
      <w:lvlText w:val="(%1)"/>
      <w:lvlJc w:val="left"/>
      <w:pPr>
        <w:ind w:left="628" w:hanging="341"/>
      </w:pPr>
      <w:rPr>
        <w:rFonts w:ascii="Times New Roman" w:eastAsia="Times New Roman" w:hAnsi="Times New Roman" w:hint="default"/>
        <w:w w:val="103"/>
        <w:sz w:val="21"/>
        <w:szCs w:val="21"/>
      </w:rPr>
    </w:lvl>
    <w:lvl w:ilvl="1" w:tplc="845EACBC">
      <w:start w:val="2"/>
      <w:numFmt w:val="decimal"/>
      <w:lvlText w:val="(%2)"/>
      <w:lvlJc w:val="left"/>
      <w:pPr>
        <w:ind w:left="283" w:hanging="356"/>
      </w:pPr>
      <w:rPr>
        <w:rFonts w:ascii="Times New Roman" w:eastAsia="Times New Roman" w:hAnsi="Times New Roman" w:hint="default"/>
        <w:w w:val="101"/>
        <w:sz w:val="21"/>
        <w:szCs w:val="21"/>
      </w:rPr>
    </w:lvl>
    <w:lvl w:ilvl="2" w:tplc="3EC226BE">
      <w:start w:val="2"/>
      <w:numFmt w:val="decimal"/>
      <w:lvlText w:val="(%3)"/>
      <w:lvlJc w:val="left"/>
      <w:pPr>
        <w:ind w:left="542" w:hanging="356"/>
      </w:pPr>
      <w:rPr>
        <w:rFonts w:ascii="Times New Roman" w:eastAsia="Times New Roman" w:hAnsi="Times New Roman" w:hint="default"/>
        <w:w w:val="99"/>
        <w:sz w:val="22"/>
        <w:szCs w:val="22"/>
      </w:rPr>
    </w:lvl>
    <w:lvl w:ilvl="3" w:tplc="8CB8F3F2">
      <w:start w:val="1"/>
      <w:numFmt w:val="bullet"/>
      <w:lvlText w:val="•"/>
      <w:lvlJc w:val="left"/>
      <w:pPr>
        <w:ind w:left="1731" w:hanging="356"/>
      </w:pPr>
      <w:rPr>
        <w:rFonts w:hint="default"/>
      </w:rPr>
    </w:lvl>
    <w:lvl w:ilvl="4" w:tplc="3402BE00">
      <w:start w:val="1"/>
      <w:numFmt w:val="bullet"/>
      <w:lvlText w:val="•"/>
      <w:lvlJc w:val="left"/>
      <w:pPr>
        <w:ind w:left="2835" w:hanging="356"/>
      </w:pPr>
      <w:rPr>
        <w:rFonts w:hint="default"/>
      </w:rPr>
    </w:lvl>
    <w:lvl w:ilvl="5" w:tplc="9A3C664C">
      <w:start w:val="1"/>
      <w:numFmt w:val="bullet"/>
      <w:lvlText w:val="•"/>
      <w:lvlJc w:val="left"/>
      <w:pPr>
        <w:ind w:left="3938" w:hanging="356"/>
      </w:pPr>
      <w:rPr>
        <w:rFonts w:hint="default"/>
      </w:rPr>
    </w:lvl>
    <w:lvl w:ilvl="6" w:tplc="09429B9C">
      <w:start w:val="1"/>
      <w:numFmt w:val="bullet"/>
      <w:lvlText w:val="•"/>
      <w:lvlJc w:val="left"/>
      <w:pPr>
        <w:ind w:left="5041" w:hanging="356"/>
      </w:pPr>
      <w:rPr>
        <w:rFonts w:hint="default"/>
      </w:rPr>
    </w:lvl>
    <w:lvl w:ilvl="7" w:tplc="26E0C650">
      <w:start w:val="1"/>
      <w:numFmt w:val="bullet"/>
      <w:lvlText w:val="•"/>
      <w:lvlJc w:val="left"/>
      <w:pPr>
        <w:ind w:left="6145" w:hanging="356"/>
      </w:pPr>
      <w:rPr>
        <w:rFonts w:hint="default"/>
      </w:rPr>
    </w:lvl>
    <w:lvl w:ilvl="8" w:tplc="67C20648">
      <w:start w:val="1"/>
      <w:numFmt w:val="bullet"/>
      <w:lvlText w:val="•"/>
      <w:lvlJc w:val="left"/>
      <w:pPr>
        <w:ind w:left="7248" w:hanging="356"/>
      </w:pPr>
      <w:rPr>
        <w:rFonts w:hint="default"/>
      </w:rPr>
    </w:lvl>
  </w:abstractNum>
  <w:abstractNum w:abstractNumId="14"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7FB2E63"/>
    <w:multiLevelType w:val="hybridMultilevel"/>
    <w:tmpl w:val="9518250E"/>
    <w:lvl w:ilvl="0" w:tplc="176837AA">
      <w:start w:val="2"/>
      <w:numFmt w:val="decimal"/>
      <w:lvlText w:val="%1."/>
      <w:lvlJc w:val="left"/>
      <w:pPr>
        <w:ind w:left="6124" w:hanging="269"/>
        <w:jc w:val="left"/>
      </w:pPr>
      <w:rPr>
        <w:rFonts w:ascii="Times New Roman" w:eastAsia="Times New Roman" w:hAnsi="Times New Roman" w:hint="default"/>
        <w:w w:val="104"/>
        <w:sz w:val="20"/>
        <w:szCs w:val="20"/>
      </w:rPr>
    </w:lvl>
    <w:lvl w:ilvl="1" w:tplc="C59A1A34">
      <w:start w:val="1"/>
      <w:numFmt w:val="lowerLetter"/>
      <w:lvlText w:val="(%2)"/>
      <w:lvlJc w:val="left"/>
      <w:pPr>
        <w:ind w:left="6723" w:hanging="360"/>
        <w:jc w:val="left"/>
      </w:pPr>
      <w:rPr>
        <w:rFonts w:ascii="Times New Roman" w:eastAsia="Times New Roman" w:hAnsi="Times New Roman" w:hint="default"/>
        <w:w w:val="112"/>
        <w:sz w:val="20"/>
        <w:szCs w:val="20"/>
      </w:rPr>
    </w:lvl>
    <w:lvl w:ilvl="2" w:tplc="BE901A92">
      <w:start w:val="1"/>
      <w:numFmt w:val="bullet"/>
      <w:lvlText w:val="•"/>
      <w:lvlJc w:val="left"/>
      <w:pPr>
        <w:ind w:left="7231" w:hanging="360"/>
      </w:pPr>
      <w:rPr>
        <w:rFonts w:hint="default"/>
      </w:rPr>
    </w:lvl>
    <w:lvl w:ilvl="3" w:tplc="D72672F0">
      <w:start w:val="1"/>
      <w:numFmt w:val="bullet"/>
      <w:lvlText w:val="•"/>
      <w:lvlJc w:val="left"/>
      <w:pPr>
        <w:ind w:left="7738" w:hanging="360"/>
      </w:pPr>
      <w:rPr>
        <w:rFonts w:hint="default"/>
      </w:rPr>
    </w:lvl>
    <w:lvl w:ilvl="4" w:tplc="0306799C">
      <w:start w:val="1"/>
      <w:numFmt w:val="bullet"/>
      <w:lvlText w:val="•"/>
      <w:lvlJc w:val="left"/>
      <w:pPr>
        <w:ind w:left="8245" w:hanging="360"/>
      </w:pPr>
      <w:rPr>
        <w:rFonts w:hint="default"/>
      </w:rPr>
    </w:lvl>
    <w:lvl w:ilvl="5" w:tplc="B660F9B0">
      <w:start w:val="1"/>
      <w:numFmt w:val="bullet"/>
      <w:lvlText w:val="•"/>
      <w:lvlJc w:val="left"/>
      <w:pPr>
        <w:ind w:left="8752" w:hanging="360"/>
      </w:pPr>
      <w:rPr>
        <w:rFonts w:hint="default"/>
      </w:rPr>
    </w:lvl>
    <w:lvl w:ilvl="6" w:tplc="5BEE2A92">
      <w:start w:val="1"/>
      <w:numFmt w:val="bullet"/>
      <w:lvlText w:val="•"/>
      <w:lvlJc w:val="left"/>
      <w:pPr>
        <w:ind w:left="9259" w:hanging="360"/>
      </w:pPr>
      <w:rPr>
        <w:rFonts w:hint="default"/>
      </w:rPr>
    </w:lvl>
    <w:lvl w:ilvl="7" w:tplc="68DC34AA">
      <w:start w:val="1"/>
      <w:numFmt w:val="bullet"/>
      <w:lvlText w:val="•"/>
      <w:lvlJc w:val="left"/>
      <w:pPr>
        <w:ind w:left="9766" w:hanging="360"/>
      </w:pPr>
      <w:rPr>
        <w:rFonts w:hint="default"/>
      </w:rPr>
    </w:lvl>
    <w:lvl w:ilvl="8" w:tplc="EA3EED30">
      <w:start w:val="1"/>
      <w:numFmt w:val="bullet"/>
      <w:lvlText w:val="•"/>
      <w:lvlJc w:val="left"/>
      <w:pPr>
        <w:ind w:left="10273" w:hanging="360"/>
      </w:pPr>
      <w:rPr>
        <w:rFonts w:hint="default"/>
      </w:rPr>
    </w:lvl>
  </w:abstractNum>
  <w:abstractNum w:abstractNumId="16" w15:restartNumberingAfterBreak="0">
    <w:nsid w:val="531B7091"/>
    <w:multiLevelType w:val="hybridMultilevel"/>
    <w:tmpl w:val="86D64BAE"/>
    <w:lvl w:ilvl="0" w:tplc="A7FCE8E8">
      <w:start w:val="4"/>
      <w:numFmt w:val="decimal"/>
      <w:lvlText w:val="%1."/>
      <w:lvlJc w:val="left"/>
      <w:pPr>
        <w:ind w:left="4013" w:hanging="279"/>
        <w:jc w:val="right"/>
      </w:pPr>
      <w:rPr>
        <w:rFonts w:ascii="Times New Roman" w:eastAsia="Times New Roman" w:hAnsi="Times New Roman" w:hint="default"/>
        <w:w w:val="103"/>
        <w:sz w:val="22"/>
        <w:szCs w:val="22"/>
      </w:rPr>
    </w:lvl>
    <w:lvl w:ilvl="1" w:tplc="906C08AA">
      <w:start w:val="1"/>
      <w:numFmt w:val="bullet"/>
      <w:lvlText w:val="•"/>
      <w:lvlJc w:val="left"/>
      <w:pPr>
        <w:ind w:left="4529" w:hanging="279"/>
      </w:pPr>
      <w:rPr>
        <w:rFonts w:hint="default"/>
      </w:rPr>
    </w:lvl>
    <w:lvl w:ilvl="2" w:tplc="C96CB97E">
      <w:start w:val="1"/>
      <w:numFmt w:val="bullet"/>
      <w:lvlText w:val="•"/>
      <w:lvlJc w:val="left"/>
      <w:pPr>
        <w:ind w:left="5045" w:hanging="279"/>
      </w:pPr>
      <w:rPr>
        <w:rFonts w:hint="default"/>
      </w:rPr>
    </w:lvl>
    <w:lvl w:ilvl="3" w:tplc="85DCE278">
      <w:start w:val="1"/>
      <w:numFmt w:val="bullet"/>
      <w:lvlText w:val="•"/>
      <w:lvlJc w:val="left"/>
      <w:pPr>
        <w:ind w:left="5561" w:hanging="279"/>
      </w:pPr>
      <w:rPr>
        <w:rFonts w:hint="default"/>
      </w:rPr>
    </w:lvl>
    <w:lvl w:ilvl="4" w:tplc="B28EA2C6">
      <w:start w:val="1"/>
      <w:numFmt w:val="bullet"/>
      <w:lvlText w:val="•"/>
      <w:lvlJc w:val="left"/>
      <w:pPr>
        <w:ind w:left="6077" w:hanging="279"/>
      </w:pPr>
      <w:rPr>
        <w:rFonts w:hint="default"/>
      </w:rPr>
    </w:lvl>
    <w:lvl w:ilvl="5" w:tplc="30441F10">
      <w:start w:val="1"/>
      <w:numFmt w:val="bullet"/>
      <w:lvlText w:val="•"/>
      <w:lvlJc w:val="left"/>
      <w:pPr>
        <w:ind w:left="6593" w:hanging="279"/>
      </w:pPr>
      <w:rPr>
        <w:rFonts w:hint="default"/>
      </w:rPr>
    </w:lvl>
    <w:lvl w:ilvl="6" w:tplc="F266C4BC">
      <w:start w:val="1"/>
      <w:numFmt w:val="bullet"/>
      <w:lvlText w:val="•"/>
      <w:lvlJc w:val="left"/>
      <w:pPr>
        <w:ind w:left="7109" w:hanging="279"/>
      </w:pPr>
      <w:rPr>
        <w:rFonts w:hint="default"/>
      </w:rPr>
    </w:lvl>
    <w:lvl w:ilvl="7" w:tplc="F9C49160">
      <w:start w:val="1"/>
      <w:numFmt w:val="bullet"/>
      <w:lvlText w:val="•"/>
      <w:lvlJc w:val="left"/>
      <w:pPr>
        <w:ind w:left="7625" w:hanging="279"/>
      </w:pPr>
      <w:rPr>
        <w:rFonts w:hint="default"/>
      </w:rPr>
    </w:lvl>
    <w:lvl w:ilvl="8" w:tplc="77104268">
      <w:start w:val="1"/>
      <w:numFmt w:val="bullet"/>
      <w:lvlText w:val="•"/>
      <w:lvlJc w:val="left"/>
      <w:pPr>
        <w:ind w:left="8141" w:hanging="279"/>
      </w:pPr>
      <w:rPr>
        <w:rFonts w:hint="default"/>
      </w:rPr>
    </w:lvl>
  </w:abstractNum>
  <w:abstractNum w:abstractNumId="17"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4043738"/>
    <w:multiLevelType w:val="hybridMultilevel"/>
    <w:tmpl w:val="B58EA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69A113C2"/>
    <w:multiLevelType w:val="hybridMultilevel"/>
    <w:tmpl w:val="6E2CE540"/>
    <w:lvl w:ilvl="0" w:tplc="838AD2CE">
      <w:start w:val="1"/>
      <w:numFmt w:val="upperRoman"/>
      <w:lvlText w:val="%1."/>
      <w:lvlJc w:val="left"/>
      <w:pPr>
        <w:ind w:left="542" w:hanging="250"/>
      </w:pPr>
      <w:rPr>
        <w:rFonts w:ascii="Arial" w:eastAsia="Arial" w:hAnsi="Arial" w:hint="default"/>
        <w:w w:val="172"/>
        <w:sz w:val="19"/>
        <w:szCs w:val="19"/>
      </w:rPr>
    </w:lvl>
    <w:lvl w:ilvl="1" w:tplc="C86A382C">
      <w:start w:val="1"/>
      <w:numFmt w:val="lowerRoman"/>
      <w:lvlText w:val="(%2)"/>
      <w:lvlJc w:val="left"/>
      <w:pPr>
        <w:ind w:left="1401" w:hanging="298"/>
      </w:pPr>
      <w:rPr>
        <w:rFonts w:ascii="Times New Roman" w:eastAsia="Times New Roman" w:hAnsi="Times New Roman" w:hint="default"/>
        <w:w w:val="94"/>
        <w:sz w:val="22"/>
        <w:szCs w:val="22"/>
      </w:rPr>
    </w:lvl>
    <w:lvl w:ilvl="2" w:tplc="6A026114">
      <w:start w:val="1"/>
      <w:numFmt w:val="bullet"/>
      <w:lvlText w:val="•"/>
      <w:lvlJc w:val="left"/>
      <w:pPr>
        <w:ind w:left="2328" w:hanging="298"/>
      </w:pPr>
      <w:rPr>
        <w:rFonts w:hint="default"/>
      </w:rPr>
    </w:lvl>
    <w:lvl w:ilvl="3" w:tplc="C776AE3A">
      <w:start w:val="1"/>
      <w:numFmt w:val="bullet"/>
      <w:lvlText w:val="•"/>
      <w:lvlJc w:val="left"/>
      <w:pPr>
        <w:ind w:left="3256" w:hanging="298"/>
      </w:pPr>
      <w:rPr>
        <w:rFonts w:hint="default"/>
      </w:rPr>
    </w:lvl>
    <w:lvl w:ilvl="4" w:tplc="853E0834">
      <w:start w:val="1"/>
      <w:numFmt w:val="bullet"/>
      <w:lvlText w:val="•"/>
      <w:lvlJc w:val="left"/>
      <w:pPr>
        <w:ind w:left="4184" w:hanging="298"/>
      </w:pPr>
      <w:rPr>
        <w:rFonts w:hint="default"/>
      </w:rPr>
    </w:lvl>
    <w:lvl w:ilvl="5" w:tplc="FE32607E">
      <w:start w:val="1"/>
      <w:numFmt w:val="bullet"/>
      <w:lvlText w:val="•"/>
      <w:lvlJc w:val="left"/>
      <w:pPr>
        <w:ind w:left="5112" w:hanging="298"/>
      </w:pPr>
      <w:rPr>
        <w:rFonts w:hint="default"/>
      </w:rPr>
    </w:lvl>
    <w:lvl w:ilvl="6" w:tplc="24E6F778">
      <w:start w:val="1"/>
      <w:numFmt w:val="bullet"/>
      <w:lvlText w:val="•"/>
      <w:lvlJc w:val="left"/>
      <w:pPr>
        <w:ind w:left="6040" w:hanging="298"/>
      </w:pPr>
      <w:rPr>
        <w:rFonts w:hint="default"/>
      </w:rPr>
    </w:lvl>
    <w:lvl w:ilvl="7" w:tplc="72465CFC">
      <w:start w:val="1"/>
      <w:numFmt w:val="bullet"/>
      <w:lvlText w:val="•"/>
      <w:lvlJc w:val="left"/>
      <w:pPr>
        <w:ind w:left="6968" w:hanging="298"/>
      </w:pPr>
      <w:rPr>
        <w:rFonts w:hint="default"/>
      </w:rPr>
    </w:lvl>
    <w:lvl w:ilvl="8" w:tplc="BB64A002">
      <w:start w:val="1"/>
      <w:numFmt w:val="bullet"/>
      <w:lvlText w:val="•"/>
      <w:lvlJc w:val="left"/>
      <w:pPr>
        <w:ind w:left="7896" w:hanging="298"/>
      </w:pPr>
      <w:rPr>
        <w:rFonts w:hint="default"/>
      </w:rPr>
    </w:lvl>
  </w:abstractNum>
  <w:abstractNum w:abstractNumId="21" w15:restartNumberingAfterBreak="0">
    <w:nsid w:val="6C900CA2"/>
    <w:multiLevelType w:val="hybridMultilevel"/>
    <w:tmpl w:val="BFA0FF70"/>
    <w:lvl w:ilvl="0" w:tplc="0688FC00">
      <w:start w:val="3"/>
      <w:numFmt w:val="lowerRoman"/>
      <w:lvlText w:val="(%1)"/>
      <w:lvlJc w:val="left"/>
      <w:pPr>
        <w:ind w:left="1283" w:hanging="360"/>
        <w:jc w:val="right"/>
      </w:pPr>
      <w:rPr>
        <w:rFonts w:ascii="Times New Roman" w:eastAsia="Times New Roman" w:hAnsi="Times New Roman" w:hint="default"/>
        <w:w w:val="97"/>
        <w:sz w:val="21"/>
        <w:szCs w:val="21"/>
      </w:rPr>
    </w:lvl>
    <w:lvl w:ilvl="1" w:tplc="55FAEB6E">
      <w:start w:val="1"/>
      <w:numFmt w:val="bullet"/>
      <w:lvlText w:val="•"/>
      <w:lvlJc w:val="left"/>
      <w:pPr>
        <w:ind w:left="2081" w:hanging="360"/>
      </w:pPr>
      <w:rPr>
        <w:rFonts w:hint="default"/>
      </w:rPr>
    </w:lvl>
    <w:lvl w:ilvl="2" w:tplc="777C48F4">
      <w:start w:val="1"/>
      <w:numFmt w:val="bullet"/>
      <w:lvlText w:val="•"/>
      <w:lvlJc w:val="left"/>
      <w:pPr>
        <w:ind w:left="2880" w:hanging="360"/>
      </w:pPr>
      <w:rPr>
        <w:rFonts w:hint="default"/>
      </w:rPr>
    </w:lvl>
    <w:lvl w:ilvl="3" w:tplc="36A0F556">
      <w:start w:val="1"/>
      <w:numFmt w:val="bullet"/>
      <w:lvlText w:val="•"/>
      <w:lvlJc w:val="left"/>
      <w:pPr>
        <w:ind w:left="3678" w:hanging="360"/>
      </w:pPr>
      <w:rPr>
        <w:rFonts w:hint="default"/>
      </w:rPr>
    </w:lvl>
    <w:lvl w:ilvl="4" w:tplc="6526D9EA">
      <w:start w:val="1"/>
      <w:numFmt w:val="bullet"/>
      <w:lvlText w:val="•"/>
      <w:lvlJc w:val="left"/>
      <w:pPr>
        <w:ind w:left="4476" w:hanging="360"/>
      </w:pPr>
      <w:rPr>
        <w:rFonts w:hint="default"/>
      </w:rPr>
    </w:lvl>
    <w:lvl w:ilvl="5" w:tplc="986841FE">
      <w:start w:val="1"/>
      <w:numFmt w:val="bullet"/>
      <w:lvlText w:val="•"/>
      <w:lvlJc w:val="left"/>
      <w:pPr>
        <w:ind w:left="5275" w:hanging="360"/>
      </w:pPr>
      <w:rPr>
        <w:rFonts w:hint="default"/>
      </w:rPr>
    </w:lvl>
    <w:lvl w:ilvl="6" w:tplc="43B6E8EC">
      <w:start w:val="1"/>
      <w:numFmt w:val="bullet"/>
      <w:lvlText w:val="•"/>
      <w:lvlJc w:val="left"/>
      <w:pPr>
        <w:ind w:left="6073" w:hanging="360"/>
      </w:pPr>
      <w:rPr>
        <w:rFonts w:hint="default"/>
      </w:rPr>
    </w:lvl>
    <w:lvl w:ilvl="7" w:tplc="28A803AA">
      <w:start w:val="1"/>
      <w:numFmt w:val="bullet"/>
      <w:lvlText w:val="•"/>
      <w:lvlJc w:val="left"/>
      <w:pPr>
        <w:ind w:left="6872" w:hanging="360"/>
      </w:pPr>
      <w:rPr>
        <w:rFonts w:hint="default"/>
      </w:rPr>
    </w:lvl>
    <w:lvl w:ilvl="8" w:tplc="D80AA88E">
      <w:start w:val="1"/>
      <w:numFmt w:val="bullet"/>
      <w:lvlText w:val="•"/>
      <w:lvlJc w:val="left"/>
      <w:pPr>
        <w:ind w:left="7670" w:hanging="360"/>
      </w:pPr>
      <w:rPr>
        <w:rFonts w:hint="default"/>
      </w:rPr>
    </w:lvl>
  </w:abstractNum>
  <w:abstractNum w:abstractNumId="22" w15:restartNumberingAfterBreak="0">
    <w:nsid w:val="6D261811"/>
    <w:multiLevelType w:val="hybridMultilevel"/>
    <w:tmpl w:val="EACAF420"/>
    <w:lvl w:ilvl="0" w:tplc="390E4DC8">
      <w:start w:val="3"/>
      <w:numFmt w:val="decimal"/>
      <w:lvlText w:val="(%1)"/>
      <w:lvlJc w:val="left"/>
      <w:pPr>
        <w:ind w:left="4018" w:hanging="351"/>
        <w:jc w:val="left"/>
      </w:pPr>
      <w:rPr>
        <w:rFonts w:ascii="Times New Roman" w:eastAsia="Times New Roman" w:hAnsi="Times New Roman" w:hint="default"/>
        <w:w w:val="99"/>
        <w:sz w:val="22"/>
        <w:szCs w:val="22"/>
      </w:rPr>
    </w:lvl>
    <w:lvl w:ilvl="1" w:tplc="58B20B90">
      <w:start w:val="2"/>
      <w:numFmt w:val="decimal"/>
      <w:lvlText w:val="(%2)"/>
      <w:lvlJc w:val="left"/>
      <w:pPr>
        <w:ind w:left="4032" w:hanging="356"/>
        <w:jc w:val="left"/>
      </w:pPr>
      <w:rPr>
        <w:rFonts w:ascii="Times New Roman" w:eastAsia="Times New Roman" w:hAnsi="Times New Roman" w:hint="default"/>
        <w:w w:val="99"/>
        <w:sz w:val="22"/>
        <w:szCs w:val="22"/>
      </w:rPr>
    </w:lvl>
    <w:lvl w:ilvl="2" w:tplc="F02EDE68">
      <w:start w:val="1"/>
      <w:numFmt w:val="bullet"/>
      <w:lvlText w:val="•"/>
      <w:lvlJc w:val="left"/>
      <w:pPr>
        <w:ind w:left="4603" w:hanging="356"/>
      </w:pPr>
      <w:rPr>
        <w:rFonts w:hint="default"/>
      </w:rPr>
    </w:lvl>
    <w:lvl w:ilvl="3" w:tplc="D3FC0C42">
      <w:start w:val="1"/>
      <w:numFmt w:val="bullet"/>
      <w:lvlText w:val="•"/>
      <w:lvlJc w:val="left"/>
      <w:pPr>
        <w:ind w:left="5175" w:hanging="356"/>
      </w:pPr>
      <w:rPr>
        <w:rFonts w:hint="default"/>
      </w:rPr>
    </w:lvl>
    <w:lvl w:ilvl="4" w:tplc="B8C25A5E">
      <w:start w:val="1"/>
      <w:numFmt w:val="bullet"/>
      <w:lvlText w:val="•"/>
      <w:lvlJc w:val="left"/>
      <w:pPr>
        <w:ind w:left="5746" w:hanging="356"/>
      </w:pPr>
      <w:rPr>
        <w:rFonts w:hint="default"/>
      </w:rPr>
    </w:lvl>
    <w:lvl w:ilvl="5" w:tplc="502AD13E">
      <w:start w:val="1"/>
      <w:numFmt w:val="bullet"/>
      <w:lvlText w:val="•"/>
      <w:lvlJc w:val="left"/>
      <w:pPr>
        <w:ind w:left="6317" w:hanging="356"/>
      </w:pPr>
      <w:rPr>
        <w:rFonts w:hint="default"/>
      </w:rPr>
    </w:lvl>
    <w:lvl w:ilvl="6" w:tplc="B98E213C">
      <w:start w:val="1"/>
      <w:numFmt w:val="bullet"/>
      <w:lvlText w:val="•"/>
      <w:lvlJc w:val="left"/>
      <w:pPr>
        <w:ind w:left="6888" w:hanging="356"/>
      </w:pPr>
      <w:rPr>
        <w:rFonts w:hint="default"/>
      </w:rPr>
    </w:lvl>
    <w:lvl w:ilvl="7" w:tplc="6E7632BE">
      <w:start w:val="1"/>
      <w:numFmt w:val="bullet"/>
      <w:lvlText w:val="•"/>
      <w:lvlJc w:val="left"/>
      <w:pPr>
        <w:ind w:left="7459" w:hanging="356"/>
      </w:pPr>
      <w:rPr>
        <w:rFonts w:hint="default"/>
      </w:rPr>
    </w:lvl>
    <w:lvl w:ilvl="8" w:tplc="32E600C6">
      <w:start w:val="1"/>
      <w:numFmt w:val="bullet"/>
      <w:lvlText w:val="•"/>
      <w:lvlJc w:val="left"/>
      <w:pPr>
        <w:ind w:left="8031" w:hanging="356"/>
      </w:pPr>
      <w:rPr>
        <w:rFonts w:hint="default"/>
      </w:rPr>
    </w:lvl>
  </w:abstractNum>
  <w:abstractNum w:abstractNumId="23" w15:restartNumberingAfterBreak="0">
    <w:nsid w:val="709D0654"/>
    <w:multiLevelType w:val="hybridMultilevel"/>
    <w:tmpl w:val="D9923D3A"/>
    <w:lvl w:ilvl="0" w:tplc="5E787436">
      <w:start w:val="1"/>
      <w:numFmt w:val="decimal"/>
      <w:lvlText w:val="%1."/>
      <w:lvlJc w:val="left"/>
      <w:pPr>
        <w:ind w:left="4021" w:hanging="255"/>
        <w:jc w:val="left"/>
      </w:pPr>
      <w:rPr>
        <w:rFonts w:ascii="Arial" w:eastAsia="Arial" w:hAnsi="Arial" w:hint="default"/>
        <w:w w:val="101"/>
        <w:sz w:val="18"/>
        <w:szCs w:val="18"/>
      </w:rPr>
    </w:lvl>
    <w:lvl w:ilvl="1" w:tplc="9BA0C534">
      <w:start w:val="1"/>
      <w:numFmt w:val="lowerRoman"/>
      <w:lvlText w:val="(%2)"/>
      <w:lvlJc w:val="left"/>
      <w:pPr>
        <w:ind w:left="5072" w:hanging="303"/>
        <w:jc w:val="left"/>
      </w:pPr>
      <w:rPr>
        <w:rFonts w:ascii="Times New Roman" w:eastAsia="Times New Roman" w:hAnsi="Times New Roman" w:hint="default"/>
        <w:w w:val="97"/>
        <w:sz w:val="22"/>
        <w:szCs w:val="22"/>
      </w:rPr>
    </w:lvl>
    <w:lvl w:ilvl="2" w:tplc="E286AC98">
      <w:start w:val="1"/>
      <w:numFmt w:val="bullet"/>
      <w:lvlText w:val="•"/>
      <w:lvlJc w:val="left"/>
      <w:pPr>
        <w:ind w:left="5591" w:hanging="303"/>
      </w:pPr>
      <w:rPr>
        <w:rFonts w:hint="default"/>
      </w:rPr>
    </w:lvl>
    <w:lvl w:ilvl="3" w:tplc="E79AA11A">
      <w:start w:val="1"/>
      <w:numFmt w:val="bullet"/>
      <w:lvlText w:val="•"/>
      <w:lvlJc w:val="left"/>
      <w:pPr>
        <w:ind w:left="6111" w:hanging="303"/>
      </w:pPr>
      <w:rPr>
        <w:rFonts w:hint="default"/>
      </w:rPr>
    </w:lvl>
    <w:lvl w:ilvl="4" w:tplc="0E16D988">
      <w:start w:val="1"/>
      <w:numFmt w:val="bullet"/>
      <w:lvlText w:val="•"/>
      <w:lvlJc w:val="left"/>
      <w:pPr>
        <w:ind w:left="6630" w:hanging="303"/>
      </w:pPr>
      <w:rPr>
        <w:rFonts w:hint="default"/>
      </w:rPr>
    </w:lvl>
    <w:lvl w:ilvl="5" w:tplc="E2BCFA52">
      <w:start w:val="1"/>
      <w:numFmt w:val="bullet"/>
      <w:lvlText w:val="•"/>
      <w:lvlJc w:val="left"/>
      <w:pPr>
        <w:ind w:left="7150" w:hanging="303"/>
      </w:pPr>
      <w:rPr>
        <w:rFonts w:hint="default"/>
      </w:rPr>
    </w:lvl>
    <w:lvl w:ilvl="6" w:tplc="A1EC81A0">
      <w:start w:val="1"/>
      <w:numFmt w:val="bullet"/>
      <w:lvlText w:val="•"/>
      <w:lvlJc w:val="left"/>
      <w:pPr>
        <w:ind w:left="7669" w:hanging="303"/>
      </w:pPr>
      <w:rPr>
        <w:rFonts w:hint="default"/>
      </w:rPr>
    </w:lvl>
    <w:lvl w:ilvl="7" w:tplc="4538CACE">
      <w:start w:val="1"/>
      <w:numFmt w:val="bullet"/>
      <w:lvlText w:val="•"/>
      <w:lvlJc w:val="left"/>
      <w:pPr>
        <w:ind w:left="8188" w:hanging="303"/>
      </w:pPr>
      <w:rPr>
        <w:rFonts w:hint="default"/>
      </w:rPr>
    </w:lvl>
    <w:lvl w:ilvl="8" w:tplc="EFAC55F6">
      <w:start w:val="1"/>
      <w:numFmt w:val="bullet"/>
      <w:lvlText w:val="•"/>
      <w:lvlJc w:val="left"/>
      <w:pPr>
        <w:ind w:left="8708" w:hanging="303"/>
      </w:pPr>
      <w:rPr>
        <w:rFonts w:hint="default"/>
      </w:rPr>
    </w:lvl>
  </w:abstractNum>
  <w:abstractNum w:abstractNumId="24" w15:restartNumberingAfterBreak="0">
    <w:nsid w:val="72282DA0"/>
    <w:multiLevelType w:val="hybridMultilevel"/>
    <w:tmpl w:val="844A88E2"/>
    <w:lvl w:ilvl="0" w:tplc="4B161B8E">
      <w:start w:val="1"/>
      <w:numFmt w:val="decimal"/>
      <w:lvlText w:val="%1."/>
      <w:lvlJc w:val="left"/>
      <w:pPr>
        <w:ind w:left="930" w:hanging="570"/>
      </w:pPr>
      <w:rPr>
        <w:rFonts w:eastAsia="Arial"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C61B4F"/>
    <w:multiLevelType w:val="hybridMultilevel"/>
    <w:tmpl w:val="9D06A06C"/>
    <w:lvl w:ilvl="0" w:tplc="B80E9716">
      <w:start w:val="1"/>
      <w:numFmt w:val="lowerLetter"/>
      <w:lvlText w:val="(%1)"/>
      <w:lvlJc w:val="left"/>
      <w:pPr>
        <w:ind w:left="609" w:hanging="336"/>
      </w:pPr>
      <w:rPr>
        <w:rFonts w:ascii="Times New Roman" w:eastAsia="Times New Roman" w:hAnsi="Times New Roman" w:hint="default"/>
        <w:sz w:val="21"/>
        <w:szCs w:val="21"/>
      </w:rPr>
    </w:lvl>
    <w:lvl w:ilvl="1" w:tplc="B7EC5C9A">
      <w:start w:val="2"/>
      <w:numFmt w:val="lowerLetter"/>
      <w:lvlText w:val="(%2)"/>
      <w:lvlJc w:val="left"/>
      <w:pPr>
        <w:ind w:left="1209" w:hanging="360"/>
      </w:pPr>
      <w:rPr>
        <w:rFonts w:ascii="Times New Roman" w:eastAsia="Times New Roman" w:hAnsi="Times New Roman" w:hint="default"/>
        <w:w w:val="99"/>
        <w:sz w:val="22"/>
        <w:szCs w:val="22"/>
      </w:rPr>
    </w:lvl>
    <w:lvl w:ilvl="2" w:tplc="D7F2DB6C">
      <w:start w:val="1"/>
      <w:numFmt w:val="bullet"/>
      <w:lvlText w:val="•"/>
      <w:lvlJc w:val="left"/>
      <w:pPr>
        <w:ind w:left="1886" w:hanging="360"/>
      </w:pPr>
      <w:rPr>
        <w:rFonts w:hint="default"/>
      </w:rPr>
    </w:lvl>
    <w:lvl w:ilvl="3" w:tplc="759ED0A6">
      <w:start w:val="1"/>
      <w:numFmt w:val="bullet"/>
      <w:lvlText w:val="•"/>
      <w:lvlJc w:val="left"/>
      <w:pPr>
        <w:ind w:left="2832" w:hanging="360"/>
      </w:pPr>
      <w:rPr>
        <w:rFonts w:hint="default"/>
      </w:rPr>
    </w:lvl>
    <w:lvl w:ilvl="4" w:tplc="EC32C3DC">
      <w:start w:val="1"/>
      <w:numFmt w:val="bullet"/>
      <w:lvlText w:val="•"/>
      <w:lvlJc w:val="left"/>
      <w:pPr>
        <w:ind w:left="3778" w:hanging="360"/>
      </w:pPr>
      <w:rPr>
        <w:rFonts w:hint="default"/>
      </w:rPr>
    </w:lvl>
    <w:lvl w:ilvl="5" w:tplc="54E6519A">
      <w:start w:val="1"/>
      <w:numFmt w:val="bullet"/>
      <w:lvlText w:val="•"/>
      <w:lvlJc w:val="left"/>
      <w:pPr>
        <w:ind w:left="4724" w:hanging="360"/>
      </w:pPr>
      <w:rPr>
        <w:rFonts w:hint="default"/>
      </w:rPr>
    </w:lvl>
    <w:lvl w:ilvl="6" w:tplc="E2A0903C">
      <w:start w:val="1"/>
      <w:numFmt w:val="bullet"/>
      <w:lvlText w:val="•"/>
      <w:lvlJc w:val="left"/>
      <w:pPr>
        <w:ind w:left="5670" w:hanging="360"/>
      </w:pPr>
      <w:rPr>
        <w:rFonts w:hint="default"/>
      </w:rPr>
    </w:lvl>
    <w:lvl w:ilvl="7" w:tplc="F210DB8A">
      <w:start w:val="1"/>
      <w:numFmt w:val="bullet"/>
      <w:lvlText w:val="•"/>
      <w:lvlJc w:val="left"/>
      <w:pPr>
        <w:ind w:left="6616" w:hanging="360"/>
      </w:pPr>
      <w:rPr>
        <w:rFonts w:hint="default"/>
      </w:rPr>
    </w:lvl>
    <w:lvl w:ilvl="8" w:tplc="BA52704C">
      <w:start w:val="1"/>
      <w:numFmt w:val="bullet"/>
      <w:lvlText w:val="•"/>
      <w:lvlJc w:val="left"/>
      <w:pPr>
        <w:ind w:left="7562" w:hanging="360"/>
      </w:pPr>
      <w:rPr>
        <w:rFonts w:hint="default"/>
      </w:rPr>
    </w:lvl>
  </w:abstractNum>
  <w:abstractNum w:abstractNumId="26"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num w:numId="1">
    <w:abstractNumId w:val="4"/>
  </w:num>
  <w:num w:numId="2">
    <w:abstractNumId w:val="26"/>
  </w:num>
  <w:num w:numId="3">
    <w:abstractNumId w:val="6"/>
  </w:num>
  <w:num w:numId="4">
    <w:abstractNumId w:val="17"/>
  </w:num>
  <w:num w:numId="5">
    <w:abstractNumId w:val="12"/>
  </w:num>
  <w:num w:numId="6">
    <w:abstractNumId w:val="19"/>
  </w:num>
  <w:num w:numId="7">
    <w:abstractNumId w:val="14"/>
  </w:num>
  <w:num w:numId="8">
    <w:abstractNumId w:val="11"/>
  </w:num>
  <w:num w:numId="9">
    <w:abstractNumId w:val="25"/>
  </w:num>
  <w:num w:numId="10">
    <w:abstractNumId w:val="13"/>
  </w:num>
  <w:num w:numId="11">
    <w:abstractNumId w:val="10"/>
  </w:num>
  <w:num w:numId="12">
    <w:abstractNumId w:val="21"/>
  </w:num>
  <w:num w:numId="13">
    <w:abstractNumId w:val="20"/>
  </w:num>
  <w:num w:numId="14">
    <w:abstractNumId w:val="18"/>
  </w:num>
  <w:num w:numId="15">
    <w:abstractNumId w:val="9"/>
  </w:num>
  <w:num w:numId="16">
    <w:abstractNumId w:val="7"/>
  </w:num>
  <w:num w:numId="17">
    <w:abstractNumId w:val="8"/>
  </w:num>
  <w:num w:numId="18">
    <w:abstractNumId w:val="24"/>
  </w:num>
  <w:num w:numId="19">
    <w:abstractNumId w:val="16"/>
  </w:num>
  <w:num w:numId="20">
    <w:abstractNumId w:val="22"/>
  </w:num>
  <w:num w:numId="21">
    <w:abstractNumId w:val="5"/>
  </w:num>
  <w:num w:numId="22">
    <w:abstractNumId w:val="15"/>
  </w:num>
  <w:num w:numId="23">
    <w:abstractNumId w:val="23"/>
  </w:num>
  <w:num w:numId="24">
    <w:abstractNumId w:val="3"/>
  </w:num>
  <w:num w:numId="25">
    <w:abstractNumId w:val="2"/>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embedSystemFonts/>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N7M0sbAwsjA1MjFV0lEKTi0uzszPAykwrgUA/zgLTiwAAAA="/>
  </w:docVars>
  <w:rsids>
    <w:rsidRoot w:val="00AB5610"/>
    <w:rsid w:val="00000812"/>
    <w:rsid w:val="000030DF"/>
    <w:rsid w:val="0000351E"/>
    <w:rsid w:val="0000363F"/>
    <w:rsid w:val="000038AF"/>
    <w:rsid w:val="00003DCF"/>
    <w:rsid w:val="00004F6B"/>
    <w:rsid w:val="00005EE8"/>
    <w:rsid w:val="00010A3C"/>
    <w:rsid w:val="00010B81"/>
    <w:rsid w:val="00011439"/>
    <w:rsid w:val="000133A8"/>
    <w:rsid w:val="00020C6C"/>
    <w:rsid w:val="00023D2F"/>
    <w:rsid w:val="000242FF"/>
    <w:rsid w:val="00024D3E"/>
    <w:rsid w:val="00025055"/>
    <w:rsid w:val="000256E0"/>
    <w:rsid w:val="000273A3"/>
    <w:rsid w:val="00031BB6"/>
    <w:rsid w:val="00032B36"/>
    <w:rsid w:val="000363EE"/>
    <w:rsid w:val="0003693C"/>
    <w:rsid w:val="000379EF"/>
    <w:rsid w:val="00044232"/>
    <w:rsid w:val="00044972"/>
    <w:rsid w:val="00045A94"/>
    <w:rsid w:val="000468C7"/>
    <w:rsid w:val="00047D8D"/>
    <w:rsid w:val="000514C7"/>
    <w:rsid w:val="00054D64"/>
    <w:rsid w:val="00057030"/>
    <w:rsid w:val="000608EE"/>
    <w:rsid w:val="000614EF"/>
    <w:rsid w:val="000622BB"/>
    <w:rsid w:val="00062D96"/>
    <w:rsid w:val="00065900"/>
    <w:rsid w:val="00065C87"/>
    <w:rsid w:val="00066C46"/>
    <w:rsid w:val="00066DEF"/>
    <w:rsid w:val="00066F4D"/>
    <w:rsid w:val="0007067C"/>
    <w:rsid w:val="00071D01"/>
    <w:rsid w:val="000744EC"/>
    <w:rsid w:val="00074AFC"/>
    <w:rsid w:val="000757E1"/>
    <w:rsid w:val="00077308"/>
    <w:rsid w:val="00077454"/>
    <w:rsid w:val="000779A5"/>
    <w:rsid w:val="00077C38"/>
    <w:rsid w:val="00080C29"/>
    <w:rsid w:val="00080C45"/>
    <w:rsid w:val="00080CB1"/>
    <w:rsid w:val="000814D8"/>
    <w:rsid w:val="00081A54"/>
    <w:rsid w:val="00081E51"/>
    <w:rsid w:val="00081E9C"/>
    <w:rsid w:val="00082BBF"/>
    <w:rsid w:val="00083137"/>
    <w:rsid w:val="000835C8"/>
    <w:rsid w:val="00084A4D"/>
    <w:rsid w:val="00087596"/>
    <w:rsid w:val="0009080A"/>
    <w:rsid w:val="00090841"/>
    <w:rsid w:val="000919E0"/>
    <w:rsid w:val="00094D11"/>
    <w:rsid w:val="000960BB"/>
    <w:rsid w:val="000A2262"/>
    <w:rsid w:val="000A2439"/>
    <w:rsid w:val="000A4040"/>
    <w:rsid w:val="000A4992"/>
    <w:rsid w:val="000A4D98"/>
    <w:rsid w:val="000B2B44"/>
    <w:rsid w:val="000B42BC"/>
    <w:rsid w:val="000B4443"/>
    <w:rsid w:val="000B47E9"/>
    <w:rsid w:val="000B4FB6"/>
    <w:rsid w:val="000B54EB"/>
    <w:rsid w:val="000B60FA"/>
    <w:rsid w:val="000B7B97"/>
    <w:rsid w:val="000C01AC"/>
    <w:rsid w:val="000C0D38"/>
    <w:rsid w:val="000C27D4"/>
    <w:rsid w:val="000C416E"/>
    <w:rsid w:val="000C5263"/>
    <w:rsid w:val="000C5CEC"/>
    <w:rsid w:val="000C6853"/>
    <w:rsid w:val="000C6D77"/>
    <w:rsid w:val="000D2F5A"/>
    <w:rsid w:val="000D3B3A"/>
    <w:rsid w:val="000E0BB1"/>
    <w:rsid w:val="000E14A4"/>
    <w:rsid w:val="000E21FC"/>
    <w:rsid w:val="000E427F"/>
    <w:rsid w:val="000E5C90"/>
    <w:rsid w:val="000E6B77"/>
    <w:rsid w:val="000F0245"/>
    <w:rsid w:val="000F1E72"/>
    <w:rsid w:val="000F4429"/>
    <w:rsid w:val="000F640E"/>
    <w:rsid w:val="000F7993"/>
    <w:rsid w:val="001009E5"/>
    <w:rsid w:val="001060C1"/>
    <w:rsid w:val="001128C3"/>
    <w:rsid w:val="001130B5"/>
    <w:rsid w:val="001140C6"/>
    <w:rsid w:val="0011656E"/>
    <w:rsid w:val="00121135"/>
    <w:rsid w:val="00123609"/>
    <w:rsid w:val="0012502D"/>
    <w:rsid w:val="001265B8"/>
    <w:rsid w:val="001327E1"/>
    <w:rsid w:val="00132B70"/>
    <w:rsid w:val="00133371"/>
    <w:rsid w:val="001360A3"/>
    <w:rsid w:val="00136822"/>
    <w:rsid w:val="0013749F"/>
    <w:rsid w:val="00137A3A"/>
    <w:rsid w:val="0014196B"/>
    <w:rsid w:val="00142743"/>
    <w:rsid w:val="00143E17"/>
    <w:rsid w:val="0014543C"/>
    <w:rsid w:val="001521EA"/>
    <w:rsid w:val="00152AB1"/>
    <w:rsid w:val="001565F4"/>
    <w:rsid w:val="00157469"/>
    <w:rsid w:val="0015761F"/>
    <w:rsid w:val="00161A97"/>
    <w:rsid w:val="001636EC"/>
    <w:rsid w:val="00164718"/>
    <w:rsid w:val="0016694E"/>
    <w:rsid w:val="00166A4E"/>
    <w:rsid w:val="00166C9A"/>
    <w:rsid w:val="001746B3"/>
    <w:rsid w:val="00175298"/>
    <w:rsid w:val="001761C1"/>
    <w:rsid w:val="00177426"/>
    <w:rsid w:val="00183128"/>
    <w:rsid w:val="001836AF"/>
    <w:rsid w:val="0018602B"/>
    <w:rsid w:val="00186652"/>
    <w:rsid w:val="00186841"/>
    <w:rsid w:val="00190973"/>
    <w:rsid w:val="001910F3"/>
    <w:rsid w:val="001930BF"/>
    <w:rsid w:val="0019383C"/>
    <w:rsid w:val="00194544"/>
    <w:rsid w:val="001A030E"/>
    <w:rsid w:val="001A3BEC"/>
    <w:rsid w:val="001A5444"/>
    <w:rsid w:val="001B032A"/>
    <w:rsid w:val="001B0B14"/>
    <w:rsid w:val="001B0E17"/>
    <w:rsid w:val="001B2C14"/>
    <w:rsid w:val="001B3029"/>
    <w:rsid w:val="001B354A"/>
    <w:rsid w:val="001B57B6"/>
    <w:rsid w:val="001B5CE8"/>
    <w:rsid w:val="001B6000"/>
    <w:rsid w:val="001B66AB"/>
    <w:rsid w:val="001C1010"/>
    <w:rsid w:val="001C1B1A"/>
    <w:rsid w:val="001C3895"/>
    <w:rsid w:val="001C4DB9"/>
    <w:rsid w:val="001D22A0"/>
    <w:rsid w:val="001D3340"/>
    <w:rsid w:val="001D564A"/>
    <w:rsid w:val="001D6485"/>
    <w:rsid w:val="001D68A0"/>
    <w:rsid w:val="001D7315"/>
    <w:rsid w:val="001E17A7"/>
    <w:rsid w:val="001E2B91"/>
    <w:rsid w:val="001E402E"/>
    <w:rsid w:val="001E42D4"/>
    <w:rsid w:val="001E7873"/>
    <w:rsid w:val="001E7A9F"/>
    <w:rsid w:val="001F2249"/>
    <w:rsid w:val="001F2A4A"/>
    <w:rsid w:val="001F6B23"/>
    <w:rsid w:val="002057A2"/>
    <w:rsid w:val="002061C2"/>
    <w:rsid w:val="0021223F"/>
    <w:rsid w:val="00221C58"/>
    <w:rsid w:val="00226689"/>
    <w:rsid w:val="00226FE3"/>
    <w:rsid w:val="0022752A"/>
    <w:rsid w:val="00231638"/>
    <w:rsid w:val="0023567D"/>
    <w:rsid w:val="00237081"/>
    <w:rsid w:val="00240796"/>
    <w:rsid w:val="002430CB"/>
    <w:rsid w:val="00243EE6"/>
    <w:rsid w:val="00243F9C"/>
    <w:rsid w:val="002526FB"/>
    <w:rsid w:val="00253C63"/>
    <w:rsid w:val="00253FEC"/>
    <w:rsid w:val="00254844"/>
    <w:rsid w:val="00255B09"/>
    <w:rsid w:val="00256DA6"/>
    <w:rsid w:val="00261552"/>
    <w:rsid w:val="00261741"/>
    <w:rsid w:val="00261D9D"/>
    <w:rsid w:val="00261EC4"/>
    <w:rsid w:val="00262403"/>
    <w:rsid w:val="0026301A"/>
    <w:rsid w:val="00264380"/>
    <w:rsid w:val="00265308"/>
    <w:rsid w:val="002655B6"/>
    <w:rsid w:val="002656DE"/>
    <w:rsid w:val="00265B10"/>
    <w:rsid w:val="00266377"/>
    <w:rsid w:val="00266964"/>
    <w:rsid w:val="00270DD9"/>
    <w:rsid w:val="002732C1"/>
    <w:rsid w:val="0027440C"/>
    <w:rsid w:val="00275EF6"/>
    <w:rsid w:val="00276547"/>
    <w:rsid w:val="0028054A"/>
    <w:rsid w:val="00280DCD"/>
    <w:rsid w:val="002812F3"/>
    <w:rsid w:val="002831B8"/>
    <w:rsid w:val="00283E33"/>
    <w:rsid w:val="0028682D"/>
    <w:rsid w:val="002869AD"/>
    <w:rsid w:val="00286A4D"/>
    <w:rsid w:val="00286E57"/>
    <w:rsid w:val="002907F0"/>
    <w:rsid w:val="00295BE2"/>
    <w:rsid w:val="002964E7"/>
    <w:rsid w:val="002972E5"/>
    <w:rsid w:val="002A044B"/>
    <w:rsid w:val="002A4499"/>
    <w:rsid w:val="002A6CF2"/>
    <w:rsid w:val="002B1822"/>
    <w:rsid w:val="002B25C4"/>
    <w:rsid w:val="002B3510"/>
    <w:rsid w:val="002B3E9F"/>
    <w:rsid w:val="002B4E1F"/>
    <w:rsid w:val="002B548A"/>
    <w:rsid w:val="002C1CDB"/>
    <w:rsid w:val="002C2004"/>
    <w:rsid w:val="002C389A"/>
    <w:rsid w:val="002C3CDD"/>
    <w:rsid w:val="002C5016"/>
    <w:rsid w:val="002C5773"/>
    <w:rsid w:val="002C7800"/>
    <w:rsid w:val="002D1D4C"/>
    <w:rsid w:val="002D4905"/>
    <w:rsid w:val="002D4E25"/>
    <w:rsid w:val="002D4ED3"/>
    <w:rsid w:val="002D53CF"/>
    <w:rsid w:val="002D61F5"/>
    <w:rsid w:val="002D6E63"/>
    <w:rsid w:val="002D7C68"/>
    <w:rsid w:val="002E241E"/>
    <w:rsid w:val="002E3094"/>
    <w:rsid w:val="002E3977"/>
    <w:rsid w:val="002E684E"/>
    <w:rsid w:val="002E73F5"/>
    <w:rsid w:val="002F0DB5"/>
    <w:rsid w:val="002F4347"/>
    <w:rsid w:val="002F50E1"/>
    <w:rsid w:val="0030140C"/>
    <w:rsid w:val="00303339"/>
    <w:rsid w:val="00304858"/>
    <w:rsid w:val="00305F9F"/>
    <w:rsid w:val="00307E56"/>
    <w:rsid w:val="00312523"/>
    <w:rsid w:val="00312C3B"/>
    <w:rsid w:val="0032123C"/>
    <w:rsid w:val="00322597"/>
    <w:rsid w:val="00326221"/>
    <w:rsid w:val="003265DA"/>
    <w:rsid w:val="00330E75"/>
    <w:rsid w:val="003310AF"/>
    <w:rsid w:val="00332A15"/>
    <w:rsid w:val="00336B1F"/>
    <w:rsid w:val="003407C1"/>
    <w:rsid w:val="00342579"/>
    <w:rsid w:val="00343558"/>
    <w:rsid w:val="003449A3"/>
    <w:rsid w:val="00345693"/>
    <w:rsid w:val="00346267"/>
    <w:rsid w:val="00347D9E"/>
    <w:rsid w:val="00351113"/>
    <w:rsid w:val="00352D1C"/>
    <w:rsid w:val="003543F4"/>
    <w:rsid w:val="0035589F"/>
    <w:rsid w:val="0035770C"/>
    <w:rsid w:val="003614D3"/>
    <w:rsid w:val="00363299"/>
    <w:rsid w:val="00363E94"/>
    <w:rsid w:val="003646C0"/>
    <w:rsid w:val="00365152"/>
    <w:rsid w:val="00366718"/>
    <w:rsid w:val="00366A3A"/>
    <w:rsid w:val="003704C7"/>
    <w:rsid w:val="003711B9"/>
    <w:rsid w:val="00371928"/>
    <w:rsid w:val="0037208D"/>
    <w:rsid w:val="00373ABD"/>
    <w:rsid w:val="003778DA"/>
    <w:rsid w:val="00377FBD"/>
    <w:rsid w:val="00380973"/>
    <w:rsid w:val="00382E9A"/>
    <w:rsid w:val="003837C6"/>
    <w:rsid w:val="00383C53"/>
    <w:rsid w:val="0038567E"/>
    <w:rsid w:val="00391677"/>
    <w:rsid w:val="00391855"/>
    <w:rsid w:val="00391DAA"/>
    <w:rsid w:val="00393B05"/>
    <w:rsid w:val="00394930"/>
    <w:rsid w:val="00394B3B"/>
    <w:rsid w:val="003A4117"/>
    <w:rsid w:val="003A47A2"/>
    <w:rsid w:val="003A5B6B"/>
    <w:rsid w:val="003A5DAC"/>
    <w:rsid w:val="003A6281"/>
    <w:rsid w:val="003B17F6"/>
    <w:rsid w:val="003B3204"/>
    <w:rsid w:val="003B440D"/>
    <w:rsid w:val="003B4491"/>
    <w:rsid w:val="003B61E7"/>
    <w:rsid w:val="003B6581"/>
    <w:rsid w:val="003B6F6D"/>
    <w:rsid w:val="003B77BE"/>
    <w:rsid w:val="003C15E7"/>
    <w:rsid w:val="003C37A0"/>
    <w:rsid w:val="003C4095"/>
    <w:rsid w:val="003C5F5A"/>
    <w:rsid w:val="003C7232"/>
    <w:rsid w:val="003D11CC"/>
    <w:rsid w:val="003D134A"/>
    <w:rsid w:val="003D233B"/>
    <w:rsid w:val="003D2EA6"/>
    <w:rsid w:val="003D38A2"/>
    <w:rsid w:val="003D4EAA"/>
    <w:rsid w:val="003D52E4"/>
    <w:rsid w:val="003D5393"/>
    <w:rsid w:val="003D68EB"/>
    <w:rsid w:val="003D76EF"/>
    <w:rsid w:val="003D7709"/>
    <w:rsid w:val="003D7712"/>
    <w:rsid w:val="003D7AE7"/>
    <w:rsid w:val="003D7B1D"/>
    <w:rsid w:val="003E096B"/>
    <w:rsid w:val="003E1141"/>
    <w:rsid w:val="003E12D4"/>
    <w:rsid w:val="003E22DF"/>
    <w:rsid w:val="003E2869"/>
    <w:rsid w:val="003E2DE5"/>
    <w:rsid w:val="003E464B"/>
    <w:rsid w:val="003E6206"/>
    <w:rsid w:val="003E76D6"/>
    <w:rsid w:val="003F1DDB"/>
    <w:rsid w:val="003F3525"/>
    <w:rsid w:val="003F6097"/>
    <w:rsid w:val="003F65A8"/>
    <w:rsid w:val="003F691B"/>
    <w:rsid w:val="003F6D96"/>
    <w:rsid w:val="003F6DD4"/>
    <w:rsid w:val="00400345"/>
    <w:rsid w:val="00401499"/>
    <w:rsid w:val="00401FBB"/>
    <w:rsid w:val="004027C5"/>
    <w:rsid w:val="0040351C"/>
    <w:rsid w:val="00403AA1"/>
    <w:rsid w:val="00406360"/>
    <w:rsid w:val="00406793"/>
    <w:rsid w:val="00412A6C"/>
    <w:rsid w:val="0041575C"/>
    <w:rsid w:val="00415F9F"/>
    <w:rsid w:val="00416A53"/>
    <w:rsid w:val="00417244"/>
    <w:rsid w:val="00424C03"/>
    <w:rsid w:val="004256D2"/>
    <w:rsid w:val="00426221"/>
    <w:rsid w:val="004272BD"/>
    <w:rsid w:val="004276A7"/>
    <w:rsid w:val="00430DC2"/>
    <w:rsid w:val="00431BD2"/>
    <w:rsid w:val="004328FD"/>
    <w:rsid w:val="00432ABE"/>
    <w:rsid w:val="00432C21"/>
    <w:rsid w:val="00433415"/>
    <w:rsid w:val="00433DB3"/>
    <w:rsid w:val="004347BA"/>
    <w:rsid w:val="00440AC5"/>
    <w:rsid w:val="0044174D"/>
    <w:rsid w:val="00442663"/>
    <w:rsid w:val="00443021"/>
    <w:rsid w:val="00444C55"/>
    <w:rsid w:val="004500FD"/>
    <w:rsid w:val="00453046"/>
    <w:rsid w:val="00453682"/>
    <w:rsid w:val="004551A7"/>
    <w:rsid w:val="00455DA7"/>
    <w:rsid w:val="00456986"/>
    <w:rsid w:val="004577BC"/>
    <w:rsid w:val="004606E1"/>
    <w:rsid w:val="004607D9"/>
    <w:rsid w:val="0046096A"/>
    <w:rsid w:val="004628CF"/>
    <w:rsid w:val="0046536D"/>
    <w:rsid w:val="00465802"/>
    <w:rsid w:val="00466077"/>
    <w:rsid w:val="00466592"/>
    <w:rsid w:val="00466AB5"/>
    <w:rsid w:val="00467FF0"/>
    <w:rsid w:val="00470808"/>
    <w:rsid w:val="00474D22"/>
    <w:rsid w:val="0048048B"/>
    <w:rsid w:val="00481E77"/>
    <w:rsid w:val="00483590"/>
    <w:rsid w:val="00485712"/>
    <w:rsid w:val="0049004A"/>
    <w:rsid w:val="0049114E"/>
    <w:rsid w:val="00491E40"/>
    <w:rsid w:val="00491FC6"/>
    <w:rsid w:val="004920DB"/>
    <w:rsid w:val="00494F0F"/>
    <w:rsid w:val="0049507E"/>
    <w:rsid w:val="004961CE"/>
    <w:rsid w:val="004971B3"/>
    <w:rsid w:val="004A01D1"/>
    <w:rsid w:val="004A0219"/>
    <w:rsid w:val="004A17FD"/>
    <w:rsid w:val="004A2C73"/>
    <w:rsid w:val="004A57B3"/>
    <w:rsid w:val="004B13C6"/>
    <w:rsid w:val="004B1F96"/>
    <w:rsid w:val="004B39F8"/>
    <w:rsid w:val="004B5A3C"/>
    <w:rsid w:val="004C1DA0"/>
    <w:rsid w:val="004C1F7D"/>
    <w:rsid w:val="004C27D5"/>
    <w:rsid w:val="004C4E05"/>
    <w:rsid w:val="004D0854"/>
    <w:rsid w:val="004D0F95"/>
    <w:rsid w:val="004D1867"/>
    <w:rsid w:val="004D2FFC"/>
    <w:rsid w:val="004D67C8"/>
    <w:rsid w:val="004E11BA"/>
    <w:rsid w:val="004E13E3"/>
    <w:rsid w:val="004E237C"/>
    <w:rsid w:val="004E31D0"/>
    <w:rsid w:val="004E4868"/>
    <w:rsid w:val="004E5244"/>
    <w:rsid w:val="004E70EC"/>
    <w:rsid w:val="004E7119"/>
    <w:rsid w:val="004F4A15"/>
    <w:rsid w:val="004F7202"/>
    <w:rsid w:val="004F72F4"/>
    <w:rsid w:val="00501CAB"/>
    <w:rsid w:val="0050261E"/>
    <w:rsid w:val="00502E78"/>
    <w:rsid w:val="00503297"/>
    <w:rsid w:val="005038BA"/>
    <w:rsid w:val="00505DEF"/>
    <w:rsid w:val="005071C4"/>
    <w:rsid w:val="005101FF"/>
    <w:rsid w:val="00512242"/>
    <w:rsid w:val="00512DA3"/>
    <w:rsid w:val="00513359"/>
    <w:rsid w:val="00514000"/>
    <w:rsid w:val="00514995"/>
    <w:rsid w:val="00515496"/>
    <w:rsid w:val="00515709"/>
    <w:rsid w:val="00515D04"/>
    <w:rsid w:val="00516F2B"/>
    <w:rsid w:val="0051730F"/>
    <w:rsid w:val="00520644"/>
    <w:rsid w:val="005220AD"/>
    <w:rsid w:val="00524248"/>
    <w:rsid w:val="0052494D"/>
    <w:rsid w:val="00524ECC"/>
    <w:rsid w:val="00524FFA"/>
    <w:rsid w:val="00527ABE"/>
    <w:rsid w:val="00530EC3"/>
    <w:rsid w:val="00532451"/>
    <w:rsid w:val="00534855"/>
    <w:rsid w:val="00537F84"/>
    <w:rsid w:val="00541E9E"/>
    <w:rsid w:val="00542187"/>
    <w:rsid w:val="00542C83"/>
    <w:rsid w:val="00542D73"/>
    <w:rsid w:val="005442A8"/>
    <w:rsid w:val="00546142"/>
    <w:rsid w:val="00547938"/>
    <w:rsid w:val="0055440A"/>
    <w:rsid w:val="0055447D"/>
    <w:rsid w:val="00554F99"/>
    <w:rsid w:val="005576D6"/>
    <w:rsid w:val="0056066A"/>
    <w:rsid w:val="00561E4D"/>
    <w:rsid w:val="005624DE"/>
    <w:rsid w:val="0056461B"/>
    <w:rsid w:val="005646F3"/>
    <w:rsid w:val="00566566"/>
    <w:rsid w:val="00572B50"/>
    <w:rsid w:val="00573D65"/>
    <w:rsid w:val="00574AEC"/>
    <w:rsid w:val="00574BF7"/>
    <w:rsid w:val="00577B02"/>
    <w:rsid w:val="005813B7"/>
    <w:rsid w:val="00581A94"/>
    <w:rsid w:val="005824DD"/>
    <w:rsid w:val="00582A2E"/>
    <w:rsid w:val="005851F8"/>
    <w:rsid w:val="00586C82"/>
    <w:rsid w:val="0058749F"/>
    <w:rsid w:val="00587CDB"/>
    <w:rsid w:val="00590737"/>
    <w:rsid w:val="0059262E"/>
    <w:rsid w:val="005927E8"/>
    <w:rsid w:val="005930CF"/>
    <w:rsid w:val="005955EA"/>
    <w:rsid w:val="00597B78"/>
    <w:rsid w:val="005A2789"/>
    <w:rsid w:val="005A35AB"/>
    <w:rsid w:val="005A4D99"/>
    <w:rsid w:val="005A539B"/>
    <w:rsid w:val="005A554F"/>
    <w:rsid w:val="005A5FD9"/>
    <w:rsid w:val="005A78A8"/>
    <w:rsid w:val="005B0875"/>
    <w:rsid w:val="005B0F28"/>
    <w:rsid w:val="005B23AF"/>
    <w:rsid w:val="005B442D"/>
    <w:rsid w:val="005B5389"/>
    <w:rsid w:val="005B6292"/>
    <w:rsid w:val="005C07AB"/>
    <w:rsid w:val="005C0ED4"/>
    <w:rsid w:val="005C1232"/>
    <w:rsid w:val="005C1279"/>
    <w:rsid w:val="005C25CF"/>
    <w:rsid w:val="005C303C"/>
    <w:rsid w:val="005C535E"/>
    <w:rsid w:val="005C5995"/>
    <w:rsid w:val="005C709C"/>
    <w:rsid w:val="005C7F82"/>
    <w:rsid w:val="005D0866"/>
    <w:rsid w:val="005D3553"/>
    <w:rsid w:val="005D4095"/>
    <w:rsid w:val="005D537D"/>
    <w:rsid w:val="005D5858"/>
    <w:rsid w:val="005D5C82"/>
    <w:rsid w:val="005D5CAF"/>
    <w:rsid w:val="005D682C"/>
    <w:rsid w:val="005D7436"/>
    <w:rsid w:val="005E0DE1"/>
    <w:rsid w:val="005E16DC"/>
    <w:rsid w:val="005E4910"/>
    <w:rsid w:val="005E75A0"/>
    <w:rsid w:val="005E75FD"/>
    <w:rsid w:val="005E7F17"/>
    <w:rsid w:val="005F08B3"/>
    <w:rsid w:val="005F1A90"/>
    <w:rsid w:val="005F2D7A"/>
    <w:rsid w:val="005F3983"/>
    <w:rsid w:val="005F677C"/>
    <w:rsid w:val="005F7E19"/>
    <w:rsid w:val="00600BAB"/>
    <w:rsid w:val="00601274"/>
    <w:rsid w:val="00602194"/>
    <w:rsid w:val="00604AAC"/>
    <w:rsid w:val="00605568"/>
    <w:rsid w:val="00605BE6"/>
    <w:rsid w:val="00606544"/>
    <w:rsid w:val="0060785B"/>
    <w:rsid w:val="00607964"/>
    <w:rsid w:val="00611AC1"/>
    <w:rsid w:val="00612FA8"/>
    <w:rsid w:val="00613086"/>
    <w:rsid w:val="00614BB4"/>
    <w:rsid w:val="0061516A"/>
    <w:rsid w:val="0061781B"/>
    <w:rsid w:val="0062075A"/>
    <w:rsid w:val="0062349D"/>
    <w:rsid w:val="00625372"/>
    <w:rsid w:val="006271AA"/>
    <w:rsid w:val="00634DA7"/>
    <w:rsid w:val="006350C4"/>
    <w:rsid w:val="00635EA0"/>
    <w:rsid w:val="00636B06"/>
    <w:rsid w:val="00637A17"/>
    <w:rsid w:val="00642844"/>
    <w:rsid w:val="00643EB3"/>
    <w:rsid w:val="0064409B"/>
    <w:rsid w:val="0064492C"/>
    <w:rsid w:val="0064516F"/>
    <w:rsid w:val="00645C35"/>
    <w:rsid w:val="00645C44"/>
    <w:rsid w:val="00645F9C"/>
    <w:rsid w:val="00650372"/>
    <w:rsid w:val="00650E12"/>
    <w:rsid w:val="006512F9"/>
    <w:rsid w:val="006513B9"/>
    <w:rsid w:val="00651433"/>
    <w:rsid w:val="00651EA5"/>
    <w:rsid w:val="006520E5"/>
    <w:rsid w:val="00653F01"/>
    <w:rsid w:val="00656308"/>
    <w:rsid w:val="0065745C"/>
    <w:rsid w:val="00660511"/>
    <w:rsid w:val="00660D20"/>
    <w:rsid w:val="0066338A"/>
    <w:rsid w:val="00663ED4"/>
    <w:rsid w:val="0066483A"/>
    <w:rsid w:val="006669FE"/>
    <w:rsid w:val="00672978"/>
    <w:rsid w:val="006737D3"/>
    <w:rsid w:val="0067435B"/>
    <w:rsid w:val="00675909"/>
    <w:rsid w:val="00676E9A"/>
    <w:rsid w:val="0068278F"/>
    <w:rsid w:val="00683621"/>
    <w:rsid w:val="00684AEE"/>
    <w:rsid w:val="00685E24"/>
    <w:rsid w:val="00687058"/>
    <w:rsid w:val="00694677"/>
    <w:rsid w:val="00694B57"/>
    <w:rsid w:val="0069508F"/>
    <w:rsid w:val="00697C26"/>
    <w:rsid w:val="00697FAC"/>
    <w:rsid w:val="006A03A3"/>
    <w:rsid w:val="006A11C3"/>
    <w:rsid w:val="006A1DB8"/>
    <w:rsid w:val="006A2CF3"/>
    <w:rsid w:val="006A34A6"/>
    <w:rsid w:val="006A4271"/>
    <w:rsid w:val="006A6042"/>
    <w:rsid w:val="006A6EA7"/>
    <w:rsid w:val="006A74BC"/>
    <w:rsid w:val="006A7FD0"/>
    <w:rsid w:val="006B0358"/>
    <w:rsid w:val="006B0AB5"/>
    <w:rsid w:val="006B22CE"/>
    <w:rsid w:val="006B503F"/>
    <w:rsid w:val="006B6286"/>
    <w:rsid w:val="006B64A8"/>
    <w:rsid w:val="006C1D3C"/>
    <w:rsid w:val="006C24CB"/>
    <w:rsid w:val="006C3573"/>
    <w:rsid w:val="006C6020"/>
    <w:rsid w:val="006D0225"/>
    <w:rsid w:val="006D02E2"/>
    <w:rsid w:val="006D1681"/>
    <w:rsid w:val="006D2E1F"/>
    <w:rsid w:val="006D5BAC"/>
    <w:rsid w:val="006D799A"/>
    <w:rsid w:val="006E038E"/>
    <w:rsid w:val="006E0CAC"/>
    <w:rsid w:val="006E43AF"/>
    <w:rsid w:val="006E747C"/>
    <w:rsid w:val="006F05FF"/>
    <w:rsid w:val="006F594C"/>
    <w:rsid w:val="006F7F2A"/>
    <w:rsid w:val="00701118"/>
    <w:rsid w:val="00702448"/>
    <w:rsid w:val="007038DF"/>
    <w:rsid w:val="00703D09"/>
    <w:rsid w:val="00704C6B"/>
    <w:rsid w:val="00705BD4"/>
    <w:rsid w:val="00706159"/>
    <w:rsid w:val="007066AC"/>
    <w:rsid w:val="00706CD9"/>
    <w:rsid w:val="00707DCB"/>
    <w:rsid w:val="007107EE"/>
    <w:rsid w:val="00712BE3"/>
    <w:rsid w:val="007134DA"/>
    <w:rsid w:val="00714BA2"/>
    <w:rsid w:val="00715A2D"/>
    <w:rsid w:val="007166C4"/>
    <w:rsid w:val="007208B1"/>
    <w:rsid w:val="007211A4"/>
    <w:rsid w:val="0072166F"/>
    <w:rsid w:val="007221D6"/>
    <w:rsid w:val="00722223"/>
    <w:rsid w:val="007258B7"/>
    <w:rsid w:val="00726D6D"/>
    <w:rsid w:val="00727E48"/>
    <w:rsid w:val="00732793"/>
    <w:rsid w:val="00732D4E"/>
    <w:rsid w:val="00732D8B"/>
    <w:rsid w:val="00737805"/>
    <w:rsid w:val="00740FDE"/>
    <w:rsid w:val="0074100A"/>
    <w:rsid w:val="007418AD"/>
    <w:rsid w:val="00742AA1"/>
    <w:rsid w:val="00743A73"/>
    <w:rsid w:val="00743E0F"/>
    <w:rsid w:val="0074447D"/>
    <w:rsid w:val="0074696E"/>
    <w:rsid w:val="00746B11"/>
    <w:rsid w:val="007472C3"/>
    <w:rsid w:val="00747799"/>
    <w:rsid w:val="0075097C"/>
    <w:rsid w:val="00752131"/>
    <w:rsid w:val="00752359"/>
    <w:rsid w:val="0075758D"/>
    <w:rsid w:val="00760524"/>
    <w:rsid w:val="00760A21"/>
    <w:rsid w:val="00760B40"/>
    <w:rsid w:val="007611B6"/>
    <w:rsid w:val="007626EC"/>
    <w:rsid w:val="007652B9"/>
    <w:rsid w:val="00765E52"/>
    <w:rsid w:val="007663FB"/>
    <w:rsid w:val="0077224B"/>
    <w:rsid w:val="00772C52"/>
    <w:rsid w:val="00773871"/>
    <w:rsid w:val="0077442A"/>
    <w:rsid w:val="00781A11"/>
    <w:rsid w:val="007826D3"/>
    <w:rsid w:val="0078279F"/>
    <w:rsid w:val="00786B2C"/>
    <w:rsid w:val="0079053E"/>
    <w:rsid w:val="007929F9"/>
    <w:rsid w:val="00793315"/>
    <w:rsid w:val="00793FF0"/>
    <w:rsid w:val="00794DA3"/>
    <w:rsid w:val="007950B0"/>
    <w:rsid w:val="007A0311"/>
    <w:rsid w:val="007A38CB"/>
    <w:rsid w:val="007A4003"/>
    <w:rsid w:val="007A5F9C"/>
    <w:rsid w:val="007B2366"/>
    <w:rsid w:val="007B2871"/>
    <w:rsid w:val="007B46B0"/>
    <w:rsid w:val="007B6E93"/>
    <w:rsid w:val="007C01FC"/>
    <w:rsid w:val="007C1F42"/>
    <w:rsid w:val="007C2592"/>
    <w:rsid w:val="007C276C"/>
    <w:rsid w:val="007C2E9A"/>
    <w:rsid w:val="007C6571"/>
    <w:rsid w:val="007C6F5C"/>
    <w:rsid w:val="007D00EE"/>
    <w:rsid w:val="007D2104"/>
    <w:rsid w:val="007D35BC"/>
    <w:rsid w:val="007D390E"/>
    <w:rsid w:val="007D4018"/>
    <w:rsid w:val="007D43DF"/>
    <w:rsid w:val="007D4551"/>
    <w:rsid w:val="007D65BF"/>
    <w:rsid w:val="007D662E"/>
    <w:rsid w:val="007D72F0"/>
    <w:rsid w:val="007D757D"/>
    <w:rsid w:val="007E1918"/>
    <w:rsid w:val="007E2B35"/>
    <w:rsid w:val="007E30CA"/>
    <w:rsid w:val="007E461E"/>
    <w:rsid w:val="007E4620"/>
    <w:rsid w:val="007E4FEC"/>
    <w:rsid w:val="007E5CEF"/>
    <w:rsid w:val="007E6979"/>
    <w:rsid w:val="007E7DE5"/>
    <w:rsid w:val="007F010C"/>
    <w:rsid w:val="007F0162"/>
    <w:rsid w:val="007F0DB5"/>
    <w:rsid w:val="007F1473"/>
    <w:rsid w:val="007F1EFB"/>
    <w:rsid w:val="007F365E"/>
    <w:rsid w:val="007F45A7"/>
    <w:rsid w:val="007F5D6F"/>
    <w:rsid w:val="007F74C3"/>
    <w:rsid w:val="00800865"/>
    <w:rsid w:val="00800875"/>
    <w:rsid w:val="00800A2F"/>
    <w:rsid w:val="00801262"/>
    <w:rsid w:val="0080229B"/>
    <w:rsid w:val="0080253D"/>
    <w:rsid w:val="00806ACE"/>
    <w:rsid w:val="00807638"/>
    <w:rsid w:val="0081063C"/>
    <w:rsid w:val="00810CCB"/>
    <w:rsid w:val="0081256D"/>
    <w:rsid w:val="00813715"/>
    <w:rsid w:val="00813F34"/>
    <w:rsid w:val="00814BDE"/>
    <w:rsid w:val="00815B5E"/>
    <w:rsid w:val="00815EBF"/>
    <w:rsid w:val="008203B4"/>
    <w:rsid w:val="00820E47"/>
    <w:rsid w:val="0082400D"/>
    <w:rsid w:val="0082517C"/>
    <w:rsid w:val="00825C43"/>
    <w:rsid w:val="00830F91"/>
    <w:rsid w:val="0083145E"/>
    <w:rsid w:val="00832572"/>
    <w:rsid w:val="008325A9"/>
    <w:rsid w:val="008329DE"/>
    <w:rsid w:val="00833331"/>
    <w:rsid w:val="008334F3"/>
    <w:rsid w:val="00833996"/>
    <w:rsid w:val="008351B0"/>
    <w:rsid w:val="00840F0A"/>
    <w:rsid w:val="00840F93"/>
    <w:rsid w:val="0084469D"/>
    <w:rsid w:val="00844B2D"/>
    <w:rsid w:val="0084502F"/>
    <w:rsid w:val="00846587"/>
    <w:rsid w:val="008506C1"/>
    <w:rsid w:val="00850D7B"/>
    <w:rsid w:val="00856D76"/>
    <w:rsid w:val="00857237"/>
    <w:rsid w:val="008604B2"/>
    <w:rsid w:val="00861DFE"/>
    <w:rsid w:val="00862825"/>
    <w:rsid w:val="00863685"/>
    <w:rsid w:val="00867139"/>
    <w:rsid w:val="00867F5C"/>
    <w:rsid w:val="00870A93"/>
    <w:rsid w:val="00870B72"/>
    <w:rsid w:val="008731A8"/>
    <w:rsid w:val="00874F6F"/>
    <w:rsid w:val="00875062"/>
    <w:rsid w:val="00875084"/>
    <w:rsid w:val="008754D1"/>
    <w:rsid w:val="008766C4"/>
    <w:rsid w:val="0087687F"/>
    <w:rsid w:val="0088026B"/>
    <w:rsid w:val="00882D2C"/>
    <w:rsid w:val="00884C1E"/>
    <w:rsid w:val="00886238"/>
    <w:rsid w:val="00891702"/>
    <w:rsid w:val="00892211"/>
    <w:rsid w:val="00892734"/>
    <w:rsid w:val="008938F7"/>
    <w:rsid w:val="008956EA"/>
    <w:rsid w:val="008964FD"/>
    <w:rsid w:val="008972AF"/>
    <w:rsid w:val="008A053C"/>
    <w:rsid w:val="008A4553"/>
    <w:rsid w:val="008A523D"/>
    <w:rsid w:val="008A6A9A"/>
    <w:rsid w:val="008A6BB2"/>
    <w:rsid w:val="008A71FB"/>
    <w:rsid w:val="008B0690"/>
    <w:rsid w:val="008B3137"/>
    <w:rsid w:val="008B43F8"/>
    <w:rsid w:val="008B568D"/>
    <w:rsid w:val="008B5FE3"/>
    <w:rsid w:val="008C16F6"/>
    <w:rsid w:val="008C1B34"/>
    <w:rsid w:val="008C2C1A"/>
    <w:rsid w:val="008D0DA1"/>
    <w:rsid w:val="008D3142"/>
    <w:rsid w:val="008D696D"/>
    <w:rsid w:val="008D69C1"/>
    <w:rsid w:val="008D7700"/>
    <w:rsid w:val="008D7F66"/>
    <w:rsid w:val="008E098F"/>
    <w:rsid w:val="008E309B"/>
    <w:rsid w:val="008E4A67"/>
    <w:rsid w:val="008E616C"/>
    <w:rsid w:val="008F04A4"/>
    <w:rsid w:val="008F0D07"/>
    <w:rsid w:val="008F1295"/>
    <w:rsid w:val="008F5607"/>
    <w:rsid w:val="009009E1"/>
    <w:rsid w:val="009016FC"/>
    <w:rsid w:val="00901BEF"/>
    <w:rsid w:val="00902387"/>
    <w:rsid w:val="009025EE"/>
    <w:rsid w:val="009026ED"/>
    <w:rsid w:val="009055B3"/>
    <w:rsid w:val="00905B0F"/>
    <w:rsid w:val="00905C7E"/>
    <w:rsid w:val="00906738"/>
    <w:rsid w:val="00906749"/>
    <w:rsid w:val="0090764E"/>
    <w:rsid w:val="00914263"/>
    <w:rsid w:val="00914ADC"/>
    <w:rsid w:val="00916AF4"/>
    <w:rsid w:val="00917FA1"/>
    <w:rsid w:val="009202D3"/>
    <w:rsid w:val="00922786"/>
    <w:rsid w:val="00923F00"/>
    <w:rsid w:val="009243F2"/>
    <w:rsid w:val="0092444A"/>
    <w:rsid w:val="0092500C"/>
    <w:rsid w:val="0093172C"/>
    <w:rsid w:val="00931985"/>
    <w:rsid w:val="0093242F"/>
    <w:rsid w:val="009328A2"/>
    <w:rsid w:val="00933C53"/>
    <w:rsid w:val="0093448C"/>
    <w:rsid w:val="00935275"/>
    <w:rsid w:val="009373B8"/>
    <w:rsid w:val="00940A34"/>
    <w:rsid w:val="009425A8"/>
    <w:rsid w:val="0094272F"/>
    <w:rsid w:val="00942BEA"/>
    <w:rsid w:val="00942D60"/>
    <w:rsid w:val="00950934"/>
    <w:rsid w:val="00952AF8"/>
    <w:rsid w:val="009550E9"/>
    <w:rsid w:val="00957B44"/>
    <w:rsid w:val="00960D8D"/>
    <w:rsid w:val="00960F5F"/>
    <w:rsid w:val="00961275"/>
    <w:rsid w:val="00961AC0"/>
    <w:rsid w:val="00962D95"/>
    <w:rsid w:val="00962FE4"/>
    <w:rsid w:val="00963279"/>
    <w:rsid w:val="00963CF6"/>
    <w:rsid w:val="00963D1F"/>
    <w:rsid w:val="00964187"/>
    <w:rsid w:val="009649CD"/>
    <w:rsid w:val="00965D02"/>
    <w:rsid w:val="009668E6"/>
    <w:rsid w:val="00966BD0"/>
    <w:rsid w:val="00966E13"/>
    <w:rsid w:val="009674A5"/>
    <w:rsid w:val="009711E4"/>
    <w:rsid w:val="009717D5"/>
    <w:rsid w:val="00973D12"/>
    <w:rsid w:val="00975E81"/>
    <w:rsid w:val="0097618B"/>
    <w:rsid w:val="00976EB2"/>
    <w:rsid w:val="00976F31"/>
    <w:rsid w:val="009774F9"/>
    <w:rsid w:val="00977F0D"/>
    <w:rsid w:val="009830C2"/>
    <w:rsid w:val="00984FFE"/>
    <w:rsid w:val="00985B56"/>
    <w:rsid w:val="00985C93"/>
    <w:rsid w:val="00986403"/>
    <w:rsid w:val="00991292"/>
    <w:rsid w:val="0099219B"/>
    <w:rsid w:val="0099255A"/>
    <w:rsid w:val="009935F9"/>
    <w:rsid w:val="00993997"/>
    <w:rsid w:val="009968F2"/>
    <w:rsid w:val="009976DB"/>
    <w:rsid w:val="00997700"/>
    <w:rsid w:val="00997DE5"/>
    <w:rsid w:val="009A393E"/>
    <w:rsid w:val="009A55D1"/>
    <w:rsid w:val="009A72CA"/>
    <w:rsid w:val="009A73DE"/>
    <w:rsid w:val="009B0E42"/>
    <w:rsid w:val="009B1269"/>
    <w:rsid w:val="009B3840"/>
    <w:rsid w:val="009B45DA"/>
    <w:rsid w:val="009B5109"/>
    <w:rsid w:val="009B53E9"/>
    <w:rsid w:val="009B6084"/>
    <w:rsid w:val="009B6ED2"/>
    <w:rsid w:val="009C11C5"/>
    <w:rsid w:val="009C289A"/>
    <w:rsid w:val="009C5152"/>
    <w:rsid w:val="009C5D13"/>
    <w:rsid w:val="009D155F"/>
    <w:rsid w:val="009D204D"/>
    <w:rsid w:val="009D3443"/>
    <w:rsid w:val="009D3DBD"/>
    <w:rsid w:val="009D7E94"/>
    <w:rsid w:val="009E00B0"/>
    <w:rsid w:val="009E1B4B"/>
    <w:rsid w:val="009E47FF"/>
    <w:rsid w:val="009E66C3"/>
    <w:rsid w:val="009E7261"/>
    <w:rsid w:val="009E79BE"/>
    <w:rsid w:val="009F028E"/>
    <w:rsid w:val="009F0F2B"/>
    <w:rsid w:val="009F33C9"/>
    <w:rsid w:val="009F45D9"/>
    <w:rsid w:val="009F4A96"/>
    <w:rsid w:val="009F7600"/>
    <w:rsid w:val="009F7741"/>
    <w:rsid w:val="00A02CC7"/>
    <w:rsid w:val="00A03365"/>
    <w:rsid w:val="00A07879"/>
    <w:rsid w:val="00A07E00"/>
    <w:rsid w:val="00A1474E"/>
    <w:rsid w:val="00A1618E"/>
    <w:rsid w:val="00A17CC6"/>
    <w:rsid w:val="00A21C4C"/>
    <w:rsid w:val="00A22354"/>
    <w:rsid w:val="00A23E01"/>
    <w:rsid w:val="00A24135"/>
    <w:rsid w:val="00A25C8D"/>
    <w:rsid w:val="00A27793"/>
    <w:rsid w:val="00A27B5E"/>
    <w:rsid w:val="00A33C86"/>
    <w:rsid w:val="00A344E8"/>
    <w:rsid w:val="00A34FD8"/>
    <w:rsid w:val="00A41A02"/>
    <w:rsid w:val="00A43DA6"/>
    <w:rsid w:val="00A441E3"/>
    <w:rsid w:val="00A46B87"/>
    <w:rsid w:val="00A50D6A"/>
    <w:rsid w:val="00A52756"/>
    <w:rsid w:val="00A53650"/>
    <w:rsid w:val="00A57A55"/>
    <w:rsid w:val="00A601AA"/>
    <w:rsid w:val="00A60798"/>
    <w:rsid w:val="00A60BC7"/>
    <w:rsid w:val="00A62552"/>
    <w:rsid w:val="00A65C80"/>
    <w:rsid w:val="00A67009"/>
    <w:rsid w:val="00A7060B"/>
    <w:rsid w:val="00A70FA1"/>
    <w:rsid w:val="00A75671"/>
    <w:rsid w:val="00A756AA"/>
    <w:rsid w:val="00A82244"/>
    <w:rsid w:val="00A82EC6"/>
    <w:rsid w:val="00A846E8"/>
    <w:rsid w:val="00A864AC"/>
    <w:rsid w:val="00A86609"/>
    <w:rsid w:val="00A8725F"/>
    <w:rsid w:val="00A87264"/>
    <w:rsid w:val="00A913B2"/>
    <w:rsid w:val="00A927B8"/>
    <w:rsid w:val="00A92C42"/>
    <w:rsid w:val="00A96B49"/>
    <w:rsid w:val="00A96D72"/>
    <w:rsid w:val="00AA20BC"/>
    <w:rsid w:val="00AA24D4"/>
    <w:rsid w:val="00AA41AD"/>
    <w:rsid w:val="00AA4E4C"/>
    <w:rsid w:val="00AA6057"/>
    <w:rsid w:val="00AA7734"/>
    <w:rsid w:val="00AB1EE4"/>
    <w:rsid w:val="00AB361D"/>
    <w:rsid w:val="00AB3AEC"/>
    <w:rsid w:val="00AB3D01"/>
    <w:rsid w:val="00AB4E72"/>
    <w:rsid w:val="00AB5610"/>
    <w:rsid w:val="00AB5B30"/>
    <w:rsid w:val="00AB6D6D"/>
    <w:rsid w:val="00AC0434"/>
    <w:rsid w:val="00AC0481"/>
    <w:rsid w:val="00AC0484"/>
    <w:rsid w:val="00AC08A1"/>
    <w:rsid w:val="00AC2203"/>
    <w:rsid w:val="00AC2903"/>
    <w:rsid w:val="00AC48A2"/>
    <w:rsid w:val="00AC4B99"/>
    <w:rsid w:val="00AC4FD6"/>
    <w:rsid w:val="00AC50A7"/>
    <w:rsid w:val="00AC571E"/>
    <w:rsid w:val="00AD0CC6"/>
    <w:rsid w:val="00AD0CC7"/>
    <w:rsid w:val="00AD2E63"/>
    <w:rsid w:val="00AD2FDB"/>
    <w:rsid w:val="00AD5AB5"/>
    <w:rsid w:val="00AD6C2A"/>
    <w:rsid w:val="00AE16CD"/>
    <w:rsid w:val="00AE6B19"/>
    <w:rsid w:val="00AF05D4"/>
    <w:rsid w:val="00AF0BB3"/>
    <w:rsid w:val="00AF23AD"/>
    <w:rsid w:val="00AF2E7F"/>
    <w:rsid w:val="00AF43EC"/>
    <w:rsid w:val="00AF4710"/>
    <w:rsid w:val="00AF4B41"/>
    <w:rsid w:val="00AF5241"/>
    <w:rsid w:val="00AF5D6A"/>
    <w:rsid w:val="00AF6EED"/>
    <w:rsid w:val="00B01395"/>
    <w:rsid w:val="00B029A1"/>
    <w:rsid w:val="00B02C02"/>
    <w:rsid w:val="00B03D03"/>
    <w:rsid w:val="00B05653"/>
    <w:rsid w:val="00B130A0"/>
    <w:rsid w:val="00B136AA"/>
    <w:rsid w:val="00B13906"/>
    <w:rsid w:val="00B1424B"/>
    <w:rsid w:val="00B15262"/>
    <w:rsid w:val="00B16ACF"/>
    <w:rsid w:val="00B17338"/>
    <w:rsid w:val="00B173DC"/>
    <w:rsid w:val="00B17679"/>
    <w:rsid w:val="00B22117"/>
    <w:rsid w:val="00B2275A"/>
    <w:rsid w:val="00B22984"/>
    <w:rsid w:val="00B239B7"/>
    <w:rsid w:val="00B23CAE"/>
    <w:rsid w:val="00B26B05"/>
    <w:rsid w:val="00B26C33"/>
    <w:rsid w:val="00B30825"/>
    <w:rsid w:val="00B32959"/>
    <w:rsid w:val="00B33D04"/>
    <w:rsid w:val="00B34214"/>
    <w:rsid w:val="00B34C80"/>
    <w:rsid w:val="00B3542D"/>
    <w:rsid w:val="00B36245"/>
    <w:rsid w:val="00B40818"/>
    <w:rsid w:val="00B4106D"/>
    <w:rsid w:val="00B41293"/>
    <w:rsid w:val="00B42C3B"/>
    <w:rsid w:val="00B44C4A"/>
    <w:rsid w:val="00B46D12"/>
    <w:rsid w:val="00B47524"/>
    <w:rsid w:val="00B47BFF"/>
    <w:rsid w:val="00B5279F"/>
    <w:rsid w:val="00B55602"/>
    <w:rsid w:val="00B55B09"/>
    <w:rsid w:val="00B57EE5"/>
    <w:rsid w:val="00B6102C"/>
    <w:rsid w:val="00B61E7F"/>
    <w:rsid w:val="00B64446"/>
    <w:rsid w:val="00B64A2A"/>
    <w:rsid w:val="00B66625"/>
    <w:rsid w:val="00B66E4C"/>
    <w:rsid w:val="00B74BEC"/>
    <w:rsid w:val="00B7586D"/>
    <w:rsid w:val="00B7722D"/>
    <w:rsid w:val="00B77635"/>
    <w:rsid w:val="00B824AA"/>
    <w:rsid w:val="00B8798B"/>
    <w:rsid w:val="00B87FDA"/>
    <w:rsid w:val="00B926BF"/>
    <w:rsid w:val="00B94F2F"/>
    <w:rsid w:val="00BA02A0"/>
    <w:rsid w:val="00BA305D"/>
    <w:rsid w:val="00BA307C"/>
    <w:rsid w:val="00BA6301"/>
    <w:rsid w:val="00BA6B35"/>
    <w:rsid w:val="00BA7465"/>
    <w:rsid w:val="00BA7F4F"/>
    <w:rsid w:val="00BA7F7D"/>
    <w:rsid w:val="00BB2362"/>
    <w:rsid w:val="00BB2592"/>
    <w:rsid w:val="00BC108E"/>
    <w:rsid w:val="00BC3C07"/>
    <w:rsid w:val="00BC3E37"/>
    <w:rsid w:val="00BC4122"/>
    <w:rsid w:val="00BC623C"/>
    <w:rsid w:val="00BC697F"/>
    <w:rsid w:val="00BC7B61"/>
    <w:rsid w:val="00BD4143"/>
    <w:rsid w:val="00BD5386"/>
    <w:rsid w:val="00BE0009"/>
    <w:rsid w:val="00BE0B30"/>
    <w:rsid w:val="00BE1079"/>
    <w:rsid w:val="00BE17CD"/>
    <w:rsid w:val="00BE1E9C"/>
    <w:rsid w:val="00BE2F23"/>
    <w:rsid w:val="00BE6884"/>
    <w:rsid w:val="00BE7044"/>
    <w:rsid w:val="00BE7947"/>
    <w:rsid w:val="00BE7D34"/>
    <w:rsid w:val="00BF0042"/>
    <w:rsid w:val="00BF017D"/>
    <w:rsid w:val="00BF0967"/>
    <w:rsid w:val="00BF29A0"/>
    <w:rsid w:val="00BF6163"/>
    <w:rsid w:val="00C01697"/>
    <w:rsid w:val="00C020A0"/>
    <w:rsid w:val="00C02170"/>
    <w:rsid w:val="00C04446"/>
    <w:rsid w:val="00C05960"/>
    <w:rsid w:val="00C069A8"/>
    <w:rsid w:val="00C07D1F"/>
    <w:rsid w:val="00C1092C"/>
    <w:rsid w:val="00C12F2A"/>
    <w:rsid w:val="00C134D8"/>
    <w:rsid w:val="00C153B7"/>
    <w:rsid w:val="00C17007"/>
    <w:rsid w:val="00C17AF3"/>
    <w:rsid w:val="00C21A0A"/>
    <w:rsid w:val="00C2265D"/>
    <w:rsid w:val="00C23371"/>
    <w:rsid w:val="00C2525F"/>
    <w:rsid w:val="00C26C01"/>
    <w:rsid w:val="00C27873"/>
    <w:rsid w:val="00C30331"/>
    <w:rsid w:val="00C303FF"/>
    <w:rsid w:val="00C332FE"/>
    <w:rsid w:val="00C34EEE"/>
    <w:rsid w:val="00C35013"/>
    <w:rsid w:val="00C4234D"/>
    <w:rsid w:val="00C47B75"/>
    <w:rsid w:val="00C5219E"/>
    <w:rsid w:val="00C5249F"/>
    <w:rsid w:val="00C52528"/>
    <w:rsid w:val="00C542CA"/>
    <w:rsid w:val="00C54B04"/>
    <w:rsid w:val="00C57B63"/>
    <w:rsid w:val="00C613C2"/>
    <w:rsid w:val="00C66472"/>
    <w:rsid w:val="00C700C6"/>
    <w:rsid w:val="00C723C7"/>
    <w:rsid w:val="00C737C8"/>
    <w:rsid w:val="00C73B3F"/>
    <w:rsid w:val="00C74183"/>
    <w:rsid w:val="00C747FE"/>
    <w:rsid w:val="00C74CDA"/>
    <w:rsid w:val="00C772E7"/>
    <w:rsid w:val="00C778D1"/>
    <w:rsid w:val="00C82530"/>
    <w:rsid w:val="00C8462D"/>
    <w:rsid w:val="00C84C4F"/>
    <w:rsid w:val="00C863E3"/>
    <w:rsid w:val="00C876DD"/>
    <w:rsid w:val="00C87F17"/>
    <w:rsid w:val="00C90840"/>
    <w:rsid w:val="00C90B96"/>
    <w:rsid w:val="00C9128F"/>
    <w:rsid w:val="00C91541"/>
    <w:rsid w:val="00C92D1E"/>
    <w:rsid w:val="00C931E9"/>
    <w:rsid w:val="00C947A2"/>
    <w:rsid w:val="00CA1AEE"/>
    <w:rsid w:val="00CA242D"/>
    <w:rsid w:val="00CA2AB6"/>
    <w:rsid w:val="00CA394E"/>
    <w:rsid w:val="00CA53D7"/>
    <w:rsid w:val="00CA5D97"/>
    <w:rsid w:val="00CA67D0"/>
    <w:rsid w:val="00CB0749"/>
    <w:rsid w:val="00CB1E7C"/>
    <w:rsid w:val="00CB234A"/>
    <w:rsid w:val="00CB2BFD"/>
    <w:rsid w:val="00CB5263"/>
    <w:rsid w:val="00CB68BA"/>
    <w:rsid w:val="00CB6BDD"/>
    <w:rsid w:val="00CC1A89"/>
    <w:rsid w:val="00CC1BBC"/>
    <w:rsid w:val="00CC2809"/>
    <w:rsid w:val="00CC767B"/>
    <w:rsid w:val="00CC7B3C"/>
    <w:rsid w:val="00CD4BCF"/>
    <w:rsid w:val="00CD68CE"/>
    <w:rsid w:val="00CD7489"/>
    <w:rsid w:val="00CD74DC"/>
    <w:rsid w:val="00CE0C55"/>
    <w:rsid w:val="00CE1EF2"/>
    <w:rsid w:val="00CE2D33"/>
    <w:rsid w:val="00CE49E5"/>
    <w:rsid w:val="00CE4E91"/>
    <w:rsid w:val="00CE59F3"/>
    <w:rsid w:val="00CE6415"/>
    <w:rsid w:val="00CE68FB"/>
    <w:rsid w:val="00CE7759"/>
    <w:rsid w:val="00CF0DB0"/>
    <w:rsid w:val="00CF1986"/>
    <w:rsid w:val="00CF34B2"/>
    <w:rsid w:val="00CF4D3B"/>
    <w:rsid w:val="00CF4DF3"/>
    <w:rsid w:val="00CF7DFF"/>
    <w:rsid w:val="00D01D32"/>
    <w:rsid w:val="00D021A1"/>
    <w:rsid w:val="00D03936"/>
    <w:rsid w:val="00D0584E"/>
    <w:rsid w:val="00D0761C"/>
    <w:rsid w:val="00D07E17"/>
    <w:rsid w:val="00D07F53"/>
    <w:rsid w:val="00D108FD"/>
    <w:rsid w:val="00D116B8"/>
    <w:rsid w:val="00D14BDB"/>
    <w:rsid w:val="00D17C4F"/>
    <w:rsid w:val="00D23821"/>
    <w:rsid w:val="00D254FF"/>
    <w:rsid w:val="00D260E0"/>
    <w:rsid w:val="00D263A2"/>
    <w:rsid w:val="00D268D0"/>
    <w:rsid w:val="00D27909"/>
    <w:rsid w:val="00D27991"/>
    <w:rsid w:val="00D27A07"/>
    <w:rsid w:val="00D305FD"/>
    <w:rsid w:val="00D31166"/>
    <w:rsid w:val="00D3118E"/>
    <w:rsid w:val="00D33CF9"/>
    <w:rsid w:val="00D341A2"/>
    <w:rsid w:val="00D360F1"/>
    <w:rsid w:val="00D36CEB"/>
    <w:rsid w:val="00D37B12"/>
    <w:rsid w:val="00D400F5"/>
    <w:rsid w:val="00D41F4E"/>
    <w:rsid w:val="00D43726"/>
    <w:rsid w:val="00D45911"/>
    <w:rsid w:val="00D4593E"/>
    <w:rsid w:val="00D45D02"/>
    <w:rsid w:val="00D50DB8"/>
    <w:rsid w:val="00D51089"/>
    <w:rsid w:val="00D540F6"/>
    <w:rsid w:val="00D56461"/>
    <w:rsid w:val="00D574A4"/>
    <w:rsid w:val="00D623C9"/>
    <w:rsid w:val="00D629E7"/>
    <w:rsid w:val="00D63698"/>
    <w:rsid w:val="00D64F88"/>
    <w:rsid w:val="00D67822"/>
    <w:rsid w:val="00D71778"/>
    <w:rsid w:val="00D71E63"/>
    <w:rsid w:val="00D721B1"/>
    <w:rsid w:val="00D737CF"/>
    <w:rsid w:val="00D73F36"/>
    <w:rsid w:val="00D76148"/>
    <w:rsid w:val="00D80DEF"/>
    <w:rsid w:val="00D835D0"/>
    <w:rsid w:val="00D84829"/>
    <w:rsid w:val="00D937F8"/>
    <w:rsid w:val="00D93EE1"/>
    <w:rsid w:val="00D943DF"/>
    <w:rsid w:val="00D94444"/>
    <w:rsid w:val="00D9603B"/>
    <w:rsid w:val="00DA0182"/>
    <w:rsid w:val="00DA090D"/>
    <w:rsid w:val="00DA3240"/>
    <w:rsid w:val="00DA482B"/>
    <w:rsid w:val="00DA5C40"/>
    <w:rsid w:val="00DA707E"/>
    <w:rsid w:val="00DB27D1"/>
    <w:rsid w:val="00DB34E6"/>
    <w:rsid w:val="00DB4B0E"/>
    <w:rsid w:val="00DB4FE9"/>
    <w:rsid w:val="00DB60E4"/>
    <w:rsid w:val="00DB6681"/>
    <w:rsid w:val="00DC18CD"/>
    <w:rsid w:val="00DC4B18"/>
    <w:rsid w:val="00DC6273"/>
    <w:rsid w:val="00DC6485"/>
    <w:rsid w:val="00DC76AF"/>
    <w:rsid w:val="00DC7EE1"/>
    <w:rsid w:val="00DD0E75"/>
    <w:rsid w:val="00DD2076"/>
    <w:rsid w:val="00DD5089"/>
    <w:rsid w:val="00DD696E"/>
    <w:rsid w:val="00DE0559"/>
    <w:rsid w:val="00DE1053"/>
    <w:rsid w:val="00DE146F"/>
    <w:rsid w:val="00DE150E"/>
    <w:rsid w:val="00DE1CB8"/>
    <w:rsid w:val="00DE2265"/>
    <w:rsid w:val="00DE2E2A"/>
    <w:rsid w:val="00DE4054"/>
    <w:rsid w:val="00DF02BD"/>
    <w:rsid w:val="00DF0566"/>
    <w:rsid w:val="00DF09B6"/>
    <w:rsid w:val="00DF10E5"/>
    <w:rsid w:val="00DF11BB"/>
    <w:rsid w:val="00DF293C"/>
    <w:rsid w:val="00DF34A2"/>
    <w:rsid w:val="00DF61AA"/>
    <w:rsid w:val="00DF721C"/>
    <w:rsid w:val="00DF7950"/>
    <w:rsid w:val="00DF7A17"/>
    <w:rsid w:val="00E01C0B"/>
    <w:rsid w:val="00E0228B"/>
    <w:rsid w:val="00E025C1"/>
    <w:rsid w:val="00E0318D"/>
    <w:rsid w:val="00E0419C"/>
    <w:rsid w:val="00E04F02"/>
    <w:rsid w:val="00E051EC"/>
    <w:rsid w:val="00E05B6B"/>
    <w:rsid w:val="00E06766"/>
    <w:rsid w:val="00E06974"/>
    <w:rsid w:val="00E072F5"/>
    <w:rsid w:val="00E0795A"/>
    <w:rsid w:val="00E11417"/>
    <w:rsid w:val="00E145EC"/>
    <w:rsid w:val="00E17B4A"/>
    <w:rsid w:val="00E20DD2"/>
    <w:rsid w:val="00E210FA"/>
    <w:rsid w:val="00E21488"/>
    <w:rsid w:val="00E2191D"/>
    <w:rsid w:val="00E22785"/>
    <w:rsid w:val="00E22DC2"/>
    <w:rsid w:val="00E263B2"/>
    <w:rsid w:val="00E31562"/>
    <w:rsid w:val="00E31801"/>
    <w:rsid w:val="00E329A5"/>
    <w:rsid w:val="00E33763"/>
    <w:rsid w:val="00E33916"/>
    <w:rsid w:val="00E34063"/>
    <w:rsid w:val="00E379F2"/>
    <w:rsid w:val="00E40883"/>
    <w:rsid w:val="00E4192E"/>
    <w:rsid w:val="00E41FB0"/>
    <w:rsid w:val="00E43D58"/>
    <w:rsid w:val="00E4684E"/>
    <w:rsid w:val="00E5006A"/>
    <w:rsid w:val="00E50C6D"/>
    <w:rsid w:val="00E50FF7"/>
    <w:rsid w:val="00E538AA"/>
    <w:rsid w:val="00E53C67"/>
    <w:rsid w:val="00E54592"/>
    <w:rsid w:val="00E55495"/>
    <w:rsid w:val="00E5672C"/>
    <w:rsid w:val="00E57A03"/>
    <w:rsid w:val="00E612E3"/>
    <w:rsid w:val="00E63666"/>
    <w:rsid w:val="00E6375B"/>
    <w:rsid w:val="00E63B3C"/>
    <w:rsid w:val="00E649A3"/>
    <w:rsid w:val="00E65805"/>
    <w:rsid w:val="00E70333"/>
    <w:rsid w:val="00E706B0"/>
    <w:rsid w:val="00E70AA9"/>
    <w:rsid w:val="00E72110"/>
    <w:rsid w:val="00E724E8"/>
    <w:rsid w:val="00E72B6D"/>
    <w:rsid w:val="00E739B3"/>
    <w:rsid w:val="00E77968"/>
    <w:rsid w:val="00E77D93"/>
    <w:rsid w:val="00E80353"/>
    <w:rsid w:val="00E80EAC"/>
    <w:rsid w:val="00E81450"/>
    <w:rsid w:val="00E822B0"/>
    <w:rsid w:val="00E823B2"/>
    <w:rsid w:val="00E836EC"/>
    <w:rsid w:val="00E84C22"/>
    <w:rsid w:val="00E85219"/>
    <w:rsid w:val="00E923B8"/>
    <w:rsid w:val="00E93CB2"/>
    <w:rsid w:val="00E93D9A"/>
    <w:rsid w:val="00E9455D"/>
    <w:rsid w:val="00E96326"/>
    <w:rsid w:val="00EA05AF"/>
    <w:rsid w:val="00EA3CEA"/>
    <w:rsid w:val="00EA4CA8"/>
    <w:rsid w:val="00EA5105"/>
    <w:rsid w:val="00EB000A"/>
    <w:rsid w:val="00EB00E4"/>
    <w:rsid w:val="00EB1BBB"/>
    <w:rsid w:val="00EB67E8"/>
    <w:rsid w:val="00EB7298"/>
    <w:rsid w:val="00EB74D9"/>
    <w:rsid w:val="00EB752A"/>
    <w:rsid w:val="00EB79B0"/>
    <w:rsid w:val="00EC165C"/>
    <w:rsid w:val="00EC1D59"/>
    <w:rsid w:val="00EC657B"/>
    <w:rsid w:val="00EC76CD"/>
    <w:rsid w:val="00ED0F60"/>
    <w:rsid w:val="00ED4ADB"/>
    <w:rsid w:val="00ED6F8F"/>
    <w:rsid w:val="00ED7B77"/>
    <w:rsid w:val="00EE2247"/>
    <w:rsid w:val="00EE2AAF"/>
    <w:rsid w:val="00EE2CEA"/>
    <w:rsid w:val="00EE64B7"/>
    <w:rsid w:val="00EE700A"/>
    <w:rsid w:val="00EF2260"/>
    <w:rsid w:val="00EF2826"/>
    <w:rsid w:val="00EF2CFD"/>
    <w:rsid w:val="00EF3E7B"/>
    <w:rsid w:val="00EF4349"/>
    <w:rsid w:val="00EF4B34"/>
    <w:rsid w:val="00F010B1"/>
    <w:rsid w:val="00F03CD7"/>
    <w:rsid w:val="00F045FC"/>
    <w:rsid w:val="00F057A4"/>
    <w:rsid w:val="00F0632F"/>
    <w:rsid w:val="00F06B6F"/>
    <w:rsid w:val="00F1081C"/>
    <w:rsid w:val="00F1418D"/>
    <w:rsid w:val="00F20442"/>
    <w:rsid w:val="00F21BA1"/>
    <w:rsid w:val="00F21E71"/>
    <w:rsid w:val="00F22B1C"/>
    <w:rsid w:val="00F23EB1"/>
    <w:rsid w:val="00F251D1"/>
    <w:rsid w:val="00F2620B"/>
    <w:rsid w:val="00F2630E"/>
    <w:rsid w:val="00F27EDA"/>
    <w:rsid w:val="00F3693A"/>
    <w:rsid w:val="00F37578"/>
    <w:rsid w:val="00F409F9"/>
    <w:rsid w:val="00F42905"/>
    <w:rsid w:val="00F471AC"/>
    <w:rsid w:val="00F51B9C"/>
    <w:rsid w:val="00F52BC9"/>
    <w:rsid w:val="00F56938"/>
    <w:rsid w:val="00F611B4"/>
    <w:rsid w:val="00F617CE"/>
    <w:rsid w:val="00F61DC7"/>
    <w:rsid w:val="00F62797"/>
    <w:rsid w:val="00F63D12"/>
    <w:rsid w:val="00F6552E"/>
    <w:rsid w:val="00F67230"/>
    <w:rsid w:val="00F7214B"/>
    <w:rsid w:val="00F7511F"/>
    <w:rsid w:val="00F76033"/>
    <w:rsid w:val="00F779E7"/>
    <w:rsid w:val="00F80040"/>
    <w:rsid w:val="00F812A2"/>
    <w:rsid w:val="00F83062"/>
    <w:rsid w:val="00F83D13"/>
    <w:rsid w:val="00F84573"/>
    <w:rsid w:val="00F84F50"/>
    <w:rsid w:val="00F85B44"/>
    <w:rsid w:val="00F86126"/>
    <w:rsid w:val="00F870B9"/>
    <w:rsid w:val="00F93FA1"/>
    <w:rsid w:val="00F9429A"/>
    <w:rsid w:val="00F94D3A"/>
    <w:rsid w:val="00F969A2"/>
    <w:rsid w:val="00F972EC"/>
    <w:rsid w:val="00FA1216"/>
    <w:rsid w:val="00FA450D"/>
    <w:rsid w:val="00FA6507"/>
    <w:rsid w:val="00FA6D09"/>
    <w:rsid w:val="00FA6E08"/>
    <w:rsid w:val="00FB139E"/>
    <w:rsid w:val="00FB2064"/>
    <w:rsid w:val="00FB21A2"/>
    <w:rsid w:val="00FB27D3"/>
    <w:rsid w:val="00FB375A"/>
    <w:rsid w:val="00FB47B5"/>
    <w:rsid w:val="00FB4CB8"/>
    <w:rsid w:val="00FB599D"/>
    <w:rsid w:val="00FB7C5E"/>
    <w:rsid w:val="00FC09D2"/>
    <w:rsid w:val="00FC25AF"/>
    <w:rsid w:val="00FC2B86"/>
    <w:rsid w:val="00FC33A9"/>
    <w:rsid w:val="00FC5946"/>
    <w:rsid w:val="00FC783B"/>
    <w:rsid w:val="00FD160F"/>
    <w:rsid w:val="00FD3B7A"/>
    <w:rsid w:val="00FD54D1"/>
    <w:rsid w:val="00FD5670"/>
    <w:rsid w:val="00FD58F7"/>
    <w:rsid w:val="00FD5D36"/>
    <w:rsid w:val="00FD7984"/>
    <w:rsid w:val="00FE0937"/>
    <w:rsid w:val="00FE0CE2"/>
    <w:rsid w:val="00FE139B"/>
    <w:rsid w:val="00FE1AC9"/>
    <w:rsid w:val="00FE2F3A"/>
    <w:rsid w:val="00FE2F5B"/>
    <w:rsid w:val="00FE32DF"/>
    <w:rsid w:val="00FE710A"/>
    <w:rsid w:val="00FF2682"/>
    <w:rsid w:val="00FF4C89"/>
    <w:rsid w:val="00FF555F"/>
    <w:rsid w:val="00FF6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057C89"/>
  <w14:defaultImageDpi w14:val="96"/>
  <w15:docId w15:val="{E562C760-4AE5-4E77-8226-FD712E65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t Normal"/>
    <w:qFormat/>
    <w:rsid w:val="005813B7"/>
    <w:pPr>
      <w:spacing w:after="0" w:line="240" w:lineRule="auto"/>
    </w:pPr>
    <w:rPr>
      <w:rFonts w:ascii="Times New Roman" w:hAnsi="Times New Roman"/>
      <w:noProof/>
    </w:rPr>
  </w:style>
  <w:style w:type="paragraph" w:styleId="Heading1">
    <w:name w:val="heading 1"/>
    <w:basedOn w:val="Normal"/>
    <w:link w:val="Heading1Char"/>
    <w:uiPriority w:val="1"/>
    <w:qFormat/>
    <w:rsid w:val="00C34EEE"/>
    <w:pPr>
      <w:outlineLvl w:val="0"/>
    </w:pPr>
    <w:rPr>
      <w:rFonts w:eastAsia="Times New Roman"/>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682C"/>
    <w:pPr>
      <w:tabs>
        <w:tab w:val="center" w:pos="4513"/>
        <w:tab w:val="right" w:pos="9026"/>
      </w:tabs>
    </w:pPr>
  </w:style>
  <w:style w:type="character" w:customStyle="1" w:styleId="FooterChar">
    <w:name w:val="Footer Char"/>
    <w:basedOn w:val="DefaultParagraphFont"/>
    <w:link w:val="Footer"/>
    <w:uiPriority w:val="99"/>
    <w:rsid w:val="005D682C"/>
    <w:rPr>
      <w:rFonts w:ascii="Times New Roman" w:hAnsi="Times New Roman"/>
      <w:noProof/>
    </w:rPr>
  </w:style>
  <w:style w:type="paragraph" w:styleId="Header">
    <w:name w:val="header"/>
    <w:basedOn w:val="Normal"/>
    <w:link w:val="HeaderChar"/>
    <w:uiPriority w:val="99"/>
    <w:unhideWhenUsed/>
    <w:rsid w:val="005D682C"/>
    <w:pPr>
      <w:tabs>
        <w:tab w:val="center" w:pos="4513"/>
        <w:tab w:val="right" w:pos="9026"/>
      </w:tabs>
    </w:pPr>
  </w:style>
  <w:style w:type="character" w:customStyle="1" w:styleId="HeaderChar">
    <w:name w:val="Header Char"/>
    <w:basedOn w:val="DefaultParagraphFont"/>
    <w:link w:val="Header"/>
    <w:uiPriority w:val="99"/>
    <w:rsid w:val="005D682C"/>
    <w:rPr>
      <w:rFonts w:ascii="Times New Roman" w:hAnsi="Times New Roman"/>
      <w:noProof/>
    </w:rPr>
  </w:style>
  <w:style w:type="paragraph" w:styleId="BalloonText">
    <w:name w:val="Balloon Text"/>
    <w:basedOn w:val="Normal"/>
    <w:link w:val="BalloonTextChar"/>
    <w:uiPriority w:val="99"/>
    <w:semiHidden/>
    <w:unhideWhenUsed/>
    <w:rsid w:val="005D682C"/>
    <w:rPr>
      <w:rFonts w:ascii="Tahoma" w:hAnsi="Tahoma" w:cs="Tahoma"/>
      <w:sz w:val="16"/>
      <w:szCs w:val="16"/>
    </w:rPr>
  </w:style>
  <w:style w:type="character" w:customStyle="1" w:styleId="BalloonTextChar">
    <w:name w:val="Balloon Text Char"/>
    <w:basedOn w:val="DefaultParagraphFont"/>
    <w:link w:val="BalloonText"/>
    <w:uiPriority w:val="99"/>
    <w:semiHidden/>
    <w:rsid w:val="005D682C"/>
    <w:rPr>
      <w:rFonts w:ascii="Tahoma" w:hAnsi="Tahoma" w:cs="Tahoma"/>
      <w:noProof/>
      <w:sz w:val="16"/>
      <w:szCs w:val="16"/>
    </w:rPr>
  </w:style>
  <w:style w:type="paragraph" w:customStyle="1" w:styleId="AS-H3A">
    <w:name w:val="AS-H3A"/>
    <w:basedOn w:val="Normal"/>
    <w:link w:val="AS-H3AChar"/>
    <w:autoRedefine/>
    <w:qFormat/>
    <w:rsid w:val="005D682C"/>
    <w:pPr>
      <w:autoSpaceDE w:val="0"/>
      <w:autoSpaceDN w:val="0"/>
      <w:adjustRightInd w:val="0"/>
      <w:jc w:val="center"/>
    </w:pPr>
    <w:rPr>
      <w:rFonts w:cs="Times New Roman"/>
      <w:b/>
      <w:caps/>
    </w:rPr>
  </w:style>
  <w:style w:type="paragraph" w:styleId="ListBullet">
    <w:name w:val="List Bullet"/>
    <w:basedOn w:val="Normal"/>
    <w:uiPriority w:val="99"/>
    <w:unhideWhenUsed/>
    <w:rsid w:val="005D682C"/>
    <w:pPr>
      <w:numPr>
        <w:numId w:val="1"/>
      </w:numPr>
      <w:contextualSpacing/>
    </w:pPr>
  </w:style>
  <w:style w:type="character" w:customStyle="1" w:styleId="AS-H3AChar">
    <w:name w:val="AS-H3A Char"/>
    <w:basedOn w:val="DefaultParagraphFont"/>
    <w:link w:val="AS-H3A"/>
    <w:rsid w:val="005D682C"/>
    <w:rPr>
      <w:rFonts w:ascii="Times New Roman" w:hAnsi="Times New Roman" w:cs="Times New Roman"/>
      <w:b/>
      <w:caps/>
      <w:noProof/>
    </w:rPr>
  </w:style>
  <w:style w:type="character" w:customStyle="1" w:styleId="A3">
    <w:name w:val="A3"/>
    <w:uiPriority w:val="99"/>
    <w:rsid w:val="005D682C"/>
    <w:rPr>
      <w:rFonts w:cs="Times"/>
      <w:color w:val="000000"/>
      <w:sz w:val="22"/>
      <w:szCs w:val="22"/>
    </w:rPr>
  </w:style>
  <w:style w:type="paragraph" w:customStyle="1" w:styleId="Head2B">
    <w:name w:val="Head 2B"/>
    <w:basedOn w:val="AS-H3A"/>
    <w:link w:val="Head2BChar"/>
    <w:rsid w:val="005D682C"/>
  </w:style>
  <w:style w:type="paragraph" w:styleId="ListParagraph">
    <w:name w:val="List Paragraph"/>
    <w:basedOn w:val="Normal"/>
    <w:link w:val="ListParagraphChar"/>
    <w:uiPriority w:val="34"/>
    <w:qFormat/>
    <w:rsid w:val="005D682C"/>
    <w:pPr>
      <w:ind w:left="720"/>
      <w:contextualSpacing/>
    </w:pPr>
  </w:style>
  <w:style w:type="character" w:customStyle="1" w:styleId="Head2BChar">
    <w:name w:val="Head 2B Char"/>
    <w:basedOn w:val="AS-H3AChar"/>
    <w:link w:val="Head2B"/>
    <w:rsid w:val="005D682C"/>
    <w:rPr>
      <w:rFonts w:ascii="Times New Roman" w:hAnsi="Times New Roman" w:cs="Times New Roman"/>
      <w:b/>
      <w:caps/>
      <w:noProof/>
    </w:rPr>
  </w:style>
  <w:style w:type="paragraph" w:customStyle="1" w:styleId="Head3">
    <w:name w:val="Head 3"/>
    <w:basedOn w:val="ListParagraph"/>
    <w:link w:val="Head3Char"/>
    <w:rsid w:val="005D682C"/>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5D682C"/>
    <w:rPr>
      <w:rFonts w:ascii="Times New Roman" w:hAnsi="Times New Roman"/>
      <w:noProof/>
    </w:rPr>
  </w:style>
  <w:style w:type="character" w:customStyle="1" w:styleId="Head3Char">
    <w:name w:val="Head 3 Char"/>
    <w:basedOn w:val="ListParagraphChar"/>
    <w:link w:val="Head3"/>
    <w:rsid w:val="005D682C"/>
    <w:rPr>
      <w:rFonts w:ascii="Times New Roman" w:eastAsia="Times New Roman" w:hAnsi="Times New Roman" w:cs="Times New Roman"/>
      <w:b/>
      <w:bCs/>
      <w:noProof/>
    </w:rPr>
  </w:style>
  <w:style w:type="paragraph" w:customStyle="1" w:styleId="AS-H1a">
    <w:name w:val="AS-H1a"/>
    <w:basedOn w:val="Normal"/>
    <w:link w:val="AS-H1aChar"/>
    <w:qFormat/>
    <w:rsid w:val="005D682C"/>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autoRedefine/>
    <w:qFormat/>
    <w:rsid w:val="005D682C"/>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5D682C"/>
    <w:rPr>
      <w:rFonts w:ascii="Arial" w:hAnsi="Arial" w:cs="Arial"/>
      <w:b/>
      <w:noProof/>
      <w:sz w:val="36"/>
      <w:szCs w:val="36"/>
    </w:rPr>
  </w:style>
  <w:style w:type="paragraph" w:customStyle="1" w:styleId="AS-H1-Colour">
    <w:name w:val="AS-H1-Colour"/>
    <w:basedOn w:val="Normal"/>
    <w:link w:val="AS-H1-ColourChar"/>
    <w:rsid w:val="005D682C"/>
    <w:pPr>
      <w:suppressAutoHyphens/>
      <w:autoSpaceDE w:val="0"/>
      <w:autoSpaceDN w:val="0"/>
      <w:adjustRightInd w:val="0"/>
      <w:jc w:val="center"/>
    </w:pPr>
    <w:rPr>
      <w:rFonts w:ascii="Arial" w:hAnsi="Arial" w:cs="Arial"/>
      <w:b/>
      <w:color w:val="00B050"/>
      <w:sz w:val="36"/>
      <w:szCs w:val="36"/>
    </w:rPr>
  </w:style>
  <w:style w:type="character" w:customStyle="1" w:styleId="AS-H2Char">
    <w:name w:val="AS-H2 Char"/>
    <w:basedOn w:val="DefaultParagraphFont"/>
    <w:link w:val="AS-H2"/>
    <w:rsid w:val="005D682C"/>
    <w:rPr>
      <w:rFonts w:ascii="Times New Roman" w:hAnsi="Times New Roman" w:cs="Times New Roman"/>
      <w:b/>
      <w:caps/>
      <w:noProof/>
      <w:color w:val="000000"/>
      <w:sz w:val="26"/>
    </w:rPr>
  </w:style>
  <w:style w:type="paragraph" w:customStyle="1" w:styleId="AS-H2b">
    <w:name w:val="AS-H2b"/>
    <w:basedOn w:val="Normal"/>
    <w:link w:val="AS-H2bChar"/>
    <w:rsid w:val="005D682C"/>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5D682C"/>
    <w:rPr>
      <w:rFonts w:ascii="Arial" w:hAnsi="Arial" w:cs="Arial"/>
      <w:b/>
      <w:noProof/>
      <w:color w:val="00B050"/>
      <w:sz w:val="36"/>
      <w:szCs w:val="36"/>
    </w:rPr>
  </w:style>
  <w:style w:type="paragraph" w:customStyle="1" w:styleId="AS-H3">
    <w:name w:val="AS-H3"/>
    <w:basedOn w:val="AS-H3A"/>
    <w:link w:val="AS-H3Char"/>
    <w:rsid w:val="005D682C"/>
    <w:rPr>
      <w:sz w:val="28"/>
    </w:rPr>
  </w:style>
  <w:style w:type="character" w:customStyle="1" w:styleId="AS-H2bChar">
    <w:name w:val="AS-H2b Char"/>
    <w:basedOn w:val="DefaultParagraphFont"/>
    <w:link w:val="AS-H2b"/>
    <w:rsid w:val="005D682C"/>
    <w:rPr>
      <w:rFonts w:ascii="Arial" w:hAnsi="Arial" w:cs="Arial"/>
      <w:noProof/>
    </w:rPr>
  </w:style>
  <w:style w:type="paragraph" w:customStyle="1" w:styleId="AS-H3b">
    <w:name w:val="AS-H3b"/>
    <w:basedOn w:val="Normal"/>
    <w:link w:val="AS-H3bChar"/>
    <w:autoRedefine/>
    <w:qFormat/>
    <w:rsid w:val="005D682C"/>
    <w:pPr>
      <w:jc w:val="center"/>
    </w:pPr>
    <w:rPr>
      <w:rFonts w:cs="Times New Roman"/>
      <w:b/>
    </w:rPr>
  </w:style>
  <w:style w:type="character" w:customStyle="1" w:styleId="AS-H3Char">
    <w:name w:val="AS-H3 Char"/>
    <w:basedOn w:val="AS-H3AChar"/>
    <w:link w:val="AS-H3"/>
    <w:rsid w:val="005D682C"/>
    <w:rPr>
      <w:rFonts w:ascii="Times New Roman" w:hAnsi="Times New Roman" w:cs="Times New Roman"/>
      <w:b/>
      <w:caps/>
      <w:noProof/>
      <w:sz w:val="28"/>
    </w:rPr>
  </w:style>
  <w:style w:type="paragraph" w:customStyle="1" w:styleId="AS-H3c">
    <w:name w:val="AS-H3c"/>
    <w:basedOn w:val="Head2B"/>
    <w:link w:val="AS-H3cChar"/>
    <w:rsid w:val="005D682C"/>
    <w:rPr>
      <w:b w:val="0"/>
    </w:rPr>
  </w:style>
  <w:style w:type="character" w:customStyle="1" w:styleId="AS-H3bChar">
    <w:name w:val="AS-H3b Char"/>
    <w:basedOn w:val="AS-H3AChar"/>
    <w:link w:val="AS-H3b"/>
    <w:rsid w:val="005D682C"/>
    <w:rPr>
      <w:rFonts w:ascii="Times New Roman" w:hAnsi="Times New Roman" w:cs="Times New Roman"/>
      <w:b/>
      <w:caps w:val="0"/>
      <w:noProof/>
    </w:rPr>
  </w:style>
  <w:style w:type="paragraph" w:customStyle="1" w:styleId="AS-H3d">
    <w:name w:val="AS-H3d"/>
    <w:basedOn w:val="Head2B"/>
    <w:link w:val="AS-H3dChar"/>
    <w:rsid w:val="005D682C"/>
  </w:style>
  <w:style w:type="character" w:customStyle="1" w:styleId="AS-H3cChar">
    <w:name w:val="AS-H3c Char"/>
    <w:basedOn w:val="Head2BChar"/>
    <w:link w:val="AS-H3c"/>
    <w:rsid w:val="005D682C"/>
    <w:rPr>
      <w:rFonts w:ascii="Times New Roman" w:hAnsi="Times New Roman" w:cs="Times New Roman"/>
      <w:b w:val="0"/>
      <w:caps/>
      <w:noProof/>
    </w:rPr>
  </w:style>
  <w:style w:type="paragraph" w:customStyle="1" w:styleId="AS-P0">
    <w:name w:val="AS-P(0)"/>
    <w:basedOn w:val="Normal"/>
    <w:link w:val="AS-P0Char"/>
    <w:qFormat/>
    <w:rsid w:val="005D682C"/>
    <w:pPr>
      <w:tabs>
        <w:tab w:val="left" w:pos="567"/>
      </w:tabs>
      <w:jc w:val="both"/>
    </w:pPr>
    <w:rPr>
      <w:rFonts w:eastAsia="Times New Roman" w:cs="Times New Roman"/>
    </w:rPr>
  </w:style>
  <w:style w:type="character" w:customStyle="1" w:styleId="AS-H3dChar">
    <w:name w:val="AS-H3d Char"/>
    <w:basedOn w:val="Head2BChar"/>
    <w:link w:val="AS-H3d"/>
    <w:rsid w:val="005D682C"/>
    <w:rPr>
      <w:rFonts w:ascii="Times New Roman" w:hAnsi="Times New Roman" w:cs="Times New Roman"/>
      <w:b/>
      <w:caps/>
      <w:noProof/>
    </w:rPr>
  </w:style>
  <w:style w:type="paragraph" w:customStyle="1" w:styleId="AS-P1">
    <w:name w:val="AS-P(1)"/>
    <w:basedOn w:val="Normal"/>
    <w:link w:val="AS-P1Char"/>
    <w:qFormat/>
    <w:rsid w:val="005D682C"/>
    <w:pPr>
      <w:suppressAutoHyphens/>
      <w:ind w:right="-7" w:firstLine="567"/>
      <w:jc w:val="both"/>
    </w:pPr>
    <w:rPr>
      <w:rFonts w:eastAsia="Times New Roman" w:cs="Times New Roman"/>
    </w:rPr>
  </w:style>
  <w:style w:type="character" w:customStyle="1" w:styleId="AS-P0Char">
    <w:name w:val="AS-P(0) Char"/>
    <w:basedOn w:val="DefaultParagraphFont"/>
    <w:link w:val="AS-P0"/>
    <w:rsid w:val="005D682C"/>
    <w:rPr>
      <w:rFonts w:ascii="Times New Roman" w:eastAsia="Times New Roman" w:hAnsi="Times New Roman" w:cs="Times New Roman"/>
      <w:noProof/>
    </w:rPr>
  </w:style>
  <w:style w:type="paragraph" w:customStyle="1" w:styleId="AS-Pa">
    <w:name w:val="AS-P(a)"/>
    <w:basedOn w:val="AS-Pahang"/>
    <w:link w:val="AS-PaChar"/>
    <w:qFormat/>
    <w:rsid w:val="005D682C"/>
  </w:style>
  <w:style w:type="character" w:customStyle="1" w:styleId="AS-P1Char">
    <w:name w:val="AS-P(1) Char"/>
    <w:basedOn w:val="DefaultParagraphFont"/>
    <w:link w:val="AS-P1"/>
    <w:rsid w:val="005D682C"/>
    <w:rPr>
      <w:rFonts w:ascii="Times New Roman" w:eastAsia="Times New Roman" w:hAnsi="Times New Roman" w:cs="Times New Roman"/>
      <w:noProof/>
    </w:rPr>
  </w:style>
  <w:style w:type="paragraph" w:customStyle="1" w:styleId="AS-Pi">
    <w:name w:val="AS-P(i)"/>
    <w:basedOn w:val="Normal"/>
    <w:link w:val="AS-PiChar"/>
    <w:qFormat/>
    <w:rsid w:val="005D682C"/>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5D682C"/>
    <w:rPr>
      <w:rFonts w:ascii="Times New Roman" w:eastAsia="Times New Roman" w:hAnsi="Times New Roman" w:cs="Times New Roman"/>
      <w:noProof/>
    </w:rPr>
  </w:style>
  <w:style w:type="paragraph" w:customStyle="1" w:styleId="AS-Pahang">
    <w:name w:val="AS-P(a)hang"/>
    <w:basedOn w:val="Normal"/>
    <w:link w:val="AS-PahangChar"/>
    <w:rsid w:val="005D682C"/>
    <w:pPr>
      <w:suppressAutoHyphens/>
      <w:ind w:left="1134" w:right="-7" w:hanging="567"/>
      <w:jc w:val="both"/>
    </w:pPr>
    <w:rPr>
      <w:rFonts w:eastAsia="Times New Roman" w:cs="Times New Roman"/>
    </w:rPr>
  </w:style>
  <w:style w:type="character" w:customStyle="1" w:styleId="AS-PiChar">
    <w:name w:val="AS-P(i) Char"/>
    <w:basedOn w:val="DefaultParagraphFont"/>
    <w:link w:val="AS-Pi"/>
    <w:rsid w:val="005D682C"/>
    <w:rPr>
      <w:rFonts w:ascii="Times New Roman" w:eastAsia="Times New Roman" w:hAnsi="Times New Roman" w:cs="Times New Roman"/>
      <w:noProof/>
    </w:rPr>
  </w:style>
  <w:style w:type="paragraph" w:customStyle="1" w:styleId="AS-Paa">
    <w:name w:val="AS-P(aa)"/>
    <w:basedOn w:val="Normal"/>
    <w:link w:val="AS-PaaChar"/>
    <w:qFormat/>
    <w:rsid w:val="005D682C"/>
    <w:pPr>
      <w:suppressAutoHyphens/>
      <w:ind w:left="2267" w:right="-7" w:hanging="566"/>
      <w:jc w:val="both"/>
    </w:pPr>
    <w:rPr>
      <w:rFonts w:eastAsia="Times New Roman" w:cs="Times New Roman"/>
    </w:rPr>
  </w:style>
  <w:style w:type="character" w:customStyle="1" w:styleId="AS-PahangChar">
    <w:name w:val="AS-P(a)hang Char"/>
    <w:basedOn w:val="DefaultParagraphFont"/>
    <w:link w:val="AS-Pahang"/>
    <w:rsid w:val="005D682C"/>
    <w:rPr>
      <w:rFonts w:ascii="Times New Roman" w:eastAsia="Times New Roman" w:hAnsi="Times New Roman" w:cs="Times New Roman"/>
      <w:noProof/>
    </w:rPr>
  </w:style>
  <w:style w:type="paragraph" w:customStyle="1" w:styleId="AS-P-Amend">
    <w:name w:val="AS-P-Amend"/>
    <w:link w:val="AS-P-AmendChar"/>
    <w:qFormat/>
    <w:rsid w:val="005D682C"/>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5D682C"/>
    <w:rPr>
      <w:rFonts w:ascii="Times New Roman" w:eastAsia="Times New Roman" w:hAnsi="Times New Roman" w:cs="Times New Roman"/>
      <w:noProof/>
    </w:rPr>
  </w:style>
  <w:style w:type="character" w:customStyle="1" w:styleId="AS-P-AmendChar">
    <w:name w:val="AS-P-Amend Char"/>
    <w:basedOn w:val="AS-P0Char"/>
    <w:link w:val="AS-P-Amend"/>
    <w:rsid w:val="005D682C"/>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5D682C"/>
    <w:rPr>
      <w:sz w:val="16"/>
      <w:szCs w:val="16"/>
    </w:rPr>
  </w:style>
  <w:style w:type="paragraph" w:styleId="CommentText">
    <w:name w:val="annotation text"/>
    <w:basedOn w:val="Normal"/>
    <w:link w:val="CommentTextChar"/>
    <w:uiPriority w:val="99"/>
    <w:semiHidden/>
    <w:unhideWhenUsed/>
    <w:rsid w:val="005D682C"/>
    <w:rPr>
      <w:sz w:val="20"/>
      <w:szCs w:val="20"/>
    </w:rPr>
  </w:style>
  <w:style w:type="character" w:customStyle="1" w:styleId="CommentTextChar">
    <w:name w:val="Comment Text Char"/>
    <w:basedOn w:val="DefaultParagraphFont"/>
    <w:link w:val="CommentText"/>
    <w:uiPriority w:val="99"/>
    <w:semiHidden/>
    <w:rsid w:val="005D682C"/>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5D682C"/>
    <w:rPr>
      <w:b/>
      <w:bCs/>
    </w:rPr>
  </w:style>
  <w:style w:type="character" w:customStyle="1" w:styleId="CommentSubjectChar">
    <w:name w:val="Comment Subject Char"/>
    <w:basedOn w:val="CommentTextChar"/>
    <w:link w:val="CommentSubject"/>
    <w:uiPriority w:val="99"/>
    <w:semiHidden/>
    <w:rsid w:val="005D682C"/>
    <w:rPr>
      <w:rFonts w:ascii="Times New Roman" w:hAnsi="Times New Roman"/>
      <w:b/>
      <w:bCs/>
      <w:noProof/>
      <w:sz w:val="20"/>
      <w:szCs w:val="20"/>
    </w:rPr>
  </w:style>
  <w:style w:type="paragraph" w:customStyle="1" w:styleId="AS-H4A">
    <w:name w:val="AS-H4A"/>
    <w:basedOn w:val="AS-P0"/>
    <w:link w:val="AS-H4AChar"/>
    <w:rsid w:val="005D682C"/>
    <w:pPr>
      <w:tabs>
        <w:tab w:val="clear" w:pos="567"/>
      </w:tabs>
      <w:jc w:val="center"/>
    </w:pPr>
    <w:rPr>
      <w:b/>
      <w:caps/>
    </w:rPr>
  </w:style>
  <w:style w:type="paragraph" w:customStyle="1" w:styleId="AS-H4b">
    <w:name w:val="AS-H4b"/>
    <w:basedOn w:val="AS-P0"/>
    <w:link w:val="AS-H4bChar"/>
    <w:rsid w:val="005D682C"/>
    <w:pPr>
      <w:tabs>
        <w:tab w:val="clear" w:pos="567"/>
      </w:tabs>
      <w:jc w:val="center"/>
    </w:pPr>
    <w:rPr>
      <w:b/>
    </w:rPr>
  </w:style>
  <w:style w:type="character" w:customStyle="1" w:styleId="AS-H4AChar">
    <w:name w:val="AS-H4A Char"/>
    <w:basedOn w:val="AS-P0Char"/>
    <w:link w:val="AS-H4A"/>
    <w:rsid w:val="005D682C"/>
    <w:rPr>
      <w:rFonts w:ascii="Times New Roman" w:eastAsia="Times New Roman" w:hAnsi="Times New Roman" w:cs="Times New Roman"/>
      <w:b/>
      <w:caps/>
      <w:noProof/>
    </w:rPr>
  </w:style>
  <w:style w:type="character" w:customStyle="1" w:styleId="AS-H4bChar">
    <w:name w:val="AS-H4b Char"/>
    <w:basedOn w:val="AS-P0Char"/>
    <w:link w:val="AS-H4b"/>
    <w:rsid w:val="005D682C"/>
    <w:rPr>
      <w:rFonts w:ascii="Times New Roman" w:eastAsia="Times New Roman" w:hAnsi="Times New Roman" w:cs="Times New Roman"/>
      <w:b/>
      <w:noProof/>
    </w:rPr>
  </w:style>
  <w:style w:type="paragraph" w:customStyle="1" w:styleId="AS-H2a">
    <w:name w:val="AS-H2a"/>
    <w:basedOn w:val="Normal"/>
    <w:link w:val="AS-H2aChar"/>
    <w:rsid w:val="005D682C"/>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5D682C"/>
    <w:rPr>
      <w:rFonts w:ascii="Arial" w:hAnsi="Arial" w:cs="Arial"/>
      <w:b/>
      <w:noProof/>
    </w:rPr>
  </w:style>
  <w:style w:type="paragraph" w:customStyle="1" w:styleId="AS-H1b">
    <w:name w:val="AS-H1b"/>
    <w:basedOn w:val="Normal"/>
    <w:link w:val="AS-H1bChar"/>
    <w:qFormat/>
    <w:rsid w:val="005D682C"/>
    <w:pPr>
      <w:jc w:val="center"/>
    </w:pPr>
    <w:rPr>
      <w:rFonts w:ascii="Arial" w:hAnsi="Arial" w:cs="Arial"/>
      <w:b/>
      <w:color w:val="000000"/>
      <w:sz w:val="24"/>
      <w:szCs w:val="24"/>
      <w:lang w:val="en-ZA"/>
    </w:rPr>
  </w:style>
  <w:style w:type="character" w:customStyle="1" w:styleId="AS-H1bChar">
    <w:name w:val="AS-H1b Char"/>
    <w:basedOn w:val="AS-H2aChar"/>
    <w:link w:val="AS-H1b"/>
    <w:rsid w:val="005D682C"/>
    <w:rPr>
      <w:rFonts w:ascii="Arial" w:hAnsi="Arial" w:cs="Arial"/>
      <w:b/>
      <w:noProof/>
      <w:color w:val="000000"/>
      <w:sz w:val="24"/>
      <w:szCs w:val="24"/>
      <w:lang w:val="en-ZA"/>
    </w:rPr>
  </w:style>
  <w:style w:type="character" w:customStyle="1" w:styleId="Heading1Char">
    <w:name w:val="Heading 1 Char"/>
    <w:basedOn w:val="DefaultParagraphFont"/>
    <w:link w:val="Heading1"/>
    <w:uiPriority w:val="1"/>
    <w:rsid w:val="00C34EEE"/>
    <w:rPr>
      <w:rFonts w:ascii="Times New Roman" w:eastAsia="Times New Roman" w:hAnsi="Times New Roman"/>
      <w:i/>
      <w:sz w:val="23"/>
      <w:szCs w:val="23"/>
    </w:rPr>
  </w:style>
  <w:style w:type="paragraph" w:styleId="BodyText">
    <w:name w:val="Body Text"/>
    <w:basedOn w:val="Normal"/>
    <w:link w:val="BodyTextChar"/>
    <w:uiPriority w:val="1"/>
    <w:qFormat/>
    <w:rsid w:val="00C34EEE"/>
    <w:pPr>
      <w:ind w:left="868"/>
    </w:pPr>
    <w:rPr>
      <w:rFonts w:eastAsia="Times New Roman"/>
    </w:rPr>
  </w:style>
  <w:style w:type="character" w:customStyle="1" w:styleId="BodyTextChar">
    <w:name w:val="Body Text Char"/>
    <w:basedOn w:val="DefaultParagraphFont"/>
    <w:link w:val="BodyText"/>
    <w:uiPriority w:val="1"/>
    <w:rsid w:val="00C34EEE"/>
    <w:rPr>
      <w:rFonts w:ascii="Times New Roman" w:eastAsia="Times New Roman" w:hAnsi="Times New Roman"/>
    </w:rPr>
  </w:style>
  <w:style w:type="paragraph" w:customStyle="1" w:styleId="TableParagraph">
    <w:name w:val="Table Paragraph"/>
    <w:basedOn w:val="Normal"/>
    <w:uiPriority w:val="1"/>
    <w:qFormat/>
    <w:rsid w:val="00C34EEE"/>
  </w:style>
  <w:style w:type="character" w:styleId="Hyperlink">
    <w:name w:val="Hyperlink"/>
    <w:uiPriority w:val="99"/>
    <w:rsid w:val="005813B7"/>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5813B7"/>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1979/og3898.pdf" TargetMode="External"/><Relationship Id="rId4" Type="http://schemas.openxmlformats.org/officeDocument/2006/relationships/settings" Target="settings.xml"/><Relationship Id="rId9" Type="http://schemas.openxmlformats.org/officeDocument/2006/relationships/hyperlink" Target="http://www.lac.org.na/laws/1978/og37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re-Independence%20(SW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95A9F-D0E3-41E5-87B1-08E68E05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Pre-Independence (SWA).dotx</Template>
  <TotalTime>49</TotalTime>
  <Pages>4</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Administration of the South African Development Trust in SWA Proclamation, AG 19 of 1978</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of the South African Development Trust in SWA Proclamation, AG 19 of 1978</dc:title>
  <dc:creator>LAC</dc:creator>
  <cp:lastModifiedBy>Dianne Hubbard</cp:lastModifiedBy>
  <cp:revision>92</cp:revision>
  <dcterms:created xsi:type="dcterms:W3CDTF">2014-11-20T10:22:00Z</dcterms:created>
  <dcterms:modified xsi:type="dcterms:W3CDTF">2022-04-27T18:42:00Z</dcterms:modified>
</cp:coreProperties>
</file>