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4A902"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2A9FE9AE" wp14:editId="019758D2">
            <wp:simplePos x="127000" y="11620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72D49980" w14:textId="77777777" w:rsidR="008938F7" w:rsidRPr="0088348A" w:rsidRDefault="004D6676" w:rsidP="008938F7">
      <w:pPr>
        <w:pStyle w:val="AS-H1a"/>
        <w:rPr>
          <w:position w:val="4"/>
          <w:sz w:val="20"/>
          <w:szCs w:val="20"/>
        </w:rPr>
      </w:pPr>
      <w:r w:rsidRPr="004D6676">
        <w:t>Removal of Restrictions Ordinance 15 of 1975</w:t>
      </w:r>
    </w:p>
    <w:p w14:paraId="6111B34B" w14:textId="67E2B73C" w:rsidR="008938F7" w:rsidRPr="00AC2903" w:rsidRDefault="008938F7" w:rsidP="005B23AF">
      <w:pPr>
        <w:pStyle w:val="AS-P-Amend"/>
      </w:pPr>
      <w:r w:rsidRPr="00AC2903">
        <w:t>(</w:t>
      </w:r>
      <w:r w:rsidR="00B5358A">
        <w:t>O</w:t>
      </w:r>
      <w:r w:rsidRPr="00AC2903">
        <w:t xml:space="preserve">G </w:t>
      </w:r>
      <w:r w:rsidR="00F32FC5" w:rsidRPr="00F32FC5">
        <w:t>3492</w:t>
      </w:r>
      <w:r w:rsidRPr="00AC2903">
        <w:t>)</w:t>
      </w:r>
    </w:p>
    <w:p w14:paraId="7F181E62" w14:textId="6999FB2D" w:rsidR="008938F7" w:rsidRDefault="000468C7" w:rsidP="005B23AF">
      <w:pPr>
        <w:pStyle w:val="AS-P-Amend"/>
      </w:pPr>
      <w:r>
        <w:t>came into force on date of publication:</w:t>
      </w:r>
      <w:r w:rsidR="00F32FC5">
        <w:t xml:space="preserve"> 7 October 1975</w:t>
      </w:r>
    </w:p>
    <w:p w14:paraId="5345CBFB" w14:textId="39CBAC84" w:rsidR="00450823" w:rsidRDefault="00450823" w:rsidP="005B23AF">
      <w:pPr>
        <w:pStyle w:val="AS-P-Amend"/>
      </w:pPr>
    </w:p>
    <w:p w14:paraId="55A61480" w14:textId="1D042817" w:rsidR="00450823" w:rsidRPr="00450823" w:rsidRDefault="00450823" w:rsidP="00450823">
      <w:pPr>
        <w:pStyle w:val="AS-P-Amend"/>
      </w:pPr>
      <w:r w:rsidRPr="00450823">
        <w:t xml:space="preserve">The Ordinance is repealed by the Urban and Regional Planning Act 5 of 2018 (GG 6631), </w:t>
      </w:r>
      <w:r w:rsidRPr="00450823">
        <w:br/>
        <w:t>which has not yet been brought into force.</w:t>
      </w:r>
    </w:p>
    <w:p w14:paraId="5B528325" w14:textId="77777777" w:rsidR="008938F7" w:rsidRPr="00AC2903" w:rsidRDefault="008938F7" w:rsidP="009F7600">
      <w:pPr>
        <w:pStyle w:val="AS-H1a"/>
        <w:pBdr>
          <w:between w:val="single" w:sz="4" w:space="1" w:color="auto"/>
        </w:pBdr>
      </w:pPr>
      <w:bookmarkStart w:id="0" w:name="_GoBack"/>
      <w:bookmarkEnd w:id="0"/>
    </w:p>
    <w:p w14:paraId="077E11DD" w14:textId="77777777" w:rsidR="008938F7" w:rsidRPr="00AC2903" w:rsidRDefault="008938F7" w:rsidP="009F7600">
      <w:pPr>
        <w:pStyle w:val="AS-H1a"/>
        <w:pBdr>
          <w:between w:val="single" w:sz="4" w:space="1" w:color="auto"/>
        </w:pBdr>
      </w:pPr>
    </w:p>
    <w:p w14:paraId="0A800296" w14:textId="77777777" w:rsidR="008938F7" w:rsidRPr="002E3094" w:rsidRDefault="007D662E" w:rsidP="008938F7">
      <w:pPr>
        <w:pStyle w:val="AS-H1a"/>
      </w:pPr>
      <w:r>
        <w:t>ORDINANCE</w:t>
      </w:r>
    </w:p>
    <w:p w14:paraId="6BEFE9EA" w14:textId="77777777" w:rsidR="008938F7" w:rsidRPr="002E3094" w:rsidRDefault="008938F7" w:rsidP="008938F7"/>
    <w:p w14:paraId="6DEDA367" w14:textId="77777777" w:rsidR="008938F7" w:rsidRPr="00CE49BE" w:rsidRDefault="00CE49BE" w:rsidP="005B23AF">
      <w:pPr>
        <w:pStyle w:val="AS-P0"/>
        <w:rPr>
          <w:b/>
        </w:rPr>
      </w:pPr>
      <w:r w:rsidRPr="00CE49BE">
        <w:rPr>
          <w:b/>
        </w:rPr>
        <w:t>To empower the Executive Committee to alter, suspend or remove certain restrictions and obligations in respect of land in the Territory of South West Africa; and to provide for incidental matters.</w:t>
      </w:r>
      <w:r w:rsidR="008938F7" w:rsidRPr="00CE49BE">
        <w:rPr>
          <w:b/>
        </w:rPr>
        <w:t xml:space="preserve"> </w:t>
      </w:r>
    </w:p>
    <w:p w14:paraId="50A287C0" w14:textId="77777777" w:rsidR="00143E17" w:rsidRDefault="00143E17" w:rsidP="005B23AF">
      <w:pPr>
        <w:pStyle w:val="AS-P0"/>
      </w:pPr>
    </w:p>
    <w:p w14:paraId="063EA8CB" w14:textId="77777777" w:rsidR="001931A2" w:rsidRPr="00EE7235" w:rsidRDefault="001931A2" w:rsidP="001931A2">
      <w:pPr>
        <w:pStyle w:val="AS-P0"/>
        <w:jc w:val="center"/>
        <w:rPr>
          <w:i/>
        </w:rPr>
      </w:pPr>
      <w:r w:rsidRPr="00EE7235">
        <w:rPr>
          <w:i/>
        </w:rPr>
        <w:t>(Assented to 2 October 1975)</w:t>
      </w:r>
    </w:p>
    <w:p w14:paraId="2CDE37A2" w14:textId="77777777" w:rsidR="001931A2" w:rsidRPr="00EE7235" w:rsidRDefault="001931A2" w:rsidP="001931A2">
      <w:pPr>
        <w:pStyle w:val="AS-P0"/>
        <w:jc w:val="center"/>
        <w:rPr>
          <w:i/>
        </w:rPr>
      </w:pPr>
      <w:r w:rsidRPr="00EE7235">
        <w:rPr>
          <w:i/>
        </w:rPr>
        <w:t>(English text signed by the Administrator)</w:t>
      </w:r>
    </w:p>
    <w:p w14:paraId="64090B0E" w14:textId="77777777" w:rsidR="001931A2" w:rsidRDefault="001931A2" w:rsidP="001931A2">
      <w:pPr>
        <w:pStyle w:val="AS-P0"/>
        <w:jc w:val="center"/>
        <w:rPr>
          <w:i/>
        </w:rPr>
      </w:pPr>
      <w:r w:rsidRPr="00EE7235">
        <w:rPr>
          <w:i/>
        </w:rPr>
        <w:t>(Date of commencement 7 October 1975)</w:t>
      </w:r>
    </w:p>
    <w:p w14:paraId="49FA03AF" w14:textId="77777777" w:rsidR="00273A70" w:rsidRDefault="00273A70" w:rsidP="001931A2">
      <w:pPr>
        <w:pStyle w:val="AS-P0"/>
        <w:jc w:val="center"/>
        <w:rPr>
          <w:i/>
        </w:rPr>
      </w:pPr>
    </w:p>
    <w:p w14:paraId="176C241F" w14:textId="77777777" w:rsidR="00273A70" w:rsidRPr="00273A70" w:rsidRDefault="00273A70" w:rsidP="00273A70">
      <w:pPr>
        <w:pStyle w:val="AS-P-Amend"/>
      </w:pPr>
      <w:r>
        <w:t>[</w:t>
      </w:r>
      <w:r w:rsidRPr="00273A70">
        <w:t>The notation</w:t>
      </w:r>
      <w:r>
        <w:t>s</w:t>
      </w:r>
      <w:r w:rsidRPr="00273A70">
        <w:t xml:space="preserve"> </w:t>
      </w:r>
      <w:r>
        <w:t xml:space="preserve">in italics </w:t>
      </w:r>
      <w:r w:rsidRPr="00273A70">
        <w:t>appear</w:t>
      </w:r>
      <w:r>
        <w:t xml:space="preserve"> above the long title in the </w:t>
      </w:r>
      <w:r w:rsidRPr="00273A70">
        <w:rPr>
          <w:i/>
        </w:rPr>
        <w:t>Official Gazette</w:t>
      </w:r>
      <w:r>
        <w:t>. They have been placed in the usual position here, for consistency with the format of other legislation.]</w:t>
      </w:r>
    </w:p>
    <w:p w14:paraId="2AB2810B" w14:textId="77777777" w:rsidR="005955EA" w:rsidRPr="00AC2903" w:rsidRDefault="005955EA" w:rsidP="005B23AF">
      <w:pPr>
        <w:pStyle w:val="AS-H1a"/>
        <w:pBdr>
          <w:between w:val="single" w:sz="4" w:space="1" w:color="auto"/>
        </w:pBdr>
      </w:pPr>
    </w:p>
    <w:p w14:paraId="1D0D5D4A" w14:textId="77777777" w:rsidR="005955EA" w:rsidRPr="00AC2903" w:rsidRDefault="005955EA" w:rsidP="005B23AF">
      <w:pPr>
        <w:pStyle w:val="AS-H1a"/>
        <w:pBdr>
          <w:between w:val="single" w:sz="4" w:space="1" w:color="auto"/>
        </w:pBdr>
      </w:pPr>
    </w:p>
    <w:p w14:paraId="24C08EA4" w14:textId="77777777" w:rsidR="008938F7" w:rsidRPr="005A46C5" w:rsidRDefault="008938F7" w:rsidP="008B568D">
      <w:pPr>
        <w:pStyle w:val="AS-H2"/>
        <w:rPr>
          <w:color w:val="00B050"/>
        </w:rPr>
      </w:pPr>
      <w:r w:rsidRPr="005A46C5">
        <w:rPr>
          <w:color w:val="00B050"/>
        </w:rPr>
        <w:t>ARRANGEMENT OF SECTIONS</w:t>
      </w:r>
    </w:p>
    <w:p w14:paraId="0A2CEA3F" w14:textId="77777777" w:rsidR="008938F7" w:rsidRPr="005A46C5" w:rsidRDefault="008938F7" w:rsidP="005B23AF">
      <w:pPr>
        <w:pStyle w:val="AS-P0"/>
        <w:rPr>
          <w:color w:val="00B050"/>
        </w:rPr>
      </w:pPr>
    </w:p>
    <w:p w14:paraId="78231CFE" w14:textId="77777777" w:rsidR="008604B2" w:rsidRPr="005A46C5" w:rsidRDefault="001442DB" w:rsidP="00054C9F">
      <w:pPr>
        <w:pStyle w:val="AS-P0"/>
        <w:ind w:left="567" w:hanging="567"/>
        <w:rPr>
          <w:color w:val="00B050"/>
        </w:rPr>
      </w:pPr>
      <w:r w:rsidRPr="005A46C5">
        <w:rPr>
          <w:color w:val="00B050"/>
        </w:rPr>
        <w:t>1.</w:t>
      </w:r>
      <w:r w:rsidRPr="005A46C5">
        <w:rPr>
          <w:color w:val="00B050"/>
        </w:rPr>
        <w:tab/>
      </w:r>
      <w:r w:rsidR="000F4C50" w:rsidRPr="005A46C5">
        <w:rPr>
          <w:color w:val="00B050"/>
        </w:rPr>
        <w:t>Definitions</w:t>
      </w:r>
    </w:p>
    <w:p w14:paraId="761C3F9F" w14:textId="77777777" w:rsidR="000F4C50" w:rsidRPr="005A46C5" w:rsidRDefault="000F4C50" w:rsidP="00054C9F">
      <w:pPr>
        <w:pStyle w:val="AS-P0"/>
        <w:ind w:left="567" w:hanging="567"/>
        <w:rPr>
          <w:color w:val="00B050"/>
        </w:rPr>
      </w:pPr>
      <w:r w:rsidRPr="005A46C5">
        <w:rPr>
          <w:color w:val="00B050"/>
        </w:rPr>
        <w:t>2.</w:t>
      </w:r>
      <w:r w:rsidRPr="005A46C5">
        <w:rPr>
          <w:color w:val="00B050"/>
        </w:rPr>
        <w:tab/>
      </w:r>
      <w:r w:rsidR="00D044E0" w:rsidRPr="005A46C5">
        <w:rPr>
          <w:color w:val="00B050"/>
        </w:rPr>
        <w:t>Alteration, suspension or removal of restrictions or obligations in respect of land by the Executive Committee</w:t>
      </w:r>
    </w:p>
    <w:p w14:paraId="34C1A0A3" w14:textId="77777777" w:rsidR="000F4C50" w:rsidRPr="005A46C5" w:rsidRDefault="000F4C50" w:rsidP="00054C9F">
      <w:pPr>
        <w:pStyle w:val="AS-P0"/>
        <w:ind w:left="567" w:hanging="567"/>
        <w:rPr>
          <w:color w:val="00B050"/>
        </w:rPr>
      </w:pPr>
      <w:r w:rsidRPr="005A46C5">
        <w:rPr>
          <w:color w:val="00B050"/>
        </w:rPr>
        <w:t>3.</w:t>
      </w:r>
      <w:r w:rsidRPr="005A46C5">
        <w:rPr>
          <w:color w:val="00B050"/>
        </w:rPr>
        <w:tab/>
      </w:r>
      <w:r w:rsidR="00D044E0" w:rsidRPr="005A46C5">
        <w:rPr>
          <w:color w:val="00B050"/>
        </w:rPr>
        <w:t>Form and method of application</w:t>
      </w:r>
    </w:p>
    <w:p w14:paraId="033C5A05" w14:textId="77777777" w:rsidR="000F4C50" w:rsidRPr="005A46C5" w:rsidRDefault="000F4C50" w:rsidP="00054C9F">
      <w:pPr>
        <w:pStyle w:val="AS-P0"/>
        <w:ind w:left="567" w:hanging="567"/>
        <w:rPr>
          <w:color w:val="00B050"/>
        </w:rPr>
      </w:pPr>
      <w:r w:rsidRPr="005A46C5">
        <w:rPr>
          <w:color w:val="00B050"/>
        </w:rPr>
        <w:t>4.</w:t>
      </w:r>
      <w:r w:rsidRPr="005A46C5">
        <w:rPr>
          <w:color w:val="00B050"/>
        </w:rPr>
        <w:tab/>
      </w:r>
      <w:r w:rsidR="00FE06F6" w:rsidRPr="005A46C5">
        <w:rPr>
          <w:color w:val="00B050"/>
        </w:rPr>
        <w:t>Consideration of application by Townships Board and Executive Committee</w:t>
      </w:r>
    </w:p>
    <w:p w14:paraId="3D562C43" w14:textId="77777777" w:rsidR="000F4C50" w:rsidRPr="005A46C5" w:rsidRDefault="000F4C50" w:rsidP="00054C9F">
      <w:pPr>
        <w:pStyle w:val="AS-P0"/>
        <w:ind w:left="567" w:hanging="567"/>
        <w:rPr>
          <w:color w:val="00B050"/>
        </w:rPr>
      </w:pPr>
      <w:r w:rsidRPr="005A46C5">
        <w:rPr>
          <w:color w:val="00B050"/>
        </w:rPr>
        <w:t>5.</w:t>
      </w:r>
      <w:r w:rsidRPr="005A46C5">
        <w:rPr>
          <w:color w:val="00B050"/>
        </w:rPr>
        <w:tab/>
      </w:r>
      <w:r w:rsidR="00F71EA0" w:rsidRPr="005A46C5">
        <w:rPr>
          <w:color w:val="00B050"/>
        </w:rPr>
        <w:t>Endorsements in connection with</w:t>
      </w:r>
      <w:r w:rsidR="00054C9F" w:rsidRPr="005A46C5">
        <w:rPr>
          <w:color w:val="00B050"/>
        </w:rPr>
        <w:t xml:space="preserve"> alterations, suspensions or removals of restrictions or obligations</w:t>
      </w:r>
    </w:p>
    <w:p w14:paraId="2DECD3E5" w14:textId="77777777" w:rsidR="000F4C50" w:rsidRPr="005A46C5" w:rsidRDefault="000F4C50" w:rsidP="00054C9F">
      <w:pPr>
        <w:pStyle w:val="AS-P0"/>
        <w:ind w:left="567" w:hanging="567"/>
        <w:rPr>
          <w:color w:val="00B050"/>
        </w:rPr>
      </w:pPr>
      <w:r w:rsidRPr="005A46C5">
        <w:rPr>
          <w:color w:val="00B050"/>
        </w:rPr>
        <w:t>6.</w:t>
      </w:r>
      <w:r w:rsidRPr="005A46C5">
        <w:rPr>
          <w:color w:val="00B050"/>
        </w:rPr>
        <w:tab/>
      </w:r>
      <w:r w:rsidR="002231F7" w:rsidRPr="005A46C5">
        <w:rPr>
          <w:color w:val="00B050"/>
        </w:rPr>
        <w:t>Short title</w:t>
      </w:r>
    </w:p>
    <w:p w14:paraId="7189C298" w14:textId="77777777" w:rsidR="00143E17" w:rsidRPr="002E3094" w:rsidRDefault="00143E17" w:rsidP="00605540">
      <w:pPr>
        <w:pStyle w:val="AS-P0"/>
      </w:pPr>
    </w:p>
    <w:p w14:paraId="4CFB2938" w14:textId="77777777" w:rsidR="00EE7235" w:rsidRPr="002919BE" w:rsidRDefault="00EE7235" w:rsidP="00EE7235">
      <w:pPr>
        <w:pStyle w:val="AS-P0"/>
      </w:pPr>
    </w:p>
    <w:p w14:paraId="5A6927AD" w14:textId="77777777" w:rsidR="00EE7235" w:rsidRPr="002919BE" w:rsidRDefault="00EE7235" w:rsidP="00EE7235">
      <w:pPr>
        <w:pStyle w:val="AS-P0"/>
      </w:pPr>
      <w:r w:rsidRPr="002919BE">
        <w:t>BE IT ORDAINED by the Legislative Assembly for the Territory of South West Africa, with the consent of the State President, in so far as such consent is necessary, previously obtained and</w:t>
      </w:r>
      <w:r>
        <w:t xml:space="preserve"> </w:t>
      </w:r>
      <w:r w:rsidRPr="002919BE">
        <w:t>communicated</w:t>
      </w:r>
      <w:r>
        <w:t xml:space="preserve"> </w:t>
      </w:r>
      <w:r w:rsidRPr="002919BE">
        <w:t>to the Assembly by message from the Administrator, as follows:-</w:t>
      </w:r>
    </w:p>
    <w:p w14:paraId="0F240BFD" w14:textId="77777777" w:rsidR="00EE7235" w:rsidRDefault="00EE7235" w:rsidP="00EE7235">
      <w:pPr>
        <w:pStyle w:val="AS-P0"/>
      </w:pPr>
    </w:p>
    <w:p w14:paraId="74ECB137" w14:textId="77777777" w:rsidR="000C4539" w:rsidRDefault="000C4539" w:rsidP="00EE7235">
      <w:pPr>
        <w:pStyle w:val="AS-P0"/>
        <w:rPr>
          <w:b/>
        </w:rPr>
      </w:pPr>
      <w:r w:rsidRPr="00054C9F">
        <w:rPr>
          <w:b/>
        </w:rPr>
        <w:t>Definitions</w:t>
      </w:r>
    </w:p>
    <w:p w14:paraId="37576FAF" w14:textId="77777777" w:rsidR="000C4539" w:rsidRPr="002919BE" w:rsidRDefault="000C4539" w:rsidP="00EE7235">
      <w:pPr>
        <w:pStyle w:val="AS-P0"/>
      </w:pPr>
    </w:p>
    <w:p w14:paraId="30646B36" w14:textId="77777777" w:rsidR="00EE7235" w:rsidRPr="002919BE" w:rsidRDefault="00D70158" w:rsidP="00EE7235">
      <w:pPr>
        <w:pStyle w:val="AS-P0"/>
      </w:pPr>
      <w:r>
        <w:rPr>
          <w:rFonts w:eastAsia="Arial"/>
        </w:rPr>
        <w:tab/>
      </w:r>
      <w:r w:rsidR="00EE7235" w:rsidRPr="00D70158">
        <w:rPr>
          <w:rFonts w:eastAsia="Arial"/>
          <w:b/>
        </w:rPr>
        <w:t>1.</w:t>
      </w:r>
      <w:r w:rsidR="00EE7235" w:rsidRPr="002919BE">
        <w:rPr>
          <w:rFonts w:eastAsia="Arial"/>
        </w:rPr>
        <w:tab/>
      </w:r>
      <w:r w:rsidR="00EE7235" w:rsidRPr="002919BE">
        <w:t>In this Ordinance, unless the context otherwise indicates -</w:t>
      </w:r>
    </w:p>
    <w:p w14:paraId="1771B9E8" w14:textId="77777777" w:rsidR="00EE7235" w:rsidRPr="002919BE" w:rsidRDefault="00EE7235" w:rsidP="00EE7235">
      <w:pPr>
        <w:pStyle w:val="AS-P0"/>
      </w:pPr>
    </w:p>
    <w:p w14:paraId="00F5B11B" w14:textId="1718BB69" w:rsidR="00EE7235" w:rsidRPr="002919BE" w:rsidRDefault="00EE7235" w:rsidP="0063677C">
      <w:pPr>
        <w:pStyle w:val="AS-P0"/>
      </w:pPr>
      <w:r>
        <w:t>“</w:t>
      </w:r>
      <w:r w:rsidR="00BA4223">
        <w:t>Executive Committee</w:t>
      </w:r>
      <w:r>
        <w:t xml:space="preserve">” </w:t>
      </w:r>
      <w:r w:rsidRPr="002919BE">
        <w:t>means</w:t>
      </w:r>
      <w:r>
        <w:t xml:space="preserve"> </w:t>
      </w:r>
      <w:r w:rsidRPr="002919BE">
        <w:t>the Administrator-i</w:t>
      </w:r>
      <w:r w:rsidR="00BA4223">
        <w:t>n-</w:t>
      </w:r>
      <w:r w:rsidRPr="002919BE">
        <w:t>Executive</w:t>
      </w:r>
      <w:r>
        <w:t xml:space="preserve"> </w:t>
      </w:r>
      <w:r w:rsidRPr="002919BE">
        <w:t>Committee referred</w:t>
      </w:r>
      <w:r>
        <w:t xml:space="preserve"> </w:t>
      </w:r>
      <w:r w:rsidRPr="002919BE">
        <w:t>to</w:t>
      </w:r>
      <w:r>
        <w:t xml:space="preserve"> </w:t>
      </w:r>
      <w:r w:rsidRPr="002919BE">
        <w:t>in</w:t>
      </w:r>
      <w:r>
        <w:t xml:space="preserve"> </w:t>
      </w:r>
      <w:r w:rsidRPr="002919BE">
        <w:t>section</w:t>
      </w:r>
      <w:r>
        <w:t xml:space="preserve"> </w:t>
      </w:r>
      <w:r w:rsidRPr="002919BE">
        <w:t>6</w:t>
      </w:r>
      <w:r>
        <w:t xml:space="preserve"> </w:t>
      </w:r>
      <w:r w:rsidRPr="002919BE">
        <w:t>of</w:t>
      </w:r>
      <w:r>
        <w:t xml:space="preserve"> </w:t>
      </w:r>
      <w:r w:rsidRPr="002919BE">
        <w:t>the</w:t>
      </w:r>
      <w:r>
        <w:t xml:space="preserve"> </w:t>
      </w:r>
      <w:r w:rsidRPr="002919BE">
        <w:t>South West Africa Constitution Act, 1968</w:t>
      </w:r>
      <w:r>
        <w:t xml:space="preserve"> </w:t>
      </w:r>
      <w:r w:rsidRPr="002919BE">
        <w:t>(Act</w:t>
      </w:r>
      <w:r>
        <w:t xml:space="preserve"> </w:t>
      </w:r>
      <w:r w:rsidRPr="002919BE">
        <w:t>39</w:t>
      </w:r>
      <w:r>
        <w:t xml:space="preserve"> </w:t>
      </w:r>
      <w:r w:rsidRPr="002919BE">
        <w:t>of 1968);</w:t>
      </w:r>
    </w:p>
    <w:p w14:paraId="6C9818A5" w14:textId="77777777" w:rsidR="00EE7235" w:rsidRDefault="00EE7235" w:rsidP="00BA4223">
      <w:pPr>
        <w:pStyle w:val="AS-Pa"/>
      </w:pPr>
    </w:p>
    <w:p w14:paraId="6CD6BE6F" w14:textId="6B92A13F" w:rsidR="00EE7235" w:rsidRPr="002919BE" w:rsidRDefault="00EE7235" w:rsidP="0063677C">
      <w:pPr>
        <w:pStyle w:val="AS-P0"/>
      </w:pPr>
      <w:r>
        <w:t>“</w:t>
      </w:r>
      <w:r w:rsidRPr="002919BE">
        <w:t>local</w:t>
      </w:r>
      <w:r>
        <w:t xml:space="preserve"> </w:t>
      </w:r>
      <w:r w:rsidRPr="002919BE">
        <w:t>authority</w:t>
      </w:r>
      <w:r>
        <w:t xml:space="preserve">” </w:t>
      </w:r>
      <w:r w:rsidRPr="002919BE">
        <w:t>means</w:t>
      </w:r>
      <w:r>
        <w:t xml:space="preserve"> </w:t>
      </w:r>
      <w:r w:rsidRPr="002919BE">
        <w:t>the</w:t>
      </w:r>
      <w:r>
        <w:t xml:space="preserve"> </w:t>
      </w:r>
      <w:r w:rsidRPr="002919BE">
        <w:t>council</w:t>
      </w:r>
      <w:r>
        <w:t xml:space="preserve"> </w:t>
      </w:r>
      <w:r w:rsidRPr="002919BE">
        <w:t>of</w:t>
      </w:r>
      <w:r>
        <w:t xml:space="preserve"> </w:t>
      </w:r>
      <w:r w:rsidRPr="002919BE">
        <w:t>a municipality</w:t>
      </w:r>
      <w:r>
        <w:t xml:space="preserve"> </w:t>
      </w:r>
      <w:r w:rsidRPr="002919BE">
        <w:t>constituted</w:t>
      </w:r>
      <w:r>
        <w:t xml:space="preserve"> </w:t>
      </w:r>
      <w:r w:rsidRPr="002919BE">
        <w:t>or</w:t>
      </w:r>
      <w:r>
        <w:t xml:space="preserve"> </w:t>
      </w:r>
      <w:r w:rsidRPr="002919BE">
        <w:t>established</w:t>
      </w:r>
      <w:r>
        <w:t xml:space="preserve"> </w:t>
      </w:r>
      <w:r w:rsidRPr="002919BE">
        <w:t>in</w:t>
      </w:r>
      <w:r w:rsidR="003A18D5">
        <w:t xml:space="preserve"> </w:t>
      </w:r>
      <w:r w:rsidRPr="002919BE">
        <w:t>terms of the provisions of the Municipal Ordinance, 1963 (Ordinance 13 of 1963), a village management board constituted</w:t>
      </w:r>
      <w:r>
        <w:t xml:space="preserve"> </w:t>
      </w:r>
      <w:r w:rsidRPr="002919BE">
        <w:t>in terms of the provisions of the Village Management Boards Ordinance, 1963 (Ordinance 14 of 1963), and the Peri-Urban Development Board established in terms of the provisions of the Peri-Urban Development Board Ordinance,</w:t>
      </w:r>
      <w:r>
        <w:t xml:space="preserve"> </w:t>
      </w:r>
      <w:r w:rsidRPr="002919BE">
        <w:t>1970 (Ordinance</w:t>
      </w:r>
      <w:r>
        <w:t xml:space="preserve"> </w:t>
      </w:r>
      <w:r w:rsidRPr="002919BE">
        <w:t>19 of</w:t>
      </w:r>
      <w:r>
        <w:t xml:space="preserve"> </w:t>
      </w:r>
      <w:r w:rsidRPr="002919BE">
        <w:t>1970);</w:t>
      </w:r>
    </w:p>
    <w:p w14:paraId="0554A23D" w14:textId="77777777" w:rsidR="00EE7235" w:rsidRDefault="00EE7235" w:rsidP="00BA4223">
      <w:pPr>
        <w:pStyle w:val="AS-Pa"/>
      </w:pPr>
    </w:p>
    <w:p w14:paraId="1AE09FA8" w14:textId="111A88D7" w:rsidR="00D70158" w:rsidRPr="00F86CD8" w:rsidRDefault="00D70158" w:rsidP="00D70158">
      <w:pPr>
        <w:pStyle w:val="AS-P-Amend"/>
      </w:pPr>
      <w:r>
        <w:t>[The Local Authorities Act 23 of 1992 repealed</w:t>
      </w:r>
      <w:r w:rsidR="004A3380">
        <w:t xml:space="preserve"> </w:t>
      </w:r>
      <w:r>
        <w:t xml:space="preserve">the </w:t>
      </w:r>
      <w:r w:rsidRPr="00F86CD8">
        <w:t xml:space="preserve">Municipal Ordinance </w:t>
      </w:r>
      <w:r w:rsidR="00C71005">
        <w:br/>
      </w:r>
      <w:r w:rsidRPr="00F86CD8">
        <w:t>13 of 1963</w:t>
      </w:r>
      <w:r>
        <w:t>,</w:t>
      </w:r>
      <w:r w:rsidR="00C71005">
        <w:t xml:space="preserve"> </w:t>
      </w:r>
      <w:r w:rsidRPr="00F86CD8">
        <w:t>the Village Management Boards Ordinance</w:t>
      </w:r>
      <w:r>
        <w:t xml:space="preserve"> </w:t>
      </w:r>
      <w:r w:rsidRPr="00F86CD8">
        <w:t>14 of 1963</w:t>
      </w:r>
      <w:r>
        <w:t xml:space="preserve"> and </w:t>
      </w:r>
      <w:r>
        <w:br/>
      </w:r>
      <w:r w:rsidRPr="00F86CD8">
        <w:t>the Peri-Urban Development Board Ordinance</w:t>
      </w:r>
      <w:r>
        <w:t xml:space="preserve"> 19 of 1970.]</w:t>
      </w:r>
    </w:p>
    <w:p w14:paraId="3659AAED" w14:textId="77777777" w:rsidR="00D70158" w:rsidRPr="002919BE" w:rsidRDefault="00D70158" w:rsidP="00BA4223">
      <w:pPr>
        <w:pStyle w:val="AS-Pa"/>
      </w:pPr>
    </w:p>
    <w:p w14:paraId="28FF1719" w14:textId="0C2E8F9A" w:rsidR="00EE7235" w:rsidRPr="002919BE" w:rsidRDefault="00EE7235" w:rsidP="0063677C">
      <w:pPr>
        <w:pStyle w:val="AS-P0"/>
      </w:pPr>
      <w:r>
        <w:t>“</w:t>
      </w:r>
      <w:r w:rsidRPr="00995AC0">
        <w:t>Secretary” means the Secretary for South West Africa</w:t>
      </w:r>
      <w:r w:rsidRPr="002919BE">
        <w:t xml:space="preserve"> or any officer acting on his behalf;</w:t>
      </w:r>
    </w:p>
    <w:p w14:paraId="5D25DB1E" w14:textId="77777777" w:rsidR="00EE7235" w:rsidRDefault="00EE7235" w:rsidP="00BA4223">
      <w:pPr>
        <w:pStyle w:val="AS-Pa"/>
      </w:pPr>
    </w:p>
    <w:p w14:paraId="2653AC19" w14:textId="787E4EE3" w:rsidR="00EE7235" w:rsidRDefault="00EE7235" w:rsidP="0063677C">
      <w:pPr>
        <w:pStyle w:val="AS-P0"/>
        <w:rPr>
          <w:rFonts w:eastAsia="Arial"/>
        </w:rPr>
      </w:pPr>
      <w:r>
        <w:t>“</w:t>
      </w:r>
      <w:r w:rsidRPr="002919BE">
        <w:t>town planning</w:t>
      </w:r>
      <w:r>
        <w:t xml:space="preserve"> </w:t>
      </w:r>
      <w:r w:rsidRPr="002919BE">
        <w:t>scheme</w:t>
      </w:r>
      <w:r>
        <w:t>”</w:t>
      </w:r>
      <w:r w:rsidRPr="002919BE">
        <w:t xml:space="preserve"> or </w:t>
      </w:r>
      <w:r>
        <w:t>“</w:t>
      </w:r>
      <w:r w:rsidRPr="002919BE">
        <w:t>scheme</w:t>
      </w:r>
      <w:r>
        <w:t>”</w:t>
      </w:r>
      <w:r w:rsidRPr="002919BE">
        <w:t xml:space="preserve"> means a planning</w:t>
      </w:r>
      <w:r>
        <w:t xml:space="preserve"> </w:t>
      </w:r>
      <w:r w:rsidRPr="002919BE">
        <w:t xml:space="preserve">scheme </w:t>
      </w:r>
      <w:r w:rsidR="00E60AAD">
        <w:t>operative,</w:t>
      </w:r>
      <w:r w:rsidRPr="002919BE">
        <w:t xml:space="preserve"> approved, prepared or in the course of preparation in accordance with the provisions of the Town Planning</w:t>
      </w:r>
      <w:r>
        <w:t xml:space="preserve"> </w:t>
      </w:r>
      <w:r w:rsidRPr="002919BE">
        <w:t>Ordinance,</w:t>
      </w:r>
      <w:r>
        <w:t xml:space="preserve"> </w:t>
      </w:r>
      <w:r w:rsidRPr="002919BE">
        <w:t>1954 (Ordinance</w:t>
      </w:r>
      <w:r>
        <w:t xml:space="preserve"> </w:t>
      </w:r>
      <w:r w:rsidRPr="002919BE">
        <w:t>18 of</w:t>
      </w:r>
      <w:r w:rsidR="001B14D2">
        <w:t xml:space="preserve"> </w:t>
      </w:r>
      <w:r w:rsidRPr="002919BE">
        <w:t xml:space="preserve">1954), </w:t>
      </w:r>
      <w:r w:rsidR="00072E2D">
        <w:t>a</w:t>
      </w:r>
      <w:r w:rsidRPr="002919BE">
        <w:t>nd i</w:t>
      </w:r>
      <w:r w:rsidR="00072E2D">
        <w:t>n</w:t>
      </w:r>
      <w:r w:rsidRPr="002919BE">
        <w:t xml:space="preserve">cludes a scheme </w:t>
      </w:r>
      <w:r w:rsidR="00072E2D">
        <w:t>supp</w:t>
      </w:r>
      <w:r w:rsidRPr="002919BE">
        <w:t>lementing, varying or revoking an approved scheme, and the</w:t>
      </w:r>
      <w:r>
        <w:t xml:space="preserve"> </w:t>
      </w:r>
      <w:r w:rsidRPr="002919BE">
        <w:t>map</w:t>
      </w:r>
      <w:r>
        <w:t xml:space="preserve"> </w:t>
      </w:r>
      <w:r w:rsidRPr="002919BE">
        <w:t>illustrating</w:t>
      </w:r>
      <w:r>
        <w:t xml:space="preserve"> </w:t>
      </w:r>
      <w:r w:rsidRPr="002919BE">
        <w:t>the</w:t>
      </w:r>
      <w:r>
        <w:t xml:space="preserve"> </w:t>
      </w:r>
      <w:r w:rsidRPr="002919BE">
        <w:t>scheme;</w:t>
      </w:r>
    </w:p>
    <w:p w14:paraId="72FDEF3B" w14:textId="77777777" w:rsidR="00EE7235" w:rsidRPr="002919BE" w:rsidRDefault="00EE7235" w:rsidP="0063677C">
      <w:pPr>
        <w:pStyle w:val="AS-P0"/>
        <w:rPr>
          <w:rFonts w:eastAsia="Arial"/>
        </w:rPr>
      </w:pPr>
    </w:p>
    <w:p w14:paraId="12CFAB77" w14:textId="3F5F6F9D" w:rsidR="00EE7235" w:rsidRPr="002919BE" w:rsidRDefault="00EE7235" w:rsidP="0063677C">
      <w:pPr>
        <w:pStyle w:val="AS-P0"/>
        <w:rPr>
          <w:rFonts w:eastAsia="Arial"/>
        </w:rPr>
      </w:pPr>
      <w:r>
        <w:t>“</w:t>
      </w:r>
      <w:r w:rsidRPr="002919BE">
        <w:t>township</w:t>
      </w:r>
      <w:r>
        <w:t>”</w:t>
      </w:r>
      <w:r w:rsidRPr="002919BE">
        <w:t xml:space="preserve"> means a township as defined in section </w:t>
      </w:r>
      <w:r w:rsidR="00CC54F7">
        <w:t>1</w:t>
      </w:r>
      <w:r w:rsidRPr="002919BE">
        <w:t xml:space="preserve"> of the Townships and Division of Land Ordinance, 1963 (Ordinance 11 of 1963);</w:t>
      </w:r>
    </w:p>
    <w:p w14:paraId="43F19F9D" w14:textId="77777777" w:rsidR="00EE7235" w:rsidRPr="002919BE" w:rsidRDefault="00EE7235" w:rsidP="0063677C">
      <w:pPr>
        <w:pStyle w:val="AS-P0"/>
        <w:rPr>
          <w:rFonts w:eastAsia="Arial"/>
        </w:rPr>
      </w:pPr>
    </w:p>
    <w:p w14:paraId="27852A65" w14:textId="0A8FDFA7" w:rsidR="00EE7235" w:rsidRPr="002919BE" w:rsidRDefault="00EE7235" w:rsidP="0063677C">
      <w:pPr>
        <w:pStyle w:val="AS-P0"/>
      </w:pPr>
      <w:r>
        <w:t>“</w:t>
      </w:r>
      <w:r w:rsidRPr="002919BE">
        <w:t>Townships Board</w:t>
      </w:r>
      <w:r>
        <w:t>”</w:t>
      </w:r>
      <w:r w:rsidRPr="002919BE">
        <w:t xml:space="preserve"> means the Townships Board constituted under the provisions of section 2 of the Townships and Division of Land Ordinance, 1963 (Ordinance </w:t>
      </w:r>
      <w:r w:rsidR="006E7389">
        <w:t>11</w:t>
      </w:r>
      <w:r w:rsidRPr="002919BE">
        <w:t xml:space="preserve"> of 1963).</w:t>
      </w:r>
    </w:p>
    <w:p w14:paraId="3AB82ECC" w14:textId="77777777" w:rsidR="00EE66AB" w:rsidRDefault="00EE66AB" w:rsidP="00EE7235">
      <w:pPr>
        <w:pStyle w:val="AS-P0"/>
      </w:pPr>
    </w:p>
    <w:p w14:paraId="46E8143D" w14:textId="77777777" w:rsidR="00EE66AB" w:rsidRDefault="00EE66AB" w:rsidP="00EE7235">
      <w:pPr>
        <w:pStyle w:val="AS-P0"/>
        <w:rPr>
          <w:b/>
        </w:rPr>
      </w:pPr>
      <w:r w:rsidRPr="00054C9F">
        <w:rPr>
          <w:b/>
        </w:rPr>
        <w:t>Alteration, suspension or removal of restrictions or obligations in respect of land by the Executive Committee</w:t>
      </w:r>
    </w:p>
    <w:p w14:paraId="505D309D" w14:textId="77777777" w:rsidR="00EE66AB" w:rsidRDefault="00EE66AB" w:rsidP="00EE7235">
      <w:pPr>
        <w:pStyle w:val="AS-P0"/>
      </w:pPr>
    </w:p>
    <w:p w14:paraId="221EE9AD" w14:textId="77777777" w:rsidR="00EE7235" w:rsidRDefault="00EE7235" w:rsidP="009B20DF">
      <w:pPr>
        <w:pStyle w:val="AS-P1"/>
      </w:pPr>
      <w:r w:rsidRPr="00D70158">
        <w:rPr>
          <w:b/>
        </w:rPr>
        <w:t>2.</w:t>
      </w:r>
      <w:r w:rsidRPr="002919BE">
        <w:tab/>
      </w:r>
      <w:r>
        <w:t>(1)</w:t>
      </w:r>
      <w:r w:rsidRPr="002919BE">
        <w:t xml:space="preserve"> </w:t>
      </w:r>
      <w:r w:rsidR="009B20DF">
        <w:tab/>
      </w:r>
      <w:r w:rsidRPr="002919BE">
        <w:t xml:space="preserve">Whenever the Executive Committee is </w:t>
      </w:r>
      <w:r w:rsidR="000138ED">
        <w:t>satisfied</w:t>
      </w:r>
      <w:r w:rsidRPr="002919BE">
        <w:t xml:space="preserve"> -</w:t>
      </w:r>
    </w:p>
    <w:p w14:paraId="16F7683E" w14:textId="77777777" w:rsidR="00EE7235" w:rsidRDefault="00EE7235" w:rsidP="00EE7235">
      <w:pPr>
        <w:pStyle w:val="AS-P0"/>
      </w:pPr>
    </w:p>
    <w:p w14:paraId="2C66D68F" w14:textId="77777777" w:rsidR="00EE7235" w:rsidRPr="002919BE" w:rsidRDefault="00EE7235" w:rsidP="00D70158">
      <w:pPr>
        <w:pStyle w:val="AS-Pi"/>
        <w:ind w:left="1134"/>
      </w:pPr>
      <w:r w:rsidRPr="002919BE">
        <w:t>(a)</w:t>
      </w:r>
      <w:r w:rsidRPr="002919BE">
        <w:tab/>
        <w:t>that it is desirable to do so in the interest of the development of any township or in the interest of any area, whether it is situate in the area of jurisdiction of a local authority</w:t>
      </w:r>
      <w:r>
        <w:t xml:space="preserve"> </w:t>
      </w:r>
      <w:r w:rsidRPr="002919BE">
        <w:t>or</w:t>
      </w:r>
      <w:r>
        <w:t xml:space="preserve"> </w:t>
      </w:r>
      <w:r w:rsidRPr="002919BE">
        <w:t>not, or</w:t>
      </w:r>
      <w:r>
        <w:t xml:space="preserve"> </w:t>
      </w:r>
      <w:r w:rsidRPr="002919BE">
        <w:t>in the</w:t>
      </w:r>
      <w:r>
        <w:t xml:space="preserve"> </w:t>
      </w:r>
      <w:r w:rsidRPr="002919BE">
        <w:t>public</w:t>
      </w:r>
      <w:r>
        <w:t xml:space="preserve"> </w:t>
      </w:r>
      <w:r w:rsidRPr="002919BE">
        <w:t>interest;</w:t>
      </w:r>
      <w:r>
        <w:t xml:space="preserve"> </w:t>
      </w:r>
      <w:r w:rsidRPr="002919BE">
        <w:t>or</w:t>
      </w:r>
    </w:p>
    <w:p w14:paraId="00420318" w14:textId="77777777" w:rsidR="00EE7235" w:rsidRPr="002919BE" w:rsidRDefault="00EE7235" w:rsidP="00D70158">
      <w:pPr>
        <w:pStyle w:val="AS-Pi"/>
        <w:ind w:left="1134"/>
      </w:pPr>
    </w:p>
    <w:p w14:paraId="7F7D6CB5" w14:textId="77777777" w:rsidR="00EE7235" w:rsidRPr="002919BE" w:rsidRDefault="00EE7235" w:rsidP="00D70158">
      <w:pPr>
        <w:pStyle w:val="AS-Pi"/>
        <w:ind w:left="1134"/>
      </w:pPr>
      <w:r w:rsidRPr="002919BE">
        <w:t>(b)</w:t>
      </w:r>
      <w:r w:rsidRPr="002919BE">
        <w:tab/>
        <w:t>that</w:t>
      </w:r>
      <w:r>
        <w:t xml:space="preserve"> </w:t>
      </w:r>
      <w:r w:rsidRPr="002919BE">
        <w:t>the</w:t>
      </w:r>
      <w:r>
        <w:t xml:space="preserve"> </w:t>
      </w:r>
      <w:r w:rsidRPr="002919BE">
        <w:t>land</w:t>
      </w:r>
      <w:r>
        <w:t xml:space="preserve"> </w:t>
      </w:r>
      <w:r w:rsidRPr="002919BE">
        <w:t>in</w:t>
      </w:r>
      <w:r>
        <w:t xml:space="preserve"> </w:t>
      </w:r>
      <w:r w:rsidRPr="002919BE">
        <w:t>question</w:t>
      </w:r>
      <w:r>
        <w:t xml:space="preserve"> </w:t>
      </w:r>
      <w:r w:rsidRPr="002919BE">
        <w:t>is required</w:t>
      </w:r>
      <w:r>
        <w:t xml:space="preserve"> </w:t>
      </w:r>
      <w:r w:rsidRPr="002919BE">
        <w:t>-</w:t>
      </w:r>
    </w:p>
    <w:p w14:paraId="09C0566B" w14:textId="77777777" w:rsidR="00EE7235" w:rsidRPr="002919BE" w:rsidRDefault="00EE7235" w:rsidP="00D70158">
      <w:pPr>
        <w:pStyle w:val="AS-P0"/>
      </w:pPr>
    </w:p>
    <w:p w14:paraId="32BFEFB5" w14:textId="77777777" w:rsidR="00EE7235" w:rsidRPr="002919BE" w:rsidRDefault="00EE7235" w:rsidP="00D70158">
      <w:pPr>
        <w:pStyle w:val="AS-Paa"/>
        <w:ind w:left="1700"/>
      </w:pPr>
      <w:r w:rsidRPr="002919BE">
        <w:t>(i)</w:t>
      </w:r>
      <w:r w:rsidRPr="002919BE">
        <w:tab/>
        <w:t>for ecclesiastical purposes by the ow</w:t>
      </w:r>
      <w:r w:rsidR="00CB084F">
        <w:t>n</w:t>
      </w:r>
      <w:r w:rsidRPr="002919BE">
        <w:t>er or purchaser</w:t>
      </w:r>
      <w:r>
        <w:t xml:space="preserve"> </w:t>
      </w:r>
      <w:r w:rsidRPr="002919BE">
        <w:t>thereof; or</w:t>
      </w:r>
    </w:p>
    <w:p w14:paraId="085BCC5F" w14:textId="77777777" w:rsidR="00EE7235" w:rsidRPr="002919BE" w:rsidRDefault="00EE7235" w:rsidP="00D70158">
      <w:pPr>
        <w:pStyle w:val="AS-Paa"/>
        <w:ind w:left="1700"/>
      </w:pPr>
    </w:p>
    <w:p w14:paraId="44BC1547" w14:textId="77777777" w:rsidR="00EE7235" w:rsidRPr="002919BE" w:rsidRDefault="00EE7235" w:rsidP="00D70158">
      <w:pPr>
        <w:pStyle w:val="AS-Paa"/>
        <w:ind w:left="1700"/>
      </w:pPr>
      <w:r w:rsidRPr="002919BE">
        <w:t>(ii)</w:t>
      </w:r>
      <w:r w:rsidRPr="002919BE">
        <w:tab/>
        <w:t>for public purposes by the State or a local authority;</w:t>
      </w:r>
      <w:r>
        <w:t xml:space="preserve"> </w:t>
      </w:r>
      <w:r w:rsidRPr="002919BE">
        <w:t>or</w:t>
      </w:r>
    </w:p>
    <w:p w14:paraId="7E892A8B" w14:textId="77777777" w:rsidR="00EE7235" w:rsidRPr="002919BE" w:rsidRDefault="00EE7235" w:rsidP="00D70158">
      <w:pPr>
        <w:pStyle w:val="AS-Paa"/>
        <w:ind w:left="1700"/>
      </w:pPr>
    </w:p>
    <w:p w14:paraId="6F3209F5" w14:textId="77777777" w:rsidR="00EE7235" w:rsidRPr="002919BE" w:rsidRDefault="00EE7235" w:rsidP="00D70158">
      <w:pPr>
        <w:pStyle w:val="AS-Paa"/>
        <w:ind w:left="1700"/>
      </w:pPr>
      <w:r w:rsidRPr="002919BE">
        <w:t>(iii)</w:t>
      </w:r>
      <w:r w:rsidRPr="002919BE">
        <w:tab/>
        <w:t>for the use or erection of any building by the</w:t>
      </w:r>
      <w:r>
        <w:t xml:space="preserve"> </w:t>
      </w:r>
      <w:r w:rsidRPr="002919BE">
        <w:t>State</w:t>
      </w:r>
      <w:r>
        <w:t xml:space="preserve"> </w:t>
      </w:r>
      <w:r w:rsidRPr="002919BE">
        <w:t>or</w:t>
      </w:r>
      <w:r>
        <w:t xml:space="preserve"> </w:t>
      </w:r>
      <w:r w:rsidRPr="002919BE">
        <w:t>a</w:t>
      </w:r>
      <w:r>
        <w:t xml:space="preserve"> </w:t>
      </w:r>
      <w:r w:rsidRPr="002919BE">
        <w:t>local</w:t>
      </w:r>
      <w:r>
        <w:t xml:space="preserve"> </w:t>
      </w:r>
      <w:r w:rsidRPr="002919BE">
        <w:t>authority;</w:t>
      </w:r>
      <w:r>
        <w:t xml:space="preserve"> </w:t>
      </w:r>
      <w:r w:rsidRPr="002919BE">
        <w:t>or</w:t>
      </w:r>
    </w:p>
    <w:p w14:paraId="6DB4F8C2" w14:textId="77777777" w:rsidR="00EE7235" w:rsidRPr="002919BE" w:rsidRDefault="00EE7235" w:rsidP="00D70158">
      <w:pPr>
        <w:pStyle w:val="AS-Paa"/>
        <w:ind w:left="1700"/>
      </w:pPr>
    </w:p>
    <w:p w14:paraId="52B814F3" w14:textId="77777777" w:rsidR="00EE7235" w:rsidRPr="002919BE" w:rsidRDefault="00EE7235" w:rsidP="00D70158">
      <w:pPr>
        <w:pStyle w:val="AS-Paa"/>
        <w:ind w:left="1700"/>
      </w:pPr>
      <w:r w:rsidRPr="002919BE">
        <w:t>(iv)</w:t>
      </w:r>
      <w:r w:rsidRPr="002919BE">
        <w:tab/>
        <w:t>for purposes incidental to any purpose mentioned in subparagraphs (i) to (iii), inclusive,</w:t>
      </w:r>
    </w:p>
    <w:p w14:paraId="7B088C75" w14:textId="77777777" w:rsidR="00EE7235" w:rsidRPr="002919BE" w:rsidRDefault="00EE7235" w:rsidP="00D70158">
      <w:pPr>
        <w:pStyle w:val="AS-P0"/>
      </w:pPr>
    </w:p>
    <w:p w14:paraId="12017113" w14:textId="77777777" w:rsidR="00EE7235" w:rsidRPr="002919BE" w:rsidRDefault="00EE7235" w:rsidP="00D70158">
      <w:pPr>
        <w:pStyle w:val="AS-Paa"/>
        <w:ind w:left="1134" w:firstLine="0"/>
      </w:pPr>
      <w:r w:rsidRPr="002919BE">
        <w:t>the Executive Commitee may, subject to</w:t>
      </w:r>
      <w:r>
        <w:t xml:space="preserve"> </w:t>
      </w:r>
      <w:r w:rsidRPr="002919BE">
        <w:t xml:space="preserve">the provisions of this Ordinance, of its own accord or on application of any person in terms of section 3, by proclamation in the </w:t>
      </w:r>
      <w:r w:rsidRPr="001E2B1E">
        <w:rPr>
          <w:i/>
        </w:rPr>
        <w:t>Official Gazette</w:t>
      </w:r>
      <w:r w:rsidRPr="002919BE">
        <w:t>, alter, suspend or remove, either permanently or for a period specified in such proclamation, and either unconditionally or subject to any condition so specified, any restriction or obligation which is</w:t>
      </w:r>
      <w:r>
        <w:t xml:space="preserve"> </w:t>
      </w:r>
      <w:r w:rsidRPr="002919BE">
        <w:t>binding</w:t>
      </w:r>
      <w:r>
        <w:t xml:space="preserve"> </w:t>
      </w:r>
      <w:r w:rsidRPr="002919BE">
        <w:t>on the</w:t>
      </w:r>
      <w:r>
        <w:t xml:space="preserve"> </w:t>
      </w:r>
      <w:r w:rsidRPr="002919BE">
        <w:t>owner</w:t>
      </w:r>
      <w:r>
        <w:t xml:space="preserve"> </w:t>
      </w:r>
      <w:r w:rsidRPr="002919BE">
        <w:t>of the</w:t>
      </w:r>
      <w:r>
        <w:t xml:space="preserve"> </w:t>
      </w:r>
      <w:r w:rsidRPr="002919BE">
        <w:t>land</w:t>
      </w:r>
      <w:r>
        <w:t xml:space="preserve"> </w:t>
      </w:r>
      <w:r w:rsidRPr="002919BE">
        <w:t>by</w:t>
      </w:r>
      <w:r>
        <w:t xml:space="preserve"> </w:t>
      </w:r>
      <w:r w:rsidRPr="002919BE">
        <w:t>virtue</w:t>
      </w:r>
      <w:r>
        <w:t xml:space="preserve"> </w:t>
      </w:r>
      <w:r w:rsidRPr="002919BE">
        <w:t>of</w:t>
      </w:r>
      <w:r>
        <w:t xml:space="preserve"> </w:t>
      </w:r>
      <w:r w:rsidRPr="002919BE">
        <w:t>-</w:t>
      </w:r>
    </w:p>
    <w:p w14:paraId="5C5B9016" w14:textId="77777777" w:rsidR="00EE7235" w:rsidRDefault="00EE7235" w:rsidP="00EE7235">
      <w:pPr>
        <w:pStyle w:val="AS-P0"/>
      </w:pPr>
    </w:p>
    <w:p w14:paraId="3FB37FF2" w14:textId="77777777" w:rsidR="00D70158" w:rsidRDefault="00D70158" w:rsidP="00D70158">
      <w:pPr>
        <w:pStyle w:val="AS-P-Amend"/>
      </w:pPr>
      <w:r>
        <w:t xml:space="preserve">[The word “Committee” is misspelt in the </w:t>
      </w:r>
      <w:r w:rsidRPr="00D70158">
        <w:rPr>
          <w:i/>
        </w:rPr>
        <w:t>Official Gazette</w:t>
      </w:r>
      <w:r>
        <w:t>, as reproduced above.]</w:t>
      </w:r>
    </w:p>
    <w:p w14:paraId="64404C97" w14:textId="77777777" w:rsidR="00995AC0" w:rsidRPr="002919BE" w:rsidRDefault="00995AC0" w:rsidP="00D70158">
      <w:pPr>
        <w:pStyle w:val="AS-P-Amend"/>
      </w:pPr>
    </w:p>
    <w:p w14:paraId="11C7295B" w14:textId="77777777" w:rsidR="00EE7235" w:rsidRPr="002919BE" w:rsidRDefault="00EE7235" w:rsidP="00323340">
      <w:pPr>
        <w:pStyle w:val="AS-Paa"/>
        <w:ind w:left="2833"/>
      </w:pPr>
      <w:r w:rsidRPr="002919BE">
        <w:t xml:space="preserve">(aa) </w:t>
      </w:r>
      <w:r w:rsidR="00323340">
        <w:tab/>
      </w:r>
      <w:r w:rsidRPr="002919BE">
        <w:t xml:space="preserve">a restrictive condition or servitude registered against the title deed </w:t>
      </w:r>
      <w:r w:rsidR="00320103">
        <w:t>o</w:t>
      </w:r>
      <w:r w:rsidRPr="002919BE">
        <w:t>f the land;</w:t>
      </w:r>
      <w:r>
        <w:t xml:space="preserve"> </w:t>
      </w:r>
      <w:r w:rsidRPr="002919BE">
        <w:t>or</w:t>
      </w:r>
    </w:p>
    <w:p w14:paraId="208A3C23" w14:textId="77777777" w:rsidR="00EE7235" w:rsidRPr="002919BE" w:rsidRDefault="00EE7235" w:rsidP="00323340">
      <w:pPr>
        <w:pStyle w:val="AS-Paa"/>
        <w:ind w:left="2833"/>
      </w:pPr>
    </w:p>
    <w:p w14:paraId="7231C767" w14:textId="77777777" w:rsidR="00EE7235" w:rsidRPr="002919BE" w:rsidRDefault="00EE7235" w:rsidP="00323340">
      <w:pPr>
        <w:pStyle w:val="AS-Paa"/>
        <w:ind w:left="2833"/>
      </w:pPr>
      <w:r w:rsidRPr="002919BE">
        <w:t xml:space="preserve">(bb) </w:t>
      </w:r>
      <w:r w:rsidR="00323340">
        <w:tab/>
      </w:r>
      <w:r w:rsidRPr="002919BE">
        <w:t>a provision of a law relating to the establishment o</w:t>
      </w:r>
      <w:r w:rsidR="00793EFD">
        <w:t>f t</w:t>
      </w:r>
      <w:r w:rsidRPr="002919BE">
        <w:t>ownships</w:t>
      </w:r>
      <w:r>
        <w:t xml:space="preserve"> </w:t>
      </w:r>
      <w:r w:rsidRPr="002919BE">
        <w:t>or to town planning; or</w:t>
      </w:r>
    </w:p>
    <w:p w14:paraId="7ABBBF90" w14:textId="77777777" w:rsidR="00EE7235" w:rsidRPr="002919BE" w:rsidRDefault="00EE7235" w:rsidP="00323340">
      <w:pPr>
        <w:pStyle w:val="AS-Paa"/>
        <w:ind w:left="2833"/>
      </w:pPr>
    </w:p>
    <w:p w14:paraId="0FB0EEFA" w14:textId="77777777" w:rsidR="00EE7235" w:rsidRDefault="00EE7235" w:rsidP="00323340">
      <w:pPr>
        <w:pStyle w:val="AS-Paa"/>
        <w:ind w:left="2833"/>
      </w:pPr>
      <w:r w:rsidRPr="002919BE">
        <w:t xml:space="preserve">(cc) </w:t>
      </w:r>
      <w:r w:rsidR="00323340">
        <w:tab/>
      </w:r>
      <w:r w:rsidRPr="002919BE">
        <w:t>a provision of a by-law or of a regulation or of a town planning scheme; or</w:t>
      </w:r>
    </w:p>
    <w:p w14:paraId="11CCA372" w14:textId="77777777" w:rsidR="00EE7235" w:rsidRDefault="00EE7235" w:rsidP="00323340">
      <w:pPr>
        <w:pStyle w:val="AS-Paa"/>
        <w:ind w:left="2833"/>
      </w:pPr>
    </w:p>
    <w:p w14:paraId="72A70FD9" w14:textId="77777777" w:rsidR="00EE7235" w:rsidRDefault="00EE7235" w:rsidP="00323340">
      <w:pPr>
        <w:pStyle w:val="AS-Paa"/>
        <w:ind w:left="2833"/>
      </w:pPr>
      <w:r w:rsidRPr="002919BE">
        <w:t xml:space="preserve">(dd) </w:t>
      </w:r>
      <w:r w:rsidR="00323340">
        <w:tab/>
      </w:r>
      <w:r w:rsidRPr="002919BE">
        <w:t>a prov</w:t>
      </w:r>
      <w:r w:rsidR="00793EFD">
        <w:t>ision</w:t>
      </w:r>
      <w:r w:rsidRPr="002919BE">
        <w:t xml:space="preserve"> of a town planning scheme and a restrictive condition or servitude registered against the title deed</w:t>
      </w:r>
      <w:r>
        <w:t xml:space="preserve"> </w:t>
      </w:r>
      <w:r w:rsidRPr="002919BE">
        <w:t>of the land; or</w:t>
      </w:r>
    </w:p>
    <w:p w14:paraId="0E17E3F5" w14:textId="77777777" w:rsidR="00EE7235" w:rsidRDefault="00EE7235" w:rsidP="00323340">
      <w:pPr>
        <w:pStyle w:val="AS-Paa"/>
        <w:ind w:left="2833"/>
      </w:pPr>
    </w:p>
    <w:p w14:paraId="4590E5AD" w14:textId="77777777" w:rsidR="00EE7235" w:rsidRPr="002919BE" w:rsidRDefault="00EE7235" w:rsidP="00323340">
      <w:pPr>
        <w:pStyle w:val="AS-Paa"/>
        <w:ind w:left="2833"/>
      </w:pPr>
      <w:r w:rsidRPr="002919BE">
        <w:t xml:space="preserve">(ee) </w:t>
      </w:r>
      <w:r w:rsidR="00323340">
        <w:tab/>
      </w:r>
      <w:r w:rsidRPr="002919BE">
        <w:t>a prov</w:t>
      </w:r>
      <w:r w:rsidR="00941AD2">
        <w:t>ision</w:t>
      </w:r>
      <w:r w:rsidRPr="002919BE">
        <w:t xml:space="preserve"> of a town</w:t>
      </w:r>
      <w:r>
        <w:t xml:space="preserve"> </w:t>
      </w:r>
      <w:r w:rsidRPr="002919BE">
        <w:t>planning scheme and a provision</w:t>
      </w:r>
      <w:r>
        <w:t xml:space="preserve"> </w:t>
      </w:r>
      <w:r w:rsidRPr="002919BE">
        <w:t xml:space="preserve">of a law </w:t>
      </w:r>
      <w:r w:rsidR="005747A0">
        <w:t>relating to the establishment of townships</w:t>
      </w:r>
      <w:r>
        <w:t xml:space="preserve"> </w:t>
      </w:r>
      <w:r w:rsidRPr="002919BE">
        <w:t>or</w:t>
      </w:r>
      <w:r>
        <w:t xml:space="preserve"> </w:t>
      </w:r>
      <w:r w:rsidRPr="002919BE">
        <w:t>to</w:t>
      </w:r>
      <w:r>
        <w:t xml:space="preserve"> </w:t>
      </w:r>
      <w:r w:rsidRPr="002919BE">
        <w:t>town</w:t>
      </w:r>
      <w:r>
        <w:t xml:space="preserve"> </w:t>
      </w:r>
      <w:r w:rsidRPr="002919BE">
        <w:t>planning,</w:t>
      </w:r>
    </w:p>
    <w:p w14:paraId="62C7F61D" w14:textId="77777777" w:rsidR="00EE7235" w:rsidRPr="002919BE" w:rsidRDefault="00EE7235" w:rsidP="00EE7235">
      <w:pPr>
        <w:pStyle w:val="AS-P0"/>
      </w:pPr>
    </w:p>
    <w:p w14:paraId="2C398F54" w14:textId="77777777" w:rsidR="00EE7235" w:rsidRPr="002919BE" w:rsidRDefault="00EE7235" w:rsidP="00D70158">
      <w:pPr>
        <w:pStyle w:val="AS-Paa"/>
        <w:ind w:left="1700"/>
      </w:pPr>
      <w:r w:rsidRPr="002919BE">
        <w:t>and which relates to -</w:t>
      </w:r>
    </w:p>
    <w:p w14:paraId="373C465C" w14:textId="77777777" w:rsidR="00D239B4" w:rsidRDefault="00D239B4" w:rsidP="00EE7235">
      <w:pPr>
        <w:pStyle w:val="AS-P0"/>
      </w:pPr>
    </w:p>
    <w:p w14:paraId="1E63FDC8" w14:textId="77777777" w:rsidR="00D239B4" w:rsidRDefault="00EE7235" w:rsidP="00375179">
      <w:pPr>
        <w:pStyle w:val="AS-Paa"/>
        <w:ind w:left="2833"/>
      </w:pPr>
      <w:r w:rsidRPr="002919BE">
        <w:t>(aaa)</w:t>
      </w:r>
      <w:r>
        <w:t xml:space="preserve"> </w:t>
      </w:r>
      <w:r w:rsidR="00D239B4">
        <w:tab/>
      </w:r>
      <w:r w:rsidRPr="002919BE">
        <w:t>the subdivision</w:t>
      </w:r>
      <w:r>
        <w:t xml:space="preserve"> </w:t>
      </w:r>
      <w:r w:rsidRPr="002919BE">
        <w:t xml:space="preserve">of the land; or </w:t>
      </w:r>
    </w:p>
    <w:p w14:paraId="7D0BAAA2" w14:textId="77777777" w:rsidR="00D239B4" w:rsidRDefault="00D239B4" w:rsidP="00375179">
      <w:pPr>
        <w:pStyle w:val="AS-Paa"/>
        <w:ind w:left="2833"/>
      </w:pPr>
    </w:p>
    <w:p w14:paraId="439E05E8" w14:textId="77777777" w:rsidR="00EE7235" w:rsidRPr="002919BE" w:rsidRDefault="00EE7235" w:rsidP="00375179">
      <w:pPr>
        <w:pStyle w:val="AS-Paa"/>
        <w:ind w:left="2833"/>
      </w:pPr>
      <w:r w:rsidRPr="002919BE">
        <w:t xml:space="preserve">(bbb) </w:t>
      </w:r>
      <w:r w:rsidR="00D239B4">
        <w:tab/>
      </w:r>
      <w:r w:rsidRPr="002919BE">
        <w:t>the purpose for which the land may</w:t>
      </w:r>
      <w:r w:rsidR="00D239B4">
        <w:t xml:space="preserve"> </w:t>
      </w:r>
      <w:r w:rsidRPr="002919BE">
        <w:t>be used; or</w:t>
      </w:r>
    </w:p>
    <w:p w14:paraId="20557544" w14:textId="77777777" w:rsidR="00EE7235" w:rsidRPr="002919BE" w:rsidRDefault="00EE7235" w:rsidP="00375179">
      <w:pPr>
        <w:pStyle w:val="AS-Paa"/>
        <w:ind w:left="2833"/>
      </w:pPr>
    </w:p>
    <w:p w14:paraId="09807F55" w14:textId="77777777" w:rsidR="00EE7235" w:rsidRDefault="00EE7235" w:rsidP="00375179">
      <w:pPr>
        <w:pStyle w:val="AS-Paa"/>
        <w:ind w:left="2833"/>
      </w:pPr>
      <w:r w:rsidRPr="002919BE">
        <w:t xml:space="preserve">(ccc) </w:t>
      </w:r>
      <w:r w:rsidR="00D239B4">
        <w:tab/>
      </w:r>
      <w:r w:rsidRPr="002919BE">
        <w:t>the requirements to be complied with or to be observed in connection with the erection of buildings or the use of the land.</w:t>
      </w:r>
    </w:p>
    <w:p w14:paraId="21A19A40" w14:textId="77777777" w:rsidR="00EE7235" w:rsidRDefault="00EE7235" w:rsidP="00EE7235">
      <w:pPr>
        <w:pStyle w:val="AS-P0"/>
      </w:pPr>
    </w:p>
    <w:p w14:paraId="4FA74FD5" w14:textId="77777777" w:rsidR="00EE7235" w:rsidRDefault="00EE7235" w:rsidP="0037675F">
      <w:pPr>
        <w:pStyle w:val="AS-P1"/>
      </w:pPr>
      <w:r w:rsidRPr="002919BE">
        <w:t>(2)</w:t>
      </w:r>
      <w:r w:rsidRPr="002919BE">
        <w:tab/>
        <w:t xml:space="preserve">The provisions of subsection </w:t>
      </w:r>
      <w:r>
        <w:t>(1)</w:t>
      </w:r>
      <w:r w:rsidRPr="002919BE">
        <w:t xml:space="preserve"> shall not apply in respect of any condition</w:t>
      </w:r>
      <w:r>
        <w:t xml:space="preserve"> </w:t>
      </w:r>
      <w:r w:rsidRPr="002919BE">
        <w:t>of</w:t>
      </w:r>
      <w:r>
        <w:t xml:space="preserve"> </w:t>
      </w:r>
      <w:r w:rsidRPr="002919BE">
        <w:t>title</w:t>
      </w:r>
      <w:r>
        <w:t xml:space="preserve"> </w:t>
      </w:r>
      <w:r w:rsidRPr="002919BE">
        <w:t>specifically prohibiting or restricting the sale or supply of</w:t>
      </w:r>
      <w:r>
        <w:t xml:space="preserve"> </w:t>
      </w:r>
      <w:r w:rsidRPr="002919BE">
        <w:t>intoxicating liquor or the sale, lease or occupation of any land to or by a non-white person,</w:t>
      </w:r>
      <w:r>
        <w:t xml:space="preserve"> </w:t>
      </w:r>
      <w:r w:rsidRPr="002919BE">
        <w:t xml:space="preserve">except </w:t>
      </w:r>
      <w:r w:rsidR="006177E4">
        <w:t>in</w:t>
      </w:r>
      <w:r w:rsidRPr="002919BE">
        <w:t xml:space="preserve"> so</w:t>
      </w:r>
      <w:r>
        <w:t xml:space="preserve"> </w:t>
      </w:r>
      <w:r w:rsidRPr="002919BE">
        <w:t>far as such condition relates to the occupation of land which is used or is intended to be used for public purposes by the State</w:t>
      </w:r>
      <w:r>
        <w:t xml:space="preserve"> </w:t>
      </w:r>
      <w:r w:rsidRPr="002919BE">
        <w:t>or</w:t>
      </w:r>
      <w:r>
        <w:t xml:space="preserve"> </w:t>
      </w:r>
      <w:r w:rsidRPr="002919BE">
        <w:t>a</w:t>
      </w:r>
      <w:r>
        <w:t xml:space="preserve"> </w:t>
      </w:r>
      <w:r w:rsidRPr="002919BE">
        <w:t>local</w:t>
      </w:r>
      <w:r>
        <w:t xml:space="preserve"> </w:t>
      </w:r>
      <w:r w:rsidRPr="002919BE">
        <w:t>authority.</w:t>
      </w:r>
    </w:p>
    <w:p w14:paraId="60AE7C43" w14:textId="77777777" w:rsidR="00EE7235" w:rsidRDefault="00EE7235" w:rsidP="0037675F">
      <w:pPr>
        <w:pStyle w:val="AS-P1"/>
      </w:pPr>
    </w:p>
    <w:p w14:paraId="20E20709" w14:textId="77777777" w:rsidR="00EE7235" w:rsidRDefault="00EE7235" w:rsidP="0037675F">
      <w:pPr>
        <w:pStyle w:val="AS-P1"/>
      </w:pPr>
      <w:r w:rsidRPr="002919BE">
        <w:t>(3)</w:t>
      </w:r>
      <w:r w:rsidRPr="002919BE">
        <w:tab/>
        <w:t>When a restriction or obligation which is binding on the owner of any land by virtue of a town planning scheme; altered i</w:t>
      </w:r>
      <w:r w:rsidR="006177E4">
        <w:t>n</w:t>
      </w:r>
      <w:r w:rsidRPr="002919BE">
        <w:t xml:space="preserve"> terms of subsection (1), the provisions of t</w:t>
      </w:r>
      <w:r w:rsidR="006177E4">
        <w:t>h</w:t>
      </w:r>
      <w:r w:rsidRPr="002919BE">
        <w:t>e Town Planning Ordinance, 1954 (Ordinance 18 of 1954), which relates to the payment of betterment money, shall apply as if such alteration were an alteration of the town planning</w:t>
      </w:r>
      <w:r>
        <w:t xml:space="preserve"> </w:t>
      </w:r>
      <w:r w:rsidRPr="002919BE">
        <w:t>scheme.</w:t>
      </w:r>
    </w:p>
    <w:p w14:paraId="1A349EF1" w14:textId="77777777" w:rsidR="00EE7235" w:rsidRDefault="00EE7235" w:rsidP="0037675F">
      <w:pPr>
        <w:pStyle w:val="AS-P1"/>
      </w:pPr>
    </w:p>
    <w:p w14:paraId="6FC23FA4" w14:textId="77777777" w:rsidR="00EE7235" w:rsidRPr="002919BE" w:rsidRDefault="00EE7235" w:rsidP="0037675F">
      <w:pPr>
        <w:pStyle w:val="AS-P1"/>
      </w:pPr>
      <w:r w:rsidRPr="002919BE">
        <w:t>(4)</w:t>
      </w:r>
      <w:r w:rsidRPr="002919BE">
        <w:tab/>
        <w:t>Before the Executive Committee issues any proclamation under this section of its own accord in any case in which the rights of any person may be adversely affected without such person</w:t>
      </w:r>
      <w:r>
        <w:t>’</w:t>
      </w:r>
      <w:r w:rsidRPr="002919BE">
        <w:t>s consent, the Executive Committee</w:t>
      </w:r>
      <w:r>
        <w:t xml:space="preserve"> </w:t>
      </w:r>
      <w:r w:rsidRPr="002919BE">
        <w:t>shall</w:t>
      </w:r>
      <w:r>
        <w:t xml:space="preserve"> </w:t>
      </w:r>
      <w:r w:rsidRPr="002919BE">
        <w:t>-</w:t>
      </w:r>
    </w:p>
    <w:p w14:paraId="0A106A59" w14:textId="77777777" w:rsidR="00EE7235" w:rsidRPr="002919BE" w:rsidRDefault="00EE7235" w:rsidP="00EE7235">
      <w:pPr>
        <w:pStyle w:val="AS-P0"/>
      </w:pPr>
    </w:p>
    <w:p w14:paraId="32CC7DDF" w14:textId="77777777" w:rsidR="00EE7235" w:rsidRDefault="00EE7235" w:rsidP="00312597">
      <w:pPr>
        <w:pStyle w:val="AS-Pa"/>
      </w:pPr>
      <w:r w:rsidRPr="002919BE">
        <w:t>(a)</w:t>
      </w:r>
      <w:r w:rsidRPr="002919BE">
        <w:tab/>
        <w:t xml:space="preserve">if the land is situate in </w:t>
      </w:r>
      <w:r w:rsidR="006177E4">
        <w:t>the</w:t>
      </w:r>
      <w:r w:rsidRPr="002919BE">
        <w:t xml:space="preserve"> area of</w:t>
      </w:r>
      <w:r w:rsidR="006177E4">
        <w:t xml:space="preserve"> </w:t>
      </w:r>
      <w:r w:rsidRPr="002919BE">
        <w:t xml:space="preserve">jurisdiction of </w:t>
      </w:r>
      <w:r w:rsidR="006177E4">
        <w:t>a local authority</w:t>
      </w:r>
      <w:r w:rsidRPr="002919BE">
        <w:t xml:space="preserve"> cause </w:t>
      </w:r>
      <w:r w:rsidRPr="002919BE">
        <w:rPr>
          <w:rFonts w:eastAsia="Arial"/>
        </w:rPr>
        <w:t xml:space="preserve">a </w:t>
      </w:r>
      <w:r w:rsidR="00BD36EC">
        <w:t>not</w:t>
      </w:r>
      <w:r w:rsidRPr="002919BE">
        <w:t>ice to</w:t>
      </w:r>
      <w:r w:rsidR="0036581C">
        <w:t xml:space="preserve"> be </w:t>
      </w:r>
      <w:r w:rsidRPr="002919BE">
        <w:t>served</w:t>
      </w:r>
      <w:r w:rsidR="0036581C">
        <w:t xml:space="preserve"> </w:t>
      </w:r>
      <w:r w:rsidRPr="002919BE">
        <w:t>on the said local authority informing it of the proposed alteration, suspension or removal, as the case may be, of the restriction or obligation specified in such notice, and calling for its comments and recommendation to be lodged with it within a period of twenty-one days after the date of such notice; and</w:t>
      </w:r>
    </w:p>
    <w:p w14:paraId="6A05ADEC" w14:textId="77777777" w:rsidR="00EE7235" w:rsidRPr="002919BE" w:rsidRDefault="00EE7235" w:rsidP="00312597">
      <w:pPr>
        <w:pStyle w:val="AS-Pa"/>
      </w:pPr>
    </w:p>
    <w:p w14:paraId="76EE35BC" w14:textId="77777777" w:rsidR="00EE7235" w:rsidRDefault="00EE7235" w:rsidP="00B37677">
      <w:pPr>
        <w:pStyle w:val="AS-Pa"/>
      </w:pPr>
      <w:r w:rsidRPr="002919BE">
        <w:t>(b)</w:t>
      </w:r>
      <w:r w:rsidRPr="002919BE">
        <w:tab/>
        <w:t xml:space="preserve">cause a notice in both official languages to be published once in the </w:t>
      </w:r>
      <w:r w:rsidRPr="00716BEE">
        <w:rPr>
          <w:i/>
        </w:rPr>
        <w:t>Official Gazette</w:t>
      </w:r>
      <w:r w:rsidRPr="002919BE">
        <w:t xml:space="preserve"> and twice with an interval of one week in a newspaper circulating in the area in which the land is situate, of the proposed alteration, suspension or removal, as the case may be, of the restriction or obligation specified in such notice, and calling for objections to the proposal to be lodged with the Executive Committee within a period of twenty-one days after the date of the last publication of such </w:t>
      </w:r>
      <w:r w:rsidRPr="002919BE">
        <w:lastRenderedPageBreak/>
        <w:t>notice, and the said Committee shall also cause, where possible, a copy of such notice to be served on every owner of land who in its opinion is directly affected by the proposal, such service to be effected by registered post addressed to such owner at his last known address;</w:t>
      </w:r>
      <w:r>
        <w:t xml:space="preserve"> </w:t>
      </w:r>
      <w:r w:rsidRPr="002919BE">
        <w:t>and</w:t>
      </w:r>
    </w:p>
    <w:p w14:paraId="2B9068EE" w14:textId="77777777" w:rsidR="00EE7235" w:rsidRDefault="00EE7235" w:rsidP="00B37677">
      <w:pPr>
        <w:pStyle w:val="AS-Pa"/>
      </w:pPr>
    </w:p>
    <w:p w14:paraId="5E164136" w14:textId="77777777" w:rsidR="00841A61" w:rsidRDefault="00841A61" w:rsidP="00841A61">
      <w:pPr>
        <w:pStyle w:val="AS-P-Amend"/>
      </w:pPr>
      <w:r>
        <w:t xml:space="preserve">[The official language of Namibia is now English only (Namibian Constitution, Art 3(1)).] </w:t>
      </w:r>
    </w:p>
    <w:p w14:paraId="16D08ACA" w14:textId="77777777" w:rsidR="00841A61" w:rsidRPr="002919BE" w:rsidRDefault="00841A61" w:rsidP="00B37677">
      <w:pPr>
        <w:pStyle w:val="AS-Pa"/>
      </w:pPr>
    </w:p>
    <w:p w14:paraId="59691683" w14:textId="77777777" w:rsidR="00EE7235" w:rsidRPr="002919BE" w:rsidRDefault="00EE7235" w:rsidP="00B37677">
      <w:pPr>
        <w:pStyle w:val="AS-Pa"/>
      </w:pPr>
      <w:r w:rsidRPr="002919BE">
        <w:t xml:space="preserve">(c) </w:t>
      </w:r>
      <w:r w:rsidR="00B37677">
        <w:tab/>
      </w:r>
      <w:r w:rsidRPr="002919BE">
        <w:t xml:space="preserve">comply with the provisions of section 4(1) and </w:t>
      </w:r>
      <w:r w:rsidR="00007781">
        <w:t>(</w:t>
      </w:r>
      <w:r w:rsidRPr="002919BE">
        <w:t xml:space="preserve">2), which shall apply </w:t>
      </w:r>
      <w:r w:rsidRPr="007600F3">
        <w:rPr>
          <w:i/>
        </w:rPr>
        <w:t>mutatis mutandis</w:t>
      </w:r>
      <w:r w:rsidRPr="002919BE">
        <w:t xml:space="preserve"> as if application had been made for the proposed alteration, suspension or removal, as the case may be, of the restriction or obligation concerned.</w:t>
      </w:r>
    </w:p>
    <w:p w14:paraId="2F918319" w14:textId="77777777" w:rsidR="00EE7235" w:rsidRDefault="00EE7235" w:rsidP="00EE7235">
      <w:pPr>
        <w:pStyle w:val="AS-P0"/>
      </w:pPr>
    </w:p>
    <w:p w14:paraId="7C5F11F2" w14:textId="77777777" w:rsidR="00720868" w:rsidRDefault="00720868" w:rsidP="00EE7235">
      <w:pPr>
        <w:pStyle w:val="AS-P0"/>
        <w:rPr>
          <w:b/>
        </w:rPr>
      </w:pPr>
      <w:r w:rsidRPr="00054C9F">
        <w:rPr>
          <w:b/>
        </w:rPr>
        <w:t>Form and method of application</w:t>
      </w:r>
    </w:p>
    <w:p w14:paraId="66407622" w14:textId="77777777" w:rsidR="00720868" w:rsidRPr="002919BE" w:rsidRDefault="00720868" w:rsidP="00EE7235">
      <w:pPr>
        <w:pStyle w:val="AS-P0"/>
      </w:pPr>
    </w:p>
    <w:p w14:paraId="5200F50E" w14:textId="77777777" w:rsidR="00EE7235" w:rsidRPr="002919BE" w:rsidRDefault="00EE7235" w:rsidP="00221E65">
      <w:pPr>
        <w:pStyle w:val="AS-P1"/>
      </w:pPr>
      <w:r w:rsidRPr="00D70158">
        <w:rPr>
          <w:b/>
        </w:rPr>
        <w:t>3.</w:t>
      </w:r>
      <w:r w:rsidRPr="002919BE">
        <w:t xml:space="preserve"> </w:t>
      </w:r>
      <w:r w:rsidR="00221E65">
        <w:tab/>
      </w:r>
      <w:r>
        <w:t>(1)</w:t>
      </w:r>
      <w:r w:rsidRPr="002919BE">
        <w:t xml:space="preserve"> </w:t>
      </w:r>
      <w:r w:rsidR="00221E65">
        <w:tab/>
      </w:r>
      <w:r w:rsidRPr="002919BE">
        <w:t>Any person who wishes to apply to the Executive Committee for the alteration, suspension or removal of a restriction or obligation referred to in se</w:t>
      </w:r>
      <w:r w:rsidR="00A33315">
        <w:t>c</w:t>
      </w:r>
      <w:r w:rsidRPr="002919BE">
        <w:t>tion 2</w:t>
      </w:r>
      <w:r>
        <w:t>(1)</w:t>
      </w:r>
      <w:r w:rsidRPr="002919BE">
        <w:t>, shall submit his application in the form prescribed by the Executive Committee, and the application shall be accompanied by such documents and particulars as the Executive Committee may require.</w:t>
      </w:r>
    </w:p>
    <w:p w14:paraId="09C5F9D9" w14:textId="77777777" w:rsidR="00EE7235" w:rsidRPr="002919BE" w:rsidRDefault="00EE7235" w:rsidP="00221E65">
      <w:pPr>
        <w:pStyle w:val="AS-P1"/>
      </w:pPr>
    </w:p>
    <w:p w14:paraId="0B0EB28E" w14:textId="77777777" w:rsidR="00EE7235" w:rsidRPr="002919BE" w:rsidRDefault="00EE7235" w:rsidP="00221E65">
      <w:pPr>
        <w:pStyle w:val="AS-P1"/>
      </w:pPr>
      <w:r w:rsidRPr="002919BE">
        <w:t>(2)</w:t>
      </w:r>
      <w:r w:rsidRPr="002919BE">
        <w:tab/>
        <w:t>If the land in question is situate in the area of jurisdiction of a local authority, the application shall be lodged with such local authority and the applicant shall simultaneously forward a copy of such application to the Secretary. The local authority shall transmit the application to the Secretary together with its comments and recommendations</w:t>
      </w:r>
      <w:r>
        <w:t xml:space="preserve"> </w:t>
      </w:r>
      <w:r w:rsidRPr="002919BE">
        <w:t>thereon.</w:t>
      </w:r>
    </w:p>
    <w:p w14:paraId="4DE4B851" w14:textId="77777777" w:rsidR="00EE7235" w:rsidRPr="002919BE" w:rsidRDefault="00EE7235" w:rsidP="00221E65">
      <w:pPr>
        <w:pStyle w:val="AS-P1"/>
      </w:pPr>
    </w:p>
    <w:p w14:paraId="5A7FE73F" w14:textId="77777777" w:rsidR="00EE7235" w:rsidRPr="002919BE" w:rsidRDefault="00EE7235" w:rsidP="004E54DD">
      <w:pPr>
        <w:pStyle w:val="AS-P1"/>
      </w:pPr>
      <w:r w:rsidRPr="002919BE">
        <w:t>(3)</w:t>
      </w:r>
      <w:r w:rsidRPr="002919BE">
        <w:tab/>
        <w:t xml:space="preserve">If the land in </w:t>
      </w:r>
      <w:r w:rsidR="005D7F20">
        <w:t>quest</w:t>
      </w:r>
      <w:r w:rsidRPr="002919BE">
        <w:t xml:space="preserve">ion is not </w:t>
      </w:r>
      <w:r w:rsidR="00BB711C">
        <w:t>situate</w:t>
      </w:r>
      <w:r w:rsidR="005D7F20">
        <w:t xml:space="preserve"> in the area</w:t>
      </w:r>
      <w:r w:rsidRPr="002919BE">
        <w:t xml:space="preserve"> of jurisdiction of a local authority, or if the application is</w:t>
      </w:r>
      <w:r w:rsidR="004E54DD">
        <w:t xml:space="preserve"> </w:t>
      </w:r>
      <w:r w:rsidRPr="002919BE">
        <w:t>made</w:t>
      </w:r>
      <w:r>
        <w:t xml:space="preserve"> </w:t>
      </w:r>
      <w:r w:rsidRPr="002919BE">
        <w:t>by</w:t>
      </w:r>
      <w:r>
        <w:t xml:space="preserve"> </w:t>
      </w:r>
      <w:r w:rsidRPr="002919BE">
        <w:t>a</w:t>
      </w:r>
      <w:r>
        <w:t xml:space="preserve"> </w:t>
      </w:r>
      <w:r w:rsidRPr="002919BE">
        <w:t>local</w:t>
      </w:r>
      <w:r>
        <w:t xml:space="preserve"> </w:t>
      </w:r>
      <w:r w:rsidRPr="002919BE">
        <w:t>authority,</w:t>
      </w:r>
      <w:r>
        <w:t xml:space="preserve"> </w:t>
      </w:r>
      <w:r w:rsidRPr="002919BE">
        <w:t>the</w:t>
      </w:r>
      <w:r>
        <w:t xml:space="preserve"> </w:t>
      </w:r>
      <w:r w:rsidRPr="002919BE">
        <w:t>application</w:t>
      </w:r>
      <w:r>
        <w:t xml:space="preserve"> </w:t>
      </w:r>
      <w:r w:rsidRPr="002919BE">
        <w:t>shall</w:t>
      </w:r>
      <w:r>
        <w:t xml:space="preserve"> </w:t>
      </w:r>
      <w:r w:rsidRPr="002919BE">
        <w:t>be</w:t>
      </w:r>
      <w:r w:rsidR="004E54DD">
        <w:t xml:space="preserve"> </w:t>
      </w:r>
      <w:r w:rsidRPr="002919BE">
        <w:t xml:space="preserve">lodged with the </w:t>
      </w:r>
      <w:r w:rsidR="004E54DD">
        <w:t>Secretary.</w:t>
      </w:r>
    </w:p>
    <w:p w14:paraId="77D74455" w14:textId="77777777" w:rsidR="00EE7235" w:rsidRPr="002919BE" w:rsidRDefault="00EE7235" w:rsidP="00C973A7">
      <w:pPr>
        <w:pStyle w:val="AS-P1"/>
      </w:pPr>
    </w:p>
    <w:p w14:paraId="18657907" w14:textId="77777777" w:rsidR="00EE7235" w:rsidRPr="002919BE" w:rsidRDefault="00EE7235" w:rsidP="00C973A7">
      <w:pPr>
        <w:pStyle w:val="AS-P1"/>
      </w:pPr>
      <w:r w:rsidRPr="002919BE">
        <w:t>(4)</w:t>
      </w:r>
      <w:r w:rsidRPr="002919BE">
        <w:tab/>
        <w:t xml:space="preserve">If the land in question is encumbered by a </w:t>
      </w:r>
      <w:r w:rsidR="005349A8">
        <w:t>bo</w:t>
      </w:r>
      <w:r w:rsidRPr="002919BE">
        <w:t>nd and the application is made by the owner of th</w:t>
      </w:r>
      <w:r w:rsidR="00756774">
        <w:t>e</w:t>
      </w:r>
      <w:r w:rsidRPr="002919BE">
        <w:t xml:space="preserve"> land</w:t>
      </w:r>
      <w:r w:rsidR="00756774">
        <w:t>,</w:t>
      </w:r>
      <w:r w:rsidRPr="002919BE">
        <w:t xml:space="preserve"> the application sha</w:t>
      </w:r>
      <w:r w:rsidR="00756774">
        <w:t xml:space="preserve">ll </w:t>
      </w:r>
      <w:r w:rsidRPr="002919BE">
        <w:t>be accompanied by the bondholder</w:t>
      </w:r>
      <w:r>
        <w:t>’</w:t>
      </w:r>
      <w:r w:rsidRPr="002919BE">
        <w:t>s consent to such application, and if any bond is registered against the land after the date of the appl</w:t>
      </w:r>
      <w:r w:rsidR="001C6A84">
        <w:t>i</w:t>
      </w:r>
      <w:r w:rsidRPr="002919BE">
        <w:t>cation and before the publication of the relevant proclam</w:t>
      </w:r>
      <w:r w:rsidR="001C6A84">
        <w:t>ation</w:t>
      </w:r>
      <w:r w:rsidRPr="002919BE">
        <w:t>, the owner of the land shall furnish the Secretary with the consent of the holder of such bond to such application.</w:t>
      </w:r>
    </w:p>
    <w:p w14:paraId="07E0B6AC" w14:textId="77777777" w:rsidR="00EE7235" w:rsidRPr="002919BE" w:rsidRDefault="00EE7235" w:rsidP="00C973A7">
      <w:pPr>
        <w:pStyle w:val="AS-P1"/>
      </w:pPr>
    </w:p>
    <w:p w14:paraId="52CC8FA4" w14:textId="77777777" w:rsidR="00EE7235" w:rsidRPr="002919BE" w:rsidRDefault="00EE7235" w:rsidP="00C973A7">
      <w:pPr>
        <w:pStyle w:val="AS-P1"/>
      </w:pPr>
      <w:r w:rsidRPr="002919BE">
        <w:t>(5)</w:t>
      </w:r>
      <w:r w:rsidRPr="002919BE">
        <w:tab/>
        <w:t>The applicant (if he be a person other than the State) shall dep</w:t>
      </w:r>
      <w:r w:rsidR="002E4881">
        <w:t>o</w:t>
      </w:r>
      <w:r w:rsidRPr="002919BE">
        <w:t>sit with the Secretary such</w:t>
      </w:r>
      <w:r>
        <w:t xml:space="preserve"> </w:t>
      </w:r>
      <w:r w:rsidRPr="002919BE">
        <w:t>amount as the Executive Committee may consider sufficient t</w:t>
      </w:r>
      <w:r w:rsidR="002E4881">
        <w:t>o</w:t>
      </w:r>
      <w:r w:rsidRPr="002919BE">
        <w:t xml:space="preserve"> cover the expenses which will be incurred by the </w:t>
      </w:r>
      <w:r w:rsidR="002E4881">
        <w:t>Administration of</w:t>
      </w:r>
      <w:r w:rsidR="00513EFB">
        <w:t xml:space="preserve"> Sout</w:t>
      </w:r>
      <w:r w:rsidR="00BE7664">
        <w:t>h</w:t>
      </w:r>
      <w:r w:rsidRPr="002919BE">
        <w:t xml:space="preserve"> West Africa in connection </w:t>
      </w:r>
      <w:r w:rsidR="00BE7664">
        <w:t>w</w:t>
      </w:r>
      <w:r w:rsidRPr="002919BE">
        <w:t xml:space="preserve">ith the application, </w:t>
      </w:r>
      <w:r w:rsidR="0091328E">
        <w:t>and</w:t>
      </w:r>
      <w:r w:rsidRPr="002919BE">
        <w:t xml:space="preserve"> shall also give an undertaking to defray any such expenses in excess of the amount so </w:t>
      </w:r>
      <w:r w:rsidR="0053424A">
        <w:t>deposited.</w:t>
      </w:r>
    </w:p>
    <w:p w14:paraId="0CAF7866" w14:textId="77777777" w:rsidR="00EE7235" w:rsidRPr="002919BE" w:rsidRDefault="00EE7235" w:rsidP="00C973A7">
      <w:pPr>
        <w:pStyle w:val="AS-P1"/>
      </w:pPr>
    </w:p>
    <w:p w14:paraId="42AA9129" w14:textId="77777777" w:rsidR="00EE7235" w:rsidRDefault="00EE7235" w:rsidP="00C973A7">
      <w:pPr>
        <w:pStyle w:val="AS-P1"/>
      </w:pPr>
      <w:r w:rsidRPr="002919BE">
        <w:t>(6)</w:t>
      </w:r>
      <w:r w:rsidRPr="002919BE">
        <w:tab/>
        <w:t>On receipt of a</w:t>
      </w:r>
      <w:r w:rsidR="0053424A">
        <w:t>n</w:t>
      </w:r>
      <w:r w:rsidRPr="002919BE">
        <w:t xml:space="preserve"> application the Secretary shall cause a notice in both official languages to be published </w:t>
      </w:r>
      <w:r w:rsidR="008B0706">
        <w:t>once</w:t>
      </w:r>
      <w:r w:rsidRPr="002919BE">
        <w:t xml:space="preserve"> in the </w:t>
      </w:r>
      <w:r w:rsidRPr="002A040E">
        <w:rPr>
          <w:i/>
        </w:rPr>
        <w:t>Official Gazette</w:t>
      </w:r>
      <w:r w:rsidRPr="002919BE">
        <w:t xml:space="preserve"> and twice with an interval of one week in a newspaper circulating in the area in which the </w:t>
      </w:r>
      <w:r w:rsidR="00EC4A1F">
        <w:t>lan</w:t>
      </w:r>
      <w:r w:rsidRPr="002919BE">
        <w:t>d is situate, stating that such a</w:t>
      </w:r>
      <w:r w:rsidR="00BB711C">
        <w:t>n</w:t>
      </w:r>
      <w:r w:rsidRPr="002919BE">
        <w:t xml:space="preserve"> application has been made, that it is open to inspection at the office of the Secretary and at any other place or </w:t>
      </w:r>
      <w:r w:rsidR="00BB711C">
        <w:t>places</w:t>
      </w:r>
      <w:r w:rsidRPr="002919BE">
        <w:t xml:space="preserve"> if a</w:t>
      </w:r>
      <w:r w:rsidR="00A90512">
        <w:t>n</w:t>
      </w:r>
      <w:r w:rsidRPr="002919BE">
        <w:t>y, mentioned in the notice, and that objections to the application may be lodged with the Secretary on or before a specified date, whi</w:t>
      </w:r>
      <w:r w:rsidR="00A90512">
        <w:t>c</w:t>
      </w:r>
      <w:r w:rsidRPr="002919BE">
        <w:t>h shall</w:t>
      </w:r>
      <w:r>
        <w:t xml:space="preserve"> </w:t>
      </w:r>
      <w:r w:rsidRPr="002919BE">
        <w:t xml:space="preserve">not be less than </w:t>
      </w:r>
      <w:r w:rsidR="00A90512">
        <w:t>twe</w:t>
      </w:r>
      <w:r w:rsidRPr="002919BE">
        <w:t>nty-one days after the date of the last publication of the notice, arid the Secretary shall also cause, where possible, a copy of the notice to be ser</w:t>
      </w:r>
      <w:r w:rsidR="00A90512">
        <w:t>v</w:t>
      </w:r>
      <w:r w:rsidRPr="002919BE">
        <w:t>ed on every owner of land who in his opinion is directly affected by the application, such service to be effected by registered post addressed t</w:t>
      </w:r>
      <w:r w:rsidR="00A90512">
        <w:t>o</w:t>
      </w:r>
      <w:r w:rsidRPr="002919BE">
        <w:t xml:space="preserve"> such owner at his last known address.</w:t>
      </w:r>
    </w:p>
    <w:p w14:paraId="248F9CE6" w14:textId="77777777" w:rsidR="00EE7235" w:rsidRDefault="00EE7235" w:rsidP="00C973A7">
      <w:pPr>
        <w:pStyle w:val="AS-P1"/>
      </w:pPr>
    </w:p>
    <w:p w14:paraId="3482F694" w14:textId="77777777" w:rsidR="00841A61" w:rsidRDefault="00841A61" w:rsidP="00841A61">
      <w:pPr>
        <w:pStyle w:val="AS-P-Amend"/>
      </w:pPr>
      <w:r>
        <w:t xml:space="preserve">[The official language of Namibia is now English only (Namibian Constitution, Art 3(1)).] </w:t>
      </w:r>
    </w:p>
    <w:p w14:paraId="1F3A4922" w14:textId="77777777" w:rsidR="00841A61" w:rsidRPr="002919BE" w:rsidRDefault="00841A61" w:rsidP="00C973A7">
      <w:pPr>
        <w:pStyle w:val="AS-P1"/>
      </w:pPr>
    </w:p>
    <w:p w14:paraId="1A146E20" w14:textId="77777777" w:rsidR="00EE7235" w:rsidRDefault="00EE7235" w:rsidP="00C973A7">
      <w:pPr>
        <w:pStyle w:val="AS-P1"/>
      </w:pPr>
      <w:r w:rsidRPr="002919BE">
        <w:t>(7)</w:t>
      </w:r>
      <w:r w:rsidRPr="002919BE">
        <w:tab/>
        <w:t>A copy of every objection received by the Secretary shall be sent to the applicant by registered post.</w:t>
      </w:r>
    </w:p>
    <w:p w14:paraId="1CD19420" w14:textId="77777777" w:rsidR="00EE7235" w:rsidRDefault="00EE7235" w:rsidP="00C973A7">
      <w:pPr>
        <w:pStyle w:val="AS-P1"/>
      </w:pPr>
    </w:p>
    <w:p w14:paraId="2F2C4294" w14:textId="77777777" w:rsidR="00EE7235" w:rsidRDefault="00EE7235" w:rsidP="008F5669">
      <w:pPr>
        <w:pStyle w:val="AS-P1"/>
      </w:pPr>
      <w:r w:rsidRPr="002919BE">
        <w:t xml:space="preserve">(8) </w:t>
      </w:r>
      <w:r w:rsidR="00A90512">
        <w:tab/>
      </w:r>
      <w:r w:rsidR="008F5669">
        <w:t>If a local authority fails to transmit an application referred to in subsection (2) together with its comments and recommendation thereon, to the Secretary within a period of thirty days after the receipt thereof or within such further period as the Secretary may on request allow, the application may be dealt with and finalized without such comments and recommendation.</w:t>
      </w:r>
    </w:p>
    <w:p w14:paraId="5002EF06" w14:textId="77777777" w:rsidR="00EE7235" w:rsidRDefault="00EE7235" w:rsidP="00EE7235">
      <w:pPr>
        <w:pStyle w:val="AS-P0"/>
      </w:pPr>
    </w:p>
    <w:p w14:paraId="1B98890E" w14:textId="77777777" w:rsidR="00EE7235" w:rsidRDefault="000F6CD1" w:rsidP="00EE7235">
      <w:pPr>
        <w:pStyle w:val="AS-P0"/>
        <w:rPr>
          <w:b/>
        </w:rPr>
      </w:pPr>
      <w:r w:rsidRPr="00054C9F">
        <w:rPr>
          <w:b/>
        </w:rPr>
        <w:t>Consideration of application by Townships Board and Executive Committee</w:t>
      </w:r>
    </w:p>
    <w:p w14:paraId="45CEA9B0" w14:textId="77777777" w:rsidR="000F6CD1" w:rsidRPr="002919BE" w:rsidRDefault="000F6CD1" w:rsidP="00EE7235">
      <w:pPr>
        <w:pStyle w:val="AS-P0"/>
      </w:pPr>
    </w:p>
    <w:p w14:paraId="2450A958" w14:textId="77777777" w:rsidR="00EE7235" w:rsidRPr="002919BE" w:rsidRDefault="00EE7235" w:rsidP="00BB30A3">
      <w:pPr>
        <w:pStyle w:val="AS-P1"/>
      </w:pPr>
      <w:r w:rsidRPr="00D70158">
        <w:rPr>
          <w:b/>
        </w:rPr>
        <w:t>4.</w:t>
      </w:r>
      <w:r w:rsidRPr="002919BE">
        <w:tab/>
      </w:r>
      <w:r>
        <w:t>(1)</w:t>
      </w:r>
      <w:r w:rsidRPr="002919BE">
        <w:t xml:space="preserve"> </w:t>
      </w:r>
      <w:r w:rsidR="00BB30A3">
        <w:tab/>
      </w:r>
      <w:r w:rsidRPr="002919BE">
        <w:t>On the expiration of the period within which objections may be lodged in terms of the notice referred to in section 3(6), the Secretary shall refer</w:t>
      </w:r>
      <w:r>
        <w:t xml:space="preserve"> </w:t>
      </w:r>
      <w:r w:rsidRPr="002919BE">
        <w:t>the</w:t>
      </w:r>
      <w:r>
        <w:t xml:space="preserve"> </w:t>
      </w:r>
      <w:r w:rsidRPr="002919BE">
        <w:t>application together with all objections and</w:t>
      </w:r>
      <w:r>
        <w:t xml:space="preserve"> </w:t>
      </w:r>
      <w:r w:rsidRPr="002919BE">
        <w:t>all</w:t>
      </w:r>
      <w:r>
        <w:t xml:space="preserve"> </w:t>
      </w:r>
      <w:r w:rsidRPr="002919BE">
        <w:t>relevant documents</w:t>
      </w:r>
      <w:r>
        <w:t xml:space="preserve"> </w:t>
      </w:r>
      <w:r w:rsidRPr="002919BE">
        <w:t>and</w:t>
      </w:r>
      <w:r>
        <w:t xml:space="preserve"> </w:t>
      </w:r>
      <w:r w:rsidRPr="002919BE">
        <w:t>particulars</w:t>
      </w:r>
      <w:r>
        <w:t xml:space="preserve"> </w:t>
      </w:r>
      <w:r w:rsidRPr="002919BE">
        <w:t>to the</w:t>
      </w:r>
      <w:r>
        <w:t xml:space="preserve"> </w:t>
      </w:r>
      <w:r w:rsidRPr="002919BE">
        <w:t>Townships</w:t>
      </w:r>
      <w:r>
        <w:t xml:space="preserve"> </w:t>
      </w:r>
      <w:r w:rsidRPr="002919BE">
        <w:t>Board</w:t>
      </w:r>
      <w:r>
        <w:t xml:space="preserve"> </w:t>
      </w:r>
      <w:r w:rsidRPr="002919BE">
        <w:t xml:space="preserve">for investigation and its recommendation, and the provisions of any law for the time being in force relating to the powers and procedure of the said Board in carrying out any investigation in connection with the establishment of a township, shall </w:t>
      </w:r>
      <w:r w:rsidRPr="007D13AD">
        <w:rPr>
          <w:i/>
        </w:rPr>
        <w:t>mutatis mutandis</w:t>
      </w:r>
      <w:r w:rsidRPr="002919BE">
        <w:t xml:space="preserve"> apply with reference to any investigation under</w:t>
      </w:r>
      <w:r>
        <w:t xml:space="preserve"> </w:t>
      </w:r>
      <w:r w:rsidRPr="002919BE">
        <w:t>this</w:t>
      </w:r>
      <w:r>
        <w:t xml:space="preserve"> </w:t>
      </w:r>
      <w:r w:rsidRPr="002919BE">
        <w:t>subsection.</w:t>
      </w:r>
    </w:p>
    <w:p w14:paraId="457D57BB" w14:textId="77777777" w:rsidR="00EE7235" w:rsidRPr="002919BE" w:rsidRDefault="00EE7235" w:rsidP="00BB30A3">
      <w:pPr>
        <w:pStyle w:val="AS-P1"/>
      </w:pPr>
    </w:p>
    <w:p w14:paraId="749B74B3" w14:textId="77777777" w:rsidR="00EE7235" w:rsidRPr="002919BE" w:rsidRDefault="00EE7235" w:rsidP="00BB30A3">
      <w:pPr>
        <w:pStyle w:val="AS-P1"/>
      </w:pPr>
      <w:r w:rsidRPr="002919BE">
        <w:t>(2)</w:t>
      </w:r>
      <w:r w:rsidRPr="002919BE">
        <w:tab/>
        <w:t>After consideration of the application,</w:t>
      </w:r>
      <w:r>
        <w:t xml:space="preserve"> </w:t>
      </w:r>
      <w:r w:rsidRPr="002919BE">
        <w:t>the recommendation of the Townships Board and the objections an</w:t>
      </w:r>
      <w:r w:rsidR="00D91BEC">
        <w:t>d</w:t>
      </w:r>
      <w:r w:rsidRPr="002919BE">
        <w:t xml:space="preserve"> other </w:t>
      </w:r>
      <w:r w:rsidR="00D91BEC">
        <w:t>releva</w:t>
      </w:r>
      <w:r w:rsidRPr="002919BE">
        <w:t>nt documents and particulars, the Executive Committee may grant</w:t>
      </w:r>
      <w:r>
        <w:t xml:space="preserve"> </w:t>
      </w:r>
      <w:r w:rsidRPr="002919BE">
        <w:t>the</w:t>
      </w:r>
      <w:r>
        <w:t xml:space="preserve"> </w:t>
      </w:r>
      <w:r w:rsidRPr="002919BE">
        <w:t>application</w:t>
      </w:r>
      <w:r>
        <w:t xml:space="preserve"> </w:t>
      </w:r>
      <w:r w:rsidRPr="002919BE">
        <w:t>or refuse it.</w:t>
      </w:r>
    </w:p>
    <w:p w14:paraId="0AD8FA15" w14:textId="77777777" w:rsidR="00EE7235" w:rsidRPr="002919BE" w:rsidRDefault="00EE7235" w:rsidP="00BB30A3">
      <w:pPr>
        <w:pStyle w:val="AS-P1"/>
      </w:pPr>
    </w:p>
    <w:p w14:paraId="40FE9F44" w14:textId="77777777" w:rsidR="00EE7235" w:rsidRPr="002919BE" w:rsidRDefault="00EE7235" w:rsidP="00BB30A3">
      <w:pPr>
        <w:pStyle w:val="AS-P1"/>
      </w:pPr>
      <w:r w:rsidRPr="002919BE">
        <w:t>(3)</w:t>
      </w:r>
      <w:r w:rsidRPr="002919BE">
        <w:tab/>
        <w:t>In addition to any other conditions, if any, it may impose, the Executive Committee may grant an application subject to the condition</w:t>
      </w:r>
      <w:r>
        <w:t xml:space="preserve"> </w:t>
      </w:r>
      <w:r w:rsidRPr="002919BE">
        <w:t>that</w:t>
      </w:r>
      <w:r>
        <w:t xml:space="preserve"> </w:t>
      </w:r>
      <w:r w:rsidRPr="002919BE">
        <w:t>the</w:t>
      </w:r>
      <w:r>
        <w:t xml:space="preserve"> </w:t>
      </w:r>
      <w:r w:rsidRPr="002919BE">
        <w:t>applicant shall pay</w:t>
      </w:r>
      <w:r>
        <w:t xml:space="preserve"> </w:t>
      </w:r>
      <w:r w:rsidRPr="002919BE">
        <w:t>to any objector specified in such condition, the value of whose land or real right in land will, in the opinion of the Executive Committee, be</w:t>
      </w:r>
      <w:r>
        <w:t xml:space="preserve"> </w:t>
      </w:r>
      <w:r w:rsidRPr="002919BE">
        <w:t>adversely affected materially by the granting of the application, compensation in an amount which, in the absence of agreement between such applicant and objector, shall be determined by the Executive Committee and be likewise specified.</w:t>
      </w:r>
    </w:p>
    <w:p w14:paraId="0330D0EB" w14:textId="77777777" w:rsidR="00EE7235" w:rsidRDefault="00EE7235" w:rsidP="00EE7235">
      <w:pPr>
        <w:pStyle w:val="AS-P0"/>
      </w:pPr>
    </w:p>
    <w:p w14:paraId="02CB795A" w14:textId="77777777" w:rsidR="00E759A0" w:rsidRDefault="00E759A0" w:rsidP="00EE7235">
      <w:pPr>
        <w:pStyle w:val="AS-P0"/>
        <w:rPr>
          <w:b/>
        </w:rPr>
      </w:pPr>
      <w:r w:rsidRPr="00054C9F">
        <w:rPr>
          <w:b/>
        </w:rPr>
        <w:t>Endorsements in connection with alterations, suspensions or removals of restrictions or obligations</w:t>
      </w:r>
    </w:p>
    <w:p w14:paraId="52FB2B18" w14:textId="77777777" w:rsidR="00E759A0" w:rsidRPr="002919BE" w:rsidRDefault="00E759A0" w:rsidP="00EE7235">
      <w:pPr>
        <w:pStyle w:val="AS-P0"/>
      </w:pPr>
    </w:p>
    <w:p w14:paraId="08B10771" w14:textId="77777777" w:rsidR="00EE7235" w:rsidRDefault="00EE7235" w:rsidP="0071706C">
      <w:pPr>
        <w:pStyle w:val="AS-P1"/>
      </w:pPr>
      <w:r w:rsidRPr="00D70158">
        <w:rPr>
          <w:b/>
        </w:rPr>
        <w:t>5.</w:t>
      </w:r>
      <w:r w:rsidRPr="002919BE">
        <w:tab/>
      </w:r>
      <w:r>
        <w:t>(1)</w:t>
      </w:r>
      <w:r w:rsidRPr="002919BE">
        <w:t xml:space="preserve"> </w:t>
      </w:r>
      <w:r w:rsidR="0071706C">
        <w:tab/>
      </w:r>
      <w:r w:rsidRPr="002919BE">
        <w:t>The Registrar of Deeds and Surveyor-General shall as soon as possible after</w:t>
      </w:r>
      <w:r>
        <w:t xml:space="preserve"> </w:t>
      </w:r>
      <w:r w:rsidRPr="002919BE">
        <w:t>the publication of a proclamation in terms of section 2(1) make, free of charge, such appropriate entries in and endorsements on any relevant register, title deeds, diagram or plan in his office or subm</w:t>
      </w:r>
      <w:r w:rsidR="0071706C">
        <w:t>i</w:t>
      </w:r>
      <w:r w:rsidRPr="002919BE">
        <w:t>tted to him, as may be necessary to reflect</w:t>
      </w:r>
      <w:r>
        <w:t xml:space="preserve"> </w:t>
      </w:r>
      <w:r w:rsidRPr="002919BE">
        <w:t>the</w:t>
      </w:r>
      <w:r>
        <w:t xml:space="preserve"> </w:t>
      </w:r>
      <w:r w:rsidRPr="002919BE">
        <w:t>eff</w:t>
      </w:r>
      <w:r w:rsidR="00143DDD">
        <w:t>e</w:t>
      </w:r>
      <w:r w:rsidRPr="002919BE">
        <w:t>ct</w:t>
      </w:r>
      <w:r>
        <w:t xml:space="preserve"> </w:t>
      </w:r>
      <w:r w:rsidRPr="002919BE">
        <w:t>of</w:t>
      </w:r>
      <w:r>
        <w:t xml:space="preserve"> </w:t>
      </w:r>
      <w:r w:rsidRPr="002919BE">
        <w:t>the</w:t>
      </w:r>
      <w:r>
        <w:t xml:space="preserve"> </w:t>
      </w:r>
      <w:r w:rsidRPr="002919BE">
        <w:t>proclamation.</w:t>
      </w:r>
    </w:p>
    <w:p w14:paraId="0A773014" w14:textId="77777777" w:rsidR="00EE7235" w:rsidRDefault="00EE7235" w:rsidP="0071706C">
      <w:pPr>
        <w:pStyle w:val="AS-P1"/>
      </w:pPr>
    </w:p>
    <w:p w14:paraId="197C2152" w14:textId="77777777" w:rsidR="00EE7235" w:rsidRDefault="00EE7235" w:rsidP="0071706C">
      <w:pPr>
        <w:pStyle w:val="AS-P1"/>
      </w:pPr>
      <w:r w:rsidRPr="002919BE">
        <w:t>(2)</w:t>
      </w:r>
      <w:r w:rsidRPr="002919BE">
        <w:tab/>
        <w:t>The Secretary sha</w:t>
      </w:r>
      <w:r w:rsidR="00EC1575">
        <w:t>ll</w:t>
      </w:r>
      <w:r w:rsidRPr="002919BE">
        <w:t xml:space="preserve"> in writing request the holder of any such title deed to deliver the title deed to him within a period of thirty days or, within such longer period as the Secretary may on request allow, for submission to the Registrar of Deeds for the purposes of subsection </w:t>
      </w:r>
      <w:r>
        <w:t>(1)</w:t>
      </w:r>
      <w:r w:rsidRPr="002919BE">
        <w:t>, and shall forward a copy of such written request</w:t>
      </w:r>
      <w:r>
        <w:t xml:space="preserve"> </w:t>
      </w:r>
      <w:r w:rsidRPr="002919BE">
        <w:t>to</w:t>
      </w:r>
      <w:r>
        <w:t xml:space="preserve"> </w:t>
      </w:r>
      <w:r w:rsidRPr="002919BE">
        <w:t>the</w:t>
      </w:r>
      <w:r>
        <w:t xml:space="preserve"> </w:t>
      </w:r>
      <w:r w:rsidRPr="002919BE">
        <w:t>Registrar</w:t>
      </w:r>
      <w:r>
        <w:t xml:space="preserve"> </w:t>
      </w:r>
      <w:r w:rsidRPr="002919BE">
        <w:t>of</w:t>
      </w:r>
      <w:r>
        <w:t xml:space="preserve"> </w:t>
      </w:r>
      <w:r w:rsidRPr="002919BE">
        <w:t>Deeds.</w:t>
      </w:r>
    </w:p>
    <w:p w14:paraId="4A170727" w14:textId="77777777" w:rsidR="00EE7235" w:rsidRDefault="00EE7235" w:rsidP="00EA030E">
      <w:pPr>
        <w:pStyle w:val="AS-P1"/>
      </w:pPr>
    </w:p>
    <w:p w14:paraId="707A3E21" w14:textId="77777777" w:rsidR="00EE7235" w:rsidRPr="002919BE" w:rsidRDefault="00EE7235" w:rsidP="00EA030E">
      <w:pPr>
        <w:pStyle w:val="AS-P1"/>
      </w:pPr>
      <w:r w:rsidRPr="002919BE">
        <w:t>(3)</w:t>
      </w:r>
      <w:r w:rsidRPr="002919BE">
        <w:tab/>
        <w:t>After receipt of the copy</w:t>
      </w:r>
      <w:r>
        <w:t xml:space="preserve"> </w:t>
      </w:r>
      <w:r w:rsidRPr="002919BE">
        <w:t>of</w:t>
      </w:r>
      <w:r>
        <w:t xml:space="preserve"> </w:t>
      </w:r>
      <w:r w:rsidRPr="002919BE">
        <w:t>the</w:t>
      </w:r>
      <w:r>
        <w:t xml:space="preserve"> </w:t>
      </w:r>
      <w:r w:rsidRPr="002919BE">
        <w:t>said</w:t>
      </w:r>
      <w:r>
        <w:t xml:space="preserve"> </w:t>
      </w:r>
      <w:r w:rsidRPr="002919BE">
        <w:t>written request the Registrar of Deeds shall not register any further transactions relating to the land in question until the relevant entries</w:t>
      </w:r>
      <w:r>
        <w:t xml:space="preserve"> </w:t>
      </w:r>
      <w:r w:rsidRPr="002919BE">
        <w:t>and</w:t>
      </w:r>
      <w:r>
        <w:t xml:space="preserve"> </w:t>
      </w:r>
      <w:r w:rsidRPr="002919BE">
        <w:t>endorsements</w:t>
      </w:r>
      <w:r>
        <w:t xml:space="preserve"> </w:t>
      </w:r>
      <w:r w:rsidRPr="002919BE">
        <w:t>have</w:t>
      </w:r>
      <w:r>
        <w:t xml:space="preserve"> </w:t>
      </w:r>
      <w:r w:rsidRPr="002919BE">
        <w:t>been effected, and shall impound the title deed for the purpose</w:t>
      </w:r>
      <w:r w:rsidR="00EA030E">
        <w:t xml:space="preserve"> </w:t>
      </w:r>
      <w:r w:rsidRPr="002919BE">
        <w:t>of</w:t>
      </w:r>
      <w:r>
        <w:t xml:space="preserve"> </w:t>
      </w:r>
      <w:r w:rsidRPr="002919BE">
        <w:t>such</w:t>
      </w:r>
      <w:r>
        <w:t xml:space="preserve"> </w:t>
      </w:r>
      <w:r w:rsidRPr="002919BE">
        <w:t>entries</w:t>
      </w:r>
      <w:r>
        <w:t xml:space="preserve"> </w:t>
      </w:r>
      <w:r w:rsidRPr="002919BE">
        <w:t>and</w:t>
      </w:r>
      <w:r>
        <w:t xml:space="preserve"> </w:t>
      </w:r>
      <w:r w:rsidRPr="002919BE">
        <w:t>endorsements</w:t>
      </w:r>
      <w:r>
        <w:t xml:space="preserve"> </w:t>
      </w:r>
      <w:r w:rsidRPr="002919BE">
        <w:t>whenever</w:t>
      </w:r>
      <w:r>
        <w:t xml:space="preserve"> </w:t>
      </w:r>
      <w:r w:rsidRPr="002919BE">
        <w:t>it may for any reason</w:t>
      </w:r>
      <w:r>
        <w:t xml:space="preserve"> </w:t>
      </w:r>
      <w:r w:rsidRPr="002919BE">
        <w:t>be lodged in</w:t>
      </w:r>
      <w:r>
        <w:t xml:space="preserve"> </w:t>
      </w:r>
      <w:r w:rsidRPr="002919BE">
        <w:t>his office.</w:t>
      </w:r>
    </w:p>
    <w:p w14:paraId="1CAE6576" w14:textId="77777777" w:rsidR="00EE7235" w:rsidRPr="002919BE" w:rsidRDefault="00EE7235" w:rsidP="00EE7235">
      <w:pPr>
        <w:pStyle w:val="AS-P0"/>
      </w:pPr>
    </w:p>
    <w:p w14:paraId="697721E0" w14:textId="77777777" w:rsidR="00EE7235" w:rsidRDefault="00EE7235" w:rsidP="008D0C98">
      <w:pPr>
        <w:pStyle w:val="AS-P1"/>
      </w:pPr>
      <w:r w:rsidRPr="002919BE">
        <w:t>(4)</w:t>
      </w:r>
      <w:r w:rsidRPr="002919BE">
        <w:tab/>
        <w:t>If such holder fails to comply with such written request he</w:t>
      </w:r>
      <w:r>
        <w:t xml:space="preserve"> </w:t>
      </w:r>
      <w:r w:rsidRPr="002919BE">
        <w:t>shall be guilty of an offence, and liable on conviction</w:t>
      </w:r>
      <w:r>
        <w:t xml:space="preserve"> </w:t>
      </w:r>
      <w:r w:rsidRPr="002919BE">
        <w:t>to</w:t>
      </w:r>
      <w:r>
        <w:t xml:space="preserve"> </w:t>
      </w:r>
      <w:r w:rsidRPr="002919BE">
        <w:t>a</w:t>
      </w:r>
      <w:r>
        <w:t xml:space="preserve"> </w:t>
      </w:r>
      <w:r w:rsidRPr="002919BE">
        <w:t>fine</w:t>
      </w:r>
      <w:r>
        <w:t xml:space="preserve"> </w:t>
      </w:r>
      <w:r w:rsidRPr="002919BE">
        <w:t>not</w:t>
      </w:r>
      <w:r>
        <w:t xml:space="preserve"> </w:t>
      </w:r>
      <w:r w:rsidRPr="002919BE">
        <w:t>exceeding</w:t>
      </w:r>
      <w:r>
        <w:t xml:space="preserve"> </w:t>
      </w:r>
      <w:r w:rsidRPr="002919BE">
        <w:t>one</w:t>
      </w:r>
      <w:r>
        <w:t xml:space="preserve"> </w:t>
      </w:r>
      <w:r w:rsidRPr="002919BE">
        <w:t>hundred</w:t>
      </w:r>
      <w:r>
        <w:t xml:space="preserve"> </w:t>
      </w:r>
      <w:r w:rsidRPr="002919BE">
        <w:t>rand.</w:t>
      </w:r>
    </w:p>
    <w:p w14:paraId="1A5B8F8E" w14:textId="77777777" w:rsidR="00EE7235" w:rsidRDefault="00EE7235" w:rsidP="00EE7235">
      <w:pPr>
        <w:pStyle w:val="AS-P0"/>
      </w:pPr>
    </w:p>
    <w:p w14:paraId="459EF3C2" w14:textId="77777777" w:rsidR="00CA1693" w:rsidRDefault="00CA1693" w:rsidP="00EE7235">
      <w:pPr>
        <w:pStyle w:val="AS-P0"/>
      </w:pPr>
      <w:r w:rsidRPr="00054C9F">
        <w:rPr>
          <w:b/>
        </w:rPr>
        <w:t>Short title</w:t>
      </w:r>
    </w:p>
    <w:p w14:paraId="7DFA23A7" w14:textId="77777777" w:rsidR="00CA1693" w:rsidRDefault="00CA1693" w:rsidP="00EE7235">
      <w:pPr>
        <w:pStyle w:val="AS-P0"/>
      </w:pPr>
    </w:p>
    <w:p w14:paraId="0036B722" w14:textId="77777777" w:rsidR="00EE7235" w:rsidRPr="002919BE" w:rsidRDefault="00EE7235" w:rsidP="00670361">
      <w:pPr>
        <w:pStyle w:val="AS-P1"/>
      </w:pPr>
      <w:r w:rsidRPr="00D70158">
        <w:rPr>
          <w:b/>
        </w:rPr>
        <w:t>6.</w:t>
      </w:r>
      <w:r w:rsidRPr="002919BE">
        <w:t xml:space="preserve"> </w:t>
      </w:r>
      <w:r w:rsidR="00670361">
        <w:tab/>
      </w:r>
      <w:r w:rsidRPr="002919BE">
        <w:t>This Ordinance</w:t>
      </w:r>
      <w:r>
        <w:t xml:space="preserve"> </w:t>
      </w:r>
      <w:r w:rsidRPr="002919BE">
        <w:t>shall</w:t>
      </w:r>
      <w:r>
        <w:t xml:space="preserve"> </w:t>
      </w:r>
      <w:r w:rsidRPr="002919BE">
        <w:t>be</w:t>
      </w:r>
      <w:r>
        <w:t xml:space="preserve"> </w:t>
      </w:r>
      <w:r w:rsidRPr="002919BE">
        <w:t>called</w:t>
      </w:r>
      <w:r>
        <w:t xml:space="preserve"> </w:t>
      </w:r>
      <w:r w:rsidRPr="002919BE">
        <w:t>the</w:t>
      </w:r>
      <w:r>
        <w:t xml:space="preserve"> </w:t>
      </w:r>
      <w:r w:rsidRPr="002919BE">
        <w:t>Removal</w:t>
      </w:r>
      <w:r>
        <w:t xml:space="preserve"> </w:t>
      </w:r>
      <w:r w:rsidR="00DC7611">
        <w:t>of Restrictions Ordinance,</w:t>
      </w:r>
      <w:r w:rsidRPr="002919BE">
        <w:t xml:space="preserve"> 1975.</w:t>
      </w:r>
    </w:p>
    <w:p w14:paraId="4E1C3166" w14:textId="77777777" w:rsidR="00280DCD" w:rsidRPr="00737805" w:rsidRDefault="00280DCD" w:rsidP="00EE7235">
      <w:pPr>
        <w:pStyle w:val="AS-P0"/>
      </w:pPr>
    </w:p>
    <w:sectPr w:rsidR="00280DCD"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2F1A" w14:textId="77777777" w:rsidR="00DD133D" w:rsidRDefault="00DD133D">
      <w:r>
        <w:separator/>
      </w:r>
    </w:p>
  </w:endnote>
  <w:endnote w:type="continuationSeparator" w:id="0">
    <w:p w14:paraId="7A1AEB06" w14:textId="77777777" w:rsidR="00DD133D" w:rsidRDefault="00D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44F4B" w14:textId="77777777" w:rsidR="00DD133D" w:rsidRDefault="00DD133D">
      <w:r>
        <w:separator/>
      </w:r>
    </w:p>
  </w:footnote>
  <w:footnote w:type="continuationSeparator" w:id="0">
    <w:p w14:paraId="0277205F" w14:textId="77777777" w:rsidR="00DD133D" w:rsidRDefault="00DD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412C" w14:textId="79986461"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36378C"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36378C" w:rsidRPr="00DC6273">
      <w:rPr>
        <w:rFonts w:ascii="Arial" w:hAnsi="Arial" w:cs="Arial"/>
        <w:b/>
        <w:noProof w:val="0"/>
        <w:sz w:val="16"/>
        <w:szCs w:val="16"/>
      </w:rPr>
      <w:fldChar w:fldCharType="separate"/>
    </w:r>
    <w:r w:rsidR="00450823">
      <w:rPr>
        <w:rFonts w:ascii="Arial" w:hAnsi="Arial" w:cs="Arial"/>
        <w:b/>
        <w:sz w:val="16"/>
        <w:szCs w:val="16"/>
      </w:rPr>
      <w:t>2</w:t>
    </w:r>
    <w:r w:rsidR="0036378C"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0446229C" w14:textId="77777777" w:rsidR="00BF0042" w:rsidRDefault="00DE3628"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Removal of Restrictions Ordinance 15 of 1975</w:t>
    </w:r>
    <w:r w:rsidR="00BF0042" w:rsidRPr="00DC6273">
      <w:rPr>
        <w:rFonts w:ascii="Arial" w:hAnsi="Arial" w:cs="Arial"/>
        <w:b/>
        <w:sz w:val="16"/>
        <w:szCs w:val="16"/>
      </w:rPr>
      <w:t xml:space="preserve"> </w:t>
    </w:r>
  </w:p>
  <w:p w14:paraId="11AA642F"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62E70"/>
    <w:multiLevelType w:val="hybridMultilevel"/>
    <w:tmpl w:val="51F8236A"/>
    <w:lvl w:ilvl="0" w:tplc="FEACBCEC">
      <w:start w:val="4"/>
      <w:numFmt w:val="decimal"/>
      <w:lvlText w:val="%1."/>
      <w:lvlJc w:val="left"/>
      <w:pPr>
        <w:ind w:left="2407" w:hanging="245"/>
      </w:pPr>
      <w:rPr>
        <w:rFonts w:ascii="Times New Roman" w:eastAsia="Times New Roman" w:hAnsi="Times New Roman" w:hint="default"/>
        <w:w w:val="109"/>
        <w:sz w:val="19"/>
        <w:szCs w:val="19"/>
      </w:rPr>
    </w:lvl>
    <w:lvl w:ilvl="1" w:tplc="6366CFBA">
      <w:start w:val="1"/>
      <w:numFmt w:val="bullet"/>
      <w:lvlText w:val="•"/>
      <w:lvlJc w:val="left"/>
      <w:pPr>
        <w:ind w:left="2941" w:hanging="245"/>
      </w:pPr>
      <w:rPr>
        <w:rFonts w:hint="default"/>
      </w:rPr>
    </w:lvl>
    <w:lvl w:ilvl="2" w:tplc="88DCF67E">
      <w:start w:val="1"/>
      <w:numFmt w:val="bullet"/>
      <w:lvlText w:val="•"/>
      <w:lvlJc w:val="left"/>
      <w:pPr>
        <w:ind w:left="3475" w:hanging="245"/>
      </w:pPr>
      <w:rPr>
        <w:rFonts w:hint="default"/>
      </w:rPr>
    </w:lvl>
    <w:lvl w:ilvl="3" w:tplc="E2706216">
      <w:start w:val="1"/>
      <w:numFmt w:val="bullet"/>
      <w:lvlText w:val="•"/>
      <w:lvlJc w:val="left"/>
      <w:pPr>
        <w:ind w:left="4009" w:hanging="245"/>
      </w:pPr>
      <w:rPr>
        <w:rFonts w:hint="default"/>
      </w:rPr>
    </w:lvl>
    <w:lvl w:ilvl="4" w:tplc="6B5E54D0">
      <w:start w:val="1"/>
      <w:numFmt w:val="bullet"/>
      <w:lvlText w:val="•"/>
      <w:lvlJc w:val="left"/>
      <w:pPr>
        <w:ind w:left="4543" w:hanging="245"/>
      </w:pPr>
      <w:rPr>
        <w:rFonts w:hint="default"/>
      </w:rPr>
    </w:lvl>
    <w:lvl w:ilvl="5" w:tplc="0C48884A">
      <w:start w:val="1"/>
      <w:numFmt w:val="bullet"/>
      <w:lvlText w:val="•"/>
      <w:lvlJc w:val="left"/>
      <w:pPr>
        <w:ind w:left="5077" w:hanging="245"/>
      </w:pPr>
      <w:rPr>
        <w:rFonts w:hint="default"/>
      </w:rPr>
    </w:lvl>
    <w:lvl w:ilvl="6" w:tplc="16FC23A8">
      <w:start w:val="1"/>
      <w:numFmt w:val="bullet"/>
      <w:lvlText w:val="•"/>
      <w:lvlJc w:val="left"/>
      <w:pPr>
        <w:ind w:left="5611" w:hanging="245"/>
      </w:pPr>
      <w:rPr>
        <w:rFonts w:hint="default"/>
      </w:rPr>
    </w:lvl>
    <w:lvl w:ilvl="7" w:tplc="52B8B42E">
      <w:start w:val="1"/>
      <w:numFmt w:val="bullet"/>
      <w:lvlText w:val="•"/>
      <w:lvlJc w:val="left"/>
      <w:pPr>
        <w:ind w:left="6145" w:hanging="245"/>
      </w:pPr>
      <w:rPr>
        <w:rFonts w:hint="default"/>
      </w:rPr>
    </w:lvl>
    <w:lvl w:ilvl="8" w:tplc="DD4087D6">
      <w:start w:val="1"/>
      <w:numFmt w:val="bullet"/>
      <w:lvlText w:val="•"/>
      <w:lvlJc w:val="left"/>
      <w:pPr>
        <w:ind w:left="6679" w:hanging="245"/>
      </w:pPr>
      <w:rPr>
        <w:rFonts w:hint="default"/>
      </w:rPr>
    </w:lvl>
  </w:abstractNum>
  <w:abstractNum w:abstractNumId="3" w15:restartNumberingAfterBreak="0">
    <w:nsid w:val="2DFA131B"/>
    <w:multiLevelType w:val="hybridMultilevel"/>
    <w:tmpl w:val="2A067478"/>
    <w:lvl w:ilvl="0" w:tplc="B114E0C0">
      <w:start w:val="1"/>
      <w:numFmt w:val="lowerLetter"/>
      <w:lvlText w:val="(%1)"/>
      <w:lvlJc w:val="left"/>
      <w:pPr>
        <w:ind w:left="3390" w:hanging="346"/>
        <w:jc w:val="right"/>
      </w:pPr>
      <w:rPr>
        <w:rFonts w:ascii="Times New Roman" w:eastAsia="Times New Roman" w:hAnsi="Times New Roman" w:hint="default"/>
        <w:w w:val="113"/>
        <w:sz w:val="20"/>
        <w:szCs w:val="20"/>
      </w:rPr>
    </w:lvl>
    <w:lvl w:ilvl="1" w:tplc="DA3A7AA4">
      <w:start w:val="1"/>
      <w:numFmt w:val="bullet"/>
      <w:lvlText w:val="•"/>
      <w:lvlJc w:val="left"/>
      <w:pPr>
        <w:ind w:left="3837" w:hanging="346"/>
      </w:pPr>
      <w:rPr>
        <w:rFonts w:hint="default"/>
      </w:rPr>
    </w:lvl>
    <w:lvl w:ilvl="2" w:tplc="495256E2">
      <w:start w:val="1"/>
      <w:numFmt w:val="bullet"/>
      <w:lvlText w:val="•"/>
      <w:lvlJc w:val="left"/>
      <w:pPr>
        <w:ind w:left="4285" w:hanging="346"/>
      </w:pPr>
      <w:rPr>
        <w:rFonts w:hint="default"/>
      </w:rPr>
    </w:lvl>
    <w:lvl w:ilvl="3" w:tplc="9F34F886">
      <w:start w:val="1"/>
      <w:numFmt w:val="bullet"/>
      <w:lvlText w:val="•"/>
      <w:lvlJc w:val="left"/>
      <w:pPr>
        <w:ind w:left="4732" w:hanging="346"/>
      </w:pPr>
      <w:rPr>
        <w:rFonts w:hint="default"/>
      </w:rPr>
    </w:lvl>
    <w:lvl w:ilvl="4" w:tplc="C44C5040">
      <w:start w:val="1"/>
      <w:numFmt w:val="bullet"/>
      <w:lvlText w:val="•"/>
      <w:lvlJc w:val="left"/>
      <w:pPr>
        <w:ind w:left="5180" w:hanging="346"/>
      </w:pPr>
      <w:rPr>
        <w:rFonts w:hint="default"/>
      </w:rPr>
    </w:lvl>
    <w:lvl w:ilvl="5" w:tplc="1AF48AEC">
      <w:start w:val="1"/>
      <w:numFmt w:val="bullet"/>
      <w:lvlText w:val="•"/>
      <w:lvlJc w:val="left"/>
      <w:pPr>
        <w:ind w:left="5628" w:hanging="346"/>
      </w:pPr>
      <w:rPr>
        <w:rFonts w:hint="default"/>
      </w:rPr>
    </w:lvl>
    <w:lvl w:ilvl="6" w:tplc="2278BF6C">
      <w:start w:val="1"/>
      <w:numFmt w:val="bullet"/>
      <w:lvlText w:val="•"/>
      <w:lvlJc w:val="left"/>
      <w:pPr>
        <w:ind w:left="6075" w:hanging="346"/>
      </w:pPr>
      <w:rPr>
        <w:rFonts w:hint="default"/>
      </w:rPr>
    </w:lvl>
    <w:lvl w:ilvl="7" w:tplc="309E762C">
      <w:start w:val="1"/>
      <w:numFmt w:val="bullet"/>
      <w:lvlText w:val="•"/>
      <w:lvlJc w:val="left"/>
      <w:pPr>
        <w:ind w:left="6523" w:hanging="346"/>
      </w:pPr>
      <w:rPr>
        <w:rFonts w:hint="default"/>
      </w:rPr>
    </w:lvl>
    <w:lvl w:ilvl="8" w:tplc="EF009A1C">
      <w:start w:val="1"/>
      <w:numFmt w:val="bullet"/>
      <w:lvlText w:val="•"/>
      <w:lvlJc w:val="left"/>
      <w:pPr>
        <w:ind w:left="6970" w:hanging="346"/>
      </w:pPr>
      <w:rPr>
        <w:rFonts w:hint="default"/>
      </w:rPr>
    </w:lvl>
  </w:abstractNum>
  <w:abstractNum w:abstractNumId="4" w15:restartNumberingAfterBreak="0">
    <w:nsid w:val="2EA40F81"/>
    <w:multiLevelType w:val="hybridMultilevel"/>
    <w:tmpl w:val="08645158"/>
    <w:lvl w:ilvl="0" w:tplc="2B189326">
      <w:start w:val="4"/>
      <w:numFmt w:val="lowerRoman"/>
      <w:lvlText w:val="(%1)"/>
      <w:lvlJc w:val="left"/>
      <w:pPr>
        <w:ind w:left="3600" w:hanging="394"/>
        <w:jc w:val="right"/>
      </w:pPr>
      <w:rPr>
        <w:rFonts w:ascii="Times New Roman" w:eastAsia="Times New Roman" w:hAnsi="Times New Roman" w:hint="default"/>
        <w:w w:val="102"/>
        <w:sz w:val="20"/>
        <w:szCs w:val="20"/>
      </w:rPr>
    </w:lvl>
    <w:lvl w:ilvl="1" w:tplc="9A62100A">
      <w:start w:val="1"/>
      <w:numFmt w:val="bullet"/>
      <w:lvlText w:val="·"/>
      <w:lvlJc w:val="left"/>
      <w:pPr>
        <w:ind w:left="3600" w:hanging="87"/>
      </w:pPr>
      <w:rPr>
        <w:rFonts w:ascii="Times New Roman" w:eastAsia="Times New Roman" w:hAnsi="Times New Roman" w:hint="default"/>
        <w:w w:val="68"/>
        <w:sz w:val="20"/>
        <w:szCs w:val="20"/>
      </w:rPr>
    </w:lvl>
    <w:lvl w:ilvl="2" w:tplc="9946B3A0">
      <w:start w:val="1"/>
      <w:numFmt w:val="bullet"/>
      <w:lvlText w:val="•"/>
      <w:lvlJc w:val="left"/>
      <w:pPr>
        <w:ind w:left="4460" w:hanging="87"/>
      </w:pPr>
      <w:rPr>
        <w:rFonts w:hint="default"/>
      </w:rPr>
    </w:lvl>
    <w:lvl w:ilvl="3" w:tplc="8320EC16">
      <w:start w:val="1"/>
      <w:numFmt w:val="bullet"/>
      <w:lvlText w:val="•"/>
      <w:lvlJc w:val="left"/>
      <w:pPr>
        <w:ind w:left="4889" w:hanging="87"/>
      </w:pPr>
      <w:rPr>
        <w:rFonts w:hint="default"/>
      </w:rPr>
    </w:lvl>
    <w:lvl w:ilvl="4" w:tplc="86701F20">
      <w:start w:val="1"/>
      <w:numFmt w:val="bullet"/>
      <w:lvlText w:val="•"/>
      <w:lvlJc w:val="left"/>
      <w:pPr>
        <w:ind w:left="5319" w:hanging="87"/>
      </w:pPr>
      <w:rPr>
        <w:rFonts w:hint="default"/>
      </w:rPr>
    </w:lvl>
    <w:lvl w:ilvl="5" w:tplc="5D9EDB66">
      <w:start w:val="1"/>
      <w:numFmt w:val="bullet"/>
      <w:lvlText w:val="•"/>
      <w:lvlJc w:val="left"/>
      <w:pPr>
        <w:ind w:left="5749" w:hanging="87"/>
      </w:pPr>
      <w:rPr>
        <w:rFonts w:hint="default"/>
      </w:rPr>
    </w:lvl>
    <w:lvl w:ilvl="6" w:tplc="8DA2F6CA">
      <w:start w:val="1"/>
      <w:numFmt w:val="bullet"/>
      <w:lvlText w:val="•"/>
      <w:lvlJc w:val="left"/>
      <w:pPr>
        <w:ind w:left="6178" w:hanging="87"/>
      </w:pPr>
      <w:rPr>
        <w:rFonts w:hint="default"/>
      </w:rPr>
    </w:lvl>
    <w:lvl w:ilvl="7" w:tplc="70200CF0">
      <w:start w:val="1"/>
      <w:numFmt w:val="bullet"/>
      <w:lvlText w:val="•"/>
      <w:lvlJc w:val="left"/>
      <w:pPr>
        <w:ind w:left="6608" w:hanging="87"/>
      </w:pPr>
      <w:rPr>
        <w:rFonts w:hint="default"/>
      </w:rPr>
    </w:lvl>
    <w:lvl w:ilvl="8" w:tplc="B316E366">
      <w:start w:val="1"/>
      <w:numFmt w:val="bullet"/>
      <w:lvlText w:val="•"/>
      <w:lvlJc w:val="left"/>
      <w:pPr>
        <w:ind w:left="7038" w:hanging="87"/>
      </w:pPr>
      <w:rPr>
        <w:rFonts w:hint="default"/>
      </w:rPr>
    </w:lvl>
  </w:abstractNum>
  <w:abstractNum w:abstractNumId="5"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9A70758"/>
    <w:multiLevelType w:val="hybridMultilevel"/>
    <w:tmpl w:val="D89EC874"/>
    <w:lvl w:ilvl="0" w:tplc="A0B60C66">
      <w:start w:val="2"/>
      <w:numFmt w:val="lowerRoman"/>
      <w:lvlText w:val="(%1)"/>
      <w:lvlJc w:val="left"/>
      <w:pPr>
        <w:ind w:left="3600" w:hanging="341"/>
      </w:pPr>
      <w:rPr>
        <w:rFonts w:ascii="Arial" w:eastAsia="Arial" w:hAnsi="Arial" w:hint="default"/>
        <w:w w:val="127"/>
        <w:sz w:val="19"/>
        <w:szCs w:val="19"/>
      </w:rPr>
    </w:lvl>
    <w:lvl w:ilvl="1" w:tplc="14A0A46C">
      <w:start w:val="1"/>
      <w:numFmt w:val="bullet"/>
      <w:lvlText w:val="•"/>
      <w:lvlJc w:val="left"/>
      <w:pPr>
        <w:ind w:left="4030" w:hanging="341"/>
      </w:pPr>
      <w:rPr>
        <w:rFonts w:hint="default"/>
      </w:rPr>
    </w:lvl>
    <w:lvl w:ilvl="2" w:tplc="4E44EF98">
      <w:start w:val="1"/>
      <w:numFmt w:val="bullet"/>
      <w:lvlText w:val="•"/>
      <w:lvlJc w:val="left"/>
      <w:pPr>
        <w:ind w:left="4460" w:hanging="341"/>
      </w:pPr>
      <w:rPr>
        <w:rFonts w:hint="default"/>
      </w:rPr>
    </w:lvl>
    <w:lvl w:ilvl="3" w:tplc="6402213E">
      <w:start w:val="1"/>
      <w:numFmt w:val="bullet"/>
      <w:lvlText w:val="•"/>
      <w:lvlJc w:val="left"/>
      <w:pPr>
        <w:ind w:left="4889" w:hanging="341"/>
      </w:pPr>
      <w:rPr>
        <w:rFonts w:hint="default"/>
      </w:rPr>
    </w:lvl>
    <w:lvl w:ilvl="4" w:tplc="8EC81ACA">
      <w:start w:val="1"/>
      <w:numFmt w:val="bullet"/>
      <w:lvlText w:val="•"/>
      <w:lvlJc w:val="left"/>
      <w:pPr>
        <w:ind w:left="5319" w:hanging="341"/>
      </w:pPr>
      <w:rPr>
        <w:rFonts w:hint="default"/>
      </w:rPr>
    </w:lvl>
    <w:lvl w:ilvl="5" w:tplc="3B7C82DA">
      <w:start w:val="1"/>
      <w:numFmt w:val="bullet"/>
      <w:lvlText w:val="•"/>
      <w:lvlJc w:val="left"/>
      <w:pPr>
        <w:ind w:left="5749" w:hanging="341"/>
      </w:pPr>
      <w:rPr>
        <w:rFonts w:hint="default"/>
      </w:rPr>
    </w:lvl>
    <w:lvl w:ilvl="6" w:tplc="692A0628">
      <w:start w:val="1"/>
      <w:numFmt w:val="bullet"/>
      <w:lvlText w:val="•"/>
      <w:lvlJc w:val="left"/>
      <w:pPr>
        <w:ind w:left="6178" w:hanging="341"/>
      </w:pPr>
      <w:rPr>
        <w:rFonts w:hint="default"/>
      </w:rPr>
    </w:lvl>
    <w:lvl w:ilvl="7" w:tplc="8FB457C2">
      <w:start w:val="1"/>
      <w:numFmt w:val="bullet"/>
      <w:lvlText w:val="•"/>
      <w:lvlJc w:val="left"/>
      <w:pPr>
        <w:ind w:left="6608" w:hanging="341"/>
      </w:pPr>
      <w:rPr>
        <w:rFonts w:hint="default"/>
      </w:rPr>
    </w:lvl>
    <w:lvl w:ilvl="8" w:tplc="32069AD0">
      <w:start w:val="1"/>
      <w:numFmt w:val="bullet"/>
      <w:lvlText w:val="•"/>
      <w:lvlJc w:val="left"/>
      <w:pPr>
        <w:ind w:left="7038" w:hanging="341"/>
      </w:pPr>
      <w:rPr>
        <w:rFonts w:hint="default"/>
      </w:rPr>
    </w:lvl>
  </w:abstractNum>
  <w:abstractNum w:abstractNumId="7" w15:restartNumberingAfterBreak="0">
    <w:nsid w:val="455E5C04"/>
    <w:multiLevelType w:val="hybridMultilevel"/>
    <w:tmpl w:val="C1F2F5B2"/>
    <w:lvl w:ilvl="0" w:tplc="4FA4DA90">
      <w:start w:val="2"/>
      <w:numFmt w:val="decimal"/>
      <w:lvlText w:val="(%1)"/>
      <w:lvlJc w:val="left"/>
      <w:pPr>
        <w:ind w:left="2273" w:hanging="322"/>
        <w:jc w:val="right"/>
      </w:pPr>
      <w:rPr>
        <w:rFonts w:ascii="Times New Roman" w:eastAsia="Times New Roman" w:hAnsi="Times New Roman" w:hint="default"/>
        <w:w w:val="101"/>
        <w:sz w:val="21"/>
        <w:szCs w:val="21"/>
      </w:rPr>
    </w:lvl>
    <w:lvl w:ilvl="1" w:tplc="6C404796">
      <w:start w:val="1"/>
      <w:numFmt w:val="bullet"/>
      <w:lvlText w:val="•"/>
      <w:lvlJc w:val="left"/>
      <w:pPr>
        <w:ind w:left="2813" w:hanging="322"/>
      </w:pPr>
      <w:rPr>
        <w:rFonts w:hint="default"/>
      </w:rPr>
    </w:lvl>
    <w:lvl w:ilvl="2" w:tplc="D8D4F858">
      <w:start w:val="1"/>
      <w:numFmt w:val="bullet"/>
      <w:lvlText w:val="•"/>
      <w:lvlJc w:val="left"/>
      <w:pPr>
        <w:ind w:left="3353" w:hanging="322"/>
      </w:pPr>
      <w:rPr>
        <w:rFonts w:hint="default"/>
      </w:rPr>
    </w:lvl>
    <w:lvl w:ilvl="3" w:tplc="0176690A">
      <w:start w:val="1"/>
      <w:numFmt w:val="bullet"/>
      <w:lvlText w:val="•"/>
      <w:lvlJc w:val="left"/>
      <w:pPr>
        <w:ind w:left="3893" w:hanging="322"/>
      </w:pPr>
      <w:rPr>
        <w:rFonts w:hint="default"/>
      </w:rPr>
    </w:lvl>
    <w:lvl w:ilvl="4" w:tplc="100C1C2E">
      <w:start w:val="1"/>
      <w:numFmt w:val="bullet"/>
      <w:lvlText w:val="•"/>
      <w:lvlJc w:val="left"/>
      <w:pPr>
        <w:ind w:left="4432" w:hanging="322"/>
      </w:pPr>
      <w:rPr>
        <w:rFonts w:hint="default"/>
      </w:rPr>
    </w:lvl>
    <w:lvl w:ilvl="5" w:tplc="7B2843FC">
      <w:start w:val="1"/>
      <w:numFmt w:val="bullet"/>
      <w:lvlText w:val="•"/>
      <w:lvlJc w:val="left"/>
      <w:pPr>
        <w:ind w:left="4972" w:hanging="322"/>
      </w:pPr>
      <w:rPr>
        <w:rFonts w:hint="default"/>
      </w:rPr>
    </w:lvl>
    <w:lvl w:ilvl="6" w:tplc="9A9E13BC">
      <w:start w:val="1"/>
      <w:numFmt w:val="bullet"/>
      <w:lvlText w:val="•"/>
      <w:lvlJc w:val="left"/>
      <w:pPr>
        <w:ind w:left="5512" w:hanging="322"/>
      </w:pPr>
      <w:rPr>
        <w:rFonts w:hint="default"/>
      </w:rPr>
    </w:lvl>
    <w:lvl w:ilvl="7" w:tplc="8BB07C0E">
      <w:start w:val="1"/>
      <w:numFmt w:val="bullet"/>
      <w:lvlText w:val="•"/>
      <w:lvlJc w:val="left"/>
      <w:pPr>
        <w:ind w:left="6052" w:hanging="322"/>
      </w:pPr>
      <w:rPr>
        <w:rFonts w:hint="default"/>
      </w:rPr>
    </w:lvl>
    <w:lvl w:ilvl="8" w:tplc="C2C23A28">
      <w:start w:val="1"/>
      <w:numFmt w:val="bullet"/>
      <w:lvlText w:val="•"/>
      <w:lvlJc w:val="left"/>
      <w:pPr>
        <w:ind w:left="6592" w:hanging="322"/>
      </w:pPr>
      <w:rPr>
        <w:rFonts w:hint="default"/>
      </w:rPr>
    </w:lvl>
  </w:abstractNum>
  <w:abstractNum w:abstractNumId="8"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8673BAC"/>
    <w:multiLevelType w:val="hybridMultilevel"/>
    <w:tmpl w:val="F6607ACE"/>
    <w:lvl w:ilvl="0" w:tplc="9738DBA0">
      <w:start w:val="2"/>
      <w:numFmt w:val="decimal"/>
      <w:lvlText w:val="%1."/>
      <w:lvlJc w:val="left"/>
      <w:pPr>
        <w:ind w:left="3035" w:hanging="245"/>
      </w:pPr>
      <w:rPr>
        <w:rFonts w:ascii="Times New Roman" w:eastAsia="Times New Roman" w:hAnsi="Times New Roman" w:hint="default"/>
        <w:w w:val="93"/>
        <w:sz w:val="20"/>
        <w:szCs w:val="20"/>
      </w:rPr>
    </w:lvl>
    <w:lvl w:ilvl="1" w:tplc="2BA47C56">
      <w:start w:val="1"/>
      <w:numFmt w:val="lowerLetter"/>
      <w:lvlText w:val="(%2)"/>
      <w:lvlJc w:val="left"/>
      <w:pPr>
        <w:ind w:left="3380" w:hanging="341"/>
      </w:pPr>
      <w:rPr>
        <w:rFonts w:ascii="Times New Roman" w:eastAsia="Times New Roman" w:hAnsi="Times New Roman" w:hint="default"/>
        <w:w w:val="108"/>
        <w:sz w:val="20"/>
        <w:szCs w:val="20"/>
      </w:rPr>
    </w:lvl>
    <w:lvl w:ilvl="2" w:tplc="74A8E50E">
      <w:start w:val="1"/>
      <w:numFmt w:val="lowerRoman"/>
      <w:lvlText w:val="(%3)"/>
      <w:lvlJc w:val="left"/>
      <w:pPr>
        <w:ind w:left="3822" w:hanging="298"/>
        <w:jc w:val="right"/>
      </w:pPr>
      <w:rPr>
        <w:rFonts w:ascii="Times New Roman" w:eastAsia="Times New Roman" w:hAnsi="Times New Roman" w:hint="default"/>
        <w:w w:val="101"/>
        <w:sz w:val="20"/>
        <w:szCs w:val="20"/>
      </w:rPr>
    </w:lvl>
    <w:lvl w:ilvl="3" w:tplc="0BDAF7B6">
      <w:start w:val="1"/>
      <w:numFmt w:val="bullet"/>
      <w:lvlText w:val="•"/>
      <w:lvlJc w:val="left"/>
      <w:pPr>
        <w:ind w:left="4325" w:hanging="298"/>
      </w:pPr>
      <w:rPr>
        <w:rFonts w:hint="default"/>
      </w:rPr>
    </w:lvl>
    <w:lvl w:ilvl="4" w:tplc="C4963AE0">
      <w:start w:val="1"/>
      <w:numFmt w:val="bullet"/>
      <w:lvlText w:val="•"/>
      <w:lvlJc w:val="left"/>
      <w:pPr>
        <w:ind w:left="4828" w:hanging="298"/>
      </w:pPr>
      <w:rPr>
        <w:rFonts w:hint="default"/>
      </w:rPr>
    </w:lvl>
    <w:lvl w:ilvl="5" w:tplc="1F763330">
      <w:start w:val="1"/>
      <w:numFmt w:val="bullet"/>
      <w:lvlText w:val="•"/>
      <w:lvlJc w:val="left"/>
      <w:pPr>
        <w:ind w:left="5331" w:hanging="298"/>
      </w:pPr>
      <w:rPr>
        <w:rFonts w:hint="default"/>
      </w:rPr>
    </w:lvl>
    <w:lvl w:ilvl="6" w:tplc="16622B9A">
      <w:start w:val="1"/>
      <w:numFmt w:val="bullet"/>
      <w:lvlText w:val="•"/>
      <w:lvlJc w:val="left"/>
      <w:pPr>
        <w:ind w:left="5834" w:hanging="298"/>
      </w:pPr>
      <w:rPr>
        <w:rFonts w:hint="default"/>
      </w:rPr>
    </w:lvl>
    <w:lvl w:ilvl="7" w:tplc="25FC89E0">
      <w:start w:val="1"/>
      <w:numFmt w:val="bullet"/>
      <w:lvlText w:val="•"/>
      <w:lvlJc w:val="left"/>
      <w:pPr>
        <w:ind w:left="6337" w:hanging="298"/>
      </w:pPr>
      <w:rPr>
        <w:rFonts w:hint="default"/>
      </w:rPr>
    </w:lvl>
    <w:lvl w:ilvl="8" w:tplc="EE0ABACA">
      <w:start w:val="1"/>
      <w:numFmt w:val="bullet"/>
      <w:lvlText w:val="•"/>
      <w:lvlJc w:val="left"/>
      <w:pPr>
        <w:ind w:left="6840" w:hanging="298"/>
      </w:pPr>
      <w:rPr>
        <w:rFonts w:hint="default"/>
      </w:rPr>
    </w:lvl>
  </w:abstractNum>
  <w:abstractNum w:abstractNumId="10" w15:restartNumberingAfterBreak="0">
    <w:nsid w:val="597B07F6"/>
    <w:multiLevelType w:val="hybridMultilevel"/>
    <w:tmpl w:val="0BFC42DE"/>
    <w:lvl w:ilvl="0" w:tplc="88E05BF0">
      <w:start w:val="1"/>
      <w:numFmt w:val="upperRoman"/>
      <w:lvlText w:val="%1."/>
      <w:lvlJc w:val="left"/>
      <w:pPr>
        <w:ind w:left="2708" w:hanging="245"/>
      </w:pPr>
      <w:rPr>
        <w:rFonts w:ascii="Arial" w:eastAsia="Arial" w:hAnsi="Arial" w:hint="default"/>
        <w:spacing w:val="-25"/>
        <w:w w:val="199"/>
        <w:sz w:val="20"/>
        <w:szCs w:val="20"/>
      </w:rPr>
    </w:lvl>
    <w:lvl w:ilvl="1" w:tplc="85105D06">
      <w:start w:val="1"/>
      <w:numFmt w:val="lowerRoman"/>
      <w:lvlText w:val="(%2)"/>
      <w:lvlJc w:val="left"/>
      <w:pPr>
        <w:ind w:left="3600" w:hanging="351"/>
      </w:pPr>
      <w:rPr>
        <w:rFonts w:ascii="Times New Roman" w:eastAsia="Times New Roman" w:hAnsi="Times New Roman" w:hint="default"/>
        <w:w w:val="118"/>
        <w:sz w:val="19"/>
        <w:szCs w:val="19"/>
      </w:rPr>
    </w:lvl>
    <w:lvl w:ilvl="2" w:tplc="1A905016">
      <w:start w:val="1"/>
      <w:numFmt w:val="bullet"/>
      <w:lvlText w:val="•"/>
      <w:lvlJc w:val="left"/>
      <w:pPr>
        <w:ind w:left="4078" w:hanging="351"/>
      </w:pPr>
      <w:rPr>
        <w:rFonts w:hint="default"/>
      </w:rPr>
    </w:lvl>
    <w:lvl w:ilvl="3" w:tplc="D5C47598">
      <w:start w:val="1"/>
      <w:numFmt w:val="bullet"/>
      <w:lvlText w:val="•"/>
      <w:lvlJc w:val="left"/>
      <w:pPr>
        <w:ind w:left="4555" w:hanging="351"/>
      </w:pPr>
      <w:rPr>
        <w:rFonts w:hint="default"/>
      </w:rPr>
    </w:lvl>
    <w:lvl w:ilvl="4" w:tplc="C5807B76">
      <w:start w:val="1"/>
      <w:numFmt w:val="bullet"/>
      <w:lvlText w:val="•"/>
      <w:lvlJc w:val="left"/>
      <w:pPr>
        <w:ind w:left="5033" w:hanging="351"/>
      </w:pPr>
      <w:rPr>
        <w:rFonts w:hint="default"/>
      </w:rPr>
    </w:lvl>
    <w:lvl w:ilvl="5" w:tplc="BECAF9FA">
      <w:start w:val="1"/>
      <w:numFmt w:val="bullet"/>
      <w:lvlText w:val="•"/>
      <w:lvlJc w:val="left"/>
      <w:pPr>
        <w:ind w:left="5510" w:hanging="351"/>
      </w:pPr>
      <w:rPr>
        <w:rFonts w:hint="default"/>
      </w:rPr>
    </w:lvl>
    <w:lvl w:ilvl="6" w:tplc="B9323A84">
      <w:start w:val="1"/>
      <w:numFmt w:val="bullet"/>
      <w:lvlText w:val="•"/>
      <w:lvlJc w:val="left"/>
      <w:pPr>
        <w:ind w:left="5987" w:hanging="351"/>
      </w:pPr>
      <w:rPr>
        <w:rFonts w:hint="default"/>
      </w:rPr>
    </w:lvl>
    <w:lvl w:ilvl="7" w:tplc="29FE3908">
      <w:start w:val="1"/>
      <w:numFmt w:val="bullet"/>
      <w:lvlText w:val="•"/>
      <w:lvlJc w:val="left"/>
      <w:pPr>
        <w:ind w:left="6465" w:hanging="351"/>
      </w:pPr>
      <w:rPr>
        <w:rFonts w:hint="default"/>
      </w:rPr>
    </w:lvl>
    <w:lvl w:ilvl="8" w:tplc="7466E6A2">
      <w:start w:val="1"/>
      <w:numFmt w:val="bullet"/>
      <w:lvlText w:val="•"/>
      <w:lvlJc w:val="left"/>
      <w:pPr>
        <w:ind w:left="6942" w:hanging="351"/>
      </w:pPr>
      <w:rPr>
        <w:rFonts w:hint="default"/>
      </w:rPr>
    </w:lvl>
  </w:abstractNum>
  <w:abstractNum w:abstractNumId="11" w15:restartNumberingAfterBreak="0">
    <w:nsid w:val="5ACC0F21"/>
    <w:multiLevelType w:val="hybridMultilevel"/>
    <w:tmpl w:val="17CC51C2"/>
    <w:lvl w:ilvl="0" w:tplc="F46680B6">
      <w:start w:val="2"/>
      <w:numFmt w:val="decimal"/>
      <w:lvlText w:val="(%1)"/>
      <w:lvlJc w:val="left"/>
      <w:pPr>
        <w:ind w:left="2455" w:hanging="375"/>
        <w:jc w:val="right"/>
      </w:pPr>
      <w:rPr>
        <w:rFonts w:ascii="Times New Roman" w:eastAsia="Times New Roman" w:hAnsi="Times New Roman" w:hint="default"/>
        <w:w w:val="110"/>
        <w:sz w:val="19"/>
        <w:szCs w:val="19"/>
      </w:rPr>
    </w:lvl>
    <w:lvl w:ilvl="1" w:tplc="41A48D9C">
      <w:start w:val="1"/>
      <w:numFmt w:val="bullet"/>
      <w:lvlText w:val="•"/>
      <w:lvlJc w:val="left"/>
      <w:pPr>
        <w:ind w:left="2984" w:hanging="375"/>
      </w:pPr>
      <w:rPr>
        <w:rFonts w:hint="default"/>
      </w:rPr>
    </w:lvl>
    <w:lvl w:ilvl="2" w:tplc="32F0AD64">
      <w:start w:val="1"/>
      <w:numFmt w:val="bullet"/>
      <w:lvlText w:val="•"/>
      <w:lvlJc w:val="left"/>
      <w:pPr>
        <w:ind w:left="3513" w:hanging="375"/>
      </w:pPr>
      <w:rPr>
        <w:rFonts w:hint="default"/>
      </w:rPr>
    </w:lvl>
    <w:lvl w:ilvl="3" w:tplc="61265418">
      <w:start w:val="1"/>
      <w:numFmt w:val="bullet"/>
      <w:lvlText w:val="•"/>
      <w:lvlJc w:val="left"/>
      <w:pPr>
        <w:ind w:left="4042" w:hanging="375"/>
      </w:pPr>
      <w:rPr>
        <w:rFonts w:hint="default"/>
      </w:rPr>
    </w:lvl>
    <w:lvl w:ilvl="4" w:tplc="AD6479CC">
      <w:start w:val="1"/>
      <w:numFmt w:val="bullet"/>
      <w:lvlText w:val="•"/>
      <w:lvlJc w:val="left"/>
      <w:pPr>
        <w:ind w:left="4572" w:hanging="375"/>
      </w:pPr>
      <w:rPr>
        <w:rFonts w:hint="default"/>
      </w:rPr>
    </w:lvl>
    <w:lvl w:ilvl="5" w:tplc="F05445A8">
      <w:start w:val="1"/>
      <w:numFmt w:val="bullet"/>
      <w:lvlText w:val="•"/>
      <w:lvlJc w:val="left"/>
      <w:pPr>
        <w:ind w:left="5101" w:hanging="375"/>
      </w:pPr>
      <w:rPr>
        <w:rFonts w:hint="default"/>
      </w:rPr>
    </w:lvl>
    <w:lvl w:ilvl="6" w:tplc="9CFA9198">
      <w:start w:val="1"/>
      <w:numFmt w:val="bullet"/>
      <w:lvlText w:val="•"/>
      <w:lvlJc w:val="left"/>
      <w:pPr>
        <w:ind w:left="5630" w:hanging="375"/>
      </w:pPr>
      <w:rPr>
        <w:rFonts w:hint="default"/>
      </w:rPr>
    </w:lvl>
    <w:lvl w:ilvl="7" w:tplc="10B0B7BC">
      <w:start w:val="1"/>
      <w:numFmt w:val="bullet"/>
      <w:lvlText w:val="•"/>
      <w:lvlJc w:val="left"/>
      <w:pPr>
        <w:ind w:left="6159" w:hanging="375"/>
      </w:pPr>
      <w:rPr>
        <w:rFonts w:hint="default"/>
      </w:rPr>
    </w:lvl>
    <w:lvl w:ilvl="8" w:tplc="41C6A524">
      <w:start w:val="1"/>
      <w:numFmt w:val="bullet"/>
      <w:lvlText w:val="•"/>
      <w:lvlJc w:val="left"/>
      <w:pPr>
        <w:ind w:left="6688" w:hanging="375"/>
      </w:pPr>
      <w:rPr>
        <w:rFonts w:hint="default"/>
      </w:rPr>
    </w:lvl>
  </w:abstractNum>
  <w:abstractNum w:abstractNumId="12"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699541FF"/>
    <w:multiLevelType w:val="hybridMultilevel"/>
    <w:tmpl w:val="50727E0C"/>
    <w:lvl w:ilvl="0" w:tplc="33F0E7BE">
      <w:start w:val="2"/>
      <w:numFmt w:val="decimal"/>
      <w:lvlText w:val="(%1)"/>
      <w:lvlJc w:val="left"/>
      <w:pPr>
        <w:ind w:left="2579" w:hanging="293"/>
      </w:pPr>
      <w:rPr>
        <w:rFonts w:ascii="Times New Roman" w:eastAsia="Times New Roman" w:hAnsi="Times New Roman" w:hint="default"/>
        <w:w w:val="104"/>
        <w:sz w:val="20"/>
        <w:szCs w:val="20"/>
      </w:rPr>
    </w:lvl>
    <w:lvl w:ilvl="1" w:tplc="086C8EA8">
      <w:start w:val="1"/>
      <w:numFmt w:val="bullet"/>
      <w:lvlText w:val="•"/>
      <w:lvlJc w:val="left"/>
      <w:pPr>
        <w:ind w:left="3107" w:hanging="293"/>
      </w:pPr>
      <w:rPr>
        <w:rFonts w:hint="default"/>
      </w:rPr>
    </w:lvl>
    <w:lvl w:ilvl="2" w:tplc="35E05152">
      <w:start w:val="1"/>
      <w:numFmt w:val="bullet"/>
      <w:lvlText w:val="•"/>
      <w:lvlJc w:val="left"/>
      <w:pPr>
        <w:ind w:left="3636" w:hanging="293"/>
      </w:pPr>
      <w:rPr>
        <w:rFonts w:hint="default"/>
      </w:rPr>
    </w:lvl>
    <w:lvl w:ilvl="3" w:tplc="255223C2">
      <w:start w:val="1"/>
      <w:numFmt w:val="bullet"/>
      <w:lvlText w:val="•"/>
      <w:lvlJc w:val="left"/>
      <w:pPr>
        <w:ind w:left="4165" w:hanging="293"/>
      </w:pPr>
      <w:rPr>
        <w:rFonts w:hint="default"/>
      </w:rPr>
    </w:lvl>
    <w:lvl w:ilvl="4" w:tplc="3788C444">
      <w:start w:val="1"/>
      <w:numFmt w:val="bullet"/>
      <w:lvlText w:val="•"/>
      <w:lvlJc w:val="left"/>
      <w:pPr>
        <w:ind w:left="4693" w:hanging="293"/>
      </w:pPr>
      <w:rPr>
        <w:rFonts w:hint="default"/>
      </w:rPr>
    </w:lvl>
    <w:lvl w:ilvl="5" w:tplc="D7685128">
      <w:start w:val="1"/>
      <w:numFmt w:val="bullet"/>
      <w:lvlText w:val="•"/>
      <w:lvlJc w:val="left"/>
      <w:pPr>
        <w:ind w:left="5222" w:hanging="293"/>
      </w:pPr>
      <w:rPr>
        <w:rFonts w:hint="default"/>
      </w:rPr>
    </w:lvl>
    <w:lvl w:ilvl="6" w:tplc="057A6E52">
      <w:start w:val="1"/>
      <w:numFmt w:val="bullet"/>
      <w:lvlText w:val="•"/>
      <w:lvlJc w:val="left"/>
      <w:pPr>
        <w:ind w:left="5751" w:hanging="293"/>
      </w:pPr>
      <w:rPr>
        <w:rFonts w:hint="default"/>
      </w:rPr>
    </w:lvl>
    <w:lvl w:ilvl="7" w:tplc="BE94E018">
      <w:start w:val="1"/>
      <w:numFmt w:val="bullet"/>
      <w:lvlText w:val="•"/>
      <w:lvlJc w:val="left"/>
      <w:pPr>
        <w:ind w:left="6279" w:hanging="293"/>
      </w:pPr>
      <w:rPr>
        <w:rFonts w:hint="default"/>
      </w:rPr>
    </w:lvl>
    <w:lvl w:ilvl="8" w:tplc="98E4E4D8">
      <w:start w:val="1"/>
      <w:numFmt w:val="bullet"/>
      <w:lvlText w:val="•"/>
      <w:lvlJc w:val="left"/>
      <w:pPr>
        <w:ind w:left="6808" w:hanging="293"/>
      </w:pPr>
      <w:rPr>
        <w:rFonts w:hint="default"/>
      </w:rPr>
    </w:lvl>
  </w:abstractNum>
  <w:abstractNum w:abstractNumId="15" w15:restartNumberingAfterBreak="0">
    <w:nsid w:val="72E05C25"/>
    <w:multiLevelType w:val="hybridMultilevel"/>
    <w:tmpl w:val="A69C586A"/>
    <w:lvl w:ilvl="0" w:tplc="4DC29C10">
      <w:start w:val="2"/>
      <w:numFmt w:val="decimal"/>
      <w:lvlText w:val="(%1)"/>
      <w:lvlJc w:val="left"/>
      <w:pPr>
        <w:ind w:left="2426" w:hanging="380"/>
      </w:pPr>
      <w:rPr>
        <w:rFonts w:ascii="Times New Roman" w:eastAsia="Times New Roman" w:hAnsi="Times New Roman" w:hint="default"/>
        <w:w w:val="110"/>
        <w:sz w:val="19"/>
        <w:szCs w:val="19"/>
      </w:rPr>
    </w:lvl>
    <w:lvl w:ilvl="1" w:tplc="B810E600">
      <w:start w:val="1"/>
      <w:numFmt w:val="bullet"/>
      <w:lvlText w:val="•"/>
      <w:lvlJc w:val="left"/>
      <w:pPr>
        <w:ind w:left="2958" w:hanging="380"/>
      </w:pPr>
      <w:rPr>
        <w:rFonts w:hint="default"/>
      </w:rPr>
    </w:lvl>
    <w:lvl w:ilvl="2" w:tplc="2E3E8E1E">
      <w:start w:val="1"/>
      <w:numFmt w:val="bullet"/>
      <w:lvlText w:val="•"/>
      <w:lvlJc w:val="left"/>
      <w:pPr>
        <w:ind w:left="3490" w:hanging="380"/>
      </w:pPr>
      <w:rPr>
        <w:rFonts w:hint="default"/>
      </w:rPr>
    </w:lvl>
    <w:lvl w:ilvl="3" w:tplc="9972146C">
      <w:start w:val="1"/>
      <w:numFmt w:val="bullet"/>
      <w:lvlText w:val="•"/>
      <w:lvlJc w:val="left"/>
      <w:pPr>
        <w:ind w:left="4022" w:hanging="380"/>
      </w:pPr>
      <w:rPr>
        <w:rFonts w:hint="default"/>
      </w:rPr>
    </w:lvl>
    <w:lvl w:ilvl="4" w:tplc="D77404C0">
      <w:start w:val="1"/>
      <w:numFmt w:val="bullet"/>
      <w:lvlText w:val="•"/>
      <w:lvlJc w:val="left"/>
      <w:pPr>
        <w:ind w:left="4554" w:hanging="380"/>
      </w:pPr>
      <w:rPr>
        <w:rFonts w:hint="default"/>
      </w:rPr>
    </w:lvl>
    <w:lvl w:ilvl="5" w:tplc="B15A790A">
      <w:start w:val="1"/>
      <w:numFmt w:val="bullet"/>
      <w:lvlText w:val="•"/>
      <w:lvlJc w:val="left"/>
      <w:pPr>
        <w:ind w:left="5086" w:hanging="380"/>
      </w:pPr>
      <w:rPr>
        <w:rFonts w:hint="default"/>
      </w:rPr>
    </w:lvl>
    <w:lvl w:ilvl="6" w:tplc="156C295A">
      <w:start w:val="1"/>
      <w:numFmt w:val="bullet"/>
      <w:lvlText w:val="•"/>
      <w:lvlJc w:val="left"/>
      <w:pPr>
        <w:ind w:left="5618" w:hanging="380"/>
      </w:pPr>
      <w:rPr>
        <w:rFonts w:hint="default"/>
      </w:rPr>
    </w:lvl>
    <w:lvl w:ilvl="7" w:tplc="AB986988">
      <w:start w:val="1"/>
      <w:numFmt w:val="bullet"/>
      <w:lvlText w:val="•"/>
      <w:lvlJc w:val="left"/>
      <w:pPr>
        <w:ind w:left="6150" w:hanging="380"/>
      </w:pPr>
      <w:rPr>
        <w:rFonts w:hint="default"/>
      </w:rPr>
    </w:lvl>
    <w:lvl w:ilvl="8" w:tplc="E8E896F2">
      <w:start w:val="1"/>
      <w:numFmt w:val="bullet"/>
      <w:lvlText w:val="•"/>
      <w:lvlJc w:val="left"/>
      <w:pPr>
        <w:ind w:left="6683" w:hanging="380"/>
      </w:pPr>
      <w:rPr>
        <w:rFonts w:hint="default"/>
      </w:rPr>
    </w:lvl>
  </w:abstractNum>
  <w:abstractNum w:abstractNumId="1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16"/>
  </w:num>
  <w:num w:numId="3">
    <w:abstractNumId w:val="1"/>
  </w:num>
  <w:num w:numId="4">
    <w:abstractNumId w:val="12"/>
  </w:num>
  <w:num w:numId="5">
    <w:abstractNumId w:val="5"/>
  </w:num>
  <w:num w:numId="6">
    <w:abstractNumId w:val="13"/>
  </w:num>
  <w:num w:numId="7">
    <w:abstractNumId w:val="8"/>
  </w:num>
  <w:num w:numId="8">
    <w:abstractNumId w:val="11"/>
  </w:num>
  <w:num w:numId="9">
    <w:abstractNumId w:val="15"/>
  </w:num>
  <w:num w:numId="10">
    <w:abstractNumId w:val="2"/>
  </w:num>
  <w:num w:numId="11">
    <w:abstractNumId w:val="7"/>
  </w:num>
  <w:num w:numId="12">
    <w:abstractNumId w:val="3"/>
  </w:num>
  <w:num w:numId="13">
    <w:abstractNumId w:val="14"/>
  </w:num>
  <w:num w:numId="14">
    <w:abstractNumId w:val="9"/>
  </w:num>
  <w:num w:numId="15">
    <w:abstractNumId w:val="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77"/>
    <w:rsid w:val="00000812"/>
    <w:rsid w:val="00002A86"/>
    <w:rsid w:val="00003DCF"/>
    <w:rsid w:val="00004F6B"/>
    <w:rsid w:val="00005EE8"/>
    <w:rsid w:val="00006A62"/>
    <w:rsid w:val="00007781"/>
    <w:rsid w:val="00010B81"/>
    <w:rsid w:val="000133A8"/>
    <w:rsid w:val="000138ED"/>
    <w:rsid w:val="00017B0D"/>
    <w:rsid w:val="00023D2F"/>
    <w:rsid w:val="000242FF"/>
    <w:rsid w:val="00024D3E"/>
    <w:rsid w:val="0004496B"/>
    <w:rsid w:val="00044972"/>
    <w:rsid w:val="00045A94"/>
    <w:rsid w:val="000468C7"/>
    <w:rsid w:val="00054C9F"/>
    <w:rsid w:val="000608EE"/>
    <w:rsid w:val="000614EF"/>
    <w:rsid w:val="000622BB"/>
    <w:rsid w:val="00066DEF"/>
    <w:rsid w:val="0007067C"/>
    <w:rsid w:val="00072E2D"/>
    <w:rsid w:val="000744EC"/>
    <w:rsid w:val="00074AFC"/>
    <w:rsid w:val="00075028"/>
    <w:rsid w:val="000757E1"/>
    <w:rsid w:val="00077C38"/>
    <w:rsid w:val="00080C29"/>
    <w:rsid w:val="00080C45"/>
    <w:rsid w:val="000814D8"/>
    <w:rsid w:val="00082820"/>
    <w:rsid w:val="000835C8"/>
    <w:rsid w:val="00084A4D"/>
    <w:rsid w:val="00097B1D"/>
    <w:rsid w:val="000A2439"/>
    <w:rsid w:val="000A4D98"/>
    <w:rsid w:val="000B4FB6"/>
    <w:rsid w:val="000B54EB"/>
    <w:rsid w:val="000B60FA"/>
    <w:rsid w:val="000C01AC"/>
    <w:rsid w:val="000C416E"/>
    <w:rsid w:val="000C4539"/>
    <w:rsid w:val="000C5263"/>
    <w:rsid w:val="000D2F5A"/>
    <w:rsid w:val="000D3B3A"/>
    <w:rsid w:val="000E21FC"/>
    <w:rsid w:val="000E427F"/>
    <w:rsid w:val="000E5C90"/>
    <w:rsid w:val="000F1E72"/>
    <w:rsid w:val="000F4429"/>
    <w:rsid w:val="000F4C50"/>
    <w:rsid w:val="000F6CD1"/>
    <w:rsid w:val="000F7993"/>
    <w:rsid w:val="001128C3"/>
    <w:rsid w:val="00121135"/>
    <w:rsid w:val="0013029E"/>
    <w:rsid w:val="00133371"/>
    <w:rsid w:val="00142743"/>
    <w:rsid w:val="00143DDD"/>
    <w:rsid w:val="00143E17"/>
    <w:rsid w:val="001442DB"/>
    <w:rsid w:val="0014691B"/>
    <w:rsid w:val="001476E9"/>
    <w:rsid w:val="00152AB1"/>
    <w:rsid w:val="001565F4"/>
    <w:rsid w:val="00157469"/>
    <w:rsid w:val="0015761F"/>
    <w:rsid w:val="001636EC"/>
    <w:rsid w:val="00164718"/>
    <w:rsid w:val="001732D1"/>
    <w:rsid w:val="001761C1"/>
    <w:rsid w:val="00186652"/>
    <w:rsid w:val="001931A2"/>
    <w:rsid w:val="001978EF"/>
    <w:rsid w:val="001A141F"/>
    <w:rsid w:val="001B032A"/>
    <w:rsid w:val="001B0E17"/>
    <w:rsid w:val="001B14D2"/>
    <w:rsid w:val="001B2C14"/>
    <w:rsid w:val="001B66AB"/>
    <w:rsid w:val="001C1B1A"/>
    <w:rsid w:val="001C3895"/>
    <w:rsid w:val="001C6A84"/>
    <w:rsid w:val="001C7183"/>
    <w:rsid w:val="001D22A0"/>
    <w:rsid w:val="001D2472"/>
    <w:rsid w:val="001D6485"/>
    <w:rsid w:val="001E2B1E"/>
    <w:rsid w:val="001E2B91"/>
    <w:rsid w:val="001E402E"/>
    <w:rsid w:val="001E42D4"/>
    <w:rsid w:val="001F04C3"/>
    <w:rsid w:val="001F2A4A"/>
    <w:rsid w:val="00202213"/>
    <w:rsid w:val="00221C58"/>
    <w:rsid w:val="00221E65"/>
    <w:rsid w:val="002231F7"/>
    <w:rsid w:val="0023567D"/>
    <w:rsid w:val="002431B9"/>
    <w:rsid w:val="00255B09"/>
    <w:rsid w:val="00261EC4"/>
    <w:rsid w:val="00265308"/>
    <w:rsid w:val="002655B6"/>
    <w:rsid w:val="00273A70"/>
    <w:rsid w:val="00275EF6"/>
    <w:rsid w:val="002766D1"/>
    <w:rsid w:val="00280DCD"/>
    <w:rsid w:val="002831B8"/>
    <w:rsid w:val="00286A4D"/>
    <w:rsid w:val="00286E57"/>
    <w:rsid w:val="002907F0"/>
    <w:rsid w:val="002964E7"/>
    <w:rsid w:val="002A040E"/>
    <w:rsid w:val="002A044B"/>
    <w:rsid w:val="002A4499"/>
    <w:rsid w:val="002A6CF2"/>
    <w:rsid w:val="002B4E1F"/>
    <w:rsid w:val="002D1D4C"/>
    <w:rsid w:val="002D4ED3"/>
    <w:rsid w:val="002D5006"/>
    <w:rsid w:val="002D73F6"/>
    <w:rsid w:val="002E3094"/>
    <w:rsid w:val="002E4881"/>
    <w:rsid w:val="002F4347"/>
    <w:rsid w:val="00304858"/>
    <w:rsid w:val="00312523"/>
    <w:rsid w:val="00312597"/>
    <w:rsid w:val="00320103"/>
    <w:rsid w:val="00323340"/>
    <w:rsid w:val="00330E75"/>
    <w:rsid w:val="00332A15"/>
    <w:rsid w:val="00336B1F"/>
    <w:rsid w:val="003407C1"/>
    <w:rsid w:val="00342579"/>
    <w:rsid w:val="003449A3"/>
    <w:rsid w:val="0035589F"/>
    <w:rsid w:val="00363299"/>
    <w:rsid w:val="0036378C"/>
    <w:rsid w:val="00363E94"/>
    <w:rsid w:val="0036581C"/>
    <w:rsid w:val="00366718"/>
    <w:rsid w:val="0037208D"/>
    <w:rsid w:val="00375179"/>
    <w:rsid w:val="0037675F"/>
    <w:rsid w:val="003778DA"/>
    <w:rsid w:val="00377FBD"/>
    <w:rsid w:val="00380973"/>
    <w:rsid w:val="003837C6"/>
    <w:rsid w:val="00394930"/>
    <w:rsid w:val="00394B3B"/>
    <w:rsid w:val="003A18D5"/>
    <w:rsid w:val="003A5DAC"/>
    <w:rsid w:val="003B440D"/>
    <w:rsid w:val="003B6581"/>
    <w:rsid w:val="003C37A0"/>
    <w:rsid w:val="003C5F5A"/>
    <w:rsid w:val="003C7232"/>
    <w:rsid w:val="003D233B"/>
    <w:rsid w:val="003D4EAA"/>
    <w:rsid w:val="003D76EF"/>
    <w:rsid w:val="003E2DE5"/>
    <w:rsid w:val="003E6206"/>
    <w:rsid w:val="003E76D6"/>
    <w:rsid w:val="003F6D96"/>
    <w:rsid w:val="00401FBB"/>
    <w:rsid w:val="00406360"/>
    <w:rsid w:val="00416A53"/>
    <w:rsid w:val="00424C03"/>
    <w:rsid w:val="00426221"/>
    <w:rsid w:val="004347BA"/>
    <w:rsid w:val="00443021"/>
    <w:rsid w:val="00450823"/>
    <w:rsid w:val="00451EE0"/>
    <w:rsid w:val="00453046"/>
    <w:rsid w:val="00453682"/>
    <w:rsid w:val="00456986"/>
    <w:rsid w:val="00463DB6"/>
    <w:rsid w:val="00466077"/>
    <w:rsid w:val="00474D22"/>
    <w:rsid w:val="00481E77"/>
    <w:rsid w:val="00484217"/>
    <w:rsid w:val="00491FC6"/>
    <w:rsid w:val="004920DB"/>
    <w:rsid w:val="00494F0F"/>
    <w:rsid w:val="0049507E"/>
    <w:rsid w:val="004A01D1"/>
    <w:rsid w:val="004A3380"/>
    <w:rsid w:val="004B13C6"/>
    <w:rsid w:val="004B5A3C"/>
    <w:rsid w:val="004C1DA0"/>
    <w:rsid w:val="004C27C9"/>
    <w:rsid w:val="004D0854"/>
    <w:rsid w:val="004D2FFC"/>
    <w:rsid w:val="004D4C95"/>
    <w:rsid w:val="004D6676"/>
    <w:rsid w:val="004D67C8"/>
    <w:rsid w:val="004E4868"/>
    <w:rsid w:val="004E5244"/>
    <w:rsid w:val="004E54DD"/>
    <w:rsid w:val="004F7202"/>
    <w:rsid w:val="004F72F4"/>
    <w:rsid w:val="00501CAB"/>
    <w:rsid w:val="00503297"/>
    <w:rsid w:val="005101FF"/>
    <w:rsid w:val="00512242"/>
    <w:rsid w:val="00512DA3"/>
    <w:rsid w:val="005139A0"/>
    <w:rsid w:val="00513EFB"/>
    <w:rsid w:val="00514000"/>
    <w:rsid w:val="00515D04"/>
    <w:rsid w:val="00524ECC"/>
    <w:rsid w:val="00527ABE"/>
    <w:rsid w:val="00527B80"/>
    <w:rsid w:val="00532451"/>
    <w:rsid w:val="0053424A"/>
    <w:rsid w:val="005349A8"/>
    <w:rsid w:val="005377FE"/>
    <w:rsid w:val="00542D73"/>
    <w:rsid w:val="0055440A"/>
    <w:rsid w:val="0056066A"/>
    <w:rsid w:val="005646F3"/>
    <w:rsid w:val="00572B50"/>
    <w:rsid w:val="005747A0"/>
    <w:rsid w:val="00574AEC"/>
    <w:rsid w:val="00577B02"/>
    <w:rsid w:val="00582A2E"/>
    <w:rsid w:val="00584CB8"/>
    <w:rsid w:val="00584DFD"/>
    <w:rsid w:val="0058749F"/>
    <w:rsid w:val="005955EA"/>
    <w:rsid w:val="00597B78"/>
    <w:rsid w:val="005A2789"/>
    <w:rsid w:val="005A46C5"/>
    <w:rsid w:val="005B23AF"/>
    <w:rsid w:val="005C25CF"/>
    <w:rsid w:val="005C303C"/>
    <w:rsid w:val="005C7F82"/>
    <w:rsid w:val="005D0866"/>
    <w:rsid w:val="005D537D"/>
    <w:rsid w:val="005D5858"/>
    <w:rsid w:val="005D5C82"/>
    <w:rsid w:val="005D5CAF"/>
    <w:rsid w:val="005D7F20"/>
    <w:rsid w:val="005E0DE1"/>
    <w:rsid w:val="005E53B5"/>
    <w:rsid w:val="005E75FD"/>
    <w:rsid w:val="005F172F"/>
    <w:rsid w:val="00601274"/>
    <w:rsid w:val="00604AAC"/>
    <w:rsid w:val="00605540"/>
    <w:rsid w:val="00607964"/>
    <w:rsid w:val="00613086"/>
    <w:rsid w:val="006177E4"/>
    <w:rsid w:val="0062075A"/>
    <w:rsid w:val="006271AA"/>
    <w:rsid w:val="00634DA7"/>
    <w:rsid w:val="006350C4"/>
    <w:rsid w:val="0063677C"/>
    <w:rsid w:val="00642844"/>
    <w:rsid w:val="0064409B"/>
    <w:rsid w:val="00645C44"/>
    <w:rsid w:val="00651EA5"/>
    <w:rsid w:val="0065745C"/>
    <w:rsid w:val="00660511"/>
    <w:rsid w:val="00670361"/>
    <w:rsid w:val="00672978"/>
    <w:rsid w:val="006737D3"/>
    <w:rsid w:val="0067435B"/>
    <w:rsid w:val="00687058"/>
    <w:rsid w:val="00694677"/>
    <w:rsid w:val="00697FAC"/>
    <w:rsid w:val="006A03A3"/>
    <w:rsid w:val="006A11C3"/>
    <w:rsid w:val="006A6EA7"/>
    <w:rsid w:val="006A74BC"/>
    <w:rsid w:val="006B0358"/>
    <w:rsid w:val="006B503F"/>
    <w:rsid w:val="006B64A8"/>
    <w:rsid w:val="006B7B24"/>
    <w:rsid w:val="006C24CB"/>
    <w:rsid w:val="006C6020"/>
    <w:rsid w:val="006D0225"/>
    <w:rsid w:val="006D1681"/>
    <w:rsid w:val="006D2E1F"/>
    <w:rsid w:val="006E7389"/>
    <w:rsid w:val="006F594C"/>
    <w:rsid w:val="006F7F2A"/>
    <w:rsid w:val="00701118"/>
    <w:rsid w:val="00704C6B"/>
    <w:rsid w:val="00705BD4"/>
    <w:rsid w:val="00706159"/>
    <w:rsid w:val="007107EE"/>
    <w:rsid w:val="00714BA2"/>
    <w:rsid w:val="007166C4"/>
    <w:rsid w:val="00716BEE"/>
    <w:rsid w:val="0071706C"/>
    <w:rsid w:val="00720868"/>
    <w:rsid w:val="007211A4"/>
    <w:rsid w:val="00726D6D"/>
    <w:rsid w:val="00727E48"/>
    <w:rsid w:val="00732D8B"/>
    <w:rsid w:val="00735356"/>
    <w:rsid w:val="00737805"/>
    <w:rsid w:val="00740FDE"/>
    <w:rsid w:val="00746B11"/>
    <w:rsid w:val="007472C3"/>
    <w:rsid w:val="0075097C"/>
    <w:rsid w:val="00752131"/>
    <w:rsid w:val="00753BD9"/>
    <w:rsid w:val="00756774"/>
    <w:rsid w:val="007600F3"/>
    <w:rsid w:val="00760524"/>
    <w:rsid w:val="00760B40"/>
    <w:rsid w:val="00772C52"/>
    <w:rsid w:val="00781FC2"/>
    <w:rsid w:val="007826D3"/>
    <w:rsid w:val="00793315"/>
    <w:rsid w:val="00793EFD"/>
    <w:rsid w:val="007A0311"/>
    <w:rsid w:val="007A4003"/>
    <w:rsid w:val="007A5F9C"/>
    <w:rsid w:val="007C01FC"/>
    <w:rsid w:val="007C2592"/>
    <w:rsid w:val="007C276C"/>
    <w:rsid w:val="007C2E09"/>
    <w:rsid w:val="007D13AD"/>
    <w:rsid w:val="007D4551"/>
    <w:rsid w:val="007D662E"/>
    <w:rsid w:val="007E1918"/>
    <w:rsid w:val="007E2B35"/>
    <w:rsid w:val="007E30CA"/>
    <w:rsid w:val="007E461E"/>
    <w:rsid w:val="007E4620"/>
    <w:rsid w:val="007E4FEC"/>
    <w:rsid w:val="007E5CEF"/>
    <w:rsid w:val="007F010C"/>
    <w:rsid w:val="007F1473"/>
    <w:rsid w:val="007F365E"/>
    <w:rsid w:val="007F45A7"/>
    <w:rsid w:val="00800A2F"/>
    <w:rsid w:val="00806ACE"/>
    <w:rsid w:val="00807638"/>
    <w:rsid w:val="00825C43"/>
    <w:rsid w:val="0083145E"/>
    <w:rsid w:val="008351B0"/>
    <w:rsid w:val="008375D1"/>
    <w:rsid w:val="00841A61"/>
    <w:rsid w:val="0084469D"/>
    <w:rsid w:val="00844B2D"/>
    <w:rsid w:val="008604B2"/>
    <w:rsid w:val="00860A8E"/>
    <w:rsid w:val="00861DFE"/>
    <w:rsid w:val="00862825"/>
    <w:rsid w:val="00873B25"/>
    <w:rsid w:val="00874F6F"/>
    <w:rsid w:val="00875062"/>
    <w:rsid w:val="008754D1"/>
    <w:rsid w:val="0087687F"/>
    <w:rsid w:val="0088314D"/>
    <w:rsid w:val="00886238"/>
    <w:rsid w:val="00892211"/>
    <w:rsid w:val="008938F7"/>
    <w:rsid w:val="008944A4"/>
    <w:rsid w:val="008956EA"/>
    <w:rsid w:val="008972AF"/>
    <w:rsid w:val="008A053C"/>
    <w:rsid w:val="008A523D"/>
    <w:rsid w:val="008A6BB2"/>
    <w:rsid w:val="008B0609"/>
    <w:rsid w:val="008B0706"/>
    <w:rsid w:val="008B3137"/>
    <w:rsid w:val="008B568D"/>
    <w:rsid w:val="008B5FE3"/>
    <w:rsid w:val="008C2C1A"/>
    <w:rsid w:val="008D0C98"/>
    <w:rsid w:val="008D3142"/>
    <w:rsid w:val="008D7F66"/>
    <w:rsid w:val="008F1E1E"/>
    <w:rsid w:val="008F5669"/>
    <w:rsid w:val="00901BEF"/>
    <w:rsid w:val="009026ED"/>
    <w:rsid w:val="009055B3"/>
    <w:rsid w:val="00905B0F"/>
    <w:rsid w:val="00906749"/>
    <w:rsid w:val="00912186"/>
    <w:rsid w:val="0091328E"/>
    <w:rsid w:val="00914263"/>
    <w:rsid w:val="009202D3"/>
    <w:rsid w:val="00922786"/>
    <w:rsid w:val="0093242F"/>
    <w:rsid w:val="00933C53"/>
    <w:rsid w:val="00940A34"/>
    <w:rsid w:val="00941AD2"/>
    <w:rsid w:val="0094272F"/>
    <w:rsid w:val="00961AC0"/>
    <w:rsid w:val="00963D1F"/>
    <w:rsid w:val="00965D02"/>
    <w:rsid w:val="009674A5"/>
    <w:rsid w:val="0097618B"/>
    <w:rsid w:val="009774F9"/>
    <w:rsid w:val="009830C2"/>
    <w:rsid w:val="0099219B"/>
    <w:rsid w:val="00993997"/>
    <w:rsid w:val="00995AC0"/>
    <w:rsid w:val="009968F2"/>
    <w:rsid w:val="009A393E"/>
    <w:rsid w:val="009A73DE"/>
    <w:rsid w:val="009B0E42"/>
    <w:rsid w:val="009B20DF"/>
    <w:rsid w:val="009C136D"/>
    <w:rsid w:val="009D3443"/>
    <w:rsid w:val="009D3DBD"/>
    <w:rsid w:val="009D5868"/>
    <w:rsid w:val="009E66C3"/>
    <w:rsid w:val="009E79BE"/>
    <w:rsid w:val="009F0F2B"/>
    <w:rsid w:val="009F33C9"/>
    <w:rsid w:val="009F4A96"/>
    <w:rsid w:val="009F7600"/>
    <w:rsid w:val="00A03365"/>
    <w:rsid w:val="00A07879"/>
    <w:rsid w:val="00A1474E"/>
    <w:rsid w:val="00A1618E"/>
    <w:rsid w:val="00A209CF"/>
    <w:rsid w:val="00A23E01"/>
    <w:rsid w:val="00A24135"/>
    <w:rsid w:val="00A25C8D"/>
    <w:rsid w:val="00A33315"/>
    <w:rsid w:val="00A41A02"/>
    <w:rsid w:val="00A42A16"/>
    <w:rsid w:val="00A50D6A"/>
    <w:rsid w:val="00A52877"/>
    <w:rsid w:val="00A603AC"/>
    <w:rsid w:val="00A60798"/>
    <w:rsid w:val="00A60BC7"/>
    <w:rsid w:val="00A62552"/>
    <w:rsid w:val="00A65327"/>
    <w:rsid w:val="00A65C80"/>
    <w:rsid w:val="00A663F9"/>
    <w:rsid w:val="00A7060B"/>
    <w:rsid w:val="00A70FA1"/>
    <w:rsid w:val="00A90512"/>
    <w:rsid w:val="00A927B8"/>
    <w:rsid w:val="00A92C42"/>
    <w:rsid w:val="00A96B49"/>
    <w:rsid w:val="00A96D72"/>
    <w:rsid w:val="00AA24D4"/>
    <w:rsid w:val="00AA41AD"/>
    <w:rsid w:val="00AB3AEC"/>
    <w:rsid w:val="00AB4E72"/>
    <w:rsid w:val="00AB5B30"/>
    <w:rsid w:val="00AC0484"/>
    <w:rsid w:val="00AC2203"/>
    <w:rsid w:val="00AC2903"/>
    <w:rsid w:val="00AC48A2"/>
    <w:rsid w:val="00AC4FD6"/>
    <w:rsid w:val="00AC571E"/>
    <w:rsid w:val="00AD2FDB"/>
    <w:rsid w:val="00AE6B19"/>
    <w:rsid w:val="00AE6B7C"/>
    <w:rsid w:val="00AF43EC"/>
    <w:rsid w:val="00AF4B41"/>
    <w:rsid w:val="00AF5241"/>
    <w:rsid w:val="00B029A1"/>
    <w:rsid w:val="00B05653"/>
    <w:rsid w:val="00B13906"/>
    <w:rsid w:val="00B15262"/>
    <w:rsid w:val="00B173DC"/>
    <w:rsid w:val="00B2275A"/>
    <w:rsid w:val="00B23CAE"/>
    <w:rsid w:val="00B26C33"/>
    <w:rsid w:val="00B33A92"/>
    <w:rsid w:val="00B34C80"/>
    <w:rsid w:val="00B37677"/>
    <w:rsid w:val="00B37C9B"/>
    <w:rsid w:val="00B4106D"/>
    <w:rsid w:val="00B44C4A"/>
    <w:rsid w:val="00B47524"/>
    <w:rsid w:val="00B5358A"/>
    <w:rsid w:val="00B55602"/>
    <w:rsid w:val="00B56A1B"/>
    <w:rsid w:val="00B61E7F"/>
    <w:rsid w:val="00B66E4C"/>
    <w:rsid w:val="00B74002"/>
    <w:rsid w:val="00B74BEC"/>
    <w:rsid w:val="00B8798B"/>
    <w:rsid w:val="00B87FDA"/>
    <w:rsid w:val="00B94F2F"/>
    <w:rsid w:val="00BA4223"/>
    <w:rsid w:val="00BA6B35"/>
    <w:rsid w:val="00BB30A3"/>
    <w:rsid w:val="00BB35CE"/>
    <w:rsid w:val="00BB711C"/>
    <w:rsid w:val="00BC3E37"/>
    <w:rsid w:val="00BC697F"/>
    <w:rsid w:val="00BD36EC"/>
    <w:rsid w:val="00BD4143"/>
    <w:rsid w:val="00BD5386"/>
    <w:rsid w:val="00BE17CD"/>
    <w:rsid w:val="00BE1E9C"/>
    <w:rsid w:val="00BE2F23"/>
    <w:rsid w:val="00BE6884"/>
    <w:rsid w:val="00BE7044"/>
    <w:rsid w:val="00BE7664"/>
    <w:rsid w:val="00BE7D34"/>
    <w:rsid w:val="00BF0042"/>
    <w:rsid w:val="00BF0084"/>
    <w:rsid w:val="00BF0967"/>
    <w:rsid w:val="00C020A0"/>
    <w:rsid w:val="00C05950"/>
    <w:rsid w:val="00C07D1F"/>
    <w:rsid w:val="00C12F2A"/>
    <w:rsid w:val="00C2525F"/>
    <w:rsid w:val="00C27873"/>
    <w:rsid w:val="00C30331"/>
    <w:rsid w:val="00C332FE"/>
    <w:rsid w:val="00C35013"/>
    <w:rsid w:val="00C700C6"/>
    <w:rsid w:val="00C71005"/>
    <w:rsid w:val="00C74183"/>
    <w:rsid w:val="00C74CDA"/>
    <w:rsid w:val="00C778D1"/>
    <w:rsid w:val="00C77D2B"/>
    <w:rsid w:val="00C82530"/>
    <w:rsid w:val="00C863E3"/>
    <w:rsid w:val="00C973A7"/>
    <w:rsid w:val="00CA1693"/>
    <w:rsid w:val="00CA1AEE"/>
    <w:rsid w:val="00CA242D"/>
    <w:rsid w:val="00CA24E0"/>
    <w:rsid w:val="00CA67D0"/>
    <w:rsid w:val="00CB084F"/>
    <w:rsid w:val="00CB2BFD"/>
    <w:rsid w:val="00CB68BA"/>
    <w:rsid w:val="00CB6BDD"/>
    <w:rsid w:val="00CC2809"/>
    <w:rsid w:val="00CC54F7"/>
    <w:rsid w:val="00CC767B"/>
    <w:rsid w:val="00CD68CE"/>
    <w:rsid w:val="00CE180C"/>
    <w:rsid w:val="00CE49BE"/>
    <w:rsid w:val="00CE6415"/>
    <w:rsid w:val="00CE7759"/>
    <w:rsid w:val="00CF1986"/>
    <w:rsid w:val="00D021A1"/>
    <w:rsid w:val="00D044E0"/>
    <w:rsid w:val="00D116B8"/>
    <w:rsid w:val="00D17C4F"/>
    <w:rsid w:val="00D23821"/>
    <w:rsid w:val="00D239B4"/>
    <w:rsid w:val="00D263A2"/>
    <w:rsid w:val="00D31166"/>
    <w:rsid w:val="00D400F5"/>
    <w:rsid w:val="00D43726"/>
    <w:rsid w:val="00D45D02"/>
    <w:rsid w:val="00D51089"/>
    <w:rsid w:val="00D574A4"/>
    <w:rsid w:val="00D63698"/>
    <w:rsid w:val="00D70158"/>
    <w:rsid w:val="00D91BEC"/>
    <w:rsid w:val="00D94373"/>
    <w:rsid w:val="00D94444"/>
    <w:rsid w:val="00D9603B"/>
    <w:rsid w:val="00DA0F33"/>
    <w:rsid w:val="00DA3240"/>
    <w:rsid w:val="00DA5C40"/>
    <w:rsid w:val="00DB60E4"/>
    <w:rsid w:val="00DC4BF0"/>
    <w:rsid w:val="00DC6273"/>
    <w:rsid w:val="00DC6485"/>
    <w:rsid w:val="00DC7611"/>
    <w:rsid w:val="00DC7EE1"/>
    <w:rsid w:val="00DD0E75"/>
    <w:rsid w:val="00DD133D"/>
    <w:rsid w:val="00DD2076"/>
    <w:rsid w:val="00DD53BF"/>
    <w:rsid w:val="00DE1053"/>
    <w:rsid w:val="00DE3424"/>
    <w:rsid w:val="00DE3628"/>
    <w:rsid w:val="00DE4054"/>
    <w:rsid w:val="00DE5386"/>
    <w:rsid w:val="00DF0566"/>
    <w:rsid w:val="00E0318D"/>
    <w:rsid w:val="00E0419C"/>
    <w:rsid w:val="00E04F02"/>
    <w:rsid w:val="00E06B18"/>
    <w:rsid w:val="00E10ADC"/>
    <w:rsid w:val="00E13B8D"/>
    <w:rsid w:val="00E20BE6"/>
    <w:rsid w:val="00E21488"/>
    <w:rsid w:val="00E263B2"/>
    <w:rsid w:val="00E31562"/>
    <w:rsid w:val="00E31801"/>
    <w:rsid w:val="00E329A5"/>
    <w:rsid w:val="00E33916"/>
    <w:rsid w:val="00E36C54"/>
    <w:rsid w:val="00E41BFC"/>
    <w:rsid w:val="00E50815"/>
    <w:rsid w:val="00E54592"/>
    <w:rsid w:val="00E55495"/>
    <w:rsid w:val="00E57A03"/>
    <w:rsid w:val="00E60AAD"/>
    <w:rsid w:val="00E612E3"/>
    <w:rsid w:val="00E670ED"/>
    <w:rsid w:val="00E70AA9"/>
    <w:rsid w:val="00E72110"/>
    <w:rsid w:val="00E724E8"/>
    <w:rsid w:val="00E759A0"/>
    <w:rsid w:val="00E77968"/>
    <w:rsid w:val="00E84C22"/>
    <w:rsid w:val="00E85219"/>
    <w:rsid w:val="00E93CB2"/>
    <w:rsid w:val="00EA030E"/>
    <w:rsid w:val="00EA3CEA"/>
    <w:rsid w:val="00EB000A"/>
    <w:rsid w:val="00EB1BBB"/>
    <w:rsid w:val="00EB67E8"/>
    <w:rsid w:val="00EB7298"/>
    <w:rsid w:val="00EC1575"/>
    <w:rsid w:val="00EC4A1F"/>
    <w:rsid w:val="00ED0F60"/>
    <w:rsid w:val="00ED6F8F"/>
    <w:rsid w:val="00EE2247"/>
    <w:rsid w:val="00EE2CEA"/>
    <w:rsid w:val="00EE64B7"/>
    <w:rsid w:val="00EE66AB"/>
    <w:rsid w:val="00EE7235"/>
    <w:rsid w:val="00EF2826"/>
    <w:rsid w:val="00EF3E7B"/>
    <w:rsid w:val="00F045FC"/>
    <w:rsid w:val="00F057A4"/>
    <w:rsid w:val="00F1418D"/>
    <w:rsid w:val="00F22B1C"/>
    <w:rsid w:val="00F23EB1"/>
    <w:rsid w:val="00F2620B"/>
    <w:rsid w:val="00F32FC5"/>
    <w:rsid w:val="00F37578"/>
    <w:rsid w:val="00F52BC9"/>
    <w:rsid w:val="00F56938"/>
    <w:rsid w:val="00F63D12"/>
    <w:rsid w:val="00F67230"/>
    <w:rsid w:val="00F71EA0"/>
    <w:rsid w:val="00F729BA"/>
    <w:rsid w:val="00F83D13"/>
    <w:rsid w:val="00F870B9"/>
    <w:rsid w:val="00F9429A"/>
    <w:rsid w:val="00F969A2"/>
    <w:rsid w:val="00FA450D"/>
    <w:rsid w:val="00FA6D09"/>
    <w:rsid w:val="00FB2064"/>
    <w:rsid w:val="00FB375A"/>
    <w:rsid w:val="00FB4CB8"/>
    <w:rsid w:val="00FC25AF"/>
    <w:rsid w:val="00FC2B86"/>
    <w:rsid w:val="00FC33A9"/>
    <w:rsid w:val="00FC3E34"/>
    <w:rsid w:val="00FD19F3"/>
    <w:rsid w:val="00FD3B7A"/>
    <w:rsid w:val="00FD54D1"/>
    <w:rsid w:val="00FE0023"/>
    <w:rsid w:val="00FE06F6"/>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ECD569"/>
  <w15:docId w15:val="{83A93BCB-7F90-46A6-8979-8CF5C2E2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8944A4"/>
    <w:pPr>
      <w:spacing w:after="0" w:line="240" w:lineRule="auto"/>
    </w:pPr>
    <w:rPr>
      <w:rFonts w:ascii="Times New Roman" w:hAnsi="Times New Roman"/>
      <w:noProof/>
    </w:rPr>
  </w:style>
  <w:style w:type="paragraph" w:styleId="Heading1">
    <w:name w:val="heading 1"/>
    <w:basedOn w:val="Normal"/>
    <w:link w:val="Heading1Char"/>
    <w:uiPriority w:val="1"/>
    <w:qFormat/>
    <w:rsid w:val="00EE7235"/>
    <w:pPr>
      <w:widowControl w:val="0"/>
      <w:ind w:left="2662"/>
      <w:outlineLvl w:val="0"/>
    </w:pPr>
    <w:rPr>
      <w:rFonts w:eastAsia="Times New Roman"/>
      <w:sz w:val="21"/>
      <w:szCs w:val="21"/>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4A4"/>
    <w:pPr>
      <w:tabs>
        <w:tab w:val="center" w:pos="4513"/>
        <w:tab w:val="right" w:pos="9026"/>
      </w:tabs>
    </w:pPr>
  </w:style>
  <w:style w:type="character" w:customStyle="1" w:styleId="FooterChar">
    <w:name w:val="Footer Char"/>
    <w:basedOn w:val="DefaultParagraphFont"/>
    <w:link w:val="Footer"/>
    <w:uiPriority w:val="99"/>
    <w:rsid w:val="008944A4"/>
    <w:rPr>
      <w:rFonts w:ascii="Times New Roman" w:hAnsi="Times New Roman"/>
      <w:noProof/>
    </w:rPr>
  </w:style>
  <w:style w:type="paragraph" w:styleId="Header">
    <w:name w:val="header"/>
    <w:basedOn w:val="Normal"/>
    <w:link w:val="HeaderChar"/>
    <w:uiPriority w:val="99"/>
    <w:unhideWhenUsed/>
    <w:rsid w:val="008944A4"/>
    <w:pPr>
      <w:tabs>
        <w:tab w:val="center" w:pos="4513"/>
        <w:tab w:val="right" w:pos="9026"/>
      </w:tabs>
    </w:pPr>
  </w:style>
  <w:style w:type="character" w:customStyle="1" w:styleId="HeaderChar">
    <w:name w:val="Header Char"/>
    <w:basedOn w:val="DefaultParagraphFont"/>
    <w:link w:val="Header"/>
    <w:uiPriority w:val="99"/>
    <w:rsid w:val="008944A4"/>
    <w:rPr>
      <w:rFonts w:ascii="Times New Roman" w:hAnsi="Times New Roman"/>
      <w:noProof/>
    </w:rPr>
  </w:style>
  <w:style w:type="paragraph" w:styleId="BalloonText">
    <w:name w:val="Balloon Text"/>
    <w:basedOn w:val="Normal"/>
    <w:link w:val="BalloonTextChar"/>
    <w:uiPriority w:val="99"/>
    <w:semiHidden/>
    <w:unhideWhenUsed/>
    <w:rsid w:val="008944A4"/>
    <w:rPr>
      <w:rFonts w:ascii="Tahoma" w:hAnsi="Tahoma" w:cs="Tahoma"/>
      <w:sz w:val="16"/>
      <w:szCs w:val="16"/>
    </w:rPr>
  </w:style>
  <w:style w:type="character" w:customStyle="1" w:styleId="BalloonTextChar">
    <w:name w:val="Balloon Text Char"/>
    <w:basedOn w:val="DefaultParagraphFont"/>
    <w:link w:val="BalloonText"/>
    <w:uiPriority w:val="99"/>
    <w:semiHidden/>
    <w:rsid w:val="008944A4"/>
    <w:rPr>
      <w:rFonts w:ascii="Tahoma" w:hAnsi="Tahoma" w:cs="Tahoma"/>
      <w:noProof/>
      <w:sz w:val="16"/>
      <w:szCs w:val="16"/>
    </w:rPr>
  </w:style>
  <w:style w:type="paragraph" w:customStyle="1" w:styleId="AS-H3A">
    <w:name w:val="AS-H3A"/>
    <w:basedOn w:val="Normal"/>
    <w:link w:val="AS-H3AChar"/>
    <w:autoRedefine/>
    <w:qFormat/>
    <w:rsid w:val="008944A4"/>
    <w:pPr>
      <w:autoSpaceDE w:val="0"/>
      <w:autoSpaceDN w:val="0"/>
      <w:adjustRightInd w:val="0"/>
      <w:jc w:val="center"/>
    </w:pPr>
    <w:rPr>
      <w:rFonts w:cs="Times New Roman"/>
      <w:b/>
      <w:caps/>
    </w:rPr>
  </w:style>
  <w:style w:type="paragraph" w:styleId="ListBullet">
    <w:name w:val="List Bullet"/>
    <w:basedOn w:val="Normal"/>
    <w:uiPriority w:val="99"/>
    <w:unhideWhenUsed/>
    <w:rsid w:val="008944A4"/>
    <w:pPr>
      <w:numPr>
        <w:numId w:val="1"/>
      </w:numPr>
      <w:contextualSpacing/>
    </w:pPr>
  </w:style>
  <w:style w:type="character" w:customStyle="1" w:styleId="AS-H3AChar">
    <w:name w:val="AS-H3A Char"/>
    <w:basedOn w:val="DefaultParagraphFont"/>
    <w:link w:val="AS-H3A"/>
    <w:rsid w:val="008944A4"/>
    <w:rPr>
      <w:rFonts w:ascii="Times New Roman" w:hAnsi="Times New Roman" w:cs="Times New Roman"/>
      <w:b/>
      <w:caps/>
      <w:noProof/>
    </w:rPr>
  </w:style>
  <w:style w:type="character" w:customStyle="1" w:styleId="A3">
    <w:name w:val="A3"/>
    <w:uiPriority w:val="99"/>
    <w:rsid w:val="008944A4"/>
    <w:rPr>
      <w:rFonts w:cs="Times"/>
      <w:color w:val="000000"/>
      <w:sz w:val="22"/>
      <w:szCs w:val="22"/>
    </w:rPr>
  </w:style>
  <w:style w:type="paragraph" w:customStyle="1" w:styleId="Head2B">
    <w:name w:val="Head 2B"/>
    <w:basedOn w:val="AS-H3A"/>
    <w:link w:val="Head2BChar"/>
    <w:rsid w:val="008944A4"/>
  </w:style>
  <w:style w:type="paragraph" w:styleId="ListParagraph">
    <w:name w:val="List Paragraph"/>
    <w:basedOn w:val="Normal"/>
    <w:link w:val="ListParagraphChar"/>
    <w:uiPriority w:val="34"/>
    <w:qFormat/>
    <w:rsid w:val="008944A4"/>
    <w:pPr>
      <w:ind w:left="720"/>
      <w:contextualSpacing/>
    </w:pPr>
  </w:style>
  <w:style w:type="character" w:customStyle="1" w:styleId="Head2BChar">
    <w:name w:val="Head 2B Char"/>
    <w:basedOn w:val="AS-H3AChar"/>
    <w:link w:val="Head2B"/>
    <w:rsid w:val="008944A4"/>
    <w:rPr>
      <w:rFonts w:ascii="Times New Roman" w:hAnsi="Times New Roman" w:cs="Times New Roman"/>
      <w:b/>
      <w:caps/>
      <w:noProof/>
    </w:rPr>
  </w:style>
  <w:style w:type="paragraph" w:customStyle="1" w:styleId="Head3">
    <w:name w:val="Head 3"/>
    <w:basedOn w:val="ListParagraph"/>
    <w:link w:val="Head3Char"/>
    <w:rsid w:val="008944A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944A4"/>
    <w:rPr>
      <w:rFonts w:ascii="Times New Roman" w:hAnsi="Times New Roman"/>
      <w:noProof/>
    </w:rPr>
  </w:style>
  <w:style w:type="character" w:customStyle="1" w:styleId="Head3Char">
    <w:name w:val="Head 3 Char"/>
    <w:basedOn w:val="ListParagraphChar"/>
    <w:link w:val="Head3"/>
    <w:rsid w:val="008944A4"/>
    <w:rPr>
      <w:rFonts w:ascii="Times New Roman" w:eastAsia="Times New Roman" w:hAnsi="Times New Roman" w:cs="Times New Roman"/>
      <w:b/>
      <w:bCs/>
      <w:noProof/>
    </w:rPr>
  </w:style>
  <w:style w:type="paragraph" w:customStyle="1" w:styleId="AS-H1a">
    <w:name w:val="AS-H1a"/>
    <w:basedOn w:val="Normal"/>
    <w:link w:val="AS-H1aChar"/>
    <w:qFormat/>
    <w:rsid w:val="008944A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8944A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944A4"/>
    <w:rPr>
      <w:rFonts w:ascii="Arial" w:hAnsi="Arial" w:cs="Arial"/>
      <w:b/>
      <w:noProof/>
      <w:sz w:val="36"/>
      <w:szCs w:val="36"/>
    </w:rPr>
  </w:style>
  <w:style w:type="paragraph" w:customStyle="1" w:styleId="AS-H1-Colour">
    <w:name w:val="AS-H1-Colour"/>
    <w:basedOn w:val="Normal"/>
    <w:link w:val="AS-H1-ColourChar"/>
    <w:rsid w:val="008944A4"/>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8944A4"/>
    <w:rPr>
      <w:rFonts w:ascii="Times New Roman" w:hAnsi="Times New Roman" w:cs="Times New Roman"/>
      <w:b/>
      <w:caps/>
      <w:noProof/>
      <w:color w:val="000000"/>
      <w:sz w:val="26"/>
    </w:rPr>
  </w:style>
  <w:style w:type="paragraph" w:customStyle="1" w:styleId="AS-H2b">
    <w:name w:val="AS-H2b"/>
    <w:basedOn w:val="Normal"/>
    <w:link w:val="AS-H2bChar"/>
    <w:rsid w:val="008944A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944A4"/>
    <w:rPr>
      <w:rFonts w:ascii="Arial" w:hAnsi="Arial" w:cs="Arial"/>
      <w:b/>
      <w:noProof/>
      <w:color w:val="00B050"/>
      <w:sz w:val="36"/>
      <w:szCs w:val="36"/>
    </w:rPr>
  </w:style>
  <w:style w:type="paragraph" w:customStyle="1" w:styleId="AS-H3">
    <w:name w:val="AS-H3"/>
    <w:basedOn w:val="AS-H3A"/>
    <w:link w:val="AS-H3Char"/>
    <w:rsid w:val="008944A4"/>
    <w:rPr>
      <w:sz w:val="28"/>
    </w:rPr>
  </w:style>
  <w:style w:type="character" w:customStyle="1" w:styleId="AS-H2bChar">
    <w:name w:val="AS-H2b Char"/>
    <w:basedOn w:val="DefaultParagraphFont"/>
    <w:link w:val="AS-H2b"/>
    <w:rsid w:val="008944A4"/>
    <w:rPr>
      <w:rFonts w:ascii="Arial" w:hAnsi="Arial" w:cs="Arial"/>
      <w:noProof/>
    </w:rPr>
  </w:style>
  <w:style w:type="paragraph" w:customStyle="1" w:styleId="AS-H3b">
    <w:name w:val="AS-H3b"/>
    <w:basedOn w:val="Normal"/>
    <w:link w:val="AS-H3bChar"/>
    <w:autoRedefine/>
    <w:qFormat/>
    <w:rsid w:val="008944A4"/>
    <w:pPr>
      <w:jc w:val="center"/>
    </w:pPr>
    <w:rPr>
      <w:rFonts w:cs="Times New Roman"/>
      <w:b/>
    </w:rPr>
  </w:style>
  <w:style w:type="character" w:customStyle="1" w:styleId="AS-H3Char">
    <w:name w:val="AS-H3 Char"/>
    <w:basedOn w:val="AS-H3AChar"/>
    <w:link w:val="AS-H3"/>
    <w:rsid w:val="008944A4"/>
    <w:rPr>
      <w:rFonts w:ascii="Times New Roman" w:hAnsi="Times New Roman" w:cs="Times New Roman"/>
      <w:b/>
      <w:caps/>
      <w:noProof/>
      <w:sz w:val="28"/>
    </w:rPr>
  </w:style>
  <w:style w:type="paragraph" w:customStyle="1" w:styleId="AS-H3c">
    <w:name w:val="AS-H3c"/>
    <w:basedOn w:val="Head2B"/>
    <w:link w:val="AS-H3cChar"/>
    <w:rsid w:val="008944A4"/>
    <w:rPr>
      <w:b w:val="0"/>
    </w:rPr>
  </w:style>
  <w:style w:type="character" w:customStyle="1" w:styleId="AS-H3bChar">
    <w:name w:val="AS-H3b Char"/>
    <w:basedOn w:val="AS-H3AChar"/>
    <w:link w:val="AS-H3b"/>
    <w:rsid w:val="008944A4"/>
    <w:rPr>
      <w:rFonts w:ascii="Times New Roman" w:hAnsi="Times New Roman" w:cs="Times New Roman"/>
      <w:b/>
      <w:caps w:val="0"/>
      <w:noProof/>
    </w:rPr>
  </w:style>
  <w:style w:type="paragraph" w:customStyle="1" w:styleId="AS-H3d">
    <w:name w:val="AS-H3d"/>
    <w:basedOn w:val="Head2B"/>
    <w:link w:val="AS-H3dChar"/>
    <w:rsid w:val="008944A4"/>
  </w:style>
  <w:style w:type="character" w:customStyle="1" w:styleId="AS-H3cChar">
    <w:name w:val="AS-H3c Char"/>
    <w:basedOn w:val="Head2BChar"/>
    <w:link w:val="AS-H3c"/>
    <w:rsid w:val="008944A4"/>
    <w:rPr>
      <w:rFonts w:ascii="Times New Roman" w:hAnsi="Times New Roman" w:cs="Times New Roman"/>
      <w:b w:val="0"/>
      <w:caps/>
      <w:noProof/>
    </w:rPr>
  </w:style>
  <w:style w:type="paragraph" w:customStyle="1" w:styleId="AS-P0">
    <w:name w:val="AS-P(0)"/>
    <w:basedOn w:val="Normal"/>
    <w:link w:val="AS-P0Char"/>
    <w:qFormat/>
    <w:rsid w:val="008944A4"/>
    <w:pPr>
      <w:tabs>
        <w:tab w:val="left" w:pos="567"/>
      </w:tabs>
      <w:jc w:val="both"/>
    </w:pPr>
    <w:rPr>
      <w:rFonts w:eastAsia="Times New Roman" w:cs="Times New Roman"/>
    </w:rPr>
  </w:style>
  <w:style w:type="character" w:customStyle="1" w:styleId="AS-H3dChar">
    <w:name w:val="AS-H3d Char"/>
    <w:basedOn w:val="Head2BChar"/>
    <w:link w:val="AS-H3d"/>
    <w:rsid w:val="008944A4"/>
    <w:rPr>
      <w:rFonts w:ascii="Times New Roman" w:hAnsi="Times New Roman" w:cs="Times New Roman"/>
      <w:b/>
      <w:caps/>
      <w:noProof/>
    </w:rPr>
  </w:style>
  <w:style w:type="paragraph" w:customStyle="1" w:styleId="AS-P1">
    <w:name w:val="AS-P(1)"/>
    <w:basedOn w:val="Normal"/>
    <w:link w:val="AS-P1Char"/>
    <w:qFormat/>
    <w:rsid w:val="008944A4"/>
    <w:pPr>
      <w:suppressAutoHyphens/>
      <w:ind w:right="-7" w:firstLine="567"/>
      <w:jc w:val="both"/>
    </w:pPr>
    <w:rPr>
      <w:rFonts w:eastAsia="Times New Roman" w:cs="Times New Roman"/>
    </w:rPr>
  </w:style>
  <w:style w:type="character" w:customStyle="1" w:styleId="AS-P0Char">
    <w:name w:val="AS-P(0) Char"/>
    <w:basedOn w:val="DefaultParagraphFont"/>
    <w:link w:val="AS-P0"/>
    <w:rsid w:val="008944A4"/>
    <w:rPr>
      <w:rFonts w:ascii="Times New Roman" w:eastAsia="Times New Roman" w:hAnsi="Times New Roman" w:cs="Times New Roman"/>
      <w:noProof/>
    </w:rPr>
  </w:style>
  <w:style w:type="paragraph" w:customStyle="1" w:styleId="AS-Pa">
    <w:name w:val="AS-P(a)"/>
    <w:basedOn w:val="AS-Pahang"/>
    <w:link w:val="AS-PaChar"/>
    <w:qFormat/>
    <w:rsid w:val="008944A4"/>
  </w:style>
  <w:style w:type="character" w:customStyle="1" w:styleId="AS-P1Char">
    <w:name w:val="AS-P(1) Char"/>
    <w:basedOn w:val="DefaultParagraphFont"/>
    <w:link w:val="AS-P1"/>
    <w:rsid w:val="008944A4"/>
    <w:rPr>
      <w:rFonts w:ascii="Times New Roman" w:eastAsia="Times New Roman" w:hAnsi="Times New Roman" w:cs="Times New Roman"/>
      <w:noProof/>
    </w:rPr>
  </w:style>
  <w:style w:type="paragraph" w:customStyle="1" w:styleId="AS-Pi">
    <w:name w:val="AS-P(i)"/>
    <w:basedOn w:val="Normal"/>
    <w:link w:val="AS-PiChar"/>
    <w:qFormat/>
    <w:rsid w:val="008944A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944A4"/>
    <w:rPr>
      <w:rFonts w:ascii="Times New Roman" w:eastAsia="Times New Roman" w:hAnsi="Times New Roman" w:cs="Times New Roman"/>
      <w:noProof/>
    </w:rPr>
  </w:style>
  <w:style w:type="paragraph" w:customStyle="1" w:styleId="AS-Pahang">
    <w:name w:val="AS-P(a)hang"/>
    <w:basedOn w:val="Normal"/>
    <w:link w:val="AS-PahangChar"/>
    <w:rsid w:val="008944A4"/>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8944A4"/>
    <w:rPr>
      <w:rFonts w:ascii="Times New Roman" w:eastAsia="Times New Roman" w:hAnsi="Times New Roman" w:cs="Times New Roman"/>
      <w:noProof/>
    </w:rPr>
  </w:style>
  <w:style w:type="paragraph" w:customStyle="1" w:styleId="AS-Paa">
    <w:name w:val="AS-P(aa)"/>
    <w:basedOn w:val="Normal"/>
    <w:link w:val="AS-PaaChar"/>
    <w:qFormat/>
    <w:rsid w:val="008944A4"/>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8944A4"/>
    <w:rPr>
      <w:rFonts w:ascii="Times New Roman" w:eastAsia="Times New Roman" w:hAnsi="Times New Roman" w:cs="Times New Roman"/>
      <w:noProof/>
    </w:rPr>
  </w:style>
  <w:style w:type="paragraph" w:customStyle="1" w:styleId="AS-P-Amend">
    <w:name w:val="AS-P-Amend"/>
    <w:link w:val="AS-P-AmendChar"/>
    <w:qFormat/>
    <w:rsid w:val="008944A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944A4"/>
    <w:rPr>
      <w:rFonts w:ascii="Times New Roman" w:eastAsia="Times New Roman" w:hAnsi="Times New Roman" w:cs="Times New Roman"/>
      <w:noProof/>
    </w:rPr>
  </w:style>
  <w:style w:type="character" w:customStyle="1" w:styleId="AS-P-AmendChar">
    <w:name w:val="AS-P-Amend Char"/>
    <w:basedOn w:val="AS-P0Char"/>
    <w:link w:val="AS-P-Amend"/>
    <w:rsid w:val="008944A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944A4"/>
    <w:rPr>
      <w:sz w:val="16"/>
      <w:szCs w:val="16"/>
    </w:rPr>
  </w:style>
  <w:style w:type="paragraph" w:styleId="CommentText">
    <w:name w:val="annotation text"/>
    <w:basedOn w:val="Normal"/>
    <w:link w:val="CommentTextChar"/>
    <w:uiPriority w:val="99"/>
    <w:semiHidden/>
    <w:unhideWhenUsed/>
    <w:rsid w:val="008944A4"/>
    <w:rPr>
      <w:sz w:val="20"/>
      <w:szCs w:val="20"/>
    </w:rPr>
  </w:style>
  <w:style w:type="character" w:customStyle="1" w:styleId="CommentTextChar">
    <w:name w:val="Comment Text Char"/>
    <w:basedOn w:val="DefaultParagraphFont"/>
    <w:link w:val="CommentText"/>
    <w:uiPriority w:val="99"/>
    <w:semiHidden/>
    <w:rsid w:val="008944A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944A4"/>
    <w:rPr>
      <w:b/>
      <w:bCs/>
    </w:rPr>
  </w:style>
  <w:style w:type="character" w:customStyle="1" w:styleId="CommentSubjectChar">
    <w:name w:val="Comment Subject Char"/>
    <w:basedOn w:val="CommentTextChar"/>
    <w:link w:val="CommentSubject"/>
    <w:uiPriority w:val="99"/>
    <w:semiHidden/>
    <w:rsid w:val="008944A4"/>
    <w:rPr>
      <w:rFonts w:ascii="Times New Roman" w:hAnsi="Times New Roman"/>
      <w:b/>
      <w:bCs/>
      <w:noProof/>
      <w:sz w:val="20"/>
      <w:szCs w:val="20"/>
    </w:rPr>
  </w:style>
  <w:style w:type="paragraph" w:customStyle="1" w:styleId="AS-H4A">
    <w:name w:val="AS-H4A"/>
    <w:basedOn w:val="AS-P0"/>
    <w:link w:val="AS-H4AChar"/>
    <w:rsid w:val="008944A4"/>
    <w:pPr>
      <w:tabs>
        <w:tab w:val="clear" w:pos="567"/>
      </w:tabs>
      <w:jc w:val="center"/>
    </w:pPr>
    <w:rPr>
      <w:b/>
      <w:caps/>
    </w:rPr>
  </w:style>
  <w:style w:type="paragraph" w:customStyle="1" w:styleId="AS-H4b">
    <w:name w:val="AS-H4b"/>
    <w:basedOn w:val="AS-P0"/>
    <w:link w:val="AS-H4bChar"/>
    <w:rsid w:val="008944A4"/>
    <w:pPr>
      <w:tabs>
        <w:tab w:val="clear" w:pos="567"/>
      </w:tabs>
      <w:jc w:val="center"/>
    </w:pPr>
    <w:rPr>
      <w:b/>
    </w:rPr>
  </w:style>
  <w:style w:type="character" w:customStyle="1" w:styleId="AS-H4AChar">
    <w:name w:val="AS-H4A Char"/>
    <w:basedOn w:val="AS-P0Char"/>
    <w:link w:val="AS-H4A"/>
    <w:rsid w:val="008944A4"/>
    <w:rPr>
      <w:rFonts w:ascii="Times New Roman" w:eastAsia="Times New Roman" w:hAnsi="Times New Roman" w:cs="Times New Roman"/>
      <w:b/>
      <w:caps/>
      <w:noProof/>
    </w:rPr>
  </w:style>
  <w:style w:type="character" w:customStyle="1" w:styleId="AS-H4bChar">
    <w:name w:val="AS-H4b Char"/>
    <w:basedOn w:val="AS-P0Char"/>
    <w:link w:val="AS-H4b"/>
    <w:rsid w:val="008944A4"/>
    <w:rPr>
      <w:rFonts w:ascii="Times New Roman" w:eastAsia="Times New Roman" w:hAnsi="Times New Roman" w:cs="Times New Roman"/>
      <w:b/>
      <w:noProof/>
    </w:rPr>
  </w:style>
  <w:style w:type="paragraph" w:customStyle="1" w:styleId="AS-H2a">
    <w:name w:val="AS-H2a"/>
    <w:basedOn w:val="Normal"/>
    <w:link w:val="AS-H2aChar"/>
    <w:rsid w:val="008944A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944A4"/>
    <w:rPr>
      <w:rFonts w:ascii="Arial" w:hAnsi="Arial" w:cs="Arial"/>
      <w:b/>
      <w:noProof/>
    </w:rPr>
  </w:style>
  <w:style w:type="paragraph" w:customStyle="1" w:styleId="AS-H1b">
    <w:name w:val="AS-H1b"/>
    <w:basedOn w:val="Normal"/>
    <w:link w:val="AS-H1bChar"/>
    <w:qFormat/>
    <w:rsid w:val="008944A4"/>
    <w:pPr>
      <w:jc w:val="center"/>
    </w:pPr>
    <w:rPr>
      <w:rFonts w:ascii="Arial" w:hAnsi="Arial" w:cs="Arial"/>
      <w:b/>
      <w:color w:val="000000"/>
      <w:sz w:val="24"/>
      <w:szCs w:val="24"/>
      <w:lang w:val="en-ZA"/>
    </w:rPr>
  </w:style>
  <w:style w:type="character" w:customStyle="1" w:styleId="AS-H1bChar">
    <w:name w:val="AS-H1b Char"/>
    <w:basedOn w:val="AS-H2aChar"/>
    <w:link w:val="AS-H1b"/>
    <w:rsid w:val="008944A4"/>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EE7235"/>
    <w:rPr>
      <w:rFonts w:ascii="Times New Roman" w:eastAsia="Times New Roman" w:hAnsi="Times New Roman"/>
      <w:sz w:val="21"/>
      <w:szCs w:val="21"/>
      <w:lang w:val="en-US" w:eastAsia="en-US"/>
    </w:rPr>
  </w:style>
  <w:style w:type="paragraph" w:styleId="BodyText">
    <w:name w:val="Body Text"/>
    <w:basedOn w:val="Normal"/>
    <w:link w:val="BodyTextChar"/>
    <w:uiPriority w:val="1"/>
    <w:qFormat/>
    <w:rsid w:val="00EE7235"/>
    <w:pPr>
      <w:widowControl w:val="0"/>
      <w:ind w:left="3600" w:hanging="346"/>
    </w:pPr>
    <w:rPr>
      <w:rFonts w:eastAsia="Times New Roman"/>
      <w:sz w:val="20"/>
      <w:szCs w:val="20"/>
      <w:lang w:val="en-US" w:eastAsia="en-US"/>
    </w:rPr>
  </w:style>
  <w:style w:type="character" w:customStyle="1" w:styleId="BodyTextChar">
    <w:name w:val="Body Text Char"/>
    <w:basedOn w:val="DefaultParagraphFont"/>
    <w:link w:val="BodyText"/>
    <w:uiPriority w:val="1"/>
    <w:rsid w:val="00EE7235"/>
    <w:rPr>
      <w:rFonts w:ascii="Times New Roman" w:eastAsia="Times New Roman" w:hAnsi="Times New Roman"/>
      <w:sz w:val="20"/>
      <w:szCs w:val="20"/>
      <w:lang w:val="en-US" w:eastAsia="en-US"/>
    </w:rPr>
  </w:style>
  <w:style w:type="paragraph" w:customStyle="1" w:styleId="TableParagraph">
    <w:name w:val="Table Paragraph"/>
    <w:basedOn w:val="Normal"/>
    <w:uiPriority w:val="1"/>
    <w:qFormat/>
    <w:rsid w:val="00EE7235"/>
    <w:pPr>
      <w:widowControl w:val="0"/>
    </w:pPr>
    <w:rPr>
      <w:rFonts w:asciiTheme="minorHAnsi"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D53E-7ED6-4C6B-B99D-2EF18887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10</TotalTime>
  <Pages>5</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Dianne Hubbard</cp:lastModifiedBy>
  <cp:revision>11</cp:revision>
  <dcterms:created xsi:type="dcterms:W3CDTF">2014-11-02T07:57:00Z</dcterms:created>
  <dcterms:modified xsi:type="dcterms:W3CDTF">2018-09-06T06:56:00Z</dcterms:modified>
</cp:coreProperties>
</file>