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226A0" w14:textId="77777777" w:rsidR="008938F7" w:rsidRPr="003068A1" w:rsidRDefault="00B0031A" w:rsidP="003068A1">
      <w:pPr>
        <w:pStyle w:val="AS-P0"/>
        <w:jc w:val="center"/>
        <w:rPr>
          <w:b/>
        </w:rPr>
      </w:pPr>
      <w:r>
        <w:rPr>
          <w:b/>
        </w:rPr>
        <w:t>Third</w:t>
      </w:r>
      <w:r w:rsidR="003068A1" w:rsidRPr="003068A1">
        <w:rPr>
          <w:b/>
        </w:rPr>
        <w:t xml:space="preserve"> Schedule</w:t>
      </w:r>
    </w:p>
    <w:p w14:paraId="36A09EAB" w14:textId="77777777" w:rsidR="008938F7" w:rsidRDefault="008938F7" w:rsidP="003068A1">
      <w:pPr>
        <w:pStyle w:val="AS-P0"/>
        <w:jc w:val="center"/>
      </w:pPr>
    </w:p>
    <w:p w14:paraId="4AF3D818" w14:textId="7C0EB699" w:rsidR="00DA3495" w:rsidRPr="00205B21" w:rsidRDefault="00DA3495" w:rsidP="00DA3495">
      <w:pPr>
        <w:pStyle w:val="AS-P-Amend"/>
      </w:pPr>
      <w:r w:rsidRPr="00F1510E">
        <w:t>[</w:t>
      </w:r>
      <w:r w:rsidRPr="00205B21">
        <w:t xml:space="preserve">The Third Schedule was originally the International Regulations for Preventing Collisions at Sea, 1948.  It was substituted by the International Regulations for Preventing Collisions at Sea, 1960 (RSA Proc. R.228 of 1965), and then by the Convention on the International Regulations for Preventing Collisions at Sea, 1972 (RSA Proc. R.107 of 1977, which was </w:t>
      </w:r>
      <w:r w:rsidRPr="00205B21">
        <w:br/>
        <w:t>corrected by RSA GN R.2620/1977).</w:t>
      </w:r>
      <w:r w:rsidR="002540DF" w:rsidRPr="00205B21">
        <w:t>]</w:t>
      </w:r>
    </w:p>
    <w:p w14:paraId="07B5DF9F" w14:textId="77777777" w:rsidR="00DA3495" w:rsidRDefault="00DA3495" w:rsidP="003068A1">
      <w:pPr>
        <w:pStyle w:val="AS-P0"/>
        <w:jc w:val="center"/>
      </w:pPr>
    </w:p>
    <w:p w14:paraId="67509480" w14:textId="77777777" w:rsidR="00D65B36" w:rsidRPr="00224F82" w:rsidRDefault="00D65B36" w:rsidP="00D65B36">
      <w:pPr>
        <w:pStyle w:val="AS-P0"/>
        <w:jc w:val="center"/>
        <w:rPr>
          <w:b/>
        </w:rPr>
      </w:pPr>
      <w:r w:rsidRPr="00224F82">
        <w:rPr>
          <w:b/>
        </w:rPr>
        <w:t xml:space="preserve">CONVENTION ON THE INTERNATIONAL REGULATIONS </w:t>
      </w:r>
    </w:p>
    <w:p w14:paraId="195DE61E" w14:textId="77777777" w:rsidR="00D65B36" w:rsidRPr="00224F82" w:rsidRDefault="00D65B36" w:rsidP="00D65B36">
      <w:pPr>
        <w:pStyle w:val="AS-P0"/>
        <w:jc w:val="center"/>
        <w:rPr>
          <w:b/>
        </w:rPr>
      </w:pPr>
      <w:r w:rsidRPr="00224F82">
        <w:rPr>
          <w:b/>
        </w:rPr>
        <w:t>FOR PREVENTING COLLISIONS AT SEA, 1972</w:t>
      </w:r>
    </w:p>
    <w:p w14:paraId="4251CACA" w14:textId="77777777" w:rsidR="00E6512E" w:rsidRDefault="00E6512E" w:rsidP="00EF4FB2">
      <w:pPr>
        <w:pStyle w:val="AS-P-Amend"/>
        <w:jc w:val="left"/>
      </w:pPr>
    </w:p>
    <w:p w14:paraId="56DD8292" w14:textId="52DF179D" w:rsidR="00612D3E" w:rsidRDefault="00DA3495" w:rsidP="00EF4FB2">
      <w:pPr>
        <w:pStyle w:val="AS-P-Amend"/>
        <w:jc w:val="both"/>
        <w:rPr>
          <w:iCs/>
          <w:lang w:val="en-ZA"/>
        </w:rPr>
      </w:pPr>
      <w:r>
        <w:t>[</w:t>
      </w:r>
      <w:r w:rsidR="007A24EA" w:rsidRPr="00962DD8">
        <w:t xml:space="preserve">Namibia acceded to the </w:t>
      </w:r>
      <w:r w:rsidR="007A24EA" w:rsidRPr="003D4CFE">
        <w:t>Convention</w:t>
      </w:r>
      <w:r w:rsidR="007A24EA" w:rsidRPr="00962DD8">
        <w:t xml:space="preserve"> on</w:t>
      </w:r>
      <w:r w:rsidR="00EF4FB2" w:rsidRPr="00EF4FB2">
        <w:rPr>
          <w:rFonts w:cs="Times New Roman"/>
          <w:szCs w:val="20"/>
          <w:lang w:val="en-ZA" w:eastAsia="en-US"/>
        </w:rPr>
        <w:t xml:space="preserve"> </w:t>
      </w:r>
      <w:r w:rsidR="00EF4FB2">
        <w:rPr>
          <w:rFonts w:cs="Times New Roman"/>
          <w:szCs w:val="20"/>
          <w:lang w:val="en-ZA" w:eastAsia="en-US"/>
        </w:rPr>
        <w:t xml:space="preserve">27 </w:t>
      </w:r>
      <w:r w:rsidR="00EF4FB2" w:rsidRPr="00EF4FB2">
        <w:rPr>
          <w:iCs/>
          <w:lang w:val="en-ZA"/>
        </w:rPr>
        <w:t>November 2000</w:t>
      </w:r>
      <w:r w:rsidR="00EF4FB2">
        <w:rPr>
          <w:lang w:val="en-ZA"/>
        </w:rPr>
        <w:t>, and it became binding on Namibia on that date</w:t>
      </w:r>
      <w:r w:rsidR="00EF4FB2" w:rsidRPr="00EF4FB2">
        <w:rPr>
          <w:lang w:val="en-ZA"/>
        </w:rPr>
        <w:t xml:space="preserve"> </w:t>
      </w:r>
      <w:r w:rsidR="00EF4FB2" w:rsidRPr="00EF4FB2">
        <w:rPr>
          <w:iCs/>
          <w:lang w:val="en-ZA"/>
        </w:rPr>
        <w:t>(Article IV(3) of the Convention)</w:t>
      </w:r>
      <w:r w:rsidR="00EF4FB2">
        <w:rPr>
          <w:iCs/>
          <w:lang w:val="en-ZA"/>
        </w:rPr>
        <w:t xml:space="preserve">. </w:t>
      </w:r>
    </w:p>
    <w:p w14:paraId="0AE6F70E" w14:textId="77777777" w:rsidR="00612D3E" w:rsidRDefault="00612D3E" w:rsidP="00EF4FB2">
      <w:pPr>
        <w:pStyle w:val="AS-P-Amend"/>
        <w:jc w:val="both"/>
        <w:rPr>
          <w:iCs/>
          <w:lang w:val="en-ZA"/>
        </w:rPr>
      </w:pPr>
    </w:p>
    <w:p w14:paraId="59A089A9" w14:textId="77777777" w:rsidR="00612D3E" w:rsidRDefault="00612D3E" w:rsidP="00612D3E">
      <w:pPr>
        <w:pStyle w:val="AS-P-Amend"/>
        <w:jc w:val="both"/>
      </w:pPr>
      <w:r w:rsidRPr="003D4CFE">
        <w:t xml:space="preserve">The depositary of the </w:t>
      </w:r>
      <w:r w:rsidRPr="00F1510E">
        <w:t xml:space="preserve">Convention on the </w:t>
      </w:r>
      <w:r w:rsidRPr="007A24EA">
        <w:rPr>
          <w:i/>
        </w:rPr>
        <w:t>International Regulations for Preventing Collisions at Sea, 1972</w:t>
      </w:r>
      <w:r>
        <w:t xml:space="preserve"> </w:t>
      </w:r>
      <w:r w:rsidRPr="003D4CFE">
        <w:t>is the Secretary-General of the International Maritime Organization (IMO).</w:t>
      </w:r>
      <w:r>
        <w:t xml:space="preserve"> </w:t>
      </w:r>
      <w:r w:rsidRPr="003D4CFE">
        <w:t>This body was previously known as the Inter-Governmental Maritime Consultative Organization. The name was changed to “International Maritime Organization” by virtue of amendments to the Convention which established the Organisation, with these amendments taking effect on 22 May 1982.</w:t>
      </w:r>
    </w:p>
    <w:p w14:paraId="7ECDED5C" w14:textId="77777777" w:rsidR="00612D3E" w:rsidRDefault="00612D3E" w:rsidP="00EF4FB2">
      <w:pPr>
        <w:pStyle w:val="AS-P-Amend"/>
        <w:jc w:val="both"/>
      </w:pPr>
    </w:p>
    <w:p w14:paraId="3D17E1E0" w14:textId="1CC9A2DC" w:rsidR="00EF4FB2" w:rsidRPr="00DF10B9" w:rsidRDefault="002F6219" w:rsidP="00EF4FB2">
      <w:pPr>
        <w:pStyle w:val="AS-P-Amend"/>
        <w:jc w:val="both"/>
        <w:rPr>
          <w:spacing w:val="-2"/>
        </w:rPr>
      </w:pPr>
      <w:r w:rsidRPr="00E32D4B">
        <w:t xml:space="preserve">The authentic text deposited with the IMO </w:t>
      </w:r>
      <w:r>
        <w:t xml:space="preserve">does not appear to be </w:t>
      </w:r>
      <w:r w:rsidRPr="00E32D4B">
        <w:t xml:space="preserve">accessible </w:t>
      </w:r>
      <w:r>
        <w:t xml:space="preserve">online. </w:t>
      </w:r>
      <w:r w:rsidRPr="00E32D4B">
        <w:rPr>
          <w:bCs/>
        </w:rPr>
        <w:t>A reliable text of the Convention</w:t>
      </w:r>
      <w:r w:rsidR="000C64D7">
        <w:rPr>
          <w:bCs/>
        </w:rPr>
        <w:t xml:space="preserve"> </w:t>
      </w:r>
      <w:r w:rsidRPr="00E32D4B">
        <w:rPr>
          <w:bCs/>
          <w:spacing w:val="-2"/>
        </w:rPr>
        <w:t xml:space="preserve">can be found on the United Nations Treaty Series website </w:t>
      </w:r>
      <w:r w:rsidRPr="00E32D4B">
        <w:rPr>
          <w:bCs/>
          <w:spacing w:val="-2"/>
          <w:w w:val="101"/>
        </w:rPr>
        <w:t xml:space="preserve">at </w:t>
      </w:r>
      <w:r w:rsidR="00913546" w:rsidRPr="00804F79">
        <w:rPr>
          <w:spacing w:val="4"/>
        </w:rPr>
        <w:t>&lt;</w:t>
      </w:r>
      <w:hyperlink r:id="rId8" w:history="1">
        <w:r w:rsidR="00913546" w:rsidRPr="00BF26F9">
          <w:rPr>
            <w:rStyle w:val="Hyperlink"/>
            <w:b w:val="0"/>
            <w:spacing w:val="-2"/>
          </w:rPr>
          <w:t>https://treaties.un.org/doc/Publication/UNTS/Volume%201050/volume-1050-I-15824-English.pdf</w:t>
        </w:r>
      </w:hyperlink>
      <w:r w:rsidR="00913546" w:rsidRPr="00804F79">
        <w:rPr>
          <w:spacing w:val="-2"/>
        </w:rPr>
        <w:t xml:space="preserve">&gt;. </w:t>
      </w:r>
    </w:p>
    <w:p w14:paraId="5841272A" w14:textId="77777777" w:rsidR="00EF4FB2" w:rsidRDefault="00EF4FB2" w:rsidP="00EC39A3">
      <w:pPr>
        <w:pStyle w:val="AS-P-Amend"/>
        <w:rPr>
          <w:iCs/>
          <w:spacing w:val="-2"/>
          <w:lang w:val="en-ZA"/>
        </w:rPr>
      </w:pPr>
    </w:p>
    <w:p w14:paraId="33E70B47" w14:textId="1AD62C96" w:rsidR="00CA5602" w:rsidRPr="002B35C4" w:rsidRDefault="00CA5602" w:rsidP="002B35C4">
      <w:pPr>
        <w:pStyle w:val="AS-P-Amend"/>
        <w:jc w:val="both"/>
        <w:rPr>
          <w:lang w:val="en-ZA"/>
        </w:rPr>
      </w:pPr>
      <w:r w:rsidRPr="00373366">
        <w:t xml:space="preserve">In accordance with Article VI of the Convention, amendments </w:t>
      </w:r>
      <w:r w:rsidR="00373366" w:rsidRPr="00373366">
        <w:t xml:space="preserve">to the Convention </w:t>
      </w:r>
      <w:r w:rsidRPr="00373366">
        <w:t xml:space="preserve">enter into force automatically if they are adopted by a two-thirds majority of those present and voting at the Assembly of the International Maritime Organisation, unless more than one-third of the contracting parties enter objections to the amendment in question within a stated time period.  The Convention has been amended pursuant to this procedure in 1981, 1987, 1989, 1993, 2001, 2007 and 2013. </w:t>
      </w:r>
      <w:r w:rsidR="00F077B3" w:rsidRPr="00B1330F">
        <w:t>For up-to-date information on amendments to the Convention, consult the IMO website</w:t>
      </w:r>
      <w:r w:rsidR="004C09EC">
        <w:rPr>
          <w:lang w:val="en-ZA"/>
        </w:rPr>
        <w:t xml:space="preserve"> at </w:t>
      </w:r>
      <w:hyperlink r:id="rId9" w:history="1">
        <w:r w:rsidR="002B35C4">
          <w:t>&lt;</w:t>
        </w:r>
        <w:r w:rsidR="002B35C4" w:rsidRPr="00D27948">
          <w:rPr>
            <w:rStyle w:val="Hyperlink"/>
            <w:b w:val="0"/>
          </w:rPr>
          <w:t>www.imo.org/en/About/Conventions/StatusOfConventions/Pages/Default.aspx</w:t>
        </w:r>
      </w:hyperlink>
      <w:r w:rsidR="002B35C4">
        <w:t>&gt;</w:t>
      </w:r>
      <w:r w:rsidR="002B35C4">
        <w:rPr>
          <w:lang w:val="en-ZA"/>
        </w:rPr>
        <w:t xml:space="preserve">. </w:t>
      </w:r>
      <w:r w:rsidR="004C09EC">
        <w:t>T</w:t>
      </w:r>
      <w:r w:rsidRPr="00373366">
        <w:t xml:space="preserve">hese amendments </w:t>
      </w:r>
      <w:r w:rsidR="004C09EC">
        <w:t xml:space="preserve">are not </w:t>
      </w:r>
      <w:r w:rsidRPr="00373366">
        <w:t>reflected in the Schedule.</w:t>
      </w:r>
    </w:p>
    <w:p w14:paraId="4A9AE8F0" w14:textId="77777777" w:rsidR="00CA5602" w:rsidRPr="00804F79" w:rsidRDefault="00CA5602" w:rsidP="00EC39A3">
      <w:pPr>
        <w:pStyle w:val="AS-P-Amend"/>
        <w:rPr>
          <w:iCs/>
          <w:spacing w:val="-2"/>
          <w:lang w:val="en-ZA"/>
        </w:rPr>
      </w:pPr>
    </w:p>
    <w:p w14:paraId="56885976" w14:textId="0B406433" w:rsidR="00EC39A3" w:rsidRPr="00804F79" w:rsidRDefault="00EF4FB2" w:rsidP="003E220F">
      <w:pPr>
        <w:pStyle w:val="AS-P-Amend"/>
        <w:jc w:val="both"/>
      </w:pPr>
      <w:r w:rsidRPr="00804F79">
        <w:t xml:space="preserve">The text presented below follows the </w:t>
      </w:r>
      <w:r w:rsidRPr="00804F79">
        <w:rPr>
          <w:i/>
        </w:rPr>
        <w:t xml:space="preserve">Government Gazette </w:t>
      </w:r>
      <w:r w:rsidRPr="00804F79">
        <w:t>in</w:t>
      </w:r>
      <w:r w:rsidRPr="00804F79">
        <w:rPr>
          <w:i/>
        </w:rPr>
        <w:t xml:space="preserve"> </w:t>
      </w:r>
      <w:r w:rsidRPr="00804F79">
        <w:t xml:space="preserve">cases where it differs from the </w:t>
      </w:r>
      <w:r w:rsidRPr="00804F79">
        <w:rPr>
          <w:spacing w:val="-4"/>
        </w:rPr>
        <w:t xml:space="preserve">Convention. </w:t>
      </w:r>
      <w:r w:rsidR="00C64DB5" w:rsidRPr="00804F79">
        <w:rPr>
          <w:spacing w:val="-4"/>
        </w:rPr>
        <w:t>The Convention hyphenates “sub-paragraph”</w:t>
      </w:r>
      <w:r w:rsidRPr="00804F79">
        <w:rPr>
          <w:spacing w:val="-4"/>
        </w:rPr>
        <w:t xml:space="preserve">, while the </w:t>
      </w:r>
      <w:r w:rsidR="00C64DB5" w:rsidRPr="00804F79">
        <w:rPr>
          <w:i/>
          <w:spacing w:val="-4"/>
        </w:rPr>
        <w:t>Gazette</w:t>
      </w:r>
      <w:r w:rsidR="00C64DB5" w:rsidRPr="00804F79">
        <w:rPr>
          <w:spacing w:val="-4"/>
        </w:rPr>
        <w:t xml:space="preserve"> does not.</w:t>
      </w:r>
      <w:r w:rsidR="006D702F" w:rsidRPr="00804F79">
        <w:rPr>
          <w:spacing w:val="-4"/>
        </w:rPr>
        <w:t xml:space="preserve"> The Convention</w:t>
      </w:r>
      <w:r w:rsidR="006D702F" w:rsidRPr="00804F79">
        <w:t xml:space="preserve"> hyphenates the term “sound-signalling appliance”, while the </w:t>
      </w:r>
      <w:r w:rsidR="006D702F" w:rsidRPr="00804F79">
        <w:rPr>
          <w:i/>
        </w:rPr>
        <w:t>Gazette</w:t>
      </w:r>
      <w:r w:rsidR="006D702F" w:rsidRPr="00804F79">
        <w:t xml:space="preserve"> does not. </w:t>
      </w:r>
      <w:r w:rsidR="0076114E" w:rsidRPr="00804F79">
        <w:t xml:space="preserve">The </w:t>
      </w:r>
      <w:r w:rsidR="0076114E" w:rsidRPr="00804F79">
        <w:rPr>
          <w:i/>
        </w:rPr>
        <w:t>Gazette</w:t>
      </w:r>
      <w:r w:rsidR="0076114E" w:rsidRPr="00804F79">
        <w:t xml:space="preserve"> uses both the UK spelling</w:t>
      </w:r>
      <w:r w:rsidR="006D702F" w:rsidRPr="00804F79">
        <w:t xml:space="preserve">s </w:t>
      </w:r>
      <w:r w:rsidR="0076114E" w:rsidRPr="00804F79">
        <w:t xml:space="preserve">“organisation” and </w:t>
      </w:r>
      <w:r w:rsidR="00A51468" w:rsidRPr="00804F79">
        <w:t xml:space="preserve">“authorised” and </w:t>
      </w:r>
      <w:r w:rsidR="0076114E" w:rsidRPr="00804F79">
        <w:t>the US spelling</w:t>
      </w:r>
      <w:r w:rsidR="006D702F" w:rsidRPr="00804F79">
        <w:t>s</w:t>
      </w:r>
      <w:r w:rsidR="00A51468" w:rsidRPr="00804F79">
        <w:t xml:space="preserve"> </w:t>
      </w:r>
      <w:r w:rsidR="0076114E" w:rsidRPr="00804F79">
        <w:t>“organization”</w:t>
      </w:r>
      <w:r w:rsidR="00A51468" w:rsidRPr="00804F79">
        <w:t xml:space="preserve"> and “authorized”</w:t>
      </w:r>
      <w:r w:rsidR="006D702F" w:rsidRPr="00804F79">
        <w:t xml:space="preserve">, while </w:t>
      </w:r>
      <w:r w:rsidR="0076114E" w:rsidRPr="00804F79">
        <w:t>the Convention uses the US spelling</w:t>
      </w:r>
      <w:r w:rsidRPr="00804F79">
        <w:t>s</w:t>
      </w:r>
      <w:r w:rsidR="0076114E" w:rsidRPr="00804F79">
        <w:t xml:space="preserve"> </w:t>
      </w:r>
      <w:r w:rsidR="00A51468" w:rsidRPr="00804F79">
        <w:t>only</w:t>
      </w:r>
      <w:r w:rsidR="0076114E" w:rsidRPr="00804F79">
        <w:t xml:space="preserve">. </w:t>
      </w:r>
      <w:r w:rsidR="00BF166F" w:rsidRPr="00804F79">
        <w:t xml:space="preserve">Both the Convention and the </w:t>
      </w:r>
      <w:r w:rsidR="00BF166F" w:rsidRPr="00804F79">
        <w:rPr>
          <w:i/>
          <w:spacing w:val="-2"/>
        </w:rPr>
        <w:t>Gazette</w:t>
      </w:r>
      <w:r w:rsidR="00BF166F" w:rsidRPr="00804F79">
        <w:rPr>
          <w:spacing w:val="-2"/>
        </w:rPr>
        <w:t xml:space="preserve"> sometimes writes numbers as words (for example, “twelve”) or numerals (for example, “12”) </w:t>
      </w:r>
      <w:r w:rsidR="00BF166F" w:rsidRPr="00804F79">
        <w:rPr>
          <w:spacing w:val="4"/>
        </w:rPr>
        <w:t>– and the two documents are not always consistent with each other on this point</w:t>
      </w:r>
      <w:r w:rsidR="00BF166F" w:rsidRPr="00804F79">
        <w:rPr>
          <w:i/>
          <w:spacing w:val="4"/>
        </w:rPr>
        <w:t xml:space="preserve">. </w:t>
      </w:r>
      <w:r w:rsidR="006D702F" w:rsidRPr="00804F79">
        <w:rPr>
          <w:spacing w:val="4"/>
        </w:rPr>
        <w:t>The</w:t>
      </w:r>
      <w:r w:rsidR="006D702F" w:rsidRPr="00804F79">
        <w:t xml:space="preserve"> capitalisation of some paragraphs and subparagraphs in the </w:t>
      </w:r>
      <w:r w:rsidR="006D702F" w:rsidRPr="00804F79">
        <w:rPr>
          <w:i/>
        </w:rPr>
        <w:t>Gazette</w:t>
      </w:r>
      <w:r w:rsidR="006D702F" w:rsidRPr="00804F79">
        <w:t xml:space="preserve"> is inconsistent with the capitalisation in the Convention</w:t>
      </w:r>
      <w:r w:rsidR="006D702F" w:rsidRPr="00804F79">
        <w:rPr>
          <w:i/>
        </w:rPr>
        <w:t>.</w:t>
      </w:r>
      <w:r w:rsidR="006D702F" w:rsidRPr="00804F79">
        <w:t xml:space="preserve"> The </w:t>
      </w:r>
      <w:r w:rsidR="006D702F" w:rsidRPr="00804F79">
        <w:rPr>
          <w:i/>
        </w:rPr>
        <w:t xml:space="preserve">Gazette </w:t>
      </w:r>
      <w:r w:rsidR="006D702F" w:rsidRPr="00804F79">
        <w:t xml:space="preserve">uses both dashes and colons before subparagraph lists, whereas the Convention generally uses colons. The </w:t>
      </w:r>
      <w:r w:rsidR="006D702F" w:rsidRPr="00804F79">
        <w:rPr>
          <w:i/>
        </w:rPr>
        <w:t>Gazette</w:t>
      </w:r>
      <w:r w:rsidR="006D702F" w:rsidRPr="00804F79">
        <w:t xml:space="preserve"> sometimes separates list items with full stops and capitalises the next word, while at other times it separates list items with semi-colons and does not capitalise the next word; the Convention generally separates list items with </w:t>
      </w:r>
      <w:r w:rsidR="006D702F" w:rsidRPr="00804F79">
        <w:rPr>
          <w:spacing w:val="-2"/>
        </w:rPr>
        <w:t xml:space="preserve">semi-colons and does not capitalise the first word of each list item. </w:t>
      </w:r>
      <w:r w:rsidR="00610E1D" w:rsidRPr="00804F79">
        <w:rPr>
          <w:spacing w:val="-2"/>
        </w:rPr>
        <w:t xml:space="preserve">The </w:t>
      </w:r>
      <w:r w:rsidR="00610E1D" w:rsidRPr="00804F79">
        <w:rPr>
          <w:i/>
          <w:spacing w:val="-2"/>
        </w:rPr>
        <w:t xml:space="preserve">Gazette </w:t>
      </w:r>
      <w:r w:rsidR="00610E1D" w:rsidRPr="00804F79">
        <w:rPr>
          <w:spacing w:val="-2"/>
        </w:rPr>
        <w:t>uses a comma for a</w:t>
      </w:r>
      <w:r w:rsidR="00610E1D" w:rsidRPr="00804F79">
        <w:t xml:space="preserve"> </w:t>
      </w:r>
      <w:r w:rsidR="00610E1D" w:rsidRPr="00804F79">
        <w:rPr>
          <w:spacing w:val="-4"/>
        </w:rPr>
        <w:t xml:space="preserve">decimal point, whereas the </w:t>
      </w:r>
      <w:r w:rsidR="00CC0A6A" w:rsidRPr="00804F79">
        <w:rPr>
          <w:spacing w:val="-4"/>
        </w:rPr>
        <w:t>Convention uses a full stop</w:t>
      </w:r>
      <w:r w:rsidR="00610E1D" w:rsidRPr="00804F79">
        <w:rPr>
          <w:spacing w:val="-4"/>
        </w:rPr>
        <w:t>.</w:t>
      </w:r>
      <w:r w:rsidR="003E220F" w:rsidRPr="00804F79">
        <w:rPr>
          <w:spacing w:val="-4"/>
        </w:rPr>
        <w:t xml:space="preserve"> These discrepancies have not been individually</w:t>
      </w:r>
      <w:r w:rsidR="003E220F" w:rsidRPr="00804F79">
        <w:t xml:space="preserve"> annotated.</w:t>
      </w:r>
      <w:r w:rsidR="009A6277" w:rsidRPr="00804F79">
        <w:t xml:space="preserve"> There are also a few </w:t>
      </w:r>
      <w:r w:rsidR="00415A8D" w:rsidRPr="00804F79">
        <w:t xml:space="preserve">other </w:t>
      </w:r>
      <w:r w:rsidR="009A6277" w:rsidRPr="00804F79">
        <w:t xml:space="preserve">minor differences in format between the Convention and the </w:t>
      </w:r>
      <w:r w:rsidR="009A6277" w:rsidRPr="00804F79">
        <w:rPr>
          <w:i/>
        </w:rPr>
        <w:t>Gazette</w:t>
      </w:r>
      <w:r w:rsidR="009A6277" w:rsidRPr="00804F79">
        <w:t xml:space="preserve"> which are inconsequential and have not been annotated.</w:t>
      </w:r>
      <w:r w:rsidR="00610E1D" w:rsidRPr="00804F79">
        <w:t>]</w:t>
      </w:r>
    </w:p>
    <w:p w14:paraId="47DCF097" w14:textId="77777777" w:rsidR="00EC39A3" w:rsidRDefault="00EC39A3" w:rsidP="00804F79">
      <w:pPr>
        <w:pStyle w:val="AS-P0"/>
        <w:rPr>
          <w:highlight w:val="yellow"/>
        </w:rPr>
      </w:pPr>
    </w:p>
    <w:p w14:paraId="020699D7" w14:textId="77777777" w:rsidR="00B0031A" w:rsidRPr="00CC6020" w:rsidRDefault="00B0031A" w:rsidP="00B0031A">
      <w:pPr>
        <w:pStyle w:val="AS-P1"/>
      </w:pPr>
      <w:r w:rsidRPr="00CC6020">
        <w:t>The Parties to the present Convention,</w:t>
      </w:r>
    </w:p>
    <w:p w14:paraId="52487D6F" w14:textId="77777777" w:rsidR="00B0031A" w:rsidRPr="00CC6020" w:rsidRDefault="00B0031A" w:rsidP="00B0031A">
      <w:pPr>
        <w:pStyle w:val="AS-P1"/>
      </w:pPr>
    </w:p>
    <w:p w14:paraId="4200EB3C" w14:textId="77777777" w:rsidR="00B0031A" w:rsidRPr="00CC6020" w:rsidRDefault="00B0031A" w:rsidP="00B0031A">
      <w:pPr>
        <w:pStyle w:val="AS-P1"/>
      </w:pPr>
      <w:r w:rsidRPr="00CC6020">
        <w:t>DESIRING to maintain a high level of safety at sea;</w:t>
      </w:r>
    </w:p>
    <w:p w14:paraId="384D3A75" w14:textId="77777777" w:rsidR="00B0031A" w:rsidRPr="00CC6020" w:rsidRDefault="00B0031A" w:rsidP="00B0031A">
      <w:pPr>
        <w:pStyle w:val="AS-P1"/>
      </w:pPr>
    </w:p>
    <w:p w14:paraId="05C8764C" w14:textId="77777777" w:rsidR="00B0031A" w:rsidRPr="00CC6020" w:rsidRDefault="00B0031A" w:rsidP="00B0031A">
      <w:pPr>
        <w:pStyle w:val="AS-P1"/>
      </w:pPr>
      <w:r w:rsidRPr="00CC6020">
        <w:t>MINDFUL of the need to revise and bring up to date the International Regulations for Preventing Collisions at Sea annexed to the Final Act of the International Conference on Safety of Life at Sea, 1960;</w:t>
      </w:r>
    </w:p>
    <w:p w14:paraId="766EE246" w14:textId="77777777" w:rsidR="00B0031A" w:rsidRPr="00CC6020" w:rsidRDefault="00B0031A" w:rsidP="00B0031A">
      <w:pPr>
        <w:pStyle w:val="AS-P1"/>
      </w:pPr>
    </w:p>
    <w:p w14:paraId="16EB9F21" w14:textId="77777777" w:rsidR="00B0031A" w:rsidRPr="00CC6020" w:rsidRDefault="00B0031A" w:rsidP="00B0031A">
      <w:pPr>
        <w:pStyle w:val="AS-P1"/>
      </w:pPr>
      <w:r w:rsidRPr="00CC6020">
        <w:t>HAVING CONSIDERED those Regulations in the light of developments since they were approved;</w:t>
      </w:r>
    </w:p>
    <w:p w14:paraId="684466AA" w14:textId="77777777" w:rsidR="00B0031A" w:rsidRPr="00CC6020" w:rsidRDefault="00B0031A" w:rsidP="00B0031A">
      <w:pPr>
        <w:pStyle w:val="AS-P1"/>
      </w:pPr>
    </w:p>
    <w:p w14:paraId="23237202" w14:textId="77777777" w:rsidR="00B0031A" w:rsidRPr="00CC6020" w:rsidRDefault="00B0031A" w:rsidP="00B0031A">
      <w:pPr>
        <w:pStyle w:val="AS-P1"/>
      </w:pPr>
      <w:r w:rsidRPr="00CC6020">
        <w:t>HAVE AGREED as follows:</w:t>
      </w:r>
    </w:p>
    <w:p w14:paraId="21D97FEF" w14:textId="77777777" w:rsidR="00394663" w:rsidRPr="00CC6020" w:rsidRDefault="00394663" w:rsidP="00B0031A">
      <w:pPr>
        <w:pStyle w:val="AS-P0"/>
        <w:jc w:val="center"/>
      </w:pPr>
    </w:p>
    <w:p w14:paraId="300DB90F" w14:textId="77777777" w:rsidR="00B0031A" w:rsidRPr="00CC6020" w:rsidRDefault="00B0031A" w:rsidP="00B0031A">
      <w:pPr>
        <w:pStyle w:val="AS-P0"/>
        <w:jc w:val="center"/>
      </w:pPr>
      <w:r w:rsidRPr="00CC6020">
        <w:t>ARTICLE I</w:t>
      </w:r>
    </w:p>
    <w:p w14:paraId="198147FF" w14:textId="77777777" w:rsidR="00B0031A" w:rsidRPr="00CC6020" w:rsidRDefault="00B0031A" w:rsidP="00B0031A">
      <w:pPr>
        <w:pStyle w:val="AS-P0"/>
        <w:jc w:val="center"/>
      </w:pPr>
    </w:p>
    <w:p w14:paraId="0FB3C96C" w14:textId="77777777" w:rsidR="00B0031A" w:rsidRPr="00CC6020" w:rsidRDefault="00B0031A" w:rsidP="00B0031A">
      <w:pPr>
        <w:pStyle w:val="AS-P0"/>
        <w:jc w:val="center"/>
        <w:rPr>
          <w:i/>
        </w:rPr>
      </w:pPr>
      <w:r w:rsidRPr="00CC6020">
        <w:rPr>
          <w:i/>
        </w:rPr>
        <w:t>General obligations</w:t>
      </w:r>
    </w:p>
    <w:p w14:paraId="7F42E828" w14:textId="77777777" w:rsidR="00B0031A" w:rsidRPr="00CC6020" w:rsidRDefault="00B0031A" w:rsidP="00B0031A">
      <w:pPr>
        <w:pStyle w:val="AS-P0"/>
        <w:rPr>
          <w:i/>
        </w:rPr>
      </w:pPr>
    </w:p>
    <w:p w14:paraId="44D14203" w14:textId="77777777" w:rsidR="00B0031A" w:rsidRPr="00CC6020" w:rsidRDefault="00B0031A" w:rsidP="00B0031A">
      <w:pPr>
        <w:pStyle w:val="AS-P1"/>
      </w:pPr>
      <w:r w:rsidRPr="00CC6020">
        <w:t>The Parties to the present Convention undertake to give effect to the Rules and other Annexes constituting the International Regulations for Preventing Collisions at Sea, 1972</w:t>
      </w:r>
      <w:r w:rsidR="00B46A1C" w:rsidRPr="00CC6020">
        <w:t>,</w:t>
      </w:r>
      <w:r w:rsidRPr="00CC6020">
        <w:t xml:space="preserve"> (hereinafter referred to as “the Regulations”) attached hereto.</w:t>
      </w:r>
    </w:p>
    <w:p w14:paraId="2ADE541E" w14:textId="77777777" w:rsidR="00FF34EB" w:rsidRPr="00CC6020" w:rsidRDefault="00FF34EB" w:rsidP="00B0031A">
      <w:pPr>
        <w:pStyle w:val="AS-P1"/>
      </w:pPr>
    </w:p>
    <w:p w14:paraId="2E4DD35F" w14:textId="69E8391E" w:rsidR="00E918AC" w:rsidRPr="00CC6020" w:rsidRDefault="00FF34EB" w:rsidP="00394663">
      <w:pPr>
        <w:pStyle w:val="AS-P-Amend"/>
      </w:pPr>
      <w:r w:rsidRPr="00CC6020">
        <w:t xml:space="preserve">[The year “1972” is followed by a comma in the </w:t>
      </w:r>
      <w:r w:rsidRPr="00CC6020">
        <w:rPr>
          <w:i/>
        </w:rPr>
        <w:t>Government Gazette</w:t>
      </w:r>
      <w:r w:rsidRPr="00CC6020">
        <w:t xml:space="preserve">, </w:t>
      </w:r>
      <w:r w:rsidR="00394663" w:rsidRPr="00CC6020">
        <w:br/>
      </w:r>
      <w:r w:rsidRPr="00CC6020">
        <w:t>as reproduced above</w:t>
      </w:r>
      <w:r w:rsidR="00896AD4" w:rsidRPr="00CC6020">
        <w:t>. T</w:t>
      </w:r>
      <w:r w:rsidRPr="00CC6020">
        <w:t>here is no comma in the Convention.</w:t>
      </w:r>
      <w:r w:rsidR="00A8063C" w:rsidRPr="00CC6020">
        <w:t>]</w:t>
      </w:r>
    </w:p>
    <w:p w14:paraId="7AB2C07F" w14:textId="77777777" w:rsidR="00B0031A" w:rsidRPr="00CC6020" w:rsidRDefault="00B0031A" w:rsidP="00B0031A">
      <w:pPr>
        <w:pStyle w:val="AS-P0"/>
      </w:pPr>
    </w:p>
    <w:p w14:paraId="368FB1F0" w14:textId="77777777" w:rsidR="00B0031A" w:rsidRPr="00CC6020" w:rsidRDefault="00B0031A" w:rsidP="009F3506">
      <w:pPr>
        <w:pStyle w:val="AS-P0"/>
        <w:jc w:val="center"/>
      </w:pPr>
      <w:r w:rsidRPr="00CC6020">
        <w:t>ARTICLE II</w:t>
      </w:r>
    </w:p>
    <w:p w14:paraId="41AA09F2" w14:textId="77777777" w:rsidR="00B0031A" w:rsidRPr="00CC6020" w:rsidRDefault="00B0031A" w:rsidP="009F3506">
      <w:pPr>
        <w:pStyle w:val="AS-P0"/>
        <w:jc w:val="center"/>
      </w:pPr>
    </w:p>
    <w:p w14:paraId="334C66E0" w14:textId="77777777" w:rsidR="00B0031A" w:rsidRPr="00CC6020" w:rsidRDefault="00B0031A" w:rsidP="009F3506">
      <w:pPr>
        <w:pStyle w:val="AS-P0"/>
        <w:jc w:val="center"/>
        <w:rPr>
          <w:i/>
        </w:rPr>
      </w:pPr>
      <w:r w:rsidRPr="00CC6020">
        <w:rPr>
          <w:i/>
        </w:rPr>
        <w:t>Signature, ratification, acceptance, approval and accession</w:t>
      </w:r>
    </w:p>
    <w:p w14:paraId="151370AD" w14:textId="77777777" w:rsidR="00B0031A" w:rsidRPr="00CC6020" w:rsidRDefault="00B0031A" w:rsidP="00B0031A">
      <w:pPr>
        <w:pStyle w:val="AS-P0"/>
        <w:rPr>
          <w:i/>
        </w:rPr>
      </w:pPr>
    </w:p>
    <w:p w14:paraId="25D65366" w14:textId="77777777" w:rsidR="00B0031A" w:rsidRPr="00CC6020" w:rsidRDefault="009F3506" w:rsidP="009F3506">
      <w:pPr>
        <w:pStyle w:val="AS-P1"/>
      </w:pPr>
      <w:r w:rsidRPr="00CC6020">
        <w:t>1.</w:t>
      </w:r>
      <w:r w:rsidR="00B0031A" w:rsidRPr="00CC6020">
        <w:t xml:space="preserve"> </w:t>
      </w:r>
      <w:r w:rsidRPr="00CC6020">
        <w:tab/>
      </w:r>
      <w:r w:rsidR="00B0031A" w:rsidRPr="00CC6020">
        <w:t>The present Convention shall remain open for signature until 1 June 1973 and shall thereafter remain open for accession.</w:t>
      </w:r>
    </w:p>
    <w:p w14:paraId="2A4A2C86" w14:textId="77777777" w:rsidR="00B0031A" w:rsidRPr="00CC6020" w:rsidRDefault="00B0031A" w:rsidP="009F3506">
      <w:pPr>
        <w:pStyle w:val="AS-P1"/>
      </w:pPr>
    </w:p>
    <w:p w14:paraId="7A9ADA8E" w14:textId="77777777" w:rsidR="00B0031A" w:rsidRPr="00CC6020" w:rsidRDefault="00B0031A" w:rsidP="009F3506">
      <w:pPr>
        <w:pStyle w:val="AS-P1"/>
      </w:pPr>
      <w:r w:rsidRPr="00CC6020">
        <w:t>2.</w:t>
      </w:r>
      <w:r w:rsidRPr="00CC6020">
        <w:tab/>
        <w:t>States Members of the United Nations, or of any of the Specialized Agencies, or the International Atomic Energy Agency, or Parties to the Statute of the Internation</w:t>
      </w:r>
      <w:bookmarkStart w:id="0" w:name="_GoBack"/>
      <w:bookmarkEnd w:id="0"/>
      <w:r w:rsidRPr="00CC6020">
        <w:t>al Court of Justice may become Parties to this Convention by -</w:t>
      </w:r>
    </w:p>
    <w:p w14:paraId="21BF7D89" w14:textId="77777777" w:rsidR="00B0031A" w:rsidRPr="00CC6020" w:rsidRDefault="00B0031A" w:rsidP="00B0031A">
      <w:pPr>
        <w:pStyle w:val="AS-P0"/>
      </w:pPr>
    </w:p>
    <w:p w14:paraId="4A3FC5AA" w14:textId="77777777" w:rsidR="00B0031A" w:rsidRPr="00CC6020" w:rsidRDefault="00B0031A" w:rsidP="009F3506">
      <w:pPr>
        <w:pStyle w:val="AS-Pa"/>
      </w:pPr>
      <w:r w:rsidRPr="00CC6020">
        <w:t>(a)</w:t>
      </w:r>
      <w:r w:rsidRPr="00CC6020">
        <w:tab/>
        <w:t>signature without reservation as to ratification, acceptance or approval;</w:t>
      </w:r>
    </w:p>
    <w:p w14:paraId="0B8EDCE2" w14:textId="77777777" w:rsidR="00B0031A" w:rsidRPr="00CC6020" w:rsidRDefault="00B0031A" w:rsidP="009F3506">
      <w:pPr>
        <w:pStyle w:val="AS-Pa"/>
      </w:pPr>
    </w:p>
    <w:p w14:paraId="02BC8094" w14:textId="77777777" w:rsidR="00B0031A" w:rsidRPr="00CC6020" w:rsidRDefault="00B0031A" w:rsidP="009F3506">
      <w:pPr>
        <w:pStyle w:val="AS-Pa"/>
      </w:pPr>
      <w:r w:rsidRPr="00CC6020">
        <w:t>(b)</w:t>
      </w:r>
      <w:r w:rsidRPr="00CC6020">
        <w:tab/>
        <w:t>signature subject to ratification</w:t>
      </w:r>
      <w:r w:rsidR="00071A0C" w:rsidRPr="00CC6020">
        <w:t>,</w:t>
      </w:r>
      <w:r w:rsidRPr="00CC6020">
        <w:t xml:space="preserve"> acceptance or approval followed by ratification, acceptance or approval; or</w:t>
      </w:r>
    </w:p>
    <w:p w14:paraId="149D6344" w14:textId="77777777" w:rsidR="00B0031A" w:rsidRPr="00CC6020" w:rsidRDefault="00B0031A" w:rsidP="009F3506">
      <w:pPr>
        <w:pStyle w:val="AS-Pa"/>
      </w:pPr>
    </w:p>
    <w:p w14:paraId="74F5F5B4" w14:textId="77777777" w:rsidR="00B0031A" w:rsidRPr="00CC6020" w:rsidRDefault="00B0031A" w:rsidP="009F3506">
      <w:pPr>
        <w:pStyle w:val="AS-Pa"/>
      </w:pPr>
      <w:r w:rsidRPr="00CC6020">
        <w:t>(c)</w:t>
      </w:r>
      <w:r w:rsidRPr="00CC6020">
        <w:tab/>
        <w:t>accession.</w:t>
      </w:r>
    </w:p>
    <w:p w14:paraId="1ADFEE9B" w14:textId="77777777" w:rsidR="00B0031A" w:rsidRPr="00CC6020" w:rsidRDefault="00B0031A" w:rsidP="00B0031A">
      <w:pPr>
        <w:pStyle w:val="AS-P0"/>
      </w:pPr>
    </w:p>
    <w:p w14:paraId="1BD17FA9" w14:textId="77777777" w:rsidR="00B0031A" w:rsidRPr="00CC6020" w:rsidRDefault="00B0031A" w:rsidP="00D4789A">
      <w:pPr>
        <w:pStyle w:val="AS-P1"/>
      </w:pPr>
      <w:r w:rsidRPr="00CC6020">
        <w:t>3.</w:t>
      </w:r>
      <w:r w:rsidRPr="00CC6020">
        <w:tab/>
        <w:t>Ratification, acceptance, approval or accession shall be effected by the deposit of an instrument to that effect with the Inter-Governmental Maritime Consultative Organization (hereinafter referred to as “the Organization”) which shall inform the Governments of States that have signed or acceded to the present Convention of the deposit of each instrument and of the date of its deposit.</w:t>
      </w:r>
    </w:p>
    <w:p w14:paraId="4F1B3795" w14:textId="77777777" w:rsidR="00B0031A" w:rsidRPr="00CC6020" w:rsidRDefault="00B0031A" w:rsidP="00B0031A">
      <w:pPr>
        <w:pStyle w:val="AS-P0"/>
      </w:pPr>
    </w:p>
    <w:p w14:paraId="62302A04" w14:textId="77777777" w:rsidR="00B0031A" w:rsidRPr="00CC6020" w:rsidRDefault="00B0031A" w:rsidP="00FF205E">
      <w:pPr>
        <w:pStyle w:val="AS-P0"/>
        <w:jc w:val="center"/>
      </w:pPr>
      <w:r w:rsidRPr="00CC6020">
        <w:t>ARTICLE III</w:t>
      </w:r>
    </w:p>
    <w:p w14:paraId="6CC8C1F4" w14:textId="77777777" w:rsidR="00B0031A" w:rsidRPr="00CC6020" w:rsidRDefault="00B0031A" w:rsidP="00FF205E">
      <w:pPr>
        <w:pStyle w:val="AS-P0"/>
        <w:jc w:val="center"/>
      </w:pPr>
    </w:p>
    <w:p w14:paraId="6CC59A0F" w14:textId="77777777" w:rsidR="00B0031A" w:rsidRPr="00CC6020" w:rsidRDefault="00B0031A" w:rsidP="00FF205E">
      <w:pPr>
        <w:pStyle w:val="AS-P0"/>
        <w:jc w:val="center"/>
        <w:rPr>
          <w:i/>
        </w:rPr>
      </w:pPr>
      <w:r w:rsidRPr="00CC6020">
        <w:rPr>
          <w:i/>
        </w:rPr>
        <w:t>Territorial application</w:t>
      </w:r>
    </w:p>
    <w:p w14:paraId="73B42B5B" w14:textId="77777777" w:rsidR="00B0031A" w:rsidRPr="00CC6020" w:rsidRDefault="00B0031A" w:rsidP="00B0031A">
      <w:pPr>
        <w:pStyle w:val="AS-P0"/>
        <w:rPr>
          <w:i/>
        </w:rPr>
      </w:pPr>
    </w:p>
    <w:p w14:paraId="61F03047" w14:textId="77777777" w:rsidR="00B0031A" w:rsidRPr="00CC6020" w:rsidRDefault="00B0031A" w:rsidP="00FF205E">
      <w:pPr>
        <w:pStyle w:val="AS-P1"/>
      </w:pPr>
      <w:r w:rsidRPr="00CC6020">
        <w:t xml:space="preserve">1. </w:t>
      </w:r>
      <w:r w:rsidR="00FF205E" w:rsidRPr="00CC6020">
        <w:tab/>
      </w:r>
      <w:r w:rsidRPr="00CC6020">
        <w:t xml:space="preserve">The United Nations in cases where they are the administering authority for a territory or any Contracting Party responsible for the international relations of a territory may at any time by notification in writing to the </w:t>
      </w:r>
      <w:r w:rsidR="00286552" w:rsidRPr="00CC6020">
        <w:t>Secretary</w:t>
      </w:r>
      <w:r w:rsidRPr="00CC6020">
        <w:t xml:space="preserve">-General of the Organization (hereinafter referred to as “the </w:t>
      </w:r>
      <w:r w:rsidR="00286552" w:rsidRPr="00CC6020">
        <w:t>Secretary</w:t>
      </w:r>
      <w:r w:rsidRPr="00CC6020">
        <w:t>-General”), extend the application of this Convention to such a territory.</w:t>
      </w:r>
    </w:p>
    <w:p w14:paraId="5678F520" w14:textId="77777777" w:rsidR="002C0094" w:rsidRPr="00CC6020" w:rsidRDefault="002C0094" w:rsidP="00FF205E">
      <w:pPr>
        <w:pStyle w:val="AS-P1"/>
      </w:pPr>
    </w:p>
    <w:p w14:paraId="7960A496" w14:textId="77777777" w:rsidR="00E918AC" w:rsidRPr="00CC6020" w:rsidRDefault="002C0094" w:rsidP="00394663">
      <w:pPr>
        <w:pStyle w:val="AS-P-Amend"/>
      </w:pPr>
      <w:r w:rsidRPr="00CC6020">
        <w:t xml:space="preserve">[The </w:t>
      </w:r>
      <w:r w:rsidR="00394663" w:rsidRPr="00CC6020">
        <w:t xml:space="preserve">Convention has a comma after “time” which is omitted in the </w:t>
      </w:r>
      <w:r w:rsidRPr="00CC6020">
        <w:rPr>
          <w:i/>
        </w:rPr>
        <w:t>Government Gazette</w:t>
      </w:r>
      <w:r w:rsidR="00394663" w:rsidRPr="00CC6020">
        <w:t>.]</w:t>
      </w:r>
      <w:r w:rsidRPr="00CC6020">
        <w:t xml:space="preserve"> </w:t>
      </w:r>
    </w:p>
    <w:p w14:paraId="0B971824" w14:textId="77777777" w:rsidR="00B0031A" w:rsidRPr="00CC6020" w:rsidRDefault="00B0031A" w:rsidP="00FF205E">
      <w:pPr>
        <w:pStyle w:val="AS-P1"/>
      </w:pPr>
    </w:p>
    <w:p w14:paraId="3E85C41E" w14:textId="77777777" w:rsidR="00B0031A" w:rsidRPr="00CC6020" w:rsidRDefault="00B0031A" w:rsidP="00FF205E">
      <w:pPr>
        <w:pStyle w:val="AS-P1"/>
      </w:pPr>
      <w:r w:rsidRPr="00CC6020">
        <w:t>2.</w:t>
      </w:r>
      <w:r w:rsidRPr="00CC6020">
        <w:tab/>
        <w:t>The present Convention shall, upon the date of receipt of the notification or from such other date as may be specified in the notification, extend to the territory named therein.</w:t>
      </w:r>
    </w:p>
    <w:p w14:paraId="2CC17EBA" w14:textId="77777777" w:rsidR="00B0031A" w:rsidRPr="00CC6020" w:rsidRDefault="00B0031A" w:rsidP="00FF205E">
      <w:pPr>
        <w:pStyle w:val="AS-P1"/>
      </w:pPr>
    </w:p>
    <w:p w14:paraId="16277885" w14:textId="77777777" w:rsidR="00B0031A" w:rsidRPr="00CC6020" w:rsidRDefault="00B0031A" w:rsidP="00FF205E">
      <w:pPr>
        <w:pStyle w:val="AS-P1"/>
      </w:pPr>
      <w:r w:rsidRPr="00CC6020">
        <w:t>3.</w:t>
      </w:r>
      <w:r w:rsidRPr="00CC6020">
        <w:tab/>
        <w:t>Any notification made in accordance with paragraph 1 of this Article may be withdrawn in respect of any territory mentioned in that notification and the</w:t>
      </w:r>
      <w:r w:rsidR="001961B9" w:rsidRPr="00CC6020">
        <w:t xml:space="preserve"> </w:t>
      </w:r>
      <w:r w:rsidRPr="00CC6020">
        <w:t xml:space="preserve">extension of this Convention to that territory shall cease to apply after one year or such </w:t>
      </w:r>
      <w:r w:rsidR="0014569C" w:rsidRPr="00CC6020">
        <w:t>l</w:t>
      </w:r>
      <w:r w:rsidRPr="00CC6020">
        <w:t>onger period as may be specified at the time of the withdrawal.</w:t>
      </w:r>
    </w:p>
    <w:p w14:paraId="03473CB8" w14:textId="77777777" w:rsidR="00B0031A" w:rsidRPr="00CC6020" w:rsidRDefault="00B0031A" w:rsidP="00FF205E">
      <w:pPr>
        <w:pStyle w:val="AS-P1"/>
      </w:pPr>
    </w:p>
    <w:p w14:paraId="5EF10D5F" w14:textId="77777777" w:rsidR="00B0031A" w:rsidRPr="00CC6020" w:rsidRDefault="00B0031A" w:rsidP="00FF205E">
      <w:pPr>
        <w:pStyle w:val="AS-P1"/>
      </w:pPr>
      <w:r w:rsidRPr="00CC6020">
        <w:t>4.</w:t>
      </w:r>
      <w:r w:rsidRPr="00CC6020">
        <w:tab/>
        <w:t xml:space="preserve">The </w:t>
      </w:r>
      <w:r w:rsidR="00286552" w:rsidRPr="00CC6020">
        <w:t>Secretary</w:t>
      </w:r>
      <w:r w:rsidRPr="00CC6020">
        <w:t>-Genera</w:t>
      </w:r>
      <w:r w:rsidR="0014569C" w:rsidRPr="00CC6020">
        <w:t>l</w:t>
      </w:r>
      <w:r w:rsidRPr="00CC6020">
        <w:t xml:space="preserve"> sha</w:t>
      </w:r>
      <w:r w:rsidR="0014569C" w:rsidRPr="00CC6020">
        <w:t>ll</w:t>
      </w:r>
      <w:r w:rsidRPr="00CC6020">
        <w:t xml:space="preserve"> inform al</w:t>
      </w:r>
      <w:r w:rsidR="0014569C" w:rsidRPr="00CC6020">
        <w:t>l</w:t>
      </w:r>
      <w:r w:rsidRPr="00CC6020">
        <w:t xml:space="preserve"> Contracting Parties of the notification of any extension or withdrawal of any extension communicated under this Article.</w:t>
      </w:r>
    </w:p>
    <w:p w14:paraId="609AEDFF" w14:textId="77777777" w:rsidR="00B0031A" w:rsidRPr="00CC6020" w:rsidRDefault="00B0031A" w:rsidP="00B0031A">
      <w:pPr>
        <w:pStyle w:val="AS-P0"/>
      </w:pPr>
    </w:p>
    <w:p w14:paraId="32A9437A" w14:textId="77777777" w:rsidR="00B0031A" w:rsidRPr="00CC6020" w:rsidRDefault="00B0031A" w:rsidP="001961B9">
      <w:pPr>
        <w:pStyle w:val="AS-P0"/>
        <w:jc w:val="center"/>
      </w:pPr>
      <w:r w:rsidRPr="00CC6020">
        <w:t>ARTICLE IV</w:t>
      </w:r>
    </w:p>
    <w:p w14:paraId="228E721E" w14:textId="77777777" w:rsidR="00B0031A" w:rsidRPr="00CC6020" w:rsidRDefault="00B0031A" w:rsidP="001961B9">
      <w:pPr>
        <w:pStyle w:val="AS-P0"/>
        <w:jc w:val="center"/>
      </w:pPr>
    </w:p>
    <w:p w14:paraId="4DBCB7B9" w14:textId="77777777" w:rsidR="00B0031A" w:rsidRPr="00CC6020" w:rsidRDefault="00B0031A" w:rsidP="001961B9">
      <w:pPr>
        <w:pStyle w:val="AS-P0"/>
        <w:jc w:val="center"/>
      </w:pPr>
      <w:r w:rsidRPr="00CC6020">
        <w:rPr>
          <w:i/>
        </w:rPr>
        <w:t>Entry into force</w:t>
      </w:r>
    </w:p>
    <w:p w14:paraId="5BE11157" w14:textId="77777777" w:rsidR="00B0031A" w:rsidRPr="00CC6020" w:rsidRDefault="00B0031A" w:rsidP="00B0031A">
      <w:pPr>
        <w:pStyle w:val="AS-P0"/>
      </w:pPr>
    </w:p>
    <w:p w14:paraId="64632E57" w14:textId="77777777" w:rsidR="00B00D41" w:rsidRPr="00CC6020" w:rsidRDefault="001961B9" w:rsidP="007A13F9">
      <w:pPr>
        <w:pStyle w:val="AS-Pa"/>
      </w:pPr>
      <w:r w:rsidRPr="00CC6020">
        <w:rPr>
          <w:rFonts w:eastAsia="Arial"/>
        </w:rPr>
        <w:t>1</w:t>
      </w:r>
      <w:r w:rsidR="00B0031A" w:rsidRPr="00CC6020">
        <w:rPr>
          <w:rFonts w:eastAsia="Arial"/>
        </w:rPr>
        <w:t>.</w:t>
      </w:r>
      <w:r w:rsidR="00B0031A" w:rsidRPr="00CC6020">
        <w:rPr>
          <w:rFonts w:eastAsia="Arial"/>
        </w:rPr>
        <w:tab/>
      </w:r>
      <w:r w:rsidR="00B0031A" w:rsidRPr="00CC6020">
        <w:t xml:space="preserve">(a) </w:t>
      </w:r>
      <w:r w:rsidRPr="00CC6020">
        <w:tab/>
      </w:r>
      <w:r w:rsidR="00B0031A" w:rsidRPr="00CC6020">
        <w:t>The present Conven</w:t>
      </w:r>
      <w:r w:rsidRPr="00CC6020">
        <w:t>ti</w:t>
      </w:r>
      <w:r w:rsidR="00B0031A" w:rsidRPr="00CC6020">
        <w:t xml:space="preserve">on shall enter into force 12 months after the date on which at least 15 States, the aggregate of whose merchant fleets constitutes not </w:t>
      </w:r>
      <w:r w:rsidRPr="00CC6020">
        <w:t>l</w:t>
      </w:r>
      <w:r w:rsidR="00B0031A" w:rsidRPr="00CC6020">
        <w:t>ess than 65</w:t>
      </w:r>
      <w:r w:rsidR="00B0031A" w:rsidRPr="00CC6020">
        <w:rPr>
          <w:i/>
        </w:rPr>
        <w:t xml:space="preserve"> </w:t>
      </w:r>
      <w:r w:rsidR="00B0031A" w:rsidRPr="00CC6020">
        <w:t>per cent by number or by tonnage of the world fleet of vessels of 100 gross tons and over have become Parties to it, whichever is achieved first.</w:t>
      </w:r>
    </w:p>
    <w:p w14:paraId="4BF5A37C" w14:textId="77777777" w:rsidR="00C4338C" w:rsidRPr="00CC6020" w:rsidRDefault="00C4338C" w:rsidP="007A13F9">
      <w:pPr>
        <w:pStyle w:val="AS-Pa"/>
      </w:pPr>
    </w:p>
    <w:p w14:paraId="298DAAC2" w14:textId="77777777" w:rsidR="00B0031A" w:rsidRPr="00CC6020" w:rsidRDefault="00B0031A" w:rsidP="007A13F9">
      <w:pPr>
        <w:pStyle w:val="AS-Pa"/>
      </w:pPr>
      <w:r w:rsidRPr="00CC6020">
        <w:t xml:space="preserve">(b) </w:t>
      </w:r>
      <w:r w:rsidR="007A13F9" w:rsidRPr="00CC6020">
        <w:tab/>
      </w:r>
      <w:r w:rsidRPr="00CC6020">
        <w:t>Notwithstanding the provisions in subparagraph</w:t>
      </w:r>
      <w:r w:rsidR="007A13F9" w:rsidRPr="00CC6020">
        <w:t xml:space="preserve"> </w:t>
      </w:r>
      <w:r w:rsidRPr="00CC6020">
        <w:t>(a)</w:t>
      </w:r>
      <w:r w:rsidR="007A13F9" w:rsidRPr="00CC6020">
        <w:t xml:space="preserve"> </w:t>
      </w:r>
      <w:r w:rsidRPr="00CC6020">
        <w:t>of this paragraph, the present Convention shall n</w:t>
      </w:r>
      <w:r w:rsidR="007A13F9" w:rsidRPr="00CC6020">
        <w:t>o</w:t>
      </w:r>
      <w:r w:rsidRPr="00CC6020">
        <w:t>t enter into force before 1 January 1976.</w:t>
      </w:r>
    </w:p>
    <w:p w14:paraId="3ADC9EBB" w14:textId="77777777" w:rsidR="00B0031A" w:rsidRPr="00CC6020" w:rsidRDefault="00B0031A" w:rsidP="00B0031A">
      <w:pPr>
        <w:pStyle w:val="AS-P0"/>
      </w:pPr>
    </w:p>
    <w:p w14:paraId="3CC245FF" w14:textId="77777777" w:rsidR="00B0031A" w:rsidRPr="00CC6020" w:rsidRDefault="00B0031A" w:rsidP="00A471B6">
      <w:pPr>
        <w:pStyle w:val="AS-P1"/>
      </w:pPr>
      <w:r w:rsidRPr="00CC6020">
        <w:t>2.</w:t>
      </w:r>
      <w:r w:rsidRPr="00CC6020">
        <w:tab/>
      </w:r>
      <w:r w:rsidRPr="00EE3336">
        <w:rPr>
          <w:spacing w:val="-2"/>
        </w:rPr>
        <w:t>Entry into force for States which ratify, accept, approve or accede to this Convention</w:t>
      </w:r>
      <w:r w:rsidRPr="00CC6020">
        <w:t xml:space="preserve"> in accordance with Article II after the conditio</w:t>
      </w:r>
      <w:r w:rsidR="00224F82" w:rsidRPr="00CC6020">
        <w:t>ns prescribed in subparagraph 1</w:t>
      </w:r>
      <w:r w:rsidRPr="00CC6020">
        <w:t>(a) have been met and before the Convention enters into force, shall be on the date of entry into force of the Convention.</w:t>
      </w:r>
    </w:p>
    <w:p w14:paraId="04042E38" w14:textId="77777777" w:rsidR="00B0031A" w:rsidRPr="00CC6020" w:rsidRDefault="00B0031A" w:rsidP="00A471B6">
      <w:pPr>
        <w:pStyle w:val="AS-P1"/>
      </w:pPr>
    </w:p>
    <w:p w14:paraId="2F6DC102" w14:textId="77777777" w:rsidR="00B0031A" w:rsidRPr="00CC6020" w:rsidRDefault="00B0031A" w:rsidP="00A471B6">
      <w:pPr>
        <w:pStyle w:val="AS-P1"/>
      </w:pPr>
      <w:r w:rsidRPr="00CC6020">
        <w:t>3.</w:t>
      </w:r>
      <w:r w:rsidRPr="00CC6020">
        <w:tab/>
        <w:t>Entry into force for States which ratify, accept, approve or accede after the date on which this Convention enters into force, sha</w:t>
      </w:r>
      <w:r w:rsidR="00A13A9A" w:rsidRPr="00CC6020">
        <w:t>ll</w:t>
      </w:r>
      <w:r w:rsidRPr="00CC6020">
        <w:t xml:space="preserve"> be on the date of dep</w:t>
      </w:r>
      <w:r w:rsidR="00A471B6" w:rsidRPr="00CC6020">
        <w:t>o</w:t>
      </w:r>
      <w:r w:rsidRPr="00CC6020">
        <w:t>sit of an instrument in accordance with Article II.</w:t>
      </w:r>
    </w:p>
    <w:p w14:paraId="20923914" w14:textId="77777777" w:rsidR="00B0031A" w:rsidRPr="00CC6020" w:rsidRDefault="00B0031A" w:rsidP="00A471B6">
      <w:pPr>
        <w:pStyle w:val="AS-P1"/>
      </w:pPr>
    </w:p>
    <w:p w14:paraId="24A47575" w14:textId="77777777" w:rsidR="00B0031A" w:rsidRPr="00CC6020" w:rsidRDefault="00B0031A" w:rsidP="00A471B6">
      <w:pPr>
        <w:pStyle w:val="AS-P1"/>
      </w:pPr>
      <w:r w:rsidRPr="00CC6020">
        <w:t>4.</w:t>
      </w:r>
      <w:r w:rsidRPr="00CC6020">
        <w:tab/>
        <w:t>After the date of entry into force of an amendment to this Convention in accordance with paragraph 4 of Article VI, any ratification, acceptance, approval or accession shall apply to the Convention as amended.</w:t>
      </w:r>
    </w:p>
    <w:p w14:paraId="543ABE07" w14:textId="77777777" w:rsidR="00B0031A" w:rsidRPr="00CC6020" w:rsidRDefault="00B0031A" w:rsidP="00A471B6">
      <w:pPr>
        <w:pStyle w:val="AS-P1"/>
      </w:pPr>
    </w:p>
    <w:p w14:paraId="6C98F90B" w14:textId="77777777" w:rsidR="00B0031A" w:rsidRPr="00CC6020" w:rsidRDefault="00B0031A" w:rsidP="00A471B6">
      <w:pPr>
        <w:pStyle w:val="AS-P1"/>
      </w:pPr>
      <w:r w:rsidRPr="00CC6020">
        <w:t xml:space="preserve">5. </w:t>
      </w:r>
      <w:r w:rsidR="00A471B6" w:rsidRPr="00CC6020">
        <w:tab/>
      </w:r>
      <w:r w:rsidRPr="00CC6020">
        <w:t>On the date of entry into force of this Convention, the Regulations replace and abrogate the International Regulations for Preventing Collisions at Sea, 1960.</w:t>
      </w:r>
    </w:p>
    <w:p w14:paraId="4397076B" w14:textId="77777777" w:rsidR="00B0031A" w:rsidRPr="00CC6020" w:rsidRDefault="00B0031A" w:rsidP="00A471B6">
      <w:pPr>
        <w:pStyle w:val="AS-P1"/>
      </w:pPr>
    </w:p>
    <w:p w14:paraId="1404676B" w14:textId="77777777" w:rsidR="00B0031A" w:rsidRPr="00CC6020" w:rsidRDefault="00B0031A" w:rsidP="00A471B6">
      <w:pPr>
        <w:pStyle w:val="AS-P1"/>
      </w:pPr>
      <w:r w:rsidRPr="00CC6020">
        <w:t>6.</w:t>
      </w:r>
      <w:r w:rsidRPr="00CC6020">
        <w:tab/>
        <w:t xml:space="preserve">The </w:t>
      </w:r>
      <w:r w:rsidR="00286552" w:rsidRPr="00CC6020">
        <w:t>Secretary</w:t>
      </w:r>
      <w:r w:rsidRPr="00CC6020">
        <w:t>-General shall inform the Governments of States that have signed or acceded to this Convention of the date of its entry into force.</w:t>
      </w:r>
    </w:p>
    <w:p w14:paraId="08003BA8" w14:textId="77777777" w:rsidR="00B0031A" w:rsidRPr="00CC6020" w:rsidRDefault="00B0031A" w:rsidP="00B0031A">
      <w:pPr>
        <w:pStyle w:val="AS-P0"/>
      </w:pPr>
    </w:p>
    <w:p w14:paraId="0BFD4FF6" w14:textId="77777777" w:rsidR="00B0031A" w:rsidRPr="00CC6020" w:rsidRDefault="00B0031A" w:rsidP="00C603D4">
      <w:pPr>
        <w:pStyle w:val="AS-P0"/>
        <w:jc w:val="center"/>
      </w:pPr>
      <w:r w:rsidRPr="00CC6020">
        <w:t>ARTICLE V</w:t>
      </w:r>
    </w:p>
    <w:p w14:paraId="0FF13F20" w14:textId="77777777" w:rsidR="00B0031A" w:rsidRPr="00CC6020" w:rsidRDefault="00B0031A" w:rsidP="00C603D4">
      <w:pPr>
        <w:pStyle w:val="AS-P0"/>
        <w:jc w:val="center"/>
      </w:pPr>
    </w:p>
    <w:p w14:paraId="350F6F4A" w14:textId="77777777" w:rsidR="00B0031A" w:rsidRPr="00CC6020" w:rsidRDefault="00B0031A" w:rsidP="00C603D4">
      <w:pPr>
        <w:pStyle w:val="AS-P0"/>
        <w:jc w:val="center"/>
      </w:pPr>
      <w:r w:rsidRPr="00CC6020">
        <w:rPr>
          <w:i/>
        </w:rPr>
        <w:t>Revision conference</w:t>
      </w:r>
    </w:p>
    <w:p w14:paraId="2C2D3A5B" w14:textId="77777777" w:rsidR="00B0031A" w:rsidRPr="00CC6020" w:rsidRDefault="00B0031A" w:rsidP="00B0031A">
      <w:pPr>
        <w:pStyle w:val="AS-P0"/>
      </w:pPr>
    </w:p>
    <w:p w14:paraId="5E24920B" w14:textId="77777777" w:rsidR="00B0031A" w:rsidRPr="00CC6020" w:rsidRDefault="00C603D4" w:rsidP="00C603D4">
      <w:pPr>
        <w:pStyle w:val="AS-P1"/>
      </w:pPr>
      <w:r w:rsidRPr="00CC6020">
        <w:rPr>
          <w:rFonts w:eastAsia="Arial"/>
        </w:rPr>
        <w:t>1</w:t>
      </w:r>
      <w:r w:rsidR="00B0031A" w:rsidRPr="00CC6020">
        <w:rPr>
          <w:rFonts w:eastAsia="Arial"/>
        </w:rPr>
        <w:t>.</w:t>
      </w:r>
      <w:r w:rsidR="00B0031A" w:rsidRPr="00CC6020">
        <w:rPr>
          <w:rFonts w:eastAsia="Arial"/>
        </w:rPr>
        <w:tab/>
      </w:r>
      <w:r w:rsidR="00B0031A" w:rsidRPr="00CC6020">
        <w:t>A Conference for the purpose of revising this Convention or the Regulations or both may be convened by the Organization.</w:t>
      </w:r>
    </w:p>
    <w:p w14:paraId="3C0399CC" w14:textId="77777777" w:rsidR="00B0031A" w:rsidRPr="00CC6020" w:rsidRDefault="00B0031A" w:rsidP="00C603D4">
      <w:pPr>
        <w:pStyle w:val="AS-P1"/>
      </w:pPr>
    </w:p>
    <w:p w14:paraId="712FECDD" w14:textId="77777777" w:rsidR="00B0031A" w:rsidRPr="00CC6020" w:rsidRDefault="00B0031A" w:rsidP="00C603D4">
      <w:pPr>
        <w:pStyle w:val="AS-P1"/>
      </w:pPr>
      <w:r w:rsidRPr="00CC6020">
        <w:t xml:space="preserve">2. </w:t>
      </w:r>
      <w:r w:rsidR="00C603D4" w:rsidRPr="00CC6020">
        <w:tab/>
      </w:r>
      <w:r w:rsidRPr="00CC6020">
        <w:t>The Organization sha</w:t>
      </w:r>
      <w:r w:rsidR="00C603D4" w:rsidRPr="00CC6020">
        <w:t>ll</w:t>
      </w:r>
      <w:r w:rsidRPr="00CC6020">
        <w:t xml:space="preserve"> convene a Conference of Contracting Parties for the purpose of revising this Convention or the Regulations or both at the request of not less than one-third of the Contracting Parties.</w:t>
      </w:r>
    </w:p>
    <w:p w14:paraId="569EDE9C" w14:textId="77777777" w:rsidR="00B0031A" w:rsidRPr="00CC6020" w:rsidRDefault="00B0031A" w:rsidP="00B0031A">
      <w:pPr>
        <w:pStyle w:val="AS-P0"/>
      </w:pPr>
    </w:p>
    <w:p w14:paraId="27CED81F" w14:textId="77777777" w:rsidR="00B0031A" w:rsidRPr="00CC6020" w:rsidRDefault="00B0031A" w:rsidP="00936FFF">
      <w:pPr>
        <w:pStyle w:val="AS-P0"/>
        <w:jc w:val="center"/>
      </w:pPr>
      <w:r w:rsidRPr="00CC6020">
        <w:t>ARTICLE VI</w:t>
      </w:r>
    </w:p>
    <w:p w14:paraId="4545E1BF" w14:textId="77777777" w:rsidR="00B0031A" w:rsidRPr="00CC6020" w:rsidRDefault="00B0031A" w:rsidP="00936FFF">
      <w:pPr>
        <w:pStyle w:val="AS-P0"/>
        <w:jc w:val="center"/>
      </w:pPr>
    </w:p>
    <w:p w14:paraId="24F236FA" w14:textId="77777777" w:rsidR="00B0031A" w:rsidRPr="00CC6020" w:rsidRDefault="00B0031A" w:rsidP="00936FFF">
      <w:pPr>
        <w:pStyle w:val="AS-P0"/>
        <w:jc w:val="center"/>
      </w:pPr>
      <w:r w:rsidRPr="00CC6020">
        <w:rPr>
          <w:i/>
        </w:rPr>
        <w:t>Amendments to the Regulations</w:t>
      </w:r>
    </w:p>
    <w:p w14:paraId="7B33DF72" w14:textId="77777777" w:rsidR="00B0031A" w:rsidRPr="00CC6020" w:rsidRDefault="00B0031A" w:rsidP="00B0031A">
      <w:pPr>
        <w:pStyle w:val="AS-P0"/>
      </w:pPr>
    </w:p>
    <w:p w14:paraId="10101553" w14:textId="77777777" w:rsidR="00B0031A" w:rsidRPr="00CC6020" w:rsidRDefault="00B0031A" w:rsidP="00936FFF">
      <w:pPr>
        <w:pStyle w:val="AS-P1"/>
      </w:pPr>
      <w:r w:rsidRPr="00CC6020">
        <w:t xml:space="preserve">1. </w:t>
      </w:r>
      <w:r w:rsidR="00936FFF" w:rsidRPr="00CC6020">
        <w:tab/>
      </w:r>
      <w:r w:rsidRPr="00CC6020">
        <w:t>Any amendment to the Regulations proposed by a Contracting Party shall be considered in the Organization at the request of that Party.</w:t>
      </w:r>
    </w:p>
    <w:p w14:paraId="540EBCD6" w14:textId="77777777" w:rsidR="00B0031A" w:rsidRPr="00CC6020" w:rsidRDefault="00B0031A" w:rsidP="00936FFF">
      <w:pPr>
        <w:pStyle w:val="AS-P1"/>
      </w:pPr>
    </w:p>
    <w:p w14:paraId="546F339C" w14:textId="77777777" w:rsidR="00B0031A" w:rsidRPr="00CC6020" w:rsidRDefault="00B0031A" w:rsidP="00936FFF">
      <w:pPr>
        <w:pStyle w:val="AS-P1"/>
      </w:pPr>
      <w:r w:rsidRPr="00CC6020">
        <w:t>2.</w:t>
      </w:r>
      <w:r w:rsidRPr="00CC6020">
        <w:tab/>
      </w:r>
      <w:r w:rsidRPr="00EE3336">
        <w:rPr>
          <w:spacing w:val="-2"/>
        </w:rPr>
        <w:t>If adopted by a two-thirds majority of those present and voting in the Maritime Safety Committee of the Organization, such amendment shall be communicated to a</w:t>
      </w:r>
      <w:r w:rsidR="00C65A40" w:rsidRPr="00EE3336">
        <w:rPr>
          <w:spacing w:val="-2"/>
        </w:rPr>
        <w:t>ll</w:t>
      </w:r>
      <w:r w:rsidRPr="00EE3336">
        <w:rPr>
          <w:spacing w:val="-2"/>
        </w:rPr>
        <w:t xml:space="preserve"> Contracting Parties and Members of the Organization at least six months prior to its consideration by the Assembly of the Organization. Any Contracting Party which is not a Member of the Organization shall b</w:t>
      </w:r>
      <w:r w:rsidR="00C65A40" w:rsidRPr="00EE3336">
        <w:rPr>
          <w:spacing w:val="-2"/>
        </w:rPr>
        <w:t xml:space="preserve">e entitled to participate when </w:t>
      </w:r>
      <w:r w:rsidRPr="00EE3336">
        <w:rPr>
          <w:spacing w:val="-2"/>
        </w:rPr>
        <w:t>the amendment is considered by the Assembly.</w:t>
      </w:r>
    </w:p>
    <w:p w14:paraId="491BC7A8" w14:textId="77777777" w:rsidR="00B0031A" w:rsidRPr="00CC6020" w:rsidRDefault="00B0031A" w:rsidP="00936FFF">
      <w:pPr>
        <w:pStyle w:val="AS-P1"/>
      </w:pPr>
    </w:p>
    <w:p w14:paraId="49C745A8" w14:textId="77777777" w:rsidR="00B0031A" w:rsidRPr="00CC6020" w:rsidRDefault="00B0031A" w:rsidP="00936FFF">
      <w:pPr>
        <w:pStyle w:val="AS-P1"/>
      </w:pPr>
      <w:r w:rsidRPr="00CC6020">
        <w:t>3.</w:t>
      </w:r>
      <w:r w:rsidRPr="00CC6020">
        <w:tab/>
      </w:r>
      <w:r w:rsidR="00C65A40" w:rsidRPr="00CC6020">
        <w:t>I</w:t>
      </w:r>
      <w:r w:rsidRPr="00CC6020">
        <w:t xml:space="preserve">f adopted by a two-thirds majority of those present and voting in the Assembly, the amendment shall be communicated by the </w:t>
      </w:r>
      <w:r w:rsidR="00286552" w:rsidRPr="00CC6020">
        <w:t>Secretary</w:t>
      </w:r>
      <w:r w:rsidRPr="00CC6020">
        <w:t>-General to all Contracting Parties for their acceptance.</w:t>
      </w:r>
    </w:p>
    <w:p w14:paraId="7CC81EC3" w14:textId="77777777" w:rsidR="00B0031A" w:rsidRPr="00CC6020" w:rsidRDefault="00B0031A" w:rsidP="00936FFF">
      <w:pPr>
        <w:pStyle w:val="AS-P1"/>
      </w:pPr>
    </w:p>
    <w:p w14:paraId="24510BCA" w14:textId="77777777" w:rsidR="00B0031A" w:rsidRPr="00CC6020" w:rsidRDefault="00B0031A" w:rsidP="00936FFF">
      <w:pPr>
        <w:pStyle w:val="AS-P1"/>
      </w:pPr>
      <w:r w:rsidRPr="00CC6020">
        <w:t>4</w:t>
      </w:r>
      <w:r w:rsidR="00C65A40" w:rsidRPr="00CC6020">
        <w:t>.</w:t>
      </w:r>
      <w:r w:rsidRPr="00CC6020">
        <w:t xml:space="preserve"> </w:t>
      </w:r>
      <w:r w:rsidR="00C65A40" w:rsidRPr="00CC6020">
        <w:tab/>
      </w:r>
      <w:r w:rsidRPr="00CC6020">
        <w:t>Such an ame</w:t>
      </w:r>
      <w:r w:rsidR="00C65A40" w:rsidRPr="00CC6020">
        <w:t>ndment shall enter into force on a date to be determined by the Assembly at the time of its adoption</w:t>
      </w:r>
      <w:r w:rsidRPr="00CC6020">
        <w:t xml:space="preserve"> </w:t>
      </w:r>
      <w:r w:rsidR="00C65A40" w:rsidRPr="00CC6020">
        <w:t>unless, by a prior date determined by the Assembly at the same time, more than one-third of the Contracting Parties notify the Organi</w:t>
      </w:r>
      <w:r w:rsidR="00326AA6" w:rsidRPr="00CC6020">
        <w:t>z</w:t>
      </w:r>
      <w:r w:rsidR="00C65A40" w:rsidRPr="00CC6020">
        <w:t>ation of their objection to the amendment. Determination by the Assembly of the dates referred to in this paragraph shall be</w:t>
      </w:r>
      <w:r w:rsidRPr="00CC6020">
        <w:t xml:space="preserve"> by a two-thirds majority of those present and</w:t>
      </w:r>
      <w:r w:rsidR="00C65A40" w:rsidRPr="00CC6020">
        <w:t xml:space="preserve"> </w:t>
      </w:r>
      <w:r w:rsidRPr="00CC6020">
        <w:t>voting.</w:t>
      </w:r>
    </w:p>
    <w:p w14:paraId="543DFC0E" w14:textId="77777777" w:rsidR="00B0031A" w:rsidRPr="00CC6020" w:rsidRDefault="00B0031A" w:rsidP="00936FFF">
      <w:pPr>
        <w:pStyle w:val="AS-P1"/>
      </w:pPr>
    </w:p>
    <w:p w14:paraId="68FB7D59" w14:textId="77777777" w:rsidR="00B0031A" w:rsidRPr="00CC6020" w:rsidRDefault="007A7A56" w:rsidP="00936FFF">
      <w:pPr>
        <w:pStyle w:val="AS-P1"/>
      </w:pPr>
      <w:r w:rsidRPr="00CC6020">
        <w:t>5.</w:t>
      </w:r>
      <w:r w:rsidRPr="00CC6020">
        <w:tab/>
      </w:r>
      <w:r w:rsidR="00B0031A" w:rsidRPr="00EE3336">
        <w:t>On entry into force any amendment shall</w:t>
      </w:r>
      <w:r w:rsidR="00E65674" w:rsidRPr="00EE3336">
        <w:t>,</w:t>
      </w:r>
      <w:r w:rsidR="00B0031A" w:rsidRPr="00EE3336">
        <w:t xml:space="preserve"> for all Contracting Parties which</w:t>
      </w:r>
      <w:r w:rsidR="00C925EE" w:rsidRPr="00EE3336">
        <w:t xml:space="preserve"> </w:t>
      </w:r>
      <w:r w:rsidR="00B0031A" w:rsidRPr="00EE3336">
        <w:t xml:space="preserve">have not </w:t>
      </w:r>
      <w:r w:rsidR="00E65674" w:rsidRPr="00EE3336">
        <w:t>objected to the</w:t>
      </w:r>
      <w:r w:rsidR="00B0031A" w:rsidRPr="00EE3336">
        <w:t xml:space="preserve"> amendment, replace an</w:t>
      </w:r>
      <w:r w:rsidR="003E4353" w:rsidRPr="00EE3336">
        <w:t>d supersede any previous provisio</w:t>
      </w:r>
      <w:r w:rsidR="00B0031A" w:rsidRPr="00EE3336">
        <w:t>n to which the amendment refers.</w:t>
      </w:r>
    </w:p>
    <w:p w14:paraId="1304BE7D" w14:textId="77777777" w:rsidR="00B0031A" w:rsidRPr="00CC6020" w:rsidRDefault="00B0031A" w:rsidP="00936FFF">
      <w:pPr>
        <w:pStyle w:val="AS-P1"/>
      </w:pPr>
    </w:p>
    <w:p w14:paraId="380C7E41" w14:textId="77777777" w:rsidR="00B0031A" w:rsidRPr="00CC6020" w:rsidRDefault="00B0031A" w:rsidP="00936FFF">
      <w:pPr>
        <w:pStyle w:val="AS-P1"/>
      </w:pPr>
      <w:r w:rsidRPr="00CC6020">
        <w:t xml:space="preserve">6. </w:t>
      </w:r>
      <w:r w:rsidR="00D947AA" w:rsidRPr="00CC6020">
        <w:tab/>
      </w:r>
      <w:r w:rsidRPr="00CC6020">
        <w:t xml:space="preserve">The </w:t>
      </w:r>
      <w:r w:rsidR="00286552" w:rsidRPr="00CC6020">
        <w:t>Secretary</w:t>
      </w:r>
      <w:r w:rsidRPr="00CC6020">
        <w:t>-General shall inform all Contracting Parties and Members of the Organization of any request and communication under this Article and the date on which an</w:t>
      </w:r>
      <w:r w:rsidR="00E65674" w:rsidRPr="00CC6020">
        <w:t>y amendment enters into force.</w:t>
      </w:r>
    </w:p>
    <w:p w14:paraId="525449F8" w14:textId="77777777" w:rsidR="00B0031A" w:rsidRPr="00CC6020" w:rsidRDefault="00B0031A" w:rsidP="00B0031A">
      <w:pPr>
        <w:pStyle w:val="AS-P0"/>
      </w:pPr>
    </w:p>
    <w:p w14:paraId="06A69E71" w14:textId="77777777" w:rsidR="00B0031A" w:rsidRPr="00CC6020" w:rsidRDefault="00B0031A" w:rsidP="00D947AA">
      <w:pPr>
        <w:pStyle w:val="AS-P0"/>
        <w:jc w:val="center"/>
      </w:pPr>
      <w:r w:rsidRPr="00CC6020">
        <w:t>ARTICLE VII</w:t>
      </w:r>
    </w:p>
    <w:p w14:paraId="41190561" w14:textId="77777777" w:rsidR="00B0031A" w:rsidRPr="00CC6020" w:rsidRDefault="00B0031A" w:rsidP="00D947AA">
      <w:pPr>
        <w:pStyle w:val="AS-P0"/>
        <w:jc w:val="center"/>
      </w:pPr>
    </w:p>
    <w:p w14:paraId="77F03A25" w14:textId="77777777" w:rsidR="00B0031A" w:rsidRPr="00CC6020" w:rsidRDefault="00B0031A" w:rsidP="00D947AA">
      <w:pPr>
        <w:pStyle w:val="AS-P0"/>
        <w:jc w:val="center"/>
        <w:rPr>
          <w:i/>
        </w:rPr>
      </w:pPr>
      <w:r w:rsidRPr="00CC6020">
        <w:rPr>
          <w:i/>
        </w:rPr>
        <w:t>Denunciation</w:t>
      </w:r>
    </w:p>
    <w:p w14:paraId="55F38A76" w14:textId="77777777" w:rsidR="00B0031A" w:rsidRPr="00CC6020" w:rsidRDefault="00B0031A" w:rsidP="00B0031A">
      <w:pPr>
        <w:pStyle w:val="AS-P0"/>
        <w:rPr>
          <w:i/>
        </w:rPr>
      </w:pPr>
    </w:p>
    <w:p w14:paraId="7B13B5CB" w14:textId="77777777" w:rsidR="00B0031A" w:rsidRPr="00CC6020" w:rsidRDefault="00B0031A" w:rsidP="00D947AA">
      <w:pPr>
        <w:pStyle w:val="AS-P1"/>
      </w:pPr>
      <w:r w:rsidRPr="00CC6020">
        <w:t xml:space="preserve">1. </w:t>
      </w:r>
      <w:r w:rsidR="00D947AA" w:rsidRPr="00CC6020">
        <w:tab/>
      </w:r>
      <w:r w:rsidRPr="00CC6020">
        <w:t>The present Convention may be denounced</w:t>
      </w:r>
      <w:r w:rsidR="00D947AA" w:rsidRPr="00CC6020">
        <w:t xml:space="preserve"> </w:t>
      </w:r>
      <w:r w:rsidRPr="00CC6020">
        <w:t>by a Contracting Party at any time after the expiry of five years from the date on which the Convention entered into force for that Party.</w:t>
      </w:r>
    </w:p>
    <w:p w14:paraId="3E322049" w14:textId="77777777" w:rsidR="00B0031A" w:rsidRPr="00CC6020" w:rsidRDefault="00B0031A" w:rsidP="00D947AA">
      <w:pPr>
        <w:pStyle w:val="AS-P1"/>
      </w:pPr>
    </w:p>
    <w:p w14:paraId="240D6DF5" w14:textId="77777777" w:rsidR="00B0031A" w:rsidRPr="00CC6020" w:rsidRDefault="00B0031A" w:rsidP="00D947AA">
      <w:pPr>
        <w:pStyle w:val="AS-P1"/>
      </w:pPr>
      <w:r w:rsidRPr="00CC6020">
        <w:t>2.</w:t>
      </w:r>
      <w:r w:rsidRPr="00CC6020">
        <w:tab/>
        <w:t xml:space="preserve">Denunciation shall be effected by the deposit of an instrument with the Organization. The </w:t>
      </w:r>
      <w:r w:rsidR="00286552" w:rsidRPr="00CC6020">
        <w:t>Secretary</w:t>
      </w:r>
      <w:r w:rsidRPr="00CC6020">
        <w:t>-General shall inform all other Contracting Parties of the receipt of the instrument of denunciation and of the date of its deposit.</w:t>
      </w:r>
    </w:p>
    <w:p w14:paraId="324016E3" w14:textId="77777777" w:rsidR="00B0031A" w:rsidRPr="00CC6020" w:rsidRDefault="00B0031A" w:rsidP="00D947AA">
      <w:pPr>
        <w:pStyle w:val="AS-P1"/>
      </w:pPr>
    </w:p>
    <w:p w14:paraId="5FBAD5DC" w14:textId="77777777" w:rsidR="00B0031A" w:rsidRPr="00CC6020" w:rsidRDefault="00B0031A" w:rsidP="00D947AA">
      <w:pPr>
        <w:pStyle w:val="AS-P1"/>
      </w:pPr>
      <w:r w:rsidRPr="00CC6020">
        <w:t>3.</w:t>
      </w:r>
      <w:r w:rsidRPr="00CC6020">
        <w:tab/>
        <w:t>A denunciation shall take effect one year, or such longer period as may be specified in the instrument, after its deposit.</w:t>
      </w:r>
    </w:p>
    <w:p w14:paraId="1DAB3922" w14:textId="77777777" w:rsidR="00B0031A" w:rsidRPr="00CC6020" w:rsidRDefault="00B0031A" w:rsidP="00B0031A">
      <w:pPr>
        <w:pStyle w:val="AS-P0"/>
      </w:pPr>
    </w:p>
    <w:p w14:paraId="4CBB8985" w14:textId="77777777" w:rsidR="00B0031A" w:rsidRPr="00CC6020" w:rsidRDefault="00B0031A" w:rsidP="003978BB">
      <w:pPr>
        <w:pStyle w:val="AS-P0"/>
        <w:jc w:val="center"/>
      </w:pPr>
      <w:r w:rsidRPr="00CC6020">
        <w:t>ARTICLE VI</w:t>
      </w:r>
      <w:r w:rsidR="00E338F9" w:rsidRPr="00CC6020">
        <w:t>II</w:t>
      </w:r>
    </w:p>
    <w:p w14:paraId="519787AF" w14:textId="77777777" w:rsidR="00B0031A" w:rsidRPr="00CC6020" w:rsidRDefault="00B0031A" w:rsidP="003978BB">
      <w:pPr>
        <w:pStyle w:val="AS-P0"/>
        <w:jc w:val="center"/>
      </w:pPr>
    </w:p>
    <w:p w14:paraId="3D3D32A5" w14:textId="77777777" w:rsidR="00B0031A" w:rsidRPr="00CC6020" w:rsidRDefault="00B0031A" w:rsidP="003978BB">
      <w:pPr>
        <w:pStyle w:val="AS-P0"/>
        <w:jc w:val="center"/>
        <w:rPr>
          <w:i/>
        </w:rPr>
      </w:pPr>
      <w:r w:rsidRPr="00CC6020">
        <w:rPr>
          <w:i/>
        </w:rPr>
        <w:t>Deposit and registration</w:t>
      </w:r>
    </w:p>
    <w:p w14:paraId="6FCCB742" w14:textId="77777777" w:rsidR="00B0031A" w:rsidRPr="00CC6020" w:rsidRDefault="00B0031A" w:rsidP="00B0031A">
      <w:pPr>
        <w:pStyle w:val="AS-P0"/>
        <w:rPr>
          <w:i/>
        </w:rPr>
      </w:pPr>
    </w:p>
    <w:p w14:paraId="1B9F5E95" w14:textId="77777777" w:rsidR="00B0031A" w:rsidRPr="00CC6020" w:rsidRDefault="00B0031A" w:rsidP="000E06B8">
      <w:pPr>
        <w:pStyle w:val="AS-P1"/>
      </w:pPr>
      <w:r w:rsidRPr="00CC6020">
        <w:t xml:space="preserve">1. </w:t>
      </w:r>
      <w:r w:rsidR="003978BB" w:rsidRPr="00CC6020">
        <w:tab/>
      </w:r>
      <w:r w:rsidRPr="00CC6020">
        <w:rPr>
          <w:spacing w:val="2"/>
        </w:rPr>
        <w:t xml:space="preserve">The present Convention and the Regulations shall be deposited with the Organization, and the </w:t>
      </w:r>
      <w:r w:rsidR="00286552" w:rsidRPr="00CC6020">
        <w:rPr>
          <w:spacing w:val="2"/>
        </w:rPr>
        <w:t>Secretary</w:t>
      </w:r>
      <w:r w:rsidR="003978BB" w:rsidRPr="00CC6020">
        <w:rPr>
          <w:spacing w:val="2"/>
        </w:rPr>
        <w:t>-</w:t>
      </w:r>
      <w:r w:rsidRPr="00CC6020">
        <w:rPr>
          <w:spacing w:val="2"/>
        </w:rPr>
        <w:t xml:space="preserve">General shall transmit certified true copies thereof to all </w:t>
      </w:r>
      <w:r w:rsidRPr="00CC6020">
        <w:t>Governments of States that have signed this Convention or acceded to it.</w:t>
      </w:r>
    </w:p>
    <w:p w14:paraId="4BFC3A7E" w14:textId="77777777" w:rsidR="00B0031A" w:rsidRPr="00CC6020" w:rsidRDefault="00B0031A" w:rsidP="000E06B8">
      <w:pPr>
        <w:pStyle w:val="AS-P1"/>
      </w:pPr>
    </w:p>
    <w:p w14:paraId="265CCEBD" w14:textId="77777777" w:rsidR="00B0031A" w:rsidRPr="00CC6020" w:rsidRDefault="003978BB" w:rsidP="000E06B8">
      <w:pPr>
        <w:pStyle w:val="AS-P1"/>
      </w:pPr>
      <w:r w:rsidRPr="00CC6020">
        <w:t>2.</w:t>
      </w:r>
      <w:r w:rsidR="00B0031A" w:rsidRPr="00CC6020">
        <w:t xml:space="preserve"> </w:t>
      </w:r>
      <w:r w:rsidRPr="00CC6020">
        <w:tab/>
      </w:r>
      <w:r w:rsidR="00B0031A" w:rsidRPr="00CC6020">
        <w:t xml:space="preserve">When the present Convention enters into force, the text shall be transmitted by the </w:t>
      </w:r>
      <w:r w:rsidR="00286552" w:rsidRPr="00CC6020">
        <w:t>Secretary</w:t>
      </w:r>
      <w:r w:rsidRPr="00CC6020">
        <w:t>-</w:t>
      </w:r>
      <w:r w:rsidR="00B0031A" w:rsidRPr="00CC6020">
        <w:t>General to the Secretariat of the United Nations for registration and publication in accordance with Article 102 of the Charter of the</w:t>
      </w:r>
      <w:r w:rsidRPr="00CC6020">
        <w:t xml:space="preserve"> </w:t>
      </w:r>
      <w:r w:rsidR="00B0031A" w:rsidRPr="00CC6020">
        <w:t>United Nations.</w:t>
      </w:r>
    </w:p>
    <w:p w14:paraId="5173EFC4" w14:textId="77777777" w:rsidR="00B0031A" w:rsidRPr="00CC6020" w:rsidRDefault="00B0031A" w:rsidP="00B0031A">
      <w:pPr>
        <w:pStyle w:val="AS-P0"/>
      </w:pPr>
    </w:p>
    <w:p w14:paraId="67C21A80" w14:textId="77777777" w:rsidR="00B0031A" w:rsidRPr="00CC6020" w:rsidRDefault="00B0031A" w:rsidP="000E06B8">
      <w:pPr>
        <w:pStyle w:val="AS-P0"/>
        <w:jc w:val="center"/>
      </w:pPr>
      <w:r w:rsidRPr="00CC6020">
        <w:t>ARTICLE IX</w:t>
      </w:r>
    </w:p>
    <w:p w14:paraId="1C7F9AB6" w14:textId="77777777" w:rsidR="00B0031A" w:rsidRPr="00CC6020" w:rsidRDefault="00B0031A" w:rsidP="000E06B8">
      <w:pPr>
        <w:pStyle w:val="AS-P0"/>
        <w:jc w:val="center"/>
      </w:pPr>
    </w:p>
    <w:p w14:paraId="665EF568" w14:textId="77777777" w:rsidR="00B0031A" w:rsidRPr="00CC6020" w:rsidRDefault="00B0031A" w:rsidP="000E06B8">
      <w:pPr>
        <w:pStyle w:val="AS-P0"/>
        <w:jc w:val="center"/>
        <w:rPr>
          <w:i/>
        </w:rPr>
      </w:pPr>
      <w:r w:rsidRPr="00CC6020">
        <w:rPr>
          <w:i/>
        </w:rPr>
        <w:t>Languages</w:t>
      </w:r>
    </w:p>
    <w:p w14:paraId="63F986F2" w14:textId="77777777" w:rsidR="00B0031A" w:rsidRPr="00CC6020" w:rsidRDefault="00B0031A" w:rsidP="00B0031A">
      <w:pPr>
        <w:pStyle w:val="AS-P0"/>
        <w:rPr>
          <w:i/>
        </w:rPr>
      </w:pPr>
    </w:p>
    <w:p w14:paraId="76BAEEE4" w14:textId="77777777" w:rsidR="00B0031A" w:rsidRPr="00CC6020" w:rsidRDefault="00B0031A" w:rsidP="000E06B8">
      <w:pPr>
        <w:pStyle w:val="AS-P1"/>
      </w:pPr>
      <w:r w:rsidRPr="00CC6020">
        <w:t>The present Convention is established, together with the Regulations, in a single copy in the English and French languages, both texts being equally authentic. Official translations in the Russian and Spanish languages shall be prepared and deposited with the signed original.</w:t>
      </w:r>
    </w:p>
    <w:p w14:paraId="7C6BA021" w14:textId="77777777" w:rsidR="00B0031A" w:rsidRPr="00CC6020" w:rsidRDefault="00B0031A" w:rsidP="000E06B8">
      <w:pPr>
        <w:pStyle w:val="AS-P1"/>
      </w:pPr>
    </w:p>
    <w:p w14:paraId="47EB0334" w14:textId="77777777" w:rsidR="00B0031A" w:rsidRPr="00CC6020" w:rsidRDefault="000E06B8" w:rsidP="000E06B8">
      <w:pPr>
        <w:pStyle w:val="AS-P1"/>
      </w:pPr>
      <w:r w:rsidRPr="00CC6020">
        <w:t>I</w:t>
      </w:r>
      <w:r w:rsidR="00B0031A" w:rsidRPr="00CC6020">
        <w:t>N WITNESS WHEREOF the undersigned being duly authorized by their respective Governments for that purpose have signed the present Convention.</w:t>
      </w:r>
    </w:p>
    <w:p w14:paraId="1DE6CD6A" w14:textId="77777777" w:rsidR="00235CF7" w:rsidRPr="00CC6020" w:rsidRDefault="00235CF7" w:rsidP="000E06B8">
      <w:pPr>
        <w:pStyle w:val="AS-P1"/>
      </w:pPr>
    </w:p>
    <w:p w14:paraId="3A632816" w14:textId="77777777" w:rsidR="00E918AC" w:rsidRPr="00CC6020" w:rsidRDefault="00235CF7" w:rsidP="00B97DF5">
      <w:pPr>
        <w:pStyle w:val="AS-P-Amend"/>
      </w:pPr>
      <w:r w:rsidRPr="00CC6020">
        <w:t xml:space="preserve">[The Convention has commas after </w:t>
      </w:r>
      <w:r w:rsidR="00B97DF5" w:rsidRPr="00CC6020">
        <w:t xml:space="preserve">the words </w:t>
      </w:r>
      <w:r w:rsidRPr="00CC6020">
        <w:t xml:space="preserve">“undersigned” </w:t>
      </w:r>
      <w:r w:rsidR="00B97DF5" w:rsidRPr="00CC6020">
        <w:br/>
      </w:r>
      <w:r w:rsidRPr="00CC6020">
        <w:t>and “purpose”</w:t>
      </w:r>
      <w:r w:rsidR="00B97DF5" w:rsidRPr="00CC6020">
        <w:t xml:space="preserve"> which are omitted in </w:t>
      </w:r>
      <w:r w:rsidRPr="00CC6020">
        <w:t xml:space="preserve">the </w:t>
      </w:r>
      <w:r w:rsidRPr="00CC6020">
        <w:rPr>
          <w:i/>
        </w:rPr>
        <w:t>Government Gazette</w:t>
      </w:r>
      <w:r w:rsidRPr="00CC6020">
        <w:t>.]</w:t>
      </w:r>
    </w:p>
    <w:p w14:paraId="09059FE6" w14:textId="77777777" w:rsidR="00B0031A" w:rsidRPr="00CC6020" w:rsidRDefault="00B0031A" w:rsidP="000E06B8">
      <w:pPr>
        <w:pStyle w:val="AS-P1"/>
      </w:pPr>
    </w:p>
    <w:p w14:paraId="37D3EE1B" w14:textId="77777777" w:rsidR="00B0031A" w:rsidRPr="00CC6020" w:rsidRDefault="00B0031A" w:rsidP="000E06B8">
      <w:pPr>
        <w:pStyle w:val="AS-P1"/>
      </w:pPr>
      <w:r w:rsidRPr="00CC6020">
        <w:t>DONE AT LONDON this Twentieth day of October, One thousand Nine hundred and Seventy-two.</w:t>
      </w:r>
    </w:p>
    <w:p w14:paraId="58625A73" w14:textId="77777777" w:rsidR="00235CF7" w:rsidRPr="00CC6020" w:rsidRDefault="00235CF7" w:rsidP="000E06B8">
      <w:pPr>
        <w:pStyle w:val="AS-P1"/>
      </w:pPr>
    </w:p>
    <w:p w14:paraId="5034C30C" w14:textId="77777777" w:rsidR="00E918AC" w:rsidRPr="00CC6020" w:rsidRDefault="00235CF7" w:rsidP="00B97DF5">
      <w:pPr>
        <w:pStyle w:val="AS-P-Amend"/>
      </w:pPr>
      <w:r w:rsidRPr="00CC6020">
        <w:t xml:space="preserve">[The </w:t>
      </w:r>
      <w:r w:rsidRPr="00CC6020">
        <w:rPr>
          <w:i/>
        </w:rPr>
        <w:t>Government Gazette</w:t>
      </w:r>
      <w:r w:rsidRPr="00CC6020">
        <w:t xml:space="preserve"> has a comma after “October”</w:t>
      </w:r>
      <w:r w:rsidR="00B97DF5" w:rsidRPr="00CC6020">
        <w:t xml:space="preserve"> which is not present in the </w:t>
      </w:r>
      <w:r w:rsidRPr="00CC6020">
        <w:t>Convention.]</w:t>
      </w:r>
    </w:p>
    <w:p w14:paraId="132B71F6" w14:textId="77777777" w:rsidR="00B0031A" w:rsidRPr="00CC6020" w:rsidRDefault="00B0031A" w:rsidP="00B0031A">
      <w:pPr>
        <w:pStyle w:val="AS-P0"/>
      </w:pPr>
    </w:p>
    <w:p w14:paraId="04BFB29A" w14:textId="77777777" w:rsidR="000E06B8" w:rsidRPr="00CC6020" w:rsidRDefault="00B0031A" w:rsidP="000E06B8">
      <w:pPr>
        <w:pStyle w:val="AS-P0"/>
        <w:jc w:val="center"/>
      </w:pPr>
      <w:r w:rsidRPr="00CC6020">
        <w:t>INTERNATIONAL</w:t>
      </w:r>
      <w:r w:rsidR="000E06B8" w:rsidRPr="00CC6020">
        <w:t xml:space="preserve"> </w:t>
      </w:r>
      <w:r w:rsidRPr="00CC6020">
        <w:t>REGULATIONS</w:t>
      </w:r>
      <w:r w:rsidR="000E06B8" w:rsidRPr="00CC6020">
        <w:t xml:space="preserve"> </w:t>
      </w:r>
      <w:r w:rsidRPr="00CC6020">
        <w:t xml:space="preserve">FOR </w:t>
      </w:r>
    </w:p>
    <w:p w14:paraId="49337551" w14:textId="77777777" w:rsidR="00B0031A" w:rsidRPr="00CC6020" w:rsidRDefault="00B0031A" w:rsidP="000E06B8">
      <w:pPr>
        <w:pStyle w:val="AS-P0"/>
        <w:jc w:val="center"/>
      </w:pPr>
      <w:r w:rsidRPr="00CC6020">
        <w:t>PREVENTING COLLISIONS AT SEA, 1972</w:t>
      </w:r>
    </w:p>
    <w:p w14:paraId="5628872E" w14:textId="77777777" w:rsidR="00B0031A" w:rsidRPr="00CC6020" w:rsidRDefault="00B0031A" w:rsidP="00B0031A">
      <w:pPr>
        <w:pStyle w:val="AS-P0"/>
      </w:pPr>
    </w:p>
    <w:p w14:paraId="6BD6D8FC" w14:textId="77777777" w:rsidR="00B0031A" w:rsidRPr="00CC6020" w:rsidRDefault="00B0031A" w:rsidP="005F56C4">
      <w:pPr>
        <w:pStyle w:val="AS-P0"/>
        <w:jc w:val="center"/>
      </w:pPr>
      <w:r w:rsidRPr="00CC6020">
        <w:t>PART A: GENERAL</w:t>
      </w:r>
    </w:p>
    <w:p w14:paraId="2C4F1D41" w14:textId="77777777" w:rsidR="00B0031A" w:rsidRPr="00CC6020" w:rsidRDefault="00B0031A" w:rsidP="005F56C4">
      <w:pPr>
        <w:pStyle w:val="AS-P0"/>
        <w:jc w:val="center"/>
      </w:pPr>
    </w:p>
    <w:p w14:paraId="72221B0E" w14:textId="77777777" w:rsidR="00B0031A" w:rsidRPr="00CC6020" w:rsidRDefault="00B0031A" w:rsidP="005F56C4">
      <w:pPr>
        <w:pStyle w:val="AS-P0"/>
        <w:jc w:val="center"/>
      </w:pPr>
      <w:r w:rsidRPr="00CC6020">
        <w:t>RULE I</w:t>
      </w:r>
    </w:p>
    <w:p w14:paraId="2174DD20" w14:textId="77777777" w:rsidR="00B0031A" w:rsidRPr="00CC6020" w:rsidRDefault="00B0031A" w:rsidP="005F56C4">
      <w:pPr>
        <w:pStyle w:val="AS-P0"/>
        <w:jc w:val="center"/>
      </w:pPr>
    </w:p>
    <w:p w14:paraId="1B53E3FA" w14:textId="77777777" w:rsidR="00B0031A" w:rsidRPr="00CC6020" w:rsidRDefault="00B0031A" w:rsidP="005F56C4">
      <w:pPr>
        <w:pStyle w:val="AS-P0"/>
        <w:jc w:val="center"/>
        <w:rPr>
          <w:i/>
        </w:rPr>
      </w:pPr>
      <w:r w:rsidRPr="00CC6020">
        <w:rPr>
          <w:i/>
        </w:rPr>
        <w:t>Application</w:t>
      </w:r>
    </w:p>
    <w:p w14:paraId="7C5DAF01" w14:textId="77777777" w:rsidR="00B0031A" w:rsidRPr="00CC6020" w:rsidRDefault="00B0031A" w:rsidP="00B0031A">
      <w:pPr>
        <w:pStyle w:val="AS-P0"/>
        <w:rPr>
          <w:i/>
        </w:rPr>
      </w:pPr>
    </w:p>
    <w:p w14:paraId="310FBA9E" w14:textId="77777777" w:rsidR="00B0031A" w:rsidRPr="00CC6020" w:rsidRDefault="00B0031A" w:rsidP="000078F5">
      <w:pPr>
        <w:pStyle w:val="AS-P1"/>
      </w:pPr>
      <w:r w:rsidRPr="00CC6020">
        <w:t xml:space="preserve">(a) </w:t>
      </w:r>
      <w:r w:rsidR="005F56C4" w:rsidRPr="00CC6020">
        <w:tab/>
      </w:r>
      <w:r w:rsidRPr="00CC6020">
        <w:t>These Rules sha</w:t>
      </w:r>
      <w:r w:rsidR="005F56C4" w:rsidRPr="00CC6020">
        <w:t>ll</w:t>
      </w:r>
      <w:r w:rsidRPr="00CC6020">
        <w:t xml:space="preserve"> apply to a</w:t>
      </w:r>
      <w:r w:rsidR="005F56C4" w:rsidRPr="00CC6020">
        <w:t>ll</w:t>
      </w:r>
      <w:r w:rsidRPr="00CC6020">
        <w:t xml:space="preserve"> vessels upon the high seas and in all waters connected therewith navigable by seagoing vessels.</w:t>
      </w:r>
    </w:p>
    <w:p w14:paraId="4376FF9D" w14:textId="77777777" w:rsidR="00B0031A" w:rsidRPr="00CC6020" w:rsidRDefault="00B0031A" w:rsidP="000078F5">
      <w:pPr>
        <w:pStyle w:val="AS-P1"/>
      </w:pPr>
    </w:p>
    <w:p w14:paraId="4738F710" w14:textId="77777777" w:rsidR="00B0031A" w:rsidRPr="00CC6020" w:rsidRDefault="00B0031A" w:rsidP="000078F5">
      <w:pPr>
        <w:pStyle w:val="AS-P1"/>
      </w:pPr>
      <w:r w:rsidRPr="00CC6020">
        <w:t xml:space="preserve">(b) </w:t>
      </w:r>
      <w:r w:rsidR="005F56C4" w:rsidRPr="00CC6020">
        <w:tab/>
      </w:r>
      <w:r w:rsidRPr="00CC6020">
        <w:t>Nothing in these</w:t>
      </w:r>
      <w:r w:rsidR="005F56C4" w:rsidRPr="00CC6020">
        <w:t xml:space="preserve"> Rules shall interfere with the </w:t>
      </w:r>
      <w:r w:rsidRPr="00CC6020">
        <w:t xml:space="preserve">operation of special </w:t>
      </w:r>
      <w:r w:rsidR="005F56C4" w:rsidRPr="00CC6020">
        <w:t>rules</w:t>
      </w:r>
      <w:r w:rsidRPr="00CC6020">
        <w:t xml:space="preserve"> </w:t>
      </w:r>
      <w:r w:rsidRPr="00CC6020">
        <w:rPr>
          <w:rFonts w:eastAsia="Arial"/>
        </w:rPr>
        <w:t xml:space="preserve">made </w:t>
      </w:r>
      <w:r w:rsidRPr="00CC6020">
        <w:t>by an appropriate</w:t>
      </w:r>
      <w:r w:rsidR="005F56C4" w:rsidRPr="00CC6020">
        <w:t xml:space="preserve"> </w:t>
      </w:r>
      <w:r w:rsidRPr="00CC6020">
        <w:t>authority for roadsteads, harbours, rivers, lakes or inland waterways conne</w:t>
      </w:r>
      <w:r w:rsidR="005F56C4" w:rsidRPr="00CC6020">
        <w:t>c</w:t>
      </w:r>
      <w:r w:rsidRPr="00CC6020">
        <w:t>ted with the high seas and navigab</w:t>
      </w:r>
      <w:r w:rsidR="005F56C4" w:rsidRPr="00CC6020">
        <w:t>le by sea</w:t>
      </w:r>
      <w:r w:rsidRPr="00CC6020">
        <w:t>going ves</w:t>
      </w:r>
      <w:r w:rsidR="00A57080" w:rsidRPr="00CC6020">
        <w:t>sels.</w:t>
      </w:r>
      <w:r w:rsidRPr="00CC6020">
        <w:t xml:space="preserve"> Such special r</w:t>
      </w:r>
      <w:r w:rsidR="00A57080" w:rsidRPr="00CC6020">
        <w:t>u</w:t>
      </w:r>
      <w:r w:rsidRPr="00CC6020">
        <w:t xml:space="preserve">les shall </w:t>
      </w:r>
      <w:r w:rsidR="00A57080" w:rsidRPr="00CC6020">
        <w:t>conform</w:t>
      </w:r>
      <w:r w:rsidRPr="00CC6020">
        <w:t xml:space="preserve"> as </w:t>
      </w:r>
      <w:r w:rsidR="00A57080" w:rsidRPr="00CC6020">
        <w:t>c</w:t>
      </w:r>
      <w:r w:rsidRPr="00CC6020">
        <w:t>losely as possible to these Rules.</w:t>
      </w:r>
    </w:p>
    <w:p w14:paraId="6F6AF029" w14:textId="77777777" w:rsidR="00B0031A" w:rsidRPr="00CC6020" w:rsidRDefault="00B0031A" w:rsidP="000078F5">
      <w:pPr>
        <w:pStyle w:val="AS-P1"/>
      </w:pPr>
    </w:p>
    <w:p w14:paraId="748C3C71" w14:textId="77777777" w:rsidR="00B0031A" w:rsidRPr="00CC6020" w:rsidRDefault="00B0031A" w:rsidP="000078F5">
      <w:pPr>
        <w:pStyle w:val="AS-P1"/>
      </w:pPr>
      <w:r w:rsidRPr="00CC6020">
        <w:t xml:space="preserve">(c) </w:t>
      </w:r>
      <w:r w:rsidR="005F56C4" w:rsidRPr="00CC6020">
        <w:tab/>
      </w:r>
      <w:r w:rsidRPr="00CC6020">
        <w:t>Nothing in these Rules shall interfere with the</w:t>
      </w:r>
      <w:r w:rsidR="00EA4810" w:rsidRPr="00CC6020">
        <w:t xml:space="preserve"> </w:t>
      </w:r>
      <w:r w:rsidRPr="00CC6020">
        <w:t>operation of any special rules made by the Gove</w:t>
      </w:r>
      <w:r w:rsidR="00EA4810" w:rsidRPr="00CC6020">
        <w:t>r</w:t>
      </w:r>
      <w:r w:rsidRPr="00CC6020">
        <w:t>nment</w:t>
      </w:r>
      <w:r w:rsidR="00EA4810" w:rsidRPr="00CC6020">
        <w:t xml:space="preserve"> of any State wit</w:t>
      </w:r>
      <w:r w:rsidRPr="00CC6020">
        <w:t>h respect to additional station or signal lights or whistle signals for ships of war and</w:t>
      </w:r>
      <w:r w:rsidR="004C05EE" w:rsidRPr="00CC6020">
        <w:t xml:space="preserve"> vessels proceeding under</w:t>
      </w:r>
      <w:r w:rsidR="00D102A8" w:rsidRPr="00CC6020">
        <w:t xml:space="preserve"> convoy</w:t>
      </w:r>
      <w:r w:rsidR="004C05EE" w:rsidRPr="00CC6020">
        <w:t>, or with respect to ad</w:t>
      </w:r>
      <w:r w:rsidRPr="00CC6020">
        <w:t>ditional station or signal lights for fishing vessels engaged in fishing as a fleet. These additio</w:t>
      </w:r>
      <w:r w:rsidR="006154D8" w:rsidRPr="00CC6020">
        <w:t>nal station or signal lights or</w:t>
      </w:r>
      <w:r w:rsidR="004C05EE" w:rsidRPr="00CC6020">
        <w:t xml:space="preserve"> whistle signals shall, so far </w:t>
      </w:r>
      <w:r w:rsidRPr="00CC6020">
        <w:t>as possible, be such that they cannot be mistaken for any light or signal authorized elsewhere under these Rules.</w:t>
      </w:r>
    </w:p>
    <w:p w14:paraId="42F7BC74" w14:textId="77777777" w:rsidR="00B0031A" w:rsidRPr="00CC6020" w:rsidRDefault="00B0031A" w:rsidP="000078F5">
      <w:pPr>
        <w:pStyle w:val="AS-P1"/>
      </w:pPr>
    </w:p>
    <w:p w14:paraId="35057C4B" w14:textId="77777777" w:rsidR="00B0031A" w:rsidRPr="00CC6020" w:rsidRDefault="00B0031A" w:rsidP="000078F5">
      <w:pPr>
        <w:pStyle w:val="AS-P1"/>
      </w:pPr>
      <w:r w:rsidRPr="00CC6020">
        <w:t>(d)</w:t>
      </w:r>
      <w:r w:rsidRPr="00CC6020">
        <w:tab/>
        <w:t>Traffic separation schemes may be adopted by the Organization for the purpose of these Rules.</w:t>
      </w:r>
    </w:p>
    <w:p w14:paraId="2E7E0E08" w14:textId="77777777" w:rsidR="00B0031A" w:rsidRPr="00CC6020" w:rsidRDefault="00B0031A" w:rsidP="000078F5">
      <w:pPr>
        <w:pStyle w:val="AS-P1"/>
      </w:pPr>
    </w:p>
    <w:p w14:paraId="34ED1901" w14:textId="77777777" w:rsidR="00B0031A" w:rsidRPr="00CC6020" w:rsidRDefault="00B0031A" w:rsidP="000078F5">
      <w:pPr>
        <w:pStyle w:val="AS-P1"/>
      </w:pPr>
      <w:r w:rsidRPr="00CC6020">
        <w:t>(e)</w:t>
      </w:r>
      <w:r w:rsidRPr="00CC6020">
        <w:tab/>
        <w:t>Whenever the Government concerned shall have determined that a vessel of special construction or purpose cannot comply fully with the provisions of any of these Rules with respect to the number, position, range or arc of visibility of lights or s</w:t>
      </w:r>
      <w:r w:rsidR="00E75059" w:rsidRPr="00CC6020">
        <w:t>hapes, as well as to the dispos</w:t>
      </w:r>
      <w:r w:rsidRPr="00CC6020">
        <w:t>ition and characterist</w:t>
      </w:r>
      <w:r w:rsidR="00E75059" w:rsidRPr="00CC6020">
        <w:t>ic</w:t>
      </w:r>
      <w:r w:rsidRPr="00CC6020">
        <w:t>s of sound-signalling appliances, without interfering with the special function of the vessel, such vessel shall comply with such other provisions in regard to the number, position, range or arc of visibility of lights or shapes, as well as to the disposition and characteristics of sound-signalling appliances, as her Government shall have determined to be the closest possible compliance with these Ru</w:t>
      </w:r>
      <w:r w:rsidR="00D3050D" w:rsidRPr="00CC6020">
        <w:t>l</w:t>
      </w:r>
      <w:r w:rsidRPr="00CC6020">
        <w:t>es in respect to that vessel.</w:t>
      </w:r>
    </w:p>
    <w:p w14:paraId="06E51BE0" w14:textId="77777777" w:rsidR="00B0031A" w:rsidRPr="00CC6020" w:rsidRDefault="00B0031A" w:rsidP="00B0031A">
      <w:pPr>
        <w:pStyle w:val="AS-P0"/>
      </w:pPr>
    </w:p>
    <w:p w14:paraId="1E6B120E" w14:textId="77777777" w:rsidR="00B0031A" w:rsidRPr="00CC6020" w:rsidRDefault="00B0031A" w:rsidP="00D3050D">
      <w:pPr>
        <w:pStyle w:val="AS-P0"/>
        <w:jc w:val="center"/>
        <w:rPr>
          <w:rFonts w:eastAsia="Arial"/>
        </w:rPr>
      </w:pPr>
      <w:r w:rsidRPr="00CC6020">
        <w:t>RULE 2</w:t>
      </w:r>
    </w:p>
    <w:p w14:paraId="0CA066F9" w14:textId="77777777" w:rsidR="00B0031A" w:rsidRPr="00CC6020" w:rsidRDefault="00B0031A" w:rsidP="00D3050D">
      <w:pPr>
        <w:pStyle w:val="AS-P0"/>
        <w:jc w:val="center"/>
        <w:rPr>
          <w:rFonts w:eastAsia="Arial"/>
        </w:rPr>
      </w:pPr>
    </w:p>
    <w:p w14:paraId="009B27AB" w14:textId="77777777" w:rsidR="00B0031A" w:rsidRPr="00CC6020" w:rsidRDefault="00B0031A" w:rsidP="00D3050D">
      <w:pPr>
        <w:pStyle w:val="AS-P0"/>
        <w:jc w:val="center"/>
      </w:pPr>
      <w:r w:rsidRPr="00CC6020">
        <w:rPr>
          <w:i/>
        </w:rPr>
        <w:t>Responsibility</w:t>
      </w:r>
    </w:p>
    <w:p w14:paraId="5B4D69FD" w14:textId="77777777" w:rsidR="00B0031A" w:rsidRPr="00CC6020" w:rsidRDefault="00B0031A" w:rsidP="00B0031A">
      <w:pPr>
        <w:pStyle w:val="AS-P0"/>
      </w:pPr>
    </w:p>
    <w:p w14:paraId="43E808D2" w14:textId="77777777" w:rsidR="00B0031A" w:rsidRPr="00CC6020" w:rsidRDefault="00B0031A" w:rsidP="00D3050D">
      <w:pPr>
        <w:pStyle w:val="AS-P1"/>
      </w:pPr>
      <w:r w:rsidRPr="00CC6020">
        <w:t>(a)</w:t>
      </w:r>
      <w:r w:rsidRPr="00CC6020">
        <w:tab/>
        <w:t xml:space="preserve">Nothing in these Rules shall exonerate any vessel, or the owner, master or </w:t>
      </w:r>
      <w:r w:rsidR="00D3050D" w:rsidRPr="00CC6020">
        <w:t>crew thereof</w:t>
      </w:r>
      <w:r w:rsidR="00333D02" w:rsidRPr="00CC6020">
        <w:t>,</w:t>
      </w:r>
      <w:r w:rsidR="00D3050D" w:rsidRPr="00CC6020">
        <w:t xml:space="preserve"> from the conse</w:t>
      </w:r>
      <w:r w:rsidRPr="00CC6020">
        <w:t>quences of any neglect to comply with these Rules or of the neglect of any precaution which may be required by the ordinary practice of seamen, or by the special circumstances of the case.</w:t>
      </w:r>
    </w:p>
    <w:p w14:paraId="37A73389" w14:textId="77777777" w:rsidR="00B0031A" w:rsidRPr="00CC6020" w:rsidRDefault="00B0031A" w:rsidP="00D3050D">
      <w:pPr>
        <w:pStyle w:val="AS-P1"/>
      </w:pPr>
    </w:p>
    <w:p w14:paraId="2470E10B" w14:textId="77777777" w:rsidR="00B0031A" w:rsidRPr="00CC6020" w:rsidRDefault="00B0031A" w:rsidP="00D3050D">
      <w:pPr>
        <w:pStyle w:val="AS-P1"/>
      </w:pPr>
      <w:r w:rsidRPr="00CC6020">
        <w:t>(b)</w:t>
      </w:r>
      <w:r w:rsidRPr="00CC6020">
        <w:tab/>
        <w:t>In construing and complying with these Rules due</w:t>
      </w:r>
      <w:r w:rsidR="00D3050D" w:rsidRPr="00CC6020">
        <w:t xml:space="preserve"> </w:t>
      </w:r>
      <w:r w:rsidRPr="00CC6020">
        <w:t xml:space="preserve">regard shall be had to </w:t>
      </w:r>
      <w:r w:rsidR="00333D02" w:rsidRPr="00CC6020">
        <w:t xml:space="preserve">all </w:t>
      </w:r>
      <w:r w:rsidRPr="00CC6020">
        <w:t>dangers of navigation and collision and to any special circumstances, including the limitations of the vessels involved, w</w:t>
      </w:r>
      <w:r w:rsidR="00B65CD4" w:rsidRPr="00CC6020">
        <w:t xml:space="preserve">hich may make a departure from </w:t>
      </w:r>
      <w:r w:rsidRPr="00CC6020">
        <w:t>these Rules necessary to avoid immediate danger.</w:t>
      </w:r>
    </w:p>
    <w:p w14:paraId="19762769" w14:textId="77777777" w:rsidR="00B0031A" w:rsidRPr="00CC6020" w:rsidRDefault="00B0031A" w:rsidP="00B0031A">
      <w:pPr>
        <w:pStyle w:val="AS-P0"/>
      </w:pPr>
    </w:p>
    <w:p w14:paraId="64D29466" w14:textId="77777777" w:rsidR="00B0031A" w:rsidRPr="00CC6020" w:rsidRDefault="00B0031A" w:rsidP="00B65CD4">
      <w:pPr>
        <w:pStyle w:val="AS-P0"/>
        <w:jc w:val="center"/>
      </w:pPr>
      <w:r w:rsidRPr="00CC6020">
        <w:t>RULE 3</w:t>
      </w:r>
    </w:p>
    <w:p w14:paraId="7D94022A" w14:textId="77777777" w:rsidR="00B0031A" w:rsidRPr="00CC6020" w:rsidRDefault="00B0031A" w:rsidP="00B65CD4">
      <w:pPr>
        <w:pStyle w:val="AS-P0"/>
        <w:jc w:val="center"/>
      </w:pPr>
    </w:p>
    <w:p w14:paraId="322401CA" w14:textId="77777777" w:rsidR="00B0031A" w:rsidRPr="00CC6020" w:rsidRDefault="00B0031A" w:rsidP="00B65CD4">
      <w:pPr>
        <w:pStyle w:val="AS-P0"/>
        <w:jc w:val="center"/>
      </w:pPr>
      <w:r w:rsidRPr="00CC6020">
        <w:rPr>
          <w:i/>
        </w:rPr>
        <w:t>General definitions</w:t>
      </w:r>
    </w:p>
    <w:p w14:paraId="2A657807" w14:textId="77777777" w:rsidR="00B0031A" w:rsidRPr="00CC6020" w:rsidRDefault="00B0031A" w:rsidP="00B0031A">
      <w:pPr>
        <w:pStyle w:val="AS-P0"/>
      </w:pPr>
    </w:p>
    <w:p w14:paraId="11BA6FA0" w14:textId="77777777" w:rsidR="00B0031A" w:rsidRPr="00CC6020" w:rsidRDefault="00B0031A" w:rsidP="000078F5">
      <w:pPr>
        <w:pStyle w:val="AS-P1"/>
      </w:pPr>
      <w:r w:rsidRPr="00CC6020">
        <w:t>For the purpose of these Rules, except where the context otherwise requires -</w:t>
      </w:r>
    </w:p>
    <w:p w14:paraId="385900C0" w14:textId="77777777" w:rsidR="00B0031A" w:rsidRPr="00CC6020" w:rsidRDefault="00B0031A" w:rsidP="000078F5">
      <w:pPr>
        <w:pStyle w:val="AS-P1"/>
      </w:pPr>
    </w:p>
    <w:p w14:paraId="497EA55C" w14:textId="77777777" w:rsidR="00B0031A" w:rsidRPr="00EE3336" w:rsidRDefault="00B0031A" w:rsidP="000078F5">
      <w:pPr>
        <w:pStyle w:val="AS-P1"/>
      </w:pPr>
      <w:r w:rsidRPr="00CC6020">
        <w:t>(a)</w:t>
      </w:r>
      <w:r w:rsidRPr="00CC6020">
        <w:tab/>
      </w:r>
      <w:r w:rsidRPr="00EE3336">
        <w:rPr>
          <w:spacing w:val="4"/>
        </w:rPr>
        <w:t>the word “vessel” includes every description of wa</w:t>
      </w:r>
      <w:r w:rsidR="00B65CD4" w:rsidRPr="00EE3336">
        <w:rPr>
          <w:spacing w:val="4"/>
        </w:rPr>
        <w:t>ter craft, including non-</w:t>
      </w:r>
      <w:r w:rsidR="00B65CD4" w:rsidRPr="00EE3336">
        <w:t>displa</w:t>
      </w:r>
      <w:r w:rsidRPr="00EE3336">
        <w:t>cement craft and seaplanes, used or capable of being used as a means of transportation on water;</w:t>
      </w:r>
    </w:p>
    <w:p w14:paraId="1A9A8B92" w14:textId="77777777" w:rsidR="00B0031A" w:rsidRPr="00CC6020" w:rsidRDefault="00B0031A" w:rsidP="000078F5">
      <w:pPr>
        <w:pStyle w:val="AS-P1"/>
      </w:pPr>
    </w:p>
    <w:p w14:paraId="35E92F04" w14:textId="77777777" w:rsidR="00B0031A" w:rsidRPr="00CC6020" w:rsidRDefault="00B0031A" w:rsidP="000078F5">
      <w:pPr>
        <w:pStyle w:val="AS-P1"/>
      </w:pPr>
      <w:r w:rsidRPr="00CC6020">
        <w:t>(b)</w:t>
      </w:r>
      <w:r w:rsidRPr="00CC6020">
        <w:tab/>
        <w:t>the term “power-driven vessel” means any vessel prope</w:t>
      </w:r>
      <w:r w:rsidR="00B65CD4" w:rsidRPr="00CC6020">
        <w:t>ll</w:t>
      </w:r>
      <w:r w:rsidRPr="00CC6020">
        <w:t>ed by machinery;</w:t>
      </w:r>
    </w:p>
    <w:p w14:paraId="4DBD7129" w14:textId="77777777" w:rsidR="00B0031A" w:rsidRPr="00CC6020" w:rsidRDefault="00B0031A" w:rsidP="000078F5">
      <w:pPr>
        <w:pStyle w:val="AS-P1"/>
      </w:pPr>
    </w:p>
    <w:p w14:paraId="77AB2162" w14:textId="77777777" w:rsidR="00B0031A" w:rsidRPr="00CC6020" w:rsidRDefault="00B0031A" w:rsidP="000078F5">
      <w:pPr>
        <w:pStyle w:val="AS-P1"/>
      </w:pPr>
      <w:r w:rsidRPr="00CC6020">
        <w:t>(c)</w:t>
      </w:r>
      <w:r w:rsidRPr="00CC6020">
        <w:tab/>
        <w:t>the term “sailing vessel” means any vessel under sail provided that propelling machinery</w:t>
      </w:r>
      <w:r w:rsidR="00333D02" w:rsidRPr="00CC6020">
        <w:t>,</w:t>
      </w:r>
      <w:r w:rsidRPr="00CC6020">
        <w:t xml:space="preserve"> if fitted, is not being used;</w:t>
      </w:r>
    </w:p>
    <w:p w14:paraId="7B2CB797" w14:textId="77777777" w:rsidR="00B0031A" w:rsidRPr="00CC6020" w:rsidRDefault="00B0031A" w:rsidP="000078F5">
      <w:pPr>
        <w:pStyle w:val="AS-P1"/>
      </w:pPr>
    </w:p>
    <w:p w14:paraId="7D8C19F5" w14:textId="77777777" w:rsidR="00B0031A" w:rsidRPr="00CC6020" w:rsidRDefault="00B0031A" w:rsidP="000078F5">
      <w:pPr>
        <w:pStyle w:val="AS-P1"/>
      </w:pPr>
      <w:r w:rsidRPr="00CC6020">
        <w:t>(d)</w:t>
      </w:r>
      <w:r w:rsidRPr="00CC6020">
        <w:tab/>
        <w:t>the term “vessel engaged in fishing” means any vessel fishing with nets, lines, trawls or other fishing apparatus which restrict manoeuvrability, but does not include a vessel fishing with trolling lines or other fishing apparatus which do not restrict manoeuvrability;</w:t>
      </w:r>
    </w:p>
    <w:p w14:paraId="02CCC0D2" w14:textId="77777777" w:rsidR="00B0031A" w:rsidRPr="00CC6020" w:rsidRDefault="00B0031A" w:rsidP="000078F5">
      <w:pPr>
        <w:pStyle w:val="AS-P1"/>
      </w:pPr>
    </w:p>
    <w:p w14:paraId="040DF2AA" w14:textId="77777777" w:rsidR="00B0031A" w:rsidRPr="00CC6020" w:rsidRDefault="00B0031A" w:rsidP="000078F5">
      <w:pPr>
        <w:pStyle w:val="AS-P1"/>
      </w:pPr>
      <w:r w:rsidRPr="00CC6020">
        <w:t>(e)</w:t>
      </w:r>
      <w:r w:rsidRPr="00CC6020">
        <w:tab/>
        <w:t>the word “seaplane” includes any aircraft designed to manoeuvre on the water:</w:t>
      </w:r>
    </w:p>
    <w:p w14:paraId="262303FB" w14:textId="77777777" w:rsidR="00B0031A" w:rsidRPr="00CC6020" w:rsidRDefault="00B0031A" w:rsidP="000078F5">
      <w:pPr>
        <w:pStyle w:val="AS-P1"/>
      </w:pPr>
    </w:p>
    <w:p w14:paraId="285C82B3" w14:textId="77777777" w:rsidR="00B0031A" w:rsidRPr="00CC6020" w:rsidRDefault="00546B16" w:rsidP="000078F5">
      <w:pPr>
        <w:pStyle w:val="AS-P1"/>
      </w:pPr>
      <w:r w:rsidRPr="00CC6020">
        <w:t>(f)</w:t>
      </w:r>
      <w:r w:rsidR="00B0031A" w:rsidRPr="00CC6020">
        <w:t xml:space="preserve"> </w:t>
      </w:r>
      <w:r w:rsidRPr="00CC6020">
        <w:tab/>
      </w:r>
      <w:r w:rsidR="00B0031A" w:rsidRPr="00CC6020">
        <w:t>the term “vessel not under command” means a vessel which through some exceptional circumstance is unable to manoeuvre as required by these Rules and is therefore unable to keep out of the way of another vessel;</w:t>
      </w:r>
    </w:p>
    <w:p w14:paraId="000EE569" w14:textId="77777777" w:rsidR="00B0031A" w:rsidRPr="00CC6020" w:rsidRDefault="00B0031A" w:rsidP="000078F5">
      <w:pPr>
        <w:pStyle w:val="AS-P1"/>
      </w:pPr>
    </w:p>
    <w:p w14:paraId="568396D7" w14:textId="77777777" w:rsidR="00B0031A" w:rsidRPr="00CC6020" w:rsidRDefault="00B0031A" w:rsidP="000078F5">
      <w:pPr>
        <w:pStyle w:val="AS-P1"/>
      </w:pPr>
      <w:r w:rsidRPr="00CC6020">
        <w:t>(g)</w:t>
      </w:r>
      <w:r w:rsidRPr="00CC6020">
        <w:tab/>
        <w:t>the term “vessel restricted in her ability to manoeuvre” means a vessel which from the nature of her work is restricted in her ability to manoeuvre as required by these Rules and is therefore unable to keep out of the way of another vessel.</w:t>
      </w:r>
    </w:p>
    <w:p w14:paraId="113EA651" w14:textId="77777777" w:rsidR="00B0031A" w:rsidRPr="00CC6020" w:rsidRDefault="00B0031A" w:rsidP="000078F5">
      <w:pPr>
        <w:pStyle w:val="AS-P1"/>
      </w:pPr>
    </w:p>
    <w:p w14:paraId="2B7F1FA8" w14:textId="77777777" w:rsidR="00B0031A" w:rsidRPr="00CC6020" w:rsidRDefault="00B0031A" w:rsidP="000078F5">
      <w:pPr>
        <w:pStyle w:val="AS-P1"/>
      </w:pPr>
      <w:r w:rsidRPr="00CC6020">
        <w:t>The following vessels shall be regarded as vessels restricted in their ability to manoeuvre:</w:t>
      </w:r>
    </w:p>
    <w:p w14:paraId="46EE4CA4" w14:textId="77777777" w:rsidR="00B0031A" w:rsidRPr="00CC6020" w:rsidRDefault="00B0031A" w:rsidP="00B0031A">
      <w:pPr>
        <w:pStyle w:val="AS-P0"/>
      </w:pPr>
    </w:p>
    <w:p w14:paraId="3EFF1CE6" w14:textId="77777777" w:rsidR="00B0031A" w:rsidRPr="00CC6020" w:rsidRDefault="00B0031A" w:rsidP="000078F5">
      <w:pPr>
        <w:pStyle w:val="AS-Pa"/>
      </w:pPr>
      <w:r w:rsidRPr="00CC6020">
        <w:t>(i)</w:t>
      </w:r>
      <w:r w:rsidRPr="00CC6020">
        <w:tab/>
        <w:t>A vessel engaged in laying, servicing or picking up a navigation mark, submarine cable or pipeline;</w:t>
      </w:r>
    </w:p>
    <w:p w14:paraId="5C047DEB" w14:textId="77777777" w:rsidR="00B0031A" w:rsidRPr="00CC6020" w:rsidRDefault="00B0031A" w:rsidP="000078F5">
      <w:pPr>
        <w:pStyle w:val="AS-Pa"/>
      </w:pPr>
    </w:p>
    <w:p w14:paraId="335F7C76" w14:textId="77777777" w:rsidR="00B0031A" w:rsidRPr="00CC6020" w:rsidRDefault="00B0031A" w:rsidP="000078F5">
      <w:pPr>
        <w:pStyle w:val="AS-Pa"/>
      </w:pPr>
      <w:r w:rsidRPr="00CC6020">
        <w:t>(ii)</w:t>
      </w:r>
      <w:r w:rsidRPr="00CC6020">
        <w:tab/>
        <w:t>a vessel engaged in dredging, surveying or underwater operations;</w:t>
      </w:r>
    </w:p>
    <w:p w14:paraId="71367768" w14:textId="77777777" w:rsidR="00B0031A" w:rsidRPr="00CC6020" w:rsidRDefault="00B0031A" w:rsidP="000078F5">
      <w:pPr>
        <w:pStyle w:val="AS-Pa"/>
      </w:pPr>
    </w:p>
    <w:p w14:paraId="518FC7FE" w14:textId="77777777" w:rsidR="00B0031A" w:rsidRPr="00CC6020" w:rsidRDefault="00B0031A" w:rsidP="000078F5">
      <w:pPr>
        <w:pStyle w:val="AS-Pa"/>
      </w:pPr>
      <w:r w:rsidRPr="00CC6020">
        <w:t>(iii)</w:t>
      </w:r>
      <w:r w:rsidRPr="00CC6020">
        <w:tab/>
        <w:t>a vessel engaged in replenishment or transferring persons, provisions or cargo while underway;</w:t>
      </w:r>
    </w:p>
    <w:p w14:paraId="13F834D1" w14:textId="77777777" w:rsidR="00B0031A" w:rsidRPr="00CC6020" w:rsidRDefault="00B0031A" w:rsidP="000078F5">
      <w:pPr>
        <w:pStyle w:val="AS-Pa"/>
      </w:pPr>
    </w:p>
    <w:p w14:paraId="340EEBBA" w14:textId="77777777" w:rsidR="00B0031A" w:rsidRPr="00CC6020" w:rsidRDefault="00B0031A" w:rsidP="000078F5">
      <w:pPr>
        <w:pStyle w:val="AS-Pa"/>
      </w:pPr>
      <w:r w:rsidRPr="00CC6020">
        <w:t>(iv)</w:t>
      </w:r>
      <w:r w:rsidRPr="00CC6020">
        <w:tab/>
        <w:t>a vessel engaged in the launching or recovery of aircraft;</w:t>
      </w:r>
    </w:p>
    <w:p w14:paraId="3B760215" w14:textId="77777777" w:rsidR="00B0031A" w:rsidRPr="00CC6020" w:rsidRDefault="00B0031A" w:rsidP="000078F5">
      <w:pPr>
        <w:pStyle w:val="AS-Pa"/>
      </w:pPr>
    </w:p>
    <w:p w14:paraId="393AAC5B" w14:textId="77777777" w:rsidR="00B0031A" w:rsidRPr="00CC6020" w:rsidRDefault="00B0031A" w:rsidP="000078F5">
      <w:pPr>
        <w:pStyle w:val="AS-Pa"/>
      </w:pPr>
      <w:r w:rsidRPr="00CC6020">
        <w:t>(v)</w:t>
      </w:r>
      <w:r w:rsidRPr="00CC6020">
        <w:tab/>
        <w:t>a vessel engaged in minesweeping operations;</w:t>
      </w:r>
    </w:p>
    <w:p w14:paraId="1AF2F8E6" w14:textId="77777777" w:rsidR="00B0031A" w:rsidRPr="00CC6020" w:rsidRDefault="00B0031A" w:rsidP="000078F5">
      <w:pPr>
        <w:pStyle w:val="AS-Pa"/>
      </w:pPr>
    </w:p>
    <w:p w14:paraId="76436139" w14:textId="77777777" w:rsidR="00B0031A" w:rsidRPr="00CC6020" w:rsidRDefault="00B0031A" w:rsidP="000078F5">
      <w:pPr>
        <w:pStyle w:val="AS-Pa"/>
      </w:pPr>
      <w:r w:rsidRPr="00CC6020">
        <w:t>(vi)</w:t>
      </w:r>
      <w:r w:rsidRPr="00CC6020">
        <w:tab/>
        <w:t>a vessel engaged in a towing operation such as severely restricts the towing vessel and her tow in their ability to deviate from their course;</w:t>
      </w:r>
    </w:p>
    <w:p w14:paraId="11F5C777" w14:textId="77777777" w:rsidR="00B0031A" w:rsidRPr="00CC6020" w:rsidRDefault="00B0031A" w:rsidP="00B0031A">
      <w:pPr>
        <w:pStyle w:val="AS-P0"/>
      </w:pPr>
    </w:p>
    <w:p w14:paraId="1CF1C82B" w14:textId="77777777" w:rsidR="00B0031A" w:rsidRPr="00CC6020" w:rsidRDefault="00B0031A" w:rsidP="000078F5">
      <w:pPr>
        <w:pStyle w:val="AS-P1"/>
      </w:pPr>
      <w:r w:rsidRPr="00CC6020">
        <w:t>(h)</w:t>
      </w:r>
      <w:r w:rsidRPr="00CC6020">
        <w:tab/>
        <w:t>the term “vessel constrained by her draught” means a power-driven vessel which because of her draught in relation to the available depth of water is severely restricted in her ability to deviate from the course she is following;</w:t>
      </w:r>
    </w:p>
    <w:p w14:paraId="0298EC59" w14:textId="77777777" w:rsidR="00B0031A" w:rsidRPr="00CC6020" w:rsidRDefault="00B0031A" w:rsidP="000078F5">
      <w:pPr>
        <w:pStyle w:val="AS-P1"/>
      </w:pPr>
    </w:p>
    <w:p w14:paraId="3FAFB3D3" w14:textId="77777777" w:rsidR="00B0031A" w:rsidRPr="00CC6020" w:rsidRDefault="00B0031A" w:rsidP="000078F5">
      <w:pPr>
        <w:pStyle w:val="AS-P1"/>
      </w:pPr>
      <w:r w:rsidRPr="00CC6020">
        <w:t>(i)</w:t>
      </w:r>
      <w:r w:rsidRPr="00CC6020">
        <w:tab/>
        <w:t>the word “underway” means that a vessel is not at anchor, or made fast to the shore, or aground;</w:t>
      </w:r>
    </w:p>
    <w:p w14:paraId="529286E9" w14:textId="77777777" w:rsidR="00B0031A" w:rsidRPr="00CC6020" w:rsidRDefault="00B0031A" w:rsidP="000078F5">
      <w:pPr>
        <w:pStyle w:val="AS-P1"/>
      </w:pPr>
    </w:p>
    <w:p w14:paraId="5A4E80A5" w14:textId="77777777" w:rsidR="00B0031A" w:rsidRPr="00CC6020" w:rsidRDefault="00B0031A" w:rsidP="000078F5">
      <w:pPr>
        <w:pStyle w:val="AS-P1"/>
      </w:pPr>
      <w:r w:rsidRPr="00CC6020">
        <w:t xml:space="preserve">(j) </w:t>
      </w:r>
      <w:r w:rsidR="00AD5375" w:rsidRPr="00CC6020">
        <w:tab/>
      </w:r>
      <w:r w:rsidRPr="00CC6020">
        <w:t>the words “length” and “breadth” of a vessel mean her length overall and greatest breadth;</w:t>
      </w:r>
    </w:p>
    <w:p w14:paraId="10AA1848" w14:textId="77777777" w:rsidR="00B0031A" w:rsidRPr="00CC6020" w:rsidRDefault="00B0031A" w:rsidP="000078F5">
      <w:pPr>
        <w:pStyle w:val="AS-P1"/>
      </w:pPr>
    </w:p>
    <w:p w14:paraId="68722991" w14:textId="77777777" w:rsidR="00B0031A" w:rsidRPr="00CC6020" w:rsidRDefault="00B0031A" w:rsidP="000078F5">
      <w:pPr>
        <w:pStyle w:val="AS-P1"/>
      </w:pPr>
      <w:r w:rsidRPr="00CC6020">
        <w:t xml:space="preserve">(k) </w:t>
      </w:r>
      <w:r w:rsidR="00AD5375" w:rsidRPr="00CC6020">
        <w:tab/>
      </w:r>
      <w:r w:rsidRPr="00CC6020">
        <w:t>vessels shall be deemed to be in sight of one another only when one can be observed visually from the other;</w:t>
      </w:r>
    </w:p>
    <w:p w14:paraId="7EB18E57" w14:textId="77777777" w:rsidR="00B0031A" w:rsidRPr="00CC6020" w:rsidRDefault="00B0031A" w:rsidP="000078F5">
      <w:pPr>
        <w:pStyle w:val="AS-P1"/>
      </w:pPr>
    </w:p>
    <w:p w14:paraId="7CAEAAAB" w14:textId="77777777" w:rsidR="00B0031A" w:rsidRPr="00CC6020" w:rsidRDefault="00B0031A" w:rsidP="000078F5">
      <w:pPr>
        <w:pStyle w:val="AS-P1"/>
      </w:pPr>
      <w:r w:rsidRPr="00CC6020">
        <w:t xml:space="preserve">(l) </w:t>
      </w:r>
      <w:r w:rsidR="00AD5375" w:rsidRPr="00CC6020">
        <w:tab/>
      </w:r>
      <w:r w:rsidRPr="00CC6020">
        <w:t>the te</w:t>
      </w:r>
      <w:r w:rsidR="00AD5375" w:rsidRPr="00CC6020">
        <w:t>rm</w:t>
      </w:r>
      <w:r w:rsidRPr="00CC6020">
        <w:t xml:space="preserve"> “restricted visibility” means any condition in which visibility is restricted by fog, mist, falling snow, heavy rainstorms, sandstorms or any other similar causes.</w:t>
      </w:r>
    </w:p>
    <w:p w14:paraId="53D6671E" w14:textId="77777777" w:rsidR="001C7ECE" w:rsidRPr="00CC6020" w:rsidRDefault="001C7ECE" w:rsidP="000078F5">
      <w:pPr>
        <w:pStyle w:val="AS-P1"/>
      </w:pPr>
    </w:p>
    <w:p w14:paraId="633ED39F" w14:textId="77777777" w:rsidR="00B0031A" w:rsidRPr="00CC6020" w:rsidRDefault="00B0031A" w:rsidP="00396CC9">
      <w:pPr>
        <w:pStyle w:val="AS-P0"/>
        <w:jc w:val="center"/>
      </w:pPr>
      <w:r w:rsidRPr="00CC6020">
        <w:t>PART B: STEERING AND SAILING RULES</w:t>
      </w:r>
    </w:p>
    <w:p w14:paraId="7C495FE9" w14:textId="77777777" w:rsidR="00B0031A" w:rsidRPr="00CC6020" w:rsidRDefault="00B0031A" w:rsidP="00396CC9">
      <w:pPr>
        <w:pStyle w:val="AS-P0"/>
        <w:jc w:val="center"/>
      </w:pPr>
    </w:p>
    <w:p w14:paraId="25F17617" w14:textId="77777777" w:rsidR="00121925" w:rsidRPr="00CC6020" w:rsidRDefault="00B0031A" w:rsidP="00396CC9">
      <w:pPr>
        <w:pStyle w:val="AS-P0"/>
        <w:jc w:val="center"/>
      </w:pPr>
      <w:r w:rsidRPr="00CC6020">
        <w:t xml:space="preserve">SECTION </w:t>
      </w:r>
      <w:r w:rsidR="00396CC9" w:rsidRPr="00CC6020">
        <w:t>1</w:t>
      </w:r>
      <w:r w:rsidRPr="00CC6020">
        <w:t>.</w:t>
      </w:r>
      <w:r w:rsidR="00396CC9" w:rsidRPr="00CC6020">
        <w:t>—</w:t>
      </w:r>
      <w:r w:rsidRPr="00CC6020">
        <w:t xml:space="preserve">CONDUCT OF VESSELS IN ANY </w:t>
      </w:r>
    </w:p>
    <w:p w14:paraId="3B4C215B" w14:textId="77777777" w:rsidR="00B0031A" w:rsidRPr="00CC6020" w:rsidRDefault="00B0031A" w:rsidP="00396CC9">
      <w:pPr>
        <w:pStyle w:val="AS-P0"/>
        <w:jc w:val="center"/>
      </w:pPr>
      <w:r w:rsidRPr="00CC6020">
        <w:t>CONDITION OF VISIBILITY</w:t>
      </w:r>
    </w:p>
    <w:p w14:paraId="72A86118" w14:textId="77777777" w:rsidR="00B0031A" w:rsidRPr="00CC6020" w:rsidRDefault="00B0031A" w:rsidP="00396CC9">
      <w:pPr>
        <w:pStyle w:val="AS-P0"/>
        <w:jc w:val="center"/>
      </w:pPr>
    </w:p>
    <w:p w14:paraId="40A1C909" w14:textId="77777777" w:rsidR="00B0031A" w:rsidRPr="00CC6020" w:rsidRDefault="00B0031A" w:rsidP="00396CC9">
      <w:pPr>
        <w:pStyle w:val="AS-P0"/>
        <w:jc w:val="center"/>
      </w:pPr>
      <w:r w:rsidRPr="00CC6020">
        <w:t>RULE 4</w:t>
      </w:r>
    </w:p>
    <w:p w14:paraId="19AA26BA" w14:textId="77777777" w:rsidR="00B0031A" w:rsidRPr="00CC6020" w:rsidRDefault="00B0031A" w:rsidP="00396CC9">
      <w:pPr>
        <w:pStyle w:val="AS-P0"/>
        <w:jc w:val="center"/>
      </w:pPr>
    </w:p>
    <w:p w14:paraId="2F9C79D9" w14:textId="77777777" w:rsidR="00B0031A" w:rsidRPr="00CC6020" w:rsidRDefault="00B0031A" w:rsidP="00396CC9">
      <w:pPr>
        <w:pStyle w:val="AS-P0"/>
        <w:jc w:val="center"/>
      </w:pPr>
      <w:r w:rsidRPr="00CC6020">
        <w:rPr>
          <w:i/>
        </w:rPr>
        <w:t>Application</w:t>
      </w:r>
    </w:p>
    <w:p w14:paraId="20FB503A" w14:textId="77777777" w:rsidR="00B0031A" w:rsidRPr="00CC6020" w:rsidRDefault="00B0031A" w:rsidP="00B0031A">
      <w:pPr>
        <w:pStyle w:val="AS-P0"/>
      </w:pPr>
    </w:p>
    <w:p w14:paraId="6441851A" w14:textId="77777777" w:rsidR="00B0031A" w:rsidRPr="00CC6020" w:rsidRDefault="00B0031A" w:rsidP="00414B82">
      <w:pPr>
        <w:pStyle w:val="AS-P1"/>
      </w:pPr>
      <w:r w:rsidRPr="00CC6020">
        <w:t>Rules in this Section apply in any condition of visibility.</w:t>
      </w:r>
    </w:p>
    <w:p w14:paraId="409C33F3" w14:textId="77777777" w:rsidR="00B0031A" w:rsidRPr="00CC6020" w:rsidRDefault="00B0031A" w:rsidP="00B0031A">
      <w:pPr>
        <w:pStyle w:val="AS-P0"/>
      </w:pPr>
    </w:p>
    <w:p w14:paraId="4381D4A2" w14:textId="77777777" w:rsidR="00B0031A" w:rsidRPr="00CC6020" w:rsidRDefault="00414B82" w:rsidP="00414B82">
      <w:pPr>
        <w:pStyle w:val="AS-P0"/>
        <w:jc w:val="center"/>
      </w:pPr>
      <w:r w:rsidRPr="00CC6020">
        <w:t>RULE 5</w:t>
      </w:r>
    </w:p>
    <w:p w14:paraId="66C71F25" w14:textId="77777777" w:rsidR="00B0031A" w:rsidRPr="00CC6020" w:rsidRDefault="00B0031A" w:rsidP="00414B82">
      <w:pPr>
        <w:pStyle w:val="AS-P0"/>
        <w:jc w:val="center"/>
      </w:pPr>
    </w:p>
    <w:p w14:paraId="0002B58C" w14:textId="77777777" w:rsidR="00B0031A" w:rsidRPr="00CC6020" w:rsidRDefault="00B0031A" w:rsidP="00414B82">
      <w:pPr>
        <w:pStyle w:val="AS-P0"/>
        <w:jc w:val="center"/>
      </w:pPr>
      <w:r w:rsidRPr="00CC6020">
        <w:rPr>
          <w:i/>
        </w:rPr>
        <w:t>Look-out</w:t>
      </w:r>
    </w:p>
    <w:p w14:paraId="02FB6CF1" w14:textId="77777777" w:rsidR="00B0031A" w:rsidRPr="00CC6020" w:rsidRDefault="00B0031A" w:rsidP="00B0031A">
      <w:pPr>
        <w:pStyle w:val="AS-P0"/>
      </w:pPr>
    </w:p>
    <w:p w14:paraId="028F0C0F" w14:textId="77777777" w:rsidR="00B0031A" w:rsidRPr="00CC6020" w:rsidRDefault="00B0031A" w:rsidP="00414B82">
      <w:pPr>
        <w:pStyle w:val="AS-P1"/>
      </w:pPr>
      <w:r w:rsidRPr="00CC6020">
        <w:t>Every vessel shall at all times maintain a proper look</w:t>
      </w:r>
      <w:r w:rsidR="008C34D8" w:rsidRPr="00CC6020">
        <w:t>-</w:t>
      </w:r>
      <w:r w:rsidRPr="00CC6020">
        <w:t xml:space="preserve">out by sight and hearing as well as by all available means appropriate in the prevailing circumstances and conditions so as </w:t>
      </w:r>
      <w:r w:rsidR="00C4551E" w:rsidRPr="00CC6020">
        <w:t>to make a full appraisal of the</w:t>
      </w:r>
      <w:r w:rsidRPr="00CC6020">
        <w:t xml:space="preserve"> situation and of the risk of collision.</w:t>
      </w:r>
    </w:p>
    <w:p w14:paraId="44CE46BB" w14:textId="77777777" w:rsidR="00B0031A" w:rsidRPr="00CC6020" w:rsidRDefault="00B0031A" w:rsidP="00B0031A">
      <w:pPr>
        <w:pStyle w:val="AS-P0"/>
      </w:pPr>
    </w:p>
    <w:p w14:paraId="387C5CEA" w14:textId="77777777" w:rsidR="00B0031A" w:rsidRPr="00CC6020" w:rsidRDefault="00B0031A" w:rsidP="00C4551E">
      <w:pPr>
        <w:pStyle w:val="AS-P0"/>
        <w:jc w:val="center"/>
      </w:pPr>
      <w:r w:rsidRPr="00CC6020">
        <w:t>RULE 6</w:t>
      </w:r>
    </w:p>
    <w:p w14:paraId="16054A7D" w14:textId="77777777" w:rsidR="00B0031A" w:rsidRPr="00CC6020" w:rsidRDefault="00B0031A" w:rsidP="00C4551E">
      <w:pPr>
        <w:pStyle w:val="AS-P0"/>
        <w:jc w:val="center"/>
      </w:pPr>
    </w:p>
    <w:p w14:paraId="640749D7" w14:textId="77777777" w:rsidR="00B0031A" w:rsidRPr="00CC6020" w:rsidRDefault="00B0031A" w:rsidP="00C4551E">
      <w:pPr>
        <w:pStyle w:val="AS-P0"/>
        <w:jc w:val="center"/>
        <w:rPr>
          <w:rFonts w:eastAsia="Arial"/>
        </w:rPr>
      </w:pPr>
      <w:r w:rsidRPr="00CC6020">
        <w:rPr>
          <w:i/>
        </w:rPr>
        <w:t>Safe speed</w:t>
      </w:r>
    </w:p>
    <w:p w14:paraId="06A8B24C" w14:textId="77777777" w:rsidR="00B0031A" w:rsidRPr="00CC6020" w:rsidRDefault="00B0031A" w:rsidP="00B0031A">
      <w:pPr>
        <w:pStyle w:val="AS-P0"/>
        <w:rPr>
          <w:rFonts w:eastAsia="Arial"/>
        </w:rPr>
      </w:pPr>
    </w:p>
    <w:p w14:paraId="10CCC463" w14:textId="77777777" w:rsidR="00B0031A" w:rsidRPr="00CC6020" w:rsidRDefault="00B0031A" w:rsidP="00C4551E">
      <w:pPr>
        <w:pStyle w:val="AS-P1"/>
      </w:pPr>
      <w:r w:rsidRPr="00CC6020">
        <w:t>Every vessel shall at a</w:t>
      </w:r>
      <w:r w:rsidR="00C4551E" w:rsidRPr="00CC6020">
        <w:t>ll</w:t>
      </w:r>
      <w:r w:rsidRPr="00CC6020">
        <w:t xml:space="preserve"> times proceed at a safe speed so that she can take proper and effective action to avoid collision and be stopped within a distance appropriate to the prevailing</w:t>
      </w:r>
      <w:r w:rsidR="00C4551E" w:rsidRPr="00CC6020">
        <w:t xml:space="preserve"> circumstances and conditions.</w:t>
      </w:r>
    </w:p>
    <w:p w14:paraId="1A96B4FA" w14:textId="77777777" w:rsidR="00B0031A" w:rsidRPr="00CC6020" w:rsidRDefault="00B0031A" w:rsidP="00C4551E">
      <w:pPr>
        <w:pStyle w:val="AS-P1"/>
      </w:pPr>
    </w:p>
    <w:p w14:paraId="22A99857" w14:textId="77777777" w:rsidR="00B0031A" w:rsidRPr="00CC6020" w:rsidRDefault="00B0031A" w:rsidP="00032822">
      <w:pPr>
        <w:pStyle w:val="AS-P1"/>
        <w:rPr>
          <w:spacing w:val="-2"/>
        </w:rPr>
      </w:pPr>
      <w:r w:rsidRPr="00CC6020">
        <w:rPr>
          <w:spacing w:val="-2"/>
        </w:rPr>
        <w:t>In determining a safe speed the following factors shall be among those taken into account:</w:t>
      </w:r>
    </w:p>
    <w:p w14:paraId="5F45F9F3" w14:textId="77777777" w:rsidR="00B0031A" w:rsidRPr="00CC6020" w:rsidRDefault="00B0031A" w:rsidP="00032822">
      <w:pPr>
        <w:pStyle w:val="AS-P1"/>
      </w:pPr>
    </w:p>
    <w:p w14:paraId="1A92CFE6" w14:textId="77777777" w:rsidR="00B0031A" w:rsidRPr="00CC6020" w:rsidRDefault="00B0031A" w:rsidP="00032822">
      <w:pPr>
        <w:pStyle w:val="AS-P1"/>
      </w:pPr>
      <w:r w:rsidRPr="00CC6020">
        <w:t>(a)</w:t>
      </w:r>
      <w:r w:rsidRPr="00CC6020">
        <w:tab/>
        <w:t>By all vessels:</w:t>
      </w:r>
    </w:p>
    <w:p w14:paraId="0D3E5E42" w14:textId="77777777" w:rsidR="00B0031A" w:rsidRPr="00CC6020" w:rsidRDefault="00B0031A" w:rsidP="00B0031A">
      <w:pPr>
        <w:pStyle w:val="AS-P0"/>
      </w:pPr>
    </w:p>
    <w:p w14:paraId="2CB2CA31" w14:textId="77777777" w:rsidR="00B0031A" w:rsidRPr="00CC6020" w:rsidRDefault="00B0031A" w:rsidP="00032822">
      <w:pPr>
        <w:pStyle w:val="AS-Pa"/>
      </w:pPr>
      <w:r w:rsidRPr="00CC6020">
        <w:t>(i)</w:t>
      </w:r>
      <w:r w:rsidRPr="00CC6020">
        <w:tab/>
        <w:t>The state of visibility;</w:t>
      </w:r>
    </w:p>
    <w:p w14:paraId="620386D3" w14:textId="77777777" w:rsidR="00B0031A" w:rsidRPr="00CC6020" w:rsidRDefault="00B0031A" w:rsidP="00032822">
      <w:pPr>
        <w:pStyle w:val="AS-Pa"/>
      </w:pPr>
    </w:p>
    <w:p w14:paraId="3C58425E" w14:textId="77777777" w:rsidR="00B0031A" w:rsidRPr="00CC6020" w:rsidRDefault="00B0031A" w:rsidP="00032822">
      <w:pPr>
        <w:pStyle w:val="AS-Pa"/>
      </w:pPr>
      <w:r w:rsidRPr="00CC6020">
        <w:t>(ii)</w:t>
      </w:r>
      <w:r w:rsidRPr="00CC6020">
        <w:tab/>
        <w:t>the traffic density including concentrations of fishing vessels or any other vessels;</w:t>
      </w:r>
    </w:p>
    <w:p w14:paraId="20F6D157" w14:textId="77777777" w:rsidR="00B0031A" w:rsidRPr="00CC6020" w:rsidRDefault="00B0031A" w:rsidP="00032822">
      <w:pPr>
        <w:pStyle w:val="AS-Pa"/>
      </w:pPr>
    </w:p>
    <w:p w14:paraId="37C9AB22" w14:textId="77777777" w:rsidR="00B0031A" w:rsidRPr="00CC6020" w:rsidRDefault="00B0031A" w:rsidP="00032822">
      <w:pPr>
        <w:pStyle w:val="AS-Pa"/>
      </w:pPr>
      <w:r w:rsidRPr="00CC6020">
        <w:t xml:space="preserve">(iii) </w:t>
      </w:r>
      <w:r w:rsidR="001A16DB" w:rsidRPr="00CC6020">
        <w:tab/>
        <w:t>the</w:t>
      </w:r>
      <w:r w:rsidRPr="00CC6020">
        <w:t xml:space="preserve"> manoeuvrability of the vessel with special reference to stopping distance and turning ability in the prevailing conditions;</w:t>
      </w:r>
    </w:p>
    <w:p w14:paraId="4EB6F77D" w14:textId="77777777" w:rsidR="00B0031A" w:rsidRPr="00CC6020" w:rsidRDefault="00B0031A" w:rsidP="00032822">
      <w:pPr>
        <w:pStyle w:val="AS-Pa"/>
      </w:pPr>
    </w:p>
    <w:p w14:paraId="5C4162D4" w14:textId="77777777" w:rsidR="00B0031A" w:rsidRPr="00CC6020" w:rsidRDefault="00B0031A" w:rsidP="00032822">
      <w:pPr>
        <w:pStyle w:val="AS-Pa"/>
      </w:pPr>
      <w:r w:rsidRPr="00CC6020">
        <w:t xml:space="preserve">(iv) </w:t>
      </w:r>
      <w:r w:rsidR="001A16DB" w:rsidRPr="00CC6020">
        <w:tab/>
      </w:r>
      <w:r w:rsidRPr="00CC6020">
        <w:t xml:space="preserve">at night the presence of background light such as from </w:t>
      </w:r>
      <w:r w:rsidR="00790A73" w:rsidRPr="00CC6020">
        <w:t>shore</w:t>
      </w:r>
      <w:r w:rsidRPr="00CC6020">
        <w:t xml:space="preserve"> lights or from back scatter of her own lights;</w:t>
      </w:r>
    </w:p>
    <w:p w14:paraId="537958D9" w14:textId="77777777" w:rsidR="00B0031A" w:rsidRPr="00CC6020" w:rsidRDefault="00B0031A" w:rsidP="00032822">
      <w:pPr>
        <w:pStyle w:val="AS-Pa"/>
      </w:pPr>
    </w:p>
    <w:p w14:paraId="71526401" w14:textId="77777777" w:rsidR="00B0031A" w:rsidRPr="00CC6020" w:rsidRDefault="001A16DB" w:rsidP="00032822">
      <w:pPr>
        <w:pStyle w:val="AS-Pa"/>
      </w:pPr>
      <w:r w:rsidRPr="00CC6020">
        <w:t>(</w:t>
      </w:r>
      <w:r w:rsidR="00B0031A" w:rsidRPr="00CC6020">
        <w:t xml:space="preserve">v) </w:t>
      </w:r>
      <w:r w:rsidRPr="00CC6020">
        <w:tab/>
        <w:t>the state of wind</w:t>
      </w:r>
      <w:r w:rsidR="00032822" w:rsidRPr="00CC6020">
        <w:t>,</w:t>
      </w:r>
      <w:r w:rsidRPr="00CC6020">
        <w:t xml:space="preserve"> sea and current, </w:t>
      </w:r>
      <w:r w:rsidR="00B0031A" w:rsidRPr="00CC6020">
        <w:t>and the proximity</w:t>
      </w:r>
      <w:r w:rsidRPr="00CC6020">
        <w:t xml:space="preserve"> </w:t>
      </w:r>
      <w:r w:rsidR="00B0031A" w:rsidRPr="00CC6020">
        <w:t>of navigati</w:t>
      </w:r>
      <w:r w:rsidRPr="00CC6020">
        <w:t>on</w:t>
      </w:r>
      <w:r w:rsidR="00B0031A" w:rsidRPr="00CC6020">
        <w:t>al hazards;</w:t>
      </w:r>
    </w:p>
    <w:p w14:paraId="00D37F24" w14:textId="77777777" w:rsidR="00B0031A" w:rsidRPr="00CC6020" w:rsidRDefault="00B0031A" w:rsidP="00032822">
      <w:pPr>
        <w:pStyle w:val="AS-Pa"/>
      </w:pPr>
    </w:p>
    <w:p w14:paraId="4CC13675" w14:textId="77777777" w:rsidR="00B0031A" w:rsidRPr="00CC6020" w:rsidRDefault="00B0031A" w:rsidP="00032822">
      <w:pPr>
        <w:pStyle w:val="AS-Pa"/>
      </w:pPr>
      <w:r w:rsidRPr="00CC6020">
        <w:t xml:space="preserve">(vi) </w:t>
      </w:r>
      <w:r w:rsidR="001A16DB" w:rsidRPr="00CC6020">
        <w:tab/>
      </w:r>
      <w:r w:rsidRPr="00CC6020">
        <w:t>the draught in relation to the available depth of water.</w:t>
      </w:r>
    </w:p>
    <w:p w14:paraId="2B53110E" w14:textId="77777777" w:rsidR="008C34D8" w:rsidRPr="00CC6020" w:rsidRDefault="008C34D8" w:rsidP="00032822">
      <w:pPr>
        <w:pStyle w:val="AS-Pa"/>
      </w:pPr>
    </w:p>
    <w:p w14:paraId="2CC21044" w14:textId="77777777" w:rsidR="00B0031A" w:rsidRPr="00CC6020" w:rsidRDefault="00B0031A" w:rsidP="00032822">
      <w:pPr>
        <w:pStyle w:val="AS-P1"/>
      </w:pPr>
      <w:r w:rsidRPr="00CC6020">
        <w:t>(b)</w:t>
      </w:r>
      <w:r w:rsidRPr="00CC6020">
        <w:tab/>
        <w:t>Additionally, by vessels with operational radar:</w:t>
      </w:r>
    </w:p>
    <w:p w14:paraId="2BF6D3CD" w14:textId="77777777" w:rsidR="00B0031A" w:rsidRPr="00CC6020" w:rsidRDefault="00B0031A" w:rsidP="00B0031A">
      <w:pPr>
        <w:pStyle w:val="AS-P0"/>
      </w:pPr>
    </w:p>
    <w:p w14:paraId="372823CF" w14:textId="77777777" w:rsidR="00E918AC" w:rsidRPr="00CC6020" w:rsidRDefault="00B0031A" w:rsidP="00B97DF5">
      <w:pPr>
        <w:pStyle w:val="AS-Pa"/>
        <w:ind w:left="567" w:firstLine="0"/>
      </w:pPr>
      <w:r w:rsidRPr="00CC6020">
        <w:t xml:space="preserve">(i) </w:t>
      </w:r>
      <w:r w:rsidR="00A07BC4" w:rsidRPr="00CC6020">
        <w:tab/>
      </w:r>
      <w:r w:rsidRPr="00CC6020">
        <w:t>The characteristi</w:t>
      </w:r>
      <w:r w:rsidR="005B0469" w:rsidRPr="00CC6020">
        <w:t xml:space="preserve">cs, efficiency and limitations </w:t>
      </w:r>
      <w:r w:rsidRPr="00CC6020">
        <w:t>of the radar equipment;</w:t>
      </w:r>
    </w:p>
    <w:p w14:paraId="19F288DA" w14:textId="77777777" w:rsidR="00B97DF5" w:rsidRPr="00CC6020" w:rsidRDefault="00B97DF5" w:rsidP="00B97DF5">
      <w:pPr>
        <w:pStyle w:val="AS-Pa"/>
        <w:ind w:left="0" w:firstLine="0"/>
      </w:pPr>
    </w:p>
    <w:p w14:paraId="0878E612" w14:textId="77777777" w:rsidR="00B0031A" w:rsidRPr="00CC6020" w:rsidRDefault="00B0031A" w:rsidP="00032822">
      <w:pPr>
        <w:pStyle w:val="AS-Pa"/>
      </w:pPr>
      <w:r w:rsidRPr="00CC6020">
        <w:t>(ii)</w:t>
      </w:r>
      <w:r w:rsidRPr="00CC6020">
        <w:tab/>
        <w:t>any constraints imposed by the radar range scale in use;</w:t>
      </w:r>
    </w:p>
    <w:p w14:paraId="211EEFF9" w14:textId="77777777" w:rsidR="00B0031A" w:rsidRPr="00CC6020" w:rsidRDefault="00B0031A" w:rsidP="00032822">
      <w:pPr>
        <w:pStyle w:val="AS-Pa"/>
      </w:pPr>
    </w:p>
    <w:p w14:paraId="3AE8D61C" w14:textId="77777777" w:rsidR="00B0031A" w:rsidRPr="00CC6020" w:rsidRDefault="00B0031A" w:rsidP="00032822">
      <w:pPr>
        <w:pStyle w:val="AS-Pa"/>
      </w:pPr>
      <w:r w:rsidRPr="00CC6020">
        <w:t>(iii)</w:t>
      </w:r>
      <w:r w:rsidRPr="00CC6020">
        <w:tab/>
      </w:r>
      <w:r w:rsidRPr="00EE3336">
        <w:rPr>
          <w:spacing w:val="-4"/>
        </w:rPr>
        <w:t>the effect on radar detection of the sea state, weather and other sources of interference;</w:t>
      </w:r>
    </w:p>
    <w:p w14:paraId="116AC1EC" w14:textId="77777777" w:rsidR="00B0031A" w:rsidRPr="00CC6020" w:rsidRDefault="00B0031A" w:rsidP="00032822">
      <w:pPr>
        <w:pStyle w:val="AS-Pa"/>
      </w:pPr>
    </w:p>
    <w:p w14:paraId="479E34BB" w14:textId="77777777" w:rsidR="00B0031A" w:rsidRPr="00CC6020" w:rsidRDefault="00B0031A" w:rsidP="00032822">
      <w:pPr>
        <w:pStyle w:val="AS-Pa"/>
      </w:pPr>
      <w:r w:rsidRPr="00CC6020">
        <w:t>(iv)</w:t>
      </w:r>
      <w:r w:rsidRPr="00CC6020">
        <w:tab/>
        <w:t>the possibility that small vessels, ice and other floating objects may not be detected by radar at an adequate range;</w:t>
      </w:r>
    </w:p>
    <w:p w14:paraId="1B59B40A" w14:textId="77777777" w:rsidR="00B0031A" w:rsidRPr="00CC6020" w:rsidRDefault="00B0031A" w:rsidP="00032822">
      <w:pPr>
        <w:pStyle w:val="AS-Pa"/>
      </w:pPr>
    </w:p>
    <w:p w14:paraId="5B5CAFC2" w14:textId="77777777" w:rsidR="00B0031A" w:rsidRPr="00CC6020" w:rsidRDefault="00B0031A" w:rsidP="00032822">
      <w:pPr>
        <w:pStyle w:val="AS-Pa"/>
      </w:pPr>
      <w:r w:rsidRPr="00CC6020">
        <w:t>(v)</w:t>
      </w:r>
      <w:r w:rsidRPr="00CC6020">
        <w:tab/>
        <w:t>the number, location and movement of vessels, detected by radar;</w:t>
      </w:r>
    </w:p>
    <w:p w14:paraId="0DCF944D" w14:textId="77777777" w:rsidR="00B0031A" w:rsidRPr="00CC6020" w:rsidRDefault="00B0031A" w:rsidP="00032822">
      <w:pPr>
        <w:pStyle w:val="AS-Pa"/>
      </w:pPr>
    </w:p>
    <w:p w14:paraId="6F78F3E2" w14:textId="77777777" w:rsidR="00B0031A" w:rsidRPr="00CC6020" w:rsidRDefault="00B0031A" w:rsidP="009F3B47">
      <w:pPr>
        <w:pStyle w:val="AS-Pa"/>
      </w:pPr>
      <w:r w:rsidRPr="00CC6020">
        <w:t>(vi)</w:t>
      </w:r>
      <w:r w:rsidRPr="00CC6020">
        <w:tab/>
        <w:t>the more exact assessment of the visibility that may be possible when radar is used to determine the range of vessels or other objects in the vicinity.</w:t>
      </w:r>
    </w:p>
    <w:p w14:paraId="0E3121DC" w14:textId="77777777" w:rsidR="009F3B47" w:rsidRPr="00CC6020" w:rsidRDefault="009F3B47" w:rsidP="00B0031A">
      <w:pPr>
        <w:pStyle w:val="AS-P0"/>
      </w:pPr>
    </w:p>
    <w:p w14:paraId="0DECB909" w14:textId="77777777" w:rsidR="00B0031A" w:rsidRPr="00CC6020" w:rsidRDefault="00B0031A" w:rsidP="009D64BA">
      <w:pPr>
        <w:pStyle w:val="AS-P0"/>
        <w:jc w:val="center"/>
      </w:pPr>
      <w:r w:rsidRPr="00CC6020">
        <w:t>RULE 7</w:t>
      </w:r>
    </w:p>
    <w:p w14:paraId="4D834604" w14:textId="77777777" w:rsidR="00B0031A" w:rsidRPr="00CC6020" w:rsidRDefault="00B0031A" w:rsidP="009D64BA">
      <w:pPr>
        <w:pStyle w:val="AS-P0"/>
        <w:jc w:val="center"/>
      </w:pPr>
    </w:p>
    <w:p w14:paraId="4021E6B0" w14:textId="77777777" w:rsidR="00B0031A" w:rsidRPr="00CC6020" w:rsidRDefault="00B0031A" w:rsidP="009D64BA">
      <w:pPr>
        <w:pStyle w:val="AS-P0"/>
        <w:jc w:val="center"/>
      </w:pPr>
      <w:r w:rsidRPr="00CC6020">
        <w:rPr>
          <w:i/>
        </w:rPr>
        <w:t>Risk of collision</w:t>
      </w:r>
    </w:p>
    <w:p w14:paraId="6F9BC29B" w14:textId="77777777" w:rsidR="00B0031A" w:rsidRPr="00CC6020" w:rsidRDefault="00B0031A" w:rsidP="00B0031A">
      <w:pPr>
        <w:pStyle w:val="AS-P0"/>
      </w:pPr>
    </w:p>
    <w:p w14:paraId="458597E3" w14:textId="77777777" w:rsidR="00B0031A" w:rsidRPr="00CC6020" w:rsidRDefault="00B0031A" w:rsidP="00467AA8">
      <w:pPr>
        <w:pStyle w:val="AS-P1"/>
      </w:pPr>
      <w:r w:rsidRPr="00CC6020">
        <w:t>(a)</w:t>
      </w:r>
      <w:r w:rsidRPr="00CC6020">
        <w:tab/>
      </w:r>
      <w:r w:rsidRPr="00CC6020">
        <w:rPr>
          <w:spacing w:val="-2"/>
        </w:rPr>
        <w:t xml:space="preserve">Every vessel shall use all available means </w:t>
      </w:r>
      <w:r w:rsidR="009D64BA" w:rsidRPr="00CC6020">
        <w:rPr>
          <w:spacing w:val="-2"/>
        </w:rPr>
        <w:t>appro</w:t>
      </w:r>
      <w:r w:rsidRPr="00CC6020">
        <w:rPr>
          <w:spacing w:val="-2"/>
        </w:rPr>
        <w:t xml:space="preserve">priate to the prevailing circumstances </w:t>
      </w:r>
      <w:r w:rsidRPr="00CC6020">
        <w:t>and conditions to determine if r</w:t>
      </w:r>
      <w:r w:rsidR="00B66A23" w:rsidRPr="00CC6020">
        <w:t>isk of collision exists. If the</w:t>
      </w:r>
      <w:r w:rsidRPr="00CC6020">
        <w:t>re is any doubt such risk shall be deemed to exist.</w:t>
      </w:r>
    </w:p>
    <w:p w14:paraId="3120C8BE" w14:textId="77777777" w:rsidR="00B0031A" w:rsidRPr="00CC6020" w:rsidRDefault="00B0031A" w:rsidP="00467AA8">
      <w:pPr>
        <w:pStyle w:val="AS-P1"/>
      </w:pPr>
    </w:p>
    <w:p w14:paraId="51C1DC5E" w14:textId="77777777" w:rsidR="00B0031A" w:rsidRPr="00CC6020" w:rsidRDefault="00B0031A" w:rsidP="00467AA8">
      <w:pPr>
        <w:pStyle w:val="AS-P1"/>
      </w:pPr>
      <w:r w:rsidRPr="00CC6020">
        <w:t>(b)</w:t>
      </w:r>
      <w:r w:rsidRPr="00CC6020">
        <w:tab/>
        <w:t>Proper use shall be made of radar equipment if fitted and operational, including long-range scanning to obtain early warning of risk of collision and radar plotting or equivalent systematic observation of detected objects.</w:t>
      </w:r>
    </w:p>
    <w:p w14:paraId="152FD698" w14:textId="77777777" w:rsidR="00B0031A" w:rsidRPr="00CC6020" w:rsidRDefault="00B0031A" w:rsidP="00467AA8">
      <w:pPr>
        <w:pStyle w:val="AS-P1"/>
      </w:pPr>
    </w:p>
    <w:p w14:paraId="674853E4" w14:textId="77777777" w:rsidR="00B0031A" w:rsidRPr="00CC6020" w:rsidRDefault="00B0031A" w:rsidP="00467AA8">
      <w:pPr>
        <w:pStyle w:val="AS-P1"/>
      </w:pPr>
      <w:r w:rsidRPr="00CC6020">
        <w:t>(c)</w:t>
      </w:r>
      <w:r w:rsidRPr="00CC6020">
        <w:tab/>
        <w:t>Assumptions sha</w:t>
      </w:r>
      <w:r w:rsidR="009D64BA" w:rsidRPr="00CC6020">
        <w:t>ll</w:t>
      </w:r>
      <w:r w:rsidRPr="00CC6020">
        <w:t xml:space="preserve"> not be made on the basis of scanty information, especially scanty radar information.</w:t>
      </w:r>
    </w:p>
    <w:p w14:paraId="5CC74764" w14:textId="77777777" w:rsidR="00B0031A" w:rsidRPr="00CC6020" w:rsidRDefault="00B0031A" w:rsidP="00467AA8">
      <w:pPr>
        <w:pStyle w:val="AS-P1"/>
      </w:pPr>
    </w:p>
    <w:p w14:paraId="640AA0F1" w14:textId="77777777" w:rsidR="00B0031A" w:rsidRPr="00CC6020" w:rsidRDefault="00B0031A" w:rsidP="00467AA8">
      <w:pPr>
        <w:pStyle w:val="AS-P1"/>
      </w:pPr>
      <w:r w:rsidRPr="00CC6020">
        <w:t>(d)</w:t>
      </w:r>
      <w:r w:rsidRPr="00CC6020">
        <w:tab/>
        <w:t>In determining if risk of collision exists the following considerations shall be among those taken into account:</w:t>
      </w:r>
    </w:p>
    <w:p w14:paraId="06CD20AF" w14:textId="77777777" w:rsidR="00B0031A" w:rsidRPr="00CC6020" w:rsidRDefault="00B0031A" w:rsidP="00B0031A">
      <w:pPr>
        <w:pStyle w:val="AS-P0"/>
      </w:pPr>
    </w:p>
    <w:p w14:paraId="066B98F8" w14:textId="77777777" w:rsidR="00B0031A" w:rsidRPr="00CC6020" w:rsidRDefault="00B0031A" w:rsidP="00467AA8">
      <w:pPr>
        <w:pStyle w:val="AS-Pa"/>
      </w:pPr>
      <w:r w:rsidRPr="00CC6020">
        <w:t xml:space="preserve">(i) </w:t>
      </w:r>
      <w:r w:rsidR="009D64BA" w:rsidRPr="00CC6020">
        <w:tab/>
      </w:r>
      <w:r w:rsidRPr="00CC6020">
        <w:t>Such risk shall be deemed to exist if the compass bearing of an approaching vessel does not appreciably change;</w:t>
      </w:r>
    </w:p>
    <w:p w14:paraId="68D808D4" w14:textId="77777777" w:rsidR="00B0031A" w:rsidRPr="00CC6020" w:rsidRDefault="00B0031A" w:rsidP="00467AA8">
      <w:pPr>
        <w:pStyle w:val="AS-Pa"/>
      </w:pPr>
    </w:p>
    <w:p w14:paraId="42D7A9B2" w14:textId="77777777" w:rsidR="00B0031A" w:rsidRPr="00CC6020" w:rsidRDefault="00B0031A" w:rsidP="00467AA8">
      <w:pPr>
        <w:pStyle w:val="AS-Pa"/>
      </w:pPr>
      <w:r w:rsidRPr="00CC6020">
        <w:t xml:space="preserve">(ii) </w:t>
      </w:r>
      <w:r w:rsidR="009D64BA" w:rsidRPr="00CC6020">
        <w:tab/>
      </w:r>
      <w:r w:rsidRPr="00CC6020">
        <w:rPr>
          <w:spacing w:val="-2"/>
        </w:rPr>
        <w:t>such risk may sometimes exist even when an appreciable</w:t>
      </w:r>
      <w:r w:rsidR="009D64BA" w:rsidRPr="00CC6020">
        <w:rPr>
          <w:spacing w:val="-2"/>
        </w:rPr>
        <w:t xml:space="preserve"> </w:t>
      </w:r>
      <w:r w:rsidRPr="00CC6020">
        <w:rPr>
          <w:spacing w:val="-2"/>
        </w:rPr>
        <w:t xml:space="preserve">bearing change is evident, </w:t>
      </w:r>
      <w:r w:rsidRPr="00CC6020">
        <w:t xml:space="preserve">particularly when approaching a very large vessel or a tow or when approaching a </w:t>
      </w:r>
      <w:r w:rsidR="00F234AF" w:rsidRPr="00CC6020">
        <w:t>v</w:t>
      </w:r>
      <w:r w:rsidRPr="00CC6020">
        <w:t>essel at</w:t>
      </w:r>
      <w:r w:rsidR="009D64BA" w:rsidRPr="00CC6020">
        <w:t xml:space="preserve"> </w:t>
      </w:r>
      <w:r w:rsidRPr="00CC6020">
        <w:t>close range.</w:t>
      </w:r>
    </w:p>
    <w:p w14:paraId="6695F518" w14:textId="77777777" w:rsidR="00B0031A" w:rsidRPr="00CC6020" w:rsidRDefault="00B0031A" w:rsidP="00B0031A">
      <w:pPr>
        <w:pStyle w:val="AS-P0"/>
      </w:pPr>
    </w:p>
    <w:p w14:paraId="21E874FC" w14:textId="77777777" w:rsidR="00B0031A" w:rsidRPr="00CC6020" w:rsidRDefault="00B0031A" w:rsidP="00C25D93">
      <w:pPr>
        <w:pStyle w:val="AS-P0"/>
        <w:jc w:val="center"/>
      </w:pPr>
      <w:r w:rsidRPr="00CC6020">
        <w:t xml:space="preserve">RULE </w:t>
      </w:r>
      <w:r w:rsidR="00C25D93" w:rsidRPr="00CC6020">
        <w:t>8</w:t>
      </w:r>
    </w:p>
    <w:p w14:paraId="6DDCA429" w14:textId="77777777" w:rsidR="00B0031A" w:rsidRPr="00CC6020" w:rsidRDefault="00B0031A" w:rsidP="00C25D93">
      <w:pPr>
        <w:pStyle w:val="AS-P0"/>
        <w:jc w:val="center"/>
      </w:pPr>
    </w:p>
    <w:p w14:paraId="4492B713" w14:textId="77777777" w:rsidR="00B0031A" w:rsidRPr="00CC6020" w:rsidRDefault="00B0031A" w:rsidP="00C25D93">
      <w:pPr>
        <w:pStyle w:val="AS-P0"/>
        <w:jc w:val="center"/>
      </w:pPr>
      <w:r w:rsidRPr="00CC6020">
        <w:rPr>
          <w:i/>
        </w:rPr>
        <w:t>Action to avoid collision</w:t>
      </w:r>
    </w:p>
    <w:p w14:paraId="4B86293F" w14:textId="77777777" w:rsidR="00B0031A" w:rsidRPr="00CC6020" w:rsidRDefault="00B0031A" w:rsidP="00B0031A">
      <w:pPr>
        <w:pStyle w:val="AS-P0"/>
      </w:pPr>
    </w:p>
    <w:p w14:paraId="74E92B74" w14:textId="77777777" w:rsidR="00B0031A" w:rsidRPr="00EE3336" w:rsidRDefault="00B0031A" w:rsidP="00D55C1E">
      <w:pPr>
        <w:pStyle w:val="AS-P1"/>
      </w:pPr>
      <w:r w:rsidRPr="00EE3336">
        <w:t>(a)</w:t>
      </w:r>
      <w:r w:rsidRPr="00EE3336">
        <w:tab/>
        <w:t>Any action taken to avoid collision shall, if the circumstances of the case admit, be positive</w:t>
      </w:r>
      <w:r w:rsidR="001A2A46" w:rsidRPr="00EE3336">
        <w:t>,</w:t>
      </w:r>
      <w:r w:rsidRPr="00EE3336">
        <w:t xml:space="preserve"> made in ample time and with due regard to the observance of good seamanship.</w:t>
      </w:r>
    </w:p>
    <w:p w14:paraId="3034EB9D" w14:textId="77777777" w:rsidR="00B0031A" w:rsidRPr="00EE3336" w:rsidRDefault="00B0031A" w:rsidP="00D55C1E">
      <w:pPr>
        <w:pStyle w:val="AS-P1"/>
      </w:pPr>
    </w:p>
    <w:p w14:paraId="793FC438" w14:textId="77777777" w:rsidR="00B0031A" w:rsidRPr="00EE3336" w:rsidRDefault="00B0031A" w:rsidP="00D55C1E">
      <w:pPr>
        <w:pStyle w:val="AS-P1"/>
      </w:pPr>
      <w:r w:rsidRPr="00EE3336">
        <w:t>(b)</w:t>
      </w:r>
      <w:r w:rsidRPr="00EE3336">
        <w:tab/>
        <w:t>Any</w:t>
      </w:r>
      <w:r w:rsidR="00E50471" w:rsidRPr="00EE3336">
        <w:t xml:space="preserve"> </w:t>
      </w:r>
      <w:r w:rsidRPr="00EE3336">
        <w:t>alteration of course and/or speed to avo</w:t>
      </w:r>
      <w:r w:rsidR="00E50471" w:rsidRPr="00EE3336">
        <w:t>i</w:t>
      </w:r>
      <w:r w:rsidRPr="00EE3336">
        <w:t>d collision shall, if the circumstances of the case admit</w:t>
      </w:r>
      <w:r w:rsidR="001A2A46" w:rsidRPr="00EE3336">
        <w:t>,</w:t>
      </w:r>
      <w:r w:rsidRPr="00EE3336">
        <w:t xml:space="preserve"> be large enough to be readily apparent to another vessel observing visually or by radar; a succession of small alteratio</w:t>
      </w:r>
      <w:r w:rsidR="00732E1B" w:rsidRPr="00EE3336">
        <w:t>n</w:t>
      </w:r>
      <w:r w:rsidRPr="00EE3336">
        <w:t xml:space="preserve"> of course and/or speed should be avoided.</w:t>
      </w:r>
    </w:p>
    <w:p w14:paraId="1E577E8C" w14:textId="77777777" w:rsidR="00B0031A" w:rsidRPr="00EE3336" w:rsidRDefault="00B0031A" w:rsidP="00D55C1E">
      <w:pPr>
        <w:pStyle w:val="AS-P1"/>
      </w:pPr>
    </w:p>
    <w:p w14:paraId="1D9E9169" w14:textId="77777777" w:rsidR="00B0031A" w:rsidRPr="00EE3336" w:rsidRDefault="00B0031A" w:rsidP="00D55C1E">
      <w:pPr>
        <w:pStyle w:val="AS-P1"/>
      </w:pPr>
      <w:r w:rsidRPr="00EE3336">
        <w:t>(c)</w:t>
      </w:r>
      <w:r w:rsidRPr="00EE3336">
        <w:tab/>
        <w:t>If there is sufficient sea room, alteration of course alone may be the most effective action to avoid a close</w:t>
      </w:r>
      <w:r w:rsidR="00732E1B" w:rsidRPr="00EE3336">
        <w:t>-</w:t>
      </w:r>
      <w:r w:rsidRPr="00EE3336">
        <w:t>quarters situation provided that it is made in good time, is substantial and does not result in another close-quarters situation.</w:t>
      </w:r>
    </w:p>
    <w:p w14:paraId="673D26BC" w14:textId="77777777" w:rsidR="00B0031A" w:rsidRPr="00EE3336" w:rsidRDefault="00B0031A" w:rsidP="00D55C1E">
      <w:pPr>
        <w:pStyle w:val="AS-P1"/>
      </w:pPr>
    </w:p>
    <w:p w14:paraId="3003DFFA" w14:textId="77777777" w:rsidR="00B0031A" w:rsidRPr="00EE3336" w:rsidRDefault="00B0031A" w:rsidP="00D55C1E">
      <w:pPr>
        <w:pStyle w:val="AS-P1"/>
      </w:pPr>
      <w:r w:rsidRPr="00EE3336">
        <w:t>(d)</w:t>
      </w:r>
      <w:r w:rsidRPr="00EE3336">
        <w:tab/>
        <w:t>Action taken to avoid collision with another vessel shall be such as to result in passing at a safe distance. The effectiveness of the action shall be carefully checked until the other vessel is finally past and clear.</w:t>
      </w:r>
    </w:p>
    <w:p w14:paraId="1FB43FF5" w14:textId="77777777" w:rsidR="00B0031A" w:rsidRPr="00EE3336" w:rsidRDefault="00B0031A" w:rsidP="00D55C1E">
      <w:pPr>
        <w:pStyle w:val="AS-P1"/>
      </w:pPr>
    </w:p>
    <w:p w14:paraId="61064E14" w14:textId="77777777" w:rsidR="00B0031A" w:rsidRPr="00EE3336" w:rsidRDefault="00B0031A" w:rsidP="00D55C1E">
      <w:pPr>
        <w:pStyle w:val="AS-P1"/>
      </w:pPr>
      <w:r w:rsidRPr="00EE3336">
        <w:t>(e)</w:t>
      </w:r>
      <w:r w:rsidRPr="00EE3336">
        <w:tab/>
        <w:t>If necessary to avoid collision or allow more time to assess the situation, a vessel shall slacken her speed or take all way off by stopping or reversing her means of propulsion.</w:t>
      </w:r>
    </w:p>
    <w:p w14:paraId="49EE3852" w14:textId="77777777" w:rsidR="00B0031A" w:rsidRPr="00EE3336" w:rsidRDefault="00B0031A" w:rsidP="00B0031A">
      <w:pPr>
        <w:pStyle w:val="AS-P0"/>
      </w:pPr>
    </w:p>
    <w:p w14:paraId="52F38093" w14:textId="77777777" w:rsidR="00B0031A" w:rsidRPr="00EE3336" w:rsidRDefault="00B0031A" w:rsidP="00D04DDD">
      <w:pPr>
        <w:pStyle w:val="AS-P0"/>
        <w:jc w:val="center"/>
      </w:pPr>
      <w:r w:rsidRPr="00EE3336">
        <w:t>RULE 9</w:t>
      </w:r>
    </w:p>
    <w:p w14:paraId="6298589F" w14:textId="77777777" w:rsidR="00B0031A" w:rsidRPr="00EE3336" w:rsidRDefault="00B0031A" w:rsidP="00D04DDD">
      <w:pPr>
        <w:pStyle w:val="AS-P0"/>
        <w:jc w:val="center"/>
      </w:pPr>
    </w:p>
    <w:p w14:paraId="098CC812" w14:textId="77777777" w:rsidR="00B0031A" w:rsidRPr="00EE3336" w:rsidRDefault="00B0031A" w:rsidP="00D04DDD">
      <w:pPr>
        <w:pStyle w:val="AS-P0"/>
        <w:jc w:val="center"/>
      </w:pPr>
      <w:r w:rsidRPr="00EE3336">
        <w:rPr>
          <w:i/>
        </w:rPr>
        <w:t>Narrow channels</w:t>
      </w:r>
    </w:p>
    <w:p w14:paraId="78E41B20" w14:textId="77777777" w:rsidR="00B0031A" w:rsidRPr="00EE3336" w:rsidRDefault="00B0031A" w:rsidP="00B0031A">
      <w:pPr>
        <w:pStyle w:val="AS-P0"/>
      </w:pPr>
    </w:p>
    <w:p w14:paraId="61F18A7E" w14:textId="77777777" w:rsidR="00B0031A" w:rsidRPr="00EE3336" w:rsidRDefault="00B0031A" w:rsidP="000B0334">
      <w:pPr>
        <w:pStyle w:val="AS-P1"/>
      </w:pPr>
      <w:r w:rsidRPr="00EE3336">
        <w:t>(a)</w:t>
      </w:r>
      <w:r w:rsidRPr="00EE3336">
        <w:tab/>
        <w:t xml:space="preserve">A vessel </w:t>
      </w:r>
      <w:r w:rsidR="00255499" w:rsidRPr="00EE3336">
        <w:t xml:space="preserve">proceeding along the course of </w:t>
      </w:r>
      <w:r w:rsidRPr="00EE3336">
        <w:t>a narrow channel or fairway shall keep as near to the outer limit of the channel or fairway which lies on her starboard side as is safe and practicable.</w:t>
      </w:r>
    </w:p>
    <w:p w14:paraId="0A5AE4F6" w14:textId="77777777" w:rsidR="00B0031A" w:rsidRPr="00EE3336" w:rsidRDefault="00B0031A" w:rsidP="000B0334">
      <w:pPr>
        <w:pStyle w:val="AS-P1"/>
      </w:pPr>
    </w:p>
    <w:p w14:paraId="5C0E5508" w14:textId="77777777" w:rsidR="00B0031A" w:rsidRPr="00EE3336" w:rsidRDefault="00B0031A" w:rsidP="000B0334">
      <w:pPr>
        <w:pStyle w:val="AS-P1"/>
      </w:pPr>
      <w:r w:rsidRPr="00EE3336">
        <w:t>(b)</w:t>
      </w:r>
      <w:r w:rsidRPr="00EE3336">
        <w:tab/>
        <w:t>A vessel of less than 20 metres in length or a sailing vessel shall not impede the passage of a vessel which can safely navigate only within a narrow channel or fairway.</w:t>
      </w:r>
    </w:p>
    <w:p w14:paraId="2CE0FF6E" w14:textId="77777777" w:rsidR="00B0031A" w:rsidRPr="00EE3336" w:rsidRDefault="00B0031A" w:rsidP="000B0334">
      <w:pPr>
        <w:pStyle w:val="AS-P1"/>
      </w:pPr>
    </w:p>
    <w:p w14:paraId="4EB3EB89" w14:textId="77777777" w:rsidR="00B0031A" w:rsidRPr="00EE3336" w:rsidRDefault="00B0031A" w:rsidP="000B0334">
      <w:pPr>
        <w:pStyle w:val="AS-P1"/>
      </w:pPr>
      <w:r w:rsidRPr="00EE3336">
        <w:t>(c)</w:t>
      </w:r>
      <w:r w:rsidRPr="00EE3336">
        <w:tab/>
        <w:t>A vessel engaged in fishing shall not impede the passage of any other vessel navigating within a narrow channel or fairway.</w:t>
      </w:r>
    </w:p>
    <w:p w14:paraId="675FD908" w14:textId="77777777" w:rsidR="00B0031A" w:rsidRPr="00EE3336" w:rsidRDefault="00B0031A" w:rsidP="000B0334">
      <w:pPr>
        <w:pStyle w:val="AS-P1"/>
      </w:pPr>
    </w:p>
    <w:p w14:paraId="6316082F" w14:textId="77777777" w:rsidR="00B0031A" w:rsidRPr="00EE3336" w:rsidRDefault="00B0031A" w:rsidP="000B0334">
      <w:pPr>
        <w:pStyle w:val="AS-P1"/>
      </w:pPr>
      <w:r w:rsidRPr="00EE3336">
        <w:t>(d)</w:t>
      </w:r>
      <w:r w:rsidRPr="00EE3336">
        <w:tab/>
        <w:t>A vessel shall not cross a narrow channel or fairway if such crossing impedes the passage of a vessel which can safely navigate only within such channel or fairway. The latter vessel may use the sound signal prescribed</w:t>
      </w:r>
      <w:r w:rsidR="00F1676D" w:rsidRPr="00EE3336">
        <w:t xml:space="preserve"> in Rule 34</w:t>
      </w:r>
      <w:r w:rsidR="00D04DDD" w:rsidRPr="00EE3336">
        <w:t>(d) if in doubt as t</w:t>
      </w:r>
      <w:r w:rsidRPr="00EE3336">
        <w:t>o the intention of the crossing vessel</w:t>
      </w:r>
      <w:r w:rsidR="00D04DDD" w:rsidRPr="00EE3336">
        <w:t>.</w:t>
      </w:r>
    </w:p>
    <w:p w14:paraId="5F44CBB6" w14:textId="77777777" w:rsidR="00B0031A" w:rsidRPr="00EE3336" w:rsidRDefault="00B0031A" w:rsidP="00B0031A">
      <w:pPr>
        <w:pStyle w:val="AS-P0"/>
      </w:pPr>
    </w:p>
    <w:p w14:paraId="6D4800BF" w14:textId="77777777" w:rsidR="00B0031A" w:rsidRPr="00EE3336" w:rsidRDefault="00B0031A" w:rsidP="000B0334">
      <w:pPr>
        <w:pStyle w:val="AS-Pa"/>
      </w:pPr>
      <w:r w:rsidRPr="00EE3336">
        <w:t>(e)</w:t>
      </w:r>
      <w:r w:rsidRPr="00EE3336">
        <w:tab/>
        <w:t xml:space="preserve">(i) </w:t>
      </w:r>
      <w:r w:rsidR="00D04DDD" w:rsidRPr="00EE3336">
        <w:tab/>
      </w:r>
      <w:r w:rsidRPr="00EE3336">
        <w:t>In a narrow channel or fairway when overtaking can take place only if the vessel to be overtaken has to take action to permit safe passing, the vessel intending to overtake shall indicate her intention by sounding the appropriate signal p</w:t>
      </w:r>
      <w:r w:rsidR="00D04DDD" w:rsidRPr="00EE3336">
        <w:t>re</w:t>
      </w:r>
      <w:r w:rsidRPr="00EE3336">
        <w:t>scribed in Rule 34(c)(i). The vessel to be overtaken shall, if in agreement, sound the appropriate signal prescribed in Rule 34(c)(ii) and take steps to permit safe passing. If in doubt she may sound the signals prescribed in Rule 34(d).</w:t>
      </w:r>
    </w:p>
    <w:p w14:paraId="7E519459" w14:textId="77777777" w:rsidR="00B0031A" w:rsidRPr="00EE3336" w:rsidRDefault="00B0031A" w:rsidP="000B0334">
      <w:pPr>
        <w:pStyle w:val="AS-Pa"/>
      </w:pPr>
    </w:p>
    <w:p w14:paraId="1AB50901" w14:textId="77777777" w:rsidR="00B0031A" w:rsidRPr="00EE3336" w:rsidRDefault="00B0031A" w:rsidP="000B0334">
      <w:pPr>
        <w:pStyle w:val="AS-Pa"/>
      </w:pPr>
      <w:r w:rsidRPr="00EE3336">
        <w:t xml:space="preserve">(ii) </w:t>
      </w:r>
      <w:r w:rsidR="00D04DDD" w:rsidRPr="00EE3336">
        <w:tab/>
      </w:r>
      <w:r w:rsidRPr="00EE3336">
        <w:t>This Rule does not relieve the overtaking vessel of her obligation under Rule 13.</w:t>
      </w:r>
    </w:p>
    <w:p w14:paraId="2E2729C8" w14:textId="77777777" w:rsidR="00B0031A" w:rsidRPr="00EE3336" w:rsidRDefault="00B0031A" w:rsidP="00B0031A">
      <w:pPr>
        <w:pStyle w:val="AS-P0"/>
      </w:pPr>
    </w:p>
    <w:p w14:paraId="2F7A9CE6" w14:textId="77777777" w:rsidR="00B0031A" w:rsidRPr="00EE3336" w:rsidRDefault="00B0031A" w:rsidP="000B0334">
      <w:pPr>
        <w:pStyle w:val="AS-P1"/>
      </w:pPr>
      <w:r w:rsidRPr="00EE3336">
        <w:t xml:space="preserve">(f) </w:t>
      </w:r>
      <w:r w:rsidR="00032020" w:rsidRPr="00EE3336">
        <w:tab/>
      </w:r>
      <w:r w:rsidRPr="00EE3336">
        <w:t>A vessel nearing a bend or an area of a narrow channel or fairway where other vessels may be obscured by an intervening obstruction shall navigate</w:t>
      </w:r>
      <w:r w:rsidR="00F56A48" w:rsidRPr="00EE3336">
        <w:t xml:space="preserve"> </w:t>
      </w:r>
      <w:r w:rsidRPr="00EE3336">
        <w:t>with particular alertness and caution and shall sound the appropriate signal prescribed in Rule 34(e).</w:t>
      </w:r>
    </w:p>
    <w:p w14:paraId="0DE1E2B9" w14:textId="77777777" w:rsidR="00B0031A" w:rsidRPr="00EE3336" w:rsidRDefault="00B0031A" w:rsidP="000B0334">
      <w:pPr>
        <w:pStyle w:val="AS-P1"/>
      </w:pPr>
    </w:p>
    <w:p w14:paraId="2DC38B68" w14:textId="77777777" w:rsidR="00B0031A" w:rsidRPr="00EE3336" w:rsidRDefault="00B0031A" w:rsidP="000B0334">
      <w:pPr>
        <w:pStyle w:val="AS-P1"/>
      </w:pPr>
      <w:r w:rsidRPr="00EE3336">
        <w:t xml:space="preserve">(g) </w:t>
      </w:r>
      <w:r w:rsidR="00032020" w:rsidRPr="00EE3336">
        <w:tab/>
      </w:r>
      <w:r w:rsidRPr="00EE3336">
        <w:t>Any vessel shall, if the circumstances of the case admit, avoid anchoring in a narrow channel.</w:t>
      </w:r>
    </w:p>
    <w:p w14:paraId="41C7D119" w14:textId="77777777" w:rsidR="00B0031A" w:rsidRPr="00CC6020" w:rsidRDefault="00B0031A" w:rsidP="00B0031A">
      <w:pPr>
        <w:pStyle w:val="AS-P0"/>
      </w:pPr>
    </w:p>
    <w:p w14:paraId="29AD8E64" w14:textId="77777777" w:rsidR="00B0031A" w:rsidRPr="00CC6020" w:rsidRDefault="00B0031A" w:rsidP="002C7E18">
      <w:pPr>
        <w:pStyle w:val="AS-P0"/>
        <w:jc w:val="center"/>
      </w:pPr>
      <w:r w:rsidRPr="00CC6020">
        <w:t>RULE 10</w:t>
      </w:r>
    </w:p>
    <w:p w14:paraId="023C51CC" w14:textId="77777777" w:rsidR="00B0031A" w:rsidRPr="00CC6020" w:rsidRDefault="00B0031A" w:rsidP="002C7E18">
      <w:pPr>
        <w:pStyle w:val="AS-P0"/>
        <w:jc w:val="center"/>
      </w:pPr>
    </w:p>
    <w:p w14:paraId="5F1AACD0" w14:textId="77777777" w:rsidR="00B0031A" w:rsidRPr="00CC6020" w:rsidRDefault="002C7E18" w:rsidP="002C7E18">
      <w:pPr>
        <w:pStyle w:val="AS-P0"/>
        <w:jc w:val="center"/>
      </w:pPr>
      <w:r w:rsidRPr="00CC6020">
        <w:rPr>
          <w:i/>
        </w:rPr>
        <w:t>Traf</w:t>
      </w:r>
      <w:r w:rsidR="00B0031A" w:rsidRPr="00CC6020">
        <w:rPr>
          <w:i/>
        </w:rPr>
        <w:t>fic separation schemes</w:t>
      </w:r>
    </w:p>
    <w:p w14:paraId="1D64A020" w14:textId="77777777" w:rsidR="00B0031A" w:rsidRPr="00CC6020" w:rsidRDefault="00B0031A" w:rsidP="00B0031A">
      <w:pPr>
        <w:pStyle w:val="AS-P0"/>
      </w:pPr>
    </w:p>
    <w:p w14:paraId="385FC012" w14:textId="77777777" w:rsidR="00B0031A" w:rsidRPr="00CC6020" w:rsidRDefault="00B0031A" w:rsidP="001238B5">
      <w:pPr>
        <w:pStyle w:val="AS-P1"/>
      </w:pPr>
      <w:r w:rsidRPr="00CC6020">
        <w:t>(a)</w:t>
      </w:r>
      <w:r w:rsidRPr="00CC6020">
        <w:tab/>
        <w:t>This rule applies</w:t>
      </w:r>
      <w:r w:rsidR="002C2A3E" w:rsidRPr="00CC6020">
        <w:t xml:space="preserve"> t</w:t>
      </w:r>
      <w:r w:rsidRPr="00CC6020">
        <w:t>o traffic separation schemes adopted by the Organisation.</w:t>
      </w:r>
    </w:p>
    <w:p w14:paraId="4C584137" w14:textId="77777777" w:rsidR="00BB7A8E" w:rsidRPr="00CC6020" w:rsidRDefault="00BB7A8E" w:rsidP="001238B5">
      <w:pPr>
        <w:pStyle w:val="AS-P1"/>
      </w:pPr>
    </w:p>
    <w:p w14:paraId="70CAAA2D" w14:textId="77777777" w:rsidR="00B0031A" w:rsidRPr="00CC6020" w:rsidRDefault="00B0031A" w:rsidP="001238B5">
      <w:pPr>
        <w:pStyle w:val="AS-P1"/>
      </w:pPr>
      <w:r w:rsidRPr="00CC6020">
        <w:t>(b)</w:t>
      </w:r>
      <w:r w:rsidRPr="00CC6020">
        <w:tab/>
        <w:t>A vessel using a traffic separation scheme shall -</w:t>
      </w:r>
    </w:p>
    <w:p w14:paraId="29EF8054" w14:textId="77777777" w:rsidR="00B0031A" w:rsidRPr="00CC6020" w:rsidRDefault="00B0031A" w:rsidP="00B0031A">
      <w:pPr>
        <w:pStyle w:val="AS-P0"/>
      </w:pPr>
    </w:p>
    <w:p w14:paraId="641AD348" w14:textId="77777777" w:rsidR="00B0031A" w:rsidRPr="00CC6020" w:rsidRDefault="00B0031A" w:rsidP="001238B5">
      <w:pPr>
        <w:pStyle w:val="AS-Pa"/>
      </w:pPr>
      <w:r w:rsidRPr="00CC6020">
        <w:t>(i)</w:t>
      </w:r>
      <w:r w:rsidRPr="00CC6020">
        <w:tab/>
        <w:t>proceed in the appropriate traffic lane in the general direction of traffic flow for that lane;</w:t>
      </w:r>
    </w:p>
    <w:p w14:paraId="742856E8" w14:textId="77777777" w:rsidR="00B0031A" w:rsidRPr="00CC6020" w:rsidRDefault="00B0031A" w:rsidP="001238B5">
      <w:pPr>
        <w:pStyle w:val="AS-Pa"/>
      </w:pPr>
    </w:p>
    <w:p w14:paraId="4A9AF5BF" w14:textId="77777777" w:rsidR="00B0031A" w:rsidRPr="00CC6020" w:rsidRDefault="00B0031A" w:rsidP="001238B5">
      <w:pPr>
        <w:pStyle w:val="AS-Pa"/>
      </w:pPr>
      <w:r w:rsidRPr="00CC6020">
        <w:t>(ii)</w:t>
      </w:r>
      <w:r w:rsidRPr="00CC6020">
        <w:tab/>
        <w:t>so far as practicable keep clear of a traffic separation line or separation zone;</w:t>
      </w:r>
    </w:p>
    <w:p w14:paraId="35D276C8" w14:textId="77777777" w:rsidR="00BB7A8E" w:rsidRPr="00CC6020" w:rsidRDefault="00BB7A8E" w:rsidP="001238B5">
      <w:pPr>
        <w:pStyle w:val="AS-Pa"/>
      </w:pPr>
    </w:p>
    <w:p w14:paraId="66239AB0" w14:textId="77777777" w:rsidR="00E918AC" w:rsidRPr="00CC6020" w:rsidRDefault="00BB7A8E" w:rsidP="008B14BF">
      <w:pPr>
        <w:pStyle w:val="AS-P-Amend"/>
      </w:pPr>
      <w:r w:rsidRPr="00CC6020">
        <w:t xml:space="preserve">[The </w:t>
      </w:r>
      <w:r w:rsidRPr="00CC6020">
        <w:rPr>
          <w:i/>
        </w:rPr>
        <w:t>Government Gazette</w:t>
      </w:r>
      <w:r w:rsidRPr="00CC6020">
        <w:t xml:space="preserve"> uses the phrase “so far as”, as reproduced </w:t>
      </w:r>
      <w:r w:rsidR="008B14BF" w:rsidRPr="00CC6020">
        <w:br/>
      </w:r>
      <w:r w:rsidRPr="00CC6020">
        <w:t>above, whereas the Convention uses the term “as far as”.]</w:t>
      </w:r>
    </w:p>
    <w:p w14:paraId="7EF24F70" w14:textId="77777777" w:rsidR="00B0031A" w:rsidRPr="00CC6020" w:rsidRDefault="00B0031A" w:rsidP="001238B5">
      <w:pPr>
        <w:pStyle w:val="AS-Pa"/>
      </w:pPr>
    </w:p>
    <w:p w14:paraId="30DE8568" w14:textId="77777777" w:rsidR="00B0031A" w:rsidRPr="00CC6020" w:rsidRDefault="00B0031A" w:rsidP="001238B5">
      <w:pPr>
        <w:pStyle w:val="AS-Pa"/>
      </w:pPr>
      <w:r w:rsidRPr="00CC6020">
        <w:t>(iii)</w:t>
      </w:r>
      <w:r w:rsidRPr="00CC6020">
        <w:tab/>
        <w:t>normally</w:t>
      </w:r>
      <w:r w:rsidR="008B14BF" w:rsidRPr="00CC6020">
        <w:t xml:space="preserve"> </w:t>
      </w:r>
      <w:r w:rsidRPr="00CC6020">
        <w:t>join or leave a traffic lane at the termination of the lane, but when joining or leaving from the side sha</w:t>
      </w:r>
      <w:r w:rsidR="002C2A3E" w:rsidRPr="00CC6020">
        <w:t>ll</w:t>
      </w:r>
      <w:r w:rsidRPr="00CC6020">
        <w:t xml:space="preserve"> do so at as small an angle to the general direction of traffic flow as practicable.</w:t>
      </w:r>
    </w:p>
    <w:p w14:paraId="63B0BB39" w14:textId="77777777" w:rsidR="00B0031A" w:rsidRPr="00CC6020" w:rsidRDefault="00B0031A" w:rsidP="00B0031A">
      <w:pPr>
        <w:pStyle w:val="AS-P0"/>
      </w:pPr>
    </w:p>
    <w:p w14:paraId="0E0B6EC0" w14:textId="77777777" w:rsidR="00B0031A" w:rsidRPr="00CC6020" w:rsidRDefault="00B0031A" w:rsidP="00117ED1">
      <w:pPr>
        <w:pStyle w:val="AS-P1"/>
      </w:pPr>
      <w:r w:rsidRPr="00CC6020">
        <w:t>(c)</w:t>
      </w:r>
      <w:r w:rsidRPr="00CC6020">
        <w:tab/>
        <w:t xml:space="preserve">A vessel shall so far as practicable avoid crossing traffic </w:t>
      </w:r>
      <w:r w:rsidR="00F72E6C" w:rsidRPr="00CC6020">
        <w:t>l</w:t>
      </w:r>
      <w:r w:rsidRPr="00CC6020">
        <w:t>anes, but if obliged to do so shall cross as nearly as practicable at right angles to the general direction of traffic flow.</w:t>
      </w:r>
    </w:p>
    <w:p w14:paraId="67A46495" w14:textId="77777777" w:rsidR="00B0031A" w:rsidRPr="00CC6020" w:rsidRDefault="00B0031A" w:rsidP="00117ED1">
      <w:pPr>
        <w:pStyle w:val="AS-P1"/>
      </w:pPr>
    </w:p>
    <w:p w14:paraId="28B3A81C" w14:textId="77777777" w:rsidR="00B0031A" w:rsidRPr="00CC6020" w:rsidRDefault="00B0031A" w:rsidP="00117ED1">
      <w:pPr>
        <w:pStyle w:val="AS-P1"/>
      </w:pPr>
      <w:r w:rsidRPr="00CC6020">
        <w:t>(d)</w:t>
      </w:r>
      <w:r w:rsidRPr="00CC6020">
        <w:tab/>
        <w:t xml:space="preserve">Inshore traffic zones shall not normally be used by through traffic which can safely use the appropriate traffic </w:t>
      </w:r>
      <w:r w:rsidR="00F72E6C" w:rsidRPr="00CC6020">
        <w:t>l</w:t>
      </w:r>
      <w:r w:rsidRPr="00CC6020">
        <w:t>ane within the adjacent traffic separation scheme.</w:t>
      </w:r>
    </w:p>
    <w:p w14:paraId="0F44F6F1" w14:textId="77777777" w:rsidR="00B0031A" w:rsidRPr="00CC6020" w:rsidRDefault="00B0031A" w:rsidP="00117ED1">
      <w:pPr>
        <w:pStyle w:val="AS-P1"/>
      </w:pPr>
    </w:p>
    <w:p w14:paraId="63C23AF0" w14:textId="77777777" w:rsidR="00B0031A" w:rsidRPr="00CC6020" w:rsidRDefault="00B0031A" w:rsidP="00117ED1">
      <w:pPr>
        <w:pStyle w:val="AS-P1"/>
      </w:pPr>
      <w:r w:rsidRPr="00CC6020">
        <w:t>(e)</w:t>
      </w:r>
      <w:r w:rsidRPr="00CC6020">
        <w:tab/>
        <w:t>A vessel, other than a crossing vessel, shall not normally enter a separation zone</w:t>
      </w:r>
      <w:r w:rsidR="00F72E6C" w:rsidRPr="00CC6020">
        <w:t xml:space="preserve"> or cross a separation line ex</w:t>
      </w:r>
      <w:r w:rsidRPr="00CC6020">
        <w:t>cept -</w:t>
      </w:r>
    </w:p>
    <w:p w14:paraId="2D5BFCA7" w14:textId="77777777" w:rsidR="00B0031A" w:rsidRPr="00CC6020" w:rsidRDefault="00B0031A" w:rsidP="00B0031A">
      <w:pPr>
        <w:pStyle w:val="AS-P0"/>
      </w:pPr>
    </w:p>
    <w:p w14:paraId="3CF868FC" w14:textId="77777777" w:rsidR="00B0031A" w:rsidRPr="00CC6020" w:rsidRDefault="00B0031A" w:rsidP="00117ED1">
      <w:pPr>
        <w:pStyle w:val="AS-Pa"/>
      </w:pPr>
      <w:r w:rsidRPr="00CC6020">
        <w:t>(i)</w:t>
      </w:r>
      <w:r w:rsidRPr="00CC6020">
        <w:tab/>
        <w:t>in cases of emergency to avoid immediate danger;</w:t>
      </w:r>
    </w:p>
    <w:p w14:paraId="20E06EFB" w14:textId="77777777" w:rsidR="00B0031A" w:rsidRPr="00CC6020" w:rsidRDefault="00B0031A" w:rsidP="00117ED1">
      <w:pPr>
        <w:pStyle w:val="AS-Pa"/>
      </w:pPr>
    </w:p>
    <w:p w14:paraId="5D0E4815" w14:textId="77777777" w:rsidR="00B0031A" w:rsidRPr="00CC6020" w:rsidRDefault="00B0031A" w:rsidP="00117ED1">
      <w:pPr>
        <w:pStyle w:val="AS-Pa"/>
      </w:pPr>
      <w:r w:rsidRPr="00CC6020">
        <w:t xml:space="preserve">(ii) </w:t>
      </w:r>
      <w:r w:rsidR="00CD5792" w:rsidRPr="00CC6020">
        <w:tab/>
      </w:r>
      <w:r w:rsidRPr="00CC6020">
        <w:t>to engage in fishing within a separation zone.</w:t>
      </w:r>
    </w:p>
    <w:p w14:paraId="07F0309D" w14:textId="77777777" w:rsidR="00B0031A" w:rsidRPr="00CC6020" w:rsidRDefault="00B0031A" w:rsidP="00B0031A">
      <w:pPr>
        <w:pStyle w:val="AS-P0"/>
      </w:pPr>
    </w:p>
    <w:p w14:paraId="2485A87D" w14:textId="77777777" w:rsidR="00B0031A" w:rsidRPr="00CC6020" w:rsidRDefault="00B0031A" w:rsidP="00117ED1">
      <w:pPr>
        <w:pStyle w:val="AS-P1"/>
      </w:pPr>
      <w:r w:rsidRPr="00CC6020">
        <w:t>(f)</w:t>
      </w:r>
      <w:r w:rsidRPr="00CC6020">
        <w:tab/>
        <w:t>A vessel navigating in areas near the terminations</w:t>
      </w:r>
      <w:r w:rsidR="007A7421" w:rsidRPr="00CC6020">
        <w:t xml:space="preserve"> </w:t>
      </w:r>
      <w:r w:rsidRPr="00CC6020">
        <w:t>of traffic separation schemes shall do so with particular caution.</w:t>
      </w:r>
    </w:p>
    <w:p w14:paraId="369D98C1" w14:textId="77777777" w:rsidR="00B0031A" w:rsidRPr="00CC6020" w:rsidRDefault="00B0031A" w:rsidP="00117ED1">
      <w:pPr>
        <w:pStyle w:val="AS-P1"/>
      </w:pPr>
    </w:p>
    <w:p w14:paraId="56F9F9AE" w14:textId="77777777" w:rsidR="00B0031A" w:rsidRPr="00CC6020" w:rsidRDefault="00B0031A" w:rsidP="00117ED1">
      <w:pPr>
        <w:pStyle w:val="AS-P1"/>
      </w:pPr>
      <w:r w:rsidRPr="00CC6020">
        <w:t>(g)</w:t>
      </w:r>
      <w:r w:rsidRPr="00CC6020">
        <w:tab/>
        <w:t>A vessel shall so far as practicable avoid anchoring in a traffic separation scheme or in areas near its te</w:t>
      </w:r>
      <w:r w:rsidR="007A7421" w:rsidRPr="00CC6020">
        <w:t>rm</w:t>
      </w:r>
      <w:r w:rsidRPr="00CC6020">
        <w:t>inations.</w:t>
      </w:r>
    </w:p>
    <w:p w14:paraId="4EEC72AF" w14:textId="77777777" w:rsidR="00B0031A" w:rsidRPr="00CC6020" w:rsidRDefault="00B0031A" w:rsidP="00117ED1">
      <w:pPr>
        <w:pStyle w:val="AS-P1"/>
      </w:pPr>
    </w:p>
    <w:p w14:paraId="5FF881AF" w14:textId="77777777" w:rsidR="00B0031A" w:rsidRPr="00CC6020" w:rsidRDefault="00B0031A" w:rsidP="00117ED1">
      <w:pPr>
        <w:pStyle w:val="AS-P1"/>
      </w:pPr>
      <w:r w:rsidRPr="00CC6020">
        <w:t>(h)</w:t>
      </w:r>
      <w:r w:rsidRPr="00CC6020">
        <w:tab/>
        <w:t>A vessel not using a traffic separation scheme shall avoid it by as wide a margin as is practicable.</w:t>
      </w:r>
    </w:p>
    <w:p w14:paraId="5B93F5CF" w14:textId="77777777" w:rsidR="00B0031A" w:rsidRPr="00CC6020" w:rsidRDefault="00B0031A" w:rsidP="00117ED1">
      <w:pPr>
        <w:pStyle w:val="AS-P1"/>
      </w:pPr>
    </w:p>
    <w:p w14:paraId="5649DADE" w14:textId="77777777" w:rsidR="00B0031A" w:rsidRPr="00CC6020" w:rsidRDefault="00B0031A" w:rsidP="00117ED1">
      <w:pPr>
        <w:pStyle w:val="AS-P1"/>
      </w:pPr>
      <w:r w:rsidRPr="00CC6020">
        <w:t>(i)</w:t>
      </w:r>
      <w:r w:rsidRPr="00CC6020">
        <w:tab/>
        <w:t>A vessel engaged in fishing shall not impede the passage of any vessel following a traffic lane.</w:t>
      </w:r>
    </w:p>
    <w:p w14:paraId="6A5E5A3A" w14:textId="77777777" w:rsidR="00B0031A" w:rsidRPr="00CC6020" w:rsidRDefault="00B0031A" w:rsidP="00117ED1">
      <w:pPr>
        <w:pStyle w:val="AS-P1"/>
      </w:pPr>
    </w:p>
    <w:p w14:paraId="40B84C45" w14:textId="77777777" w:rsidR="00B0031A" w:rsidRPr="00CC6020" w:rsidRDefault="007A7421" w:rsidP="00117ED1">
      <w:pPr>
        <w:pStyle w:val="AS-P1"/>
      </w:pPr>
      <w:r w:rsidRPr="00CC6020">
        <w:t>(j)</w:t>
      </w:r>
      <w:r w:rsidR="00B0031A" w:rsidRPr="00CC6020">
        <w:t xml:space="preserve"> </w:t>
      </w:r>
      <w:r w:rsidRPr="00CC6020">
        <w:tab/>
      </w:r>
      <w:r w:rsidR="00B0031A" w:rsidRPr="00CC6020">
        <w:t>A vessel of less than 20 metres in length or a sailing vessel shall not impede the safe passage of a power</w:t>
      </w:r>
      <w:r w:rsidRPr="00CC6020">
        <w:t>-</w:t>
      </w:r>
      <w:r w:rsidR="00B0031A" w:rsidRPr="00CC6020">
        <w:t>driven vessel following a traffic lane.</w:t>
      </w:r>
    </w:p>
    <w:p w14:paraId="7952CDCD" w14:textId="77777777" w:rsidR="00B0031A" w:rsidRPr="00CC6020" w:rsidRDefault="00B0031A" w:rsidP="00B0031A">
      <w:pPr>
        <w:pStyle w:val="AS-P0"/>
      </w:pPr>
    </w:p>
    <w:p w14:paraId="78AE3066" w14:textId="77777777" w:rsidR="00835798" w:rsidRPr="00CC6020" w:rsidRDefault="00B0031A" w:rsidP="007A7421">
      <w:pPr>
        <w:pStyle w:val="AS-P0"/>
        <w:jc w:val="center"/>
      </w:pPr>
      <w:r w:rsidRPr="00CC6020">
        <w:t xml:space="preserve">SECTION </w:t>
      </w:r>
      <w:r w:rsidR="00835798" w:rsidRPr="00CC6020">
        <w:t>II</w:t>
      </w:r>
      <w:r w:rsidRPr="00CC6020">
        <w:t>.</w:t>
      </w:r>
      <w:r w:rsidR="007A7421" w:rsidRPr="00CC6020">
        <w:t>—</w:t>
      </w:r>
      <w:r w:rsidRPr="00CC6020">
        <w:t xml:space="preserve">CONDUCT OF VESSELS IN </w:t>
      </w:r>
    </w:p>
    <w:p w14:paraId="4D83ADDE" w14:textId="77777777" w:rsidR="00B0031A" w:rsidRPr="00CC6020" w:rsidRDefault="00B0031A" w:rsidP="007A7421">
      <w:pPr>
        <w:pStyle w:val="AS-P0"/>
        <w:jc w:val="center"/>
      </w:pPr>
      <w:r w:rsidRPr="00CC6020">
        <w:t>SIGHT OF ONE ANOTHER</w:t>
      </w:r>
    </w:p>
    <w:p w14:paraId="4FB1FE61" w14:textId="77777777" w:rsidR="00B0031A" w:rsidRPr="00CC6020" w:rsidRDefault="00B0031A" w:rsidP="007A7421">
      <w:pPr>
        <w:pStyle w:val="AS-P0"/>
        <w:jc w:val="center"/>
      </w:pPr>
    </w:p>
    <w:p w14:paraId="7A78BC2E" w14:textId="77777777" w:rsidR="00B0031A" w:rsidRPr="00CC6020" w:rsidRDefault="00B0031A" w:rsidP="007A7421">
      <w:pPr>
        <w:pStyle w:val="AS-P0"/>
        <w:jc w:val="center"/>
      </w:pPr>
      <w:r w:rsidRPr="00CC6020">
        <w:t>RULE 11</w:t>
      </w:r>
    </w:p>
    <w:p w14:paraId="04D834F7" w14:textId="77777777" w:rsidR="00B0031A" w:rsidRPr="00CC6020" w:rsidRDefault="00B0031A" w:rsidP="007A7421">
      <w:pPr>
        <w:pStyle w:val="AS-P0"/>
        <w:jc w:val="center"/>
      </w:pPr>
    </w:p>
    <w:p w14:paraId="75748BC5" w14:textId="77777777" w:rsidR="00B0031A" w:rsidRPr="00CC6020" w:rsidRDefault="00B0031A" w:rsidP="007A7421">
      <w:pPr>
        <w:pStyle w:val="AS-P0"/>
        <w:jc w:val="center"/>
      </w:pPr>
      <w:r w:rsidRPr="00CC6020">
        <w:rPr>
          <w:i/>
        </w:rPr>
        <w:t>Application</w:t>
      </w:r>
    </w:p>
    <w:p w14:paraId="1322EC92" w14:textId="77777777" w:rsidR="00B0031A" w:rsidRPr="00CC6020" w:rsidRDefault="00B0031A" w:rsidP="00B0031A">
      <w:pPr>
        <w:pStyle w:val="AS-P0"/>
      </w:pPr>
    </w:p>
    <w:p w14:paraId="3DDA5503" w14:textId="77777777" w:rsidR="00B0031A" w:rsidRPr="00CC6020" w:rsidRDefault="00B0031A" w:rsidP="006F4C4B">
      <w:pPr>
        <w:pStyle w:val="AS-P1"/>
      </w:pPr>
      <w:r w:rsidRPr="00CC6020">
        <w:t>Rules in this Section apply to vessels in sight of one another.</w:t>
      </w:r>
    </w:p>
    <w:p w14:paraId="7BFC21DD" w14:textId="77777777" w:rsidR="00B0031A" w:rsidRPr="00CC6020" w:rsidRDefault="00B0031A" w:rsidP="00B0031A">
      <w:pPr>
        <w:pStyle w:val="AS-P0"/>
      </w:pPr>
    </w:p>
    <w:p w14:paraId="12AC09F5" w14:textId="77777777" w:rsidR="00B0031A" w:rsidRPr="00CC6020" w:rsidRDefault="00B0031A" w:rsidP="006F4C4B">
      <w:pPr>
        <w:pStyle w:val="AS-P0"/>
        <w:jc w:val="center"/>
      </w:pPr>
      <w:r w:rsidRPr="00CC6020">
        <w:t>RULE 12</w:t>
      </w:r>
    </w:p>
    <w:p w14:paraId="6D06BA6B" w14:textId="77777777" w:rsidR="00B0031A" w:rsidRPr="00CC6020" w:rsidRDefault="00B0031A" w:rsidP="006F4C4B">
      <w:pPr>
        <w:pStyle w:val="AS-P0"/>
        <w:jc w:val="center"/>
      </w:pPr>
    </w:p>
    <w:p w14:paraId="362A807A" w14:textId="77777777" w:rsidR="00B0031A" w:rsidRPr="00CC6020" w:rsidRDefault="00B0031A" w:rsidP="006F4C4B">
      <w:pPr>
        <w:pStyle w:val="AS-P0"/>
        <w:jc w:val="center"/>
      </w:pPr>
      <w:r w:rsidRPr="00CC6020">
        <w:rPr>
          <w:i/>
        </w:rPr>
        <w:t>Sailing vessels</w:t>
      </w:r>
    </w:p>
    <w:p w14:paraId="178F877D" w14:textId="77777777" w:rsidR="00B0031A" w:rsidRPr="00CC6020" w:rsidRDefault="00B0031A" w:rsidP="00B0031A">
      <w:pPr>
        <w:pStyle w:val="AS-P0"/>
      </w:pPr>
    </w:p>
    <w:p w14:paraId="784D7E9A" w14:textId="77777777" w:rsidR="00B0031A" w:rsidRPr="00CC6020" w:rsidRDefault="00B0031A" w:rsidP="006F4C4B">
      <w:pPr>
        <w:pStyle w:val="AS-P1"/>
      </w:pPr>
      <w:r w:rsidRPr="00CC6020">
        <w:t>(a)</w:t>
      </w:r>
      <w:r w:rsidRPr="00CC6020">
        <w:tab/>
        <w:t>When two sailing vessels are approaching one another, so as to involve risk of collision, one of them shall keep out of the way of the other as follows:</w:t>
      </w:r>
    </w:p>
    <w:p w14:paraId="4FFEE2FD" w14:textId="77777777" w:rsidR="00B0031A" w:rsidRPr="00CC6020" w:rsidRDefault="00B0031A" w:rsidP="00B0031A">
      <w:pPr>
        <w:pStyle w:val="AS-P0"/>
      </w:pPr>
    </w:p>
    <w:p w14:paraId="0056E64C" w14:textId="77777777" w:rsidR="00B0031A" w:rsidRPr="00CC6020" w:rsidRDefault="00B0031A" w:rsidP="006F4C4B">
      <w:pPr>
        <w:pStyle w:val="AS-Pa"/>
      </w:pPr>
      <w:r w:rsidRPr="00CC6020">
        <w:t xml:space="preserve">(i) </w:t>
      </w:r>
      <w:r w:rsidR="006F4C4B" w:rsidRPr="00CC6020">
        <w:tab/>
      </w:r>
      <w:r w:rsidRPr="00CC6020">
        <w:t>When each has the wind on a different side, the vessel which has the wind on the port side shall keep out of the way of the other;</w:t>
      </w:r>
    </w:p>
    <w:p w14:paraId="20CD91AE" w14:textId="77777777" w:rsidR="00B0031A" w:rsidRPr="00CC6020" w:rsidRDefault="00B0031A" w:rsidP="006F4C4B">
      <w:pPr>
        <w:pStyle w:val="AS-Pa"/>
      </w:pPr>
    </w:p>
    <w:p w14:paraId="095A902A" w14:textId="77777777" w:rsidR="00B0031A" w:rsidRPr="00CC6020" w:rsidRDefault="00B0031A" w:rsidP="006F4C4B">
      <w:pPr>
        <w:pStyle w:val="AS-Pa"/>
      </w:pPr>
      <w:r w:rsidRPr="00CC6020">
        <w:t xml:space="preserve">(ii) </w:t>
      </w:r>
      <w:r w:rsidR="006F4C4B" w:rsidRPr="00CC6020">
        <w:tab/>
      </w:r>
      <w:r w:rsidRPr="00CC6020">
        <w:t>when both have the wind on the same side, the vessel which is to windward shall keep out of the way of the vessel whi</w:t>
      </w:r>
      <w:r w:rsidR="006F4C4B" w:rsidRPr="00CC6020">
        <w:t>c</w:t>
      </w:r>
      <w:r w:rsidRPr="00CC6020">
        <w:t>h is to leeward;</w:t>
      </w:r>
    </w:p>
    <w:p w14:paraId="725955D9" w14:textId="77777777" w:rsidR="00B0031A" w:rsidRPr="00CC6020" w:rsidRDefault="00B0031A" w:rsidP="006F4C4B">
      <w:pPr>
        <w:pStyle w:val="AS-Pa"/>
      </w:pPr>
    </w:p>
    <w:p w14:paraId="683F67AE" w14:textId="77777777" w:rsidR="00B0031A" w:rsidRPr="00CC6020" w:rsidRDefault="00B0031A" w:rsidP="006F4C4B">
      <w:pPr>
        <w:pStyle w:val="AS-Pa"/>
      </w:pPr>
      <w:r w:rsidRPr="00CC6020">
        <w:t xml:space="preserve">(iii) </w:t>
      </w:r>
      <w:r w:rsidR="006F4C4B" w:rsidRPr="00CC6020">
        <w:tab/>
      </w:r>
      <w:r w:rsidRPr="00CC6020">
        <w:t>if a vessel with the wind on the port side sees a vessel to windward and cannot dete</w:t>
      </w:r>
      <w:r w:rsidR="006F4C4B" w:rsidRPr="00CC6020">
        <w:t>rm</w:t>
      </w:r>
      <w:r w:rsidRPr="00CC6020">
        <w:t>ine with certainty whether the other vessel has the wind on the port or on the starboard side, she shall keep out of the way of the other.</w:t>
      </w:r>
    </w:p>
    <w:p w14:paraId="6379762B" w14:textId="77777777" w:rsidR="00B0031A" w:rsidRPr="00CC6020" w:rsidRDefault="00B0031A" w:rsidP="00B0031A">
      <w:pPr>
        <w:pStyle w:val="AS-P0"/>
      </w:pPr>
    </w:p>
    <w:p w14:paraId="45B74868" w14:textId="77777777" w:rsidR="00B0031A" w:rsidRPr="00CC6020" w:rsidRDefault="00B0031A" w:rsidP="006F4C4B">
      <w:pPr>
        <w:pStyle w:val="AS-P1"/>
      </w:pPr>
      <w:r w:rsidRPr="00CC6020">
        <w:t>(b)</w:t>
      </w:r>
      <w:r w:rsidRPr="00CC6020">
        <w:tab/>
        <w:t>For the purposes of this Rule the windward side shall be deemed to be the side opposite to that on which the mainsail is carried or, in the case of a square-rigged vessel, the side opposite to that on which the largest fore</w:t>
      </w:r>
      <w:r w:rsidR="006F4C4B" w:rsidRPr="00CC6020">
        <w:t>-</w:t>
      </w:r>
      <w:r w:rsidRPr="00CC6020">
        <w:t>and-aft sail is carri</w:t>
      </w:r>
      <w:r w:rsidR="006F4C4B" w:rsidRPr="00CC6020">
        <w:t>e</w:t>
      </w:r>
      <w:r w:rsidRPr="00CC6020">
        <w:t>d.</w:t>
      </w:r>
    </w:p>
    <w:p w14:paraId="23619021" w14:textId="77777777" w:rsidR="00B0031A" w:rsidRPr="00CC6020" w:rsidRDefault="00B0031A" w:rsidP="00B0031A">
      <w:pPr>
        <w:pStyle w:val="AS-P0"/>
      </w:pPr>
    </w:p>
    <w:p w14:paraId="70E30D5D" w14:textId="77777777" w:rsidR="00B0031A" w:rsidRPr="00CC6020" w:rsidRDefault="00B0031A" w:rsidP="006F4C4B">
      <w:pPr>
        <w:pStyle w:val="AS-P0"/>
        <w:jc w:val="center"/>
      </w:pPr>
      <w:r w:rsidRPr="00CC6020">
        <w:t>RULE 13</w:t>
      </w:r>
    </w:p>
    <w:p w14:paraId="51849EA6" w14:textId="77777777" w:rsidR="00B0031A" w:rsidRPr="00CC6020" w:rsidRDefault="00B0031A" w:rsidP="006F4C4B">
      <w:pPr>
        <w:pStyle w:val="AS-P0"/>
        <w:jc w:val="center"/>
      </w:pPr>
    </w:p>
    <w:p w14:paraId="67C71580" w14:textId="77777777" w:rsidR="00B0031A" w:rsidRPr="00CC6020" w:rsidRDefault="00B0031A" w:rsidP="006F4C4B">
      <w:pPr>
        <w:pStyle w:val="AS-P0"/>
        <w:jc w:val="center"/>
      </w:pPr>
      <w:r w:rsidRPr="00CC6020">
        <w:rPr>
          <w:i/>
        </w:rPr>
        <w:t>Overtaking</w:t>
      </w:r>
    </w:p>
    <w:p w14:paraId="5B90CF7A" w14:textId="77777777" w:rsidR="00B0031A" w:rsidRPr="00CC6020" w:rsidRDefault="00B0031A" w:rsidP="00B0031A">
      <w:pPr>
        <w:pStyle w:val="AS-P0"/>
      </w:pPr>
    </w:p>
    <w:p w14:paraId="5D745E73" w14:textId="77777777" w:rsidR="00B0031A" w:rsidRPr="00CC6020" w:rsidRDefault="00B0031A" w:rsidP="006F4C4B">
      <w:pPr>
        <w:pStyle w:val="AS-P1"/>
      </w:pPr>
      <w:r w:rsidRPr="00CC6020">
        <w:t>(a)</w:t>
      </w:r>
      <w:r w:rsidRPr="00CC6020">
        <w:tab/>
        <w:t>Notwithstanding anything contained in the Rules of this Section any vessel overtaking any other shall keep out of the way of the vessel being overtaken.</w:t>
      </w:r>
    </w:p>
    <w:p w14:paraId="54584787" w14:textId="77777777" w:rsidR="005A6BFA" w:rsidRPr="00CC6020" w:rsidRDefault="005A6BFA" w:rsidP="006F4C4B">
      <w:pPr>
        <w:pStyle w:val="AS-P1"/>
      </w:pPr>
    </w:p>
    <w:p w14:paraId="41BCC68B" w14:textId="281BC33D" w:rsidR="00E918AC" w:rsidRPr="00CC6020" w:rsidRDefault="005A6BFA" w:rsidP="008B14BF">
      <w:pPr>
        <w:pStyle w:val="AS-P-Amend"/>
      </w:pPr>
      <w:r w:rsidRPr="00CC6020">
        <w:t xml:space="preserve">[The Convention has a comma after </w:t>
      </w:r>
      <w:r w:rsidR="00896AD4" w:rsidRPr="00CC6020">
        <w:t xml:space="preserve">the word </w:t>
      </w:r>
      <w:r w:rsidRPr="00CC6020">
        <w:t>“Section”</w:t>
      </w:r>
      <w:r w:rsidR="00896AD4" w:rsidRPr="00CC6020">
        <w:t xml:space="preserve"> </w:t>
      </w:r>
      <w:r w:rsidR="00896AD4" w:rsidRPr="00CC6020">
        <w:br/>
        <w:t xml:space="preserve">which is omitted in the </w:t>
      </w:r>
      <w:r w:rsidRPr="00CC6020">
        <w:rPr>
          <w:i/>
        </w:rPr>
        <w:t>Government Gazette</w:t>
      </w:r>
      <w:r w:rsidRPr="00CC6020">
        <w:t>.]</w:t>
      </w:r>
    </w:p>
    <w:p w14:paraId="0219A5EE" w14:textId="77777777" w:rsidR="00B0031A" w:rsidRPr="00CC6020" w:rsidRDefault="00B0031A" w:rsidP="006F4C4B">
      <w:pPr>
        <w:pStyle w:val="AS-P1"/>
      </w:pPr>
    </w:p>
    <w:p w14:paraId="2CFF505D" w14:textId="77777777" w:rsidR="00B0031A" w:rsidRPr="00CC6020" w:rsidRDefault="00B0031A" w:rsidP="006F4C4B">
      <w:pPr>
        <w:pStyle w:val="AS-P1"/>
      </w:pPr>
      <w:r w:rsidRPr="00CC6020">
        <w:t>(b)</w:t>
      </w:r>
      <w:r w:rsidRPr="00CC6020">
        <w:tab/>
        <w:t xml:space="preserve">A </w:t>
      </w:r>
      <w:r w:rsidR="006F4C4B" w:rsidRPr="00CC6020">
        <w:t xml:space="preserve">vessel </w:t>
      </w:r>
      <w:r w:rsidRPr="00CC6020">
        <w:t>shall be deemed to be overtaking when coming up with another vessel from a direction more than</w:t>
      </w:r>
      <w:r w:rsidR="006F4C4B" w:rsidRPr="00CC6020">
        <w:t xml:space="preserve"> </w:t>
      </w:r>
      <w:r w:rsidRPr="00CC6020">
        <w:t>22</w:t>
      </w:r>
      <w:r w:rsidR="00400BF8" w:rsidRPr="00CC6020">
        <w:t>,</w:t>
      </w:r>
      <w:r w:rsidRPr="00CC6020">
        <w:t>5 degrees abaft her beam, that is, in such a position with reference to the vessel she is overtaking, that at night she would be able to see only the sternlight of that vessel but neither of her sidelights.</w:t>
      </w:r>
    </w:p>
    <w:p w14:paraId="59BABC67" w14:textId="77777777" w:rsidR="00B0031A" w:rsidRPr="00CC6020" w:rsidRDefault="00B0031A" w:rsidP="006F4C4B">
      <w:pPr>
        <w:pStyle w:val="AS-P1"/>
      </w:pPr>
    </w:p>
    <w:p w14:paraId="6BDAAA3C" w14:textId="77777777" w:rsidR="00B0031A" w:rsidRPr="00CC6020" w:rsidRDefault="00B0031A" w:rsidP="006F4C4B">
      <w:pPr>
        <w:pStyle w:val="AS-P1"/>
      </w:pPr>
      <w:r w:rsidRPr="00CC6020">
        <w:t>(c)</w:t>
      </w:r>
      <w:r w:rsidRPr="00CC6020">
        <w:tab/>
        <w:t>When a vessel is in any doubt as to whether she is overtaking another, she shall assume that this is the case and act accordingly.</w:t>
      </w:r>
    </w:p>
    <w:p w14:paraId="3EC1B270" w14:textId="77777777" w:rsidR="00B0031A" w:rsidRPr="00CC6020" w:rsidRDefault="00B0031A" w:rsidP="006F4C4B">
      <w:pPr>
        <w:pStyle w:val="AS-P1"/>
      </w:pPr>
    </w:p>
    <w:p w14:paraId="27E7493B" w14:textId="77777777" w:rsidR="00B0031A" w:rsidRPr="00CC6020" w:rsidRDefault="00B0031A" w:rsidP="006F4C4B">
      <w:pPr>
        <w:pStyle w:val="AS-P1"/>
      </w:pPr>
      <w:r w:rsidRPr="00CC6020">
        <w:t>(d)</w:t>
      </w:r>
      <w:r w:rsidRPr="00CC6020">
        <w:tab/>
        <w:t xml:space="preserve">Any subsequent alteration of the bearing between the two vessels shall not make the overtaking vessel a crossing vessel within the meaning of these Rules or relieve her of the duty of keeping clear of the overtaken vessel until she </w:t>
      </w:r>
      <w:r w:rsidR="005A6BFA" w:rsidRPr="00CC6020">
        <w:t>i</w:t>
      </w:r>
      <w:r w:rsidRPr="00CC6020">
        <w:t>s finally past and clear.</w:t>
      </w:r>
    </w:p>
    <w:p w14:paraId="6EF12E67" w14:textId="77777777" w:rsidR="00B0031A" w:rsidRPr="00CC6020" w:rsidRDefault="00B0031A" w:rsidP="00B0031A">
      <w:pPr>
        <w:pStyle w:val="AS-P0"/>
      </w:pPr>
    </w:p>
    <w:p w14:paraId="358E1AAF" w14:textId="77777777" w:rsidR="00B0031A" w:rsidRPr="00CC6020" w:rsidRDefault="00B0031A" w:rsidP="00BB5FC7">
      <w:pPr>
        <w:pStyle w:val="AS-P0"/>
        <w:jc w:val="center"/>
      </w:pPr>
      <w:r w:rsidRPr="00CC6020">
        <w:t>RULE 14</w:t>
      </w:r>
    </w:p>
    <w:p w14:paraId="27A26964" w14:textId="77777777" w:rsidR="00B0031A" w:rsidRPr="00CC6020" w:rsidRDefault="00B0031A" w:rsidP="00BB5FC7">
      <w:pPr>
        <w:pStyle w:val="AS-P0"/>
        <w:jc w:val="center"/>
      </w:pPr>
    </w:p>
    <w:p w14:paraId="1CB1F58D" w14:textId="77777777" w:rsidR="00B0031A" w:rsidRPr="00CC6020" w:rsidRDefault="00B0031A" w:rsidP="00BB5FC7">
      <w:pPr>
        <w:pStyle w:val="AS-P0"/>
        <w:jc w:val="center"/>
      </w:pPr>
      <w:r w:rsidRPr="00CC6020">
        <w:rPr>
          <w:i/>
        </w:rPr>
        <w:t>Head-on situation</w:t>
      </w:r>
    </w:p>
    <w:p w14:paraId="7225DBFD" w14:textId="77777777" w:rsidR="00B0031A" w:rsidRPr="00CC6020" w:rsidRDefault="00B0031A" w:rsidP="00B0031A">
      <w:pPr>
        <w:pStyle w:val="AS-P0"/>
      </w:pPr>
    </w:p>
    <w:p w14:paraId="31757AD6" w14:textId="77777777" w:rsidR="00B0031A" w:rsidRPr="00CC6020" w:rsidRDefault="00B0031A" w:rsidP="00BB5FC7">
      <w:pPr>
        <w:pStyle w:val="AS-P1"/>
      </w:pPr>
      <w:r w:rsidRPr="00CC6020">
        <w:t>(a)</w:t>
      </w:r>
      <w:r w:rsidRPr="00CC6020">
        <w:tab/>
        <w:t>When two power-driven vessels are meeting on reciprocal or nearly reciprocal courses so as to involve risk of co</w:t>
      </w:r>
      <w:r w:rsidR="00BB5FC7" w:rsidRPr="00CC6020">
        <w:t>ll</w:t>
      </w:r>
      <w:r w:rsidRPr="00CC6020">
        <w:t>ision each shall alter her course to starboard so that each shall pass on the port side of the other.</w:t>
      </w:r>
    </w:p>
    <w:p w14:paraId="02F63C63" w14:textId="77777777" w:rsidR="00B0031A" w:rsidRPr="00CC6020" w:rsidRDefault="00B0031A" w:rsidP="00BB5FC7">
      <w:pPr>
        <w:pStyle w:val="AS-P1"/>
      </w:pPr>
    </w:p>
    <w:p w14:paraId="3B7750DF" w14:textId="77777777" w:rsidR="00B0031A" w:rsidRPr="00CC6020" w:rsidRDefault="00B0031A" w:rsidP="00BB5FC7">
      <w:pPr>
        <w:pStyle w:val="AS-P1"/>
      </w:pPr>
      <w:r w:rsidRPr="00CC6020">
        <w:t>(b)</w:t>
      </w:r>
      <w:r w:rsidRPr="00CC6020">
        <w:tab/>
        <w:t>Such a si</w:t>
      </w:r>
      <w:r w:rsidR="00BB5FC7" w:rsidRPr="00CC6020">
        <w:t>tuation shall be deemed to exis</w:t>
      </w:r>
      <w:r w:rsidRPr="00CC6020">
        <w:t>t when a vessel sees the other ahead or nearly ahead and by night she could see the masthead lights of the other in a line or nearly in a line and/or both sidelights and by day she observes the corresponding aspect of the other vessel.</w:t>
      </w:r>
    </w:p>
    <w:p w14:paraId="6B66499D" w14:textId="77777777" w:rsidR="00B0031A" w:rsidRPr="00CC6020" w:rsidRDefault="00B0031A" w:rsidP="00BB5FC7">
      <w:pPr>
        <w:pStyle w:val="AS-P1"/>
      </w:pPr>
    </w:p>
    <w:p w14:paraId="4E22EB45" w14:textId="77777777" w:rsidR="00B0031A" w:rsidRPr="00CC6020" w:rsidRDefault="00B0031A" w:rsidP="00BB5FC7">
      <w:pPr>
        <w:pStyle w:val="AS-P1"/>
      </w:pPr>
      <w:r w:rsidRPr="00CC6020">
        <w:t>(c)</w:t>
      </w:r>
      <w:r w:rsidRPr="00CC6020">
        <w:tab/>
        <w:t>When a vessel is in any doubt as to whether such a situation exists she shall assume that it does exist and act accordingly.</w:t>
      </w:r>
    </w:p>
    <w:p w14:paraId="2CA88AD0" w14:textId="77777777" w:rsidR="00A700AA" w:rsidRPr="00CC6020" w:rsidRDefault="00A700AA" w:rsidP="00BB5FC7">
      <w:pPr>
        <w:pStyle w:val="AS-P1"/>
      </w:pPr>
    </w:p>
    <w:p w14:paraId="58E211BF" w14:textId="35E747C4" w:rsidR="00E918AC" w:rsidRPr="00CC6020" w:rsidRDefault="00A700AA" w:rsidP="00A846BD">
      <w:pPr>
        <w:pStyle w:val="AS-P-Amend"/>
      </w:pPr>
      <w:r w:rsidRPr="00CC6020">
        <w:t xml:space="preserve">[The Convention has a comma after </w:t>
      </w:r>
      <w:r w:rsidR="00E7734C" w:rsidRPr="00CC6020">
        <w:t xml:space="preserve">the word </w:t>
      </w:r>
      <w:r w:rsidRPr="00CC6020">
        <w:t>“exists”</w:t>
      </w:r>
      <w:r w:rsidR="00A846BD" w:rsidRPr="00CC6020">
        <w:t xml:space="preserve"> </w:t>
      </w:r>
      <w:r w:rsidR="00E7734C" w:rsidRPr="00CC6020">
        <w:br/>
      </w:r>
      <w:r w:rsidR="00A846BD" w:rsidRPr="00CC6020">
        <w:t xml:space="preserve">which is </w:t>
      </w:r>
      <w:r w:rsidR="00A56A21" w:rsidRPr="00CC6020">
        <w:t xml:space="preserve">omitted </w:t>
      </w:r>
      <w:r w:rsidR="00A846BD" w:rsidRPr="00CC6020">
        <w:t xml:space="preserve">in </w:t>
      </w:r>
      <w:r w:rsidRPr="00CC6020">
        <w:t xml:space="preserve">the </w:t>
      </w:r>
      <w:r w:rsidRPr="00CC6020">
        <w:rPr>
          <w:i/>
        </w:rPr>
        <w:t>Government Gazette</w:t>
      </w:r>
      <w:r w:rsidRPr="00CC6020">
        <w:t>.]</w:t>
      </w:r>
    </w:p>
    <w:p w14:paraId="73CFB176" w14:textId="77777777" w:rsidR="00B0031A" w:rsidRPr="00CC6020" w:rsidRDefault="00B0031A" w:rsidP="00B0031A">
      <w:pPr>
        <w:pStyle w:val="AS-P0"/>
      </w:pPr>
    </w:p>
    <w:p w14:paraId="01D7FD59" w14:textId="77777777" w:rsidR="00B0031A" w:rsidRPr="00CC6020" w:rsidRDefault="00B0031A" w:rsidP="002645FE">
      <w:pPr>
        <w:pStyle w:val="AS-P0"/>
        <w:jc w:val="center"/>
      </w:pPr>
      <w:r w:rsidRPr="00CC6020">
        <w:t>RULE 15</w:t>
      </w:r>
    </w:p>
    <w:p w14:paraId="561EEE03" w14:textId="77777777" w:rsidR="00B0031A" w:rsidRPr="00CC6020" w:rsidRDefault="00B0031A" w:rsidP="002645FE">
      <w:pPr>
        <w:pStyle w:val="AS-P0"/>
        <w:jc w:val="center"/>
      </w:pPr>
    </w:p>
    <w:p w14:paraId="7B9DC926" w14:textId="77777777" w:rsidR="00B0031A" w:rsidRPr="00CC6020" w:rsidRDefault="00B0031A" w:rsidP="002645FE">
      <w:pPr>
        <w:pStyle w:val="AS-P0"/>
        <w:jc w:val="center"/>
      </w:pPr>
      <w:r w:rsidRPr="00CC6020">
        <w:rPr>
          <w:i/>
        </w:rPr>
        <w:t>Crossing situation</w:t>
      </w:r>
    </w:p>
    <w:p w14:paraId="6F3AA266" w14:textId="77777777" w:rsidR="00B0031A" w:rsidRPr="00CC6020" w:rsidRDefault="00B0031A" w:rsidP="00B0031A">
      <w:pPr>
        <w:pStyle w:val="AS-P0"/>
      </w:pPr>
    </w:p>
    <w:p w14:paraId="37751CF7" w14:textId="77777777" w:rsidR="00B0031A" w:rsidRPr="00CC6020" w:rsidRDefault="00B0031A" w:rsidP="002645FE">
      <w:pPr>
        <w:pStyle w:val="AS-P1"/>
      </w:pPr>
      <w:r w:rsidRPr="00CC6020">
        <w:t>When two power-driven vessels are crossing so as to involve risk of collision, the vessel which has the other on her own starboard side shall keep out of the way and shall, if the circumstances of the case admit, avoid crossing ahead of the other vessel.</w:t>
      </w:r>
    </w:p>
    <w:p w14:paraId="22E4F797" w14:textId="77777777" w:rsidR="00B0031A" w:rsidRPr="00CC6020" w:rsidRDefault="00B0031A" w:rsidP="00B0031A">
      <w:pPr>
        <w:pStyle w:val="AS-P0"/>
      </w:pPr>
    </w:p>
    <w:p w14:paraId="44FB16C0" w14:textId="77777777" w:rsidR="00B0031A" w:rsidRPr="00CC6020" w:rsidRDefault="00B0031A" w:rsidP="00AE4D0B">
      <w:pPr>
        <w:pStyle w:val="AS-P0"/>
        <w:jc w:val="center"/>
      </w:pPr>
      <w:r w:rsidRPr="00CC6020">
        <w:t>RULE 16</w:t>
      </w:r>
    </w:p>
    <w:p w14:paraId="6FA494BF" w14:textId="77777777" w:rsidR="00B0031A" w:rsidRPr="00CC6020" w:rsidRDefault="00B0031A" w:rsidP="00AE4D0B">
      <w:pPr>
        <w:pStyle w:val="AS-P0"/>
        <w:jc w:val="center"/>
      </w:pPr>
    </w:p>
    <w:p w14:paraId="17EB4ACA" w14:textId="77777777" w:rsidR="00B0031A" w:rsidRPr="00CC6020" w:rsidRDefault="00B0031A" w:rsidP="00AE4D0B">
      <w:pPr>
        <w:pStyle w:val="AS-P0"/>
        <w:jc w:val="center"/>
      </w:pPr>
      <w:r w:rsidRPr="00CC6020">
        <w:rPr>
          <w:i/>
        </w:rPr>
        <w:t>Action by give-way vessel</w:t>
      </w:r>
    </w:p>
    <w:p w14:paraId="38A0F456" w14:textId="77777777" w:rsidR="00B0031A" w:rsidRPr="00CC6020" w:rsidRDefault="00B0031A" w:rsidP="00B0031A">
      <w:pPr>
        <w:pStyle w:val="AS-P0"/>
      </w:pPr>
    </w:p>
    <w:p w14:paraId="11CA4FA0" w14:textId="77777777" w:rsidR="00B0031A" w:rsidRPr="00CC6020" w:rsidRDefault="00B0031A" w:rsidP="00AE4D0B">
      <w:pPr>
        <w:pStyle w:val="AS-P1"/>
      </w:pPr>
      <w:r w:rsidRPr="00CC6020">
        <w:t>Every vessel which is directed to keep out of the way of another vessel shall, so far as possible, take early and substantial action to keep well clear.</w:t>
      </w:r>
    </w:p>
    <w:p w14:paraId="195D7270" w14:textId="77777777" w:rsidR="00B0031A" w:rsidRPr="00CC6020" w:rsidRDefault="00B0031A" w:rsidP="00B0031A">
      <w:pPr>
        <w:pStyle w:val="AS-P0"/>
      </w:pPr>
    </w:p>
    <w:p w14:paraId="30FBE6D7" w14:textId="77777777" w:rsidR="00B0031A" w:rsidRPr="00CC6020" w:rsidRDefault="00B0031A" w:rsidP="00AE4D0B">
      <w:pPr>
        <w:pStyle w:val="AS-P0"/>
        <w:jc w:val="center"/>
      </w:pPr>
      <w:r w:rsidRPr="00CC6020">
        <w:t>RULE 17</w:t>
      </w:r>
    </w:p>
    <w:p w14:paraId="4AD389C4" w14:textId="77777777" w:rsidR="00B0031A" w:rsidRPr="00CC6020" w:rsidRDefault="00B0031A" w:rsidP="00AE4D0B">
      <w:pPr>
        <w:pStyle w:val="AS-P0"/>
        <w:jc w:val="center"/>
      </w:pPr>
    </w:p>
    <w:p w14:paraId="3058FEDE" w14:textId="77777777" w:rsidR="00B0031A" w:rsidRPr="00CC6020" w:rsidRDefault="00B0031A" w:rsidP="00AE4D0B">
      <w:pPr>
        <w:pStyle w:val="AS-P0"/>
        <w:jc w:val="center"/>
      </w:pPr>
      <w:r w:rsidRPr="00CC6020">
        <w:rPr>
          <w:i/>
        </w:rPr>
        <w:t>Action by stand-on vessel</w:t>
      </w:r>
    </w:p>
    <w:p w14:paraId="61365C3E" w14:textId="77777777" w:rsidR="00B0031A" w:rsidRPr="00CC6020" w:rsidRDefault="00B0031A" w:rsidP="00B0031A">
      <w:pPr>
        <w:pStyle w:val="AS-P0"/>
      </w:pPr>
    </w:p>
    <w:p w14:paraId="7D7DAF4E" w14:textId="77777777" w:rsidR="00B0031A" w:rsidRPr="00CC6020" w:rsidRDefault="00B0031A" w:rsidP="00AE4D0B">
      <w:pPr>
        <w:pStyle w:val="AS-Pa"/>
      </w:pPr>
      <w:r w:rsidRPr="00CC6020">
        <w:t>(a)</w:t>
      </w:r>
      <w:r w:rsidRPr="00CC6020">
        <w:tab/>
        <w:t>(i)</w:t>
      </w:r>
      <w:r w:rsidR="00AE4D0B" w:rsidRPr="00CC6020">
        <w:tab/>
        <w:t>W</w:t>
      </w:r>
      <w:r w:rsidRPr="00CC6020">
        <w:t>here one of two vessels is to keep out of the way the other shall keep her course and speed.</w:t>
      </w:r>
    </w:p>
    <w:p w14:paraId="59BB3C0B" w14:textId="77777777" w:rsidR="00BD1AEF" w:rsidRPr="00CC6020" w:rsidRDefault="00BD1AEF" w:rsidP="00AE4D0B">
      <w:pPr>
        <w:pStyle w:val="AS-Pa"/>
      </w:pPr>
    </w:p>
    <w:p w14:paraId="7EFB63CF" w14:textId="52D946AD" w:rsidR="00E918AC" w:rsidRPr="00CC6020" w:rsidRDefault="00BD1AEF" w:rsidP="00A846BD">
      <w:pPr>
        <w:pStyle w:val="AS-P-Amend"/>
      </w:pPr>
      <w:r w:rsidRPr="00CC6020">
        <w:t xml:space="preserve">[The Convention has a comma after </w:t>
      </w:r>
      <w:r w:rsidR="00A6328F" w:rsidRPr="00CC6020">
        <w:t xml:space="preserve">the word </w:t>
      </w:r>
      <w:r w:rsidRPr="00CC6020">
        <w:t>“way”</w:t>
      </w:r>
      <w:r w:rsidR="00A846BD" w:rsidRPr="00CC6020">
        <w:t xml:space="preserve"> </w:t>
      </w:r>
      <w:r w:rsidR="00A6328F" w:rsidRPr="00CC6020">
        <w:br/>
      </w:r>
      <w:r w:rsidR="00A846BD" w:rsidRPr="00CC6020">
        <w:t xml:space="preserve">which is </w:t>
      </w:r>
      <w:r w:rsidR="00A56A21" w:rsidRPr="00CC6020">
        <w:t>omitted</w:t>
      </w:r>
      <w:r w:rsidR="00A846BD" w:rsidRPr="00CC6020">
        <w:t xml:space="preserve"> in the </w:t>
      </w:r>
      <w:r w:rsidR="00A846BD" w:rsidRPr="00CC6020">
        <w:rPr>
          <w:i/>
        </w:rPr>
        <w:t>Government Gazette</w:t>
      </w:r>
      <w:r w:rsidRPr="00CC6020">
        <w:t>.]</w:t>
      </w:r>
    </w:p>
    <w:p w14:paraId="0D30F908" w14:textId="77777777" w:rsidR="00B0031A" w:rsidRPr="00CC6020" w:rsidRDefault="00B0031A" w:rsidP="00AE4D0B">
      <w:pPr>
        <w:pStyle w:val="AS-Pa"/>
      </w:pPr>
    </w:p>
    <w:p w14:paraId="2ACE7310" w14:textId="77777777" w:rsidR="00B0031A" w:rsidRPr="00CC6020" w:rsidRDefault="00B0031A" w:rsidP="00AE4D0B">
      <w:pPr>
        <w:pStyle w:val="AS-Pa"/>
      </w:pPr>
      <w:r w:rsidRPr="00CC6020">
        <w:t xml:space="preserve">(ii) </w:t>
      </w:r>
      <w:r w:rsidR="00AE4D0B" w:rsidRPr="00CC6020">
        <w:tab/>
      </w:r>
      <w:r w:rsidRPr="00CC6020">
        <w:t>The latter vessel may however take action to avoid collision by her manoeuvre alone, as soon as it becomes apparent to her that the</w:t>
      </w:r>
      <w:r w:rsidR="00546087" w:rsidRPr="00CC6020">
        <w:t xml:space="preserve"> </w:t>
      </w:r>
      <w:r w:rsidRPr="00CC6020">
        <w:t>vessel required to keep out of the way is not taking appropriate action in compliance with these Rules.</w:t>
      </w:r>
    </w:p>
    <w:p w14:paraId="4D20E768" w14:textId="77777777" w:rsidR="00941A3D" w:rsidRPr="00CC6020" w:rsidRDefault="00941A3D" w:rsidP="00AE4D0B">
      <w:pPr>
        <w:pStyle w:val="AS-Pa"/>
      </w:pPr>
    </w:p>
    <w:p w14:paraId="025A5C46" w14:textId="74792A45" w:rsidR="00E918AC" w:rsidRPr="00CC6020" w:rsidRDefault="00941A3D" w:rsidP="00A846BD">
      <w:pPr>
        <w:pStyle w:val="AS-P-Amend"/>
      </w:pPr>
      <w:r w:rsidRPr="00CC6020">
        <w:t>[The Convention has comma</w:t>
      </w:r>
      <w:r w:rsidR="00A846BD" w:rsidRPr="00CC6020">
        <w:t>s</w:t>
      </w:r>
      <w:r w:rsidRPr="00CC6020">
        <w:t xml:space="preserve"> after </w:t>
      </w:r>
      <w:r w:rsidR="00A846BD" w:rsidRPr="00CC6020">
        <w:t xml:space="preserve">the words </w:t>
      </w:r>
      <w:r w:rsidRPr="00CC6020">
        <w:t xml:space="preserve">“may” and </w:t>
      </w:r>
      <w:r w:rsidR="00A846BD" w:rsidRPr="00CC6020">
        <w:br/>
      </w:r>
      <w:r w:rsidRPr="00CC6020">
        <w:t>“however”</w:t>
      </w:r>
      <w:r w:rsidR="00A56A21" w:rsidRPr="00CC6020">
        <w:t xml:space="preserve"> which </w:t>
      </w:r>
      <w:r w:rsidR="00A846BD" w:rsidRPr="00CC6020">
        <w:t xml:space="preserve">are </w:t>
      </w:r>
      <w:r w:rsidR="00422CE8" w:rsidRPr="00CC6020">
        <w:t xml:space="preserve">both </w:t>
      </w:r>
      <w:r w:rsidR="00A56A21" w:rsidRPr="00CC6020">
        <w:t>omitted</w:t>
      </w:r>
      <w:r w:rsidR="00A846BD" w:rsidRPr="00CC6020">
        <w:t xml:space="preserve"> in the </w:t>
      </w:r>
      <w:r w:rsidR="00A846BD" w:rsidRPr="00CC6020">
        <w:rPr>
          <w:i/>
        </w:rPr>
        <w:t>Government Gazette</w:t>
      </w:r>
      <w:r w:rsidRPr="00CC6020">
        <w:t>]</w:t>
      </w:r>
    </w:p>
    <w:p w14:paraId="5F929496" w14:textId="77777777" w:rsidR="00B0031A" w:rsidRPr="00CC6020" w:rsidRDefault="00B0031A" w:rsidP="00AE4D0B">
      <w:pPr>
        <w:pStyle w:val="AS-P1"/>
      </w:pPr>
    </w:p>
    <w:p w14:paraId="155B3050" w14:textId="77777777" w:rsidR="00B0031A" w:rsidRPr="00CC6020" w:rsidRDefault="00C73E17" w:rsidP="00AE4D0B">
      <w:pPr>
        <w:pStyle w:val="AS-P1"/>
      </w:pPr>
      <w:r w:rsidRPr="00CC6020">
        <w:t>(b)</w:t>
      </w:r>
      <w:r w:rsidRPr="00CC6020">
        <w:tab/>
        <w:t xml:space="preserve">When, from any cause, </w:t>
      </w:r>
      <w:r w:rsidR="00B0031A" w:rsidRPr="00CC6020">
        <w:t>the vessel required to keep her course and speed finds herself so close that collision cannot be avoided by the action of the give-way vessel alone, she shall take such action as will best aid to avoid collision.</w:t>
      </w:r>
    </w:p>
    <w:p w14:paraId="6659342B" w14:textId="77777777" w:rsidR="00B0031A" w:rsidRPr="00CC6020" w:rsidRDefault="00B0031A" w:rsidP="00AE4D0B">
      <w:pPr>
        <w:pStyle w:val="AS-P1"/>
      </w:pPr>
    </w:p>
    <w:p w14:paraId="07333DED" w14:textId="77777777" w:rsidR="00B0031A" w:rsidRPr="00CC6020" w:rsidRDefault="00B0031A" w:rsidP="00AE4D0B">
      <w:pPr>
        <w:pStyle w:val="AS-P1"/>
      </w:pPr>
      <w:r w:rsidRPr="00CC6020">
        <w:t>(c)</w:t>
      </w:r>
      <w:r w:rsidRPr="00CC6020">
        <w:tab/>
        <w:t>A power-driven vessel which takes action in a crossing situation in accordance with subparagraph (a)(ii) of this Rule to avoid collision with another power-driven vessel shall, if the circumstances of the case admit, not alter course to port for a vessel on her own port side.</w:t>
      </w:r>
    </w:p>
    <w:p w14:paraId="53DB5A94" w14:textId="77777777" w:rsidR="00B0031A" w:rsidRPr="00CC6020" w:rsidRDefault="00B0031A" w:rsidP="00AE4D0B">
      <w:pPr>
        <w:pStyle w:val="AS-P1"/>
      </w:pPr>
    </w:p>
    <w:p w14:paraId="212EC36C" w14:textId="77777777" w:rsidR="00B0031A" w:rsidRPr="00CC6020" w:rsidRDefault="00AE4D0B" w:rsidP="00AE4D0B">
      <w:pPr>
        <w:pStyle w:val="AS-P1"/>
      </w:pPr>
      <w:r w:rsidRPr="00CC6020">
        <w:t>(d)</w:t>
      </w:r>
      <w:r w:rsidRPr="00CC6020">
        <w:tab/>
        <w:t>This Ru</w:t>
      </w:r>
      <w:r w:rsidR="00B0031A" w:rsidRPr="00CC6020">
        <w:t>le does not relieve the give-way vessel of her obligation to keep out of the way.</w:t>
      </w:r>
    </w:p>
    <w:p w14:paraId="1A0BD00B" w14:textId="77777777" w:rsidR="00B0031A" w:rsidRPr="00CC6020" w:rsidRDefault="00B0031A" w:rsidP="00B0031A">
      <w:pPr>
        <w:pStyle w:val="AS-P0"/>
      </w:pPr>
    </w:p>
    <w:p w14:paraId="5238E640" w14:textId="77777777" w:rsidR="00B0031A" w:rsidRPr="00CC6020" w:rsidRDefault="00B0031A" w:rsidP="00BD0BB6">
      <w:pPr>
        <w:pStyle w:val="AS-P0"/>
        <w:jc w:val="center"/>
      </w:pPr>
      <w:r w:rsidRPr="00CC6020">
        <w:t>RULE 18</w:t>
      </w:r>
    </w:p>
    <w:p w14:paraId="6BE5FE30" w14:textId="77777777" w:rsidR="00B0031A" w:rsidRPr="00CC6020" w:rsidRDefault="00B0031A" w:rsidP="00BD0BB6">
      <w:pPr>
        <w:pStyle w:val="AS-P0"/>
        <w:jc w:val="center"/>
      </w:pPr>
    </w:p>
    <w:p w14:paraId="71556894" w14:textId="77777777" w:rsidR="00B0031A" w:rsidRPr="00CC6020" w:rsidRDefault="00B0031A" w:rsidP="00BD0BB6">
      <w:pPr>
        <w:pStyle w:val="AS-P0"/>
        <w:jc w:val="center"/>
      </w:pPr>
      <w:r w:rsidRPr="00CC6020">
        <w:rPr>
          <w:i/>
        </w:rPr>
        <w:t>Responsibilities between vessels</w:t>
      </w:r>
    </w:p>
    <w:p w14:paraId="7499DA64" w14:textId="77777777" w:rsidR="00B0031A" w:rsidRPr="00CC6020" w:rsidRDefault="00B0031A" w:rsidP="00B0031A">
      <w:pPr>
        <w:pStyle w:val="AS-P0"/>
      </w:pPr>
    </w:p>
    <w:p w14:paraId="4D5C2C6F" w14:textId="77777777" w:rsidR="00B0031A" w:rsidRPr="00CC6020" w:rsidRDefault="00B0031A" w:rsidP="00BD0BB6">
      <w:pPr>
        <w:pStyle w:val="AS-P1"/>
      </w:pPr>
      <w:r w:rsidRPr="00CC6020">
        <w:t>Except where Rules 9, 10 and 13 otherwise require</w:t>
      </w:r>
      <w:r w:rsidR="00BD0BB6" w:rsidRPr="00CC6020">
        <w:t xml:space="preserve"> </w:t>
      </w:r>
      <w:r w:rsidRPr="00CC6020">
        <w:t>­</w:t>
      </w:r>
    </w:p>
    <w:p w14:paraId="64216CC6" w14:textId="77777777" w:rsidR="00B0031A" w:rsidRPr="00CC6020" w:rsidRDefault="00B0031A" w:rsidP="00B0031A">
      <w:pPr>
        <w:pStyle w:val="AS-P0"/>
      </w:pPr>
    </w:p>
    <w:p w14:paraId="7156C896" w14:textId="77777777" w:rsidR="00B0031A" w:rsidRPr="00CC6020" w:rsidRDefault="00B0031A" w:rsidP="00367E6F">
      <w:pPr>
        <w:pStyle w:val="AS-P1"/>
      </w:pPr>
      <w:r w:rsidRPr="00CC6020">
        <w:t>(a)</w:t>
      </w:r>
      <w:r w:rsidRPr="00CC6020">
        <w:tab/>
        <w:t xml:space="preserve">a power-driven vessel underway </w:t>
      </w:r>
      <w:r w:rsidR="00BD0BB6" w:rsidRPr="00CC6020">
        <w:t>shall keep out of the</w:t>
      </w:r>
      <w:r w:rsidRPr="00CC6020">
        <w:t xml:space="preserve"> way of -</w:t>
      </w:r>
    </w:p>
    <w:p w14:paraId="295A0879" w14:textId="77777777" w:rsidR="00B0031A" w:rsidRPr="00CC6020" w:rsidRDefault="00B0031A" w:rsidP="00B0031A">
      <w:pPr>
        <w:pStyle w:val="AS-P0"/>
        <w:rPr>
          <w:rFonts w:eastAsia="Arial"/>
        </w:rPr>
      </w:pPr>
    </w:p>
    <w:p w14:paraId="7E03C5AC" w14:textId="77777777" w:rsidR="00B0031A" w:rsidRPr="00CC6020" w:rsidRDefault="00B0031A" w:rsidP="00367E6F">
      <w:pPr>
        <w:pStyle w:val="AS-Pa"/>
      </w:pPr>
      <w:r w:rsidRPr="00CC6020">
        <w:t>(i)</w:t>
      </w:r>
      <w:r w:rsidRPr="00CC6020">
        <w:tab/>
        <w:t>a vessel not under command;</w:t>
      </w:r>
    </w:p>
    <w:p w14:paraId="71C34EC4" w14:textId="77777777" w:rsidR="00B0031A" w:rsidRPr="00CC6020" w:rsidRDefault="00B0031A" w:rsidP="00367E6F">
      <w:pPr>
        <w:pStyle w:val="AS-Pa"/>
      </w:pPr>
    </w:p>
    <w:p w14:paraId="6CB1BBFF" w14:textId="77777777" w:rsidR="00B0031A" w:rsidRPr="00CC6020" w:rsidRDefault="00B0031A" w:rsidP="00367E6F">
      <w:pPr>
        <w:pStyle w:val="AS-Pa"/>
      </w:pPr>
      <w:r w:rsidRPr="00CC6020">
        <w:t>(ii)</w:t>
      </w:r>
      <w:r w:rsidRPr="00CC6020">
        <w:tab/>
        <w:t>a vessel restricted in her ability to manoeuvre;</w:t>
      </w:r>
    </w:p>
    <w:p w14:paraId="79861D25" w14:textId="77777777" w:rsidR="00B0031A" w:rsidRPr="00CC6020" w:rsidRDefault="00B0031A" w:rsidP="00367E6F">
      <w:pPr>
        <w:pStyle w:val="AS-Pa"/>
      </w:pPr>
    </w:p>
    <w:p w14:paraId="291909DB" w14:textId="77777777" w:rsidR="00B0031A" w:rsidRPr="00CC6020" w:rsidRDefault="00B0031A" w:rsidP="00367E6F">
      <w:pPr>
        <w:pStyle w:val="AS-Pa"/>
      </w:pPr>
      <w:r w:rsidRPr="00CC6020">
        <w:t>(iii)</w:t>
      </w:r>
      <w:r w:rsidRPr="00CC6020">
        <w:tab/>
        <w:t>a vessel engaged in fishing;</w:t>
      </w:r>
    </w:p>
    <w:p w14:paraId="409BE250" w14:textId="77777777" w:rsidR="00B0031A" w:rsidRPr="00CC6020" w:rsidRDefault="00B0031A" w:rsidP="00367E6F">
      <w:pPr>
        <w:pStyle w:val="AS-Pa"/>
      </w:pPr>
    </w:p>
    <w:p w14:paraId="3745E30A" w14:textId="77777777" w:rsidR="00B0031A" w:rsidRPr="00CC6020" w:rsidRDefault="00B0031A" w:rsidP="00367E6F">
      <w:pPr>
        <w:pStyle w:val="AS-Pa"/>
      </w:pPr>
      <w:r w:rsidRPr="00CC6020">
        <w:t>(iv)</w:t>
      </w:r>
      <w:r w:rsidRPr="00CC6020">
        <w:tab/>
        <w:t>a sailing vessel</w:t>
      </w:r>
      <w:r w:rsidR="00296CC7" w:rsidRPr="00CC6020">
        <w:t>;</w:t>
      </w:r>
    </w:p>
    <w:p w14:paraId="0F23D785" w14:textId="77777777" w:rsidR="00B0031A" w:rsidRPr="00CC6020" w:rsidRDefault="00B0031A" w:rsidP="00B0031A">
      <w:pPr>
        <w:pStyle w:val="AS-P0"/>
      </w:pPr>
    </w:p>
    <w:p w14:paraId="6D0FB778" w14:textId="77777777" w:rsidR="00B0031A" w:rsidRPr="00CC6020" w:rsidRDefault="00B0031A" w:rsidP="00367E6F">
      <w:pPr>
        <w:pStyle w:val="AS-P1"/>
      </w:pPr>
      <w:r w:rsidRPr="00CC6020">
        <w:t>(b)</w:t>
      </w:r>
      <w:r w:rsidRPr="00CC6020">
        <w:tab/>
        <w:t>a sailing vessel underway shall keep out of the way of -</w:t>
      </w:r>
    </w:p>
    <w:p w14:paraId="0EFE729A" w14:textId="77777777" w:rsidR="00B0031A" w:rsidRPr="00CC6020" w:rsidRDefault="00B0031A" w:rsidP="00B0031A">
      <w:pPr>
        <w:pStyle w:val="AS-P0"/>
      </w:pPr>
    </w:p>
    <w:p w14:paraId="527F4919" w14:textId="77777777" w:rsidR="00B0031A" w:rsidRPr="00CC6020" w:rsidRDefault="00B0031A" w:rsidP="00367E6F">
      <w:pPr>
        <w:pStyle w:val="AS-Pa"/>
      </w:pPr>
      <w:r w:rsidRPr="00CC6020">
        <w:t>(i)</w:t>
      </w:r>
      <w:r w:rsidRPr="00CC6020">
        <w:tab/>
        <w:t>a vessel not under command;</w:t>
      </w:r>
    </w:p>
    <w:p w14:paraId="78242509" w14:textId="77777777" w:rsidR="00B0031A" w:rsidRPr="00CC6020" w:rsidRDefault="00B0031A" w:rsidP="00367E6F">
      <w:pPr>
        <w:pStyle w:val="AS-Pa"/>
      </w:pPr>
    </w:p>
    <w:p w14:paraId="1DADCC1F" w14:textId="77777777" w:rsidR="00B0031A" w:rsidRPr="00CC6020" w:rsidRDefault="00B0031A" w:rsidP="00367E6F">
      <w:pPr>
        <w:pStyle w:val="AS-Pa"/>
      </w:pPr>
      <w:r w:rsidRPr="00CC6020">
        <w:t>(ii)</w:t>
      </w:r>
      <w:r w:rsidRPr="00CC6020">
        <w:tab/>
        <w:t>a vessel restricted in her ability to manoeuvre;</w:t>
      </w:r>
    </w:p>
    <w:p w14:paraId="2F7C92DC" w14:textId="77777777" w:rsidR="00B0031A" w:rsidRPr="00CC6020" w:rsidRDefault="00B0031A" w:rsidP="00367E6F">
      <w:pPr>
        <w:pStyle w:val="AS-Pa"/>
      </w:pPr>
    </w:p>
    <w:p w14:paraId="591AD457" w14:textId="77777777" w:rsidR="00B0031A" w:rsidRPr="00CC6020" w:rsidRDefault="00B0031A" w:rsidP="00367E6F">
      <w:pPr>
        <w:pStyle w:val="AS-Pa"/>
      </w:pPr>
      <w:r w:rsidRPr="00CC6020">
        <w:t>(iii)</w:t>
      </w:r>
      <w:r w:rsidRPr="00CC6020">
        <w:tab/>
        <w:t>a vessel engaged in fishing;</w:t>
      </w:r>
    </w:p>
    <w:p w14:paraId="75510650" w14:textId="77777777" w:rsidR="00B0031A" w:rsidRPr="00CC6020" w:rsidRDefault="00B0031A" w:rsidP="00B0031A">
      <w:pPr>
        <w:pStyle w:val="AS-P0"/>
      </w:pPr>
    </w:p>
    <w:p w14:paraId="406C1CCE" w14:textId="77777777" w:rsidR="00B0031A" w:rsidRPr="00CC6020" w:rsidRDefault="00B0031A" w:rsidP="00367E6F">
      <w:pPr>
        <w:pStyle w:val="AS-P1"/>
      </w:pPr>
      <w:r w:rsidRPr="00CC6020">
        <w:t>(c)</w:t>
      </w:r>
      <w:r w:rsidRPr="00CC6020">
        <w:tab/>
        <w:t>a vessel engaged in fishing when underway shall, so far as possible, keep out of the way of -</w:t>
      </w:r>
    </w:p>
    <w:p w14:paraId="0E99DA7D" w14:textId="77777777" w:rsidR="00B0031A" w:rsidRPr="00CC6020" w:rsidRDefault="00B0031A" w:rsidP="00B0031A">
      <w:pPr>
        <w:pStyle w:val="AS-P0"/>
      </w:pPr>
    </w:p>
    <w:p w14:paraId="3F5FA41C" w14:textId="77777777" w:rsidR="00B0031A" w:rsidRPr="00CC6020" w:rsidRDefault="00B0031A" w:rsidP="00367E6F">
      <w:pPr>
        <w:pStyle w:val="AS-Pa"/>
      </w:pPr>
      <w:r w:rsidRPr="00CC6020">
        <w:t>(i)</w:t>
      </w:r>
      <w:r w:rsidRPr="00CC6020">
        <w:tab/>
        <w:t>a vessel not under command;</w:t>
      </w:r>
    </w:p>
    <w:p w14:paraId="53279093" w14:textId="77777777" w:rsidR="00B0031A" w:rsidRPr="00CC6020" w:rsidRDefault="00B0031A" w:rsidP="00367E6F">
      <w:pPr>
        <w:pStyle w:val="AS-Pa"/>
      </w:pPr>
    </w:p>
    <w:p w14:paraId="2FE23F67" w14:textId="77777777" w:rsidR="00B0031A" w:rsidRPr="00CC6020" w:rsidRDefault="00B0031A" w:rsidP="00367E6F">
      <w:pPr>
        <w:pStyle w:val="AS-Pa"/>
      </w:pPr>
      <w:r w:rsidRPr="00CC6020">
        <w:t>(ii)</w:t>
      </w:r>
      <w:r w:rsidRPr="00CC6020">
        <w:tab/>
        <w:t>a vessel restricted in her ability to manoeuvre;</w:t>
      </w:r>
    </w:p>
    <w:p w14:paraId="15A730C1" w14:textId="77777777" w:rsidR="00B0031A" w:rsidRPr="00CC6020" w:rsidRDefault="00B0031A" w:rsidP="00367E6F">
      <w:pPr>
        <w:pStyle w:val="AS-Pa"/>
      </w:pPr>
    </w:p>
    <w:p w14:paraId="4A0629E3" w14:textId="77777777" w:rsidR="00B0031A" w:rsidRPr="00CC6020" w:rsidRDefault="00B0031A" w:rsidP="00367E6F">
      <w:pPr>
        <w:pStyle w:val="AS-Pa"/>
      </w:pPr>
      <w:r w:rsidRPr="00CC6020">
        <w:t>(d)</w:t>
      </w:r>
      <w:r w:rsidRPr="00CC6020">
        <w:tab/>
        <w:t xml:space="preserve">(i) </w:t>
      </w:r>
      <w:r w:rsidR="00367E6F" w:rsidRPr="00CC6020">
        <w:tab/>
      </w:r>
      <w:r w:rsidRPr="00CC6020">
        <w:t>any vessel oth</w:t>
      </w:r>
      <w:r w:rsidR="00367E6F" w:rsidRPr="00CC6020">
        <w:t>er than a vessel not under com</w:t>
      </w:r>
      <w:r w:rsidRPr="00CC6020">
        <w:t>mand or a vessel restricted in her ability to manoeuvre shall, if the circumstances of the case admit, avoid impeding the safe passage of a vessel constrained by her draught, exhibiting the signals in Rule 28;</w:t>
      </w:r>
    </w:p>
    <w:p w14:paraId="6981D822" w14:textId="77777777" w:rsidR="00B0031A" w:rsidRPr="00CC6020" w:rsidRDefault="00B0031A" w:rsidP="00367E6F">
      <w:pPr>
        <w:pStyle w:val="AS-Pa"/>
      </w:pPr>
    </w:p>
    <w:p w14:paraId="354D750E" w14:textId="77777777" w:rsidR="00B0031A" w:rsidRPr="00CC6020" w:rsidRDefault="00B0031A" w:rsidP="00367E6F">
      <w:pPr>
        <w:pStyle w:val="AS-Pa"/>
      </w:pPr>
      <w:r w:rsidRPr="00CC6020">
        <w:t xml:space="preserve">(ii) </w:t>
      </w:r>
      <w:r w:rsidR="00367E6F" w:rsidRPr="00CC6020">
        <w:tab/>
      </w:r>
      <w:r w:rsidRPr="00CC6020">
        <w:t>a vessel constrained by her draught shall navigate with particular caution having full regard to her special condition.</w:t>
      </w:r>
    </w:p>
    <w:p w14:paraId="779078B8" w14:textId="77777777" w:rsidR="00B0031A" w:rsidRPr="00CC6020" w:rsidRDefault="00B0031A" w:rsidP="00B0031A">
      <w:pPr>
        <w:pStyle w:val="AS-P0"/>
      </w:pPr>
    </w:p>
    <w:p w14:paraId="7C74147D" w14:textId="77777777" w:rsidR="00B0031A" w:rsidRPr="00CC6020" w:rsidRDefault="00B0031A" w:rsidP="002832B2">
      <w:pPr>
        <w:pStyle w:val="AS-P1"/>
      </w:pPr>
      <w:r w:rsidRPr="00CC6020">
        <w:t>(e)</w:t>
      </w:r>
      <w:r w:rsidRPr="00CC6020">
        <w:tab/>
        <w:t>a seaplane on the water shall, in general, keep well clear of all vessels and avoid impeding their navigation. In circumstances, however, where risk of collision exists, she shall comply with the Rules of this Part.</w:t>
      </w:r>
    </w:p>
    <w:p w14:paraId="0C43041D" w14:textId="77777777" w:rsidR="00B0031A" w:rsidRPr="00CC6020" w:rsidRDefault="00B0031A" w:rsidP="00B0031A">
      <w:pPr>
        <w:pStyle w:val="AS-P0"/>
      </w:pPr>
    </w:p>
    <w:p w14:paraId="02017407" w14:textId="77777777" w:rsidR="00FE4BEF" w:rsidRPr="00CC6020" w:rsidRDefault="00B0031A" w:rsidP="00FE4BEF">
      <w:pPr>
        <w:pStyle w:val="AS-P0"/>
        <w:jc w:val="center"/>
      </w:pPr>
      <w:r w:rsidRPr="00CC6020">
        <w:t>SECTION I</w:t>
      </w:r>
      <w:r w:rsidR="00EF5AF2" w:rsidRPr="00CC6020">
        <w:t>II</w:t>
      </w:r>
      <w:r w:rsidR="00FE4BEF" w:rsidRPr="00CC6020">
        <w:t>.</w:t>
      </w:r>
      <w:r w:rsidR="00EF5AF2" w:rsidRPr="00CC6020">
        <w:t>—</w:t>
      </w:r>
      <w:r w:rsidRPr="00CC6020">
        <w:t xml:space="preserve">CONDUCT OF VESSELS IN </w:t>
      </w:r>
    </w:p>
    <w:p w14:paraId="0CCCD975" w14:textId="77777777" w:rsidR="00B0031A" w:rsidRPr="00CC6020" w:rsidRDefault="00B0031A" w:rsidP="00FE4BEF">
      <w:pPr>
        <w:pStyle w:val="AS-P0"/>
        <w:jc w:val="center"/>
      </w:pPr>
      <w:r w:rsidRPr="00CC6020">
        <w:t>RESTRICTED VISIBILITY</w:t>
      </w:r>
    </w:p>
    <w:p w14:paraId="29BF17BA" w14:textId="77777777" w:rsidR="00B0031A" w:rsidRPr="00CC6020" w:rsidRDefault="00B0031A" w:rsidP="00FE4BEF">
      <w:pPr>
        <w:pStyle w:val="AS-P0"/>
        <w:jc w:val="center"/>
      </w:pPr>
    </w:p>
    <w:p w14:paraId="22FE0A36" w14:textId="77777777" w:rsidR="00B0031A" w:rsidRPr="00CC6020" w:rsidRDefault="00B0031A" w:rsidP="00FE4BEF">
      <w:pPr>
        <w:pStyle w:val="AS-P0"/>
        <w:jc w:val="center"/>
      </w:pPr>
      <w:r w:rsidRPr="00CC6020">
        <w:t>RULE 19</w:t>
      </w:r>
    </w:p>
    <w:p w14:paraId="06DA876F" w14:textId="77777777" w:rsidR="00B0031A" w:rsidRPr="00CC6020" w:rsidRDefault="00B0031A" w:rsidP="00FE4BEF">
      <w:pPr>
        <w:pStyle w:val="AS-P0"/>
        <w:jc w:val="center"/>
      </w:pPr>
    </w:p>
    <w:p w14:paraId="088A65F0" w14:textId="77777777" w:rsidR="00B0031A" w:rsidRPr="00CC6020" w:rsidRDefault="00B0031A" w:rsidP="00FE4BEF">
      <w:pPr>
        <w:pStyle w:val="AS-P0"/>
        <w:jc w:val="center"/>
      </w:pPr>
      <w:r w:rsidRPr="00CC6020">
        <w:rPr>
          <w:i/>
        </w:rPr>
        <w:t>Conduct of vessels in restricted visibility</w:t>
      </w:r>
    </w:p>
    <w:p w14:paraId="40755149" w14:textId="77777777" w:rsidR="00B0031A" w:rsidRPr="00CC6020" w:rsidRDefault="00B0031A" w:rsidP="00B0031A">
      <w:pPr>
        <w:pStyle w:val="AS-P0"/>
      </w:pPr>
    </w:p>
    <w:p w14:paraId="6FBC3C57" w14:textId="77777777" w:rsidR="00B0031A" w:rsidRPr="00CC6020" w:rsidRDefault="00B0031A" w:rsidP="009247B8">
      <w:pPr>
        <w:pStyle w:val="AS-P1"/>
      </w:pPr>
      <w:r w:rsidRPr="00CC6020">
        <w:t>(a)</w:t>
      </w:r>
      <w:r w:rsidRPr="00CC6020">
        <w:tab/>
        <w:t>This Rule applies to vessels not in sight of one another when navigating in or near an area of restricted visibility.</w:t>
      </w:r>
    </w:p>
    <w:p w14:paraId="2363BD75" w14:textId="77777777" w:rsidR="00B0031A" w:rsidRPr="00CC6020" w:rsidRDefault="00B0031A" w:rsidP="009247B8">
      <w:pPr>
        <w:pStyle w:val="AS-P1"/>
      </w:pPr>
    </w:p>
    <w:p w14:paraId="4468020D" w14:textId="77777777" w:rsidR="00B0031A" w:rsidRPr="00CC6020" w:rsidRDefault="00B0031A" w:rsidP="009247B8">
      <w:pPr>
        <w:pStyle w:val="AS-P1"/>
      </w:pPr>
      <w:r w:rsidRPr="00CC6020">
        <w:t>(b)</w:t>
      </w:r>
      <w:r w:rsidRPr="00CC6020">
        <w:tab/>
        <w:t>Every vessel shall proceed at a safe speed adapted to the prevailing circumstances and conditions of restricted visibility. A power-driven vessel shall</w:t>
      </w:r>
      <w:r w:rsidR="0037270F" w:rsidRPr="00CC6020">
        <w:t xml:space="preserve"> </w:t>
      </w:r>
      <w:r w:rsidRPr="00CC6020">
        <w:t>have her engines ready for immediate manoeuvre.</w:t>
      </w:r>
    </w:p>
    <w:p w14:paraId="652390AD" w14:textId="77777777" w:rsidR="00B0031A" w:rsidRPr="00CC6020" w:rsidRDefault="00B0031A" w:rsidP="009247B8">
      <w:pPr>
        <w:pStyle w:val="AS-P1"/>
      </w:pPr>
    </w:p>
    <w:p w14:paraId="20722287" w14:textId="77777777" w:rsidR="00B0031A" w:rsidRPr="00CC6020" w:rsidRDefault="00B0031A" w:rsidP="009247B8">
      <w:pPr>
        <w:pStyle w:val="AS-P1"/>
      </w:pPr>
      <w:r w:rsidRPr="00CC6020">
        <w:t>(c)</w:t>
      </w:r>
      <w:r w:rsidRPr="00CC6020">
        <w:tab/>
        <w:t>Every vessel shall have due regard to the prevailing circumstances and conditions of restricted visibility when complying with the Rules of Section I of this Part.</w:t>
      </w:r>
    </w:p>
    <w:p w14:paraId="55A35B2D" w14:textId="77777777" w:rsidR="00B0031A" w:rsidRPr="00CC6020" w:rsidRDefault="00B0031A" w:rsidP="009247B8">
      <w:pPr>
        <w:pStyle w:val="AS-P1"/>
      </w:pPr>
    </w:p>
    <w:p w14:paraId="76EDA7C8" w14:textId="77777777" w:rsidR="00B0031A" w:rsidRPr="00CC6020" w:rsidRDefault="00B0031A" w:rsidP="009247B8">
      <w:pPr>
        <w:pStyle w:val="AS-P1"/>
      </w:pPr>
      <w:r w:rsidRPr="00CC6020">
        <w:t>(d)</w:t>
      </w:r>
      <w:r w:rsidRPr="00CC6020">
        <w:tab/>
      </w:r>
      <w:r w:rsidR="0037270F" w:rsidRPr="00CC6020">
        <w:t>A vessel which detects by radar</w:t>
      </w:r>
      <w:r w:rsidRPr="00CC6020">
        <w:t xml:space="preserve"> alone the presence of another vessel shall determine if a close-quarters situation is d</w:t>
      </w:r>
      <w:r w:rsidR="003A7470" w:rsidRPr="00CC6020">
        <w:t>eveloping and/</w:t>
      </w:r>
      <w:r w:rsidRPr="00CC6020">
        <w:t>or risk of collision exists. If so, she shall take avoiding action in ample time, provided that when such action consists of an alteration of course, so far as possible the following shall be avoided:</w:t>
      </w:r>
    </w:p>
    <w:p w14:paraId="164AAD14" w14:textId="77777777" w:rsidR="00B0031A" w:rsidRPr="00CC6020" w:rsidRDefault="00B0031A" w:rsidP="00B0031A">
      <w:pPr>
        <w:pStyle w:val="AS-P0"/>
      </w:pPr>
    </w:p>
    <w:p w14:paraId="49DE90D6" w14:textId="77777777" w:rsidR="00B0031A" w:rsidRPr="00CC6020" w:rsidRDefault="00B0031A" w:rsidP="00B40675">
      <w:pPr>
        <w:pStyle w:val="AS-Pa"/>
      </w:pPr>
      <w:r w:rsidRPr="00CC6020">
        <w:t xml:space="preserve">(i) </w:t>
      </w:r>
      <w:r w:rsidR="00B40675" w:rsidRPr="00CC6020">
        <w:tab/>
      </w:r>
      <w:r w:rsidRPr="00CC6020">
        <w:t>An alteration of course to port for a vessel forward of the beam, other than for a vessel being overtaken;</w:t>
      </w:r>
    </w:p>
    <w:p w14:paraId="7A6740E6" w14:textId="77777777" w:rsidR="00B0031A" w:rsidRPr="00CC6020" w:rsidRDefault="00B0031A" w:rsidP="00B40675">
      <w:pPr>
        <w:pStyle w:val="AS-Pa"/>
      </w:pPr>
    </w:p>
    <w:p w14:paraId="6631AB9E" w14:textId="77777777" w:rsidR="00B0031A" w:rsidRPr="00CC6020" w:rsidRDefault="00B0031A" w:rsidP="00B40675">
      <w:pPr>
        <w:pStyle w:val="AS-Pa"/>
      </w:pPr>
      <w:r w:rsidRPr="00CC6020">
        <w:t xml:space="preserve">(ii) </w:t>
      </w:r>
      <w:r w:rsidR="00B40675" w:rsidRPr="00CC6020">
        <w:tab/>
      </w:r>
      <w:r w:rsidRPr="00CC6020">
        <w:t>an alteration of course towards a vessel abeam or abaft the beam.</w:t>
      </w:r>
    </w:p>
    <w:p w14:paraId="1A91B42D" w14:textId="77777777" w:rsidR="00B0031A" w:rsidRPr="00CC6020" w:rsidRDefault="00B0031A" w:rsidP="00B0031A">
      <w:pPr>
        <w:pStyle w:val="AS-P0"/>
      </w:pPr>
    </w:p>
    <w:p w14:paraId="62B9EBC7" w14:textId="77777777" w:rsidR="00B0031A" w:rsidRPr="00CC6020" w:rsidRDefault="00B0031A" w:rsidP="00BB7221">
      <w:pPr>
        <w:pStyle w:val="AS-P1"/>
      </w:pPr>
      <w:r w:rsidRPr="00CC6020">
        <w:t>(e)</w:t>
      </w:r>
      <w:r w:rsidRPr="00CC6020">
        <w:tab/>
        <w:t>Except where it has been determined that a risk of collision does not exist, every vessel which hears apparently forward of her beam the fog signal of another vessel, or which cannot avoid a close-quarters situation with another vessel forward of her beam, shall reduce her speed to the minimum at which she can be kept on her course. She shall if necessary take all her way off and in any event navigate with extreme caution until danger of collision is over.</w:t>
      </w:r>
    </w:p>
    <w:p w14:paraId="11970B6F" w14:textId="77777777" w:rsidR="00B0031A" w:rsidRPr="00CC6020" w:rsidRDefault="00B0031A" w:rsidP="00B0031A">
      <w:pPr>
        <w:pStyle w:val="AS-P0"/>
      </w:pPr>
    </w:p>
    <w:p w14:paraId="6A9E6881" w14:textId="77777777" w:rsidR="0055216A" w:rsidRPr="00CC6020" w:rsidRDefault="00B0031A" w:rsidP="00C91F84">
      <w:pPr>
        <w:pStyle w:val="AS-P0"/>
        <w:jc w:val="center"/>
      </w:pPr>
      <w:r w:rsidRPr="00CC6020">
        <w:t xml:space="preserve">PART C: LIGHTS AND SHAPES </w:t>
      </w:r>
    </w:p>
    <w:p w14:paraId="5A1C0C21" w14:textId="77777777" w:rsidR="0055216A" w:rsidRPr="00CC6020" w:rsidRDefault="0055216A" w:rsidP="00C91F84">
      <w:pPr>
        <w:pStyle w:val="AS-P0"/>
        <w:jc w:val="center"/>
      </w:pPr>
    </w:p>
    <w:p w14:paraId="010A4414" w14:textId="77777777" w:rsidR="00B0031A" w:rsidRPr="00CC6020" w:rsidRDefault="00B0031A" w:rsidP="00C91F84">
      <w:pPr>
        <w:pStyle w:val="AS-P0"/>
        <w:jc w:val="center"/>
      </w:pPr>
      <w:r w:rsidRPr="00CC6020">
        <w:t>RULE 20</w:t>
      </w:r>
    </w:p>
    <w:p w14:paraId="01E270F0" w14:textId="77777777" w:rsidR="00B0031A" w:rsidRPr="00CC6020" w:rsidRDefault="00B0031A" w:rsidP="00C91F84">
      <w:pPr>
        <w:pStyle w:val="AS-P0"/>
        <w:jc w:val="center"/>
      </w:pPr>
    </w:p>
    <w:p w14:paraId="6713471B" w14:textId="77777777" w:rsidR="00B0031A" w:rsidRPr="00CC6020" w:rsidRDefault="00B0031A" w:rsidP="00C91F84">
      <w:pPr>
        <w:pStyle w:val="AS-P0"/>
        <w:jc w:val="center"/>
      </w:pPr>
      <w:r w:rsidRPr="00CC6020">
        <w:rPr>
          <w:i/>
        </w:rPr>
        <w:t>Application</w:t>
      </w:r>
    </w:p>
    <w:p w14:paraId="699BCAAE" w14:textId="77777777" w:rsidR="00B0031A" w:rsidRPr="00CC6020" w:rsidRDefault="00B0031A" w:rsidP="00B0031A">
      <w:pPr>
        <w:pStyle w:val="AS-P0"/>
      </w:pPr>
    </w:p>
    <w:p w14:paraId="18BB6E13" w14:textId="77777777" w:rsidR="00B0031A" w:rsidRPr="00CC6020" w:rsidRDefault="00B0031A" w:rsidP="00227836">
      <w:pPr>
        <w:pStyle w:val="AS-P1"/>
      </w:pPr>
      <w:r w:rsidRPr="00CC6020">
        <w:t xml:space="preserve">(a) </w:t>
      </w:r>
      <w:r w:rsidR="00227836" w:rsidRPr="00CC6020">
        <w:tab/>
      </w:r>
      <w:r w:rsidRPr="00CC6020">
        <w:t>Rules in this Part shall be complied with in all weathers.</w:t>
      </w:r>
    </w:p>
    <w:p w14:paraId="697A81DA" w14:textId="77777777" w:rsidR="00B0031A" w:rsidRPr="00CC6020" w:rsidRDefault="00B0031A" w:rsidP="00227836">
      <w:pPr>
        <w:pStyle w:val="AS-P1"/>
      </w:pPr>
    </w:p>
    <w:p w14:paraId="1BD475D1" w14:textId="77777777" w:rsidR="00B0031A" w:rsidRPr="00CC6020" w:rsidRDefault="00B0031A" w:rsidP="00227836">
      <w:pPr>
        <w:pStyle w:val="AS-P1"/>
      </w:pPr>
      <w:r w:rsidRPr="00CC6020">
        <w:t xml:space="preserve">(b) </w:t>
      </w:r>
      <w:r w:rsidR="00227836" w:rsidRPr="00CC6020">
        <w:tab/>
      </w:r>
      <w:r w:rsidRPr="00CC6020">
        <w:t>The Rules concerning lights s</w:t>
      </w:r>
      <w:r w:rsidR="00227836" w:rsidRPr="00CC6020">
        <w:t>h</w:t>
      </w:r>
      <w:r w:rsidRPr="00CC6020">
        <w:t>all be c</w:t>
      </w:r>
      <w:r w:rsidR="00227836" w:rsidRPr="00CC6020">
        <w:t>o</w:t>
      </w:r>
      <w:r w:rsidRPr="00CC6020">
        <w:t>mplied with from sunset</w:t>
      </w:r>
      <w:r w:rsidR="00AA3FE2" w:rsidRPr="00CC6020">
        <w:t xml:space="preserve"> to sunrise, and during such</w:t>
      </w:r>
      <w:r w:rsidRPr="00CC6020">
        <w:t xml:space="preserve"> times no other lights shall be exhibited,</w:t>
      </w:r>
      <w:r w:rsidR="00623ACC" w:rsidRPr="00CC6020">
        <w:t xml:space="preserve"> except</w:t>
      </w:r>
      <w:r w:rsidRPr="00CC6020">
        <w:t xml:space="preserve"> such lights as cannot be mistaken for the lights spe</w:t>
      </w:r>
      <w:r w:rsidR="00623ACC" w:rsidRPr="00CC6020">
        <w:t>c</w:t>
      </w:r>
      <w:r w:rsidRPr="00CC6020">
        <w:t>ified in these Rules or do not impair their visibility or</w:t>
      </w:r>
      <w:r w:rsidR="00623ACC" w:rsidRPr="00CC6020">
        <w:t xml:space="preserve"> distinctive character</w:t>
      </w:r>
      <w:r w:rsidRPr="00CC6020">
        <w:t>, or interfere with the ke</w:t>
      </w:r>
      <w:r w:rsidR="00623ACC" w:rsidRPr="00CC6020">
        <w:t>eping</w:t>
      </w:r>
      <w:r w:rsidRPr="00CC6020">
        <w:t xml:space="preserve"> of a proper</w:t>
      </w:r>
      <w:r w:rsidR="00623ACC" w:rsidRPr="00CC6020">
        <w:t xml:space="preserve"> look-out</w:t>
      </w:r>
      <w:r w:rsidRPr="00CC6020">
        <w:t>.</w:t>
      </w:r>
    </w:p>
    <w:p w14:paraId="40B8A2CD" w14:textId="77777777" w:rsidR="00B0031A" w:rsidRPr="00CC6020" w:rsidRDefault="00B0031A" w:rsidP="00227836">
      <w:pPr>
        <w:pStyle w:val="AS-P1"/>
      </w:pPr>
    </w:p>
    <w:p w14:paraId="064A5E14" w14:textId="77777777" w:rsidR="00B0031A" w:rsidRPr="00CC6020" w:rsidRDefault="00B0031A" w:rsidP="00227836">
      <w:pPr>
        <w:pStyle w:val="AS-P1"/>
      </w:pPr>
      <w:r w:rsidRPr="00CC6020">
        <w:t xml:space="preserve">(c) </w:t>
      </w:r>
      <w:r w:rsidR="00623ACC" w:rsidRPr="00CC6020">
        <w:tab/>
      </w:r>
      <w:r w:rsidRPr="00CC6020">
        <w:t>The lights prescribed by these Rules sh</w:t>
      </w:r>
      <w:r w:rsidR="007B527E" w:rsidRPr="00CC6020">
        <w:t>al</w:t>
      </w:r>
      <w:r w:rsidRPr="00CC6020">
        <w:t>l</w:t>
      </w:r>
      <w:r w:rsidR="007B527E" w:rsidRPr="00CC6020">
        <w:t>, if</w:t>
      </w:r>
      <w:r w:rsidRPr="00CC6020">
        <w:t xml:space="preserve"> carried,</w:t>
      </w:r>
      <w:r w:rsidR="007B527E" w:rsidRPr="00CC6020">
        <w:t xml:space="preserve"> </w:t>
      </w:r>
      <w:r w:rsidRPr="00CC6020">
        <w:t>also be exhibited from sunrise to sunset</w:t>
      </w:r>
      <w:r w:rsidR="007B527E" w:rsidRPr="00CC6020">
        <w:t xml:space="preserve"> </w:t>
      </w:r>
      <w:r w:rsidRPr="00CC6020">
        <w:t>in restricted</w:t>
      </w:r>
      <w:r w:rsidR="007B527E" w:rsidRPr="00CC6020">
        <w:t xml:space="preserve"> visibili</w:t>
      </w:r>
      <w:r w:rsidRPr="00CC6020">
        <w:t>ty</w:t>
      </w:r>
      <w:r w:rsidR="007B527E" w:rsidRPr="00CC6020">
        <w:t xml:space="preserve"> and </w:t>
      </w:r>
      <w:r w:rsidRPr="00CC6020">
        <w:t>may</w:t>
      </w:r>
      <w:r w:rsidR="007B527E" w:rsidRPr="00CC6020">
        <w:t xml:space="preserve"> be</w:t>
      </w:r>
      <w:r w:rsidRPr="00CC6020">
        <w:t xml:space="preserve"> exhi</w:t>
      </w:r>
      <w:r w:rsidR="007B527E" w:rsidRPr="00CC6020">
        <w:t>b</w:t>
      </w:r>
      <w:r w:rsidRPr="00CC6020">
        <w:t xml:space="preserve">ited in </w:t>
      </w:r>
      <w:r w:rsidR="007B527E" w:rsidRPr="00CC6020">
        <w:t>all</w:t>
      </w:r>
      <w:r w:rsidRPr="00CC6020">
        <w:t xml:space="preserve"> other </w:t>
      </w:r>
      <w:r w:rsidR="007B527E" w:rsidRPr="00CC6020">
        <w:t>circumstances</w:t>
      </w:r>
      <w:r w:rsidRPr="00CC6020">
        <w:t xml:space="preserve"> when it </w:t>
      </w:r>
      <w:r w:rsidR="00C539FA" w:rsidRPr="00CC6020">
        <w:t xml:space="preserve">is </w:t>
      </w:r>
      <w:r w:rsidR="007B527E" w:rsidRPr="00CC6020">
        <w:t>d</w:t>
      </w:r>
      <w:r w:rsidRPr="00CC6020">
        <w:t>eemed necessary.</w:t>
      </w:r>
    </w:p>
    <w:p w14:paraId="6E07E34E" w14:textId="77777777" w:rsidR="00B0031A" w:rsidRPr="00CC6020" w:rsidRDefault="00B0031A" w:rsidP="00227836">
      <w:pPr>
        <w:pStyle w:val="AS-P1"/>
      </w:pPr>
    </w:p>
    <w:p w14:paraId="3FA81076" w14:textId="77777777" w:rsidR="00B0031A" w:rsidRPr="00CC6020" w:rsidRDefault="00B0031A" w:rsidP="00227836">
      <w:pPr>
        <w:pStyle w:val="AS-P1"/>
      </w:pPr>
      <w:r w:rsidRPr="00CC6020">
        <w:t xml:space="preserve">(d) </w:t>
      </w:r>
      <w:r w:rsidR="006014AF" w:rsidRPr="00CC6020">
        <w:tab/>
      </w:r>
      <w:r w:rsidRPr="00CC6020">
        <w:t>The</w:t>
      </w:r>
      <w:r w:rsidR="006014AF" w:rsidRPr="00CC6020">
        <w:t xml:space="preserve"> </w:t>
      </w:r>
      <w:r w:rsidRPr="00CC6020">
        <w:t xml:space="preserve">Rules </w:t>
      </w:r>
      <w:r w:rsidR="006014AF" w:rsidRPr="00CC6020">
        <w:t xml:space="preserve">concerning </w:t>
      </w:r>
      <w:r w:rsidRPr="00CC6020">
        <w:t>shapes</w:t>
      </w:r>
      <w:r w:rsidR="006014AF" w:rsidRPr="00CC6020">
        <w:t xml:space="preserve"> </w:t>
      </w:r>
      <w:r w:rsidRPr="00CC6020">
        <w:t>shall be</w:t>
      </w:r>
      <w:r w:rsidR="006014AF" w:rsidRPr="00CC6020">
        <w:t xml:space="preserve"> complied</w:t>
      </w:r>
      <w:r w:rsidRPr="00CC6020">
        <w:t xml:space="preserve"> with</w:t>
      </w:r>
      <w:r w:rsidR="006014AF" w:rsidRPr="00CC6020">
        <w:t xml:space="preserve"> </w:t>
      </w:r>
      <w:r w:rsidRPr="00CC6020">
        <w:t>by day</w:t>
      </w:r>
      <w:r w:rsidR="0083769E" w:rsidRPr="00CC6020">
        <w:t>.</w:t>
      </w:r>
    </w:p>
    <w:p w14:paraId="2D8C52B7" w14:textId="77777777" w:rsidR="00B0031A" w:rsidRPr="00CC6020" w:rsidRDefault="00B0031A" w:rsidP="00227836">
      <w:pPr>
        <w:pStyle w:val="AS-P1"/>
      </w:pPr>
    </w:p>
    <w:p w14:paraId="7B4DF3C5" w14:textId="77777777" w:rsidR="00B0031A" w:rsidRPr="00CC6020" w:rsidRDefault="00B0031A" w:rsidP="00227836">
      <w:pPr>
        <w:pStyle w:val="AS-P1"/>
      </w:pPr>
      <w:r w:rsidRPr="00CC6020">
        <w:t xml:space="preserve">(e) </w:t>
      </w:r>
      <w:r w:rsidR="00567F2A" w:rsidRPr="00CC6020">
        <w:tab/>
      </w:r>
      <w:r w:rsidRPr="00CC6020">
        <w:t>The lights and shapes specified in these R</w:t>
      </w:r>
      <w:r w:rsidR="00567F2A" w:rsidRPr="00CC6020">
        <w:t>ules</w:t>
      </w:r>
      <w:r w:rsidRPr="00CC6020">
        <w:t xml:space="preserve"> shall comply with the provisions of Annex I to these Regulations.</w:t>
      </w:r>
    </w:p>
    <w:p w14:paraId="788DBCBB" w14:textId="77777777" w:rsidR="00B0031A" w:rsidRPr="00CC6020" w:rsidRDefault="00B0031A" w:rsidP="00B0031A">
      <w:pPr>
        <w:pStyle w:val="AS-P0"/>
      </w:pPr>
    </w:p>
    <w:p w14:paraId="708E4EFC" w14:textId="77777777" w:rsidR="00B0031A" w:rsidRPr="00CC6020" w:rsidRDefault="00B0031A" w:rsidP="00567F2A">
      <w:pPr>
        <w:pStyle w:val="AS-P0"/>
        <w:jc w:val="center"/>
      </w:pPr>
      <w:r w:rsidRPr="00CC6020">
        <w:t>RULE 2l</w:t>
      </w:r>
    </w:p>
    <w:p w14:paraId="1E791FE5" w14:textId="77777777" w:rsidR="00B0031A" w:rsidRPr="00CC6020" w:rsidRDefault="00B0031A" w:rsidP="00567F2A">
      <w:pPr>
        <w:pStyle w:val="AS-P0"/>
        <w:jc w:val="center"/>
      </w:pPr>
    </w:p>
    <w:p w14:paraId="27C961E5" w14:textId="77777777" w:rsidR="00B0031A" w:rsidRPr="00CC6020" w:rsidRDefault="00567F2A" w:rsidP="00567F2A">
      <w:pPr>
        <w:pStyle w:val="AS-P0"/>
        <w:jc w:val="center"/>
      </w:pPr>
      <w:r w:rsidRPr="00CC6020">
        <w:rPr>
          <w:i/>
        </w:rPr>
        <w:t>Definitio</w:t>
      </w:r>
      <w:r w:rsidR="00B0031A" w:rsidRPr="00CC6020">
        <w:rPr>
          <w:i/>
        </w:rPr>
        <w:t>ns</w:t>
      </w:r>
    </w:p>
    <w:p w14:paraId="73BD4F87" w14:textId="77777777" w:rsidR="00B0031A" w:rsidRPr="00CC6020" w:rsidRDefault="00B0031A" w:rsidP="00B0031A">
      <w:pPr>
        <w:pStyle w:val="AS-P0"/>
      </w:pPr>
    </w:p>
    <w:p w14:paraId="40A0D6DE" w14:textId="77777777" w:rsidR="00B0031A" w:rsidRPr="00CC6020" w:rsidRDefault="00B0031A" w:rsidP="00BE09D3">
      <w:pPr>
        <w:pStyle w:val="AS-P1"/>
      </w:pPr>
      <w:r w:rsidRPr="00CC6020">
        <w:t>(a)</w:t>
      </w:r>
      <w:r w:rsidRPr="00CC6020">
        <w:tab/>
        <w:t xml:space="preserve">“Masthead </w:t>
      </w:r>
      <w:r w:rsidR="00567F2A" w:rsidRPr="00CC6020">
        <w:t>l</w:t>
      </w:r>
      <w:r w:rsidRPr="00CC6020">
        <w:t>ight” means a white light placed over the fore and aft centreline of the vessel showing an unbroken light over an arc of the horizon of 225 degrees and so fixed as to show the light from right ahead to 22,5 degrees abaft the beam on either side of the vessel.</w:t>
      </w:r>
    </w:p>
    <w:p w14:paraId="755FE0FB" w14:textId="77777777" w:rsidR="00B0031A" w:rsidRPr="00CC6020" w:rsidRDefault="00B0031A" w:rsidP="00BE09D3">
      <w:pPr>
        <w:pStyle w:val="AS-P1"/>
      </w:pPr>
    </w:p>
    <w:p w14:paraId="7A46F152" w14:textId="77777777" w:rsidR="00B0031A" w:rsidRPr="00CC6020" w:rsidRDefault="00B0031A" w:rsidP="00BE09D3">
      <w:pPr>
        <w:pStyle w:val="AS-P1"/>
      </w:pPr>
      <w:r w:rsidRPr="00CC6020">
        <w:t>(b)</w:t>
      </w:r>
      <w:r w:rsidRPr="00CC6020">
        <w:tab/>
        <w:t>“Sidelights” means a green light on the starboard side and a red light on the port side each showing an unbroken light over an arc of the horizon of 112,5 degrees and so fixed as to show the light from right ahead to 22,5 degrees abaft the beam on its respective side. In a vessel of less than 20 metres in length the sidelights may be combined in one lantern carried on the fore and aft centreline of the vessel.</w:t>
      </w:r>
    </w:p>
    <w:p w14:paraId="0EA4C59D" w14:textId="77777777" w:rsidR="00B0031A" w:rsidRPr="00CC6020" w:rsidRDefault="00B0031A" w:rsidP="00BE09D3">
      <w:pPr>
        <w:pStyle w:val="AS-P1"/>
      </w:pPr>
    </w:p>
    <w:p w14:paraId="623DBE06" w14:textId="77777777" w:rsidR="00B0031A" w:rsidRPr="00CC6020" w:rsidRDefault="00B0031A" w:rsidP="00BE09D3">
      <w:pPr>
        <w:pStyle w:val="AS-P1"/>
      </w:pPr>
      <w:r w:rsidRPr="00CC6020">
        <w:t>(c)</w:t>
      </w:r>
      <w:r w:rsidRPr="00CC6020">
        <w:tab/>
        <w:t>“Sternlight” means a white light placed as nearly as practicable at the stem showing an unbroken light over an arc of the horizon of 135 degrees and so fixed as to show the light 67,5 degrees from right aft on each side of the vessel.</w:t>
      </w:r>
    </w:p>
    <w:p w14:paraId="75AFC98A" w14:textId="77777777" w:rsidR="00B0031A" w:rsidRPr="00CC6020" w:rsidRDefault="00B0031A" w:rsidP="00BE09D3">
      <w:pPr>
        <w:pStyle w:val="AS-P1"/>
      </w:pPr>
    </w:p>
    <w:p w14:paraId="73D39968" w14:textId="77777777" w:rsidR="00B0031A" w:rsidRPr="00CC6020" w:rsidRDefault="00B0031A" w:rsidP="00BE09D3">
      <w:pPr>
        <w:pStyle w:val="AS-P1"/>
      </w:pPr>
      <w:r w:rsidRPr="00CC6020">
        <w:t>(d)</w:t>
      </w:r>
      <w:r w:rsidRPr="00CC6020">
        <w:tab/>
        <w:t>“Towing light” means a yellow light having the same characteristics as the “sternlight”</w:t>
      </w:r>
      <w:r w:rsidR="00D2313E" w:rsidRPr="00CC6020">
        <w:t xml:space="preserve"> defined in</w:t>
      </w:r>
      <w:r w:rsidRPr="00CC6020">
        <w:t xml:space="preserve"> paragraph (c) of this Rule.</w:t>
      </w:r>
    </w:p>
    <w:p w14:paraId="17B128BD" w14:textId="77777777" w:rsidR="00B0031A" w:rsidRPr="00CC6020" w:rsidRDefault="00B0031A" w:rsidP="00BE09D3">
      <w:pPr>
        <w:pStyle w:val="AS-P1"/>
      </w:pPr>
    </w:p>
    <w:p w14:paraId="02749B2D" w14:textId="77777777" w:rsidR="00B0031A" w:rsidRPr="00CC6020" w:rsidRDefault="00B0031A" w:rsidP="00BE09D3">
      <w:pPr>
        <w:pStyle w:val="AS-P1"/>
      </w:pPr>
      <w:r w:rsidRPr="00CC6020">
        <w:t>(e)</w:t>
      </w:r>
      <w:r w:rsidRPr="00CC6020">
        <w:tab/>
        <w:t>“All round light” means a light showing an unbroken light over an arc of the horizon of 360 degrees.</w:t>
      </w:r>
    </w:p>
    <w:p w14:paraId="4E71CFE2" w14:textId="77777777" w:rsidR="00EB3650" w:rsidRPr="00CC6020" w:rsidRDefault="00EB3650" w:rsidP="00BE09D3">
      <w:pPr>
        <w:pStyle w:val="AS-P1"/>
      </w:pPr>
    </w:p>
    <w:p w14:paraId="7F40F654" w14:textId="05F12F4E" w:rsidR="00E918AC" w:rsidRPr="00CC6020" w:rsidRDefault="00EB3650" w:rsidP="00E202A1">
      <w:pPr>
        <w:pStyle w:val="AS-P-Amend"/>
      </w:pPr>
      <w:r w:rsidRPr="00CC6020">
        <w:t>[The Convention hyphenates the term “</w:t>
      </w:r>
      <w:r w:rsidR="00E202A1" w:rsidRPr="00CC6020">
        <w:t>A</w:t>
      </w:r>
      <w:r w:rsidRPr="00CC6020">
        <w:t>ll-round”</w:t>
      </w:r>
      <w:r w:rsidR="00E202A1" w:rsidRPr="00CC6020">
        <w:t xml:space="preserve"> while </w:t>
      </w:r>
      <w:r w:rsidRPr="00CC6020">
        <w:t xml:space="preserve">the </w:t>
      </w:r>
      <w:r w:rsidRPr="00CC6020">
        <w:rPr>
          <w:i/>
        </w:rPr>
        <w:t>Government Gazette</w:t>
      </w:r>
      <w:r w:rsidRPr="00CC6020">
        <w:t xml:space="preserve"> </w:t>
      </w:r>
      <w:r w:rsidR="00E202A1" w:rsidRPr="00CC6020">
        <w:t>does not</w:t>
      </w:r>
      <w:r w:rsidRPr="00CC6020">
        <w:t>.]</w:t>
      </w:r>
    </w:p>
    <w:p w14:paraId="7A36F491" w14:textId="77777777" w:rsidR="00B0031A" w:rsidRPr="00CC6020" w:rsidRDefault="00B0031A" w:rsidP="00BE09D3">
      <w:pPr>
        <w:pStyle w:val="AS-P1"/>
      </w:pPr>
    </w:p>
    <w:p w14:paraId="295148DA" w14:textId="77777777" w:rsidR="00B0031A" w:rsidRPr="00CC6020" w:rsidRDefault="00B0031A" w:rsidP="00BE09D3">
      <w:pPr>
        <w:pStyle w:val="AS-P1"/>
      </w:pPr>
      <w:r w:rsidRPr="00CC6020">
        <w:t xml:space="preserve">(f) </w:t>
      </w:r>
      <w:r w:rsidR="00D2313E" w:rsidRPr="00CC6020">
        <w:tab/>
      </w:r>
      <w:r w:rsidRPr="00CC6020">
        <w:t>“Flashing light” means a light flashing at regular intervals at a frequency of 120 flashes or more per minute.</w:t>
      </w:r>
    </w:p>
    <w:p w14:paraId="2E649582" w14:textId="77777777" w:rsidR="00B0031A" w:rsidRPr="00CC6020" w:rsidRDefault="00B0031A" w:rsidP="00B0031A">
      <w:pPr>
        <w:pStyle w:val="AS-P0"/>
      </w:pPr>
    </w:p>
    <w:p w14:paraId="63C86C8C" w14:textId="77777777" w:rsidR="00B0031A" w:rsidRPr="00CC6020" w:rsidRDefault="00B0031A" w:rsidP="006D789A">
      <w:pPr>
        <w:pStyle w:val="AS-P0"/>
        <w:jc w:val="center"/>
      </w:pPr>
      <w:r w:rsidRPr="00CC6020">
        <w:t>RULE 22</w:t>
      </w:r>
    </w:p>
    <w:p w14:paraId="1AF92C46" w14:textId="77777777" w:rsidR="00B0031A" w:rsidRPr="00CC6020" w:rsidRDefault="00B0031A" w:rsidP="006D789A">
      <w:pPr>
        <w:pStyle w:val="AS-P0"/>
        <w:jc w:val="center"/>
      </w:pPr>
    </w:p>
    <w:p w14:paraId="6424451B" w14:textId="77777777" w:rsidR="00B0031A" w:rsidRPr="00CC6020" w:rsidRDefault="006D789A" w:rsidP="006D789A">
      <w:pPr>
        <w:pStyle w:val="AS-P0"/>
        <w:jc w:val="center"/>
      </w:pPr>
      <w:r w:rsidRPr="00CC6020">
        <w:rPr>
          <w:i/>
        </w:rPr>
        <w:t xml:space="preserve">Visibility of </w:t>
      </w:r>
      <w:r w:rsidR="00B0031A" w:rsidRPr="00CC6020">
        <w:rPr>
          <w:i/>
        </w:rPr>
        <w:t>lights</w:t>
      </w:r>
    </w:p>
    <w:p w14:paraId="5E7C082E" w14:textId="77777777" w:rsidR="00B0031A" w:rsidRPr="00CC6020" w:rsidRDefault="00B0031A" w:rsidP="00B0031A">
      <w:pPr>
        <w:pStyle w:val="AS-P0"/>
      </w:pPr>
    </w:p>
    <w:p w14:paraId="5752B1B7" w14:textId="77777777" w:rsidR="00B0031A" w:rsidRPr="00CC6020" w:rsidRDefault="00B0031A" w:rsidP="0049692C">
      <w:pPr>
        <w:pStyle w:val="AS-P1"/>
      </w:pPr>
      <w:r w:rsidRPr="00CC6020">
        <w:t>The lights prescribed in these Rules shall have an intensity as specified in Section 8 of Annex I to these Regulations so as to be visible at the following minimum ranges:</w:t>
      </w:r>
    </w:p>
    <w:p w14:paraId="1A788DA1" w14:textId="77777777" w:rsidR="00B0031A" w:rsidRPr="00CC6020" w:rsidRDefault="00B0031A" w:rsidP="0049692C">
      <w:pPr>
        <w:pStyle w:val="AS-P1"/>
      </w:pPr>
    </w:p>
    <w:p w14:paraId="1DDE0C4B" w14:textId="77777777" w:rsidR="00424C47" w:rsidRPr="00CC6020" w:rsidRDefault="00B0031A" w:rsidP="0049692C">
      <w:pPr>
        <w:pStyle w:val="AS-P1"/>
      </w:pPr>
      <w:r w:rsidRPr="00CC6020">
        <w:t xml:space="preserve">(a) </w:t>
      </w:r>
      <w:r w:rsidR="00424C47" w:rsidRPr="00CC6020">
        <w:tab/>
      </w:r>
      <w:r w:rsidRPr="00CC6020">
        <w:t>In vessels of 50 metres or more in length</w:t>
      </w:r>
      <w:r w:rsidR="00424C47" w:rsidRPr="00CC6020">
        <w:t xml:space="preserve"> -</w:t>
      </w:r>
    </w:p>
    <w:p w14:paraId="6A8A5290" w14:textId="77777777" w:rsidR="00424C47" w:rsidRPr="00CC6020" w:rsidRDefault="00424C47" w:rsidP="00B0031A">
      <w:pPr>
        <w:pStyle w:val="AS-P0"/>
      </w:pPr>
    </w:p>
    <w:p w14:paraId="578E5CCA" w14:textId="77777777" w:rsidR="00B0031A" w:rsidRPr="00CC6020" w:rsidRDefault="00B0031A" w:rsidP="0049692C">
      <w:pPr>
        <w:pStyle w:val="AS-Pi"/>
      </w:pPr>
      <w:r w:rsidRPr="00CC6020">
        <w:t>a masthead light, 6 miles;</w:t>
      </w:r>
    </w:p>
    <w:p w14:paraId="0B8AA29A" w14:textId="77777777" w:rsidR="00B0031A" w:rsidRPr="00CC6020" w:rsidRDefault="00B0031A" w:rsidP="0049692C">
      <w:pPr>
        <w:pStyle w:val="AS-Pi"/>
      </w:pPr>
      <w:r w:rsidRPr="00CC6020">
        <w:t>a sidelight, 3 miles;</w:t>
      </w:r>
    </w:p>
    <w:p w14:paraId="608CB307" w14:textId="77777777" w:rsidR="00B0031A" w:rsidRPr="00CC6020" w:rsidRDefault="00B0031A" w:rsidP="0049692C">
      <w:pPr>
        <w:pStyle w:val="AS-Pi"/>
      </w:pPr>
      <w:r w:rsidRPr="00CC6020">
        <w:t>a sternlight, 3 miles;</w:t>
      </w:r>
    </w:p>
    <w:p w14:paraId="10BCFF85" w14:textId="77777777" w:rsidR="00B0031A" w:rsidRPr="00CC6020" w:rsidRDefault="00B0031A" w:rsidP="0049692C">
      <w:pPr>
        <w:pStyle w:val="AS-Pi"/>
      </w:pPr>
      <w:r w:rsidRPr="00CC6020">
        <w:t>a towing light, 3 miles;</w:t>
      </w:r>
    </w:p>
    <w:p w14:paraId="3DA33AFA" w14:textId="77777777" w:rsidR="00B0031A" w:rsidRPr="00CC6020" w:rsidRDefault="00B0031A" w:rsidP="0049692C">
      <w:pPr>
        <w:pStyle w:val="AS-Pi"/>
      </w:pPr>
      <w:r w:rsidRPr="00CC6020">
        <w:t>a white, red green or yellow all-round light, 3 miles;</w:t>
      </w:r>
    </w:p>
    <w:p w14:paraId="3A1A625C" w14:textId="77777777" w:rsidR="003C28A7" w:rsidRPr="00CC6020" w:rsidRDefault="003C28A7" w:rsidP="0049692C">
      <w:pPr>
        <w:pStyle w:val="AS-Pi"/>
      </w:pPr>
    </w:p>
    <w:p w14:paraId="213C3F96" w14:textId="680C4840" w:rsidR="00E918AC" w:rsidRPr="00CC6020" w:rsidRDefault="003C28A7" w:rsidP="00E202A1">
      <w:pPr>
        <w:pStyle w:val="AS-P-Amend"/>
      </w:pPr>
      <w:r w:rsidRPr="00CC6020">
        <w:t>[The Convention has a comma after “red”</w:t>
      </w:r>
      <w:r w:rsidR="00E202A1" w:rsidRPr="00CC6020">
        <w:t xml:space="preserve"> </w:t>
      </w:r>
      <w:r w:rsidR="00B509AD" w:rsidRPr="00CC6020">
        <w:br/>
      </w:r>
      <w:r w:rsidR="00E202A1" w:rsidRPr="00CC6020">
        <w:t xml:space="preserve">which is omitted in </w:t>
      </w:r>
      <w:r w:rsidRPr="00CC6020">
        <w:t xml:space="preserve">the </w:t>
      </w:r>
      <w:r w:rsidRPr="00CC6020">
        <w:rPr>
          <w:i/>
        </w:rPr>
        <w:t>Government Gazette</w:t>
      </w:r>
      <w:r w:rsidR="00F9213E" w:rsidRPr="00CC6020">
        <w:t>.]</w:t>
      </w:r>
      <w:r w:rsidRPr="00CC6020">
        <w:t xml:space="preserve"> </w:t>
      </w:r>
    </w:p>
    <w:p w14:paraId="1F602101" w14:textId="77777777" w:rsidR="00B0031A" w:rsidRPr="00CC6020" w:rsidRDefault="00B0031A" w:rsidP="00B0031A">
      <w:pPr>
        <w:pStyle w:val="AS-P0"/>
      </w:pPr>
    </w:p>
    <w:p w14:paraId="45DEF017" w14:textId="77777777" w:rsidR="00B0031A" w:rsidRPr="00CC6020" w:rsidRDefault="00B0031A" w:rsidP="0049692C">
      <w:pPr>
        <w:pStyle w:val="AS-P1"/>
      </w:pPr>
      <w:r w:rsidRPr="00CC6020">
        <w:t xml:space="preserve">(b) </w:t>
      </w:r>
      <w:r w:rsidR="0049692C" w:rsidRPr="00CC6020">
        <w:tab/>
      </w:r>
      <w:r w:rsidRPr="00CC6020">
        <w:t>In vessels of 12 metres or m</w:t>
      </w:r>
      <w:r w:rsidR="007A7A0A" w:rsidRPr="00CC6020">
        <w:t>o</w:t>
      </w:r>
      <w:r w:rsidRPr="00CC6020">
        <w:t>re in length but less than 50 metres in length -</w:t>
      </w:r>
    </w:p>
    <w:p w14:paraId="14AD7C33" w14:textId="77777777" w:rsidR="00B0031A" w:rsidRPr="00CC6020" w:rsidRDefault="00B0031A" w:rsidP="00B0031A">
      <w:pPr>
        <w:pStyle w:val="AS-P0"/>
      </w:pPr>
    </w:p>
    <w:p w14:paraId="5E825BD6" w14:textId="77777777" w:rsidR="00B0031A" w:rsidRPr="00CC6020" w:rsidRDefault="00B0031A" w:rsidP="004A052A">
      <w:pPr>
        <w:pStyle w:val="AS-Pi"/>
        <w:ind w:left="1418" w:right="-6" w:hanging="284"/>
      </w:pPr>
      <w:r w:rsidRPr="00CC6020">
        <w:t>a masthead light, 5 miles; except that where the lenght of the vessel is less than 20 metres, 3 miles;</w:t>
      </w:r>
    </w:p>
    <w:p w14:paraId="4A09FA22" w14:textId="77777777" w:rsidR="00B0031A" w:rsidRPr="00CC6020" w:rsidRDefault="00B0031A" w:rsidP="004A052A">
      <w:pPr>
        <w:pStyle w:val="AS-Pi"/>
      </w:pPr>
      <w:r w:rsidRPr="00CC6020">
        <w:t>a sidelight, 2 miles;</w:t>
      </w:r>
    </w:p>
    <w:p w14:paraId="7BCDB893" w14:textId="77777777" w:rsidR="00B0031A" w:rsidRPr="00CC6020" w:rsidRDefault="00B0031A" w:rsidP="004A052A">
      <w:pPr>
        <w:pStyle w:val="AS-Pi"/>
      </w:pPr>
      <w:r w:rsidRPr="00CC6020">
        <w:t>a ste</w:t>
      </w:r>
      <w:r w:rsidR="004A052A" w:rsidRPr="00CC6020">
        <w:t>rn</w:t>
      </w:r>
      <w:r w:rsidRPr="00CC6020">
        <w:t>light, 2 miles;</w:t>
      </w:r>
    </w:p>
    <w:p w14:paraId="1E2ED185" w14:textId="77777777" w:rsidR="00B0031A" w:rsidRPr="00CC6020" w:rsidRDefault="00B0031A" w:rsidP="004A052A">
      <w:pPr>
        <w:pStyle w:val="AS-Pi"/>
      </w:pPr>
      <w:r w:rsidRPr="00CC6020">
        <w:t>a towing light, 2 miles;</w:t>
      </w:r>
    </w:p>
    <w:p w14:paraId="0528A75F" w14:textId="77777777" w:rsidR="00B0031A" w:rsidRPr="00CC6020" w:rsidRDefault="004A052A" w:rsidP="004A052A">
      <w:pPr>
        <w:pStyle w:val="AS-Pi"/>
      </w:pPr>
      <w:r w:rsidRPr="00CC6020">
        <w:t>a white, red</w:t>
      </w:r>
      <w:r w:rsidR="003C28A7" w:rsidRPr="00CC6020">
        <w:t>,</w:t>
      </w:r>
      <w:r w:rsidRPr="00CC6020">
        <w:t xml:space="preserve"> green or yellow all-round light, 2 miles;</w:t>
      </w:r>
    </w:p>
    <w:p w14:paraId="03A9A901" w14:textId="77777777" w:rsidR="00C276A7" w:rsidRPr="00CC6020" w:rsidRDefault="00C276A7" w:rsidP="00C276A7">
      <w:pPr>
        <w:pStyle w:val="AS-P-Amend"/>
      </w:pPr>
    </w:p>
    <w:p w14:paraId="1EC53567" w14:textId="77777777" w:rsidR="00C276A7" w:rsidRPr="00CC6020" w:rsidRDefault="00C276A7" w:rsidP="00C276A7">
      <w:pPr>
        <w:pStyle w:val="AS-P-Amend"/>
      </w:pPr>
      <w:r w:rsidRPr="00CC6020">
        <w:t xml:space="preserve">[The word “length” is misspelt in the </w:t>
      </w:r>
      <w:r w:rsidRPr="00CC6020">
        <w:rPr>
          <w:i/>
        </w:rPr>
        <w:t>Government Gazette</w:t>
      </w:r>
      <w:r w:rsidRPr="00CC6020">
        <w:t>, as reproduced above.</w:t>
      </w:r>
      <w:r w:rsidR="00E202A1" w:rsidRPr="00CC6020">
        <w:t xml:space="preserve"> </w:t>
      </w:r>
    </w:p>
    <w:p w14:paraId="0E9E6013" w14:textId="3A3CB556" w:rsidR="00C276A7" w:rsidRPr="00CC6020" w:rsidRDefault="00C276A7" w:rsidP="00C276A7">
      <w:pPr>
        <w:pStyle w:val="AS-P-Amend"/>
      </w:pPr>
      <w:r w:rsidRPr="00CC6020">
        <w:t xml:space="preserve">The </w:t>
      </w:r>
      <w:r w:rsidRPr="00CC6020">
        <w:rPr>
          <w:i/>
        </w:rPr>
        <w:t>Government Gazette</w:t>
      </w:r>
      <w:r w:rsidRPr="00CC6020">
        <w:t xml:space="preserve"> </w:t>
      </w:r>
      <w:r w:rsidR="00E202A1" w:rsidRPr="00CC6020">
        <w:t xml:space="preserve">accidentally </w:t>
      </w:r>
      <w:r w:rsidRPr="00CC6020">
        <w:t xml:space="preserve">writes </w:t>
      </w:r>
      <w:r w:rsidR="00E202A1" w:rsidRPr="00CC6020">
        <w:t xml:space="preserve">the phrase </w:t>
      </w:r>
      <w:r w:rsidRPr="00CC6020">
        <w:t>“a white, red</w:t>
      </w:r>
      <w:r w:rsidR="003C28A7" w:rsidRPr="00CC6020">
        <w:t>,</w:t>
      </w:r>
      <w:r w:rsidRPr="00CC6020">
        <w:t xml:space="preserve"> green or yellow </w:t>
      </w:r>
      <w:r w:rsidR="00E202A1" w:rsidRPr="00CC6020">
        <w:br/>
      </w:r>
      <w:r w:rsidRPr="00CC6020">
        <w:t xml:space="preserve">all-round light, 2 miles” in Afrikaans. This </w:t>
      </w:r>
      <w:r w:rsidR="00E202A1" w:rsidRPr="00CC6020">
        <w:t xml:space="preserve">phrase </w:t>
      </w:r>
      <w:r w:rsidRPr="00CC6020">
        <w:t xml:space="preserve">has been </w:t>
      </w:r>
      <w:r w:rsidR="00E202A1" w:rsidRPr="00CC6020">
        <w:t xml:space="preserve">presented </w:t>
      </w:r>
      <w:r w:rsidR="00E202A1" w:rsidRPr="00CC6020">
        <w:br/>
        <w:t xml:space="preserve">in English </w:t>
      </w:r>
      <w:r w:rsidRPr="00CC6020">
        <w:t>above</w:t>
      </w:r>
      <w:r w:rsidR="00E202A1" w:rsidRPr="00CC6020">
        <w:t>, as it appear</w:t>
      </w:r>
      <w:r w:rsidR="00B509AD" w:rsidRPr="00CC6020">
        <w:t>s</w:t>
      </w:r>
      <w:r w:rsidR="00E202A1" w:rsidRPr="00CC6020">
        <w:t xml:space="preserve"> in the Convention</w:t>
      </w:r>
      <w:r w:rsidRPr="00CC6020">
        <w:t>.]</w:t>
      </w:r>
    </w:p>
    <w:p w14:paraId="6CD88075" w14:textId="77777777" w:rsidR="00B0031A" w:rsidRPr="00CC6020" w:rsidRDefault="00B0031A" w:rsidP="00B0031A">
      <w:pPr>
        <w:pStyle w:val="AS-P0"/>
      </w:pPr>
    </w:p>
    <w:p w14:paraId="48C4F440" w14:textId="77777777" w:rsidR="004A052A" w:rsidRPr="00CC6020" w:rsidRDefault="00B0031A" w:rsidP="004A052A">
      <w:pPr>
        <w:pStyle w:val="AS-P1"/>
      </w:pPr>
      <w:r w:rsidRPr="00CC6020">
        <w:t xml:space="preserve">(c) </w:t>
      </w:r>
      <w:r w:rsidR="004A052A" w:rsidRPr="00CC6020">
        <w:tab/>
      </w:r>
      <w:r w:rsidRPr="00CC6020">
        <w:t>In</w:t>
      </w:r>
      <w:r w:rsidR="004A052A" w:rsidRPr="00CC6020">
        <w:t xml:space="preserve"> </w:t>
      </w:r>
      <w:r w:rsidRPr="00CC6020">
        <w:t>vessels of less than 12 metres in length</w:t>
      </w:r>
      <w:r w:rsidR="004A052A" w:rsidRPr="00CC6020">
        <w:t xml:space="preserve"> -</w:t>
      </w:r>
    </w:p>
    <w:p w14:paraId="46DB1CE2" w14:textId="77777777" w:rsidR="004A052A" w:rsidRPr="00CC6020" w:rsidRDefault="004A052A" w:rsidP="00B0031A">
      <w:pPr>
        <w:pStyle w:val="AS-P0"/>
      </w:pPr>
    </w:p>
    <w:p w14:paraId="5EEFD793" w14:textId="77777777" w:rsidR="00B0031A" w:rsidRPr="00CC6020" w:rsidRDefault="00B0031A" w:rsidP="004A052A">
      <w:pPr>
        <w:pStyle w:val="AS-Pi"/>
      </w:pPr>
      <w:r w:rsidRPr="00CC6020">
        <w:t>a masthead light, 2 miles;</w:t>
      </w:r>
    </w:p>
    <w:p w14:paraId="322E1B90" w14:textId="77777777" w:rsidR="00B0031A" w:rsidRPr="00CC6020" w:rsidRDefault="00B0031A" w:rsidP="004A052A">
      <w:pPr>
        <w:pStyle w:val="AS-Pi"/>
      </w:pPr>
      <w:r w:rsidRPr="00CC6020">
        <w:t xml:space="preserve">a sidelight, </w:t>
      </w:r>
      <w:r w:rsidR="004A052A" w:rsidRPr="00CC6020">
        <w:t xml:space="preserve">1 </w:t>
      </w:r>
      <w:r w:rsidRPr="00CC6020">
        <w:t>mile;</w:t>
      </w:r>
    </w:p>
    <w:p w14:paraId="2DE43223" w14:textId="77777777" w:rsidR="00B0031A" w:rsidRPr="00CC6020" w:rsidRDefault="00B0031A" w:rsidP="004A052A">
      <w:pPr>
        <w:pStyle w:val="AS-Pi"/>
      </w:pPr>
      <w:r w:rsidRPr="00CC6020">
        <w:t>a sternlight, 2 miles;</w:t>
      </w:r>
    </w:p>
    <w:p w14:paraId="266445DA" w14:textId="77777777" w:rsidR="00B0031A" w:rsidRPr="00CC6020" w:rsidRDefault="00B0031A" w:rsidP="004A052A">
      <w:pPr>
        <w:pStyle w:val="AS-Pi"/>
      </w:pPr>
      <w:r w:rsidRPr="00CC6020">
        <w:t>a towing</w:t>
      </w:r>
      <w:r w:rsidR="004A052A" w:rsidRPr="00CC6020">
        <w:t xml:space="preserve"> </w:t>
      </w:r>
      <w:r w:rsidR="00A156B5" w:rsidRPr="00CC6020">
        <w:t xml:space="preserve">light, </w:t>
      </w:r>
      <w:r w:rsidRPr="00CC6020">
        <w:t xml:space="preserve">2 </w:t>
      </w:r>
      <w:r w:rsidR="00A156B5" w:rsidRPr="00CC6020">
        <w:t>m</w:t>
      </w:r>
      <w:r w:rsidRPr="00CC6020">
        <w:t>iles;</w:t>
      </w:r>
    </w:p>
    <w:p w14:paraId="6FD88D91" w14:textId="77777777" w:rsidR="00B0031A" w:rsidRPr="00CC6020" w:rsidRDefault="00B0031A" w:rsidP="004A052A">
      <w:pPr>
        <w:pStyle w:val="AS-Pi"/>
      </w:pPr>
      <w:r w:rsidRPr="00CC6020">
        <w:t>a</w:t>
      </w:r>
      <w:r w:rsidR="004A052A" w:rsidRPr="00CC6020">
        <w:t xml:space="preserve"> </w:t>
      </w:r>
      <w:r w:rsidRPr="00CC6020">
        <w:t>white, red, green and yellow all-round</w:t>
      </w:r>
      <w:r w:rsidR="004A052A" w:rsidRPr="00CC6020">
        <w:t xml:space="preserve"> </w:t>
      </w:r>
      <w:r w:rsidRPr="00CC6020">
        <w:t>light, 2</w:t>
      </w:r>
      <w:r w:rsidR="004A052A" w:rsidRPr="00CC6020">
        <w:t xml:space="preserve"> </w:t>
      </w:r>
      <w:r w:rsidRPr="00CC6020">
        <w:t>miles.</w:t>
      </w:r>
    </w:p>
    <w:p w14:paraId="61BBD78E" w14:textId="77777777" w:rsidR="00F9213E" w:rsidRPr="00CC6020" w:rsidRDefault="00F9213E" w:rsidP="004A052A">
      <w:pPr>
        <w:pStyle w:val="AS-Pi"/>
      </w:pPr>
    </w:p>
    <w:p w14:paraId="7E49415E" w14:textId="77777777" w:rsidR="00E918AC" w:rsidRPr="00CC6020" w:rsidRDefault="00F9213E" w:rsidP="009A6277">
      <w:pPr>
        <w:pStyle w:val="AS-P-Amend"/>
      </w:pPr>
      <w:r w:rsidRPr="00CC6020">
        <w:t xml:space="preserve">[The Convention uses the phrase “or yellow” in paragraph (c), whereas the </w:t>
      </w:r>
      <w:r w:rsidR="00E202A1" w:rsidRPr="00CC6020">
        <w:br/>
      </w:r>
      <w:r w:rsidRPr="00CC6020">
        <w:rPr>
          <w:i/>
        </w:rPr>
        <w:t>Government Gazette</w:t>
      </w:r>
      <w:r w:rsidRPr="00CC6020">
        <w:t xml:space="preserve"> uses the phrase “and yellow”, as reproduced above.]</w:t>
      </w:r>
    </w:p>
    <w:p w14:paraId="5B5DAABC" w14:textId="77777777" w:rsidR="00B0031A" w:rsidRPr="00CC6020" w:rsidRDefault="00B0031A" w:rsidP="00B0031A">
      <w:pPr>
        <w:pStyle w:val="AS-P0"/>
      </w:pPr>
    </w:p>
    <w:p w14:paraId="336BC43E" w14:textId="77777777" w:rsidR="00B0031A" w:rsidRPr="00CC6020" w:rsidRDefault="00B0031A" w:rsidP="006111E0">
      <w:pPr>
        <w:pStyle w:val="AS-P0"/>
        <w:jc w:val="center"/>
      </w:pPr>
      <w:r w:rsidRPr="00CC6020">
        <w:t>RULE 23</w:t>
      </w:r>
    </w:p>
    <w:p w14:paraId="48543F1D" w14:textId="77777777" w:rsidR="00B0031A" w:rsidRPr="00CC6020" w:rsidRDefault="00B0031A" w:rsidP="006111E0">
      <w:pPr>
        <w:pStyle w:val="AS-P0"/>
        <w:jc w:val="center"/>
      </w:pPr>
    </w:p>
    <w:p w14:paraId="6306050A" w14:textId="77777777" w:rsidR="00B0031A" w:rsidRPr="00CC6020" w:rsidRDefault="00B0031A" w:rsidP="006111E0">
      <w:pPr>
        <w:pStyle w:val="AS-P0"/>
        <w:jc w:val="center"/>
      </w:pPr>
      <w:r w:rsidRPr="00CC6020">
        <w:rPr>
          <w:i/>
        </w:rPr>
        <w:t>Power-driven vessels underway</w:t>
      </w:r>
    </w:p>
    <w:p w14:paraId="78FC31BD" w14:textId="77777777" w:rsidR="00B0031A" w:rsidRPr="00CC6020" w:rsidRDefault="00B0031A" w:rsidP="00B0031A">
      <w:pPr>
        <w:pStyle w:val="AS-P0"/>
      </w:pPr>
    </w:p>
    <w:p w14:paraId="7E0D0915" w14:textId="77777777" w:rsidR="00B0031A" w:rsidRPr="00CC6020" w:rsidRDefault="00B0031A" w:rsidP="006111E0">
      <w:pPr>
        <w:pStyle w:val="AS-P1"/>
      </w:pPr>
      <w:r w:rsidRPr="00CC6020">
        <w:rPr>
          <w:rFonts w:eastAsia="Arial"/>
        </w:rPr>
        <w:t>(a)</w:t>
      </w:r>
      <w:r w:rsidRPr="00CC6020">
        <w:rPr>
          <w:rFonts w:eastAsia="Arial"/>
        </w:rPr>
        <w:tab/>
      </w:r>
      <w:r w:rsidRPr="00CC6020">
        <w:t>A power-driv</w:t>
      </w:r>
      <w:r w:rsidR="006111E0" w:rsidRPr="00CC6020">
        <w:t>e</w:t>
      </w:r>
      <w:r w:rsidRPr="00CC6020">
        <w:t>n vessel underway shall exhibit</w:t>
      </w:r>
      <w:r w:rsidR="006111E0" w:rsidRPr="00CC6020">
        <w:t xml:space="preserve"> -</w:t>
      </w:r>
    </w:p>
    <w:p w14:paraId="55225A59" w14:textId="77777777" w:rsidR="00B0031A" w:rsidRPr="00CC6020" w:rsidRDefault="00B0031A" w:rsidP="00B0031A">
      <w:pPr>
        <w:pStyle w:val="AS-P0"/>
      </w:pPr>
    </w:p>
    <w:p w14:paraId="21F0DB94" w14:textId="77777777" w:rsidR="00B0031A" w:rsidRPr="00CC6020" w:rsidRDefault="00B0031A" w:rsidP="006111E0">
      <w:pPr>
        <w:pStyle w:val="AS-Pa"/>
      </w:pPr>
      <w:r w:rsidRPr="00CC6020">
        <w:t xml:space="preserve">(i) </w:t>
      </w:r>
      <w:r w:rsidR="006111E0" w:rsidRPr="00CC6020">
        <w:tab/>
      </w:r>
      <w:r w:rsidRPr="00CC6020">
        <w:t>a mast</w:t>
      </w:r>
      <w:r w:rsidR="006111E0" w:rsidRPr="00CC6020">
        <w:t xml:space="preserve">head </w:t>
      </w:r>
      <w:r w:rsidRPr="00CC6020">
        <w:t>light forward;</w:t>
      </w:r>
    </w:p>
    <w:p w14:paraId="30248F0A" w14:textId="77777777" w:rsidR="00B0031A" w:rsidRPr="00CC6020" w:rsidRDefault="00B0031A" w:rsidP="006111E0">
      <w:pPr>
        <w:pStyle w:val="AS-Pa"/>
      </w:pPr>
    </w:p>
    <w:p w14:paraId="0590370C" w14:textId="77777777" w:rsidR="00B0031A" w:rsidRPr="00CC6020" w:rsidRDefault="00B0031A" w:rsidP="006111E0">
      <w:pPr>
        <w:pStyle w:val="AS-Pa"/>
      </w:pPr>
      <w:r w:rsidRPr="00CC6020">
        <w:t xml:space="preserve">(ii) </w:t>
      </w:r>
      <w:r w:rsidR="006111E0" w:rsidRPr="00CC6020">
        <w:tab/>
      </w:r>
      <w:r w:rsidRPr="00CC6020">
        <w:t>a second masthead light abaft of and higher than the forward one; except that a vessel</w:t>
      </w:r>
      <w:r w:rsidR="006111E0" w:rsidRPr="00CC6020">
        <w:t xml:space="preserve"> of less than 50 metres in length shall not </w:t>
      </w:r>
      <w:r w:rsidRPr="00CC6020">
        <w:t>be obliged to exhibit such light but may do so;</w:t>
      </w:r>
    </w:p>
    <w:p w14:paraId="089C749F" w14:textId="77777777" w:rsidR="00B0031A" w:rsidRPr="00CC6020" w:rsidRDefault="00B0031A" w:rsidP="006111E0">
      <w:pPr>
        <w:pStyle w:val="AS-Pa"/>
      </w:pPr>
    </w:p>
    <w:p w14:paraId="7532A025" w14:textId="77777777" w:rsidR="00B0031A" w:rsidRPr="00CC6020" w:rsidRDefault="00B0031A" w:rsidP="006111E0">
      <w:pPr>
        <w:pStyle w:val="AS-Pa"/>
      </w:pPr>
      <w:r w:rsidRPr="00CC6020">
        <w:t xml:space="preserve">(iii) </w:t>
      </w:r>
      <w:r w:rsidR="006111E0" w:rsidRPr="00CC6020">
        <w:tab/>
      </w:r>
      <w:r w:rsidRPr="00CC6020">
        <w:t>sidelights;</w:t>
      </w:r>
    </w:p>
    <w:p w14:paraId="3236A7F9" w14:textId="77777777" w:rsidR="00B0031A" w:rsidRPr="00CC6020" w:rsidRDefault="00B0031A" w:rsidP="006111E0">
      <w:pPr>
        <w:pStyle w:val="AS-Pa"/>
      </w:pPr>
    </w:p>
    <w:p w14:paraId="75D6D119" w14:textId="77777777" w:rsidR="00B0031A" w:rsidRPr="00CC6020" w:rsidRDefault="00B0031A" w:rsidP="006111E0">
      <w:pPr>
        <w:pStyle w:val="AS-Pa"/>
      </w:pPr>
      <w:r w:rsidRPr="00CC6020">
        <w:t xml:space="preserve">(iv) </w:t>
      </w:r>
      <w:r w:rsidR="006111E0" w:rsidRPr="00CC6020">
        <w:tab/>
      </w:r>
      <w:r w:rsidRPr="00CC6020">
        <w:t>a sternlight.</w:t>
      </w:r>
    </w:p>
    <w:p w14:paraId="4D209D86" w14:textId="77777777" w:rsidR="00B0031A" w:rsidRPr="00CC6020" w:rsidRDefault="00B0031A" w:rsidP="00B0031A">
      <w:pPr>
        <w:pStyle w:val="AS-P0"/>
      </w:pPr>
    </w:p>
    <w:p w14:paraId="7747F7D1" w14:textId="77777777" w:rsidR="00B0031A" w:rsidRPr="00CC6020" w:rsidRDefault="00B0031A" w:rsidP="002E3AD4">
      <w:pPr>
        <w:pStyle w:val="AS-P1"/>
      </w:pPr>
      <w:r w:rsidRPr="00CC6020">
        <w:t>(b)</w:t>
      </w:r>
      <w:r w:rsidRPr="00CC6020">
        <w:tab/>
        <w:t>An air-cushion vessel when operating in the non</w:t>
      </w:r>
      <w:r w:rsidR="00275251" w:rsidRPr="00CC6020">
        <w:t>-</w:t>
      </w:r>
      <w:r w:rsidRPr="00CC6020">
        <w:t>displacement mode shall, in addition to the lights prescribed in paragraph (a) of this Rule, exhibit an all-round flashing yellow light.</w:t>
      </w:r>
    </w:p>
    <w:p w14:paraId="1EFAFA79" w14:textId="77777777" w:rsidR="00B0031A" w:rsidRPr="00CC6020" w:rsidRDefault="00B0031A" w:rsidP="002E3AD4">
      <w:pPr>
        <w:pStyle w:val="AS-P1"/>
      </w:pPr>
    </w:p>
    <w:p w14:paraId="1D67BD04" w14:textId="77777777" w:rsidR="00B0031A" w:rsidRPr="00CC6020" w:rsidRDefault="00B0031A" w:rsidP="002E3AD4">
      <w:pPr>
        <w:pStyle w:val="AS-P1"/>
      </w:pPr>
      <w:r w:rsidRPr="00CC6020">
        <w:t>(c)</w:t>
      </w:r>
      <w:r w:rsidRPr="00CC6020">
        <w:tab/>
        <w:t>A power-driven vessel of less than seven metres in length and whose maximum speed does not exceed seven</w:t>
      </w:r>
      <w:r w:rsidR="002E3AD4" w:rsidRPr="00CC6020">
        <w:t xml:space="preserve"> </w:t>
      </w:r>
      <w:r w:rsidRPr="00CC6020">
        <w:t xml:space="preserve">knots may, in lieu of the </w:t>
      </w:r>
      <w:r w:rsidR="002E3AD4" w:rsidRPr="00CC6020">
        <w:t>l</w:t>
      </w:r>
      <w:r w:rsidRPr="00CC6020">
        <w:t xml:space="preserve">ights prescribed </w:t>
      </w:r>
      <w:r w:rsidR="002E3AD4" w:rsidRPr="00CC6020">
        <w:t>in</w:t>
      </w:r>
      <w:r w:rsidRPr="00CC6020">
        <w:t xml:space="preserve"> paragraph</w:t>
      </w:r>
      <w:r w:rsidR="002E3AD4" w:rsidRPr="00CC6020">
        <w:t xml:space="preserve"> </w:t>
      </w:r>
      <w:r w:rsidRPr="00CC6020">
        <w:t>(a)</w:t>
      </w:r>
      <w:r w:rsidR="002E3AD4" w:rsidRPr="00CC6020">
        <w:t xml:space="preserve"> </w:t>
      </w:r>
      <w:r w:rsidRPr="00CC6020">
        <w:t>of this Rule, exhibit an all-round white light. Such vessel shall, if practicable, also exhibit sidelights.</w:t>
      </w:r>
    </w:p>
    <w:p w14:paraId="2FCAF9C0" w14:textId="77777777" w:rsidR="00B0031A" w:rsidRPr="00CC6020" w:rsidRDefault="00B0031A" w:rsidP="00B0031A">
      <w:pPr>
        <w:pStyle w:val="AS-P0"/>
      </w:pPr>
    </w:p>
    <w:p w14:paraId="18DC168A" w14:textId="77777777" w:rsidR="00B0031A" w:rsidRPr="00CC6020" w:rsidRDefault="00B0031A" w:rsidP="009905AA">
      <w:pPr>
        <w:pStyle w:val="AS-P0"/>
        <w:jc w:val="center"/>
      </w:pPr>
      <w:r w:rsidRPr="00CC6020">
        <w:t>RULE 24</w:t>
      </w:r>
    </w:p>
    <w:p w14:paraId="4E59732A" w14:textId="77777777" w:rsidR="00B0031A" w:rsidRPr="00CC6020" w:rsidRDefault="00B0031A" w:rsidP="009905AA">
      <w:pPr>
        <w:pStyle w:val="AS-P0"/>
        <w:jc w:val="center"/>
      </w:pPr>
    </w:p>
    <w:p w14:paraId="58A3F397" w14:textId="77777777" w:rsidR="00B0031A" w:rsidRPr="00CC6020" w:rsidRDefault="00B0031A" w:rsidP="009905AA">
      <w:pPr>
        <w:pStyle w:val="AS-P0"/>
        <w:jc w:val="center"/>
      </w:pPr>
      <w:r w:rsidRPr="00CC6020">
        <w:rPr>
          <w:i/>
        </w:rPr>
        <w:t>Towing and pushing</w:t>
      </w:r>
    </w:p>
    <w:p w14:paraId="24C4BFD3" w14:textId="77777777" w:rsidR="00B0031A" w:rsidRPr="00CC6020" w:rsidRDefault="00B0031A" w:rsidP="00B0031A">
      <w:pPr>
        <w:pStyle w:val="AS-P0"/>
      </w:pPr>
    </w:p>
    <w:p w14:paraId="2AFFBE92" w14:textId="77777777" w:rsidR="00B0031A" w:rsidRPr="00CC6020" w:rsidRDefault="00B0031A" w:rsidP="00AF6D94">
      <w:pPr>
        <w:pStyle w:val="AS-P1"/>
      </w:pPr>
      <w:r w:rsidRPr="00CC6020">
        <w:t>(a)</w:t>
      </w:r>
      <w:r w:rsidRPr="00CC6020">
        <w:tab/>
        <w:t>A power-driven vessel when towing sha</w:t>
      </w:r>
      <w:r w:rsidR="00AF6D94" w:rsidRPr="00CC6020">
        <w:t>ll</w:t>
      </w:r>
      <w:r w:rsidRPr="00CC6020">
        <w:t xml:space="preserve"> exhibit -</w:t>
      </w:r>
    </w:p>
    <w:p w14:paraId="303EB45E" w14:textId="77777777" w:rsidR="00B0031A" w:rsidRPr="00CC6020" w:rsidRDefault="00B0031A" w:rsidP="00B0031A">
      <w:pPr>
        <w:pStyle w:val="AS-P0"/>
      </w:pPr>
    </w:p>
    <w:p w14:paraId="709A3F01" w14:textId="77777777" w:rsidR="00B0031A" w:rsidRPr="00CC6020" w:rsidRDefault="00B0031A" w:rsidP="00AF6D94">
      <w:pPr>
        <w:pStyle w:val="AS-Pa"/>
      </w:pPr>
      <w:r w:rsidRPr="00CC6020">
        <w:rPr>
          <w:rFonts w:eastAsia="Arial"/>
        </w:rPr>
        <w:t>(i)</w:t>
      </w:r>
      <w:r w:rsidRPr="00CC6020">
        <w:rPr>
          <w:rFonts w:eastAsia="Arial"/>
        </w:rPr>
        <w:tab/>
      </w:r>
      <w:r w:rsidRPr="00CC6020">
        <w:t>instead of the light prescribed in Rule 23</w:t>
      </w:r>
      <w:r w:rsidR="00AF6D94" w:rsidRPr="00CC6020">
        <w:t>(a)</w:t>
      </w:r>
      <w:r w:rsidRPr="00CC6020">
        <w:t>(i), two masthead lights forward in a vertical line. When the length of the tow, measuring from the ste</w:t>
      </w:r>
      <w:r w:rsidR="00B51A9D" w:rsidRPr="00CC6020">
        <w:t>rn</w:t>
      </w:r>
      <w:r w:rsidRPr="00CC6020">
        <w:t xml:space="preserve"> of the towing vessel to the after end of the tow exceeds 200 metres, three such lights in a vertical line;</w:t>
      </w:r>
    </w:p>
    <w:p w14:paraId="687006CB" w14:textId="77777777" w:rsidR="00B0031A" w:rsidRPr="00CC6020" w:rsidRDefault="00B0031A" w:rsidP="00AF6D94">
      <w:pPr>
        <w:pStyle w:val="AS-Pa"/>
      </w:pPr>
    </w:p>
    <w:p w14:paraId="2CC17649" w14:textId="77777777" w:rsidR="00B0031A" w:rsidRPr="00CC6020" w:rsidRDefault="00B0031A" w:rsidP="00AF6D94">
      <w:pPr>
        <w:pStyle w:val="AS-Pa"/>
      </w:pPr>
      <w:r w:rsidRPr="00CC6020">
        <w:t xml:space="preserve">(ii) </w:t>
      </w:r>
      <w:r w:rsidR="00AF6D94" w:rsidRPr="00CC6020">
        <w:tab/>
      </w:r>
      <w:r w:rsidRPr="00CC6020">
        <w:t>sidelights;</w:t>
      </w:r>
    </w:p>
    <w:p w14:paraId="14E38E83" w14:textId="77777777" w:rsidR="00B0031A" w:rsidRPr="00CC6020" w:rsidRDefault="00B0031A" w:rsidP="00AF6D94">
      <w:pPr>
        <w:pStyle w:val="AS-Pa"/>
      </w:pPr>
    </w:p>
    <w:p w14:paraId="78DEEFB5" w14:textId="77777777" w:rsidR="00B0031A" w:rsidRPr="00CC6020" w:rsidRDefault="00B0031A" w:rsidP="00AF6D94">
      <w:pPr>
        <w:pStyle w:val="AS-Pa"/>
      </w:pPr>
      <w:r w:rsidRPr="00CC6020">
        <w:t>(iii)</w:t>
      </w:r>
      <w:r w:rsidRPr="00CC6020">
        <w:tab/>
        <w:t>a sternlight;</w:t>
      </w:r>
    </w:p>
    <w:p w14:paraId="1B9EF4D5" w14:textId="77777777" w:rsidR="00B0031A" w:rsidRPr="00CC6020" w:rsidRDefault="00B0031A" w:rsidP="00AF6D94">
      <w:pPr>
        <w:pStyle w:val="AS-Pa"/>
      </w:pPr>
    </w:p>
    <w:p w14:paraId="3C234F71" w14:textId="77777777" w:rsidR="00B0031A" w:rsidRPr="00CC6020" w:rsidRDefault="00B0031A" w:rsidP="00AF6D94">
      <w:pPr>
        <w:pStyle w:val="AS-Pa"/>
      </w:pPr>
      <w:r w:rsidRPr="00CC6020">
        <w:t>(iv)</w:t>
      </w:r>
      <w:r w:rsidRPr="00CC6020">
        <w:tab/>
        <w:t>a towing light in a vertical line above the ste</w:t>
      </w:r>
      <w:r w:rsidR="00C948AD" w:rsidRPr="00CC6020">
        <w:t>rn</w:t>
      </w:r>
      <w:r w:rsidRPr="00CC6020">
        <w:t>light;</w:t>
      </w:r>
    </w:p>
    <w:p w14:paraId="31AB8781" w14:textId="77777777" w:rsidR="00B0031A" w:rsidRPr="00CC6020" w:rsidRDefault="00B0031A" w:rsidP="00AF6D94">
      <w:pPr>
        <w:pStyle w:val="AS-Pa"/>
      </w:pPr>
    </w:p>
    <w:p w14:paraId="1C7A3775" w14:textId="77777777" w:rsidR="00B0031A" w:rsidRPr="00CC6020" w:rsidRDefault="00B0031A" w:rsidP="00AF6D94">
      <w:pPr>
        <w:pStyle w:val="AS-Pa"/>
      </w:pPr>
      <w:r w:rsidRPr="00CC6020">
        <w:t>(v)</w:t>
      </w:r>
      <w:r w:rsidRPr="00CC6020">
        <w:tab/>
        <w:t>when the length of the tow exceeds 200 metres a diamond shape where it can best be seen.</w:t>
      </w:r>
    </w:p>
    <w:p w14:paraId="17AE43F2" w14:textId="77777777" w:rsidR="00322720" w:rsidRPr="00CC6020" w:rsidRDefault="00322720" w:rsidP="00AF6D94">
      <w:pPr>
        <w:pStyle w:val="AS-Pa"/>
      </w:pPr>
    </w:p>
    <w:p w14:paraId="1371567C" w14:textId="05840767" w:rsidR="00B0031A" w:rsidRPr="00CC6020" w:rsidRDefault="00322720" w:rsidP="00A0338F">
      <w:pPr>
        <w:pStyle w:val="AS-P-Amend"/>
      </w:pPr>
      <w:r w:rsidRPr="00CC6020">
        <w:t xml:space="preserve">[The Convention has a comma after </w:t>
      </w:r>
      <w:r w:rsidR="005F3AB8" w:rsidRPr="00CC6020">
        <w:t xml:space="preserve">the word </w:t>
      </w:r>
      <w:r w:rsidRPr="00CC6020">
        <w:t xml:space="preserve">“metres” </w:t>
      </w:r>
      <w:r w:rsidR="005F3AB8" w:rsidRPr="00CC6020">
        <w:br/>
      </w:r>
      <w:r w:rsidR="00A0338F" w:rsidRPr="00CC6020">
        <w:t xml:space="preserve">which is omitted </w:t>
      </w:r>
      <w:r w:rsidRPr="00CC6020">
        <w:t xml:space="preserve">in the </w:t>
      </w:r>
      <w:r w:rsidRPr="00CC6020">
        <w:rPr>
          <w:i/>
        </w:rPr>
        <w:t>Government Gazette</w:t>
      </w:r>
      <w:r w:rsidRPr="00CC6020">
        <w:t>.]</w:t>
      </w:r>
    </w:p>
    <w:p w14:paraId="7E0F9608" w14:textId="77777777" w:rsidR="00A0338F" w:rsidRPr="00CC6020" w:rsidRDefault="00A0338F" w:rsidP="00B0031A">
      <w:pPr>
        <w:pStyle w:val="AS-P0"/>
      </w:pPr>
    </w:p>
    <w:p w14:paraId="36FB9995" w14:textId="77777777" w:rsidR="00B0031A" w:rsidRPr="00CC6020" w:rsidRDefault="00B0031A" w:rsidP="00E95D8F">
      <w:pPr>
        <w:pStyle w:val="AS-P1"/>
      </w:pPr>
      <w:r w:rsidRPr="00CC6020">
        <w:t>(b)</w:t>
      </w:r>
      <w:r w:rsidRPr="00CC6020">
        <w:tab/>
        <w:t xml:space="preserve">When a pushing vessel and a vessel being pushed ahead are rigidly connected in a composite unit they shall be regarded as a power-driven vessel and exhibit </w:t>
      </w:r>
      <w:r w:rsidR="00527D28" w:rsidRPr="00CC6020">
        <w:t>the lights prescribed in R</w:t>
      </w:r>
      <w:r w:rsidRPr="00CC6020">
        <w:t>ule 23.</w:t>
      </w:r>
    </w:p>
    <w:p w14:paraId="6D3FB986" w14:textId="77777777" w:rsidR="00B0031A" w:rsidRPr="00CC6020" w:rsidRDefault="00B0031A" w:rsidP="00E95D8F">
      <w:pPr>
        <w:pStyle w:val="AS-P1"/>
      </w:pPr>
    </w:p>
    <w:p w14:paraId="40BD4610" w14:textId="77777777" w:rsidR="00B0031A" w:rsidRPr="00CC6020" w:rsidRDefault="00B0031A" w:rsidP="00E95D8F">
      <w:pPr>
        <w:pStyle w:val="AS-P1"/>
      </w:pPr>
      <w:r w:rsidRPr="00CC6020">
        <w:t>(c)</w:t>
      </w:r>
      <w:r w:rsidRPr="00CC6020">
        <w:tab/>
        <w:t>A power-driven vessel when pushing ahead or towing alongside, except in the case of a composite unit, sha</w:t>
      </w:r>
      <w:r w:rsidR="00527D28" w:rsidRPr="00CC6020">
        <w:t>ll</w:t>
      </w:r>
      <w:r w:rsidRPr="00CC6020">
        <w:t xml:space="preserve"> exhibit -</w:t>
      </w:r>
    </w:p>
    <w:p w14:paraId="38359B5F" w14:textId="77777777" w:rsidR="00B0031A" w:rsidRPr="00CC6020" w:rsidRDefault="00B0031A" w:rsidP="00B0031A">
      <w:pPr>
        <w:pStyle w:val="AS-P0"/>
      </w:pPr>
    </w:p>
    <w:p w14:paraId="7B9650E4" w14:textId="77777777" w:rsidR="00B0031A" w:rsidRPr="00CC6020" w:rsidRDefault="00B0031A" w:rsidP="00527D28">
      <w:pPr>
        <w:pStyle w:val="AS-Pa"/>
      </w:pPr>
      <w:r w:rsidRPr="00CC6020">
        <w:rPr>
          <w:rFonts w:eastAsia="Arial"/>
        </w:rPr>
        <w:t>(i)</w:t>
      </w:r>
      <w:r w:rsidRPr="00CC6020">
        <w:rPr>
          <w:rFonts w:eastAsia="Arial"/>
        </w:rPr>
        <w:tab/>
      </w:r>
      <w:r w:rsidRPr="00CC6020">
        <w:t xml:space="preserve">instead of the light prescribed in Rule 23(a)(i), two masthead </w:t>
      </w:r>
      <w:r w:rsidR="00527D28" w:rsidRPr="00CC6020">
        <w:t>l</w:t>
      </w:r>
      <w:r w:rsidRPr="00CC6020">
        <w:t>ights forward in a vertical line;</w:t>
      </w:r>
    </w:p>
    <w:p w14:paraId="50AA42AC" w14:textId="77777777" w:rsidR="00B0031A" w:rsidRPr="00CC6020" w:rsidRDefault="00B0031A" w:rsidP="00527D28">
      <w:pPr>
        <w:pStyle w:val="AS-Pa"/>
      </w:pPr>
    </w:p>
    <w:p w14:paraId="2ECCA677" w14:textId="77777777" w:rsidR="00B0031A" w:rsidRPr="00CC6020" w:rsidRDefault="00B0031A" w:rsidP="00527D28">
      <w:pPr>
        <w:pStyle w:val="AS-Pa"/>
      </w:pPr>
      <w:r w:rsidRPr="00CC6020">
        <w:rPr>
          <w:rFonts w:eastAsia="Arial"/>
        </w:rPr>
        <w:t>(ii)</w:t>
      </w:r>
      <w:r w:rsidRPr="00CC6020">
        <w:rPr>
          <w:rFonts w:eastAsia="Arial"/>
        </w:rPr>
        <w:tab/>
      </w:r>
      <w:r w:rsidRPr="00CC6020">
        <w:t>sidelights;</w:t>
      </w:r>
    </w:p>
    <w:p w14:paraId="7C1ADEDF" w14:textId="77777777" w:rsidR="00B0031A" w:rsidRPr="00CC6020" w:rsidRDefault="00B0031A" w:rsidP="00527D28">
      <w:pPr>
        <w:pStyle w:val="AS-Pa"/>
      </w:pPr>
    </w:p>
    <w:p w14:paraId="2DE50155" w14:textId="77777777" w:rsidR="00B0031A" w:rsidRPr="00CC6020" w:rsidRDefault="00B0031A" w:rsidP="00527D28">
      <w:pPr>
        <w:pStyle w:val="AS-Pa"/>
      </w:pPr>
      <w:r w:rsidRPr="00CC6020">
        <w:rPr>
          <w:rFonts w:eastAsia="Arial"/>
        </w:rPr>
        <w:t>(iii)</w:t>
      </w:r>
      <w:r w:rsidRPr="00CC6020">
        <w:rPr>
          <w:rFonts w:eastAsia="Arial"/>
        </w:rPr>
        <w:tab/>
      </w:r>
      <w:r w:rsidRPr="00CC6020">
        <w:t>a sternlight.</w:t>
      </w:r>
    </w:p>
    <w:p w14:paraId="4570D825" w14:textId="77777777" w:rsidR="00B0031A" w:rsidRPr="00CC6020" w:rsidRDefault="00B0031A" w:rsidP="00B0031A">
      <w:pPr>
        <w:pStyle w:val="AS-P0"/>
      </w:pPr>
    </w:p>
    <w:p w14:paraId="1520DB1C" w14:textId="77777777" w:rsidR="00B0031A" w:rsidRPr="00CC6020" w:rsidRDefault="00B0031A" w:rsidP="00965078">
      <w:pPr>
        <w:pStyle w:val="AS-P1"/>
      </w:pPr>
      <w:r w:rsidRPr="00CC6020">
        <w:t>(d)</w:t>
      </w:r>
      <w:r w:rsidRPr="00CC6020">
        <w:tab/>
        <w:t>A power-driven vessel to which paragraphs (a)</w:t>
      </w:r>
      <w:r w:rsidR="00965078" w:rsidRPr="00CC6020">
        <w:t xml:space="preserve"> </w:t>
      </w:r>
      <w:r w:rsidRPr="00CC6020">
        <w:t>and</w:t>
      </w:r>
      <w:r w:rsidR="00965078" w:rsidRPr="00CC6020">
        <w:t xml:space="preserve"> </w:t>
      </w:r>
      <w:r w:rsidRPr="00CC6020">
        <w:t>(c)</w:t>
      </w:r>
      <w:r w:rsidR="00965078" w:rsidRPr="00CC6020">
        <w:t xml:space="preserve"> </w:t>
      </w:r>
      <w:r w:rsidRPr="00CC6020">
        <w:t>of this Rule apply shall also comply with Rule 23(a)(ii).</w:t>
      </w:r>
    </w:p>
    <w:p w14:paraId="28828895" w14:textId="77777777" w:rsidR="00B0031A" w:rsidRPr="00CC6020" w:rsidRDefault="00B0031A" w:rsidP="00965078">
      <w:pPr>
        <w:pStyle w:val="AS-P1"/>
      </w:pPr>
    </w:p>
    <w:p w14:paraId="32BE7394" w14:textId="77777777" w:rsidR="00B0031A" w:rsidRPr="00CC6020" w:rsidRDefault="00B0031A" w:rsidP="00965078">
      <w:pPr>
        <w:pStyle w:val="AS-P1"/>
      </w:pPr>
      <w:r w:rsidRPr="00CC6020">
        <w:t>(e)</w:t>
      </w:r>
      <w:r w:rsidRPr="00CC6020">
        <w:tab/>
        <w:t>A vessel or object being towed shall exhibit</w:t>
      </w:r>
      <w:r w:rsidR="00B67FDD" w:rsidRPr="00CC6020">
        <w:t xml:space="preserve"> </w:t>
      </w:r>
      <w:r w:rsidRPr="00CC6020">
        <w:t>­</w:t>
      </w:r>
    </w:p>
    <w:p w14:paraId="4F64B820" w14:textId="77777777" w:rsidR="00B0031A" w:rsidRPr="00CC6020" w:rsidRDefault="00B0031A" w:rsidP="00B0031A">
      <w:pPr>
        <w:pStyle w:val="AS-P0"/>
      </w:pPr>
    </w:p>
    <w:p w14:paraId="65F888C7" w14:textId="77777777" w:rsidR="00B0031A" w:rsidRPr="00CC6020" w:rsidRDefault="00B0031A" w:rsidP="00CD2017">
      <w:pPr>
        <w:pStyle w:val="AS-Pa"/>
      </w:pPr>
      <w:r w:rsidRPr="00CC6020">
        <w:rPr>
          <w:rFonts w:eastAsia="Arial"/>
        </w:rPr>
        <w:t>(i)</w:t>
      </w:r>
      <w:r w:rsidRPr="00CC6020">
        <w:rPr>
          <w:rFonts w:eastAsia="Arial"/>
        </w:rPr>
        <w:tab/>
      </w:r>
      <w:r w:rsidRPr="00CC6020">
        <w:t>sidelights;</w:t>
      </w:r>
    </w:p>
    <w:p w14:paraId="0AA41C61" w14:textId="77777777" w:rsidR="00B0031A" w:rsidRPr="00CC6020" w:rsidRDefault="00B0031A" w:rsidP="00CD2017">
      <w:pPr>
        <w:pStyle w:val="AS-Pa"/>
      </w:pPr>
    </w:p>
    <w:p w14:paraId="54E15FCC" w14:textId="77777777" w:rsidR="00B0031A" w:rsidRPr="00CC6020" w:rsidRDefault="00B0031A" w:rsidP="00CD2017">
      <w:pPr>
        <w:pStyle w:val="AS-Pa"/>
      </w:pPr>
      <w:r w:rsidRPr="00CC6020">
        <w:t xml:space="preserve">(ii) </w:t>
      </w:r>
      <w:r w:rsidR="00B67FDD" w:rsidRPr="00CC6020">
        <w:tab/>
      </w:r>
      <w:r w:rsidRPr="00CC6020">
        <w:t>a sternlight;</w:t>
      </w:r>
    </w:p>
    <w:p w14:paraId="6524F58A" w14:textId="77777777" w:rsidR="00B0031A" w:rsidRPr="00CC6020" w:rsidRDefault="00B0031A" w:rsidP="00CD2017">
      <w:pPr>
        <w:pStyle w:val="AS-Pa"/>
      </w:pPr>
    </w:p>
    <w:p w14:paraId="55ECA691" w14:textId="77777777" w:rsidR="00B0031A" w:rsidRPr="00CC6020" w:rsidRDefault="00B0031A" w:rsidP="00CD2017">
      <w:pPr>
        <w:pStyle w:val="AS-Pa"/>
      </w:pPr>
      <w:r w:rsidRPr="00CC6020">
        <w:t xml:space="preserve">(iii) </w:t>
      </w:r>
      <w:r w:rsidR="00B67FDD" w:rsidRPr="00CC6020">
        <w:tab/>
      </w:r>
      <w:r w:rsidRPr="00CC6020">
        <w:t xml:space="preserve">when the length </w:t>
      </w:r>
      <w:r w:rsidR="00B51A9D" w:rsidRPr="00CC6020">
        <w:t>o</w:t>
      </w:r>
      <w:r w:rsidRPr="00CC6020">
        <w:t>f the tow exceeds 200 metres, a diamond shape where it can best be seen.</w:t>
      </w:r>
    </w:p>
    <w:p w14:paraId="72BEF70B" w14:textId="77777777" w:rsidR="00B0031A" w:rsidRPr="00CC6020" w:rsidRDefault="00B0031A" w:rsidP="00B0031A">
      <w:pPr>
        <w:pStyle w:val="AS-P0"/>
      </w:pPr>
    </w:p>
    <w:p w14:paraId="23185031" w14:textId="77777777" w:rsidR="00B0031A" w:rsidRPr="00CC6020" w:rsidRDefault="00B0031A" w:rsidP="00CD2017">
      <w:pPr>
        <w:pStyle w:val="AS-P1"/>
      </w:pPr>
      <w:r w:rsidRPr="00CC6020">
        <w:t xml:space="preserve">(f) </w:t>
      </w:r>
      <w:r w:rsidR="00B67FDD" w:rsidRPr="00CC6020">
        <w:tab/>
      </w:r>
      <w:r w:rsidRPr="00CC6020">
        <w:t>Provided that any number of vessels being towed alongside or pushed in a group shall be lighted as one vessel,</w:t>
      </w:r>
    </w:p>
    <w:p w14:paraId="76C9308E" w14:textId="77777777" w:rsidR="00B0031A" w:rsidRPr="00CC6020" w:rsidRDefault="00B0031A" w:rsidP="00B0031A">
      <w:pPr>
        <w:pStyle w:val="AS-P0"/>
      </w:pPr>
    </w:p>
    <w:p w14:paraId="1F589FBD" w14:textId="77777777" w:rsidR="00B0031A" w:rsidRPr="00CC6020" w:rsidRDefault="00B0031A" w:rsidP="00CD2017">
      <w:pPr>
        <w:pStyle w:val="AS-Pa"/>
      </w:pPr>
      <w:r w:rsidRPr="00CC6020">
        <w:t xml:space="preserve">(i) </w:t>
      </w:r>
      <w:r w:rsidR="00B67FDD" w:rsidRPr="00CC6020">
        <w:tab/>
      </w:r>
      <w:r w:rsidRPr="00CC6020">
        <w:t>a vessel being pushed ahead, not being part of a composite unit, shall exhibit at the forward end, sidelights;</w:t>
      </w:r>
    </w:p>
    <w:p w14:paraId="25F4DBB8" w14:textId="77777777" w:rsidR="00B0031A" w:rsidRPr="00CC6020" w:rsidRDefault="00B0031A" w:rsidP="00CD2017">
      <w:pPr>
        <w:pStyle w:val="AS-Pa"/>
      </w:pPr>
    </w:p>
    <w:p w14:paraId="3D9DF550" w14:textId="77777777" w:rsidR="00B0031A" w:rsidRPr="00CC6020" w:rsidRDefault="00B0031A" w:rsidP="00CD2017">
      <w:pPr>
        <w:pStyle w:val="AS-Pa"/>
      </w:pPr>
      <w:r w:rsidRPr="00CC6020">
        <w:t xml:space="preserve">(ii) </w:t>
      </w:r>
      <w:r w:rsidR="00B67FDD" w:rsidRPr="00CC6020">
        <w:tab/>
      </w:r>
      <w:r w:rsidRPr="00CC6020">
        <w:t>a vessel being towed alongside shall exhibit a sternlight and at the forward end, sidelights.</w:t>
      </w:r>
    </w:p>
    <w:p w14:paraId="6FD8E53C" w14:textId="77777777" w:rsidR="00B0031A" w:rsidRPr="00CC6020" w:rsidRDefault="00B0031A" w:rsidP="00B0031A">
      <w:pPr>
        <w:pStyle w:val="AS-P0"/>
      </w:pPr>
    </w:p>
    <w:p w14:paraId="6EDF3391" w14:textId="77777777" w:rsidR="00B0031A" w:rsidRPr="00CC6020" w:rsidRDefault="00B0031A" w:rsidP="00BB3C71">
      <w:pPr>
        <w:pStyle w:val="AS-P1"/>
      </w:pPr>
      <w:r w:rsidRPr="00CC6020">
        <w:t xml:space="preserve">(g) </w:t>
      </w:r>
      <w:r w:rsidR="00B67FDD" w:rsidRPr="00CC6020">
        <w:tab/>
      </w:r>
      <w:r w:rsidRPr="00CC6020">
        <w:t>Where from</w:t>
      </w:r>
      <w:r w:rsidR="00BB3C71" w:rsidRPr="00CC6020">
        <w:t xml:space="preserve"> </w:t>
      </w:r>
      <w:r w:rsidRPr="00CC6020">
        <w:t>any sufficient cause it is impracticable for a v</w:t>
      </w:r>
      <w:r w:rsidR="00BB3C71" w:rsidRPr="00CC6020">
        <w:t xml:space="preserve">essel or object being towed to </w:t>
      </w:r>
      <w:r w:rsidRPr="00CC6020">
        <w:t>exhibit the lights prescribed in paragraph (e) of this Rule, all possible measures shall be taken to light the vessel or object towed or at least to indicate the presence of the unlighted vessel or object.</w:t>
      </w:r>
    </w:p>
    <w:p w14:paraId="03CA3CC9" w14:textId="77777777" w:rsidR="00B0031A" w:rsidRPr="00CC6020" w:rsidRDefault="00B0031A" w:rsidP="00B0031A">
      <w:pPr>
        <w:pStyle w:val="AS-P0"/>
      </w:pPr>
    </w:p>
    <w:p w14:paraId="008AAF49" w14:textId="77777777" w:rsidR="00B0031A" w:rsidRPr="00CC6020" w:rsidRDefault="00B0031A" w:rsidP="0080221A">
      <w:pPr>
        <w:pStyle w:val="AS-P0"/>
        <w:jc w:val="center"/>
      </w:pPr>
      <w:r w:rsidRPr="00CC6020">
        <w:t>RULE 25</w:t>
      </w:r>
    </w:p>
    <w:p w14:paraId="637322D6" w14:textId="77777777" w:rsidR="00B0031A" w:rsidRPr="00CC6020" w:rsidRDefault="00B0031A" w:rsidP="0080221A">
      <w:pPr>
        <w:pStyle w:val="AS-P0"/>
        <w:jc w:val="center"/>
      </w:pPr>
    </w:p>
    <w:p w14:paraId="530C6919" w14:textId="77777777" w:rsidR="00B0031A" w:rsidRPr="00CC6020" w:rsidRDefault="00B0031A" w:rsidP="0080221A">
      <w:pPr>
        <w:pStyle w:val="AS-P0"/>
        <w:jc w:val="center"/>
      </w:pPr>
      <w:r w:rsidRPr="00CC6020">
        <w:rPr>
          <w:i/>
        </w:rPr>
        <w:t>Sailing vessels underway and vessels under oars</w:t>
      </w:r>
    </w:p>
    <w:p w14:paraId="1E28C4F7" w14:textId="77777777" w:rsidR="00B0031A" w:rsidRPr="00CC6020" w:rsidRDefault="00B0031A" w:rsidP="00B0031A">
      <w:pPr>
        <w:pStyle w:val="AS-P0"/>
      </w:pPr>
    </w:p>
    <w:p w14:paraId="1D190C41" w14:textId="77777777" w:rsidR="00B0031A" w:rsidRPr="00CC6020" w:rsidRDefault="00B0031A" w:rsidP="00C23DC0">
      <w:pPr>
        <w:pStyle w:val="AS-P1"/>
      </w:pPr>
      <w:r w:rsidRPr="00CC6020">
        <w:t>(a)</w:t>
      </w:r>
      <w:r w:rsidRPr="00CC6020">
        <w:tab/>
        <w:t>A sailing vessel underway shall exh</w:t>
      </w:r>
      <w:r w:rsidR="00C23DC0" w:rsidRPr="00CC6020">
        <w:t>i</w:t>
      </w:r>
      <w:r w:rsidRPr="00CC6020">
        <w:t>bit -</w:t>
      </w:r>
    </w:p>
    <w:p w14:paraId="64F7C8E4" w14:textId="77777777" w:rsidR="00B0031A" w:rsidRPr="00CC6020" w:rsidRDefault="00B0031A" w:rsidP="00B0031A">
      <w:pPr>
        <w:pStyle w:val="AS-P0"/>
      </w:pPr>
    </w:p>
    <w:p w14:paraId="10E2C446" w14:textId="77777777" w:rsidR="00B0031A" w:rsidRPr="00CC6020" w:rsidRDefault="00B0031A" w:rsidP="00C23DC0">
      <w:pPr>
        <w:pStyle w:val="AS-Pa"/>
      </w:pPr>
      <w:r w:rsidRPr="00CC6020">
        <w:rPr>
          <w:rFonts w:eastAsia="Arial"/>
        </w:rPr>
        <w:t>(i)</w:t>
      </w:r>
      <w:r w:rsidRPr="00CC6020">
        <w:rPr>
          <w:rFonts w:eastAsia="Arial"/>
        </w:rPr>
        <w:tab/>
      </w:r>
      <w:r w:rsidRPr="00CC6020">
        <w:t>sidelights;</w:t>
      </w:r>
    </w:p>
    <w:p w14:paraId="6690650E" w14:textId="77777777" w:rsidR="00B0031A" w:rsidRPr="00CC6020" w:rsidRDefault="00B0031A" w:rsidP="00C23DC0">
      <w:pPr>
        <w:pStyle w:val="AS-Pa"/>
      </w:pPr>
    </w:p>
    <w:p w14:paraId="4C81A9B2" w14:textId="77777777" w:rsidR="00B0031A" w:rsidRPr="00CC6020" w:rsidRDefault="00B0031A" w:rsidP="00C23DC0">
      <w:pPr>
        <w:pStyle w:val="AS-Pa"/>
      </w:pPr>
      <w:r w:rsidRPr="00CC6020">
        <w:t xml:space="preserve">(ii) </w:t>
      </w:r>
      <w:r w:rsidR="00C23DC0" w:rsidRPr="00CC6020">
        <w:tab/>
      </w:r>
      <w:r w:rsidRPr="00CC6020">
        <w:t xml:space="preserve">a </w:t>
      </w:r>
      <w:r w:rsidR="00007596" w:rsidRPr="00CC6020">
        <w:t>sternlight</w:t>
      </w:r>
      <w:r w:rsidRPr="00CC6020">
        <w:t>.</w:t>
      </w:r>
    </w:p>
    <w:p w14:paraId="2557E2D0" w14:textId="77777777" w:rsidR="00B0031A" w:rsidRPr="00CC6020" w:rsidRDefault="00B0031A" w:rsidP="00B0031A">
      <w:pPr>
        <w:pStyle w:val="AS-P0"/>
      </w:pPr>
    </w:p>
    <w:p w14:paraId="37A5148A" w14:textId="77777777" w:rsidR="00B0031A" w:rsidRPr="00CC6020" w:rsidRDefault="00B0031A" w:rsidP="00C23DC0">
      <w:pPr>
        <w:pStyle w:val="AS-P1"/>
      </w:pPr>
      <w:r w:rsidRPr="00CC6020">
        <w:t>(b)</w:t>
      </w:r>
      <w:r w:rsidRPr="00CC6020">
        <w:tab/>
        <w:t>In a sailing vessel of less than 12 metres in length the lights prescribed in paragraph (a) of this Rule may be combined in one lantern carried at or near the top of the mast where it can best be seen.</w:t>
      </w:r>
    </w:p>
    <w:p w14:paraId="5311B6D7" w14:textId="77777777" w:rsidR="00B0031A" w:rsidRPr="00CC6020" w:rsidRDefault="00B0031A" w:rsidP="00C23DC0">
      <w:pPr>
        <w:pStyle w:val="AS-P1"/>
      </w:pPr>
    </w:p>
    <w:p w14:paraId="69A04599" w14:textId="77777777" w:rsidR="00B0031A" w:rsidRPr="00CC6020" w:rsidRDefault="00B0031A" w:rsidP="00C23DC0">
      <w:pPr>
        <w:pStyle w:val="AS-P1"/>
      </w:pPr>
      <w:r w:rsidRPr="00CC6020">
        <w:t>(c)</w:t>
      </w:r>
      <w:r w:rsidRPr="00CC6020">
        <w:tab/>
        <w:t>A sailing vessel underway may, in addition to the lights prescribed in paragraph (a) of this Rule, exhibit at or near the top of the mast, where they can best be seen, two all-round lights in a vertical line, the upper being red and the lower green, but these lights shall not be exhibited in conjunction with the combined lantern permitted by paragraph (b) of this Rule.</w:t>
      </w:r>
    </w:p>
    <w:p w14:paraId="449AE336" w14:textId="77777777" w:rsidR="00B0031A" w:rsidRPr="00CC6020" w:rsidRDefault="00B0031A" w:rsidP="00B0031A">
      <w:pPr>
        <w:pStyle w:val="AS-P0"/>
      </w:pPr>
    </w:p>
    <w:p w14:paraId="050B664A" w14:textId="77777777" w:rsidR="00B0031A" w:rsidRPr="00CC6020" w:rsidRDefault="00B0031A" w:rsidP="00A72F13">
      <w:pPr>
        <w:pStyle w:val="AS-Pa"/>
      </w:pPr>
      <w:r w:rsidRPr="00CC6020">
        <w:t>(d)</w:t>
      </w:r>
      <w:r w:rsidRPr="00CC6020">
        <w:tab/>
        <w:t xml:space="preserve">(i) </w:t>
      </w:r>
      <w:r w:rsidR="00A72F13" w:rsidRPr="00CC6020">
        <w:tab/>
      </w:r>
      <w:r w:rsidRPr="00CC6020">
        <w:t>A sailing vessel of less than seven metres in length shall, if practicable, exhibit the lights prescribed in paragraph (a) or (b) of this Rule, but if she does not</w:t>
      </w:r>
      <w:r w:rsidR="00007596" w:rsidRPr="00CC6020">
        <w:t>,</w:t>
      </w:r>
      <w:r w:rsidRPr="00CC6020">
        <w:t xml:space="preserve"> she shall have r</w:t>
      </w:r>
      <w:r w:rsidR="0060231B" w:rsidRPr="00CC6020">
        <w:t xml:space="preserve">eady at hand an electric torch </w:t>
      </w:r>
      <w:r w:rsidRPr="00CC6020">
        <w:t>or lighted lantern showing a white light which shall be exhibited in sufficient time to prevent collision.</w:t>
      </w:r>
    </w:p>
    <w:p w14:paraId="215FC5EE" w14:textId="77777777" w:rsidR="00B0031A" w:rsidRPr="00CC6020" w:rsidRDefault="00B0031A" w:rsidP="00A72F13">
      <w:pPr>
        <w:pStyle w:val="AS-Pa"/>
      </w:pPr>
    </w:p>
    <w:p w14:paraId="7238F2E8" w14:textId="77777777" w:rsidR="00B0031A" w:rsidRPr="00CC6020" w:rsidRDefault="00B0031A" w:rsidP="00A72F13">
      <w:pPr>
        <w:pStyle w:val="AS-Pa"/>
      </w:pPr>
      <w:r w:rsidRPr="00CC6020">
        <w:t xml:space="preserve">(ii) </w:t>
      </w:r>
      <w:r w:rsidR="00A72F13" w:rsidRPr="00CC6020">
        <w:tab/>
      </w:r>
      <w:r w:rsidRPr="00CC6020">
        <w:t>A vessel under oars may exhibit the lights prescribed in this Rule for sailing vessels, but if she does not, she shall have ready at hand an electric torch or lighted lantern showing a white light which shall</w:t>
      </w:r>
      <w:r w:rsidR="0060231B" w:rsidRPr="00CC6020">
        <w:t xml:space="preserve"> </w:t>
      </w:r>
      <w:r w:rsidRPr="00CC6020">
        <w:t>be exhibited in sufficient time to prevent collision.</w:t>
      </w:r>
    </w:p>
    <w:p w14:paraId="0DCB9802" w14:textId="77777777" w:rsidR="00B0031A" w:rsidRPr="00CC6020" w:rsidRDefault="00B0031A" w:rsidP="00B0031A">
      <w:pPr>
        <w:pStyle w:val="AS-P0"/>
      </w:pPr>
    </w:p>
    <w:p w14:paraId="56934397" w14:textId="77777777" w:rsidR="00B0031A" w:rsidRPr="00CC6020" w:rsidRDefault="00B0031A" w:rsidP="00C23DC0">
      <w:pPr>
        <w:pStyle w:val="AS-P1"/>
      </w:pPr>
      <w:r w:rsidRPr="00CC6020">
        <w:t>(e)</w:t>
      </w:r>
      <w:r w:rsidRPr="00CC6020">
        <w:tab/>
        <w:t>A vessel proceeding under sail when also being propelled by machinery shall exhibit forward where it can best be seen a conical shape, apex downwards.</w:t>
      </w:r>
    </w:p>
    <w:p w14:paraId="6A94E0E7" w14:textId="77777777" w:rsidR="00B0031A" w:rsidRPr="00CC6020" w:rsidRDefault="00B0031A" w:rsidP="00B0031A">
      <w:pPr>
        <w:pStyle w:val="AS-P0"/>
      </w:pPr>
    </w:p>
    <w:p w14:paraId="6C84F115" w14:textId="77777777" w:rsidR="00B0031A" w:rsidRPr="00CC6020" w:rsidRDefault="00B0031A" w:rsidP="00841322">
      <w:pPr>
        <w:pStyle w:val="AS-P0"/>
        <w:jc w:val="center"/>
      </w:pPr>
      <w:r w:rsidRPr="00CC6020">
        <w:t>RULE 26</w:t>
      </w:r>
    </w:p>
    <w:p w14:paraId="43219370" w14:textId="77777777" w:rsidR="00B0031A" w:rsidRPr="00CC6020" w:rsidRDefault="00B0031A" w:rsidP="00841322">
      <w:pPr>
        <w:pStyle w:val="AS-P0"/>
        <w:jc w:val="center"/>
      </w:pPr>
    </w:p>
    <w:p w14:paraId="7A21FD3C" w14:textId="77777777" w:rsidR="00B0031A" w:rsidRPr="00CC6020" w:rsidRDefault="00B0031A" w:rsidP="00841322">
      <w:pPr>
        <w:pStyle w:val="AS-P0"/>
        <w:jc w:val="center"/>
        <w:rPr>
          <w:i/>
        </w:rPr>
      </w:pPr>
      <w:r w:rsidRPr="00CC6020">
        <w:rPr>
          <w:i/>
        </w:rPr>
        <w:t>Fishing vessels</w:t>
      </w:r>
    </w:p>
    <w:p w14:paraId="04FCE6EE" w14:textId="77777777" w:rsidR="00B0031A" w:rsidRPr="00CC6020" w:rsidRDefault="00B0031A" w:rsidP="00B0031A">
      <w:pPr>
        <w:pStyle w:val="AS-P0"/>
        <w:rPr>
          <w:i/>
        </w:rPr>
      </w:pPr>
    </w:p>
    <w:p w14:paraId="7533DCF3" w14:textId="77777777" w:rsidR="00B0031A" w:rsidRPr="00CC6020" w:rsidRDefault="00B0031A" w:rsidP="006F7D23">
      <w:pPr>
        <w:pStyle w:val="AS-P1"/>
      </w:pPr>
      <w:r w:rsidRPr="00CC6020">
        <w:t>(a)</w:t>
      </w:r>
      <w:r w:rsidRPr="00CC6020">
        <w:tab/>
        <w:t>A vessel engaged in fishing, whether underway or at anchor, shall exhibit only the lights and shapes prescribed in this Rule.</w:t>
      </w:r>
    </w:p>
    <w:p w14:paraId="61B041B9" w14:textId="77777777" w:rsidR="00B0031A" w:rsidRPr="00CC6020" w:rsidRDefault="00B0031A" w:rsidP="006F7D23">
      <w:pPr>
        <w:pStyle w:val="AS-P1"/>
      </w:pPr>
    </w:p>
    <w:p w14:paraId="41D64254" w14:textId="77777777" w:rsidR="00B0031A" w:rsidRPr="00CC6020" w:rsidRDefault="00B0031A" w:rsidP="006F7D23">
      <w:pPr>
        <w:pStyle w:val="AS-P1"/>
      </w:pPr>
      <w:r w:rsidRPr="00CC6020">
        <w:t>(b)</w:t>
      </w:r>
      <w:r w:rsidRPr="00CC6020">
        <w:tab/>
        <w:t>A vessel when engaged in trawling, by which is meant the dragging through the water of a dredge net or other apparatus used as a fishing appliance, shall exhibit -</w:t>
      </w:r>
    </w:p>
    <w:p w14:paraId="53BB6E7A" w14:textId="77777777" w:rsidR="00B0031A" w:rsidRPr="00CC6020" w:rsidRDefault="00B0031A" w:rsidP="00B0031A">
      <w:pPr>
        <w:pStyle w:val="AS-P0"/>
      </w:pPr>
    </w:p>
    <w:p w14:paraId="588A0F9E" w14:textId="77777777" w:rsidR="00B0031A" w:rsidRPr="00CC6020" w:rsidRDefault="00B0031A" w:rsidP="006F7D23">
      <w:pPr>
        <w:pStyle w:val="AS-Pa"/>
      </w:pPr>
      <w:r w:rsidRPr="00CC6020">
        <w:t>(i)</w:t>
      </w:r>
      <w:r w:rsidRPr="00CC6020">
        <w:tab/>
        <w:t xml:space="preserve">two all-round lights in a vertical line, the upper being green and the lower white, or a shape consisting of two cones with their apexes together in a vertical </w:t>
      </w:r>
      <w:r w:rsidR="000F7714" w:rsidRPr="00CC6020">
        <w:t>li</w:t>
      </w:r>
      <w:r w:rsidRPr="00CC6020">
        <w:t>ne one above the other; a vessel of less than 20 metres in length may instead of this shape exhibit a basket;</w:t>
      </w:r>
    </w:p>
    <w:p w14:paraId="4385FD4F" w14:textId="77777777" w:rsidR="00B0031A" w:rsidRPr="00CC6020" w:rsidRDefault="00B0031A" w:rsidP="006F7D23">
      <w:pPr>
        <w:pStyle w:val="AS-Pa"/>
      </w:pPr>
    </w:p>
    <w:p w14:paraId="0653A289" w14:textId="77777777" w:rsidR="00B0031A" w:rsidRPr="00CC6020" w:rsidRDefault="00B0031A" w:rsidP="006F7D23">
      <w:pPr>
        <w:pStyle w:val="AS-Pa"/>
      </w:pPr>
      <w:r w:rsidRPr="00CC6020">
        <w:t>(ii)</w:t>
      </w:r>
      <w:r w:rsidRPr="00CC6020">
        <w:tab/>
        <w:t>a masthead light abaft of and higher than the all-round green light; a vessel of less than 50 metres in length shall not be obliged to exhibit such a light but may do so;</w:t>
      </w:r>
    </w:p>
    <w:p w14:paraId="518F0549" w14:textId="77777777" w:rsidR="00B0031A" w:rsidRPr="00CC6020" w:rsidRDefault="00B0031A" w:rsidP="006F7D23">
      <w:pPr>
        <w:pStyle w:val="AS-Pa"/>
      </w:pPr>
    </w:p>
    <w:p w14:paraId="76CA9F1A" w14:textId="77777777" w:rsidR="00B0031A" w:rsidRPr="00CC6020" w:rsidRDefault="00B0031A" w:rsidP="006F7D23">
      <w:pPr>
        <w:pStyle w:val="AS-Pa"/>
      </w:pPr>
      <w:r w:rsidRPr="00CC6020">
        <w:t>(iii)</w:t>
      </w:r>
      <w:r w:rsidRPr="00CC6020">
        <w:tab/>
        <w:t>when making way through the water, in addition to the lights prescribed in this paragraph, sidelights and a sternlight</w:t>
      </w:r>
      <w:r w:rsidR="001C4A7C" w:rsidRPr="00CC6020">
        <w:t>.</w:t>
      </w:r>
    </w:p>
    <w:p w14:paraId="5646A3A0" w14:textId="77777777" w:rsidR="00B0031A" w:rsidRPr="00CC6020" w:rsidRDefault="00B0031A" w:rsidP="00B0031A">
      <w:pPr>
        <w:pStyle w:val="AS-P0"/>
      </w:pPr>
    </w:p>
    <w:p w14:paraId="6F0022A4" w14:textId="77777777" w:rsidR="00B0031A" w:rsidRPr="00CC6020" w:rsidRDefault="00B0031A" w:rsidP="001C4A7C">
      <w:pPr>
        <w:pStyle w:val="AS-P1"/>
      </w:pPr>
      <w:r w:rsidRPr="00CC6020">
        <w:t xml:space="preserve">(c) </w:t>
      </w:r>
      <w:r w:rsidR="001C4A7C" w:rsidRPr="00CC6020">
        <w:tab/>
      </w:r>
      <w:r w:rsidRPr="00CC6020">
        <w:t>A vessel engaged in fishing, other than traw</w:t>
      </w:r>
      <w:r w:rsidR="000F7714" w:rsidRPr="00CC6020">
        <w:t>l</w:t>
      </w:r>
      <w:r w:rsidRPr="00CC6020">
        <w:t>ing, shall exhibit -</w:t>
      </w:r>
    </w:p>
    <w:p w14:paraId="733DCE88" w14:textId="77777777" w:rsidR="00B0031A" w:rsidRPr="00CC6020" w:rsidRDefault="00B0031A" w:rsidP="00B0031A">
      <w:pPr>
        <w:pStyle w:val="AS-P0"/>
      </w:pPr>
    </w:p>
    <w:p w14:paraId="25293969" w14:textId="77777777" w:rsidR="00B0031A" w:rsidRPr="00CC6020" w:rsidRDefault="00B0031A" w:rsidP="00616F7C">
      <w:pPr>
        <w:pStyle w:val="AS-Pa"/>
      </w:pPr>
      <w:r w:rsidRPr="00CC6020">
        <w:t xml:space="preserve">(i) </w:t>
      </w:r>
      <w:r w:rsidR="00616F7C" w:rsidRPr="00CC6020">
        <w:tab/>
      </w:r>
      <w:r w:rsidRPr="00CC6020">
        <w:t>two all-round lights in a vertical line, the upper being red and the lower white, or a shape consisting of two cones with apexes together in a vertical line one above the other; a vessel of less than 20 metres in length may instead of this shape exhibit a basket;</w:t>
      </w:r>
    </w:p>
    <w:p w14:paraId="398C2A51" w14:textId="77777777" w:rsidR="00B0031A" w:rsidRPr="00CC6020" w:rsidRDefault="00B0031A" w:rsidP="00616F7C">
      <w:pPr>
        <w:pStyle w:val="AS-Pa"/>
      </w:pPr>
    </w:p>
    <w:p w14:paraId="51402F9B" w14:textId="77777777" w:rsidR="00B0031A" w:rsidRPr="00CC6020" w:rsidRDefault="00B0031A" w:rsidP="00616F7C">
      <w:pPr>
        <w:pStyle w:val="AS-Pa"/>
      </w:pPr>
      <w:r w:rsidRPr="00CC6020">
        <w:t xml:space="preserve">(ii) </w:t>
      </w:r>
      <w:r w:rsidR="00616F7C" w:rsidRPr="00CC6020">
        <w:tab/>
      </w:r>
      <w:r w:rsidRPr="00CC6020">
        <w:t>when th</w:t>
      </w:r>
      <w:r w:rsidR="00C425BA" w:rsidRPr="00CC6020">
        <w:t>ere is</w:t>
      </w:r>
      <w:r w:rsidRPr="00CC6020">
        <w:t xml:space="preserve"> outlying gear extending more than 150 metres horizontally from the vessel, an all-round white </w:t>
      </w:r>
      <w:r w:rsidR="00C425BA" w:rsidRPr="00CC6020">
        <w:t xml:space="preserve">light or a </w:t>
      </w:r>
      <w:r w:rsidRPr="00CC6020">
        <w:t xml:space="preserve">cone apex upwards in the </w:t>
      </w:r>
      <w:r w:rsidR="00C425BA" w:rsidRPr="00CC6020">
        <w:t>direction</w:t>
      </w:r>
      <w:r w:rsidRPr="00CC6020">
        <w:t xml:space="preserve"> of the </w:t>
      </w:r>
      <w:r w:rsidR="00C425BA" w:rsidRPr="00CC6020">
        <w:t>ge</w:t>
      </w:r>
      <w:r w:rsidRPr="00CC6020">
        <w:t>ar;</w:t>
      </w:r>
    </w:p>
    <w:p w14:paraId="266F2068" w14:textId="77777777" w:rsidR="00B0031A" w:rsidRPr="00CC6020" w:rsidRDefault="00B0031A" w:rsidP="00616F7C">
      <w:pPr>
        <w:pStyle w:val="AS-Pa"/>
      </w:pPr>
    </w:p>
    <w:p w14:paraId="103AFA1E" w14:textId="77777777" w:rsidR="00B0031A" w:rsidRPr="00CC6020" w:rsidRDefault="00B0031A" w:rsidP="00616F7C">
      <w:pPr>
        <w:pStyle w:val="AS-Pa"/>
      </w:pPr>
      <w:r w:rsidRPr="00CC6020">
        <w:t xml:space="preserve">(iii) </w:t>
      </w:r>
      <w:r w:rsidR="00616F7C" w:rsidRPr="00CC6020">
        <w:tab/>
      </w:r>
      <w:r w:rsidRPr="00CC6020">
        <w:t>when making way through the water, in addition to the lights prescribed in this paragraph, sidelights and a sternlight.</w:t>
      </w:r>
    </w:p>
    <w:p w14:paraId="419A1D8D" w14:textId="77777777" w:rsidR="00B0031A" w:rsidRPr="00CC6020" w:rsidRDefault="00B0031A" w:rsidP="00B0031A">
      <w:pPr>
        <w:pStyle w:val="AS-P0"/>
      </w:pPr>
    </w:p>
    <w:p w14:paraId="506C7D18" w14:textId="77777777" w:rsidR="00B0031A" w:rsidRPr="00CC6020" w:rsidRDefault="00B0031A" w:rsidP="00C425BA">
      <w:pPr>
        <w:pStyle w:val="AS-P1"/>
      </w:pPr>
      <w:r w:rsidRPr="00CC6020">
        <w:t xml:space="preserve">(d) </w:t>
      </w:r>
      <w:r w:rsidR="00C425BA" w:rsidRPr="00CC6020">
        <w:tab/>
      </w:r>
      <w:r w:rsidRPr="00CC6020">
        <w:t>A vessel engaged in fishing in close proximity to other vessels engaged in fishing may exhibit the additional signals described in Annex II to these Regulations.</w:t>
      </w:r>
    </w:p>
    <w:p w14:paraId="6D07D782" w14:textId="77777777" w:rsidR="00B0031A" w:rsidRPr="00CC6020" w:rsidRDefault="00B0031A" w:rsidP="00C425BA">
      <w:pPr>
        <w:pStyle w:val="AS-P1"/>
      </w:pPr>
    </w:p>
    <w:p w14:paraId="60E3959A" w14:textId="77777777" w:rsidR="00B0031A" w:rsidRPr="00CC6020" w:rsidRDefault="00B0031A" w:rsidP="00C425BA">
      <w:pPr>
        <w:pStyle w:val="AS-P1"/>
      </w:pPr>
      <w:r w:rsidRPr="00CC6020">
        <w:t>(e)</w:t>
      </w:r>
      <w:r w:rsidR="00C425BA" w:rsidRPr="00CC6020">
        <w:tab/>
      </w:r>
      <w:r w:rsidRPr="00CC6020">
        <w:t>A vessel when not engaged in fishing shall not exhibit the lights or shapes prescribed in this Rule, but only those prescribed for a vessel for her length.</w:t>
      </w:r>
    </w:p>
    <w:p w14:paraId="15EF2D0F" w14:textId="77777777" w:rsidR="00DA0B81" w:rsidRPr="00CC6020" w:rsidRDefault="00DA0B81" w:rsidP="00C425BA">
      <w:pPr>
        <w:pStyle w:val="AS-P1"/>
      </w:pPr>
    </w:p>
    <w:p w14:paraId="13A05272" w14:textId="77777777" w:rsidR="00E918AC" w:rsidRPr="00CC6020" w:rsidRDefault="00DA0B81" w:rsidP="00573384">
      <w:pPr>
        <w:pStyle w:val="AS-P-Amend"/>
      </w:pPr>
      <w:r w:rsidRPr="00CC6020">
        <w:t xml:space="preserve">[The Convention uses the phrase “of her length” in paragraph (e), whereas the </w:t>
      </w:r>
      <w:r w:rsidR="00573384" w:rsidRPr="00CC6020">
        <w:br/>
      </w:r>
      <w:r w:rsidRPr="00CC6020">
        <w:rPr>
          <w:i/>
        </w:rPr>
        <w:t>Government Gazette</w:t>
      </w:r>
      <w:r w:rsidRPr="00CC6020">
        <w:t xml:space="preserve"> uses the phrase “for her length”, as reproduced above.]</w:t>
      </w:r>
    </w:p>
    <w:p w14:paraId="0887A986" w14:textId="77777777" w:rsidR="00B0031A" w:rsidRPr="00CC6020" w:rsidRDefault="00B0031A" w:rsidP="00B0031A">
      <w:pPr>
        <w:pStyle w:val="AS-P0"/>
      </w:pPr>
    </w:p>
    <w:p w14:paraId="577F1F71" w14:textId="77777777" w:rsidR="00B0031A" w:rsidRPr="00CC6020" w:rsidRDefault="00B0031A" w:rsidP="002E60F0">
      <w:pPr>
        <w:pStyle w:val="AS-P0"/>
        <w:jc w:val="center"/>
      </w:pPr>
      <w:r w:rsidRPr="00CC6020">
        <w:t>RULE 27</w:t>
      </w:r>
    </w:p>
    <w:p w14:paraId="42E620DF" w14:textId="77777777" w:rsidR="00B0031A" w:rsidRPr="00CC6020" w:rsidRDefault="00B0031A" w:rsidP="002E60F0">
      <w:pPr>
        <w:pStyle w:val="AS-P0"/>
        <w:jc w:val="center"/>
      </w:pPr>
    </w:p>
    <w:p w14:paraId="1187D74B" w14:textId="77777777" w:rsidR="00B0031A" w:rsidRPr="00CC6020" w:rsidRDefault="00B0031A" w:rsidP="002E60F0">
      <w:pPr>
        <w:pStyle w:val="AS-P0"/>
        <w:jc w:val="center"/>
      </w:pPr>
      <w:r w:rsidRPr="00CC6020">
        <w:rPr>
          <w:i/>
        </w:rPr>
        <w:t>Vessels not under command or restricted in their ability to manoeuvre</w:t>
      </w:r>
    </w:p>
    <w:p w14:paraId="235B0847" w14:textId="77777777" w:rsidR="00B0031A" w:rsidRPr="00CC6020" w:rsidRDefault="00B0031A" w:rsidP="00B0031A">
      <w:pPr>
        <w:pStyle w:val="AS-P0"/>
      </w:pPr>
    </w:p>
    <w:p w14:paraId="76594FD3" w14:textId="77777777" w:rsidR="00B0031A" w:rsidRPr="00CC6020" w:rsidRDefault="00B0031A" w:rsidP="002E60F0">
      <w:pPr>
        <w:pStyle w:val="AS-P1"/>
      </w:pPr>
      <w:r w:rsidRPr="00CC6020">
        <w:t>(a)</w:t>
      </w:r>
      <w:r w:rsidRPr="00CC6020">
        <w:tab/>
        <w:t>A vessel not under command shall exhibit -</w:t>
      </w:r>
    </w:p>
    <w:p w14:paraId="5B584F28" w14:textId="77777777" w:rsidR="00B0031A" w:rsidRPr="00CC6020" w:rsidRDefault="00B0031A" w:rsidP="00B0031A">
      <w:pPr>
        <w:pStyle w:val="AS-P0"/>
      </w:pPr>
    </w:p>
    <w:p w14:paraId="65E194F6" w14:textId="77777777" w:rsidR="00B0031A" w:rsidRPr="00CC6020" w:rsidRDefault="00B0031A" w:rsidP="002E60F0">
      <w:pPr>
        <w:pStyle w:val="AS-Pa"/>
      </w:pPr>
      <w:r w:rsidRPr="00CC6020">
        <w:t>(i)</w:t>
      </w:r>
      <w:r w:rsidRPr="00CC6020">
        <w:tab/>
        <w:t>two all-round red lights in a vertical line where they can best be seen;</w:t>
      </w:r>
    </w:p>
    <w:p w14:paraId="1A1C7CA2" w14:textId="77777777" w:rsidR="00B0031A" w:rsidRPr="00CC6020" w:rsidRDefault="00B0031A" w:rsidP="002E60F0">
      <w:pPr>
        <w:pStyle w:val="AS-Pa"/>
      </w:pPr>
    </w:p>
    <w:p w14:paraId="51E60F78" w14:textId="77777777" w:rsidR="00B0031A" w:rsidRPr="00CC6020" w:rsidRDefault="00B0031A" w:rsidP="002E60F0">
      <w:pPr>
        <w:pStyle w:val="AS-Pa"/>
      </w:pPr>
      <w:r w:rsidRPr="00CC6020">
        <w:t>(ii)</w:t>
      </w:r>
      <w:r w:rsidRPr="00CC6020">
        <w:tab/>
        <w:t>two balls or si</w:t>
      </w:r>
      <w:r w:rsidR="002E60F0" w:rsidRPr="00CC6020">
        <w:t>m</w:t>
      </w:r>
      <w:r w:rsidRPr="00CC6020">
        <w:t>ilar shapes in a vertical line where they can best be seen;</w:t>
      </w:r>
    </w:p>
    <w:p w14:paraId="01EC466A" w14:textId="77777777" w:rsidR="00B0031A" w:rsidRPr="00CC6020" w:rsidRDefault="00B0031A" w:rsidP="002E60F0">
      <w:pPr>
        <w:pStyle w:val="AS-Pa"/>
      </w:pPr>
    </w:p>
    <w:p w14:paraId="6055FF7C" w14:textId="77777777" w:rsidR="00B0031A" w:rsidRPr="00CC6020" w:rsidRDefault="00B0031A" w:rsidP="002E60F0">
      <w:pPr>
        <w:pStyle w:val="AS-Pa"/>
      </w:pPr>
      <w:r w:rsidRPr="00CC6020">
        <w:t xml:space="preserve">(iii) </w:t>
      </w:r>
      <w:r w:rsidR="002E60F0" w:rsidRPr="00CC6020">
        <w:tab/>
      </w:r>
      <w:r w:rsidRPr="00CC6020">
        <w:t>when making way through the water, in addition to the lights prescribed in this paragraph, sidelights an</w:t>
      </w:r>
      <w:r w:rsidR="002E60F0" w:rsidRPr="00CC6020">
        <w:t>d</w:t>
      </w:r>
      <w:r w:rsidRPr="00CC6020">
        <w:t xml:space="preserve"> a sternlight.</w:t>
      </w:r>
    </w:p>
    <w:p w14:paraId="5E3733FB" w14:textId="77777777" w:rsidR="00B0031A" w:rsidRPr="00CC6020" w:rsidRDefault="00B0031A" w:rsidP="00B0031A">
      <w:pPr>
        <w:pStyle w:val="AS-P0"/>
      </w:pPr>
    </w:p>
    <w:p w14:paraId="06D1FF4D" w14:textId="77777777" w:rsidR="00B0031A" w:rsidRPr="00CC6020" w:rsidRDefault="00B0031A" w:rsidP="00A73365">
      <w:pPr>
        <w:pStyle w:val="AS-P1"/>
      </w:pPr>
      <w:r w:rsidRPr="00CC6020">
        <w:t>(b)</w:t>
      </w:r>
      <w:r w:rsidRPr="00CC6020">
        <w:tab/>
        <w:t>A vessel restricted in her ability to manoeuvre, except a vessel engaged in minesweeping operations, shall exhibit -</w:t>
      </w:r>
    </w:p>
    <w:p w14:paraId="413BDBA7" w14:textId="77777777" w:rsidR="00B0031A" w:rsidRPr="00CC6020" w:rsidRDefault="00B0031A" w:rsidP="00B0031A">
      <w:pPr>
        <w:pStyle w:val="AS-P0"/>
      </w:pPr>
    </w:p>
    <w:p w14:paraId="306675BA" w14:textId="77777777" w:rsidR="00B0031A" w:rsidRPr="00CC6020" w:rsidRDefault="00B0031A" w:rsidP="00A73365">
      <w:pPr>
        <w:pStyle w:val="AS-Pa"/>
      </w:pPr>
      <w:r w:rsidRPr="00CC6020">
        <w:t xml:space="preserve">(i) </w:t>
      </w:r>
      <w:r w:rsidR="00A73365" w:rsidRPr="00CC6020">
        <w:tab/>
      </w:r>
      <w:r w:rsidRPr="00CC6020">
        <w:t>three all-round lights in a vertical line where they can best be seen. The highest and lowest of these lights shall be red and the middle light shall be white;</w:t>
      </w:r>
    </w:p>
    <w:p w14:paraId="65BF352A" w14:textId="77777777" w:rsidR="00B0031A" w:rsidRPr="00CC6020" w:rsidRDefault="00B0031A" w:rsidP="00A73365">
      <w:pPr>
        <w:pStyle w:val="AS-Pa"/>
      </w:pPr>
    </w:p>
    <w:p w14:paraId="736768DE" w14:textId="77777777" w:rsidR="00B0031A" w:rsidRPr="00CC6020" w:rsidRDefault="00B0031A" w:rsidP="00A73365">
      <w:pPr>
        <w:pStyle w:val="AS-Pa"/>
      </w:pPr>
      <w:r w:rsidRPr="00CC6020">
        <w:t xml:space="preserve">(ii) </w:t>
      </w:r>
      <w:r w:rsidR="00A73365" w:rsidRPr="00CC6020">
        <w:tab/>
      </w:r>
      <w:r w:rsidRPr="00CC6020">
        <w:t>three shapes in a vertical line where they can best be seen. The highest and lowest of these shapes shall be balls and the middle one a diamond;</w:t>
      </w:r>
    </w:p>
    <w:p w14:paraId="612EF9F8" w14:textId="77777777" w:rsidR="00B0031A" w:rsidRPr="00CC6020" w:rsidRDefault="00B0031A" w:rsidP="00A73365">
      <w:pPr>
        <w:pStyle w:val="AS-Pa"/>
      </w:pPr>
    </w:p>
    <w:p w14:paraId="62387988" w14:textId="77777777" w:rsidR="00B0031A" w:rsidRPr="00CC6020" w:rsidRDefault="00B0031A" w:rsidP="00A73365">
      <w:pPr>
        <w:pStyle w:val="AS-Pa"/>
      </w:pPr>
      <w:r w:rsidRPr="00CC6020">
        <w:t xml:space="preserve">(iii) </w:t>
      </w:r>
      <w:r w:rsidR="00A73365" w:rsidRPr="00CC6020">
        <w:tab/>
      </w:r>
      <w:r w:rsidRPr="00CC6020">
        <w:t>when making way through the water, masthead lights, sidelights and a sternlight, in addition to the lights prescribed in subparagraph (i);</w:t>
      </w:r>
    </w:p>
    <w:p w14:paraId="2B9B3977" w14:textId="77777777" w:rsidR="00B0031A" w:rsidRPr="00CC6020" w:rsidRDefault="00B0031A" w:rsidP="00A73365">
      <w:pPr>
        <w:pStyle w:val="AS-Pa"/>
      </w:pPr>
    </w:p>
    <w:p w14:paraId="7CF842A6" w14:textId="77777777" w:rsidR="00B0031A" w:rsidRPr="00CC6020" w:rsidRDefault="00B0031A" w:rsidP="00A73365">
      <w:pPr>
        <w:pStyle w:val="AS-Pa"/>
      </w:pPr>
      <w:r w:rsidRPr="00CC6020">
        <w:t xml:space="preserve">(iv) </w:t>
      </w:r>
      <w:r w:rsidR="00A73365" w:rsidRPr="00CC6020">
        <w:tab/>
      </w:r>
      <w:r w:rsidRPr="00CC6020">
        <w:t>when at anchor, in addition to the lights or shapes prescribed in subparagraphs (i) and (ii), the light, lights or shape prescribed in Rule 30.</w:t>
      </w:r>
    </w:p>
    <w:p w14:paraId="5B21D1E4" w14:textId="77777777" w:rsidR="00B0031A" w:rsidRPr="00CC6020" w:rsidRDefault="00B0031A" w:rsidP="00B0031A">
      <w:pPr>
        <w:pStyle w:val="AS-P0"/>
      </w:pPr>
    </w:p>
    <w:p w14:paraId="3B7DEDC5" w14:textId="77777777" w:rsidR="00B0031A" w:rsidRPr="00CC6020" w:rsidRDefault="00B0031A" w:rsidP="00C54CA1">
      <w:pPr>
        <w:pStyle w:val="AS-P1"/>
      </w:pPr>
      <w:r w:rsidRPr="00CC6020">
        <w:t>(c)</w:t>
      </w:r>
      <w:r w:rsidRPr="00CC6020">
        <w:tab/>
        <w:t>A vessel engaged in a towing operation such as renders her unab</w:t>
      </w:r>
      <w:r w:rsidR="00FC3F3D" w:rsidRPr="00CC6020">
        <w:t>l</w:t>
      </w:r>
      <w:r w:rsidRPr="00CC6020">
        <w:t>e to deviate from her course shall, in addition to the lights or shapes prescribed in subparagraph (b)(i)</w:t>
      </w:r>
      <w:r w:rsidR="00C54CA1" w:rsidRPr="00CC6020">
        <w:t xml:space="preserve"> </w:t>
      </w:r>
      <w:r w:rsidRPr="00CC6020">
        <w:t>and (ii) of this Rule, exhibit the lights or shape prescribed in Rule 24(a).</w:t>
      </w:r>
    </w:p>
    <w:p w14:paraId="69178584" w14:textId="77777777" w:rsidR="00B0031A" w:rsidRPr="00CC6020" w:rsidRDefault="00B0031A" w:rsidP="00C54CA1">
      <w:pPr>
        <w:pStyle w:val="AS-P1"/>
      </w:pPr>
    </w:p>
    <w:p w14:paraId="466A08D2" w14:textId="77777777" w:rsidR="00B0031A" w:rsidRPr="00CC6020" w:rsidRDefault="00B0031A" w:rsidP="00C54CA1">
      <w:pPr>
        <w:pStyle w:val="AS-P1"/>
      </w:pPr>
      <w:r w:rsidRPr="00CC6020">
        <w:t>(d)</w:t>
      </w:r>
      <w:r w:rsidRPr="00CC6020">
        <w:tab/>
        <w:t>A vessel engaged in dredging or underwater operations, when restricted in her ability to manoeuvre, shall exhibit the lights and shapes prescribed in paragraph (b</w:t>
      </w:r>
      <w:r w:rsidR="00DF5952" w:rsidRPr="00CC6020">
        <w:t>) of this Rule and shall in add</w:t>
      </w:r>
      <w:r w:rsidRPr="00CC6020">
        <w:t>ition, when an obstruction exists, exhibit -</w:t>
      </w:r>
    </w:p>
    <w:p w14:paraId="6CE14165" w14:textId="77777777" w:rsidR="00B0031A" w:rsidRPr="00CC6020" w:rsidRDefault="00B0031A" w:rsidP="00B0031A">
      <w:pPr>
        <w:pStyle w:val="AS-P0"/>
      </w:pPr>
    </w:p>
    <w:p w14:paraId="1896A91E" w14:textId="77777777" w:rsidR="00B0031A" w:rsidRPr="00CC6020" w:rsidRDefault="00B0031A" w:rsidP="00746E7A">
      <w:pPr>
        <w:pStyle w:val="AS-Pa"/>
      </w:pPr>
      <w:r w:rsidRPr="00CC6020">
        <w:t>(i)</w:t>
      </w:r>
      <w:r w:rsidRPr="00CC6020">
        <w:tab/>
        <w:t>two all-round red lights or two balls in a vertical line to indicate the side on which the obstruction exists;</w:t>
      </w:r>
    </w:p>
    <w:p w14:paraId="66E2AD40" w14:textId="77777777" w:rsidR="00B0031A" w:rsidRPr="00CC6020" w:rsidRDefault="00B0031A" w:rsidP="00746E7A">
      <w:pPr>
        <w:pStyle w:val="AS-Pa"/>
      </w:pPr>
    </w:p>
    <w:p w14:paraId="211D69C9" w14:textId="77777777" w:rsidR="00B0031A" w:rsidRPr="00CC6020" w:rsidRDefault="00B0031A" w:rsidP="00746E7A">
      <w:pPr>
        <w:pStyle w:val="AS-Pa"/>
      </w:pPr>
      <w:r w:rsidRPr="00CC6020">
        <w:t xml:space="preserve">(ii) </w:t>
      </w:r>
      <w:r w:rsidR="00746E7A" w:rsidRPr="00CC6020">
        <w:tab/>
      </w:r>
      <w:r w:rsidRPr="00CC6020">
        <w:t>two all</w:t>
      </w:r>
      <w:r w:rsidR="00746E7A" w:rsidRPr="00CC6020">
        <w:t>-</w:t>
      </w:r>
      <w:r w:rsidRPr="00CC6020">
        <w:t>round green lights or two diamonds in a vertical line to indicate the side on which another vessel may pass;</w:t>
      </w:r>
    </w:p>
    <w:p w14:paraId="00700F54" w14:textId="77777777" w:rsidR="00B0031A" w:rsidRPr="00CC6020" w:rsidRDefault="00B0031A" w:rsidP="00746E7A">
      <w:pPr>
        <w:pStyle w:val="AS-Pa"/>
      </w:pPr>
    </w:p>
    <w:p w14:paraId="6608ABAE" w14:textId="77777777" w:rsidR="00B0031A" w:rsidRPr="00CC6020" w:rsidRDefault="00B0031A" w:rsidP="00746E7A">
      <w:pPr>
        <w:pStyle w:val="AS-Pa"/>
      </w:pPr>
      <w:r w:rsidRPr="00CC6020">
        <w:t>(iii)</w:t>
      </w:r>
      <w:r w:rsidRPr="00CC6020">
        <w:tab/>
        <w:t>when making way through the water, in addition to the lights prescribed in this paragraph, masthead lights</w:t>
      </w:r>
      <w:r w:rsidR="004F5A20" w:rsidRPr="00CC6020">
        <w:t>,</w:t>
      </w:r>
      <w:r w:rsidRPr="00CC6020">
        <w:t xml:space="preserve"> sidelights and a sternlight;</w:t>
      </w:r>
    </w:p>
    <w:p w14:paraId="75AF2BD1" w14:textId="77777777" w:rsidR="00B0031A" w:rsidRPr="00CC6020" w:rsidRDefault="00B0031A" w:rsidP="00746E7A">
      <w:pPr>
        <w:pStyle w:val="AS-Pa"/>
      </w:pPr>
    </w:p>
    <w:p w14:paraId="5C30F506" w14:textId="77777777" w:rsidR="00B0031A" w:rsidRPr="00CC6020" w:rsidRDefault="00B0031A" w:rsidP="00746E7A">
      <w:pPr>
        <w:pStyle w:val="AS-Pa"/>
      </w:pPr>
      <w:r w:rsidRPr="00CC6020">
        <w:t>(iv)</w:t>
      </w:r>
      <w:r w:rsidRPr="00CC6020">
        <w:tab/>
        <w:t>a vessel to which this paragraph applies when at anchor shall exhibit the lights or shapes prescribed in subparagraphs (i) and (ii) instead of the lights or shape prescribed in Rule 30.</w:t>
      </w:r>
    </w:p>
    <w:p w14:paraId="5D34CA02" w14:textId="77777777" w:rsidR="00B0031A" w:rsidRPr="00CC6020" w:rsidRDefault="00B0031A" w:rsidP="00B0031A">
      <w:pPr>
        <w:pStyle w:val="AS-P0"/>
      </w:pPr>
    </w:p>
    <w:p w14:paraId="4D369EF8" w14:textId="77777777" w:rsidR="00B0031A" w:rsidRPr="00CC6020" w:rsidRDefault="00B0031A" w:rsidP="00E0715E">
      <w:pPr>
        <w:pStyle w:val="AS-P1"/>
      </w:pPr>
      <w:r w:rsidRPr="00CC6020">
        <w:t>(e)</w:t>
      </w:r>
      <w:r w:rsidRPr="00CC6020">
        <w:tab/>
        <w:t>Whenever the size of a vessel engaged in diving operations makes it impracticable to exhibit the shapes prescribed in paragraph (d) of this Rule, a rigid replica</w:t>
      </w:r>
      <w:r w:rsidR="00E0715E" w:rsidRPr="00CC6020">
        <w:t xml:space="preserve"> </w:t>
      </w:r>
      <w:r w:rsidRPr="00CC6020">
        <w:t>of the International Code flag “A” not less than 1 metre in height shall be exhibited. Measures shall be taken to ensure all-round visibility.</w:t>
      </w:r>
    </w:p>
    <w:p w14:paraId="437D6DAE" w14:textId="77777777" w:rsidR="00B0031A" w:rsidRPr="00CC6020" w:rsidRDefault="00B0031A" w:rsidP="00E0715E">
      <w:pPr>
        <w:pStyle w:val="AS-P1"/>
      </w:pPr>
    </w:p>
    <w:p w14:paraId="3DE58108" w14:textId="77777777" w:rsidR="00B0031A" w:rsidRPr="00CC6020" w:rsidRDefault="00B0031A" w:rsidP="00E0715E">
      <w:pPr>
        <w:pStyle w:val="AS-P1"/>
      </w:pPr>
      <w:r w:rsidRPr="00CC6020">
        <w:t xml:space="preserve">(f) </w:t>
      </w:r>
      <w:r w:rsidR="00E0715E" w:rsidRPr="00CC6020">
        <w:tab/>
      </w:r>
      <w:r w:rsidRPr="00CC6020">
        <w:t>A vessel engaged in minesweeping operations shall, in addition to the lights prescribed for a power-driven vessel in Rule 23, exhibit three all-round green lights or three of the International Code flag “</w:t>
      </w:r>
      <w:r w:rsidR="00D7322D" w:rsidRPr="00CC6020">
        <w:t>A”</w:t>
      </w:r>
      <w:r w:rsidRPr="00CC6020">
        <w:t xml:space="preserve"> not less than 1 metre or near the foremast head and one at each end of the fore yard. These lights or shapes indicate tha</w:t>
      </w:r>
      <w:r w:rsidR="006D3AF8" w:rsidRPr="00CC6020">
        <w:t>t</w:t>
      </w:r>
      <w:r w:rsidRPr="00CC6020">
        <w:t xml:space="preserve"> it is dangerous for another vessel to approach closer than 1</w:t>
      </w:r>
      <w:r w:rsidR="006D3AF8" w:rsidRPr="00CC6020">
        <w:t> </w:t>
      </w:r>
      <w:r w:rsidRPr="00CC6020">
        <w:t>000 me</w:t>
      </w:r>
      <w:r w:rsidR="00885220" w:rsidRPr="00CC6020">
        <w:t>tres astern or 500 metres on ei</w:t>
      </w:r>
      <w:r w:rsidRPr="00CC6020">
        <w:t>ther side of the minesweeper.</w:t>
      </w:r>
    </w:p>
    <w:p w14:paraId="2893DB10" w14:textId="77777777" w:rsidR="00B27F69" w:rsidRPr="00CC6020" w:rsidRDefault="00B27F69" w:rsidP="00E0715E">
      <w:pPr>
        <w:pStyle w:val="AS-P1"/>
      </w:pPr>
    </w:p>
    <w:p w14:paraId="4B47AF68" w14:textId="77777777" w:rsidR="00274F4E" w:rsidRPr="00CC6020" w:rsidRDefault="00B27F69" w:rsidP="00573384">
      <w:pPr>
        <w:pStyle w:val="AS-P-Amend"/>
      </w:pPr>
      <w:r w:rsidRPr="00CC6020">
        <w:t>[</w:t>
      </w:r>
      <w:r w:rsidR="00091509" w:rsidRPr="00CC6020">
        <w:t xml:space="preserve">Paragraph (f) is reproduced above as it appears in the </w:t>
      </w:r>
      <w:r w:rsidR="00091509" w:rsidRPr="00CC6020">
        <w:rPr>
          <w:i/>
        </w:rPr>
        <w:t xml:space="preserve">Government Gazette, </w:t>
      </w:r>
      <w:r w:rsidR="00091509" w:rsidRPr="00CC6020">
        <w:t>where</w:t>
      </w:r>
      <w:r w:rsidR="00091509" w:rsidRPr="00CC6020">
        <w:rPr>
          <w:i/>
        </w:rPr>
        <w:t xml:space="preserve"> </w:t>
      </w:r>
      <w:r w:rsidR="00091509" w:rsidRPr="00CC6020">
        <w:t xml:space="preserve">some text appears to have become scrambled. </w:t>
      </w:r>
      <w:r w:rsidRPr="00CC6020">
        <w:t>Paragraph (f) of the Convention reads as follows:</w:t>
      </w:r>
    </w:p>
    <w:p w14:paraId="18210445" w14:textId="77777777" w:rsidR="00573384" w:rsidRPr="00CC6020" w:rsidRDefault="00B27F69" w:rsidP="00573384">
      <w:pPr>
        <w:pStyle w:val="AS-P-Amend"/>
      </w:pPr>
      <w:r w:rsidRPr="00CC6020">
        <w:t xml:space="preserve"> </w:t>
      </w:r>
    </w:p>
    <w:p w14:paraId="45AD9C97" w14:textId="77777777" w:rsidR="00E918AC" w:rsidRPr="00CC6020" w:rsidRDefault="00D851AB" w:rsidP="00231E2D">
      <w:pPr>
        <w:pStyle w:val="AS-P-Amend"/>
        <w:ind w:firstLine="567"/>
        <w:jc w:val="both"/>
        <w:rPr>
          <w:b w:val="0"/>
        </w:rPr>
      </w:pPr>
      <w:r w:rsidRPr="00CC6020">
        <w:rPr>
          <w:b w:val="0"/>
        </w:rPr>
        <w:t>“</w:t>
      </w:r>
      <w:r w:rsidR="00231E2D" w:rsidRPr="00CC6020">
        <w:rPr>
          <w:b w:val="0"/>
        </w:rPr>
        <w:t>(f)</w:t>
      </w:r>
      <w:r w:rsidR="00231E2D" w:rsidRPr="00CC6020">
        <w:rPr>
          <w:b w:val="0"/>
        </w:rPr>
        <w:tab/>
      </w:r>
      <w:r w:rsidRPr="00CC6020">
        <w:rPr>
          <w:b w:val="0"/>
        </w:rPr>
        <w:t xml:space="preserve">A vessel engaged in minesweeping operations shall, in addition to the lights prescribed for a power-driven vessel in Rule 23, exhibit three all-round green lights or three </w:t>
      </w:r>
      <w:r w:rsidRPr="00CC6020">
        <w:t>balls. One of these lights or shapes shall be exh</w:t>
      </w:r>
      <w:r w:rsidR="00091509" w:rsidRPr="00CC6020">
        <w:t>i</w:t>
      </w:r>
      <w:r w:rsidRPr="00CC6020">
        <w:t xml:space="preserve">bited at </w:t>
      </w:r>
      <w:r w:rsidRPr="00CC6020">
        <w:rPr>
          <w:b w:val="0"/>
        </w:rPr>
        <w:t>or near the foremast head and one at each end of the fore yard. These lights or shapes indicate that it is dangerous for another vessel to approach closer than 1,000 metres astern or 500 metres on either side of the minesweeper.”</w:t>
      </w:r>
      <w:r w:rsidR="008B18E0" w:rsidRPr="00CC6020">
        <w:t>]</w:t>
      </w:r>
    </w:p>
    <w:p w14:paraId="305D184F" w14:textId="77777777" w:rsidR="00B0031A" w:rsidRPr="00CC6020" w:rsidRDefault="00B0031A" w:rsidP="00E0715E">
      <w:pPr>
        <w:pStyle w:val="AS-P1"/>
      </w:pPr>
    </w:p>
    <w:p w14:paraId="7E7A652A" w14:textId="77777777" w:rsidR="00B0031A" w:rsidRPr="00CC6020" w:rsidRDefault="000C498F" w:rsidP="00E0715E">
      <w:pPr>
        <w:pStyle w:val="AS-P1"/>
      </w:pPr>
      <w:r w:rsidRPr="00CC6020">
        <w:t>(g)</w:t>
      </w:r>
      <w:r w:rsidRPr="00CC6020">
        <w:tab/>
        <w:t>Vessels</w:t>
      </w:r>
      <w:r w:rsidR="00B0031A" w:rsidRPr="00CC6020">
        <w:t xml:space="preserve"> of less than 7 metres in lenght shall not be required to exhibit the lights prescribed in this Rule.</w:t>
      </w:r>
    </w:p>
    <w:p w14:paraId="3887EDA0" w14:textId="77777777" w:rsidR="00B0031A" w:rsidRPr="00CC6020" w:rsidRDefault="00B0031A" w:rsidP="00E0715E">
      <w:pPr>
        <w:pStyle w:val="AS-P1"/>
      </w:pPr>
    </w:p>
    <w:p w14:paraId="51B3E638" w14:textId="605B5537" w:rsidR="00C276A7" w:rsidRPr="00CC6020" w:rsidRDefault="00C276A7" w:rsidP="00C276A7">
      <w:pPr>
        <w:pStyle w:val="AS-P-Amend"/>
      </w:pPr>
      <w:r w:rsidRPr="00CC6020">
        <w:t xml:space="preserve">[The word “length” is misspelt in the </w:t>
      </w:r>
      <w:r w:rsidRPr="00CC6020">
        <w:rPr>
          <w:i/>
        </w:rPr>
        <w:t>Government Gazette</w:t>
      </w:r>
      <w:r w:rsidRPr="00CC6020">
        <w:t xml:space="preserve">, </w:t>
      </w:r>
      <w:r w:rsidR="00573384" w:rsidRPr="00CC6020">
        <w:br/>
      </w:r>
      <w:r w:rsidRPr="00CC6020">
        <w:t>as reproduced above</w:t>
      </w:r>
      <w:r w:rsidR="005F3AB8" w:rsidRPr="00CC6020">
        <w:t>. I</w:t>
      </w:r>
      <w:r w:rsidR="00B27F69" w:rsidRPr="00CC6020">
        <w:t xml:space="preserve">t </w:t>
      </w:r>
      <w:r w:rsidR="008B18E0" w:rsidRPr="00CC6020">
        <w:t xml:space="preserve">is </w:t>
      </w:r>
      <w:r w:rsidR="00573384" w:rsidRPr="00CC6020">
        <w:t xml:space="preserve">spelt correctly </w:t>
      </w:r>
      <w:r w:rsidR="00B27F69" w:rsidRPr="00CC6020">
        <w:t>in the Convention</w:t>
      </w:r>
      <w:r w:rsidR="00573384" w:rsidRPr="00CC6020">
        <w:t>.</w:t>
      </w:r>
      <w:r w:rsidRPr="00CC6020">
        <w:t>]</w:t>
      </w:r>
    </w:p>
    <w:p w14:paraId="7D93DD0A" w14:textId="77777777" w:rsidR="00C276A7" w:rsidRPr="00CC6020" w:rsidRDefault="00C276A7" w:rsidP="00E0715E">
      <w:pPr>
        <w:pStyle w:val="AS-P1"/>
      </w:pPr>
    </w:p>
    <w:p w14:paraId="2C93BBA6" w14:textId="77777777" w:rsidR="00B0031A" w:rsidRPr="00CC6020" w:rsidRDefault="00B0031A" w:rsidP="00E0715E">
      <w:pPr>
        <w:pStyle w:val="AS-P1"/>
      </w:pPr>
      <w:r w:rsidRPr="00CC6020">
        <w:t>(h)</w:t>
      </w:r>
      <w:r w:rsidRPr="00CC6020">
        <w:tab/>
        <w:t>The signals prescribed in this Rule are not signals of vessels in distress and requiring assistance. Such signals are contained in Annex IV to these Regulations.</w:t>
      </w:r>
    </w:p>
    <w:p w14:paraId="3A92A240" w14:textId="77777777" w:rsidR="00B0031A" w:rsidRPr="00CC6020" w:rsidRDefault="00B0031A" w:rsidP="00B0031A">
      <w:pPr>
        <w:pStyle w:val="AS-P0"/>
      </w:pPr>
    </w:p>
    <w:p w14:paraId="26674E03" w14:textId="77777777" w:rsidR="00B0031A" w:rsidRPr="00CC6020" w:rsidRDefault="00B0031A" w:rsidP="00264C0D">
      <w:pPr>
        <w:pStyle w:val="AS-P0"/>
        <w:jc w:val="center"/>
      </w:pPr>
      <w:r w:rsidRPr="00CC6020">
        <w:t>RULE 28</w:t>
      </w:r>
    </w:p>
    <w:p w14:paraId="64289DFB" w14:textId="77777777" w:rsidR="00B0031A" w:rsidRPr="00CC6020" w:rsidRDefault="00B0031A" w:rsidP="00264C0D">
      <w:pPr>
        <w:pStyle w:val="AS-P0"/>
        <w:jc w:val="center"/>
      </w:pPr>
    </w:p>
    <w:p w14:paraId="05419EAC" w14:textId="77777777" w:rsidR="00B0031A" w:rsidRPr="00CC6020" w:rsidRDefault="00B0031A" w:rsidP="00264C0D">
      <w:pPr>
        <w:pStyle w:val="AS-P0"/>
        <w:jc w:val="center"/>
      </w:pPr>
      <w:r w:rsidRPr="00CC6020">
        <w:rPr>
          <w:i/>
        </w:rPr>
        <w:t>Vessels constrained by their draught</w:t>
      </w:r>
    </w:p>
    <w:p w14:paraId="4170E2F5" w14:textId="77777777" w:rsidR="00B0031A" w:rsidRPr="00CC6020" w:rsidRDefault="00B0031A" w:rsidP="00B0031A">
      <w:pPr>
        <w:pStyle w:val="AS-P0"/>
      </w:pPr>
    </w:p>
    <w:p w14:paraId="22BFACDE" w14:textId="77777777" w:rsidR="00B0031A" w:rsidRPr="00CC6020" w:rsidRDefault="00B0031A" w:rsidP="00264C0D">
      <w:pPr>
        <w:pStyle w:val="AS-P1"/>
      </w:pPr>
      <w:r w:rsidRPr="00CC6020">
        <w:t>A vessel constrained by her draught may, in addition to the lights prescribed for power-driven vessels in Rule 23, exhibit where they can best be seen three all-round red lights in a vertical line, or a cylinder.</w:t>
      </w:r>
    </w:p>
    <w:p w14:paraId="2E578EA6" w14:textId="77777777" w:rsidR="00B0031A" w:rsidRPr="00CC6020" w:rsidRDefault="00B0031A" w:rsidP="00B0031A">
      <w:pPr>
        <w:pStyle w:val="AS-P0"/>
      </w:pPr>
    </w:p>
    <w:p w14:paraId="70085383" w14:textId="77777777" w:rsidR="00B0031A" w:rsidRPr="00CC6020" w:rsidRDefault="00B0031A" w:rsidP="00DB0A12">
      <w:pPr>
        <w:pStyle w:val="AS-P0"/>
        <w:jc w:val="center"/>
      </w:pPr>
      <w:r w:rsidRPr="00CC6020">
        <w:t>RULE 29</w:t>
      </w:r>
    </w:p>
    <w:p w14:paraId="0A78C74C" w14:textId="77777777" w:rsidR="00B0031A" w:rsidRPr="00CC6020" w:rsidRDefault="00B0031A" w:rsidP="00DB0A12">
      <w:pPr>
        <w:pStyle w:val="AS-P0"/>
        <w:jc w:val="center"/>
      </w:pPr>
    </w:p>
    <w:p w14:paraId="56826814" w14:textId="77777777" w:rsidR="00B0031A" w:rsidRPr="00CC6020" w:rsidRDefault="00B0031A" w:rsidP="00DB0A12">
      <w:pPr>
        <w:pStyle w:val="AS-P0"/>
        <w:jc w:val="center"/>
      </w:pPr>
      <w:r w:rsidRPr="00CC6020">
        <w:rPr>
          <w:i/>
        </w:rPr>
        <w:t>Pilot vessels</w:t>
      </w:r>
    </w:p>
    <w:p w14:paraId="63DFAD51" w14:textId="77777777" w:rsidR="00B0031A" w:rsidRPr="00CC6020" w:rsidRDefault="00B0031A" w:rsidP="00B0031A">
      <w:pPr>
        <w:pStyle w:val="AS-P0"/>
      </w:pPr>
    </w:p>
    <w:p w14:paraId="1708E567" w14:textId="77777777" w:rsidR="00B0031A" w:rsidRPr="00CC6020" w:rsidRDefault="00B0031A" w:rsidP="00972D7F">
      <w:pPr>
        <w:pStyle w:val="AS-P1"/>
      </w:pPr>
      <w:r w:rsidRPr="00CC6020">
        <w:t>(a)</w:t>
      </w:r>
      <w:r w:rsidRPr="00CC6020">
        <w:tab/>
        <w:t>A vessel engaged on pilotage duty shall exhibit -</w:t>
      </w:r>
    </w:p>
    <w:p w14:paraId="4B556640" w14:textId="77777777" w:rsidR="00B0031A" w:rsidRPr="00CC6020" w:rsidRDefault="00B0031A" w:rsidP="00B0031A">
      <w:pPr>
        <w:pStyle w:val="AS-P0"/>
      </w:pPr>
    </w:p>
    <w:p w14:paraId="26408A2E" w14:textId="77777777" w:rsidR="009A4D6B" w:rsidRPr="00CC6020" w:rsidRDefault="00B0031A" w:rsidP="00972D7F">
      <w:pPr>
        <w:pStyle w:val="AS-Pa"/>
      </w:pPr>
      <w:r w:rsidRPr="00CC6020">
        <w:t>(i)</w:t>
      </w:r>
      <w:r w:rsidRPr="00CC6020">
        <w:tab/>
        <w:t xml:space="preserve">at or near the masthead, two all-round lights in a vertical line, the upper being white and the lower red; </w:t>
      </w:r>
    </w:p>
    <w:p w14:paraId="1501D3E4" w14:textId="77777777" w:rsidR="009A4D6B" w:rsidRPr="00CC6020" w:rsidRDefault="009A4D6B" w:rsidP="00972D7F">
      <w:pPr>
        <w:pStyle w:val="AS-Pa"/>
      </w:pPr>
    </w:p>
    <w:p w14:paraId="022A88C1" w14:textId="77777777" w:rsidR="00B0031A" w:rsidRPr="00CC6020" w:rsidRDefault="00B0031A" w:rsidP="00972D7F">
      <w:pPr>
        <w:pStyle w:val="AS-Pa"/>
      </w:pPr>
      <w:r w:rsidRPr="00CC6020">
        <w:t xml:space="preserve">(ii) </w:t>
      </w:r>
      <w:r w:rsidR="009A4D6B" w:rsidRPr="00CC6020">
        <w:tab/>
      </w:r>
      <w:r w:rsidRPr="00CC6020">
        <w:t>when underway, in addition, sidelights and a</w:t>
      </w:r>
      <w:r w:rsidR="00972D7F" w:rsidRPr="00CC6020">
        <w:t xml:space="preserve"> </w:t>
      </w:r>
      <w:r w:rsidRPr="00CC6020">
        <w:t>sternlight;</w:t>
      </w:r>
    </w:p>
    <w:p w14:paraId="34CD0D0F" w14:textId="77777777" w:rsidR="00B0031A" w:rsidRPr="00CC6020" w:rsidRDefault="00B0031A" w:rsidP="00972D7F">
      <w:pPr>
        <w:pStyle w:val="AS-Pa"/>
      </w:pPr>
    </w:p>
    <w:p w14:paraId="397AD417" w14:textId="77777777" w:rsidR="00B0031A" w:rsidRPr="00CC6020" w:rsidRDefault="00B0031A" w:rsidP="00972D7F">
      <w:pPr>
        <w:pStyle w:val="AS-Pa"/>
      </w:pPr>
      <w:r w:rsidRPr="00CC6020">
        <w:t xml:space="preserve">(iii) </w:t>
      </w:r>
      <w:r w:rsidR="00972D7F" w:rsidRPr="00CC6020">
        <w:tab/>
      </w:r>
      <w:r w:rsidRPr="00CC6020">
        <w:t>when at anchor, in addition to the lights prescribed in subparagraph (i), the anchor light, lights or shape.</w:t>
      </w:r>
    </w:p>
    <w:p w14:paraId="38274674" w14:textId="77777777" w:rsidR="00B0031A" w:rsidRPr="00CC6020" w:rsidRDefault="00B0031A" w:rsidP="00B0031A">
      <w:pPr>
        <w:pStyle w:val="AS-P0"/>
      </w:pPr>
    </w:p>
    <w:p w14:paraId="55C6B0A6" w14:textId="77777777" w:rsidR="00B0031A" w:rsidRPr="00CC6020" w:rsidRDefault="00B0031A" w:rsidP="00C233A0">
      <w:pPr>
        <w:pStyle w:val="AS-P1"/>
      </w:pPr>
      <w:r w:rsidRPr="00CC6020">
        <w:t>(b)</w:t>
      </w:r>
      <w:r w:rsidRPr="00CC6020">
        <w:tab/>
        <w:t>A pilot vessel when not engaged on pilotage duty shall exhibit the lights or shapes prescribed for a similar vessel of her length.</w:t>
      </w:r>
    </w:p>
    <w:p w14:paraId="4273A858" w14:textId="77777777" w:rsidR="00B0031A" w:rsidRPr="00CC6020" w:rsidRDefault="00B0031A" w:rsidP="00B0031A">
      <w:pPr>
        <w:pStyle w:val="AS-P0"/>
      </w:pPr>
    </w:p>
    <w:p w14:paraId="6A0E2237" w14:textId="77777777" w:rsidR="00B0031A" w:rsidRPr="00CC6020" w:rsidRDefault="00B0031A" w:rsidP="000E4E71">
      <w:pPr>
        <w:pStyle w:val="AS-P0"/>
        <w:jc w:val="center"/>
      </w:pPr>
      <w:r w:rsidRPr="00CC6020">
        <w:t>RULE 30</w:t>
      </w:r>
    </w:p>
    <w:p w14:paraId="3B43878D" w14:textId="77777777" w:rsidR="00B0031A" w:rsidRPr="00CC6020" w:rsidRDefault="00B0031A" w:rsidP="000E4E71">
      <w:pPr>
        <w:pStyle w:val="AS-P0"/>
        <w:jc w:val="center"/>
      </w:pPr>
    </w:p>
    <w:p w14:paraId="28B3F175" w14:textId="77777777" w:rsidR="00B0031A" w:rsidRPr="00CC6020" w:rsidRDefault="00B0031A" w:rsidP="000E4E71">
      <w:pPr>
        <w:pStyle w:val="AS-P0"/>
        <w:jc w:val="center"/>
      </w:pPr>
      <w:r w:rsidRPr="00CC6020">
        <w:rPr>
          <w:i/>
        </w:rPr>
        <w:t>Anchored vessels</w:t>
      </w:r>
      <w:r w:rsidR="000E4E71" w:rsidRPr="00CC6020">
        <w:rPr>
          <w:i/>
        </w:rPr>
        <w:t xml:space="preserve"> </w:t>
      </w:r>
      <w:r w:rsidRPr="00CC6020">
        <w:rPr>
          <w:i/>
        </w:rPr>
        <w:t>and vessels aground</w:t>
      </w:r>
    </w:p>
    <w:p w14:paraId="1A42E90D" w14:textId="77777777" w:rsidR="00B0031A" w:rsidRPr="00CC6020" w:rsidRDefault="00B0031A" w:rsidP="00B0031A">
      <w:pPr>
        <w:pStyle w:val="AS-P0"/>
      </w:pPr>
    </w:p>
    <w:p w14:paraId="13F35F82" w14:textId="77777777" w:rsidR="00B0031A" w:rsidRPr="00CC6020" w:rsidRDefault="00B0031A" w:rsidP="000D01E1">
      <w:pPr>
        <w:pStyle w:val="AS-P1"/>
      </w:pPr>
      <w:r w:rsidRPr="00CC6020">
        <w:t>(a)</w:t>
      </w:r>
      <w:r w:rsidRPr="00CC6020">
        <w:tab/>
        <w:t>A vessel at anchor shall exhibit where it can best be seen -</w:t>
      </w:r>
    </w:p>
    <w:p w14:paraId="7AA3B226" w14:textId="77777777" w:rsidR="00B0031A" w:rsidRPr="00CC6020" w:rsidRDefault="00B0031A" w:rsidP="00B0031A">
      <w:pPr>
        <w:pStyle w:val="AS-P0"/>
      </w:pPr>
    </w:p>
    <w:p w14:paraId="74F65749" w14:textId="77777777" w:rsidR="00B0031A" w:rsidRPr="00CC6020" w:rsidRDefault="00B0031A" w:rsidP="005C0BBC">
      <w:pPr>
        <w:pStyle w:val="AS-Pa"/>
      </w:pPr>
      <w:r w:rsidRPr="00CC6020">
        <w:t>(i)</w:t>
      </w:r>
      <w:r w:rsidRPr="00CC6020">
        <w:tab/>
        <w:t>in the fore part, an all-round white light or one ball;</w:t>
      </w:r>
    </w:p>
    <w:p w14:paraId="297F728C" w14:textId="77777777" w:rsidR="00B0031A" w:rsidRPr="00CC6020" w:rsidRDefault="00B0031A" w:rsidP="005C0BBC">
      <w:pPr>
        <w:pStyle w:val="AS-Pa"/>
      </w:pPr>
    </w:p>
    <w:p w14:paraId="195A3569" w14:textId="77777777" w:rsidR="00B0031A" w:rsidRPr="00CC6020" w:rsidRDefault="00B0031A" w:rsidP="005C0BBC">
      <w:pPr>
        <w:pStyle w:val="AS-Pa"/>
      </w:pPr>
      <w:r w:rsidRPr="00CC6020">
        <w:t xml:space="preserve">(ii) </w:t>
      </w:r>
      <w:r w:rsidR="005C0BBC" w:rsidRPr="00CC6020">
        <w:tab/>
      </w:r>
      <w:r w:rsidRPr="00CC6020">
        <w:t>at or near the stern and at a lower level than the light prescribed in subparagraph (i)</w:t>
      </w:r>
      <w:r w:rsidR="00190842" w:rsidRPr="00CC6020">
        <w:t>,</w:t>
      </w:r>
      <w:r w:rsidRPr="00CC6020">
        <w:t xml:space="preserve"> an all</w:t>
      </w:r>
      <w:r w:rsidR="00190842" w:rsidRPr="00CC6020">
        <w:t>-</w:t>
      </w:r>
      <w:r w:rsidR="008B74E4" w:rsidRPr="00CC6020">
        <w:t>round white light.</w:t>
      </w:r>
    </w:p>
    <w:p w14:paraId="34BFBABD" w14:textId="77777777" w:rsidR="00B0031A" w:rsidRPr="00CC6020" w:rsidRDefault="00B0031A" w:rsidP="00B0031A">
      <w:pPr>
        <w:pStyle w:val="AS-P0"/>
      </w:pPr>
    </w:p>
    <w:p w14:paraId="3A6BA3FA" w14:textId="77777777" w:rsidR="00B0031A" w:rsidRPr="00CC6020" w:rsidRDefault="00B0031A" w:rsidP="009612B5">
      <w:pPr>
        <w:pStyle w:val="AS-P1"/>
      </w:pPr>
      <w:r w:rsidRPr="00CC6020">
        <w:t>(b)</w:t>
      </w:r>
      <w:r w:rsidRPr="00CC6020">
        <w:tab/>
        <w:t>A vessel of less than</w:t>
      </w:r>
      <w:r w:rsidR="006F173C" w:rsidRPr="00CC6020">
        <w:t xml:space="preserve"> 50</w:t>
      </w:r>
      <w:r w:rsidRPr="00CC6020">
        <w:rPr>
          <w:i/>
        </w:rPr>
        <w:t xml:space="preserve"> </w:t>
      </w:r>
      <w:r w:rsidRPr="00CC6020">
        <w:t>metres in length may exhibit an all-round white light where it can best be seen instead of the lights prescribed in paragraph (a) of this Rule.</w:t>
      </w:r>
    </w:p>
    <w:p w14:paraId="4E7E73F4" w14:textId="77777777" w:rsidR="00B0031A" w:rsidRPr="00CC6020" w:rsidRDefault="00B0031A" w:rsidP="009612B5">
      <w:pPr>
        <w:pStyle w:val="AS-P1"/>
      </w:pPr>
    </w:p>
    <w:p w14:paraId="64333214" w14:textId="77777777" w:rsidR="00B0031A" w:rsidRPr="00CC6020" w:rsidRDefault="00B0031A" w:rsidP="009612B5">
      <w:pPr>
        <w:pStyle w:val="AS-P1"/>
      </w:pPr>
      <w:r w:rsidRPr="00CC6020">
        <w:t>(c)</w:t>
      </w:r>
      <w:r w:rsidRPr="00CC6020">
        <w:tab/>
        <w:t>A vessel at anchor may, and a vessel of 100 metres and more in length shall, also use the available working or equivalent lights to illuminate her decks.</w:t>
      </w:r>
    </w:p>
    <w:p w14:paraId="1B150C53" w14:textId="77777777" w:rsidR="00B0031A" w:rsidRPr="00CC6020" w:rsidRDefault="00B0031A" w:rsidP="009612B5">
      <w:pPr>
        <w:pStyle w:val="AS-P1"/>
      </w:pPr>
    </w:p>
    <w:p w14:paraId="11868494" w14:textId="77777777" w:rsidR="00B0031A" w:rsidRPr="00CC6020" w:rsidRDefault="00B0031A" w:rsidP="009612B5">
      <w:pPr>
        <w:pStyle w:val="AS-P1"/>
      </w:pPr>
      <w:r w:rsidRPr="00CC6020">
        <w:t>(d)</w:t>
      </w:r>
      <w:r w:rsidRPr="00CC6020">
        <w:tab/>
        <w:t>A vessel aground shall exhibit the lights prescribed in paragraph (a) or (b) of this Rule and in addition, where they can best be seen -</w:t>
      </w:r>
    </w:p>
    <w:p w14:paraId="7098CC9F" w14:textId="77777777" w:rsidR="00B0031A" w:rsidRPr="00CC6020" w:rsidRDefault="00B0031A" w:rsidP="00B0031A">
      <w:pPr>
        <w:pStyle w:val="AS-P0"/>
      </w:pPr>
    </w:p>
    <w:p w14:paraId="30EEEC12" w14:textId="77777777" w:rsidR="00B0031A" w:rsidRPr="00CC6020" w:rsidRDefault="00B0031A" w:rsidP="00FB3EE3">
      <w:pPr>
        <w:pStyle w:val="AS-Pa"/>
      </w:pPr>
      <w:r w:rsidRPr="00CC6020">
        <w:t>(i)</w:t>
      </w:r>
      <w:r w:rsidRPr="00CC6020">
        <w:tab/>
        <w:t>two all-round red lights in a vertical line;</w:t>
      </w:r>
    </w:p>
    <w:p w14:paraId="58E32F33" w14:textId="77777777" w:rsidR="00B0031A" w:rsidRPr="00CC6020" w:rsidRDefault="00B0031A" w:rsidP="00FB3EE3">
      <w:pPr>
        <w:pStyle w:val="AS-Pa"/>
      </w:pPr>
    </w:p>
    <w:p w14:paraId="1E96AE5E" w14:textId="77777777" w:rsidR="00B0031A" w:rsidRPr="00CC6020" w:rsidRDefault="00B0031A" w:rsidP="00FB3EE3">
      <w:pPr>
        <w:pStyle w:val="AS-Pa"/>
      </w:pPr>
      <w:r w:rsidRPr="00CC6020">
        <w:t xml:space="preserve">(ii) </w:t>
      </w:r>
      <w:r w:rsidR="00FB3EE3" w:rsidRPr="00CC6020">
        <w:tab/>
      </w:r>
      <w:r w:rsidRPr="00CC6020">
        <w:t>three balls in a vertical line.</w:t>
      </w:r>
    </w:p>
    <w:p w14:paraId="15AC02C6" w14:textId="77777777" w:rsidR="00B0031A" w:rsidRPr="00CC6020" w:rsidRDefault="00B0031A" w:rsidP="00B0031A">
      <w:pPr>
        <w:pStyle w:val="AS-P0"/>
      </w:pPr>
    </w:p>
    <w:p w14:paraId="02F3295F" w14:textId="77777777" w:rsidR="00B0031A" w:rsidRPr="00CC6020" w:rsidRDefault="00B0031A" w:rsidP="00716E85">
      <w:pPr>
        <w:pStyle w:val="AS-P1"/>
      </w:pPr>
      <w:r w:rsidRPr="00CC6020">
        <w:t>(e)</w:t>
      </w:r>
      <w:r w:rsidRPr="00CC6020">
        <w:tab/>
        <w:t xml:space="preserve">A vessel of less than 7 metres in </w:t>
      </w:r>
      <w:r w:rsidR="00716E85" w:rsidRPr="00CC6020">
        <w:t>l</w:t>
      </w:r>
      <w:r w:rsidRPr="00CC6020">
        <w:t>enght, when at anchor or aground, not in or near a narrow channel, fairway or anchorage, or where other vessels normally navigate</w:t>
      </w:r>
      <w:r w:rsidR="00DA7C57" w:rsidRPr="00CC6020">
        <w:t>,</w:t>
      </w:r>
      <w:r w:rsidRPr="00CC6020">
        <w:t xml:space="preserve"> shall not be required to exhibit the lights or shapes prescribed in paragraphs (a), (b) or (d) of this Rule.</w:t>
      </w:r>
    </w:p>
    <w:p w14:paraId="4586C0E8" w14:textId="77777777" w:rsidR="00B0031A" w:rsidRPr="00CC6020" w:rsidRDefault="00B0031A" w:rsidP="00B0031A">
      <w:pPr>
        <w:pStyle w:val="AS-P0"/>
      </w:pPr>
    </w:p>
    <w:p w14:paraId="5DA3623E" w14:textId="2E5872C2" w:rsidR="00C276A7" w:rsidRPr="00CC6020" w:rsidRDefault="00C276A7" w:rsidP="00C276A7">
      <w:pPr>
        <w:pStyle w:val="AS-P-Amend"/>
      </w:pPr>
      <w:r w:rsidRPr="00CC6020">
        <w:t xml:space="preserve">[The word “length” is misspelt in the </w:t>
      </w:r>
      <w:r w:rsidRPr="00CC6020">
        <w:rPr>
          <w:i/>
        </w:rPr>
        <w:t>Government Gazette</w:t>
      </w:r>
      <w:r w:rsidRPr="00CC6020">
        <w:t xml:space="preserve">, </w:t>
      </w:r>
      <w:r w:rsidR="00274F4E" w:rsidRPr="00CC6020">
        <w:br/>
      </w:r>
      <w:r w:rsidRPr="00CC6020">
        <w:t>as reproduced above</w:t>
      </w:r>
      <w:r w:rsidR="005F3AB8" w:rsidRPr="00CC6020">
        <w:t>. I</w:t>
      </w:r>
      <w:r w:rsidR="008038DB" w:rsidRPr="00CC6020">
        <w:t xml:space="preserve">t is spelt </w:t>
      </w:r>
      <w:r w:rsidR="00274F4E" w:rsidRPr="00CC6020">
        <w:t xml:space="preserve">correctly </w:t>
      </w:r>
      <w:r w:rsidR="008038DB" w:rsidRPr="00CC6020">
        <w:t>in the Convention.</w:t>
      </w:r>
      <w:r w:rsidRPr="00CC6020">
        <w:t>]</w:t>
      </w:r>
    </w:p>
    <w:p w14:paraId="5FFCCCD2" w14:textId="77777777" w:rsidR="00C276A7" w:rsidRPr="00CC6020" w:rsidRDefault="00C276A7" w:rsidP="00B0031A">
      <w:pPr>
        <w:pStyle w:val="AS-P0"/>
      </w:pPr>
    </w:p>
    <w:p w14:paraId="004A8E80" w14:textId="77777777" w:rsidR="00B0031A" w:rsidRPr="00CC6020" w:rsidRDefault="00B0031A" w:rsidP="001652B3">
      <w:pPr>
        <w:pStyle w:val="AS-P0"/>
        <w:jc w:val="center"/>
      </w:pPr>
      <w:r w:rsidRPr="00CC6020">
        <w:t>RULE 31</w:t>
      </w:r>
    </w:p>
    <w:p w14:paraId="474981CB" w14:textId="77777777" w:rsidR="00B0031A" w:rsidRPr="00CC6020" w:rsidRDefault="00B0031A" w:rsidP="001652B3">
      <w:pPr>
        <w:pStyle w:val="AS-P0"/>
        <w:jc w:val="center"/>
      </w:pPr>
    </w:p>
    <w:p w14:paraId="6A05128D" w14:textId="77777777" w:rsidR="00B0031A" w:rsidRPr="00CC6020" w:rsidRDefault="00B0031A" w:rsidP="001652B3">
      <w:pPr>
        <w:pStyle w:val="AS-P0"/>
        <w:jc w:val="center"/>
        <w:rPr>
          <w:i/>
        </w:rPr>
      </w:pPr>
      <w:r w:rsidRPr="00CC6020">
        <w:rPr>
          <w:i/>
        </w:rPr>
        <w:t>Seaplanes</w:t>
      </w:r>
    </w:p>
    <w:p w14:paraId="5FA59039" w14:textId="77777777" w:rsidR="00B0031A" w:rsidRPr="00CC6020" w:rsidRDefault="00B0031A" w:rsidP="00B0031A">
      <w:pPr>
        <w:pStyle w:val="AS-P0"/>
        <w:rPr>
          <w:i/>
        </w:rPr>
      </w:pPr>
    </w:p>
    <w:p w14:paraId="6D9AD536" w14:textId="77777777" w:rsidR="00B0031A" w:rsidRPr="00CC6020" w:rsidRDefault="00B0031A" w:rsidP="001652B3">
      <w:pPr>
        <w:pStyle w:val="AS-P1"/>
      </w:pPr>
      <w:r w:rsidRPr="00CC6020">
        <w:t>Where it is impracticable for a seaplane to exhibit lights and shapes of the character</w:t>
      </w:r>
      <w:r w:rsidR="00A52A5A" w:rsidRPr="00CC6020">
        <w:t>istics or in the positions pre</w:t>
      </w:r>
      <w:r w:rsidRPr="00CC6020">
        <w:t>s</w:t>
      </w:r>
      <w:r w:rsidRPr="00CC6020">
        <w:rPr>
          <w:rStyle w:val="AS-P1Char"/>
        </w:rPr>
        <w:t>c</w:t>
      </w:r>
      <w:r w:rsidR="00A52A5A" w:rsidRPr="00CC6020">
        <w:t>ribed in the Rules</w:t>
      </w:r>
      <w:r w:rsidRPr="00CC6020">
        <w:t xml:space="preserve"> of this Pa</w:t>
      </w:r>
      <w:r w:rsidR="00A52A5A" w:rsidRPr="00CC6020">
        <w:t>r</w:t>
      </w:r>
      <w:r w:rsidRPr="00CC6020">
        <w:t>t she shall exhibit lights and shapes as closely similar in characteristics and position as is possible.</w:t>
      </w:r>
    </w:p>
    <w:p w14:paraId="67F27825" w14:textId="77777777" w:rsidR="00B0031A" w:rsidRPr="00CC6020" w:rsidRDefault="00B0031A" w:rsidP="00B0031A">
      <w:pPr>
        <w:pStyle w:val="AS-P0"/>
      </w:pPr>
    </w:p>
    <w:p w14:paraId="5BF80346" w14:textId="77777777" w:rsidR="00535EC9" w:rsidRPr="00CC6020" w:rsidRDefault="00B0031A" w:rsidP="0073710A">
      <w:pPr>
        <w:pStyle w:val="AS-P0"/>
        <w:jc w:val="center"/>
      </w:pPr>
      <w:r w:rsidRPr="00CC6020">
        <w:t xml:space="preserve">PART D: SOUND AND LIGHT SIGNALS </w:t>
      </w:r>
    </w:p>
    <w:p w14:paraId="54A27A7B" w14:textId="77777777" w:rsidR="00535EC9" w:rsidRPr="00CC6020" w:rsidRDefault="00535EC9" w:rsidP="0073710A">
      <w:pPr>
        <w:pStyle w:val="AS-P0"/>
        <w:jc w:val="center"/>
      </w:pPr>
    </w:p>
    <w:p w14:paraId="7841A9A8" w14:textId="77777777" w:rsidR="00B0031A" w:rsidRPr="00CC6020" w:rsidRDefault="00B0031A" w:rsidP="0073710A">
      <w:pPr>
        <w:pStyle w:val="AS-P0"/>
        <w:jc w:val="center"/>
      </w:pPr>
      <w:r w:rsidRPr="00CC6020">
        <w:t>RULE 32</w:t>
      </w:r>
    </w:p>
    <w:p w14:paraId="0A167E3B" w14:textId="77777777" w:rsidR="00B0031A" w:rsidRPr="00CC6020" w:rsidRDefault="00B0031A" w:rsidP="00535EC9">
      <w:pPr>
        <w:pStyle w:val="AS-P0"/>
        <w:jc w:val="center"/>
      </w:pPr>
    </w:p>
    <w:p w14:paraId="1BF55C00" w14:textId="77777777" w:rsidR="00B0031A" w:rsidRPr="00CC6020" w:rsidRDefault="00B0031A" w:rsidP="00535EC9">
      <w:pPr>
        <w:pStyle w:val="AS-P0"/>
        <w:jc w:val="center"/>
        <w:rPr>
          <w:i/>
        </w:rPr>
      </w:pPr>
      <w:r w:rsidRPr="00CC6020">
        <w:rPr>
          <w:i/>
        </w:rPr>
        <w:t>Definitions</w:t>
      </w:r>
    </w:p>
    <w:p w14:paraId="2ED7392D" w14:textId="77777777" w:rsidR="00B0031A" w:rsidRPr="00CC6020" w:rsidRDefault="00B0031A" w:rsidP="00B0031A">
      <w:pPr>
        <w:pStyle w:val="AS-P0"/>
        <w:rPr>
          <w:i/>
        </w:rPr>
      </w:pPr>
    </w:p>
    <w:p w14:paraId="11B950A3" w14:textId="77777777" w:rsidR="00B0031A" w:rsidRPr="00CC6020" w:rsidRDefault="00B0031A" w:rsidP="007D16B3">
      <w:pPr>
        <w:pStyle w:val="AS-P1"/>
      </w:pPr>
      <w:r w:rsidRPr="00CC6020">
        <w:t>(a)</w:t>
      </w:r>
      <w:r w:rsidRPr="00CC6020">
        <w:tab/>
        <w:t>The word “whistle” means any sound signalling appliance capable of producing the prescribed blasts and which complies with the specifications in Annex III to these Regulations.</w:t>
      </w:r>
    </w:p>
    <w:p w14:paraId="0D57362A" w14:textId="77777777" w:rsidR="00B0031A" w:rsidRPr="00CC6020" w:rsidRDefault="00B0031A" w:rsidP="007D16B3">
      <w:pPr>
        <w:pStyle w:val="AS-P1"/>
      </w:pPr>
    </w:p>
    <w:p w14:paraId="65C59E88" w14:textId="77777777" w:rsidR="00B0031A" w:rsidRPr="00CC6020" w:rsidRDefault="00B0031A" w:rsidP="007D16B3">
      <w:pPr>
        <w:pStyle w:val="AS-P1"/>
      </w:pPr>
      <w:r w:rsidRPr="00CC6020">
        <w:t>(b)</w:t>
      </w:r>
      <w:r w:rsidRPr="00CC6020">
        <w:tab/>
        <w:t>The term “short blast” means a blast of about one second’s duration.</w:t>
      </w:r>
    </w:p>
    <w:p w14:paraId="695FA6DD" w14:textId="77777777" w:rsidR="00B0031A" w:rsidRPr="00CC6020" w:rsidRDefault="00B0031A" w:rsidP="007D16B3">
      <w:pPr>
        <w:pStyle w:val="AS-P1"/>
      </w:pPr>
    </w:p>
    <w:p w14:paraId="159155DD" w14:textId="77777777" w:rsidR="00B0031A" w:rsidRPr="00CC6020" w:rsidRDefault="00B0031A" w:rsidP="007D16B3">
      <w:pPr>
        <w:pStyle w:val="AS-P1"/>
      </w:pPr>
      <w:r w:rsidRPr="00CC6020">
        <w:t xml:space="preserve">(c) </w:t>
      </w:r>
      <w:r w:rsidR="007D16B3" w:rsidRPr="00CC6020">
        <w:tab/>
      </w:r>
      <w:r w:rsidRPr="00CC6020">
        <w:t>The term “prolonged blast” means a blast of from</w:t>
      </w:r>
      <w:r w:rsidR="007D16B3" w:rsidRPr="00CC6020">
        <w:t xml:space="preserve"> </w:t>
      </w:r>
      <w:r w:rsidRPr="00CC6020">
        <w:t>four to six seconds’ duration.</w:t>
      </w:r>
    </w:p>
    <w:p w14:paraId="0397B024" w14:textId="77777777" w:rsidR="00B0031A" w:rsidRPr="00CC6020" w:rsidRDefault="00B0031A" w:rsidP="00B0031A">
      <w:pPr>
        <w:pStyle w:val="AS-P0"/>
      </w:pPr>
    </w:p>
    <w:p w14:paraId="6D4D1909" w14:textId="77777777" w:rsidR="00B0031A" w:rsidRPr="00CC6020" w:rsidRDefault="00B0031A" w:rsidP="0006560C">
      <w:pPr>
        <w:pStyle w:val="AS-P0"/>
        <w:jc w:val="center"/>
      </w:pPr>
      <w:r w:rsidRPr="00CC6020">
        <w:t>RULE 33</w:t>
      </w:r>
    </w:p>
    <w:p w14:paraId="41C664CE" w14:textId="77777777" w:rsidR="00B0031A" w:rsidRPr="00CC6020" w:rsidRDefault="00B0031A" w:rsidP="0006560C">
      <w:pPr>
        <w:pStyle w:val="AS-P0"/>
        <w:jc w:val="center"/>
      </w:pPr>
    </w:p>
    <w:p w14:paraId="73161A75" w14:textId="77777777" w:rsidR="00B0031A" w:rsidRPr="00CC6020" w:rsidRDefault="00B0031A" w:rsidP="0006560C">
      <w:pPr>
        <w:pStyle w:val="AS-P0"/>
        <w:jc w:val="center"/>
      </w:pPr>
      <w:r w:rsidRPr="00CC6020">
        <w:rPr>
          <w:i/>
        </w:rPr>
        <w:t>Equipment for sound signals</w:t>
      </w:r>
    </w:p>
    <w:p w14:paraId="320202BA" w14:textId="77777777" w:rsidR="00B0031A" w:rsidRPr="00CC6020" w:rsidRDefault="00B0031A" w:rsidP="00B0031A">
      <w:pPr>
        <w:pStyle w:val="AS-P0"/>
      </w:pPr>
    </w:p>
    <w:p w14:paraId="122F55BE" w14:textId="77777777" w:rsidR="00B0031A" w:rsidRPr="00CC6020" w:rsidRDefault="00B0031A" w:rsidP="0006560C">
      <w:pPr>
        <w:pStyle w:val="AS-P1"/>
      </w:pPr>
      <w:r w:rsidRPr="00CC6020">
        <w:t>(a)</w:t>
      </w:r>
      <w:r w:rsidRPr="00CC6020">
        <w:tab/>
        <w:t>A vessel of 12 metres or more in length shall be provided with a whistle and a bell and a vessel of 100 metres or more in length shall, in addition, be provided with a gong, the</w:t>
      </w:r>
      <w:r w:rsidR="004E687E" w:rsidRPr="00CC6020">
        <w:t xml:space="preserve"> tone</w:t>
      </w:r>
      <w:r w:rsidRPr="00CC6020">
        <w:rPr>
          <w:i/>
        </w:rPr>
        <w:t xml:space="preserve"> </w:t>
      </w:r>
      <w:r w:rsidRPr="00CC6020">
        <w:t>and sound of which cannot be confused with that of the bell. The whistle, bell and gong shall comply with the specifications in Annex III to these Regulations. The bell or gong or both may be replaced by other equipment having the same respective sound characteristics, provided that manual sounding of the required signals shall always be possible.</w:t>
      </w:r>
    </w:p>
    <w:p w14:paraId="3CF90808" w14:textId="77777777" w:rsidR="00B0031A" w:rsidRPr="00CC6020" w:rsidRDefault="00B0031A" w:rsidP="0006560C">
      <w:pPr>
        <w:pStyle w:val="AS-P1"/>
      </w:pPr>
    </w:p>
    <w:p w14:paraId="38B5E29D" w14:textId="77777777" w:rsidR="00B0031A" w:rsidRPr="00CC6020" w:rsidRDefault="00B0031A" w:rsidP="0006560C">
      <w:pPr>
        <w:pStyle w:val="AS-P1"/>
      </w:pPr>
      <w:r w:rsidRPr="00CC6020">
        <w:t>(b)</w:t>
      </w:r>
      <w:r w:rsidRPr="00CC6020">
        <w:tab/>
        <w:t xml:space="preserve">A vessel of less than 12 metres in length shall not be obliged to carry the sound signalling appliances prescribed in paragraph (a) of this Rule but </w:t>
      </w:r>
      <w:r w:rsidR="00FE4B35" w:rsidRPr="00CC6020">
        <w:t>i</w:t>
      </w:r>
      <w:r w:rsidRPr="00CC6020">
        <w:t>f she does not, she shall be provided with some other means of making an efficient sound signal,</w:t>
      </w:r>
    </w:p>
    <w:p w14:paraId="34C3745B" w14:textId="77777777" w:rsidR="00B0031A" w:rsidRPr="00CC6020" w:rsidRDefault="00B0031A" w:rsidP="00B0031A">
      <w:pPr>
        <w:pStyle w:val="AS-P0"/>
      </w:pPr>
    </w:p>
    <w:p w14:paraId="4953A04C" w14:textId="77777777" w:rsidR="00B0031A" w:rsidRPr="00CC6020" w:rsidRDefault="00B0031A" w:rsidP="00DD39AD">
      <w:pPr>
        <w:pStyle w:val="AS-P0"/>
        <w:jc w:val="center"/>
      </w:pPr>
      <w:r w:rsidRPr="00CC6020">
        <w:t>RULE 34</w:t>
      </w:r>
    </w:p>
    <w:p w14:paraId="28396A43" w14:textId="77777777" w:rsidR="00B0031A" w:rsidRPr="00CC6020" w:rsidRDefault="00B0031A" w:rsidP="00DD39AD">
      <w:pPr>
        <w:pStyle w:val="AS-P0"/>
        <w:jc w:val="center"/>
      </w:pPr>
    </w:p>
    <w:p w14:paraId="3DAE6056" w14:textId="77777777" w:rsidR="00B0031A" w:rsidRPr="00CC6020" w:rsidRDefault="00B0031A" w:rsidP="00DD39AD">
      <w:pPr>
        <w:pStyle w:val="AS-P0"/>
        <w:jc w:val="center"/>
        <w:rPr>
          <w:i/>
        </w:rPr>
      </w:pPr>
      <w:r w:rsidRPr="00CC6020">
        <w:rPr>
          <w:i/>
        </w:rPr>
        <w:t>Manoeuvring and warning signals</w:t>
      </w:r>
    </w:p>
    <w:p w14:paraId="65B28E78" w14:textId="77777777" w:rsidR="00B0031A" w:rsidRPr="00CC6020" w:rsidRDefault="00B0031A" w:rsidP="00B0031A">
      <w:pPr>
        <w:pStyle w:val="AS-P0"/>
        <w:rPr>
          <w:i/>
        </w:rPr>
      </w:pPr>
    </w:p>
    <w:p w14:paraId="0E107986" w14:textId="77777777" w:rsidR="00B0031A" w:rsidRPr="00CC6020" w:rsidRDefault="00B0031A" w:rsidP="00DD39AD">
      <w:pPr>
        <w:pStyle w:val="AS-P1"/>
      </w:pPr>
      <w:r w:rsidRPr="00CC6020">
        <w:t>(a)</w:t>
      </w:r>
      <w:r w:rsidRPr="00CC6020">
        <w:tab/>
        <w:t>When vessels are in sight of one another, a power</w:t>
      </w:r>
      <w:r w:rsidR="00815D2A" w:rsidRPr="00CC6020">
        <w:t>-</w:t>
      </w:r>
      <w:r w:rsidRPr="00CC6020">
        <w:t>driven vessel underway, when manoeuvring as authorised or required by these Rules, shall indicate that manoeuvre by the following signals on her whistle:</w:t>
      </w:r>
    </w:p>
    <w:p w14:paraId="2912BAAF" w14:textId="77777777" w:rsidR="00B0031A" w:rsidRPr="00CC6020" w:rsidRDefault="00B0031A" w:rsidP="00B0031A">
      <w:pPr>
        <w:pStyle w:val="AS-P0"/>
      </w:pPr>
    </w:p>
    <w:p w14:paraId="4E909D78" w14:textId="77777777" w:rsidR="00B0031A" w:rsidRPr="00CC6020" w:rsidRDefault="00B0031A" w:rsidP="00274F4E">
      <w:pPr>
        <w:pStyle w:val="AS-Pa"/>
        <w:ind w:left="1701"/>
      </w:pPr>
      <w:r w:rsidRPr="00CC6020">
        <w:t>One short blast to mean “I am altering my course to starboard”;</w:t>
      </w:r>
    </w:p>
    <w:p w14:paraId="1CF5F2E4" w14:textId="77777777" w:rsidR="00B0031A" w:rsidRPr="00CC6020" w:rsidRDefault="00B0031A" w:rsidP="00274F4E">
      <w:pPr>
        <w:pStyle w:val="AS-Pa"/>
        <w:ind w:left="1701"/>
      </w:pPr>
      <w:r w:rsidRPr="00CC6020">
        <w:t>two short blasts to mean “</w:t>
      </w:r>
      <w:r w:rsidR="00C91F00" w:rsidRPr="00CC6020">
        <w:t>I am altering my course to</w:t>
      </w:r>
      <w:r w:rsidRPr="00CC6020">
        <w:t xml:space="preserve"> port”;</w:t>
      </w:r>
    </w:p>
    <w:p w14:paraId="2273D6B1" w14:textId="77777777" w:rsidR="00B0031A" w:rsidRPr="00CC6020" w:rsidRDefault="00B0031A" w:rsidP="00274F4E">
      <w:pPr>
        <w:pStyle w:val="AS-Pa"/>
        <w:ind w:left="1701"/>
      </w:pPr>
      <w:r w:rsidRPr="00CC6020">
        <w:t>three short blasts to mean “I am operating astern propulsion”.</w:t>
      </w:r>
    </w:p>
    <w:p w14:paraId="5100112D" w14:textId="77777777" w:rsidR="00B0031A" w:rsidRPr="00CC6020" w:rsidRDefault="00B0031A" w:rsidP="00B0031A">
      <w:pPr>
        <w:pStyle w:val="AS-P0"/>
      </w:pPr>
    </w:p>
    <w:p w14:paraId="0A9FD320" w14:textId="77777777" w:rsidR="00B0031A" w:rsidRPr="00CC6020" w:rsidRDefault="00B0031A" w:rsidP="00612FD1">
      <w:pPr>
        <w:pStyle w:val="AS-P1"/>
      </w:pPr>
      <w:r w:rsidRPr="00CC6020">
        <w:t>(b)</w:t>
      </w:r>
      <w:r w:rsidRPr="00CC6020">
        <w:tab/>
        <w:t>Any vessel may supplement the whistle signals prescribed in paragraph (a) of this Rule by light sig</w:t>
      </w:r>
      <w:r w:rsidR="00FD6449" w:rsidRPr="00CC6020">
        <w:t xml:space="preserve">nals, repeated as appropriate, </w:t>
      </w:r>
      <w:r w:rsidRPr="00CC6020">
        <w:t>whilst the manoeuvre is being carried out:</w:t>
      </w:r>
    </w:p>
    <w:p w14:paraId="30733C0E" w14:textId="77777777" w:rsidR="00B0031A" w:rsidRPr="00CC6020" w:rsidRDefault="00B0031A" w:rsidP="00B0031A">
      <w:pPr>
        <w:pStyle w:val="AS-P0"/>
      </w:pPr>
    </w:p>
    <w:p w14:paraId="4FD3BF39" w14:textId="77777777" w:rsidR="00B0031A" w:rsidRPr="00CC6020" w:rsidRDefault="00B0031A" w:rsidP="000B4949">
      <w:pPr>
        <w:pStyle w:val="AS-Pa"/>
      </w:pPr>
      <w:r w:rsidRPr="00CC6020">
        <w:t xml:space="preserve">(i) </w:t>
      </w:r>
      <w:r w:rsidR="000B4949" w:rsidRPr="00CC6020">
        <w:tab/>
      </w:r>
      <w:r w:rsidRPr="00CC6020">
        <w:t>These light signals shall have the following significance:</w:t>
      </w:r>
    </w:p>
    <w:p w14:paraId="095BDB41" w14:textId="77777777" w:rsidR="00B0031A" w:rsidRPr="00CC6020" w:rsidRDefault="00B0031A" w:rsidP="00B0031A">
      <w:pPr>
        <w:pStyle w:val="AS-P0"/>
      </w:pPr>
    </w:p>
    <w:p w14:paraId="23F71585" w14:textId="77777777" w:rsidR="00B0031A" w:rsidRPr="00CC6020" w:rsidRDefault="00B0031A" w:rsidP="00274F4E">
      <w:pPr>
        <w:pStyle w:val="AS-Pi"/>
        <w:ind w:left="2268"/>
      </w:pPr>
      <w:r w:rsidRPr="00CC6020">
        <w:t>One flash to mean “I am altering my course to starboard”;</w:t>
      </w:r>
    </w:p>
    <w:p w14:paraId="59015F0A" w14:textId="77777777" w:rsidR="00B0031A" w:rsidRPr="00CC6020" w:rsidRDefault="00B0031A" w:rsidP="00274F4E">
      <w:pPr>
        <w:pStyle w:val="AS-Pi"/>
        <w:ind w:left="2268"/>
      </w:pPr>
      <w:r w:rsidRPr="00CC6020">
        <w:t>two flashes to mean “I am altering my course to port”;</w:t>
      </w:r>
    </w:p>
    <w:p w14:paraId="24A7E6AA" w14:textId="77777777" w:rsidR="00B0031A" w:rsidRPr="00CC6020" w:rsidRDefault="00B0031A" w:rsidP="00274F4E">
      <w:pPr>
        <w:pStyle w:val="AS-Pi"/>
        <w:ind w:left="2268"/>
      </w:pPr>
      <w:r w:rsidRPr="00CC6020">
        <w:t xml:space="preserve">three flashes to mean “I am operating </w:t>
      </w:r>
      <w:r w:rsidR="00E243A0" w:rsidRPr="00CC6020">
        <w:t>astern propul</w:t>
      </w:r>
      <w:r w:rsidRPr="00CC6020">
        <w:t>sion”;</w:t>
      </w:r>
    </w:p>
    <w:p w14:paraId="5848CE0A" w14:textId="77777777" w:rsidR="00B0031A" w:rsidRPr="00CC6020" w:rsidRDefault="00B0031A" w:rsidP="00274F4E">
      <w:pPr>
        <w:pStyle w:val="AS-P0"/>
        <w:ind w:left="567"/>
      </w:pPr>
    </w:p>
    <w:p w14:paraId="7C153E01" w14:textId="77777777" w:rsidR="00B0031A" w:rsidRPr="00CC6020" w:rsidRDefault="00B0031A" w:rsidP="007A17F7">
      <w:pPr>
        <w:pStyle w:val="AS-Pa"/>
      </w:pPr>
      <w:r w:rsidRPr="00CC6020">
        <w:t xml:space="preserve">(ii) </w:t>
      </w:r>
      <w:r w:rsidR="00166955" w:rsidRPr="00CC6020">
        <w:tab/>
      </w:r>
      <w:r w:rsidRPr="00CC6020">
        <w:t>the duration of each flash shall be about one second</w:t>
      </w:r>
      <w:r w:rsidR="00815D2A" w:rsidRPr="00CC6020">
        <w:t>,</w:t>
      </w:r>
      <w:r w:rsidRPr="00CC6020">
        <w:t xml:space="preserve"> the interval between flashes shall be about one second, and the interval between successiv</w:t>
      </w:r>
      <w:r w:rsidR="0009350E" w:rsidRPr="00CC6020">
        <w:t>e signals shall be not less tha</w:t>
      </w:r>
      <w:r w:rsidRPr="00CC6020">
        <w:t>n 10 seconds;</w:t>
      </w:r>
    </w:p>
    <w:p w14:paraId="55F8AD8A" w14:textId="77777777" w:rsidR="00B0031A" w:rsidRPr="00CC6020" w:rsidRDefault="00B0031A" w:rsidP="007A17F7">
      <w:pPr>
        <w:pStyle w:val="AS-Pa"/>
      </w:pPr>
    </w:p>
    <w:p w14:paraId="402666AB" w14:textId="77777777" w:rsidR="00B0031A" w:rsidRPr="00CC6020" w:rsidRDefault="00B0031A" w:rsidP="007A17F7">
      <w:pPr>
        <w:pStyle w:val="AS-Pa"/>
      </w:pPr>
      <w:r w:rsidRPr="00CC6020">
        <w:t xml:space="preserve">(iii) </w:t>
      </w:r>
      <w:r w:rsidR="00166955" w:rsidRPr="00CC6020">
        <w:tab/>
      </w:r>
      <w:r w:rsidRPr="00CC6020">
        <w:t>the light used for this signal shall</w:t>
      </w:r>
      <w:r w:rsidR="003B649D" w:rsidRPr="00CC6020">
        <w:t>,</w:t>
      </w:r>
      <w:r w:rsidRPr="00CC6020">
        <w:t xml:space="preserve"> if fitted, be an all-round white light, visible at a minimum range of 5 miles, and shall comply with the provisions of Annex I.</w:t>
      </w:r>
    </w:p>
    <w:p w14:paraId="1C3D784D" w14:textId="77777777" w:rsidR="00B0031A" w:rsidRPr="00CC6020" w:rsidRDefault="00B0031A" w:rsidP="00B0031A">
      <w:pPr>
        <w:pStyle w:val="AS-P0"/>
      </w:pPr>
    </w:p>
    <w:p w14:paraId="7D3CF511" w14:textId="77777777" w:rsidR="00B0031A" w:rsidRPr="00CC6020" w:rsidRDefault="007A17F7" w:rsidP="000779FF">
      <w:pPr>
        <w:pStyle w:val="AS-P1"/>
      </w:pPr>
      <w:r w:rsidRPr="00CC6020">
        <w:t>(c)</w:t>
      </w:r>
      <w:r w:rsidR="00B0031A" w:rsidRPr="00CC6020">
        <w:t xml:space="preserve"> </w:t>
      </w:r>
      <w:r w:rsidRPr="00CC6020">
        <w:tab/>
      </w:r>
      <w:r w:rsidR="00B0031A" w:rsidRPr="00CC6020">
        <w:t>Whe</w:t>
      </w:r>
      <w:r w:rsidR="000779FF" w:rsidRPr="00CC6020">
        <w:t>n in sight of one another</w:t>
      </w:r>
      <w:r w:rsidR="00B0031A" w:rsidRPr="00CC6020">
        <w:t xml:space="preserve"> in a narrow channel</w:t>
      </w:r>
      <w:r w:rsidR="000779FF" w:rsidRPr="00CC6020">
        <w:t xml:space="preserve"> or fairway -</w:t>
      </w:r>
    </w:p>
    <w:p w14:paraId="269277E0" w14:textId="77777777" w:rsidR="00B0031A" w:rsidRPr="00CC6020" w:rsidRDefault="00B0031A" w:rsidP="00B0031A">
      <w:pPr>
        <w:pStyle w:val="AS-P0"/>
      </w:pPr>
    </w:p>
    <w:p w14:paraId="5C0D9906" w14:textId="77777777" w:rsidR="00B0031A" w:rsidRPr="00CC6020" w:rsidRDefault="000779FF" w:rsidP="0090537D">
      <w:pPr>
        <w:pStyle w:val="AS-Pa"/>
      </w:pPr>
      <w:r w:rsidRPr="00CC6020">
        <w:t>(i)</w:t>
      </w:r>
      <w:r w:rsidRPr="00CC6020">
        <w:tab/>
        <w:t>a vessel intending to overtake another shall in compliance with Rule 9(e)(i)</w:t>
      </w:r>
      <w:r w:rsidR="00F57121" w:rsidRPr="00CC6020">
        <w:t xml:space="preserve"> indicate her intention by the following signals on her whistle:</w:t>
      </w:r>
    </w:p>
    <w:p w14:paraId="10B4746B" w14:textId="77777777" w:rsidR="00A6699E" w:rsidRPr="00CC6020" w:rsidRDefault="00A6699E" w:rsidP="00274F4E">
      <w:pPr>
        <w:pStyle w:val="AS-P0"/>
        <w:ind w:left="567"/>
      </w:pPr>
    </w:p>
    <w:p w14:paraId="75E2DC4C" w14:textId="77777777" w:rsidR="00A6699E" w:rsidRPr="00CC6020" w:rsidRDefault="00A6699E" w:rsidP="00274F4E">
      <w:pPr>
        <w:pStyle w:val="AS-P0"/>
        <w:ind w:left="2268" w:hanging="567"/>
      </w:pPr>
      <w:r w:rsidRPr="00CC6020">
        <w:t>Two prolonged blasts followed by one short blast to mean “I intend to overtake you on your starboard side”;</w:t>
      </w:r>
    </w:p>
    <w:p w14:paraId="1B2A4EFD" w14:textId="77777777" w:rsidR="00A6699E" w:rsidRPr="00CC6020" w:rsidRDefault="00A6699E" w:rsidP="00274F4E">
      <w:pPr>
        <w:pStyle w:val="AS-P0"/>
        <w:ind w:left="2268" w:hanging="567"/>
      </w:pPr>
    </w:p>
    <w:p w14:paraId="412511A8" w14:textId="77777777" w:rsidR="00A6699E" w:rsidRPr="00CC6020" w:rsidRDefault="0090537D" w:rsidP="00274F4E">
      <w:pPr>
        <w:pStyle w:val="AS-P0"/>
        <w:ind w:left="2268" w:hanging="567"/>
      </w:pPr>
      <w:r w:rsidRPr="00CC6020">
        <w:t>t</w:t>
      </w:r>
      <w:r w:rsidR="00A6699E" w:rsidRPr="00CC6020">
        <w:t>wo prolonged blasts followed by two short blasts to mean “I intend to overtake you on your port side”.</w:t>
      </w:r>
    </w:p>
    <w:p w14:paraId="46233A64" w14:textId="77777777" w:rsidR="00A6699E" w:rsidRPr="00CC6020" w:rsidRDefault="00A6699E" w:rsidP="00B0031A">
      <w:pPr>
        <w:pStyle w:val="AS-P0"/>
      </w:pPr>
    </w:p>
    <w:p w14:paraId="5083D86E" w14:textId="77777777" w:rsidR="00B0031A" w:rsidRPr="00CC6020" w:rsidRDefault="00B0031A" w:rsidP="005D3D08">
      <w:pPr>
        <w:pStyle w:val="AS-Pa"/>
      </w:pPr>
      <w:r w:rsidRPr="00CC6020">
        <w:t xml:space="preserve">(ii) </w:t>
      </w:r>
      <w:r w:rsidR="00CB2066" w:rsidRPr="00CC6020">
        <w:tab/>
      </w:r>
      <w:r w:rsidRPr="00CC6020">
        <w:t>the vesse</w:t>
      </w:r>
      <w:r w:rsidR="00CB2066" w:rsidRPr="00CC6020">
        <w:t xml:space="preserve">l </w:t>
      </w:r>
      <w:r w:rsidRPr="00CC6020">
        <w:t>about to be overtaken when acting i</w:t>
      </w:r>
      <w:r w:rsidR="00CB2066" w:rsidRPr="00CC6020">
        <w:t>n</w:t>
      </w:r>
      <w:r w:rsidRPr="00CC6020">
        <w:t xml:space="preserve"> accordance with Rule 9(e)(i) </w:t>
      </w:r>
      <w:r w:rsidR="00A80200" w:rsidRPr="00CC6020">
        <w:t xml:space="preserve">shall </w:t>
      </w:r>
      <w:r w:rsidRPr="00CC6020">
        <w:t>indicate her agreement by the following signal on her whistle:</w:t>
      </w:r>
    </w:p>
    <w:p w14:paraId="6D12E673" w14:textId="77777777" w:rsidR="00B0031A" w:rsidRPr="00CC6020" w:rsidRDefault="00B0031A" w:rsidP="00B0031A">
      <w:pPr>
        <w:pStyle w:val="AS-P0"/>
      </w:pPr>
    </w:p>
    <w:p w14:paraId="091FB89A" w14:textId="77777777" w:rsidR="00B0031A" w:rsidRPr="00CC6020" w:rsidRDefault="00B0031A" w:rsidP="00274F4E">
      <w:pPr>
        <w:pStyle w:val="AS-Pi"/>
        <w:ind w:left="2835" w:hanging="1134"/>
      </w:pPr>
      <w:r w:rsidRPr="00CC6020">
        <w:t xml:space="preserve">One prolonged, one short, one prolonged and </w:t>
      </w:r>
      <w:r w:rsidR="00F022E8" w:rsidRPr="00CC6020">
        <w:t>one sh</w:t>
      </w:r>
      <w:r w:rsidRPr="00CC6020">
        <w:t>ort blast, in that order.</w:t>
      </w:r>
    </w:p>
    <w:p w14:paraId="20F991F0" w14:textId="77777777" w:rsidR="00B0031A" w:rsidRPr="00CC6020" w:rsidRDefault="00B0031A" w:rsidP="00B0031A">
      <w:pPr>
        <w:pStyle w:val="AS-P0"/>
      </w:pPr>
    </w:p>
    <w:p w14:paraId="21605B30" w14:textId="77777777" w:rsidR="00B0031A" w:rsidRPr="00CC6020" w:rsidRDefault="00B0031A" w:rsidP="00F8743F">
      <w:pPr>
        <w:pStyle w:val="AS-P1"/>
      </w:pPr>
      <w:r w:rsidRPr="00CC6020">
        <w:t>(d)</w:t>
      </w:r>
      <w:r w:rsidRPr="00CC6020">
        <w:tab/>
        <w:t>When vessels in sight of one another are approaching each other and from any cause either vessel fails to understand the intentions or actions of the other, or is in doubt whether sufficient action is being taken by the other to avoid collision, the vessel in doubt shall immediately indicate such doubt by giving at least five short and rapid blasts on the whistle. Such signal may be supplemented by a light signal of at least five short and rapid fla</w:t>
      </w:r>
      <w:r w:rsidR="00184A31" w:rsidRPr="00CC6020">
        <w:t>shes.</w:t>
      </w:r>
    </w:p>
    <w:p w14:paraId="0897005B" w14:textId="77777777" w:rsidR="00B0031A" w:rsidRPr="00CC6020" w:rsidRDefault="00B0031A" w:rsidP="00F8743F">
      <w:pPr>
        <w:pStyle w:val="AS-P1"/>
      </w:pPr>
    </w:p>
    <w:p w14:paraId="23F55437" w14:textId="77777777" w:rsidR="00B0031A" w:rsidRPr="00CC6020" w:rsidRDefault="00B0031A" w:rsidP="00F8743F">
      <w:pPr>
        <w:pStyle w:val="AS-P1"/>
      </w:pPr>
      <w:r w:rsidRPr="00CC6020">
        <w:t>(e)</w:t>
      </w:r>
      <w:r w:rsidRPr="00CC6020">
        <w:tab/>
        <w:t>A vessel nearing a bend or an area of a channel or fairway where other vessels may be obscured by an intervening obstruction shall sound one prolonged blast. Such signal shall be answered with a prolonged blast by any approaching vessel that may be within hearing around the bend or behind the intervening obstruction.</w:t>
      </w:r>
    </w:p>
    <w:p w14:paraId="15AC7B74" w14:textId="77777777" w:rsidR="00B0031A" w:rsidRPr="00CC6020" w:rsidRDefault="00B0031A" w:rsidP="00F8743F">
      <w:pPr>
        <w:pStyle w:val="AS-P1"/>
      </w:pPr>
    </w:p>
    <w:p w14:paraId="1508D0D5" w14:textId="77777777" w:rsidR="00B0031A" w:rsidRPr="00CC6020" w:rsidRDefault="00B0031A" w:rsidP="00F8743F">
      <w:pPr>
        <w:pStyle w:val="AS-P1"/>
      </w:pPr>
      <w:r w:rsidRPr="00CC6020">
        <w:t>(f)</w:t>
      </w:r>
      <w:r w:rsidRPr="00CC6020">
        <w:tab/>
        <w:t>If whistles are fitted on a vessel at a distance apart of more than 100 metres, one whistle only shall be used for giving manoeuvring and warning signals.</w:t>
      </w:r>
    </w:p>
    <w:p w14:paraId="0E403DFE" w14:textId="77777777" w:rsidR="0085530A" w:rsidRPr="00CC6020" w:rsidRDefault="0085530A" w:rsidP="00F8743F">
      <w:pPr>
        <w:pStyle w:val="AS-P1"/>
      </w:pPr>
    </w:p>
    <w:p w14:paraId="5196FF1B" w14:textId="77777777" w:rsidR="00B0031A" w:rsidRPr="00CC6020" w:rsidRDefault="00B0031A" w:rsidP="00D31988">
      <w:pPr>
        <w:pStyle w:val="AS-P0"/>
        <w:jc w:val="center"/>
      </w:pPr>
      <w:r w:rsidRPr="00CC6020">
        <w:t>RULE 35</w:t>
      </w:r>
    </w:p>
    <w:p w14:paraId="28C593BD" w14:textId="77777777" w:rsidR="00B0031A" w:rsidRPr="00CC6020" w:rsidRDefault="00B0031A" w:rsidP="00D31988">
      <w:pPr>
        <w:pStyle w:val="AS-P0"/>
        <w:jc w:val="center"/>
      </w:pPr>
    </w:p>
    <w:p w14:paraId="3EC186D6" w14:textId="77777777" w:rsidR="00B0031A" w:rsidRPr="00CC6020" w:rsidRDefault="00B0031A" w:rsidP="00D31988">
      <w:pPr>
        <w:pStyle w:val="AS-P0"/>
        <w:jc w:val="center"/>
        <w:rPr>
          <w:i/>
        </w:rPr>
      </w:pPr>
      <w:r w:rsidRPr="00CC6020">
        <w:rPr>
          <w:i/>
        </w:rPr>
        <w:t>Sound sign</w:t>
      </w:r>
      <w:r w:rsidR="00D31988" w:rsidRPr="00CC6020">
        <w:rPr>
          <w:i/>
        </w:rPr>
        <w:t>al</w:t>
      </w:r>
      <w:r w:rsidRPr="00CC6020">
        <w:rPr>
          <w:i/>
        </w:rPr>
        <w:t>s in restricted visibility</w:t>
      </w:r>
    </w:p>
    <w:p w14:paraId="215E9D08" w14:textId="77777777" w:rsidR="00B0031A" w:rsidRPr="00CC6020" w:rsidRDefault="00B0031A" w:rsidP="00B0031A">
      <w:pPr>
        <w:pStyle w:val="AS-P0"/>
        <w:rPr>
          <w:i/>
        </w:rPr>
      </w:pPr>
    </w:p>
    <w:p w14:paraId="45BAF4DA" w14:textId="77777777" w:rsidR="00B0031A" w:rsidRPr="00CC6020" w:rsidRDefault="00B0031A" w:rsidP="00D31988">
      <w:pPr>
        <w:pStyle w:val="AS-P1"/>
      </w:pPr>
      <w:r w:rsidRPr="00CC6020">
        <w:t>In or near an area of restricted visibility, whether by day or night, the signals prescribed in this Rule shall be used as follows:</w:t>
      </w:r>
    </w:p>
    <w:p w14:paraId="30502AD5" w14:textId="77777777" w:rsidR="00B0031A" w:rsidRPr="00CC6020" w:rsidRDefault="00B0031A" w:rsidP="00D31988">
      <w:pPr>
        <w:pStyle w:val="AS-P1"/>
      </w:pPr>
    </w:p>
    <w:p w14:paraId="0E880CD7" w14:textId="77777777" w:rsidR="00B0031A" w:rsidRPr="00CC6020" w:rsidRDefault="00B0031A" w:rsidP="00D31988">
      <w:pPr>
        <w:pStyle w:val="AS-P1"/>
      </w:pPr>
      <w:r w:rsidRPr="00CC6020">
        <w:t>(a)</w:t>
      </w:r>
      <w:r w:rsidRPr="00CC6020">
        <w:tab/>
        <w:t>A power-driven vessel making way through the water shall sound at intervals of not more than 2 minutes one prolonged blast.</w:t>
      </w:r>
    </w:p>
    <w:p w14:paraId="14615752" w14:textId="77777777" w:rsidR="00B0031A" w:rsidRPr="00CC6020" w:rsidRDefault="00B0031A" w:rsidP="00D31988">
      <w:pPr>
        <w:pStyle w:val="AS-P1"/>
      </w:pPr>
    </w:p>
    <w:p w14:paraId="755F95A4" w14:textId="77777777" w:rsidR="00B0031A" w:rsidRPr="00CC6020" w:rsidRDefault="00B0031A" w:rsidP="00D31988">
      <w:pPr>
        <w:pStyle w:val="AS-P1"/>
      </w:pPr>
      <w:r w:rsidRPr="00CC6020">
        <w:t xml:space="preserve">(b) </w:t>
      </w:r>
      <w:r w:rsidR="00705A69" w:rsidRPr="00CC6020">
        <w:tab/>
      </w:r>
      <w:r w:rsidRPr="00CC6020">
        <w:t>A power-driven vessel underway but stopped and making no way through the water shall sound at intervals of not more than 2 minutes two prolonged blasts in succession with an interval of about 2 seconds between them.</w:t>
      </w:r>
    </w:p>
    <w:p w14:paraId="6EFC9EE6" w14:textId="77777777" w:rsidR="00B0031A" w:rsidRPr="00CC6020" w:rsidRDefault="00B0031A" w:rsidP="00D31988">
      <w:pPr>
        <w:pStyle w:val="AS-P1"/>
      </w:pPr>
    </w:p>
    <w:p w14:paraId="6C68D42A" w14:textId="77777777" w:rsidR="00B0031A" w:rsidRPr="00CC6020" w:rsidRDefault="00B0031A" w:rsidP="00D31988">
      <w:pPr>
        <w:pStyle w:val="AS-P1"/>
      </w:pPr>
      <w:r w:rsidRPr="00CC6020">
        <w:t>(c)</w:t>
      </w:r>
      <w:r w:rsidRPr="00CC6020">
        <w:tab/>
        <w:t xml:space="preserve">A vessel not under command, a vessel restricted in her ability to manoeuvre, a vessel constrained by her draught, a sailing vessel, a vessel engaged </w:t>
      </w:r>
      <w:r w:rsidR="00705A69" w:rsidRPr="00CC6020">
        <w:t>i</w:t>
      </w:r>
      <w:r w:rsidRPr="00CC6020">
        <w:t xml:space="preserve">n fishing and a vessel engaged in towing or pushing another vessel shall, instead of the signals prescribed in paragraphs </w:t>
      </w:r>
      <w:r w:rsidR="00B95CBD" w:rsidRPr="00CC6020">
        <w:t>(a) or</w:t>
      </w:r>
      <w:r w:rsidRPr="00CC6020">
        <w:t xml:space="preserve"> (b) of this Rule, sound at intervals of not more than</w:t>
      </w:r>
      <w:r w:rsidR="0083413C" w:rsidRPr="00CC6020">
        <w:t xml:space="preserve"> </w:t>
      </w:r>
      <w:r w:rsidRPr="00CC6020">
        <w:t>2 minutes three blasts in succession, namely one prolonged followed by two short blasts.</w:t>
      </w:r>
    </w:p>
    <w:p w14:paraId="0CA03DC8" w14:textId="77777777" w:rsidR="00B0031A" w:rsidRPr="00CC6020" w:rsidRDefault="00B0031A" w:rsidP="00D31988">
      <w:pPr>
        <w:pStyle w:val="AS-P1"/>
      </w:pPr>
    </w:p>
    <w:p w14:paraId="7A6ED222" w14:textId="77777777" w:rsidR="00B0031A" w:rsidRPr="00CC6020" w:rsidRDefault="00B0031A" w:rsidP="00D31988">
      <w:pPr>
        <w:pStyle w:val="AS-P1"/>
      </w:pPr>
      <w:r w:rsidRPr="00CC6020">
        <w:t>(d)</w:t>
      </w:r>
      <w:r w:rsidRPr="00CC6020">
        <w:tab/>
        <w:t>A vessel towed or if more than one vessel is towed the last vessel of the tow, if manned, shall at intervals of not more than 2 minutes sound four blasts in succession, namely one prolonged followed by three short blasts. When practicable, this signal sha</w:t>
      </w:r>
      <w:r w:rsidR="0083413C" w:rsidRPr="00CC6020">
        <w:t>ll</w:t>
      </w:r>
      <w:r w:rsidRPr="00CC6020">
        <w:t xml:space="preserve"> be made immediately after the signal made by the towing vessel.</w:t>
      </w:r>
    </w:p>
    <w:p w14:paraId="08805033" w14:textId="77777777" w:rsidR="00B0031A" w:rsidRPr="00CC6020" w:rsidRDefault="00B0031A" w:rsidP="00D31988">
      <w:pPr>
        <w:pStyle w:val="AS-P1"/>
      </w:pPr>
    </w:p>
    <w:p w14:paraId="3D917318" w14:textId="77777777" w:rsidR="00B0031A" w:rsidRPr="00CC6020" w:rsidRDefault="00B0031A" w:rsidP="00D31988">
      <w:pPr>
        <w:pStyle w:val="AS-P1"/>
      </w:pPr>
      <w:r w:rsidRPr="00CC6020">
        <w:t>(e)</w:t>
      </w:r>
      <w:r w:rsidRPr="00CC6020">
        <w:tab/>
        <w:t>When a pushing vessel and a vessel being pushed ahead are rigidly connected in a composite unit they shall be regarde</w:t>
      </w:r>
      <w:r w:rsidR="00702589" w:rsidRPr="00CC6020">
        <w:t xml:space="preserve">d as a power-driven vessel and </w:t>
      </w:r>
      <w:r w:rsidRPr="00CC6020">
        <w:t>shal</w:t>
      </w:r>
      <w:r w:rsidR="00702589" w:rsidRPr="00CC6020">
        <w:t>l</w:t>
      </w:r>
      <w:r w:rsidRPr="00CC6020">
        <w:t xml:space="preserve"> give the signals prescribed in paragraphs (a) or (b) of this Rule.</w:t>
      </w:r>
    </w:p>
    <w:p w14:paraId="0FF92CE6" w14:textId="77777777" w:rsidR="00B0031A" w:rsidRPr="00CC6020" w:rsidRDefault="00B0031A" w:rsidP="00D31988">
      <w:pPr>
        <w:pStyle w:val="AS-P1"/>
      </w:pPr>
    </w:p>
    <w:p w14:paraId="653C2A7A" w14:textId="77777777" w:rsidR="00B0031A" w:rsidRPr="00CC6020" w:rsidRDefault="00B0031A" w:rsidP="00D31988">
      <w:pPr>
        <w:pStyle w:val="AS-P1"/>
      </w:pPr>
      <w:r w:rsidRPr="00CC6020">
        <w:t xml:space="preserve">(f) </w:t>
      </w:r>
      <w:r w:rsidR="00F85AE4" w:rsidRPr="00CC6020">
        <w:tab/>
      </w:r>
      <w:r w:rsidRPr="00CC6020">
        <w:t>A vessel at anchor shall at inte</w:t>
      </w:r>
      <w:r w:rsidR="00F85AE4" w:rsidRPr="00CC6020">
        <w:t xml:space="preserve">rvals of not more than </w:t>
      </w:r>
      <w:r w:rsidRPr="00CC6020">
        <w:t>one minute ring the bell rapidly for about 5 seconds. In a vessel of 100 metres or more in length the bell shall be sounded in the forepart of the vessel and immediately after the ringing of the bell the gong shall be sounded rapidly for about</w:t>
      </w:r>
      <w:r w:rsidR="003F4AB7" w:rsidRPr="00CC6020">
        <w:t xml:space="preserve"> 5 </w:t>
      </w:r>
      <w:r w:rsidRPr="00CC6020">
        <w:t>seconds in the after part of</w:t>
      </w:r>
      <w:r w:rsidR="003F4AB7" w:rsidRPr="00CC6020">
        <w:t xml:space="preserve"> </w:t>
      </w:r>
      <w:r w:rsidRPr="00CC6020">
        <w:t>the vessel</w:t>
      </w:r>
      <w:r w:rsidR="004B7F0D" w:rsidRPr="00CC6020">
        <w:t>.</w:t>
      </w:r>
      <w:r w:rsidRPr="00CC6020">
        <w:t xml:space="preserve"> A vessel at anchor may in addition sound three blasts in s</w:t>
      </w:r>
      <w:r w:rsidR="00AC0F24" w:rsidRPr="00CC6020">
        <w:t>uc</w:t>
      </w:r>
      <w:r w:rsidRPr="00CC6020">
        <w:t>cession, namely one short, one prolonged and one short blast, to give warning of her position and of the possibility of collision to an approaching vessel.</w:t>
      </w:r>
    </w:p>
    <w:p w14:paraId="503669A1" w14:textId="77777777" w:rsidR="00B0031A" w:rsidRPr="00CC6020" w:rsidRDefault="00B0031A" w:rsidP="00D31988">
      <w:pPr>
        <w:pStyle w:val="AS-P1"/>
      </w:pPr>
    </w:p>
    <w:p w14:paraId="527F2120" w14:textId="77777777" w:rsidR="00B0031A" w:rsidRPr="00CC6020" w:rsidRDefault="00B0031A" w:rsidP="00D31988">
      <w:pPr>
        <w:pStyle w:val="AS-P1"/>
      </w:pPr>
      <w:r w:rsidRPr="00CC6020">
        <w:t xml:space="preserve">(g) </w:t>
      </w:r>
      <w:r w:rsidR="00AD5850" w:rsidRPr="00CC6020">
        <w:tab/>
      </w:r>
      <w:r w:rsidRPr="00CC6020">
        <w:t>A vessel aground sha</w:t>
      </w:r>
      <w:r w:rsidR="00AD5850" w:rsidRPr="00CC6020">
        <w:t>ll</w:t>
      </w:r>
      <w:r w:rsidRPr="00CC6020">
        <w:t xml:space="preserve"> give the bell signal and if required the gong signal prescribed in paragraph (f) of this Rule and shall, in addition, give three separate and distinct strokes on </w:t>
      </w:r>
      <w:r w:rsidR="00AD5850" w:rsidRPr="00CC6020">
        <w:t>t</w:t>
      </w:r>
      <w:r w:rsidRPr="00CC6020">
        <w:t>he be</w:t>
      </w:r>
      <w:r w:rsidR="0085530A" w:rsidRPr="00CC6020">
        <w:t>ll</w:t>
      </w:r>
      <w:r w:rsidRPr="00CC6020">
        <w:t xml:space="preserve"> immediately before and after the rapid ringing of the bell. A vessel aground may in addition sound an appropriate whistle signal.</w:t>
      </w:r>
    </w:p>
    <w:p w14:paraId="7226A815" w14:textId="77777777" w:rsidR="00B0031A" w:rsidRPr="00CC6020" w:rsidRDefault="00B0031A" w:rsidP="00D31988">
      <w:pPr>
        <w:pStyle w:val="AS-P1"/>
      </w:pPr>
    </w:p>
    <w:p w14:paraId="500B1734" w14:textId="77777777" w:rsidR="00B0031A" w:rsidRPr="00CC6020" w:rsidRDefault="00B0031A" w:rsidP="00D31988">
      <w:pPr>
        <w:pStyle w:val="AS-P1"/>
      </w:pPr>
      <w:r w:rsidRPr="00CC6020">
        <w:t>(h)</w:t>
      </w:r>
      <w:r w:rsidRPr="00CC6020">
        <w:tab/>
        <w:t>A vessel of less than 12 metres in length shall not be obliged to give the above-mentioned signals but, if she does</w:t>
      </w:r>
      <w:r w:rsidR="00621141" w:rsidRPr="00CC6020">
        <w:t xml:space="preserve"> not, shall make some other eff</w:t>
      </w:r>
      <w:r w:rsidRPr="00CC6020">
        <w:t>icient sound signal at intervals of not more than 2 minutes.</w:t>
      </w:r>
    </w:p>
    <w:p w14:paraId="5485FD2E" w14:textId="77777777" w:rsidR="00B0031A" w:rsidRPr="00CC6020" w:rsidRDefault="00B0031A" w:rsidP="00D31988">
      <w:pPr>
        <w:pStyle w:val="AS-P1"/>
      </w:pPr>
    </w:p>
    <w:p w14:paraId="334EBF01" w14:textId="77777777" w:rsidR="00B0031A" w:rsidRPr="00CC6020" w:rsidRDefault="00B0031A" w:rsidP="00B067E2">
      <w:pPr>
        <w:pStyle w:val="AS-P1"/>
      </w:pPr>
      <w:r w:rsidRPr="00CC6020">
        <w:t>(i)</w:t>
      </w:r>
      <w:r w:rsidRPr="00CC6020">
        <w:tab/>
        <w:t>A pilot vessel when engaged on pilotage duty may in addition to the signals prescribed in paragraphs (a),</w:t>
      </w:r>
      <w:r w:rsidR="00B067E2" w:rsidRPr="00CC6020">
        <w:t xml:space="preserve"> </w:t>
      </w:r>
      <w:r w:rsidRPr="00CC6020">
        <w:t>(b)</w:t>
      </w:r>
      <w:r w:rsidR="00B067E2" w:rsidRPr="00CC6020">
        <w:t xml:space="preserve"> </w:t>
      </w:r>
      <w:r w:rsidRPr="00CC6020">
        <w:t>or (f) of this Rule sound an identity signal consisting of four short blasts.</w:t>
      </w:r>
    </w:p>
    <w:p w14:paraId="6F02556A" w14:textId="77777777" w:rsidR="00B0031A" w:rsidRPr="00CC6020" w:rsidRDefault="00B0031A" w:rsidP="00B0031A">
      <w:pPr>
        <w:pStyle w:val="AS-P0"/>
      </w:pPr>
    </w:p>
    <w:p w14:paraId="4793AB5C" w14:textId="77777777" w:rsidR="00B0031A" w:rsidRPr="00CC6020" w:rsidRDefault="00B0031A" w:rsidP="006049E3">
      <w:pPr>
        <w:pStyle w:val="AS-P0"/>
        <w:jc w:val="center"/>
      </w:pPr>
      <w:r w:rsidRPr="00CC6020">
        <w:t>RULE 36</w:t>
      </w:r>
    </w:p>
    <w:p w14:paraId="0721B8F9" w14:textId="77777777" w:rsidR="00B0031A" w:rsidRPr="00CC6020" w:rsidRDefault="00B0031A" w:rsidP="006049E3">
      <w:pPr>
        <w:pStyle w:val="AS-P0"/>
        <w:jc w:val="center"/>
      </w:pPr>
    </w:p>
    <w:p w14:paraId="33C1E60D" w14:textId="77777777" w:rsidR="00B0031A" w:rsidRPr="00CC6020" w:rsidRDefault="00B0031A" w:rsidP="006049E3">
      <w:pPr>
        <w:pStyle w:val="AS-P0"/>
        <w:jc w:val="center"/>
        <w:rPr>
          <w:i/>
        </w:rPr>
      </w:pPr>
      <w:r w:rsidRPr="00CC6020">
        <w:rPr>
          <w:i/>
        </w:rPr>
        <w:t>Signals to attract attention</w:t>
      </w:r>
    </w:p>
    <w:p w14:paraId="30A3400A" w14:textId="77777777" w:rsidR="00B0031A" w:rsidRPr="00CC6020" w:rsidRDefault="00B0031A" w:rsidP="00B0031A">
      <w:pPr>
        <w:pStyle w:val="AS-P0"/>
      </w:pPr>
    </w:p>
    <w:p w14:paraId="01DC85C5" w14:textId="77777777" w:rsidR="00B0031A" w:rsidRPr="00CC6020" w:rsidRDefault="00B0031A" w:rsidP="00B24FC5">
      <w:pPr>
        <w:pStyle w:val="AS-P1"/>
      </w:pPr>
      <w:r w:rsidRPr="00CC6020">
        <w:t>If necessary to attract the attention of another vessel any vessel may make light or sound signals that cannot be mistaken for any signal authorised elsewhere in these Rules, or may direct the beam of her searchlight in the direction of the danger, in such a way as not to embarrass any vessel.</w:t>
      </w:r>
    </w:p>
    <w:p w14:paraId="04048AA5" w14:textId="77777777" w:rsidR="00FF559E" w:rsidRPr="00CC6020" w:rsidRDefault="00FF559E" w:rsidP="00B24FC5">
      <w:pPr>
        <w:pStyle w:val="AS-P1"/>
      </w:pPr>
    </w:p>
    <w:p w14:paraId="3D4798A3" w14:textId="77777777" w:rsidR="00E918AC" w:rsidRPr="00CC6020" w:rsidRDefault="00FF559E" w:rsidP="00274F4E">
      <w:pPr>
        <w:pStyle w:val="AS-P-Amend"/>
      </w:pPr>
      <w:r w:rsidRPr="00CC6020">
        <w:t xml:space="preserve">[The Convention has a comma after the </w:t>
      </w:r>
      <w:r w:rsidR="00274F4E" w:rsidRPr="00CC6020">
        <w:t xml:space="preserve">phrase </w:t>
      </w:r>
      <w:r w:rsidRPr="00CC6020">
        <w:t>“</w:t>
      </w:r>
      <w:r w:rsidR="00274F4E" w:rsidRPr="00CC6020">
        <w:t xml:space="preserve">another </w:t>
      </w:r>
      <w:r w:rsidRPr="00CC6020">
        <w:t>vessel”</w:t>
      </w:r>
      <w:r w:rsidR="00274F4E" w:rsidRPr="00CC6020">
        <w:t xml:space="preserve"> </w:t>
      </w:r>
      <w:r w:rsidR="00274F4E" w:rsidRPr="00CC6020">
        <w:br/>
        <w:t xml:space="preserve">which is omitted in </w:t>
      </w:r>
      <w:r w:rsidRPr="00CC6020">
        <w:t xml:space="preserve">the </w:t>
      </w:r>
      <w:r w:rsidRPr="00CC6020">
        <w:rPr>
          <w:i/>
        </w:rPr>
        <w:t>Government Gazette</w:t>
      </w:r>
      <w:r w:rsidRPr="00CC6020">
        <w:t>.]</w:t>
      </w:r>
    </w:p>
    <w:p w14:paraId="7EB774A0" w14:textId="77777777" w:rsidR="00B0031A" w:rsidRPr="00CC6020" w:rsidRDefault="00B0031A" w:rsidP="00B0031A">
      <w:pPr>
        <w:pStyle w:val="AS-P0"/>
      </w:pPr>
    </w:p>
    <w:p w14:paraId="5F0223B8" w14:textId="77777777" w:rsidR="00B0031A" w:rsidRPr="00CC6020" w:rsidRDefault="00B0031A" w:rsidP="005B3231">
      <w:pPr>
        <w:pStyle w:val="AS-P0"/>
        <w:jc w:val="center"/>
      </w:pPr>
      <w:r w:rsidRPr="00CC6020">
        <w:t>RULE 37</w:t>
      </w:r>
    </w:p>
    <w:p w14:paraId="702144F3" w14:textId="77777777" w:rsidR="00B0031A" w:rsidRPr="00CC6020" w:rsidRDefault="00B0031A" w:rsidP="005B3231">
      <w:pPr>
        <w:pStyle w:val="AS-P0"/>
        <w:jc w:val="center"/>
      </w:pPr>
    </w:p>
    <w:p w14:paraId="475F08D3" w14:textId="77777777" w:rsidR="00B0031A" w:rsidRPr="00CC6020" w:rsidRDefault="00B0031A" w:rsidP="005B3231">
      <w:pPr>
        <w:pStyle w:val="AS-P0"/>
        <w:jc w:val="center"/>
        <w:rPr>
          <w:i/>
        </w:rPr>
      </w:pPr>
      <w:r w:rsidRPr="00CC6020">
        <w:rPr>
          <w:i/>
        </w:rPr>
        <w:t>Distress signals</w:t>
      </w:r>
    </w:p>
    <w:p w14:paraId="23E26BE2" w14:textId="77777777" w:rsidR="00B0031A" w:rsidRPr="00CC6020" w:rsidRDefault="00B0031A" w:rsidP="00B0031A">
      <w:pPr>
        <w:pStyle w:val="AS-P0"/>
        <w:rPr>
          <w:i/>
        </w:rPr>
      </w:pPr>
    </w:p>
    <w:p w14:paraId="40517FCA" w14:textId="77777777" w:rsidR="00B0031A" w:rsidRPr="00CC6020" w:rsidRDefault="00B0031A" w:rsidP="00042863">
      <w:pPr>
        <w:pStyle w:val="AS-P1"/>
      </w:pPr>
      <w:r w:rsidRPr="00CC6020">
        <w:t xml:space="preserve">When </w:t>
      </w:r>
      <w:r w:rsidR="005B3231" w:rsidRPr="00CC6020">
        <w:t>a vessel is in distress and req</w:t>
      </w:r>
      <w:r w:rsidRPr="00CC6020">
        <w:t>uires assistance she shall use or exibit the signals prescribed in Annex IV to these Regulations.</w:t>
      </w:r>
    </w:p>
    <w:p w14:paraId="11A03530" w14:textId="77777777" w:rsidR="00B0031A" w:rsidRPr="00CC6020" w:rsidRDefault="00B0031A" w:rsidP="00B0031A">
      <w:pPr>
        <w:pStyle w:val="AS-P0"/>
      </w:pPr>
    </w:p>
    <w:p w14:paraId="4A252CE2" w14:textId="1F0B8F0C" w:rsidR="00C276A7" w:rsidRPr="00CC6020" w:rsidRDefault="00C276A7" w:rsidP="00C276A7">
      <w:pPr>
        <w:pStyle w:val="AS-P-Amend"/>
      </w:pPr>
      <w:r w:rsidRPr="00CC6020">
        <w:t xml:space="preserve">[The word “exhibit” is misspelt in the </w:t>
      </w:r>
      <w:r w:rsidRPr="00CC6020">
        <w:rPr>
          <w:i/>
        </w:rPr>
        <w:t>Government Gazette</w:t>
      </w:r>
      <w:r w:rsidRPr="00CC6020">
        <w:t xml:space="preserve">, </w:t>
      </w:r>
      <w:r w:rsidR="00274F4E" w:rsidRPr="00CC6020">
        <w:br/>
      </w:r>
      <w:r w:rsidRPr="00CC6020">
        <w:t>as reproduced above</w:t>
      </w:r>
      <w:r w:rsidR="00FD2ADD" w:rsidRPr="00CC6020">
        <w:t>. I</w:t>
      </w:r>
      <w:r w:rsidR="00E91799" w:rsidRPr="00CC6020">
        <w:t xml:space="preserve">t is spelt </w:t>
      </w:r>
      <w:r w:rsidR="00274F4E" w:rsidRPr="00CC6020">
        <w:t xml:space="preserve">correctly </w:t>
      </w:r>
      <w:r w:rsidR="00E91799" w:rsidRPr="00CC6020">
        <w:t>in the Convention.</w:t>
      </w:r>
      <w:r w:rsidRPr="00CC6020">
        <w:t>]</w:t>
      </w:r>
    </w:p>
    <w:p w14:paraId="0F37A7A8" w14:textId="77777777" w:rsidR="00C276A7" w:rsidRPr="00CC6020" w:rsidRDefault="00C276A7" w:rsidP="00B0031A">
      <w:pPr>
        <w:pStyle w:val="AS-P0"/>
      </w:pPr>
    </w:p>
    <w:p w14:paraId="65278B6E" w14:textId="77777777" w:rsidR="006D0000" w:rsidRPr="00CC6020" w:rsidRDefault="00B0031A" w:rsidP="006D0000">
      <w:pPr>
        <w:pStyle w:val="AS-P0"/>
        <w:jc w:val="center"/>
      </w:pPr>
      <w:r w:rsidRPr="00CC6020">
        <w:t>PART E: EXEMPTIONS</w:t>
      </w:r>
    </w:p>
    <w:p w14:paraId="391CEC07" w14:textId="77777777" w:rsidR="006D0000" w:rsidRPr="00CC6020" w:rsidRDefault="006D0000" w:rsidP="006D0000">
      <w:pPr>
        <w:pStyle w:val="AS-P0"/>
        <w:jc w:val="center"/>
      </w:pPr>
    </w:p>
    <w:p w14:paraId="2597A60E" w14:textId="77777777" w:rsidR="00B0031A" w:rsidRPr="00CC6020" w:rsidRDefault="00B0031A" w:rsidP="006D0000">
      <w:pPr>
        <w:pStyle w:val="AS-P0"/>
        <w:jc w:val="center"/>
      </w:pPr>
      <w:r w:rsidRPr="00CC6020">
        <w:t>RULE 38</w:t>
      </w:r>
    </w:p>
    <w:p w14:paraId="45CA34F0" w14:textId="77777777" w:rsidR="00B0031A" w:rsidRPr="00CC6020" w:rsidRDefault="00B0031A" w:rsidP="006D0000">
      <w:pPr>
        <w:pStyle w:val="AS-P0"/>
        <w:jc w:val="center"/>
      </w:pPr>
    </w:p>
    <w:p w14:paraId="795DAA75" w14:textId="77777777" w:rsidR="00B0031A" w:rsidRPr="00CC6020" w:rsidRDefault="00B0031A" w:rsidP="006D0000">
      <w:pPr>
        <w:pStyle w:val="AS-P0"/>
        <w:jc w:val="center"/>
        <w:rPr>
          <w:i/>
        </w:rPr>
      </w:pPr>
      <w:r w:rsidRPr="00CC6020">
        <w:rPr>
          <w:i/>
        </w:rPr>
        <w:t>Exemptions</w:t>
      </w:r>
    </w:p>
    <w:p w14:paraId="19615174" w14:textId="77777777" w:rsidR="00B0031A" w:rsidRPr="00CC6020" w:rsidRDefault="00B0031A" w:rsidP="00B0031A">
      <w:pPr>
        <w:pStyle w:val="AS-P0"/>
        <w:rPr>
          <w:i/>
        </w:rPr>
      </w:pPr>
    </w:p>
    <w:p w14:paraId="457E87DD" w14:textId="77777777" w:rsidR="00B0031A" w:rsidRPr="00CC6020" w:rsidRDefault="00B0031A" w:rsidP="006D0000">
      <w:pPr>
        <w:pStyle w:val="AS-P1"/>
      </w:pPr>
      <w:r w:rsidRPr="00CC6020">
        <w:t>Any vessel (or class of vessels) provided</w:t>
      </w:r>
      <w:r w:rsidR="006D0000" w:rsidRPr="00CC6020">
        <w:t xml:space="preserve"> that she complies with the req</w:t>
      </w:r>
      <w:r w:rsidRPr="00CC6020">
        <w:t>uirements of the International Regulations for Preventing Collisions at Sea</w:t>
      </w:r>
      <w:r w:rsidR="00E60E70" w:rsidRPr="00CC6020">
        <w:t>,</w:t>
      </w:r>
      <w:r w:rsidRPr="00CC6020">
        <w:t xml:space="preserve"> 1960, the keel of which is laid or which is at a corresponding stage of construction before the entry into force of these Regulations may be exempted from compliance therewith as follows:</w:t>
      </w:r>
    </w:p>
    <w:p w14:paraId="222EF005" w14:textId="77777777" w:rsidR="00B0031A" w:rsidRPr="00CC6020" w:rsidRDefault="00B0031A" w:rsidP="006D0000">
      <w:pPr>
        <w:pStyle w:val="AS-P1"/>
      </w:pPr>
    </w:p>
    <w:p w14:paraId="7DBAB546" w14:textId="77777777" w:rsidR="00B0031A" w:rsidRPr="00CC6020" w:rsidRDefault="00B0031A" w:rsidP="006D0000">
      <w:pPr>
        <w:pStyle w:val="AS-P1"/>
      </w:pPr>
      <w:r w:rsidRPr="00CC6020">
        <w:t>(a)</w:t>
      </w:r>
      <w:r w:rsidRPr="00CC6020">
        <w:tab/>
        <w:t>The installation of lights with ranges prescribed in Rule 22, until four years after the date of entry into force of these Regulations.</w:t>
      </w:r>
    </w:p>
    <w:p w14:paraId="7EC926E0" w14:textId="77777777" w:rsidR="00B0031A" w:rsidRPr="00CC6020" w:rsidRDefault="00B0031A" w:rsidP="006D0000">
      <w:pPr>
        <w:pStyle w:val="AS-P1"/>
      </w:pPr>
    </w:p>
    <w:p w14:paraId="05E567AC" w14:textId="77777777" w:rsidR="00B0031A" w:rsidRPr="00CC6020" w:rsidRDefault="00B0031A" w:rsidP="006D0000">
      <w:pPr>
        <w:pStyle w:val="AS-P1"/>
      </w:pPr>
      <w:r w:rsidRPr="00CC6020">
        <w:t>(b)</w:t>
      </w:r>
      <w:r w:rsidRPr="00CC6020">
        <w:tab/>
        <w:t>The installation of lights with colour specifications as prescribed in Section 7 of Annex I to these Regulations</w:t>
      </w:r>
      <w:r w:rsidR="00AF4601" w:rsidRPr="00CC6020">
        <w:t>,</w:t>
      </w:r>
      <w:r w:rsidRPr="00CC6020">
        <w:t xml:space="preserve"> until four years after the date of entry into force of these Regulations.</w:t>
      </w:r>
    </w:p>
    <w:p w14:paraId="4CC6F48B" w14:textId="77777777" w:rsidR="00B0031A" w:rsidRPr="00CC6020" w:rsidRDefault="00B0031A" w:rsidP="006D0000">
      <w:pPr>
        <w:pStyle w:val="AS-P1"/>
      </w:pPr>
    </w:p>
    <w:p w14:paraId="07A06825" w14:textId="77777777" w:rsidR="00B0031A" w:rsidRPr="00CC6020" w:rsidRDefault="00B0031A" w:rsidP="006D0000">
      <w:pPr>
        <w:pStyle w:val="AS-P1"/>
      </w:pPr>
      <w:r w:rsidRPr="00CC6020">
        <w:t>(c)</w:t>
      </w:r>
      <w:r w:rsidRPr="00CC6020">
        <w:tab/>
        <w:t>The repositioning of lights as a result of conversion from Imperial to metric units an</w:t>
      </w:r>
      <w:r w:rsidR="00E60E70" w:rsidRPr="00CC6020">
        <w:t>d rounding off measurement figu</w:t>
      </w:r>
      <w:r w:rsidRPr="00CC6020">
        <w:t>res, permanent exemption.</w:t>
      </w:r>
    </w:p>
    <w:p w14:paraId="2FC7F948" w14:textId="77777777" w:rsidR="00B0031A" w:rsidRPr="00CC6020" w:rsidRDefault="00B0031A" w:rsidP="00B0031A">
      <w:pPr>
        <w:pStyle w:val="AS-P0"/>
      </w:pPr>
    </w:p>
    <w:p w14:paraId="25B30E95" w14:textId="77777777" w:rsidR="00B0031A" w:rsidRPr="00CC6020" w:rsidRDefault="00B0031A" w:rsidP="009D58DF">
      <w:pPr>
        <w:pStyle w:val="AS-Pa"/>
      </w:pPr>
      <w:r w:rsidRPr="00CC6020">
        <w:t>(d)</w:t>
      </w:r>
      <w:r w:rsidRPr="00CC6020">
        <w:tab/>
        <w:t xml:space="preserve">(i) </w:t>
      </w:r>
      <w:r w:rsidR="00E60E70" w:rsidRPr="00CC6020">
        <w:tab/>
      </w:r>
      <w:r w:rsidRPr="00CC6020">
        <w:t>The repositioning of masthead lights on vessels of less than 150 metres in length, resulting from the prescriptions of Section 3(a) of Annex I, permanent exemption.</w:t>
      </w:r>
    </w:p>
    <w:p w14:paraId="61433248" w14:textId="77777777" w:rsidR="00B0031A" w:rsidRPr="00CC6020" w:rsidRDefault="00B0031A" w:rsidP="009D58DF">
      <w:pPr>
        <w:pStyle w:val="AS-Pa"/>
      </w:pPr>
    </w:p>
    <w:p w14:paraId="69ECF149" w14:textId="77777777" w:rsidR="00B0031A" w:rsidRPr="00CC6020" w:rsidRDefault="00B0031A" w:rsidP="009D58DF">
      <w:pPr>
        <w:pStyle w:val="AS-Pa"/>
      </w:pPr>
      <w:r w:rsidRPr="00CC6020">
        <w:t xml:space="preserve">(ii) </w:t>
      </w:r>
      <w:r w:rsidR="00E60E70" w:rsidRPr="00CC6020">
        <w:tab/>
      </w:r>
      <w:r w:rsidRPr="00CC6020">
        <w:t>The repositioning of masthea</w:t>
      </w:r>
      <w:r w:rsidR="00E60E70" w:rsidRPr="00CC6020">
        <w:t>d</w:t>
      </w:r>
      <w:r w:rsidRPr="00CC6020">
        <w:t xml:space="preserve"> lights on vessels</w:t>
      </w:r>
      <w:r w:rsidR="009D58DF" w:rsidRPr="00CC6020">
        <w:t xml:space="preserve"> </w:t>
      </w:r>
      <w:r w:rsidRPr="00CC6020">
        <w:t>of</w:t>
      </w:r>
      <w:r w:rsidR="009D58DF" w:rsidRPr="00CC6020">
        <w:t xml:space="preserve"> </w:t>
      </w:r>
      <w:r w:rsidRPr="00CC6020">
        <w:t>150 metres or more in length, result</w:t>
      </w:r>
      <w:r w:rsidR="009D58DF" w:rsidRPr="00CC6020">
        <w:t>in</w:t>
      </w:r>
      <w:r w:rsidRPr="00CC6020">
        <w:t>g from the pre</w:t>
      </w:r>
      <w:r w:rsidR="00370110" w:rsidRPr="00CC6020">
        <w:t>scri</w:t>
      </w:r>
      <w:r w:rsidRPr="00CC6020">
        <w:t>ptions of</w:t>
      </w:r>
      <w:r w:rsidR="009D58DF" w:rsidRPr="00CC6020">
        <w:t xml:space="preserve"> </w:t>
      </w:r>
      <w:r w:rsidRPr="00CC6020">
        <w:t>Section 3(a) of Annex I to these Regulations</w:t>
      </w:r>
      <w:r w:rsidR="00AF4601" w:rsidRPr="00CC6020">
        <w:t>,</w:t>
      </w:r>
      <w:r w:rsidRPr="00CC6020">
        <w:t xml:space="preserve"> until nine years after the date of entry into force of these Regulations.</w:t>
      </w:r>
    </w:p>
    <w:p w14:paraId="41F16465" w14:textId="77777777" w:rsidR="00B0031A" w:rsidRPr="00CC6020" w:rsidRDefault="00B0031A" w:rsidP="00B0031A">
      <w:pPr>
        <w:pStyle w:val="AS-P0"/>
      </w:pPr>
    </w:p>
    <w:p w14:paraId="64A55F97" w14:textId="77777777" w:rsidR="00B0031A" w:rsidRPr="00CC6020" w:rsidRDefault="00B0031A" w:rsidP="00370110">
      <w:pPr>
        <w:pStyle w:val="AS-P1"/>
      </w:pPr>
      <w:r w:rsidRPr="00CC6020">
        <w:t xml:space="preserve">(e) </w:t>
      </w:r>
      <w:r w:rsidR="00370110" w:rsidRPr="00CC6020">
        <w:tab/>
      </w:r>
      <w:r w:rsidRPr="00CC6020">
        <w:t>The repositioning of masthead lights resulting from the prescriptions of Section 2(b) of Annex I, until nine years after the date of entry into force of these Regulations.</w:t>
      </w:r>
    </w:p>
    <w:p w14:paraId="37510916" w14:textId="77777777" w:rsidR="00B0031A" w:rsidRPr="00CC6020" w:rsidRDefault="00B0031A" w:rsidP="00370110">
      <w:pPr>
        <w:pStyle w:val="AS-P1"/>
      </w:pPr>
    </w:p>
    <w:p w14:paraId="3AD653AE" w14:textId="77777777" w:rsidR="00B0031A" w:rsidRPr="00CC6020" w:rsidRDefault="00B0031A" w:rsidP="00370110">
      <w:pPr>
        <w:pStyle w:val="AS-P1"/>
      </w:pPr>
      <w:r w:rsidRPr="00CC6020">
        <w:t>(f)</w:t>
      </w:r>
      <w:r w:rsidRPr="00CC6020">
        <w:tab/>
        <w:t>The repositioning of sidelights resulting from the prescriptions of Sections 2(g) and 3(b) of Annex I, until nine years after the date of entry into force of these Regulations.</w:t>
      </w:r>
    </w:p>
    <w:p w14:paraId="4B550703" w14:textId="77777777" w:rsidR="00B0031A" w:rsidRPr="00CC6020" w:rsidRDefault="00B0031A" w:rsidP="00370110">
      <w:pPr>
        <w:pStyle w:val="AS-P1"/>
      </w:pPr>
    </w:p>
    <w:p w14:paraId="17FADEE6" w14:textId="77777777" w:rsidR="00B0031A" w:rsidRPr="00CC6020" w:rsidRDefault="00B0031A" w:rsidP="00370110">
      <w:pPr>
        <w:pStyle w:val="AS-P1"/>
      </w:pPr>
      <w:r w:rsidRPr="00CC6020">
        <w:t>(g)</w:t>
      </w:r>
      <w:r w:rsidRPr="00CC6020">
        <w:tab/>
        <w:t>The requirements for sound signal appliances prescribed in Annex III, until nine</w:t>
      </w:r>
      <w:r w:rsidR="00376D68" w:rsidRPr="00CC6020">
        <w:t xml:space="preserve"> </w:t>
      </w:r>
      <w:r w:rsidRPr="00CC6020">
        <w:t>years after the date of entry into force of these Regulations.</w:t>
      </w:r>
    </w:p>
    <w:p w14:paraId="0E45EB1C" w14:textId="77777777" w:rsidR="00B0031A" w:rsidRPr="00CC6020" w:rsidRDefault="00B0031A" w:rsidP="00B0031A">
      <w:pPr>
        <w:pStyle w:val="AS-P0"/>
      </w:pPr>
    </w:p>
    <w:p w14:paraId="2B594493" w14:textId="77777777" w:rsidR="00294200" w:rsidRPr="00CC6020" w:rsidRDefault="00B0031A" w:rsidP="00294200">
      <w:pPr>
        <w:pStyle w:val="AS-P0"/>
        <w:jc w:val="center"/>
      </w:pPr>
      <w:r w:rsidRPr="00CC6020">
        <w:t xml:space="preserve">ANNEX </w:t>
      </w:r>
      <w:r w:rsidR="00376D68" w:rsidRPr="00CC6020">
        <w:t>I</w:t>
      </w:r>
      <w:r w:rsidRPr="00CC6020">
        <w:t>.</w:t>
      </w:r>
      <w:r w:rsidR="00376D68" w:rsidRPr="00CC6020">
        <w:t>—</w:t>
      </w:r>
      <w:r w:rsidRPr="00CC6020">
        <w:t>POSITIONING</w:t>
      </w:r>
      <w:r w:rsidR="00376D68" w:rsidRPr="00CC6020">
        <w:t xml:space="preserve"> </w:t>
      </w:r>
      <w:r w:rsidRPr="00CC6020">
        <w:t>AND</w:t>
      </w:r>
      <w:r w:rsidR="00376D68" w:rsidRPr="00CC6020">
        <w:t xml:space="preserve"> </w:t>
      </w:r>
      <w:r w:rsidRPr="00CC6020">
        <w:t xml:space="preserve">TECHNICAL </w:t>
      </w:r>
    </w:p>
    <w:p w14:paraId="1AA8861C" w14:textId="77777777" w:rsidR="00B0031A" w:rsidRPr="00CC6020" w:rsidRDefault="00B0031A" w:rsidP="00294200">
      <w:pPr>
        <w:pStyle w:val="AS-P0"/>
        <w:jc w:val="center"/>
      </w:pPr>
      <w:r w:rsidRPr="00CC6020">
        <w:t>DETAILS OF LIGHTS AND SHAPES</w:t>
      </w:r>
    </w:p>
    <w:p w14:paraId="4E2D9752" w14:textId="77777777" w:rsidR="00B0031A" w:rsidRPr="00CC6020" w:rsidRDefault="00B0031A" w:rsidP="00B0031A">
      <w:pPr>
        <w:pStyle w:val="AS-P0"/>
      </w:pPr>
    </w:p>
    <w:p w14:paraId="4612F2A4" w14:textId="77777777" w:rsidR="00B0031A" w:rsidRPr="00CC6020" w:rsidRDefault="00DB69DD" w:rsidP="003A50D2">
      <w:pPr>
        <w:pStyle w:val="AS-P1"/>
      </w:pPr>
      <w:r w:rsidRPr="00CC6020">
        <w:t>1</w:t>
      </w:r>
      <w:r w:rsidR="00B0031A" w:rsidRPr="00CC6020">
        <w:t>.</w:t>
      </w:r>
      <w:r w:rsidRPr="00CC6020">
        <w:tab/>
      </w:r>
      <w:r w:rsidR="00B0031A" w:rsidRPr="00CC6020">
        <w:rPr>
          <w:i/>
        </w:rPr>
        <w:t>Definition.</w:t>
      </w:r>
    </w:p>
    <w:p w14:paraId="5FF34CDA" w14:textId="77777777" w:rsidR="00B0031A" w:rsidRPr="00CC6020" w:rsidRDefault="00B0031A" w:rsidP="00F55890">
      <w:pPr>
        <w:pStyle w:val="AS-P1"/>
      </w:pPr>
    </w:p>
    <w:p w14:paraId="13D827C8" w14:textId="77777777" w:rsidR="00B0031A" w:rsidRPr="00CC6020" w:rsidRDefault="00B0031A" w:rsidP="00F55890">
      <w:pPr>
        <w:pStyle w:val="AS-P1"/>
      </w:pPr>
      <w:r w:rsidRPr="00CC6020">
        <w:t>The term “height above the hull” means height above the uppermost continuous deck.</w:t>
      </w:r>
    </w:p>
    <w:p w14:paraId="667ADC4D" w14:textId="77777777" w:rsidR="00B0031A" w:rsidRPr="00CC6020" w:rsidRDefault="00B0031A" w:rsidP="00D324AB">
      <w:pPr>
        <w:pStyle w:val="AS-P1"/>
      </w:pPr>
    </w:p>
    <w:p w14:paraId="12625C1A" w14:textId="77777777" w:rsidR="00B0031A" w:rsidRPr="00CC6020" w:rsidRDefault="00B0031A" w:rsidP="00D324AB">
      <w:pPr>
        <w:pStyle w:val="AS-P1"/>
      </w:pPr>
      <w:r w:rsidRPr="00CC6020">
        <w:t>2.</w:t>
      </w:r>
      <w:r w:rsidRPr="00CC6020">
        <w:tab/>
      </w:r>
      <w:r w:rsidRPr="00CC6020">
        <w:rPr>
          <w:i/>
        </w:rPr>
        <w:t>Vertical positioning and spacing of lights.</w:t>
      </w:r>
    </w:p>
    <w:p w14:paraId="62741B06" w14:textId="77777777" w:rsidR="00B0031A" w:rsidRPr="00CC6020" w:rsidRDefault="00B0031A" w:rsidP="00D324AB">
      <w:pPr>
        <w:pStyle w:val="AS-P1"/>
      </w:pPr>
    </w:p>
    <w:p w14:paraId="1B3D9D42" w14:textId="77777777" w:rsidR="00B0031A" w:rsidRPr="00CC6020" w:rsidRDefault="00B0031A" w:rsidP="00D324AB">
      <w:pPr>
        <w:pStyle w:val="AS-P1"/>
      </w:pPr>
      <w:r w:rsidRPr="00CC6020">
        <w:t xml:space="preserve">(a) </w:t>
      </w:r>
      <w:r w:rsidR="00D324AB" w:rsidRPr="00CC6020">
        <w:tab/>
      </w:r>
      <w:r w:rsidRPr="00CC6020">
        <w:t>On a power-driven vessel of 20 metres or more in length the masthead lights shall be placed as follows:</w:t>
      </w:r>
    </w:p>
    <w:p w14:paraId="25C6ABEB" w14:textId="77777777" w:rsidR="00B0031A" w:rsidRPr="00CC6020" w:rsidRDefault="00B0031A" w:rsidP="00B0031A">
      <w:pPr>
        <w:pStyle w:val="AS-P0"/>
      </w:pPr>
    </w:p>
    <w:p w14:paraId="51BE2006" w14:textId="77777777" w:rsidR="00B0031A" w:rsidRPr="00CC6020" w:rsidRDefault="00B0031A" w:rsidP="005C00EC">
      <w:pPr>
        <w:pStyle w:val="AS-Pa"/>
      </w:pPr>
      <w:r w:rsidRPr="00CC6020">
        <w:t>(i)</w:t>
      </w:r>
      <w:r w:rsidRPr="00CC6020">
        <w:tab/>
        <w:t>The forward masthead light, or if only one masthead light is carried, then that light, at a height above the hull of not less than 6 metres, and if the breadth of the vessel exceeds 6 metres, then at a height above the hull not less than such breadth, so however that the light need not be placed at a greate</w:t>
      </w:r>
      <w:r w:rsidR="00C15502" w:rsidRPr="00CC6020">
        <w:t>r</w:t>
      </w:r>
      <w:r w:rsidRPr="00CC6020">
        <w:t xml:space="preserve"> height above the hull than 12 metres;</w:t>
      </w:r>
    </w:p>
    <w:p w14:paraId="05DF753A" w14:textId="77777777" w:rsidR="00A36ADC" w:rsidRPr="00CC6020" w:rsidRDefault="00A36ADC" w:rsidP="005C00EC">
      <w:pPr>
        <w:pStyle w:val="AS-Pa"/>
      </w:pPr>
    </w:p>
    <w:p w14:paraId="68A0ECE3" w14:textId="77777777" w:rsidR="00E918AC" w:rsidRPr="00CC6020" w:rsidRDefault="00A36ADC" w:rsidP="009A6277">
      <w:pPr>
        <w:pStyle w:val="AS-P-Amend"/>
      </w:pPr>
      <w:r w:rsidRPr="00CC6020">
        <w:t xml:space="preserve">[The Convention has commas after the words “and”, “so” </w:t>
      </w:r>
      <w:r w:rsidR="009A6277" w:rsidRPr="00CC6020">
        <w:br/>
      </w:r>
      <w:r w:rsidRPr="00CC6020">
        <w:t xml:space="preserve">and “however” </w:t>
      </w:r>
      <w:r w:rsidR="009A6277" w:rsidRPr="00CC6020">
        <w:t xml:space="preserve">which are all omitted </w:t>
      </w:r>
      <w:r w:rsidRPr="00CC6020">
        <w:t xml:space="preserve">in the </w:t>
      </w:r>
      <w:r w:rsidRPr="00CC6020">
        <w:rPr>
          <w:i/>
        </w:rPr>
        <w:t>Government Gazette</w:t>
      </w:r>
      <w:r w:rsidRPr="00CC6020">
        <w:t>.]</w:t>
      </w:r>
    </w:p>
    <w:p w14:paraId="00ACB0DD" w14:textId="77777777" w:rsidR="00B0031A" w:rsidRPr="00CC6020" w:rsidRDefault="00B0031A" w:rsidP="005C00EC">
      <w:pPr>
        <w:pStyle w:val="AS-Pa"/>
      </w:pPr>
    </w:p>
    <w:p w14:paraId="7C09AD14" w14:textId="77777777" w:rsidR="00B0031A" w:rsidRPr="00CC6020" w:rsidRDefault="00B0031A" w:rsidP="005C00EC">
      <w:pPr>
        <w:pStyle w:val="AS-Pa"/>
      </w:pPr>
      <w:r w:rsidRPr="00CC6020">
        <w:t>(ii)</w:t>
      </w:r>
      <w:r w:rsidRPr="00CC6020">
        <w:tab/>
        <w:t>when two masthead lights are carried the after one shall be at least 4,5 metres vertically higher than the forward one.</w:t>
      </w:r>
    </w:p>
    <w:p w14:paraId="1A41CB36" w14:textId="77777777" w:rsidR="00672B51" w:rsidRPr="00CC6020" w:rsidRDefault="00672B51" w:rsidP="005C00EC">
      <w:pPr>
        <w:pStyle w:val="AS-Pa"/>
      </w:pPr>
    </w:p>
    <w:p w14:paraId="3266D118" w14:textId="77777777" w:rsidR="00FD2ADD" w:rsidRPr="00CC6020" w:rsidRDefault="00672B51" w:rsidP="009A6277">
      <w:pPr>
        <w:pStyle w:val="AS-P-Amend"/>
      </w:pPr>
      <w:r w:rsidRPr="00CC6020">
        <w:t xml:space="preserve">[The Convention has a comma after </w:t>
      </w:r>
      <w:r w:rsidR="00FD2ADD" w:rsidRPr="00CC6020">
        <w:t xml:space="preserve">the word </w:t>
      </w:r>
      <w:r w:rsidRPr="00CC6020">
        <w:t xml:space="preserve">“carried” </w:t>
      </w:r>
    </w:p>
    <w:p w14:paraId="691D87B1" w14:textId="2D704AF4" w:rsidR="00E918AC" w:rsidRPr="00CC6020" w:rsidRDefault="009A6277" w:rsidP="009A6277">
      <w:pPr>
        <w:pStyle w:val="AS-P-Amend"/>
      </w:pPr>
      <w:r w:rsidRPr="00CC6020">
        <w:t xml:space="preserve">which is omitted in the </w:t>
      </w:r>
      <w:r w:rsidRPr="00CC6020">
        <w:rPr>
          <w:i/>
        </w:rPr>
        <w:t>Government Gazette</w:t>
      </w:r>
      <w:r w:rsidR="00672B51" w:rsidRPr="00CC6020">
        <w:t>.]</w:t>
      </w:r>
    </w:p>
    <w:p w14:paraId="2CEB9088" w14:textId="77777777" w:rsidR="00B0031A" w:rsidRPr="00CC6020" w:rsidRDefault="00B0031A" w:rsidP="00B0031A">
      <w:pPr>
        <w:pStyle w:val="AS-P0"/>
      </w:pPr>
    </w:p>
    <w:p w14:paraId="64147537" w14:textId="77777777" w:rsidR="00B0031A" w:rsidRPr="00CC6020" w:rsidRDefault="00B0031A" w:rsidP="00207218">
      <w:pPr>
        <w:pStyle w:val="AS-P1"/>
      </w:pPr>
      <w:r w:rsidRPr="00CC6020">
        <w:t>(b)</w:t>
      </w:r>
      <w:r w:rsidRPr="00CC6020">
        <w:tab/>
        <w:t>The vertical separation of masthead lights of power</w:t>
      </w:r>
      <w:r w:rsidR="00207218" w:rsidRPr="00CC6020">
        <w:t>-</w:t>
      </w:r>
      <w:r w:rsidRPr="00CC6020">
        <w:t xml:space="preserve">driven vessels shall be such that in all normal conditions of trim the after light will be seen over and separate from the forward light at a distance of </w:t>
      </w:r>
      <w:r w:rsidR="0074326D" w:rsidRPr="00CC6020">
        <w:t>1 </w:t>
      </w:r>
      <w:r w:rsidRPr="00CC6020">
        <w:t>000 metres from the stem when viewed from sea level</w:t>
      </w:r>
      <w:r w:rsidR="00026252" w:rsidRPr="00CC6020">
        <w:t>.</w:t>
      </w:r>
    </w:p>
    <w:p w14:paraId="7FE1A794" w14:textId="77777777" w:rsidR="00801534" w:rsidRPr="00CC6020" w:rsidRDefault="00801534" w:rsidP="00207218">
      <w:pPr>
        <w:pStyle w:val="AS-P1"/>
      </w:pPr>
    </w:p>
    <w:p w14:paraId="0EE6C87D" w14:textId="77777777" w:rsidR="00B0031A" w:rsidRPr="00CC6020" w:rsidRDefault="00B0031A" w:rsidP="00207218">
      <w:pPr>
        <w:pStyle w:val="AS-P1"/>
      </w:pPr>
      <w:r w:rsidRPr="00CC6020">
        <w:t>(c)</w:t>
      </w:r>
      <w:r w:rsidRPr="00CC6020">
        <w:tab/>
        <w:t>The masthead light of a powe</w:t>
      </w:r>
      <w:r w:rsidR="00DF7414" w:rsidRPr="00CC6020">
        <w:t>r-driven vessel of 12 metres bu</w:t>
      </w:r>
      <w:r w:rsidRPr="00CC6020">
        <w:t>t less than 20 metres in length shall be placed at a height above the gunwale of not less than 2,5 metres.</w:t>
      </w:r>
    </w:p>
    <w:p w14:paraId="46A6104B" w14:textId="77777777" w:rsidR="00B0031A" w:rsidRPr="00CC6020" w:rsidRDefault="00B0031A" w:rsidP="00207218">
      <w:pPr>
        <w:pStyle w:val="AS-P1"/>
      </w:pPr>
    </w:p>
    <w:p w14:paraId="6BCBDF84" w14:textId="77777777" w:rsidR="00B0031A" w:rsidRPr="00CC6020" w:rsidRDefault="00B0031A" w:rsidP="00207218">
      <w:pPr>
        <w:pStyle w:val="AS-P1"/>
      </w:pPr>
      <w:r w:rsidRPr="00CC6020">
        <w:t>(d)</w:t>
      </w:r>
      <w:r w:rsidRPr="00CC6020">
        <w:tab/>
        <w:t>A power-driven vessel of less than 12 metres in length may carry the uppermost light at a height of less than 2,5 metres above the gunwale. When however a masthead light is carried in addition to sidelights and a sternlight, then such masthead light shall be carried at least 1 metre higher than the sidelights.</w:t>
      </w:r>
    </w:p>
    <w:p w14:paraId="074AB5BB" w14:textId="77777777" w:rsidR="00026252" w:rsidRPr="00CC6020" w:rsidRDefault="00026252" w:rsidP="00207218">
      <w:pPr>
        <w:pStyle w:val="AS-P1"/>
      </w:pPr>
    </w:p>
    <w:p w14:paraId="582A7444" w14:textId="77777777" w:rsidR="00E918AC" w:rsidRPr="00CC6020" w:rsidRDefault="00026252" w:rsidP="009A6277">
      <w:pPr>
        <w:pStyle w:val="AS-P-Amend"/>
      </w:pPr>
      <w:r w:rsidRPr="00CC6020">
        <w:t xml:space="preserve">[The Convention has commas after the words “when” and “however” </w:t>
      </w:r>
      <w:r w:rsidR="009A6277" w:rsidRPr="00CC6020">
        <w:br/>
        <w:t xml:space="preserve">which are both omitted in the </w:t>
      </w:r>
      <w:r w:rsidR="009A6277" w:rsidRPr="00CC6020">
        <w:rPr>
          <w:i/>
        </w:rPr>
        <w:t>Government Gazette</w:t>
      </w:r>
      <w:r w:rsidR="009A6277" w:rsidRPr="00CC6020">
        <w:t>.</w:t>
      </w:r>
      <w:r w:rsidRPr="00CC6020">
        <w:t>]</w:t>
      </w:r>
    </w:p>
    <w:p w14:paraId="6FBB2A6B" w14:textId="77777777" w:rsidR="00B0031A" w:rsidRPr="00CC6020" w:rsidRDefault="00B0031A" w:rsidP="00207218">
      <w:pPr>
        <w:pStyle w:val="AS-P1"/>
      </w:pPr>
    </w:p>
    <w:p w14:paraId="7A574347" w14:textId="77777777" w:rsidR="00B0031A" w:rsidRPr="00CC6020" w:rsidRDefault="00B0031A" w:rsidP="00207218">
      <w:pPr>
        <w:pStyle w:val="AS-P1"/>
      </w:pPr>
      <w:r w:rsidRPr="00CC6020">
        <w:t>(e)</w:t>
      </w:r>
      <w:r w:rsidRPr="00CC6020">
        <w:tab/>
        <w:t>One of the two or three masthead lights prescribed for a power-driven vessel when engaged in towing or pushing another vessel shall be placed in the same position as the forw</w:t>
      </w:r>
      <w:r w:rsidR="008677F6" w:rsidRPr="00CC6020">
        <w:t>ard masthead light of a power-d</w:t>
      </w:r>
      <w:r w:rsidRPr="00CC6020">
        <w:t>riven vessel.</w:t>
      </w:r>
    </w:p>
    <w:p w14:paraId="00BCF71A" w14:textId="77777777" w:rsidR="00B0031A" w:rsidRPr="00CC6020" w:rsidRDefault="00B0031A" w:rsidP="00207218">
      <w:pPr>
        <w:pStyle w:val="AS-P1"/>
      </w:pPr>
    </w:p>
    <w:p w14:paraId="6C60611B" w14:textId="77777777" w:rsidR="00B0031A" w:rsidRPr="00CC6020" w:rsidRDefault="00B0031A" w:rsidP="00207218">
      <w:pPr>
        <w:pStyle w:val="AS-P1"/>
      </w:pPr>
      <w:r w:rsidRPr="00CC6020">
        <w:t xml:space="preserve">(f) </w:t>
      </w:r>
      <w:r w:rsidR="008677F6" w:rsidRPr="00CC6020">
        <w:tab/>
      </w:r>
      <w:r w:rsidRPr="00CC6020">
        <w:t>In all circumstances the masthead light or lights</w:t>
      </w:r>
      <w:r w:rsidR="008677F6" w:rsidRPr="00CC6020">
        <w:t xml:space="preserve"> </w:t>
      </w:r>
      <w:r w:rsidRPr="00CC6020">
        <w:t>shall be so placed as to be above and clear of all other lights and obstructions.</w:t>
      </w:r>
    </w:p>
    <w:p w14:paraId="487A3FA5" w14:textId="77777777" w:rsidR="00B0031A" w:rsidRPr="00CC6020" w:rsidRDefault="00B0031A" w:rsidP="00207218">
      <w:pPr>
        <w:pStyle w:val="AS-P1"/>
      </w:pPr>
    </w:p>
    <w:p w14:paraId="14E88578" w14:textId="77777777" w:rsidR="00B0031A" w:rsidRPr="00CC6020" w:rsidRDefault="00B0031A" w:rsidP="00207218">
      <w:pPr>
        <w:pStyle w:val="AS-P1"/>
      </w:pPr>
      <w:r w:rsidRPr="00CC6020">
        <w:t>(g)</w:t>
      </w:r>
      <w:r w:rsidRPr="00CC6020">
        <w:tab/>
        <w:t>The sidelights of a power-driven vessel shall be placed at a height above the hull not greater than three quarters of that of the forward masthead light. They shall not be so low as to be interfered with by deck lights.</w:t>
      </w:r>
    </w:p>
    <w:p w14:paraId="37550EFB" w14:textId="77777777" w:rsidR="00B0031A" w:rsidRPr="00CC6020" w:rsidRDefault="00B0031A" w:rsidP="00207218">
      <w:pPr>
        <w:pStyle w:val="AS-P1"/>
      </w:pPr>
    </w:p>
    <w:p w14:paraId="552C8A79" w14:textId="77777777" w:rsidR="00B0031A" w:rsidRPr="00CC6020" w:rsidRDefault="00B0031A" w:rsidP="00207218">
      <w:pPr>
        <w:pStyle w:val="AS-P1"/>
      </w:pPr>
      <w:r w:rsidRPr="00CC6020">
        <w:t>(h)</w:t>
      </w:r>
      <w:r w:rsidRPr="00CC6020">
        <w:tab/>
        <w:t xml:space="preserve">The sidelights, if in a combined lantern and </w:t>
      </w:r>
      <w:r w:rsidR="00A10F7D" w:rsidRPr="00CC6020">
        <w:t>carried on a power-d</w:t>
      </w:r>
      <w:r w:rsidRPr="00CC6020">
        <w:t>riven vessel of less than 20 metres in length, shall be placed not less than 1 metre below the masthead light.</w:t>
      </w:r>
    </w:p>
    <w:p w14:paraId="28C93540" w14:textId="77777777" w:rsidR="00E77F0C" w:rsidRPr="00CC6020" w:rsidRDefault="00E77F0C" w:rsidP="00207218">
      <w:pPr>
        <w:pStyle w:val="AS-P1"/>
      </w:pPr>
    </w:p>
    <w:p w14:paraId="4A0CA44D" w14:textId="77777777" w:rsidR="00B0031A" w:rsidRPr="00CC6020" w:rsidRDefault="00B0031A" w:rsidP="00207218">
      <w:pPr>
        <w:pStyle w:val="AS-P1"/>
      </w:pPr>
      <w:r w:rsidRPr="00CC6020">
        <w:t xml:space="preserve">(i) </w:t>
      </w:r>
      <w:r w:rsidR="00CB5D45" w:rsidRPr="00CC6020">
        <w:tab/>
        <w:t>When the R</w:t>
      </w:r>
      <w:r w:rsidRPr="00CC6020">
        <w:t>ules prescribe two or three lights to be carried in a vertical line, they shall be spaced as follows:</w:t>
      </w:r>
    </w:p>
    <w:p w14:paraId="620805D2" w14:textId="77777777" w:rsidR="00B0031A" w:rsidRPr="00CC6020" w:rsidRDefault="00B0031A" w:rsidP="00B0031A">
      <w:pPr>
        <w:pStyle w:val="AS-P0"/>
      </w:pPr>
    </w:p>
    <w:p w14:paraId="68D4400C" w14:textId="77777777" w:rsidR="00B0031A" w:rsidRPr="00CC6020" w:rsidRDefault="00B0031A" w:rsidP="00675770">
      <w:pPr>
        <w:pStyle w:val="AS-Pa"/>
      </w:pPr>
      <w:r w:rsidRPr="00CC6020">
        <w:t>(i)</w:t>
      </w:r>
      <w:r w:rsidRPr="00CC6020">
        <w:tab/>
        <w:t xml:space="preserve">On a vessel of 20 metres in length or more such lights shall be spaced not less than </w:t>
      </w:r>
      <w:r w:rsidR="000F04E6" w:rsidRPr="00CC6020">
        <w:t>2</w:t>
      </w:r>
      <w:r w:rsidRPr="00CC6020">
        <w:t xml:space="preserve"> metre</w:t>
      </w:r>
      <w:r w:rsidR="000F04E6" w:rsidRPr="00CC6020">
        <w:t>s</w:t>
      </w:r>
      <w:r w:rsidRPr="00CC6020">
        <w:t xml:space="preserve"> apart and the lowest of these lights shall, except where a towing light is required, not be </w:t>
      </w:r>
      <w:r w:rsidR="00605DA9" w:rsidRPr="00CC6020">
        <w:t>l</w:t>
      </w:r>
      <w:r w:rsidRPr="00CC6020">
        <w:t xml:space="preserve">ess than 4 metres above </w:t>
      </w:r>
      <w:r w:rsidR="00484F1D" w:rsidRPr="00CC6020">
        <w:t>the hull;</w:t>
      </w:r>
    </w:p>
    <w:p w14:paraId="31AA08BE" w14:textId="77777777" w:rsidR="00B0031A" w:rsidRPr="00CC6020" w:rsidRDefault="00B0031A" w:rsidP="00675770">
      <w:pPr>
        <w:pStyle w:val="AS-Pa"/>
      </w:pPr>
    </w:p>
    <w:p w14:paraId="631E2894" w14:textId="3F8C62F2" w:rsidR="00C819A9" w:rsidRPr="00CC6020" w:rsidRDefault="000F04E6" w:rsidP="00C819A9">
      <w:pPr>
        <w:pStyle w:val="AS-P-Amend"/>
      </w:pPr>
      <w:r w:rsidRPr="00CC6020">
        <w:t>[</w:t>
      </w:r>
      <w:r w:rsidR="00422CE8" w:rsidRPr="00CC6020">
        <w:t>S</w:t>
      </w:r>
      <w:r w:rsidRPr="00CC6020">
        <w:t xml:space="preserve">ubparagraph (i) </w:t>
      </w:r>
      <w:r w:rsidR="00422CE8" w:rsidRPr="00CC6020">
        <w:t xml:space="preserve">is </w:t>
      </w:r>
      <w:r w:rsidRPr="00CC6020">
        <w:t xml:space="preserve">corrected by </w:t>
      </w:r>
      <w:r w:rsidR="00422CE8" w:rsidRPr="00CC6020">
        <w:t xml:space="preserve">RSA </w:t>
      </w:r>
      <w:r w:rsidRPr="00CC6020">
        <w:rPr>
          <w:lang w:val="en-ZA"/>
        </w:rPr>
        <w:t>GN R.2620/1977</w:t>
      </w:r>
      <w:r w:rsidR="00422CE8" w:rsidRPr="00CC6020">
        <w:rPr>
          <w:lang w:val="en-ZA"/>
        </w:rPr>
        <w:t xml:space="preserve">. </w:t>
      </w:r>
      <w:r w:rsidR="00C819A9" w:rsidRPr="00CC6020">
        <w:t xml:space="preserve">The Convention has </w:t>
      </w:r>
      <w:r w:rsidR="00576C4E" w:rsidRPr="00CC6020">
        <w:br/>
      </w:r>
      <w:r w:rsidR="00C819A9" w:rsidRPr="00CC6020">
        <w:t>a comma after the word “apart”</w:t>
      </w:r>
      <w:r w:rsidR="00422CE8" w:rsidRPr="00CC6020">
        <w:t xml:space="preserve"> which is omitted in </w:t>
      </w:r>
      <w:r w:rsidR="00C819A9" w:rsidRPr="00CC6020">
        <w:t xml:space="preserve">the </w:t>
      </w:r>
      <w:r w:rsidR="00C819A9" w:rsidRPr="00CC6020">
        <w:rPr>
          <w:i/>
        </w:rPr>
        <w:t>Government Gazette</w:t>
      </w:r>
      <w:r w:rsidR="00C819A9" w:rsidRPr="00CC6020">
        <w:t>.]</w:t>
      </w:r>
    </w:p>
    <w:p w14:paraId="1707A184" w14:textId="77777777" w:rsidR="000F04E6" w:rsidRPr="00CC6020" w:rsidRDefault="000F04E6" w:rsidP="00675770">
      <w:pPr>
        <w:pStyle w:val="AS-Pa"/>
      </w:pPr>
    </w:p>
    <w:p w14:paraId="1ACC0013" w14:textId="77777777" w:rsidR="00B0031A" w:rsidRPr="00CC6020" w:rsidRDefault="00B0031A" w:rsidP="00675770">
      <w:pPr>
        <w:pStyle w:val="AS-Pa"/>
      </w:pPr>
      <w:r w:rsidRPr="00CC6020">
        <w:t>(ii)</w:t>
      </w:r>
      <w:r w:rsidRPr="00CC6020">
        <w:tab/>
        <w:t xml:space="preserve">on a vessel of less than 20 metres in length such lights shall be spaced not less than </w:t>
      </w:r>
      <w:r w:rsidR="008C1374" w:rsidRPr="00CC6020">
        <w:t>1</w:t>
      </w:r>
      <w:r w:rsidRPr="00CC6020">
        <w:t xml:space="preserve"> metre apart and the lowest of these lights shall, except where a towing light is required, not be less than 2 metres above the gunwale;</w:t>
      </w:r>
    </w:p>
    <w:p w14:paraId="1F2B9872" w14:textId="77777777" w:rsidR="00B0031A" w:rsidRPr="00CC6020" w:rsidRDefault="00B0031A" w:rsidP="00675770">
      <w:pPr>
        <w:pStyle w:val="AS-Pa"/>
      </w:pPr>
    </w:p>
    <w:p w14:paraId="66840216" w14:textId="77777777" w:rsidR="00B0031A" w:rsidRPr="00CC6020" w:rsidRDefault="00B0031A" w:rsidP="00675770">
      <w:pPr>
        <w:pStyle w:val="AS-Pa"/>
      </w:pPr>
      <w:r w:rsidRPr="00CC6020">
        <w:t>(iii)</w:t>
      </w:r>
      <w:r w:rsidRPr="00CC6020">
        <w:tab/>
        <w:t>when three lights are carried they shall be equally spaced.</w:t>
      </w:r>
    </w:p>
    <w:p w14:paraId="7150FA6E" w14:textId="77777777" w:rsidR="00B0031A" w:rsidRPr="00CC6020" w:rsidRDefault="00B0031A" w:rsidP="00B0031A">
      <w:pPr>
        <w:pStyle w:val="AS-P0"/>
      </w:pPr>
    </w:p>
    <w:p w14:paraId="4AA43224" w14:textId="77777777" w:rsidR="00B0031A" w:rsidRPr="00CC6020" w:rsidRDefault="00F36A04" w:rsidP="00F36A04">
      <w:pPr>
        <w:pStyle w:val="AS-P1"/>
      </w:pPr>
      <w:r w:rsidRPr="00CC6020">
        <w:t>(j</w:t>
      </w:r>
      <w:r w:rsidR="00B0031A" w:rsidRPr="00CC6020">
        <w:t xml:space="preserve">) </w:t>
      </w:r>
      <w:r w:rsidRPr="00CC6020">
        <w:tab/>
      </w:r>
      <w:r w:rsidR="00B0031A" w:rsidRPr="00CC6020">
        <w:t xml:space="preserve">The lower of the two all-round </w:t>
      </w:r>
      <w:r w:rsidRPr="00CC6020">
        <w:t>li</w:t>
      </w:r>
      <w:r w:rsidR="00B0031A" w:rsidRPr="00CC6020">
        <w:t>ghts prescribed for a fishing vessel when engaged in fishing shall be at a height above the sidelights not less than twice the distance between the two vertical lights.</w:t>
      </w:r>
    </w:p>
    <w:p w14:paraId="18246360" w14:textId="77777777" w:rsidR="00B0031A" w:rsidRPr="00CC6020" w:rsidRDefault="00B0031A" w:rsidP="00F36A04">
      <w:pPr>
        <w:pStyle w:val="AS-P1"/>
      </w:pPr>
    </w:p>
    <w:p w14:paraId="47051A9D" w14:textId="77777777" w:rsidR="00B0031A" w:rsidRPr="00CC6020" w:rsidRDefault="00B0031A" w:rsidP="00F36A04">
      <w:pPr>
        <w:pStyle w:val="AS-P1"/>
      </w:pPr>
      <w:r w:rsidRPr="00CC6020">
        <w:t xml:space="preserve">(k) </w:t>
      </w:r>
      <w:r w:rsidR="00F36A04" w:rsidRPr="00CC6020">
        <w:tab/>
      </w:r>
      <w:r w:rsidRPr="00CC6020">
        <w:t xml:space="preserve">The forward anchor light, when two are carried, shall not be less than 4,5 metres above the </w:t>
      </w:r>
      <w:r w:rsidR="007B0721" w:rsidRPr="00CC6020">
        <w:t>af</w:t>
      </w:r>
      <w:r w:rsidRPr="00CC6020">
        <w:t>ter one. On a vessel of 50 metres or more in length this forward anchor light shall not be less than 6 metres above the hull.</w:t>
      </w:r>
    </w:p>
    <w:p w14:paraId="29DAD07A" w14:textId="77777777" w:rsidR="00B0031A" w:rsidRPr="00CC6020" w:rsidRDefault="00B0031A" w:rsidP="00B0031A">
      <w:pPr>
        <w:pStyle w:val="AS-P0"/>
      </w:pPr>
    </w:p>
    <w:p w14:paraId="4A7CB12F" w14:textId="77777777" w:rsidR="00B0031A" w:rsidRPr="00CC6020" w:rsidRDefault="00B0031A" w:rsidP="00094A6D">
      <w:pPr>
        <w:pStyle w:val="AS-P1"/>
      </w:pPr>
      <w:r w:rsidRPr="00CC6020">
        <w:t>3.</w:t>
      </w:r>
      <w:r w:rsidRPr="00CC6020">
        <w:tab/>
      </w:r>
      <w:r w:rsidRPr="00CC6020">
        <w:rPr>
          <w:i/>
        </w:rPr>
        <w:t>Hori</w:t>
      </w:r>
      <w:r w:rsidR="00206FDC" w:rsidRPr="00CC6020">
        <w:rPr>
          <w:i/>
        </w:rPr>
        <w:t>zo</w:t>
      </w:r>
      <w:r w:rsidRPr="00CC6020">
        <w:rPr>
          <w:i/>
        </w:rPr>
        <w:t>ntal positioning and spacing of lights.</w:t>
      </w:r>
    </w:p>
    <w:p w14:paraId="2CA64240" w14:textId="77777777" w:rsidR="00B0031A" w:rsidRPr="00CC6020" w:rsidRDefault="00B0031A" w:rsidP="00094A6D">
      <w:pPr>
        <w:pStyle w:val="AS-P1"/>
      </w:pPr>
    </w:p>
    <w:p w14:paraId="0148537E" w14:textId="77777777" w:rsidR="00B0031A" w:rsidRPr="00CC6020" w:rsidRDefault="00B0031A" w:rsidP="00094A6D">
      <w:pPr>
        <w:pStyle w:val="AS-P1"/>
      </w:pPr>
      <w:r w:rsidRPr="00CC6020">
        <w:t xml:space="preserve">(a) </w:t>
      </w:r>
      <w:r w:rsidR="00094A6D" w:rsidRPr="00CC6020">
        <w:tab/>
      </w:r>
      <w:r w:rsidRPr="00CC6020">
        <w:t>When two masthead lights are prescribed for a power-driven vessel</w:t>
      </w:r>
      <w:r w:rsidR="00A14CC3" w:rsidRPr="00CC6020">
        <w:t>,</w:t>
      </w:r>
      <w:r w:rsidRPr="00CC6020">
        <w:t xml:space="preserve"> the horizontal distance between them shall not be less than one half </w:t>
      </w:r>
      <w:r w:rsidR="00A14CC3" w:rsidRPr="00CC6020">
        <w:t>o</w:t>
      </w:r>
      <w:r w:rsidRPr="00CC6020">
        <w:t>f the length of the vessel but need not be more than 100 metres. The forward light shall be placed not more than one quarter of the length of the vessel from the stem.</w:t>
      </w:r>
    </w:p>
    <w:p w14:paraId="4EB7ABC4" w14:textId="77777777" w:rsidR="00B0031A" w:rsidRPr="00CC6020" w:rsidRDefault="00B0031A" w:rsidP="00094A6D">
      <w:pPr>
        <w:pStyle w:val="AS-P1"/>
      </w:pPr>
    </w:p>
    <w:p w14:paraId="7745515F" w14:textId="77777777" w:rsidR="00B0031A" w:rsidRPr="00CC6020" w:rsidRDefault="00B0031A" w:rsidP="00094A6D">
      <w:pPr>
        <w:pStyle w:val="AS-P1"/>
      </w:pPr>
      <w:r w:rsidRPr="00CC6020">
        <w:t xml:space="preserve">(b) </w:t>
      </w:r>
      <w:r w:rsidR="00094A6D" w:rsidRPr="00CC6020">
        <w:tab/>
      </w:r>
      <w:r w:rsidRPr="00CC6020">
        <w:t>On a vessel of 20 metres or more in length the sidelights shall not be placed in front of the forward masthead lights. They shall be placed at or near the side of the vessel.</w:t>
      </w:r>
    </w:p>
    <w:p w14:paraId="394FA6A5" w14:textId="77777777" w:rsidR="00B0031A" w:rsidRPr="00CC6020" w:rsidRDefault="00B0031A" w:rsidP="00094A6D">
      <w:pPr>
        <w:pStyle w:val="AS-P1"/>
      </w:pPr>
    </w:p>
    <w:p w14:paraId="3FB8C89B" w14:textId="77777777" w:rsidR="00B0031A" w:rsidRPr="00CC6020" w:rsidRDefault="00B0031A" w:rsidP="00094A6D">
      <w:pPr>
        <w:pStyle w:val="AS-P1"/>
        <w:rPr>
          <w:i/>
        </w:rPr>
      </w:pPr>
      <w:r w:rsidRPr="00CC6020">
        <w:t>4.</w:t>
      </w:r>
      <w:r w:rsidRPr="00CC6020">
        <w:tab/>
      </w:r>
      <w:r w:rsidRPr="00CC6020">
        <w:rPr>
          <w:i/>
        </w:rPr>
        <w:t>Details of location of direction-indicating lights for fishing vessels, dredgers and vessels engaged in underwater operations.</w:t>
      </w:r>
    </w:p>
    <w:p w14:paraId="2EF4B2C8" w14:textId="77777777" w:rsidR="00B0031A" w:rsidRPr="00CC6020" w:rsidRDefault="00B0031A" w:rsidP="00094A6D">
      <w:pPr>
        <w:pStyle w:val="AS-P1"/>
      </w:pPr>
    </w:p>
    <w:p w14:paraId="7C7B7FA4" w14:textId="77777777" w:rsidR="00B0031A" w:rsidRPr="00CC6020" w:rsidRDefault="00B0031A" w:rsidP="00094A6D">
      <w:pPr>
        <w:pStyle w:val="AS-P1"/>
      </w:pPr>
      <w:r w:rsidRPr="00CC6020">
        <w:t xml:space="preserve">(a) </w:t>
      </w:r>
      <w:r w:rsidR="00B24625" w:rsidRPr="00CC6020">
        <w:tab/>
      </w:r>
      <w:r w:rsidRPr="00CC6020">
        <w:t>The light indicating the direction of the outlying gear from a vessel engaged in fishing as prescribed in Rule 26(c)(ii) shall be placed at a horizontal distance of not less than 2 metres and not more than 6 metres away from the two all-round red and white lights. This light shall be placed not higher than the all-round white light prescribed in Rule 26(c)(i) and not lower than the sidelights.</w:t>
      </w:r>
    </w:p>
    <w:p w14:paraId="28DCA061" w14:textId="77777777" w:rsidR="00B0031A" w:rsidRPr="00CC6020" w:rsidRDefault="00B0031A" w:rsidP="00094A6D">
      <w:pPr>
        <w:pStyle w:val="AS-P1"/>
      </w:pPr>
    </w:p>
    <w:p w14:paraId="33016EFF" w14:textId="77777777" w:rsidR="00B0031A" w:rsidRPr="00CC6020" w:rsidRDefault="00B0031A" w:rsidP="00094A6D">
      <w:pPr>
        <w:pStyle w:val="AS-P1"/>
        <w:rPr>
          <w:rFonts w:eastAsia="Arial"/>
        </w:rPr>
      </w:pPr>
      <w:r w:rsidRPr="00CC6020">
        <w:t>(b)</w:t>
      </w:r>
      <w:r w:rsidRPr="00CC6020">
        <w:tab/>
        <w:t xml:space="preserve">The lights and shapes on a vessel engaged in dredging or underwater operations to indicate the obstructed side and/or the side on which it is safe to pass, as prescribed in Rule 27(d)(i) and (ii), shall be placed at the maximum practical horizontal distance, but in no case less than 2 metres, from the lights or shapes </w:t>
      </w:r>
      <w:r w:rsidR="004C307E" w:rsidRPr="00CC6020">
        <w:t>prescribed in R</w:t>
      </w:r>
      <w:r w:rsidRPr="00CC6020">
        <w:t xml:space="preserve">ule 27(b)(i) and (ii). </w:t>
      </w:r>
      <w:r w:rsidR="004C307E" w:rsidRPr="00CC6020">
        <w:t>I</w:t>
      </w:r>
      <w:r w:rsidRPr="00CC6020">
        <w:t>n no case shall the upper of these lights or shapes be at a greater height than the lower of the three lights or shapes prescribed in Rule 27(b)(i) and (ii).</w:t>
      </w:r>
    </w:p>
    <w:p w14:paraId="590C0A98" w14:textId="77777777" w:rsidR="00B0031A" w:rsidRPr="00CC6020" w:rsidRDefault="00B0031A" w:rsidP="00094A6D">
      <w:pPr>
        <w:pStyle w:val="AS-P1"/>
        <w:rPr>
          <w:rFonts w:eastAsia="Arial"/>
        </w:rPr>
      </w:pPr>
    </w:p>
    <w:p w14:paraId="3DFF60E1" w14:textId="77777777" w:rsidR="00B0031A" w:rsidRPr="00CC6020" w:rsidRDefault="00B0031A" w:rsidP="00094A6D">
      <w:pPr>
        <w:pStyle w:val="AS-P1"/>
      </w:pPr>
      <w:r w:rsidRPr="00CC6020">
        <w:t>5.</w:t>
      </w:r>
      <w:r w:rsidRPr="00CC6020">
        <w:tab/>
      </w:r>
      <w:r w:rsidRPr="00CC6020">
        <w:rPr>
          <w:i/>
        </w:rPr>
        <w:t>Screens for sidelights.</w:t>
      </w:r>
    </w:p>
    <w:p w14:paraId="093474A7" w14:textId="77777777" w:rsidR="00B0031A" w:rsidRPr="00CC6020" w:rsidRDefault="00B0031A" w:rsidP="00094A6D">
      <w:pPr>
        <w:pStyle w:val="AS-P1"/>
      </w:pPr>
    </w:p>
    <w:p w14:paraId="3C6BE723" w14:textId="77777777" w:rsidR="00B0031A" w:rsidRPr="00CC6020" w:rsidRDefault="00B0031A" w:rsidP="00094A6D">
      <w:pPr>
        <w:pStyle w:val="AS-P1"/>
      </w:pPr>
      <w:r w:rsidRPr="00CC6020">
        <w:t>The sidelights shall be fi</w:t>
      </w:r>
      <w:r w:rsidR="00B623C7" w:rsidRPr="00CC6020">
        <w:t>tted with inboard screens pain</w:t>
      </w:r>
      <w:r w:rsidRPr="00CC6020">
        <w:t xml:space="preserve">ted matt black, and meeting the </w:t>
      </w:r>
      <w:r w:rsidR="006B03BB" w:rsidRPr="00CC6020">
        <w:t>req</w:t>
      </w:r>
      <w:r w:rsidRPr="00CC6020">
        <w:t>uirements of Section 9 of this Annex. With a combined lantern, using a single vertical filament and a very narrow division between the green and red sections, external screens need not be fitted.</w:t>
      </w:r>
    </w:p>
    <w:p w14:paraId="128EF399" w14:textId="77777777" w:rsidR="00B0031A" w:rsidRPr="00CC6020" w:rsidRDefault="00B0031A" w:rsidP="00094A6D">
      <w:pPr>
        <w:pStyle w:val="AS-P1"/>
      </w:pPr>
    </w:p>
    <w:p w14:paraId="1123EBCF" w14:textId="77777777" w:rsidR="00B0031A" w:rsidRPr="00CC6020" w:rsidRDefault="00B0031A" w:rsidP="00094A6D">
      <w:pPr>
        <w:pStyle w:val="AS-P1"/>
      </w:pPr>
      <w:r w:rsidRPr="00CC6020">
        <w:t xml:space="preserve">6. </w:t>
      </w:r>
      <w:r w:rsidR="00C3633D" w:rsidRPr="00CC6020">
        <w:tab/>
      </w:r>
      <w:r w:rsidRPr="00CC6020">
        <w:rPr>
          <w:i/>
        </w:rPr>
        <w:t>Shapes.</w:t>
      </w:r>
    </w:p>
    <w:p w14:paraId="2A1A12A8" w14:textId="77777777" w:rsidR="00B0031A" w:rsidRPr="00CC6020" w:rsidRDefault="00B0031A" w:rsidP="00094A6D">
      <w:pPr>
        <w:pStyle w:val="AS-P1"/>
      </w:pPr>
    </w:p>
    <w:p w14:paraId="454A822F" w14:textId="77777777" w:rsidR="00B0031A" w:rsidRPr="00CC6020" w:rsidRDefault="00B0031A" w:rsidP="00C3633D">
      <w:pPr>
        <w:pStyle w:val="AS-P1"/>
      </w:pPr>
      <w:r w:rsidRPr="00CC6020">
        <w:t xml:space="preserve">(a) </w:t>
      </w:r>
      <w:r w:rsidR="00C3633D" w:rsidRPr="00CC6020">
        <w:tab/>
      </w:r>
      <w:r w:rsidRPr="00CC6020">
        <w:t>Shapes shall be black and of the following sizes:</w:t>
      </w:r>
    </w:p>
    <w:p w14:paraId="56712608" w14:textId="77777777" w:rsidR="00B0031A" w:rsidRPr="00CC6020" w:rsidRDefault="00B0031A" w:rsidP="00B0031A">
      <w:pPr>
        <w:pStyle w:val="AS-P0"/>
      </w:pPr>
    </w:p>
    <w:p w14:paraId="4DCCDC65" w14:textId="77777777" w:rsidR="00B0031A" w:rsidRPr="00CC6020" w:rsidRDefault="00B0031A" w:rsidP="00B557EE">
      <w:pPr>
        <w:pStyle w:val="AS-Pa"/>
      </w:pPr>
      <w:r w:rsidRPr="00CC6020">
        <w:t>(i)</w:t>
      </w:r>
      <w:r w:rsidRPr="00CC6020">
        <w:tab/>
        <w:t>A ball shall have a diameter of not less than 0,6 metre;</w:t>
      </w:r>
    </w:p>
    <w:p w14:paraId="472FE037" w14:textId="77777777" w:rsidR="00B0031A" w:rsidRPr="00CC6020" w:rsidRDefault="00B0031A" w:rsidP="00B557EE">
      <w:pPr>
        <w:pStyle w:val="AS-Pa"/>
      </w:pPr>
    </w:p>
    <w:p w14:paraId="12B96970" w14:textId="77777777" w:rsidR="00B0031A" w:rsidRPr="00CC6020" w:rsidRDefault="00B0031A" w:rsidP="00B557EE">
      <w:pPr>
        <w:pStyle w:val="AS-Pa"/>
      </w:pPr>
      <w:r w:rsidRPr="00CC6020">
        <w:t>(ii)</w:t>
      </w:r>
      <w:r w:rsidRPr="00CC6020">
        <w:tab/>
        <w:t>a cone shall have a base diameter of not less than 0,6 metre and a height equal to its diameter;</w:t>
      </w:r>
    </w:p>
    <w:p w14:paraId="6E0E9DCA" w14:textId="77777777" w:rsidR="00B0031A" w:rsidRPr="00CC6020" w:rsidRDefault="00B0031A" w:rsidP="00B557EE">
      <w:pPr>
        <w:pStyle w:val="AS-Pa"/>
      </w:pPr>
    </w:p>
    <w:p w14:paraId="41C83FC0" w14:textId="77777777" w:rsidR="00B0031A" w:rsidRPr="00CC6020" w:rsidRDefault="00B0031A" w:rsidP="00B557EE">
      <w:pPr>
        <w:pStyle w:val="AS-Pa"/>
      </w:pPr>
      <w:r w:rsidRPr="00CC6020">
        <w:t>(iii)</w:t>
      </w:r>
      <w:r w:rsidRPr="00CC6020">
        <w:tab/>
        <w:t>a cylinder shall have a diameter of a</w:t>
      </w:r>
      <w:r w:rsidR="00C4601B" w:rsidRPr="00CC6020">
        <w:t>t</w:t>
      </w:r>
      <w:r w:rsidRPr="00CC6020">
        <w:t xml:space="preserve"> least 0,6 metre and a height of twice its diameter;</w:t>
      </w:r>
    </w:p>
    <w:p w14:paraId="3A427BD9" w14:textId="77777777" w:rsidR="00B0031A" w:rsidRPr="00CC6020" w:rsidRDefault="00B0031A" w:rsidP="00B557EE">
      <w:pPr>
        <w:pStyle w:val="AS-Pa"/>
      </w:pPr>
    </w:p>
    <w:p w14:paraId="2395F82B" w14:textId="77777777" w:rsidR="00B0031A" w:rsidRPr="00CC6020" w:rsidRDefault="00B0031A" w:rsidP="00B557EE">
      <w:pPr>
        <w:pStyle w:val="AS-Pa"/>
      </w:pPr>
      <w:r w:rsidRPr="00CC6020">
        <w:t>(iv)</w:t>
      </w:r>
      <w:r w:rsidRPr="00CC6020">
        <w:tab/>
        <w:t>a diamond shape shall consist of two cones as defined in (ii) above having a common base.</w:t>
      </w:r>
    </w:p>
    <w:p w14:paraId="4B5E5646" w14:textId="77777777" w:rsidR="00B0031A" w:rsidRPr="00CC6020" w:rsidRDefault="00B0031A" w:rsidP="00B0031A">
      <w:pPr>
        <w:pStyle w:val="AS-P0"/>
      </w:pPr>
    </w:p>
    <w:p w14:paraId="7D208E4C" w14:textId="77777777" w:rsidR="00B0031A" w:rsidRPr="00CC6020" w:rsidRDefault="00B0031A" w:rsidP="00C04B7E">
      <w:pPr>
        <w:pStyle w:val="AS-P1"/>
      </w:pPr>
      <w:r w:rsidRPr="00CC6020">
        <w:t xml:space="preserve">(b) </w:t>
      </w:r>
      <w:r w:rsidR="00C04B7E" w:rsidRPr="00CC6020">
        <w:tab/>
      </w:r>
      <w:r w:rsidRPr="00CC6020">
        <w:t>The vertical distance between shapes shall be at least 1,5 metre.</w:t>
      </w:r>
    </w:p>
    <w:p w14:paraId="64FFF5C3" w14:textId="77777777" w:rsidR="00B0031A" w:rsidRPr="00CC6020" w:rsidRDefault="00B0031A" w:rsidP="00C04B7E">
      <w:pPr>
        <w:pStyle w:val="AS-P1"/>
      </w:pPr>
    </w:p>
    <w:p w14:paraId="4A84394B" w14:textId="77777777" w:rsidR="00B0031A" w:rsidRPr="00CC6020" w:rsidRDefault="00B0031A" w:rsidP="00C04B7E">
      <w:pPr>
        <w:pStyle w:val="AS-P1"/>
      </w:pPr>
      <w:r w:rsidRPr="00CC6020">
        <w:t>(c)</w:t>
      </w:r>
      <w:r w:rsidRPr="00CC6020">
        <w:tab/>
        <w:t>In a vessel of less than 20 metres in length shapes of lesser dimensions but commensurate with the size of the vessel may be used and the distance apart may be correspondingly reduced.</w:t>
      </w:r>
    </w:p>
    <w:p w14:paraId="4D96CAF6" w14:textId="77777777" w:rsidR="00B0031A" w:rsidRPr="00CC6020" w:rsidRDefault="00B0031A" w:rsidP="00B0031A">
      <w:pPr>
        <w:pStyle w:val="AS-P0"/>
      </w:pPr>
    </w:p>
    <w:p w14:paraId="2CF51B9B" w14:textId="77777777" w:rsidR="00B0031A" w:rsidRPr="00CC6020" w:rsidRDefault="00B0031A" w:rsidP="008B44ED">
      <w:pPr>
        <w:pStyle w:val="AS-P1"/>
      </w:pPr>
      <w:r w:rsidRPr="00CC6020">
        <w:t xml:space="preserve">7. </w:t>
      </w:r>
      <w:r w:rsidR="00F16A5E" w:rsidRPr="00CC6020">
        <w:tab/>
      </w:r>
      <w:r w:rsidRPr="00CC6020">
        <w:rPr>
          <w:i/>
        </w:rPr>
        <w:t>Colour specification of lights.</w:t>
      </w:r>
    </w:p>
    <w:p w14:paraId="5230D3C9" w14:textId="77777777" w:rsidR="00B0031A" w:rsidRPr="00CC6020" w:rsidRDefault="00B0031A" w:rsidP="008B44ED">
      <w:pPr>
        <w:pStyle w:val="AS-P1"/>
      </w:pPr>
    </w:p>
    <w:p w14:paraId="3639B4FD" w14:textId="77777777" w:rsidR="00B0031A" w:rsidRPr="00CC6020" w:rsidRDefault="00B0031A" w:rsidP="008B44ED">
      <w:pPr>
        <w:pStyle w:val="AS-P1"/>
      </w:pPr>
      <w:r w:rsidRPr="00CC6020">
        <w:t>The chromaticity of all navigation lights shall conform to the following standards, which lie within the boundaries of the area of the diagram specified for each colour by the International Commission on Illumination (CIE).</w:t>
      </w:r>
    </w:p>
    <w:p w14:paraId="5EE1281F" w14:textId="77777777" w:rsidR="00B0031A" w:rsidRPr="00CC6020" w:rsidRDefault="00B0031A" w:rsidP="008B44ED">
      <w:pPr>
        <w:pStyle w:val="AS-P1"/>
      </w:pPr>
    </w:p>
    <w:p w14:paraId="7ECD21C6" w14:textId="77777777" w:rsidR="00B0031A" w:rsidRPr="00CC6020" w:rsidRDefault="00B0031A" w:rsidP="008B44ED">
      <w:pPr>
        <w:pStyle w:val="AS-P1"/>
      </w:pPr>
      <w:r w:rsidRPr="00CC6020">
        <w:t>The boundaries of the area for each colour are given by indicating the co</w:t>
      </w:r>
      <w:r w:rsidR="002509D6" w:rsidRPr="00CC6020">
        <w:t>r</w:t>
      </w:r>
      <w:r w:rsidR="00422CE8" w:rsidRPr="00CC6020">
        <w:t>n</w:t>
      </w:r>
      <w:r w:rsidRPr="00CC6020">
        <w:t>er co-ordinates</w:t>
      </w:r>
      <w:r w:rsidR="002509D6" w:rsidRPr="00CC6020">
        <w:t>,</w:t>
      </w:r>
      <w:r w:rsidRPr="00CC6020">
        <w:t xml:space="preserve"> which are as follows:</w:t>
      </w:r>
    </w:p>
    <w:p w14:paraId="1E959414" w14:textId="77777777" w:rsidR="00B0031A" w:rsidRPr="00CC6020" w:rsidRDefault="00B0031A" w:rsidP="00DA6B4C">
      <w:pPr>
        <w:pStyle w:val="AS-Pa"/>
      </w:pPr>
    </w:p>
    <w:p w14:paraId="6B5E9383" w14:textId="77777777" w:rsidR="00B0031A" w:rsidRPr="00CC6020" w:rsidRDefault="00B0031A" w:rsidP="00DA6B4C">
      <w:pPr>
        <w:pStyle w:val="AS-Pa"/>
      </w:pPr>
      <w:r w:rsidRPr="00CC6020">
        <w:t xml:space="preserve">(i) </w:t>
      </w:r>
      <w:r w:rsidR="00DA6B4C" w:rsidRPr="00CC6020">
        <w:tab/>
      </w:r>
      <w:r w:rsidRPr="00CC6020">
        <w:rPr>
          <w:i/>
        </w:rPr>
        <w:t>White</w:t>
      </w:r>
    </w:p>
    <w:p w14:paraId="264DF709" w14:textId="77777777" w:rsidR="00B0031A" w:rsidRPr="00CC6020" w:rsidRDefault="00B0031A" w:rsidP="002B5449">
      <w:pPr>
        <w:pStyle w:val="AS-Pa"/>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3"/>
        <w:gridCol w:w="850"/>
        <w:gridCol w:w="852"/>
        <w:gridCol w:w="849"/>
        <w:gridCol w:w="852"/>
        <w:gridCol w:w="850"/>
        <w:gridCol w:w="850"/>
      </w:tblGrid>
      <w:tr w:rsidR="00407378" w:rsidRPr="00CC6020" w14:paraId="0EDC073A" w14:textId="77777777" w:rsidTr="00B851E7">
        <w:tc>
          <w:tcPr>
            <w:tcW w:w="533" w:type="dxa"/>
          </w:tcPr>
          <w:p w14:paraId="180AE439" w14:textId="77777777" w:rsidR="009E7B94" w:rsidRPr="00CC6020" w:rsidRDefault="00407378" w:rsidP="00DA6B4C">
            <w:pPr>
              <w:pStyle w:val="AS-P0"/>
              <w:rPr>
                <w:i/>
              </w:rPr>
            </w:pPr>
            <w:r w:rsidRPr="00CC6020">
              <w:rPr>
                <w:i/>
              </w:rPr>
              <w:t>x</w:t>
            </w:r>
          </w:p>
        </w:tc>
        <w:tc>
          <w:tcPr>
            <w:tcW w:w="850" w:type="dxa"/>
          </w:tcPr>
          <w:p w14:paraId="74E20AE9" w14:textId="77777777" w:rsidR="009E7B94" w:rsidRPr="00CC6020" w:rsidRDefault="00407378" w:rsidP="00DA6B4C">
            <w:pPr>
              <w:pStyle w:val="AS-P0"/>
            </w:pPr>
            <w:r w:rsidRPr="00CC6020">
              <w:t>0,525</w:t>
            </w:r>
          </w:p>
        </w:tc>
        <w:tc>
          <w:tcPr>
            <w:tcW w:w="852" w:type="dxa"/>
          </w:tcPr>
          <w:p w14:paraId="1EC9934B" w14:textId="77777777" w:rsidR="009E7B94" w:rsidRPr="00CC6020" w:rsidRDefault="00407378" w:rsidP="00DA6B4C">
            <w:pPr>
              <w:pStyle w:val="AS-P0"/>
            </w:pPr>
            <w:r w:rsidRPr="00CC6020">
              <w:t>0,525</w:t>
            </w:r>
          </w:p>
        </w:tc>
        <w:tc>
          <w:tcPr>
            <w:tcW w:w="849" w:type="dxa"/>
          </w:tcPr>
          <w:p w14:paraId="36246775" w14:textId="77777777" w:rsidR="009E7B94" w:rsidRPr="00CC6020" w:rsidRDefault="00407378" w:rsidP="00DA6B4C">
            <w:pPr>
              <w:pStyle w:val="AS-P0"/>
            </w:pPr>
            <w:r w:rsidRPr="00CC6020">
              <w:t>0,452</w:t>
            </w:r>
          </w:p>
        </w:tc>
        <w:tc>
          <w:tcPr>
            <w:tcW w:w="852" w:type="dxa"/>
          </w:tcPr>
          <w:p w14:paraId="2DA1CAB9" w14:textId="77777777" w:rsidR="009E7B94" w:rsidRPr="00CC6020" w:rsidRDefault="00407378" w:rsidP="00DA6B4C">
            <w:pPr>
              <w:pStyle w:val="AS-P0"/>
            </w:pPr>
            <w:r w:rsidRPr="00CC6020">
              <w:t>0,310</w:t>
            </w:r>
          </w:p>
        </w:tc>
        <w:tc>
          <w:tcPr>
            <w:tcW w:w="850" w:type="dxa"/>
          </w:tcPr>
          <w:p w14:paraId="32EADF2B" w14:textId="77777777" w:rsidR="009E7B94" w:rsidRPr="00CC6020" w:rsidRDefault="00957C97" w:rsidP="00DA6B4C">
            <w:pPr>
              <w:pStyle w:val="AS-P0"/>
            </w:pPr>
            <w:r w:rsidRPr="00CC6020">
              <w:t>0,310</w:t>
            </w:r>
          </w:p>
        </w:tc>
        <w:tc>
          <w:tcPr>
            <w:tcW w:w="850" w:type="dxa"/>
          </w:tcPr>
          <w:p w14:paraId="778044CB" w14:textId="77777777" w:rsidR="009E7B94" w:rsidRPr="00CC6020" w:rsidRDefault="00957C97" w:rsidP="00DA6B4C">
            <w:pPr>
              <w:pStyle w:val="AS-P0"/>
            </w:pPr>
            <w:r w:rsidRPr="00CC6020">
              <w:t>0,443</w:t>
            </w:r>
          </w:p>
        </w:tc>
      </w:tr>
      <w:tr w:rsidR="00407378" w:rsidRPr="00CC6020" w14:paraId="13151D6A" w14:textId="77777777" w:rsidTr="00B851E7">
        <w:tc>
          <w:tcPr>
            <w:tcW w:w="533" w:type="dxa"/>
          </w:tcPr>
          <w:p w14:paraId="2A0DE9B4" w14:textId="77777777" w:rsidR="009E7B94" w:rsidRPr="00CC6020" w:rsidRDefault="00407378" w:rsidP="00DA6B4C">
            <w:pPr>
              <w:pStyle w:val="AS-P0"/>
              <w:rPr>
                <w:i/>
              </w:rPr>
            </w:pPr>
            <w:r w:rsidRPr="00CC6020">
              <w:rPr>
                <w:i/>
              </w:rPr>
              <w:t>y</w:t>
            </w:r>
          </w:p>
        </w:tc>
        <w:tc>
          <w:tcPr>
            <w:tcW w:w="850" w:type="dxa"/>
          </w:tcPr>
          <w:p w14:paraId="72CB699E" w14:textId="77777777" w:rsidR="009E7B94" w:rsidRPr="00CC6020" w:rsidRDefault="002E24E3" w:rsidP="00DA6B4C">
            <w:pPr>
              <w:pStyle w:val="AS-P0"/>
            </w:pPr>
            <w:r w:rsidRPr="00CC6020">
              <w:t>0,382</w:t>
            </w:r>
          </w:p>
        </w:tc>
        <w:tc>
          <w:tcPr>
            <w:tcW w:w="852" w:type="dxa"/>
          </w:tcPr>
          <w:p w14:paraId="009FBA54" w14:textId="77777777" w:rsidR="009E7B94" w:rsidRPr="00CC6020" w:rsidRDefault="002E24E3" w:rsidP="00DA6B4C">
            <w:pPr>
              <w:pStyle w:val="AS-P0"/>
            </w:pPr>
            <w:r w:rsidRPr="00CC6020">
              <w:t>0,440</w:t>
            </w:r>
          </w:p>
        </w:tc>
        <w:tc>
          <w:tcPr>
            <w:tcW w:w="849" w:type="dxa"/>
          </w:tcPr>
          <w:p w14:paraId="0ABBD999" w14:textId="77777777" w:rsidR="009E7B94" w:rsidRPr="00CC6020" w:rsidRDefault="002E24E3" w:rsidP="00DA6B4C">
            <w:pPr>
              <w:pStyle w:val="AS-P0"/>
            </w:pPr>
            <w:r w:rsidRPr="00CC6020">
              <w:t>0,440</w:t>
            </w:r>
          </w:p>
        </w:tc>
        <w:tc>
          <w:tcPr>
            <w:tcW w:w="852" w:type="dxa"/>
          </w:tcPr>
          <w:p w14:paraId="63977515" w14:textId="77777777" w:rsidR="009E7B94" w:rsidRPr="00CC6020" w:rsidRDefault="002E24E3" w:rsidP="00DA6B4C">
            <w:pPr>
              <w:pStyle w:val="AS-P0"/>
            </w:pPr>
            <w:r w:rsidRPr="00CC6020">
              <w:t>0,348</w:t>
            </w:r>
          </w:p>
        </w:tc>
        <w:tc>
          <w:tcPr>
            <w:tcW w:w="850" w:type="dxa"/>
          </w:tcPr>
          <w:p w14:paraId="44739C4E" w14:textId="77777777" w:rsidR="009E7B94" w:rsidRPr="00CC6020" w:rsidRDefault="002E24E3" w:rsidP="00DA6B4C">
            <w:pPr>
              <w:pStyle w:val="AS-P0"/>
            </w:pPr>
            <w:r w:rsidRPr="00CC6020">
              <w:t>0,283</w:t>
            </w:r>
          </w:p>
        </w:tc>
        <w:tc>
          <w:tcPr>
            <w:tcW w:w="850" w:type="dxa"/>
          </w:tcPr>
          <w:p w14:paraId="22402D43" w14:textId="77777777" w:rsidR="009E7B94" w:rsidRPr="00CC6020" w:rsidRDefault="002E24E3" w:rsidP="00DA6B4C">
            <w:pPr>
              <w:pStyle w:val="AS-P0"/>
            </w:pPr>
            <w:r w:rsidRPr="00CC6020">
              <w:t>0,382</w:t>
            </w:r>
          </w:p>
        </w:tc>
      </w:tr>
    </w:tbl>
    <w:p w14:paraId="2C161638" w14:textId="77777777" w:rsidR="00DA6B4C" w:rsidRPr="00CC6020" w:rsidRDefault="00DA6B4C" w:rsidP="002E24E3">
      <w:pPr>
        <w:pStyle w:val="AS-Pa"/>
      </w:pPr>
    </w:p>
    <w:p w14:paraId="665F2A59" w14:textId="77777777" w:rsidR="00B0031A" w:rsidRPr="00CC6020" w:rsidRDefault="00B0031A" w:rsidP="00DA6B4C">
      <w:pPr>
        <w:pStyle w:val="AS-Pa"/>
      </w:pPr>
      <w:r w:rsidRPr="00CC6020">
        <w:t xml:space="preserve">(ii) </w:t>
      </w:r>
      <w:r w:rsidR="00DA6B4C" w:rsidRPr="00CC6020">
        <w:tab/>
      </w:r>
      <w:r w:rsidRPr="00CC6020">
        <w:rPr>
          <w:i/>
        </w:rPr>
        <w:t>Green</w:t>
      </w:r>
    </w:p>
    <w:p w14:paraId="6BE88786" w14:textId="77777777" w:rsidR="00F331D6" w:rsidRPr="00CC6020" w:rsidRDefault="00F331D6" w:rsidP="00F331D6">
      <w:pPr>
        <w:pStyle w:val="AS-Pa"/>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
        <w:gridCol w:w="850"/>
        <w:gridCol w:w="852"/>
        <w:gridCol w:w="849"/>
        <w:gridCol w:w="852"/>
      </w:tblGrid>
      <w:tr w:rsidR="00F331D6" w:rsidRPr="00CC6020" w14:paraId="5C6D85B6" w14:textId="77777777" w:rsidTr="00B851E7">
        <w:tc>
          <w:tcPr>
            <w:tcW w:w="532" w:type="dxa"/>
          </w:tcPr>
          <w:p w14:paraId="52A40ECC" w14:textId="77777777" w:rsidR="00F331D6" w:rsidRPr="00CC6020" w:rsidRDefault="00F331D6" w:rsidP="00422C13">
            <w:pPr>
              <w:pStyle w:val="AS-P0"/>
              <w:rPr>
                <w:i/>
              </w:rPr>
            </w:pPr>
            <w:r w:rsidRPr="00CC6020">
              <w:rPr>
                <w:i/>
              </w:rPr>
              <w:t>x</w:t>
            </w:r>
          </w:p>
        </w:tc>
        <w:tc>
          <w:tcPr>
            <w:tcW w:w="850" w:type="dxa"/>
          </w:tcPr>
          <w:p w14:paraId="7AD89055" w14:textId="77777777" w:rsidR="00F331D6" w:rsidRPr="00CC6020" w:rsidRDefault="00F331D6" w:rsidP="00422C13">
            <w:pPr>
              <w:pStyle w:val="AS-P0"/>
            </w:pPr>
            <w:r w:rsidRPr="00CC6020">
              <w:t>0,028</w:t>
            </w:r>
          </w:p>
        </w:tc>
        <w:tc>
          <w:tcPr>
            <w:tcW w:w="852" w:type="dxa"/>
          </w:tcPr>
          <w:p w14:paraId="6126001E" w14:textId="77777777" w:rsidR="00F331D6" w:rsidRPr="00CC6020" w:rsidRDefault="00F331D6" w:rsidP="00422C13">
            <w:pPr>
              <w:pStyle w:val="AS-P0"/>
            </w:pPr>
            <w:r w:rsidRPr="00CC6020">
              <w:t>0,009</w:t>
            </w:r>
          </w:p>
        </w:tc>
        <w:tc>
          <w:tcPr>
            <w:tcW w:w="849" w:type="dxa"/>
          </w:tcPr>
          <w:p w14:paraId="09DF66D4" w14:textId="77777777" w:rsidR="00F331D6" w:rsidRPr="00CC6020" w:rsidRDefault="00F331D6" w:rsidP="00422C13">
            <w:pPr>
              <w:pStyle w:val="AS-P0"/>
            </w:pPr>
            <w:r w:rsidRPr="00CC6020">
              <w:t>0,</w:t>
            </w:r>
            <w:r w:rsidR="00B15AED" w:rsidRPr="00CC6020">
              <w:t>300</w:t>
            </w:r>
          </w:p>
        </w:tc>
        <w:tc>
          <w:tcPr>
            <w:tcW w:w="852" w:type="dxa"/>
          </w:tcPr>
          <w:p w14:paraId="5A788404" w14:textId="77777777" w:rsidR="00F331D6" w:rsidRPr="00CC6020" w:rsidRDefault="00F331D6" w:rsidP="00422C13">
            <w:pPr>
              <w:pStyle w:val="AS-P0"/>
            </w:pPr>
            <w:r w:rsidRPr="00CC6020">
              <w:t>0,203</w:t>
            </w:r>
          </w:p>
        </w:tc>
      </w:tr>
      <w:tr w:rsidR="00F331D6" w:rsidRPr="00CC6020" w14:paraId="3AA0DD39" w14:textId="77777777" w:rsidTr="00B851E7">
        <w:tc>
          <w:tcPr>
            <w:tcW w:w="532" w:type="dxa"/>
          </w:tcPr>
          <w:p w14:paraId="70AF8569" w14:textId="77777777" w:rsidR="00F331D6" w:rsidRPr="00CC6020" w:rsidRDefault="00F331D6" w:rsidP="00422C13">
            <w:pPr>
              <w:pStyle w:val="AS-P0"/>
              <w:rPr>
                <w:i/>
              </w:rPr>
            </w:pPr>
            <w:r w:rsidRPr="00CC6020">
              <w:rPr>
                <w:i/>
              </w:rPr>
              <w:t>y</w:t>
            </w:r>
          </w:p>
        </w:tc>
        <w:tc>
          <w:tcPr>
            <w:tcW w:w="850" w:type="dxa"/>
          </w:tcPr>
          <w:p w14:paraId="189DF55F" w14:textId="77777777" w:rsidR="00F331D6" w:rsidRPr="00CC6020" w:rsidRDefault="00F331D6" w:rsidP="00422C13">
            <w:pPr>
              <w:pStyle w:val="AS-P0"/>
            </w:pPr>
            <w:r w:rsidRPr="00CC6020">
              <w:t>0,385</w:t>
            </w:r>
          </w:p>
        </w:tc>
        <w:tc>
          <w:tcPr>
            <w:tcW w:w="852" w:type="dxa"/>
          </w:tcPr>
          <w:p w14:paraId="7EDB0A76" w14:textId="77777777" w:rsidR="00F331D6" w:rsidRPr="00CC6020" w:rsidRDefault="00F331D6" w:rsidP="00422C13">
            <w:pPr>
              <w:pStyle w:val="AS-P0"/>
            </w:pPr>
            <w:r w:rsidRPr="00CC6020">
              <w:t>0,723</w:t>
            </w:r>
          </w:p>
        </w:tc>
        <w:tc>
          <w:tcPr>
            <w:tcW w:w="849" w:type="dxa"/>
          </w:tcPr>
          <w:p w14:paraId="342D3F9D" w14:textId="77777777" w:rsidR="00F331D6" w:rsidRPr="00CC6020" w:rsidRDefault="00F331D6" w:rsidP="00422C13">
            <w:pPr>
              <w:pStyle w:val="AS-P0"/>
            </w:pPr>
            <w:r w:rsidRPr="00CC6020">
              <w:t>0,511</w:t>
            </w:r>
          </w:p>
        </w:tc>
        <w:tc>
          <w:tcPr>
            <w:tcW w:w="852" w:type="dxa"/>
          </w:tcPr>
          <w:p w14:paraId="46EE2F7E" w14:textId="77777777" w:rsidR="00F331D6" w:rsidRPr="00CC6020" w:rsidRDefault="00F331D6" w:rsidP="00422C13">
            <w:pPr>
              <w:pStyle w:val="AS-P0"/>
            </w:pPr>
            <w:r w:rsidRPr="00CC6020">
              <w:t>0,356</w:t>
            </w:r>
          </w:p>
        </w:tc>
      </w:tr>
    </w:tbl>
    <w:p w14:paraId="4853B57D" w14:textId="77777777" w:rsidR="00F331D6" w:rsidRPr="00CC6020" w:rsidRDefault="00F331D6" w:rsidP="00DA6B4C">
      <w:pPr>
        <w:pStyle w:val="AS-Pa"/>
      </w:pPr>
    </w:p>
    <w:p w14:paraId="4E6657D2" w14:textId="77777777" w:rsidR="00DA6B4C" w:rsidRPr="00CC6020" w:rsidRDefault="00DA6B4C" w:rsidP="00DA6B4C">
      <w:pPr>
        <w:pStyle w:val="AS-Pa"/>
        <w:rPr>
          <w:i/>
        </w:rPr>
      </w:pPr>
      <w:r w:rsidRPr="00CC6020">
        <w:t xml:space="preserve">(iii) </w:t>
      </w:r>
      <w:r w:rsidRPr="00CC6020">
        <w:tab/>
      </w:r>
      <w:r w:rsidRPr="00CC6020">
        <w:rPr>
          <w:i/>
        </w:rPr>
        <w:t>Red</w:t>
      </w:r>
    </w:p>
    <w:p w14:paraId="47440435" w14:textId="77777777" w:rsidR="001061FB" w:rsidRPr="00CC6020" w:rsidRDefault="001061FB" w:rsidP="001061FB">
      <w:pPr>
        <w:pStyle w:val="AS-Pa"/>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
        <w:gridCol w:w="850"/>
        <w:gridCol w:w="852"/>
        <w:gridCol w:w="849"/>
        <w:gridCol w:w="852"/>
      </w:tblGrid>
      <w:tr w:rsidR="001061FB" w:rsidRPr="00CC6020" w14:paraId="653C300A" w14:textId="77777777" w:rsidTr="00B851E7">
        <w:tc>
          <w:tcPr>
            <w:tcW w:w="532" w:type="dxa"/>
          </w:tcPr>
          <w:p w14:paraId="176234D5" w14:textId="77777777" w:rsidR="001061FB" w:rsidRPr="00CC6020" w:rsidRDefault="001061FB" w:rsidP="00422C13">
            <w:pPr>
              <w:pStyle w:val="AS-P0"/>
              <w:rPr>
                <w:i/>
              </w:rPr>
            </w:pPr>
            <w:r w:rsidRPr="00CC6020">
              <w:rPr>
                <w:i/>
              </w:rPr>
              <w:t>x</w:t>
            </w:r>
          </w:p>
        </w:tc>
        <w:tc>
          <w:tcPr>
            <w:tcW w:w="850" w:type="dxa"/>
          </w:tcPr>
          <w:p w14:paraId="2D917F1C" w14:textId="77777777" w:rsidR="001061FB" w:rsidRPr="00CC6020" w:rsidRDefault="001061FB" w:rsidP="00422C13">
            <w:pPr>
              <w:pStyle w:val="AS-P0"/>
            </w:pPr>
            <w:r w:rsidRPr="00CC6020">
              <w:t>0,680</w:t>
            </w:r>
          </w:p>
        </w:tc>
        <w:tc>
          <w:tcPr>
            <w:tcW w:w="852" w:type="dxa"/>
          </w:tcPr>
          <w:p w14:paraId="41C623B2" w14:textId="77777777" w:rsidR="001061FB" w:rsidRPr="00CC6020" w:rsidRDefault="001061FB" w:rsidP="00422C13">
            <w:pPr>
              <w:pStyle w:val="AS-P0"/>
            </w:pPr>
            <w:r w:rsidRPr="00CC6020">
              <w:t>0,660</w:t>
            </w:r>
          </w:p>
        </w:tc>
        <w:tc>
          <w:tcPr>
            <w:tcW w:w="849" w:type="dxa"/>
          </w:tcPr>
          <w:p w14:paraId="69544B4A" w14:textId="77777777" w:rsidR="001061FB" w:rsidRPr="00CC6020" w:rsidRDefault="001061FB" w:rsidP="00422C13">
            <w:pPr>
              <w:pStyle w:val="AS-P0"/>
            </w:pPr>
            <w:r w:rsidRPr="00CC6020">
              <w:t>0,735</w:t>
            </w:r>
          </w:p>
        </w:tc>
        <w:tc>
          <w:tcPr>
            <w:tcW w:w="852" w:type="dxa"/>
          </w:tcPr>
          <w:p w14:paraId="61D937BD" w14:textId="77777777" w:rsidR="001061FB" w:rsidRPr="00CC6020" w:rsidRDefault="001061FB" w:rsidP="00422C13">
            <w:pPr>
              <w:pStyle w:val="AS-P0"/>
            </w:pPr>
            <w:r w:rsidRPr="00CC6020">
              <w:t>0,721</w:t>
            </w:r>
          </w:p>
        </w:tc>
      </w:tr>
      <w:tr w:rsidR="001061FB" w:rsidRPr="00CC6020" w14:paraId="4388755B" w14:textId="77777777" w:rsidTr="00B851E7">
        <w:tc>
          <w:tcPr>
            <w:tcW w:w="532" w:type="dxa"/>
          </w:tcPr>
          <w:p w14:paraId="510BDC6E" w14:textId="77777777" w:rsidR="001061FB" w:rsidRPr="00CC6020" w:rsidRDefault="001061FB" w:rsidP="00422C13">
            <w:pPr>
              <w:pStyle w:val="AS-P0"/>
              <w:rPr>
                <w:i/>
              </w:rPr>
            </w:pPr>
            <w:r w:rsidRPr="00CC6020">
              <w:rPr>
                <w:i/>
              </w:rPr>
              <w:t>y</w:t>
            </w:r>
          </w:p>
        </w:tc>
        <w:tc>
          <w:tcPr>
            <w:tcW w:w="850" w:type="dxa"/>
          </w:tcPr>
          <w:p w14:paraId="4F1437E9" w14:textId="77777777" w:rsidR="001061FB" w:rsidRPr="00CC6020" w:rsidRDefault="006C7C87" w:rsidP="00422C13">
            <w:pPr>
              <w:pStyle w:val="AS-P0"/>
            </w:pPr>
            <w:r w:rsidRPr="00CC6020">
              <w:t>0,320</w:t>
            </w:r>
          </w:p>
        </w:tc>
        <w:tc>
          <w:tcPr>
            <w:tcW w:w="852" w:type="dxa"/>
          </w:tcPr>
          <w:p w14:paraId="55B1B837" w14:textId="77777777" w:rsidR="001061FB" w:rsidRPr="00CC6020" w:rsidRDefault="006C7C87" w:rsidP="00422C13">
            <w:pPr>
              <w:pStyle w:val="AS-P0"/>
            </w:pPr>
            <w:r w:rsidRPr="00CC6020">
              <w:t>0,320</w:t>
            </w:r>
          </w:p>
        </w:tc>
        <w:tc>
          <w:tcPr>
            <w:tcW w:w="849" w:type="dxa"/>
          </w:tcPr>
          <w:p w14:paraId="1DF4F644" w14:textId="77777777" w:rsidR="001061FB" w:rsidRPr="00CC6020" w:rsidRDefault="006C7C87" w:rsidP="00422C13">
            <w:pPr>
              <w:pStyle w:val="AS-P0"/>
            </w:pPr>
            <w:r w:rsidRPr="00CC6020">
              <w:t>0,265</w:t>
            </w:r>
          </w:p>
        </w:tc>
        <w:tc>
          <w:tcPr>
            <w:tcW w:w="852" w:type="dxa"/>
          </w:tcPr>
          <w:p w14:paraId="599851D6" w14:textId="77777777" w:rsidR="001061FB" w:rsidRPr="00CC6020" w:rsidRDefault="006C7C87" w:rsidP="00422C13">
            <w:pPr>
              <w:pStyle w:val="AS-P0"/>
            </w:pPr>
            <w:r w:rsidRPr="00CC6020">
              <w:t>0,259</w:t>
            </w:r>
          </w:p>
        </w:tc>
      </w:tr>
    </w:tbl>
    <w:p w14:paraId="650AEC23" w14:textId="77777777" w:rsidR="006C7C87" w:rsidRPr="00CC6020" w:rsidRDefault="006C7C87" w:rsidP="00DA6B4C">
      <w:pPr>
        <w:pStyle w:val="AS-Pa"/>
        <w:rPr>
          <w:i/>
        </w:rPr>
      </w:pPr>
    </w:p>
    <w:p w14:paraId="6F11F0E0" w14:textId="77777777" w:rsidR="00DA6B4C" w:rsidRPr="00CC6020" w:rsidRDefault="00DA6B4C" w:rsidP="00DA6B4C">
      <w:pPr>
        <w:pStyle w:val="AS-Pa"/>
      </w:pPr>
      <w:r w:rsidRPr="00CC6020">
        <w:t xml:space="preserve">(iv) </w:t>
      </w:r>
      <w:r w:rsidRPr="00CC6020">
        <w:tab/>
      </w:r>
      <w:r w:rsidRPr="00CC6020">
        <w:rPr>
          <w:i/>
        </w:rPr>
        <w:t>Yellow</w:t>
      </w:r>
    </w:p>
    <w:p w14:paraId="1E52AC60" w14:textId="77777777" w:rsidR="006C7C87" w:rsidRPr="00CC6020" w:rsidRDefault="006C7C87" w:rsidP="006C7C87">
      <w:pPr>
        <w:pStyle w:val="AS-Pa"/>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
        <w:gridCol w:w="850"/>
        <w:gridCol w:w="852"/>
        <w:gridCol w:w="849"/>
        <w:gridCol w:w="852"/>
      </w:tblGrid>
      <w:tr w:rsidR="006C7C87" w:rsidRPr="00CC6020" w14:paraId="5123C3FD" w14:textId="77777777" w:rsidTr="00B851E7">
        <w:tc>
          <w:tcPr>
            <w:tcW w:w="532" w:type="dxa"/>
          </w:tcPr>
          <w:p w14:paraId="64ABA109" w14:textId="77777777" w:rsidR="006C7C87" w:rsidRPr="00CC6020" w:rsidRDefault="006C7C87" w:rsidP="00422C13">
            <w:pPr>
              <w:pStyle w:val="AS-P0"/>
              <w:rPr>
                <w:i/>
              </w:rPr>
            </w:pPr>
            <w:r w:rsidRPr="00CC6020">
              <w:rPr>
                <w:i/>
              </w:rPr>
              <w:t>x</w:t>
            </w:r>
          </w:p>
        </w:tc>
        <w:tc>
          <w:tcPr>
            <w:tcW w:w="850" w:type="dxa"/>
          </w:tcPr>
          <w:p w14:paraId="274DBF05" w14:textId="77777777" w:rsidR="006C7C87" w:rsidRPr="00CC6020" w:rsidRDefault="006723C4" w:rsidP="00422C13">
            <w:pPr>
              <w:pStyle w:val="AS-P0"/>
            </w:pPr>
            <w:r w:rsidRPr="00CC6020">
              <w:t>0,612</w:t>
            </w:r>
          </w:p>
        </w:tc>
        <w:tc>
          <w:tcPr>
            <w:tcW w:w="852" w:type="dxa"/>
          </w:tcPr>
          <w:p w14:paraId="6CA5FA1B" w14:textId="77777777" w:rsidR="006C7C87" w:rsidRPr="00CC6020" w:rsidRDefault="006723C4" w:rsidP="00422C13">
            <w:pPr>
              <w:pStyle w:val="AS-P0"/>
            </w:pPr>
            <w:r w:rsidRPr="00CC6020">
              <w:t>0,618</w:t>
            </w:r>
          </w:p>
        </w:tc>
        <w:tc>
          <w:tcPr>
            <w:tcW w:w="849" w:type="dxa"/>
          </w:tcPr>
          <w:p w14:paraId="3678CF1A" w14:textId="77777777" w:rsidR="006C7C87" w:rsidRPr="00CC6020" w:rsidRDefault="006723C4" w:rsidP="00422C13">
            <w:pPr>
              <w:pStyle w:val="AS-P0"/>
            </w:pPr>
            <w:r w:rsidRPr="00CC6020">
              <w:t>0,575</w:t>
            </w:r>
          </w:p>
        </w:tc>
        <w:tc>
          <w:tcPr>
            <w:tcW w:w="852" w:type="dxa"/>
          </w:tcPr>
          <w:p w14:paraId="53ADE47F" w14:textId="77777777" w:rsidR="006C7C87" w:rsidRPr="00CC6020" w:rsidRDefault="006723C4" w:rsidP="00422C13">
            <w:pPr>
              <w:pStyle w:val="AS-P0"/>
            </w:pPr>
            <w:r w:rsidRPr="00CC6020">
              <w:t>0,575</w:t>
            </w:r>
          </w:p>
        </w:tc>
      </w:tr>
      <w:tr w:rsidR="006C7C87" w:rsidRPr="00CC6020" w14:paraId="473B0A49" w14:textId="77777777" w:rsidTr="00B851E7">
        <w:tc>
          <w:tcPr>
            <w:tcW w:w="532" w:type="dxa"/>
          </w:tcPr>
          <w:p w14:paraId="6422914E" w14:textId="77777777" w:rsidR="006C7C87" w:rsidRPr="00CC6020" w:rsidRDefault="006C7C87" w:rsidP="00422C13">
            <w:pPr>
              <w:pStyle w:val="AS-P0"/>
              <w:rPr>
                <w:i/>
              </w:rPr>
            </w:pPr>
            <w:r w:rsidRPr="00CC6020">
              <w:rPr>
                <w:i/>
              </w:rPr>
              <w:t>y</w:t>
            </w:r>
          </w:p>
        </w:tc>
        <w:tc>
          <w:tcPr>
            <w:tcW w:w="850" w:type="dxa"/>
          </w:tcPr>
          <w:p w14:paraId="1D2D59B8" w14:textId="77777777" w:rsidR="006C7C87" w:rsidRPr="00CC6020" w:rsidRDefault="006723C4" w:rsidP="00422C13">
            <w:pPr>
              <w:pStyle w:val="AS-P0"/>
            </w:pPr>
            <w:r w:rsidRPr="00CC6020">
              <w:t>0,382</w:t>
            </w:r>
          </w:p>
        </w:tc>
        <w:tc>
          <w:tcPr>
            <w:tcW w:w="852" w:type="dxa"/>
          </w:tcPr>
          <w:p w14:paraId="6FD7AF66" w14:textId="77777777" w:rsidR="006C7C87" w:rsidRPr="00CC6020" w:rsidRDefault="006723C4" w:rsidP="00422C13">
            <w:pPr>
              <w:pStyle w:val="AS-P0"/>
            </w:pPr>
            <w:r w:rsidRPr="00CC6020">
              <w:t>0,382</w:t>
            </w:r>
          </w:p>
        </w:tc>
        <w:tc>
          <w:tcPr>
            <w:tcW w:w="849" w:type="dxa"/>
          </w:tcPr>
          <w:p w14:paraId="4070C7CD" w14:textId="77777777" w:rsidR="006C7C87" w:rsidRPr="00CC6020" w:rsidRDefault="006723C4" w:rsidP="00422C13">
            <w:pPr>
              <w:pStyle w:val="AS-P0"/>
            </w:pPr>
            <w:r w:rsidRPr="00CC6020">
              <w:t>0,425</w:t>
            </w:r>
          </w:p>
        </w:tc>
        <w:tc>
          <w:tcPr>
            <w:tcW w:w="852" w:type="dxa"/>
          </w:tcPr>
          <w:p w14:paraId="41ADE51B" w14:textId="77777777" w:rsidR="006C7C87" w:rsidRPr="00CC6020" w:rsidRDefault="006723C4" w:rsidP="00422C13">
            <w:pPr>
              <w:pStyle w:val="AS-P0"/>
            </w:pPr>
            <w:r w:rsidRPr="00CC6020">
              <w:t>0,406</w:t>
            </w:r>
          </w:p>
        </w:tc>
      </w:tr>
    </w:tbl>
    <w:p w14:paraId="3F066551" w14:textId="77777777" w:rsidR="00DA6B4C" w:rsidRPr="00CC6020" w:rsidRDefault="00DA6B4C" w:rsidP="00B0031A">
      <w:pPr>
        <w:pStyle w:val="AS-P0"/>
      </w:pPr>
    </w:p>
    <w:p w14:paraId="7369A33F" w14:textId="77777777" w:rsidR="00B0031A" w:rsidRPr="00CC6020" w:rsidRDefault="00B0031A" w:rsidP="0051451F">
      <w:pPr>
        <w:pStyle w:val="AS-P1"/>
      </w:pPr>
      <w:r w:rsidRPr="00CC6020">
        <w:t>8.</w:t>
      </w:r>
      <w:r w:rsidRPr="00CC6020">
        <w:tab/>
      </w:r>
      <w:r w:rsidRPr="00CC6020">
        <w:rPr>
          <w:i/>
        </w:rPr>
        <w:t>Intensity of lights.</w:t>
      </w:r>
    </w:p>
    <w:p w14:paraId="36A8AB63" w14:textId="77777777" w:rsidR="00B0031A" w:rsidRPr="00CC6020" w:rsidRDefault="00B0031A" w:rsidP="00B0031A">
      <w:pPr>
        <w:pStyle w:val="AS-P0"/>
      </w:pPr>
    </w:p>
    <w:p w14:paraId="7FC3C669" w14:textId="77777777" w:rsidR="00B0031A" w:rsidRPr="00CC6020" w:rsidRDefault="00B0031A" w:rsidP="0089722E">
      <w:pPr>
        <w:pStyle w:val="AS-P1"/>
      </w:pPr>
      <w:r w:rsidRPr="00CC6020">
        <w:t>(a)</w:t>
      </w:r>
      <w:r w:rsidRPr="00CC6020">
        <w:tab/>
        <w:t>The minimum luminous intensity of lights shall be calculated by using the formula:</w:t>
      </w:r>
    </w:p>
    <w:p w14:paraId="149F94FF" w14:textId="77777777" w:rsidR="00442037" w:rsidRPr="00CC6020" w:rsidRDefault="00442037" w:rsidP="00442037">
      <w:pPr>
        <w:pStyle w:val="AS-Pi"/>
      </w:pPr>
    </w:p>
    <w:p w14:paraId="4923AF03" w14:textId="77777777" w:rsidR="00954A1E" w:rsidRPr="00CC6020" w:rsidRDefault="00954A1E" w:rsidP="00442037">
      <w:pPr>
        <w:pStyle w:val="AS-Pi"/>
      </w:pPr>
      <w:r w:rsidRPr="00CC6020">
        <w:t>I = 3,43 x 10</w:t>
      </w:r>
      <w:r w:rsidRPr="00CC6020">
        <w:rPr>
          <w:vertAlign w:val="superscript"/>
        </w:rPr>
        <w:t>6</w:t>
      </w:r>
      <w:r w:rsidRPr="00CC6020">
        <w:t xml:space="preserve"> x T x D</w:t>
      </w:r>
      <w:r w:rsidRPr="00CC6020">
        <w:rPr>
          <w:vertAlign w:val="superscript"/>
        </w:rPr>
        <w:t>2</w:t>
      </w:r>
      <w:r w:rsidRPr="00CC6020">
        <w:t xml:space="preserve"> x K</w:t>
      </w:r>
      <w:r w:rsidR="00D851AB" w:rsidRPr="00CC6020">
        <w:rPr>
          <w:vertAlign w:val="superscript"/>
        </w:rPr>
        <w:t>-</w:t>
      </w:r>
      <w:r w:rsidRPr="00CC6020">
        <w:rPr>
          <w:vertAlign w:val="superscript"/>
        </w:rPr>
        <w:t>D</w:t>
      </w:r>
    </w:p>
    <w:p w14:paraId="78FDDEA7" w14:textId="77777777" w:rsidR="00954A1E" w:rsidRPr="00CC6020" w:rsidRDefault="00954A1E" w:rsidP="00A72A2A">
      <w:pPr>
        <w:pStyle w:val="AS-Pi"/>
      </w:pPr>
    </w:p>
    <w:p w14:paraId="3E53A155" w14:textId="77777777" w:rsidR="00B0031A" w:rsidRPr="00CC6020" w:rsidRDefault="00B0031A" w:rsidP="00A72A2A">
      <w:pPr>
        <w:pStyle w:val="AS-Pi"/>
        <w:ind w:left="1134" w:firstLine="0"/>
      </w:pPr>
      <w:r w:rsidRPr="00CC6020">
        <w:t>where I is luminous intensity in candelas under service conditions, T is threshold factor 2 x</w:t>
      </w:r>
      <w:r w:rsidR="00A72A2A" w:rsidRPr="00CC6020">
        <w:t xml:space="preserve"> 10</w:t>
      </w:r>
      <w:r w:rsidR="00D851AB" w:rsidRPr="00CC6020">
        <w:rPr>
          <w:vertAlign w:val="superscript"/>
        </w:rPr>
        <w:t>-</w:t>
      </w:r>
      <w:r w:rsidR="00A72A2A" w:rsidRPr="00CC6020">
        <w:rPr>
          <w:vertAlign w:val="superscript"/>
        </w:rPr>
        <w:t>7</w:t>
      </w:r>
      <w:r w:rsidR="00A72A2A" w:rsidRPr="00CC6020">
        <w:t xml:space="preserve"> </w:t>
      </w:r>
      <w:r w:rsidRPr="00CC6020">
        <w:t>lux, D is range o</w:t>
      </w:r>
      <w:r w:rsidR="00295B59" w:rsidRPr="00CC6020">
        <w:t>f</w:t>
      </w:r>
      <w:r w:rsidR="00A72A2A" w:rsidRPr="00CC6020">
        <w:t xml:space="preserve"> </w:t>
      </w:r>
      <w:r w:rsidRPr="00CC6020">
        <w:t>visibility (luminous range) of the light in nautical miles, K is atmospheric transmissivity. For prescribed lights the value of K shall be 0,8, corresponding to a meteorological visibility of approximately 13 nautical miles.</w:t>
      </w:r>
    </w:p>
    <w:p w14:paraId="29610CAD" w14:textId="77777777" w:rsidR="00295B59" w:rsidRPr="00CC6020" w:rsidRDefault="00295B59" w:rsidP="00A72A2A">
      <w:pPr>
        <w:pStyle w:val="AS-Pi"/>
        <w:ind w:left="1134" w:firstLine="0"/>
      </w:pPr>
    </w:p>
    <w:p w14:paraId="0B3017AD" w14:textId="77777777" w:rsidR="00B0031A" w:rsidRPr="00CC6020" w:rsidRDefault="00B0031A" w:rsidP="00940FED">
      <w:pPr>
        <w:pStyle w:val="AS-P1"/>
      </w:pPr>
      <w:r w:rsidRPr="00CC6020">
        <w:t>(b)</w:t>
      </w:r>
      <w:r w:rsidRPr="00CC6020">
        <w:tab/>
        <w:t>A selection of figures derived from the formula is given in the following table:</w:t>
      </w:r>
    </w:p>
    <w:p w14:paraId="4F08FE9F" w14:textId="77777777" w:rsidR="00267F66" w:rsidRPr="00CC6020" w:rsidRDefault="00267F66" w:rsidP="004B2772">
      <w:pPr>
        <w:pStyle w:val="AS-P0"/>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9"/>
        <w:gridCol w:w="3429"/>
      </w:tblGrid>
      <w:tr w:rsidR="00267F66" w:rsidRPr="00CC6020" w14:paraId="783B14BA" w14:textId="77777777" w:rsidTr="00D66870">
        <w:tc>
          <w:tcPr>
            <w:tcW w:w="3429" w:type="dxa"/>
          </w:tcPr>
          <w:p w14:paraId="271CEB23" w14:textId="77777777" w:rsidR="004B2772" w:rsidRPr="00CC6020" w:rsidRDefault="00267F66" w:rsidP="004B2772">
            <w:pPr>
              <w:pStyle w:val="AS-P0"/>
              <w:jc w:val="center"/>
              <w:rPr>
                <w:i/>
              </w:rPr>
            </w:pPr>
            <w:r w:rsidRPr="00CC6020">
              <w:rPr>
                <w:i/>
              </w:rPr>
              <w:t>Range of visibility (luminous range)</w:t>
            </w:r>
          </w:p>
          <w:p w14:paraId="1B755B3C" w14:textId="77777777" w:rsidR="00267F66" w:rsidRPr="00CC6020" w:rsidRDefault="00267F66" w:rsidP="004B2772">
            <w:pPr>
              <w:pStyle w:val="AS-P0"/>
              <w:jc w:val="center"/>
            </w:pPr>
            <w:r w:rsidRPr="00CC6020">
              <w:rPr>
                <w:i/>
              </w:rPr>
              <w:t>of light in nautical miles</w:t>
            </w:r>
          </w:p>
        </w:tc>
        <w:tc>
          <w:tcPr>
            <w:tcW w:w="3429" w:type="dxa"/>
          </w:tcPr>
          <w:p w14:paraId="0039C526" w14:textId="77777777" w:rsidR="004B2772" w:rsidRPr="00CC6020" w:rsidRDefault="004B2772" w:rsidP="004B2772">
            <w:pPr>
              <w:pStyle w:val="AS-P0"/>
              <w:jc w:val="center"/>
              <w:rPr>
                <w:i/>
              </w:rPr>
            </w:pPr>
            <w:r w:rsidRPr="00CC6020">
              <w:rPr>
                <w:i/>
              </w:rPr>
              <w:t>Luminous intensity of light</w:t>
            </w:r>
          </w:p>
          <w:p w14:paraId="434CE6B2" w14:textId="77777777" w:rsidR="00267F66" w:rsidRPr="00CC6020" w:rsidRDefault="004B2772" w:rsidP="004B2772">
            <w:pPr>
              <w:pStyle w:val="AS-P0"/>
              <w:jc w:val="center"/>
            </w:pPr>
            <w:r w:rsidRPr="00CC6020">
              <w:rPr>
                <w:i/>
              </w:rPr>
              <w:t xml:space="preserve">in candelas for </w:t>
            </w:r>
            <w:r w:rsidRPr="00CC6020">
              <w:t>K = 0,8</w:t>
            </w:r>
          </w:p>
        </w:tc>
      </w:tr>
      <w:tr w:rsidR="00267F66" w:rsidRPr="00CC6020" w14:paraId="0863A59C" w14:textId="77777777" w:rsidTr="00D66870">
        <w:tc>
          <w:tcPr>
            <w:tcW w:w="3429" w:type="dxa"/>
          </w:tcPr>
          <w:p w14:paraId="0D971889" w14:textId="77777777" w:rsidR="00267F66" w:rsidRPr="00CC6020" w:rsidRDefault="00267F66" w:rsidP="004B2772">
            <w:pPr>
              <w:pStyle w:val="AS-P0"/>
              <w:jc w:val="center"/>
              <w:rPr>
                <w:rFonts w:eastAsia="Arial"/>
              </w:rPr>
            </w:pPr>
            <w:r w:rsidRPr="00CC6020">
              <w:rPr>
                <w:i/>
              </w:rPr>
              <w:t>D</w:t>
            </w:r>
          </w:p>
        </w:tc>
        <w:tc>
          <w:tcPr>
            <w:tcW w:w="3429" w:type="dxa"/>
          </w:tcPr>
          <w:p w14:paraId="78950812" w14:textId="77777777" w:rsidR="00267F66" w:rsidRPr="00CC6020" w:rsidRDefault="004B2772" w:rsidP="004B2772">
            <w:pPr>
              <w:pStyle w:val="AS-P0"/>
              <w:jc w:val="center"/>
              <w:rPr>
                <w:i/>
              </w:rPr>
            </w:pPr>
            <w:r w:rsidRPr="00CC6020">
              <w:rPr>
                <w:i/>
              </w:rPr>
              <w:t>I</w:t>
            </w:r>
          </w:p>
        </w:tc>
      </w:tr>
      <w:tr w:rsidR="00267F66" w:rsidRPr="00CC6020" w14:paraId="21D71EDD" w14:textId="77777777" w:rsidTr="00D66870">
        <w:tc>
          <w:tcPr>
            <w:tcW w:w="3429" w:type="dxa"/>
          </w:tcPr>
          <w:p w14:paraId="71D509F1" w14:textId="77777777" w:rsidR="00267F66" w:rsidRPr="00CC6020" w:rsidRDefault="00267F66" w:rsidP="004B2772">
            <w:pPr>
              <w:pStyle w:val="AS-P0"/>
              <w:jc w:val="center"/>
            </w:pPr>
            <w:r w:rsidRPr="00CC6020">
              <w:t>1</w:t>
            </w:r>
          </w:p>
        </w:tc>
        <w:tc>
          <w:tcPr>
            <w:tcW w:w="3429" w:type="dxa"/>
          </w:tcPr>
          <w:p w14:paraId="14EB4C34" w14:textId="77777777" w:rsidR="00267F66" w:rsidRPr="00CC6020" w:rsidRDefault="004B2772" w:rsidP="004B2772">
            <w:pPr>
              <w:pStyle w:val="AS-P0"/>
              <w:jc w:val="center"/>
            </w:pPr>
            <w:r w:rsidRPr="00CC6020">
              <w:t> </w:t>
            </w:r>
            <w:r w:rsidRPr="00CC6020">
              <w:t>0,9</w:t>
            </w:r>
          </w:p>
        </w:tc>
      </w:tr>
      <w:tr w:rsidR="00267F66" w:rsidRPr="00CC6020" w14:paraId="7556FB99" w14:textId="77777777" w:rsidTr="00D66870">
        <w:tc>
          <w:tcPr>
            <w:tcW w:w="3429" w:type="dxa"/>
          </w:tcPr>
          <w:p w14:paraId="54C7D20F" w14:textId="77777777" w:rsidR="00267F66" w:rsidRPr="00CC6020" w:rsidRDefault="00267F66" w:rsidP="004B2772">
            <w:pPr>
              <w:pStyle w:val="AS-P0"/>
              <w:jc w:val="center"/>
            </w:pPr>
            <w:r w:rsidRPr="00CC6020">
              <w:t>2</w:t>
            </w:r>
          </w:p>
        </w:tc>
        <w:tc>
          <w:tcPr>
            <w:tcW w:w="3429" w:type="dxa"/>
          </w:tcPr>
          <w:p w14:paraId="10D2781F" w14:textId="77777777" w:rsidR="00267F66" w:rsidRPr="00CC6020" w:rsidRDefault="004B2772" w:rsidP="004B2772">
            <w:pPr>
              <w:pStyle w:val="AS-P0"/>
              <w:jc w:val="center"/>
            </w:pPr>
            <w:r w:rsidRPr="00CC6020">
              <w:t> </w:t>
            </w:r>
            <w:r w:rsidRPr="00CC6020">
              <w:t>4,3</w:t>
            </w:r>
          </w:p>
        </w:tc>
      </w:tr>
      <w:tr w:rsidR="00267F66" w:rsidRPr="00CC6020" w14:paraId="32F6E491" w14:textId="77777777" w:rsidTr="00D66870">
        <w:tc>
          <w:tcPr>
            <w:tcW w:w="3429" w:type="dxa"/>
          </w:tcPr>
          <w:p w14:paraId="24FF2195" w14:textId="77777777" w:rsidR="00267F66" w:rsidRPr="00CC6020" w:rsidRDefault="00267F66" w:rsidP="004B2772">
            <w:pPr>
              <w:pStyle w:val="AS-P0"/>
              <w:jc w:val="center"/>
            </w:pPr>
            <w:r w:rsidRPr="00CC6020">
              <w:t>3</w:t>
            </w:r>
          </w:p>
        </w:tc>
        <w:tc>
          <w:tcPr>
            <w:tcW w:w="3429" w:type="dxa"/>
          </w:tcPr>
          <w:p w14:paraId="6AB8147D" w14:textId="77777777" w:rsidR="00267F66" w:rsidRPr="00CC6020" w:rsidRDefault="004B2772" w:rsidP="004B2772">
            <w:pPr>
              <w:pStyle w:val="AS-P0"/>
              <w:jc w:val="center"/>
            </w:pPr>
            <w:r w:rsidRPr="00CC6020">
              <w:t>12</w:t>
            </w:r>
          </w:p>
        </w:tc>
      </w:tr>
      <w:tr w:rsidR="00267F66" w:rsidRPr="00CC6020" w14:paraId="307CC878" w14:textId="77777777" w:rsidTr="00D66870">
        <w:tc>
          <w:tcPr>
            <w:tcW w:w="3429" w:type="dxa"/>
          </w:tcPr>
          <w:p w14:paraId="44AB4A65" w14:textId="77777777" w:rsidR="00267F66" w:rsidRPr="00CC6020" w:rsidRDefault="00267F66" w:rsidP="004B2772">
            <w:pPr>
              <w:pStyle w:val="AS-P0"/>
              <w:jc w:val="center"/>
            </w:pPr>
            <w:r w:rsidRPr="00CC6020">
              <w:t>4</w:t>
            </w:r>
          </w:p>
        </w:tc>
        <w:tc>
          <w:tcPr>
            <w:tcW w:w="3429" w:type="dxa"/>
          </w:tcPr>
          <w:p w14:paraId="7A51D59C" w14:textId="77777777" w:rsidR="00267F66" w:rsidRPr="00CC6020" w:rsidRDefault="004B2772" w:rsidP="004B2772">
            <w:pPr>
              <w:pStyle w:val="AS-P0"/>
              <w:jc w:val="center"/>
            </w:pPr>
            <w:r w:rsidRPr="00CC6020">
              <w:t>27</w:t>
            </w:r>
          </w:p>
        </w:tc>
      </w:tr>
      <w:tr w:rsidR="00267F66" w:rsidRPr="00CC6020" w14:paraId="1C3600B6" w14:textId="77777777" w:rsidTr="00D66870">
        <w:tc>
          <w:tcPr>
            <w:tcW w:w="3429" w:type="dxa"/>
          </w:tcPr>
          <w:p w14:paraId="3E2374BE" w14:textId="77777777" w:rsidR="00267F66" w:rsidRPr="00CC6020" w:rsidRDefault="00267F66" w:rsidP="004B2772">
            <w:pPr>
              <w:pStyle w:val="AS-P0"/>
              <w:jc w:val="center"/>
            </w:pPr>
            <w:r w:rsidRPr="00CC6020">
              <w:t>5</w:t>
            </w:r>
          </w:p>
        </w:tc>
        <w:tc>
          <w:tcPr>
            <w:tcW w:w="3429" w:type="dxa"/>
          </w:tcPr>
          <w:p w14:paraId="71426BFF" w14:textId="77777777" w:rsidR="00267F66" w:rsidRPr="00CC6020" w:rsidRDefault="004B2772" w:rsidP="004B2772">
            <w:pPr>
              <w:pStyle w:val="AS-P0"/>
              <w:jc w:val="center"/>
            </w:pPr>
            <w:r w:rsidRPr="00CC6020">
              <w:t>52</w:t>
            </w:r>
          </w:p>
        </w:tc>
      </w:tr>
      <w:tr w:rsidR="00267F66" w:rsidRPr="00CC6020" w14:paraId="04B6B184" w14:textId="77777777" w:rsidTr="00D66870">
        <w:tc>
          <w:tcPr>
            <w:tcW w:w="3429" w:type="dxa"/>
          </w:tcPr>
          <w:p w14:paraId="5EC60F52" w14:textId="77777777" w:rsidR="00267F66" w:rsidRPr="00CC6020" w:rsidRDefault="00267F66" w:rsidP="004B2772">
            <w:pPr>
              <w:pStyle w:val="AS-P0"/>
              <w:jc w:val="center"/>
            </w:pPr>
            <w:r w:rsidRPr="00CC6020">
              <w:t>6</w:t>
            </w:r>
          </w:p>
        </w:tc>
        <w:tc>
          <w:tcPr>
            <w:tcW w:w="3429" w:type="dxa"/>
          </w:tcPr>
          <w:p w14:paraId="6F46A862" w14:textId="77777777" w:rsidR="00267F66" w:rsidRPr="00CC6020" w:rsidRDefault="004B2772" w:rsidP="004B2772">
            <w:pPr>
              <w:pStyle w:val="AS-P0"/>
              <w:jc w:val="center"/>
            </w:pPr>
            <w:r w:rsidRPr="00CC6020">
              <w:t>94</w:t>
            </w:r>
          </w:p>
        </w:tc>
      </w:tr>
    </w:tbl>
    <w:p w14:paraId="6FC4B672" w14:textId="77777777" w:rsidR="004B2772" w:rsidRPr="00CC6020" w:rsidRDefault="004B2772" w:rsidP="004B2772">
      <w:pPr>
        <w:pStyle w:val="AS-P0"/>
        <w:rPr>
          <w:i/>
        </w:rPr>
      </w:pPr>
    </w:p>
    <w:p w14:paraId="689814AB" w14:textId="77777777" w:rsidR="00B0031A" w:rsidRPr="00CC6020" w:rsidRDefault="00B0031A" w:rsidP="00940FED">
      <w:pPr>
        <w:pStyle w:val="AS-Pi"/>
        <w:ind w:left="1134" w:firstLine="0"/>
      </w:pPr>
      <w:r w:rsidRPr="00CC6020">
        <w:rPr>
          <w:i/>
        </w:rPr>
        <w:t>Note.</w:t>
      </w:r>
      <w:r w:rsidR="009D0730" w:rsidRPr="00CC6020">
        <w:rPr>
          <w:i/>
        </w:rPr>
        <w:t>—</w:t>
      </w:r>
      <w:r w:rsidR="00D851AB" w:rsidRPr="00CC6020">
        <w:t>The</w:t>
      </w:r>
      <w:r w:rsidRPr="00CC6020">
        <w:rPr>
          <w:i/>
        </w:rPr>
        <w:t xml:space="preserve"> </w:t>
      </w:r>
      <w:r w:rsidRPr="00CC6020">
        <w:t>maximum luminous intensity of navigation lights should be limited to avoid undue glare.</w:t>
      </w:r>
    </w:p>
    <w:p w14:paraId="2D5DDBA2" w14:textId="77777777" w:rsidR="00B0031A" w:rsidRPr="00CC6020" w:rsidRDefault="00B0031A" w:rsidP="00B0031A">
      <w:pPr>
        <w:pStyle w:val="AS-P0"/>
      </w:pPr>
    </w:p>
    <w:p w14:paraId="04BFA4D4" w14:textId="77777777" w:rsidR="00B0031A" w:rsidRPr="00CC6020" w:rsidRDefault="00B0031A" w:rsidP="004B7591">
      <w:pPr>
        <w:pStyle w:val="AS-P1"/>
      </w:pPr>
      <w:r w:rsidRPr="00CC6020">
        <w:t>9.</w:t>
      </w:r>
      <w:r w:rsidRPr="00CC6020">
        <w:tab/>
      </w:r>
      <w:r w:rsidRPr="00CC6020">
        <w:rPr>
          <w:i/>
        </w:rPr>
        <w:t>Horizontal sectors.</w:t>
      </w:r>
    </w:p>
    <w:p w14:paraId="47231DBA" w14:textId="77777777" w:rsidR="00B0031A" w:rsidRPr="00CC6020" w:rsidRDefault="00B0031A" w:rsidP="00B0031A">
      <w:pPr>
        <w:pStyle w:val="AS-P0"/>
      </w:pPr>
    </w:p>
    <w:p w14:paraId="293831B4" w14:textId="77777777" w:rsidR="00B0031A" w:rsidRPr="00CC6020" w:rsidRDefault="00B0031A" w:rsidP="004045D3">
      <w:pPr>
        <w:pStyle w:val="AS-Pa"/>
        <w:tabs>
          <w:tab w:val="left" w:pos="1134"/>
        </w:tabs>
        <w:ind w:left="1701" w:hanging="1134"/>
      </w:pPr>
      <w:r w:rsidRPr="00CC6020">
        <w:t>(a)</w:t>
      </w:r>
      <w:r w:rsidRPr="00CC6020">
        <w:tab/>
        <w:t xml:space="preserve">(i) </w:t>
      </w:r>
      <w:r w:rsidR="004B7591" w:rsidRPr="00CC6020">
        <w:tab/>
      </w:r>
      <w:r w:rsidRPr="00CC6020">
        <w:t>In the forward direction, sidelights as fitted on the vessel must show the minimum required intensities. The intensities must decrease to reach practical cut-off between 1 degree and 3 degrees outside the prescribed sectors.</w:t>
      </w:r>
    </w:p>
    <w:p w14:paraId="6BD784A7" w14:textId="77777777" w:rsidR="00B0031A" w:rsidRPr="00CC6020" w:rsidRDefault="00B0031A" w:rsidP="004B7591">
      <w:pPr>
        <w:pStyle w:val="AS-Pi"/>
      </w:pPr>
    </w:p>
    <w:p w14:paraId="4608F8B3" w14:textId="77777777" w:rsidR="00B0031A" w:rsidRPr="00CC6020" w:rsidRDefault="00B0031A" w:rsidP="004B7591">
      <w:pPr>
        <w:pStyle w:val="AS-Pi"/>
      </w:pPr>
      <w:r w:rsidRPr="00CC6020">
        <w:t xml:space="preserve">(ii) </w:t>
      </w:r>
      <w:r w:rsidR="004B7591" w:rsidRPr="00CC6020">
        <w:tab/>
      </w:r>
      <w:r w:rsidRPr="00CC6020">
        <w:t>For ste</w:t>
      </w:r>
      <w:r w:rsidR="007F1EE0" w:rsidRPr="00CC6020">
        <w:t>rn</w:t>
      </w:r>
      <w:r w:rsidRPr="00CC6020">
        <w:t>lights and masthead lights and at 22,5 degrees abaft the beam for side</w:t>
      </w:r>
      <w:r w:rsidR="008760D2" w:rsidRPr="00CC6020">
        <w:t>l</w:t>
      </w:r>
      <w:r w:rsidRPr="00CC6020">
        <w:t xml:space="preserve">ights, the minimum required intensities shall be maintained over the arc of the horizon up to </w:t>
      </w:r>
      <w:r w:rsidR="00D851AB" w:rsidRPr="00CC6020">
        <w:t>5</w:t>
      </w:r>
      <w:r w:rsidRPr="00CC6020">
        <w:rPr>
          <w:i/>
        </w:rPr>
        <w:t xml:space="preserve"> </w:t>
      </w:r>
      <w:r w:rsidRPr="00CC6020">
        <w:t xml:space="preserve">degrees within the limits of the sectors prescribed in Rule 21. From </w:t>
      </w:r>
      <w:r w:rsidR="00D851AB" w:rsidRPr="00CC6020">
        <w:t>5</w:t>
      </w:r>
      <w:r w:rsidRPr="00CC6020">
        <w:rPr>
          <w:i/>
        </w:rPr>
        <w:t xml:space="preserve"> </w:t>
      </w:r>
      <w:r w:rsidRPr="00CC6020">
        <w:t>degrees within the prescribed sectors the intens</w:t>
      </w:r>
      <w:r w:rsidR="008760D2" w:rsidRPr="00CC6020">
        <w:t>it</w:t>
      </w:r>
      <w:r w:rsidRPr="00CC6020">
        <w:t>y may decrease by 50</w:t>
      </w:r>
      <w:r w:rsidR="008760D2" w:rsidRPr="00CC6020">
        <w:t xml:space="preserve"> </w:t>
      </w:r>
      <w:r w:rsidRPr="00CC6020">
        <w:t>per cent up to the prescribed li</w:t>
      </w:r>
      <w:r w:rsidR="008760D2" w:rsidRPr="00CC6020">
        <w:t>m</w:t>
      </w:r>
      <w:r w:rsidRPr="00CC6020">
        <w:t xml:space="preserve">its; it shall decrease steadily to reach practical cut-off at not more </w:t>
      </w:r>
      <w:r w:rsidR="008760D2" w:rsidRPr="00CC6020">
        <w:t>tha</w:t>
      </w:r>
      <w:r w:rsidRPr="00CC6020">
        <w:t>n</w:t>
      </w:r>
      <w:r w:rsidR="008760D2" w:rsidRPr="00CC6020">
        <w:t xml:space="preserve"> 5</w:t>
      </w:r>
      <w:r w:rsidRPr="00CC6020">
        <w:rPr>
          <w:i/>
        </w:rPr>
        <w:t xml:space="preserve"> </w:t>
      </w:r>
      <w:r w:rsidRPr="00CC6020">
        <w:t>degrees outside the prescribed limits.</w:t>
      </w:r>
    </w:p>
    <w:p w14:paraId="6139B295" w14:textId="77777777" w:rsidR="00B0031A" w:rsidRPr="00CC6020" w:rsidRDefault="00B0031A" w:rsidP="004B7591">
      <w:pPr>
        <w:pStyle w:val="AS-Pa"/>
      </w:pPr>
    </w:p>
    <w:p w14:paraId="7D84E9DF" w14:textId="77777777" w:rsidR="00B0031A" w:rsidRPr="00CC6020" w:rsidRDefault="00B0031A" w:rsidP="0089722E">
      <w:pPr>
        <w:pStyle w:val="AS-P1"/>
      </w:pPr>
      <w:r w:rsidRPr="00CC6020">
        <w:t>(b)</w:t>
      </w:r>
      <w:r w:rsidRPr="00CC6020">
        <w:tab/>
        <w:t>All-round lights shall be so located as not to be obscured by masts, topmasts or structures within angular sectors of more than 6 degrees, except anchor lights, which need not be placed at an impracticable hight above the hull.</w:t>
      </w:r>
    </w:p>
    <w:p w14:paraId="6F0D17DB" w14:textId="77777777" w:rsidR="00B0031A" w:rsidRPr="00CC6020" w:rsidRDefault="00B0031A" w:rsidP="00B0031A">
      <w:pPr>
        <w:pStyle w:val="AS-P0"/>
      </w:pPr>
    </w:p>
    <w:p w14:paraId="64591289" w14:textId="070E41F8" w:rsidR="00C276A7" w:rsidRPr="00CC6020" w:rsidRDefault="00C276A7" w:rsidP="00C276A7">
      <w:pPr>
        <w:pStyle w:val="AS-P-Amend"/>
      </w:pPr>
      <w:r w:rsidRPr="00CC6020">
        <w:t xml:space="preserve">[The word “height” is misspelt in the </w:t>
      </w:r>
      <w:r w:rsidRPr="00CC6020">
        <w:rPr>
          <w:i/>
        </w:rPr>
        <w:t>Government Gazette</w:t>
      </w:r>
      <w:r w:rsidRPr="00CC6020">
        <w:t xml:space="preserve">, </w:t>
      </w:r>
      <w:r w:rsidR="00534C83" w:rsidRPr="00CC6020">
        <w:br/>
      </w:r>
      <w:r w:rsidRPr="00CC6020">
        <w:t>as reproduced above</w:t>
      </w:r>
      <w:r w:rsidR="003A5D28" w:rsidRPr="00CC6020">
        <w:t>. I</w:t>
      </w:r>
      <w:r w:rsidR="00A055A6" w:rsidRPr="00CC6020">
        <w:t xml:space="preserve">t is spelt </w:t>
      </w:r>
      <w:r w:rsidR="00534C83" w:rsidRPr="00CC6020">
        <w:t xml:space="preserve">correctly </w:t>
      </w:r>
      <w:r w:rsidR="00A055A6" w:rsidRPr="00CC6020">
        <w:t>in the Convention.</w:t>
      </w:r>
      <w:r w:rsidRPr="00CC6020">
        <w:t>]</w:t>
      </w:r>
    </w:p>
    <w:p w14:paraId="4828F3DA" w14:textId="77777777" w:rsidR="00C276A7" w:rsidRPr="00CC6020" w:rsidRDefault="00C276A7" w:rsidP="00B0031A">
      <w:pPr>
        <w:pStyle w:val="AS-P0"/>
      </w:pPr>
    </w:p>
    <w:p w14:paraId="661FC31E" w14:textId="77777777" w:rsidR="00B0031A" w:rsidRPr="00CC6020" w:rsidRDefault="00B0031A" w:rsidP="00041610">
      <w:pPr>
        <w:pStyle w:val="AS-P1"/>
      </w:pPr>
      <w:r w:rsidRPr="00CC6020">
        <w:t>10</w:t>
      </w:r>
      <w:r w:rsidR="00041610" w:rsidRPr="00CC6020">
        <w:t>.</w:t>
      </w:r>
      <w:r w:rsidRPr="00CC6020">
        <w:t xml:space="preserve"> </w:t>
      </w:r>
      <w:r w:rsidR="00041610" w:rsidRPr="00CC6020">
        <w:tab/>
      </w:r>
      <w:r w:rsidRPr="00CC6020">
        <w:rPr>
          <w:i/>
        </w:rPr>
        <w:t>Vertica</w:t>
      </w:r>
      <w:r w:rsidR="00041610" w:rsidRPr="00CC6020">
        <w:rPr>
          <w:i/>
        </w:rPr>
        <w:t>l</w:t>
      </w:r>
      <w:r w:rsidRPr="00CC6020">
        <w:rPr>
          <w:i/>
        </w:rPr>
        <w:t xml:space="preserve"> sectors.</w:t>
      </w:r>
    </w:p>
    <w:p w14:paraId="6B8D3654" w14:textId="77777777" w:rsidR="00B0031A" w:rsidRPr="00CC6020" w:rsidRDefault="00B0031A" w:rsidP="00B0031A">
      <w:pPr>
        <w:pStyle w:val="AS-P0"/>
      </w:pPr>
    </w:p>
    <w:p w14:paraId="236A2BF4" w14:textId="2A084DF8" w:rsidR="00B0031A" w:rsidRPr="00CC6020" w:rsidRDefault="00B0031A" w:rsidP="0089722E">
      <w:pPr>
        <w:pStyle w:val="AS-P1"/>
      </w:pPr>
      <w:r w:rsidRPr="00CC6020">
        <w:t>(a)</w:t>
      </w:r>
      <w:r w:rsidRPr="00CC6020">
        <w:tab/>
        <w:t>The vertical sectors of electric lights, with the exception of lights on sailing vessels shall ensure that</w:t>
      </w:r>
      <w:r w:rsidR="00A055A6" w:rsidRPr="00CC6020">
        <w:t xml:space="preserve"> </w:t>
      </w:r>
      <w:r w:rsidR="009D333D" w:rsidRPr="00CC6020">
        <w:t>-</w:t>
      </w:r>
    </w:p>
    <w:p w14:paraId="3B24F7CC" w14:textId="77777777" w:rsidR="000F69CB" w:rsidRPr="00CC6020" w:rsidRDefault="000F69CB" w:rsidP="0089722E">
      <w:pPr>
        <w:pStyle w:val="AS-P1"/>
      </w:pPr>
    </w:p>
    <w:p w14:paraId="144323E1" w14:textId="77777777" w:rsidR="00E918AC" w:rsidRPr="00CC6020" w:rsidRDefault="000F69CB" w:rsidP="00534C83">
      <w:pPr>
        <w:pStyle w:val="AS-P-Amend"/>
      </w:pPr>
      <w:r w:rsidRPr="00CC6020">
        <w:t xml:space="preserve">[The Convention has a comma after </w:t>
      </w:r>
      <w:r w:rsidR="00534C83" w:rsidRPr="00CC6020">
        <w:t xml:space="preserve">the word </w:t>
      </w:r>
      <w:r w:rsidRPr="00CC6020">
        <w:t xml:space="preserve">“vessels” </w:t>
      </w:r>
      <w:r w:rsidR="00534C83" w:rsidRPr="00CC6020">
        <w:br/>
        <w:t xml:space="preserve">which is omitted in </w:t>
      </w:r>
      <w:r w:rsidRPr="00CC6020">
        <w:t xml:space="preserve">the </w:t>
      </w:r>
      <w:r w:rsidRPr="00CC6020">
        <w:rPr>
          <w:i/>
        </w:rPr>
        <w:t>Government Gazette</w:t>
      </w:r>
      <w:r w:rsidRPr="00CC6020">
        <w:t>.]</w:t>
      </w:r>
    </w:p>
    <w:p w14:paraId="6EC42F40" w14:textId="77777777" w:rsidR="00B0031A" w:rsidRPr="00CC6020" w:rsidRDefault="00B0031A" w:rsidP="00B0031A">
      <w:pPr>
        <w:pStyle w:val="AS-P0"/>
      </w:pPr>
    </w:p>
    <w:p w14:paraId="77559326" w14:textId="77777777" w:rsidR="00B0031A" w:rsidRPr="00CC6020" w:rsidRDefault="00B0031A" w:rsidP="0089722E">
      <w:pPr>
        <w:pStyle w:val="AS-Pa"/>
      </w:pPr>
      <w:r w:rsidRPr="00CC6020">
        <w:t>(i)</w:t>
      </w:r>
      <w:r w:rsidRPr="00CC6020">
        <w:tab/>
      </w:r>
      <w:r w:rsidR="00F9785B" w:rsidRPr="00CC6020">
        <w:t>at least the required minimum i</w:t>
      </w:r>
      <w:r w:rsidRPr="00CC6020">
        <w:t xml:space="preserve">ntensity is maintained </w:t>
      </w:r>
      <w:r w:rsidR="000E6D02" w:rsidRPr="00CC6020">
        <w:t>at all</w:t>
      </w:r>
      <w:r w:rsidRPr="00CC6020">
        <w:t xml:space="preserve"> angles from</w:t>
      </w:r>
      <w:r w:rsidR="000E6D02" w:rsidRPr="00CC6020">
        <w:t xml:space="preserve"> 5</w:t>
      </w:r>
      <w:r w:rsidRPr="00CC6020">
        <w:rPr>
          <w:i/>
        </w:rPr>
        <w:t xml:space="preserve"> </w:t>
      </w:r>
      <w:r w:rsidRPr="00CC6020">
        <w:t>degrees above to</w:t>
      </w:r>
      <w:r w:rsidR="000E6D02" w:rsidRPr="00CC6020">
        <w:t xml:space="preserve"> 5</w:t>
      </w:r>
      <w:r w:rsidRPr="00CC6020">
        <w:rPr>
          <w:i/>
        </w:rPr>
        <w:t xml:space="preserve"> </w:t>
      </w:r>
      <w:r w:rsidRPr="00CC6020">
        <w:t>degrees below the horizontal;</w:t>
      </w:r>
    </w:p>
    <w:p w14:paraId="28FAFE09" w14:textId="77777777" w:rsidR="00B0031A" w:rsidRPr="00CC6020" w:rsidRDefault="00B0031A" w:rsidP="0089722E">
      <w:pPr>
        <w:pStyle w:val="AS-Pa"/>
      </w:pPr>
    </w:p>
    <w:p w14:paraId="3FF06208" w14:textId="77777777" w:rsidR="00B0031A" w:rsidRPr="00CC6020" w:rsidRDefault="00B0031A" w:rsidP="0089722E">
      <w:pPr>
        <w:pStyle w:val="AS-Pa"/>
      </w:pPr>
      <w:r w:rsidRPr="00CC6020">
        <w:t xml:space="preserve">(ii) </w:t>
      </w:r>
      <w:r w:rsidR="000E6D02" w:rsidRPr="00CC6020">
        <w:tab/>
      </w:r>
      <w:r w:rsidRPr="00CC6020">
        <w:t>at l</w:t>
      </w:r>
      <w:r w:rsidR="00E27BD1" w:rsidRPr="00CC6020">
        <w:t>ea</w:t>
      </w:r>
      <w:r w:rsidRPr="00CC6020">
        <w:t>st 60 per cent of the required minimum inte</w:t>
      </w:r>
      <w:r w:rsidR="00E27BD1" w:rsidRPr="00CC6020">
        <w:t xml:space="preserve">nsity </w:t>
      </w:r>
      <w:r w:rsidRPr="00CC6020">
        <w:t>is maintained from 7,5 degrees</w:t>
      </w:r>
      <w:r w:rsidR="00E27BD1" w:rsidRPr="00CC6020">
        <w:t xml:space="preserve"> above to 7,5 degrees below the</w:t>
      </w:r>
      <w:r w:rsidRPr="00CC6020">
        <w:t xml:space="preserve"> horizontal.</w:t>
      </w:r>
    </w:p>
    <w:p w14:paraId="03EDA0AE" w14:textId="77777777" w:rsidR="00B0031A" w:rsidRPr="00CC6020" w:rsidRDefault="00B0031A" w:rsidP="00B0031A">
      <w:pPr>
        <w:pStyle w:val="AS-P0"/>
      </w:pPr>
    </w:p>
    <w:p w14:paraId="4E39E989" w14:textId="77777777" w:rsidR="00B0031A" w:rsidRPr="00CC6020" w:rsidRDefault="00B0031A" w:rsidP="0089722E">
      <w:pPr>
        <w:pStyle w:val="AS-P1"/>
      </w:pPr>
      <w:r w:rsidRPr="00CC6020">
        <w:t>(b)</w:t>
      </w:r>
      <w:r w:rsidRPr="00CC6020">
        <w:tab/>
        <w:t>In the case of sailing vessels the vertical sectors of electric lights shall ensure that -</w:t>
      </w:r>
    </w:p>
    <w:p w14:paraId="1EC0FAB3" w14:textId="77777777" w:rsidR="00B0031A" w:rsidRPr="00CC6020" w:rsidRDefault="00B0031A" w:rsidP="00B0031A">
      <w:pPr>
        <w:pStyle w:val="AS-P0"/>
      </w:pPr>
    </w:p>
    <w:p w14:paraId="6C5E54E7" w14:textId="77777777" w:rsidR="00B0031A" w:rsidRPr="00CC6020" w:rsidRDefault="00B0031A" w:rsidP="0089722E">
      <w:pPr>
        <w:pStyle w:val="AS-Pa"/>
      </w:pPr>
      <w:r w:rsidRPr="00CC6020">
        <w:t>(i)</w:t>
      </w:r>
      <w:r w:rsidRPr="00CC6020">
        <w:tab/>
        <w:t xml:space="preserve">at least the required minimum </w:t>
      </w:r>
      <w:r w:rsidR="00E27BD1" w:rsidRPr="00CC6020">
        <w:t>i</w:t>
      </w:r>
      <w:r w:rsidRPr="00CC6020">
        <w:t>ntensity is maintained at all angles from</w:t>
      </w:r>
      <w:r w:rsidR="00E27BD1" w:rsidRPr="00CC6020">
        <w:t xml:space="preserve"> 5</w:t>
      </w:r>
      <w:r w:rsidRPr="00CC6020">
        <w:rPr>
          <w:i/>
        </w:rPr>
        <w:t xml:space="preserve"> </w:t>
      </w:r>
      <w:r w:rsidRPr="00CC6020">
        <w:t>degrees above to</w:t>
      </w:r>
      <w:r w:rsidR="00E27BD1" w:rsidRPr="00CC6020">
        <w:t xml:space="preserve"> 5</w:t>
      </w:r>
      <w:r w:rsidRPr="00CC6020">
        <w:rPr>
          <w:i/>
        </w:rPr>
        <w:t xml:space="preserve"> </w:t>
      </w:r>
      <w:r w:rsidRPr="00CC6020">
        <w:t>degrees below the horizontal;</w:t>
      </w:r>
    </w:p>
    <w:p w14:paraId="79EC24BD" w14:textId="77777777" w:rsidR="00B0031A" w:rsidRPr="00CC6020" w:rsidRDefault="00B0031A" w:rsidP="0089722E">
      <w:pPr>
        <w:pStyle w:val="AS-Pa"/>
      </w:pPr>
    </w:p>
    <w:p w14:paraId="734A6C8E" w14:textId="77777777" w:rsidR="00B0031A" w:rsidRPr="00CC6020" w:rsidRDefault="00B0031A" w:rsidP="0089722E">
      <w:pPr>
        <w:pStyle w:val="AS-Pa"/>
      </w:pPr>
      <w:r w:rsidRPr="00CC6020">
        <w:t>(ii)</w:t>
      </w:r>
      <w:r w:rsidRPr="00CC6020">
        <w:tab/>
        <w:t>at least 50 per cent of the required minimum intensity is maintained from 25 degrees above to 25 degrees below the horizontal.</w:t>
      </w:r>
    </w:p>
    <w:p w14:paraId="09337435" w14:textId="77777777" w:rsidR="00B0031A" w:rsidRPr="00CC6020" w:rsidRDefault="00B0031A" w:rsidP="00B0031A">
      <w:pPr>
        <w:pStyle w:val="AS-P0"/>
      </w:pPr>
    </w:p>
    <w:p w14:paraId="15FDC908" w14:textId="77777777" w:rsidR="00B0031A" w:rsidRPr="00CC6020" w:rsidRDefault="00B0031A" w:rsidP="0089722E">
      <w:pPr>
        <w:pStyle w:val="AS-P1"/>
      </w:pPr>
      <w:r w:rsidRPr="00CC6020">
        <w:t xml:space="preserve">(c) </w:t>
      </w:r>
      <w:r w:rsidR="00D76CE7" w:rsidRPr="00CC6020">
        <w:tab/>
      </w:r>
      <w:r w:rsidRPr="00CC6020">
        <w:t>In the case of lights other than electric these specifications shall be met as closely as possible.</w:t>
      </w:r>
    </w:p>
    <w:p w14:paraId="4415FF17" w14:textId="77777777" w:rsidR="00B0031A" w:rsidRPr="00CC6020" w:rsidRDefault="00B0031A" w:rsidP="00B0031A">
      <w:pPr>
        <w:pStyle w:val="AS-P0"/>
      </w:pPr>
    </w:p>
    <w:p w14:paraId="1AE7DE43" w14:textId="77777777" w:rsidR="00B0031A" w:rsidRPr="00CC6020" w:rsidRDefault="00B0031A" w:rsidP="00D22026">
      <w:pPr>
        <w:pStyle w:val="AS-P1"/>
      </w:pPr>
      <w:r w:rsidRPr="00CC6020">
        <w:t xml:space="preserve">11. </w:t>
      </w:r>
      <w:r w:rsidR="00D22026" w:rsidRPr="00CC6020">
        <w:tab/>
      </w:r>
      <w:r w:rsidR="00D22026" w:rsidRPr="00CC6020">
        <w:rPr>
          <w:i/>
        </w:rPr>
        <w:t>Intensit</w:t>
      </w:r>
      <w:r w:rsidRPr="00CC6020">
        <w:rPr>
          <w:i/>
        </w:rPr>
        <w:t>y of non-electric lights.</w:t>
      </w:r>
    </w:p>
    <w:p w14:paraId="4C468010" w14:textId="77777777" w:rsidR="00B0031A" w:rsidRPr="00CC6020" w:rsidRDefault="00B0031A" w:rsidP="00D22026">
      <w:pPr>
        <w:pStyle w:val="AS-P1"/>
      </w:pPr>
    </w:p>
    <w:p w14:paraId="47ABC9D7" w14:textId="77777777" w:rsidR="00B0031A" w:rsidRPr="00CC6020" w:rsidRDefault="00B0031A" w:rsidP="00D22026">
      <w:pPr>
        <w:pStyle w:val="AS-P1"/>
      </w:pPr>
      <w:r w:rsidRPr="00CC6020">
        <w:t>Non-electric lights shall so far as practicable comply with the minimum intensities, as specified in the Table given in Section 8 of this Annex.</w:t>
      </w:r>
    </w:p>
    <w:p w14:paraId="246B29C1" w14:textId="77777777" w:rsidR="00B0031A" w:rsidRPr="00CC6020" w:rsidRDefault="00B0031A" w:rsidP="00D22026">
      <w:pPr>
        <w:pStyle w:val="AS-P1"/>
      </w:pPr>
    </w:p>
    <w:p w14:paraId="3E2D9320" w14:textId="77777777" w:rsidR="00B0031A" w:rsidRPr="00CC6020" w:rsidRDefault="00B0031A" w:rsidP="00D22026">
      <w:pPr>
        <w:pStyle w:val="AS-P1"/>
      </w:pPr>
      <w:r w:rsidRPr="00CC6020">
        <w:t xml:space="preserve">12. </w:t>
      </w:r>
      <w:r w:rsidR="00D22026" w:rsidRPr="00CC6020">
        <w:tab/>
      </w:r>
      <w:r w:rsidR="00D22026" w:rsidRPr="00CC6020">
        <w:rPr>
          <w:i/>
        </w:rPr>
        <w:t>M</w:t>
      </w:r>
      <w:r w:rsidRPr="00CC6020">
        <w:rPr>
          <w:i/>
        </w:rPr>
        <w:t>anoeuvring light.</w:t>
      </w:r>
    </w:p>
    <w:p w14:paraId="75720D6F" w14:textId="77777777" w:rsidR="00B0031A" w:rsidRPr="00CC6020" w:rsidRDefault="00B0031A" w:rsidP="00D22026">
      <w:pPr>
        <w:pStyle w:val="AS-P1"/>
      </w:pPr>
    </w:p>
    <w:p w14:paraId="337A6139" w14:textId="77777777" w:rsidR="00B0031A" w:rsidRPr="00CC6020" w:rsidRDefault="00B0031A" w:rsidP="00FE1708">
      <w:pPr>
        <w:pStyle w:val="AS-P1"/>
      </w:pPr>
      <w:r w:rsidRPr="00CC6020">
        <w:t>Notwithstanding the provisions of paragraph 2(f) of this Annex the manoeuvring light described in Rule 34(b)</w:t>
      </w:r>
      <w:r w:rsidR="00D22026" w:rsidRPr="00CC6020">
        <w:t xml:space="preserve"> </w:t>
      </w:r>
      <w:r w:rsidRPr="00CC6020">
        <w:t xml:space="preserve">shall be placed in the same fore and aft vertical plane as the masthead light or lights and, where practicable, at a minimum </w:t>
      </w:r>
      <w:r w:rsidR="000C0CB9" w:rsidRPr="00CC6020">
        <w:t>high</w:t>
      </w:r>
      <w:r w:rsidRPr="00CC6020">
        <w:t>t of 2 metres vertically above the forward masthead</w:t>
      </w:r>
      <w:r w:rsidR="00A055A6" w:rsidRPr="00CC6020">
        <w:t xml:space="preserve"> light,</w:t>
      </w:r>
      <w:r w:rsidR="00FC6A6E" w:rsidRPr="00CC6020">
        <w:t xml:space="preserve"> </w:t>
      </w:r>
      <w:r w:rsidRPr="00CC6020">
        <w:t>provided that it shall be carried not less than 2 metres</w:t>
      </w:r>
      <w:r w:rsidR="000C0CB9" w:rsidRPr="00CC6020">
        <w:t xml:space="preserve"> </w:t>
      </w:r>
      <w:r w:rsidRPr="00CC6020">
        <w:t>vertically above or below the after masthead light. On a vessel</w:t>
      </w:r>
      <w:r w:rsidR="000C0CB9" w:rsidRPr="00CC6020">
        <w:t xml:space="preserve"> </w:t>
      </w:r>
      <w:r w:rsidRPr="00CC6020">
        <w:t>where only one masthead light is carried the manoeuvring light, if fitted, shall be carried where it can best be seen, not less than 2 metres vertically apart from the masthead light.</w:t>
      </w:r>
    </w:p>
    <w:p w14:paraId="78F091F5" w14:textId="77777777" w:rsidR="00B0031A" w:rsidRPr="00CC6020" w:rsidRDefault="00B0031A" w:rsidP="00FE1708">
      <w:pPr>
        <w:pStyle w:val="AS-P1"/>
      </w:pPr>
    </w:p>
    <w:p w14:paraId="401C646E" w14:textId="0EE490BD" w:rsidR="00C276A7" w:rsidRPr="00CC6020" w:rsidRDefault="00C276A7" w:rsidP="00C276A7">
      <w:pPr>
        <w:pStyle w:val="AS-P-Amend"/>
      </w:pPr>
      <w:r w:rsidRPr="00CC6020">
        <w:t xml:space="preserve">[The word “height” is misspelt in the </w:t>
      </w:r>
      <w:r w:rsidRPr="00CC6020">
        <w:rPr>
          <w:i/>
        </w:rPr>
        <w:t>Government Gazette</w:t>
      </w:r>
      <w:r w:rsidRPr="00CC6020">
        <w:t>, as reproduced above</w:t>
      </w:r>
      <w:r w:rsidR="003A5D28" w:rsidRPr="00CC6020">
        <w:t xml:space="preserve">. </w:t>
      </w:r>
      <w:r w:rsidR="003A5D28" w:rsidRPr="00CC6020">
        <w:br/>
        <w:t>I</w:t>
      </w:r>
      <w:r w:rsidR="000F69CB" w:rsidRPr="00CC6020">
        <w:t xml:space="preserve">t is spelt </w:t>
      </w:r>
      <w:r w:rsidR="00FC6A6E" w:rsidRPr="00CC6020">
        <w:t xml:space="preserve">correctly in the Convention. </w:t>
      </w:r>
      <w:r w:rsidR="000F69CB" w:rsidRPr="00CC6020">
        <w:t>The Convention has comma</w:t>
      </w:r>
      <w:r w:rsidR="00FC6A6E" w:rsidRPr="00CC6020">
        <w:t>s</w:t>
      </w:r>
      <w:r w:rsidR="000F69CB" w:rsidRPr="00CC6020">
        <w:t xml:space="preserve"> after the word </w:t>
      </w:r>
      <w:r w:rsidR="003A5D28" w:rsidRPr="00CC6020">
        <w:br/>
      </w:r>
      <w:r w:rsidR="000F69CB" w:rsidRPr="00CC6020">
        <w:t xml:space="preserve">“Annex” and after the </w:t>
      </w:r>
      <w:r w:rsidR="00FC6A6E" w:rsidRPr="00CC6020">
        <w:t xml:space="preserve">phrase “where only one masthead light is carried” </w:t>
      </w:r>
      <w:r w:rsidR="00FC6A6E" w:rsidRPr="00CC6020">
        <w:br/>
        <w:t xml:space="preserve">which are both omitted in </w:t>
      </w:r>
      <w:r w:rsidR="000F69CB" w:rsidRPr="00CC6020">
        <w:t xml:space="preserve">the </w:t>
      </w:r>
      <w:r w:rsidR="000F69CB" w:rsidRPr="00CC6020">
        <w:rPr>
          <w:i/>
        </w:rPr>
        <w:t>Government Gazette</w:t>
      </w:r>
      <w:r w:rsidRPr="00CC6020">
        <w:t>.]</w:t>
      </w:r>
    </w:p>
    <w:p w14:paraId="1C45B6B1" w14:textId="77777777" w:rsidR="00C276A7" w:rsidRPr="00CC6020" w:rsidRDefault="00C276A7" w:rsidP="00FE1708">
      <w:pPr>
        <w:pStyle w:val="AS-P1"/>
      </w:pPr>
    </w:p>
    <w:p w14:paraId="397E58E7" w14:textId="77777777" w:rsidR="00B0031A" w:rsidRPr="00CC6020" w:rsidRDefault="00B0031A" w:rsidP="00FE1708">
      <w:pPr>
        <w:pStyle w:val="AS-P1"/>
      </w:pPr>
      <w:r w:rsidRPr="00CC6020">
        <w:t>13.</w:t>
      </w:r>
      <w:r w:rsidR="00FE1708" w:rsidRPr="00CC6020">
        <w:tab/>
      </w:r>
      <w:r w:rsidRPr="00CC6020">
        <w:rPr>
          <w:i/>
        </w:rPr>
        <w:t>Approval.</w:t>
      </w:r>
    </w:p>
    <w:p w14:paraId="3F255D06" w14:textId="77777777" w:rsidR="00B0031A" w:rsidRPr="00CC6020" w:rsidRDefault="00B0031A" w:rsidP="00FE1708">
      <w:pPr>
        <w:pStyle w:val="AS-P1"/>
      </w:pPr>
    </w:p>
    <w:p w14:paraId="176E977C" w14:textId="77777777" w:rsidR="00B0031A" w:rsidRPr="00CC6020" w:rsidRDefault="00B0031A" w:rsidP="00FE1708">
      <w:pPr>
        <w:pStyle w:val="AS-P1"/>
      </w:pPr>
      <w:r w:rsidRPr="00CC6020">
        <w:t>The construction of lanterns and shapes and the installation of lanterns on board the vessel shall be to the satisfaction of the appropriate authority of the State where the vessel is registered.</w:t>
      </w:r>
    </w:p>
    <w:p w14:paraId="08B61D88" w14:textId="77777777" w:rsidR="00B0031A" w:rsidRPr="00CC6020" w:rsidRDefault="00B0031A" w:rsidP="00B0031A">
      <w:pPr>
        <w:pStyle w:val="AS-P0"/>
      </w:pPr>
    </w:p>
    <w:p w14:paraId="4D97A7B2" w14:textId="77777777" w:rsidR="00620A73" w:rsidRPr="00CC6020" w:rsidRDefault="00B0031A" w:rsidP="00620A73">
      <w:pPr>
        <w:pStyle w:val="AS-P0"/>
        <w:jc w:val="center"/>
      </w:pPr>
      <w:r w:rsidRPr="00CC6020">
        <w:t>ANNEX I</w:t>
      </w:r>
      <w:r w:rsidR="00B263EA" w:rsidRPr="00CC6020">
        <w:t>I.—</w:t>
      </w:r>
      <w:r w:rsidRPr="00CC6020">
        <w:t>ADDITIONAL SIGNALS FOR FISHING</w:t>
      </w:r>
    </w:p>
    <w:p w14:paraId="4E0947D5" w14:textId="77777777" w:rsidR="00B0031A" w:rsidRPr="00CC6020" w:rsidRDefault="00B0031A" w:rsidP="00620A73">
      <w:pPr>
        <w:pStyle w:val="AS-P0"/>
        <w:jc w:val="center"/>
      </w:pPr>
      <w:r w:rsidRPr="00CC6020">
        <w:t>VESSELS FISHING IN CLOSE PROXIMITY</w:t>
      </w:r>
    </w:p>
    <w:p w14:paraId="55158CFF" w14:textId="77777777" w:rsidR="00B0031A" w:rsidRPr="00CC6020" w:rsidRDefault="00B0031A" w:rsidP="00DF0C80">
      <w:pPr>
        <w:pStyle w:val="AS-P1"/>
      </w:pPr>
    </w:p>
    <w:p w14:paraId="36CEEB94" w14:textId="77777777" w:rsidR="00B0031A" w:rsidRPr="00CC6020" w:rsidRDefault="00B0031A" w:rsidP="00DF0C80">
      <w:pPr>
        <w:pStyle w:val="AS-P1"/>
      </w:pPr>
      <w:r w:rsidRPr="00CC6020">
        <w:t>1.</w:t>
      </w:r>
      <w:r w:rsidRPr="00CC6020">
        <w:tab/>
      </w:r>
      <w:r w:rsidRPr="00CC6020">
        <w:rPr>
          <w:i/>
        </w:rPr>
        <w:t>General.</w:t>
      </w:r>
    </w:p>
    <w:p w14:paraId="3B30578B" w14:textId="77777777" w:rsidR="00B0031A" w:rsidRPr="00CC6020" w:rsidRDefault="00B0031A" w:rsidP="00DF0C80">
      <w:pPr>
        <w:pStyle w:val="AS-P1"/>
      </w:pPr>
    </w:p>
    <w:p w14:paraId="489B53FA" w14:textId="77777777" w:rsidR="00B0031A" w:rsidRPr="00CC6020" w:rsidRDefault="00B0031A" w:rsidP="00A06505">
      <w:pPr>
        <w:pStyle w:val="AS-P1"/>
      </w:pPr>
      <w:r w:rsidRPr="00CC6020">
        <w:t xml:space="preserve">The lights mentioned herein shall, if exhibited in pursuance of Rule 26(d), be placed where they can best be seen. They shall be at least 0,9 metre apart but at a lower level than lights prescribed </w:t>
      </w:r>
      <w:r w:rsidR="00F1676D" w:rsidRPr="00CC6020">
        <w:t>in Rule 26</w:t>
      </w:r>
      <w:r w:rsidRPr="00CC6020">
        <w:t>(b)(i) and</w:t>
      </w:r>
      <w:r w:rsidR="00A06505" w:rsidRPr="00CC6020">
        <w:t xml:space="preserve"> </w:t>
      </w:r>
      <w:r w:rsidRPr="00CC6020">
        <w:t>(c)(i). The lights shall be visible all round the horizon at a distance of at least 1 mile but at a lesser distance than the lights prescribed by these Rules for fishing vessels.</w:t>
      </w:r>
    </w:p>
    <w:p w14:paraId="09F1678E" w14:textId="77777777" w:rsidR="00B0031A" w:rsidRPr="00CC6020" w:rsidRDefault="00B0031A" w:rsidP="004331D6">
      <w:pPr>
        <w:pStyle w:val="AS-P1"/>
      </w:pPr>
    </w:p>
    <w:p w14:paraId="0D1E5BE0" w14:textId="77777777" w:rsidR="00B0031A" w:rsidRPr="00CC6020" w:rsidRDefault="00B0031A" w:rsidP="00D05FC5">
      <w:pPr>
        <w:pStyle w:val="AS-P1"/>
      </w:pPr>
      <w:r w:rsidRPr="00CC6020">
        <w:t>2.</w:t>
      </w:r>
      <w:r w:rsidRPr="00CC6020">
        <w:tab/>
      </w:r>
      <w:r w:rsidRPr="00CC6020">
        <w:rPr>
          <w:i/>
        </w:rPr>
        <w:t>Signals for trawlers.</w:t>
      </w:r>
    </w:p>
    <w:p w14:paraId="60B75712" w14:textId="77777777" w:rsidR="00B0031A" w:rsidRPr="00CC6020" w:rsidRDefault="00B0031A" w:rsidP="00D05FC5">
      <w:pPr>
        <w:pStyle w:val="AS-P1"/>
      </w:pPr>
    </w:p>
    <w:p w14:paraId="74943E4E" w14:textId="77777777" w:rsidR="00B0031A" w:rsidRPr="00CC6020" w:rsidRDefault="00B0031A" w:rsidP="0089722E">
      <w:pPr>
        <w:pStyle w:val="AS-P1"/>
      </w:pPr>
      <w:r w:rsidRPr="00CC6020">
        <w:t>(a)</w:t>
      </w:r>
      <w:r w:rsidRPr="00CC6020">
        <w:tab/>
        <w:t>Vessels when engaged in trawling, whether using demersal or pelagic gear, may exhibit -</w:t>
      </w:r>
    </w:p>
    <w:p w14:paraId="76271E55" w14:textId="77777777" w:rsidR="00B0031A" w:rsidRPr="00CC6020" w:rsidRDefault="00B0031A" w:rsidP="00B0031A">
      <w:pPr>
        <w:pStyle w:val="AS-P0"/>
      </w:pPr>
    </w:p>
    <w:p w14:paraId="55C3A793" w14:textId="77777777" w:rsidR="00B0031A" w:rsidRPr="00CC6020" w:rsidRDefault="00B0031A" w:rsidP="0089722E">
      <w:pPr>
        <w:pStyle w:val="AS-Pa"/>
      </w:pPr>
      <w:r w:rsidRPr="00CC6020">
        <w:t>(i)</w:t>
      </w:r>
      <w:r w:rsidRPr="00CC6020">
        <w:tab/>
        <w:t>when shooting their nets: Two white lights in a vertical line;</w:t>
      </w:r>
    </w:p>
    <w:p w14:paraId="4E00A69E" w14:textId="77777777" w:rsidR="00B0031A" w:rsidRPr="00CC6020" w:rsidRDefault="00B0031A" w:rsidP="0089722E">
      <w:pPr>
        <w:pStyle w:val="AS-Pa"/>
      </w:pPr>
    </w:p>
    <w:p w14:paraId="0A04CAAD" w14:textId="77777777" w:rsidR="00B0031A" w:rsidRPr="00CC6020" w:rsidRDefault="00B0031A" w:rsidP="0089722E">
      <w:pPr>
        <w:pStyle w:val="AS-Pa"/>
      </w:pPr>
      <w:r w:rsidRPr="00CC6020">
        <w:t>(ii)</w:t>
      </w:r>
      <w:r w:rsidRPr="00CC6020">
        <w:tab/>
        <w:t xml:space="preserve">when hauling their nets: One white </w:t>
      </w:r>
      <w:r w:rsidR="001F1253" w:rsidRPr="00CC6020">
        <w:t>l</w:t>
      </w:r>
      <w:r w:rsidRPr="00CC6020">
        <w:t xml:space="preserve">ight over one red light in a vertical </w:t>
      </w:r>
      <w:r w:rsidR="001F1253" w:rsidRPr="00CC6020">
        <w:t>l</w:t>
      </w:r>
      <w:r w:rsidRPr="00CC6020">
        <w:t>ine;</w:t>
      </w:r>
    </w:p>
    <w:p w14:paraId="74E00910" w14:textId="77777777" w:rsidR="00B0031A" w:rsidRPr="00CC6020" w:rsidRDefault="00B0031A" w:rsidP="0089722E">
      <w:pPr>
        <w:pStyle w:val="AS-Pa"/>
      </w:pPr>
    </w:p>
    <w:p w14:paraId="51C8B02F" w14:textId="77777777" w:rsidR="00B0031A" w:rsidRPr="00CC6020" w:rsidRDefault="00B0031A" w:rsidP="0089722E">
      <w:pPr>
        <w:pStyle w:val="AS-Pa"/>
      </w:pPr>
      <w:r w:rsidRPr="00CC6020">
        <w:t xml:space="preserve">(iii) </w:t>
      </w:r>
      <w:r w:rsidR="001F1253" w:rsidRPr="00CC6020">
        <w:tab/>
      </w:r>
      <w:r w:rsidRPr="00CC6020">
        <w:t>when the net has come fast upon an obstruction: Two red lights in a vertical line.</w:t>
      </w:r>
    </w:p>
    <w:p w14:paraId="1B1BE134" w14:textId="77777777" w:rsidR="004A11DA" w:rsidRPr="00CC6020" w:rsidRDefault="004A11DA" w:rsidP="0089722E">
      <w:pPr>
        <w:pStyle w:val="AS-Pa"/>
      </w:pPr>
    </w:p>
    <w:p w14:paraId="179B5179" w14:textId="77777777" w:rsidR="00B0031A" w:rsidRPr="00CC6020" w:rsidRDefault="00B0031A" w:rsidP="0089722E">
      <w:pPr>
        <w:pStyle w:val="AS-P1"/>
      </w:pPr>
      <w:r w:rsidRPr="00CC6020">
        <w:t>(b)</w:t>
      </w:r>
      <w:r w:rsidRPr="00CC6020">
        <w:tab/>
        <w:t>Each vessel engaged in pair trawling may exhibit -</w:t>
      </w:r>
    </w:p>
    <w:p w14:paraId="3C9150AB" w14:textId="77777777" w:rsidR="00B0031A" w:rsidRPr="00CC6020" w:rsidRDefault="00B0031A" w:rsidP="00B0031A">
      <w:pPr>
        <w:pStyle w:val="AS-P0"/>
        <w:rPr>
          <w:rFonts w:eastAsia="Arial"/>
        </w:rPr>
      </w:pPr>
    </w:p>
    <w:p w14:paraId="2DD0956D" w14:textId="77777777" w:rsidR="00B0031A" w:rsidRPr="00CC6020" w:rsidRDefault="00B0031A" w:rsidP="0089722E">
      <w:pPr>
        <w:pStyle w:val="AS-Pa"/>
      </w:pPr>
      <w:r w:rsidRPr="00CC6020">
        <w:t>(i)</w:t>
      </w:r>
      <w:r w:rsidRPr="00CC6020">
        <w:tab/>
        <w:t>by night, a searchlight directed forward and in the direction of the other vessel of the pair;</w:t>
      </w:r>
    </w:p>
    <w:p w14:paraId="36014041" w14:textId="77777777" w:rsidR="00B0031A" w:rsidRPr="00CC6020" w:rsidRDefault="00B0031A" w:rsidP="0089722E">
      <w:pPr>
        <w:pStyle w:val="AS-Pa"/>
      </w:pPr>
    </w:p>
    <w:p w14:paraId="690AC64B" w14:textId="77777777" w:rsidR="00B0031A" w:rsidRPr="00CC6020" w:rsidRDefault="00B0031A" w:rsidP="0089722E">
      <w:pPr>
        <w:pStyle w:val="AS-Pa"/>
      </w:pPr>
      <w:r w:rsidRPr="00CC6020">
        <w:t>(ii)</w:t>
      </w:r>
      <w:r w:rsidRPr="00CC6020">
        <w:tab/>
        <w:t xml:space="preserve">when shooting or hauling their nets or when their nets have come fast upon an obstruction, the lights prescribed </w:t>
      </w:r>
      <w:r w:rsidR="004A11DA" w:rsidRPr="00CC6020">
        <w:t>i</w:t>
      </w:r>
      <w:r w:rsidRPr="00CC6020">
        <w:t>n 2(a) above.</w:t>
      </w:r>
    </w:p>
    <w:p w14:paraId="5D660C6D" w14:textId="77777777" w:rsidR="00B0031A" w:rsidRPr="00CC6020" w:rsidRDefault="00B0031A" w:rsidP="00B0031A">
      <w:pPr>
        <w:pStyle w:val="AS-P0"/>
      </w:pPr>
    </w:p>
    <w:p w14:paraId="2EF7A1FE" w14:textId="77777777" w:rsidR="00B0031A" w:rsidRPr="00CC6020" w:rsidRDefault="00B0031A" w:rsidP="0020134F">
      <w:pPr>
        <w:pStyle w:val="AS-P1"/>
        <w:rPr>
          <w:i/>
        </w:rPr>
      </w:pPr>
      <w:r w:rsidRPr="00CC6020">
        <w:t xml:space="preserve">3. </w:t>
      </w:r>
      <w:r w:rsidR="0020134F" w:rsidRPr="00CC6020">
        <w:tab/>
      </w:r>
      <w:r w:rsidR="0020134F" w:rsidRPr="00CC6020">
        <w:rPr>
          <w:i/>
        </w:rPr>
        <w:t>Signals for purse seiners.</w:t>
      </w:r>
    </w:p>
    <w:p w14:paraId="6D0E526E" w14:textId="77777777" w:rsidR="00B0031A" w:rsidRPr="00CC6020" w:rsidRDefault="00B0031A" w:rsidP="0020134F">
      <w:pPr>
        <w:pStyle w:val="AS-P1"/>
      </w:pPr>
    </w:p>
    <w:p w14:paraId="597D38E6" w14:textId="77777777" w:rsidR="00B0031A" w:rsidRPr="00CC6020" w:rsidRDefault="00B0031A" w:rsidP="0020134F">
      <w:pPr>
        <w:pStyle w:val="AS-P1"/>
      </w:pPr>
      <w:r w:rsidRPr="00CC6020">
        <w:t>Ves</w:t>
      </w:r>
      <w:r w:rsidR="0020134F" w:rsidRPr="00CC6020">
        <w:t>sels engaged in fishing with pu</w:t>
      </w:r>
      <w:r w:rsidRPr="00CC6020">
        <w:t>rse seine gear may exhibit two yellow lights in a vertical line. These lights shal</w:t>
      </w:r>
      <w:r w:rsidR="0020134F" w:rsidRPr="00CC6020">
        <w:t>l</w:t>
      </w:r>
      <w:r w:rsidRPr="00CC6020">
        <w:t xml:space="preserve"> flash alternately every second and with equal light and occultation duration. These lights may be exhibited only when the vessel is hampered by its fishing gear.</w:t>
      </w:r>
    </w:p>
    <w:p w14:paraId="33FCC1F9" w14:textId="77777777" w:rsidR="00B0031A" w:rsidRPr="00CC6020" w:rsidRDefault="00B0031A" w:rsidP="00B0031A">
      <w:pPr>
        <w:pStyle w:val="AS-P0"/>
      </w:pPr>
    </w:p>
    <w:p w14:paraId="02AA2EF3" w14:textId="77777777" w:rsidR="005A1C3E" w:rsidRPr="00CC6020" w:rsidRDefault="00B0031A" w:rsidP="005A1C3E">
      <w:pPr>
        <w:pStyle w:val="AS-P0"/>
        <w:jc w:val="center"/>
      </w:pPr>
      <w:r w:rsidRPr="00CC6020">
        <w:t xml:space="preserve">ANNEX </w:t>
      </w:r>
      <w:r w:rsidR="005A1C3E" w:rsidRPr="00CC6020">
        <w:t>III.—</w:t>
      </w:r>
      <w:r w:rsidRPr="00CC6020">
        <w:t>TECHNICAL DETAILS OF SOUND</w:t>
      </w:r>
    </w:p>
    <w:p w14:paraId="55D7CA50" w14:textId="77777777" w:rsidR="00B0031A" w:rsidRPr="00CC6020" w:rsidRDefault="00B0031A" w:rsidP="005A1C3E">
      <w:pPr>
        <w:pStyle w:val="AS-P0"/>
        <w:jc w:val="center"/>
      </w:pPr>
      <w:r w:rsidRPr="00CC6020">
        <w:t>SIGNAL APPLIANCES</w:t>
      </w:r>
    </w:p>
    <w:p w14:paraId="52793515" w14:textId="77777777" w:rsidR="00B0031A" w:rsidRPr="00CC6020" w:rsidRDefault="00B0031A" w:rsidP="00B0031A">
      <w:pPr>
        <w:pStyle w:val="AS-P0"/>
      </w:pPr>
    </w:p>
    <w:p w14:paraId="0EF64531" w14:textId="77777777" w:rsidR="00B0031A" w:rsidRPr="00CC6020" w:rsidRDefault="00B0031A" w:rsidP="005A1C3E">
      <w:pPr>
        <w:pStyle w:val="AS-P1"/>
      </w:pPr>
      <w:r w:rsidRPr="00CC6020">
        <w:t xml:space="preserve">1. </w:t>
      </w:r>
      <w:r w:rsidR="005A1C3E" w:rsidRPr="00CC6020">
        <w:tab/>
      </w:r>
      <w:r w:rsidRPr="00CC6020">
        <w:rPr>
          <w:i/>
        </w:rPr>
        <w:t>Whistles.</w:t>
      </w:r>
    </w:p>
    <w:p w14:paraId="18C9251F" w14:textId="77777777" w:rsidR="00B0031A" w:rsidRPr="00CC6020" w:rsidRDefault="00B0031A" w:rsidP="00B0031A">
      <w:pPr>
        <w:pStyle w:val="AS-P0"/>
      </w:pPr>
    </w:p>
    <w:p w14:paraId="77A1D234" w14:textId="77777777" w:rsidR="00B0031A" w:rsidRPr="00CC6020" w:rsidRDefault="00B0031A" w:rsidP="00B359A7">
      <w:pPr>
        <w:pStyle w:val="AS-P1"/>
      </w:pPr>
      <w:r w:rsidRPr="00CC6020">
        <w:t>(a)</w:t>
      </w:r>
      <w:r w:rsidRPr="00CC6020">
        <w:tab/>
      </w:r>
      <w:r w:rsidRPr="00CC6020">
        <w:rPr>
          <w:i/>
        </w:rPr>
        <w:t>Frequencies and range of audibility.</w:t>
      </w:r>
      <w:r w:rsidR="00EE38FF" w:rsidRPr="00CC6020">
        <w:rPr>
          <w:i/>
        </w:rPr>
        <w:t>—</w:t>
      </w:r>
      <w:r w:rsidRPr="00CC6020">
        <w:t>The</w:t>
      </w:r>
      <w:r w:rsidRPr="00CC6020">
        <w:rPr>
          <w:i/>
        </w:rPr>
        <w:t xml:space="preserve"> </w:t>
      </w:r>
      <w:r w:rsidRPr="00CC6020">
        <w:t>fundamental frequency of the signal shall lie within the range 70-700 Hz.</w:t>
      </w:r>
    </w:p>
    <w:p w14:paraId="1609FAB9" w14:textId="77777777" w:rsidR="00B0031A" w:rsidRPr="00CC6020" w:rsidRDefault="00B0031A" w:rsidP="002919B0">
      <w:pPr>
        <w:pStyle w:val="AS-P1"/>
      </w:pPr>
    </w:p>
    <w:p w14:paraId="17E438FE" w14:textId="77777777" w:rsidR="00B0031A" w:rsidRPr="00CC6020" w:rsidRDefault="00B0031A" w:rsidP="002919B0">
      <w:pPr>
        <w:pStyle w:val="AS-P1"/>
      </w:pPr>
      <w:r w:rsidRPr="00CC6020">
        <w:t>The range of audibility of the signal from a whistle shall be determined by those frequencies, which may include the fundamental</w:t>
      </w:r>
      <w:r w:rsidR="0089722E" w:rsidRPr="00CC6020">
        <w:t xml:space="preserve"> and/or one or more higher fre</w:t>
      </w:r>
      <w:r w:rsidRPr="00CC6020">
        <w:t xml:space="preserve">quencies, which lie within the range 180-700 Hz. (± 1 per cent) and which provide the sound pressure levels </w:t>
      </w:r>
      <w:r w:rsidR="0089722E" w:rsidRPr="00CC6020">
        <w:t>speci</w:t>
      </w:r>
      <w:r w:rsidRPr="00CC6020">
        <w:t>fied in paragraph 1(c) below.</w:t>
      </w:r>
    </w:p>
    <w:p w14:paraId="296B1B14" w14:textId="77777777" w:rsidR="00B0031A" w:rsidRPr="00CC6020" w:rsidRDefault="00B0031A" w:rsidP="00B0031A">
      <w:pPr>
        <w:pStyle w:val="AS-P0"/>
      </w:pPr>
    </w:p>
    <w:p w14:paraId="0CFA8797" w14:textId="77777777" w:rsidR="00B0031A" w:rsidRPr="00CC6020" w:rsidRDefault="00B0031A" w:rsidP="0089722E">
      <w:pPr>
        <w:pStyle w:val="AS-P1"/>
      </w:pPr>
      <w:r w:rsidRPr="00CC6020">
        <w:t>(b)</w:t>
      </w:r>
      <w:r w:rsidRPr="00CC6020">
        <w:tab/>
      </w:r>
      <w:r w:rsidRPr="00EE3336">
        <w:rPr>
          <w:i/>
        </w:rPr>
        <w:t>Limits of fundamental frequencies.</w:t>
      </w:r>
      <w:r w:rsidR="00E7519F" w:rsidRPr="00EE3336">
        <w:rPr>
          <w:i/>
        </w:rPr>
        <w:t>—</w:t>
      </w:r>
      <w:r w:rsidRPr="00EE3336">
        <w:t>To ensure a wide variety of whistle characteristics</w:t>
      </w:r>
      <w:r w:rsidR="00E7519F" w:rsidRPr="00EE3336">
        <w:t>,</w:t>
      </w:r>
      <w:r w:rsidRPr="00EE3336">
        <w:t xml:space="preserve"> </w:t>
      </w:r>
      <w:r w:rsidRPr="00CC6020">
        <w:t xml:space="preserve">the fundamental frequency of a whistle shall be between the following </w:t>
      </w:r>
      <w:r w:rsidR="00B742D9" w:rsidRPr="00CC6020">
        <w:t>l</w:t>
      </w:r>
      <w:r w:rsidRPr="00CC6020">
        <w:t>imits:</w:t>
      </w:r>
    </w:p>
    <w:p w14:paraId="02305D9D" w14:textId="77777777" w:rsidR="00B0031A" w:rsidRPr="00CC6020" w:rsidRDefault="00B0031A" w:rsidP="00B0031A">
      <w:pPr>
        <w:pStyle w:val="AS-P0"/>
      </w:pPr>
    </w:p>
    <w:p w14:paraId="1483F487" w14:textId="77777777" w:rsidR="00B0031A" w:rsidRPr="00CC6020" w:rsidRDefault="00B0031A" w:rsidP="00E7519F">
      <w:pPr>
        <w:pStyle w:val="AS-Pa"/>
      </w:pPr>
      <w:r w:rsidRPr="00CC6020">
        <w:t>(i)</w:t>
      </w:r>
      <w:r w:rsidRPr="00CC6020">
        <w:tab/>
        <w:t>70-200 Hz, for a vessel 200 metres or more in length;</w:t>
      </w:r>
    </w:p>
    <w:p w14:paraId="2548A422" w14:textId="77777777" w:rsidR="00B0031A" w:rsidRPr="00CC6020" w:rsidRDefault="00B0031A" w:rsidP="00E7519F">
      <w:pPr>
        <w:pStyle w:val="AS-Pa"/>
      </w:pPr>
    </w:p>
    <w:p w14:paraId="6ECD6299" w14:textId="77777777" w:rsidR="00B0031A" w:rsidRPr="00CC6020" w:rsidRDefault="00B0031A" w:rsidP="00E7519F">
      <w:pPr>
        <w:pStyle w:val="AS-Pa"/>
      </w:pPr>
      <w:r w:rsidRPr="00CC6020">
        <w:t>(ii)</w:t>
      </w:r>
      <w:r w:rsidRPr="00CC6020">
        <w:tab/>
        <w:t>130-350 Hz, for a vessel 75 metres but less than 200 metres in length;</w:t>
      </w:r>
    </w:p>
    <w:p w14:paraId="584C74E7" w14:textId="77777777" w:rsidR="00B0031A" w:rsidRPr="00CC6020" w:rsidRDefault="00B0031A" w:rsidP="00E7519F">
      <w:pPr>
        <w:pStyle w:val="AS-Pa"/>
      </w:pPr>
    </w:p>
    <w:p w14:paraId="082D9C5C" w14:textId="77777777" w:rsidR="00B0031A" w:rsidRPr="00CC6020" w:rsidRDefault="00B0031A" w:rsidP="00E7519F">
      <w:pPr>
        <w:pStyle w:val="AS-Pa"/>
      </w:pPr>
      <w:r w:rsidRPr="00CC6020">
        <w:t>(iii)</w:t>
      </w:r>
      <w:r w:rsidRPr="00CC6020">
        <w:tab/>
        <w:t>250-700 Hz, for a vessel less than 75 metres in</w:t>
      </w:r>
      <w:r w:rsidR="00E7519F" w:rsidRPr="00CC6020">
        <w:t xml:space="preserve"> </w:t>
      </w:r>
      <w:r w:rsidRPr="00CC6020">
        <w:t>length.</w:t>
      </w:r>
    </w:p>
    <w:p w14:paraId="58D4321D" w14:textId="77777777" w:rsidR="00B0031A" w:rsidRPr="00CC6020" w:rsidRDefault="00B0031A" w:rsidP="00B0031A">
      <w:pPr>
        <w:pStyle w:val="AS-P0"/>
      </w:pPr>
    </w:p>
    <w:p w14:paraId="5F936151" w14:textId="77777777" w:rsidR="00B0031A" w:rsidRPr="00CC6020" w:rsidRDefault="00B0031A" w:rsidP="00EE38FF">
      <w:pPr>
        <w:pStyle w:val="AS-P1"/>
      </w:pPr>
      <w:r w:rsidRPr="00CC6020">
        <w:t>(c)</w:t>
      </w:r>
      <w:r w:rsidRPr="00CC6020">
        <w:tab/>
      </w:r>
      <w:r w:rsidRPr="00CC6020">
        <w:rPr>
          <w:i/>
        </w:rPr>
        <w:t>Sound signal intensity and range of audibility.</w:t>
      </w:r>
      <w:r w:rsidR="00EE38FF" w:rsidRPr="00CC6020">
        <w:t>—</w:t>
      </w:r>
      <w:r w:rsidRPr="00CC6020">
        <w:t>A whistle fitted in a vessel shall prov</w:t>
      </w:r>
      <w:r w:rsidR="00EE38FF" w:rsidRPr="00CC6020">
        <w:t>ide, in the direction of maximu</w:t>
      </w:r>
      <w:r w:rsidRPr="00CC6020">
        <w:t xml:space="preserve">m intensity of the whistle and at a distance of </w:t>
      </w:r>
      <w:r w:rsidR="00EE38FF" w:rsidRPr="00CC6020">
        <w:t>1</w:t>
      </w:r>
      <w:r w:rsidRPr="00CC6020">
        <w:t xml:space="preserve"> metre from it, a sound pressure level in at least one </w:t>
      </w:r>
      <w:r w:rsidR="00EE38FF" w:rsidRPr="00CC6020">
        <w:t>⅓-</w:t>
      </w:r>
      <w:r w:rsidRPr="00CC6020">
        <w:t>octave band within the range of frequencies 180-700</w:t>
      </w:r>
      <w:r w:rsidR="00DD4468" w:rsidRPr="00CC6020">
        <w:t> </w:t>
      </w:r>
      <w:r w:rsidRPr="00CC6020">
        <w:t xml:space="preserve">Hz </w:t>
      </w:r>
      <w:r w:rsidRPr="00CC6020">
        <w:rPr>
          <w:rFonts w:eastAsia="Arial"/>
        </w:rPr>
        <w:t>(</w:t>
      </w:r>
      <w:r w:rsidR="00DD4468" w:rsidRPr="00CC6020">
        <w:rPr>
          <w:rFonts w:eastAsia="Arial"/>
        </w:rPr>
        <w:t>± </w:t>
      </w:r>
      <w:r w:rsidR="00DD4468" w:rsidRPr="00CC6020">
        <w:t>1</w:t>
      </w:r>
      <w:r w:rsidRPr="00CC6020">
        <w:t xml:space="preserve"> per cent) of not less than the appropriate figure given in the table below.</w:t>
      </w:r>
    </w:p>
    <w:p w14:paraId="34095803" w14:textId="77777777" w:rsidR="006C0CA7" w:rsidRPr="00CC6020" w:rsidRDefault="006C0CA7" w:rsidP="00EE38FF">
      <w:pPr>
        <w:pStyle w:val="AS-P1"/>
      </w:pPr>
    </w:p>
    <w:p w14:paraId="65824108" w14:textId="306537C0" w:rsidR="00E918AC" w:rsidRPr="00CC6020" w:rsidRDefault="006C0CA7" w:rsidP="00FC6A6E">
      <w:pPr>
        <w:pStyle w:val="AS-P-Amend"/>
      </w:pPr>
      <w:r w:rsidRPr="00CC6020">
        <w:t xml:space="preserve">[The Convention </w:t>
      </w:r>
      <w:r w:rsidR="00FC6A6E" w:rsidRPr="00CC6020">
        <w:t xml:space="preserve">has </w:t>
      </w:r>
      <w:r w:rsidRPr="00CC6020">
        <w:t>the term “</w:t>
      </w:r>
      <w:r w:rsidRPr="00CC6020">
        <w:rPr>
          <w:vertAlign w:val="superscript"/>
        </w:rPr>
        <w:t>1</w:t>
      </w:r>
      <w:r w:rsidRPr="00CC6020">
        <w:t>/</w:t>
      </w:r>
      <w:r w:rsidRPr="00CC6020">
        <w:rPr>
          <w:vertAlign w:val="subscript"/>
        </w:rPr>
        <w:t>3</w:t>
      </w:r>
      <w:r w:rsidRPr="00CC6020">
        <w:t>rd-octave</w:t>
      </w:r>
      <w:r w:rsidR="003A5D28" w:rsidRPr="00CC6020">
        <w:t xml:space="preserve"> band</w:t>
      </w:r>
      <w:r w:rsidRPr="00CC6020">
        <w:t xml:space="preserve">” </w:t>
      </w:r>
      <w:r w:rsidR="00FC6A6E" w:rsidRPr="00CC6020">
        <w:t xml:space="preserve">where </w:t>
      </w:r>
      <w:r w:rsidR="00FC6A6E" w:rsidRPr="00CC6020">
        <w:br/>
        <w:t xml:space="preserve">the </w:t>
      </w:r>
      <w:r w:rsidRPr="00CC6020">
        <w:rPr>
          <w:i/>
        </w:rPr>
        <w:t>Government Gazette</w:t>
      </w:r>
      <w:r w:rsidRPr="00CC6020">
        <w:t xml:space="preserve"> </w:t>
      </w:r>
      <w:r w:rsidR="00FC6A6E" w:rsidRPr="00CC6020">
        <w:t xml:space="preserve">has </w:t>
      </w:r>
      <w:r w:rsidR="00685463" w:rsidRPr="00CC6020">
        <w:t>the term “</w:t>
      </w:r>
      <w:r w:rsidR="00EF3B79" w:rsidRPr="00CC6020">
        <w:rPr>
          <w:vertAlign w:val="superscript"/>
        </w:rPr>
        <w:t>1</w:t>
      </w:r>
      <w:r w:rsidR="00EF3B79" w:rsidRPr="00CC6020">
        <w:t>/</w:t>
      </w:r>
      <w:r w:rsidR="00EF3B79" w:rsidRPr="00CC6020">
        <w:rPr>
          <w:vertAlign w:val="subscript"/>
        </w:rPr>
        <w:t>3</w:t>
      </w:r>
      <w:r w:rsidR="00685463" w:rsidRPr="00CC6020">
        <w:t>-octave</w:t>
      </w:r>
      <w:r w:rsidR="003A5D28" w:rsidRPr="00CC6020">
        <w:t xml:space="preserve"> band</w:t>
      </w:r>
      <w:r w:rsidRPr="00CC6020">
        <w:t>”.]</w:t>
      </w:r>
    </w:p>
    <w:p w14:paraId="5105B6DB" w14:textId="77777777" w:rsidR="00B0031A" w:rsidRPr="00CC6020" w:rsidRDefault="00B0031A" w:rsidP="00B0031A">
      <w:pPr>
        <w:pStyle w:val="AS-P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3"/>
        <w:gridCol w:w="1810"/>
        <w:gridCol w:w="1793"/>
      </w:tblGrid>
      <w:tr w:rsidR="00F059FB" w:rsidRPr="00CC6020" w14:paraId="7C546491" w14:textId="77777777" w:rsidTr="005D6AB8">
        <w:trPr>
          <w:jc w:val="center"/>
        </w:trPr>
        <w:tc>
          <w:tcPr>
            <w:tcW w:w="2763" w:type="dxa"/>
            <w:tcBorders>
              <w:left w:val="nil"/>
              <w:bottom w:val="single" w:sz="4" w:space="0" w:color="auto"/>
            </w:tcBorders>
            <w:tcMar>
              <w:top w:w="85" w:type="dxa"/>
              <w:bottom w:w="85" w:type="dxa"/>
            </w:tcMar>
            <w:vAlign w:val="center"/>
          </w:tcPr>
          <w:p w14:paraId="6344DF6D" w14:textId="77777777" w:rsidR="00B0031A" w:rsidRPr="00CC6020" w:rsidRDefault="00B0031A" w:rsidP="00E64B26">
            <w:pPr>
              <w:pStyle w:val="AS-P0"/>
              <w:jc w:val="center"/>
            </w:pPr>
            <w:r w:rsidRPr="00CC6020">
              <w:t>Length of vessel in metres</w:t>
            </w:r>
          </w:p>
        </w:tc>
        <w:tc>
          <w:tcPr>
            <w:tcW w:w="1810" w:type="dxa"/>
            <w:tcBorders>
              <w:bottom w:val="single" w:sz="4" w:space="0" w:color="auto"/>
            </w:tcBorders>
            <w:tcMar>
              <w:top w:w="85" w:type="dxa"/>
              <w:bottom w:w="85" w:type="dxa"/>
            </w:tcMar>
            <w:vAlign w:val="center"/>
          </w:tcPr>
          <w:p w14:paraId="643C39B4" w14:textId="77777777" w:rsidR="00E64B26" w:rsidRPr="00CC6020" w:rsidRDefault="00E64B26" w:rsidP="00E64B26">
            <w:pPr>
              <w:pStyle w:val="AS-P0"/>
              <w:jc w:val="center"/>
            </w:pPr>
            <w:r w:rsidRPr="00CC6020">
              <w:t>⅓</w:t>
            </w:r>
            <w:r w:rsidR="00B0031A" w:rsidRPr="00CC6020">
              <w:t>rd-octave band</w:t>
            </w:r>
          </w:p>
          <w:p w14:paraId="757E97D0" w14:textId="77777777" w:rsidR="00E64B26" w:rsidRPr="00CC6020" w:rsidRDefault="00B0031A" w:rsidP="00E64B26">
            <w:pPr>
              <w:pStyle w:val="AS-P0"/>
              <w:jc w:val="center"/>
            </w:pPr>
            <w:r w:rsidRPr="00CC6020">
              <w:t>level at 1 metre</w:t>
            </w:r>
          </w:p>
          <w:p w14:paraId="1492F635" w14:textId="77777777" w:rsidR="00B0031A" w:rsidRPr="00CC6020" w:rsidRDefault="00B0031A" w:rsidP="00E64B26">
            <w:pPr>
              <w:pStyle w:val="AS-P0"/>
              <w:jc w:val="center"/>
            </w:pPr>
            <w:r w:rsidRPr="00CC6020">
              <w:t>in dB referred to</w:t>
            </w:r>
          </w:p>
          <w:p w14:paraId="64FC1B9B" w14:textId="77777777" w:rsidR="00B0031A" w:rsidRPr="00CC6020" w:rsidRDefault="00B0031A" w:rsidP="0011204A">
            <w:pPr>
              <w:pStyle w:val="AS-P0"/>
              <w:jc w:val="center"/>
            </w:pPr>
            <w:r w:rsidRPr="00CC6020">
              <w:t xml:space="preserve">2 </w:t>
            </w:r>
            <w:r w:rsidR="00E64B26" w:rsidRPr="00CC6020">
              <w:t xml:space="preserve">x </w:t>
            </w:r>
            <w:r w:rsidRPr="00CC6020">
              <w:t>10</w:t>
            </w:r>
            <w:r w:rsidRPr="00CC6020">
              <w:rPr>
                <w:vertAlign w:val="superscript"/>
              </w:rPr>
              <w:t>-</w:t>
            </w:r>
            <w:r w:rsidR="0011204A" w:rsidRPr="00CC6020">
              <w:rPr>
                <w:vertAlign w:val="superscript"/>
              </w:rPr>
              <w:t>5</w:t>
            </w:r>
            <w:r w:rsidRPr="00CC6020">
              <w:t xml:space="preserve"> N/m</w:t>
            </w:r>
            <w:r w:rsidR="00E64B26" w:rsidRPr="00CC6020">
              <w:rPr>
                <w:vertAlign w:val="superscript"/>
              </w:rPr>
              <w:t>2</w:t>
            </w:r>
          </w:p>
        </w:tc>
        <w:tc>
          <w:tcPr>
            <w:tcW w:w="1793" w:type="dxa"/>
            <w:tcBorders>
              <w:bottom w:val="single" w:sz="4" w:space="0" w:color="auto"/>
              <w:right w:val="nil"/>
            </w:tcBorders>
            <w:tcMar>
              <w:top w:w="85" w:type="dxa"/>
              <w:bottom w:w="85" w:type="dxa"/>
            </w:tcMar>
            <w:vAlign w:val="center"/>
          </w:tcPr>
          <w:p w14:paraId="36BBE6AC" w14:textId="77777777" w:rsidR="00E64B26" w:rsidRPr="00CC6020" w:rsidRDefault="00B0031A" w:rsidP="00E64B26">
            <w:pPr>
              <w:pStyle w:val="AS-P0"/>
              <w:jc w:val="center"/>
            </w:pPr>
            <w:r w:rsidRPr="00CC6020">
              <w:t>Audibility range</w:t>
            </w:r>
          </w:p>
          <w:p w14:paraId="618D1466" w14:textId="77777777" w:rsidR="00B0031A" w:rsidRPr="00CC6020" w:rsidRDefault="00B0031A" w:rsidP="00E64B26">
            <w:pPr>
              <w:pStyle w:val="AS-P0"/>
              <w:jc w:val="center"/>
            </w:pPr>
            <w:r w:rsidRPr="00CC6020">
              <w:t>in nautical miles</w:t>
            </w:r>
          </w:p>
        </w:tc>
      </w:tr>
      <w:tr w:rsidR="00F059FB" w:rsidRPr="00CC6020" w14:paraId="7E8EC81A" w14:textId="77777777" w:rsidTr="005D6AB8">
        <w:trPr>
          <w:jc w:val="center"/>
        </w:trPr>
        <w:tc>
          <w:tcPr>
            <w:tcW w:w="2763" w:type="dxa"/>
            <w:tcBorders>
              <w:left w:val="nil"/>
              <w:bottom w:val="nil"/>
            </w:tcBorders>
            <w:tcMar>
              <w:top w:w="85" w:type="dxa"/>
            </w:tcMar>
          </w:tcPr>
          <w:p w14:paraId="4CA314DF" w14:textId="77777777" w:rsidR="00B0031A" w:rsidRPr="00CC6020" w:rsidRDefault="00B0031A" w:rsidP="00DF628E">
            <w:pPr>
              <w:pStyle w:val="AS-P0"/>
              <w:tabs>
                <w:tab w:val="right" w:leader="dot" w:pos="2547"/>
              </w:tabs>
            </w:pPr>
            <w:r w:rsidRPr="00CC6020">
              <w:t>200 or more</w:t>
            </w:r>
            <w:r w:rsidR="00DF628E" w:rsidRPr="00CC6020">
              <w:tab/>
            </w:r>
          </w:p>
        </w:tc>
        <w:tc>
          <w:tcPr>
            <w:tcW w:w="1810" w:type="dxa"/>
            <w:tcBorders>
              <w:bottom w:val="nil"/>
            </w:tcBorders>
            <w:tcMar>
              <w:top w:w="85" w:type="dxa"/>
            </w:tcMar>
          </w:tcPr>
          <w:p w14:paraId="27649524" w14:textId="77777777" w:rsidR="00B0031A" w:rsidRPr="00CC6020" w:rsidRDefault="00B0031A" w:rsidP="00E64B26">
            <w:pPr>
              <w:pStyle w:val="AS-P0"/>
              <w:jc w:val="center"/>
            </w:pPr>
            <w:r w:rsidRPr="00CC6020">
              <w:t>143</w:t>
            </w:r>
          </w:p>
        </w:tc>
        <w:tc>
          <w:tcPr>
            <w:tcW w:w="1793" w:type="dxa"/>
            <w:tcBorders>
              <w:bottom w:val="nil"/>
              <w:right w:val="nil"/>
            </w:tcBorders>
            <w:tcMar>
              <w:top w:w="85" w:type="dxa"/>
            </w:tcMar>
          </w:tcPr>
          <w:p w14:paraId="58BA4FA8" w14:textId="77777777" w:rsidR="00B0031A" w:rsidRPr="00CC6020" w:rsidRDefault="00B0031A" w:rsidP="00E64B26">
            <w:pPr>
              <w:pStyle w:val="AS-P0"/>
              <w:tabs>
                <w:tab w:val="clear" w:pos="567"/>
              </w:tabs>
              <w:ind w:left="693"/>
              <w:jc w:val="left"/>
            </w:pPr>
            <w:r w:rsidRPr="00CC6020">
              <w:t>2</w:t>
            </w:r>
          </w:p>
        </w:tc>
      </w:tr>
      <w:tr w:rsidR="00F059FB" w:rsidRPr="00CC6020" w14:paraId="5E629F04" w14:textId="77777777" w:rsidTr="005D6AB8">
        <w:trPr>
          <w:jc w:val="center"/>
        </w:trPr>
        <w:tc>
          <w:tcPr>
            <w:tcW w:w="2763" w:type="dxa"/>
            <w:tcBorders>
              <w:top w:val="nil"/>
              <w:left w:val="nil"/>
              <w:bottom w:val="nil"/>
            </w:tcBorders>
          </w:tcPr>
          <w:p w14:paraId="469F991D" w14:textId="77777777" w:rsidR="00B0031A" w:rsidRPr="00CC6020" w:rsidRDefault="00B0031A" w:rsidP="00DF628E">
            <w:pPr>
              <w:pStyle w:val="AS-P0"/>
              <w:tabs>
                <w:tab w:val="right" w:leader="dot" w:pos="2547"/>
              </w:tabs>
            </w:pPr>
            <w:r w:rsidRPr="00CC6020">
              <w:t>75 but less than 200</w:t>
            </w:r>
            <w:r w:rsidR="00DF628E" w:rsidRPr="00CC6020">
              <w:tab/>
            </w:r>
          </w:p>
        </w:tc>
        <w:tc>
          <w:tcPr>
            <w:tcW w:w="1810" w:type="dxa"/>
            <w:tcBorders>
              <w:top w:val="nil"/>
              <w:bottom w:val="nil"/>
            </w:tcBorders>
          </w:tcPr>
          <w:p w14:paraId="73C1B730" w14:textId="77777777" w:rsidR="00B0031A" w:rsidRPr="00CC6020" w:rsidRDefault="00B0031A" w:rsidP="00E64B26">
            <w:pPr>
              <w:pStyle w:val="AS-P0"/>
              <w:jc w:val="center"/>
              <w:rPr>
                <w:rFonts w:eastAsia="Arial"/>
              </w:rPr>
            </w:pPr>
            <w:r w:rsidRPr="00CC6020">
              <w:t>138</w:t>
            </w:r>
          </w:p>
        </w:tc>
        <w:tc>
          <w:tcPr>
            <w:tcW w:w="1793" w:type="dxa"/>
            <w:tcBorders>
              <w:top w:val="nil"/>
              <w:bottom w:val="nil"/>
              <w:right w:val="nil"/>
            </w:tcBorders>
          </w:tcPr>
          <w:p w14:paraId="699D9B7B" w14:textId="77777777" w:rsidR="00B0031A" w:rsidRPr="00CC6020" w:rsidRDefault="00B0031A" w:rsidP="00E64B26">
            <w:pPr>
              <w:pStyle w:val="AS-P0"/>
              <w:tabs>
                <w:tab w:val="clear" w:pos="567"/>
              </w:tabs>
              <w:ind w:left="693"/>
              <w:jc w:val="left"/>
            </w:pPr>
            <w:r w:rsidRPr="00CC6020">
              <w:t>1,5</w:t>
            </w:r>
          </w:p>
        </w:tc>
      </w:tr>
      <w:tr w:rsidR="00F059FB" w:rsidRPr="00CC6020" w14:paraId="345D0DFF" w14:textId="77777777" w:rsidTr="005D6AB8">
        <w:trPr>
          <w:jc w:val="center"/>
        </w:trPr>
        <w:tc>
          <w:tcPr>
            <w:tcW w:w="2763" w:type="dxa"/>
            <w:tcBorders>
              <w:top w:val="nil"/>
              <w:left w:val="nil"/>
              <w:bottom w:val="nil"/>
            </w:tcBorders>
          </w:tcPr>
          <w:p w14:paraId="087B346C" w14:textId="77777777" w:rsidR="00B0031A" w:rsidRPr="00CC6020" w:rsidRDefault="00B0031A" w:rsidP="00DF628E">
            <w:pPr>
              <w:pStyle w:val="AS-P0"/>
              <w:tabs>
                <w:tab w:val="right" w:leader="dot" w:pos="2547"/>
              </w:tabs>
            </w:pPr>
            <w:r w:rsidRPr="00CC6020">
              <w:t>20 but less than 75</w:t>
            </w:r>
            <w:r w:rsidR="00DF628E" w:rsidRPr="00CC6020">
              <w:tab/>
            </w:r>
          </w:p>
        </w:tc>
        <w:tc>
          <w:tcPr>
            <w:tcW w:w="1810" w:type="dxa"/>
            <w:tcBorders>
              <w:top w:val="nil"/>
              <w:bottom w:val="nil"/>
            </w:tcBorders>
          </w:tcPr>
          <w:p w14:paraId="7996D026" w14:textId="77777777" w:rsidR="00B0031A" w:rsidRPr="00CC6020" w:rsidRDefault="00B0031A" w:rsidP="00E64B26">
            <w:pPr>
              <w:pStyle w:val="AS-P0"/>
              <w:jc w:val="center"/>
            </w:pPr>
            <w:r w:rsidRPr="00CC6020">
              <w:t>130</w:t>
            </w:r>
          </w:p>
        </w:tc>
        <w:tc>
          <w:tcPr>
            <w:tcW w:w="1793" w:type="dxa"/>
            <w:tcBorders>
              <w:top w:val="nil"/>
              <w:bottom w:val="nil"/>
              <w:right w:val="nil"/>
            </w:tcBorders>
          </w:tcPr>
          <w:p w14:paraId="29BC357F" w14:textId="77777777" w:rsidR="00B0031A" w:rsidRPr="00CC6020" w:rsidRDefault="00B0031A" w:rsidP="00E64B26">
            <w:pPr>
              <w:pStyle w:val="AS-P0"/>
              <w:tabs>
                <w:tab w:val="clear" w:pos="567"/>
              </w:tabs>
              <w:ind w:left="693"/>
              <w:jc w:val="left"/>
            </w:pPr>
            <w:r w:rsidRPr="00CC6020">
              <w:t>1</w:t>
            </w:r>
          </w:p>
        </w:tc>
      </w:tr>
      <w:tr w:rsidR="00F059FB" w:rsidRPr="00CC6020" w14:paraId="65C7C359" w14:textId="77777777" w:rsidTr="005D6AB8">
        <w:trPr>
          <w:jc w:val="center"/>
        </w:trPr>
        <w:tc>
          <w:tcPr>
            <w:tcW w:w="2763" w:type="dxa"/>
            <w:tcBorders>
              <w:top w:val="nil"/>
              <w:left w:val="nil"/>
            </w:tcBorders>
            <w:tcMar>
              <w:bottom w:w="85" w:type="dxa"/>
            </w:tcMar>
          </w:tcPr>
          <w:p w14:paraId="70EEC6B3" w14:textId="77777777" w:rsidR="00B0031A" w:rsidRPr="00CC6020" w:rsidRDefault="00B0031A" w:rsidP="00DF628E">
            <w:pPr>
              <w:pStyle w:val="AS-P0"/>
              <w:tabs>
                <w:tab w:val="right" w:leader="dot" w:pos="2547"/>
              </w:tabs>
            </w:pPr>
            <w:r w:rsidRPr="00CC6020">
              <w:t>Less than 20</w:t>
            </w:r>
            <w:r w:rsidR="00DF628E" w:rsidRPr="00CC6020">
              <w:tab/>
            </w:r>
          </w:p>
        </w:tc>
        <w:tc>
          <w:tcPr>
            <w:tcW w:w="1810" w:type="dxa"/>
            <w:tcBorders>
              <w:top w:val="nil"/>
            </w:tcBorders>
            <w:tcMar>
              <w:bottom w:w="85" w:type="dxa"/>
            </w:tcMar>
          </w:tcPr>
          <w:p w14:paraId="1349C3C8" w14:textId="77777777" w:rsidR="00B0031A" w:rsidRPr="00CC6020" w:rsidRDefault="00B0031A" w:rsidP="00E64B26">
            <w:pPr>
              <w:pStyle w:val="AS-P0"/>
              <w:jc w:val="center"/>
            </w:pPr>
            <w:r w:rsidRPr="00CC6020">
              <w:t>120</w:t>
            </w:r>
          </w:p>
        </w:tc>
        <w:tc>
          <w:tcPr>
            <w:tcW w:w="1793" w:type="dxa"/>
            <w:tcBorders>
              <w:top w:val="nil"/>
              <w:right w:val="nil"/>
            </w:tcBorders>
            <w:tcMar>
              <w:bottom w:w="85" w:type="dxa"/>
            </w:tcMar>
          </w:tcPr>
          <w:p w14:paraId="0FE881C9" w14:textId="77777777" w:rsidR="00B0031A" w:rsidRPr="00CC6020" w:rsidRDefault="00B0031A" w:rsidP="00E64B26">
            <w:pPr>
              <w:pStyle w:val="AS-P0"/>
              <w:tabs>
                <w:tab w:val="clear" w:pos="567"/>
              </w:tabs>
              <w:ind w:left="693"/>
              <w:jc w:val="left"/>
            </w:pPr>
            <w:r w:rsidRPr="00CC6020">
              <w:t>0,5</w:t>
            </w:r>
          </w:p>
        </w:tc>
      </w:tr>
    </w:tbl>
    <w:p w14:paraId="3B9E2A8A" w14:textId="77777777" w:rsidR="00E64B26" w:rsidRPr="00CC6020" w:rsidRDefault="00E64B26" w:rsidP="00B0031A">
      <w:pPr>
        <w:pStyle w:val="AS-P0"/>
      </w:pPr>
    </w:p>
    <w:p w14:paraId="3DD2B79D" w14:textId="77777777" w:rsidR="00B0031A" w:rsidRPr="00CC6020" w:rsidRDefault="00B0031A" w:rsidP="005D6AB8">
      <w:pPr>
        <w:pStyle w:val="AS-P1"/>
      </w:pPr>
      <w:r w:rsidRPr="00CC6020">
        <w:t xml:space="preserve">The range of audibility in the table above is for information and is approximately the range at which a whistle may </w:t>
      </w:r>
      <w:r w:rsidR="00E50C5D" w:rsidRPr="00CC6020">
        <w:t xml:space="preserve">be </w:t>
      </w:r>
      <w:r w:rsidRPr="00CC6020">
        <w:t>heard on its forward axis with 90 per cent probability in conditions of still air on board a vessel having average background noise level at the listening posts (taken to be 68 dB in the octave band centred on 250 Hz and 63 dB in the octave band centred on 500 Hz).</w:t>
      </w:r>
    </w:p>
    <w:p w14:paraId="57DAE6D0" w14:textId="77777777" w:rsidR="00B0031A" w:rsidRPr="00CC6020" w:rsidRDefault="00B0031A" w:rsidP="005D6AB8">
      <w:pPr>
        <w:pStyle w:val="AS-P1"/>
      </w:pPr>
    </w:p>
    <w:p w14:paraId="03D59F2B" w14:textId="77777777" w:rsidR="00B0031A" w:rsidRPr="00CC6020" w:rsidRDefault="00B0031A" w:rsidP="005D6AB8">
      <w:pPr>
        <w:pStyle w:val="AS-P1"/>
      </w:pPr>
      <w:r w:rsidRPr="00CC6020">
        <w:t>In practice the range at which a whistle may be heard is extremely variable and depends critically on weather conditions; the values given can be regarded as typical but under conditions of strong wind or high ambient noise level at the listening post the range may be much reduced.</w:t>
      </w:r>
    </w:p>
    <w:p w14:paraId="3547F3C9" w14:textId="77777777" w:rsidR="00B0031A" w:rsidRPr="00CC6020" w:rsidRDefault="00B0031A" w:rsidP="00B0031A">
      <w:pPr>
        <w:pStyle w:val="AS-P0"/>
      </w:pPr>
    </w:p>
    <w:p w14:paraId="24604495" w14:textId="77777777" w:rsidR="00B0031A" w:rsidRPr="00CC6020" w:rsidRDefault="00B0031A" w:rsidP="00F0039C">
      <w:pPr>
        <w:pStyle w:val="AS-P1"/>
      </w:pPr>
      <w:r w:rsidRPr="00CC6020">
        <w:t>(d)</w:t>
      </w:r>
      <w:r w:rsidRPr="00CC6020">
        <w:tab/>
      </w:r>
      <w:r w:rsidRPr="00CC6020">
        <w:rPr>
          <w:i/>
        </w:rPr>
        <w:t>Directional properties</w:t>
      </w:r>
      <w:r w:rsidRPr="00CC6020">
        <w:t>.</w:t>
      </w:r>
      <w:r w:rsidR="00E50C5D" w:rsidRPr="00CC6020">
        <w:t>—</w:t>
      </w:r>
      <w:r w:rsidRPr="00CC6020">
        <w:t>The</w:t>
      </w:r>
      <w:r w:rsidRPr="00CC6020">
        <w:rPr>
          <w:i/>
        </w:rPr>
        <w:t xml:space="preserve"> </w:t>
      </w:r>
      <w:r w:rsidRPr="00CC6020">
        <w:t xml:space="preserve">sound pressure level of a directional whistle shall be not more than 4 dB below the sound pressure level on the axis at any </w:t>
      </w:r>
      <w:r w:rsidR="00411CA5" w:rsidRPr="00CC6020">
        <w:t>direction</w:t>
      </w:r>
      <w:r w:rsidR="00DA3E7F" w:rsidRPr="00CC6020">
        <w:t xml:space="preserve"> in the horizontal plane </w:t>
      </w:r>
      <w:r w:rsidRPr="00CC6020">
        <w:t xml:space="preserve">within </w:t>
      </w:r>
      <w:r w:rsidR="00DA3E7F" w:rsidRPr="00CC6020">
        <w:rPr>
          <w:u w:color="000000"/>
        </w:rPr>
        <w:t>±</w:t>
      </w:r>
      <w:r w:rsidR="00DA3E7F" w:rsidRPr="00CC6020">
        <w:t> </w:t>
      </w:r>
      <w:r w:rsidRPr="00CC6020">
        <w:t>45 degrees of the axis. The sound pressure level at any other direction in the horizontal plane shall be not more than 10 dB below the sound pressure level on the axis, so that the range in any direction will be at least half the range on the</w:t>
      </w:r>
      <w:r w:rsidR="00F0039C" w:rsidRPr="00CC6020">
        <w:t xml:space="preserve"> </w:t>
      </w:r>
      <w:r w:rsidRPr="00CC6020">
        <w:t xml:space="preserve">forward axis. The sound pressure level shall be measured in that </w:t>
      </w:r>
      <w:r w:rsidR="00062DCA" w:rsidRPr="00CC6020">
        <w:t>⅓</w:t>
      </w:r>
      <w:r w:rsidRPr="00CC6020">
        <w:t>-octave band which determines the audibility range.</w:t>
      </w:r>
    </w:p>
    <w:p w14:paraId="1C33C473" w14:textId="77777777" w:rsidR="00685463" w:rsidRPr="00CC6020" w:rsidRDefault="00685463" w:rsidP="00F0039C">
      <w:pPr>
        <w:pStyle w:val="AS-P1"/>
      </w:pPr>
    </w:p>
    <w:p w14:paraId="09042BB9" w14:textId="4D1234DB" w:rsidR="00941A70" w:rsidRPr="00CC6020" w:rsidRDefault="00941A70" w:rsidP="00941A70">
      <w:pPr>
        <w:pStyle w:val="AS-P-Amend"/>
      </w:pPr>
      <w:r w:rsidRPr="00CC6020">
        <w:t>[The Convention has the term “</w:t>
      </w:r>
      <w:r w:rsidR="00EF3B79" w:rsidRPr="00CC6020">
        <w:rPr>
          <w:vertAlign w:val="superscript"/>
        </w:rPr>
        <w:t>1</w:t>
      </w:r>
      <w:r w:rsidR="00EF3B79" w:rsidRPr="00CC6020">
        <w:t>/</w:t>
      </w:r>
      <w:r w:rsidR="00EF3B79" w:rsidRPr="00CC6020">
        <w:rPr>
          <w:vertAlign w:val="subscript"/>
        </w:rPr>
        <w:t>3</w:t>
      </w:r>
      <w:r w:rsidRPr="00CC6020">
        <w:t>rd-octave</w:t>
      </w:r>
      <w:r w:rsidR="003A5D28" w:rsidRPr="00CC6020">
        <w:t xml:space="preserve"> band</w:t>
      </w:r>
      <w:r w:rsidRPr="00CC6020">
        <w:t xml:space="preserve">” where </w:t>
      </w:r>
      <w:r w:rsidRPr="00CC6020">
        <w:br/>
        <w:t xml:space="preserve">the </w:t>
      </w:r>
      <w:r w:rsidRPr="00CC6020">
        <w:rPr>
          <w:i/>
        </w:rPr>
        <w:t>Government Gazette</w:t>
      </w:r>
      <w:r w:rsidRPr="00CC6020">
        <w:t xml:space="preserve"> has the term “</w:t>
      </w:r>
      <w:r w:rsidR="00EF3B79" w:rsidRPr="00CC6020">
        <w:rPr>
          <w:vertAlign w:val="superscript"/>
        </w:rPr>
        <w:t>1</w:t>
      </w:r>
      <w:r w:rsidR="00EF3B79" w:rsidRPr="00CC6020">
        <w:t>/</w:t>
      </w:r>
      <w:r w:rsidR="00EF3B79" w:rsidRPr="00CC6020">
        <w:rPr>
          <w:vertAlign w:val="subscript"/>
        </w:rPr>
        <w:t>3</w:t>
      </w:r>
      <w:r w:rsidRPr="00CC6020">
        <w:t>-octave</w:t>
      </w:r>
      <w:r w:rsidR="003A5D28" w:rsidRPr="00CC6020">
        <w:t xml:space="preserve"> band</w:t>
      </w:r>
      <w:r w:rsidRPr="00CC6020">
        <w:t>”.]</w:t>
      </w:r>
    </w:p>
    <w:p w14:paraId="000E17AD" w14:textId="77777777" w:rsidR="00B0031A" w:rsidRPr="00CC6020" w:rsidRDefault="00B0031A" w:rsidP="00F0039C">
      <w:pPr>
        <w:pStyle w:val="AS-P1"/>
      </w:pPr>
    </w:p>
    <w:p w14:paraId="37AEF58E" w14:textId="77777777" w:rsidR="00B0031A" w:rsidRPr="00CC6020" w:rsidRDefault="00B0031A" w:rsidP="00F0039C">
      <w:pPr>
        <w:pStyle w:val="AS-P1"/>
      </w:pPr>
      <w:r w:rsidRPr="00CC6020">
        <w:t>(e)</w:t>
      </w:r>
      <w:r w:rsidRPr="00CC6020">
        <w:tab/>
      </w:r>
      <w:r w:rsidRPr="00CC6020">
        <w:rPr>
          <w:i/>
        </w:rPr>
        <w:t>Positioning of whistles.</w:t>
      </w:r>
      <w:r w:rsidR="00714FDB" w:rsidRPr="00CC6020">
        <w:t>—</w:t>
      </w:r>
      <w:r w:rsidRPr="00CC6020">
        <w:t>When a directional whistle is to be used as the only whistle on a vessel, it sha</w:t>
      </w:r>
      <w:r w:rsidR="00411CA5" w:rsidRPr="00CC6020">
        <w:t>ll be installed with its maximu</w:t>
      </w:r>
      <w:r w:rsidRPr="00CC6020">
        <w:t>m intensity directed straight ahead.</w:t>
      </w:r>
    </w:p>
    <w:p w14:paraId="4E0F1AC8" w14:textId="77777777" w:rsidR="00B0031A" w:rsidRPr="00CC6020" w:rsidRDefault="00B0031A" w:rsidP="00596184">
      <w:pPr>
        <w:pStyle w:val="AS-P1"/>
      </w:pPr>
    </w:p>
    <w:p w14:paraId="34835C19" w14:textId="77777777" w:rsidR="00B0031A" w:rsidRPr="00CC6020" w:rsidRDefault="00B0031A" w:rsidP="00596184">
      <w:pPr>
        <w:pStyle w:val="AS-P1"/>
      </w:pPr>
      <w:r w:rsidRPr="00CC6020">
        <w:t>A whistle shall be placed as high as practicable on a vessel, in order to reduce interception of the emitted sound by obstructions and also to</w:t>
      </w:r>
      <w:r w:rsidR="00C21D45" w:rsidRPr="00CC6020">
        <w:t xml:space="preserve"> </w:t>
      </w:r>
      <w:r w:rsidRPr="00CC6020">
        <w:t xml:space="preserve">minimize hearing damage risk to personnel. The sound </w:t>
      </w:r>
      <w:r w:rsidR="00C21D45" w:rsidRPr="00CC6020">
        <w:t>pressu</w:t>
      </w:r>
      <w:r w:rsidRPr="00CC6020">
        <w:t xml:space="preserve">re level of the vessel’s own signal at listening posts shall </w:t>
      </w:r>
      <w:r w:rsidR="00A03C0A" w:rsidRPr="00CC6020">
        <w:t>n</w:t>
      </w:r>
      <w:r w:rsidRPr="00CC6020">
        <w:t>ot exceed 110 dB (A) and so far as practicable should not exceed 100 dB (A).</w:t>
      </w:r>
    </w:p>
    <w:p w14:paraId="2E710513" w14:textId="77777777" w:rsidR="00B0031A" w:rsidRPr="00CC6020" w:rsidRDefault="00B0031A" w:rsidP="00B0031A">
      <w:pPr>
        <w:pStyle w:val="AS-P0"/>
      </w:pPr>
    </w:p>
    <w:p w14:paraId="40DC6326" w14:textId="77777777" w:rsidR="00B0031A" w:rsidRPr="00CC6020" w:rsidRDefault="00B0031A" w:rsidP="00266654">
      <w:pPr>
        <w:pStyle w:val="AS-P1"/>
      </w:pPr>
      <w:r w:rsidRPr="00CC6020">
        <w:t xml:space="preserve">(f) </w:t>
      </w:r>
      <w:r w:rsidR="00266654" w:rsidRPr="00CC6020">
        <w:tab/>
      </w:r>
      <w:r w:rsidRPr="00CC6020">
        <w:rPr>
          <w:i/>
        </w:rPr>
        <w:t>Fitting of more than one whistle.</w:t>
      </w:r>
      <w:r w:rsidR="00266654" w:rsidRPr="00CC6020">
        <w:t>—</w:t>
      </w:r>
      <w:r w:rsidRPr="00CC6020">
        <w:t>If whistles are fitted at a distance apart of more than 100 metres, it shall be so arranged that they are not sounded simultaneously.</w:t>
      </w:r>
    </w:p>
    <w:p w14:paraId="61D479F3" w14:textId="77777777" w:rsidR="00B0031A" w:rsidRPr="00CC6020" w:rsidRDefault="00B0031A" w:rsidP="00266654">
      <w:pPr>
        <w:pStyle w:val="AS-P1"/>
      </w:pPr>
    </w:p>
    <w:p w14:paraId="2F57549E" w14:textId="77777777" w:rsidR="00B0031A" w:rsidRPr="00CC6020" w:rsidRDefault="00B0031A" w:rsidP="00F56D32">
      <w:pPr>
        <w:pStyle w:val="AS-P1"/>
      </w:pPr>
      <w:r w:rsidRPr="00CC6020">
        <w:t xml:space="preserve">(g) </w:t>
      </w:r>
      <w:r w:rsidR="00266654" w:rsidRPr="00CC6020">
        <w:tab/>
      </w:r>
      <w:r w:rsidRPr="00CC6020">
        <w:rPr>
          <w:i/>
        </w:rPr>
        <w:t>Combined whistle syste</w:t>
      </w:r>
      <w:r w:rsidR="00266654" w:rsidRPr="00CC6020">
        <w:rPr>
          <w:i/>
        </w:rPr>
        <w:t>m</w:t>
      </w:r>
      <w:r w:rsidRPr="00CC6020">
        <w:rPr>
          <w:i/>
        </w:rPr>
        <w:t>s.</w:t>
      </w:r>
      <w:r w:rsidR="00266654" w:rsidRPr="00CC6020">
        <w:t>—</w:t>
      </w:r>
      <w:r w:rsidRPr="00CC6020">
        <w:t>If due to the presence of obstructions the sound field of a single</w:t>
      </w:r>
      <w:r w:rsidR="007C58D0" w:rsidRPr="00CC6020">
        <w:t xml:space="preserve"> </w:t>
      </w:r>
      <w:r w:rsidRPr="00CC6020">
        <w:t>whistle or of one of the whistles referred to in paragraph 1(f) above is likely to have a zone of greatly reduced signal level,</w:t>
      </w:r>
      <w:r w:rsidR="00F56D32" w:rsidRPr="00CC6020">
        <w:t xml:space="preserve"> it</w:t>
      </w:r>
      <w:r w:rsidRPr="00CC6020">
        <w:t xml:space="preserve"> is recommended that a combined whistle system be</w:t>
      </w:r>
      <w:r w:rsidR="00F56D32" w:rsidRPr="00CC6020">
        <w:t xml:space="preserve"> </w:t>
      </w:r>
      <w:r w:rsidRPr="00CC6020">
        <w:t xml:space="preserve">fitted so as to overcome this reduction. For the purposes of the Rules a combined whistle system is to be regarded as a single whistle. The whistles of a combined system shall be located at a distance apart of not more </w:t>
      </w:r>
      <w:r w:rsidR="00BC6333" w:rsidRPr="00CC6020">
        <w:t>than 100 metres and arranged to</w:t>
      </w:r>
      <w:r w:rsidRPr="00CC6020">
        <w:t xml:space="preserve"> be sounded simultaneously. The frequency of any one whistle shall differ from those of the others by at least 10 Hz.</w:t>
      </w:r>
    </w:p>
    <w:p w14:paraId="4455F61C" w14:textId="77777777" w:rsidR="00B0031A" w:rsidRPr="00CC6020" w:rsidRDefault="00B0031A" w:rsidP="00B0031A">
      <w:pPr>
        <w:pStyle w:val="AS-P0"/>
      </w:pPr>
    </w:p>
    <w:p w14:paraId="30CF594E" w14:textId="77777777" w:rsidR="00B0031A" w:rsidRPr="00CC6020" w:rsidRDefault="00B0031A" w:rsidP="008E0CED">
      <w:pPr>
        <w:pStyle w:val="AS-P1"/>
      </w:pPr>
      <w:r w:rsidRPr="00CC6020">
        <w:t xml:space="preserve">2. </w:t>
      </w:r>
      <w:r w:rsidR="00F33FFA" w:rsidRPr="00CC6020">
        <w:tab/>
      </w:r>
      <w:r w:rsidRPr="00CC6020">
        <w:rPr>
          <w:i/>
        </w:rPr>
        <w:t>Bell or gong.</w:t>
      </w:r>
    </w:p>
    <w:p w14:paraId="1DA1C39B" w14:textId="77777777" w:rsidR="00B0031A" w:rsidRPr="00CC6020" w:rsidRDefault="00B0031A" w:rsidP="00B0031A">
      <w:pPr>
        <w:pStyle w:val="AS-P0"/>
      </w:pPr>
    </w:p>
    <w:p w14:paraId="61D9C29C" w14:textId="77777777" w:rsidR="00B0031A" w:rsidRPr="00CC6020" w:rsidRDefault="00B0031A" w:rsidP="00B6638A">
      <w:pPr>
        <w:pStyle w:val="AS-P1"/>
      </w:pPr>
      <w:r w:rsidRPr="00CC6020">
        <w:t xml:space="preserve">(a) </w:t>
      </w:r>
      <w:r w:rsidR="00F33FFA" w:rsidRPr="00CC6020">
        <w:tab/>
      </w:r>
      <w:r w:rsidRPr="00CC6020">
        <w:rPr>
          <w:i/>
        </w:rPr>
        <w:t>Intensity of signal.</w:t>
      </w:r>
      <w:r w:rsidR="00B6638A" w:rsidRPr="00CC6020">
        <w:t>—</w:t>
      </w:r>
      <w:r w:rsidRPr="00CC6020">
        <w:t>A bell or gong, or other device having similar sound characteristics sha</w:t>
      </w:r>
      <w:r w:rsidR="00B3717D" w:rsidRPr="00CC6020">
        <w:t>ll</w:t>
      </w:r>
      <w:r w:rsidRPr="00CC6020">
        <w:t xml:space="preserve"> produce a sound pressure level of not </w:t>
      </w:r>
      <w:r w:rsidR="00CC0755" w:rsidRPr="00CC6020">
        <w:t>l</w:t>
      </w:r>
      <w:r w:rsidRPr="00CC6020">
        <w:t>ess than 110 dB at 1 metre.</w:t>
      </w:r>
    </w:p>
    <w:p w14:paraId="7A0BC870" w14:textId="77777777" w:rsidR="00B0031A" w:rsidRPr="00CC6020" w:rsidRDefault="00B0031A" w:rsidP="00B6638A">
      <w:pPr>
        <w:pStyle w:val="AS-P1"/>
      </w:pPr>
    </w:p>
    <w:p w14:paraId="311574DD" w14:textId="77777777" w:rsidR="00B0031A" w:rsidRPr="00CC6020" w:rsidRDefault="00B0031A" w:rsidP="00B6638A">
      <w:pPr>
        <w:pStyle w:val="AS-P1"/>
      </w:pPr>
      <w:r w:rsidRPr="00CC6020">
        <w:t xml:space="preserve">(b) </w:t>
      </w:r>
      <w:r w:rsidR="00F33FFA" w:rsidRPr="00CC6020">
        <w:tab/>
      </w:r>
      <w:r w:rsidRPr="00CC6020">
        <w:rPr>
          <w:i/>
        </w:rPr>
        <w:t>Construction.</w:t>
      </w:r>
      <w:r w:rsidR="00D842D2" w:rsidRPr="00CC6020">
        <w:t>—</w:t>
      </w:r>
      <w:r w:rsidRPr="00CC6020">
        <w:t>Be</w:t>
      </w:r>
      <w:r w:rsidR="00D842D2" w:rsidRPr="00CC6020">
        <w:t>ll</w:t>
      </w:r>
      <w:r w:rsidRPr="00CC6020">
        <w:t>s</w:t>
      </w:r>
      <w:r w:rsidRPr="00CC6020">
        <w:rPr>
          <w:i/>
        </w:rPr>
        <w:t xml:space="preserve"> </w:t>
      </w:r>
      <w:r w:rsidRPr="00CC6020">
        <w:t xml:space="preserve">and gongs shall be made of corrosion-resistant material and designed to give a clear tone. The diameter of the mouth of the bell shall be not less than 300 mm for vessels of more than 20 metres in length, and shall be not </w:t>
      </w:r>
      <w:r w:rsidR="00461A21" w:rsidRPr="00CC6020">
        <w:t>l</w:t>
      </w:r>
      <w:r w:rsidRPr="00CC6020">
        <w:t>ess than 200 mm for vessels of 12 to 20 metres in length. Where practicable, a power</w:t>
      </w:r>
      <w:r w:rsidR="00AB436F" w:rsidRPr="00CC6020">
        <w:t>-</w:t>
      </w:r>
      <w:r w:rsidRPr="00CC6020">
        <w:t>driven bell striker is recommended to ensure constant force but manual operation shall be possible. The mass of the striker shall be not less than 3 per cent of the mass of the bell.</w:t>
      </w:r>
    </w:p>
    <w:p w14:paraId="1F3105A6" w14:textId="77777777" w:rsidR="00B0031A" w:rsidRPr="00CC6020" w:rsidRDefault="00B0031A" w:rsidP="00B6638A">
      <w:pPr>
        <w:pStyle w:val="AS-P1"/>
      </w:pPr>
    </w:p>
    <w:p w14:paraId="36B27018" w14:textId="77777777" w:rsidR="00B0031A" w:rsidRPr="00CC6020" w:rsidRDefault="00B0031A" w:rsidP="00B6638A">
      <w:pPr>
        <w:pStyle w:val="AS-P1"/>
      </w:pPr>
      <w:r w:rsidRPr="00CC6020">
        <w:t xml:space="preserve">3. </w:t>
      </w:r>
      <w:r w:rsidR="00941A70" w:rsidRPr="00CC6020">
        <w:tab/>
      </w:r>
      <w:r w:rsidRPr="00CC6020">
        <w:rPr>
          <w:i/>
        </w:rPr>
        <w:t>Approval.</w:t>
      </w:r>
    </w:p>
    <w:p w14:paraId="76832ACC" w14:textId="77777777" w:rsidR="00B0031A" w:rsidRPr="00CC6020" w:rsidRDefault="00B0031A" w:rsidP="00B6638A">
      <w:pPr>
        <w:pStyle w:val="AS-P1"/>
      </w:pPr>
    </w:p>
    <w:p w14:paraId="210DCB66" w14:textId="77777777" w:rsidR="00B0031A" w:rsidRPr="00CC6020" w:rsidRDefault="00B0031A" w:rsidP="00B6638A">
      <w:pPr>
        <w:pStyle w:val="AS-P1"/>
      </w:pPr>
      <w:r w:rsidRPr="00CC6020">
        <w:t>The construction of sound signal appliances, their performance and their installation on board the vessel shall be to the satisfaction of the appropriate authority of the State where the vessel is registered.</w:t>
      </w:r>
    </w:p>
    <w:p w14:paraId="2940C220" w14:textId="77777777" w:rsidR="00B0031A" w:rsidRPr="00CC6020" w:rsidRDefault="00B0031A" w:rsidP="00B0031A">
      <w:pPr>
        <w:pStyle w:val="AS-P0"/>
      </w:pPr>
    </w:p>
    <w:p w14:paraId="346416B3" w14:textId="77777777" w:rsidR="00B0031A" w:rsidRPr="00CC6020" w:rsidRDefault="00B0031A" w:rsidP="008E0CED">
      <w:pPr>
        <w:pStyle w:val="AS-P0"/>
        <w:jc w:val="center"/>
      </w:pPr>
      <w:r w:rsidRPr="00CC6020">
        <w:t>ANNEX IV.</w:t>
      </w:r>
      <w:r w:rsidR="008E0CED" w:rsidRPr="00CC6020">
        <w:t>—</w:t>
      </w:r>
      <w:r w:rsidRPr="00CC6020">
        <w:t>DISTRESS SIGNALS</w:t>
      </w:r>
    </w:p>
    <w:p w14:paraId="7EC79908" w14:textId="77777777" w:rsidR="00B0031A" w:rsidRPr="00CC6020" w:rsidRDefault="00B0031A" w:rsidP="00B0031A">
      <w:pPr>
        <w:pStyle w:val="AS-P0"/>
      </w:pPr>
    </w:p>
    <w:p w14:paraId="4A46B719" w14:textId="77777777" w:rsidR="00B0031A" w:rsidRPr="00CC6020" w:rsidRDefault="00B0031A" w:rsidP="00C93CD7">
      <w:pPr>
        <w:pStyle w:val="AS-P1"/>
      </w:pPr>
      <w:r w:rsidRPr="00CC6020">
        <w:t xml:space="preserve">1. </w:t>
      </w:r>
      <w:r w:rsidR="00C93CD7" w:rsidRPr="00CC6020">
        <w:tab/>
      </w:r>
      <w:r w:rsidRPr="00CC6020">
        <w:t>The following signals, used or exhibited either together or separately, indicate distress and need of assistance:</w:t>
      </w:r>
    </w:p>
    <w:p w14:paraId="15EB2934" w14:textId="77777777" w:rsidR="00B0031A" w:rsidRPr="00CC6020" w:rsidRDefault="00B0031A" w:rsidP="00B0031A">
      <w:pPr>
        <w:pStyle w:val="AS-P0"/>
      </w:pPr>
    </w:p>
    <w:p w14:paraId="799871AD" w14:textId="77777777" w:rsidR="00B0031A" w:rsidRPr="00CC6020" w:rsidRDefault="00B0031A" w:rsidP="00B15C25">
      <w:pPr>
        <w:pStyle w:val="AS-P1"/>
      </w:pPr>
      <w:r w:rsidRPr="00CC6020">
        <w:t>(a)</w:t>
      </w:r>
      <w:r w:rsidRPr="00CC6020">
        <w:tab/>
        <w:t>A gun or other explosive signal fired at intervals of about a minute;</w:t>
      </w:r>
    </w:p>
    <w:p w14:paraId="684DE61E" w14:textId="77777777" w:rsidR="00B0031A" w:rsidRPr="00CC6020" w:rsidRDefault="00B0031A" w:rsidP="00B15C25">
      <w:pPr>
        <w:pStyle w:val="AS-P1"/>
      </w:pPr>
    </w:p>
    <w:p w14:paraId="0F81F8E0" w14:textId="77777777" w:rsidR="00B0031A" w:rsidRPr="00CC6020" w:rsidRDefault="00B0031A" w:rsidP="00B15C25">
      <w:pPr>
        <w:pStyle w:val="AS-P1"/>
      </w:pPr>
      <w:r w:rsidRPr="00CC6020">
        <w:t>(b)</w:t>
      </w:r>
      <w:r w:rsidRPr="00CC6020">
        <w:tab/>
        <w:t>a continuous sounding with any fog-signalling apparatus;</w:t>
      </w:r>
    </w:p>
    <w:p w14:paraId="0835530A" w14:textId="77777777" w:rsidR="00B0031A" w:rsidRPr="00CC6020" w:rsidRDefault="00B0031A" w:rsidP="00B15C25">
      <w:pPr>
        <w:pStyle w:val="AS-P1"/>
      </w:pPr>
    </w:p>
    <w:p w14:paraId="00BF59D0" w14:textId="77777777" w:rsidR="00B0031A" w:rsidRPr="00CC6020" w:rsidRDefault="00B0031A" w:rsidP="00B15C25">
      <w:pPr>
        <w:pStyle w:val="AS-P1"/>
      </w:pPr>
      <w:r w:rsidRPr="00CC6020">
        <w:t>(c)</w:t>
      </w:r>
      <w:r w:rsidRPr="00CC6020">
        <w:tab/>
        <w:t>rockets or shells, throwing red stars fired one at a</w:t>
      </w:r>
      <w:r w:rsidR="00AD4A2A" w:rsidRPr="00CC6020">
        <w:t xml:space="preserve"> </w:t>
      </w:r>
      <w:r w:rsidRPr="00CC6020">
        <w:t>time at short intervals;</w:t>
      </w:r>
    </w:p>
    <w:p w14:paraId="47E5365C" w14:textId="77777777" w:rsidR="00B0031A" w:rsidRPr="00CC6020" w:rsidRDefault="00B0031A" w:rsidP="00B15C25">
      <w:pPr>
        <w:pStyle w:val="AS-P1"/>
      </w:pPr>
    </w:p>
    <w:p w14:paraId="3F63514C" w14:textId="77777777" w:rsidR="00B0031A" w:rsidRPr="00CC6020" w:rsidRDefault="00B0031A" w:rsidP="00B15C25">
      <w:pPr>
        <w:pStyle w:val="AS-P1"/>
      </w:pPr>
      <w:r w:rsidRPr="00CC6020">
        <w:t>(d)</w:t>
      </w:r>
      <w:r w:rsidRPr="00CC6020">
        <w:tab/>
        <w:t xml:space="preserve">a signal made by radiotelegraphy or by any other signalling method consisting of the group . . . </w:t>
      </w:r>
      <w:r w:rsidR="00AD4A2A" w:rsidRPr="00CC6020">
        <w:t xml:space="preserve">- - - </w:t>
      </w:r>
      <w:r w:rsidRPr="00CC6020">
        <w:t>. . . (SOS) in the Morse Code;</w:t>
      </w:r>
    </w:p>
    <w:p w14:paraId="6032A8CC" w14:textId="77777777" w:rsidR="00B0031A" w:rsidRPr="00CC6020" w:rsidRDefault="00B0031A" w:rsidP="00B15C25">
      <w:pPr>
        <w:pStyle w:val="AS-P1"/>
      </w:pPr>
    </w:p>
    <w:p w14:paraId="1282924C" w14:textId="77777777" w:rsidR="00B0031A" w:rsidRPr="00CC6020" w:rsidRDefault="00B0031A" w:rsidP="00B15C25">
      <w:pPr>
        <w:pStyle w:val="AS-P1"/>
      </w:pPr>
      <w:r w:rsidRPr="00CC6020">
        <w:t>(e)</w:t>
      </w:r>
      <w:r w:rsidRPr="00CC6020">
        <w:tab/>
        <w:t>a signal sent by radiotelephony consisting of the spoken word “Mayday”;</w:t>
      </w:r>
    </w:p>
    <w:p w14:paraId="36332E93" w14:textId="77777777" w:rsidR="00B0031A" w:rsidRPr="00CC6020" w:rsidRDefault="00B0031A" w:rsidP="00B15C25">
      <w:pPr>
        <w:pStyle w:val="AS-P1"/>
      </w:pPr>
    </w:p>
    <w:p w14:paraId="648E8362" w14:textId="77777777" w:rsidR="00B0031A" w:rsidRPr="00CC6020" w:rsidRDefault="007A16B7" w:rsidP="00B15C25">
      <w:pPr>
        <w:pStyle w:val="AS-P1"/>
      </w:pPr>
      <w:r w:rsidRPr="00CC6020">
        <w:t>(f)</w:t>
      </w:r>
      <w:r w:rsidRPr="00CC6020">
        <w:tab/>
        <w:t>the International Code</w:t>
      </w:r>
      <w:r w:rsidR="00B0031A" w:rsidRPr="00CC6020">
        <w:t xml:space="preserve"> Signal of distress indicated by N.C.;</w:t>
      </w:r>
    </w:p>
    <w:p w14:paraId="4A533977" w14:textId="77777777" w:rsidR="00B0031A" w:rsidRPr="00CC6020" w:rsidRDefault="00B0031A" w:rsidP="00B15C25">
      <w:pPr>
        <w:pStyle w:val="AS-P1"/>
      </w:pPr>
    </w:p>
    <w:p w14:paraId="75D07586" w14:textId="77777777" w:rsidR="00B0031A" w:rsidRPr="00CC6020" w:rsidRDefault="00B0031A" w:rsidP="00B15C25">
      <w:pPr>
        <w:pStyle w:val="AS-P1"/>
      </w:pPr>
      <w:r w:rsidRPr="00CC6020">
        <w:t>(g)</w:t>
      </w:r>
      <w:r w:rsidRPr="00CC6020">
        <w:tab/>
        <w:t xml:space="preserve">a signal consisting of a square flag having above or </w:t>
      </w:r>
      <w:r w:rsidR="007A16B7" w:rsidRPr="00CC6020">
        <w:t>b</w:t>
      </w:r>
      <w:r w:rsidRPr="00CC6020">
        <w:t>elow it a ball or anything resembling a ball;</w:t>
      </w:r>
    </w:p>
    <w:p w14:paraId="59399A14" w14:textId="77777777" w:rsidR="00B0031A" w:rsidRPr="00CC6020" w:rsidRDefault="00B0031A" w:rsidP="00B15C25">
      <w:pPr>
        <w:pStyle w:val="AS-P1"/>
      </w:pPr>
    </w:p>
    <w:p w14:paraId="11D8C99C" w14:textId="77777777" w:rsidR="00B0031A" w:rsidRPr="00CC6020" w:rsidRDefault="00B0031A" w:rsidP="00B15C25">
      <w:pPr>
        <w:pStyle w:val="AS-P1"/>
      </w:pPr>
      <w:r w:rsidRPr="00CC6020">
        <w:t>(h)</w:t>
      </w:r>
      <w:r w:rsidRPr="00CC6020">
        <w:tab/>
        <w:t>flames on the vessel (as from a burning tar barrel</w:t>
      </w:r>
      <w:r w:rsidR="00C03977" w:rsidRPr="00CC6020">
        <w:t>,</w:t>
      </w:r>
      <w:r w:rsidRPr="00CC6020">
        <w:t xml:space="preserve"> oil barrel, etc.);</w:t>
      </w:r>
    </w:p>
    <w:p w14:paraId="44BB1F11" w14:textId="77777777" w:rsidR="00B0031A" w:rsidRPr="00CC6020" w:rsidRDefault="00B0031A" w:rsidP="00B15C25">
      <w:pPr>
        <w:pStyle w:val="AS-P1"/>
      </w:pPr>
    </w:p>
    <w:p w14:paraId="59A3AE42" w14:textId="77777777" w:rsidR="00B0031A" w:rsidRPr="00CC6020" w:rsidRDefault="00B0031A" w:rsidP="00B15C25">
      <w:pPr>
        <w:pStyle w:val="AS-P1"/>
      </w:pPr>
      <w:r w:rsidRPr="00CC6020">
        <w:rPr>
          <w:rFonts w:eastAsia="Arial"/>
        </w:rPr>
        <w:t>(i)</w:t>
      </w:r>
      <w:r w:rsidRPr="00CC6020">
        <w:rPr>
          <w:rFonts w:eastAsia="Arial"/>
        </w:rPr>
        <w:tab/>
      </w:r>
      <w:r w:rsidRPr="00CC6020">
        <w:t xml:space="preserve">a rocket </w:t>
      </w:r>
      <w:r w:rsidR="00F450C3" w:rsidRPr="00CC6020">
        <w:t>p</w:t>
      </w:r>
      <w:r w:rsidRPr="00CC6020">
        <w:t xml:space="preserve">arachute flare or a hand flare showing a </w:t>
      </w:r>
      <w:r w:rsidR="00C82118" w:rsidRPr="00CC6020">
        <w:t>r</w:t>
      </w:r>
      <w:r w:rsidRPr="00CC6020">
        <w:t>ed</w:t>
      </w:r>
      <w:r w:rsidR="00C82118" w:rsidRPr="00CC6020">
        <w:t xml:space="preserve"> l</w:t>
      </w:r>
      <w:r w:rsidRPr="00CC6020">
        <w:t>ig</w:t>
      </w:r>
      <w:r w:rsidR="00C82118" w:rsidRPr="00CC6020">
        <w:t>h</w:t>
      </w:r>
      <w:r w:rsidRPr="00CC6020">
        <w:t>t;</w:t>
      </w:r>
    </w:p>
    <w:p w14:paraId="77610712" w14:textId="77777777" w:rsidR="00B0031A" w:rsidRPr="00CC6020" w:rsidRDefault="00B0031A" w:rsidP="00B15C25">
      <w:pPr>
        <w:pStyle w:val="AS-P1"/>
      </w:pPr>
    </w:p>
    <w:p w14:paraId="6059295C" w14:textId="77777777" w:rsidR="00B0031A" w:rsidRPr="00CC6020" w:rsidRDefault="00B0031A" w:rsidP="00B15C25">
      <w:pPr>
        <w:pStyle w:val="AS-P1"/>
      </w:pPr>
      <w:r w:rsidRPr="00CC6020">
        <w:rPr>
          <w:rFonts w:eastAsia="Arial"/>
        </w:rPr>
        <w:t>(j)</w:t>
      </w:r>
      <w:r w:rsidRPr="00CC6020">
        <w:rPr>
          <w:rFonts w:eastAsia="Arial"/>
        </w:rPr>
        <w:tab/>
      </w:r>
      <w:r w:rsidRPr="00CC6020">
        <w:t>a smoke signal giving off orange-coloured smoke;</w:t>
      </w:r>
    </w:p>
    <w:p w14:paraId="579496F2" w14:textId="77777777" w:rsidR="00B0031A" w:rsidRPr="00CC6020" w:rsidRDefault="00B0031A" w:rsidP="00B15C25">
      <w:pPr>
        <w:pStyle w:val="AS-P1"/>
      </w:pPr>
    </w:p>
    <w:p w14:paraId="7A6FAAA9" w14:textId="77777777" w:rsidR="00B0031A" w:rsidRPr="00CC6020" w:rsidRDefault="00B0031A" w:rsidP="00B15C25">
      <w:pPr>
        <w:pStyle w:val="AS-P1"/>
      </w:pPr>
      <w:r w:rsidRPr="00CC6020">
        <w:t xml:space="preserve">(k) </w:t>
      </w:r>
      <w:r w:rsidR="007F1126" w:rsidRPr="00CC6020">
        <w:tab/>
      </w:r>
      <w:r w:rsidRPr="00CC6020">
        <w:t>s</w:t>
      </w:r>
      <w:r w:rsidR="007F1126" w:rsidRPr="00CC6020">
        <w:t>l</w:t>
      </w:r>
      <w:r w:rsidRPr="00CC6020">
        <w:t>owly and repeatedly raising and lowe</w:t>
      </w:r>
      <w:r w:rsidR="00447C5B" w:rsidRPr="00CC6020">
        <w:t>ri</w:t>
      </w:r>
      <w:r w:rsidRPr="00CC6020">
        <w:t>ng ar</w:t>
      </w:r>
      <w:r w:rsidR="002035CF" w:rsidRPr="00CC6020">
        <w:t>m</w:t>
      </w:r>
      <w:r w:rsidRPr="00CC6020">
        <w:t>s outstretched to each side;</w:t>
      </w:r>
    </w:p>
    <w:p w14:paraId="28F3130D" w14:textId="77777777" w:rsidR="00B0031A" w:rsidRPr="00CC6020" w:rsidRDefault="00B0031A" w:rsidP="00B15C25">
      <w:pPr>
        <w:pStyle w:val="AS-P1"/>
      </w:pPr>
    </w:p>
    <w:p w14:paraId="102EA4BB" w14:textId="77777777" w:rsidR="00B0031A" w:rsidRPr="00CC6020" w:rsidRDefault="00B0031A" w:rsidP="00B15C25">
      <w:pPr>
        <w:pStyle w:val="AS-P1"/>
      </w:pPr>
      <w:r w:rsidRPr="00CC6020">
        <w:t>(</w:t>
      </w:r>
      <w:r w:rsidR="008D039B" w:rsidRPr="00CC6020">
        <w:t>l</w:t>
      </w:r>
      <w:r w:rsidRPr="00CC6020">
        <w:t xml:space="preserve">) </w:t>
      </w:r>
      <w:r w:rsidR="008D039B" w:rsidRPr="00CC6020">
        <w:tab/>
      </w:r>
      <w:r w:rsidRPr="00CC6020">
        <w:t>the radiotelegraph alarm signal;</w:t>
      </w:r>
    </w:p>
    <w:p w14:paraId="68724697" w14:textId="77777777" w:rsidR="00B0031A" w:rsidRPr="00CC6020" w:rsidRDefault="00B0031A" w:rsidP="00B15C25">
      <w:pPr>
        <w:pStyle w:val="AS-P1"/>
      </w:pPr>
    </w:p>
    <w:p w14:paraId="030AF297" w14:textId="77777777" w:rsidR="00B0031A" w:rsidRPr="00CC6020" w:rsidRDefault="00B0031A" w:rsidP="00B15C25">
      <w:pPr>
        <w:pStyle w:val="AS-P1"/>
      </w:pPr>
      <w:r w:rsidRPr="00CC6020">
        <w:t>(m)</w:t>
      </w:r>
      <w:r w:rsidRPr="00CC6020">
        <w:tab/>
        <w:t>the radiotelephone alarm signal;</w:t>
      </w:r>
    </w:p>
    <w:p w14:paraId="56093544" w14:textId="77777777" w:rsidR="00B0031A" w:rsidRPr="00CC6020" w:rsidRDefault="00B0031A" w:rsidP="00B15C25">
      <w:pPr>
        <w:pStyle w:val="AS-P1"/>
      </w:pPr>
    </w:p>
    <w:p w14:paraId="3A4D4434" w14:textId="77777777" w:rsidR="00B0031A" w:rsidRPr="00CC6020" w:rsidRDefault="00B0031A" w:rsidP="00B15C25">
      <w:pPr>
        <w:pStyle w:val="AS-P1"/>
      </w:pPr>
      <w:r w:rsidRPr="00CC6020">
        <w:t>(n)</w:t>
      </w:r>
      <w:r w:rsidRPr="00CC6020">
        <w:tab/>
        <w:t xml:space="preserve">signals </w:t>
      </w:r>
      <w:r w:rsidR="007C204B" w:rsidRPr="00CC6020">
        <w:t>transmitted by</w:t>
      </w:r>
      <w:r w:rsidRPr="00CC6020">
        <w:t xml:space="preserve"> emergency position-indicating radio beacons.</w:t>
      </w:r>
    </w:p>
    <w:p w14:paraId="413E48D8" w14:textId="77777777" w:rsidR="00B0031A" w:rsidRPr="00CC6020" w:rsidRDefault="00B0031A" w:rsidP="00B0031A">
      <w:pPr>
        <w:pStyle w:val="AS-P0"/>
      </w:pPr>
    </w:p>
    <w:p w14:paraId="0D7D6B07" w14:textId="77777777" w:rsidR="00B0031A" w:rsidRPr="00CC6020" w:rsidRDefault="00B0031A" w:rsidP="000C7243">
      <w:pPr>
        <w:pStyle w:val="AS-P1"/>
      </w:pPr>
      <w:r w:rsidRPr="00CC6020">
        <w:t>2.</w:t>
      </w:r>
      <w:r w:rsidRPr="00CC6020">
        <w:tab/>
        <w:t>The use or exhibition of any of the foregoing signals, except for the purpose of indicating distress and need of assistance and the use of other signals which may be confu</w:t>
      </w:r>
      <w:r w:rsidR="00DE429E" w:rsidRPr="00CC6020">
        <w:t>s</w:t>
      </w:r>
      <w:r w:rsidRPr="00CC6020">
        <w:t>ed with any of the above signals is prohibited.</w:t>
      </w:r>
    </w:p>
    <w:p w14:paraId="1F7F95E1" w14:textId="77777777" w:rsidR="00B0031A" w:rsidRPr="00CC6020" w:rsidRDefault="00B0031A" w:rsidP="000C7243">
      <w:pPr>
        <w:pStyle w:val="AS-P1"/>
      </w:pPr>
    </w:p>
    <w:p w14:paraId="7CA5A443" w14:textId="77777777" w:rsidR="00B0031A" w:rsidRPr="00CC6020" w:rsidRDefault="00B0031A" w:rsidP="000C7243">
      <w:pPr>
        <w:pStyle w:val="AS-P1"/>
      </w:pPr>
      <w:r w:rsidRPr="00CC6020">
        <w:t>3.</w:t>
      </w:r>
      <w:r w:rsidRPr="00CC6020">
        <w:tab/>
        <w:t>Attention is drawn to the relevant sections of the International Code of Signals, the Merchant Ship Search and Rescue Manual and the following signals:</w:t>
      </w:r>
    </w:p>
    <w:p w14:paraId="799BA223" w14:textId="77777777" w:rsidR="00B0031A" w:rsidRPr="00CC6020" w:rsidRDefault="00B0031A" w:rsidP="000C7243">
      <w:pPr>
        <w:pStyle w:val="AS-P1"/>
      </w:pPr>
    </w:p>
    <w:p w14:paraId="62A80609" w14:textId="77777777" w:rsidR="00B0031A" w:rsidRPr="00CC6020" w:rsidRDefault="00B0031A" w:rsidP="000C7243">
      <w:pPr>
        <w:pStyle w:val="AS-P1"/>
      </w:pPr>
      <w:r w:rsidRPr="00CC6020">
        <w:t>(a)</w:t>
      </w:r>
      <w:r w:rsidRPr="00CC6020">
        <w:tab/>
        <w:t>A piece o</w:t>
      </w:r>
      <w:r w:rsidR="009F3506" w:rsidRPr="00CC6020">
        <w:t>f orange-colou</w:t>
      </w:r>
      <w:r w:rsidRPr="00CC6020">
        <w:t>red canvas with either a black square and circle or other appropriate symbol (for identification from the air);</w:t>
      </w:r>
    </w:p>
    <w:p w14:paraId="62FC61B5" w14:textId="77777777" w:rsidR="00B0031A" w:rsidRPr="00CC6020" w:rsidRDefault="00B0031A" w:rsidP="000C7243">
      <w:pPr>
        <w:pStyle w:val="AS-P1"/>
      </w:pPr>
    </w:p>
    <w:p w14:paraId="073D3FD0" w14:textId="77777777" w:rsidR="00A7471A" w:rsidRPr="00CC6020" w:rsidRDefault="00B0031A" w:rsidP="000C7243">
      <w:pPr>
        <w:pStyle w:val="AS-P1"/>
      </w:pPr>
      <w:r w:rsidRPr="00CC6020">
        <w:t>(b)</w:t>
      </w:r>
      <w:r w:rsidRPr="00CC6020">
        <w:tab/>
        <w:t>a dye marker.</w:t>
      </w:r>
    </w:p>
    <w:p w14:paraId="0DC91DB8" w14:textId="77777777" w:rsidR="00CB05F0" w:rsidRPr="00CC6020" w:rsidRDefault="00CB05F0" w:rsidP="00833E84">
      <w:pPr>
        <w:pStyle w:val="AS-P0"/>
      </w:pPr>
    </w:p>
    <w:sectPr w:rsidR="00CB05F0" w:rsidRPr="00CC6020" w:rsidSect="003068A1">
      <w:headerReference w:type="default" r:id="rId10"/>
      <w:footnotePr>
        <w:numFmt w:val="chicago"/>
        <w:numRestart w:val="eachPage"/>
      </w:footnotePr>
      <w:pgSz w:w="11900" w:h="16840" w:code="9"/>
      <w:pgMar w:top="2268" w:right="1701" w:bottom="851" w:left="1701" w:header="85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CC6FD" w14:textId="77777777" w:rsidR="00C741F7" w:rsidRDefault="00C741F7">
      <w:r>
        <w:separator/>
      </w:r>
    </w:p>
  </w:endnote>
  <w:endnote w:type="continuationSeparator" w:id="0">
    <w:p w14:paraId="6B5C5657" w14:textId="77777777" w:rsidR="00C741F7" w:rsidRDefault="00C74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6A2CA" w14:textId="77777777" w:rsidR="00C741F7" w:rsidRDefault="00C741F7">
      <w:r>
        <w:separator/>
      </w:r>
    </w:p>
  </w:footnote>
  <w:footnote w:type="continuationSeparator" w:id="0">
    <w:p w14:paraId="5F338E04" w14:textId="77777777" w:rsidR="00C741F7" w:rsidRDefault="00C74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A327B" w14:textId="6DDAAC16" w:rsidR="000C64D7" w:rsidRPr="00DC6273" w:rsidRDefault="000C64D7" w:rsidP="003068A1">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C741F7">
      <w:rPr>
        <w:rFonts w:ascii="Arial" w:hAnsi="Arial" w:cs="Arial"/>
        <w:b/>
        <w:sz w:val="16"/>
        <w:szCs w:val="16"/>
      </w:rPr>
      <w:t>1</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6E5F86D3" w14:textId="77777777" w:rsidR="000C64D7" w:rsidRDefault="000C64D7" w:rsidP="00233D76">
    <w:pPr>
      <w:pStyle w:val="ASHeader"/>
      <w:spacing w:after="80"/>
      <w:rPr>
        <w:b w:val="0"/>
      </w:rPr>
    </w:pPr>
    <w:r w:rsidRPr="00072399">
      <w:t>Merchant Shipping Act 57 of 1951</w:t>
    </w:r>
    <w:r>
      <w:t xml:space="preserve"> (SA)</w:t>
    </w:r>
  </w:p>
  <w:p w14:paraId="61C44D74" w14:textId="77777777" w:rsidR="000C64D7" w:rsidRDefault="000C64D7" w:rsidP="003068A1">
    <w:pPr>
      <w:pStyle w:val="ASHeader"/>
    </w:pPr>
    <w:r>
      <w:rPr>
        <w:b w:val="0"/>
      </w:rPr>
      <w:t>Third</w:t>
    </w:r>
    <w:r w:rsidRPr="00417417">
      <w:rPr>
        <w:b w:val="0"/>
      </w:rPr>
      <w:t xml:space="preserve"> Schedule</w:t>
    </w:r>
    <w:r>
      <w:rPr>
        <w:b w:val="0"/>
      </w:rPr>
      <w:t>: Convention on the International Regulations for Preventing Collisions at Sea, 1972</w:t>
    </w:r>
  </w:p>
  <w:p w14:paraId="42DC3E45" w14:textId="77777777" w:rsidR="000C64D7" w:rsidRPr="00940A34" w:rsidRDefault="000C64D7" w:rsidP="003068A1">
    <w:pPr>
      <w:pBdr>
        <w:bottom w:val="single" w:sz="4" w:space="1" w:color="auto"/>
      </w:pBdr>
      <w:rPr>
        <w:sz w:val="12"/>
        <w:szCs w:val="16"/>
      </w:rPr>
    </w:pPr>
  </w:p>
  <w:p w14:paraId="164DC2D2" w14:textId="77777777" w:rsidR="000C64D7" w:rsidRPr="003068A1" w:rsidRDefault="000C64D7" w:rsidP="003068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3DD37DE3"/>
    <w:multiLevelType w:val="hybridMultilevel"/>
    <w:tmpl w:val="8398F116"/>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7"/>
  </w:num>
  <w:num w:numId="3">
    <w:abstractNumId w:val="1"/>
  </w:num>
  <w:num w:numId="4">
    <w:abstractNumId w:val="5"/>
  </w:num>
  <w:num w:numId="5">
    <w:abstractNumId w:val="2"/>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6"/>
  <w:displayBackgroundShape/>
  <w:embedSystemFonts/>
  <w:bordersDoNotSurroundHeader/>
  <w:bordersDoNotSurroundFooter/>
  <w:attachedTemplate r:id="rId1"/>
  <w:defaultTabStop w:val="567"/>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numFmt w:val="chicago"/>
    <w:numRestart w:val="eachPage"/>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4B1BFD"/>
    <w:rsid w:val="00000812"/>
    <w:rsid w:val="0000284F"/>
    <w:rsid w:val="0000329B"/>
    <w:rsid w:val="0000357F"/>
    <w:rsid w:val="000036AB"/>
    <w:rsid w:val="00003DCF"/>
    <w:rsid w:val="00004655"/>
    <w:rsid w:val="00004F6B"/>
    <w:rsid w:val="00005EE8"/>
    <w:rsid w:val="00006835"/>
    <w:rsid w:val="00007596"/>
    <w:rsid w:val="000078F5"/>
    <w:rsid w:val="0001033C"/>
    <w:rsid w:val="00010630"/>
    <w:rsid w:val="00010B81"/>
    <w:rsid w:val="00010B83"/>
    <w:rsid w:val="00010E15"/>
    <w:rsid w:val="00012ED2"/>
    <w:rsid w:val="000133A8"/>
    <w:rsid w:val="00013F7F"/>
    <w:rsid w:val="000143B6"/>
    <w:rsid w:val="00014469"/>
    <w:rsid w:val="00015B17"/>
    <w:rsid w:val="00015D26"/>
    <w:rsid w:val="000172DE"/>
    <w:rsid w:val="00020272"/>
    <w:rsid w:val="000233EF"/>
    <w:rsid w:val="00023D2F"/>
    <w:rsid w:val="00024163"/>
    <w:rsid w:val="000242A0"/>
    <w:rsid w:val="000242FF"/>
    <w:rsid w:val="00024D3E"/>
    <w:rsid w:val="000252DE"/>
    <w:rsid w:val="000253AD"/>
    <w:rsid w:val="00025996"/>
    <w:rsid w:val="00026178"/>
    <w:rsid w:val="00026252"/>
    <w:rsid w:val="000317F0"/>
    <w:rsid w:val="00031C9E"/>
    <w:rsid w:val="00032020"/>
    <w:rsid w:val="00032822"/>
    <w:rsid w:val="00033A50"/>
    <w:rsid w:val="00034C4C"/>
    <w:rsid w:val="00035DFF"/>
    <w:rsid w:val="0003655D"/>
    <w:rsid w:val="0003710D"/>
    <w:rsid w:val="00040BE3"/>
    <w:rsid w:val="00041268"/>
    <w:rsid w:val="00041610"/>
    <w:rsid w:val="00041C9F"/>
    <w:rsid w:val="0004215B"/>
    <w:rsid w:val="00042863"/>
    <w:rsid w:val="00043679"/>
    <w:rsid w:val="00044246"/>
    <w:rsid w:val="00044972"/>
    <w:rsid w:val="00044A71"/>
    <w:rsid w:val="00044D83"/>
    <w:rsid w:val="00045A94"/>
    <w:rsid w:val="00045D42"/>
    <w:rsid w:val="000468C7"/>
    <w:rsid w:val="00047097"/>
    <w:rsid w:val="00050860"/>
    <w:rsid w:val="00050E7D"/>
    <w:rsid w:val="000519E3"/>
    <w:rsid w:val="00052622"/>
    <w:rsid w:val="00053AB7"/>
    <w:rsid w:val="00053CEF"/>
    <w:rsid w:val="00053DF9"/>
    <w:rsid w:val="00054CEF"/>
    <w:rsid w:val="000551CB"/>
    <w:rsid w:val="00056D41"/>
    <w:rsid w:val="00057845"/>
    <w:rsid w:val="000608EE"/>
    <w:rsid w:val="00060D57"/>
    <w:rsid w:val="000610CD"/>
    <w:rsid w:val="000614EF"/>
    <w:rsid w:val="000622BB"/>
    <w:rsid w:val="00062DCA"/>
    <w:rsid w:val="000643D0"/>
    <w:rsid w:val="0006560C"/>
    <w:rsid w:val="00066209"/>
    <w:rsid w:val="00066DEF"/>
    <w:rsid w:val="0007067C"/>
    <w:rsid w:val="00070C95"/>
    <w:rsid w:val="00071A0C"/>
    <w:rsid w:val="00071EE3"/>
    <w:rsid w:val="00072730"/>
    <w:rsid w:val="0007280A"/>
    <w:rsid w:val="000744EC"/>
    <w:rsid w:val="00074AFC"/>
    <w:rsid w:val="000752B8"/>
    <w:rsid w:val="00075482"/>
    <w:rsid w:val="000757E1"/>
    <w:rsid w:val="00075BCE"/>
    <w:rsid w:val="00076590"/>
    <w:rsid w:val="000776B7"/>
    <w:rsid w:val="000779FF"/>
    <w:rsid w:val="00077A94"/>
    <w:rsid w:val="00077C38"/>
    <w:rsid w:val="00077E11"/>
    <w:rsid w:val="00080C29"/>
    <w:rsid w:val="00080C45"/>
    <w:rsid w:val="000814D8"/>
    <w:rsid w:val="0008169D"/>
    <w:rsid w:val="00081765"/>
    <w:rsid w:val="000820A9"/>
    <w:rsid w:val="000835C8"/>
    <w:rsid w:val="0008425B"/>
    <w:rsid w:val="00084895"/>
    <w:rsid w:val="00084A4D"/>
    <w:rsid w:val="00084E2C"/>
    <w:rsid w:val="0008519E"/>
    <w:rsid w:val="00085669"/>
    <w:rsid w:val="000858BD"/>
    <w:rsid w:val="00087F44"/>
    <w:rsid w:val="00091509"/>
    <w:rsid w:val="00092623"/>
    <w:rsid w:val="0009350E"/>
    <w:rsid w:val="00094A6D"/>
    <w:rsid w:val="000951B6"/>
    <w:rsid w:val="000960BD"/>
    <w:rsid w:val="000A0904"/>
    <w:rsid w:val="000A14DB"/>
    <w:rsid w:val="000A2439"/>
    <w:rsid w:val="000A2843"/>
    <w:rsid w:val="000A4359"/>
    <w:rsid w:val="000A4D98"/>
    <w:rsid w:val="000A5509"/>
    <w:rsid w:val="000A5CD4"/>
    <w:rsid w:val="000A6197"/>
    <w:rsid w:val="000A6793"/>
    <w:rsid w:val="000A716A"/>
    <w:rsid w:val="000B0334"/>
    <w:rsid w:val="000B12B5"/>
    <w:rsid w:val="000B2269"/>
    <w:rsid w:val="000B366E"/>
    <w:rsid w:val="000B372D"/>
    <w:rsid w:val="000B3A92"/>
    <w:rsid w:val="000B3D77"/>
    <w:rsid w:val="000B3EA3"/>
    <w:rsid w:val="000B4949"/>
    <w:rsid w:val="000B4FB6"/>
    <w:rsid w:val="000B54EB"/>
    <w:rsid w:val="000B60FA"/>
    <w:rsid w:val="000B668B"/>
    <w:rsid w:val="000C01AC"/>
    <w:rsid w:val="000C0CB9"/>
    <w:rsid w:val="000C184B"/>
    <w:rsid w:val="000C1A06"/>
    <w:rsid w:val="000C1EC5"/>
    <w:rsid w:val="000C20B3"/>
    <w:rsid w:val="000C23CC"/>
    <w:rsid w:val="000C256C"/>
    <w:rsid w:val="000C3404"/>
    <w:rsid w:val="000C416E"/>
    <w:rsid w:val="000C498F"/>
    <w:rsid w:val="000C5263"/>
    <w:rsid w:val="000C62FF"/>
    <w:rsid w:val="000C64D7"/>
    <w:rsid w:val="000C7243"/>
    <w:rsid w:val="000C7393"/>
    <w:rsid w:val="000C759B"/>
    <w:rsid w:val="000D0152"/>
    <w:rsid w:val="000D01E1"/>
    <w:rsid w:val="000D05C4"/>
    <w:rsid w:val="000D20B7"/>
    <w:rsid w:val="000D2F5A"/>
    <w:rsid w:val="000D3B3A"/>
    <w:rsid w:val="000D3BE2"/>
    <w:rsid w:val="000D455A"/>
    <w:rsid w:val="000D54FE"/>
    <w:rsid w:val="000D5588"/>
    <w:rsid w:val="000D605C"/>
    <w:rsid w:val="000D655D"/>
    <w:rsid w:val="000D75AA"/>
    <w:rsid w:val="000E06B8"/>
    <w:rsid w:val="000E08F0"/>
    <w:rsid w:val="000E111C"/>
    <w:rsid w:val="000E1582"/>
    <w:rsid w:val="000E21FC"/>
    <w:rsid w:val="000E2840"/>
    <w:rsid w:val="000E427F"/>
    <w:rsid w:val="000E4E71"/>
    <w:rsid w:val="000E553F"/>
    <w:rsid w:val="000E5556"/>
    <w:rsid w:val="000E58CA"/>
    <w:rsid w:val="000E5C90"/>
    <w:rsid w:val="000E6ABF"/>
    <w:rsid w:val="000E6D02"/>
    <w:rsid w:val="000E720F"/>
    <w:rsid w:val="000E7C71"/>
    <w:rsid w:val="000F01FC"/>
    <w:rsid w:val="000F04E6"/>
    <w:rsid w:val="000F0655"/>
    <w:rsid w:val="000F1550"/>
    <w:rsid w:val="000F1E72"/>
    <w:rsid w:val="000F2B76"/>
    <w:rsid w:val="000F4429"/>
    <w:rsid w:val="000F4633"/>
    <w:rsid w:val="000F4A95"/>
    <w:rsid w:val="000F5877"/>
    <w:rsid w:val="000F5C6A"/>
    <w:rsid w:val="000F69CB"/>
    <w:rsid w:val="000F7714"/>
    <w:rsid w:val="000F7993"/>
    <w:rsid w:val="0010240D"/>
    <w:rsid w:val="0010321E"/>
    <w:rsid w:val="00105D2F"/>
    <w:rsid w:val="00105EE9"/>
    <w:rsid w:val="00105FF6"/>
    <w:rsid w:val="001061FB"/>
    <w:rsid w:val="00106791"/>
    <w:rsid w:val="00106D47"/>
    <w:rsid w:val="001105BB"/>
    <w:rsid w:val="0011204A"/>
    <w:rsid w:val="001128C3"/>
    <w:rsid w:val="00113247"/>
    <w:rsid w:val="00114B46"/>
    <w:rsid w:val="00115D6E"/>
    <w:rsid w:val="00115EF9"/>
    <w:rsid w:val="001166CD"/>
    <w:rsid w:val="001167C8"/>
    <w:rsid w:val="00116EFF"/>
    <w:rsid w:val="00117ED1"/>
    <w:rsid w:val="00117FD3"/>
    <w:rsid w:val="00120CFF"/>
    <w:rsid w:val="00121135"/>
    <w:rsid w:val="00121925"/>
    <w:rsid w:val="00121AB3"/>
    <w:rsid w:val="00121C36"/>
    <w:rsid w:val="00121CD4"/>
    <w:rsid w:val="00121FB2"/>
    <w:rsid w:val="00122D16"/>
    <w:rsid w:val="00122FC2"/>
    <w:rsid w:val="00122FFC"/>
    <w:rsid w:val="001238B5"/>
    <w:rsid w:val="00126388"/>
    <w:rsid w:val="0012768C"/>
    <w:rsid w:val="00130BEB"/>
    <w:rsid w:val="00131734"/>
    <w:rsid w:val="001319A9"/>
    <w:rsid w:val="001319EA"/>
    <w:rsid w:val="00132204"/>
    <w:rsid w:val="0013330B"/>
    <w:rsid w:val="00133371"/>
    <w:rsid w:val="001335FA"/>
    <w:rsid w:val="00137D24"/>
    <w:rsid w:val="00141528"/>
    <w:rsid w:val="001424E9"/>
    <w:rsid w:val="00142743"/>
    <w:rsid w:val="00143E17"/>
    <w:rsid w:val="00144CA4"/>
    <w:rsid w:val="0014569C"/>
    <w:rsid w:val="0014625D"/>
    <w:rsid w:val="001468B7"/>
    <w:rsid w:val="001469B4"/>
    <w:rsid w:val="00146B7F"/>
    <w:rsid w:val="001471FB"/>
    <w:rsid w:val="0015207B"/>
    <w:rsid w:val="00152AB1"/>
    <w:rsid w:val="00152CA5"/>
    <w:rsid w:val="00153634"/>
    <w:rsid w:val="00154611"/>
    <w:rsid w:val="00154643"/>
    <w:rsid w:val="001548E6"/>
    <w:rsid w:val="001551FA"/>
    <w:rsid w:val="00155AC6"/>
    <w:rsid w:val="00155C61"/>
    <w:rsid w:val="001565F4"/>
    <w:rsid w:val="00157469"/>
    <w:rsid w:val="0015761F"/>
    <w:rsid w:val="00157E64"/>
    <w:rsid w:val="00161064"/>
    <w:rsid w:val="001636EC"/>
    <w:rsid w:val="00163B6C"/>
    <w:rsid w:val="00164718"/>
    <w:rsid w:val="0016486B"/>
    <w:rsid w:val="00164C6B"/>
    <w:rsid w:val="001652B3"/>
    <w:rsid w:val="00166955"/>
    <w:rsid w:val="00166DBE"/>
    <w:rsid w:val="00167F46"/>
    <w:rsid w:val="00170C0C"/>
    <w:rsid w:val="00171755"/>
    <w:rsid w:val="00172046"/>
    <w:rsid w:val="001725AE"/>
    <w:rsid w:val="00173867"/>
    <w:rsid w:val="00175D8B"/>
    <w:rsid w:val="001761C1"/>
    <w:rsid w:val="00177B6C"/>
    <w:rsid w:val="0018043C"/>
    <w:rsid w:val="00180A37"/>
    <w:rsid w:val="00180EBE"/>
    <w:rsid w:val="0018234C"/>
    <w:rsid w:val="00184A31"/>
    <w:rsid w:val="00186652"/>
    <w:rsid w:val="0019008F"/>
    <w:rsid w:val="00190842"/>
    <w:rsid w:val="001961B9"/>
    <w:rsid w:val="001965B2"/>
    <w:rsid w:val="001965C0"/>
    <w:rsid w:val="001A0777"/>
    <w:rsid w:val="001A0A4C"/>
    <w:rsid w:val="001A1058"/>
    <w:rsid w:val="001A16DB"/>
    <w:rsid w:val="001A2922"/>
    <w:rsid w:val="001A2A46"/>
    <w:rsid w:val="001A3368"/>
    <w:rsid w:val="001A40A9"/>
    <w:rsid w:val="001A6529"/>
    <w:rsid w:val="001B032A"/>
    <w:rsid w:val="001B0928"/>
    <w:rsid w:val="001B0E17"/>
    <w:rsid w:val="001B243C"/>
    <w:rsid w:val="001B2C14"/>
    <w:rsid w:val="001B2CEE"/>
    <w:rsid w:val="001B4330"/>
    <w:rsid w:val="001B5349"/>
    <w:rsid w:val="001B5D1A"/>
    <w:rsid w:val="001B60F0"/>
    <w:rsid w:val="001B66AB"/>
    <w:rsid w:val="001B6CCB"/>
    <w:rsid w:val="001B7E83"/>
    <w:rsid w:val="001C081C"/>
    <w:rsid w:val="001C0EC6"/>
    <w:rsid w:val="001C17CF"/>
    <w:rsid w:val="001C1B1A"/>
    <w:rsid w:val="001C1B91"/>
    <w:rsid w:val="001C388B"/>
    <w:rsid w:val="001C3895"/>
    <w:rsid w:val="001C4910"/>
    <w:rsid w:val="001C4A7C"/>
    <w:rsid w:val="001C5A5A"/>
    <w:rsid w:val="001C7ECE"/>
    <w:rsid w:val="001D0350"/>
    <w:rsid w:val="001D2121"/>
    <w:rsid w:val="001D22A0"/>
    <w:rsid w:val="001D5EB5"/>
    <w:rsid w:val="001D6485"/>
    <w:rsid w:val="001D7081"/>
    <w:rsid w:val="001D724B"/>
    <w:rsid w:val="001E1431"/>
    <w:rsid w:val="001E14A0"/>
    <w:rsid w:val="001E2B91"/>
    <w:rsid w:val="001E349C"/>
    <w:rsid w:val="001E402E"/>
    <w:rsid w:val="001E42D4"/>
    <w:rsid w:val="001E6B7C"/>
    <w:rsid w:val="001E714D"/>
    <w:rsid w:val="001E7D56"/>
    <w:rsid w:val="001E7ED3"/>
    <w:rsid w:val="001F041E"/>
    <w:rsid w:val="001F1253"/>
    <w:rsid w:val="001F1855"/>
    <w:rsid w:val="001F1E84"/>
    <w:rsid w:val="001F2707"/>
    <w:rsid w:val="001F2A4A"/>
    <w:rsid w:val="001F3356"/>
    <w:rsid w:val="001F3869"/>
    <w:rsid w:val="001F6267"/>
    <w:rsid w:val="001F676E"/>
    <w:rsid w:val="001F6E04"/>
    <w:rsid w:val="001F798F"/>
    <w:rsid w:val="0020134F"/>
    <w:rsid w:val="002022BB"/>
    <w:rsid w:val="002035CF"/>
    <w:rsid w:val="00203B67"/>
    <w:rsid w:val="002056B2"/>
    <w:rsid w:val="00205B21"/>
    <w:rsid w:val="002068D9"/>
    <w:rsid w:val="00206FDC"/>
    <w:rsid w:val="00207218"/>
    <w:rsid w:val="00210B34"/>
    <w:rsid w:val="002119F2"/>
    <w:rsid w:val="0021362E"/>
    <w:rsid w:val="00215A72"/>
    <w:rsid w:val="00215BF2"/>
    <w:rsid w:val="00220537"/>
    <w:rsid w:val="00220CAD"/>
    <w:rsid w:val="00220D0B"/>
    <w:rsid w:val="00221C58"/>
    <w:rsid w:val="00221EEA"/>
    <w:rsid w:val="002246CF"/>
    <w:rsid w:val="00224F82"/>
    <w:rsid w:val="002254D8"/>
    <w:rsid w:val="00225A44"/>
    <w:rsid w:val="0022698E"/>
    <w:rsid w:val="00227140"/>
    <w:rsid w:val="00227836"/>
    <w:rsid w:val="002307F4"/>
    <w:rsid w:val="00231000"/>
    <w:rsid w:val="002312D5"/>
    <w:rsid w:val="00231CE0"/>
    <w:rsid w:val="00231E2D"/>
    <w:rsid w:val="00232FA9"/>
    <w:rsid w:val="0023305E"/>
    <w:rsid w:val="00233063"/>
    <w:rsid w:val="00233B12"/>
    <w:rsid w:val="00233CAC"/>
    <w:rsid w:val="00233D76"/>
    <w:rsid w:val="00233EBB"/>
    <w:rsid w:val="0023465D"/>
    <w:rsid w:val="00235168"/>
    <w:rsid w:val="0023567D"/>
    <w:rsid w:val="00235CF7"/>
    <w:rsid w:val="002367FB"/>
    <w:rsid w:val="00244CAC"/>
    <w:rsid w:val="00246159"/>
    <w:rsid w:val="00247FC8"/>
    <w:rsid w:val="002506F8"/>
    <w:rsid w:val="002509D6"/>
    <w:rsid w:val="0025191F"/>
    <w:rsid w:val="00252FC5"/>
    <w:rsid w:val="002540DF"/>
    <w:rsid w:val="002545B7"/>
    <w:rsid w:val="0025502B"/>
    <w:rsid w:val="00255499"/>
    <w:rsid w:val="00255726"/>
    <w:rsid w:val="00255B09"/>
    <w:rsid w:val="00255CB0"/>
    <w:rsid w:val="00255FFF"/>
    <w:rsid w:val="00257D65"/>
    <w:rsid w:val="00261EC4"/>
    <w:rsid w:val="0026286F"/>
    <w:rsid w:val="00262CC4"/>
    <w:rsid w:val="00263726"/>
    <w:rsid w:val="002637B4"/>
    <w:rsid w:val="002645FE"/>
    <w:rsid w:val="00264829"/>
    <w:rsid w:val="00264C0D"/>
    <w:rsid w:val="00265308"/>
    <w:rsid w:val="002655B6"/>
    <w:rsid w:val="00266654"/>
    <w:rsid w:val="00266DC6"/>
    <w:rsid w:val="0026732C"/>
    <w:rsid w:val="00267F66"/>
    <w:rsid w:val="00270626"/>
    <w:rsid w:val="00270FFF"/>
    <w:rsid w:val="0027113A"/>
    <w:rsid w:val="00274095"/>
    <w:rsid w:val="002744E7"/>
    <w:rsid w:val="00274F4E"/>
    <w:rsid w:val="00275251"/>
    <w:rsid w:val="002753B3"/>
    <w:rsid w:val="002753D8"/>
    <w:rsid w:val="00275817"/>
    <w:rsid w:val="00275EF6"/>
    <w:rsid w:val="00276367"/>
    <w:rsid w:val="00276EC3"/>
    <w:rsid w:val="00277FB8"/>
    <w:rsid w:val="00280DCD"/>
    <w:rsid w:val="002831B8"/>
    <w:rsid w:val="002832B2"/>
    <w:rsid w:val="00283B91"/>
    <w:rsid w:val="002858BC"/>
    <w:rsid w:val="00286552"/>
    <w:rsid w:val="002866B9"/>
    <w:rsid w:val="00286A4D"/>
    <w:rsid w:val="00286D26"/>
    <w:rsid w:val="00286E57"/>
    <w:rsid w:val="002905B5"/>
    <w:rsid w:val="002907F0"/>
    <w:rsid w:val="00290FB9"/>
    <w:rsid w:val="002919B0"/>
    <w:rsid w:val="00292559"/>
    <w:rsid w:val="002937B2"/>
    <w:rsid w:val="00294200"/>
    <w:rsid w:val="00294982"/>
    <w:rsid w:val="00295B59"/>
    <w:rsid w:val="002964E7"/>
    <w:rsid w:val="0029665C"/>
    <w:rsid w:val="00296CC7"/>
    <w:rsid w:val="0029792B"/>
    <w:rsid w:val="002A01F6"/>
    <w:rsid w:val="002A044B"/>
    <w:rsid w:val="002A04D0"/>
    <w:rsid w:val="002A14FB"/>
    <w:rsid w:val="002A1874"/>
    <w:rsid w:val="002A2E35"/>
    <w:rsid w:val="002A3781"/>
    <w:rsid w:val="002A4499"/>
    <w:rsid w:val="002A6AB5"/>
    <w:rsid w:val="002A6CF2"/>
    <w:rsid w:val="002B14CF"/>
    <w:rsid w:val="002B1642"/>
    <w:rsid w:val="002B28C2"/>
    <w:rsid w:val="002B2AF8"/>
    <w:rsid w:val="002B35C4"/>
    <w:rsid w:val="002B4E1F"/>
    <w:rsid w:val="002B4FCE"/>
    <w:rsid w:val="002B5449"/>
    <w:rsid w:val="002B568E"/>
    <w:rsid w:val="002B5BD2"/>
    <w:rsid w:val="002B63C6"/>
    <w:rsid w:val="002B6410"/>
    <w:rsid w:val="002C0094"/>
    <w:rsid w:val="002C0474"/>
    <w:rsid w:val="002C161E"/>
    <w:rsid w:val="002C24C0"/>
    <w:rsid w:val="002C2A3E"/>
    <w:rsid w:val="002C31A6"/>
    <w:rsid w:val="002C3C1E"/>
    <w:rsid w:val="002C3CA5"/>
    <w:rsid w:val="002C55F0"/>
    <w:rsid w:val="002C77EC"/>
    <w:rsid w:val="002C7E18"/>
    <w:rsid w:val="002D06C4"/>
    <w:rsid w:val="002D1D4C"/>
    <w:rsid w:val="002D2099"/>
    <w:rsid w:val="002D33FD"/>
    <w:rsid w:val="002D3569"/>
    <w:rsid w:val="002D38A4"/>
    <w:rsid w:val="002D4214"/>
    <w:rsid w:val="002D42E6"/>
    <w:rsid w:val="002D4ED3"/>
    <w:rsid w:val="002D624B"/>
    <w:rsid w:val="002D6C9C"/>
    <w:rsid w:val="002D7F36"/>
    <w:rsid w:val="002E062A"/>
    <w:rsid w:val="002E07DD"/>
    <w:rsid w:val="002E24E3"/>
    <w:rsid w:val="002E3094"/>
    <w:rsid w:val="002E3AD4"/>
    <w:rsid w:val="002E4783"/>
    <w:rsid w:val="002E60F0"/>
    <w:rsid w:val="002E6265"/>
    <w:rsid w:val="002E78A6"/>
    <w:rsid w:val="002E7D0B"/>
    <w:rsid w:val="002E7E44"/>
    <w:rsid w:val="002F0061"/>
    <w:rsid w:val="002F068C"/>
    <w:rsid w:val="002F2DE9"/>
    <w:rsid w:val="002F3454"/>
    <w:rsid w:val="002F3482"/>
    <w:rsid w:val="002F4347"/>
    <w:rsid w:val="002F6219"/>
    <w:rsid w:val="002F689D"/>
    <w:rsid w:val="00300BA7"/>
    <w:rsid w:val="00300FCE"/>
    <w:rsid w:val="003031CF"/>
    <w:rsid w:val="003033A5"/>
    <w:rsid w:val="00303471"/>
    <w:rsid w:val="00304858"/>
    <w:rsid w:val="00305760"/>
    <w:rsid w:val="003068A1"/>
    <w:rsid w:val="00307679"/>
    <w:rsid w:val="003107F9"/>
    <w:rsid w:val="00312523"/>
    <w:rsid w:val="00312F86"/>
    <w:rsid w:val="00313213"/>
    <w:rsid w:val="00313EBF"/>
    <w:rsid w:val="003142C5"/>
    <w:rsid w:val="003147FA"/>
    <w:rsid w:val="003155D5"/>
    <w:rsid w:val="003177FB"/>
    <w:rsid w:val="00317E26"/>
    <w:rsid w:val="0032173A"/>
    <w:rsid w:val="003217FC"/>
    <w:rsid w:val="00321BAB"/>
    <w:rsid w:val="00322720"/>
    <w:rsid w:val="00322867"/>
    <w:rsid w:val="00323D56"/>
    <w:rsid w:val="00324595"/>
    <w:rsid w:val="00324A42"/>
    <w:rsid w:val="00324D5C"/>
    <w:rsid w:val="00325DAF"/>
    <w:rsid w:val="00326AA6"/>
    <w:rsid w:val="00330B2B"/>
    <w:rsid w:val="00330E75"/>
    <w:rsid w:val="003313E6"/>
    <w:rsid w:val="00331B31"/>
    <w:rsid w:val="00332A15"/>
    <w:rsid w:val="00333D02"/>
    <w:rsid w:val="00334947"/>
    <w:rsid w:val="00334F99"/>
    <w:rsid w:val="00335116"/>
    <w:rsid w:val="00335D0E"/>
    <w:rsid w:val="00336390"/>
    <w:rsid w:val="00336B1F"/>
    <w:rsid w:val="003377BD"/>
    <w:rsid w:val="00337A5F"/>
    <w:rsid w:val="00337ADE"/>
    <w:rsid w:val="003407C1"/>
    <w:rsid w:val="00342579"/>
    <w:rsid w:val="003426E0"/>
    <w:rsid w:val="00342C2D"/>
    <w:rsid w:val="00343A61"/>
    <w:rsid w:val="003449A3"/>
    <w:rsid w:val="00344C51"/>
    <w:rsid w:val="00344D32"/>
    <w:rsid w:val="0034687D"/>
    <w:rsid w:val="0034771C"/>
    <w:rsid w:val="00350921"/>
    <w:rsid w:val="0035257E"/>
    <w:rsid w:val="00354863"/>
    <w:rsid w:val="0035521F"/>
    <w:rsid w:val="0035546A"/>
    <w:rsid w:val="003555B5"/>
    <w:rsid w:val="0035589F"/>
    <w:rsid w:val="00357351"/>
    <w:rsid w:val="00360FEB"/>
    <w:rsid w:val="00361588"/>
    <w:rsid w:val="00361C68"/>
    <w:rsid w:val="003630A0"/>
    <w:rsid w:val="00363299"/>
    <w:rsid w:val="00363E94"/>
    <w:rsid w:val="003649D1"/>
    <w:rsid w:val="00365674"/>
    <w:rsid w:val="003656FE"/>
    <w:rsid w:val="00366642"/>
    <w:rsid w:val="00366718"/>
    <w:rsid w:val="00366FD3"/>
    <w:rsid w:val="00367E6F"/>
    <w:rsid w:val="00370110"/>
    <w:rsid w:val="0037181F"/>
    <w:rsid w:val="0037208D"/>
    <w:rsid w:val="0037270F"/>
    <w:rsid w:val="00373229"/>
    <w:rsid w:val="00373366"/>
    <w:rsid w:val="00375448"/>
    <w:rsid w:val="003756E5"/>
    <w:rsid w:val="00375A32"/>
    <w:rsid w:val="00375B4C"/>
    <w:rsid w:val="003765F9"/>
    <w:rsid w:val="00376A33"/>
    <w:rsid w:val="00376D68"/>
    <w:rsid w:val="00377369"/>
    <w:rsid w:val="003778DA"/>
    <w:rsid w:val="00377FBD"/>
    <w:rsid w:val="00380973"/>
    <w:rsid w:val="00380C27"/>
    <w:rsid w:val="0038162D"/>
    <w:rsid w:val="00381A4B"/>
    <w:rsid w:val="00382133"/>
    <w:rsid w:val="00382CFB"/>
    <w:rsid w:val="003837C6"/>
    <w:rsid w:val="00383D2A"/>
    <w:rsid w:val="00385A4D"/>
    <w:rsid w:val="0038603F"/>
    <w:rsid w:val="00386088"/>
    <w:rsid w:val="003864AC"/>
    <w:rsid w:val="00391F53"/>
    <w:rsid w:val="003923CE"/>
    <w:rsid w:val="00392B32"/>
    <w:rsid w:val="00393076"/>
    <w:rsid w:val="00393C02"/>
    <w:rsid w:val="00394663"/>
    <w:rsid w:val="00394721"/>
    <w:rsid w:val="00394930"/>
    <w:rsid w:val="00394B3B"/>
    <w:rsid w:val="00396CC9"/>
    <w:rsid w:val="003978BB"/>
    <w:rsid w:val="003A0460"/>
    <w:rsid w:val="003A0658"/>
    <w:rsid w:val="003A20D8"/>
    <w:rsid w:val="003A2917"/>
    <w:rsid w:val="003A3020"/>
    <w:rsid w:val="003A38FD"/>
    <w:rsid w:val="003A413C"/>
    <w:rsid w:val="003A50D2"/>
    <w:rsid w:val="003A5B20"/>
    <w:rsid w:val="003A5D28"/>
    <w:rsid w:val="003A5DAC"/>
    <w:rsid w:val="003A6101"/>
    <w:rsid w:val="003A7045"/>
    <w:rsid w:val="003A70CD"/>
    <w:rsid w:val="003A73EB"/>
    <w:rsid w:val="003A7470"/>
    <w:rsid w:val="003A7922"/>
    <w:rsid w:val="003B130E"/>
    <w:rsid w:val="003B18BE"/>
    <w:rsid w:val="003B18CC"/>
    <w:rsid w:val="003B440D"/>
    <w:rsid w:val="003B542E"/>
    <w:rsid w:val="003B5CD4"/>
    <w:rsid w:val="003B649D"/>
    <w:rsid w:val="003B6581"/>
    <w:rsid w:val="003B7725"/>
    <w:rsid w:val="003B79B5"/>
    <w:rsid w:val="003B7F4A"/>
    <w:rsid w:val="003C0C69"/>
    <w:rsid w:val="003C0C8D"/>
    <w:rsid w:val="003C28A7"/>
    <w:rsid w:val="003C3415"/>
    <w:rsid w:val="003C37A0"/>
    <w:rsid w:val="003C5F5A"/>
    <w:rsid w:val="003C5FB5"/>
    <w:rsid w:val="003C6411"/>
    <w:rsid w:val="003C6AB5"/>
    <w:rsid w:val="003C6B1A"/>
    <w:rsid w:val="003C7232"/>
    <w:rsid w:val="003C7849"/>
    <w:rsid w:val="003C7E60"/>
    <w:rsid w:val="003D0828"/>
    <w:rsid w:val="003D1244"/>
    <w:rsid w:val="003D233B"/>
    <w:rsid w:val="003D3A89"/>
    <w:rsid w:val="003D3B4E"/>
    <w:rsid w:val="003D4EAA"/>
    <w:rsid w:val="003D5F79"/>
    <w:rsid w:val="003D627D"/>
    <w:rsid w:val="003D62B2"/>
    <w:rsid w:val="003D64A5"/>
    <w:rsid w:val="003D76EF"/>
    <w:rsid w:val="003E03E8"/>
    <w:rsid w:val="003E07ED"/>
    <w:rsid w:val="003E1FC3"/>
    <w:rsid w:val="003E220F"/>
    <w:rsid w:val="003E2DE5"/>
    <w:rsid w:val="003E31CF"/>
    <w:rsid w:val="003E4353"/>
    <w:rsid w:val="003E4DD3"/>
    <w:rsid w:val="003E59B6"/>
    <w:rsid w:val="003E6206"/>
    <w:rsid w:val="003E66E3"/>
    <w:rsid w:val="003E766E"/>
    <w:rsid w:val="003E76D6"/>
    <w:rsid w:val="003F119D"/>
    <w:rsid w:val="003F2573"/>
    <w:rsid w:val="003F2BE0"/>
    <w:rsid w:val="003F4AB7"/>
    <w:rsid w:val="003F4E2A"/>
    <w:rsid w:val="003F6D96"/>
    <w:rsid w:val="003F7E0B"/>
    <w:rsid w:val="00400BF8"/>
    <w:rsid w:val="00401749"/>
    <w:rsid w:val="00401FBB"/>
    <w:rsid w:val="0040292C"/>
    <w:rsid w:val="00403038"/>
    <w:rsid w:val="004045D3"/>
    <w:rsid w:val="0040462A"/>
    <w:rsid w:val="00406360"/>
    <w:rsid w:val="004063EE"/>
    <w:rsid w:val="00407378"/>
    <w:rsid w:val="00407798"/>
    <w:rsid w:val="004117DE"/>
    <w:rsid w:val="00411CA5"/>
    <w:rsid w:val="00414B82"/>
    <w:rsid w:val="00415A8D"/>
    <w:rsid w:val="00416A53"/>
    <w:rsid w:val="00416F58"/>
    <w:rsid w:val="00417839"/>
    <w:rsid w:val="004200BA"/>
    <w:rsid w:val="0042060F"/>
    <w:rsid w:val="0042170E"/>
    <w:rsid w:val="00421CEA"/>
    <w:rsid w:val="00421D24"/>
    <w:rsid w:val="00422C13"/>
    <w:rsid w:val="00422CE8"/>
    <w:rsid w:val="00424C03"/>
    <w:rsid w:val="00424C47"/>
    <w:rsid w:val="00424D7A"/>
    <w:rsid w:val="004254AC"/>
    <w:rsid w:val="00425810"/>
    <w:rsid w:val="00426221"/>
    <w:rsid w:val="00427348"/>
    <w:rsid w:val="004275AA"/>
    <w:rsid w:val="004307F0"/>
    <w:rsid w:val="0043107C"/>
    <w:rsid w:val="00432E3A"/>
    <w:rsid w:val="004331D6"/>
    <w:rsid w:val="00433992"/>
    <w:rsid w:val="00433D75"/>
    <w:rsid w:val="004345AC"/>
    <w:rsid w:val="004347BA"/>
    <w:rsid w:val="0043497D"/>
    <w:rsid w:val="00434BAB"/>
    <w:rsid w:val="004351E9"/>
    <w:rsid w:val="004353F2"/>
    <w:rsid w:val="00436ED9"/>
    <w:rsid w:val="00436FEB"/>
    <w:rsid w:val="00437D1B"/>
    <w:rsid w:val="0044198E"/>
    <w:rsid w:val="00442037"/>
    <w:rsid w:val="00442763"/>
    <w:rsid w:val="00443021"/>
    <w:rsid w:val="004433B7"/>
    <w:rsid w:val="00443976"/>
    <w:rsid w:val="00444532"/>
    <w:rsid w:val="00446335"/>
    <w:rsid w:val="00447229"/>
    <w:rsid w:val="00447C5B"/>
    <w:rsid w:val="00447D1C"/>
    <w:rsid w:val="004502FF"/>
    <w:rsid w:val="00450479"/>
    <w:rsid w:val="00450505"/>
    <w:rsid w:val="0045149E"/>
    <w:rsid w:val="0045164D"/>
    <w:rsid w:val="004522D8"/>
    <w:rsid w:val="00453046"/>
    <w:rsid w:val="004530BB"/>
    <w:rsid w:val="004534BD"/>
    <w:rsid w:val="00453682"/>
    <w:rsid w:val="004537FE"/>
    <w:rsid w:val="00453EBB"/>
    <w:rsid w:val="00454A68"/>
    <w:rsid w:val="004563DB"/>
    <w:rsid w:val="004567F6"/>
    <w:rsid w:val="00456828"/>
    <w:rsid w:val="00456986"/>
    <w:rsid w:val="004615E7"/>
    <w:rsid w:val="00461A21"/>
    <w:rsid w:val="00462F59"/>
    <w:rsid w:val="0046328A"/>
    <w:rsid w:val="004659DE"/>
    <w:rsid w:val="00466077"/>
    <w:rsid w:val="004665AB"/>
    <w:rsid w:val="00466EAF"/>
    <w:rsid w:val="00467A46"/>
    <w:rsid w:val="00467AA8"/>
    <w:rsid w:val="00474D22"/>
    <w:rsid w:val="00475072"/>
    <w:rsid w:val="00475EC1"/>
    <w:rsid w:val="00477690"/>
    <w:rsid w:val="00480478"/>
    <w:rsid w:val="00481E77"/>
    <w:rsid w:val="0048269F"/>
    <w:rsid w:val="00483908"/>
    <w:rsid w:val="00484C14"/>
    <w:rsid w:val="00484F1D"/>
    <w:rsid w:val="00487365"/>
    <w:rsid w:val="00490552"/>
    <w:rsid w:val="004914F7"/>
    <w:rsid w:val="004915E4"/>
    <w:rsid w:val="00491FC6"/>
    <w:rsid w:val="004920DB"/>
    <w:rsid w:val="00494B61"/>
    <w:rsid w:val="00494F0F"/>
    <w:rsid w:val="0049507E"/>
    <w:rsid w:val="0049692C"/>
    <w:rsid w:val="004A01D1"/>
    <w:rsid w:val="004A052A"/>
    <w:rsid w:val="004A067C"/>
    <w:rsid w:val="004A11DA"/>
    <w:rsid w:val="004A1976"/>
    <w:rsid w:val="004A1AC1"/>
    <w:rsid w:val="004A2889"/>
    <w:rsid w:val="004A2A01"/>
    <w:rsid w:val="004A308D"/>
    <w:rsid w:val="004A325F"/>
    <w:rsid w:val="004A36E5"/>
    <w:rsid w:val="004A3BF4"/>
    <w:rsid w:val="004A59A5"/>
    <w:rsid w:val="004A779A"/>
    <w:rsid w:val="004A7838"/>
    <w:rsid w:val="004A7D90"/>
    <w:rsid w:val="004B020C"/>
    <w:rsid w:val="004B050F"/>
    <w:rsid w:val="004B07B6"/>
    <w:rsid w:val="004B13C6"/>
    <w:rsid w:val="004B14DD"/>
    <w:rsid w:val="004B1BFD"/>
    <w:rsid w:val="004B1FA8"/>
    <w:rsid w:val="004B2772"/>
    <w:rsid w:val="004B2CA7"/>
    <w:rsid w:val="004B3B60"/>
    <w:rsid w:val="004B3D59"/>
    <w:rsid w:val="004B3F9E"/>
    <w:rsid w:val="004B4359"/>
    <w:rsid w:val="004B5958"/>
    <w:rsid w:val="004B5A3C"/>
    <w:rsid w:val="004B5ADB"/>
    <w:rsid w:val="004B5D01"/>
    <w:rsid w:val="004B5E14"/>
    <w:rsid w:val="004B6523"/>
    <w:rsid w:val="004B7591"/>
    <w:rsid w:val="004B7793"/>
    <w:rsid w:val="004B7CF6"/>
    <w:rsid w:val="004B7F0D"/>
    <w:rsid w:val="004C0333"/>
    <w:rsid w:val="004C05EE"/>
    <w:rsid w:val="004C09EC"/>
    <w:rsid w:val="004C0C5E"/>
    <w:rsid w:val="004C0DB1"/>
    <w:rsid w:val="004C1DA0"/>
    <w:rsid w:val="004C307E"/>
    <w:rsid w:val="004C44FB"/>
    <w:rsid w:val="004C718C"/>
    <w:rsid w:val="004D0160"/>
    <w:rsid w:val="004D02B4"/>
    <w:rsid w:val="004D0854"/>
    <w:rsid w:val="004D2925"/>
    <w:rsid w:val="004D2AA8"/>
    <w:rsid w:val="004D2FFC"/>
    <w:rsid w:val="004D3B6B"/>
    <w:rsid w:val="004D3C69"/>
    <w:rsid w:val="004D45DF"/>
    <w:rsid w:val="004D4C78"/>
    <w:rsid w:val="004D5C2A"/>
    <w:rsid w:val="004D5C83"/>
    <w:rsid w:val="004D67C8"/>
    <w:rsid w:val="004D76A8"/>
    <w:rsid w:val="004E04E3"/>
    <w:rsid w:val="004E0B3E"/>
    <w:rsid w:val="004E199C"/>
    <w:rsid w:val="004E1BFF"/>
    <w:rsid w:val="004E265A"/>
    <w:rsid w:val="004E4868"/>
    <w:rsid w:val="004E4965"/>
    <w:rsid w:val="004E4BED"/>
    <w:rsid w:val="004E5244"/>
    <w:rsid w:val="004E59E5"/>
    <w:rsid w:val="004E687E"/>
    <w:rsid w:val="004F00C5"/>
    <w:rsid w:val="004F04A7"/>
    <w:rsid w:val="004F12DC"/>
    <w:rsid w:val="004F38F2"/>
    <w:rsid w:val="004F5806"/>
    <w:rsid w:val="004F5A20"/>
    <w:rsid w:val="004F5C09"/>
    <w:rsid w:val="004F6616"/>
    <w:rsid w:val="004F70AB"/>
    <w:rsid w:val="004F7202"/>
    <w:rsid w:val="004F72F4"/>
    <w:rsid w:val="004F7E03"/>
    <w:rsid w:val="004F7F8D"/>
    <w:rsid w:val="00501CAB"/>
    <w:rsid w:val="00501D66"/>
    <w:rsid w:val="00502D5C"/>
    <w:rsid w:val="00503297"/>
    <w:rsid w:val="005034F3"/>
    <w:rsid w:val="00503957"/>
    <w:rsid w:val="00503B6D"/>
    <w:rsid w:val="0050424B"/>
    <w:rsid w:val="005047AC"/>
    <w:rsid w:val="00505184"/>
    <w:rsid w:val="00505407"/>
    <w:rsid w:val="005101FF"/>
    <w:rsid w:val="00510FBE"/>
    <w:rsid w:val="00512242"/>
    <w:rsid w:val="00512A2D"/>
    <w:rsid w:val="00512DA3"/>
    <w:rsid w:val="00513FDD"/>
    <w:rsid w:val="00514000"/>
    <w:rsid w:val="005140AD"/>
    <w:rsid w:val="0051451F"/>
    <w:rsid w:val="005153D1"/>
    <w:rsid w:val="00515954"/>
    <w:rsid w:val="00515D04"/>
    <w:rsid w:val="00517622"/>
    <w:rsid w:val="00520546"/>
    <w:rsid w:val="00520702"/>
    <w:rsid w:val="0052126F"/>
    <w:rsid w:val="00521D0B"/>
    <w:rsid w:val="005223A4"/>
    <w:rsid w:val="005229B8"/>
    <w:rsid w:val="00523373"/>
    <w:rsid w:val="00524ECC"/>
    <w:rsid w:val="00525C0E"/>
    <w:rsid w:val="005270ED"/>
    <w:rsid w:val="005273D8"/>
    <w:rsid w:val="00527ABE"/>
    <w:rsid w:val="00527D28"/>
    <w:rsid w:val="0053165E"/>
    <w:rsid w:val="00532451"/>
    <w:rsid w:val="005324B8"/>
    <w:rsid w:val="00532B7B"/>
    <w:rsid w:val="00533537"/>
    <w:rsid w:val="00533CB1"/>
    <w:rsid w:val="00534C83"/>
    <w:rsid w:val="00535EC9"/>
    <w:rsid w:val="00535FC6"/>
    <w:rsid w:val="005362C4"/>
    <w:rsid w:val="00536A8F"/>
    <w:rsid w:val="00537BBD"/>
    <w:rsid w:val="005401C8"/>
    <w:rsid w:val="00540262"/>
    <w:rsid w:val="00540362"/>
    <w:rsid w:val="00541924"/>
    <w:rsid w:val="00542D73"/>
    <w:rsid w:val="0054307E"/>
    <w:rsid w:val="005443DF"/>
    <w:rsid w:val="00544805"/>
    <w:rsid w:val="00546087"/>
    <w:rsid w:val="00546B16"/>
    <w:rsid w:val="00547419"/>
    <w:rsid w:val="0055070B"/>
    <w:rsid w:val="0055216A"/>
    <w:rsid w:val="0055276B"/>
    <w:rsid w:val="00552D94"/>
    <w:rsid w:val="00553090"/>
    <w:rsid w:val="0055440A"/>
    <w:rsid w:val="00554E41"/>
    <w:rsid w:val="00555099"/>
    <w:rsid w:val="005555ED"/>
    <w:rsid w:val="00555A1D"/>
    <w:rsid w:val="00555A36"/>
    <w:rsid w:val="00556F82"/>
    <w:rsid w:val="0055748C"/>
    <w:rsid w:val="0056066A"/>
    <w:rsid w:val="00560BF4"/>
    <w:rsid w:val="00560DFD"/>
    <w:rsid w:val="00561B96"/>
    <w:rsid w:val="005634E8"/>
    <w:rsid w:val="005642BE"/>
    <w:rsid w:val="005646F3"/>
    <w:rsid w:val="00565972"/>
    <w:rsid w:val="005672CC"/>
    <w:rsid w:val="005676BF"/>
    <w:rsid w:val="00567F2A"/>
    <w:rsid w:val="00572B50"/>
    <w:rsid w:val="00573384"/>
    <w:rsid w:val="00574AEC"/>
    <w:rsid w:val="00575ADA"/>
    <w:rsid w:val="00576133"/>
    <w:rsid w:val="00576C4E"/>
    <w:rsid w:val="00577029"/>
    <w:rsid w:val="00577245"/>
    <w:rsid w:val="00577842"/>
    <w:rsid w:val="00577B02"/>
    <w:rsid w:val="005807BA"/>
    <w:rsid w:val="005809FC"/>
    <w:rsid w:val="00580EC5"/>
    <w:rsid w:val="005817D7"/>
    <w:rsid w:val="00582A2E"/>
    <w:rsid w:val="00582DD0"/>
    <w:rsid w:val="005833EF"/>
    <w:rsid w:val="0058749F"/>
    <w:rsid w:val="00587C02"/>
    <w:rsid w:val="00592162"/>
    <w:rsid w:val="00592882"/>
    <w:rsid w:val="005936B7"/>
    <w:rsid w:val="00593FD4"/>
    <w:rsid w:val="00594474"/>
    <w:rsid w:val="005955EA"/>
    <w:rsid w:val="00595654"/>
    <w:rsid w:val="00596184"/>
    <w:rsid w:val="005961E3"/>
    <w:rsid w:val="00597B11"/>
    <w:rsid w:val="00597B78"/>
    <w:rsid w:val="005A0CF2"/>
    <w:rsid w:val="005A1A6A"/>
    <w:rsid w:val="005A1C3E"/>
    <w:rsid w:val="005A2222"/>
    <w:rsid w:val="005A2789"/>
    <w:rsid w:val="005A3291"/>
    <w:rsid w:val="005A35F1"/>
    <w:rsid w:val="005A548A"/>
    <w:rsid w:val="005A6BFA"/>
    <w:rsid w:val="005A721C"/>
    <w:rsid w:val="005A7375"/>
    <w:rsid w:val="005A7589"/>
    <w:rsid w:val="005B0469"/>
    <w:rsid w:val="005B1D50"/>
    <w:rsid w:val="005B20E1"/>
    <w:rsid w:val="005B23AF"/>
    <w:rsid w:val="005B3231"/>
    <w:rsid w:val="005C00EC"/>
    <w:rsid w:val="005C0986"/>
    <w:rsid w:val="005C0BBC"/>
    <w:rsid w:val="005C21BC"/>
    <w:rsid w:val="005C25CF"/>
    <w:rsid w:val="005C303C"/>
    <w:rsid w:val="005C4894"/>
    <w:rsid w:val="005C671E"/>
    <w:rsid w:val="005C7F82"/>
    <w:rsid w:val="005D0039"/>
    <w:rsid w:val="005D01C5"/>
    <w:rsid w:val="005D034D"/>
    <w:rsid w:val="005D0866"/>
    <w:rsid w:val="005D11F1"/>
    <w:rsid w:val="005D1BDE"/>
    <w:rsid w:val="005D2027"/>
    <w:rsid w:val="005D261C"/>
    <w:rsid w:val="005D3D08"/>
    <w:rsid w:val="005D537D"/>
    <w:rsid w:val="005D5858"/>
    <w:rsid w:val="005D5C82"/>
    <w:rsid w:val="005D5CAF"/>
    <w:rsid w:val="005D6AB8"/>
    <w:rsid w:val="005D7037"/>
    <w:rsid w:val="005D77A5"/>
    <w:rsid w:val="005D79F9"/>
    <w:rsid w:val="005D7B13"/>
    <w:rsid w:val="005E0046"/>
    <w:rsid w:val="005E0DE1"/>
    <w:rsid w:val="005E1736"/>
    <w:rsid w:val="005E27A0"/>
    <w:rsid w:val="005E2A02"/>
    <w:rsid w:val="005E4338"/>
    <w:rsid w:val="005E5C84"/>
    <w:rsid w:val="005E6CF4"/>
    <w:rsid w:val="005E75FD"/>
    <w:rsid w:val="005E79D4"/>
    <w:rsid w:val="005F2F16"/>
    <w:rsid w:val="005F2F89"/>
    <w:rsid w:val="005F33C7"/>
    <w:rsid w:val="005F3AB8"/>
    <w:rsid w:val="005F45B1"/>
    <w:rsid w:val="005F56C4"/>
    <w:rsid w:val="005F5B70"/>
    <w:rsid w:val="005F6B38"/>
    <w:rsid w:val="005F7BBF"/>
    <w:rsid w:val="005F7D01"/>
    <w:rsid w:val="0060087C"/>
    <w:rsid w:val="00601274"/>
    <w:rsid w:val="006014AF"/>
    <w:rsid w:val="00601FFA"/>
    <w:rsid w:val="0060231B"/>
    <w:rsid w:val="00603000"/>
    <w:rsid w:val="006049E3"/>
    <w:rsid w:val="00604AAC"/>
    <w:rsid w:val="006050FC"/>
    <w:rsid w:val="00605DA9"/>
    <w:rsid w:val="00607964"/>
    <w:rsid w:val="00610A7D"/>
    <w:rsid w:val="00610B57"/>
    <w:rsid w:val="00610E1D"/>
    <w:rsid w:val="006111E0"/>
    <w:rsid w:val="00612821"/>
    <w:rsid w:val="00612B00"/>
    <w:rsid w:val="00612D3E"/>
    <w:rsid w:val="00612FD1"/>
    <w:rsid w:val="00613086"/>
    <w:rsid w:val="006154D8"/>
    <w:rsid w:val="00616AD2"/>
    <w:rsid w:val="00616CFF"/>
    <w:rsid w:val="00616F7C"/>
    <w:rsid w:val="0062075A"/>
    <w:rsid w:val="00620A73"/>
    <w:rsid w:val="00621141"/>
    <w:rsid w:val="00621B7B"/>
    <w:rsid w:val="0062221B"/>
    <w:rsid w:val="00622809"/>
    <w:rsid w:val="00623ACC"/>
    <w:rsid w:val="00625A04"/>
    <w:rsid w:val="006271AA"/>
    <w:rsid w:val="00627393"/>
    <w:rsid w:val="00630EF0"/>
    <w:rsid w:val="00633137"/>
    <w:rsid w:val="00633282"/>
    <w:rsid w:val="006332BF"/>
    <w:rsid w:val="006335C5"/>
    <w:rsid w:val="00633A27"/>
    <w:rsid w:val="00633D91"/>
    <w:rsid w:val="00634DA7"/>
    <w:rsid w:val="006350C4"/>
    <w:rsid w:val="006351D4"/>
    <w:rsid w:val="00635A2E"/>
    <w:rsid w:val="00636D6B"/>
    <w:rsid w:val="00636EFC"/>
    <w:rsid w:val="006372F1"/>
    <w:rsid w:val="00637C12"/>
    <w:rsid w:val="00640DFD"/>
    <w:rsid w:val="00641360"/>
    <w:rsid w:val="00641961"/>
    <w:rsid w:val="0064224E"/>
    <w:rsid w:val="00642404"/>
    <w:rsid w:val="00642844"/>
    <w:rsid w:val="00643504"/>
    <w:rsid w:val="0064409B"/>
    <w:rsid w:val="00645C44"/>
    <w:rsid w:val="00645ECB"/>
    <w:rsid w:val="0064641A"/>
    <w:rsid w:val="006464BA"/>
    <w:rsid w:val="00647D23"/>
    <w:rsid w:val="00650BB6"/>
    <w:rsid w:val="00651751"/>
    <w:rsid w:val="00651DA5"/>
    <w:rsid w:val="00651EA5"/>
    <w:rsid w:val="0065214C"/>
    <w:rsid w:val="00653075"/>
    <w:rsid w:val="006547F2"/>
    <w:rsid w:val="0065721E"/>
    <w:rsid w:val="0065745C"/>
    <w:rsid w:val="00657611"/>
    <w:rsid w:val="00657D87"/>
    <w:rsid w:val="00660511"/>
    <w:rsid w:val="006623E3"/>
    <w:rsid w:val="0066264F"/>
    <w:rsid w:val="006650AD"/>
    <w:rsid w:val="006660AB"/>
    <w:rsid w:val="00667E99"/>
    <w:rsid w:val="006704C7"/>
    <w:rsid w:val="006708AB"/>
    <w:rsid w:val="00670E17"/>
    <w:rsid w:val="00670ECC"/>
    <w:rsid w:val="00671A8A"/>
    <w:rsid w:val="006723C4"/>
    <w:rsid w:val="00672978"/>
    <w:rsid w:val="00672B51"/>
    <w:rsid w:val="00673718"/>
    <w:rsid w:val="006737D3"/>
    <w:rsid w:val="0067425B"/>
    <w:rsid w:val="0067435B"/>
    <w:rsid w:val="00675770"/>
    <w:rsid w:val="0067609F"/>
    <w:rsid w:val="006802AE"/>
    <w:rsid w:val="00680848"/>
    <w:rsid w:val="00680F6A"/>
    <w:rsid w:val="00682E18"/>
    <w:rsid w:val="0068376E"/>
    <w:rsid w:val="00684726"/>
    <w:rsid w:val="0068531D"/>
    <w:rsid w:val="00685463"/>
    <w:rsid w:val="006857FE"/>
    <w:rsid w:val="00687058"/>
    <w:rsid w:val="00687717"/>
    <w:rsid w:val="00690160"/>
    <w:rsid w:val="00694568"/>
    <w:rsid w:val="00694677"/>
    <w:rsid w:val="00694A4C"/>
    <w:rsid w:val="00694F72"/>
    <w:rsid w:val="0069574F"/>
    <w:rsid w:val="00697173"/>
    <w:rsid w:val="00697FAC"/>
    <w:rsid w:val="006A03A3"/>
    <w:rsid w:val="006A0A4D"/>
    <w:rsid w:val="006A11C3"/>
    <w:rsid w:val="006A128D"/>
    <w:rsid w:val="006A1EF8"/>
    <w:rsid w:val="006A25F4"/>
    <w:rsid w:val="006A2D8A"/>
    <w:rsid w:val="006A4453"/>
    <w:rsid w:val="006A47B7"/>
    <w:rsid w:val="006A61F0"/>
    <w:rsid w:val="006A6EA7"/>
    <w:rsid w:val="006A74BC"/>
    <w:rsid w:val="006A7C1E"/>
    <w:rsid w:val="006B0358"/>
    <w:rsid w:val="006B03BB"/>
    <w:rsid w:val="006B08D1"/>
    <w:rsid w:val="006B0A9F"/>
    <w:rsid w:val="006B503F"/>
    <w:rsid w:val="006B61B5"/>
    <w:rsid w:val="006B64A8"/>
    <w:rsid w:val="006B772B"/>
    <w:rsid w:val="006C0118"/>
    <w:rsid w:val="006C074C"/>
    <w:rsid w:val="006C0CA7"/>
    <w:rsid w:val="006C15A9"/>
    <w:rsid w:val="006C2008"/>
    <w:rsid w:val="006C24CB"/>
    <w:rsid w:val="006C3C01"/>
    <w:rsid w:val="006C454E"/>
    <w:rsid w:val="006C520F"/>
    <w:rsid w:val="006C5D3B"/>
    <w:rsid w:val="006C6020"/>
    <w:rsid w:val="006C7A3C"/>
    <w:rsid w:val="006C7C87"/>
    <w:rsid w:val="006D0000"/>
    <w:rsid w:val="006D0225"/>
    <w:rsid w:val="006D0319"/>
    <w:rsid w:val="006D1681"/>
    <w:rsid w:val="006D2499"/>
    <w:rsid w:val="006D2E1F"/>
    <w:rsid w:val="006D3056"/>
    <w:rsid w:val="006D3AF8"/>
    <w:rsid w:val="006D40A4"/>
    <w:rsid w:val="006D5CBF"/>
    <w:rsid w:val="006D5E30"/>
    <w:rsid w:val="006D702F"/>
    <w:rsid w:val="006D789A"/>
    <w:rsid w:val="006D7C82"/>
    <w:rsid w:val="006E01AC"/>
    <w:rsid w:val="006E04EC"/>
    <w:rsid w:val="006E157E"/>
    <w:rsid w:val="006E25B3"/>
    <w:rsid w:val="006E48C1"/>
    <w:rsid w:val="006E5E52"/>
    <w:rsid w:val="006E6C5B"/>
    <w:rsid w:val="006F173C"/>
    <w:rsid w:val="006F17E3"/>
    <w:rsid w:val="006F1EFA"/>
    <w:rsid w:val="006F31BD"/>
    <w:rsid w:val="006F3C4F"/>
    <w:rsid w:val="006F47A5"/>
    <w:rsid w:val="006F4C4B"/>
    <w:rsid w:val="006F594C"/>
    <w:rsid w:val="006F5C7F"/>
    <w:rsid w:val="006F5E44"/>
    <w:rsid w:val="006F7C65"/>
    <w:rsid w:val="006F7D23"/>
    <w:rsid w:val="006F7F2A"/>
    <w:rsid w:val="00700C49"/>
    <w:rsid w:val="00701118"/>
    <w:rsid w:val="00701714"/>
    <w:rsid w:val="00702589"/>
    <w:rsid w:val="007031B9"/>
    <w:rsid w:val="00703704"/>
    <w:rsid w:val="00704C6B"/>
    <w:rsid w:val="00704F1C"/>
    <w:rsid w:val="00705321"/>
    <w:rsid w:val="00705A69"/>
    <w:rsid w:val="00705AEB"/>
    <w:rsid w:val="00705BD4"/>
    <w:rsid w:val="00706159"/>
    <w:rsid w:val="00706394"/>
    <w:rsid w:val="00706D3A"/>
    <w:rsid w:val="00706EB9"/>
    <w:rsid w:val="007107EE"/>
    <w:rsid w:val="0071080F"/>
    <w:rsid w:val="00711F8C"/>
    <w:rsid w:val="00712230"/>
    <w:rsid w:val="007124CA"/>
    <w:rsid w:val="007131D6"/>
    <w:rsid w:val="00713246"/>
    <w:rsid w:val="00714BA2"/>
    <w:rsid w:val="00714FD6"/>
    <w:rsid w:val="00714FDB"/>
    <w:rsid w:val="0071646D"/>
    <w:rsid w:val="007166C4"/>
    <w:rsid w:val="00716E85"/>
    <w:rsid w:val="00717F61"/>
    <w:rsid w:val="007209EB"/>
    <w:rsid w:val="00720B36"/>
    <w:rsid w:val="007211A4"/>
    <w:rsid w:val="00722462"/>
    <w:rsid w:val="00722742"/>
    <w:rsid w:val="00725383"/>
    <w:rsid w:val="007258FF"/>
    <w:rsid w:val="0072611D"/>
    <w:rsid w:val="00726D6D"/>
    <w:rsid w:val="00726EB1"/>
    <w:rsid w:val="007273FB"/>
    <w:rsid w:val="00727427"/>
    <w:rsid w:val="007276DD"/>
    <w:rsid w:val="00727E48"/>
    <w:rsid w:val="0073075F"/>
    <w:rsid w:val="00730904"/>
    <w:rsid w:val="007309B1"/>
    <w:rsid w:val="007326B6"/>
    <w:rsid w:val="00732D8B"/>
    <w:rsid w:val="00732E1B"/>
    <w:rsid w:val="007330A5"/>
    <w:rsid w:val="007348A4"/>
    <w:rsid w:val="00734F46"/>
    <w:rsid w:val="0073710A"/>
    <w:rsid w:val="00737805"/>
    <w:rsid w:val="00737D8D"/>
    <w:rsid w:val="007406B3"/>
    <w:rsid w:val="00740CEB"/>
    <w:rsid w:val="00740FDE"/>
    <w:rsid w:val="00742D93"/>
    <w:rsid w:val="0074326D"/>
    <w:rsid w:val="007437C8"/>
    <w:rsid w:val="00743916"/>
    <w:rsid w:val="007448D1"/>
    <w:rsid w:val="0074539E"/>
    <w:rsid w:val="0074606D"/>
    <w:rsid w:val="0074607E"/>
    <w:rsid w:val="00746B11"/>
    <w:rsid w:val="00746E7A"/>
    <w:rsid w:val="007472C3"/>
    <w:rsid w:val="00747B6B"/>
    <w:rsid w:val="00747C70"/>
    <w:rsid w:val="007502FE"/>
    <w:rsid w:val="0075097C"/>
    <w:rsid w:val="00751423"/>
    <w:rsid w:val="00751F22"/>
    <w:rsid w:val="00752131"/>
    <w:rsid w:val="00752993"/>
    <w:rsid w:val="007540D6"/>
    <w:rsid w:val="007544C6"/>
    <w:rsid w:val="00754506"/>
    <w:rsid w:val="00754720"/>
    <w:rsid w:val="00754FC2"/>
    <w:rsid w:val="00755D00"/>
    <w:rsid w:val="007564DA"/>
    <w:rsid w:val="0075771F"/>
    <w:rsid w:val="00757D41"/>
    <w:rsid w:val="00760524"/>
    <w:rsid w:val="00760B40"/>
    <w:rsid w:val="00760E05"/>
    <w:rsid w:val="0076114E"/>
    <w:rsid w:val="007611FF"/>
    <w:rsid w:val="00761E9A"/>
    <w:rsid w:val="00763CF7"/>
    <w:rsid w:val="00764C18"/>
    <w:rsid w:val="00766096"/>
    <w:rsid w:val="00767552"/>
    <w:rsid w:val="0077143A"/>
    <w:rsid w:val="007718B5"/>
    <w:rsid w:val="0077246F"/>
    <w:rsid w:val="0077286B"/>
    <w:rsid w:val="00772C52"/>
    <w:rsid w:val="0077502A"/>
    <w:rsid w:val="00776027"/>
    <w:rsid w:val="0077772F"/>
    <w:rsid w:val="007779C4"/>
    <w:rsid w:val="007826D3"/>
    <w:rsid w:val="00782DC5"/>
    <w:rsid w:val="007832A8"/>
    <w:rsid w:val="007833F4"/>
    <w:rsid w:val="00784722"/>
    <w:rsid w:val="00784FAE"/>
    <w:rsid w:val="00785A34"/>
    <w:rsid w:val="00785CAD"/>
    <w:rsid w:val="00786F4D"/>
    <w:rsid w:val="00790166"/>
    <w:rsid w:val="007901C5"/>
    <w:rsid w:val="00790921"/>
    <w:rsid w:val="00790A73"/>
    <w:rsid w:val="00791A3F"/>
    <w:rsid w:val="0079270F"/>
    <w:rsid w:val="00793315"/>
    <w:rsid w:val="007933CB"/>
    <w:rsid w:val="0079399B"/>
    <w:rsid w:val="007944EE"/>
    <w:rsid w:val="00794B64"/>
    <w:rsid w:val="00794BF8"/>
    <w:rsid w:val="00794D4F"/>
    <w:rsid w:val="00794DD9"/>
    <w:rsid w:val="00795937"/>
    <w:rsid w:val="00795D4D"/>
    <w:rsid w:val="007979A7"/>
    <w:rsid w:val="007A0311"/>
    <w:rsid w:val="007A13F9"/>
    <w:rsid w:val="007A16B7"/>
    <w:rsid w:val="007A17F7"/>
    <w:rsid w:val="007A24EA"/>
    <w:rsid w:val="007A2C2F"/>
    <w:rsid w:val="007A3DE0"/>
    <w:rsid w:val="007A4003"/>
    <w:rsid w:val="007A43A3"/>
    <w:rsid w:val="007A5F9C"/>
    <w:rsid w:val="007A6782"/>
    <w:rsid w:val="007A7421"/>
    <w:rsid w:val="007A7A0A"/>
    <w:rsid w:val="007A7A56"/>
    <w:rsid w:val="007B0550"/>
    <w:rsid w:val="007B0721"/>
    <w:rsid w:val="007B174B"/>
    <w:rsid w:val="007B26DC"/>
    <w:rsid w:val="007B2B6A"/>
    <w:rsid w:val="007B2C2E"/>
    <w:rsid w:val="007B2D43"/>
    <w:rsid w:val="007B373F"/>
    <w:rsid w:val="007B3C96"/>
    <w:rsid w:val="007B4FA9"/>
    <w:rsid w:val="007B5005"/>
    <w:rsid w:val="007B527E"/>
    <w:rsid w:val="007B5875"/>
    <w:rsid w:val="007B5CB4"/>
    <w:rsid w:val="007B6F99"/>
    <w:rsid w:val="007C01FC"/>
    <w:rsid w:val="007C0B47"/>
    <w:rsid w:val="007C0C3F"/>
    <w:rsid w:val="007C0FD4"/>
    <w:rsid w:val="007C1B04"/>
    <w:rsid w:val="007C204B"/>
    <w:rsid w:val="007C2592"/>
    <w:rsid w:val="007C276C"/>
    <w:rsid w:val="007C35BA"/>
    <w:rsid w:val="007C4193"/>
    <w:rsid w:val="007C4953"/>
    <w:rsid w:val="007C49F1"/>
    <w:rsid w:val="007C4CB3"/>
    <w:rsid w:val="007C58D0"/>
    <w:rsid w:val="007C61A6"/>
    <w:rsid w:val="007C6E14"/>
    <w:rsid w:val="007C74C4"/>
    <w:rsid w:val="007D04A8"/>
    <w:rsid w:val="007D12AE"/>
    <w:rsid w:val="007D12C5"/>
    <w:rsid w:val="007D1576"/>
    <w:rsid w:val="007D16B3"/>
    <w:rsid w:val="007D3A2B"/>
    <w:rsid w:val="007D4551"/>
    <w:rsid w:val="007D631E"/>
    <w:rsid w:val="007D662E"/>
    <w:rsid w:val="007D7B60"/>
    <w:rsid w:val="007E1918"/>
    <w:rsid w:val="007E1C2B"/>
    <w:rsid w:val="007E1E6A"/>
    <w:rsid w:val="007E2B35"/>
    <w:rsid w:val="007E2D02"/>
    <w:rsid w:val="007E30CA"/>
    <w:rsid w:val="007E461E"/>
    <w:rsid w:val="007E4620"/>
    <w:rsid w:val="007E4E1E"/>
    <w:rsid w:val="007E4F4D"/>
    <w:rsid w:val="007E4FEC"/>
    <w:rsid w:val="007E54D1"/>
    <w:rsid w:val="007E5596"/>
    <w:rsid w:val="007E5CEF"/>
    <w:rsid w:val="007F010C"/>
    <w:rsid w:val="007F0B51"/>
    <w:rsid w:val="007F1126"/>
    <w:rsid w:val="007F1473"/>
    <w:rsid w:val="007F1651"/>
    <w:rsid w:val="007F1EE0"/>
    <w:rsid w:val="007F365E"/>
    <w:rsid w:val="007F39C7"/>
    <w:rsid w:val="007F45A7"/>
    <w:rsid w:val="007F45B4"/>
    <w:rsid w:val="007F4829"/>
    <w:rsid w:val="007F5336"/>
    <w:rsid w:val="007F559F"/>
    <w:rsid w:val="007F63CD"/>
    <w:rsid w:val="007F7704"/>
    <w:rsid w:val="00800A2F"/>
    <w:rsid w:val="00801534"/>
    <w:rsid w:val="0080221A"/>
    <w:rsid w:val="008024DD"/>
    <w:rsid w:val="00802BEB"/>
    <w:rsid w:val="00803844"/>
    <w:rsid w:val="008038DB"/>
    <w:rsid w:val="00803DCE"/>
    <w:rsid w:val="008041F0"/>
    <w:rsid w:val="00804A67"/>
    <w:rsid w:val="00804A96"/>
    <w:rsid w:val="00804F79"/>
    <w:rsid w:val="00806ACE"/>
    <w:rsid w:val="00806AF7"/>
    <w:rsid w:val="00807638"/>
    <w:rsid w:val="0080785A"/>
    <w:rsid w:val="00811AD1"/>
    <w:rsid w:val="00811FB5"/>
    <w:rsid w:val="00812212"/>
    <w:rsid w:val="008125ED"/>
    <w:rsid w:val="00812EE6"/>
    <w:rsid w:val="00812FF7"/>
    <w:rsid w:val="00813360"/>
    <w:rsid w:val="00813B08"/>
    <w:rsid w:val="00813B50"/>
    <w:rsid w:val="008142EA"/>
    <w:rsid w:val="0081453B"/>
    <w:rsid w:val="00814C7A"/>
    <w:rsid w:val="0081572E"/>
    <w:rsid w:val="00815D2A"/>
    <w:rsid w:val="00817377"/>
    <w:rsid w:val="0082037C"/>
    <w:rsid w:val="00820C40"/>
    <w:rsid w:val="008217DF"/>
    <w:rsid w:val="00821B08"/>
    <w:rsid w:val="00822EA6"/>
    <w:rsid w:val="008240E9"/>
    <w:rsid w:val="00825C43"/>
    <w:rsid w:val="00825F89"/>
    <w:rsid w:val="008265F1"/>
    <w:rsid w:val="00827500"/>
    <w:rsid w:val="0083063F"/>
    <w:rsid w:val="00830783"/>
    <w:rsid w:val="0083145E"/>
    <w:rsid w:val="00831E15"/>
    <w:rsid w:val="008330A3"/>
    <w:rsid w:val="00833E84"/>
    <w:rsid w:val="0083413C"/>
    <w:rsid w:val="00834736"/>
    <w:rsid w:val="008351B0"/>
    <w:rsid w:val="00835798"/>
    <w:rsid w:val="00835A12"/>
    <w:rsid w:val="00837205"/>
    <w:rsid w:val="0083721C"/>
    <w:rsid w:val="0083769E"/>
    <w:rsid w:val="00837AE5"/>
    <w:rsid w:val="00840010"/>
    <w:rsid w:val="0084023E"/>
    <w:rsid w:val="008403C2"/>
    <w:rsid w:val="008407AD"/>
    <w:rsid w:val="00841216"/>
    <w:rsid w:val="008412CB"/>
    <w:rsid w:val="00841322"/>
    <w:rsid w:val="00843297"/>
    <w:rsid w:val="00844697"/>
    <w:rsid w:val="0084469D"/>
    <w:rsid w:val="00844B2D"/>
    <w:rsid w:val="00845550"/>
    <w:rsid w:val="00845BF1"/>
    <w:rsid w:val="00846BC3"/>
    <w:rsid w:val="00851829"/>
    <w:rsid w:val="00851EF5"/>
    <w:rsid w:val="00852DED"/>
    <w:rsid w:val="008539D2"/>
    <w:rsid w:val="00854E87"/>
    <w:rsid w:val="00854EE0"/>
    <w:rsid w:val="0085530A"/>
    <w:rsid w:val="0085601F"/>
    <w:rsid w:val="008570B5"/>
    <w:rsid w:val="008571DC"/>
    <w:rsid w:val="00860281"/>
    <w:rsid w:val="008604B2"/>
    <w:rsid w:val="00861DFE"/>
    <w:rsid w:val="00862825"/>
    <w:rsid w:val="00864A1D"/>
    <w:rsid w:val="00865484"/>
    <w:rsid w:val="008662DF"/>
    <w:rsid w:val="00866F2F"/>
    <w:rsid w:val="008677F6"/>
    <w:rsid w:val="00867F1A"/>
    <w:rsid w:val="0087226E"/>
    <w:rsid w:val="008747AA"/>
    <w:rsid w:val="00874F6F"/>
    <w:rsid w:val="00874FD0"/>
    <w:rsid w:val="00875062"/>
    <w:rsid w:val="008754D1"/>
    <w:rsid w:val="00875515"/>
    <w:rsid w:val="0087607D"/>
    <w:rsid w:val="008760D2"/>
    <w:rsid w:val="0087687F"/>
    <w:rsid w:val="0087781D"/>
    <w:rsid w:val="0087788E"/>
    <w:rsid w:val="0088072E"/>
    <w:rsid w:val="00882168"/>
    <w:rsid w:val="008833C1"/>
    <w:rsid w:val="00883BBF"/>
    <w:rsid w:val="00883FE1"/>
    <w:rsid w:val="00884957"/>
    <w:rsid w:val="00885220"/>
    <w:rsid w:val="008853F1"/>
    <w:rsid w:val="00886238"/>
    <w:rsid w:val="008874FC"/>
    <w:rsid w:val="00891045"/>
    <w:rsid w:val="00892211"/>
    <w:rsid w:val="008938F7"/>
    <w:rsid w:val="00894FF8"/>
    <w:rsid w:val="0089552B"/>
    <w:rsid w:val="008956EA"/>
    <w:rsid w:val="008962D3"/>
    <w:rsid w:val="00896AD4"/>
    <w:rsid w:val="00896B6D"/>
    <w:rsid w:val="0089722E"/>
    <w:rsid w:val="008972AF"/>
    <w:rsid w:val="00897488"/>
    <w:rsid w:val="008978D9"/>
    <w:rsid w:val="00897F5D"/>
    <w:rsid w:val="008A0072"/>
    <w:rsid w:val="008A053C"/>
    <w:rsid w:val="008A0680"/>
    <w:rsid w:val="008A08A8"/>
    <w:rsid w:val="008A0A8C"/>
    <w:rsid w:val="008A0BBD"/>
    <w:rsid w:val="008A0E7B"/>
    <w:rsid w:val="008A0FAC"/>
    <w:rsid w:val="008A237D"/>
    <w:rsid w:val="008A2CB0"/>
    <w:rsid w:val="008A41E7"/>
    <w:rsid w:val="008A523D"/>
    <w:rsid w:val="008A5412"/>
    <w:rsid w:val="008A6BB2"/>
    <w:rsid w:val="008A6D5A"/>
    <w:rsid w:val="008B02A4"/>
    <w:rsid w:val="008B08A9"/>
    <w:rsid w:val="008B1168"/>
    <w:rsid w:val="008B14BF"/>
    <w:rsid w:val="008B18E0"/>
    <w:rsid w:val="008B27A3"/>
    <w:rsid w:val="008B3137"/>
    <w:rsid w:val="008B36E3"/>
    <w:rsid w:val="008B44ED"/>
    <w:rsid w:val="008B568D"/>
    <w:rsid w:val="008B57AB"/>
    <w:rsid w:val="008B5FE3"/>
    <w:rsid w:val="008B6975"/>
    <w:rsid w:val="008B6B1E"/>
    <w:rsid w:val="008B7270"/>
    <w:rsid w:val="008B74E4"/>
    <w:rsid w:val="008C0114"/>
    <w:rsid w:val="008C09DF"/>
    <w:rsid w:val="008C1374"/>
    <w:rsid w:val="008C2C1A"/>
    <w:rsid w:val="008C3167"/>
    <w:rsid w:val="008C34D8"/>
    <w:rsid w:val="008C5165"/>
    <w:rsid w:val="008C544D"/>
    <w:rsid w:val="008C5EAD"/>
    <w:rsid w:val="008C6136"/>
    <w:rsid w:val="008C682B"/>
    <w:rsid w:val="008C73B3"/>
    <w:rsid w:val="008C7950"/>
    <w:rsid w:val="008C7D09"/>
    <w:rsid w:val="008D0168"/>
    <w:rsid w:val="008D0184"/>
    <w:rsid w:val="008D01AF"/>
    <w:rsid w:val="008D0235"/>
    <w:rsid w:val="008D039B"/>
    <w:rsid w:val="008D218B"/>
    <w:rsid w:val="008D3142"/>
    <w:rsid w:val="008D4993"/>
    <w:rsid w:val="008D7F66"/>
    <w:rsid w:val="008E0CED"/>
    <w:rsid w:val="008E0E1F"/>
    <w:rsid w:val="008E152B"/>
    <w:rsid w:val="008E1B32"/>
    <w:rsid w:val="008E25B2"/>
    <w:rsid w:val="008E2768"/>
    <w:rsid w:val="008E397F"/>
    <w:rsid w:val="008E48DF"/>
    <w:rsid w:val="008E4AEE"/>
    <w:rsid w:val="008E54FC"/>
    <w:rsid w:val="008E5C74"/>
    <w:rsid w:val="008E70A2"/>
    <w:rsid w:val="008F21D6"/>
    <w:rsid w:val="008F2269"/>
    <w:rsid w:val="008F236E"/>
    <w:rsid w:val="008F2D66"/>
    <w:rsid w:val="008F33FB"/>
    <w:rsid w:val="008F7358"/>
    <w:rsid w:val="008F7EF4"/>
    <w:rsid w:val="00901265"/>
    <w:rsid w:val="00901BEF"/>
    <w:rsid w:val="009026ED"/>
    <w:rsid w:val="00904ACB"/>
    <w:rsid w:val="0090537D"/>
    <w:rsid w:val="00905406"/>
    <w:rsid w:val="009055B3"/>
    <w:rsid w:val="00905B0F"/>
    <w:rsid w:val="009061A1"/>
    <w:rsid w:val="00906749"/>
    <w:rsid w:val="00906B98"/>
    <w:rsid w:val="00910648"/>
    <w:rsid w:val="009106DE"/>
    <w:rsid w:val="00910BAF"/>
    <w:rsid w:val="00913546"/>
    <w:rsid w:val="00914263"/>
    <w:rsid w:val="009147D5"/>
    <w:rsid w:val="0091486F"/>
    <w:rsid w:val="00914AC3"/>
    <w:rsid w:val="00915CC7"/>
    <w:rsid w:val="00917208"/>
    <w:rsid w:val="009202D3"/>
    <w:rsid w:val="00921706"/>
    <w:rsid w:val="00921CCB"/>
    <w:rsid w:val="009225DF"/>
    <w:rsid w:val="00922786"/>
    <w:rsid w:val="00922CCE"/>
    <w:rsid w:val="009241B1"/>
    <w:rsid w:val="009247B8"/>
    <w:rsid w:val="00924EB9"/>
    <w:rsid w:val="00925431"/>
    <w:rsid w:val="00925916"/>
    <w:rsid w:val="00926CA3"/>
    <w:rsid w:val="0092729E"/>
    <w:rsid w:val="00927342"/>
    <w:rsid w:val="00927532"/>
    <w:rsid w:val="00927B2B"/>
    <w:rsid w:val="0093080D"/>
    <w:rsid w:val="0093137E"/>
    <w:rsid w:val="0093242F"/>
    <w:rsid w:val="009324A1"/>
    <w:rsid w:val="00933AF6"/>
    <w:rsid w:val="00933C53"/>
    <w:rsid w:val="00936931"/>
    <w:rsid w:val="00936FFF"/>
    <w:rsid w:val="009370BE"/>
    <w:rsid w:val="009401D4"/>
    <w:rsid w:val="00940A34"/>
    <w:rsid w:val="00940FED"/>
    <w:rsid w:val="00941130"/>
    <w:rsid w:val="00941A3D"/>
    <w:rsid w:val="00941A70"/>
    <w:rsid w:val="00941ACB"/>
    <w:rsid w:val="0094272F"/>
    <w:rsid w:val="00942C73"/>
    <w:rsid w:val="00943583"/>
    <w:rsid w:val="0094403C"/>
    <w:rsid w:val="009468DF"/>
    <w:rsid w:val="00947D81"/>
    <w:rsid w:val="00950CB4"/>
    <w:rsid w:val="00952DE1"/>
    <w:rsid w:val="00953716"/>
    <w:rsid w:val="00953F05"/>
    <w:rsid w:val="0095444F"/>
    <w:rsid w:val="00954A1E"/>
    <w:rsid w:val="009555BC"/>
    <w:rsid w:val="00957691"/>
    <w:rsid w:val="00957C97"/>
    <w:rsid w:val="00957ECE"/>
    <w:rsid w:val="009609FB"/>
    <w:rsid w:val="009612B5"/>
    <w:rsid w:val="00961541"/>
    <w:rsid w:val="00961AC0"/>
    <w:rsid w:val="0096287D"/>
    <w:rsid w:val="0096312F"/>
    <w:rsid w:val="00963D1F"/>
    <w:rsid w:val="00964D17"/>
    <w:rsid w:val="00965078"/>
    <w:rsid w:val="00965D02"/>
    <w:rsid w:val="009669E7"/>
    <w:rsid w:val="009674A5"/>
    <w:rsid w:val="00970263"/>
    <w:rsid w:val="00970926"/>
    <w:rsid w:val="00971247"/>
    <w:rsid w:val="00971257"/>
    <w:rsid w:val="00971F6F"/>
    <w:rsid w:val="00972D7F"/>
    <w:rsid w:val="0097618B"/>
    <w:rsid w:val="00976F61"/>
    <w:rsid w:val="009774F9"/>
    <w:rsid w:val="0098194E"/>
    <w:rsid w:val="009830C2"/>
    <w:rsid w:val="00983C99"/>
    <w:rsid w:val="0098486F"/>
    <w:rsid w:val="009905AA"/>
    <w:rsid w:val="00991112"/>
    <w:rsid w:val="009912D3"/>
    <w:rsid w:val="009914F8"/>
    <w:rsid w:val="0099209F"/>
    <w:rsid w:val="0099219B"/>
    <w:rsid w:val="00993997"/>
    <w:rsid w:val="00993F1C"/>
    <w:rsid w:val="00994458"/>
    <w:rsid w:val="009968F2"/>
    <w:rsid w:val="009A0546"/>
    <w:rsid w:val="009A0D64"/>
    <w:rsid w:val="009A196E"/>
    <w:rsid w:val="009A19DD"/>
    <w:rsid w:val="009A393E"/>
    <w:rsid w:val="009A4D6B"/>
    <w:rsid w:val="009A561D"/>
    <w:rsid w:val="009A6277"/>
    <w:rsid w:val="009A73DE"/>
    <w:rsid w:val="009B02F3"/>
    <w:rsid w:val="009B031A"/>
    <w:rsid w:val="009B0E42"/>
    <w:rsid w:val="009B1BC4"/>
    <w:rsid w:val="009B2068"/>
    <w:rsid w:val="009B3926"/>
    <w:rsid w:val="009B5014"/>
    <w:rsid w:val="009B5DBB"/>
    <w:rsid w:val="009B61DA"/>
    <w:rsid w:val="009B68B9"/>
    <w:rsid w:val="009B745A"/>
    <w:rsid w:val="009C321A"/>
    <w:rsid w:val="009C3242"/>
    <w:rsid w:val="009C4A26"/>
    <w:rsid w:val="009C4AAD"/>
    <w:rsid w:val="009C4D62"/>
    <w:rsid w:val="009C5870"/>
    <w:rsid w:val="009C7D7E"/>
    <w:rsid w:val="009D00BE"/>
    <w:rsid w:val="009D0730"/>
    <w:rsid w:val="009D333D"/>
    <w:rsid w:val="009D3443"/>
    <w:rsid w:val="009D3DBD"/>
    <w:rsid w:val="009D3EF1"/>
    <w:rsid w:val="009D5001"/>
    <w:rsid w:val="009D51AA"/>
    <w:rsid w:val="009D570F"/>
    <w:rsid w:val="009D58DF"/>
    <w:rsid w:val="009D5A4D"/>
    <w:rsid w:val="009D5AC8"/>
    <w:rsid w:val="009D6180"/>
    <w:rsid w:val="009D64BA"/>
    <w:rsid w:val="009D7803"/>
    <w:rsid w:val="009D7E05"/>
    <w:rsid w:val="009E02C6"/>
    <w:rsid w:val="009E03AE"/>
    <w:rsid w:val="009E18CD"/>
    <w:rsid w:val="009E21A1"/>
    <w:rsid w:val="009E30F7"/>
    <w:rsid w:val="009E3BA8"/>
    <w:rsid w:val="009E50F2"/>
    <w:rsid w:val="009E66C3"/>
    <w:rsid w:val="009E6E8D"/>
    <w:rsid w:val="009E79BE"/>
    <w:rsid w:val="009E7B94"/>
    <w:rsid w:val="009F0F2B"/>
    <w:rsid w:val="009F1C6D"/>
    <w:rsid w:val="009F1EF0"/>
    <w:rsid w:val="009F2541"/>
    <w:rsid w:val="009F26EF"/>
    <w:rsid w:val="009F2A63"/>
    <w:rsid w:val="009F33C9"/>
    <w:rsid w:val="009F3413"/>
    <w:rsid w:val="009F3506"/>
    <w:rsid w:val="009F3B47"/>
    <w:rsid w:val="009F40C5"/>
    <w:rsid w:val="009F4A96"/>
    <w:rsid w:val="009F4BE3"/>
    <w:rsid w:val="009F6628"/>
    <w:rsid w:val="009F7600"/>
    <w:rsid w:val="009F7CB1"/>
    <w:rsid w:val="00A00195"/>
    <w:rsid w:val="00A00FA2"/>
    <w:rsid w:val="00A01943"/>
    <w:rsid w:val="00A03365"/>
    <w:rsid w:val="00A0338F"/>
    <w:rsid w:val="00A03C0A"/>
    <w:rsid w:val="00A055A6"/>
    <w:rsid w:val="00A06505"/>
    <w:rsid w:val="00A06B4B"/>
    <w:rsid w:val="00A07879"/>
    <w:rsid w:val="00A07BC4"/>
    <w:rsid w:val="00A1022B"/>
    <w:rsid w:val="00A10F7D"/>
    <w:rsid w:val="00A1196E"/>
    <w:rsid w:val="00A1217E"/>
    <w:rsid w:val="00A12CBF"/>
    <w:rsid w:val="00A13A9A"/>
    <w:rsid w:val="00A1474E"/>
    <w:rsid w:val="00A14C5A"/>
    <w:rsid w:val="00A14CC3"/>
    <w:rsid w:val="00A1530B"/>
    <w:rsid w:val="00A156B5"/>
    <w:rsid w:val="00A15D1F"/>
    <w:rsid w:val="00A1618E"/>
    <w:rsid w:val="00A16C45"/>
    <w:rsid w:val="00A177AC"/>
    <w:rsid w:val="00A20E6E"/>
    <w:rsid w:val="00A21CF3"/>
    <w:rsid w:val="00A2223E"/>
    <w:rsid w:val="00A22B79"/>
    <w:rsid w:val="00A23E01"/>
    <w:rsid w:val="00A24135"/>
    <w:rsid w:val="00A2424D"/>
    <w:rsid w:val="00A24533"/>
    <w:rsid w:val="00A25C8D"/>
    <w:rsid w:val="00A27581"/>
    <w:rsid w:val="00A275D3"/>
    <w:rsid w:val="00A302B8"/>
    <w:rsid w:val="00A316B2"/>
    <w:rsid w:val="00A31781"/>
    <w:rsid w:val="00A36ADC"/>
    <w:rsid w:val="00A4114A"/>
    <w:rsid w:val="00A41A02"/>
    <w:rsid w:val="00A428DE"/>
    <w:rsid w:val="00A42B10"/>
    <w:rsid w:val="00A42F7C"/>
    <w:rsid w:val="00A444AD"/>
    <w:rsid w:val="00A448C5"/>
    <w:rsid w:val="00A456CB"/>
    <w:rsid w:val="00A45E38"/>
    <w:rsid w:val="00A46406"/>
    <w:rsid w:val="00A471B6"/>
    <w:rsid w:val="00A50D6A"/>
    <w:rsid w:val="00A51468"/>
    <w:rsid w:val="00A514B4"/>
    <w:rsid w:val="00A517B4"/>
    <w:rsid w:val="00A51BCD"/>
    <w:rsid w:val="00A51F4A"/>
    <w:rsid w:val="00A523F1"/>
    <w:rsid w:val="00A52A5A"/>
    <w:rsid w:val="00A52F6B"/>
    <w:rsid w:val="00A53C9C"/>
    <w:rsid w:val="00A560F6"/>
    <w:rsid w:val="00A56A21"/>
    <w:rsid w:val="00A56D7E"/>
    <w:rsid w:val="00A57080"/>
    <w:rsid w:val="00A601DA"/>
    <w:rsid w:val="00A6030E"/>
    <w:rsid w:val="00A60798"/>
    <w:rsid w:val="00A60BC7"/>
    <w:rsid w:val="00A61712"/>
    <w:rsid w:val="00A62552"/>
    <w:rsid w:val="00A6328F"/>
    <w:rsid w:val="00A639B1"/>
    <w:rsid w:val="00A63AF7"/>
    <w:rsid w:val="00A63CDB"/>
    <w:rsid w:val="00A64EAD"/>
    <w:rsid w:val="00A650C0"/>
    <w:rsid w:val="00A654DC"/>
    <w:rsid w:val="00A65C80"/>
    <w:rsid w:val="00A66740"/>
    <w:rsid w:val="00A6699E"/>
    <w:rsid w:val="00A700AA"/>
    <w:rsid w:val="00A7060B"/>
    <w:rsid w:val="00A70940"/>
    <w:rsid w:val="00A70B1C"/>
    <w:rsid w:val="00A70FA1"/>
    <w:rsid w:val="00A72A2A"/>
    <w:rsid w:val="00A72C5A"/>
    <w:rsid w:val="00A72F13"/>
    <w:rsid w:val="00A730B8"/>
    <w:rsid w:val="00A73365"/>
    <w:rsid w:val="00A74269"/>
    <w:rsid w:val="00A7471A"/>
    <w:rsid w:val="00A74FE8"/>
    <w:rsid w:val="00A75D9B"/>
    <w:rsid w:val="00A76AEC"/>
    <w:rsid w:val="00A7775B"/>
    <w:rsid w:val="00A80200"/>
    <w:rsid w:val="00A8063C"/>
    <w:rsid w:val="00A8063E"/>
    <w:rsid w:val="00A816C0"/>
    <w:rsid w:val="00A82BC1"/>
    <w:rsid w:val="00A846BD"/>
    <w:rsid w:val="00A84C7D"/>
    <w:rsid w:val="00A90538"/>
    <w:rsid w:val="00A927B8"/>
    <w:rsid w:val="00A92C42"/>
    <w:rsid w:val="00A941AA"/>
    <w:rsid w:val="00A945DA"/>
    <w:rsid w:val="00A95202"/>
    <w:rsid w:val="00A96B49"/>
    <w:rsid w:val="00A96D72"/>
    <w:rsid w:val="00A9724D"/>
    <w:rsid w:val="00A9760F"/>
    <w:rsid w:val="00A97D9B"/>
    <w:rsid w:val="00AA00EB"/>
    <w:rsid w:val="00AA0195"/>
    <w:rsid w:val="00AA02DE"/>
    <w:rsid w:val="00AA1A19"/>
    <w:rsid w:val="00AA24D4"/>
    <w:rsid w:val="00AA2893"/>
    <w:rsid w:val="00AA3B15"/>
    <w:rsid w:val="00AA3FE2"/>
    <w:rsid w:val="00AA41AD"/>
    <w:rsid w:val="00AA4FC5"/>
    <w:rsid w:val="00AA5187"/>
    <w:rsid w:val="00AA79D1"/>
    <w:rsid w:val="00AB0252"/>
    <w:rsid w:val="00AB073A"/>
    <w:rsid w:val="00AB2C23"/>
    <w:rsid w:val="00AB318E"/>
    <w:rsid w:val="00AB332A"/>
    <w:rsid w:val="00AB3AEC"/>
    <w:rsid w:val="00AB436F"/>
    <w:rsid w:val="00AB44CC"/>
    <w:rsid w:val="00AB4758"/>
    <w:rsid w:val="00AB4E72"/>
    <w:rsid w:val="00AB5B30"/>
    <w:rsid w:val="00AC0329"/>
    <w:rsid w:val="00AC0484"/>
    <w:rsid w:val="00AC0F24"/>
    <w:rsid w:val="00AC1010"/>
    <w:rsid w:val="00AC1B16"/>
    <w:rsid w:val="00AC1C43"/>
    <w:rsid w:val="00AC2203"/>
    <w:rsid w:val="00AC25D1"/>
    <w:rsid w:val="00AC2903"/>
    <w:rsid w:val="00AC2B08"/>
    <w:rsid w:val="00AC48A2"/>
    <w:rsid w:val="00AC4D1B"/>
    <w:rsid w:val="00AC4FD6"/>
    <w:rsid w:val="00AC571E"/>
    <w:rsid w:val="00AD1237"/>
    <w:rsid w:val="00AD20DE"/>
    <w:rsid w:val="00AD2FDB"/>
    <w:rsid w:val="00AD3AC1"/>
    <w:rsid w:val="00AD3B13"/>
    <w:rsid w:val="00AD3E96"/>
    <w:rsid w:val="00AD3F57"/>
    <w:rsid w:val="00AD4A2A"/>
    <w:rsid w:val="00AD5375"/>
    <w:rsid w:val="00AD5850"/>
    <w:rsid w:val="00AD585C"/>
    <w:rsid w:val="00AD7A08"/>
    <w:rsid w:val="00AD7BAB"/>
    <w:rsid w:val="00AE0D02"/>
    <w:rsid w:val="00AE0D93"/>
    <w:rsid w:val="00AE15BB"/>
    <w:rsid w:val="00AE19B2"/>
    <w:rsid w:val="00AE28B8"/>
    <w:rsid w:val="00AE394C"/>
    <w:rsid w:val="00AE3E26"/>
    <w:rsid w:val="00AE41B0"/>
    <w:rsid w:val="00AE4D0B"/>
    <w:rsid w:val="00AE60B8"/>
    <w:rsid w:val="00AE6B19"/>
    <w:rsid w:val="00AE7BCA"/>
    <w:rsid w:val="00AF0EA7"/>
    <w:rsid w:val="00AF10AD"/>
    <w:rsid w:val="00AF43EC"/>
    <w:rsid w:val="00AF4601"/>
    <w:rsid w:val="00AF4B41"/>
    <w:rsid w:val="00AF5241"/>
    <w:rsid w:val="00AF63BA"/>
    <w:rsid w:val="00AF6D94"/>
    <w:rsid w:val="00AF763A"/>
    <w:rsid w:val="00AF77B8"/>
    <w:rsid w:val="00AF7E68"/>
    <w:rsid w:val="00AF7FA6"/>
    <w:rsid w:val="00B0031A"/>
    <w:rsid w:val="00B00605"/>
    <w:rsid w:val="00B00D41"/>
    <w:rsid w:val="00B01476"/>
    <w:rsid w:val="00B014D7"/>
    <w:rsid w:val="00B01625"/>
    <w:rsid w:val="00B029A1"/>
    <w:rsid w:val="00B03778"/>
    <w:rsid w:val="00B044A0"/>
    <w:rsid w:val="00B04C78"/>
    <w:rsid w:val="00B052EF"/>
    <w:rsid w:val="00B05653"/>
    <w:rsid w:val="00B06585"/>
    <w:rsid w:val="00B067E2"/>
    <w:rsid w:val="00B06CB7"/>
    <w:rsid w:val="00B06F7A"/>
    <w:rsid w:val="00B115CD"/>
    <w:rsid w:val="00B12FAB"/>
    <w:rsid w:val="00B1371F"/>
    <w:rsid w:val="00B13906"/>
    <w:rsid w:val="00B15262"/>
    <w:rsid w:val="00B15A49"/>
    <w:rsid w:val="00B15AED"/>
    <w:rsid w:val="00B15B5B"/>
    <w:rsid w:val="00B15C25"/>
    <w:rsid w:val="00B173DC"/>
    <w:rsid w:val="00B207A8"/>
    <w:rsid w:val="00B20B62"/>
    <w:rsid w:val="00B20D18"/>
    <w:rsid w:val="00B20E2F"/>
    <w:rsid w:val="00B22000"/>
    <w:rsid w:val="00B2275A"/>
    <w:rsid w:val="00B23333"/>
    <w:rsid w:val="00B23662"/>
    <w:rsid w:val="00B23A4D"/>
    <w:rsid w:val="00B23A53"/>
    <w:rsid w:val="00B23CAE"/>
    <w:rsid w:val="00B23E22"/>
    <w:rsid w:val="00B24625"/>
    <w:rsid w:val="00B24FC5"/>
    <w:rsid w:val="00B25F2E"/>
    <w:rsid w:val="00B263EA"/>
    <w:rsid w:val="00B26BEF"/>
    <w:rsid w:val="00B26C33"/>
    <w:rsid w:val="00B274B4"/>
    <w:rsid w:val="00B27F69"/>
    <w:rsid w:val="00B30D8D"/>
    <w:rsid w:val="00B3313F"/>
    <w:rsid w:val="00B33E6A"/>
    <w:rsid w:val="00B34C80"/>
    <w:rsid w:val="00B3592E"/>
    <w:rsid w:val="00B359A7"/>
    <w:rsid w:val="00B367E8"/>
    <w:rsid w:val="00B3717D"/>
    <w:rsid w:val="00B37539"/>
    <w:rsid w:val="00B379D8"/>
    <w:rsid w:val="00B40506"/>
    <w:rsid w:val="00B40675"/>
    <w:rsid w:val="00B4106D"/>
    <w:rsid w:val="00B4169B"/>
    <w:rsid w:val="00B42593"/>
    <w:rsid w:val="00B43214"/>
    <w:rsid w:val="00B44823"/>
    <w:rsid w:val="00B44C4A"/>
    <w:rsid w:val="00B45514"/>
    <w:rsid w:val="00B45BE9"/>
    <w:rsid w:val="00B461C2"/>
    <w:rsid w:val="00B46A1C"/>
    <w:rsid w:val="00B47524"/>
    <w:rsid w:val="00B476E7"/>
    <w:rsid w:val="00B47B39"/>
    <w:rsid w:val="00B509AD"/>
    <w:rsid w:val="00B51A9D"/>
    <w:rsid w:val="00B52C62"/>
    <w:rsid w:val="00B542ED"/>
    <w:rsid w:val="00B54340"/>
    <w:rsid w:val="00B55602"/>
    <w:rsid w:val="00B55784"/>
    <w:rsid w:val="00B557EE"/>
    <w:rsid w:val="00B56BBD"/>
    <w:rsid w:val="00B56D69"/>
    <w:rsid w:val="00B57C97"/>
    <w:rsid w:val="00B57F2A"/>
    <w:rsid w:val="00B606D6"/>
    <w:rsid w:val="00B61E7F"/>
    <w:rsid w:val="00B623C7"/>
    <w:rsid w:val="00B62946"/>
    <w:rsid w:val="00B62C9A"/>
    <w:rsid w:val="00B63B01"/>
    <w:rsid w:val="00B64F3E"/>
    <w:rsid w:val="00B65667"/>
    <w:rsid w:val="00B65CD4"/>
    <w:rsid w:val="00B65E5F"/>
    <w:rsid w:val="00B6638A"/>
    <w:rsid w:val="00B66A23"/>
    <w:rsid w:val="00B66E4C"/>
    <w:rsid w:val="00B67953"/>
    <w:rsid w:val="00B67CB6"/>
    <w:rsid w:val="00B67FDD"/>
    <w:rsid w:val="00B715CF"/>
    <w:rsid w:val="00B73888"/>
    <w:rsid w:val="00B73FC4"/>
    <w:rsid w:val="00B742D9"/>
    <w:rsid w:val="00B74BEC"/>
    <w:rsid w:val="00B75782"/>
    <w:rsid w:val="00B75A28"/>
    <w:rsid w:val="00B762DC"/>
    <w:rsid w:val="00B7726E"/>
    <w:rsid w:val="00B775DE"/>
    <w:rsid w:val="00B809D9"/>
    <w:rsid w:val="00B80B03"/>
    <w:rsid w:val="00B80C4B"/>
    <w:rsid w:val="00B821BB"/>
    <w:rsid w:val="00B838E5"/>
    <w:rsid w:val="00B83AE2"/>
    <w:rsid w:val="00B851E7"/>
    <w:rsid w:val="00B87883"/>
    <w:rsid w:val="00B8798B"/>
    <w:rsid w:val="00B87A66"/>
    <w:rsid w:val="00B87EC1"/>
    <w:rsid w:val="00B87FDA"/>
    <w:rsid w:val="00B90D72"/>
    <w:rsid w:val="00B91578"/>
    <w:rsid w:val="00B92BC7"/>
    <w:rsid w:val="00B932EA"/>
    <w:rsid w:val="00B94962"/>
    <w:rsid w:val="00B94F2F"/>
    <w:rsid w:val="00B95576"/>
    <w:rsid w:val="00B95CBD"/>
    <w:rsid w:val="00B97923"/>
    <w:rsid w:val="00B97A84"/>
    <w:rsid w:val="00B97DF5"/>
    <w:rsid w:val="00BA00F3"/>
    <w:rsid w:val="00BA0B14"/>
    <w:rsid w:val="00BA37EE"/>
    <w:rsid w:val="00BA4166"/>
    <w:rsid w:val="00BA4350"/>
    <w:rsid w:val="00BA4F5E"/>
    <w:rsid w:val="00BA4FB5"/>
    <w:rsid w:val="00BA5F36"/>
    <w:rsid w:val="00BA6B35"/>
    <w:rsid w:val="00BB1156"/>
    <w:rsid w:val="00BB13C2"/>
    <w:rsid w:val="00BB1598"/>
    <w:rsid w:val="00BB1AB4"/>
    <w:rsid w:val="00BB2367"/>
    <w:rsid w:val="00BB253E"/>
    <w:rsid w:val="00BB3C71"/>
    <w:rsid w:val="00BB3C72"/>
    <w:rsid w:val="00BB4C18"/>
    <w:rsid w:val="00BB5FC7"/>
    <w:rsid w:val="00BB7221"/>
    <w:rsid w:val="00BB75C2"/>
    <w:rsid w:val="00BB7630"/>
    <w:rsid w:val="00BB7A8E"/>
    <w:rsid w:val="00BB7BA9"/>
    <w:rsid w:val="00BC023A"/>
    <w:rsid w:val="00BC0638"/>
    <w:rsid w:val="00BC07DA"/>
    <w:rsid w:val="00BC3E37"/>
    <w:rsid w:val="00BC540D"/>
    <w:rsid w:val="00BC5982"/>
    <w:rsid w:val="00BC6333"/>
    <w:rsid w:val="00BC697F"/>
    <w:rsid w:val="00BC70D3"/>
    <w:rsid w:val="00BC7244"/>
    <w:rsid w:val="00BC78DE"/>
    <w:rsid w:val="00BD058A"/>
    <w:rsid w:val="00BD0BB6"/>
    <w:rsid w:val="00BD0BD9"/>
    <w:rsid w:val="00BD0C23"/>
    <w:rsid w:val="00BD11AA"/>
    <w:rsid w:val="00BD132F"/>
    <w:rsid w:val="00BD18FE"/>
    <w:rsid w:val="00BD1AEF"/>
    <w:rsid w:val="00BD1C6F"/>
    <w:rsid w:val="00BD20FE"/>
    <w:rsid w:val="00BD3E04"/>
    <w:rsid w:val="00BD4143"/>
    <w:rsid w:val="00BD4834"/>
    <w:rsid w:val="00BD494A"/>
    <w:rsid w:val="00BD5386"/>
    <w:rsid w:val="00BD5D4C"/>
    <w:rsid w:val="00BE08C9"/>
    <w:rsid w:val="00BE09D3"/>
    <w:rsid w:val="00BE17CD"/>
    <w:rsid w:val="00BE1B99"/>
    <w:rsid w:val="00BE1E9C"/>
    <w:rsid w:val="00BE22BC"/>
    <w:rsid w:val="00BE2F23"/>
    <w:rsid w:val="00BE3B3F"/>
    <w:rsid w:val="00BE45D1"/>
    <w:rsid w:val="00BE4A89"/>
    <w:rsid w:val="00BE6884"/>
    <w:rsid w:val="00BE7044"/>
    <w:rsid w:val="00BE75B1"/>
    <w:rsid w:val="00BE7D34"/>
    <w:rsid w:val="00BF0042"/>
    <w:rsid w:val="00BF0207"/>
    <w:rsid w:val="00BF0967"/>
    <w:rsid w:val="00BF166F"/>
    <w:rsid w:val="00BF19E6"/>
    <w:rsid w:val="00BF1F18"/>
    <w:rsid w:val="00BF26F9"/>
    <w:rsid w:val="00BF378D"/>
    <w:rsid w:val="00BF3FF0"/>
    <w:rsid w:val="00BF48AA"/>
    <w:rsid w:val="00BF56A6"/>
    <w:rsid w:val="00BF5F9C"/>
    <w:rsid w:val="00BF70F3"/>
    <w:rsid w:val="00BF7683"/>
    <w:rsid w:val="00C020A0"/>
    <w:rsid w:val="00C020EB"/>
    <w:rsid w:val="00C024A8"/>
    <w:rsid w:val="00C029DC"/>
    <w:rsid w:val="00C038FA"/>
    <w:rsid w:val="00C03977"/>
    <w:rsid w:val="00C03DC7"/>
    <w:rsid w:val="00C040E3"/>
    <w:rsid w:val="00C0491E"/>
    <w:rsid w:val="00C04B7E"/>
    <w:rsid w:val="00C04E52"/>
    <w:rsid w:val="00C07D1F"/>
    <w:rsid w:val="00C07DB6"/>
    <w:rsid w:val="00C11F6B"/>
    <w:rsid w:val="00C12F2A"/>
    <w:rsid w:val="00C13472"/>
    <w:rsid w:val="00C15502"/>
    <w:rsid w:val="00C1602A"/>
    <w:rsid w:val="00C16065"/>
    <w:rsid w:val="00C17767"/>
    <w:rsid w:val="00C20241"/>
    <w:rsid w:val="00C21D45"/>
    <w:rsid w:val="00C22067"/>
    <w:rsid w:val="00C22234"/>
    <w:rsid w:val="00C2242F"/>
    <w:rsid w:val="00C229E0"/>
    <w:rsid w:val="00C233A0"/>
    <w:rsid w:val="00C23DC0"/>
    <w:rsid w:val="00C24221"/>
    <w:rsid w:val="00C2525F"/>
    <w:rsid w:val="00C25D93"/>
    <w:rsid w:val="00C276A7"/>
    <w:rsid w:val="00C276B9"/>
    <w:rsid w:val="00C27873"/>
    <w:rsid w:val="00C30026"/>
    <w:rsid w:val="00C30331"/>
    <w:rsid w:val="00C332FE"/>
    <w:rsid w:val="00C33A4C"/>
    <w:rsid w:val="00C33A6E"/>
    <w:rsid w:val="00C33B4D"/>
    <w:rsid w:val="00C33EE6"/>
    <w:rsid w:val="00C3448B"/>
    <w:rsid w:val="00C34AE9"/>
    <w:rsid w:val="00C35013"/>
    <w:rsid w:val="00C358D5"/>
    <w:rsid w:val="00C35D43"/>
    <w:rsid w:val="00C3633D"/>
    <w:rsid w:val="00C36B77"/>
    <w:rsid w:val="00C372B5"/>
    <w:rsid w:val="00C40134"/>
    <w:rsid w:val="00C407E7"/>
    <w:rsid w:val="00C41882"/>
    <w:rsid w:val="00C425BA"/>
    <w:rsid w:val="00C42810"/>
    <w:rsid w:val="00C42BF9"/>
    <w:rsid w:val="00C43025"/>
    <w:rsid w:val="00C4338C"/>
    <w:rsid w:val="00C43D53"/>
    <w:rsid w:val="00C43FEA"/>
    <w:rsid w:val="00C4402D"/>
    <w:rsid w:val="00C4551E"/>
    <w:rsid w:val="00C456B3"/>
    <w:rsid w:val="00C4601B"/>
    <w:rsid w:val="00C469B3"/>
    <w:rsid w:val="00C5253E"/>
    <w:rsid w:val="00C52950"/>
    <w:rsid w:val="00C52ACC"/>
    <w:rsid w:val="00C52C43"/>
    <w:rsid w:val="00C539FA"/>
    <w:rsid w:val="00C54CA1"/>
    <w:rsid w:val="00C561E9"/>
    <w:rsid w:val="00C5671D"/>
    <w:rsid w:val="00C5695A"/>
    <w:rsid w:val="00C603D4"/>
    <w:rsid w:val="00C60C60"/>
    <w:rsid w:val="00C62825"/>
    <w:rsid w:val="00C62D2A"/>
    <w:rsid w:val="00C63298"/>
    <w:rsid w:val="00C639A5"/>
    <w:rsid w:val="00C63B4A"/>
    <w:rsid w:val="00C64DB5"/>
    <w:rsid w:val="00C652BF"/>
    <w:rsid w:val="00C657D0"/>
    <w:rsid w:val="00C65A40"/>
    <w:rsid w:val="00C6757E"/>
    <w:rsid w:val="00C700C6"/>
    <w:rsid w:val="00C701FE"/>
    <w:rsid w:val="00C7029B"/>
    <w:rsid w:val="00C70CB3"/>
    <w:rsid w:val="00C70ED6"/>
    <w:rsid w:val="00C72353"/>
    <w:rsid w:val="00C7297E"/>
    <w:rsid w:val="00C7382E"/>
    <w:rsid w:val="00C73E17"/>
    <w:rsid w:val="00C74183"/>
    <w:rsid w:val="00C741F7"/>
    <w:rsid w:val="00C744CA"/>
    <w:rsid w:val="00C74CDA"/>
    <w:rsid w:val="00C75A24"/>
    <w:rsid w:val="00C761AE"/>
    <w:rsid w:val="00C766D3"/>
    <w:rsid w:val="00C76A65"/>
    <w:rsid w:val="00C778D1"/>
    <w:rsid w:val="00C77C34"/>
    <w:rsid w:val="00C77F48"/>
    <w:rsid w:val="00C808EB"/>
    <w:rsid w:val="00C819A9"/>
    <w:rsid w:val="00C82103"/>
    <w:rsid w:val="00C82118"/>
    <w:rsid w:val="00C82530"/>
    <w:rsid w:val="00C8313B"/>
    <w:rsid w:val="00C85364"/>
    <w:rsid w:val="00C863E3"/>
    <w:rsid w:val="00C865CF"/>
    <w:rsid w:val="00C86856"/>
    <w:rsid w:val="00C86D3D"/>
    <w:rsid w:val="00C9094E"/>
    <w:rsid w:val="00C90B0E"/>
    <w:rsid w:val="00C9104A"/>
    <w:rsid w:val="00C91271"/>
    <w:rsid w:val="00C91F00"/>
    <w:rsid w:val="00C91F84"/>
    <w:rsid w:val="00C925EE"/>
    <w:rsid w:val="00C93CD7"/>
    <w:rsid w:val="00C948AD"/>
    <w:rsid w:val="00C95F63"/>
    <w:rsid w:val="00C961E2"/>
    <w:rsid w:val="00C97A79"/>
    <w:rsid w:val="00CA129F"/>
    <w:rsid w:val="00CA1AEE"/>
    <w:rsid w:val="00CA1C8F"/>
    <w:rsid w:val="00CA242D"/>
    <w:rsid w:val="00CA3787"/>
    <w:rsid w:val="00CA3B4E"/>
    <w:rsid w:val="00CA5602"/>
    <w:rsid w:val="00CA6383"/>
    <w:rsid w:val="00CA658F"/>
    <w:rsid w:val="00CA67D0"/>
    <w:rsid w:val="00CA69A3"/>
    <w:rsid w:val="00CA6BA6"/>
    <w:rsid w:val="00CA6C36"/>
    <w:rsid w:val="00CA6F23"/>
    <w:rsid w:val="00CA7B21"/>
    <w:rsid w:val="00CB05F0"/>
    <w:rsid w:val="00CB0DBC"/>
    <w:rsid w:val="00CB2066"/>
    <w:rsid w:val="00CB2439"/>
    <w:rsid w:val="00CB2A34"/>
    <w:rsid w:val="00CB2BFD"/>
    <w:rsid w:val="00CB3792"/>
    <w:rsid w:val="00CB5064"/>
    <w:rsid w:val="00CB54AE"/>
    <w:rsid w:val="00CB553C"/>
    <w:rsid w:val="00CB5D45"/>
    <w:rsid w:val="00CB67A9"/>
    <w:rsid w:val="00CB68BA"/>
    <w:rsid w:val="00CB6BDD"/>
    <w:rsid w:val="00CC0755"/>
    <w:rsid w:val="00CC0A6A"/>
    <w:rsid w:val="00CC0F6A"/>
    <w:rsid w:val="00CC1C7B"/>
    <w:rsid w:val="00CC216E"/>
    <w:rsid w:val="00CC2809"/>
    <w:rsid w:val="00CC330C"/>
    <w:rsid w:val="00CC46D4"/>
    <w:rsid w:val="00CC4D4F"/>
    <w:rsid w:val="00CC50AC"/>
    <w:rsid w:val="00CC6020"/>
    <w:rsid w:val="00CC646A"/>
    <w:rsid w:val="00CC767B"/>
    <w:rsid w:val="00CD0040"/>
    <w:rsid w:val="00CD0EDA"/>
    <w:rsid w:val="00CD11EF"/>
    <w:rsid w:val="00CD193A"/>
    <w:rsid w:val="00CD1970"/>
    <w:rsid w:val="00CD1E0C"/>
    <w:rsid w:val="00CD2017"/>
    <w:rsid w:val="00CD2813"/>
    <w:rsid w:val="00CD3A6F"/>
    <w:rsid w:val="00CD3D0A"/>
    <w:rsid w:val="00CD4CA2"/>
    <w:rsid w:val="00CD5792"/>
    <w:rsid w:val="00CD64D4"/>
    <w:rsid w:val="00CD6693"/>
    <w:rsid w:val="00CD68CD"/>
    <w:rsid w:val="00CD68CE"/>
    <w:rsid w:val="00CD6B10"/>
    <w:rsid w:val="00CD6B96"/>
    <w:rsid w:val="00CE0D73"/>
    <w:rsid w:val="00CE1CCB"/>
    <w:rsid w:val="00CE261A"/>
    <w:rsid w:val="00CE2DD1"/>
    <w:rsid w:val="00CE489C"/>
    <w:rsid w:val="00CE4CC6"/>
    <w:rsid w:val="00CE6415"/>
    <w:rsid w:val="00CE7759"/>
    <w:rsid w:val="00CF1047"/>
    <w:rsid w:val="00CF16B4"/>
    <w:rsid w:val="00CF1986"/>
    <w:rsid w:val="00CF1EC8"/>
    <w:rsid w:val="00CF277E"/>
    <w:rsid w:val="00CF3751"/>
    <w:rsid w:val="00CF4811"/>
    <w:rsid w:val="00CF4C79"/>
    <w:rsid w:val="00CF5238"/>
    <w:rsid w:val="00CF59F0"/>
    <w:rsid w:val="00CF6DD1"/>
    <w:rsid w:val="00CF794F"/>
    <w:rsid w:val="00CF7E6E"/>
    <w:rsid w:val="00D0068C"/>
    <w:rsid w:val="00D01F8E"/>
    <w:rsid w:val="00D021A1"/>
    <w:rsid w:val="00D025A1"/>
    <w:rsid w:val="00D03418"/>
    <w:rsid w:val="00D03C64"/>
    <w:rsid w:val="00D043BE"/>
    <w:rsid w:val="00D04DDD"/>
    <w:rsid w:val="00D05464"/>
    <w:rsid w:val="00D05FC5"/>
    <w:rsid w:val="00D0647D"/>
    <w:rsid w:val="00D064D3"/>
    <w:rsid w:val="00D102A8"/>
    <w:rsid w:val="00D10E25"/>
    <w:rsid w:val="00D10E3B"/>
    <w:rsid w:val="00D10FA9"/>
    <w:rsid w:val="00D116B8"/>
    <w:rsid w:val="00D12C33"/>
    <w:rsid w:val="00D12D52"/>
    <w:rsid w:val="00D13437"/>
    <w:rsid w:val="00D13EF7"/>
    <w:rsid w:val="00D14255"/>
    <w:rsid w:val="00D147C5"/>
    <w:rsid w:val="00D1494C"/>
    <w:rsid w:val="00D15636"/>
    <w:rsid w:val="00D15F7C"/>
    <w:rsid w:val="00D17C4F"/>
    <w:rsid w:val="00D17F78"/>
    <w:rsid w:val="00D22026"/>
    <w:rsid w:val="00D2313E"/>
    <w:rsid w:val="00D234FB"/>
    <w:rsid w:val="00D23821"/>
    <w:rsid w:val="00D2490C"/>
    <w:rsid w:val="00D249BB"/>
    <w:rsid w:val="00D24F4E"/>
    <w:rsid w:val="00D2528A"/>
    <w:rsid w:val="00D25CEC"/>
    <w:rsid w:val="00D263A2"/>
    <w:rsid w:val="00D26D62"/>
    <w:rsid w:val="00D26F3B"/>
    <w:rsid w:val="00D26FCA"/>
    <w:rsid w:val="00D27826"/>
    <w:rsid w:val="00D301CB"/>
    <w:rsid w:val="00D3050D"/>
    <w:rsid w:val="00D31166"/>
    <w:rsid w:val="00D31495"/>
    <w:rsid w:val="00D31988"/>
    <w:rsid w:val="00D31AD6"/>
    <w:rsid w:val="00D324AB"/>
    <w:rsid w:val="00D33419"/>
    <w:rsid w:val="00D340E0"/>
    <w:rsid w:val="00D35482"/>
    <w:rsid w:val="00D400F5"/>
    <w:rsid w:val="00D41992"/>
    <w:rsid w:val="00D42BEB"/>
    <w:rsid w:val="00D42CEE"/>
    <w:rsid w:val="00D432DD"/>
    <w:rsid w:val="00D43726"/>
    <w:rsid w:val="00D442EC"/>
    <w:rsid w:val="00D45D02"/>
    <w:rsid w:val="00D4789A"/>
    <w:rsid w:val="00D47F17"/>
    <w:rsid w:val="00D50AD1"/>
    <w:rsid w:val="00D51089"/>
    <w:rsid w:val="00D516B9"/>
    <w:rsid w:val="00D51AF6"/>
    <w:rsid w:val="00D51B5B"/>
    <w:rsid w:val="00D53DEC"/>
    <w:rsid w:val="00D544E1"/>
    <w:rsid w:val="00D55C1E"/>
    <w:rsid w:val="00D5636F"/>
    <w:rsid w:val="00D574A4"/>
    <w:rsid w:val="00D61B36"/>
    <w:rsid w:val="00D62E4E"/>
    <w:rsid w:val="00D63698"/>
    <w:rsid w:val="00D636BC"/>
    <w:rsid w:val="00D65B36"/>
    <w:rsid w:val="00D66870"/>
    <w:rsid w:val="00D6693E"/>
    <w:rsid w:val="00D70457"/>
    <w:rsid w:val="00D71844"/>
    <w:rsid w:val="00D718A0"/>
    <w:rsid w:val="00D71CB7"/>
    <w:rsid w:val="00D7294B"/>
    <w:rsid w:val="00D7322D"/>
    <w:rsid w:val="00D7473B"/>
    <w:rsid w:val="00D74D52"/>
    <w:rsid w:val="00D7608A"/>
    <w:rsid w:val="00D76CE7"/>
    <w:rsid w:val="00D77360"/>
    <w:rsid w:val="00D776AE"/>
    <w:rsid w:val="00D77D45"/>
    <w:rsid w:val="00D801D2"/>
    <w:rsid w:val="00D8048C"/>
    <w:rsid w:val="00D80E2D"/>
    <w:rsid w:val="00D822E4"/>
    <w:rsid w:val="00D82330"/>
    <w:rsid w:val="00D82FDF"/>
    <w:rsid w:val="00D83E2E"/>
    <w:rsid w:val="00D842D2"/>
    <w:rsid w:val="00D8506D"/>
    <w:rsid w:val="00D851AB"/>
    <w:rsid w:val="00D85DDB"/>
    <w:rsid w:val="00D86504"/>
    <w:rsid w:val="00D86849"/>
    <w:rsid w:val="00D86D39"/>
    <w:rsid w:val="00D873E3"/>
    <w:rsid w:val="00D87EDA"/>
    <w:rsid w:val="00D90DFC"/>
    <w:rsid w:val="00D91925"/>
    <w:rsid w:val="00D9229B"/>
    <w:rsid w:val="00D9243E"/>
    <w:rsid w:val="00D934EB"/>
    <w:rsid w:val="00D935CD"/>
    <w:rsid w:val="00D94058"/>
    <w:rsid w:val="00D94444"/>
    <w:rsid w:val="00D947AA"/>
    <w:rsid w:val="00D947DE"/>
    <w:rsid w:val="00D95374"/>
    <w:rsid w:val="00D9603B"/>
    <w:rsid w:val="00D96064"/>
    <w:rsid w:val="00DA0B81"/>
    <w:rsid w:val="00DA11A9"/>
    <w:rsid w:val="00DA19E7"/>
    <w:rsid w:val="00DA3240"/>
    <w:rsid w:val="00DA3495"/>
    <w:rsid w:val="00DA3E7F"/>
    <w:rsid w:val="00DA3EAB"/>
    <w:rsid w:val="00DA5891"/>
    <w:rsid w:val="00DA5C40"/>
    <w:rsid w:val="00DA5D66"/>
    <w:rsid w:val="00DA5EBD"/>
    <w:rsid w:val="00DA61D9"/>
    <w:rsid w:val="00DA678F"/>
    <w:rsid w:val="00DA6B4C"/>
    <w:rsid w:val="00DA7C57"/>
    <w:rsid w:val="00DB0A12"/>
    <w:rsid w:val="00DB1BE3"/>
    <w:rsid w:val="00DB1F4F"/>
    <w:rsid w:val="00DB24C1"/>
    <w:rsid w:val="00DB2A7C"/>
    <w:rsid w:val="00DB2F36"/>
    <w:rsid w:val="00DB3335"/>
    <w:rsid w:val="00DB3D8F"/>
    <w:rsid w:val="00DB4245"/>
    <w:rsid w:val="00DB60E4"/>
    <w:rsid w:val="00DB69DD"/>
    <w:rsid w:val="00DC0271"/>
    <w:rsid w:val="00DC09D9"/>
    <w:rsid w:val="00DC0BFB"/>
    <w:rsid w:val="00DC1967"/>
    <w:rsid w:val="00DC1FA5"/>
    <w:rsid w:val="00DC34B7"/>
    <w:rsid w:val="00DC4312"/>
    <w:rsid w:val="00DC5B14"/>
    <w:rsid w:val="00DC6273"/>
    <w:rsid w:val="00DC6485"/>
    <w:rsid w:val="00DC6883"/>
    <w:rsid w:val="00DC6A47"/>
    <w:rsid w:val="00DC7BA6"/>
    <w:rsid w:val="00DC7CE1"/>
    <w:rsid w:val="00DC7EE1"/>
    <w:rsid w:val="00DD0793"/>
    <w:rsid w:val="00DD0E75"/>
    <w:rsid w:val="00DD102D"/>
    <w:rsid w:val="00DD1909"/>
    <w:rsid w:val="00DD1ED7"/>
    <w:rsid w:val="00DD2076"/>
    <w:rsid w:val="00DD22DD"/>
    <w:rsid w:val="00DD2357"/>
    <w:rsid w:val="00DD39AD"/>
    <w:rsid w:val="00DD4468"/>
    <w:rsid w:val="00DD455E"/>
    <w:rsid w:val="00DD533A"/>
    <w:rsid w:val="00DD576A"/>
    <w:rsid w:val="00DD6150"/>
    <w:rsid w:val="00DD7A7F"/>
    <w:rsid w:val="00DD7C79"/>
    <w:rsid w:val="00DE1053"/>
    <w:rsid w:val="00DE26E9"/>
    <w:rsid w:val="00DE4054"/>
    <w:rsid w:val="00DE429E"/>
    <w:rsid w:val="00DF0566"/>
    <w:rsid w:val="00DF0C80"/>
    <w:rsid w:val="00DF10B9"/>
    <w:rsid w:val="00DF1B97"/>
    <w:rsid w:val="00DF256B"/>
    <w:rsid w:val="00DF3135"/>
    <w:rsid w:val="00DF35CF"/>
    <w:rsid w:val="00DF56AE"/>
    <w:rsid w:val="00DF58CE"/>
    <w:rsid w:val="00DF5952"/>
    <w:rsid w:val="00DF5A06"/>
    <w:rsid w:val="00DF628E"/>
    <w:rsid w:val="00DF6EA4"/>
    <w:rsid w:val="00DF7414"/>
    <w:rsid w:val="00DF7796"/>
    <w:rsid w:val="00E00227"/>
    <w:rsid w:val="00E00273"/>
    <w:rsid w:val="00E004A2"/>
    <w:rsid w:val="00E01331"/>
    <w:rsid w:val="00E01D4A"/>
    <w:rsid w:val="00E0318D"/>
    <w:rsid w:val="00E04148"/>
    <w:rsid w:val="00E0419C"/>
    <w:rsid w:val="00E04F02"/>
    <w:rsid w:val="00E0549C"/>
    <w:rsid w:val="00E061C0"/>
    <w:rsid w:val="00E062C7"/>
    <w:rsid w:val="00E066BD"/>
    <w:rsid w:val="00E0715E"/>
    <w:rsid w:val="00E079FA"/>
    <w:rsid w:val="00E10672"/>
    <w:rsid w:val="00E11968"/>
    <w:rsid w:val="00E12B8C"/>
    <w:rsid w:val="00E13F2B"/>
    <w:rsid w:val="00E14281"/>
    <w:rsid w:val="00E178BD"/>
    <w:rsid w:val="00E179BD"/>
    <w:rsid w:val="00E17AFA"/>
    <w:rsid w:val="00E202A1"/>
    <w:rsid w:val="00E21488"/>
    <w:rsid w:val="00E21A28"/>
    <w:rsid w:val="00E23E52"/>
    <w:rsid w:val="00E243A0"/>
    <w:rsid w:val="00E25DC1"/>
    <w:rsid w:val="00E263B2"/>
    <w:rsid w:val="00E264E4"/>
    <w:rsid w:val="00E27BD1"/>
    <w:rsid w:val="00E30D5F"/>
    <w:rsid w:val="00E3133C"/>
    <w:rsid w:val="00E31562"/>
    <w:rsid w:val="00E31801"/>
    <w:rsid w:val="00E32741"/>
    <w:rsid w:val="00E329A5"/>
    <w:rsid w:val="00E32AD9"/>
    <w:rsid w:val="00E3383F"/>
    <w:rsid w:val="00E338F9"/>
    <w:rsid w:val="00E33916"/>
    <w:rsid w:val="00E33C8B"/>
    <w:rsid w:val="00E348DC"/>
    <w:rsid w:val="00E35DB7"/>
    <w:rsid w:val="00E37295"/>
    <w:rsid w:val="00E375FC"/>
    <w:rsid w:val="00E4071D"/>
    <w:rsid w:val="00E414C9"/>
    <w:rsid w:val="00E41F67"/>
    <w:rsid w:val="00E43D40"/>
    <w:rsid w:val="00E445DB"/>
    <w:rsid w:val="00E452D6"/>
    <w:rsid w:val="00E454F8"/>
    <w:rsid w:val="00E4631D"/>
    <w:rsid w:val="00E50471"/>
    <w:rsid w:val="00E50C5D"/>
    <w:rsid w:val="00E51095"/>
    <w:rsid w:val="00E51553"/>
    <w:rsid w:val="00E519BD"/>
    <w:rsid w:val="00E51A4D"/>
    <w:rsid w:val="00E52456"/>
    <w:rsid w:val="00E528AC"/>
    <w:rsid w:val="00E52E72"/>
    <w:rsid w:val="00E539AB"/>
    <w:rsid w:val="00E53A9F"/>
    <w:rsid w:val="00E54592"/>
    <w:rsid w:val="00E55495"/>
    <w:rsid w:val="00E563E1"/>
    <w:rsid w:val="00E570CF"/>
    <w:rsid w:val="00E5720C"/>
    <w:rsid w:val="00E57A03"/>
    <w:rsid w:val="00E60E63"/>
    <w:rsid w:val="00E60E70"/>
    <w:rsid w:val="00E612E3"/>
    <w:rsid w:val="00E62D35"/>
    <w:rsid w:val="00E62F78"/>
    <w:rsid w:val="00E64B26"/>
    <w:rsid w:val="00E64B34"/>
    <w:rsid w:val="00E64D5C"/>
    <w:rsid w:val="00E6512E"/>
    <w:rsid w:val="00E65674"/>
    <w:rsid w:val="00E675B4"/>
    <w:rsid w:val="00E67B61"/>
    <w:rsid w:val="00E70AA9"/>
    <w:rsid w:val="00E72110"/>
    <w:rsid w:val="00E724E8"/>
    <w:rsid w:val="00E725AF"/>
    <w:rsid w:val="00E73E70"/>
    <w:rsid w:val="00E73ECE"/>
    <w:rsid w:val="00E741F1"/>
    <w:rsid w:val="00E74B7A"/>
    <w:rsid w:val="00E75059"/>
    <w:rsid w:val="00E7519F"/>
    <w:rsid w:val="00E75A48"/>
    <w:rsid w:val="00E76153"/>
    <w:rsid w:val="00E767FE"/>
    <w:rsid w:val="00E76A0E"/>
    <w:rsid w:val="00E76E72"/>
    <w:rsid w:val="00E772C6"/>
    <w:rsid w:val="00E7734C"/>
    <w:rsid w:val="00E773E2"/>
    <w:rsid w:val="00E777A4"/>
    <w:rsid w:val="00E77968"/>
    <w:rsid w:val="00E77F0C"/>
    <w:rsid w:val="00E80620"/>
    <w:rsid w:val="00E81D98"/>
    <w:rsid w:val="00E825B6"/>
    <w:rsid w:val="00E841B6"/>
    <w:rsid w:val="00E84A2B"/>
    <w:rsid w:val="00E84C22"/>
    <w:rsid w:val="00E8500A"/>
    <w:rsid w:val="00E85219"/>
    <w:rsid w:val="00E8543E"/>
    <w:rsid w:val="00E86A3E"/>
    <w:rsid w:val="00E87B36"/>
    <w:rsid w:val="00E90118"/>
    <w:rsid w:val="00E90625"/>
    <w:rsid w:val="00E90FC8"/>
    <w:rsid w:val="00E91799"/>
    <w:rsid w:val="00E918AC"/>
    <w:rsid w:val="00E918F9"/>
    <w:rsid w:val="00E935C2"/>
    <w:rsid w:val="00E93C79"/>
    <w:rsid w:val="00E93CB2"/>
    <w:rsid w:val="00E94D86"/>
    <w:rsid w:val="00E953AF"/>
    <w:rsid w:val="00E95A76"/>
    <w:rsid w:val="00E95D8F"/>
    <w:rsid w:val="00E96A80"/>
    <w:rsid w:val="00E97436"/>
    <w:rsid w:val="00E9798E"/>
    <w:rsid w:val="00EA02FC"/>
    <w:rsid w:val="00EA285A"/>
    <w:rsid w:val="00EA2B5E"/>
    <w:rsid w:val="00EA2CA4"/>
    <w:rsid w:val="00EA34AA"/>
    <w:rsid w:val="00EA36D1"/>
    <w:rsid w:val="00EA3CEA"/>
    <w:rsid w:val="00EA4810"/>
    <w:rsid w:val="00EA7403"/>
    <w:rsid w:val="00EB000A"/>
    <w:rsid w:val="00EB0068"/>
    <w:rsid w:val="00EB02C8"/>
    <w:rsid w:val="00EB0480"/>
    <w:rsid w:val="00EB0F4E"/>
    <w:rsid w:val="00EB13D5"/>
    <w:rsid w:val="00EB1BBB"/>
    <w:rsid w:val="00EB1C81"/>
    <w:rsid w:val="00EB3650"/>
    <w:rsid w:val="00EB4944"/>
    <w:rsid w:val="00EB51A4"/>
    <w:rsid w:val="00EB5A97"/>
    <w:rsid w:val="00EB67E8"/>
    <w:rsid w:val="00EB700E"/>
    <w:rsid w:val="00EB7298"/>
    <w:rsid w:val="00EB76BA"/>
    <w:rsid w:val="00EC0654"/>
    <w:rsid w:val="00EC143F"/>
    <w:rsid w:val="00EC1446"/>
    <w:rsid w:val="00EC1C86"/>
    <w:rsid w:val="00EC35BD"/>
    <w:rsid w:val="00EC39A3"/>
    <w:rsid w:val="00EC4538"/>
    <w:rsid w:val="00EC60EB"/>
    <w:rsid w:val="00EC7361"/>
    <w:rsid w:val="00EC7B01"/>
    <w:rsid w:val="00ED00D4"/>
    <w:rsid w:val="00ED07D0"/>
    <w:rsid w:val="00ED0F60"/>
    <w:rsid w:val="00ED0FA4"/>
    <w:rsid w:val="00ED4A74"/>
    <w:rsid w:val="00ED5F2C"/>
    <w:rsid w:val="00ED6F8F"/>
    <w:rsid w:val="00ED7911"/>
    <w:rsid w:val="00EE0085"/>
    <w:rsid w:val="00EE0CAD"/>
    <w:rsid w:val="00EE2247"/>
    <w:rsid w:val="00EE2CEA"/>
    <w:rsid w:val="00EE3336"/>
    <w:rsid w:val="00EE38A1"/>
    <w:rsid w:val="00EE38FF"/>
    <w:rsid w:val="00EE40F7"/>
    <w:rsid w:val="00EE47A7"/>
    <w:rsid w:val="00EE64B7"/>
    <w:rsid w:val="00EE79CC"/>
    <w:rsid w:val="00EE7F90"/>
    <w:rsid w:val="00EF1ED2"/>
    <w:rsid w:val="00EF254F"/>
    <w:rsid w:val="00EF2826"/>
    <w:rsid w:val="00EF2E63"/>
    <w:rsid w:val="00EF3B79"/>
    <w:rsid w:val="00EF3E7B"/>
    <w:rsid w:val="00EF4192"/>
    <w:rsid w:val="00EF4C76"/>
    <w:rsid w:val="00EF4FB2"/>
    <w:rsid w:val="00EF5AF2"/>
    <w:rsid w:val="00EF5B19"/>
    <w:rsid w:val="00EF64C3"/>
    <w:rsid w:val="00EF6794"/>
    <w:rsid w:val="00EF72AE"/>
    <w:rsid w:val="00EF737C"/>
    <w:rsid w:val="00F0039C"/>
    <w:rsid w:val="00F022E8"/>
    <w:rsid w:val="00F045FC"/>
    <w:rsid w:val="00F057A4"/>
    <w:rsid w:val="00F059FB"/>
    <w:rsid w:val="00F0663E"/>
    <w:rsid w:val="00F067F7"/>
    <w:rsid w:val="00F077B3"/>
    <w:rsid w:val="00F10019"/>
    <w:rsid w:val="00F11B63"/>
    <w:rsid w:val="00F1223F"/>
    <w:rsid w:val="00F12605"/>
    <w:rsid w:val="00F1418D"/>
    <w:rsid w:val="00F1510E"/>
    <w:rsid w:val="00F1676D"/>
    <w:rsid w:val="00F16A5E"/>
    <w:rsid w:val="00F16C26"/>
    <w:rsid w:val="00F17FCE"/>
    <w:rsid w:val="00F205B0"/>
    <w:rsid w:val="00F22275"/>
    <w:rsid w:val="00F228CA"/>
    <w:rsid w:val="00F22B1C"/>
    <w:rsid w:val="00F22FE2"/>
    <w:rsid w:val="00F234AF"/>
    <w:rsid w:val="00F23617"/>
    <w:rsid w:val="00F23EB1"/>
    <w:rsid w:val="00F25860"/>
    <w:rsid w:val="00F2620B"/>
    <w:rsid w:val="00F2644F"/>
    <w:rsid w:val="00F26AB8"/>
    <w:rsid w:val="00F26E82"/>
    <w:rsid w:val="00F31003"/>
    <w:rsid w:val="00F31181"/>
    <w:rsid w:val="00F324A7"/>
    <w:rsid w:val="00F324EC"/>
    <w:rsid w:val="00F327AD"/>
    <w:rsid w:val="00F331D6"/>
    <w:rsid w:val="00F33330"/>
    <w:rsid w:val="00F33FFA"/>
    <w:rsid w:val="00F35A37"/>
    <w:rsid w:val="00F361E0"/>
    <w:rsid w:val="00F368D7"/>
    <w:rsid w:val="00F36A04"/>
    <w:rsid w:val="00F36D9D"/>
    <w:rsid w:val="00F37578"/>
    <w:rsid w:val="00F378F7"/>
    <w:rsid w:val="00F37B7A"/>
    <w:rsid w:val="00F406BA"/>
    <w:rsid w:val="00F41EEF"/>
    <w:rsid w:val="00F42092"/>
    <w:rsid w:val="00F437B4"/>
    <w:rsid w:val="00F437DB"/>
    <w:rsid w:val="00F4453C"/>
    <w:rsid w:val="00F44741"/>
    <w:rsid w:val="00F44D81"/>
    <w:rsid w:val="00F45044"/>
    <w:rsid w:val="00F450C3"/>
    <w:rsid w:val="00F45FAF"/>
    <w:rsid w:val="00F46447"/>
    <w:rsid w:val="00F46A49"/>
    <w:rsid w:val="00F512FC"/>
    <w:rsid w:val="00F519A7"/>
    <w:rsid w:val="00F51E9E"/>
    <w:rsid w:val="00F52BC9"/>
    <w:rsid w:val="00F52C31"/>
    <w:rsid w:val="00F52EAD"/>
    <w:rsid w:val="00F54D37"/>
    <w:rsid w:val="00F55890"/>
    <w:rsid w:val="00F566DF"/>
    <w:rsid w:val="00F56938"/>
    <w:rsid w:val="00F56A48"/>
    <w:rsid w:val="00F56D32"/>
    <w:rsid w:val="00F57121"/>
    <w:rsid w:val="00F5794A"/>
    <w:rsid w:val="00F60E3F"/>
    <w:rsid w:val="00F60ED1"/>
    <w:rsid w:val="00F61699"/>
    <w:rsid w:val="00F61FF6"/>
    <w:rsid w:val="00F62CC6"/>
    <w:rsid w:val="00F633A0"/>
    <w:rsid w:val="00F63D12"/>
    <w:rsid w:val="00F63E2F"/>
    <w:rsid w:val="00F64528"/>
    <w:rsid w:val="00F67230"/>
    <w:rsid w:val="00F70679"/>
    <w:rsid w:val="00F72E6C"/>
    <w:rsid w:val="00F76938"/>
    <w:rsid w:val="00F77DE8"/>
    <w:rsid w:val="00F83D13"/>
    <w:rsid w:val="00F85173"/>
    <w:rsid w:val="00F85A64"/>
    <w:rsid w:val="00F85AE4"/>
    <w:rsid w:val="00F870B9"/>
    <w:rsid w:val="00F8743F"/>
    <w:rsid w:val="00F919FF"/>
    <w:rsid w:val="00F91BAF"/>
    <w:rsid w:val="00F9213E"/>
    <w:rsid w:val="00F92277"/>
    <w:rsid w:val="00F925BA"/>
    <w:rsid w:val="00F93240"/>
    <w:rsid w:val="00F93A7C"/>
    <w:rsid w:val="00F9429A"/>
    <w:rsid w:val="00F94587"/>
    <w:rsid w:val="00F9479A"/>
    <w:rsid w:val="00F94887"/>
    <w:rsid w:val="00F96767"/>
    <w:rsid w:val="00F969A2"/>
    <w:rsid w:val="00F97469"/>
    <w:rsid w:val="00F9785B"/>
    <w:rsid w:val="00F97CD3"/>
    <w:rsid w:val="00FA0130"/>
    <w:rsid w:val="00FA027D"/>
    <w:rsid w:val="00FA1467"/>
    <w:rsid w:val="00FA3794"/>
    <w:rsid w:val="00FA450D"/>
    <w:rsid w:val="00FA47E2"/>
    <w:rsid w:val="00FA5994"/>
    <w:rsid w:val="00FA5D70"/>
    <w:rsid w:val="00FA5F32"/>
    <w:rsid w:val="00FA6D09"/>
    <w:rsid w:val="00FA7967"/>
    <w:rsid w:val="00FB2064"/>
    <w:rsid w:val="00FB32C6"/>
    <w:rsid w:val="00FB375A"/>
    <w:rsid w:val="00FB3B5F"/>
    <w:rsid w:val="00FB3EE3"/>
    <w:rsid w:val="00FB4436"/>
    <w:rsid w:val="00FB48FB"/>
    <w:rsid w:val="00FB4CB8"/>
    <w:rsid w:val="00FB5297"/>
    <w:rsid w:val="00FB5409"/>
    <w:rsid w:val="00FB6CE8"/>
    <w:rsid w:val="00FB7891"/>
    <w:rsid w:val="00FB7A32"/>
    <w:rsid w:val="00FB7AC4"/>
    <w:rsid w:val="00FC0047"/>
    <w:rsid w:val="00FC0082"/>
    <w:rsid w:val="00FC0EC9"/>
    <w:rsid w:val="00FC135D"/>
    <w:rsid w:val="00FC16C7"/>
    <w:rsid w:val="00FC2473"/>
    <w:rsid w:val="00FC25AF"/>
    <w:rsid w:val="00FC27DD"/>
    <w:rsid w:val="00FC2B86"/>
    <w:rsid w:val="00FC2EFD"/>
    <w:rsid w:val="00FC33A9"/>
    <w:rsid w:val="00FC3F3D"/>
    <w:rsid w:val="00FC4F42"/>
    <w:rsid w:val="00FC6A6E"/>
    <w:rsid w:val="00FD1568"/>
    <w:rsid w:val="00FD15F8"/>
    <w:rsid w:val="00FD2ADD"/>
    <w:rsid w:val="00FD2DAD"/>
    <w:rsid w:val="00FD3334"/>
    <w:rsid w:val="00FD3B7A"/>
    <w:rsid w:val="00FD42A3"/>
    <w:rsid w:val="00FD48B4"/>
    <w:rsid w:val="00FD4ABE"/>
    <w:rsid w:val="00FD4BAF"/>
    <w:rsid w:val="00FD4D18"/>
    <w:rsid w:val="00FD54D1"/>
    <w:rsid w:val="00FD6449"/>
    <w:rsid w:val="00FD6489"/>
    <w:rsid w:val="00FD6D12"/>
    <w:rsid w:val="00FE139B"/>
    <w:rsid w:val="00FE1708"/>
    <w:rsid w:val="00FE2F5B"/>
    <w:rsid w:val="00FE4B35"/>
    <w:rsid w:val="00FE4BEF"/>
    <w:rsid w:val="00FE560F"/>
    <w:rsid w:val="00FE77EC"/>
    <w:rsid w:val="00FE77FD"/>
    <w:rsid w:val="00FE7ADC"/>
    <w:rsid w:val="00FF1A99"/>
    <w:rsid w:val="00FF205E"/>
    <w:rsid w:val="00FF34EB"/>
    <w:rsid w:val="00FF559E"/>
    <w:rsid w:val="00FF55CF"/>
    <w:rsid w:val="00FF69C3"/>
    <w:rsid w:val="00FF6F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BF372F"/>
  <w15:docId w15:val="{9D92F670-683E-4933-9DE5-339279E5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D85DDB"/>
    <w:pPr>
      <w:spacing w:after="0" w:line="240" w:lineRule="auto"/>
    </w:pPr>
    <w:rPr>
      <w:rFonts w:ascii="Times New Roman" w:hAnsi="Times New Roman"/>
      <w:noProof/>
    </w:rPr>
  </w:style>
  <w:style w:type="paragraph" w:styleId="Heading1">
    <w:name w:val="heading 1"/>
    <w:basedOn w:val="Normal"/>
    <w:link w:val="Heading1Char"/>
    <w:uiPriority w:val="1"/>
    <w:qFormat/>
    <w:rsid w:val="00A7471A"/>
    <w:pPr>
      <w:spacing w:before="61"/>
      <w:ind w:left="449"/>
      <w:outlineLvl w:val="0"/>
    </w:pPr>
    <w:rPr>
      <w:rFonts w:eastAsia="Times New Roman"/>
      <w:sz w:val="30"/>
      <w:szCs w:val="30"/>
    </w:rPr>
  </w:style>
  <w:style w:type="paragraph" w:styleId="Heading2">
    <w:name w:val="heading 2"/>
    <w:basedOn w:val="Normal"/>
    <w:link w:val="Heading2Char"/>
    <w:uiPriority w:val="1"/>
    <w:qFormat/>
    <w:rsid w:val="00A7471A"/>
    <w:pPr>
      <w:outlineLvl w:val="1"/>
    </w:pPr>
    <w:rPr>
      <w:rFonts w:eastAsia="Times New Roman"/>
      <w:sz w:val="29"/>
      <w:szCs w:val="29"/>
    </w:rPr>
  </w:style>
  <w:style w:type="paragraph" w:styleId="Heading3">
    <w:name w:val="heading 3"/>
    <w:basedOn w:val="Normal"/>
    <w:link w:val="Heading3Char"/>
    <w:uiPriority w:val="1"/>
    <w:qFormat/>
    <w:rsid w:val="00A7471A"/>
    <w:pPr>
      <w:ind w:left="14"/>
      <w:outlineLvl w:val="2"/>
    </w:pPr>
    <w:rPr>
      <w:rFonts w:ascii="Arial" w:eastAsia="Arial" w:hAnsi="Arial"/>
      <w:sz w:val="27"/>
      <w:szCs w:val="27"/>
    </w:rPr>
  </w:style>
  <w:style w:type="paragraph" w:styleId="Heading4">
    <w:name w:val="heading 4"/>
    <w:basedOn w:val="Normal"/>
    <w:link w:val="Heading4Char"/>
    <w:uiPriority w:val="1"/>
    <w:qFormat/>
    <w:rsid w:val="00A7471A"/>
    <w:pPr>
      <w:outlineLvl w:val="3"/>
    </w:pPr>
    <w:rPr>
      <w:rFonts w:eastAsia="Times New Roman"/>
      <w:i/>
      <w:sz w:val="26"/>
      <w:szCs w:val="26"/>
    </w:rPr>
  </w:style>
  <w:style w:type="paragraph" w:styleId="Heading5">
    <w:name w:val="heading 5"/>
    <w:basedOn w:val="Normal"/>
    <w:link w:val="Heading5Char"/>
    <w:uiPriority w:val="1"/>
    <w:qFormat/>
    <w:rsid w:val="00A7471A"/>
    <w:pPr>
      <w:outlineLvl w:val="4"/>
    </w:pPr>
    <w:rPr>
      <w:rFonts w:eastAsia="Times New Roman"/>
      <w:sz w:val="23"/>
      <w:szCs w:val="23"/>
    </w:rPr>
  </w:style>
  <w:style w:type="paragraph" w:styleId="Heading6">
    <w:name w:val="heading 6"/>
    <w:basedOn w:val="Normal"/>
    <w:link w:val="Heading6Char"/>
    <w:uiPriority w:val="1"/>
    <w:qFormat/>
    <w:rsid w:val="00A7471A"/>
    <w:pPr>
      <w:outlineLvl w:val="5"/>
    </w:pPr>
    <w:rPr>
      <w:rFonts w:eastAsia="Times New Roman"/>
    </w:rPr>
  </w:style>
  <w:style w:type="paragraph" w:styleId="Heading7">
    <w:name w:val="heading 7"/>
    <w:basedOn w:val="Normal"/>
    <w:link w:val="Heading7Char"/>
    <w:uiPriority w:val="1"/>
    <w:qFormat/>
    <w:rsid w:val="00A7471A"/>
    <w:pPr>
      <w:spacing w:before="50"/>
      <w:outlineLvl w:val="6"/>
    </w:pPr>
    <w:rPr>
      <w:rFonts w:eastAsia="Times New Roman"/>
      <w:i/>
    </w:rPr>
  </w:style>
  <w:style w:type="paragraph" w:styleId="Heading8">
    <w:name w:val="heading 8"/>
    <w:basedOn w:val="Normal"/>
    <w:link w:val="Heading8Char"/>
    <w:uiPriority w:val="1"/>
    <w:qFormat/>
    <w:rsid w:val="00A7471A"/>
    <w:pPr>
      <w:ind w:left="4207"/>
      <w:outlineLvl w:val="7"/>
    </w:pPr>
    <w:rPr>
      <w:rFonts w:eastAsia="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5DDB"/>
    <w:pPr>
      <w:tabs>
        <w:tab w:val="center" w:pos="4513"/>
        <w:tab w:val="right" w:pos="9026"/>
      </w:tabs>
    </w:pPr>
  </w:style>
  <w:style w:type="character" w:customStyle="1" w:styleId="FooterChar">
    <w:name w:val="Footer Char"/>
    <w:basedOn w:val="DefaultParagraphFont"/>
    <w:link w:val="Footer"/>
    <w:uiPriority w:val="99"/>
    <w:rsid w:val="00D85DDB"/>
    <w:rPr>
      <w:rFonts w:ascii="Times New Roman" w:hAnsi="Times New Roman"/>
      <w:noProof/>
    </w:rPr>
  </w:style>
  <w:style w:type="paragraph" w:styleId="Header">
    <w:name w:val="header"/>
    <w:basedOn w:val="Normal"/>
    <w:link w:val="HeaderChar"/>
    <w:uiPriority w:val="99"/>
    <w:unhideWhenUsed/>
    <w:rsid w:val="00D85DDB"/>
    <w:pPr>
      <w:tabs>
        <w:tab w:val="center" w:pos="4513"/>
        <w:tab w:val="right" w:pos="9026"/>
      </w:tabs>
    </w:pPr>
  </w:style>
  <w:style w:type="character" w:customStyle="1" w:styleId="HeaderChar">
    <w:name w:val="Header Char"/>
    <w:basedOn w:val="DefaultParagraphFont"/>
    <w:link w:val="Header"/>
    <w:uiPriority w:val="99"/>
    <w:rsid w:val="00D85DDB"/>
    <w:rPr>
      <w:rFonts w:ascii="Times New Roman" w:hAnsi="Times New Roman"/>
      <w:noProof/>
    </w:rPr>
  </w:style>
  <w:style w:type="paragraph" w:styleId="BalloonText">
    <w:name w:val="Balloon Text"/>
    <w:basedOn w:val="Normal"/>
    <w:link w:val="BalloonTextChar"/>
    <w:uiPriority w:val="99"/>
    <w:semiHidden/>
    <w:unhideWhenUsed/>
    <w:rsid w:val="00D85DDB"/>
    <w:rPr>
      <w:rFonts w:ascii="Tahoma" w:hAnsi="Tahoma" w:cs="Tahoma"/>
      <w:sz w:val="16"/>
      <w:szCs w:val="16"/>
    </w:rPr>
  </w:style>
  <w:style w:type="character" w:customStyle="1" w:styleId="BalloonTextChar">
    <w:name w:val="Balloon Text Char"/>
    <w:basedOn w:val="DefaultParagraphFont"/>
    <w:link w:val="BalloonText"/>
    <w:uiPriority w:val="99"/>
    <w:semiHidden/>
    <w:rsid w:val="00D85DDB"/>
    <w:rPr>
      <w:rFonts w:ascii="Tahoma" w:hAnsi="Tahoma" w:cs="Tahoma"/>
      <w:noProof/>
      <w:sz w:val="16"/>
      <w:szCs w:val="16"/>
    </w:rPr>
  </w:style>
  <w:style w:type="paragraph" w:customStyle="1" w:styleId="AS-H3A">
    <w:name w:val="AS-H3A"/>
    <w:basedOn w:val="Normal"/>
    <w:link w:val="AS-H3AChar"/>
    <w:autoRedefine/>
    <w:qFormat/>
    <w:rsid w:val="00D85DDB"/>
    <w:pPr>
      <w:autoSpaceDE w:val="0"/>
      <w:autoSpaceDN w:val="0"/>
      <w:adjustRightInd w:val="0"/>
      <w:jc w:val="center"/>
    </w:pPr>
    <w:rPr>
      <w:rFonts w:cs="Times New Roman"/>
      <w:caps/>
    </w:rPr>
  </w:style>
  <w:style w:type="paragraph" w:styleId="ListBullet">
    <w:name w:val="List Bullet"/>
    <w:basedOn w:val="Normal"/>
    <w:uiPriority w:val="99"/>
    <w:unhideWhenUsed/>
    <w:rsid w:val="00D85DDB"/>
    <w:pPr>
      <w:numPr>
        <w:numId w:val="1"/>
      </w:numPr>
      <w:contextualSpacing/>
    </w:pPr>
  </w:style>
  <w:style w:type="character" w:customStyle="1" w:styleId="AS-H3AChar">
    <w:name w:val="AS-H3A Char"/>
    <w:basedOn w:val="DefaultParagraphFont"/>
    <w:link w:val="AS-H3A"/>
    <w:rsid w:val="00D85DDB"/>
    <w:rPr>
      <w:rFonts w:ascii="Times New Roman" w:hAnsi="Times New Roman" w:cs="Times New Roman"/>
      <w:caps/>
      <w:noProof/>
    </w:rPr>
  </w:style>
  <w:style w:type="character" w:customStyle="1" w:styleId="A3">
    <w:name w:val="A3"/>
    <w:uiPriority w:val="99"/>
    <w:rsid w:val="00D85DDB"/>
    <w:rPr>
      <w:rFonts w:cs="Times"/>
      <w:color w:val="000000"/>
      <w:sz w:val="22"/>
      <w:szCs w:val="22"/>
    </w:rPr>
  </w:style>
  <w:style w:type="paragraph" w:customStyle="1" w:styleId="Head2B">
    <w:name w:val="Head 2B"/>
    <w:basedOn w:val="AS-H3A"/>
    <w:link w:val="Head2BChar"/>
    <w:rsid w:val="00D85DDB"/>
  </w:style>
  <w:style w:type="paragraph" w:styleId="ListParagraph">
    <w:name w:val="List Paragraph"/>
    <w:basedOn w:val="Normal"/>
    <w:link w:val="ListParagraphChar"/>
    <w:uiPriority w:val="34"/>
    <w:qFormat/>
    <w:rsid w:val="00D85DDB"/>
    <w:pPr>
      <w:ind w:left="720"/>
      <w:contextualSpacing/>
    </w:pPr>
  </w:style>
  <w:style w:type="character" w:customStyle="1" w:styleId="Head2BChar">
    <w:name w:val="Head 2B Char"/>
    <w:basedOn w:val="AS-H3AChar"/>
    <w:link w:val="Head2B"/>
    <w:rsid w:val="00D85DDB"/>
    <w:rPr>
      <w:rFonts w:ascii="Times New Roman" w:hAnsi="Times New Roman" w:cs="Times New Roman"/>
      <w:caps/>
      <w:noProof/>
    </w:rPr>
  </w:style>
  <w:style w:type="paragraph" w:customStyle="1" w:styleId="Head3">
    <w:name w:val="Head 3"/>
    <w:basedOn w:val="ListParagraph"/>
    <w:link w:val="Head3Char"/>
    <w:rsid w:val="00D85DDB"/>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D85DDB"/>
    <w:rPr>
      <w:rFonts w:ascii="Times New Roman" w:hAnsi="Times New Roman"/>
      <w:noProof/>
    </w:rPr>
  </w:style>
  <w:style w:type="character" w:customStyle="1" w:styleId="Head3Char">
    <w:name w:val="Head 3 Char"/>
    <w:basedOn w:val="ListParagraphChar"/>
    <w:link w:val="Head3"/>
    <w:rsid w:val="00D85DDB"/>
    <w:rPr>
      <w:rFonts w:ascii="Times New Roman" w:eastAsia="Times New Roman" w:hAnsi="Times New Roman" w:cs="Times New Roman"/>
      <w:b/>
      <w:bCs/>
      <w:noProof/>
    </w:rPr>
  </w:style>
  <w:style w:type="paragraph" w:customStyle="1" w:styleId="AS-H1a">
    <w:name w:val="AS-H1a"/>
    <w:basedOn w:val="Normal"/>
    <w:link w:val="AS-H1aChar"/>
    <w:qFormat/>
    <w:rsid w:val="00D85DDB"/>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D85DDB"/>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D85DDB"/>
    <w:rPr>
      <w:rFonts w:ascii="Arial" w:hAnsi="Arial" w:cs="Arial"/>
      <w:b/>
      <w:noProof/>
      <w:sz w:val="36"/>
      <w:szCs w:val="36"/>
    </w:rPr>
  </w:style>
  <w:style w:type="paragraph" w:customStyle="1" w:styleId="AS-H1-Colour">
    <w:name w:val="AS-H1-Colour"/>
    <w:basedOn w:val="Normal"/>
    <w:link w:val="AS-H1-ColourChar"/>
    <w:rsid w:val="00D85DDB"/>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D85DDB"/>
    <w:rPr>
      <w:rFonts w:ascii="Times New Roman" w:hAnsi="Times New Roman" w:cs="Times New Roman"/>
      <w:b/>
      <w:caps/>
      <w:noProof/>
      <w:color w:val="000000"/>
      <w:sz w:val="26"/>
    </w:rPr>
  </w:style>
  <w:style w:type="paragraph" w:customStyle="1" w:styleId="AS-H2b">
    <w:name w:val="AS-H2b"/>
    <w:basedOn w:val="Normal"/>
    <w:link w:val="AS-H2bChar"/>
    <w:rsid w:val="00D85DDB"/>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D85DDB"/>
    <w:rPr>
      <w:rFonts w:ascii="Arial" w:hAnsi="Arial" w:cs="Arial"/>
      <w:b/>
      <w:noProof/>
      <w:color w:val="00B050"/>
      <w:sz w:val="36"/>
      <w:szCs w:val="36"/>
    </w:rPr>
  </w:style>
  <w:style w:type="paragraph" w:customStyle="1" w:styleId="AS-H3">
    <w:name w:val="AS-H3"/>
    <w:basedOn w:val="AS-H3A"/>
    <w:link w:val="AS-H3Char"/>
    <w:rsid w:val="00D85DDB"/>
    <w:rPr>
      <w:sz w:val="28"/>
    </w:rPr>
  </w:style>
  <w:style w:type="character" w:customStyle="1" w:styleId="AS-H2bChar">
    <w:name w:val="AS-H2b Char"/>
    <w:basedOn w:val="DefaultParagraphFont"/>
    <w:link w:val="AS-H2b"/>
    <w:rsid w:val="00D85DDB"/>
    <w:rPr>
      <w:rFonts w:ascii="Arial" w:hAnsi="Arial" w:cs="Arial"/>
      <w:noProof/>
    </w:rPr>
  </w:style>
  <w:style w:type="paragraph" w:customStyle="1" w:styleId="AS-H3b">
    <w:name w:val="AS-H3b"/>
    <w:basedOn w:val="Normal"/>
    <w:link w:val="AS-H3bChar"/>
    <w:autoRedefine/>
    <w:qFormat/>
    <w:rsid w:val="00D85DDB"/>
    <w:pPr>
      <w:jc w:val="center"/>
    </w:pPr>
    <w:rPr>
      <w:rFonts w:cs="Times New Roman"/>
      <w:smallCaps/>
    </w:rPr>
  </w:style>
  <w:style w:type="character" w:customStyle="1" w:styleId="AS-H3Char">
    <w:name w:val="AS-H3 Char"/>
    <w:basedOn w:val="AS-H3AChar"/>
    <w:link w:val="AS-H3"/>
    <w:rsid w:val="00D85DDB"/>
    <w:rPr>
      <w:rFonts w:ascii="Times New Roman" w:hAnsi="Times New Roman" w:cs="Times New Roman"/>
      <w:caps/>
      <w:noProof/>
      <w:sz w:val="28"/>
    </w:rPr>
  </w:style>
  <w:style w:type="paragraph" w:customStyle="1" w:styleId="AS-H3c">
    <w:name w:val="AS-H3c"/>
    <w:basedOn w:val="Head2B"/>
    <w:link w:val="AS-H3cChar"/>
    <w:rsid w:val="00D85DDB"/>
    <w:rPr>
      <w:b/>
    </w:rPr>
  </w:style>
  <w:style w:type="character" w:customStyle="1" w:styleId="AS-H3bChar">
    <w:name w:val="AS-H3b Char"/>
    <w:basedOn w:val="AS-H3AChar"/>
    <w:link w:val="AS-H3b"/>
    <w:rsid w:val="00D85DDB"/>
    <w:rPr>
      <w:rFonts w:ascii="Times New Roman" w:hAnsi="Times New Roman" w:cs="Times New Roman"/>
      <w:caps w:val="0"/>
      <w:smallCaps/>
      <w:noProof/>
    </w:rPr>
  </w:style>
  <w:style w:type="paragraph" w:customStyle="1" w:styleId="AS-H3d">
    <w:name w:val="AS-H3d"/>
    <w:basedOn w:val="Head2B"/>
    <w:link w:val="AS-H3dChar"/>
    <w:rsid w:val="00D85DDB"/>
  </w:style>
  <w:style w:type="character" w:customStyle="1" w:styleId="AS-H3cChar">
    <w:name w:val="AS-H3c Char"/>
    <w:basedOn w:val="Head2BChar"/>
    <w:link w:val="AS-H3c"/>
    <w:rsid w:val="00D85DDB"/>
    <w:rPr>
      <w:rFonts w:ascii="Times New Roman" w:hAnsi="Times New Roman" w:cs="Times New Roman"/>
      <w:b/>
      <w:caps/>
      <w:noProof/>
    </w:rPr>
  </w:style>
  <w:style w:type="paragraph" w:customStyle="1" w:styleId="AS-P0">
    <w:name w:val="AS-P(0)"/>
    <w:basedOn w:val="Normal"/>
    <w:link w:val="AS-P0Char"/>
    <w:qFormat/>
    <w:rsid w:val="00D85DDB"/>
    <w:pPr>
      <w:tabs>
        <w:tab w:val="left" w:pos="567"/>
      </w:tabs>
      <w:jc w:val="both"/>
    </w:pPr>
    <w:rPr>
      <w:rFonts w:eastAsia="Times New Roman" w:cs="Times New Roman"/>
    </w:rPr>
  </w:style>
  <w:style w:type="character" w:customStyle="1" w:styleId="AS-H3dChar">
    <w:name w:val="AS-H3d Char"/>
    <w:basedOn w:val="Head2BChar"/>
    <w:link w:val="AS-H3d"/>
    <w:rsid w:val="00D85DDB"/>
    <w:rPr>
      <w:rFonts w:ascii="Times New Roman" w:hAnsi="Times New Roman" w:cs="Times New Roman"/>
      <w:caps/>
      <w:noProof/>
    </w:rPr>
  </w:style>
  <w:style w:type="paragraph" w:customStyle="1" w:styleId="AS-P1">
    <w:name w:val="AS-P(1)"/>
    <w:basedOn w:val="Normal"/>
    <w:link w:val="AS-P1Char"/>
    <w:qFormat/>
    <w:rsid w:val="00D85DDB"/>
    <w:pPr>
      <w:suppressAutoHyphens/>
      <w:ind w:right="-7" w:firstLine="567"/>
      <w:jc w:val="both"/>
    </w:pPr>
    <w:rPr>
      <w:rFonts w:eastAsia="Times New Roman" w:cs="Times New Roman"/>
    </w:rPr>
  </w:style>
  <w:style w:type="character" w:customStyle="1" w:styleId="AS-P0Char">
    <w:name w:val="AS-P(0) Char"/>
    <w:basedOn w:val="DefaultParagraphFont"/>
    <w:link w:val="AS-P0"/>
    <w:rsid w:val="00D85DDB"/>
    <w:rPr>
      <w:rFonts w:ascii="Times New Roman" w:eastAsia="Times New Roman" w:hAnsi="Times New Roman" w:cs="Times New Roman"/>
      <w:noProof/>
    </w:rPr>
  </w:style>
  <w:style w:type="paragraph" w:customStyle="1" w:styleId="AS-Pa">
    <w:name w:val="AS-P(a)"/>
    <w:basedOn w:val="AS-Pahang"/>
    <w:link w:val="AS-PaChar"/>
    <w:qFormat/>
    <w:rsid w:val="00D85DDB"/>
  </w:style>
  <w:style w:type="character" w:customStyle="1" w:styleId="AS-P1Char">
    <w:name w:val="AS-P(1) Char"/>
    <w:basedOn w:val="DefaultParagraphFont"/>
    <w:link w:val="AS-P1"/>
    <w:rsid w:val="00D85DDB"/>
    <w:rPr>
      <w:rFonts w:ascii="Times New Roman" w:eastAsia="Times New Roman" w:hAnsi="Times New Roman" w:cs="Times New Roman"/>
      <w:noProof/>
    </w:rPr>
  </w:style>
  <w:style w:type="paragraph" w:customStyle="1" w:styleId="AS-Pi">
    <w:name w:val="AS-P(i)"/>
    <w:basedOn w:val="Normal"/>
    <w:link w:val="AS-PiChar"/>
    <w:qFormat/>
    <w:rsid w:val="00D85DDB"/>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D85DDB"/>
    <w:rPr>
      <w:rFonts w:ascii="Times New Roman" w:eastAsia="Times New Roman" w:hAnsi="Times New Roman" w:cs="Times New Roman"/>
      <w:noProof/>
    </w:rPr>
  </w:style>
  <w:style w:type="paragraph" w:customStyle="1" w:styleId="AS-Pahang">
    <w:name w:val="AS-P(a)hang"/>
    <w:basedOn w:val="Normal"/>
    <w:link w:val="AS-PahangChar"/>
    <w:rsid w:val="00D85DDB"/>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D85DDB"/>
    <w:rPr>
      <w:rFonts w:ascii="Times New Roman" w:eastAsia="Times New Roman" w:hAnsi="Times New Roman" w:cs="Times New Roman"/>
      <w:noProof/>
    </w:rPr>
  </w:style>
  <w:style w:type="paragraph" w:customStyle="1" w:styleId="AS-Paa">
    <w:name w:val="AS-P(aa)"/>
    <w:basedOn w:val="Normal"/>
    <w:link w:val="AS-PaaChar"/>
    <w:qFormat/>
    <w:rsid w:val="00D85DDB"/>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D85DDB"/>
    <w:rPr>
      <w:rFonts w:ascii="Times New Roman" w:eastAsia="Times New Roman" w:hAnsi="Times New Roman" w:cs="Times New Roman"/>
      <w:noProof/>
    </w:rPr>
  </w:style>
  <w:style w:type="paragraph" w:customStyle="1" w:styleId="AS-P-Amend">
    <w:name w:val="AS-P-Amend"/>
    <w:link w:val="AS-P-AmendChar"/>
    <w:qFormat/>
    <w:rsid w:val="00D85DDB"/>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D85DDB"/>
    <w:rPr>
      <w:rFonts w:ascii="Times New Roman" w:eastAsia="Times New Roman" w:hAnsi="Times New Roman" w:cs="Times New Roman"/>
      <w:noProof/>
    </w:rPr>
  </w:style>
  <w:style w:type="character" w:customStyle="1" w:styleId="AS-P-AmendChar">
    <w:name w:val="AS-P-Amend Char"/>
    <w:basedOn w:val="AS-P0Char"/>
    <w:link w:val="AS-P-Amend"/>
    <w:rsid w:val="00D85DDB"/>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D85DDB"/>
    <w:rPr>
      <w:sz w:val="16"/>
      <w:szCs w:val="16"/>
    </w:rPr>
  </w:style>
  <w:style w:type="paragraph" w:styleId="CommentText">
    <w:name w:val="annotation text"/>
    <w:basedOn w:val="Normal"/>
    <w:link w:val="CommentTextChar"/>
    <w:uiPriority w:val="99"/>
    <w:semiHidden/>
    <w:unhideWhenUsed/>
    <w:rsid w:val="00D85DDB"/>
    <w:rPr>
      <w:sz w:val="20"/>
      <w:szCs w:val="20"/>
    </w:rPr>
  </w:style>
  <w:style w:type="character" w:customStyle="1" w:styleId="CommentTextChar">
    <w:name w:val="Comment Text Char"/>
    <w:basedOn w:val="DefaultParagraphFont"/>
    <w:link w:val="CommentText"/>
    <w:uiPriority w:val="99"/>
    <w:semiHidden/>
    <w:rsid w:val="00D85DDB"/>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D85DDB"/>
    <w:rPr>
      <w:b/>
      <w:bCs/>
    </w:rPr>
  </w:style>
  <w:style w:type="character" w:customStyle="1" w:styleId="CommentSubjectChar">
    <w:name w:val="Comment Subject Char"/>
    <w:basedOn w:val="CommentTextChar"/>
    <w:link w:val="CommentSubject"/>
    <w:uiPriority w:val="99"/>
    <w:semiHidden/>
    <w:rsid w:val="00D85DDB"/>
    <w:rPr>
      <w:rFonts w:ascii="Times New Roman" w:hAnsi="Times New Roman"/>
      <w:b/>
      <w:bCs/>
      <w:noProof/>
      <w:sz w:val="20"/>
      <w:szCs w:val="20"/>
    </w:rPr>
  </w:style>
  <w:style w:type="paragraph" w:customStyle="1" w:styleId="AS-H4A">
    <w:name w:val="AS-H4A"/>
    <w:basedOn w:val="AS-P0"/>
    <w:link w:val="AS-H4AChar"/>
    <w:rsid w:val="00D85DDB"/>
    <w:pPr>
      <w:tabs>
        <w:tab w:val="clear" w:pos="567"/>
      </w:tabs>
      <w:jc w:val="center"/>
    </w:pPr>
    <w:rPr>
      <w:b/>
      <w:caps/>
    </w:rPr>
  </w:style>
  <w:style w:type="paragraph" w:customStyle="1" w:styleId="AS-H4b">
    <w:name w:val="AS-H4b"/>
    <w:basedOn w:val="AS-P0"/>
    <w:link w:val="AS-H4bChar"/>
    <w:rsid w:val="00D85DDB"/>
    <w:pPr>
      <w:tabs>
        <w:tab w:val="clear" w:pos="567"/>
      </w:tabs>
      <w:jc w:val="center"/>
    </w:pPr>
    <w:rPr>
      <w:b/>
    </w:rPr>
  </w:style>
  <w:style w:type="character" w:customStyle="1" w:styleId="AS-H4AChar">
    <w:name w:val="AS-H4A Char"/>
    <w:basedOn w:val="AS-P0Char"/>
    <w:link w:val="AS-H4A"/>
    <w:rsid w:val="00D85DDB"/>
    <w:rPr>
      <w:rFonts w:ascii="Times New Roman" w:eastAsia="Times New Roman" w:hAnsi="Times New Roman" w:cs="Times New Roman"/>
      <w:b/>
      <w:caps/>
      <w:noProof/>
    </w:rPr>
  </w:style>
  <w:style w:type="character" w:customStyle="1" w:styleId="AS-H4bChar">
    <w:name w:val="AS-H4b Char"/>
    <w:basedOn w:val="AS-P0Char"/>
    <w:link w:val="AS-H4b"/>
    <w:rsid w:val="00D85DDB"/>
    <w:rPr>
      <w:rFonts w:ascii="Times New Roman" w:eastAsia="Times New Roman" w:hAnsi="Times New Roman" w:cs="Times New Roman"/>
      <w:b/>
      <w:noProof/>
    </w:rPr>
  </w:style>
  <w:style w:type="paragraph" w:customStyle="1" w:styleId="AS-H2a">
    <w:name w:val="AS-H2a"/>
    <w:basedOn w:val="Normal"/>
    <w:link w:val="AS-H2aChar"/>
    <w:rsid w:val="00D85DDB"/>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D85DDB"/>
    <w:rPr>
      <w:rFonts w:ascii="Arial" w:hAnsi="Arial" w:cs="Arial"/>
      <w:b/>
      <w:noProof/>
    </w:rPr>
  </w:style>
  <w:style w:type="paragraph" w:customStyle="1" w:styleId="AS-H1b">
    <w:name w:val="AS-H1b"/>
    <w:basedOn w:val="Normal"/>
    <w:link w:val="AS-H1bChar"/>
    <w:qFormat/>
    <w:rsid w:val="00D85DDB"/>
    <w:pPr>
      <w:jc w:val="center"/>
    </w:pPr>
    <w:rPr>
      <w:rFonts w:ascii="Arial" w:hAnsi="Arial" w:cs="Arial"/>
      <w:b/>
      <w:color w:val="000000"/>
      <w:sz w:val="24"/>
      <w:szCs w:val="24"/>
      <w:lang w:val="en-ZA"/>
    </w:rPr>
  </w:style>
  <w:style w:type="character" w:customStyle="1" w:styleId="AS-H1bChar">
    <w:name w:val="AS-H1b Char"/>
    <w:basedOn w:val="AS-H2aChar"/>
    <w:link w:val="AS-H1b"/>
    <w:rsid w:val="00D85DDB"/>
    <w:rPr>
      <w:rFonts w:ascii="Arial" w:hAnsi="Arial" w:cs="Arial"/>
      <w:b/>
      <w:noProof/>
      <w:color w:val="000000"/>
      <w:sz w:val="24"/>
      <w:szCs w:val="24"/>
      <w:lang w:val="en-ZA"/>
    </w:rPr>
  </w:style>
  <w:style w:type="paragraph" w:customStyle="1" w:styleId="ASHeader">
    <w:name w:val="AS Header"/>
    <w:basedOn w:val="Header"/>
    <w:link w:val="ASHeaderChar"/>
    <w:rsid w:val="00D85DDB"/>
    <w:pPr>
      <w:tabs>
        <w:tab w:val="clear" w:pos="4513"/>
        <w:tab w:val="clear" w:pos="9026"/>
        <w:tab w:val="left" w:pos="567"/>
        <w:tab w:val="left" w:pos="2268"/>
      </w:tabs>
      <w:jc w:val="center"/>
    </w:pPr>
    <w:rPr>
      <w:rFonts w:ascii="Arial" w:hAnsi="Arial" w:cs="Arial"/>
      <w:b/>
      <w:sz w:val="16"/>
      <w:szCs w:val="16"/>
    </w:rPr>
  </w:style>
  <w:style w:type="character" w:customStyle="1" w:styleId="ASHeaderChar">
    <w:name w:val="AS Header Char"/>
    <w:basedOn w:val="HeaderChar"/>
    <w:link w:val="ASHeader"/>
    <w:rsid w:val="00D85DDB"/>
    <w:rPr>
      <w:rFonts w:ascii="Arial" w:hAnsi="Arial" w:cs="Arial"/>
      <w:b/>
      <w:noProof/>
      <w:sz w:val="16"/>
      <w:szCs w:val="16"/>
    </w:rPr>
  </w:style>
  <w:style w:type="character" w:customStyle="1" w:styleId="Heading1Char">
    <w:name w:val="Heading 1 Char"/>
    <w:basedOn w:val="DefaultParagraphFont"/>
    <w:link w:val="Heading1"/>
    <w:uiPriority w:val="1"/>
    <w:rsid w:val="00A7471A"/>
    <w:rPr>
      <w:rFonts w:ascii="Times New Roman" w:eastAsia="Times New Roman" w:hAnsi="Times New Roman"/>
      <w:sz w:val="30"/>
      <w:szCs w:val="30"/>
    </w:rPr>
  </w:style>
  <w:style w:type="character" w:customStyle="1" w:styleId="Heading2Char">
    <w:name w:val="Heading 2 Char"/>
    <w:basedOn w:val="DefaultParagraphFont"/>
    <w:link w:val="Heading2"/>
    <w:uiPriority w:val="1"/>
    <w:rsid w:val="00A7471A"/>
    <w:rPr>
      <w:rFonts w:ascii="Times New Roman" w:eastAsia="Times New Roman" w:hAnsi="Times New Roman"/>
      <w:sz w:val="29"/>
      <w:szCs w:val="29"/>
    </w:rPr>
  </w:style>
  <w:style w:type="character" w:customStyle="1" w:styleId="Heading3Char">
    <w:name w:val="Heading 3 Char"/>
    <w:basedOn w:val="DefaultParagraphFont"/>
    <w:link w:val="Heading3"/>
    <w:uiPriority w:val="1"/>
    <w:rsid w:val="00A7471A"/>
    <w:rPr>
      <w:rFonts w:ascii="Arial" w:eastAsia="Arial" w:hAnsi="Arial"/>
      <w:sz w:val="27"/>
      <w:szCs w:val="27"/>
    </w:rPr>
  </w:style>
  <w:style w:type="character" w:customStyle="1" w:styleId="Heading4Char">
    <w:name w:val="Heading 4 Char"/>
    <w:basedOn w:val="DefaultParagraphFont"/>
    <w:link w:val="Heading4"/>
    <w:uiPriority w:val="1"/>
    <w:rsid w:val="00A7471A"/>
    <w:rPr>
      <w:rFonts w:ascii="Times New Roman" w:eastAsia="Times New Roman" w:hAnsi="Times New Roman"/>
      <w:i/>
      <w:sz w:val="26"/>
      <w:szCs w:val="26"/>
    </w:rPr>
  </w:style>
  <w:style w:type="character" w:customStyle="1" w:styleId="Heading5Char">
    <w:name w:val="Heading 5 Char"/>
    <w:basedOn w:val="DefaultParagraphFont"/>
    <w:link w:val="Heading5"/>
    <w:uiPriority w:val="1"/>
    <w:rsid w:val="00A7471A"/>
    <w:rPr>
      <w:rFonts w:ascii="Times New Roman" w:eastAsia="Times New Roman" w:hAnsi="Times New Roman"/>
      <w:sz w:val="23"/>
      <w:szCs w:val="23"/>
    </w:rPr>
  </w:style>
  <w:style w:type="character" w:customStyle="1" w:styleId="Heading6Char">
    <w:name w:val="Heading 6 Char"/>
    <w:basedOn w:val="DefaultParagraphFont"/>
    <w:link w:val="Heading6"/>
    <w:uiPriority w:val="1"/>
    <w:rsid w:val="00A7471A"/>
    <w:rPr>
      <w:rFonts w:ascii="Times New Roman" w:eastAsia="Times New Roman" w:hAnsi="Times New Roman"/>
    </w:rPr>
  </w:style>
  <w:style w:type="character" w:customStyle="1" w:styleId="Heading7Char">
    <w:name w:val="Heading 7 Char"/>
    <w:basedOn w:val="DefaultParagraphFont"/>
    <w:link w:val="Heading7"/>
    <w:uiPriority w:val="1"/>
    <w:rsid w:val="00A7471A"/>
    <w:rPr>
      <w:rFonts w:ascii="Times New Roman" w:eastAsia="Times New Roman" w:hAnsi="Times New Roman"/>
      <w:i/>
    </w:rPr>
  </w:style>
  <w:style w:type="character" w:customStyle="1" w:styleId="Heading8Char">
    <w:name w:val="Heading 8 Char"/>
    <w:basedOn w:val="DefaultParagraphFont"/>
    <w:link w:val="Heading8"/>
    <w:uiPriority w:val="1"/>
    <w:rsid w:val="00A7471A"/>
    <w:rPr>
      <w:rFonts w:ascii="Times New Roman" w:eastAsia="Times New Roman" w:hAnsi="Times New Roman"/>
      <w:sz w:val="21"/>
      <w:szCs w:val="21"/>
    </w:rPr>
  </w:style>
  <w:style w:type="paragraph" w:styleId="BodyText">
    <w:name w:val="Body Text"/>
    <w:basedOn w:val="Normal"/>
    <w:link w:val="BodyTextChar"/>
    <w:uiPriority w:val="1"/>
    <w:qFormat/>
    <w:rsid w:val="00A7471A"/>
    <w:pPr>
      <w:ind w:left="4188"/>
    </w:pPr>
    <w:rPr>
      <w:rFonts w:eastAsia="Times New Roman"/>
      <w:sz w:val="20"/>
      <w:szCs w:val="20"/>
    </w:rPr>
  </w:style>
  <w:style w:type="character" w:customStyle="1" w:styleId="BodyTextChar">
    <w:name w:val="Body Text Char"/>
    <w:basedOn w:val="DefaultParagraphFont"/>
    <w:link w:val="BodyText"/>
    <w:uiPriority w:val="1"/>
    <w:rsid w:val="00A7471A"/>
    <w:rPr>
      <w:rFonts w:ascii="Times New Roman" w:eastAsia="Times New Roman" w:hAnsi="Times New Roman"/>
      <w:sz w:val="20"/>
      <w:szCs w:val="20"/>
    </w:rPr>
  </w:style>
  <w:style w:type="paragraph" w:customStyle="1" w:styleId="TableParagraph">
    <w:name w:val="Table Paragraph"/>
    <w:basedOn w:val="Normal"/>
    <w:uiPriority w:val="1"/>
    <w:qFormat/>
    <w:rsid w:val="00A7471A"/>
  </w:style>
  <w:style w:type="paragraph" w:styleId="FootnoteText">
    <w:name w:val="footnote text"/>
    <w:basedOn w:val="Normal"/>
    <w:link w:val="FootnoteTextChar"/>
    <w:uiPriority w:val="99"/>
    <w:semiHidden/>
    <w:unhideWhenUsed/>
    <w:rsid w:val="00FB48FB"/>
    <w:rPr>
      <w:sz w:val="20"/>
      <w:szCs w:val="20"/>
    </w:rPr>
  </w:style>
  <w:style w:type="character" w:customStyle="1" w:styleId="FootnoteTextChar">
    <w:name w:val="Footnote Text Char"/>
    <w:basedOn w:val="DefaultParagraphFont"/>
    <w:link w:val="FootnoteText"/>
    <w:uiPriority w:val="99"/>
    <w:semiHidden/>
    <w:rsid w:val="00FB48FB"/>
    <w:rPr>
      <w:rFonts w:ascii="Times New Roman" w:hAnsi="Times New Roman"/>
      <w:sz w:val="20"/>
      <w:szCs w:val="20"/>
    </w:rPr>
  </w:style>
  <w:style w:type="character" w:styleId="FootnoteReference">
    <w:name w:val="footnote reference"/>
    <w:basedOn w:val="DefaultParagraphFont"/>
    <w:uiPriority w:val="99"/>
    <w:semiHidden/>
    <w:unhideWhenUsed/>
    <w:rsid w:val="00FB48FB"/>
    <w:rPr>
      <w:vertAlign w:val="superscript"/>
    </w:rPr>
  </w:style>
  <w:style w:type="table" w:styleId="TableGrid">
    <w:name w:val="Table Grid"/>
    <w:basedOn w:val="TableNormal"/>
    <w:uiPriority w:val="59"/>
    <w:rsid w:val="00DB3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4AEE"/>
    <w:rPr>
      <w:color w:val="808080"/>
    </w:rPr>
  </w:style>
  <w:style w:type="paragraph" w:customStyle="1" w:styleId="Default">
    <w:name w:val="Default"/>
    <w:rsid w:val="008E25B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C39A3"/>
    <w:rPr>
      <w:color w:val="0000FF" w:themeColor="hyperlink"/>
      <w:u w:val="single"/>
    </w:rPr>
  </w:style>
  <w:style w:type="paragraph" w:styleId="Subtitle">
    <w:name w:val="Subtitle"/>
    <w:basedOn w:val="Normal"/>
    <w:next w:val="Normal"/>
    <w:link w:val="SubtitleChar"/>
    <w:uiPriority w:val="11"/>
    <w:qFormat/>
    <w:rsid w:val="00EF4F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F4FB2"/>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EF3B79"/>
    <w:pPr>
      <w:spacing w:after="0" w:line="240" w:lineRule="auto"/>
    </w:pPr>
    <w:rPr>
      <w:rFonts w:ascii="Times New Roman" w:hAnsi="Times New Roman"/>
    </w:rPr>
  </w:style>
  <w:style w:type="paragraph" w:customStyle="1" w:styleId="REG-Amend">
    <w:name w:val="REG-Amend"/>
    <w:link w:val="REG-AmendChar"/>
    <w:qFormat/>
    <w:rsid w:val="00CA5602"/>
    <w:pPr>
      <w:spacing w:after="0" w:line="240" w:lineRule="auto"/>
      <w:jc w:val="center"/>
    </w:pPr>
    <w:rPr>
      <w:rFonts w:ascii="Arial" w:eastAsia="Times New Roman" w:hAnsi="Arial" w:cs="Arial"/>
      <w:b/>
      <w:color w:val="00B050"/>
      <w:sz w:val="18"/>
      <w:szCs w:val="18"/>
    </w:rPr>
  </w:style>
  <w:style w:type="character" w:customStyle="1" w:styleId="REG-AmendChar">
    <w:name w:val="REG-Amend Char"/>
    <w:basedOn w:val="DefaultParagraphFont"/>
    <w:link w:val="REG-Amend"/>
    <w:rsid w:val="00CA5602"/>
    <w:rPr>
      <w:rFonts w:ascii="Arial" w:eastAsia="Times New Roman" w:hAnsi="Arial" w:cs="Arial"/>
      <w:b/>
      <w:color w:val="00B05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05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aties.un.org/doc/Publication/UNTS/Volume%201050/volume-1050-I-15824-English.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mo.org/en/About/Conventions/StatusOfConventions/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R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5E49B-F70C-4F80-9C74-C6DB6B359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(RSA).dotx</Template>
  <TotalTime>166</TotalTime>
  <Pages>33</Pages>
  <Words>11663</Words>
  <Characters>66485</Characters>
  <Application>Microsoft Office Word</Application>
  <DocSecurity>0</DocSecurity>
  <Lines>554</Lines>
  <Paragraphs>155</Paragraphs>
  <ScaleCrop>false</ScaleCrop>
  <HeadingPairs>
    <vt:vector size="2" baseType="variant">
      <vt:variant>
        <vt:lpstr>Title</vt:lpstr>
      </vt:variant>
      <vt:variant>
        <vt:i4>1</vt:i4>
      </vt:variant>
    </vt:vector>
  </HeadingPairs>
  <TitlesOfParts>
    <vt:vector size="1" baseType="lpstr">
      <vt:lpstr>Merchant Shipping Act 57 of 1951 (SA) (Schedule 3)</vt:lpstr>
    </vt:vector>
  </TitlesOfParts>
  <Company/>
  <LinksUpToDate>false</LinksUpToDate>
  <CharactersWithSpaces>77993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Merchant Shipping Act 57 of 1951 (SA) (Schedule 3)</dc:title>
  <dc:creator>LAC</dc:creator>
  <cp:lastModifiedBy>Dianne Hubbard</cp:lastModifiedBy>
  <cp:revision>58</cp:revision>
  <dcterms:created xsi:type="dcterms:W3CDTF">2015-08-02T13:42:00Z</dcterms:created>
  <dcterms:modified xsi:type="dcterms:W3CDTF">2020-11-09T09:05:00Z</dcterms:modified>
</cp:coreProperties>
</file>