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F3CE6"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37DBAF75" wp14:editId="7813B533">
            <wp:simplePos x="57150" y="7620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52F0142D" w14:textId="77777777" w:rsidR="008938F7" w:rsidRPr="0088348A" w:rsidRDefault="00E468AA" w:rsidP="008938F7">
      <w:pPr>
        <w:pStyle w:val="AS-H1a"/>
        <w:rPr>
          <w:position w:val="4"/>
          <w:sz w:val="20"/>
          <w:szCs w:val="20"/>
        </w:rPr>
      </w:pPr>
      <w:r w:rsidRPr="00E468AA">
        <w:t xml:space="preserve">Formalities in </w:t>
      </w:r>
      <w:r w:rsidR="004129A4">
        <w:t>r</w:t>
      </w:r>
      <w:r w:rsidRPr="00E468AA">
        <w:t>espect of Contracts of Sale of Land Act 71 of 1969</w:t>
      </w:r>
      <w:r w:rsidR="004D4739">
        <w:t xml:space="preserve"> (RSA)</w:t>
      </w:r>
    </w:p>
    <w:p w14:paraId="5F42ED45" w14:textId="77777777" w:rsidR="008938F7" w:rsidRPr="00AC2903" w:rsidRDefault="008938F7" w:rsidP="005B23AF">
      <w:pPr>
        <w:pStyle w:val="AS-P-Amend"/>
      </w:pPr>
      <w:r w:rsidRPr="00AC2903">
        <w:t>(</w:t>
      </w:r>
      <w:r w:rsidR="004D4739">
        <w:t xml:space="preserve">RSA </w:t>
      </w:r>
      <w:r w:rsidRPr="00AC2903">
        <w:t xml:space="preserve">GG </w:t>
      </w:r>
      <w:r w:rsidR="006E18D5">
        <w:t>2427</w:t>
      </w:r>
      <w:r w:rsidRPr="00AC2903">
        <w:t>)</w:t>
      </w:r>
    </w:p>
    <w:p w14:paraId="6C692DA1" w14:textId="08820C9D" w:rsidR="00722657" w:rsidRDefault="000468C7" w:rsidP="005B23AF">
      <w:pPr>
        <w:pStyle w:val="AS-P-Amend"/>
      </w:pPr>
      <w:r w:rsidRPr="00722657">
        <w:t xml:space="preserve">came into force </w:t>
      </w:r>
      <w:r w:rsidR="00722657" w:rsidRPr="00722657">
        <w:t>in Sou</w:t>
      </w:r>
      <w:r w:rsidR="00574881">
        <w:t xml:space="preserve">th Africa and South West Africa </w:t>
      </w:r>
      <w:r w:rsidR="000D4F4B">
        <w:br/>
      </w:r>
      <w:r w:rsidR="00722657" w:rsidRPr="00722657">
        <w:t xml:space="preserve">on </w:t>
      </w:r>
      <w:r w:rsidR="006E18D5" w:rsidRPr="00722657">
        <w:t>1 J</w:t>
      </w:r>
      <w:r w:rsidR="00722657" w:rsidRPr="00722657">
        <w:t xml:space="preserve">anuary </w:t>
      </w:r>
      <w:r w:rsidR="006E18D5" w:rsidRPr="00722657">
        <w:t>19</w:t>
      </w:r>
      <w:r w:rsidR="00722657" w:rsidRPr="00722657">
        <w:t>70</w:t>
      </w:r>
      <w:r w:rsidR="000D4F4B">
        <w:t xml:space="preserve"> </w:t>
      </w:r>
      <w:r w:rsidR="00722657">
        <w:t xml:space="preserve">(see sections 3 and 5 of Act) </w:t>
      </w:r>
    </w:p>
    <w:p w14:paraId="1A0876C5" w14:textId="77777777" w:rsidR="00722657" w:rsidRDefault="00722657" w:rsidP="005B23AF">
      <w:pPr>
        <w:pStyle w:val="AS-P-Amend"/>
      </w:pPr>
    </w:p>
    <w:p w14:paraId="1441CC18" w14:textId="35015FEB" w:rsidR="00574881" w:rsidRPr="00574881" w:rsidRDefault="00574881" w:rsidP="00722657">
      <w:pPr>
        <w:jc w:val="both"/>
        <w:rPr>
          <w:rFonts w:ascii="Arial" w:hAnsi="Arial" w:cs="Arial"/>
          <w:color w:val="0070C0"/>
          <w:sz w:val="18"/>
          <w:szCs w:val="18"/>
          <w:lang w:val="en-ZA"/>
        </w:rPr>
      </w:pPr>
      <w:r w:rsidRPr="00085B62">
        <w:rPr>
          <w:rFonts w:ascii="Arial" w:hAnsi="Arial" w:cs="Arial"/>
          <w:b/>
          <w:color w:val="0070C0"/>
          <w:sz w:val="18"/>
          <w:szCs w:val="18"/>
          <w:lang w:val="en-ZA"/>
        </w:rPr>
        <w:t xml:space="preserve">APPLICABILITY TO SOUTH WEST AFRICA: </w:t>
      </w:r>
      <w:r w:rsidRPr="00574881">
        <w:rPr>
          <w:rFonts w:ascii="Arial" w:hAnsi="Arial" w:cs="Arial"/>
          <w:b/>
          <w:color w:val="0070C0"/>
          <w:sz w:val="18"/>
          <w:szCs w:val="18"/>
          <w:lang w:val="en-ZA"/>
        </w:rPr>
        <w:t xml:space="preserve">Section 3 of the Act states </w:t>
      </w:r>
      <w:r w:rsidRPr="00574881">
        <w:rPr>
          <w:rFonts w:ascii="Arial" w:hAnsi="Arial" w:cs="Arial"/>
          <w:color w:val="0070C0"/>
          <w:sz w:val="18"/>
          <w:szCs w:val="18"/>
          <w:lang w:val="en-ZA"/>
        </w:rPr>
        <w:t>“This Act and any amendment thereof shall apply also in the territory of South West Africa.”</w:t>
      </w:r>
    </w:p>
    <w:p w14:paraId="0B7E8CFA" w14:textId="77777777" w:rsidR="00574881" w:rsidRDefault="00574881" w:rsidP="00722657">
      <w:pPr>
        <w:jc w:val="both"/>
        <w:rPr>
          <w:rFonts w:ascii="Arial" w:hAnsi="Arial" w:cs="Arial"/>
          <w:b/>
          <w:color w:val="0070C0"/>
          <w:sz w:val="18"/>
          <w:szCs w:val="18"/>
          <w:lang w:val="en-ZA"/>
        </w:rPr>
      </w:pPr>
    </w:p>
    <w:p w14:paraId="51C13204" w14:textId="1EFEA09E" w:rsidR="00722657" w:rsidRPr="00722657" w:rsidRDefault="00722657" w:rsidP="00722657">
      <w:pPr>
        <w:jc w:val="both"/>
        <w:rPr>
          <w:rFonts w:ascii="Arial" w:hAnsi="Arial" w:cs="Arial"/>
          <w:b/>
          <w:color w:val="0070C0"/>
          <w:sz w:val="18"/>
          <w:szCs w:val="18"/>
          <w:lang w:val="en-ZA"/>
        </w:rPr>
      </w:pPr>
      <w:r w:rsidRPr="00CA1BB0">
        <w:rPr>
          <w:rFonts w:ascii="Arial" w:hAnsi="Arial" w:cs="Arial"/>
          <w:b/>
          <w:color w:val="0070C0"/>
          <w:spacing w:val="-2"/>
          <w:sz w:val="18"/>
          <w:szCs w:val="18"/>
          <w:lang w:val="en-ZA"/>
        </w:rPr>
        <w:t>TRANSFER TO SOUTH WEST AFRICA: The administration of this Act was transferred to South West Africa by the Executive Powers (Commerce) Transfer Proclamation, AG 28 of 1978, dated 28 April</w:t>
      </w:r>
      <w:r w:rsidRPr="00722657">
        <w:rPr>
          <w:rFonts w:ascii="Arial" w:hAnsi="Arial" w:cs="Arial"/>
          <w:b/>
          <w:color w:val="0070C0"/>
          <w:sz w:val="18"/>
          <w:szCs w:val="18"/>
          <w:lang w:val="en-ZA"/>
        </w:rPr>
        <w:t xml:space="preserve"> 1978. There were no amendments to the Act in South Africa prior to its repeal by the </w:t>
      </w:r>
      <w:r w:rsidRPr="00722657">
        <w:rPr>
          <w:rFonts w:ascii="Arial" w:hAnsi="Arial" w:cs="Arial"/>
          <w:b/>
          <w:i/>
          <w:color w:val="0070C0"/>
          <w:sz w:val="18"/>
          <w:szCs w:val="18"/>
          <w:lang w:val="en-ZA"/>
        </w:rPr>
        <w:t>Alienation of Land Act 68 of 1981</w:t>
      </w:r>
      <w:r w:rsidR="000D4F4B">
        <w:rPr>
          <w:rFonts w:ascii="Arial" w:hAnsi="Arial" w:cs="Arial"/>
          <w:b/>
          <w:i/>
          <w:color w:val="0070C0"/>
          <w:sz w:val="18"/>
          <w:szCs w:val="18"/>
          <w:lang w:val="en-ZA"/>
        </w:rPr>
        <w:t xml:space="preserve"> </w:t>
      </w:r>
      <w:r w:rsidR="000D4F4B" w:rsidRPr="000D4F4B">
        <w:rPr>
          <w:rFonts w:ascii="Arial" w:hAnsi="Arial" w:cs="Arial"/>
          <w:b/>
          <w:color w:val="0070C0"/>
          <w:sz w:val="18"/>
          <w:szCs w:val="18"/>
          <w:lang w:val="en-ZA"/>
        </w:rPr>
        <w:t>(RSA GG</w:t>
      </w:r>
      <w:r w:rsidR="000D4F4B">
        <w:rPr>
          <w:rFonts w:ascii="Arial" w:hAnsi="Arial" w:cs="Arial"/>
          <w:b/>
          <w:color w:val="0070C0"/>
          <w:sz w:val="18"/>
          <w:szCs w:val="18"/>
          <w:lang w:val="en-ZA"/>
        </w:rPr>
        <w:t xml:space="preserve"> 7789)</w:t>
      </w:r>
      <w:r w:rsidRPr="000D4F4B">
        <w:rPr>
          <w:rFonts w:ascii="Arial" w:hAnsi="Arial" w:cs="Arial"/>
          <w:b/>
          <w:color w:val="0070C0"/>
          <w:sz w:val="18"/>
          <w:szCs w:val="18"/>
          <w:lang w:val="en-ZA"/>
        </w:rPr>
        <w:t>,</w:t>
      </w:r>
      <w:r w:rsidRPr="00722657">
        <w:rPr>
          <w:rFonts w:ascii="Arial" w:hAnsi="Arial" w:cs="Arial"/>
          <w:b/>
          <w:color w:val="0070C0"/>
          <w:sz w:val="18"/>
          <w:szCs w:val="18"/>
          <w:lang w:val="en-ZA"/>
        </w:rPr>
        <w:t xml:space="preserve"> which was not made applicable to South West Africa.</w:t>
      </w:r>
    </w:p>
    <w:p w14:paraId="7BA8A41B" w14:textId="77777777" w:rsidR="008938F7" w:rsidRPr="00AC2903" w:rsidRDefault="008938F7" w:rsidP="009F7600">
      <w:pPr>
        <w:pStyle w:val="AS-H1a"/>
        <w:pBdr>
          <w:between w:val="single" w:sz="4" w:space="1" w:color="auto"/>
        </w:pBdr>
      </w:pPr>
    </w:p>
    <w:p w14:paraId="0FACAC27" w14:textId="77777777" w:rsidR="008938F7" w:rsidRPr="00AC2903" w:rsidRDefault="008938F7" w:rsidP="009F7600">
      <w:pPr>
        <w:pStyle w:val="AS-H1a"/>
        <w:pBdr>
          <w:between w:val="single" w:sz="4" w:space="1" w:color="auto"/>
        </w:pBdr>
      </w:pPr>
    </w:p>
    <w:p w14:paraId="6E550FE2" w14:textId="77777777" w:rsidR="008938F7" w:rsidRPr="002E3094" w:rsidRDefault="007D662E" w:rsidP="008938F7">
      <w:pPr>
        <w:pStyle w:val="AS-H1a"/>
      </w:pPr>
      <w:r>
        <w:t>ACT</w:t>
      </w:r>
    </w:p>
    <w:p w14:paraId="504F4863" w14:textId="77777777" w:rsidR="008938F7" w:rsidRPr="002E3094" w:rsidRDefault="008938F7" w:rsidP="008938F7"/>
    <w:p w14:paraId="0C98DE67" w14:textId="77777777" w:rsidR="008C3823" w:rsidRPr="008C3823" w:rsidRDefault="008C3823" w:rsidP="008C3823">
      <w:pPr>
        <w:pStyle w:val="AS-P0"/>
        <w:rPr>
          <w:b/>
        </w:rPr>
      </w:pPr>
      <w:r w:rsidRPr="008C3823">
        <w:rPr>
          <w:b/>
        </w:rPr>
        <w:t>To provide for the formalities in respect</w:t>
      </w:r>
      <w:r w:rsidR="007120E6">
        <w:rPr>
          <w:b/>
        </w:rPr>
        <w:t xml:space="preserve"> of a contract of sale of land </w:t>
      </w:r>
      <w:r w:rsidRPr="008C3823">
        <w:rPr>
          <w:b/>
        </w:rPr>
        <w:t>and certain interests in land; to repeal section</w:t>
      </w:r>
      <w:r w:rsidR="00722657">
        <w:rPr>
          <w:b/>
        </w:rPr>
        <w:t xml:space="preserve"> </w:t>
      </w:r>
      <w:r w:rsidRPr="008C3823">
        <w:rPr>
          <w:b/>
        </w:rPr>
        <w:t>1 of the General Law Amendment Act, 1957; and to provide for incidental matters.</w:t>
      </w:r>
    </w:p>
    <w:p w14:paraId="5F98C020" w14:textId="77777777" w:rsidR="008C3823" w:rsidRPr="008C3823" w:rsidRDefault="008C3823" w:rsidP="008C3823">
      <w:pPr>
        <w:pStyle w:val="AS-P0"/>
      </w:pPr>
      <w:r w:rsidRPr="008C3823">
        <w:t xml:space="preserve"> </w:t>
      </w:r>
    </w:p>
    <w:p w14:paraId="020F7A00" w14:textId="77777777" w:rsidR="008C3823" w:rsidRPr="008C3823" w:rsidRDefault="008C3823" w:rsidP="008C3823">
      <w:pPr>
        <w:pStyle w:val="AS-P0"/>
        <w:jc w:val="center"/>
        <w:rPr>
          <w:i/>
        </w:rPr>
      </w:pPr>
      <w:r w:rsidRPr="008C3823">
        <w:rPr>
          <w:i/>
        </w:rPr>
        <w:t>(English text signed by the State President)</w:t>
      </w:r>
    </w:p>
    <w:p w14:paraId="26C7F478" w14:textId="77777777" w:rsidR="00143E17" w:rsidRPr="005B23AF" w:rsidRDefault="008C3823" w:rsidP="008C3823">
      <w:pPr>
        <w:pStyle w:val="AS-P0"/>
        <w:jc w:val="center"/>
        <w:rPr>
          <w:b/>
          <w:i/>
        </w:rPr>
      </w:pPr>
      <w:r w:rsidRPr="008C3823">
        <w:rPr>
          <w:i/>
        </w:rPr>
        <w:t xml:space="preserve">(Assented to </w:t>
      </w:r>
      <w:r w:rsidRPr="008C3823">
        <w:t>30</w:t>
      </w:r>
      <w:r w:rsidRPr="008C3823">
        <w:rPr>
          <w:i/>
        </w:rPr>
        <w:t xml:space="preserve">th May, </w:t>
      </w:r>
      <w:r w:rsidRPr="008C3823">
        <w:t>1969</w:t>
      </w:r>
      <w:r w:rsidRPr="008C3823">
        <w:rPr>
          <w:i/>
        </w:rPr>
        <w:t>)</w:t>
      </w:r>
    </w:p>
    <w:p w14:paraId="5FFA685A" w14:textId="77777777" w:rsidR="005955EA" w:rsidRPr="00AC2903" w:rsidRDefault="005955EA" w:rsidP="005B23AF">
      <w:pPr>
        <w:pStyle w:val="AS-H1a"/>
        <w:pBdr>
          <w:between w:val="single" w:sz="4" w:space="1" w:color="auto"/>
        </w:pBdr>
      </w:pPr>
    </w:p>
    <w:p w14:paraId="24821D7D" w14:textId="77777777" w:rsidR="005955EA" w:rsidRPr="00AC2903" w:rsidRDefault="005955EA" w:rsidP="005B23AF">
      <w:pPr>
        <w:pStyle w:val="AS-H1a"/>
        <w:pBdr>
          <w:between w:val="single" w:sz="4" w:space="1" w:color="auto"/>
        </w:pBdr>
      </w:pPr>
    </w:p>
    <w:p w14:paraId="2EB20141" w14:textId="77777777" w:rsidR="008938F7" w:rsidRPr="00AB7C72" w:rsidRDefault="008938F7" w:rsidP="008B568D">
      <w:pPr>
        <w:pStyle w:val="AS-H2"/>
        <w:rPr>
          <w:color w:val="00B050"/>
        </w:rPr>
      </w:pPr>
      <w:r w:rsidRPr="00AB7C72">
        <w:rPr>
          <w:color w:val="00B050"/>
        </w:rPr>
        <w:t>ARRANGEMENT OF SECTIONS</w:t>
      </w:r>
    </w:p>
    <w:p w14:paraId="7DE6E0F8" w14:textId="77777777" w:rsidR="008938F7" w:rsidRPr="00AB7C72" w:rsidRDefault="008938F7" w:rsidP="00447229">
      <w:pPr>
        <w:pStyle w:val="AS-P0"/>
        <w:rPr>
          <w:color w:val="00B050"/>
        </w:rPr>
      </w:pPr>
    </w:p>
    <w:p w14:paraId="1D517971" w14:textId="77777777" w:rsidR="008604B2" w:rsidRPr="00AB7C72" w:rsidRDefault="00B86B22" w:rsidP="00F33BB5">
      <w:pPr>
        <w:pStyle w:val="AS-P0"/>
        <w:rPr>
          <w:color w:val="00B050"/>
        </w:rPr>
      </w:pPr>
      <w:r w:rsidRPr="00AB7C72">
        <w:rPr>
          <w:color w:val="00B050"/>
        </w:rPr>
        <w:t>1.</w:t>
      </w:r>
      <w:r w:rsidRPr="00AB7C72">
        <w:rPr>
          <w:color w:val="00B050"/>
        </w:rPr>
        <w:tab/>
        <w:t>Formalities in respect of contracts of sale of land and certain interests in land</w:t>
      </w:r>
    </w:p>
    <w:p w14:paraId="59AC9487" w14:textId="77777777" w:rsidR="00143E17" w:rsidRPr="00AB7C72" w:rsidRDefault="00B86B22" w:rsidP="00F33BB5">
      <w:pPr>
        <w:pStyle w:val="AS-P0"/>
        <w:rPr>
          <w:color w:val="00B050"/>
        </w:rPr>
      </w:pPr>
      <w:r w:rsidRPr="00AB7C72">
        <w:rPr>
          <w:color w:val="00B050"/>
        </w:rPr>
        <w:t>2.</w:t>
      </w:r>
      <w:r w:rsidRPr="00AB7C72">
        <w:rPr>
          <w:color w:val="00B050"/>
        </w:rPr>
        <w:tab/>
      </w:r>
      <w:r w:rsidR="0087756E" w:rsidRPr="00AB7C72">
        <w:rPr>
          <w:color w:val="00B050"/>
        </w:rPr>
        <w:t>Exclusion of contracts of sale of land</w:t>
      </w:r>
      <w:r w:rsidR="006802E2" w:rsidRPr="00AB7C72">
        <w:rPr>
          <w:color w:val="00B050"/>
        </w:rPr>
        <w:t xml:space="preserve"> or any</w:t>
      </w:r>
      <w:r w:rsidR="0087756E" w:rsidRPr="00AB7C72">
        <w:rPr>
          <w:color w:val="00B050"/>
        </w:rPr>
        <w:t xml:space="preserve"> interest</w:t>
      </w:r>
      <w:r w:rsidR="003F03AF" w:rsidRPr="00AB7C72">
        <w:rPr>
          <w:rFonts w:eastAsiaTheme="minorHAnsi"/>
          <w:color w:val="00B050"/>
        </w:rPr>
        <w:t xml:space="preserve"> in land sold by public auction</w:t>
      </w:r>
    </w:p>
    <w:p w14:paraId="4CCAECE3" w14:textId="77777777" w:rsidR="00714BA2" w:rsidRPr="00AB7C72" w:rsidRDefault="00B86B22" w:rsidP="00F33BB5">
      <w:pPr>
        <w:pStyle w:val="AS-P0"/>
        <w:rPr>
          <w:color w:val="00B050"/>
        </w:rPr>
      </w:pPr>
      <w:r w:rsidRPr="00AB7C72">
        <w:rPr>
          <w:color w:val="00B050"/>
        </w:rPr>
        <w:t>3.</w:t>
      </w:r>
      <w:r w:rsidRPr="00AB7C72">
        <w:rPr>
          <w:color w:val="00B050"/>
        </w:rPr>
        <w:tab/>
      </w:r>
      <w:r w:rsidR="00F53828" w:rsidRPr="00AB7C72">
        <w:rPr>
          <w:color w:val="00B050"/>
        </w:rPr>
        <w:t>Application to South-West Africa</w:t>
      </w:r>
    </w:p>
    <w:p w14:paraId="1FEEA53F" w14:textId="77777777" w:rsidR="00280DCD" w:rsidRPr="00AB7C72" w:rsidRDefault="00B86B22" w:rsidP="00F33BB5">
      <w:pPr>
        <w:pStyle w:val="AS-P0"/>
        <w:rPr>
          <w:color w:val="00B050"/>
        </w:rPr>
      </w:pPr>
      <w:r w:rsidRPr="00AB7C72">
        <w:rPr>
          <w:color w:val="00B050"/>
        </w:rPr>
        <w:t>4.</w:t>
      </w:r>
      <w:r w:rsidRPr="00AB7C72">
        <w:rPr>
          <w:color w:val="00B050"/>
        </w:rPr>
        <w:tab/>
      </w:r>
      <w:r w:rsidR="001A26D8" w:rsidRPr="00AB7C72">
        <w:rPr>
          <w:color w:val="00B050"/>
        </w:rPr>
        <w:t>Repeal of section 1 of Act 68 of 1957</w:t>
      </w:r>
    </w:p>
    <w:p w14:paraId="21462121" w14:textId="77777777" w:rsidR="00280DCD" w:rsidRPr="00AB7C72" w:rsidRDefault="00B86B22" w:rsidP="00F33BB5">
      <w:pPr>
        <w:pStyle w:val="AS-P0"/>
        <w:rPr>
          <w:color w:val="00B050"/>
        </w:rPr>
      </w:pPr>
      <w:r w:rsidRPr="00AB7C72">
        <w:rPr>
          <w:color w:val="00B050"/>
        </w:rPr>
        <w:t>5.</w:t>
      </w:r>
      <w:r w:rsidRPr="00AB7C72">
        <w:rPr>
          <w:color w:val="00B050"/>
        </w:rPr>
        <w:tab/>
      </w:r>
      <w:r w:rsidR="005E1D58" w:rsidRPr="00AB7C72">
        <w:rPr>
          <w:color w:val="00B050"/>
        </w:rPr>
        <w:t>Short title and commencement</w:t>
      </w:r>
    </w:p>
    <w:p w14:paraId="1A71AE28" w14:textId="77777777" w:rsidR="008C3823" w:rsidRPr="00AF6A60" w:rsidRDefault="008C3823" w:rsidP="00AF6A60">
      <w:pPr>
        <w:pStyle w:val="AS-P0"/>
      </w:pPr>
    </w:p>
    <w:p w14:paraId="1632ECBB" w14:textId="77777777" w:rsidR="008C3823" w:rsidRPr="00AF6A60" w:rsidRDefault="008C3823" w:rsidP="00AF6A60">
      <w:pPr>
        <w:pStyle w:val="AS-P0"/>
      </w:pPr>
      <w:r w:rsidRPr="00AF6A60">
        <w:t xml:space="preserve"> </w:t>
      </w:r>
    </w:p>
    <w:p w14:paraId="3AB07E40" w14:textId="77777777" w:rsidR="00280DCD" w:rsidRPr="008C3823" w:rsidRDefault="008C3823" w:rsidP="008C3823">
      <w:pPr>
        <w:pStyle w:val="AS-P0"/>
      </w:pPr>
      <w:r w:rsidRPr="004A1AC1">
        <w:rPr>
          <w:spacing w:val="-2"/>
        </w:rPr>
        <w:t>BE IT ENACTED by the State President, the Senate and the House of Assembly of the Republic</w:t>
      </w:r>
      <w:r w:rsidRPr="008C3823">
        <w:t xml:space="preserve"> of South</w:t>
      </w:r>
      <w:r w:rsidR="00AF6A60">
        <w:t xml:space="preserve"> Af</w:t>
      </w:r>
      <w:r w:rsidRPr="008C3823">
        <w:t>rica, as follows</w:t>
      </w:r>
      <w:r w:rsidR="00864702">
        <w:t>:-</w:t>
      </w:r>
    </w:p>
    <w:p w14:paraId="1FE83F8F" w14:textId="77777777" w:rsidR="00280DCD" w:rsidRPr="008C3823" w:rsidRDefault="00280DCD" w:rsidP="008C3823">
      <w:pPr>
        <w:pStyle w:val="AS-P0"/>
      </w:pPr>
    </w:p>
    <w:p w14:paraId="2BDB106A" w14:textId="77777777" w:rsidR="00C87711" w:rsidRDefault="00FF0663" w:rsidP="00C87711">
      <w:pPr>
        <w:autoSpaceDE w:val="0"/>
        <w:autoSpaceDN w:val="0"/>
        <w:adjustRightInd w:val="0"/>
        <w:rPr>
          <w:b/>
        </w:rPr>
      </w:pPr>
      <w:r w:rsidRPr="00FF0663">
        <w:rPr>
          <w:b/>
        </w:rPr>
        <w:t>Formalities in respect of contracts of sale of land and certain interests in land</w:t>
      </w:r>
    </w:p>
    <w:p w14:paraId="0E118695" w14:textId="77777777" w:rsidR="00FF0663" w:rsidRPr="00C87711" w:rsidRDefault="00FF0663" w:rsidP="00C87711">
      <w:pPr>
        <w:autoSpaceDE w:val="0"/>
        <w:autoSpaceDN w:val="0"/>
        <w:adjustRightInd w:val="0"/>
        <w:rPr>
          <w:rFonts w:cs="Times New Roman"/>
          <w:color w:val="000000"/>
          <w:sz w:val="24"/>
          <w:szCs w:val="24"/>
        </w:rPr>
      </w:pPr>
    </w:p>
    <w:p w14:paraId="5164ADF6" w14:textId="77777777" w:rsidR="00C87711" w:rsidRDefault="00C87711" w:rsidP="00413DED">
      <w:pPr>
        <w:pStyle w:val="AS-P1"/>
      </w:pPr>
      <w:r w:rsidRPr="00FF0663">
        <w:rPr>
          <w:b/>
        </w:rPr>
        <w:lastRenderedPageBreak/>
        <w:t>1.</w:t>
      </w:r>
      <w:r w:rsidRPr="00B2183C">
        <w:t xml:space="preserve"> </w:t>
      </w:r>
      <w:r w:rsidR="009E618C">
        <w:tab/>
      </w:r>
      <w:r w:rsidRPr="00B2183C">
        <w:t xml:space="preserve">(1) </w:t>
      </w:r>
      <w:r w:rsidR="009E618C">
        <w:tab/>
      </w:r>
      <w:r w:rsidRPr="00B2183C">
        <w:t xml:space="preserve">No contract of sale of land or any interest in land (other than a lease, mynpacht or mining claim or stand) shall be of any force or effect if concluded after the commencement of this Act unless it is reduced to writing and signed by the parties thereto or by their agents acting on their written authority. </w:t>
      </w:r>
    </w:p>
    <w:p w14:paraId="1E729A2D" w14:textId="77777777" w:rsidR="0015006A" w:rsidRPr="00B2183C" w:rsidRDefault="0015006A" w:rsidP="00413DED">
      <w:pPr>
        <w:pStyle w:val="AS-P1"/>
      </w:pPr>
    </w:p>
    <w:p w14:paraId="2D9161BA" w14:textId="77777777" w:rsidR="00C87711" w:rsidRDefault="00C87711" w:rsidP="0015006A">
      <w:pPr>
        <w:pStyle w:val="AS-P1"/>
      </w:pPr>
      <w:r w:rsidRPr="00B2183C">
        <w:t xml:space="preserve">(2) </w:t>
      </w:r>
      <w:r w:rsidR="0015006A">
        <w:tab/>
      </w:r>
      <w:r w:rsidRPr="00B2183C">
        <w:t>The provisions of subsection (</w:t>
      </w:r>
      <w:r w:rsidR="00C011CF">
        <w:t>1</w:t>
      </w:r>
      <w:r w:rsidRPr="00B2183C">
        <w:t xml:space="preserve">) relating to signature by the agent of a party acting on the written authority of the party, shall not derogate from the provisions of any law relating to the making of a contract in writing by a person professing to act as agent or trustee for a company not yet formed, incorporated or registered. </w:t>
      </w:r>
    </w:p>
    <w:p w14:paraId="3D5EEAF2" w14:textId="77777777" w:rsidR="0015006A" w:rsidRDefault="0015006A" w:rsidP="00B2183C">
      <w:pPr>
        <w:pStyle w:val="AS-P0"/>
      </w:pPr>
    </w:p>
    <w:p w14:paraId="7D681F9A" w14:textId="77777777" w:rsidR="001F01B8" w:rsidRDefault="001F01B8" w:rsidP="00B2183C">
      <w:pPr>
        <w:pStyle w:val="AS-P0"/>
        <w:rPr>
          <w:rFonts w:eastAsiaTheme="minorHAnsi"/>
          <w:b/>
        </w:rPr>
      </w:pPr>
      <w:r w:rsidRPr="00FF0663">
        <w:rPr>
          <w:b/>
        </w:rPr>
        <w:t>Exclusion of contracts of sale of land or any interest</w:t>
      </w:r>
      <w:r w:rsidRPr="00FF0663">
        <w:rPr>
          <w:rFonts w:eastAsiaTheme="minorHAnsi"/>
          <w:b/>
        </w:rPr>
        <w:t xml:space="preserve"> in land sold by public auction</w:t>
      </w:r>
    </w:p>
    <w:p w14:paraId="1E91410C" w14:textId="77777777" w:rsidR="001F01B8" w:rsidRPr="00B2183C" w:rsidRDefault="001F01B8" w:rsidP="00B2183C">
      <w:pPr>
        <w:pStyle w:val="AS-P0"/>
      </w:pPr>
    </w:p>
    <w:p w14:paraId="457924A1" w14:textId="77777777" w:rsidR="00C87711" w:rsidRDefault="00C87711" w:rsidP="00E459C6">
      <w:pPr>
        <w:pStyle w:val="AS-P1"/>
      </w:pPr>
      <w:r w:rsidRPr="00987E7C">
        <w:rPr>
          <w:b/>
        </w:rPr>
        <w:t>2.</w:t>
      </w:r>
      <w:r w:rsidRPr="00B2183C">
        <w:t xml:space="preserve"> </w:t>
      </w:r>
      <w:r w:rsidR="00987E7C">
        <w:tab/>
      </w:r>
      <w:r w:rsidRPr="00B2183C">
        <w:t xml:space="preserve">The provisions of section </w:t>
      </w:r>
      <w:r w:rsidR="00E63307">
        <w:t>1</w:t>
      </w:r>
      <w:r w:rsidRPr="00B2183C">
        <w:t xml:space="preserve"> shall not apply to a contract of sale of land or any interest in land sold by public auction. </w:t>
      </w:r>
    </w:p>
    <w:p w14:paraId="537F01F7" w14:textId="77777777" w:rsidR="0015006A" w:rsidRDefault="0015006A" w:rsidP="00B2183C">
      <w:pPr>
        <w:pStyle w:val="AS-P0"/>
      </w:pPr>
    </w:p>
    <w:p w14:paraId="4A7B3387" w14:textId="77777777" w:rsidR="001F01B8" w:rsidRDefault="001F01B8" w:rsidP="00B2183C">
      <w:pPr>
        <w:pStyle w:val="AS-P0"/>
        <w:rPr>
          <w:b/>
        </w:rPr>
      </w:pPr>
      <w:r w:rsidRPr="00FF0663">
        <w:rPr>
          <w:b/>
        </w:rPr>
        <w:t>Application to South-West Africa</w:t>
      </w:r>
    </w:p>
    <w:p w14:paraId="737490DD" w14:textId="77777777" w:rsidR="001F01B8" w:rsidRPr="00B2183C" w:rsidRDefault="001F01B8" w:rsidP="00B2183C">
      <w:pPr>
        <w:pStyle w:val="AS-P0"/>
      </w:pPr>
    </w:p>
    <w:p w14:paraId="59E671C8" w14:textId="77777777" w:rsidR="00C87711" w:rsidRDefault="00B2183C" w:rsidP="00E459C6">
      <w:pPr>
        <w:pStyle w:val="AS-P1"/>
      </w:pPr>
      <w:r w:rsidRPr="00987E7C">
        <w:rPr>
          <w:b/>
        </w:rPr>
        <w:t>3</w:t>
      </w:r>
      <w:r w:rsidR="00C87711" w:rsidRPr="00987E7C">
        <w:rPr>
          <w:b/>
        </w:rPr>
        <w:t>.</w:t>
      </w:r>
      <w:r w:rsidR="00C87711" w:rsidRPr="00B2183C">
        <w:tab/>
        <w:t xml:space="preserve">This Act and any amendment thereof shall apply also in the territory of South-West Africa. </w:t>
      </w:r>
    </w:p>
    <w:p w14:paraId="78A7FD77" w14:textId="77777777" w:rsidR="0015006A" w:rsidRDefault="0015006A" w:rsidP="00B2183C">
      <w:pPr>
        <w:pStyle w:val="AS-P0"/>
      </w:pPr>
    </w:p>
    <w:p w14:paraId="5FB3A914" w14:textId="77777777" w:rsidR="001F01B8" w:rsidRDefault="001F01B8" w:rsidP="00B2183C">
      <w:pPr>
        <w:pStyle w:val="AS-P0"/>
        <w:rPr>
          <w:b/>
        </w:rPr>
      </w:pPr>
      <w:r w:rsidRPr="00FF0663">
        <w:rPr>
          <w:b/>
        </w:rPr>
        <w:t>Repeal of section 1 of Act 68 of 1957</w:t>
      </w:r>
    </w:p>
    <w:p w14:paraId="0A6A3F02" w14:textId="77777777" w:rsidR="001F01B8" w:rsidRPr="00B2183C" w:rsidRDefault="001F01B8" w:rsidP="00B2183C">
      <w:pPr>
        <w:pStyle w:val="AS-P0"/>
      </w:pPr>
    </w:p>
    <w:p w14:paraId="28FFE1EE" w14:textId="77777777" w:rsidR="00C87711" w:rsidRDefault="00B2183C" w:rsidP="00E459C6">
      <w:pPr>
        <w:pStyle w:val="AS-P1"/>
      </w:pPr>
      <w:r w:rsidRPr="00987E7C">
        <w:rPr>
          <w:b/>
        </w:rPr>
        <w:t>4</w:t>
      </w:r>
      <w:r w:rsidR="00C87711" w:rsidRPr="00987E7C">
        <w:rPr>
          <w:b/>
        </w:rPr>
        <w:t>.</w:t>
      </w:r>
      <w:r w:rsidR="00C87711" w:rsidRPr="00B2183C">
        <w:tab/>
        <w:t xml:space="preserve">Section 1 of the General Law Amendment Act, 1957, is hereby repealed. </w:t>
      </w:r>
    </w:p>
    <w:p w14:paraId="7B8B35C2" w14:textId="77777777" w:rsidR="001F44D9" w:rsidRDefault="001F44D9" w:rsidP="00E459C6">
      <w:pPr>
        <w:pStyle w:val="AS-P1"/>
      </w:pPr>
    </w:p>
    <w:p w14:paraId="0B7A1B7B" w14:textId="19E45EB4" w:rsidR="009E1B7D" w:rsidRDefault="001F44D9" w:rsidP="001F44D9">
      <w:pPr>
        <w:pStyle w:val="AS-P-Amend"/>
      </w:pPr>
      <w:r>
        <w:t>[</w:t>
      </w:r>
      <w:r w:rsidR="009E1B7D">
        <w:t xml:space="preserve">Section 1 of the General Law Amendment Act 68 of 1957 (SA GG 5894) contains no indication </w:t>
      </w:r>
      <w:r w:rsidR="000D4F4B">
        <w:br/>
      </w:r>
      <w:r w:rsidR="009E1B7D">
        <w:t>that it was applicable to South West Africa, nor was Act 68 of 1957 made applicable to</w:t>
      </w:r>
      <w:r w:rsidR="000D4F4B">
        <w:t xml:space="preserve"> </w:t>
      </w:r>
      <w:r w:rsidR="00E1542E">
        <w:br/>
      </w:r>
      <w:r w:rsidR="009E1B7D">
        <w:t xml:space="preserve">South West Africa as a whole. Section 1 reads as follows: </w:t>
      </w:r>
    </w:p>
    <w:p w14:paraId="7A78F5CB" w14:textId="26959B6C" w:rsidR="009E1B7D" w:rsidRPr="009E1B7D" w:rsidRDefault="009E1B7D" w:rsidP="00E1542E">
      <w:pPr>
        <w:pStyle w:val="AS-P-Amend"/>
        <w:ind w:firstLine="567"/>
        <w:jc w:val="both"/>
        <w:rPr>
          <w:b w:val="0"/>
        </w:rPr>
      </w:pPr>
      <w:r w:rsidRPr="009E1B7D">
        <w:rPr>
          <w:b w:val="0"/>
        </w:rPr>
        <w:t>“1.</w:t>
      </w:r>
      <w:r>
        <w:rPr>
          <w:b w:val="0"/>
        </w:rPr>
        <w:tab/>
      </w:r>
      <w:r w:rsidRPr="009E1B7D">
        <w:rPr>
          <w:b w:val="0"/>
        </w:rPr>
        <w:t>(1)</w:t>
      </w:r>
      <w:r>
        <w:rPr>
          <w:b w:val="0"/>
        </w:rPr>
        <w:tab/>
      </w:r>
      <w:r w:rsidRPr="009E1B7D">
        <w:rPr>
          <w:b w:val="0"/>
        </w:rPr>
        <w:t>No contract of sale or cession in respect of land or any interest in land (other than a lease,</w:t>
      </w:r>
      <w:r>
        <w:rPr>
          <w:b w:val="0"/>
        </w:rPr>
        <w:t xml:space="preserve"> </w:t>
      </w:r>
      <w:r w:rsidRPr="009E1B7D">
        <w:rPr>
          <w:b w:val="0"/>
        </w:rPr>
        <w:t xml:space="preserve">mynpacht or mining claim or stand) shall be of any force or effect if concluded after the commencement of this section unless it is reduced to writing and signed by the parties thereto or by their agents acting on their written authority. </w:t>
      </w:r>
    </w:p>
    <w:p w14:paraId="269A4C90" w14:textId="7D386F4B" w:rsidR="001F44D9" w:rsidRDefault="009E1B7D" w:rsidP="009E1B7D">
      <w:pPr>
        <w:pStyle w:val="AS-P-Amend"/>
        <w:ind w:firstLine="567"/>
        <w:jc w:val="both"/>
      </w:pPr>
      <w:r w:rsidRPr="009E1B7D">
        <w:rPr>
          <w:b w:val="0"/>
        </w:rPr>
        <w:t xml:space="preserve">(2) </w:t>
      </w:r>
      <w:r>
        <w:rPr>
          <w:b w:val="0"/>
        </w:rPr>
        <w:tab/>
      </w:r>
      <w:r w:rsidRPr="009E1B7D">
        <w:rPr>
          <w:b w:val="0"/>
        </w:rPr>
        <w:t>The laws specified in the Schedule are hereby repealed to the extent set out in the fourth column of the Schedule</w:t>
      </w:r>
      <w:r>
        <w:rPr>
          <w:b w:val="0"/>
        </w:rPr>
        <w:t xml:space="preserve"> </w:t>
      </w:r>
      <w:r w:rsidRPr="009E1B7D">
        <w:t>[none of the repealed laws were applicable to South West Africa]</w:t>
      </w:r>
      <w:r w:rsidRPr="009E1B7D">
        <w:rPr>
          <w:b w:val="0"/>
        </w:rPr>
        <w:t>.</w:t>
      </w:r>
      <w:bookmarkStart w:id="0" w:name="_GoBack"/>
      <w:bookmarkEnd w:id="0"/>
      <w:r>
        <w:rPr>
          <w:b w:val="0"/>
        </w:rPr>
        <w:t>”</w:t>
      </w:r>
      <w:r w:rsidR="001F44D9">
        <w:t>]</w:t>
      </w:r>
    </w:p>
    <w:p w14:paraId="0877F82C" w14:textId="77777777" w:rsidR="0015006A" w:rsidRDefault="0015006A" w:rsidP="00B2183C">
      <w:pPr>
        <w:pStyle w:val="AS-P0"/>
      </w:pPr>
    </w:p>
    <w:p w14:paraId="7D786AE0" w14:textId="77777777" w:rsidR="001F01B8" w:rsidRDefault="001F01B8" w:rsidP="00B2183C">
      <w:pPr>
        <w:pStyle w:val="AS-P0"/>
        <w:rPr>
          <w:b/>
        </w:rPr>
      </w:pPr>
      <w:r w:rsidRPr="00FF0663">
        <w:rPr>
          <w:b/>
        </w:rPr>
        <w:t>Short title and commencement</w:t>
      </w:r>
    </w:p>
    <w:p w14:paraId="0FA90ABD" w14:textId="77777777" w:rsidR="001F01B8" w:rsidRPr="00B2183C" w:rsidRDefault="001F01B8" w:rsidP="00B2183C">
      <w:pPr>
        <w:pStyle w:val="AS-P0"/>
      </w:pPr>
    </w:p>
    <w:p w14:paraId="630DB5C5" w14:textId="77777777" w:rsidR="00C87711" w:rsidRPr="00B2183C" w:rsidRDefault="00B2183C" w:rsidP="00E459C6">
      <w:pPr>
        <w:pStyle w:val="AS-P1"/>
      </w:pPr>
      <w:r w:rsidRPr="00987E7C">
        <w:rPr>
          <w:b/>
        </w:rPr>
        <w:t>5</w:t>
      </w:r>
      <w:r w:rsidR="00C87711" w:rsidRPr="00987E7C">
        <w:rPr>
          <w:b/>
        </w:rPr>
        <w:t>.</w:t>
      </w:r>
      <w:r w:rsidR="00C87711" w:rsidRPr="00B2183C">
        <w:tab/>
        <w:t xml:space="preserve">This Act shall be called the Formalities in respect of Contracts of Sale of Land Act, 1969, and shall come into operation on the first day of January, 1970. </w:t>
      </w:r>
    </w:p>
    <w:p w14:paraId="200340DA" w14:textId="77777777" w:rsidR="00280DCD" w:rsidRPr="00737805" w:rsidRDefault="00280DCD" w:rsidP="00447229">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6760" w14:textId="77777777" w:rsidR="008D44B8" w:rsidRDefault="008D44B8">
      <w:r>
        <w:separator/>
      </w:r>
    </w:p>
  </w:endnote>
  <w:endnote w:type="continuationSeparator" w:id="0">
    <w:p w14:paraId="3195F363" w14:textId="77777777" w:rsidR="008D44B8" w:rsidRDefault="008D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070EE" w14:textId="77777777" w:rsidR="008D44B8" w:rsidRDefault="008D44B8">
      <w:r>
        <w:separator/>
      </w:r>
    </w:p>
  </w:footnote>
  <w:footnote w:type="continuationSeparator" w:id="0">
    <w:p w14:paraId="4F3EBDFB" w14:textId="77777777" w:rsidR="008D44B8" w:rsidRDefault="008D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8458" w14:textId="13D4EB94"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700C27"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700C27" w:rsidRPr="00DC6273">
      <w:rPr>
        <w:rFonts w:ascii="Arial" w:hAnsi="Arial" w:cs="Arial"/>
        <w:b/>
        <w:noProof w:val="0"/>
        <w:sz w:val="16"/>
        <w:szCs w:val="16"/>
      </w:rPr>
      <w:fldChar w:fldCharType="separate"/>
    </w:r>
    <w:r w:rsidR="00A51E64">
      <w:rPr>
        <w:rFonts w:ascii="Arial" w:hAnsi="Arial" w:cs="Arial"/>
        <w:b/>
        <w:sz w:val="16"/>
        <w:szCs w:val="16"/>
      </w:rPr>
      <w:t>2</w:t>
    </w:r>
    <w:r w:rsidR="00700C27"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67FBD006" w14:textId="77777777" w:rsidR="00BF0042" w:rsidRDefault="004129A4" w:rsidP="00382133">
    <w:pPr>
      <w:pStyle w:val="ASHeader"/>
    </w:pPr>
    <w:r>
      <w:t>Formalities in r</w:t>
    </w:r>
    <w:r w:rsidR="007E6A81">
      <w:t>espect of Contracts of Sale of Land Act 71 of 1969</w:t>
    </w:r>
    <w:r w:rsidR="00BF0042" w:rsidRPr="00DC6273">
      <w:t xml:space="preserve"> </w:t>
    </w:r>
    <w:r w:rsidR="00F93AC2">
      <w:t>(RSA)</w:t>
    </w:r>
  </w:p>
  <w:p w14:paraId="42686EE4"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9232AF"/>
    <w:multiLevelType w:val="hybridMultilevel"/>
    <w:tmpl w:val="0867C0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1"/>
  </w:num>
  <w:num w:numId="2">
    <w:abstractNumId w:val="7"/>
  </w:num>
  <w:num w:numId="3">
    <w:abstractNumId w:val="2"/>
  </w:num>
  <w:num w:numId="4">
    <w:abstractNumId w:val="5"/>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15F38"/>
    <w:rsid w:val="00000812"/>
    <w:rsid w:val="00003DCF"/>
    <w:rsid w:val="00004F6B"/>
    <w:rsid w:val="00005EE8"/>
    <w:rsid w:val="00010B81"/>
    <w:rsid w:val="000133A8"/>
    <w:rsid w:val="00023D2F"/>
    <w:rsid w:val="000242FF"/>
    <w:rsid w:val="00024D3E"/>
    <w:rsid w:val="00044972"/>
    <w:rsid w:val="00045A94"/>
    <w:rsid w:val="000468C7"/>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2F5A"/>
    <w:rsid w:val="000D3B3A"/>
    <w:rsid w:val="000D4F4B"/>
    <w:rsid w:val="000E21FC"/>
    <w:rsid w:val="000E427F"/>
    <w:rsid w:val="000E5C90"/>
    <w:rsid w:val="000F1E72"/>
    <w:rsid w:val="000F4429"/>
    <w:rsid w:val="000F7993"/>
    <w:rsid w:val="001128C3"/>
    <w:rsid w:val="00121135"/>
    <w:rsid w:val="00133371"/>
    <w:rsid w:val="00142743"/>
    <w:rsid w:val="00143E17"/>
    <w:rsid w:val="001471FB"/>
    <w:rsid w:val="0015006A"/>
    <w:rsid w:val="00152AB1"/>
    <w:rsid w:val="001565F4"/>
    <w:rsid w:val="00157469"/>
    <w:rsid w:val="0015761F"/>
    <w:rsid w:val="00161E82"/>
    <w:rsid w:val="001636EC"/>
    <w:rsid w:val="00164718"/>
    <w:rsid w:val="001761C1"/>
    <w:rsid w:val="00186652"/>
    <w:rsid w:val="001A26D8"/>
    <w:rsid w:val="001B032A"/>
    <w:rsid w:val="001B0E17"/>
    <w:rsid w:val="001B2C14"/>
    <w:rsid w:val="001B66AB"/>
    <w:rsid w:val="001C081C"/>
    <w:rsid w:val="001C1B1A"/>
    <w:rsid w:val="001C3895"/>
    <w:rsid w:val="001D22A0"/>
    <w:rsid w:val="001D6485"/>
    <w:rsid w:val="001E2B91"/>
    <w:rsid w:val="001E402E"/>
    <w:rsid w:val="001E42D4"/>
    <w:rsid w:val="001E46FF"/>
    <w:rsid w:val="001F01B8"/>
    <w:rsid w:val="001F2A4A"/>
    <w:rsid w:val="001F44D9"/>
    <w:rsid w:val="00201880"/>
    <w:rsid w:val="00221C58"/>
    <w:rsid w:val="0023567D"/>
    <w:rsid w:val="00255B09"/>
    <w:rsid w:val="00261EC4"/>
    <w:rsid w:val="00265308"/>
    <w:rsid w:val="002655B6"/>
    <w:rsid w:val="00275EF6"/>
    <w:rsid w:val="00280DCD"/>
    <w:rsid w:val="002831B8"/>
    <w:rsid w:val="00286A4D"/>
    <w:rsid w:val="00286E57"/>
    <w:rsid w:val="002907F0"/>
    <w:rsid w:val="002964E7"/>
    <w:rsid w:val="002A044B"/>
    <w:rsid w:val="002A4499"/>
    <w:rsid w:val="002A6CF2"/>
    <w:rsid w:val="002B4E1F"/>
    <w:rsid w:val="002D1D4C"/>
    <w:rsid w:val="002D4ED3"/>
    <w:rsid w:val="002E3094"/>
    <w:rsid w:val="002F03E4"/>
    <w:rsid w:val="002F4347"/>
    <w:rsid w:val="00304858"/>
    <w:rsid w:val="00312523"/>
    <w:rsid w:val="00330E75"/>
    <w:rsid w:val="00332A15"/>
    <w:rsid w:val="00336B1F"/>
    <w:rsid w:val="003407C1"/>
    <w:rsid w:val="00342579"/>
    <w:rsid w:val="003449A3"/>
    <w:rsid w:val="0035589F"/>
    <w:rsid w:val="00363299"/>
    <w:rsid w:val="00363E94"/>
    <w:rsid w:val="00366718"/>
    <w:rsid w:val="0037208D"/>
    <w:rsid w:val="003778DA"/>
    <w:rsid w:val="00377FBD"/>
    <w:rsid w:val="00380973"/>
    <w:rsid w:val="00382133"/>
    <w:rsid w:val="003837C6"/>
    <w:rsid w:val="00394930"/>
    <w:rsid w:val="00394B3B"/>
    <w:rsid w:val="003A5DAC"/>
    <w:rsid w:val="003B440D"/>
    <w:rsid w:val="003B6581"/>
    <w:rsid w:val="003C37A0"/>
    <w:rsid w:val="003C5F5A"/>
    <w:rsid w:val="003C5FB5"/>
    <w:rsid w:val="003C7232"/>
    <w:rsid w:val="003D233B"/>
    <w:rsid w:val="003D4EAA"/>
    <w:rsid w:val="003D76EF"/>
    <w:rsid w:val="003E2DE5"/>
    <w:rsid w:val="003E6206"/>
    <w:rsid w:val="003E76D6"/>
    <w:rsid w:val="003F03AF"/>
    <w:rsid w:val="003F6D96"/>
    <w:rsid w:val="00401FBB"/>
    <w:rsid w:val="00402C04"/>
    <w:rsid w:val="00406360"/>
    <w:rsid w:val="004129A4"/>
    <w:rsid w:val="00413DED"/>
    <w:rsid w:val="00416A53"/>
    <w:rsid w:val="00424C03"/>
    <w:rsid w:val="00426221"/>
    <w:rsid w:val="004347BA"/>
    <w:rsid w:val="00435BD6"/>
    <w:rsid w:val="00443021"/>
    <w:rsid w:val="00447229"/>
    <w:rsid w:val="00453046"/>
    <w:rsid w:val="00453682"/>
    <w:rsid w:val="00456986"/>
    <w:rsid w:val="00466077"/>
    <w:rsid w:val="00474D22"/>
    <w:rsid w:val="00481E77"/>
    <w:rsid w:val="00491FC6"/>
    <w:rsid w:val="004920DB"/>
    <w:rsid w:val="00494F0F"/>
    <w:rsid w:val="0049507E"/>
    <w:rsid w:val="0049720A"/>
    <w:rsid w:val="004A01D1"/>
    <w:rsid w:val="004A1AC1"/>
    <w:rsid w:val="004B13C6"/>
    <w:rsid w:val="004B5A3C"/>
    <w:rsid w:val="004C1DA0"/>
    <w:rsid w:val="004D0854"/>
    <w:rsid w:val="004D2FFC"/>
    <w:rsid w:val="004D4739"/>
    <w:rsid w:val="004D67C8"/>
    <w:rsid w:val="004E1F14"/>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42D73"/>
    <w:rsid w:val="0055440A"/>
    <w:rsid w:val="0056066A"/>
    <w:rsid w:val="005646F3"/>
    <w:rsid w:val="00572B50"/>
    <w:rsid w:val="00574881"/>
    <w:rsid w:val="00574AEC"/>
    <w:rsid w:val="00577B02"/>
    <w:rsid w:val="00580EC5"/>
    <w:rsid w:val="00582A2E"/>
    <w:rsid w:val="0058749F"/>
    <w:rsid w:val="0059127B"/>
    <w:rsid w:val="005955EA"/>
    <w:rsid w:val="00597B78"/>
    <w:rsid w:val="005A2789"/>
    <w:rsid w:val="005B23AF"/>
    <w:rsid w:val="005C25CF"/>
    <w:rsid w:val="005C303C"/>
    <w:rsid w:val="005C7F82"/>
    <w:rsid w:val="005D0866"/>
    <w:rsid w:val="005D537D"/>
    <w:rsid w:val="005D5858"/>
    <w:rsid w:val="005D5C82"/>
    <w:rsid w:val="005D5CAF"/>
    <w:rsid w:val="005E0DE1"/>
    <w:rsid w:val="005E1D58"/>
    <w:rsid w:val="005E75FD"/>
    <w:rsid w:val="00601274"/>
    <w:rsid w:val="00604AAC"/>
    <w:rsid w:val="00607964"/>
    <w:rsid w:val="00613086"/>
    <w:rsid w:val="0062075A"/>
    <w:rsid w:val="006271AA"/>
    <w:rsid w:val="006335C5"/>
    <w:rsid w:val="00634DA7"/>
    <w:rsid w:val="006350C4"/>
    <w:rsid w:val="00642844"/>
    <w:rsid w:val="0064409B"/>
    <w:rsid w:val="00645C44"/>
    <w:rsid w:val="00651EA5"/>
    <w:rsid w:val="0065745C"/>
    <w:rsid w:val="00660511"/>
    <w:rsid w:val="006704C7"/>
    <w:rsid w:val="00672978"/>
    <w:rsid w:val="006737D3"/>
    <w:rsid w:val="0067435B"/>
    <w:rsid w:val="0067609F"/>
    <w:rsid w:val="006802E2"/>
    <w:rsid w:val="00687058"/>
    <w:rsid w:val="00694677"/>
    <w:rsid w:val="00697FAC"/>
    <w:rsid w:val="006A03A3"/>
    <w:rsid w:val="006A11C3"/>
    <w:rsid w:val="006A38EA"/>
    <w:rsid w:val="006A6EA7"/>
    <w:rsid w:val="006A74BC"/>
    <w:rsid w:val="006B0358"/>
    <w:rsid w:val="006B503F"/>
    <w:rsid w:val="006B64A8"/>
    <w:rsid w:val="006C24CB"/>
    <w:rsid w:val="006C6020"/>
    <w:rsid w:val="006D0225"/>
    <w:rsid w:val="006D1681"/>
    <w:rsid w:val="006D2E1F"/>
    <w:rsid w:val="006E18D5"/>
    <w:rsid w:val="006F594C"/>
    <w:rsid w:val="006F7F2A"/>
    <w:rsid w:val="00700C27"/>
    <w:rsid w:val="00701118"/>
    <w:rsid w:val="00704C6B"/>
    <w:rsid w:val="00705BD4"/>
    <w:rsid w:val="00706159"/>
    <w:rsid w:val="007107EE"/>
    <w:rsid w:val="007120E6"/>
    <w:rsid w:val="00714BA2"/>
    <w:rsid w:val="007166C4"/>
    <w:rsid w:val="007211A4"/>
    <w:rsid w:val="00722657"/>
    <w:rsid w:val="00726D6D"/>
    <w:rsid w:val="00727E48"/>
    <w:rsid w:val="00732D8B"/>
    <w:rsid w:val="00737805"/>
    <w:rsid w:val="00740FDE"/>
    <w:rsid w:val="00746B11"/>
    <w:rsid w:val="007472C3"/>
    <w:rsid w:val="0075097C"/>
    <w:rsid w:val="00752131"/>
    <w:rsid w:val="007557DC"/>
    <w:rsid w:val="00760524"/>
    <w:rsid w:val="00760B40"/>
    <w:rsid w:val="00772C52"/>
    <w:rsid w:val="007826D3"/>
    <w:rsid w:val="007845DF"/>
    <w:rsid w:val="00793315"/>
    <w:rsid w:val="00794D4F"/>
    <w:rsid w:val="007A0311"/>
    <w:rsid w:val="007A4003"/>
    <w:rsid w:val="007A5F9C"/>
    <w:rsid w:val="007C01FC"/>
    <w:rsid w:val="007C2592"/>
    <w:rsid w:val="007C276C"/>
    <w:rsid w:val="007D4551"/>
    <w:rsid w:val="007D662E"/>
    <w:rsid w:val="007E1918"/>
    <w:rsid w:val="007E2B35"/>
    <w:rsid w:val="007E30CA"/>
    <w:rsid w:val="007E461E"/>
    <w:rsid w:val="007E4620"/>
    <w:rsid w:val="007E4FEC"/>
    <w:rsid w:val="007E5CEF"/>
    <w:rsid w:val="007E6A81"/>
    <w:rsid w:val="007F010C"/>
    <w:rsid w:val="007F1473"/>
    <w:rsid w:val="007F365E"/>
    <w:rsid w:val="007F45A7"/>
    <w:rsid w:val="00800A2F"/>
    <w:rsid w:val="00806ACE"/>
    <w:rsid w:val="00807638"/>
    <w:rsid w:val="00825C43"/>
    <w:rsid w:val="0083145E"/>
    <w:rsid w:val="008351B0"/>
    <w:rsid w:val="0084023E"/>
    <w:rsid w:val="0084469D"/>
    <w:rsid w:val="00844B2D"/>
    <w:rsid w:val="008604B2"/>
    <w:rsid w:val="00861DFE"/>
    <w:rsid w:val="00862825"/>
    <w:rsid w:val="00864702"/>
    <w:rsid w:val="00867F1A"/>
    <w:rsid w:val="00874F6F"/>
    <w:rsid w:val="00875062"/>
    <w:rsid w:val="008754D1"/>
    <w:rsid w:val="0087687F"/>
    <w:rsid w:val="0087756E"/>
    <w:rsid w:val="008811E0"/>
    <w:rsid w:val="00886238"/>
    <w:rsid w:val="00892211"/>
    <w:rsid w:val="008938F7"/>
    <w:rsid w:val="008956EA"/>
    <w:rsid w:val="008972AF"/>
    <w:rsid w:val="008A053C"/>
    <w:rsid w:val="008A523D"/>
    <w:rsid w:val="008A6BB2"/>
    <w:rsid w:val="008B3137"/>
    <w:rsid w:val="008B568D"/>
    <w:rsid w:val="008B5FE3"/>
    <w:rsid w:val="008C2C1A"/>
    <w:rsid w:val="008C3823"/>
    <w:rsid w:val="008D3142"/>
    <w:rsid w:val="008D44B8"/>
    <w:rsid w:val="008D7F66"/>
    <w:rsid w:val="00901BEF"/>
    <w:rsid w:val="009026ED"/>
    <w:rsid w:val="009055B3"/>
    <w:rsid w:val="00905B0F"/>
    <w:rsid w:val="00906749"/>
    <w:rsid w:val="00914263"/>
    <w:rsid w:val="009152C6"/>
    <w:rsid w:val="009202D3"/>
    <w:rsid w:val="00922786"/>
    <w:rsid w:val="0093242F"/>
    <w:rsid w:val="00933C53"/>
    <w:rsid w:val="00940A34"/>
    <w:rsid w:val="0094272F"/>
    <w:rsid w:val="00950ED3"/>
    <w:rsid w:val="00961AC0"/>
    <w:rsid w:val="00963D1F"/>
    <w:rsid w:val="00965D02"/>
    <w:rsid w:val="009674A5"/>
    <w:rsid w:val="0097618B"/>
    <w:rsid w:val="009774F9"/>
    <w:rsid w:val="009830C2"/>
    <w:rsid w:val="00987E7C"/>
    <w:rsid w:val="0099219B"/>
    <w:rsid w:val="00993997"/>
    <w:rsid w:val="009968F2"/>
    <w:rsid w:val="009A393E"/>
    <w:rsid w:val="009A73DE"/>
    <w:rsid w:val="009B0E42"/>
    <w:rsid w:val="009D3443"/>
    <w:rsid w:val="009D3DBD"/>
    <w:rsid w:val="009E1B7D"/>
    <w:rsid w:val="009E618C"/>
    <w:rsid w:val="009E66C3"/>
    <w:rsid w:val="009E79BE"/>
    <w:rsid w:val="009F0F2B"/>
    <w:rsid w:val="009F33C9"/>
    <w:rsid w:val="009F4A96"/>
    <w:rsid w:val="009F7600"/>
    <w:rsid w:val="00A03365"/>
    <w:rsid w:val="00A07879"/>
    <w:rsid w:val="00A1474E"/>
    <w:rsid w:val="00A15F38"/>
    <w:rsid w:val="00A1618E"/>
    <w:rsid w:val="00A22D77"/>
    <w:rsid w:val="00A23E01"/>
    <w:rsid w:val="00A24135"/>
    <w:rsid w:val="00A25C8D"/>
    <w:rsid w:val="00A41A02"/>
    <w:rsid w:val="00A50D6A"/>
    <w:rsid w:val="00A51E64"/>
    <w:rsid w:val="00A60798"/>
    <w:rsid w:val="00A60BC7"/>
    <w:rsid w:val="00A62552"/>
    <w:rsid w:val="00A65C80"/>
    <w:rsid w:val="00A7060B"/>
    <w:rsid w:val="00A70FA1"/>
    <w:rsid w:val="00A927B8"/>
    <w:rsid w:val="00A92C42"/>
    <w:rsid w:val="00A96B49"/>
    <w:rsid w:val="00A96D72"/>
    <w:rsid w:val="00AA0195"/>
    <w:rsid w:val="00AA24D4"/>
    <w:rsid w:val="00AA41AD"/>
    <w:rsid w:val="00AB3AEC"/>
    <w:rsid w:val="00AB4E72"/>
    <w:rsid w:val="00AB5B30"/>
    <w:rsid w:val="00AB7C72"/>
    <w:rsid w:val="00AC0484"/>
    <w:rsid w:val="00AC2203"/>
    <w:rsid w:val="00AC2903"/>
    <w:rsid w:val="00AC48A2"/>
    <w:rsid w:val="00AC4FD6"/>
    <w:rsid w:val="00AC571E"/>
    <w:rsid w:val="00AD2FDB"/>
    <w:rsid w:val="00AE6B19"/>
    <w:rsid w:val="00AF43EC"/>
    <w:rsid w:val="00AF4B41"/>
    <w:rsid w:val="00AF5241"/>
    <w:rsid w:val="00AF6A60"/>
    <w:rsid w:val="00B029A1"/>
    <w:rsid w:val="00B05653"/>
    <w:rsid w:val="00B13906"/>
    <w:rsid w:val="00B15262"/>
    <w:rsid w:val="00B173DC"/>
    <w:rsid w:val="00B2183C"/>
    <w:rsid w:val="00B2275A"/>
    <w:rsid w:val="00B238C6"/>
    <w:rsid w:val="00B23CAE"/>
    <w:rsid w:val="00B26C33"/>
    <w:rsid w:val="00B34C80"/>
    <w:rsid w:val="00B4106D"/>
    <w:rsid w:val="00B44C4A"/>
    <w:rsid w:val="00B47524"/>
    <w:rsid w:val="00B55602"/>
    <w:rsid w:val="00B61E7F"/>
    <w:rsid w:val="00B66E4C"/>
    <w:rsid w:val="00B74BEC"/>
    <w:rsid w:val="00B8131D"/>
    <w:rsid w:val="00B86B22"/>
    <w:rsid w:val="00B8798B"/>
    <w:rsid w:val="00B87FDA"/>
    <w:rsid w:val="00B91578"/>
    <w:rsid w:val="00B94F2F"/>
    <w:rsid w:val="00BA065F"/>
    <w:rsid w:val="00BA6B35"/>
    <w:rsid w:val="00BA7B0A"/>
    <w:rsid w:val="00BC3E37"/>
    <w:rsid w:val="00BC697F"/>
    <w:rsid w:val="00BD4143"/>
    <w:rsid w:val="00BD5386"/>
    <w:rsid w:val="00BE17CD"/>
    <w:rsid w:val="00BE1E9C"/>
    <w:rsid w:val="00BE2F23"/>
    <w:rsid w:val="00BE32B7"/>
    <w:rsid w:val="00BE6884"/>
    <w:rsid w:val="00BE7044"/>
    <w:rsid w:val="00BE7D34"/>
    <w:rsid w:val="00BF0042"/>
    <w:rsid w:val="00BF0967"/>
    <w:rsid w:val="00BF5AE5"/>
    <w:rsid w:val="00BF6154"/>
    <w:rsid w:val="00C011CF"/>
    <w:rsid w:val="00C020A0"/>
    <w:rsid w:val="00C0491E"/>
    <w:rsid w:val="00C07D1F"/>
    <w:rsid w:val="00C12F2A"/>
    <w:rsid w:val="00C2525F"/>
    <w:rsid w:val="00C27873"/>
    <w:rsid w:val="00C30331"/>
    <w:rsid w:val="00C332FE"/>
    <w:rsid w:val="00C35013"/>
    <w:rsid w:val="00C700C6"/>
    <w:rsid w:val="00C74183"/>
    <w:rsid w:val="00C74CDA"/>
    <w:rsid w:val="00C778D1"/>
    <w:rsid w:val="00C82530"/>
    <w:rsid w:val="00C84E8D"/>
    <w:rsid w:val="00C863E3"/>
    <w:rsid w:val="00C87711"/>
    <w:rsid w:val="00CA1AEE"/>
    <w:rsid w:val="00CA1BB0"/>
    <w:rsid w:val="00CA242D"/>
    <w:rsid w:val="00CA67D0"/>
    <w:rsid w:val="00CA69A3"/>
    <w:rsid w:val="00CB2BFD"/>
    <w:rsid w:val="00CB68BA"/>
    <w:rsid w:val="00CB6BDD"/>
    <w:rsid w:val="00CC2809"/>
    <w:rsid w:val="00CC767B"/>
    <w:rsid w:val="00CD68CE"/>
    <w:rsid w:val="00CE6415"/>
    <w:rsid w:val="00CE7759"/>
    <w:rsid w:val="00CF1986"/>
    <w:rsid w:val="00D021A1"/>
    <w:rsid w:val="00D116B8"/>
    <w:rsid w:val="00D17C4F"/>
    <w:rsid w:val="00D23821"/>
    <w:rsid w:val="00D263A2"/>
    <w:rsid w:val="00D31166"/>
    <w:rsid w:val="00D400F5"/>
    <w:rsid w:val="00D43726"/>
    <w:rsid w:val="00D45D02"/>
    <w:rsid w:val="00D51089"/>
    <w:rsid w:val="00D574A4"/>
    <w:rsid w:val="00D63698"/>
    <w:rsid w:val="00D94444"/>
    <w:rsid w:val="00D9603B"/>
    <w:rsid w:val="00DA3240"/>
    <w:rsid w:val="00DA5C40"/>
    <w:rsid w:val="00DB60E4"/>
    <w:rsid w:val="00DC6273"/>
    <w:rsid w:val="00DC6485"/>
    <w:rsid w:val="00DC7B6C"/>
    <w:rsid w:val="00DC7EE1"/>
    <w:rsid w:val="00DD0E75"/>
    <w:rsid w:val="00DD2076"/>
    <w:rsid w:val="00DE1053"/>
    <w:rsid w:val="00DE4054"/>
    <w:rsid w:val="00DF0566"/>
    <w:rsid w:val="00E0318D"/>
    <w:rsid w:val="00E0419C"/>
    <w:rsid w:val="00E04F02"/>
    <w:rsid w:val="00E1542E"/>
    <w:rsid w:val="00E21488"/>
    <w:rsid w:val="00E263B2"/>
    <w:rsid w:val="00E31562"/>
    <w:rsid w:val="00E31801"/>
    <w:rsid w:val="00E329A5"/>
    <w:rsid w:val="00E33916"/>
    <w:rsid w:val="00E459C6"/>
    <w:rsid w:val="00E468AA"/>
    <w:rsid w:val="00E54592"/>
    <w:rsid w:val="00E55495"/>
    <w:rsid w:val="00E57A03"/>
    <w:rsid w:val="00E612E3"/>
    <w:rsid w:val="00E63307"/>
    <w:rsid w:val="00E70AA9"/>
    <w:rsid w:val="00E72110"/>
    <w:rsid w:val="00E724E8"/>
    <w:rsid w:val="00E77968"/>
    <w:rsid w:val="00E84C22"/>
    <w:rsid w:val="00E85219"/>
    <w:rsid w:val="00E93CB2"/>
    <w:rsid w:val="00E96A80"/>
    <w:rsid w:val="00EA3CEA"/>
    <w:rsid w:val="00EB000A"/>
    <w:rsid w:val="00EB1BBB"/>
    <w:rsid w:val="00EB67E8"/>
    <w:rsid w:val="00EB7298"/>
    <w:rsid w:val="00EC1446"/>
    <w:rsid w:val="00EC681B"/>
    <w:rsid w:val="00ED0F60"/>
    <w:rsid w:val="00ED6F8F"/>
    <w:rsid w:val="00EE2247"/>
    <w:rsid w:val="00EE2CEA"/>
    <w:rsid w:val="00EE64B7"/>
    <w:rsid w:val="00EF2826"/>
    <w:rsid w:val="00EF3E7B"/>
    <w:rsid w:val="00F045FC"/>
    <w:rsid w:val="00F057A4"/>
    <w:rsid w:val="00F1418D"/>
    <w:rsid w:val="00F22B1C"/>
    <w:rsid w:val="00F23EB1"/>
    <w:rsid w:val="00F2620B"/>
    <w:rsid w:val="00F33BB5"/>
    <w:rsid w:val="00F37578"/>
    <w:rsid w:val="00F4779F"/>
    <w:rsid w:val="00F52BC9"/>
    <w:rsid w:val="00F53828"/>
    <w:rsid w:val="00F56938"/>
    <w:rsid w:val="00F60E75"/>
    <w:rsid w:val="00F63D12"/>
    <w:rsid w:val="00F67230"/>
    <w:rsid w:val="00F83D13"/>
    <w:rsid w:val="00F870B9"/>
    <w:rsid w:val="00F93AC2"/>
    <w:rsid w:val="00F9429A"/>
    <w:rsid w:val="00F969A2"/>
    <w:rsid w:val="00FA450D"/>
    <w:rsid w:val="00FA6D09"/>
    <w:rsid w:val="00FB2064"/>
    <w:rsid w:val="00FB375A"/>
    <w:rsid w:val="00FB4CB8"/>
    <w:rsid w:val="00FC25AF"/>
    <w:rsid w:val="00FC2B86"/>
    <w:rsid w:val="00FC33A9"/>
    <w:rsid w:val="00FD3B7A"/>
    <w:rsid w:val="00FD54D1"/>
    <w:rsid w:val="00FE139B"/>
    <w:rsid w:val="00FE2F5B"/>
    <w:rsid w:val="00FF06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52886"/>
  <w15:docId w15:val="{11155FA5-256F-4392-A897-0014C145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811E0"/>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11E0"/>
    <w:pPr>
      <w:tabs>
        <w:tab w:val="center" w:pos="4513"/>
        <w:tab w:val="right" w:pos="9026"/>
      </w:tabs>
    </w:pPr>
  </w:style>
  <w:style w:type="character" w:customStyle="1" w:styleId="FooterChar">
    <w:name w:val="Footer Char"/>
    <w:basedOn w:val="DefaultParagraphFont"/>
    <w:link w:val="Footer"/>
    <w:uiPriority w:val="99"/>
    <w:rsid w:val="008811E0"/>
    <w:rPr>
      <w:rFonts w:ascii="Times New Roman" w:hAnsi="Times New Roman"/>
      <w:noProof/>
    </w:rPr>
  </w:style>
  <w:style w:type="paragraph" w:styleId="Header">
    <w:name w:val="header"/>
    <w:basedOn w:val="Normal"/>
    <w:link w:val="HeaderChar"/>
    <w:uiPriority w:val="99"/>
    <w:unhideWhenUsed/>
    <w:rsid w:val="008811E0"/>
    <w:pPr>
      <w:tabs>
        <w:tab w:val="center" w:pos="4513"/>
        <w:tab w:val="right" w:pos="9026"/>
      </w:tabs>
    </w:pPr>
  </w:style>
  <w:style w:type="character" w:customStyle="1" w:styleId="HeaderChar">
    <w:name w:val="Header Char"/>
    <w:basedOn w:val="DefaultParagraphFont"/>
    <w:link w:val="Header"/>
    <w:uiPriority w:val="99"/>
    <w:rsid w:val="008811E0"/>
    <w:rPr>
      <w:rFonts w:ascii="Times New Roman" w:hAnsi="Times New Roman"/>
      <w:noProof/>
    </w:rPr>
  </w:style>
  <w:style w:type="paragraph" w:styleId="BalloonText">
    <w:name w:val="Balloon Text"/>
    <w:basedOn w:val="Normal"/>
    <w:link w:val="BalloonTextChar"/>
    <w:uiPriority w:val="99"/>
    <w:semiHidden/>
    <w:unhideWhenUsed/>
    <w:rsid w:val="008811E0"/>
    <w:rPr>
      <w:rFonts w:ascii="Tahoma" w:hAnsi="Tahoma" w:cs="Tahoma"/>
      <w:sz w:val="16"/>
      <w:szCs w:val="16"/>
    </w:rPr>
  </w:style>
  <w:style w:type="character" w:customStyle="1" w:styleId="BalloonTextChar">
    <w:name w:val="Balloon Text Char"/>
    <w:basedOn w:val="DefaultParagraphFont"/>
    <w:link w:val="BalloonText"/>
    <w:uiPriority w:val="99"/>
    <w:semiHidden/>
    <w:rsid w:val="008811E0"/>
    <w:rPr>
      <w:rFonts w:ascii="Tahoma" w:hAnsi="Tahoma" w:cs="Tahoma"/>
      <w:noProof/>
      <w:sz w:val="16"/>
      <w:szCs w:val="16"/>
    </w:rPr>
  </w:style>
  <w:style w:type="paragraph" w:customStyle="1" w:styleId="AS-H3A">
    <w:name w:val="AS-H3A"/>
    <w:basedOn w:val="Normal"/>
    <w:link w:val="AS-H3AChar"/>
    <w:autoRedefine/>
    <w:qFormat/>
    <w:rsid w:val="008811E0"/>
    <w:pPr>
      <w:autoSpaceDE w:val="0"/>
      <w:autoSpaceDN w:val="0"/>
      <w:adjustRightInd w:val="0"/>
      <w:jc w:val="center"/>
    </w:pPr>
    <w:rPr>
      <w:rFonts w:cs="Times New Roman"/>
      <w:caps/>
    </w:rPr>
  </w:style>
  <w:style w:type="paragraph" w:styleId="ListBullet">
    <w:name w:val="List Bullet"/>
    <w:basedOn w:val="Normal"/>
    <w:uiPriority w:val="99"/>
    <w:unhideWhenUsed/>
    <w:rsid w:val="008811E0"/>
    <w:pPr>
      <w:numPr>
        <w:numId w:val="1"/>
      </w:numPr>
      <w:contextualSpacing/>
    </w:pPr>
  </w:style>
  <w:style w:type="character" w:customStyle="1" w:styleId="AS-H3AChar">
    <w:name w:val="AS-H3A Char"/>
    <w:basedOn w:val="DefaultParagraphFont"/>
    <w:link w:val="AS-H3A"/>
    <w:rsid w:val="008811E0"/>
    <w:rPr>
      <w:rFonts w:ascii="Times New Roman" w:hAnsi="Times New Roman" w:cs="Times New Roman"/>
      <w:caps/>
      <w:noProof/>
    </w:rPr>
  </w:style>
  <w:style w:type="character" w:customStyle="1" w:styleId="A3">
    <w:name w:val="A3"/>
    <w:uiPriority w:val="99"/>
    <w:rsid w:val="008811E0"/>
    <w:rPr>
      <w:rFonts w:cs="Times"/>
      <w:color w:val="000000"/>
      <w:sz w:val="22"/>
      <w:szCs w:val="22"/>
    </w:rPr>
  </w:style>
  <w:style w:type="paragraph" w:customStyle="1" w:styleId="Head2B">
    <w:name w:val="Head 2B"/>
    <w:basedOn w:val="AS-H3A"/>
    <w:link w:val="Head2BChar"/>
    <w:rsid w:val="008811E0"/>
  </w:style>
  <w:style w:type="paragraph" w:styleId="ListParagraph">
    <w:name w:val="List Paragraph"/>
    <w:basedOn w:val="Normal"/>
    <w:link w:val="ListParagraphChar"/>
    <w:uiPriority w:val="34"/>
    <w:qFormat/>
    <w:rsid w:val="008811E0"/>
    <w:pPr>
      <w:ind w:left="720"/>
      <w:contextualSpacing/>
    </w:pPr>
  </w:style>
  <w:style w:type="character" w:customStyle="1" w:styleId="Head2BChar">
    <w:name w:val="Head 2B Char"/>
    <w:basedOn w:val="AS-H3AChar"/>
    <w:link w:val="Head2B"/>
    <w:rsid w:val="008811E0"/>
    <w:rPr>
      <w:rFonts w:ascii="Times New Roman" w:hAnsi="Times New Roman" w:cs="Times New Roman"/>
      <w:caps/>
      <w:noProof/>
    </w:rPr>
  </w:style>
  <w:style w:type="paragraph" w:customStyle="1" w:styleId="Head3">
    <w:name w:val="Head 3"/>
    <w:basedOn w:val="ListParagraph"/>
    <w:link w:val="Head3Char"/>
    <w:rsid w:val="008811E0"/>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811E0"/>
    <w:rPr>
      <w:rFonts w:ascii="Times New Roman" w:hAnsi="Times New Roman"/>
      <w:noProof/>
    </w:rPr>
  </w:style>
  <w:style w:type="character" w:customStyle="1" w:styleId="Head3Char">
    <w:name w:val="Head 3 Char"/>
    <w:basedOn w:val="ListParagraphChar"/>
    <w:link w:val="Head3"/>
    <w:rsid w:val="008811E0"/>
    <w:rPr>
      <w:rFonts w:ascii="Times New Roman" w:eastAsia="Times New Roman" w:hAnsi="Times New Roman" w:cs="Times New Roman"/>
      <w:b/>
      <w:bCs/>
      <w:noProof/>
    </w:rPr>
  </w:style>
  <w:style w:type="paragraph" w:customStyle="1" w:styleId="AS-H1a">
    <w:name w:val="AS-H1a"/>
    <w:basedOn w:val="Normal"/>
    <w:link w:val="AS-H1aChar"/>
    <w:qFormat/>
    <w:rsid w:val="008811E0"/>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8811E0"/>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811E0"/>
    <w:rPr>
      <w:rFonts w:ascii="Arial" w:hAnsi="Arial" w:cs="Arial"/>
      <w:b/>
      <w:noProof/>
      <w:sz w:val="36"/>
      <w:szCs w:val="36"/>
    </w:rPr>
  </w:style>
  <w:style w:type="paragraph" w:customStyle="1" w:styleId="AS-H1-Colour">
    <w:name w:val="AS-H1-Colour"/>
    <w:basedOn w:val="Normal"/>
    <w:link w:val="AS-H1-ColourChar"/>
    <w:rsid w:val="008811E0"/>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8811E0"/>
    <w:rPr>
      <w:rFonts w:ascii="Times New Roman" w:hAnsi="Times New Roman" w:cs="Times New Roman"/>
      <w:b/>
      <w:caps/>
      <w:noProof/>
      <w:color w:val="000000"/>
      <w:sz w:val="26"/>
    </w:rPr>
  </w:style>
  <w:style w:type="paragraph" w:customStyle="1" w:styleId="AS-H2b">
    <w:name w:val="AS-H2b"/>
    <w:basedOn w:val="Normal"/>
    <w:link w:val="AS-H2bChar"/>
    <w:rsid w:val="008811E0"/>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811E0"/>
    <w:rPr>
      <w:rFonts w:ascii="Arial" w:hAnsi="Arial" w:cs="Arial"/>
      <w:b/>
      <w:noProof/>
      <w:color w:val="00B050"/>
      <w:sz w:val="36"/>
      <w:szCs w:val="36"/>
    </w:rPr>
  </w:style>
  <w:style w:type="paragraph" w:customStyle="1" w:styleId="AS-H3">
    <w:name w:val="AS-H3"/>
    <w:basedOn w:val="AS-H3A"/>
    <w:link w:val="AS-H3Char"/>
    <w:rsid w:val="008811E0"/>
    <w:rPr>
      <w:sz w:val="28"/>
    </w:rPr>
  </w:style>
  <w:style w:type="character" w:customStyle="1" w:styleId="AS-H2bChar">
    <w:name w:val="AS-H2b Char"/>
    <w:basedOn w:val="DefaultParagraphFont"/>
    <w:link w:val="AS-H2b"/>
    <w:rsid w:val="008811E0"/>
    <w:rPr>
      <w:rFonts w:ascii="Arial" w:hAnsi="Arial" w:cs="Arial"/>
      <w:noProof/>
    </w:rPr>
  </w:style>
  <w:style w:type="paragraph" w:customStyle="1" w:styleId="AS-H3b">
    <w:name w:val="AS-H3b"/>
    <w:basedOn w:val="Normal"/>
    <w:link w:val="AS-H3bChar"/>
    <w:autoRedefine/>
    <w:qFormat/>
    <w:rsid w:val="008811E0"/>
    <w:pPr>
      <w:jc w:val="center"/>
    </w:pPr>
    <w:rPr>
      <w:rFonts w:cs="Times New Roman"/>
      <w:smallCaps/>
    </w:rPr>
  </w:style>
  <w:style w:type="character" w:customStyle="1" w:styleId="AS-H3Char">
    <w:name w:val="AS-H3 Char"/>
    <w:basedOn w:val="AS-H3AChar"/>
    <w:link w:val="AS-H3"/>
    <w:rsid w:val="008811E0"/>
    <w:rPr>
      <w:rFonts w:ascii="Times New Roman" w:hAnsi="Times New Roman" w:cs="Times New Roman"/>
      <w:caps/>
      <w:noProof/>
      <w:sz w:val="28"/>
    </w:rPr>
  </w:style>
  <w:style w:type="paragraph" w:customStyle="1" w:styleId="AS-H3c">
    <w:name w:val="AS-H3c"/>
    <w:basedOn w:val="Head2B"/>
    <w:link w:val="AS-H3cChar"/>
    <w:rsid w:val="008811E0"/>
    <w:rPr>
      <w:b/>
    </w:rPr>
  </w:style>
  <w:style w:type="character" w:customStyle="1" w:styleId="AS-H3bChar">
    <w:name w:val="AS-H3b Char"/>
    <w:basedOn w:val="AS-H3AChar"/>
    <w:link w:val="AS-H3b"/>
    <w:rsid w:val="008811E0"/>
    <w:rPr>
      <w:rFonts w:ascii="Times New Roman" w:hAnsi="Times New Roman" w:cs="Times New Roman"/>
      <w:caps w:val="0"/>
      <w:smallCaps/>
      <w:noProof/>
    </w:rPr>
  </w:style>
  <w:style w:type="paragraph" w:customStyle="1" w:styleId="AS-H3d">
    <w:name w:val="AS-H3d"/>
    <w:basedOn w:val="Head2B"/>
    <w:link w:val="AS-H3dChar"/>
    <w:rsid w:val="008811E0"/>
  </w:style>
  <w:style w:type="character" w:customStyle="1" w:styleId="AS-H3cChar">
    <w:name w:val="AS-H3c Char"/>
    <w:basedOn w:val="Head2BChar"/>
    <w:link w:val="AS-H3c"/>
    <w:rsid w:val="008811E0"/>
    <w:rPr>
      <w:rFonts w:ascii="Times New Roman" w:hAnsi="Times New Roman" w:cs="Times New Roman"/>
      <w:b/>
      <w:caps/>
      <w:noProof/>
    </w:rPr>
  </w:style>
  <w:style w:type="paragraph" w:customStyle="1" w:styleId="AS-P0">
    <w:name w:val="AS-P(0)"/>
    <w:basedOn w:val="Normal"/>
    <w:link w:val="AS-P0Char"/>
    <w:qFormat/>
    <w:rsid w:val="008811E0"/>
    <w:pPr>
      <w:tabs>
        <w:tab w:val="left" w:pos="567"/>
      </w:tabs>
      <w:jc w:val="both"/>
    </w:pPr>
    <w:rPr>
      <w:rFonts w:eastAsia="Times New Roman" w:cs="Times New Roman"/>
    </w:rPr>
  </w:style>
  <w:style w:type="character" w:customStyle="1" w:styleId="AS-H3dChar">
    <w:name w:val="AS-H3d Char"/>
    <w:basedOn w:val="Head2BChar"/>
    <w:link w:val="AS-H3d"/>
    <w:rsid w:val="008811E0"/>
    <w:rPr>
      <w:rFonts w:ascii="Times New Roman" w:hAnsi="Times New Roman" w:cs="Times New Roman"/>
      <w:caps/>
      <w:noProof/>
    </w:rPr>
  </w:style>
  <w:style w:type="paragraph" w:customStyle="1" w:styleId="AS-P1">
    <w:name w:val="AS-P(1)"/>
    <w:basedOn w:val="Normal"/>
    <w:link w:val="AS-P1Char"/>
    <w:qFormat/>
    <w:rsid w:val="008811E0"/>
    <w:pPr>
      <w:suppressAutoHyphens/>
      <w:ind w:right="-7" w:firstLine="567"/>
      <w:jc w:val="both"/>
    </w:pPr>
    <w:rPr>
      <w:rFonts w:eastAsia="Times New Roman" w:cs="Times New Roman"/>
    </w:rPr>
  </w:style>
  <w:style w:type="character" w:customStyle="1" w:styleId="AS-P0Char">
    <w:name w:val="AS-P(0) Char"/>
    <w:basedOn w:val="DefaultParagraphFont"/>
    <w:link w:val="AS-P0"/>
    <w:rsid w:val="008811E0"/>
    <w:rPr>
      <w:rFonts w:ascii="Times New Roman" w:eastAsia="Times New Roman" w:hAnsi="Times New Roman" w:cs="Times New Roman"/>
      <w:noProof/>
    </w:rPr>
  </w:style>
  <w:style w:type="paragraph" w:customStyle="1" w:styleId="AS-Pa">
    <w:name w:val="AS-P(a)"/>
    <w:basedOn w:val="AS-Pahang"/>
    <w:link w:val="AS-PaChar"/>
    <w:qFormat/>
    <w:rsid w:val="008811E0"/>
  </w:style>
  <w:style w:type="character" w:customStyle="1" w:styleId="AS-P1Char">
    <w:name w:val="AS-P(1) Char"/>
    <w:basedOn w:val="DefaultParagraphFont"/>
    <w:link w:val="AS-P1"/>
    <w:rsid w:val="008811E0"/>
    <w:rPr>
      <w:rFonts w:ascii="Times New Roman" w:eastAsia="Times New Roman" w:hAnsi="Times New Roman" w:cs="Times New Roman"/>
      <w:noProof/>
    </w:rPr>
  </w:style>
  <w:style w:type="paragraph" w:customStyle="1" w:styleId="AS-Pi">
    <w:name w:val="AS-P(i)"/>
    <w:basedOn w:val="Normal"/>
    <w:link w:val="AS-PiChar"/>
    <w:qFormat/>
    <w:rsid w:val="008811E0"/>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811E0"/>
    <w:rPr>
      <w:rFonts w:ascii="Times New Roman" w:eastAsia="Times New Roman" w:hAnsi="Times New Roman" w:cs="Times New Roman"/>
      <w:noProof/>
    </w:rPr>
  </w:style>
  <w:style w:type="paragraph" w:customStyle="1" w:styleId="AS-Pahang">
    <w:name w:val="AS-P(a)hang"/>
    <w:basedOn w:val="Normal"/>
    <w:link w:val="AS-PahangChar"/>
    <w:rsid w:val="008811E0"/>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8811E0"/>
    <w:rPr>
      <w:rFonts w:ascii="Times New Roman" w:eastAsia="Times New Roman" w:hAnsi="Times New Roman" w:cs="Times New Roman"/>
      <w:noProof/>
    </w:rPr>
  </w:style>
  <w:style w:type="paragraph" w:customStyle="1" w:styleId="AS-Paa">
    <w:name w:val="AS-P(aa)"/>
    <w:basedOn w:val="Normal"/>
    <w:link w:val="AS-PaaChar"/>
    <w:qFormat/>
    <w:rsid w:val="008811E0"/>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8811E0"/>
    <w:rPr>
      <w:rFonts w:ascii="Times New Roman" w:eastAsia="Times New Roman" w:hAnsi="Times New Roman" w:cs="Times New Roman"/>
      <w:noProof/>
    </w:rPr>
  </w:style>
  <w:style w:type="paragraph" w:customStyle="1" w:styleId="AS-P-Amend">
    <w:name w:val="AS-P-Amend"/>
    <w:link w:val="AS-P-AmendChar"/>
    <w:qFormat/>
    <w:rsid w:val="008811E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811E0"/>
    <w:rPr>
      <w:rFonts w:ascii="Times New Roman" w:eastAsia="Times New Roman" w:hAnsi="Times New Roman" w:cs="Times New Roman"/>
      <w:noProof/>
    </w:rPr>
  </w:style>
  <w:style w:type="character" w:customStyle="1" w:styleId="AS-P-AmendChar">
    <w:name w:val="AS-P-Amend Char"/>
    <w:basedOn w:val="AS-P0Char"/>
    <w:link w:val="AS-P-Amend"/>
    <w:rsid w:val="008811E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811E0"/>
    <w:rPr>
      <w:sz w:val="16"/>
      <w:szCs w:val="16"/>
    </w:rPr>
  </w:style>
  <w:style w:type="paragraph" w:styleId="CommentText">
    <w:name w:val="annotation text"/>
    <w:basedOn w:val="Normal"/>
    <w:link w:val="CommentTextChar"/>
    <w:uiPriority w:val="99"/>
    <w:semiHidden/>
    <w:unhideWhenUsed/>
    <w:rsid w:val="008811E0"/>
    <w:rPr>
      <w:sz w:val="20"/>
      <w:szCs w:val="20"/>
    </w:rPr>
  </w:style>
  <w:style w:type="character" w:customStyle="1" w:styleId="CommentTextChar">
    <w:name w:val="Comment Text Char"/>
    <w:basedOn w:val="DefaultParagraphFont"/>
    <w:link w:val="CommentText"/>
    <w:uiPriority w:val="99"/>
    <w:semiHidden/>
    <w:rsid w:val="008811E0"/>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811E0"/>
    <w:rPr>
      <w:b/>
      <w:bCs/>
    </w:rPr>
  </w:style>
  <w:style w:type="character" w:customStyle="1" w:styleId="CommentSubjectChar">
    <w:name w:val="Comment Subject Char"/>
    <w:basedOn w:val="CommentTextChar"/>
    <w:link w:val="CommentSubject"/>
    <w:uiPriority w:val="99"/>
    <w:semiHidden/>
    <w:rsid w:val="008811E0"/>
    <w:rPr>
      <w:rFonts w:ascii="Times New Roman" w:hAnsi="Times New Roman"/>
      <w:b/>
      <w:bCs/>
      <w:noProof/>
      <w:sz w:val="20"/>
      <w:szCs w:val="20"/>
    </w:rPr>
  </w:style>
  <w:style w:type="paragraph" w:customStyle="1" w:styleId="AS-H4A">
    <w:name w:val="AS-H4A"/>
    <w:basedOn w:val="AS-P0"/>
    <w:link w:val="AS-H4AChar"/>
    <w:rsid w:val="008811E0"/>
    <w:pPr>
      <w:tabs>
        <w:tab w:val="clear" w:pos="567"/>
      </w:tabs>
      <w:jc w:val="center"/>
    </w:pPr>
    <w:rPr>
      <w:b/>
      <w:caps/>
    </w:rPr>
  </w:style>
  <w:style w:type="paragraph" w:customStyle="1" w:styleId="AS-H4b">
    <w:name w:val="AS-H4b"/>
    <w:basedOn w:val="AS-P0"/>
    <w:link w:val="AS-H4bChar"/>
    <w:rsid w:val="008811E0"/>
    <w:pPr>
      <w:tabs>
        <w:tab w:val="clear" w:pos="567"/>
      </w:tabs>
      <w:jc w:val="center"/>
    </w:pPr>
    <w:rPr>
      <w:b/>
    </w:rPr>
  </w:style>
  <w:style w:type="character" w:customStyle="1" w:styleId="AS-H4AChar">
    <w:name w:val="AS-H4A Char"/>
    <w:basedOn w:val="AS-P0Char"/>
    <w:link w:val="AS-H4A"/>
    <w:rsid w:val="008811E0"/>
    <w:rPr>
      <w:rFonts w:ascii="Times New Roman" w:eastAsia="Times New Roman" w:hAnsi="Times New Roman" w:cs="Times New Roman"/>
      <w:b/>
      <w:caps/>
      <w:noProof/>
    </w:rPr>
  </w:style>
  <w:style w:type="character" w:customStyle="1" w:styleId="AS-H4bChar">
    <w:name w:val="AS-H4b Char"/>
    <w:basedOn w:val="AS-P0Char"/>
    <w:link w:val="AS-H4b"/>
    <w:rsid w:val="008811E0"/>
    <w:rPr>
      <w:rFonts w:ascii="Times New Roman" w:eastAsia="Times New Roman" w:hAnsi="Times New Roman" w:cs="Times New Roman"/>
      <w:b/>
      <w:noProof/>
    </w:rPr>
  </w:style>
  <w:style w:type="paragraph" w:customStyle="1" w:styleId="AS-H2a">
    <w:name w:val="AS-H2a"/>
    <w:basedOn w:val="Normal"/>
    <w:link w:val="AS-H2aChar"/>
    <w:rsid w:val="008811E0"/>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811E0"/>
    <w:rPr>
      <w:rFonts w:ascii="Arial" w:hAnsi="Arial" w:cs="Arial"/>
      <w:b/>
      <w:noProof/>
    </w:rPr>
  </w:style>
  <w:style w:type="paragraph" w:customStyle="1" w:styleId="AS-H1b">
    <w:name w:val="AS-H1b"/>
    <w:basedOn w:val="Normal"/>
    <w:link w:val="AS-H1bChar"/>
    <w:qFormat/>
    <w:rsid w:val="008811E0"/>
    <w:pPr>
      <w:jc w:val="center"/>
    </w:pPr>
    <w:rPr>
      <w:rFonts w:ascii="Arial" w:hAnsi="Arial" w:cs="Arial"/>
      <w:b/>
      <w:color w:val="000000"/>
      <w:sz w:val="24"/>
      <w:szCs w:val="24"/>
      <w:lang w:val="en-ZA"/>
    </w:rPr>
  </w:style>
  <w:style w:type="character" w:customStyle="1" w:styleId="AS-H1bChar">
    <w:name w:val="AS-H1b Char"/>
    <w:basedOn w:val="AS-H2aChar"/>
    <w:link w:val="AS-H1b"/>
    <w:rsid w:val="008811E0"/>
    <w:rPr>
      <w:rFonts w:ascii="Arial" w:hAnsi="Arial" w:cs="Arial"/>
      <w:b/>
      <w:noProof/>
      <w:color w:val="000000"/>
      <w:sz w:val="24"/>
      <w:szCs w:val="24"/>
      <w:lang w:val="en-ZA"/>
    </w:rPr>
  </w:style>
  <w:style w:type="paragraph" w:customStyle="1" w:styleId="ASHeader">
    <w:name w:val="AS Header"/>
    <w:basedOn w:val="Header"/>
    <w:link w:val="ASHeaderChar"/>
    <w:rsid w:val="008811E0"/>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8811E0"/>
    <w:rPr>
      <w:rFonts w:ascii="Arial" w:hAnsi="Arial" w:cs="Arial"/>
      <w:b/>
      <w:noProof/>
      <w:sz w:val="16"/>
      <w:szCs w:val="16"/>
    </w:rPr>
  </w:style>
  <w:style w:type="paragraph" w:customStyle="1" w:styleId="Default">
    <w:name w:val="Default"/>
    <w:rsid w:val="00B86B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B86B22"/>
    <w:pPr>
      <w:spacing w:line="160" w:lineRule="atLeast"/>
    </w:pPr>
    <w:rPr>
      <w:color w:val="auto"/>
    </w:rPr>
  </w:style>
  <w:style w:type="paragraph" w:customStyle="1" w:styleId="CM12">
    <w:name w:val="CM12"/>
    <w:basedOn w:val="Default"/>
    <w:next w:val="Default"/>
    <w:uiPriority w:val="99"/>
    <w:rsid w:val="008C3823"/>
    <w:rPr>
      <w:color w:val="auto"/>
    </w:rPr>
  </w:style>
  <w:style w:type="paragraph" w:customStyle="1" w:styleId="CM11">
    <w:name w:val="CM11"/>
    <w:basedOn w:val="Default"/>
    <w:next w:val="Default"/>
    <w:uiPriority w:val="99"/>
    <w:rsid w:val="00C87711"/>
    <w:rPr>
      <w:color w:val="auto"/>
    </w:rPr>
  </w:style>
  <w:style w:type="paragraph" w:customStyle="1" w:styleId="CM4">
    <w:name w:val="CM4"/>
    <w:basedOn w:val="Default"/>
    <w:next w:val="Default"/>
    <w:uiPriority w:val="99"/>
    <w:rsid w:val="00C87711"/>
    <w:pPr>
      <w:spacing w:line="198" w:lineRule="atLeast"/>
    </w:pPr>
    <w:rPr>
      <w:color w:val="auto"/>
    </w:rPr>
  </w:style>
  <w:style w:type="paragraph" w:customStyle="1" w:styleId="CM13">
    <w:name w:val="CM13"/>
    <w:basedOn w:val="Default"/>
    <w:next w:val="Default"/>
    <w:uiPriority w:val="99"/>
    <w:rsid w:val="00C877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4051-28A2-4840-AB1A-FF02372D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87</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Formalities in respect of Contracts of Sale of Land Act 71 of 1969 (RSA)</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Formalities in respect of Contracts of Sale of Land Act 71 of 1969 (RSA)</dc:title>
  <dc:creator>LAC</dc:creator>
  <cp:lastModifiedBy>Dianne Hubbard</cp:lastModifiedBy>
  <cp:revision>57</cp:revision>
  <dcterms:created xsi:type="dcterms:W3CDTF">2014-11-18T08:22:00Z</dcterms:created>
  <dcterms:modified xsi:type="dcterms:W3CDTF">2020-11-08T11:54:00Z</dcterms:modified>
</cp:coreProperties>
</file>