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15" w:rsidRPr="00420D12" w:rsidRDefault="00C70D15" w:rsidP="00420D12">
      <w:pPr>
        <w:pStyle w:val="AS-H1a"/>
      </w:pPr>
      <w:bookmarkStart w:id="0" w:name="_GoBack"/>
      <w:bookmarkEnd w:id="0"/>
      <w:r w:rsidRPr="00420D12">
        <w:drawing>
          <wp:anchor distT="0" distB="0" distL="114300" distR="114300" simplePos="0" relativeHeight="251659264" behindDoc="0" locked="1" layoutInCell="0" allowOverlap="0" wp14:anchorId="68B60345" wp14:editId="29A86E0C">
            <wp:simplePos x="19050" y="142875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285" w:rsidRPr="00572AC1" w:rsidRDefault="0001382C" w:rsidP="00572AC1">
      <w:pPr>
        <w:pStyle w:val="AS-H1a"/>
        <w:rPr>
          <w:rStyle w:val="AS-P-AmendChar"/>
          <w:rFonts w:eastAsiaTheme="minorHAnsi"/>
          <w:b/>
        </w:rPr>
      </w:pPr>
      <w:r>
        <w:rPr>
          <w:lang w:val="en-ZA"/>
        </w:rPr>
        <w:t xml:space="preserve">Diamond Taxation Proclamation Repeal </w:t>
      </w:r>
      <w:r>
        <w:rPr>
          <w:lang w:val="en-ZA"/>
        </w:rPr>
        <w:br/>
        <w:t>Act 2</w:t>
      </w:r>
      <w:r w:rsidR="00572AC1" w:rsidRPr="00572AC1">
        <w:rPr>
          <w:lang w:val="en-ZA"/>
        </w:rPr>
        <w:t xml:space="preserve">1 of </w:t>
      </w:r>
      <w:r>
        <w:rPr>
          <w:lang w:val="en-ZA"/>
        </w:rPr>
        <w:t xml:space="preserve">1995 </w:t>
      </w:r>
      <w:r w:rsidR="00572AC1" w:rsidRPr="00572AC1">
        <w:rPr>
          <w:lang w:val="en-ZA"/>
        </w:rPr>
        <w:br/>
      </w:r>
      <w:r w:rsidRPr="0001382C">
        <w:rPr>
          <w:rStyle w:val="AS-P-AmendChar"/>
          <w:rFonts w:eastAsiaTheme="minorHAnsi"/>
          <w:b/>
        </w:rPr>
        <w:t>(</w:t>
      </w:r>
      <w:hyperlink r:id="rId9" w:history="1">
        <w:r w:rsidRPr="00704C56">
          <w:rPr>
            <w:rStyle w:val="Hyperlink"/>
          </w:rPr>
          <w:t>GG 1224</w:t>
        </w:r>
      </w:hyperlink>
      <w:r w:rsidRPr="0001382C">
        <w:rPr>
          <w:rStyle w:val="AS-P-AmendChar"/>
          <w:rFonts w:eastAsiaTheme="minorHAnsi"/>
        </w:rPr>
        <w:t>)</w:t>
      </w:r>
    </w:p>
    <w:p w:rsidR="002D0285" w:rsidRDefault="0001382C" w:rsidP="00420D12">
      <w:pPr>
        <w:pStyle w:val="AS-P-Amend"/>
      </w:pPr>
      <w:r w:rsidRPr="0001382C">
        <w:t xml:space="preserve">deemed to have come into </w:t>
      </w:r>
      <w:r>
        <w:t xml:space="preserve">force </w:t>
      </w:r>
      <w:r w:rsidRPr="0001382C">
        <w:t>on 1 January 1994</w:t>
      </w:r>
      <w:r>
        <w:t xml:space="preserve"> (section 4 of Act)</w:t>
      </w:r>
    </w:p>
    <w:p w:rsidR="0001382C" w:rsidRDefault="0001382C" w:rsidP="0001382C">
      <w:pPr>
        <w:pStyle w:val="AS-H1b"/>
        <w:rPr>
          <w:color w:val="00B050"/>
        </w:rPr>
      </w:pPr>
    </w:p>
    <w:p w:rsidR="0001382C" w:rsidRDefault="0001382C" w:rsidP="0001382C">
      <w:pPr>
        <w:pStyle w:val="AS-H1b"/>
        <w:rPr>
          <w:rStyle w:val="AS-P-AmendChar"/>
          <w:rFonts w:eastAsiaTheme="minorHAnsi"/>
          <w:b/>
        </w:rPr>
      </w:pPr>
      <w:r w:rsidRPr="008A053C">
        <w:rPr>
          <w:color w:val="00B050"/>
        </w:rPr>
        <w:t>as amended by</w:t>
      </w:r>
    </w:p>
    <w:p w:rsidR="0001382C" w:rsidRDefault="0001382C" w:rsidP="0001382C">
      <w:pPr>
        <w:pStyle w:val="AS-H1b"/>
      </w:pPr>
    </w:p>
    <w:p w:rsidR="0001382C" w:rsidRPr="00971DD8" w:rsidRDefault="0001382C" w:rsidP="0001382C">
      <w:pPr>
        <w:pStyle w:val="AS-P0"/>
        <w:jc w:val="center"/>
        <w:rPr>
          <w:rFonts w:ascii="Arial" w:hAnsi="Arial" w:cs="Arial"/>
          <w:sz w:val="18"/>
          <w:szCs w:val="18"/>
          <w:lang w:val="en-ZA"/>
        </w:rPr>
      </w:pPr>
      <w:r w:rsidRPr="0001382C">
        <w:rPr>
          <w:rFonts w:ascii="Arial" w:hAnsi="Arial" w:cs="Arial"/>
          <w:b/>
          <w:color w:val="000000"/>
          <w:sz w:val="24"/>
          <w:szCs w:val="24"/>
        </w:rPr>
        <w:t xml:space="preserve">Diamond Act 13 of 1999 </w:t>
      </w:r>
      <w:r w:rsidRPr="0001382C">
        <w:rPr>
          <w:rStyle w:val="AS-P-AmendChar"/>
        </w:rPr>
        <w:t>(</w:t>
      </w:r>
      <w:hyperlink r:id="rId10" w:history="1">
        <w:r w:rsidRPr="0001382C">
          <w:rPr>
            <w:rStyle w:val="Hyperlink"/>
            <w:b/>
          </w:rPr>
          <w:t>GG 2205</w:t>
        </w:r>
      </w:hyperlink>
      <w:r w:rsidRPr="0001382C">
        <w:rPr>
          <w:rStyle w:val="AS-P-AmendChar"/>
        </w:rPr>
        <w:t>)</w:t>
      </w:r>
      <w:r w:rsidRPr="0001382C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01382C" w:rsidRPr="00420D12" w:rsidRDefault="0001382C" w:rsidP="00420D12">
      <w:pPr>
        <w:pStyle w:val="AS-P-Amend"/>
      </w:pPr>
      <w:r w:rsidRPr="00704C56">
        <w:t>brought into force on 1 April 2000 by GN 83/2000 (</w:t>
      </w:r>
      <w:hyperlink r:id="rId11" w:history="1">
        <w:r w:rsidRPr="00704C56">
          <w:rPr>
            <w:rStyle w:val="Hyperlink"/>
          </w:rPr>
          <w:t>GG 2300</w:t>
        </w:r>
      </w:hyperlink>
      <w:r>
        <w:t>)</w:t>
      </w:r>
    </w:p>
    <w:p w:rsidR="0049507E" w:rsidRPr="00420D12" w:rsidRDefault="0049507E" w:rsidP="00420D12">
      <w:pPr>
        <w:pStyle w:val="AS-H1a"/>
        <w:pBdr>
          <w:bottom w:val="single" w:sz="4" w:space="1" w:color="auto"/>
        </w:pBdr>
      </w:pPr>
    </w:p>
    <w:p w:rsidR="009A393E" w:rsidRPr="00420D12" w:rsidRDefault="009A393E" w:rsidP="00420D12">
      <w:pPr>
        <w:pStyle w:val="AS-H1a"/>
      </w:pPr>
    </w:p>
    <w:p w:rsidR="005E75FD" w:rsidRPr="00420D12" w:rsidRDefault="005E75FD" w:rsidP="00420D12">
      <w:pPr>
        <w:pStyle w:val="AS-H1a"/>
      </w:pPr>
      <w:r w:rsidRPr="00420D12">
        <w:t>ACT</w:t>
      </w:r>
    </w:p>
    <w:p w:rsidR="005E75FD" w:rsidRPr="00420D12" w:rsidRDefault="005E75FD" w:rsidP="00420D12"/>
    <w:p w:rsidR="0001382C" w:rsidRPr="0001382C" w:rsidRDefault="0001382C" w:rsidP="0001382C">
      <w:pPr>
        <w:pStyle w:val="AS-P0"/>
        <w:rPr>
          <w:b/>
        </w:rPr>
      </w:pPr>
      <w:r w:rsidRPr="0001382C">
        <w:rPr>
          <w:b/>
        </w:rPr>
        <w:t>To repeal the Diamond Taxation Proclamation, 1941; to amend the Diamond Industry Protection Proclamation, 1939, so as to delete references to the Diamond Taxation Proclamation, 1941; and to provide for matters incidental thereto.</w:t>
      </w:r>
    </w:p>
    <w:p w:rsidR="0001382C" w:rsidRDefault="0001382C" w:rsidP="0001382C">
      <w:pPr>
        <w:autoSpaceDE w:val="0"/>
        <w:autoSpaceDN w:val="0"/>
        <w:adjustRightInd w:val="0"/>
        <w:rPr>
          <w:rFonts w:cs="Times New Roman"/>
          <w:noProof w:val="0"/>
          <w:sz w:val="21"/>
          <w:szCs w:val="21"/>
        </w:rPr>
      </w:pPr>
    </w:p>
    <w:p w:rsidR="00572AC1" w:rsidRPr="0001382C" w:rsidRDefault="0001382C" w:rsidP="0001382C">
      <w:pPr>
        <w:pStyle w:val="AS-H1a"/>
        <w:pBdr>
          <w:bottom w:val="single" w:sz="4" w:space="1" w:color="auto"/>
        </w:pBdr>
        <w:rPr>
          <w:rFonts w:ascii="Times New Roman" w:hAnsi="Times New Roman" w:cs="Times New Roman"/>
          <w:b w:val="0"/>
          <w:i/>
          <w:iCs/>
          <w:noProof w:val="0"/>
          <w:sz w:val="22"/>
          <w:szCs w:val="22"/>
        </w:rPr>
      </w:pPr>
      <w:r w:rsidRPr="0001382C">
        <w:rPr>
          <w:rFonts w:ascii="Times New Roman" w:hAnsi="Times New Roman" w:cs="Times New Roman"/>
          <w:b w:val="0"/>
          <w:i/>
          <w:iCs/>
          <w:noProof w:val="0"/>
          <w:sz w:val="22"/>
          <w:szCs w:val="22"/>
        </w:rPr>
        <w:t>(Signed by the President on 14 December 1995)</w:t>
      </w:r>
    </w:p>
    <w:p w:rsidR="0001382C" w:rsidRPr="00420D12" w:rsidRDefault="0001382C" w:rsidP="0001382C">
      <w:pPr>
        <w:pStyle w:val="AS-H1a"/>
        <w:pBdr>
          <w:bottom w:val="single" w:sz="4" w:space="1" w:color="auto"/>
        </w:pBdr>
      </w:pPr>
    </w:p>
    <w:p w:rsidR="001C3895" w:rsidRPr="00420D12" w:rsidRDefault="001C3895" w:rsidP="00420D12">
      <w:pPr>
        <w:pStyle w:val="AS-H1a"/>
      </w:pPr>
    </w:p>
    <w:p w:rsidR="001C3895" w:rsidRPr="00420D12" w:rsidRDefault="00003DCF" w:rsidP="00420D12">
      <w:pPr>
        <w:pStyle w:val="AS-H2"/>
        <w:rPr>
          <w:color w:val="00B050"/>
        </w:rPr>
      </w:pPr>
      <w:r w:rsidRPr="00420D12">
        <w:rPr>
          <w:color w:val="00B050"/>
        </w:rPr>
        <w:t>ARRANGEMENT OF SECTIONS</w:t>
      </w:r>
    </w:p>
    <w:p w:rsidR="00E04F02" w:rsidRPr="00420D12" w:rsidRDefault="00E04F02" w:rsidP="00420D12">
      <w:pPr>
        <w:pStyle w:val="AS-P0"/>
        <w:rPr>
          <w:color w:val="00B050"/>
        </w:rPr>
      </w:pPr>
    </w:p>
    <w:p w:rsidR="005E75FD" w:rsidRDefault="005E75FD" w:rsidP="0001382C">
      <w:pPr>
        <w:pStyle w:val="AS-P0"/>
        <w:rPr>
          <w:color w:val="00B050"/>
        </w:rPr>
      </w:pPr>
      <w:r w:rsidRPr="00572AC1">
        <w:rPr>
          <w:color w:val="00B050"/>
        </w:rPr>
        <w:t>1.</w:t>
      </w:r>
      <w:r w:rsidRPr="00572AC1">
        <w:rPr>
          <w:color w:val="00B050"/>
        </w:rPr>
        <w:tab/>
      </w:r>
      <w:r w:rsidR="0001382C" w:rsidRPr="0001382C">
        <w:rPr>
          <w:color w:val="00B050"/>
        </w:rPr>
        <w:t>Repeal of Proclamation 16 of 1941, Ordinance 5 of 1951 and Ordinance 22 of</w:t>
      </w:r>
      <w:r w:rsidR="0001382C">
        <w:rPr>
          <w:color w:val="00B050"/>
        </w:rPr>
        <w:t xml:space="preserve"> </w:t>
      </w:r>
      <w:r w:rsidR="0001382C" w:rsidRPr="0001382C">
        <w:rPr>
          <w:color w:val="00B050"/>
        </w:rPr>
        <w:t>1963</w:t>
      </w:r>
    </w:p>
    <w:p w:rsidR="0001382C" w:rsidRDefault="005E75FD" w:rsidP="0001382C">
      <w:pPr>
        <w:pStyle w:val="AS-P0"/>
        <w:ind w:left="567" w:hanging="567"/>
        <w:rPr>
          <w:color w:val="00B050"/>
        </w:rPr>
      </w:pPr>
      <w:r w:rsidRPr="00420D12">
        <w:rPr>
          <w:color w:val="00B050"/>
        </w:rPr>
        <w:t>2.</w:t>
      </w:r>
      <w:r w:rsidRPr="00420D12">
        <w:rPr>
          <w:color w:val="00B050"/>
        </w:rPr>
        <w:tab/>
      </w:r>
      <w:r w:rsidR="0001382C" w:rsidRPr="0001382C">
        <w:rPr>
          <w:rStyle w:val="AS-P-AmendChar"/>
        </w:rPr>
        <w:t>[deleted]</w:t>
      </w:r>
    </w:p>
    <w:p w:rsidR="0001382C" w:rsidRPr="0001382C" w:rsidRDefault="0001382C" w:rsidP="0001382C">
      <w:pPr>
        <w:autoSpaceDE w:val="0"/>
        <w:autoSpaceDN w:val="0"/>
        <w:adjustRightInd w:val="0"/>
        <w:ind w:left="567" w:hanging="567"/>
        <w:rPr>
          <w:color w:val="00B050"/>
        </w:rPr>
      </w:pPr>
      <w:r w:rsidRPr="0001382C">
        <w:rPr>
          <w:color w:val="00B050"/>
        </w:rPr>
        <w:t>3.</w:t>
      </w:r>
      <w:r w:rsidRPr="0001382C">
        <w:rPr>
          <w:color w:val="00B050"/>
        </w:rPr>
        <w:tab/>
      </w:r>
      <w:r w:rsidRPr="0001382C">
        <w:rPr>
          <w:rStyle w:val="AS-P-AmendChar"/>
          <w:rFonts w:eastAsiaTheme="minorHAnsi"/>
        </w:rPr>
        <w:t>[deleted]</w:t>
      </w:r>
    </w:p>
    <w:p w:rsidR="0011290C" w:rsidRPr="00420D12" w:rsidRDefault="0001382C" w:rsidP="0001382C">
      <w:pPr>
        <w:pStyle w:val="AS-P0"/>
        <w:rPr>
          <w:color w:val="00B050"/>
        </w:rPr>
      </w:pPr>
      <w:r>
        <w:rPr>
          <w:color w:val="00B050"/>
        </w:rPr>
        <w:t>4.</w:t>
      </w:r>
      <w:r>
        <w:rPr>
          <w:color w:val="00B050"/>
        </w:rPr>
        <w:tab/>
      </w:r>
      <w:r w:rsidR="00572AC1" w:rsidRPr="00420D12">
        <w:rPr>
          <w:color w:val="00B050"/>
        </w:rPr>
        <w:t xml:space="preserve">Short title </w:t>
      </w:r>
    </w:p>
    <w:p w:rsidR="005E75FD" w:rsidRPr="00420D12" w:rsidRDefault="005E75FD" w:rsidP="00420D12">
      <w:pPr>
        <w:pStyle w:val="AS-P0"/>
      </w:pPr>
    </w:p>
    <w:p w:rsidR="007A0311" w:rsidRPr="00420D12" w:rsidRDefault="007A0311" w:rsidP="00420D12">
      <w:pPr>
        <w:pStyle w:val="AS-P0"/>
      </w:pPr>
    </w:p>
    <w:p w:rsidR="00065F38" w:rsidRPr="0001382C" w:rsidRDefault="00065F38" w:rsidP="00572AC1">
      <w:pPr>
        <w:pStyle w:val="AS-P0"/>
        <w:jc w:val="left"/>
      </w:pPr>
      <w:r w:rsidRPr="0001382C">
        <w:rPr>
          <w:b/>
        </w:rPr>
        <w:t>BE IT ENACTED</w:t>
      </w:r>
      <w:r w:rsidRPr="0001382C">
        <w:t xml:space="preserve"> </w:t>
      </w:r>
      <w:r w:rsidR="0001382C" w:rsidRPr="0001382C">
        <w:t>by the Parliament of the Republic of Namibia, as follows:-</w:t>
      </w:r>
    </w:p>
    <w:p w:rsidR="00065F38" w:rsidRPr="0001382C" w:rsidRDefault="00065F38" w:rsidP="00420D12">
      <w:pPr>
        <w:pStyle w:val="AS-P0"/>
      </w:pPr>
    </w:p>
    <w:p w:rsidR="0001382C" w:rsidRPr="0001382C" w:rsidRDefault="0001382C" w:rsidP="0001382C">
      <w:pPr>
        <w:autoSpaceDE w:val="0"/>
        <w:autoSpaceDN w:val="0"/>
        <w:adjustRightInd w:val="0"/>
        <w:rPr>
          <w:rFonts w:cs="Times New Roman"/>
          <w:b/>
          <w:noProof w:val="0"/>
          <w:sz w:val="21"/>
          <w:szCs w:val="21"/>
        </w:rPr>
      </w:pPr>
      <w:r w:rsidRPr="0001382C">
        <w:rPr>
          <w:rFonts w:cs="Times New Roman"/>
          <w:b/>
          <w:noProof w:val="0"/>
          <w:sz w:val="21"/>
          <w:szCs w:val="21"/>
        </w:rPr>
        <w:t>Repeal of Proclamation 16 of 1941, Ordinance 5 of 1951 and Ordinance 22 of 1963</w:t>
      </w:r>
    </w:p>
    <w:p w:rsidR="0001382C" w:rsidRPr="0001382C" w:rsidRDefault="0001382C" w:rsidP="0001382C">
      <w:pPr>
        <w:autoSpaceDE w:val="0"/>
        <w:autoSpaceDN w:val="0"/>
        <w:adjustRightInd w:val="0"/>
        <w:rPr>
          <w:rFonts w:cs="Times New Roman"/>
          <w:b/>
          <w:noProof w:val="0"/>
          <w:sz w:val="21"/>
          <w:szCs w:val="21"/>
        </w:rPr>
      </w:pPr>
    </w:p>
    <w:p w:rsidR="00572AC1" w:rsidRPr="0001382C" w:rsidRDefault="0001382C" w:rsidP="0001382C">
      <w:pPr>
        <w:pStyle w:val="AS-P1"/>
        <w:rPr>
          <w:noProof w:val="0"/>
          <w:sz w:val="21"/>
          <w:szCs w:val="21"/>
        </w:rPr>
      </w:pPr>
      <w:r w:rsidRPr="0001382C">
        <w:rPr>
          <w:b/>
        </w:rPr>
        <w:t xml:space="preserve">1. </w:t>
      </w:r>
      <w:r w:rsidRPr="0001382C">
        <w:rPr>
          <w:b/>
        </w:rPr>
        <w:tab/>
      </w:r>
      <w:r w:rsidRPr="0001382C">
        <w:t xml:space="preserve">The Diamond Taxation Proclamation, 1941, the Diamond Taxation </w:t>
      </w:r>
      <w:r w:rsidRPr="0001382C">
        <w:rPr>
          <w:noProof w:val="0"/>
          <w:sz w:val="21"/>
          <w:szCs w:val="21"/>
        </w:rPr>
        <w:t>Amendment Ordinance, 1951, and the Diamond Taxation Amendment Ordinance, 1963, are hereby repealed.</w:t>
      </w:r>
    </w:p>
    <w:p w:rsidR="0001382C" w:rsidRPr="0001382C" w:rsidRDefault="0001382C" w:rsidP="0001382C">
      <w:pPr>
        <w:pStyle w:val="AS-P0"/>
      </w:pPr>
    </w:p>
    <w:p w:rsidR="0001382C" w:rsidRPr="0001382C" w:rsidRDefault="0001382C" w:rsidP="0001382C">
      <w:pPr>
        <w:pStyle w:val="AS-P0"/>
        <w:rPr>
          <w:b/>
        </w:rPr>
      </w:pPr>
      <w:r w:rsidRPr="0001382C">
        <w:rPr>
          <w:b/>
        </w:rPr>
        <w:t>***</w:t>
      </w:r>
    </w:p>
    <w:p w:rsidR="0001382C" w:rsidRPr="0001382C" w:rsidRDefault="0001382C" w:rsidP="0001382C">
      <w:pPr>
        <w:pStyle w:val="AS-P0"/>
      </w:pPr>
    </w:p>
    <w:p w:rsidR="0001382C" w:rsidRDefault="0001382C" w:rsidP="0001382C">
      <w:pPr>
        <w:pStyle w:val="AS-P1"/>
        <w:rPr>
          <w:b/>
        </w:rPr>
      </w:pPr>
      <w:r w:rsidRPr="0001382C">
        <w:rPr>
          <w:b/>
        </w:rPr>
        <w:t>2.</w:t>
      </w:r>
      <w:r w:rsidRPr="0001382C">
        <w:rPr>
          <w:b/>
        </w:rPr>
        <w:tab/>
      </w:r>
    </w:p>
    <w:p w:rsidR="0001382C" w:rsidRDefault="0001382C" w:rsidP="0001382C">
      <w:pPr>
        <w:pStyle w:val="AS-P-Amend"/>
      </w:pPr>
    </w:p>
    <w:p w:rsidR="0001382C" w:rsidRPr="0001382C" w:rsidRDefault="0001382C" w:rsidP="0001382C">
      <w:pPr>
        <w:pStyle w:val="AS-P-Amend"/>
      </w:pPr>
      <w:r w:rsidRPr="0001382C">
        <w:t>[Section 2 is deleted by Act 13 of 1999.]</w:t>
      </w:r>
    </w:p>
    <w:p w:rsidR="0001382C" w:rsidRDefault="0001382C" w:rsidP="0001382C">
      <w:pPr>
        <w:pStyle w:val="AS-P1"/>
        <w:rPr>
          <w:b/>
        </w:rPr>
      </w:pPr>
    </w:p>
    <w:p w:rsidR="0001382C" w:rsidRPr="0001382C" w:rsidRDefault="0001382C" w:rsidP="0001382C">
      <w:pPr>
        <w:pStyle w:val="AS-P0"/>
        <w:rPr>
          <w:b/>
        </w:rPr>
      </w:pPr>
      <w:r w:rsidRPr="0001382C">
        <w:rPr>
          <w:b/>
        </w:rPr>
        <w:t>***</w:t>
      </w:r>
    </w:p>
    <w:p w:rsidR="0001382C" w:rsidRDefault="0001382C" w:rsidP="0001382C">
      <w:pPr>
        <w:pStyle w:val="AS-P0"/>
      </w:pPr>
    </w:p>
    <w:p w:rsidR="0001382C" w:rsidRPr="0001382C" w:rsidRDefault="0001382C" w:rsidP="0001382C">
      <w:pPr>
        <w:pStyle w:val="AS-P1"/>
        <w:rPr>
          <w:b/>
        </w:rPr>
      </w:pPr>
      <w:r>
        <w:rPr>
          <w:b/>
        </w:rPr>
        <w:t>3</w:t>
      </w:r>
      <w:r w:rsidRPr="0001382C">
        <w:rPr>
          <w:b/>
        </w:rPr>
        <w:t>.</w:t>
      </w:r>
      <w:r w:rsidRPr="0001382C">
        <w:rPr>
          <w:b/>
        </w:rPr>
        <w:tab/>
      </w:r>
    </w:p>
    <w:p w:rsidR="0001382C" w:rsidRDefault="0001382C" w:rsidP="0001382C">
      <w:pPr>
        <w:pStyle w:val="AS-P-Amend"/>
      </w:pPr>
    </w:p>
    <w:p w:rsidR="0001382C" w:rsidRPr="0001382C" w:rsidRDefault="0001382C" w:rsidP="0001382C">
      <w:pPr>
        <w:pStyle w:val="AS-P-Amend"/>
      </w:pPr>
      <w:r w:rsidRPr="0001382C">
        <w:t xml:space="preserve">[Section </w:t>
      </w:r>
      <w:r>
        <w:t>3</w:t>
      </w:r>
      <w:r w:rsidRPr="0001382C">
        <w:t xml:space="preserve"> is deleted by Act 13 of 1999.]</w:t>
      </w:r>
    </w:p>
    <w:p w:rsidR="0001382C" w:rsidRPr="00572AC1" w:rsidRDefault="0001382C" w:rsidP="0001382C">
      <w:pPr>
        <w:pStyle w:val="AS-P1"/>
      </w:pPr>
    </w:p>
    <w:p w:rsidR="00572AC1" w:rsidRPr="0001382C" w:rsidRDefault="00572AC1" w:rsidP="00572AC1">
      <w:pPr>
        <w:pStyle w:val="AS-P0"/>
        <w:rPr>
          <w:b/>
        </w:rPr>
      </w:pPr>
      <w:r w:rsidRPr="0001382C">
        <w:rPr>
          <w:b/>
        </w:rPr>
        <w:t>Short title</w:t>
      </w:r>
    </w:p>
    <w:p w:rsidR="00572AC1" w:rsidRPr="0001382C" w:rsidRDefault="00572AC1" w:rsidP="00572AC1">
      <w:pPr>
        <w:pStyle w:val="AS-P0"/>
        <w:rPr>
          <w:b/>
        </w:rPr>
      </w:pPr>
    </w:p>
    <w:p w:rsidR="000C5D3F" w:rsidRPr="0001382C" w:rsidRDefault="0001382C" w:rsidP="0001382C">
      <w:pPr>
        <w:pStyle w:val="AS-P1"/>
      </w:pPr>
      <w:r w:rsidRPr="0001382C">
        <w:rPr>
          <w:b/>
        </w:rPr>
        <w:t>4</w:t>
      </w:r>
      <w:r w:rsidR="00572AC1" w:rsidRPr="0001382C">
        <w:rPr>
          <w:b/>
        </w:rPr>
        <w:t>.</w:t>
      </w:r>
      <w:r w:rsidR="00572AC1" w:rsidRPr="0001382C">
        <w:tab/>
      </w:r>
      <w:r w:rsidRPr="0001382C">
        <w:t>This Act shall be called The Diamond Taxation Proclamation Repeal Act, 1995, and shall be deemed to have come into operation on 1 January 1994.</w:t>
      </w:r>
    </w:p>
    <w:sectPr w:rsidR="000C5D3F" w:rsidRPr="0001382C" w:rsidSect="00426221">
      <w:headerReference w:type="default" r:id="rId12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88F" w:rsidRDefault="008B788F">
      <w:r>
        <w:separator/>
      </w:r>
    </w:p>
  </w:endnote>
  <w:endnote w:type="continuationSeparator" w:id="0">
    <w:p w:rsidR="008B788F" w:rsidRDefault="008B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88F" w:rsidRDefault="008B788F">
      <w:r>
        <w:separator/>
      </w:r>
    </w:p>
  </w:footnote>
  <w:footnote w:type="continuationSeparator" w:id="0">
    <w:p w:rsidR="008B788F" w:rsidRDefault="008B7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DC6273" w:rsidRDefault="000B4FB6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 w:rsidR="000F17BE" w:rsidRPr="00DC6273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="000F17BE" w:rsidRPr="00DC6273">
      <w:rPr>
        <w:rFonts w:ascii="Arial" w:hAnsi="Arial" w:cs="Arial"/>
        <w:b/>
        <w:noProof w:val="0"/>
        <w:sz w:val="16"/>
        <w:szCs w:val="16"/>
      </w:rPr>
      <w:fldChar w:fldCharType="separate"/>
    </w:r>
    <w:r w:rsidR="00FF7992">
      <w:rPr>
        <w:rFonts w:ascii="Arial" w:hAnsi="Arial" w:cs="Arial"/>
        <w:b/>
        <w:sz w:val="16"/>
        <w:szCs w:val="16"/>
      </w:rPr>
      <w:t>2</w:t>
    </w:r>
    <w:r w:rsidR="000F17BE" w:rsidRPr="00DC6273">
      <w:rPr>
        <w:rFonts w:ascii="Arial" w:hAnsi="Arial" w:cs="Arial"/>
        <w:b/>
        <w:sz w:val="16"/>
        <w:szCs w:val="16"/>
      </w:rPr>
      <w:fldChar w:fldCharType="end"/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 w:rsidR="00BF0042">
      <w:rPr>
        <w:rFonts w:ascii="Arial" w:hAnsi="Arial" w:cs="Arial"/>
        <w:b/>
        <w:sz w:val="16"/>
        <w:szCs w:val="16"/>
      </w:rPr>
      <w:t xml:space="preserve"> </w:t>
    </w:r>
  </w:p>
  <w:p w:rsidR="00BF0042" w:rsidRDefault="0001382C" w:rsidP="00FC33A9">
    <w:pPr>
      <w:pStyle w:val="Header"/>
      <w:tabs>
        <w:tab w:val="clear" w:pos="4513"/>
        <w:tab w:val="clear" w:pos="9026"/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 w:rsidRPr="0001382C">
      <w:rPr>
        <w:rFonts w:ascii="Arial" w:hAnsi="Arial" w:cs="Arial"/>
        <w:b/>
        <w:sz w:val="16"/>
        <w:szCs w:val="16"/>
        <w:lang w:val="en-ZA"/>
      </w:rPr>
      <w:t xml:space="preserve">Diamond Taxation Proclamation Repeal Act 21 of 1995 </w:t>
    </w:r>
  </w:p>
  <w:p w:rsidR="00BF0042" w:rsidRPr="00940A34" w:rsidRDefault="00BF0042" w:rsidP="00FC33A9">
    <w:pPr>
      <w:pBdr>
        <w:bottom w:val="single" w:sz="4" w:space="1" w:color="auto"/>
      </w:pBdr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C54FA"/>
    <w:multiLevelType w:val="hybridMultilevel"/>
    <w:tmpl w:val="99446652"/>
    <w:lvl w:ilvl="0" w:tplc="D01EB09E">
      <w:start w:val="1"/>
      <w:numFmt w:val="lowerLetter"/>
      <w:lvlText w:val="(%1)"/>
      <w:lvlJc w:val="left"/>
      <w:pPr>
        <w:ind w:hanging="371"/>
      </w:pPr>
      <w:rPr>
        <w:rFonts w:ascii="Times New Roman" w:eastAsia="Times New Roman" w:hAnsi="Times New Roman" w:hint="default"/>
        <w:w w:val="105"/>
        <w:sz w:val="22"/>
        <w:szCs w:val="22"/>
      </w:rPr>
    </w:lvl>
    <w:lvl w:ilvl="1" w:tplc="246802F8">
      <w:start w:val="1"/>
      <w:numFmt w:val="bullet"/>
      <w:lvlText w:val="•"/>
      <w:lvlJc w:val="left"/>
      <w:rPr>
        <w:rFonts w:hint="default"/>
      </w:rPr>
    </w:lvl>
    <w:lvl w:ilvl="2" w:tplc="3086EDD6">
      <w:start w:val="1"/>
      <w:numFmt w:val="bullet"/>
      <w:lvlText w:val="•"/>
      <w:lvlJc w:val="left"/>
      <w:rPr>
        <w:rFonts w:hint="default"/>
      </w:rPr>
    </w:lvl>
    <w:lvl w:ilvl="3" w:tplc="BC7EAE08">
      <w:start w:val="1"/>
      <w:numFmt w:val="bullet"/>
      <w:lvlText w:val="•"/>
      <w:lvlJc w:val="left"/>
      <w:rPr>
        <w:rFonts w:hint="default"/>
      </w:rPr>
    </w:lvl>
    <w:lvl w:ilvl="4" w:tplc="EA463D7A">
      <w:start w:val="1"/>
      <w:numFmt w:val="bullet"/>
      <w:lvlText w:val="•"/>
      <w:lvlJc w:val="left"/>
      <w:rPr>
        <w:rFonts w:hint="default"/>
      </w:rPr>
    </w:lvl>
    <w:lvl w:ilvl="5" w:tplc="EF9605A4">
      <w:start w:val="1"/>
      <w:numFmt w:val="bullet"/>
      <w:lvlText w:val="•"/>
      <w:lvlJc w:val="left"/>
      <w:rPr>
        <w:rFonts w:hint="default"/>
      </w:rPr>
    </w:lvl>
    <w:lvl w:ilvl="6" w:tplc="E126F06E">
      <w:start w:val="1"/>
      <w:numFmt w:val="bullet"/>
      <w:lvlText w:val="•"/>
      <w:lvlJc w:val="left"/>
      <w:rPr>
        <w:rFonts w:hint="default"/>
      </w:rPr>
    </w:lvl>
    <w:lvl w:ilvl="7" w:tplc="503C75F0">
      <w:start w:val="1"/>
      <w:numFmt w:val="bullet"/>
      <w:lvlText w:val="•"/>
      <w:lvlJc w:val="left"/>
      <w:rPr>
        <w:rFonts w:hint="default"/>
      </w:rPr>
    </w:lvl>
    <w:lvl w:ilvl="8" w:tplc="FB1C27D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6FF120F"/>
    <w:multiLevelType w:val="hybridMultilevel"/>
    <w:tmpl w:val="0228FB9C"/>
    <w:lvl w:ilvl="0" w:tplc="5A88973C">
      <w:start w:val="2"/>
      <w:numFmt w:val="decimal"/>
      <w:lvlText w:val="%1."/>
      <w:lvlJc w:val="left"/>
      <w:pPr>
        <w:ind w:hanging="294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5A40DE80">
      <w:start w:val="1"/>
      <w:numFmt w:val="lowerLetter"/>
      <w:lvlText w:val="(%2)"/>
      <w:lvlJc w:val="left"/>
      <w:pPr>
        <w:ind w:hanging="376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2" w:tplc="60B8E4AC">
      <w:start w:val="1"/>
      <w:numFmt w:val="bullet"/>
      <w:lvlText w:val="•"/>
      <w:lvlJc w:val="left"/>
      <w:rPr>
        <w:rFonts w:hint="default"/>
      </w:rPr>
    </w:lvl>
    <w:lvl w:ilvl="3" w:tplc="3050EDF8">
      <w:start w:val="1"/>
      <w:numFmt w:val="bullet"/>
      <w:lvlText w:val="•"/>
      <w:lvlJc w:val="left"/>
      <w:rPr>
        <w:rFonts w:hint="default"/>
      </w:rPr>
    </w:lvl>
    <w:lvl w:ilvl="4" w:tplc="FA68280C">
      <w:start w:val="1"/>
      <w:numFmt w:val="bullet"/>
      <w:lvlText w:val="•"/>
      <w:lvlJc w:val="left"/>
      <w:rPr>
        <w:rFonts w:hint="default"/>
      </w:rPr>
    </w:lvl>
    <w:lvl w:ilvl="5" w:tplc="A8A081AC">
      <w:start w:val="1"/>
      <w:numFmt w:val="bullet"/>
      <w:lvlText w:val="•"/>
      <w:lvlJc w:val="left"/>
      <w:rPr>
        <w:rFonts w:hint="default"/>
      </w:rPr>
    </w:lvl>
    <w:lvl w:ilvl="6" w:tplc="0AE4400C">
      <w:start w:val="1"/>
      <w:numFmt w:val="bullet"/>
      <w:lvlText w:val="•"/>
      <w:lvlJc w:val="left"/>
      <w:rPr>
        <w:rFonts w:hint="default"/>
      </w:rPr>
    </w:lvl>
    <w:lvl w:ilvl="7" w:tplc="8DC2AE46">
      <w:start w:val="1"/>
      <w:numFmt w:val="bullet"/>
      <w:lvlText w:val="•"/>
      <w:lvlJc w:val="left"/>
      <w:rPr>
        <w:rFonts w:hint="default"/>
      </w:rPr>
    </w:lvl>
    <w:lvl w:ilvl="8" w:tplc="2058462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E7127F1"/>
    <w:multiLevelType w:val="hybridMultilevel"/>
    <w:tmpl w:val="F74A73E4"/>
    <w:lvl w:ilvl="0" w:tplc="95F4397A">
      <w:start w:val="1"/>
      <w:numFmt w:val="lowerLetter"/>
      <w:lvlText w:val="(%1)"/>
      <w:lvlJc w:val="left"/>
      <w:pPr>
        <w:ind w:hanging="381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1" w:tplc="866ED3B4">
      <w:start w:val="1"/>
      <w:numFmt w:val="bullet"/>
      <w:lvlText w:val="•"/>
      <w:lvlJc w:val="left"/>
      <w:rPr>
        <w:rFonts w:hint="default"/>
      </w:rPr>
    </w:lvl>
    <w:lvl w:ilvl="2" w:tplc="4E429EF2">
      <w:start w:val="1"/>
      <w:numFmt w:val="bullet"/>
      <w:lvlText w:val="•"/>
      <w:lvlJc w:val="left"/>
      <w:rPr>
        <w:rFonts w:hint="default"/>
      </w:rPr>
    </w:lvl>
    <w:lvl w:ilvl="3" w:tplc="30967B12">
      <w:start w:val="1"/>
      <w:numFmt w:val="bullet"/>
      <w:lvlText w:val="•"/>
      <w:lvlJc w:val="left"/>
      <w:rPr>
        <w:rFonts w:hint="default"/>
      </w:rPr>
    </w:lvl>
    <w:lvl w:ilvl="4" w:tplc="EEEC6B76">
      <w:start w:val="1"/>
      <w:numFmt w:val="bullet"/>
      <w:lvlText w:val="•"/>
      <w:lvlJc w:val="left"/>
      <w:rPr>
        <w:rFonts w:hint="default"/>
      </w:rPr>
    </w:lvl>
    <w:lvl w:ilvl="5" w:tplc="1820F7A6">
      <w:start w:val="1"/>
      <w:numFmt w:val="bullet"/>
      <w:lvlText w:val="•"/>
      <w:lvlJc w:val="left"/>
      <w:rPr>
        <w:rFonts w:hint="default"/>
      </w:rPr>
    </w:lvl>
    <w:lvl w:ilvl="6" w:tplc="21D419DC">
      <w:start w:val="1"/>
      <w:numFmt w:val="bullet"/>
      <w:lvlText w:val="•"/>
      <w:lvlJc w:val="left"/>
      <w:rPr>
        <w:rFonts w:hint="default"/>
      </w:rPr>
    </w:lvl>
    <w:lvl w:ilvl="7" w:tplc="662E6236">
      <w:start w:val="1"/>
      <w:numFmt w:val="bullet"/>
      <w:lvlText w:val="•"/>
      <w:lvlJc w:val="left"/>
      <w:rPr>
        <w:rFonts w:hint="default"/>
      </w:rPr>
    </w:lvl>
    <w:lvl w:ilvl="8" w:tplc="0B9A55F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73107E"/>
    <w:multiLevelType w:val="hybridMultilevel"/>
    <w:tmpl w:val="A38A5082"/>
    <w:lvl w:ilvl="0" w:tplc="1236063A">
      <w:start w:val="1"/>
      <w:numFmt w:val="lowerLetter"/>
      <w:lvlText w:val="(%1)"/>
      <w:lvlJc w:val="left"/>
      <w:pPr>
        <w:ind w:hanging="380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1" w:tplc="5564356C">
      <w:start w:val="1"/>
      <w:numFmt w:val="lowerRoman"/>
      <w:lvlText w:val="(%2)"/>
      <w:lvlJc w:val="left"/>
      <w:pPr>
        <w:ind w:hanging="332"/>
        <w:jc w:val="righ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2" w:tplc="C64CD87E">
      <w:start w:val="1"/>
      <w:numFmt w:val="bullet"/>
      <w:lvlText w:val="•"/>
      <w:lvlJc w:val="left"/>
      <w:rPr>
        <w:rFonts w:hint="default"/>
      </w:rPr>
    </w:lvl>
    <w:lvl w:ilvl="3" w:tplc="F942EB2E">
      <w:start w:val="1"/>
      <w:numFmt w:val="bullet"/>
      <w:lvlText w:val="•"/>
      <w:lvlJc w:val="left"/>
      <w:rPr>
        <w:rFonts w:hint="default"/>
      </w:rPr>
    </w:lvl>
    <w:lvl w:ilvl="4" w:tplc="C3D8ED22">
      <w:start w:val="1"/>
      <w:numFmt w:val="bullet"/>
      <w:lvlText w:val="•"/>
      <w:lvlJc w:val="left"/>
      <w:rPr>
        <w:rFonts w:hint="default"/>
      </w:rPr>
    </w:lvl>
    <w:lvl w:ilvl="5" w:tplc="C0F87BB2">
      <w:start w:val="1"/>
      <w:numFmt w:val="bullet"/>
      <w:lvlText w:val="•"/>
      <w:lvlJc w:val="left"/>
      <w:rPr>
        <w:rFonts w:hint="default"/>
      </w:rPr>
    </w:lvl>
    <w:lvl w:ilvl="6" w:tplc="EFBE133E">
      <w:start w:val="1"/>
      <w:numFmt w:val="bullet"/>
      <w:lvlText w:val="•"/>
      <w:lvlJc w:val="left"/>
      <w:rPr>
        <w:rFonts w:hint="default"/>
      </w:rPr>
    </w:lvl>
    <w:lvl w:ilvl="7" w:tplc="78F00750">
      <w:start w:val="1"/>
      <w:numFmt w:val="bullet"/>
      <w:lvlText w:val="•"/>
      <w:lvlJc w:val="left"/>
      <w:rPr>
        <w:rFonts w:hint="default"/>
      </w:rPr>
    </w:lvl>
    <w:lvl w:ilvl="8" w:tplc="FD36CB0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657F3"/>
    <w:multiLevelType w:val="hybridMultilevel"/>
    <w:tmpl w:val="B4D602E8"/>
    <w:lvl w:ilvl="0" w:tplc="BE321C18">
      <w:start w:val="2"/>
      <w:numFmt w:val="decimal"/>
      <w:lvlText w:val="(%1)"/>
      <w:lvlJc w:val="left"/>
      <w:pPr>
        <w:ind w:hanging="399"/>
      </w:pPr>
      <w:rPr>
        <w:rFonts w:ascii="Times New Roman" w:eastAsia="Times New Roman" w:hAnsi="Times New Roman" w:hint="default"/>
        <w:w w:val="105"/>
        <w:sz w:val="22"/>
        <w:szCs w:val="22"/>
      </w:rPr>
    </w:lvl>
    <w:lvl w:ilvl="1" w:tplc="4C4A3882">
      <w:start w:val="1"/>
      <w:numFmt w:val="bullet"/>
      <w:lvlText w:val="•"/>
      <w:lvlJc w:val="left"/>
      <w:rPr>
        <w:rFonts w:hint="default"/>
      </w:rPr>
    </w:lvl>
    <w:lvl w:ilvl="2" w:tplc="1E0627F2">
      <w:start w:val="1"/>
      <w:numFmt w:val="bullet"/>
      <w:lvlText w:val="•"/>
      <w:lvlJc w:val="left"/>
      <w:rPr>
        <w:rFonts w:hint="default"/>
      </w:rPr>
    </w:lvl>
    <w:lvl w:ilvl="3" w:tplc="C9C0881A">
      <w:start w:val="1"/>
      <w:numFmt w:val="bullet"/>
      <w:lvlText w:val="•"/>
      <w:lvlJc w:val="left"/>
      <w:rPr>
        <w:rFonts w:hint="default"/>
      </w:rPr>
    </w:lvl>
    <w:lvl w:ilvl="4" w:tplc="AEEAC678">
      <w:start w:val="1"/>
      <w:numFmt w:val="bullet"/>
      <w:lvlText w:val="•"/>
      <w:lvlJc w:val="left"/>
      <w:rPr>
        <w:rFonts w:hint="default"/>
      </w:rPr>
    </w:lvl>
    <w:lvl w:ilvl="5" w:tplc="864ECACA">
      <w:start w:val="1"/>
      <w:numFmt w:val="bullet"/>
      <w:lvlText w:val="•"/>
      <w:lvlJc w:val="left"/>
      <w:rPr>
        <w:rFonts w:hint="default"/>
      </w:rPr>
    </w:lvl>
    <w:lvl w:ilvl="6" w:tplc="40A69A1E">
      <w:start w:val="1"/>
      <w:numFmt w:val="bullet"/>
      <w:lvlText w:val="•"/>
      <w:lvlJc w:val="left"/>
      <w:rPr>
        <w:rFonts w:hint="default"/>
      </w:rPr>
    </w:lvl>
    <w:lvl w:ilvl="7" w:tplc="EC80AE5C">
      <w:start w:val="1"/>
      <w:numFmt w:val="bullet"/>
      <w:lvlText w:val="•"/>
      <w:lvlJc w:val="left"/>
      <w:rPr>
        <w:rFonts w:hint="default"/>
      </w:rPr>
    </w:lvl>
    <w:lvl w:ilvl="8" w:tplc="AFD894F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embedSystemFonts/>
  <w:bordersDoNotSurroundHeader/>
  <w:bordersDoNotSurroundFooter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MzM3Mja0MLa0MDJS0lEKTi0uzszPAykwqQUAfxNWDiwAAAA="/>
  </w:docVars>
  <w:rsids>
    <w:rsidRoot w:val="001409AC"/>
    <w:rsid w:val="00003DCF"/>
    <w:rsid w:val="00004F6B"/>
    <w:rsid w:val="00005EE8"/>
    <w:rsid w:val="000133A8"/>
    <w:rsid w:val="0001382C"/>
    <w:rsid w:val="00017A43"/>
    <w:rsid w:val="00023D2F"/>
    <w:rsid w:val="000242FF"/>
    <w:rsid w:val="00024D3E"/>
    <w:rsid w:val="00034E1B"/>
    <w:rsid w:val="00043801"/>
    <w:rsid w:val="00044972"/>
    <w:rsid w:val="00045A94"/>
    <w:rsid w:val="000608EE"/>
    <w:rsid w:val="000614EF"/>
    <w:rsid w:val="000622BB"/>
    <w:rsid w:val="00065F38"/>
    <w:rsid w:val="00066DEF"/>
    <w:rsid w:val="0007067C"/>
    <w:rsid w:val="0007274B"/>
    <w:rsid w:val="000744EC"/>
    <w:rsid w:val="00074AFC"/>
    <w:rsid w:val="000757E1"/>
    <w:rsid w:val="00077C38"/>
    <w:rsid w:val="00080C29"/>
    <w:rsid w:val="000814D8"/>
    <w:rsid w:val="00085A8D"/>
    <w:rsid w:val="000A045C"/>
    <w:rsid w:val="000A2439"/>
    <w:rsid w:val="000A4D98"/>
    <w:rsid w:val="000B4FB6"/>
    <w:rsid w:val="000B54EB"/>
    <w:rsid w:val="000C416E"/>
    <w:rsid w:val="000C5263"/>
    <w:rsid w:val="000C5D3F"/>
    <w:rsid w:val="000D3B3A"/>
    <w:rsid w:val="000E21FC"/>
    <w:rsid w:val="000E427F"/>
    <w:rsid w:val="000E5C90"/>
    <w:rsid w:val="000F17BE"/>
    <w:rsid w:val="000F1E72"/>
    <w:rsid w:val="000F4429"/>
    <w:rsid w:val="000F7993"/>
    <w:rsid w:val="0011290C"/>
    <w:rsid w:val="00121135"/>
    <w:rsid w:val="00133371"/>
    <w:rsid w:val="001409AC"/>
    <w:rsid w:val="001565F4"/>
    <w:rsid w:val="0015761F"/>
    <w:rsid w:val="001636EC"/>
    <w:rsid w:val="00164718"/>
    <w:rsid w:val="001761C1"/>
    <w:rsid w:val="001818FB"/>
    <w:rsid w:val="00186652"/>
    <w:rsid w:val="001B021C"/>
    <w:rsid w:val="001B032A"/>
    <w:rsid w:val="001B0E17"/>
    <w:rsid w:val="001B2C14"/>
    <w:rsid w:val="001C1B1A"/>
    <w:rsid w:val="001C3895"/>
    <w:rsid w:val="001D6485"/>
    <w:rsid w:val="001E178E"/>
    <w:rsid w:val="001E2B91"/>
    <w:rsid w:val="001E402E"/>
    <w:rsid w:val="001E42D4"/>
    <w:rsid w:val="001F2A4A"/>
    <w:rsid w:val="00201F3D"/>
    <w:rsid w:val="00205380"/>
    <w:rsid w:val="0022092B"/>
    <w:rsid w:val="00221C58"/>
    <w:rsid w:val="00227609"/>
    <w:rsid w:val="00230C3F"/>
    <w:rsid w:val="00261EC4"/>
    <w:rsid w:val="00265308"/>
    <w:rsid w:val="002655B6"/>
    <w:rsid w:val="00274ABC"/>
    <w:rsid w:val="00275EF6"/>
    <w:rsid w:val="002831B8"/>
    <w:rsid w:val="00286A4D"/>
    <w:rsid w:val="00286E57"/>
    <w:rsid w:val="002907F0"/>
    <w:rsid w:val="002964E7"/>
    <w:rsid w:val="002A044B"/>
    <w:rsid w:val="002A6CF2"/>
    <w:rsid w:val="002B4E1F"/>
    <w:rsid w:val="002D0285"/>
    <w:rsid w:val="002D4ED3"/>
    <w:rsid w:val="002E3094"/>
    <w:rsid w:val="002F30AF"/>
    <w:rsid w:val="002F4347"/>
    <w:rsid w:val="002F5898"/>
    <w:rsid w:val="00304858"/>
    <w:rsid w:val="00332A15"/>
    <w:rsid w:val="00336B1F"/>
    <w:rsid w:val="003407C1"/>
    <w:rsid w:val="00342579"/>
    <w:rsid w:val="003449A3"/>
    <w:rsid w:val="0035589F"/>
    <w:rsid w:val="00363299"/>
    <w:rsid w:val="00363E94"/>
    <w:rsid w:val="00366718"/>
    <w:rsid w:val="0037107C"/>
    <w:rsid w:val="00377FBD"/>
    <w:rsid w:val="00380973"/>
    <w:rsid w:val="003837C6"/>
    <w:rsid w:val="00394930"/>
    <w:rsid w:val="00394B3B"/>
    <w:rsid w:val="003B440D"/>
    <w:rsid w:val="003B6581"/>
    <w:rsid w:val="003C5F5A"/>
    <w:rsid w:val="003C7232"/>
    <w:rsid w:val="003D233B"/>
    <w:rsid w:val="003D4EAA"/>
    <w:rsid w:val="003D76EF"/>
    <w:rsid w:val="003E2DE5"/>
    <w:rsid w:val="003E6206"/>
    <w:rsid w:val="003E76D6"/>
    <w:rsid w:val="003F4806"/>
    <w:rsid w:val="003F6D96"/>
    <w:rsid w:val="003F6ED4"/>
    <w:rsid w:val="00401FBB"/>
    <w:rsid w:val="00406360"/>
    <w:rsid w:val="00411783"/>
    <w:rsid w:val="00420D12"/>
    <w:rsid w:val="00424C03"/>
    <w:rsid w:val="00426221"/>
    <w:rsid w:val="004347BA"/>
    <w:rsid w:val="0044526F"/>
    <w:rsid w:val="00453046"/>
    <w:rsid w:val="00453682"/>
    <w:rsid w:val="00456986"/>
    <w:rsid w:val="00466077"/>
    <w:rsid w:val="00474D22"/>
    <w:rsid w:val="00481E77"/>
    <w:rsid w:val="00491FC6"/>
    <w:rsid w:val="004920DB"/>
    <w:rsid w:val="00494F0F"/>
    <w:rsid w:val="0049507E"/>
    <w:rsid w:val="004A01D1"/>
    <w:rsid w:val="004C1DA0"/>
    <w:rsid w:val="004D0854"/>
    <w:rsid w:val="004D0FFF"/>
    <w:rsid w:val="004D2FFC"/>
    <w:rsid w:val="004D67C8"/>
    <w:rsid w:val="004E4868"/>
    <w:rsid w:val="004F7202"/>
    <w:rsid w:val="004F72F4"/>
    <w:rsid w:val="00501CAB"/>
    <w:rsid w:val="00503297"/>
    <w:rsid w:val="005101FF"/>
    <w:rsid w:val="00512242"/>
    <w:rsid w:val="00515D04"/>
    <w:rsid w:val="00516884"/>
    <w:rsid w:val="00524ECC"/>
    <w:rsid w:val="00527ABE"/>
    <w:rsid w:val="00542D73"/>
    <w:rsid w:val="00550DA7"/>
    <w:rsid w:val="005532EB"/>
    <w:rsid w:val="0055440A"/>
    <w:rsid w:val="0056066A"/>
    <w:rsid w:val="005646F3"/>
    <w:rsid w:val="00572AC1"/>
    <w:rsid w:val="00572B50"/>
    <w:rsid w:val="00574C1A"/>
    <w:rsid w:val="00577B02"/>
    <w:rsid w:val="00582A2E"/>
    <w:rsid w:val="00585161"/>
    <w:rsid w:val="005871FC"/>
    <w:rsid w:val="0058749F"/>
    <w:rsid w:val="005A2789"/>
    <w:rsid w:val="005C25CF"/>
    <w:rsid w:val="005C303C"/>
    <w:rsid w:val="005C712B"/>
    <w:rsid w:val="005C7F82"/>
    <w:rsid w:val="005D0866"/>
    <w:rsid w:val="005D537D"/>
    <w:rsid w:val="005D5858"/>
    <w:rsid w:val="005D5C82"/>
    <w:rsid w:val="005E0DE1"/>
    <w:rsid w:val="005E75FD"/>
    <w:rsid w:val="00601274"/>
    <w:rsid w:val="00603D40"/>
    <w:rsid w:val="00604AAC"/>
    <w:rsid w:val="00607964"/>
    <w:rsid w:val="0062075A"/>
    <w:rsid w:val="006271AA"/>
    <w:rsid w:val="00642844"/>
    <w:rsid w:val="0064409B"/>
    <w:rsid w:val="00645C44"/>
    <w:rsid w:val="006467D9"/>
    <w:rsid w:val="00651EA5"/>
    <w:rsid w:val="006563AD"/>
    <w:rsid w:val="0065745C"/>
    <w:rsid w:val="00660511"/>
    <w:rsid w:val="00661871"/>
    <w:rsid w:val="00672978"/>
    <w:rsid w:val="0067435B"/>
    <w:rsid w:val="0068577B"/>
    <w:rsid w:val="00694677"/>
    <w:rsid w:val="0069653D"/>
    <w:rsid w:val="00697FAC"/>
    <w:rsid w:val="006A03A3"/>
    <w:rsid w:val="006A11C3"/>
    <w:rsid w:val="006A6EA7"/>
    <w:rsid w:val="006A74BC"/>
    <w:rsid w:val="006B503F"/>
    <w:rsid w:val="006B64A8"/>
    <w:rsid w:val="006C6020"/>
    <w:rsid w:val="006D0225"/>
    <w:rsid w:val="006D1681"/>
    <w:rsid w:val="006D2E1F"/>
    <w:rsid w:val="006F44A9"/>
    <w:rsid w:val="006F594C"/>
    <w:rsid w:val="006F7F2A"/>
    <w:rsid w:val="00701118"/>
    <w:rsid w:val="00704C6B"/>
    <w:rsid w:val="00706159"/>
    <w:rsid w:val="007107EE"/>
    <w:rsid w:val="00713700"/>
    <w:rsid w:val="007166C4"/>
    <w:rsid w:val="007211A4"/>
    <w:rsid w:val="007222D2"/>
    <w:rsid w:val="00726D6D"/>
    <w:rsid w:val="00732D8B"/>
    <w:rsid w:val="00740FDE"/>
    <w:rsid w:val="00746B11"/>
    <w:rsid w:val="0075097C"/>
    <w:rsid w:val="00760524"/>
    <w:rsid w:val="00762A8E"/>
    <w:rsid w:val="00772333"/>
    <w:rsid w:val="00772C52"/>
    <w:rsid w:val="007826D3"/>
    <w:rsid w:val="00793315"/>
    <w:rsid w:val="007A0311"/>
    <w:rsid w:val="007A4003"/>
    <w:rsid w:val="007C01FC"/>
    <w:rsid w:val="007C2592"/>
    <w:rsid w:val="007D4551"/>
    <w:rsid w:val="007E1918"/>
    <w:rsid w:val="007E2B35"/>
    <w:rsid w:val="007E30CA"/>
    <w:rsid w:val="007E3CCB"/>
    <w:rsid w:val="007E461E"/>
    <w:rsid w:val="007E4620"/>
    <w:rsid w:val="007E4FEC"/>
    <w:rsid w:val="007E5CEF"/>
    <w:rsid w:val="007F010C"/>
    <w:rsid w:val="007F1473"/>
    <w:rsid w:val="007F3B9E"/>
    <w:rsid w:val="007F6AA9"/>
    <w:rsid w:val="00800A2F"/>
    <w:rsid w:val="00807216"/>
    <w:rsid w:val="00807638"/>
    <w:rsid w:val="008351B0"/>
    <w:rsid w:val="0084469D"/>
    <w:rsid w:val="00844B2D"/>
    <w:rsid w:val="00861DFE"/>
    <w:rsid w:val="00862825"/>
    <w:rsid w:val="00867835"/>
    <w:rsid w:val="00874F6F"/>
    <w:rsid w:val="00875062"/>
    <w:rsid w:val="008817EE"/>
    <w:rsid w:val="00886238"/>
    <w:rsid w:val="00892211"/>
    <w:rsid w:val="008939FB"/>
    <w:rsid w:val="00894860"/>
    <w:rsid w:val="008956EA"/>
    <w:rsid w:val="008972AF"/>
    <w:rsid w:val="008A29CD"/>
    <w:rsid w:val="008A523D"/>
    <w:rsid w:val="008A6BB2"/>
    <w:rsid w:val="008B3137"/>
    <w:rsid w:val="008B788F"/>
    <w:rsid w:val="008C2C1A"/>
    <w:rsid w:val="008D3142"/>
    <w:rsid w:val="008D7F66"/>
    <w:rsid w:val="00901BEF"/>
    <w:rsid w:val="009026ED"/>
    <w:rsid w:val="00905B0F"/>
    <w:rsid w:val="00922786"/>
    <w:rsid w:val="0093242F"/>
    <w:rsid w:val="00933C53"/>
    <w:rsid w:val="00940A34"/>
    <w:rsid w:val="0094272F"/>
    <w:rsid w:val="00961AC0"/>
    <w:rsid w:val="00963D1F"/>
    <w:rsid w:val="009674A5"/>
    <w:rsid w:val="0097618B"/>
    <w:rsid w:val="009774F9"/>
    <w:rsid w:val="009830C2"/>
    <w:rsid w:val="00991A15"/>
    <w:rsid w:val="0099219B"/>
    <w:rsid w:val="00993997"/>
    <w:rsid w:val="009968F2"/>
    <w:rsid w:val="009A393E"/>
    <w:rsid w:val="009A651A"/>
    <w:rsid w:val="009A73DE"/>
    <w:rsid w:val="009A7C99"/>
    <w:rsid w:val="009B0E42"/>
    <w:rsid w:val="009B7F41"/>
    <w:rsid w:val="009D3443"/>
    <w:rsid w:val="009E66C3"/>
    <w:rsid w:val="009F0F2B"/>
    <w:rsid w:val="009F4A96"/>
    <w:rsid w:val="00A03365"/>
    <w:rsid w:val="00A1474E"/>
    <w:rsid w:val="00A1618E"/>
    <w:rsid w:val="00A21D71"/>
    <w:rsid w:val="00A23E01"/>
    <w:rsid w:val="00A24135"/>
    <w:rsid w:val="00A25C8D"/>
    <w:rsid w:val="00A41A02"/>
    <w:rsid w:val="00A4721C"/>
    <w:rsid w:val="00A50D6A"/>
    <w:rsid w:val="00A60798"/>
    <w:rsid w:val="00A60BC7"/>
    <w:rsid w:val="00A64F4D"/>
    <w:rsid w:val="00A65C80"/>
    <w:rsid w:val="00A7060B"/>
    <w:rsid w:val="00A860F8"/>
    <w:rsid w:val="00A927B8"/>
    <w:rsid w:val="00A96D72"/>
    <w:rsid w:val="00AA24D4"/>
    <w:rsid w:val="00AB4E72"/>
    <w:rsid w:val="00AC0484"/>
    <w:rsid w:val="00AC2203"/>
    <w:rsid w:val="00AC48A2"/>
    <w:rsid w:val="00AC571E"/>
    <w:rsid w:val="00AC652C"/>
    <w:rsid w:val="00AD2FDB"/>
    <w:rsid w:val="00AD6239"/>
    <w:rsid w:val="00AF43EC"/>
    <w:rsid w:val="00AF4B41"/>
    <w:rsid w:val="00B05653"/>
    <w:rsid w:val="00B13906"/>
    <w:rsid w:val="00B173DC"/>
    <w:rsid w:val="00B2275A"/>
    <w:rsid w:val="00B26C33"/>
    <w:rsid w:val="00B32C49"/>
    <w:rsid w:val="00B34C80"/>
    <w:rsid w:val="00B4106D"/>
    <w:rsid w:val="00B74BEC"/>
    <w:rsid w:val="00B767E2"/>
    <w:rsid w:val="00B8798B"/>
    <w:rsid w:val="00B87FDA"/>
    <w:rsid w:val="00BA6B35"/>
    <w:rsid w:val="00BB0575"/>
    <w:rsid w:val="00BC3E37"/>
    <w:rsid w:val="00BD4143"/>
    <w:rsid w:val="00BE17CD"/>
    <w:rsid w:val="00BE1E9C"/>
    <w:rsid w:val="00BE6884"/>
    <w:rsid w:val="00BE7044"/>
    <w:rsid w:val="00BE7D34"/>
    <w:rsid w:val="00BF0042"/>
    <w:rsid w:val="00C020A0"/>
    <w:rsid w:val="00C07D1F"/>
    <w:rsid w:val="00C12F2A"/>
    <w:rsid w:val="00C2525F"/>
    <w:rsid w:val="00C332FE"/>
    <w:rsid w:val="00C35013"/>
    <w:rsid w:val="00C36670"/>
    <w:rsid w:val="00C700C6"/>
    <w:rsid w:val="00C70D15"/>
    <w:rsid w:val="00C74183"/>
    <w:rsid w:val="00C82530"/>
    <w:rsid w:val="00C863E3"/>
    <w:rsid w:val="00CA1AEE"/>
    <w:rsid w:val="00CA242D"/>
    <w:rsid w:val="00CA67D0"/>
    <w:rsid w:val="00CB2BFD"/>
    <w:rsid w:val="00CB68BA"/>
    <w:rsid w:val="00CB6BDD"/>
    <w:rsid w:val="00CC2809"/>
    <w:rsid w:val="00CC2C56"/>
    <w:rsid w:val="00CC57D9"/>
    <w:rsid w:val="00CC767B"/>
    <w:rsid w:val="00CD5FBC"/>
    <w:rsid w:val="00CD68CE"/>
    <w:rsid w:val="00CE7759"/>
    <w:rsid w:val="00CF1986"/>
    <w:rsid w:val="00D10FA3"/>
    <w:rsid w:val="00D17C4F"/>
    <w:rsid w:val="00D23821"/>
    <w:rsid w:val="00D263A2"/>
    <w:rsid w:val="00D31166"/>
    <w:rsid w:val="00D400F5"/>
    <w:rsid w:val="00D40FE9"/>
    <w:rsid w:val="00D43726"/>
    <w:rsid w:val="00D45D02"/>
    <w:rsid w:val="00D4761E"/>
    <w:rsid w:val="00D574A4"/>
    <w:rsid w:val="00D63698"/>
    <w:rsid w:val="00D8314B"/>
    <w:rsid w:val="00D94444"/>
    <w:rsid w:val="00D94A17"/>
    <w:rsid w:val="00DA2303"/>
    <w:rsid w:val="00DA3240"/>
    <w:rsid w:val="00DB60E4"/>
    <w:rsid w:val="00DC6273"/>
    <w:rsid w:val="00DC7EE1"/>
    <w:rsid w:val="00DD2076"/>
    <w:rsid w:val="00DE1053"/>
    <w:rsid w:val="00DE4054"/>
    <w:rsid w:val="00E0318D"/>
    <w:rsid w:val="00E04F02"/>
    <w:rsid w:val="00E1223D"/>
    <w:rsid w:val="00E263B2"/>
    <w:rsid w:val="00E31801"/>
    <w:rsid w:val="00E329A5"/>
    <w:rsid w:val="00E33916"/>
    <w:rsid w:val="00E36C33"/>
    <w:rsid w:val="00E54592"/>
    <w:rsid w:val="00E55495"/>
    <w:rsid w:val="00E56C06"/>
    <w:rsid w:val="00E57A03"/>
    <w:rsid w:val="00E612E3"/>
    <w:rsid w:val="00E634CB"/>
    <w:rsid w:val="00E70AA9"/>
    <w:rsid w:val="00E72110"/>
    <w:rsid w:val="00E77968"/>
    <w:rsid w:val="00E84C22"/>
    <w:rsid w:val="00E85219"/>
    <w:rsid w:val="00E93CB2"/>
    <w:rsid w:val="00EA3CEA"/>
    <w:rsid w:val="00EB000A"/>
    <w:rsid w:val="00EB1BBB"/>
    <w:rsid w:val="00EB67E8"/>
    <w:rsid w:val="00EB7298"/>
    <w:rsid w:val="00ED0F60"/>
    <w:rsid w:val="00ED6F8F"/>
    <w:rsid w:val="00EE2CEA"/>
    <w:rsid w:val="00EF3E7B"/>
    <w:rsid w:val="00F045FC"/>
    <w:rsid w:val="00F057A4"/>
    <w:rsid w:val="00F10690"/>
    <w:rsid w:val="00F1418D"/>
    <w:rsid w:val="00F22B1C"/>
    <w:rsid w:val="00F23EB1"/>
    <w:rsid w:val="00F37578"/>
    <w:rsid w:val="00F56938"/>
    <w:rsid w:val="00F63D12"/>
    <w:rsid w:val="00F67230"/>
    <w:rsid w:val="00F83D13"/>
    <w:rsid w:val="00F870B9"/>
    <w:rsid w:val="00FA6D09"/>
    <w:rsid w:val="00FB2064"/>
    <w:rsid w:val="00FB375A"/>
    <w:rsid w:val="00FB69B3"/>
    <w:rsid w:val="00FC25AF"/>
    <w:rsid w:val="00FC2B86"/>
    <w:rsid w:val="00FC33A9"/>
    <w:rsid w:val="00FD2E53"/>
    <w:rsid w:val="00FD54D1"/>
    <w:rsid w:val="00FD715D"/>
    <w:rsid w:val="00FE139B"/>
    <w:rsid w:val="00FE2F5B"/>
    <w:rsid w:val="00FE6FE8"/>
    <w:rsid w:val="00FF144D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1715B9D-88C3-441B-9D75-3B8C58B7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FF7992"/>
    <w:pPr>
      <w:spacing w:after="0" w:line="240" w:lineRule="auto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  <w:rsid w:val="00FF799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F7992"/>
  </w:style>
  <w:style w:type="paragraph" w:styleId="Footer">
    <w:name w:val="footer"/>
    <w:basedOn w:val="Normal"/>
    <w:link w:val="FooterChar"/>
    <w:uiPriority w:val="99"/>
    <w:unhideWhenUsed/>
    <w:rsid w:val="00FF79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992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FF79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992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92"/>
    <w:rPr>
      <w:rFonts w:ascii="Tahoma" w:hAnsi="Tahoma" w:cs="Tahoma"/>
      <w:noProof/>
      <w:sz w:val="16"/>
      <w:szCs w:val="16"/>
    </w:rPr>
  </w:style>
  <w:style w:type="paragraph" w:customStyle="1" w:styleId="AS-H3A">
    <w:name w:val="AS-H3A"/>
    <w:basedOn w:val="Normal"/>
    <w:link w:val="AS-H3AChar"/>
    <w:qFormat/>
    <w:rsid w:val="00FF7992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paragraph" w:styleId="ListBullet">
    <w:name w:val="List Bullet"/>
    <w:basedOn w:val="Normal"/>
    <w:uiPriority w:val="99"/>
    <w:unhideWhenUsed/>
    <w:rsid w:val="00FF7992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FF7992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FF7992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FF7992"/>
  </w:style>
  <w:style w:type="paragraph" w:styleId="ListParagraph">
    <w:name w:val="List Paragraph"/>
    <w:basedOn w:val="Normal"/>
    <w:link w:val="ListParagraphChar"/>
    <w:uiPriority w:val="34"/>
    <w:rsid w:val="00FF7992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FF7992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FF7992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7992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FF7992"/>
    <w:rPr>
      <w:rFonts w:ascii="Times New Roman" w:eastAsia="Times New Roman" w:hAnsi="Times New Roman" w:cs="Times New Roman"/>
      <w:b/>
      <w:bCs/>
      <w:noProof/>
    </w:rPr>
  </w:style>
  <w:style w:type="paragraph" w:customStyle="1" w:styleId="AS-H1">
    <w:name w:val="AS-H1"/>
    <w:basedOn w:val="Normal"/>
    <w:link w:val="AS-H1Char"/>
    <w:rsid w:val="003D4EA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qFormat/>
    <w:rsid w:val="00FF7992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Char">
    <w:name w:val="AS-H1 Char"/>
    <w:basedOn w:val="DefaultParagraphFont"/>
    <w:link w:val="AS-H1"/>
    <w:rsid w:val="003D4EAA"/>
    <w:rPr>
      <w:rFonts w:ascii="Arial" w:hAnsi="Arial" w:cs="Arial"/>
      <w:b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FF7992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FF7992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2b">
    <w:name w:val="AS-H2b"/>
    <w:basedOn w:val="Normal"/>
    <w:link w:val="AS-H2bChar"/>
    <w:rsid w:val="00FF7992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FF7992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FF7992"/>
    <w:rPr>
      <w:sz w:val="28"/>
    </w:rPr>
  </w:style>
  <w:style w:type="character" w:customStyle="1" w:styleId="AS-H2bChar">
    <w:name w:val="AS-H2b Char"/>
    <w:basedOn w:val="DefaultParagraphFont"/>
    <w:link w:val="AS-H2b"/>
    <w:rsid w:val="00FF7992"/>
    <w:rPr>
      <w:rFonts w:ascii="Arial" w:hAnsi="Arial" w:cs="Arial"/>
      <w:noProof/>
    </w:rPr>
  </w:style>
  <w:style w:type="paragraph" w:customStyle="1" w:styleId="AS-H3B">
    <w:name w:val="AS-H3B"/>
    <w:basedOn w:val="AS-H3A"/>
    <w:link w:val="AS-H3BChar"/>
    <w:rsid w:val="00BE6884"/>
    <w:rPr>
      <w:b w:val="0"/>
      <w:position w:val="1"/>
    </w:rPr>
  </w:style>
  <w:style w:type="character" w:customStyle="1" w:styleId="AS-H3Char">
    <w:name w:val="AS-H3 Char"/>
    <w:basedOn w:val="AS-H3AChar"/>
    <w:link w:val="AS-H3"/>
    <w:rsid w:val="00FF7992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FF7992"/>
    <w:rPr>
      <w:b w:val="0"/>
    </w:rPr>
  </w:style>
  <w:style w:type="character" w:customStyle="1" w:styleId="AS-H3BChar">
    <w:name w:val="AS-H3B Char"/>
    <w:basedOn w:val="AS-H3AChar"/>
    <w:link w:val="AS-H3B"/>
    <w:rsid w:val="00BE6884"/>
    <w:rPr>
      <w:rFonts w:ascii="Arial" w:hAnsi="Arial" w:cs="Times New Roman"/>
      <w:b w:val="0"/>
      <w:caps/>
      <w:noProof/>
      <w:position w:val="1"/>
    </w:rPr>
  </w:style>
  <w:style w:type="paragraph" w:customStyle="1" w:styleId="AS-H3d">
    <w:name w:val="AS-H3d"/>
    <w:basedOn w:val="Head2B"/>
    <w:link w:val="AS-H3dChar"/>
    <w:rsid w:val="00FF7992"/>
  </w:style>
  <w:style w:type="character" w:customStyle="1" w:styleId="AS-H3cChar">
    <w:name w:val="AS-H3c Char"/>
    <w:basedOn w:val="Head2BChar"/>
    <w:link w:val="AS-H3c"/>
    <w:rsid w:val="00FF7992"/>
    <w:rPr>
      <w:rFonts w:ascii="Times New Roman" w:hAnsi="Times New Roman" w:cs="Times New Roman"/>
      <w:b w:val="0"/>
      <w:caps/>
      <w:noProof/>
    </w:rPr>
  </w:style>
  <w:style w:type="paragraph" w:customStyle="1" w:styleId="AS-P0">
    <w:name w:val="AS-P(0)"/>
    <w:basedOn w:val="Normal"/>
    <w:link w:val="AS-P0Char"/>
    <w:qFormat/>
    <w:rsid w:val="00FF7992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FF7992"/>
    <w:rPr>
      <w:rFonts w:ascii="Times New Roman" w:hAnsi="Times New Roman" w:cs="Times New Roman"/>
      <w:b/>
      <w:caps/>
      <w:noProof/>
    </w:rPr>
  </w:style>
  <w:style w:type="paragraph" w:customStyle="1" w:styleId="AS-P1">
    <w:name w:val="AS-P(1)"/>
    <w:basedOn w:val="Normal"/>
    <w:link w:val="AS-P1Char"/>
    <w:qFormat/>
    <w:rsid w:val="00FF7992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FF7992"/>
    <w:rPr>
      <w:rFonts w:ascii="Times New Roman" w:eastAsia="Times New Roman" w:hAnsi="Times New Roman" w:cs="Times New Roman"/>
      <w:noProof/>
    </w:rPr>
  </w:style>
  <w:style w:type="paragraph" w:customStyle="1" w:styleId="AS-Pa">
    <w:name w:val="AS-P(a)"/>
    <w:basedOn w:val="AS-Pahang"/>
    <w:link w:val="AS-PaChar"/>
    <w:qFormat/>
    <w:rsid w:val="00FF7992"/>
  </w:style>
  <w:style w:type="character" w:customStyle="1" w:styleId="AS-P1Char">
    <w:name w:val="AS-P(1) Char"/>
    <w:basedOn w:val="DefaultParagraphFont"/>
    <w:link w:val="AS-P1"/>
    <w:rsid w:val="00FF7992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FF7992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FF7992"/>
    <w:rPr>
      <w:rFonts w:ascii="Times New Roman" w:eastAsia="Times New Roman" w:hAnsi="Times New Roman" w:cs="Times New Roman"/>
      <w:noProof/>
    </w:rPr>
  </w:style>
  <w:style w:type="paragraph" w:customStyle="1" w:styleId="AS-Pahang">
    <w:name w:val="AS-P(a)hang"/>
    <w:basedOn w:val="Normal"/>
    <w:link w:val="AS-PahangChar"/>
    <w:rsid w:val="00FF7992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FF7992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qFormat/>
    <w:rsid w:val="00FF7992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FF7992"/>
    <w:rPr>
      <w:rFonts w:ascii="Times New Roman" w:eastAsia="Times New Roman" w:hAnsi="Times New Roman" w:cs="Times New Roman"/>
      <w:noProof/>
    </w:rPr>
  </w:style>
  <w:style w:type="paragraph" w:customStyle="1" w:styleId="AS-P-Amend">
    <w:name w:val="AS-P-Amend"/>
    <w:link w:val="AS-P-AmendChar"/>
    <w:autoRedefine/>
    <w:qFormat/>
    <w:rsid w:val="00FF7992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FF7992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FF7992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7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992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992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FF7992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080C29"/>
    <w:pPr>
      <w:tabs>
        <w:tab w:val="clear" w:pos="567"/>
      </w:tabs>
      <w:jc w:val="center"/>
    </w:pPr>
  </w:style>
  <w:style w:type="character" w:customStyle="1" w:styleId="AS-H4AChar">
    <w:name w:val="AS-H4A Char"/>
    <w:basedOn w:val="AS-P0Char"/>
    <w:link w:val="AS-H4A"/>
    <w:rsid w:val="00FF7992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080C29"/>
    <w:rPr>
      <w:rFonts w:ascii="Times New Roman" w:eastAsia="Times New Roman" w:hAnsi="Times New Roman" w:cs="Times New Roman"/>
      <w:noProof/>
    </w:rPr>
  </w:style>
  <w:style w:type="paragraph" w:styleId="BodyText">
    <w:name w:val="Body Text"/>
    <w:basedOn w:val="Normal"/>
    <w:link w:val="BodyTextChar"/>
    <w:uiPriority w:val="1"/>
    <w:qFormat/>
    <w:rsid w:val="00065F38"/>
    <w:pPr>
      <w:widowControl w:val="0"/>
      <w:ind w:left="3355" w:hanging="385"/>
    </w:pPr>
    <w:rPr>
      <w:rFonts w:eastAsia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65F38"/>
    <w:rPr>
      <w:rFonts w:ascii="Times New Roman" w:eastAsia="Times New Roman" w:hAnsi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65F38"/>
    <w:pPr>
      <w:widowControl w:val="0"/>
    </w:pPr>
    <w:rPr>
      <w:rFonts w:asciiTheme="minorHAnsi" w:hAnsiTheme="minorHAnsi"/>
      <w:lang w:val="en-US" w:eastAsia="en-US"/>
    </w:rPr>
  </w:style>
  <w:style w:type="paragraph" w:customStyle="1" w:styleId="AS-H1a">
    <w:name w:val="AS-H1a"/>
    <w:basedOn w:val="Normal"/>
    <w:link w:val="AS-H1aChar"/>
    <w:qFormat/>
    <w:rsid w:val="00FF7992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character" w:customStyle="1" w:styleId="AS-H1aChar">
    <w:name w:val="AS-H1a Char"/>
    <w:basedOn w:val="DefaultParagraphFont"/>
    <w:link w:val="AS-H1a"/>
    <w:rsid w:val="00FF7992"/>
    <w:rPr>
      <w:rFonts w:ascii="Arial" w:hAnsi="Arial" w:cs="Arial"/>
      <w:b/>
      <w:noProof/>
      <w:sz w:val="36"/>
      <w:szCs w:val="36"/>
    </w:rPr>
  </w:style>
  <w:style w:type="paragraph" w:customStyle="1" w:styleId="AS-H3b0">
    <w:name w:val="AS-H3b"/>
    <w:basedOn w:val="Normal"/>
    <w:link w:val="AS-H3bChar0"/>
    <w:qFormat/>
    <w:rsid w:val="00FF7992"/>
    <w:pPr>
      <w:jc w:val="center"/>
    </w:pPr>
    <w:rPr>
      <w:rFonts w:cs="Times New Roman"/>
      <w:b/>
    </w:rPr>
  </w:style>
  <w:style w:type="character" w:customStyle="1" w:styleId="AS-H3bChar0">
    <w:name w:val="AS-H3b Char"/>
    <w:basedOn w:val="AS-H3AChar"/>
    <w:link w:val="AS-H3b0"/>
    <w:rsid w:val="00FF7992"/>
    <w:rPr>
      <w:rFonts w:ascii="Times New Roman" w:hAnsi="Times New Roman" w:cs="Times New Roman"/>
      <w:b/>
      <w:caps w:val="0"/>
      <w:noProof/>
    </w:rPr>
  </w:style>
  <w:style w:type="paragraph" w:customStyle="1" w:styleId="AS-H4b0">
    <w:name w:val="AS-H4b"/>
    <w:basedOn w:val="AS-P0"/>
    <w:link w:val="AS-H4bChar0"/>
    <w:rsid w:val="00FF7992"/>
    <w:pPr>
      <w:tabs>
        <w:tab w:val="clear" w:pos="567"/>
      </w:tabs>
      <w:jc w:val="center"/>
    </w:pPr>
    <w:rPr>
      <w:b/>
    </w:rPr>
  </w:style>
  <w:style w:type="character" w:customStyle="1" w:styleId="AS-H4bChar0">
    <w:name w:val="AS-H4b Char"/>
    <w:basedOn w:val="AS-P0Char"/>
    <w:link w:val="AS-H4b0"/>
    <w:rsid w:val="00FF7992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FF7992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FF7992"/>
    <w:rPr>
      <w:rFonts w:ascii="Arial" w:hAnsi="Arial" w:cs="Arial"/>
      <w:b/>
      <w:noProof/>
    </w:rPr>
  </w:style>
  <w:style w:type="paragraph" w:customStyle="1" w:styleId="AS-H1b">
    <w:name w:val="AS-H1b"/>
    <w:basedOn w:val="Normal"/>
    <w:link w:val="AS-H1bChar"/>
    <w:qFormat/>
    <w:rsid w:val="00FF7992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FF7992"/>
    <w:rPr>
      <w:rFonts w:ascii="Arial" w:hAnsi="Arial" w:cs="Arial"/>
      <w:b/>
      <w:noProof/>
      <w:color w:val="000000"/>
      <w:sz w:val="24"/>
      <w:szCs w:val="24"/>
    </w:rPr>
  </w:style>
  <w:style w:type="paragraph" w:customStyle="1" w:styleId="Style1">
    <w:name w:val="Style1"/>
    <w:basedOn w:val="AS-H1a"/>
    <w:link w:val="Style1Char"/>
    <w:qFormat/>
    <w:rsid w:val="00FF7992"/>
  </w:style>
  <w:style w:type="character" w:customStyle="1" w:styleId="Style1Char">
    <w:name w:val="Style1 Char"/>
    <w:basedOn w:val="AS-H1aChar"/>
    <w:link w:val="Style1"/>
    <w:rsid w:val="00FF7992"/>
    <w:rPr>
      <w:rFonts w:ascii="Arial" w:hAnsi="Arial" w:cs="Arial"/>
      <w:b/>
      <w:noProof/>
      <w:sz w:val="36"/>
      <w:szCs w:val="36"/>
    </w:rPr>
  </w:style>
  <w:style w:type="character" w:styleId="Hyperlink">
    <w:name w:val="Hyperlink"/>
    <w:uiPriority w:val="99"/>
    <w:rsid w:val="00572AC1"/>
    <w:rPr>
      <w:rFonts w:ascii="Arial" w:hAnsi="Arial" w:cs="Times New Roman"/>
      <w:color w:val="00B050"/>
      <w:sz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2AC1"/>
    <w:rPr>
      <w:rFonts w:ascii="Arial" w:hAnsi="Arial"/>
      <w:color w:val="00B050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c.org.na/laws/2000/230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c.org.na/laws/1999/22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c.org.na/laws/1995/1224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ost-Independ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B226-D286-472A-92FD-C48D649A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Post-Independence.dotx</Template>
  <TotalTime>15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Diamond Taxation Proclamation Repeal Act 21 of 1995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 Taxation Proclamation Repeal Act 21 of 1995</dc:title>
  <dc:creator>LAC</dc:creator>
  <cp:lastModifiedBy>Dianne Hubbard</cp:lastModifiedBy>
  <cp:revision>4</cp:revision>
  <dcterms:created xsi:type="dcterms:W3CDTF">2023-03-21T18:35:00Z</dcterms:created>
  <dcterms:modified xsi:type="dcterms:W3CDTF">2023-03-21T19:03:00Z</dcterms:modified>
</cp:coreProperties>
</file>