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354C36" w:rsidRDefault="0049507E" w:rsidP="00354C36">
      <w:pPr>
        <w:pStyle w:val="AS-H1a"/>
      </w:pPr>
      <w:bookmarkStart w:id="0" w:name="_GoBack"/>
      <w:bookmarkEnd w:id="0"/>
      <w:r w:rsidRPr="00354C36">
        <w:rPr>
          <w:lang w:val="en-ZA" w:eastAsia="en-ZA"/>
        </w:rPr>
        <w:drawing>
          <wp:anchor distT="0" distB="0" distL="114300" distR="114300" simplePos="0" relativeHeight="251661312" behindDoc="0" locked="1" layoutInCell="0" allowOverlap="0">
            <wp:simplePos x="298450" y="12573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938F7" w:rsidRPr="00354C36" w:rsidRDefault="009416E7" w:rsidP="00354C36">
      <w:pPr>
        <w:pStyle w:val="AS-H1a"/>
        <w:rPr>
          <w:position w:val="4"/>
          <w:sz w:val="20"/>
          <w:szCs w:val="20"/>
        </w:rPr>
      </w:pPr>
      <w:r w:rsidRPr="00354C36">
        <w:t>Control of the Importation and Exportation of Dairy Products and Dairy Product Substitutes Act 5 of 1986</w:t>
      </w:r>
    </w:p>
    <w:p w:rsidR="008938F7" w:rsidRPr="00354C36" w:rsidRDefault="0088179C" w:rsidP="00354C36">
      <w:pPr>
        <w:pStyle w:val="AS-P-Amend"/>
      </w:pPr>
      <w:r>
        <w:t>(OG 5195</w:t>
      </w:r>
      <w:r w:rsidR="008938F7" w:rsidRPr="00354C36">
        <w:t>)</w:t>
      </w:r>
    </w:p>
    <w:p w:rsidR="008938F7" w:rsidRPr="00354C36" w:rsidRDefault="0088179C" w:rsidP="00354C36">
      <w:pPr>
        <w:pStyle w:val="AS-P-Amend"/>
      </w:pPr>
      <w:r w:rsidRPr="0088179C">
        <w:t xml:space="preserve">came </w:t>
      </w:r>
      <w:r w:rsidR="008938F7" w:rsidRPr="0088179C">
        <w:t xml:space="preserve">into force on </w:t>
      </w:r>
      <w:r w:rsidRPr="0088179C">
        <w:t>date of publication:</w:t>
      </w:r>
      <w:r>
        <w:t xml:space="preserve"> 14 April 1986 </w:t>
      </w:r>
    </w:p>
    <w:p w:rsidR="008938F7" w:rsidRPr="00354C36" w:rsidRDefault="008938F7" w:rsidP="00354C36">
      <w:pPr>
        <w:pStyle w:val="AS-H1a"/>
        <w:pBdr>
          <w:between w:val="single" w:sz="4" w:space="1" w:color="auto"/>
        </w:pBdr>
      </w:pPr>
    </w:p>
    <w:p w:rsidR="008938F7" w:rsidRPr="00354C36" w:rsidRDefault="008938F7" w:rsidP="00354C36">
      <w:pPr>
        <w:pStyle w:val="AS-H1a"/>
        <w:pBdr>
          <w:between w:val="single" w:sz="4" w:space="1" w:color="auto"/>
        </w:pBdr>
      </w:pPr>
    </w:p>
    <w:p w:rsidR="008938F7" w:rsidRPr="00354C36" w:rsidRDefault="008938F7" w:rsidP="00354C36">
      <w:pPr>
        <w:pStyle w:val="AS-H1a"/>
      </w:pPr>
      <w:r w:rsidRPr="00354C36">
        <w:t>ACT</w:t>
      </w:r>
    </w:p>
    <w:p w:rsidR="008938F7" w:rsidRPr="00354C36" w:rsidRDefault="008938F7" w:rsidP="00354C36"/>
    <w:p w:rsidR="001A70CA" w:rsidRPr="0088179C" w:rsidRDefault="001A70CA" w:rsidP="00354C36">
      <w:pPr>
        <w:pStyle w:val="AS-P0"/>
      </w:pPr>
      <w:r w:rsidRPr="0088179C">
        <w:rPr>
          <w:b/>
        </w:rPr>
        <w:t>To provide for the control of the importation and exportation of dairy products and dairy products substitutes, and for incidental matters.</w:t>
      </w:r>
    </w:p>
    <w:p w:rsidR="001A70CA" w:rsidRPr="0088179C" w:rsidRDefault="001A70CA" w:rsidP="00354C36">
      <w:pPr>
        <w:pStyle w:val="AS-P0"/>
        <w:rPr>
          <w:b/>
          <w:bCs/>
        </w:rPr>
      </w:pPr>
    </w:p>
    <w:p w:rsidR="00143E17" w:rsidRPr="0088179C" w:rsidRDefault="001A70CA" w:rsidP="00354C36">
      <w:pPr>
        <w:pStyle w:val="AS-P0"/>
        <w:jc w:val="center"/>
        <w:rPr>
          <w:b/>
          <w:i/>
        </w:rPr>
      </w:pPr>
      <w:r w:rsidRPr="0088179C">
        <w:rPr>
          <w:i/>
        </w:rPr>
        <w:t>(Afrikaans text signed by the Administrator-General on 20 March 1986)</w:t>
      </w:r>
    </w:p>
    <w:p w:rsidR="005955EA" w:rsidRPr="0088179C" w:rsidRDefault="005955EA" w:rsidP="00354C36">
      <w:pPr>
        <w:pStyle w:val="AS-H1a"/>
        <w:pBdr>
          <w:between w:val="single" w:sz="4" w:space="1" w:color="auto"/>
        </w:pBdr>
      </w:pPr>
    </w:p>
    <w:p w:rsidR="005955EA" w:rsidRPr="00354C36" w:rsidRDefault="005955EA" w:rsidP="00354C36">
      <w:pPr>
        <w:pStyle w:val="AS-H1a"/>
        <w:pBdr>
          <w:between w:val="single" w:sz="4" w:space="1" w:color="auto"/>
        </w:pBdr>
      </w:pPr>
    </w:p>
    <w:p w:rsidR="008938F7" w:rsidRPr="00B97648" w:rsidRDefault="008938F7" w:rsidP="00354C36">
      <w:pPr>
        <w:pStyle w:val="AS-H2"/>
        <w:rPr>
          <w:color w:val="00B050"/>
        </w:rPr>
      </w:pPr>
      <w:r w:rsidRPr="00B97648">
        <w:rPr>
          <w:color w:val="00B050"/>
        </w:rPr>
        <w:t>ARRANGEMENT OF SECTIONS</w:t>
      </w:r>
    </w:p>
    <w:p w:rsidR="008938F7" w:rsidRPr="00B97648" w:rsidRDefault="008938F7" w:rsidP="00354C36">
      <w:pPr>
        <w:pStyle w:val="AS-P0"/>
        <w:rPr>
          <w:color w:val="00B050"/>
        </w:rPr>
      </w:pPr>
    </w:p>
    <w:p w:rsidR="00075787" w:rsidRPr="00B97648" w:rsidRDefault="008D2871" w:rsidP="000B3363">
      <w:pPr>
        <w:pStyle w:val="AS-P0"/>
        <w:ind w:left="567" w:hanging="567"/>
        <w:rPr>
          <w:color w:val="00B050"/>
        </w:rPr>
      </w:pPr>
      <w:r w:rsidRPr="00B97648">
        <w:rPr>
          <w:color w:val="00B050"/>
        </w:rPr>
        <w:t>1.</w:t>
      </w:r>
      <w:r w:rsidRPr="00B97648">
        <w:rPr>
          <w:color w:val="00B050"/>
        </w:rPr>
        <w:tab/>
      </w:r>
      <w:r w:rsidR="000B3363" w:rsidRPr="00B97648">
        <w:rPr>
          <w:color w:val="00B050"/>
        </w:rPr>
        <w:t>Definitions</w:t>
      </w:r>
    </w:p>
    <w:p w:rsidR="008D2871" w:rsidRPr="00B97648" w:rsidRDefault="008D2871" w:rsidP="000B3363">
      <w:pPr>
        <w:pStyle w:val="AS-P0"/>
        <w:ind w:left="567" w:hanging="567"/>
        <w:rPr>
          <w:color w:val="00B050"/>
        </w:rPr>
      </w:pPr>
      <w:r w:rsidRPr="00B97648">
        <w:rPr>
          <w:color w:val="00B050"/>
        </w:rPr>
        <w:t>2.</w:t>
      </w:r>
      <w:r w:rsidR="000B3363" w:rsidRPr="00B97648">
        <w:rPr>
          <w:color w:val="00B050"/>
        </w:rPr>
        <w:tab/>
        <w:t>Prohibition on importation or exportation of dairy products or dairy product substitutes</w:t>
      </w:r>
    </w:p>
    <w:p w:rsidR="008D2871" w:rsidRPr="00B97648" w:rsidRDefault="006143A5" w:rsidP="000B3363">
      <w:pPr>
        <w:pStyle w:val="AS-P0"/>
        <w:ind w:left="567" w:hanging="567"/>
        <w:rPr>
          <w:color w:val="00B050"/>
        </w:rPr>
      </w:pPr>
      <w:r w:rsidRPr="00B97648">
        <w:rPr>
          <w:color w:val="00B050"/>
        </w:rPr>
        <w:t>3.</w:t>
      </w:r>
      <w:r w:rsidRPr="00B97648">
        <w:rPr>
          <w:color w:val="00B050"/>
        </w:rPr>
        <w:tab/>
      </w:r>
      <w:r w:rsidR="000B3363" w:rsidRPr="00B97648">
        <w:rPr>
          <w:color w:val="00B050"/>
        </w:rPr>
        <w:t>Permits for the importation or exportation of dairy products or dairy product substitutes</w:t>
      </w:r>
    </w:p>
    <w:p w:rsidR="006143A5" w:rsidRPr="00B97648" w:rsidRDefault="006143A5" w:rsidP="000B3363">
      <w:pPr>
        <w:pStyle w:val="AS-P0"/>
        <w:ind w:left="567" w:hanging="567"/>
        <w:rPr>
          <w:color w:val="00B050"/>
        </w:rPr>
      </w:pPr>
      <w:r w:rsidRPr="00B97648">
        <w:rPr>
          <w:color w:val="00B050"/>
        </w:rPr>
        <w:t>4.</w:t>
      </w:r>
      <w:r w:rsidRPr="00B97648">
        <w:rPr>
          <w:color w:val="00B050"/>
        </w:rPr>
        <w:tab/>
      </w:r>
      <w:r w:rsidR="000B3363" w:rsidRPr="00B97648">
        <w:rPr>
          <w:color w:val="00B050"/>
        </w:rPr>
        <w:t>Inspectors</w:t>
      </w:r>
    </w:p>
    <w:p w:rsidR="006143A5" w:rsidRPr="00B97648" w:rsidRDefault="006143A5" w:rsidP="000B3363">
      <w:pPr>
        <w:pStyle w:val="AS-P0"/>
        <w:ind w:left="567" w:hanging="567"/>
        <w:rPr>
          <w:color w:val="00B050"/>
        </w:rPr>
      </w:pPr>
      <w:r w:rsidRPr="00B97648">
        <w:rPr>
          <w:color w:val="00B050"/>
        </w:rPr>
        <w:t>5.</w:t>
      </w:r>
      <w:r w:rsidRPr="00B97648">
        <w:rPr>
          <w:color w:val="00B050"/>
        </w:rPr>
        <w:tab/>
      </w:r>
      <w:r w:rsidR="000B3363" w:rsidRPr="00B97648">
        <w:rPr>
          <w:color w:val="00B050"/>
        </w:rPr>
        <w:t>Powers of an inspector</w:t>
      </w:r>
    </w:p>
    <w:p w:rsidR="006143A5" w:rsidRPr="00B97648" w:rsidRDefault="006143A5" w:rsidP="000B3363">
      <w:pPr>
        <w:pStyle w:val="AS-P0"/>
        <w:ind w:left="567" w:hanging="567"/>
        <w:rPr>
          <w:color w:val="00B050"/>
        </w:rPr>
      </w:pPr>
      <w:r w:rsidRPr="00B97648">
        <w:rPr>
          <w:color w:val="00B050"/>
        </w:rPr>
        <w:t>6.</w:t>
      </w:r>
      <w:r w:rsidRPr="00B97648">
        <w:rPr>
          <w:color w:val="00B050"/>
        </w:rPr>
        <w:tab/>
      </w:r>
      <w:r w:rsidR="000B3363" w:rsidRPr="00B97648">
        <w:rPr>
          <w:color w:val="00B050"/>
        </w:rPr>
        <w:t>Offences and penalties</w:t>
      </w:r>
    </w:p>
    <w:p w:rsidR="006143A5" w:rsidRPr="00B97648" w:rsidRDefault="006143A5" w:rsidP="000B3363">
      <w:pPr>
        <w:pStyle w:val="AS-P0"/>
        <w:ind w:left="567" w:hanging="567"/>
        <w:rPr>
          <w:color w:val="00B050"/>
        </w:rPr>
      </w:pPr>
      <w:r w:rsidRPr="00B97648">
        <w:rPr>
          <w:color w:val="00B050"/>
        </w:rPr>
        <w:t>7.</w:t>
      </w:r>
      <w:r w:rsidRPr="00B97648">
        <w:rPr>
          <w:color w:val="00B050"/>
        </w:rPr>
        <w:tab/>
      </w:r>
      <w:r w:rsidR="000B3363" w:rsidRPr="00B97648">
        <w:rPr>
          <w:color w:val="00B050"/>
        </w:rPr>
        <w:t>Presumption</w:t>
      </w:r>
    </w:p>
    <w:p w:rsidR="006143A5" w:rsidRPr="00B97648" w:rsidRDefault="006143A5" w:rsidP="000B3363">
      <w:pPr>
        <w:pStyle w:val="AS-P0"/>
        <w:ind w:left="567" w:hanging="567"/>
        <w:rPr>
          <w:color w:val="00B050"/>
        </w:rPr>
      </w:pPr>
      <w:r w:rsidRPr="00B97648">
        <w:rPr>
          <w:color w:val="00B050"/>
        </w:rPr>
        <w:t>8.</w:t>
      </w:r>
      <w:r w:rsidRPr="00B97648">
        <w:rPr>
          <w:color w:val="00B050"/>
        </w:rPr>
        <w:tab/>
      </w:r>
      <w:r w:rsidR="000B3363" w:rsidRPr="00B97648">
        <w:rPr>
          <w:color w:val="00B050"/>
        </w:rPr>
        <w:t>Regulations</w:t>
      </w:r>
    </w:p>
    <w:p w:rsidR="006143A5" w:rsidRPr="00B97648" w:rsidRDefault="006143A5" w:rsidP="000B3363">
      <w:pPr>
        <w:pStyle w:val="AS-P0"/>
        <w:ind w:left="567" w:hanging="567"/>
        <w:rPr>
          <w:color w:val="00B050"/>
        </w:rPr>
      </w:pPr>
      <w:r w:rsidRPr="00B97648">
        <w:rPr>
          <w:color w:val="00B050"/>
        </w:rPr>
        <w:t>9.</w:t>
      </w:r>
      <w:r w:rsidRPr="00B97648">
        <w:rPr>
          <w:color w:val="00B050"/>
        </w:rPr>
        <w:tab/>
      </w:r>
      <w:r w:rsidR="000B3363" w:rsidRPr="00B97648">
        <w:rPr>
          <w:color w:val="00B050"/>
        </w:rPr>
        <w:t>Delegation of powers</w:t>
      </w:r>
    </w:p>
    <w:p w:rsidR="006143A5" w:rsidRPr="00B97648" w:rsidRDefault="006143A5" w:rsidP="000B3363">
      <w:pPr>
        <w:pStyle w:val="AS-P0"/>
        <w:ind w:left="567" w:hanging="567"/>
        <w:rPr>
          <w:color w:val="00B050"/>
        </w:rPr>
      </w:pPr>
      <w:r w:rsidRPr="00B97648">
        <w:rPr>
          <w:color w:val="00B050"/>
        </w:rPr>
        <w:t>10.</w:t>
      </w:r>
      <w:r w:rsidRPr="00B97648">
        <w:rPr>
          <w:color w:val="00B050"/>
        </w:rPr>
        <w:tab/>
      </w:r>
      <w:r w:rsidR="000B3363" w:rsidRPr="00B97648">
        <w:rPr>
          <w:color w:val="00B050"/>
        </w:rPr>
        <w:t>Short title</w:t>
      </w:r>
    </w:p>
    <w:p w:rsidR="00075787" w:rsidRPr="00B97648" w:rsidRDefault="00075787" w:rsidP="00354C36">
      <w:pPr>
        <w:pStyle w:val="AS-P0"/>
      </w:pPr>
    </w:p>
    <w:p w:rsidR="006143A5" w:rsidRPr="00B97648" w:rsidRDefault="006143A5" w:rsidP="00354C36">
      <w:pPr>
        <w:pStyle w:val="AS-P0"/>
      </w:pPr>
    </w:p>
    <w:p w:rsidR="00075787" w:rsidRPr="00B97648" w:rsidRDefault="00075787" w:rsidP="00354C36">
      <w:pPr>
        <w:pStyle w:val="AS-P0"/>
      </w:pPr>
      <w:r w:rsidRPr="00B97648">
        <w:t>BE IT ENACTED by the National Assembly, as follows:-</w:t>
      </w:r>
    </w:p>
    <w:p w:rsidR="00972D5B" w:rsidRDefault="00972D5B" w:rsidP="00354C36">
      <w:pPr>
        <w:pStyle w:val="AS-P0"/>
      </w:pPr>
    </w:p>
    <w:p w:rsidR="00EE3E44" w:rsidRDefault="00EE3E44" w:rsidP="00354C36">
      <w:pPr>
        <w:pStyle w:val="AS-P0"/>
        <w:rPr>
          <w:b/>
        </w:rPr>
      </w:pPr>
      <w:r w:rsidRPr="00B97648">
        <w:rPr>
          <w:b/>
        </w:rPr>
        <w:t>Definitions</w:t>
      </w:r>
    </w:p>
    <w:p w:rsidR="0088179C" w:rsidRPr="00B97648" w:rsidRDefault="0088179C" w:rsidP="00354C36">
      <w:pPr>
        <w:pStyle w:val="AS-P0"/>
        <w:rPr>
          <w:b/>
        </w:rPr>
      </w:pPr>
    </w:p>
    <w:p w:rsidR="00075787" w:rsidRPr="00B97648" w:rsidRDefault="00EE3E44" w:rsidP="00EE3E44">
      <w:pPr>
        <w:pStyle w:val="AS-P1"/>
        <w:rPr>
          <w:rFonts w:eastAsia="Arial"/>
        </w:rPr>
      </w:pPr>
      <w:r w:rsidRPr="00B97648">
        <w:rPr>
          <w:b/>
        </w:rPr>
        <w:t>1</w:t>
      </w:r>
      <w:r w:rsidR="00075787" w:rsidRPr="00B97648">
        <w:rPr>
          <w:b/>
        </w:rPr>
        <w:t>.</w:t>
      </w:r>
      <w:r w:rsidR="00075787" w:rsidRPr="00B97648">
        <w:tab/>
        <w:t xml:space="preserve">(1) </w:t>
      </w:r>
      <w:r w:rsidRPr="00B97648">
        <w:tab/>
      </w:r>
      <w:r w:rsidR="00075787" w:rsidRPr="00B97648">
        <w:t xml:space="preserve">In this Act, unless the context indicates otherwise </w:t>
      </w:r>
      <w:r w:rsidRPr="00B97648">
        <w:t>-</w:t>
      </w:r>
    </w:p>
    <w:p w:rsidR="00075787" w:rsidRPr="00B97648" w:rsidRDefault="00075787" w:rsidP="00354C36">
      <w:pPr>
        <w:pStyle w:val="AS-P0"/>
        <w:rPr>
          <w:rFonts w:eastAsia="Arial"/>
        </w:rPr>
      </w:pPr>
    </w:p>
    <w:p w:rsidR="00075787" w:rsidRPr="00B97648" w:rsidRDefault="00075787" w:rsidP="00116E4C">
      <w:pPr>
        <w:pStyle w:val="AS-P0"/>
      </w:pPr>
      <w:r w:rsidRPr="00B97648">
        <w:t xml:space="preserve">“dairy product” means butter, Cheddar cheese, factory cream, flavoured milk, U.H.T. milk, sterilized milk, Gouda cheese, yoghurt, buttermilk, cultured milk, cottage cheese, milk powder, </w:t>
      </w:r>
      <w:r w:rsidRPr="00B97648">
        <w:lastRenderedPageBreak/>
        <w:t xml:space="preserve">industrial milk, cream, fresh milk or any other product which the Cabinet has declared to be a dairy product as contemplated in subsection (2); </w:t>
      </w:r>
    </w:p>
    <w:p w:rsidR="00075787" w:rsidRPr="00B97648" w:rsidRDefault="00075787" w:rsidP="005C666F">
      <w:pPr>
        <w:pStyle w:val="AS-Pa"/>
      </w:pPr>
    </w:p>
    <w:p w:rsidR="00075787" w:rsidRPr="00D53473" w:rsidRDefault="00075787" w:rsidP="00D53473">
      <w:pPr>
        <w:pStyle w:val="AS-P0"/>
      </w:pPr>
      <w:r w:rsidRPr="00D53473">
        <w:t>“dairy product substitute” means any substance which, irrespective of whether or not any dairy product was used in its production</w:t>
      </w:r>
      <w:r w:rsidR="00D26F07" w:rsidRPr="00D53473">
        <w:t>,</w:t>
      </w:r>
      <w:r w:rsidRPr="00D53473">
        <w:t xml:space="preserve"> processing or manufacture, is made from animal or vegetable fats or oils or a mixture thereof in imitation, form or semblance of a dairy product, but does not include margarine; </w:t>
      </w:r>
    </w:p>
    <w:p w:rsidR="00075787" w:rsidRPr="00B97648" w:rsidRDefault="00075787" w:rsidP="005C666F">
      <w:pPr>
        <w:pStyle w:val="AS-Pa"/>
      </w:pPr>
    </w:p>
    <w:p w:rsidR="00075787" w:rsidRPr="00B97648" w:rsidRDefault="00075787" w:rsidP="00116E4C">
      <w:pPr>
        <w:pStyle w:val="AS-P0"/>
      </w:pPr>
      <w:r w:rsidRPr="00B97648">
        <w:t>“department” mea</w:t>
      </w:r>
      <w:r w:rsidR="00F9556A" w:rsidRPr="00B97648">
        <w:t>n</w:t>
      </w:r>
      <w:r w:rsidRPr="00B97648">
        <w:t xml:space="preserve">s the Department of Agriculture and Nature Conservation; </w:t>
      </w:r>
    </w:p>
    <w:p w:rsidR="00075787" w:rsidRDefault="00075787" w:rsidP="005C666F">
      <w:pPr>
        <w:pStyle w:val="AS-Pa"/>
      </w:pPr>
    </w:p>
    <w:p w:rsidR="00075787" w:rsidRPr="00B97648" w:rsidRDefault="00075787" w:rsidP="00116E4C">
      <w:pPr>
        <w:pStyle w:val="AS-P0"/>
      </w:pPr>
      <w:r w:rsidRPr="00B97648">
        <w:t xml:space="preserve">“importation”, in relation to any dairy product or dairy product substitute contemplated in section 2, means importation into the territory with the intent to sell any such dairy product or dairy product substitute; </w:t>
      </w:r>
    </w:p>
    <w:p w:rsidR="00075787" w:rsidRPr="00B97648" w:rsidRDefault="00075787" w:rsidP="005C666F">
      <w:pPr>
        <w:pStyle w:val="AS-Pa"/>
      </w:pPr>
    </w:p>
    <w:p w:rsidR="00075787" w:rsidRPr="00B97648" w:rsidRDefault="00075787" w:rsidP="00116E4C">
      <w:pPr>
        <w:pStyle w:val="AS-P0"/>
      </w:pPr>
      <w:r w:rsidRPr="00B97648">
        <w:t xml:space="preserve">“inspector” means an inspector contemplated </w:t>
      </w:r>
      <w:r w:rsidR="00F9556A" w:rsidRPr="00B97648">
        <w:t xml:space="preserve">in </w:t>
      </w:r>
      <w:r w:rsidRPr="00B97648">
        <w:t xml:space="preserve">section 4; </w:t>
      </w:r>
    </w:p>
    <w:p w:rsidR="00075787" w:rsidRPr="00B97648" w:rsidRDefault="00075787" w:rsidP="005C666F">
      <w:pPr>
        <w:pStyle w:val="AS-Pa"/>
      </w:pPr>
    </w:p>
    <w:p w:rsidR="00075787" w:rsidRPr="00B97648" w:rsidRDefault="00075787" w:rsidP="00116E4C">
      <w:pPr>
        <w:pStyle w:val="AS-P0"/>
      </w:pPr>
      <w:r w:rsidRPr="00B97648">
        <w:t>“permit” means a permit contemplated in sect ion 3;</w:t>
      </w:r>
      <w:r w:rsidR="00756BA8" w:rsidRPr="00B97648">
        <w:t xml:space="preserve"> </w:t>
      </w:r>
    </w:p>
    <w:p w:rsidR="00075787" w:rsidRPr="00B97648" w:rsidRDefault="00075787" w:rsidP="005C666F">
      <w:pPr>
        <w:pStyle w:val="AS-Pa"/>
      </w:pPr>
    </w:p>
    <w:p w:rsidR="00075787" w:rsidRDefault="00075787" w:rsidP="00116E4C">
      <w:pPr>
        <w:pStyle w:val="AS-P0"/>
      </w:pPr>
      <w:r w:rsidRPr="00B97648">
        <w:t xml:space="preserve">“Secretary” means the Secretary of Agriculture and Nature Conservation; </w:t>
      </w:r>
    </w:p>
    <w:p w:rsidR="00070318" w:rsidRDefault="00070318" w:rsidP="00070318">
      <w:pPr>
        <w:pStyle w:val="AS-P-Amend"/>
      </w:pPr>
    </w:p>
    <w:p w:rsidR="00075787" w:rsidRPr="00B97648" w:rsidRDefault="00116E4C" w:rsidP="00116E4C">
      <w:pPr>
        <w:pStyle w:val="AS-P0"/>
      </w:pPr>
      <w:r>
        <w:t>“</w:t>
      </w:r>
      <w:r w:rsidR="00075787" w:rsidRPr="00B97648">
        <w:t>sell</w:t>
      </w:r>
      <w:r w:rsidR="00411994" w:rsidRPr="00B97648">
        <w:t>”</w:t>
      </w:r>
      <w:r w:rsidR="00075787" w:rsidRPr="00B97648">
        <w:t xml:space="preserve"> includes to offer, advertise, keep, expose, transmit, convey or deliver for sale and an exchange or any disposal for any consideration whatever; </w:t>
      </w:r>
    </w:p>
    <w:p w:rsidR="00075787" w:rsidRPr="00B97648" w:rsidRDefault="00075787" w:rsidP="005C666F">
      <w:pPr>
        <w:pStyle w:val="AS-Pa"/>
      </w:pPr>
    </w:p>
    <w:p w:rsidR="00075787" w:rsidRPr="00B97648" w:rsidRDefault="00075787" w:rsidP="00116E4C">
      <w:pPr>
        <w:pStyle w:val="AS-P0"/>
      </w:pPr>
      <w:r w:rsidRPr="00B97648">
        <w:t>“territory</w:t>
      </w:r>
      <w:r w:rsidR="00411994" w:rsidRPr="00B97648">
        <w:t>”</w:t>
      </w:r>
      <w:r w:rsidRPr="00B97648">
        <w:t xml:space="preserve"> means the territory of South West Africa; </w:t>
      </w:r>
    </w:p>
    <w:p w:rsidR="00075787" w:rsidRPr="00B97648" w:rsidRDefault="00075787" w:rsidP="005C666F">
      <w:pPr>
        <w:pStyle w:val="AS-Pa"/>
      </w:pPr>
    </w:p>
    <w:p w:rsidR="00075787" w:rsidRPr="00B97648" w:rsidRDefault="00075787" w:rsidP="00116E4C">
      <w:pPr>
        <w:pStyle w:val="AS-P0"/>
      </w:pPr>
      <w:r w:rsidRPr="00B97648">
        <w:t xml:space="preserve">“this Act” includes the regulations; </w:t>
      </w:r>
    </w:p>
    <w:p w:rsidR="00075787" w:rsidRPr="00B97648" w:rsidRDefault="00075787" w:rsidP="005C666F">
      <w:pPr>
        <w:pStyle w:val="AS-Pa"/>
      </w:pPr>
    </w:p>
    <w:p w:rsidR="00075787" w:rsidRPr="00B97648" w:rsidRDefault="00075787" w:rsidP="00116E4C">
      <w:pPr>
        <w:pStyle w:val="AS-P0"/>
      </w:pPr>
      <w:r w:rsidRPr="00B97648">
        <w:t xml:space="preserve">“trading” means buying and selling in order to derive an income therefrom. </w:t>
      </w:r>
    </w:p>
    <w:p w:rsidR="00075787" w:rsidRPr="00B97648" w:rsidRDefault="00075787" w:rsidP="00354C36">
      <w:pPr>
        <w:pStyle w:val="AS-P0"/>
      </w:pPr>
    </w:p>
    <w:p w:rsidR="00075787" w:rsidRPr="00B97648" w:rsidRDefault="00075787" w:rsidP="005A30C2">
      <w:pPr>
        <w:pStyle w:val="AS-P1"/>
      </w:pPr>
      <w:r w:rsidRPr="00B97648">
        <w:t xml:space="preserve">(2) </w:t>
      </w:r>
      <w:r w:rsidR="005A30C2" w:rsidRPr="00B97648">
        <w:tab/>
      </w:r>
      <w:r w:rsidRPr="00B97648">
        <w:t xml:space="preserve">The Cabinet may at its discretion for the purposes of this Act and by notice in the </w:t>
      </w:r>
      <w:r w:rsidRPr="00B97648">
        <w:rPr>
          <w:i/>
        </w:rPr>
        <w:t xml:space="preserve">Official Gazette, </w:t>
      </w:r>
      <w:r w:rsidRPr="00B97648">
        <w:t xml:space="preserve">declare any product that is generally known as a dairy product but is not mentioned in the definition of “dairy product” in subsection </w:t>
      </w:r>
      <w:r w:rsidR="00354C36" w:rsidRPr="00B97648">
        <w:t>(1)</w:t>
      </w:r>
      <w:r w:rsidRPr="00B97648">
        <w:t>, to be a dairy product.</w:t>
      </w:r>
    </w:p>
    <w:p w:rsidR="00075787" w:rsidRPr="00B97648" w:rsidRDefault="00075787" w:rsidP="00354C36">
      <w:pPr>
        <w:pStyle w:val="AS-P0"/>
      </w:pPr>
    </w:p>
    <w:p w:rsidR="002B5DB5" w:rsidRPr="00B97648" w:rsidRDefault="002B5DB5" w:rsidP="00354C36">
      <w:pPr>
        <w:pStyle w:val="AS-P0"/>
        <w:rPr>
          <w:b/>
        </w:rPr>
      </w:pPr>
      <w:r w:rsidRPr="00B97648">
        <w:rPr>
          <w:b/>
        </w:rPr>
        <w:t>Prohibition on importation or exportation of dairy products or dairy product substitutes</w:t>
      </w:r>
    </w:p>
    <w:p w:rsidR="002B5DB5" w:rsidRPr="00B97648" w:rsidRDefault="002B5DB5" w:rsidP="00354C36">
      <w:pPr>
        <w:pStyle w:val="AS-P0"/>
        <w:rPr>
          <w:b/>
        </w:rPr>
      </w:pPr>
    </w:p>
    <w:p w:rsidR="00075787" w:rsidRPr="00B97648" w:rsidRDefault="00075787" w:rsidP="00551088">
      <w:pPr>
        <w:pStyle w:val="AS-P1"/>
      </w:pPr>
      <w:r w:rsidRPr="00B97648">
        <w:rPr>
          <w:b/>
        </w:rPr>
        <w:t>2.</w:t>
      </w:r>
      <w:r w:rsidRPr="00B97648">
        <w:t xml:space="preserve"> </w:t>
      </w:r>
      <w:r w:rsidR="00611D36" w:rsidRPr="00B97648">
        <w:tab/>
      </w:r>
      <w:r w:rsidR="00354C36" w:rsidRPr="00B97648">
        <w:t>(1)</w:t>
      </w:r>
      <w:r w:rsidRPr="00B97648">
        <w:t xml:space="preserve"> </w:t>
      </w:r>
      <w:r w:rsidR="00611D36" w:rsidRPr="00B97648">
        <w:tab/>
      </w:r>
      <w:r w:rsidRPr="00B97648">
        <w:t xml:space="preserve">The Cabinet may at any time by notice in the </w:t>
      </w:r>
      <w:r w:rsidRPr="00B97648">
        <w:rPr>
          <w:i/>
        </w:rPr>
        <w:t>Officia</w:t>
      </w:r>
      <w:r w:rsidR="002B5DB5" w:rsidRPr="00B97648">
        <w:rPr>
          <w:i/>
        </w:rPr>
        <w:t>l</w:t>
      </w:r>
      <w:r w:rsidRPr="00B97648">
        <w:rPr>
          <w:i/>
        </w:rPr>
        <w:t xml:space="preserve"> Gazette </w:t>
      </w:r>
      <w:r w:rsidRPr="00B97648">
        <w:t>prohibit the importation into or the exportation from the territory of any dairy product or dairy product substitute and for such purposes specified in the notice, or of all dairy products or dairy product substitutes, and may</w:t>
      </w:r>
      <w:r w:rsidR="00551088" w:rsidRPr="00B97648">
        <w:t xml:space="preserve"> </w:t>
      </w:r>
      <w:r w:rsidRPr="00B97648">
        <w:t>in such notice determine a period for the duration of such pro</w:t>
      </w:r>
      <w:r w:rsidR="00DE0170">
        <w:t>h</w:t>
      </w:r>
      <w:r w:rsidRPr="00B97648">
        <w:t>ibition.</w:t>
      </w:r>
    </w:p>
    <w:p w:rsidR="00075787" w:rsidRPr="00B97648" w:rsidRDefault="00075787" w:rsidP="00551088">
      <w:pPr>
        <w:pStyle w:val="AS-P1"/>
      </w:pPr>
    </w:p>
    <w:p w:rsidR="00075787" w:rsidRPr="00B97648" w:rsidRDefault="00075787" w:rsidP="00551088">
      <w:pPr>
        <w:pStyle w:val="AS-P1"/>
      </w:pPr>
      <w:r w:rsidRPr="00B97648">
        <w:t xml:space="preserve">(2) </w:t>
      </w:r>
      <w:r w:rsidR="00D40A3F" w:rsidRPr="00B97648">
        <w:tab/>
      </w:r>
      <w:r w:rsidRPr="00B97648">
        <w:t xml:space="preserve">The Cabinet may at any time by notice in the </w:t>
      </w:r>
      <w:r w:rsidRPr="00B97648">
        <w:rPr>
          <w:i/>
        </w:rPr>
        <w:t xml:space="preserve">Official Gazette </w:t>
      </w:r>
      <w:r w:rsidRPr="00B97648">
        <w:t xml:space="preserve">amend or revoke the prohibition referred to in subsection </w:t>
      </w:r>
      <w:r w:rsidR="00354C36" w:rsidRPr="00B97648">
        <w:t>(1)</w:t>
      </w:r>
      <w:r w:rsidRPr="00B97648">
        <w:t>.</w:t>
      </w:r>
    </w:p>
    <w:p w:rsidR="00075787" w:rsidRPr="00B97648" w:rsidRDefault="00075787" w:rsidP="00551088">
      <w:pPr>
        <w:pStyle w:val="AS-P1"/>
      </w:pPr>
    </w:p>
    <w:p w:rsidR="00AA45CD" w:rsidRPr="00B97648" w:rsidRDefault="00AA45CD" w:rsidP="00AA45CD">
      <w:pPr>
        <w:pStyle w:val="AS-P0"/>
        <w:rPr>
          <w:b/>
        </w:rPr>
      </w:pPr>
      <w:r w:rsidRPr="00B97648">
        <w:rPr>
          <w:b/>
        </w:rPr>
        <w:t>Permits for the importation or exportation of dairy products or dairy product</w:t>
      </w:r>
      <w:r w:rsidR="00F841BA" w:rsidRPr="00B97648">
        <w:rPr>
          <w:b/>
        </w:rPr>
        <w:t xml:space="preserve"> </w:t>
      </w:r>
      <w:r w:rsidRPr="00B97648">
        <w:rPr>
          <w:b/>
        </w:rPr>
        <w:t>substitutes</w:t>
      </w:r>
    </w:p>
    <w:p w:rsidR="00D40A3F" w:rsidRPr="00B97648" w:rsidRDefault="00D40A3F" w:rsidP="00551088">
      <w:pPr>
        <w:pStyle w:val="AS-P1"/>
      </w:pPr>
    </w:p>
    <w:p w:rsidR="00075787" w:rsidRPr="00B97648" w:rsidRDefault="00075787" w:rsidP="00551088">
      <w:pPr>
        <w:pStyle w:val="AS-P1"/>
      </w:pPr>
      <w:r w:rsidRPr="00B97648">
        <w:rPr>
          <w:b/>
        </w:rPr>
        <w:t>3.</w:t>
      </w:r>
      <w:r w:rsidRPr="00B97648">
        <w:tab/>
        <w:t xml:space="preserve">(1) </w:t>
      </w:r>
      <w:r w:rsidR="00D40A3F" w:rsidRPr="00B97648">
        <w:tab/>
      </w:r>
      <w:r w:rsidRPr="00B97648">
        <w:t>The Cabinet may, on application by a wholesaler or the proprietor of a dairy products processing plant, and on the conditions the Cabinet may determine, issue a permit for the importation into the territory of a specific quantity of a dairy product or dairy product substitute in respect of which a prohibition on importation into the territory under section 2 is in force, if it has ascertained to its satisfaction that -</w:t>
      </w:r>
    </w:p>
    <w:p w:rsidR="00075787" w:rsidRPr="00B97648" w:rsidRDefault="00075787" w:rsidP="00354C36">
      <w:pPr>
        <w:pStyle w:val="AS-P0"/>
      </w:pPr>
    </w:p>
    <w:p w:rsidR="00075787" w:rsidRPr="00B97648" w:rsidRDefault="00075787" w:rsidP="008C2C22">
      <w:pPr>
        <w:pStyle w:val="AS-Pa"/>
        <w:tabs>
          <w:tab w:val="left" w:pos="1134"/>
        </w:tabs>
        <w:ind w:left="1701" w:hanging="1134"/>
      </w:pPr>
      <w:r w:rsidRPr="00B97648">
        <w:t>(a)</w:t>
      </w:r>
      <w:r w:rsidRPr="00B97648">
        <w:tab/>
        <w:t>(i</w:t>
      </w:r>
      <w:r w:rsidR="00354C36" w:rsidRPr="00B97648">
        <w:t>)</w:t>
      </w:r>
      <w:r w:rsidRPr="00B97648">
        <w:t xml:space="preserve"> </w:t>
      </w:r>
      <w:r w:rsidR="008C2C22" w:rsidRPr="00B97648">
        <w:tab/>
      </w:r>
      <w:r w:rsidRPr="00B97648">
        <w:t>a dairy product or dairy product substitute of equal quality is not being manufactured or produced in the territory and cannot technically or economically speaking, be manufactured or produced in the territory over the short term; or</w:t>
      </w:r>
    </w:p>
    <w:p w:rsidR="00075787" w:rsidRPr="00B97648" w:rsidRDefault="00075787" w:rsidP="004B3482">
      <w:pPr>
        <w:pStyle w:val="AS-Pi"/>
      </w:pPr>
    </w:p>
    <w:p w:rsidR="00075787" w:rsidRPr="00B97648" w:rsidRDefault="00075787" w:rsidP="004B3482">
      <w:pPr>
        <w:pStyle w:val="AS-Pi"/>
      </w:pPr>
      <w:r w:rsidRPr="00B97648">
        <w:t xml:space="preserve">(ii) </w:t>
      </w:r>
      <w:r w:rsidR="004B3482" w:rsidRPr="00B97648">
        <w:tab/>
      </w:r>
      <w:r w:rsidRPr="00B97648">
        <w:t>loca</w:t>
      </w:r>
      <w:r w:rsidR="002B2640" w:rsidRPr="00B97648">
        <w:t>l</w:t>
      </w:r>
      <w:r w:rsidRPr="00B97648">
        <w:t xml:space="preserve"> manufacturers or producers do not manufacture or produce enough of the dairy product or dairy product substitute concerned to provide in the local demand; and</w:t>
      </w:r>
    </w:p>
    <w:p w:rsidR="00075787" w:rsidRPr="00B97648" w:rsidRDefault="00075787" w:rsidP="00354C36">
      <w:pPr>
        <w:pStyle w:val="AS-P0"/>
      </w:pPr>
    </w:p>
    <w:p w:rsidR="00075787" w:rsidRPr="00B97648" w:rsidRDefault="00075787" w:rsidP="004B3482">
      <w:pPr>
        <w:pStyle w:val="AS-Pa"/>
      </w:pPr>
      <w:r w:rsidRPr="00B97648">
        <w:t>(b)</w:t>
      </w:r>
      <w:r w:rsidRPr="00B97648">
        <w:tab/>
        <w:t>the quantity of the dairy product or dairy product substitute for which the permit is required is a realistic quantity for the territory; and</w:t>
      </w:r>
    </w:p>
    <w:p w:rsidR="00075787" w:rsidRPr="00B97648" w:rsidRDefault="00075787" w:rsidP="008D6C6F">
      <w:pPr>
        <w:pStyle w:val="AS-Pa"/>
      </w:pPr>
    </w:p>
    <w:p w:rsidR="00075787" w:rsidRPr="00B97648" w:rsidRDefault="00075787" w:rsidP="008D6C6F">
      <w:pPr>
        <w:pStyle w:val="AS-Pa"/>
      </w:pPr>
      <w:r w:rsidRPr="00B97648">
        <w:t>(c)</w:t>
      </w:r>
      <w:r w:rsidRPr="00B97648">
        <w:tab/>
        <w:t>such imports will not harm the pos</w:t>
      </w:r>
      <w:r w:rsidR="008D6C6F" w:rsidRPr="00B97648">
        <w:t>ition</w:t>
      </w:r>
      <w:r w:rsidRPr="00B97648">
        <w:t xml:space="preserve"> of competitiveness of the dairy industry in the territory.</w:t>
      </w:r>
    </w:p>
    <w:p w:rsidR="008D6C6F" w:rsidRPr="00B97648" w:rsidRDefault="008D6C6F" w:rsidP="00354C36">
      <w:pPr>
        <w:pStyle w:val="AS-P0"/>
      </w:pPr>
    </w:p>
    <w:p w:rsidR="00075787" w:rsidRPr="00B97648" w:rsidRDefault="00075787" w:rsidP="001D47A8">
      <w:pPr>
        <w:pStyle w:val="AS-P1"/>
      </w:pPr>
      <w:r w:rsidRPr="00B97648">
        <w:t xml:space="preserve">(2) </w:t>
      </w:r>
      <w:r w:rsidR="001D47A8" w:rsidRPr="00B97648">
        <w:tab/>
      </w:r>
      <w:r w:rsidRPr="00B97648">
        <w:t>The Cabinet may, on application by a wholesaler or the proprietor of a dairy products processing plant, and on the conditions the Cabinet may determine, issue a permit for the exportation from the territory of a specific quantity of a dairy product or dairy product substitute in respect of which a prohibition on exportation from the territory under section 2 is in force, if it has ascertained to its satisfaction that -</w:t>
      </w:r>
    </w:p>
    <w:p w:rsidR="001D47A8" w:rsidRPr="00B97648" w:rsidRDefault="001D47A8" w:rsidP="00354C36">
      <w:pPr>
        <w:pStyle w:val="AS-P0"/>
      </w:pPr>
    </w:p>
    <w:p w:rsidR="00075787" w:rsidRPr="00B97648" w:rsidRDefault="00075787" w:rsidP="000D6187">
      <w:pPr>
        <w:pStyle w:val="AS-Pa"/>
      </w:pPr>
      <w:r w:rsidRPr="00B97648">
        <w:t>(a)</w:t>
      </w:r>
      <w:r w:rsidRPr="00B97648">
        <w:tab/>
        <w:t>the dairy industry in the territory can spare the particular quantity of the dairy product or dairy product substitute involved without creating a demand therefor locally</w:t>
      </w:r>
      <w:r w:rsidR="001C2073" w:rsidRPr="00B97648">
        <w:t>;</w:t>
      </w:r>
      <w:r w:rsidRPr="00B97648">
        <w:t xml:space="preserve"> and</w:t>
      </w:r>
    </w:p>
    <w:p w:rsidR="00075787" w:rsidRPr="00B97648" w:rsidRDefault="00075787" w:rsidP="000D6187">
      <w:pPr>
        <w:pStyle w:val="AS-Pa"/>
      </w:pPr>
    </w:p>
    <w:p w:rsidR="00075787" w:rsidRPr="00B97648" w:rsidRDefault="00075787" w:rsidP="000D6187">
      <w:pPr>
        <w:pStyle w:val="AS-Pa"/>
      </w:pPr>
      <w:r w:rsidRPr="00B97648">
        <w:t>(b)</w:t>
      </w:r>
      <w:r w:rsidRPr="00B97648">
        <w:tab/>
        <w:t>it is in the interest of the dairy industry in the territory that such export should take place.</w:t>
      </w:r>
    </w:p>
    <w:p w:rsidR="00075787" w:rsidRPr="00B97648" w:rsidRDefault="00075787" w:rsidP="00354C36">
      <w:pPr>
        <w:pStyle w:val="AS-P0"/>
      </w:pPr>
    </w:p>
    <w:p w:rsidR="00795676" w:rsidRPr="00B97648" w:rsidRDefault="00795676" w:rsidP="00354C36">
      <w:pPr>
        <w:pStyle w:val="AS-P0"/>
        <w:rPr>
          <w:b/>
        </w:rPr>
      </w:pPr>
      <w:r w:rsidRPr="00B97648">
        <w:rPr>
          <w:b/>
        </w:rPr>
        <w:t>Inspectors</w:t>
      </w:r>
    </w:p>
    <w:p w:rsidR="00795676" w:rsidRPr="00B97648" w:rsidRDefault="00795676" w:rsidP="00354C36">
      <w:pPr>
        <w:pStyle w:val="AS-P0"/>
      </w:pPr>
    </w:p>
    <w:p w:rsidR="00075787" w:rsidRPr="00B97648" w:rsidRDefault="00075787" w:rsidP="00EB2E4F">
      <w:pPr>
        <w:pStyle w:val="AS-P1"/>
      </w:pPr>
      <w:r w:rsidRPr="00B97648">
        <w:rPr>
          <w:b/>
        </w:rPr>
        <w:t>4.</w:t>
      </w:r>
      <w:r w:rsidRPr="00B97648">
        <w:tab/>
      </w:r>
      <w:r w:rsidR="00354C36" w:rsidRPr="00B97648">
        <w:t>(1)</w:t>
      </w:r>
      <w:r w:rsidRPr="00B97648">
        <w:t xml:space="preserve"> </w:t>
      </w:r>
      <w:r w:rsidR="0022039C" w:rsidRPr="00B97648">
        <w:tab/>
      </w:r>
      <w:r w:rsidRPr="00B97648">
        <w:t xml:space="preserve">The Secretary may, either on a permanent basis </w:t>
      </w:r>
      <w:r w:rsidR="00795676" w:rsidRPr="00B97648">
        <w:t xml:space="preserve">or </w:t>
      </w:r>
      <w:r w:rsidRPr="00B97648">
        <w:t>for a special case that has come to his attention, designate any person in his department as an inspector for the investigation of any possible contravention of a prohibition under section 2.</w:t>
      </w:r>
    </w:p>
    <w:p w:rsidR="00075787" w:rsidRPr="00B97648" w:rsidRDefault="00075787" w:rsidP="00EB2E4F">
      <w:pPr>
        <w:pStyle w:val="AS-P1"/>
      </w:pPr>
    </w:p>
    <w:p w:rsidR="00075787" w:rsidRPr="00B97648" w:rsidRDefault="00075787" w:rsidP="00EB2E4F">
      <w:pPr>
        <w:pStyle w:val="AS-P1"/>
      </w:pPr>
      <w:r w:rsidRPr="00B97648">
        <w:t xml:space="preserve">(2) </w:t>
      </w:r>
      <w:r w:rsidR="00EB2E4F" w:rsidRPr="00B97648">
        <w:tab/>
      </w:r>
      <w:r w:rsidRPr="00B97648">
        <w:t xml:space="preserve">An inspector designated in terms of subsection </w:t>
      </w:r>
      <w:r w:rsidR="00354C36" w:rsidRPr="00B97648">
        <w:t>(1)</w:t>
      </w:r>
      <w:r w:rsidRPr="00B97648">
        <w:t xml:space="preserve"> shall be provided with a letter of authority signed by the Secretary and certifying that the said person has been authorized as an inspector in terms of this Act.</w:t>
      </w:r>
    </w:p>
    <w:p w:rsidR="00075787" w:rsidRPr="00B97648" w:rsidRDefault="00075787" w:rsidP="00EB2E4F">
      <w:pPr>
        <w:pStyle w:val="AS-P1"/>
      </w:pPr>
    </w:p>
    <w:p w:rsidR="002F36DC" w:rsidRPr="00B97648" w:rsidRDefault="00BA65ED" w:rsidP="00BA65ED">
      <w:pPr>
        <w:pStyle w:val="AS-P0"/>
        <w:rPr>
          <w:b/>
        </w:rPr>
      </w:pPr>
      <w:r w:rsidRPr="00B97648">
        <w:rPr>
          <w:b/>
        </w:rPr>
        <w:t>Powers of an inspector</w:t>
      </w:r>
    </w:p>
    <w:p w:rsidR="002F36DC" w:rsidRPr="00B97648" w:rsidRDefault="002F36DC" w:rsidP="00EB2E4F">
      <w:pPr>
        <w:pStyle w:val="AS-P1"/>
      </w:pPr>
    </w:p>
    <w:p w:rsidR="00075787" w:rsidRPr="00B97648" w:rsidRDefault="002F36DC" w:rsidP="000D1165">
      <w:pPr>
        <w:pStyle w:val="AS-P1"/>
      </w:pPr>
      <w:r w:rsidRPr="00B97648">
        <w:rPr>
          <w:b/>
        </w:rPr>
        <w:t>5</w:t>
      </w:r>
      <w:r w:rsidR="00075787" w:rsidRPr="00B97648">
        <w:rPr>
          <w:b/>
        </w:rPr>
        <w:t>.</w:t>
      </w:r>
      <w:r w:rsidRPr="00B97648">
        <w:rPr>
          <w:b/>
        </w:rPr>
        <w:tab/>
      </w:r>
      <w:r w:rsidR="00354C36" w:rsidRPr="00B97648">
        <w:t>(1)</w:t>
      </w:r>
      <w:r w:rsidR="00075787" w:rsidRPr="00B97648">
        <w:t xml:space="preserve"> </w:t>
      </w:r>
      <w:r w:rsidRPr="00B97648">
        <w:tab/>
      </w:r>
      <w:r w:rsidR="00075787" w:rsidRPr="00B97648">
        <w:t>An inspector or any person contemplated in subsection (4) may at all reasonable times enter upon any land,</w:t>
      </w:r>
      <w:r w:rsidR="000D1165" w:rsidRPr="00B97648">
        <w:t xml:space="preserve"> </w:t>
      </w:r>
      <w:r w:rsidR="00075787" w:rsidRPr="00B97648">
        <w:t>or enter any building -</w:t>
      </w:r>
    </w:p>
    <w:p w:rsidR="00075787" w:rsidRPr="00B97648" w:rsidRDefault="00075787" w:rsidP="00354C36">
      <w:pPr>
        <w:pStyle w:val="AS-P0"/>
      </w:pPr>
    </w:p>
    <w:p w:rsidR="00075787" w:rsidRPr="00B97648" w:rsidRDefault="00075787" w:rsidP="00FC73FE">
      <w:pPr>
        <w:pStyle w:val="AS-Pa"/>
      </w:pPr>
      <w:r w:rsidRPr="00B97648">
        <w:t>(a)</w:t>
      </w:r>
      <w:r w:rsidRPr="00B97648">
        <w:tab/>
      </w:r>
      <w:r w:rsidRPr="00E971A0">
        <w:t>which is occupied by any person trading or presumed to be trading in some dairy product or dairy product substitute in respect of which a prohibition under section 2 is in force; or</w:t>
      </w:r>
    </w:p>
    <w:p w:rsidR="00075787" w:rsidRPr="00B97648" w:rsidRDefault="00075787" w:rsidP="00FC73FE">
      <w:pPr>
        <w:pStyle w:val="AS-Pa"/>
      </w:pPr>
    </w:p>
    <w:p w:rsidR="00075787" w:rsidRPr="00B97648" w:rsidRDefault="00075787" w:rsidP="00FC73FE">
      <w:pPr>
        <w:pStyle w:val="AS-Pa"/>
      </w:pPr>
      <w:r w:rsidRPr="00B97648">
        <w:t>(b)</w:t>
      </w:r>
      <w:r w:rsidRPr="00B97648">
        <w:tab/>
        <w:t>upon which or in which any dairy product or dairy product substitute is being stocked, sold, manufactured, produced</w:t>
      </w:r>
      <w:r w:rsidR="00FC73FE" w:rsidRPr="00B97648">
        <w:t>,</w:t>
      </w:r>
      <w:r w:rsidRPr="00B97648">
        <w:t xml:space="preserve"> processed, treated, prepared, graded, classified, packed, distributed or marked, or is presumed to be so stocked, sold, manufactured, produced, processed, treated, prepared, graded, classified, packed, distributed or marked.</w:t>
      </w:r>
    </w:p>
    <w:p w:rsidR="00075787" w:rsidRPr="00B97648" w:rsidRDefault="00075787" w:rsidP="00354C36">
      <w:pPr>
        <w:pStyle w:val="AS-P0"/>
      </w:pPr>
    </w:p>
    <w:p w:rsidR="00075787" w:rsidRPr="00B97648" w:rsidRDefault="00075787" w:rsidP="00DD62B4">
      <w:pPr>
        <w:pStyle w:val="AS-P1"/>
      </w:pPr>
      <w:r w:rsidRPr="00B97648">
        <w:t>(2)</w:t>
      </w:r>
      <w:r w:rsidRPr="00B97648">
        <w:tab/>
        <w:t>An inspector or any person contemplated in subsection (4) so entering upon land or entering a building, may -</w:t>
      </w:r>
    </w:p>
    <w:p w:rsidR="00075787" w:rsidRPr="00B97648" w:rsidRDefault="00075787" w:rsidP="00354C36">
      <w:pPr>
        <w:pStyle w:val="AS-P0"/>
      </w:pPr>
    </w:p>
    <w:p w:rsidR="00075787" w:rsidRPr="00B97648" w:rsidRDefault="00075787" w:rsidP="001204E7">
      <w:pPr>
        <w:pStyle w:val="AS-Pa"/>
      </w:pPr>
      <w:r w:rsidRPr="00B97648">
        <w:t>(a)</w:t>
      </w:r>
      <w:r w:rsidRPr="00B97648">
        <w:tab/>
        <w:t>inspect or search such land or building and open any door, cupboard or container</w:t>
      </w:r>
      <w:r w:rsidR="001C2073" w:rsidRPr="00B97648">
        <w:t>;</w:t>
      </w:r>
    </w:p>
    <w:p w:rsidR="00075787" w:rsidRPr="00B97648" w:rsidRDefault="00075787" w:rsidP="001204E7">
      <w:pPr>
        <w:pStyle w:val="AS-Pa"/>
      </w:pPr>
    </w:p>
    <w:p w:rsidR="00075787" w:rsidRPr="00B97648" w:rsidRDefault="00075787" w:rsidP="001204E7">
      <w:pPr>
        <w:pStyle w:val="AS-Pa"/>
      </w:pPr>
      <w:r w:rsidRPr="00B97648">
        <w:t>(b)</w:t>
      </w:r>
      <w:r w:rsidRPr="00B97648">
        <w:tab/>
        <w:t>demand information regarding any dairy product or dairy product substitute that is found, from any person in whose possession or charge it is or from the proprietor or person in charge of such land or building</w:t>
      </w:r>
      <w:r w:rsidR="001C2073" w:rsidRPr="00B97648">
        <w:t>;</w:t>
      </w:r>
    </w:p>
    <w:p w:rsidR="00075787" w:rsidRPr="00B97648" w:rsidRDefault="00075787" w:rsidP="001204E7">
      <w:pPr>
        <w:pStyle w:val="AS-Pa"/>
      </w:pPr>
    </w:p>
    <w:p w:rsidR="00075787" w:rsidRPr="00B97648" w:rsidRDefault="00075787" w:rsidP="001204E7">
      <w:pPr>
        <w:pStyle w:val="AS-Pa"/>
      </w:pPr>
      <w:r w:rsidRPr="00B97648">
        <w:t>(c)</w:t>
      </w:r>
      <w:r w:rsidRPr="00B97648">
        <w:tab/>
        <w:t>weigh, count, measure or mark any dairy product, dairy product substitute, ingredient or container thereof that is found</w:t>
      </w:r>
      <w:r w:rsidR="001C2073" w:rsidRPr="00B97648">
        <w:t>;</w:t>
      </w:r>
    </w:p>
    <w:p w:rsidR="00075787" w:rsidRPr="00B97648" w:rsidRDefault="00075787" w:rsidP="001204E7">
      <w:pPr>
        <w:pStyle w:val="AS-Pa"/>
      </w:pPr>
    </w:p>
    <w:p w:rsidR="00075787" w:rsidRPr="00B97648" w:rsidRDefault="00075787" w:rsidP="001204E7">
      <w:pPr>
        <w:pStyle w:val="AS-Pa"/>
      </w:pPr>
      <w:r w:rsidRPr="00B97648">
        <w:t xml:space="preserve">(d) </w:t>
      </w:r>
      <w:r w:rsidR="003D211C" w:rsidRPr="00B97648">
        <w:tab/>
      </w:r>
      <w:r w:rsidRPr="00B97648">
        <w:t>examine, or make copies of or take extracts from, any book, statement, label or document that is found and that presumably has a bearing on any dairy product</w:t>
      </w:r>
      <w:r w:rsidR="00D26F07" w:rsidRPr="00B97648">
        <w:t>,</w:t>
      </w:r>
      <w:r w:rsidRPr="00B97648">
        <w:t xml:space="preserve"> dairy product substitute or ingredient thereof, or demand from the proprietor or the person in charge of the land or building an explanation for the existence or contents thereof;</w:t>
      </w:r>
    </w:p>
    <w:p w:rsidR="00075787" w:rsidRPr="00B97648" w:rsidRDefault="00075787" w:rsidP="001204E7">
      <w:pPr>
        <w:pStyle w:val="AS-Pa"/>
      </w:pPr>
    </w:p>
    <w:p w:rsidR="00075787" w:rsidRPr="00B97648" w:rsidRDefault="00075787" w:rsidP="001204E7">
      <w:pPr>
        <w:pStyle w:val="AS-Pa"/>
      </w:pPr>
      <w:r w:rsidRPr="00B97648">
        <w:t xml:space="preserve">(e) </w:t>
      </w:r>
      <w:r w:rsidR="00713A9B" w:rsidRPr="00B97648">
        <w:tab/>
      </w:r>
      <w:r w:rsidRPr="00B97648">
        <w:t>seize any dairy product or dairy product substitute, or any object, label, book, statement or other document which appears to provide proof of a contravention of a prohibiton under section 2.</w:t>
      </w:r>
    </w:p>
    <w:p w:rsidR="00075787" w:rsidRDefault="00075787" w:rsidP="00354C36">
      <w:pPr>
        <w:pStyle w:val="AS-P0"/>
      </w:pPr>
    </w:p>
    <w:p w:rsidR="0088179C" w:rsidRDefault="0088179C" w:rsidP="0088179C">
      <w:pPr>
        <w:pStyle w:val="AS-P-Amend"/>
      </w:pPr>
      <w:r>
        <w:t xml:space="preserve">[The word “prohibition” is misspelt in the </w:t>
      </w:r>
      <w:r w:rsidR="00116E4C">
        <w:rPr>
          <w:i/>
        </w:rPr>
        <w:t>Official</w:t>
      </w:r>
      <w:r w:rsidRPr="0088179C">
        <w:rPr>
          <w:i/>
        </w:rPr>
        <w:t xml:space="preserve"> Gazette</w:t>
      </w:r>
      <w:r>
        <w:t>, as reproduced above.]</w:t>
      </w:r>
    </w:p>
    <w:p w:rsidR="0088179C" w:rsidRPr="00B97648" w:rsidRDefault="0088179C" w:rsidP="00354C36">
      <w:pPr>
        <w:pStyle w:val="AS-P0"/>
      </w:pPr>
    </w:p>
    <w:p w:rsidR="00075787" w:rsidRPr="00B97648" w:rsidRDefault="00075787" w:rsidP="00644EA0">
      <w:pPr>
        <w:pStyle w:val="AS-P1"/>
      </w:pPr>
      <w:r w:rsidRPr="00B97648">
        <w:t>(3)</w:t>
      </w:r>
      <w:r w:rsidRPr="00B97648">
        <w:tab/>
        <w:t>An inspector shall produce the written authority by virtue of which he is authorized as an inspector to any person affected by the exercise or performance of any power, duty or function of such inspector under this Act.</w:t>
      </w:r>
    </w:p>
    <w:p w:rsidR="00075787" w:rsidRPr="00B97648" w:rsidRDefault="00075787" w:rsidP="00644EA0">
      <w:pPr>
        <w:pStyle w:val="AS-P1"/>
      </w:pPr>
    </w:p>
    <w:p w:rsidR="00075787" w:rsidRPr="00B97648" w:rsidRDefault="00075787" w:rsidP="00644EA0">
      <w:pPr>
        <w:pStyle w:val="AS-P1"/>
      </w:pPr>
      <w:r w:rsidRPr="00B97648">
        <w:t xml:space="preserve">(4) </w:t>
      </w:r>
      <w:r w:rsidR="00DD0B39" w:rsidRPr="00B97648">
        <w:tab/>
      </w:r>
      <w:r w:rsidRPr="00B97648">
        <w:t>The powers, duties and functions of an inspector under this Act may also be exercised or performed by a member of the South West African Police or by an inspector appointed under section 10 of the Foodstuffs, Cosmetics and Disinfectants Ordinance, 1979 (Ordinance 18 of 1979).</w:t>
      </w:r>
    </w:p>
    <w:p w:rsidR="00075787" w:rsidRPr="00B97648" w:rsidRDefault="00075787" w:rsidP="00354C36">
      <w:pPr>
        <w:pStyle w:val="AS-P0"/>
        <w:rPr>
          <w:b/>
        </w:rPr>
      </w:pPr>
    </w:p>
    <w:p w:rsidR="00075787" w:rsidRPr="00B97648" w:rsidRDefault="007F3515" w:rsidP="00354C36">
      <w:pPr>
        <w:pStyle w:val="AS-P0"/>
        <w:rPr>
          <w:b/>
        </w:rPr>
      </w:pPr>
      <w:r w:rsidRPr="00B97648">
        <w:rPr>
          <w:b/>
        </w:rPr>
        <w:t>Offences and penalties</w:t>
      </w:r>
    </w:p>
    <w:p w:rsidR="007F3515" w:rsidRPr="00B97648" w:rsidRDefault="007F3515" w:rsidP="00354C36">
      <w:pPr>
        <w:pStyle w:val="AS-P0"/>
        <w:rPr>
          <w:b/>
        </w:rPr>
      </w:pPr>
    </w:p>
    <w:p w:rsidR="00075787" w:rsidRPr="00B97648" w:rsidRDefault="00075787" w:rsidP="007F3515">
      <w:pPr>
        <w:pStyle w:val="AS-P1"/>
      </w:pPr>
      <w:r w:rsidRPr="00B97648">
        <w:rPr>
          <w:b/>
          <w:bCs/>
        </w:rPr>
        <w:t>6.</w:t>
      </w:r>
      <w:r w:rsidRPr="00B97648">
        <w:rPr>
          <w:b/>
          <w:bCs/>
        </w:rPr>
        <w:tab/>
      </w:r>
      <w:r w:rsidRPr="00B97648">
        <w:t xml:space="preserve">(1) </w:t>
      </w:r>
      <w:r w:rsidR="007F3515" w:rsidRPr="00B97648">
        <w:tab/>
      </w:r>
      <w:r w:rsidRPr="00B97648">
        <w:t>Any person who -</w:t>
      </w:r>
    </w:p>
    <w:p w:rsidR="00075787" w:rsidRPr="00B97648" w:rsidRDefault="00075787" w:rsidP="00354C36">
      <w:pPr>
        <w:pStyle w:val="AS-P0"/>
      </w:pPr>
    </w:p>
    <w:p w:rsidR="00075787" w:rsidRPr="00B97648" w:rsidRDefault="00075787" w:rsidP="007F3515">
      <w:pPr>
        <w:pStyle w:val="AS-Pa"/>
      </w:pPr>
      <w:r w:rsidRPr="00B97648">
        <w:t>(a)</w:t>
      </w:r>
      <w:r w:rsidRPr="00B97648">
        <w:tab/>
        <w:t>contravenes a prohibition imposed under section 2;</w:t>
      </w:r>
      <w:r w:rsidR="007F3515" w:rsidRPr="00B97648">
        <w:t xml:space="preserve"> </w:t>
      </w:r>
      <w:r w:rsidRPr="00B97648">
        <w:t>or</w:t>
      </w:r>
    </w:p>
    <w:p w:rsidR="00075787" w:rsidRPr="00B97648" w:rsidRDefault="00075787" w:rsidP="007F3515">
      <w:pPr>
        <w:pStyle w:val="AS-Pa"/>
      </w:pPr>
    </w:p>
    <w:p w:rsidR="00075787" w:rsidRPr="00B97648" w:rsidRDefault="00075787" w:rsidP="007F3515">
      <w:pPr>
        <w:pStyle w:val="AS-Pa"/>
      </w:pPr>
      <w:r w:rsidRPr="00B97648">
        <w:t>(b)</w:t>
      </w:r>
      <w:r w:rsidRPr="00B97648">
        <w:tab/>
        <w:t>fails to comply with a condition imposed in a permit issued in terms of section 3; or</w:t>
      </w:r>
    </w:p>
    <w:p w:rsidR="00075787" w:rsidRPr="00B97648" w:rsidRDefault="00075787" w:rsidP="007F3515">
      <w:pPr>
        <w:pStyle w:val="AS-Pa"/>
      </w:pPr>
    </w:p>
    <w:p w:rsidR="00075787" w:rsidRPr="00B97648" w:rsidRDefault="00075787" w:rsidP="007F3515">
      <w:pPr>
        <w:pStyle w:val="AS-Pa"/>
      </w:pPr>
      <w:r w:rsidRPr="00B97648">
        <w:t>(c)</w:t>
      </w:r>
      <w:r w:rsidRPr="00B97648">
        <w:tab/>
        <w:t>obstructs or hinders an inspector or a person contemplated in section 5(4) in the performance of his duties or the exercise of his powers in terms of this Act,</w:t>
      </w:r>
    </w:p>
    <w:p w:rsidR="00075787" w:rsidRPr="00B97648" w:rsidRDefault="00075787" w:rsidP="00354C36">
      <w:pPr>
        <w:pStyle w:val="AS-P0"/>
      </w:pPr>
    </w:p>
    <w:p w:rsidR="00075787" w:rsidRPr="00B97648" w:rsidRDefault="00075787" w:rsidP="00354C36">
      <w:pPr>
        <w:pStyle w:val="AS-P0"/>
      </w:pPr>
      <w:r w:rsidRPr="00B97648">
        <w:t>shall be guilty of an offence.</w:t>
      </w:r>
    </w:p>
    <w:p w:rsidR="00075787" w:rsidRPr="00B97648" w:rsidRDefault="00075787" w:rsidP="00354C36">
      <w:pPr>
        <w:pStyle w:val="AS-P0"/>
      </w:pPr>
    </w:p>
    <w:p w:rsidR="00075787" w:rsidRPr="00B97648" w:rsidRDefault="00075787" w:rsidP="0078741C">
      <w:pPr>
        <w:pStyle w:val="AS-P1"/>
      </w:pPr>
      <w:r w:rsidRPr="00B97648">
        <w:t>(2)</w:t>
      </w:r>
      <w:r w:rsidRPr="00B97648">
        <w:tab/>
        <w:t>On the conviction of any person -</w:t>
      </w:r>
    </w:p>
    <w:p w:rsidR="00075787" w:rsidRPr="00B97648" w:rsidRDefault="00075787" w:rsidP="00354C36">
      <w:pPr>
        <w:pStyle w:val="AS-P0"/>
      </w:pPr>
    </w:p>
    <w:p w:rsidR="00075787" w:rsidRPr="00B97648" w:rsidRDefault="00075787" w:rsidP="001F4B61">
      <w:pPr>
        <w:pStyle w:val="AS-Pa"/>
      </w:pPr>
      <w:r w:rsidRPr="00B97648">
        <w:t>(a)</w:t>
      </w:r>
      <w:r w:rsidRPr="00B97648">
        <w:tab/>
        <w:t xml:space="preserve">of the offence referred to in paragraph (a) of subsection (1), such person shall be </w:t>
      </w:r>
      <w:r w:rsidR="00432864" w:rsidRPr="00B97648">
        <w:t>l</w:t>
      </w:r>
      <w:r w:rsidRPr="00B97648">
        <w:t>iable to a fine not exceeding R2</w:t>
      </w:r>
      <w:r w:rsidR="00432864" w:rsidRPr="00B97648">
        <w:t> </w:t>
      </w:r>
      <w:r w:rsidRPr="00B97648">
        <w:t>000 or imprisonment for a period not exceeding one year, or to both such fine and such imprisonment;</w:t>
      </w:r>
    </w:p>
    <w:p w:rsidR="00075787" w:rsidRPr="00B97648" w:rsidRDefault="00075787" w:rsidP="001F4B61">
      <w:pPr>
        <w:pStyle w:val="AS-Pa"/>
      </w:pPr>
    </w:p>
    <w:p w:rsidR="00075787" w:rsidRPr="00B97648" w:rsidRDefault="00075787" w:rsidP="001F4B61">
      <w:pPr>
        <w:pStyle w:val="AS-Pa"/>
      </w:pPr>
      <w:r w:rsidRPr="00B97648">
        <w:t>(b)</w:t>
      </w:r>
      <w:r w:rsidRPr="00B97648">
        <w:tab/>
        <w:t>of the offence referred to in paragraph (b) of subsection (</w:t>
      </w:r>
      <w:r w:rsidR="00EC2280">
        <w:t>1</w:t>
      </w:r>
      <w:r w:rsidRPr="00B97648">
        <w:t xml:space="preserve">), such person shall be </w:t>
      </w:r>
      <w:r w:rsidR="0088727D" w:rsidRPr="00B97648">
        <w:t>l</w:t>
      </w:r>
      <w:r w:rsidRPr="00B97648">
        <w:t>iable to a fine not exceeding R</w:t>
      </w:r>
      <w:r w:rsidR="00DE0170">
        <w:t>1</w:t>
      </w:r>
      <w:r w:rsidR="0088727D" w:rsidRPr="00B97648">
        <w:t> </w:t>
      </w:r>
      <w:r w:rsidRPr="00B97648">
        <w:t>000 or imprisonment for a period not exceeding six months, or to both such fine and such imprisonment; or</w:t>
      </w:r>
    </w:p>
    <w:p w:rsidR="00075787" w:rsidRPr="00B97648" w:rsidRDefault="00075787" w:rsidP="001F4B61">
      <w:pPr>
        <w:pStyle w:val="AS-Pa"/>
      </w:pPr>
    </w:p>
    <w:p w:rsidR="00075787" w:rsidRPr="00B97648" w:rsidRDefault="00075787" w:rsidP="001F4B61">
      <w:pPr>
        <w:pStyle w:val="AS-Pa"/>
      </w:pPr>
      <w:r w:rsidRPr="00B97648">
        <w:t>(c)</w:t>
      </w:r>
      <w:r w:rsidRPr="00B97648">
        <w:tab/>
        <w:t xml:space="preserve">of the offence referred to in paragraph (c) of subsection </w:t>
      </w:r>
      <w:r w:rsidR="00354C36" w:rsidRPr="00B97648">
        <w:t>(1)</w:t>
      </w:r>
      <w:r w:rsidRPr="00B97648">
        <w:t xml:space="preserve">, such person shall be </w:t>
      </w:r>
      <w:r w:rsidR="00587C49" w:rsidRPr="00B97648">
        <w:t>l</w:t>
      </w:r>
      <w:r w:rsidRPr="00B97648">
        <w:t>iable to a fine not exceeding R</w:t>
      </w:r>
      <w:r w:rsidR="0048470A" w:rsidRPr="00B97648">
        <w:t>500</w:t>
      </w:r>
      <w:r w:rsidRPr="00B97648">
        <w:t xml:space="preserve"> or imprisonment for a period not exceeding three months, or to both such fine and such imprisonment.</w:t>
      </w:r>
    </w:p>
    <w:p w:rsidR="00075787" w:rsidRPr="00B97648" w:rsidRDefault="00075787" w:rsidP="00354C36">
      <w:pPr>
        <w:pStyle w:val="AS-P0"/>
      </w:pPr>
    </w:p>
    <w:p w:rsidR="001C7B5B" w:rsidRPr="00B97648" w:rsidRDefault="001C7B5B" w:rsidP="001C7B5B">
      <w:pPr>
        <w:pStyle w:val="AS-P0"/>
        <w:rPr>
          <w:rFonts w:eastAsia="Arial"/>
        </w:rPr>
      </w:pPr>
      <w:r w:rsidRPr="00B97648">
        <w:rPr>
          <w:b/>
        </w:rPr>
        <w:t>Presumption</w:t>
      </w:r>
    </w:p>
    <w:p w:rsidR="001C7B5B" w:rsidRPr="00B97648" w:rsidRDefault="001C7B5B" w:rsidP="00354C36">
      <w:pPr>
        <w:pStyle w:val="AS-P0"/>
      </w:pPr>
    </w:p>
    <w:p w:rsidR="00075787" w:rsidRPr="00B97648" w:rsidRDefault="00075787" w:rsidP="0048470A">
      <w:pPr>
        <w:pStyle w:val="AS-P1"/>
      </w:pPr>
      <w:r w:rsidRPr="00B97648">
        <w:rPr>
          <w:b/>
          <w:bCs/>
        </w:rPr>
        <w:t>7.</w:t>
      </w:r>
      <w:r w:rsidRPr="00B97648">
        <w:rPr>
          <w:b/>
          <w:bCs/>
        </w:rPr>
        <w:tab/>
      </w:r>
      <w:r w:rsidRPr="00B97648">
        <w:t>When a person is found to be in possession of a quantity of a dairy product or dairy product substitute in respect of which a prohibition on importation under section 2 is in force and which has not originated from a producer or manufacturer in the territory, it shall be presumed, unless the contrary is proved</w:t>
      </w:r>
      <w:r w:rsidR="00D26F07" w:rsidRPr="00B97648">
        <w:t>,</w:t>
      </w:r>
      <w:r w:rsidRPr="00B97648">
        <w:t xml:space="preserve"> that such person has imported the said dairy product or dairy product substitute into the territory.</w:t>
      </w:r>
    </w:p>
    <w:p w:rsidR="00075787" w:rsidRPr="00B97648" w:rsidRDefault="00075787" w:rsidP="00354C36">
      <w:pPr>
        <w:pStyle w:val="AS-P0"/>
      </w:pPr>
    </w:p>
    <w:p w:rsidR="00075787" w:rsidRPr="00B97648" w:rsidRDefault="00221739" w:rsidP="00354C36">
      <w:pPr>
        <w:pStyle w:val="AS-P0"/>
        <w:rPr>
          <w:rFonts w:eastAsia="Arial"/>
        </w:rPr>
      </w:pPr>
      <w:r w:rsidRPr="00B97648">
        <w:rPr>
          <w:b/>
          <w:position w:val="4"/>
        </w:rPr>
        <w:t>Regulations</w:t>
      </w:r>
    </w:p>
    <w:p w:rsidR="00075787" w:rsidRPr="00B97648" w:rsidRDefault="00075787" w:rsidP="00354C36">
      <w:pPr>
        <w:pStyle w:val="AS-P0"/>
        <w:rPr>
          <w:rFonts w:eastAsia="Arial"/>
          <w:b/>
          <w:bCs/>
        </w:rPr>
      </w:pPr>
    </w:p>
    <w:p w:rsidR="00075787" w:rsidRPr="00B97648" w:rsidRDefault="00075787" w:rsidP="00221739">
      <w:pPr>
        <w:pStyle w:val="AS-P1"/>
        <w:rPr>
          <w:rFonts w:eastAsia="Arial"/>
        </w:rPr>
      </w:pPr>
      <w:r w:rsidRPr="00B97648">
        <w:rPr>
          <w:b/>
          <w:bCs/>
        </w:rPr>
        <w:t>8.</w:t>
      </w:r>
      <w:r w:rsidRPr="00B97648">
        <w:rPr>
          <w:b/>
          <w:bCs/>
        </w:rPr>
        <w:tab/>
      </w:r>
      <w:r w:rsidRPr="00B97648">
        <w:t>The Cabinet may make regulations in relation to -</w:t>
      </w:r>
      <w:r w:rsidRPr="00B97648">
        <w:tab/>
      </w:r>
    </w:p>
    <w:p w:rsidR="00075787" w:rsidRPr="00B97648" w:rsidRDefault="00075787" w:rsidP="00354C36">
      <w:pPr>
        <w:pStyle w:val="AS-P0"/>
        <w:rPr>
          <w:rFonts w:eastAsia="Arial"/>
          <w:b/>
          <w:bCs/>
        </w:rPr>
      </w:pPr>
    </w:p>
    <w:p w:rsidR="00075787" w:rsidRPr="00B97648" w:rsidRDefault="00075787" w:rsidP="005D5016">
      <w:pPr>
        <w:pStyle w:val="AS-Pa"/>
      </w:pPr>
      <w:r w:rsidRPr="00B97648">
        <w:t>(a)</w:t>
      </w:r>
      <w:r w:rsidRPr="00B97648">
        <w:tab/>
        <w:t>the form which an application for a permit has to be in and the information such application has to contain</w:t>
      </w:r>
      <w:r w:rsidR="001C2073" w:rsidRPr="00B97648">
        <w:t>;</w:t>
      </w:r>
    </w:p>
    <w:p w:rsidR="00075787" w:rsidRPr="00B97648" w:rsidRDefault="00075787" w:rsidP="005D5016">
      <w:pPr>
        <w:pStyle w:val="AS-Pa"/>
      </w:pPr>
    </w:p>
    <w:p w:rsidR="00075787" w:rsidRPr="00B97648" w:rsidRDefault="00075787" w:rsidP="005D5016">
      <w:pPr>
        <w:pStyle w:val="AS-Pa"/>
      </w:pPr>
      <w:r w:rsidRPr="00B97648">
        <w:t>(b)</w:t>
      </w:r>
      <w:r w:rsidRPr="00B97648">
        <w:tab/>
        <w:t>the form which a permit has to be in</w:t>
      </w:r>
      <w:r w:rsidR="001C2073" w:rsidRPr="00B97648">
        <w:t>;</w:t>
      </w:r>
    </w:p>
    <w:p w:rsidR="00075787" w:rsidRPr="00B97648" w:rsidRDefault="00075787" w:rsidP="005D5016">
      <w:pPr>
        <w:pStyle w:val="AS-Pa"/>
      </w:pPr>
    </w:p>
    <w:p w:rsidR="00075787" w:rsidRPr="00B97648" w:rsidRDefault="00075787" w:rsidP="005D5016">
      <w:pPr>
        <w:pStyle w:val="AS-Pa"/>
      </w:pPr>
      <w:r w:rsidRPr="00B97648">
        <w:t>(c)</w:t>
      </w:r>
      <w:r w:rsidRPr="00B97648">
        <w:tab/>
        <w:t>in general, any matter which it may deem necessary or expedient to prescribe in order that the objects of this Act may be attained.</w:t>
      </w:r>
    </w:p>
    <w:p w:rsidR="00075787" w:rsidRPr="00B97648" w:rsidRDefault="00075787" w:rsidP="00354C36">
      <w:pPr>
        <w:pStyle w:val="AS-P0"/>
      </w:pPr>
    </w:p>
    <w:p w:rsidR="00F5363D" w:rsidRPr="00B97648" w:rsidRDefault="00F5363D" w:rsidP="00354C36">
      <w:pPr>
        <w:pStyle w:val="AS-P0"/>
        <w:rPr>
          <w:b/>
        </w:rPr>
      </w:pPr>
      <w:r w:rsidRPr="00B97648">
        <w:rPr>
          <w:b/>
        </w:rPr>
        <w:t>Delegation of powers</w:t>
      </w:r>
    </w:p>
    <w:p w:rsidR="00F5363D" w:rsidRPr="00B97648" w:rsidRDefault="00F5363D" w:rsidP="00354C36">
      <w:pPr>
        <w:pStyle w:val="AS-P0"/>
      </w:pPr>
    </w:p>
    <w:p w:rsidR="00075787" w:rsidRPr="00B97648" w:rsidRDefault="00075787" w:rsidP="00F5363D">
      <w:pPr>
        <w:pStyle w:val="AS-P1"/>
      </w:pPr>
      <w:r w:rsidRPr="00B97648">
        <w:rPr>
          <w:b/>
          <w:bCs/>
        </w:rPr>
        <w:t>9.</w:t>
      </w:r>
      <w:r w:rsidRPr="00B97648">
        <w:rPr>
          <w:b/>
          <w:bCs/>
        </w:rPr>
        <w:tab/>
      </w:r>
      <w:r w:rsidRPr="00B97648">
        <w:t>The Cabinet may at any time delegate to the Secretary</w:t>
      </w:r>
      <w:r w:rsidR="00F5363D" w:rsidRPr="00B97648">
        <w:t xml:space="preserve"> </w:t>
      </w:r>
      <w:r w:rsidRPr="00B97648">
        <w:t>any power conferred on it by section 3.</w:t>
      </w:r>
    </w:p>
    <w:p w:rsidR="00075787" w:rsidRPr="00B97648" w:rsidRDefault="00075787" w:rsidP="00354C36">
      <w:pPr>
        <w:pStyle w:val="AS-P0"/>
      </w:pPr>
    </w:p>
    <w:p w:rsidR="007B2180" w:rsidRPr="00B97648" w:rsidRDefault="007B2180" w:rsidP="00354C36">
      <w:pPr>
        <w:pStyle w:val="AS-P0"/>
        <w:rPr>
          <w:b/>
        </w:rPr>
      </w:pPr>
      <w:r w:rsidRPr="00B97648">
        <w:rPr>
          <w:b/>
        </w:rPr>
        <w:t>Short title</w:t>
      </w:r>
    </w:p>
    <w:p w:rsidR="007B2180" w:rsidRPr="00B97648" w:rsidRDefault="007B2180" w:rsidP="00354C36">
      <w:pPr>
        <w:pStyle w:val="AS-P0"/>
      </w:pPr>
    </w:p>
    <w:p w:rsidR="00280DCD" w:rsidRPr="00B97648" w:rsidRDefault="00075787" w:rsidP="002A67EA">
      <w:pPr>
        <w:pStyle w:val="AS-P1"/>
      </w:pPr>
      <w:r w:rsidRPr="00B97648">
        <w:rPr>
          <w:b/>
          <w:bCs/>
        </w:rPr>
        <w:t>10.</w:t>
      </w:r>
      <w:r w:rsidRPr="00B97648">
        <w:rPr>
          <w:b/>
          <w:bCs/>
        </w:rPr>
        <w:tab/>
      </w:r>
      <w:r w:rsidRPr="00B97648">
        <w:t xml:space="preserve">This Act shall be called the Control of the </w:t>
      </w:r>
      <w:r w:rsidR="007B2180" w:rsidRPr="00B97648">
        <w:t>Importation</w:t>
      </w:r>
      <w:r w:rsidRPr="00B97648">
        <w:t xml:space="preserve"> and Exportation of Dairy Products and Dairy Product</w:t>
      </w:r>
      <w:r w:rsidR="002A67EA" w:rsidRPr="00B97648">
        <w:t xml:space="preserve"> </w:t>
      </w:r>
      <w:r w:rsidRPr="00B97648">
        <w:t>Substitutes Act, 1986.</w:t>
      </w:r>
      <w:r w:rsidR="002A67EA" w:rsidRPr="00B97648">
        <w:t xml:space="preserve"> </w:t>
      </w:r>
    </w:p>
    <w:p w:rsidR="00280DCD" w:rsidRPr="00B97648" w:rsidRDefault="00280DCD" w:rsidP="00354C36">
      <w:pPr>
        <w:pStyle w:val="AS-P0"/>
      </w:pPr>
    </w:p>
    <w:sectPr w:rsidR="00280DCD" w:rsidRPr="00B97648"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242" w:rsidRDefault="00291242">
      <w:r>
        <w:separator/>
      </w:r>
    </w:p>
  </w:endnote>
  <w:endnote w:type="continuationSeparator" w:id="0">
    <w:p w:rsidR="00291242" w:rsidRDefault="0029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242" w:rsidRDefault="00291242">
      <w:r>
        <w:separator/>
      </w:r>
    </w:p>
  </w:footnote>
  <w:footnote w:type="continuationSeparator" w:id="0">
    <w:p w:rsidR="00291242" w:rsidRDefault="0029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0574D4"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0574D4" w:rsidRPr="00DC6273">
      <w:rPr>
        <w:rFonts w:ascii="Arial" w:hAnsi="Arial" w:cs="Arial"/>
        <w:b/>
        <w:noProof w:val="0"/>
        <w:sz w:val="16"/>
        <w:szCs w:val="16"/>
      </w:rPr>
      <w:fldChar w:fldCharType="separate"/>
    </w:r>
    <w:r w:rsidR="00222473">
      <w:rPr>
        <w:rFonts w:ascii="Arial" w:hAnsi="Arial" w:cs="Arial"/>
        <w:b/>
        <w:sz w:val="16"/>
        <w:szCs w:val="16"/>
      </w:rPr>
      <w:t>5</w:t>
    </w:r>
    <w:r w:rsidR="000574D4"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284A01"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Control of the Importation and Exportation of Dairy Products and Dairy Product Substitutes Act 5 of 1986</w:t>
    </w:r>
    <w:r w:rsidR="00BF0042" w:rsidRPr="00DC6273">
      <w:rPr>
        <w:rFonts w:ascii="Arial" w:hAnsi="Arial" w:cs="Arial"/>
        <w:b/>
        <w:sz w:val="16"/>
        <w:szCs w:val="16"/>
      </w:rPr>
      <w:t xml:space="preserve"> </w:t>
    </w:r>
  </w:p>
  <w:p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86667"/>
    <w:multiLevelType w:val="hybridMultilevel"/>
    <w:tmpl w:val="862017D2"/>
    <w:lvl w:ilvl="0" w:tplc="3ABCC81A">
      <w:start w:val="1"/>
      <w:numFmt w:val="lowerLetter"/>
      <w:lvlText w:val="(%1)"/>
      <w:lvlJc w:val="left"/>
      <w:pPr>
        <w:ind w:left="1353" w:hanging="365"/>
        <w:jc w:val="right"/>
      </w:pPr>
      <w:rPr>
        <w:rFonts w:ascii="Times New Roman" w:eastAsia="Times New Roman" w:hAnsi="Times New Roman" w:hint="default"/>
        <w:color w:val="42443F"/>
        <w:w w:val="108"/>
        <w:sz w:val="20"/>
        <w:szCs w:val="20"/>
      </w:rPr>
    </w:lvl>
    <w:lvl w:ilvl="1" w:tplc="4760A3EA">
      <w:start w:val="1"/>
      <w:numFmt w:val="bullet"/>
      <w:lvlText w:val="•"/>
      <w:lvlJc w:val="left"/>
      <w:pPr>
        <w:ind w:left="2072" w:hanging="365"/>
      </w:pPr>
      <w:rPr>
        <w:rFonts w:hint="default"/>
      </w:rPr>
    </w:lvl>
    <w:lvl w:ilvl="2" w:tplc="BFAA537C">
      <w:start w:val="1"/>
      <w:numFmt w:val="bullet"/>
      <w:lvlText w:val="•"/>
      <w:lvlJc w:val="left"/>
      <w:pPr>
        <w:ind w:left="2791" w:hanging="365"/>
      </w:pPr>
      <w:rPr>
        <w:rFonts w:hint="default"/>
      </w:rPr>
    </w:lvl>
    <w:lvl w:ilvl="3" w:tplc="4EC43F64">
      <w:start w:val="1"/>
      <w:numFmt w:val="bullet"/>
      <w:lvlText w:val="•"/>
      <w:lvlJc w:val="left"/>
      <w:pPr>
        <w:ind w:left="3510" w:hanging="365"/>
      </w:pPr>
      <w:rPr>
        <w:rFonts w:hint="default"/>
      </w:rPr>
    </w:lvl>
    <w:lvl w:ilvl="4" w:tplc="48F8A06C">
      <w:start w:val="1"/>
      <w:numFmt w:val="bullet"/>
      <w:lvlText w:val="•"/>
      <w:lvlJc w:val="left"/>
      <w:pPr>
        <w:ind w:left="4229" w:hanging="365"/>
      </w:pPr>
      <w:rPr>
        <w:rFonts w:hint="default"/>
      </w:rPr>
    </w:lvl>
    <w:lvl w:ilvl="5" w:tplc="D604D938">
      <w:start w:val="1"/>
      <w:numFmt w:val="bullet"/>
      <w:lvlText w:val="•"/>
      <w:lvlJc w:val="left"/>
      <w:pPr>
        <w:ind w:left="4948" w:hanging="365"/>
      </w:pPr>
      <w:rPr>
        <w:rFonts w:hint="default"/>
      </w:rPr>
    </w:lvl>
    <w:lvl w:ilvl="6" w:tplc="F07A3084">
      <w:start w:val="1"/>
      <w:numFmt w:val="bullet"/>
      <w:lvlText w:val="•"/>
      <w:lvlJc w:val="left"/>
      <w:pPr>
        <w:ind w:left="5667" w:hanging="365"/>
      </w:pPr>
      <w:rPr>
        <w:rFonts w:hint="default"/>
      </w:rPr>
    </w:lvl>
    <w:lvl w:ilvl="7" w:tplc="B2F0270A">
      <w:start w:val="1"/>
      <w:numFmt w:val="bullet"/>
      <w:lvlText w:val="•"/>
      <w:lvlJc w:val="left"/>
      <w:pPr>
        <w:ind w:left="6386" w:hanging="365"/>
      </w:pPr>
      <w:rPr>
        <w:rFonts w:hint="default"/>
      </w:rPr>
    </w:lvl>
    <w:lvl w:ilvl="8" w:tplc="04A69B42">
      <w:start w:val="1"/>
      <w:numFmt w:val="bullet"/>
      <w:lvlText w:val="•"/>
      <w:lvlJc w:val="left"/>
      <w:pPr>
        <w:ind w:left="7105" w:hanging="365"/>
      </w:pPr>
      <w:rPr>
        <w:rFonts w:hint="default"/>
      </w:rPr>
    </w:lvl>
  </w:abstractNum>
  <w:abstractNum w:abstractNumId="3" w15:restartNumberingAfterBreak="0">
    <w:nsid w:val="1CA77481"/>
    <w:multiLevelType w:val="hybridMultilevel"/>
    <w:tmpl w:val="6F5ECCF8"/>
    <w:lvl w:ilvl="0" w:tplc="DDAEFD58">
      <w:start w:val="1"/>
      <w:numFmt w:val="lowerLetter"/>
      <w:lvlText w:val="(%1)"/>
      <w:lvlJc w:val="left"/>
      <w:pPr>
        <w:ind w:left="1382" w:hanging="346"/>
      </w:pPr>
      <w:rPr>
        <w:rFonts w:ascii="Times New Roman" w:eastAsia="Times New Roman" w:hAnsi="Times New Roman" w:hint="default"/>
        <w:color w:val="42443F"/>
        <w:w w:val="108"/>
        <w:sz w:val="20"/>
        <w:szCs w:val="20"/>
      </w:rPr>
    </w:lvl>
    <w:lvl w:ilvl="1" w:tplc="B770E39C">
      <w:start w:val="1"/>
      <w:numFmt w:val="bullet"/>
      <w:lvlText w:val="•"/>
      <w:lvlJc w:val="left"/>
      <w:pPr>
        <w:ind w:left="2098" w:hanging="346"/>
      </w:pPr>
      <w:rPr>
        <w:rFonts w:hint="default"/>
      </w:rPr>
    </w:lvl>
    <w:lvl w:ilvl="2" w:tplc="7A08F9FA">
      <w:start w:val="1"/>
      <w:numFmt w:val="bullet"/>
      <w:lvlText w:val="•"/>
      <w:lvlJc w:val="left"/>
      <w:pPr>
        <w:ind w:left="2814" w:hanging="346"/>
      </w:pPr>
      <w:rPr>
        <w:rFonts w:hint="default"/>
      </w:rPr>
    </w:lvl>
    <w:lvl w:ilvl="3" w:tplc="B7D6F9EE">
      <w:start w:val="1"/>
      <w:numFmt w:val="bullet"/>
      <w:lvlText w:val="•"/>
      <w:lvlJc w:val="left"/>
      <w:pPr>
        <w:ind w:left="3530" w:hanging="346"/>
      </w:pPr>
      <w:rPr>
        <w:rFonts w:hint="default"/>
      </w:rPr>
    </w:lvl>
    <w:lvl w:ilvl="4" w:tplc="E56640B2">
      <w:start w:val="1"/>
      <w:numFmt w:val="bullet"/>
      <w:lvlText w:val="•"/>
      <w:lvlJc w:val="left"/>
      <w:pPr>
        <w:ind w:left="4247" w:hanging="346"/>
      </w:pPr>
      <w:rPr>
        <w:rFonts w:hint="default"/>
      </w:rPr>
    </w:lvl>
    <w:lvl w:ilvl="5" w:tplc="7DD6F7CE">
      <w:start w:val="1"/>
      <w:numFmt w:val="bullet"/>
      <w:lvlText w:val="•"/>
      <w:lvlJc w:val="left"/>
      <w:pPr>
        <w:ind w:left="4963" w:hanging="346"/>
      </w:pPr>
      <w:rPr>
        <w:rFonts w:hint="default"/>
      </w:rPr>
    </w:lvl>
    <w:lvl w:ilvl="6" w:tplc="49D85568">
      <w:start w:val="1"/>
      <w:numFmt w:val="bullet"/>
      <w:lvlText w:val="•"/>
      <w:lvlJc w:val="left"/>
      <w:pPr>
        <w:ind w:left="5679" w:hanging="346"/>
      </w:pPr>
      <w:rPr>
        <w:rFonts w:hint="default"/>
      </w:rPr>
    </w:lvl>
    <w:lvl w:ilvl="7" w:tplc="003654A4">
      <w:start w:val="1"/>
      <w:numFmt w:val="bullet"/>
      <w:lvlText w:val="•"/>
      <w:lvlJc w:val="left"/>
      <w:pPr>
        <w:ind w:left="6395" w:hanging="346"/>
      </w:pPr>
      <w:rPr>
        <w:rFonts w:hint="default"/>
      </w:rPr>
    </w:lvl>
    <w:lvl w:ilvl="8" w:tplc="69C2CD6A">
      <w:start w:val="1"/>
      <w:numFmt w:val="bullet"/>
      <w:lvlText w:val="•"/>
      <w:lvlJc w:val="left"/>
      <w:pPr>
        <w:ind w:left="7111" w:hanging="346"/>
      </w:pPr>
      <w:rPr>
        <w:rFonts w:hint="default"/>
      </w:rPr>
    </w:lvl>
  </w:abstractNum>
  <w:abstractNum w:abstractNumId="4" w15:restartNumberingAfterBreak="0">
    <w:nsid w:val="24046DF1"/>
    <w:multiLevelType w:val="hybridMultilevel"/>
    <w:tmpl w:val="2A7AFA62"/>
    <w:lvl w:ilvl="0" w:tplc="4D52B92A">
      <w:start w:val="6"/>
      <w:numFmt w:val="decimal"/>
      <w:lvlText w:val="%1."/>
      <w:lvlJc w:val="left"/>
      <w:pPr>
        <w:ind w:left="652" w:hanging="284"/>
        <w:jc w:val="right"/>
      </w:pPr>
      <w:rPr>
        <w:rFonts w:ascii="Times New Roman" w:eastAsia="Times New Roman" w:hAnsi="Times New Roman" w:hint="default"/>
        <w:b/>
        <w:bCs/>
        <w:color w:val="3D3F3B"/>
        <w:w w:val="104"/>
        <w:sz w:val="21"/>
        <w:szCs w:val="21"/>
      </w:rPr>
    </w:lvl>
    <w:lvl w:ilvl="1" w:tplc="0382F76A">
      <w:start w:val="1"/>
      <w:numFmt w:val="bullet"/>
      <w:lvlText w:val="•"/>
      <w:lvlJc w:val="left"/>
      <w:pPr>
        <w:ind w:left="1165" w:hanging="284"/>
      </w:pPr>
      <w:rPr>
        <w:rFonts w:hint="default"/>
      </w:rPr>
    </w:lvl>
    <w:lvl w:ilvl="2" w:tplc="44C0E8EA">
      <w:start w:val="1"/>
      <w:numFmt w:val="bullet"/>
      <w:lvlText w:val="•"/>
      <w:lvlJc w:val="left"/>
      <w:pPr>
        <w:ind w:left="1678" w:hanging="284"/>
      </w:pPr>
      <w:rPr>
        <w:rFonts w:hint="default"/>
      </w:rPr>
    </w:lvl>
    <w:lvl w:ilvl="3" w:tplc="FCD08530">
      <w:start w:val="1"/>
      <w:numFmt w:val="bullet"/>
      <w:lvlText w:val="•"/>
      <w:lvlJc w:val="left"/>
      <w:pPr>
        <w:ind w:left="2191" w:hanging="284"/>
      </w:pPr>
      <w:rPr>
        <w:rFonts w:hint="default"/>
      </w:rPr>
    </w:lvl>
    <w:lvl w:ilvl="4" w:tplc="FDDA33C2">
      <w:start w:val="1"/>
      <w:numFmt w:val="bullet"/>
      <w:lvlText w:val="•"/>
      <w:lvlJc w:val="left"/>
      <w:pPr>
        <w:ind w:left="2704" w:hanging="284"/>
      </w:pPr>
      <w:rPr>
        <w:rFonts w:hint="default"/>
      </w:rPr>
    </w:lvl>
    <w:lvl w:ilvl="5" w:tplc="060C47A8">
      <w:start w:val="1"/>
      <w:numFmt w:val="bullet"/>
      <w:lvlText w:val="•"/>
      <w:lvlJc w:val="left"/>
      <w:pPr>
        <w:ind w:left="3216" w:hanging="284"/>
      </w:pPr>
      <w:rPr>
        <w:rFonts w:hint="default"/>
      </w:rPr>
    </w:lvl>
    <w:lvl w:ilvl="6" w:tplc="50C889CE">
      <w:start w:val="1"/>
      <w:numFmt w:val="bullet"/>
      <w:lvlText w:val="•"/>
      <w:lvlJc w:val="left"/>
      <w:pPr>
        <w:ind w:left="3729" w:hanging="284"/>
      </w:pPr>
      <w:rPr>
        <w:rFonts w:hint="default"/>
      </w:rPr>
    </w:lvl>
    <w:lvl w:ilvl="7" w:tplc="24C05E02">
      <w:start w:val="1"/>
      <w:numFmt w:val="bullet"/>
      <w:lvlText w:val="•"/>
      <w:lvlJc w:val="left"/>
      <w:pPr>
        <w:ind w:left="4242" w:hanging="284"/>
      </w:pPr>
      <w:rPr>
        <w:rFonts w:hint="default"/>
      </w:rPr>
    </w:lvl>
    <w:lvl w:ilvl="8" w:tplc="1048DDF2">
      <w:start w:val="1"/>
      <w:numFmt w:val="bullet"/>
      <w:lvlText w:val="•"/>
      <w:lvlJc w:val="left"/>
      <w:pPr>
        <w:ind w:left="4755" w:hanging="284"/>
      </w:pPr>
      <w:rPr>
        <w:rFonts w:hint="default"/>
      </w:rPr>
    </w:lvl>
  </w:abstractNum>
  <w:abstractNum w:abstractNumId="5" w15:restartNumberingAfterBreak="0">
    <w:nsid w:val="28F4637D"/>
    <w:multiLevelType w:val="hybridMultilevel"/>
    <w:tmpl w:val="0FBC0200"/>
    <w:lvl w:ilvl="0" w:tplc="1892FEB6">
      <w:start w:val="1"/>
      <w:numFmt w:val="lowerLetter"/>
      <w:lvlText w:val="(%1)"/>
      <w:lvlJc w:val="left"/>
      <w:pPr>
        <w:ind w:left="998" w:hanging="356"/>
      </w:pPr>
      <w:rPr>
        <w:rFonts w:ascii="Times New Roman" w:eastAsia="Times New Roman" w:hAnsi="Times New Roman" w:hint="default"/>
        <w:color w:val="3D3F3B"/>
        <w:w w:val="110"/>
        <w:sz w:val="20"/>
        <w:szCs w:val="20"/>
      </w:rPr>
    </w:lvl>
    <w:lvl w:ilvl="1" w:tplc="3FCCDAF2">
      <w:start w:val="1"/>
      <w:numFmt w:val="bullet"/>
      <w:lvlText w:val="•"/>
      <w:lvlJc w:val="left"/>
      <w:pPr>
        <w:ind w:left="1476" w:hanging="356"/>
      </w:pPr>
      <w:rPr>
        <w:rFonts w:hint="default"/>
      </w:rPr>
    </w:lvl>
    <w:lvl w:ilvl="2" w:tplc="2EAE198E">
      <w:start w:val="1"/>
      <w:numFmt w:val="bullet"/>
      <w:lvlText w:val="•"/>
      <w:lvlJc w:val="left"/>
      <w:pPr>
        <w:ind w:left="1954" w:hanging="356"/>
      </w:pPr>
      <w:rPr>
        <w:rFonts w:hint="default"/>
      </w:rPr>
    </w:lvl>
    <w:lvl w:ilvl="3" w:tplc="D5EA19D2">
      <w:start w:val="1"/>
      <w:numFmt w:val="bullet"/>
      <w:lvlText w:val="•"/>
      <w:lvlJc w:val="left"/>
      <w:pPr>
        <w:ind w:left="2433" w:hanging="356"/>
      </w:pPr>
      <w:rPr>
        <w:rFonts w:hint="default"/>
      </w:rPr>
    </w:lvl>
    <w:lvl w:ilvl="4" w:tplc="E8FCC0A6">
      <w:start w:val="1"/>
      <w:numFmt w:val="bullet"/>
      <w:lvlText w:val="•"/>
      <w:lvlJc w:val="left"/>
      <w:pPr>
        <w:ind w:left="2911" w:hanging="356"/>
      </w:pPr>
      <w:rPr>
        <w:rFonts w:hint="default"/>
      </w:rPr>
    </w:lvl>
    <w:lvl w:ilvl="5" w:tplc="4ABC981A">
      <w:start w:val="1"/>
      <w:numFmt w:val="bullet"/>
      <w:lvlText w:val="•"/>
      <w:lvlJc w:val="left"/>
      <w:pPr>
        <w:ind w:left="3389" w:hanging="356"/>
      </w:pPr>
      <w:rPr>
        <w:rFonts w:hint="default"/>
      </w:rPr>
    </w:lvl>
    <w:lvl w:ilvl="6" w:tplc="8626D22C">
      <w:start w:val="1"/>
      <w:numFmt w:val="bullet"/>
      <w:lvlText w:val="•"/>
      <w:lvlJc w:val="left"/>
      <w:pPr>
        <w:ind w:left="3868" w:hanging="356"/>
      </w:pPr>
      <w:rPr>
        <w:rFonts w:hint="default"/>
      </w:rPr>
    </w:lvl>
    <w:lvl w:ilvl="7" w:tplc="9D38D676">
      <w:start w:val="1"/>
      <w:numFmt w:val="bullet"/>
      <w:lvlText w:val="•"/>
      <w:lvlJc w:val="left"/>
      <w:pPr>
        <w:ind w:left="4346" w:hanging="356"/>
      </w:pPr>
      <w:rPr>
        <w:rFonts w:hint="default"/>
      </w:rPr>
    </w:lvl>
    <w:lvl w:ilvl="8" w:tplc="05168F06">
      <w:start w:val="1"/>
      <w:numFmt w:val="bullet"/>
      <w:lvlText w:val="•"/>
      <w:lvlJc w:val="left"/>
      <w:pPr>
        <w:ind w:left="4824" w:hanging="356"/>
      </w:pPr>
      <w:rPr>
        <w:rFonts w:hint="default"/>
      </w:rPr>
    </w:lvl>
  </w:abstractNum>
  <w:abstractNum w:abstractNumId="6"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DF56BF9"/>
    <w:multiLevelType w:val="hybridMultilevel"/>
    <w:tmpl w:val="17742096"/>
    <w:lvl w:ilvl="0" w:tplc="6D62BB2E">
      <w:start w:val="3"/>
      <w:numFmt w:val="decimal"/>
      <w:lvlText w:val="%1."/>
      <w:lvlJc w:val="left"/>
      <w:pPr>
        <w:ind w:left="724" w:hanging="274"/>
        <w:jc w:val="right"/>
      </w:pPr>
      <w:rPr>
        <w:rFonts w:ascii="Times New Roman" w:eastAsia="Times New Roman" w:hAnsi="Times New Roman" w:hint="default"/>
        <w:color w:val="42423F"/>
        <w:w w:val="114"/>
        <w:sz w:val="20"/>
        <w:szCs w:val="20"/>
      </w:rPr>
    </w:lvl>
    <w:lvl w:ilvl="1" w:tplc="5D04E9F8">
      <w:start w:val="1"/>
      <w:numFmt w:val="lowerLetter"/>
      <w:lvlText w:val="(%2)"/>
      <w:lvlJc w:val="left"/>
      <w:pPr>
        <w:ind w:left="1689" w:hanging="413"/>
        <w:jc w:val="right"/>
      </w:pPr>
      <w:rPr>
        <w:rFonts w:ascii="Times New Roman" w:eastAsia="Times New Roman" w:hAnsi="Times New Roman" w:hint="default"/>
        <w:color w:val="42423F"/>
        <w:w w:val="110"/>
        <w:sz w:val="20"/>
        <w:szCs w:val="20"/>
      </w:rPr>
    </w:lvl>
    <w:lvl w:ilvl="2" w:tplc="8FC28082">
      <w:start w:val="1"/>
      <w:numFmt w:val="bullet"/>
      <w:lvlText w:val="•"/>
      <w:lvlJc w:val="left"/>
      <w:pPr>
        <w:ind w:left="2182" w:hanging="413"/>
      </w:pPr>
      <w:rPr>
        <w:rFonts w:hint="default"/>
      </w:rPr>
    </w:lvl>
    <w:lvl w:ilvl="3" w:tplc="9F669CAE">
      <w:start w:val="1"/>
      <w:numFmt w:val="bullet"/>
      <w:lvlText w:val="•"/>
      <w:lvlJc w:val="left"/>
      <w:pPr>
        <w:ind w:left="2675" w:hanging="413"/>
      </w:pPr>
      <w:rPr>
        <w:rFonts w:hint="default"/>
      </w:rPr>
    </w:lvl>
    <w:lvl w:ilvl="4" w:tplc="4DCCFBDC">
      <w:start w:val="1"/>
      <w:numFmt w:val="bullet"/>
      <w:lvlText w:val="•"/>
      <w:lvlJc w:val="left"/>
      <w:pPr>
        <w:ind w:left="3168" w:hanging="413"/>
      </w:pPr>
      <w:rPr>
        <w:rFonts w:hint="default"/>
      </w:rPr>
    </w:lvl>
    <w:lvl w:ilvl="5" w:tplc="D3969C8C">
      <w:start w:val="1"/>
      <w:numFmt w:val="bullet"/>
      <w:lvlText w:val="•"/>
      <w:lvlJc w:val="left"/>
      <w:pPr>
        <w:ind w:left="3661" w:hanging="413"/>
      </w:pPr>
      <w:rPr>
        <w:rFonts w:hint="default"/>
      </w:rPr>
    </w:lvl>
    <w:lvl w:ilvl="6" w:tplc="285243F4">
      <w:start w:val="1"/>
      <w:numFmt w:val="bullet"/>
      <w:lvlText w:val="•"/>
      <w:lvlJc w:val="left"/>
      <w:pPr>
        <w:ind w:left="4154" w:hanging="413"/>
      </w:pPr>
      <w:rPr>
        <w:rFonts w:hint="default"/>
      </w:rPr>
    </w:lvl>
    <w:lvl w:ilvl="7" w:tplc="3F2E3056">
      <w:start w:val="1"/>
      <w:numFmt w:val="bullet"/>
      <w:lvlText w:val="•"/>
      <w:lvlJc w:val="left"/>
      <w:pPr>
        <w:ind w:left="4647" w:hanging="413"/>
      </w:pPr>
      <w:rPr>
        <w:rFonts w:hint="default"/>
      </w:rPr>
    </w:lvl>
    <w:lvl w:ilvl="8" w:tplc="DD0E1BFC">
      <w:start w:val="1"/>
      <w:numFmt w:val="bullet"/>
      <w:lvlText w:val="•"/>
      <w:lvlJc w:val="left"/>
      <w:pPr>
        <w:ind w:left="5140" w:hanging="413"/>
      </w:pPr>
      <w:rPr>
        <w:rFonts w:hint="default"/>
      </w:rPr>
    </w:lvl>
  </w:abstractNum>
  <w:abstractNum w:abstractNumId="9"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661916"/>
    <w:multiLevelType w:val="hybridMultilevel"/>
    <w:tmpl w:val="1676346E"/>
    <w:lvl w:ilvl="0" w:tplc="A8207D0C">
      <w:start w:val="1"/>
      <w:numFmt w:val="upperRoman"/>
      <w:lvlText w:val="%1."/>
      <w:lvlJc w:val="left"/>
      <w:pPr>
        <w:ind w:left="1056" w:hanging="260"/>
      </w:pPr>
      <w:rPr>
        <w:rFonts w:ascii="Times New Roman" w:eastAsia="Times New Roman" w:hAnsi="Times New Roman" w:hint="default"/>
        <w:color w:val="464844"/>
        <w:w w:val="119"/>
        <w:sz w:val="22"/>
        <w:szCs w:val="22"/>
      </w:rPr>
    </w:lvl>
    <w:lvl w:ilvl="1" w:tplc="D646FB16">
      <w:start w:val="1"/>
      <w:numFmt w:val="lowerRoman"/>
      <w:lvlText w:val="(%2)"/>
      <w:lvlJc w:val="left"/>
      <w:pPr>
        <w:ind w:left="1243" w:hanging="288"/>
      </w:pPr>
      <w:rPr>
        <w:rFonts w:ascii="Times New Roman" w:eastAsia="Times New Roman" w:hAnsi="Times New Roman" w:hint="default"/>
        <w:color w:val="464844"/>
        <w:w w:val="82"/>
        <w:sz w:val="20"/>
        <w:szCs w:val="20"/>
      </w:rPr>
    </w:lvl>
    <w:lvl w:ilvl="2" w:tplc="178CAF28">
      <w:start w:val="1"/>
      <w:numFmt w:val="bullet"/>
      <w:lvlText w:val="•"/>
      <w:lvlJc w:val="left"/>
      <w:pPr>
        <w:ind w:left="2054" w:hanging="288"/>
      </w:pPr>
      <w:rPr>
        <w:rFonts w:hint="default"/>
      </w:rPr>
    </w:lvl>
    <w:lvl w:ilvl="3" w:tplc="30A457BA">
      <w:start w:val="1"/>
      <w:numFmt w:val="bullet"/>
      <w:lvlText w:val="•"/>
      <w:lvlJc w:val="left"/>
      <w:pPr>
        <w:ind w:left="2865" w:hanging="288"/>
      </w:pPr>
      <w:rPr>
        <w:rFonts w:hint="default"/>
      </w:rPr>
    </w:lvl>
    <w:lvl w:ilvl="4" w:tplc="0D68C5FC">
      <w:start w:val="1"/>
      <w:numFmt w:val="bullet"/>
      <w:lvlText w:val="•"/>
      <w:lvlJc w:val="left"/>
      <w:pPr>
        <w:ind w:left="3676" w:hanging="288"/>
      </w:pPr>
      <w:rPr>
        <w:rFonts w:hint="default"/>
      </w:rPr>
    </w:lvl>
    <w:lvl w:ilvl="5" w:tplc="0DC0C3C8">
      <w:start w:val="1"/>
      <w:numFmt w:val="bullet"/>
      <w:lvlText w:val="•"/>
      <w:lvlJc w:val="left"/>
      <w:pPr>
        <w:ind w:left="4488" w:hanging="288"/>
      </w:pPr>
      <w:rPr>
        <w:rFonts w:hint="default"/>
      </w:rPr>
    </w:lvl>
    <w:lvl w:ilvl="6" w:tplc="63B22FE2">
      <w:start w:val="1"/>
      <w:numFmt w:val="bullet"/>
      <w:lvlText w:val="•"/>
      <w:lvlJc w:val="left"/>
      <w:pPr>
        <w:ind w:left="5299" w:hanging="288"/>
      </w:pPr>
      <w:rPr>
        <w:rFonts w:hint="default"/>
      </w:rPr>
    </w:lvl>
    <w:lvl w:ilvl="7" w:tplc="6EC4E032">
      <w:start w:val="1"/>
      <w:numFmt w:val="bullet"/>
      <w:lvlText w:val="•"/>
      <w:lvlJc w:val="left"/>
      <w:pPr>
        <w:ind w:left="6110" w:hanging="288"/>
      </w:pPr>
      <w:rPr>
        <w:rFonts w:hint="default"/>
      </w:rPr>
    </w:lvl>
    <w:lvl w:ilvl="8" w:tplc="5DFE4BEA">
      <w:start w:val="1"/>
      <w:numFmt w:val="bullet"/>
      <w:lvlText w:val="•"/>
      <w:lvlJc w:val="left"/>
      <w:pPr>
        <w:ind w:left="6921" w:hanging="288"/>
      </w:pPr>
      <w:rPr>
        <w:rFonts w:hint="default"/>
      </w:rPr>
    </w:lvl>
  </w:abstractNum>
  <w:abstractNum w:abstractNumId="11" w15:restartNumberingAfterBreak="0">
    <w:nsid w:val="67AD2B1A"/>
    <w:multiLevelType w:val="hybridMultilevel"/>
    <w:tmpl w:val="5F2A3F50"/>
    <w:lvl w:ilvl="0" w:tplc="50B00100">
      <w:start w:val="2"/>
      <w:numFmt w:val="decimal"/>
      <w:lvlText w:val="(%1)"/>
      <w:lvlJc w:val="left"/>
      <w:pPr>
        <w:ind w:left="787" w:hanging="365"/>
        <w:jc w:val="right"/>
      </w:pPr>
      <w:rPr>
        <w:rFonts w:ascii="Times New Roman" w:eastAsia="Times New Roman" w:hAnsi="Times New Roman" w:hint="default"/>
        <w:color w:val="42443F"/>
        <w:w w:val="109"/>
        <w:sz w:val="20"/>
        <w:szCs w:val="20"/>
      </w:rPr>
    </w:lvl>
    <w:lvl w:ilvl="1" w:tplc="93EC3A94">
      <w:start w:val="1"/>
      <w:numFmt w:val="bullet"/>
      <w:lvlText w:val="•"/>
      <w:lvlJc w:val="left"/>
      <w:pPr>
        <w:ind w:left="1562" w:hanging="365"/>
      </w:pPr>
      <w:rPr>
        <w:rFonts w:hint="default"/>
      </w:rPr>
    </w:lvl>
    <w:lvl w:ilvl="2" w:tplc="A1EEABDA">
      <w:start w:val="1"/>
      <w:numFmt w:val="bullet"/>
      <w:lvlText w:val="•"/>
      <w:lvlJc w:val="left"/>
      <w:pPr>
        <w:ind w:left="2338" w:hanging="365"/>
      </w:pPr>
      <w:rPr>
        <w:rFonts w:hint="default"/>
      </w:rPr>
    </w:lvl>
    <w:lvl w:ilvl="3" w:tplc="72743988">
      <w:start w:val="1"/>
      <w:numFmt w:val="bullet"/>
      <w:lvlText w:val="•"/>
      <w:lvlJc w:val="left"/>
      <w:pPr>
        <w:ind w:left="3114" w:hanging="365"/>
      </w:pPr>
      <w:rPr>
        <w:rFonts w:hint="default"/>
      </w:rPr>
    </w:lvl>
    <w:lvl w:ilvl="4" w:tplc="A2D8DC06">
      <w:start w:val="1"/>
      <w:numFmt w:val="bullet"/>
      <w:lvlText w:val="•"/>
      <w:lvlJc w:val="left"/>
      <w:pPr>
        <w:ind w:left="3889" w:hanging="365"/>
      </w:pPr>
      <w:rPr>
        <w:rFonts w:hint="default"/>
      </w:rPr>
    </w:lvl>
    <w:lvl w:ilvl="5" w:tplc="4F5874BA">
      <w:start w:val="1"/>
      <w:numFmt w:val="bullet"/>
      <w:lvlText w:val="•"/>
      <w:lvlJc w:val="left"/>
      <w:pPr>
        <w:ind w:left="4665" w:hanging="365"/>
      </w:pPr>
      <w:rPr>
        <w:rFonts w:hint="default"/>
      </w:rPr>
    </w:lvl>
    <w:lvl w:ilvl="6" w:tplc="A4E8CD8E">
      <w:start w:val="1"/>
      <w:numFmt w:val="bullet"/>
      <w:lvlText w:val="•"/>
      <w:lvlJc w:val="left"/>
      <w:pPr>
        <w:ind w:left="5441" w:hanging="365"/>
      </w:pPr>
      <w:rPr>
        <w:rFonts w:hint="default"/>
      </w:rPr>
    </w:lvl>
    <w:lvl w:ilvl="7" w:tplc="34725BA8">
      <w:start w:val="1"/>
      <w:numFmt w:val="bullet"/>
      <w:lvlText w:val="•"/>
      <w:lvlJc w:val="left"/>
      <w:pPr>
        <w:ind w:left="6216" w:hanging="365"/>
      </w:pPr>
      <w:rPr>
        <w:rFonts w:hint="default"/>
      </w:rPr>
    </w:lvl>
    <w:lvl w:ilvl="8" w:tplc="BEFC7386">
      <w:start w:val="1"/>
      <w:numFmt w:val="bullet"/>
      <w:lvlText w:val="•"/>
      <w:lvlJc w:val="left"/>
      <w:pPr>
        <w:ind w:left="6992" w:hanging="365"/>
      </w:pPr>
      <w:rPr>
        <w:rFonts w:hint="default"/>
      </w:rPr>
    </w:lvl>
  </w:abstractNum>
  <w:abstractNum w:abstractNumId="12" w15:restartNumberingAfterBreak="0">
    <w:nsid w:val="67B67736"/>
    <w:multiLevelType w:val="hybridMultilevel"/>
    <w:tmpl w:val="68A4BD26"/>
    <w:lvl w:ilvl="0" w:tplc="086C9900">
      <w:start w:val="2"/>
      <w:numFmt w:val="decimal"/>
      <w:lvlText w:val="(%1)"/>
      <w:lvlJc w:val="left"/>
      <w:pPr>
        <w:ind w:left="969" w:hanging="365"/>
      </w:pPr>
      <w:rPr>
        <w:rFonts w:ascii="Times New Roman" w:eastAsia="Times New Roman" w:hAnsi="Times New Roman" w:hint="default"/>
        <w:color w:val="3D3F3B"/>
        <w:w w:val="106"/>
        <w:sz w:val="20"/>
        <w:szCs w:val="20"/>
      </w:rPr>
    </w:lvl>
    <w:lvl w:ilvl="1" w:tplc="055CE696">
      <w:start w:val="1"/>
      <w:numFmt w:val="lowerLetter"/>
      <w:lvlText w:val="(%2)"/>
      <w:lvlJc w:val="left"/>
      <w:pPr>
        <w:ind w:left="936" w:hanging="365"/>
        <w:jc w:val="right"/>
      </w:pPr>
      <w:rPr>
        <w:rFonts w:ascii="Times New Roman" w:eastAsia="Times New Roman" w:hAnsi="Times New Roman" w:hint="default"/>
        <w:color w:val="3D3F3B"/>
        <w:w w:val="113"/>
        <w:sz w:val="20"/>
        <w:szCs w:val="20"/>
      </w:rPr>
    </w:lvl>
    <w:lvl w:ilvl="2" w:tplc="9E0E1570">
      <w:start w:val="1"/>
      <w:numFmt w:val="bullet"/>
      <w:lvlText w:val="•"/>
      <w:lvlJc w:val="left"/>
      <w:pPr>
        <w:ind w:left="1504" w:hanging="365"/>
      </w:pPr>
      <w:rPr>
        <w:rFonts w:hint="default"/>
      </w:rPr>
    </w:lvl>
    <w:lvl w:ilvl="3" w:tplc="B120AB96">
      <w:start w:val="1"/>
      <w:numFmt w:val="bullet"/>
      <w:lvlText w:val="•"/>
      <w:lvlJc w:val="left"/>
      <w:pPr>
        <w:ind w:left="2038" w:hanging="365"/>
      </w:pPr>
      <w:rPr>
        <w:rFonts w:hint="default"/>
      </w:rPr>
    </w:lvl>
    <w:lvl w:ilvl="4" w:tplc="3C2A9950">
      <w:start w:val="1"/>
      <w:numFmt w:val="bullet"/>
      <w:lvlText w:val="•"/>
      <w:lvlJc w:val="left"/>
      <w:pPr>
        <w:ind w:left="2573" w:hanging="365"/>
      </w:pPr>
      <w:rPr>
        <w:rFonts w:hint="default"/>
      </w:rPr>
    </w:lvl>
    <w:lvl w:ilvl="5" w:tplc="31700E64">
      <w:start w:val="1"/>
      <w:numFmt w:val="bullet"/>
      <w:lvlText w:val="•"/>
      <w:lvlJc w:val="left"/>
      <w:pPr>
        <w:ind w:left="3108" w:hanging="365"/>
      </w:pPr>
      <w:rPr>
        <w:rFonts w:hint="default"/>
      </w:rPr>
    </w:lvl>
    <w:lvl w:ilvl="6" w:tplc="7E561BF4">
      <w:start w:val="1"/>
      <w:numFmt w:val="bullet"/>
      <w:lvlText w:val="•"/>
      <w:lvlJc w:val="left"/>
      <w:pPr>
        <w:ind w:left="3642" w:hanging="365"/>
      </w:pPr>
      <w:rPr>
        <w:rFonts w:hint="default"/>
      </w:rPr>
    </w:lvl>
    <w:lvl w:ilvl="7" w:tplc="E2F6BBB2">
      <w:start w:val="1"/>
      <w:numFmt w:val="bullet"/>
      <w:lvlText w:val="•"/>
      <w:lvlJc w:val="left"/>
      <w:pPr>
        <w:ind w:left="4177" w:hanging="365"/>
      </w:pPr>
      <w:rPr>
        <w:rFonts w:hint="default"/>
      </w:rPr>
    </w:lvl>
    <w:lvl w:ilvl="8" w:tplc="48B84C6C">
      <w:start w:val="1"/>
      <w:numFmt w:val="bullet"/>
      <w:lvlText w:val="•"/>
      <w:lvlJc w:val="left"/>
      <w:pPr>
        <w:ind w:left="4711" w:hanging="365"/>
      </w:pPr>
      <w:rPr>
        <w:rFonts w:hint="default"/>
      </w:rPr>
    </w:lvl>
  </w:abstractNum>
  <w:abstractNum w:abstractNumId="13"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6D441B37"/>
    <w:multiLevelType w:val="hybridMultilevel"/>
    <w:tmpl w:val="7ECE09B4"/>
    <w:lvl w:ilvl="0" w:tplc="BBE6DBD4">
      <w:start w:val="4"/>
      <w:numFmt w:val="lowerRoman"/>
      <w:lvlText w:val="(%1)"/>
      <w:lvlJc w:val="left"/>
      <w:pPr>
        <w:ind w:left="1200" w:hanging="428"/>
      </w:pPr>
      <w:rPr>
        <w:rFonts w:ascii="Times New Roman" w:eastAsia="Times New Roman" w:hAnsi="Times New Roman" w:hint="default"/>
        <w:color w:val="464844"/>
        <w:w w:val="90"/>
        <w:sz w:val="20"/>
        <w:szCs w:val="20"/>
      </w:rPr>
    </w:lvl>
    <w:lvl w:ilvl="1" w:tplc="F1420878">
      <w:start w:val="9"/>
      <w:numFmt w:val="lowerRoman"/>
      <w:lvlText w:val="(%2)"/>
      <w:lvlJc w:val="left"/>
      <w:pPr>
        <w:ind w:left="1545" w:hanging="399"/>
      </w:pPr>
      <w:rPr>
        <w:rFonts w:ascii="Times New Roman" w:eastAsia="Times New Roman" w:hAnsi="Times New Roman" w:hint="default"/>
        <w:color w:val="42423F"/>
        <w:w w:val="97"/>
        <w:sz w:val="20"/>
        <w:szCs w:val="20"/>
      </w:rPr>
    </w:lvl>
    <w:lvl w:ilvl="2" w:tplc="332C911A">
      <w:start w:val="1"/>
      <w:numFmt w:val="bullet"/>
      <w:lvlText w:val="•"/>
      <w:lvlJc w:val="left"/>
      <w:pPr>
        <w:ind w:left="2316" w:hanging="399"/>
      </w:pPr>
      <w:rPr>
        <w:rFonts w:hint="default"/>
      </w:rPr>
    </w:lvl>
    <w:lvl w:ilvl="3" w:tplc="2BAA6E7A">
      <w:start w:val="1"/>
      <w:numFmt w:val="bullet"/>
      <w:lvlText w:val="•"/>
      <w:lvlJc w:val="left"/>
      <w:pPr>
        <w:ind w:left="3086" w:hanging="399"/>
      </w:pPr>
      <w:rPr>
        <w:rFonts w:hint="default"/>
      </w:rPr>
    </w:lvl>
    <w:lvl w:ilvl="4" w:tplc="96DE278A">
      <w:start w:val="1"/>
      <w:numFmt w:val="bullet"/>
      <w:lvlText w:val="•"/>
      <w:lvlJc w:val="left"/>
      <w:pPr>
        <w:ind w:left="3857" w:hanging="399"/>
      </w:pPr>
      <w:rPr>
        <w:rFonts w:hint="default"/>
      </w:rPr>
    </w:lvl>
    <w:lvl w:ilvl="5" w:tplc="40DCC522">
      <w:start w:val="1"/>
      <w:numFmt w:val="bullet"/>
      <w:lvlText w:val="•"/>
      <w:lvlJc w:val="left"/>
      <w:pPr>
        <w:ind w:left="4628" w:hanging="399"/>
      </w:pPr>
      <w:rPr>
        <w:rFonts w:hint="default"/>
      </w:rPr>
    </w:lvl>
    <w:lvl w:ilvl="6" w:tplc="230A9C44">
      <w:start w:val="1"/>
      <w:numFmt w:val="bullet"/>
      <w:lvlText w:val="•"/>
      <w:lvlJc w:val="left"/>
      <w:pPr>
        <w:ind w:left="5398" w:hanging="399"/>
      </w:pPr>
      <w:rPr>
        <w:rFonts w:hint="default"/>
      </w:rPr>
    </w:lvl>
    <w:lvl w:ilvl="7" w:tplc="82A8FE42">
      <w:start w:val="1"/>
      <w:numFmt w:val="bullet"/>
      <w:lvlText w:val="•"/>
      <w:lvlJc w:val="left"/>
      <w:pPr>
        <w:ind w:left="6169" w:hanging="399"/>
      </w:pPr>
      <w:rPr>
        <w:rFonts w:hint="default"/>
      </w:rPr>
    </w:lvl>
    <w:lvl w:ilvl="8" w:tplc="DB0CE982">
      <w:start w:val="1"/>
      <w:numFmt w:val="bullet"/>
      <w:lvlText w:val="•"/>
      <w:lvlJc w:val="left"/>
      <w:pPr>
        <w:ind w:left="6940" w:hanging="399"/>
      </w:pPr>
      <w:rPr>
        <w:rFonts w:hint="default"/>
      </w:rPr>
    </w:lvl>
  </w:abstractNum>
  <w:abstractNum w:abstractNumId="15"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16" w15:restartNumberingAfterBreak="0">
    <w:nsid w:val="7C676188"/>
    <w:multiLevelType w:val="hybridMultilevel"/>
    <w:tmpl w:val="B2167FD0"/>
    <w:lvl w:ilvl="0" w:tplc="C470A8BA">
      <w:start w:val="1"/>
      <w:numFmt w:val="lowerLetter"/>
      <w:lvlText w:val="(%1)"/>
      <w:lvlJc w:val="left"/>
      <w:pPr>
        <w:ind w:left="1224" w:hanging="341"/>
      </w:pPr>
      <w:rPr>
        <w:rFonts w:ascii="Times New Roman" w:eastAsia="Times New Roman" w:hAnsi="Times New Roman" w:hint="default"/>
        <w:color w:val="44443F"/>
        <w:w w:val="105"/>
        <w:sz w:val="20"/>
        <w:szCs w:val="20"/>
      </w:rPr>
    </w:lvl>
    <w:lvl w:ilvl="1" w:tplc="637AD88C">
      <w:start w:val="1"/>
      <w:numFmt w:val="bullet"/>
      <w:lvlText w:val="•"/>
      <w:lvlJc w:val="left"/>
      <w:pPr>
        <w:ind w:left="2118" w:hanging="341"/>
      </w:pPr>
      <w:rPr>
        <w:rFonts w:hint="default"/>
      </w:rPr>
    </w:lvl>
    <w:lvl w:ilvl="2" w:tplc="24D6AA4A">
      <w:start w:val="1"/>
      <w:numFmt w:val="bullet"/>
      <w:lvlText w:val="•"/>
      <w:lvlJc w:val="left"/>
      <w:pPr>
        <w:ind w:left="3012" w:hanging="341"/>
      </w:pPr>
      <w:rPr>
        <w:rFonts w:hint="default"/>
      </w:rPr>
    </w:lvl>
    <w:lvl w:ilvl="3" w:tplc="6C520C00">
      <w:start w:val="1"/>
      <w:numFmt w:val="bullet"/>
      <w:lvlText w:val="•"/>
      <w:lvlJc w:val="left"/>
      <w:pPr>
        <w:ind w:left="3906" w:hanging="341"/>
      </w:pPr>
      <w:rPr>
        <w:rFonts w:hint="default"/>
      </w:rPr>
    </w:lvl>
    <w:lvl w:ilvl="4" w:tplc="A2F4E412">
      <w:start w:val="1"/>
      <w:numFmt w:val="bullet"/>
      <w:lvlText w:val="•"/>
      <w:lvlJc w:val="left"/>
      <w:pPr>
        <w:ind w:left="4800" w:hanging="341"/>
      </w:pPr>
      <w:rPr>
        <w:rFonts w:hint="default"/>
      </w:rPr>
    </w:lvl>
    <w:lvl w:ilvl="5" w:tplc="42FE7710">
      <w:start w:val="1"/>
      <w:numFmt w:val="bullet"/>
      <w:lvlText w:val="•"/>
      <w:lvlJc w:val="left"/>
      <w:pPr>
        <w:ind w:left="5694" w:hanging="341"/>
      </w:pPr>
      <w:rPr>
        <w:rFonts w:hint="default"/>
      </w:rPr>
    </w:lvl>
    <w:lvl w:ilvl="6" w:tplc="15862456">
      <w:start w:val="1"/>
      <w:numFmt w:val="bullet"/>
      <w:lvlText w:val="•"/>
      <w:lvlJc w:val="left"/>
      <w:pPr>
        <w:ind w:left="6588" w:hanging="341"/>
      </w:pPr>
      <w:rPr>
        <w:rFonts w:hint="default"/>
      </w:rPr>
    </w:lvl>
    <w:lvl w:ilvl="7" w:tplc="475C07B4">
      <w:start w:val="1"/>
      <w:numFmt w:val="bullet"/>
      <w:lvlText w:val="•"/>
      <w:lvlJc w:val="left"/>
      <w:pPr>
        <w:ind w:left="7482" w:hanging="341"/>
      </w:pPr>
      <w:rPr>
        <w:rFonts w:hint="default"/>
      </w:rPr>
    </w:lvl>
    <w:lvl w:ilvl="8" w:tplc="E4762452">
      <w:start w:val="1"/>
      <w:numFmt w:val="bullet"/>
      <w:lvlText w:val="•"/>
      <w:lvlJc w:val="left"/>
      <w:pPr>
        <w:ind w:left="8376" w:hanging="341"/>
      </w:pPr>
      <w:rPr>
        <w:rFonts w:hint="default"/>
      </w:rPr>
    </w:lvl>
  </w:abstractNum>
  <w:abstractNum w:abstractNumId="17" w15:restartNumberingAfterBreak="0">
    <w:nsid w:val="7EEC7DD2"/>
    <w:multiLevelType w:val="hybridMultilevel"/>
    <w:tmpl w:val="7C10096E"/>
    <w:lvl w:ilvl="0" w:tplc="38C067EC">
      <w:start w:val="1"/>
      <w:numFmt w:val="lowerLetter"/>
      <w:lvlText w:val="(%1)"/>
      <w:lvlJc w:val="left"/>
      <w:pPr>
        <w:ind w:left="1382" w:hanging="336"/>
      </w:pPr>
      <w:rPr>
        <w:rFonts w:ascii="Times New Roman" w:eastAsia="Times New Roman" w:hAnsi="Times New Roman" w:hint="default"/>
        <w:color w:val="42443F"/>
        <w:w w:val="103"/>
        <w:sz w:val="20"/>
        <w:szCs w:val="20"/>
      </w:rPr>
    </w:lvl>
    <w:lvl w:ilvl="1" w:tplc="2E3AADA6">
      <w:start w:val="1"/>
      <w:numFmt w:val="bullet"/>
      <w:lvlText w:val="•"/>
      <w:lvlJc w:val="left"/>
      <w:pPr>
        <w:ind w:left="2098" w:hanging="336"/>
      </w:pPr>
      <w:rPr>
        <w:rFonts w:hint="default"/>
      </w:rPr>
    </w:lvl>
    <w:lvl w:ilvl="2" w:tplc="2760FBF2">
      <w:start w:val="1"/>
      <w:numFmt w:val="bullet"/>
      <w:lvlText w:val="•"/>
      <w:lvlJc w:val="left"/>
      <w:pPr>
        <w:ind w:left="2814" w:hanging="336"/>
      </w:pPr>
      <w:rPr>
        <w:rFonts w:hint="default"/>
      </w:rPr>
    </w:lvl>
    <w:lvl w:ilvl="3" w:tplc="1820D342">
      <w:start w:val="1"/>
      <w:numFmt w:val="bullet"/>
      <w:lvlText w:val="•"/>
      <w:lvlJc w:val="left"/>
      <w:pPr>
        <w:ind w:left="3530" w:hanging="336"/>
      </w:pPr>
      <w:rPr>
        <w:rFonts w:hint="default"/>
      </w:rPr>
    </w:lvl>
    <w:lvl w:ilvl="4" w:tplc="4BC8B5DC">
      <w:start w:val="1"/>
      <w:numFmt w:val="bullet"/>
      <w:lvlText w:val="•"/>
      <w:lvlJc w:val="left"/>
      <w:pPr>
        <w:ind w:left="4247" w:hanging="336"/>
      </w:pPr>
      <w:rPr>
        <w:rFonts w:hint="default"/>
      </w:rPr>
    </w:lvl>
    <w:lvl w:ilvl="5" w:tplc="525E5C9E">
      <w:start w:val="1"/>
      <w:numFmt w:val="bullet"/>
      <w:lvlText w:val="•"/>
      <w:lvlJc w:val="left"/>
      <w:pPr>
        <w:ind w:left="4963" w:hanging="336"/>
      </w:pPr>
      <w:rPr>
        <w:rFonts w:hint="default"/>
      </w:rPr>
    </w:lvl>
    <w:lvl w:ilvl="6" w:tplc="813EA6D0">
      <w:start w:val="1"/>
      <w:numFmt w:val="bullet"/>
      <w:lvlText w:val="•"/>
      <w:lvlJc w:val="left"/>
      <w:pPr>
        <w:ind w:left="5679" w:hanging="336"/>
      </w:pPr>
      <w:rPr>
        <w:rFonts w:hint="default"/>
      </w:rPr>
    </w:lvl>
    <w:lvl w:ilvl="7" w:tplc="E3C4847C">
      <w:start w:val="1"/>
      <w:numFmt w:val="bullet"/>
      <w:lvlText w:val="•"/>
      <w:lvlJc w:val="left"/>
      <w:pPr>
        <w:ind w:left="6395" w:hanging="336"/>
      </w:pPr>
      <w:rPr>
        <w:rFonts w:hint="default"/>
      </w:rPr>
    </w:lvl>
    <w:lvl w:ilvl="8" w:tplc="15303D9A">
      <w:start w:val="1"/>
      <w:numFmt w:val="bullet"/>
      <w:lvlText w:val="•"/>
      <w:lvlJc w:val="left"/>
      <w:pPr>
        <w:ind w:left="7111" w:hanging="336"/>
      </w:pPr>
      <w:rPr>
        <w:rFonts w:hint="default"/>
      </w:rPr>
    </w:lvl>
  </w:abstractNum>
  <w:num w:numId="1">
    <w:abstractNumId w:val="0"/>
  </w:num>
  <w:num w:numId="2">
    <w:abstractNumId w:val="15"/>
  </w:num>
  <w:num w:numId="3">
    <w:abstractNumId w:val="1"/>
  </w:num>
  <w:num w:numId="4">
    <w:abstractNumId w:val="9"/>
  </w:num>
  <w:num w:numId="5">
    <w:abstractNumId w:val="6"/>
  </w:num>
  <w:num w:numId="6">
    <w:abstractNumId w:val="13"/>
  </w:num>
  <w:num w:numId="7">
    <w:abstractNumId w:val="7"/>
  </w:num>
  <w:num w:numId="8">
    <w:abstractNumId w:val="16"/>
  </w:num>
  <w:num w:numId="9">
    <w:abstractNumId w:val="12"/>
  </w:num>
  <w:num w:numId="10">
    <w:abstractNumId w:val="5"/>
  </w:num>
  <w:num w:numId="11">
    <w:abstractNumId w:val="4"/>
  </w:num>
  <w:num w:numId="12">
    <w:abstractNumId w:val="2"/>
  </w:num>
  <w:num w:numId="13">
    <w:abstractNumId w:val="11"/>
  </w:num>
  <w:num w:numId="14">
    <w:abstractNumId w:val="3"/>
  </w:num>
  <w:num w:numId="15">
    <w:abstractNumId w:val="17"/>
  </w:num>
  <w:num w:numId="16">
    <w:abstractNumId w:val="8"/>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E8"/>
    <w:rsid w:val="00000812"/>
    <w:rsid w:val="00003DCF"/>
    <w:rsid w:val="00004F6B"/>
    <w:rsid w:val="00005EE8"/>
    <w:rsid w:val="0000707D"/>
    <w:rsid w:val="00010B81"/>
    <w:rsid w:val="000133A8"/>
    <w:rsid w:val="00023D2F"/>
    <w:rsid w:val="000242FF"/>
    <w:rsid w:val="00024D3E"/>
    <w:rsid w:val="00044972"/>
    <w:rsid w:val="00045A94"/>
    <w:rsid w:val="000574D4"/>
    <w:rsid w:val="00057B16"/>
    <w:rsid w:val="000608EE"/>
    <w:rsid w:val="000614EF"/>
    <w:rsid w:val="000622BB"/>
    <w:rsid w:val="00066DEF"/>
    <w:rsid w:val="00070318"/>
    <w:rsid w:val="0007067C"/>
    <w:rsid w:val="000744EC"/>
    <w:rsid w:val="00074AFC"/>
    <w:rsid w:val="00075787"/>
    <w:rsid w:val="000757E1"/>
    <w:rsid w:val="00077C38"/>
    <w:rsid w:val="00080C29"/>
    <w:rsid w:val="00080C45"/>
    <w:rsid w:val="000814D8"/>
    <w:rsid w:val="000835C8"/>
    <w:rsid w:val="00084A4D"/>
    <w:rsid w:val="0008737A"/>
    <w:rsid w:val="000A2439"/>
    <w:rsid w:val="000A4D98"/>
    <w:rsid w:val="000B3363"/>
    <w:rsid w:val="000B4FB6"/>
    <w:rsid w:val="000B54EB"/>
    <w:rsid w:val="000B60FA"/>
    <w:rsid w:val="000B71BC"/>
    <w:rsid w:val="000C01AC"/>
    <w:rsid w:val="000C416E"/>
    <w:rsid w:val="000C5263"/>
    <w:rsid w:val="000D1165"/>
    <w:rsid w:val="000D3B3A"/>
    <w:rsid w:val="000D6187"/>
    <w:rsid w:val="000E21FC"/>
    <w:rsid w:val="000E427F"/>
    <w:rsid w:val="000E5C90"/>
    <w:rsid w:val="000F1E72"/>
    <w:rsid w:val="000F4429"/>
    <w:rsid w:val="000F7993"/>
    <w:rsid w:val="00107FAD"/>
    <w:rsid w:val="001128C3"/>
    <w:rsid w:val="00116E4C"/>
    <w:rsid w:val="001204E7"/>
    <w:rsid w:val="00120FE3"/>
    <w:rsid w:val="00121135"/>
    <w:rsid w:val="00123A3F"/>
    <w:rsid w:val="00133371"/>
    <w:rsid w:val="00142743"/>
    <w:rsid w:val="00143E17"/>
    <w:rsid w:val="0015224E"/>
    <w:rsid w:val="00152AB1"/>
    <w:rsid w:val="001565F4"/>
    <w:rsid w:val="00157469"/>
    <w:rsid w:val="0015761F"/>
    <w:rsid w:val="001636EC"/>
    <w:rsid w:val="00164718"/>
    <w:rsid w:val="00174EA0"/>
    <w:rsid w:val="001761C1"/>
    <w:rsid w:val="00186652"/>
    <w:rsid w:val="00196A7F"/>
    <w:rsid w:val="001A70CA"/>
    <w:rsid w:val="001B032A"/>
    <w:rsid w:val="001B0E17"/>
    <w:rsid w:val="001B1992"/>
    <w:rsid w:val="001B2C14"/>
    <w:rsid w:val="001B66AB"/>
    <w:rsid w:val="001C1B1A"/>
    <w:rsid w:val="001C2073"/>
    <w:rsid w:val="001C3895"/>
    <w:rsid w:val="001C7B5B"/>
    <w:rsid w:val="001D22A0"/>
    <w:rsid w:val="001D47A8"/>
    <w:rsid w:val="001D6485"/>
    <w:rsid w:val="001D78AB"/>
    <w:rsid w:val="001E138D"/>
    <w:rsid w:val="001E2B91"/>
    <w:rsid w:val="001E402E"/>
    <w:rsid w:val="001E42D4"/>
    <w:rsid w:val="001F2A4A"/>
    <w:rsid w:val="001F4B61"/>
    <w:rsid w:val="0020769F"/>
    <w:rsid w:val="0022039C"/>
    <w:rsid w:val="00221739"/>
    <w:rsid w:val="00221C58"/>
    <w:rsid w:val="00222473"/>
    <w:rsid w:val="0023567D"/>
    <w:rsid w:val="00255B09"/>
    <w:rsid w:val="002616F4"/>
    <w:rsid w:val="00261EC4"/>
    <w:rsid w:val="00265308"/>
    <w:rsid w:val="002655B6"/>
    <w:rsid w:val="0027104E"/>
    <w:rsid w:val="00275EF6"/>
    <w:rsid w:val="00276C43"/>
    <w:rsid w:val="00280DCD"/>
    <w:rsid w:val="002831B8"/>
    <w:rsid w:val="00284A01"/>
    <w:rsid w:val="00286A4D"/>
    <w:rsid w:val="00286E57"/>
    <w:rsid w:val="002907F0"/>
    <w:rsid w:val="00291242"/>
    <w:rsid w:val="002964E7"/>
    <w:rsid w:val="002A044B"/>
    <w:rsid w:val="002A67EA"/>
    <w:rsid w:val="002A6CF2"/>
    <w:rsid w:val="002B2640"/>
    <w:rsid w:val="002B4E1F"/>
    <w:rsid w:val="002B5DB5"/>
    <w:rsid w:val="002D1D4C"/>
    <w:rsid w:val="002D4ED3"/>
    <w:rsid w:val="002E3094"/>
    <w:rsid w:val="002F36DC"/>
    <w:rsid w:val="002F4347"/>
    <w:rsid w:val="002F52BA"/>
    <w:rsid w:val="00304858"/>
    <w:rsid w:val="00312523"/>
    <w:rsid w:val="00330E75"/>
    <w:rsid w:val="00332A15"/>
    <w:rsid w:val="00336B1F"/>
    <w:rsid w:val="003407C1"/>
    <w:rsid w:val="00342579"/>
    <w:rsid w:val="003449A3"/>
    <w:rsid w:val="00354C36"/>
    <w:rsid w:val="0035589F"/>
    <w:rsid w:val="00361C56"/>
    <w:rsid w:val="00363299"/>
    <w:rsid w:val="00363E94"/>
    <w:rsid w:val="00366718"/>
    <w:rsid w:val="0037208D"/>
    <w:rsid w:val="003778DA"/>
    <w:rsid w:val="00377FBD"/>
    <w:rsid w:val="00380973"/>
    <w:rsid w:val="003837C6"/>
    <w:rsid w:val="00394930"/>
    <w:rsid w:val="00394B3B"/>
    <w:rsid w:val="003A5DAC"/>
    <w:rsid w:val="003B4105"/>
    <w:rsid w:val="003B440D"/>
    <w:rsid w:val="003B6581"/>
    <w:rsid w:val="003C37A0"/>
    <w:rsid w:val="003C5F5A"/>
    <w:rsid w:val="003C7232"/>
    <w:rsid w:val="003D211C"/>
    <w:rsid w:val="003D233B"/>
    <w:rsid w:val="003D4EAA"/>
    <w:rsid w:val="003D66B8"/>
    <w:rsid w:val="003D76EF"/>
    <w:rsid w:val="003E2DE5"/>
    <w:rsid w:val="003E2E00"/>
    <w:rsid w:val="003E6206"/>
    <w:rsid w:val="003E76D6"/>
    <w:rsid w:val="003F6D96"/>
    <w:rsid w:val="00401FBB"/>
    <w:rsid w:val="00406360"/>
    <w:rsid w:val="00411994"/>
    <w:rsid w:val="0041608C"/>
    <w:rsid w:val="00416A53"/>
    <w:rsid w:val="00420C41"/>
    <w:rsid w:val="00424C03"/>
    <w:rsid w:val="00426221"/>
    <w:rsid w:val="00432864"/>
    <w:rsid w:val="004347BA"/>
    <w:rsid w:val="00443021"/>
    <w:rsid w:val="00453046"/>
    <w:rsid w:val="00453682"/>
    <w:rsid w:val="00456986"/>
    <w:rsid w:val="00466077"/>
    <w:rsid w:val="00474D22"/>
    <w:rsid w:val="00481E77"/>
    <w:rsid w:val="0048470A"/>
    <w:rsid w:val="00491FC6"/>
    <w:rsid w:val="004920DB"/>
    <w:rsid w:val="00494F0F"/>
    <w:rsid w:val="0049507E"/>
    <w:rsid w:val="00496E3D"/>
    <w:rsid w:val="004A01D1"/>
    <w:rsid w:val="004B13C6"/>
    <w:rsid w:val="004B3482"/>
    <w:rsid w:val="004B5A3C"/>
    <w:rsid w:val="004C1DA0"/>
    <w:rsid w:val="004C5C6C"/>
    <w:rsid w:val="004D0854"/>
    <w:rsid w:val="004D2FFC"/>
    <w:rsid w:val="004D67C8"/>
    <w:rsid w:val="004E4868"/>
    <w:rsid w:val="004E5244"/>
    <w:rsid w:val="004F7202"/>
    <w:rsid w:val="004F72F4"/>
    <w:rsid w:val="00501CAB"/>
    <w:rsid w:val="00503297"/>
    <w:rsid w:val="005101FF"/>
    <w:rsid w:val="00510F43"/>
    <w:rsid w:val="00512242"/>
    <w:rsid w:val="00512DA3"/>
    <w:rsid w:val="00514000"/>
    <w:rsid w:val="00515D04"/>
    <w:rsid w:val="00524ECC"/>
    <w:rsid w:val="00526924"/>
    <w:rsid w:val="00527ABE"/>
    <w:rsid w:val="00532451"/>
    <w:rsid w:val="00542D73"/>
    <w:rsid w:val="00551088"/>
    <w:rsid w:val="0055440A"/>
    <w:rsid w:val="0056066A"/>
    <w:rsid w:val="005646F3"/>
    <w:rsid w:val="00572B50"/>
    <w:rsid w:val="00574AEC"/>
    <w:rsid w:val="00577B02"/>
    <w:rsid w:val="005811EB"/>
    <w:rsid w:val="00582A2E"/>
    <w:rsid w:val="00584A92"/>
    <w:rsid w:val="0058749F"/>
    <w:rsid w:val="00587C49"/>
    <w:rsid w:val="005955EA"/>
    <w:rsid w:val="00597B78"/>
    <w:rsid w:val="005A2789"/>
    <w:rsid w:val="005A30C2"/>
    <w:rsid w:val="005A7C19"/>
    <w:rsid w:val="005B23AF"/>
    <w:rsid w:val="005C25CF"/>
    <w:rsid w:val="005C303C"/>
    <w:rsid w:val="005C666F"/>
    <w:rsid w:val="005C7F82"/>
    <w:rsid w:val="005D0866"/>
    <w:rsid w:val="005D5016"/>
    <w:rsid w:val="005D537D"/>
    <w:rsid w:val="005D5858"/>
    <w:rsid w:val="005D5C82"/>
    <w:rsid w:val="005D5CAF"/>
    <w:rsid w:val="005E0DE1"/>
    <w:rsid w:val="005E62B0"/>
    <w:rsid w:val="005E75FD"/>
    <w:rsid w:val="00601274"/>
    <w:rsid w:val="00604AAC"/>
    <w:rsid w:val="00607964"/>
    <w:rsid w:val="00611D36"/>
    <w:rsid w:val="00613086"/>
    <w:rsid w:val="006143A5"/>
    <w:rsid w:val="0062075A"/>
    <w:rsid w:val="00623FE8"/>
    <w:rsid w:val="006271AA"/>
    <w:rsid w:val="00634DA7"/>
    <w:rsid w:val="006350C4"/>
    <w:rsid w:val="00642844"/>
    <w:rsid w:val="0064409B"/>
    <w:rsid w:val="00644EA0"/>
    <w:rsid w:val="00645C44"/>
    <w:rsid w:val="00651EA5"/>
    <w:rsid w:val="0065745C"/>
    <w:rsid w:val="00660511"/>
    <w:rsid w:val="00664C53"/>
    <w:rsid w:val="00672978"/>
    <w:rsid w:val="006737D3"/>
    <w:rsid w:val="0067435B"/>
    <w:rsid w:val="006767B8"/>
    <w:rsid w:val="00687058"/>
    <w:rsid w:val="00694677"/>
    <w:rsid w:val="00697FAC"/>
    <w:rsid w:val="006A03A3"/>
    <w:rsid w:val="006A11C3"/>
    <w:rsid w:val="006A28B2"/>
    <w:rsid w:val="006A6D3C"/>
    <w:rsid w:val="006A6EA7"/>
    <w:rsid w:val="006A74BC"/>
    <w:rsid w:val="006B503F"/>
    <w:rsid w:val="006B64A8"/>
    <w:rsid w:val="006C24CB"/>
    <w:rsid w:val="006C352A"/>
    <w:rsid w:val="006C6020"/>
    <w:rsid w:val="006D0225"/>
    <w:rsid w:val="006D1681"/>
    <w:rsid w:val="006D2E1F"/>
    <w:rsid w:val="006D51EB"/>
    <w:rsid w:val="006E7A04"/>
    <w:rsid w:val="006F594C"/>
    <w:rsid w:val="006F7F2A"/>
    <w:rsid w:val="00701118"/>
    <w:rsid w:val="00704C6B"/>
    <w:rsid w:val="00705BD4"/>
    <w:rsid w:val="00706159"/>
    <w:rsid w:val="007107EE"/>
    <w:rsid w:val="00713A9B"/>
    <w:rsid w:val="00714BA2"/>
    <w:rsid w:val="007166C4"/>
    <w:rsid w:val="007211A4"/>
    <w:rsid w:val="00726D6D"/>
    <w:rsid w:val="00727E48"/>
    <w:rsid w:val="00732D8B"/>
    <w:rsid w:val="00737805"/>
    <w:rsid w:val="00740FDE"/>
    <w:rsid w:val="00746B11"/>
    <w:rsid w:val="007472C3"/>
    <w:rsid w:val="0075097C"/>
    <w:rsid w:val="00752131"/>
    <w:rsid w:val="00756BA8"/>
    <w:rsid w:val="00760524"/>
    <w:rsid w:val="00760B40"/>
    <w:rsid w:val="00772C52"/>
    <w:rsid w:val="00780C5F"/>
    <w:rsid w:val="007826D3"/>
    <w:rsid w:val="0078741C"/>
    <w:rsid w:val="00793315"/>
    <w:rsid w:val="00795676"/>
    <w:rsid w:val="007A0311"/>
    <w:rsid w:val="007A28BB"/>
    <w:rsid w:val="007A4003"/>
    <w:rsid w:val="007A5F9C"/>
    <w:rsid w:val="007B2180"/>
    <w:rsid w:val="007C01FC"/>
    <w:rsid w:val="007C2592"/>
    <w:rsid w:val="007C276C"/>
    <w:rsid w:val="007D22CA"/>
    <w:rsid w:val="007D4551"/>
    <w:rsid w:val="007E1918"/>
    <w:rsid w:val="007E2B35"/>
    <w:rsid w:val="007E30CA"/>
    <w:rsid w:val="007E461E"/>
    <w:rsid w:val="007E4620"/>
    <w:rsid w:val="007E4FEC"/>
    <w:rsid w:val="007E5CEF"/>
    <w:rsid w:val="007F010C"/>
    <w:rsid w:val="007F1473"/>
    <w:rsid w:val="007F3515"/>
    <w:rsid w:val="007F365E"/>
    <w:rsid w:val="007F45A7"/>
    <w:rsid w:val="00800A2F"/>
    <w:rsid w:val="00804DDC"/>
    <w:rsid w:val="00806ACE"/>
    <w:rsid w:val="00807638"/>
    <w:rsid w:val="00825C43"/>
    <w:rsid w:val="00825D33"/>
    <w:rsid w:val="0083145E"/>
    <w:rsid w:val="008351B0"/>
    <w:rsid w:val="0084469D"/>
    <w:rsid w:val="00844B2D"/>
    <w:rsid w:val="008513C7"/>
    <w:rsid w:val="008604B2"/>
    <w:rsid w:val="008619A5"/>
    <w:rsid w:val="00861DFE"/>
    <w:rsid w:val="00862825"/>
    <w:rsid w:val="008715ED"/>
    <w:rsid w:val="00874F6F"/>
    <w:rsid w:val="00875062"/>
    <w:rsid w:val="008754D1"/>
    <w:rsid w:val="0087687F"/>
    <w:rsid w:val="0088179C"/>
    <w:rsid w:val="00881A0E"/>
    <w:rsid w:val="00886238"/>
    <w:rsid w:val="0088727D"/>
    <w:rsid w:val="00892211"/>
    <w:rsid w:val="008938F7"/>
    <w:rsid w:val="008956EA"/>
    <w:rsid w:val="008972AF"/>
    <w:rsid w:val="008A053C"/>
    <w:rsid w:val="008A523D"/>
    <w:rsid w:val="008A6BB2"/>
    <w:rsid w:val="008B3137"/>
    <w:rsid w:val="008B4E08"/>
    <w:rsid w:val="008B568D"/>
    <w:rsid w:val="008B5FE3"/>
    <w:rsid w:val="008C2C1A"/>
    <w:rsid w:val="008C2C22"/>
    <w:rsid w:val="008C43CC"/>
    <w:rsid w:val="008D2871"/>
    <w:rsid w:val="008D3142"/>
    <w:rsid w:val="008D49A1"/>
    <w:rsid w:val="008D6C6F"/>
    <w:rsid w:val="008D7F66"/>
    <w:rsid w:val="008E2C80"/>
    <w:rsid w:val="008E66CF"/>
    <w:rsid w:val="00901BEF"/>
    <w:rsid w:val="009026ED"/>
    <w:rsid w:val="009055B3"/>
    <w:rsid w:val="00905B0F"/>
    <w:rsid w:val="00906749"/>
    <w:rsid w:val="00914263"/>
    <w:rsid w:val="009152C0"/>
    <w:rsid w:val="009202D3"/>
    <w:rsid w:val="009218DB"/>
    <w:rsid w:val="00922786"/>
    <w:rsid w:val="0093242F"/>
    <w:rsid w:val="00933C53"/>
    <w:rsid w:val="00940A34"/>
    <w:rsid w:val="009416E7"/>
    <w:rsid w:val="0094272F"/>
    <w:rsid w:val="00961AC0"/>
    <w:rsid w:val="00963D1F"/>
    <w:rsid w:val="00965D02"/>
    <w:rsid w:val="009674A5"/>
    <w:rsid w:val="00972D5B"/>
    <w:rsid w:val="0097618B"/>
    <w:rsid w:val="009774F9"/>
    <w:rsid w:val="009830C2"/>
    <w:rsid w:val="0099219B"/>
    <w:rsid w:val="009932E1"/>
    <w:rsid w:val="00993997"/>
    <w:rsid w:val="009968F2"/>
    <w:rsid w:val="009A393E"/>
    <w:rsid w:val="009A73DE"/>
    <w:rsid w:val="009B0E42"/>
    <w:rsid w:val="009D3443"/>
    <w:rsid w:val="009D3DBD"/>
    <w:rsid w:val="009E66C3"/>
    <w:rsid w:val="009E79BE"/>
    <w:rsid w:val="009F0F2B"/>
    <w:rsid w:val="009F33C9"/>
    <w:rsid w:val="009F3ED6"/>
    <w:rsid w:val="009F4A96"/>
    <w:rsid w:val="009F7600"/>
    <w:rsid w:val="00A03365"/>
    <w:rsid w:val="00A07879"/>
    <w:rsid w:val="00A1474E"/>
    <w:rsid w:val="00A1618E"/>
    <w:rsid w:val="00A23E01"/>
    <w:rsid w:val="00A24135"/>
    <w:rsid w:val="00A25C8D"/>
    <w:rsid w:val="00A41A02"/>
    <w:rsid w:val="00A50D6A"/>
    <w:rsid w:val="00A60798"/>
    <w:rsid w:val="00A60BC7"/>
    <w:rsid w:val="00A62552"/>
    <w:rsid w:val="00A64BA9"/>
    <w:rsid w:val="00A65C80"/>
    <w:rsid w:val="00A7060B"/>
    <w:rsid w:val="00A927B8"/>
    <w:rsid w:val="00A92C42"/>
    <w:rsid w:val="00A96B49"/>
    <w:rsid w:val="00A96D72"/>
    <w:rsid w:val="00AA24D4"/>
    <w:rsid w:val="00AA41AD"/>
    <w:rsid w:val="00AA45CD"/>
    <w:rsid w:val="00AB3AEC"/>
    <w:rsid w:val="00AB4E72"/>
    <w:rsid w:val="00AB5B30"/>
    <w:rsid w:val="00AC0484"/>
    <w:rsid w:val="00AC2203"/>
    <w:rsid w:val="00AC2903"/>
    <w:rsid w:val="00AC48A2"/>
    <w:rsid w:val="00AC4FD6"/>
    <w:rsid w:val="00AC571E"/>
    <w:rsid w:val="00AD1E90"/>
    <w:rsid w:val="00AD2FDB"/>
    <w:rsid w:val="00AE6B19"/>
    <w:rsid w:val="00AF3F28"/>
    <w:rsid w:val="00AF43EC"/>
    <w:rsid w:val="00AF4B41"/>
    <w:rsid w:val="00AF5241"/>
    <w:rsid w:val="00B029A1"/>
    <w:rsid w:val="00B05653"/>
    <w:rsid w:val="00B13906"/>
    <w:rsid w:val="00B15262"/>
    <w:rsid w:val="00B173DC"/>
    <w:rsid w:val="00B2275A"/>
    <w:rsid w:val="00B23CAE"/>
    <w:rsid w:val="00B26C33"/>
    <w:rsid w:val="00B34C80"/>
    <w:rsid w:val="00B4106D"/>
    <w:rsid w:val="00B430F4"/>
    <w:rsid w:val="00B44C4A"/>
    <w:rsid w:val="00B47524"/>
    <w:rsid w:val="00B55602"/>
    <w:rsid w:val="00B61E7F"/>
    <w:rsid w:val="00B7288A"/>
    <w:rsid w:val="00B74BEC"/>
    <w:rsid w:val="00B8798B"/>
    <w:rsid w:val="00B87FDA"/>
    <w:rsid w:val="00B94F2F"/>
    <w:rsid w:val="00B97648"/>
    <w:rsid w:val="00BA65ED"/>
    <w:rsid w:val="00BA6B35"/>
    <w:rsid w:val="00BC3E37"/>
    <w:rsid w:val="00BC697F"/>
    <w:rsid w:val="00BD4143"/>
    <w:rsid w:val="00BD5386"/>
    <w:rsid w:val="00BE17CD"/>
    <w:rsid w:val="00BE1E9C"/>
    <w:rsid w:val="00BE2F23"/>
    <w:rsid w:val="00BE6884"/>
    <w:rsid w:val="00BE7044"/>
    <w:rsid w:val="00BE7D34"/>
    <w:rsid w:val="00BE7E08"/>
    <w:rsid w:val="00BF0042"/>
    <w:rsid w:val="00BF0967"/>
    <w:rsid w:val="00BF51D7"/>
    <w:rsid w:val="00C020A0"/>
    <w:rsid w:val="00C07D1F"/>
    <w:rsid w:val="00C12F2A"/>
    <w:rsid w:val="00C2525F"/>
    <w:rsid w:val="00C27873"/>
    <w:rsid w:val="00C30331"/>
    <w:rsid w:val="00C332FE"/>
    <w:rsid w:val="00C35013"/>
    <w:rsid w:val="00C700C6"/>
    <w:rsid w:val="00C74183"/>
    <w:rsid w:val="00C74CDA"/>
    <w:rsid w:val="00C778D1"/>
    <w:rsid w:val="00C82530"/>
    <w:rsid w:val="00C83C58"/>
    <w:rsid w:val="00C863E3"/>
    <w:rsid w:val="00CA1AEE"/>
    <w:rsid w:val="00CA242D"/>
    <w:rsid w:val="00CA67D0"/>
    <w:rsid w:val="00CB2BFD"/>
    <w:rsid w:val="00CB68BA"/>
    <w:rsid w:val="00CB6BDD"/>
    <w:rsid w:val="00CC2809"/>
    <w:rsid w:val="00CC767B"/>
    <w:rsid w:val="00CD68CE"/>
    <w:rsid w:val="00CE6415"/>
    <w:rsid w:val="00CE7759"/>
    <w:rsid w:val="00CF1986"/>
    <w:rsid w:val="00D116B8"/>
    <w:rsid w:val="00D17C4F"/>
    <w:rsid w:val="00D23821"/>
    <w:rsid w:val="00D24498"/>
    <w:rsid w:val="00D263A2"/>
    <w:rsid w:val="00D26F07"/>
    <w:rsid w:val="00D31166"/>
    <w:rsid w:val="00D400F5"/>
    <w:rsid w:val="00D40A3F"/>
    <w:rsid w:val="00D43726"/>
    <w:rsid w:val="00D45D02"/>
    <w:rsid w:val="00D47338"/>
    <w:rsid w:val="00D51089"/>
    <w:rsid w:val="00D53473"/>
    <w:rsid w:val="00D574A4"/>
    <w:rsid w:val="00D63698"/>
    <w:rsid w:val="00D94444"/>
    <w:rsid w:val="00D9603B"/>
    <w:rsid w:val="00DA3240"/>
    <w:rsid w:val="00DA4810"/>
    <w:rsid w:val="00DA5C40"/>
    <w:rsid w:val="00DB60E4"/>
    <w:rsid w:val="00DC6273"/>
    <w:rsid w:val="00DC6485"/>
    <w:rsid w:val="00DC7EE1"/>
    <w:rsid w:val="00DD0B39"/>
    <w:rsid w:val="00DD0E75"/>
    <w:rsid w:val="00DD2076"/>
    <w:rsid w:val="00DD5B99"/>
    <w:rsid w:val="00DD62B4"/>
    <w:rsid w:val="00DE0170"/>
    <w:rsid w:val="00DE1053"/>
    <w:rsid w:val="00DE4054"/>
    <w:rsid w:val="00DF0566"/>
    <w:rsid w:val="00DF0ABE"/>
    <w:rsid w:val="00DF18B8"/>
    <w:rsid w:val="00E00DE0"/>
    <w:rsid w:val="00E0318D"/>
    <w:rsid w:val="00E0419C"/>
    <w:rsid w:val="00E04F02"/>
    <w:rsid w:val="00E21488"/>
    <w:rsid w:val="00E263B2"/>
    <w:rsid w:val="00E31562"/>
    <w:rsid w:val="00E31801"/>
    <w:rsid w:val="00E329A5"/>
    <w:rsid w:val="00E33916"/>
    <w:rsid w:val="00E37D61"/>
    <w:rsid w:val="00E46D23"/>
    <w:rsid w:val="00E54592"/>
    <w:rsid w:val="00E55495"/>
    <w:rsid w:val="00E57A03"/>
    <w:rsid w:val="00E612E3"/>
    <w:rsid w:val="00E70AA9"/>
    <w:rsid w:val="00E72110"/>
    <w:rsid w:val="00E724E8"/>
    <w:rsid w:val="00E77968"/>
    <w:rsid w:val="00E84C22"/>
    <w:rsid w:val="00E85219"/>
    <w:rsid w:val="00E93CB2"/>
    <w:rsid w:val="00E971A0"/>
    <w:rsid w:val="00EA3CEA"/>
    <w:rsid w:val="00EB000A"/>
    <w:rsid w:val="00EB1BBB"/>
    <w:rsid w:val="00EB2E4F"/>
    <w:rsid w:val="00EB67E8"/>
    <w:rsid w:val="00EB7298"/>
    <w:rsid w:val="00EC2280"/>
    <w:rsid w:val="00ED0F60"/>
    <w:rsid w:val="00ED6F8F"/>
    <w:rsid w:val="00EE2247"/>
    <w:rsid w:val="00EE2CEA"/>
    <w:rsid w:val="00EE3E44"/>
    <w:rsid w:val="00EE64B7"/>
    <w:rsid w:val="00EF2826"/>
    <w:rsid w:val="00EF3E7B"/>
    <w:rsid w:val="00F045FC"/>
    <w:rsid w:val="00F057A4"/>
    <w:rsid w:val="00F1418D"/>
    <w:rsid w:val="00F22B1C"/>
    <w:rsid w:val="00F23EB1"/>
    <w:rsid w:val="00F2620B"/>
    <w:rsid w:val="00F26404"/>
    <w:rsid w:val="00F37578"/>
    <w:rsid w:val="00F52BC9"/>
    <w:rsid w:val="00F5363D"/>
    <w:rsid w:val="00F56938"/>
    <w:rsid w:val="00F57515"/>
    <w:rsid w:val="00F63D12"/>
    <w:rsid w:val="00F67230"/>
    <w:rsid w:val="00F83D13"/>
    <w:rsid w:val="00F841BA"/>
    <w:rsid w:val="00F8464B"/>
    <w:rsid w:val="00F870B9"/>
    <w:rsid w:val="00F93506"/>
    <w:rsid w:val="00F9429A"/>
    <w:rsid w:val="00F9556A"/>
    <w:rsid w:val="00F969A2"/>
    <w:rsid w:val="00FA450D"/>
    <w:rsid w:val="00FA6D09"/>
    <w:rsid w:val="00FB2064"/>
    <w:rsid w:val="00FB375A"/>
    <w:rsid w:val="00FB4CB8"/>
    <w:rsid w:val="00FC25AF"/>
    <w:rsid w:val="00FC2B86"/>
    <w:rsid w:val="00FC33A9"/>
    <w:rsid w:val="00FC73FE"/>
    <w:rsid w:val="00FD3B7A"/>
    <w:rsid w:val="00FD53B7"/>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02AE081-CA84-49AC-B814-C23BF528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27104E"/>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104E"/>
    <w:pPr>
      <w:tabs>
        <w:tab w:val="center" w:pos="4513"/>
        <w:tab w:val="right" w:pos="9026"/>
      </w:tabs>
    </w:pPr>
  </w:style>
  <w:style w:type="character" w:customStyle="1" w:styleId="FooterChar">
    <w:name w:val="Footer Char"/>
    <w:basedOn w:val="DefaultParagraphFont"/>
    <w:link w:val="Footer"/>
    <w:uiPriority w:val="99"/>
    <w:rsid w:val="0027104E"/>
    <w:rPr>
      <w:rFonts w:ascii="Times New Roman" w:hAnsi="Times New Roman"/>
      <w:noProof/>
    </w:rPr>
  </w:style>
  <w:style w:type="paragraph" w:styleId="Header">
    <w:name w:val="header"/>
    <w:basedOn w:val="Normal"/>
    <w:link w:val="HeaderChar"/>
    <w:uiPriority w:val="99"/>
    <w:unhideWhenUsed/>
    <w:rsid w:val="0027104E"/>
    <w:pPr>
      <w:tabs>
        <w:tab w:val="center" w:pos="4513"/>
        <w:tab w:val="right" w:pos="9026"/>
      </w:tabs>
    </w:pPr>
  </w:style>
  <w:style w:type="character" w:customStyle="1" w:styleId="HeaderChar">
    <w:name w:val="Header Char"/>
    <w:basedOn w:val="DefaultParagraphFont"/>
    <w:link w:val="Header"/>
    <w:uiPriority w:val="99"/>
    <w:rsid w:val="0027104E"/>
    <w:rPr>
      <w:rFonts w:ascii="Times New Roman" w:hAnsi="Times New Roman"/>
      <w:noProof/>
    </w:rPr>
  </w:style>
  <w:style w:type="paragraph" w:styleId="BalloonText">
    <w:name w:val="Balloon Text"/>
    <w:basedOn w:val="Normal"/>
    <w:link w:val="BalloonTextChar"/>
    <w:uiPriority w:val="99"/>
    <w:semiHidden/>
    <w:unhideWhenUsed/>
    <w:rsid w:val="0027104E"/>
    <w:rPr>
      <w:rFonts w:ascii="Tahoma" w:hAnsi="Tahoma" w:cs="Tahoma"/>
      <w:sz w:val="16"/>
      <w:szCs w:val="16"/>
    </w:rPr>
  </w:style>
  <w:style w:type="character" w:customStyle="1" w:styleId="BalloonTextChar">
    <w:name w:val="Balloon Text Char"/>
    <w:basedOn w:val="DefaultParagraphFont"/>
    <w:link w:val="BalloonText"/>
    <w:uiPriority w:val="99"/>
    <w:semiHidden/>
    <w:rsid w:val="0027104E"/>
    <w:rPr>
      <w:rFonts w:ascii="Tahoma" w:hAnsi="Tahoma" w:cs="Tahoma"/>
      <w:noProof/>
      <w:sz w:val="16"/>
      <w:szCs w:val="16"/>
    </w:rPr>
  </w:style>
  <w:style w:type="paragraph" w:customStyle="1" w:styleId="AS-H3A">
    <w:name w:val="AS-H3A"/>
    <w:basedOn w:val="Normal"/>
    <w:link w:val="AS-H3AChar"/>
    <w:autoRedefine/>
    <w:qFormat/>
    <w:rsid w:val="0027104E"/>
    <w:pPr>
      <w:autoSpaceDE w:val="0"/>
      <w:autoSpaceDN w:val="0"/>
      <w:adjustRightInd w:val="0"/>
      <w:jc w:val="center"/>
    </w:pPr>
    <w:rPr>
      <w:rFonts w:cs="Times New Roman"/>
      <w:b/>
      <w:caps/>
    </w:rPr>
  </w:style>
  <w:style w:type="paragraph" w:styleId="ListBullet">
    <w:name w:val="List Bullet"/>
    <w:basedOn w:val="Normal"/>
    <w:uiPriority w:val="99"/>
    <w:unhideWhenUsed/>
    <w:rsid w:val="0027104E"/>
    <w:pPr>
      <w:numPr>
        <w:numId w:val="1"/>
      </w:numPr>
      <w:contextualSpacing/>
    </w:pPr>
  </w:style>
  <w:style w:type="character" w:customStyle="1" w:styleId="AS-H3AChar">
    <w:name w:val="AS-H3A Char"/>
    <w:basedOn w:val="DefaultParagraphFont"/>
    <w:link w:val="AS-H3A"/>
    <w:rsid w:val="0027104E"/>
    <w:rPr>
      <w:rFonts w:ascii="Times New Roman" w:hAnsi="Times New Roman" w:cs="Times New Roman"/>
      <w:b/>
      <w:caps/>
      <w:noProof/>
    </w:rPr>
  </w:style>
  <w:style w:type="character" w:customStyle="1" w:styleId="A3">
    <w:name w:val="A3"/>
    <w:uiPriority w:val="99"/>
    <w:rsid w:val="0027104E"/>
    <w:rPr>
      <w:rFonts w:cs="Times"/>
      <w:color w:val="000000"/>
      <w:sz w:val="22"/>
      <w:szCs w:val="22"/>
    </w:rPr>
  </w:style>
  <w:style w:type="paragraph" w:customStyle="1" w:styleId="Head2B">
    <w:name w:val="Head 2B"/>
    <w:basedOn w:val="AS-H3A"/>
    <w:link w:val="Head2BChar"/>
    <w:rsid w:val="0027104E"/>
  </w:style>
  <w:style w:type="paragraph" w:styleId="ListParagraph">
    <w:name w:val="List Paragraph"/>
    <w:basedOn w:val="Normal"/>
    <w:link w:val="ListParagraphChar"/>
    <w:uiPriority w:val="34"/>
    <w:qFormat/>
    <w:rsid w:val="0027104E"/>
    <w:pPr>
      <w:ind w:left="720"/>
      <w:contextualSpacing/>
    </w:pPr>
  </w:style>
  <w:style w:type="character" w:customStyle="1" w:styleId="Head2BChar">
    <w:name w:val="Head 2B Char"/>
    <w:basedOn w:val="AS-H3AChar"/>
    <w:link w:val="Head2B"/>
    <w:rsid w:val="0027104E"/>
    <w:rPr>
      <w:rFonts w:ascii="Times New Roman" w:hAnsi="Times New Roman" w:cs="Times New Roman"/>
      <w:b/>
      <w:caps/>
      <w:noProof/>
    </w:rPr>
  </w:style>
  <w:style w:type="paragraph" w:customStyle="1" w:styleId="Head3">
    <w:name w:val="Head 3"/>
    <w:basedOn w:val="ListParagraph"/>
    <w:link w:val="Head3Char"/>
    <w:rsid w:val="0027104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7104E"/>
    <w:rPr>
      <w:rFonts w:ascii="Times New Roman" w:hAnsi="Times New Roman"/>
      <w:noProof/>
    </w:rPr>
  </w:style>
  <w:style w:type="character" w:customStyle="1" w:styleId="Head3Char">
    <w:name w:val="Head 3 Char"/>
    <w:basedOn w:val="ListParagraphChar"/>
    <w:link w:val="Head3"/>
    <w:rsid w:val="0027104E"/>
    <w:rPr>
      <w:rFonts w:ascii="Times New Roman" w:eastAsia="Times New Roman" w:hAnsi="Times New Roman" w:cs="Times New Roman"/>
      <w:b/>
      <w:bCs/>
      <w:noProof/>
    </w:rPr>
  </w:style>
  <w:style w:type="paragraph" w:customStyle="1" w:styleId="AS-H1a">
    <w:name w:val="AS-H1a"/>
    <w:basedOn w:val="Normal"/>
    <w:link w:val="AS-H1aChar"/>
    <w:qFormat/>
    <w:rsid w:val="0027104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27104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7104E"/>
    <w:rPr>
      <w:rFonts w:ascii="Arial" w:hAnsi="Arial" w:cs="Arial"/>
      <w:b/>
      <w:noProof/>
      <w:sz w:val="36"/>
      <w:szCs w:val="36"/>
    </w:rPr>
  </w:style>
  <w:style w:type="paragraph" w:customStyle="1" w:styleId="AS-H1-Colour">
    <w:name w:val="AS-H1-Colour"/>
    <w:basedOn w:val="Normal"/>
    <w:link w:val="AS-H1-ColourChar"/>
    <w:rsid w:val="0027104E"/>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27104E"/>
    <w:rPr>
      <w:rFonts w:ascii="Times New Roman" w:hAnsi="Times New Roman" w:cs="Times New Roman"/>
      <w:b/>
      <w:caps/>
      <w:noProof/>
      <w:color w:val="000000"/>
      <w:sz w:val="26"/>
    </w:rPr>
  </w:style>
  <w:style w:type="paragraph" w:customStyle="1" w:styleId="AS-H2b">
    <w:name w:val="AS-H2b"/>
    <w:basedOn w:val="Normal"/>
    <w:link w:val="AS-H2bChar"/>
    <w:rsid w:val="0027104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7104E"/>
    <w:rPr>
      <w:rFonts w:ascii="Arial" w:hAnsi="Arial" w:cs="Arial"/>
      <w:b/>
      <w:noProof/>
      <w:color w:val="00B050"/>
      <w:sz w:val="36"/>
      <w:szCs w:val="36"/>
    </w:rPr>
  </w:style>
  <w:style w:type="paragraph" w:customStyle="1" w:styleId="AS-H3">
    <w:name w:val="AS-H3"/>
    <w:basedOn w:val="AS-H3A"/>
    <w:link w:val="AS-H3Char"/>
    <w:rsid w:val="0027104E"/>
    <w:rPr>
      <w:sz w:val="28"/>
    </w:rPr>
  </w:style>
  <w:style w:type="character" w:customStyle="1" w:styleId="AS-H2bChar">
    <w:name w:val="AS-H2b Char"/>
    <w:basedOn w:val="DefaultParagraphFont"/>
    <w:link w:val="AS-H2b"/>
    <w:rsid w:val="0027104E"/>
    <w:rPr>
      <w:rFonts w:ascii="Arial" w:hAnsi="Arial" w:cs="Arial"/>
      <w:noProof/>
    </w:rPr>
  </w:style>
  <w:style w:type="paragraph" w:customStyle="1" w:styleId="AS-H3b">
    <w:name w:val="AS-H3b"/>
    <w:basedOn w:val="Normal"/>
    <w:link w:val="AS-H3bChar"/>
    <w:autoRedefine/>
    <w:qFormat/>
    <w:rsid w:val="0027104E"/>
    <w:pPr>
      <w:jc w:val="center"/>
    </w:pPr>
    <w:rPr>
      <w:rFonts w:cs="Times New Roman"/>
      <w:b/>
    </w:rPr>
  </w:style>
  <w:style w:type="character" w:customStyle="1" w:styleId="AS-H3Char">
    <w:name w:val="AS-H3 Char"/>
    <w:basedOn w:val="AS-H3AChar"/>
    <w:link w:val="AS-H3"/>
    <w:rsid w:val="0027104E"/>
    <w:rPr>
      <w:rFonts w:ascii="Times New Roman" w:hAnsi="Times New Roman" w:cs="Times New Roman"/>
      <w:b/>
      <w:caps/>
      <w:noProof/>
      <w:sz w:val="28"/>
    </w:rPr>
  </w:style>
  <w:style w:type="paragraph" w:customStyle="1" w:styleId="AS-H3c">
    <w:name w:val="AS-H3c"/>
    <w:basedOn w:val="Head2B"/>
    <w:link w:val="AS-H3cChar"/>
    <w:rsid w:val="0027104E"/>
    <w:rPr>
      <w:b w:val="0"/>
    </w:rPr>
  </w:style>
  <w:style w:type="character" w:customStyle="1" w:styleId="AS-H3bChar">
    <w:name w:val="AS-H3b Char"/>
    <w:basedOn w:val="AS-H3AChar"/>
    <w:link w:val="AS-H3b"/>
    <w:rsid w:val="0027104E"/>
    <w:rPr>
      <w:rFonts w:ascii="Times New Roman" w:hAnsi="Times New Roman" w:cs="Times New Roman"/>
      <w:b/>
      <w:caps w:val="0"/>
      <w:noProof/>
    </w:rPr>
  </w:style>
  <w:style w:type="paragraph" w:customStyle="1" w:styleId="AS-H3d">
    <w:name w:val="AS-H3d"/>
    <w:basedOn w:val="Head2B"/>
    <w:link w:val="AS-H3dChar"/>
    <w:rsid w:val="0027104E"/>
  </w:style>
  <w:style w:type="character" w:customStyle="1" w:styleId="AS-H3cChar">
    <w:name w:val="AS-H3c Char"/>
    <w:basedOn w:val="Head2BChar"/>
    <w:link w:val="AS-H3c"/>
    <w:rsid w:val="0027104E"/>
    <w:rPr>
      <w:rFonts w:ascii="Times New Roman" w:hAnsi="Times New Roman" w:cs="Times New Roman"/>
      <w:b w:val="0"/>
      <w:caps/>
      <w:noProof/>
    </w:rPr>
  </w:style>
  <w:style w:type="paragraph" w:customStyle="1" w:styleId="AS-P0">
    <w:name w:val="AS-P(0)"/>
    <w:basedOn w:val="Normal"/>
    <w:link w:val="AS-P0Char"/>
    <w:qFormat/>
    <w:rsid w:val="0027104E"/>
    <w:pPr>
      <w:tabs>
        <w:tab w:val="left" w:pos="567"/>
      </w:tabs>
      <w:jc w:val="both"/>
    </w:pPr>
    <w:rPr>
      <w:rFonts w:eastAsia="Times New Roman" w:cs="Times New Roman"/>
    </w:rPr>
  </w:style>
  <w:style w:type="character" w:customStyle="1" w:styleId="AS-H3dChar">
    <w:name w:val="AS-H3d Char"/>
    <w:basedOn w:val="Head2BChar"/>
    <w:link w:val="AS-H3d"/>
    <w:rsid w:val="0027104E"/>
    <w:rPr>
      <w:rFonts w:ascii="Times New Roman" w:hAnsi="Times New Roman" w:cs="Times New Roman"/>
      <w:b/>
      <w:caps/>
      <w:noProof/>
    </w:rPr>
  </w:style>
  <w:style w:type="paragraph" w:customStyle="1" w:styleId="AS-P1">
    <w:name w:val="AS-P(1)"/>
    <w:basedOn w:val="Normal"/>
    <w:link w:val="AS-P1Char"/>
    <w:qFormat/>
    <w:rsid w:val="0027104E"/>
    <w:pPr>
      <w:suppressAutoHyphens/>
      <w:ind w:right="-7" w:firstLine="567"/>
      <w:jc w:val="both"/>
    </w:pPr>
    <w:rPr>
      <w:rFonts w:eastAsia="Times New Roman" w:cs="Times New Roman"/>
    </w:rPr>
  </w:style>
  <w:style w:type="character" w:customStyle="1" w:styleId="AS-P0Char">
    <w:name w:val="AS-P(0) Char"/>
    <w:basedOn w:val="DefaultParagraphFont"/>
    <w:link w:val="AS-P0"/>
    <w:rsid w:val="0027104E"/>
    <w:rPr>
      <w:rFonts w:ascii="Times New Roman" w:eastAsia="Times New Roman" w:hAnsi="Times New Roman" w:cs="Times New Roman"/>
      <w:noProof/>
    </w:rPr>
  </w:style>
  <w:style w:type="paragraph" w:customStyle="1" w:styleId="AS-Pa">
    <w:name w:val="AS-P(a)"/>
    <w:basedOn w:val="AS-Pahang"/>
    <w:link w:val="AS-PaChar"/>
    <w:qFormat/>
    <w:rsid w:val="0027104E"/>
  </w:style>
  <w:style w:type="character" w:customStyle="1" w:styleId="AS-P1Char">
    <w:name w:val="AS-P(1) Char"/>
    <w:basedOn w:val="DefaultParagraphFont"/>
    <w:link w:val="AS-P1"/>
    <w:rsid w:val="0027104E"/>
    <w:rPr>
      <w:rFonts w:ascii="Times New Roman" w:eastAsia="Times New Roman" w:hAnsi="Times New Roman" w:cs="Times New Roman"/>
      <w:noProof/>
    </w:rPr>
  </w:style>
  <w:style w:type="paragraph" w:customStyle="1" w:styleId="AS-Pi">
    <w:name w:val="AS-P(i)"/>
    <w:basedOn w:val="Normal"/>
    <w:link w:val="AS-PiChar"/>
    <w:qFormat/>
    <w:rsid w:val="0027104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7104E"/>
    <w:rPr>
      <w:rFonts w:ascii="Times New Roman" w:eastAsia="Times New Roman" w:hAnsi="Times New Roman" w:cs="Times New Roman"/>
      <w:noProof/>
    </w:rPr>
  </w:style>
  <w:style w:type="paragraph" w:customStyle="1" w:styleId="AS-Pahang">
    <w:name w:val="AS-P(a)hang"/>
    <w:basedOn w:val="Normal"/>
    <w:link w:val="AS-PahangChar"/>
    <w:rsid w:val="0027104E"/>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27104E"/>
    <w:rPr>
      <w:rFonts w:ascii="Times New Roman" w:eastAsia="Times New Roman" w:hAnsi="Times New Roman" w:cs="Times New Roman"/>
      <w:noProof/>
    </w:rPr>
  </w:style>
  <w:style w:type="paragraph" w:customStyle="1" w:styleId="AS-Paa">
    <w:name w:val="AS-P(aa)"/>
    <w:basedOn w:val="Normal"/>
    <w:link w:val="AS-PaaChar"/>
    <w:qFormat/>
    <w:rsid w:val="0027104E"/>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27104E"/>
    <w:rPr>
      <w:rFonts w:ascii="Times New Roman" w:eastAsia="Times New Roman" w:hAnsi="Times New Roman" w:cs="Times New Roman"/>
      <w:noProof/>
    </w:rPr>
  </w:style>
  <w:style w:type="paragraph" w:customStyle="1" w:styleId="AS-P-Amend">
    <w:name w:val="AS-P-Amend"/>
    <w:link w:val="AS-P-AmendChar"/>
    <w:qFormat/>
    <w:rsid w:val="0027104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7104E"/>
    <w:rPr>
      <w:rFonts w:ascii="Times New Roman" w:eastAsia="Times New Roman" w:hAnsi="Times New Roman" w:cs="Times New Roman"/>
      <w:noProof/>
    </w:rPr>
  </w:style>
  <w:style w:type="character" w:customStyle="1" w:styleId="AS-P-AmendChar">
    <w:name w:val="AS-P-Amend Char"/>
    <w:basedOn w:val="AS-P0Char"/>
    <w:link w:val="AS-P-Amend"/>
    <w:rsid w:val="0027104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7104E"/>
    <w:rPr>
      <w:sz w:val="16"/>
      <w:szCs w:val="16"/>
    </w:rPr>
  </w:style>
  <w:style w:type="paragraph" w:styleId="CommentText">
    <w:name w:val="annotation text"/>
    <w:basedOn w:val="Normal"/>
    <w:link w:val="CommentTextChar"/>
    <w:uiPriority w:val="99"/>
    <w:semiHidden/>
    <w:unhideWhenUsed/>
    <w:rsid w:val="0027104E"/>
    <w:rPr>
      <w:sz w:val="20"/>
      <w:szCs w:val="20"/>
    </w:rPr>
  </w:style>
  <w:style w:type="character" w:customStyle="1" w:styleId="CommentTextChar">
    <w:name w:val="Comment Text Char"/>
    <w:basedOn w:val="DefaultParagraphFont"/>
    <w:link w:val="CommentText"/>
    <w:uiPriority w:val="99"/>
    <w:semiHidden/>
    <w:rsid w:val="0027104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7104E"/>
    <w:rPr>
      <w:b/>
      <w:bCs/>
    </w:rPr>
  </w:style>
  <w:style w:type="character" w:customStyle="1" w:styleId="CommentSubjectChar">
    <w:name w:val="Comment Subject Char"/>
    <w:basedOn w:val="CommentTextChar"/>
    <w:link w:val="CommentSubject"/>
    <w:uiPriority w:val="99"/>
    <w:semiHidden/>
    <w:rsid w:val="0027104E"/>
    <w:rPr>
      <w:rFonts w:ascii="Times New Roman" w:hAnsi="Times New Roman"/>
      <w:b/>
      <w:bCs/>
      <w:noProof/>
      <w:sz w:val="20"/>
      <w:szCs w:val="20"/>
    </w:rPr>
  </w:style>
  <w:style w:type="paragraph" w:customStyle="1" w:styleId="AS-H4A">
    <w:name w:val="AS-H4A"/>
    <w:basedOn w:val="AS-P0"/>
    <w:link w:val="AS-H4AChar"/>
    <w:rsid w:val="0027104E"/>
    <w:pPr>
      <w:tabs>
        <w:tab w:val="clear" w:pos="567"/>
      </w:tabs>
      <w:jc w:val="center"/>
    </w:pPr>
    <w:rPr>
      <w:b/>
      <w:caps/>
    </w:rPr>
  </w:style>
  <w:style w:type="paragraph" w:customStyle="1" w:styleId="AS-H4b">
    <w:name w:val="AS-H4b"/>
    <w:basedOn w:val="AS-P0"/>
    <w:link w:val="AS-H4bChar"/>
    <w:rsid w:val="0027104E"/>
    <w:pPr>
      <w:tabs>
        <w:tab w:val="clear" w:pos="567"/>
      </w:tabs>
      <w:jc w:val="center"/>
    </w:pPr>
    <w:rPr>
      <w:b/>
    </w:rPr>
  </w:style>
  <w:style w:type="character" w:customStyle="1" w:styleId="AS-H4AChar">
    <w:name w:val="AS-H4A Char"/>
    <w:basedOn w:val="AS-P0Char"/>
    <w:link w:val="AS-H4A"/>
    <w:rsid w:val="0027104E"/>
    <w:rPr>
      <w:rFonts w:ascii="Times New Roman" w:eastAsia="Times New Roman" w:hAnsi="Times New Roman" w:cs="Times New Roman"/>
      <w:b/>
      <w:caps/>
      <w:noProof/>
    </w:rPr>
  </w:style>
  <w:style w:type="character" w:customStyle="1" w:styleId="AS-H4bChar">
    <w:name w:val="AS-H4b Char"/>
    <w:basedOn w:val="AS-P0Char"/>
    <w:link w:val="AS-H4b"/>
    <w:rsid w:val="0027104E"/>
    <w:rPr>
      <w:rFonts w:ascii="Times New Roman" w:eastAsia="Times New Roman" w:hAnsi="Times New Roman" w:cs="Times New Roman"/>
      <w:b/>
      <w:noProof/>
    </w:rPr>
  </w:style>
  <w:style w:type="paragraph" w:customStyle="1" w:styleId="AS-H2a">
    <w:name w:val="AS-H2a"/>
    <w:basedOn w:val="Normal"/>
    <w:link w:val="AS-H2aChar"/>
    <w:rsid w:val="0027104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7104E"/>
    <w:rPr>
      <w:rFonts w:ascii="Arial" w:hAnsi="Arial" w:cs="Arial"/>
      <w:b/>
      <w:noProof/>
    </w:rPr>
  </w:style>
  <w:style w:type="paragraph" w:customStyle="1" w:styleId="AS-H1b">
    <w:name w:val="AS-H1b"/>
    <w:basedOn w:val="Normal"/>
    <w:link w:val="AS-H1bChar"/>
    <w:qFormat/>
    <w:rsid w:val="0027104E"/>
    <w:pPr>
      <w:jc w:val="center"/>
    </w:pPr>
    <w:rPr>
      <w:rFonts w:ascii="Arial" w:hAnsi="Arial" w:cs="Arial"/>
      <w:b/>
      <w:color w:val="000000"/>
      <w:sz w:val="24"/>
      <w:szCs w:val="24"/>
      <w:lang w:val="en-ZA"/>
    </w:rPr>
  </w:style>
  <w:style w:type="character" w:customStyle="1" w:styleId="AS-H1bChar">
    <w:name w:val="AS-H1b Char"/>
    <w:basedOn w:val="AS-H2aChar"/>
    <w:link w:val="AS-H1b"/>
    <w:rsid w:val="0027104E"/>
    <w:rPr>
      <w:rFonts w:ascii="Arial" w:hAnsi="Arial" w:cs="Arial"/>
      <w:b/>
      <w:noProof/>
      <w:color w:val="000000"/>
      <w:sz w:val="24"/>
      <w:szCs w:val="24"/>
      <w:lang w:val="en-ZA"/>
    </w:rPr>
  </w:style>
  <w:style w:type="paragraph" w:styleId="BodyText">
    <w:name w:val="Body Text"/>
    <w:basedOn w:val="Normal"/>
    <w:link w:val="BodyTextChar"/>
    <w:uiPriority w:val="1"/>
    <w:qFormat/>
    <w:rsid w:val="00075787"/>
    <w:pPr>
      <w:ind w:left="998"/>
    </w:pPr>
    <w:rPr>
      <w:rFonts w:eastAsia="Times New Roman"/>
      <w:sz w:val="20"/>
      <w:szCs w:val="20"/>
    </w:rPr>
  </w:style>
  <w:style w:type="character" w:customStyle="1" w:styleId="BodyTextChar">
    <w:name w:val="Body Text Char"/>
    <w:basedOn w:val="DefaultParagraphFont"/>
    <w:link w:val="BodyText"/>
    <w:uiPriority w:val="1"/>
    <w:rsid w:val="00075787"/>
    <w:rPr>
      <w:rFonts w:ascii="Times New Roman" w:eastAsia="Times New Roman" w:hAnsi="Times New Roman"/>
      <w:sz w:val="20"/>
      <w:szCs w:val="20"/>
    </w:rPr>
  </w:style>
  <w:style w:type="paragraph" w:customStyle="1" w:styleId="TableParagraph">
    <w:name w:val="Table Paragraph"/>
    <w:basedOn w:val="Normal"/>
    <w:uiPriority w:val="1"/>
    <w:qFormat/>
    <w:rsid w:val="0007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F411-4394-4092-8C0B-00327510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13</TotalTime>
  <Pages>5</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Control of the Importation and Exportation of Dairy Products and Dairy Product Substitutes Act 5 of 1986</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of the Importation and Exportation of Dairy Products and Dairy Product Substitutes Act 5 of 1986</dc:title>
  <dc:creator>LAC</dc:creator>
  <cp:lastModifiedBy>Dianne Hubbard</cp:lastModifiedBy>
  <cp:revision>9</cp:revision>
  <dcterms:created xsi:type="dcterms:W3CDTF">2015-08-03T13:14:00Z</dcterms:created>
  <dcterms:modified xsi:type="dcterms:W3CDTF">2020-11-07T06:59:00Z</dcterms:modified>
</cp:coreProperties>
</file>