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CEF" w:rsidRPr="002E3094" w:rsidRDefault="0049507E" w:rsidP="00D51089">
      <w:pPr>
        <w:pStyle w:val="AS-H1a"/>
      </w:pPr>
      <w:r>
        <w:rPr>
          <w:lang w:val="en-ZA" w:eastAsia="en-ZA"/>
        </w:rPr>
        <w:drawing>
          <wp:anchor distT="0" distB="0" distL="114300" distR="114300" simplePos="0" relativeHeight="251661312" behindDoc="0" locked="1" layoutInCell="0" allowOverlap="0">
            <wp:simplePos x="146050" y="9144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88348A" w:rsidRDefault="00EB317B" w:rsidP="008938F7">
      <w:pPr>
        <w:pStyle w:val="AS-H1a"/>
        <w:rPr>
          <w:position w:val="4"/>
          <w:sz w:val="20"/>
          <w:szCs w:val="20"/>
        </w:rPr>
      </w:pPr>
      <w:bookmarkStart w:id="0" w:name="_GoBack"/>
      <w:r w:rsidRPr="00EB317B">
        <w:t>Aerodrome Ordinance 12 of 1963</w:t>
      </w:r>
    </w:p>
    <w:bookmarkEnd w:id="0"/>
    <w:p w:rsidR="008938F7" w:rsidRPr="00AC2903" w:rsidRDefault="00A8217E" w:rsidP="005B23AF">
      <w:pPr>
        <w:pStyle w:val="AS-P-Amend"/>
      </w:pPr>
      <w:r>
        <w:t>(O</w:t>
      </w:r>
      <w:r w:rsidR="008938F7" w:rsidRPr="00AC2903">
        <w:t xml:space="preserve">G </w:t>
      </w:r>
      <w:r w:rsidR="00930D9A">
        <w:t>2487</w:t>
      </w:r>
      <w:r w:rsidR="008938F7" w:rsidRPr="00AC2903">
        <w:t>)</w:t>
      </w:r>
    </w:p>
    <w:p w:rsidR="008938F7" w:rsidRPr="00AC2903" w:rsidRDefault="00930D9A" w:rsidP="005B23AF">
      <w:pPr>
        <w:pStyle w:val="AS-P-Amend"/>
      </w:pPr>
      <w:r>
        <w:t xml:space="preserve">came </w:t>
      </w:r>
      <w:r w:rsidR="008938F7" w:rsidRPr="00AC2903">
        <w:t xml:space="preserve">into force on </w:t>
      </w:r>
      <w:r>
        <w:t>date of publication: 28 June 1963</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467A3C" w:rsidP="008938F7">
      <w:pPr>
        <w:pStyle w:val="AS-H1a"/>
      </w:pPr>
      <w:r>
        <w:t>ORDINANCE</w:t>
      </w:r>
    </w:p>
    <w:p w:rsidR="008938F7" w:rsidRPr="002E3094" w:rsidRDefault="008938F7" w:rsidP="008938F7"/>
    <w:p w:rsidR="00823705" w:rsidRPr="00823705" w:rsidRDefault="00823705" w:rsidP="00823705">
      <w:pPr>
        <w:pStyle w:val="AS-P0"/>
        <w:rPr>
          <w:b/>
        </w:rPr>
      </w:pPr>
      <w:r w:rsidRPr="00823705">
        <w:rPr>
          <w:b/>
        </w:rPr>
        <w:t>To provide for the establishment, management and maintenance of aerodromes and for matters incidental thereto.</w:t>
      </w:r>
    </w:p>
    <w:p w:rsidR="00143E17" w:rsidRDefault="00143E17" w:rsidP="005B23AF">
      <w:pPr>
        <w:pStyle w:val="AS-P0"/>
      </w:pPr>
    </w:p>
    <w:p w:rsidR="00FF6AFA" w:rsidRPr="00707ADD" w:rsidRDefault="00FF6AFA" w:rsidP="00FF6AFA">
      <w:pPr>
        <w:pStyle w:val="AS-P0"/>
        <w:jc w:val="center"/>
      </w:pPr>
      <w:r w:rsidRPr="00707ADD">
        <w:rPr>
          <w:i/>
        </w:rPr>
        <w:t>(Assented to 2</w:t>
      </w:r>
      <w:r>
        <w:rPr>
          <w:i/>
        </w:rPr>
        <w:t>7</w:t>
      </w:r>
      <w:r w:rsidRPr="00707ADD">
        <w:rPr>
          <w:i/>
        </w:rPr>
        <w:t>th June, 1963)</w:t>
      </w:r>
    </w:p>
    <w:p w:rsidR="00FF6AFA" w:rsidRPr="00707ADD" w:rsidRDefault="00FF6AFA" w:rsidP="00FF6AFA">
      <w:pPr>
        <w:pStyle w:val="AS-P0"/>
        <w:jc w:val="center"/>
        <w:rPr>
          <w:rFonts w:eastAsia="Arial"/>
        </w:rPr>
      </w:pPr>
      <w:r w:rsidRPr="00707ADD">
        <w:rPr>
          <w:i/>
        </w:rPr>
        <w:t>(English text signed by the Administrator)</w:t>
      </w:r>
    </w:p>
    <w:p w:rsidR="005955EA" w:rsidRPr="00AC2903" w:rsidRDefault="005955EA" w:rsidP="005B23AF">
      <w:pPr>
        <w:pStyle w:val="AS-H1a"/>
        <w:pBdr>
          <w:between w:val="single" w:sz="4" w:space="1" w:color="auto"/>
        </w:pBdr>
      </w:pPr>
    </w:p>
    <w:p w:rsidR="005955EA" w:rsidRPr="0075775E" w:rsidRDefault="005955EA" w:rsidP="005B23AF">
      <w:pPr>
        <w:pStyle w:val="AS-H1a"/>
        <w:pBdr>
          <w:between w:val="single" w:sz="4" w:space="1" w:color="auto"/>
        </w:pBdr>
        <w:rPr>
          <w:color w:val="00B050"/>
        </w:rPr>
      </w:pPr>
    </w:p>
    <w:p w:rsidR="00EC72A1" w:rsidRPr="000E13DD" w:rsidRDefault="00930D9A" w:rsidP="00930D9A">
      <w:pPr>
        <w:pStyle w:val="AS-P0"/>
        <w:jc w:val="center"/>
        <w:rPr>
          <w:b/>
          <w:color w:val="00B050"/>
          <w:sz w:val="24"/>
        </w:rPr>
      </w:pPr>
      <w:r w:rsidRPr="000E13DD">
        <w:rPr>
          <w:b/>
          <w:color w:val="00B050"/>
          <w:sz w:val="24"/>
        </w:rPr>
        <w:t>ARRANGEMENT OF SECTIONS</w:t>
      </w:r>
    </w:p>
    <w:p w:rsidR="00930D9A" w:rsidRDefault="00930D9A" w:rsidP="00930D9A">
      <w:pPr>
        <w:pStyle w:val="AS-P0"/>
        <w:jc w:val="center"/>
        <w:rPr>
          <w:b/>
        </w:rPr>
      </w:pPr>
    </w:p>
    <w:p w:rsidR="00930D9A" w:rsidRDefault="00930D9A" w:rsidP="00930D9A">
      <w:pPr>
        <w:pStyle w:val="AS-P-Amend"/>
      </w:pPr>
      <w:r w:rsidRPr="00930D9A">
        <w:t xml:space="preserve">[The </w:t>
      </w:r>
      <w:r w:rsidR="006C12D2">
        <w:t xml:space="preserve">provisions </w:t>
      </w:r>
      <w:r w:rsidRPr="00930D9A">
        <w:t xml:space="preserve">in this Ordinance have no headings.] </w:t>
      </w:r>
    </w:p>
    <w:p w:rsidR="00930D9A" w:rsidRPr="00930D9A" w:rsidRDefault="00930D9A" w:rsidP="00930D9A">
      <w:pPr>
        <w:pStyle w:val="AS-P-Amend"/>
      </w:pPr>
    </w:p>
    <w:p w:rsidR="00930D9A" w:rsidRDefault="00930D9A" w:rsidP="0075775E">
      <w:pPr>
        <w:pStyle w:val="AS-P0"/>
      </w:pPr>
    </w:p>
    <w:p w:rsidR="00E73C72" w:rsidRPr="00774F1B" w:rsidRDefault="00E73C72" w:rsidP="00E73C72">
      <w:pPr>
        <w:pStyle w:val="AS-P0"/>
        <w:rPr>
          <w:color w:val="000000"/>
        </w:rPr>
      </w:pPr>
      <w:r w:rsidRPr="00774F1B">
        <w:rPr>
          <w:color w:val="000000"/>
        </w:rPr>
        <w:t xml:space="preserve">BE IT ORDAINED by the Legislative Assembly for the Territory of South West Africa, with the consent of the State President, in so far as such consent is necessary, previously obtained and communicated to the Legislative Assembly by message from the Administrator in accordance with the provisions of section </w:t>
      </w:r>
      <w:r w:rsidRPr="00774F1B">
        <w:rPr>
          <w:i/>
          <w:color w:val="000000"/>
        </w:rPr>
        <w:t>twenty-</w:t>
      </w:r>
      <w:r w:rsidR="001633FE" w:rsidRPr="00774F1B">
        <w:rPr>
          <w:i/>
          <w:color w:val="000000"/>
        </w:rPr>
        <w:t>six</w:t>
      </w:r>
      <w:r w:rsidRPr="00774F1B">
        <w:rPr>
          <w:i/>
          <w:color w:val="000000"/>
        </w:rPr>
        <w:t xml:space="preserve"> </w:t>
      </w:r>
      <w:r w:rsidRPr="00774F1B">
        <w:rPr>
          <w:color w:val="000000"/>
        </w:rPr>
        <w:t>of the South West Africa Constitution Act, 1925 (Act 42 of 1925) of the Republic of South Africa, as follows:-</w:t>
      </w:r>
    </w:p>
    <w:p w:rsidR="001C6B8A" w:rsidRDefault="001C6B8A" w:rsidP="00E73C72">
      <w:pPr>
        <w:pStyle w:val="AS-P0"/>
        <w:rPr>
          <w:color w:val="000000"/>
        </w:rPr>
      </w:pPr>
    </w:p>
    <w:p w:rsidR="00E73C72" w:rsidRPr="00774F1B" w:rsidRDefault="00E73C72" w:rsidP="002A31ED">
      <w:pPr>
        <w:pStyle w:val="AS-P1"/>
        <w:rPr>
          <w:color w:val="000000"/>
        </w:rPr>
      </w:pPr>
      <w:r w:rsidRPr="00774F1B">
        <w:rPr>
          <w:b/>
          <w:color w:val="000000"/>
        </w:rPr>
        <w:t>1.</w:t>
      </w:r>
      <w:r w:rsidRPr="00774F1B">
        <w:rPr>
          <w:color w:val="000000"/>
        </w:rPr>
        <w:tab/>
        <w:t>In this Ordinance unless the context otherwise indicates -</w:t>
      </w:r>
    </w:p>
    <w:p w:rsidR="001C6B8A" w:rsidRPr="00774F1B" w:rsidRDefault="001C6B8A" w:rsidP="00E73C72">
      <w:pPr>
        <w:pStyle w:val="AS-P0"/>
        <w:rPr>
          <w:color w:val="000000"/>
        </w:rPr>
      </w:pPr>
    </w:p>
    <w:p w:rsidR="00E73C72" w:rsidRPr="00774F1B" w:rsidRDefault="00E73C72" w:rsidP="00A637EA">
      <w:pPr>
        <w:pStyle w:val="AS-P0"/>
      </w:pPr>
      <w:r w:rsidRPr="00774F1B">
        <w:t>“aerodrome” means a defined area on any land or water or building intended to be used either wholly or in part for the arrival, departure or movement of aircraft, and includes any building, installation or equipment within any such area which is intended to be so used;</w:t>
      </w:r>
    </w:p>
    <w:p w:rsidR="001C6B8A" w:rsidRPr="00774F1B" w:rsidRDefault="001C6B8A" w:rsidP="00A637EA">
      <w:pPr>
        <w:pStyle w:val="AS-P0"/>
      </w:pPr>
    </w:p>
    <w:p w:rsidR="00E73C72" w:rsidRPr="00774F1B" w:rsidRDefault="00E73C72" w:rsidP="00A637EA">
      <w:pPr>
        <w:pStyle w:val="AS-P0"/>
      </w:pPr>
      <w:r w:rsidRPr="00774F1B">
        <w:t>“aircraft” means any vehicle that can derive support in the atmosphere from the reaction of the air;</w:t>
      </w:r>
    </w:p>
    <w:p w:rsidR="001C6B8A" w:rsidRPr="00774F1B" w:rsidRDefault="001C6B8A" w:rsidP="00A637EA">
      <w:pPr>
        <w:pStyle w:val="AS-P0"/>
      </w:pPr>
    </w:p>
    <w:p w:rsidR="00E73C72" w:rsidRPr="00774F1B" w:rsidRDefault="00E73C72" w:rsidP="00A637EA">
      <w:pPr>
        <w:pStyle w:val="AS-P0"/>
      </w:pPr>
      <w:r w:rsidRPr="00774F1B">
        <w:t>“regulation” means any regulation made under this ordinance;</w:t>
      </w:r>
    </w:p>
    <w:p w:rsidR="001C6B8A" w:rsidRPr="00774F1B" w:rsidRDefault="001C6B8A" w:rsidP="00A637EA">
      <w:pPr>
        <w:pStyle w:val="AS-P0"/>
      </w:pPr>
    </w:p>
    <w:p w:rsidR="00E73C72" w:rsidRPr="00774F1B" w:rsidRDefault="00E73C72" w:rsidP="00A637EA">
      <w:pPr>
        <w:pStyle w:val="AS-P0"/>
      </w:pPr>
      <w:r w:rsidRPr="00774F1B">
        <w:t>“this ordinance” includes any regulations.</w:t>
      </w:r>
    </w:p>
    <w:p w:rsidR="001C6B8A" w:rsidRPr="00774F1B" w:rsidRDefault="001C6B8A" w:rsidP="00A637EA">
      <w:pPr>
        <w:pStyle w:val="AS-P0"/>
      </w:pPr>
    </w:p>
    <w:p w:rsidR="00E73C72" w:rsidRPr="00774F1B" w:rsidRDefault="00E73C72" w:rsidP="002112E9">
      <w:pPr>
        <w:pStyle w:val="AS-P1"/>
        <w:rPr>
          <w:color w:val="000000"/>
        </w:rPr>
      </w:pPr>
      <w:r w:rsidRPr="00774F1B">
        <w:rPr>
          <w:rStyle w:val="AS-P1Char"/>
          <w:b/>
          <w:color w:val="000000"/>
        </w:rPr>
        <w:lastRenderedPageBreak/>
        <w:t>2.</w:t>
      </w:r>
      <w:r w:rsidRPr="00774F1B">
        <w:rPr>
          <w:color w:val="000000"/>
        </w:rPr>
        <w:tab/>
        <w:t xml:space="preserve">(1) </w:t>
      </w:r>
      <w:r w:rsidR="002112E9" w:rsidRPr="00774F1B">
        <w:rPr>
          <w:color w:val="000000"/>
        </w:rPr>
        <w:tab/>
      </w:r>
      <w:r w:rsidRPr="00774F1B">
        <w:rPr>
          <w:color w:val="000000"/>
        </w:rPr>
        <w:t>The Administrator may out of moneys appropriated by the Legislative Assembly for the Territory for the purpose,</w:t>
      </w:r>
    </w:p>
    <w:p w:rsidR="001C6B8A" w:rsidRDefault="001C6B8A" w:rsidP="00E73C72">
      <w:pPr>
        <w:pStyle w:val="AS-P0"/>
        <w:rPr>
          <w:color w:val="000000"/>
        </w:rPr>
      </w:pPr>
    </w:p>
    <w:p w:rsidR="00DD6299" w:rsidRDefault="00930D9A" w:rsidP="00930D9A">
      <w:pPr>
        <w:pStyle w:val="AS-P-Amend"/>
      </w:pPr>
      <w:r w:rsidRPr="00930D9A">
        <w:t xml:space="preserve">[There should be a comma after the word “may” to </w:t>
      </w:r>
      <w:r w:rsidR="00EC35FC">
        <w:t xml:space="preserve">properly </w:t>
      </w:r>
      <w:r w:rsidRPr="00930D9A">
        <w:t xml:space="preserve">offset the phrase </w:t>
      </w:r>
      <w:r w:rsidR="00EC35FC">
        <w:br/>
      </w:r>
      <w:r w:rsidRPr="00930D9A">
        <w:t>“out of moneys appropriated by the Legisla</w:t>
      </w:r>
      <w:r w:rsidR="001F2DD3">
        <w:t>tive Assembly for the purpose”.]</w:t>
      </w:r>
    </w:p>
    <w:p w:rsidR="00DD6299" w:rsidRDefault="00DD6299" w:rsidP="00930D9A">
      <w:pPr>
        <w:pStyle w:val="AS-P-Amend"/>
      </w:pPr>
    </w:p>
    <w:p w:rsidR="00E73C72" w:rsidRPr="00774F1B" w:rsidRDefault="00E73C72" w:rsidP="00C95426">
      <w:pPr>
        <w:pStyle w:val="AS-Pa"/>
        <w:rPr>
          <w:color w:val="000000"/>
        </w:rPr>
      </w:pPr>
      <w:r w:rsidRPr="00774F1B">
        <w:rPr>
          <w:color w:val="000000"/>
        </w:rPr>
        <w:t>(a)</w:t>
      </w:r>
      <w:r w:rsidRPr="00774F1B">
        <w:rPr>
          <w:color w:val="000000"/>
        </w:rPr>
        <w:tab/>
        <w:t>establish, manage and maintain aerodromes;</w:t>
      </w:r>
    </w:p>
    <w:p w:rsidR="001C6B8A" w:rsidRPr="00774F1B" w:rsidRDefault="001C6B8A" w:rsidP="00C95426">
      <w:pPr>
        <w:pStyle w:val="AS-Pa"/>
        <w:rPr>
          <w:color w:val="000000"/>
        </w:rPr>
      </w:pPr>
    </w:p>
    <w:p w:rsidR="00E73C72" w:rsidRPr="00774F1B" w:rsidRDefault="00E73C72" w:rsidP="00C95426">
      <w:pPr>
        <w:pStyle w:val="AS-Pa"/>
        <w:rPr>
          <w:color w:val="000000"/>
        </w:rPr>
      </w:pPr>
      <w:r w:rsidRPr="00774F1B">
        <w:rPr>
          <w:color w:val="000000"/>
        </w:rPr>
        <w:t>(b)</w:t>
      </w:r>
      <w:r w:rsidRPr="00774F1B">
        <w:rPr>
          <w:color w:val="000000"/>
        </w:rPr>
        <w:tab/>
        <w:t>provide and maintain roads and approaches thereto, and apparatus and equipment therefor;</w:t>
      </w:r>
    </w:p>
    <w:p w:rsidR="001C6B8A" w:rsidRPr="00774F1B" w:rsidRDefault="001C6B8A" w:rsidP="00C95426">
      <w:pPr>
        <w:pStyle w:val="AS-Pa"/>
        <w:rPr>
          <w:color w:val="000000"/>
        </w:rPr>
      </w:pPr>
    </w:p>
    <w:p w:rsidR="00E73C72" w:rsidRPr="00774F1B" w:rsidRDefault="00E73C72" w:rsidP="00C95426">
      <w:pPr>
        <w:pStyle w:val="AS-Pa"/>
        <w:rPr>
          <w:color w:val="000000"/>
        </w:rPr>
      </w:pPr>
      <w:r w:rsidRPr="00774F1B">
        <w:rPr>
          <w:color w:val="000000"/>
        </w:rPr>
        <w:t>(c)</w:t>
      </w:r>
      <w:r w:rsidRPr="00774F1B">
        <w:rPr>
          <w:color w:val="000000"/>
        </w:rPr>
        <w:tab/>
        <w:t>construct and maintain drainage works for the control and disposal of water which would otherwise gather thereon; and</w:t>
      </w:r>
    </w:p>
    <w:p w:rsidR="001C6B8A" w:rsidRPr="00774F1B" w:rsidRDefault="001C6B8A" w:rsidP="00C95426">
      <w:pPr>
        <w:pStyle w:val="AS-Pa"/>
        <w:rPr>
          <w:color w:val="000000"/>
        </w:rPr>
      </w:pPr>
    </w:p>
    <w:p w:rsidR="00E73C72" w:rsidRPr="00774F1B" w:rsidRDefault="00E73C72" w:rsidP="00C95426">
      <w:pPr>
        <w:pStyle w:val="AS-Pa"/>
        <w:rPr>
          <w:color w:val="000000"/>
        </w:rPr>
      </w:pPr>
      <w:r w:rsidRPr="00774F1B">
        <w:rPr>
          <w:color w:val="000000"/>
        </w:rPr>
        <w:t>(d)</w:t>
      </w:r>
      <w:r w:rsidRPr="00774F1B">
        <w:rPr>
          <w:color w:val="000000"/>
        </w:rPr>
        <w:tab/>
        <w:t>acquire land and interests in and rights to and over land for any purpose contemplated in paragraph (a), (b) or (c).</w:t>
      </w:r>
    </w:p>
    <w:p w:rsidR="001C6B8A" w:rsidRPr="00774F1B" w:rsidRDefault="001C6B8A" w:rsidP="00E73C72">
      <w:pPr>
        <w:pStyle w:val="AS-P0"/>
        <w:rPr>
          <w:color w:val="000000"/>
        </w:rPr>
      </w:pPr>
    </w:p>
    <w:p w:rsidR="00E73C72" w:rsidRPr="00774F1B" w:rsidRDefault="00E73C72" w:rsidP="00965215">
      <w:pPr>
        <w:pStyle w:val="AS-P1"/>
        <w:rPr>
          <w:color w:val="000000"/>
        </w:rPr>
      </w:pPr>
      <w:r w:rsidRPr="00774F1B">
        <w:rPr>
          <w:color w:val="000000"/>
        </w:rPr>
        <w:t xml:space="preserve">(2) </w:t>
      </w:r>
      <w:r w:rsidR="007E3B58" w:rsidRPr="00774F1B">
        <w:rPr>
          <w:color w:val="000000"/>
        </w:rPr>
        <w:tab/>
      </w:r>
      <w:r w:rsidRPr="00774F1B">
        <w:rPr>
          <w:color w:val="000000"/>
        </w:rPr>
        <w:t>The provisions of any law governing the granting of authority for the issue of any licence for the carrying on of any trade or occupation, for the carrying on of which a licence is required in terms of any regulation made under paragraph (f) of sub-section (</w:t>
      </w:r>
      <w:r w:rsidR="001D4E4D" w:rsidRPr="00774F1B">
        <w:rPr>
          <w:color w:val="000000"/>
        </w:rPr>
        <w:t>1</w:t>
      </w:r>
      <w:r w:rsidRPr="00774F1B">
        <w:rPr>
          <w:color w:val="000000"/>
        </w:rPr>
        <w:t xml:space="preserve">) of section </w:t>
      </w:r>
      <w:r w:rsidRPr="00774F1B">
        <w:rPr>
          <w:i/>
          <w:color w:val="000000"/>
        </w:rPr>
        <w:t xml:space="preserve">six, </w:t>
      </w:r>
      <w:r w:rsidRPr="00774F1B">
        <w:rPr>
          <w:color w:val="000000"/>
        </w:rPr>
        <w:t>shall not apply to or in respect of any aerodrome established, managed and maintained in terms of this</w:t>
      </w:r>
      <w:r w:rsidR="00965215" w:rsidRPr="00774F1B">
        <w:rPr>
          <w:color w:val="000000"/>
        </w:rPr>
        <w:t xml:space="preserve"> </w:t>
      </w:r>
      <w:r w:rsidRPr="00774F1B">
        <w:rPr>
          <w:color w:val="000000"/>
        </w:rPr>
        <w:t>section.</w:t>
      </w:r>
    </w:p>
    <w:p w:rsidR="001C6B8A" w:rsidRPr="00774F1B" w:rsidRDefault="001C6B8A" w:rsidP="00E73C72">
      <w:pPr>
        <w:pStyle w:val="AS-P0"/>
        <w:rPr>
          <w:color w:val="000000"/>
        </w:rPr>
      </w:pPr>
    </w:p>
    <w:p w:rsidR="00E73C72" w:rsidRPr="00774F1B" w:rsidRDefault="00E73C72" w:rsidP="00FD0D4B">
      <w:pPr>
        <w:pStyle w:val="AS-P1"/>
        <w:rPr>
          <w:color w:val="000000"/>
        </w:rPr>
      </w:pPr>
      <w:r w:rsidRPr="00774F1B">
        <w:rPr>
          <w:b/>
          <w:color w:val="000000"/>
        </w:rPr>
        <w:t>3.</w:t>
      </w:r>
      <w:r w:rsidRPr="00774F1B">
        <w:rPr>
          <w:color w:val="000000"/>
        </w:rPr>
        <w:tab/>
        <w:t xml:space="preserve">(1) </w:t>
      </w:r>
      <w:r w:rsidR="00E64DEE" w:rsidRPr="00774F1B">
        <w:rPr>
          <w:color w:val="000000"/>
        </w:rPr>
        <w:tab/>
      </w:r>
      <w:r w:rsidRPr="00774F1B">
        <w:rPr>
          <w:color w:val="000000"/>
        </w:rPr>
        <w:t>Any person duly authorized thereto in writing by the Administrator may enter any land or structure, after notice to the owner, lessee or occupier thereof, for the purpose of carrying out thereon or therein any such examination or survey as may be nec</w:t>
      </w:r>
      <w:r w:rsidR="00F96EB5" w:rsidRPr="00774F1B">
        <w:rPr>
          <w:color w:val="000000"/>
        </w:rPr>
        <w:t>es</w:t>
      </w:r>
      <w:r w:rsidRPr="00774F1B">
        <w:rPr>
          <w:color w:val="000000"/>
        </w:rPr>
        <w:t>sary to determin</w:t>
      </w:r>
      <w:r w:rsidR="00F96EB5" w:rsidRPr="00774F1B">
        <w:rPr>
          <w:color w:val="000000"/>
        </w:rPr>
        <w:t>e</w:t>
      </w:r>
      <w:r w:rsidRPr="00774F1B">
        <w:rPr>
          <w:color w:val="000000"/>
        </w:rPr>
        <w:t xml:space="preserve"> its suitability for any of the </w:t>
      </w:r>
      <w:r w:rsidR="00416DD8" w:rsidRPr="00774F1B">
        <w:rPr>
          <w:color w:val="000000"/>
        </w:rPr>
        <w:t xml:space="preserve">purposes mentioned in section </w:t>
      </w:r>
      <w:r w:rsidRPr="00774F1B">
        <w:rPr>
          <w:i/>
          <w:color w:val="000000"/>
        </w:rPr>
        <w:t xml:space="preserve">two </w:t>
      </w:r>
      <w:r w:rsidRPr="00774F1B">
        <w:rPr>
          <w:color w:val="000000"/>
        </w:rPr>
        <w:t xml:space="preserve">or of performing thereon or therein </w:t>
      </w:r>
      <w:r w:rsidR="0004674A" w:rsidRPr="00774F1B">
        <w:rPr>
          <w:color w:val="000000"/>
        </w:rPr>
        <w:t>any other</w:t>
      </w:r>
      <w:r w:rsidR="00DD6299">
        <w:rPr>
          <w:color w:val="000000"/>
        </w:rPr>
        <w:t xml:space="preserve"> a</w:t>
      </w:r>
      <w:r w:rsidRPr="00774F1B">
        <w:rPr>
          <w:color w:val="000000"/>
        </w:rPr>
        <w:t xml:space="preserve">ct which he </w:t>
      </w:r>
      <w:r w:rsidR="0004674A" w:rsidRPr="00774F1B">
        <w:rPr>
          <w:color w:val="000000"/>
        </w:rPr>
        <w:t>is</w:t>
      </w:r>
      <w:r w:rsidRPr="00774F1B">
        <w:rPr>
          <w:color w:val="000000"/>
        </w:rPr>
        <w:t xml:space="preserve"> authorized to perform thereon or </w:t>
      </w:r>
      <w:r w:rsidR="0059733F" w:rsidRPr="00774F1B">
        <w:rPr>
          <w:color w:val="000000"/>
        </w:rPr>
        <w:t>therein</w:t>
      </w:r>
      <w:r w:rsidRPr="00774F1B">
        <w:rPr>
          <w:color w:val="000000"/>
        </w:rPr>
        <w:t xml:space="preserve"> by this ordinance.</w:t>
      </w:r>
    </w:p>
    <w:p w:rsidR="001C6B8A" w:rsidRDefault="001C6B8A" w:rsidP="00FD0D4B">
      <w:pPr>
        <w:pStyle w:val="AS-P1"/>
        <w:rPr>
          <w:color w:val="000000"/>
        </w:rPr>
      </w:pPr>
    </w:p>
    <w:p w:rsidR="00E73C72" w:rsidRPr="00774F1B" w:rsidRDefault="00E73C72" w:rsidP="00FD0D4B">
      <w:pPr>
        <w:pStyle w:val="AS-P1"/>
        <w:rPr>
          <w:color w:val="000000"/>
        </w:rPr>
      </w:pPr>
      <w:r w:rsidRPr="00774F1B">
        <w:rPr>
          <w:color w:val="000000"/>
        </w:rPr>
        <w:t>(2)</w:t>
      </w:r>
      <w:r w:rsidRPr="00774F1B">
        <w:rPr>
          <w:color w:val="000000"/>
        </w:rPr>
        <w:tab/>
        <w:t>Any person who hinders or obstructs any person in the exercise of his powers or the performance of his duties under sub-section (1) shall be guilty of an offence, and shall be liable on conviction to a fine not exceeding four hundred rand or in default of payment, to imprisonment for a period not exceeding six months, or to both such fine and such imprisonment.</w:t>
      </w:r>
    </w:p>
    <w:p w:rsidR="001C6B8A" w:rsidRPr="00774F1B" w:rsidRDefault="001C6B8A" w:rsidP="00E73C72">
      <w:pPr>
        <w:pStyle w:val="AS-P0"/>
        <w:rPr>
          <w:color w:val="000000"/>
        </w:rPr>
      </w:pPr>
    </w:p>
    <w:p w:rsidR="00E73C72" w:rsidRPr="00774F1B" w:rsidRDefault="00E73C72" w:rsidP="006937EC">
      <w:pPr>
        <w:pStyle w:val="AS-P1"/>
        <w:rPr>
          <w:color w:val="000000"/>
        </w:rPr>
      </w:pPr>
      <w:r w:rsidRPr="00774F1B">
        <w:rPr>
          <w:b/>
          <w:color w:val="000000"/>
        </w:rPr>
        <w:t>4.</w:t>
      </w:r>
      <w:r w:rsidRPr="00774F1B">
        <w:rPr>
          <w:color w:val="000000"/>
        </w:rPr>
        <w:tab/>
        <w:t xml:space="preserve">For the purpose of the construction, maintenance repair of any aerodromes contemplated in section </w:t>
      </w:r>
      <w:r w:rsidRPr="00774F1B">
        <w:rPr>
          <w:i/>
          <w:color w:val="000000"/>
        </w:rPr>
        <w:t xml:space="preserve">two </w:t>
      </w:r>
      <w:r w:rsidRPr="00774F1B">
        <w:rPr>
          <w:color w:val="000000"/>
        </w:rPr>
        <w:t>and access roads thereto or the installation of any apparatus and equipment connected therewith, the Administrator may, through his representatives</w:t>
      </w:r>
      <w:r w:rsidR="006937EC" w:rsidRPr="00774F1B">
        <w:rPr>
          <w:color w:val="000000"/>
        </w:rPr>
        <w:t>,</w:t>
      </w:r>
      <w:r w:rsidRPr="00774F1B">
        <w:rPr>
          <w:color w:val="000000"/>
        </w:rPr>
        <w:t xml:space="preserve"> officers or conlessee or occupier of such land, remove any mate</w:t>
      </w:r>
      <w:r w:rsidR="00C50CE5" w:rsidRPr="00774F1B">
        <w:rPr>
          <w:color w:val="000000"/>
        </w:rPr>
        <w:t>rial</w:t>
      </w:r>
      <w:r w:rsidRPr="00774F1B">
        <w:rPr>
          <w:color w:val="000000"/>
        </w:rPr>
        <w:t xml:space="preserve"> therefrom which may be req</w:t>
      </w:r>
      <w:r w:rsidR="00C50CE5" w:rsidRPr="00774F1B">
        <w:rPr>
          <w:color w:val="000000"/>
        </w:rPr>
        <w:t>ui</w:t>
      </w:r>
      <w:r w:rsidRPr="00774F1B">
        <w:rPr>
          <w:color w:val="000000"/>
        </w:rPr>
        <w:t>red for such construction, maintenance, repair or installation and for this purpose he may build and maintain any access roads as he ma</w:t>
      </w:r>
      <w:r w:rsidR="0029528E" w:rsidRPr="00774F1B">
        <w:rPr>
          <w:color w:val="000000"/>
        </w:rPr>
        <w:t>y</w:t>
      </w:r>
      <w:r w:rsidRPr="00774F1B">
        <w:rPr>
          <w:color w:val="000000"/>
        </w:rPr>
        <w:t xml:space="preserve"> consider necessary: Provided that </w:t>
      </w:r>
      <w:r w:rsidR="00EE5DE0" w:rsidRPr="00774F1B">
        <w:rPr>
          <w:color w:val="000000"/>
        </w:rPr>
        <w:t>-</w:t>
      </w:r>
    </w:p>
    <w:p w:rsidR="001C6B8A" w:rsidRDefault="001C6B8A" w:rsidP="00E73C72">
      <w:pPr>
        <w:pStyle w:val="AS-P0"/>
        <w:rPr>
          <w:color w:val="000000"/>
        </w:rPr>
      </w:pPr>
    </w:p>
    <w:p w:rsidR="00C42B8F" w:rsidRDefault="00930D9A" w:rsidP="00930D9A">
      <w:pPr>
        <w:pStyle w:val="AS-P-Amend"/>
      </w:pPr>
      <w:r>
        <w:t>[</w:t>
      </w:r>
      <w:r w:rsidR="00DD6299">
        <w:t xml:space="preserve">The word “or” should appear between the words </w:t>
      </w:r>
      <w:r w:rsidR="00DD6299">
        <w:br/>
        <w:t xml:space="preserve">“maintenance” and “repair” in their first appearance in section 4: </w:t>
      </w:r>
      <w:r w:rsidR="00DD6299">
        <w:br/>
        <w:t>“</w:t>
      </w:r>
      <w:r w:rsidR="00DD6299" w:rsidRPr="00DD6299">
        <w:rPr>
          <w:b w:val="0"/>
        </w:rPr>
        <w:t xml:space="preserve">For the purpose of the construction, maintenance </w:t>
      </w:r>
      <w:r w:rsidR="00DD6299" w:rsidRPr="00DD6299">
        <w:t>or</w:t>
      </w:r>
      <w:r w:rsidR="00DD6299">
        <w:rPr>
          <w:b w:val="0"/>
        </w:rPr>
        <w:t xml:space="preserve"> </w:t>
      </w:r>
      <w:r w:rsidR="00DD6299" w:rsidRPr="00DD6299">
        <w:rPr>
          <w:b w:val="0"/>
        </w:rPr>
        <w:t>repair of any aerodromes…”</w:t>
      </w:r>
      <w:r w:rsidR="00DD6299" w:rsidRPr="00DD6299">
        <w:t xml:space="preserve"> .</w:t>
      </w:r>
    </w:p>
    <w:p w:rsidR="00930D9A" w:rsidRPr="00DD6299" w:rsidRDefault="00C42B8F" w:rsidP="00930D9A">
      <w:pPr>
        <w:pStyle w:val="AS-P-Amend"/>
      </w:pPr>
      <w:r>
        <w:t>The word “conlessee” appears to be in error</w:t>
      </w:r>
      <w:r w:rsidR="00EC35FC">
        <w:t>; i</w:t>
      </w:r>
      <w:r>
        <w:t>t should perhaps read “lessee”.</w:t>
      </w:r>
      <w:r w:rsidR="00930D9A" w:rsidRPr="00DD6299">
        <w:t xml:space="preserve">] </w:t>
      </w:r>
    </w:p>
    <w:p w:rsidR="00930D9A" w:rsidRPr="00774F1B" w:rsidRDefault="00930D9A" w:rsidP="00E73C72">
      <w:pPr>
        <w:pStyle w:val="AS-P0"/>
        <w:rPr>
          <w:color w:val="000000"/>
        </w:rPr>
      </w:pPr>
    </w:p>
    <w:p w:rsidR="00E73C72" w:rsidRPr="00774F1B" w:rsidRDefault="00E73C72" w:rsidP="004600F8">
      <w:pPr>
        <w:pStyle w:val="AS-Pa"/>
        <w:rPr>
          <w:color w:val="000000"/>
        </w:rPr>
      </w:pPr>
      <w:r w:rsidRPr="00774F1B">
        <w:rPr>
          <w:color w:val="000000"/>
        </w:rPr>
        <w:t>(a)</w:t>
      </w:r>
      <w:r w:rsidRPr="00774F1B">
        <w:rPr>
          <w:color w:val="000000"/>
        </w:rPr>
        <w:tab/>
        <w:t xml:space="preserve">nothing shall be removed from any </w:t>
      </w:r>
      <w:r w:rsidR="00B17026" w:rsidRPr="00774F1B">
        <w:rPr>
          <w:color w:val="000000"/>
        </w:rPr>
        <w:t>garden</w:t>
      </w:r>
      <w:r w:rsidRPr="00774F1B">
        <w:rPr>
          <w:color w:val="000000"/>
        </w:rPr>
        <w:t xml:space="preserve"> or other land usually cultivated, nor from any </w:t>
      </w:r>
      <w:r w:rsidR="0097786B" w:rsidRPr="00774F1B">
        <w:rPr>
          <w:color w:val="000000"/>
        </w:rPr>
        <w:t xml:space="preserve">place </w:t>
      </w:r>
      <w:r w:rsidRPr="00774F1B">
        <w:rPr>
          <w:color w:val="000000"/>
        </w:rPr>
        <w:t>within three hundred yard</w:t>
      </w:r>
      <w:r w:rsidR="00AB3B7C" w:rsidRPr="00774F1B">
        <w:rPr>
          <w:color w:val="000000"/>
        </w:rPr>
        <w:t>s of any</w:t>
      </w:r>
      <w:r w:rsidRPr="00774F1B">
        <w:rPr>
          <w:color w:val="000000"/>
        </w:rPr>
        <w:t xml:space="preserve"> house, nor</w:t>
      </w:r>
      <w:r w:rsidR="00AE039F" w:rsidRPr="00774F1B">
        <w:rPr>
          <w:color w:val="000000"/>
        </w:rPr>
        <w:t xml:space="preserve"> </w:t>
      </w:r>
      <w:r w:rsidRPr="00774F1B">
        <w:rPr>
          <w:color w:val="000000"/>
        </w:rPr>
        <w:t>with</w:t>
      </w:r>
      <w:r w:rsidR="00AE039F" w:rsidRPr="00774F1B">
        <w:rPr>
          <w:color w:val="000000"/>
        </w:rPr>
        <w:t>i</w:t>
      </w:r>
      <w:r w:rsidRPr="00774F1B">
        <w:rPr>
          <w:color w:val="000000"/>
        </w:rPr>
        <w:t xml:space="preserve">n fifty yards of any </w:t>
      </w:r>
      <w:r w:rsidR="00AE039F" w:rsidRPr="00774F1B">
        <w:rPr>
          <w:color w:val="000000"/>
        </w:rPr>
        <w:t>kraal;</w:t>
      </w:r>
    </w:p>
    <w:p w:rsidR="001C6B8A" w:rsidRPr="00774F1B" w:rsidRDefault="001C6B8A" w:rsidP="004600F8">
      <w:pPr>
        <w:pStyle w:val="AS-Pa"/>
        <w:rPr>
          <w:color w:val="000000"/>
        </w:rPr>
      </w:pPr>
    </w:p>
    <w:p w:rsidR="00E73C72" w:rsidRPr="00774F1B" w:rsidRDefault="00E73C72" w:rsidP="004600F8">
      <w:pPr>
        <w:pStyle w:val="AS-Pa"/>
        <w:rPr>
          <w:color w:val="000000"/>
        </w:rPr>
      </w:pPr>
      <w:r w:rsidRPr="00774F1B">
        <w:rPr>
          <w:color w:val="000000"/>
        </w:rPr>
        <w:t>(b)</w:t>
      </w:r>
      <w:r w:rsidRPr="00774F1B">
        <w:rPr>
          <w:color w:val="000000"/>
        </w:rPr>
        <w:tab/>
        <w:t>every excavation be filled up again or properly fenced-off or othe</w:t>
      </w:r>
      <w:r w:rsidR="00991751" w:rsidRPr="00774F1B">
        <w:rPr>
          <w:color w:val="000000"/>
        </w:rPr>
        <w:t>rwise</w:t>
      </w:r>
      <w:r w:rsidRPr="00774F1B">
        <w:rPr>
          <w:color w:val="000000"/>
        </w:rPr>
        <w:t xml:space="preserve"> made </w:t>
      </w:r>
      <w:r w:rsidR="00D622BA" w:rsidRPr="00774F1B">
        <w:rPr>
          <w:color w:val="000000"/>
        </w:rPr>
        <w:t>s</w:t>
      </w:r>
      <w:r w:rsidRPr="00774F1B">
        <w:rPr>
          <w:color w:val="000000"/>
        </w:rPr>
        <w:t>afe for human beings and a</w:t>
      </w:r>
      <w:r w:rsidR="00D622BA" w:rsidRPr="00774F1B">
        <w:rPr>
          <w:color w:val="000000"/>
        </w:rPr>
        <w:t>ni</w:t>
      </w:r>
      <w:r w:rsidRPr="00774F1B">
        <w:rPr>
          <w:color w:val="000000"/>
        </w:rPr>
        <w:t>mals;</w:t>
      </w:r>
    </w:p>
    <w:p w:rsidR="001C6B8A" w:rsidRPr="00774F1B" w:rsidRDefault="001C6B8A" w:rsidP="00E73C72">
      <w:pPr>
        <w:pStyle w:val="AS-P0"/>
        <w:rPr>
          <w:color w:val="000000"/>
        </w:rPr>
      </w:pPr>
    </w:p>
    <w:p w:rsidR="00E73C72" w:rsidRPr="00774F1B" w:rsidRDefault="00E73C72" w:rsidP="00B43741">
      <w:pPr>
        <w:pStyle w:val="AS-Pa"/>
        <w:rPr>
          <w:color w:val="000000"/>
        </w:rPr>
      </w:pPr>
      <w:r w:rsidRPr="00774F1B">
        <w:rPr>
          <w:color w:val="000000"/>
        </w:rPr>
        <w:t>(c)</w:t>
      </w:r>
      <w:r w:rsidRPr="00774F1B">
        <w:rPr>
          <w:color w:val="000000"/>
        </w:rPr>
        <w:tab/>
        <w:t xml:space="preserve">the Administrator, his representatives, officers or contractors in exercising these powers take </w:t>
      </w:r>
      <w:r w:rsidR="00D93DBA" w:rsidRPr="00774F1B">
        <w:rPr>
          <w:color w:val="000000"/>
        </w:rPr>
        <w:t>every</w:t>
      </w:r>
      <w:r w:rsidRPr="00774F1B">
        <w:rPr>
          <w:color w:val="000000"/>
        </w:rPr>
        <w:t xml:space="preserve"> care to prevent damage, injury, loss or inconvenience to the owner, lessee </w:t>
      </w:r>
      <w:r w:rsidR="00D93DBA" w:rsidRPr="00774F1B">
        <w:rPr>
          <w:color w:val="000000"/>
        </w:rPr>
        <w:t>o</w:t>
      </w:r>
      <w:r w:rsidRPr="00774F1B">
        <w:rPr>
          <w:color w:val="000000"/>
        </w:rPr>
        <w:t xml:space="preserve">r occupier </w:t>
      </w:r>
      <w:r w:rsidR="00D93DBA" w:rsidRPr="00774F1B">
        <w:rPr>
          <w:color w:val="000000"/>
        </w:rPr>
        <w:t>con</w:t>
      </w:r>
      <w:r w:rsidRPr="00774F1B">
        <w:rPr>
          <w:color w:val="000000"/>
        </w:rPr>
        <w:t>cerned;</w:t>
      </w:r>
    </w:p>
    <w:p w:rsidR="001C6B8A" w:rsidRPr="00774F1B" w:rsidRDefault="001C6B8A" w:rsidP="00B43741">
      <w:pPr>
        <w:pStyle w:val="AS-Pa"/>
        <w:rPr>
          <w:color w:val="000000"/>
        </w:rPr>
      </w:pPr>
    </w:p>
    <w:p w:rsidR="00E73C72" w:rsidRPr="00774F1B" w:rsidRDefault="00E73C72" w:rsidP="00B43741">
      <w:pPr>
        <w:pStyle w:val="AS-Pa"/>
        <w:rPr>
          <w:color w:val="000000"/>
        </w:rPr>
      </w:pPr>
      <w:r w:rsidRPr="00774F1B">
        <w:rPr>
          <w:color w:val="000000"/>
        </w:rPr>
        <w:t>(d)</w:t>
      </w:r>
      <w:r w:rsidRPr="00774F1B">
        <w:rPr>
          <w:color w:val="000000"/>
        </w:rPr>
        <w:tab/>
        <w:t>co</w:t>
      </w:r>
      <w:r w:rsidR="005E01AF" w:rsidRPr="00774F1B">
        <w:rPr>
          <w:color w:val="000000"/>
        </w:rPr>
        <w:t>m</w:t>
      </w:r>
      <w:r w:rsidRPr="00774F1B">
        <w:rPr>
          <w:color w:val="000000"/>
        </w:rPr>
        <w:t>pensation, at a rate as may be agreed upon by the owner, lessee or occupier conce</w:t>
      </w:r>
      <w:r w:rsidR="00802DD1" w:rsidRPr="00774F1B">
        <w:rPr>
          <w:color w:val="000000"/>
        </w:rPr>
        <w:t>rned</w:t>
      </w:r>
      <w:r w:rsidRPr="00774F1B">
        <w:rPr>
          <w:color w:val="000000"/>
        </w:rPr>
        <w:t xml:space="preserve"> and the Administrator, or, failing such ag</w:t>
      </w:r>
      <w:r w:rsidR="000D489A" w:rsidRPr="00774F1B">
        <w:rPr>
          <w:color w:val="000000"/>
        </w:rPr>
        <w:t>r</w:t>
      </w:r>
      <w:r w:rsidRPr="00774F1B">
        <w:rPr>
          <w:color w:val="000000"/>
        </w:rPr>
        <w:t>eement as may be determined by arbitration in te</w:t>
      </w:r>
      <w:r w:rsidR="00215E76" w:rsidRPr="00774F1B">
        <w:rPr>
          <w:color w:val="000000"/>
        </w:rPr>
        <w:t>rm</w:t>
      </w:r>
      <w:r w:rsidRPr="00774F1B">
        <w:rPr>
          <w:color w:val="000000"/>
        </w:rPr>
        <w:t>s of the provisions of the Arbitration Pro</w:t>
      </w:r>
      <w:r w:rsidR="00215E76" w:rsidRPr="00774F1B">
        <w:rPr>
          <w:color w:val="000000"/>
        </w:rPr>
        <w:t>clamati</w:t>
      </w:r>
      <w:r w:rsidRPr="00774F1B">
        <w:rPr>
          <w:color w:val="000000"/>
        </w:rPr>
        <w:t>on, 1926 (Proclamation 3 of 1926), shall be paid for such area of land as is used in making excavations for the obtaining of any materials therefrom or for any improvements to or on such land.</w:t>
      </w:r>
    </w:p>
    <w:p w:rsidR="001C6B8A" w:rsidRDefault="001C6B8A" w:rsidP="00E73C72">
      <w:pPr>
        <w:pStyle w:val="AS-P0"/>
        <w:rPr>
          <w:color w:val="000000"/>
        </w:rPr>
      </w:pPr>
    </w:p>
    <w:p w:rsidR="00081FEC" w:rsidRPr="00081FEC" w:rsidRDefault="00081FEC" w:rsidP="00081FEC">
      <w:pPr>
        <w:pStyle w:val="AS-P0"/>
        <w:jc w:val="center"/>
        <w:rPr>
          <w:rStyle w:val="AS-P-AmendChar"/>
        </w:rPr>
      </w:pPr>
      <w:r>
        <w:rPr>
          <w:rStyle w:val="AS-P-AmendChar"/>
        </w:rPr>
        <w:t>[</w:t>
      </w:r>
      <w:r w:rsidRPr="00081FEC">
        <w:rPr>
          <w:rStyle w:val="AS-P-AmendChar"/>
        </w:rPr>
        <w:t>The Arbitration Proclamation 3 of 1926</w:t>
      </w:r>
      <w:r>
        <w:rPr>
          <w:rStyle w:val="AS-P-AmendChar"/>
        </w:rPr>
        <w:t xml:space="preserve"> </w:t>
      </w:r>
      <w:r w:rsidRPr="00081FEC">
        <w:rPr>
          <w:rStyle w:val="AS-P-AmendChar"/>
        </w:rPr>
        <w:t xml:space="preserve">has been </w:t>
      </w:r>
      <w:r w:rsidR="00141953">
        <w:rPr>
          <w:rStyle w:val="AS-P-AmendChar"/>
        </w:rPr>
        <w:br/>
      </w:r>
      <w:r w:rsidRPr="00081FEC">
        <w:rPr>
          <w:rStyle w:val="AS-P-AmendChar"/>
        </w:rPr>
        <w:t>replaced by the Arbitration Act 42 of 1965.]</w:t>
      </w:r>
    </w:p>
    <w:p w:rsidR="00081FEC" w:rsidRPr="00C11824" w:rsidRDefault="00081FEC" w:rsidP="00E73C72">
      <w:pPr>
        <w:pStyle w:val="AS-P0"/>
      </w:pPr>
    </w:p>
    <w:p w:rsidR="00E73C72" w:rsidRPr="00774F1B" w:rsidRDefault="00E73C72" w:rsidP="001E52F4">
      <w:pPr>
        <w:pStyle w:val="AS-P1"/>
        <w:rPr>
          <w:color w:val="000000"/>
        </w:rPr>
      </w:pPr>
      <w:r w:rsidRPr="00C11824">
        <w:rPr>
          <w:b/>
        </w:rPr>
        <w:t>5.</w:t>
      </w:r>
      <w:r w:rsidRPr="00774F1B">
        <w:rPr>
          <w:color w:val="000000"/>
        </w:rPr>
        <w:tab/>
        <w:t>All moneys received under this Ordinance shall be</w:t>
      </w:r>
      <w:r w:rsidR="001C6B8A" w:rsidRPr="00774F1B">
        <w:rPr>
          <w:color w:val="000000"/>
        </w:rPr>
        <w:t xml:space="preserve"> </w:t>
      </w:r>
      <w:r w:rsidRPr="00774F1B">
        <w:rPr>
          <w:color w:val="000000"/>
        </w:rPr>
        <w:t>paid into the Territory Revenue Fund.</w:t>
      </w:r>
    </w:p>
    <w:p w:rsidR="001C6B8A" w:rsidRPr="00774F1B" w:rsidRDefault="001C6B8A" w:rsidP="00E73C72">
      <w:pPr>
        <w:pStyle w:val="AS-P0"/>
        <w:rPr>
          <w:color w:val="000000"/>
        </w:rPr>
      </w:pPr>
    </w:p>
    <w:p w:rsidR="00E73C72" w:rsidRPr="00774F1B" w:rsidRDefault="00E73C72" w:rsidP="00631645">
      <w:pPr>
        <w:pStyle w:val="AS-P1"/>
        <w:rPr>
          <w:color w:val="000000"/>
        </w:rPr>
      </w:pPr>
      <w:r w:rsidRPr="00774F1B">
        <w:rPr>
          <w:b/>
          <w:color w:val="000000"/>
        </w:rPr>
        <w:t>6.</w:t>
      </w:r>
      <w:r w:rsidRPr="00774F1B">
        <w:rPr>
          <w:color w:val="000000"/>
        </w:rPr>
        <w:tab/>
        <w:t xml:space="preserve">(1) </w:t>
      </w:r>
      <w:r w:rsidR="00631645" w:rsidRPr="00774F1B">
        <w:rPr>
          <w:color w:val="000000"/>
        </w:rPr>
        <w:tab/>
      </w:r>
      <w:r w:rsidRPr="00774F1B">
        <w:rPr>
          <w:color w:val="000000"/>
        </w:rPr>
        <w:t xml:space="preserve">The Administrator may make regulations relating to the control and </w:t>
      </w:r>
      <w:r w:rsidR="005168C1" w:rsidRPr="00774F1B">
        <w:rPr>
          <w:color w:val="000000"/>
        </w:rPr>
        <w:t>m</w:t>
      </w:r>
      <w:r w:rsidRPr="00774F1B">
        <w:rPr>
          <w:color w:val="000000"/>
        </w:rPr>
        <w:t>a</w:t>
      </w:r>
      <w:r w:rsidR="005168C1" w:rsidRPr="00774F1B">
        <w:rPr>
          <w:color w:val="000000"/>
        </w:rPr>
        <w:t>na</w:t>
      </w:r>
      <w:r w:rsidRPr="00774F1B">
        <w:rPr>
          <w:color w:val="000000"/>
        </w:rPr>
        <w:t xml:space="preserve">gement of any aerodrome established, managed and maintained in terms of the provisions of section </w:t>
      </w:r>
      <w:r w:rsidRPr="00774F1B">
        <w:rPr>
          <w:i/>
          <w:color w:val="000000"/>
        </w:rPr>
        <w:t xml:space="preserve">two, </w:t>
      </w:r>
      <w:r w:rsidRPr="00774F1B">
        <w:rPr>
          <w:color w:val="000000"/>
        </w:rPr>
        <w:t>including -</w:t>
      </w:r>
    </w:p>
    <w:p w:rsidR="001C6B8A" w:rsidRPr="00774F1B" w:rsidRDefault="001C6B8A" w:rsidP="00E73C72">
      <w:pPr>
        <w:pStyle w:val="AS-P0"/>
        <w:rPr>
          <w:color w:val="000000"/>
        </w:rPr>
      </w:pPr>
    </w:p>
    <w:p w:rsidR="00E73C72" w:rsidRPr="00774F1B" w:rsidRDefault="00E73C72" w:rsidP="00774F1B">
      <w:pPr>
        <w:pStyle w:val="AS-Pa"/>
        <w:rPr>
          <w:color w:val="000000"/>
        </w:rPr>
      </w:pPr>
      <w:r w:rsidRPr="00774F1B">
        <w:rPr>
          <w:color w:val="000000"/>
        </w:rPr>
        <w:t>(a)</w:t>
      </w:r>
      <w:r w:rsidRPr="00774F1B">
        <w:rPr>
          <w:color w:val="000000"/>
        </w:rPr>
        <w:tab/>
        <w:t>the prevention of damage to any runway, tax</w:t>
      </w:r>
      <w:r w:rsidR="00070329">
        <w:rPr>
          <w:color w:val="000000"/>
        </w:rPr>
        <w:t>iwa</w:t>
      </w:r>
      <w:r w:rsidRPr="00774F1B">
        <w:rPr>
          <w:color w:val="000000"/>
        </w:rPr>
        <w:t>y or other works or property connected with su</w:t>
      </w:r>
      <w:r w:rsidR="00EE398C">
        <w:rPr>
          <w:color w:val="000000"/>
        </w:rPr>
        <w:t>c</w:t>
      </w:r>
      <w:r w:rsidRPr="00774F1B">
        <w:rPr>
          <w:color w:val="000000"/>
        </w:rPr>
        <w:t>h aerodrome;</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(b)</w:t>
      </w:r>
      <w:r w:rsidRPr="00774F1B">
        <w:rPr>
          <w:color w:val="000000"/>
        </w:rPr>
        <w:tab/>
        <w:t>the prohibition or the regulation of vehicular or other traffic within such aerodrome, the parking</w:t>
      </w:r>
      <w:r w:rsidR="00E750EE" w:rsidRPr="00774F1B">
        <w:rPr>
          <w:color w:val="000000"/>
        </w:rPr>
        <w:t xml:space="preserve"> </w:t>
      </w:r>
      <w:r w:rsidRPr="00774F1B">
        <w:rPr>
          <w:color w:val="000000"/>
        </w:rPr>
        <w:t xml:space="preserve">of vehicles therein, the demarcation of </w:t>
      </w:r>
      <w:r w:rsidR="002D1129">
        <w:rPr>
          <w:color w:val="000000"/>
        </w:rPr>
        <w:t>places,</w:t>
      </w:r>
      <w:r w:rsidRPr="00774F1B">
        <w:rPr>
          <w:color w:val="000000"/>
        </w:rPr>
        <w:t xml:space="preserve"> </w:t>
      </w:r>
      <w:r w:rsidR="002D1129">
        <w:rPr>
          <w:color w:val="000000"/>
        </w:rPr>
        <w:t>a</w:t>
      </w:r>
      <w:r w:rsidRPr="00774F1B">
        <w:rPr>
          <w:color w:val="000000"/>
        </w:rPr>
        <w:t>nd</w:t>
      </w:r>
      <w:r w:rsidR="00E750EE" w:rsidRPr="00774F1B">
        <w:rPr>
          <w:color w:val="000000"/>
        </w:rPr>
        <w:t xml:space="preserve"> </w:t>
      </w:r>
      <w:r w:rsidRPr="00774F1B">
        <w:rPr>
          <w:color w:val="000000"/>
        </w:rPr>
        <w:t xml:space="preserve">the imposition of fees, for such parking, the </w:t>
      </w:r>
      <w:r w:rsidR="00125E5D">
        <w:rPr>
          <w:color w:val="000000"/>
        </w:rPr>
        <w:t>manner</w:t>
      </w:r>
      <w:r w:rsidRPr="00774F1B">
        <w:rPr>
          <w:color w:val="000000"/>
        </w:rPr>
        <w:t xml:space="preserve"> of payment of such fees, and the meaning of th</w:t>
      </w:r>
      <w:r w:rsidR="00125E5D">
        <w:rPr>
          <w:color w:val="000000"/>
        </w:rPr>
        <w:t>e</w:t>
      </w:r>
      <w:r w:rsidRPr="00774F1B">
        <w:rPr>
          <w:color w:val="000000"/>
        </w:rPr>
        <w:t xml:space="preserve"> word “park” for the purposes of this </w:t>
      </w:r>
      <w:r w:rsidR="00125E5D">
        <w:rPr>
          <w:color w:val="000000"/>
        </w:rPr>
        <w:t>paragraph</w:t>
      </w:r>
      <w:r w:rsidRPr="00774F1B">
        <w:rPr>
          <w:color w:val="000000"/>
        </w:rPr>
        <w:t>;</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(c)</w:t>
      </w:r>
      <w:r w:rsidRPr="00774F1B">
        <w:rPr>
          <w:color w:val="000000"/>
        </w:rPr>
        <w:tab/>
        <w:t>the control of aircraft on such aerodrome wh</w:t>
      </w:r>
      <w:r w:rsidR="00D07197">
        <w:rPr>
          <w:color w:val="000000"/>
        </w:rPr>
        <w:t>ile</w:t>
      </w:r>
      <w:r w:rsidRPr="00774F1B">
        <w:rPr>
          <w:color w:val="000000"/>
        </w:rPr>
        <w:t xml:space="preserve"> such aircraft are not subject to the control of the</w:t>
      </w:r>
      <w:r w:rsidR="00E750EE" w:rsidRPr="00774F1B">
        <w:rPr>
          <w:color w:val="000000"/>
        </w:rPr>
        <w:t xml:space="preserve"> </w:t>
      </w:r>
      <w:r w:rsidRPr="00774F1B">
        <w:rPr>
          <w:color w:val="000000"/>
        </w:rPr>
        <w:t>air traffic control service operating at such aerodrome;</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(d)</w:t>
      </w:r>
      <w:r w:rsidRPr="00774F1B">
        <w:rPr>
          <w:color w:val="000000"/>
        </w:rPr>
        <w:tab/>
        <w:t xml:space="preserve">the prevention of damage to aircraft on such aerodrome and the protection of freight carried by </w:t>
      </w:r>
      <w:r w:rsidR="00DA53F7">
        <w:rPr>
          <w:color w:val="000000"/>
        </w:rPr>
        <w:t>such</w:t>
      </w:r>
      <w:r w:rsidRPr="00774F1B">
        <w:rPr>
          <w:color w:val="000000"/>
        </w:rPr>
        <w:t xml:space="preserve"> aircraft ;</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 xml:space="preserve">(e) </w:t>
      </w:r>
      <w:r w:rsidR="00DA53F7">
        <w:rPr>
          <w:color w:val="000000"/>
        </w:rPr>
        <w:tab/>
      </w:r>
      <w:r w:rsidRPr="00774F1B">
        <w:rPr>
          <w:color w:val="000000"/>
        </w:rPr>
        <w:t xml:space="preserve">the </w:t>
      </w:r>
      <w:r w:rsidR="00DA53F7">
        <w:rPr>
          <w:color w:val="000000"/>
        </w:rPr>
        <w:t>r</w:t>
      </w:r>
      <w:r w:rsidRPr="00774F1B">
        <w:rPr>
          <w:color w:val="000000"/>
        </w:rPr>
        <w:t>emoval of aircraft hulks and aircraft</w:t>
      </w:r>
      <w:r w:rsidR="00F460F7">
        <w:rPr>
          <w:color w:val="000000"/>
        </w:rPr>
        <w:t xml:space="preserve"> w</w:t>
      </w:r>
      <w:r w:rsidRPr="00774F1B">
        <w:rPr>
          <w:color w:val="000000"/>
        </w:rPr>
        <w:t>reckage likely to obstruct any runway or taxiway on such aerodrome, the imposition and recovery of charges for the right to leave an aircraft hulk or any aircraft wreckage on any such aerodrome, an</w:t>
      </w:r>
      <w:r w:rsidR="00D90C7E">
        <w:rPr>
          <w:color w:val="000000"/>
        </w:rPr>
        <w:t>d</w:t>
      </w:r>
      <w:r w:rsidRPr="00774F1B">
        <w:rPr>
          <w:color w:val="000000"/>
        </w:rPr>
        <w:t xml:space="preserve"> the saving of life in the case of aircraft accidents;</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 xml:space="preserve">(f) </w:t>
      </w:r>
      <w:r w:rsidR="00AE59D9">
        <w:rPr>
          <w:color w:val="000000"/>
        </w:rPr>
        <w:tab/>
      </w:r>
      <w:r w:rsidRPr="00774F1B">
        <w:rPr>
          <w:color w:val="000000"/>
        </w:rPr>
        <w:t xml:space="preserve">the granting of licences to handling, forwarding, passenger or freight agents or other persons </w:t>
      </w:r>
      <w:r w:rsidR="00EC3D30">
        <w:rPr>
          <w:color w:val="000000"/>
        </w:rPr>
        <w:t>trad</w:t>
      </w:r>
      <w:r w:rsidRPr="00774F1B">
        <w:rPr>
          <w:color w:val="000000"/>
        </w:rPr>
        <w:t>ing, or carrying on any occupation, on such aerodrome, and the fees to be paid in respect of each such licence;</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(g)</w:t>
      </w:r>
      <w:r w:rsidRPr="00774F1B">
        <w:rPr>
          <w:color w:val="000000"/>
        </w:rPr>
        <w:tab/>
        <w:t>the prohibition of smoking on such aerodrome or</w:t>
      </w:r>
      <w:r w:rsidR="002762B8">
        <w:rPr>
          <w:color w:val="000000"/>
        </w:rPr>
        <w:t xml:space="preserve"> </w:t>
      </w:r>
      <w:r w:rsidRPr="00774F1B">
        <w:rPr>
          <w:color w:val="000000"/>
        </w:rPr>
        <w:t>any part thereof;</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(h)</w:t>
      </w:r>
      <w:r w:rsidRPr="00774F1B">
        <w:rPr>
          <w:color w:val="000000"/>
        </w:rPr>
        <w:tab/>
        <w:t>the discretionary rights and powers which may be exercised in relation to the admission of the public to, or their exclusion from, such aerodrome or any part thereof, the imposition of charges for such admission, exemption from payment or variation as to the payment of such charges, and the designation of the person who shall decide during which periods those charges shall be payable;</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(i)</w:t>
      </w:r>
      <w:r w:rsidRPr="00774F1B">
        <w:rPr>
          <w:color w:val="000000"/>
        </w:rPr>
        <w:tab/>
        <w:t>the prohibition or the regulation of the admission of any animal or class of animal to such aerodrome or any part thereof;</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 xml:space="preserve">(j) </w:t>
      </w:r>
      <w:r w:rsidR="00467E65">
        <w:rPr>
          <w:color w:val="000000"/>
        </w:rPr>
        <w:tab/>
      </w:r>
      <w:r w:rsidRPr="00774F1B">
        <w:rPr>
          <w:color w:val="000000"/>
        </w:rPr>
        <w:t>the prevention of the commission of any nuisance in or on such aerodrome and, generally, the promotion and ensuring of good sanitation, cleanliness and decency therein or thereon;</w:t>
      </w:r>
    </w:p>
    <w:p w:rsidR="00E73C72" w:rsidRPr="00774F1B" w:rsidRDefault="00E73C72" w:rsidP="00774F1B">
      <w:pPr>
        <w:pStyle w:val="AS-Pa"/>
        <w:rPr>
          <w:color w:val="000000"/>
        </w:rPr>
      </w:pPr>
    </w:p>
    <w:p w:rsidR="00E73C72" w:rsidRPr="00774F1B" w:rsidRDefault="00E73C72" w:rsidP="00774F1B">
      <w:pPr>
        <w:pStyle w:val="AS-Pa"/>
        <w:rPr>
          <w:color w:val="000000"/>
        </w:rPr>
      </w:pPr>
      <w:r w:rsidRPr="00774F1B">
        <w:rPr>
          <w:color w:val="000000"/>
        </w:rPr>
        <w:t xml:space="preserve">(k) </w:t>
      </w:r>
      <w:r w:rsidR="00245E16">
        <w:rPr>
          <w:color w:val="000000"/>
        </w:rPr>
        <w:tab/>
      </w:r>
      <w:r w:rsidRPr="00774F1B">
        <w:rPr>
          <w:color w:val="000000"/>
        </w:rPr>
        <w:t>the regulation of the handling and storing of goods at such aerodrome, the charges to be made for handling or storing goods and for their care or custody, the terms and conditions upon which they shall be received, the disposal of unclaimed goods, and exemption from payment or variation as to the payment of such charges;</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 xml:space="preserve">(l) </w:t>
      </w:r>
      <w:r w:rsidR="00D038F1">
        <w:rPr>
          <w:color w:val="000000"/>
        </w:rPr>
        <w:tab/>
      </w:r>
      <w:r w:rsidRPr="00774F1B">
        <w:rPr>
          <w:color w:val="000000"/>
        </w:rPr>
        <w:t>the conditions under which and the times when dangerous or offensive classes of goods may be transported or handled at such aerodrome, the prohibition of the transport or handling of those classes of goods, and provision for or sanctioning of the removal or destruction of such goods;</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(m)</w:t>
      </w:r>
      <w:r w:rsidRPr="00774F1B">
        <w:rPr>
          <w:color w:val="000000"/>
        </w:rPr>
        <w:tab/>
        <w:t>the use of land forming part of such aerodrome for sites for the bulk storage of oil, liquid fuel and other inflammable substances, or for pipe lines, power lines and the like, and whether such lines shall be overhead or underground;</w:t>
      </w:r>
    </w:p>
    <w:p w:rsidR="001C6B8A" w:rsidRPr="00774F1B" w:rsidRDefault="001C6B8A" w:rsidP="00774F1B">
      <w:pPr>
        <w:pStyle w:val="AS-Pa"/>
        <w:rPr>
          <w:color w:val="000000"/>
        </w:rPr>
      </w:pPr>
    </w:p>
    <w:p w:rsidR="00E73C72" w:rsidRPr="00774F1B" w:rsidRDefault="00E73C72" w:rsidP="00774F1B">
      <w:pPr>
        <w:pStyle w:val="AS-Pa"/>
        <w:rPr>
          <w:color w:val="000000"/>
        </w:rPr>
      </w:pPr>
      <w:r w:rsidRPr="00774F1B">
        <w:rPr>
          <w:color w:val="000000"/>
        </w:rPr>
        <w:t>(n)</w:t>
      </w:r>
      <w:r w:rsidRPr="00774F1B">
        <w:rPr>
          <w:color w:val="000000"/>
        </w:rPr>
        <w:tab/>
        <w:t>the installation, maintenance and control of automatic vending, weighing, novelty and similar machines on such aerodrome and the charges to be paid in respect of each such machine;</w:t>
      </w:r>
    </w:p>
    <w:p w:rsidR="006F4361" w:rsidRDefault="006F4361" w:rsidP="00774F1B">
      <w:pPr>
        <w:pStyle w:val="AS-Pa"/>
        <w:rPr>
          <w:color w:val="000000"/>
        </w:rPr>
      </w:pPr>
    </w:p>
    <w:p w:rsidR="00E73C72" w:rsidRPr="00774F1B" w:rsidRDefault="00E73C72" w:rsidP="006F4361">
      <w:pPr>
        <w:pStyle w:val="AS-P0"/>
      </w:pPr>
      <w:r w:rsidRPr="00774F1B">
        <w:t>and generally, for such other matters as he may deem necessary for the better control and management of any such aerodromes.</w:t>
      </w:r>
    </w:p>
    <w:p w:rsidR="001C6B8A" w:rsidRPr="00774F1B" w:rsidRDefault="001C6B8A" w:rsidP="00E73C72">
      <w:pPr>
        <w:pStyle w:val="AS-P0"/>
        <w:rPr>
          <w:color w:val="000000"/>
        </w:rPr>
      </w:pPr>
    </w:p>
    <w:p w:rsidR="00E73C72" w:rsidRPr="00774F1B" w:rsidRDefault="00E73C72" w:rsidP="000E6E7D">
      <w:pPr>
        <w:pStyle w:val="AS-P1"/>
      </w:pPr>
      <w:r w:rsidRPr="00774F1B">
        <w:t>(2)</w:t>
      </w:r>
      <w:r w:rsidRPr="00774F1B">
        <w:tab/>
        <w:t xml:space="preserve">Different regulations may be made under subsection (1) in respect of different aerodromes established, managed and maintained under the provisions of section </w:t>
      </w:r>
      <w:r w:rsidRPr="00774F1B">
        <w:rPr>
          <w:i/>
        </w:rPr>
        <w:t>two.</w:t>
      </w:r>
    </w:p>
    <w:p w:rsidR="001C6B8A" w:rsidRPr="00774F1B" w:rsidRDefault="001C6B8A" w:rsidP="000E6E7D">
      <w:pPr>
        <w:pStyle w:val="AS-P1"/>
      </w:pPr>
    </w:p>
    <w:p w:rsidR="00E73C72" w:rsidRPr="00774F1B" w:rsidRDefault="00E73C72" w:rsidP="000E6E7D">
      <w:pPr>
        <w:pStyle w:val="AS-P1"/>
      </w:pPr>
      <w:r w:rsidRPr="00774F1B">
        <w:t>(3)</w:t>
      </w:r>
      <w:r w:rsidRPr="00774F1B">
        <w:tab/>
        <w:t>No fees, rates of compensation or charges or, where applicable, exemption from payment or variation as to the payment of such fees or charges, shall be prescribed or provided for under sub-section (1) except after consultation with the Treasury of the Territory.</w:t>
      </w:r>
    </w:p>
    <w:p w:rsidR="001C6B8A" w:rsidRPr="00774F1B" w:rsidRDefault="001C6B8A" w:rsidP="000E6E7D">
      <w:pPr>
        <w:pStyle w:val="AS-P1"/>
      </w:pPr>
    </w:p>
    <w:p w:rsidR="00E73C72" w:rsidRPr="00774F1B" w:rsidRDefault="00E73C72" w:rsidP="000E6E7D">
      <w:pPr>
        <w:pStyle w:val="AS-P1"/>
      </w:pPr>
      <w:r w:rsidRPr="00774F1B">
        <w:t>(4)</w:t>
      </w:r>
      <w:r w:rsidRPr="00774F1B">
        <w:tab/>
        <w:t xml:space="preserve">Any regulation made under this Ordinance may prescribe penalties for the contravention thereof or failure to comply therewith and the mode of enforcing such penalties, and may also impose different penalties in case of a second or subsequent contravention or non-compliance, but no such penalty shall exceed the penalties mentioned in section </w:t>
      </w:r>
      <w:r w:rsidRPr="00774F1B">
        <w:rPr>
          <w:i/>
        </w:rPr>
        <w:t>three.</w:t>
      </w:r>
    </w:p>
    <w:p w:rsidR="00E73C72" w:rsidRPr="001A7F87" w:rsidRDefault="00E73C72" w:rsidP="001A7F87">
      <w:pPr>
        <w:pStyle w:val="AS-P0"/>
      </w:pPr>
    </w:p>
    <w:p w:rsidR="00E73C72" w:rsidRPr="00774F1B" w:rsidRDefault="00E73C72" w:rsidP="001A7F87">
      <w:pPr>
        <w:pStyle w:val="AS-P1"/>
      </w:pPr>
      <w:r w:rsidRPr="001A7F87">
        <w:rPr>
          <w:b/>
        </w:rPr>
        <w:t>7.</w:t>
      </w:r>
      <w:r w:rsidRPr="00774F1B">
        <w:tab/>
        <w:t>The provisions of this Ordinance shall be operative subject to the provisions of the Aviation Act, 1962 (Act 74 of 1962), as amended from time to time, of the Parliament of the Republic of South Africa and any regulations made thereunder.</w:t>
      </w:r>
    </w:p>
    <w:p w:rsidR="00E73C72" w:rsidRDefault="00E73C72" w:rsidP="001A7F87">
      <w:pPr>
        <w:pStyle w:val="AS-P1"/>
      </w:pPr>
    </w:p>
    <w:p w:rsidR="001A30CE" w:rsidRPr="00C2178C" w:rsidRDefault="001A30CE" w:rsidP="001A30CE">
      <w:pPr>
        <w:pStyle w:val="AS-P-Amend"/>
      </w:pPr>
      <w:r w:rsidRPr="0037438D">
        <w:t xml:space="preserve">[The Aviation Act 74 of 1962 was repealed </w:t>
      </w:r>
      <w:r w:rsidRPr="0037438D">
        <w:br/>
        <w:t>by the Civil Aviation Act 6 of 2016.]</w:t>
      </w:r>
    </w:p>
    <w:p w:rsidR="001A30CE" w:rsidRPr="00774F1B" w:rsidRDefault="001A30CE" w:rsidP="001A7F87">
      <w:pPr>
        <w:pStyle w:val="AS-P1"/>
      </w:pPr>
    </w:p>
    <w:p w:rsidR="00E73C72" w:rsidRPr="00774F1B" w:rsidRDefault="00E73C72" w:rsidP="001A7F87">
      <w:pPr>
        <w:pStyle w:val="AS-P1"/>
      </w:pPr>
      <w:r w:rsidRPr="001A7F87">
        <w:rPr>
          <w:b/>
        </w:rPr>
        <w:t>8.</w:t>
      </w:r>
      <w:r w:rsidRPr="00774F1B">
        <w:tab/>
        <w:t>This Ordinance shall be called the Aerodrome Ordinance, 1963.</w:t>
      </w:r>
    </w:p>
    <w:p w:rsidR="00280DCD" w:rsidRPr="00774F1B" w:rsidRDefault="00280DCD" w:rsidP="00AB5B30">
      <w:pPr>
        <w:pStyle w:val="AS-P0"/>
        <w:rPr>
          <w:color w:val="000000"/>
        </w:rPr>
      </w:pPr>
    </w:p>
    <w:sectPr w:rsidR="00280DCD" w:rsidRPr="00774F1B" w:rsidSect="00426221">
      <w:headerReference w:type="default" r:id="rId9"/>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5F" w:rsidRDefault="00E4725F">
      <w:r>
        <w:separator/>
      </w:r>
    </w:p>
  </w:endnote>
  <w:endnote w:type="continuationSeparator" w:id="0">
    <w:p w:rsidR="00E4725F" w:rsidRDefault="00E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5F" w:rsidRDefault="00E4725F">
      <w:r>
        <w:separator/>
      </w:r>
    </w:p>
  </w:footnote>
  <w:footnote w:type="continuationSeparator" w:id="0">
    <w:p w:rsidR="00E4725F" w:rsidRDefault="00E47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042" w:rsidRPr="00DC6273" w:rsidRDefault="000B4FB6" w:rsidP="00FC33A9">
    <w:pPr>
      <w:spacing w:after="120"/>
      <w:jc w:val="center"/>
      <w:rPr>
        <w:rFonts w:ascii="Arial" w:hAnsi="Arial" w:cs="Arial"/>
        <w:sz w:val="16"/>
        <w:szCs w:val="16"/>
      </w:rPr>
    </w:pPr>
    <w:r w:rsidRPr="00A41A02">
      <w:rPr>
        <w:rFonts w:ascii="Arial" w:hAnsi="Arial" w:cs="Arial"/>
        <w:sz w:val="12"/>
        <w:szCs w:val="16"/>
      </w:rPr>
      <w:t>Republic of Namibia</w:t>
    </w:r>
    <w:r w:rsidR="00BF0042" w:rsidRPr="00FC33A9">
      <w:rPr>
        <w:rFonts w:ascii="Arial" w:hAnsi="Arial" w:cs="Arial"/>
        <w:w w:val="600"/>
        <w:sz w:val="12"/>
        <w:szCs w:val="16"/>
      </w:rPr>
      <w:t xml:space="preserve"> </w:t>
    </w:r>
    <w:r w:rsidR="00CA67C1" w:rsidRPr="00DC6273">
      <w:rPr>
        <w:rFonts w:ascii="Arial" w:hAnsi="Arial" w:cs="Arial"/>
        <w:b/>
        <w:noProof w:val="0"/>
        <w:sz w:val="16"/>
        <w:szCs w:val="16"/>
      </w:rPr>
      <w:fldChar w:fldCharType="begin"/>
    </w:r>
    <w:r w:rsidR="00BF0042" w:rsidRPr="00DC6273">
      <w:rPr>
        <w:rFonts w:ascii="Arial" w:hAnsi="Arial" w:cs="Arial"/>
        <w:b/>
        <w:sz w:val="16"/>
        <w:szCs w:val="16"/>
      </w:rPr>
      <w:instrText xml:space="preserve"> PAGE   \* MERGEFORMAT </w:instrText>
    </w:r>
    <w:r w:rsidR="00CA67C1" w:rsidRPr="00DC6273">
      <w:rPr>
        <w:rFonts w:ascii="Arial" w:hAnsi="Arial" w:cs="Arial"/>
        <w:b/>
        <w:noProof w:val="0"/>
        <w:sz w:val="16"/>
        <w:szCs w:val="16"/>
      </w:rPr>
      <w:fldChar w:fldCharType="separate"/>
    </w:r>
    <w:r w:rsidR="00180489">
      <w:rPr>
        <w:rFonts w:ascii="Arial" w:hAnsi="Arial" w:cs="Arial"/>
        <w:b/>
        <w:sz w:val="16"/>
        <w:szCs w:val="16"/>
      </w:rPr>
      <w:t>2</w:t>
    </w:r>
    <w:r w:rsidR="00CA67C1" w:rsidRPr="00DC6273">
      <w:rPr>
        <w:rFonts w:ascii="Arial" w:hAnsi="Arial" w:cs="Arial"/>
        <w:b/>
        <w:sz w:val="16"/>
        <w:szCs w:val="16"/>
      </w:rPr>
      <w:fldChar w:fldCharType="end"/>
    </w:r>
    <w:r w:rsidR="00BF0042" w:rsidRPr="00FC33A9">
      <w:rPr>
        <w:rFonts w:ascii="Arial" w:hAnsi="Arial" w:cs="Arial"/>
        <w:w w:val="600"/>
        <w:sz w:val="12"/>
        <w:szCs w:val="16"/>
      </w:rPr>
      <w:t xml:space="preserve"> </w:t>
    </w:r>
    <w:r>
      <w:rPr>
        <w:rFonts w:ascii="Arial" w:hAnsi="Arial" w:cs="Arial"/>
        <w:sz w:val="12"/>
        <w:szCs w:val="16"/>
      </w:rPr>
      <w:t>Annotated Statutes</w:t>
    </w:r>
    <w:r w:rsidR="00BF0042">
      <w:rPr>
        <w:rFonts w:ascii="Arial" w:hAnsi="Arial" w:cs="Arial"/>
        <w:b/>
        <w:sz w:val="16"/>
        <w:szCs w:val="16"/>
      </w:rPr>
      <w:t xml:space="preserve"> </w:t>
    </w:r>
  </w:p>
  <w:p w:rsidR="00BF0042" w:rsidRDefault="008807F8"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Aerodrome Ordinance 12 of 1963</w:t>
    </w:r>
    <w:r w:rsidR="00BF0042" w:rsidRPr="00DC6273">
      <w:rPr>
        <w:rFonts w:ascii="Arial" w:hAnsi="Arial" w:cs="Arial"/>
        <w:b/>
        <w:sz w:val="16"/>
        <w:szCs w:val="16"/>
      </w:rPr>
      <w:t xml:space="preserve"> </w:t>
    </w:r>
  </w:p>
  <w:p w:rsidR="00BF0042" w:rsidRPr="00940A34" w:rsidRDefault="00BF0042"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BE66CE"/>
    <w:multiLevelType w:val="hybridMultilevel"/>
    <w:tmpl w:val="827C5E0C"/>
    <w:lvl w:ilvl="0" w:tplc="4AE46856">
      <w:start w:val="13"/>
      <w:numFmt w:val="lowerLetter"/>
      <w:lvlText w:val="(%1)"/>
      <w:lvlJc w:val="left"/>
      <w:pPr>
        <w:ind w:left="6384" w:hanging="452"/>
        <w:jc w:val="left"/>
      </w:pPr>
      <w:rPr>
        <w:rFonts w:ascii="Times New Roman" w:eastAsia="Times New Roman" w:hAnsi="Times New Roman" w:hint="default"/>
        <w:color w:val="606060"/>
        <w:spacing w:val="6"/>
        <w:w w:val="105"/>
        <w:sz w:val="20"/>
        <w:szCs w:val="20"/>
      </w:rPr>
    </w:lvl>
    <w:lvl w:ilvl="1" w:tplc="15E4444C">
      <w:start w:val="1"/>
      <w:numFmt w:val="bullet"/>
      <w:lvlText w:val="•"/>
      <w:lvlJc w:val="left"/>
      <w:pPr>
        <w:ind w:left="6851" w:hanging="452"/>
      </w:pPr>
      <w:rPr>
        <w:rFonts w:hint="default"/>
      </w:rPr>
    </w:lvl>
    <w:lvl w:ilvl="2" w:tplc="A9CA5096">
      <w:start w:val="1"/>
      <w:numFmt w:val="bullet"/>
      <w:lvlText w:val="•"/>
      <w:lvlJc w:val="left"/>
      <w:pPr>
        <w:ind w:left="7319" w:hanging="452"/>
      </w:pPr>
      <w:rPr>
        <w:rFonts w:hint="default"/>
      </w:rPr>
    </w:lvl>
    <w:lvl w:ilvl="3" w:tplc="DE24BF16">
      <w:start w:val="1"/>
      <w:numFmt w:val="bullet"/>
      <w:lvlText w:val="•"/>
      <w:lvlJc w:val="left"/>
      <w:pPr>
        <w:ind w:left="7787" w:hanging="452"/>
      </w:pPr>
      <w:rPr>
        <w:rFonts w:hint="default"/>
      </w:rPr>
    </w:lvl>
    <w:lvl w:ilvl="4" w:tplc="66D46D2A">
      <w:start w:val="1"/>
      <w:numFmt w:val="bullet"/>
      <w:lvlText w:val="•"/>
      <w:lvlJc w:val="left"/>
      <w:pPr>
        <w:ind w:left="8255" w:hanging="452"/>
      </w:pPr>
      <w:rPr>
        <w:rFonts w:hint="default"/>
      </w:rPr>
    </w:lvl>
    <w:lvl w:ilvl="5" w:tplc="52AAD02C">
      <w:start w:val="1"/>
      <w:numFmt w:val="bullet"/>
      <w:lvlText w:val="•"/>
      <w:lvlJc w:val="left"/>
      <w:pPr>
        <w:ind w:left="8722" w:hanging="452"/>
      </w:pPr>
      <w:rPr>
        <w:rFonts w:hint="default"/>
      </w:rPr>
    </w:lvl>
    <w:lvl w:ilvl="6" w:tplc="CB3E8B44">
      <w:start w:val="1"/>
      <w:numFmt w:val="bullet"/>
      <w:lvlText w:val="•"/>
      <w:lvlJc w:val="left"/>
      <w:pPr>
        <w:ind w:left="9190" w:hanging="452"/>
      </w:pPr>
      <w:rPr>
        <w:rFonts w:hint="default"/>
      </w:rPr>
    </w:lvl>
    <w:lvl w:ilvl="7" w:tplc="36B66D28">
      <w:start w:val="1"/>
      <w:numFmt w:val="bullet"/>
      <w:lvlText w:val="•"/>
      <w:lvlJc w:val="left"/>
      <w:pPr>
        <w:ind w:left="9658" w:hanging="452"/>
      </w:pPr>
      <w:rPr>
        <w:rFonts w:hint="default"/>
      </w:rPr>
    </w:lvl>
    <w:lvl w:ilvl="8" w:tplc="0E0C21DC">
      <w:start w:val="1"/>
      <w:numFmt w:val="bullet"/>
      <w:lvlText w:val="•"/>
      <w:lvlJc w:val="left"/>
      <w:pPr>
        <w:ind w:left="10126" w:hanging="452"/>
      </w:pPr>
      <w:rPr>
        <w:rFonts w:hint="default"/>
      </w:rPr>
    </w:lvl>
  </w:abstractNum>
  <w:abstractNum w:abstractNumId="3" w15:restartNumberingAfterBreak="0">
    <w:nsid w:val="0A7A0CDA"/>
    <w:multiLevelType w:val="hybridMultilevel"/>
    <w:tmpl w:val="51F0D612"/>
    <w:lvl w:ilvl="0" w:tplc="0316D018">
      <w:start w:val="1"/>
      <w:numFmt w:val="decimal"/>
      <w:lvlText w:val="%1."/>
      <w:lvlJc w:val="left"/>
      <w:pPr>
        <w:ind w:left="4485" w:hanging="274"/>
        <w:jc w:val="right"/>
      </w:pPr>
      <w:rPr>
        <w:rFonts w:ascii="Times New Roman" w:eastAsia="Times New Roman" w:hAnsi="Times New Roman" w:hint="default"/>
        <w:spacing w:val="-63"/>
        <w:w w:val="163"/>
        <w:sz w:val="20"/>
        <w:szCs w:val="20"/>
      </w:rPr>
    </w:lvl>
    <w:lvl w:ilvl="1" w:tplc="E8CA36B8">
      <w:start w:val="1"/>
      <w:numFmt w:val="lowerLetter"/>
      <w:lvlText w:val="(%2)"/>
      <w:lvlJc w:val="left"/>
      <w:pPr>
        <w:ind w:left="6105" w:hanging="380"/>
        <w:jc w:val="left"/>
      </w:pPr>
      <w:rPr>
        <w:rFonts w:ascii="Times New Roman" w:eastAsia="Times New Roman" w:hAnsi="Times New Roman" w:hint="default"/>
        <w:w w:val="120"/>
        <w:sz w:val="20"/>
        <w:szCs w:val="20"/>
      </w:rPr>
    </w:lvl>
    <w:lvl w:ilvl="2" w:tplc="95FA076C">
      <w:start w:val="1"/>
      <w:numFmt w:val="bullet"/>
      <w:lvlText w:val="•"/>
      <w:lvlJc w:val="left"/>
      <w:pPr>
        <w:ind w:left="6422" w:hanging="380"/>
      </w:pPr>
      <w:rPr>
        <w:rFonts w:hint="default"/>
      </w:rPr>
    </w:lvl>
    <w:lvl w:ilvl="3" w:tplc="09766AF4">
      <w:start w:val="1"/>
      <w:numFmt w:val="bullet"/>
      <w:lvlText w:val="•"/>
      <w:lvlJc w:val="left"/>
      <w:pPr>
        <w:ind w:left="6739" w:hanging="380"/>
      </w:pPr>
      <w:rPr>
        <w:rFonts w:hint="default"/>
      </w:rPr>
    </w:lvl>
    <w:lvl w:ilvl="4" w:tplc="76C6EFD8">
      <w:start w:val="1"/>
      <w:numFmt w:val="bullet"/>
      <w:lvlText w:val="•"/>
      <w:lvlJc w:val="left"/>
      <w:pPr>
        <w:ind w:left="7057" w:hanging="380"/>
      </w:pPr>
      <w:rPr>
        <w:rFonts w:hint="default"/>
      </w:rPr>
    </w:lvl>
    <w:lvl w:ilvl="5" w:tplc="B232CEDC">
      <w:start w:val="1"/>
      <w:numFmt w:val="bullet"/>
      <w:lvlText w:val="•"/>
      <w:lvlJc w:val="left"/>
      <w:pPr>
        <w:ind w:left="7374" w:hanging="380"/>
      </w:pPr>
      <w:rPr>
        <w:rFonts w:hint="default"/>
      </w:rPr>
    </w:lvl>
    <w:lvl w:ilvl="6" w:tplc="5A2CC39E">
      <w:start w:val="1"/>
      <w:numFmt w:val="bullet"/>
      <w:lvlText w:val="•"/>
      <w:lvlJc w:val="left"/>
      <w:pPr>
        <w:ind w:left="7691" w:hanging="380"/>
      </w:pPr>
      <w:rPr>
        <w:rFonts w:hint="default"/>
      </w:rPr>
    </w:lvl>
    <w:lvl w:ilvl="7" w:tplc="274E4432">
      <w:start w:val="1"/>
      <w:numFmt w:val="bullet"/>
      <w:lvlText w:val="•"/>
      <w:lvlJc w:val="left"/>
      <w:pPr>
        <w:ind w:left="8009" w:hanging="380"/>
      </w:pPr>
      <w:rPr>
        <w:rFonts w:hint="default"/>
      </w:rPr>
    </w:lvl>
    <w:lvl w:ilvl="8" w:tplc="C130FD0C">
      <w:start w:val="1"/>
      <w:numFmt w:val="bullet"/>
      <w:lvlText w:val="•"/>
      <w:lvlJc w:val="left"/>
      <w:pPr>
        <w:ind w:left="8326" w:hanging="380"/>
      </w:pPr>
      <w:rPr>
        <w:rFonts w:hint="default"/>
      </w:rPr>
    </w:lvl>
  </w:abstractNum>
  <w:abstractNum w:abstractNumId="4" w15:restartNumberingAfterBreak="0">
    <w:nsid w:val="21CA7F15"/>
    <w:multiLevelType w:val="hybridMultilevel"/>
    <w:tmpl w:val="17045860"/>
    <w:lvl w:ilvl="0" w:tplc="B438403A">
      <w:start w:val="1"/>
      <w:numFmt w:val="lowerLetter"/>
      <w:lvlText w:val="(%1)"/>
      <w:lvlJc w:val="left"/>
      <w:pPr>
        <w:ind w:left="6114" w:hanging="380"/>
        <w:jc w:val="left"/>
      </w:pPr>
      <w:rPr>
        <w:rFonts w:ascii="Times New Roman" w:eastAsia="Times New Roman" w:hAnsi="Times New Roman" w:hint="default"/>
        <w:w w:val="120"/>
        <w:sz w:val="20"/>
        <w:szCs w:val="20"/>
      </w:rPr>
    </w:lvl>
    <w:lvl w:ilvl="1" w:tplc="640478FA">
      <w:start w:val="1"/>
      <w:numFmt w:val="bullet"/>
      <w:lvlText w:val="•"/>
      <w:lvlJc w:val="left"/>
      <w:pPr>
        <w:ind w:left="6588" w:hanging="380"/>
      </w:pPr>
      <w:rPr>
        <w:rFonts w:hint="default"/>
      </w:rPr>
    </w:lvl>
    <w:lvl w:ilvl="2" w:tplc="92C2B888">
      <w:start w:val="1"/>
      <w:numFmt w:val="bullet"/>
      <w:lvlText w:val="•"/>
      <w:lvlJc w:val="left"/>
      <w:pPr>
        <w:ind w:left="7061" w:hanging="380"/>
      </w:pPr>
      <w:rPr>
        <w:rFonts w:hint="default"/>
      </w:rPr>
    </w:lvl>
    <w:lvl w:ilvl="3" w:tplc="D74C179C">
      <w:start w:val="1"/>
      <w:numFmt w:val="bullet"/>
      <w:lvlText w:val="•"/>
      <w:lvlJc w:val="left"/>
      <w:pPr>
        <w:ind w:left="7534" w:hanging="380"/>
      </w:pPr>
      <w:rPr>
        <w:rFonts w:hint="default"/>
      </w:rPr>
    </w:lvl>
    <w:lvl w:ilvl="4" w:tplc="11A2D1F8">
      <w:start w:val="1"/>
      <w:numFmt w:val="bullet"/>
      <w:lvlText w:val="•"/>
      <w:lvlJc w:val="left"/>
      <w:pPr>
        <w:ind w:left="8008" w:hanging="380"/>
      </w:pPr>
      <w:rPr>
        <w:rFonts w:hint="default"/>
      </w:rPr>
    </w:lvl>
    <w:lvl w:ilvl="5" w:tplc="C838AF8E">
      <w:start w:val="1"/>
      <w:numFmt w:val="bullet"/>
      <w:lvlText w:val="•"/>
      <w:lvlJc w:val="left"/>
      <w:pPr>
        <w:ind w:left="8481" w:hanging="380"/>
      </w:pPr>
      <w:rPr>
        <w:rFonts w:hint="default"/>
      </w:rPr>
    </w:lvl>
    <w:lvl w:ilvl="6" w:tplc="69AECD12">
      <w:start w:val="1"/>
      <w:numFmt w:val="bullet"/>
      <w:lvlText w:val="•"/>
      <w:lvlJc w:val="left"/>
      <w:pPr>
        <w:ind w:left="8954" w:hanging="380"/>
      </w:pPr>
      <w:rPr>
        <w:rFonts w:hint="default"/>
      </w:rPr>
    </w:lvl>
    <w:lvl w:ilvl="7" w:tplc="E1A2C112">
      <w:start w:val="1"/>
      <w:numFmt w:val="bullet"/>
      <w:lvlText w:val="•"/>
      <w:lvlJc w:val="left"/>
      <w:pPr>
        <w:ind w:left="9428" w:hanging="380"/>
      </w:pPr>
      <w:rPr>
        <w:rFonts w:hint="default"/>
      </w:rPr>
    </w:lvl>
    <w:lvl w:ilvl="8" w:tplc="6C986608">
      <w:start w:val="1"/>
      <w:numFmt w:val="bullet"/>
      <w:lvlText w:val="•"/>
      <w:lvlJc w:val="left"/>
      <w:pPr>
        <w:ind w:left="9901" w:hanging="380"/>
      </w:pPr>
      <w:rPr>
        <w:rFonts w:hint="default"/>
      </w:rPr>
    </w:lvl>
  </w:abstractNum>
  <w:abstractNum w:abstractNumId="5"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34F71DA5"/>
    <w:multiLevelType w:val="hybridMultilevel"/>
    <w:tmpl w:val="F0E8940E"/>
    <w:lvl w:ilvl="0" w:tplc="671069C0">
      <w:start w:val="7"/>
      <w:numFmt w:val="lowerLetter"/>
      <w:lvlText w:val="(%1)"/>
      <w:lvlJc w:val="left"/>
      <w:pPr>
        <w:ind w:left="6119" w:hanging="389"/>
        <w:jc w:val="left"/>
      </w:pPr>
      <w:rPr>
        <w:rFonts w:ascii="Times New Roman" w:eastAsia="Times New Roman" w:hAnsi="Times New Roman" w:hint="default"/>
        <w:w w:val="115"/>
        <w:sz w:val="20"/>
        <w:szCs w:val="20"/>
      </w:rPr>
    </w:lvl>
    <w:lvl w:ilvl="1" w:tplc="4F2A8AFC">
      <w:start w:val="1"/>
      <w:numFmt w:val="bullet"/>
      <w:lvlText w:val="•"/>
      <w:lvlJc w:val="left"/>
      <w:pPr>
        <w:ind w:left="6592" w:hanging="389"/>
      </w:pPr>
      <w:rPr>
        <w:rFonts w:hint="default"/>
      </w:rPr>
    </w:lvl>
    <w:lvl w:ilvl="2" w:tplc="78C6A4C0">
      <w:start w:val="1"/>
      <w:numFmt w:val="bullet"/>
      <w:lvlText w:val="•"/>
      <w:lvlJc w:val="left"/>
      <w:pPr>
        <w:ind w:left="7065" w:hanging="389"/>
      </w:pPr>
      <w:rPr>
        <w:rFonts w:hint="default"/>
      </w:rPr>
    </w:lvl>
    <w:lvl w:ilvl="3" w:tplc="CC4626B2">
      <w:start w:val="1"/>
      <w:numFmt w:val="bullet"/>
      <w:lvlText w:val="•"/>
      <w:lvlJc w:val="left"/>
      <w:pPr>
        <w:ind w:left="7538" w:hanging="389"/>
      </w:pPr>
      <w:rPr>
        <w:rFonts w:hint="default"/>
      </w:rPr>
    </w:lvl>
    <w:lvl w:ilvl="4" w:tplc="DB48E3C4">
      <w:start w:val="1"/>
      <w:numFmt w:val="bullet"/>
      <w:lvlText w:val="•"/>
      <w:lvlJc w:val="left"/>
      <w:pPr>
        <w:ind w:left="8010" w:hanging="389"/>
      </w:pPr>
      <w:rPr>
        <w:rFonts w:hint="default"/>
      </w:rPr>
    </w:lvl>
    <w:lvl w:ilvl="5" w:tplc="7380914C">
      <w:start w:val="1"/>
      <w:numFmt w:val="bullet"/>
      <w:lvlText w:val="•"/>
      <w:lvlJc w:val="left"/>
      <w:pPr>
        <w:ind w:left="8483" w:hanging="389"/>
      </w:pPr>
      <w:rPr>
        <w:rFonts w:hint="default"/>
      </w:rPr>
    </w:lvl>
    <w:lvl w:ilvl="6" w:tplc="78D4C926">
      <w:start w:val="1"/>
      <w:numFmt w:val="bullet"/>
      <w:lvlText w:val="•"/>
      <w:lvlJc w:val="left"/>
      <w:pPr>
        <w:ind w:left="8956" w:hanging="389"/>
      </w:pPr>
      <w:rPr>
        <w:rFonts w:hint="default"/>
      </w:rPr>
    </w:lvl>
    <w:lvl w:ilvl="7" w:tplc="4DC02A9A">
      <w:start w:val="1"/>
      <w:numFmt w:val="bullet"/>
      <w:lvlText w:val="•"/>
      <w:lvlJc w:val="left"/>
      <w:pPr>
        <w:ind w:left="9429" w:hanging="389"/>
      </w:pPr>
      <w:rPr>
        <w:rFonts w:hint="default"/>
      </w:rPr>
    </w:lvl>
    <w:lvl w:ilvl="8" w:tplc="CC8A650E">
      <w:start w:val="1"/>
      <w:numFmt w:val="bullet"/>
      <w:lvlText w:val="•"/>
      <w:lvlJc w:val="left"/>
      <w:pPr>
        <w:ind w:left="9902" w:hanging="389"/>
      </w:pPr>
      <w:rPr>
        <w:rFonts w:hint="default"/>
      </w:rPr>
    </w:lvl>
  </w:abstractNum>
  <w:abstractNum w:abstractNumId="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AC2076A"/>
    <w:multiLevelType w:val="hybridMultilevel"/>
    <w:tmpl w:val="55F4E8A2"/>
    <w:lvl w:ilvl="0" w:tplc="27680C70">
      <w:start w:val="2"/>
      <w:numFmt w:val="lowerRoman"/>
      <w:lvlText w:val="(%1)"/>
      <w:lvlJc w:val="left"/>
      <w:pPr>
        <w:ind w:left="5075" w:hanging="408"/>
        <w:jc w:val="left"/>
      </w:pPr>
      <w:rPr>
        <w:rFonts w:ascii="Times New Roman" w:eastAsia="Times New Roman" w:hAnsi="Times New Roman" w:hint="default"/>
        <w:w w:val="137"/>
        <w:sz w:val="17"/>
        <w:szCs w:val="17"/>
      </w:rPr>
    </w:lvl>
    <w:lvl w:ilvl="1" w:tplc="9522AB3A">
      <w:start w:val="1"/>
      <w:numFmt w:val="bullet"/>
      <w:lvlText w:val="•"/>
      <w:lvlJc w:val="left"/>
      <w:pPr>
        <w:ind w:left="5541" w:hanging="408"/>
      </w:pPr>
      <w:rPr>
        <w:rFonts w:hint="default"/>
      </w:rPr>
    </w:lvl>
    <w:lvl w:ilvl="2" w:tplc="858607C8">
      <w:start w:val="1"/>
      <w:numFmt w:val="bullet"/>
      <w:lvlText w:val="•"/>
      <w:lvlJc w:val="left"/>
      <w:pPr>
        <w:ind w:left="6008" w:hanging="408"/>
      </w:pPr>
      <w:rPr>
        <w:rFonts w:hint="default"/>
      </w:rPr>
    </w:lvl>
    <w:lvl w:ilvl="3" w:tplc="E872FF2A">
      <w:start w:val="1"/>
      <w:numFmt w:val="bullet"/>
      <w:lvlText w:val="•"/>
      <w:lvlJc w:val="left"/>
      <w:pPr>
        <w:ind w:left="6474" w:hanging="408"/>
      </w:pPr>
      <w:rPr>
        <w:rFonts w:hint="default"/>
      </w:rPr>
    </w:lvl>
    <w:lvl w:ilvl="4" w:tplc="85A69BF6">
      <w:start w:val="1"/>
      <w:numFmt w:val="bullet"/>
      <w:lvlText w:val="•"/>
      <w:lvlJc w:val="left"/>
      <w:pPr>
        <w:ind w:left="6940" w:hanging="408"/>
      </w:pPr>
      <w:rPr>
        <w:rFonts w:hint="default"/>
      </w:rPr>
    </w:lvl>
    <w:lvl w:ilvl="5" w:tplc="A488805E">
      <w:start w:val="1"/>
      <w:numFmt w:val="bullet"/>
      <w:lvlText w:val="•"/>
      <w:lvlJc w:val="left"/>
      <w:pPr>
        <w:ind w:left="7407" w:hanging="408"/>
      </w:pPr>
      <w:rPr>
        <w:rFonts w:hint="default"/>
      </w:rPr>
    </w:lvl>
    <w:lvl w:ilvl="6" w:tplc="1DC2F952">
      <w:start w:val="1"/>
      <w:numFmt w:val="bullet"/>
      <w:lvlText w:val="•"/>
      <w:lvlJc w:val="left"/>
      <w:pPr>
        <w:ind w:left="7873" w:hanging="408"/>
      </w:pPr>
      <w:rPr>
        <w:rFonts w:hint="default"/>
      </w:rPr>
    </w:lvl>
    <w:lvl w:ilvl="7" w:tplc="6A9EB810">
      <w:start w:val="1"/>
      <w:numFmt w:val="bullet"/>
      <w:lvlText w:val="•"/>
      <w:lvlJc w:val="left"/>
      <w:pPr>
        <w:ind w:left="8340" w:hanging="408"/>
      </w:pPr>
      <w:rPr>
        <w:rFonts w:hint="default"/>
      </w:rPr>
    </w:lvl>
    <w:lvl w:ilvl="8" w:tplc="EF32FBF2">
      <w:start w:val="1"/>
      <w:numFmt w:val="bullet"/>
      <w:lvlText w:val="•"/>
      <w:lvlJc w:val="left"/>
      <w:pPr>
        <w:ind w:left="8806" w:hanging="408"/>
      </w:pPr>
      <w:rPr>
        <w:rFonts w:hint="default"/>
      </w:rPr>
    </w:lvl>
  </w:abstractNum>
  <w:abstractNum w:abstractNumId="9" w15:restartNumberingAfterBreak="0">
    <w:nsid w:val="5F96483B"/>
    <w:multiLevelType w:val="hybridMultilevel"/>
    <w:tmpl w:val="6A8E65D6"/>
    <w:lvl w:ilvl="0" w:tplc="2F8C7368">
      <w:start w:val="2"/>
      <w:numFmt w:val="decimal"/>
      <w:lvlText w:val="(%1)"/>
      <w:lvlJc w:val="left"/>
      <w:pPr>
        <w:ind w:left="4480" w:hanging="356"/>
        <w:jc w:val="left"/>
      </w:pPr>
      <w:rPr>
        <w:rFonts w:ascii="Times New Roman" w:eastAsia="Times New Roman" w:hAnsi="Times New Roman" w:hint="default"/>
        <w:w w:val="111"/>
        <w:sz w:val="20"/>
        <w:szCs w:val="20"/>
      </w:rPr>
    </w:lvl>
    <w:lvl w:ilvl="1" w:tplc="D61A4D16">
      <w:start w:val="2"/>
      <w:numFmt w:val="decimal"/>
      <w:lvlText w:val="(%2)"/>
      <w:lvlJc w:val="left"/>
      <w:pPr>
        <w:ind w:left="5798" w:hanging="389"/>
        <w:jc w:val="left"/>
      </w:pPr>
      <w:rPr>
        <w:rFonts w:ascii="Times New Roman" w:eastAsia="Times New Roman" w:hAnsi="Times New Roman" w:hint="default"/>
        <w:color w:val="606060"/>
        <w:w w:val="111"/>
        <w:sz w:val="20"/>
        <w:szCs w:val="20"/>
      </w:rPr>
    </w:lvl>
    <w:lvl w:ilvl="2" w:tplc="CBA4E354">
      <w:start w:val="1"/>
      <w:numFmt w:val="bullet"/>
      <w:lvlText w:val="•"/>
      <w:lvlJc w:val="left"/>
      <w:pPr>
        <w:ind w:left="6173" w:hanging="389"/>
      </w:pPr>
      <w:rPr>
        <w:rFonts w:hint="default"/>
      </w:rPr>
    </w:lvl>
    <w:lvl w:ilvl="3" w:tplc="BB702C9A">
      <w:start w:val="1"/>
      <w:numFmt w:val="bullet"/>
      <w:lvlText w:val="•"/>
      <w:lvlJc w:val="left"/>
      <w:pPr>
        <w:ind w:left="6548" w:hanging="389"/>
      </w:pPr>
      <w:rPr>
        <w:rFonts w:hint="default"/>
      </w:rPr>
    </w:lvl>
    <w:lvl w:ilvl="4" w:tplc="61A8FF34">
      <w:start w:val="1"/>
      <w:numFmt w:val="bullet"/>
      <w:lvlText w:val="•"/>
      <w:lvlJc w:val="left"/>
      <w:pPr>
        <w:ind w:left="6923" w:hanging="389"/>
      </w:pPr>
      <w:rPr>
        <w:rFonts w:hint="default"/>
      </w:rPr>
    </w:lvl>
    <w:lvl w:ilvl="5" w:tplc="2500F978">
      <w:start w:val="1"/>
      <w:numFmt w:val="bullet"/>
      <w:lvlText w:val="•"/>
      <w:lvlJc w:val="left"/>
      <w:pPr>
        <w:ind w:left="7299" w:hanging="389"/>
      </w:pPr>
      <w:rPr>
        <w:rFonts w:hint="default"/>
      </w:rPr>
    </w:lvl>
    <w:lvl w:ilvl="6" w:tplc="F5508E5A">
      <w:start w:val="1"/>
      <w:numFmt w:val="bullet"/>
      <w:lvlText w:val="•"/>
      <w:lvlJc w:val="left"/>
      <w:pPr>
        <w:ind w:left="7674" w:hanging="389"/>
      </w:pPr>
      <w:rPr>
        <w:rFonts w:hint="default"/>
      </w:rPr>
    </w:lvl>
    <w:lvl w:ilvl="7" w:tplc="96F24210">
      <w:start w:val="1"/>
      <w:numFmt w:val="bullet"/>
      <w:lvlText w:val="•"/>
      <w:lvlJc w:val="left"/>
      <w:pPr>
        <w:ind w:left="8049" w:hanging="389"/>
      </w:pPr>
      <w:rPr>
        <w:rFonts w:hint="default"/>
      </w:rPr>
    </w:lvl>
    <w:lvl w:ilvl="8" w:tplc="AE267AA8">
      <w:start w:val="1"/>
      <w:numFmt w:val="bullet"/>
      <w:lvlText w:val="•"/>
      <w:lvlJc w:val="left"/>
      <w:pPr>
        <w:ind w:left="8424" w:hanging="389"/>
      </w:pPr>
      <w:rPr>
        <w:rFonts w:hint="default"/>
      </w:rPr>
    </w:lvl>
  </w:abstractNum>
  <w:abstractNum w:abstractNumId="10"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76E86B38"/>
    <w:multiLevelType w:val="hybridMultilevel"/>
    <w:tmpl w:val="2C3420AC"/>
    <w:lvl w:ilvl="0" w:tplc="E0F4964C">
      <w:start w:val="1"/>
      <w:numFmt w:val="lowerLetter"/>
      <w:lvlText w:val="(%1)"/>
      <w:lvlJc w:val="left"/>
      <w:pPr>
        <w:ind w:left="5075" w:hanging="375"/>
        <w:jc w:val="left"/>
      </w:pPr>
      <w:rPr>
        <w:rFonts w:ascii="Times New Roman" w:eastAsia="Times New Roman" w:hAnsi="Times New Roman" w:hint="default"/>
        <w:w w:val="117"/>
        <w:sz w:val="20"/>
        <w:szCs w:val="20"/>
      </w:rPr>
    </w:lvl>
    <w:lvl w:ilvl="1" w:tplc="8E1A0E94">
      <w:start w:val="1"/>
      <w:numFmt w:val="bullet"/>
      <w:lvlText w:val="•"/>
      <w:lvlJc w:val="left"/>
      <w:pPr>
        <w:ind w:left="5075" w:hanging="375"/>
      </w:pPr>
      <w:rPr>
        <w:rFonts w:hint="default"/>
      </w:rPr>
    </w:lvl>
    <w:lvl w:ilvl="2" w:tplc="C96A9438">
      <w:start w:val="1"/>
      <w:numFmt w:val="bullet"/>
      <w:lvlText w:val="•"/>
      <w:lvlJc w:val="left"/>
      <w:pPr>
        <w:ind w:left="5593" w:hanging="375"/>
      </w:pPr>
      <w:rPr>
        <w:rFonts w:hint="default"/>
      </w:rPr>
    </w:lvl>
    <w:lvl w:ilvl="3" w:tplc="A072A09E">
      <w:start w:val="1"/>
      <w:numFmt w:val="bullet"/>
      <w:lvlText w:val="•"/>
      <w:lvlJc w:val="left"/>
      <w:pPr>
        <w:ind w:left="6111" w:hanging="375"/>
      </w:pPr>
      <w:rPr>
        <w:rFonts w:hint="default"/>
      </w:rPr>
    </w:lvl>
    <w:lvl w:ilvl="4" w:tplc="4D228050">
      <w:start w:val="1"/>
      <w:numFmt w:val="bullet"/>
      <w:lvlText w:val="•"/>
      <w:lvlJc w:val="left"/>
      <w:pPr>
        <w:ind w:left="6630" w:hanging="375"/>
      </w:pPr>
      <w:rPr>
        <w:rFonts w:hint="default"/>
      </w:rPr>
    </w:lvl>
    <w:lvl w:ilvl="5" w:tplc="1908B00C">
      <w:start w:val="1"/>
      <w:numFmt w:val="bullet"/>
      <w:lvlText w:val="•"/>
      <w:lvlJc w:val="left"/>
      <w:pPr>
        <w:ind w:left="7148" w:hanging="375"/>
      </w:pPr>
      <w:rPr>
        <w:rFonts w:hint="default"/>
      </w:rPr>
    </w:lvl>
    <w:lvl w:ilvl="6" w:tplc="64521AF8">
      <w:start w:val="1"/>
      <w:numFmt w:val="bullet"/>
      <w:lvlText w:val="•"/>
      <w:lvlJc w:val="left"/>
      <w:pPr>
        <w:ind w:left="7666" w:hanging="375"/>
      </w:pPr>
      <w:rPr>
        <w:rFonts w:hint="default"/>
      </w:rPr>
    </w:lvl>
    <w:lvl w:ilvl="7" w:tplc="EDAA3D0A">
      <w:start w:val="1"/>
      <w:numFmt w:val="bullet"/>
      <w:lvlText w:val="•"/>
      <w:lvlJc w:val="left"/>
      <w:pPr>
        <w:ind w:left="8184" w:hanging="375"/>
      </w:pPr>
      <w:rPr>
        <w:rFonts w:hint="default"/>
      </w:rPr>
    </w:lvl>
    <w:lvl w:ilvl="8" w:tplc="36F00316">
      <w:start w:val="1"/>
      <w:numFmt w:val="bullet"/>
      <w:lvlText w:val="•"/>
      <w:lvlJc w:val="left"/>
      <w:pPr>
        <w:ind w:left="8702" w:hanging="375"/>
      </w:pPr>
      <w:rPr>
        <w:rFonts w:hint="default"/>
      </w:rPr>
    </w:lvl>
  </w:abstractNum>
  <w:abstractNum w:abstractNumId="13"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13"/>
  </w:num>
  <w:num w:numId="3">
    <w:abstractNumId w:val="1"/>
  </w:num>
  <w:num w:numId="4">
    <w:abstractNumId w:val="10"/>
  </w:num>
  <w:num w:numId="5">
    <w:abstractNumId w:val="5"/>
  </w:num>
  <w:num w:numId="6">
    <w:abstractNumId w:val="11"/>
  </w:num>
  <w:num w:numId="7">
    <w:abstractNumId w:val="7"/>
  </w:num>
  <w:num w:numId="8">
    <w:abstractNumId w:val="2"/>
  </w:num>
  <w:num w:numId="9">
    <w:abstractNumId w:val="6"/>
  </w:num>
  <w:num w:numId="10">
    <w:abstractNumId w:val="4"/>
  </w:num>
  <w:num w:numId="11">
    <w:abstractNumId w:val="9"/>
  </w:num>
  <w:num w:numId="12">
    <w:abstractNumId w:val="12"/>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cwNzS3NDAyM7UwsLRU0lEKTi0uzszPAykwrAUAQecSaCwAAAA="/>
  </w:docVars>
  <w:rsids>
    <w:rsidRoot w:val="000218F3"/>
    <w:rsid w:val="00000812"/>
    <w:rsid w:val="00003DCF"/>
    <w:rsid w:val="00004F6B"/>
    <w:rsid w:val="00005EE8"/>
    <w:rsid w:val="00010B81"/>
    <w:rsid w:val="000133A8"/>
    <w:rsid w:val="000218F3"/>
    <w:rsid w:val="00023D2F"/>
    <w:rsid w:val="000242FF"/>
    <w:rsid w:val="00024D3E"/>
    <w:rsid w:val="00030C8C"/>
    <w:rsid w:val="00044972"/>
    <w:rsid w:val="00045A94"/>
    <w:rsid w:val="0004674A"/>
    <w:rsid w:val="000526EE"/>
    <w:rsid w:val="000608EE"/>
    <w:rsid w:val="000614EF"/>
    <w:rsid w:val="000622BB"/>
    <w:rsid w:val="00066DEF"/>
    <w:rsid w:val="00070329"/>
    <w:rsid w:val="0007067C"/>
    <w:rsid w:val="000744EC"/>
    <w:rsid w:val="00074AFC"/>
    <w:rsid w:val="000757E1"/>
    <w:rsid w:val="00077C38"/>
    <w:rsid w:val="00080C29"/>
    <w:rsid w:val="00080C45"/>
    <w:rsid w:val="000814D8"/>
    <w:rsid w:val="00081FEC"/>
    <w:rsid w:val="000835C8"/>
    <w:rsid w:val="00084A4D"/>
    <w:rsid w:val="000A2439"/>
    <w:rsid w:val="000A4D98"/>
    <w:rsid w:val="000B4FB6"/>
    <w:rsid w:val="000B54EB"/>
    <w:rsid w:val="000B60FA"/>
    <w:rsid w:val="000C01AC"/>
    <w:rsid w:val="000C416E"/>
    <w:rsid w:val="000C5263"/>
    <w:rsid w:val="000D3B3A"/>
    <w:rsid w:val="000D489A"/>
    <w:rsid w:val="000E13DD"/>
    <w:rsid w:val="000E21FC"/>
    <w:rsid w:val="000E427F"/>
    <w:rsid w:val="000E5C90"/>
    <w:rsid w:val="000E6E7D"/>
    <w:rsid w:val="000F1E72"/>
    <w:rsid w:val="000F4429"/>
    <w:rsid w:val="000F7993"/>
    <w:rsid w:val="001128C3"/>
    <w:rsid w:val="00121135"/>
    <w:rsid w:val="00125E5D"/>
    <w:rsid w:val="001312FE"/>
    <w:rsid w:val="00133371"/>
    <w:rsid w:val="00141953"/>
    <w:rsid w:val="00142743"/>
    <w:rsid w:val="00143E17"/>
    <w:rsid w:val="00152AB1"/>
    <w:rsid w:val="0015623E"/>
    <w:rsid w:val="001565F4"/>
    <w:rsid w:val="00157469"/>
    <w:rsid w:val="0015761F"/>
    <w:rsid w:val="00161C14"/>
    <w:rsid w:val="00162891"/>
    <w:rsid w:val="001633FE"/>
    <w:rsid w:val="001636EC"/>
    <w:rsid w:val="00164718"/>
    <w:rsid w:val="001761C1"/>
    <w:rsid w:val="00176623"/>
    <w:rsid w:val="0017697F"/>
    <w:rsid w:val="00180489"/>
    <w:rsid w:val="00184C57"/>
    <w:rsid w:val="00186652"/>
    <w:rsid w:val="001A30CE"/>
    <w:rsid w:val="001A7F87"/>
    <w:rsid w:val="001B032A"/>
    <w:rsid w:val="001B0E17"/>
    <w:rsid w:val="001B2C14"/>
    <w:rsid w:val="001B66AB"/>
    <w:rsid w:val="001C1B1A"/>
    <w:rsid w:val="001C3895"/>
    <w:rsid w:val="001C6B8A"/>
    <w:rsid w:val="001D22A0"/>
    <w:rsid w:val="001D4E4D"/>
    <w:rsid w:val="001D6485"/>
    <w:rsid w:val="001E2B91"/>
    <w:rsid w:val="001E402E"/>
    <w:rsid w:val="001E42D4"/>
    <w:rsid w:val="001E52F4"/>
    <w:rsid w:val="001E62AE"/>
    <w:rsid w:val="001F2A4A"/>
    <w:rsid w:val="001F2DD3"/>
    <w:rsid w:val="002055EC"/>
    <w:rsid w:val="002112E9"/>
    <w:rsid w:val="00215E76"/>
    <w:rsid w:val="00221C58"/>
    <w:rsid w:val="00221CF4"/>
    <w:rsid w:val="00222A72"/>
    <w:rsid w:val="00230B69"/>
    <w:rsid w:val="0023567D"/>
    <w:rsid w:val="00243C95"/>
    <w:rsid w:val="00245E16"/>
    <w:rsid w:val="002542CD"/>
    <w:rsid w:val="00255B09"/>
    <w:rsid w:val="00261EC4"/>
    <w:rsid w:val="00265308"/>
    <w:rsid w:val="002655B6"/>
    <w:rsid w:val="0026561F"/>
    <w:rsid w:val="002669FA"/>
    <w:rsid w:val="00275EF6"/>
    <w:rsid w:val="002762B8"/>
    <w:rsid w:val="00280DCD"/>
    <w:rsid w:val="002831B8"/>
    <w:rsid w:val="00286A4D"/>
    <w:rsid w:val="00286E57"/>
    <w:rsid w:val="002907F0"/>
    <w:rsid w:val="00290B48"/>
    <w:rsid w:val="0029528E"/>
    <w:rsid w:val="002964E7"/>
    <w:rsid w:val="002A044B"/>
    <w:rsid w:val="002A31ED"/>
    <w:rsid w:val="002A6CF2"/>
    <w:rsid w:val="002B4E1F"/>
    <w:rsid w:val="002D1129"/>
    <w:rsid w:val="002D1D4C"/>
    <w:rsid w:val="002D4ED3"/>
    <w:rsid w:val="002E3094"/>
    <w:rsid w:val="002F4347"/>
    <w:rsid w:val="00304858"/>
    <w:rsid w:val="00310734"/>
    <w:rsid w:val="00312523"/>
    <w:rsid w:val="00330E75"/>
    <w:rsid w:val="00332A15"/>
    <w:rsid w:val="00336B1F"/>
    <w:rsid w:val="003407C1"/>
    <w:rsid w:val="00342579"/>
    <w:rsid w:val="003449A3"/>
    <w:rsid w:val="0035589F"/>
    <w:rsid w:val="00363299"/>
    <w:rsid w:val="00363E94"/>
    <w:rsid w:val="00366718"/>
    <w:rsid w:val="0037208D"/>
    <w:rsid w:val="003778DA"/>
    <w:rsid w:val="00377FBD"/>
    <w:rsid w:val="00380973"/>
    <w:rsid w:val="003837C6"/>
    <w:rsid w:val="00394930"/>
    <w:rsid w:val="00394B3B"/>
    <w:rsid w:val="003A5DAC"/>
    <w:rsid w:val="003B440D"/>
    <w:rsid w:val="003B6581"/>
    <w:rsid w:val="003C2184"/>
    <w:rsid w:val="003C37A0"/>
    <w:rsid w:val="003C5F5A"/>
    <w:rsid w:val="003C7232"/>
    <w:rsid w:val="003D233B"/>
    <w:rsid w:val="003D4EAA"/>
    <w:rsid w:val="003D76EF"/>
    <w:rsid w:val="003E2DE5"/>
    <w:rsid w:val="003E6206"/>
    <w:rsid w:val="003E76D6"/>
    <w:rsid w:val="003F1020"/>
    <w:rsid w:val="003F6D96"/>
    <w:rsid w:val="00401FBB"/>
    <w:rsid w:val="00402744"/>
    <w:rsid w:val="00406360"/>
    <w:rsid w:val="00416A53"/>
    <w:rsid w:val="00416DD8"/>
    <w:rsid w:val="004215AC"/>
    <w:rsid w:val="00424C03"/>
    <w:rsid w:val="00426221"/>
    <w:rsid w:val="004347BA"/>
    <w:rsid w:val="00443021"/>
    <w:rsid w:val="00446F43"/>
    <w:rsid w:val="00450D24"/>
    <w:rsid w:val="00453046"/>
    <w:rsid w:val="00453682"/>
    <w:rsid w:val="00456986"/>
    <w:rsid w:val="004600F8"/>
    <w:rsid w:val="00466077"/>
    <w:rsid w:val="00467A3C"/>
    <w:rsid w:val="00467E65"/>
    <w:rsid w:val="00474D22"/>
    <w:rsid w:val="00481E77"/>
    <w:rsid w:val="00491FC6"/>
    <w:rsid w:val="004920DB"/>
    <w:rsid w:val="00494F0F"/>
    <w:rsid w:val="0049507E"/>
    <w:rsid w:val="004A01D1"/>
    <w:rsid w:val="004A736A"/>
    <w:rsid w:val="004B13C6"/>
    <w:rsid w:val="004B5A3C"/>
    <w:rsid w:val="004C1DA0"/>
    <w:rsid w:val="004D0854"/>
    <w:rsid w:val="004D2FFC"/>
    <w:rsid w:val="004D67C8"/>
    <w:rsid w:val="004E4868"/>
    <w:rsid w:val="004E5244"/>
    <w:rsid w:val="004F7202"/>
    <w:rsid w:val="004F72F4"/>
    <w:rsid w:val="00501CAB"/>
    <w:rsid w:val="00503297"/>
    <w:rsid w:val="005101FF"/>
    <w:rsid w:val="00512242"/>
    <w:rsid w:val="00512DA3"/>
    <w:rsid w:val="00514000"/>
    <w:rsid w:val="00515CB1"/>
    <w:rsid w:val="00515D04"/>
    <w:rsid w:val="005168C1"/>
    <w:rsid w:val="00524ECC"/>
    <w:rsid w:val="00527ABE"/>
    <w:rsid w:val="00532451"/>
    <w:rsid w:val="00542D73"/>
    <w:rsid w:val="0055440A"/>
    <w:rsid w:val="0056066A"/>
    <w:rsid w:val="005646F3"/>
    <w:rsid w:val="00572B50"/>
    <w:rsid w:val="00574AEC"/>
    <w:rsid w:val="00577B02"/>
    <w:rsid w:val="00582A2E"/>
    <w:rsid w:val="0058749F"/>
    <w:rsid w:val="005955EA"/>
    <w:rsid w:val="0059733F"/>
    <w:rsid w:val="00597B78"/>
    <w:rsid w:val="005A2789"/>
    <w:rsid w:val="005B23AF"/>
    <w:rsid w:val="005C25CF"/>
    <w:rsid w:val="005C303C"/>
    <w:rsid w:val="005C7F82"/>
    <w:rsid w:val="005D0866"/>
    <w:rsid w:val="005D537D"/>
    <w:rsid w:val="005D5858"/>
    <w:rsid w:val="005D5C82"/>
    <w:rsid w:val="005D5CAF"/>
    <w:rsid w:val="005E01AF"/>
    <w:rsid w:val="005E0DE1"/>
    <w:rsid w:val="005E75FD"/>
    <w:rsid w:val="00601274"/>
    <w:rsid w:val="00604AAC"/>
    <w:rsid w:val="00607964"/>
    <w:rsid w:val="00613086"/>
    <w:rsid w:val="0062075A"/>
    <w:rsid w:val="006271AA"/>
    <w:rsid w:val="006303B0"/>
    <w:rsid w:val="00631645"/>
    <w:rsid w:val="00634DA7"/>
    <w:rsid w:val="006350C4"/>
    <w:rsid w:val="00642844"/>
    <w:rsid w:val="0064409B"/>
    <w:rsid w:val="00645C44"/>
    <w:rsid w:val="00651EA5"/>
    <w:rsid w:val="0065745C"/>
    <w:rsid w:val="00660511"/>
    <w:rsid w:val="00666D85"/>
    <w:rsid w:val="00672978"/>
    <w:rsid w:val="006737D3"/>
    <w:rsid w:val="0067435B"/>
    <w:rsid w:val="00687058"/>
    <w:rsid w:val="006937EC"/>
    <w:rsid w:val="00694677"/>
    <w:rsid w:val="00697FAC"/>
    <w:rsid w:val="006A03A3"/>
    <w:rsid w:val="006A0457"/>
    <w:rsid w:val="006A11C3"/>
    <w:rsid w:val="006A6EA7"/>
    <w:rsid w:val="006A74BC"/>
    <w:rsid w:val="006B503F"/>
    <w:rsid w:val="006B64A8"/>
    <w:rsid w:val="006C12D2"/>
    <w:rsid w:val="006C24CB"/>
    <w:rsid w:val="006C6020"/>
    <w:rsid w:val="006D0225"/>
    <w:rsid w:val="006D1681"/>
    <w:rsid w:val="006D2E1F"/>
    <w:rsid w:val="006F4361"/>
    <w:rsid w:val="006F594C"/>
    <w:rsid w:val="006F7F2A"/>
    <w:rsid w:val="00701118"/>
    <w:rsid w:val="00704C6B"/>
    <w:rsid w:val="00705BD4"/>
    <w:rsid w:val="00706159"/>
    <w:rsid w:val="007107EE"/>
    <w:rsid w:val="00714BA2"/>
    <w:rsid w:val="007166C4"/>
    <w:rsid w:val="007211A4"/>
    <w:rsid w:val="00726D6D"/>
    <w:rsid w:val="00727E48"/>
    <w:rsid w:val="00732D8B"/>
    <w:rsid w:val="00737805"/>
    <w:rsid w:val="00740FDE"/>
    <w:rsid w:val="00746B11"/>
    <w:rsid w:val="007472C3"/>
    <w:rsid w:val="0075097C"/>
    <w:rsid w:val="00752131"/>
    <w:rsid w:val="007567B6"/>
    <w:rsid w:val="0075775E"/>
    <w:rsid w:val="00760524"/>
    <w:rsid w:val="00760B40"/>
    <w:rsid w:val="00772C52"/>
    <w:rsid w:val="00774F1B"/>
    <w:rsid w:val="007826D3"/>
    <w:rsid w:val="00793315"/>
    <w:rsid w:val="007A0311"/>
    <w:rsid w:val="007A4003"/>
    <w:rsid w:val="007A5F9C"/>
    <w:rsid w:val="007C01FC"/>
    <w:rsid w:val="007C2592"/>
    <w:rsid w:val="007C276C"/>
    <w:rsid w:val="007D4551"/>
    <w:rsid w:val="007E1918"/>
    <w:rsid w:val="007E2B35"/>
    <w:rsid w:val="007E30CA"/>
    <w:rsid w:val="007E3B58"/>
    <w:rsid w:val="007E461E"/>
    <w:rsid w:val="007E4620"/>
    <w:rsid w:val="007E4FEC"/>
    <w:rsid w:val="007E5CEF"/>
    <w:rsid w:val="007F010C"/>
    <w:rsid w:val="007F1473"/>
    <w:rsid w:val="007F365E"/>
    <w:rsid w:val="007F45A7"/>
    <w:rsid w:val="00800A2F"/>
    <w:rsid w:val="00802DD1"/>
    <w:rsid w:val="00806ACE"/>
    <w:rsid w:val="00807638"/>
    <w:rsid w:val="00823705"/>
    <w:rsid w:val="00825C43"/>
    <w:rsid w:val="0083145E"/>
    <w:rsid w:val="008351B0"/>
    <w:rsid w:val="0084469D"/>
    <w:rsid w:val="00844B2D"/>
    <w:rsid w:val="008604B2"/>
    <w:rsid w:val="00861DFE"/>
    <w:rsid w:val="00862825"/>
    <w:rsid w:val="00874F6F"/>
    <w:rsid w:val="00875062"/>
    <w:rsid w:val="008754D1"/>
    <w:rsid w:val="0087687F"/>
    <w:rsid w:val="008807F8"/>
    <w:rsid w:val="00886238"/>
    <w:rsid w:val="00892211"/>
    <w:rsid w:val="008938F7"/>
    <w:rsid w:val="008956EA"/>
    <w:rsid w:val="008972AF"/>
    <w:rsid w:val="008A053C"/>
    <w:rsid w:val="008A523D"/>
    <w:rsid w:val="008A6BB2"/>
    <w:rsid w:val="008B3137"/>
    <w:rsid w:val="008B568D"/>
    <w:rsid w:val="008B5F4B"/>
    <w:rsid w:val="008B5FE3"/>
    <w:rsid w:val="008C1CE2"/>
    <w:rsid w:val="008C2C1A"/>
    <w:rsid w:val="008D3142"/>
    <w:rsid w:val="008D7F66"/>
    <w:rsid w:val="00901BEF"/>
    <w:rsid w:val="009026ED"/>
    <w:rsid w:val="009055B3"/>
    <w:rsid w:val="00905B0F"/>
    <w:rsid w:val="00906749"/>
    <w:rsid w:val="00914263"/>
    <w:rsid w:val="009202D3"/>
    <w:rsid w:val="00922786"/>
    <w:rsid w:val="00930D9A"/>
    <w:rsid w:val="0093242F"/>
    <w:rsid w:val="00933C53"/>
    <w:rsid w:val="00940A34"/>
    <w:rsid w:val="0094272F"/>
    <w:rsid w:val="00961AC0"/>
    <w:rsid w:val="00963D1F"/>
    <w:rsid w:val="00965215"/>
    <w:rsid w:val="00965D02"/>
    <w:rsid w:val="009674A5"/>
    <w:rsid w:val="0097618B"/>
    <w:rsid w:val="009774F9"/>
    <w:rsid w:val="0097786B"/>
    <w:rsid w:val="009830C2"/>
    <w:rsid w:val="00991751"/>
    <w:rsid w:val="0099219B"/>
    <w:rsid w:val="00993374"/>
    <w:rsid w:val="00993997"/>
    <w:rsid w:val="009968F2"/>
    <w:rsid w:val="009A393E"/>
    <w:rsid w:val="009A73DE"/>
    <w:rsid w:val="009B0E42"/>
    <w:rsid w:val="009D3443"/>
    <w:rsid w:val="009D3DBD"/>
    <w:rsid w:val="009D73E9"/>
    <w:rsid w:val="009E66C3"/>
    <w:rsid w:val="009E79BE"/>
    <w:rsid w:val="009F0F2B"/>
    <w:rsid w:val="009F33C9"/>
    <w:rsid w:val="009F4A96"/>
    <w:rsid w:val="009F7600"/>
    <w:rsid w:val="00A03365"/>
    <w:rsid w:val="00A07879"/>
    <w:rsid w:val="00A1474E"/>
    <w:rsid w:val="00A1618E"/>
    <w:rsid w:val="00A23E01"/>
    <w:rsid w:val="00A24135"/>
    <w:rsid w:val="00A25C8D"/>
    <w:rsid w:val="00A30B98"/>
    <w:rsid w:val="00A41A02"/>
    <w:rsid w:val="00A444B3"/>
    <w:rsid w:val="00A50D6A"/>
    <w:rsid w:val="00A60798"/>
    <w:rsid w:val="00A60BC7"/>
    <w:rsid w:val="00A62552"/>
    <w:rsid w:val="00A637EA"/>
    <w:rsid w:val="00A65C80"/>
    <w:rsid w:val="00A7060B"/>
    <w:rsid w:val="00A8217E"/>
    <w:rsid w:val="00A927B8"/>
    <w:rsid w:val="00A92C42"/>
    <w:rsid w:val="00A96B49"/>
    <w:rsid w:val="00A96D72"/>
    <w:rsid w:val="00AA24D4"/>
    <w:rsid w:val="00AA38D0"/>
    <w:rsid w:val="00AA41AD"/>
    <w:rsid w:val="00AB3AEC"/>
    <w:rsid w:val="00AB3B7C"/>
    <w:rsid w:val="00AB4E72"/>
    <w:rsid w:val="00AB5B30"/>
    <w:rsid w:val="00AC0484"/>
    <w:rsid w:val="00AC2203"/>
    <w:rsid w:val="00AC2903"/>
    <w:rsid w:val="00AC48A2"/>
    <w:rsid w:val="00AC4FD6"/>
    <w:rsid w:val="00AC571E"/>
    <w:rsid w:val="00AD2FDB"/>
    <w:rsid w:val="00AE039F"/>
    <w:rsid w:val="00AE59D9"/>
    <w:rsid w:val="00AE6B19"/>
    <w:rsid w:val="00AF14AF"/>
    <w:rsid w:val="00AF43EC"/>
    <w:rsid w:val="00AF4B41"/>
    <w:rsid w:val="00AF5241"/>
    <w:rsid w:val="00B029A1"/>
    <w:rsid w:val="00B03506"/>
    <w:rsid w:val="00B05653"/>
    <w:rsid w:val="00B13906"/>
    <w:rsid w:val="00B15262"/>
    <w:rsid w:val="00B17026"/>
    <w:rsid w:val="00B173DC"/>
    <w:rsid w:val="00B2275A"/>
    <w:rsid w:val="00B23CAE"/>
    <w:rsid w:val="00B26C33"/>
    <w:rsid w:val="00B34C80"/>
    <w:rsid w:val="00B35BDD"/>
    <w:rsid w:val="00B4106D"/>
    <w:rsid w:val="00B43741"/>
    <w:rsid w:val="00B44C4A"/>
    <w:rsid w:val="00B45DBF"/>
    <w:rsid w:val="00B473DF"/>
    <w:rsid w:val="00B47524"/>
    <w:rsid w:val="00B55602"/>
    <w:rsid w:val="00B56572"/>
    <w:rsid w:val="00B61E7F"/>
    <w:rsid w:val="00B74BEC"/>
    <w:rsid w:val="00B80340"/>
    <w:rsid w:val="00B8798B"/>
    <w:rsid w:val="00B87FDA"/>
    <w:rsid w:val="00B94F2F"/>
    <w:rsid w:val="00BA6B35"/>
    <w:rsid w:val="00BC3E37"/>
    <w:rsid w:val="00BC697F"/>
    <w:rsid w:val="00BD4143"/>
    <w:rsid w:val="00BD5386"/>
    <w:rsid w:val="00BE17CD"/>
    <w:rsid w:val="00BE1E9C"/>
    <w:rsid w:val="00BE2F23"/>
    <w:rsid w:val="00BE6884"/>
    <w:rsid w:val="00BE7044"/>
    <w:rsid w:val="00BE7D34"/>
    <w:rsid w:val="00BF0042"/>
    <w:rsid w:val="00BF01B9"/>
    <w:rsid w:val="00BF0967"/>
    <w:rsid w:val="00BF09B8"/>
    <w:rsid w:val="00C020A0"/>
    <w:rsid w:val="00C07D1F"/>
    <w:rsid w:val="00C11824"/>
    <w:rsid w:val="00C12F2A"/>
    <w:rsid w:val="00C17A06"/>
    <w:rsid w:val="00C21D86"/>
    <w:rsid w:val="00C223D5"/>
    <w:rsid w:val="00C2314F"/>
    <w:rsid w:val="00C2525F"/>
    <w:rsid w:val="00C27873"/>
    <w:rsid w:val="00C30331"/>
    <w:rsid w:val="00C332FE"/>
    <w:rsid w:val="00C35013"/>
    <w:rsid w:val="00C42B8F"/>
    <w:rsid w:val="00C50CE5"/>
    <w:rsid w:val="00C700C6"/>
    <w:rsid w:val="00C74183"/>
    <w:rsid w:val="00C74CDA"/>
    <w:rsid w:val="00C778D1"/>
    <w:rsid w:val="00C82530"/>
    <w:rsid w:val="00C863E3"/>
    <w:rsid w:val="00C95426"/>
    <w:rsid w:val="00CA1AEE"/>
    <w:rsid w:val="00CA242D"/>
    <w:rsid w:val="00CA5AF8"/>
    <w:rsid w:val="00CA67C1"/>
    <w:rsid w:val="00CA67D0"/>
    <w:rsid w:val="00CB2BFD"/>
    <w:rsid w:val="00CB68BA"/>
    <w:rsid w:val="00CB6BDD"/>
    <w:rsid w:val="00CC2809"/>
    <w:rsid w:val="00CC4DEC"/>
    <w:rsid w:val="00CC767B"/>
    <w:rsid w:val="00CD68CE"/>
    <w:rsid w:val="00CE6415"/>
    <w:rsid w:val="00CE7759"/>
    <w:rsid w:val="00CF1986"/>
    <w:rsid w:val="00D038F1"/>
    <w:rsid w:val="00D07197"/>
    <w:rsid w:val="00D116B8"/>
    <w:rsid w:val="00D17C4F"/>
    <w:rsid w:val="00D23821"/>
    <w:rsid w:val="00D263A2"/>
    <w:rsid w:val="00D31166"/>
    <w:rsid w:val="00D400F5"/>
    <w:rsid w:val="00D43726"/>
    <w:rsid w:val="00D45D02"/>
    <w:rsid w:val="00D51089"/>
    <w:rsid w:val="00D574A4"/>
    <w:rsid w:val="00D622BA"/>
    <w:rsid w:val="00D63698"/>
    <w:rsid w:val="00D90C7E"/>
    <w:rsid w:val="00D93DBA"/>
    <w:rsid w:val="00D94444"/>
    <w:rsid w:val="00D9603B"/>
    <w:rsid w:val="00DA3240"/>
    <w:rsid w:val="00DA53F7"/>
    <w:rsid w:val="00DA5C40"/>
    <w:rsid w:val="00DB60E4"/>
    <w:rsid w:val="00DC6273"/>
    <w:rsid w:val="00DC6485"/>
    <w:rsid w:val="00DC7EE1"/>
    <w:rsid w:val="00DD0E75"/>
    <w:rsid w:val="00DD2076"/>
    <w:rsid w:val="00DD6299"/>
    <w:rsid w:val="00DE1053"/>
    <w:rsid w:val="00DE4054"/>
    <w:rsid w:val="00DE58FD"/>
    <w:rsid w:val="00DF0566"/>
    <w:rsid w:val="00E0318D"/>
    <w:rsid w:val="00E0419C"/>
    <w:rsid w:val="00E04F02"/>
    <w:rsid w:val="00E21488"/>
    <w:rsid w:val="00E263B2"/>
    <w:rsid w:val="00E31562"/>
    <w:rsid w:val="00E31801"/>
    <w:rsid w:val="00E329A5"/>
    <w:rsid w:val="00E33916"/>
    <w:rsid w:val="00E471DA"/>
    <w:rsid w:val="00E4725F"/>
    <w:rsid w:val="00E54592"/>
    <w:rsid w:val="00E55495"/>
    <w:rsid w:val="00E57A03"/>
    <w:rsid w:val="00E612E3"/>
    <w:rsid w:val="00E64DEE"/>
    <w:rsid w:val="00E6621A"/>
    <w:rsid w:val="00E70AA9"/>
    <w:rsid w:val="00E72110"/>
    <w:rsid w:val="00E724E8"/>
    <w:rsid w:val="00E73C72"/>
    <w:rsid w:val="00E750EE"/>
    <w:rsid w:val="00E77968"/>
    <w:rsid w:val="00E84C22"/>
    <w:rsid w:val="00E85219"/>
    <w:rsid w:val="00E90391"/>
    <w:rsid w:val="00E93CB2"/>
    <w:rsid w:val="00EA3CEA"/>
    <w:rsid w:val="00EB000A"/>
    <w:rsid w:val="00EB1BBB"/>
    <w:rsid w:val="00EB317B"/>
    <w:rsid w:val="00EB67E8"/>
    <w:rsid w:val="00EB7113"/>
    <w:rsid w:val="00EB7298"/>
    <w:rsid w:val="00EC35FC"/>
    <w:rsid w:val="00EC3D30"/>
    <w:rsid w:val="00EC72A1"/>
    <w:rsid w:val="00ED0F60"/>
    <w:rsid w:val="00ED6F8F"/>
    <w:rsid w:val="00EE07DF"/>
    <w:rsid w:val="00EE2247"/>
    <w:rsid w:val="00EE2CEA"/>
    <w:rsid w:val="00EE398C"/>
    <w:rsid w:val="00EE5DE0"/>
    <w:rsid w:val="00EE64B7"/>
    <w:rsid w:val="00EF2826"/>
    <w:rsid w:val="00EF3E7B"/>
    <w:rsid w:val="00EF5A4C"/>
    <w:rsid w:val="00F045FC"/>
    <w:rsid w:val="00F057A4"/>
    <w:rsid w:val="00F1418D"/>
    <w:rsid w:val="00F22B1C"/>
    <w:rsid w:val="00F23EB1"/>
    <w:rsid w:val="00F2620B"/>
    <w:rsid w:val="00F37578"/>
    <w:rsid w:val="00F460F7"/>
    <w:rsid w:val="00F52BC9"/>
    <w:rsid w:val="00F56938"/>
    <w:rsid w:val="00F63D12"/>
    <w:rsid w:val="00F67230"/>
    <w:rsid w:val="00F83D13"/>
    <w:rsid w:val="00F870B9"/>
    <w:rsid w:val="00F878EF"/>
    <w:rsid w:val="00F9429A"/>
    <w:rsid w:val="00F969A2"/>
    <w:rsid w:val="00F96EB5"/>
    <w:rsid w:val="00FA450D"/>
    <w:rsid w:val="00FA6D09"/>
    <w:rsid w:val="00FB2064"/>
    <w:rsid w:val="00FB375A"/>
    <w:rsid w:val="00FB4CB8"/>
    <w:rsid w:val="00FC25AF"/>
    <w:rsid w:val="00FC2B86"/>
    <w:rsid w:val="00FC33A9"/>
    <w:rsid w:val="00FD0D4B"/>
    <w:rsid w:val="00FD3B7A"/>
    <w:rsid w:val="00FD54D1"/>
    <w:rsid w:val="00FE139B"/>
    <w:rsid w:val="00FE2F5B"/>
    <w:rsid w:val="00FF6A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1124FD-604B-4D79-A47D-D9B6CB76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3F1020"/>
    <w:pPr>
      <w:spacing w:after="0" w:line="240" w:lineRule="auto"/>
    </w:pPr>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1020"/>
    <w:pPr>
      <w:tabs>
        <w:tab w:val="center" w:pos="4513"/>
        <w:tab w:val="right" w:pos="9026"/>
      </w:tabs>
    </w:pPr>
  </w:style>
  <w:style w:type="character" w:customStyle="1" w:styleId="FooterChar">
    <w:name w:val="Footer Char"/>
    <w:basedOn w:val="DefaultParagraphFont"/>
    <w:link w:val="Footer"/>
    <w:uiPriority w:val="99"/>
    <w:rsid w:val="003F1020"/>
    <w:rPr>
      <w:rFonts w:ascii="Times New Roman" w:hAnsi="Times New Roman"/>
      <w:noProof/>
    </w:rPr>
  </w:style>
  <w:style w:type="paragraph" w:styleId="Header">
    <w:name w:val="header"/>
    <w:basedOn w:val="Normal"/>
    <w:link w:val="HeaderChar"/>
    <w:uiPriority w:val="99"/>
    <w:unhideWhenUsed/>
    <w:rsid w:val="003F1020"/>
    <w:pPr>
      <w:tabs>
        <w:tab w:val="center" w:pos="4513"/>
        <w:tab w:val="right" w:pos="9026"/>
      </w:tabs>
    </w:pPr>
  </w:style>
  <w:style w:type="character" w:customStyle="1" w:styleId="HeaderChar">
    <w:name w:val="Header Char"/>
    <w:basedOn w:val="DefaultParagraphFont"/>
    <w:link w:val="Header"/>
    <w:uiPriority w:val="99"/>
    <w:rsid w:val="003F1020"/>
    <w:rPr>
      <w:rFonts w:ascii="Times New Roman" w:hAnsi="Times New Roman"/>
      <w:noProof/>
    </w:rPr>
  </w:style>
  <w:style w:type="paragraph" w:styleId="BalloonText">
    <w:name w:val="Balloon Text"/>
    <w:basedOn w:val="Normal"/>
    <w:link w:val="BalloonTextChar"/>
    <w:uiPriority w:val="99"/>
    <w:semiHidden/>
    <w:unhideWhenUsed/>
    <w:rsid w:val="003F1020"/>
    <w:rPr>
      <w:rFonts w:ascii="Tahoma" w:hAnsi="Tahoma" w:cs="Tahoma"/>
      <w:sz w:val="16"/>
      <w:szCs w:val="16"/>
    </w:rPr>
  </w:style>
  <w:style w:type="character" w:customStyle="1" w:styleId="BalloonTextChar">
    <w:name w:val="Balloon Text Char"/>
    <w:basedOn w:val="DefaultParagraphFont"/>
    <w:link w:val="BalloonText"/>
    <w:uiPriority w:val="99"/>
    <w:semiHidden/>
    <w:rsid w:val="003F1020"/>
    <w:rPr>
      <w:rFonts w:ascii="Tahoma" w:hAnsi="Tahoma" w:cs="Tahoma"/>
      <w:noProof/>
      <w:sz w:val="16"/>
      <w:szCs w:val="16"/>
    </w:rPr>
  </w:style>
  <w:style w:type="paragraph" w:customStyle="1" w:styleId="AS-H3A">
    <w:name w:val="AS-H3A"/>
    <w:basedOn w:val="Normal"/>
    <w:link w:val="AS-H3AChar"/>
    <w:autoRedefine/>
    <w:qFormat/>
    <w:rsid w:val="003F1020"/>
    <w:pPr>
      <w:autoSpaceDE w:val="0"/>
      <w:autoSpaceDN w:val="0"/>
      <w:adjustRightInd w:val="0"/>
      <w:jc w:val="center"/>
    </w:pPr>
    <w:rPr>
      <w:rFonts w:cs="Times New Roman"/>
      <w:b/>
      <w:caps/>
    </w:rPr>
  </w:style>
  <w:style w:type="paragraph" w:styleId="ListBullet">
    <w:name w:val="List Bullet"/>
    <w:basedOn w:val="Normal"/>
    <w:uiPriority w:val="99"/>
    <w:unhideWhenUsed/>
    <w:rsid w:val="003F1020"/>
    <w:pPr>
      <w:numPr>
        <w:numId w:val="1"/>
      </w:numPr>
      <w:contextualSpacing/>
    </w:pPr>
  </w:style>
  <w:style w:type="character" w:customStyle="1" w:styleId="AS-H3AChar">
    <w:name w:val="AS-H3A Char"/>
    <w:basedOn w:val="DefaultParagraphFont"/>
    <w:link w:val="AS-H3A"/>
    <w:rsid w:val="003F1020"/>
    <w:rPr>
      <w:rFonts w:ascii="Times New Roman" w:hAnsi="Times New Roman" w:cs="Times New Roman"/>
      <w:b/>
      <w:caps/>
      <w:noProof/>
    </w:rPr>
  </w:style>
  <w:style w:type="character" w:customStyle="1" w:styleId="A3">
    <w:name w:val="A3"/>
    <w:uiPriority w:val="99"/>
    <w:rsid w:val="003F1020"/>
    <w:rPr>
      <w:rFonts w:cs="Times"/>
      <w:color w:val="000000"/>
      <w:sz w:val="22"/>
      <w:szCs w:val="22"/>
    </w:rPr>
  </w:style>
  <w:style w:type="paragraph" w:customStyle="1" w:styleId="Head2B">
    <w:name w:val="Head 2B"/>
    <w:basedOn w:val="AS-H3A"/>
    <w:link w:val="Head2BChar"/>
    <w:rsid w:val="003F1020"/>
  </w:style>
  <w:style w:type="paragraph" w:styleId="ListParagraph">
    <w:name w:val="List Paragraph"/>
    <w:basedOn w:val="Normal"/>
    <w:link w:val="ListParagraphChar"/>
    <w:uiPriority w:val="34"/>
    <w:qFormat/>
    <w:rsid w:val="003F1020"/>
    <w:pPr>
      <w:ind w:left="720"/>
      <w:contextualSpacing/>
    </w:pPr>
  </w:style>
  <w:style w:type="character" w:customStyle="1" w:styleId="Head2BChar">
    <w:name w:val="Head 2B Char"/>
    <w:basedOn w:val="AS-H3AChar"/>
    <w:link w:val="Head2B"/>
    <w:rsid w:val="003F1020"/>
    <w:rPr>
      <w:rFonts w:ascii="Times New Roman" w:hAnsi="Times New Roman" w:cs="Times New Roman"/>
      <w:b/>
      <w:caps/>
      <w:noProof/>
    </w:rPr>
  </w:style>
  <w:style w:type="paragraph" w:customStyle="1" w:styleId="Head3">
    <w:name w:val="Head 3"/>
    <w:basedOn w:val="ListParagraph"/>
    <w:link w:val="Head3Char"/>
    <w:rsid w:val="003F1020"/>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3F1020"/>
    <w:rPr>
      <w:rFonts w:ascii="Times New Roman" w:hAnsi="Times New Roman"/>
      <w:noProof/>
    </w:rPr>
  </w:style>
  <w:style w:type="character" w:customStyle="1" w:styleId="Head3Char">
    <w:name w:val="Head 3 Char"/>
    <w:basedOn w:val="ListParagraphChar"/>
    <w:link w:val="Head3"/>
    <w:rsid w:val="003F1020"/>
    <w:rPr>
      <w:rFonts w:ascii="Times New Roman" w:eastAsia="Times New Roman" w:hAnsi="Times New Roman" w:cs="Times New Roman"/>
      <w:b/>
      <w:bCs/>
      <w:noProof/>
    </w:rPr>
  </w:style>
  <w:style w:type="paragraph" w:customStyle="1" w:styleId="AS-H1a">
    <w:name w:val="AS-H1a"/>
    <w:basedOn w:val="Normal"/>
    <w:link w:val="AS-H1aChar"/>
    <w:qFormat/>
    <w:rsid w:val="003F102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3F102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3F1020"/>
    <w:rPr>
      <w:rFonts w:ascii="Arial" w:hAnsi="Arial" w:cs="Arial"/>
      <w:b/>
      <w:noProof/>
      <w:sz w:val="36"/>
      <w:szCs w:val="36"/>
    </w:rPr>
  </w:style>
  <w:style w:type="paragraph" w:customStyle="1" w:styleId="AS-H1-Colour">
    <w:name w:val="AS-H1-Colour"/>
    <w:basedOn w:val="Normal"/>
    <w:link w:val="AS-H1-ColourChar"/>
    <w:rsid w:val="003F1020"/>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3F1020"/>
    <w:rPr>
      <w:rFonts w:ascii="Times New Roman" w:hAnsi="Times New Roman" w:cs="Times New Roman"/>
      <w:b/>
      <w:caps/>
      <w:noProof/>
      <w:color w:val="000000"/>
      <w:sz w:val="26"/>
    </w:rPr>
  </w:style>
  <w:style w:type="paragraph" w:customStyle="1" w:styleId="AS-H2b">
    <w:name w:val="AS-H2b"/>
    <w:basedOn w:val="Normal"/>
    <w:link w:val="AS-H2bChar"/>
    <w:rsid w:val="003F102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3F1020"/>
    <w:rPr>
      <w:rFonts w:ascii="Arial" w:hAnsi="Arial" w:cs="Arial"/>
      <w:b/>
      <w:noProof/>
      <w:color w:val="00B050"/>
      <w:sz w:val="36"/>
      <w:szCs w:val="36"/>
    </w:rPr>
  </w:style>
  <w:style w:type="paragraph" w:customStyle="1" w:styleId="AS-H3">
    <w:name w:val="AS-H3"/>
    <w:basedOn w:val="AS-H3A"/>
    <w:link w:val="AS-H3Char"/>
    <w:rsid w:val="003F1020"/>
    <w:rPr>
      <w:sz w:val="28"/>
    </w:rPr>
  </w:style>
  <w:style w:type="character" w:customStyle="1" w:styleId="AS-H2bChar">
    <w:name w:val="AS-H2b Char"/>
    <w:basedOn w:val="DefaultParagraphFont"/>
    <w:link w:val="AS-H2b"/>
    <w:rsid w:val="003F1020"/>
    <w:rPr>
      <w:rFonts w:ascii="Arial" w:hAnsi="Arial" w:cs="Arial"/>
      <w:noProof/>
    </w:rPr>
  </w:style>
  <w:style w:type="paragraph" w:customStyle="1" w:styleId="AS-H3b">
    <w:name w:val="AS-H3b"/>
    <w:basedOn w:val="Normal"/>
    <w:link w:val="AS-H3bChar"/>
    <w:autoRedefine/>
    <w:qFormat/>
    <w:rsid w:val="003F1020"/>
    <w:pPr>
      <w:jc w:val="center"/>
    </w:pPr>
    <w:rPr>
      <w:rFonts w:cs="Times New Roman"/>
      <w:b/>
    </w:rPr>
  </w:style>
  <w:style w:type="character" w:customStyle="1" w:styleId="AS-H3Char">
    <w:name w:val="AS-H3 Char"/>
    <w:basedOn w:val="AS-H3AChar"/>
    <w:link w:val="AS-H3"/>
    <w:rsid w:val="003F1020"/>
    <w:rPr>
      <w:rFonts w:ascii="Times New Roman" w:hAnsi="Times New Roman" w:cs="Times New Roman"/>
      <w:b/>
      <w:caps/>
      <w:noProof/>
      <w:sz w:val="28"/>
    </w:rPr>
  </w:style>
  <w:style w:type="paragraph" w:customStyle="1" w:styleId="AS-H3c">
    <w:name w:val="AS-H3c"/>
    <w:basedOn w:val="Head2B"/>
    <w:link w:val="AS-H3cChar"/>
    <w:rsid w:val="003F1020"/>
    <w:rPr>
      <w:b w:val="0"/>
    </w:rPr>
  </w:style>
  <w:style w:type="character" w:customStyle="1" w:styleId="AS-H3bChar">
    <w:name w:val="AS-H3b Char"/>
    <w:basedOn w:val="AS-H3AChar"/>
    <w:link w:val="AS-H3b"/>
    <w:rsid w:val="003F1020"/>
    <w:rPr>
      <w:rFonts w:ascii="Times New Roman" w:hAnsi="Times New Roman" w:cs="Times New Roman"/>
      <w:b/>
      <w:caps w:val="0"/>
      <w:noProof/>
    </w:rPr>
  </w:style>
  <w:style w:type="paragraph" w:customStyle="1" w:styleId="AS-H3d">
    <w:name w:val="AS-H3d"/>
    <w:basedOn w:val="Head2B"/>
    <w:link w:val="AS-H3dChar"/>
    <w:rsid w:val="003F1020"/>
  </w:style>
  <w:style w:type="character" w:customStyle="1" w:styleId="AS-H3cChar">
    <w:name w:val="AS-H3c Char"/>
    <w:basedOn w:val="Head2BChar"/>
    <w:link w:val="AS-H3c"/>
    <w:rsid w:val="003F1020"/>
    <w:rPr>
      <w:rFonts w:ascii="Times New Roman" w:hAnsi="Times New Roman" w:cs="Times New Roman"/>
      <w:b w:val="0"/>
      <w:caps/>
      <w:noProof/>
    </w:rPr>
  </w:style>
  <w:style w:type="paragraph" w:customStyle="1" w:styleId="AS-P0">
    <w:name w:val="AS-P(0)"/>
    <w:basedOn w:val="Normal"/>
    <w:link w:val="AS-P0Char"/>
    <w:qFormat/>
    <w:rsid w:val="003F1020"/>
    <w:pPr>
      <w:tabs>
        <w:tab w:val="left" w:pos="567"/>
      </w:tabs>
      <w:jc w:val="both"/>
    </w:pPr>
    <w:rPr>
      <w:rFonts w:eastAsia="Times New Roman" w:cs="Times New Roman"/>
    </w:rPr>
  </w:style>
  <w:style w:type="character" w:customStyle="1" w:styleId="AS-H3dChar">
    <w:name w:val="AS-H3d Char"/>
    <w:basedOn w:val="Head2BChar"/>
    <w:link w:val="AS-H3d"/>
    <w:rsid w:val="003F1020"/>
    <w:rPr>
      <w:rFonts w:ascii="Times New Roman" w:hAnsi="Times New Roman" w:cs="Times New Roman"/>
      <w:b/>
      <w:caps/>
      <w:noProof/>
    </w:rPr>
  </w:style>
  <w:style w:type="paragraph" w:customStyle="1" w:styleId="AS-P1">
    <w:name w:val="AS-P(1)"/>
    <w:basedOn w:val="Normal"/>
    <w:link w:val="AS-P1Char"/>
    <w:qFormat/>
    <w:rsid w:val="003F1020"/>
    <w:pPr>
      <w:suppressAutoHyphens/>
      <w:ind w:right="-7" w:firstLine="567"/>
      <w:jc w:val="both"/>
    </w:pPr>
    <w:rPr>
      <w:rFonts w:eastAsia="Times New Roman" w:cs="Times New Roman"/>
    </w:rPr>
  </w:style>
  <w:style w:type="character" w:customStyle="1" w:styleId="AS-P0Char">
    <w:name w:val="AS-P(0) Char"/>
    <w:basedOn w:val="DefaultParagraphFont"/>
    <w:link w:val="AS-P0"/>
    <w:rsid w:val="003F1020"/>
    <w:rPr>
      <w:rFonts w:ascii="Times New Roman" w:eastAsia="Times New Roman" w:hAnsi="Times New Roman" w:cs="Times New Roman"/>
      <w:noProof/>
    </w:rPr>
  </w:style>
  <w:style w:type="paragraph" w:customStyle="1" w:styleId="AS-Pa">
    <w:name w:val="AS-P(a)"/>
    <w:basedOn w:val="AS-Pahang"/>
    <w:link w:val="AS-PaChar"/>
    <w:qFormat/>
    <w:rsid w:val="003F1020"/>
  </w:style>
  <w:style w:type="character" w:customStyle="1" w:styleId="AS-P1Char">
    <w:name w:val="AS-P(1) Char"/>
    <w:basedOn w:val="DefaultParagraphFont"/>
    <w:link w:val="AS-P1"/>
    <w:rsid w:val="003F1020"/>
    <w:rPr>
      <w:rFonts w:ascii="Times New Roman" w:eastAsia="Times New Roman" w:hAnsi="Times New Roman" w:cs="Times New Roman"/>
      <w:noProof/>
    </w:rPr>
  </w:style>
  <w:style w:type="paragraph" w:customStyle="1" w:styleId="AS-Pi">
    <w:name w:val="AS-P(i)"/>
    <w:basedOn w:val="Normal"/>
    <w:link w:val="AS-PiChar"/>
    <w:qFormat/>
    <w:rsid w:val="003F1020"/>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3F1020"/>
    <w:rPr>
      <w:rFonts w:ascii="Times New Roman" w:eastAsia="Times New Roman" w:hAnsi="Times New Roman" w:cs="Times New Roman"/>
      <w:noProof/>
    </w:rPr>
  </w:style>
  <w:style w:type="paragraph" w:customStyle="1" w:styleId="AS-Pahang">
    <w:name w:val="AS-P(a)hang"/>
    <w:basedOn w:val="Normal"/>
    <w:link w:val="AS-PahangChar"/>
    <w:rsid w:val="003F1020"/>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3F1020"/>
    <w:rPr>
      <w:rFonts w:ascii="Times New Roman" w:eastAsia="Times New Roman" w:hAnsi="Times New Roman" w:cs="Times New Roman"/>
      <w:noProof/>
    </w:rPr>
  </w:style>
  <w:style w:type="paragraph" w:customStyle="1" w:styleId="AS-Paa">
    <w:name w:val="AS-P(aa)"/>
    <w:basedOn w:val="Normal"/>
    <w:link w:val="AS-PaaChar"/>
    <w:qFormat/>
    <w:rsid w:val="003F1020"/>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3F1020"/>
    <w:rPr>
      <w:rFonts w:ascii="Times New Roman" w:eastAsia="Times New Roman" w:hAnsi="Times New Roman" w:cs="Times New Roman"/>
      <w:noProof/>
    </w:rPr>
  </w:style>
  <w:style w:type="paragraph" w:customStyle="1" w:styleId="AS-P-Amend">
    <w:name w:val="AS-P-Amend"/>
    <w:link w:val="AS-P-AmendChar"/>
    <w:qFormat/>
    <w:rsid w:val="003F1020"/>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3F1020"/>
    <w:rPr>
      <w:rFonts w:ascii="Times New Roman" w:eastAsia="Times New Roman" w:hAnsi="Times New Roman" w:cs="Times New Roman"/>
      <w:noProof/>
    </w:rPr>
  </w:style>
  <w:style w:type="character" w:customStyle="1" w:styleId="AS-P-AmendChar">
    <w:name w:val="AS-P-Amend Char"/>
    <w:basedOn w:val="AS-P0Char"/>
    <w:link w:val="AS-P-Amend"/>
    <w:rsid w:val="003F1020"/>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3F1020"/>
    <w:rPr>
      <w:sz w:val="16"/>
      <w:szCs w:val="16"/>
    </w:rPr>
  </w:style>
  <w:style w:type="paragraph" w:styleId="CommentText">
    <w:name w:val="annotation text"/>
    <w:basedOn w:val="Normal"/>
    <w:link w:val="CommentTextChar"/>
    <w:uiPriority w:val="99"/>
    <w:semiHidden/>
    <w:unhideWhenUsed/>
    <w:rsid w:val="003F1020"/>
    <w:rPr>
      <w:sz w:val="20"/>
      <w:szCs w:val="20"/>
    </w:rPr>
  </w:style>
  <w:style w:type="character" w:customStyle="1" w:styleId="CommentTextChar">
    <w:name w:val="Comment Text Char"/>
    <w:basedOn w:val="DefaultParagraphFont"/>
    <w:link w:val="CommentText"/>
    <w:uiPriority w:val="99"/>
    <w:semiHidden/>
    <w:rsid w:val="003F1020"/>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3F1020"/>
    <w:rPr>
      <w:b/>
      <w:bCs/>
    </w:rPr>
  </w:style>
  <w:style w:type="character" w:customStyle="1" w:styleId="CommentSubjectChar">
    <w:name w:val="Comment Subject Char"/>
    <w:basedOn w:val="CommentTextChar"/>
    <w:link w:val="CommentSubject"/>
    <w:uiPriority w:val="99"/>
    <w:semiHidden/>
    <w:rsid w:val="003F1020"/>
    <w:rPr>
      <w:rFonts w:ascii="Times New Roman" w:hAnsi="Times New Roman"/>
      <w:b/>
      <w:bCs/>
      <w:noProof/>
      <w:sz w:val="20"/>
      <w:szCs w:val="20"/>
    </w:rPr>
  </w:style>
  <w:style w:type="paragraph" w:customStyle="1" w:styleId="AS-H4A">
    <w:name w:val="AS-H4A"/>
    <w:basedOn w:val="AS-P0"/>
    <w:link w:val="AS-H4AChar"/>
    <w:rsid w:val="003F1020"/>
    <w:pPr>
      <w:tabs>
        <w:tab w:val="clear" w:pos="567"/>
      </w:tabs>
      <w:jc w:val="center"/>
    </w:pPr>
    <w:rPr>
      <w:b/>
      <w:caps/>
    </w:rPr>
  </w:style>
  <w:style w:type="paragraph" w:customStyle="1" w:styleId="AS-H4b">
    <w:name w:val="AS-H4b"/>
    <w:basedOn w:val="AS-P0"/>
    <w:link w:val="AS-H4bChar"/>
    <w:rsid w:val="003F1020"/>
    <w:pPr>
      <w:tabs>
        <w:tab w:val="clear" w:pos="567"/>
      </w:tabs>
      <w:jc w:val="center"/>
    </w:pPr>
    <w:rPr>
      <w:b/>
    </w:rPr>
  </w:style>
  <w:style w:type="character" w:customStyle="1" w:styleId="AS-H4AChar">
    <w:name w:val="AS-H4A Char"/>
    <w:basedOn w:val="AS-P0Char"/>
    <w:link w:val="AS-H4A"/>
    <w:rsid w:val="003F1020"/>
    <w:rPr>
      <w:rFonts w:ascii="Times New Roman" w:eastAsia="Times New Roman" w:hAnsi="Times New Roman" w:cs="Times New Roman"/>
      <w:b/>
      <w:caps/>
      <w:noProof/>
    </w:rPr>
  </w:style>
  <w:style w:type="character" w:customStyle="1" w:styleId="AS-H4bChar">
    <w:name w:val="AS-H4b Char"/>
    <w:basedOn w:val="AS-P0Char"/>
    <w:link w:val="AS-H4b"/>
    <w:rsid w:val="003F1020"/>
    <w:rPr>
      <w:rFonts w:ascii="Times New Roman" w:eastAsia="Times New Roman" w:hAnsi="Times New Roman" w:cs="Times New Roman"/>
      <w:b/>
      <w:noProof/>
    </w:rPr>
  </w:style>
  <w:style w:type="paragraph" w:customStyle="1" w:styleId="AS-H2a">
    <w:name w:val="AS-H2a"/>
    <w:basedOn w:val="Normal"/>
    <w:link w:val="AS-H2aChar"/>
    <w:rsid w:val="003F102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3F1020"/>
    <w:rPr>
      <w:rFonts w:ascii="Arial" w:hAnsi="Arial" w:cs="Arial"/>
      <w:b/>
      <w:noProof/>
    </w:rPr>
  </w:style>
  <w:style w:type="paragraph" w:customStyle="1" w:styleId="AS-H1b">
    <w:name w:val="AS-H1b"/>
    <w:basedOn w:val="Normal"/>
    <w:link w:val="AS-H1bChar"/>
    <w:qFormat/>
    <w:rsid w:val="003F1020"/>
    <w:pPr>
      <w:jc w:val="center"/>
    </w:pPr>
    <w:rPr>
      <w:rFonts w:ascii="Arial" w:hAnsi="Arial" w:cs="Arial"/>
      <w:b/>
      <w:color w:val="000000"/>
      <w:sz w:val="24"/>
      <w:szCs w:val="24"/>
      <w:lang w:val="en-ZA"/>
    </w:rPr>
  </w:style>
  <w:style w:type="character" w:customStyle="1" w:styleId="AS-H1bChar">
    <w:name w:val="AS-H1b Char"/>
    <w:basedOn w:val="AS-H2aChar"/>
    <w:link w:val="AS-H1b"/>
    <w:rsid w:val="003F1020"/>
    <w:rPr>
      <w:rFonts w:ascii="Arial" w:hAnsi="Arial" w:cs="Arial"/>
      <w:b/>
      <w:noProof/>
      <w:color w:val="000000"/>
      <w:sz w:val="24"/>
      <w:szCs w:val="24"/>
      <w:lang w:val="en-ZA"/>
    </w:rPr>
  </w:style>
  <w:style w:type="paragraph" w:styleId="BodyText">
    <w:name w:val="Body Text"/>
    <w:basedOn w:val="Normal"/>
    <w:link w:val="BodyTextChar"/>
    <w:uiPriority w:val="1"/>
    <w:qFormat/>
    <w:rsid w:val="00E73C72"/>
    <w:pPr>
      <w:ind w:left="5075" w:hanging="379"/>
    </w:pPr>
    <w:rPr>
      <w:rFonts w:eastAsia="Times New Roman"/>
      <w:sz w:val="20"/>
      <w:szCs w:val="20"/>
    </w:rPr>
  </w:style>
  <w:style w:type="character" w:customStyle="1" w:styleId="BodyTextChar">
    <w:name w:val="Body Text Char"/>
    <w:basedOn w:val="DefaultParagraphFont"/>
    <w:link w:val="BodyText"/>
    <w:uiPriority w:val="1"/>
    <w:rsid w:val="00E73C72"/>
    <w:rPr>
      <w:rFonts w:ascii="Times New Roman" w:eastAsia="Times New Roman" w:hAnsi="Times New Roman"/>
      <w:sz w:val="20"/>
      <w:szCs w:val="20"/>
    </w:rPr>
  </w:style>
  <w:style w:type="paragraph" w:customStyle="1" w:styleId="TableParagraph">
    <w:name w:val="Table Paragraph"/>
    <w:basedOn w:val="Normal"/>
    <w:uiPriority w:val="1"/>
    <w:qFormat/>
    <w:rsid w:val="00E73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EA12F-FB56-40B2-A5D0-486F6A95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7</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Aerodrome Ordinance 12 of 1963</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Aerodrome Ordinance 12 of 1963</dc:title>
  <dc:creator>LAC</dc:creator>
  <cp:lastModifiedBy>Dianne Hubbard</cp:lastModifiedBy>
  <cp:revision>16</cp:revision>
  <dcterms:created xsi:type="dcterms:W3CDTF">2014-10-30T15:11:00Z</dcterms:created>
  <dcterms:modified xsi:type="dcterms:W3CDTF">2020-11-05T12:55:00Z</dcterms:modified>
</cp:coreProperties>
</file>