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CF312E" w:rsidRDefault="00AF321A" w:rsidP="00D51089">
      <w:pPr>
        <w:pStyle w:val="REG-H1a"/>
      </w:pPr>
      <w:r w:rsidRPr="00CF312E">
        <w:rPr>
          <w:lang w:eastAsia="en-US"/>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rsidR="00EB7655" w:rsidRPr="00CF312E" w:rsidRDefault="00D2019F" w:rsidP="00682D07">
      <w:pPr>
        <w:pStyle w:val="REG-H1d"/>
        <w:rPr>
          <w:lang w:val="en-GB"/>
        </w:rPr>
      </w:pPr>
      <w:r w:rsidRPr="00CF312E">
        <w:rPr>
          <w:lang w:val="en-GB"/>
        </w:rPr>
        <w:t xml:space="preserve">REGULATIONS </w:t>
      </w:r>
      <w:r w:rsidR="00E4242E" w:rsidRPr="00CF312E">
        <w:rPr>
          <w:lang w:val="en-GB"/>
        </w:rPr>
        <w:t>SURVIVIN</w:t>
      </w:r>
      <w:bookmarkStart w:id="0" w:name="_GoBack"/>
      <w:bookmarkEnd w:id="0"/>
      <w:r w:rsidR="00E4242E" w:rsidRPr="00CF312E">
        <w:rPr>
          <w:lang w:val="en-GB"/>
        </w:rPr>
        <w:t xml:space="preserve">G </w:t>
      </w:r>
      <w:r w:rsidRPr="00CF312E">
        <w:rPr>
          <w:lang w:val="en-GB"/>
        </w:rPr>
        <w:t>IN TERMS OF</w:t>
      </w:r>
    </w:p>
    <w:p w:rsidR="00E2335D" w:rsidRPr="00CF312E" w:rsidRDefault="00E2335D" w:rsidP="00BD2B69">
      <w:pPr>
        <w:pStyle w:val="REG-H1d"/>
        <w:rPr>
          <w:lang w:val="en-GB"/>
        </w:rPr>
      </w:pPr>
    </w:p>
    <w:p w:rsidR="00E2335D" w:rsidRPr="00CF312E" w:rsidRDefault="000E3D64" w:rsidP="00E2335D">
      <w:pPr>
        <w:pStyle w:val="REG-H1a"/>
      </w:pPr>
      <w:r w:rsidRPr="00CF312E">
        <w:t>Traditional Authorities Act 25 of 2000</w:t>
      </w:r>
    </w:p>
    <w:p w:rsidR="00BD2B69" w:rsidRPr="00CF312E" w:rsidRDefault="00D924D5" w:rsidP="00BC6658">
      <w:pPr>
        <w:pStyle w:val="REG-H1b"/>
        <w:rPr>
          <w:b w:val="0"/>
        </w:rPr>
      </w:pPr>
      <w:r w:rsidRPr="00CF312E">
        <w:rPr>
          <w:b w:val="0"/>
        </w:rPr>
        <w:t>s</w:t>
      </w:r>
      <w:r w:rsidR="00BD2B69" w:rsidRPr="00CF312E">
        <w:rPr>
          <w:b w:val="0"/>
        </w:rPr>
        <w:t xml:space="preserve">ection </w:t>
      </w:r>
      <w:r w:rsidR="00E4242E" w:rsidRPr="00CF312E">
        <w:rPr>
          <w:b w:val="0"/>
        </w:rPr>
        <w:t>20(3)</w:t>
      </w:r>
    </w:p>
    <w:p w:rsidR="00E2335D" w:rsidRPr="00CF312E" w:rsidRDefault="00E2335D" w:rsidP="00E2335D">
      <w:pPr>
        <w:pStyle w:val="REG-H1a"/>
        <w:pBdr>
          <w:bottom w:val="single" w:sz="4" w:space="1" w:color="auto"/>
        </w:pBdr>
      </w:pPr>
    </w:p>
    <w:p w:rsidR="00E2335D" w:rsidRPr="00CF312E" w:rsidRDefault="00E2335D" w:rsidP="00E2335D">
      <w:pPr>
        <w:pStyle w:val="REG-H1a"/>
      </w:pPr>
    </w:p>
    <w:p w:rsidR="00E2335D" w:rsidRPr="00CF312E" w:rsidRDefault="009F4DAB" w:rsidP="009F4DAB">
      <w:pPr>
        <w:pStyle w:val="REG-H1b"/>
      </w:pPr>
      <w:r w:rsidRPr="00CF312E">
        <w:t>Regulations in terms of the Traditional Authorities Act, 1995</w:t>
      </w:r>
    </w:p>
    <w:p w:rsidR="00D2019F" w:rsidRPr="00CF312E" w:rsidRDefault="00BD2B69" w:rsidP="00C838EC">
      <w:pPr>
        <w:pStyle w:val="REG-H1d"/>
        <w:rPr>
          <w:lang w:val="en-GB"/>
        </w:rPr>
      </w:pPr>
      <w:r w:rsidRPr="00CF312E">
        <w:rPr>
          <w:lang w:val="en-GB"/>
        </w:rPr>
        <w:t xml:space="preserve">Government Notice </w:t>
      </w:r>
      <w:r w:rsidR="009F4DAB" w:rsidRPr="00CF312E">
        <w:rPr>
          <w:lang w:val="en-GB"/>
        </w:rPr>
        <w:t>246</w:t>
      </w:r>
      <w:r w:rsidR="005709A6" w:rsidRPr="00CF312E">
        <w:rPr>
          <w:lang w:val="en-GB"/>
        </w:rPr>
        <w:t xml:space="preserve"> </w:t>
      </w:r>
      <w:r w:rsidR="005C16B3" w:rsidRPr="00CF312E">
        <w:rPr>
          <w:lang w:val="en-GB"/>
        </w:rPr>
        <w:t>of</w:t>
      </w:r>
      <w:r w:rsidR="005709A6" w:rsidRPr="00CF312E">
        <w:rPr>
          <w:lang w:val="en-GB"/>
        </w:rPr>
        <w:t xml:space="preserve"> </w:t>
      </w:r>
      <w:r w:rsidR="009F4DAB" w:rsidRPr="00CF312E">
        <w:rPr>
          <w:lang w:val="en-GB"/>
        </w:rPr>
        <w:t>1997</w:t>
      </w:r>
    </w:p>
    <w:p w:rsidR="003013D8" w:rsidRPr="00CF312E" w:rsidRDefault="003013D8" w:rsidP="003013D8">
      <w:pPr>
        <w:pStyle w:val="REG-Amend"/>
      </w:pPr>
      <w:r w:rsidRPr="00CF312E">
        <w:t xml:space="preserve">(GG </w:t>
      </w:r>
      <w:r w:rsidR="009F4DAB" w:rsidRPr="00CF312E">
        <w:t>1741</w:t>
      </w:r>
      <w:r w:rsidRPr="00CF312E">
        <w:t>)</w:t>
      </w:r>
    </w:p>
    <w:p w:rsidR="003013D8" w:rsidRPr="00CF312E" w:rsidRDefault="003013D8" w:rsidP="003013D8">
      <w:pPr>
        <w:pStyle w:val="REG-Amend"/>
      </w:pPr>
      <w:r w:rsidRPr="00CF312E">
        <w:t xml:space="preserve">came into force on date of publication: </w:t>
      </w:r>
      <w:r w:rsidR="00F566D4" w:rsidRPr="00CF312E">
        <w:t>1 December 1997</w:t>
      </w:r>
    </w:p>
    <w:p w:rsidR="00E4242E" w:rsidRPr="00CF312E" w:rsidRDefault="00E4242E" w:rsidP="003013D8">
      <w:pPr>
        <w:pStyle w:val="REG-Amend"/>
      </w:pPr>
    </w:p>
    <w:p w:rsidR="00E4242E" w:rsidRPr="00CF312E" w:rsidRDefault="00E4242E" w:rsidP="00E4242E">
      <w:pPr>
        <w:pStyle w:val="REG-Amend"/>
        <w:rPr>
          <w:b w:val="0"/>
        </w:rPr>
      </w:pPr>
      <w:r w:rsidRPr="00CF312E">
        <w:t>These amendments were made in terms of section 15 of the Traditional Authorities Act 17 of 1995, which was repealed by the Traditional Authorities Act 25 of 2000</w:t>
      </w:r>
      <w:r w:rsidR="00662496" w:rsidRPr="00CF312E">
        <w:t>.</w:t>
      </w:r>
      <w:r w:rsidRPr="00CF312E">
        <w:t xml:space="preserve"> Se</w:t>
      </w:r>
      <w:r w:rsidR="00122727" w:rsidRPr="00CF312E">
        <w:t>ction 20(3) of that Act states</w:t>
      </w:r>
      <w:r w:rsidRPr="00CF312E">
        <w:t xml:space="preserve"> </w:t>
      </w:r>
      <w:r w:rsidRPr="00CF312E">
        <w:rPr>
          <w:b w:val="0"/>
        </w:rPr>
        <w:t xml:space="preserve">“Anything done under a provision of a law repealed by subsection (1) shall, in so far as </w:t>
      </w:r>
      <w:r w:rsidRPr="00CF312E">
        <w:rPr>
          <w:b w:val="0"/>
        </w:rPr>
        <w:br/>
        <w:t xml:space="preserve">it is not inconsistent with any provision of this Act, be deemed to have been done under </w:t>
      </w:r>
      <w:r w:rsidRPr="00CF312E">
        <w:rPr>
          <w:b w:val="0"/>
        </w:rPr>
        <w:br/>
        <w:t>the corresponding or related provision, if any, of this Act.”</w:t>
      </w:r>
    </w:p>
    <w:p w:rsidR="005955EA" w:rsidRPr="00CF312E" w:rsidRDefault="005955EA" w:rsidP="0087487C">
      <w:pPr>
        <w:pStyle w:val="REG-H1a"/>
        <w:pBdr>
          <w:bottom w:val="single" w:sz="4" w:space="1" w:color="auto"/>
        </w:pBdr>
      </w:pPr>
    </w:p>
    <w:p w:rsidR="001121EE" w:rsidRPr="00CF312E" w:rsidRDefault="001121EE" w:rsidP="0087487C">
      <w:pPr>
        <w:pStyle w:val="REG-H1a"/>
      </w:pPr>
    </w:p>
    <w:p w:rsidR="008938F7" w:rsidRPr="00CF312E" w:rsidRDefault="008938F7" w:rsidP="00C36B55">
      <w:pPr>
        <w:pStyle w:val="REG-H2"/>
      </w:pPr>
      <w:r w:rsidRPr="00CF312E">
        <w:t xml:space="preserve">ARRANGEMENT OF </w:t>
      </w:r>
      <w:r w:rsidR="00C11092" w:rsidRPr="00CF312E">
        <w:t>REGULATIONS</w:t>
      </w:r>
    </w:p>
    <w:p w:rsidR="00C63501" w:rsidRPr="00CF312E" w:rsidRDefault="00C63501" w:rsidP="00003730">
      <w:pPr>
        <w:pStyle w:val="REG-P0"/>
        <w:rPr>
          <w:color w:val="00B050"/>
        </w:rPr>
      </w:pPr>
    </w:p>
    <w:p w:rsidR="00CC53A7" w:rsidRPr="00CF312E" w:rsidRDefault="00CC53A7" w:rsidP="00003730">
      <w:pPr>
        <w:pStyle w:val="REG-P0"/>
        <w:rPr>
          <w:color w:val="00B050"/>
        </w:rPr>
      </w:pPr>
      <w:r w:rsidRPr="00CF312E">
        <w:rPr>
          <w:color w:val="00B050"/>
        </w:rPr>
        <w:t>1.</w:t>
      </w:r>
      <w:r w:rsidRPr="00CF312E">
        <w:rPr>
          <w:color w:val="00B050"/>
        </w:rPr>
        <w:tab/>
        <w:t>Definitions</w:t>
      </w:r>
    </w:p>
    <w:p w:rsidR="00CC53A7" w:rsidRPr="00CF312E" w:rsidRDefault="00CC53A7" w:rsidP="00003730">
      <w:pPr>
        <w:pStyle w:val="REG-P0"/>
        <w:rPr>
          <w:color w:val="00B050"/>
        </w:rPr>
      </w:pPr>
      <w:r w:rsidRPr="00CF312E">
        <w:rPr>
          <w:color w:val="00B050"/>
        </w:rPr>
        <w:t>2.</w:t>
      </w:r>
      <w:r w:rsidRPr="00CF312E">
        <w:rPr>
          <w:color w:val="00B050"/>
        </w:rPr>
        <w:tab/>
        <w:t>Remuneration of traditional leaders and secretaries</w:t>
      </w:r>
    </w:p>
    <w:p w:rsidR="00FA7FE6" w:rsidRPr="00CF312E" w:rsidRDefault="00FA7FE6" w:rsidP="00B0347D">
      <w:pPr>
        <w:pStyle w:val="REG-H1a"/>
        <w:pBdr>
          <w:bottom w:val="single" w:sz="4" w:space="1" w:color="auto"/>
        </w:pBdr>
      </w:pPr>
    </w:p>
    <w:p w:rsidR="00E5207B" w:rsidRPr="00CF312E" w:rsidRDefault="00E5207B" w:rsidP="002C08C3">
      <w:pPr>
        <w:pStyle w:val="REG-H1a"/>
      </w:pPr>
    </w:p>
    <w:p w:rsidR="004503D5" w:rsidRPr="00CF312E" w:rsidRDefault="004503D5" w:rsidP="004503D5">
      <w:pPr>
        <w:pStyle w:val="REG-P0"/>
        <w:rPr>
          <w:b/>
        </w:rPr>
      </w:pPr>
      <w:r w:rsidRPr="00CF312E">
        <w:rPr>
          <w:b/>
        </w:rPr>
        <w:t>Definitions</w:t>
      </w:r>
    </w:p>
    <w:p w:rsidR="004503D5" w:rsidRPr="00CF312E" w:rsidRDefault="004503D5" w:rsidP="004503D5">
      <w:pPr>
        <w:pStyle w:val="REG-P0"/>
        <w:rPr>
          <w:b/>
        </w:rPr>
      </w:pPr>
    </w:p>
    <w:p w:rsidR="004503D5" w:rsidRPr="00CF312E" w:rsidRDefault="004503D5" w:rsidP="004503D5">
      <w:pPr>
        <w:pStyle w:val="REG-P1"/>
      </w:pPr>
      <w:r w:rsidRPr="00CF312E">
        <w:rPr>
          <w:b/>
        </w:rPr>
        <w:t>1.</w:t>
      </w:r>
      <w:r w:rsidRPr="00CF312E">
        <w:tab/>
        <w:t>In these regulations, unless the context indicates otherwise, any word to which a meaning has been assigned in the Act shall have that meaning and “the Act” means the Traditional Authorities Act, 1995 (Act No. 17 of 1995).</w:t>
      </w:r>
    </w:p>
    <w:p w:rsidR="004503D5" w:rsidRPr="00CF312E" w:rsidRDefault="004503D5" w:rsidP="004503D5">
      <w:pPr>
        <w:pStyle w:val="REG-P0"/>
      </w:pPr>
    </w:p>
    <w:p w:rsidR="00662496" w:rsidRPr="00CF312E" w:rsidRDefault="00662496" w:rsidP="00662496">
      <w:pPr>
        <w:pStyle w:val="REG-Amend"/>
      </w:pPr>
      <w:r w:rsidRPr="00CF312E">
        <w:t xml:space="preserve">[The Traditional Authorities Act 17 of 1995 has been replaced </w:t>
      </w:r>
      <w:r w:rsidRPr="00CF312E">
        <w:br/>
        <w:t>by the Traditional Authorities Act 25 of 2000.]</w:t>
      </w:r>
    </w:p>
    <w:p w:rsidR="00662496" w:rsidRPr="00CF312E" w:rsidRDefault="00662496" w:rsidP="004503D5">
      <w:pPr>
        <w:pStyle w:val="REG-P0"/>
      </w:pPr>
    </w:p>
    <w:p w:rsidR="004503D5" w:rsidRPr="00CF312E" w:rsidRDefault="004503D5" w:rsidP="004503D5">
      <w:pPr>
        <w:pStyle w:val="REG-P0"/>
        <w:rPr>
          <w:b/>
        </w:rPr>
      </w:pPr>
      <w:r w:rsidRPr="00CF312E">
        <w:rPr>
          <w:b/>
        </w:rPr>
        <w:t>Remuneration of traditional leaders and secretaries</w:t>
      </w:r>
    </w:p>
    <w:p w:rsidR="004503D5" w:rsidRPr="00CF312E" w:rsidRDefault="004503D5" w:rsidP="004503D5">
      <w:pPr>
        <w:pStyle w:val="REG-P0"/>
        <w:rPr>
          <w:b/>
        </w:rPr>
      </w:pPr>
    </w:p>
    <w:p w:rsidR="004503D5" w:rsidRPr="00CF312E" w:rsidRDefault="004503D5" w:rsidP="00F619A8">
      <w:pPr>
        <w:pStyle w:val="REG-P1"/>
      </w:pPr>
      <w:r w:rsidRPr="00CF312E">
        <w:rPr>
          <w:b/>
        </w:rPr>
        <w:lastRenderedPageBreak/>
        <w:t>2.</w:t>
      </w:r>
      <w:r w:rsidRPr="00CF312E">
        <w:tab/>
        <w:t>The remuneration payable to the different categories of traditional leaders referred to in paragraph (a) of subsection (1) of section 13 of the Act and to the secretary referred to in paragraph (b) of that subsection shall be as follows -</w:t>
      </w:r>
    </w:p>
    <w:p w:rsidR="004503D5" w:rsidRPr="00CF312E" w:rsidRDefault="004503D5" w:rsidP="004503D5">
      <w:pPr>
        <w:pStyle w:val="REG-P0"/>
      </w:pPr>
    </w:p>
    <w:p w:rsidR="00EF0846" w:rsidRPr="00CF312E" w:rsidRDefault="00EF0846" w:rsidP="00A44AD9">
      <w:pPr>
        <w:pStyle w:val="REG-Pa"/>
        <w:tabs>
          <w:tab w:val="left" w:pos="5954"/>
        </w:tabs>
      </w:pPr>
      <w:r w:rsidRPr="00CF312E">
        <w:t>(a)</w:t>
      </w:r>
      <w:r w:rsidRPr="00CF312E">
        <w:tab/>
        <w:t>a chief, per month</w:t>
      </w:r>
      <w:r w:rsidRPr="00CF312E">
        <w:tab/>
      </w:r>
      <w:r w:rsidR="00741E54" w:rsidRPr="00CF312E">
        <w:t>-</w:t>
      </w:r>
      <w:r w:rsidR="00741E54" w:rsidRPr="00CF312E">
        <w:tab/>
      </w:r>
      <w:r w:rsidR="00A44AD9" w:rsidRPr="00CF312E">
        <w:tab/>
      </w:r>
      <w:r w:rsidRPr="00CF312E">
        <w:t>N$1 000;</w:t>
      </w:r>
    </w:p>
    <w:p w:rsidR="00E4242E" w:rsidRPr="00CF312E" w:rsidRDefault="00E4242E" w:rsidP="00A44AD9">
      <w:pPr>
        <w:pStyle w:val="REG-Pa"/>
        <w:tabs>
          <w:tab w:val="left" w:pos="5954"/>
        </w:tabs>
      </w:pPr>
    </w:p>
    <w:p w:rsidR="00EF0846" w:rsidRPr="00CF312E" w:rsidRDefault="00EF0846" w:rsidP="00A44AD9">
      <w:pPr>
        <w:pStyle w:val="REG-Pa"/>
        <w:tabs>
          <w:tab w:val="left" w:pos="5954"/>
        </w:tabs>
      </w:pPr>
      <w:r w:rsidRPr="00CF312E">
        <w:t>(b)</w:t>
      </w:r>
      <w:r w:rsidRPr="00CF312E">
        <w:tab/>
        <w:t xml:space="preserve">a senior traditional councillor, per month </w:t>
      </w:r>
      <w:r w:rsidR="00741E54" w:rsidRPr="00CF312E">
        <w:tab/>
        <w:t>-</w:t>
      </w:r>
      <w:r w:rsidR="00741E54" w:rsidRPr="00CF312E">
        <w:tab/>
      </w:r>
      <w:r w:rsidR="00A44AD9" w:rsidRPr="00CF312E">
        <w:tab/>
      </w:r>
      <w:r w:rsidRPr="00CF312E">
        <w:t>N$750;</w:t>
      </w:r>
    </w:p>
    <w:p w:rsidR="00E4242E" w:rsidRPr="00CF312E" w:rsidRDefault="00E4242E" w:rsidP="00A44AD9">
      <w:pPr>
        <w:pStyle w:val="REG-Pa"/>
        <w:tabs>
          <w:tab w:val="left" w:pos="5954"/>
        </w:tabs>
      </w:pPr>
    </w:p>
    <w:p w:rsidR="00EF0846" w:rsidRPr="00CF312E" w:rsidRDefault="00EF0846" w:rsidP="00A44AD9">
      <w:pPr>
        <w:pStyle w:val="REG-Pa"/>
        <w:tabs>
          <w:tab w:val="left" w:pos="5954"/>
        </w:tabs>
      </w:pPr>
      <w:r w:rsidRPr="00CF312E">
        <w:t>(c)</w:t>
      </w:r>
      <w:r w:rsidRPr="00CF312E">
        <w:tab/>
        <w:t xml:space="preserve">a traditional councillor, per month </w:t>
      </w:r>
      <w:r w:rsidR="00741E54" w:rsidRPr="00CF312E">
        <w:tab/>
        <w:t>-</w:t>
      </w:r>
      <w:r w:rsidR="00741E54" w:rsidRPr="00CF312E">
        <w:tab/>
      </w:r>
      <w:r w:rsidR="00A44AD9" w:rsidRPr="00CF312E">
        <w:tab/>
      </w:r>
      <w:r w:rsidRPr="00CF312E">
        <w:t>N$600; and</w:t>
      </w:r>
    </w:p>
    <w:p w:rsidR="00E4242E" w:rsidRPr="00CF312E" w:rsidRDefault="00E4242E" w:rsidP="00A44AD9">
      <w:pPr>
        <w:pStyle w:val="REG-Pa"/>
        <w:tabs>
          <w:tab w:val="left" w:pos="5954"/>
        </w:tabs>
      </w:pPr>
    </w:p>
    <w:p w:rsidR="00EF0846" w:rsidRPr="00CF312E" w:rsidRDefault="00EF0846" w:rsidP="00A44AD9">
      <w:pPr>
        <w:pStyle w:val="REG-Pa"/>
        <w:tabs>
          <w:tab w:val="left" w:pos="5954"/>
        </w:tabs>
      </w:pPr>
      <w:r w:rsidRPr="00CF312E">
        <w:t>(d)</w:t>
      </w:r>
      <w:r w:rsidRPr="00CF312E">
        <w:tab/>
        <w:t xml:space="preserve">a secretary, per month </w:t>
      </w:r>
      <w:r w:rsidR="00741E54" w:rsidRPr="00CF312E">
        <w:tab/>
        <w:t>-</w:t>
      </w:r>
      <w:r w:rsidR="00741E54" w:rsidRPr="00CF312E">
        <w:tab/>
      </w:r>
      <w:r w:rsidR="00A44AD9" w:rsidRPr="00CF312E">
        <w:tab/>
      </w:r>
      <w:r w:rsidRPr="00CF312E">
        <w:t>N$550.</w:t>
      </w:r>
    </w:p>
    <w:p w:rsidR="007C4355" w:rsidRPr="00CF312E" w:rsidRDefault="007C4355" w:rsidP="004503D5">
      <w:pPr>
        <w:pStyle w:val="REG-P0"/>
      </w:pPr>
    </w:p>
    <w:sectPr w:rsidR="007C4355" w:rsidRPr="00CF312E"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E2D" w:rsidRDefault="00883E2D">
      <w:r>
        <w:separator/>
      </w:r>
    </w:p>
  </w:endnote>
  <w:endnote w:type="continuationSeparator" w:id="0">
    <w:p w:rsidR="00883E2D" w:rsidRDefault="0088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E2D" w:rsidRDefault="00883E2D">
      <w:r>
        <w:separator/>
      </w:r>
    </w:p>
  </w:footnote>
  <w:footnote w:type="continuationSeparator" w:id="0">
    <w:p w:rsidR="00883E2D" w:rsidRDefault="00883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7D7264" w:rsidRDefault="00883E2D"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946C32">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0E3D64" w:rsidP="00F86229">
    <w:pPr>
      <w:pStyle w:val="REG-PHb"/>
      <w:spacing w:after="120"/>
    </w:pPr>
    <w:r w:rsidRPr="000E3D64">
      <w:t>Traditional Authorities Act 25 of 2000</w:t>
    </w:r>
  </w:p>
  <w:p w:rsidR="00BF5B36" w:rsidRPr="00F25922" w:rsidRDefault="004503D5" w:rsidP="00F25922">
    <w:pPr>
      <w:pStyle w:val="REG-PHb"/>
    </w:pPr>
    <w:r w:rsidRPr="009F4DAB">
      <w:t>Regulations in terms of the Traditional Aut</w:t>
    </w:r>
    <w:r>
      <w:t>h</w:t>
    </w:r>
    <w:r w:rsidRPr="009F4DAB">
      <w:t>orities Act, 1995</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883E2D"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163868"/>
    <w:multiLevelType w:val="hybridMultilevel"/>
    <w:tmpl w:val="5268C966"/>
    <w:lvl w:ilvl="0" w:tplc="0ADA8C7A">
      <w:start w:val="1"/>
      <w:numFmt w:val="decimal"/>
      <w:lvlText w:val="%1."/>
      <w:lvlJc w:val="left"/>
      <w:pPr>
        <w:ind w:hanging="552"/>
        <w:jc w:val="left"/>
      </w:pPr>
      <w:rPr>
        <w:rFonts w:ascii="Times New Roman" w:eastAsia="Times New Roman" w:hAnsi="Times New Roman" w:hint="default"/>
        <w:w w:val="105"/>
        <w:sz w:val="23"/>
        <w:szCs w:val="23"/>
      </w:rPr>
    </w:lvl>
    <w:lvl w:ilvl="1" w:tplc="9F286C66">
      <w:start w:val="1"/>
      <w:numFmt w:val="bullet"/>
      <w:lvlText w:val="•"/>
      <w:lvlJc w:val="left"/>
      <w:rPr>
        <w:rFonts w:hint="default"/>
      </w:rPr>
    </w:lvl>
    <w:lvl w:ilvl="2" w:tplc="F8DA7F76">
      <w:start w:val="1"/>
      <w:numFmt w:val="bullet"/>
      <w:lvlText w:val="•"/>
      <w:lvlJc w:val="left"/>
      <w:rPr>
        <w:rFonts w:hint="default"/>
      </w:rPr>
    </w:lvl>
    <w:lvl w:ilvl="3" w:tplc="6A86102E">
      <w:start w:val="1"/>
      <w:numFmt w:val="bullet"/>
      <w:lvlText w:val="•"/>
      <w:lvlJc w:val="left"/>
      <w:rPr>
        <w:rFonts w:hint="default"/>
      </w:rPr>
    </w:lvl>
    <w:lvl w:ilvl="4" w:tplc="F78668C4">
      <w:start w:val="1"/>
      <w:numFmt w:val="bullet"/>
      <w:lvlText w:val="•"/>
      <w:lvlJc w:val="left"/>
      <w:rPr>
        <w:rFonts w:hint="default"/>
      </w:rPr>
    </w:lvl>
    <w:lvl w:ilvl="5" w:tplc="7F30F33E">
      <w:start w:val="1"/>
      <w:numFmt w:val="bullet"/>
      <w:lvlText w:val="•"/>
      <w:lvlJc w:val="left"/>
      <w:rPr>
        <w:rFonts w:hint="default"/>
      </w:rPr>
    </w:lvl>
    <w:lvl w:ilvl="6" w:tplc="4394ED82">
      <w:start w:val="1"/>
      <w:numFmt w:val="bullet"/>
      <w:lvlText w:val="•"/>
      <w:lvlJc w:val="left"/>
      <w:rPr>
        <w:rFonts w:hint="default"/>
      </w:rPr>
    </w:lvl>
    <w:lvl w:ilvl="7" w:tplc="43B4E4E8">
      <w:start w:val="1"/>
      <w:numFmt w:val="bullet"/>
      <w:lvlText w:val="•"/>
      <w:lvlJc w:val="left"/>
      <w:rPr>
        <w:rFonts w:hint="default"/>
      </w:rPr>
    </w:lvl>
    <w:lvl w:ilvl="8" w:tplc="322AE230">
      <w:start w:val="1"/>
      <w:numFmt w:val="bullet"/>
      <w:lvlText w:val="•"/>
      <w:lvlJc w:val="left"/>
      <w:rPr>
        <w:rFonts w:hint="default"/>
      </w:r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5"/>
  </w:num>
  <w:num w:numId="3">
    <w:abstractNumId w:val="1"/>
  </w:num>
  <w:num w:numId="4">
    <w:abstractNumId w:val="3"/>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9B13B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130"/>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3D64"/>
    <w:rsid w:val="000E427F"/>
    <w:rsid w:val="000E5C90"/>
    <w:rsid w:val="000F1E72"/>
    <w:rsid w:val="000F260D"/>
    <w:rsid w:val="000F4429"/>
    <w:rsid w:val="000F7993"/>
    <w:rsid w:val="0010747B"/>
    <w:rsid w:val="001121EE"/>
    <w:rsid w:val="001128C3"/>
    <w:rsid w:val="00121135"/>
    <w:rsid w:val="00122727"/>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2BD5"/>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08C3"/>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03D5"/>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3E7"/>
    <w:rsid w:val="00597B78"/>
    <w:rsid w:val="005A2789"/>
    <w:rsid w:val="005B23AF"/>
    <w:rsid w:val="005B4215"/>
    <w:rsid w:val="005B5656"/>
    <w:rsid w:val="005C16B3"/>
    <w:rsid w:val="005C25CF"/>
    <w:rsid w:val="005C303C"/>
    <w:rsid w:val="005C3442"/>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249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BA6"/>
    <w:rsid w:val="006B503F"/>
    <w:rsid w:val="006B64A8"/>
    <w:rsid w:val="006B707C"/>
    <w:rsid w:val="006C24CB"/>
    <w:rsid w:val="006C6020"/>
    <w:rsid w:val="006D0225"/>
    <w:rsid w:val="006D15F6"/>
    <w:rsid w:val="006D1681"/>
    <w:rsid w:val="006D2E1F"/>
    <w:rsid w:val="006D3B55"/>
    <w:rsid w:val="006E3151"/>
    <w:rsid w:val="006E3515"/>
    <w:rsid w:val="006E765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E54"/>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3DB"/>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5573"/>
    <w:rsid w:val="0087487C"/>
    <w:rsid w:val="00874F6F"/>
    <w:rsid w:val="00875062"/>
    <w:rsid w:val="008754D1"/>
    <w:rsid w:val="0087687F"/>
    <w:rsid w:val="00883E2D"/>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2690"/>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C32"/>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13B4"/>
    <w:rsid w:val="009D3443"/>
    <w:rsid w:val="009D3DBD"/>
    <w:rsid w:val="009E630D"/>
    <w:rsid w:val="009E66C3"/>
    <w:rsid w:val="009E79BE"/>
    <w:rsid w:val="009F0F2B"/>
    <w:rsid w:val="009F33C9"/>
    <w:rsid w:val="009F4A96"/>
    <w:rsid w:val="009F4DAB"/>
    <w:rsid w:val="009F735A"/>
    <w:rsid w:val="009F7600"/>
    <w:rsid w:val="00A03365"/>
    <w:rsid w:val="00A0648E"/>
    <w:rsid w:val="00A07879"/>
    <w:rsid w:val="00A1474E"/>
    <w:rsid w:val="00A156A1"/>
    <w:rsid w:val="00A1618E"/>
    <w:rsid w:val="00A219F3"/>
    <w:rsid w:val="00A23E01"/>
    <w:rsid w:val="00A24135"/>
    <w:rsid w:val="00A25C8D"/>
    <w:rsid w:val="00A41A02"/>
    <w:rsid w:val="00A43EBA"/>
    <w:rsid w:val="00A44AD9"/>
    <w:rsid w:val="00A50D6A"/>
    <w:rsid w:val="00A50FFE"/>
    <w:rsid w:val="00A6016C"/>
    <w:rsid w:val="00A60798"/>
    <w:rsid w:val="00A60BC7"/>
    <w:rsid w:val="00A62193"/>
    <w:rsid w:val="00A62552"/>
    <w:rsid w:val="00A65C80"/>
    <w:rsid w:val="00A7060B"/>
    <w:rsid w:val="00A70D02"/>
    <w:rsid w:val="00A81C7A"/>
    <w:rsid w:val="00A83578"/>
    <w:rsid w:val="00A86E94"/>
    <w:rsid w:val="00A927B8"/>
    <w:rsid w:val="00A92C42"/>
    <w:rsid w:val="00A9319E"/>
    <w:rsid w:val="00A93B18"/>
    <w:rsid w:val="00A9696C"/>
    <w:rsid w:val="00A96B49"/>
    <w:rsid w:val="00A96D72"/>
    <w:rsid w:val="00AA12F7"/>
    <w:rsid w:val="00AA24D4"/>
    <w:rsid w:val="00AA41AD"/>
    <w:rsid w:val="00AA5174"/>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3EAB"/>
    <w:rsid w:val="00B26C33"/>
    <w:rsid w:val="00B34C80"/>
    <w:rsid w:val="00B4106D"/>
    <w:rsid w:val="00B44C4A"/>
    <w:rsid w:val="00B47524"/>
    <w:rsid w:val="00B55602"/>
    <w:rsid w:val="00B6179B"/>
    <w:rsid w:val="00B617E1"/>
    <w:rsid w:val="00B61E7F"/>
    <w:rsid w:val="00B74BEC"/>
    <w:rsid w:val="00B77A86"/>
    <w:rsid w:val="00B80125"/>
    <w:rsid w:val="00B819F9"/>
    <w:rsid w:val="00B85172"/>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844"/>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87FC8"/>
    <w:rsid w:val="00CA1AEE"/>
    <w:rsid w:val="00CA242D"/>
    <w:rsid w:val="00CA31B8"/>
    <w:rsid w:val="00CA67D0"/>
    <w:rsid w:val="00CA793A"/>
    <w:rsid w:val="00CB2BFD"/>
    <w:rsid w:val="00CB5A9E"/>
    <w:rsid w:val="00CB68BA"/>
    <w:rsid w:val="00CB6BDD"/>
    <w:rsid w:val="00CC205C"/>
    <w:rsid w:val="00CC2809"/>
    <w:rsid w:val="00CC46AE"/>
    <w:rsid w:val="00CC53A7"/>
    <w:rsid w:val="00CC767B"/>
    <w:rsid w:val="00CD68CE"/>
    <w:rsid w:val="00CE0E28"/>
    <w:rsid w:val="00CE101E"/>
    <w:rsid w:val="00CE2639"/>
    <w:rsid w:val="00CE6415"/>
    <w:rsid w:val="00CE7759"/>
    <w:rsid w:val="00CF091B"/>
    <w:rsid w:val="00CF1986"/>
    <w:rsid w:val="00CF312E"/>
    <w:rsid w:val="00CF6B09"/>
    <w:rsid w:val="00D116B8"/>
    <w:rsid w:val="00D12C01"/>
    <w:rsid w:val="00D131D5"/>
    <w:rsid w:val="00D16B53"/>
    <w:rsid w:val="00D17C4F"/>
    <w:rsid w:val="00D2019F"/>
    <w:rsid w:val="00D23074"/>
    <w:rsid w:val="00D23821"/>
    <w:rsid w:val="00D263A2"/>
    <w:rsid w:val="00D30ADA"/>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7810"/>
    <w:rsid w:val="00E10FCC"/>
    <w:rsid w:val="00E175F7"/>
    <w:rsid w:val="00E21488"/>
    <w:rsid w:val="00E2335D"/>
    <w:rsid w:val="00E263B2"/>
    <w:rsid w:val="00E27BEB"/>
    <w:rsid w:val="00E30634"/>
    <w:rsid w:val="00E31562"/>
    <w:rsid w:val="00E31801"/>
    <w:rsid w:val="00E329A5"/>
    <w:rsid w:val="00E33916"/>
    <w:rsid w:val="00E37D15"/>
    <w:rsid w:val="00E4242E"/>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0846"/>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6D4"/>
    <w:rsid w:val="00F56938"/>
    <w:rsid w:val="00F57DE9"/>
    <w:rsid w:val="00F619A8"/>
    <w:rsid w:val="00F63D12"/>
    <w:rsid w:val="00F6598F"/>
    <w:rsid w:val="00F67230"/>
    <w:rsid w:val="00F676D5"/>
    <w:rsid w:val="00F67F60"/>
    <w:rsid w:val="00F83D13"/>
    <w:rsid w:val="00F86229"/>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8C360F6C-CDCB-4123-87F6-3459A6EB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C87FC8"/>
    <w:pPr>
      <w:spacing w:after="0" w:line="240" w:lineRule="auto"/>
    </w:pPr>
    <w:rPr>
      <w:rFonts w:ascii="Times New Roman" w:hAnsi="Times New Roman"/>
      <w:noProof/>
    </w:rPr>
  </w:style>
  <w:style w:type="paragraph" w:styleId="Heading1">
    <w:name w:val="heading 1"/>
    <w:basedOn w:val="Normal"/>
    <w:link w:val="Heading1Char"/>
    <w:uiPriority w:val="9"/>
    <w:rsid w:val="00C87FC8"/>
    <w:pPr>
      <w:ind w:left="871"/>
      <w:outlineLvl w:val="0"/>
    </w:pPr>
    <w:rPr>
      <w:rFonts w:eastAsia="Times New Roman"/>
      <w:b/>
      <w:bCs/>
    </w:rPr>
  </w:style>
  <w:style w:type="character" w:default="1" w:styleId="DefaultParagraphFont">
    <w:name w:val="Default Paragraph Font"/>
    <w:uiPriority w:val="1"/>
    <w:semiHidden/>
    <w:unhideWhenUsed/>
    <w:rsid w:val="00C87F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FC8"/>
  </w:style>
  <w:style w:type="paragraph" w:styleId="Footer">
    <w:name w:val="footer"/>
    <w:basedOn w:val="Normal"/>
    <w:link w:val="FooterChar"/>
    <w:uiPriority w:val="99"/>
    <w:unhideWhenUsed/>
    <w:rsid w:val="00C87FC8"/>
    <w:pPr>
      <w:tabs>
        <w:tab w:val="center" w:pos="4513"/>
        <w:tab w:val="right" w:pos="9026"/>
      </w:tabs>
    </w:pPr>
  </w:style>
  <w:style w:type="character" w:customStyle="1" w:styleId="FooterChar">
    <w:name w:val="Footer Char"/>
    <w:basedOn w:val="DefaultParagraphFont"/>
    <w:link w:val="Footer"/>
    <w:uiPriority w:val="99"/>
    <w:rsid w:val="00C87FC8"/>
    <w:rPr>
      <w:rFonts w:ascii="Times New Roman" w:hAnsi="Times New Roman"/>
      <w:noProof/>
    </w:rPr>
  </w:style>
  <w:style w:type="paragraph" w:styleId="Header">
    <w:name w:val="header"/>
    <w:basedOn w:val="Normal"/>
    <w:link w:val="HeaderChar"/>
    <w:uiPriority w:val="99"/>
    <w:unhideWhenUsed/>
    <w:rsid w:val="00C87FC8"/>
    <w:pPr>
      <w:tabs>
        <w:tab w:val="center" w:pos="4513"/>
        <w:tab w:val="right" w:pos="9026"/>
      </w:tabs>
    </w:pPr>
  </w:style>
  <w:style w:type="character" w:customStyle="1" w:styleId="HeaderChar">
    <w:name w:val="Header Char"/>
    <w:basedOn w:val="DefaultParagraphFont"/>
    <w:link w:val="Header"/>
    <w:uiPriority w:val="99"/>
    <w:rsid w:val="00C87FC8"/>
    <w:rPr>
      <w:rFonts w:ascii="Times New Roman" w:hAnsi="Times New Roman"/>
      <w:noProof/>
    </w:rPr>
  </w:style>
  <w:style w:type="paragraph" w:styleId="BalloonText">
    <w:name w:val="Balloon Text"/>
    <w:basedOn w:val="Normal"/>
    <w:link w:val="BalloonTextChar"/>
    <w:uiPriority w:val="99"/>
    <w:semiHidden/>
    <w:unhideWhenUsed/>
    <w:rsid w:val="00C87FC8"/>
    <w:rPr>
      <w:rFonts w:ascii="Tahoma" w:hAnsi="Tahoma" w:cs="Tahoma"/>
      <w:sz w:val="16"/>
      <w:szCs w:val="16"/>
    </w:rPr>
  </w:style>
  <w:style w:type="character" w:customStyle="1" w:styleId="BalloonTextChar">
    <w:name w:val="Balloon Text Char"/>
    <w:basedOn w:val="DefaultParagraphFont"/>
    <w:link w:val="BalloonText"/>
    <w:uiPriority w:val="99"/>
    <w:semiHidden/>
    <w:rsid w:val="00C87FC8"/>
    <w:rPr>
      <w:rFonts w:ascii="Tahoma" w:hAnsi="Tahoma" w:cs="Tahoma"/>
      <w:noProof/>
      <w:sz w:val="16"/>
      <w:szCs w:val="16"/>
    </w:rPr>
  </w:style>
  <w:style w:type="paragraph" w:customStyle="1" w:styleId="REG-H3A">
    <w:name w:val="REG-H3A"/>
    <w:link w:val="REG-H3AChar"/>
    <w:qFormat/>
    <w:rsid w:val="00C87FC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87FC8"/>
    <w:pPr>
      <w:numPr>
        <w:numId w:val="1"/>
      </w:numPr>
      <w:contextualSpacing/>
    </w:pPr>
  </w:style>
  <w:style w:type="character" w:customStyle="1" w:styleId="REG-H3AChar">
    <w:name w:val="REG-H3A Char"/>
    <w:basedOn w:val="DefaultParagraphFont"/>
    <w:link w:val="REG-H3A"/>
    <w:rsid w:val="00C87FC8"/>
    <w:rPr>
      <w:rFonts w:ascii="Times New Roman" w:hAnsi="Times New Roman" w:cs="Times New Roman"/>
      <w:b/>
      <w:caps/>
      <w:noProof/>
    </w:rPr>
  </w:style>
  <w:style w:type="character" w:customStyle="1" w:styleId="A3">
    <w:name w:val="A3"/>
    <w:uiPriority w:val="99"/>
    <w:rsid w:val="00C87FC8"/>
    <w:rPr>
      <w:rFonts w:cs="Times"/>
      <w:color w:val="000000"/>
      <w:sz w:val="22"/>
      <w:szCs w:val="22"/>
    </w:rPr>
  </w:style>
  <w:style w:type="paragraph" w:customStyle="1" w:styleId="Head2B">
    <w:name w:val="Head 2B"/>
    <w:basedOn w:val="AS-H3A"/>
    <w:link w:val="Head2BChar"/>
    <w:rsid w:val="00C87FC8"/>
  </w:style>
  <w:style w:type="paragraph" w:styleId="ListParagraph">
    <w:name w:val="List Paragraph"/>
    <w:basedOn w:val="Normal"/>
    <w:link w:val="ListParagraphChar"/>
    <w:uiPriority w:val="34"/>
    <w:rsid w:val="00C87FC8"/>
    <w:pPr>
      <w:ind w:left="720"/>
      <w:contextualSpacing/>
    </w:pPr>
  </w:style>
  <w:style w:type="character" w:customStyle="1" w:styleId="Head2BChar">
    <w:name w:val="Head 2B Char"/>
    <w:basedOn w:val="AS-H3AChar"/>
    <w:link w:val="Head2B"/>
    <w:rsid w:val="00C87FC8"/>
    <w:rPr>
      <w:rFonts w:ascii="Times New Roman" w:hAnsi="Times New Roman" w:cs="Times New Roman"/>
      <w:b/>
      <w:caps/>
      <w:noProof/>
    </w:rPr>
  </w:style>
  <w:style w:type="paragraph" w:customStyle="1" w:styleId="Head3">
    <w:name w:val="Head 3"/>
    <w:basedOn w:val="ListParagraph"/>
    <w:link w:val="Head3Char"/>
    <w:rsid w:val="00C87FC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87FC8"/>
    <w:rPr>
      <w:rFonts w:ascii="Times New Roman" w:hAnsi="Times New Roman"/>
      <w:noProof/>
    </w:rPr>
  </w:style>
  <w:style w:type="character" w:customStyle="1" w:styleId="Head3Char">
    <w:name w:val="Head 3 Char"/>
    <w:basedOn w:val="ListParagraphChar"/>
    <w:link w:val="Head3"/>
    <w:rsid w:val="00C87FC8"/>
    <w:rPr>
      <w:rFonts w:ascii="Times New Roman" w:eastAsia="Times New Roman" w:hAnsi="Times New Roman" w:cs="Times New Roman"/>
      <w:b/>
      <w:bCs/>
      <w:noProof/>
    </w:rPr>
  </w:style>
  <w:style w:type="paragraph" w:customStyle="1" w:styleId="REG-H1a">
    <w:name w:val="REG-H1a"/>
    <w:link w:val="REG-H1aChar"/>
    <w:qFormat/>
    <w:rsid w:val="00C87FC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87FC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87FC8"/>
    <w:rPr>
      <w:rFonts w:ascii="Arial" w:hAnsi="Arial" w:cs="Arial"/>
      <w:b/>
      <w:noProof/>
      <w:sz w:val="36"/>
      <w:szCs w:val="36"/>
    </w:rPr>
  </w:style>
  <w:style w:type="paragraph" w:customStyle="1" w:styleId="AS-H1-Colour">
    <w:name w:val="AS-H1-Colour"/>
    <w:basedOn w:val="Normal"/>
    <w:link w:val="AS-H1-ColourChar"/>
    <w:rsid w:val="00C87FC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87FC8"/>
    <w:rPr>
      <w:rFonts w:ascii="Times New Roman" w:hAnsi="Times New Roman" w:cs="Times New Roman"/>
      <w:b/>
      <w:caps/>
      <w:noProof/>
      <w:color w:val="00B050"/>
      <w:sz w:val="24"/>
      <w:szCs w:val="24"/>
    </w:rPr>
  </w:style>
  <w:style w:type="paragraph" w:customStyle="1" w:styleId="AS-H2b">
    <w:name w:val="AS-H2b"/>
    <w:basedOn w:val="Normal"/>
    <w:link w:val="AS-H2bChar"/>
    <w:rsid w:val="00C87FC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87FC8"/>
    <w:rPr>
      <w:rFonts w:ascii="Arial" w:hAnsi="Arial" w:cs="Arial"/>
      <w:b/>
      <w:noProof/>
      <w:color w:val="00B050"/>
      <w:sz w:val="36"/>
      <w:szCs w:val="36"/>
    </w:rPr>
  </w:style>
  <w:style w:type="paragraph" w:customStyle="1" w:styleId="AS-H3">
    <w:name w:val="AS-H3"/>
    <w:basedOn w:val="AS-H3A"/>
    <w:link w:val="AS-H3Char"/>
    <w:rsid w:val="00C87FC8"/>
    <w:rPr>
      <w:sz w:val="28"/>
    </w:rPr>
  </w:style>
  <w:style w:type="character" w:customStyle="1" w:styleId="AS-H2bChar">
    <w:name w:val="AS-H2b Char"/>
    <w:basedOn w:val="DefaultParagraphFont"/>
    <w:link w:val="AS-H2b"/>
    <w:rsid w:val="00C87FC8"/>
    <w:rPr>
      <w:rFonts w:ascii="Arial" w:hAnsi="Arial" w:cs="Arial"/>
      <w:noProof/>
    </w:rPr>
  </w:style>
  <w:style w:type="paragraph" w:customStyle="1" w:styleId="REG-H3b">
    <w:name w:val="REG-H3b"/>
    <w:link w:val="REG-H3bChar"/>
    <w:qFormat/>
    <w:rsid w:val="00C87FC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87FC8"/>
    <w:rPr>
      <w:rFonts w:ascii="Times New Roman" w:hAnsi="Times New Roman" w:cs="Times New Roman"/>
      <w:b/>
      <w:caps/>
      <w:noProof/>
      <w:sz w:val="28"/>
    </w:rPr>
  </w:style>
  <w:style w:type="paragraph" w:customStyle="1" w:styleId="AS-H3c">
    <w:name w:val="AS-H3c"/>
    <w:basedOn w:val="Head2B"/>
    <w:link w:val="AS-H3cChar"/>
    <w:rsid w:val="00C87FC8"/>
    <w:rPr>
      <w:b w:val="0"/>
    </w:rPr>
  </w:style>
  <w:style w:type="character" w:customStyle="1" w:styleId="REG-H3bChar">
    <w:name w:val="REG-H3b Char"/>
    <w:basedOn w:val="REG-H3AChar"/>
    <w:link w:val="REG-H3b"/>
    <w:rsid w:val="00C87FC8"/>
    <w:rPr>
      <w:rFonts w:ascii="Times New Roman" w:hAnsi="Times New Roman" w:cs="Times New Roman"/>
      <w:b w:val="0"/>
      <w:caps w:val="0"/>
      <w:noProof/>
    </w:rPr>
  </w:style>
  <w:style w:type="paragraph" w:customStyle="1" w:styleId="AS-H3d">
    <w:name w:val="AS-H3d"/>
    <w:basedOn w:val="Head2B"/>
    <w:link w:val="AS-H3dChar"/>
    <w:rsid w:val="00C87FC8"/>
  </w:style>
  <w:style w:type="character" w:customStyle="1" w:styleId="AS-H3cChar">
    <w:name w:val="AS-H3c Char"/>
    <w:basedOn w:val="Head2BChar"/>
    <w:link w:val="AS-H3c"/>
    <w:rsid w:val="00C87FC8"/>
    <w:rPr>
      <w:rFonts w:ascii="Times New Roman" w:hAnsi="Times New Roman" w:cs="Times New Roman"/>
      <w:b w:val="0"/>
      <w:caps/>
      <w:noProof/>
    </w:rPr>
  </w:style>
  <w:style w:type="paragraph" w:customStyle="1" w:styleId="REG-P0">
    <w:name w:val="REG-P(0)"/>
    <w:basedOn w:val="Normal"/>
    <w:link w:val="REG-P0Char"/>
    <w:qFormat/>
    <w:rsid w:val="00C87FC8"/>
    <w:pPr>
      <w:tabs>
        <w:tab w:val="left" w:pos="567"/>
      </w:tabs>
      <w:jc w:val="both"/>
    </w:pPr>
    <w:rPr>
      <w:rFonts w:eastAsia="Times New Roman" w:cs="Times New Roman"/>
    </w:rPr>
  </w:style>
  <w:style w:type="character" w:customStyle="1" w:styleId="AS-H3dChar">
    <w:name w:val="AS-H3d Char"/>
    <w:basedOn w:val="Head2BChar"/>
    <w:link w:val="AS-H3d"/>
    <w:rsid w:val="00C87FC8"/>
    <w:rPr>
      <w:rFonts w:ascii="Times New Roman" w:hAnsi="Times New Roman" w:cs="Times New Roman"/>
      <w:b/>
      <w:caps/>
      <w:noProof/>
    </w:rPr>
  </w:style>
  <w:style w:type="paragraph" w:customStyle="1" w:styleId="REG-P1">
    <w:name w:val="REG-P(1)"/>
    <w:basedOn w:val="Normal"/>
    <w:link w:val="REG-P1Char"/>
    <w:qFormat/>
    <w:rsid w:val="00C87FC8"/>
    <w:pPr>
      <w:suppressAutoHyphens/>
      <w:ind w:firstLine="567"/>
      <w:jc w:val="both"/>
    </w:pPr>
    <w:rPr>
      <w:rFonts w:eastAsia="Times New Roman" w:cs="Times New Roman"/>
    </w:rPr>
  </w:style>
  <w:style w:type="character" w:customStyle="1" w:styleId="REG-P0Char">
    <w:name w:val="REG-P(0) Char"/>
    <w:basedOn w:val="DefaultParagraphFont"/>
    <w:link w:val="REG-P0"/>
    <w:rsid w:val="00C87FC8"/>
    <w:rPr>
      <w:rFonts w:ascii="Times New Roman" w:eastAsia="Times New Roman" w:hAnsi="Times New Roman" w:cs="Times New Roman"/>
      <w:noProof/>
    </w:rPr>
  </w:style>
  <w:style w:type="paragraph" w:customStyle="1" w:styleId="REG-Pa">
    <w:name w:val="REG-P(a)"/>
    <w:basedOn w:val="Normal"/>
    <w:link w:val="REG-PaChar"/>
    <w:qFormat/>
    <w:rsid w:val="00C87FC8"/>
    <w:pPr>
      <w:ind w:left="1134" w:hanging="567"/>
      <w:jc w:val="both"/>
    </w:pPr>
  </w:style>
  <w:style w:type="character" w:customStyle="1" w:styleId="REG-P1Char">
    <w:name w:val="REG-P(1) Char"/>
    <w:basedOn w:val="DefaultParagraphFont"/>
    <w:link w:val="REG-P1"/>
    <w:rsid w:val="00C87FC8"/>
    <w:rPr>
      <w:rFonts w:ascii="Times New Roman" w:eastAsia="Times New Roman" w:hAnsi="Times New Roman" w:cs="Times New Roman"/>
      <w:noProof/>
    </w:rPr>
  </w:style>
  <w:style w:type="paragraph" w:customStyle="1" w:styleId="REG-Pi">
    <w:name w:val="REG-P(i)"/>
    <w:basedOn w:val="Normal"/>
    <w:link w:val="REG-PiChar"/>
    <w:qFormat/>
    <w:rsid w:val="00C87FC8"/>
    <w:pPr>
      <w:suppressAutoHyphens/>
      <w:ind w:left="1701" w:hanging="567"/>
      <w:jc w:val="both"/>
    </w:pPr>
    <w:rPr>
      <w:rFonts w:eastAsia="Times New Roman" w:cs="Times New Roman"/>
    </w:rPr>
  </w:style>
  <w:style w:type="character" w:customStyle="1" w:styleId="REG-PaChar">
    <w:name w:val="REG-P(a) Char"/>
    <w:basedOn w:val="DefaultParagraphFont"/>
    <w:link w:val="REG-Pa"/>
    <w:rsid w:val="00C87FC8"/>
    <w:rPr>
      <w:rFonts w:ascii="Times New Roman" w:hAnsi="Times New Roman"/>
      <w:noProof/>
    </w:rPr>
  </w:style>
  <w:style w:type="paragraph" w:customStyle="1" w:styleId="AS-Pahang">
    <w:name w:val="AS-P(a)hang"/>
    <w:basedOn w:val="Normal"/>
    <w:link w:val="AS-PahangChar"/>
    <w:rsid w:val="00C87FC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87FC8"/>
    <w:rPr>
      <w:rFonts w:ascii="Times New Roman" w:eastAsia="Times New Roman" w:hAnsi="Times New Roman" w:cs="Times New Roman"/>
      <w:noProof/>
    </w:rPr>
  </w:style>
  <w:style w:type="paragraph" w:customStyle="1" w:styleId="REG-Paa">
    <w:name w:val="REG-P(aa)"/>
    <w:basedOn w:val="Normal"/>
    <w:link w:val="REG-PaaChar"/>
    <w:qFormat/>
    <w:rsid w:val="00C87FC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87FC8"/>
    <w:rPr>
      <w:rFonts w:ascii="Times New Roman" w:eastAsia="Times New Roman" w:hAnsi="Times New Roman" w:cs="Times New Roman"/>
      <w:noProof/>
    </w:rPr>
  </w:style>
  <w:style w:type="paragraph" w:customStyle="1" w:styleId="REG-Amend">
    <w:name w:val="REG-Amend"/>
    <w:link w:val="REG-AmendChar"/>
    <w:qFormat/>
    <w:rsid w:val="00C87FC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87FC8"/>
    <w:rPr>
      <w:rFonts w:ascii="Times New Roman" w:eastAsia="Times New Roman" w:hAnsi="Times New Roman" w:cs="Times New Roman"/>
      <w:noProof/>
    </w:rPr>
  </w:style>
  <w:style w:type="character" w:customStyle="1" w:styleId="REG-AmendChar">
    <w:name w:val="REG-Amend Char"/>
    <w:basedOn w:val="REG-P0Char"/>
    <w:link w:val="REG-Amend"/>
    <w:rsid w:val="00C87FC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87FC8"/>
    <w:rPr>
      <w:sz w:val="16"/>
      <w:szCs w:val="16"/>
    </w:rPr>
  </w:style>
  <w:style w:type="paragraph" w:styleId="CommentText">
    <w:name w:val="annotation text"/>
    <w:basedOn w:val="Normal"/>
    <w:link w:val="CommentTextChar"/>
    <w:uiPriority w:val="99"/>
    <w:semiHidden/>
    <w:unhideWhenUsed/>
    <w:rsid w:val="00C87FC8"/>
    <w:rPr>
      <w:sz w:val="20"/>
      <w:szCs w:val="20"/>
    </w:rPr>
  </w:style>
  <w:style w:type="character" w:customStyle="1" w:styleId="CommentTextChar">
    <w:name w:val="Comment Text Char"/>
    <w:basedOn w:val="DefaultParagraphFont"/>
    <w:link w:val="CommentText"/>
    <w:uiPriority w:val="99"/>
    <w:semiHidden/>
    <w:rsid w:val="00C87FC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87FC8"/>
    <w:rPr>
      <w:b/>
      <w:bCs/>
    </w:rPr>
  </w:style>
  <w:style w:type="character" w:customStyle="1" w:styleId="CommentSubjectChar">
    <w:name w:val="Comment Subject Char"/>
    <w:basedOn w:val="CommentTextChar"/>
    <w:link w:val="CommentSubject"/>
    <w:uiPriority w:val="99"/>
    <w:semiHidden/>
    <w:rsid w:val="00C87FC8"/>
    <w:rPr>
      <w:rFonts w:ascii="Times New Roman" w:hAnsi="Times New Roman"/>
      <w:b/>
      <w:bCs/>
      <w:noProof/>
      <w:sz w:val="20"/>
      <w:szCs w:val="20"/>
    </w:rPr>
  </w:style>
  <w:style w:type="paragraph" w:customStyle="1" w:styleId="AS-H4A">
    <w:name w:val="AS-H4A"/>
    <w:basedOn w:val="AS-P0"/>
    <w:link w:val="AS-H4AChar"/>
    <w:rsid w:val="00C87FC8"/>
    <w:pPr>
      <w:tabs>
        <w:tab w:val="clear" w:pos="567"/>
      </w:tabs>
      <w:jc w:val="center"/>
    </w:pPr>
    <w:rPr>
      <w:b/>
      <w:caps/>
    </w:rPr>
  </w:style>
  <w:style w:type="paragraph" w:customStyle="1" w:styleId="AS-H4b">
    <w:name w:val="AS-H4b"/>
    <w:basedOn w:val="AS-P0"/>
    <w:link w:val="AS-H4bChar"/>
    <w:rsid w:val="00C87FC8"/>
    <w:pPr>
      <w:tabs>
        <w:tab w:val="clear" w:pos="567"/>
      </w:tabs>
      <w:jc w:val="center"/>
    </w:pPr>
    <w:rPr>
      <w:b/>
    </w:rPr>
  </w:style>
  <w:style w:type="character" w:customStyle="1" w:styleId="AS-H4AChar">
    <w:name w:val="AS-H4A Char"/>
    <w:basedOn w:val="AS-P0Char"/>
    <w:link w:val="AS-H4A"/>
    <w:rsid w:val="00C87FC8"/>
    <w:rPr>
      <w:rFonts w:ascii="Times New Roman" w:eastAsia="Times New Roman" w:hAnsi="Times New Roman" w:cs="Times New Roman"/>
      <w:b/>
      <w:caps/>
      <w:noProof/>
    </w:rPr>
  </w:style>
  <w:style w:type="character" w:customStyle="1" w:styleId="AS-H4bChar">
    <w:name w:val="AS-H4b Char"/>
    <w:basedOn w:val="AS-P0Char"/>
    <w:link w:val="AS-H4b"/>
    <w:rsid w:val="00C87FC8"/>
    <w:rPr>
      <w:rFonts w:ascii="Times New Roman" w:eastAsia="Times New Roman" w:hAnsi="Times New Roman" w:cs="Times New Roman"/>
      <w:b/>
      <w:noProof/>
    </w:rPr>
  </w:style>
  <w:style w:type="paragraph" w:customStyle="1" w:styleId="AS-H2a">
    <w:name w:val="AS-H2a"/>
    <w:basedOn w:val="Normal"/>
    <w:link w:val="AS-H2aChar"/>
    <w:rsid w:val="00C87FC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87FC8"/>
    <w:rPr>
      <w:rFonts w:ascii="Arial" w:hAnsi="Arial" w:cs="Arial"/>
      <w:b/>
      <w:noProof/>
    </w:rPr>
  </w:style>
  <w:style w:type="paragraph" w:customStyle="1" w:styleId="REG-H1d">
    <w:name w:val="REG-H1d"/>
    <w:link w:val="REG-H1dChar"/>
    <w:qFormat/>
    <w:rsid w:val="00C87FC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87FC8"/>
    <w:rPr>
      <w:rFonts w:ascii="Arial" w:hAnsi="Arial" w:cs="Arial"/>
      <w:b w:val="0"/>
      <w:noProof/>
      <w:color w:val="000000"/>
      <w:szCs w:val="24"/>
      <w:lang w:val="en-ZA"/>
    </w:rPr>
  </w:style>
  <w:style w:type="table" w:styleId="TableGrid">
    <w:name w:val="Table Grid"/>
    <w:basedOn w:val="TableNormal"/>
    <w:uiPriority w:val="59"/>
    <w:rsid w:val="00C87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87FC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87FC8"/>
    <w:rPr>
      <w:rFonts w:ascii="Times New Roman" w:eastAsia="Times New Roman" w:hAnsi="Times New Roman"/>
      <w:noProof/>
      <w:sz w:val="24"/>
      <w:szCs w:val="24"/>
      <w:lang w:val="en-US" w:eastAsia="en-US"/>
    </w:rPr>
  </w:style>
  <w:style w:type="paragraph" w:customStyle="1" w:styleId="AS-P0">
    <w:name w:val="AS-P(0)"/>
    <w:basedOn w:val="Normal"/>
    <w:link w:val="AS-P0Char"/>
    <w:rsid w:val="00C87FC8"/>
    <w:pPr>
      <w:tabs>
        <w:tab w:val="left" w:pos="567"/>
      </w:tabs>
      <w:jc w:val="both"/>
    </w:pPr>
    <w:rPr>
      <w:rFonts w:eastAsia="Times New Roman" w:cs="Times New Roman"/>
    </w:rPr>
  </w:style>
  <w:style w:type="character" w:customStyle="1" w:styleId="AS-P0Char">
    <w:name w:val="AS-P(0) Char"/>
    <w:basedOn w:val="DefaultParagraphFont"/>
    <w:link w:val="AS-P0"/>
    <w:rsid w:val="00C87FC8"/>
    <w:rPr>
      <w:rFonts w:ascii="Times New Roman" w:eastAsia="Times New Roman" w:hAnsi="Times New Roman" w:cs="Times New Roman"/>
      <w:noProof/>
    </w:rPr>
  </w:style>
  <w:style w:type="paragraph" w:customStyle="1" w:styleId="AS-H3A">
    <w:name w:val="AS-H3A"/>
    <w:basedOn w:val="Normal"/>
    <w:link w:val="AS-H3AChar"/>
    <w:rsid w:val="00C87FC8"/>
    <w:pPr>
      <w:autoSpaceDE w:val="0"/>
      <w:autoSpaceDN w:val="0"/>
      <w:adjustRightInd w:val="0"/>
      <w:jc w:val="center"/>
    </w:pPr>
    <w:rPr>
      <w:rFonts w:cs="Times New Roman"/>
      <w:b/>
      <w:caps/>
    </w:rPr>
  </w:style>
  <w:style w:type="character" w:customStyle="1" w:styleId="AS-H3AChar">
    <w:name w:val="AS-H3A Char"/>
    <w:basedOn w:val="DefaultParagraphFont"/>
    <w:link w:val="AS-H3A"/>
    <w:rsid w:val="00C87FC8"/>
    <w:rPr>
      <w:rFonts w:ascii="Times New Roman" w:hAnsi="Times New Roman" w:cs="Times New Roman"/>
      <w:b/>
      <w:caps/>
      <w:noProof/>
    </w:rPr>
  </w:style>
  <w:style w:type="paragraph" w:customStyle="1" w:styleId="AS-H1a">
    <w:name w:val="AS-H1a"/>
    <w:basedOn w:val="Normal"/>
    <w:link w:val="AS-H1aChar"/>
    <w:rsid w:val="00C87FC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87FC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87FC8"/>
    <w:rPr>
      <w:rFonts w:ascii="Arial" w:hAnsi="Arial" w:cs="Arial"/>
      <w:b/>
      <w:noProof/>
      <w:sz w:val="36"/>
      <w:szCs w:val="36"/>
    </w:rPr>
  </w:style>
  <w:style w:type="character" w:customStyle="1" w:styleId="AS-H2Char">
    <w:name w:val="AS-H2 Char"/>
    <w:basedOn w:val="DefaultParagraphFont"/>
    <w:link w:val="AS-H2"/>
    <w:rsid w:val="00C87FC8"/>
    <w:rPr>
      <w:rFonts w:ascii="Times New Roman" w:hAnsi="Times New Roman" w:cs="Times New Roman"/>
      <w:b/>
      <w:caps/>
      <w:noProof/>
      <w:color w:val="000000"/>
      <w:sz w:val="26"/>
    </w:rPr>
  </w:style>
  <w:style w:type="paragraph" w:customStyle="1" w:styleId="AS-H3b">
    <w:name w:val="AS-H3b"/>
    <w:basedOn w:val="Normal"/>
    <w:link w:val="AS-H3bChar"/>
    <w:autoRedefine/>
    <w:rsid w:val="00C87FC8"/>
    <w:pPr>
      <w:jc w:val="center"/>
    </w:pPr>
    <w:rPr>
      <w:rFonts w:cs="Times New Roman"/>
      <w:b/>
    </w:rPr>
  </w:style>
  <w:style w:type="character" w:customStyle="1" w:styleId="AS-H3bChar">
    <w:name w:val="AS-H3b Char"/>
    <w:basedOn w:val="AS-H3AChar"/>
    <w:link w:val="AS-H3b"/>
    <w:rsid w:val="00C87FC8"/>
    <w:rPr>
      <w:rFonts w:ascii="Times New Roman" w:hAnsi="Times New Roman" w:cs="Times New Roman"/>
      <w:b/>
      <w:caps w:val="0"/>
      <w:noProof/>
    </w:rPr>
  </w:style>
  <w:style w:type="paragraph" w:customStyle="1" w:styleId="AS-P1">
    <w:name w:val="AS-P(1)"/>
    <w:basedOn w:val="Normal"/>
    <w:link w:val="AS-P1Char"/>
    <w:rsid w:val="00C87FC8"/>
    <w:pPr>
      <w:suppressAutoHyphens/>
      <w:ind w:right="-7" w:firstLine="567"/>
      <w:jc w:val="both"/>
    </w:pPr>
    <w:rPr>
      <w:rFonts w:eastAsia="Times New Roman" w:cs="Times New Roman"/>
    </w:rPr>
  </w:style>
  <w:style w:type="paragraph" w:customStyle="1" w:styleId="AS-Pa">
    <w:name w:val="AS-P(a)"/>
    <w:basedOn w:val="AS-Pahang"/>
    <w:link w:val="AS-PaChar"/>
    <w:rsid w:val="00C87FC8"/>
  </w:style>
  <w:style w:type="character" w:customStyle="1" w:styleId="AS-P1Char">
    <w:name w:val="AS-P(1) Char"/>
    <w:basedOn w:val="DefaultParagraphFont"/>
    <w:link w:val="AS-P1"/>
    <w:rsid w:val="00C87FC8"/>
    <w:rPr>
      <w:rFonts w:ascii="Times New Roman" w:eastAsia="Times New Roman" w:hAnsi="Times New Roman" w:cs="Times New Roman"/>
      <w:noProof/>
    </w:rPr>
  </w:style>
  <w:style w:type="paragraph" w:customStyle="1" w:styleId="AS-Pi">
    <w:name w:val="AS-P(i)"/>
    <w:basedOn w:val="Normal"/>
    <w:link w:val="AS-PiChar"/>
    <w:rsid w:val="00C87FC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87FC8"/>
    <w:rPr>
      <w:rFonts w:ascii="Times New Roman" w:eastAsia="Times New Roman" w:hAnsi="Times New Roman" w:cs="Times New Roman"/>
      <w:noProof/>
    </w:rPr>
  </w:style>
  <w:style w:type="character" w:customStyle="1" w:styleId="AS-PiChar">
    <w:name w:val="AS-P(i) Char"/>
    <w:basedOn w:val="DefaultParagraphFont"/>
    <w:link w:val="AS-Pi"/>
    <w:rsid w:val="00C87FC8"/>
    <w:rPr>
      <w:rFonts w:ascii="Times New Roman" w:eastAsia="Times New Roman" w:hAnsi="Times New Roman" w:cs="Times New Roman"/>
      <w:noProof/>
    </w:rPr>
  </w:style>
  <w:style w:type="paragraph" w:customStyle="1" w:styleId="AS-Paa">
    <w:name w:val="AS-P(aa)"/>
    <w:basedOn w:val="Normal"/>
    <w:link w:val="AS-PaaChar"/>
    <w:rsid w:val="00C87FC8"/>
    <w:pPr>
      <w:suppressAutoHyphens/>
      <w:ind w:left="2267" w:right="-7" w:hanging="566"/>
      <w:jc w:val="both"/>
    </w:pPr>
    <w:rPr>
      <w:rFonts w:eastAsia="Times New Roman" w:cs="Times New Roman"/>
    </w:rPr>
  </w:style>
  <w:style w:type="paragraph" w:customStyle="1" w:styleId="AS-P-Amend">
    <w:name w:val="AS-P-Amend"/>
    <w:link w:val="AS-P-AmendChar"/>
    <w:rsid w:val="00C87FC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87FC8"/>
    <w:rPr>
      <w:rFonts w:ascii="Times New Roman" w:eastAsia="Times New Roman" w:hAnsi="Times New Roman" w:cs="Times New Roman"/>
      <w:noProof/>
    </w:rPr>
  </w:style>
  <w:style w:type="character" w:customStyle="1" w:styleId="AS-P-AmendChar">
    <w:name w:val="AS-P-Amend Char"/>
    <w:basedOn w:val="AS-P0Char"/>
    <w:link w:val="AS-P-Amend"/>
    <w:rsid w:val="00C87FC8"/>
    <w:rPr>
      <w:rFonts w:ascii="Arial" w:eastAsia="Times New Roman" w:hAnsi="Arial" w:cs="Arial"/>
      <w:b/>
      <w:noProof/>
      <w:color w:val="00B050"/>
      <w:sz w:val="18"/>
      <w:szCs w:val="18"/>
    </w:rPr>
  </w:style>
  <w:style w:type="paragraph" w:customStyle="1" w:styleId="AS-H1b">
    <w:name w:val="AS-H1b"/>
    <w:basedOn w:val="Normal"/>
    <w:link w:val="AS-H1bChar"/>
    <w:rsid w:val="00C87FC8"/>
    <w:pPr>
      <w:jc w:val="center"/>
    </w:pPr>
    <w:rPr>
      <w:rFonts w:ascii="Arial" w:hAnsi="Arial" w:cs="Arial"/>
      <w:b/>
      <w:color w:val="000000"/>
      <w:sz w:val="24"/>
      <w:szCs w:val="24"/>
    </w:rPr>
  </w:style>
  <w:style w:type="character" w:customStyle="1" w:styleId="AS-H1bChar">
    <w:name w:val="AS-H1b Char"/>
    <w:basedOn w:val="AS-H2aChar"/>
    <w:link w:val="AS-H1b"/>
    <w:rsid w:val="00C87FC8"/>
    <w:rPr>
      <w:rFonts w:ascii="Arial" w:hAnsi="Arial" w:cs="Arial"/>
      <w:b/>
      <w:noProof/>
      <w:color w:val="000000"/>
      <w:sz w:val="24"/>
      <w:szCs w:val="24"/>
    </w:rPr>
  </w:style>
  <w:style w:type="paragraph" w:customStyle="1" w:styleId="REG-H1b">
    <w:name w:val="REG-H1b"/>
    <w:link w:val="REG-H1bChar"/>
    <w:qFormat/>
    <w:rsid w:val="00C87FC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87FC8"/>
    <w:rPr>
      <w:rFonts w:ascii="Times New Roman" w:eastAsia="Times New Roman" w:hAnsi="Times New Roman"/>
      <w:b/>
      <w:bCs/>
      <w:noProof/>
    </w:rPr>
  </w:style>
  <w:style w:type="paragraph" w:customStyle="1" w:styleId="TableParagraph">
    <w:name w:val="Table Paragraph"/>
    <w:basedOn w:val="Normal"/>
    <w:uiPriority w:val="1"/>
    <w:rsid w:val="00C87FC8"/>
  </w:style>
  <w:style w:type="table" w:customStyle="1" w:styleId="TableGrid0">
    <w:name w:val="TableGrid"/>
    <w:rsid w:val="00C87FC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87FC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87FC8"/>
    <w:rPr>
      <w:rFonts w:ascii="Arial" w:hAnsi="Arial"/>
      <w:b/>
      <w:noProof/>
      <w:sz w:val="28"/>
      <w:szCs w:val="24"/>
    </w:rPr>
  </w:style>
  <w:style w:type="character" w:customStyle="1" w:styleId="REG-H1cChar">
    <w:name w:val="REG-H1c Char"/>
    <w:basedOn w:val="REG-H1bChar"/>
    <w:link w:val="REG-H1c"/>
    <w:rsid w:val="00C87FC8"/>
    <w:rPr>
      <w:rFonts w:ascii="Arial" w:hAnsi="Arial"/>
      <w:b/>
      <w:noProof/>
      <w:sz w:val="24"/>
      <w:szCs w:val="24"/>
    </w:rPr>
  </w:style>
  <w:style w:type="paragraph" w:customStyle="1" w:styleId="REG-PHA">
    <w:name w:val="REG-PH(A)"/>
    <w:link w:val="REG-PHAChar"/>
    <w:qFormat/>
    <w:rsid w:val="00C87FC8"/>
    <w:pPr>
      <w:spacing w:after="0" w:line="240" w:lineRule="auto"/>
      <w:jc w:val="center"/>
    </w:pPr>
    <w:rPr>
      <w:rFonts w:ascii="Arial" w:hAnsi="Arial"/>
      <w:b/>
      <w:caps/>
      <w:noProof/>
      <w:sz w:val="16"/>
      <w:szCs w:val="24"/>
    </w:rPr>
  </w:style>
  <w:style w:type="paragraph" w:customStyle="1" w:styleId="REG-PHb">
    <w:name w:val="REG-PH(b)"/>
    <w:link w:val="REG-PHbChar"/>
    <w:qFormat/>
    <w:rsid w:val="00C87FC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87FC8"/>
    <w:rPr>
      <w:rFonts w:ascii="Arial" w:hAnsi="Arial"/>
      <w:b/>
      <w:caps/>
      <w:noProof/>
      <w:sz w:val="16"/>
      <w:szCs w:val="24"/>
    </w:rPr>
  </w:style>
  <w:style w:type="character" w:customStyle="1" w:styleId="REG-PHbChar">
    <w:name w:val="REG-PH(b) Char"/>
    <w:basedOn w:val="REG-H1bChar"/>
    <w:link w:val="REG-PHb"/>
    <w:rsid w:val="00C87FC8"/>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6C22-608C-47DC-893B-8A9F3253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28</cp:revision>
  <cp:lastPrinted>2015-11-05T06:41:00Z</cp:lastPrinted>
  <dcterms:created xsi:type="dcterms:W3CDTF">2015-10-16T07:48:00Z</dcterms:created>
  <dcterms:modified xsi:type="dcterms:W3CDTF">2015-11-05T06:41:00Z</dcterms:modified>
</cp:coreProperties>
</file>