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A985C" w14:textId="2BD31935" w:rsidR="00D721E9" w:rsidRPr="002653F8" w:rsidRDefault="00AF321A" w:rsidP="00E837AF">
      <w:pPr>
        <w:pStyle w:val="REG-H1a"/>
      </w:pPr>
      <w:r w:rsidRPr="002653F8">
        <w:drawing>
          <wp:anchor distT="0" distB="0" distL="114300" distR="114300" simplePos="0" relativeHeight="251655168" behindDoc="0" locked="1" layoutInCell="0" allowOverlap="0" wp14:anchorId="4D1704BD" wp14:editId="071DB15D">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66E3FFC0" w14:textId="77777777" w:rsidR="00EB7655" w:rsidRPr="002653F8" w:rsidRDefault="00D2019F" w:rsidP="00E837AF">
      <w:pPr>
        <w:pStyle w:val="REG-H1d"/>
        <w:rPr>
          <w:lang w:val="en-GB"/>
        </w:rPr>
      </w:pPr>
      <w:r w:rsidRPr="002653F8">
        <w:rPr>
          <w:lang w:val="en-GB"/>
        </w:rPr>
        <w:t>REGULATIONS MADE IN TERMS OF</w:t>
      </w:r>
    </w:p>
    <w:p w14:paraId="53D74C2E" w14:textId="77777777" w:rsidR="00E2335D" w:rsidRPr="002653F8" w:rsidRDefault="00E2335D" w:rsidP="00E837AF">
      <w:pPr>
        <w:pStyle w:val="REG-H1d"/>
        <w:rPr>
          <w:lang w:val="en-GB"/>
        </w:rPr>
      </w:pPr>
    </w:p>
    <w:p w14:paraId="05925BFA" w14:textId="77777777" w:rsidR="00E2335D" w:rsidRPr="002653F8" w:rsidRDefault="000D7E8E" w:rsidP="00E837AF">
      <w:pPr>
        <w:pStyle w:val="REG-H1a"/>
      </w:pPr>
      <w:r w:rsidRPr="002653F8">
        <w:t>Road Traffic and Transport Act</w:t>
      </w:r>
      <w:r w:rsidR="00C43625" w:rsidRPr="002653F8">
        <w:t xml:space="preserve"> 22 of</w:t>
      </w:r>
      <w:r w:rsidRPr="002653F8">
        <w:t xml:space="preserve"> 1999</w:t>
      </w:r>
    </w:p>
    <w:p w14:paraId="5ADF4270" w14:textId="77777777" w:rsidR="00BD2B69" w:rsidRPr="002653F8" w:rsidRDefault="00D924D5" w:rsidP="00E837AF">
      <w:pPr>
        <w:pStyle w:val="REG-H1b"/>
        <w:rPr>
          <w:b w:val="0"/>
        </w:rPr>
      </w:pPr>
      <w:r w:rsidRPr="002653F8">
        <w:rPr>
          <w:b w:val="0"/>
        </w:rPr>
        <w:t>s</w:t>
      </w:r>
      <w:r w:rsidR="00BD2B69" w:rsidRPr="002653F8">
        <w:rPr>
          <w:b w:val="0"/>
        </w:rPr>
        <w:t xml:space="preserve">ection </w:t>
      </w:r>
      <w:r w:rsidR="000D7E8E" w:rsidRPr="002653F8">
        <w:rPr>
          <w:b w:val="0"/>
        </w:rPr>
        <w:t>91</w:t>
      </w:r>
    </w:p>
    <w:p w14:paraId="42049A81" w14:textId="77777777" w:rsidR="00E2335D" w:rsidRPr="002653F8" w:rsidRDefault="00E2335D" w:rsidP="00E837AF">
      <w:pPr>
        <w:pStyle w:val="REG-H1a"/>
        <w:pBdr>
          <w:bottom w:val="single" w:sz="4" w:space="1" w:color="auto"/>
        </w:pBdr>
      </w:pPr>
    </w:p>
    <w:p w14:paraId="45A81C35" w14:textId="77777777" w:rsidR="00E2335D" w:rsidRPr="002653F8" w:rsidRDefault="00E2335D" w:rsidP="00E837AF">
      <w:pPr>
        <w:pStyle w:val="REG-H1a"/>
      </w:pPr>
    </w:p>
    <w:p w14:paraId="5D4EF2D2" w14:textId="77777777" w:rsidR="00E2335D" w:rsidRPr="002653F8" w:rsidRDefault="000D7E8E" w:rsidP="00E837AF">
      <w:pPr>
        <w:pStyle w:val="REG-H1b"/>
      </w:pPr>
      <w:r w:rsidRPr="002653F8">
        <w:t>Road Traffic and Transport Regulations, 2001</w:t>
      </w:r>
    </w:p>
    <w:p w14:paraId="38C64CC3" w14:textId="77777777" w:rsidR="00D2019F" w:rsidRPr="002653F8" w:rsidRDefault="00BD2B69" w:rsidP="00E837AF">
      <w:pPr>
        <w:pStyle w:val="REG-H1d"/>
        <w:rPr>
          <w:lang w:val="en-GB"/>
        </w:rPr>
      </w:pPr>
      <w:r w:rsidRPr="002653F8">
        <w:rPr>
          <w:lang w:val="en-GB"/>
        </w:rPr>
        <w:t xml:space="preserve">Government Notice </w:t>
      </w:r>
      <w:r w:rsidR="000D7E8E" w:rsidRPr="002653F8">
        <w:rPr>
          <w:lang w:val="en-GB"/>
        </w:rPr>
        <w:t>53</w:t>
      </w:r>
      <w:r w:rsidR="005709A6" w:rsidRPr="002653F8">
        <w:rPr>
          <w:lang w:val="en-GB"/>
        </w:rPr>
        <w:t xml:space="preserve"> </w:t>
      </w:r>
      <w:r w:rsidR="005C16B3" w:rsidRPr="002653F8">
        <w:rPr>
          <w:lang w:val="en-GB"/>
        </w:rPr>
        <w:t>of</w:t>
      </w:r>
      <w:r w:rsidR="005709A6" w:rsidRPr="002653F8">
        <w:rPr>
          <w:lang w:val="en-GB"/>
        </w:rPr>
        <w:t xml:space="preserve"> </w:t>
      </w:r>
      <w:r w:rsidR="000D7E8E" w:rsidRPr="002653F8">
        <w:rPr>
          <w:lang w:val="en-GB"/>
        </w:rPr>
        <w:t>2001</w:t>
      </w:r>
    </w:p>
    <w:p w14:paraId="2A7BB2F4" w14:textId="5325AA8C" w:rsidR="003013D8" w:rsidRPr="002653F8" w:rsidRDefault="003013D8" w:rsidP="00E837AF">
      <w:pPr>
        <w:pStyle w:val="REG-Amend"/>
      </w:pPr>
      <w:r w:rsidRPr="002653F8">
        <w:t>(</w:t>
      </w:r>
      <w:hyperlink r:id="rId9" w:history="1">
        <w:r w:rsidR="00A06967" w:rsidRPr="0063721F">
          <w:rPr>
            <w:rStyle w:val="Hyperlink"/>
            <w:lang w:val="en-ZA"/>
          </w:rPr>
          <w:t>GG 2503</w:t>
        </w:r>
      </w:hyperlink>
      <w:r w:rsidRPr="002653F8">
        <w:t>)</w:t>
      </w:r>
    </w:p>
    <w:p w14:paraId="668CF382" w14:textId="77777777" w:rsidR="00752EE0" w:rsidRPr="002653F8" w:rsidRDefault="00752EE0" w:rsidP="00E837AF">
      <w:pPr>
        <w:pStyle w:val="REG-Amend"/>
      </w:pPr>
      <w:r w:rsidRPr="002653F8">
        <w:t xml:space="preserve">In terms of GN 53/2001, the regulations came into force on 6 April 2001 </w:t>
      </w:r>
      <w:r w:rsidRPr="002653F8">
        <w:rPr>
          <w:i/>
        </w:rPr>
        <w:t>with the exception of</w:t>
      </w:r>
      <w:r w:rsidR="00015B46" w:rsidRPr="002653F8">
        <w:t xml:space="preserve"> </w:t>
      </w:r>
    </w:p>
    <w:p w14:paraId="3CA8A36D" w14:textId="0771E881" w:rsidR="007E31AC" w:rsidRDefault="00752EE0" w:rsidP="00E837AF">
      <w:pPr>
        <w:pStyle w:val="REG-Amend"/>
      </w:pPr>
      <w:r w:rsidRPr="002653F8">
        <w:t xml:space="preserve">Parts 3 and 5 of Chapter 3, Chapter 4, Parts 1 and 2 of Chapter 5, Parts 2 and 4 of Chapter 6 </w:t>
      </w:r>
      <w:r w:rsidR="007E31AC">
        <w:br/>
      </w:r>
      <w:r w:rsidRPr="002653F8">
        <w:t>and regulation 235</w:t>
      </w:r>
      <w:r w:rsidR="00015B46" w:rsidRPr="002653F8">
        <w:t xml:space="preserve">. </w:t>
      </w:r>
    </w:p>
    <w:p w14:paraId="0FCD7E2D" w14:textId="77777777" w:rsidR="007E31AC" w:rsidRDefault="007E31AC" w:rsidP="00E837AF">
      <w:pPr>
        <w:pStyle w:val="REG-Amend"/>
      </w:pPr>
    </w:p>
    <w:p w14:paraId="6A80E1AE" w14:textId="19EE57E9" w:rsidR="00CA3F78" w:rsidRDefault="00015B46" w:rsidP="00E837AF">
      <w:pPr>
        <w:pStyle w:val="REG-Amend"/>
      </w:pPr>
      <w:r w:rsidRPr="002653F8">
        <w:t xml:space="preserve">Part 1 of Chapter 4 and Part 1 of Chapter 5 </w:t>
      </w:r>
      <w:r w:rsidR="00A06967">
        <w:t xml:space="preserve">were brought into force on 1 November 2001 by </w:t>
      </w:r>
      <w:r w:rsidR="007E31AC">
        <w:br/>
      </w:r>
      <w:r w:rsidRPr="002653F8">
        <w:t xml:space="preserve">GN 222/2001 </w:t>
      </w:r>
      <w:r w:rsidR="00A06967">
        <w:t>(</w:t>
      </w:r>
      <w:hyperlink r:id="rId10" w:history="1">
        <w:r w:rsidR="00A06967" w:rsidRPr="00F54430">
          <w:rPr>
            <w:rStyle w:val="Hyperlink"/>
          </w:rPr>
          <w:t>GG 2641</w:t>
        </w:r>
      </w:hyperlink>
      <w:r w:rsidRPr="002653F8">
        <w:t xml:space="preserve">). </w:t>
      </w:r>
      <w:r w:rsidR="00BE7F5E" w:rsidRPr="002653F8">
        <w:t xml:space="preserve">Part 2 of Chapter 4 </w:t>
      </w:r>
      <w:r w:rsidR="00A06967">
        <w:t xml:space="preserve">was brought </w:t>
      </w:r>
      <w:r w:rsidR="00752EE0" w:rsidRPr="002653F8">
        <w:t xml:space="preserve">into force </w:t>
      </w:r>
      <w:r w:rsidR="00BE7F5E" w:rsidRPr="002653F8">
        <w:t xml:space="preserve">on 2 September 2002 </w:t>
      </w:r>
      <w:r w:rsidR="00A06967">
        <w:t xml:space="preserve">by </w:t>
      </w:r>
      <w:r w:rsidR="007E31AC">
        <w:br/>
      </w:r>
      <w:r w:rsidR="00BE7F5E" w:rsidRPr="002653F8">
        <w:t>GN 161</w:t>
      </w:r>
      <w:r w:rsidR="00683796" w:rsidRPr="002653F8">
        <w:t>/</w:t>
      </w:r>
      <w:r w:rsidR="00BE7F5E" w:rsidRPr="002653F8">
        <w:t>2002</w:t>
      </w:r>
      <w:r w:rsidR="00683796" w:rsidRPr="002653F8">
        <w:t xml:space="preserve"> </w:t>
      </w:r>
      <w:r w:rsidR="00A06967">
        <w:t>(</w:t>
      </w:r>
      <w:hyperlink r:id="rId11" w:history="1">
        <w:r w:rsidR="00A06967" w:rsidRPr="00F54430">
          <w:rPr>
            <w:rStyle w:val="Hyperlink"/>
          </w:rPr>
          <w:t>GG 2815</w:t>
        </w:r>
      </w:hyperlink>
      <w:r w:rsidR="00BE7F5E" w:rsidRPr="002653F8">
        <w:t>)</w:t>
      </w:r>
      <w:r w:rsidRPr="002653F8">
        <w:t xml:space="preserve">. </w:t>
      </w:r>
      <w:r w:rsidR="003C066E" w:rsidRPr="002653F8">
        <w:t xml:space="preserve">Part 2 of Chapter 5 </w:t>
      </w:r>
      <w:r w:rsidR="00A06967">
        <w:t xml:space="preserve">was brought </w:t>
      </w:r>
      <w:r w:rsidR="003C066E" w:rsidRPr="002653F8">
        <w:t xml:space="preserve">into force on 17 November 2007 </w:t>
      </w:r>
      <w:r w:rsidR="00A06967">
        <w:t xml:space="preserve">by </w:t>
      </w:r>
      <w:r w:rsidR="007E31AC">
        <w:br/>
      </w:r>
      <w:r w:rsidR="003C066E" w:rsidRPr="002653F8">
        <w:t xml:space="preserve">GN 172/2007 </w:t>
      </w:r>
      <w:r w:rsidR="00A06967">
        <w:t>(</w:t>
      </w:r>
      <w:hyperlink r:id="rId12" w:history="1">
        <w:r w:rsidR="00A06967" w:rsidRPr="00F54430">
          <w:rPr>
            <w:rStyle w:val="Hyperlink"/>
          </w:rPr>
          <w:t>GG 3907</w:t>
        </w:r>
      </w:hyperlink>
      <w:r w:rsidR="003C066E" w:rsidRPr="002653F8">
        <w:t>).</w:t>
      </w:r>
      <w:r w:rsidR="00CA3F78">
        <w:t xml:space="preserve"> </w:t>
      </w:r>
    </w:p>
    <w:p w14:paraId="65973068" w14:textId="77777777" w:rsidR="00CA3F78" w:rsidRDefault="00CA3F78" w:rsidP="00E837AF">
      <w:pPr>
        <w:pStyle w:val="REG-Amend"/>
      </w:pPr>
    </w:p>
    <w:p w14:paraId="15B7EB3F" w14:textId="69DC67A7" w:rsidR="00CD69B7" w:rsidRDefault="00CA3F78" w:rsidP="00E837AF">
      <w:pPr>
        <w:pStyle w:val="REG-Amend"/>
      </w:pPr>
      <w:r w:rsidRPr="00CA3F78">
        <w:t>GN 86/2017</w:t>
      </w:r>
      <w:r>
        <w:t xml:space="preserve"> (</w:t>
      </w:r>
      <w:hyperlink r:id="rId13" w:history="1">
        <w:r w:rsidR="002F08B4" w:rsidRPr="00F54430">
          <w:rPr>
            <w:rStyle w:val="Hyperlink"/>
          </w:rPr>
          <w:t>GG 6285</w:t>
        </w:r>
      </w:hyperlink>
      <w:r>
        <w:t xml:space="preserve">) states that it is bringing Part 3 of </w:t>
      </w:r>
      <w:r w:rsidRPr="00CA3F78">
        <w:rPr>
          <w:i/>
        </w:rPr>
        <w:t>Chapter 10</w:t>
      </w:r>
      <w:r>
        <w:t xml:space="preserve"> into force on 13 April 2017. However, this must have been intended to refer to Part 3 of </w:t>
      </w:r>
      <w:r w:rsidRPr="00CA3F78">
        <w:rPr>
          <w:i/>
        </w:rPr>
        <w:t>Chapter 3</w:t>
      </w:r>
      <w:r>
        <w:rPr>
          <w:i/>
        </w:rPr>
        <w:t xml:space="preserve">, </w:t>
      </w:r>
      <w:r>
        <w:t xml:space="preserve">which is amended by the same Government Notice. Chapter 10 was not divided into parts and was already in force. </w:t>
      </w:r>
    </w:p>
    <w:p w14:paraId="7B6EEEC4" w14:textId="77777777" w:rsidR="00CD69B7" w:rsidRPr="00CD69B7" w:rsidRDefault="00CD69B7" w:rsidP="00CD69B7">
      <w:pPr>
        <w:pStyle w:val="REG-Amend"/>
      </w:pPr>
    </w:p>
    <w:p w14:paraId="374BB282" w14:textId="40442F27" w:rsidR="00CD69B7" w:rsidRPr="00CD69B7" w:rsidRDefault="00CD69B7" w:rsidP="00CD69B7">
      <w:pPr>
        <w:pStyle w:val="REG-Amend"/>
      </w:pPr>
      <w:r w:rsidRPr="00CD69B7">
        <w:t xml:space="preserve">Part 5 of Chapter 3 and Part 4 of Chapter 6 were brought into force </w:t>
      </w:r>
      <w:r w:rsidR="00D528BD">
        <w:br/>
      </w:r>
      <w:r w:rsidRPr="00CD69B7">
        <w:t>on 30 Septemb</w:t>
      </w:r>
      <w:r w:rsidR="00D528BD">
        <w:t>e</w:t>
      </w:r>
      <w:r w:rsidRPr="00CD69B7">
        <w:t>r 2022 by GN 293/2022 (</w:t>
      </w:r>
      <w:hyperlink r:id="rId14" w:history="1">
        <w:r w:rsidRPr="00CD69B7">
          <w:rPr>
            <w:rStyle w:val="Hyperlink"/>
            <w:lang w:val="en-ZA"/>
          </w:rPr>
          <w:t>GG 7917</w:t>
        </w:r>
      </w:hyperlink>
      <w:r w:rsidRPr="00CD69B7">
        <w:t>).</w:t>
      </w:r>
    </w:p>
    <w:p w14:paraId="7428FB7E" w14:textId="77777777" w:rsidR="00CA3F78" w:rsidRDefault="00CA3F78" w:rsidP="00E837AF">
      <w:pPr>
        <w:pStyle w:val="REG-Amend"/>
      </w:pPr>
    </w:p>
    <w:p w14:paraId="2877708F" w14:textId="77777777" w:rsidR="00435209" w:rsidRPr="002653F8" w:rsidRDefault="00435209" w:rsidP="00E837AF">
      <w:pPr>
        <w:pStyle w:val="REG-Amend"/>
      </w:pPr>
      <w:r w:rsidRPr="002653F8">
        <w:t>The other excluded provisions are not yet in force:</w:t>
      </w:r>
    </w:p>
    <w:p w14:paraId="0D2D59C3" w14:textId="7128D794" w:rsidR="00435209" w:rsidRPr="002653F8" w:rsidRDefault="00435209" w:rsidP="00E837AF">
      <w:pPr>
        <w:pStyle w:val="REG-Amend"/>
      </w:pPr>
      <w:r w:rsidRPr="002653F8">
        <w:t>* Chapter 6, Part</w:t>
      </w:r>
      <w:r w:rsidR="00CD69B7">
        <w:t xml:space="preserve"> 2</w:t>
      </w:r>
    </w:p>
    <w:p w14:paraId="1FD9400B" w14:textId="77777777" w:rsidR="00435209" w:rsidRPr="002653F8" w:rsidRDefault="00435209" w:rsidP="00E837AF">
      <w:pPr>
        <w:pStyle w:val="REG-Amend"/>
      </w:pPr>
      <w:r w:rsidRPr="002653F8">
        <w:t>* regulation 235.</w:t>
      </w:r>
    </w:p>
    <w:p w14:paraId="6C7AB44B" w14:textId="77777777" w:rsidR="00BE7F5E" w:rsidRPr="002653F8" w:rsidRDefault="00BE7F5E" w:rsidP="00E837AF">
      <w:pPr>
        <w:pStyle w:val="REG-Amend"/>
      </w:pPr>
    </w:p>
    <w:p w14:paraId="3A639A55" w14:textId="77777777" w:rsidR="006737D3" w:rsidRPr="002653F8" w:rsidRDefault="008938F7" w:rsidP="00E837AF">
      <w:pPr>
        <w:pStyle w:val="REG-H1c"/>
        <w:rPr>
          <w:rStyle w:val="REG-AmendChar"/>
          <w:rFonts w:eastAsiaTheme="minorHAnsi" w:cstheme="minorBidi"/>
          <w:b/>
          <w:sz w:val="24"/>
          <w:szCs w:val="24"/>
        </w:rPr>
      </w:pPr>
      <w:r w:rsidRPr="002653F8">
        <w:rPr>
          <w:color w:val="00B050"/>
        </w:rPr>
        <w:t>as amended by</w:t>
      </w:r>
    </w:p>
    <w:p w14:paraId="1A2476BD" w14:textId="77777777" w:rsidR="006737D3" w:rsidRPr="002653F8" w:rsidRDefault="006737D3" w:rsidP="00E837AF">
      <w:pPr>
        <w:pStyle w:val="REG-H1c"/>
      </w:pPr>
    </w:p>
    <w:p w14:paraId="03EBEB8F" w14:textId="3CA4C351" w:rsidR="008938F7" w:rsidRPr="002653F8" w:rsidRDefault="00BE7F5E" w:rsidP="00E837AF">
      <w:pPr>
        <w:pStyle w:val="REG-H1c"/>
        <w:rPr>
          <w:rStyle w:val="REG-AmendChar"/>
          <w:rFonts w:eastAsiaTheme="minorHAnsi"/>
          <w:b/>
        </w:rPr>
      </w:pPr>
      <w:r w:rsidRPr="002653F8">
        <w:t>G</w:t>
      </w:r>
      <w:r w:rsidR="003F50D1" w:rsidRPr="002653F8">
        <w:t xml:space="preserve">overnment Notice </w:t>
      </w:r>
      <w:r w:rsidRPr="002653F8">
        <w:t>97</w:t>
      </w:r>
      <w:r w:rsidR="003F50D1" w:rsidRPr="002653F8">
        <w:t xml:space="preserve"> of </w:t>
      </w:r>
      <w:r w:rsidR="002A0057" w:rsidRPr="002653F8">
        <w:t>2001</w:t>
      </w:r>
      <w:r w:rsidR="003F50D1" w:rsidRPr="002653F8">
        <w:rPr>
          <w:rStyle w:val="REG-H1cChar"/>
          <w:b/>
        </w:rPr>
        <w:t xml:space="preserve"> </w:t>
      </w:r>
      <w:r w:rsidR="00007C2F" w:rsidRPr="002653F8">
        <w:rPr>
          <w:rStyle w:val="REG-AmendChar"/>
          <w:rFonts w:eastAsiaTheme="minorHAnsi"/>
          <w:b/>
        </w:rPr>
        <w:t>(</w:t>
      </w:r>
      <w:hyperlink r:id="rId15" w:history="1">
        <w:r w:rsidR="002F08B4" w:rsidRPr="0063721F">
          <w:rPr>
            <w:rStyle w:val="Hyperlink"/>
            <w:lang w:val="en-ZA"/>
          </w:rPr>
          <w:t>GG 2538</w:t>
        </w:r>
      </w:hyperlink>
      <w:r w:rsidR="00007C2F" w:rsidRPr="002653F8">
        <w:rPr>
          <w:rStyle w:val="REG-AmendChar"/>
          <w:rFonts w:eastAsiaTheme="minorHAnsi"/>
          <w:b/>
        </w:rPr>
        <w:t>)</w:t>
      </w:r>
    </w:p>
    <w:p w14:paraId="0CB87796" w14:textId="77777777" w:rsidR="004D5046" w:rsidRPr="002653F8" w:rsidRDefault="004D5046" w:rsidP="00E837AF">
      <w:pPr>
        <w:pStyle w:val="REG-Amend"/>
      </w:pPr>
      <w:r w:rsidRPr="002653F8">
        <w:t>came into force on date of publication: 29 May 2001</w:t>
      </w:r>
    </w:p>
    <w:p w14:paraId="1BD07688" w14:textId="1A71C531" w:rsidR="004D5046" w:rsidRPr="002653F8" w:rsidRDefault="003F50D1" w:rsidP="00E837AF">
      <w:pPr>
        <w:pStyle w:val="REG-Amend"/>
        <w:rPr>
          <w:rFonts w:ascii="TimesNewRomanPSMT" w:hAnsi="TimesNewRomanPSMT" w:cs="TimesNewRomanPSMT"/>
        </w:rPr>
      </w:pPr>
      <w:r w:rsidRPr="002653F8">
        <w:rPr>
          <w:rStyle w:val="REG-H1cChar"/>
          <w:b/>
          <w:color w:val="auto"/>
        </w:rPr>
        <w:t xml:space="preserve">Government Notice </w:t>
      </w:r>
      <w:r w:rsidR="00BE7F5E" w:rsidRPr="002653F8">
        <w:rPr>
          <w:rStyle w:val="REG-H1cChar"/>
          <w:b/>
          <w:color w:val="auto"/>
        </w:rPr>
        <w:t>103</w:t>
      </w:r>
      <w:r w:rsidRPr="002653F8">
        <w:rPr>
          <w:rStyle w:val="REG-H1cChar"/>
          <w:b/>
          <w:color w:val="auto"/>
        </w:rPr>
        <w:t xml:space="preserve"> of </w:t>
      </w:r>
      <w:r w:rsidR="002A0057" w:rsidRPr="002653F8">
        <w:rPr>
          <w:rStyle w:val="REG-H1cChar"/>
          <w:b/>
          <w:color w:val="auto"/>
        </w:rPr>
        <w:t>2002</w:t>
      </w:r>
      <w:r w:rsidR="009A7883" w:rsidRPr="002653F8">
        <w:rPr>
          <w:rFonts w:ascii="TimesNewRomanPSMT" w:hAnsi="TimesNewRomanPSMT" w:cs="TimesNewRomanPSMT"/>
          <w:color w:val="auto"/>
        </w:rPr>
        <w:t xml:space="preserve"> </w:t>
      </w:r>
      <w:r w:rsidR="009A7883" w:rsidRPr="0022195E">
        <w:t>(</w:t>
      </w:r>
      <w:hyperlink r:id="rId16" w:history="1">
        <w:r w:rsidR="002F08B4" w:rsidRPr="0063721F">
          <w:rPr>
            <w:rStyle w:val="Hyperlink"/>
            <w:lang w:val="en-ZA"/>
          </w:rPr>
          <w:t>GG 2759</w:t>
        </w:r>
      </w:hyperlink>
      <w:r w:rsidR="009A7883" w:rsidRPr="0022195E">
        <w:rPr>
          <w:rStyle w:val="AS-P-AmendChar"/>
        </w:rPr>
        <w:t>)</w:t>
      </w:r>
      <w:r w:rsidR="004D5046" w:rsidRPr="002653F8">
        <w:rPr>
          <w:rFonts w:ascii="TimesNewRomanPSMT" w:hAnsi="TimesNewRomanPSMT" w:cs="TimesNewRomanPSMT"/>
        </w:rPr>
        <w:t xml:space="preserve"> </w:t>
      </w:r>
    </w:p>
    <w:p w14:paraId="27600C5C" w14:textId="77777777" w:rsidR="009A7883" w:rsidRPr="002653F8" w:rsidRDefault="004D5046" w:rsidP="00E837AF">
      <w:pPr>
        <w:pStyle w:val="REG-Amend"/>
      </w:pPr>
      <w:r w:rsidRPr="002653F8">
        <w:t>came into force on date of publication: 1 July 2002</w:t>
      </w:r>
    </w:p>
    <w:p w14:paraId="2AC6EDCE" w14:textId="672369FA" w:rsidR="00BE7F5E" w:rsidRPr="002653F8" w:rsidRDefault="00D3654E" w:rsidP="00E837AF">
      <w:pPr>
        <w:pStyle w:val="REG-Amend"/>
        <w:rPr>
          <w:rFonts w:cs="Times New Roman"/>
        </w:rPr>
      </w:pPr>
      <w:r w:rsidRPr="002653F8">
        <w:rPr>
          <w:rStyle w:val="REG-H1cChar"/>
          <w:b/>
          <w:color w:val="auto"/>
        </w:rPr>
        <w:t xml:space="preserve">Government Notice </w:t>
      </w:r>
      <w:r w:rsidR="00BE7F5E" w:rsidRPr="002653F8">
        <w:rPr>
          <w:rStyle w:val="REG-H1cChar"/>
          <w:b/>
          <w:color w:val="auto"/>
        </w:rPr>
        <w:t>163</w:t>
      </w:r>
      <w:r w:rsidRPr="002653F8">
        <w:rPr>
          <w:rStyle w:val="REG-H1cChar"/>
          <w:b/>
          <w:color w:val="auto"/>
        </w:rPr>
        <w:t xml:space="preserve"> of </w:t>
      </w:r>
      <w:r w:rsidR="002A0057" w:rsidRPr="002653F8">
        <w:rPr>
          <w:rStyle w:val="REG-H1cChar"/>
          <w:b/>
          <w:color w:val="auto"/>
        </w:rPr>
        <w:t>2002</w:t>
      </w:r>
      <w:r w:rsidR="00BE7F5E" w:rsidRPr="002653F8">
        <w:rPr>
          <w:rFonts w:cs="Times New Roman"/>
        </w:rPr>
        <w:t xml:space="preserve"> (</w:t>
      </w:r>
      <w:hyperlink r:id="rId17" w:history="1">
        <w:r w:rsidR="002F08B4" w:rsidRPr="00F54430">
          <w:rPr>
            <w:rStyle w:val="Hyperlink"/>
          </w:rPr>
          <w:t>GG 2815</w:t>
        </w:r>
      </w:hyperlink>
      <w:r w:rsidR="00BE7F5E" w:rsidRPr="002653F8">
        <w:rPr>
          <w:rFonts w:cs="Times New Roman"/>
        </w:rPr>
        <w:t>)</w:t>
      </w:r>
    </w:p>
    <w:p w14:paraId="2C9DBD25" w14:textId="77777777" w:rsidR="006371C9" w:rsidRPr="002653F8" w:rsidRDefault="004D5046" w:rsidP="00E837AF">
      <w:pPr>
        <w:pStyle w:val="REG-Amend"/>
      </w:pPr>
      <w:r w:rsidRPr="002653F8">
        <w:t>came into force on date of publication: 26 September 2002</w:t>
      </w:r>
    </w:p>
    <w:p w14:paraId="3A6E0EF5" w14:textId="659250E0" w:rsidR="006371C9" w:rsidRPr="002653F8" w:rsidRDefault="00D22733" w:rsidP="00E837AF">
      <w:pPr>
        <w:pStyle w:val="REG-H1c"/>
      </w:pPr>
      <w:r w:rsidRPr="002653F8">
        <w:rPr>
          <w:rStyle w:val="REG-H1cChar"/>
          <w:b/>
        </w:rPr>
        <w:t xml:space="preserve">Government Notice </w:t>
      </w:r>
      <w:r w:rsidR="006371C9" w:rsidRPr="002653F8">
        <w:t>205</w:t>
      </w:r>
      <w:r w:rsidRPr="002653F8">
        <w:t xml:space="preserve"> of </w:t>
      </w:r>
      <w:r w:rsidR="002A0057" w:rsidRPr="002653F8">
        <w:t>2004</w:t>
      </w:r>
      <w:r w:rsidRPr="002653F8">
        <w:t xml:space="preserve"> </w:t>
      </w:r>
      <w:r w:rsidR="006371C9" w:rsidRPr="002653F8">
        <w:rPr>
          <w:rStyle w:val="REG-AmendChar"/>
          <w:rFonts w:eastAsiaTheme="minorHAnsi"/>
          <w:b/>
        </w:rPr>
        <w:t>(</w:t>
      </w:r>
      <w:hyperlink r:id="rId18" w:history="1">
        <w:r w:rsidR="002F08B4" w:rsidRPr="0063721F">
          <w:rPr>
            <w:rStyle w:val="Hyperlink"/>
            <w:lang w:val="en-ZA"/>
          </w:rPr>
          <w:t>GG 3287</w:t>
        </w:r>
      </w:hyperlink>
      <w:r w:rsidR="006371C9" w:rsidRPr="002653F8">
        <w:rPr>
          <w:rStyle w:val="REG-AmendChar"/>
          <w:rFonts w:eastAsiaTheme="minorHAnsi"/>
          <w:b/>
        </w:rPr>
        <w:t>)</w:t>
      </w:r>
    </w:p>
    <w:p w14:paraId="2B4090AA" w14:textId="77777777" w:rsidR="004D5046" w:rsidRPr="002653F8" w:rsidRDefault="004D5046" w:rsidP="00E837AF">
      <w:pPr>
        <w:pStyle w:val="REG-Amend"/>
      </w:pPr>
      <w:r w:rsidRPr="002653F8">
        <w:t>came into force on date of publication: 28 September 2004</w:t>
      </w:r>
    </w:p>
    <w:p w14:paraId="66FAA46B" w14:textId="77777777" w:rsidR="002A0057" w:rsidRPr="002653F8" w:rsidRDefault="002A0057" w:rsidP="00E837AF">
      <w:pPr>
        <w:rPr>
          <w:rFonts w:asciiTheme="majorHAnsi" w:hAnsiTheme="majorHAnsi" w:cstheme="majorHAnsi"/>
          <w:sz w:val="20"/>
          <w:szCs w:val="20"/>
          <w:highlight w:val="cyan"/>
        </w:rPr>
      </w:pPr>
    </w:p>
    <w:p w14:paraId="388294D5" w14:textId="24596DEF" w:rsidR="002A0057" w:rsidRPr="002653F8" w:rsidRDefault="00695613" w:rsidP="00E837AF">
      <w:pPr>
        <w:pStyle w:val="REG-Amend"/>
      </w:pPr>
      <w:r w:rsidRPr="002653F8">
        <w:t>The regul</w:t>
      </w:r>
      <w:r w:rsidR="007C1E2C" w:rsidRPr="002653F8">
        <w:t>a</w:t>
      </w:r>
      <w:r w:rsidRPr="002653F8">
        <w:t xml:space="preserve">tions were amended by Government Notice </w:t>
      </w:r>
      <w:r w:rsidR="00D7318E" w:rsidRPr="002653F8">
        <w:t>206</w:t>
      </w:r>
      <w:r w:rsidR="00C052CA" w:rsidRPr="002653F8">
        <w:t xml:space="preserve"> of </w:t>
      </w:r>
      <w:r w:rsidR="00D7318E" w:rsidRPr="002653F8">
        <w:t>2004</w:t>
      </w:r>
      <w:r w:rsidRPr="002653F8">
        <w:t xml:space="preserve"> (</w:t>
      </w:r>
      <w:hyperlink r:id="rId19" w:history="1">
        <w:r w:rsidR="002F08B4" w:rsidRPr="00F87DB6">
          <w:rPr>
            <w:rStyle w:val="Hyperlink"/>
          </w:rPr>
          <w:t>GG 3287</w:t>
        </w:r>
      </w:hyperlink>
      <w:r w:rsidRPr="002653F8">
        <w:t xml:space="preserve">) which was to come into force on a date set by the Minister in the </w:t>
      </w:r>
      <w:r w:rsidRPr="002653F8">
        <w:rPr>
          <w:i/>
        </w:rPr>
        <w:t>Government Gazette</w:t>
      </w:r>
      <w:r w:rsidRPr="002653F8">
        <w:t>. However, Gover</w:t>
      </w:r>
      <w:r w:rsidR="00C242B3" w:rsidRPr="002653F8">
        <w:t>n</w:t>
      </w:r>
      <w:r w:rsidRPr="002653F8">
        <w:t xml:space="preserve">ment Notice </w:t>
      </w:r>
      <w:r w:rsidRPr="002653F8">
        <w:lastRenderedPageBreak/>
        <w:t>206</w:t>
      </w:r>
      <w:r w:rsidR="00C052CA" w:rsidRPr="002653F8">
        <w:t xml:space="preserve"> of </w:t>
      </w:r>
      <w:r w:rsidRPr="002653F8">
        <w:t xml:space="preserve">2004 was </w:t>
      </w:r>
      <w:r w:rsidR="002A0057" w:rsidRPr="002653F8">
        <w:t>withdrawn by GN 45</w:t>
      </w:r>
      <w:r w:rsidR="00C052CA" w:rsidRPr="002653F8">
        <w:t xml:space="preserve"> of </w:t>
      </w:r>
      <w:r w:rsidR="002A0057" w:rsidRPr="002653F8">
        <w:t>2005</w:t>
      </w:r>
      <w:r w:rsidR="00C43CAF" w:rsidRPr="002653F8">
        <w:t xml:space="preserve"> (</w:t>
      </w:r>
      <w:hyperlink r:id="rId20" w:history="1">
        <w:r w:rsidR="002F08B4" w:rsidRPr="00F87DB6">
          <w:rPr>
            <w:rStyle w:val="Hyperlink"/>
          </w:rPr>
          <w:t>GG 3422</w:t>
        </w:r>
      </w:hyperlink>
      <w:r w:rsidRPr="002653F8">
        <w:t>) without eve</w:t>
      </w:r>
      <w:r w:rsidR="007C1E2C" w:rsidRPr="002653F8">
        <w:t>r</w:t>
      </w:r>
      <w:r w:rsidRPr="002653F8">
        <w:t xml:space="preserve"> coming into force. </w:t>
      </w:r>
      <w:r w:rsidR="00C052CA" w:rsidRPr="002653F8">
        <w:br/>
      </w:r>
      <w:r w:rsidR="002A2627" w:rsidRPr="002653F8">
        <w:t xml:space="preserve">Therefore, the amendments in that Government Notice never took effect. </w:t>
      </w:r>
    </w:p>
    <w:p w14:paraId="049481CE" w14:textId="77777777" w:rsidR="002A0057" w:rsidRPr="002653F8" w:rsidRDefault="002A0057" w:rsidP="00E837AF">
      <w:pPr>
        <w:pStyle w:val="REG-Amend"/>
        <w:rPr>
          <w:rFonts w:asciiTheme="majorHAnsi" w:hAnsiTheme="majorHAnsi" w:cstheme="majorHAnsi"/>
          <w:sz w:val="20"/>
          <w:szCs w:val="20"/>
        </w:rPr>
      </w:pPr>
    </w:p>
    <w:p w14:paraId="504467D1" w14:textId="08C9B28D" w:rsidR="002A0057" w:rsidRPr="002653F8" w:rsidRDefault="007732AB" w:rsidP="00E837AF">
      <w:pPr>
        <w:pStyle w:val="REG-Amend"/>
      </w:pPr>
      <w:r w:rsidRPr="002653F8">
        <w:rPr>
          <w:rStyle w:val="REG-H1cChar"/>
          <w:b/>
          <w:color w:val="auto"/>
        </w:rPr>
        <w:t xml:space="preserve">Government Notice </w:t>
      </w:r>
      <w:r w:rsidR="002A0057" w:rsidRPr="002653F8">
        <w:rPr>
          <w:rStyle w:val="REG-H1cChar"/>
          <w:b/>
          <w:color w:val="auto"/>
        </w:rPr>
        <w:t>32</w:t>
      </w:r>
      <w:r w:rsidRPr="002653F8">
        <w:rPr>
          <w:rStyle w:val="REG-H1cChar"/>
          <w:b/>
          <w:color w:val="auto"/>
        </w:rPr>
        <w:t xml:space="preserve"> of </w:t>
      </w:r>
      <w:r w:rsidR="002A0057" w:rsidRPr="002653F8">
        <w:rPr>
          <w:rStyle w:val="REG-H1cChar"/>
          <w:b/>
          <w:color w:val="auto"/>
        </w:rPr>
        <w:t>2005</w:t>
      </w:r>
      <w:r w:rsidR="002A0057" w:rsidRPr="002653F8">
        <w:rPr>
          <w:color w:val="auto"/>
        </w:rPr>
        <w:t xml:space="preserve"> </w:t>
      </w:r>
      <w:r w:rsidR="002A0057" w:rsidRPr="002653F8">
        <w:t>(</w:t>
      </w:r>
      <w:hyperlink r:id="rId21" w:history="1">
        <w:r w:rsidR="002F08B4" w:rsidRPr="00F87DB6">
          <w:rPr>
            <w:rStyle w:val="Hyperlink"/>
          </w:rPr>
          <w:t>GG 3402</w:t>
        </w:r>
      </w:hyperlink>
      <w:r w:rsidR="002A0057" w:rsidRPr="002653F8">
        <w:t>)</w:t>
      </w:r>
    </w:p>
    <w:p w14:paraId="6B4FAEAA" w14:textId="77777777" w:rsidR="004D5046" w:rsidRPr="006068C2" w:rsidRDefault="004D5046" w:rsidP="006068C2">
      <w:pPr>
        <w:pStyle w:val="REG-Amend"/>
      </w:pPr>
      <w:r w:rsidRPr="006068C2">
        <w:t>came into force on date of publication: 1 April 2005</w:t>
      </w:r>
    </w:p>
    <w:p w14:paraId="6AECA59E" w14:textId="65A5E71D" w:rsidR="005C656B" w:rsidRPr="002653F8" w:rsidRDefault="00912917" w:rsidP="00E837AF">
      <w:pPr>
        <w:pStyle w:val="REG-Amend"/>
      </w:pPr>
      <w:r w:rsidRPr="002653F8">
        <w:rPr>
          <w:rStyle w:val="REG-H1cChar"/>
          <w:b/>
          <w:color w:val="auto"/>
        </w:rPr>
        <w:t xml:space="preserve">Government Notice </w:t>
      </w:r>
      <w:r w:rsidR="00D7318E" w:rsidRPr="002653F8">
        <w:rPr>
          <w:rStyle w:val="REG-H1cChar"/>
          <w:b/>
          <w:color w:val="auto"/>
        </w:rPr>
        <w:t>45</w:t>
      </w:r>
      <w:r w:rsidRPr="002653F8">
        <w:rPr>
          <w:rStyle w:val="REG-H1cChar"/>
          <w:b/>
          <w:color w:val="auto"/>
        </w:rPr>
        <w:t xml:space="preserve"> of </w:t>
      </w:r>
      <w:r w:rsidR="00D7318E" w:rsidRPr="002653F8">
        <w:rPr>
          <w:rStyle w:val="REG-H1cChar"/>
          <w:b/>
          <w:color w:val="auto"/>
        </w:rPr>
        <w:t>2005</w:t>
      </w:r>
      <w:r w:rsidR="00D7318E" w:rsidRPr="002653F8">
        <w:rPr>
          <w:b w:val="0"/>
          <w:color w:val="auto"/>
        </w:rPr>
        <w:t xml:space="preserve"> </w:t>
      </w:r>
      <w:r w:rsidR="00D7318E" w:rsidRPr="002653F8">
        <w:t>(</w:t>
      </w:r>
      <w:hyperlink r:id="rId22" w:history="1">
        <w:r w:rsidR="002F08B4" w:rsidRPr="0063721F">
          <w:rPr>
            <w:rStyle w:val="Hyperlink"/>
            <w:lang w:val="en-ZA"/>
          </w:rPr>
          <w:t>GG 3422</w:t>
        </w:r>
      </w:hyperlink>
      <w:r w:rsidR="00D7318E" w:rsidRPr="002653F8">
        <w:t>)</w:t>
      </w:r>
    </w:p>
    <w:p w14:paraId="139A93F7" w14:textId="77777777" w:rsidR="004D5046" w:rsidRPr="006068C2" w:rsidRDefault="004D5046" w:rsidP="006068C2">
      <w:pPr>
        <w:pStyle w:val="REG-Amend"/>
      </w:pPr>
      <w:r w:rsidRPr="006068C2">
        <w:t>came into force on date of publication: 9 May 2005</w:t>
      </w:r>
    </w:p>
    <w:p w14:paraId="2C2B1E0F" w14:textId="18911ECD" w:rsidR="00293BBF" w:rsidRPr="002653F8" w:rsidRDefault="00912917" w:rsidP="00E837AF">
      <w:pPr>
        <w:pStyle w:val="REG-Amend"/>
      </w:pPr>
      <w:r w:rsidRPr="002653F8">
        <w:rPr>
          <w:rStyle w:val="REG-H1cChar"/>
          <w:b/>
          <w:color w:val="auto"/>
        </w:rPr>
        <w:t xml:space="preserve">Government Notice </w:t>
      </w:r>
      <w:r w:rsidR="00293BBF" w:rsidRPr="002653F8">
        <w:rPr>
          <w:rStyle w:val="REG-H1cChar"/>
          <w:b/>
          <w:color w:val="auto"/>
        </w:rPr>
        <w:t>183</w:t>
      </w:r>
      <w:r w:rsidRPr="002653F8">
        <w:rPr>
          <w:rStyle w:val="REG-H1cChar"/>
          <w:b/>
          <w:color w:val="auto"/>
        </w:rPr>
        <w:t xml:space="preserve"> of </w:t>
      </w:r>
      <w:r w:rsidR="00293BBF" w:rsidRPr="002653F8">
        <w:rPr>
          <w:rStyle w:val="REG-H1cChar"/>
          <w:b/>
          <w:color w:val="auto"/>
        </w:rPr>
        <w:t>2005</w:t>
      </w:r>
      <w:r w:rsidRPr="002653F8">
        <w:rPr>
          <w:rStyle w:val="REG-H1cChar"/>
          <w:b/>
          <w:color w:val="auto"/>
        </w:rPr>
        <w:t xml:space="preserve"> </w:t>
      </w:r>
      <w:r w:rsidR="00293BBF" w:rsidRPr="002653F8">
        <w:t>(</w:t>
      </w:r>
      <w:hyperlink r:id="rId23" w:history="1">
        <w:r w:rsidR="002F08B4" w:rsidRPr="0063721F">
          <w:rPr>
            <w:rStyle w:val="Hyperlink"/>
            <w:lang w:val="en-ZA"/>
          </w:rPr>
          <w:t>GG 3560</w:t>
        </w:r>
      </w:hyperlink>
      <w:r w:rsidR="00293BBF" w:rsidRPr="002653F8">
        <w:t>)</w:t>
      </w:r>
    </w:p>
    <w:p w14:paraId="0D2CE930" w14:textId="77777777" w:rsidR="004D5046" w:rsidRPr="006068C2" w:rsidRDefault="004D5046" w:rsidP="006068C2">
      <w:pPr>
        <w:pStyle w:val="REG-Amend"/>
      </w:pPr>
      <w:r w:rsidRPr="006068C2">
        <w:t>came into force on date of publication: 20 December 2005</w:t>
      </w:r>
    </w:p>
    <w:p w14:paraId="0EFA91B6" w14:textId="40B17C3A" w:rsidR="00C475F0" w:rsidRPr="002653F8" w:rsidRDefault="00F4640A" w:rsidP="00E837AF">
      <w:pPr>
        <w:pStyle w:val="REG-Amend"/>
      </w:pPr>
      <w:r w:rsidRPr="002653F8">
        <w:rPr>
          <w:rStyle w:val="REG-H1cChar"/>
          <w:b/>
          <w:color w:val="auto"/>
        </w:rPr>
        <w:t xml:space="preserve">Government Notice </w:t>
      </w:r>
      <w:r w:rsidR="00C475F0" w:rsidRPr="002653F8">
        <w:rPr>
          <w:rStyle w:val="REG-H1cChar"/>
          <w:b/>
          <w:color w:val="auto"/>
        </w:rPr>
        <w:t>188</w:t>
      </w:r>
      <w:r w:rsidRPr="002653F8">
        <w:rPr>
          <w:rStyle w:val="REG-H1cChar"/>
          <w:b/>
          <w:color w:val="auto"/>
        </w:rPr>
        <w:t xml:space="preserve"> of </w:t>
      </w:r>
      <w:r w:rsidR="00C475F0" w:rsidRPr="002653F8">
        <w:rPr>
          <w:rStyle w:val="REG-H1cChar"/>
          <w:b/>
          <w:color w:val="auto"/>
        </w:rPr>
        <w:t>2006</w:t>
      </w:r>
      <w:r w:rsidRPr="002653F8">
        <w:rPr>
          <w:rStyle w:val="REG-H1cChar"/>
          <w:b/>
          <w:color w:val="auto"/>
        </w:rPr>
        <w:t xml:space="preserve"> </w:t>
      </w:r>
      <w:r w:rsidR="00C475F0" w:rsidRPr="002653F8">
        <w:t>(</w:t>
      </w:r>
      <w:hyperlink r:id="rId24" w:history="1">
        <w:r w:rsidR="002F08B4" w:rsidRPr="0063721F">
          <w:rPr>
            <w:rStyle w:val="Hyperlink"/>
            <w:lang w:val="en-ZA"/>
          </w:rPr>
          <w:t>GG 3732</w:t>
        </w:r>
      </w:hyperlink>
      <w:r w:rsidR="00C475F0" w:rsidRPr="002653F8">
        <w:t>)</w:t>
      </w:r>
    </w:p>
    <w:p w14:paraId="3DB49A3B" w14:textId="77777777" w:rsidR="004D5046" w:rsidRPr="006068C2" w:rsidRDefault="004D5046" w:rsidP="006068C2">
      <w:pPr>
        <w:pStyle w:val="REG-Amend"/>
      </w:pPr>
      <w:r w:rsidRPr="006068C2">
        <w:t>came into force on date of publication: 1 November 2006</w:t>
      </w:r>
    </w:p>
    <w:p w14:paraId="548D9C3A" w14:textId="75FCA90B" w:rsidR="005B5D14" w:rsidRPr="002653F8" w:rsidRDefault="00550E89" w:rsidP="00E837AF">
      <w:pPr>
        <w:pStyle w:val="REG-H1c"/>
      </w:pPr>
      <w:r w:rsidRPr="002653F8">
        <w:rPr>
          <w:rStyle w:val="REG-H1cChar"/>
          <w:b/>
        </w:rPr>
        <w:t>Government Notice</w:t>
      </w:r>
      <w:r w:rsidR="005B5D14" w:rsidRPr="002653F8">
        <w:t xml:space="preserve"> 104</w:t>
      </w:r>
      <w:r w:rsidRPr="002653F8">
        <w:t xml:space="preserve"> of 2007 </w:t>
      </w:r>
      <w:r w:rsidR="005B5D14" w:rsidRPr="002653F8">
        <w:rPr>
          <w:rStyle w:val="REG-AmendChar"/>
          <w:rFonts w:eastAsiaTheme="minorHAnsi"/>
          <w:b/>
        </w:rPr>
        <w:t>(</w:t>
      </w:r>
      <w:hyperlink r:id="rId25" w:history="1">
        <w:r w:rsidR="002F08B4" w:rsidRPr="0063721F">
          <w:rPr>
            <w:rStyle w:val="Hyperlink"/>
            <w:lang w:val="en-ZA"/>
          </w:rPr>
          <w:t>GG 3851</w:t>
        </w:r>
      </w:hyperlink>
      <w:r w:rsidR="005B5D14" w:rsidRPr="002653F8">
        <w:rPr>
          <w:rStyle w:val="REG-AmendChar"/>
          <w:rFonts w:eastAsiaTheme="minorHAnsi"/>
          <w:b/>
        </w:rPr>
        <w:t>)</w:t>
      </w:r>
    </w:p>
    <w:p w14:paraId="57AF5242" w14:textId="77777777" w:rsidR="004D5046" w:rsidRPr="006068C2" w:rsidRDefault="004D5046" w:rsidP="006068C2">
      <w:pPr>
        <w:pStyle w:val="REG-Amend"/>
      </w:pPr>
      <w:r w:rsidRPr="006068C2">
        <w:t>came into force on 4 June 2007</w:t>
      </w:r>
      <w:r w:rsidR="0066544D" w:rsidRPr="006068C2">
        <w:t xml:space="preserve"> (GN 104/2007)</w:t>
      </w:r>
    </w:p>
    <w:p w14:paraId="7BF38B1C" w14:textId="4D3209BF" w:rsidR="002A6749" w:rsidRPr="002653F8" w:rsidRDefault="00550E89" w:rsidP="00E837AF">
      <w:pPr>
        <w:autoSpaceDE w:val="0"/>
        <w:autoSpaceDN w:val="0"/>
        <w:adjustRightInd w:val="0"/>
        <w:jc w:val="center"/>
        <w:rPr>
          <w:rStyle w:val="REG-AmendChar"/>
          <w:rFonts w:eastAsiaTheme="minorHAnsi"/>
        </w:rPr>
      </w:pPr>
      <w:r w:rsidRPr="002653F8">
        <w:rPr>
          <w:rStyle w:val="REG-H1cChar"/>
        </w:rPr>
        <w:t xml:space="preserve">Government Notice </w:t>
      </w:r>
      <w:r w:rsidR="0066544D" w:rsidRPr="002653F8">
        <w:rPr>
          <w:rStyle w:val="REG-H1cChar"/>
        </w:rPr>
        <w:t xml:space="preserve">172 of </w:t>
      </w:r>
      <w:r w:rsidR="002A6749" w:rsidRPr="002653F8">
        <w:rPr>
          <w:rStyle w:val="REG-H1cChar"/>
        </w:rPr>
        <w:t>2007</w:t>
      </w:r>
      <w:r w:rsidR="002A6749" w:rsidRPr="002653F8">
        <w:t xml:space="preserve"> </w:t>
      </w:r>
      <w:r w:rsidR="002A6749" w:rsidRPr="002653F8">
        <w:rPr>
          <w:rStyle w:val="REG-AmendChar"/>
          <w:rFonts w:eastAsiaTheme="minorHAnsi"/>
        </w:rPr>
        <w:t>(</w:t>
      </w:r>
      <w:hyperlink r:id="rId26" w:history="1">
        <w:r w:rsidR="002F08B4" w:rsidRPr="00F54430">
          <w:rPr>
            <w:rStyle w:val="Hyperlink"/>
            <w:b/>
          </w:rPr>
          <w:t>GG 3907</w:t>
        </w:r>
      </w:hyperlink>
      <w:r w:rsidR="002A6749" w:rsidRPr="002653F8">
        <w:rPr>
          <w:rStyle w:val="REG-AmendChar"/>
          <w:rFonts w:eastAsiaTheme="minorHAnsi"/>
        </w:rPr>
        <w:t>)</w:t>
      </w:r>
    </w:p>
    <w:p w14:paraId="492CA8E8" w14:textId="77777777" w:rsidR="004D5046" w:rsidRPr="006068C2" w:rsidRDefault="004D5046" w:rsidP="006068C2">
      <w:pPr>
        <w:pStyle w:val="REG-Amend"/>
      </w:pPr>
      <w:r w:rsidRPr="006068C2">
        <w:t>came into force on date of publication: 17 September 2007</w:t>
      </w:r>
    </w:p>
    <w:p w14:paraId="5158B04F" w14:textId="0D4F66E3" w:rsidR="005955EA" w:rsidRPr="002653F8" w:rsidRDefault="00550E89" w:rsidP="00E837AF">
      <w:pPr>
        <w:autoSpaceDE w:val="0"/>
        <w:autoSpaceDN w:val="0"/>
        <w:adjustRightInd w:val="0"/>
        <w:jc w:val="center"/>
        <w:rPr>
          <w:rFonts w:ascii="Arial" w:eastAsia="Times New Roman" w:hAnsi="Arial" w:cs="Arial"/>
          <w:b/>
          <w:color w:val="00B050"/>
          <w:sz w:val="18"/>
          <w:szCs w:val="18"/>
        </w:rPr>
      </w:pPr>
      <w:r w:rsidRPr="002653F8">
        <w:rPr>
          <w:rStyle w:val="REG-H1cChar"/>
        </w:rPr>
        <w:t xml:space="preserve">Government Notice </w:t>
      </w:r>
      <w:r w:rsidR="00BE51FA" w:rsidRPr="002653F8">
        <w:rPr>
          <w:rStyle w:val="REG-H1cChar"/>
        </w:rPr>
        <w:t>2</w:t>
      </w:r>
      <w:r w:rsidR="0066544D" w:rsidRPr="002653F8">
        <w:rPr>
          <w:rStyle w:val="REG-H1cChar"/>
        </w:rPr>
        <w:t xml:space="preserve"> of </w:t>
      </w:r>
      <w:r w:rsidR="00BE51FA" w:rsidRPr="002653F8">
        <w:rPr>
          <w:rStyle w:val="REG-H1cChar"/>
        </w:rPr>
        <w:t>2008</w:t>
      </w:r>
      <w:r w:rsidR="0066544D" w:rsidRPr="002653F8">
        <w:rPr>
          <w:rFonts w:ascii="Arial" w:eastAsia="Times New Roman" w:hAnsi="Arial" w:cs="Arial"/>
          <w:b/>
          <w:sz w:val="18"/>
          <w:szCs w:val="18"/>
        </w:rPr>
        <w:t xml:space="preserve"> </w:t>
      </w:r>
      <w:r w:rsidR="00BE51FA" w:rsidRPr="002653F8">
        <w:rPr>
          <w:rFonts w:ascii="Arial" w:eastAsia="Times New Roman" w:hAnsi="Arial" w:cs="Arial"/>
          <w:b/>
          <w:color w:val="00B050"/>
          <w:sz w:val="18"/>
          <w:szCs w:val="18"/>
        </w:rPr>
        <w:t>(</w:t>
      </w:r>
      <w:hyperlink r:id="rId27" w:history="1">
        <w:r w:rsidR="002F08B4" w:rsidRPr="00F54430">
          <w:rPr>
            <w:rStyle w:val="Hyperlink"/>
            <w:b/>
          </w:rPr>
          <w:t>GG 3972</w:t>
        </w:r>
      </w:hyperlink>
      <w:r w:rsidR="00BE51FA" w:rsidRPr="002653F8">
        <w:rPr>
          <w:rFonts w:ascii="Arial" w:eastAsia="Times New Roman" w:hAnsi="Arial" w:cs="Arial"/>
          <w:b/>
          <w:color w:val="00B050"/>
          <w:sz w:val="18"/>
          <w:szCs w:val="18"/>
        </w:rPr>
        <w:t>)</w:t>
      </w:r>
    </w:p>
    <w:p w14:paraId="5270B358" w14:textId="77777777" w:rsidR="002C2699" w:rsidRPr="002653F8" w:rsidRDefault="004D5046" w:rsidP="006068C2">
      <w:pPr>
        <w:pStyle w:val="REG-Amend"/>
      </w:pPr>
      <w:r w:rsidRPr="002653F8">
        <w:t>came into force on date of publication: 2 January 2008</w:t>
      </w:r>
    </w:p>
    <w:p w14:paraId="489D1F58" w14:textId="50550663" w:rsidR="002C2699" w:rsidRPr="002653F8" w:rsidRDefault="00550E89" w:rsidP="00E837AF">
      <w:pPr>
        <w:autoSpaceDE w:val="0"/>
        <w:autoSpaceDN w:val="0"/>
        <w:adjustRightInd w:val="0"/>
        <w:jc w:val="center"/>
        <w:rPr>
          <w:rFonts w:ascii="Arial" w:eastAsia="Times New Roman" w:hAnsi="Arial" w:cs="Arial"/>
          <w:b/>
          <w:color w:val="00B050"/>
          <w:sz w:val="18"/>
          <w:szCs w:val="18"/>
        </w:rPr>
      </w:pPr>
      <w:r w:rsidRPr="002653F8">
        <w:rPr>
          <w:rStyle w:val="REG-H1cChar"/>
        </w:rPr>
        <w:t xml:space="preserve">Government Notice </w:t>
      </w:r>
      <w:r w:rsidR="002C2699" w:rsidRPr="002653F8">
        <w:rPr>
          <w:rStyle w:val="REG-H1cChar"/>
        </w:rPr>
        <w:t>73</w:t>
      </w:r>
      <w:r w:rsidR="0066544D" w:rsidRPr="002653F8">
        <w:rPr>
          <w:rStyle w:val="REG-H1cChar"/>
        </w:rPr>
        <w:t xml:space="preserve"> of </w:t>
      </w:r>
      <w:r w:rsidR="002C2699" w:rsidRPr="002653F8">
        <w:rPr>
          <w:rStyle w:val="REG-H1cChar"/>
        </w:rPr>
        <w:t>2008</w:t>
      </w:r>
      <w:r w:rsidR="002C2699" w:rsidRPr="002653F8">
        <w:rPr>
          <w:rFonts w:ascii="Arial" w:eastAsia="Times New Roman" w:hAnsi="Arial" w:cs="Arial"/>
          <w:b/>
          <w:color w:val="00B050"/>
          <w:sz w:val="18"/>
          <w:szCs w:val="18"/>
        </w:rPr>
        <w:t xml:space="preserve"> (</w:t>
      </w:r>
      <w:hyperlink r:id="rId28" w:history="1">
        <w:r w:rsidR="002F08B4" w:rsidRPr="00F54430">
          <w:rPr>
            <w:rStyle w:val="Hyperlink"/>
            <w:b/>
          </w:rPr>
          <w:t>GG 4022</w:t>
        </w:r>
      </w:hyperlink>
      <w:r w:rsidR="002C2699" w:rsidRPr="002653F8">
        <w:rPr>
          <w:rFonts w:ascii="Arial" w:eastAsia="Times New Roman" w:hAnsi="Arial" w:cs="Arial"/>
          <w:b/>
          <w:color w:val="00B050"/>
          <w:sz w:val="18"/>
          <w:szCs w:val="18"/>
        </w:rPr>
        <w:t>)</w:t>
      </w:r>
    </w:p>
    <w:p w14:paraId="4EC84DC8" w14:textId="77777777" w:rsidR="004D5046" w:rsidRPr="002653F8" w:rsidRDefault="004D5046" w:rsidP="006068C2">
      <w:pPr>
        <w:pStyle w:val="REG-Amend"/>
      </w:pPr>
      <w:r w:rsidRPr="002653F8">
        <w:t>came into force on date of publication: 1 April 2008</w:t>
      </w:r>
    </w:p>
    <w:p w14:paraId="755CD130" w14:textId="74A71704" w:rsidR="00142FE0" w:rsidRPr="002653F8" w:rsidRDefault="00550E89" w:rsidP="00E837AF">
      <w:pPr>
        <w:pStyle w:val="REG-Amend"/>
      </w:pPr>
      <w:r w:rsidRPr="002653F8">
        <w:rPr>
          <w:rStyle w:val="REG-H1cChar"/>
          <w:b/>
          <w:color w:val="auto"/>
        </w:rPr>
        <w:t xml:space="preserve">Government Notice </w:t>
      </w:r>
      <w:r w:rsidR="00142FE0" w:rsidRPr="002653F8">
        <w:rPr>
          <w:rStyle w:val="REG-H1cChar"/>
          <w:b/>
          <w:color w:val="auto"/>
        </w:rPr>
        <w:t>290</w:t>
      </w:r>
      <w:r w:rsidR="0066544D" w:rsidRPr="002653F8">
        <w:rPr>
          <w:rStyle w:val="REG-H1cChar"/>
          <w:b/>
          <w:color w:val="auto"/>
        </w:rPr>
        <w:t xml:space="preserve"> of </w:t>
      </w:r>
      <w:r w:rsidR="00142FE0" w:rsidRPr="002653F8">
        <w:rPr>
          <w:rStyle w:val="REG-H1cChar"/>
          <w:b/>
          <w:color w:val="auto"/>
        </w:rPr>
        <w:t>2008</w:t>
      </w:r>
      <w:r w:rsidR="0066544D" w:rsidRPr="002653F8">
        <w:rPr>
          <w:color w:val="auto"/>
        </w:rPr>
        <w:t xml:space="preserve"> </w:t>
      </w:r>
      <w:r w:rsidR="00142FE0" w:rsidRPr="002653F8">
        <w:t>(</w:t>
      </w:r>
      <w:hyperlink r:id="rId29" w:history="1">
        <w:r w:rsidR="002F08B4" w:rsidRPr="0063721F">
          <w:rPr>
            <w:rStyle w:val="Hyperlink"/>
            <w:lang w:val="en-ZA"/>
          </w:rPr>
          <w:t>GG 4186</w:t>
        </w:r>
      </w:hyperlink>
      <w:r w:rsidR="00142FE0" w:rsidRPr="002653F8">
        <w:t>)</w:t>
      </w:r>
    </w:p>
    <w:p w14:paraId="04D20EFC" w14:textId="77777777" w:rsidR="00DD76E3" w:rsidRPr="006068C2" w:rsidRDefault="004D5046" w:rsidP="006068C2">
      <w:pPr>
        <w:pStyle w:val="REG-Amend"/>
      </w:pPr>
      <w:r w:rsidRPr="006068C2">
        <w:t xml:space="preserve">came into force on date of publication: 19 December 2008 </w:t>
      </w:r>
    </w:p>
    <w:p w14:paraId="0995866F" w14:textId="76465FDF" w:rsidR="00DD76E3" w:rsidRPr="002653F8" w:rsidRDefault="00550E89" w:rsidP="00E837AF">
      <w:pPr>
        <w:pStyle w:val="REG-Amend"/>
        <w:rPr>
          <w:color w:val="auto"/>
        </w:rPr>
      </w:pPr>
      <w:r w:rsidRPr="002653F8">
        <w:rPr>
          <w:rStyle w:val="REG-H1cChar"/>
          <w:b/>
          <w:color w:val="auto"/>
        </w:rPr>
        <w:t xml:space="preserve">Government Notice </w:t>
      </w:r>
      <w:r w:rsidR="0066544D" w:rsidRPr="002653F8">
        <w:rPr>
          <w:rStyle w:val="REG-H1cChar"/>
          <w:b/>
          <w:color w:val="auto"/>
        </w:rPr>
        <w:t xml:space="preserve">81 of </w:t>
      </w:r>
      <w:r w:rsidR="00DD76E3" w:rsidRPr="002653F8">
        <w:rPr>
          <w:rStyle w:val="REG-H1cChar"/>
          <w:b/>
          <w:color w:val="auto"/>
        </w:rPr>
        <w:t>2010</w:t>
      </w:r>
      <w:r w:rsidR="00DD76E3" w:rsidRPr="002653F8">
        <w:t xml:space="preserve"> (</w:t>
      </w:r>
      <w:hyperlink r:id="rId30" w:history="1">
        <w:r w:rsidR="006A1C6F" w:rsidRPr="0063721F">
          <w:rPr>
            <w:rStyle w:val="Hyperlink"/>
            <w:lang w:val="en-ZA"/>
          </w:rPr>
          <w:t>GG 4473</w:t>
        </w:r>
      </w:hyperlink>
      <w:r w:rsidR="00DD76E3" w:rsidRPr="002653F8">
        <w:t>)</w:t>
      </w:r>
    </w:p>
    <w:p w14:paraId="4852FC3B" w14:textId="77777777" w:rsidR="002A0057" w:rsidRPr="002653F8" w:rsidRDefault="004D5046" w:rsidP="006068C2">
      <w:pPr>
        <w:pStyle w:val="REG-Amend"/>
      </w:pPr>
      <w:r w:rsidRPr="002653F8">
        <w:t>came into force on date of publication: 30 April 2010</w:t>
      </w:r>
    </w:p>
    <w:p w14:paraId="32A34E35" w14:textId="14939FB4" w:rsidR="00C0395C" w:rsidRPr="00EB4A57" w:rsidRDefault="00550E89" w:rsidP="00E837AF">
      <w:pPr>
        <w:pStyle w:val="REG-H1a"/>
        <w:rPr>
          <w:rStyle w:val="REG-AmendChar"/>
          <w:rFonts w:eastAsiaTheme="minorHAnsi"/>
          <w:b/>
        </w:rPr>
      </w:pPr>
      <w:r w:rsidRPr="002653F8">
        <w:rPr>
          <w:rStyle w:val="REG-H1cChar"/>
          <w:b/>
        </w:rPr>
        <w:t xml:space="preserve">Government Notice </w:t>
      </w:r>
      <w:r w:rsidR="00C0395C" w:rsidRPr="002653F8">
        <w:rPr>
          <w:rStyle w:val="REG-H1cChar"/>
          <w:b/>
        </w:rPr>
        <w:t>156</w:t>
      </w:r>
      <w:r w:rsidR="0066544D" w:rsidRPr="002653F8">
        <w:rPr>
          <w:rStyle w:val="REG-H1cChar"/>
          <w:b/>
        </w:rPr>
        <w:t xml:space="preserve"> of </w:t>
      </w:r>
      <w:r w:rsidR="00C0395C" w:rsidRPr="002653F8">
        <w:rPr>
          <w:rStyle w:val="REG-H1cChar"/>
          <w:b/>
        </w:rPr>
        <w:t>2015</w:t>
      </w:r>
      <w:r w:rsidR="00C0395C" w:rsidRPr="002653F8">
        <w:rPr>
          <w:rFonts w:ascii="Times-Roman" w:hAnsi="Times-Roman" w:cs="Times-Roman"/>
          <w:sz w:val="18"/>
          <w:szCs w:val="18"/>
        </w:rPr>
        <w:t xml:space="preserve"> </w:t>
      </w:r>
      <w:r w:rsidR="00C0395C" w:rsidRPr="00EB4A57">
        <w:rPr>
          <w:rStyle w:val="REG-AmendChar"/>
          <w:rFonts w:eastAsiaTheme="minorHAnsi"/>
          <w:b/>
        </w:rPr>
        <w:t>(</w:t>
      </w:r>
      <w:hyperlink r:id="rId31" w:history="1">
        <w:r w:rsidR="006A1C6F" w:rsidRPr="0063721F">
          <w:rPr>
            <w:rStyle w:val="Hyperlink"/>
            <w:lang w:val="en-ZA"/>
          </w:rPr>
          <w:t>GG 5792</w:t>
        </w:r>
      </w:hyperlink>
      <w:r w:rsidR="00C0395C" w:rsidRPr="00EB4A57">
        <w:rPr>
          <w:rStyle w:val="REG-AmendChar"/>
          <w:rFonts w:eastAsiaTheme="minorHAnsi"/>
          <w:b/>
        </w:rPr>
        <w:t>)</w:t>
      </w:r>
    </w:p>
    <w:p w14:paraId="3DFC1AE0" w14:textId="77777777" w:rsidR="007C1E2C" w:rsidRDefault="00C0395C" w:rsidP="006068C2">
      <w:pPr>
        <w:pStyle w:val="REG-Amend"/>
      </w:pPr>
      <w:r w:rsidRPr="002653F8">
        <w:t>came into force on date of publication: 28 July 2015</w:t>
      </w:r>
    </w:p>
    <w:p w14:paraId="2546836F" w14:textId="57612AA9" w:rsidR="005F61BA" w:rsidRPr="00EB4A57" w:rsidRDefault="005F61BA" w:rsidP="005F61BA">
      <w:pPr>
        <w:pStyle w:val="REG-H1a"/>
        <w:rPr>
          <w:rStyle w:val="REG-AmendChar"/>
          <w:rFonts w:eastAsiaTheme="minorHAnsi"/>
          <w:b/>
        </w:rPr>
      </w:pPr>
      <w:r w:rsidRPr="002653F8">
        <w:rPr>
          <w:rStyle w:val="REG-H1cChar"/>
          <w:b/>
        </w:rPr>
        <w:t xml:space="preserve">Government Notice </w:t>
      </w:r>
      <w:r>
        <w:rPr>
          <w:rStyle w:val="REG-H1cChar"/>
          <w:b/>
        </w:rPr>
        <w:t>98</w:t>
      </w:r>
      <w:r w:rsidRPr="002653F8">
        <w:rPr>
          <w:rStyle w:val="REG-H1cChar"/>
          <w:b/>
        </w:rPr>
        <w:t xml:space="preserve"> of 201</w:t>
      </w:r>
      <w:r>
        <w:rPr>
          <w:rStyle w:val="REG-H1cChar"/>
          <w:b/>
        </w:rPr>
        <w:t>6</w:t>
      </w:r>
      <w:r w:rsidRPr="002653F8">
        <w:rPr>
          <w:rFonts w:ascii="Times-Roman" w:hAnsi="Times-Roman" w:cs="Times-Roman"/>
          <w:sz w:val="18"/>
          <w:szCs w:val="18"/>
        </w:rPr>
        <w:t xml:space="preserve"> </w:t>
      </w:r>
      <w:r w:rsidRPr="00EB4A57">
        <w:rPr>
          <w:rStyle w:val="REG-AmendChar"/>
          <w:rFonts w:eastAsiaTheme="minorHAnsi"/>
          <w:b/>
        </w:rPr>
        <w:t>(</w:t>
      </w:r>
      <w:hyperlink r:id="rId32" w:history="1">
        <w:r w:rsidR="006A1C6F" w:rsidRPr="0063721F">
          <w:rPr>
            <w:rStyle w:val="Hyperlink"/>
            <w:lang w:val="en-ZA"/>
          </w:rPr>
          <w:t>GG 6016</w:t>
        </w:r>
      </w:hyperlink>
      <w:r w:rsidRPr="00EB4A57">
        <w:rPr>
          <w:rStyle w:val="REG-AmendChar"/>
          <w:rFonts w:eastAsiaTheme="minorHAnsi"/>
          <w:b/>
        </w:rPr>
        <w:t>)</w:t>
      </w:r>
    </w:p>
    <w:p w14:paraId="1D2D017C" w14:textId="7B7C8874" w:rsidR="005F61BA" w:rsidRDefault="005F61BA" w:rsidP="005F61BA">
      <w:pPr>
        <w:pStyle w:val="REG-Amend"/>
      </w:pPr>
      <w:r w:rsidRPr="002653F8">
        <w:t xml:space="preserve">came into </w:t>
      </w:r>
      <w:r>
        <w:t>force on date of publication: 26</w:t>
      </w:r>
      <w:r w:rsidRPr="002653F8">
        <w:t xml:space="preserve"> </w:t>
      </w:r>
      <w:r>
        <w:t xml:space="preserve">May </w:t>
      </w:r>
      <w:r w:rsidRPr="002653F8">
        <w:t>201</w:t>
      </w:r>
      <w:r>
        <w:t>6</w:t>
      </w:r>
    </w:p>
    <w:p w14:paraId="45BC7231" w14:textId="20E547BA" w:rsidR="00EA28E3" w:rsidRPr="00EB4A57" w:rsidRDefault="00EA28E3" w:rsidP="00EA28E3">
      <w:pPr>
        <w:pStyle w:val="REG-H1a"/>
        <w:rPr>
          <w:rStyle w:val="REG-AmendChar"/>
          <w:rFonts w:eastAsiaTheme="minorHAnsi"/>
          <w:b/>
        </w:rPr>
      </w:pPr>
      <w:r w:rsidRPr="002653F8">
        <w:rPr>
          <w:rStyle w:val="REG-H1cChar"/>
          <w:b/>
        </w:rPr>
        <w:t xml:space="preserve">Government Notice </w:t>
      </w:r>
      <w:r>
        <w:rPr>
          <w:rStyle w:val="REG-H1cChar"/>
          <w:b/>
        </w:rPr>
        <w:t>86</w:t>
      </w:r>
      <w:r w:rsidRPr="002653F8">
        <w:rPr>
          <w:rStyle w:val="REG-H1cChar"/>
          <w:b/>
        </w:rPr>
        <w:t xml:space="preserve"> of 201</w:t>
      </w:r>
      <w:r>
        <w:rPr>
          <w:rStyle w:val="REG-H1cChar"/>
          <w:b/>
        </w:rPr>
        <w:t>7</w:t>
      </w:r>
      <w:r w:rsidRPr="002653F8">
        <w:rPr>
          <w:rFonts w:ascii="Times-Roman" w:hAnsi="Times-Roman" w:cs="Times-Roman"/>
          <w:sz w:val="18"/>
          <w:szCs w:val="18"/>
        </w:rPr>
        <w:t xml:space="preserve"> </w:t>
      </w:r>
      <w:r w:rsidRPr="00EB4A57">
        <w:rPr>
          <w:rStyle w:val="REG-AmendChar"/>
          <w:rFonts w:eastAsiaTheme="minorHAnsi"/>
          <w:b/>
        </w:rPr>
        <w:t>(</w:t>
      </w:r>
      <w:hyperlink r:id="rId33" w:history="1">
        <w:r w:rsidR="006A1C6F" w:rsidRPr="0063721F">
          <w:rPr>
            <w:rStyle w:val="Hyperlink"/>
            <w:lang w:val="en-ZA"/>
          </w:rPr>
          <w:t>GG 6285</w:t>
        </w:r>
      </w:hyperlink>
      <w:r w:rsidRPr="00EB4A57">
        <w:rPr>
          <w:rStyle w:val="REG-AmendChar"/>
          <w:rFonts w:eastAsiaTheme="minorHAnsi"/>
          <w:b/>
        </w:rPr>
        <w:t>)</w:t>
      </w:r>
    </w:p>
    <w:p w14:paraId="2A04C3F2" w14:textId="230A7FEA" w:rsidR="00EA28E3" w:rsidRDefault="00EA28E3" w:rsidP="00EA28E3">
      <w:pPr>
        <w:pStyle w:val="REG-Amend"/>
      </w:pPr>
      <w:r w:rsidRPr="002653F8">
        <w:t xml:space="preserve">came into </w:t>
      </w:r>
      <w:r>
        <w:t xml:space="preserve">force on date of publication: 13 April </w:t>
      </w:r>
      <w:r w:rsidRPr="002653F8">
        <w:t>201</w:t>
      </w:r>
      <w:r>
        <w:t>7</w:t>
      </w:r>
    </w:p>
    <w:p w14:paraId="1D39B8A2" w14:textId="35C226F7" w:rsidR="000916ED" w:rsidRPr="00EB4A57" w:rsidRDefault="000916ED" w:rsidP="000916ED">
      <w:pPr>
        <w:pStyle w:val="REG-H1a"/>
        <w:rPr>
          <w:rStyle w:val="REG-AmendChar"/>
          <w:rFonts w:eastAsiaTheme="minorHAnsi"/>
          <w:b/>
        </w:rPr>
      </w:pPr>
      <w:r w:rsidRPr="002653F8">
        <w:rPr>
          <w:rStyle w:val="REG-H1cChar"/>
          <w:b/>
        </w:rPr>
        <w:t xml:space="preserve">Government Notice </w:t>
      </w:r>
      <w:r>
        <w:rPr>
          <w:rStyle w:val="REG-H1cChar"/>
          <w:b/>
        </w:rPr>
        <w:t xml:space="preserve">130 </w:t>
      </w:r>
      <w:r w:rsidRPr="002653F8">
        <w:rPr>
          <w:rStyle w:val="REG-H1cChar"/>
          <w:b/>
        </w:rPr>
        <w:t>of 201</w:t>
      </w:r>
      <w:r>
        <w:rPr>
          <w:rStyle w:val="REG-H1cChar"/>
          <w:b/>
        </w:rPr>
        <w:t>8</w:t>
      </w:r>
      <w:r w:rsidRPr="002653F8">
        <w:rPr>
          <w:rFonts w:ascii="Times-Roman" w:hAnsi="Times-Roman" w:cs="Times-Roman"/>
          <w:sz w:val="18"/>
          <w:szCs w:val="18"/>
        </w:rPr>
        <w:t xml:space="preserve"> </w:t>
      </w:r>
      <w:r w:rsidRPr="00EB4A57">
        <w:rPr>
          <w:rStyle w:val="REG-AmendChar"/>
          <w:rFonts w:eastAsiaTheme="minorHAnsi"/>
          <w:b/>
        </w:rPr>
        <w:t>(</w:t>
      </w:r>
      <w:hyperlink r:id="rId34" w:history="1">
        <w:r w:rsidR="006A1C6F" w:rsidRPr="0063721F">
          <w:rPr>
            <w:rStyle w:val="Hyperlink"/>
            <w:lang w:val="en-ZA"/>
          </w:rPr>
          <w:t>GG 66</w:t>
        </w:r>
      </w:hyperlink>
      <w:r w:rsidR="006A1C6F" w:rsidRPr="0063721F">
        <w:rPr>
          <w:rStyle w:val="Hyperlink"/>
          <w:lang w:val="en-ZA"/>
        </w:rPr>
        <w:t>37</w:t>
      </w:r>
      <w:r w:rsidRPr="00EB4A57">
        <w:rPr>
          <w:rStyle w:val="REG-AmendChar"/>
          <w:rFonts w:eastAsiaTheme="minorHAnsi"/>
          <w:b/>
        </w:rPr>
        <w:t>)</w:t>
      </w:r>
    </w:p>
    <w:p w14:paraId="64D9F4F8" w14:textId="1BEEDE17" w:rsidR="000916ED" w:rsidRDefault="000916ED" w:rsidP="000916ED">
      <w:pPr>
        <w:pStyle w:val="REG-Amend"/>
      </w:pPr>
      <w:r w:rsidRPr="002653F8">
        <w:t xml:space="preserve">came into </w:t>
      </w:r>
      <w:r>
        <w:t xml:space="preserve">force on date of publication: 29 June </w:t>
      </w:r>
      <w:r w:rsidRPr="002653F8">
        <w:t>201</w:t>
      </w:r>
      <w:r>
        <w:t>8</w:t>
      </w:r>
    </w:p>
    <w:p w14:paraId="535898FC" w14:textId="3D7B32DB" w:rsidR="006E75E0" w:rsidRPr="00EB4A57" w:rsidRDefault="006E75E0" w:rsidP="006E75E0">
      <w:pPr>
        <w:pStyle w:val="REG-H1a"/>
        <w:rPr>
          <w:rStyle w:val="REG-AmendChar"/>
          <w:rFonts w:eastAsiaTheme="minorHAnsi"/>
          <w:b/>
        </w:rPr>
      </w:pPr>
      <w:r w:rsidRPr="002653F8">
        <w:rPr>
          <w:rStyle w:val="REG-H1cChar"/>
          <w:b/>
        </w:rPr>
        <w:t xml:space="preserve">Government Notice </w:t>
      </w:r>
      <w:r>
        <w:rPr>
          <w:rStyle w:val="REG-H1cChar"/>
          <w:b/>
        </w:rPr>
        <w:t xml:space="preserve">31 </w:t>
      </w:r>
      <w:r w:rsidRPr="002653F8">
        <w:rPr>
          <w:rStyle w:val="REG-H1cChar"/>
          <w:b/>
        </w:rPr>
        <w:t>of 201</w:t>
      </w:r>
      <w:r>
        <w:rPr>
          <w:rStyle w:val="REG-H1cChar"/>
          <w:b/>
        </w:rPr>
        <w:t>9</w:t>
      </w:r>
      <w:r w:rsidRPr="002653F8">
        <w:rPr>
          <w:rFonts w:ascii="Times-Roman" w:hAnsi="Times-Roman" w:cs="Times-Roman"/>
          <w:sz w:val="18"/>
          <w:szCs w:val="18"/>
        </w:rPr>
        <w:t xml:space="preserve"> </w:t>
      </w:r>
      <w:r w:rsidRPr="00EB4A57">
        <w:rPr>
          <w:rStyle w:val="REG-AmendChar"/>
          <w:rFonts w:eastAsiaTheme="minorHAnsi"/>
          <w:b/>
        </w:rPr>
        <w:t>(</w:t>
      </w:r>
      <w:hyperlink r:id="rId35" w:history="1">
        <w:r w:rsidR="006A1C6F" w:rsidRPr="0063721F">
          <w:rPr>
            <w:rStyle w:val="Hyperlink"/>
            <w:lang w:val="en-ZA"/>
          </w:rPr>
          <w:t>GG 6844</w:t>
        </w:r>
      </w:hyperlink>
      <w:r w:rsidRPr="00EB4A57">
        <w:rPr>
          <w:rStyle w:val="REG-AmendChar"/>
          <w:rFonts w:eastAsiaTheme="minorHAnsi"/>
          <w:b/>
        </w:rPr>
        <w:t>)</w:t>
      </w:r>
    </w:p>
    <w:p w14:paraId="08F1E460" w14:textId="23C189A2" w:rsidR="006E75E0" w:rsidRDefault="006E75E0" w:rsidP="006E75E0">
      <w:pPr>
        <w:pStyle w:val="REG-Amend"/>
      </w:pPr>
      <w:r w:rsidRPr="002653F8">
        <w:t xml:space="preserve">came into </w:t>
      </w:r>
      <w:r>
        <w:t xml:space="preserve">force on date of publication: 15 February </w:t>
      </w:r>
      <w:r w:rsidRPr="002653F8">
        <w:t>201</w:t>
      </w:r>
      <w:r>
        <w:t>9</w:t>
      </w:r>
    </w:p>
    <w:p w14:paraId="32F8BFAD" w14:textId="6B34A7D9" w:rsidR="005841D8" w:rsidRPr="00EB4A57" w:rsidRDefault="005841D8" w:rsidP="005841D8">
      <w:pPr>
        <w:pStyle w:val="REG-H1a"/>
        <w:rPr>
          <w:rStyle w:val="REG-AmendChar"/>
          <w:rFonts w:eastAsiaTheme="minorHAnsi"/>
          <w:b/>
        </w:rPr>
      </w:pPr>
      <w:r w:rsidRPr="002653F8">
        <w:rPr>
          <w:rStyle w:val="REG-H1cChar"/>
          <w:b/>
        </w:rPr>
        <w:t xml:space="preserve">Government Notice </w:t>
      </w:r>
      <w:r>
        <w:rPr>
          <w:rStyle w:val="REG-H1cChar"/>
          <w:b/>
        </w:rPr>
        <w:t>102 of 2020</w:t>
      </w:r>
      <w:r w:rsidRPr="002653F8">
        <w:rPr>
          <w:rFonts w:ascii="Times-Roman" w:hAnsi="Times-Roman" w:cs="Times-Roman"/>
          <w:sz w:val="18"/>
          <w:szCs w:val="18"/>
        </w:rPr>
        <w:t xml:space="preserve"> </w:t>
      </w:r>
      <w:r w:rsidRPr="00EB4A57">
        <w:rPr>
          <w:rStyle w:val="REG-AmendChar"/>
          <w:rFonts w:eastAsiaTheme="minorHAnsi"/>
          <w:b/>
        </w:rPr>
        <w:t>(</w:t>
      </w:r>
      <w:hyperlink r:id="rId36" w:history="1">
        <w:r w:rsidR="006A1C6F" w:rsidRPr="0063721F">
          <w:rPr>
            <w:rStyle w:val="Hyperlink"/>
            <w:lang w:val="en-ZA"/>
          </w:rPr>
          <w:t>GG 7172</w:t>
        </w:r>
      </w:hyperlink>
      <w:r w:rsidRPr="00EB4A57">
        <w:rPr>
          <w:rStyle w:val="REG-AmendChar"/>
          <w:rFonts w:eastAsiaTheme="minorHAnsi"/>
          <w:b/>
        </w:rPr>
        <w:t>)</w:t>
      </w:r>
    </w:p>
    <w:p w14:paraId="0BDE190E" w14:textId="3BB086A5" w:rsidR="005841D8" w:rsidRDefault="005841D8" w:rsidP="005841D8">
      <w:pPr>
        <w:pStyle w:val="REG-Amend"/>
      </w:pPr>
      <w:r w:rsidRPr="002653F8">
        <w:t xml:space="preserve">came into </w:t>
      </w:r>
      <w:r>
        <w:t>force on date of publication: 3 April 2020</w:t>
      </w:r>
    </w:p>
    <w:p w14:paraId="2405182D" w14:textId="13A5FDB3" w:rsidR="00A06967" w:rsidRPr="00EB4A57" w:rsidRDefault="00A06967" w:rsidP="00A06967">
      <w:pPr>
        <w:pStyle w:val="REG-H1a"/>
        <w:rPr>
          <w:rStyle w:val="REG-AmendChar"/>
          <w:rFonts w:eastAsiaTheme="minorHAnsi"/>
          <w:b/>
        </w:rPr>
      </w:pPr>
      <w:r w:rsidRPr="002653F8">
        <w:rPr>
          <w:rStyle w:val="REG-H1cChar"/>
          <w:b/>
        </w:rPr>
        <w:t xml:space="preserve">Government Notice </w:t>
      </w:r>
      <w:r>
        <w:rPr>
          <w:rStyle w:val="REG-H1cChar"/>
          <w:b/>
        </w:rPr>
        <w:t>298 of 2021</w:t>
      </w:r>
      <w:r w:rsidRPr="002653F8">
        <w:rPr>
          <w:rFonts w:ascii="Times-Roman" w:hAnsi="Times-Roman" w:cs="Times-Roman"/>
          <w:sz w:val="18"/>
          <w:szCs w:val="18"/>
        </w:rPr>
        <w:t xml:space="preserve"> </w:t>
      </w:r>
      <w:r w:rsidRPr="00EB4A57">
        <w:rPr>
          <w:rStyle w:val="REG-AmendChar"/>
          <w:rFonts w:eastAsiaTheme="minorHAnsi"/>
          <w:b/>
        </w:rPr>
        <w:t>(</w:t>
      </w:r>
      <w:hyperlink r:id="rId37" w:history="1">
        <w:r w:rsidR="006A1C6F" w:rsidRPr="006A1C6F">
          <w:rPr>
            <w:rStyle w:val="Hyperlink"/>
            <w:lang w:val="en-ZA"/>
          </w:rPr>
          <w:t>GG 7716</w:t>
        </w:r>
      </w:hyperlink>
      <w:r w:rsidRPr="00EB4A57">
        <w:rPr>
          <w:rStyle w:val="REG-AmendChar"/>
          <w:rFonts w:eastAsiaTheme="minorHAnsi"/>
          <w:b/>
        </w:rPr>
        <w:t>)</w:t>
      </w:r>
    </w:p>
    <w:p w14:paraId="727D31C3" w14:textId="2F5E3307" w:rsidR="00A06967" w:rsidRPr="002653F8" w:rsidRDefault="00A06967" w:rsidP="00A06967">
      <w:pPr>
        <w:pStyle w:val="REG-Amend"/>
      </w:pPr>
      <w:r w:rsidRPr="002653F8">
        <w:t xml:space="preserve">came into </w:t>
      </w:r>
      <w:r>
        <w:t>force on date of publication: 3</w:t>
      </w:r>
      <w:r w:rsidR="006A1C6F">
        <w:t>1</w:t>
      </w:r>
      <w:r>
        <w:t xml:space="preserve"> </w:t>
      </w:r>
      <w:r w:rsidR="006A1C6F">
        <w:t>December 2021</w:t>
      </w:r>
    </w:p>
    <w:p w14:paraId="0B9FD221" w14:textId="77777777" w:rsidR="007C1E2C" w:rsidRPr="002653F8" w:rsidRDefault="007C1E2C" w:rsidP="006068C2">
      <w:pPr>
        <w:pStyle w:val="REG-Amend"/>
      </w:pPr>
    </w:p>
    <w:p w14:paraId="0D4CEBCC" w14:textId="2A30C672" w:rsidR="007C1E2C" w:rsidRPr="00473A32" w:rsidRDefault="007C1E2C" w:rsidP="00E837AF">
      <w:pPr>
        <w:pStyle w:val="REG-Amend"/>
        <w:rPr>
          <w:lang w:val="en-ZA"/>
        </w:rPr>
      </w:pPr>
      <w:r w:rsidRPr="00473A32">
        <w:t xml:space="preserve">Several of these Government Notices erroneously state that the regulations </w:t>
      </w:r>
      <w:r w:rsidR="005F61BA" w:rsidRPr="00473A32">
        <w:br/>
      </w:r>
      <w:r w:rsidRPr="00473A32">
        <w:t xml:space="preserve">were amended by </w:t>
      </w:r>
      <w:r w:rsidR="00F54430" w:rsidRPr="00473A32">
        <w:t>GN 222/2001 (</w:t>
      </w:r>
      <w:hyperlink r:id="rId38" w:history="1">
        <w:r w:rsidR="00F54430" w:rsidRPr="00473A32">
          <w:rPr>
            <w:rStyle w:val="Hyperlink"/>
          </w:rPr>
          <w:t>GG 2641</w:t>
        </w:r>
      </w:hyperlink>
      <w:r w:rsidR="00F54430" w:rsidRPr="00473A32">
        <w:t xml:space="preserve">) and </w:t>
      </w:r>
      <w:r w:rsidRPr="00473A32">
        <w:t>GN 161/2002</w:t>
      </w:r>
      <w:r w:rsidR="00C242B3" w:rsidRPr="00473A32">
        <w:t xml:space="preserve"> (</w:t>
      </w:r>
      <w:hyperlink r:id="rId39" w:history="1">
        <w:r w:rsidR="00F54430" w:rsidRPr="00473A32">
          <w:rPr>
            <w:rStyle w:val="Hyperlink"/>
          </w:rPr>
          <w:t>GG 2815</w:t>
        </w:r>
      </w:hyperlink>
      <w:r w:rsidR="00C242B3" w:rsidRPr="00473A32">
        <w:t>)</w:t>
      </w:r>
      <w:r w:rsidR="00F54430" w:rsidRPr="00473A32">
        <w:t xml:space="preserve">. </w:t>
      </w:r>
      <w:r w:rsidR="000916ED" w:rsidRPr="00473A32">
        <w:t xml:space="preserve">However, </w:t>
      </w:r>
      <w:r w:rsidR="000916ED" w:rsidRPr="00473A32">
        <w:rPr>
          <w:lang w:val="en-ZA"/>
        </w:rPr>
        <w:t xml:space="preserve">these </w:t>
      </w:r>
      <w:r w:rsidR="000916ED" w:rsidRPr="00473A32">
        <w:rPr>
          <w:lang w:val="en-ZA"/>
        </w:rPr>
        <w:br/>
        <w:t>two notices deal only with the commencement of various portions of the regulations.</w:t>
      </w:r>
    </w:p>
    <w:p w14:paraId="66F3BBAD" w14:textId="61EB29A9" w:rsidR="0015010E" w:rsidRDefault="0015010E" w:rsidP="00E837AF">
      <w:pPr>
        <w:pStyle w:val="REG-Amend"/>
        <w:rPr>
          <w:lang w:val="en-ZA"/>
        </w:rPr>
      </w:pPr>
    </w:p>
    <w:p w14:paraId="261FFF7D" w14:textId="25F095BD" w:rsidR="0015010E" w:rsidRDefault="0015010E" w:rsidP="0015010E">
      <w:pPr>
        <w:pStyle w:val="REG-Amend"/>
      </w:pPr>
      <w:r w:rsidRPr="003E6147">
        <w:t>Section 94 of the Act empowers the Minister to incorporate any standard publication in any regulation issued under section 91, 92 or 93 of the Act by reference. The Minister utilised this power in GN 262/2020 (</w:t>
      </w:r>
      <w:hyperlink r:id="rId40" w:history="1">
        <w:r w:rsidR="00F54430" w:rsidRPr="0063721F">
          <w:rPr>
            <w:rStyle w:val="Hyperlink"/>
            <w:lang w:val="en-ZA"/>
          </w:rPr>
          <w:t>GG 7373</w:t>
        </w:r>
      </w:hyperlink>
      <w:r w:rsidRPr="003E6147">
        <w:t xml:space="preserve">) to incorporate the Namibian Standards </w:t>
      </w:r>
      <w:r w:rsidR="00C64544">
        <w:br/>
      </w:r>
      <w:r w:rsidRPr="003E6147">
        <w:t>(NAMS) published under General Notice 362/2018 (</w:t>
      </w:r>
      <w:hyperlink r:id="rId41" w:history="1">
        <w:r w:rsidR="00F54430" w:rsidRPr="0063721F">
          <w:rPr>
            <w:rStyle w:val="Hyperlink"/>
            <w:lang w:val="en-ZA"/>
          </w:rPr>
          <w:t>GG 6649</w:t>
        </w:r>
      </w:hyperlink>
      <w:r w:rsidRPr="003E6147">
        <w:t xml:space="preserve">) and </w:t>
      </w:r>
      <w:r w:rsidR="00C64544">
        <w:br/>
      </w:r>
      <w:r w:rsidRPr="003E6147">
        <w:t>General Notice 590/2018 (</w:t>
      </w:r>
      <w:hyperlink r:id="rId42" w:history="1">
        <w:r w:rsidR="00F54430" w:rsidRPr="0063721F">
          <w:rPr>
            <w:rStyle w:val="Hyperlink"/>
            <w:lang w:val="en-ZA"/>
          </w:rPr>
          <w:t>GG 6737</w:t>
        </w:r>
      </w:hyperlink>
      <w:r w:rsidRPr="003E6147">
        <w:t xml:space="preserve">) into these regulations. </w:t>
      </w:r>
    </w:p>
    <w:p w14:paraId="5F39B828" w14:textId="77777777" w:rsidR="00F54430" w:rsidRPr="003E6147" w:rsidRDefault="00F54430" w:rsidP="0015010E">
      <w:pPr>
        <w:pStyle w:val="REG-Amend"/>
      </w:pPr>
    </w:p>
    <w:p w14:paraId="349918EE" w14:textId="3B653EC4" w:rsidR="0015010E" w:rsidRPr="0041625C" w:rsidRDefault="0015010E" w:rsidP="0041625C">
      <w:pPr>
        <w:pStyle w:val="AS-P-Amend"/>
      </w:pPr>
      <w:r w:rsidRPr="0041625C">
        <w:t xml:space="preserve">GN 262/2020 omits the number of the General Notice published on 15 October 2018, </w:t>
      </w:r>
      <w:r w:rsidR="003E6147" w:rsidRPr="0041625C">
        <w:br/>
      </w:r>
      <w:r w:rsidRPr="0041625C">
        <w:t xml:space="preserve">but the General Notice referred to is obviously </w:t>
      </w:r>
      <w:r w:rsidRPr="0041625C">
        <w:rPr>
          <w:lang w:val="en-ZA"/>
        </w:rPr>
        <w:t xml:space="preserve">General Notice 590/2018, </w:t>
      </w:r>
      <w:r w:rsidR="003E6147" w:rsidRPr="0041625C">
        <w:rPr>
          <w:lang w:val="en-ZA"/>
        </w:rPr>
        <w:br/>
      </w:r>
      <w:r w:rsidRPr="0041625C">
        <w:rPr>
          <w:lang w:val="en-ZA"/>
        </w:rPr>
        <w:t>which announces the standards listed in GN 262/2020.</w:t>
      </w:r>
    </w:p>
    <w:p w14:paraId="15AA3587" w14:textId="027E8628" w:rsidR="0015010E" w:rsidRDefault="0015010E" w:rsidP="00E837AF">
      <w:pPr>
        <w:pStyle w:val="REG-Amend"/>
      </w:pPr>
    </w:p>
    <w:tbl>
      <w:tblPr>
        <w:tblStyle w:val="TableGrid"/>
        <w:tblW w:w="0" w:type="auto"/>
        <w:tblLook w:val="04A0" w:firstRow="1" w:lastRow="0" w:firstColumn="1" w:lastColumn="0" w:noHBand="0" w:noVBand="1"/>
      </w:tblPr>
      <w:tblGrid>
        <w:gridCol w:w="675"/>
        <w:gridCol w:w="2694"/>
        <w:gridCol w:w="5345"/>
      </w:tblGrid>
      <w:tr w:rsidR="0015010E" w14:paraId="47A39DAE" w14:textId="77777777" w:rsidTr="001527CD">
        <w:tc>
          <w:tcPr>
            <w:tcW w:w="675" w:type="dxa"/>
            <w:vAlign w:val="center"/>
          </w:tcPr>
          <w:p w14:paraId="02CE3D19" w14:textId="1957FB65" w:rsidR="0015010E" w:rsidRPr="006D5A7E" w:rsidRDefault="0015010E" w:rsidP="001527CD">
            <w:pPr>
              <w:pStyle w:val="REG-Amend"/>
              <w:rPr>
                <w:rFonts w:ascii="Times New Roman" w:hAnsi="Times New Roman" w:cs="Times New Roman"/>
                <w:sz w:val="20"/>
                <w:szCs w:val="20"/>
              </w:rPr>
            </w:pPr>
            <w:r w:rsidRPr="006D5A7E">
              <w:rPr>
                <w:rFonts w:ascii="Times New Roman" w:hAnsi="Times New Roman" w:cs="Times New Roman"/>
                <w:sz w:val="20"/>
                <w:szCs w:val="20"/>
              </w:rPr>
              <w:t>No.</w:t>
            </w:r>
          </w:p>
        </w:tc>
        <w:tc>
          <w:tcPr>
            <w:tcW w:w="2694" w:type="dxa"/>
            <w:vAlign w:val="center"/>
          </w:tcPr>
          <w:p w14:paraId="3D0A90EB" w14:textId="3F631A41" w:rsidR="0015010E" w:rsidRPr="00E9155C" w:rsidRDefault="0015010E" w:rsidP="00E9155C">
            <w:pPr>
              <w:pStyle w:val="REG-Amend"/>
              <w:rPr>
                <w:rFonts w:ascii="Times New Roman" w:hAnsi="Times New Roman" w:cs="Times New Roman"/>
                <w:sz w:val="20"/>
                <w:szCs w:val="20"/>
              </w:rPr>
            </w:pPr>
            <w:r w:rsidRPr="00E9155C">
              <w:rPr>
                <w:rFonts w:ascii="Times New Roman" w:hAnsi="Times New Roman" w:cs="Times New Roman"/>
                <w:sz w:val="20"/>
                <w:szCs w:val="20"/>
              </w:rPr>
              <w:t>Namibian Standard</w:t>
            </w:r>
            <w:r w:rsidR="006D5A7E" w:rsidRPr="00E9155C">
              <w:rPr>
                <w:rFonts w:ascii="Times New Roman" w:hAnsi="Times New Roman" w:cs="Times New Roman"/>
                <w:sz w:val="20"/>
                <w:szCs w:val="20"/>
              </w:rPr>
              <w:t xml:space="preserve"> </w:t>
            </w:r>
            <w:r w:rsidR="006D5A7E" w:rsidRPr="00E9155C">
              <w:rPr>
                <w:rFonts w:ascii="Times New Roman" w:hAnsi="Times New Roman" w:cs="Times New Roman"/>
                <w:sz w:val="20"/>
                <w:szCs w:val="20"/>
              </w:rPr>
              <w:br/>
            </w:r>
            <w:r w:rsidRPr="00E9155C">
              <w:rPr>
                <w:rFonts w:ascii="Times New Roman" w:hAnsi="Times New Roman" w:cs="Times New Roman"/>
                <w:sz w:val="20"/>
                <w:szCs w:val="20"/>
              </w:rPr>
              <w:t>(NAMS)</w:t>
            </w:r>
            <w:r w:rsidR="006D5A7E" w:rsidRPr="00E9155C">
              <w:rPr>
                <w:rFonts w:ascii="Times New Roman" w:hAnsi="Times New Roman" w:cs="Times New Roman"/>
                <w:sz w:val="20"/>
                <w:szCs w:val="20"/>
              </w:rPr>
              <w:t xml:space="preserve"> Code</w:t>
            </w:r>
          </w:p>
        </w:tc>
        <w:tc>
          <w:tcPr>
            <w:tcW w:w="5345" w:type="dxa"/>
            <w:vAlign w:val="center"/>
          </w:tcPr>
          <w:p w14:paraId="596660FD" w14:textId="349EFC62" w:rsidR="0015010E" w:rsidRPr="00E9155C" w:rsidRDefault="0015010E" w:rsidP="00E9155C">
            <w:pPr>
              <w:pStyle w:val="REG-Amend"/>
              <w:rPr>
                <w:rFonts w:ascii="Times New Roman" w:hAnsi="Times New Roman" w:cs="Times New Roman"/>
                <w:sz w:val="20"/>
                <w:szCs w:val="20"/>
              </w:rPr>
            </w:pPr>
            <w:r w:rsidRPr="00E9155C">
              <w:rPr>
                <w:rFonts w:ascii="Times New Roman" w:hAnsi="Times New Roman" w:cs="Times New Roman"/>
                <w:bCs/>
                <w:noProof w:val="0"/>
                <w:sz w:val="20"/>
                <w:szCs w:val="20"/>
                <w:lang w:val="en-ZA"/>
              </w:rPr>
              <w:t>Particulars and Description of Namibian Standard</w:t>
            </w:r>
          </w:p>
        </w:tc>
      </w:tr>
      <w:tr w:rsidR="0015010E" w14:paraId="3064A218" w14:textId="77777777" w:rsidTr="006D5A7E">
        <w:tc>
          <w:tcPr>
            <w:tcW w:w="675" w:type="dxa"/>
          </w:tcPr>
          <w:p w14:paraId="332DDA6C" w14:textId="0B5F8105" w:rsidR="0015010E" w:rsidRPr="001527CD" w:rsidRDefault="006D5A7E" w:rsidP="00E837AF">
            <w:pPr>
              <w:pStyle w:val="REG-Amend"/>
              <w:rPr>
                <w:rFonts w:ascii="Times New Roman" w:hAnsi="Times New Roman" w:cs="Times New Roman"/>
                <w:b w:val="0"/>
                <w:sz w:val="20"/>
                <w:szCs w:val="20"/>
              </w:rPr>
            </w:pPr>
            <w:r w:rsidRPr="001527CD">
              <w:rPr>
                <w:rFonts w:ascii="Times New Roman" w:hAnsi="Times New Roman" w:cs="Times New Roman"/>
                <w:b w:val="0"/>
                <w:sz w:val="20"/>
                <w:szCs w:val="20"/>
              </w:rPr>
              <w:t>1.</w:t>
            </w:r>
          </w:p>
        </w:tc>
        <w:tc>
          <w:tcPr>
            <w:tcW w:w="2694" w:type="dxa"/>
          </w:tcPr>
          <w:p w14:paraId="01212234" w14:textId="2CC9F858" w:rsidR="0015010E" w:rsidRPr="00E9155C" w:rsidRDefault="00802A72" w:rsidP="00E324C4">
            <w:pPr>
              <w:pStyle w:val="REG-Amend"/>
              <w:jc w:val="left"/>
              <w:rPr>
                <w:rFonts w:ascii="Times New Roman" w:hAnsi="Times New Roman" w:cs="Times New Roman"/>
                <w:b w:val="0"/>
                <w:sz w:val="20"/>
                <w:szCs w:val="20"/>
              </w:rPr>
            </w:pPr>
            <w:r w:rsidRPr="00E9155C">
              <w:rPr>
                <w:rFonts w:ascii="Times New Roman" w:hAnsi="Times New Roman" w:cs="Times New Roman"/>
                <w:b w:val="0"/>
                <w:sz w:val="20"/>
                <w:szCs w:val="20"/>
                <w:lang w:val="en-ZA"/>
              </w:rPr>
              <w:t>NAMS</w:t>
            </w:r>
            <w:r w:rsidR="006D5A7E" w:rsidRPr="00E9155C">
              <w:rPr>
                <w:rFonts w:ascii="Times New Roman" w:hAnsi="Times New Roman" w:cs="Times New Roman"/>
                <w:b w:val="0"/>
                <w:noProof w:val="0"/>
                <w:sz w:val="20"/>
                <w:szCs w:val="20"/>
                <w:lang w:val="en-ZA"/>
              </w:rPr>
              <w:t>/SANS 10216:2018</w:t>
            </w:r>
          </w:p>
        </w:tc>
        <w:tc>
          <w:tcPr>
            <w:tcW w:w="5345" w:type="dxa"/>
          </w:tcPr>
          <w:p w14:paraId="6F29C482" w14:textId="3904EC24" w:rsidR="0015010E" w:rsidRPr="00E9155C" w:rsidRDefault="001527CD" w:rsidP="00E9155C">
            <w:pPr>
              <w:pStyle w:val="REG-Amend"/>
              <w:jc w:val="left"/>
              <w:rPr>
                <w:rFonts w:ascii="Times New Roman" w:hAnsi="Times New Roman" w:cs="Times New Roman"/>
                <w:b w:val="0"/>
                <w:sz w:val="20"/>
                <w:szCs w:val="20"/>
              </w:rPr>
            </w:pPr>
            <w:r w:rsidRPr="00E9155C">
              <w:rPr>
                <w:rFonts w:ascii="Times New Roman" w:hAnsi="Times New Roman" w:cs="Times New Roman"/>
                <w:b w:val="0"/>
                <w:noProof w:val="0"/>
                <w:sz w:val="20"/>
                <w:szCs w:val="20"/>
                <w:lang w:val="en-ZA"/>
              </w:rPr>
              <w:t>Evaluation of Vehicle Testing Stations</w:t>
            </w:r>
          </w:p>
        </w:tc>
      </w:tr>
      <w:tr w:rsidR="0015010E" w14:paraId="5F49DD93" w14:textId="77777777" w:rsidTr="006D5A7E">
        <w:tc>
          <w:tcPr>
            <w:tcW w:w="675" w:type="dxa"/>
          </w:tcPr>
          <w:p w14:paraId="532D3CE3" w14:textId="3446DA25" w:rsidR="0015010E" w:rsidRPr="001527CD" w:rsidRDefault="006D5A7E" w:rsidP="00E837AF">
            <w:pPr>
              <w:pStyle w:val="REG-Amend"/>
              <w:rPr>
                <w:rFonts w:ascii="Times New Roman" w:hAnsi="Times New Roman" w:cs="Times New Roman"/>
                <w:b w:val="0"/>
                <w:sz w:val="20"/>
                <w:szCs w:val="20"/>
              </w:rPr>
            </w:pPr>
            <w:r w:rsidRPr="001527CD">
              <w:rPr>
                <w:rFonts w:ascii="Times New Roman" w:hAnsi="Times New Roman" w:cs="Times New Roman"/>
                <w:b w:val="0"/>
                <w:sz w:val="20"/>
                <w:szCs w:val="20"/>
              </w:rPr>
              <w:t>2.</w:t>
            </w:r>
          </w:p>
        </w:tc>
        <w:tc>
          <w:tcPr>
            <w:tcW w:w="2694" w:type="dxa"/>
          </w:tcPr>
          <w:p w14:paraId="0985B446" w14:textId="787D497E" w:rsidR="0015010E" w:rsidRPr="00E9155C" w:rsidRDefault="00802A72" w:rsidP="00E324C4">
            <w:pPr>
              <w:pStyle w:val="REG-Amend"/>
              <w:jc w:val="left"/>
              <w:rPr>
                <w:rFonts w:ascii="Times New Roman" w:hAnsi="Times New Roman" w:cs="Times New Roman"/>
                <w:b w:val="0"/>
                <w:sz w:val="20"/>
                <w:szCs w:val="20"/>
              </w:rPr>
            </w:pPr>
            <w:r w:rsidRPr="00E9155C">
              <w:rPr>
                <w:rFonts w:ascii="Times New Roman" w:hAnsi="Times New Roman" w:cs="Times New Roman"/>
                <w:b w:val="0"/>
                <w:sz w:val="20"/>
                <w:szCs w:val="20"/>
                <w:lang w:val="en-ZA"/>
              </w:rPr>
              <w:t>NAMS</w:t>
            </w:r>
            <w:r w:rsidR="006D5A7E" w:rsidRPr="00E9155C">
              <w:rPr>
                <w:rFonts w:ascii="Times New Roman" w:hAnsi="Times New Roman" w:cs="Times New Roman"/>
                <w:b w:val="0"/>
                <w:noProof w:val="0"/>
                <w:sz w:val="20"/>
                <w:szCs w:val="20"/>
                <w:lang w:val="en-ZA"/>
              </w:rPr>
              <w:t>/SANS 10047:2018</w:t>
            </w:r>
          </w:p>
        </w:tc>
        <w:tc>
          <w:tcPr>
            <w:tcW w:w="5345" w:type="dxa"/>
          </w:tcPr>
          <w:p w14:paraId="696192CE" w14:textId="4B105114" w:rsidR="0015010E" w:rsidRPr="00E9155C" w:rsidRDefault="001527CD" w:rsidP="00E9155C">
            <w:pPr>
              <w:pStyle w:val="REG-Amend"/>
              <w:jc w:val="left"/>
              <w:rPr>
                <w:rFonts w:ascii="Times New Roman" w:hAnsi="Times New Roman" w:cs="Times New Roman"/>
                <w:b w:val="0"/>
                <w:sz w:val="20"/>
                <w:szCs w:val="20"/>
              </w:rPr>
            </w:pPr>
            <w:r w:rsidRPr="00E9155C">
              <w:rPr>
                <w:rFonts w:ascii="Times New Roman" w:hAnsi="Times New Roman" w:cs="Times New Roman"/>
                <w:b w:val="0"/>
                <w:noProof w:val="0"/>
                <w:sz w:val="20"/>
                <w:szCs w:val="20"/>
                <w:lang w:val="en-ZA"/>
              </w:rPr>
              <w:t>Testing of Motor Vehicles for Roadworthiness</w:t>
            </w:r>
          </w:p>
        </w:tc>
      </w:tr>
      <w:tr w:rsidR="006D5A7E" w14:paraId="3BFE9D33" w14:textId="77777777" w:rsidTr="006D5A7E">
        <w:tc>
          <w:tcPr>
            <w:tcW w:w="675" w:type="dxa"/>
          </w:tcPr>
          <w:p w14:paraId="5C7D13B6" w14:textId="1787A409" w:rsidR="006D5A7E" w:rsidRPr="001527CD" w:rsidRDefault="006D5A7E" w:rsidP="006D5A7E">
            <w:pPr>
              <w:pStyle w:val="REG-Amend"/>
              <w:rPr>
                <w:rFonts w:ascii="Times New Roman" w:hAnsi="Times New Roman" w:cs="Times New Roman"/>
                <w:b w:val="0"/>
                <w:sz w:val="20"/>
                <w:szCs w:val="20"/>
              </w:rPr>
            </w:pPr>
            <w:r w:rsidRPr="001527CD">
              <w:rPr>
                <w:rFonts w:ascii="Times New Roman" w:hAnsi="Times New Roman" w:cs="Times New Roman"/>
                <w:b w:val="0"/>
                <w:sz w:val="20"/>
                <w:szCs w:val="20"/>
              </w:rPr>
              <w:t>3.</w:t>
            </w:r>
          </w:p>
        </w:tc>
        <w:tc>
          <w:tcPr>
            <w:tcW w:w="2694" w:type="dxa"/>
          </w:tcPr>
          <w:p w14:paraId="456A181D" w14:textId="23687EFD" w:rsidR="006D5A7E" w:rsidRPr="00E9155C" w:rsidRDefault="00802A72" w:rsidP="00E324C4">
            <w:pPr>
              <w:pStyle w:val="REG-Amend"/>
              <w:jc w:val="left"/>
              <w:rPr>
                <w:rFonts w:ascii="Times New Roman" w:hAnsi="Times New Roman" w:cs="Times New Roman"/>
                <w:b w:val="0"/>
                <w:sz w:val="20"/>
                <w:szCs w:val="20"/>
              </w:rPr>
            </w:pPr>
            <w:r w:rsidRPr="00E9155C">
              <w:rPr>
                <w:rFonts w:ascii="Times New Roman" w:hAnsi="Times New Roman" w:cs="Times New Roman"/>
                <w:b w:val="0"/>
                <w:sz w:val="20"/>
                <w:szCs w:val="20"/>
                <w:lang w:val="en-ZA"/>
              </w:rPr>
              <w:t>NAMS</w:t>
            </w:r>
            <w:r w:rsidR="006D5A7E" w:rsidRPr="00E9155C">
              <w:rPr>
                <w:rFonts w:ascii="Times New Roman" w:hAnsi="Times New Roman" w:cs="Times New Roman"/>
                <w:b w:val="0"/>
                <w:noProof w:val="0"/>
                <w:sz w:val="20"/>
                <w:szCs w:val="20"/>
                <w:lang w:val="en-ZA"/>
              </w:rPr>
              <w:t>/SANS 1518:2018</w:t>
            </w:r>
          </w:p>
        </w:tc>
        <w:tc>
          <w:tcPr>
            <w:tcW w:w="5345" w:type="dxa"/>
          </w:tcPr>
          <w:p w14:paraId="122BF910" w14:textId="5C4CBD22" w:rsidR="006D5A7E" w:rsidRPr="00E9155C" w:rsidRDefault="001527CD" w:rsidP="00E9155C">
            <w:pPr>
              <w:autoSpaceDE w:val="0"/>
              <w:autoSpaceDN w:val="0"/>
              <w:adjustRightInd w:val="0"/>
              <w:rPr>
                <w:rFonts w:cs="Times New Roman"/>
                <w:color w:val="00B050"/>
                <w:sz w:val="20"/>
                <w:szCs w:val="20"/>
              </w:rPr>
            </w:pPr>
            <w:r w:rsidRPr="00E9155C">
              <w:rPr>
                <w:rFonts w:cs="Times New Roman"/>
                <w:noProof w:val="0"/>
                <w:color w:val="00B050"/>
                <w:sz w:val="20"/>
                <w:szCs w:val="20"/>
                <w:lang w:val="en-ZA"/>
              </w:rPr>
              <w:t>Transport of Dangerous Goods - Design, Construction, Testing,</w:t>
            </w:r>
            <w:r w:rsidR="00473A32">
              <w:rPr>
                <w:rFonts w:cs="Times New Roman"/>
                <w:noProof w:val="0"/>
                <w:color w:val="00B050"/>
                <w:sz w:val="20"/>
                <w:szCs w:val="20"/>
                <w:lang w:val="en-ZA"/>
              </w:rPr>
              <w:t xml:space="preserve"> </w:t>
            </w:r>
            <w:r w:rsidRPr="00E9155C">
              <w:rPr>
                <w:rFonts w:cs="Times New Roman"/>
                <w:noProof w:val="0"/>
                <w:color w:val="00B050"/>
                <w:sz w:val="20"/>
                <w:szCs w:val="20"/>
                <w:lang w:val="en-ZA"/>
              </w:rPr>
              <w:t>Approval &amp; Maintenance of road vehicles and portable tanks</w:t>
            </w:r>
          </w:p>
        </w:tc>
      </w:tr>
      <w:tr w:rsidR="006D5A7E" w14:paraId="1E3F13F4" w14:textId="77777777" w:rsidTr="006D5A7E">
        <w:tc>
          <w:tcPr>
            <w:tcW w:w="675" w:type="dxa"/>
          </w:tcPr>
          <w:p w14:paraId="75D00FB1" w14:textId="055E5DD0" w:rsidR="006D5A7E" w:rsidRPr="001527CD" w:rsidRDefault="006D5A7E" w:rsidP="006D5A7E">
            <w:pPr>
              <w:pStyle w:val="REG-Amend"/>
              <w:rPr>
                <w:rFonts w:ascii="Times New Roman" w:hAnsi="Times New Roman" w:cs="Times New Roman"/>
                <w:b w:val="0"/>
                <w:sz w:val="20"/>
                <w:szCs w:val="20"/>
              </w:rPr>
            </w:pPr>
            <w:r w:rsidRPr="001527CD">
              <w:rPr>
                <w:rFonts w:ascii="Times New Roman" w:hAnsi="Times New Roman" w:cs="Times New Roman"/>
                <w:b w:val="0"/>
                <w:sz w:val="20"/>
                <w:szCs w:val="20"/>
              </w:rPr>
              <w:lastRenderedPageBreak/>
              <w:t>4.</w:t>
            </w:r>
          </w:p>
        </w:tc>
        <w:tc>
          <w:tcPr>
            <w:tcW w:w="2694" w:type="dxa"/>
          </w:tcPr>
          <w:p w14:paraId="49F70052" w14:textId="59ACF1BC" w:rsidR="006D5A7E" w:rsidRPr="00E9155C" w:rsidRDefault="006D5A7E" w:rsidP="00802A72">
            <w:pPr>
              <w:pStyle w:val="REG-Amend"/>
              <w:jc w:val="left"/>
              <w:rPr>
                <w:rFonts w:ascii="Times New Roman" w:hAnsi="Times New Roman" w:cs="Times New Roman"/>
                <w:b w:val="0"/>
                <w:sz w:val="20"/>
                <w:szCs w:val="20"/>
              </w:rPr>
            </w:pPr>
            <w:r w:rsidRPr="00E9155C">
              <w:rPr>
                <w:rFonts w:ascii="Times New Roman" w:hAnsi="Times New Roman" w:cs="Times New Roman"/>
                <w:b w:val="0"/>
                <w:sz w:val="20"/>
                <w:szCs w:val="20"/>
                <w:lang w:val="en-ZA"/>
              </w:rPr>
              <w:t>NAMS/SANS 10229-1:2018</w:t>
            </w:r>
          </w:p>
        </w:tc>
        <w:tc>
          <w:tcPr>
            <w:tcW w:w="5345" w:type="dxa"/>
          </w:tcPr>
          <w:p w14:paraId="23D42FEB" w14:textId="61447EFF" w:rsidR="006D5A7E" w:rsidRPr="00E9155C" w:rsidRDefault="001527CD" w:rsidP="00E9155C">
            <w:pPr>
              <w:autoSpaceDE w:val="0"/>
              <w:autoSpaceDN w:val="0"/>
              <w:adjustRightInd w:val="0"/>
              <w:rPr>
                <w:rFonts w:cs="Times New Roman"/>
                <w:color w:val="00B050"/>
                <w:sz w:val="20"/>
                <w:szCs w:val="20"/>
              </w:rPr>
            </w:pPr>
            <w:r w:rsidRPr="00E9155C">
              <w:rPr>
                <w:rFonts w:cs="Times New Roman"/>
                <w:noProof w:val="0"/>
                <w:color w:val="00B050"/>
                <w:sz w:val="20"/>
                <w:szCs w:val="20"/>
                <w:lang w:val="en-ZA"/>
              </w:rPr>
              <w:t>Transport of dangerous goods - Packaging and large packaging for road and rail transport Part 1: Packaging</w:t>
            </w:r>
          </w:p>
        </w:tc>
      </w:tr>
      <w:tr w:rsidR="0015010E" w14:paraId="3A044DCA" w14:textId="77777777" w:rsidTr="006D5A7E">
        <w:tc>
          <w:tcPr>
            <w:tcW w:w="675" w:type="dxa"/>
          </w:tcPr>
          <w:p w14:paraId="77925B6F" w14:textId="158DD79E" w:rsidR="0015010E" w:rsidRPr="001527CD" w:rsidRDefault="006D5A7E" w:rsidP="00E837AF">
            <w:pPr>
              <w:pStyle w:val="REG-Amend"/>
              <w:rPr>
                <w:rFonts w:ascii="Times New Roman" w:hAnsi="Times New Roman" w:cs="Times New Roman"/>
                <w:b w:val="0"/>
                <w:sz w:val="20"/>
                <w:szCs w:val="20"/>
              </w:rPr>
            </w:pPr>
            <w:r w:rsidRPr="001527CD">
              <w:rPr>
                <w:rFonts w:ascii="Times New Roman" w:hAnsi="Times New Roman" w:cs="Times New Roman"/>
                <w:b w:val="0"/>
                <w:sz w:val="20"/>
                <w:szCs w:val="20"/>
              </w:rPr>
              <w:t>5.</w:t>
            </w:r>
          </w:p>
        </w:tc>
        <w:tc>
          <w:tcPr>
            <w:tcW w:w="2694" w:type="dxa"/>
          </w:tcPr>
          <w:p w14:paraId="44CAB8F2" w14:textId="2F851144" w:rsidR="0015010E" w:rsidRPr="00E9155C" w:rsidRDefault="001527CD" w:rsidP="00802A72">
            <w:pPr>
              <w:pStyle w:val="REG-Amend"/>
              <w:jc w:val="left"/>
              <w:rPr>
                <w:rFonts w:ascii="Times New Roman" w:hAnsi="Times New Roman" w:cs="Times New Roman"/>
                <w:b w:val="0"/>
                <w:sz w:val="20"/>
                <w:szCs w:val="20"/>
              </w:rPr>
            </w:pPr>
            <w:r w:rsidRPr="00E9155C">
              <w:rPr>
                <w:rFonts w:ascii="Times New Roman" w:hAnsi="Times New Roman" w:cs="Times New Roman"/>
                <w:b w:val="0"/>
                <w:sz w:val="20"/>
                <w:szCs w:val="20"/>
                <w:lang w:val="en-ZA"/>
              </w:rPr>
              <w:t>NAMS/SANS 10229-2:2018</w:t>
            </w:r>
          </w:p>
        </w:tc>
        <w:tc>
          <w:tcPr>
            <w:tcW w:w="5345" w:type="dxa"/>
          </w:tcPr>
          <w:p w14:paraId="3025ED10" w14:textId="1F1663E2" w:rsidR="0015010E" w:rsidRPr="00E9155C" w:rsidRDefault="001527CD" w:rsidP="00E9155C">
            <w:pPr>
              <w:autoSpaceDE w:val="0"/>
              <w:autoSpaceDN w:val="0"/>
              <w:adjustRightInd w:val="0"/>
              <w:rPr>
                <w:rFonts w:cs="Times New Roman"/>
                <w:color w:val="00B050"/>
                <w:sz w:val="20"/>
                <w:szCs w:val="20"/>
              </w:rPr>
            </w:pPr>
            <w:r w:rsidRPr="00E9155C">
              <w:rPr>
                <w:rFonts w:cs="Times New Roman"/>
                <w:noProof w:val="0"/>
                <w:color w:val="00B050"/>
                <w:sz w:val="20"/>
                <w:szCs w:val="20"/>
                <w:lang w:val="en-ZA"/>
              </w:rPr>
              <w:t>Transport of dangerous goods - Packaging and large packaging for road and rail transport Part 2: Large Packaging</w:t>
            </w:r>
          </w:p>
        </w:tc>
      </w:tr>
      <w:tr w:rsidR="0015010E" w14:paraId="2E6FC536" w14:textId="77777777" w:rsidTr="006D5A7E">
        <w:tc>
          <w:tcPr>
            <w:tcW w:w="675" w:type="dxa"/>
          </w:tcPr>
          <w:p w14:paraId="27DB278E" w14:textId="143E6948" w:rsidR="0015010E" w:rsidRPr="001527CD" w:rsidRDefault="006D5A7E" w:rsidP="006D5A7E">
            <w:pPr>
              <w:pStyle w:val="REG-Amend"/>
              <w:rPr>
                <w:rFonts w:ascii="Times New Roman" w:hAnsi="Times New Roman" w:cs="Times New Roman"/>
                <w:b w:val="0"/>
                <w:sz w:val="20"/>
                <w:szCs w:val="20"/>
              </w:rPr>
            </w:pPr>
            <w:r w:rsidRPr="001527CD">
              <w:rPr>
                <w:rFonts w:ascii="Times New Roman" w:hAnsi="Times New Roman" w:cs="Times New Roman"/>
                <w:b w:val="0"/>
                <w:sz w:val="20"/>
                <w:szCs w:val="20"/>
              </w:rPr>
              <w:t>6.</w:t>
            </w:r>
          </w:p>
        </w:tc>
        <w:tc>
          <w:tcPr>
            <w:tcW w:w="2694" w:type="dxa"/>
          </w:tcPr>
          <w:p w14:paraId="1D8933ED" w14:textId="1BEEE282" w:rsidR="0015010E" w:rsidRPr="00E9155C" w:rsidRDefault="00802A72" w:rsidP="00802A72">
            <w:pPr>
              <w:pStyle w:val="REG-Amend"/>
              <w:jc w:val="left"/>
              <w:rPr>
                <w:rFonts w:ascii="Times New Roman" w:hAnsi="Times New Roman" w:cs="Times New Roman"/>
                <w:b w:val="0"/>
                <w:sz w:val="20"/>
                <w:szCs w:val="20"/>
              </w:rPr>
            </w:pPr>
            <w:r w:rsidRPr="00E9155C">
              <w:rPr>
                <w:rFonts w:ascii="Times New Roman" w:hAnsi="Times New Roman" w:cs="Times New Roman"/>
                <w:b w:val="0"/>
                <w:sz w:val="20"/>
                <w:szCs w:val="20"/>
                <w:lang w:val="en-ZA"/>
              </w:rPr>
              <w:t>NAMS</w:t>
            </w:r>
            <w:r w:rsidR="001527CD" w:rsidRPr="00E9155C">
              <w:rPr>
                <w:rFonts w:ascii="Times New Roman" w:hAnsi="Times New Roman" w:cs="Times New Roman"/>
                <w:b w:val="0"/>
                <w:noProof w:val="0"/>
                <w:sz w:val="20"/>
                <w:szCs w:val="20"/>
                <w:lang w:val="en-ZA"/>
              </w:rPr>
              <w:t>/SANS 10228:2018</w:t>
            </w:r>
          </w:p>
        </w:tc>
        <w:tc>
          <w:tcPr>
            <w:tcW w:w="5345" w:type="dxa"/>
          </w:tcPr>
          <w:p w14:paraId="3399CD8F" w14:textId="6FFABECE" w:rsidR="0015010E" w:rsidRPr="00E9155C" w:rsidRDefault="00E9155C" w:rsidP="00E9155C">
            <w:pPr>
              <w:autoSpaceDE w:val="0"/>
              <w:autoSpaceDN w:val="0"/>
              <w:adjustRightInd w:val="0"/>
              <w:rPr>
                <w:rFonts w:cs="Times New Roman"/>
                <w:color w:val="00B050"/>
                <w:sz w:val="20"/>
                <w:szCs w:val="20"/>
              </w:rPr>
            </w:pPr>
            <w:r w:rsidRPr="00E9155C">
              <w:rPr>
                <w:rFonts w:cs="Times New Roman"/>
                <w:noProof w:val="0"/>
                <w:color w:val="00B050"/>
                <w:sz w:val="20"/>
                <w:szCs w:val="20"/>
                <w:lang w:val="en-ZA"/>
              </w:rPr>
              <w:t>The identification and classification of dangerous goods for transport by road and rail modes</w:t>
            </w:r>
          </w:p>
        </w:tc>
      </w:tr>
      <w:tr w:rsidR="0015010E" w14:paraId="0BF7A404" w14:textId="77777777" w:rsidTr="006D5A7E">
        <w:tc>
          <w:tcPr>
            <w:tcW w:w="675" w:type="dxa"/>
          </w:tcPr>
          <w:p w14:paraId="007B0ED8" w14:textId="67A9CA22" w:rsidR="0015010E" w:rsidRPr="001527CD" w:rsidRDefault="006D5A7E" w:rsidP="00E837AF">
            <w:pPr>
              <w:pStyle w:val="REG-Amend"/>
              <w:rPr>
                <w:rFonts w:ascii="Times New Roman" w:hAnsi="Times New Roman" w:cs="Times New Roman"/>
                <w:b w:val="0"/>
                <w:sz w:val="20"/>
                <w:szCs w:val="20"/>
              </w:rPr>
            </w:pPr>
            <w:r w:rsidRPr="001527CD">
              <w:rPr>
                <w:rFonts w:ascii="Times New Roman" w:hAnsi="Times New Roman" w:cs="Times New Roman"/>
                <w:b w:val="0"/>
                <w:sz w:val="20"/>
                <w:szCs w:val="20"/>
              </w:rPr>
              <w:t>7.</w:t>
            </w:r>
          </w:p>
        </w:tc>
        <w:tc>
          <w:tcPr>
            <w:tcW w:w="2694" w:type="dxa"/>
          </w:tcPr>
          <w:p w14:paraId="0BF52FBE" w14:textId="7F60F4EB" w:rsidR="0015010E" w:rsidRPr="00E9155C" w:rsidRDefault="00802A72" w:rsidP="00802A72">
            <w:pPr>
              <w:pStyle w:val="REG-Amend"/>
              <w:jc w:val="left"/>
              <w:rPr>
                <w:rFonts w:ascii="Times New Roman" w:hAnsi="Times New Roman" w:cs="Times New Roman"/>
                <w:b w:val="0"/>
                <w:sz w:val="20"/>
                <w:szCs w:val="20"/>
              </w:rPr>
            </w:pPr>
            <w:r w:rsidRPr="00E9155C">
              <w:rPr>
                <w:rFonts w:ascii="Times New Roman" w:hAnsi="Times New Roman" w:cs="Times New Roman"/>
                <w:b w:val="0"/>
                <w:sz w:val="20"/>
                <w:szCs w:val="20"/>
                <w:lang w:val="en-ZA"/>
              </w:rPr>
              <w:t>NAMS</w:t>
            </w:r>
            <w:r w:rsidR="001527CD" w:rsidRPr="00E9155C">
              <w:rPr>
                <w:rFonts w:ascii="Times New Roman" w:hAnsi="Times New Roman" w:cs="Times New Roman"/>
                <w:b w:val="0"/>
                <w:noProof w:val="0"/>
                <w:sz w:val="20"/>
                <w:szCs w:val="20"/>
                <w:lang w:val="en-ZA"/>
              </w:rPr>
              <w:t>/SANS 10231:2018</w:t>
            </w:r>
          </w:p>
        </w:tc>
        <w:tc>
          <w:tcPr>
            <w:tcW w:w="5345" w:type="dxa"/>
          </w:tcPr>
          <w:p w14:paraId="58353323" w14:textId="4B47B03C" w:rsidR="0015010E" w:rsidRPr="00E9155C" w:rsidRDefault="00E9155C" w:rsidP="00493077">
            <w:pPr>
              <w:pStyle w:val="REG-Amend"/>
              <w:jc w:val="left"/>
              <w:rPr>
                <w:rFonts w:ascii="Times New Roman" w:hAnsi="Times New Roman" w:cs="Times New Roman"/>
                <w:b w:val="0"/>
                <w:sz w:val="20"/>
                <w:szCs w:val="20"/>
              </w:rPr>
            </w:pPr>
            <w:r w:rsidRPr="00E9155C">
              <w:rPr>
                <w:rFonts w:ascii="Times New Roman" w:hAnsi="Times New Roman" w:cs="Times New Roman"/>
                <w:b w:val="0"/>
                <w:noProof w:val="0"/>
                <w:sz w:val="20"/>
                <w:szCs w:val="20"/>
                <w:lang w:val="en-ZA"/>
              </w:rPr>
              <w:t>Transport of dangerous goods - Operational requirements</w:t>
            </w:r>
          </w:p>
        </w:tc>
      </w:tr>
      <w:tr w:rsidR="0015010E" w14:paraId="202C99C2" w14:textId="77777777" w:rsidTr="006D5A7E">
        <w:tc>
          <w:tcPr>
            <w:tcW w:w="675" w:type="dxa"/>
          </w:tcPr>
          <w:p w14:paraId="2D712B1B" w14:textId="7E145562" w:rsidR="0015010E" w:rsidRPr="001527CD" w:rsidRDefault="006D5A7E" w:rsidP="00E837AF">
            <w:pPr>
              <w:pStyle w:val="REG-Amend"/>
              <w:rPr>
                <w:rFonts w:ascii="Times New Roman" w:hAnsi="Times New Roman" w:cs="Times New Roman"/>
                <w:b w:val="0"/>
                <w:sz w:val="20"/>
                <w:szCs w:val="20"/>
              </w:rPr>
            </w:pPr>
            <w:r w:rsidRPr="001527CD">
              <w:rPr>
                <w:rFonts w:ascii="Times New Roman" w:hAnsi="Times New Roman" w:cs="Times New Roman"/>
                <w:b w:val="0"/>
                <w:sz w:val="20"/>
                <w:szCs w:val="20"/>
              </w:rPr>
              <w:t>8.</w:t>
            </w:r>
          </w:p>
        </w:tc>
        <w:tc>
          <w:tcPr>
            <w:tcW w:w="2694" w:type="dxa"/>
          </w:tcPr>
          <w:p w14:paraId="698F6361" w14:textId="67E2CBCC" w:rsidR="0015010E" w:rsidRPr="00E9155C" w:rsidRDefault="00802A72" w:rsidP="00802A72">
            <w:pPr>
              <w:pStyle w:val="REG-Amend"/>
              <w:jc w:val="left"/>
              <w:rPr>
                <w:rFonts w:ascii="Times New Roman" w:hAnsi="Times New Roman" w:cs="Times New Roman"/>
                <w:b w:val="0"/>
                <w:sz w:val="20"/>
                <w:szCs w:val="20"/>
              </w:rPr>
            </w:pPr>
            <w:r w:rsidRPr="00E9155C">
              <w:rPr>
                <w:rFonts w:ascii="Times New Roman" w:hAnsi="Times New Roman" w:cs="Times New Roman"/>
                <w:b w:val="0"/>
                <w:sz w:val="20"/>
                <w:szCs w:val="20"/>
                <w:lang w:val="en-ZA"/>
              </w:rPr>
              <w:t>NAMS</w:t>
            </w:r>
            <w:r w:rsidR="001527CD" w:rsidRPr="00E9155C">
              <w:rPr>
                <w:rFonts w:ascii="Times New Roman" w:hAnsi="Times New Roman" w:cs="Times New Roman"/>
                <w:b w:val="0"/>
                <w:noProof w:val="0"/>
                <w:sz w:val="20"/>
                <w:szCs w:val="20"/>
                <w:lang w:val="en-ZA"/>
              </w:rPr>
              <w:t>/SANS 10233:2018</w:t>
            </w:r>
          </w:p>
        </w:tc>
        <w:tc>
          <w:tcPr>
            <w:tcW w:w="5345" w:type="dxa"/>
          </w:tcPr>
          <w:p w14:paraId="3CE45F66" w14:textId="14F55A2E" w:rsidR="0015010E" w:rsidRPr="00E9155C" w:rsidRDefault="00E9155C" w:rsidP="00E9155C">
            <w:pPr>
              <w:autoSpaceDE w:val="0"/>
              <w:autoSpaceDN w:val="0"/>
              <w:adjustRightInd w:val="0"/>
              <w:rPr>
                <w:rFonts w:cs="Times New Roman"/>
                <w:color w:val="00B050"/>
                <w:sz w:val="20"/>
                <w:szCs w:val="20"/>
              </w:rPr>
            </w:pPr>
            <w:r w:rsidRPr="00E9155C">
              <w:rPr>
                <w:rFonts w:cs="Times New Roman"/>
                <w:noProof w:val="0"/>
                <w:color w:val="00B050"/>
                <w:sz w:val="20"/>
                <w:szCs w:val="20"/>
                <w:lang w:val="en-ZA"/>
              </w:rPr>
              <w:t>Transport of dangerous goods - Intermediate bulk containers for road and rail transport</w:t>
            </w:r>
          </w:p>
        </w:tc>
      </w:tr>
      <w:tr w:rsidR="0015010E" w14:paraId="41AE4AD5" w14:textId="77777777" w:rsidTr="006D5A7E">
        <w:tc>
          <w:tcPr>
            <w:tcW w:w="675" w:type="dxa"/>
          </w:tcPr>
          <w:p w14:paraId="191B5019" w14:textId="0854B249" w:rsidR="0015010E" w:rsidRPr="001527CD" w:rsidRDefault="006D5A7E" w:rsidP="00E837AF">
            <w:pPr>
              <w:pStyle w:val="REG-Amend"/>
              <w:rPr>
                <w:rFonts w:ascii="Times New Roman" w:hAnsi="Times New Roman" w:cs="Times New Roman"/>
                <w:b w:val="0"/>
                <w:sz w:val="20"/>
                <w:szCs w:val="20"/>
              </w:rPr>
            </w:pPr>
            <w:r w:rsidRPr="001527CD">
              <w:rPr>
                <w:rFonts w:ascii="Times New Roman" w:hAnsi="Times New Roman" w:cs="Times New Roman"/>
                <w:b w:val="0"/>
                <w:sz w:val="20"/>
                <w:szCs w:val="20"/>
              </w:rPr>
              <w:t>9.</w:t>
            </w:r>
          </w:p>
        </w:tc>
        <w:tc>
          <w:tcPr>
            <w:tcW w:w="2694" w:type="dxa"/>
          </w:tcPr>
          <w:p w14:paraId="47DC912B" w14:textId="6B605DDB" w:rsidR="0015010E" w:rsidRPr="00E9155C" w:rsidRDefault="00802A72" w:rsidP="00802A72">
            <w:pPr>
              <w:pStyle w:val="REG-Amend"/>
              <w:jc w:val="left"/>
              <w:rPr>
                <w:rFonts w:ascii="Times New Roman" w:hAnsi="Times New Roman" w:cs="Times New Roman"/>
                <w:b w:val="0"/>
                <w:sz w:val="20"/>
                <w:szCs w:val="20"/>
              </w:rPr>
            </w:pPr>
            <w:r w:rsidRPr="00E9155C">
              <w:rPr>
                <w:rFonts w:ascii="Times New Roman" w:hAnsi="Times New Roman" w:cs="Times New Roman"/>
                <w:b w:val="0"/>
                <w:sz w:val="20"/>
                <w:szCs w:val="20"/>
                <w:lang w:val="en-ZA"/>
              </w:rPr>
              <w:t>NAMS</w:t>
            </w:r>
            <w:r w:rsidR="001527CD" w:rsidRPr="00E9155C">
              <w:rPr>
                <w:rFonts w:ascii="Times New Roman" w:hAnsi="Times New Roman" w:cs="Times New Roman"/>
                <w:b w:val="0"/>
                <w:noProof w:val="0"/>
                <w:sz w:val="20"/>
                <w:szCs w:val="20"/>
                <w:lang w:val="en-ZA"/>
              </w:rPr>
              <w:t>/SANS 1116-1:2018</w:t>
            </w:r>
          </w:p>
        </w:tc>
        <w:tc>
          <w:tcPr>
            <w:tcW w:w="5345" w:type="dxa"/>
          </w:tcPr>
          <w:p w14:paraId="73BA0066" w14:textId="1EA0112D" w:rsidR="0015010E" w:rsidRPr="00E9155C" w:rsidRDefault="00E9155C" w:rsidP="00E9155C">
            <w:pPr>
              <w:autoSpaceDE w:val="0"/>
              <w:autoSpaceDN w:val="0"/>
              <w:adjustRightInd w:val="0"/>
              <w:rPr>
                <w:rFonts w:cs="Times New Roman"/>
                <w:color w:val="00B050"/>
                <w:sz w:val="20"/>
                <w:szCs w:val="20"/>
              </w:rPr>
            </w:pPr>
            <w:r w:rsidRPr="00E9155C">
              <w:rPr>
                <w:rFonts w:cs="Times New Roman"/>
                <w:noProof w:val="0"/>
                <w:color w:val="00B050"/>
                <w:sz w:val="20"/>
                <w:szCs w:val="20"/>
                <w:lang w:val="en-ZA"/>
              </w:rPr>
              <w:t>Retro-reflective number plates for motor vehicles - Part 1: Blank plates (Aluminium)</w:t>
            </w:r>
          </w:p>
        </w:tc>
      </w:tr>
      <w:tr w:rsidR="0015010E" w14:paraId="795AFBCF" w14:textId="77777777" w:rsidTr="006D5A7E">
        <w:tc>
          <w:tcPr>
            <w:tcW w:w="675" w:type="dxa"/>
          </w:tcPr>
          <w:p w14:paraId="254F7AB1" w14:textId="5A463781" w:rsidR="0015010E" w:rsidRPr="001527CD" w:rsidRDefault="006D5A7E" w:rsidP="00E837AF">
            <w:pPr>
              <w:pStyle w:val="REG-Amend"/>
              <w:rPr>
                <w:rFonts w:ascii="Times New Roman" w:hAnsi="Times New Roman" w:cs="Times New Roman"/>
                <w:b w:val="0"/>
                <w:sz w:val="20"/>
                <w:szCs w:val="20"/>
              </w:rPr>
            </w:pPr>
            <w:r w:rsidRPr="001527CD">
              <w:rPr>
                <w:rFonts w:ascii="Times New Roman" w:hAnsi="Times New Roman" w:cs="Times New Roman"/>
                <w:b w:val="0"/>
                <w:sz w:val="20"/>
                <w:szCs w:val="20"/>
              </w:rPr>
              <w:t>10.</w:t>
            </w:r>
          </w:p>
        </w:tc>
        <w:tc>
          <w:tcPr>
            <w:tcW w:w="2694" w:type="dxa"/>
          </w:tcPr>
          <w:p w14:paraId="752297B0" w14:textId="54C3F68E" w:rsidR="0015010E" w:rsidRPr="00E9155C" w:rsidRDefault="00802A72" w:rsidP="00802A72">
            <w:pPr>
              <w:pStyle w:val="REG-Amend"/>
              <w:jc w:val="left"/>
              <w:rPr>
                <w:rFonts w:ascii="Times New Roman" w:hAnsi="Times New Roman" w:cs="Times New Roman"/>
                <w:b w:val="0"/>
                <w:sz w:val="20"/>
                <w:szCs w:val="20"/>
              </w:rPr>
            </w:pPr>
            <w:r w:rsidRPr="00E9155C">
              <w:rPr>
                <w:rFonts w:ascii="Times New Roman" w:hAnsi="Times New Roman" w:cs="Times New Roman"/>
                <w:b w:val="0"/>
                <w:sz w:val="20"/>
                <w:szCs w:val="20"/>
                <w:lang w:val="en-ZA"/>
              </w:rPr>
              <w:t>NAMS</w:t>
            </w:r>
            <w:r w:rsidR="001527CD" w:rsidRPr="00E9155C">
              <w:rPr>
                <w:rFonts w:ascii="Times New Roman" w:hAnsi="Times New Roman" w:cs="Times New Roman"/>
                <w:b w:val="0"/>
                <w:noProof w:val="0"/>
                <w:sz w:val="20"/>
                <w:szCs w:val="20"/>
                <w:lang w:val="en-ZA"/>
              </w:rPr>
              <w:t>/SANS 1116-2:2018</w:t>
            </w:r>
          </w:p>
        </w:tc>
        <w:tc>
          <w:tcPr>
            <w:tcW w:w="5345" w:type="dxa"/>
          </w:tcPr>
          <w:p w14:paraId="4B222E67" w14:textId="4086CEEA" w:rsidR="0015010E" w:rsidRPr="00E9155C" w:rsidRDefault="00E9155C" w:rsidP="00E9155C">
            <w:pPr>
              <w:autoSpaceDE w:val="0"/>
              <w:autoSpaceDN w:val="0"/>
              <w:adjustRightInd w:val="0"/>
              <w:rPr>
                <w:rFonts w:cs="Times New Roman"/>
                <w:color w:val="00B050"/>
                <w:sz w:val="20"/>
                <w:szCs w:val="20"/>
              </w:rPr>
            </w:pPr>
            <w:r w:rsidRPr="00E9155C">
              <w:rPr>
                <w:rFonts w:cs="Times New Roman"/>
                <w:noProof w:val="0"/>
                <w:color w:val="00B050"/>
                <w:sz w:val="20"/>
                <w:szCs w:val="20"/>
                <w:lang w:val="en-ZA"/>
              </w:rPr>
              <w:t>Retro-reflective number plates for motor vehicles - Part 2: Number plates (Aluminium)</w:t>
            </w:r>
          </w:p>
        </w:tc>
      </w:tr>
      <w:tr w:rsidR="0015010E" w14:paraId="0E3531E2" w14:textId="77777777" w:rsidTr="006D5A7E">
        <w:tc>
          <w:tcPr>
            <w:tcW w:w="675" w:type="dxa"/>
          </w:tcPr>
          <w:p w14:paraId="209B3543" w14:textId="05E277F0" w:rsidR="0015010E" w:rsidRPr="001527CD" w:rsidRDefault="006D5A7E" w:rsidP="00E837AF">
            <w:pPr>
              <w:pStyle w:val="REG-Amend"/>
              <w:rPr>
                <w:rFonts w:ascii="Times New Roman" w:hAnsi="Times New Roman" w:cs="Times New Roman"/>
                <w:b w:val="0"/>
                <w:sz w:val="20"/>
                <w:szCs w:val="20"/>
              </w:rPr>
            </w:pPr>
            <w:r w:rsidRPr="001527CD">
              <w:rPr>
                <w:rFonts w:ascii="Times New Roman" w:hAnsi="Times New Roman" w:cs="Times New Roman"/>
                <w:b w:val="0"/>
                <w:sz w:val="20"/>
                <w:szCs w:val="20"/>
              </w:rPr>
              <w:t>11.</w:t>
            </w:r>
          </w:p>
        </w:tc>
        <w:tc>
          <w:tcPr>
            <w:tcW w:w="2694" w:type="dxa"/>
          </w:tcPr>
          <w:p w14:paraId="7D5710CC" w14:textId="7BAFD7D4" w:rsidR="0015010E" w:rsidRPr="00E9155C" w:rsidRDefault="00802A72" w:rsidP="00802A72">
            <w:pPr>
              <w:pStyle w:val="REG-Amend"/>
              <w:jc w:val="left"/>
              <w:rPr>
                <w:rFonts w:ascii="Times New Roman" w:hAnsi="Times New Roman" w:cs="Times New Roman"/>
                <w:b w:val="0"/>
                <w:sz w:val="20"/>
                <w:szCs w:val="20"/>
              </w:rPr>
            </w:pPr>
            <w:r w:rsidRPr="00E9155C">
              <w:rPr>
                <w:rFonts w:ascii="Times New Roman" w:hAnsi="Times New Roman" w:cs="Times New Roman"/>
                <w:b w:val="0"/>
                <w:sz w:val="20"/>
                <w:szCs w:val="20"/>
                <w:lang w:val="en-ZA"/>
              </w:rPr>
              <w:t>NAMS</w:t>
            </w:r>
            <w:r w:rsidR="001527CD" w:rsidRPr="00E9155C">
              <w:rPr>
                <w:rFonts w:ascii="Times New Roman" w:hAnsi="Times New Roman" w:cs="Times New Roman"/>
                <w:b w:val="0"/>
                <w:noProof w:val="0"/>
                <w:sz w:val="20"/>
                <w:szCs w:val="20"/>
                <w:lang w:val="en-ZA"/>
              </w:rPr>
              <w:t>/SANS 1055:2018</w:t>
            </w:r>
          </w:p>
        </w:tc>
        <w:tc>
          <w:tcPr>
            <w:tcW w:w="5345" w:type="dxa"/>
          </w:tcPr>
          <w:p w14:paraId="102C4A90" w14:textId="4985FED5" w:rsidR="0015010E" w:rsidRPr="00E9155C" w:rsidRDefault="00E9155C" w:rsidP="00E9155C">
            <w:pPr>
              <w:pStyle w:val="REG-Amend"/>
              <w:jc w:val="left"/>
              <w:rPr>
                <w:rFonts w:ascii="Times New Roman" w:hAnsi="Times New Roman" w:cs="Times New Roman"/>
                <w:b w:val="0"/>
                <w:sz w:val="20"/>
                <w:szCs w:val="20"/>
              </w:rPr>
            </w:pPr>
            <w:r w:rsidRPr="00E9155C">
              <w:rPr>
                <w:rFonts w:ascii="Times New Roman" w:hAnsi="Times New Roman" w:cs="Times New Roman"/>
                <w:b w:val="0"/>
                <w:noProof w:val="0"/>
                <w:sz w:val="20"/>
                <w:szCs w:val="20"/>
                <w:lang w:val="en-ZA"/>
              </w:rPr>
              <w:t>Rear under run protective device</w:t>
            </w:r>
          </w:p>
        </w:tc>
      </w:tr>
      <w:tr w:rsidR="006D5A7E" w14:paraId="2268D25A" w14:textId="77777777" w:rsidTr="006D5A7E">
        <w:tc>
          <w:tcPr>
            <w:tcW w:w="675" w:type="dxa"/>
          </w:tcPr>
          <w:p w14:paraId="0E8E18DB" w14:textId="7EF8B47A" w:rsidR="006D5A7E" w:rsidRPr="003E6147" w:rsidRDefault="006D5A7E" w:rsidP="00E837AF">
            <w:pPr>
              <w:pStyle w:val="REG-Amend"/>
              <w:rPr>
                <w:rFonts w:ascii="Times New Roman" w:hAnsi="Times New Roman" w:cs="Times New Roman"/>
                <w:b w:val="0"/>
                <w:sz w:val="20"/>
                <w:szCs w:val="20"/>
              </w:rPr>
            </w:pPr>
            <w:r w:rsidRPr="003E6147">
              <w:rPr>
                <w:rFonts w:ascii="Times New Roman" w:hAnsi="Times New Roman" w:cs="Times New Roman"/>
                <w:b w:val="0"/>
                <w:sz w:val="20"/>
                <w:szCs w:val="20"/>
              </w:rPr>
              <w:t>12.</w:t>
            </w:r>
          </w:p>
        </w:tc>
        <w:tc>
          <w:tcPr>
            <w:tcW w:w="2694" w:type="dxa"/>
          </w:tcPr>
          <w:p w14:paraId="7C5C4666" w14:textId="1B640D71" w:rsidR="006D5A7E" w:rsidRPr="00E9155C" w:rsidRDefault="00802A72" w:rsidP="00802A72">
            <w:pPr>
              <w:pStyle w:val="REG-Amend"/>
              <w:jc w:val="left"/>
              <w:rPr>
                <w:rFonts w:ascii="Times New Roman" w:hAnsi="Times New Roman" w:cs="Times New Roman"/>
                <w:b w:val="0"/>
                <w:sz w:val="20"/>
                <w:szCs w:val="20"/>
              </w:rPr>
            </w:pPr>
            <w:r w:rsidRPr="00E9155C">
              <w:rPr>
                <w:rFonts w:ascii="Times New Roman" w:hAnsi="Times New Roman" w:cs="Times New Roman"/>
                <w:b w:val="0"/>
                <w:sz w:val="20"/>
                <w:szCs w:val="20"/>
                <w:lang w:val="en-ZA"/>
              </w:rPr>
              <w:t>NAMS</w:t>
            </w:r>
            <w:r w:rsidR="001527CD" w:rsidRPr="00E9155C">
              <w:rPr>
                <w:rFonts w:ascii="Times New Roman" w:hAnsi="Times New Roman" w:cs="Times New Roman"/>
                <w:b w:val="0"/>
                <w:noProof w:val="0"/>
                <w:sz w:val="20"/>
                <w:szCs w:val="20"/>
                <w:lang w:val="en-ZA"/>
              </w:rPr>
              <w:t>/SANS 1496:2018</w:t>
            </w:r>
          </w:p>
        </w:tc>
        <w:tc>
          <w:tcPr>
            <w:tcW w:w="5345" w:type="dxa"/>
          </w:tcPr>
          <w:p w14:paraId="7B05A3C6" w14:textId="160EA371" w:rsidR="006D5A7E" w:rsidRPr="00E9155C" w:rsidRDefault="00E9155C" w:rsidP="00E9155C">
            <w:pPr>
              <w:pStyle w:val="REG-Amend"/>
              <w:jc w:val="left"/>
              <w:rPr>
                <w:rFonts w:ascii="Times New Roman" w:hAnsi="Times New Roman" w:cs="Times New Roman"/>
                <w:b w:val="0"/>
                <w:sz w:val="20"/>
                <w:szCs w:val="20"/>
              </w:rPr>
            </w:pPr>
            <w:r w:rsidRPr="00E9155C">
              <w:rPr>
                <w:rFonts w:ascii="Times New Roman" w:hAnsi="Times New Roman" w:cs="Times New Roman"/>
                <w:b w:val="0"/>
                <w:noProof w:val="0"/>
                <w:sz w:val="20"/>
                <w:szCs w:val="20"/>
                <w:lang w:val="en-ZA"/>
              </w:rPr>
              <w:t>Wheel flaps fitted to motor vehicles</w:t>
            </w:r>
          </w:p>
        </w:tc>
      </w:tr>
      <w:tr w:rsidR="006D5A7E" w14:paraId="6EA944B1" w14:textId="77777777" w:rsidTr="006D5A7E">
        <w:tc>
          <w:tcPr>
            <w:tcW w:w="675" w:type="dxa"/>
          </w:tcPr>
          <w:p w14:paraId="06EF333B" w14:textId="514A7253" w:rsidR="006D5A7E" w:rsidRPr="003E6147" w:rsidRDefault="006D5A7E" w:rsidP="00E837AF">
            <w:pPr>
              <w:pStyle w:val="REG-Amend"/>
              <w:rPr>
                <w:rFonts w:ascii="Times New Roman" w:hAnsi="Times New Roman" w:cs="Times New Roman"/>
                <w:b w:val="0"/>
                <w:sz w:val="20"/>
                <w:szCs w:val="20"/>
              </w:rPr>
            </w:pPr>
            <w:r w:rsidRPr="003E6147">
              <w:rPr>
                <w:rFonts w:ascii="Times New Roman" w:hAnsi="Times New Roman" w:cs="Times New Roman"/>
                <w:b w:val="0"/>
                <w:sz w:val="20"/>
                <w:szCs w:val="20"/>
              </w:rPr>
              <w:t>13.</w:t>
            </w:r>
          </w:p>
        </w:tc>
        <w:tc>
          <w:tcPr>
            <w:tcW w:w="2694" w:type="dxa"/>
          </w:tcPr>
          <w:p w14:paraId="218D1AE7" w14:textId="02BCA9A3" w:rsidR="006D5A7E" w:rsidRPr="00E9155C" w:rsidRDefault="00802A72" w:rsidP="00802A72">
            <w:pPr>
              <w:pStyle w:val="REG-Amend"/>
              <w:jc w:val="left"/>
              <w:rPr>
                <w:rFonts w:ascii="Times New Roman" w:hAnsi="Times New Roman" w:cs="Times New Roman"/>
                <w:b w:val="0"/>
                <w:sz w:val="20"/>
                <w:szCs w:val="20"/>
              </w:rPr>
            </w:pPr>
            <w:r w:rsidRPr="00E9155C">
              <w:rPr>
                <w:rFonts w:ascii="Times New Roman" w:hAnsi="Times New Roman" w:cs="Times New Roman"/>
                <w:b w:val="0"/>
                <w:sz w:val="20"/>
                <w:szCs w:val="20"/>
                <w:lang w:val="en-ZA"/>
              </w:rPr>
              <w:t>NAMS</w:t>
            </w:r>
            <w:r w:rsidR="001527CD" w:rsidRPr="00E9155C">
              <w:rPr>
                <w:rFonts w:ascii="Times New Roman" w:hAnsi="Times New Roman" w:cs="Times New Roman"/>
                <w:b w:val="0"/>
                <w:noProof w:val="0"/>
                <w:sz w:val="20"/>
                <w:szCs w:val="20"/>
                <w:lang w:val="en-ZA"/>
              </w:rPr>
              <w:t>/SANS 1046:2018</w:t>
            </w:r>
          </w:p>
        </w:tc>
        <w:tc>
          <w:tcPr>
            <w:tcW w:w="5345" w:type="dxa"/>
          </w:tcPr>
          <w:p w14:paraId="3D4DD9CC" w14:textId="4C3BE417" w:rsidR="006D5A7E" w:rsidRPr="00E9155C" w:rsidRDefault="00E9155C" w:rsidP="00E9155C">
            <w:pPr>
              <w:autoSpaceDE w:val="0"/>
              <w:autoSpaceDN w:val="0"/>
              <w:adjustRightInd w:val="0"/>
              <w:rPr>
                <w:rFonts w:cs="Times New Roman"/>
                <w:color w:val="00B050"/>
                <w:sz w:val="20"/>
                <w:szCs w:val="20"/>
              </w:rPr>
            </w:pPr>
            <w:r w:rsidRPr="00E9155C">
              <w:rPr>
                <w:rFonts w:cs="Times New Roman"/>
                <w:noProof w:val="0"/>
                <w:color w:val="00B050"/>
                <w:sz w:val="20"/>
                <w:szCs w:val="20"/>
                <w:lang w:val="en-ZA"/>
              </w:rPr>
              <w:t>Lights and light-signalling devices installed on motor vehicles and trailers</w:t>
            </w:r>
          </w:p>
        </w:tc>
      </w:tr>
    </w:tbl>
    <w:p w14:paraId="5AFEA03D" w14:textId="77777777" w:rsidR="004D5046" w:rsidRPr="002653F8" w:rsidRDefault="004D5046" w:rsidP="00E837AF">
      <w:pPr>
        <w:pStyle w:val="REG-H1a"/>
        <w:pBdr>
          <w:bottom w:val="single" w:sz="4" w:space="1" w:color="auto"/>
        </w:pBdr>
      </w:pPr>
    </w:p>
    <w:p w14:paraId="755627A9" w14:textId="77777777" w:rsidR="001121EE" w:rsidRPr="002653F8" w:rsidRDefault="001121EE" w:rsidP="00E837AF">
      <w:pPr>
        <w:pStyle w:val="REG-H1a"/>
      </w:pPr>
    </w:p>
    <w:p w14:paraId="053C86FE" w14:textId="77777777" w:rsidR="008938F7" w:rsidRPr="002653F8" w:rsidRDefault="008938F7" w:rsidP="00E837AF">
      <w:pPr>
        <w:pStyle w:val="REG-H2"/>
        <w:rPr>
          <w:color w:val="auto"/>
        </w:rPr>
      </w:pPr>
      <w:r w:rsidRPr="002653F8">
        <w:rPr>
          <w:color w:val="auto"/>
        </w:rPr>
        <w:t xml:space="preserve">ARRANGEMENT OF </w:t>
      </w:r>
      <w:r w:rsidR="00C11092" w:rsidRPr="002653F8">
        <w:rPr>
          <w:color w:val="auto"/>
        </w:rPr>
        <w:t>REGULATIONS</w:t>
      </w:r>
    </w:p>
    <w:p w14:paraId="7E1376D7" w14:textId="77777777" w:rsidR="00C63501" w:rsidRPr="002653F8" w:rsidRDefault="00C63501" w:rsidP="00E837AF">
      <w:pPr>
        <w:pStyle w:val="REG-P0"/>
      </w:pPr>
    </w:p>
    <w:p w14:paraId="4BC31BA1" w14:textId="77777777" w:rsidR="0037362C" w:rsidRPr="002653F8" w:rsidRDefault="0037362C" w:rsidP="00E837AF">
      <w:pPr>
        <w:pStyle w:val="REG-H3A"/>
      </w:pPr>
      <w:r w:rsidRPr="002653F8">
        <w:t xml:space="preserve">CHAPTER 1 </w:t>
      </w:r>
    </w:p>
    <w:p w14:paraId="1707BD57" w14:textId="77777777" w:rsidR="0037362C" w:rsidRPr="002653F8" w:rsidRDefault="0037362C" w:rsidP="00E837AF">
      <w:pPr>
        <w:pStyle w:val="REG-H3A"/>
        <w:rPr>
          <w:bCs/>
        </w:rPr>
      </w:pPr>
      <w:r w:rsidRPr="002653F8">
        <w:t>DEFINITIONS</w:t>
      </w:r>
    </w:p>
    <w:p w14:paraId="1EF781E2" w14:textId="77777777" w:rsidR="0037362C" w:rsidRPr="002653F8" w:rsidRDefault="0037362C" w:rsidP="00E837AF">
      <w:pPr>
        <w:pStyle w:val="REG-P0"/>
        <w:rPr>
          <w:b/>
          <w:bCs/>
        </w:rPr>
      </w:pPr>
    </w:p>
    <w:p w14:paraId="183E7553" w14:textId="77777777" w:rsidR="0037362C" w:rsidRPr="002653F8" w:rsidRDefault="0037362C" w:rsidP="00E837AF">
      <w:pPr>
        <w:pStyle w:val="REG-P0"/>
      </w:pPr>
      <w:r w:rsidRPr="002653F8">
        <w:t>1.</w:t>
      </w:r>
      <w:r w:rsidRPr="002653F8">
        <w:tab/>
        <w:t>Definitions</w:t>
      </w:r>
    </w:p>
    <w:p w14:paraId="2F27A9CD" w14:textId="77777777" w:rsidR="0037362C" w:rsidRPr="002653F8" w:rsidRDefault="0037362C" w:rsidP="00E837AF">
      <w:pPr>
        <w:pStyle w:val="REG-P0"/>
      </w:pPr>
    </w:p>
    <w:p w14:paraId="1FA9DD3D" w14:textId="77777777" w:rsidR="0037362C" w:rsidRPr="002653F8" w:rsidRDefault="0037362C" w:rsidP="00E837AF">
      <w:pPr>
        <w:pStyle w:val="REG-H3A"/>
      </w:pPr>
      <w:r w:rsidRPr="002653F8">
        <w:t>CHAPTER</w:t>
      </w:r>
      <w:r w:rsidR="00D25787" w:rsidRPr="002653F8">
        <w:t xml:space="preserve"> </w:t>
      </w:r>
      <w:r w:rsidRPr="002653F8">
        <w:t xml:space="preserve">2 </w:t>
      </w:r>
    </w:p>
    <w:p w14:paraId="529936BD" w14:textId="77777777" w:rsidR="0037362C" w:rsidRPr="002653F8" w:rsidRDefault="0037362C" w:rsidP="00E837AF">
      <w:pPr>
        <w:pStyle w:val="REG-H3A"/>
      </w:pPr>
      <w:r w:rsidRPr="002653F8">
        <w:t>AUTHORISED OFFICERS</w:t>
      </w:r>
    </w:p>
    <w:p w14:paraId="5AD5D8BC" w14:textId="77777777" w:rsidR="0037362C" w:rsidRPr="002653F8" w:rsidRDefault="0037362C" w:rsidP="00E837AF">
      <w:pPr>
        <w:pStyle w:val="REG-P0"/>
      </w:pPr>
    </w:p>
    <w:p w14:paraId="58E88999" w14:textId="77777777" w:rsidR="0037362C" w:rsidRPr="002653F8" w:rsidRDefault="0037362C" w:rsidP="00E837AF">
      <w:pPr>
        <w:pStyle w:val="REG-P0"/>
      </w:pPr>
      <w:r w:rsidRPr="002653F8">
        <w:t>2.</w:t>
      </w:r>
      <w:r w:rsidRPr="002653F8">
        <w:tab/>
        <w:t>Registration of authorised officers</w:t>
      </w:r>
    </w:p>
    <w:p w14:paraId="6BF3A299" w14:textId="77777777" w:rsidR="0037362C" w:rsidRPr="002653F8" w:rsidRDefault="0037362C" w:rsidP="00E837AF">
      <w:pPr>
        <w:pStyle w:val="REG-P0"/>
      </w:pPr>
      <w:r w:rsidRPr="002653F8">
        <w:t>3.</w:t>
      </w:r>
      <w:r w:rsidRPr="002653F8">
        <w:tab/>
        <w:t>Qualification for authorised officers</w:t>
      </w:r>
    </w:p>
    <w:p w14:paraId="7CB1B69F" w14:textId="77777777" w:rsidR="0037362C" w:rsidRPr="002653F8" w:rsidRDefault="0037362C" w:rsidP="00E837AF">
      <w:pPr>
        <w:pStyle w:val="REG-P0"/>
      </w:pPr>
      <w:r w:rsidRPr="002653F8">
        <w:t>4.</w:t>
      </w:r>
      <w:r w:rsidRPr="002653F8">
        <w:tab/>
        <w:t>Manner of application for registration in category of authorised officer</w:t>
      </w:r>
    </w:p>
    <w:p w14:paraId="48B7F975" w14:textId="77777777" w:rsidR="0037362C" w:rsidRPr="002653F8" w:rsidRDefault="0037362C" w:rsidP="00E837AF">
      <w:pPr>
        <w:pStyle w:val="REG-P0"/>
        <w:ind w:left="567" w:hanging="567"/>
      </w:pPr>
      <w:r w:rsidRPr="002653F8">
        <w:t>5.</w:t>
      </w:r>
      <w:r w:rsidRPr="002653F8">
        <w:tab/>
        <w:t>Requirements for competency and registration to be complied with by applicant to be registered in category of authorised officer</w:t>
      </w:r>
    </w:p>
    <w:p w14:paraId="54E9D58B" w14:textId="77777777" w:rsidR="0037362C" w:rsidRPr="002653F8" w:rsidRDefault="0037362C" w:rsidP="00E837AF">
      <w:pPr>
        <w:pStyle w:val="REG-P0"/>
      </w:pPr>
      <w:r w:rsidRPr="002653F8">
        <w:t>6.</w:t>
      </w:r>
      <w:r w:rsidRPr="002653F8">
        <w:tab/>
        <w:t>Manner of registration of authorised officers</w:t>
      </w:r>
    </w:p>
    <w:p w14:paraId="29B21FBF" w14:textId="77777777" w:rsidR="0037362C" w:rsidRPr="002653F8" w:rsidRDefault="0037362C" w:rsidP="00E837AF">
      <w:pPr>
        <w:pStyle w:val="REG-P0"/>
      </w:pPr>
      <w:r w:rsidRPr="002653F8">
        <w:t>7.</w:t>
      </w:r>
      <w:r w:rsidRPr="002653F8">
        <w:tab/>
        <w:t>Change of registration particulars</w:t>
      </w:r>
    </w:p>
    <w:p w14:paraId="3178AB98" w14:textId="77777777" w:rsidR="0037362C" w:rsidRPr="002653F8" w:rsidRDefault="0037362C" w:rsidP="00E837AF">
      <w:pPr>
        <w:pStyle w:val="REG-P0"/>
      </w:pPr>
      <w:r w:rsidRPr="002653F8">
        <w:t>8.</w:t>
      </w:r>
      <w:r w:rsidRPr="002653F8">
        <w:tab/>
        <w:t>Grades of vehicle examiners and driving examiners</w:t>
      </w:r>
    </w:p>
    <w:p w14:paraId="7D5BAB73" w14:textId="77777777" w:rsidR="0037362C" w:rsidRPr="002653F8" w:rsidRDefault="0037362C" w:rsidP="00E837AF">
      <w:pPr>
        <w:pStyle w:val="REG-P0"/>
      </w:pPr>
      <w:r w:rsidRPr="002653F8">
        <w:t>9.</w:t>
      </w:r>
      <w:r w:rsidRPr="002653F8">
        <w:tab/>
      </w:r>
      <w:r w:rsidR="00293BBF" w:rsidRPr="002653F8">
        <w:t>S</w:t>
      </w:r>
      <w:r w:rsidRPr="002653F8">
        <w:t>uspension or revocation of registration of authorised officer</w:t>
      </w:r>
      <w:r w:rsidR="00293BBF" w:rsidRPr="002653F8">
        <w:t>s</w:t>
      </w:r>
    </w:p>
    <w:p w14:paraId="40CD54B0" w14:textId="77777777" w:rsidR="00293BBF" w:rsidRPr="002653F8" w:rsidRDefault="00293BBF" w:rsidP="00E837AF">
      <w:pPr>
        <w:pStyle w:val="REG-P0"/>
        <w:jc w:val="center"/>
        <w:rPr>
          <w:rFonts w:ascii="Arial" w:hAnsi="Arial" w:cs="Arial"/>
          <w:b/>
          <w:color w:val="00B050"/>
          <w:sz w:val="18"/>
          <w:szCs w:val="18"/>
        </w:rPr>
      </w:pPr>
      <w:r w:rsidRPr="002653F8">
        <w:rPr>
          <w:rFonts w:ascii="Arial" w:hAnsi="Arial" w:cs="Arial"/>
          <w:b/>
          <w:color w:val="00B050"/>
          <w:sz w:val="18"/>
          <w:szCs w:val="18"/>
        </w:rPr>
        <w:t>[</w:t>
      </w:r>
      <w:r w:rsidR="00C242B3" w:rsidRPr="002653F8">
        <w:rPr>
          <w:rFonts w:ascii="Arial" w:hAnsi="Arial" w:cs="Arial"/>
          <w:b/>
          <w:color w:val="00B050"/>
          <w:sz w:val="18"/>
          <w:szCs w:val="18"/>
        </w:rPr>
        <w:t xml:space="preserve">heading of </w:t>
      </w:r>
      <w:r w:rsidR="00646BF7" w:rsidRPr="002653F8">
        <w:rPr>
          <w:rFonts w:ascii="Arial" w:hAnsi="Arial" w:cs="Arial"/>
          <w:b/>
          <w:color w:val="00B050"/>
          <w:sz w:val="18"/>
          <w:szCs w:val="18"/>
        </w:rPr>
        <w:t>r</w:t>
      </w:r>
      <w:r w:rsidRPr="002653F8">
        <w:rPr>
          <w:rFonts w:ascii="Arial" w:hAnsi="Arial" w:cs="Arial"/>
          <w:b/>
          <w:color w:val="00B050"/>
          <w:sz w:val="18"/>
          <w:szCs w:val="18"/>
        </w:rPr>
        <w:t>egulation</w:t>
      </w:r>
      <w:r w:rsidR="00C475F0" w:rsidRPr="002653F8">
        <w:rPr>
          <w:rFonts w:ascii="Arial" w:hAnsi="Arial" w:cs="Arial"/>
          <w:b/>
          <w:color w:val="00B050"/>
          <w:sz w:val="18"/>
          <w:szCs w:val="18"/>
        </w:rPr>
        <w:t xml:space="preserve"> </w:t>
      </w:r>
      <w:r w:rsidR="00646BF7" w:rsidRPr="002653F8">
        <w:rPr>
          <w:rFonts w:ascii="Arial" w:hAnsi="Arial" w:cs="Arial"/>
          <w:b/>
          <w:color w:val="00B050"/>
          <w:sz w:val="18"/>
          <w:szCs w:val="18"/>
        </w:rPr>
        <w:t xml:space="preserve">9 </w:t>
      </w:r>
      <w:r w:rsidRPr="002653F8">
        <w:rPr>
          <w:rFonts w:ascii="Arial" w:hAnsi="Arial" w:cs="Arial"/>
          <w:b/>
          <w:color w:val="00B050"/>
          <w:sz w:val="18"/>
          <w:szCs w:val="18"/>
        </w:rPr>
        <w:t>substituted by GN 183</w:t>
      </w:r>
      <w:r w:rsidR="00646BF7" w:rsidRPr="002653F8">
        <w:rPr>
          <w:rFonts w:ascii="Arial" w:hAnsi="Arial" w:cs="Arial"/>
          <w:b/>
          <w:color w:val="00B050"/>
          <w:sz w:val="18"/>
          <w:szCs w:val="18"/>
        </w:rPr>
        <w:t>/</w:t>
      </w:r>
      <w:r w:rsidRPr="002653F8">
        <w:rPr>
          <w:rFonts w:ascii="Arial" w:hAnsi="Arial" w:cs="Arial"/>
          <w:b/>
          <w:color w:val="00B050"/>
          <w:sz w:val="18"/>
          <w:szCs w:val="18"/>
        </w:rPr>
        <w:t>2005]</w:t>
      </w:r>
    </w:p>
    <w:p w14:paraId="2036ABCC" w14:textId="77777777" w:rsidR="0037362C" w:rsidRPr="002653F8" w:rsidRDefault="0037362C" w:rsidP="00E837AF">
      <w:pPr>
        <w:pStyle w:val="REG-P0"/>
      </w:pPr>
      <w:r w:rsidRPr="002653F8">
        <w:t>10.</w:t>
      </w:r>
      <w:r w:rsidRPr="002653F8">
        <w:tab/>
        <w:t>Appeal procedure</w:t>
      </w:r>
    </w:p>
    <w:p w14:paraId="6C696C00" w14:textId="77777777" w:rsidR="0037362C" w:rsidRPr="002653F8" w:rsidRDefault="0037362C" w:rsidP="00E837AF">
      <w:pPr>
        <w:pStyle w:val="REG-P0"/>
      </w:pPr>
    </w:p>
    <w:p w14:paraId="2361335D" w14:textId="77777777" w:rsidR="0037362C" w:rsidRPr="002653F8" w:rsidRDefault="0037362C" w:rsidP="00E837AF">
      <w:pPr>
        <w:pStyle w:val="REG-H3A"/>
      </w:pPr>
      <w:r w:rsidRPr="002653F8">
        <w:t>CHAPTER</w:t>
      </w:r>
      <w:r w:rsidR="00D25787" w:rsidRPr="002653F8">
        <w:t xml:space="preserve"> </w:t>
      </w:r>
      <w:r w:rsidRPr="002653F8">
        <w:t>3</w:t>
      </w:r>
    </w:p>
    <w:p w14:paraId="62FC37E5" w14:textId="77777777" w:rsidR="0037362C" w:rsidRPr="002653F8" w:rsidRDefault="0037362C" w:rsidP="00E837AF">
      <w:pPr>
        <w:pStyle w:val="REG-H3A"/>
      </w:pPr>
      <w:r w:rsidRPr="002653F8">
        <w:t>REGISTRATION AND LICENSING OF MOTOR VEHICLES AND</w:t>
      </w:r>
    </w:p>
    <w:p w14:paraId="00F9467B" w14:textId="77777777" w:rsidR="0037362C" w:rsidRPr="002653F8" w:rsidRDefault="0037362C" w:rsidP="00E837AF">
      <w:pPr>
        <w:pStyle w:val="REG-H3A"/>
      </w:pPr>
      <w:r w:rsidRPr="002653F8">
        <w:t>INCIDENTAL MATTERS</w:t>
      </w:r>
    </w:p>
    <w:p w14:paraId="76117A94" w14:textId="77777777" w:rsidR="0037362C" w:rsidRPr="002653F8" w:rsidRDefault="0037362C" w:rsidP="00E837AF">
      <w:pPr>
        <w:pStyle w:val="REG-P0"/>
      </w:pPr>
    </w:p>
    <w:p w14:paraId="17986BD1" w14:textId="77777777" w:rsidR="0037362C" w:rsidRPr="002653F8" w:rsidRDefault="0037362C" w:rsidP="00E837AF">
      <w:pPr>
        <w:pStyle w:val="REG-H3A"/>
      </w:pPr>
      <w:r w:rsidRPr="002653F8">
        <w:t>PART I</w:t>
      </w:r>
    </w:p>
    <w:p w14:paraId="4D6CED18" w14:textId="77777777" w:rsidR="0037362C" w:rsidRPr="002653F8" w:rsidRDefault="0037362C" w:rsidP="00E837AF">
      <w:pPr>
        <w:pStyle w:val="REG-H3A"/>
      </w:pPr>
      <w:r w:rsidRPr="002653F8">
        <w:t>REGISTRATION OF MOTOR VEHICLES</w:t>
      </w:r>
    </w:p>
    <w:p w14:paraId="66D08616" w14:textId="77777777" w:rsidR="0037362C" w:rsidRPr="002653F8" w:rsidRDefault="0037362C" w:rsidP="00E837AF">
      <w:pPr>
        <w:pStyle w:val="REG-P0"/>
      </w:pPr>
    </w:p>
    <w:p w14:paraId="68B4E80F" w14:textId="77777777" w:rsidR="0037362C" w:rsidRPr="002653F8" w:rsidRDefault="0037362C" w:rsidP="00E837AF">
      <w:pPr>
        <w:pStyle w:val="REG-P0"/>
      </w:pPr>
      <w:r w:rsidRPr="002653F8">
        <w:t>11.</w:t>
      </w:r>
      <w:r w:rsidRPr="002653F8">
        <w:tab/>
        <w:t>Motor vehicle to be registered</w:t>
      </w:r>
    </w:p>
    <w:p w14:paraId="7F378121" w14:textId="77777777" w:rsidR="0037362C" w:rsidRPr="002653F8" w:rsidRDefault="0037362C" w:rsidP="00E837AF">
      <w:pPr>
        <w:pStyle w:val="REG-P0"/>
      </w:pPr>
      <w:r w:rsidRPr="002653F8">
        <w:t>12.</w:t>
      </w:r>
      <w:r w:rsidRPr="002653F8">
        <w:tab/>
        <w:t>Motor vehicle deemed to be registered</w:t>
      </w:r>
    </w:p>
    <w:p w14:paraId="0F61CE98" w14:textId="77777777" w:rsidR="0037362C" w:rsidRPr="002653F8" w:rsidRDefault="0037362C" w:rsidP="00E837AF">
      <w:pPr>
        <w:pStyle w:val="REG-P0"/>
      </w:pPr>
      <w:r w:rsidRPr="002653F8">
        <w:t>13.</w:t>
      </w:r>
      <w:r w:rsidRPr="002653F8">
        <w:tab/>
        <w:t>Motor vehicle exempt from registration</w:t>
      </w:r>
    </w:p>
    <w:p w14:paraId="363F5D95" w14:textId="77777777" w:rsidR="0037362C" w:rsidRPr="002653F8" w:rsidRDefault="0037362C" w:rsidP="00E837AF">
      <w:pPr>
        <w:pStyle w:val="REG-P0"/>
      </w:pPr>
      <w:r w:rsidRPr="002653F8">
        <w:t>14.</w:t>
      </w:r>
      <w:r w:rsidRPr="002653F8">
        <w:tab/>
        <w:t>Date on which registration of motor vehicle becomes void</w:t>
      </w:r>
    </w:p>
    <w:p w14:paraId="37F5F818" w14:textId="77777777" w:rsidR="0037362C" w:rsidRPr="002653F8" w:rsidRDefault="0037362C" w:rsidP="00E837AF">
      <w:pPr>
        <w:pStyle w:val="REG-P0"/>
      </w:pPr>
      <w:r w:rsidRPr="002653F8">
        <w:lastRenderedPageBreak/>
        <w:t>15.</w:t>
      </w:r>
      <w:r w:rsidRPr="002653F8">
        <w:tab/>
        <w:t>Date and conditions on which motor vehicle is to be registered</w:t>
      </w:r>
    </w:p>
    <w:p w14:paraId="723B77D3" w14:textId="77777777" w:rsidR="0037362C" w:rsidRPr="002653F8" w:rsidRDefault="0037362C" w:rsidP="00E837AF">
      <w:pPr>
        <w:pStyle w:val="REG-P0"/>
      </w:pPr>
      <w:r w:rsidRPr="002653F8">
        <w:t>16.</w:t>
      </w:r>
      <w:r w:rsidRPr="002653F8">
        <w:tab/>
        <w:t>Manner of application for registration of motor vehicle</w:t>
      </w:r>
    </w:p>
    <w:p w14:paraId="6E70C1F3" w14:textId="77777777" w:rsidR="00C0395C" w:rsidRPr="00BB71AB" w:rsidRDefault="00C0395C" w:rsidP="00E837AF">
      <w:pPr>
        <w:pStyle w:val="REG-P0"/>
      </w:pPr>
      <w:r w:rsidRPr="00BB71AB">
        <w:rPr>
          <w:bCs/>
        </w:rPr>
        <w:t>16A.</w:t>
      </w:r>
      <w:r w:rsidRPr="00BB71AB">
        <w:rPr>
          <w:b/>
          <w:bCs/>
        </w:rPr>
        <w:t xml:space="preserve"> </w:t>
      </w:r>
      <w:r w:rsidRPr="00BB71AB">
        <w:rPr>
          <w:b/>
          <w:bCs/>
        </w:rPr>
        <w:tab/>
      </w:r>
      <w:r w:rsidRPr="00BB71AB">
        <w:rPr>
          <w:bCs/>
        </w:rPr>
        <w:t>Application for duplicate document</w:t>
      </w:r>
    </w:p>
    <w:p w14:paraId="76CD817B" w14:textId="77777777" w:rsidR="00C0395C" w:rsidRPr="002653F8" w:rsidRDefault="00646BF7" w:rsidP="00E837AF">
      <w:pPr>
        <w:pStyle w:val="REG-P0"/>
        <w:jc w:val="center"/>
      </w:pPr>
      <w:r w:rsidRPr="002653F8">
        <w:rPr>
          <w:rFonts w:ascii="Arial" w:hAnsi="Arial" w:cs="Arial"/>
          <w:b/>
          <w:bCs/>
          <w:color w:val="00B050"/>
          <w:sz w:val="18"/>
          <w:szCs w:val="18"/>
        </w:rPr>
        <w:t>[r</w:t>
      </w:r>
      <w:r w:rsidR="00C0395C" w:rsidRPr="002653F8">
        <w:rPr>
          <w:rFonts w:ascii="Arial" w:hAnsi="Arial" w:cs="Arial"/>
          <w:b/>
          <w:bCs/>
          <w:color w:val="00B050"/>
          <w:sz w:val="18"/>
          <w:szCs w:val="18"/>
        </w:rPr>
        <w:t>egulation 16A inserted by GN 156</w:t>
      </w:r>
      <w:r w:rsidRPr="002653F8">
        <w:rPr>
          <w:rFonts w:ascii="Arial" w:hAnsi="Arial" w:cs="Arial"/>
          <w:b/>
          <w:bCs/>
          <w:color w:val="00B050"/>
          <w:sz w:val="18"/>
          <w:szCs w:val="18"/>
        </w:rPr>
        <w:t>/</w:t>
      </w:r>
      <w:r w:rsidR="00C0395C" w:rsidRPr="002653F8">
        <w:rPr>
          <w:rFonts w:ascii="Arial" w:hAnsi="Arial" w:cs="Arial"/>
          <w:b/>
          <w:bCs/>
          <w:color w:val="00B050"/>
          <w:sz w:val="18"/>
          <w:szCs w:val="18"/>
        </w:rPr>
        <w:t>2015</w:t>
      </w:r>
      <w:r w:rsidRPr="002653F8">
        <w:rPr>
          <w:rFonts w:ascii="Arial" w:hAnsi="Arial" w:cs="Arial"/>
          <w:b/>
          <w:bCs/>
          <w:color w:val="00B050"/>
          <w:sz w:val="18"/>
          <w:szCs w:val="18"/>
        </w:rPr>
        <w:t>]</w:t>
      </w:r>
    </w:p>
    <w:p w14:paraId="44ED55C7" w14:textId="77777777" w:rsidR="0037362C" w:rsidRPr="002653F8" w:rsidRDefault="0037362C" w:rsidP="00E837AF">
      <w:pPr>
        <w:pStyle w:val="REG-P0"/>
      </w:pPr>
      <w:r w:rsidRPr="002653F8">
        <w:t>17.</w:t>
      </w:r>
      <w:r w:rsidRPr="002653F8">
        <w:tab/>
        <w:t>Additional requirements for registration of motor vehicle built up from parts</w:t>
      </w:r>
    </w:p>
    <w:p w14:paraId="60008424" w14:textId="0DD7FD42" w:rsidR="0037362C" w:rsidRDefault="0037362C" w:rsidP="00E837AF">
      <w:pPr>
        <w:pStyle w:val="REG-P0"/>
      </w:pPr>
      <w:r w:rsidRPr="002653F8">
        <w:t>18.</w:t>
      </w:r>
      <w:r w:rsidRPr="002653F8">
        <w:tab/>
        <w:t>Additional requirements for registration of deregistered motor vehicle</w:t>
      </w:r>
    </w:p>
    <w:p w14:paraId="321B8B2B" w14:textId="4E65EC73" w:rsidR="006E75E0" w:rsidRDefault="006E75E0" w:rsidP="006E75E0">
      <w:pPr>
        <w:pStyle w:val="REG-P0"/>
        <w:ind w:left="567" w:hanging="567"/>
        <w:rPr>
          <w:bCs/>
          <w:lang w:val="en-ZA"/>
        </w:rPr>
      </w:pPr>
      <w:r w:rsidRPr="006E75E0">
        <w:t>18A.</w:t>
      </w:r>
      <w:r w:rsidRPr="006E75E0">
        <w:tab/>
      </w:r>
      <w:r w:rsidRPr="006E75E0">
        <w:rPr>
          <w:bCs/>
          <w:lang w:val="en-ZA"/>
        </w:rPr>
        <w:t>Additional requirements for registration of a motor vehicle deregistered pursuant to regulation 32A</w:t>
      </w:r>
    </w:p>
    <w:p w14:paraId="28111B8D" w14:textId="5BBD701D" w:rsidR="006E75E0" w:rsidRPr="002653F8" w:rsidRDefault="006E75E0" w:rsidP="006E75E0">
      <w:pPr>
        <w:pStyle w:val="REG-P0"/>
        <w:jc w:val="center"/>
      </w:pPr>
      <w:r w:rsidRPr="002653F8">
        <w:rPr>
          <w:rFonts w:ascii="Arial" w:hAnsi="Arial" w:cs="Arial"/>
          <w:b/>
          <w:bCs/>
          <w:color w:val="00B050"/>
          <w:sz w:val="18"/>
          <w:szCs w:val="18"/>
        </w:rPr>
        <w:t>[regulation 1</w:t>
      </w:r>
      <w:r>
        <w:rPr>
          <w:rFonts w:ascii="Arial" w:hAnsi="Arial" w:cs="Arial"/>
          <w:b/>
          <w:bCs/>
          <w:color w:val="00B050"/>
          <w:sz w:val="18"/>
          <w:szCs w:val="18"/>
        </w:rPr>
        <w:t>8</w:t>
      </w:r>
      <w:r w:rsidRPr="002653F8">
        <w:rPr>
          <w:rFonts w:ascii="Arial" w:hAnsi="Arial" w:cs="Arial"/>
          <w:b/>
          <w:bCs/>
          <w:color w:val="00B050"/>
          <w:sz w:val="18"/>
          <w:szCs w:val="18"/>
        </w:rPr>
        <w:t xml:space="preserve">A inserted by GN </w:t>
      </w:r>
      <w:r>
        <w:rPr>
          <w:rFonts w:ascii="Arial" w:hAnsi="Arial" w:cs="Arial"/>
          <w:b/>
          <w:bCs/>
          <w:color w:val="00B050"/>
          <w:sz w:val="18"/>
          <w:szCs w:val="18"/>
        </w:rPr>
        <w:t>3</w:t>
      </w:r>
      <w:r w:rsidRPr="002653F8">
        <w:rPr>
          <w:rFonts w:ascii="Arial" w:hAnsi="Arial" w:cs="Arial"/>
          <w:b/>
          <w:bCs/>
          <w:color w:val="00B050"/>
          <w:sz w:val="18"/>
          <w:szCs w:val="18"/>
        </w:rPr>
        <w:t>1/201</w:t>
      </w:r>
      <w:r>
        <w:rPr>
          <w:rFonts w:ascii="Arial" w:hAnsi="Arial" w:cs="Arial"/>
          <w:b/>
          <w:bCs/>
          <w:color w:val="00B050"/>
          <w:sz w:val="18"/>
          <w:szCs w:val="18"/>
        </w:rPr>
        <w:t>9</w:t>
      </w:r>
      <w:r w:rsidRPr="002653F8">
        <w:rPr>
          <w:rFonts w:ascii="Arial" w:hAnsi="Arial" w:cs="Arial"/>
          <w:b/>
          <w:bCs/>
          <w:color w:val="00B050"/>
          <w:sz w:val="18"/>
          <w:szCs w:val="18"/>
        </w:rPr>
        <w:t>]</w:t>
      </w:r>
    </w:p>
    <w:p w14:paraId="0EDA328C" w14:textId="77777777" w:rsidR="0037362C" w:rsidRPr="002653F8" w:rsidRDefault="0037362C" w:rsidP="00E837AF">
      <w:pPr>
        <w:pStyle w:val="REG-P0"/>
      </w:pPr>
      <w:r w:rsidRPr="002653F8">
        <w:t>19.</w:t>
      </w:r>
      <w:r w:rsidRPr="002653F8">
        <w:tab/>
        <w:t>Additional requirements for registration of motor vehicle acquired from deceased estate</w:t>
      </w:r>
    </w:p>
    <w:p w14:paraId="63D1D3B0" w14:textId="77777777" w:rsidR="0037362C" w:rsidRPr="002653F8" w:rsidRDefault="0037362C" w:rsidP="00E837AF">
      <w:pPr>
        <w:pStyle w:val="REG-P0"/>
        <w:ind w:left="567" w:hanging="567"/>
      </w:pPr>
      <w:r w:rsidRPr="002653F8">
        <w:t>20.</w:t>
      </w:r>
      <w:r w:rsidRPr="002653F8">
        <w:tab/>
        <w:t>Additional requirements for registration of motor vehicle acquired due to repossession by title-holder</w:t>
      </w:r>
    </w:p>
    <w:p w14:paraId="036B412E" w14:textId="6574A4D3" w:rsidR="0037362C" w:rsidRPr="002653F8" w:rsidRDefault="0037362C" w:rsidP="00E4562B">
      <w:pPr>
        <w:pStyle w:val="REG-P0"/>
        <w:ind w:left="567" w:hanging="567"/>
      </w:pPr>
      <w:r w:rsidRPr="002653F8">
        <w:t>21.</w:t>
      </w:r>
      <w:r w:rsidRPr="002653F8">
        <w:tab/>
        <w:t>Additional requirements for registration of motor vehicle that is registered outside</w:t>
      </w:r>
      <w:r w:rsidR="00E4562B" w:rsidRPr="002653F8">
        <w:t xml:space="preserve"> </w:t>
      </w:r>
      <w:r w:rsidR="00890A85" w:rsidRPr="002653F8">
        <w:t xml:space="preserve">borders </w:t>
      </w:r>
      <w:r w:rsidRPr="002653F8">
        <w:t>of</w:t>
      </w:r>
      <w:r w:rsidR="00890A85" w:rsidRPr="002653F8">
        <w:t xml:space="preserve"> </w:t>
      </w:r>
      <w:r w:rsidRPr="002653F8">
        <w:t>Namibia</w:t>
      </w:r>
    </w:p>
    <w:p w14:paraId="44B038B5" w14:textId="77777777" w:rsidR="0037362C" w:rsidRPr="002653F8" w:rsidRDefault="0037362C" w:rsidP="00E837AF">
      <w:pPr>
        <w:pStyle w:val="REG-P0"/>
      </w:pPr>
      <w:r w:rsidRPr="002653F8">
        <w:t>22.</w:t>
      </w:r>
      <w:r w:rsidRPr="002653F8">
        <w:tab/>
        <w:t>Manner of registration of motor vehicle</w:t>
      </w:r>
    </w:p>
    <w:p w14:paraId="377C5E08" w14:textId="77777777" w:rsidR="0037362C" w:rsidRPr="002653F8" w:rsidRDefault="0037362C" w:rsidP="00E837AF">
      <w:pPr>
        <w:pStyle w:val="REG-P0"/>
        <w:ind w:left="567" w:hanging="567"/>
      </w:pPr>
      <w:r w:rsidRPr="002653F8">
        <w:t>23.</w:t>
      </w:r>
      <w:r w:rsidRPr="002653F8">
        <w:tab/>
        <w:t>Manner of registration by a manufacturer, builder or importer who is registering authority</w:t>
      </w:r>
    </w:p>
    <w:p w14:paraId="3930306C" w14:textId="77777777" w:rsidR="0037362C" w:rsidRPr="002653F8" w:rsidRDefault="0037362C" w:rsidP="00E837AF">
      <w:pPr>
        <w:pStyle w:val="REG-P0"/>
      </w:pPr>
      <w:r w:rsidRPr="002653F8">
        <w:t>24.</w:t>
      </w:r>
      <w:r w:rsidRPr="002653F8">
        <w:tab/>
        <w:t>Deregistration of registered motor vehicle which becomes exempt from registration</w:t>
      </w:r>
    </w:p>
    <w:p w14:paraId="08BE7F12" w14:textId="77777777" w:rsidR="0037362C" w:rsidRPr="002653F8" w:rsidRDefault="0037362C" w:rsidP="00E837AF">
      <w:pPr>
        <w:pStyle w:val="REG-P0"/>
      </w:pPr>
    </w:p>
    <w:p w14:paraId="0F1D953B" w14:textId="77777777" w:rsidR="0037362C" w:rsidRPr="002653F8" w:rsidRDefault="0037362C" w:rsidP="00E837AF">
      <w:pPr>
        <w:pStyle w:val="REG-H3A"/>
      </w:pPr>
      <w:r w:rsidRPr="002653F8">
        <w:t>PART 2</w:t>
      </w:r>
    </w:p>
    <w:p w14:paraId="7CF2BB0B" w14:textId="77777777" w:rsidR="0037362C" w:rsidRPr="002653F8" w:rsidRDefault="0037362C" w:rsidP="00E837AF">
      <w:pPr>
        <w:pStyle w:val="REG-H3A"/>
      </w:pPr>
      <w:r w:rsidRPr="002653F8">
        <w:t>LICENSING OF MOTOR VEHICLES</w:t>
      </w:r>
    </w:p>
    <w:p w14:paraId="06FE8132" w14:textId="77777777" w:rsidR="0037362C" w:rsidRPr="002653F8" w:rsidRDefault="0037362C" w:rsidP="00E837AF">
      <w:pPr>
        <w:pStyle w:val="REG-P0"/>
      </w:pPr>
    </w:p>
    <w:p w14:paraId="6CAF19BA" w14:textId="77777777" w:rsidR="0037362C" w:rsidRPr="002653F8" w:rsidRDefault="0037362C" w:rsidP="00E837AF">
      <w:pPr>
        <w:pStyle w:val="REG-P0"/>
      </w:pPr>
      <w:r w:rsidRPr="002653F8">
        <w:t>25.</w:t>
      </w:r>
      <w:r w:rsidRPr="002653F8">
        <w:tab/>
        <w:t>Motor vehicle to be licensed</w:t>
      </w:r>
    </w:p>
    <w:p w14:paraId="147AE81D" w14:textId="77777777" w:rsidR="0037362C" w:rsidRPr="002653F8" w:rsidRDefault="0037362C" w:rsidP="00E837AF">
      <w:pPr>
        <w:pStyle w:val="REG-P0"/>
      </w:pPr>
      <w:r w:rsidRPr="002653F8">
        <w:t>26.</w:t>
      </w:r>
      <w:r w:rsidRPr="002653F8">
        <w:tab/>
        <w:t>Motor vehicle deemed to be licensed</w:t>
      </w:r>
    </w:p>
    <w:p w14:paraId="4A27579B" w14:textId="77777777" w:rsidR="0037362C" w:rsidRPr="002653F8" w:rsidRDefault="0037362C" w:rsidP="00E837AF">
      <w:pPr>
        <w:pStyle w:val="REG-P0"/>
      </w:pPr>
      <w:r w:rsidRPr="002653F8">
        <w:t>27.</w:t>
      </w:r>
      <w:r w:rsidRPr="002653F8">
        <w:tab/>
        <w:t>Motor vehicle exempt from licensing</w:t>
      </w:r>
    </w:p>
    <w:p w14:paraId="6258C28D" w14:textId="77777777" w:rsidR="0037362C" w:rsidRPr="002653F8" w:rsidRDefault="0037362C" w:rsidP="00E837AF">
      <w:pPr>
        <w:pStyle w:val="REG-P0"/>
      </w:pPr>
      <w:r w:rsidRPr="002653F8">
        <w:t>28.</w:t>
      </w:r>
      <w:r w:rsidRPr="002653F8">
        <w:tab/>
        <w:t>Motor vehicle exempt from motor vehicle licence fees</w:t>
      </w:r>
    </w:p>
    <w:p w14:paraId="022C94FC" w14:textId="77777777" w:rsidR="0037362C" w:rsidRPr="002653F8" w:rsidRDefault="0037362C" w:rsidP="00E837AF">
      <w:pPr>
        <w:pStyle w:val="REG-P0"/>
      </w:pPr>
      <w:r w:rsidRPr="002653F8">
        <w:rPr>
          <w:bCs/>
        </w:rPr>
        <w:t>29.</w:t>
      </w:r>
      <w:r w:rsidRPr="002653F8">
        <w:rPr>
          <w:bCs/>
        </w:rPr>
        <w:tab/>
        <w:t>Date on which motor vehicle licence and licence disc of motor vehicle becomes void</w:t>
      </w:r>
    </w:p>
    <w:p w14:paraId="035C4165" w14:textId="77777777" w:rsidR="0037362C" w:rsidRPr="002653F8" w:rsidRDefault="0037362C" w:rsidP="00E837AF">
      <w:pPr>
        <w:pStyle w:val="REG-P0"/>
      </w:pPr>
      <w:r w:rsidRPr="002653F8">
        <w:t>30.</w:t>
      </w:r>
      <w:r w:rsidRPr="002653F8">
        <w:tab/>
        <w:t>Date on which motor vehicle is to be licensed</w:t>
      </w:r>
    </w:p>
    <w:p w14:paraId="05457BDD" w14:textId="77777777" w:rsidR="0037362C" w:rsidRPr="002653F8" w:rsidRDefault="0037362C" w:rsidP="00E837AF">
      <w:pPr>
        <w:pStyle w:val="REG-P0"/>
      </w:pPr>
      <w:r w:rsidRPr="002653F8">
        <w:t>31.</w:t>
      </w:r>
      <w:r w:rsidRPr="002653F8">
        <w:tab/>
        <w:t>Manner of application for licensing of motor vehicle</w:t>
      </w:r>
    </w:p>
    <w:p w14:paraId="55AD9249" w14:textId="77777777" w:rsidR="0037362C" w:rsidRPr="002653F8" w:rsidRDefault="0037362C" w:rsidP="00E837AF">
      <w:pPr>
        <w:pStyle w:val="REG-P0"/>
      </w:pPr>
      <w:r w:rsidRPr="002653F8">
        <w:t>32.</w:t>
      </w:r>
      <w:r w:rsidRPr="002653F8">
        <w:tab/>
        <w:t>Manner of licensing of motor vehicle</w:t>
      </w:r>
    </w:p>
    <w:p w14:paraId="16B3E7AB" w14:textId="00D83D40" w:rsidR="00F0379D" w:rsidRDefault="00F0379D" w:rsidP="00F0379D">
      <w:pPr>
        <w:pStyle w:val="REG-P0"/>
        <w:ind w:left="567" w:hanging="567"/>
        <w:rPr>
          <w:bCs/>
          <w:lang w:val="en-ZA"/>
        </w:rPr>
      </w:pPr>
      <w:r>
        <w:t>32A.</w:t>
      </w:r>
      <w:r>
        <w:tab/>
      </w:r>
      <w:r w:rsidRPr="00F0379D">
        <w:rPr>
          <w:bCs/>
          <w:lang w:val="en-ZA"/>
        </w:rPr>
        <w:t>Automatic deregistration of a motor vehicle not licenced within the prescribed</w:t>
      </w:r>
      <w:r>
        <w:rPr>
          <w:bCs/>
          <w:lang w:val="en-ZA"/>
        </w:rPr>
        <w:t xml:space="preserve"> </w:t>
      </w:r>
      <w:r w:rsidRPr="00F0379D">
        <w:rPr>
          <w:bCs/>
          <w:lang w:val="en-ZA"/>
        </w:rPr>
        <w:t>period</w:t>
      </w:r>
    </w:p>
    <w:p w14:paraId="5D39FEAF" w14:textId="5C1E95EE" w:rsidR="00F0379D" w:rsidRPr="002653F8" w:rsidRDefault="00F0379D" w:rsidP="00F0379D">
      <w:pPr>
        <w:pStyle w:val="REG-P0"/>
        <w:jc w:val="center"/>
      </w:pPr>
      <w:r w:rsidRPr="002653F8">
        <w:rPr>
          <w:rFonts w:ascii="Arial" w:hAnsi="Arial" w:cs="Arial"/>
          <w:b/>
          <w:bCs/>
          <w:color w:val="00B050"/>
          <w:sz w:val="18"/>
          <w:szCs w:val="18"/>
        </w:rPr>
        <w:t>[regulation 3</w:t>
      </w:r>
      <w:r>
        <w:rPr>
          <w:rFonts w:ascii="Arial" w:hAnsi="Arial" w:cs="Arial"/>
          <w:b/>
          <w:bCs/>
          <w:color w:val="00B050"/>
          <w:sz w:val="18"/>
          <w:szCs w:val="18"/>
        </w:rPr>
        <w:t>2</w:t>
      </w:r>
      <w:r w:rsidRPr="002653F8">
        <w:rPr>
          <w:rFonts w:ascii="Arial" w:hAnsi="Arial" w:cs="Arial"/>
          <w:b/>
          <w:bCs/>
          <w:color w:val="00B050"/>
          <w:sz w:val="18"/>
          <w:szCs w:val="18"/>
        </w:rPr>
        <w:t xml:space="preserve">A inserted by GN </w:t>
      </w:r>
      <w:r>
        <w:rPr>
          <w:rFonts w:ascii="Arial" w:hAnsi="Arial" w:cs="Arial"/>
          <w:b/>
          <w:bCs/>
          <w:color w:val="00B050"/>
          <w:sz w:val="18"/>
          <w:szCs w:val="18"/>
        </w:rPr>
        <w:t>31</w:t>
      </w:r>
      <w:r w:rsidRPr="002653F8">
        <w:rPr>
          <w:rFonts w:ascii="Arial" w:hAnsi="Arial" w:cs="Arial"/>
          <w:b/>
          <w:bCs/>
          <w:color w:val="00B050"/>
          <w:sz w:val="18"/>
          <w:szCs w:val="18"/>
        </w:rPr>
        <w:t>/20</w:t>
      </w:r>
      <w:r>
        <w:rPr>
          <w:rFonts w:ascii="Arial" w:hAnsi="Arial" w:cs="Arial"/>
          <w:b/>
          <w:bCs/>
          <w:color w:val="00B050"/>
          <w:sz w:val="18"/>
          <w:szCs w:val="18"/>
        </w:rPr>
        <w:t>19</w:t>
      </w:r>
      <w:r w:rsidRPr="002653F8">
        <w:rPr>
          <w:rFonts w:ascii="Arial" w:hAnsi="Arial" w:cs="Arial"/>
          <w:b/>
          <w:bCs/>
          <w:color w:val="00B050"/>
          <w:sz w:val="18"/>
          <w:szCs w:val="18"/>
        </w:rPr>
        <w:t xml:space="preserve">] </w:t>
      </w:r>
    </w:p>
    <w:p w14:paraId="7ED1D043" w14:textId="65EF34AB" w:rsidR="0037362C" w:rsidRPr="002653F8" w:rsidRDefault="0037362C" w:rsidP="00E837AF">
      <w:pPr>
        <w:pStyle w:val="REG-P0"/>
      </w:pPr>
      <w:r w:rsidRPr="002653F8">
        <w:t>33.</w:t>
      </w:r>
      <w:r w:rsidRPr="002653F8">
        <w:tab/>
        <w:t>Period of validity of motor vehicle licence and licence disc</w:t>
      </w:r>
    </w:p>
    <w:p w14:paraId="522F9A2B" w14:textId="77777777" w:rsidR="0037362C" w:rsidRPr="002653F8" w:rsidRDefault="0037362C" w:rsidP="00E837AF">
      <w:pPr>
        <w:pStyle w:val="REG-P0"/>
      </w:pPr>
      <w:r w:rsidRPr="002653F8">
        <w:t>34.</w:t>
      </w:r>
      <w:r w:rsidRPr="002653F8">
        <w:tab/>
        <w:t>Licence number of motor vehicle</w:t>
      </w:r>
    </w:p>
    <w:p w14:paraId="073A38F8" w14:textId="77777777" w:rsidR="0037362C" w:rsidRPr="002653F8" w:rsidRDefault="0037362C" w:rsidP="00E837AF">
      <w:pPr>
        <w:pStyle w:val="REG-P0"/>
      </w:pPr>
      <w:r w:rsidRPr="002653F8">
        <w:t>35.</w:t>
      </w:r>
      <w:r w:rsidRPr="002653F8">
        <w:tab/>
        <w:t>Minister may change allocated licence number</w:t>
      </w:r>
    </w:p>
    <w:p w14:paraId="5FA8314C" w14:textId="77777777" w:rsidR="0037362C" w:rsidRPr="002653F8" w:rsidRDefault="00D25787" w:rsidP="00E837AF">
      <w:pPr>
        <w:pStyle w:val="REG-P0"/>
      </w:pPr>
      <w:r w:rsidRPr="002653F8">
        <w:t>36.</w:t>
      </w:r>
      <w:r w:rsidRPr="002653F8">
        <w:tab/>
        <w:t>Specif</w:t>
      </w:r>
      <w:r w:rsidR="0037362C" w:rsidRPr="002653F8">
        <w:t>ic licence numbers</w:t>
      </w:r>
    </w:p>
    <w:p w14:paraId="52781B15" w14:textId="77777777" w:rsidR="00416B0B" w:rsidRPr="002653F8" w:rsidRDefault="00416B0B" w:rsidP="00E837AF">
      <w:pPr>
        <w:pStyle w:val="REG-P0"/>
        <w:rPr>
          <w:b/>
        </w:rPr>
      </w:pPr>
      <w:r w:rsidRPr="002653F8">
        <w:t>36A.</w:t>
      </w:r>
      <w:r w:rsidRPr="002653F8">
        <w:tab/>
        <w:t>Transfer of a licence number</w:t>
      </w:r>
    </w:p>
    <w:p w14:paraId="64B3D2BD" w14:textId="77777777" w:rsidR="00416B0B" w:rsidRPr="002653F8" w:rsidRDefault="00646BF7" w:rsidP="00E837AF">
      <w:pPr>
        <w:pStyle w:val="REG-P0"/>
        <w:jc w:val="center"/>
      </w:pPr>
      <w:r w:rsidRPr="002653F8">
        <w:rPr>
          <w:rFonts w:ascii="Arial" w:hAnsi="Arial" w:cs="Arial"/>
          <w:b/>
          <w:bCs/>
          <w:color w:val="00B050"/>
          <w:sz w:val="18"/>
          <w:szCs w:val="18"/>
        </w:rPr>
        <w:t>[r</w:t>
      </w:r>
      <w:r w:rsidR="00416B0B" w:rsidRPr="002653F8">
        <w:rPr>
          <w:rFonts w:ascii="Arial" w:hAnsi="Arial" w:cs="Arial"/>
          <w:b/>
          <w:bCs/>
          <w:color w:val="00B050"/>
          <w:sz w:val="18"/>
          <w:szCs w:val="18"/>
        </w:rPr>
        <w:t>egulation 36A inserted by GN 45</w:t>
      </w:r>
      <w:r w:rsidRPr="002653F8">
        <w:rPr>
          <w:rFonts w:ascii="Arial" w:hAnsi="Arial" w:cs="Arial"/>
          <w:b/>
          <w:bCs/>
          <w:color w:val="00B050"/>
          <w:sz w:val="18"/>
          <w:szCs w:val="18"/>
        </w:rPr>
        <w:t>/</w:t>
      </w:r>
      <w:r w:rsidR="00416B0B" w:rsidRPr="002653F8">
        <w:rPr>
          <w:rFonts w:ascii="Arial" w:hAnsi="Arial" w:cs="Arial"/>
          <w:b/>
          <w:bCs/>
          <w:color w:val="00B050"/>
          <w:sz w:val="18"/>
          <w:szCs w:val="18"/>
        </w:rPr>
        <w:t>2005</w:t>
      </w:r>
      <w:r w:rsidRPr="002653F8">
        <w:rPr>
          <w:rFonts w:ascii="Arial" w:hAnsi="Arial" w:cs="Arial"/>
          <w:b/>
          <w:bCs/>
          <w:color w:val="00B050"/>
          <w:sz w:val="18"/>
          <w:szCs w:val="18"/>
        </w:rPr>
        <w:t>]</w:t>
      </w:r>
      <w:r w:rsidR="00416B0B" w:rsidRPr="002653F8">
        <w:rPr>
          <w:rFonts w:ascii="Arial" w:hAnsi="Arial" w:cs="Arial"/>
          <w:b/>
          <w:bCs/>
          <w:color w:val="00B050"/>
          <w:sz w:val="18"/>
          <w:szCs w:val="18"/>
        </w:rPr>
        <w:t xml:space="preserve"> </w:t>
      </w:r>
    </w:p>
    <w:p w14:paraId="61A87BE4" w14:textId="77777777" w:rsidR="0037362C" w:rsidRPr="002653F8" w:rsidRDefault="0037362C" w:rsidP="00E837AF">
      <w:pPr>
        <w:pStyle w:val="REG-P0"/>
      </w:pPr>
      <w:r w:rsidRPr="002653F8">
        <w:t>37.</w:t>
      </w:r>
      <w:r w:rsidRPr="002653F8">
        <w:tab/>
        <w:t>Personalised licence numbers</w:t>
      </w:r>
    </w:p>
    <w:p w14:paraId="17A5D4DD" w14:textId="77777777" w:rsidR="0037362C" w:rsidRPr="002653F8" w:rsidRDefault="0037362C" w:rsidP="00E837AF">
      <w:pPr>
        <w:pStyle w:val="REG-P0"/>
      </w:pPr>
      <w:r w:rsidRPr="002653F8">
        <w:t>38.</w:t>
      </w:r>
      <w:r w:rsidRPr="002653F8">
        <w:tab/>
        <w:t>Application for personalised licence number</w:t>
      </w:r>
    </w:p>
    <w:p w14:paraId="4FE3DF80" w14:textId="77777777" w:rsidR="0037362C" w:rsidRPr="002653F8" w:rsidRDefault="0037362C" w:rsidP="00E837AF">
      <w:pPr>
        <w:pStyle w:val="REG-P0"/>
      </w:pPr>
      <w:r w:rsidRPr="002653F8">
        <w:t>39.</w:t>
      </w:r>
      <w:r w:rsidRPr="002653F8">
        <w:tab/>
        <w:t>Issue of personalised licence number</w:t>
      </w:r>
    </w:p>
    <w:p w14:paraId="74021AB2" w14:textId="77777777" w:rsidR="00730BE2" w:rsidRPr="002653F8" w:rsidRDefault="00730BE2" w:rsidP="00E837AF">
      <w:pPr>
        <w:pStyle w:val="REG-P0"/>
        <w:rPr>
          <w:bCs/>
        </w:rPr>
      </w:pPr>
      <w:r w:rsidRPr="002653F8">
        <w:t>39A.</w:t>
      </w:r>
      <w:r w:rsidRPr="002653F8">
        <w:tab/>
      </w:r>
      <w:r w:rsidRPr="002653F8">
        <w:rPr>
          <w:bCs/>
        </w:rPr>
        <w:t>Conditions of the certificate of entitlement</w:t>
      </w:r>
    </w:p>
    <w:p w14:paraId="0FC71FC5" w14:textId="77777777" w:rsidR="00730BE2" w:rsidRPr="002653F8" w:rsidRDefault="00730BE2" w:rsidP="00E837AF">
      <w:pPr>
        <w:autoSpaceDE w:val="0"/>
        <w:autoSpaceDN w:val="0"/>
        <w:adjustRightInd w:val="0"/>
        <w:ind w:left="567" w:hanging="567"/>
        <w:rPr>
          <w:rFonts w:cs="Times New Roman"/>
          <w:bCs/>
        </w:rPr>
      </w:pPr>
      <w:r w:rsidRPr="002653F8">
        <w:rPr>
          <w:bCs/>
        </w:rPr>
        <w:t xml:space="preserve">39B. </w:t>
      </w:r>
      <w:r w:rsidRPr="002653F8">
        <w:rPr>
          <w:bCs/>
        </w:rPr>
        <w:tab/>
      </w:r>
      <w:r w:rsidRPr="002653F8">
        <w:rPr>
          <w:rFonts w:cs="Times New Roman"/>
          <w:bCs/>
        </w:rPr>
        <w:t>Circumstances under which a personalised licence number may be retained or transferred</w:t>
      </w:r>
    </w:p>
    <w:p w14:paraId="651A7AD7" w14:textId="77777777" w:rsidR="00730BE2" w:rsidRPr="002653F8" w:rsidRDefault="00730BE2" w:rsidP="00E4562B">
      <w:pPr>
        <w:autoSpaceDE w:val="0"/>
        <w:autoSpaceDN w:val="0"/>
        <w:adjustRightInd w:val="0"/>
        <w:ind w:left="567" w:hanging="567"/>
        <w:jc w:val="both"/>
        <w:rPr>
          <w:rFonts w:cs="Times New Roman"/>
          <w:bCs/>
        </w:rPr>
      </w:pPr>
      <w:r w:rsidRPr="002653F8">
        <w:rPr>
          <w:bCs/>
        </w:rPr>
        <w:t>39C.</w:t>
      </w:r>
      <w:r w:rsidRPr="002653F8">
        <w:rPr>
          <w:rFonts w:cs="Times New Roman"/>
          <w:bCs/>
        </w:rPr>
        <w:t xml:space="preserve"> </w:t>
      </w:r>
      <w:r w:rsidRPr="002653F8">
        <w:rPr>
          <w:rFonts w:cs="Times New Roman"/>
          <w:bCs/>
        </w:rPr>
        <w:tab/>
        <w:t>Retention or transfer of personalised licence number in case of change of owner or title holder of motor vehicle to which personalised licence number was allocated</w:t>
      </w:r>
    </w:p>
    <w:p w14:paraId="43E785BD" w14:textId="77777777" w:rsidR="00730BE2" w:rsidRPr="002653F8" w:rsidRDefault="00730BE2" w:rsidP="00E837AF">
      <w:pPr>
        <w:autoSpaceDE w:val="0"/>
        <w:autoSpaceDN w:val="0"/>
        <w:adjustRightInd w:val="0"/>
        <w:rPr>
          <w:rFonts w:cs="Times New Roman"/>
          <w:bCs/>
        </w:rPr>
      </w:pPr>
      <w:r w:rsidRPr="002653F8">
        <w:rPr>
          <w:rFonts w:cs="Times New Roman"/>
          <w:bCs/>
        </w:rPr>
        <w:t xml:space="preserve">39D. </w:t>
      </w:r>
      <w:r w:rsidRPr="002653F8">
        <w:rPr>
          <w:rFonts w:cs="Times New Roman"/>
          <w:bCs/>
        </w:rPr>
        <w:tab/>
        <w:t>Transfer of right to personalised licence number by holder to another person</w:t>
      </w:r>
    </w:p>
    <w:p w14:paraId="24027243" w14:textId="77777777" w:rsidR="00730BE2" w:rsidRPr="002653F8" w:rsidRDefault="00730BE2" w:rsidP="00E837AF">
      <w:pPr>
        <w:autoSpaceDE w:val="0"/>
        <w:autoSpaceDN w:val="0"/>
        <w:adjustRightInd w:val="0"/>
        <w:ind w:left="567" w:hanging="567"/>
        <w:rPr>
          <w:rFonts w:cs="Times New Roman"/>
          <w:bCs/>
        </w:rPr>
      </w:pPr>
      <w:r w:rsidRPr="002653F8">
        <w:rPr>
          <w:rFonts w:cs="Times New Roman"/>
          <w:bCs/>
        </w:rPr>
        <w:t xml:space="preserve">39E. </w:t>
      </w:r>
      <w:r w:rsidRPr="002653F8">
        <w:rPr>
          <w:rFonts w:cs="Times New Roman"/>
          <w:bCs/>
        </w:rPr>
        <w:tab/>
        <w:t>Transfer of personalised licence number between motor vehicles of which holder of right to personalised licence number is owner or title holder</w:t>
      </w:r>
    </w:p>
    <w:p w14:paraId="0CE63C93" w14:textId="77777777" w:rsidR="00730BE2" w:rsidRPr="002653F8" w:rsidRDefault="00730BE2" w:rsidP="00E837AF">
      <w:pPr>
        <w:autoSpaceDE w:val="0"/>
        <w:autoSpaceDN w:val="0"/>
        <w:adjustRightInd w:val="0"/>
        <w:rPr>
          <w:rFonts w:cs="Times New Roman"/>
          <w:bCs/>
        </w:rPr>
      </w:pPr>
      <w:r w:rsidRPr="002653F8">
        <w:rPr>
          <w:rFonts w:cs="Times New Roman"/>
          <w:bCs/>
        </w:rPr>
        <w:t xml:space="preserve">39F. </w:t>
      </w:r>
      <w:r w:rsidRPr="002653F8">
        <w:rPr>
          <w:rFonts w:cs="Times New Roman"/>
          <w:bCs/>
        </w:rPr>
        <w:tab/>
        <w:t>Voluntary surrender of right to a personalised licence number</w:t>
      </w:r>
    </w:p>
    <w:p w14:paraId="77AE8AC5" w14:textId="77777777" w:rsidR="00730BE2" w:rsidRPr="002653F8" w:rsidRDefault="00730BE2" w:rsidP="00E837AF">
      <w:pPr>
        <w:autoSpaceDE w:val="0"/>
        <w:autoSpaceDN w:val="0"/>
        <w:adjustRightInd w:val="0"/>
        <w:jc w:val="center"/>
        <w:rPr>
          <w:rFonts w:cs="Times New Roman"/>
          <w:bCs/>
        </w:rPr>
      </w:pPr>
      <w:r w:rsidRPr="002653F8">
        <w:rPr>
          <w:rFonts w:ascii="Arial" w:hAnsi="Arial" w:cs="Arial"/>
          <w:b/>
          <w:bCs/>
          <w:color w:val="00B050"/>
          <w:sz w:val="18"/>
          <w:szCs w:val="18"/>
        </w:rPr>
        <w:t>[</w:t>
      </w:r>
      <w:r w:rsidR="00695613" w:rsidRPr="002653F8">
        <w:rPr>
          <w:rFonts w:ascii="Arial" w:hAnsi="Arial" w:cs="Arial"/>
          <w:b/>
          <w:bCs/>
          <w:color w:val="00B050"/>
          <w:sz w:val="18"/>
          <w:szCs w:val="18"/>
        </w:rPr>
        <w:t>r</w:t>
      </w:r>
      <w:r w:rsidRPr="002653F8">
        <w:rPr>
          <w:rFonts w:ascii="Arial" w:hAnsi="Arial" w:cs="Arial"/>
          <w:b/>
          <w:bCs/>
          <w:color w:val="00B050"/>
          <w:sz w:val="18"/>
          <w:szCs w:val="18"/>
        </w:rPr>
        <w:t>egulations 39A-39F inserted by GN 104</w:t>
      </w:r>
      <w:r w:rsidR="00695613" w:rsidRPr="002653F8">
        <w:rPr>
          <w:rFonts w:ascii="Arial" w:hAnsi="Arial" w:cs="Arial"/>
          <w:b/>
          <w:bCs/>
          <w:color w:val="00B050"/>
          <w:sz w:val="18"/>
          <w:szCs w:val="18"/>
        </w:rPr>
        <w:t>/</w:t>
      </w:r>
      <w:r w:rsidRPr="002653F8">
        <w:rPr>
          <w:rFonts w:ascii="Arial" w:hAnsi="Arial" w:cs="Arial"/>
          <w:b/>
          <w:bCs/>
          <w:color w:val="00B050"/>
          <w:sz w:val="18"/>
          <w:szCs w:val="18"/>
        </w:rPr>
        <w:t>2007]</w:t>
      </w:r>
    </w:p>
    <w:p w14:paraId="7E0EB0AF" w14:textId="77777777" w:rsidR="0037362C" w:rsidRPr="002653F8" w:rsidRDefault="00D25787" w:rsidP="00E837AF">
      <w:pPr>
        <w:pStyle w:val="REG-P0"/>
      </w:pPr>
      <w:r w:rsidRPr="002653F8">
        <w:t>4</w:t>
      </w:r>
      <w:r w:rsidR="0037362C" w:rsidRPr="002653F8">
        <w:t>0.</w:t>
      </w:r>
      <w:r w:rsidR="0037362C" w:rsidRPr="002653F8">
        <w:tab/>
        <w:t xml:space="preserve">Annual </w:t>
      </w:r>
      <w:r w:rsidR="00730BE2" w:rsidRPr="002653F8">
        <w:t>ren</w:t>
      </w:r>
      <w:r w:rsidR="00635741" w:rsidRPr="002653F8">
        <w:t>e</w:t>
      </w:r>
      <w:r w:rsidR="00730BE2" w:rsidRPr="002653F8">
        <w:t xml:space="preserve">wal </w:t>
      </w:r>
      <w:r w:rsidRPr="002653F8">
        <w:t>fee</w:t>
      </w:r>
    </w:p>
    <w:p w14:paraId="149D1300" w14:textId="77777777" w:rsidR="00730BE2" w:rsidRPr="002653F8" w:rsidRDefault="00730BE2" w:rsidP="00E837AF">
      <w:pPr>
        <w:pStyle w:val="REG-P0"/>
        <w:jc w:val="center"/>
      </w:pPr>
      <w:r w:rsidRPr="002653F8">
        <w:rPr>
          <w:rFonts w:ascii="Arial" w:hAnsi="Arial" w:cs="Arial"/>
          <w:b/>
          <w:bCs/>
          <w:color w:val="00B050"/>
          <w:sz w:val="18"/>
          <w:szCs w:val="18"/>
        </w:rPr>
        <w:t>[</w:t>
      </w:r>
      <w:r w:rsidR="00ED1EFD" w:rsidRPr="002653F8">
        <w:rPr>
          <w:rFonts w:ascii="Arial" w:hAnsi="Arial" w:cs="Arial"/>
          <w:b/>
          <w:bCs/>
          <w:color w:val="00B050"/>
          <w:sz w:val="18"/>
          <w:szCs w:val="18"/>
        </w:rPr>
        <w:t xml:space="preserve">heading of </w:t>
      </w:r>
      <w:r w:rsidR="00646BF7" w:rsidRPr="002653F8">
        <w:rPr>
          <w:rFonts w:ascii="Arial" w:hAnsi="Arial" w:cs="Arial"/>
          <w:b/>
          <w:bCs/>
          <w:color w:val="00B050"/>
          <w:sz w:val="18"/>
          <w:szCs w:val="18"/>
        </w:rPr>
        <w:t>r</w:t>
      </w:r>
      <w:r w:rsidRPr="002653F8">
        <w:rPr>
          <w:rFonts w:ascii="Arial" w:hAnsi="Arial" w:cs="Arial"/>
          <w:b/>
          <w:bCs/>
          <w:color w:val="00B050"/>
          <w:sz w:val="18"/>
          <w:szCs w:val="18"/>
        </w:rPr>
        <w:t xml:space="preserve">egulation </w:t>
      </w:r>
      <w:r w:rsidR="00646BF7" w:rsidRPr="002653F8">
        <w:rPr>
          <w:rFonts w:ascii="Arial" w:hAnsi="Arial" w:cs="Arial"/>
          <w:b/>
          <w:bCs/>
          <w:color w:val="00B050"/>
          <w:sz w:val="18"/>
          <w:szCs w:val="18"/>
        </w:rPr>
        <w:t xml:space="preserve">40 </w:t>
      </w:r>
      <w:r w:rsidRPr="002653F8">
        <w:rPr>
          <w:rFonts w:ascii="Arial" w:hAnsi="Arial" w:cs="Arial"/>
          <w:b/>
          <w:bCs/>
          <w:color w:val="00B050"/>
          <w:sz w:val="18"/>
          <w:szCs w:val="18"/>
        </w:rPr>
        <w:t>substituted by GN 104</w:t>
      </w:r>
      <w:r w:rsidR="00646BF7" w:rsidRPr="002653F8">
        <w:rPr>
          <w:rFonts w:ascii="Arial" w:hAnsi="Arial" w:cs="Arial"/>
          <w:b/>
          <w:bCs/>
          <w:color w:val="00B050"/>
          <w:sz w:val="18"/>
          <w:szCs w:val="18"/>
        </w:rPr>
        <w:t>/</w:t>
      </w:r>
      <w:r w:rsidRPr="002653F8">
        <w:rPr>
          <w:rFonts w:ascii="Arial" w:hAnsi="Arial" w:cs="Arial"/>
          <w:b/>
          <w:bCs/>
          <w:color w:val="00B050"/>
          <w:sz w:val="18"/>
          <w:szCs w:val="18"/>
        </w:rPr>
        <w:t>2007]</w:t>
      </w:r>
    </w:p>
    <w:p w14:paraId="68EEB05A" w14:textId="77777777" w:rsidR="00730BE2" w:rsidRPr="002653F8" w:rsidRDefault="0037362C" w:rsidP="00E837AF">
      <w:pPr>
        <w:pStyle w:val="REG-P0"/>
        <w:rPr>
          <w:b/>
          <w:bCs/>
        </w:rPr>
      </w:pPr>
      <w:r w:rsidRPr="002653F8">
        <w:t>41.</w:t>
      </w:r>
      <w:r w:rsidRPr="002653F8">
        <w:tab/>
      </w:r>
      <w:r w:rsidR="00730BE2" w:rsidRPr="002653F8">
        <w:t>Circumstances when personalised number plates become void</w:t>
      </w:r>
    </w:p>
    <w:p w14:paraId="27F0663B" w14:textId="77777777" w:rsidR="00730BE2" w:rsidRPr="002653F8" w:rsidRDefault="00730BE2" w:rsidP="00E837AF">
      <w:pPr>
        <w:pStyle w:val="REG-P0"/>
        <w:jc w:val="center"/>
      </w:pPr>
      <w:r w:rsidRPr="002653F8">
        <w:rPr>
          <w:rFonts w:ascii="Arial" w:hAnsi="Arial" w:cs="Arial"/>
          <w:b/>
          <w:bCs/>
          <w:color w:val="00B050"/>
          <w:sz w:val="18"/>
          <w:szCs w:val="18"/>
        </w:rPr>
        <w:t>[</w:t>
      </w:r>
      <w:r w:rsidR="00ED1EFD" w:rsidRPr="002653F8">
        <w:rPr>
          <w:rFonts w:ascii="Arial" w:hAnsi="Arial" w:cs="Arial"/>
          <w:b/>
          <w:bCs/>
          <w:color w:val="00B050"/>
          <w:sz w:val="18"/>
          <w:szCs w:val="18"/>
        </w:rPr>
        <w:t xml:space="preserve">heading of </w:t>
      </w:r>
      <w:r w:rsidR="00646BF7" w:rsidRPr="002653F8">
        <w:rPr>
          <w:rFonts w:ascii="Arial" w:hAnsi="Arial" w:cs="Arial"/>
          <w:b/>
          <w:bCs/>
          <w:color w:val="00B050"/>
          <w:sz w:val="18"/>
          <w:szCs w:val="18"/>
        </w:rPr>
        <w:t>r</w:t>
      </w:r>
      <w:r w:rsidRPr="002653F8">
        <w:rPr>
          <w:rFonts w:ascii="Arial" w:hAnsi="Arial" w:cs="Arial"/>
          <w:b/>
          <w:bCs/>
          <w:color w:val="00B050"/>
          <w:sz w:val="18"/>
          <w:szCs w:val="18"/>
        </w:rPr>
        <w:t xml:space="preserve">egulation </w:t>
      </w:r>
      <w:r w:rsidR="00646BF7" w:rsidRPr="002653F8">
        <w:rPr>
          <w:rFonts w:ascii="Arial" w:hAnsi="Arial" w:cs="Arial"/>
          <w:b/>
          <w:bCs/>
          <w:color w:val="00B050"/>
          <w:sz w:val="18"/>
          <w:szCs w:val="18"/>
        </w:rPr>
        <w:t xml:space="preserve">41 </w:t>
      </w:r>
      <w:r w:rsidRPr="002653F8">
        <w:rPr>
          <w:rFonts w:ascii="Arial" w:hAnsi="Arial" w:cs="Arial"/>
          <w:b/>
          <w:bCs/>
          <w:color w:val="00B050"/>
          <w:sz w:val="18"/>
          <w:szCs w:val="18"/>
        </w:rPr>
        <w:t>substituted by GN 104</w:t>
      </w:r>
      <w:r w:rsidR="00646BF7" w:rsidRPr="002653F8">
        <w:rPr>
          <w:rFonts w:ascii="Arial" w:hAnsi="Arial" w:cs="Arial"/>
          <w:b/>
          <w:bCs/>
          <w:color w:val="00B050"/>
          <w:sz w:val="18"/>
          <w:szCs w:val="18"/>
        </w:rPr>
        <w:t>/</w:t>
      </w:r>
      <w:r w:rsidRPr="002653F8">
        <w:rPr>
          <w:rFonts w:ascii="Arial" w:hAnsi="Arial" w:cs="Arial"/>
          <w:b/>
          <w:bCs/>
          <w:color w:val="00B050"/>
          <w:sz w:val="18"/>
          <w:szCs w:val="18"/>
        </w:rPr>
        <w:t>2007]</w:t>
      </w:r>
    </w:p>
    <w:p w14:paraId="4C8EB0BC" w14:textId="77777777" w:rsidR="0037362C" w:rsidRPr="002653F8" w:rsidRDefault="0037362C" w:rsidP="00E837AF">
      <w:pPr>
        <w:pStyle w:val="REG-P0"/>
        <w:rPr>
          <w:b/>
          <w:bCs/>
        </w:rPr>
      </w:pPr>
      <w:r w:rsidRPr="002653F8">
        <w:t>42.</w:t>
      </w:r>
      <w:r w:rsidRPr="002653F8">
        <w:tab/>
      </w:r>
      <w:r w:rsidR="00730BE2" w:rsidRPr="002653F8">
        <w:rPr>
          <w:bCs/>
        </w:rPr>
        <w:t>Right of appeal to the Commission in respect of personalised number plates</w:t>
      </w:r>
    </w:p>
    <w:p w14:paraId="191F0B32" w14:textId="77777777" w:rsidR="005013FA" w:rsidRPr="002653F8" w:rsidRDefault="005013FA" w:rsidP="00E837AF">
      <w:pPr>
        <w:pStyle w:val="REG-P0"/>
        <w:jc w:val="center"/>
      </w:pPr>
      <w:r w:rsidRPr="002653F8">
        <w:rPr>
          <w:rFonts w:ascii="Arial" w:hAnsi="Arial" w:cs="Arial"/>
          <w:b/>
          <w:bCs/>
          <w:color w:val="00B050"/>
          <w:sz w:val="18"/>
          <w:szCs w:val="18"/>
        </w:rPr>
        <w:lastRenderedPageBreak/>
        <w:t>[</w:t>
      </w:r>
      <w:r w:rsidR="00ED1EFD" w:rsidRPr="002653F8">
        <w:rPr>
          <w:rFonts w:ascii="Arial" w:hAnsi="Arial" w:cs="Arial"/>
          <w:b/>
          <w:bCs/>
          <w:color w:val="00B050"/>
          <w:sz w:val="18"/>
          <w:szCs w:val="18"/>
        </w:rPr>
        <w:t xml:space="preserve">heading of </w:t>
      </w:r>
      <w:r w:rsidR="00646BF7" w:rsidRPr="002653F8">
        <w:rPr>
          <w:rFonts w:ascii="Arial" w:hAnsi="Arial" w:cs="Arial"/>
          <w:b/>
          <w:bCs/>
          <w:color w:val="00B050"/>
          <w:sz w:val="18"/>
          <w:szCs w:val="18"/>
        </w:rPr>
        <w:t>r</w:t>
      </w:r>
      <w:r w:rsidRPr="002653F8">
        <w:rPr>
          <w:rFonts w:ascii="Arial" w:hAnsi="Arial" w:cs="Arial"/>
          <w:b/>
          <w:bCs/>
          <w:color w:val="00B050"/>
          <w:sz w:val="18"/>
          <w:szCs w:val="18"/>
        </w:rPr>
        <w:t xml:space="preserve">egulation </w:t>
      </w:r>
      <w:r w:rsidR="00646BF7" w:rsidRPr="002653F8">
        <w:rPr>
          <w:rFonts w:ascii="Arial" w:hAnsi="Arial" w:cs="Arial"/>
          <w:b/>
          <w:bCs/>
          <w:color w:val="00B050"/>
          <w:sz w:val="18"/>
          <w:szCs w:val="18"/>
        </w:rPr>
        <w:t xml:space="preserve">42 </w:t>
      </w:r>
      <w:r w:rsidRPr="002653F8">
        <w:rPr>
          <w:rFonts w:ascii="Arial" w:hAnsi="Arial" w:cs="Arial"/>
          <w:b/>
          <w:bCs/>
          <w:color w:val="00B050"/>
          <w:sz w:val="18"/>
          <w:szCs w:val="18"/>
        </w:rPr>
        <w:t>substituted by GN 104</w:t>
      </w:r>
      <w:r w:rsidR="00646BF7" w:rsidRPr="002653F8">
        <w:rPr>
          <w:rFonts w:ascii="Arial" w:hAnsi="Arial" w:cs="Arial"/>
          <w:b/>
          <w:bCs/>
          <w:color w:val="00B050"/>
          <w:sz w:val="18"/>
          <w:szCs w:val="18"/>
        </w:rPr>
        <w:t>/</w:t>
      </w:r>
      <w:r w:rsidRPr="002653F8">
        <w:rPr>
          <w:rFonts w:ascii="Arial" w:hAnsi="Arial" w:cs="Arial"/>
          <w:b/>
          <w:bCs/>
          <w:color w:val="00B050"/>
          <w:sz w:val="18"/>
          <w:szCs w:val="18"/>
        </w:rPr>
        <w:t>2007]</w:t>
      </w:r>
    </w:p>
    <w:p w14:paraId="56FD2A0C" w14:textId="1EEC9741" w:rsidR="0037362C" w:rsidRDefault="0037362C" w:rsidP="00E837AF">
      <w:pPr>
        <w:pStyle w:val="REG-P0"/>
      </w:pPr>
      <w:r w:rsidRPr="002653F8">
        <w:t>43.</w:t>
      </w:r>
      <w:r w:rsidRPr="002653F8">
        <w:tab/>
        <w:t>Annual renewal of motor vehicle licence</w:t>
      </w:r>
    </w:p>
    <w:p w14:paraId="75734F3C" w14:textId="7BFB91CC" w:rsidR="00D65EE6" w:rsidRDefault="00D65EE6" w:rsidP="00E837AF">
      <w:pPr>
        <w:pStyle w:val="REG-P0"/>
      </w:pPr>
      <w:r>
        <w:t>43A.</w:t>
      </w:r>
      <w:r>
        <w:tab/>
      </w:r>
      <w:r w:rsidRPr="00D65EE6">
        <w:rPr>
          <w:rFonts w:ascii="TimesNewRomanPS-BoldMT" w:hAnsi="TimesNewRomanPS-BoldMT" w:cs="TimesNewRomanPS-BoldMT"/>
          <w:bCs/>
          <w:noProof w:val="0"/>
          <w:lang w:val="en-ZA"/>
        </w:rPr>
        <w:t>Electronic renewal of motor vehicle licence</w:t>
      </w:r>
    </w:p>
    <w:p w14:paraId="33A7E823" w14:textId="4616E6BF" w:rsidR="00D65EE6" w:rsidRDefault="00D65EE6" w:rsidP="00D65EE6">
      <w:pPr>
        <w:pStyle w:val="REG-Amend"/>
      </w:pPr>
      <w:r w:rsidRPr="00D65EE6">
        <w:t>[regulation 43A inserted</w:t>
      </w:r>
      <w:r>
        <w:rPr>
          <w:b w:val="0"/>
          <w:bCs/>
        </w:rPr>
        <w:t xml:space="preserve"> </w:t>
      </w:r>
      <w:r>
        <w:t>by GN 298/2021]</w:t>
      </w:r>
    </w:p>
    <w:p w14:paraId="25B06B43" w14:textId="2708FDDF" w:rsidR="0037362C" w:rsidRPr="002653F8" w:rsidRDefault="0037362C" w:rsidP="00E4562B">
      <w:pPr>
        <w:pStyle w:val="REG-P0"/>
        <w:ind w:left="567" w:hanging="567"/>
      </w:pPr>
      <w:r w:rsidRPr="002653F8">
        <w:t>44.</w:t>
      </w:r>
      <w:r w:rsidRPr="002653F8">
        <w:tab/>
        <w:t>Additional requirements for application for licensing in the case of alteration or</w:t>
      </w:r>
      <w:r w:rsidR="00E4562B" w:rsidRPr="002653F8">
        <w:t xml:space="preserve"> </w:t>
      </w:r>
      <w:r w:rsidRPr="002653F8">
        <w:rPr>
          <w:bCs/>
        </w:rPr>
        <w:t>reconstruction of registered motor vehicle</w:t>
      </w:r>
    </w:p>
    <w:p w14:paraId="7C0FBCF5" w14:textId="77777777" w:rsidR="0037362C" w:rsidRPr="002653F8" w:rsidRDefault="0037362C" w:rsidP="00E837AF">
      <w:pPr>
        <w:pStyle w:val="REG-P0"/>
      </w:pPr>
      <w:r w:rsidRPr="002653F8">
        <w:rPr>
          <w:bCs/>
        </w:rPr>
        <w:t>45.</w:t>
      </w:r>
      <w:r w:rsidRPr="002653F8">
        <w:rPr>
          <w:bCs/>
        </w:rPr>
        <w:tab/>
        <w:t>Procedure on change of appropriate registering authority due to owner moving</w:t>
      </w:r>
    </w:p>
    <w:p w14:paraId="02D0F81F" w14:textId="77777777" w:rsidR="00643CEE" w:rsidRPr="002653F8" w:rsidRDefault="0037362C" w:rsidP="00E837AF">
      <w:pPr>
        <w:pStyle w:val="REG-P0"/>
      </w:pPr>
      <w:r w:rsidRPr="002653F8">
        <w:t>46.</w:t>
      </w:r>
      <w:r w:rsidRPr="002653F8">
        <w:tab/>
        <w:t>Procedure on redefining of area of registering authority</w:t>
      </w:r>
    </w:p>
    <w:p w14:paraId="25CB6D25" w14:textId="77777777" w:rsidR="0037362C" w:rsidRPr="002653F8" w:rsidRDefault="0037362C" w:rsidP="00E837AF">
      <w:pPr>
        <w:pStyle w:val="REG-P0"/>
      </w:pPr>
      <w:r w:rsidRPr="002653F8">
        <w:rPr>
          <w:bCs/>
        </w:rPr>
        <w:t>47.</w:t>
      </w:r>
      <w:r w:rsidRPr="002653F8">
        <w:rPr>
          <w:bCs/>
        </w:rPr>
        <w:tab/>
        <w:t>Procedure on change of</w:t>
      </w:r>
      <w:r w:rsidR="00D25787" w:rsidRPr="002653F8">
        <w:rPr>
          <w:bCs/>
        </w:rPr>
        <w:t xml:space="preserve"> licence</w:t>
      </w:r>
      <w:r w:rsidRPr="002653F8">
        <w:rPr>
          <w:bCs/>
        </w:rPr>
        <w:t xml:space="preserve"> mark of registering authority or licence number system</w:t>
      </w:r>
    </w:p>
    <w:p w14:paraId="0826DA8C" w14:textId="77777777" w:rsidR="0037362C" w:rsidRPr="002653F8" w:rsidRDefault="0037362C" w:rsidP="00E837AF">
      <w:pPr>
        <w:pStyle w:val="REG-P0"/>
      </w:pPr>
      <w:r w:rsidRPr="002653F8">
        <w:t>48.</w:t>
      </w:r>
      <w:r w:rsidRPr="002653F8">
        <w:tab/>
        <w:t>Display of licence number</w:t>
      </w:r>
    </w:p>
    <w:p w14:paraId="559AD685" w14:textId="77777777" w:rsidR="0037362C" w:rsidRPr="002653F8" w:rsidRDefault="0037362C" w:rsidP="00E837AF">
      <w:pPr>
        <w:pStyle w:val="REG-P0"/>
      </w:pPr>
      <w:r w:rsidRPr="002653F8">
        <w:rPr>
          <w:bCs/>
        </w:rPr>
        <w:t>49.</w:t>
      </w:r>
      <w:r w:rsidRPr="002653F8">
        <w:rPr>
          <w:bCs/>
        </w:rPr>
        <w:tab/>
        <w:t>Distinguishing sign in terms of Convention</w:t>
      </w:r>
    </w:p>
    <w:p w14:paraId="302485DB" w14:textId="77777777" w:rsidR="0037362C" w:rsidRPr="002653F8" w:rsidRDefault="0037362C" w:rsidP="00E837AF">
      <w:pPr>
        <w:pStyle w:val="REG-P0"/>
      </w:pPr>
      <w:r w:rsidRPr="002653F8">
        <w:t>50.</w:t>
      </w:r>
      <w:r w:rsidRPr="002653F8">
        <w:tab/>
        <w:t>Display of licence disc</w:t>
      </w:r>
    </w:p>
    <w:p w14:paraId="042FFEB9" w14:textId="77777777" w:rsidR="0037362C" w:rsidRPr="002653F8" w:rsidRDefault="00462CEA" w:rsidP="00E837AF">
      <w:pPr>
        <w:pStyle w:val="REG-P0"/>
      </w:pPr>
      <w:r w:rsidRPr="002653F8">
        <w:t>51.</w:t>
      </w:r>
      <w:r w:rsidRPr="002653F8">
        <w:tab/>
        <w:t xml:space="preserve">Procedure for refund of motor vehicle licence fees </w:t>
      </w:r>
    </w:p>
    <w:p w14:paraId="404BC2B8" w14:textId="77777777" w:rsidR="0037362C" w:rsidRPr="002653F8" w:rsidRDefault="0037362C" w:rsidP="00E837AF">
      <w:pPr>
        <w:pStyle w:val="REG-P0"/>
      </w:pPr>
    </w:p>
    <w:p w14:paraId="3579D992" w14:textId="77777777" w:rsidR="0037362C" w:rsidRPr="002653F8" w:rsidRDefault="0037362C" w:rsidP="00E837AF">
      <w:pPr>
        <w:pStyle w:val="REG-H3A"/>
      </w:pPr>
      <w:r w:rsidRPr="002653F8">
        <w:t>PART</w:t>
      </w:r>
      <w:r w:rsidR="00462CEA" w:rsidRPr="002653F8">
        <w:t xml:space="preserve"> </w:t>
      </w:r>
      <w:r w:rsidRPr="002653F8">
        <w:t>3</w:t>
      </w:r>
    </w:p>
    <w:p w14:paraId="1E9C8FE1" w14:textId="77777777" w:rsidR="0037362C" w:rsidRPr="002653F8" w:rsidRDefault="0037362C" w:rsidP="00E837AF">
      <w:pPr>
        <w:pStyle w:val="REG-H3A"/>
      </w:pPr>
      <w:r w:rsidRPr="002653F8">
        <w:t>MOTOR TRADE NUMBER</w:t>
      </w:r>
    </w:p>
    <w:p w14:paraId="77487C68" w14:textId="77777777" w:rsidR="0037362C" w:rsidRPr="002653F8" w:rsidRDefault="0037362C" w:rsidP="00E837AF">
      <w:pPr>
        <w:pStyle w:val="REG-P0"/>
      </w:pPr>
    </w:p>
    <w:p w14:paraId="6216D311" w14:textId="3B24CD32" w:rsidR="0037362C" w:rsidRPr="002653F8" w:rsidRDefault="0037362C" w:rsidP="00E837AF">
      <w:pPr>
        <w:pStyle w:val="REG-P0"/>
      </w:pPr>
      <w:r w:rsidRPr="002653F8">
        <w:t>52.</w:t>
      </w:r>
      <w:r w:rsidRPr="002653F8">
        <w:tab/>
        <w:t>Motor vehicle may be operated under motor trade number under certain</w:t>
      </w:r>
      <w:r w:rsidR="00E4562B" w:rsidRPr="002653F8">
        <w:t xml:space="preserve"> </w:t>
      </w:r>
      <w:r w:rsidRPr="002653F8">
        <w:rPr>
          <w:bCs/>
        </w:rPr>
        <w:t>circumstances</w:t>
      </w:r>
    </w:p>
    <w:p w14:paraId="20AC2C43" w14:textId="77777777" w:rsidR="0037362C" w:rsidRDefault="0037362C" w:rsidP="00E837AF">
      <w:pPr>
        <w:pStyle w:val="REG-P0"/>
      </w:pPr>
      <w:r w:rsidRPr="002653F8">
        <w:t>53.</w:t>
      </w:r>
      <w:r w:rsidRPr="002653F8">
        <w:tab/>
        <w:t>Manner of application for motor trade number</w:t>
      </w:r>
    </w:p>
    <w:p w14:paraId="4A312ED4" w14:textId="122ED9F3" w:rsidR="00EA28E3" w:rsidRDefault="00EA28E3" w:rsidP="00EA28E3">
      <w:pPr>
        <w:pStyle w:val="REG-P0"/>
        <w:tabs>
          <w:tab w:val="left" w:pos="5500"/>
        </w:tabs>
        <w:rPr>
          <w:bCs/>
          <w:lang w:val="en-ZA"/>
        </w:rPr>
      </w:pPr>
      <w:r>
        <w:t xml:space="preserve">53A.  </w:t>
      </w:r>
      <w:r w:rsidRPr="00EA28E3">
        <w:rPr>
          <w:bCs/>
          <w:lang w:val="en-ZA"/>
        </w:rPr>
        <w:t>Motor trade number system</w:t>
      </w:r>
      <w:r>
        <w:rPr>
          <w:bCs/>
          <w:lang w:val="en-ZA"/>
        </w:rPr>
        <w:tab/>
      </w:r>
    </w:p>
    <w:p w14:paraId="67BD3E02" w14:textId="6D766977" w:rsidR="00EA28E3" w:rsidRPr="00EA28E3" w:rsidRDefault="00EA28E3" w:rsidP="00EA28E3">
      <w:pPr>
        <w:pStyle w:val="REG-Amend"/>
      </w:pPr>
      <w:r w:rsidRPr="00EA28E3">
        <w:t>[</w:t>
      </w:r>
      <w:r w:rsidR="008A3030">
        <w:t>r</w:t>
      </w:r>
      <w:r w:rsidR="00CA3F78">
        <w:t xml:space="preserve">egulation 53A </w:t>
      </w:r>
      <w:r w:rsidRPr="00EA28E3">
        <w:t>inserted by GN 86/2017]</w:t>
      </w:r>
    </w:p>
    <w:p w14:paraId="082ACE33" w14:textId="77777777" w:rsidR="0037362C" w:rsidRPr="002653F8" w:rsidRDefault="0037362C" w:rsidP="00E837AF">
      <w:pPr>
        <w:pStyle w:val="REG-P0"/>
      </w:pPr>
      <w:r w:rsidRPr="002653F8">
        <w:t>54.</w:t>
      </w:r>
      <w:r w:rsidRPr="002653F8">
        <w:tab/>
        <w:t>Manner of issue of motor trade number</w:t>
      </w:r>
    </w:p>
    <w:p w14:paraId="6D35356B" w14:textId="77777777" w:rsidR="0037362C" w:rsidRPr="002653F8" w:rsidRDefault="0037362C" w:rsidP="00E837AF">
      <w:pPr>
        <w:pStyle w:val="REG-P0"/>
      </w:pPr>
      <w:r w:rsidRPr="002653F8">
        <w:t>5</w:t>
      </w:r>
      <w:r w:rsidR="00462CEA" w:rsidRPr="002653F8">
        <w:t>5</w:t>
      </w:r>
      <w:r w:rsidRPr="002653F8">
        <w:t>.</w:t>
      </w:r>
      <w:r w:rsidRPr="002653F8">
        <w:tab/>
        <w:t>Motor trade number to be licensed</w:t>
      </w:r>
    </w:p>
    <w:p w14:paraId="2D4F413C" w14:textId="77777777" w:rsidR="0037362C" w:rsidRPr="002653F8" w:rsidRDefault="0037362C" w:rsidP="00E837AF">
      <w:pPr>
        <w:pStyle w:val="REG-P0"/>
      </w:pPr>
      <w:r w:rsidRPr="002653F8">
        <w:t>56.</w:t>
      </w:r>
      <w:r w:rsidRPr="002653F8">
        <w:tab/>
        <w:t>Date on which motor trade number to be licensed</w:t>
      </w:r>
    </w:p>
    <w:p w14:paraId="54865BE9" w14:textId="79A3C344" w:rsidR="0037362C" w:rsidRPr="002653F8" w:rsidRDefault="0037362C" w:rsidP="00E837AF">
      <w:pPr>
        <w:pStyle w:val="REG-P0"/>
      </w:pPr>
      <w:r w:rsidRPr="002653F8">
        <w:t>57.</w:t>
      </w:r>
      <w:r w:rsidRPr="002653F8">
        <w:tab/>
        <w:t xml:space="preserve">Manner of application </w:t>
      </w:r>
      <w:r w:rsidR="004D0C96">
        <w:t>f</w:t>
      </w:r>
      <w:r w:rsidRPr="002653F8">
        <w:t>or licensing of motor trade number</w:t>
      </w:r>
    </w:p>
    <w:p w14:paraId="4180CD90" w14:textId="77777777" w:rsidR="0037362C" w:rsidRPr="002653F8" w:rsidRDefault="0037362C" w:rsidP="00E837AF">
      <w:pPr>
        <w:pStyle w:val="REG-P0"/>
      </w:pPr>
      <w:r w:rsidRPr="002653F8">
        <w:t>58.</w:t>
      </w:r>
      <w:r w:rsidRPr="002653F8">
        <w:tab/>
        <w:t>Manner of licensing of motor trade number</w:t>
      </w:r>
    </w:p>
    <w:p w14:paraId="055AF7F0" w14:textId="77777777" w:rsidR="0037362C" w:rsidRPr="002653F8" w:rsidRDefault="0037362C" w:rsidP="00E837AF">
      <w:pPr>
        <w:pStyle w:val="REG-P0"/>
      </w:pPr>
      <w:r w:rsidRPr="002653F8">
        <w:t>59.</w:t>
      </w:r>
      <w:r w:rsidRPr="002653F8">
        <w:tab/>
        <w:t>Period of validity of motor trade number licence and motor trade number licence disc</w:t>
      </w:r>
    </w:p>
    <w:p w14:paraId="0DE677E0" w14:textId="77777777" w:rsidR="0037362C" w:rsidRPr="002653F8" w:rsidRDefault="0037362C" w:rsidP="00E837AF">
      <w:pPr>
        <w:pStyle w:val="REG-P0"/>
      </w:pPr>
      <w:r w:rsidRPr="002653F8">
        <w:t>60.</w:t>
      </w:r>
      <w:r w:rsidRPr="002653F8">
        <w:tab/>
        <w:t>Annual renewal of motor trade number licence</w:t>
      </w:r>
    </w:p>
    <w:p w14:paraId="5D917D01" w14:textId="77777777" w:rsidR="0037362C" w:rsidRPr="002653F8" w:rsidRDefault="0037362C" w:rsidP="00E837AF">
      <w:pPr>
        <w:pStyle w:val="REG-P0"/>
      </w:pPr>
      <w:r w:rsidRPr="002653F8">
        <w:rPr>
          <w:bCs/>
        </w:rPr>
        <w:t>61.</w:t>
      </w:r>
      <w:r w:rsidRPr="002653F8">
        <w:rPr>
          <w:bCs/>
        </w:rPr>
        <w:tab/>
        <w:t>Procedure for change</w:t>
      </w:r>
      <w:r w:rsidR="00462CEA" w:rsidRPr="002653F8">
        <w:rPr>
          <w:bCs/>
        </w:rPr>
        <w:t xml:space="preserve"> </w:t>
      </w:r>
      <w:r w:rsidRPr="002653F8">
        <w:rPr>
          <w:bCs/>
        </w:rPr>
        <w:t>of particulars of holder of motor trade number</w:t>
      </w:r>
    </w:p>
    <w:p w14:paraId="317564C8" w14:textId="77777777" w:rsidR="0037362C" w:rsidRPr="002653F8" w:rsidRDefault="0037362C" w:rsidP="00E837AF">
      <w:pPr>
        <w:pStyle w:val="REG-P0"/>
      </w:pPr>
      <w:r w:rsidRPr="002653F8">
        <w:t>62.</w:t>
      </w:r>
      <w:r w:rsidRPr="002653F8">
        <w:tab/>
        <w:t>Cancellation of motor trade number</w:t>
      </w:r>
    </w:p>
    <w:p w14:paraId="7FA82930" w14:textId="77777777" w:rsidR="0037362C" w:rsidRPr="002653F8" w:rsidRDefault="0037362C" w:rsidP="00E837AF">
      <w:pPr>
        <w:pStyle w:val="REG-P0"/>
      </w:pPr>
      <w:r w:rsidRPr="002653F8">
        <w:t>63.</w:t>
      </w:r>
      <w:r w:rsidRPr="002653F8">
        <w:tab/>
        <w:t>Number issued in any country</w:t>
      </w:r>
    </w:p>
    <w:p w14:paraId="71412326" w14:textId="77777777" w:rsidR="0037362C" w:rsidRPr="002653F8" w:rsidRDefault="0037362C" w:rsidP="00E837AF">
      <w:pPr>
        <w:pStyle w:val="REG-P0"/>
      </w:pPr>
      <w:r w:rsidRPr="002653F8">
        <w:rPr>
          <w:bCs/>
        </w:rPr>
        <w:t>64.</w:t>
      </w:r>
      <w:r w:rsidRPr="002653F8">
        <w:rPr>
          <w:bCs/>
        </w:rPr>
        <w:tab/>
        <w:t>Display of motor trade number and motor trade number l</w:t>
      </w:r>
      <w:r w:rsidR="00FA281F" w:rsidRPr="002653F8">
        <w:rPr>
          <w:bCs/>
        </w:rPr>
        <w:t>icence</w:t>
      </w:r>
      <w:r w:rsidRPr="002653F8">
        <w:rPr>
          <w:bCs/>
        </w:rPr>
        <w:t xml:space="preserve"> disc</w:t>
      </w:r>
    </w:p>
    <w:p w14:paraId="6AEE6DCD" w14:textId="77777777" w:rsidR="0037362C" w:rsidRPr="002653F8" w:rsidRDefault="0037362C" w:rsidP="00E837AF">
      <w:pPr>
        <w:pStyle w:val="REG-P0"/>
      </w:pPr>
      <w:r w:rsidRPr="002653F8">
        <w:t>65.</w:t>
      </w:r>
      <w:r w:rsidRPr="002653F8">
        <w:tab/>
        <w:t>Right of appeal to Minister</w:t>
      </w:r>
    </w:p>
    <w:p w14:paraId="57F73B32" w14:textId="77777777" w:rsidR="0037362C" w:rsidRPr="002653F8" w:rsidRDefault="0037362C" w:rsidP="00E837AF">
      <w:pPr>
        <w:pStyle w:val="REG-P0"/>
      </w:pPr>
    </w:p>
    <w:p w14:paraId="42A6D264" w14:textId="77777777" w:rsidR="0037362C" w:rsidRPr="002653F8" w:rsidRDefault="0037362C" w:rsidP="00E837AF">
      <w:pPr>
        <w:pStyle w:val="REG-H3A"/>
      </w:pPr>
      <w:r w:rsidRPr="002653F8">
        <w:t>PART</w:t>
      </w:r>
      <w:r w:rsidR="00FA281F" w:rsidRPr="002653F8">
        <w:t xml:space="preserve"> </w:t>
      </w:r>
      <w:r w:rsidRPr="002653F8">
        <w:t>4</w:t>
      </w:r>
    </w:p>
    <w:p w14:paraId="14E22F61" w14:textId="77777777" w:rsidR="0037362C" w:rsidRPr="002653F8" w:rsidRDefault="0037362C" w:rsidP="00E837AF">
      <w:pPr>
        <w:pStyle w:val="REG-H3A"/>
      </w:pPr>
      <w:r w:rsidRPr="002653F8">
        <w:t>TEMPORARY AND SPECIAL PERMITS</w:t>
      </w:r>
    </w:p>
    <w:p w14:paraId="4440690A" w14:textId="77777777" w:rsidR="0037362C" w:rsidRPr="002653F8" w:rsidRDefault="0037362C" w:rsidP="00E837AF">
      <w:pPr>
        <w:pStyle w:val="REG-P0"/>
      </w:pPr>
    </w:p>
    <w:p w14:paraId="0CAE0D9B" w14:textId="03B9C208" w:rsidR="0037362C" w:rsidRPr="002653F8" w:rsidRDefault="0037362C" w:rsidP="00E4562B">
      <w:pPr>
        <w:pStyle w:val="REG-P0"/>
        <w:ind w:left="567" w:hanging="567"/>
      </w:pPr>
      <w:r w:rsidRPr="002653F8">
        <w:t>66.</w:t>
      </w:r>
      <w:r w:rsidRPr="002653F8">
        <w:tab/>
        <w:t>Circumstances in which motor vehicle may be operated on public road under</w:t>
      </w:r>
      <w:r w:rsidR="00E4562B" w:rsidRPr="002653F8">
        <w:t xml:space="preserve"> t</w:t>
      </w:r>
      <w:r w:rsidR="00344E8D" w:rsidRPr="002653F8">
        <w:rPr>
          <w:bCs/>
        </w:rPr>
        <w:t>emporary</w:t>
      </w:r>
      <w:r w:rsidRPr="002653F8">
        <w:rPr>
          <w:bCs/>
        </w:rPr>
        <w:t xml:space="preserve"> or special permit</w:t>
      </w:r>
    </w:p>
    <w:p w14:paraId="0C4CA6CA" w14:textId="77777777" w:rsidR="0037362C" w:rsidRPr="002653F8" w:rsidRDefault="0037362C" w:rsidP="00E837AF">
      <w:pPr>
        <w:pStyle w:val="REG-P0"/>
      </w:pPr>
      <w:r w:rsidRPr="002653F8">
        <w:t>67.</w:t>
      </w:r>
      <w:r w:rsidRPr="002653F8">
        <w:tab/>
        <w:t>Manner of application for temporary or special permit</w:t>
      </w:r>
    </w:p>
    <w:p w14:paraId="73A73EB0" w14:textId="77777777" w:rsidR="0037362C" w:rsidRPr="002653F8" w:rsidRDefault="0037362C" w:rsidP="00E837AF">
      <w:pPr>
        <w:pStyle w:val="REG-P0"/>
      </w:pPr>
      <w:r w:rsidRPr="002653F8">
        <w:rPr>
          <w:bCs/>
        </w:rPr>
        <w:t>68.</w:t>
      </w:r>
      <w:r w:rsidRPr="002653F8">
        <w:rPr>
          <w:bCs/>
        </w:rPr>
        <w:tab/>
        <w:t>Temporary or special permit number system</w:t>
      </w:r>
    </w:p>
    <w:p w14:paraId="721CE5B0" w14:textId="77777777" w:rsidR="0037362C" w:rsidRPr="002653F8" w:rsidRDefault="0037362C" w:rsidP="00E837AF">
      <w:pPr>
        <w:pStyle w:val="REG-P0"/>
      </w:pPr>
      <w:r w:rsidRPr="002653F8">
        <w:t>69.</w:t>
      </w:r>
      <w:r w:rsidRPr="002653F8">
        <w:tab/>
        <w:t>Manner of issue of temporary or special permit</w:t>
      </w:r>
    </w:p>
    <w:p w14:paraId="59A4859A" w14:textId="77777777" w:rsidR="0037362C" w:rsidRPr="002653F8" w:rsidRDefault="0037362C" w:rsidP="00E837AF">
      <w:pPr>
        <w:pStyle w:val="REG-P0"/>
      </w:pPr>
      <w:r w:rsidRPr="002653F8">
        <w:t>70.</w:t>
      </w:r>
      <w:r w:rsidRPr="002653F8">
        <w:tab/>
        <w:t>Period of validity of temporary and special permit</w:t>
      </w:r>
    </w:p>
    <w:p w14:paraId="17A637BE" w14:textId="77777777" w:rsidR="0037362C" w:rsidRPr="002653F8" w:rsidRDefault="0037362C" w:rsidP="00E837AF">
      <w:pPr>
        <w:pStyle w:val="REG-P0"/>
      </w:pPr>
      <w:r w:rsidRPr="002653F8">
        <w:t>71.</w:t>
      </w:r>
      <w:r w:rsidRPr="002653F8">
        <w:tab/>
        <w:t>Display of temporary or special permit</w:t>
      </w:r>
    </w:p>
    <w:p w14:paraId="5EB542D9" w14:textId="77777777" w:rsidR="0037362C" w:rsidRPr="002653F8" w:rsidRDefault="0037362C" w:rsidP="00E837AF">
      <w:pPr>
        <w:pStyle w:val="REG-P0"/>
      </w:pPr>
      <w:r w:rsidRPr="002653F8">
        <w:t>72.</w:t>
      </w:r>
      <w:r w:rsidRPr="002653F8">
        <w:tab/>
        <w:t>Duty of motor dealer in respect of temporary permit</w:t>
      </w:r>
    </w:p>
    <w:p w14:paraId="6AD25BF7" w14:textId="77777777" w:rsidR="0037362C" w:rsidRPr="002653F8" w:rsidRDefault="0037362C" w:rsidP="00E837AF">
      <w:pPr>
        <w:pStyle w:val="REG-P0"/>
      </w:pPr>
    </w:p>
    <w:p w14:paraId="231F0A78" w14:textId="77777777" w:rsidR="0037362C" w:rsidRPr="002653F8" w:rsidRDefault="0037362C" w:rsidP="00E837AF">
      <w:pPr>
        <w:pStyle w:val="REG-P0"/>
      </w:pPr>
    </w:p>
    <w:p w14:paraId="78E15B42" w14:textId="77777777" w:rsidR="0037362C" w:rsidRPr="002653F8" w:rsidRDefault="00FA281F" w:rsidP="00E837AF">
      <w:pPr>
        <w:pStyle w:val="REG-H3A"/>
        <w:rPr>
          <w:bCs/>
        </w:rPr>
      </w:pPr>
      <w:r w:rsidRPr="002653F8">
        <w:t>PART 5</w:t>
      </w:r>
    </w:p>
    <w:p w14:paraId="3FFC7ABC" w14:textId="77777777" w:rsidR="00E837AF" w:rsidRPr="002653F8" w:rsidRDefault="0037362C" w:rsidP="00E837AF">
      <w:pPr>
        <w:pStyle w:val="REG-H3A"/>
      </w:pPr>
      <w:r w:rsidRPr="002653F8">
        <w:t xml:space="preserve">REGISTRATION OF MANUFACTURERS, BUILDERS IMPORTERS AND </w:t>
      </w:r>
    </w:p>
    <w:p w14:paraId="7876DF9F" w14:textId="69140479" w:rsidR="0037362C" w:rsidRPr="002653F8" w:rsidRDefault="0037362C" w:rsidP="00E837AF">
      <w:pPr>
        <w:pStyle w:val="REG-H3A"/>
      </w:pPr>
      <w:r w:rsidRPr="002653F8">
        <w:t>NUMBER PLATE MANUFACTURERS</w:t>
      </w:r>
    </w:p>
    <w:p w14:paraId="036DBF4A" w14:textId="77777777" w:rsidR="0037362C" w:rsidRPr="002653F8" w:rsidRDefault="0037362C" w:rsidP="00E837AF">
      <w:pPr>
        <w:pStyle w:val="REG-P0"/>
      </w:pPr>
    </w:p>
    <w:p w14:paraId="24503C59" w14:textId="77777777" w:rsidR="0037362C" w:rsidRPr="002653F8" w:rsidRDefault="0037362C" w:rsidP="00E837AF">
      <w:pPr>
        <w:pStyle w:val="REG-P0"/>
      </w:pPr>
      <w:r w:rsidRPr="002653F8">
        <w:t>73.</w:t>
      </w:r>
      <w:r w:rsidRPr="002653F8">
        <w:tab/>
        <w:t>Manner of application for registration of manufacturer, builder or importer</w:t>
      </w:r>
    </w:p>
    <w:p w14:paraId="3527DA3B" w14:textId="77777777" w:rsidR="0037362C" w:rsidRPr="002653F8" w:rsidRDefault="0037362C" w:rsidP="00E837AF">
      <w:pPr>
        <w:pStyle w:val="REG-P0"/>
      </w:pPr>
      <w:r w:rsidRPr="002653F8">
        <w:t>74.</w:t>
      </w:r>
      <w:r w:rsidRPr="002653F8">
        <w:tab/>
        <w:t>Manner of registration of manufacturer, builder or importer</w:t>
      </w:r>
    </w:p>
    <w:p w14:paraId="54EBD03D" w14:textId="77777777" w:rsidR="0037362C" w:rsidRPr="002653F8" w:rsidRDefault="0037362C" w:rsidP="00E837AF">
      <w:pPr>
        <w:pStyle w:val="REG-P0"/>
      </w:pPr>
      <w:r w:rsidRPr="002653F8">
        <w:lastRenderedPageBreak/>
        <w:t>75.</w:t>
      </w:r>
      <w:r w:rsidRPr="002653F8">
        <w:tab/>
        <w:t>Conditions upon which manufacturer, builder or importer may be registered</w:t>
      </w:r>
    </w:p>
    <w:p w14:paraId="75A0A6F3" w14:textId="77777777" w:rsidR="0037362C" w:rsidRPr="002653F8" w:rsidRDefault="0037362C" w:rsidP="00E837AF">
      <w:pPr>
        <w:pStyle w:val="REG-P0"/>
        <w:ind w:left="567" w:hanging="567"/>
      </w:pPr>
      <w:r w:rsidRPr="002653F8">
        <w:t>76.</w:t>
      </w:r>
      <w:r w:rsidRPr="002653F8">
        <w:tab/>
        <w:t>Manner of suspension or cancellation of registration of manufacturer,</w:t>
      </w:r>
      <w:r w:rsidR="00FA281F" w:rsidRPr="002653F8">
        <w:t xml:space="preserve"> </w:t>
      </w:r>
      <w:r w:rsidRPr="002653F8">
        <w:t>builder or importer</w:t>
      </w:r>
    </w:p>
    <w:p w14:paraId="2F319C9C" w14:textId="77777777" w:rsidR="0037362C" w:rsidRPr="002653F8" w:rsidRDefault="0037362C" w:rsidP="00E837AF">
      <w:pPr>
        <w:pStyle w:val="REG-P0"/>
      </w:pPr>
      <w:r w:rsidRPr="002653F8">
        <w:t>77.</w:t>
      </w:r>
      <w:r w:rsidRPr="002653F8">
        <w:tab/>
        <w:t>Number plate manufacturer must register</w:t>
      </w:r>
    </w:p>
    <w:p w14:paraId="1D51C88B" w14:textId="77777777" w:rsidR="0037362C" w:rsidRPr="002653F8" w:rsidRDefault="0037362C" w:rsidP="00E837AF">
      <w:pPr>
        <w:pStyle w:val="REG-P0"/>
      </w:pPr>
      <w:r w:rsidRPr="002653F8">
        <w:t>78.</w:t>
      </w:r>
      <w:r w:rsidRPr="002653F8">
        <w:tab/>
        <w:t>Manner of application for and registration of number plate manufacturer</w:t>
      </w:r>
    </w:p>
    <w:p w14:paraId="658734FD" w14:textId="77777777" w:rsidR="0037362C" w:rsidRPr="002653F8" w:rsidRDefault="0037362C" w:rsidP="00E837AF">
      <w:pPr>
        <w:pStyle w:val="REG-P0"/>
      </w:pPr>
      <w:r w:rsidRPr="002653F8">
        <w:t>79.</w:t>
      </w:r>
      <w:r w:rsidRPr="002653F8">
        <w:tab/>
        <w:t>Conditions for registration as number plate manufacturer</w:t>
      </w:r>
    </w:p>
    <w:p w14:paraId="0F08CC78" w14:textId="77777777" w:rsidR="0037362C" w:rsidRPr="002653F8" w:rsidRDefault="0037362C" w:rsidP="00E837AF">
      <w:pPr>
        <w:pStyle w:val="REG-P0"/>
      </w:pPr>
      <w:r w:rsidRPr="002653F8">
        <w:t>80.</w:t>
      </w:r>
      <w:r w:rsidRPr="002653F8">
        <w:tab/>
        <w:t>Manner of suspension or cancellation of registration of number plate manufacturer</w:t>
      </w:r>
    </w:p>
    <w:p w14:paraId="5F98C30D" w14:textId="77777777" w:rsidR="0037362C" w:rsidRPr="002653F8" w:rsidRDefault="0037362C" w:rsidP="00E837AF">
      <w:pPr>
        <w:pStyle w:val="REG-P0"/>
      </w:pPr>
      <w:r w:rsidRPr="002653F8">
        <w:t>81.</w:t>
      </w:r>
      <w:r w:rsidRPr="002653F8">
        <w:tab/>
        <w:t>Duties of manufacturer, builder or importer who are not required to register</w:t>
      </w:r>
    </w:p>
    <w:p w14:paraId="027FB10E" w14:textId="77777777" w:rsidR="00643CEE" w:rsidRPr="002653F8" w:rsidRDefault="0037362C" w:rsidP="00E837AF">
      <w:pPr>
        <w:pStyle w:val="REG-P0"/>
        <w:ind w:left="567" w:hanging="567"/>
      </w:pPr>
      <w:r w:rsidRPr="002653F8">
        <w:t>82.</w:t>
      </w:r>
      <w:r w:rsidRPr="002653F8">
        <w:tab/>
        <w:t>Power and duties of the inspectorate of manufacturers, builders, importers and number plate manufacturers</w:t>
      </w:r>
    </w:p>
    <w:p w14:paraId="77B805B4" w14:textId="77777777" w:rsidR="0037362C" w:rsidRPr="002653F8" w:rsidRDefault="0037362C" w:rsidP="00E837AF">
      <w:pPr>
        <w:pStyle w:val="REG-P0"/>
      </w:pPr>
      <w:r w:rsidRPr="002653F8">
        <w:t>83.</w:t>
      </w:r>
      <w:r w:rsidRPr="002653F8">
        <w:tab/>
        <w:t>Fee to defray expenditure incurred by the inspectorate of</w:t>
      </w:r>
      <w:r w:rsidR="00FA281F" w:rsidRPr="002653F8">
        <w:t xml:space="preserve"> manufac</w:t>
      </w:r>
      <w:r w:rsidRPr="002653F8">
        <w:t>turers, builders,</w:t>
      </w:r>
    </w:p>
    <w:p w14:paraId="69BFBD41" w14:textId="77777777" w:rsidR="0037362C" w:rsidRPr="002653F8" w:rsidRDefault="00030012" w:rsidP="00E837AF">
      <w:pPr>
        <w:pStyle w:val="REG-P0"/>
      </w:pPr>
      <w:r w:rsidRPr="002653F8">
        <w:tab/>
      </w:r>
      <w:r w:rsidR="00344E8D" w:rsidRPr="002653F8">
        <w:t>Importers</w:t>
      </w:r>
      <w:r w:rsidR="0037362C" w:rsidRPr="002653F8">
        <w:t xml:space="preserve"> and number plate manufacturers</w:t>
      </w:r>
    </w:p>
    <w:p w14:paraId="7BCC68E9" w14:textId="77777777" w:rsidR="0037362C" w:rsidRPr="002653F8" w:rsidRDefault="0037362C" w:rsidP="00E837AF">
      <w:pPr>
        <w:pStyle w:val="REG-P0"/>
        <w:ind w:left="567" w:hanging="567"/>
      </w:pPr>
      <w:r w:rsidRPr="002653F8">
        <w:t>84.</w:t>
      </w:r>
      <w:r w:rsidRPr="002653F8">
        <w:tab/>
        <w:t>Procedure for change of particulars of</w:t>
      </w:r>
      <w:r w:rsidR="00793A49" w:rsidRPr="002653F8">
        <w:t xml:space="preserve"> manufacture</w:t>
      </w:r>
      <w:r w:rsidRPr="002653F8">
        <w:t>r, builder, importer or number plate manufacturer</w:t>
      </w:r>
    </w:p>
    <w:p w14:paraId="6BE1ADF9" w14:textId="77777777" w:rsidR="0037362C" w:rsidRPr="002653F8" w:rsidRDefault="0037362C" w:rsidP="00E837AF">
      <w:pPr>
        <w:pStyle w:val="REG-P0"/>
        <w:ind w:left="567" w:hanging="567"/>
      </w:pPr>
      <w:r w:rsidRPr="002653F8">
        <w:t>85.</w:t>
      </w:r>
      <w:r w:rsidRPr="002653F8">
        <w:tab/>
      </w:r>
      <w:r w:rsidRPr="002653F8">
        <w:rPr>
          <w:spacing w:val="-2"/>
        </w:rPr>
        <w:t>Manner of change of conditions on which manufacturer, builder, importer or number plate</w:t>
      </w:r>
      <w:r w:rsidRPr="002653F8">
        <w:t xml:space="preserve"> manufacturer is registered</w:t>
      </w:r>
    </w:p>
    <w:p w14:paraId="4BDC290F" w14:textId="77777777" w:rsidR="0037362C" w:rsidRPr="002653F8" w:rsidRDefault="0037362C" w:rsidP="00E837AF">
      <w:pPr>
        <w:pStyle w:val="REG-P0"/>
      </w:pPr>
    </w:p>
    <w:p w14:paraId="58200B2D" w14:textId="77777777" w:rsidR="00FA281F" w:rsidRPr="002653F8" w:rsidRDefault="0037362C" w:rsidP="00E837AF">
      <w:pPr>
        <w:pStyle w:val="REG-H3A"/>
      </w:pPr>
      <w:r w:rsidRPr="002653F8">
        <w:t>PART</w:t>
      </w:r>
      <w:r w:rsidR="00FA281F" w:rsidRPr="002653F8">
        <w:t xml:space="preserve"> </w:t>
      </w:r>
      <w:r w:rsidRPr="002653F8">
        <w:t xml:space="preserve">6 </w:t>
      </w:r>
    </w:p>
    <w:p w14:paraId="6059984F" w14:textId="77777777" w:rsidR="0037362C" w:rsidRPr="002653F8" w:rsidRDefault="0037362C" w:rsidP="00E837AF">
      <w:pPr>
        <w:pStyle w:val="REG-H3A"/>
      </w:pPr>
      <w:r w:rsidRPr="002653F8">
        <w:t>GENERAL</w:t>
      </w:r>
    </w:p>
    <w:p w14:paraId="6834FC2B" w14:textId="77777777" w:rsidR="0037362C" w:rsidRPr="002653F8" w:rsidRDefault="0037362C" w:rsidP="00E837AF">
      <w:pPr>
        <w:pStyle w:val="REG-P0"/>
      </w:pPr>
    </w:p>
    <w:p w14:paraId="53BAE5EC" w14:textId="77777777" w:rsidR="0037362C" w:rsidRPr="002653F8" w:rsidRDefault="0037362C" w:rsidP="00E837AF">
      <w:pPr>
        <w:pStyle w:val="REG-P0"/>
        <w:ind w:left="567" w:hanging="567"/>
      </w:pPr>
      <w:r w:rsidRPr="002653F8">
        <w:t>86.</w:t>
      </w:r>
      <w:r w:rsidRPr="002653F8">
        <w:tab/>
        <w:t>Procedure for change of particulars of title-holder or owner of registered motor vehicle</w:t>
      </w:r>
    </w:p>
    <w:p w14:paraId="44136294" w14:textId="77777777" w:rsidR="0037362C" w:rsidRPr="002653F8" w:rsidRDefault="0037362C" w:rsidP="00E837AF">
      <w:pPr>
        <w:pStyle w:val="REG-P0"/>
        <w:ind w:left="567" w:hanging="567"/>
      </w:pPr>
      <w:r w:rsidRPr="002653F8">
        <w:t>87.</w:t>
      </w:r>
      <w:r w:rsidRPr="002653F8">
        <w:tab/>
        <w:t>Duty of title-holder and owner of motor vehicle where that title-holder or owner changes</w:t>
      </w:r>
    </w:p>
    <w:p w14:paraId="36B9AB6C" w14:textId="77777777" w:rsidR="0037362C" w:rsidRPr="002653F8" w:rsidRDefault="0037362C" w:rsidP="00E837AF">
      <w:pPr>
        <w:pStyle w:val="REG-P0"/>
      </w:pPr>
      <w:r w:rsidRPr="002653F8">
        <w:t>88.</w:t>
      </w:r>
      <w:r w:rsidRPr="002653F8">
        <w:tab/>
        <w:t>Procedure in case of dispute in relation to appropriate registering authority</w:t>
      </w:r>
    </w:p>
    <w:p w14:paraId="0BF2180B" w14:textId="77777777" w:rsidR="0037362C" w:rsidRPr="002653F8" w:rsidRDefault="0037362C" w:rsidP="00E837AF">
      <w:pPr>
        <w:pStyle w:val="REG-P0"/>
      </w:pPr>
      <w:r w:rsidRPr="002653F8">
        <w:t>89.</w:t>
      </w:r>
      <w:r w:rsidRPr="002653F8">
        <w:tab/>
        <w:t>Procedure if motor vehicle is stolen</w:t>
      </w:r>
    </w:p>
    <w:p w14:paraId="61910E40" w14:textId="77777777" w:rsidR="0037362C" w:rsidRPr="002653F8" w:rsidRDefault="0037362C" w:rsidP="00E837AF">
      <w:pPr>
        <w:pStyle w:val="REG-P0"/>
      </w:pPr>
      <w:r w:rsidRPr="002653F8">
        <w:t>90.</w:t>
      </w:r>
      <w:r w:rsidRPr="002653F8">
        <w:tab/>
        <w:t>Procedure if motor vehicle becomes permanently unfit for use as motor vehicle</w:t>
      </w:r>
    </w:p>
    <w:p w14:paraId="14DC8631" w14:textId="77777777" w:rsidR="0037362C" w:rsidRPr="002653F8" w:rsidRDefault="0037362C" w:rsidP="00E837AF">
      <w:pPr>
        <w:pStyle w:val="REG-P0"/>
      </w:pPr>
      <w:r w:rsidRPr="002653F8">
        <w:t>91.</w:t>
      </w:r>
      <w:r w:rsidRPr="002653F8">
        <w:tab/>
        <w:t>Number to be affixed to motor vehicle</w:t>
      </w:r>
    </w:p>
    <w:p w14:paraId="6B14D094" w14:textId="77777777" w:rsidR="0037362C" w:rsidRPr="002653F8" w:rsidRDefault="0037362C" w:rsidP="00E837AF">
      <w:pPr>
        <w:pStyle w:val="REG-P0"/>
      </w:pPr>
      <w:r w:rsidRPr="002653F8">
        <w:t>92.</w:t>
      </w:r>
      <w:r w:rsidRPr="002653F8">
        <w:tab/>
        <w:t>Penalties for late registration or licensing</w:t>
      </w:r>
    </w:p>
    <w:p w14:paraId="1892A23F" w14:textId="77777777" w:rsidR="0037362C" w:rsidRPr="002653F8" w:rsidRDefault="0037362C" w:rsidP="00E837AF">
      <w:pPr>
        <w:pStyle w:val="REG-P0"/>
      </w:pPr>
      <w:r w:rsidRPr="002653F8">
        <w:t>93.</w:t>
      </w:r>
      <w:r w:rsidRPr="002653F8">
        <w:tab/>
        <w:t>Vehicles exempt from payment of registration and licence fees</w:t>
      </w:r>
    </w:p>
    <w:p w14:paraId="4C6714B1" w14:textId="77777777" w:rsidR="0037362C" w:rsidRPr="002653F8" w:rsidRDefault="0037362C" w:rsidP="00E837AF">
      <w:pPr>
        <w:pStyle w:val="REG-P0"/>
      </w:pPr>
      <w:r w:rsidRPr="002653F8">
        <w:t>94.</w:t>
      </w:r>
      <w:r w:rsidRPr="002653F8">
        <w:tab/>
        <w:t>Arrear fees for licensing of motor vehicle or motor trade number</w:t>
      </w:r>
    </w:p>
    <w:p w14:paraId="2991A0EB" w14:textId="77777777" w:rsidR="0037362C" w:rsidRPr="002653F8" w:rsidRDefault="0037362C" w:rsidP="00E837AF">
      <w:pPr>
        <w:pStyle w:val="REG-P0"/>
      </w:pPr>
      <w:r w:rsidRPr="002653F8">
        <w:t>95.</w:t>
      </w:r>
      <w:r w:rsidRPr="002653F8">
        <w:tab/>
        <w:t>Period of grace</w:t>
      </w:r>
    </w:p>
    <w:p w14:paraId="52D7304F" w14:textId="77777777" w:rsidR="0037362C" w:rsidRPr="002653F8" w:rsidRDefault="0037362C" w:rsidP="00E837AF">
      <w:pPr>
        <w:pStyle w:val="REG-P0"/>
      </w:pPr>
      <w:r w:rsidRPr="002653F8">
        <w:t>96.</w:t>
      </w:r>
      <w:r w:rsidRPr="002653F8">
        <w:tab/>
        <w:t>Procedure when cheque is dishonoured</w:t>
      </w:r>
    </w:p>
    <w:p w14:paraId="246537D8" w14:textId="77777777" w:rsidR="0037362C" w:rsidRPr="002653F8" w:rsidRDefault="0037362C" w:rsidP="00E837AF">
      <w:pPr>
        <w:pStyle w:val="REG-P0"/>
      </w:pPr>
      <w:r w:rsidRPr="002653F8">
        <w:t>97.</w:t>
      </w:r>
      <w:r w:rsidRPr="002653F8">
        <w:tab/>
        <w:t>Duty to furnish information</w:t>
      </w:r>
    </w:p>
    <w:p w14:paraId="5A1C1795" w14:textId="77777777" w:rsidR="0037362C" w:rsidRPr="002653F8" w:rsidRDefault="0037362C" w:rsidP="00E837AF">
      <w:pPr>
        <w:pStyle w:val="REG-P0"/>
      </w:pPr>
      <w:r w:rsidRPr="002653F8">
        <w:t>98.</w:t>
      </w:r>
      <w:r w:rsidRPr="002653F8">
        <w:tab/>
        <w:t>Duty of registering authority in respect of records</w:t>
      </w:r>
    </w:p>
    <w:p w14:paraId="02C19F3A" w14:textId="77777777" w:rsidR="0037362C" w:rsidRPr="002653F8" w:rsidRDefault="0037362C" w:rsidP="00E837AF">
      <w:pPr>
        <w:pStyle w:val="REG-P0"/>
      </w:pPr>
      <w:r w:rsidRPr="002653F8">
        <w:t>99.</w:t>
      </w:r>
      <w:r w:rsidRPr="002653F8">
        <w:tab/>
        <w:t>Application for information certificate in respect of motor vehicle</w:t>
      </w:r>
    </w:p>
    <w:p w14:paraId="59061D5B" w14:textId="77777777" w:rsidR="0037362C" w:rsidRPr="002653F8" w:rsidRDefault="0037362C" w:rsidP="00E837AF">
      <w:pPr>
        <w:pStyle w:val="REG-P0"/>
      </w:pPr>
      <w:r w:rsidRPr="002653F8">
        <w:t>100.</w:t>
      </w:r>
      <w:r w:rsidRPr="002653F8">
        <w:tab/>
        <w:t>Exporting of motor vehicle</w:t>
      </w:r>
    </w:p>
    <w:p w14:paraId="5AA1091F" w14:textId="77777777" w:rsidR="0037362C" w:rsidRPr="002653F8" w:rsidRDefault="0037362C" w:rsidP="00E837AF">
      <w:pPr>
        <w:pStyle w:val="REG-P0"/>
      </w:pPr>
      <w:r w:rsidRPr="002653F8">
        <w:t>10</w:t>
      </w:r>
      <w:r w:rsidR="00643CEE" w:rsidRPr="002653F8">
        <w:t>1.</w:t>
      </w:r>
      <w:r w:rsidR="00643CEE" w:rsidRPr="002653F8">
        <w:tab/>
      </w:r>
      <w:r w:rsidRPr="002653F8">
        <w:t>Manner in which mass measuring certificate to be obtained</w:t>
      </w:r>
    </w:p>
    <w:p w14:paraId="6EE7CBAA" w14:textId="77777777" w:rsidR="0037362C" w:rsidRPr="002653F8" w:rsidRDefault="0037362C" w:rsidP="00E837AF">
      <w:pPr>
        <w:pStyle w:val="REG-P0"/>
      </w:pPr>
    </w:p>
    <w:p w14:paraId="4D7D3E0E" w14:textId="77777777" w:rsidR="00FA281F" w:rsidRPr="002653F8" w:rsidRDefault="0037362C" w:rsidP="00E837AF">
      <w:pPr>
        <w:pStyle w:val="REG-H3A"/>
      </w:pPr>
      <w:r w:rsidRPr="002653F8">
        <w:t>CHAPTER</w:t>
      </w:r>
      <w:r w:rsidR="00FA281F" w:rsidRPr="002653F8">
        <w:t xml:space="preserve"> </w:t>
      </w:r>
      <w:r w:rsidRPr="002653F8">
        <w:t xml:space="preserve">4 </w:t>
      </w:r>
    </w:p>
    <w:p w14:paraId="58C27E52" w14:textId="77777777" w:rsidR="0037362C" w:rsidRPr="002653F8" w:rsidRDefault="0037362C" w:rsidP="00E837AF">
      <w:pPr>
        <w:pStyle w:val="REG-H3A"/>
      </w:pPr>
      <w:r w:rsidRPr="002653F8">
        <w:t>FITNESS OF DRIVERS</w:t>
      </w:r>
    </w:p>
    <w:p w14:paraId="3874E475" w14:textId="77777777" w:rsidR="00FA281F" w:rsidRPr="002653F8" w:rsidRDefault="00FA281F" w:rsidP="00E837AF">
      <w:pPr>
        <w:pStyle w:val="REG-H3A"/>
      </w:pPr>
    </w:p>
    <w:p w14:paraId="776D4015" w14:textId="77777777" w:rsidR="0037362C" w:rsidRPr="002653F8" w:rsidRDefault="0037362C" w:rsidP="00E837AF">
      <w:pPr>
        <w:pStyle w:val="REG-H3A"/>
      </w:pPr>
      <w:r w:rsidRPr="002653F8">
        <w:t>PART</w:t>
      </w:r>
      <w:r w:rsidR="00FA281F" w:rsidRPr="002653F8">
        <w:t xml:space="preserve"> 1</w:t>
      </w:r>
    </w:p>
    <w:p w14:paraId="35404ED4" w14:textId="77777777" w:rsidR="0037362C" w:rsidRPr="002653F8" w:rsidRDefault="0037362C" w:rsidP="00E837AF">
      <w:pPr>
        <w:pStyle w:val="REG-H3A"/>
      </w:pPr>
      <w:r w:rsidRPr="002653F8">
        <w:t>DRIVING TESTING CENTRES</w:t>
      </w:r>
    </w:p>
    <w:p w14:paraId="7F1CF5C0" w14:textId="77777777" w:rsidR="0037362C" w:rsidRPr="002653F8" w:rsidRDefault="0037362C" w:rsidP="00E837AF">
      <w:pPr>
        <w:pStyle w:val="REG-P0"/>
      </w:pPr>
    </w:p>
    <w:p w14:paraId="150CC5AE" w14:textId="77777777" w:rsidR="0037362C" w:rsidRPr="002653F8" w:rsidRDefault="00FA281F" w:rsidP="00E837AF">
      <w:pPr>
        <w:pStyle w:val="REG-P0"/>
        <w:ind w:left="567" w:hanging="567"/>
      </w:pPr>
      <w:r w:rsidRPr="002653F8">
        <w:t>1</w:t>
      </w:r>
      <w:r w:rsidR="00643CEE" w:rsidRPr="002653F8">
        <w:t>02.</w:t>
      </w:r>
      <w:r w:rsidR="00643CEE" w:rsidRPr="002653F8">
        <w:tab/>
      </w:r>
      <w:r w:rsidR="0037362C" w:rsidRPr="002653F8">
        <w:t>Manner of application for registration as driving testing centre and identification of management representative</w:t>
      </w:r>
    </w:p>
    <w:p w14:paraId="260872AA" w14:textId="77777777" w:rsidR="0037362C" w:rsidRPr="002653F8" w:rsidRDefault="00FA281F" w:rsidP="00E837AF">
      <w:pPr>
        <w:pStyle w:val="REG-P0"/>
      </w:pPr>
      <w:r w:rsidRPr="002653F8">
        <w:t>1</w:t>
      </w:r>
      <w:r w:rsidR="00643CEE" w:rsidRPr="002653F8">
        <w:t>03.</w:t>
      </w:r>
      <w:r w:rsidR="00643CEE" w:rsidRPr="002653F8">
        <w:tab/>
      </w:r>
      <w:r w:rsidR="0037362C" w:rsidRPr="002653F8">
        <w:t>Requirements for registration of driving testing centre</w:t>
      </w:r>
    </w:p>
    <w:p w14:paraId="2D239E0E" w14:textId="77777777" w:rsidR="0037362C" w:rsidRPr="002653F8" w:rsidRDefault="00643CEE" w:rsidP="00E837AF">
      <w:pPr>
        <w:pStyle w:val="REG-P0"/>
      </w:pPr>
      <w:r w:rsidRPr="002653F8">
        <w:t>104.</w:t>
      </w:r>
      <w:r w:rsidRPr="002653F8">
        <w:tab/>
      </w:r>
      <w:r w:rsidR="0037362C" w:rsidRPr="002653F8">
        <w:t>Manner of registration of driving testing centre</w:t>
      </w:r>
    </w:p>
    <w:p w14:paraId="4A733EB3" w14:textId="77777777" w:rsidR="0037362C" w:rsidRPr="002653F8" w:rsidRDefault="00344E8D" w:rsidP="00E837AF">
      <w:pPr>
        <w:pStyle w:val="REG-P0"/>
      </w:pPr>
      <w:r w:rsidRPr="002653F8">
        <w:t>105.</w:t>
      </w:r>
      <w:r w:rsidRPr="002653F8">
        <w:tab/>
        <w:t>Change of registration particulars 106.</w:t>
      </w:r>
      <w:r w:rsidR="00F330B0" w:rsidRPr="002653F8">
        <w:t xml:space="preserve"> </w:t>
      </w:r>
      <w:r w:rsidR="0037362C" w:rsidRPr="002653F8">
        <w:t>Grades of driving testing centres</w:t>
      </w:r>
    </w:p>
    <w:p w14:paraId="42393B09" w14:textId="77777777" w:rsidR="0037362C" w:rsidRPr="002653F8" w:rsidRDefault="00FA281F" w:rsidP="00E837AF">
      <w:pPr>
        <w:pStyle w:val="REG-P0"/>
      </w:pPr>
      <w:r w:rsidRPr="002653F8">
        <w:t>1</w:t>
      </w:r>
      <w:r w:rsidR="00643CEE" w:rsidRPr="002653F8">
        <w:t>07.</w:t>
      </w:r>
      <w:r w:rsidR="00643CEE" w:rsidRPr="002653F8">
        <w:tab/>
      </w:r>
      <w:r w:rsidR="0037362C" w:rsidRPr="002653F8">
        <w:t>Powers and duties of inspectorate of driving testing centres</w:t>
      </w:r>
    </w:p>
    <w:p w14:paraId="289A923A" w14:textId="77777777" w:rsidR="0037362C" w:rsidRPr="002653F8" w:rsidRDefault="00FA281F" w:rsidP="00E837AF">
      <w:pPr>
        <w:pStyle w:val="REG-P0"/>
      </w:pPr>
      <w:r w:rsidRPr="002653F8">
        <w:t>1</w:t>
      </w:r>
      <w:r w:rsidR="00643CEE" w:rsidRPr="002653F8">
        <w:t>08.</w:t>
      </w:r>
      <w:r w:rsidR="00643CEE" w:rsidRPr="002653F8">
        <w:tab/>
      </w:r>
      <w:r w:rsidR="0037362C" w:rsidRPr="002653F8">
        <w:t>Manner of suspension or cancellation of registration of driving testing centre</w:t>
      </w:r>
    </w:p>
    <w:p w14:paraId="4CE87943" w14:textId="77777777" w:rsidR="0037362C" w:rsidRPr="002653F8" w:rsidRDefault="0037362C" w:rsidP="00E837AF">
      <w:pPr>
        <w:pStyle w:val="REG-P0"/>
      </w:pPr>
      <w:r w:rsidRPr="002653F8">
        <w:t>109.</w:t>
      </w:r>
      <w:r w:rsidRPr="002653F8">
        <w:tab/>
        <w:t>Fee to defray expenditure incurred by inspectorate of driving testing centres</w:t>
      </w:r>
    </w:p>
    <w:p w14:paraId="0D80D00B" w14:textId="77777777" w:rsidR="0037362C" w:rsidRPr="002653F8" w:rsidRDefault="0037362C" w:rsidP="00E837AF">
      <w:pPr>
        <w:pStyle w:val="REG-P0"/>
      </w:pPr>
    </w:p>
    <w:p w14:paraId="21B9DB2A" w14:textId="77777777" w:rsidR="0037362C" w:rsidRPr="002653F8" w:rsidRDefault="00FA281F" w:rsidP="00E837AF">
      <w:pPr>
        <w:pStyle w:val="REG-H3A"/>
      </w:pPr>
      <w:r w:rsidRPr="002653F8">
        <w:t>PART 2</w:t>
      </w:r>
    </w:p>
    <w:p w14:paraId="72199154" w14:textId="30DCFDB1" w:rsidR="0037362C" w:rsidRPr="002653F8" w:rsidRDefault="0037362C" w:rsidP="00E837AF">
      <w:pPr>
        <w:pStyle w:val="REG-H3A"/>
      </w:pPr>
      <w:r w:rsidRPr="002653F8">
        <w:t>LEARNERS</w:t>
      </w:r>
      <w:r w:rsidR="00E837AF" w:rsidRPr="002653F8">
        <w:t>’</w:t>
      </w:r>
      <w:r w:rsidRPr="002653F8">
        <w:t xml:space="preserve"> AND DRIVING LICENCES</w:t>
      </w:r>
    </w:p>
    <w:p w14:paraId="59E930C3" w14:textId="77777777" w:rsidR="0037362C" w:rsidRPr="002653F8" w:rsidRDefault="0037362C" w:rsidP="00E837AF">
      <w:pPr>
        <w:pStyle w:val="REG-P0"/>
      </w:pPr>
    </w:p>
    <w:p w14:paraId="62007C62" w14:textId="188CB483" w:rsidR="00FA281F" w:rsidRPr="002653F8" w:rsidRDefault="00FA281F" w:rsidP="00E837AF">
      <w:pPr>
        <w:pStyle w:val="REG-P0"/>
        <w:ind w:left="567" w:hanging="567"/>
      </w:pPr>
      <w:r w:rsidRPr="002653F8">
        <w:t>11</w:t>
      </w:r>
      <w:r w:rsidR="00643CEE" w:rsidRPr="002653F8">
        <w:t>0.</w:t>
      </w:r>
      <w:r w:rsidR="00643CEE" w:rsidRPr="002653F8">
        <w:tab/>
      </w:r>
      <w:r w:rsidR="0037362C" w:rsidRPr="002653F8">
        <w:t>Categories of learners</w:t>
      </w:r>
      <w:r w:rsidR="00E837AF" w:rsidRPr="002653F8">
        <w:t>’</w:t>
      </w:r>
      <w:r w:rsidR="0037362C" w:rsidRPr="002653F8">
        <w:t xml:space="preserve"> licences and driving licences, classes of motor vehicles and age restrictions relating to each category of licence</w:t>
      </w:r>
    </w:p>
    <w:p w14:paraId="47B0A9BF" w14:textId="35A154A9" w:rsidR="0037362C" w:rsidRPr="002653F8" w:rsidRDefault="0037362C" w:rsidP="00E837AF">
      <w:pPr>
        <w:pStyle w:val="REG-P0"/>
      </w:pPr>
      <w:r w:rsidRPr="002653F8">
        <w:t>111.</w:t>
      </w:r>
      <w:r w:rsidRPr="002653F8">
        <w:tab/>
      </w:r>
      <w:r w:rsidR="000A3596" w:rsidRPr="002653F8">
        <w:t>Period of validity of learner</w:t>
      </w:r>
      <w:r w:rsidR="00E837AF" w:rsidRPr="002653F8">
        <w:t>’</w:t>
      </w:r>
      <w:r w:rsidR="000A3596" w:rsidRPr="002653F8">
        <w:t>s licence, driving licence and professional authorisation</w:t>
      </w:r>
    </w:p>
    <w:p w14:paraId="5F6CDEAC" w14:textId="77777777" w:rsidR="000A3596" w:rsidRPr="002653F8" w:rsidRDefault="000A3596" w:rsidP="00E837AF">
      <w:pPr>
        <w:pStyle w:val="REG-P0"/>
        <w:jc w:val="center"/>
        <w:rPr>
          <w:rFonts w:ascii="Arial" w:hAnsi="Arial" w:cs="Arial"/>
          <w:b/>
          <w:bCs/>
          <w:color w:val="00B050"/>
          <w:sz w:val="18"/>
          <w:szCs w:val="18"/>
        </w:rPr>
      </w:pPr>
      <w:r w:rsidRPr="002653F8">
        <w:rPr>
          <w:rFonts w:ascii="Arial" w:hAnsi="Arial" w:cs="Arial"/>
          <w:b/>
          <w:bCs/>
          <w:color w:val="00B050"/>
          <w:sz w:val="18"/>
          <w:szCs w:val="18"/>
        </w:rPr>
        <w:t>[</w:t>
      </w:r>
      <w:r w:rsidR="00ED1EFD" w:rsidRPr="002653F8">
        <w:rPr>
          <w:rFonts w:ascii="Arial" w:hAnsi="Arial" w:cs="Arial"/>
          <w:b/>
          <w:bCs/>
          <w:color w:val="00B050"/>
          <w:sz w:val="18"/>
          <w:szCs w:val="18"/>
        </w:rPr>
        <w:t xml:space="preserve">heading of </w:t>
      </w:r>
      <w:r w:rsidR="00695613" w:rsidRPr="002653F8">
        <w:rPr>
          <w:rFonts w:ascii="Arial" w:hAnsi="Arial" w:cs="Arial"/>
          <w:b/>
          <w:bCs/>
          <w:color w:val="00B050"/>
          <w:sz w:val="18"/>
          <w:szCs w:val="18"/>
        </w:rPr>
        <w:t>r</w:t>
      </w:r>
      <w:r w:rsidR="004A7EA4" w:rsidRPr="002653F8">
        <w:rPr>
          <w:rFonts w:ascii="Arial" w:hAnsi="Arial" w:cs="Arial"/>
          <w:b/>
          <w:bCs/>
          <w:color w:val="00B050"/>
          <w:sz w:val="18"/>
          <w:szCs w:val="18"/>
        </w:rPr>
        <w:t>egulation</w:t>
      </w:r>
      <w:r w:rsidR="00C475F0" w:rsidRPr="002653F8">
        <w:rPr>
          <w:rFonts w:ascii="Arial" w:hAnsi="Arial" w:cs="Arial"/>
          <w:b/>
          <w:bCs/>
          <w:color w:val="00B050"/>
          <w:sz w:val="18"/>
          <w:szCs w:val="18"/>
        </w:rPr>
        <w:t xml:space="preserve"> </w:t>
      </w:r>
      <w:r w:rsidR="00695613" w:rsidRPr="002653F8">
        <w:rPr>
          <w:rFonts w:ascii="Arial" w:hAnsi="Arial" w:cs="Arial"/>
          <w:b/>
          <w:bCs/>
          <w:color w:val="00B050"/>
          <w:sz w:val="18"/>
          <w:szCs w:val="18"/>
        </w:rPr>
        <w:t>111</w:t>
      </w:r>
      <w:r w:rsidR="00646BF7" w:rsidRPr="002653F8">
        <w:rPr>
          <w:rFonts w:ascii="Arial" w:hAnsi="Arial" w:cs="Arial"/>
          <w:b/>
          <w:bCs/>
          <w:color w:val="00B050"/>
          <w:sz w:val="18"/>
          <w:szCs w:val="18"/>
        </w:rPr>
        <w:t xml:space="preserve"> </w:t>
      </w:r>
      <w:r w:rsidRPr="002653F8">
        <w:rPr>
          <w:rFonts w:ascii="Arial" w:hAnsi="Arial" w:cs="Arial"/>
          <w:b/>
          <w:bCs/>
          <w:color w:val="00B050"/>
          <w:sz w:val="18"/>
          <w:szCs w:val="18"/>
        </w:rPr>
        <w:t>substituted by GN 163</w:t>
      </w:r>
      <w:r w:rsidR="00695613" w:rsidRPr="002653F8">
        <w:rPr>
          <w:rFonts w:ascii="Arial" w:hAnsi="Arial" w:cs="Arial"/>
          <w:b/>
          <w:bCs/>
          <w:color w:val="00B050"/>
          <w:sz w:val="18"/>
          <w:szCs w:val="18"/>
        </w:rPr>
        <w:t>/</w:t>
      </w:r>
      <w:r w:rsidRPr="002653F8">
        <w:rPr>
          <w:rFonts w:ascii="Arial" w:hAnsi="Arial" w:cs="Arial"/>
          <w:b/>
          <w:bCs/>
          <w:color w:val="00B050"/>
          <w:sz w:val="18"/>
          <w:szCs w:val="18"/>
        </w:rPr>
        <w:t>2002]</w:t>
      </w:r>
    </w:p>
    <w:p w14:paraId="6EA767F7" w14:textId="77777777" w:rsidR="0037362C" w:rsidRPr="002653F8" w:rsidRDefault="0037362C" w:rsidP="00E837AF">
      <w:pPr>
        <w:pStyle w:val="REG-P0"/>
        <w:ind w:left="567" w:hanging="567"/>
      </w:pPr>
      <w:r w:rsidRPr="002653F8">
        <w:t>112.</w:t>
      </w:r>
      <w:r w:rsidRPr="002653F8">
        <w:tab/>
        <w:t>Defective vision disqualifying person from obtaining or holding licence to drive motor vehicle</w:t>
      </w:r>
    </w:p>
    <w:p w14:paraId="274C55C2" w14:textId="0265BE19" w:rsidR="0037362C" w:rsidRPr="002653F8" w:rsidRDefault="0037362C" w:rsidP="00E837AF">
      <w:pPr>
        <w:pStyle w:val="REG-P0"/>
      </w:pPr>
      <w:r w:rsidRPr="002653F8">
        <w:t>113.</w:t>
      </w:r>
      <w:r w:rsidRPr="002653F8">
        <w:tab/>
        <w:t>Manner of application for learner</w:t>
      </w:r>
      <w:r w:rsidR="00E837AF" w:rsidRPr="002653F8">
        <w:t>’</w:t>
      </w:r>
      <w:r w:rsidRPr="002653F8">
        <w:t>s licence</w:t>
      </w:r>
    </w:p>
    <w:p w14:paraId="3682C406" w14:textId="21B71D0F" w:rsidR="0037362C" w:rsidRPr="002653F8" w:rsidRDefault="0037362C" w:rsidP="00E837AF">
      <w:pPr>
        <w:pStyle w:val="REG-P0"/>
        <w:ind w:left="567" w:hanging="567"/>
      </w:pPr>
      <w:r w:rsidRPr="002653F8">
        <w:t>114.</w:t>
      </w:r>
      <w:r w:rsidRPr="002653F8">
        <w:tab/>
      </w:r>
      <w:r w:rsidR="004A7EA4" w:rsidRPr="002653F8">
        <w:t>Procedure of test for a learner</w:t>
      </w:r>
      <w:r w:rsidR="00E837AF" w:rsidRPr="002653F8">
        <w:t>’</w:t>
      </w:r>
      <w:r w:rsidR="004A7EA4" w:rsidRPr="002653F8">
        <w:t xml:space="preserve">s licence </w:t>
      </w:r>
    </w:p>
    <w:p w14:paraId="51A6FE22" w14:textId="77777777" w:rsidR="004A7EA4" w:rsidRPr="002653F8" w:rsidRDefault="00695613" w:rsidP="00E837AF">
      <w:pPr>
        <w:pStyle w:val="REG-P0"/>
        <w:ind w:left="567" w:hanging="567"/>
        <w:jc w:val="center"/>
      </w:pPr>
      <w:r w:rsidRPr="002653F8">
        <w:rPr>
          <w:rFonts w:ascii="Arial" w:hAnsi="Arial" w:cs="Arial"/>
          <w:b/>
          <w:bCs/>
          <w:color w:val="00B050"/>
          <w:sz w:val="18"/>
          <w:szCs w:val="18"/>
        </w:rPr>
        <w:t>[</w:t>
      </w:r>
      <w:r w:rsidR="00ED1EFD" w:rsidRPr="002653F8">
        <w:rPr>
          <w:rFonts w:ascii="Arial" w:hAnsi="Arial" w:cs="Arial"/>
          <w:b/>
          <w:bCs/>
          <w:color w:val="00B050"/>
          <w:sz w:val="18"/>
          <w:szCs w:val="18"/>
        </w:rPr>
        <w:t xml:space="preserve">heading of </w:t>
      </w:r>
      <w:r w:rsidRPr="002653F8">
        <w:rPr>
          <w:rFonts w:ascii="Arial" w:hAnsi="Arial" w:cs="Arial"/>
          <w:b/>
          <w:bCs/>
          <w:color w:val="00B050"/>
          <w:sz w:val="18"/>
          <w:szCs w:val="18"/>
        </w:rPr>
        <w:t>r</w:t>
      </w:r>
      <w:r w:rsidR="004A7EA4" w:rsidRPr="002653F8">
        <w:rPr>
          <w:rFonts w:ascii="Arial" w:hAnsi="Arial" w:cs="Arial"/>
          <w:b/>
          <w:bCs/>
          <w:color w:val="00B050"/>
          <w:sz w:val="18"/>
          <w:szCs w:val="18"/>
        </w:rPr>
        <w:t xml:space="preserve">egulation </w:t>
      </w:r>
      <w:r w:rsidRPr="002653F8">
        <w:rPr>
          <w:rFonts w:ascii="Arial" w:hAnsi="Arial" w:cs="Arial"/>
          <w:b/>
          <w:bCs/>
          <w:color w:val="00B050"/>
          <w:sz w:val="18"/>
          <w:szCs w:val="18"/>
        </w:rPr>
        <w:t>114</w:t>
      </w:r>
      <w:r w:rsidR="00646BF7" w:rsidRPr="002653F8">
        <w:rPr>
          <w:rFonts w:ascii="Arial" w:hAnsi="Arial" w:cs="Arial"/>
          <w:b/>
          <w:bCs/>
          <w:color w:val="00B050"/>
          <w:sz w:val="18"/>
          <w:szCs w:val="18"/>
        </w:rPr>
        <w:t xml:space="preserve"> </w:t>
      </w:r>
      <w:r w:rsidR="004A7EA4" w:rsidRPr="002653F8">
        <w:rPr>
          <w:rFonts w:ascii="Arial" w:hAnsi="Arial" w:cs="Arial"/>
          <w:b/>
          <w:bCs/>
          <w:color w:val="00B050"/>
          <w:sz w:val="18"/>
          <w:szCs w:val="18"/>
        </w:rPr>
        <w:t>substituted by GN 163</w:t>
      </w:r>
      <w:r w:rsidRPr="002653F8">
        <w:rPr>
          <w:rFonts w:ascii="Arial" w:hAnsi="Arial" w:cs="Arial"/>
          <w:b/>
          <w:bCs/>
          <w:color w:val="00B050"/>
          <w:sz w:val="18"/>
          <w:szCs w:val="18"/>
        </w:rPr>
        <w:t>/</w:t>
      </w:r>
      <w:r w:rsidR="004A7EA4" w:rsidRPr="002653F8">
        <w:rPr>
          <w:rFonts w:ascii="Arial" w:hAnsi="Arial" w:cs="Arial"/>
          <w:b/>
          <w:bCs/>
          <w:color w:val="00B050"/>
          <w:sz w:val="18"/>
          <w:szCs w:val="18"/>
        </w:rPr>
        <w:t>2002]</w:t>
      </w:r>
    </w:p>
    <w:p w14:paraId="0E704408" w14:textId="5BF5C992" w:rsidR="0037362C" w:rsidRPr="002653F8" w:rsidRDefault="0037362C" w:rsidP="00E837AF">
      <w:pPr>
        <w:pStyle w:val="REG-P0"/>
      </w:pPr>
      <w:r w:rsidRPr="002653F8">
        <w:t>115.</w:t>
      </w:r>
      <w:r w:rsidRPr="002653F8">
        <w:tab/>
        <w:t>Manner of issue of learner</w:t>
      </w:r>
      <w:r w:rsidR="00E837AF" w:rsidRPr="002653F8">
        <w:t>’</w:t>
      </w:r>
      <w:r w:rsidRPr="002653F8">
        <w:t>s licence</w:t>
      </w:r>
      <w:r w:rsidR="004A7EA4" w:rsidRPr="002653F8">
        <w:t xml:space="preserve"> and reinstatement of suspended learner</w:t>
      </w:r>
      <w:r w:rsidR="00E837AF" w:rsidRPr="002653F8">
        <w:t>’</w:t>
      </w:r>
      <w:r w:rsidR="004A7EA4" w:rsidRPr="002653F8">
        <w:t xml:space="preserve">s licence </w:t>
      </w:r>
    </w:p>
    <w:p w14:paraId="03EEAD0B" w14:textId="77777777" w:rsidR="004A7EA4" w:rsidRPr="002653F8" w:rsidRDefault="004A7EA4" w:rsidP="00E837AF">
      <w:pPr>
        <w:pStyle w:val="REG-P0"/>
        <w:jc w:val="center"/>
      </w:pPr>
      <w:r w:rsidRPr="002653F8">
        <w:rPr>
          <w:rFonts w:ascii="Arial" w:hAnsi="Arial" w:cs="Arial"/>
          <w:b/>
          <w:bCs/>
          <w:color w:val="00B050"/>
          <w:sz w:val="18"/>
          <w:szCs w:val="18"/>
        </w:rPr>
        <w:t>[</w:t>
      </w:r>
      <w:r w:rsidR="00ED1EFD" w:rsidRPr="002653F8">
        <w:rPr>
          <w:rFonts w:ascii="Arial" w:hAnsi="Arial" w:cs="Arial"/>
          <w:b/>
          <w:bCs/>
          <w:color w:val="00B050"/>
          <w:sz w:val="18"/>
          <w:szCs w:val="18"/>
        </w:rPr>
        <w:t xml:space="preserve">heading of </w:t>
      </w:r>
      <w:r w:rsidR="00695613" w:rsidRPr="002653F8">
        <w:rPr>
          <w:rFonts w:ascii="Arial" w:hAnsi="Arial" w:cs="Arial"/>
          <w:b/>
          <w:bCs/>
          <w:color w:val="00B050"/>
          <w:sz w:val="18"/>
          <w:szCs w:val="18"/>
        </w:rPr>
        <w:t>r</w:t>
      </w:r>
      <w:r w:rsidRPr="002653F8">
        <w:rPr>
          <w:rFonts w:ascii="Arial" w:hAnsi="Arial" w:cs="Arial"/>
          <w:b/>
          <w:bCs/>
          <w:color w:val="00B050"/>
          <w:sz w:val="18"/>
          <w:szCs w:val="18"/>
        </w:rPr>
        <w:t xml:space="preserve">egulation </w:t>
      </w:r>
      <w:r w:rsidR="00695613" w:rsidRPr="002653F8">
        <w:rPr>
          <w:rFonts w:ascii="Arial" w:hAnsi="Arial" w:cs="Arial"/>
          <w:b/>
          <w:bCs/>
          <w:color w:val="00B050"/>
          <w:sz w:val="18"/>
          <w:szCs w:val="18"/>
        </w:rPr>
        <w:t>115</w:t>
      </w:r>
      <w:r w:rsidR="00646BF7" w:rsidRPr="002653F8">
        <w:rPr>
          <w:rFonts w:ascii="Arial" w:hAnsi="Arial" w:cs="Arial"/>
          <w:b/>
          <w:bCs/>
          <w:color w:val="00B050"/>
          <w:sz w:val="18"/>
          <w:szCs w:val="18"/>
        </w:rPr>
        <w:t xml:space="preserve"> </w:t>
      </w:r>
      <w:r w:rsidRPr="002653F8">
        <w:rPr>
          <w:rFonts w:ascii="Arial" w:hAnsi="Arial" w:cs="Arial"/>
          <w:b/>
          <w:bCs/>
          <w:color w:val="00B050"/>
          <w:sz w:val="18"/>
          <w:szCs w:val="18"/>
        </w:rPr>
        <w:t>substituted by GN 163</w:t>
      </w:r>
      <w:r w:rsidR="00695613" w:rsidRPr="002653F8">
        <w:rPr>
          <w:rFonts w:ascii="Arial" w:hAnsi="Arial" w:cs="Arial"/>
          <w:b/>
          <w:bCs/>
          <w:color w:val="00B050"/>
          <w:sz w:val="18"/>
          <w:szCs w:val="18"/>
        </w:rPr>
        <w:t>/2002]</w:t>
      </w:r>
    </w:p>
    <w:p w14:paraId="76713311" w14:textId="77777777" w:rsidR="0037362C" w:rsidRPr="002653F8" w:rsidRDefault="0037362C" w:rsidP="00E837AF">
      <w:pPr>
        <w:pStyle w:val="REG-P0"/>
      </w:pPr>
      <w:r w:rsidRPr="002653F8">
        <w:t>116.</w:t>
      </w:r>
      <w:r w:rsidRPr="002653F8">
        <w:tab/>
        <w:t>Manner of application for driving licence and for renewal thereof</w:t>
      </w:r>
    </w:p>
    <w:p w14:paraId="6FC11C97" w14:textId="77777777" w:rsidR="00BA5530" w:rsidRPr="002653F8" w:rsidRDefault="0037362C" w:rsidP="00E837AF">
      <w:pPr>
        <w:pStyle w:val="REG-P0"/>
        <w:ind w:left="567" w:hanging="567"/>
      </w:pPr>
      <w:r w:rsidRPr="002653F8">
        <w:t>117.</w:t>
      </w:r>
      <w:r w:rsidRPr="002653F8">
        <w:tab/>
      </w:r>
      <w:r w:rsidR="00BA5530" w:rsidRPr="002653F8">
        <w:t>Examination and testing for driving licence or renewal thereof</w:t>
      </w:r>
    </w:p>
    <w:p w14:paraId="5E72D227" w14:textId="77777777" w:rsidR="00BA5530" w:rsidRPr="002653F8" w:rsidRDefault="00BA5530" w:rsidP="00E837AF">
      <w:pPr>
        <w:pStyle w:val="REG-P0"/>
        <w:jc w:val="center"/>
      </w:pPr>
      <w:r w:rsidRPr="002653F8">
        <w:rPr>
          <w:rFonts w:ascii="Arial" w:hAnsi="Arial" w:cs="Arial"/>
          <w:b/>
          <w:bCs/>
          <w:color w:val="00B050"/>
          <w:sz w:val="18"/>
          <w:szCs w:val="18"/>
        </w:rPr>
        <w:t>[</w:t>
      </w:r>
      <w:r w:rsidR="00ED1EFD" w:rsidRPr="002653F8">
        <w:rPr>
          <w:rFonts w:ascii="Arial" w:hAnsi="Arial" w:cs="Arial"/>
          <w:b/>
          <w:bCs/>
          <w:color w:val="00B050"/>
          <w:sz w:val="18"/>
          <w:szCs w:val="18"/>
        </w:rPr>
        <w:t xml:space="preserve">heading of </w:t>
      </w:r>
      <w:r w:rsidR="00CC7C94" w:rsidRPr="002653F8">
        <w:rPr>
          <w:rFonts w:ascii="Arial" w:hAnsi="Arial" w:cs="Arial"/>
          <w:b/>
          <w:bCs/>
          <w:color w:val="00B050"/>
          <w:sz w:val="18"/>
          <w:szCs w:val="18"/>
        </w:rPr>
        <w:t>r</w:t>
      </w:r>
      <w:r w:rsidRPr="002653F8">
        <w:rPr>
          <w:rFonts w:ascii="Arial" w:hAnsi="Arial" w:cs="Arial"/>
          <w:b/>
          <w:bCs/>
          <w:color w:val="00B050"/>
          <w:sz w:val="18"/>
          <w:szCs w:val="18"/>
        </w:rPr>
        <w:t xml:space="preserve">egulation </w:t>
      </w:r>
      <w:r w:rsidR="00CC7C94" w:rsidRPr="002653F8">
        <w:rPr>
          <w:rFonts w:ascii="Arial" w:hAnsi="Arial" w:cs="Arial"/>
          <w:b/>
          <w:bCs/>
          <w:color w:val="00B050"/>
          <w:sz w:val="18"/>
          <w:szCs w:val="18"/>
        </w:rPr>
        <w:t>117</w:t>
      </w:r>
      <w:r w:rsidR="00646BF7" w:rsidRPr="002653F8">
        <w:rPr>
          <w:rFonts w:ascii="Arial" w:hAnsi="Arial" w:cs="Arial"/>
          <w:b/>
          <w:bCs/>
          <w:color w:val="00B050"/>
          <w:sz w:val="18"/>
          <w:szCs w:val="18"/>
        </w:rPr>
        <w:t xml:space="preserve"> </w:t>
      </w:r>
      <w:r w:rsidRPr="002653F8">
        <w:rPr>
          <w:rFonts w:ascii="Arial" w:hAnsi="Arial" w:cs="Arial"/>
          <w:b/>
          <w:bCs/>
          <w:color w:val="00B050"/>
          <w:sz w:val="18"/>
          <w:szCs w:val="18"/>
        </w:rPr>
        <w:t>substituted by GN 163</w:t>
      </w:r>
      <w:r w:rsidR="00CC7C94" w:rsidRPr="002653F8">
        <w:rPr>
          <w:rFonts w:ascii="Arial" w:hAnsi="Arial" w:cs="Arial"/>
          <w:b/>
          <w:bCs/>
          <w:color w:val="00B050"/>
          <w:sz w:val="18"/>
          <w:szCs w:val="18"/>
        </w:rPr>
        <w:t>/</w:t>
      </w:r>
      <w:r w:rsidRPr="002653F8">
        <w:rPr>
          <w:rFonts w:ascii="Arial" w:hAnsi="Arial" w:cs="Arial"/>
          <w:b/>
          <w:bCs/>
          <w:color w:val="00B050"/>
          <w:sz w:val="18"/>
          <w:szCs w:val="18"/>
        </w:rPr>
        <w:t>2002]</w:t>
      </w:r>
    </w:p>
    <w:p w14:paraId="75F50166" w14:textId="77777777" w:rsidR="0037362C" w:rsidRPr="002653F8" w:rsidRDefault="0037362C" w:rsidP="00E837AF">
      <w:pPr>
        <w:pStyle w:val="REG-P0"/>
        <w:ind w:left="567" w:hanging="567"/>
      </w:pPr>
      <w:r w:rsidRPr="002653F8">
        <w:t>118.</w:t>
      </w:r>
      <w:r w:rsidRPr="002653F8">
        <w:tab/>
        <w:t>Manner of issue of driving licence</w:t>
      </w:r>
    </w:p>
    <w:p w14:paraId="5343A116" w14:textId="77777777" w:rsidR="0037362C" w:rsidRPr="002653F8" w:rsidRDefault="0037362C" w:rsidP="00E837AF">
      <w:pPr>
        <w:pStyle w:val="REG-P0"/>
      </w:pPr>
      <w:r w:rsidRPr="002653F8">
        <w:t>119.</w:t>
      </w:r>
      <w:r w:rsidRPr="002653F8">
        <w:tab/>
        <w:t>Authorisation to allow person to receive licence card on behalf of another person</w:t>
      </w:r>
    </w:p>
    <w:p w14:paraId="6487ACB8" w14:textId="3E800FA5" w:rsidR="0037362C" w:rsidRPr="002653F8" w:rsidRDefault="0037362C" w:rsidP="00E837AF">
      <w:pPr>
        <w:pStyle w:val="REG-P0"/>
      </w:pPr>
      <w:r w:rsidRPr="002653F8">
        <w:t>120.</w:t>
      </w:r>
      <w:r w:rsidRPr="002653F8">
        <w:tab/>
        <w:t xml:space="preserve">Manner of application for issue of duplicate </w:t>
      </w:r>
      <w:r w:rsidR="002A0057" w:rsidRPr="002653F8">
        <w:t>learner</w:t>
      </w:r>
      <w:r w:rsidR="00E837AF" w:rsidRPr="002653F8">
        <w:t>’</w:t>
      </w:r>
      <w:r w:rsidR="002A0057" w:rsidRPr="002653F8">
        <w:t xml:space="preserve">s or driving </w:t>
      </w:r>
      <w:r w:rsidRPr="002653F8">
        <w:t>licence</w:t>
      </w:r>
    </w:p>
    <w:p w14:paraId="43FA05FB" w14:textId="77777777" w:rsidR="002A0057" w:rsidRPr="002653F8" w:rsidRDefault="002A0057" w:rsidP="00E837AF">
      <w:pPr>
        <w:pStyle w:val="REG-Amend"/>
      </w:pPr>
      <w:r w:rsidRPr="0048614E">
        <w:t>[</w:t>
      </w:r>
      <w:r w:rsidR="00ED1EFD" w:rsidRPr="0048614E">
        <w:t>heading of</w:t>
      </w:r>
      <w:r w:rsidR="00ED1EFD" w:rsidRPr="002653F8">
        <w:rPr>
          <w:b w:val="0"/>
          <w:bCs/>
        </w:rPr>
        <w:t xml:space="preserve"> </w:t>
      </w:r>
      <w:r w:rsidR="00646BF7" w:rsidRPr="002653F8">
        <w:t>r</w:t>
      </w:r>
      <w:r w:rsidRPr="002653F8">
        <w:t xml:space="preserve">egulation </w:t>
      </w:r>
      <w:r w:rsidR="00646BF7" w:rsidRPr="002653F8">
        <w:t xml:space="preserve">120 </w:t>
      </w:r>
      <w:r w:rsidRPr="002653F8">
        <w:t>substituted by GN 32</w:t>
      </w:r>
      <w:r w:rsidR="00646BF7" w:rsidRPr="002653F8">
        <w:t>/</w:t>
      </w:r>
      <w:r w:rsidRPr="002653F8">
        <w:t>2005]</w:t>
      </w:r>
    </w:p>
    <w:p w14:paraId="69C440AD" w14:textId="01EEE982" w:rsidR="0037362C" w:rsidRPr="002653F8" w:rsidRDefault="0037362C" w:rsidP="00E837AF">
      <w:pPr>
        <w:pStyle w:val="REG-P0"/>
        <w:ind w:left="567" w:hanging="567"/>
      </w:pPr>
      <w:r w:rsidRPr="002653F8">
        <w:t>121.</w:t>
      </w:r>
      <w:r w:rsidRPr="002653F8">
        <w:tab/>
      </w:r>
      <w:r w:rsidRPr="002653F8">
        <w:rPr>
          <w:spacing w:val="-2"/>
        </w:rPr>
        <w:t xml:space="preserve">Conditions for acknowledgement and exchange of foreign driving licence and international </w:t>
      </w:r>
      <w:r w:rsidR="009D284A">
        <w:t>driving permit</w:t>
      </w:r>
    </w:p>
    <w:p w14:paraId="28F22C87" w14:textId="77777777" w:rsidR="0037362C" w:rsidRPr="002653F8" w:rsidRDefault="0037362C" w:rsidP="00E837AF">
      <w:pPr>
        <w:pStyle w:val="REG-P0"/>
      </w:pPr>
      <w:r w:rsidRPr="002653F8">
        <w:t>122.</w:t>
      </w:r>
      <w:r w:rsidRPr="002653F8">
        <w:tab/>
        <w:t>Authorisation which serves as licence in terms of section 31 of the Act</w:t>
      </w:r>
    </w:p>
    <w:p w14:paraId="6DA2FE4C" w14:textId="77777777" w:rsidR="0037362C" w:rsidRPr="002653F8" w:rsidRDefault="0037362C" w:rsidP="00E837AF">
      <w:pPr>
        <w:pStyle w:val="REG-P0"/>
      </w:pPr>
      <w:r w:rsidRPr="002653F8">
        <w:t>123.</w:t>
      </w:r>
      <w:r w:rsidRPr="002653F8">
        <w:tab/>
        <w:t>Application and issue of temporary driving licence</w:t>
      </w:r>
    </w:p>
    <w:p w14:paraId="21029FD9" w14:textId="2707B0E1" w:rsidR="0037362C" w:rsidRPr="002653F8" w:rsidRDefault="0037362C" w:rsidP="00E837AF">
      <w:pPr>
        <w:pStyle w:val="REG-P0"/>
      </w:pPr>
      <w:r w:rsidRPr="002653F8">
        <w:t>124.</w:t>
      </w:r>
      <w:r w:rsidRPr="002653F8">
        <w:tab/>
      </w:r>
      <w:r w:rsidR="004643A4" w:rsidRPr="002653F8">
        <w:t>Replacement of</w:t>
      </w:r>
      <w:r w:rsidR="00E837AF" w:rsidRPr="002653F8">
        <w:t xml:space="preserve"> </w:t>
      </w:r>
      <w:r w:rsidR="004643A4" w:rsidRPr="002653F8">
        <w:t xml:space="preserve">driving </w:t>
      </w:r>
      <w:r w:rsidR="00C203D1" w:rsidRPr="002653F8">
        <w:t xml:space="preserve">licence </w:t>
      </w:r>
      <w:r w:rsidR="004643A4" w:rsidRPr="002653F8">
        <w:t>under section 40 of the Act</w:t>
      </w:r>
    </w:p>
    <w:p w14:paraId="7CBB1395" w14:textId="77777777" w:rsidR="004643A4" w:rsidRPr="002653F8" w:rsidRDefault="004643A4" w:rsidP="00E837AF">
      <w:pPr>
        <w:pStyle w:val="REG-P0"/>
        <w:jc w:val="center"/>
      </w:pPr>
      <w:r w:rsidRPr="002653F8">
        <w:rPr>
          <w:rFonts w:ascii="Arial" w:hAnsi="Arial" w:cs="Arial"/>
          <w:b/>
          <w:bCs/>
          <w:color w:val="00B050"/>
          <w:sz w:val="18"/>
          <w:szCs w:val="18"/>
        </w:rPr>
        <w:t>[</w:t>
      </w:r>
      <w:r w:rsidR="00ED1EFD" w:rsidRPr="002653F8">
        <w:rPr>
          <w:rFonts w:ascii="Arial" w:hAnsi="Arial" w:cs="Arial"/>
          <w:b/>
          <w:bCs/>
          <w:color w:val="00B050"/>
          <w:sz w:val="18"/>
          <w:szCs w:val="18"/>
        </w:rPr>
        <w:t xml:space="preserve">heading of </w:t>
      </w:r>
      <w:r w:rsidR="00646BF7" w:rsidRPr="002653F8">
        <w:rPr>
          <w:rFonts w:ascii="Arial" w:hAnsi="Arial" w:cs="Arial"/>
          <w:b/>
          <w:bCs/>
          <w:color w:val="00B050"/>
          <w:sz w:val="18"/>
          <w:szCs w:val="18"/>
        </w:rPr>
        <w:t>r</w:t>
      </w:r>
      <w:r w:rsidRPr="002653F8">
        <w:rPr>
          <w:rFonts w:ascii="Arial" w:hAnsi="Arial" w:cs="Arial"/>
          <w:b/>
          <w:bCs/>
          <w:color w:val="00B050"/>
          <w:sz w:val="18"/>
          <w:szCs w:val="18"/>
        </w:rPr>
        <w:t xml:space="preserve">egulation </w:t>
      </w:r>
      <w:r w:rsidR="00646BF7" w:rsidRPr="002653F8">
        <w:rPr>
          <w:rFonts w:ascii="Arial" w:hAnsi="Arial" w:cs="Arial"/>
          <w:b/>
          <w:bCs/>
          <w:color w:val="00B050"/>
          <w:sz w:val="18"/>
          <w:szCs w:val="18"/>
        </w:rPr>
        <w:t xml:space="preserve">124 </w:t>
      </w:r>
      <w:r w:rsidRPr="002653F8">
        <w:rPr>
          <w:rFonts w:ascii="Arial" w:hAnsi="Arial" w:cs="Arial"/>
          <w:b/>
          <w:bCs/>
          <w:color w:val="00B050"/>
          <w:sz w:val="18"/>
          <w:szCs w:val="18"/>
        </w:rPr>
        <w:t>substituted by GN 163</w:t>
      </w:r>
      <w:r w:rsidR="00646BF7" w:rsidRPr="002653F8">
        <w:rPr>
          <w:rFonts w:ascii="Arial" w:hAnsi="Arial" w:cs="Arial"/>
          <w:b/>
          <w:bCs/>
          <w:color w:val="00B050"/>
          <w:sz w:val="18"/>
          <w:szCs w:val="18"/>
        </w:rPr>
        <w:t>/</w:t>
      </w:r>
      <w:r w:rsidRPr="002653F8">
        <w:rPr>
          <w:rFonts w:ascii="Arial" w:hAnsi="Arial" w:cs="Arial"/>
          <w:b/>
          <w:bCs/>
          <w:color w:val="00B050"/>
          <w:sz w:val="18"/>
          <w:szCs w:val="18"/>
        </w:rPr>
        <w:t>2002]</w:t>
      </w:r>
    </w:p>
    <w:p w14:paraId="2FEB2D79" w14:textId="77777777" w:rsidR="0037362C" w:rsidRPr="002653F8" w:rsidRDefault="0037362C" w:rsidP="00E837AF">
      <w:pPr>
        <w:pStyle w:val="REG-P0"/>
      </w:pPr>
      <w:r w:rsidRPr="002653F8">
        <w:t>125.</w:t>
      </w:r>
      <w:r w:rsidRPr="002653F8">
        <w:tab/>
        <w:t>Change of particulars</w:t>
      </w:r>
    </w:p>
    <w:p w14:paraId="6C3C35A0" w14:textId="77777777" w:rsidR="0037362C" w:rsidRPr="002653F8" w:rsidRDefault="0037362C" w:rsidP="00E837AF">
      <w:pPr>
        <w:pStyle w:val="REG-P0"/>
      </w:pPr>
      <w:r w:rsidRPr="002653F8">
        <w:t>126.</w:t>
      </w:r>
      <w:r w:rsidRPr="002653F8">
        <w:tab/>
        <w:t>Manner of application for and issue of driving licence free of endorsement</w:t>
      </w:r>
    </w:p>
    <w:p w14:paraId="5CE21D94" w14:textId="77777777" w:rsidR="0037362C" w:rsidRPr="002653F8" w:rsidRDefault="0037362C" w:rsidP="00E837AF">
      <w:pPr>
        <w:pStyle w:val="REG-P0"/>
        <w:ind w:left="567" w:hanging="567"/>
      </w:pPr>
      <w:r w:rsidRPr="002653F8">
        <w:t>127.</w:t>
      </w:r>
      <w:r w:rsidRPr="002653F8">
        <w:tab/>
        <w:t>Professional authorisation in terms of section 33(c) of the Act pertaining to certain categories of driving licences</w:t>
      </w:r>
    </w:p>
    <w:p w14:paraId="6995AAAD" w14:textId="77777777" w:rsidR="004643A4" w:rsidRPr="002653F8" w:rsidRDefault="0037362C" w:rsidP="00E837AF">
      <w:pPr>
        <w:pStyle w:val="REG-P0"/>
      </w:pPr>
      <w:r w:rsidRPr="002653F8">
        <w:t>128.</w:t>
      </w:r>
      <w:r w:rsidRPr="002653F8">
        <w:tab/>
        <w:t>Application for</w:t>
      </w:r>
      <w:r w:rsidR="004643A4" w:rsidRPr="002653F8">
        <w:t xml:space="preserve"> and renewal of </w:t>
      </w:r>
      <w:r w:rsidRPr="002653F8">
        <w:t xml:space="preserve">professional authorisation </w:t>
      </w:r>
    </w:p>
    <w:p w14:paraId="2DC1AEFA" w14:textId="77777777" w:rsidR="004643A4" w:rsidRPr="002653F8" w:rsidRDefault="004643A4" w:rsidP="00E837AF">
      <w:pPr>
        <w:pStyle w:val="REG-P0"/>
        <w:jc w:val="center"/>
      </w:pPr>
      <w:r w:rsidRPr="002653F8">
        <w:rPr>
          <w:rFonts w:ascii="Arial" w:hAnsi="Arial" w:cs="Arial"/>
          <w:b/>
          <w:bCs/>
          <w:color w:val="00B050"/>
          <w:sz w:val="18"/>
          <w:szCs w:val="18"/>
        </w:rPr>
        <w:t>[</w:t>
      </w:r>
      <w:r w:rsidR="00ED1EFD" w:rsidRPr="002653F8">
        <w:rPr>
          <w:rFonts w:ascii="Arial" w:hAnsi="Arial" w:cs="Arial"/>
          <w:b/>
          <w:bCs/>
          <w:color w:val="00B050"/>
          <w:sz w:val="18"/>
          <w:szCs w:val="18"/>
        </w:rPr>
        <w:t xml:space="preserve">heading of </w:t>
      </w:r>
      <w:r w:rsidR="00C43CAF" w:rsidRPr="002653F8">
        <w:rPr>
          <w:rFonts w:ascii="Arial" w:hAnsi="Arial" w:cs="Arial"/>
          <w:b/>
          <w:bCs/>
          <w:color w:val="00B050"/>
          <w:sz w:val="18"/>
          <w:szCs w:val="18"/>
        </w:rPr>
        <w:t>r</w:t>
      </w:r>
      <w:r w:rsidRPr="002653F8">
        <w:rPr>
          <w:rFonts w:ascii="Arial" w:hAnsi="Arial" w:cs="Arial"/>
          <w:b/>
          <w:bCs/>
          <w:color w:val="00B050"/>
          <w:sz w:val="18"/>
          <w:szCs w:val="18"/>
        </w:rPr>
        <w:t xml:space="preserve">egulation </w:t>
      </w:r>
      <w:r w:rsidR="00C43CAF" w:rsidRPr="002653F8">
        <w:rPr>
          <w:rFonts w:ascii="Arial" w:hAnsi="Arial" w:cs="Arial"/>
          <w:b/>
          <w:bCs/>
          <w:color w:val="00B050"/>
          <w:sz w:val="18"/>
          <w:szCs w:val="18"/>
        </w:rPr>
        <w:t>128</w:t>
      </w:r>
      <w:r w:rsidR="00646BF7" w:rsidRPr="002653F8">
        <w:rPr>
          <w:rFonts w:ascii="Arial" w:hAnsi="Arial" w:cs="Arial"/>
          <w:b/>
          <w:bCs/>
          <w:color w:val="00B050"/>
          <w:sz w:val="18"/>
          <w:szCs w:val="18"/>
        </w:rPr>
        <w:t xml:space="preserve"> </w:t>
      </w:r>
      <w:r w:rsidRPr="002653F8">
        <w:rPr>
          <w:rFonts w:ascii="Arial" w:hAnsi="Arial" w:cs="Arial"/>
          <w:b/>
          <w:bCs/>
          <w:color w:val="00B050"/>
          <w:sz w:val="18"/>
          <w:szCs w:val="18"/>
        </w:rPr>
        <w:t>substituted by GN 163</w:t>
      </w:r>
      <w:r w:rsidR="00C43CAF" w:rsidRPr="002653F8">
        <w:rPr>
          <w:rFonts w:ascii="Arial" w:hAnsi="Arial" w:cs="Arial"/>
          <w:b/>
          <w:bCs/>
          <w:color w:val="00B050"/>
          <w:sz w:val="18"/>
          <w:szCs w:val="18"/>
        </w:rPr>
        <w:t>/</w:t>
      </w:r>
      <w:r w:rsidRPr="002653F8">
        <w:rPr>
          <w:rFonts w:ascii="Arial" w:hAnsi="Arial" w:cs="Arial"/>
          <w:b/>
          <w:bCs/>
          <w:color w:val="00B050"/>
          <w:sz w:val="18"/>
          <w:szCs w:val="18"/>
        </w:rPr>
        <w:t>2002]</w:t>
      </w:r>
    </w:p>
    <w:p w14:paraId="7A627785" w14:textId="77777777" w:rsidR="0037362C" w:rsidRPr="002653F8" w:rsidRDefault="0037362C" w:rsidP="00E837AF">
      <w:pPr>
        <w:pStyle w:val="REG-P0"/>
      </w:pPr>
      <w:r w:rsidRPr="002653F8">
        <w:t>129.</w:t>
      </w:r>
      <w:r w:rsidRPr="002653F8">
        <w:tab/>
        <w:t>Conditions governing professional authorisation in relation to driving licence</w:t>
      </w:r>
    </w:p>
    <w:p w14:paraId="2E902D31" w14:textId="77777777" w:rsidR="0037362C" w:rsidRPr="002653F8" w:rsidRDefault="0037362C" w:rsidP="00E837AF">
      <w:pPr>
        <w:pStyle w:val="REG-P0"/>
      </w:pPr>
      <w:r w:rsidRPr="002653F8">
        <w:t>130.</w:t>
      </w:r>
      <w:r w:rsidRPr="002653F8">
        <w:tab/>
        <w:t>Endorsement of licence to reflect professional authorisation</w:t>
      </w:r>
    </w:p>
    <w:p w14:paraId="6C227EA6" w14:textId="77777777" w:rsidR="0037362C" w:rsidRPr="002653F8" w:rsidRDefault="0037362C" w:rsidP="00E837AF">
      <w:pPr>
        <w:pStyle w:val="REG-P0"/>
      </w:pPr>
      <w:r w:rsidRPr="002653F8">
        <w:t>131.</w:t>
      </w:r>
      <w:r w:rsidRPr="002653F8">
        <w:tab/>
        <w:t>Appeal</w:t>
      </w:r>
    </w:p>
    <w:p w14:paraId="02619BF2" w14:textId="77777777" w:rsidR="0037362C" w:rsidRPr="002653F8" w:rsidRDefault="0037362C" w:rsidP="00E837AF">
      <w:pPr>
        <w:pStyle w:val="REG-P0"/>
      </w:pPr>
      <w:r w:rsidRPr="002653F8">
        <w:t>132.</w:t>
      </w:r>
      <w:r w:rsidRPr="002653F8">
        <w:tab/>
        <w:t>Suspension or cancellation of professional authorisation</w:t>
      </w:r>
    </w:p>
    <w:p w14:paraId="75A84D48" w14:textId="77777777" w:rsidR="0037362C" w:rsidRPr="002653F8" w:rsidRDefault="0037362C" w:rsidP="00E837AF">
      <w:pPr>
        <w:pStyle w:val="REG-P0"/>
      </w:pPr>
      <w:r w:rsidRPr="002653F8">
        <w:t>133.</w:t>
      </w:r>
      <w:r w:rsidRPr="002653F8">
        <w:tab/>
        <w:t>Prohibition in relation to professional authorisation</w:t>
      </w:r>
    </w:p>
    <w:p w14:paraId="54A9B01A" w14:textId="77777777" w:rsidR="0037362C" w:rsidRPr="002653F8" w:rsidRDefault="00FA281F" w:rsidP="00E837AF">
      <w:pPr>
        <w:pStyle w:val="REG-P0"/>
        <w:ind w:left="567" w:hanging="567"/>
      </w:pPr>
      <w:r w:rsidRPr="002653F8">
        <w:t>1</w:t>
      </w:r>
      <w:r w:rsidR="0037362C" w:rsidRPr="002653F8">
        <w:t>34.</w:t>
      </w:r>
      <w:r w:rsidR="0037362C" w:rsidRPr="002653F8">
        <w:tab/>
        <w:t>Circumstances under which motor vehicle presumed to be motor vehicle conveying persons for reward</w:t>
      </w:r>
    </w:p>
    <w:p w14:paraId="0CD5CA69" w14:textId="77777777" w:rsidR="0037362C" w:rsidRPr="002653F8" w:rsidRDefault="0037362C" w:rsidP="00E837AF">
      <w:pPr>
        <w:pStyle w:val="REG-P0"/>
      </w:pPr>
      <w:r w:rsidRPr="002653F8">
        <w:t>135.</w:t>
      </w:r>
      <w:r w:rsidRPr="002653F8">
        <w:tab/>
        <w:t>Voidness of professional authorisation</w:t>
      </w:r>
    </w:p>
    <w:p w14:paraId="00C2E661" w14:textId="77777777" w:rsidR="007B40EC" w:rsidRPr="002653F8" w:rsidRDefault="007B40EC" w:rsidP="00E837AF">
      <w:pPr>
        <w:pStyle w:val="REG-P0"/>
        <w:rPr>
          <w:bCs/>
          <w:sz w:val="21"/>
          <w:szCs w:val="21"/>
        </w:rPr>
      </w:pPr>
      <w:r w:rsidRPr="002653F8">
        <w:t>135A</w:t>
      </w:r>
      <w:r w:rsidR="00ED1EFD" w:rsidRPr="002653F8">
        <w:t>.</w:t>
      </w:r>
      <w:r w:rsidRPr="002653F8">
        <w:tab/>
      </w:r>
      <w:r w:rsidRPr="002653F8">
        <w:rPr>
          <w:bCs/>
          <w:sz w:val="21"/>
          <w:szCs w:val="21"/>
        </w:rPr>
        <w:t>Procedure for reinstatement of licence</w:t>
      </w:r>
    </w:p>
    <w:p w14:paraId="500CCE9C" w14:textId="77777777" w:rsidR="007B40EC" w:rsidRPr="002653F8" w:rsidRDefault="007B40EC" w:rsidP="00E837AF">
      <w:pPr>
        <w:pStyle w:val="REG-P0"/>
        <w:jc w:val="center"/>
      </w:pPr>
      <w:r w:rsidRPr="002653F8">
        <w:rPr>
          <w:rFonts w:ascii="Arial" w:hAnsi="Arial" w:cs="Arial"/>
          <w:b/>
          <w:bCs/>
          <w:color w:val="00B050"/>
          <w:sz w:val="18"/>
          <w:szCs w:val="18"/>
        </w:rPr>
        <w:t>[</w:t>
      </w:r>
      <w:r w:rsidR="00CC7C94" w:rsidRPr="002653F8">
        <w:rPr>
          <w:rFonts w:ascii="Arial" w:hAnsi="Arial" w:cs="Arial"/>
          <w:b/>
          <w:bCs/>
          <w:color w:val="00B050"/>
          <w:sz w:val="18"/>
          <w:szCs w:val="18"/>
        </w:rPr>
        <w:t>r</w:t>
      </w:r>
      <w:r w:rsidRPr="002653F8">
        <w:rPr>
          <w:rFonts w:ascii="Arial" w:hAnsi="Arial" w:cs="Arial"/>
          <w:b/>
          <w:bCs/>
          <w:color w:val="00B050"/>
          <w:sz w:val="18"/>
          <w:szCs w:val="18"/>
        </w:rPr>
        <w:t>egulation 135A inserted by GN 163</w:t>
      </w:r>
      <w:r w:rsidR="00CC7C94" w:rsidRPr="002653F8">
        <w:rPr>
          <w:rFonts w:ascii="Arial" w:hAnsi="Arial" w:cs="Arial"/>
          <w:b/>
          <w:bCs/>
          <w:color w:val="00B050"/>
          <w:sz w:val="18"/>
          <w:szCs w:val="18"/>
        </w:rPr>
        <w:t>/</w:t>
      </w:r>
      <w:r w:rsidRPr="002653F8">
        <w:rPr>
          <w:rFonts w:ascii="Arial" w:hAnsi="Arial" w:cs="Arial"/>
          <w:b/>
          <w:bCs/>
          <w:color w:val="00B050"/>
          <w:sz w:val="18"/>
          <w:szCs w:val="18"/>
        </w:rPr>
        <w:t>2002]</w:t>
      </w:r>
    </w:p>
    <w:p w14:paraId="165F196E" w14:textId="77777777" w:rsidR="0037362C" w:rsidRPr="002653F8" w:rsidRDefault="0037362C" w:rsidP="00E837AF">
      <w:pPr>
        <w:pStyle w:val="REG-P0"/>
      </w:pPr>
      <w:r w:rsidRPr="002653F8">
        <w:t>136.</w:t>
      </w:r>
      <w:r w:rsidRPr="002653F8">
        <w:tab/>
        <w:t>Manner of application to cancel or amend endorsement on licence</w:t>
      </w:r>
    </w:p>
    <w:p w14:paraId="595F5F56" w14:textId="77777777" w:rsidR="0037362C" w:rsidRPr="002653F8" w:rsidRDefault="0037362C" w:rsidP="00E837AF">
      <w:pPr>
        <w:pStyle w:val="REG-P0"/>
      </w:pPr>
      <w:r w:rsidRPr="002653F8">
        <w:t>137.</w:t>
      </w:r>
      <w:r w:rsidRPr="002653F8">
        <w:tab/>
        <w:t>Manner of application for a licence free of endorsements by Court</w:t>
      </w:r>
    </w:p>
    <w:p w14:paraId="3AD93FEF" w14:textId="77777777" w:rsidR="0037362C" w:rsidRPr="002653F8" w:rsidRDefault="0037362C" w:rsidP="00E837AF">
      <w:pPr>
        <w:pStyle w:val="REG-P0"/>
      </w:pPr>
      <w:r w:rsidRPr="002653F8">
        <w:t>138.</w:t>
      </w:r>
      <w:r w:rsidRPr="002653F8">
        <w:tab/>
        <w:t>Competence and grading qualifications for instructors</w:t>
      </w:r>
    </w:p>
    <w:p w14:paraId="3B76778F" w14:textId="5864CDCC" w:rsidR="0037362C" w:rsidRPr="002653F8" w:rsidRDefault="0037362C" w:rsidP="00E837AF">
      <w:pPr>
        <w:pStyle w:val="REG-P0"/>
      </w:pPr>
      <w:r w:rsidRPr="002653F8">
        <w:t>139.</w:t>
      </w:r>
      <w:r w:rsidRPr="002653F8">
        <w:tab/>
        <w:t>Manner of application for instructor</w:t>
      </w:r>
      <w:r w:rsidR="00E837AF" w:rsidRPr="002653F8">
        <w:t>’</w:t>
      </w:r>
      <w:r w:rsidRPr="002653F8">
        <w:t>s certificate</w:t>
      </w:r>
    </w:p>
    <w:p w14:paraId="4AD58A95" w14:textId="304E9BD9" w:rsidR="0037362C" w:rsidRPr="002653F8" w:rsidRDefault="0037362C" w:rsidP="00E837AF">
      <w:pPr>
        <w:pStyle w:val="REG-P0"/>
      </w:pPr>
      <w:r w:rsidRPr="002653F8">
        <w:t>140.</w:t>
      </w:r>
      <w:r w:rsidRPr="002653F8">
        <w:tab/>
        <w:t>Manner of issue of instructor</w:t>
      </w:r>
      <w:r w:rsidR="00E837AF" w:rsidRPr="002653F8">
        <w:t>’</w:t>
      </w:r>
      <w:r w:rsidRPr="002653F8">
        <w:t>s certificate</w:t>
      </w:r>
    </w:p>
    <w:p w14:paraId="7D32439A" w14:textId="50FEB9B1" w:rsidR="0037362C" w:rsidRPr="002653F8" w:rsidRDefault="0037362C" w:rsidP="00E837AF">
      <w:pPr>
        <w:pStyle w:val="REG-P0"/>
      </w:pPr>
      <w:r w:rsidRPr="002653F8">
        <w:t>141.</w:t>
      </w:r>
      <w:r w:rsidRPr="002653F8">
        <w:tab/>
        <w:t>Expiry and suspension or cancellation of instructor</w:t>
      </w:r>
      <w:r w:rsidR="00E837AF" w:rsidRPr="002653F8">
        <w:t>’</w:t>
      </w:r>
      <w:r w:rsidRPr="002653F8">
        <w:t>s certificate</w:t>
      </w:r>
    </w:p>
    <w:p w14:paraId="0C58641C" w14:textId="7EA75293" w:rsidR="0037362C" w:rsidRPr="002653F8" w:rsidRDefault="0037362C" w:rsidP="00E837AF">
      <w:pPr>
        <w:pStyle w:val="REG-P0"/>
      </w:pPr>
      <w:r w:rsidRPr="002653F8">
        <w:t>142.</w:t>
      </w:r>
      <w:r w:rsidRPr="002653F8">
        <w:tab/>
        <w:t>Instructor</w:t>
      </w:r>
      <w:r w:rsidR="00E837AF" w:rsidRPr="002653F8">
        <w:t>’</w:t>
      </w:r>
      <w:r w:rsidRPr="002653F8">
        <w:t>s certificate to be carried on person of instructor</w:t>
      </w:r>
    </w:p>
    <w:p w14:paraId="36052EB6" w14:textId="77777777" w:rsidR="0037362C" w:rsidRPr="002653F8" w:rsidRDefault="0037362C" w:rsidP="00E837AF">
      <w:pPr>
        <w:pStyle w:val="REG-P0"/>
      </w:pPr>
      <w:r w:rsidRPr="002653F8">
        <w:t>143.</w:t>
      </w:r>
      <w:r w:rsidRPr="002653F8">
        <w:tab/>
        <w:t>Appeal</w:t>
      </w:r>
    </w:p>
    <w:p w14:paraId="7FDDB9DB" w14:textId="77777777" w:rsidR="0037362C" w:rsidRPr="002653F8" w:rsidRDefault="0037362C" w:rsidP="00E837AF">
      <w:pPr>
        <w:pStyle w:val="REG-P0"/>
      </w:pPr>
    </w:p>
    <w:p w14:paraId="782FFA2B" w14:textId="77777777" w:rsidR="00FA281F" w:rsidRPr="002653F8" w:rsidRDefault="00FA281F" w:rsidP="00E837AF">
      <w:pPr>
        <w:pStyle w:val="REG-H3A"/>
      </w:pPr>
      <w:r w:rsidRPr="002653F8">
        <w:t>CHAPTER 5</w:t>
      </w:r>
      <w:r w:rsidR="0037362C" w:rsidRPr="002653F8">
        <w:t xml:space="preserve"> </w:t>
      </w:r>
    </w:p>
    <w:p w14:paraId="639D4E50" w14:textId="77777777" w:rsidR="0037362C" w:rsidRPr="002653F8" w:rsidRDefault="0037362C" w:rsidP="00E837AF">
      <w:pPr>
        <w:pStyle w:val="REG-H3A"/>
      </w:pPr>
      <w:r w:rsidRPr="002653F8">
        <w:t>FITNESS OF VEHICLES</w:t>
      </w:r>
    </w:p>
    <w:p w14:paraId="24D2354C" w14:textId="77777777" w:rsidR="0037362C" w:rsidRPr="002653F8" w:rsidRDefault="0037362C" w:rsidP="00E837AF">
      <w:pPr>
        <w:pStyle w:val="REG-H3A"/>
      </w:pPr>
    </w:p>
    <w:p w14:paraId="2F535D1B" w14:textId="77777777" w:rsidR="0037362C" w:rsidRPr="002653F8" w:rsidRDefault="0037362C" w:rsidP="00E837AF">
      <w:pPr>
        <w:pStyle w:val="REG-H3A"/>
      </w:pPr>
      <w:r w:rsidRPr="002653F8">
        <w:t>PART 1</w:t>
      </w:r>
    </w:p>
    <w:p w14:paraId="2C27AD00" w14:textId="77777777" w:rsidR="0037362C" w:rsidRPr="002653F8" w:rsidRDefault="0037362C" w:rsidP="00E837AF">
      <w:pPr>
        <w:pStyle w:val="REG-H3A"/>
      </w:pPr>
      <w:r w:rsidRPr="002653F8">
        <w:lastRenderedPageBreak/>
        <w:t>VEHICLE TESTING STATIONS</w:t>
      </w:r>
    </w:p>
    <w:p w14:paraId="0924AAD3" w14:textId="77777777" w:rsidR="0037362C" w:rsidRPr="002653F8" w:rsidRDefault="0037362C" w:rsidP="00E837AF">
      <w:pPr>
        <w:pStyle w:val="REG-P0"/>
      </w:pPr>
    </w:p>
    <w:p w14:paraId="5EBA219D" w14:textId="77777777" w:rsidR="0037362C" w:rsidRPr="002653F8" w:rsidRDefault="0037362C" w:rsidP="00E837AF">
      <w:pPr>
        <w:pStyle w:val="REG-P0"/>
      </w:pPr>
      <w:r w:rsidRPr="002653F8">
        <w:t>144.</w:t>
      </w:r>
      <w:r w:rsidRPr="002653F8">
        <w:tab/>
        <w:t>Manner of application for registration as vehicle testing station</w:t>
      </w:r>
    </w:p>
    <w:p w14:paraId="25A87062" w14:textId="77777777" w:rsidR="0037362C" w:rsidRPr="002653F8" w:rsidRDefault="0037362C" w:rsidP="00E837AF">
      <w:pPr>
        <w:pStyle w:val="REG-P0"/>
      </w:pPr>
      <w:r w:rsidRPr="002653F8">
        <w:t>145.</w:t>
      </w:r>
      <w:r w:rsidRPr="002653F8">
        <w:tab/>
        <w:t>Requirements for registration of vehicle testing station</w:t>
      </w:r>
    </w:p>
    <w:p w14:paraId="49EC2C1A" w14:textId="77777777" w:rsidR="0037362C" w:rsidRPr="002653F8" w:rsidRDefault="0037362C" w:rsidP="00E837AF">
      <w:pPr>
        <w:pStyle w:val="REG-P0"/>
      </w:pPr>
      <w:r w:rsidRPr="002653F8">
        <w:t>146.</w:t>
      </w:r>
      <w:r w:rsidRPr="002653F8">
        <w:tab/>
        <w:t>Manner of registration of vehicle testing station</w:t>
      </w:r>
    </w:p>
    <w:p w14:paraId="0464CCBF" w14:textId="77777777" w:rsidR="0037362C" w:rsidRPr="002653F8" w:rsidRDefault="0037362C" w:rsidP="00E837AF">
      <w:pPr>
        <w:pStyle w:val="REG-P0"/>
      </w:pPr>
      <w:r w:rsidRPr="002653F8">
        <w:t>147.</w:t>
      </w:r>
      <w:r w:rsidRPr="002653F8">
        <w:tab/>
        <w:t>Change of registration particulars</w:t>
      </w:r>
    </w:p>
    <w:p w14:paraId="2A0F730F" w14:textId="77777777" w:rsidR="0037362C" w:rsidRPr="002653F8" w:rsidRDefault="0037362C" w:rsidP="00E837AF">
      <w:pPr>
        <w:pStyle w:val="REG-P0"/>
      </w:pPr>
      <w:r w:rsidRPr="002653F8">
        <w:t>148.</w:t>
      </w:r>
      <w:r w:rsidRPr="002653F8">
        <w:tab/>
        <w:t>Manner of grading of testing station</w:t>
      </w:r>
    </w:p>
    <w:p w14:paraId="6815EB45" w14:textId="3DD43D52" w:rsidR="0037362C" w:rsidRPr="002653F8" w:rsidRDefault="0037362C" w:rsidP="00E837AF">
      <w:pPr>
        <w:pStyle w:val="REG-P0"/>
      </w:pPr>
      <w:r w:rsidRPr="002653F8">
        <w:t>149.</w:t>
      </w:r>
      <w:r w:rsidRPr="002653F8">
        <w:tab/>
        <w:t>Terms and conditions of provisional registration and grading of vehicle testing</w:t>
      </w:r>
      <w:r w:rsidR="00E837AF" w:rsidRPr="002653F8">
        <w:t xml:space="preserve"> </w:t>
      </w:r>
      <w:r w:rsidRPr="002653F8">
        <w:t>station</w:t>
      </w:r>
    </w:p>
    <w:p w14:paraId="2BEF9946" w14:textId="77777777" w:rsidR="00FA281F" w:rsidRPr="002653F8" w:rsidRDefault="0037362C" w:rsidP="00E837AF">
      <w:pPr>
        <w:pStyle w:val="REG-P0"/>
      </w:pPr>
      <w:r w:rsidRPr="002653F8">
        <w:t>150.</w:t>
      </w:r>
      <w:r w:rsidRPr="002653F8">
        <w:tab/>
        <w:t>Manner of suspension or cancellation of registration of testing station</w:t>
      </w:r>
    </w:p>
    <w:p w14:paraId="21D7D8CA" w14:textId="77777777" w:rsidR="0037362C" w:rsidRPr="002653F8" w:rsidRDefault="0037362C" w:rsidP="00E837AF">
      <w:pPr>
        <w:pStyle w:val="REG-P0"/>
      </w:pPr>
      <w:r w:rsidRPr="002653F8">
        <w:t>151.</w:t>
      </w:r>
      <w:r w:rsidRPr="002653F8">
        <w:tab/>
        <w:t>Powers and duties of inspectorate of vehicle testing stations</w:t>
      </w:r>
    </w:p>
    <w:p w14:paraId="70A4865C" w14:textId="77777777" w:rsidR="0037362C" w:rsidRPr="002653F8" w:rsidRDefault="00FA281F" w:rsidP="00E837AF">
      <w:pPr>
        <w:pStyle w:val="REG-P0"/>
      </w:pPr>
      <w:r w:rsidRPr="002653F8">
        <w:t>152.</w:t>
      </w:r>
      <w:r w:rsidRPr="002653F8">
        <w:tab/>
        <w:t>Fee</w:t>
      </w:r>
      <w:r w:rsidR="0037362C" w:rsidRPr="002653F8">
        <w:t xml:space="preserve"> to defray expenditure incurred by inspectorate of vehicle testing stations</w:t>
      </w:r>
    </w:p>
    <w:p w14:paraId="72C37479" w14:textId="77777777" w:rsidR="003C062A" w:rsidRPr="002653F8" w:rsidRDefault="003C062A" w:rsidP="00E837AF">
      <w:pPr>
        <w:pStyle w:val="REG-H3A"/>
      </w:pPr>
    </w:p>
    <w:p w14:paraId="4F584C4E" w14:textId="77777777" w:rsidR="00FA281F" w:rsidRPr="002653F8" w:rsidRDefault="0037362C" w:rsidP="00E837AF">
      <w:pPr>
        <w:pStyle w:val="REG-H3A"/>
      </w:pPr>
      <w:r w:rsidRPr="002653F8">
        <w:t>PART</w:t>
      </w:r>
      <w:r w:rsidR="00FA281F" w:rsidRPr="002653F8">
        <w:t xml:space="preserve"> </w:t>
      </w:r>
      <w:r w:rsidRPr="002653F8">
        <w:t xml:space="preserve">2 </w:t>
      </w:r>
    </w:p>
    <w:p w14:paraId="09741A0A" w14:textId="77777777" w:rsidR="0037362C" w:rsidRPr="002653F8" w:rsidRDefault="0037362C" w:rsidP="00E837AF">
      <w:pPr>
        <w:pStyle w:val="REG-H3A"/>
      </w:pPr>
      <w:r w:rsidRPr="002653F8">
        <w:t>ROADWORTHY CERTIFICATES</w:t>
      </w:r>
    </w:p>
    <w:p w14:paraId="4617B2F8" w14:textId="77777777" w:rsidR="0037362C" w:rsidRPr="002653F8" w:rsidRDefault="0037362C" w:rsidP="00E837AF">
      <w:pPr>
        <w:pStyle w:val="REG-P0"/>
      </w:pPr>
    </w:p>
    <w:p w14:paraId="1639BCEC" w14:textId="77777777" w:rsidR="0037362C" w:rsidRPr="002653F8" w:rsidRDefault="0037362C" w:rsidP="00E837AF">
      <w:pPr>
        <w:pStyle w:val="REG-P0"/>
      </w:pPr>
      <w:r w:rsidRPr="002653F8">
        <w:rPr>
          <w:bCs/>
        </w:rPr>
        <w:t>153.</w:t>
      </w:r>
      <w:r w:rsidRPr="002653F8">
        <w:rPr>
          <w:bCs/>
        </w:rPr>
        <w:tab/>
        <w:t>Roadworthy certificate required in certain circumstances</w:t>
      </w:r>
    </w:p>
    <w:p w14:paraId="401161A2" w14:textId="77777777" w:rsidR="0037362C" w:rsidRPr="002653F8" w:rsidRDefault="00643CEE" w:rsidP="00E837AF">
      <w:pPr>
        <w:pStyle w:val="REG-P0"/>
      </w:pPr>
      <w:r w:rsidRPr="002653F8">
        <w:t>154.</w:t>
      </w:r>
      <w:r w:rsidRPr="002653F8">
        <w:tab/>
      </w:r>
      <w:r w:rsidR="0037362C" w:rsidRPr="002653F8">
        <w:t xml:space="preserve">Manner of application for roadworthy </w:t>
      </w:r>
      <w:r w:rsidR="00FA281F" w:rsidRPr="002653F8">
        <w:t>certificate</w:t>
      </w:r>
    </w:p>
    <w:p w14:paraId="75DB4AA8" w14:textId="2A2C1FC5" w:rsidR="0037362C" w:rsidRPr="002653F8" w:rsidRDefault="0037362C" w:rsidP="00E837AF">
      <w:pPr>
        <w:pStyle w:val="REG-P0"/>
      </w:pPr>
      <w:r w:rsidRPr="002653F8">
        <w:rPr>
          <w:bCs/>
        </w:rPr>
        <w:t>155.</w:t>
      </w:r>
      <w:r w:rsidRPr="002653F8">
        <w:rPr>
          <w:bCs/>
        </w:rPr>
        <w:tab/>
        <w:t xml:space="preserve">Examination and testing of motor vehicle for </w:t>
      </w:r>
      <w:r w:rsidR="00FA281F" w:rsidRPr="002653F8">
        <w:rPr>
          <w:bCs/>
        </w:rPr>
        <w:t>roadworthine</w:t>
      </w:r>
      <w:r w:rsidRPr="002653F8">
        <w:rPr>
          <w:bCs/>
        </w:rPr>
        <w:t>ss</w:t>
      </w:r>
    </w:p>
    <w:p w14:paraId="78CC01D1" w14:textId="77777777" w:rsidR="0037362C" w:rsidRPr="002653F8" w:rsidRDefault="0037362C" w:rsidP="00E837AF">
      <w:pPr>
        <w:pStyle w:val="REG-P0"/>
      </w:pPr>
      <w:r w:rsidRPr="002653F8">
        <w:rPr>
          <w:bCs/>
        </w:rPr>
        <w:t>156.</w:t>
      </w:r>
      <w:r w:rsidRPr="002653F8">
        <w:rPr>
          <w:bCs/>
        </w:rPr>
        <w:tab/>
        <w:t xml:space="preserve">Manner of certification of </w:t>
      </w:r>
      <w:r w:rsidR="00FA281F" w:rsidRPr="002653F8">
        <w:rPr>
          <w:bCs/>
        </w:rPr>
        <w:t>roadworthine</w:t>
      </w:r>
      <w:r w:rsidRPr="002653F8">
        <w:rPr>
          <w:bCs/>
        </w:rPr>
        <w:t>ss</w:t>
      </w:r>
    </w:p>
    <w:p w14:paraId="456EB99E" w14:textId="77777777" w:rsidR="0037362C" w:rsidRPr="002653F8" w:rsidRDefault="0037362C" w:rsidP="00E837AF">
      <w:pPr>
        <w:pStyle w:val="REG-P0"/>
        <w:rPr>
          <w:bCs/>
        </w:rPr>
      </w:pPr>
      <w:r w:rsidRPr="002653F8">
        <w:rPr>
          <w:bCs/>
        </w:rPr>
        <w:t>157.</w:t>
      </w:r>
      <w:r w:rsidRPr="002653F8">
        <w:rPr>
          <w:bCs/>
        </w:rPr>
        <w:tab/>
      </w:r>
      <w:r w:rsidR="0029326C" w:rsidRPr="002653F8">
        <w:rPr>
          <w:bCs/>
        </w:rPr>
        <w:t xml:space="preserve">Issue of </w:t>
      </w:r>
      <w:r w:rsidR="00FA281F" w:rsidRPr="002653F8">
        <w:rPr>
          <w:bCs/>
        </w:rPr>
        <w:t>roadwo</w:t>
      </w:r>
      <w:r w:rsidRPr="002653F8">
        <w:rPr>
          <w:bCs/>
        </w:rPr>
        <w:t>rthy certificate</w:t>
      </w:r>
    </w:p>
    <w:p w14:paraId="43D3C4A1" w14:textId="77777777" w:rsidR="0029326C" w:rsidRPr="002653F8" w:rsidRDefault="0029326C" w:rsidP="00E837AF">
      <w:pPr>
        <w:pStyle w:val="REG-Amend"/>
      </w:pPr>
      <w:r w:rsidRPr="002653F8">
        <w:t>[</w:t>
      </w:r>
      <w:r w:rsidR="00ED1EFD" w:rsidRPr="002653F8">
        <w:rPr>
          <w:bCs/>
        </w:rPr>
        <w:t>heading of</w:t>
      </w:r>
      <w:r w:rsidR="00ED1EFD" w:rsidRPr="002653F8">
        <w:rPr>
          <w:b w:val="0"/>
          <w:bCs/>
        </w:rPr>
        <w:t xml:space="preserve"> </w:t>
      </w:r>
      <w:r w:rsidR="00C43CAF" w:rsidRPr="002653F8">
        <w:t>r</w:t>
      </w:r>
      <w:r w:rsidRPr="002653F8">
        <w:t xml:space="preserve">egulation </w:t>
      </w:r>
      <w:r w:rsidR="00C43CAF" w:rsidRPr="002653F8">
        <w:t>157</w:t>
      </w:r>
      <w:r w:rsidR="00646BF7" w:rsidRPr="002653F8">
        <w:t xml:space="preserve"> </w:t>
      </w:r>
      <w:r w:rsidRPr="002653F8">
        <w:t>substituted by GN 205</w:t>
      </w:r>
      <w:r w:rsidR="00C43CAF" w:rsidRPr="002653F8">
        <w:t>/</w:t>
      </w:r>
      <w:r w:rsidRPr="002653F8">
        <w:t>2004]</w:t>
      </w:r>
    </w:p>
    <w:p w14:paraId="2E2B3359" w14:textId="77777777" w:rsidR="0037362C" w:rsidRPr="002653F8" w:rsidRDefault="0037362C" w:rsidP="00E837AF">
      <w:pPr>
        <w:pStyle w:val="REG-P0"/>
        <w:rPr>
          <w:bCs/>
        </w:rPr>
      </w:pPr>
      <w:r w:rsidRPr="002653F8">
        <w:rPr>
          <w:bCs/>
        </w:rPr>
        <w:t>158.</w:t>
      </w:r>
      <w:r w:rsidRPr="002653F8">
        <w:rPr>
          <w:bCs/>
        </w:rPr>
        <w:tab/>
        <w:t>Issue of roadworthy certificate</w:t>
      </w:r>
    </w:p>
    <w:p w14:paraId="4A5DB586" w14:textId="77777777" w:rsidR="0029326C" w:rsidRPr="002653F8" w:rsidRDefault="0029326C" w:rsidP="00E837AF">
      <w:pPr>
        <w:pStyle w:val="REG-Amend"/>
      </w:pPr>
      <w:r w:rsidRPr="002653F8">
        <w:t>[</w:t>
      </w:r>
      <w:r w:rsidR="00ED1EFD" w:rsidRPr="002653F8">
        <w:rPr>
          <w:bCs/>
        </w:rPr>
        <w:t>heading of</w:t>
      </w:r>
      <w:r w:rsidR="00ED1EFD" w:rsidRPr="002653F8">
        <w:rPr>
          <w:b w:val="0"/>
          <w:bCs/>
        </w:rPr>
        <w:t xml:space="preserve"> </w:t>
      </w:r>
      <w:r w:rsidR="00C43CAF" w:rsidRPr="002653F8">
        <w:t>r</w:t>
      </w:r>
      <w:r w:rsidRPr="002653F8">
        <w:t xml:space="preserve">egulation </w:t>
      </w:r>
      <w:r w:rsidR="00C43CAF" w:rsidRPr="002653F8">
        <w:t xml:space="preserve">158 </w:t>
      </w:r>
      <w:r w:rsidRPr="002653F8">
        <w:t>substituted by GN 205</w:t>
      </w:r>
      <w:r w:rsidR="00C43CAF" w:rsidRPr="002653F8">
        <w:t>/2004</w:t>
      </w:r>
      <w:r w:rsidRPr="002653F8">
        <w:t>]</w:t>
      </w:r>
    </w:p>
    <w:p w14:paraId="0809A781" w14:textId="77777777" w:rsidR="0037362C" w:rsidRPr="002653F8" w:rsidRDefault="0037362C" w:rsidP="00E837AF">
      <w:pPr>
        <w:pStyle w:val="REG-P0"/>
      </w:pPr>
      <w:r w:rsidRPr="002653F8">
        <w:t>159.</w:t>
      </w:r>
      <w:r w:rsidRPr="002653F8">
        <w:tab/>
        <w:t>Voidness</w:t>
      </w:r>
      <w:r w:rsidR="00FA281F" w:rsidRPr="002653F8">
        <w:t xml:space="preserve"> </w:t>
      </w:r>
      <w:r w:rsidRPr="002653F8">
        <w:t>of</w:t>
      </w:r>
      <w:r w:rsidR="00FA281F" w:rsidRPr="002653F8">
        <w:t xml:space="preserve"> </w:t>
      </w:r>
      <w:r w:rsidRPr="002653F8">
        <w:t>roadworthy certificate</w:t>
      </w:r>
    </w:p>
    <w:p w14:paraId="756BC0D3" w14:textId="77777777" w:rsidR="0037362C" w:rsidRPr="002653F8" w:rsidRDefault="0037362C" w:rsidP="00E837AF">
      <w:pPr>
        <w:pStyle w:val="REG-P0"/>
      </w:pPr>
      <w:r w:rsidRPr="002653F8">
        <w:t>160.</w:t>
      </w:r>
      <w:r w:rsidRPr="002653F8">
        <w:tab/>
        <w:t>Period of validity of</w:t>
      </w:r>
      <w:r w:rsidR="00FA281F" w:rsidRPr="002653F8">
        <w:t xml:space="preserve"> </w:t>
      </w:r>
      <w:r w:rsidRPr="002653F8">
        <w:t xml:space="preserve">roadworthy </w:t>
      </w:r>
      <w:r w:rsidR="00FA281F" w:rsidRPr="002653F8">
        <w:t>certificate</w:t>
      </w:r>
    </w:p>
    <w:p w14:paraId="41D14B00" w14:textId="77777777" w:rsidR="0037362C" w:rsidRPr="002653F8" w:rsidRDefault="0037362C" w:rsidP="00E837AF">
      <w:pPr>
        <w:pStyle w:val="REG-P0"/>
      </w:pPr>
      <w:r w:rsidRPr="002653F8">
        <w:t>161.</w:t>
      </w:r>
      <w:r w:rsidRPr="002653F8">
        <w:tab/>
      </w:r>
    </w:p>
    <w:p w14:paraId="15370BA8" w14:textId="77777777" w:rsidR="0029326C" w:rsidRPr="002653F8" w:rsidRDefault="0029326C" w:rsidP="00E837AF">
      <w:pPr>
        <w:pStyle w:val="REG-Amend"/>
      </w:pPr>
      <w:r w:rsidRPr="002653F8">
        <w:t>[</w:t>
      </w:r>
      <w:r w:rsidR="00C43CAF" w:rsidRPr="002653F8">
        <w:t>r</w:t>
      </w:r>
      <w:r w:rsidRPr="002653F8">
        <w:t>egulation 161 deleted by GN 205</w:t>
      </w:r>
      <w:r w:rsidR="00C43CAF" w:rsidRPr="002653F8">
        <w:t>/</w:t>
      </w:r>
      <w:r w:rsidRPr="002653F8">
        <w:t>2004]</w:t>
      </w:r>
    </w:p>
    <w:p w14:paraId="7BC6D889" w14:textId="77777777" w:rsidR="0037362C" w:rsidRPr="002653F8" w:rsidRDefault="0037362C" w:rsidP="00E837AF">
      <w:pPr>
        <w:pStyle w:val="REG-P0"/>
      </w:pPr>
      <w:r w:rsidRPr="002653F8">
        <w:t>162.</w:t>
      </w:r>
      <w:r w:rsidRPr="002653F8">
        <w:tab/>
        <w:t>Right of appeal to the Commission</w:t>
      </w:r>
    </w:p>
    <w:p w14:paraId="166DFBEE" w14:textId="77777777" w:rsidR="0037362C" w:rsidRPr="002653F8" w:rsidRDefault="0037362C" w:rsidP="00E837AF">
      <w:pPr>
        <w:pStyle w:val="REG-P0"/>
      </w:pPr>
      <w:r w:rsidRPr="002653F8">
        <w:t>163.</w:t>
      </w:r>
      <w:r w:rsidRPr="002653F8">
        <w:tab/>
        <w:t>Notice to direct that motor vehicle be taken to vehicle testing station</w:t>
      </w:r>
    </w:p>
    <w:p w14:paraId="14668C31" w14:textId="77777777" w:rsidR="0037362C" w:rsidRPr="002653F8" w:rsidRDefault="0037362C" w:rsidP="00E837AF">
      <w:pPr>
        <w:pStyle w:val="REG-P0"/>
      </w:pPr>
      <w:r w:rsidRPr="002653F8">
        <w:rPr>
          <w:bCs/>
        </w:rPr>
        <w:t>164.</w:t>
      </w:r>
      <w:r w:rsidRPr="002653F8">
        <w:rPr>
          <w:bCs/>
        </w:rPr>
        <w:tab/>
        <w:t>Procedure after issue of notice in terms of regulation 163</w:t>
      </w:r>
    </w:p>
    <w:p w14:paraId="3D1CE627" w14:textId="77777777" w:rsidR="0037362C" w:rsidRPr="002653F8" w:rsidRDefault="0037362C" w:rsidP="00E837AF">
      <w:pPr>
        <w:pStyle w:val="REG-P0"/>
      </w:pPr>
    </w:p>
    <w:p w14:paraId="18B64268" w14:textId="77777777" w:rsidR="0037362C" w:rsidRPr="002653F8" w:rsidRDefault="0037362C" w:rsidP="00E837AF">
      <w:pPr>
        <w:pStyle w:val="REG-H3A"/>
      </w:pPr>
      <w:r w:rsidRPr="002653F8">
        <w:t>PART</w:t>
      </w:r>
      <w:r w:rsidR="00FA281F" w:rsidRPr="002653F8">
        <w:t xml:space="preserve"> </w:t>
      </w:r>
      <w:r w:rsidRPr="002653F8">
        <w:t>3</w:t>
      </w:r>
    </w:p>
    <w:p w14:paraId="231E5A43" w14:textId="77777777" w:rsidR="0037362C" w:rsidRPr="002653F8" w:rsidRDefault="0037362C" w:rsidP="00E837AF">
      <w:pPr>
        <w:pStyle w:val="REG-H3A"/>
      </w:pPr>
      <w:r w:rsidRPr="002653F8">
        <w:t>EQUIPMENT ON OR IN RESPECT OF VEHICLES</w:t>
      </w:r>
    </w:p>
    <w:p w14:paraId="5E7984F2" w14:textId="77777777" w:rsidR="0037362C" w:rsidRPr="002653F8" w:rsidRDefault="0037362C" w:rsidP="00E837AF">
      <w:pPr>
        <w:pStyle w:val="REG-P0"/>
      </w:pPr>
    </w:p>
    <w:p w14:paraId="76EE1220" w14:textId="77777777" w:rsidR="0037362C" w:rsidRPr="002653F8" w:rsidRDefault="0037362C" w:rsidP="00E837AF">
      <w:pPr>
        <w:pStyle w:val="REG-P0"/>
      </w:pPr>
      <w:r w:rsidRPr="002653F8">
        <w:t>165.</w:t>
      </w:r>
      <w:r w:rsidRPr="002653F8">
        <w:tab/>
        <w:t>Brakes on motor vehicle other than motorcycle or trailer</w:t>
      </w:r>
    </w:p>
    <w:p w14:paraId="263A4A24" w14:textId="77777777" w:rsidR="0037362C" w:rsidRPr="002653F8" w:rsidRDefault="0037362C" w:rsidP="00E837AF">
      <w:pPr>
        <w:pStyle w:val="REG-P0"/>
      </w:pPr>
      <w:r w:rsidRPr="002653F8">
        <w:t>166.</w:t>
      </w:r>
      <w:r w:rsidRPr="002653F8">
        <w:tab/>
        <w:t>Brakes on motorcycle</w:t>
      </w:r>
    </w:p>
    <w:p w14:paraId="253B0BF0" w14:textId="77777777" w:rsidR="0037362C" w:rsidRPr="002653F8" w:rsidRDefault="0037362C" w:rsidP="00E837AF">
      <w:pPr>
        <w:pStyle w:val="REG-P0"/>
      </w:pPr>
      <w:r w:rsidRPr="002653F8">
        <w:t>167.</w:t>
      </w:r>
      <w:r w:rsidRPr="002653F8">
        <w:tab/>
        <w:t>Brakes on trailers</w:t>
      </w:r>
    </w:p>
    <w:p w14:paraId="6545CD41" w14:textId="77777777" w:rsidR="0037362C" w:rsidRPr="002653F8" w:rsidRDefault="0037362C" w:rsidP="00E837AF">
      <w:pPr>
        <w:pStyle w:val="REG-P0"/>
      </w:pPr>
      <w:r w:rsidRPr="002653F8">
        <w:t>16</w:t>
      </w:r>
      <w:r w:rsidR="00FA281F" w:rsidRPr="002653F8">
        <w:t>8.</w:t>
      </w:r>
      <w:r w:rsidR="00FA281F" w:rsidRPr="002653F8">
        <w:tab/>
      </w:r>
      <w:r w:rsidRPr="002653F8">
        <w:t>Brakes on pedal cycles</w:t>
      </w:r>
    </w:p>
    <w:p w14:paraId="41E01300" w14:textId="77777777" w:rsidR="0037362C" w:rsidRPr="002653F8" w:rsidRDefault="0037362C" w:rsidP="00E837AF">
      <w:pPr>
        <w:pStyle w:val="REG-P0"/>
      </w:pPr>
      <w:r w:rsidRPr="002653F8">
        <w:t>169.</w:t>
      </w:r>
      <w:r w:rsidRPr="002653F8">
        <w:tab/>
        <w:t>Brakes on unspecified vehicles</w:t>
      </w:r>
    </w:p>
    <w:p w14:paraId="4C45BF6A" w14:textId="77777777" w:rsidR="0037362C" w:rsidRPr="002653F8" w:rsidRDefault="0037362C" w:rsidP="00E837AF">
      <w:pPr>
        <w:pStyle w:val="REG-P0"/>
      </w:pPr>
      <w:r w:rsidRPr="002653F8">
        <w:t>170.</w:t>
      </w:r>
      <w:r w:rsidRPr="002653F8">
        <w:tab/>
        <w:t xml:space="preserve">Specifications </w:t>
      </w:r>
      <w:r w:rsidR="00FA281F" w:rsidRPr="002653F8">
        <w:t>for</w:t>
      </w:r>
      <w:r w:rsidRPr="002653F8">
        <w:t xml:space="preserve"> brakes</w:t>
      </w:r>
    </w:p>
    <w:p w14:paraId="2ACD2C3C" w14:textId="77777777" w:rsidR="0037362C" w:rsidRPr="002653F8" w:rsidRDefault="0037362C" w:rsidP="00E837AF">
      <w:pPr>
        <w:pStyle w:val="REG-P0"/>
      </w:pPr>
      <w:r w:rsidRPr="002653F8">
        <w:rPr>
          <w:bCs/>
        </w:rPr>
        <w:t>171.</w:t>
      </w:r>
      <w:r w:rsidRPr="002653F8">
        <w:rPr>
          <w:bCs/>
        </w:rPr>
        <w:tab/>
        <w:t>Braking performance of service, emergency and parking brakes</w:t>
      </w:r>
    </w:p>
    <w:p w14:paraId="1C26D4C3" w14:textId="77777777" w:rsidR="0037362C" w:rsidRPr="002653F8" w:rsidRDefault="0037362C" w:rsidP="00E837AF">
      <w:pPr>
        <w:pStyle w:val="REG-P0"/>
      </w:pPr>
      <w:r w:rsidRPr="002653F8">
        <w:t>172.</w:t>
      </w:r>
      <w:r w:rsidRPr="002653F8">
        <w:tab/>
        <w:t>Condition and operation of brakes</w:t>
      </w:r>
    </w:p>
    <w:p w14:paraId="264D4337" w14:textId="4102241E" w:rsidR="0037362C" w:rsidRPr="002653F8" w:rsidRDefault="0037362C" w:rsidP="00E837AF">
      <w:pPr>
        <w:pStyle w:val="REG-P0"/>
        <w:ind w:left="567" w:hanging="567"/>
      </w:pPr>
      <w:r w:rsidRPr="002653F8">
        <w:t>173.</w:t>
      </w:r>
      <w:r w:rsidRPr="002653F8">
        <w:tab/>
        <w:t>Vehicles to be equipped with certain lamps and times when certain lamps must be</w:t>
      </w:r>
      <w:r w:rsidR="00E837AF" w:rsidRPr="002653F8">
        <w:t xml:space="preserve"> s</w:t>
      </w:r>
      <w:r w:rsidR="00344E8D" w:rsidRPr="002653F8">
        <w:rPr>
          <w:bCs/>
        </w:rPr>
        <w:t>witched</w:t>
      </w:r>
      <w:r w:rsidRPr="002653F8">
        <w:rPr>
          <w:bCs/>
        </w:rPr>
        <w:t xml:space="preserve"> on</w:t>
      </w:r>
    </w:p>
    <w:p w14:paraId="7D1868D2" w14:textId="77777777" w:rsidR="0037362C" w:rsidRPr="002653F8" w:rsidRDefault="0037362C" w:rsidP="00E837AF">
      <w:pPr>
        <w:pStyle w:val="REG-P0"/>
      </w:pPr>
      <w:r w:rsidRPr="002653F8">
        <w:t>174.</w:t>
      </w:r>
      <w:r w:rsidRPr="002653F8">
        <w:tab/>
        <w:t>Visibility distance of lights</w:t>
      </w:r>
    </w:p>
    <w:p w14:paraId="2C7A4A4F" w14:textId="77777777" w:rsidR="0037362C" w:rsidRPr="002653F8" w:rsidRDefault="00FA281F" w:rsidP="00E837AF">
      <w:pPr>
        <w:pStyle w:val="REG-P0"/>
      </w:pPr>
      <w:r w:rsidRPr="002653F8">
        <w:t>175.</w:t>
      </w:r>
      <w:r w:rsidRPr="002653F8">
        <w:tab/>
        <w:t>H</w:t>
      </w:r>
      <w:r w:rsidR="0037362C" w:rsidRPr="002653F8">
        <w:t>eadlamps</w:t>
      </w:r>
    </w:p>
    <w:p w14:paraId="6A8182A7" w14:textId="77777777" w:rsidR="0037362C" w:rsidRPr="002653F8" w:rsidRDefault="0037362C" w:rsidP="00E837AF">
      <w:pPr>
        <w:pStyle w:val="REG-P0"/>
      </w:pPr>
      <w:r w:rsidRPr="002653F8">
        <w:t>176.</w:t>
      </w:r>
      <w:r w:rsidRPr="002653F8">
        <w:tab/>
        <w:t>Main beam</w:t>
      </w:r>
    </w:p>
    <w:p w14:paraId="057E253A" w14:textId="77777777" w:rsidR="0037362C" w:rsidRPr="002653F8" w:rsidRDefault="0037362C" w:rsidP="00E837AF">
      <w:pPr>
        <w:pStyle w:val="REG-P0"/>
      </w:pPr>
      <w:r w:rsidRPr="002653F8">
        <w:t>177.</w:t>
      </w:r>
      <w:r w:rsidRPr="002653F8">
        <w:tab/>
        <w:t>Dipped beam</w:t>
      </w:r>
    </w:p>
    <w:p w14:paraId="5366CC67" w14:textId="77777777" w:rsidR="0037362C" w:rsidRPr="002653F8" w:rsidRDefault="0037362C" w:rsidP="00E837AF">
      <w:pPr>
        <w:pStyle w:val="REG-P0"/>
      </w:pPr>
      <w:r w:rsidRPr="002653F8">
        <w:t>178.</w:t>
      </w:r>
      <w:r w:rsidRPr="002653F8">
        <w:tab/>
        <w:t>Daytime running lamp</w:t>
      </w:r>
    </w:p>
    <w:p w14:paraId="29BC7D50" w14:textId="77777777" w:rsidR="00FA281F" w:rsidRPr="002653F8" w:rsidRDefault="0037362C" w:rsidP="00E837AF">
      <w:pPr>
        <w:pStyle w:val="REG-P0"/>
      </w:pPr>
      <w:r w:rsidRPr="002653F8">
        <w:t>179.</w:t>
      </w:r>
      <w:r w:rsidRPr="002653F8">
        <w:tab/>
        <w:t>Lights to be displayed on stationery or parked motor vehicle</w:t>
      </w:r>
    </w:p>
    <w:p w14:paraId="3F201D23" w14:textId="77777777" w:rsidR="0037362C" w:rsidRPr="002653F8" w:rsidRDefault="00FA281F" w:rsidP="00E837AF">
      <w:pPr>
        <w:pStyle w:val="REG-P0"/>
      </w:pPr>
      <w:r w:rsidRPr="002653F8">
        <w:t>1</w:t>
      </w:r>
      <w:r w:rsidR="0037362C" w:rsidRPr="002653F8">
        <w:rPr>
          <w:bCs/>
        </w:rPr>
        <w:t>80.</w:t>
      </w:r>
      <w:r w:rsidR="0037362C" w:rsidRPr="002653F8">
        <w:rPr>
          <w:bCs/>
        </w:rPr>
        <w:tab/>
        <w:t>Fog lamps</w:t>
      </w:r>
    </w:p>
    <w:p w14:paraId="4E0A8E99" w14:textId="77777777" w:rsidR="0037362C" w:rsidRPr="002653F8" w:rsidRDefault="0037362C" w:rsidP="00E837AF">
      <w:pPr>
        <w:pStyle w:val="REG-P0"/>
      </w:pPr>
      <w:r w:rsidRPr="002653F8">
        <w:t>181.</w:t>
      </w:r>
      <w:r w:rsidRPr="002653F8">
        <w:tab/>
        <w:t>Parking lamps</w:t>
      </w:r>
    </w:p>
    <w:p w14:paraId="060D56FB" w14:textId="7B587F3B" w:rsidR="0037362C" w:rsidRPr="002653F8" w:rsidRDefault="00AF101E" w:rsidP="00E837AF">
      <w:pPr>
        <w:pStyle w:val="REG-P0"/>
      </w:pPr>
      <w:r>
        <w:t>182.</w:t>
      </w:r>
      <w:r>
        <w:tab/>
        <w:t>When parking lamps are</w:t>
      </w:r>
      <w:r w:rsidR="0037362C" w:rsidRPr="002653F8">
        <w:t xml:space="preserve"> to be kept lighted</w:t>
      </w:r>
    </w:p>
    <w:p w14:paraId="48CE9507" w14:textId="77777777" w:rsidR="0037362C" w:rsidRPr="002653F8" w:rsidRDefault="0037362C" w:rsidP="00E837AF">
      <w:pPr>
        <w:pStyle w:val="REG-P0"/>
      </w:pPr>
      <w:r w:rsidRPr="002653F8">
        <w:rPr>
          <w:bCs/>
        </w:rPr>
        <w:lastRenderedPageBreak/>
        <w:t>183.</w:t>
      </w:r>
      <w:r w:rsidRPr="002653F8">
        <w:rPr>
          <w:bCs/>
        </w:rPr>
        <w:tab/>
        <w:t>Front position lamps</w:t>
      </w:r>
    </w:p>
    <w:p w14:paraId="38381013" w14:textId="77777777" w:rsidR="0037362C" w:rsidRPr="002653F8" w:rsidRDefault="002E4F82" w:rsidP="00E837AF">
      <w:pPr>
        <w:pStyle w:val="REG-P0"/>
      </w:pPr>
      <w:r w:rsidRPr="002653F8">
        <w:t>184.</w:t>
      </w:r>
      <w:r w:rsidRPr="002653F8">
        <w:tab/>
      </w:r>
      <w:r w:rsidR="0037362C" w:rsidRPr="002653F8">
        <w:t>End-outline-marker lamps</w:t>
      </w:r>
    </w:p>
    <w:p w14:paraId="59CD7D45" w14:textId="77777777" w:rsidR="0037362C" w:rsidRPr="002653F8" w:rsidRDefault="0037362C" w:rsidP="00E837AF">
      <w:pPr>
        <w:pStyle w:val="REG-P0"/>
        <w:rPr>
          <w:b/>
          <w:bCs/>
        </w:rPr>
      </w:pPr>
      <w:r w:rsidRPr="002653F8">
        <w:t>1</w:t>
      </w:r>
      <w:r w:rsidR="002E4F82" w:rsidRPr="002653F8">
        <w:t>8</w:t>
      </w:r>
      <w:r w:rsidRPr="002653F8">
        <w:t>5.</w:t>
      </w:r>
      <w:r w:rsidRPr="002653F8">
        <w:tab/>
        <w:t>Rear lamps</w:t>
      </w:r>
    </w:p>
    <w:p w14:paraId="3B4BAE23" w14:textId="77777777" w:rsidR="0037362C" w:rsidRPr="002653F8" w:rsidRDefault="0037362C" w:rsidP="00E837AF">
      <w:pPr>
        <w:pStyle w:val="REG-P0"/>
      </w:pPr>
      <w:r w:rsidRPr="002653F8">
        <w:t>186.</w:t>
      </w:r>
      <w:r w:rsidRPr="002653F8">
        <w:tab/>
        <w:t>Stop lamp</w:t>
      </w:r>
    </w:p>
    <w:p w14:paraId="61644809" w14:textId="77777777" w:rsidR="0037362C" w:rsidRPr="002653F8" w:rsidRDefault="0037362C" w:rsidP="00E837AF">
      <w:pPr>
        <w:pStyle w:val="REG-P0"/>
      </w:pPr>
      <w:r w:rsidRPr="002653F8">
        <w:t>187.</w:t>
      </w:r>
      <w:r w:rsidRPr="002653F8">
        <w:tab/>
        <w:t>Number plate lamp</w:t>
      </w:r>
    </w:p>
    <w:p w14:paraId="5F2C5A82" w14:textId="77777777" w:rsidR="00646BF7" w:rsidRPr="002653F8" w:rsidRDefault="0037362C" w:rsidP="00E837AF">
      <w:pPr>
        <w:pStyle w:val="REG-P0"/>
      </w:pPr>
      <w:r w:rsidRPr="002653F8">
        <w:t>188.</w:t>
      </w:r>
      <w:r w:rsidRPr="002653F8">
        <w:tab/>
        <w:t xml:space="preserve">Side marker lamps </w:t>
      </w:r>
    </w:p>
    <w:p w14:paraId="439913E1" w14:textId="77777777" w:rsidR="0037362C" w:rsidRPr="002653F8" w:rsidRDefault="00646BF7" w:rsidP="00E837AF">
      <w:pPr>
        <w:pStyle w:val="REG-P0"/>
      </w:pPr>
      <w:r w:rsidRPr="002653F8">
        <w:t>1</w:t>
      </w:r>
      <w:r w:rsidR="0037362C" w:rsidRPr="002653F8">
        <w:t>89.</w:t>
      </w:r>
      <w:r w:rsidR="0037362C" w:rsidRPr="002653F8">
        <w:tab/>
        <w:t>Interior lamp</w:t>
      </w:r>
    </w:p>
    <w:p w14:paraId="629C72BB" w14:textId="77777777" w:rsidR="0037362C" w:rsidRPr="002653F8" w:rsidRDefault="002E4F82" w:rsidP="00E837AF">
      <w:pPr>
        <w:pStyle w:val="REG-P0"/>
      </w:pPr>
      <w:r w:rsidRPr="002653F8">
        <w:t>190.</w:t>
      </w:r>
      <w:r w:rsidRPr="002653F8">
        <w:tab/>
      </w:r>
      <w:r w:rsidR="0037362C" w:rsidRPr="002653F8">
        <w:t>Lamp illuminating notice on motor vehicle</w:t>
      </w:r>
    </w:p>
    <w:p w14:paraId="26EA6187" w14:textId="77777777" w:rsidR="0037362C" w:rsidRPr="002653F8" w:rsidRDefault="0037362C" w:rsidP="00E837AF">
      <w:pPr>
        <w:pStyle w:val="REG-P0"/>
        <w:rPr>
          <w:rFonts w:eastAsia="Arial"/>
        </w:rPr>
      </w:pPr>
      <w:r w:rsidRPr="002653F8">
        <w:rPr>
          <w:rFonts w:eastAsia="Arial"/>
          <w:bCs/>
        </w:rPr>
        <w:t>191.</w:t>
      </w:r>
      <w:r w:rsidRPr="002653F8">
        <w:rPr>
          <w:rFonts w:eastAsia="Arial"/>
          <w:bCs/>
        </w:rPr>
        <w:tab/>
        <w:t>Decorating lamp</w:t>
      </w:r>
    </w:p>
    <w:p w14:paraId="08AC399C" w14:textId="77777777" w:rsidR="0037362C" w:rsidRPr="002653F8" w:rsidRDefault="002E4F82" w:rsidP="00E837AF">
      <w:pPr>
        <w:pStyle w:val="REG-P0"/>
      </w:pPr>
      <w:r w:rsidRPr="002653F8">
        <w:t>192.</w:t>
      </w:r>
      <w:r w:rsidRPr="002653F8">
        <w:tab/>
      </w:r>
      <w:r w:rsidR="0037362C" w:rsidRPr="002653F8">
        <w:t>Reversing lamp</w:t>
      </w:r>
    </w:p>
    <w:p w14:paraId="522AC6AD" w14:textId="77777777" w:rsidR="0037362C" w:rsidRPr="002653F8" w:rsidRDefault="0037362C" w:rsidP="00E837AF">
      <w:pPr>
        <w:pStyle w:val="REG-P0"/>
      </w:pPr>
      <w:r w:rsidRPr="002653F8">
        <w:rPr>
          <w:bCs/>
        </w:rPr>
        <w:t>193.</w:t>
      </w:r>
      <w:r w:rsidRPr="002653F8">
        <w:rPr>
          <w:bCs/>
        </w:rPr>
        <w:tab/>
        <w:t>Inspection lamps</w:t>
      </w:r>
    </w:p>
    <w:p w14:paraId="4E14ACBE" w14:textId="77777777" w:rsidR="0037362C" w:rsidRPr="002653F8" w:rsidRDefault="0037362C" w:rsidP="00E837AF">
      <w:pPr>
        <w:pStyle w:val="REG-P0"/>
      </w:pPr>
      <w:r w:rsidRPr="002653F8">
        <w:t>194.</w:t>
      </w:r>
      <w:r w:rsidRPr="002653F8">
        <w:tab/>
        <w:t>Identification lamps</w:t>
      </w:r>
    </w:p>
    <w:p w14:paraId="0A33E352" w14:textId="77777777" w:rsidR="0037362C" w:rsidRPr="002653F8" w:rsidRDefault="002E4F82" w:rsidP="00E837AF">
      <w:pPr>
        <w:pStyle w:val="REG-P0"/>
      </w:pPr>
      <w:r w:rsidRPr="002653F8">
        <w:t>195.</w:t>
      </w:r>
      <w:r w:rsidRPr="002653F8">
        <w:tab/>
        <w:t>Use</w:t>
      </w:r>
      <w:r w:rsidR="0037362C" w:rsidRPr="002653F8">
        <w:t xml:space="preserve"> of spot lamp</w:t>
      </w:r>
    </w:p>
    <w:p w14:paraId="03A482A8" w14:textId="77777777" w:rsidR="002E4F82" w:rsidRPr="002653F8" w:rsidRDefault="0037362C" w:rsidP="00E837AF">
      <w:pPr>
        <w:pStyle w:val="REG-P0"/>
      </w:pPr>
      <w:r w:rsidRPr="002653F8">
        <w:t>196.</w:t>
      </w:r>
      <w:r w:rsidRPr="002653F8">
        <w:tab/>
        <w:t>Lamps on pedal cycle</w:t>
      </w:r>
    </w:p>
    <w:p w14:paraId="59350D8B" w14:textId="77777777" w:rsidR="0037362C" w:rsidRPr="002653F8" w:rsidRDefault="0037362C" w:rsidP="00E837AF">
      <w:pPr>
        <w:pStyle w:val="REG-P0"/>
      </w:pPr>
      <w:r w:rsidRPr="002653F8">
        <w:rPr>
          <w:bCs/>
        </w:rPr>
        <w:t>197.</w:t>
      </w:r>
      <w:r w:rsidRPr="002653F8">
        <w:rPr>
          <w:bCs/>
        </w:rPr>
        <w:tab/>
        <w:t>Lamps on animal-drawn vehicles</w:t>
      </w:r>
    </w:p>
    <w:p w14:paraId="63557545" w14:textId="77777777" w:rsidR="0037362C" w:rsidRPr="002653F8" w:rsidRDefault="002E4F82" w:rsidP="00E837AF">
      <w:pPr>
        <w:pStyle w:val="REG-P0"/>
      </w:pPr>
      <w:r w:rsidRPr="002653F8">
        <w:t>198.</w:t>
      </w:r>
      <w:r w:rsidRPr="002653F8">
        <w:tab/>
      </w:r>
      <w:r w:rsidR="0037362C" w:rsidRPr="002653F8">
        <w:t xml:space="preserve">Lamps on </w:t>
      </w:r>
      <w:r w:rsidRPr="002653F8">
        <w:t>unspecifie</w:t>
      </w:r>
      <w:r w:rsidR="0037362C" w:rsidRPr="002653F8">
        <w:t>d vehicles</w:t>
      </w:r>
    </w:p>
    <w:p w14:paraId="6080C7DC" w14:textId="77777777" w:rsidR="0037362C" w:rsidRPr="002653F8" w:rsidRDefault="002E4F82" w:rsidP="00E837AF">
      <w:pPr>
        <w:pStyle w:val="REG-P0"/>
        <w:rPr>
          <w:rFonts w:eastAsia="Arial"/>
        </w:rPr>
      </w:pPr>
      <w:r w:rsidRPr="002653F8">
        <w:rPr>
          <w:rFonts w:eastAsia="Arial"/>
          <w:bCs/>
        </w:rPr>
        <w:t>199.</w:t>
      </w:r>
      <w:r w:rsidRPr="002653F8">
        <w:rPr>
          <w:rFonts w:eastAsia="Arial"/>
          <w:bCs/>
        </w:rPr>
        <w:tab/>
      </w:r>
      <w:r w:rsidR="0037362C" w:rsidRPr="002653F8">
        <w:rPr>
          <w:rFonts w:eastAsia="Arial"/>
          <w:bCs/>
        </w:rPr>
        <w:t>Colour of lights</w:t>
      </w:r>
    </w:p>
    <w:p w14:paraId="47801D0F" w14:textId="77777777" w:rsidR="002E4F82" w:rsidRPr="002653F8" w:rsidRDefault="002E4F82" w:rsidP="00E837AF">
      <w:pPr>
        <w:pStyle w:val="REG-P0"/>
      </w:pPr>
      <w:r w:rsidRPr="002653F8">
        <w:t>200.</w:t>
      </w:r>
      <w:r w:rsidRPr="002653F8">
        <w:tab/>
      </w:r>
      <w:r w:rsidR="0037362C" w:rsidRPr="002653F8">
        <w:t xml:space="preserve">Certain lamps to emit </w:t>
      </w:r>
      <w:r w:rsidRPr="002653F8">
        <w:t>diffuse</w:t>
      </w:r>
      <w:r w:rsidR="0037362C" w:rsidRPr="002653F8">
        <w:t xml:space="preserve">d lights </w:t>
      </w:r>
    </w:p>
    <w:p w14:paraId="18E7B5FF" w14:textId="77777777" w:rsidR="0037362C" w:rsidRPr="002653F8" w:rsidRDefault="0037362C" w:rsidP="00E837AF">
      <w:pPr>
        <w:pStyle w:val="REG-P0"/>
      </w:pPr>
      <w:r w:rsidRPr="002653F8">
        <w:t>20</w:t>
      </w:r>
      <w:r w:rsidR="002E4F82" w:rsidRPr="002653F8">
        <w:t>1</w:t>
      </w:r>
      <w:r w:rsidRPr="002653F8">
        <w:t>.</w:t>
      </w:r>
      <w:r w:rsidRPr="002653F8">
        <w:tab/>
        <w:t>Lamps to emit steady light</w:t>
      </w:r>
    </w:p>
    <w:p w14:paraId="0C3DC08C" w14:textId="77777777" w:rsidR="0037362C" w:rsidRPr="002653F8" w:rsidRDefault="0037362C" w:rsidP="00E837AF">
      <w:pPr>
        <w:pStyle w:val="REG-P0"/>
      </w:pPr>
      <w:r w:rsidRPr="002653F8">
        <w:t>202.</w:t>
      </w:r>
      <w:r w:rsidRPr="002653F8">
        <w:tab/>
        <w:t xml:space="preserve">Manner in which lamps </w:t>
      </w:r>
      <w:r w:rsidR="002E4F82" w:rsidRPr="002653F8">
        <w:t>are</w:t>
      </w:r>
      <w:r w:rsidRPr="002653F8">
        <w:t xml:space="preserve"> to be </w:t>
      </w:r>
      <w:r w:rsidR="002E4F82" w:rsidRPr="002653F8">
        <w:t>fit</w:t>
      </w:r>
      <w:r w:rsidRPr="002653F8">
        <w:t>ted and maintained</w:t>
      </w:r>
    </w:p>
    <w:p w14:paraId="38106438" w14:textId="794428D9" w:rsidR="0037362C" w:rsidRPr="002653F8" w:rsidRDefault="0037362C" w:rsidP="00E837AF">
      <w:pPr>
        <w:pStyle w:val="REG-P0"/>
      </w:pPr>
      <w:r w:rsidRPr="002653F8">
        <w:t>203.</w:t>
      </w:r>
      <w:r w:rsidRPr="002653F8">
        <w:tab/>
        <w:t>Lamps not prescribed or authorised, ar</w:t>
      </w:r>
      <w:r w:rsidR="00AF101E">
        <w:t>e</w:t>
      </w:r>
      <w:r w:rsidRPr="002653F8">
        <w:t xml:space="preserve"> prohibited</w:t>
      </w:r>
    </w:p>
    <w:p w14:paraId="67E19C5F" w14:textId="77777777" w:rsidR="0037362C" w:rsidRPr="002653F8" w:rsidRDefault="0037362C" w:rsidP="00E837AF">
      <w:pPr>
        <w:pStyle w:val="REG-P0"/>
      </w:pPr>
      <w:r w:rsidRPr="002653F8">
        <w:t>204.</w:t>
      </w:r>
      <w:r w:rsidRPr="002653F8">
        <w:tab/>
        <w:t xml:space="preserve">White </w:t>
      </w:r>
      <w:r w:rsidR="002E4F82" w:rsidRPr="002653F8">
        <w:t>retro-refle</w:t>
      </w:r>
      <w:r w:rsidRPr="002653F8">
        <w:t xml:space="preserve">ctors to be fitted on </w:t>
      </w:r>
      <w:r w:rsidR="002E4F82" w:rsidRPr="002653F8">
        <w:t>fr</w:t>
      </w:r>
      <w:r w:rsidRPr="002653F8">
        <w:t>ont of certain vehicles</w:t>
      </w:r>
    </w:p>
    <w:p w14:paraId="5538D528" w14:textId="77777777" w:rsidR="0037362C" w:rsidRPr="002653F8" w:rsidRDefault="0037362C" w:rsidP="00E837AF">
      <w:pPr>
        <w:pStyle w:val="REG-P0"/>
      </w:pPr>
      <w:r w:rsidRPr="002653F8">
        <w:t>205.</w:t>
      </w:r>
      <w:r w:rsidRPr="002653F8">
        <w:tab/>
        <w:t xml:space="preserve">Red </w:t>
      </w:r>
      <w:r w:rsidR="002E4F82" w:rsidRPr="002653F8">
        <w:t>retro-reflec</w:t>
      </w:r>
      <w:r w:rsidRPr="002653F8">
        <w:t>tors to be fitted on rear of certain motor vehicles</w:t>
      </w:r>
    </w:p>
    <w:p w14:paraId="005647E9" w14:textId="77777777" w:rsidR="0037362C" w:rsidRPr="002653F8" w:rsidRDefault="0037362C" w:rsidP="00E837AF">
      <w:pPr>
        <w:pStyle w:val="REG-P0"/>
      </w:pPr>
      <w:r w:rsidRPr="002653F8">
        <w:t>206.</w:t>
      </w:r>
      <w:r w:rsidRPr="002653F8">
        <w:tab/>
        <w:t xml:space="preserve">Yellow </w:t>
      </w:r>
      <w:r w:rsidR="002E4F82" w:rsidRPr="002653F8">
        <w:t>retro-ref</w:t>
      </w:r>
      <w:r w:rsidRPr="002653F8">
        <w:t>l</w:t>
      </w:r>
      <w:r w:rsidR="002E4F82" w:rsidRPr="002653F8">
        <w:t>e</w:t>
      </w:r>
      <w:r w:rsidRPr="002653F8">
        <w:t>ctors to be fitted on sides of certain motor vehicles</w:t>
      </w:r>
    </w:p>
    <w:p w14:paraId="09116A19" w14:textId="77777777" w:rsidR="0037362C" w:rsidRPr="002653F8" w:rsidRDefault="0037362C" w:rsidP="00E837AF">
      <w:pPr>
        <w:pStyle w:val="REG-P0"/>
      </w:pPr>
      <w:r w:rsidRPr="002653F8">
        <w:t>207.</w:t>
      </w:r>
      <w:r w:rsidRPr="002653F8">
        <w:tab/>
        <w:t xml:space="preserve">General requirements for </w:t>
      </w:r>
      <w:r w:rsidR="002E4F82" w:rsidRPr="002653F8">
        <w:t>retro-refle</w:t>
      </w:r>
      <w:r w:rsidRPr="002653F8">
        <w:t>ctors</w:t>
      </w:r>
    </w:p>
    <w:p w14:paraId="7C1FFA40" w14:textId="77777777" w:rsidR="0037362C" w:rsidRPr="002653F8" w:rsidRDefault="0037362C" w:rsidP="00E837AF">
      <w:pPr>
        <w:pStyle w:val="REG-P0"/>
      </w:pPr>
      <w:r w:rsidRPr="002653F8">
        <w:t>208.</w:t>
      </w:r>
      <w:r w:rsidRPr="002653F8">
        <w:tab/>
        <w:t xml:space="preserve">Rear </w:t>
      </w:r>
      <w:r w:rsidR="002E4F82" w:rsidRPr="002653F8">
        <w:t>retro-refle</w:t>
      </w:r>
      <w:r w:rsidRPr="002653F8">
        <w:t>ctors on vehicles with certain body</w:t>
      </w:r>
    </w:p>
    <w:p w14:paraId="71D0682B" w14:textId="77777777" w:rsidR="0037362C" w:rsidRPr="002653F8" w:rsidRDefault="002E4F82" w:rsidP="00E837AF">
      <w:pPr>
        <w:pStyle w:val="REG-P0"/>
      </w:pPr>
      <w:r w:rsidRPr="002653F8">
        <w:t>209.</w:t>
      </w:r>
      <w:r w:rsidRPr="002653F8">
        <w:tab/>
        <w:t>Warning</w:t>
      </w:r>
      <w:r w:rsidR="0037362C" w:rsidRPr="002653F8">
        <w:t xml:space="preserve"> sign on rear of certain motor vehicles (chevrons)</w:t>
      </w:r>
    </w:p>
    <w:p w14:paraId="63391F26" w14:textId="77777777" w:rsidR="0037362C" w:rsidRPr="002653F8" w:rsidRDefault="0037362C" w:rsidP="00E837AF">
      <w:pPr>
        <w:pStyle w:val="REG-P0"/>
      </w:pPr>
      <w:r w:rsidRPr="002653F8">
        <w:t>210.</w:t>
      </w:r>
      <w:r w:rsidRPr="002653F8">
        <w:tab/>
        <w:t xml:space="preserve">Unlawful use of reflector or </w:t>
      </w:r>
      <w:r w:rsidR="002E4F82" w:rsidRPr="002653F8">
        <w:t>reflective</w:t>
      </w:r>
      <w:r w:rsidRPr="002653F8">
        <w:t xml:space="preserve"> material</w:t>
      </w:r>
    </w:p>
    <w:p w14:paraId="216CD371" w14:textId="77777777" w:rsidR="0037362C" w:rsidRPr="002653F8" w:rsidRDefault="0037362C" w:rsidP="00E837AF">
      <w:pPr>
        <w:pStyle w:val="REG-P0"/>
      </w:pPr>
      <w:r w:rsidRPr="002653F8">
        <w:t>211.</w:t>
      </w:r>
      <w:r w:rsidRPr="002653F8">
        <w:tab/>
        <w:t xml:space="preserve">Side and rear </w:t>
      </w:r>
      <w:r w:rsidR="002E4F82" w:rsidRPr="002653F8">
        <w:t>retro-reflective</w:t>
      </w:r>
      <w:r w:rsidRPr="002653F8">
        <w:t xml:space="preserve"> material to be fitted to vehicles</w:t>
      </w:r>
      <w:r w:rsidR="00C475F0" w:rsidRPr="002653F8">
        <w:t xml:space="preserve"> (contour markings)</w:t>
      </w:r>
    </w:p>
    <w:p w14:paraId="66F85956" w14:textId="2489707B" w:rsidR="00C475F0" w:rsidRPr="002653F8" w:rsidRDefault="00C43CAF" w:rsidP="00E837AF">
      <w:pPr>
        <w:pStyle w:val="REG-P0"/>
        <w:jc w:val="center"/>
      </w:pPr>
      <w:r w:rsidRPr="002653F8">
        <w:rPr>
          <w:rFonts w:ascii="Arial" w:hAnsi="Arial" w:cs="Arial"/>
          <w:b/>
          <w:bCs/>
          <w:color w:val="00B050"/>
          <w:sz w:val="18"/>
          <w:szCs w:val="18"/>
        </w:rPr>
        <w:t>[</w:t>
      </w:r>
      <w:r w:rsidR="00ED1EFD" w:rsidRPr="002653F8">
        <w:rPr>
          <w:rFonts w:ascii="Arial" w:hAnsi="Arial" w:cs="Arial"/>
          <w:b/>
          <w:bCs/>
          <w:color w:val="00B050"/>
          <w:sz w:val="18"/>
          <w:szCs w:val="18"/>
        </w:rPr>
        <w:t xml:space="preserve">heading of </w:t>
      </w:r>
      <w:r w:rsidRPr="002653F8">
        <w:rPr>
          <w:rFonts w:ascii="Arial" w:hAnsi="Arial" w:cs="Arial"/>
          <w:b/>
          <w:bCs/>
          <w:color w:val="00B050"/>
          <w:sz w:val="18"/>
          <w:szCs w:val="18"/>
        </w:rPr>
        <w:t>r</w:t>
      </w:r>
      <w:r w:rsidR="00C475F0" w:rsidRPr="002653F8">
        <w:rPr>
          <w:rFonts w:ascii="Arial" w:hAnsi="Arial" w:cs="Arial"/>
          <w:b/>
          <w:bCs/>
          <w:color w:val="00B050"/>
          <w:sz w:val="18"/>
          <w:szCs w:val="18"/>
        </w:rPr>
        <w:t xml:space="preserve">egulation </w:t>
      </w:r>
      <w:r w:rsidR="00C052CA" w:rsidRPr="002653F8">
        <w:rPr>
          <w:rFonts w:ascii="Arial" w:hAnsi="Arial" w:cs="Arial"/>
          <w:b/>
          <w:bCs/>
          <w:color w:val="00B050"/>
          <w:sz w:val="18"/>
          <w:szCs w:val="18"/>
        </w:rPr>
        <w:t xml:space="preserve">211 </w:t>
      </w:r>
      <w:r w:rsidR="00C475F0" w:rsidRPr="002653F8">
        <w:rPr>
          <w:rFonts w:ascii="Arial" w:hAnsi="Arial" w:cs="Arial"/>
          <w:b/>
          <w:bCs/>
          <w:color w:val="00B050"/>
          <w:sz w:val="18"/>
          <w:szCs w:val="18"/>
        </w:rPr>
        <w:t>substituted by GN 188</w:t>
      </w:r>
      <w:r w:rsidR="00646BF7" w:rsidRPr="002653F8">
        <w:rPr>
          <w:rFonts w:ascii="Arial" w:hAnsi="Arial" w:cs="Arial"/>
          <w:b/>
          <w:bCs/>
          <w:color w:val="00B050"/>
          <w:sz w:val="18"/>
          <w:szCs w:val="18"/>
        </w:rPr>
        <w:t>/</w:t>
      </w:r>
      <w:r w:rsidR="00C475F0" w:rsidRPr="002653F8">
        <w:rPr>
          <w:rFonts w:ascii="Arial" w:hAnsi="Arial" w:cs="Arial"/>
          <w:b/>
          <w:bCs/>
          <w:color w:val="00B050"/>
          <w:sz w:val="18"/>
          <w:szCs w:val="18"/>
        </w:rPr>
        <w:t>2006]</w:t>
      </w:r>
    </w:p>
    <w:p w14:paraId="6088166D" w14:textId="77777777" w:rsidR="0037362C" w:rsidRPr="002653F8" w:rsidRDefault="0037362C" w:rsidP="00E837AF">
      <w:pPr>
        <w:pStyle w:val="REG-P0"/>
      </w:pPr>
      <w:r w:rsidRPr="002653F8">
        <w:t>212.</w:t>
      </w:r>
      <w:r w:rsidRPr="002653F8">
        <w:tab/>
        <w:t>Motor vehicle to be equipped with direction indicators</w:t>
      </w:r>
    </w:p>
    <w:p w14:paraId="5FD139CC" w14:textId="77777777" w:rsidR="0037362C" w:rsidRPr="002653F8" w:rsidRDefault="002E4F82" w:rsidP="00E837AF">
      <w:pPr>
        <w:pStyle w:val="REG-P0"/>
      </w:pPr>
      <w:r w:rsidRPr="002653F8">
        <w:rPr>
          <w:rFonts w:eastAsia="Arial"/>
        </w:rPr>
        <w:t>2</w:t>
      </w:r>
      <w:r w:rsidR="0037362C" w:rsidRPr="002653F8">
        <w:rPr>
          <w:rFonts w:eastAsia="Arial"/>
        </w:rPr>
        <w:t>13</w:t>
      </w:r>
      <w:r w:rsidR="0037362C" w:rsidRPr="002653F8">
        <w:rPr>
          <w:rFonts w:eastAsia="Arial"/>
          <w:i/>
        </w:rPr>
        <w:t>.</w:t>
      </w:r>
      <w:r w:rsidRPr="002653F8">
        <w:rPr>
          <w:rFonts w:eastAsia="Arial"/>
          <w:i/>
        </w:rPr>
        <w:tab/>
      </w:r>
      <w:r w:rsidR="0037362C" w:rsidRPr="002653F8">
        <w:t>Direction indicators of flashing type</w:t>
      </w:r>
    </w:p>
    <w:p w14:paraId="78A33E04" w14:textId="77777777" w:rsidR="0037362C" w:rsidRPr="002653F8" w:rsidRDefault="0037362C" w:rsidP="00E837AF">
      <w:pPr>
        <w:pStyle w:val="REG-P0"/>
      </w:pPr>
      <w:r w:rsidRPr="002653F8">
        <w:t>214.</w:t>
      </w:r>
      <w:r w:rsidRPr="002653F8">
        <w:tab/>
        <w:t>Direction indicator of illuminated window type</w:t>
      </w:r>
    </w:p>
    <w:p w14:paraId="298F29C6" w14:textId="77777777" w:rsidR="0037362C" w:rsidRPr="002653F8" w:rsidRDefault="0037362C" w:rsidP="00E837AF">
      <w:pPr>
        <w:pStyle w:val="REG-P0"/>
      </w:pPr>
      <w:r w:rsidRPr="002653F8">
        <w:t>215.</w:t>
      </w:r>
      <w:r w:rsidRPr="002653F8">
        <w:tab/>
        <w:t xml:space="preserve">Combination of </w:t>
      </w:r>
      <w:r w:rsidR="002E4F82" w:rsidRPr="002653F8">
        <w:t>differe</w:t>
      </w:r>
      <w:r w:rsidRPr="002653F8">
        <w:t>nt types of direction indicators</w:t>
      </w:r>
    </w:p>
    <w:p w14:paraId="2F1306C3" w14:textId="15C42EFA" w:rsidR="0037362C" w:rsidRPr="002653F8" w:rsidRDefault="002E4F82" w:rsidP="008B5CF5">
      <w:pPr>
        <w:pStyle w:val="REG-P0"/>
        <w:ind w:left="567" w:hanging="567"/>
      </w:pPr>
      <w:r w:rsidRPr="002653F8">
        <w:t>216.</w:t>
      </w:r>
      <w:r w:rsidRPr="002653F8">
        <w:tab/>
      </w:r>
      <w:r w:rsidR="0037362C" w:rsidRPr="002653F8">
        <w:t xml:space="preserve">Direction indicators on motor </w:t>
      </w:r>
      <w:r w:rsidRPr="002653F8">
        <w:t>vehicles with an</w:t>
      </w:r>
      <w:r w:rsidR="0037362C" w:rsidRPr="002653F8">
        <w:t xml:space="preserve"> overall length in excess of seven</w:t>
      </w:r>
      <w:r w:rsidR="008B5CF5" w:rsidRPr="002653F8">
        <w:t xml:space="preserve"> c</w:t>
      </w:r>
      <w:r w:rsidR="00344E8D" w:rsidRPr="002653F8">
        <w:t>omma</w:t>
      </w:r>
      <w:r w:rsidR="0037362C" w:rsidRPr="002653F8">
        <w:t xml:space="preserve"> six metres</w:t>
      </w:r>
    </w:p>
    <w:p w14:paraId="07F73931" w14:textId="77777777" w:rsidR="0037362C" w:rsidRPr="002653F8" w:rsidRDefault="00643CEE" w:rsidP="00E837AF">
      <w:pPr>
        <w:pStyle w:val="REG-P0"/>
      </w:pPr>
      <w:r w:rsidRPr="002653F8">
        <w:t>217.</w:t>
      </w:r>
      <w:r w:rsidRPr="002653F8">
        <w:tab/>
      </w:r>
      <w:r w:rsidR="0037362C" w:rsidRPr="002653F8">
        <w:t>General requirements for direction indicators</w:t>
      </w:r>
    </w:p>
    <w:p w14:paraId="3259B1D1" w14:textId="77777777" w:rsidR="0037362C" w:rsidRPr="002653F8" w:rsidRDefault="0037362C" w:rsidP="00E837AF">
      <w:pPr>
        <w:pStyle w:val="REG-P0"/>
      </w:pPr>
      <w:r w:rsidRPr="002653F8">
        <w:t>21</w:t>
      </w:r>
      <w:r w:rsidR="002E4F82" w:rsidRPr="002653F8">
        <w:t>8</w:t>
      </w:r>
      <w:r w:rsidRPr="002653F8">
        <w:t>.</w:t>
      </w:r>
      <w:r w:rsidRPr="002653F8">
        <w:tab/>
        <w:t xml:space="preserve">Prohibition against </w:t>
      </w:r>
      <w:r w:rsidR="002E4F82" w:rsidRPr="002653F8">
        <w:t xml:space="preserve">use </w:t>
      </w:r>
      <w:r w:rsidRPr="002653F8">
        <w:t xml:space="preserve">of direction indicator not </w:t>
      </w:r>
      <w:r w:rsidR="002E4F82" w:rsidRPr="002653F8">
        <w:t>complying with</w:t>
      </w:r>
      <w:r w:rsidRPr="002653F8">
        <w:t xml:space="preserve"> regulations</w:t>
      </w:r>
    </w:p>
    <w:p w14:paraId="36076E6D" w14:textId="77777777" w:rsidR="0037362C" w:rsidRPr="002653F8" w:rsidRDefault="0037362C" w:rsidP="00E837AF">
      <w:pPr>
        <w:pStyle w:val="REG-P0"/>
      </w:pPr>
      <w:r w:rsidRPr="002653F8">
        <w:t>2</w:t>
      </w:r>
      <w:r w:rsidR="002E4F82" w:rsidRPr="002653F8">
        <w:t>1</w:t>
      </w:r>
      <w:r w:rsidR="00643CEE" w:rsidRPr="002653F8">
        <w:t>9.</w:t>
      </w:r>
      <w:r w:rsidR="00643CEE" w:rsidRPr="002653F8">
        <w:tab/>
      </w:r>
      <w:r w:rsidRPr="002653F8">
        <w:t>Steering mechanism</w:t>
      </w:r>
    </w:p>
    <w:p w14:paraId="56241AB9" w14:textId="77777777" w:rsidR="0037362C" w:rsidRPr="002653F8" w:rsidRDefault="0037362C" w:rsidP="00E837AF">
      <w:pPr>
        <w:pStyle w:val="REG-P0"/>
      </w:pPr>
      <w:r w:rsidRPr="002653F8">
        <w:t>220.</w:t>
      </w:r>
      <w:r w:rsidRPr="002653F8">
        <w:tab/>
        <w:t>Sounding devices</w:t>
      </w:r>
    </w:p>
    <w:p w14:paraId="4221FDDA" w14:textId="77777777" w:rsidR="0037362C" w:rsidRPr="002653F8" w:rsidRDefault="0037362C" w:rsidP="00E837AF">
      <w:pPr>
        <w:pStyle w:val="REG-P0"/>
      </w:pPr>
      <w:r w:rsidRPr="002653F8">
        <w:t>221.</w:t>
      </w:r>
      <w:r w:rsidRPr="002653F8">
        <w:tab/>
        <w:t>Glass of windscreen, window and partitions</w:t>
      </w:r>
    </w:p>
    <w:p w14:paraId="2D147B73" w14:textId="77777777" w:rsidR="0037362C" w:rsidRPr="002653F8" w:rsidRDefault="0037362C" w:rsidP="00E837AF">
      <w:pPr>
        <w:pStyle w:val="REG-P0"/>
      </w:pPr>
      <w:r w:rsidRPr="002653F8">
        <w:t>222.</w:t>
      </w:r>
      <w:r w:rsidRPr="002653F8">
        <w:tab/>
        <w:t>Windscreen wiper</w:t>
      </w:r>
    </w:p>
    <w:p w14:paraId="05D0A9CC" w14:textId="2256355B" w:rsidR="0037362C" w:rsidRPr="002653F8" w:rsidRDefault="0037362C" w:rsidP="00E837AF">
      <w:pPr>
        <w:pStyle w:val="REG-P0"/>
      </w:pPr>
      <w:r w:rsidRPr="002653F8">
        <w:t>223.</w:t>
      </w:r>
      <w:r w:rsidRPr="002653F8">
        <w:tab/>
        <w:t>Unobstructed driver</w:t>
      </w:r>
      <w:r w:rsidR="00E837AF" w:rsidRPr="002653F8">
        <w:t>’</w:t>
      </w:r>
      <w:r w:rsidRPr="002653F8">
        <w:t>s view</w:t>
      </w:r>
    </w:p>
    <w:p w14:paraId="310EA15F" w14:textId="77777777" w:rsidR="0037362C" w:rsidRPr="002653F8" w:rsidRDefault="0037362C" w:rsidP="00E837AF">
      <w:pPr>
        <w:pStyle w:val="REG-P0"/>
      </w:pPr>
      <w:r w:rsidRPr="002653F8">
        <w:t>224.</w:t>
      </w:r>
      <w:r w:rsidRPr="002653F8">
        <w:tab/>
        <w:t>Fuel tank, electrical wiring and battery</w:t>
      </w:r>
    </w:p>
    <w:p w14:paraId="19517E13" w14:textId="77777777" w:rsidR="0037362C" w:rsidRPr="002653F8" w:rsidRDefault="00344E8D" w:rsidP="00E837AF">
      <w:pPr>
        <w:pStyle w:val="REG-P0"/>
      </w:pPr>
      <w:r w:rsidRPr="002653F8">
        <w:t>225.</w:t>
      </w:r>
      <w:r w:rsidRPr="002653F8">
        <w:tab/>
        <w:t>Engine of motor vehicle to be covered</w:t>
      </w:r>
    </w:p>
    <w:p w14:paraId="665E5A18" w14:textId="77777777" w:rsidR="0037362C" w:rsidRPr="002653F8" w:rsidRDefault="002E4F82" w:rsidP="00E837AF">
      <w:pPr>
        <w:pStyle w:val="REG-P0"/>
      </w:pPr>
      <w:r w:rsidRPr="002653F8">
        <w:t>226.</w:t>
      </w:r>
      <w:r w:rsidRPr="002653F8">
        <w:tab/>
        <w:t>Compuls</w:t>
      </w:r>
      <w:r w:rsidR="0037362C" w:rsidRPr="002653F8">
        <w:t>ory wearing of protective helmet in respect of motorcycle and pedal cycle</w:t>
      </w:r>
    </w:p>
    <w:p w14:paraId="4CB33797" w14:textId="77777777" w:rsidR="0037362C" w:rsidRPr="002653F8" w:rsidRDefault="0037362C" w:rsidP="00E837AF">
      <w:pPr>
        <w:pStyle w:val="REG-P0"/>
      </w:pPr>
      <w:r w:rsidRPr="002653F8">
        <w:t>227.</w:t>
      </w:r>
      <w:r w:rsidRPr="002653F8">
        <w:tab/>
        <w:t>Manner in which side-car is to be attached to motorcycle</w:t>
      </w:r>
    </w:p>
    <w:p w14:paraId="126872C7" w14:textId="77777777" w:rsidR="0037362C" w:rsidRPr="002653F8" w:rsidRDefault="002E4F82" w:rsidP="00E837AF">
      <w:pPr>
        <w:pStyle w:val="REG-P0"/>
      </w:pPr>
      <w:r w:rsidRPr="002653F8">
        <w:t>228</w:t>
      </w:r>
      <w:r w:rsidR="0037362C" w:rsidRPr="002653F8">
        <w:t>.</w:t>
      </w:r>
      <w:r w:rsidR="0037362C" w:rsidRPr="002653F8">
        <w:tab/>
        <w:t>Exhaust silencers and exhaust pipes</w:t>
      </w:r>
    </w:p>
    <w:p w14:paraId="4C07E461" w14:textId="77777777" w:rsidR="0037362C" w:rsidRPr="002653F8" w:rsidRDefault="0037362C" w:rsidP="00E837AF">
      <w:pPr>
        <w:pStyle w:val="REG-P0"/>
      </w:pPr>
      <w:r w:rsidRPr="002653F8">
        <w:t>229.</w:t>
      </w:r>
      <w:r w:rsidRPr="002653F8">
        <w:tab/>
        <w:t>Entrance and exits</w:t>
      </w:r>
    </w:p>
    <w:p w14:paraId="65D13DE5" w14:textId="77777777" w:rsidR="0037362C" w:rsidRPr="002653F8" w:rsidRDefault="0037362C" w:rsidP="00E837AF">
      <w:pPr>
        <w:pStyle w:val="REG-P0"/>
      </w:pPr>
      <w:r w:rsidRPr="002653F8">
        <w:t>230.</w:t>
      </w:r>
      <w:r w:rsidRPr="002653F8">
        <w:tab/>
        <w:t xml:space="preserve">Motor vehicle to be capable of travelling in reverse and </w:t>
      </w:r>
      <w:r w:rsidR="00344E8D" w:rsidRPr="002653F8">
        <w:t>forwards</w:t>
      </w:r>
    </w:p>
    <w:p w14:paraId="2740602C" w14:textId="77777777" w:rsidR="0037362C" w:rsidRPr="002653F8" w:rsidRDefault="0037362C" w:rsidP="00E837AF">
      <w:pPr>
        <w:pStyle w:val="REG-P0"/>
      </w:pPr>
      <w:r w:rsidRPr="002653F8">
        <w:t>231.</w:t>
      </w:r>
      <w:r w:rsidRPr="002653F8">
        <w:tab/>
        <w:t>Tyres</w:t>
      </w:r>
    </w:p>
    <w:p w14:paraId="6BB633A0" w14:textId="77777777" w:rsidR="0037362C" w:rsidRPr="002653F8" w:rsidRDefault="002E4F82" w:rsidP="00E837AF">
      <w:pPr>
        <w:pStyle w:val="REG-P0"/>
      </w:pPr>
      <w:r w:rsidRPr="002653F8">
        <w:t>232.</w:t>
      </w:r>
      <w:r w:rsidRPr="002653F8">
        <w:tab/>
        <w:t>Seatbe</w:t>
      </w:r>
      <w:r w:rsidR="0037362C" w:rsidRPr="002653F8">
        <w:t>lts</w:t>
      </w:r>
    </w:p>
    <w:p w14:paraId="47E77171" w14:textId="77777777" w:rsidR="0037362C" w:rsidRPr="002653F8" w:rsidRDefault="0037362C" w:rsidP="00E837AF">
      <w:pPr>
        <w:pStyle w:val="REG-P0"/>
      </w:pPr>
      <w:r w:rsidRPr="002653F8">
        <w:t>233.</w:t>
      </w:r>
      <w:r w:rsidRPr="002653F8">
        <w:tab/>
        <w:t>Emergency warning signs (Triangle)</w:t>
      </w:r>
    </w:p>
    <w:p w14:paraId="14F7E0AF" w14:textId="77777777" w:rsidR="0037362C" w:rsidRPr="002653F8" w:rsidRDefault="0037362C" w:rsidP="00E837AF">
      <w:pPr>
        <w:pStyle w:val="REG-P0"/>
      </w:pPr>
      <w:r w:rsidRPr="002653F8">
        <w:lastRenderedPageBreak/>
        <w:t>234.</w:t>
      </w:r>
      <w:r w:rsidRPr="002653F8">
        <w:tab/>
        <w:t>Speedometers</w:t>
      </w:r>
    </w:p>
    <w:p w14:paraId="04734AE2" w14:textId="77777777" w:rsidR="0037362C" w:rsidRPr="002653F8" w:rsidRDefault="002E4F82" w:rsidP="00E837AF">
      <w:pPr>
        <w:pStyle w:val="REG-P0"/>
        <w:ind w:left="567" w:hanging="567"/>
      </w:pPr>
      <w:r w:rsidRPr="002653F8">
        <w:t>235.</w:t>
      </w:r>
      <w:r w:rsidRPr="002653F8">
        <w:tab/>
      </w:r>
      <w:r w:rsidRPr="002653F8">
        <w:rPr>
          <w:spacing w:val="-2"/>
        </w:rPr>
        <w:t>Motor vehicles operated on a public road to comply with compulsory vehicle specifications</w:t>
      </w:r>
    </w:p>
    <w:p w14:paraId="560C6125" w14:textId="77777777" w:rsidR="0037362C" w:rsidRPr="002653F8" w:rsidRDefault="0037362C" w:rsidP="00E837AF">
      <w:pPr>
        <w:pStyle w:val="REG-P0"/>
      </w:pPr>
      <w:r w:rsidRPr="002653F8">
        <w:t>236.</w:t>
      </w:r>
      <w:r w:rsidRPr="002653F8">
        <w:tab/>
        <w:t>Wheel flaps</w:t>
      </w:r>
    </w:p>
    <w:p w14:paraId="33F7A641" w14:textId="77777777" w:rsidR="0037362C" w:rsidRPr="002653F8" w:rsidRDefault="0037362C" w:rsidP="00E837AF">
      <w:pPr>
        <w:pStyle w:val="REG-P0"/>
      </w:pPr>
      <w:r w:rsidRPr="002653F8">
        <w:t>237.</w:t>
      </w:r>
      <w:r w:rsidRPr="002653F8">
        <w:tab/>
        <w:t xml:space="preserve">Rear </w:t>
      </w:r>
      <w:r w:rsidR="002E4F82" w:rsidRPr="002653F8">
        <w:t>unde</w:t>
      </w:r>
      <w:r w:rsidRPr="002653F8">
        <w:t>rrun protection device</w:t>
      </w:r>
    </w:p>
    <w:p w14:paraId="3EB1CEF9" w14:textId="77777777" w:rsidR="0037362C" w:rsidRPr="002653F8" w:rsidRDefault="002E4F82" w:rsidP="00E837AF">
      <w:pPr>
        <w:pStyle w:val="REG-P0"/>
      </w:pPr>
      <w:r w:rsidRPr="002653F8">
        <w:t>238.</w:t>
      </w:r>
      <w:r w:rsidRPr="002653F8">
        <w:tab/>
      </w:r>
      <w:r w:rsidR="0037362C" w:rsidRPr="002653F8">
        <w:t>Axle or axle unit to be fitted to semi-trailer</w:t>
      </w:r>
    </w:p>
    <w:p w14:paraId="465E0B9C" w14:textId="77777777" w:rsidR="0037362C" w:rsidRPr="002653F8" w:rsidRDefault="0037362C" w:rsidP="00E837AF">
      <w:pPr>
        <w:pStyle w:val="REG-P0"/>
      </w:pPr>
      <w:r w:rsidRPr="002653F8">
        <w:t>239.</w:t>
      </w:r>
      <w:r w:rsidRPr="002653F8">
        <w:tab/>
        <w:t xml:space="preserve">Certain vehicles exempt </w:t>
      </w:r>
      <w:r w:rsidR="002E4F82" w:rsidRPr="002653F8">
        <w:t>from</w:t>
      </w:r>
      <w:r w:rsidRPr="002653F8">
        <w:t xml:space="preserve"> certain regulations of this Part</w:t>
      </w:r>
    </w:p>
    <w:p w14:paraId="20F041C1" w14:textId="77777777" w:rsidR="0037362C" w:rsidRPr="002653F8" w:rsidRDefault="0037362C" w:rsidP="00E837AF">
      <w:pPr>
        <w:pStyle w:val="REG-P0"/>
      </w:pPr>
    </w:p>
    <w:p w14:paraId="3C175A09" w14:textId="77777777" w:rsidR="002E4F82" w:rsidRPr="002653F8" w:rsidRDefault="0037362C" w:rsidP="00E837AF">
      <w:pPr>
        <w:pStyle w:val="REG-H3A"/>
      </w:pPr>
      <w:r w:rsidRPr="002653F8">
        <w:t>PART</w:t>
      </w:r>
      <w:r w:rsidR="002E4F82" w:rsidRPr="002653F8">
        <w:t xml:space="preserve"> </w:t>
      </w:r>
      <w:r w:rsidRPr="002653F8">
        <w:t xml:space="preserve">4 </w:t>
      </w:r>
    </w:p>
    <w:p w14:paraId="66E5EBB3" w14:textId="77777777" w:rsidR="0037362C" w:rsidRPr="002653F8" w:rsidRDefault="0037362C" w:rsidP="00E837AF">
      <w:pPr>
        <w:pStyle w:val="REG-H3A"/>
      </w:pPr>
      <w:r w:rsidRPr="002653F8">
        <w:t>DIMENSIONS OF VEHICLES</w:t>
      </w:r>
    </w:p>
    <w:p w14:paraId="1D902977" w14:textId="77777777" w:rsidR="0037362C" w:rsidRPr="002653F8" w:rsidRDefault="0037362C" w:rsidP="00E837AF">
      <w:pPr>
        <w:pStyle w:val="REG-P0"/>
      </w:pPr>
    </w:p>
    <w:p w14:paraId="3E93823D" w14:textId="77777777" w:rsidR="0037362C" w:rsidRPr="002653F8" w:rsidRDefault="0037362C" w:rsidP="00E837AF">
      <w:pPr>
        <w:pStyle w:val="REG-P0"/>
      </w:pPr>
      <w:r w:rsidRPr="002653F8">
        <w:t>240.</w:t>
      </w:r>
      <w:r w:rsidRPr="002653F8">
        <w:tab/>
        <w:t>Overall length of vehicle</w:t>
      </w:r>
    </w:p>
    <w:p w14:paraId="3BF826FE" w14:textId="77777777" w:rsidR="0037362C" w:rsidRPr="002653F8" w:rsidRDefault="0037362C" w:rsidP="00E837AF">
      <w:pPr>
        <w:pStyle w:val="REG-P0"/>
      </w:pPr>
      <w:r w:rsidRPr="002653F8">
        <w:t>241.</w:t>
      </w:r>
      <w:r w:rsidRPr="002653F8">
        <w:tab/>
        <w:t>Restriction on combination of motor vehicles</w:t>
      </w:r>
    </w:p>
    <w:p w14:paraId="39FCA708" w14:textId="77777777" w:rsidR="0037362C" w:rsidRPr="002653F8" w:rsidRDefault="0037362C" w:rsidP="00E837AF">
      <w:pPr>
        <w:pStyle w:val="REG-P0"/>
      </w:pPr>
      <w:r w:rsidRPr="002653F8">
        <w:t>242.</w:t>
      </w:r>
      <w:r w:rsidRPr="002653F8">
        <w:tab/>
        <w:t>Overall width of vehicle</w:t>
      </w:r>
    </w:p>
    <w:p w14:paraId="2CA09FB2" w14:textId="77777777" w:rsidR="0037362C" w:rsidRPr="002653F8" w:rsidRDefault="0037362C" w:rsidP="00E837AF">
      <w:pPr>
        <w:pStyle w:val="REG-P0"/>
      </w:pPr>
      <w:r w:rsidRPr="002653F8">
        <w:t>243.</w:t>
      </w:r>
      <w:r w:rsidRPr="002653F8">
        <w:tab/>
        <w:t>Overall height of vehicle and load</w:t>
      </w:r>
    </w:p>
    <w:p w14:paraId="291B3593" w14:textId="77777777" w:rsidR="002E4F82" w:rsidRPr="002653F8" w:rsidRDefault="0037362C" w:rsidP="00E837AF">
      <w:pPr>
        <w:pStyle w:val="REG-P0"/>
      </w:pPr>
      <w:r w:rsidRPr="002653F8">
        <w:t>244.</w:t>
      </w:r>
      <w:r w:rsidRPr="002653F8">
        <w:tab/>
        <w:t>Turning radius and wheelbase</w:t>
      </w:r>
    </w:p>
    <w:p w14:paraId="13E30DF0" w14:textId="77777777" w:rsidR="0037362C" w:rsidRPr="002653F8" w:rsidRDefault="0037362C" w:rsidP="00E837AF">
      <w:pPr>
        <w:pStyle w:val="REG-P0"/>
      </w:pPr>
      <w:r w:rsidRPr="002653F8">
        <w:t>245.</w:t>
      </w:r>
      <w:r w:rsidRPr="002653F8">
        <w:tab/>
        <w:t>Overhang of vehicle</w:t>
      </w:r>
    </w:p>
    <w:p w14:paraId="089A793F" w14:textId="77777777" w:rsidR="0037362C" w:rsidRPr="002653F8" w:rsidRDefault="0037362C" w:rsidP="00E837AF">
      <w:pPr>
        <w:pStyle w:val="REG-P0"/>
      </w:pPr>
      <w:r w:rsidRPr="002653F8">
        <w:t>246.</w:t>
      </w:r>
      <w:r w:rsidRPr="002653F8">
        <w:tab/>
        <w:t>Projections in case of vehicle other than motorcycle or pedal cycle</w:t>
      </w:r>
    </w:p>
    <w:p w14:paraId="292A1D2F" w14:textId="77777777" w:rsidR="0037362C" w:rsidRPr="002653F8" w:rsidRDefault="0037362C" w:rsidP="00E837AF">
      <w:pPr>
        <w:pStyle w:val="REG-P0"/>
      </w:pPr>
      <w:r w:rsidRPr="002653F8">
        <w:t>247.</w:t>
      </w:r>
      <w:r w:rsidRPr="002653F8">
        <w:tab/>
        <w:t>Projections in case of motorcycle or pedal cycle</w:t>
      </w:r>
    </w:p>
    <w:p w14:paraId="4FAE6FDC" w14:textId="77777777" w:rsidR="0037362C" w:rsidRPr="002653F8" w:rsidRDefault="0037362C" w:rsidP="00E837AF">
      <w:pPr>
        <w:pStyle w:val="REG-P0"/>
      </w:pPr>
      <w:r w:rsidRPr="002653F8">
        <w:t>248.</w:t>
      </w:r>
      <w:r w:rsidRPr="002653F8">
        <w:tab/>
        <w:t>Warning in respect of projection load</w:t>
      </w:r>
    </w:p>
    <w:p w14:paraId="72063850" w14:textId="77777777" w:rsidR="0037362C" w:rsidRPr="002653F8" w:rsidRDefault="0037362C" w:rsidP="00E837AF">
      <w:pPr>
        <w:pStyle w:val="REG-P0"/>
      </w:pPr>
      <w:r w:rsidRPr="002653F8">
        <w:t>249.</w:t>
      </w:r>
      <w:r w:rsidRPr="002653F8">
        <w:tab/>
        <w:t>Certain vehicles exempt from certain regulations of this Part</w:t>
      </w:r>
    </w:p>
    <w:p w14:paraId="73AB5CC1" w14:textId="77777777" w:rsidR="0037362C" w:rsidRPr="002653F8" w:rsidRDefault="0037362C" w:rsidP="00E837AF">
      <w:pPr>
        <w:pStyle w:val="REG-P0"/>
      </w:pPr>
    </w:p>
    <w:p w14:paraId="10125685" w14:textId="77777777" w:rsidR="0037362C" w:rsidRPr="002653F8" w:rsidRDefault="002E4F82" w:rsidP="00E837AF">
      <w:pPr>
        <w:pStyle w:val="REG-H3A"/>
      </w:pPr>
      <w:r w:rsidRPr="002653F8">
        <w:t>PART 5</w:t>
      </w:r>
    </w:p>
    <w:p w14:paraId="2A8DF047" w14:textId="77777777" w:rsidR="0037362C" w:rsidRPr="002653F8" w:rsidRDefault="0037362C" w:rsidP="00E837AF">
      <w:pPr>
        <w:pStyle w:val="REG-H3A"/>
      </w:pPr>
      <w:r w:rsidRPr="002653F8">
        <w:t>LOADS ON VEHICLES</w:t>
      </w:r>
    </w:p>
    <w:p w14:paraId="2247A3F8" w14:textId="77777777" w:rsidR="002E4F82" w:rsidRPr="002653F8" w:rsidRDefault="002E4F82" w:rsidP="00E837AF">
      <w:pPr>
        <w:pStyle w:val="REG-P0"/>
      </w:pPr>
    </w:p>
    <w:p w14:paraId="316A2235" w14:textId="1E9650EA" w:rsidR="0037362C" w:rsidRPr="002653F8" w:rsidRDefault="0037362C" w:rsidP="00E837AF">
      <w:pPr>
        <w:pStyle w:val="REG-P0"/>
      </w:pPr>
      <w:r w:rsidRPr="002653F8">
        <w:t>250.</w:t>
      </w:r>
      <w:r w:rsidRPr="002653F8">
        <w:tab/>
        <w:t>Manner in which childre</w:t>
      </w:r>
      <w:r w:rsidR="00A27DEC">
        <w:t>n are</w:t>
      </w:r>
      <w:r w:rsidRPr="002653F8">
        <w:t xml:space="preserve"> to be counted for the purpose of these regulations</w:t>
      </w:r>
    </w:p>
    <w:p w14:paraId="4FAF1F2C" w14:textId="77777777" w:rsidR="0037362C" w:rsidRPr="002653F8" w:rsidRDefault="0037362C" w:rsidP="00E837AF">
      <w:pPr>
        <w:pStyle w:val="REG-P0"/>
      </w:pPr>
      <w:r w:rsidRPr="002653F8">
        <w:t>251.</w:t>
      </w:r>
      <w:r w:rsidRPr="002653F8">
        <w:tab/>
        <w:t>Mass of person and luggage</w:t>
      </w:r>
      <w:r w:rsidR="002E4F82" w:rsidRPr="002653F8">
        <w:t xml:space="preserve"> for</w:t>
      </w:r>
      <w:r w:rsidRPr="002653F8">
        <w:t xml:space="preserve"> determining mass of load</w:t>
      </w:r>
    </w:p>
    <w:p w14:paraId="0C4BC59C" w14:textId="77777777" w:rsidR="0037362C" w:rsidRPr="002653F8" w:rsidRDefault="0037362C" w:rsidP="00E837AF">
      <w:pPr>
        <w:pStyle w:val="REG-P0"/>
      </w:pPr>
      <w:r w:rsidRPr="002653F8">
        <w:t>252.</w:t>
      </w:r>
      <w:r w:rsidRPr="002653F8">
        <w:tab/>
        <w:t>Number of persons that may be carried on vehicle in relation to seating capacity</w:t>
      </w:r>
    </w:p>
    <w:p w14:paraId="51E8B75B" w14:textId="77777777" w:rsidR="0037362C" w:rsidRPr="002653F8" w:rsidRDefault="0037362C" w:rsidP="00E837AF">
      <w:pPr>
        <w:pStyle w:val="REG-P0"/>
      </w:pPr>
      <w:r w:rsidRPr="002653F8">
        <w:t>253.</w:t>
      </w:r>
      <w:r w:rsidRPr="002653F8">
        <w:tab/>
        <w:t>Permissible maximum axle mass load of a vehicle</w:t>
      </w:r>
    </w:p>
    <w:p w14:paraId="67CEF50C" w14:textId="77777777" w:rsidR="0037362C" w:rsidRPr="002653F8" w:rsidRDefault="0037362C" w:rsidP="00E837AF">
      <w:pPr>
        <w:pStyle w:val="REG-P0"/>
      </w:pPr>
      <w:r w:rsidRPr="002653F8">
        <w:t>254.</w:t>
      </w:r>
      <w:r w:rsidRPr="002653F8">
        <w:tab/>
        <w:t>Permissible maximum axle unit mass load of a vehicle</w:t>
      </w:r>
    </w:p>
    <w:p w14:paraId="099BC925" w14:textId="77777777" w:rsidR="0037362C" w:rsidRPr="002653F8" w:rsidRDefault="0037362C" w:rsidP="00E837AF">
      <w:pPr>
        <w:pStyle w:val="REG-P0"/>
      </w:pPr>
      <w:r w:rsidRPr="002653F8">
        <w:t>255.</w:t>
      </w:r>
      <w:r w:rsidRPr="002653F8">
        <w:tab/>
        <w:t>Permissible maximum vehicle mass</w:t>
      </w:r>
    </w:p>
    <w:p w14:paraId="3880469E" w14:textId="77777777" w:rsidR="0037362C" w:rsidRPr="002653F8" w:rsidRDefault="0037362C" w:rsidP="00E837AF">
      <w:pPr>
        <w:pStyle w:val="REG-P0"/>
      </w:pPr>
      <w:r w:rsidRPr="002653F8">
        <w:t>256.</w:t>
      </w:r>
      <w:r w:rsidRPr="002653F8">
        <w:tab/>
        <w:t>Permissible maximum combination mass</w:t>
      </w:r>
    </w:p>
    <w:p w14:paraId="2C21DB64" w14:textId="77777777" w:rsidR="0037362C" w:rsidRPr="002653F8" w:rsidRDefault="0037362C" w:rsidP="00E837AF">
      <w:pPr>
        <w:pStyle w:val="REG-P0"/>
      </w:pPr>
      <w:r w:rsidRPr="002653F8">
        <w:t>257.</w:t>
      </w:r>
      <w:r w:rsidRPr="002653F8">
        <w:tab/>
        <w:t>Load on lyres</w:t>
      </w:r>
    </w:p>
    <w:p w14:paraId="29EA4373" w14:textId="77777777" w:rsidR="0037362C" w:rsidRPr="002653F8" w:rsidRDefault="0037362C" w:rsidP="00E837AF">
      <w:pPr>
        <w:pStyle w:val="REG-P0"/>
        <w:ind w:left="567" w:hanging="567"/>
      </w:pPr>
      <w:r w:rsidRPr="002653F8">
        <w:t>258.</w:t>
      </w:r>
      <w:r w:rsidRPr="002653F8">
        <w:tab/>
        <w:t>Gross vehicle mass, gross axle massload, gross axle unit massload, gross</w:t>
      </w:r>
      <w:r w:rsidR="002E4F82" w:rsidRPr="002653F8">
        <w:t xml:space="preserve"> </w:t>
      </w:r>
      <w:r w:rsidRPr="002653F8">
        <w:t>combination mass, power/mass ratio and axle massload of driving axle/total mass ratio not to be exceeded</w:t>
      </w:r>
    </w:p>
    <w:p w14:paraId="1B2A6E7E" w14:textId="77777777" w:rsidR="0037362C" w:rsidRPr="002653F8" w:rsidRDefault="0037362C" w:rsidP="00E837AF">
      <w:pPr>
        <w:pStyle w:val="REG-P0"/>
      </w:pPr>
      <w:r w:rsidRPr="002653F8">
        <w:t>259.</w:t>
      </w:r>
      <w:r w:rsidRPr="002653F8">
        <w:tab/>
        <w:t>Mass load carrying capacity of the road</w:t>
      </w:r>
    </w:p>
    <w:p w14:paraId="45DD97D6" w14:textId="77777777" w:rsidR="0037362C" w:rsidRPr="002653F8" w:rsidRDefault="0037362C" w:rsidP="00E837AF">
      <w:pPr>
        <w:pStyle w:val="REG-P0"/>
      </w:pPr>
      <w:r w:rsidRPr="002653F8">
        <w:t>260.</w:t>
      </w:r>
      <w:r w:rsidRPr="002653F8">
        <w:tab/>
        <w:t>Mass load carrying capacity of bridges</w:t>
      </w:r>
    </w:p>
    <w:p w14:paraId="6116D232" w14:textId="77777777" w:rsidR="0037362C" w:rsidRPr="002653F8" w:rsidRDefault="0037362C" w:rsidP="00E837AF">
      <w:pPr>
        <w:pStyle w:val="REG-P0"/>
      </w:pPr>
      <w:r w:rsidRPr="002653F8">
        <w:t>261.</w:t>
      </w:r>
      <w:r w:rsidRPr="002653F8">
        <w:tab/>
        <w:t>Distribution of axle mass load and wheel mass load on vehicle fitted with pneumatic lyres</w:t>
      </w:r>
    </w:p>
    <w:p w14:paraId="438A9FC1" w14:textId="77777777" w:rsidR="0037362C" w:rsidRPr="002653F8" w:rsidRDefault="0037362C" w:rsidP="00E837AF">
      <w:pPr>
        <w:pStyle w:val="REG-P0"/>
      </w:pPr>
      <w:r w:rsidRPr="002653F8">
        <w:t>262.</w:t>
      </w:r>
      <w:r w:rsidRPr="002653F8">
        <w:tab/>
        <w:t xml:space="preserve">Axle mass load of vehicles fitted with lyres other than pneumatic </w:t>
      </w:r>
      <w:r w:rsidR="00344E8D" w:rsidRPr="002653F8">
        <w:t>tyres</w:t>
      </w:r>
    </w:p>
    <w:p w14:paraId="381F95EA" w14:textId="77777777" w:rsidR="0037362C" w:rsidRPr="002653F8" w:rsidRDefault="0037362C" w:rsidP="00E837AF">
      <w:pPr>
        <w:pStyle w:val="REG-P0"/>
      </w:pPr>
      <w:r w:rsidRPr="002653F8">
        <w:t>263.</w:t>
      </w:r>
      <w:r w:rsidRPr="002653F8">
        <w:tab/>
        <w:t>Information to be displayed on certain vehicles</w:t>
      </w:r>
    </w:p>
    <w:p w14:paraId="2EC713F1" w14:textId="77777777" w:rsidR="0037362C" w:rsidRPr="002653F8" w:rsidRDefault="0037362C" w:rsidP="00E837AF">
      <w:pPr>
        <w:pStyle w:val="REG-P0"/>
      </w:pPr>
      <w:r w:rsidRPr="002653F8">
        <w:t>264.</w:t>
      </w:r>
      <w:r w:rsidRPr="002653F8">
        <w:tab/>
        <w:t>Information plates on certain vehicles</w:t>
      </w:r>
    </w:p>
    <w:p w14:paraId="2654C78A" w14:textId="77777777" w:rsidR="0037362C" w:rsidRPr="002653F8" w:rsidRDefault="0037362C" w:rsidP="00E837AF">
      <w:pPr>
        <w:pStyle w:val="REG-P0"/>
      </w:pPr>
      <w:r w:rsidRPr="002653F8">
        <w:t>265.</w:t>
      </w:r>
      <w:r w:rsidRPr="002653F8">
        <w:tab/>
        <w:t>Manner in which goods to be carried</w:t>
      </w:r>
    </w:p>
    <w:p w14:paraId="1D77BB72" w14:textId="77777777" w:rsidR="0037362C" w:rsidRPr="002653F8" w:rsidRDefault="0037362C" w:rsidP="00E837AF">
      <w:pPr>
        <w:pStyle w:val="REG-P0"/>
        <w:rPr>
          <w:rFonts w:ascii="Times-Bold" w:hAnsi="Times-Bold" w:cs="Times-Bold"/>
          <w:bCs/>
        </w:rPr>
      </w:pPr>
      <w:r w:rsidRPr="002653F8">
        <w:t>266.</w:t>
      </w:r>
      <w:r w:rsidRPr="002653F8">
        <w:tab/>
      </w:r>
      <w:r w:rsidR="00594B37" w:rsidRPr="002653F8">
        <w:t>Carrying of persons on goods vehicle</w:t>
      </w:r>
    </w:p>
    <w:p w14:paraId="155ED4BD" w14:textId="77777777" w:rsidR="00594B37" w:rsidRPr="002653F8" w:rsidRDefault="00594B37" w:rsidP="00653F66">
      <w:pPr>
        <w:pStyle w:val="REG-P0"/>
        <w:jc w:val="center"/>
      </w:pPr>
      <w:r w:rsidRPr="002653F8">
        <w:rPr>
          <w:rFonts w:ascii="Arial" w:hAnsi="Arial" w:cs="Arial"/>
          <w:b/>
          <w:bCs/>
          <w:color w:val="00B050"/>
          <w:sz w:val="18"/>
          <w:szCs w:val="18"/>
        </w:rPr>
        <w:t>[</w:t>
      </w:r>
      <w:r w:rsidR="00ED1EFD" w:rsidRPr="002653F8">
        <w:rPr>
          <w:rFonts w:ascii="Arial" w:hAnsi="Arial" w:cs="Arial"/>
          <w:b/>
          <w:bCs/>
          <w:color w:val="00B050"/>
          <w:sz w:val="18"/>
          <w:szCs w:val="18"/>
        </w:rPr>
        <w:t xml:space="preserve">heading of </w:t>
      </w:r>
      <w:r w:rsidR="00646BF7" w:rsidRPr="002653F8">
        <w:rPr>
          <w:rFonts w:ascii="Arial" w:hAnsi="Arial" w:cs="Arial"/>
          <w:b/>
          <w:bCs/>
          <w:color w:val="00B050"/>
          <w:sz w:val="18"/>
          <w:szCs w:val="18"/>
        </w:rPr>
        <w:t>r</w:t>
      </w:r>
      <w:r w:rsidRPr="002653F8">
        <w:rPr>
          <w:rFonts w:ascii="Arial" w:hAnsi="Arial" w:cs="Arial"/>
          <w:b/>
          <w:bCs/>
          <w:color w:val="00B050"/>
          <w:sz w:val="18"/>
          <w:szCs w:val="18"/>
        </w:rPr>
        <w:t xml:space="preserve">egulation </w:t>
      </w:r>
      <w:r w:rsidR="00646BF7" w:rsidRPr="002653F8">
        <w:rPr>
          <w:rFonts w:ascii="Arial" w:hAnsi="Arial" w:cs="Arial"/>
          <w:b/>
          <w:bCs/>
          <w:color w:val="00B050"/>
          <w:sz w:val="18"/>
          <w:szCs w:val="18"/>
        </w:rPr>
        <w:t xml:space="preserve">266 </w:t>
      </w:r>
      <w:r w:rsidRPr="002653F8">
        <w:rPr>
          <w:rFonts w:ascii="Arial" w:hAnsi="Arial" w:cs="Arial"/>
          <w:b/>
          <w:bCs/>
          <w:color w:val="00B050"/>
          <w:sz w:val="18"/>
          <w:szCs w:val="18"/>
        </w:rPr>
        <w:t>substituted by GN 156</w:t>
      </w:r>
      <w:r w:rsidR="00646BF7" w:rsidRPr="002653F8">
        <w:rPr>
          <w:rFonts w:ascii="Arial" w:hAnsi="Arial" w:cs="Arial"/>
          <w:b/>
          <w:bCs/>
          <w:color w:val="00B050"/>
          <w:sz w:val="18"/>
          <w:szCs w:val="18"/>
        </w:rPr>
        <w:t>/</w:t>
      </w:r>
      <w:r w:rsidRPr="002653F8">
        <w:rPr>
          <w:rFonts w:ascii="Arial" w:hAnsi="Arial" w:cs="Arial"/>
          <w:b/>
          <w:bCs/>
          <w:color w:val="00B050"/>
          <w:sz w:val="18"/>
          <w:szCs w:val="18"/>
        </w:rPr>
        <w:t>2015]</w:t>
      </w:r>
    </w:p>
    <w:p w14:paraId="721425B5" w14:textId="77777777" w:rsidR="0037362C" w:rsidRPr="002653F8" w:rsidRDefault="0037362C" w:rsidP="00E837AF">
      <w:pPr>
        <w:pStyle w:val="REG-P0"/>
      </w:pPr>
      <w:r w:rsidRPr="002653F8">
        <w:t>267.</w:t>
      </w:r>
      <w:r w:rsidRPr="002653F8">
        <w:tab/>
        <w:t>Presumptions</w:t>
      </w:r>
    </w:p>
    <w:p w14:paraId="09F782CC" w14:textId="77777777" w:rsidR="0037362C" w:rsidRPr="002653F8" w:rsidRDefault="0037362C" w:rsidP="00E837AF">
      <w:pPr>
        <w:pStyle w:val="REG-P0"/>
      </w:pPr>
      <w:r w:rsidRPr="002653F8">
        <w:t>268.</w:t>
      </w:r>
      <w:r w:rsidRPr="002653F8">
        <w:tab/>
      </w:r>
      <w:r w:rsidR="00344E8D" w:rsidRPr="002653F8">
        <w:t>Certain</w:t>
      </w:r>
      <w:r w:rsidRPr="002653F8">
        <w:t xml:space="preserve"> vehicles exempt from certain regulations of this Part.</w:t>
      </w:r>
    </w:p>
    <w:p w14:paraId="77619144" w14:textId="77777777" w:rsidR="0037362C" w:rsidRPr="002653F8" w:rsidRDefault="00594B37" w:rsidP="00E837AF">
      <w:pPr>
        <w:pStyle w:val="REG-P0"/>
        <w:tabs>
          <w:tab w:val="clear" w:pos="567"/>
          <w:tab w:val="left" w:pos="5760"/>
        </w:tabs>
      </w:pPr>
      <w:r w:rsidRPr="002653F8">
        <w:tab/>
      </w:r>
    </w:p>
    <w:p w14:paraId="750ED0A4" w14:textId="77777777" w:rsidR="0037362C" w:rsidRPr="002653F8" w:rsidRDefault="0037362C" w:rsidP="00E837AF">
      <w:pPr>
        <w:pStyle w:val="REG-H3A"/>
      </w:pPr>
      <w:r w:rsidRPr="002653F8">
        <w:t>PART</w:t>
      </w:r>
      <w:r w:rsidR="002E4F82" w:rsidRPr="002653F8">
        <w:t xml:space="preserve"> </w:t>
      </w:r>
      <w:r w:rsidRPr="002653F8">
        <w:t>6</w:t>
      </w:r>
    </w:p>
    <w:p w14:paraId="546715FE" w14:textId="77777777" w:rsidR="0037362C" w:rsidRPr="002653F8" w:rsidRDefault="0037362C" w:rsidP="00E837AF">
      <w:pPr>
        <w:pStyle w:val="REG-H3A"/>
      </w:pPr>
      <w:r w:rsidRPr="002653F8">
        <w:t>PROVISIONS RELATING TO PASSENGER CARRYING VEHICLES</w:t>
      </w:r>
    </w:p>
    <w:p w14:paraId="11C39934" w14:textId="77777777" w:rsidR="002E4F82" w:rsidRPr="002653F8" w:rsidRDefault="002E4F82" w:rsidP="00E837AF">
      <w:pPr>
        <w:pStyle w:val="REG-P0"/>
        <w:rPr>
          <w:rFonts w:eastAsiaTheme="minorHAnsi"/>
        </w:rPr>
      </w:pPr>
    </w:p>
    <w:p w14:paraId="17D910E6" w14:textId="77777777" w:rsidR="0037362C" w:rsidRPr="002653F8" w:rsidRDefault="0037362C" w:rsidP="00E837AF">
      <w:pPr>
        <w:pStyle w:val="REG-P0"/>
      </w:pPr>
      <w:r w:rsidRPr="002653F8">
        <w:t>269.</w:t>
      </w:r>
      <w:r w:rsidRPr="002653F8">
        <w:tab/>
        <w:t>Persons not to be carried in goods compartment for reward</w:t>
      </w:r>
    </w:p>
    <w:p w14:paraId="7D69F316" w14:textId="77777777" w:rsidR="0037362C" w:rsidRPr="002653F8" w:rsidRDefault="0037362C" w:rsidP="00E837AF">
      <w:pPr>
        <w:pStyle w:val="REG-P0"/>
      </w:pPr>
      <w:r w:rsidRPr="002653F8">
        <w:t>270.</w:t>
      </w:r>
      <w:r w:rsidRPr="002653F8">
        <w:tab/>
        <w:t>Sides and roof</w:t>
      </w:r>
    </w:p>
    <w:p w14:paraId="649F8149" w14:textId="02FA3ACD" w:rsidR="0037362C" w:rsidRDefault="0037362C" w:rsidP="00E837AF">
      <w:pPr>
        <w:pStyle w:val="REG-P0"/>
      </w:pPr>
      <w:r w:rsidRPr="002653F8">
        <w:t>271.</w:t>
      </w:r>
      <w:r w:rsidRPr="002653F8">
        <w:tab/>
        <w:t>Entrances, exists and emergency exists of minibus and buses</w:t>
      </w:r>
    </w:p>
    <w:p w14:paraId="4CBE5A44" w14:textId="77777777" w:rsidR="00620FD6" w:rsidRDefault="004D0C96" w:rsidP="004D0C96">
      <w:pPr>
        <w:pStyle w:val="REG-Amend"/>
      </w:pPr>
      <w:r>
        <w:lastRenderedPageBreak/>
        <w:t xml:space="preserve">[The word “exits” is misspelt in the </w:t>
      </w:r>
      <w:r w:rsidRPr="004D0C96">
        <w:rPr>
          <w:i/>
        </w:rPr>
        <w:t>Government Gazette</w:t>
      </w:r>
      <w:r>
        <w:t>, as reproduced above.</w:t>
      </w:r>
    </w:p>
    <w:p w14:paraId="54AE7E3F" w14:textId="75EF6A74" w:rsidR="004D0C96" w:rsidRPr="002653F8" w:rsidRDefault="00620FD6" w:rsidP="004D0C96">
      <w:pPr>
        <w:pStyle w:val="REG-Amend"/>
      </w:pPr>
      <w:r>
        <w:t xml:space="preserve">It is spelt correctly in the </w:t>
      </w:r>
      <w:r w:rsidR="0048083F">
        <w:t xml:space="preserve">heading in the </w:t>
      </w:r>
      <w:r>
        <w:t>main body of the text below.</w:t>
      </w:r>
      <w:r w:rsidR="004D0C96">
        <w:t>]</w:t>
      </w:r>
    </w:p>
    <w:p w14:paraId="562FB5BE" w14:textId="77777777" w:rsidR="0037362C" w:rsidRPr="002653F8" w:rsidRDefault="0037362C" w:rsidP="00E837AF">
      <w:pPr>
        <w:pStyle w:val="REG-P0"/>
      </w:pPr>
      <w:r w:rsidRPr="002653F8">
        <w:t>272.</w:t>
      </w:r>
      <w:r w:rsidRPr="002653F8">
        <w:tab/>
        <w:t>Entrances and exists to be fitted with doors</w:t>
      </w:r>
    </w:p>
    <w:p w14:paraId="7F5C2D42" w14:textId="77777777" w:rsidR="0037362C" w:rsidRPr="002653F8" w:rsidRDefault="0037362C" w:rsidP="00E837AF">
      <w:pPr>
        <w:pStyle w:val="REG-P0"/>
      </w:pPr>
      <w:r w:rsidRPr="002653F8">
        <w:t>273.</w:t>
      </w:r>
      <w:r w:rsidRPr="002653F8">
        <w:tab/>
        <w:t>Stairs</w:t>
      </w:r>
    </w:p>
    <w:p w14:paraId="0E414B1E" w14:textId="77777777" w:rsidR="0037362C" w:rsidRPr="002653F8" w:rsidRDefault="0037362C" w:rsidP="00E837AF">
      <w:pPr>
        <w:pStyle w:val="REG-P0"/>
      </w:pPr>
      <w:r w:rsidRPr="002653F8">
        <w:t>274.</w:t>
      </w:r>
      <w:r w:rsidRPr="002653F8">
        <w:tab/>
        <w:t>Passageways</w:t>
      </w:r>
    </w:p>
    <w:p w14:paraId="79EB8766" w14:textId="77777777" w:rsidR="0037362C" w:rsidRPr="002653F8" w:rsidRDefault="0037362C" w:rsidP="00E837AF">
      <w:pPr>
        <w:pStyle w:val="REG-P0"/>
      </w:pPr>
      <w:r w:rsidRPr="002653F8">
        <w:t>275.</w:t>
      </w:r>
      <w:r w:rsidRPr="002653F8">
        <w:tab/>
        <w:t>Seats</w:t>
      </w:r>
    </w:p>
    <w:p w14:paraId="5BB65B86" w14:textId="77777777" w:rsidR="0037362C" w:rsidRPr="002653F8" w:rsidRDefault="0037362C" w:rsidP="00E837AF">
      <w:pPr>
        <w:pStyle w:val="REG-P0"/>
      </w:pPr>
      <w:r w:rsidRPr="002653F8">
        <w:t>276.</w:t>
      </w:r>
      <w:r w:rsidRPr="002653F8">
        <w:tab/>
        <w:t xml:space="preserve">Goods carried on minibus or bus conveying persons </w:t>
      </w:r>
      <w:r w:rsidR="00343E39" w:rsidRPr="002653F8">
        <w:t>f</w:t>
      </w:r>
      <w:r w:rsidRPr="002653F8">
        <w:t>or reward</w:t>
      </w:r>
    </w:p>
    <w:p w14:paraId="7DE20D1A" w14:textId="77777777" w:rsidR="0037362C" w:rsidRPr="002653F8" w:rsidRDefault="0037362C" w:rsidP="00E837AF">
      <w:pPr>
        <w:pStyle w:val="REG-P0"/>
      </w:pPr>
      <w:r w:rsidRPr="002653F8">
        <w:t>277.</w:t>
      </w:r>
      <w:r w:rsidRPr="002653F8">
        <w:tab/>
        <w:t>Windows and windscreens</w:t>
      </w:r>
    </w:p>
    <w:p w14:paraId="641D8E16" w14:textId="77777777" w:rsidR="0037362C" w:rsidRPr="002653F8" w:rsidRDefault="0037362C" w:rsidP="00E837AF">
      <w:pPr>
        <w:pStyle w:val="REG-P0"/>
      </w:pPr>
      <w:r w:rsidRPr="002653F8">
        <w:t>278.</w:t>
      </w:r>
      <w:r w:rsidRPr="002653F8">
        <w:tab/>
        <w:t>Fuel tanks, receptacles and pipes</w:t>
      </w:r>
    </w:p>
    <w:p w14:paraId="5CE0D4B5" w14:textId="77777777" w:rsidR="0037362C" w:rsidRPr="002653F8" w:rsidRDefault="0037362C" w:rsidP="00E837AF">
      <w:pPr>
        <w:pStyle w:val="REG-P0"/>
      </w:pPr>
      <w:r w:rsidRPr="002653F8">
        <w:t>279.</w:t>
      </w:r>
      <w:r w:rsidRPr="002653F8">
        <w:tab/>
        <w:t>Fire extinguishers</w:t>
      </w:r>
    </w:p>
    <w:p w14:paraId="384D011E" w14:textId="77777777" w:rsidR="0037362C" w:rsidRPr="002653F8" w:rsidRDefault="0037362C" w:rsidP="00E837AF">
      <w:pPr>
        <w:pStyle w:val="REG-P0"/>
      </w:pPr>
      <w:r w:rsidRPr="002653F8">
        <w:t>280.</w:t>
      </w:r>
      <w:r w:rsidRPr="002653F8">
        <w:tab/>
        <w:t>Rear-view mirrors</w:t>
      </w:r>
    </w:p>
    <w:p w14:paraId="7D309BCF" w14:textId="77777777" w:rsidR="0037362C" w:rsidRPr="002653F8" w:rsidRDefault="0037362C" w:rsidP="00E837AF">
      <w:pPr>
        <w:pStyle w:val="REG-P0"/>
      </w:pPr>
      <w:r w:rsidRPr="002653F8">
        <w:t>281.</w:t>
      </w:r>
      <w:r w:rsidRPr="002653F8">
        <w:tab/>
        <w:t>Tilt angle</w:t>
      </w:r>
    </w:p>
    <w:p w14:paraId="4CD65214" w14:textId="77777777" w:rsidR="0037362C" w:rsidRPr="002653F8" w:rsidRDefault="0037362C" w:rsidP="00E837AF">
      <w:pPr>
        <w:pStyle w:val="REG-P0"/>
      </w:pPr>
      <w:r w:rsidRPr="002653F8">
        <w:t>282.</w:t>
      </w:r>
      <w:r w:rsidRPr="002653F8">
        <w:tab/>
        <w:t>Standing persons</w:t>
      </w:r>
    </w:p>
    <w:p w14:paraId="5517A919" w14:textId="77777777" w:rsidR="0037362C" w:rsidRPr="002653F8" w:rsidRDefault="0037362C" w:rsidP="00E837AF">
      <w:pPr>
        <w:pStyle w:val="REG-P0"/>
      </w:pPr>
      <w:r w:rsidRPr="002653F8">
        <w:t>283.</w:t>
      </w:r>
      <w:r w:rsidRPr="002653F8">
        <w:tab/>
        <w:t>Special provisions relating to school buses</w:t>
      </w:r>
    </w:p>
    <w:p w14:paraId="07BF0A23" w14:textId="77777777" w:rsidR="0037362C" w:rsidRPr="002653F8" w:rsidRDefault="0037362C" w:rsidP="00E837AF">
      <w:pPr>
        <w:pStyle w:val="REG-P0"/>
      </w:pPr>
    </w:p>
    <w:p w14:paraId="46F4A353" w14:textId="77777777" w:rsidR="0037362C" w:rsidRPr="002653F8" w:rsidRDefault="0037362C" w:rsidP="00E837AF">
      <w:pPr>
        <w:pStyle w:val="REG-H3A"/>
      </w:pPr>
      <w:r w:rsidRPr="002653F8">
        <w:t>CHAPTER</w:t>
      </w:r>
      <w:r w:rsidR="002E4F82" w:rsidRPr="002653F8">
        <w:t xml:space="preserve"> </w:t>
      </w:r>
      <w:r w:rsidRPr="002653F8">
        <w:t>6</w:t>
      </w:r>
    </w:p>
    <w:p w14:paraId="322A935A" w14:textId="77777777" w:rsidR="0037362C" w:rsidRPr="002653F8" w:rsidRDefault="0037362C" w:rsidP="00E837AF">
      <w:pPr>
        <w:pStyle w:val="REG-H3A"/>
      </w:pPr>
      <w:r w:rsidRPr="002653F8">
        <w:t>MATTERS RELATING TO THE FITNESS OF OPERATORS</w:t>
      </w:r>
    </w:p>
    <w:p w14:paraId="2663A243" w14:textId="77777777" w:rsidR="002E4F82" w:rsidRPr="002653F8" w:rsidRDefault="002E4F82" w:rsidP="00E837AF">
      <w:pPr>
        <w:pStyle w:val="REG-H3A"/>
      </w:pPr>
    </w:p>
    <w:p w14:paraId="5754B184" w14:textId="77777777" w:rsidR="002E4F82" w:rsidRPr="002653F8" w:rsidRDefault="0037362C" w:rsidP="00E837AF">
      <w:pPr>
        <w:pStyle w:val="REG-H3A"/>
      </w:pPr>
      <w:r w:rsidRPr="002653F8">
        <w:t xml:space="preserve">PART 1 </w:t>
      </w:r>
    </w:p>
    <w:p w14:paraId="672AF23D" w14:textId="77777777" w:rsidR="0037362C" w:rsidRPr="002653F8" w:rsidRDefault="0037362C" w:rsidP="00E837AF">
      <w:pPr>
        <w:pStyle w:val="REG-H3A"/>
      </w:pPr>
      <w:r w:rsidRPr="002653F8">
        <w:t>OPERATOR REGISTRATION</w:t>
      </w:r>
    </w:p>
    <w:p w14:paraId="759BED77" w14:textId="77777777" w:rsidR="00643CEE" w:rsidRPr="002653F8" w:rsidRDefault="00643CEE" w:rsidP="00E837AF">
      <w:pPr>
        <w:pStyle w:val="REG-P0"/>
      </w:pPr>
    </w:p>
    <w:p w14:paraId="5199E6F7" w14:textId="3AC3808F" w:rsidR="00643CEE" w:rsidRPr="002653F8" w:rsidRDefault="0037362C" w:rsidP="008B5CF5">
      <w:pPr>
        <w:pStyle w:val="REG-P0"/>
        <w:ind w:left="567" w:hanging="567"/>
      </w:pPr>
      <w:r w:rsidRPr="002653F8">
        <w:t>284.</w:t>
      </w:r>
      <w:r w:rsidRPr="002653F8">
        <w:tab/>
      </w:r>
      <w:r w:rsidRPr="002653F8">
        <w:rPr>
          <w:spacing w:val="-2"/>
        </w:rPr>
        <w:t>Classes of motor vehicles in respect of which an operator must be identified and</w:t>
      </w:r>
      <w:r w:rsidR="008B5CF5" w:rsidRPr="002653F8">
        <w:rPr>
          <w:spacing w:val="-2"/>
        </w:rPr>
        <w:t xml:space="preserve"> r</w:t>
      </w:r>
      <w:r w:rsidR="002E4F82" w:rsidRPr="002653F8">
        <w:rPr>
          <w:bCs/>
          <w:spacing w:val="-2"/>
        </w:rPr>
        <w:t>egistered</w:t>
      </w:r>
    </w:p>
    <w:p w14:paraId="183E825A" w14:textId="77777777" w:rsidR="0037362C" w:rsidRPr="002653F8" w:rsidRDefault="0037362C" w:rsidP="00E837AF">
      <w:pPr>
        <w:pStyle w:val="REG-P0"/>
      </w:pPr>
      <w:r w:rsidRPr="002653F8">
        <w:t>285.</w:t>
      </w:r>
      <w:r w:rsidRPr="002653F8">
        <w:tab/>
        <w:t>Categories of operator cards</w:t>
      </w:r>
    </w:p>
    <w:p w14:paraId="311B6A66" w14:textId="77777777" w:rsidR="0037362C" w:rsidRPr="002653F8" w:rsidRDefault="0037362C" w:rsidP="00E837AF">
      <w:pPr>
        <w:pStyle w:val="REG-P0"/>
      </w:pPr>
      <w:r w:rsidRPr="002653F8">
        <w:t>286.</w:t>
      </w:r>
      <w:r w:rsidRPr="002653F8">
        <w:tab/>
        <w:t>Manner of registration of operator and issuing of operator card</w:t>
      </w:r>
    </w:p>
    <w:p w14:paraId="03CD8B46" w14:textId="77777777" w:rsidR="0037362C" w:rsidRPr="002653F8" w:rsidRDefault="0037362C" w:rsidP="00E837AF">
      <w:pPr>
        <w:pStyle w:val="REG-P0"/>
      </w:pPr>
      <w:r w:rsidRPr="002653F8">
        <w:t>287.</w:t>
      </w:r>
      <w:r w:rsidRPr="002653F8">
        <w:tab/>
        <w:t>Application for and issue of duplicate operator card</w:t>
      </w:r>
    </w:p>
    <w:p w14:paraId="7F64A317" w14:textId="77777777" w:rsidR="0037362C" w:rsidRPr="002653F8" w:rsidRDefault="0037362C" w:rsidP="00E837AF">
      <w:pPr>
        <w:pStyle w:val="REG-P0"/>
      </w:pPr>
      <w:r w:rsidRPr="002653F8">
        <w:t>288.</w:t>
      </w:r>
      <w:r w:rsidRPr="002653F8">
        <w:tab/>
        <w:t>Change of particulars</w:t>
      </w:r>
    </w:p>
    <w:p w14:paraId="52D19F11" w14:textId="77777777" w:rsidR="0037362C" w:rsidRPr="002653F8" w:rsidRDefault="0037362C" w:rsidP="00E837AF">
      <w:pPr>
        <w:pStyle w:val="REG-P0"/>
      </w:pPr>
      <w:r w:rsidRPr="002653F8">
        <w:t>289.</w:t>
      </w:r>
      <w:r w:rsidRPr="002653F8">
        <w:tab/>
        <w:t>Procedure in case of suspension</w:t>
      </w:r>
    </w:p>
    <w:p w14:paraId="4ED036CD" w14:textId="77777777" w:rsidR="0037362C" w:rsidRPr="002653F8" w:rsidRDefault="0037362C" w:rsidP="00E837AF">
      <w:pPr>
        <w:pStyle w:val="REG-P0"/>
      </w:pPr>
      <w:r w:rsidRPr="002653F8">
        <w:t>290.</w:t>
      </w:r>
      <w:r w:rsidRPr="002653F8">
        <w:tab/>
        <w:t>Manner in which operator card is to be displayed on motor vehicle</w:t>
      </w:r>
    </w:p>
    <w:p w14:paraId="24D33855" w14:textId="77777777" w:rsidR="0037362C" w:rsidRPr="002653F8" w:rsidRDefault="0037362C" w:rsidP="00E837AF">
      <w:pPr>
        <w:pStyle w:val="REG-P0"/>
      </w:pPr>
      <w:r w:rsidRPr="002653F8">
        <w:t>291.</w:t>
      </w:r>
      <w:r w:rsidRPr="002653F8">
        <w:tab/>
        <w:t>Power of Minister</w:t>
      </w:r>
    </w:p>
    <w:p w14:paraId="5624D0E5" w14:textId="77777777" w:rsidR="0037362C" w:rsidRPr="002653F8" w:rsidRDefault="0037362C" w:rsidP="00E837AF">
      <w:pPr>
        <w:pStyle w:val="REG-P0"/>
      </w:pPr>
    </w:p>
    <w:p w14:paraId="5D6ECDFC" w14:textId="77777777" w:rsidR="00A8258D" w:rsidRPr="002653F8" w:rsidRDefault="0037362C" w:rsidP="00E837AF">
      <w:pPr>
        <w:pStyle w:val="REG-H3A"/>
      </w:pPr>
      <w:r w:rsidRPr="002653F8">
        <w:t>PART</w:t>
      </w:r>
      <w:r w:rsidR="00A8258D" w:rsidRPr="002653F8">
        <w:t xml:space="preserve"> </w:t>
      </w:r>
      <w:r w:rsidRPr="002653F8">
        <w:t xml:space="preserve">2 </w:t>
      </w:r>
    </w:p>
    <w:p w14:paraId="7EE132DB" w14:textId="77777777" w:rsidR="0037362C" w:rsidRPr="002653F8" w:rsidRDefault="0037362C" w:rsidP="00E837AF">
      <w:pPr>
        <w:pStyle w:val="REG-H3A"/>
      </w:pPr>
      <w:r w:rsidRPr="002653F8">
        <w:t>DRIVING HOURS</w:t>
      </w:r>
    </w:p>
    <w:p w14:paraId="2068F47F" w14:textId="77777777" w:rsidR="0037362C" w:rsidRPr="002653F8" w:rsidRDefault="0037362C" w:rsidP="00E837AF">
      <w:pPr>
        <w:pStyle w:val="REG-P0"/>
      </w:pPr>
    </w:p>
    <w:p w14:paraId="75786634" w14:textId="77777777" w:rsidR="0037362C" w:rsidRPr="002653F8" w:rsidRDefault="0037362C" w:rsidP="00E837AF">
      <w:pPr>
        <w:pStyle w:val="REG-P0"/>
      </w:pPr>
      <w:r w:rsidRPr="002653F8">
        <w:t>292.</w:t>
      </w:r>
      <w:r w:rsidRPr="002653F8">
        <w:tab/>
        <w:t>Drivers to comply with driving hours</w:t>
      </w:r>
    </w:p>
    <w:p w14:paraId="26F5D054" w14:textId="77777777" w:rsidR="0037362C" w:rsidRPr="002653F8" w:rsidRDefault="0037362C" w:rsidP="00E837AF">
      <w:pPr>
        <w:pStyle w:val="REG-P0"/>
      </w:pPr>
      <w:r w:rsidRPr="002653F8">
        <w:t>293.</w:t>
      </w:r>
      <w:r w:rsidRPr="002653F8">
        <w:tab/>
        <w:t>Time limits</w:t>
      </w:r>
    </w:p>
    <w:p w14:paraId="3F45EEAC" w14:textId="77777777" w:rsidR="0037362C" w:rsidRPr="002653F8" w:rsidRDefault="0037362C" w:rsidP="00E837AF">
      <w:pPr>
        <w:pStyle w:val="REG-P0"/>
      </w:pPr>
      <w:r w:rsidRPr="002653F8">
        <w:t>294.</w:t>
      </w:r>
      <w:r w:rsidRPr="002653F8">
        <w:tab/>
        <w:t>Recording device to measure driving time</w:t>
      </w:r>
    </w:p>
    <w:p w14:paraId="78E21340" w14:textId="77777777" w:rsidR="0037362C" w:rsidRPr="002653F8" w:rsidRDefault="00A8258D" w:rsidP="00E837AF">
      <w:pPr>
        <w:pStyle w:val="REG-P0"/>
      </w:pPr>
      <w:r w:rsidRPr="002653F8">
        <w:t>295.</w:t>
      </w:r>
      <w:r w:rsidRPr="002653F8">
        <w:tab/>
        <w:t>Use</w:t>
      </w:r>
      <w:r w:rsidR="0037362C" w:rsidRPr="002653F8">
        <w:t xml:space="preserve"> of recording advice</w:t>
      </w:r>
    </w:p>
    <w:p w14:paraId="14096521" w14:textId="77777777" w:rsidR="0037362C" w:rsidRPr="002653F8" w:rsidRDefault="0037362C" w:rsidP="00E837AF">
      <w:pPr>
        <w:pStyle w:val="REG-P0"/>
        <w:ind w:left="567" w:hanging="567"/>
      </w:pPr>
      <w:r w:rsidRPr="002653F8">
        <w:t>296.</w:t>
      </w:r>
      <w:r w:rsidRPr="002653F8">
        <w:tab/>
        <w:t>Duties of operator with regard to maintenance and preservation of records produced by recording device</w:t>
      </w:r>
    </w:p>
    <w:p w14:paraId="47796599" w14:textId="77777777" w:rsidR="0037362C" w:rsidRPr="002653F8" w:rsidRDefault="0037362C" w:rsidP="00E837AF">
      <w:pPr>
        <w:pStyle w:val="REG-P0"/>
      </w:pPr>
      <w:r w:rsidRPr="002653F8">
        <w:t>297.</w:t>
      </w:r>
      <w:r w:rsidRPr="002653F8">
        <w:tab/>
        <w:t>Records</w:t>
      </w:r>
    </w:p>
    <w:p w14:paraId="173B8AC8" w14:textId="77777777" w:rsidR="0037362C" w:rsidRPr="002653F8" w:rsidRDefault="0037362C" w:rsidP="00E837AF">
      <w:pPr>
        <w:pStyle w:val="REG-P0"/>
      </w:pPr>
      <w:r w:rsidRPr="002653F8">
        <w:t>298.</w:t>
      </w:r>
      <w:r w:rsidRPr="002653F8">
        <w:tab/>
        <w:t>Presumption</w:t>
      </w:r>
    </w:p>
    <w:p w14:paraId="6247D938" w14:textId="77777777" w:rsidR="0037362C" w:rsidRPr="002653F8" w:rsidRDefault="0037362C" w:rsidP="00E837AF">
      <w:pPr>
        <w:pStyle w:val="REG-P0"/>
      </w:pPr>
      <w:r w:rsidRPr="002653F8">
        <w:t>299.</w:t>
      </w:r>
      <w:r w:rsidRPr="002653F8">
        <w:tab/>
        <w:t>Exemptions</w:t>
      </w:r>
    </w:p>
    <w:p w14:paraId="79652CE1" w14:textId="77777777" w:rsidR="0037362C" w:rsidRPr="002653F8" w:rsidRDefault="0037362C" w:rsidP="00E837AF">
      <w:pPr>
        <w:pStyle w:val="REG-P0"/>
      </w:pPr>
    </w:p>
    <w:p w14:paraId="3977B763" w14:textId="77777777" w:rsidR="0037362C" w:rsidRPr="002653F8" w:rsidRDefault="0037362C" w:rsidP="00E837AF">
      <w:pPr>
        <w:pStyle w:val="REG-H3A"/>
      </w:pPr>
      <w:r w:rsidRPr="002653F8">
        <w:t>PART</w:t>
      </w:r>
      <w:r w:rsidR="00A8258D" w:rsidRPr="002653F8">
        <w:t xml:space="preserve"> </w:t>
      </w:r>
      <w:r w:rsidRPr="002653F8">
        <w:t>3</w:t>
      </w:r>
    </w:p>
    <w:p w14:paraId="40C33059" w14:textId="77777777" w:rsidR="0037362C" w:rsidRPr="002653F8" w:rsidRDefault="0037362C" w:rsidP="00E837AF">
      <w:pPr>
        <w:pStyle w:val="REG-H3A"/>
      </w:pPr>
      <w:r w:rsidRPr="002653F8">
        <w:t>CROSS-BORDER ROAD TRANSPORTATION</w:t>
      </w:r>
    </w:p>
    <w:p w14:paraId="1B22A8F1" w14:textId="77777777" w:rsidR="0037362C" w:rsidRPr="002653F8" w:rsidRDefault="0037362C" w:rsidP="00E837AF">
      <w:pPr>
        <w:pStyle w:val="REG-P0"/>
      </w:pPr>
    </w:p>
    <w:p w14:paraId="1BB7DA87" w14:textId="77777777" w:rsidR="00A8258D" w:rsidRPr="002653F8" w:rsidRDefault="0037362C" w:rsidP="00E837AF">
      <w:pPr>
        <w:pStyle w:val="REG-P0"/>
      </w:pPr>
      <w:r w:rsidRPr="002653F8">
        <w:t>300.</w:t>
      </w:r>
      <w:r w:rsidRPr="002653F8">
        <w:tab/>
        <w:t xml:space="preserve">Manner of application for cross-border permit </w:t>
      </w:r>
    </w:p>
    <w:p w14:paraId="774730A0" w14:textId="77777777" w:rsidR="0037362C" w:rsidRPr="002653F8" w:rsidRDefault="0037362C" w:rsidP="00E837AF">
      <w:pPr>
        <w:pStyle w:val="REG-P0"/>
      </w:pPr>
      <w:r w:rsidRPr="002653F8">
        <w:t>30</w:t>
      </w:r>
      <w:r w:rsidR="00A8258D" w:rsidRPr="002653F8">
        <w:rPr>
          <w:rFonts w:eastAsia="Arial"/>
        </w:rPr>
        <w:t>1</w:t>
      </w:r>
      <w:r w:rsidRPr="002653F8">
        <w:rPr>
          <w:rFonts w:eastAsia="Arial"/>
        </w:rPr>
        <w:t>.</w:t>
      </w:r>
      <w:r w:rsidR="00A8258D" w:rsidRPr="002653F8">
        <w:rPr>
          <w:rFonts w:eastAsia="Arial"/>
        </w:rPr>
        <w:tab/>
      </w:r>
      <w:r w:rsidRPr="002653F8">
        <w:t>Manner of issue of cross-border permit</w:t>
      </w:r>
    </w:p>
    <w:p w14:paraId="01216430" w14:textId="77777777" w:rsidR="0037362C" w:rsidRPr="002653F8" w:rsidRDefault="0037362C" w:rsidP="00E837AF">
      <w:pPr>
        <w:pStyle w:val="REG-P0"/>
      </w:pPr>
      <w:r w:rsidRPr="002653F8">
        <w:t>302.</w:t>
      </w:r>
      <w:r w:rsidRPr="002653F8">
        <w:tab/>
        <w:t xml:space="preserve">Period of validity of cross-border </w:t>
      </w:r>
      <w:r w:rsidR="00A8258D" w:rsidRPr="002653F8">
        <w:t>perm</w:t>
      </w:r>
      <w:r w:rsidRPr="002653F8">
        <w:t>it</w:t>
      </w:r>
    </w:p>
    <w:p w14:paraId="790D34DD" w14:textId="77777777" w:rsidR="0037362C" w:rsidRPr="002653F8" w:rsidRDefault="0037362C" w:rsidP="00E837AF">
      <w:pPr>
        <w:pStyle w:val="REG-P0"/>
      </w:pPr>
      <w:r w:rsidRPr="002653F8">
        <w:t>303.</w:t>
      </w:r>
      <w:r w:rsidRPr="002653F8">
        <w:tab/>
        <w:t>Application for and issue of duplicate cross-border permit</w:t>
      </w:r>
    </w:p>
    <w:p w14:paraId="0AB201AB" w14:textId="77777777" w:rsidR="0037362C" w:rsidRPr="002653F8" w:rsidRDefault="0037362C" w:rsidP="00E837AF">
      <w:pPr>
        <w:pStyle w:val="REG-P0"/>
      </w:pPr>
    </w:p>
    <w:p w14:paraId="69F6B40B" w14:textId="77777777" w:rsidR="00A8258D" w:rsidRPr="002653F8" w:rsidRDefault="0037362C" w:rsidP="00E837AF">
      <w:pPr>
        <w:pStyle w:val="REG-H3A"/>
      </w:pPr>
      <w:r w:rsidRPr="002653F8">
        <w:t>PART</w:t>
      </w:r>
      <w:r w:rsidR="00A8258D" w:rsidRPr="002653F8">
        <w:t xml:space="preserve"> </w:t>
      </w:r>
      <w:r w:rsidRPr="002653F8">
        <w:t xml:space="preserve">4 </w:t>
      </w:r>
    </w:p>
    <w:p w14:paraId="3865E94E" w14:textId="77777777" w:rsidR="0037362C" w:rsidRPr="002653F8" w:rsidRDefault="0037362C" w:rsidP="00E837AF">
      <w:pPr>
        <w:pStyle w:val="REG-H3A"/>
      </w:pPr>
      <w:r w:rsidRPr="002653F8">
        <w:t>TRANSPORTATION OF DANGEROUS GOODS</w:t>
      </w:r>
    </w:p>
    <w:p w14:paraId="38B430F9" w14:textId="77777777" w:rsidR="0037362C" w:rsidRPr="002653F8" w:rsidRDefault="0037362C" w:rsidP="00E837AF">
      <w:pPr>
        <w:pStyle w:val="REG-P0"/>
      </w:pPr>
    </w:p>
    <w:p w14:paraId="73C79FEA" w14:textId="77777777" w:rsidR="0037362C" w:rsidRPr="002653F8" w:rsidRDefault="0037362C" w:rsidP="00E837AF">
      <w:pPr>
        <w:pStyle w:val="REG-P0"/>
      </w:pPr>
      <w:r w:rsidRPr="002653F8">
        <w:t>304.</w:t>
      </w:r>
      <w:r w:rsidRPr="002653F8">
        <w:tab/>
        <w:t>Definitions for dangerous goods</w:t>
      </w:r>
    </w:p>
    <w:p w14:paraId="4C4EBD95" w14:textId="77777777" w:rsidR="0037362C" w:rsidRPr="002653F8" w:rsidRDefault="0037362C" w:rsidP="00E837AF">
      <w:pPr>
        <w:pStyle w:val="REG-P0"/>
      </w:pPr>
      <w:r w:rsidRPr="002653F8">
        <w:t>305.</w:t>
      </w:r>
      <w:r w:rsidRPr="002653F8">
        <w:tab/>
        <w:t>Application</w:t>
      </w:r>
    </w:p>
    <w:p w14:paraId="03CBD46D" w14:textId="77777777" w:rsidR="0037362C" w:rsidRPr="002653F8" w:rsidRDefault="0037362C" w:rsidP="00E837AF">
      <w:pPr>
        <w:pStyle w:val="REG-P0"/>
      </w:pPr>
      <w:r w:rsidRPr="002653F8">
        <w:t>306.</w:t>
      </w:r>
      <w:r w:rsidRPr="002653F8">
        <w:tab/>
        <w:t>Limitation on transportation of dangerous goods</w:t>
      </w:r>
    </w:p>
    <w:p w14:paraId="3DA0FE2A" w14:textId="77777777" w:rsidR="0037362C" w:rsidRPr="002653F8" w:rsidRDefault="0037362C" w:rsidP="00E837AF">
      <w:pPr>
        <w:pStyle w:val="REG-P0"/>
      </w:pPr>
      <w:r w:rsidRPr="002653F8">
        <w:t>307.</w:t>
      </w:r>
      <w:r w:rsidRPr="002653F8">
        <w:tab/>
        <w:t>Exemptions</w:t>
      </w:r>
    </w:p>
    <w:p w14:paraId="64435D4F" w14:textId="77777777" w:rsidR="0037362C" w:rsidRPr="002653F8" w:rsidRDefault="0037362C" w:rsidP="00E837AF">
      <w:pPr>
        <w:pStyle w:val="REG-P0"/>
      </w:pPr>
      <w:r w:rsidRPr="002653F8">
        <w:t>308.</w:t>
      </w:r>
      <w:r w:rsidRPr="002653F8">
        <w:tab/>
        <w:t>Duties of operator, driver, consignor and consignee</w:t>
      </w:r>
    </w:p>
    <w:p w14:paraId="075F878E" w14:textId="77777777" w:rsidR="0037362C" w:rsidRPr="002653F8" w:rsidRDefault="0037362C" w:rsidP="00E837AF">
      <w:pPr>
        <w:pStyle w:val="REG-P0"/>
      </w:pPr>
      <w:r w:rsidRPr="002653F8">
        <w:t>309.</w:t>
      </w:r>
      <w:r w:rsidRPr="002653F8">
        <w:tab/>
        <w:t>Dangerous goods to be compatible</w:t>
      </w:r>
    </w:p>
    <w:p w14:paraId="76DFFC9E" w14:textId="77777777" w:rsidR="00A8258D" w:rsidRPr="002653F8" w:rsidRDefault="0037362C" w:rsidP="00E837AF">
      <w:pPr>
        <w:pStyle w:val="REG-P0"/>
      </w:pPr>
      <w:r w:rsidRPr="002653F8">
        <w:t>310.</w:t>
      </w:r>
      <w:r w:rsidRPr="002653F8">
        <w:tab/>
        <w:t xml:space="preserve">Authority for classification of dangerous </w:t>
      </w:r>
      <w:r w:rsidR="00A8258D" w:rsidRPr="002653F8">
        <w:t xml:space="preserve">goods </w:t>
      </w:r>
    </w:p>
    <w:p w14:paraId="09EB35C8" w14:textId="77777777" w:rsidR="0037362C" w:rsidRPr="002653F8" w:rsidRDefault="00A8258D" w:rsidP="00E837AF">
      <w:pPr>
        <w:pStyle w:val="REG-P0"/>
      </w:pPr>
      <w:r w:rsidRPr="002653F8">
        <w:t>311.</w:t>
      </w:r>
      <w:r w:rsidRPr="002653F8">
        <w:tab/>
      </w:r>
      <w:r w:rsidR="0037362C" w:rsidRPr="002653F8">
        <w:t>Driver to undergo training</w:t>
      </w:r>
    </w:p>
    <w:p w14:paraId="1F7B0137" w14:textId="77777777" w:rsidR="0037362C" w:rsidRPr="002653F8" w:rsidRDefault="0037362C" w:rsidP="00E837AF">
      <w:pPr>
        <w:pStyle w:val="REG-P0"/>
      </w:pPr>
      <w:r w:rsidRPr="002653F8">
        <w:t>312.</w:t>
      </w:r>
      <w:r w:rsidRPr="002653F8">
        <w:tab/>
        <w:t>Documents to be held by driver</w:t>
      </w:r>
    </w:p>
    <w:p w14:paraId="4CEA605D" w14:textId="77777777" w:rsidR="0037362C" w:rsidRPr="002653F8" w:rsidRDefault="0037362C" w:rsidP="00E837AF">
      <w:pPr>
        <w:pStyle w:val="REG-P0"/>
      </w:pPr>
      <w:r w:rsidRPr="002653F8">
        <w:t>313.</w:t>
      </w:r>
      <w:r w:rsidRPr="002653F8">
        <w:tab/>
        <w:t>Dangerous goods inspectors</w:t>
      </w:r>
    </w:p>
    <w:p w14:paraId="567FB144" w14:textId="77777777" w:rsidR="0037362C" w:rsidRPr="002653F8" w:rsidRDefault="0037362C" w:rsidP="00E837AF">
      <w:pPr>
        <w:pStyle w:val="REG-P0"/>
      </w:pPr>
      <w:r w:rsidRPr="002653F8">
        <w:t>314.</w:t>
      </w:r>
      <w:r w:rsidRPr="002653F8">
        <w:tab/>
        <w:t>Powers, duties and functions of dangerous goods inspectors</w:t>
      </w:r>
    </w:p>
    <w:p w14:paraId="7BC0639A" w14:textId="77777777" w:rsidR="0037362C" w:rsidRPr="002653F8" w:rsidRDefault="0037362C" w:rsidP="00E837AF">
      <w:pPr>
        <w:pStyle w:val="REG-P0"/>
      </w:pPr>
    </w:p>
    <w:p w14:paraId="1EBA0C59" w14:textId="77777777" w:rsidR="0037362C" w:rsidRPr="002653F8" w:rsidRDefault="0037362C" w:rsidP="00E837AF">
      <w:pPr>
        <w:pStyle w:val="REG-H3A"/>
      </w:pPr>
      <w:r w:rsidRPr="002653F8">
        <w:t>CHAPTER 7</w:t>
      </w:r>
    </w:p>
    <w:p w14:paraId="6278807B" w14:textId="77777777" w:rsidR="0037362C" w:rsidRPr="002653F8" w:rsidRDefault="0037362C" w:rsidP="00E837AF">
      <w:pPr>
        <w:pStyle w:val="REG-H3A"/>
      </w:pPr>
      <w:r w:rsidRPr="002653F8">
        <w:t>ROAD TRAFFIC SIGNS AND SPEED LIMITS</w:t>
      </w:r>
    </w:p>
    <w:p w14:paraId="43E5D9D5" w14:textId="77777777" w:rsidR="0037362C" w:rsidRPr="002653F8" w:rsidRDefault="0037362C" w:rsidP="00E837AF">
      <w:pPr>
        <w:pStyle w:val="REG-P0"/>
      </w:pPr>
    </w:p>
    <w:p w14:paraId="63E2907A" w14:textId="77777777" w:rsidR="0037362C" w:rsidRPr="002653F8" w:rsidRDefault="0037362C" w:rsidP="00E837AF">
      <w:pPr>
        <w:pStyle w:val="REG-H3A"/>
      </w:pPr>
      <w:r w:rsidRPr="002653F8">
        <w:t>PART</w:t>
      </w:r>
      <w:r w:rsidR="00A8258D" w:rsidRPr="002653F8">
        <w:t xml:space="preserve"> 1</w:t>
      </w:r>
    </w:p>
    <w:p w14:paraId="05CD78D5" w14:textId="77777777" w:rsidR="0037362C" w:rsidRPr="002653F8" w:rsidRDefault="0037362C" w:rsidP="00E837AF">
      <w:pPr>
        <w:pStyle w:val="REG-H3A"/>
      </w:pPr>
      <w:r w:rsidRPr="002653F8">
        <w:t>ROAD TRAFFIC SIGNS</w:t>
      </w:r>
    </w:p>
    <w:p w14:paraId="36A1350F" w14:textId="77777777" w:rsidR="00A8258D" w:rsidRPr="002653F8" w:rsidRDefault="00A8258D" w:rsidP="00E837AF">
      <w:pPr>
        <w:pStyle w:val="REG-P0"/>
      </w:pPr>
    </w:p>
    <w:p w14:paraId="617D4455" w14:textId="77777777" w:rsidR="0037362C" w:rsidRPr="002653F8" w:rsidRDefault="0037362C" w:rsidP="00E837AF">
      <w:pPr>
        <w:pStyle w:val="REG-P0"/>
      </w:pPr>
      <w:r w:rsidRPr="002653F8">
        <w:t>315.</w:t>
      </w:r>
      <w:r w:rsidRPr="002653F8">
        <w:tab/>
        <w:t>Purpose, classification and types of road traffic signs</w:t>
      </w:r>
    </w:p>
    <w:p w14:paraId="1DB36073" w14:textId="77777777" w:rsidR="0037362C" w:rsidRPr="002653F8" w:rsidRDefault="0037362C" w:rsidP="00E837AF">
      <w:pPr>
        <w:pStyle w:val="REG-P0"/>
      </w:pPr>
      <w:r w:rsidRPr="002653F8">
        <w:t>316.</w:t>
      </w:r>
      <w:r w:rsidRPr="002653F8">
        <w:tab/>
        <w:t>Dimensions for manufacture of road traffic signs</w:t>
      </w:r>
    </w:p>
    <w:p w14:paraId="0587E104" w14:textId="77777777" w:rsidR="0037362C" w:rsidRPr="002653F8" w:rsidRDefault="0037362C" w:rsidP="00E837AF">
      <w:pPr>
        <w:pStyle w:val="REG-P0"/>
      </w:pPr>
      <w:r w:rsidRPr="002653F8">
        <w:t>317.</w:t>
      </w:r>
      <w:r w:rsidRPr="002653F8">
        <w:tab/>
        <w:t>Colours for manufacture of road traffic signs</w:t>
      </w:r>
    </w:p>
    <w:p w14:paraId="48D003A2" w14:textId="77777777" w:rsidR="0037362C" w:rsidRPr="002653F8" w:rsidRDefault="0037362C" w:rsidP="00E837AF">
      <w:pPr>
        <w:pStyle w:val="REG-P0"/>
      </w:pPr>
      <w:r w:rsidRPr="002653F8">
        <w:t>318.</w:t>
      </w:r>
      <w:r w:rsidRPr="002653F8">
        <w:tab/>
        <w:t>Manner of display of road signs and road signals</w:t>
      </w:r>
    </w:p>
    <w:p w14:paraId="6F284BFE" w14:textId="77777777" w:rsidR="0037362C" w:rsidRPr="002653F8" w:rsidRDefault="0037362C" w:rsidP="00E837AF">
      <w:pPr>
        <w:pStyle w:val="REG-P0"/>
      </w:pPr>
      <w:r w:rsidRPr="002653F8">
        <w:t>319.</w:t>
      </w:r>
      <w:r w:rsidRPr="002653F8">
        <w:tab/>
        <w:t>Signs regulating parking, stopping and hawkers prohibited</w:t>
      </w:r>
    </w:p>
    <w:p w14:paraId="77F84FEC" w14:textId="77777777" w:rsidR="0037362C" w:rsidRPr="002653F8" w:rsidRDefault="0037362C" w:rsidP="00E837AF">
      <w:pPr>
        <w:pStyle w:val="REG-P0"/>
      </w:pPr>
      <w:r w:rsidRPr="002653F8">
        <w:t>320.</w:t>
      </w:r>
      <w:r w:rsidRPr="002653F8">
        <w:tab/>
        <w:t>Authority to enter premises contrary to regulatory sign</w:t>
      </w:r>
    </w:p>
    <w:p w14:paraId="1E2760F4" w14:textId="00C0FAEE" w:rsidR="0037362C" w:rsidRPr="002653F8" w:rsidRDefault="0037362C" w:rsidP="008B5CF5">
      <w:pPr>
        <w:pStyle w:val="REG-P0"/>
        <w:ind w:left="567" w:hanging="567"/>
      </w:pPr>
      <w:r w:rsidRPr="002653F8">
        <w:t>321.</w:t>
      </w:r>
      <w:r w:rsidRPr="002653F8">
        <w:tab/>
        <w:t>Prohibition on advertising material on or attached to road traffic sign or used in</w:t>
      </w:r>
      <w:r w:rsidR="008B5CF5" w:rsidRPr="002653F8">
        <w:t xml:space="preserve"> a</w:t>
      </w:r>
      <w:r w:rsidRPr="002653F8">
        <w:rPr>
          <w:bCs/>
        </w:rPr>
        <w:t>dvertisement</w:t>
      </w:r>
    </w:p>
    <w:p w14:paraId="67BF43F5" w14:textId="77777777" w:rsidR="0037362C" w:rsidRPr="002653F8" w:rsidRDefault="0037362C" w:rsidP="00E837AF">
      <w:pPr>
        <w:pStyle w:val="REG-P0"/>
      </w:pPr>
      <w:r w:rsidRPr="002653F8">
        <w:t>322.</w:t>
      </w:r>
      <w:r w:rsidRPr="002653F8">
        <w:tab/>
        <w:t>Transitional provisions relating to colours of road traffic signs</w:t>
      </w:r>
    </w:p>
    <w:p w14:paraId="2F9F0D9C" w14:textId="77777777" w:rsidR="0037362C" w:rsidRPr="002653F8" w:rsidRDefault="0037362C" w:rsidP="00E837AF">
      <w:pPr>
        <w:pStyle w:val="REG-P0"/>
      </w:pPr>
    </w:p>
    <w:p w14:paraId="03D9D9F7" w14:textId="77777777" w:rsidR="00A8258D" w:rsidRPr="002653F8" w:rsidRDefault="0037362C" w:rsidP="00E837AF">
      <w:pPr>
        <w:pStyle w:val="REG-H3A"/>
      </w:pPr>
      <w:r w:rsidRPr="002653F8">
        <w:t>PART</w:t>
      </w:r>
      <w:r w:rsidR="00A8258D" w:rsidRPr="002653F8">
        <w:t xml:space="preserve"> </w:t>
      </w:r>
      <w:r w:rsidRPr="002653F8">
        <w:t xml:space="preserve">2 </w:t>
      </w:r>
    </w:p>
    <w:p w14:paraId="578B865C" w14:textId="77777777" w:rsidR="0037362C" w:rsidRPr="002653F8" w:rsidRDefault="0037362C" w:rsidP="00E837AF">
      <w:pPr>
        <w:pStyle w:val="REG-H3A"/>
      </w:pPr>
      <w:r w:rsidRPr="002653F8">
        <w:t>SPEED LIMITS</w:t>
      </w:r>
    </w:p>
    <w:p w14:paraId="1EAE6904" w14:textId="77777777" w:rsidR="00A8258D" w:rsidRPr="002653F8" w:rsidRDefault="00A8258D" w:rsidP="00E837AF">
      <w:pPr>
        <w:pStyle w:val="REG-P0"/>
      </w:pPr>
    </w:p>
    <w:p w14:paraId="23FF8004" w14:textId="77777777" w:rsidR="0037362C" w:rsidRPr="002653F8" w:rsidRDefault="0037362C" w:rsidP="00E837AF">
      <w:pPr>
        <w:pStyle w:val="REG-P0"/>
      </w:pPr>
      <w:r w:rsidRPr="002653F8">
        <w:t>323.</w:t>
      </w:r>
      <w:r w:rsidRPr="002653F8">
        <w:tab/>
        <w:t>General speed limits</w:t>
      </w:r>
    </w:p>
    <w:p w14:paraId="1BDEF0D2" w14:textId="77777777" w:rsidR="00A521F3" w:rsidRPr="002653F8" w:rsidRDefault="00A521F3" w:rsidP="00E837AF">
      <w:pPr>
        <w:pStyle w:val="REG-P0"/>
      </w:pPr>
      <w:r w:rsidRPr="002653F8">
        <w:t>323A.</w:t>
      </w:r>
      <w:r w:rsidRPr="002653F8">
        <w:tab/>
        <w:t>Prohibition on speed detectors, jammers and similar devices</w:t>
      </w:r>
    </w:p>
    <w:p w14:paraId="52C97A2F" w14:textId="77777777" w:rsidR="00A521F3" w:rsidRPr="002653F8" w:rsidRDefault="00A521F3" w:rsidP="00653F66">
      <w:pPr>
        <w:pStyle w:val="REG-P1"/>
        <w:ind w:firstLine="0"/>
        <w:jc w:val="center"/>
      </w:pPr>
      <w:r w:rsidRPr="002653F8">
        <w:rPr>
          <w:rFonts w:ascii="Arial" w:hAnsi="Arial" w:cs="Arial"/>
          <w:b/>
          <w:bCs/>
          <w:color w:val="00B050"/>
          <w:sz w:val="18"/>
          <w:szCs w:val="18"/>
        </w:rPr>
        <w:t>[regulation 323A inserted by GN 81/2010]</w:t>
      </w:r>
    </w:p>
    <w:p w14:paraId="16614B5F" w14:textId="77777777" w:rsidR="0037362C" w:rsidRPr="002653F8" w:rsidRDefault="0037362C" w:rsidP="00E837AF">
      <w:pPr>
        <w:pStyle w:val="REG-P0"/>
      </w:pPr>
      <w:r w:rsidRPr="002653F8">
        <w:t>324.</w:t>
      </w:r>
      <w:r w:rsidRPr="002653F8">
        <w:tab/>
        <w:t>Speed limit for particular class of vehicle</w:t>
      </w:r>
    </w:p>
    <w:p w14:paraId="2D953D60" w14:textId="77777777" w:rsidR="0037362C" w:rsidRPr="002653F8" w:rsidRDefault="0037362C" w:rsidP="00E837AF">
      <w:pPr>
        <w:pStyle w:val="REG-P0"/>
      </w:pPr>
      <w:r w:rsidRPr="002653F8">
        <w:t>325.</w:t>
      </w:r>
      <w:r w:rsidRPr="002653F8">
        <w:tab/>
        <w:t xml:space="preserve">Speed limit in relation to </w:t>
      </w:r>
      <w:r w:rsidR="00643CEE" w:rsidRPr="002653F8">
        <w:t>t</w:t>
      </w:r>
      <w:r w:rsidRPr="002653F8">
        <w:t>yres</w:t>
      </w:r>
    </w:p>
    <w:p w14:paraId="516058C0" w14:textId="77777777" w:rsidR="0037362C" w:rsidRPr="002653F8" w:rsidRDefault="0037362C" w:rsidP="00E837AF">
      <w:pPr>
        <w:pStyle w:val="REG-P0"/>
      </w:pPr>
      <w:r w:rsidRPr="002653F8">
        <w:t>326.</w:t>
      </w:r>
      <w:r w:rsidRPr="002653F8">
        <w:tab/>
        <w:t>Speed limited in relation to braking capability</w:t>
      </w:r>
    </w:p>
    <w:p w14:paraId="7839A586" w14:textId="509838D5" w:rsidR="00594B37" w:rsidRPr="002653F8" w:rsidRDefault="00594B37" w:rsidP="00E837AF">
      <w:pPr>
        <w:pStyle w:val="REG-Pa"/>
        <w:ind w:left="0" w:firstLine="0"/>
        <w:jc w:val="left"/>
        <w:rPr>
          <w:rFonts w:eastAsia="Times New Roman" w:cs="Times New Roman"/>
        </w:rPr>
      </w:pPr>
      <w:r w:rsidRPr="002653F8">
        <w:rPr>
          <w:rFonts w:eastAsia="Times New Roman" w:cs="Times New Roman"/>
        </w:rPr>
        <w:t xml:space="preserve">326A. </w:t>
      </w:r>
      <w:r w:rsidR="002714DC" w:rsidRPr="002714DC">
        <w:rPr>
          <w:rFonts w:eastAsia="Times New Roman" w:cs="Times New Roman"/>
          <w:bCs/>
          <w:lang w:val="en-ZA"/>
        </w:rPr>
        <w:t>Speed measuring instrument</w:t>
      </w:r>
    </w:p>
    <w:p w14:paraId="568FF579" w14:textId="6B7A4DC8" w:rsidR="00594B37" w:rsidRPr="002653F8" w:rsidRDefault="00594B37" w:rsidP="00653F66">
      <w:pPr>
        <w:pStyle w:val="REG-Pa"/>
        <w:ind w:left="0" w:firstLine="0"/>
        <w:jc w:val="center"/>
        <w:rPr>
          <w:b/>
        </w:rPr>
      </w:pPr>
      <w:r w:rsidRPr="002653F8">
        <w:rPr>
          <w:rFonts w:ascii="Arial" w:hAnsi="Arial" w:cs="Arial"/>
          <w:b/>
          <w:bCs/>
          <w:color w:val="00B050"/>
          <w:sz w:val="18"/>
          <w:szCs w:val="18"/>
        </w:rPr>
        <w:t>[</w:t>
      </w:r>
      <w:r w:rsidR="002A2627" w:rsidRPr="002653F8">
        <w:rPr>
          <w:rFonts w:ascii="Arial" w:hAnsi="Arial" w:cs="Arial"/>
          <w:b/>
          <w:bCs/>
          <w:color w:val="00B050"/>
          <w:sz w:val="18"/>
          <w:szCs w:val="18"/>
        </w:rPr>
        <w:t>r</w:t>
      </w:r>
      <w:r w:rsidRPr="002653F8">
        <w:rPr>
          <w:rFonts w:ascii="Arial" w:hAnsi="Arial" w:cs="Arial"/>
          <w:b/>
          <w:bCs/>
          <w:color w:val="00B050"/>
          <w:sz w:val="18"/>
          <w:szCs w:val="18"/>
        </w:rPr>
        <w:t>egulation 326A inserted by GN 156</w:t>
      </w:r>
      <w:r w:rsidR="00646BF7" w:rsidRPr="002653F8">
        <w:rPr>
          <w:rFonts w:ascii="Arial" w:hAnsi="Arial" w:cs="Arial"/>
          <w:b/>
          <w:bCs/>
          <w:color w:val="00B050"/>
          <w:sz w:val="18"/>
          <w:szCs w:val="18"/>
        </w:rPr>
        <w:t>/</w:t>
      </w:r>
      <w:r w:rsidRPr="002653F8">
        <w:rPr>
          <w:rFonts w:ascii="Arial" w:hAnsi="Arial" w:cs="Arial"/>
          <w:b/>
          <w:bCs/>
          <w:color w:val="00B050"/>
          <w:sz w:val="18"/>
          <w:szCs w:val="18"/>
        </w:rPr>
        <w:t>2015</w:t>
      </w:r>
      <w:r w:rsidR="002714DC">
        <w:rPr>
          <w:rFonts w:ascii="Arial" w:hAnsi="Arial" w:cs="Arial"/>
          <w:b/>
          <w:bCs/>
          <w:color w:val="00B050"/>
          <w:sz w:val="18"/>
          <w:szCs w:val="18"/>
        </w:rPr>
        <w:t xml:space="preserve">; </w:t>
      </w:r>
      <w:r w:rsidR="002714DC">
        <w:rPr>
          <w:rFonts w:ascii="Arial" w:hAnsi="Arial" w:cs="Arial"/>
          <w:b/>
          <w:bCs/>
          <w:color w:val="00B050"/>
          <w:sz w:val="18"/>
          <w:szCs w:val="18"/>
        </w:rPr>
        <w:br/>
        <w:t>heading substituted by GN 130/2018</w:t>
      </w:r>
      <w:r w:rsidRPr="002653F8">
        <w:rPr>
          <w:rFonts w:ascii="Arial" w:hAnsi="Arial" w:cs="Arial"/>
          <w:b/>
          <w:bCs/>
          <w:color w:val="00B050"/>
          <w:sz w:val="18"/>
          <w:szCs w:val="18"/>
        </w:rPr>
        <w:t>]</w:t>
      </w:r>
    </w:p>
    <w:p w14:paraId="6BC8FD18" w14:textId="77777777" w:rsidR="0037362C" w:rsidRPr="002653F8" w:rsidRDefault="0037362C" w:rsidP="00E837AF">
      <w:pPr>
        <w:pStyle w:val="REG-P0"/>
      </w:pPr>
    </w:p>
    <w:p w14:paraId="18A26F44" w14:textId="77777777" w:rsidR="0037362C" w:rsidRPr="002653F8" w:rsidRDefault="0037362C" w:rsidP="00E837AF">
      <w:pPr>
        <w:pStyle w:val="REG-H3A"/>
      </w:pPr>
      <w:r w:rsidRPr="002653F8">
        <w:t>CHAPTER</w:t>
      </w:r>
      <w:r w:rsidR="00A8258D" w:rsidRPr="002653F8">
        <w:t xml:space="preserve"> 8</w:t>
      </w:r>
    </w:p>
    <w:p w14:paraId="2A934CC3" w14:textId="77777777" w:rsidR="0037362C" w:rsidRPr="002653F8" w:rsidRDefault="0037362C" w:rsidP="00E837AF">
      <w:pPr>
        <w:pStyle w:val="REG-H3A"/>
      </w:pPr>
      <w:r w:rsidRPr="002653F8">
        <w:t>MATTERS RELATING TO THE RULES OF THE ROAD</w:t>
      </w:r>
    </w:p>
    <w:p w14:paraId="6FF48C22" w14:textId="77777777" w:rsidR="0037362C" w:rsidRPr="002653F8" w:rsidRDefault="0037362C" w:rsidP="00E837AF">
      <w:pPr>
        <w:pStyle w:val="REG-H3A"/>
      </w:pPr>
    </w:p>
    <w:p w14:paraId="13B0F681" w14:textId="77777777" w:rsidR="0037362C" w:rsidRPr="002653F8" w:rsidRDefault="0037362C" w:rsidP="00E837AF">
      <w:pPr>
        <w:pStyle w:val="REG-H3A"/>
      </w:pPr>
      <w:r w:rsidRPr="002653F8">
        <w:t>PART</w:t>
      </w:r>
      <w:r w:rsidR="00A8258D" w:rsidRPr="002653F8">
        <w:t xml:space="preserve"> 1</w:t>
      </w:r>
    </w:p>
    <w:p w14:paraId="06ED79F9" w14:textId="77777777" w:rsidR="0037362C" w:rsidRPr="002653F8" w:rsidRDefault="0037362C" w:rsidP="00E837AF">
      <w:pPr>
        <w:pStyle w:val="REG-H3A"/>
      </w:pPr>
      <w:r w:rsidRPr="002653F8">
        <w:t>RULES OF THE ROAD</w:t>
      </w:r>
    </w:p>
    <w:p w14:paraId="5F6D0764" w14:textId="77777777" w:rsidR="0037362C" w:rsidRPr="002653F8" w:rsidRDefault="0037362C" w:rsidP="00E837AF">
      <w:pPr>
        <w:pStyle w:val="REG-P0"/>
      </w:pPr>
    </w:p>
    <w:p w14:paraId="74C18189" w14:textId="77777777" w:rsidR="0037362C" w:rsidRPr="002653F8" w:rsidRDefault="0037362C" w:rsidP="00E837AF">
      <w:pPr>
        <w:pStyle w:val="REG-P0"/>
      </w:pPr>
      <w:r w:rsidRPr="002653F8">
        <w:t>327.</w:t>
      </w:r>
      <w:r w:rsidRPr="002653F8">
        <w:tab/>
        <w:t>Vehicle to be driven on left side of roadway</w:t>
      </w:r>
    </w:p>
    <w:p w14:paraId="3E93486D" w14:textId="77777777" w:rsidR="0037362C" w:rsidRPr="002653F8" w:rsidRDefault="0037362C" w:rsidP="00E837AF">
      <w:pPr>
        <w:pStyle w:val="REG-P0"/>
      </w:pPr>
      <w:r w:rsidRPr="002653F8">
        <w:t>328.</w:t>
      </w:r>
      <w:r w:rsidRPr="002653F8">
        <w:tab/>
        <w:t>Driving on divided public road</w:t>
      </w:r>
    </w:p>
    <w:p w14:paraId="334E478E" w14:textId="77777777" w:rsidR="0037362C" w:rsidRPr="002653F8" w:rsidRDefault="0037362C" w:rsidP="00E837AF">
      <w:pPr>
        <w:pStyle w:val="REG-P0"/>
      </w:pPr>
      <w:r w:rsidRPr="002653F8">
        <w:t>329.</w:t>
      </w:r>
      <w:r w:rsidRPr="002653F8">
        <w:tab/>
        <w:t>Passing the vehicle</w:t>
      </w:r>
    </w:p>
    <w:p w14:paraId="5D1BD0C6" w14:textId="77777777" w:rsidR="0037362C" w:rsidRPr="002653F8" w:rsidRDefault="0037362C" w:rsidP="00E837AF">
      <w:pPr>
        <w:pStyle w:val="REG-P0"/>
      </w:pPr>
      <w:r w:rsidRPr="002653F8">
        <w:t>330.</w:t>
      </w:r>
      <w:r w:rsidRPr="002653F8">
        <w:tab/>
        <w:t>Prohibition on driving on shoulder of public road</w:t>
      </w:r>
    </w:p>
    <w:p w14:paraId="0F2532FE" w14:textId="77777777" w:rsidR="0037362C" w:rsidRPr="002653F8" w:rsidRDefault="0037362C" w:rsidP="00E837AF">
      <w:pPr>
        <w:pStyle w:val="REG-P0"/>
      </w:pPr>
      <w:r w:rsidRPr="002653F8">
        <w:rPr>
          <w:bCs/>
        </w:rPr>
        <w:t>331.</w:t>
      </w:r>
      <w:r w:rsidRPr="002653F8">
        <w:rPr>
          <w:bCs/>
        </w:rPr>
        <w:tab/>
        <w:t xml:space="preserve">Crossing or entering public road or </w:t>
      </w:r>
      <w:r w:rsidR="00A8258D" w:rsidRPr="002653F8">
        <w:rPr>
          <w:bCs/>
        </w:rPr>
        <w:t>traff</w:t>
      </w:r>
      <w:r w:rsidRPr="002653F8">
        <w:rPr>
          <w:bCs/>
        </w:rPr>
        <w:t>ic lane</w:t>
      </w:r>
    </w:p>
    <w:p w14:paraId="212205CE" w14:textId="77777777" w:rsidR="0037362C" w:rsidRPr="002653F8" w:rsidRDefault="0037362C" w:rsidP="00E837AF">
      <w:pPr>
        <w:pStyle w:val="REG-P0"/>
      </w:pPr>
      <w:r w:rsidRPr="002653F8">
        <w:lastRenderedPageBreak/>
        <w:t>332.</w:t>
      </w:r>
      <w:r w:rsidRPr="002653F8">
        <w:tab/>
        <w:t>Driving signals</w:t>
      </w:r>
    </w:p>
    <w:p w14:paraId="314566E9" w14:textId="77777777" w:rsidR="0037362C" w:rsidRPr="002653F8" w:rsidRDefault="0037362C" w:rsidP="00E837AF">
      <w:pPr>
        <w:pStyle w:val="REG-P0"/>
      </w:pPr>
      <w:r w:rsidRPr="002653F8">
        <w:t>333.</w:t>
      </w:r>
      <w:r w:rsidRPr="002653F8">
        <w:tab/>
        <w:t>Right of way at certain road junctions</w:t>
      </w:r>
    </w:p>
    <w:p w14:paraId="4E89BF87" w14:textId="77777777" w:rsidR="00C475F0" w:rsidRPr="002653F8" w:rsidRDefault="00C475F0" w:rsidP="00E837AF">
      <w:pPr>
        <w:pStyle w:val="REG-P0"/>
        <w:rPr>
          <w:bCs/>
        </w:rPr>
      </w:pPr>
      <w:r w:rsidRPr="002653F8">
        <w:t xml:space="preserve">333A. </w:t>
      </w:r>
      <w:r w:rsidRPr="002653F8">
        <w:rPr>
          <w:bCs/>
        </w:rPr>
        <w:t>Right of way for funeral vehicular procession</w:t>
      </w:r>
    </w:p>
    <w:p w14:paraId="15857171" w14:textId="77777777" w:rsidR="00C475F0" w:rsidRPr="002653F8" w:rsidRDefault="00C475F0" w:rsidP="00653F66">
      <w:pPr>
        <w:pStyle w:val="REG-P0"/>
        <w:jc w:val="center"/>
      </w:pPr>
      <w:r w:rsidRPr="002653F8">
        <w:rPr>
          <w:rFonts w:ascii="Arial" w:hAnsi="Arial" w:cs="Arial"/>
          <w:b/>
          <w:bCs/>
          <w:color w:val="00B050"/>
          <w:sz w:val="18"/>
          <w:szCs w:val="18"/>
        </w:rPr>
        <w:t>[</w:t>
      </w:r>
      <w:r w:rsidR="00646BF7" w:rsidRPr="002653F8">
        <w:rPr>
          <w:rFonts w:ascii="Arial" w:hAnsi="Arial" w:cs="Arial"/>
          <w:b/>
          <w:bCs/>
          <w:color w:val="00B050"/>
          <w:sz w:val="18"/>
          <w:szCs w:val="18"/>
        </w:rPr>
        <w:t>r</w:t>
      </w:r>
      <w:r w:rsidRPr="002653F8">
        <w:rPr>
          <w:rFonts w:ascii="Arial" w:hAnsi="Arial" w:cs="Arial"/>
          <w:b/>
          <w:bCs/>
          <w:color w:val="00B050"/>
          <w:sz w:val="18"/>
          <w:szCs w:val="18"/>
        </w:rPr>
        <w:t>egulation 333A inserted by GN 188</w:t>
      </w:r>
      <w:r w:rsidR="00646BF7" w:rsidRPr="002653F8">
        <w:rPr>
          <w:rFonts w:ascii="Arial" w:hAnsi="Arial" w:cs="Arial"/>
          <w:b/>
          <w:bCs/>
          <w:color w:val="00B050"/>
          <w:sz w:val="18"/>
          <w:szCs w:val="18"/>
        </w:rPr>
        <w:t>/</w:t>
      </w:r>
      <w:r w:rsidRPr="002653F8">
        <w:rPr>
          <w:rFonts w:ascii="Arial" w:hAnsi="Arial" w:cs="Arial"/>
          <w:b/>
          <w:bCs/>
          <w:color w:val="00B050"/>
          <w:sz w:val="18"/>
          <w:szCs w:val="18"/>
        </w:rPr>
        <w:t>2006]</w:t>
      </w:r>
    </w:p>
    <w:p w14:paraId="3B5DB5E5" w14:textId="77777777" w:rsidR="0037362C" w:rsidRPr="002653F8" w:rsidRDefault="0037362C" w:rsidP="00E837AF">
      <w:pPr>
        <w:pStyle w:val="REG-P0"/>
      </w:pPr>
      <w:r w:rsidRPr="002653F8">
        <w:t>334.</w:t>
      </w:r>
      <w:r w:rsidRPr="002653F8">
        <w:tab/>
        <w:t>Procedure when turning</w:t>
      </w:r>
    </w:p>
    <w:p w14:paraId="1517F4BA" w14:textId="77777777" w:rsidR="0037362C" w:rsidRPr="002653F8" w:rsidRDefault="0037362C" w:rsidP="00E837AF">
      <w:pPr>
        <w:pStyle w:val="REG-P0"/>
      </w:pPr>
      <w:r w:rsidRPr="002653F8">
        <w:t>335.</w:t>
      </w:r>
      <w:r w:rsidRPr="002653F8">
        <w:tab/>
        <w:t>Towing of vehicles</w:t>
      </w:r>
    </w:p>
    <w:p w14:paraId="53143193" w14:textId="77777777" w:rsidR="0037362C" w:rsidRPr="002653F8" w:rsidRDefault="0037362C" w:rsidP="00E837AF">
      <w:pPr>
        <w:pStyle w:val="REG-P0"/>
      </w:pPr>
      <w:r w:rsidRPr="002653F8">
        <w:t>336.</w:t>
      </w:r>
      <w:r w:rsidRPr="002653F8">
        <w:tab/>
        <w:t>Stopping of vehicles</w:t>
      </w:r>
    </w:p>
    <w:p w14:paraId="48BEC279" w14:textId="77777777" w:rsidR="0037362C" w:rsidRPr="002653F8" w:rsidRDefault="0037362C" w:rsidP="00E837AF">
      <w:pPr>
        <w:pStyle w:val="REG-P0"/>
      </w:pPr>
      <w:r w:rsidRPr="002653F8">
        <w:t>337.</w:t>
      </w:r>
      <w:r w:rsidRPr="002653F8">
        <w:tab/>
        <w:t>Stopping of vehicle for State motorcade</w:t>
      </w:r>
    </w:p>
    <w:p w14:paraId="59376F47" w14:textId="77777777" w:rsidR="0037362C" w:rsidRPr="002653F8" w:rsidRDefault="0037362C" w:rsidP="00E837AF">
      <w:pPr>
        <w:pStyle w:val="REG-P0"/>
      </w:pPr>
      <w:r w:rsidRPr="002653F8">
        <w:t>338.</w:t>
      </w:r>
      <w:r w:rsidRPr="002653F8">
        <w:tab/>
        <w:t>Parking of vehicles</w:t>
      </w:r>
    </w:p>
    <w:p w14:paraId="3EB4D008" w14:textId="77777777" w:rsidR="0037362C" w:rsidRPr="002653F8" w:rsidRDefault="0037362C" w:rsidP="00E837AF">
      <w:pPr>
        <w:pStyle w:val="REG-P0"/>
      </w:pPr>
      <w:r w:rsidRPr="002653F8">
        <w:t>339.</w:t>
      </w:r>
      <w:r w:rsidRPr="002653F8">
        <w:tab/>
        <w:t>Certain vehicles may be stopped and parked at any place where necessary</w:t>
      </w:r>
    </w:p>
    <w:p w14:paraId="399DA98F" w14:textId="77777777" w:rsidR="0037362C" w:rsidRPr="002653F8" w:rsidRDefault="0037362C" w:rsidP="00E837AF">
      <w:pPr>
        <w:pStyle w:val="REG-P0"/>
      </w:pPr>
      <w:r w:rsidRPr="002653F8">
        <w:t>340.</w:t>
      </w:r>
      <w:r w:rsidRPr="002653F8">
        <w:tab/>
        <w:t>Compulsory steps</w:t>
      </w:r>
    </w:p>
    <w:p w14:paraId="707EA6F1" w14:textId="77777777" w:rsidR="0037362C" w:rsidRPr="002653F8" w:rsidRDefault="0037362C" w:rsidP="00E837AF">
      <w:pPr>
        <w:pStyle w:val="REG-P0"/>
      </w:pPr>
      <w:r w:rsidRPr="002653F8">
        <w:t>341.</w:t>
      </w:r>
      <w:r w:rsidRPr="002653F8">
        <w:tab/>
        <w:t>General duties of driver or passenger of vehicle on public road</w:t>
      </w:r>
    </w:p>
    <w:p w14:paraId="45D75D24" w14:textId="77777777" w:rsidR="0037362C" w:rsidRPr="002653F8" w:rsidRDefault="0037362C" w:rsidP="00E837AF">
      <w:pPr>
        <w:pStyle w:val="REG-P0"/>
      </w:pPr>
      <w:r w:rsidRPr="002653F8">
        <w:rPr>
          <w:bCs/>
        </w:rPr>
        <w:t>342.</w:t>
      </w:r>
      <w:r w:rsidRPr="002653F8">
        <w:rPr>
          <w:bCs/>
        </w:rPr>
        <w:tab/>
        <w:t>Prohibition on us</w:t>
      </w:r>
      <w:r w:rsidR="00A8258D" w:rsidRPr="002653F8">
        <w:rPr>
          <w:bCs/>
        </w:rPr>
        <w:t>e</w:t>
      </w:r>
      <w:r w:rsidRPr="002653F8">
        <w:rPr>
          <w:bCs/>
        </w:rPr>
        <w:t xml:space="preserve"> of communication device while driving</w:t>
      </w:r>
    </w:p>
    <w:p w14:paraId="721D1600" w14:textId="77777777" w:rsidR="0037362C" w:rsidRPr="002653F8" w:rsidRDefault="0037362C" w:rsidP="00E837AF">
      <w:pPr>
        <w:pStyle w:val="REG-P0"/>
      </w:pPr>
      <w:r w:rsidRPr="002653F8">
        <w:t>343.</w:t>
      </w:r>
      <w:r w:rsidRPr="002653F8">
        <w:tab/>
        <w:t>Duties relating to motorcycle</w:t>
      </w:r>
    </w:p>
    <w:p w14:paraId="60E1FBBA" w14:textId="77777777" w:rsidR="0037362C" w:rsidRPr="002653F8" w:rsidRDefault="0037362C" w:rsidP="00E837AF">
      <w:pPr>
        <w:pStyle w:val="REG-P0"/>
        <w:ind w:left="567" w:hanging="567"/>
      </w:pPr>
      <w:r w:rsidRPr="002653F8">
        <w:t>344.</w:t>
      </w:r>
      <w:r w:rsidRPr="002653F8">
        <w:tab/>
      </w:r>
      <w:r w:rsidR="00C475F0" w:rsidRPr="002653F8">
        <w:t>Loud sound amplification system in motor vehicle and motor vehicles causing excessive noise</w:t>
      </w:r>
    </w:p>
    <w:p w14:paraId="588306FB" w14:textId="77777777" w:rsidR="00C475F0" w:rsidRPr="002653F8" w:rsidRDefault="00C475F0" w:rsidP="00E837AF">
      <w:pPr>
        <w:pStyle w:val="REG-P0"/>
        <w:ind w:left="567" w:hanging="567"/>
        <w:jc w:val="center"/>
      </w:pPr>
      <w:r w:rsidRPr="002653F8">
        <w:rPr>
          <w:rFonts w:ascii="Arial" w:hAnsi="Arial" w:cs="Arial"/>
          <w:b/>
          <w:bCs/>
          <w:color w:val="00B050"/>
          <w:sz w:val="18"/>
          <w:szCs w:val="18"/>
        </w:rPr>
        <w:t>[</w:t>
      </w:r>
      <w:r w:rsidR="00723123" w:rsidRPr="002653F8">
        <w:rPr>
          <w:rFonts w:ascii="Arial" w:hAnsi="Arial" w:cs="Arial"/>
          <w:b/>
          <w:bCs/>
          <w:color w:val="00B050"/>
          <w:sz w:val="18"/>
          <w:szCs w:val="18"/>
        </w:rPr>
        <w:t xml:space="preserve">heading of </w:t>
      </w:r>
      <w:r w:rsidR="00646BF7" w:rsidRPr="002653F8">
        <w:rPr>
          <w:rFonts w:ascii="Arial" w:hAnsi="Arial" w:cs="Arial"/>
          <w:b/>
          <w:bCs/>
          <w:color w:val="00B050"/>
          <w:sz w:val="18"/>
          <w:szCs w:val="18"/>
        </w:rPr>
        <w:t>r</w:t>
      </w:r>
      <w:r w:rsidRPr="002653F8">
        <w:rPr>
          <w:rFonts w:ascii="Arial" w:hAnsi="Arial" w:cs="Arial"/>
          <w:b/>
          <w:bCs/>
          <w:color w:val="00B050"/>
          <w:sz w:val="18"/>
          <w:szCs w:val="18"/>
        </w:rPr>
        <w:t xml:space="preserve">egulation </w:t>
      </w:r>
      <w:r w:rsidR="00646BF7" w:rsidRPr="002653F8">
        <w:rPr>
          <w:rFonts w:ascii="Arial" w:hAnsi="Arial" w:cs="Arial"/>
          <w:b/>
          <w:bCs/>
          <w:color w:val="00B050"/>
          <w:sz w:val="18"/>
          <w:szCs w:val="18"/>
        </w:rPr>
        <w:t xml:space="preserve">344 </w:t>
      </w:r>
      <w:r w:rsidRPr="002653F8">
        <w:rPr>
          <w:rFonts w:ascii="Arial" w:hAnsi="Arial" w:cs="Arial"/>
          <w:b/>
          <w:bCs/>
          <w:color w:val="00B050"/>
          <w:sz w:val="18"/>
          <w:szCs w:val="18"/>
        </w:rPr>
        <w:t>substituted by GN 188</w:t>
      </w:r>
      <w:r w:rsidR="00646BF7" w:rsidRPr="002653F8">
        <w:rPr>
          <w:rFonts w:ascii="Arial" w:hAnsi="Arial" w:cs="Arial"/>
          <w:b/>
          <w:bCs/>
          <w:color w:val="00B050"/>
          <w:sz w:val="18"/>
          <w:szCs w:val="18"/>
        </w:rPr>
        <w:t>/</w:t>
      </w:r>
      <w:r w:rsidRPr="002653F8">
        <w:rPr>
          <w:rFonts w:ascii="Arial" w:hAnsi="Arial" w:cs="Arial"/>
          <w:b/>
          <w:bCs/>
          <w:color w:val="00B050"/>
          <w:sz w:val="18"/>
          <w:szCs w:val="18"/>
        </w:rPr>
        <w:t>2006]</w:t>
      </w:r>
    </w:p>
    <w:p w14:paraId="35AFA10D" w14:textId="77777777" w:rsidR="0037362C" w:rsidRPr="002653F8" w:rsidRDefault="00A8258D" w:rsidP="00E837AF">
      <w:pPr>
        <w:pStyle w:val="REG-P0"/>
      </w:pPr>
      <w:r w:rsidRPr="002653F8">
        <w:t>345.</w:t>
      </w:r>
      <w:r w:rsidRPr="002653F8">
        <w:tab/>
        <w:t>Use</w:t>
      </w:r>
      <w:r w:rsidR="0037362C" w:rsidRPr="002653F8">
        <w:t xml:space="preserve"> of hooter</w:t>
      </w:r>
    </w:p>
    <w:p w14:paraId="2DC24FB5" w14:textId="77777777" w:rsidR="0037362C" w:rsidRPr="002653F8" w:rsidRDefault="0037362C" w:rsidP="00E837AF">
      <w:pPr>
        <w:pStyle w:val="REG-P0"/>
      </w:pPr>
      <w:r w:rsidRPr="002653F8">
        <w:t>346.</w:t>
      </w:r>
      <w:r w:rsidRPr="002653F8">
        <w:tab/>
        <w:t>Riding on pedal cycles</w:t>
      </w:r>
    </w:p>
    <w:p w14:paraId="1278A062" w14:textId="77777777" w:rsidR="0037362C" w:rsidRPr="002653F8" w:rsidRDefault="0037362C" w:rsidP="00E837AF">
      <w:pPr>
        <w:pStyle w:val="REG-P0"/>
      </w:pPr>
      <w:r w:rsidRPr="002653F8">
        <w:rPr>
          <w:bCs/>
        </w:rPr>
        <w:t>347.</w:t>
      </w:r>
      <w:r w:rsidRPr="002653F8">
        <w:rPr>
          <w:bCs/>
        </w:rPr>
        <w:tab/>
        <w:t>Device running on rails</w:t>
      </w:r>
    </w:p>
    <w:p w14:paraId="38AD89F9" w14:textId="77777777" w:rsidR="0037362C" w:rsidRPr="002653F8" w:rsidRDefault="0037362C" w:rsidP="00E837AF">
      <w:pPr>
        <w:pStyle w:val="REG-P0"/>
      </w:pPr>
      <w:r w:rsidRPr="002653F8">
        <w:t>348.</w:t>
      </w:r>
      <w:r w:rsidRPr="002653F8">
        <w:tab/>
        <w:t>Animal on public road</w:t>
      </w:r>
    </w:p>
    <w:p w14:paraId="7492DC09" w14:textId="77777777" w:rsidR="0037362C" w:rsidRPr="002653F8" w:rsidRDefault="0037362C" w:rsidP="00E837AF">
      <w:pPr>
        <w:pStyle w:val="REG-P0"/>
      </w:pPr>
      <w:r w:rsidRPr="002653F8">
        <w:t>349.</w:t>
      </w:r>
      <w:r w:rsidRPr="002653F8">
        <w:tab/>
        <w:t>Animal-drawn vehicles</w:t>
      </w:r>
    </w:p>
    <w:p w14:paraId="41104985" w14:textId="0280B1DC" w:rsidR="00A8258D" w:rsidRPr="002653F8" w:rsidRDefault="0037362C" w:rsidP="00E837AF">
      <w:pPr>
        <w:pStyle w:val="REG-P0"/>
      </w:pPr>
      <w:r w:rsidRPr="002653F8">
        <w:t>350.</w:t>
      </w:r>
      <w:r w:rsidRPr="002653F8">
        <w:tab/>
        <w:t>Pedestrians</w:t>
      </w:r>
      <w:r w:rsidR="00E837AF" w:rsidRPr="002653F8">
        <w:t>’</w:t>
      </w:r>
      <w:r w:rsidRPr="002653F8">
        <w:t xml:space="preserve"> right of way in pedestrian crossing</w:t>
      </w:r>
    </w:p>
    <w:p w14:paraId="28E13DB9" w14:textId="77777777" w:rsidR="0037362C" w:rsidRPr="002653F8" w:rsidRDefault="0037362C" w:rsidP="00E837AF">
      <w:pPr>
        <w:pStyle w:val="REG-P0"/>
      </w:pPr>
      <w:r w:rsidRPr="002653F8">
        <w:t>351.</w:t>
      </w:r>
      <w:r w:rsidRPr="002653F8">
        <w:tab/>
        <w:t>Duties of pedestrians</w:t>
      </w:r>
    </w:p>
    <w:p w14:paraId="6409A3D8" w14:textId="77777777" w:rsidR="0037362C" w:rsidRPr="002653F8" w:rsidRDefault="0037362C" w:rsidP="00E837AF">
      <w:pPr>
        <w:pStyle w:val="REG-P0"/>
      </w:pPr>
      <w:r w:rsidRPr="002653F8">
        <w:t>352.</w:t>
      </w:r>
      <w:r w:rsidRPr="002653F8">
        <w:tab/>
        <w:t>Racing and sport on public roads</w:t>
      </w:r>
    </w:p>
    <w:p w14:paraId="60DF73CD" w14:textId="77777777" w:rsidR="0037362C" w:rsidRPr="002653F8" w:rsidRDefault="0037362C" w:rsidP="00E837AF">
      <w:pPr>
        <w:pStyle w:val="REG-P0"/>
      </w:pPr>
      <w:r w:rsidRPr="002653F8">
        <w:t>353.</w:t>
      </w:r>
      <w:r w:rsidRPr="002653F8">
        <w:tab/>
        <w:t>Convoys on public road</w:t>
      </w:r>
    </w:p>
    <w:p w14:paraId="776A739C" w14:textId="77777777" w:rsidR="0037362C" w:rsidRPr="002653F8" w:rsidRDefault="0037362C" w:rsidP="00E837AF">
      <w:pPr>
        <w:pStyle w:val="REG-P0"/>
      </w:pPr>
      <w:r w:rsidRPr="002653F8">
        <w:t>354.</w:t>
      </w:r>
      <w:r w:rsidRPr="002653F8">
        <w:tab/>
        <w:t>Hindering or obstructing traffic on public road</w:t>
      </w:r>
    </w:p>
    <w:p w14:paraId="49E21657" w14:textId="77777777" w:rsidR="0037362C" w:rsidRPr="002653F8" w:rsidRDefault="0037362C" w:rsidP="00E837AF">
      <w:pPr>
        <w:pStyle w:val="REG-P0"/>
      </w:pPr>
      <w:r w:rsidRPr="002653F8">
        <w:t>355.</w:t>
      </w:r>
      <w:r w:rsidRPr="002653F8">
        <w:tab/>
        <w:t>Vehicle left or abandoned on public road</w:t>
      </w:r>
    </w:p>
    <w:p w14:paraId="017FEC63" w14:textId="77777777" w:rsidR="0037362C" w:rsidRPr="002653F8" w:rsidRDefault="0037362C" w:rsidP="00E837AF">
      <w:pPr>
        <w:pStyle w:val="REG-P0"/>
      </w:pPr>
      <w:r w:rsidRPr="002653F8">
        <w:t>356.</w:t>
      </w:r>
      <w:r w:rsidRPr="002653F8">
        <w:tab/>
        <w:t>Damage to public roads</w:t>
      </w:r>
    </w:p>
    <w:p w14:paraId="239C5135" w14:textId="77777777" w:rsidR="0037362C" w:rsidRPr="002653F8" w:rsidRDefault="0037362C" w:rsidP="00E837AF">
      <w:pPr>
        <w:pStyle w:val="REG-P0"/>
      </w:pPr>
      <w:r w:rsidRPr="002653F8">
        <w:t>357.</w:t>
      </w:r>
      <w:r w:rsidRPr="002653F8">
        <w:tab/>
        <w:t>Trading on public roads</w:t>
      </w:r>
    </w:p>
    <w:p w14:paraId="3EE41D6C" w14:textId="77777777" w:rsidR="006D7E67" w:rsidRPr="002653F8" w:rsidRDefault="00A8258D" w:rsidP="00E837AF">
      <w:pPr>
        <w:pStyle w:val="REG-P0"/>
        <w:rPr>
          <w:bCs/>
        </w:rPr>
      </w:pPr>
      <w:r w:rsidRPr="002653F8">
        <w:rPr>
          <w:bCs/>
        </w:rPr>
        <w:t>358</w:t>
      </w:r>
      <w:r w:rsidR="0037362C" w:rsidRPr="002653F8">
        <w:rPr>
          <w:bCs/>
        </w:rPr>
        <w:t>.</w:t>
      </w:r>
      <w:r w:rsidR="0037362C" w:rsidRPr="002653F8">
        <w:rPr>
          <w:bCs/>
        </w:rPr>
        <w:tab/>
        <w:t>Special provisions relating to freeways</w:t>
      </w:r>
    </w:p>
    <w:p w14:paraId="50497BEE" w14:textId="77777777" w:rsidR="00CF76E9" w:rsidRPr="002653F8" w:rsidRDefault="00CF76E9" w:rsidP="00E837AF">
      <w:pPr>
        <w:pStyle w:val="REG-H3A"/>
      </w:pPr>
    </w:p>
    <w:p w14:paraId="2E244AC1" w14:textId="77777777" w:rsidR="0037362C" w:rsidRPr="002653F8" w:rsidRDefault="0037362C" w:rsidP="00E837AF">
      <w:pPr>
        <w:pStyle w:val="REG-H3A"/>
      </w:pPr>
      <w:r w:rsidRPr="002653F8">
        <w:t>PART</w:t>
      </w:r>
      <w:r w:rsidR="00A8258D" w:rsidRPr="002653F8">
        <w:t xml:space="preserve"> </w:t>
      </w:r>
      <w:r w:rsidRPr="002653F8">
        <w:t>2</w:t>
      </w:r>
    </w:p>
    <w:p w14:paraId="41549A2A" w14:textId="77777777" w:rsidR="0037362C" w:rsidRPr="002653F8" w:rsidRDefault="00A8258D" w:rsidP="00E837AF">
      <w:pPr>
        <w:pStyle w:val="REG-H3A"/>
      </w:pPr>
      <w:r w:rsidRPr="002653F8">
        <w:t>DRIVIN</w:t>
      </w:r>
      <w:r w:rsidR="0037362C" w:rsidRPr="002653F8">
        <w:t>G SIGNALS AND SIGNALS FOR THE CONTROL OF TRAFFIC</w:t>
      </w:r>
    </w:p>
    <w:p w14:paraId="65AB251B" w14:textId="77777777" w:rsidR="0037362C" w:rsidRPr="002653F8" w:rsidRDefault="0037362C" w:rsidP="00E837AF">
      <w:pPr>
        <w:pStyle w:val="REG-P0"/>
      </w:pPr>
    </w:p>
    <w:p w14:paraId="71BB7391" w14:textId="77777777" w:rsidR="0037362C" w:rsidRPr="002653F8" w:rsidRDefault="0037362C" w:rsidP="00E837AF">
      <w:pPr>
        <w:pStyle w:val="REG-P0"/>
      </w:pPr>
      <w:r w:rsidRPr="002653F8">
        <w:t>359.</w:t>
      </w:r>
      <w:r w:rsidR="00F330B0" w:rsidRPr="002653F8">
        <w:t xml:space="preserve"> </w:t>
      </w:r>
      <w:r w:rsidR="0034605A" w:rsidRPr="002653F8">
        <w:tab/>
      </w:r>
      <w:r w:rsidR="00A8258D" w:rsidRPr="002653F8">
        <w:t>Use</w:t>
      </w:r>
      <w:r w:rsidRPr="002653F8">
        <w:t xml:space="preserve"> of direction indicator</w:t>
      </w:r>
    </w:p>
    <w:p w14:paraId="3F4D7E0F" w14:textId="77777777" w:rsidR="0037362C" w:rsidRPr="002653F8" w:rsidRDefault="0037362C" w:rsidP="00E837AF">
      <w:pPr>
        <w:pStyle w:val="REG-P0"/>
      </w:pPr>
      <w:r w:rsidRPr="002653F8">
        <w:rPr>
          <w:bCs/>
        </w:rPr>
        <w:t>360.</w:t>
      </w:r>
      <w:r w:rsidRPr="002653F8">
        <w:rPr>
          <w:bCs/>
        </w:rPr>
        <w:tab/>
        <w:t>Left-turn hand signal</w:t>
      </w:r>
    </w:p>
    <w:p w14:paraId="1AE9CD02" w14:textId="77777777" w:rsidR="0037362C" w:rsidRPr="002653F8" w:rsidRDefault="0037362C" w:rsidP="00E837AF">
      <w:pPr>
        <w:pStyle w:val="REG-P0"/>
      </w:pPr>
      <w:r w:rsidRPr="002653F8">
        <w:t>361.</w:t>
      </w:r>
      <w:r w:rsidRPr="002653F8">
        <w:tab/>
        <w:t>Right-turn hand signal</w:t>
      </w:r>
    </w:p>
    <w:p w14:paraId="166A8B1D" w14:textId="40D350BF" w:rsidR="0037362C" w:rsidRDefault="00A8258D" w:rsidP="00E837AF">
      <w:pPr>
        <w:pStyle w:val="REG-P0"/>
      </w:pPr>
      <w:r w:rsidRPr="002653F8">
        <w:t>3</w:t>
      </w:r>
      <w:r w:rsidR="0037362C" w:rsidRPr="002653F8">
        <w:t>62.</w:t>
      </w:r>
      <w:r w:rsidR="0037362C" w:rsidRPr="002653F8">
        <w:tab/>
        <w:t>Signal to indicate intension to reduce speed</w:t>
      </w:r>
    </w:p>
    <w:p w14:paraId="177B29D2" w14:textId="5BE6CB9E" w:rsidR="0048083F" w:rsidRDefault="0048083F" w:rsidP="0048083F">
      <w:pPr>
        <w:pStyle w:val="REG-Amend"/>
      </w:pPr>
      <w:r>
        <w:t xml:space="preserve">[The word “intention” is misspelt in the </w:t>
      </w:r>
      <w:r w:rsidRPr="004D0C96">
        <w:rPr>
          <w:i/>
        </w:rPr>
        <w:t>Government Gazette</w:t>
      </w:r>
      <w:r>
        <w:t>, as reproduced above.</w:t>
      </w:r>
    </w:p>
    <w:p w14:paraId="6B002D3C" w14:textId="4F72E99D" w:rsidR="0048083F" w:rsidRPr="002653F8" w:rsidRDefault="0048083F" w:rsidP="0048083F">
      <w:pPr>
        <w:pStyle w:val="REG-Amend"/>
      </w:pPr>
      <w:r>
        <w:t>It is spelt correctly in the heading in the main body of the text below.]</w:t>
      </w:r>
    </w:p>
    <w:p w14:paraId="106792A8" w14:textId="77777777" w:rsidR="0037362C" w:rsidRPr="002653F8" w:rsidRDefault="0037362C" w:rsidP="00E837AF">
      <w:pPr>
        <w:pStyle w:val="REG-P0"/>
      </w:pPr>
      <w:r w:rsidRPr="002653F8">
        <w:t>363.</w:t>
      </w:r>
      <w:r w:rsidRPr="002653F8">
        <w:tab/>
        <w:t>Permissible hand signals</w:t>
      </w:r>
    </w:p>
    <w:p w14:paraId="7071F691" w14:textId="77777777" w:rsidR="0037362C" w:rsidRPr="002653F8" w:rsidRDefault="0037362C" w:rsidP="00E837AF">
      <w:pPr>
        <w:pStyle w:val="REG-P0"/>
      </w:pPr>
      <w:r w:rsidRPr="002653F8">
        <w:t>364.</w:t>
      </w:r>
      <w:r w:rsidRPr="002653F8">
        <w:tab/>
        <w:t xml:space="preserve">Signals for </w:t>
      </w:r>
      <w:r w:rsidR="00A8258D" w:rsidRPr="002653F8">
        <w:t>use</w:t>
      </w:r>
      <w:r w:rsidRPr="002653F8">
        <w:t xml:space="preserve"> by traffic </w:t>
      </w:r>
      <w:r w:rsidR="00A8258D" w:rsidRPr="002653F8">
        <w:t>off</w:t>
      </w:r>
      <w:r w:rsidRPr="002653F8">
        <w:t>icer for control of traffic</w:t>
      </w:r>
    </w:p>
    <w:p w14:paraId="5F0D1A13" w14:textId="77777777" w:rsidR="00A8258D" w:rsidRPr="002653F8" w:rsidRDefault="00A8258D" w:rsidP="00E837AF">
      <w:pPr>
        <w:pStyle w:val="REG-P0"/>
      </w:pPr>
    </w:p>
    <w:p w14:paraId="14AE3F6B" w14:textId="77777777" w:rsidR="00A8258D" w:rsidRPr="002653F8" w:rsidRDefault="0037362C" w:rsidP="00E837AF">
      <w:pPr>
        <w:pStyle w:val="REG-H3A"/>
      </w:pPr>
      <w:r w:rsidRPr="002653F8">
        <w:t>PART</w:t>
      </w:r>
      <w:r w:rsidR="00A8258D" w:rsidRPr="002653F8">
        <w:t xml:space="preserve"> </w:t>
      </w:r>
      <w:r w:rsidRPr="002653F8">
        <w:t xml:space="preserve">3 </w:t>
      </w:r>
    </w:p>
    <w:p w14:paraId="7BC3B0A7" w14:textId="77777777" w:rsidR="0037362C" w:rsidRPr="002653F8" w:rsidRDefault="0037362C" w:rsidP="00E837AF">
      <w:pPr>
        <w:pStyle w:val="REG-H3A"/>
      </w:pPr>
      <w:r w:rsidRPr="002653F8">
        <w:t>GENERAL</w:t>
      </w:r>
    </w:p>
    <w:p w14:paraId="1D5CED22" w14:textId="77777777" w:rsidR="00A8258D" w:rsidRPr="002653F8" w:rsidRDefault="00A8258D" w:rsidP="00E837AF">
      <w:pPr>
        <w:pStyle w:val="REG-P0"/>
      </w:pPr>
    </w:p>
    <w:p w14:paraId="1101EB93" w14:textId="77777777" w:rsidR="0037362C" w:rsidRPr="002653F8" w:rsidRDefault="0037362C" w:rsidP="00E837AF">
      <w:pPr>
        <w:pStyle w:val="REG-P0"/>
      </w:pPr>
      <w:r w:rsidRPr="002653F8">
        <w:t>365.</w:t>
      </w:r>
      <w:r w:rsidRPr="002653F8">
        <w:tab/>
        <w:t>Towing of vehicles</w:t>
      </w:r>
    </w:p>
    <w:p w14:paraId="11B71F0D" w14:textId="77777777" w:rsidR="0037362C" w:rsidRPr="002653F8" w:rsidRDefault="0037362C" w:rsidP="00E837AF">
      <w:pPr>
        <w:pStyle w:val="REG-P0"/>
      </w:pPr>
    </w:p>
    <w:p w14:paraId="392EF57D" w14:textId="77777777" w:rsidR="00643CEE" w:rsidRPr="002653F8" w:rsidRDefault="0037362C" w:rsidP="00E837AF">
      <w:pPr>
        <w:pStyle w:val="REG-H3A"/>
      </w:pPr>
      <w:r w:rsidRPr="002653F8">
        <w:t>CHAPTER</w:t>
      </w:r>
      <w:r w:rsidR="00643CEE" w:rsidRPr="002653F8">
        <w:t xml:space="preserve"> </w:t>
      </w:r>
      <w:r w:rsidRPr="002653F8">
        <w:t xml:space="preserve">9 </w:t>
      </w:r>
    </w:p>
    <w:p w14:paraId="598C85FD" w14:textId="77777777" w:rsidR="0037362C" w:rsidRPr="002653F8" w:rsidRDefault="0037362C" w:rsidP="00E837AF">
      <w:pPr>
        <w:pStyle w:val="REG-H3A"/>
      </w:pPr>
      <w:r w:rsidRPr="002653F8">
        <w:t>MISCELLANEOUS</w:t>
      </w:r>
    </w:p>
    <w:p w14:paraId="7EFD22FB" w14:textId="77777777" w:rsidR="00643CEE" w:rsidRPr="002653F8" w:rsidRDefault="00643CEE" w:rsidP="00E837AF">
      <w:pPr>
        <w:pStyle w:val="REG-P0"/>
      </w:pPr>
    </w:p>
    <w:p w14:paraId="503402D9" w14:textId="77777777" w:rsidR="0037362C" w:rsidRPr="002653F8" w:rsidRDefault="0037362C" w:rsidP="00E837AF">
      <w:pPr>
        <w:pStyle w:val="REG-P0"/>
      </w:pPr>
      <w:r w:rsidRPr="002653F8">
        <w:rPr>
          <w:bCs/>
        </w:rPr>
        <w:t>366.</w:t>
      </w:r>
      <w:r w:rsidRPr="002653F8">
        <w:rPr>
          <w:bCs/>
        </w:rPr>
        <w:tab/>
        <w:t xml:space="preserve">Matters relating </w:t>
      </w:r>
      <w:r w:rsidR="00643CEE" w:rsidRPr="002653F8">
        <w:rPr>
          <w:bCs/>
        </w:rPr>
        <w:t>t</w:t>
      </w:r>
      <w:r w:rsidRPr="002653F8">
        <w:rPr>
          <w:bCs/>
        </w:rPr>
        <w:t>o registers and records</w:t>
      </w:r>
    </w:p>
    <w:p w14:paraId="765E2ED9" w14:textId="77777777" w:rsidR="0037362C" w:rsidRPr="002653F8" w:rsidRDefault="0037362C" w:rsidP="00E837AF">
      <w:pPr>
        <w:pStyle w:val="REG-P0"/>
      </w:pPr>
      <w:r w:rsidRPr="002653F8">
        <w:lastRenderedPageBreak/>
        <w:t>367.</w:t>
      </w:r>
      <w:r w:rsidRPr="002653F8">
        <w:tab/>
        <w:t>Vintage motor vehicles</w:t>
      </w:r>
    </w:p>
    <w:p w14:paraId="163829E1" w14:textId="77777777" w:rsidR="0037362C" w:rsidRPr="002653F8" w:rsidRDefault="0037362C" w:rsidP="00E837AF">
      <w:pPr>
        <w:pStyle w:val="REG-P0"/>
      </w:pPr>
      <w:r w:rsidRPr="002653F8">
        <w:t>368.</w:t>
      </w:r>
      <w:r w:rsidRPr="002653F8">
        <w:tab/>
        <w:t>Seizure</w:t>
      </w:r>
    </w:p>
    <w:p w14:paraId="03AB57B6" w14:textId="77777777" w:rsidR="0037362C" w:rsidRPr="002653F8" w:rsidRDefault="0037362C" w:rsidP="00E837AF">
      <w:pPr>
        <w:pStyle w:val="REG-P0"/>
      </w:pPr>
      <w:r w:rsidRPr="002653F8">
        <w:t>369.</w:t>
      </w:r>
      <w:r w:rsidRPr="002653F8">
        <w:tab/>
        <w:t>Offences and penalties</w:t>
      </w:r>
    </w:p>
    <w:p w14:paraId="5F5092B8" w14:textId="77777777" w:rsidR="0037362C" w:rsidRPr="002653F8" w:rsidRDefault="0037362C" w:rsidP="00E837AF">
      <w:pPr>
        <w:pStyle w:val="REG-P0"/>
      </w:pPr>
      <w:r w:rsidRPr="002653F8">
        <w:t>370.</w:t>
      </w:r>
      <w:r w:rsidRPr="002653F8">
        <w:tab/>
        <w:t>Apportionment of fees</w:t>
      </w:r>
    </w:p>
    <w:p w14:paraId="3A5518F4" w14:textId="27AA3902" w:rsidR="0037362C" w:rsidRPr="002653F8" w:rsidRDefault="0037362C" w:rsidP="008B5CF5">
      <w:pPr>
        <w:pStyle w:val="REG-P0"/>
        <w:ind w:left="567" w:hanging="567"/>
      </w:pPr>
      <w:r w:rsidRPr="002653F8">
        <w:t>371.</w:t>
      </w:r>
      <w:r w:rsidRPr="002653F8">
        <w:tab/>
        <w:t xml:space="preserve">Licences inspector. traffic officer or road transport inspector entitled to </w:t>
      </w:r>
      <w:r w:rsidR="00643CEE" w:rsidRPr="002653F8">
        <w:t>free</w:t>
      </w:r>
      <w:r w:rsidRPr="002653F8">
        <w:t xml:space="preserve"> </w:t>
      </w:r>
      <w:r w:rsidR="00643CEE" w:rsidRPr="002653F8">
        <w:t>use</w:t>
      </w:r>
      <w:r w:rsidRPr="002653F8">
        <w:t xml:space="preserve"> </w:t>
      </w:r>
      <w:r w:rsidR="008B5CF5" w:rsidRPr="002653F8">
        <w:t>of c</w:t>
      </w:r>
      <w:r w:rsidR="00643CEE" w:rsidRPr="002653F8">
        <w:t>ertain facilities</w:t>
      </w:r>
    </w:p>
    <w:p w14:paraId="6DAB0D7F" w14:textId="77777777" w:rsidR="0037362C" w:rsidRPr="002653F8" w:rsidRDefault="0037362C" w:rsidP="00E837AF">
      <w:pPr>
        <w:pStyle w:val="REG-P0"/>
      </w:pPr>
      <w:r w:rsidRPr="002653F8">
        <w:t>372.</w:t>
      </w:r>
      <w:r w:rsidRPr="002653F8">
        <w:tab/>
        <w:t xml:space="preserve">Officer to </w:t>
      </w:r>
      <w:r w:rsidR="00643CEE" w:rsidRPr="002653F8">
        <w:t>use</w:t>
      </w:r>
      <w:r w:rsidRPr="002653F8">
        <w:t xml:space="preserve"> approved forms</w:t>
      </w:r>
    </w:p>
    <w:p w14:paraId="5631BE91" w14:textId="77777777" w:rsidR="0037362C" w:rsidRPr="002653F8" w:rsidRDefault="0037362C" w:rsidP="00E837AF">
      <w:pPr>
        <w:pStyle w:val="REG-P0"/>
      </w:pPr>
      <w:r w:rsidRPr="002653F8">
        <w:t>373.</w:t>
      </w:r>
      <w:r w:rsidRPr="002653F8">
        <w:tab/>
        <w:t>Application for and issue of traffic register number and certificate</w:t>
      </w:r>
    </w:p>
    <w:p w14:paraId="4D689D36" w14:textId="77777777" w:rsidR="0037362C" w:rsidRPr="002653F8" w:rsidRDefault="0037362C" w:rsidP="00E837AF">
      <w:pPr>
        <w:pStyle w:val="REG-P0"/>
      </w:pPr>
      <w:r w:rsidRPr="002653F8">
        <w:t>374.</w:t>
      </w:r>
      <w:r w:rsidRPr="002653F8">
        <w:tab/>
        <w:t>Proxy</w:t>
      </w:r>
    </w:p>
    <w:p w14:paraId="416406F8" w14:textId="77777777" w:rsidR="0037362C" w:rsidRPr="002653F8" w:rsidRDefault="0037362C" w:rsidP="00E837AF">
      <w:pPr>
        <w:pStyle w:val="REG-P0"/>
      </w:pPr>
      <w:r w:rsidRPr="002653F8">
        <w:t>375.</w:t>
      </w:r>
      <w:r w:rsidRPr="002653F8">
        <w:tab/>
        <w:t xml:space="preserve">Prohibition against the </w:t>
      </w:r>
      <w:r w:rsidR="00781E4D" w:rsidRPr="002653F8">
        <w:t>use</w:t>
      </w:r>
      <w:r w:rsidRPr="002653F8">
        <w:t xml:space="preserve"> of certain lamps or lighting devices</w:t>
      </w:r>
    </w:p>
    <w:p w14:paraId="356C3694" w14:textId="77777777" w:rsidR="0037362C" w:rsidRPr="002653F8" w:rsidRDefault="0037362C" w:rsidP="00E837AF">
      <w:pPr>
        <w:pStyle w:val="REG-P0"/>
      </w:pPr>
      <w:r w:rsidRPr="002653F8">
        <w:t>376.</w:t>
      </w:r>
      <w:r w:rsidRPr="002653F8">
        <w:tab/>
        <w:t>Standard publications incorporated in terms of section 94 of Act</w:t>
      </w:r>
    </w:p>
    <w:p w14:paraId="1376A77B" w14:textId="77777777" w:rsidR="0037362C" w:rsidRPr="002653F8" w:rsidRDefault="0037362C" w:rsidP="00E837AF">
      <w:pPr>
        <w:pStyle w:val="REG-P0"/>
      </w:pPr>
      <w:r w:rsidRPr="002653F8">
        <w:t>377.</w:t>
      </w:r>
      <w:r w:rsidRPr="002653F8">
        <w:tab/>
        <w:t>Persons having access to registers to be registered</w:t>
      </w:r>
    </w:p>
    <w:p w14:paraId="4A03D9BF" w14:textId="77777777" w:rsidR="0037362C" w:rsidRPr="002653F8" w:rsidRDefault="0037362C" w:rsidP="00E837AF">
      <w:pPr>
        <w:pStyle w:val="REG-P0"/>
      </w:pPr>
      <w:r w:rsidRPr="002653F8">
        <w:t>378.</w:t>
      </w:r>
      <w:r w:rsidRPr="002653F8">
        <w:tab/>
        <w:t>Appeal procedure</w:t>
      </w:r>
    </w:p>
    <w:p w14:paraId="10C559D8" w14:textId="77777777" w:rsidR="0037362C" w:rsidRPr="002653F8" w:rsidRDefault="0037362C" w:rsidP="00E837AF">
      <w:pPr>
        <w:pStyle w:val="REG-P0"/>
      </w:pPr>
      <w:r w:rsidRPr="002653F8">
        <w:t>379.</w:t>
      </w:r>
      <w:r w:rsidRPr="002653F8">
        <w:tab/>
        <w:t>Procedure for hearings</w:t>
      </w:r>
    </w:p>
    <w:p w14:paraId="7E1464B1" w14:textId="77777777" w:rsidR="0037362C" w:rsidRPr="002653F8" w:rsidRDefault="0037362C" w:rsidP="00E837AF">
      <w:pPr>
        <w:pStyle w:val="REG-P0"/>
      </w:pPr>
    </w:p>
    <w:p w14:paraId="6F67E777" w14:textId="77777777" w:rsidR="00643CEE" w:rsidRPr="002653F8" w:rsidRDefault="0037362C" w:rsidP="00E837AF">
      <w:pPr>
        <w:pStyle w:val="REG-H3A"/>
      </w:pPr>
      <w:r w:rsidRPr="002653F8">
        <w:t xml:space="preserve">CHAPTER 10 </w:t>
      </w:r>
    </w:p>
    <w:p w14:paraId="0027A22A" w14:textId="77777777" w:rsidR="0037362C" w:rsidRPr="002653F8" w:rsidRDefault="00643CEE" w:rsidP="00E837AF">
      <w:pPr>
        <w:pStyle w:val="REG-H3A"/>
      </w:pPr>
      <w:r w:rsidRPr="002653F8">
        <w:t>TRANSITION</w:t>
      </w:r>
      <w:r w:rsidR="0037362C" w:rsidRPr="002653F8">
        <w:t>AL PROVISIONS</w:t>
      </w:r>
    </w:p>
    <w:p w14:paraId="0B84E852" w14:textId="77777777" w:rsidR="0037362C" w:rsidRPr="002653F8" w:rsidRDefault="0037362C" w:rsidP="00E837AF">
      <w:pPr>
        <w:pStyle w:val="REG-P0"/>
      </w:pPr>
    </w:p>
    <w:p w14:paraId="04D15B13" w14:textId="77777777" w:rsidR="00643CEE" w:rsidRPr="002653F8" w:rsidRDefault="0037362C" w:rsidP="00E837AF">
      <w:pPr>
        <w:pStyle w:val="REG-P0"/>
      </w:pPr>
      <w:r w:rsidRPr="002653F8">
        <w:t>380.</w:t>
      </w:r>
      <w:r w:rsidRPr="002653F8">
        <w:tab/>
        <w:t xml:space="preserve">Schedule to regulate certain </w:t>
      </w:r>
      <w:r w:rsidR="00643CEE" w:rsidRPr="002653F8">
        <w:t xml:space="preserve">matters </w:t>
      </w:r>
    </w:p>
    <w:p w14:paraId="6E9F9C1E" w14:textId="77777777" w:rsidR="0037362C" w:rsidRPr="002653F8" w:rsidRDefault="00643CEE" w:rsidP="00E837AF">
      <w:pPr>
        <w:pStyle w:val="REG-P0"/>
      </w:pPr>
      <w:r w:rsidRPr="002653F8">
        <w:t>381</w:t>
      </w:r>
      <w:r w:rsidR="00030012" w:rsidRPr="002653F8">
        <w:t>.</w:t>
      </w:r>
      <w:r w:rsidR="00030012" w:rsidRPr="002653F8">
        <w:tab/>
      </w:r>
      <w:r w:rsidR="0037362C" w:rsidRPr="002653F8">
        <w:t>Presumption with regard to Schedule</w:t>
      </w:r>
    </w:p>
    <w:p w14:paraId="7C350CA1" w14:textId="77777777" w:rsidR="0037362C" w:rsidRPr="002653F8" w:rsidRDefault="0037362C" w:rsidP="00E837AF">
      <w:pPr>
        <w:pStyle w:val="REG-P0"/>
      </w:pPr>
      <w:r w:rsidRPr="002653F8">
        <w:t>382.</w:t>
      </w:r>
      <w:r w:rsidRPr="002653F8">
        <w:tab/>
        <w:t>Title-holder and owner same person</w:t>
      </w:r>
    </w:p>
    <w:p w14:paraId="1A327ECB" w14:textId="77777777" w:rsidR="009A7883" w:rsidRPr="002653F8" w:rsidRDefault="0037362C" w:rsidP="00E837AF">
      <w:pPr>
        <w:pStyle w:val="REG-P0"/>
      </w:pPr>
      <w:r w:rsidRPr="002653F8">
        <w:t>383.</w:t>
      </w:r>
      <w:r w:rsidRPr="002653F8">
        <w:tab/>
      </w:r>
      <w:r w:rsidR="007B40EC" w:rsidRPr="002653F8">
        <w:t>Period of validity of driving licence for transitional period</w:t>
      </w:r>
    </w:p>
    <w:p w14:paraId="1E36E06E" w14:textId="638328EB" w:rsidR="009A7883" w:rsidRPr="002653F8" w:rsidRDefault="003F50D1" w:rsidP="00E837AF">
      <w:pPr>
        <w:pStyle w:val="REG-P0"/>
        <w:jc w:val="center"/>
        <w:rPr>
          <w:rFonts w:ascii="Arial" w:hAnsi="Arial" w:cs="Arial"/>
          <w:b/>
          <w:bCs/>
          <w:color w:val="00B050"/>
          <w:sz w:val="18"/>
          <w:szCs w:val="18"/>
        </w:rPr>
      </w:pPr>
      <w:r w:rsidRPr="002653F8">
        <w:rPr>
          <w:rStyle w:val="REG-PHbChar"/>
          <w:color w:val="00B050"/>
          <w:sz w:val="18"/>
        </w:rPr>
        <w:t>[</w:t>
      </w:r>
      <w:r w:rsidR="0048083F">
        <w:rPr>
          <w:rStyle w:val="REG-PHbChar"/>
          <w:color w:val="00B050"/>
          <w:sz w:val="18"/>
        </w:rPr>
        <w:t>R</w:t>
      </w:r>
      <w:r w:rsidR="009A7883" w:rsidRPr="002653F8">
        <w:rPr>
          <w:rStyle w:val="REG-PHbChar"/>
          <w:color w:val="00B050"/>
          <w:sz w:val="18"/>
        </w:rPr>
        <w:t xml:space="preserve">egulation 383 </w:t>
      </w:r>
      <w:r w:rsidR="0048083F">
        <w:rPr>
          <w:rStyle w:val="REG-PHbChar"/>
          <w:color w:val="00B050"/>
          <w:sz w:val="18"/>
        </w:rPr>
        <w:t xml:space="preserve">is </w:t>
      </w:r>
      <w:r w:rsidR="009A7883" w:rsidRPr="002653F8">
        <w:rPr>
          <w:rStyle w:val="REG-PHbChar"/>
          <w:color w:val="00B050"/>
          <w:sz w:val="18"/>
        </w:rPr>
        <w:t>deleted by GN 97</w:t>
      </w:r>
      <w:r w:rsidRPr="002653F8">
        <w:rPr>
          <w:rStyle w:val="REG-PHbChar"/>
          <w:color w:val="00B050"/>
          <w:sz w:val="18"/>
        </w:rPr>
        <w:t>/</w:t>
      </w:r>
      <w:r w:rsidR="00BE7F5E" w:rsidRPr="002653F8">
        <w:rPr>
          <w:rStyle w:val="REG-PHbChar"/>
          <w:color w:val="00B050"/>
          <w:sz w:val="18"/>
        </w:rPr>
        <w:t>2001</w:t>
      </w:r>
      <w:r w:rsidR="007B40EC" w:rsidRPr="002653F8">
        <w:rPr>
          <w:rStyle w:val="REG-PHbChar"/>
          <w:color w:val="00B050"/>
          <w:sz w:val="18"/>
        </w:rPr>
        <w:t xml:space="preserve"> and inserted by </w:t>
      </w:r>
      <w:r w:rsidR="007B40EC" w:rsidRPr="002653F8">
        <w:rPr>
          <w:rFonts w:ascii="Arial" w:hAnsi="Arial" w:cs="Arial"/>
          <w:b/>
          <w:bCs/>
          <w:color w:val="00B050"/>
          <w:sz w:val="18"/>
          <w:szCs w:val="18"/>
        </w:rPr>
        <w:t>GN 163</w:t>
      </w:r>
      <w:r w:rsidRPr="002653F8">
        <w:rPr>
          <w:rFonts w:ascii="Arial" w:hAnsi="Arial" w:cs="Arial"/>
          <w:b/>
          <w:bCs/>
          <w:color w:val="00B050"/>
          <w:sz w:val="18"/>
          <w:szCs w:val="18"/>
        </w:rPr>
        <w:t>/</w:t>
      </w:r>
      <w:r w:rsidR="007B40EC" w:rsidRPr="002653F8">
        <w:rPr>
          <w:rFonts w:ascii="Arial" w:hAnsi="Arial" w:cs="Arial"/>
          <w:b/>
          <w:bCs/>
          <w:color w:val="00B050"/>
          <w:sz w:val="18"/>
          <w:szCs w:val="18"/>
        </w:rPr>
        <w:t>2002]</w:t>
      </w:r>
    </w:p>
    <w:p w14:paraId="271622A1" w14:textId="07416443" w:rsidR="00BE7F5E" w:rsidRPr="002653F8" w:rsidRDefault="00BE7F5E" w:rsidP="00E4562B">
      <w:pPr>
        <w:pStyle w:val="REG-P0"/>
        <w:ind w:left="567" w:hanging="567"/>
      </w:pPr>
      <w:r w:rsidRPr="002653F8">
        <w:t>383A.</w:t>
      </w:r>
      <w:r w:rsidR="00490535">
        <w:t xml:space="preserve"> </w:t>
      </w:r>
      <w:r w:rsidRPr="002653F8">
        <w:t>Interim Procedure for the exchange of a driving licence contained in South African identity document</w:t>
      </w:r>
    </w:p>
    <w:p w14:paraId="173B30BD" w14:textId="192938A1" w:rsidR="00BE7F5E" w:rsidRPr="002653F8" w:rsidRDefault="00BE7F5E" w:rsidP="00653F66">
      <w:pPr>
        <w:pStyle w:val="REG-Amend"/>
        <w:rPr>
          <w:rStyle w:val="REG-PHbChar"/>
          <w:b/>
          <w:sz w:val="18"/>
          <w:szCs w:val="18"/>
        </w:rPr>
      </w:pPr>
      <w:r w:rsidRPr="002653F8">
        <w:rPr>
          <w:rStyle w:val="REG-PHbChar"/>
          <w:b/>
          <w:sz w:val="18"/>
          <w:szCs w:val="18"/>
        </w:rPr>
        <w:t>[</w:t>
      </w:r>
      <w:r w:rsidR="00941921" w:rsidRPr="002653F8">
        <w:rPr>
          <w:rStyle w:val="REG-PHbChar"/>
          <w:b/>
          <w:sz w:val="18"/>
          <w:szCs w:val="18"/>
        </w:rPr>
        <w:t>R</w:t>
      </w:r>
      <w:r w:rsidRPr="002653F8">
        <w:rPr>
          <w:rStyle w:val="REG-PHbChar"/>
          <w:b/>
          <w:sz w:val="18"/>
          <w:szCs w:val="18"/>
        </w:rPr>
        <w:t xml:space="preserve">egulation 383A </w:t>
      </w:r>
      <w:r w:rsidR="00941921" w:rsidRPr="002653F8">
        <w:rPr>
          <w:rStyle w:val="REG-PHbChar"/>
          <w:b/>
          <w:sz w:val="18"/>
          <w:szCs w:val="18"/>
        </w:rPr>
        <w:t xml:space="preserve">is </w:t>
      </w:r>
      <w:r w:rsidRPr="002653F8">
        <w:rPr>
          <w:rStyle w:val="REG-PHbChar"/>
          <w:b/>
          <w:sz w:val="18"/>
          <w:szCs w:val="18"/>
        </w:rPr>
        <w:t>inserted by GN 103</w:t>
      </w:r>
      <w:r w:rsidR="00941921" w:rsidRPr="002653F8">
        <w:rPr>
          <w:rStyle w:val="REG-PHbChar"/>
          <w:b/>
          <w:sz w:val="18"/>
          <w:szCs w:val="18"/>
        </w:rPr>
        <w:t>/</w:t>
      </w:r>
      <w:r w:rsidRPr="002653F8">
        <w:rPr>
          <w:rStyle w:val="REG-PHbChar"/>
          <w:b/>
          <w:sz w:val="18"/>
          <w:szCs w:val="18"/>
        </w:rPr>
        <w:t>2002</w:t>
      </w:r>
      <w:r w:rsidR="00941921" w:rsidRPr="002653F8">
        <w:rPr>
          <w:rStyle w:val="REG-PHbChar"/>
          <w:b/>
          <w:sz w:val="18"/>
          <w:szCs w:val="18"/>
        </w:rPr>
        <w:t xml:space="preserve">. </w:t>
      </w:r>
      <w:r w:rsidR="00941921" w:rsidRPr="002653F8">
        <w:rPr>
          <w:rStyle w:val="REG-PHbChar"/>
          <w:b/>
          <w:sz w:val="18"/>
          <w:szCs w:val="18"/>
        </w:rPr>
        <w:br/>
      </w:r>
      <w:r w:rsidR="00941921" w:rsidRPr="002653F8">
        <w:t xml:space="preserve">The word </w:t>
      </w:r>
      <w:r w:rsidR="00E837AF" w:rsidRPr="002653F8">
        <w:t>“</w:t>
      </w:r>
      <w:r w:rsidR="00941921" w:rsidRPr="002653F8">
        <w:t>procedure</w:t>
      </w:r>
      <w:r w:rsidR="00E837AF" w:rsidRPr="002653F8">
        <w:t>”</w:t>
      </w:r>
      <w:r w:rsidR="00941921" w:rsidRPr="002653F8">
        <w:t xml:space="preserve"> in the heading should not be capitalised.]</w:t>
      </w:r>
    </w:p>
    <w:p w14:paraId="54C9899E" w14:textId="77777777" w:rsidR="007B40EC" w:rsidRPr="002653F8" w:rsidRDefault="007B40EC" w:rsidP="00E837AF">
      <w:pPr>
        <w:pStyle w:val="REG-P0"/>
      </w:pPr>
      <w:r w:rsidRPr="002653F8">
        <w:t>383A. Transitional provision in relation to public driving permit</w:t>
      </w:r>
    </w:p>
    <w:p w14:paraId="52B14CC3" w14:textId="77777777" w:rsidR="007B40EC" w:rsidRPr="002653F8" w:rsidRDefault="007B40EC" w:rsidP="00E837AF">
      <w:pPr>
        <w:pStyle w:val="REG-P0"/>
        <w:jc w:val="center"/>
        <w:rPr>
          <w:rStyle w:val="REG-PHbChar"/>
          <w:color w:val="00B050"/>
          <w:sz w:val="18"/>
        </w:rPr>
      </w:pPr>
      <w:r w:rsidRPr="002653F8">
        <w:rPr>
          <w:rStyle w:val="REG-PHbChar"/>
          <w:color w:val="00B050"/>
          <w:sz w:val="18"/>
        </w:rPr>
        <w:t xml:space="preserve">[A second </w:t>
      </w:r>
      <w:r w:rsidR="00941921" w:rsidRPr="002653F8">
        <w:rPr>
          <w:rStyle w:val="REG-PHbChar"/>
          <w:color w:val="00B050"/>
          <w:sz w:val="18"/>
        </w:rPr>
        <w:t>r</w:t>
      </w:r>
      <w:r w:rsidRPr="002653F8">
        <w:rPr>
          <w:rStyle w:val="REG-PHbChar"/>
          <w:color w:val="00B050"/>
          <w:sz w:val="18"/>
        </w:rPr>
        <w:t xml:space="preserve">egulation 383A </w:t>
      </w:r>
      <w:r w:rsidR="00CC7C94" w:rsidRPr="002653F8">
        <w:rPr>
          <w:rStyle w:val="REG-PHbChar"/>
          <w:color w:val="00B050"/>
          <w:sz w:val="18"/>
        </w:rPr>
        <w:t xml:space="preserve">is </w:t>
      </w:r>
      <w:r w:rsidRPr="002653F8">
        <w:rPr>
          <w:rStyle w:val="REG-PHbChar"/>
          <w:color w:val="00B050"/>
          <w:sz w:val="18"/>
        </w:rPr>
        <w:t xml:space="preserve">inserted by </w:t>
      </w:r>
      <w:r w:rsidRPr="002653F8">
        <w:rPr>
          <w:rFonts w:ascii="Arial" w:hAnsi="Arial" w:cs="Arial"/>
          <w:b/>
          <w:bCs/>
          <w:color w:val="00B050"/>
          <w:sz w:val="18"/>
          <w:szCs w:val="18"/>
        </w:rPr>
        <w:t>GN 163</w:t>
      </w:r>
      <w:r w:rsidR="00941921" w:rsidRPr="002653F8">
        <w:rPr>
          <w:rFonts w:ascii="Arial" w:hAnsi="Arial" w:cs="Arial"/>
          <w:b/>
          <w:bCs/>
          <w:color w:val="00B050"/>
          <w:sz w:val="18"/>
          <w:szCs w:val="18"/>
        </w:rPr>
        <w:t>/</w:t>
      </w:r>
      <w:r w:rsidRPr="002653F8">
        <w:rPr>
          <w:rFonts w:ascii="Arial" w:hAnsi="Arial" w:cs="Arial"/>
          <w:b/>
          <w:bCs/>
          <w:color w:val="00B050"/>
          <w:sz w:val="18"/>
          <w:szCs w:val="18"/>
        </w:rPr>
        <w:t>2002</w:t>
      </w:r>
      <w:r w:rsidR="00941921" w:rsidRPr="002653F8">
        <w:rPr>
          <w:rFonts w:ascii="Arial" w:hAnsi="Arial" w:cs="Arial"/>
          <w:b/>
          <w:bCs/>
          <w:color w:val="00B050"/>
          <w:sz w:val="18"/>
          <w:szCs w:val="18"/>
        </w:rPr>
        <w:t>.</w:t>
      </w:r>
      <w:r w:rsidRPr="002653F8">
        <w:rPr>
          <w:rFonts w:ascii="Arial" w:hAnsi="Arial" w:cs="Arial"/>
          <w:b/>
          <w:bCs/>
          <w:color w:val="00B050"/>
          <w:sz w:val="18"/>
          <w:szCs w:val="18"/>
        </w:rPr>
        <w:t>]</w:t>
      </w:r>
    </w:p>
    <w:p w14:paraId="76DAB0EC" w14:textId="77777777" w:rsidR="0037362C" w:rsidRPr="002653F8" w:rsidRDefault="0037362C" w:rsidP="00E837AF">
      <w:pPr>
        <w:pStyle w:val="REG-P0"/>
      </w:pPr>
      <w:r w:rsidRPr="002653F8">
        <w:t>384.</w:t>
      </w:r>
      <w:r w:rsidRPr="002653F8">
        <w:tab/>
        <w:t>Owner deemed to be operator</w:t>
      </w:r>
    </w:p>
    <w:p w14:paraId="3EC25701" w14:textId="77777777" w:rsidR="0037362C" w:rsidRPr="002653F8" w:rsidRDefault="00643CEE" w:rsidP="00E837AF">
      <w:pPr>
        <w:pStyle w:val="REG-P0"/>
      </w:pPr>
      <w:r w:rsidRPr="002653F8">
        <w:t>385.</w:t>
      </w:r>
      <w:r w:rsidRPr="002653F8">
        <w:tab/>
        <w:t>Inspectorates</w:t>
      </w:r>
    </w:p>
    <w:p w14:paraId="40909236" w14:textId="78934481" w:rsidR="0037362C" w:rsidRPr="002653F8" w:rsidRDefault="00643CEE" w:rsidP="00E837AF">
      <w:pPr>
        <w:pStyle w:val="REG-P0"/>
      </w:pPr>
      <w:r w:rsidRPr="002653F8">
        <w:t>38</w:t>
      </w:r>
      <w:r w:rsidR="0037362C" w:rsidRPr="002653F8">
        <w:t>6.</w:t>
      </w:r>
      <w:r w:rsidR="00E4562B" w:rsidRPr="002653F8">
        <w:tab/>
      </w:r>
      <w:r w:rsidR="0037362C" w:rsidRPr="002653F8">
        <w:t>Authorised o</w:t>
      </w:r>
      <w:r w:rsidRPr="002653F8">
        <w:t>ffice</w:t>
      </w:r>
      <w:r w:rsidR="0037362C" w:rsidRPr="002653F8">
        <w:t>rs and authorised users</w:t>
      </w:r>
    </w:p>
    <w:p w14:paraId="0545FB16" w14:textId="77777777" w:rsidR="0037362C" w:rsidRPr="002653F8" w:rsidRDefault="0037362C" w:rsidP="00E837AF">
      <w:pPr>
        <w:pStyle w:val="REG-P0"/>
      </w:pPr>
      <w:r w:rsidRPr="002653F8">
        <w:t>387.</w:t>
      </w:r>
      <w:r w:rsidRPr="002653F8">
        <w:tab/>
        <w:t>Short title</w:t>
      </w:r>
    </w:p>
    <w:p w14:paraId="68BE29D2" w14:textId="77777777" w:rsidR="003905F1" w:rsidRPr="002653F8" w:rsidRDefault="003905F1" w:rsidP="00E837AF">
      <w:pPr>
        <w:pStyle w:val="REG-P0"/>
        <w:rPr>
          <w:color w:val="00B050"/>
        </w:rPr>
      </w:pPr>
    </w:p>
    <w:p w14:paraId="62574B48" w14:textId="77777777" w:rsidR="00781E4D" w:rsidRPr="002653F8" w:rsidRDefault="00781E4D" w:rsidP="00E837AF">
      <w:pPr>
        <w:pStyle w:val="REG-H3A"/>
      </w:pPr>
      <w:r w:rsidRPr="002653F8">
        <w:t xml:space="preserve">SCHEDULE 1 </w:t>
      </w:r>
    </w:p>
    <w:p w14:paraId="49EFFBDF" w14:textId="77777777" w:rsidR="00781E4D" w:rsidRPr="002653F8" w:rsidRDefault="00781E4D" w:rsidP="00E837AF">
      <w:pPr>
        <w:pStyle w:val="REG-H3A"/>
      </w:pPr>
      <w:r w:rsidRPr="002653F8">
        <w:t>MISCELLANEOUS FEES</w:t>
      </w:r>
    </w:p>
    <w:p w14:paraId="169E7760" w14:textId="77777777" w:rsidR="00781E4D" w:rsidRPr="002653F8" w:rsidRDefault="00781E4D" w:rsidP="00E837AF">
      <w:pPr>
        <w:pStyle w:val="REG-P0"/>
      </w:pPr>
    </w:p>
    <w:p w14:paraId="58565DCA" w14:textId="77777777" w:rsidR="00781E4D" w:rsidRPr="002653F8" w:rsidRDefault="00781E4D" w:rsidP="00E837AF">
      <w:pPr>
        <w:pStyle w:val="REG-P0"/>
      </w:pPr>
      <w:r w:rsidRPr="002653F8">
        <w:t>1.</w:t>
      </w:r>
      <w:r w:rsidRPr="002653F8">
        <w:tab/>
        <w:t>Fees</w:t>
      </w:r>
    </w:p>
    <w:p w14:paraId="0458E5E7" w14:textId="77777777" w:rsidR="00781E4D" w:rsidRPr="002653F8" w:rsidRDefault="00781E4D" w:rsidP="00E837AF">
      <w:pPr>
        <w:pStyle w:val="REG-P0"/>
      </w:pPr>
    </w:p>
    <w:p w14:paraId="61788863" w14:textId="77777777" w:rsidR="00781E4D" w:rsidRPr="002653F8" w:rsidRDefault="00781E4D" w:rsidP="00E837AF">
      <w:pPr>
        <w:pStyle w:val="REG-H3A"/>
      </w:pPr>
      <w:r w:rsidRPr="002653F8">
        <w:t xml:space="preserve">SCHEDULE 2 </w:t>
      </w:r>
    </w:p>
    <w:p w14:paraId="68152404" w14:textId="77777777" w:rsidR="00781E4D" w:rsidRPr="002653F8" w:rsidRDefault="00781E4D" w:rsidP="00E837AF">
      <w:pPr>
        <w:pStyle w:val="REG-H3A"/>
      </w:pPr>
      <w:r w:rsidRPr="002653F8">
        <w:t>ROAD TRAFFIC SIGNS</w:t>
      </w:r>
    </w:p>
    <w:p w14:paraId="0E13966E" w14:textId="77777777" w:rsidR="00781E4D" w:rsidRPr="002653F8" w:rsidRDefault="00781E4D" w:rsidP="00E837AF">
      <w:pPr>
        <w:pStyle w:val="REG-P0"/>
      </w:pPr>
    </w:p>
    <w:p w14:paraId="207EBFCC" w14:textId="77777777" w:rsidR="00781E4D" w:rsidRPr="002653F8" w:rsidRDefault="00781E4D" w:rsidP="00E837AF">
      <w:pPr>
        <w:pStyle w:val="REG-P0"/>
      </w:pPr>
      <w:r w:rsidRPr="002653F8">
        <w:t>1.</w:t>
      </w:r>
      <w:r w:rsidRPr="002653F8">
        <w:tab/>
        <w:t>Road Traffic Signs</w:t>
      </w:r>
    </w:p>
    <w:p w14:paraId="3990B3AD" w14:textId="77777777" w:rsidR="00781E4D" w:rsidRPr="002653F8" w:rsidRDefault="00781E4D" w:rsidP="00E837AF">
      <w:pPr>
        <w:pStyle w:val="REG-P0"/>
      </w:pPr>
    </w:p>
    <w:p w14:paraId="7F49C105" w14:textId="77777777" w:rsidR="00781E4D" w:rsidRPr="002653F8" w:rsidRDefault="00781E4D" w:rsidP="00E837AF">
      <w:pPr>
        <w:pStyle w:val="REG-H3A"/>
      </w:pPr>
      <w:r w:rsidRPr="002653F8">
        <w:t>SCHEDULE 3</w:t>
      </w:r>
    </w:p>
    <w:p w14:paraId="0F7D7AB8" w14:textId="1D7FE803" w:rsidR="00DD02A9" w:rsidRPr="00DD02A9" w:rsidRDefault="00DD02A9" w:rsidP="00DD02A9">
      <w:pPr>
        <w:pStyle w:val="REG-Amend"/>
      </w:pPr>
      <w:r w:rsidRPr="00DD02A9">
        <w:t>[</w:t>
      </w:r>
      <w:r w:rsidR="002711F9">
        <w:t xml:space="preserve">Schedule 3 is </w:t>
      </w:r>
      <w:r w:rsidRPr="00DD02A9">
        <w:t>deleted by GN 86/2017</w:t>
      </w:r>
      <w:r w:rsidR="002711F9">
        <w:t>.</w:t>
      </w:r>
      <w:r w:rsidRPr="00DD02A9">
        <w:t>]</w:t>
      </w:r>
    </w:p>
    <w:p w14:paraId="5D76149D" w14:textId="77777777" w:rsidR="00781E4D" w:rsidRPr="002653F8" w:rsidRDefault="00781E4D" w:rsidP="00E837AF">
      <w:pPr>
        <w:pStyle w:val="REG-P0"/>
      </w:pPr>
    </w:p>
    <w:p w14:paraId="22074EB5" w14:textId="77777777" w:rsidR="005602B9" w:rsidRPr="002653F8" w:rsidRDefault="00781E4D" w:rsidP="00E837AF">
      <w:pPr>
        <w:pStyle w:val="REG-H3A"/>
      </w:pPr>
      <w:r w:rsidRPr="002653F8">
        <w:t>SCHEDULE</w:t>
      </w:r>
      <w:r w:rsidR="005602B9" w:rsidRPr="002653F8">
        <w:t xml:space="preserve"> </w:t>
      </w:r>
      <w:r w:rsidRPr="002653F8">
        <w:t xml:space="preserve">4 </w:t>
      </w:r>
    </w:p>
    <w:p w14:paraId="31FD796A" w14:textId="77777777" w:rsidR="00781E4D" w:rsidRPr="002653F8" w:rsidRDefault="00E01C16" w:rsidP="00E837AF">
      <w:pPr>
        <w:pStyle w:val="REG-P0"/>
        <w:jc w:val="center"/>
        <w:rPr>
          <w:rFonts w:ascii="Arial" w:hAnsi="Arial" w:cs="Arial"/>
          <w:b/>
          <w:bCs/>
          <w:color w:val="00B050"/>
          <w:sz w:val="18"/>
          <w:szCs w:val="18"/>
        </w:rPr>
      </w:pPr>
      <w:r w:rsidRPr="002653F8">
        <w:rPr>
          <w:rFonts w:ascii="Arial" w:hAnsi="Arial" w:cs="Arial"/>
          <w:b/>
          <w:bCs/>
          <w:color w:val="00B050"/>
          <w:sz w:val="18"/>
          <w:szCs w:val="18"/>
        </w:rPr>
        <w:t xml:space="preserve">[Schedule 4 </w:t>
      </w:r>
      <w:r w:rsidR="00153B8A" w:rsidRPr="002653F8">
        <w:rPr>
          <w:rFonts w:ascii="Arial" w:hAnsi="Arial" w:cs="Arial"/>
          <w:b/>
          <w:bCs/>
          <w:color w:val="00B050"/>
          <w:sz w:val="18"/>
          <w:szCs w:val="18"/>
        </w:rPr>
        <w:t xml:space="preserve">is </w:t>
      </w:r>
      <w:r w:rsidR="003F50D1" w:rsidRPr="002653F8">
        <w:rPr>
          <w:rFonts w:ascii="Arial" w:hAnsi="Arial" w:cs="Arial"/>
          <w:b/>
          <w:bCs/>
          <w:color w:val="00B050"/>
          <w:sz w:val="18"/>
          <w:szCs w:val="18"/>
        </w:rPr>
        <w:t xml:space="preserve">amended by GN 97/2001 </w:t>
      </w:r>
      <w:r w:rsidR="00153B8A" w:rsidRPr="002653F8">
        <w:rPr>
          <w:rFonts w:ascii="Arial" w:hAnsi="Arial" w:cs="Arial"/>
          <w:b/>
          <w:bCs/>
          <w:color w:val="00B050"/>
          <w:sz w:val="18"/>
          <w:szCs w:val="18"/>
        </w:rPr>
        <w:t xml:space="preserve">and GN 103/2002, </w:t>
      </w:r>
      <w:r w:rsidR="003F50D1" w:rsidRPr="002653F8">
        <w:rPr>
          <w:rFonts w:ascii="Arial" w:hAnsi="Arial" w:cs="Arial"/>
          <w:b/>
          <w:bCs/>
          <w:color w:val="00B050"/>
          <w:sz w:val="18"/>
          <w:szCs w:val="18"/>
        </w:rPr>
        <w:t xml:space="preserve">and </w:t>
      </w:r>
      <w:r w:rsidR="00723123" w:rsidRPr="002653F8">
        <w:rPr>
          <w:rFonts w:ascii="Arial" w:hAnsi="Arial" w:cs="Arial"/>
          <w:b/>
          <w:bCs/>
          <w:color w:val="00B050"/>
          <w:sz w:val="18"/>
          <w:szCs w:val="18"/>
        </w:rPr>
        <w:t xml:space="preserve">deleted </w:t>
      </w:r>
      <w:r w:rsidRPr="002653F8">
        <w:rPr>
          <w:rFonts w:ascii="Arial" w:hAnsi="Arial" w:cs="Arial"/>
          <w:b/>
          <w:bCs/>
          <w:color w:val="00B050"/>
          <w:sz w:val="18"/>
          <w:szCs w:val="18"/>
        </w:rPr>
        <w:t>by GN 163</w:t>
      </w:r>
      <w:r w:rsidR="003F50D1" w:rsidRPr="002653F8">
        <w:rPr>
          <w:rFonts w:ascii="Arial" w:hAnsi="Arial" w:cs="Arial"/>
          <w:b/>
          <w:bCs/>
          <w:color w:val="00B050"/>
          <w:sz w:val="18"/>
          <w:szCs w:val="18"/>
        </w:rPr>
        <w:t>/</w:t>
      </w:r>
      <w:r w:rsidRPr="002653F8">
        <w:rPr>
          <w:rFonts w:ascii="Arial" w:hAnsi="Arial" w:cs="Arial"/>
          <w:b/>
          <w:bCs/>
          <w:color w:val="00B050"/>
          <w:sz w:val="18"/>
          <w:szCs w:val="18"/>
        </w:rPr>
        <w:t>2002</w:t>
      </w:r>
      <w:r w:rsidR="00153B8A" w:rsidRPr="002653F8">
        <w:rPr>
          <w:rFonts w:ascii="Arial" w:hAnsi="Arial" w:cs="Arial"/>
          <w:b/>
          <w:bCs/>
          <w:color w:val="00B050"/>
          <w:sz w:val="18"/>
          <w:szCs w:val="18"/>
        </w:rPr>
        <w:t>.</w:t>
      </w:r>
      <w:r w:rsidRPr="002653F8">
        <w:rPr>
          <w:rFonts w:ascii="Arial" w:hAnsi="Arial" w:cs="Arial"/>
          <w:b/>
          <w:bCs/>
          <w:color w:val="00B050"/>
          <w:sz w:val="18"/>
          <w:szCs w:val="18"/>
        </w:rPr>
        <w:t>]</w:t>
      </w:r>
    </w:p>
    <w:p w14:paraId="6427A9B4" w14:textId="77777777" w:rsidR="00E01C16" w:rsidRPr="002653F8" w:rsidRDefault="00E01C16" w:rsidP="00E837AF">
      <w:pPr>
        <w:pStyle w:val="REG-P0"/>
        <w:jc w:val="center"/>
      </w:pPr>
    </w:p>
    <w:p w14:paraId="60A64232" w14:textId="77777777" w:rsidR="008A7702" w:rsidRPr="002653F8" w:rsidRDefault="008A7702" w:rsidP="00E837AF">
      <w:pPr>
        <w:pStyle w:val="REG-H3A"/>
      </w:pPr>
      <w:r w:rsidRPr="002653F8">
        <w:t>SCHEDULE 5</w:t>
      </w:r>
      <w:r w:rsidR="00781E4D" w:rsidRPr="002653F8">
        <w:t xml:space="preserve"> </w:t>
      </w:r>
    </w:p>
    <w:p w14:paraId="557445A8" w14:textId="77777777" w:rsidR="00873E9A" w:rsidRPr="002653F8" w:rsidRDefault="00EF30AD" w:rsidP="00E837AF">
      <w:pPr>
        <w:pStyle w:val="REG-P0"/>
        <w:jc w:val="center"/>
      </w:pPr>
      <w:r w:rsidRPr="002653F8">
        <w:rPr>
          <w:rFonts w:ascii="Arial" w:hAnsi="Arial" w:cs="Arial"/>
          <w:b/>
          <w:bCs/>
          <w:color w:val="00B050"/>
          <w:sz w:val="18"/>
          <w:szCs w:val="18"/>
        </w:rPr>
        <w:t>[</w:t>
      </w:r>
      <w:r w:rsidR="00515C7D" w:rsidRPr="002653F8">
        <w:rPr>
          <w:rFonts w:ascii="Arial" w:hAnsi="Arial" w:cs="Arial"/>
          <w:b/>
          <w:bCs/>
          <w:color w:val="00B050"/>
          <w:sz w:val="18"/>
          <w:szCs w:val="18"/>
        </w:rPr>
        <w:t xml:space="preserve">Schedule 5 is amended </w:t>
      </w:r>
      <w:r w:rsidR="00873E9A" w:rsidRPr="002653F8">
        <w:rPr>
          <w:rFonts w:ascii="Arial" w:hAnsi="Arial" w:cs="Arial"/>
          <w:b/>
          <w:bCs/>
          <w:color w:val="00B050"/>
          <w:sz w:val="18"/>
          <w:szCs w:val="18"/>
        </w:rPr>
        <w:t xml:space="preserve">by </w:t>
      </w:r>
      <w:r w:rsidRPr="002653F8">
        <w:rPr>
          <w:rFonts w:ascii="Arial" w:hAnsi="Arial" w:cs="Arial"/>
          <w:b/>
          <w:bCs/>
          <w:color w:val="00B050"/>
          <w:sz w:val="18"/>
          <w:szCs w:val="18"/>
        </w:rPr>
        <w:t>GN 163</w:t>
      </w:r>
      <w:r w:rsidR="00515C7D" w:rsidRPr="002653F8">
        <w:rPr>
          <w:rFonts w:ascii="Arial" w:hAnsi="Arial" w:cs="Arial"/>
          <w:b/>
          <w:bCs/>
          <w:color w:val="00B050"/>
          <w:sz w:val="18"/>
          <w:szCs w:val="18"/>
        </w:rPr>
        <w:t>/</w:t>
      </w:r>
      <w:r w:rsidRPr="002653F8">
        <w:rPr>
          <w:rFonts w:ascii="Arial" w:hAnsi="Arial" w:cs="Arial"/>
          <w:b/>
          <w:bCs/>
          <w:color w:val="00B050"/>
          <w:sz w:val="18"/>
          <w:szCs w:val="18"/>
        </w:rPr>
        <w:t>2002</w:t>
      </w:r>
      <w:r w:rsidR="00515C7D" w:rsidRPr="002653F8">
        <w:rPr>
          <w:rFonts w:ascii="Arial" w:hAnsi="Arial" w:cs="Arial"/>
          <w:b/>
          <w:bCs/>
          <w:color w:val="00B050"/>
          <w:sz w:val="18"/>
          <w:szCs w:val="18"/>
        </w:rPr>
        <w:t xml:space="preserve"> and </w:t>
      </w:r>
      <w:r w:rsidR="00873E9A" w:rsidRPr="002653F8">
        <w:rPr>
          <w:rFonts w:ascii="Arial" w:hAnsi="Arial" w:cs="Arial"/>
          <w:b/>
          <w:bCs/>
          <w:color w:val="00B050"/>
          <w:sz w:val="18"/>
          <w:szCs w:val="18"/>
        </w:rPr>
        <w:t>GN 163</w:t>
      </w:r>
      <w:r w:rsidR="00515C7D" w:rsidRPr="002653F8">
        <w:rPr>
          <w:rFonts w:ascii="Arial" w:hAnsi="Arial" w:cs="Arial"/>
          <w:b/>
          <w:bCs/>
          <w:color w:val="00B050"/>
          <w:sz w:val="18"/>
          <w:szCs w:val="18"/>
        </w:rPr>
        <w:t>/</w:t>
      </w:r>
      <w:r w:rsidR="00873E9A" w:rsidRPr="002653F8">
        <w:rPr>
          <w:rFonts w:ascii="Arial" w:hAnsi="Arial" w:cs="Arial"/>
          <w:b/>
          <w:bCs/>
          <w:color w:val="00B050"/>
          <w:sz w:val="18"/>
          <w:szCs w:val="18"/>
        </w:rPr>
        <w:t>2002</w:t>
      </w:r>
      <w:r w:rsidR="00515C7D" w:rsidRPr="002653F8">
        <w:rPr>
          <w:rFonts w:ascii="Arial" w:hAnsi="Arial" w:cs="Arial"/>
          <w:b/>
          <w:bCs/>
          <w:color w:val="00B050"/>
          <w:sz w:val="18"/>
          <w:szCs w:val="18"/>
        </w:rPr>
        <w:t xml:space="preserve">, and </w:t>
      </w:r>
      <w:r w:rsidRPr="002653F8">
        <w:rPr>
          <w:rFonts w:ascii="Arial" w:hAnsi="Arial" w:cs="Arial"/>
          <w:b/>
          <w:bCs/>
          <w:color w:val="00B050"/>
          <w:sz w:val="18"/>
          <w:szCs w:val="18"/>
        </w:rPr>
        <w:t>deleted by GN 2</w:t>
      </w:r>
      <w:r w:rsidR="00515C7D" w:rsidRPr="002653F8">
        <w:rPr>
          <w:rFonts w:ascii="Arial" w:hAnsi="Arial" w:cs="Arial"/>
          <w:b/>
          <w:bCs/>
          <w:color w:val="00B050"/>
          <w:sz w:val="18"/>
          <w:szCs w:val="18"/>
        </w:rPr>
        <w:t>/</w:t>
      </w:r>
      <w:r w:rsidRPr="002653F8">
        <w:rPr>
          <w:rFonts w:ascii="Arial" w:hAnsi="Arial" w:cs="Arial"/>
          <w:b/>
          <w:bCs/>
          <w:color w:val="00B050"/>
          <w:sz w:val="18"/>
          <w:szCs w:val="18"/>
        </w:rPr>
        <w:t>2008</w:t>
      </w:r>
      <w:r w:rsidR="00515C7D" w:rsidRPr="002653F8">
        <w:rPr>
          <w:rFonts w:ascii="Arial" w:hAnsi="Arial" w:cs="Arial"/>
          <w:b/>
          <w:bCs/>
          <w:color w:val="00B050"/>
          <w:sz w:val="18"/>
          <w:szCs w:val="18"/>
        </w:rPr>
        <w:t>.</w:t>
      </w:r>
      <w:r w:rsidRPr="002653F8">
        <w:rPr>
          <w:rFonts w:ascii="Arial" w:hAnsi="Arial" w:cs="Arial"/>
          <w:b/>
          <w:bCs/>
          <w:color w:val="00B050"/>
          <w:sz w:val="18"/>
          <w:szCs w:val="18"/>
        </w:rPr>
        <w:t>]</w:t>
      </w:r>
    </w:p>
    <w:p w14:paraId="68A117B8" w14:textId="77777777" w:rsidR="00781E4D" w:rsidRPr="002653F8" w:rsidRDefault="00781E4D" w:rsidP="00E837AF">
      <w:pPr>
        <w:pStyle w:val="REG-P0"/>
      </w:pPr>
    </w:p>
    <w:p w14:paraId="0717D7F2" w14:textId="77777777" w:rsidR="008A7702" w:rsidRPr="002653F8" w:rsidRDefault="00781E4D" w:rsidP="00E837AF">
      <w:pPr>
        <w:pStyle w:val="REG-H3A"/>
      </w:pPr>
      <w:r w:rsidRPr="002653F8">
        <w:t>SCHEDULE</w:t>
      </w:r>
      <w:r w:rsidR="008A7702" w:rsidRPr="002653F8">
        <w:t xml:space="preserve"> </w:t>
      </w:r>
      <w:r w:rsidRPr="002653F8">
        <w:t xml:space="preserve">6 </w:t>
      </w:r>
    </w:p>
    <w:p w14:paraId="6F3F9BC3" w14:textId="30A6AB51" w:rsidR="00EF7CB6" w:rsidRDefault="00EF30AD" w:rsidP="00A32188">
      <w:pPr>
        <w:pStyle w:val="REG-P0"/>
        <w:jc w:val="center"/>
        <w:rPr>
          <w:rFonts w:ascii="Arial" w:hAnsi="Arial" w:cs="Arial"/>
          <w:b/>
          <w:bCs/>
          <w:color w:val="00B050"/>
          <w:sz w:val="18"/>
          <w:szCs w:val="18"/>
        </w:rPr>
      </w:pPr>
      <w:r w:rsidRPr="002653F8">
        <w:rPr>
          <w:rFonts w:ascii="Arial" w:hAnsi="Arial" w:cs="Arial"/>
          <w:b/>
          <w:bCs/>
          <w:color w:val="00B050"/>
          <w:sz w:val="18"/>
          <w:szCs w:val="18"/>
        </w:rPr>
        <w:lastRenderedPageBreak/>
        <w:t xml:space="preserve">[Schedule 6 </w:t>
      </w:r>
      <w:r w:rsidR="00515C7D" w:rsidRPr="002653F8">
        <w:rPr>
          <w:rFonts w:ascii="Arial" w:hAnsi="Arial" w:cs="Arial"/>
          <w:b/>
          <w:bCs/>
          <w:color w:val="00B050"/>
          <w:sz w:val="18"/>
          <w:szCs w:val="18"/>
        </w:rPr>
        <w:t xml:space="preserve">is </w:t>
      </w:r>
      <w:r w:rsidRPr="002653F8">
        <w:rPr>
          <w:rFonts w:ascii="Arial" w:hAnsi="Arial" w:cs="Arial"/>
          <w:b/>
          <w:bCs/>
          <w:color w:val="00B050"/>
          <w:sz w:val="18"/>
          <w:szCs w:val="18"/>
        </w:rPr>
        <w:t>deleted by GN 2</w:t>
      </w:r>
      <w:r w:rsidR="00515C7D" w:rsidRPr="002653F8">
        <w:rPr>
          <w:rFonts w:ascii="Arial" w:hAnsi="Arial" w:cs="Arial"/>
          <w:b/>
          <w:bCs/>
          <w:color w:val="00B050"/>
          <w:sz w:val="18"/>
          <w:szCs w:val="18"/>
        </w:rPr>
        <w:t>/</w:t>
      </w:r>
      <w:r w:rsidRPr="002653F8">
        <w:rPr>
          <w:rFonts w:ascii="Arial" w:hAnsi="Arial" w:cs="Arial"/>
          <w:b/>
          <w:bCs/>
          <w:color w:val="00B050"/>
          <w:sz w:val="18"/>
          <w:szCs w:val="18"/>
        </w:rPr>
        <w:t>2008</w:t>
      </w:r>
      <w:r w:rsidR="00515C7D" w:rsidRPr="002653F8">
        <w:rPr>
          <w:rFonts w:ascii="Arial" w:hAnsi="Arial" w:cs="Arial"/>
          <w:b/>
          <w:bCs/>
          <w:color w:val="00B050"/>
          <w:sz w:val="18"/>
          <w:szCs w:val="18"/>
        </w:rPr>
        <w:t>.]</w:t>
      </w:r>
    </w:p>
    <w:p w14:paraId="2291D605" w14:textId="77777777" w:rsidR="00FA7FE6" w:rsidRPr="002653F8" w:rsidRDefault="00FA7FE6" w:rsidP="00E837AF">
      <w:pPr>
        <w:pStyle w:val="REG-H1a"/>
        <w:pBdr>
          <w:bottom w:val="single" w:sz="4" w:space="1" w:color="auto"/>
        </w:pBdr>
        <w:jc w:val="left"/>
      </w:pPr>
    </w:p>
    <w:p w14:paraId="4FCC4CA4" w14:textId="77777777" w:rsidR="00342850" w:rsidRPr="002653F8" w:rsidRDefault="00342850" w:rsidP="00E837AF">
      <w:pPr>
        <w:pStyle w:val="REG-H1a"/>
      </w:pPr>
    </w:p>
    <w:p w14:paraId="2B3A900B" w14:textId="77777777" w:rsidR="00A32188" w:rsidRDefault="009D5681" w:rsidP="00E837AF">
      <w:pPr>
        <w:pStyle w:val="REG-Amend"/>
      </w:pPr>
      <w:r w:rsidRPr="002653F8">
        <w:rPr>
          <w:rStyle w:val="REG-H1cChar"/>
          <w:rFonts w:ascii="Times New Roman" w:hAnsi="Times New Roman"/>
          <w:b/>
          <w:sz w:val="20"/>
          <w:szCs w:val="20"/>
        </w:rPr>
        <w:t>[</w:t>
      </w:r>
      <w:r w:rsidRPr="002653F8">
        <w:rPr>
          <w:rStyle w:val="REG-H1cChar"/>
          <w:b/>
          <w:sz w:val="18"/>
          <w:szCs w:val="18"/>
        </w:rPr>
        <w:t>GN</w:t>
      </w:r>
      <w:r w:rsidR="00343E39" w:rsidRPr="002653F8">
        <w:rPr>
          <w:rStyle w:val="REG-H1cChar"/>
          <w:b/>
          <w:sz w:val="18"/>
          <w:szCs w:val="18"/>
        </w:rPr>
        <w:t xml:space="preserve"> </w:t>
      </w:r>
      <w:r w:rsidRPr="002653F8">
        <w:t xml:space="preserve">205/2004 directs the substitution of the words </w:t>
      </w:r>
      <w:r w:rsidR="00E837AF" w:rsidRPr="002653F8">
        <w:t>“</w:t>
      </w:r>
      <w:r w:rsidRPr="002653F8">
        <w:t>Banking Institutions Act, 1998</w:t>
      </w:r>
      <w:r w:rsidR="00E837AF" w:rsidRPr="002653F8">
        <w:t>”</w:t>
      </w:r>
      <w:r w:rsidRPr="002653F8">
        <w:t xml:space="preserve"> </w:t>
      </w:r>
      <w:r w:rsidRPr="002653F8">
        <w:br/>
        <w:t xml:space="preserve">for the words </w:t>
      </w:r>
      <w:r w:rsidR="00E837AF" w:rsidRPr="002653F8">
        <w:t>“</w:t>
      </w:r>
      <w:r w:rsidRPr="002653F8">
        <w:t>Banks Act,</w:t>
      </w:r>
      <w:r w:rsidR="00343E39" w:rsidRPr="002653F8">
        <w:t xml:space="preserve"> </w:t>
      </w:r>
      <w:r w:rsidRPr="002653F8">
        <w:t>1965</w:t>
      </w:r>
      <w:r w:rsidR="00E837AF" w:rsidRPr="002653F8">
        <w:t>”</w:t>
      </w:r>
      <w:r w:rsidRPr="002653F8">
        <w:t xml:space="preserve"> </w:t>
      </w:r>
      <w:r w:rsidR="0052223A" w:rsidRPr="002653F8">
        <w:t>throughout the regulations</w:t>
      </w:r>
      <w:r w:rsidRPr="002653F8">
        <w:t xml:space="preserve">. However, the phrase </w:t>
      </w:r>
      <w:r w:rsidRPr="002653F8">
        <w:br/>
      </w:r>
      <w:r w:rsidR="00E837AF" w:rsidRPr="002653F8">
        <w:t>“</w:t>
      </w:r>
      <w:r w:rsidRPr="002653F8">
        <w:t>Banks Act,</w:t>
      </w:r>
      <w:r w:rsidR="0052223A" w:rsidRPr="002653F8">
        <w:t xml:space="preserve"> </w:t>
      </w:r>
      <w:r w:rsidRPr="002653F8">
        <w:t>1965</w:t>
      </w:r>
      <w:r w:rsidR="00E837AF" w:rsidRPr="002653F8">
        <w:t>”</w:t>
      </w:r>
      <w:r w:rsidRPr="002653F8">
        <w:t xml:space="preserve"> does not appear in the regulations</w:t>
      </w:r>
      <w:r w:rsidR="00B87087">
        <w:t xml:space="preserve">. In any event, </w:t>
      </w:r>
      <w:r w:rsidR="00B87087">
        <w:rPr>
          <w:lang w:val="en-ZA"/>
        </w:rPr>
        <w:t xml:space="preserve">the </w:t>
      </w:r>
      <w:r w:rsidR="00B87087" w:rsidRPr="002E5295">
        <w:t>Banking Institutions Act 2 of 1998</w:t>
      </w:r>
      <w:r w:rsidR="00B87087">
        <w:t xml:space="preserve"> has been replaced by the </w:t>
      </w:r>
      <w:r w:rsidR="00B87087" w:rsidRPr="00202DA9">
        <w:t>Banking Institutions Act</w:t>
      </w:r>
      <w:r w:rsidR="00B87087">
        <w:t xml:space="preserve"> 13 of 2023.</w:t>
      </w:r>
    </w:p>
    <w:p w14:paraId="7FCC204A" w14:textId="77777777" w:rsidR="00A32188" w:rsidRDefault="00A32188" w:rsidP="00E837AF">
      <w:pPr>
        <w:pStyle w:val="REG-Amend"/>
      </w:pPr>
    </w:p>
    <w:p w14:paraId="35E599DB" w14:textId="0F7EDDB9" w:rsidR="009D5681" w:rsidRPr="0041625C" w:rsidRDefault="00A32188" w:rsidP="0041625C">
      <w:pPr>
        <w:pStyle w:val="REG-P0"/>
        <w:jc w:val="center"/>
      </w:pPr>
      <w:r>
        <w:rPr>
          <w:rFonts w:ascii="Arial" w:hAnsi="Arial" w:cs="Arial"/>
          <w:b/>
          <w:bCs/>
          <w:color w:val="00B050"/>
          <w:sz w:val="18"/>
          <w:szCs w:val="18"/>
        </w:rPr>
        <w:t xml:space="preserve">The regulations use the following interchangeably: “motorcycle” and “motor cycle”, </w:t>
      </w:r>
      <w:r w:rsidR="00494FC7">
        <w:rPr>
          <w:rFonts w:ascii="Arial" w:hAnsi="Arial" w:cs="Arial"/>
          <w:b/>
          <w:bCs/>
          <w:color w:val="00B050"/>
          <w:sz w:val="18"/>
          <w:szCs w:val="18"/>
        </w:rPr>
        <w:br/>
        <w:t xml:space="preserve">“one-way” and “one way”, </w:t>
      </w:r>
      <w:r>
        <w:rPr>
          <w:rFonts w:ascii="Arial" w:hAnsi="Arial" w:cs="Arial"/>
          <w:b/>
          <w:bCs/>
          <w:color w:val="00B050"/>
          <w:sz w:val="18"/>
          <w:szCs w:val="18"/>
        </w:rPr>
        <w:t xml:space="preserve">“right-hand” / “left-hand” and “right hand” / “left hand” </w:t>
      </w:r>
      <w:r w:rsidR="00494FC7">
        <w:rPr>
          <w:rFonts w:ascii="Arial" w:hAnsi="Arial" w:cs="Arial"/>
          <w:b/>
          <w:bCs/>
          <w:color w:val="00B050"/>
          <w:sz w:val="18"/>
          <w:szCs w:val="18"/>
        </w:rPr>
        <w:br/>
      </w:r>
      <w:r>
        <w:rPr>
          <w:rFonts w:ascii="Arial" w:hAnsi="Arial" w:cs="Arial"/>
          <w:b/>
          <w:bCs/>
          <w:color w:val="00B050"/>
          <w:sz w:val="18"/>
          <w:szCs w:val="18"/>
        </w:rPr>
        <w:t>and “side-car” and “side car”.</w:t>
      </w:r>
      <w:r w:rsidR="009D5681" w:rsidRPr="00A32188">
        <w:rPr>
          <w:rStyle w:val="AS-P-AmendChar"/>
        </w:rPr>
        <w:t>]</w:t>
      </w:r>
      <w:r w:rsidR="009D5681" w:rsidRPr="002653F8">
        <w:t xml:space="preserve"> </w:t>
      </w:r>
    </w:p>
    <w:p w14:paraId="7AD1791E" w14:textId="77777777" w:rsidR="001B3924" w:rsidRPr="002653F8" w:rsidRDefault="001B3924" w:rsidP="00E837AF">
      <w:pPr>
        <w:pStyle w:val="REG-P0"/>
        <w:jc w:val="center"/>
        <w:rPr>
          <w:b/>
          <w:bCs/>
        </w:rPr>
      </w:pPr>
    </w:p>
    <w:p w14:paraId="444C243A" w14:textId="77777777" w:rsidR="003C062A" w:rsidRPr="002653F8" w:rsidRDefault="003C062A" w:rsidP="00E837AF">
      <w:pPr>
        <w:pStyle w:val="REG-P0"/>
        <w:jc w:val="center"/>
      </w:pPr>
      <w:r w:rsidRPr="002653F8">
        <w:rPr>
          <w:b/>
          <w:bCs/>
        </w:rPr>
        <w:t>CHAPTER 1</w:t>
      </w:r>
    </w:p>
    <w:p w14:paraId="38168B5B" w14:textId="77777777" w:rsidR="003C062A" w:rsidRPr="002653F8" w:rsidRDefault="003C062A" w:rsidP="00E837AF">
      <w:pPr>
        <w:pStyle w:val="REG-P0"/>
      </w:pPr>
    </w:p>
    <w:p w14:paraId="53ECE412" w14:textId="77777777" w:rsidR="003C062A" w:rsidRPr="002653F8" w:rsidRDefault="003C062A" w:rsidP="00E837AF">
      <w:pPr>
        <w:pStyle w:val="REG-P0"/>
      </w:pPr>
      <w:r w:rsidRPr="002653F8">
        <w:rPr>
          <w:b/>
          <w:bCs/>
        </w:rPr>
        <w:t>Definitions</w:t>
      </w:r>
    </w:p>
    <w:p w14:paraId="41F6615A" w14:textId="77777777" w:rsidR="003C062A" w:rsidRPr="002653F8" w:rsidRDefault="003C062A" w:rsidP="00E837AF">
      <w:pPr>
        <w:pStyle w:val="REG-P0"/>
      </w:pPr>
    </w:p>
    <w:p w14:paraId="41DAC7D2" w14:textId="0A4C00E4" w:rsidR="00E4562B" w:rsidRPr="002653F8" w:rsidRDefault="003C062A" w:rsidP="00E837AF">
      <w:pPr>
        <w:pStyle w:val="REG-P1"/>
      </w:pPr>
      <w:r w:rsidRPr="002653F8">
        <w:rPr>
          <w:rFonts w:eastAsia="Arial"/>
          <w:b/>
          <w:bCs/>
        </w:rPr>
        <w:t>1.</w:t>
      </w:r>
      <w:r w:rsidRPr="002653F8">
        <w:rPr>
          <w:rFonts w:eastAsia="Arial"/>
          <w:b/>
          <w:bCs/>
        </w:rPr>
        <w:tab/>
      </w:r>
      <w:r w:rsidRPr="002653F8">
        <w:t>In these regulations, unless the context otherwise indicates, any expression to which a meaning has been assigned in the Act, has, when used in these regulations, the meaning thus assigned, and</w:t>
      </w:r>
      <w:r w:rsidR="00E4562B" w:rsidRPr="002653F8">
        <w:t xml:space="preserve"> -</w:t>
      </w:r>
    </w:p>
    <w:p w14:paraId="6C60369C" w14:textId="08EB319B" w:rsidR="003C062A" w:rsidRPr="002653F8" w:rsidRDefault="003C062A" w:rsidP="00E837AF">
      <w:pPr>
        <w:pStyle w:val="REG-P0"/>
      </w:pPr>
    </w:p>
    <w:p w14:paraId="434A92AA" w14:textId="21073049" w:rsidR="00E4562B" w:rsidRPr="002653F8" w:rsidRDefault="00E837AF" w:rsidP="00E837AF">
      <w:pPr>
        <w:pStyle w:val="REG-P0"/>
      </w:pPr>
      <w:r w:rsidRPr="002653F8">
        <w:rPr>
          <w:b/>
          <w:bCs/>
        </w:rPr>
        <w:t>“</w:t>
      </w:r>
      <w:r w:rsidR="00BE7F5E" w:rsidRPr="002653F8">
        <w:rPr>
          <w:b/>
          <w:bCs/>
        </w:rPr>
        <w:t>a</w:t>
      </w:r>
      <w:r w:rsidR="00344E8D" w:rsidRPr="002653F8">
        <w:rPr>
          <w:b/>
          <w:bCs/>
        </w:rPr>
        <w:t>cceptable</w:t>
      </w:r>
      <w:r w:rsidR="003C062A" w:rsidRPr="002653F8">
        <w:rPr>
          <w:b/>
          <w:bCs/>
        </w:rPr>
        <w:t xml:space="preserve"> identification</w:t>
      </w:r>
      <w:r w:rsidRPr="002653F8">
        <w:rPr>
          <w:b/>
          <w:bCs/>
        </w:rPr>
        <w:t>”</w:t>
      </w:r>
      <w:r w:rsidR="003C062A" w:rsidRPr="002653F8">
        <w:rPr>
          <w:b/>
          <w:bCs/>
        </w:rPr>
        <w:t xml:space="preserve"> </w:t>
      </w:r>
      <w:r w:rsidR="003C062A" w:rsidRPr="002653F8">
        <w:t>means</w:t>
      </w:r>
      <w:r w:rsidR="00E4562B" w:rsidRPr="002653F8">
        <w:t xml:space="preserve"> -</w:t>
      </w:r>
    </w:p>
    <w:p w14:paraId="460AF4C3" w14:textId="0130AC31" w:rsidR="003C062A" w:rsidRPr="002653F8" w:rsidRDefault="003C062A" w:rsidP="00E837AF">
      <w:pPr>
        <w:pStyle w:val="REG-P0"/>
      </w:pPr>
    </w:p>
    <w:p w14:paraId="2D5CB076" w14:textId="77777777" w:rsidR="003C062A" w:rsidRPr="002653F8" w:rsidRDefault="003C062A" w:rsidP="00E837AF">
      <w:pPr>
        <w:pStyle w:val="REG-Pa"/>
      </w:pPr>
      <w:r w:rsidRPr="002653F8">
        <w:t>(a)</w:t>
      </w:r>
      <w:r w:rsidRPr="002653F8">
        <w:tab/>
        <w:t>a</w:t>
      </w:r>
      <w:r w:rsidR="00C475F0" w:rsidRPr="002653F8">
        <w:t xml:space="preserve">n </w:t>
      </w:r>
      <w:r w:rsidRPr="002653F8">
        <w:t>identity document issued in terms of the Identificat</w:t>
      </w:r>
      <w:r w:rsidR="00793A49" w:rsidRPr="002653F8">
        <w:t>i</w:t>
      </w:r>
      <w:r w:rsidRPr="002653F8">
        <w:t>on Act, 1996 (Act No. 21 of 1996);</w:t>
      </w:r>
    </w:p>
    <w:p w14:paraId="57EA6D9E" w14:textId="77777777" w:rsidR="003C062A" w:rsidRPr="002653F8" w:rsidRDefault="003C062A" w:rsidP="00E837AF">
      <w:pPr>
        <w:pStyle w:val="REG-Pa"/>
      </w:pPr>
    </w:p>
    <w:p w14:paraId="577C1C91" w14:textId="77777777" w:rsidR="003C062A" w:rsidRPr="002653F8" w:rsidRDefault="003C062A" w:rsidP="00E837AF">
      <w:pPr>
        <w:pStyle w:val="REG-Pa"/>
      </w:pPr>
      <w:r w:rsidRPr="002653F8">
        <w:t>(b)</w:t>
      </w:r>
      <w:r w:rsidRPr="002653F8">
        <w:tab/>
        <w:t>in</w:t>
      </w:r>
      <w:r w:rsidR="00793A49" w:rsidRPr="002653F8">
        <w:t xml:space="preserve"> </w:t>
      </w:r>
      <w:r w:rsidRPr="002653F8">
        <w:t>the case of a person not permanently resident in Namibia, an identity</w:t>
      </w:r>
      <w:r w:rsidR="00926D62" w:rsidRPr="002653F8">
        <w:t xml:space="preserve"> </w:t>
      </w:r>
      <w:r w:rsidRPr="002653F8">
        <w:t>document issued by a foreign country or a traffic register number certificate</w:t>
      </w:r>
      <w:r w:rsidR="00C475F0" w:rsidRPr="002653F8">
        <w:t xml:space="preserve"> issued in terms of regulation 373</w:t>
      </w:r>
      <w:r w:rsidRPr="002653F8">
        <w:t>;</w:t>
      </w:r>
    </w:p>
    <w:p w14:paraId="4F60BC2B" w14:textId="77777777" w:rsidR="003C062A" w:rsidRPr="002653F8" w:rsidRDefault="003C062A" w:rsidP="00E837AF">
      <w:pPr>
        <w:pStyle w:val="REG-Pa"/>
      </w:pPr>
    </w:p>
    <w:p w14:paraId="7C001976" w14:textId="07067626" w:rsidR="00E4562B" w:rsidRPr="002653F8" w:rsidRDefault="003C062A" w:rsidP="00E837AF">
      <w:pPr>
        <w:pStyle w:val="REG-Pa"/>
      </w:pPr>
      <w:r w:rsidRPr="002653F8">
        <w:t>(c)</w:t>
      </w:r>
      <w:r w:rsidRPr="002653F8">
        <w:tab/>
        <w:t>in the case of</w:t>
      </w:r>
      <w:r w:rsidR="00E4562B" w:rsidRPr="002653F8">
        <w:t xml:space="preserve"> -</w:t>
      </w:r>
    </w:p>
    <w:p w14:paraId="51752ADB" w14:textId="1EE96CD0" w:rsidR="003C062A" w:rsidRPr="002653F8" w:rsidRDefault="003C062A" w:rsidP="00E837AF">
      <w:pPr>
        <w:pStyle w:val="REG-P0"/>
      </w:pPr>
    </w:p>
    <w:p w14:paraId="16F9F26C" w14:textId="77777777" w:rsidR="003C062A" w:rsidRPr="002653F8" w:rsidRDefault="003C062A" w:rsidP="00E837AF">
      <w:pPr>
        <w:pStyle w:val="REG-Pi"/>
      </w:pPr>
      <w:r w:rsidRPr="002653F8">
        <w:t>(i)</w:t>
      </w:r>
      <w:r w:rsidRPr="002653F8">
        <w:tab/>
        <w:t>a company, a certificate of incorporation or name change issued in</w:t>
      </w:r>
      <w:r w:rsidR="00926D62" w:rsidRPr="002653F8">
        <w:t xml:space="preserve"> </w:t>
      </w:r>
      <w:r w:rsidRPr="002653F8">
        <w:t>terms of the Companies Act, 1973 (Act No. 61 of 1973); or</w:t>
      </w:r>
    </w:p>
    <w:p w14:paraId="0DD5CB11" w14:textId="77777777" w:rsidR="003C062A" w:rsidRPr="002653F8" w:rsidRDefault="003C062A" w:rsidP="00E837AF">
      <w:pPr>
        <w:pStyle w:val="REG-Pi"/>
      </w:pPr>
    </w:p>
    <w:p w14:paraId="5DDBF6A2" w14:textId="47ACE005" w:rsidR="00F4640A" w:rsidRPr="002653F8" w:rsidRDefault="00F4640A" w:rsidP="00E837AF">
      <w:pPr>
        <w:pStyle w:val="REG-Amend"/>
      </w:pPr>
      <w:r w:rsidRPr="002653F8">
        <w:t xml:space="preserve">[The Companies Act 61 of 1973 has been </w:t>
      </w:r>
      <w:r w:rsidR="00723123" w:rsidRPr="002653F8">
        <w:br/>
      </w:r>
      <w:r w:rsidRPr="002653F8">
        <w:t>replaced by the Companies Act 28 of 2004.]</w:t>
      </w:r>
    </w:p>
    <w:p w14:paraId="5A918C2D" w14:textId="77777777" w:rsidR="00F4640A" w:rsidRPr="002653F8" w:rsidRDefault="00F4640A" w:rsidP="00E837AF">
      <w:pPr>
        <w:pStyle w:val="REG-Pi"/>
      </w:pPr>
    </w:p>
    <w:p w14:paraId="1CBB86B2" w14:textId="77777777" w:rsidR="003C062A" w:rsidRPr="002653F8" w:rsidRDefault="003C062A" w:rsidP="00E837AF">
      <w:pPr>
        <w:pStyle w:val="REG-Pi"/>
      </w:pPr>
      <w:r w:rsidRPr="002653F8">
        <w:t>(ii)</w:t>
      </w:r>
      <w:r w:rsidRPr="002653F8">
        <w:tab/>
        <w:t>a close corporation, a founding statement or a certificate of name change issued in terms of the Close Corporations Act, 1988 (Act No. 26 of 1988);</w:t>
      </w:r>
    </w:p>
    <w:p w14:paraId="612B272A" w14:textId="77777777" w:rsidR="003C062A" w:rsidRPr="002653F8" w:rsidRDefault="003C062A" w:rsidP="00E837AF">
      <w:pPr>
        <w:pStyle w:val="REG-P0"/>
      </w:pPr>
    </w:p>
    <w:p w14:paraId="188F7A19" w14:textId="01E05135" w:rsidR="00E4562B" w:rsidRPr="002653F8" w:rsidRDefault="003C062A" w:rsidP="00E837AF">
      <w:pPr>
        <w:pStyle w:val="REG-Pa"/>
      </w:pPr>
      <w:r w:rsidRPr="002653F8">
        <w:t>(d)</w:t>
      </w:r>
      <w:r w:rsidRPr="002653F8">
        <w:tab/>
        <w:t>in</w:t>
      </w:r>
      <w:r w:rsidR="00344E8D" w:rsidRPr="002653F8">
        <w:t xml:space="preserve"> </w:t>
      </w:r>
      <w:r w:rsidRPr="002653F8">
        <w:t>the case of</w:t>
      </w:r>
      <w:r w:rsidR="00E4562B" w:rsidRPr="002653F8">
        <w:t xml:space="preserve"> -</w:t>
      </w:r>
    </w:p>
    <w:p w14:paraId="0ACD62A0" w14:textId="2ADDC306" w:rsidR="003C062A" w:rsidRPr="002653F8" w:rsidRDefault="003C062A" w:rsidP="00E837AF">
      <w:pPr>
        <w:pStyle w:val="REG-P0"/>
      </w:pPr>
    </w:p>
    <w:p w14:paraId="044D4608" w14:textId="77777777" w:rsidR="00D3654E" w:rsidRPr="002653F8" w:rsidRDefault="00D3654E" w:rsidP="00E837AF">
      <w:pPr>
        <w:pStyle w:val="REG-Pi"/>
      </w:pPr>
      <w:r w:rsidRPr="002653F8">
        <w:t xml:space="preserve">(i) </w:t>
      </w:r>
      <w:r w:rsidRPr="002653F8">
        <w:tab/>
        <w:t>a person carrying on a business includ</w:t>
      </w:r>
      <w:r w:rsidR="005B3537" w:rsidRPr="002653F8">
        <w:t xml:space="preserve">ing </w:t>
      </w:r>
      <w:r w:rsidRPr="002653F8">
        <w:t>farming activities;</w:t>
      </w:r>
    </w:p>
    <w:p w14:paraId="23845356" w14:textId="77777777" w:rsidR="00D3654E" w:rsidRPr="002653F8" w:rsidRDefault="00D3654E" w:rsidP="00E837AF">
      <w:pPr>
        <w:pStyle w:val="REG-Pi"/>
      </w:pPr>
    </w:p>
    <w:p w14:paraId="267DC716" w14:textId="77777777" w:rsidR="00D3654E" w:rsidRPr="002653F8" w:rsidRDefault="00D3654E" w:rsidP="00E837AF">
      <w:pPr>
        <w:pStyle w:val="REG-Pi"/>
      </w:pPr>
      <w:r w:rsidRPr="002653F8">
        <w:t xml:space="preserve">(ii) </w:t>
      </w:r>
      <w:r w:rsidRPr="002653F8">
        <w:tab/>
        <w:t>a body of persons not referred to in paragraph (c); or</w:t>
      </w:r>
    </w:p>
    <w:p w14:paraId="424B5D5A" w14:textId="77777777" w:rsidR="00D3654E" w:rsidRPr="002653F8" w:rsidRDefault="00D3654E" w:rsidP="00E837AF">
      <w:pPr>
        <w:pStyle w:val="REG-Pi"/>
      </w:pPr>
    </w:p>
    <w:p w14:paraId="60490EAC" w14:textId="328D1B75" w:rsidR="00BE7F5E" w:rsidRPr="002653F8" w:rsidRDefault="005B3537" w:rsidP="00E837AF">
      <w:pPr>
        <w:pStyle w:val="REG-Pi"/>
      </w:pPr>
      <w:r w:rsidRPr="002653F8">
        <w:t xml:space="preserve">(iii) </w:t>
      </w:r>
      <w:r w:rsidRPr="002653F8">
        <w:tab/>
        <w:t>a Namibian citizen or a person who holds a permanent residence permit issued in terms of the Immigration Control Act, 1993 (Act No. 7 of 1993) and who does not have a valid identity document issued in terms of the Identification Act, 1996 (Act No. 21 of 1996),</w:t>
      </w:r>
      <w:r w:rsidR="00DE002F">
        <w:t xml:space="preserve"> </w:t>
      </w:r>
      <w:r w:rsidR="00BE7F5E" w:rsidRPr="002653F8">
        <w:t>a traff</w:t>
      </w:r>
      <w:r w:rsidR="00C475F0" w:rsidRPr="002653F8">
        <w:t>ic register number certificate;</w:t>
      </w:r>
      <w:r w:rsidR="00D3654E" w:rsidRPr="002653F8">
        <w:t xml:space="preserve"> </w:t>
      </w:r>
    </w:p>
    <w:p w14:paraId="6DC4D98A" w14:textId="77777777" w:rsidR="005B3537" w:rsidRPr="002653F8" w:rsidRDefault="005B3537" w:rsidP="00E837AF">
      <w:pPr>
        <w:pStyle w:val="REG-Pi"/>
      </w:pPr>
    </w:p>
    <w:p w14:paraId="33DA630B" w14:textId="77777777" w:rsidR="005B3537" w:rsidRPr="002653F8" w:rsidRDefault="005B3537" w:rsidP="00E837AF">
      <w:pPr>
        <w:pStyle w:val="REG-Pi"/>
      </w:pPr>
      <w:r w:rsidRPr="002653F8">
        <w:t>a traffic register number certificate issued in terms of regulation 373;</w:t>
      </w:r>
    </w:p>
    <w:p w14:paraId="5C1663A7" w14:textId="77777777" w:rsidR="00E32C5D" w:rsidRPr="002653F8" w:rsidRDefault="00E32C5D" w:rsidP="00E837AF">
      <w:pPr>
        <w:pStyle w:val="REG-PHb"/>
        <w:rPr>
          <w:color w:val="00B050"/>
          <w:sz w:val="18"/>
        </w:rPr>
      </w:pPr>
    </w:p>
    <w:p w14:paraId="61F9E285" w14:textId="77777777" w:rsidR="00C475F0" w:rsidRPr="002653F8" w:rsidRDefault="00C475F0" w:rsidP="00E837AF">
      <w:pPr>
        <w:pStyle w:val="REG-Pa"/>
      </w:pPr>
      <w:r w:rsidRPr="002653F8">
        <w:t>(e)</w:t>
      </w:r>
      <w:r w:rsidRPr="002653F8">
        <w:tab/>
        <w:t xml:space="preserve">a driving licence card issued in terms of regulation 118; or </w:t>
      </w:r>
    </w:p>
    <w:p w14:paraId="4A73F4E3" w14:textId="77777777" w:rsidR="00C475F0" w:rsidRPr="002653F8" w:rsidRDefault="00C475F0" w:rsidP="00E837AF">
      <w:pPr>
        <w:pStyle w:val="REG-Pa"/>
      </w:pPr>
    </w:p>
    <w:p w14:paraId="5D8689DF" w14:textId="77777777" w:rsidR="003C062A" w:rsidRPr="002653F8" w:rsidRDefault="003C062A" w:rsidP="00E837AF">
      <w:pPr>
        <w:pStyle w:val="REG-Pa"/>
      </w:pPr>
      <w:r w:rsidRPr="002653F8">
        <w:t>(</w:t>
      </w:r>
      <w:r w:rsidR="00C475F0" w:rsidRPr="002653F8">
        <w:t>f</w:t>
      </w:r>
      <w:r w:rsidRPr="002653F8">
        <w:t>)</w:t>
      </w:r>
      <w:r w:rsidRPr="002653F8">
        <w:tab/>
        <w:t>except for the purposes of regulations 11</w:t>
      </w:r>
      <w:r w:rsidR="00C475F0" w:rsidRPr="002653F8">
        <w:t xml:space="preserve">3, 115, 116, 118, 120 and </w:t>
      </w:r>
      <w:r w:rsidRPr="002653F8">
        <w:t>121, a</w:t>
      </w:r>
      <w:r w:rsidR="00C475F0" w:rsidRPr="002653F8">
        <w:t xml:space="preserve"> certified copy of the </w:t>
      </w:r>
      <w:r w:rsidRPr="002653F8">
        <w:t>certificate or document referred to in paragraphs (a)</w:t>
      </w:r>
      <w:r w:rsidR="00C475F0" w:rsidRPr="002653F8">
        <w:t xml:space="preserve">, (b), (c) or </w:t>
      </w:r>
      <w:r w:rsidRPr="002653F8">
        <w:t xml:space="preserve">(d); </w:t>
      </w:r>
    </w:p>
    <w:p w14:paraId="0D640EF3" w14:textId="77777777" w:rsidR="003C062A" w:rsidRPr="002653F8" w:rsidRDefault="00BE7F5E" w:rsidP="00E837AF">
      <w:pPr>
        <w:pStyle w:val="REG-Pi"/>
        <w:tabs>
          <w:tab w:val="left" w:pos="4153"/>
        </w:tabs>
      </w:pPr>
      <w:r w:rsidRPr="002653F8">
        <w:tab/>
      </w:r>
      <w:r w:rsidRPr="002653F8">
        <w:tab/>
      </w:r>
    </w:p>
    <w:p w14:paraId="529E3912" w14:textId="2AB0772A" w:rsidR="003C062A" w:rsidRPr="002653F8" w:rsidRDefault="006A3424" w:rsidP="00E837AF">
      <w:pPr>
        <w:pStyle w:val="REG-Amend"/>
      </w:pPr>
      <w:r w:rsidRPr="002653F8">
        <w:t>[d</w:t>
      </w:r>
      <w:r w:rsidR="00C475F0" w:rsidRPr="002653F8">
        <w:t xml:space="preserve">efinition of </w:t>
      </w:r>
      <w:r w:rsidR="00E837AF" w:rsidRPr="002653F8">
        <w:t>“</w:t>
      </w:r>
      <w:r w:rsidR="00C475F0" w:rsidRPr="002653F8">
        <w:t>acceptable identification</w:t>
      </w:r>
      <w:r w:rsidR="00E837AF" w:rsidRPr="002653F8">
        <w:t>”</w:t>
      </w:r>
      <w:r w:rsidR="00C475F0" w:rsidRPr="002653F8">
        <w:t xml:space="preserve"> </w:t>
      </w:r>
      <w:r w:rsidR="00F4640A" w:rsidRPr="002653F8">
        <w:t xml:space="preserve">amended by </w:t>
      </w:r>
      <w:r w:rsidR="00723123" w:rsidRPr="002653F8">
        <w:br/>
      </w:r>
      <w:r w:rsidR="00F4640A" w:rsidRPr="002653F8">
        <w:t xml:space="preserve">GN 163/2002 and </w:t>
      </w:r>
      <w:r w:rsidR="00C475F0" w:rsidRPr="002653F8">
        <w:t>substituted by GN 188</w:t>
      </w:r>
      <w:r w:rsidR="00F4640A" w:rsidRPr="002653F8">
        <w:t>/</w:t>
      </w:r>
      <w:r w:rsidR="00C475F0" w:rsidRPr="002653F8">
        <w:t>2006]</w:t>
      </w:r>
    </w:p>
    <w:p w14:paraId="1B005B9B" w14:textId="77777777" w:rsidR="003C062A" w:rsidRPr="002653F8" w:rsidRDefault="003C062A" w:rsidP="00E837AF">
      <w:pPr>
        <w:pStyle w:val="REG-Pi"/>
      </w:pPr>
    </w:p>
    <w:p w14:paraId="20A02702" w14:textId="064340BB" w:rsidR="00E4562B" w:rsidRPr="002653F8" w:rsidRDefault="00E837AF" w:rsidP="00E837AF">
      <w:pPr>
        <w:pStyle w:val="REG-P0"/>
      </w:pPr>
      <w:r w:rsidRPr="002653F8">
        <w:rPr>
          <w:b/>
          <w:bCs/>
        </w:rPr>
        <w:t>“</w:t>
      </w:r>
      <w:r w:rsidR="003C062A" w:rsidRPr="002653F8">
        <w:rPr>
          <w:b/>
          <w:bCs/>
        </w:rPr>
        <w:t>adaptor dolly</w:t>
      </w:r>
      <w:r w:rsidRPr="002653F8">
        <w:rPr>
          <w:b/>
          <w:bCs/>
        </w:rPr>
        <w:t>”</w:t>
      </w:r>
      <w:r w:rsidR="003C062A" w:rsidRPr="002653F8">
        <w:rPr>
          <w:b/>
          <w:bCs/>
        </w:rPr>
        <w:t xml:space="preserve"> </w:t>
      </w:r>
      <w:r w:rsidR="003C062A" w:rsidRPr="002653F8">
        <w:t>means a semi-trailer with one or more axles, designed or adapted</w:t>
      </w:r>
      <w:r w:rsidR="00E4562B" w:rsidRPr="002653F8">
        <w:t xml:space="preserve"> -</w:t>
      </w:r>
    </w:p>
    <w:p w14:paraId="29F044C5" w14:textId="534BDE68" w:rsidR="003C062A" w:rsidRPr="002653F8" w:rsidRDefault="003C062A" w:rsidP="00E837AF">
      <w:pPr>
        <w:pStyle w:val="REG-P0"/>
      </w:pPr>
    </w:p>
    <w:p w14:paraId="018AF18B" w14:textId="77777777" w:rsidR="003C062A" w:rsidRPr="002653F8" w:rsidRDefault="003C062A" w:rsidP="00E837AF">
      <w:pPr>
        <w:pStyle w:val="REG-Pa"/>
      </w:pPr>
      <w:r w:rsidRPr="002653F8">
        <w:t>(a)</w:t>
      </w:r>
      <w:r w:rsidRPr="002653F8">
        <w:tab/>
        <w:t>to be attached between a truck-tractor and semi-trailer; and</w:t>
      </w:r>
    </w:p>
    <w:p w14:paraId="4A6108E8" w14:textId="77777777" w:rsidR="003C062A" w:rsidRPr="002653F8" w:rsidRDefault="003C062A" w:rsidP="00E837AF">
      <w:pPr>
        <w:pStyle w:val="REG-Pa"/>
      </w:pPr>
    </w:p>
    <w:p w14:paraId="079F9AF5" w14:textId="77777777" w:rsidR="003C062A" w:rsidRPr="002653F8" w:rsidRDefault="003C062A" w:rsidP="00E837AF">
      <w:pPr>
        <w:pStyle w:val="REG-Pa"/>
      </w:pPr>
      <w:r w:rsidRPr="002653F8">
        <w:t>(b)</w:t>
      </w:r>
      <w:r w:rsidRPr="002653F8">
        <w:tab/>
        <w:t>not to carry any load other than that imposed by a semi-trailer;</w:t>
      </w:r>
    </w:p>
    <w:p w14:paraId="11084C73" w14:textId="77777777" w:rsidR="003C062A" w:rsidRPr="002653F8" w:rsidRDefault="003C062A" w:rsidP="00E837AF">
      <w:pPr>
        <w:pStyle w:val="REG-P0"/>
      </w:pPr>
    </w:p>
    <w:p w14:paraId="4FECE059" w14:textId="57848AA2" w:rsidR="00E4562B" w:rsidRPr="002653F8" w:rsidRDefault="00E837AF" w:rsidP="00E837AF">
      <w:pPr>
        <w:pStyle w:val="REG-P0"/>
      </w:pPr>
      <w:r w:rsidRPr="002653F8">
        <w:rPr>
          <w:b/>
          <w:bCs/>
        </w:rPr>
        <w:t>“</w:t>
      </w:r>
      <w:r w:rsidR="003C062A" w:rsidRPr="002653F8">
        <w:rPr>
          <w:b/>
          <w:bCs/>
        </w:rPr>
        <w:t>appropriate registering authority</w:t>
      </w:r>
      <w:r w:rsidRPr="002653F8">
        <w:rPr>
          <w:b/>
          <w:bCs/>
        </w:rPr>
        <w:t>”</w:t>
      </w:r>
      <w:r w:rsidR="003C062A" w:rsidRPr="002653F8">
        <w:rPr>
          <w:b/>
          <w:bCs/>
        </w:rPr>
        <w:t xml:space="preserve"> </w:t>
      </w:r>
      <w:r w:rsidR="003C062A" w:rsidRPr="002653F8">
        <w:t>means</w:t>
      </w:r>
      <w:r w:rsidR="00E4562B" w:rsidRPr="002653F8">
        <w:t xml:space="preserve"> -</w:t>
      </w:r>
    </w:p>
    <w:p w14:paraId="199473D9" w14:textId="3B05286E" w:rsidR="003C062A" w:rsidRPr="002653F8" w:rsidRDefault="003C062A" w:rsidP="00E837AF">
      <w:pPr>
        <w:pStyle w:val="REG-P0"/>
      </w:pPr>
    </w:p>
    <w:p w14:paraId="18DC1C1E" w14:textId="00C3B893" w:rsidR="00E4562B" w:rsidRPr="002653F8" w:rsidRDefault="003C062A" w:rsidP="00E837AF">
      <w:pPr>
        <w:pStyle w:val="REG-Pa"/>
      </w:pPr>
      <w:r w:rsidRPr="002653F8">
        <w:t>(a)</w:t>
      </w:r>
      <w:r w:rsidRPr="002653F8">
        <w:tab/>
        <w:t>subject to paragraphs (b), (c) and (d) in relation to any matter referred to in these regulations</w:t>
      </w:r>
      <w:r w:rsidR="00E4562B" w:rsidRPr="002653F8">
        <w:t xml:space="preserve"> -</w:t>
      </w:r>
    </w:p>
    <w:p w14:paraId="2FC94327" w14:textId="4D678EBF" w:rsidR="003C062A" w:rsidRPr="002653F8" w:rsidRDefault="003C062A" w:rsidP="00E837AF">
      <w:pPr>
        <w:pStyle w:val="REG-Pi"/>
      </w:pPr>
    </w:p>
    <w:p w14:paraId="5721F8F9" w14:textId="77777777" w:rsidR="003C062A" w:rsidRPr="002653F8" w:rsidRDefault="003C062A" w:rsidP="00E837AF">
      <w:pPr>
        <w:pStyle w:val="REG-Pi"/>
      </w:pPr>
      <w:r w:rsidRPr="002653F8">
        <w:t>(i)</w:t>
      </w:r>
      <w:r w:rsidRPr="002653F8">
        <w:tab/>
        <w:t>in relation to a person, the registering authority in whose area such</w:t>
      </w:r>
      <w:r w:rsidR="00926D62" w:rsidRPr="002653F8">
        <w:t xml:space="preserve"> </w:t>
      </w:r>
      <w:r w:rsidRPr="002653F8">
        <w:t>person permanently resides;</w:t>
      </w:r>
    </w:p>
    <w:p w14:paraId="4D593F13" w14:textId="77777777" w:rsidR="003C062A" w:rsidRPr="002653F8" w:rsidRDefault="003C062A" w:rsidP="00E837AF">
      <w:pPr>
        <w:pStyle w:val="REG-Pi"/>
      </w:pPr>
    </w:p>
    <w:p w14:paraId="73D594D7" w14:textId="77777777" w:rsidR="003C062A" w:rsidRPr="002653F8" w:rsidRDefault="003C062A" w:rsidP="00E837AF">
      <w:pPr>
        <w:pStyle w:val="REG-Pi"/>
      </w:pPr>
      <w:r w:rsidRPr="002653F8">
        <w:t>(ii)</w:t>
      </w:r>
      <w:r w:rsidRPr="002653F8">
        <w:tab/>
        <w:t>in relation to a person carrying on a business, which for the purposes of these regulations includes farming activities, the registering authority in whose area such business is situated, and every branch of that business is deemed to be a separate business;</w:t>
      </w:r>
    </w:p>
    <w:p w14:paraId="63BBED3F" w14:textId="77777777" w:rsidR="003C062A" w:rsidRPr="002653F8" w:rsidRDefault="003C062A" w:rsidP="00E837AF">
      <w:pPr>
        <w:pStyle w:val="REG-Pi"/>
      </w:pPr>
    </w:p>
    <w:p w14:paraId="3B896E84" w14:textId="77777777" w:rsidR="003C062A" w:rsidRPr="002653F8" w:rsidRDefault="003C062A" w:rsidP="00E837AF">
      <w:pPr>
        <w:pStyle w:val="REG-Pi"/>
      </w:pPr>
      <w:r w:rsidRPr="002653F8">
        <w:t>(iii)</w:t>
      </w:r>
      <w:r w:rsidRPr="002653F8">
        <w:tab/>
        <w:t>in relation to a body of persons which has a fixed address, the</w:t>
      </w:r>
      <w:r w:rsidR="00926D62" w:rsidRPr="002653F8">
        <w:t xml:space="preserve"> </w:t>
      </w:r>
      <w:r w:rsidRPr="002653F8">
        <w:t>registering authority in whose area such address is, and every branch of such body is deemed to be a separate body of persons; or</w:t>
      </w:r>
    </w:p>
    <w:p w14:paraId="2261959F" w14:textId="77777777" w:rsidR="003C062A" w:rsidRPr="002653F8" w:rsidRDefault="003C062A" w:rsidP="00E837AF">
      <w:pPr>
        <w:pStyle w:val="REG-Pi"/>
      </w:pPr>
    </w:p>
    <w:p w14:paraId="14B5BC2C" w14:textId="77777777" w:rsidR="003C062A" w:rsidRPr="002653F8" w:rsidRDefault="003C062A" w:rsidP="00E837AF">
      <w:pPr>
        <w:pStyle w:val="REG-Pi"/>
      </w:pPr>
      <w:r w:rsidRPr="002653F8">
        <w:t>(iv)</w:t>
      </w:r>
      <w:r w:rsidRPr="002653F8">
        <w:tab/>
        <w:t>in relation to a body of persons which does not have a fixed address,</w:t>
      </w:r>
      <w:r w:rsidR="00926D62" w:rsidRPr="002653F8">
        <w:t xml:space="preserve"> </w:t>
      </w:r>
      <w:r w:rsidRPr="002653F8">
        <w:t>the registering authority in whose area the proxy or representative of</w:t>
      </w:r>
      <w:r w:rsidR="00926D62" w:rsidRPr="002653F8">
        <w:t xml:space="preserve"> </w:t>
      </w:r>
      <w:r w:rsidRPr="002653F8">
        <w:t>such body permanently resides, and every branch of such body is deemed to be a separate body of persons;</w:t>
      </w:r>
    </w:p>
    <w:p w14:paraId="1B009B6F" w14:textId="77777777" w:rsidR="003C062A" w:rsidRPr="002653F8" w:rsidRDefault="003C062A" w:rsidP="00E837AF">
      <w:pPr>
        <w:pStyle w:val="REG-P0"/>
      </w:pPr>
    </w:p>
    <w:p w14:paraId="676F789B" w14:textId="7BDAD6B7" w:rsidR="00E4562B" w:rsidRPr="002653F8" w:rsidRDefault="003C062A" w:rsidP="00E837AF">
      <w:pPr>
        <w:pStyle w:val="REG-Pa"/>
      </w:pPr>
      <w:r w:rsidRPr="002653F8">
        <w:t>(b)</w:t>
      </w:r>
      <w:r w:rsidRPr="002653F8">
        <w:tab/>
        <w:t>in relation to the registration of a motor vehicle</w:t>
      </w:r>
      <w:r w:rsidR="00E4562B" w:rsidRPr="002653F8">
        <w:t xml:space="preserve"> -</w:t>
      </w:r>
    </w:p>
    <w:p w14:paraId="1CBB82BB" w14:textId="4F2F5F7F" w:rsidR="003C062A" w:rsidRPr="002653F8" w:rsidRDefault="003C062A" w:rsidP="00E837AF">
      <w:pPr>
        <w:pStyle w:val="REG-P0"/>
      </w:pPr>
    </w:p>
    <w:p w14:paraId="6092FBA7" w14:textId="77777777" w:rsidR="003C062A" w:rsidRPr="002653F8" w:rsidRDefault="003C062A" w:rsidP="00E837AF">
      <w:pPr>
        <w:pStyle w:val="REG-Pi"/>
      </w:pPr>
      <w:r w:rsidRPr="002653F8">
        <w:t>(i)</w:t>
      </w:r>
      <w:r w:rsidRPr="002653F8">
        <w:tab/>
        <w:t>subject to subparagraphs (ii), (iii), (iv) and (v), the appropriate</w:t>
      </w:r>
      <w:r w:rsidR="00926D62" w:rsidRPr="002653F8">
        <w:t xml:space="preserve"> </w:t>
      </w:r>
      <w:r w:rsidRPr="002653F8">
        <w:t>registering authority of the title-holder;</w:t>
      </w:r>
    </w:p>
    <w:p w14:paraId="01CD1219" w14:textId="77777777" w:rsidR="003C062A" w:rsidRPr="002653F8" w:rsidRDefault="003C062A" w:rsidP="00E837AF">
      <w:pPr>
        <w:pStyle w:val="REG-Pi"/>
      </w:pPr>
    </w:p>
    <w:p w14:paraId="333BEB66" w14:textId="77777777" w:rsidR="003C062A" w:rsidRPr="002653F8" w:rsidRDefault="003C062A" w:rsidP="00E837AF">
      <w:pPr>
        <w:pStyle w:val="REG-Pi"/>
      </w:pPr>
      <w:r w:rsidRPr="002653F8">
        <w:t>(ii)</w:t>
      </w:r>
      <w:r w:rsidRPr="002653F8">
        <w:tab/>
        <w:t>if the manufacturer, builder or importer of that motor vehicle has been appointed as an agent of a registering authority, that manufacturer, builder or importer, until a registration certificate has been issued in respect of such motor vehicle;</w:t>
      </w:r>
    </w:p>
    <w:p w14:paraId="1CC2893E" w14:textId="77777777" w:rsidR="003C062A" w:rsidRPr="002653F8" w:rsidRDefault="003C062A" w:rsidP="00E837AF">
      <w:pPr>
        <w:pStyle w:val="REG-Pi"/>
      </w:pPr>
    </w:p>
    <w:p w14:paraId="6E17CA31" w14:textId="77777777" w:rsidR="003C062A" w:rsidRPr="002653F8" w:rsidRDefault="003C062A" w:rsidP="00E837AF">
      <w:pPr>
        <w:pStyle w:val="REG-Pi"/>
      </w:pPr>
      <w:r w:rsidRPr="002653F8">
        <w:t>(iii)</w:t>
      </w:r>
      <w:r w:rsidRPr="002653F8">
        <w:tab/>
        <w:t>of which the title-holder is a Government ministry which has been appointed as a registering authority, that Government ministry;</w:t>
      </w:r>
    </w:p>
    <w:p w14:paraId="21B49C42" w14:textId="77777777" w:rsidR="003C062A" w:rsidRPr="002653F8" w:rsidRDefault="003C062A" w:rsidP="00E837AF">
      <w:pPr>
        <w:pStyle w:val="REG-Pi"/>
      </w:pPr>
    </w:p>
    <w:p w14:paraId="28DB5D87" w14:textId="77777777" w:rsidR="003C062A" w:rsidRPr="002653F8" w:rsidRDefault="003C062A" w:rsidP="00E837AF">
      <w:pPr>
        <w:pStyle w:val="REG-Pi"/>
      </w:pPr>
      <w:r w:rsidRPr="002653F8">
        <w:t>(iv)</w:t>
      </w:r>
      <w:r w:rsidRPr="002653F8">
        <w:tab/>
        <w:t>of which the title-holder is a foreign government, diplomat</w:t>
      </w:r>
      <w:r w:rsidR="00926D62" w:rsidRPr="002653F8">
        <w:t xml:space="preserve"> </w:t>
      </w:r>
      <w:r w:rsidRPr="002653F8">
        <w:t>representing a foreign country, international or intergovernmental</w:t>
      </w:r>
      <w:r w:rsidR="00926D62" w:rsidRPr="002653F8">
        <w:t xml:space="preserve"> </w:t>
      </w:r>
      <w:r w:rsidRPr="002653F8">
        <w:t xml:space="preserve">organisation or any </w:t>
      </w:r>
      <w:r w:rsidRPr="002653F8">
        <w:lastRenderedPageBreak/>
        <w:t>person or class of persons as the Minister</w:t>
      </w:r>
      <w:r w:rsidR="00926D62" w:rsidRPr="002653F8">
        <w:t xml:space="preserve"> </w:t>
      </w:r>
      <w:r w:rsidRPr="002653F8">
        <w:t>responsible for Foreign Affairs may determine, the Ministry responsible for Foreign Affairs; or</w:t>
      </w:r>
    </w:p>
    <w:p w14:paraId="029FDDD0" w14:textId="77777777" w:rsidR="003C062A" w:rsidRPr="002653F8" w:rsidRDefault="003C062A" w:rsidP="00E837AF">
      <w:pPr>
        <w:pStyle w:val="REG-Pi"/>
      </w:pPr>
    </w:p>
    <w:p w14:paraId="4A0D18E7" w14:textId="77777777" w:rsidR="003C062A" w:rsidRPr="002653F8" w:rsidRDefault="003C062A" w:rsidP="00E837AF">
      <w:pPr>
        <w:pStyle w:val="REG-Pi"/>
      </w:pPr>
      <w:r w:rsidRPr="002653F8">
        <w:t>(v)</w:t>
      </w:r>
      <w:r w:rsidRPr="002653F8">
        <w:tab/>
        <w:t>of which the title-holder docs not permanently reside in Namibia, the</w:t>
      </w:r>
      <w:r w:rsidR="00926D62" w:rsidRPr="002653F8">
        <w:t xml:space="preserve"> </w:t>
      </w:r>
      <w:r w:rsidRPr="002653F8">
        <w:t>registering authority referred to in paragraph (e);</w:t>
      </w:r>
    </w:p>
    <w:p w14:paraId="7381336E" w14:textId="77777777" w:rsidR="003C062A" w:rsidRPr="002653F8" w:rsidRDefault="003C062A" w:rsidP="00E837AF">
      <w:pPr>
        <w:pStyle w:val="REG-P0"/>
      </w:pPr>
    </w:p>
    <w:p w14:paraId="5E6DC684" w14:textId="6F7AE6AB" w:rsidR="00E4562B" w:rsidRPr="002653F8" w:rsidRDefault="003C062A" w:rsidP="00E837AF">
      <w:pPr>
        <w:pStyle w:val="REG-Pa"/>
      </w:pPr>
      <w:r w:rsidRPr="002653F8">
        <w:t>(c)</w:t>
      </w:r>
      <w:r w:rsidRPr="002653F8">
        <w:tab/>
        <w:t>in relation to the licensing of a motor vehicle</w:t>
      </w:r>
      <w:r w:rsidR="00E4562B" w:rsidRPr="002653F8">
        <w:t xml:space="preserve"> -</w:t>
      </w:r>
    </w:p>
    <w:p w14:paraId="71300348" w14:textId="3A72BA9C" w:rsidR="003C062A" w:rsidRPr="002653F8" w:rsidRDefault="003C062A" w:rsidP="00E837AF">
      <w:pPr>
        <w:pStyle w:val="REG-Pa"/>
      </w:pPr>
    </w:p>
    <w:p w14:paraId="59FAD080" w14:textId="77777777" w:rsidR="003C062A" w:rsidRPr="002653F8" w:rsidRDefault="003C062A" w:rsidP="00E837AF">
      <w:pPr>
        <w:pStyle w:val="REG-Pi"/>
      </w:pPr>
      <w:r w:rsidRPr="002653F8">
        <w:t>(i)</w:t>
      </w:r>
      <w:r w:rsidRPr="002653F8">
        <w:tab/>
        <w:t>subject to subparagraphs (ii) and (iii), the appropriate registering</w:t>
      </w:r>
      <w:r w:rsidR="00926D62" w:rsidRPr="002653F8">
        <w:t xml:space="preserve"> </w:t>
      </w:r>
      <w:r w:rsidRPr="002653F8">
        <w:t>authority of the owner;</w:t>
      </w:r>
    </w:p>
    <w:p w14:paraId="061D9559" w14:textId="77777777" w:rsidR="003C062A" w:rsidRPr="002653F8" w:rsidRDefault="003C062A" w:rsidP="00E837AF">
      <w:pPr>
        <w:pStyle w:val="REG-Pi"/>
      </w:pPr>
    </w:p>
    <w:p w14:paraId="37F71873" w14:textId="77777777" w:rsidR="003C062A" w:rsidRPr="002653F8" w:rsidRDefault="003C062A" w:rsidP="00E837AF">
      <w:pPr>
        <w:pStyle w:val="REG-Pi"/>
      </w:pPr>
      <w:r w:rsidRPr="002653F8">
        <w:t>(ii)</w:t>
      </w:r>
      <w:r w:rsidRPr="002653F8">
        <w:tab/>
        <w:t>of which the owner is a Government ministry which has been appointed as a registering authority, that Government ministry; or</w:t>
      </w:r>
    </w:p>
    <w:p w14:paraId="1D71D88F" w14:textId="77777777" w:rsidR="003C062A" w:rsidRPr="002653F8" w:rsidRDefault="003C062A" w:rsidP="00E837AF">
      <w:pPr>
        <w:pStyle w:val="REG-Pi"/>
      </w:pPr>
    </w:p>
    <w:p w14:paraId="338DA531" w14:textId="77777777" w:rsidR="003C062A" w:rsidRPr="002653F8" w:rsidRDefault="003C062A" w:rsidP="00E837AF">
      <w:pPr>
        <w:pStyle w:val="REG-Pi"/>
      </w:pPr>
      <w:r w:rsidRPr="002653F8">
        <w:t>(iii)</w:t>
      </w:r>
      <w:r w:rsidRPr="002653F8">
        <w:tab/>
        <w:t>of which the owner is a foreign government, diplomat representing a</w:t>
      </w:r>
      <w:r w:rsidR="00926D62" w:rsidRPr="002653F8">
        <w:t xml:space="preserve"> </w:t>
      </w:r>
      <w:r w:rsidRPr="002653F8">
        <w:t>foreign country, international or intergovernmental organisation or</w:t>
      </w:r>
      <w:r w:rsidR="00926D62" w:rsidRPr="002653F8">
        <w:t xml:space="preserve"> </w:t>
      </w:r>
      <w:r w:rsidRPr="002653F8">
        <w:t>any person or class of persons as the Minister responsible for Foreign</w:t>
      </w:r>
      <w:r w:rsidR="00926D62" w:rsidRPr="002653F8">
        <w:t xml:space="preserve"> </w:t>
      </w:r>
      <w:r w:rsidRPr="002653F8">
        <w:t>Affairs may determine, the Ministry responsible for Foreign Affairs;</w:t>
      </w:r>
    </w:p>
    <w:p w14:paraId="5C0707F7" w14:textId="77777777" w:rsidR="003C062A" w:rsidRPr="002653F8" w:rsidRDefault="003C062A" w:rsidP="00E837AF">
      <w:pPr>
        <w:pStyle w:val="REG-P0"/>
      </w:pPr>
    </w:p>
    <w:p w14:paraId="14C96D4B" w14:textId="77777777" w:rsidR="003C062A" w:rsidRPr="002653F8" w:rsidRDefault="003C062A" w:rsidP="00E837AF">
      <w:pPr>
        <w:pStyle w:val="REG-Pa"/>
      </w:pPr>
      <w:r w:rsidRPr="002653F8">
        <w:t>(d)</w:t>
      </w:r>
      <w:r w:rsidRPr="002653F8">
        <w:tab/>
        <w:t>in relation to any other matter and in any circumstances not provided for in the foregoing, the registering authority nominated by the Minister;</w:t>
      </w:r>
    </w:p>
    <w:p w14:paraId="0E729291" w14:textId="77777777" w:rsidR="003C062A" w:rsidRPr="002653F8" w:rsidRDefault="003C062A" w:rsidP="00E837AF">
      <w:pPr>
        <w:pStyle w:val="REG-P0"/>
      </w:pPr>
    </w:p>
    <w:p w14:paraId="38C2BF7A" w14:textId="0CB8CB52" w:rsidR="00E4562B" w:rsidRPr="002653F8" w:rsidRDefault="00E837AF" w:rsidP="00E837AF">
      <w:pPr>
        <w:pStyle w:val="REG-P0"/>
      </w:pPr>
      <w:r w:rsidRPr="002653F8">
        <w:rPr>
          <w:b/>
          <w:bCs/>
        </w:rPr>
        <w:t>“</w:t>
      </w:r>
      <w:r w:rsidR="003C062A" w:rsidRPr="002653F8">
        <w:rPr>
          <w:b/>
          <w:bCs/>
        </w:rPr>
        <w:t>approval mark</w:t>
      </w:r>
      <w:r w:rsidRPr="002653F8">
        <w:rPr>
          <w:b/>
          <w:bCs/>
        </w:rPr>
        <w:t>”</w:t>
      </w:r>
      <w:r w:rsidR="003C062A" w:rsidRPr="002653F8">
        <w:rPr>
          <w:b/>
          <w:bCs/>
        </w:rPr>
        <w:t xml:space="preserve"> </w:t>
      </w:r>
      <w:r w:rsidR="003C062A" w:rsidRPr="002653F8">
        <w:t>means</w:t>
      </w:r>
      <w:r w:rsidR="00E4562B" w:rsidRPr="002653F8">
        <w:t xml:space="preserve"> -</w:t>
      </w:r>
    </w:p>
    <w:p w14:paraId="6FEC1339" w14:textId="3465999C" w:rsidR="003C062A" w:rsidRPr="002653F8" w:rsidRDefault="003C062A" w:rsidP="00E837AF">
      <w:pPr>
        <w:pStyle w:val="REG-P0"/>
      </w:pPr>
    </w:p>
    <w:p w14:paraId="4EAA6C24" w14:textId="2D6D8D74" w:rsidR="003C062A" w:rsidRPr="002653F8" w:rsidRDefault="003C062A" w:rsidP="00E837AF">
      <w:pPr>
        <w:pStyle w:val="REG-Pa"/>
      </w:pPr>
      <w:r w:rsidRPr="002653F8">
        <w:t>(a)</w:t>
      </w:r>
      <w:r w:rsidRPr="002653F8">
        <w:tab/>
        <w:t xml:space="preserve">the approval mark of the Economic Commission for Europe denoted by the mark </w:t>
      </w:r>
      <w:r w:rsidR="00E837AF" w:rsidRPr="002653F8">
        <w:t>‘</w:t>
      </w:r>
      <w:r w:rsidRPr="002653F8">
        <w:t>E</w:t>
      </w:r>
      <w:r w:rsidR="00E837AF" w:rsidRPr="002653F8">
        <w:t>’</w:t>
      </w:r>
      <w:r w:rsidRPr="002653F8">
        <w:t>;</w:t>
      </w:r>
    </w:p>
    <w:p w14:paraId="7B03736C" w14:textId="77777777" w:rsidR="003C062A" w:rsidRPr="002653F8" w:rsidRDefault="003C062A" w:rsidP="00E837AF">
      <w:pPr>
        <w:pStyle w:val="REG-Pa"/>
      </w:pPr>
    </w:p>
    <w:p w14:paraId="4E6FE7FA" w14:textId="10AD96C6" w:rsidR="003C062A" w:rsidRPr="002653F8" w:rsidRDefault="003C062A" w:rsidP="00E837AF">
      <w:pPr>
        <w:pStyle w:val="REG-Pa"/>
      </w:pPr>
      <w:r w:rsidRPr="002653F8">
        <w:t>(b)</w:t>
      </w:r>
      <w:r w:rsidRPr="002653F8">
        <w:tab/>
        <w:t>the approval mark of the European Economic Committee denoted by the</w:t>
      </w:r>
      <w:r w:rsidR="00926D62" w:rsidRPr="002653F8">
        <w:t xml:space="preserve"> </w:t>
      </w:r>
      <w:r w:rsidRPr="002653F8">
        <w:t xml:space="preserve">mark </w:t>
      </w:r>
      <w:r w:rsidR="00E837AF" w:rsidRPr="002653F8">
        <w:t>‘</w:t>
      </w:r>
      <w:r w:rsidRPr="002653F8">
        <w:t>c</w:t>
      </w:r>
      <w:r w:rsidR="00E837AF" w:rsidRPr="002653F8">
        <w:t>’</w:t>
      </w:r>
      <w:r w:rsidRPr="002653F8">
        <w:t>; or</w:t>
      </w:r>
    </w:p>
    <w:p w14:paraId="36233178" w14:textId="77777777" w:rsidR="003C062A" w:rsidRPr="002653F8" w:rsidRDefault="003C062A" w:rsidP="00E837AF">
      <w:pPr>
        <w:pStyle w:val="REG-Pa"/>
      </w:pPr>
    </w:p>
    <w:p w14:paraId="7F2DA5A7" w14:textId="77777777" w:rsidR="003C062A" w:rsidRPr="002653F8" w:rsidRDefault="003C062A" w:rsidP="00E837AF">
      <w:pPr>
        <w:pStyle w:val="REG-Pa"/>
      </w:pPr>
      <w:r w:rsidRPr="002653F8">
        <w:t>(c)</w:t>
      </w:r>
      <w:r w:rsidRPr="002653F8">
        <w:tab/>
        <w:t>any other approval mark referred to in a specification, code of practice or any directive having standardisation as its aim, and issued by a national institution or organization outside Namibia for a purpose similar to that for which a certification mark has been established;</w:t>
      </w:r>
    </w:p>
    <w:p w14:paraId="1538E870" w14:textId="77777777" w:rsidR="003C062A" w:rsidRPr="002653F8" w:rsidRDefault="003C062A" w:rsidP="00E837AF">
      <w:pPr>
        <w:pStyle w:val="REG-Pa"/>
      </w:pPr>
    </w:p>
    <w:p w14:paraId="4339D266" w14:textId="6FF4C562" w:rsidR="003C062A" w:rsidRPr="002653F8" w:rsidRDefault="00E837AF" w:rsidP="00E837AF">
      <w:pPr>
        <w:pStyle w:val="REG-P0"/>
      </w:pPr>
      <w:r w:rsidRPr="002653F8">
        <w:rPr>
          <w:b/>
          <w:bCs/>
        </w:rPr>
        <w:t>“</w:t>
      </w:r>
      <w:r w:rsidR="003C062A" w:rsidRPr="002653F8">
        <w:rPr>
          <w:b/>
          <w:bCs/>
        </w:rPr>
        <w:t>approved</w:t>
      </w:r>
      <w:r w:rsidRPr="002653F8">
        <w:rPr>
          <w:b/>
          <w:bCs/>
        </w:rPr>
        <w:t>”</w:t>
      </w:r>
      <w:r w:rsidR="003C062A" w:rsidRPr="002653F8">
        <w:rPr>
          <w:b/>
          <w:bCs/>
        </w:rPr>
        <w:t xml:space="preserve"> </w:t>
      </w:r>
      <w:r w:rsidR="003C062A" w:rsidRPr="002653F8">
        <w:t>means approved by the Minister;</w:t>
      </w:r>
    </w:p>
    <w:p w14:paraId="1C49785C" w14:textId="77777777" w:rsidR="003C062A" w:rsidRPr="002653F8" w:rsidRDefault="003C062A" w:rsidP="00E837AF">
      <w:pPr>
        <w:pStyle w:val="REG-P0"/>
      </w:pPr>
    </w:p>
    <w:p w14:paraId="499B2B13" w14:textId="318DC98F" w:rsidR="003C062A" w:rsidRPr="002653F8" w:rsidRDefault="00E837AF" w:rsidP="00E837AF">
      <w:pPr>
        <w:pStyle w:val="REG-P0"/>
      </w:pPr>
      <w:r w:rsidRPr="002653F8">
        <w:rPr>
          <w:b/>
          <w:bCs/>
        </w:rPr>
        <w:t>“</w:t>
      </w:r>
      <w:r w:rsidR="003C062A" w:rsidRPr="002653F8">
        <w:rPr>
          <w:b/>
          <w:bCs/>
        </w:rPr>
        <w:t>articulated motor vehicle</w:t>
      </w:r>
      <w:r w:rsidRPr="002653F8">
        <w:rPr>
          <w:b/>
          <w:bCs/>
        </w:rPr>
        <w:t>”</w:t>
      </w:r>
      <w:r w:rsidR="003C062A" w:rsidRPr="002653F8">
        <w:rPr>
          <w:b/>
          <w:bCs/>
        </w:rPr>
        <w:t xml:space="preserve"> </w:t>
      </w:r>
      <w:r w:rsidR="003C062A" w:rsidRPr="002653F8">
        <w:t>means a combination of motor vehicles consisting of a</w:t>
      </w:r>
      <w:r w:rsidR="00926D62" w:rsidRPr="002653F8">
        <w:t xml:space="preserve"> </w:t>
      </w:r>
      <w:r w:rsidR="003C062A" w:rsidRPr="002653F8">
        <w:t>truck-tractor and a semi-trailer;</w:t>
      </w:r>
    </w:p>
    <w:p w14:paraId="60D066F2" w14:textId="77777777" w:rsidR="003C062A" w:rsidRPr="002653F8" w:rsidRDefault="003C062A" w:rsidP="00E837AF">
      <w:pPr>
        <w:pStyle w:val="REG-P0"/>
      </w:pPr>
    </w:p>
    <w:p w14:paraId="360A3319" w14:textId="4D9E2989" w:rsidR="003C062A" w:rsidRPr="002653F8" w:rsidRDefault="00E837AF" w:rsidP="00E837AF">
      <w:pPr>
        <w:pStyle w:val="REG-P0"/>
      </w:pPr>
      <w:r w:rsidRPr="002653F8">
        <w:rPr>
          <w:b/>
          <w:bCs/>
        </w:rPr>
        <w:t>“</w:t>
      </w:r>
      <w:r w:rsidR="003C062A" w:rsidRPr="002653F8">
        <w:rPr>
          <w:b/>
          <w:bCs/>
        </w:rPr>
        <w:t>axle</w:t>
      </w:r>
      <w:r w:rsidRPr="002653F8">
        <w:rPr>
          <w:b/>
          <w:bCs/>
        </w:rPr>
        <w:t>”</w:t>
      </w:r>
      <w:r w:rsidR="003C062A" w:rsidRPr="002653F8">
        <w:rPr>
          <w:b/>
          <w:bCs/>
        </w:rPr>
        <w:t xml:space="preserve"> </w:t>
      </w:r>
      <w:r w:rsidR="003C062A" w:rsidRPr="002653F8">
        <w:t>in relation to a vehicle, means a device or set of devices, whether continuous across the width of the vehicle or not, about which the wheels of the vehicle rotate and which is so placed that, when the vehicle is travelling straight ahead, the vertical centre­lines of such wheels would be in one vertical plane at right angles to the longitudinal centre-line of such vehicle;</w:t>
      </w:r>
    </w:p>
    <w:p w14:paraId="4057101D" w14:textId="77777777" w:rsidR="003C062A" w:rsidRPr="002653F8" w:rsidRDefault="003C062A" w:rsidP="00E837AF">
      <w:pPr>
        <w:pStyle w:val="REG-P0"/>
      </w:pPr>
    </w:p>
    <w:p w14:paraId="6711EDB1" w14:textId="4EE46BAB" w:rsidR="003C062A" w:rsidRPr="002653F8" w:rsidRDefault="00E837AF" w:rsidP="00E837AF">
      <w:pPr>
        <w:pStyle w:val="REG-P0"/>
      </w:pPr>
      <w:r w:rsidRPr="002653F8">
        <w:rPr>
          <w:b/>
          <w:bCs/>
        </w:rPr>
        <w:t>“</w:t>
      </w:r>
      <w:r w:rsidR="003C062A" w:rsidRPr="002653F8">
        <w:rPr>
          <w:b/>
          <w:bCs/>
        </w:rPr>
        <w:t>axle massload</w:t>
      </w:r>
      <w:r w:rsidRPr="002653F8">
        <w:rPr>
          <w:b/>
          <w:bCs/>
        </w:rPr>
        <w:t>”</w:t>
      </w:r>
      <w:r w:rsidR="003C062A" w:rsidRPr="002653F8">
        <w:rPr>
          <w:b/>
          <w:bCs/>
        </w:rPr>
        <w:t xml:space="preserve"> </w:t>
      </w:r>
      <w:r w:rsidR="003C062A" w:rsidRPr="002653F8">
        <w:t>means the sum of the wheel mass load of all wheels on any axle;</w:t>
      </w:r>
    </w:p>
    <w:p w14:paraId="35D8923E" w14:textId="77777777" w:rsidR="003C062A" w:rsidRPr="002653F8" w:rsidRDefault="003C062A" w:rsidP="00E837AF">
      <w:pPr>
        <w:pStyle w:val="REG-P0"/>
      </w:pPr>
    </w:p>
    <w:p w14:paraId="6CDDAD20" w14:textId="08AC6E82" w:rsidR="00E4562B" w:rsidRPr="002653F8" w:rsidRDefault="00E837AF" w:rsidP="00E837AF">
      <w:pPr>
        <w:pStyle w:val="REG-P0"/>
      </w:pPr>
      <w:r w:rsidRPr="002653F8">
        <w:rPr>
          <w:b/>
          <w:bCs/>
        </w:rPr>
        <w:t>“</w:t>
      </w:r>
      <w:r w:rsidR="003C062A" w:rsidRPr="00A25B94">
        <w:rPr>
          <w:b/>
          <w:bCs/>
        </w:rPr>
        <w:t>axle unit</w:t>
      </w:r>
      <w:r w:rsidRPr="002653F8">
        <w:rPr>
          <w:b/>
          <w:bCs/>
        </w:rPr>
        <w:t>”</w:t>
      </w:r>
      <w:r w:rsidR="003C062A" w:rsidRPr="002653F8">
        <w:rPr>
          <w:b/>
          <w:bCs/>
        </w:rPr>
        <w:t xml:space="preserve"> </w:t>
      </w:r>
      <w:r w:rsidR="003C062A" w:rsidRPr="002653F8">
        <w:t>in relation to a vehicle, means</w:t>
      </w:r>
      <w:r w:rsidR="00E4562B" w:rsidRPr="002653F8">
        <w:t xml:space="preserve"> -</w:t>
      </w:r>
    </w:p>
    <w:p w14:paraId="523BCF83" w14:textId="223881F1" w:rsidR="003C062A" w:rsidRPr="002653F8" w:rsidRDefault="003C062A" w:rsidP="00E837AF">
      <w:pPr>
        <w:pStyle w:val="REG-P0"/>
      </w:pPr>
    </w:p>
    <w:p w14:paraId="5B94AD3B" w14:textId="6925CBC9" w:rsidR="003C062A" w:rsidRPr="002653F8" w:rsidRDefault="003C062A" w:rsidP="00E837AF">
      <w:pPr>
        <w:pStyle w:val="REG-Pa"/>
      </w:pPr>
      <w:r w:rsidRPr="002653F8">
        <w:t>(a)</w:t>
      </w:r>
      <w:r w:rsidRPr="002653F8">
        <w:tab/>
        <w:t>a set of two or more parallel axles of such vehicle which ar</w:t>
      </w:r>
      <w:r w:rsidR="00BB71AB">
        <w:t>e</w:t>
      </w:r>
      <w:r w:rsidRPr="002653F8">
        <w:t xml:space="preserve"> so interconnected</w:t>
      </w:r>
      <w:r w:rsidR="00926D62" w:rsidRPr="002653F8">
        <w:t xml:space="preserve"> </w:t>
      </w:r>
      <w:r w:rsidRPr="002653F8">
        <w:t>as to form a unit; or</w:t>
      </w:r>
    </w:p>
    <w:p w14:paraId="71C685B3" w14:textId="77777777" w:rsidR="003C062A" w:rsidRPr="002653F8" w:rsidRDefault="003C062A" w:rsidP="00E837AF">
      <w:pPr>
        <w:pStyle w:val="REG-Pa"/>
      </w:pPr>
    </w:p>
    <w:p w14:paraId="680418FD" w14:textId="60C0F026" w:rsidR="003C062A" w:rsidRPr="002653F8" w:rsidRDefault="003C062A" w:rsidP="00BB71AB">
      <w:pPr>
        <w:pStyle w:val="REG-Pa"/>
      </w:pPr>
      <w:r w:rsidRPr="002653F8">
        <w:lastRenderedPageBreak/>
        <w:t>(b)</w:t>
      </w:r>
      <w:r w:rsidRPr="002653F8">
        <w:tab/>
      </w:r>
      <w:r w:rsidR="00BB71AB">
        <w:rPr>
          <w:lang w:val="en-ZA"/>
        </w:rPr>
        <w:t>for the purpose of the definition “wheelbase” and Parts 3 and 4 of Chapter 5, in the case of a trailer, two or more axles, whether interconnected or not, where the distance between adjacent axles is less than one comma two meters.</w:t>
      </w:r>
    </w:p>
    <w:p w14:paraId="003F9095" w14:textId="77777777" w:rsidR="003C062A" w:rsidRDefault="003C062A" w:rsidP="00E837AF">
      <w:pPr>
        <w:pStyle w:val="REG-P0"/>
      </w:pPr>
    </w:p>
    <w:p w14:paraId="43B2294F" w14:textId="0FE2A41D" w:rsidR="00BB71AB" w:rsidRDefault="00BB71AB" w:rsidP="00BB71AB">
      <w:pPr>
        <w:pStyle w:val="REG-Amend"/>
      </w:pPr>
      <w:r>
        <w:t xml:space="preserve">[The definition of “axle unit” is substituted by GN 98/2016. </w:t>
      </w:r>
      <w:r>
        <w:br/>
        <w:t xml:space="preserve">The term being defined is not bolded in the substituted definition, </w:t>
      </w:r>
      <w:r>
        <w:br/>
        <w:t>although it was in the original definition.</w:t>
      </w:r>
      <w:r w:rsidR="000C4A64">
        <w:t xml:space="preserve"> It has been bolded here for consistency.</w:t>
      </w:r>
      <w:r>
        <w:t>]</w:t>
      </w:r>
    </w:p>
    <w:p w14:paraId="24E7892D" w14:textId="77777777" w:rsidR="00BB71AB" w:rsidRPr="002653F8" w:rsidRDefault="00BB71AB" w:rsidP="00E837AF">
      <w:pPr>
        <w:pStyle w:val="REG-P0"/>
      </w:pPr>
    </w:p>
    <w:p w14:paraId="219A6279" w14:textId="40B5689D" w:rsidR="003C062A" w:rsidRPr="002653F8" w:rsidRDefault="00E837AF" w:rsidP="00E837AF">
      <w:pPr>
        <w:pStyle w:val="REG-P0"/>
        <w:rPr>
          <w:spacing w:val="-2"/>
        </w:rPr>
      </w:pPr>
      <w:r w:rsidRPr="002653F8">
        <w:rPr>
          <w:b/>
          <w:spacing w:val="-2"/>
        </w:rPr>
        <w:t>“</w:t>
      </w:r>
      <w:r w:rsidR="006371C9" w:rsidRPr="002653F8">
        <w:rPr>
          <w:b/>
          <w:spacing w:val="-2"/>
        </w:rPr>
        <w:t>Banking Institutions Act, 1998</w:t>
      </w:r>
      <w:r w:rsidRPr="002653F8">
        <w:rPr>
          <w:b/>
          <w:spacing w:val="-2"/>
        </w:rPr>
        <w:t>”</w:t>
      </w:r>
      <w:r w:rsidR="006371C9" w:rsidRPr="002653F8">
        <w:rPr>
          <w:spacing w:val="-2"/>
        </w:rPr>
        <w:t xml:space="preserve"> means the Banking Institutions Act, 1998 (Act No. 2 of 1998);</w:t>
      </w:r>
    </w:p>
    <w:p w14:paraId="3AC0743B" w14:textId="77777777" w:rsidR="006371C9" w:rsidRPr="002653F8" w:rsidRDefault="006371C9" w:rsidP="00E837AF">
      <w:pPr>
        <w:pStyle w:val="REG-P0"/>
      </w:pPr>
    </w:p>
    <w:p w14:paraId="0437CD1C" w14:textId="157B99CA" w:rsidR="00D7318E" w:rsidRPr="002653F8" w:rsidRDefault="006371C9" w:rsidP="00C2748C">
      <w:pPr>
        <w:pStyle w:val="AS-P-Amend"/>
      </w:pPr>
      <w:r w:rsidRPr="002653F8">
        <w:t>[</w:t>
      </w:r>
      <w:r w:rsidR="009D5681" w:rsidRPr="002653F8">
        <w:t xml:space="preserve">The </w:t>
      </w:r>
      <w:r w:rsidR="00E91780" w:rsidRPr="002653F8">
        <w:t>d</w:t>
      </w:r>
      <w:r w:rsidRPr="002653F8">
        <w:t xml:space="preserve">efinition of </w:t>
      </w:r>
      <w:r w:rsidR="00E837AF" w:rsidRPr="002653F8">
        <w:t>“</w:t>
      </w:r>
      <w:r w:rsidR="009D5681" w:rsidRPr="002653F8">
        <w:t>Banking Institutions Act, 1998</w:t>
      </w:r>
      <w:r w:rsidR="00E837AF" w:rsidRPr="002653F8">
        <w:t>”</w:t>
      </w:r>
      <w:r w:rsidR="009D5681" w:rsidRPr="002653F8">
        <w:t xml:space="preserve"> is substituted for the definition of </w:t>
      </w:r>
      <w:r w:rsidR="00E837AF" w:rsidRPr="002653F8">
        <w:t>“</w:t>
      </w:r>
      <w:r w:rsidRPr="002653F8">
        <w:t>Banks Act, 1965</w:t>
      </w:r>
      <w:r w:rsidR="00E837AF" w:rsidRPr="002653F8">
        <w:t>”</w:t>
      </w:r>
      <w:r w:rsidRPr="002653F8">
        <w:t xml:space="preserve"> by GN 205</w:t>
      </w:r>
      <w:r w:rsidR="009D5681" w:rsidRPr="002653F8">
        <w:t>/</w:t>
      </w:r>
      <w:r w:rsidRPr="002653F8">
        <w:t>2004</w:t>
      </w:r>
      <w:r w:rsidR="009D5681" w:rsidRPr="002653F8">
        <w:t xml:space="preserve">. However, neither phrase appears elsewhere in the regulations as </w:t>
      </w:r>
      <w:r w:rsidR="009D5681" w:rsidRPr="002653F8">
        <w:br/>
        <w:t>originally enacted or as amended.</w:t>
      </w:r>
      <w:r w:rsidR="00C2748C">
        <w:t xml:space="preserve"> In any event, </w:t>
      </w:r>
      <w:r w:rsidR="00C2748C">
        <w:rPr>
          <w:lang w:val="en-ZA"/>
        </w:rPr>
        <w:t xml:space="preserve">the </w:t>
      </w:r>
      <w:r w:rsidR="00C2748C" w:rsidRPr="002E5295">
        <w:t>Banking Institutions Act 2 of 1998</w:t>
      </w:r>
      <w:r w:rsidR="00C2748C">
        <w:t xml:space="preserve"> has been replaced by the </w:t>
      </w:r>
      <w:r w:rsidR="00C2748C" w:rsidRPr="00202DA9">
        <w:t>Banking Institutions Act</w:t>
      </w:r>
      <w:r w:rsidR="00C2748C">
        <w:t xml:space="preserve"> 13 of 2023.</w:t>
      </w:r>
      <w:r w:rsidR="009D5681" w:rsidRPr="002653F8">
        <w:t>]</w:t>
      </w:r>
      <w:r w:rsidR="00D7318E" w:rsidRPr="002653F8">
        <w:t xml:space="preserve"> </w:t>
      </w:r>
    </w:p>
    <w:p w14:paraId="6BC45E32" w14:textId="77777777" w:rsidR="006371C9" w:rsidRPr="002653F8" w:rsidRDefault="006371C9" w:rsidP="00E837AF">
      <w:pPr>
        <w:pStyle w:val="REG-P0"/>
      </w:pPr>
    </w:p>
    <w:p w14:paraId="484964D5" w14:textId="6BD1B8B9" w:rsidR="00E4562B" w:rsidRPr="002653F8" w:rsidRDefault="00E837AF" w:rsidP="00E837AF">
      <w:pPr>
        <w:pStyle w:val="REG-P0"/>
      </w:pPr>
      <w:r w:rsidRPr="002653F8">
        <w:rPr>
          <w:b/>
          <w:bCs/>
        </w:rPr>
        <w:t>“</w:t>
      </w:r>
      <w:r w:rsidR="003C062A" w:rsidRPr="002653F8">
        <w:rPr>
          <w:b/>
          <w:bCs/>
        </w:rPr>
        <w:t>body of persons</w:t>
      </w:r>
      <w:r w:rsidRPr="002653F8">
        <w:rPr>
          <w:b/>
          <w:bCs/>
        </w:rPr>
        <w:t>”</w:t>
      </w:r>
      <w:r w:rsidR="003C062A" w:rsidRPr="002653F8">
        <w:rPr>
          <w:b/>
          <w:bCs/>
        </w:rPr>
        <w:t xml:space="preserve"> </w:t>
      </w:r>
      <w:r w:rsidR="003C062A" w:rsidRPr="002653F8">
        <w:t>in relation to the title-holder or owner of a motor vehicle, means a body of persons whether a body corporate or not, and includes</w:t>
      </w:r>
      <w:r w:rsidR="00E4562B" w:rsidRPr="002653F8">
        <w:t xml:space="preserve"> -</w:t>
      </w:r>
    </w:p>
    <w:p w14:paraId="3316EFDE" w14:textId="0F4795C5" w:rsidR="003C062A" w:rsidRPr="002653F8" w:rsidRDefault="003C062A" w:rsidP="00E837AF">
      <w:pPr>
        <w:pStyle w:val="REG-P0"/>
      </w:pPr>
    </w:p>
    <w:p w14:paraId="11FCE3A1" w14:textId="77777777" w:rsidR="003C062A" w:rsidRPr="002653F8" w:rsidRDefault="003C062A" w:rsidP="00E837AF">
      <w:pPr>
        <w:pStyle w:val="REG-Pa"/>
      </w:pPr>
      <w:r w:rsidRPr="002653F8">
        <w:t>(a)</w:t>
      </w:r>
      <w:r w:rsidRPr="002653F8">
        <w:tab/>
        <w:t xml:space="preserve">two or more persons who are joint title-holders or owners of such motor vehicle, but excluding joint title-holders or owners who </w:t>
      </w:r>
      <w:r w:rsidR="0084647F" w:rsidRPr="002653F8">
        <w:t>are</w:t>
      </w:r>
      <w:r w:rsidRPr="002653F8">
        <w:t xml:space="preserve"> husband and</w:t>
      </w:r>
      <w:r w:rsidR="0084647F" w:rsidRPr="002653F8">
        <w:t xml:space="preserve"> </w:t>
      </w:r>
      <w:r w:rsidRPr="002653F8">
        <w:t>wife married in community of property; and</w:t>
      </w:r>
    </w:p>
    <w:p w14:paraId="2DB55202" w14:textId="77777777" w:rsidR="003C062A" w:rsidRPr="002653F8" w:rsidRDefault="003C062A" w:rsidP="00E837AF">
      <w:pPr>
        <w:pStyle w:val="REG-Pa"/>
      </w:pPr>
    </w:p>
    <w:p w14:paraId="2017EB3F" w14:textId="77777777" w:rsidR="003C062A" w:rsidRPr="002653F8" w:rsidRDefault="003C062A" w:rsidP="00E837AF">
      <w:pPr>
        <w:pStyle w:val="REG-Pa"/>
      </w:pPr>
      <w:r w:rsidRPr="002653F8">
        <w:t>(b)</w:t>
      </w:r>
      <w:r w:rsidRPr="002653F8">
        <w:tab/>
        <w:t>a Government ministry;</w:t>
      </w:r>
    </w:p>
    <w:p w14:paraId="50A8A587" w14:textId="77777777" w:rsidR="003C062A" w:rsidRPr="002653F8" w:rsidRDefault="003C062A" w:rsidP="00E837AF">
      <w:pPr>
        <w:pStyle w:val="REG-P0"/>
      </w:pPr>
    </w:p>
    <w:p w14:paraId="70E31D7B" w14:textId="0E30CC06" w:rsidR="003C062A" w:rsidRPr="002653F8" w:rsidRDefault="00E837AF" w:rsidP="00E837AF">
      <w:pPr>
        <w:pStyle w:val="REG-P0"/>
      </w:pPr>
      <w:r w:rsidRPr="002653F8">
        <w:rPr>
          <w:b/>
          <w:bCs/>
        </w:rPr>
        <w:t>“</w:t>
      </w:r>
      <w:r w:rsidR="003C062A" w:rsidRPr="002653F8">
        <w:rPr>
          <w:b/>
          <w:bCs/>
        </w:rPr>
        <w:t>breakdown vehicle</w:t>
      </w:r>
      <w:r w:rsidRPr="002653F8">
        <w:rPr>
          <w:b/>
          <w:bCs/>
        </w:rPr>
        <w:t>”</w:t>
      </w:r>
      <w:r w:rsidR="003C062A" w:rsidRPr="002653F8">
        <w:rPr>
          <w:b/>
          <w:bCs/>
        </w:rPr>
        <w:t xml:space="preserve"> </w:t>
      </w:r>
      <w:r w:rsidR="003C062A" w:rsidRPr="002653F8">
        <w:t>means a motor vehicle designed or adapted solely or principally for the purpose of recovering or salvaging motor vehicles and which is registered as a</w:t>
      </w:r>
      <w:r w:rsidR="0084647F" w:rsidRPr="002653F8">
        <w:t xml:space="preserve"> </w:t>
      </w:r>
      <w:r w:rsidR="003C062A" w:rsidRPr="002653F8">
        <w:t>breakdown vehicle;</w:t>
      </w:r>
    </w:p>
    <w:p w14:paraId="53EEF809" w14:textId="77777777" w:rsidR="003C062A" w:rsidRPr="002653F8" w:rsidRDefault="003C062A" w:rsidP="00E837AF">
      <w:pPr>
        <w:pStyle w:val="REG-P0"/>
      </w:pPr>
    </w:p>
    <w:p w14:paraId="11AE50F5" w14:textId="0C8777D9" w:rsidR="003C062A" w:rsidRPr="002653F8" w:rsidRDefault="00E837AF" w:rsidP="00E837AF">
      <w:pPr>
        <w:pStyle w:val="REG-P0"/>
      </w:pPr>
      <w:r w:rsidRPr="002653F8">
        <w:rPr>
          <w:b/>
          <w:bCs/>
        </w:rPr>
        <w:t>“</w:t>
      </w:r>
      <w:r w:rsidR="003C062A" w:rsidRPr="002653F8">
        <w:rPr>
          <w:b/>
          <w:bCs/>
        </w:rPr>
        <w:t>bus</w:t>
      </w:r>
      <w:r w:rsidRPr="002653F8">
        <w:rPr>
          <w:b/>
          <w:bCs/>
        </w:rPr>
        <w:t>”</w:t>
      </w:r>
      <w:r w:rsidR="003C062A" w:rsidRPr="002653F8">
        <w:rPr>
          <w:b/>
          <w:bCs/>
        </w:rPr>
        <w:t xml:space="preserve"> </w:t>
      </w:r>
      <w:r w:rsidR="003C062A" w:rsidRPr="002653F8">
        <w:t>means a motor vehicle designed or adapted for the conveyance of more than 16 persons (including the driver, if any);</w:t>
      </w:r>
    </w:p>
    <w:p w14:paraId="676478C1" w14:textId="77777777" w:rsidR="003C062A" w:rsidRPr="002653F8" w:rsidRDefault="003C062A" w:rsidP="00E837AF">
      <w:pPr>
        <w:pStyle w:val="REG-P0"/>
      </w:pPr>
    </w:p>
    <w:p w14:paraId="2BB6EEC5" w14:textId="4749ED33" w:rsidR="00E4562B" w:rsidRPr="002653F8" w:rsidRDefault="00E837AF" w:rsidP="00E837AF">
      <w:pPr>
        <w:pStyle w:val="REG-P0"/>
      </w:pPr>
      <w:r w:rsidRPr="002653F8">
        <w:rPr>
          <w:b/>
          <w:bCs/>
        </w:rPr>
        <w:t>“</w:t>
      </w:r>
      <w:r w:rsidR="003C062A" w:rsidRPr="002653F8">
        <w:rPr>
          <w:b/>
          <w:bCs/>
        </w:rPr>
        <w:t>bus-train</w:t>
      </w:r>
      <w:r w:rsidRPr="002653F8">
        <w:rPr>
          <w:b/>
          <w:bCs/>
        </w:rPr>
        <w:t>”</w:t>
      </w:r>
      <w:r w:rsidR="003C062A" w:rsidRPr="002653F8">
        <w:rPr>
          <w:b/>
          <w:bCs/>
        </w:rPr>
        <w:t xml:space="preserve"> </w:t>
      </w:r>
      <w:r w:rsidR="003C062A" w:rsidRPr="002653F8">
        <w:t>means a bus which</w:t>
      </w:r>
      <w:r w:rsidR="00E4562B" w:rsidRPr="002653F8">
        <w:t xml:space="preserve"> -</w:t>
      </w:r>
    </w:p>
    <w:p w14:paraId="129702F7" w14:textId="42AE170C" w:rsidR="003C062A" w:rsidRPr="002653F8" w:rsidRDefault="003C062A" w:rsidP="00E837AF">
      <w:pPr>
        <w:pStyle w:val="REG-P0"/>
      </w:pPr>
    </w:p>
    <w:p w14:paraId="46598357" w14:textId="77777777" w:rsidR="003C062A" w:rsidRPr="002653F8" w:rsidRDefault="003C062A" w:rsidP="00E837AF">
      <w:pPr>
        <w:pStyle w:val="REG-Pa"/>
      </w:pPr>
      <w:r w:rsidRPr="002653F8">
        <w:t>(a)</w:t>
      </w:r>
      <w:r w:rsidRPr="002653F8">
        <w:tab/>
        <w:t>consists of two sections connected to form a unit;</w:t>
      </w:r>
    </w:p>
    <w:p w14:paraId="731070A0" w14:textId="77777777" w:rsidR="003C062A" w:rsidRPr="002653F8" w:rsidRDefault="003C062A" w:rsidP="00E837AF">
      <w:pPr>
        <w:pStyle w:val="REG-Pa"/>
      </w:pPr>
    </w:p>
    <w:p w14:paraId="58BDAA07" w14:textId="77777777" w:rsidR="003C062A" w:rsidRPr="002653F8" w:rsidRDefault="003C062A" w:rsidP="00E837AF">
      <w:pPr>
        <w:pStyle w:val="REG-Pa"/>
      </w:pPr>
      <w:r w:rsidRPr="002653F8">
        <w:t>(b)</w:t>
      </w:r>
      <w:r w:rsidRPr="002653F8">
        <w:tab/>
        <w:t>can swivel in a horizontal plane at the connection between such sections;</w:t>
      </w:r>
    </w:p>
    <w:p w14:paraId="7F30AAC7" w14:textId="77777777" w:rsidR="003C062A" w:rsidRPr="002653F8" w:rsidRDefault="003C062A" w:rsidP="00E837AF">
      <w:pPr>
        <w:pStyle w:val="REG-Pa"/>
      </w:pPr>
    </w:p>
    <w:p w14:paraId="09148523" w14:textId="77777777" w:rsidR="003C062A" w:rsidRPr="002653F8" w:rsidRDefault="003C062A" w:rsidP="00E837AF">
      <w:pPr>
        <w:pStyle w:val="REG-Pa"/>
      </w:pPr>
      <w:r w:rsidRPr="002653F8">
        <w:t>(c)</w:t>
      </w:r>
      <w:r w:rsidRPr="002653F8">
        <w:tab/>
        <w:t>is designed or adapted solely or principally for the conveyance of the driver and at least 100 other persons; and</w:t>
      </w:r>
    </w:p>
    <w:p w14:paraId="73445878" w14:textId="77777777" w:rsidR="003C062A" w:rsidRPr="002653F8" w:rsidRDefault="003C062A" w:rsidP="00E837AF">
      <w:pPr>
        <w:pStyle w:val="REG-Pa"/>
      </w:pPr>
    </w:p>
    <w:p w14:paraId="2002DBBF" w14:textId="77777777" w:rsidR="003C062A" w:rsidRPr="002653F8" w:rsidRDefault="003C062A" w:rsidP="00E837AF">
      <w:pPr>
        <w:pStyle w:val="REG-Pa"/>
      </w:pPr>
      <w:r w:rsidRPr="002653F8">
        <w:t>(d)</w:t>
      </w:r>
      <w:r w:rsidRPr="002653F8">
        <w:tab/>
        <w:t>has a continuous passageway over the length thereof;</w:t>
      </w:r>
    </w:p>
    <w:p w14:paraId="28B4F472" w14:textId="77777777" w:rsidR="003C062A" w:rsidRPr="002653F8" w:rsidRDefault="003C062A" w:rsidP="00E837AF">
      <w:pPr>
        <w:pStyle w:val="REG-P0"/>
      </w:pPr>
    </w:p>
    <w:p w14:paraId="41128CE2" w14:textId="700090CE" w:rsidR="003C062A" w:rsidRPr="002653F8" w:rsidRDefault="00E837AF" w:rsidP="00E837AF">
      <w:pPr>
        <w:pStyle w:val="REG-P0"/>
      </w:pPr>
      <w:r w:rsidRPr="002653F8">
        <w:rPr>
          <w:b/>
          <w:bCs/>
        </w:rPr>
        <w:t>“</w:t>
      </w:r>
      <w:r w:rsidR="003C062A" w:rsidRPr="002653F8">
        <w:rPr>
          <w:b/>
          <w:bCs/>
        </w:rPr>
        <w:t>centre-line of an axle unit</w:t>
      </w:r>
      <w:r w:rsidRPr="002653F8">
        <w:rPr>
          <w:b/>
          <w:bCs/>
        </w:rPr>
        <w:t>”</w:t>
      </w:r>
      <w:r w:rsidR="003C062A" w:rsidRPr="002653F8">
        <w:rPr>
          <w:b/>
          <w:bCs/>
        </w:rPr>
        <w:t xml:space="preserve"> </w:t>
      </w:r>
      <w:r w:rsidR="003C062A" w:rsidRPr="002653F8">
        <w:t>or any like expression, means a line midway between the centre-lines of the extreme axles of an axle unit;</w:t>
      </w:r>
    </w:p>
    <w:p w14:paraId="7FB3A146" w14:textId="77777777" w:rsidR="003C062A" w:rsidRPr="002653F8" w:rsidRDefault="003C062A" w:rsidP="00E837AF">
      <w:pPr>
        <w:pStyle w:val="REG-P0"/>
      </w:pPr>
    </w:p>
    <w:p w14:paraId="293EFF34" w14:textId="24907797" w:rsidR="00C475F0" w:rsidRPr="002653F8" w:rsidRDefault="00E837AF" w:rsidP="00E837AF">
      <w:pPr>
        <w:autoSpaceDE w:val="0"/>
        <w:autoSpaceDN w:val="0"/>
        <w:adjustRightInd w:val="0"/>
        <w:jc w:val="both"/>
      </w:pPr>
      <w:r w:rsidRPr="002653F8">
        <w:rPr>
          <w:b/>
          <w:bCs/>
        </w:rPr>
        <w:t>“</w:t>
      </w:r>
      <w:r w:rsidR="003C062A" w:rsidRPr="002653F8">
        <w:rPr>
          <w:b/>
          <w:bCs/>
        </w:rPr>
        <w:t>certification mark</w:t>
      </w:r>
      <w:r w:rsidRPr="002653F8">
        <w:rPr>
          <w:b/>
          <w:bCs/>
        </w:rPr>
        <w:t>”</w:t>
      </w:r>
      <w:r w:rsidR="003C062A" w:rsidRPr="002653F8">
        <w:rPr>
          <w:b/>
          <w:bCs/>
        </w:rPr>
        <w:t xml:space="preserve"> </w:t>
      </w:r>
      <w:r w:rsidR="003C062A" w:rsidRPr="002653F8">
        <w:t>means a</w:t>
      </w:r>
      <w:r w:rsidR="00C475F0" w:rsidRPr="002653F8">
        <w:t xml:space="preserve"> </w:t>
      </w:r>
      <w:r w:rsidR="00C475F0" w:rsidRPr="002653F8">
        <w:rPr>
          <w:rFonts w:cs="Times New Roman"/>
        </w:rPr>
        <w:t xml:space="preserve">mark or an approval that has been established in respect of a </w:t>
      </w:r>
      <w:r w:rsidR="00EC113C" w:rsidRPr="002653F8">
        <w:rPr>
          <w:rFonts w:cs="Times New Roman"/>
        </w:rPr>
        <w:t>s</w:t>
      </w:r>
      <w:r w:rsidR="00C475F0" w:rsidRPr="002653F8">
        <w:rPr>
          <w:rFonts w:cs="Times New Roman"/>
        </w:rPr>
        <w:t>tandard specification</w:t>
      </w:r>
      <w:r w:rsidR="003C062A" w:rsidRPr="002653F8">
        <w:t xml:space="preserve"> certification</w:t>
      </w:r>
      <w:r w:rsidR="00C475F0" w:rsidRPr="002653F8">
        <w:t>;</w:t>
      </w:r>
    </w:p>
    <w:p w14:paraId="70D142A2" w14:textId="77777777" w:rsidR="00C475F0" w:rsidRPr="002653F8" w:rsidRDefault="00C475F0" w:rsidP="00E837AF">
      <w:pPr>
        <w:autoSpaceDE w:val="0"/>
        <w:autoSpaceDN w:val="0"/>
        <w:adjustRightInd w:val="0"/>
      </w:pPr>
    </w:p>
    <w:p w14:paraId="26F62B67" w14:textId="39A075FE" w:rsidR="003C062A" w:rsidRPr="002653F8" w:rsidRDefault="00C475F0" w:rsidP="00E837AF">
      <w:pPr>
        <w:autoSpaceDE w:val="0"/>
        <w:autoSpaceDN w:val="0"/>
        <w:adjustRightInd w:val="0"/>
        <w:jc w:val="center"/>
      </w:pPr>
      <w:r w:rsidRPr="002653F8">
        <w:rPr>
          <w:rFonts w:ascii="Arial" w:hAnsi="Arial" w:cs="Arial"/>
          <w:b/>
          <w:bCs/>
          <w:color w:val="00B050"/>
          <w:sz w:val="18"/>
          <w:szCs w:val="18"/>
        </w:rPr>
        <w:t>[</w:t>
      </w:r>
      <w:r w:rsidR="00EC113C" w:rsidRPr="002653F8">
        <w:rPr>
          <w:rFonts w:ascii="Arial" w:hAnsi="Arial" w:cs="Arial"/>
          <w:b/>
          <w:bCs/>
          <w:color w:val="00B050"/>
          <w:sz w:val="18"/>
          <w:szCs w:val="18"/>
        </w:rPr>
        <w:t xml:space="preserve">The </w:t>
      </w:r>
      <w:r w:rsidRPr="002653F8">
        <w:rPr>
          <w:rFonts w:ascii="Arial" w:hAnsi="Arial" w:cs="Arial"/>
          <w:b/>
          <w:bCs/>
          <w:color w:val="00B050"/>
          <w:sz w:val="18"/>
          <w:szCs w:val="18"/>
        </w:rPr>
        <w:t xml:space="preserve">definition of </w:t>
      </w:r>
      <w:r w:rsidR="00E837AF" w:rsidRPr="002653F8">
        <w:rPr>
          <w:rFonts w:ascii="Arial" w:hAnsi="Arial" w:cs="Arial"/>
          <w:b/>
          <w:bCs/>
          <w:color w:val="00B050"/>
          <w:sz w:val="18"/>
          <w:szCs w:val="18"/>
        </w:rPr>
        <w:t>“</w:t>
      </w:r>
      <w:r w:rsidRPr="002653F8">
        <w:rPr>
          <w:rFonts w:ascii="Arial" w:hAnsi="Arial" w:cs="Arial"/>
          <w:b/>
          <w:bCs/>
          <w:color w:val="00B050"/>
          <w:sz w:val="18"/>
          <w:szCs w:val="18"/>
        </w:rPr>
        <w:t>certification mark</w:t>
      </w:r>
      <w:r w:rsidR="00E837AF" w:rsidRPr="002653F8">
        <w:rPr>
          <w:rFonts w:ascii="Arial" w:hAnsi="Arial" w:cs="Arial"/>
          <w:b/>
          <w:bCs/>
          <w:color w:val="00B050"/>
          <w:sz w:val="18"/>
          <w:szCs w:val="18"/>
        </w:rPr>
        <w:t>”</w:t>
      </w:r>
      <w:r w:rsidRPr="002653F8">
        <w:rPr>
          <w:rFonts w:ascii="Arial" w:hAnsi="Arial" w:cs="Arial"/>
          <w:b/>
          <w:bCs/>
          <w:color w:val="00B050"/>
          <w:sz w:val="18"/>
          <w:szCs w:val="18"/>
        </w:rPr>
        <w:t xml:space="preserve"> </w:t>
      </w:r>
      <w:r w:rsidR="0052223A" w:rsidRPr="002653F8">
        <w:rPr>
          <w:rFonts w:ascii="Arial" w:hAnsi="Arial" w:cs="Arial"/>
          <w:b/>
          <w:bCs/>
          <w:color w:val="00B050"/>
          <w:sz w:val="18"/>
          <w:szCs w:val="18"/>
        </w:rPr>
        <w:t xml:space="preserve">is </w:t>
      </w:r>
      <w:r w:rsidRPr="002653F8">
        <w:rPr>
          <w:rFonts w:ascii="Arial" w:hAnsi="Arial" w:cs="Arial"/>
          <w:b/>
          <w:bCs/>
          <w:color w:val="00B050"/>
          <w:sz w:val="18"/>
          <w:szCs w:val="18"/>
        </w:rPr>
        <w:t>substituted by GN 188</w:t>
      </w:r>
      <w:r w:rsidR="00EC113C" w:rsidRPr="002653F8">
        <w:rPr>
          <w:rFonts w:ascii="Arial" w:hAnsi="Arial" w:cs="Arial"/>
          <w:b/>
          <w:bCs/>
          <w:color w:val="00B050"/>
          <w:sz w:val="18"/>
          <w:szCs w:val="18"/>
        </w:rPr>
        <w:t>/</w:t>
      </w:r>
      <w:r w:rsidRPr="002653F8">
        <w:rPr>
          <w:rFonts w:ascii="Arial" w:hAnsi="Arial" w:cs="Arial"/>
          <w:b/>
          <w:bCs/>
          <w:color w:val="00B050"/>
          <w:sz w:val="18"/>
          <w:szCs w:val="18"/>
        </w:rPr>
        <w:t>2006</w:t>
      </w:r>
      <w:r w:rsidR="00EC113C" w:rsidRPr="002653F8">
        <w:rPr>
          <w:rFonts w:ascii="Arial" w:hAnsi="Arial" w:cs="Arial"/>
          <w:b/>
          <w:bCs/>
          <w:color w:val="00B050"/>
          <w:sz w:val="18"/>
          <w:szCs w:val="18"/>
        </w:rPr>
        <w:t xml:space="preserve">. The term being defined </w:t>
      </w:r>
      <w:r w:rsidR="00EC113C" w:rsidRPr="002653F8">
        <w:rPr>
          <w:rFonts w:ascii="Arial" w:hAnsi="Arial" w:cs="Arial"/>
          <w:b/>
          <w:bCs/>
          <w:color w:val="00B050"/>
          <w:sz w:val="18"/>
          <w:szCs w:val="18"/>
        </w:rPr>
        <w:br/>
        <w:t xml:space="preserve">has been shown in bold like the other terms defined in the regulations, even though </w:t>
      </w:r>
      <w:r w:rsidR="00EC113C" w:rsidRPr="002653F8">
        <w:rPr>
          <w:rFonts w:ascii="Arial" w:hAnsi="Arial" w:cs="Arial"/>
          <w:b/>
          <w:bCs/>
          <w:color w:val="00B050"/>
          <w:sz w:val="18"/>
          <w:szCs w:val="18"/>
        </w:rPr>
        <w:br/>
        <w:t xml:space="preserve">it </w:t>
      </w:r>
      <w:r w:rsidR="00CB68F9" w:rsidRPr="002653F8">
        <w:rPr>
          <w:rFonts w:ascii="Arial" w:hAnsi="Arial" w:cs="Arial"/>
          <w:b/>
          <w:bCs/>
          <w:color w:val="00B050"/>
          <w:sz w:val="18"/>
          <w:szCs w:val="18"/>
        </w:rPr>
        <w:t>i</w:t>
      </w:r>
      <w:r w:rsidR="00EC113C" w:rsidRPr="002653F8">
        <w:rPr>
          <w:rFonts w:ascii="Arial" w:hAnsi="Arial" w:cs="Arial"/>
          <w:b/>
          <w:bCs/>
          <w:color w:val="00B050"/>
          <w:sz w:val="18"/>
          <w:szCs w:val="18"/>
        </w:rPr>
        <w:t xml:space="preserve">s not in boldface type in the </w:t>
      </w:r>
      <w:r w:rsidR="00EC113C" w:rsidRPr="002653F8">
        <w:rPr>
          <w:rFonts w:ascii="Arial" w:hAnsi="Arial" w:cs="Arial"/>
          <w:b/>
          <w:bCs/>
          <w:i/>
          <w:color w:val="00B050"/>
          <w:sz w:val="18"/>
          <w:szCs w:val="18"/>
        </w:rPr>
        <w:t>Government Gazette</w:t>
      </w:r>
      <w:r w:rsidR="00EC113C" w:rsidRPr="002653F8">
        <w:rPr>
          <w:rFonts w:ascii="Arial" w:hAnsi="Arial" w:cs="Arial"/>
          <w:b/>
          <w:bCs/>
          <w:color w:val="00B050"/>
          <w:sz w:val="18"/>
          <w:szCs w:val="18"/>
        </w:rPr>
        <w:t>.</w:t>
      </w:r>
      <w:r w:rsidRPr="002653F8">
        <w:rPr>
          <w:rFonts w:ascii="Arial" w:hAnsi="Arial" w:cs="Arial"/>
          <w:b/>
          <w:bCs/>
          <w:color w:val="00B050"/>
          <w:sz w:val="18"/>
          <w:szCs w:val="18"/>
        </w:rPr>
        <w:t>]</w:t>
      </w:r>
    </w:p>
    <w:p w14:paraId="4CEBCD48" w14:textId="77777777" w:rsidR="003C062A" w:rsidRPr="002653F8" w:rsidRDefault="003C062A" w:rsidP="00E837AF">
      <w:pPr>
        <w:pStyle w:val="REG-P0"/>
      </w:pPr>
    </w:p>
    <w:p w14:paraId="30CA63D1" w14:textId="5F21C1D7" w:rsidR="00E4562B" w:rsidRPr="002653F8" w:rsidRDefault="00E837AF" w:rsidP="00E837AF">
      <w:pPr>
        <w:pStyle w:val="REG-P0"/>
      </w:pPr>
      <w:r w:rsidRPr="002653F8">
        <w:rPr>
          <w:b/>
          <w:bCs/>
        </w:rPr>
        <w:t>“</w:t>
      </w:r>
      <w:r w:rsidR="003C062A" w:rsidRPr="002653F8">
        <w:rPr>
          <w:b/>
          <w:bCs/>
        </w:rPr>
        <w:t>Convention</w:t>
      </w:r>
      <w:r w:rsidRPr="002653F8">
        <w:rPr>
          <w:b/>
          <w:bCs/>
        </w:rPr>
        <w:t>”</w:t>
      </w:r>
      <w:r w:rsidR="003C062A" w:rsidRPr="002653F8">
        <w:rPr>
          <w:b/>
          <w:bCs/>
        </w:rPr>
        <w:t xml:space="preserve"> </w:t>
      </w:r>
      <w:r w:rsidR="003C062A" w:rsidRPr="002653F8">
        <w:t>means</w:t>
      </w:r>
      <w:r w:rsidR="00E4562B" w:rsidRPr="002653F8">
        <w:t xml:space="preserve"> -</w:t>
      </w:r>
    </w:p>
    <w:p w14:paraId="65BFBA0E" w14:textId="23F2B304" w:rsidR="003C062A" w:rsidRPr="002653F8" w:rsidRDefault="003C062A" w:rsidP="00E837AF">
      <w:pPr>
        <w:pStyle w:val="REG-P0"/>
      </w:pPr>
    </w:p>
    <w:p w14:paraId="07518BE6" w14:textId="77777777" w:rsidR="003C062A" w:rsidRPr="002653F8" w:rsidRDefault="003C062A" w:rsidP="00E837AF">
      <w:pPr>
        <w:pStyle w:val="REG-Pa"/>
      </w:pPr>
      <w:r w:rsidRPr="002653F8">
        <w:lastRenderedPageBreak/>
        <w:t>(a)</w:t>
      </w:r>
      <w:r w:rsidRPr="002653F8">
        <w:tab/>
        <w:t>the International Convention relative to Motor Traffic (Paris, 1926);</w:t>
      </w:r>
    </w:p>
    <w:p w14:paraId="5E709DBE" w14:textId="77777777" w:rsidR="003C062A" w:rsidRPr="002653F8" w:rsidRDefault="003C062A" w:rsidP="00E837AF">
      <w:pPr>
        <w:pStyle w:val="REG-Pa"/>
      </w:pPr>
    </w:p>
    <w:p w14:paraId="21605BCA" w14:textId="77777777" w:rsidR="003C062A" w:rsidRPr="002653F8" w:rsidRDefault="003C062A" w:rsidP="00E837AF">
      <w:pPr>
        <w:pStyle w:val="REG-Pa"/>
      </w:pPr>
      <w:r w:rsidRPr="002653F8">
        <w:t>(b)</w:t>
      </w:r>
      <w:r w:rsidRPr="002653F8">
        <w:tab/>
        <w:t>the United Nations Convention on Road Traffic (Geneva, 1949);</w:t>
      </w:r>
    </w:p>
    <w:p w14:paraId="08AE1F17" w14:textId="77777777" w:rsidR="003C062A" w:rsidRPr="002653F8" w:rsidRDefault="003C062A" w:rsidP="00E837AF">
      <w:pPr>
        <w:pStyle w:val="REG-Pa"/>
      </w:pPr>
    </w:p>
    <w:p w14:paraId="1AEB6C81" w14:textId="77777777" w:rsidR="003C062A" w:rsidRPr="002653F8" w:rsidRDefault="003C062A" w:rsidP="00E837AF">
      <w:pPr>
        <w:pStyle w:val="REG-Pa"/>
      </w:pPr>
      <w:r w:rsidRPr="002653F8">
        <w:t>(c)</w:t>
      </w:r>
      <w:r w:rsidRPr="002653F8">
        <w:tab/>
        <w:t>the United Nations Convention on Road Traffic (Vienna, 1968); or</w:t>
      </w:r>
    </w:p>
    <w:p w14:paraId="54AE5EB6" w14:textId="77777777" w:rsidR="003C062A" w:rsidRPr="002653F8" w:rsidRDefault="003C062A" w:rsidP="00E837AF">
      <w:pPr>
        <w:pStyle w:val="REG-Pa"/>
      </w:pPr>
    </w:p>
    <w:p w14:paraId="407461C1" w14:textId="77777777" w:rsidR="003C062A" w:rsidRPr="002653F8" w:rsidRDefault="003C062A" w:rsidP="00E837AF">
      <w:pPr>
        <w:pStyle w:val="REG-Pa"/>
      </w:pPr>
      <w:r w:rsidRPr="002653F8">
        <w:t>(d)</w:t>
      </w:r>
      <w:r w:rsidRPr="002653F8">
        <w:tab/>
        <w:t>any subsequent related convention ratified by the Government of</w:t>
      </w:r>
      <w:r w:rsidR="0084647F" w:rsidRPr="002653F8">
        <w:t xml:space="preserve"> </w:t>
      </w:r>
      <w:r w:rsidRPr="002653F8">
        <w:t>Namibia;</w:t>
      </w:r>
    </w:p>
    <w:p w14:paraId="4BD709B2" w14:textId="77777777" w:rsidR="003C062A" w:rsidRPr="002653F8" w:rsidRDefault="003C062A" w:rsidP="00E837AF">
      <w:pPr>
        <w:pStyle w:val="REG-P0"/>
      </w:pPr>
    </w:p>
    <w:p w14:paraId="139BD0AD" w14:textId="551AF6B6" w:rsidR="003C062A" w:rsidRPr="002653F8" w:rsidRDefault="00E837AF" w:rsidP="00E837AF">
      <w:pPr>
        <w:pStyle w:val="REG-P0"/>
      </w:pPr>
      <w:r w:rsidRPr="002653F8">
        <w:rPr>
          <w:b/>
          <w:bCs/>
        </w:rPr>
        <w:t>“</w:t>
      </w:r>
      <w:r w:rsidR="003C062A" w:rsidRPr="002653F8">
        <w:rPr>
          <w:b/>
          <w:bCs/>
        </w:rPr>
        <w:t>converter dolly</w:t>
      </w:r>
      <w:r w:rsidRPr="002653F8">
        <w:rPr>
          <w:b/>
          <w:bCs/>
        </w:rPr>
        <w:t>”</w:t>
      </w:r>
      <w:r w:rsidR="003C062A" w:rsidRPr="002653F8">
        <w:rPr>
          <w:b/>
          <w:bCs/>
        </w:rPr>
        <w:t xml:space="preserve"> </w:t>
      </w:r>
      <w:r w:rsidR="003C062A" w:rsidRPr="002653F8">
        <w:t>means a trailer which has one or more axles and, when used in</w:t>
      </w:r>
      <w:r w:rsidR="0084647F" w:rsidRPr="002653F8">
        <w:t xml:space="preserve"> </w:t>
      </w:r>
      <w:r w:rsidR="003C062A" w:rsidRPr="002653F8">
        <w:t>combination with a semi-trailer, converts the semi-trailer into a trailer;</w:t>
      </w:r>
    </w:p>
    <w:p w14:paraId="5BA13C9C" w14:textId="77777777" w:rsidR="003C062A" w:rsidRPr="002653F8" w:rsidRDefault="003C062A" w:rsidP="00E837AF">
      <w:pPr>
        <w:pStyle w:val="REG-P0"/>
      </w:pPr>
    </w:p>
    <w:p w14:paraId="539F1C9D" w14:textId="547EC45A" w:rsidR="003C062A" w:rsidRPr="002653F8" w:rsidRDefault="00E837AF" w:rsidP="00E837AF">
      <w:pPr>
        <w:pStyle w:val="REG-P0"/>
      </w:pPr>
      <w:r w:rsidRPr="002653F8">
        <w:rPr>
          <w:b/>
          <w:bCs/>
        </w:rPr>
        <w:t>“</w:t>
      </w:r>
      <w:r w:rsidR="003C062A" w:rsidRPr="002653F8">
        <w:rPr>
          <w:b/>
          <w:bCs/>
        </w:rPr>
        <w:t>cross</w:t>
      </w:r>
      <w:r w:rsidRPr="002653F8">
        <w:rPr>
          <w:b/>
          <w:bCs/>
        </w:rPr>
        <w:t>”</w:t>
      </w:r>
      <w:r w:rsidR="003C062A" w:rsidRPr="002653F8">
        <w:rPr>
          <w:b/>
          <w:bCs/>
        </w:rPr>
        <w:t xml:space="preserve"> </w:t>
      </w:r>
      <w:r w:rsidR="003C062A" w:rsidRPr="002653F8">
        <w:t>or any like expression, means to move on a public road in a direction which</w:t>
      </w:r>
      <w:r w:rsidR="0084647F" w:rsidRPr="002653F8">
        <w:t xml:space="preserve"> </w:t>
      </w:r>
      <w:r w:rsidR="003C062A" w:rsidRPr="002653F8">
        <w:t>intersects the normal course of travel of traffic on such road;</w:t>
      </w:r>
    </w:p>
    <w:p w14:paraId="1A199B1D" w14:textId="77777777" w:rsidR="003C062A" w:rsidRPr="002653F8" w:rsidRDefault="003C062A" w:rsidP="00E837AF">
      <w:pPr>
        <w:pStyle w:val="REG-P0"/>
      </w:pPr>
    </w:p>
    <w:p w14:paraId="63606679" w14:textId="7840F446" w:rsidR="003C062A" w:rsidRPr="002653F8" w:rsidRDefault="00E837AF" w:rsidP="00E837AF">
      <w:pPr>
        <w:pStyle w:val="REG-P0"/>
      </w:pPr>
      <w:r w:rsidRPr="002653F8">
        <w:rPr>
          <w:b/>
          <w:bCs/>
        </w:rPr>
        <w:t>“</w:t>
      </w:r>
      <w:r w:rsidR="003C062A" w:rsidRPr="002653F8">
        <w:rPr>
          <w:b/>
          <w:bCs/>
        </w:rPr>
        <w:t>direction indicator</w:t>
      </w:r>
      <w:r w:rsidRPr="002653F8">
        <w:rPr>
          <w:b/>
          <w:bCs/>
        </w:rPr>
        <w:t>”</w:t>
      </w:r>
      <w:r w:rsidR="003C062A" w:rsidRPr="002653F8">
        <w:rPr>
          <w:b/>
          <w:bCs/>
        </w:rPr>
        <w:t xml:space="preserve"> </w:t>
      </w:r>
      <w:r w:rsidR="003C062A" w:rsidRPr="002653F8">
        <w:t>means a device fitted to a motor vehicle for the purpose of enabling the driver of the motor vehicle to intimate his or her intention to change the direction of</w:t>
      </w:r>
      <w:r w:rsidR="0084647F" w:rsidRPr="002653F8">
        <w:t xml:space="preserve"> </w:t>
      </w:r>
      <w:r w:rsidR="003C062A" w:rsidRPr="002653F8">
        <w:t>travel of that motor vehicle to the right or to the left;</w:t>
      </w:r>
    </w:p>
    <w:p w14:paraId="04481FFB" w14:textId="77777777" w:rsidR="003C062A" w:rsidRPr="002653F8" w:rsidRDefault="003C062A" w:rsidP="00E837AF">
      <w:pPr>
        <w:pStyle w:val="REG-P0"/>
      </w:pPr>
    </w:p>
    <w:p w14:paraId="5DFF8280" w14:textId="736AAC26" w:rsidR="0084647F" w:rsidRPr="002653F8" w:rsidRDefault="00E837AF" w:rsidP="00E837AF">
      <w:pPr>
        <w:pStyle w:val="REG-P0"/>
      </w:pPr>
      <w:r w:rsidRPr="002653F8">
        <w:rPr>
          <w:b/>
          <w:bCs/>
        </w:rPr>
        <w:t>“</w:t>
      </w:r>
      <w:r w:rsidR="003C062A" w:rsidRPr="002653F8">
        <w:rPr>
          <w:b/>
          <w:bCs/>
        </w:rPr>
        <w:t>driving licence card</w:t>
      </w:r>
      <w:r w:rsidRPr="002653F8">
        <w:rPr>
          <w:b/>
          <w:bCs/>
        </w:rPr>
        <w:t>”</w:t>
      </w:r>
      <w:r w:rsidR="003C062A" w:rsidRPr="002653F8">
        <w:rPr>
          <w:b/>
          <w:bCs/>
        </w:rPr>
        <w:t xml:space="preserve"> </w:t>
      </w:r>
      <w:r w:rsidR="003C062A" w:rsidRPr="002653F8">
        <w:t xml:space="preserve">means a driving licence card issued in terms of regulation 118; </w:t>
      </w:r>
    </w:p>
    <w:p w14:paraId="2E3E49AF" w14:textId="77777777" w:rsidR="0084647F" w:rsidRPr="002653F8" w:rsidRDefault="0084647F" w:rsidP="00E837AF">
      <w:pPr>
        <w:pStyle w:val="REG-P0"/>
      </w:pPr>
    </w:p>
    <w:p w14:paraId="269D889B" w14:textId="09FF7E5F" w:rsidR="0084647F" w:rsidRPr="002653F8" w:rsidRDefault="00E837AF" w:rsidP="00E837AF">
      <w:pPr>
        <w:pStyle w:val="REG-P0"/>
      </w:pPr>
      <w:r w:rsidRPr="002653F8">
        <w:rPr>
          <w:b/>
          <w:bCs/>
        </w:rPr>
        <w:t>“</w:t>
      </w:r>
      <w:r w:rsidR="003C062A" w:rsidRPr="002653F8">
        <w:rPr>
          <w:b/>
          <w:bCs/>
        </w:rPr>
        <w:t>emergency brake</w:t>
      </w:r>
      <w:r w:rsidRPr="002653F8">
        <w:rPr>
          <w:b/>
          <w:bCs/>
        </w:rPr>
        <w:t>”</w:t>
      </w:r>
      <w:r w:rsidR="003C062A" w:rsidRPr="002653F8">
        <w:rPr>
          <w:b/>
          <w:bCs/>
        </w:rPr>
        <w:t xml:space="preserve"> </w:t>
      </w:r>
      <w:r w:rsidR="003C062A" w:rsidRPr="002653F8">
        <w:t xml:space="preserve">means a brake, excluding a service brake, which can stop a vehicle; </w:t>
      </w:r>
    </w:p>
    <w:p w14:paraId="048E6779" w14:textId="77777777" w:rsidR="0084647F" w:rsidRPr="002653F8" w:rsidRDefault="0084647F" w:rsidP="00E837AF">
      <w:pPr>
        <w:pStyle w:val="REG-P0"/>
      </w:pPr>
    </w:p>
    <w:p w14:paraId="1B88D990" w14:textId="4A836403" w:rsidR="00E4562B" w:rsidRPr="002653F8" w:rsidRDefault="00E837AF" w:rsidP="00E837AF">
      <w:pPr>
        <w:pStyle w:val="REG-P0"/>
      </w:pPr>
      <w:r w:rsidRPr="002653F8">
        <w:rPr>
          <w:b/>
        </w:rPr>
        <w:t>“</w:t>
      </w:r>
      <w:r w:rsidR="006371C9" w:rsidRPr="002653F8">
        <w:rPr>
          <w:b/>
        </w:rPr>
        <w:t>fog lamp</w:t>
      </w:r>
      <w:r w:rsidRPr="002653F8">
        <w:rPr>
          <w:b/>
        </w:rPr>
        <w:t>”</w:t>
      </w:r>
      <w:r w:rsidR="006371C9" w:rsidRPr="002653F8">
        <w:t xml:space="preserve"> means a lamp which, when used during conditions of mist, snow, rainstorms or sandstorms and</w:t>
      </w:r>
      <w:r w:rsidR="00E4562B" w:rsidRPr="002653F8">
        <w:t xml:space="preserve"> -</w:t>
      </w:r>
    </w:p>
    <w:p w14:paraId="15CBEAE4" w14:textId="5F6407B7" w:rsidR="006371C9" w:rsidRPr="002653F8" w:rsidRDefault="006371C9" w:rsidP="00E837AF">
      <w:pPr>
        <w:pStyle w:val="REG-P0"/>
      </w:pPr>
    </w:p>
    <w:p w14:paraId="4AFEE061" w14:textId="77777777" w:rsidR="006371C9" w:rsidRPr="002653F8" w:rsidRDefault="006371C9" w:rsidP="00E837AF">
      <w:pPr>
        <w:pStyle w:val="REG-Pa"/>
      </w:pPr>
      <w:r w:rsidRPr="002653F8">
        <w:t xml:space="preserve">(a) </w:t>
      </w:r>
      <w:r w:rsidRPr="002653F8">
        <w:tab/>
        <w:t>when fitted to the front of a motor vehicle, improves the illumination of the road; and</w:t>
      </w:r>
    </w:p>
    <w:p w14:paraId="2EF2C1E1" w14:textId="77777777" w:rsidR="006371C9" w:rsidRPr="002653F8" w:rsidRDefault="006371C9" w:rsidP="00E837AF">
      <w:pPr>
        <w:pStyle w:val="REG-Pa"/>
      </w:pPr>
    </w:p>
    <w:p w14:paraId="3204AA02" w14:textId="77777777" w:rsidR="006371C9" w:rsidRPr="002653F8" w:rsidRDefault="006371C9" w:rsidP="00E837AF">
      <w:pPr>
        <w:pStyle w:val="REG-Pa"/>
      </w:pPr>
      <w:r w:rsidRPr="002653F8">
        <w:t xml:space="preserve">(b) </w:t>
      </w:r>
      <w:r w:rsidRPr="002653F8">
        <w:tab/>
        <w:t xml:space="preserve">when fitted to the rear of a motor vehicle, signals to other traffic the position, orientation and movement of the motor vehicle, </w:t>
      </w:r>
    </w:p>
    <w:p w14:paraId="77FADD53" w14:textId="77777777" w:rsidR="006371C9" w:rsidRPr="002653F8" w:rsidRDefault="006371C9" w:rsidP="00E837AF">
      <w:pPr>
        <w:pStyle w:val="REG-Pa"/>
      </w:pPr>
    </w:p>
    <w:p w14:paraId="6E09A7BE" w14:textId="77777777" w:rsidR="006371C9" w:rsidRPr="002653F8" w:rsidRDefault="006371C9" w:rsidP="00E837AF">
      <w:pPr>
        <w:pStyle w:val="REG-Pa"/>
        <w:ind w:left="0" w:firstLine="0"/>
      </w:pPr>
      <w:r w:rsidRPr="002653F8">
        <w:t>without producing undue glare to other traffic;</w:t>
      </w:r>
    </w:p>
    <w:p w14:paraId="03752820" w14:textId="77777777" w:rsidR="006371C9" w:rsidRPr="002653F8" w:rsidRDefault="006371C9" w:rsidP="00E837AF">
      <w:pPr>
        <w:pStyle w:val="REG-P0"/>
        <w:rPr>
          <w:b/>
          <w:bCs/>
        </w:rPr>
      </w:pPr>
    </w:p>
    <w:p w14:paraId="40911018" w14:textId="3C341B4A" w:rsidR="00D7318E" w:rsidRPr="002653F8" w:rsidRDefault="00E91780" w:rsidP="00E837AF">
      <w:pPr>
        <w:pStyle w:val="REG-Amend"/>
        <w:rPr>
          <w:bCs/>
        </w:rPr>
      </w:pPr>
      <w:r w:rsidRPr="002653F8">
        <w:rPr>
          <w:bCs/>
        </w:rPr>
        <w:t>[d</w:t>
      </w:r>
      <w:r w:rsidR="006371C9" w:rsidRPr="002653F8">
        <w:rPr>
          <w:bCs/>
        </w:rPr>
        <w:t xml:space="preserve">efinition of </w:t>
      </w:r>
      <w:r w:rsidR="00E837AF" w:rsidRPr="002653F8">
        <w:rPr>
          <w:bCs/>
        </w:rPr>
        <w:t>“</w:t>
      </w:r>
      <w:r w:rsidR="006371C9" w:rsidRPr="002653F8">
        <w:rPr>
          <w:bCs/>
        </w:rPr>
        <w:t>fog lamp</w:t>
      </w:r>
      <w:r w:rsidR="00E837AF" w:rsidRPr="002653F8">
        <w:rPr>
          <w:bCs/>
        </w:rPr>
        <w:t>”</w:t>
      </w:r>
      <w:r w:rsidR="006371C9" w:rsidRPr="002653F8">
        <w:rPr>
          <w:bCs/>
        </w:rPr>
        <w:t xml:space="preserve"> inserted by GN 205</w:t>
      </w:r>
      <w:r w:rsidR="00453CAE" w:rsidRPr="002653F8">
        <w:rPr>
          <w:bCs/>
        </w:rPr>
        <w:t>/</w:t>
      </w:r>
      <w:r w:rsidR="006371C9" w:rsidRPr="002653F8">
        <w:rPr>
          <w:bCs/>
        </w:rPr>
        <w:t>20</w:t>
      </w:r>
      <w:r w:rsidR="00D7318E" w:rsidRPr="002653F8">
        <w:rPr>
          <w:bCs/>
        </w:rPr>
        <w:t>04</w:t>
      </w:r>
      <w:r w:rsidR="00453CAE" w:rsidRPr="002653F8">
        <w:rPr>
          <w:bCs/>
        </w:rPr>
        <w:t>]</w:t>
      </w:r>
      <w:r w:rsidR="00D7318E" w:rsidRPr="002653F8">
        <w:rPr>
          <w:bCs/>
        </w:rPr>
        <w:t xml:space="preserve"> </w:t>
      </w:r>
    </w:p>
    <w:p w14:paraId="1823329A" w14:textId="77777777" w:rsidR="006371C9" w:rsidRPr="002653F8" w:rsidRDefault="006371C9" w:rsidP="00E837AF">
      <w:pPr>
        <w:pStyle w:val="REG-P0"/>
        <w:rPr>
          <w:b/>
          <w:bCs/>
        </w:rPr>
      </w:pPr>
    </w:p>
    <w:p w14:paraId="1F39F03B" w14:textId="06F71461" w:rsidR="00E4562B" w:rsidRPr="002653F8" w:rsidRDefault="00E837AF" w:rsidP="00E837AF">
      <w:pPr>
        <w:pStyle w:val="REG-P0"/>
      </w:pPr>
      <w:r w:rsidRPr="002653F8">
        <w:rPr>
          <w:b/>
          <w:bCs/>
        </w:rPr>
        <w:t>“</w:t>
      </w:r>
      <w:r w:rsidR="003C062A" w:rsidRPr="002653F8">
        <w:rPr>
          <w:b/>
          <w:bCs/>
        </w:rPr>
        <w:t>front end</w:t>
      </w:r>
      <w:r w:rsidRPr="002653F8">
        <w:rPr>
          <w:b/>
          <w:bCs/>
        </w:rPr>
        <w:t>”</w:t>
      </w:r>
      <w:r w:rsidR="003C062A" w:rsidRPr="002653F8">
        <w:rPr>
          <w:bCs/>
        </w:rPr>
        <w:t>,</w:t>
      </w:r>
      <w:r w:rsidR="003C062A" w:rsidRPr="002653F8">
        <w:rPr>
          <w:b/>
          <w:bCs/>
        </w:rPr>
        <w:t xml:space="preserve"> </w:t>
      </w:r>
      <w:r w:rsidR="003C062A" w:rsidRPr="002653F8">
        <w:t>in relation to</w:t>
      </w:r>
      <w:r w:rsidR="00E4562B" w:rsidRPr="002653F8">
        <w:t xml:space="preserve"> -</w:t>
      </w:r>
    </w:p>
    <w:p w14:paraId="04C24772" w14:textId="6C0F3A3C" w:rsidR="003C062A" w:rsidRPr="002653F8" w:rsidRDefault="003C062A" w:rsidP="00E837AF">
      <w:pPr>
        <w:pStyle w:val="REG-P0"/>
      </w:pPr>
    </w:p>
    <w:p w14:paraId="2C3B8535" w14:textId="77777777" w:rsidR="003C062A" w:rsidRPr="002653F8" w:rsidRDefault="003C062A" w:rsidP="00E837AF">
      <w:pPr>
        <w:pStyle w:val="REG-Pa"/>
      </w:pPr>
      <w:r w:rsidRPr="002653F8">
        <w:t>(a)</w:t>
      </w:r>
      <w:r w:rsidRPr="002653F8">
        <w:tab/>
        <w:t>a vehicle, excluding a semi-trailer, means that part of the vehicle which</w:t>
      </w:r>
      <w:r w:rsidR="0084647F" w:rsidRPr="002653F8">
        <w:t xml:space="preserve"> </w:t>
      </w:r>
      <w:r w:rsidRPr="002653F8">
        <w:t>projects furthest forward; or</w:t>
      </w:r>
    </w:p>
    <w:p w14:paraId="0271FCDA" w14:textId="77777777" w:rsidR="003C062A" w:rsidRPr="002653F8" w:rsidRDefault="003C062A" w:rsidP="00E837AF">
      <w:pPr>
        <w:pStyle w:val="REG-Pa"/>
      </w:pPr>
    </w:p>
    <w:p w14:paraId="69FDEC51" w14:textId="77777777" w:rsidR="003C062A" w:rsidRPr="002653F8" w:rsidRDefault="003C062A" w:rsidP="00E837AF">
      <w:pPr>
        <w:pStyle w:val="REG-Pa"/>
      </w:pPr>
      <w:r w:rsidRPr="002653F8">
        <w:t>(b)</w:t>
      </w:r>
      <w:r w:rsidRPr="002653F8">
        <w:tab/>
        <w:t>a semi-trailer, means a line running parallel with the centre-line of the king­pin and connecting the sides of the semi-trailer at the widest and furthest</w:t>
      </w:r>
      <w:r w:rsidR="0084647F" w:rsidRPr="002653F8">
        <w:t xml:space="preserve"> </w:t>
      </w:r>
      <w:r w:rsidRPr="002653F8">
        <w:t>point in front of the king-pin;</w:t>
      </w:r>
    </w:p>
    <w:p w14:paraId="4D5FD750" w14:textId="77777777" w:rsidR="003C062A" w:rsidRPr="002653F8" w:rsidRDefault="003C062A" w:rsidP="00E837AF">
      <w:pPr>
        <w:pStyle w:val="REG-P0"/>
      </w:pPr>
    </w:p>
    <w:p w14:paraId="70D3FA84" w14:textId="4503E10C" w:rsidR="003C062A" w:rsidRPr="002653F8" w:rsidRDefault="00E837AF" w:rsidP="00E837AF">
      <w:pPr>
        <w:pStyle w:val="REG-P0"/>
      </w:pPr>
      <w:r w:rsidRPr="002653F8">
        <w:rPr>
          <w:b/>
          <w:bCs/>
        </w:rPr>
        <w:t>“</w:t>
      </w:r>
      <w:r w:rsidR="003C062A" w:rsidRPr="002653F8">
        <w:rPr>
          <w:b/>
          <w:bCs/>
        </w:rPr>
        <w:t>front overhang</w:t>
      </w:r>
      <w:r w:rsidRPr="002653F8">
        <w:rPr>
          <w:b/>
          <w:bCs/>
        </w:rPr>
        <w:t>”</w:t>
      </w:r>
      <w:r w:rsidR="003C062A" w:rsidRPr="002653F8">
        <w:rPr>
          <w:bCs/>
        </w:rPr>
        <w:t>,</w:t>
      </w:r>
      <w:r w:rsidR="003C062A" w:rsidRPr="002653F8">
        <w:rPr>
          <w:b/>
          <w:bCs/>
        </w:rPr>
        <w:t xml:space="preserve"> </w:t>
      </w:r>
      <w:r w:rsidR="003C062A" w:rsidRPr="002653F8">
        <w:t>in relation to a vehicle, means that part of the vehicle, excluding any</w:t>
      </w:r>
      <w:r w:rsidR="0084647F" w:rsidRPr="002653F8">
        <w:t xml:space="preserve"> </w:t>
      </w:r>
      <w:r w:rsidR="003C062A" w:rsidRPr="002653F8">
        <w:t>drawbar or coupling, which projects in front of the centre-line of the front axle or the foremost axle of the front axle unit or, if that vehicle has only one axle, which projects in front of the centre-line of that axle, or in the case of a semi-trailer, which projects in front of the centre line of the kingpin, but any part of a semi-trailer which projects in front of its front end or anything attached to a semi-trailer in front of its front end and which is within an area formed by drawing, with the kingpin as centre, an arc connecting the extreme points of the front end of the semi-trailer, is not considered to be part of the front overhang of that semi-trailer;</w:t>
      </w:r>
    </w:p>
    <w:p w14:paraId="0F3E8DB8" w14:textId="77777777" w:rsidR="003C062A" w:rsidRPr="002653F8" w:rsidRDefault="003C062A" w:rsidP="00E837AF">
      <w:pPr>
        <w:pStyle w:val="REG-P0"/>
      </w:pPr>
    </w:p>
    <w:p w14:paraId="6DCF97BE" w14:textId="42CE9BEE" w:rsidR="003C062A" w:rsidRPr="002653F8" w:rsidRDefault="00E837AF" w:rsidP="00E837AF">
      <w:pPr>
        <w:pStyle w:val="REG-P0"/>
      </w:pPr>
      <w:r w:rsidRPr="002653F8">
        <w:rPr>
          <w:b/>
          <w:bCs/>
        </w:rPr>
        <w:lastRenderedPageBreak/>
        <w:t>“</w:t>
      </w:r>
      <w:r w:rsidR="003C062A" w:rsidRPr="002653F8">
        <w:rPr>
          <w:b/>
          <w:bCs/>
        </w:rPr>
        <w:t>goods vehicle</w:t>
      </w:r>
      <w:r w:rsidRPr="002653F8">
        <w:rPr>
          <w:b/>
          <w:bCs/>
        </w:rPr>
        <w:t>”</w:t>
      </w:r>
      <w:r w:rsidR="003C062A" w:rsidRPr="002653F8">
        <w:rPr>
          <w:b/>
          <w:bCs/>
        </w:rPr>
        <w:t xml:space="preserve"> </w:t>
      </w:r>
      <w:r w:rsidR="003C062A" w:rsidRPr="002653F8">
        <w:t>means a motor vehicle excluding a motorcycle, motor car, minibus or bus, designed or adapted for the conveyance of goods on a public road and includes a</w:t>
      </w:r>
      <w:r w:rsidR="0084647F" w:rsidRPr="002653F8">
        <w:t xml:space="preserve"> </w:t>
      </w:r>
      <w:r w:rsidR="003C062A" w:rsidRPr="002653F8">
        <w:t>truck-tractor, adaptor dolly, converter dolly and breakdown vehicle;</w:t>
      </w:r>
    </w:p>
    <w:p w14:paraId="4FFD544D" w14:textId="77777777" w:rsidR="003C062A" w:rsidRPr="002653F8" w:rsidRDefault="003C062A" w:rsidP="00E837AF">
      <w:pPr>
        <w:pStyle w:val="REG-P0"/>
      </w:pPr>
    </w:p>
    <w:p w14:paraId="4497E69D" w14:textId="718F1C5C" w:rsidR="003C062A" w:rsidRPr="002653F8" w:rsidRDefault="00E837AF" w:rsidP="00E837AF">
      <w:pPr>
        <w:pStyle w:val="REG-P0"/>
      </w:pPr>
      <w:r w:rsidRPr="002653F8">
        <w:rPr>
          <w:b/>
          <w:bCs/>
        </w:rPr>
        <w:t>“</w:t>
      </w:r>
      <w:r w:rsidR="003C062A" w:rsidRPr="002653F8">
        <w:rPr>
          <w:b/>
          <w:bCs/>
        </w:rPr>
        <w:t>gross axle massload</w:t>
      </w:r>
      <w:r w:rsidRPr="002653F8">
        <w:rPr>
          <w:b/>
          <w:bCs/>
        </w:rPr>
        <w:t>”</w:t>
      </w:r>
      <w:r w:rsidR="003C062A" w:rsidRPr="002653F8">
        <w:rPr>
          <w:bCs/>
        </w:rPr>
        <w:t>,</w:t>
      </w:r>
      <w:r w:rsidR="003C062A" w:rsidRPr="002653F8">
        <w:rPr>
          <w:b/>
          <w:bCs/>
        </w:rPr>
        <w:t xml:space="preserve"> </w:t>
      </w:r>
      <w:r w:rsidR="003C062A" w:rsidRPr="002653F8">
        <w:t>in relation to a motor vehicle, means the maximum massload of a particular axle of the vehicle as specified by the manufacturer thereof or, in the absence</w:t>
      </w:r>
      <w:r w:rsidR="0084647F" w:rsidRPr="002653F8">
        <w:t xml:space="preserve"> </w:t>
      </w:r>
      <w:r w:rsidR="003C062A" w:rsidRPr="002653F8">
        <w:t>of such specification, as determined by the registering authority;</w:t>
      </w:r>
    </w:p>
    <w:p w14:paraId="1276EA4F" w14:textId="77777777" w:rsidR="003C062A" w:rsidRPr="002653F8" w:rsidRDefault="003C062A" w:rsidP="00E837AF">
      <w:pPr>
        <w:pStyle w:val="REG-P0"/>
      </w:pPr>
    </w:p>
    <w:p w14:paraId="770780EF" w14:textId="393C4AAF" w:rsidR="003C062A" w:rsidRPr="002653F8" w:rsidRDefault="00E837AF" w:rsidP="00E837AF">
      <w:pPr>
        <w:pStyle w:val="REG-P0"/>
      </w:pPr>
      <w:r w:rsidRPr="002653F8">
        <w:rPr>
          <w:b/>
          <w:bCs/>
        </w:rPr>
        <w:t>“</w:t>
      </w:r>
      <w:r w:rsidR="003C062A" w:rsidRPr="002653F8">
        <w:rPr>
          <w:b/>
          <w:bCs/>
        </w:rPr>
        <w:t>gross axle unit massload</w:t>
      </w:r>
      <w:r w:rsidRPr="002653F8">
        <w:rPr>
          <w:b/>
          <w:bCs/>
        </w:rPr>
        <w:t>”</w:t>
      </w:r>
      <w:r w:rsidR="003C062A" w:rsidRPr="002653F8">
        <w:rPr>
          <w:bCs/>
        </w:rPr>
        <w:t>,</w:t>
      </w:r>
      <w:r w:rsidR="003C062A" w:rsidRPr="002653F8">
        <w:rPr>
          <w:b/>
          <w:bCs/>
        </w:rPr>
        <w:t xml:space="preserve"> </w:t>
      </w:r>
      <w:r w:rsidR="003C062A" w:rsidRPr="002653F8">
        <w:t>in relation to a motor vehicle, means the maximum</w:t>
      </w:r>
      <w:r w:rsidR="00793A49" w:rsidRPr="002653F8">
        <w:t xml:space="preserve"> massload of </w:t>
      </w:r>
      <w:r w:rsidR="003C062A" w:rsidRPr="002653F8">
        <w:t>a particular axle unit of the vehicle as specified by the manufacturer thereof or, in the absence of such specification, as determined by the registering authority;</w:t>
      </w:r>
    </w:p>
    <w:p w14:paraId="75EA3F6A" w14:textId="77777777" w:rsidR="003C062A" w:rsidRPr="002653F8" w:rsidRDefault="003C062A" w:rsidP="00E837AF">
      <w:pPr>
        <w:pStyle w:val="REG-P0"/>
      </w:pPr>
    </w:p>
    <w:p w14:paraId="368FC99B" w14:textId="5D4EC299" w:rsidR="003C062A" w:rsidRPr="002653F8" w:rsidRDefault="00E837AF" w:rsidP="00E837AF">
      <w:pPr>
        <w:pStyle w:val="REG-P0"/>
      </w:pPr>
      <w:r w:rsidRPr="002653F8">
        <w:rPr>
          <w:b/>
          <w:bCs/>
        </w:rPr>
        <w:t>“</w:t>
      </w:r>
      <w:r w:rsidR="003C062A" w:rsidRPr="002653F8">
        <w:rPr>
          <w:b/>
          <w:bCs/>
        </w:rPr>
        <w:t>gross combination mass</w:t>
      </w:r>
      <w:r w:rsidRPr="002653F8">
        <w:rPr>
          <w:b/>
          <w:bCs/>
        </w:rPr>
        <w:t>”</w:t>
      </w:r>
      <w:r w:rsidR="003C062A" w:rsidRPr="002653F8">
        <w:rPr>
          <w:bCs/>
        </w:rPr>
        <w:t>,</w:t>
      </w:r>
      <w:r w:rsidR="003C062A" w:rsidRPr="002653F8">
        <w:rPr>
          <w:b/>
          <w:bCs/>
        </w:rPr>
        <w:t xml:space="preserve"> </w:t>
      </w:r>
      <w:r w:rsidR="003C062A" w:rsidRPr="002653F8">
        <w:t>in relation to a motor vehicle which is used to draw any other motor vehicle, means the maximum mass of any combination of motor vehicles, including the drawing vehicle, and load as specified by the manufacturer thereof or, in the absence of such specification, as determined by the registering authority;</w:t>
      </w:r>
    </w:p>
    <w:p w14:paraId="45362224" w14:textId="77777777" w:rsidR="003C062A" w:rsidRPr="002653F8" w:rsidRDefault="003C062A" w:rsidP="00E837AF">
      <w:pPr>
        <w:pStyle w:val="REG-P0"/>
      </w:pPr>
    </w:p>
    <w:p w14:paraId="48C888F5" w14:textId="22223E4E" w:rsidR="003C062A" w:rsidRPr="002653F8" w:rsidRDefault="00E837AF" w:rsidP="00E837AF">
      <w:pPr>
        <w:pStyle w:val="REG-P0"/>
      </w:pPr>
      <w:r w:rsidRPr="002653F8">
        <w:rPr>
          <w:b/>
          <w:bCs/>
        </w:rPr>
        <w:t>“</w:t>
      </w:r>
      <w:r w:rsidR="003C062A" w:rsidRPr="002653F8">
        <w:rPr>
          <w:b/>
          <w:bCs/>
        </w:rPr>
        <w:t>gross kingpin massload</w:t>
      </w:r>
      <w:r w:rsidRPr="002653F8">
        <w:rPr>
          <w:b/>
          <w:bCs/>
        </w:rPr>
        <w:t>”</w:t>
      </w:r>
      <w:r w:rsidR="003C062A" w:rsidRPr="002653F8">
        <w:rPr>
          <w:bCs/>
        </w:rPr>
        <w:t xml:space="preserve">, </w:t>
      </w:r>
      <w:r w:rsidR="003C062A" w:rsidRPr="002653F8">
        <w:t>in relation to a semi-trailer, means the maximum massload</w:t>
      </w:r>
      <w:r w:rsidR="0084647F" w:rsidRPr="002653F8">
        <w:t xml:space="preserve"> </w:t>
      </w:r>
      <w:r w:rsidR="003C062A" w:rsidRPr="002653F8">
        <w:t>of the kingpin as specified by the manufacturer of the semi-trailer or in the absence of such specification, as determined by the registering authority;</w:t>
      </w:r>
    </w:p>
    <w:p w14:paraId="503AFC97" w14:textId="77777777" w:rsidR="003C062A" w:rsidRPr="002653F8" w:rsidRDefault="003C062A" w:rsidP="00E837AF">
      <w:pPr>
        <w:pStyle w:val="REG-P0"/>
      </w:pPr>
    </w:p>
    <w:p w14:paraId="01F901AE" w14:textId="3ECC19BC" w:rsidR="003C062A" w:rsidRPr="002653F8" w:rsidRDefault="00E837AF" w:rsidP="00E837AF">
      <w:pPr>
        <w:pStyle w:val="REG-P0"/>
      </w:pPr>
      <w:r w:rsidRPr="002653F8">
        <w:rPr>
          <w:b/>
          <w:bCs/>
        </w:rPr>
        <w:t>“</w:t>
      </w:r>
      <w:r w:rsidR="003C062A" w:rsidRPr="002653F8">
        <w:rPr>
          <w:b/>
          <w:bCs/>
        </w:rPr>
        <w:t>intersection</w:t>
      </w:r>
      <w:r w:rsidRPr="002653F8">
        <w:rPr>
          <w:b/>
          <w:bCs/>
        </w:rPr>
        <w:t>”</w:t>
      </w:r>
      <w:r w:rsidR="003C062A" w:rsidRPr="002653F8">
        <w:rPr>
          <w:b/>
          <w:bCs/>
        </w:rPr>
        <w:t xml:space="preserve"> </w:t>
      </w:r>
      <w:r w:rsidR="003C062A" w:rsidRPr="002653F8">
        <w:t>means the area embraced within the prolongation of the lateral boundary</w:t>
      </w:r>
      <w:r w:rsidR="0084647F" w:rsidRPr="002653F8">
        <w:t xml:space="preserve"> </w:t>
      </w:r>
      <w:r w:rsidR="003C062A" w:rsidRPr="002653F8">
        <w:t>lines of two or more public roads, open to vehicular traffic, that join one another at any</w:t>
      </w:r>
      <w:r w:rsidR="0084647F" w:rsidRPr="002653F8">
        <w:t xml:space="preserve"> </w:t>
      </w:r>
      <w:r w:rsidR="003C062A" w:rsidRPr="002653F8">
        <w:t>angle, whether or not one such public road crosses the other;</w:t>
      </w:r>
    </w:p>
    <w:p w14:paraId="48C21500" w14:textId="77777777" w:rsidR="005B5D14" w:rsidRPr="002653F8" w:rsidRDefault="005B5D14" w:rsidP="00E837AF">
      <w:pPr>
        <w:pStyle w:val="REG-P0"/>
      </w:pPr>
    </w:p>
    <w:p w14:paraId="58AC81F5" w14:textId="50B1972C" w:rsidR="005B5D14" w:rsidRPr="002653F8" w:rsidRDefault="00E837AF" w:rsidP="00E837AF">
      <w:pPr>
        <w:autoSpaceDE w:val="0"/>
        <w:autoSpaceDN w:val="0"/>
        <w:adjustRightInd w:val="0"/>
      </w:pPr>
      <w:r w:rsidRPr="002653F8">
        <w:rPr>
          <w:rFonts w:cs="Times New Roman"/>
          <w:b/>
          <w:bCs/>
        </w:rPr>
        <w:t>“</w:t>
      </w:r>
      <w:r w:rsidR="005B5D14" w:rsidRPr="002653F8">
        <w:rPr>
          <w:rFonts w:cs="Times New Roman"/>
          <w:b/>
          <w:bCs/>
        </w:rPr>
        <w:t>issuing authority</w:t>
      </w:r>
      <w:r w:rsidRPr="002653F8">
        <w:rPr>
          <w:rFonts w:cs="Times New Roman"/>
          <w:b/>
          <w:bCs/>
        </w:rPr>
        <w:t>”</w:t>
      </w:r>
      <w:r w:rsidR="005B5D14" w:rsidRPr="002653F8">
        <w:rPr>
          <w:rFonts w:cs="Times New Roman"/>
          <w:b/>
          <w:bCs/>
        </w:rPr>
        <w:t xml:space="preserve"> </w:t>
      </w:r>
      <w:r w:rsidR="005B5D14" w:rsidRPr="002653F8">
        <w:rPr>
          <w:rFonts w:cs="Times New Roman"/>
        </w:rPr>
        <w:t>means an issuing authority designated in terms of regulation 39(1);</w:t>
      </w:r>
    </w:p>
    <w:p w14:paraId="6D02867E" w14:textId="77777777" w:rsidR="003C062A" w:rsidRPr="002653F8" w:rsidRDefault="003C062A" w:rsidP="00E837AF">
      <w:pPr>
        <w:pStyle w:val="REG-P0"/>
      </w:pPr>
    </w:p>
    <w:p w14:paraId="14EE7E98" w14:textId="73699B09" w:rsidR="006371C9" w:rsidRPr="002653F8" w:rsidRDefault="006371C9" w:rsidP="00E837AF">
      <w:pPr>
        <w:pStyle w:val="REG-Amend"/>
      </w:pPr>
      <w:r w:rsidRPr="002653F8">
        <w:t>[</w:t>
      </w:r>
      <w:r w:rsidR="00E91780" w:rsidRPr="002653F8">
        <w:t>d</w:t>
      </w:r>
      <w:r w:rsidRPr="002653F8">
        <w:t xml:space="preserve">efinition of </w:t>
      </w:r>
      <w:r w:rsidR="00E837AF" w:rsidRPr="002653F8">
        <w:t>“</w:t>
      </w:r>
      <w:r w:rsidRPr="002653F8">
        <w:t>issuing authority</w:t>
      </w:r>
      <w:r w:rsidR="00E837AF" w:rsidRPr="002653F8">
        <w:t>”</w:t>
      </w:r>
      <w:r w:rsidRPr="002653F8">
        <w:t xml:space="preserve"> inser</w:t>
      </w:r>
      <w:r w:rsidR="00D7318E" w:rsidRPr="002653F8">
        <w:t>ted by GN 205</w:t>
      </w:r>
      <w:r w:rsidR="000033F3" w:rsidRPr="002653F8">
        <w:t>/</w:t>
      </w:r>
      <w:r w:rsidR="00D7318E" w:rsidRPr="002653F8">
        <w:t>2004</w:t>
      </w:r>
      <w:r w:rsidR="005B5D14" w:rsidRPr="002653F8">
        <w:t xml:space="preserve">, </w:t>
      </w:r>
      <w:r w:rsidR="000033F3" w:rsidRPr="002653F8">
        <w:br/>
      </w:r>
      <w:r w:rsidR="00E32C5D" w:rsidRPr="002653F8">
        <w:t xml:space="preserve">deleted by </w:t>
      </w:r>
      <w:r w:rsidR="005B5D14" w:rsidRPr="002653F8">
        <w:rPr>
          <w:bCs/>
        </w:rPr>
        <w:t>GN 45</w:t>
      </w:r>
      <w:r w:rsidR="000033F3" w:rsidRPr="002653F8">
        <w:rPr>
          <w:bCs/>
        </w:rPr>
        <w:t>/</w:t>
      </w:r>
      <w:r w:rsidR="005B5D14" w:rsidRPr="002653F8">
        <w:rPr>
          <w:bCs/>
        </w:rPr>
        <w:t>2005 and re-inserted by GN 104</w:t>
      </w:r>
      <w:r w:rsidR="000033F3" w:rsidRPr="002653F8">
        <w:rPr>
          <w:bCs/>
        </w:rPr>
        <w:t>/2007]</w:t>
      </w:r>
    </w:p>
    <w:p w14:paraId="1C7B5993" w14:textId="77777777" w:rsidR="006371C9" w:rsidRPr="002653F8" w:rsidRDefault="006371C9" w:rsidP="00E837AF">
      <w:pPr>
        <w:pStyle w:val="REG-P0"/>
        <w:rPr>
          <w:b/>
          <w:bCs/>
        </w:rPr>
      </w:pPr>
    </w:p>
    <w:p w14:paraId="43281366" w14:textId="71D819A6" w:rsidR="003C062A" w:rsidRPr="002653F8" w:rsidRDefault="00E837AF" w:rsidP="00E837AF">
      <w:pPr>
        <w:pStyle w:val="REG-P0"/>
      </w:pPr>
      <w:r w:rsidRPr="002653F8">
        <w:rPr>
          <w:b/>
          <w:bCs/>
        </w:rPr>
        <w:t>“</w:t>
      </w:r>
      <w:r w:rsidR="003C062A" w:rsidRPr="002653F8">
        <w:rPr>
          <w:b/>
          <w:bCs/>
        </w:rPr>
        <w:t>junction</w:t>
      </w:r>
      <w:r w:rsidRPr="002653F8">
        <w:rPr>
          <w:b/>
          <w:bCs/>
        </w:rPr>
        <w:t>”</w:t>
      </w:r>
      <w:r w:rsidR="003C062A" w:rsidRPr="002653F8">
        <w:rPr>
          <w:b/>
          <w:bCs/>
        </w:rPr>
        <w:t xml:space="preserve"> </w:t>
      </w:r>
      <w:r w:rsidR="003C062A" w:rsidRPr="002653F8">
        <w:t xml:space="preserve">means that portion of an intersection contained within the prolongation of the lateral limits </w:t>
      </w:r>
      <w:r w:rsidR="00344E8D" w:rsidRPr="002653F8">
        <w:t>of the</w:t>
      </w:r>
      <w:r w:rsidR="003C062A" w:rsidRPr="002653F8">
        <w:t xml:space="preserve"> intersecting roadways and such junction includes any portion of the roadway between such lateral limits, and any stop or yield line marking which is painted at such intersection;</w:t>
      </w:r>
    </w:p>
    <w:p w14:paraId="737D1654" w14:textId="77777777" w:rsidR="003C062A" w:rsidRPr="002653F8" w:rsidRDefault="003C062A" w:rsidP="00E837AF">
      <w:pPr>
        <w:pStyle w:val="REG-P0"/>
      </w:pPr>
    </w:p>
    <w:p w14:paraId="20CE9266" w14:textId="15F92EA5" w:rsidR="003C062A" w:rsidRPr="002653F8" w:rsidRDefault="00E837AF" w:rsidP="00E837AF">
      <w:pPr>
        <w:pStyle w:val="REG-P0"/>
      </w:pPr>
      <w:r w:rsidRPr="002653F8">
        <w:rPr>
          <w:b/>
          <w:bCs/>
        </w:rPr>
        <w:t>“</w:t>
      </w:r>
      <w:r w:rsidR="003C062A" w:rsidRPr="002653F8">
        <w:rPr>
          <w:b/>
          <w:bCs/>
        </w:rPr>
        <w:t>licence disc</w:t>
      </w:r>
      <w:r w:rsidRPr="002653F8">
        <w:rPr>
          <w:b/>
          <w:bCs/>
        </w:rPr>
        <w:t>”</w:t>
      </w:r>
      <w:r w:rsidR="003C062A" w:rsidRPr="002653F8">
        <w:rPr>
          <w:b/>
          <w:bCs/>
        </w:rPr>
        <w:t xml:space="preserve"> </w:t>
      </w:r>
      <w:r w:rsidR="003C062A" w:rsidRPr="002653F8">
        <w:t>means a disc issued in terms of regulation 32;</w:t>
      </w:r>
    </w:p>
    <w:p w14:paraId="2FD30C87" w14:textId="77777777" w:rsidR="003C062A" w:rsidRPr="002653F8" w:rsidRDefault="003C062A" w:rsidP="00E837AF">
      <w:pPr>
        <w:pStyle w:val="REG-P0"/>
      </w:pPr>
    </w:p>
    <w:p w14:paraId="4E9456BB" w14:textId="4F976D39" w:rsidR="003C062A" w:rsidRPr="002653F8" w:rsidRDefault="00E837AF" w:rsidP="00E837AF">
      <w:pPr>
        <w:pStyle w:val="REG-P0"/>
      </w:pPr>
      <w:r w:rsidRPr="002653F8">
        <w:rPr>
          <w:b/>
          <w:bCs/>
        </w:rPr>
        <w:t>“</w:t>
      </w:r>
      <w:r w:rsidR="003C062A" w:rsidRPr="002653F8">
        <w:rPr>
          <w:b/>
          <w:bCs/>
        </w:rPr>
        <w:t>licence number</w:t>
      </w:r>
      <w:r w:rsidRPr="002653F8">
        <w:rPr>
          <w:b/>
          <w:bCs/>
        </w:rPr>
        <w:t>”</w:t>
      </w:r>
      <w:r w:rsidR="003C062A" w:rsidRPr="002653F8">
        <w:rPr>
          <w:b/>
          <w:bCs/>
        </w:rPr>
        <w:t xml:space="preserve"> </w:t>
      </w:r>
      <w:r w:rsidR="003C062A" w:rsidRPr="002653F8">
        <w:t>means a number as referred to in regulation 34;</w:t>
      </w:r>
    </w:p>
    <w:p w14:paraId="2BD02CE9" w14:textId="77777777" w:rsidR="003C062A" w:rsidRPr="002653F8" w:rsidRDefault="003C062A" w:rsidP="00E837AF">
      <w:pPr>
        <w:pStyle w:val="REG-P0"/>
      </w:pPr>
    </w:p>
    <w:p w14:paraId="6C57AC7A" w14:textId="0237B5C1" w:rsidR="003C062A" w:rsidRPr="002653F8" w:rsidRDefault="00E837AF" w:rsidP="00E837AF">
      <w:pPr>
        <w:pStyle w:val="REG-P0"/>
      </w:pPr>
      <w:r w:rsidRPr="002653F8">
        <w:rPr>
          <w:b/>
          <w:bCs/>
        </w:rPr>
        <w:t>“</w:t>
      </w:r>
      <w:r w:rsidR="003C062A" w:rsidRPr="002653F8">
        <w:rPr>
          <w:b/>
          <w:bCs/>
        </w:rPr>
        <w:t>longitudinal centre-line</w:t>
      </w:r>
      <w:r w:rsidRPr="002653F8">
        <w:rPr>
          <w:b/>
          <w:bCs/>
        </w:rPr>
        <w:t>”</w:t>
      </w:r>
      <w:r w:rsidR="003C062A" w:rsidRPr="002653F8">
        <w:rPr>
          <w:bCs/>
        </w:rPr>
        <w:t>,</w:t>
      </w:r>
      <w:r w:rsidR="003C062A" w:rsidRPr="002653F8">
        <w:rPr>
          <w:b/>
          <w:bCs/>
        </w:rPr>
        <w:t xml:space="preserve"> </w:t>
      </w:r>
      <w:r w:rsidR="003C062A" w:rsidRPr="002653F8">
        <w:t>in relation to a vehicle, means a line midway between the</w:t>
      </w:r>
      <w:r w:rsidR="0084647F" w:rsidRPr="002653F8">
        <w:t xml:space="preserve"> </w:t>
      </w:r>
      <w:r w:rsidR="003C062A" w:rsidRPr="002653F8">
        <w:t>centre-lines of the extreme outer wheels fitted to the axles of that vehicle;</w:t>
      </w:r>
    </w:p>
    <w:p w14:paraId="7A80A93F" w14:textId="77777777" w:rsidR="003C062A" w:rsidRPr="002653F8" w:rsidRDefault="003C062A" w:rsidP="00E837AF">
      <w:pPr>
        <w:pStyle w:val="REG-P0"/>
      </w:pPr>
    </w:p>
    <w:p w14:paraId="34E9C981" w14:textId="413D9D69" w:rsidR="005B3537" w:rsidRPr="002653F8" w:rsidRDefault="00E837AF" w:rsidP="00E837AF">
      <w:pPr>
        <w:pStyle w:val="REG-P0"/>
      </w:pPr>
      <w:r w:rsidRPr="002653F8">
        <w:rPr>
          <w:b/>
          <w:bCs/>
        </w:rPr>
        <w:t>“</w:t>
      </w:r>
      <w:r w:rsidR="003C062A" w:rsidRPr="002653F8">
        <w:rPr>
          <w:b/>
          <w:bCs/>
        </w:rPr>
        <w:t>minibus</w:t>
      </w:r>
      <w:r w:rsidRPr="002653F8">
        <w:rPr>
          <w:b/>
          <w:bCs/>
        </w:rPr>
        <w:t>”</w:t>
      </w:r>
      <w:r w:rsidR="003C062A" w:rsidRPr="002653F8">
        <w:rPr>
          <w:b/>
          <w:bCs/>
        </w:rPr>
        <w:t xml:space="preserve"> </w:t>
      </w:r>
      <w:r w:rsidR="003C062A" w:rsidRPr="002653F8">
        <w:t>means a motor vehicle designed or adapted solely or principally for the conveyance of more than nine, but not more than 16 persons, including the driver;</w:t>
      </w:r>
    </w:p>
    <w:p w14:paraId="07E417D5" w14:textId="77777777" w:rsidR="005B3537" w:rsidRPr="002653F8" w:rsidRDefault="005B3537" w:rsidP="00E837AF">
      <w:pPr>
        <w:pStyle w:val="REG-P0"/>
      </w:pPr>
    </w:p>
    <w:p w14:paraId="039E9B1B" w14:textId="4A171C6A" w:rsidR="00E4562B" w:rsidRPr="002653F8" w:rsidRDefault="00E837AF" w:rsidP="00E837AF">
      <w:pPr>
        <w:pStyle w:val="REG-P0"/>
      </w:pPr>
      <w:r w:rsidRPr="002653F8">
        <w:rPr>
          <w:b/>
          <w:bCs/>
        </w:rPr>
        <w:t>“</w:t>
      </w:r>
      <w:r w:rsidR="00344E8D" w:rsidRPr="002653F8">
        <w:rPr>
          <w:b/>
          <w:bCs/>
        </w:rPr>
        <w:t>modify</w:t>
      </w:r>
      <w:r w:rsidRPr="002653F8">
        <w:rPr>
          <w:b/>
          <w:bCs/>
        </w:rPr>
        <w:t>”</w:t>
      </w:r>
      <w:r w:rsidR="00344E8D" w:rsidRPr="002653F8">
        <w:rPr>
          <w:b/>
          <w:bCs/>
        </w:rPr>
        <w:t xml:space="preserve"> </w:t>
      </w:r>
      <w:r w:rsidR="005D08ED" w:rsidRPr="002653F8">
        <w:t>me</w:t>
      </w:r>
      <w:r w:rsidR="003C062A" w:rsidRPr="002653F8">
        <w:t>ans</w:t>
      </w:r>
      <w:r w:rsidR="00E4562B" w:rsidRPr="002653F8">
        <w:t xml:space="preserve"> -</w:t>
      </w:r>
    </w:p>
    <w:p w14:paraId="5B2729E0" w14:textId="0CC1D896" w:rsidR="003C062A" w:rsidRPr="002653F8" w:rsidRDefault="003C062A" w:rsidP="00E837AF">
      <w:pPr>
        <w:pStyle w:val="REG-P0"/>
      </w:pPr>
    </w:p>
    <w:p w14:paraId="087E52B1" w14:textId="77777777" w:rsidR="003C062A" w:rsidRPr="002653F8" w:rsidRDefault="003C062A" w:rsidP="00E837AF">
      <w:pPr>
        <w:pStyle w:val="REG-Pa"/>
      </w:pPr>
      <w:r w:rsidRPr="002653F8">
        <w:t>(a)</w:t>
      </w:r>
      <w:r w:rsidRPr="002653F8">
        <w:tab/>
        <w:t>fitting a bus body or goods body to any chassis;</w:t>
      </w:r>
    </w:p>
    <w:p w14:paraId="7136FB62" w14:textId="77777777" w:rsidR="003C062A" w:rsidRPr="002653F8" w:rsidRDefault="003C062A" w:rsidP="00E837AF">
      <w:pPr>
        <w:pStyle w:val="REG-Pa"/>
      </w:pPr>
    </w:p>
    <w:p w14:paraId="6556C973" w14:textId="25B965D5" w:rsidR="003C062A" w:rsidRPr="002653F8" w:rsidRDefault="00266ACF" w:rsidP="00E837AF">
      <w:pPr>
        <w:pStyle w:val="REG-Pa"/>
      </w:pPr>
      <w:r w:rsidRPr="002653F8">
        <w:t>(</w:t>
      </w:r>
      <w:r w:rsidR="003C062A" w:rsidRPr="002653F8">
        <w:t>b)</w:t>
      </w:r>
      <w:r w:rsidR="003C062A" w:rsidRPr="002653F8">
        <w:tab/>
        <w:t>altering the number of passenger seats or altering the dimensions of a bus;</w:t>
      </w:r>
    </w:p>
    <w:p w14:paraId="4D7B1B84" w14:textId="77777777" w:rsidR="003C062A" w:rsidRPr="002653F8" w:rsidRDefault="003C062A" w:rsidP="00E837AF">
      <w:pPr>
        <w:pStyle w:val="REG-Pa"/>
      </w:pPr>
    </w:p>
    <w:p w14:paraId="06DB6F86" w14:textId="77777777" w:rsidR="003C062A" w:rsidRPr="002653F8" w:rsidRDefault="003C062A" w:rsidP="00E837AF">
      <w:pPr>
        <w:pStyle w:val="REG-Pa"/>
      </w:pPr>
      <w:r w:rsidRPr="002653F8">
        <w:t>(c)</w:t>
      </w:r>
      <w:r w:rsidRPr="002653F8">
        <w:tab/>
        <w:t>extending or shortening the wheelbase of a vehicle, unless the vehicle is designed to enable the wheelbase to be adjusted; or</w:t>
      </w:r>
    </w:p>
    <w:p w14:paraId="2B520F9E" w14:textId="77777777" w:rsidR="003C062A" w:rsidRPr="002653F8" w:rsidRDefault="003C062A" w:rsidP="00E837AF">
      <w:pPr>
        <w:pStyle w:val="REG-Pa"/>
      </w:pPr>
    </w:p>
    <w:p w14:paraId="062DF320" w14:textId="77777777" w:rsidR="003C062A" w:rsidRPr="002653F8" w:rsidRDefault="003C062A" w:rsidP="00E837AF">
      <w:pPr>
        <w:pStyle w:val="REG-Pa"/>
      </w:pPr>
      <w:r w:rsidRPr="002653F8">
        <w:t>(d)</w:t>
      </w:r>
      <w:r w:rsidRPr="002653F8">
        <w:tab/>
        <w:t>altering the axle or axle-unit position or number of axles;</w:t>
      </w:r>
    </w:p>
    <w:p w14:paraId="2BD4B41F" w14:textId="77777777" w:rsidR="003C062A" w:rsidRPr="002653F8" w:rsidRDefault="003C062A" w:rsidP="00E837AF">
      <w:pPr>
        <w:pStyle w:val="REG-P0"/>
      </w:pPr>
    </w:p>
    <w:p w14:paraId="1A0EC428" w14:textId="660A35BF" w:rsidR="005D08ED" w:rsidRPr="002653F8" w:rsidRDefault="00E837AF" w:rsidP="00E837AF">
      <w:pPr>
        <w:pStyle w:val="REG-P0"/>
      </w:pPr>
      <w:r w:rsidRPr="002653F8">
        <w:rPr>
          <w:b/>
          <w:bCs/>
        </w:rPr>
        <w:t>“</w:t>
      </w:r>
      <w:r w:rsidR="003C062A" w:rsidRPr="002653F8">
        <w:rPr>
          <w:b/>
          <w:bCs/>
        </w:rPr>
        <w:t>motor car</w:t>
      </w:r>
      <w:r w:rsidRPr="002653F8">
        <w:rPr>
          <w:b/>
          <w:bCs/>
        </w:rPr>
        <w:t>”</w:t>
      </w:r>
      <w:r w:rsidR="003C062A" w:rsidRPr="002653F8">
        <w:rPr>
          <w:b/>
          <w:bCs/>
        </w:rPr>
        <w:t xml:space="preserve"> </w:t>
      </w:r>
      <w:r w:rsidR="003C062A" w:rsidRPr="002653F8">
        <w:t xml:space="preserve">means a motor vehicle, excluding a motorcycle, designed or adapted solely or principally for the conveyance of not more than nine persons, including the driver; </w:t>
      </w:r>
    </w:p>
    <w:p w14:paraId="43880387" w14:textId="77777777" w:rsidR="005D08ED" w:rsidRPr="002653F8" w:rsidRDefault="005D08ED" w:rsidP="00E837AF">
      <w:pPr>
        <w:pStyle w:val="REG-P0"/>
      </w:pPr>
    </w:p>
    <w:p w14:paraId="0412FA73" w14:textId="58FB67BA" w:rsidR="00E4562B" w:rsidRPr="002653F8" w:rsidRDefault="00E837AF" w:rsidP="00E837AF">
      <w:pPr>
        <w:pStyle w:val="REG-P0"/>
      </w:pPr>
      <w:r w:rsidRPr="002653F8">
        <w:rPr>
          <w:b/>
          <w:bCs/>
        </w:rPr>
        <w:t>“</w:t>
      </w:r>
      <w:r w:rsidR="003C062A" w:rsidRPr="002653F8">
        <w:rPr>
          <w:b/>
          <w:bCs/>
        </w:rPr>
        <w:t>motorcycle</w:t>
      </w:r>
      <w:r w:rsidRPr="002653F8">
        <w:rPr>
          <w:b/>
          <w:bCs/>
        </w:rPr>
        <w:t>”</w:t>
      </w:r>
      <w:r w:rsidR="003C062A" w:rsidRPr="002653F8">
        <w:rPr>
          <w:b/>
          <w:bCs/>
        </w:rPr>
        <w:t xml:space="preserve"> </w:t>
      </w:r>
      <w:r w:rsidR="003C062A" w:rsidRPr="002653F8">
        <w:t>includes</w:t>
      </w:r>
      <w:r w:rsidR="00E4562B" w:rsidRPr="002653F8">
        <w:t xml:space="preserve"> -</w:t>
      </w:r>
    </w:p>
    <w:p w14:paraId="0E34975E" w14:textId="76B11F84" w:rsidR="003C062A" w:rsidRPr="002653F8" w:rsidRDefault="003C062A" w:rsidP="00E837AF">
      <w:pPr>
        <w:pStyle w:val="REG-P0"/>
      </w:pPr>
    </w:p>
    <w:p w14:paraId="129FB988" w14:textId="77777777" w:rsidR="003C062A" w:rsidRPr="002653F8" w:rsidRDefault="003C062A" w:rsidP="00E837AF">
      <w:pPr>
        <w:pStyle w:val="REG-Pa"/>
      </w:pPr>
      <w:r w:rsidRPr="002653F8">
        <w:t>(a)</w:t>
      </w:r>
      <w:r w:rsidRPr="002653F8">
        <w:tab/>
      </w:r>
      <w:r w:rsidR="006371C9" w:rsidRPr="002653F8">
        <w:t>a motorcycle having a sidecar attached to it;</w:t>
      </w:r>
    </w:p>
    <w:p w14:paraId="149D5BB8" w14:textId="77777777" w:rsidR="006371C9" w:rsidRPr="002653F8" w:rsidRDefault="006371C9" w:rsidP="00E837AF">
      <w:pPr>
        <w:pStyle w:val="REG-Pa"/>
      </w:pPr>
    </w:p>
    <w:p w14:paraId="73D455FE" w14:textId="77777777" w:rsidR="003C062A" w:rsidRPr="002653F8" w:rsidRDefault="003C062A" w:rsidP="00E837AF">
      <w:pPr>
        <w:pStyle w:val="REG-Pa"/>
      </w:pPr>
      <w:r w:rsidRPr="002653F8">
        <w:t>(b)</w:t>
      </w:r>
      <w:r w:rsidRPr="002653F8">
        <w:tab/>
        <w:t>a motor tricycle; and</w:t>
      </w:r>
    </w:p>
    <w:p w14:paraId="33F3DB4C" w14:textId="77777777" w:rsidR="003C062A" w:rsidRPr="002653F8" w:rsidRDefault="003C062A" w:rsidP="00E837AF">
      <w:pPr>
        <w:pStyle w:val="REG-Pa"/>
      </w:pPr>
    </w:p>
    <w:p w14:paraId="2D30CD59" w14:textId="77777777" w:rsidR="003C062A" w:rsidRPr="002653F8" w:rsidRDefault="003C062A" w:rsidP="00E837AF">
      <w:pPr>
        <w:pStyle w:val="REG-Pa"/>
      </w:pPr>
      <w:r w:rsidRPr="002653F8">
        <w:t>(c)</w:t>
      </w:r>
      <w:r w:rsidRPr="002653F8">
        <w:tab/>
        <w:t>a motor quadrucycle;</w:t>
      </w:r>
    </w:p>
    <w:p w14:paraId="4442A7E6" w14:textId="77777777" w:rsidR="006371C9" w:rsidRPr="002653F8" w:rsidRDefault="006371C9" w:rsidP="00E837AF">
      <w:pPr>
        <w:pStyle w:val="REG-Pa"/>
      </w:pPr>
    </w:p>
    <w:p w14:paraId="4C2FF0DB" w14:textId="1397CA37" w:rsidR="006371C9" w:rsidRPr="002653F8" w:rsidRDefault="006371C9" w:rsidP="00E837AF">
      <w:pPr>
        <w:autoSpaceDE w:val="0"/>
        <w:autoSpaceDN w:val="0"/>
        <w:adjustRightInd w:val="0"/>
        <w:jc w:val="center"/>
        <w:rPr>
          <w:rFonts w:ascii="Arial" w:hAnsi="Arial" w:cs="Arial"/>
          <w:b/>
          <w:bCs/>
          <w:color w:val="00B050"/>
          <w:sz w:val="18"/>
          <w:szCs w:val="18"/>
        </w:rPr>
      </w:pPr>
      <w:r w:rsidRPr="002653F8">
        <w:rPr>
          <w:rFonts w:ascii="Arial" w:hAnsi="Arial" w:cs="Arial"/>
          <w:b/>
          <w:bCs/>
          <w:color w:val="00B050"/>
          <w:sz w:val="18"/>
          <w:szCs w:val="18"/>
        </w:rPr>
        <w:t>[</w:t>
      </w:r>
      <w:r w:rsidR="00E91780" w:rsidRPr="002653F8">
        <w:rPr>
          <w:rFonts w:ascii="Arial" w:hAnsi="Arial" w:cs="Arial"/>
          <w:b/>
          <w:bCs/>
          <w:color w:val="00B050"/>
          <w:sz w:val="18"/>
          <w:szCs w:val="18"/>
        </w:rPr>
        <w:t>d</w:t>
      </w:r>
      <w:r w:rsidRPr="002653F8">
        <w:rPr>
          <w:rFonts w:ascii="Arial" w:hAnsi="Arial" w:cs="Arial"/>
          <w:b/>
          <w:bCs/>
          <w:color w:val="00B050"/>
          <w:sz w:val="18"/>
          <w:szCs w:val="18"/>
        </w:rPr>
        <w:t>efini</w:t>
      </w:r>
      <w:r w:rsidR="0052223A" w:rsidRPr="002653F8">
        <w:rPr>
          <w:rFonts w:ascii="Arial" w:hAnsi="Arial" w:cs="Arial"/>
          <w:b/>
          <w:bCs/>
          <w:color w:val="00B050"/>
          <w:sz w:val="18"/>
          <w:szCs w:val="18"/>
        </w:rPr>
        <w:t>ti</w:t>
      </w:r>
      <w:r w:rsidRPr="002653F8">
        <w:rPr>
          <w:rFonts w:ascii="Arial" w:hAnsi="Arial" w:cs="Arial"/>
          <w:b/>
          <w:bCs/>
          <w:color w:val="00B050"/>
          <w:sz w:val="18"/>
          <w:szCs w:val="18"/>
        </w:rPr>
        <w:t xml:space="preserve">on of </w:t>
      </w:r>
      <w:r w:rsidR="00E837AF" w:rsidRPr="002653F8">
        <w:rPr>
          <w:rFonts w:ascii="Arial" w:hAnsi="Arial" w:cs="Arial"/>
          <w:b/>
          <w:bCs/>
          <w:color w:val="00B050"/>
          <w:sz w:val="18"/>
          <w:szCs w:val="18"/>
        </w:rPr>
        <w:t>“</w:t>
      </w:r>
      <w:r w:rsidRPr="002653F8">
        <w:rPr>
          <w:rFonts w:ascii="Arial" w:hAnsi="Arial" w:cs="Arial"/>
          <w:b/>
          <w:bCs/>
          <w:color w:val="00B050"/>
          <w:sz w:val="18"/>
          <w:szCs w:val="18"/>
        </w:rPr>
        <w:t>motorcycle</w:t>
      </w:r>
      <w:r w:rsidR="00E837AF" w:rsidRPr="002653F8">
        <w:rPr>
          <w:rFonts w:ascii="Arial" w:hAnsi="Arial" w:cs="Arial"/>
          <w:b/>
          <w:bCs/>
          <w:color w:val="00B050"/>
          <w:sz w:val="18"/>
          <w:szCs w:val="18"/>
        </w:rPr>
        <w:t>”</w:t>
      </w:r>
      <w:r w:rsidRPr="002653F8">
        <w:rPr>
          <w:rFonts w:ascii="Arial" w:hAnsi="Arial" w:cs="Arial"/>
          <w:b/>
          <w:bCs/>
          <w:color w:val="00B050"/>
          <w:sz w:val="18"/>
          <w:szCs w:val="18"/>
        </w:rPr>
        <w:t xml:space="preserve"> substituted by</w:t>
      </w:r>
      <w:r w:rsidRPr="002653F8">
        <w:rPr>
          <w:b/>
          <w:bCs/>
        </w:rPr>
        <w:t xml:space="preserve"> </w:t>
      </w:r>
      <w:r w:rsidRPr="002653F8">
        <w:rPr>
          <w:rFonts w:ascii="Arial" w:hAnsi="Arial" w:cs="Arial"/>
          <w:b/>
          <w:bCs/>
          <w:color w:val="00B050"/>
          <w:sz w:val="18"/>
          <w:szCs w:val="18"/>
        </w:rPr>
        <w:t>GN 205</w:t>
      </w:r>
      <w:r w:rsidR="000033F3" w:rsidRPr="002653F8">
        <w:rPr>
          <w:rFonts w:ascii="Arial" w:hAnsi="Arial" w:cs="Arial"/>
          <w:b/>
          <w:bCs/>
          <w:color w:val="00B050"/>
          <w:sz w:val="18"/>
          <w:szCs w:val="18"/>
        </w:rPr>
        <w:t>/</w:t>
      </w:r>
      <w:r w:rsidRPr="002653F8">
        <w:rPr>
          <w:rFonts w:ascii="Arial" w:hAnsi="Arial" w:cs="Arial"/>
          <w:b/>
          <w:bCs/>
          <w:color w:val="00B050"/>
          <w:sz w:val="18"/>
          <w:szCs w:val="18"/>
        </w:rPr>
        <w:t>2004]</w:t>
      </w:r>
    </w:p>
    <w:p w14:paraId="6637D447" w14:textId="77777777" w:rsidR="006371C9" w:rsidRPr="002653F8" w:rsidRDefault="006371C9" w:rsidP="00E837AF">
      <w:pPr>
        <w:pStyle w:val="REG-Pa"/>
      </w:pPr>
    </w:p>
    <w:p w14:paraId="06D79604" w14:textId="31A296C0" w:rsidR="003C062A" w:rsidRPr="002653F8" w:rsidRDefault="00E837AF" w:rsidP="00E837AF">
      <w:pPr>
        <w:pStyle w:val="REG-P0"/>
      </w:pPr>
      <w:r w:rsidRPr="002653F8">
        <w:rPr>
          <w:b/>
          <w:bCs/>
        </w:rPr>
        <w:t>“</w:t>
      </w:r>
      <w:r w:rsidR="003C062A" w:rsidRPr="002653F8">
        <w:rPr>
          <w:b/>
          <w:bCs/>
        </w:rPr>
        <w:t>motor quadrucycle</w:t>
      </w:r>
      <w:r w:rsidRPr="002653F8">
        <w:rPr>
          <w:b/>
          <w:bCs/>
        </w:rPr>
        <w:t>”</w:t>
      </w:r>
      <w:r w:rsidR="003C062A" w:rsidRPr="002653F8">
        <w:rPr>
          <w:b/>
          <w:bCs/>
        </w:rPr>
        <w:t xml:space="preserve"> </w:t>
      </w:r>
      <w:r w:rsidR="003C062A" w:rsidRPr="002653F8">
        <w:t>means a motor vehicle, excluding a tractor, which has four wheels or more and which is designed to be steered by the type of controls usually fitted to a</w:t>
      </w:r>
      <w:r w:rsidR="005D08ED" w:rsidRPr="002653F8">
        <w:t xml:space="preserve"> </w:t>
      </w:r>
      <w:r w:rsidR="003C062A" w:rsidRPr="002653F8">
        <w:t>motorcycle;</w:t>
      </w:r>
    </w:p>
    <w:p w14:paraId="17A2D259" w14:textId="77777777" w:rsidR="005D08ED" w:rsidRPr="002653F8" w:rsidRDefault="005D08ED" w:rsidP="00E837AF">
      <w:pPr>
        <w:pStyle w:val="REG-P0"/>
      </w:pPr>
    </w:p>
    <w:p w14:paraId="5C6C7154" w14:textId="16CAEF2A" w:rsidR="005D08ED" w:rsidRPr="002653F8" w:rsidRDefault="00E837AF" w:rsidP="00E837AF">
      <w:pPr>
        <w:pStyle w:val="REG-P0"/>
      </w:pPr>
      <w:r w:rsidRPr="002653F8">
        <w:rPr>
          <w:b/>
          <w:bCs/>
        </w:rPr>
        <w:t>“</w:t>
      </w:r>
      <w:r w:rsidR="003C062A" w:rsidRPr="002653F8">
        <w:rPr>
          <w:b/>
          <w:bCs/>
        </w:rPr>
        <w:t>motor trade number</w:t>
      </w:r>
      <w:r w:rsidRPr="002653F8">
        <w:rPr>
          <w:b/>
          <w:bCs/>
        </w:rPr>
        <w:t>”</w:t>
      </w:r>
      <w:r w:rsidR="003C062A" w:rsidRPr="002653F8">
        <w:rPr>
          <w:b/>
          <w:bCs/>
        </w:rPr>
        <w:t xml:space="preserve"> </w:t>
      </w:r>
      <w:r w:rsidR="003C062A" w:rsidRPr="002653F8">
        <w:t xml:space="preserve">means a motor trade number referred to in regulation 52; </w:t>
      </w:r>
    </w:p>
    <w:p w14:paraId="47448AEB" w14:textId="77777777" w:rsidR="005D08ED" w:rsidRPr="002653F8" w:rsidRDefault="005D08ED" w:rsidP="00E837AF">
      <w:pPr>
        <w:pStyle w:val="REG-P0"/>
      </w:pPr>
    </w:p>
    <w:p w14:paraId="2B922653" w14:textId="460E253F" w:rsidR="003C062A" w:rsidRPr="002653F8" w:rsidRDefault="00E837AF" w:rsidP="00E837AF">
      <w:pPr>
        <w:pStyle w:val="REG-P0"/>
      </w:pPr>
      <w:r w:rsidRPr="002653F8">
        <w:rPr>
          <w:b/>
          <w:bCs/>
        </w:rPr>
        <w:t>“</w:t>
      </w:r>
      <w:r w:rsidR="003C062A" w:rsidRPr="002653F8">
        <w:rPr>
          <w:b/>
          <w:bCs/>
        </w:rPr>
        <w:t>motor trade number registration certificate</w:t>
      </w:r>
      <w:r w:rsidRPr="002653F8">
        <w:rPr>
          <w:b/>
          <w:bCs/>
        </w:rPr>
        <w:t>”</w:t>
      </w:r>
      <w:r w:rsidR="003C062A" w:rsidRPr="002653F8">
        <w:rPr>
          <w:b/>
          <w:bCs/>
        </w:rPr>
        <w:t xml:space="preserve"> </w:t>
      </w:r>
      <w:r w:rsidR="003C062A" w:rsidRPr="002653F8">
        <w:t>means the certificate referred to</w:t>
      </w:r>
      <w:r w:rsidR="005D08ED" w:rsidRPr="002653F8">
        <w:t xml:space="preserve"> in regulati</w:t>
      </w:r>
      <w:r w:rsidR="003C062A" w:rsidRPr="002653F8">
        <w:t>on 54;</w:t>
      </w:r>
    </w:p>
    <w:p w14:paraId="20D50689" w14:textId="77777777" w:rsidR="003C062A" w:rsidRPr="002653F8" w:rsidRDefault="003C062A" w:rsidP="00E837AF">
      <w:pPr>
        <w:pStyle w:val="REG-P0"/>
      </w:pPr>
    </w:p>
    <w:p w14:paraId="27687B14" w14:textId="3A8B1F99" w:rsidR="003C062A" w:rsidRPr="002653F8" w:rsidRDefault="00E837AF" w:rsidP="00E837AF">
      <w:pPr>
        <w:pStyle w:val="REG-P0"/>
      </w:pPr>
      <w:r w:rsidRPr="002653F8">
        <w:rPr>
          <w:b/>
          <w:bCs/>
        </w:rPr>
        <w:t>“</w:t>
      </w:r>
      <w:r w:rsidR="003C062A" w:rsidRPr="002653F8">
        <w:rPr>
          <w:b/>
          <w:bCs/>
        </w:rPr>
        <w:t>motor transport contractor</w:t>
      </w:r>
      <w:r w:rsidRPr="002653F8">
        <w:rPr>
          <w:b/>
          <w:bCs/>
        </w:rPr>
        <w:t>”</w:t>
      </w:r>
      <w:r w:rsidR="003C062A" w:rsidRPr="002653F8">
        <w:rPr>
          <w:b/>
          <w:bCs/>
        </w:rPr>
        <w:t xml:space="preserve"> </w:t>
      </w:r>
      <w:r w:rsidR="003C062A" w:rsidRPr="002653F8">
        <w:t>means a person who carries on a business of delivering</w:t>
      </w:r>
      <w:r w:rsidR="005D08ED" w:rsidRPr="002653F8">
        <w:t xml:space="preserve"> </w:t>
      </w:r>
      <w:r w:rsidR="003C062A" w:rsidRPr="002653F8">
        <w:t>motor vehicles of which he or she is not the owner;</w:t>
      </w:r>
    </w:p>
    <w:p w14:paraId="6E4688C7" w14:textId="77777777" w:rsidR="003C062A" w:rsidRPr="002653F8" w:rsidRDefault="003C062A" w:rsidP="00E837AF">
      <w:pPr>
        <w:pStyle w:val="REG-P0"/>
      </w:pPr>
    </w:p>
    <w:p w14:paraId="22FA2452" w14:textId="466EC5FA" w:rsidR="003C062A" w:rsidRPr="002653F8" w:rsidRDefault="00E837AF" w:rsidP="00E837AF">
      <w:pPr>
        <w:pStyle w:val="REG-P0"/>
      </w:pPr>
      <w:r w:rsidRPr="002653F8">
        <w:rPr>
          <w:b/>
          <w:bCs/>
        </w:rPr>
        <w:t>“</w:t>
      </w:r>
      <w:r w:rsidR="003C062A" w:rsidRPr="002653F8">
        <w:rPr>
          <w:b/>
          <w:bCs/>
        </w:rPr>
        <w:t>motor tricycle</w:t>
      </w:r>
      <w:r w:rsidRPr="002653F8">
        <w:rPr>
          <w:b/>
          <w:bCs/>
        </w:rPr>
        <w:t>”</w:t>
      </w:r>
      <w:r w:rsidR="003C062A" w:rsidRPr="002653F8">
        <w:rPr>
          <w:b/>
          <w:bCs/>
        </w:rPr>
        <w:t xml:space="preserve"> </w:t>
      </w:r>
      <w:r w:rsidR="003C062A" w:rsidRPr="002653F8">
        <w:t>means a motor vehicle, excluding a motorcycle, motor quadrucycle or a tractor, which has three wheels and which is designed to be steered by the type of controls usually fitted to a motorcycle;</w:t>
      </w:r>
    </w:p>
    <w:p w14:paraId="71501229" w14:textId="77777777" w:rsidR="003C062A" w:rsidRPr="002653F8" w:rsidRDefault="003C062A" w:rsidP="00E837AF">
      <w:pPr>
        <w:pStyle w:val="REG-P0"/>
      </w:pPr>
    </w:p>
    <w:p w14:paraId="27D5ADD3" w14:textId="081FEFF6" w:rsidR="003C062A" w:rsidRPr="002653F8" w:rsidRDefault="00E837AF" w:rsidP="00E837AF">
      <w:pPr>
        <w:pStyle w:val="REG-P0"/>
      </w:pPr>
      <w:r w:rsidRPr="002653F8">
        <w:rPr>
          <w:b/>
          <w:bCs/>
        </w:rPr>
        <w:t>“</w:t>
      </w:r>
      <w:r w:rsidR="003C062A" w:rsidRPr="002653F8">
        <w:rPr>
          <w:b/>
          <w:bCs/>
        </w:rPr>
        <w:t>motor vehicle licence</w:t>
      </w:r>
      <w:r w:rsidRPr="002653F8">
        <w:rPr>
          <w:b/>
          <w:bCs/>
        </w:rPr>
        <w:t>”</w:t>
      </w:r>
      <w:r w:rsidR="003C062A" w:rsidRPr="002653F8">
        <w:rPr>
          <w:b/>
          <w:bCs/>
        </w:rPr>
        <w:t xml:space="preserve"> </w:t>
      </w:r>
      <w:r w:rsidR="003C062A" w:rsidRPr="002653F8">
        <w:t>means a licence referred to in regulation 32;</w:t>
      </w:r>
    </w:p>
    <w:p w14:paraId="4B7A461A" w14:textId="77777777" w:rsidR="003C062A" w:rsidRPr="002653F8" w:rsidRDefault="003C062A" w:rsidP="00E837AF">
      <w:pPr>
        <w:pStyle w:val="REG-P0"/>
      </w:pPr>
    </w:p>
    <w:p w14:paraId="2CE0341B" w14:textId="1D9059BC" w:rsidR="003C062A" w:rsidRPr="002653F8" w:rsidRDefault="00E837AF" w:rsidP="00E837AF">
      <w:pPr>
        <w:pStyle w:val="REG-P0"/>
      </w:pPr>
      <w:r w:rsidRPr="002653F8">
        <w:rPr>
          <w:b/>
          <w:bCs/>
        </w:rPr>
        <w:t>“</w:t>
      </w:r>
      <w:r w:rsidR="003C062A" w:rsidRPr="002653F8">
        <w:rPr>
          <w:b/>
          <w:bCs/>
        </w:rPr>
        <w:t>number plate</w:t>
      </w:r>
      <w:r w:rsidRPr="002653F8">
        <w:rPr>
          <w:b/>
          <w:bCs/>
        </w:rPr>
        <w:t>”</w:t>
      </w:r>
      <w:r w:rsidR="003C062A" w:rsidRPr="002653F8">
        <w:rPr>
          <w:b/>
          <w:bCs/>
        </w:rPr>
        <w:t xml:space="preserve"> </w:t>
      </w:r>
      <w:r w:rsidR="003C062A" w:rsidRPr="002653F8">
        <w:t>means a plate referred to in regulation 48 on which the licence mark referred to in regulation 34 and the licence number allotted to a motor vehicle upon licensing, is displayed;</w:t>
      </w:r>
    </w:p>
    <w:p w14:paraId="303BAF6D" w14:textId="77777777" w:rsidR="003C062A" w:rsidRPr="002653F8" w:rsidRDefault="003C062A" w:rsidP="00E837AF">
      <w:pPr>
        <w:pStyle w:val="REG-P0"/>
      </w:pPr>
    </w:p>
    <w:p w14:paraId="238699AA" w14:textId="56791A0E" w:rsidR="00E4562B" w:rsidRPr="002653F8" w:rsidRDefault="00E837AF" w:rsidP="00E837AF">
      <w:pPr>
        <w:pStyle w:val="REG-P0"/>
      </w:pPr>
      <w:r w:rsidRPr="002653F8">
        <w:rPr>
          <w:b/>
          <w:bCs/>
        </w:rPr>
        <w:t>“</w:t>
      </w:r>
      <w:r w:rsidR="003C062A" w:rsidRPr="002653F8">
        <w:rPr>
          <w:b/>
          <w:bCs/>
        </w:rPr>
        <w:t>overall height</w:t>
      </w:r>
      <w:r w:rsidRPr="002653F8">
        <w:rPr>
          <w:b/>
          <w:bCs/>
        </w:rPr>
        <w:t>”</w:t>
      </w:r>
      <w:r w:rsidR="003C062A" w:rsidRPr="002653F8">
        <w:rPr>
          <w:bCs/>
        </w:rPr>
        <w:t>,</w:t>
      </w:r>
      <w:r w:rsidR="003C062A" w:rsidRPr="002653F8">
        <w:rPr>
          <w:b/>
          <w:bCs/>
        </w:rPr>
        <w:t xml:space="preserve"> </w:t>
      </w:r>
      <w:r w:rsidR="003C062A" w:rsidRPr="002653F8">
        <w:t xml:space="preserve">in relation to a vehicle, means the distance measured from </w:t>
      </w:r>
      <w:r w:rsidR="00C01C51" w:rsidRPr="002653F8">
        <w:t xml:space="preserve">ground </w:t>
      </w:r>
      <w:r w:rsidR="003C062A" w:rsidRPr="002653F8">
        <w:t>level to the highest part of</w:t>
      </w:r>
      <w:r w:rsidR="00E4562B" w:rsidRPr="002653F8">
        <w:t xml:space="preserve"> -</w:t>
      </w:r>
    </w:p>
    <w:p w14:paraId="453AA87A" w14:textId="671ECC0A" w:rsidR="003C062A" w:rsidRPr="002653F8" w:rsidRDefault="003C062A" w:rsidP="00E837AF">
      <w:pPr>
        <w:pStyle w:val="REG-P0"/>
      </w:pPr>
    </w:p>
    <w:p w14:paraId="765E34F2" w14:textId="77777777" w:rsidR="003C062A" w:rsidRPr="002653F8" w:rsidRDefault="003C062A" w:rsidP="00E837AF">
      <w:pPr>
        <w:pStyle w:val="REG-Pa"/>
      </w:pPr>
      <w:r w:rsidRPr="002653F8">
        <w:t>(a)</w:t>
      </w:r>
      <w:r w:rsidRPr="002653F8">
        <w:tab/>
        <w:t>any</w:t>
      </w:r>
      <w:r w:rsidR="00C01C51" w:rsidRPr="002653F8">
        <w:t xml:space="preserve"> </w:t>
      </w:r>
      <w:r w:rsidRPr="002653F8">
        <w:t>part</w:t>
      </w:r>
      <w:r w:rsidR="00C01C51" w:rsidRPr="002653F8">
        <w:t xml:space="preserve"> </w:t>
      </w:r>
      <w:r w:rsidRPr="002653F8">
        <w:t>of</w:t>
      </w:r>
      <w:r w:rsidR="00C01C51" w:rsidRPr="002653F8">
        <w:t xml:space="preserve"> </w:t>
      </w:r>
      <w:r w:rsidRPr="002653F8">
        <w:t>such vehicle; or</w:t>
      </w:r>
    </w:p>
    <w:p w14:paraId="172225F2" w14:textId="77777777" w:rsidR="003C062A" w:rsidRPr="002653F8" w:rsidRDefault="003C062A" w:rsidP="00E837AF">
      <w:pPr>
        <w:pStyle w:val="REG-Pa"/>
      </w:pPr>
    </w:p>
    <w:p w14:paraId="14167C79" w14:textId="77777777" w:rsidR="003C062A" w:rsidRPr="002653F8" w:rsidRDefault="003C062A" w:rsidP="00E837AF">
      <w:pPr>
        <w:pStyle w:val="REG-Pa"/>
      </w:pPr>
      <w:r w:rsidRPr="002653F8">
        <w:t>(b)</w:t>
      </w:r>
      <w:r w:rsidRPr="002653F8">
        <w:tab/>
        <w:t>any load thereon,</w:t>
      </w:r>
    </w:p>
    <w:p w14:paraId="3DB1F357" w14:textId="77777777" w:rsidR="003C062A" w:rsidRPr="002653F8" w:rsidRDefault="003C062A" w:rsidP="00E837AF">
      <w:pPr>
        <w:pStyle w:val="REG-P0"/>
      </w:pPr>
    </w:p>
    <w:p w14:paraId="6ED13216" w14:textId="77777777" w:rsidR="003C062A" w:rsidRPr="002653F8" w:rsidRDefault="003C062A" w:rsidP="00E837AF">
      <w:pPr>
        <w:pStyle w:val="REG-P0"/>
      </w:pPr>
      <w:r w:rsidRPr="002653F8">
        <w:t>whichever part is the highest, but in the case of a vehicle driven by electrical power, the overall height should not include any overhead electrical contacting gear or catwalk protruding above such vehicle;</w:t>
      </w:r>
    </w:p>
    <w:p w14:paraId="6A7B5BE4" w14:textId="77777777" w:rsidR="003C062A" w:rsidRPr="002653F8" w:rsidRDefault="003C062A" w:rsidP="00E837AF">
      <w:pPr>
        <w:pStyle w:val="REG-P0"/>
      </w:pPr>
    </w:p>
    <w:p w14:paraId="19813B3B" w14:textId="17DAC094" w:rsidR="00C01C51" w:rsidRPr="002653F8" w:rsidRDefault="00E837AF" w:rsidP="00E837AF">
      <w:pPr>
        <w:pStyle w:val="REG-P0"/>
      </w:pPr>
      <w:r w:rsidRPr="002653F8">
        <w:rPr>
          <w:b/>
          <w:bCs/>
        </w:rPr>
        <w:t>“</w:t>
      </w:r>
      <w:r w:rsidR="003C062A" w:rsidRPr="002653F8">
        <w:rPr>
          <w:b/>
          <w:bCs/>
        </w:rPr>
        <w:t>overall length</w:t>
      </w:r>
      <w:r w:rsidRPr="002653F8">
        <w:rPr>
          <w:b/>
          <w:bCs/>
        </w:rPr>
        <w:t>”</w:t>
      </w:r>
      <w:r w:rsidR="003C062A" w:rsidRPr="002653F8">
        <w:rPr>
          <w:bCs/>
        </w:rPr>
        <w:t>,</w:t>
      </w:r>
      <w:r w:rsidR="003C062A" w:rsidRPr="002653F8">
        <w:rPr>
          <w:b/>
          <w:bCs/>
        </w:rPr>
        <w:t xml:space="preserve"> </w:t>
      </w:r>
      <w:r w:rsidR="003C062A" w:rsidRPr="002653F8">
        <w:t xml:space="preserve">in relation to a vehicle, means the distance between the front end </w:t>
      </w:r>
      <w:r w:rsidR="00C01C51" w:rsidRPr="002653F8">
        <w:t xml:space="preserve">and </w:t>
      </w:r>
      <w:r w:rsidR="003C062A" w:rsidRPr="002653F8">
        <w:t xml:space="preserve">the rear end of the vehicle and, in relation to a combination of vehicles, the distance between the front end of the leading vehicle and the rear end of the rearmost vehicle; </w:t>
      </w:r>
    </w:p>
    <w:p w14:paraId="0DCA1483" w14:textId="77777777" w:rsidR="00C01C51" w:rsidRPr="002653F8" w:rsidRDefault="00C01C51" w:rsidP="00E837AF">
      <w:pPr>
        <w:pStyle w:val="REG-P0"/>
      </w:pPr>
    </w:p>
    <w:p w14:paraId="1C81A368" w14:textId="7957FF27" w:rsidR="003C062A" w:rsidRPr="002653F8" w:rsidRDefault="00E837AF" w:rsidP="00E837AF">
      <w:pPr>
        <w:pStyle w:val="REG-P0"/>
      </w:pPr>
      <w:r w:rsidRPr="002653F8">
        <w:rPr>
          <w:b/>
          <w:bCs/>
        </w:rPr>
        <w:lastRenderedPageBreak/>
        <w:t>“</w:t>
      </w:r>
      <w:r w:rsidR="003C062A" w:rsidRPr="002653F8">
        <w:rPr>
          <w:b/>
          <w:bCs/>
        </w:rPr>
        <w:t>overall width</w:t>
      </w:r>
      <w:r w:rsidRPr="002653F8">
        <w:rPr>
          <w:b/>
          <w:bCs/>
        </w:rPr>
        <w:t>”</w:t>
      </w:r>
      <w:r w:rsidR="003C062A" w:rsidRPr="002653F8">
        <w:rPr>
          <w:bCs/>
        </w:rPr>
        <w:t>,</w:t>
      </w:r>
      <w:r w:rsidR="003C062A" w:rsidRPr="002653F8">
        <w:rPr>
          <w:b/>
          <w:bCs/>
        </w:rPr>
        <w:t xml:space="preserve"> </w:t>
      </w:r>
      <w:r w:rsidR="003C062A" w:rsidRPr="002653F8">
        <w:t xml:space="preserve">in relation to a vehicle, means the width measured between two planes parallel to the longitudinal centre-line of the vehicle and passing through the </w:t>
      </w:r>
      <w:r w:rsidR="00C01C51" w:rsidRPr="002653F8">
        <w:t xml:space="preserve">extreme </w:t>
      </w:r>
      <w:r w:rsidR="003C062A" w:rsidRPr="002653F8">
        <w:t>projecting points on either side of that vehicle, excluding any side mirror or direction indicator;</w:t>
      </w:r>
    </w:p>
    <w:p w14:paraId="3466A100" w14:textId="77777777" w:rsidR="003C062A" w:rsidRPr="002653F8" w:rsidRDefault="003C062A" w:rsidP="00E837AF">
      <w:pPr>
        <w:pStyle w:val="REG-P0"/>
      </w:pPr>
    </w:p>
    <w:p w14:paraId="603B5D22" w14:textId="2B85CE75" w:rsidR="003C062A" w:rsidRPr="002653F8" w:rsidRDefault="00E837AF" w:rsidP="00E837AF">
      <w:pPr>
        <w:pStyle w:val="REG-P0"/>
      </w:pPr>
      <w:r w:rsidRPr="002653F8">
        <w:rPr>
          <w:b/>
          <w:bCs/>
        </w:rPr>
        <w:t>“</w:t>
      </w:r>
      <w:r w:rsidR="003C062A" w:rsidRPr="002653F8">
        <w:rPr>
          <w:b/>
          <w:bCs/>
        </w:rPr>
        <w:t>overrun brake</w:t>
      </w:r>
      <w:r w:rsidRPr="002653F8">
        <w:rPr>
          <w:b/>
          <w:bCs/>
        </w:rPr>
        <w:t>”</w:t>
      </w:r>
      <w:r w:rsidR="003C062A" w:rsidRPr="002653F8">
        <w:rPr>
          <w:bCs/>
        </w:rPr>
        <w:t>,</w:t>
      </w:r>
      <w:r w:rsidR="003C062A" w:rsidRPr="002653F8">
        <w:rPr>
          <w:b/>
          <w:bCs/>
        </w:rPr>
        <w:t xml:space="preserve"> </w:t>
      </w:r>
      <w:r w:rsidR="003C062A" w:rsidRPr="002653F8">
        <w:t xml:space="preserve">in relation to a trailer, means a braking system actuated by a </w:t>
      </w:r>
      <w:r w:rsidR="00C01C51" w:rsidRPr="002653F8">
        <w:t xml:space="preserve">device </w:t>
      </w:r>
      <w:r w:rsidR="003C062A" w:rsidRPr="002653F8">
        <w:t>fitted to the drawbar of</w:t>
      </w:r>
      <w:r w:rsidR="00793A49" w:rsidRPr="002653F8">
        <w:t xml:space="preserve"> </w:t>
      </w:r>
      <w:r w:rsidR="003C062A" w:rsidRPr="002653F8">
        <w:t>the trailer when a force is exerted on that device by reason of the inertia of the trailer;</w:t>
      </w:r>
    </w:p>
    <w:p w14:paraId="6070BCEA" w14:textId="77777777" w:rsidR="003C062A" w:rsidRPr="002653F8" w:rsidRDefault="003C062A" w:rsidP="00E837AF">
      <w:pPr>
        <w:pStyle w:val="REG-P0"/>
      </w:pPr>
    </w:p>
    <w:p w14:paraId="600C357F" w14:textId="35C86247" w:rsidR="003C062A" w:rsidRPr="002653F8" w:rsidRDefault="00E837AF" w:rsidP="00E837AF">
      <w:pPr>
        <w:pStyle w:val="REG-P0"/>
      </w:pPr>
      <w:r w:rsidRPr="002653F8">
        <w:rPr>
          <w:b/>
          <w:bCs/>
        </w:rPr>
        <w:t>“</w:t>
      </w:r>
      <w:r w:rsidR="003C062A" w:rsidRPr="002653F8">
        <w:rPr>
          <w:b/>
          <w:bCs/>
        </w:rPr>
        <w:t>parking brake</w:t>
      </w:r>
      <w:r w:rsidRPr="002653F8">
        <w:rPr>
          <w:b/>
          <w:bCs/>
        </w:rPr>
        <w:t>”</w:t>
      </w:r>
      <w:r w:rsidR="003C062A" w:rsidRPr="002653F8">
        <w:rPr>
          <w:b/>
          <w:bCs/>
        </w:rPr>
        <w:t xml:space="preserve"> </w:t>
      </w:r>
      <w:r w:rsidR="003C062A" w:rsidRPr="002653F8">
        <w:t>means a brake, normally a hand brake, used in the ordinary course of events to keep a vehicle stationary;</w:t>
      </w:r>
    </w:p>
    <w:p w14:paraId="4F6D36D5" w14:textId="77777777" w:rsidR="003C062A" w:rsidRPr="002653F8" w:rsidRDefault="003C062A" w:rsidP="00E837AF">
      <w:pPr>
        <w:pStyle w:val="REG-P0"/>
      </w:pPr>
    </w:p>
    <w:p w14:paraId="1041E712" w14:textId="5DF0C5D1" w:rsidR="00E4562B" w:rsidRPr="002653F8" w:rsidRDefault="00E837AF" w:rsidP="00E837AF">
      <w:pPr>
        <w:pStyle w:val="REG-P0"/>
      </w:pPr>
      <w:r w:rsidRPr="002653F8">
        <w:rPr>
          <w:b/>
          <w:bCs/>
        </w:rPr>
        <w:t>“</w:t>
      </w:r>
      <w:r w:rsidR="003C062A" w:rsidRPr="002653F8">
        <w:rPr>
          <w:b/>
          <w:bCs/>
        </w:rPr>
        <w:t>Pedestrian crossing</w:t>
      </w:r>
      <w:r w:rsidRPr="002653F8">
        <w:rPr>
          <w:b/>
          <w:bCs/>
        </w:rPr>
        <w:t>”</w:t>
      </w:r>
      <w:r w:rsidR="003C062A" w:rsidRPr="002653F8">
        <w:rPr>
          <w:b/>
          <w:bCs/>
        </w:rPr>
        <w:t xml:space="preserve"> </w:t>
      </w:r>
      <w:r w:rsidR="003C062A" w:rsidRPr="002653F8">
        <w:t>means</w:t>
      </w:r>
      <w:r w:rsidR="00E4562B" w:rsidRPr="002653F8">
        <w:t xml:space="preserve"> -</w:t>
      </w:r>
    </w:p>
    <w:p w14:paraId="66C13230" w14:textId="7DC1D629" w:rsidR="003C062A" w:rsidRPr="002653F8" w:rsidRDefault="003C062A" w:rsidP="00E837AF">
      <w:pPr>
        <w:pStyle w:val="REG-P0"/>
      </w:pPr>
    </w:p>
    <w:p w14:paraId="1CAF4038" w14:textId="77777777" w:rsidR="003C062A" w:rsidRPr="002653F8" w:rsidRDefault="003C062A" w:rsidP="00E837AF">
      <w:pPr>
        <w:pStyle w:val="REG-Pa"/>
      </w:pPr>
      <w:r w:rsidRPr="002653F8">
        <w:t>(a)</w:t>
      </w:r>
      <w:r w:rsidRPr="002653F8">
        <w:tab/>
        <w:t>that portion of a public road at an i</w:t>
      </w:r>
      <w:r w:rsidR="00C01C51" w:rsidRPr="002653F8">
        <w:t xml:space="preserve">ntersection included within the </w:t>
      </w:r>
      <w:r w:rsidRPr="002653F8">
        <w:t>prolongation or connection of the kerb line and adjacent boundary line of such road, whether such portion is marked or not; or</w:t>
      </w:r>
    </w:p>
    <w:p w14:paraId="0A3F6396" w14:textId="77777777" w:rsidR="003C062A" w:rsidRPr="002653F8" w:rsidRDefault="003C062A" w:rsidP="00E837AF">
      <w:pPr>
        <w:pStyle w:val="REG-Pa"/>
      </w:pPr>
    </w:p>
    <w:p w14:paraId="3CDC30A8" w14:textId="77777777" w:rsidR="003C062A" w:rsidRPr="002653F8" w:rsidRDefault="003C062A" w:rsidP="00E837AF">
      <w:pPr>
        <w:pStyle w:val="REG-Pa"/>
      </w:pPr>
      <w:r w:rsidRPr="002653F8">
        <w:t>(b)</w:t>
      </w:r>
      <w:r w:rsidRPr="002653F8">
        <w:tab/>
        <w:t xml:space="preserve">any other portion of a public road designated as a pedestrian crossing </w:t>
      </w:r>
      <w:r w:rsidR="00C01C51" w:rsidRPr="002653F8">
        <w:t xml:space="preserve">by </w:t>
      </w:r>
      <w:r w:rsidRPr="002653F8">
        <w:t>appropriate road traffic signs;</w:t>
      </w:r>
    </w:p>
    <w:p w14:paraId="66437B97" w14:textId="77777777" w:rsidR="003C062A" w:rsidRPr="002653F8" w:rsidRDefault="003C062A" w:rsidP="00E837AF">
      <w:pPr>
        <w:pStyle w:val="REG-P0"/>
      </w:pPr>
    </w:p>
    <w:p w14:paraId="45E93289" w14:textId="24B83694" w:rsidR="005B3537" w:rsidRPr="002653F8" w:rsidRDefault="005B3537" w:rsidP="00E837AF">
      <w:pPr>
        <w:pStyle w:val="REG-Amend"/>
      </w:pPr>
      <w:r w:rsidRPr="002653F8">
        <w:t xml:space="preserve">[The word </w:t>
      </w:r>
      <w:r w:rsidR="00E837AF" w:rsidRPr="002653F8">
        <w:t>“</w:t>
      </w:r>
      <w:r w:rsidRPr="002653F8">
        <w:t>pedestrian</w:t>
      </w:r>
      <w:r w:rsidR="00E837AF" w:rsidRPr="002653F8">
        <w:t>”</w:t>
      </w:r>
      <w:r w:rsidRPr="002653F8">
        <w:t xml:space="preserve"> should not be capitalised.]</w:t>
      </w:r>
    </w:p>
    <w:p w14:paraId="1E449414" w14:textId="77777777" w:rsidR="005B3537" w:rsidRPr="002653F8" w:rsidRDefault="005B3537" w:rsidP="00E837AF">
      <w:pPr>
        <w:pStyle w:val="REG-P0"/>
      </w:pPr>
    </w:p>
    <w:p w14:paraId="47F182BB" w14:textId="7A14618E" w:rsidR="003C062A" w:rsidRPr="002653F8" w:rsidRDefault="00E837AF" w:rsidP="00E837AF">
      <w:pPr>
        <w:pStyle w:val="REG-P0"/>
      </w:pPr>
      <w:r w:rsidRPr="002653F8">
        <w:rPr>
          <w:b/>
          <w:bCs/>
        </w:rPr>
        <w:t>“</w:t>
      </w:r>
      <w:r w:rsidR="003C062A" w:rsidRPr="002653F8">
        <w:rPr>
          <w:b/>
          <w:bCs/>
        </w:rPr>
        <w:t>pedal cycle</w:t>
      </w:r>
      <w:r w:rsidRPr="002653F8">
        <w:rPr>
          <w:b/>
          <w:bCs/>
        </w:rPr>
        <w:t>”</w:t>
      </w:r>
      <w:r w:rsidR="003C062A" w:rsidRPr="002653F8">
        <w:rPr>
          <w:b/>
          <w:bCs/>
        </w:rPr>
        <w:t xml:space="preserve"> </w:t>
      </w:r>
      <w:r w:rsidR="003C062A" w:rsidRPr="002653F8">
        <w:t>means any bicycle or tricycle designed for propulsion solely by means of human power;</w:t>
      </w:r>
    </w:p>
    <w:p w14:paraId="17311402" w14:textId="77777777" w:rsidR="005B5D14" w:rsidRPr="002653F8" w:rsidRDefault="005B5D14" w:rsidP="00E837AF">
      <w:pPr>
        <w:pStyle w:val="REG-P0"/>
      </w:pPr>
    </w:p>
    <w:p w14:paraId="50D93C8F" w14:textId="7DB54626" w:rsidR="005B5D14" w:rsidRPr="002653F8" w:rsidRDefault="00E837AF" w:rsidP="00E837AF">
      <w:pPr>
        <w:pStyle w:val="REG-P0"/>
      </w:pPr>
      <w:r w:rsidRPr="002653F8">
        <w:rPr>
          <w:b/>
        </w:rPr>
        <w:t>“</w:t>
      </w:r>
      <w:r w:rsidR="005B5D14" w:rsidRPr="002653F8">
        <w:rPr>
          <w:b/>
        </w:rPr>
        <w:t>personalised licence number</w:t>
      </w:r>
      <w:r w:rsidRPr="002653F8">
        <w:rPr>
          <w:b/>
        </w:rPr>
        <w:t>”</w:t>
      </w:r>
      <w:r w:rsidR="005B5D14" w:rsidRPr="002653F8">
        <w:t xml:space="preserve"> means a personalised licence number referred to in regulation 37</w:t>
      </w:r>
      <w:r w:rsidRPr="002653F8">
        <w:t>(1)</w:t>
      </w:r>
      <w:r w:rsidR="005B5D14" w:rsidRPr="002653F8">
        <w:t>;</w:t>
      </w:r>
    </w:p>
    <w:p w14:paraId="38F51DC1" w14:textId="77777777" w:rsidR="005B5D14" w:rsidRPr="002653F8" w:rsidRDefault="005B5D14" w:rsidP="00E837AF">
      <w:pPr>
        <w:autoSpaceDE w:val="0"/>
        <w:autoSpaceDN w:val="0"/>
        <w:adjustRightInd w:val="0"/>
        <w:rPr>
          <w:rFonts w:cs="Times New Roman"/>
        </w:rPr>
      </w:pPr>
    </w:p>
    <w:p w14:paraId="2E834CDB" w14:textId="25D1A1A6" w:rsidR="005B5D14" w:rsidRPr="002653F8" w:rsidRDefault="005B5D14" w:rsidP="00E837AF">
      <w:pPr>
        <w:autoSpaceDE w:val="0"/>
        <w:autoSpaceDN w:val="0"/>
        <w:adjustRightInd w:val="0"/>
        <w:jc w:val="center"/>
        <w:rPr>
          <w:rFonts w:cs="Times New Roman"/>
        </w:rPr>
      </w:pPr>
      <w:r w:rsidRPr="002653F8">
        <w:rPr>
          <w:rFonts w:ascii="Arial" w:hAnsi="Arial" w:cs="Arial"/>
          <w:b/>
          <w:bCs/>
          <w:color w:val="00B050"/>
          <w:sz w:val="18"/>
          <w:szCs w:val="18"/>
        </w:rPr>
        <w:t xml:space="preserve">[definition of </w:t>
      </w:r>
      <w:r w:rsidR="00E837AF" w:rsidRPr="002653F8">
        <w:rPr>
          <w:rFonts w:ascii="Arial" w:hAnsi="Arial" w:cs="Arial"/>
          <w:b/>
          <w:bCs/>
          <w:color w:val="00B050"/>
          <w:sz w:val="18"/>
          <w:szCs w:val="18"/>
        </w:rPr>
        <w:t>“</w:t>
      </w:r>
      <w:r w:rsidRPr="002653F8">
        <w:rPr>
          <w:rFonts w:ascii="Arial" w:hAnsi="Arial" w:cs="Arial"/>
          <w:b/>
          <w:bCs/>
          <w:color w:val="00B050"/>
          <w:sz w:val="18"/>
          <w:szCs w:val="18"/>
        </w:rPr>
        <w:t>personalised licence number</w:t>
      </w:r>
      <w:r w:rsidR="00E837AF" w:rsidRPr="002653F8">
        <w:rPr>
          <w:rFonts w:ascii="Arial" w:hAnsi="Arial" w:cs="Arial"/>
          <w:b/>
          <w:bCs/>
          <w:color w:val="00B050"/>
          <w:sz w:val="18"/>
          <w:szCs w:val="18"/>
        </w:rPr>
        <w:t>”</w:t>
      </w:r>
      <w:r w:rsidRPr="002653F8">
        <w:rPr>
          <w:rFonts w:ascii="Arial" w:hAnsi="Arial" w:cs="Arial"/>
          <w:b/>
          <w:bCs/>
          <w:color w:val="00B050"/>
          <w:sz w:val="18"/>
          <w:szCs w:val="18"/>
        </w:rPr>
        <w:t xml:space="preserve"> inserted by GN 104</w:t>
      </w:r>
      <w:r w:rsidR="00DE520F" w:rsidRPr="002653F8">
        <w:rPr>
          <w:rFonts w:ascii="Arial" w:hAnsi="Arial" w:cs="Arial"/>
          <w:b/>
          <w:bCs/>
          <w:color w:val="00B050"/>
          <w:sz w:val="18"/>
          <w:szCs w:val="18"/>
        </w:rPr>
        <w:t>/</w:t>
      </w:r>
      <w:r w:rsidRPr="002653F8">
        <w:rPr>
          <w:rFonts w:ascii="Arial" w:hAnsi="Arial" w:cs="Arial"/>
          <w:b/>
          <w:bCs/>
          <w:color w:val="00B050"/>
          <w:sz w:val="18"/>
          <w:szCs w:val="18"/>
        </w:rPr>
        <w:t>2007]</w:t>
      </w:r>
    </w:p>
    <w:p w14:paraId="7E283BEE" w14:textId="77777777" w:rsidR="003C062A" w:rsidRPr="002653F8" w:rsidRDefault="003C062A" w:rsidP="00E837AF">
      <w:pPr>
        <w:pStyle w:val="REG-P0"/>
      </w:pPr>
    </w:p>
    <w:p w14:paraId="68901983" w14:textId="3B090EBC" w:rsidR="003C062A" w:rsidRPr="002653F8" w:rsidRDefault="00E837AF" w:rsidP="00E837AF">
      <w:pPr>
        <w:pStyle w:val="REG-P0"/>
      </w:pPr>
      <w:r w:rsidRPr="002653F8">
        <w:rPr>
          <w:b/>
          <w:bCs/>
        </w:rPr>
        <w:t>“</w:t>
      </w:r>
      <w:r w:rsidR="003C062A" w:rsidRPr="002653F8">
        <w:rPr>
          <w:b/>
          <w:bCs/>
        </w:rPr>
        <w:t>public driving permit</w:t>
      </w:r>
      <w:r w:rsidRPr="002653F8">
        <w:rPr>
          <w:b/>
          <w:bCs/>
        </w:rPr>
        <w:t>”</w:t>
      </w:r>
      <w:r w:rsidR="003C062A" w:rsidRPr="002653F8">
        <w:rPr>
          <w:b/>
          <w:bCs/>
        </w:rPr>
        <w:t xml:space="preserve"> </w:t>
      </w:r>
      <w:r w:rsidR="003C062A" w:rsidRPr="002653F8">
        <w:t>means a public driving permit issued in terms of the repealed Ordinance;</w:t>
      </w:r>
    </w:p>
    <w:p w14:paraId="7B2FA0C3" w14:textId="77777777" w:rsidR="003C062A" w:rsidRPr="002653F8" w:rsidRDefault="003C062A" w:rsidP="00E837AF">
      <w:pPr>
        <w:pStyle w:val="REG-P0"/>
      </w:pPr>
    </w:p>
    <w:p w14:paraId="6D374170" w14:textId="61BC4BF8" w:rsidR="003C062A" w:rsidRPr="002653F8" w:rsidRDefault="00E837AF" w:rsidP="00E837AF">
      <w:pPr>
        <w:pStyle w:val="REG-P0"/>
      </w:pPr>
      <w:r w:rsidRPr="002653F8">
        <w:rPr>
          <w:b/>
          <w:bCs/>
        </w:rPr>
        <w:t>“</w:t>
      </w:r>
      <w:r w:rsidR="003C062A" w:rsidRPr="002653F8">
        <w:rPr>
          <w:b/>
          <w:bCs/>
        </w:rPr>
        <w:t>police clearance</w:t>
      </w:r>
      <w:r w:rsidRPr="002653F8">
        <w:rPr>
          <w:b/>
          <w:bCs/>
        </w:rPr>
        <w:t>”</w:t>
      </w:r>
      <w:r w:rsidR="003C062A" w:rsidRPr="002653F8">
        <w:rPr>
          <w:b/>
          <w:bCs/>
        </w:rPr>
        <w:t xml:space="preserve"> </w:t>
      </w:r>
      <w:r w:rsidR="003C062A" w:rsidRPr="002653F8">
        <w:t xml:space="preserve">means a clearance certificate contemplated in section 1 of the </w:t>
      </w:r>
      <w:r w:rsidR="00C01C51" w:rsidRPr="002653F8">
        <w:t xml:space="preserve">Vehicle </w:t>
      </w:r>
      <w:r w:rsidR="003C062A" w:rsidRPr="002653F8">
        <w:t>Theft Act, 1999 (Act No. 12 of 1999);</w:t>
      </w:r>
    </w:p>
    <w:p w14:paraId="7BD65567" w14:textId="77777777" w:rsidR="003C062A" w:rsidRPr="002653F8" w:rsidRDefault="003C062A" w:rsidP="00E837AF">
      <w:pPr>
        <w:pStyle w:val="REG-P0"/>
      </w:pPr>
    </w:p>
    <w:p w14:paraId="68974A06" w14:textId="6668031D" w:rsidR="005B3537" w:rsidRPr="002653F8" w:rsidRDefault="005B3537" w:rsidP="00E837AF">
      <w:pPr>
        <w:pStyle w:val="REG-Amend"/>
      </w:pPr>
      <w:r w:rsidRPr="002653F8">
        <w:t xml:space="preserve">[The correct name of Act 12 of 1999 is the </w:t>
      </w:r>
      <w:r w:rsidR="00E837AF" w:rsidRPr="002653F8">
        <w:t>“</w:t>
      </w:r>
      <w:r w:rsidRPr="002653F8">
        <w:t>Motor Vehicle Theft Act</w:t>
      </w:r>
      <w:r w:rsidR="00E837AF" w:rsidRPr="002653F8">
        <w:t>”</w:t>
      </w:r>
      <w:r w:rsidRPr="002653F8">
        <w:t>.]</w:t>
      </w:r>
    </w:p>
    <w:p w14:paraId="0EFFC0E4" w14:textId="77777777" w:rsidR="005B3537" w:rsidRPr="002653F8" w:rsidRDefault="005B3537" w:rsidP="00E837AF">
      <w:pPr>
        <w:pStyle w:val="REG-P0"/>
      </w:pPr>
    </w:p>
    <w:p w14:paraId="0497B636" w14:textId="2C5FD9A1" w:rsidR="003C062A" w:rsidRPr="002653F8" w:rsidRDefault="00E837AF" w:rsidP="00E837AF">
      <w:pPr>
        <w:pStyle w:val="REG-P0"/>
      </w:pPr>
      <w:r w:rsidRPr="002653F8">
        <w:rPr>
          <w:b/>
          <w:bCs/>
        </w:rPr>
        <w:t>“</w:t>
      </w:r>
      <w:r w:rsidR="003C062A" w:rsidRPr="002653F8">
        <w:rPr>
          <w:b/>
          <w:bCs/>
        </w:rPr>
        <w:t>rear end</w:t>
      </w:r>
      <w:r w:rsidRPr="002653F8">
        <w:rPr>
          <w:b/>
          <w:bCs/>
        </w:rPr>
        <w:t>”</w:t>
      </w:r>
      <w:r w:rsidR="003C062A" w:rsidRPr="002653F8">
        <w:rPr>
          <w:bCs/>
        </w:rPr>
        <w:t>,</w:t>
      </w:r>
      <w:r w:rsidR="003C062A" w:rsidRPr="002653F8">
        <w:rPr>
          <w:b/>
          <w:bCs/>
        </w:rPr>
        <w:t xml:space="preserve"> </w:t>
      </w:r>
      <w:r w:rsidR="003C062A" w:rsidRPr="002653F8">
        <w:t xml:space="preserve">in relation to a vehicle, means that part of the vehicle which projects </w:t>
      </w:r>
      <w:r w:rsidR="00C01C51" w:rsidRPr="002653F8">
        <w:t xml:space="preserve">furthest </w:t>
      </w:r>
      <w:r w:rsidR="003C062A" w:rsidRPr="002653F8">
        <w:t>to the rear;</w:t>
      </w:r>
    </w:p>
    <w:p w14:paraId="4B35DEC1" w14:textId="77777777" w:rsidR="003C062A" w:rsidRPr="002653F8" w:rsidRDefault="003C062A" w:rsidP="00E837AF">
      <w:pPr>
        <w:pStyle w:val="REG-P0"/>
      </w:pPr>
    </w:p>
    <w:p w14:paraId="6CAF613C" w14:textId="09AB29AF" w:rsidR="00C01C51" w:rsidRPr="002653F8" w:rsidRDefault="00E837AF" w:rsidP="00E837AF">
      <w:pPr>
        <w:pStyle w:val="REG-P0"/>
      </w:pPr>
      <w:r w:rsidRPr="002653F8">
        <w:rPr>
          <w:b/>
          <w:bCs/>
        </w:rPr>
        <w:t>“</w:t>
      </w:r>
      <w:r w:rsidR="003C062A" w:rsidRPr="002653F8">
        <w:rPr>
          <w:b/>
          <w:bCs/>
        </w:rPr>
        <w:t>rear overhang</w:t>
      </w:r>
      <w:r w:rsidRPr="002653F8">
        <w:rPr>
          <w:b/>
          <w:bCs/>
        </w:rPr>
        <w:t>”</w:t>
      </w:r>
      <w:r w:rsidR="003C062A" w:rsidRPr="002653F8">
        <w:rPr>
          <w:bCs/>
        </w:rPr>
        <w:t>,</w:t>
      </w:r>
      <w:r w:rsidR="003C062A" w:rsidRPr="002653F8">
        <w:rPr>
          <w:b/>
          <w:bCs/>
        </w:rPr>
        <w:t xml:space="preserve"> </w:t>
      </w:r>
      <w:r w:rsidR="003C062A" w:rsidRPr="002653F8">
        <w:t xml:space="preserve">in relation to a vehicle, means that part of the vehicle which </w:t>
      </w:r>
      <w:r w:rsidR="00C01C51" w:rsidRPr="002653F8">
        <w:t xml:space="preserve">projects </w:t>
      </w:r>
      <w:r w:rsidR="003C062A" w:rsidRPr="002653F8">
        <w:t xml:space="preserve">to the rear of the centre-line of the rear axle or the rearmost axle of the rear axle unit </w:t>
      </w:r>
      <w:r w:rsidR="00C01C51" w:rsidRPr="002653F8">
        <w:t xml:space="preserve">or, </w:t>
      </w:r>
      <w:r w:rsidR="003C062A" w:rsidRPr="002653F8">
        <w:t xml:space="preserve">if that vehicle has only one axle, which projects to the rear of the centre-line of that axle; </w:t>
      </w:r>
    </w:p>
    <w:p w14:paraId="1F3233CF" w14:textId="77777777" w:rsidR="00C01C51" w:rsidRPr="002653F8" w:rsidRDefault="00C01C51" w:rsidP="00E837AF">
      <w:pPr>
        <w:pStyle w:val="REG-P0"/>
      </w:pPr>
    </w:p>
    <w:p w14:paraId="63FA4D29" w14:textId="4382DFDD" w:rsidR="003C062A" w:rsidRPr="002653F8" w:rsidRDefault="00E837AF" w:rsidP="00E837AF">
      <w:pPr>
        <w:pStyle w:val="REG-P0"/>
      </w:pPr>
      <w:r w:rsidRPr="002653F8">
        <w:rPr>
          <w:b/>
          <w:bCs/>
        </w:rPr>
        <w:t>“</w:t>
      </w:r>
      <w:r w:rsidR="003C062A" w:rsidRPr="002653F8">
        <w:rPr>
          <w:b/>
          <w:bCs/>
        </w:rPr>
        <w:t>reasonably level</w:t>
      </w:r>
      <w:r w:rsidRPr="002653F8">
        <w:rPr>
          <w:b/>
          <w:bCs/>
        </w:rPr>
        <w:t>”</w:t>
      </w:r>
      <w:r w:rsidR="003C062A" w:rsidRPr="002653F8">
        <w:rPr>
          <w:bCs/>
        </w:rPr>
        <w:t>,</w:t>
      </w:r>
      <w:r w:rsidR="003C062A" w:rsidRPr="002653F8">
        <w:rPr>
          <w:b/>
          <w:bCs/>
        </w:rPr>
        <w:t xml:space="preserve"> </w:t>
      </w:r>
      <w:r w:rsidR="003C062A" w:rsidRPr="002653F8">
        <w:t>in relation to a road, means a road which does not exceed a plus or minus one per cent grade;</w:t>
      </w:r>
    </w:p>
    <w:p w14:paraId="146F0A3E" w14:textId="77777777" w:rsidR="003C062A" w:rsidRPr="002653F8" w:rsidRDefault="003C062A" w:rsidP="00E837AF">
      <w:pPr>
        <w:pStyle w:val="REG-P0"/>
      </w:pPr>
    </w:p>
    <w:p w14:paraId="02E8B907" w14:textId="3B181FFB" w:rsidR="003C062A" w:rsidRPr="002653F8" w:rsidRDefault="00E837AF" w:rsidP="00E837AF">
      <w:pPr>
        <w:pStyle w:val="REG-P0"/>
      </w:pPr>
      <w:r w:rsidRPr="002653F8">
        <w:rPr>
          <w:b/>
          <w:bCs/>
        </w:rPr>
        <w:t>“</w:t>
      </w:r>
      <w:r w:rsidR="003C062A" w:rsidRPr="002653F8">
        <w:rPr>
          <w:b/>
          <w:bCs/>
        </w:rPr>
        <w:t>registration certificate</w:t>
      </w:r>
      <w:r w:rsidRPr="002653F8">
        <w:rPr>
          <w:b/>
          <w:bCs/>
        </w:rPr>
        <w:t>”</w:t>
      </w:r>
      <w:r w:rsidR="003C062A" w:rsidRPr="002653F8">
        <w:rPr>
          <w:b/>
          <w:bCs/>
        </w:rPr>
        <w:t xml:space="preserve"> </w:t>
      </w:r>
      <w:r w:rsidR="003C062A" w:rsidRPr="002653F8">
        <w:t>means a certificate issued to the title-holder of a motor vehicle in terms of regulation 22;</w:t>
      </w:r>
    </w:p>
    <w:p w14:paraId="350F067A" w14:textId="77777777" w:rsidR="003C062A" w:rsidRPr="002653F8" w:rsidRDefault="003C062A" w:rsidP="00E837AF">
      <w:pPr>
        <w:pStyle w:val="REG-P0"/>
      </w:pPr>
    </w:p>
    <w:p w14:paraId="1C78545C" w14:textId="2B5729A4" w:rsidR="003C062A" w:rsidRPr="002653F8" w:rsidRDefault="00E837AF" w:rsidP="00E837AF">
      <w:pPr>
        <w:pStyle w:val="REG-P0"/>
      </w:pPr>
      <w:r w:rsidRPr="002653F8">
        <w:rPr>
          <w:b/>
          <w:bCs/>
        </w:rPr>
        <w:t>“</w:t>
      </w:r>
      <w:r w:rsidR="003C062A" w:rsidRPr="002653F8">
        <w:rPr>
          <w:b/>
          <w:bCs/>
        </w:rPr>
        <w:t>retro-reflector</w:t>
      </w:r>
      <w:r w:rsidRPr="002653F8">
        <w:rPr>
          <w:b/>
          <w:bCs/>
        </w:rPr>
        <w:t>”</w:t>
      </w:r>
      <w:r w:rsidR="003C062A" w:rsidRPr="002653F8">
        <w:rPr>
          <w:b/>
          <w:bCs/>
        </w:rPr>
        <w:t xml:space="preserve"> </w:t>
      </w:r>
      <w:r w:rsidR="003C062A" w:rsidRPr="002653F8">
        <w:t xml:space="preserve">means a reflector which complies with the standard specification </w:t>
      </w:r>
      <w:r w:rsidR="00C01C51" w:rsidRPr="002653F8">
        <w:t xml:space="preserve">of </w:t>
      </w:r>
      <w:r w:rsidR="003C062A" w:rsidRPr="002653F8">
        <w:t xml:space="preserve">the South African Bureau of Standards, SABS 513: 1985 </w:t>
      </w:r>
      <w:r w:rsidRPr="002653F8">
        <w:t>“</w:t>
      </w:r>
      <w:r w:rsidR="003C062A" w:rsidRPr="002653F8">
        <w:t>Retro-reflectors (Reflex Reflectors)</w:t>
      </w:r>
      <w:r w:rsidRPr="002653F8">
        <w:t>”</w:t>
      </w:r>
      <w:r w:rsidR="003C062A" w:rsidRPr="002653F8">
        <w:t xml:space="preserve">, published </w:t>
      </w:r>
      <w:r w:rsidR="003C062A" w:rsidRPr="002653F8">
        <w:lastRenderedPageBreak/>
        <w:t>by the South African Government Notice 2190 dated 14 June 1986, and which bears a certification mark or approval marks, but where a reflector is incorporated in a cluster of</w:t>
      </w:r>
      <w:r w:rsidR="00793A49" w:rsidRPr="002653F8">
        <w:t xml:space="preserve"> </w:t>
      </w:r>
      <w:r w:rsidR="003C062A" w:rsidRPr="002653F8">
        <w:t xml:space="preserve">lamps, the approval mark can be on the cluster instead of </w:t>
      </w:r>
      <w:r w:rsidR="00C01C51" w:rsidRPr="002653F8">
        <w:t xml:space="preserve">the </w:t>
      </w:r>
      <w:r w:rsidR="003C062A" w:rsidRPr="002653F8">
        <w:t>reflector;</w:t>
      </w:r>
    </w:p>
    <w:p w14:paraId="4F491654" w14:textId="77777777" w:rsidR="003C062A" w:rsidRPr="002653F8" w:rsidRDefault="003C062A" w:rsidP="00E837AF">
      <w:pPr>
        <w:pStyle w:val="REG-P0"/>
      </w:pPr>
    </w:p>
    <w:p w14:paraId="41EA643D" w14:textId="1068D29B" w:rsidR="003C062A" w:rsidRPr="002653F8" w:rsidRDefault="00E837AF" w:rsidP="00E837AF">
      <w:pPr>
        <w:pStyle w:val="REG-P0"/>
      </w:pPr>
      <w:r w:rsidRPr="002653F8">
        <w:rPr>
          <w:b/>
          <w:bCs/>
        </w:rPr>
        <w:t>“</w:t>
      </w:r>
      <w:r w:rsidR="003C062A" w:rsidRPr="002653F8">
        <w:rPr>
          <w:b/>
          <w:bCs/>
        </w:rPr>
        <w:t>safety glass</w:t>
      </w:r>
      <w:r w:rsidRPr="002653F8">
        <w:rPr>
          <w:b/>
          <w:bCs/>
        </w:rPr>
        <w:t>”</w:t>
      </w:r>
      <w:r w:rsidR="003C062A" w:rsidRPr="002653F8">
        <w:rPr>
          <w:b/>
          <w:bCs/>
        </w:rPr>
        <w:t xml:space="preserve"> </w:t>
      </w:r>
      <w:r w:rsidR="003C062A" w:rsidRPr="002653F8">
        <w:t xml:space="preserve">means transparent glass or other transparent material so constructed </w:t>
      </w:r>
      <w:r w:rsidR="00C01C51" w:rsidRPr="002653F8">
        <w:t xml:space="preserve">or </w:t>
      </w:r>
      <w:r w:rsidR="003C062A" w:rsidRPr="002653F8">
        <w:t xml:space="preserve">treated that, when fractured, the possibility </w:t>
      </w:r>
      <w:r w:rsidR="00F210EF" w:rsidRPr="002653F8">
        <w:t>of large</w:t>
      </w:r>
      <w:r w:rsidR="003C062A" w:rsidRPr="002653F8">
        <w:t xml:space="preserve"> flying fragments or sharp splinters </w:t>
      </w:r>
      <w:r w:rsidR="00C01C51" w:rsidRPr="002653F8">
        <w:t xml:space="preserve">is </w:t>
      </w:r>
      <w:r w:rsidR="003C062A" w:rsidRPr="002653F8">
        <w:t>minimised;</w:t>
      </w:r>
    </w:p>
    <w:p w14:paraId="58145C30" w14:textId="77777777" w:rsidR="003C062A" w:rsidRPr="002653F8" w:rsidRDefault="003C062A" w:rsidP="00E837AF">
      <w:pPr>
        <w:pStyle w:val="REG-P0"/>
      </w:pPr>
    </w:p>
    <w:p w14:paraId="20218A16" w14:textId="282B417A" w:rsidR="003C062A" w:rsidRPr="002653F8" w:rsidRDefault="00E837AF" w:rsidP="00E837AF">
      <w:pPr>
        <w:pStyle w:val="REG-P0"/>
      </w:pPr>
      <w:r w:rsidRPr="002653F8">
        <w:rPr>
          <w:b/>
          <w:bCs/>
        </w:rPr>
        <w:t>“</w:t>
      </w:r>
      <w:r w:rsidR="003C062A" w:rsidRPr="002653F8">
        <w:rPr>
          <w:b/>
          <w:bCs/>
        </w:rPr>
        <w:t>school bus</w:t>
      </w:r>
      <w:r w:rsidRPr="002653F8">
        <w:rPr>
          <w:b/>
          <w:bCs/>
        </w:rPr>
        <w:t>”</w:t>
      </w:r>
      <w:r w:rsidR="003C062A" w:rsidRPr="002653F8">
        <w:rPr>
          <w:b/>
          <w:bCs/>
        </w:rPr>
        <w:t xml:space="preserve"> </w:t>
      </w:r>
      <w:r w:rsidR="003C062A" w:rsidRPr="002653F8">
        <w:t xml:space="preserve">means a bus or minibus owned by or contracted to a school and </w:t>
      </w:r>
      <w:r w:rsidR="00C01C51" w:rsidRPr="002653F8">
        <w:t xml:space="preserve">used </w:t>
      </w:r>
      <w:r w:rsidR="003C062A" w:rsidRPr="002653F8">
        <w:t xml:space="preserve">principally for the conveyance of school children and other persons associated with </w:t>
      </w:r>
      <w:r w:rsidR="00C01C51" w:rsidRPr="002653F8">
        <w:t xml:space="preserve">that </w:t>
      </w:r>
      <w:r w:rsidR="003C062A" w:rsidRPr="002653F8">
        <w:t>school;</w:t>
      </w:r>
    </w:p>
    <w:p w14:paraId="41BB3001" w14:textId="77777777" w:rsidR="003C062A" w:rsidRPr="002653F8" w:rsidRDefault="003C062A" w:rsidP="00E837AF">
      <w:pPr>
        <w:pStyle w:val="REG-P0"/>
      </w:pPr>
    </w:p>
    <w:p w14:paraId="452D712D" w14:textId="7A77D60D" w:rsidR="003C062A" w:rsidRPr="002653F8" w:rsidRDefault="00E837AF" w:rsidP="00E837AF">
      <w:pPr>
        <w:pStyle w:val="REG-P0"/>
      </w:pPr>
      <w:r w:rsidRPr="002653F8">
        <w:rPr>
          <w:b/>
          <w:bCs/>
        </w:rPr>
        <w:t>“</w:t>
      </w:r>
      <w:r w:rsidR="003C062A" w:rsidRPr="002653F8">
        <w:rPr>
          <w:b/>
          <w:bCs/>
        </w:rPr>
        <w:t>selective restriction sign</w:t>
      </w:r>
      <w:r w:rsidRPr="002653F8">
        <w:rPr>
          <w:b/>
          <w:bCs/>
        </w:rPr>
        <w:t>”</w:t>
      </w:r>
      <w:r w:rsidR="003C062A" w:rsidRPr="002653F8">
        <w:rPr>
          <w:b/>
          <w:bCs/>
        </w:rPr>
        <w:t xml:space="preserve"> </w:t>
      </w:r>
      <w:r w:rsidR="003C062A" w:rsidRPr="002653F8">
        <w:t xml:space="preserve">means a regulatory sign which comprises of a two </w:t>
      </w:r>
      <w:r w:rsidR="00C01C51" w:rsidRPr="002653F8">
        <w:t xml:space="preserve">part </w:t>
      </w:r>
      <w:r w:rsidR="003C062A" w:rsidRPr="002653F8">
        <w:t xml:space="preserve">message which is such that the lower message modifies or qualifies the significance </w:t>
      </w:r>
      <w:r w:rsidR="00C01C51" w:rsidRPr="002653F8">
        <w:t xml:space="preserve">of </w:t>
      </w:r>
      <w:r w:rsidR="003C062A" w:rsidRPr="002653F8">
        <w:t>the upper message;</w:t>
      </w:r>
    </w:p>
    <w:p w14:paraId="7B5BAAE1" w14:textId="099AD64F" w:rsidR="003C062A" w:rsidRDefault="003C062A" w:rsidP="00E837AF">
      <w:pPr>
        <w:pStyle w:val="REG-P0"/>
      </w:pPr>
    </w:p>
    <w:p w14:paraId="141C50DF" w14:textId="79666D44" w:rsidR="00DE002F" w:rsidRDefault="00DE002F" w:rsidP="00DE002F">
      <w:pPr>
        <w:pStyle w:val="REG-Amend"/>
      </w:pPr>
      <w:r>
        <w:t>[The word “of” after the word “comprises” is superfluous.]</w:t>
      </w:r>
    </w:p>
    <w:p w14:paraId="6D16F172" w14:textId="77777777" w:rsidR="00DE002F" w:rsidRPr="002653F8" w:rsidRDefault="00DE002F" w:rsidP="00E837AF">
      <w:pPr>
        <w:pStyle w:val="REG-P0"/>
      </w:pPr>
    </w:p>
    <w:p w14:paraId="06B76A49" w14:textId="6579E74F" w:rsidR="003C062A" w:rsidRPr="002653F8" w:rsidRDefault="00E837AF" w:rsidP="00E837AF">
      <w:pPr>
        <w:pStyle w:val="REG-P0"/>
      </w:pPr>
      <w:r w:rsidRPr="002653F8">
        <w:rPr>
          <w:b/>
          <w:bCs/>
        </w:rPr>
        <w:t>“</w:t>
      </w:r>
      <w:r w:rsidR="003C062A" w:rsidRPr="002653F8">
        <w:rPr>
          <w:b/>
          <w:bCs/>
        </w:rPr>
        <w:t>semi-trailer</w:t>
      </w:r>
      <w:r w:rsidRPr="002653F8">
        <w:rPr>
          <w:b/>
          <w:bCs/>
        </w:rPr>
        <w:t>”</w:t>
      </w:r>
      <w:r w:rsidR="003C062A" w:rsidRPr="002653F8">
        <w:rPr>
          <w:b/>
          <w:bCs/>
        </w:rPr>
        <w:t xml:space="preserve"> </w:t>
      </w:r>
      <w:r w:rsidR="003C062A" w:rsidRPr="002653F8">
        <w:t>means a trailer having no front axle and so designed that at least 15 per cent of its tare is super-imposed on and borne by a vehicle drawing such trailer;</w:t>
      </w:r>
    </w:p>
    <w:p w14:paraId="45751F67" w14:textId="77777777" w:rsidR="003C062A" w:rsidRPr="002653F8" w:rsidRDefault="003C062A" w:rsidP="00E837AF">
      <w:pPr>
        <w:pStyle w:val="REG-P0"/>
      </w:pPr>
    </w:p>
    <w:p w14:paraId="7F743CB4" w14:textId="07CB749A" w:rsidR="00E4562B" w:rsidRPr="002653F8" w:rsidRDefault="00E837AF" w:rsidP="00E837AF">
      <w:pPr>
        <w:pStyle w:val="REG-P0"/>
      </w:pPr>
      <w:r w:rsidRPr="002653F8">
        <w:rPr>
          <w:b/>
          <w:bCs/>
        </w:rPr>
        <w:t>“</w:t>
      </w:r>
      <w:r w:rsidR="003C062A" w:rsidRPr="002653F8">
        <w:rPr>
          <w:b/>
          <w:bCs/>
        </w:rPr>
        <w:t xml:space="preserve">service </w:t>
      </w:r>
      <w:r w:rsidR="00793A49" w:rsidRPr="002653F8">
        <w:rPr>
          <w:b/>
          <w:bCs/>
        </w:rPr>
        <w:t>b</w:t>
      </w:r>
      <w:r w:rsidR="003C062A" w:rsidRPr="002653F8">
        <w:rPr>
          <w:b/>
          <w:bCs/>
        </w:rPr>
        <w:t>rake</w:t>
      </w:r>
      <w:r w:rsidRPr="002653F8">
        <w:rPr>
          <w:b/>
          <w:bCs/>
        </w:rPr>
        <w:t>”</w:t>
      </w:r>
      <w:r w:rsidR="003C062A" w:rsidRPr="002653F8">
        <w:rPr>
          <w:b/>
          <w:bCs/>
        </w:rPr>
        <w:t xml:space="preserve"> </w:t>
      </w:r>
      <w:r w:rsidR="003C062A" w:rsidRPr="002653F8">
        <w:t>means a brake, normally a footbrake, used in the ordinary course of events to reduce the speed of a vehicle or to stop the vehicle and which consists of</w:t>
      </w:r>
      <w:r w:rsidR="00E4562B" w:rsidRPr="002653F8">
        <w:t xml:space="preserve"> -</w:t>
      </w:r>
    </w:p>
    <w:p w14:paraId="47E93EB6" w14:textId="4B4A60E6" w:rsidR="003C062A" w:rsidRPr="002653F8" w:rsidRDefault="003C062A" w:rsidP="00E837AF">
      <w:pPr>
        <w:pStyle w:val="REG-P0"/>
      </w:pPr>
    </w:p>
    <w:p w14:paraId="0F6A5BBE" w14:textId="26B4D826" w:rsidR="00E4562B" w:rsidRPr="002653F8" w:rsidRDefault="003C062A" w:rsidP="00E837AF">
      <w:pPr>
        <w:pStyle w:val="REG-Pa"/>
      </w:pPr>
      <w:r w:rsidRPr="002653F8">
        <w:t>(a)</w:t>
      </w:r>
      <w:r w:rsidRPr="002653F8">
        <w:tab/>
        <w:t>a single braking system which brakes the front and rear wheels of the vehicle simultaneously or, in the case of</w:t>
      </w:r>
      <w:r w:rsidR="00E4562B" w:rsidRPr="002653F8">
        <w:t xml:space="preserve"> -</w:t>
      </w:r>
    </w:p>
    <w:p w14:paraId="5757E469" w14:textId="2949CDD6" w:rsidR="003C062A" w:rsidRPr="002653F8" w:rsidRDefault="003C062A" w:rsidP="00E837AF">
      <w:pPr>
        <w:pStyle w:val="REG-P0"/>
      </w:pPr>
    </w:p>
    <w:p w14:paraId="61E2664F" w14:textId="77777777" w:rsidR="003C062A" w:rsidRPr="002653F8" w:rsidRDefault="003C062A" w:rsidP="00E837AF">
      <w:pPr>
        <w:pStyle w:val="REG-Pi"/>
      </w:pPr>
      <w:r w:rsidRPr="002653F8">
        <w:t>(i)</w:t>
      </w:r>
      <w:r w:rsidRPr="002653F8">
        <w:tab/>
        <w:t>a semi-trailer, brakes the wheels thereof simultaneously;</w:t>
      </w:r>
    </w:p>
    <w:p w14:paraId="457BE08E" w14:textId="77777777" w:rsidR="003C062A" w:rsidRPr="002653F8" w:rsidRDefault="003C062A" w:rsidP="00E837AF">
      <w:pPr>
        <w:pStyle w:val="REG-Pi"/>
      </w:pPr>
    </w:p>
    <w:p w14:paraId="3C628B17" w14:textId="77777777" w:rsidR="003C062A" w:rsidRPr="002653F8" w:rsidRDefault="003C062A" w:rsidP="00E837AF">
      <w:pPr>
        <w:pStyle w:val="REG-Pi"/>
      </w:pPr>
      <w:r w:rsidRPr="002653F8">
        <w:t>(ii)</w:t>
      </w:r>
      <w:r w:rsidRPr="002653F8">
        <w:tab/>
      </w:r>
      <w:r w:rsidRPr="002653F8">
        <w:rPr>
          <w:spacing w:val="-2"/>
        </w:rPr>
        <w:t>a trailer, which according to the registration certificate thereof, was registered</w:t>
      </w:r>
      <w:r w:rsidRPr="002653F8">
        <w:t xml:space="preserve"> for the first time before 1 January 1983 and which is not a semi-trailer, brakes the front or rear wheels or all </w:t>
      </w:r>
      <w:r w:rsidR="00C01C51" w:rsidRPr="002653F8">
        <w:t xml:space="preserve">wheels thereof </w:t>
      </w:r>
      <w:r w:rsidRPr="002653F8">
        <w:t>simultaneously; or</w:t>
      </w:r>
    </w:p>
    <w:p w14:paraId="2B7ED397" w14:textId="77777777" w:rsidR="003C062A" w:rsidRPr="002653F8" w:rsidRDefault="003C062A" w:rsidP="00E837AF">
      <w:pPr>
        <w:pStyle w:val="REG-Pi"/>
      </w:pPr>
    </w:p>
    <w:p w14:paraId="6B8254E2" w14:textId="6D66FA66" w:rsidR="003C062A" w:rsidRPr="002653F8" w:rsidRDefault="003C062A" w:rsidP="00E837AF">
      <w:pPr>
        <w:pStyle w:val="REG-Pi"/>
      </w:pPr>
      <w:r w:rsidRPr="002653F8">
        <w:t>(iii)</w:t>
      </w:r>
      <w:r w:rsidRPr="002653F8">
        <w:tab/>
        <w:t>a tractor, brakes the wheels of the rear axle or rear axle unit of the</w:t>
      </w:r>
      <w:r w:rsidR="002940FD" w:rsidRPr="002653F8">
        <w:t xml:space="preserve"> </w:t>
      </w:r>
      <w:r w:rsidRPr="002653F8">
        <w:t>tractor simultaneously; or</w:t>
      </w:r>
    </w:p>
    <w:p w14:paraId="01FF5A4A" w14:textId="77777777" w:rsidR="003C062A" w:rsidRPr="002653F8" w:rsidRDefault="003C062A" w:rsidP="00E837AF">
      <w:pPr>
        <w:pStyle w:val="REG-P0"/>
      </w:pPr>
    </w:p>
    <w:p w14:paraId="1C55B7C4" w14:textId="3E5900E0" w:rsidR="00E4562B" w:rsidRPr="002653F8" w:rsidRDefault="003C062A" w:rsidP="00E837AF">
      <w:pPr>
        <w:pStyle w:val="REG-Pa"/>
      </w:pPr>
      <w:r w:rsidRPr="002653F8">
        <w:t>(b)</w:t>
      </w:r>
      <w:r w:rsidRPr="002653F8">
        <w:tab/>
        <w:t>two braking systems which</w:t>
      </w:r>
      <w:r w:rsidR="00E4562B" w:rsidRPr="002653F8">
        <w:t xml:space="preserve"> -</w:t>
      </w:r>
    </w:p>
    <w:p w14:paraId="39B00FD1" w14:textId="7E4E490F" w:rsidR="003C062A" w:rsidRPr="002653F8" w:rsidRDefault="003C062A" w:rsidP="00E837AF">
      <w:pPr>
        <w:pStyle w:val="REG-P0"/>
      </w:pPr>
    </w:p>
    <w:p w14:paraId="325BA86F" w14:textId="77777777" w:rsidR="003C062A" w:rsidRPr="002653F8" w:rsidRDefault="003C062A" w:rsidP="00E837AF">
      <w:pPr>
        <w:pStyle w:val="REG-Pi"/>
      </w:pPr>
      <w:r w:rsidRPr="002653F8">
        <w:t>(i)</w:t>
      </w:r>
      <w:r w:rsidRPr="002653F8">
        <w:tab/>
        <w:t>jointly brake the front and rear wheels of the vehicle simultaneou</w:t>
      </w:r>
      <w:r w:rsidR="00C01C51" w:rsidRPr="002653F8">
        <w:t xml:space="preserve">sly; </w:t>
      </w:r>
      <w:r w:rsidRPr="002653F8">
        <w:t>and</w:t>
      </w:r>
    </w:p>
    <w:p w14:paraId="01596632" w14:textId="77777777" w:rsidR="003C062A" w:rsidRPr="002653F8" w:rsidRDefault="003C062A" w:rsidP="00E837AF">
      <w:pPr>
        <w:pStyle w:val="REG-Pi"/>
      </w:pPr>
    </w:p>
    <w:p w14:paraId="5DB244A9" w14:textId="77777777" w:rsidR="003C062A" w:rsidRPr="002653F8" w:rsidRDefault="003C062A" w:rsidP="00E837AF">
      <w:pPr>
        <w:pStyle w:val="REG-Pi"/>
      </w:pPr>
      <w:r w:rsidRPr="002653F8">
        <w:t>(ii)</w:t>
      </w:r>
      <w:r w:rsidRPr="002653F8">
        <w:tab/>
        <w:t>independently brake at least two wheels of the vehicle simultaneously;</w:t>
      </w:r>
    </w:p>
    <w:p w14:paraId="1B00DF97" w14:textId="77777777" w:rsidR="003C062A" w:rsidRPr="002653F8" w:rsidRDefault="003C062A" w:rsidP="00E837AF">
      <w:pPr>
        <w:pStyle w:val="REG-Pi"/>
      </w:pPr>
    </w:p>
    <w:p w14:paraId="0B8E5AC8" w14:textId="2F52E2AA" w:rsidR="003C062A" w:rsidRPr="002653F8" w:rsidRDefault="00E837AF" w:rsidP="00E837AF">
      <w:pPr>
        <w:pStyle w:val="REG-P0"/>
      </w:pPr>
      <w:r w:rsidRPr="002653F8">
        <w:rPr>
          <w:b/>
          <w:bCs/>
        </w:rPr>
        <w:t>“</w:t>
      </w:r>
      <w:r w:rsidR="003C062A" w:rsidRPr="002653F8">
        <w:rPr>
          <w:b/>
          <w:bCs/>
        </w:rPr>
        <w:t>special permit</w:t>
      </w:r>
      <w:r w:rsidRPr="002653F8">
        <w:rPr>
          <w:b/>
          <w:bCs/>
        </w:rPr>
        <w:t>”</w:t>
      </w:r>
      <w:r w:rsidR="003C062A" w:rsidRPr="002653F8">
        <w:rPr>
          <w:b/>
          <w:bCs/>
        </w:rPr>
        <w:t xml:space="preserve"> </w:t>
      </w:r>
      <w:r w:rsidR="003C062A" w:rsidRPr="002653F8">
        <w:t>means a permit referred to in regulation 66(1)(b);</w:t>
      </w:r>
    </w:p>
    <w:p w14:paraId="6F3D6399" w14:textId="77777777" w:rsidR="003C062A" w:rsidRPr="002653F8" w:rsidRDefault="003C062A" w:rsidP="00E837AF">
      <w:pPr>
        <w:pStyle w:val="REG-P0"/>
      </w:pPr>
    </w:p>
    <w:p w14:paraId="2122E696" w14:textId="20C7388D" w:rsidR="003500A4" w:rsidRPr="002653F8" w:rsidRDefault="00E837AF" w:rsidP="00E837AF">
      <w:pPr>
        <w:pStyle w:val="REG-P0"/>
      </w:pPr>
      <w:r w:rsidRPr="002653F8">
        <w:rPr>
          <w:b/>
        </w:rPr>
        <w:t>“</w:t>
      </w:r>
      <w:r w:rsidR="003500A4" w:rsidRPr="002653F8">
        <w:rPr>
          <w:b/>
        </w:rPr>
        <w:t>speed detectors or jammers</w:t>
      </w:r>
      <w:r w:rsidRPr="002653F8">
        <w:rPr>
          <w:b/>
        </w:rPr>
        <w:t>”</w:t>
      </w:r>
      <w:r w:rsidR="003500A4" w:rsidRPr="002653F8">
        <w:t xml:space="preserve"> means any device used for detecting the use, or preventing the effective use, of a speed measuring device;</w:t>
      </w:r>
    </w:p>
    <w:p w14:paraId="52F4C1A9" w14:textId="77777777" w:rsidR="003500A4" w:rsidRPr="002653F8" w:rsidRDefault="003500A4" w:rsidP="00E837AF">
      <w:pPr>
        <w:pStyle w:val="REG-P0"/>
      </w:pPr>
    </w:p>
    <w:p w14:paraId="12B660F1" w14:textId="72FCABCB" w:rsidR="003500A4" w:rsidRPr="002653F8" w:rsidRDefault="003500A4" w:rsidP="00E837AF">
      <w:pPr>
        <w:pStyle w:val="REG-P0"/>
        <w:jc w:val="center"/>
        <w:rPr>
          <w:rFonts w:ascii="Arial" w:hAnsi="Arial" w:cs="Arial"/>
          <w:b/>
          <w:bCs/>
          <w:color w:val="00B050"/>
          <w:sz w:val="18"/>
          <w:szCs w:val="18"/>
        </w:rPr>
      </w:pPr>
      <w:r w:rsidRPr="002653F8">
        <w:rPr>
          <w:rFonts w:ascii="Arial" w:hAnsi="Arial" w:cs="Arial"/>
          <w:b/>
          <w:bCs/>
          <w:color w:val="00B050"/>
          <w:sz w:val="18"/>
          <w:szCs w:val="18"/>
        </w:rPr>
        <w:t xml:space="preserve">[definition of </w:t>
      </w:r>
      <w:r w:rsidR="00E837AF" w:rsidRPr="002653F8">
        <w:rPr>
          <w:rFonts w:ascii="Arial" w:hAnsi="Arial" w:cs="Arial"/>
          <w:b/>
          <w:bCs/>
          <w:color w:val="00B050"/>
          <w:sz w:val="18"/>
          <w:szCs w:val="18"/>
        </w:rPr>
        <w:t>“</w:t>
      </w:r>
      <w:r w:rsidRPr="002653F8">
        <w:rPr>
          <w:rFonts w:ascii="Arial" w:hAnsi="Arial" w:cs="Arial"/>
          <w:b/>
          <w:bCs/>
          <w:color w:val="00B050"/>
          <w:sz w:val="18"/>
          <w:szCs w:val="18"/>
        </w:rPr>
        <w:t>speed detectors or jammers</w:t>
      </w:r>
      <w:r w:rsidR="00E837AF" w:rsidRPr="002653F8">
        <w:rPr>
          <w:rFonts w:ascii="Arial" w:hAnsi="Arial" w:cs="Arial"/>
          <w:b/>
          <w:bCs/>
          <w:color w:val="00B050"/>
          <w:sz w:val="18"/>
          <w:szCs w:val="18"/>
        </w:rPr>
        <w:t>”</w:t>
      </w:r>
      <w:r w:rsidRPr="002653F8">
        <w:rPr>
          <w:rFonts w:ascii="Arial" w:hAnsi="Arial" w:cs="Arial"/>
          <w:b/>
          <w:bCs/>
          <w:color w:val="00B050"/>
          <w:sz w:val="18"/>
          <w:szCs w:val="18"/>
        </w:rPr>
        <w:t xml:space="preserve"> inserted by GN</w:t>
      </w:r>
      <w:r w:rsidR="00E837AF" w:rsidRPr="002653F8">
        <w:rPr>
          <w:rFonts w:ascii="Arial" w:hAnsi="Arial" w:cs="Arial"/>
          <w:b/>
          <w:bCs/>
          <w:color w:val="00B050"/>
          <w:sz w:val="18"/>
          <w:szCs w:val="18"/>
        </w:rPr>
        <w:t xml:space="preserve"> </w:t>
      </w:r>
      <w:r w:rsidRPr="002653F8">
        <w:rPr>
          <w:rFonts w:ascii="Arial" w:hAnsi="Arial" w:cs="Arial"/>
          <w:b/>
          <w:bCs/>
          <w:color w:val="00B050"/>
          <w:sz w:val="18"/>
          <w:szCs w:val="18"/>
        </w:rPr>
        <w:t>81</w:t>
      </w:r>
      <w:r w:rsidR="005B3537" w:rsidRPr="002653F8">
        <w:rPr>
          <w:rFonts w:ascii="Arial" w:hAnsi="Arial" w:cs="Arial"/>
          <w:b/>
          <w:bCs/>
          <w:color w:val="00B050"/>
          <w:sz w:val="18"/>
          <w:szCs w:val="18"/>
        </w:rPr>
        <w:t>/</w:t>
      </w:r>
      <w:r w:rsidRPr="002653F8">
        <w:rPr>
          <w:rFonts w:ascii="Arial" w:hAnsi="Arial" w:cs="Arial"/>
          <w:b/>
          <w:bCs/>
          <w:color w:val="00B050"/>
          <w:sz w:val="18"/>
          <w:szCs w:val="18"/>
        </w:rPr>
        <w:t>2010]</w:t>
      </w:r>
    </w:p>
    <w:p w14:paraId="79B1AA48" w14:textId="77777777" w:rsidR="003500A4" w:rsidRPr="002653F8" w:rsidRDefault="003500A4" w:rsidP="00E837AF">
      <w:pPr>
        <w:autoSpaceDE w:val="0"/>
        <w:autoSpaceDN w:val="0"/>
        <w:adjustRightInd w:val="0"/>
        <w:rPr>
          <w:b/>
          <w:bCs/>
        </w:rPr>
      </w:pPr>
    </w:p>
    <w:p w14:paraId="2FDE76DB" w14:textId="3AC0AC17" w:rsidR="003C062A" w:rsidRPr="002653F8" w:rsidRDefault="00E837AF" w:rsidP="002940FD">
      <w:pPr>
        <w:autoSpaceDE w:val="0"/>
        <w:autoSpaceDN w:val="0"/>
        <w:adjustRightInd w:val="0"/>
        <w:jc w:val="both"/>
        <w:rPr>
          <w:rFonts w:cs="Times New Roman"/>
        </w:rPr>
      </w:pPr>
      <w:r w:rsidRPr="002653F8">
        <w:rPr>
          <w:b/>
          <w:bCs/>
        </w:rPr>
        <w:t>“</w:t>
      </w:r>
      <w:r w:rsidR="003C062A" w:rsidRPr="002653F8">
        <w:rPr>
          <w:b/>
          <w:bCs/>
        </w:rPr>
        <w:t>State motorcade</w:t>
      </w:r>
      <w:r w:rsidRPr="002653F8">
        <w:rPr>
          <w:b/>
          <w:bCs/>
        </w:rPr>
        <w:t>”</w:t>
      </w:r>
      <w:r w:rsidR="003C062A" w:rsidRPr="002653F8">
        <w:rPr>
          <w:b/>
          <w:bCs/>
        </w:rPr>
        <w:t xml:space="preserve"> </w:t>
      </w:r>
      <w:r w:rsidR="003C062A" w:rsidRPr="002653F8">
        <w:t xml:space="preserve">means </w:t>
      </w:r>
      <w:r w:rsidR="00C475F0" w:rsidRPr="002653F8">
        <w:rPr>
          <w:rFonts w:cs="Times New Roman"/>
        </w:rPr>
        <w:t xml:space="preserve">a motor vehicle or a group of motor vehicles traveling together for the purposes of conveying Namibian or foreign state dignitaries and escorted by traffic officers </w:t>
      </w:r>
      <w:r w:rsidR="00C475F0" w:rsidRPr="002653F8">
        <w:rPr>
          <w:rFonts w:cs="Times New Roman"/>
          <w:spacing w:val="-2"/>
        </w:rPr>
        <w:t>or military police to ensure a safe and unimpeded journey for the motor vehicle or motor vehicles;</w:t>
      </w:r>
    </w:p>
    <w:p w14:paraId="04827C37" w14:textId="77777777" w:rsidR="00C475F0" w:rsidRPr="002653F8" w:rsidRDefault="00C475F0" w:rsidP="00E837AF">
      <w:pPr>
        <w:autoSpaceDE w:val="0"/>
        <w:autoSpaceDN w:val="0"/>
        <w:adjustRightInd w:val="0"/>
        <w:rPr>
          <w:rFonts w:cs="Times New Roman"/>
        </w:rPr>
      </w:pPr>
    </w:p>
    <w:p w14:paraId="1CE3F67E" w14:textId="6CA192D3" w:rsidR="00C475F0" w:rsidRPr="002653F8" w:rsidRDefault="00C475F0" w:rsidP="00E837AF">
      <w:pPr>
        <w:autoSpaceDE w:val="0"/>
        <w:autoSpaceDN w:val="0"/>
        <w:adjustRightInd w:val="0"/>
        <w:jc w:val="center"/>
      </w:pPr>
      <w:r w:rsidRPr="002653F8">
        <w:rPr>
          <w:rFonts w:ascii="Arial" w:hAnsi="Arial" w:cs="Arial"/>
          <w:b/>
          <w:bCs/>
          <w:color w:val="00B050"/>
          <w:sz w:val="18"/>
          <w:szCs w:val="18"/>
        </w:rPr>
        <w:t>[</w:t>
      </w:r>
      <w:r w:rsidR="00CB68F9" w:rsidRPr="002653F8">
        <w:rPr>
          <w:rFonts w:ascii="Arial" w:hAnsi="Arial" w:cs="Arial"/>
          <w:b/>
          <w:bCs/>
          <w:color w:val="00B050"/>
          <w:sz w:val="18"/>
          <w:szCs w:val="18"/>
        </w:rPr>
        <w:t xml:space="preserve">The </w:t>
      </w:r>
      <w:r w:rsidRPr="002653F8">
        <w:rPr>
          <w:rFonts w:ascii="Arial" w:hAnsi="Arial" w:cs="Arial"/>
          <w:b/>
          <w:bCs/>
          <w:color w:val="00B050"/>
          <w:sz w:val="18"/>
          <w:szCs w:val="18"/>
        </w:rPr>
        <w:t xml:space="preserve">definition of </w:t>
      </w:r>
      <w:r w:rsidR="00E837AF" w:rsidRPr="002653F8">
        <w:rPr>
          <w:rFonts w:ascii="Arial" w:hAnsi="Arial" w:cs="Arial"/>
          <w:b/>
          <w:bCs/>
          <w:color w:val="00B050"/>
          <w:sz w:val="18"/>
          <w:szCs w:val="18"/>
        </w:rPr>
        <w:t>“</w:t>
      </w:r>
      <w:r w:rsidRPr="002653F8">
        <w:rPr>
          <w:rFonts w:ascii="Arial" w:hAnsi="Arial" w:cs="Arial"/>
          <w:b/>
          <w:bCs/>
          <w:color w:val="00B050"/>
          <w:sz w:val="18"/>
          <w:szCs w:val="18"/>
        </w:rPr>
        <w:t>State motorcade</w:t>
      </w:r>
      <w:r w:rsidR="00E837AF" w:rsidRPr="002653F8">
        <w:rPr>
          <w:rFonts w:ascii="Arial" w:hAnsi="Arial" w:cs="Arial"/>
          <w:b/>
          <w:bCs/>
          <w:color w:val="00B050"/>
          <w:sz w:val="18"/>
          <w:szCs w:val="18"/>
        </w:rPr>
        <w:t>”</w:t>
      </w:r>
      <w:r w:rsidRPr="002653F8">
        <w:rPr>
          <w:rFonts w:ascii="Arial" w:hAnsi="Arial" w:cs="Arial"/>
          <w:b/>
          <w:bCs/>
          <w:color w:val="00B050"/>
          <w:sz w:val="18"/>
          <w:szCs w:val="18"/>
        </w:rPr>
        <w:t xml:space="preserve"> </w:t>
      </w:r>
      <w:r w:rsidR="00CB68F9" w:rsidRPr="002653F8">
        <w:rPr>
          <w:rFonts w:ascii="Arial" w:hAnsi="Arial" w:cs="Arial"/>
          <w:b/>
          <w:bCs/>
          <w:color w:val="00B050"/>
          <w:sz w:val="18"/>
          <w:szCs w:val="18"/>
        </w:rPr>
        <w:t xml:space="preserve">is </w:t>
      </w:r>
      <w:r w:rsidRPr="002653F8">
        <w:rPr>
          <w:rFonts w:ascii="Arial" w:hAnsi="Arial" w:cs="Arial"/>
          <w:b/>
          <w:bCs/>
          <w:color w:val="00B050"/>
          <w:sz w:val="18"/>
          <w:szCs w:val="18"/>
        </w:rPr>
        <w:t>substituted by GN 188</w:t>
      </w:r>
      <w:r w:rsidR="00EC113C" w:rsidRPr="002653F8">
        <w:rPr>
          <w:rFonts w:ascii="Arial" w:hAnsi="Arial" w:cs="Arial"/>
          <w:b/>
          <w:bCs/>
          <w:color w:val="00B050"/>
          <w:sz w:val="18"/>
          <w:szCs w:val="18"/>
        </w:rPr>
        <w:t>/</w:t>
      </w:r>
      <w:r w:rsidRPr="002653F8">
        <w:rPr>
          <w:rFonts w:ascii="Arial" w:hAnsi="Arial" w:cs="Arial"/>
          <w:b/>
          <w:bCs/>
          <w:color w:val="00B050"/>
          <w:sz w:val="18"/>
          <w:szCs w:val="18"/>
        </w:rPr>
        <w:t>2006</w:t>
      </w:r>
      <w:r w:rsidR="00CB68F9" w:rsidRPr="002653F8">
        <w:rPr>
          <w:rFonts w:ascii="Arial" w:hAnsi="Arial" w:cs="Arial"/>
          <w:b/>
          <w:bCs/>
          <w:color w:val="00B050"/>
          <w:sz w:val="18"/>
          <w:szCs w:val="18"/>
        </w:rPr>
        <w:t xml:space="preserve">. The term being defined </w:t>
      </w:r>
      <w:r w:rsidR="00CB68F9" w:rsidRPr="002653F8">
        <w:rPr>
          <w:rFonts w:ascii="Arial" w:hAnsi="Arial" w:cs="Arial"/>
          <w:b/>
          <w:bCs/>
          <w:color w:val="00B050"/>
          <w:sz w:val="18"/>
          <w:szCs w:val="18"/>
        </w:rPr>
        <w:br/>
        <w:t xml:space="preserve">has been shown in bold like the other terms defined in the regulations, even though </w:t>
      </w:r>
      <w:r w:rsidR="00CB68F9" w:rsidRPr="002653F8">
        <w:rPr>
          <w:rFonts w:ascii="Arial" w:hAnsi="Arial" w:cs="Arial"/>
          <w:b/>
          <w:bCs/>
          <w:color w:val="00B050"/>
          <w:sz w:val="18"/>
          <w:szCs w:val="18"/>
        </w:rPr>
        <w:br/>
        <w:t xml:space="preserve">it is not in boldface type in the </w:t>
      </w:r>
      <w:r w:rsidR="00CB68F9" w:rsidRPr="002653F8">
        <w:rPr>
          <w:rFonts w:ascii="Arial" w:hAnsi="Arial" w:cs="Arial"/>
          <w:b/>
          <w:bCs/>
          <w:i/>
          <w:color w:val="00B050"/>
          <w:sz w:val="18"/>
          <w:szCs w:val="18"/>
        </w:rPr>
        <w:t>Government Gazette</w:t>
      </w:r>
      <w:r w:rsidR="00CB68F9" w:rsidRPr="002653F8">
        <w:rPr>
          <w:rFonts w:ascii="Arial" w:hAnsi="Arial" w:cs="Arial"/>
          <w:b/>
          <w:bCs/>
          <w:color w:val="00B050"/>
          <w:sz w:val="18"/>
          <w:szCs w:val="18"/>
        </w:rPr>
        <w:t>.</w:t>
      </w:r>
      <w:r w:rsidRPr="002653F8">
        <w:rPr>
          <w:rFonts w:ascii="Arial" w:hAnsi="Arial" w:cs="Arial"/>
          <w:b/>
          <w:bCs/>
          <w:color w:val="00B050"/>
          <w:sz w:val="18"/>
          <w:szCs w:val="18"/>
        </w:rPr>
        <w:t>]</w:t>
      </w:r>
    </w:p>
    <w:p w14:paraId="7073EF33" w14:textId="77777777" w:rsidR="003C062A" w:rsidRPr="002653F8" w:rsidRDefault="003C062A" w:rsidP="00E837AF">
      <w:pPr>
        <w:pStyle w:val="REG-P0"/>
      </w:pPr>
    </w:p>
    <w:p w14:paraId="4BA7F9AC" w14:textId="086CFD62" w:rsidR="00E4562B" w:rsidRPr="002653F8" w:rsidRDefault="00E837AF" w:rsidP="00E837AF">
      <w:pPr>
        <w:pStyle w:val="REG-P0"/>
      </w:pPr>
      <w:r w:rsidRPr="002653F8">
        <w:rPr>
          <w:b/>
          <w:bCs/>
        </w:rPr>
        <w:t>“</w:t>
      </w:r>
      <w:r w:rsidR="003C062A" w:rsidRPr="002653F8">
        <w:rPr>
          <w:b/>
          <w:bCs/>
        </w:rPr>
        <w:t>steering axle</w:t>
      </w:r>
      <w:r w:rsidRPr="002653F8">
        <w:rPr>
          <w:b/>
          <w:bCs/>
        </w:rPr>
        <w:t>”</w:t>
      </w:r>
      <w:r w:rsidR="003C062A" w:rsidRPr="002653F8">
        <w:rPr>
          <w:b/>
          <w:bCs/>
        </w:rPr>
        <w:t xml:space="preserve"> </w:t>
      </w:r>
      <w:r w:rsidR="003C062A" w:rsidRPr="002653F8">
        <w:t xml:space="preserve">means an axle, the wheels of which are attached in such a manner that </w:t>
      </w:r>
      <w:r w:rsidR="00DE421E" w:rsidRPr="002653F8">
        <w:t xml:space="preserve">it </w:t>
      </w:r>
      <w:r w:rsidR="003C062A" w:rsidRPr="002653F8">
        <w:t>enables the vehicle concerned to be steered thereby, but excludes</w:t>
      </w:r>
      <w:r w:rsidR="00E4562B" w:rsidRPr="002653F8">
        <w:t xml:space="preserve"> -</w:t>
      </w:r>
    </w:p>
    <w:p w14:paraId="355A7407" w14:textId="1F77A2A9" w:rsidR="003C062A" w:rsidRPr="002653F8" w:rsidRDefault="003C062A" w:rsidP="00E837AF">
      <w:pPr>
        <w:pStyle w:val="REG-P0"/>
      </w:pPr>
    </w:p>
    <w:p w14:paraId="6A2210E6" w14:textId="77777777" w:rsidR="003C062A" w:rsidRPr="002653F8" w:rsidRDefault="003C062A" w:rsidP="00E837AF">
      <w:pPr>
        <w:pStyle w:val="REG-Pa"/>
      </w:pPr>
      <w:r w:rsidRPr="002653F8">
        <w:t>(a)</w:t>
      </w:r>
      <w:r w:rsidRPr="002653F8">
        <w:tab/>
        <w:t>any axle of a semitrailer or trailer;</w:t>
      </w:r>
    </w:p>
    <w:p w14:paraId="37EF3806" w14:textId="77777777" w:rsidR="003C062A" w:rsidRPr="002653F8" w:rsidRDefault="003C062A" w:rsidP="00E837AF">
      <w:pPr>
        <w:pStyle w:val="REG-Pa"/>
      </w:pPr>
    </w:p>
    <w:p w14:paraId="6F450A4E" w14:textId="77777777" w:rsidR="003C062A" w:rsidRPr="002653F8" w:rsidRDefault="003C062A" w:rsidP="00E837AF">
      <w:pPr>
        <w:pStyle w:val="REG-Pa"/>
      </w:pPr>
      <w:r w:rsidRPr="002653F8">
        <w:t>(b)</w:t>
      </w:r>
      <w:r w:rsidRPr="002653F8">
        <w:tab/>
        <w:t>the rear axle or axles of any motor vehicle; and</w:t>
      </w:r>
    </w:p>
    <w:p w14:paraId="46A94128" w14:textId="77777777" w:rsidR="003C062A" w:rsidRPr="002653F8" w:rsidRDefault="003C062A" w:rsidP="00E837AF">
      <w:pPr>
        <w:pStyle w:val="REG-Pa"/>
      </w:pPr>
    </w:p>
    <w:p w14:paraId="663567E2" w14:textId="77777777" w:rsidR="00A333C5" w:rsidRPr="002653F8" w:rsidRDefault="003C062A" w:rsidP="00E837AF">
      <w:pPr>
        <w:pStyle w:val="REG-Pa"/>
      </w:pPr>
      <w:r w:rsidRPr="002653F8">
        <w:t>(c)</w:t>
      </w:r>
      <w:r w:rsidRPr="002653F8">
        <w:tab/>
        <w:t xml:space="preserve">any axle of a motor vehicle which is steered by movement of the front </w:t>
      </w:r>
      <w:r w:rsidR="00DE421E" w:rsidRPr="002653F8">
        <w:t xml:space="preserve">part </w:t>
      </w:r>
      <w:r w:rsidRPr="002653F8">
        <w:t xml:space="preserve">of the vehicle relative to the rear part of the vehicle, or which is steered by movement of its articulated </w:t>
      </w:r>
      <w:r w:rsidR="00DE421E" w:rsidRPr="002653F8">
        <w:t xml:space="preserve">frame, </w:t>
      </w:r>
    </w:p>
    <w:p w14:paraId="29DF2677" w14:textId="77777777" w:rsidR="00A333C5" w:rsidRPr="002653F8" w:rsidRDefault="00A333C5" w:rsidP="00E837AF">
      <w:pPr>
        <w:pStyle w:val="REG-Pa"/>
      </w:pPr>
    </w:p>
    <w:p w14:paraId="70D36324" w14:textId="4367DB60" w:rsidR="003C062A" w:rsidRPr="002653F8" w:rsidRDefault="003C062A" w:rsidP="00E837AF">
      <w:pPr>
        <w:pStyle w:val="REG-P0"/>
      </w:pPr>
      <w:r w:rsidRPr="002653F8">
        <w:t xml:space="preserve">and the phrase </w:t>
      </w:r>
      <w:r w:rsidR="00E837AF" w:rsidRPr="002653F8">
        <w:t>“</w:t>
      </w:r>
      <w:r w:rsidRPr="002653F8">
        <w:t>steering axle unit</w:t>
      </w:r>
      <w:r w:rsidR="00E837AF" w:rsidRPr="002653F8">
        <w:t>”</w:t>
      </w:r>
      <w:r w:rsidRPr="002653F8">
        <w:t xml:space="preserve"> has the same meaning subject to due alteration </w:t>
      </w:r>
      <w:r w:rsidR="00DE421E" w:rsidRPr="002653F8">
        <w:t xml:space="preserve">where </w:t>
      </w:r>
      <w:r w:rsidRPr="002653F8">
        <w:t>necessary;</w:t>
      </w:r>
    </w:p>
    <w:p w14:paraId="788F59F4" w14:textId="77777777" w:rsidR="003C062A" w:rsidRPr="002653F8" w:rsidRDefault="003C062A" w:rsidP="00E837AF">
      <w:pPr>
        <w:pStyle w:val="REG-P0"/>
      </w:pPr>
    </w:p>
    <w:p w14:paraId="2E7AEBD7" w14:textId="40467A99" w:rsidR="003C062A" w:rsidRPr="002653F8" w:rsidRDefault="00E837AF" w:rsidP="00E837AF">
      <w:pPr>
        <w:pStyle w:val="REG-P0"/>
      </w:pPr>
      <w:r w:rsidRPr="002653F8">
        <w:rPr>
          <w:b/>
          <w:bCs/>
        </w:rPr>
        <w:t>“</w:t>
      </w:r>
      <w:r w:rsidR="003C062A" w:rsidRPr="002653F8">
        <w:rPr>
          <w:b/>
          <w:bCs/>
        </w:rPr>
        <w:t>stop lamp</w:t>
      </w:r>
      <w:r w:rsidRPr="002653F8">
        <w:rPr>
          <w:b/>
          <w:bCs/>
        </w:rPr>
        <w:t>”</w:t>
      </w:r>
      <w:r w:rsidR="003C062A" w:rsidRPr="002653F8">
        <w:rPr>
          <w:b/>
          <w:bCs/>
        </w:rPr>
        <w:t xml:space="preserve"> </w:t>
      </w:r>
      <w:r w:rsidR="003C062A" w:rsidRPr="002653F8">
        <w:t xml:space="preserve">means a device fitted to a vehicle for the purpose of signalling, by means </w:t>
      </w:r>
      <w:r w:rsidR="00DE421E" w:rsidRPr="002653F8">
        <w:t xml:space="preserve">of </w:t>
      </w:r>
      <w:r w:rsidR="003C062A" w:rsidRPr="002653F8">
        <w:t>a light, the intention of the driver of that vehicle to stop or reduce the speed of that vehicle;</w:t>
      </w:r>
    </w:p>
    <w:p w14:paraId="3CB656DF" w14:textId="77777777" w:rsidR="003C062A" w:rsidRPr="002653F8" w:rsidRDefault="003C062A" w:rsidP="00E837AF">
      <w:pPr>
        <w:pStyle w:val="REG-P0"/>
      </w:pPr>
    </w:p>
    <w:p w14:paraId="3A2F7298" w14:textId="2D8AA8B8" w:rsidR="003C062A" w:rsidRPr="002653F8" w:rsidRDefault="00E837AF" w:rsidP="00E837AF">
      <w:pPr>
        <w:pStyle w:val="REG-P0"/>
      </w:pPr>
      <w:r w:rsidRPr="002653F8">
        <w:rPr>
          <w:b/>
          <w:bCs/>
        </w:rPr>
        <w:t>“</w:t>
      </w:r>
      <w:r w:rsidR="003C062A" w:rsidRPr="002653F8">
        <w:rPr>
          <w:b/>
          <w:bCs/>
        </w:rPr>
        <w:t>temporary permit</w:t>
      </w:r>
      <w:r w:rsidRPr="002653F8">
        <w:rPr>
          <w:b/>
          <w:bCs/>
        </w:rPr>
        <w:t>”</w:t>
      </w:r>
      <w:r w:rsidR="003C062A" w:rsidRPr="002653F8">
        <w:rPr>
          <w:b/>
          <w:bCs/>
        </w:rPr>
        <w:t xml:space="preserve"> </w:t>
      </w:r>
      <w:r w:rsidR="003C062A" w:rsidRPr="002653F8">
        <w:t>means a permit referred to in regulation 66(1)(a);</w:t>
      </w:r>
    </w:p>
    <w:p w14:paraId="494BF2EE" w14:textId="77777777" w:rsidR="003C062A" w:rsidRPr="002653F8" w:rsidRDefault="003C062A" w:rsidP="00E837AF">
      <w:pPr>
        <w:pStyle w:val="REG-P0"/>
      </w:pPr>
    </w:p>
    <w:p w14:paraId="01B379C5" w14:textId="3ED90C17" w:rsidR="003C062A" w:rsidRPr="002653F8" w:rsidRDefault="00E837AF" w:rsidP="00E837AF">
      <w:pPr>
        <w:pStyle w:val="REG-P0"/>
      </w:pPr>
      <w:r w:rsidRPr="002653F8">
        <w:rPr>
          <w:b/>
          <w:bCs/>
        </w:rPr>
        <w:t>“</w:t>
      </w:r>
      <w:r w:rsidR="003C062A" w:rsidRPr="002653F8">
        <w:rPr>
          <w:b/>
          <w:bCs/>
        </w:rPr>
        <w:t>the Act</w:t>
      </w:r>
      <w:r w:rsidRPr="002653F8">
        <w:rPr>
          <w:b/>
          <w:bCs/>
        </w:rPr>
        <w:t>”</w:t>
      </w:r>
      <w:r w:rsidR="003C062A" w:rsidRPr="002653F8">
        <w:rPr>
          <w:b/>
          <w:bCs/>
        </w:rPr>
        <w:t xml:space="preserve"> </w:t>
      </w:r>
      <w:r w:rsidR="003C062A" w:rsidRPr="002653F8">
        <w:t>means the Road Traffic and Transport Act, 1999 (Act No. 22 of 1999);</w:t>
      </w:r>
    </w:p>
    <w:p w14:paraId="5D531DDB" w14:textId="77777777" w:rsidR="00C475F0" w:rsidRPr="002653F8" w:rsidRDefault="00C475F0" w:rsidP="00E837AF">
      <w:pPr>
        <w:pStyle w:val="REG-P0"/>
      </w:pPr>
    </w:p>
    <w:p w14:paraId="58AD499A" w14:textId="4A579BD2" w:rsidR="00C475F0" w:rsidRPr="002653F8" w:rsidRDefault="00C475F0" w:rsidP="00E837AF">
      <w:pPr>
        <w:pStyle w:val="REG-P0"/>
        <w:jc w:val="center"/>
      </w:pPr>
      <w:r w:rsidRPr="002653F8">
        <w:rPr>
          <w:rFonts w:ascii="Arial" w:hAnsi="Arial" w:cs="Arial"/>
          <w:b/>
          <w:bCs/>
          <w:color w:val="00B050"/>
          <w:sz w:val="18"/>
          <w:szCs w:val="18"/>
        </w:rPr>
        <w:t xml:space="preserve">[definition of </w:t>
      </w:r>
      <w:r w:rsidR="00E837AF" w:rsidRPr="002653F8">
        <w:rPr>
          <w:rFonts w:ascii="Arial" w:hAnsi="Arial" w:cs="Arial"/>
          <w:b/>
          <w:bCs/>
          <w:color w:val="00B050"/>
          <w:sz w:val="18"/>
          <w:szCs w:val="18"/>
        </w:rPr>
        <w:t>“</w:t>
      </w:r>
      <w:r w:rsidRPr="002653F8">
        <w:rPr>
          <w:rFonts w:ascii="Arial" w:hAnsi="Arial" w:cs="Arial"/>
          <w:b/>
          <w:bCs/>
          <w:color w:val="00B050"/>
          <w:sz w:val="18"/>
          <w:szCs w:val="18"/>
        </w:rPr>
        <w:t>the Standards Act, 1993</w:t>
      </w:r>
      <w:r w:rsidR="00E837AF" w:rsidRPr="002653F8">
        <w:rPr>
          <w:rFonts w:ascii="Arial" w:hAnsi="Arial" w:cs="Arial"/>
          <w:b/>
          <w:bCs/>
          <w:color w:val="00B050"/>
          <w:sz w:val="18"/>
          <w:szCs w:val="18"/>
        </w:rPr>
        <w:t>”</w:t>
      </w:r>
      <w:r w:rsidRPr="002653F8">
        <w:rPr>
          <w:rFonts w:ascii="Arial" w:hAnsi="Arial" w:cs="Arial"/>
          <w:b/>
          <w:bCs/>
          <w:color w:val="00B050"/>
          <w:sz w:val="18"/>
          <w:szCs w:val="18"/>
        </w:rPr>
        <w:t xml:space="preserve"> deleted by GN 188</w:t>
      </w:r>
      <w:r w:rsidR="005B3537" w:rsidRPr="002653F8">
        <w:rPr>
          <w:rFonts w:ascii="Arial" w:hAnsi="Arial" w:cs="Arial"/>
          <w:b/>
          <w:bCs/>
          <w:color w:val="00B050"/>
          <w:sz w:val="18"/>
          <w:szCs w:val="18"/>
        </w:rPr>
        <w:t>/</w:t>
      </w:r>
      <w:r w:rsidRPr="002653F8">
        <w:rPr>
          <w:rFonts w:ascii="Arial" w:hAnsi="Arial" w:cs="Arial"/>
          <w:b/>
          <w:bCs/>
          <w:color w:val="00B050"/>
          <w:sz w:val="18"/>
          <w:szCs w:val="18"/>
        </w:rPr>
        <w:t>2006]</w:t>
      </w:r>
    </w:p>
    <w:p w14:paraId="0AED9122" w14:textId="77777777" w:rsidR="003C062A" w:rsidRPr="002653F8" w:rsidRDefault="003C062A" w:rsidP="00E837AF">
      <w:pPr>
        <w:pStyle w:val="REG-P0"/>
      </w:pPr>
    </w:p>
    <w:p w14:paraId="56E58650" w14:textId="1A1BA1F7" w:rsidR="003C062A" w:rsidRPr="002653F8" w:rsidRDefault="00E837AF" w:rsidP="00E837AF">
      <w:pPr>
        <w:pStyle w:val="REG-P0"/>
      </w:pPr>
      <w:r w:rsidRPr="002653F8">
        <w:rPr>
          <w:b/>
          <w:bCs/>
        </w:rPr>
        <w:t>“</w:t>
      </w:r>
      <w:r w:rsidR="003C062A" w:rsidRPr="002653F8">
        <w:rPr>
          <w:b/>
          <w:bCs/>
        </w:rPr>
        <w:t>tractor</w:t>
      </w:r>
      <w:r w:rsidRPr="002653F8">
        <w:rPr>
          <w:b/>
          <w:bCs/>
        </w:rPr>
        <w:t>”</w:t>
      </w:r>
      <w:r w:rsidR="003C062A" w:rsidRPr="002653F8">
        <w:rPr>
          <w:b/>
          <w:bCs/>
        </w:rPr>
        <w:t xml:space="preserve"> </w:t>
      </w:r>
      <w:r w:rsidR="003C062A" w:rsidRPr="002653F8">
        <w:t xml:space="preserve">means a motor vehicle designed or adapted solely or principally for </w:t>
      </w:r>
      <w:r w:rsidR="00DE421E" w:rsidRPr="002653F8">
        <w:t xml:space="preserve">drawing </w:t>
      </w:r>
      <w:r w:rsidR="003C062A" w:rsidRPr="002653F8">
        <w:t xml:space="preserve">other vehicles and not to carry any load thereon, but does not include a </w:t>
      </w:r>
      <w:r w:rsidR="00793A49" w:rsidRPr="002653F8">
        <w:t>tru</w:t>
      </w:r>
      <w:r w:rsidR="003C062A" w:rsidRPr="002653F8">
        <w:t>ck-tractor;</w:t>
      </w:r>
    </w:p>
    <w:p w14:paraId="3E5E9769" w14:textId="77777777" w:rsidR="003C062A" w:rsidRPr="002653F8" w:rsidRDefault="003C062A" w:rsidP="00E837AF">
      <w:pPr>
        <w:pStyle w:val="REG-P0"/>
      </w:pPr>
    </w:p>
    <w:p w14:paraId="4DE363A5" w14:textId="4939F002" w:rsidR="003C062A" w:rsidRPr="002653F8" w:rsidRDefault="00E837AF" w:rsidP="00E837AF">
      <w:pPr>
        <w:pStyle w:val="REG-P0"/>
      </w:pPr>
      <w:r w:rsidRPr="002653F8">
        <w:rPr>
          <w:b/>
          <w:bCs/>
        </w:rPr>
        <w:t>“</w:t>
      </w:r>
      <w:r w:rsidR="003C062A" w:rsidRPr="002653F8">
        <w:rPr>
          <w:b/>
          <w:bCs/>
        </w:rPr>
        <w:t>traffic island</w:t>
      </w:r>
      <w:r w:rsidRPr="002653F8">
        <w:rPr>
          <w:b/>
          <w:bCs/>
        </w:rPr>
        <w:t>”</w:t>
      </w:r>
      <w:r w:rsidR="003C062A" w:rsidRPr="002653F8">
        <w:rPr>
          <w:b/>
          <w:bCs/>
        </w:rPr>
        <w:t xml:space="preserve"> </w:t>
      </w:r>
      <w:r w:rsidR="003C062A" w:rsidRPr="002653F8">
        <w:t>means a physical island that serves as a channelling device within a</w:t>
      </w:r>
      <w:r w:rsidR="00793A49" w:rsidRPr="002653F8">
        <w:t xml:space="preserve"> </w:t>
      </w:r>
      <w:r w:rsidR="003C062A" w:rsidRPr="002653F8">
        <w:t>junction or on a public road;</w:t>
      </w:r>
    </w:p>
    <w:p w14:paraId="27729C3E" w14:textId="77777777" w:rsidR="003C062A" w:rsidRPr="002653F8" w:rsidRDefault="003C062A" w:rsidP="00E837AF">
      <w:pPr>
        <w:pStyle w:val="REG-P0"/>
      </w:pPr>
    </w:p>
    <w:p w14:paraId="72E0AE31" w14:textId="6DD395AF" w:rsidR="00DE421E" w:rsidRPr="002653F8" w:rsidRDefault="00E837AF" w:rsidP="00E837AF">
      <w:pPr>
        <w:pStyle w:val="REG-P0"/>
      </w:pPr>
      <w:r w:rsidRPr="002653F8">
        <w:rPr>
          <w:b/>
          <w:bCs/>
        </w:rPr>
        <w:t>“</w:t>
      </w:r>
      <w:r w:rsidR="003C062A" w:rsidRPr="002653F8">
        <w:rPr>
          <w:b/>
          <w:bCs/>
        </w:rPr>
        <w:t>traffic register number</w:t>
      </w:r>
      <w:r w:rsidRPr="002653F8">
        <w:rPr>
          <w:b/>
          <w:bCs/>
        </w:rPr>
        <w:t>”</w:t>
      </w:r>
      <w:r w:rsidR="003C062A" w:rsidRPr="002653F8">
        <w:rPr>
          <w:b/>
          <w:bCs/>
        </w:rPr>
        <w:t xml:space="preserve"> </w:t>
      </w:r>
      <w:r w:rsidR="003C062A" w:rsidRPr="002653F8">
        <w:t xml:space="preserve">means a number allocated in terms of regulation 373; </w:t>
      </w:r>
    </w:p>
    <w:p w14:paraId="30878C6E" w14:textId="77777777" w:rsidR="00DE421E" w:rsidRPr="002653F8" w:rsidRDefault="00DE421E" w:rsidP="00E837AF">
      <w:pPr>
        <w:pStyle w:val="REG-P0"/>
      </w:pPr>
    </w:p>
    <w:p w14:paraId="5B2330E6" w14:textId="06AC3795" w:rsidR="003C062A" w:rsidRPr="002653F8" w:rsidRDefault="00E837AF" w:rsidP="00E837AF">
      <w:pPr>
        <w:pStyle w:val="REG-P0"/>
      </w:pPr>
      <w:r w:rsidRPr="002653F8">
        <w:rPr>
          <w:b/>
          <w:bCs/>
        </w:rPr>
        <w:t>“</w:t>
      </w:r>
      <w:r w:rsidR="003C062A" w:rsidRPr="002653F8">
        <w:rPr>
          <w:b/>
          <w:bCs/>
        </w:rPr>
        <w:t>traffic register number certificate</w:t>
      </w:r>
      <w:r w:rsidRPr="002653F8">
        <w:rPr>
          <w:b/>
          <w:bCs/>
        </w:rPr>
        <w:t>”</w:t>
      </w:r>
      <w:r w:rsidR="003C062A" w:rsidRPr="002653F8">
        <w:rPr>
          <w:b/>
          <w:bCs/>
        </w:rPr>
        <w:t xml:space="preserve"> </w:t>
      </w:r>
      <w:r w:rsidR="003C062A" w:rsidRPr="002653F8">
        <w:t>means a certificate issued in terms of regulation 373;</w:t>
      </w:r>
    </w:p>
    <w:p w14:paraId="7017D8B2" w14:textId="77777777" w:rsidR="003C062A" w:rsidRPr="002653F8" w:rsidRDefault="003C062A" w:rsidP="00E837AF">
      <w:pPr>
        <w:pStyle w:val="REG-P0"/>
      </w:pPr>
    </w:p>
    <w:p w14:paraId="5DE10924" w14:textId="7C1FE17E" w:rsidR="003C062A" w:rsidRPr="002653F8" w:rsidRDefault="00E837AF" w:rsidP="00E837AF">
      <w:pPr>
        <w:pStyle w:val="REG-P0"/>
      </w:pPr>
      <w:r w:rsidRPr="002653F8">
        <w:rPr>
          <w:b/>
          <w:bCs/>
          <w:spacing w:val="-2"/>
        </w:rPr>
        <w:t>“</w:t>
      </w:r>
      <w:r w:rsidR="003C062A" w:rsidRPr="002653F8">
        <w:rPr>
          <w:b/>
          <w:bCs/>
          <w:spacing w:val="-2"/>
        </w:rPr>
        <w:t>traffic signal</w:t>
      </w:r>
      <w:r w:rsidRPr="002653F8">
        <w:rPr>
          <w:b/>
          <w:bCs/>
          <w:spacing w:val="-2"/>
        </w:rPr>
        <w:t>”</w:t>
      </w:r>
      <w:r w:rsidR="003C062A" w:rsidRPr="002653F8">
        <w:rPr>
          <w:b/>
          <w:bCs/>
          <w:spacing w:val="-2"/>
        </w:rPr>
        <w:t xml:space="preserve"> </w:t>
      </w:r>
      <w:r w:rsidR="003C062A" w:rsidRPr="002653F8">
        <w:rPr>
          <w:spacing w:val="-2"/>
        </w:rPr>
        <w:t>means a road traffic sign which, by means of automatic light signals, alternately</w:t>
      </w:r>
      <w:r w:rsidR="003C062A" w:rsidRPr="002653F8">
        <w:t xml:space="preserve"> directs </w:t>
      </w:r>
      <w:r w:rsidR="008F5A1A" w:rsidRPr="002653F8">
        <w:t>traffic</w:t>
      </w:r>
      <w:r w:rsidR="003C062A" w:rsidRPr="002653F8">
        <w:t xml:space="preserve"> to stop and permits it to proceed;</w:t>
      </w:r>
    </w:p>
    <w:p w14:paraId="1D289A40" w14:textId="77777777" w:rsidR="003C062A" w:rsidRPr="002653F8" w:rsidRDefault="003C062A" w:rsidP="00E837AF">
      <w:pPr>
        <w:pStyle w:val="REG-P0"/>
      </w:pPr>
    </w:p>
    <w:p w14:paraId="6414A8C5" w14:textId="5B5E34F4" w:rsidR="00E4562B" w:rsidRPr="002653F8" w:rsidRDefault="00E837AF" w:rsidP="00E837AF">
      <w:pPr>
        <w:pStyle w:val="REG-P0"/>
      </w:pPr>
      <w:r w:rsidRPr="002653F8">
        <w:rPr>
          <w:b/>
          <w:bCs/>
        </w:rPr>
        <w:t>“</w:t>
      </w:r>
      <w:r w:rsidR="003C062A" w:rsidRPr="002653F8">
        <w:rPr>
          <w:b/>
          <w:bCs/>
        </w:rPr>
        <w:t>truck-tractor</w:t>
      </w:r>
      <w:r w:rsidRPr="002653F8">
        <w:rPr>
          <w:b/>
          <w:bCs/>
        </w:rPr>
        <w:t>”</w:t>
      </w:r>
      <w:r w:rsidR="003C062A" w:rsidRPr="002653F8">
        <w:rPr>
          <w:b/>
          <w:bCs/>
        </w:rPr>
        <w:t xml:space="preserve"> </w:t>
      </w:r>
      <w:r w:rsidR="003C062A" w:rsidRPr="002653F8">
        <w:t>means a motor vehicle designed or adapted</w:t>
      </w:r>
      <w:r w:rsidR="00E4562B" w:rsidRPr="002653F8">
        <w:t xml:space="preserve"> -</w:t>
      </w:r>
    </w:p>
    <w:p w14:paraId="0554E2CF" w14:textId="062211E1" w:rsidR="003C062A" w:rsidRPr="002653F8" w:rsidRDefault="003C062A" w:rsidP="00E837AF">
      <w:pPr>
        <w:pStyle w:val="REG-P0"/>
      </w:pPr>
    </w:p>
    <w:p w14:paraId="248DC39E" w14:textId="77777777" w:rsidR="003C062A" w:rsidRPr="002653F8" w:rsidRDefault="003C062A" w:rsidP="00E837AF">
      <w:pPr>
        <w:pStyle w:val="REG-Pa"/>
      </w:pPr>
      <w:r w:rsidRPr="002653F8">
        <w:t>(a)</w:t>
      </w:r>
      <w:r w:rsidRPr="002653F8">
        <w:tab/>
        <w:t xml:space="preserve">for </w:t>
      </w:r>
      <w:r w:rsidR="008F5A1A" w:rsidRPr="002653F8">
        <w:t>drawin</w:t>
      </w:r>
      <w:r w:rsidRPr="002653F8">
        <w:t>g other vehicles; and</w:t>
      </w:r>
    </w:p>
    <w:p w14:paraId="6D964283" w14:textId="77777777" w:rsidR="003C062A" w:rsidRPr="002653F8" w:rsidRDefault="003C062A" w:rsidP="00E837AF">
      <w:pPr>
        <w:pStyle w:val="REG-Pa"/>
      </w:pPr>
    </w:p>
    <w:p w14:paraId="38828BAF" w14:textId="77777777" w:rsidR="00A333C5" w:rsidRPr="002653F8" w:rsidRDefault="003C062A" w:rsidP="00E837AF">
      <w:pPr>
        <w:pStyle w:val="REG-Pa"/>
      </w:pPr>
      <w:r w:rsidRPr="002653F8">
        <w:t>(b)</w:t>
      </w:r>
      <w:r w:rsidRPr="002653F8">
        <w:tab/>
        <w:t xml:space="preserve">not to carry any load other than that imposed by a semi-trailer or by ballast, </w:t>
      </w:r>
    </w:p>
    <w:p w14:paraId="0335883A" w14:textId="77777777" w:rsidR="00A333C5" w:rsidRPr="002653F8" w:rsidRDefault="00A333C5" w:rsidP="00E837AF">
      <w:pPr>
        <w:pStyle w:val="REG-Pa"/>
      </w:pPr>
    </w:p>
    <w:p w14:paraId="37B7CFC5" w14:textId="77777777" w:rsidR="003C062A" w:rsidRPr="002653F8" w:rsidRDefault="003C062A" w:rsidP="00E837AF">
      <w:pPr>
        <w:pStyle w:val="REG-P0"/>
      </w:pPr>
      <w:r w:rsidRPr="002653F8">
        <w:t xml:space="preserve">but </w:t>
      </w:r>
      <w:r w:rsidR="008F5A1A" w:rsidRPr="002653F8">
        <w:t>doe</w:t>
      </w:r>
      <w:r w:rsidRPr="002653F8">
        <w:t>s not include a tractor;</w:t>
      </w:r>
    </w:p>
    <w:p w14:paraId="21AA82FA" w14:textId="77777777" w:rsidR="003C062A" w:rsidRPr="002653F8" w:rsidRDefault="003C062A" w:rsidP="00E837AF">
      <w:pPr>
        <w:pStyle w:val="REG-P0"/>
      </w:pPr>
    </w:p>
    <w:p w14:paraId="517FDFA1" w14:textId="77777777" w:rsidR="00DE002F" w:rsidRDefault="00E837AF" w:rsidP="00E837AF">
      <w:pPr>
        <w:pStyle w:val="REG-P0"/>
      </w:pPr>
      <w:r w:rsidRPr="002653F8">
        <w:rPr>
          <w:b/>
          <w:bCs/>
        </w:rPr>
        <w:t>“</w:t>
      </w:r>
      <w:r w:rsidR="003C062A" w:rsidRPr="002653F8">
        <w:rPr>
          <w:b/>
          <w:bCs/>
        </w:rPr>
        <w:t>turning radius</w:t>
      </w:r>
      <w:r w:rsidRPr="002653F8">
        <w:rPr>
          <w:b/>
          <w:bCs/>
        </w:rPr>
        <w:t>”</w:t>
      </w:r>
      <w:r w:rsidR="003C062A" w:rsidRPr="002653F8">
        <w:rPr>
          <w:bCs/>
        </w:rPr>
        <w:t>,</w:t>
      </w:r>
      <w:r w:rsidR="003C062A" w:rsidRPr="002653F8">
        <w:rPr>
          <w:b/>
          <w:bCs/>
        </w:rPr>
        <w:t xml:space="preserve"> </w:t>
      </w:r>
      <w:r w:rsidR="003C062A" w:rsidRPr="002653F8">
        <w:t>in relation to a vehicle, means the radius of</w:t>
      </w:r>
      <w:r w:rsidR="00DE421E" w:rsidRPr="002653F8">
        <w:t xml:space="preserve"> </w:t>
      </w:r>
      <w:r w:rsidR="003C062A" w:rsidRPr="002653F8">
        <w:t xml:space="preserve">the circle described by </w:t>
      </w:r>
      <w:r w:rsidR="00DE421E" w:rsidRPr="002653F8">
        <w:t xml:space="preserve">the </w:t>
      </w:r>
      <w:r w:rsidR="003C062A" w:rsidRPr="002653F8">
        <w:t xml:space="preserve">outer </w:t>
      </w:r>
      <w:r w:rsidR="00DE421E" w:rsidRPr="002653F8">
        <w:t>steerable</w:t>
      </w:r>
      <w:r w:rsidR="003C062A" w:rsidRPr="002653F8">
        <w:t xml:space="preserve"> wheel of a vehicle when such wheel is deflected as far as possible </w:t>
      </w:r>
      <w:r w:rsidR="008F5A1A" w:rsidRPr="002653F8">
        <w:t>fr</w:t>
      </w:r>
      <w:r w:rsidR="003C062A" w:rsidRPr="002653F8">
        <w:t xml:space="preserve">om the straight, either to the left or to the right, and, where the radius so obtained </w:t>
      </w:r>
      <w:r w:rsidR="0078718E" w:rsidRPr="002653F8">
        <w:t>are</w:t>
      </w:r>
      <w:r w:rsidR="003C062A" w:rsidRPr="002653F8">
        <w:t xml:space="preserve"> not the same, the larger of the two is taken as the turning radius of the vehicle, the radius being measured to the outer edge of the track described by such outer steered wheel; </w:t>
      </w:r>
    </w:p>
    <w:p w14:paraId="437D656F" w14:textId="77777777" w:rsidR="00DE002F" w:rsidRDefault="00DE002F" w:rsidP="00E837AF">
      <w:pPr>
        <w:pStyle w:val="REG-P0"/>
      </w:pPr>
    </w:p>
    <w:p w14:paraId="256F6319" w14:textId="56A90742" w:rsidR="003C062A" w:rsidRPr="002653F8" w:rsidRDefault="00E837AF" w:rsidP="00E837AF">
      <w:pPr>
        <w:pStyle w:val="REG-P0"/>
      </w:pPr>
      <w:r w:rsidRPr="002653F8">
        <w:rPr>
          <w:b/>
          <w:bCs/>
        </w:rPr>
        <w:t>“</w:t>
      </w:r>
      <w:r w:rsidR="003C062A" w:rsidRPr="002653F8">
        <w:rPr>
          <w:b/>
          <w:bCs/>
        </w:rPr>
        <w:t>vintage motor vehicle</w:t>
      </w:r>
      <w:r w:rsidRPr="002653F8">
        <w:rPr>
          <w:b/>
          <w:bCs/>
        </w:rPr>
        <w:t>”</w:t>
      </w:r>
      <w:r w:rsidR="003C062A" w:rsidRPr="002653F8">
        <w:rPr>
          <w:bCs/>
        </w:rPr>
        <w:t xml:space="preserve">, </w:t>
      </w:r>
      <w:r w:rsidR="003C062A" w:rsidRPr="002653F8">
        <w:t>in relation</w:t>
      </w:r>
      <w:r w:rsidR="00DE002F">
        <w:t xml:space="preserve"> to provisions relating to road</w:t>
      </w:r>
      <w:r w:rsidR="003C062A" w:rsidRPr="002653F8">
        <w:t>worthiness, means a motor vehicle manufactured before 1965;</w:t>
      </w:r>
    </w:p>
    <w:p w14:paraId="3D398B5A" w14:textId="77777777" w:rsidR="003C062A" w:rsidRPr="002653F8" w:rsidRDefault="003C062A" w:rsidP="00E837AF">
      <w:pPr>
        <w:pStyle w:val="REG-P0"/>
      </w:pPr>
    </w:p>
    <w:p w14:paraId="753314E4" w14:textId="6AE3EB6B" w:rsidR="00E4562B" w:rsidRPr="002653F8" w:rsidRDefault="00E837AF" w:rsidP="00E837AF">
      <w:pPr>
        <w:pStyle w:val="REG-P0"/>
      </w:pPr>
      <w:r w:rsidRPr="002653F8">
        <w:rPr>
          <w:b/>
          <w:bCs/>
        </w:rPr>
        <w:t>“</w:t>
      </w:r>
      <w:r w:rsidR="003C062A" w:rsidRPr="002653F8">
        <w:rPr>
          <w:b/>
          <w:bCs/>
        </w:rPr>
        <w:t>wheel-base</w:t>
      </w:r>
      <w:r w:rsidRPr="002653F8">
        <w:rPr>
          <w:b/>
          <w:bCs/>
        </w:rPr>
        <w:t>”</w:t>
      </w:r>
      <w:r w:rsidR="00E4562B" w:rsidRPr="002653F8">
        <w:rPr>
          <w:b/>
          <w:bCs/>
        </w:rPr>
        <w:t xml:space="preserve"> </w:t>
      </w:r>
      <w:r w:rsidR="00E4562B" w:rsidRPr="002653F8">
        <w:t>-</w:t>
      </w:r>
    </w:p>
    <w:p w14:paraId="1D948DD8" w14:textId="079B8B13" w:rsidR="003C062A" w:rsidRPr="002653F8" w:rsidRDefault="003C062A" w:rsidP="00E837AF">
      <w:pPr>
        <w:pStyle w:val="REG-P0"/>
      </w:pPr>
    </w:p>
    <w:p w14:paraId="67124ED7" w14:textId="77777777" w:rsidR="003C062A" w:rsidRPr="002653F8" w:rsidRDefault="003C062A" w:rsidP="00E837AF">
      <w:pPr>
        <w:pStyle w:val="REG-Pa"/>
      </w:pPr>
      <w:r w:rsidRPr="002653F8">
        <w:t>(a)</w:t>
      </w:r>
      <w:r w:rsidRPr="002653F8">
        <w:tab/>
        <w:t>in relation to a semi-trailer, means the distance measured at ground level between parallel planes at right-angles to the longitudinal centre-line of the vehicle passing through the centre-line of its kingpin and the centre-line of its axle or axle unit, as the case may be;</w:t>
      </w:r>
    </w:p>
    <w:p w14:paraId="446770DC" w14:textId="77777777" w:rsidR="003C062A" w:rsidRPr="002653F8" w:rsidRDefault="003C062A" w:rsidP="00E837AF">
      <w:pPr>
        <w:pStyle w:val="REG-Pa"/>
      </w:pPr>
    </w:p>
    <w:p w14:paraId="4F619132" w14:textId="77777777" w:rsidR="003C062A" w:rsidRPr="002653F8" w:rsidRDefault="003C062A" w:rsidP="00E837AF">
      <w:pPr>
        <w:pStyle w:val="REG-Pa"/>
      </w:pPr>
      <w:r w:rsidRPr="002653F8">
        <w:t>(b)</w:t>
      </w:r>
      <w:r w:rsidRPr="002653F8">
        <w:tab/>
        <w:t>in relation to a trailer with only one axle or one axle unit, excluding a semi­ trailer, means the distance, measured at ground level, between parallel planes at right angles to the longitudinal centre-line of the vehicle passing through the centre-line of the coupling pin or knuckle and the centre-line of such axle or axle unit, as the case may be; and</w:t>
      </w:r>
    </w:p>
    <w:p w14:paraId="6D0C0CDE" w14:textId="77777777" w:rsidR="003C062A" w:rsidRPr="002653F8" w:rsidRDefault="003C062A" w:rsidP="00E837AF">
      <w:pPr>
        <w:pStyle w:val="REG-Pa"/>
      </w:pPr>
    </w:p>
    <w:p w14:paraId="02569B76" w14:textId="77777777" w:rsidR="003C062A" w:rsidRPr="002653F8" w:rsidRDefault="003C062A" w:rsidP="00E837AF">
      <w:pPr>
        <w:pStyle w:val="REG-Pa"/>
      </w:pPr>
      <w:r w:rsidRPr="002653F8">
        <w:t>(c)</w:t>
      </w:r>
      <w:r w:rsidRPr="002653F8">
        <w:tab/>
        <w:t>in relation to any other vehicle, means the distance measured at ground level, between parallel planes at right-angles to the longitudinal centre-line of the vehicle passing through the centre-line of the front axle or front axle unit and the centre-line of the rear axle or rear axle unit, as the case may be; and</w:t>
      </w:r>
    </w:p>
    <w:p w14:paraId="4F96A641" w14:textId="77777777" w:rsidR="003C062A" w:rsidRPr="002653F8" w:rsidRDefault="003C062A" w:rsidP="00E837AF">
      <w:pPr>
        <w:pStyle w:val="REG-P0"/>
      </w:pPr>
    </w:p>
    <w:p w14:paraId="6174E1C8" w14:textId="704F3D71" w:rsidR="003C062A" w:rsidRPr="002653F8" w:rsidRDefault="00E837AF" w:rsidP="00E837AF">
      <w:pPr>
        <w:pStyle w:val="REG-P0"/>
      </w:pPr>
      <w:r w:rsidRPr="002653F8">
        <w:rPr>
          <w:b/>
          <w:bCs/>
        </w:rPr>
        <w:t>“</w:t>
      </w:r>
      <w:r w:rsidR="003C062A" w:rsidRPr="002653F8">
        <w:rPr>
          <w:b/>
          <w:bCs/>
        </w:rPr>
        <w:t>wheel massload</w:t>
      </w:r>
      <w:r w:rsidRPr="002653F8">
        <w:rPr>
          <w:b/>
          <w:bCs/>
        </w:rPr>
        <w:t>”</w:t>
      </w:r>
      <w:r w:rsidR="003C062A" w:rsidRPr="002653F8">
        <w:rPr>
          <w:bCs/>
        </w:rPr>
        <w:t>,</w:t>
      </w:r>
      <w:r w:rsidR="003C062A" w:rsidRPr="002653F8">
        <w:rPr>
          <w:b/>
          <w:bCs/>
        </w:rPr>
        <w:t xml:space="preserve"> </w:t>
      </w:r>
      <w:r w:rsidR="003C062A" w:rsidRPr="002653F8">
        <w:t xml:space="preserve">in relation to any wheel of a vehicle, means the total mass supported by the contact area between </w:t>
      </w:r>
      <w:r w:rsidR="008F5A1A" w:rsidRPr="002653F8">
        <w:t>the</w:t>
      </w:r>
      <w:r w:rsidR="003C062A" w:rsidRPr="002653F8">
        <w:t xml:space="preserve"> tyre of that wheel and the road surface.</w:t>
      </w:r>
    </w:p>
    <w:p w14:paraId="5C06A227" w14:textId="77777777" w:rsidR="003C062A" w:rsidRPr="002653F8" w:rsidRDefault="003C062A" w:rsidP="00E837AF">
      <w:pPr>
        <w:pStyle w:val="REG-P0"/>
      </w:pPr>
    </w:p>
    <w:p w14:paraId="05878C9C" w14:textId="77777777" w:rsidR="001B2A26" w:rsidRPr="002653F8" w:rsidRDefault="003C062A" w:rsidP="00E837AF">
      <w:pPr>
        <w:pStyle w:val="REG-H3A"/>
      </w:pPr>
      <w:r w:rsidRPr="002653F8">
        <w:t>CHAPTER</w:t>
      </w:r>
      <w:r w:rsidR="001B2A26" w:rsidRPr="002653F8">
        <w:t xml:space="preserve"> </w:t>
      </w:r>
      <w:r w:rsidRPr="002653F8">
        <w:t xml:space="preserve">2 </w:t>
      </w:r>
    </w:p>
    <w:p w14:paraId="3C29F95D" w14:textId="77777777" w:rsidR="003C062A" w:rsidRPr="002653F8" w:rsidRDefault="003C062A" w:rsidP="00E837AF">
      <w:pPr>
        <w:pStyle w:val="REG-H3b"/>
        <w:rPr>
          <w:b/>
        </w:rPr>
      </w:pPr>
      <w:r w:rsidRPr="002653F8">
        <w:rPr>
          <w:b/>
        </w:rPr>
        <w:t>AUTHORISED OFFICERS</w:t>
      </w:r>
    </w:p>
    <w:p w14:paraId="31504392" w14:textId="77777777" w:rsidR="003C062A" w:rsidRPr="002653F8" w:rsidRDefault="003C062A" w:rsidP="00E837AF">
      <w:pPr>
        <w:pStyle w:val="REG-P0"/>
      </w:pPr>
    </w:p>
    <w:p w14:paraId="6F3D0942" w14:textId="77777777" w:rsidR="003C062A" w:rsidRPr="002653F8" w:rsidRDefault="003C062A" w:rsidP="00E837AF">
      <w:pPr>
        <w:pStyle w:val="REG-P0"/>
        <w:rPr>
          <w:b/>
        </w:rPr>
      </w:pPr>
      <w:r w:rsidRPr="002653F8">
        <w:rPr>
          <w:b/>
        </w:rPr>
        <w:t>Registration of authorised officers</w:t>
      </w:r>
    </w:p>
    <w:p w14:paraId="13992549" w14:textId="77777777" w:rsidR="003C062A" w:rsidRPr="002653F8" w:rsidRDefault="003C062A" w:rsidP="00E837AF">
      <w:pPr>
        <w:pStyle w:val="REG-P0"/>
      </w:pPr>
    </w:p>
    <w:p w14:paraId="7538222E" w14:textId="77777777" w:rsidR="001B2A26" w:rsidRPr="002653F8" w:rsidRDefault="003C062A" w:rsidP="00E837AF">
      <w:pPr>
        <w:pStyle w:val="REG-P1"/>
      </w:pPr>
      <w:r w:rsidRPr="002653F8">
        <w:rPr>
          <w:b/>
        </w:rPr>
        <w:t>2.</w:t>
      </w:r>
      <w:r w:rsidRPr="002653F8">
        <w:tab/>
        <w:t xml:space="preserve">An authorised </w:t>
      </w:r>
      <w:r w:rsidR="008F5A1A" w:rsidRPr="002653F8">
        <w:t>officer</w:t>
      </w:r>
      <w:r w:rsidRPr="002653F8">
        <w:t xml:space="preserve"> appointed in terms of section </w:t>
      </w:r>
      <w:r w:rsidR="0078718E" w:rsidRPr="002653F8">
        <w:t>11</w:t>
      </w:r>
      <w:r w:rsidRPr="002653F8">
        <w:t xml:space="preserve"> of the Act, may not perform the duties and functions of an authorised officer unless he or she is registered in a category contemplated in that section.</w:t>
      </w:r>
    </w:p>
    <w:p w14:paraId="0584358D" w14:textId="77777777" w:rsidR="003C062A" w:rsidRPr="002653F8" w:rsidRDefault="00A333C5" w:rsidP="00E837AF">
      <w:pPr>
        <w:pStyle w:val="REG-P0"/>
        <w:rPr>
          <w:b/>
        </w:rPr>
      </w:pPr>
      <w:r w:rsidRPr="002653F8">
        <w:rPr>
          <w:b/>
        </w:rPr>
        <w:br/>
      </w:r>
      <w:r w:rsidR="003C062A" w:rsidRPr="002653F8">
        <w:rPr>
          <w:b/>
        </w:rPr>
        <w:t>Qualifications for authorised officers</w:t>
      </w:r>
    </w:p>
    <w:p w14:paraId="3C0718FF" w14:textId="77777777" w:rsidR="003C062A" w:rsidRPr="002653F8" w:rsidRDefault="003C062A" w:rsidP="00E837AF">
      <w:pPr>
        <w:pStyle w:val="REG-P0"/>
      </w:pPr>
    </w:p>
    <w:p w14:paraId="7756C001" w14:textId="77777777" w:rsidR="003C062A" w:rsidRPr="002653F8" w:rsidRDefault="003C062A" w:rsidP="00E837AF">
      <w:pPr>
        <w:pStyle w:val="REG-P1"/>
      </w:pPr>
      <w:r w:rsidRPr="002653F8">
        <w:rPr>
          <w:b/>
        </w:rPr>
        <w:t>3.</w:t>
      </w:r>
      <w:r w:rsidRPr="002653F8">
        <w:rPr>
          <w:b/>
        </w:rPr>
        <w:tab/>
      </w:r>
      <w:r w:rsidRPr="002653F8">
        <w:t xml:space="preserve">An authorised officer may not be registered in any category contemplated in section </w:t>
      </w:r>
      <w:r w:rsidR="0078718E" w:rsidRPr="002653F8">
        <w:t>11</w:t>
      </w:r>
      <w:r w:rsidRPr="002653F8">
        <w:t xml:space="preserve"> of the Act unless he or she has obtained, after completion of the required training, an appropriate qualification </w:t>
      </w:r>
      <w:r w:rsidR="00793A49" w:rsidRPr="002653F8">
        <w:t>f</w:t>
      </w:r>
      <w:r w:rsidRPr="002653F8">
        <w:t>or that category of authorised officer from an approved training centre.</w:t>
      </w:r>
    </w:p>
    <w:p w14:paraId="5610F09B" w14:textId="77777777" w:rsidR="003C062A" w:rsidRPr="002653F8" w:rsidRDefault="003C062A" w:rsidP="00E837AF">
      <w:pPr>
        <w:pStyle w:val="REG-P0"/>
      </w:pPr>
    </w:p>
    <w:p w14:paraId="62EB4917" w14:textId="77777777" w:rsidR="003C062A" w:rsidRPr="002653F8" w:rsidRDefault="003C062A" w:rsidP="00E837AF">
      <w:pPr>
        <w:pStyle w:val="REG-P0"/>
        <w:rPr>
          <w:b/>
        </w:rPr>
      </w:pPr>
      <w:r w:rsidRPr="002653F8">
        <w:rPr>
          <w:b/>
        </w:rPr>
        <w:t>Manner of application for registration in category of authorised officer</w:t>
      </w:r>
    </w:p>
    <w:p w14:paraId="775FEEF0" w14:textId="77777777" w:rsidR="003C062A" w:rsidRPr="002653F8" w:rsidRDefault="003C062A" w:rsidP="00E837AF">
      <w:pPr>
        <w:pStyle w:val="REG-P0"/>
      </w:pPr>
    </w:p>
    <w:p w14:paraId="365E697F" w14:textId="7F3BA959" w:rsidR="003C062A" w:rsidRPr="002653F8" w:rsidRDefault="003C062A" w:rsidP="00E837AF">
      <w:pPr>
        <w:pStyle w:val="REG-P1"/>
      </w:pPr>
      <w:r w:rsidRPr="002653F8">
        <w:rPr>
          <w:b/>
          <w:bCs/>
        </w:rPr>
        <w:t>4.</w:t>
      </w:r>
      <w:r w:rsidRPr="002653F8">
        <w:rPr>
          <w:b/>
          <w:bCs/>
        </w:rPr>
        <w:tab/>
      </w:r>
      <w:r w:rsidRPr="002653F8">
        <w:t xml:space="preserve">An application for registration in any category of authorised </w:t>
      </w:r>
      <w:r w:rsidR="00065513" w:rsidRPr="002653F8">
        <w:t>office</w:t>
      </w:r>
      <w:r w:rsidRPr="002653F8">
        <w:t>r must be made to the Minister on the approved form and must be accompanied by acceptable identification of the applicant and a certified copy of any document, certificate or diploma relating to the applicant</w:t>
      </w:r>
      <w:r w:rsidR="00E837AF" w:rsidRPr="002653F8">
        <w:t>’</w:t>
      </w:r>
      <w:r w:rsidRPr="002653F8">
        <w:t xml:space="preserve">s competence and registration requirements as contemplated in regulation 5 contemplated in </w:t>
      </w:r>
      <w:r w:rsidR="001B2A26" w:rsidRPr="002653F8">
        <w:t>Schedule 1.</w:t>
      </w:r>
    </w:p>
    <w:p w14:paraId="5F01EDCC" w14:textId="77777777" w:rsidR="003C062A" w:rsidRDefault="003C062A" w:rsidP="00E837AF">
      <w:pPr>
        <w:pStyle w:val="REG-P1"/>
      </w:pPr>
    </w:p>
    <w:p w14:paraId="6F51D608" w14:textId="63D72DAB" w:rsidR="00E24E6D" w:rsidRDefault="00E24E6D" w:rsidP="00E24E6D">
      <w:pPr>
        <w:pStyle w:val="REG-Amend"/>
      </w:pPr>
      <w:r>
        <w:t>[Regulation 4 is amended by GN 98/2016. It directs the deletion of the phrase “</w:t>
      </w:r>
      <w:r w:rsidRPr="002653F8">
        <w:t>and the appropriate fee</w:t>
      </w:r>
      <w:r>
        <w:t xml:space="preserve">s” (plural), which did not appear in Regulation 4. This direction has been applied to delete </w:t>
      </w:r>
      <w:r>
        <w:br/>
        <w:t>the phrase “</w:t>
      </w:r>
      <w:r w:rsidRPr="002653F8">
        <w:t>and the appropriate fee</w:t>
      </w:r>
      <w:r>
        <w:t>” (singular).]</w:t>
      </w:r>
    </w:p>
    <w:p w14:paraId="48275A3C" w14:textId="77777777" w:rsidR="00E24E6D" w:rsidRPr="002653F8" w:rsidRDefault="00E24E6D" w:rsidP="00E24E6D">
      <w:pPr>
        <w:pStyle w:val="REG-Amend"/>
      </w:pPr>
    </w:p>
    <w:p w14:paraId="680CA1F2" w14:textId="77777777" w:rsidR="003C062A" w:rsidRPr="002653F8" w:rsidRDefault="003C062A" w:rsidP="00E837AF">
      <w:pPr>
        <w:pStyle w:val="REG-P0"/>
        <w:rPr>
          <w:b/>
        </w:rPr>
      </w:pPr>
      <w:r w:rsidRPr="002653F8">
        <w:rPr>
          <w:b/>
        </w:rPr>
        <w:t>Requirements for competency and registration to be complied with by applicant to be registered in category of authorised officer</w:t>
      </w:r>
    </w:p>
    <w:p w14:paraId="47AD9DE6" w14:textId="77777777" w:rsidR="003C062A" w:rsidRPr="002653F8" w:rsidRDefault="003C062A" w:rsidP="00E837AF">
      <w:pPr>
        <w:pStyle w:val="REG-P0"/>
      </w:pPr>
    </w:p>
    <w:p w14:paraId="6A8F6A5A" w14:textId="735BDF02" w:rsidR="003C062A" w:rsidRPr="002653F8" w:rsidRDefault="003C062A" w:rsidP="00E837AF">
      <w:pPr>
        <w:pStyle w:val="REG-P1"/>
      </w:pPr>
      <w:r w:rsidRPr="002653F8">
        <w:rPr>
          <w:b/>
        </w:rPr>
        <w:lastRenderedPageBreak/>
        <w:t>5.</w:t>
      </w:r>
      <w:r w:rsidRPr="002653F8">
        <w:tab/>
        <w:t xml:space="preserve">(1) </w:t>
      </w:r>
      <w:r w:rsidR="00703352" w:rsidRPr="002653F8">
        <w:tab/>
      </w:r>
      <w:r w:rsidRPr="002653F8">
        <w:t>The requirements for registration in any category of</w:t>
      </w:r>
      <w:r w:rsidR="00793A49" w:rsidRPr="002653F8">
        <w:t xml:space="preserve"> </w:t>
      </w:r>
      <w:r w:rsidRPr="002653F8">
        <w:t xml:space="preserve">authorised </w:t>
      </w:r>
      <w:r w:rsidR="00793A49" w:rsidRPr="002653F8">
        <w:t>officer are</w:t>
      </w:r>
      <w:r w:rsidRPr="002653F8">
        <w:t xml:space="preserve"> that the applicant</w:t>
      </w:r>
      <w:r w:rsidR="0078718E" w:rsidRPr="002653F8">
        <w:t xml:space="preserve"> </w:t>
      </w:r>
      <w:r w:rsidRPr="002653F8">
        <w:t>­</w:t>
      </w:r>
    </w:p>
    <w:p w14:paraId="1AEFEAD2" w14:textId="77777777" w:rsidR="003C062A" w:rsidRPr="002653F8" w:rsidRDefault="003C062A" w:rsidP="00E837AF">
      <w:pPr>
        <w:pStyle w:val="REG-P0"/>
      </w:pPr>
    </w:p>
    <w:p w14:paraId="011031E4" w14:textId="77777777" w:rsidR="003C062A" w:rsidRPr="002653F8" w:rsidRDefault="003C062A" w:rsidP="00E837AF">
      <w:pPr>
        <w:pStyle w:val="REG-Pa"/>
      </w:pPr>
      <w:r w:rsidRPr="002653F8">
        <w:rPr>
          <w:rFonts w:eastAsia="Arial"/>
        </w:rPr>
        <w:t>(a)</w:t>
      </w:r>
      <w:r w:rsidRPr="002653F8">
        <w:rPr>
          <w:rFonts w:eastAsia="Arial"/>
        </w:rPr>
        <w:tab/>
      </w:r>
      <w:r w:rsidRPr="002653F8">
        <w:rPr>
          <w:spacing w:val="-2"/>
        </w:rPr>
        <w:t xml:space="preserve">has obtained an appropriate training centre; </w:t>
      </w:r>
      <w:r w:rsidR="001B2A26" w:rsidRPr="002653F8">
        <w:rPr>
          <w:spacing w:val="-2"/>
        </w:rPr>
        <w:t xml:space="preserve">and </w:t>
      </w:r>
      <w:r w:rsidRPr="002653F8">
        <w:rPr>
          <w:spacing w:val="-2"/>
        </w:rPr>
        <w:t>qualification at an approved</w:t>
      </w:r>
      <w:r w:rsidR="00793A49" w:rsidRPr="002653F8">
        <w:rPr>
          <w:spacing w:val="-2"/>
        </w:rPr>
        <w:t xml:space="preserve"> training</w:t>
      </w:r>
      <w:r w:rsidR="00793A49" w:rsidRPr="002653F8">
        <w:t xml:space="preserve"> centre; and</w:t>
      </w:r>
    </w:p>
    <w:p w14:paraId="6556A2C3" w14:textId="77777777" w:rsidR="003C062A" w:rsidRPr="002653F8" w:rsidRDefault="003C062A" w:rsidP="00E837AF">
      <w:pPr>
        <w:pStyle w:val="REG-Pa"/>
      </w:pPr>
    </w:p>
    <w:p w14:paraId="47AEEFC0" w14:textId="43CBBCD9" w:rsidR="006957CB" w:rsidRPr="002653F8" w:rsidRDefault="001B2A26" w:rsidP="00E837AF">
      <w:pPr>
        <w:pStyle w:val="REG-Pa"/>
      </w:pPr>
      <w:r w:rsidRPr="002653F8">
        <w:t>(b)</w:t>
      </w:r>
      <w:r w:rsidRPr="002653F8">
        <w:tab/>
      </w:r>
      <w:r w:rsidR="003C062A" w:rsidRPr="002653F8">
        <w:t>in the</w:t>
      </w:r>
      <w:r w:rsidR="000B1A9C">
        <w:t xml:space="preserve"> opinion of the Minister, is a f</w:t>
      </w:r>
      <w:r w:rsidR="003C062A" w:rsidRPr="002653F8">
        <w:t xml:space="preserve">it and proper person to be registered as an authorised </w:t>
      </w:r>
      <w:r w:rsidRPr="002653F8">
        <w:t xml:space="preserve">officer, </w:t>
      </w:r>
      <w:r w:rsidR="003C062A" w:rsidRPr="002653F8">
        <w:t>but a person appointed in any category as authorised officer in terms of the repealed Ordinance or the Road Transportation Act, 1977 (Act No. 74 or 1977) is deemed to comply with this subregulation, for that particular category.</w:t>
      </w:r>
    </w:p>
    <w:p w14:paraId="1D30870C" w14:textId="77777777" w:rsidR="003C062A" w:rsidRPr="002653F8" w:rsidRDefault="003C062A" w:rsidP="00E837AF">
      <w:pPr>
        <w:pStyle w:val="REG-P0"/>
      </w:pPr>
    </w:p>
    <w:p w14:paraId="219CA13A" w14:textId="4681DF65" w:rsidR="00E4562B" w:rsidRPr="002653F8" w:rsidRDefault="003C062A" w:rsidP="00E837AF">
      <w:pPr>
        <w:pStyle w:val="REG-P1"/>
      </w:pPr>
      <w:r w:rsidRPr="002653F8">
        <w:t>(2)</w:t>
      </w:r>
      <w:r w:rsidRPr="002653F8">
        <w:tab/>
        <w:t xml:space="preserve">The qualification referred to in subregulation </w:t>
      </w:r>
      <w:r w:rsidR="00CB3462" w:rsidRPr="002653F8">
        <w:t>(1)</w:t>
      </w:r>
      <w:r w:rsidRPr="002653F8">
        <w:t>(a) must</w:t>
      </w:r>
      <w:r w:rsidR="00E4562B" w:rsidRPr="002653F8">
        <w:t xml:space="preserve"> -</w:t>
      </w:r>
    </w:p>
    <w:p w14:paraId="1037EC96" w14:textId="43B5697C" w:rsidR="003C062A" w:rsidRPr="002653F8" w:rsidRDefault="003C062A" w:rsidP="00E837AF">
      <w:pPr>
        <w:pStyle w:val="REG-P0"/>
      </w:pPr>
    </w:p>
    <w:p w14:paraId="4C7BF7E7" w14:textId="77777777" w:rsidR="003C062A" w:rsidRPr="002653F8" w:rsidRDefault="003C062A" w:rsidP="00E837AF">
      <w:pPr>
        <w:pStyle w:val="REG-Pa"/>
      </w:pPr>
      <w:r w:rsidRPr="002653F8">
        <w:t>(a)</w:t>
      </w:r>
      <w:r w:rsidRPr="002653F8">
        <w:tab/>
        <w:t xml:space="preserve">in the case of a vehicle examiner, indicate the classes of motor vehicles he or she is </w:t>
      </w:r>
      <w:r w:rsidR="00065513" w:rsidRPr="002653F8">
        <w:t>quali</w:t>
      </w:r>
      <w:r w:rsidR="001B2A26" w:rsidRPr="002653F8">
        <w:t>fie</w:t>
      </w:r>
      <w:r w:rsidRPr="002653F8">
        <w:t>d to inspect, examine and test; or</w:t>
      </w:r>
    </w:p>
    <w:p w14:paraId="4AE248B6" w14:textId="77777777" w:rsidR="003C062A" w:rsidRPr="002653F8" w:rsidRDefault="003C062A" w:rsidP="00E837AF">
      <w:pPr>
        <w:pStyle w:val="REG-Pa"/>
      </w:pPr>
    </w:p>
    <w:p w14:paraId="660C4841" w14:textId="7C598B57" w:rsidR="003C062A" w:rsidRPr="002653F8" w:rsidRDefault="003C062A" w:rsidP="00E837AF">
      <w:pPr>
        <w:pStyle w:val="REG-Pa"/>
      </w:pPr>
      <w:r w:rsidRPr="002653F8">
        <w:t>(b)</w:t>
      </w:r>
      <w:r w:rsidRPr="002653F8">
        <w:tab/>
        <w:t>in the case of a driving examiner, indicate the codes of</w:t>
      </w:r>
      <w:r w:rsidR="00065513" w:rsidRPr="002653F8">
        <w:t xml:space="preserve"> learner</w:t>
      </w:r>
      <w:r w:rsidR="00E837AF" w:rsidRPr="002653F8">
        <w:t>’</w:t>
      </w:r>
      <w:r w:rsidR="00065513" w:rsidRPr="002653F8">
        <w:t>s licences and driving licences f</w:t>
      </w:r>
      <w:r w:rsidRPr="002653F8">
        <w:t>or which a person may be examined and tested by that examiner.</w:t>
      </w:r>
    </w:p>
    <w:p w14:paraId="003CD32A" w14:textId="77777777" w:rsidR="003C062A" w:rsidRPr="002653F8" w:rsidRDefault="003C062A" w:rsidP="00E837AF">
      <w:pPr>
        <w:pStyle w:val="REG-Pa"/>
      </w:pPr>
    </w:p>
    <w:p w14:paraId="387D94CD" w14:textId="77777777" w:rsidR="003C062A" w:rsidRPr="002653F8" w:rsidRDefault="00065513" w:rsidP="00E837AF">
      <w:pPr>
        <w:pStyle w:val="REG-P0"/>
        <w:rPr>
          <w:b/>
        </w:rPr>
      </w:pPr>
      <w:r w:rsidRPr="002653F8">
        <w:rPr>
          <w:b/>
        </w:rPr>
        <w:t>Manner of registration of authorised officers</w:t>
      </w:r>
    </w:p>
    <w:p w14:paraId="44C24C33" w14:textId="77777777" w:rsidR="003C062A" w:rsidRPr="002653F8" w:rsidRDefault="003C062A" w:rsidP="00E837AF">
      <w:pPr>
        <w:pStyle w:val="REG-P0"/>
      </w:pPr>
    </w:p>
    <w:p w14:paraId="4545E1A4" w14:textId="3C401FB5" w:rsidR="00E4562B" w:rsidRPr="002653F8" w:rsidRDefault="003C062A" w:rsidP="00E837AF">
      <w:pPr>
        <w:pStyle w:val="REG-P1"/>
      </w:pPr>
      <w:r w:rsidRPr="002653F8">
        <w:rPr>
          <w:rFonts w:eastAsia="Courier New"/>
          <w:b/>
        </w:rPr>
        <w:t>6.</w:t>
      </w:r>
      <w:r w:rsidRPr="002653F8">
        <w:rPr>
          <w:rFonts w:eastAsia="Courier New"/>
          <w:b/>
        </w:rPr>
        <w:tab/>
      </w:r>
      <w:r w:rsidRPr="002653F8">
        <w:t>(1)</w:t>
      </w:r>
      <w:r w:rsidRPr="002653F8">
        <w:tab/>
        <w:t>I</w:t>
      </w:r>
      <w:r w:rsidR="00065513" w:rsidRPr="002653F8">
        <w:t xml:space="preserve">f the </w:t>
      </w:r>
      <w:r w:rsidRPr="002653F8">
        <w:t>Minister is satisfied that an applicant compl</w:t>
      </w:r>
      <w:r w:rsidR="00065513" w:rsidRPr="002653F8">
        <w:t>ie</w:t>
      </w:r>
      <w:r w:rsidRPr="002653F8">
        <w:t xml:space="preserve">s with </w:t>
      </w:r>
      <w:r w:rsidR="00065513" w:rsidRPr="002653F8">
        <w:t xml:space="preserve">regulation </w:t>
      </w:r>
      <w:r w:rsidRPr="002653F8">
        <w:t>5, he or she must</w:t>
      </w:r>
      <w:r w:rsidR="00E4562B" w:rsidRPr="002653F8">
        <w:t xml:space="preserve"> -</w:t>
      </w:r>
    </w:p>
    <w:p w14:paraId="1CD9719E" w14:textId="10E1E61F" w:rsidR="003C062A" w:rsidRPr="002653F8" w:rsidRDefault="003C062A" w:rsidP="00E837AF">
      <w:pPr>
        <w:pStyle w:val="REG-P0"/>
      </w:pPr>
    </w:p>
    <w:p w14:paraId="5CE88AF2" w14:textId="3E1A8380" w:rsidR="003C062A" w:rsidRPr="002653F8" w:rsidRDefault="00043D06" w:rsidP="00E837AF">
      <w:pPr>
        <w:pStyle w:val="REG-Pa"/>
      </w:pPr>
      <w:r>
        <w:t>(a)</w:t>
      </w:r>
      <w:r>
        <w:tab/>
        <w:t>in the case of</w:t>
      </w:r>
      <w:r w:rsidR="003C062A" w:rsidRPr="002653F8">
        <w:t xml:space="preserve"> a vehicle examiner or driving examiner,</w:t>
      </w:r>
      <w:r>
        <w:t xml:space="preserve"> grade the applicant in terms of</w:t>
      </w:r>
      <w:r w:rsidR="003C062A" w:rsidRPr="002653F8">
        <w:t xml:space="preserve"> regulation 8;</w:t>
      </w:r>
    </w:p>
    <w:p w14:paraId="602749DE" w14:textId="77777777" w:rsidR="003C062A" w:rsidRPr="002653F8" w:rsidRDefault="003C062A" w:rsidP="00E837AF">
      <w:pPr>
        <w:pStyle w:val="REG-Pa"/>
      </w:pPr>
    </w:p>
    <w:p w14:paraId="5E49AF53" w14:textId="77777777" w:rsidR="003C062A" w:rsidRPr="002653F8" w:rsidRDefault="003C062A" w:rsidP="00E837AF">
      <w:pPr>
        <w:pStyle w:val="REG-Pa"/>
      </w:pPr>
      <w:r w:rsidRPr="002653F8">
        <w:t>(b)</w:t>
      </w:r>
      <w:r w:rsidRPr="002653F8">
        <w:tab/>
        <w:t xml:space="preserve">record the particulars of the applicant on the register of authorised </w:t>
      </w:r>
      <w:r w:rsidR="00065513" w:rsidRPr="002653F8">
        <w:t>officers</w:t>
      </w:r>
      <w:r w:rsidRPr="002653F8">
        <w:t xml:space="preserve"> referred to in regulation 366</w:t>
      </w:r>
      <w:r w:rsidR="00CB3462" w:rsidRPr="002653F8">
        <w:t>(1)</w:t>
      </w:r>
      <w:r w:rsidRPr="002653F8">
        <w:t>(a)(i); and</w:t>
      </w:r>
    </w:p>
    <w:p w14:paraId="4BD7EFA6" w14:textId="77777777" w:rsidR="003C062A" w:rsidRPr="002653F8" w:rsidRDefault="003C062A" w:rsidP="00E837AF">
      <w:pPr>
        <w:pStyle w:val="REG-Pa"/>
      </w:pPr>
    </w:p>
    <w:p w14:paraId="36118DBE" w14:textId="4D2EC172" w:rsidR="003C062A" w:rsidRPr="002653F8" w:rsidRDefault="003C062A" w:rsidP="00E837AF">
      <w:pPr>
        <w:pStyle w:val="REG-Pa"/>
      </w:pPr>
      <w:r w:rsidRPr="002653F8">
        <w:t>(c)</w:t>
      </w:r>
      <w:r w:rsidRPr="002653F8">
        <w:tab/>
        <w:t xml:space="preserve">issue to the applicant, on receipt of </w:t>
      </w:r>
      <w:r w:rsidR="00065513" w:rsidRPr="002653F8">
        <w:t xml:space="preserve">the appropriate fee </w:t>
      </w:r>
      <w:r w:rsidRPr="002653F8">
        <w:t xml:space="preserve">contemplated in Schedule l, a </w:t>
      </w:r>
      <w:r w:rsidR="00065513" w:rsidRPr="002653F8">
        <w:t>certificate</w:t>
      </w:r>
      <w:r w:rsidRPr="002653F8">
        <w:t xml:space="preserve"> of registration on the approved form.</w:t>
      </w:r>
    </w:p>
    <w:p w14:paraId="389EFF0D" w14:textId="77777777" w:rsidR="003C062A" w:rsidRPr="002653F8" w:rsidRDefault="003C062A" w:rsidP="00E837AF">
      <w:pPr>
        <w:pStyle w:val="REG-P0"/>
      </w:pPr>
    </w:p>
    <w:p w14:paraId="46AB66F2" w14:textId="5887EC54" w:rsidR="003C062A" w:rsidRPr="002653F8" w:rsidRDefault="003C062A" w:rsidP="00E837AF">
      <w:pPr>
        <w:pStyle w:val="REG-P1"/>
      </w:pPr>
      <w:r w:rsidRPr="002653F8">
        <w:t>(2)</w:t>
      </w:r>
      <w:r w:rsidR="00065513" w:rsidRPr="002653F8">
        <w:tab/>
        <w:t xml:space="preserve">If </w:t>
      </w:r>
      <w:r w:rsidR="00043D06">
        <w:t xml:space="preserve">an </w:t>
      </w:r>
      <w:r w:rsidR="00F210EF" w:rsidRPr="002653F8">
        <w:t>applicant does</w:t>
      </w:r>
      <w:r w:rsidRPr="002653F8">
        <w:t xml:space="preserve"> not comply with regulation 5, the Minister must refuse to register the applicant and notify him or her accordingly.</w:t>
      </w:r>
    </w:p>
    <w:p w14:paraId="389927DC" w14:textId="30C3E1D7" w:rsidR="003C062A" w:rsidRPr="002653F8" w:rsidRDefault="003C062A" w:rsidP="00E837AF">
      <w:pPr>
        <w:pStyle w:val="REG-P0"/>
      </w:pPr>
    </w:p>
    <w:p w14:paraId="669AE382" w14:textId="77777777" w:rsidR="003C062A" w:rsidRPr="002653F8" w:rsidRDefault="003C062A" w:rsidP="00E837AF">
      <w:pPr>
        <w:pStyle w:val="REG-P0"/>
        <w:rPr>
          <w:b/>
        </w:rPr>
      </w:pPr>
      <w:r w:rsidRPr="002653F8">
        <w:rPr>
          <w:b/>
        </w:rPr>
        <w:t>Change</w:t>
      </w:r>
      <w:r w:rsidR="00D33DC3" w:rsidRPr="002653F8">
        <w:rPr>
          <w:b/>
        </w:rPr>
        <w:t xml:space="preserve"> </w:t>
      </w:r>
      <w:r w:rsidRPr="002653F8">
        <w:rPr>
          <w:b/>
        </w:rPr>
        <w:t>of registration particulars</w:t>
      </w:r>
    </w:p>
    <w:p w14:paraId="5F16E218" w14:textId="77777777" w:rsidR="003C062A" w:rsidRPr="002653F8" w:rsidRDefault="003C062A" w:rsidP="00E837AF">
      <w:pPr>
        <w:pStyle w:val="REG-P0"/>
      </w:pPr>
    </w:p>
    <w:p w14:paraId="0BEC93D4" w14:textId="77777777" w:rsidR="003C062A" w:rsidRPr="002653F8" w:rsidRDefault="00D33DC3" w:rsidP="00E837AF">
      <w:pPr>
        <w:pStyle w:val="REG-P1"/>
      </w:pPr>
      <w:r w:rsidRPr="002653F8">
        <w:rPr>
          <w:b/>
        </w:rPr>
        <w:t>7.</w:t>
      </w:r>
      <w:r w:rsidRPr="002653F8">
        <w:tab/>
        <w:t>(1)</w:t>
      </w:r>
      <w:r w:rsidRPr="002653F8">
        <w:tab/>
        <w:t>A</w:t>
      </w:r>
      <w:r w:rsidR="003C062A" w:rsidRPr="002653F8">
        <w:t xml:space="preserve"> person registered in terms of regulation 6 must. within 21 days after the change of any of the particulars submitted in terms of regulation 4, notify the Minister of that change on the approved form.</w:t>
      </w:r>
    </w:p>
    <w:p w14:paraId="0DEFEF14" w14:textId="77777777" w:rsidR="003C062A" w:rsidRPr="002653F8" w:rsidRDefault="003C062A" w:rsidP="00E837AF">
      <w:pPr>
        <w:pStyle w:val="REG-P0"/>
      </w:pPr>
    </w:p>
    <w:p w14:paraId="48B39B8C" w14:textId="47B32C7B" w:rsidR="003C062A" w:rsidRPr="002653F8" w:rsidRDefault="003C062A" w:rsidP="00E837AF">
      <w:pPr>
        <w:pStyle w:val="REG-P1"/>
      </w:pPr>
      <w:r w:rsidRPr="002653F8">
        <w:t xml:space="preserve">(2) </w:t>
      </w:r>
      <w:r w:rsidR="00703352" w:rsidRPr="002653F8">
        <w:tab/>
      </w:r>
      <w:r w:rsidRPr="002653F8">
        <w:t xml:space="preserve">The Minister must, on receipt of a </w:t>
      </w:r>
      <w:r w:rsidR="00D33DC3" w:rsidRPr="002653F8">
        <w:t>notif</w:t>
      </w:r>
      <w:r w:rsidRPr="002653F8">
        <w:t xml:space="preserve">ication referred to </w:t>
      </w:r>
      <w:r w:rsidR="00D33DC3" w:rsidRPr="002653F8">
        <w:t>in subre</w:t>
      </w:r>
      <w:r w:rsidRPr="002653F8">
        <w:t xml:space="preserve">gulation (1), update the register of authorised officers </w:t>
      </w:r>
      <w:r w:rsidR="00D33DC3" w:rsidRPr="002653F8">
        <w:t>refe</w:t>
      </w:r>
      <w:r w:rsidRPr="002653F8">
        <w:t>rred to in regulation 366(1)(a)(i) accordingly.</w:t>
      </w:r>
    </w:p>
    <w:p w14:paraId="2D631610" w14:textId="77777777" w:rsidR="003C062A" w:rsidRPr="002653F8" w:rsidRDefault="003C062A" w:rsidP="00E837AF">
      <w:pPr>
        <w:pStyle w:val="REG-P0"/>
      </w:pPr>
    </w:p>
    <w:p w14:paraId="4D52333C" w14:textId="77777777" w:rsidR="003C062A" w:rsidRPr="002653F8" w:rsidRDefault="003C062A" w:rsidP="00E837AF">
      <w:pPr>
        <w:pStyle w:val="REG-P0"/>
      </w:pPr>
      <w:r w:rsidRPr="002653F8">
        <w:rPr>
          <w:b/>
          <w:bCs/>
        </w:rPr>
        <w:t>Grades of vehicle examiners and driving examiners</w:t>
      </w:r>
    </w:p>
    <w:p w14:paraId="65847350" w14:textId="77777777" w:rsidR="003C062A" w:rsidRPr="002653F8" w:rsidRDefault="003C062A" w:rsidP="00E837AF">
      <w:pPr>
        <w:pStyle w:val="REG-P0"/>
      </w:pPr>
    </w:p>
    <w:p w14:paraId="625F1FB4" w14:textId="2A708C35" w:rsidR="00E4562B" w:rsidRPr="002653F8" w:rsidRDefault="003C062A" w:rsidP="00E837AF">
      <w:pPr>
        <w:pStyle w:val="REG-P1"/>
      </w:pPr>
      <w:r w:rsidRPr="002653F8">
        <w:rPr>
          <w:rFonts w:eastAsia="Courier New"/>
          <w:b/>
        </w:rPr>
        <w:t>8.</w:t>
      </w:r>
      <w:r w:rsidRPr="002653F8">
        <w:rPr>
          <w:rFonts w:eastAsia="Courier New"/>
        </w:rPr>
        <w:tab/>
      </w:r>
      <w:r w:rsidRPr="002653F8">
        <w:rPr>
          <w:position w:val="1"/>
        </w:rPr>
        <w:t>(1)</w:t>
      </w:r>
      <w:r w:rsidRPr="002653F8">
        <w:rPr>
          <w:position w:val="1"/>
        </w:rPr>
        <w:tab/>
      </w:r>
      <w:r w:rsidRPr="002653F8">
        <w:t xml:space="preserve">The Minister must grade a vehicle </w:t>
      </w:r>
      <w:r w:rsidR="00D33DC3" w:rsidRPr="002653F8">
        <w:t>examine</w:t>
      </w:r>
      <w:r w:rsidRPr="002653F8">
        <w:t>r as</w:t>
      </w:r>
      <w:r w:rsidR="00E4562B" w:rsidRPr="002653F8">
        <w:t xml:space="preserve"> -</w:t>
      </w:r>
    </w:p>
    <w:p w14:paraId="73285BAD" w14:textId="24EE3B21" w:rsidR="003C062A" w:rsidRPr="002653F8" w:rsidRDefault="003C062A" w:rsidP="00E837AF">
      <w:pPr>
        <w:pStyle w:val="REG-P0"/>
      </w:pPr>
    </w:p>
    <w:p w14:paraId="79A284E7" w14:textId="636F03EE" w:rsidR="00E4562B" w:rsidRPr="002653F8" w:rsidRDefault="003C062A" w:rsidP="00E837AF">
      <w:pPr>
        <w:pStyle w:val="REG-Pa"/>
      </w:pPr>
      <w:r w:rsidRPr="002653F8">
        <w:t>(a</w:t>
      </w:r>
      <w:r w:rsidR="00D33DC3" w:rsidRPr="002653F8">
        <w:t>)</w:t>
      </w:r>
      <w:r w:rsidR="00D33DC3" w:rsidRPr="002653F8">
        <w:tab/>
        <w:t xml:space="preserve">grade A, if the qualification referred to in regulation </w:t>
      </w:r>
      <w:r w:rsidRPr="002653F8">
        <w:t>5(1)</w:t>
      </w:r>
      <w:r w:rsidR="00D33DC3" w:rsidRPr="002653F8">
        <w:t xml:space="preserve">(a) </w:t>
      </w:r>
      <w:r w:rsidRPr="002653F8">
        <w:t xml:space="preserve">indicates that such examiner is </w:t>
      </w:r>
      <w:r w:rsidR="00D33DC3" w:rsidRPr="002653F8">
        <w:t>qua</w:t>
      </w:r>
      <w:r w:rsidRPr="002653F8">
        <w:t xml:space="preserve">lified to examine and test a motor </w:t>
      </w:r>
      <w:r w:rsidR="00D33DC3" w:rsidRPr="002653F8">
        <w:t>v</w:t>
      </w:r>
      <w:r w:rsidRPr="002653F8">
        <w:t>ehicle of any class, but</w:t>
      </w:r>
      <w:r w:rsidR="00E4562B" w:rsidRPr="002653F8">
        <w:t xml:space="preserve"> -</w:t>
      </w:r>
    </w:p>
    <w:p w14:paraId="56C1589D" w14:textId="76501780" w:rsidR="003C062A" w:rsidRPr="002653F8" w:rsidRDefault="003C062A" w:rsidP="00E837AF">
      <w:pPr>
        <w:pStyle w:val="REG-P0"/>
      </w:pPr>
    </w:p>
    <w:p w14:paraId="52716829" w14:textId="77777777" w:rsidR="003C062A" w:rsidRPr="002653F8" w:rsidRDefault="003C062A" w:rsidP="00E837AF">
      <w:pPr>
        <w:pStyle w:val="REG-Pi"/>
      </w:pPr>
      <w:r w:rsidRPr="002653F8">
        <w:lastRenderedPageBreak/>
        <w:t>(i)</w:t>
      </w:r>
      <w:r w:rsidRPr="002653F8">
        <w:tab/>
        <w:t>a person appointed as an examiner or vehicles in terms of the repealed Ordinance;</w:t>
      </w:r>
    </w:p>
    <w:p w14:paraId="63B5C0AA" w14:textId="77777777" w:rsidR="003C062A" w:rsidRPr="002653F8" w:rsidRDefault="003C062A" w:rsidP="00E837AF">
      <w:pPr>
        <w:pStyle w:val="REG-Pi"/>
      </w:pPr>
    </w:p>
    <w:p w14:paraId="4EAD1672" w14:textId="77777777" w:rsidR="003C062A" w:rsidRPr="002653F8" w:rsidRDefault="003C062A" w:rsidP="00E837AF">
      <w:pPr>
        <w:pStyle w:val="REG-Pi"/>
      </w:pPr>
      <w:r w:rsidRPr="002653F8">
        <w:t>(ii)</w:t>
      </w:r>
      <w:r w:rsidRPr="002653F8">
        <w:tab/>
        <w:t xml:space="preserve">who holds a code EC driving licence for a manual transmission or equivalent and a code </w:t>
      </w:r>
      <w:r w:rsidR="00E91780" w:rsidRPr="002653F8">
        <w:t>A</w:t>
      </w:r>
      <w:r w:rsidRPr="002653F8">
        <w:rPr>
          <w:rFonts w:eastAsia="Arial"/>
          <w:i/>
        </w:rPr>
        <w:t xml:space="preserve"> </w:t>
      </w:r>
      <w:r w:rsidRPr="002653F8">
        <w:t>driving licence; and</w:t>
      </w:r>
    </w:p>
    <w:p w14:paraId="6142E156" w14:textId="77777777" w:rsidR="003C062A" w:rsidRPr="002653F8" w:rsidRDefault="003C062A" w:rsidP="00E837AF">
      <w:pPr>
        <w:pStyle w:val="REG-Pi"/>
      </w:pPr>
    </w:p>
    <w:p w14:paraId="5DCB9CD9" w14:textId="77777777" w:rsidR="003C062A" w:rsidRPr="002653F8" w:rsidRDefault="003C062A" w:rsidP="00E837AF">
      <w:pPr>
        <w:pStyle w:val="REG-Pi"/>
      </w:pPr>
      <w:r w:rsidRPr="002653F8">
        <w:t>(iii)</w:t>
      </w:r>
      <w:r w:rsidRPr="002653F8">
        <w:tab/>
        <w:t>who has obtained a diploma or equivalent qualification in the examination of vehicles; or</w:t>
      </w:r>
    </w:p>
    <w:p w14:paraId="674D0D4B" w14:textId="77777777" w:rsidR="003C062A" w:rsidRPr="002653F8" w:rsidRDefault="003C062A" w:rsidP="00E837AF">
      <w:pPr>
        <w:pStyle w:val="REG-P0"/>
      </w:pPr>
    </w:p>
    <w:p w14:paraId="1203D5A2" w14:textId="77777777" w:rsidR="003C062A" w:rsidRPr="002653F8" w:rsidRDefault="00D33DC3" w:rsidP="00E837AF">
      <w:pPr>
        <w:pStyle w:val="REG-Pi"/>
      </w:pPr>
      <w:r w:rsidRPr="002653F8">
        <w:t>(iv)</w:t>
      </w:r>
      <w:r w:rsidRPr="002653F8">
        <w:tab/>
        <w:t>who</w:t>
      </w:r>
      <w:r w:rsidR="003C062A" w:rsidRPr="002653F8">
        <w:t xml:space="preserve"> has a minimum of five years experience as an examiner of vehicles, </w:t>
      </w:r>
      <w:r w:rsidR="003C062A" w:rsidRPr="002653F8">
        <w:rPr>
          <w:spacing w:val="-2"/>
        </w:rPr>
        <w:t xml:space="preserve">which is acceptable to the </w:t>
      </w:r>
      <w:r w:rsidRPr="002653F8">
        <w:rPr>
          <w:spacing w:val="-2"/>
        </w:rPr>
        <w:t xml:space="preserve">Minister, </w:t>
      </w:r>
      <w:r w:rsidR="003C062A" w:rsidRPr="002653F8">
        <w:rPr>
          <w:spacing w:val="-2"/>
        </w:rPr>
        <w:t xml:space="preserve">is </w:t>
      </w:r>
      <w:r w:rsidR="00491F5C" w:rsidRPr="002653F8">
        <w:rPr>
          <w:spacing w:val="-2"/>
        </w:rPr>
        <w:t>deemed to comply with this paragraph;</w:t>
      </w:r>
      <w:r w:rsidR="00491F5C" w:rsidRPr="002653F8">
        <w:t xml:space="preserve"> or</w:t>
      </w:r>
    </w:p>
    <w:p w14:paraId="38276418" w14:textId="77777777" w:rsidR="0053765C" w:rsidRPr="002653F8" w:rsidRDefault="0053765C" w:rsidP="00E837AF">
      <w:pPr>
        <w:pStyle w:val="REG-Pi"/>
      </w:pPr>
    </w:p>
    <w:p w14:paraId="5A37C80E" w14:textId="77777777" w:rsidR="003C062A" w:rsidRPr="002653F8" w:rsidRDefault="003C062A" w:rsidP="00E837AF">
      <w:pPr>
        <w:pStyle w:val="REG-Pa"/>
      </w:pPr>
      <w:r w:rsidRPr="002653F8">
        <w:t>(b)</w:t>
      </w:r>
      <w:r w:rsidRPr="002653F8">
        <w:tab/>
        <w:t>grade B</w:t>
      </w:r>
      <w:r w:rsidR="00E91780" w:rsidRPr="002653F8">
        <w:t>,</w:t>
      </w:r>
      <w:r w:rsidRPr="002653F8">
        <w:t xml:space="preserve"> if the qualification r</w:t>
      </w:r>
      <w:r w:rsidR="00491F5C" w:rsidRPr="002653F8">
        <w:t>eferre</w:t>
      </w:r>
      <w:r w:rsidRPr="002653F8">
        <w:t xml:space="preserve">d to in regulation 5(1)(a) indicates that such </w:t>
      </w:r>
      <w:r w:rsidR="0064714F" w:rsidRPr="002653F8">
        <w:t>examiner i</w:t>
      </w:r>
      <w:r w:rsidRPr="002653F8">
        <w:t xml:space="preserve">s qualified to examine and test a motor vehicle of any class, except </w:t>
      </w:r>
      <w:r w:rsidR="00491F5C" w:rsidRPr="002653F8">
        <w:t>f</w:t>
      </w:r>
      <w:r w:rsidRPr="002653F8">
        <w:t xml:space="preserve">or a </w:t>
      </w:r>
      <w:r w:rsidR="0064714F" w:rsidRPr="002653F8">
        <w:t>goods v</w:t>
      </w:r>
      <w:r w:rsidRPr="002653F8">
        <w:t>ehicle</w:t>
      </w:r>
      <w:r w:rsidR="00491F5C" w:rsidRPr="002653F8">
        <w:t xml:space="preserve"> </w:t>
      </w:r>
      <w:r w:rsidRPr="002653F8">
        <w:t>or bus with a gross vehicle mass exceeding</w:t>
      </w:r>
      <w:r w:rsidR="0064714F" w:rsidRPr="002653F8">
        <w:t xml:space="preserve"> 3,</w:t>
      </w:r>
      <w:r w:rsidRPr="002653F8">
        <w:t xml:space="preserve">500 kilograms, but a person appointed as an examiner of vehicles in terms of the repealed Ordinance and who holds a code E8 driving licence for a manual transmission and a code A driving licence, </w:t>
      </w:r>
      <w:r w:rsidR="00F93A41" w:rsidRPr="002653F8">
        <w:t>i</w:t>
      </w:r>
      <w:r w:rsidRPr="002653F8">
        <w:t>s deemed to comply with this paragraph.</w:t>
      </w:r>
    </w:p>
    <w:p w14:paraId="2902AB09" w14:textId="77777777" w:rsidR="003C062A" w:rsidRPr="002653F8" w:rsidRDefault="003C062A" w:rsidP="00E837AF">
      <w:pPr>
        <w:pStyle w:val="REG-P0"/>
      </w:pPr>
    </w:p>
    <w:p w14:paraId="05D0F626" w14:textId="756E3699" w:rsidR="00E4562B" w:rsidRPr="002653F8" w:rsidRDefault="003C062A" w:rsidP="00E837AF">
      <w:pPr>
        <w:pStyle w:val="REG-P1"/>
      </w:pPr>
      <w:r w:rsidRPr="002653F8">
        <w:t>(2)</w:t>
      </w:r>
      <w:r w:rsidRPr="002653F8">
        <w:tab/>
        <w:t xml:space="preserve">A vehicle examiner who is graded in terms of </w:t>
      </w:r>
      <w:r w:rsidR="0064714F" w:rsidRPr="002653F8">
        <w:t>subre</w:t>
      </w:r>
      <w:r w:rsidRPr="002653F8">
        <w:t>gulation (1)</w:t>
      </w:r>
      <w:r w:rsidR="00E4562B" w:rsidRPr="002653F8">
        <w:t xml:space="preserve"> -</w:t>
      </w:r>
    </w:p>
    <w:p w14:paraId="4A371873" w14:textId="6AD19869" w:rsidR="003C062A" w:rsidRPr="002653F8" w:rsidRDefault="003C062A" w:rsidP="00E837AF">
      <w:pPr>
        <w:pStyle w:val="REG-P0"/>
      </w:pPr>
    </w:p>
    <w:p w14:paraId="3EB1C5D3" w14:textId="77777777" w:rsidR="003C062A" w:rsidRPr="002653F8" w:rsidRDefault="003C062A" w:rsidP="00E837AF">
      <w:pPr>
        <w:pStyle w:val="REG-Pa"/>
      </w:pPr>
      <w:r w:rsidRPr="002653F8">
        <w:t>(a)</w:t>
      </w:r>
      <w:r w:rsidRPr="002653F8">
        <w:tab/>
        <w:t>as a grade A examiner of vehicles, is authorised to inspect, examine and test a motor vehicle or any class: or</w:t>
      </w:r>
    </w:p>
    <w:p w14:paraId="44FF0585" w14:textId="77777777" w:rsidR="0064714F" w:rsidRPr="002653F8" w:rsidRDefault="0064714F" w:rsidP="00E837AF">
      <w:pPr>
        <w:pStyle w:val="REG-Pa"/>
      </w:pPr>
    </w:p>
    <w:p w14:paraId="06839F4E" w14:textId="77777777" w:rsidR="003C062A" w:rsidRPr="002653F8" w:rsidRDefault="0064714F" w:rsidP="00E837AF">
      <w:pPr>
        <w:pStyle w:val="REG-Pa"/>
      </w:pPr>
      <w:r w:rsidRPr="002653F8">
        <w:t>(b)</w:t>
      </w:r>
      <w:r w:rsidRPr="002653F8">
        <w:tab/>
      </w:r>
      <w:r w:rsidR="003C062A" w:rsidRPr="002653F8">
        <w:t>as a grade B examiner of vehicles, is authorised to inspect, examine and test a motor vehicle of any class, except for a goods vehicle or a bus with a gross vehicle mass exceeding 3 500 kilograms.</w:t>
      </w:r>
    </w:p>
    <w:p w14:paraId="02831A9A" w14:textId="77777777" w:rsidR="003C062A" w:rsidRPr="002653F8" w:rsidRDefault="003C062A" w:rsidP="00E837AF">
      <w:pPr>
        <w:pStyle w:val="REG-P0"/>
      </w:pPr>
    </w:p>
    <w:p w14:paraId="0D4DE901" w14:textId="23FDFB89" w:rsidR="00E4562B" w:rsidRPr="002653F8" w:rsidRDefault="003C062A" w:rsidP="00E837AF">
      <w:pPr>
        <w:pStyle w:val="REG-P1"/>
      </w:pPr>
      <w:r w:rsidRPr="002653F8">
        <w:t>(3)</w:t>
      </w:r>
      <w:r w:rsidRPr="002653F8">
        <w:tab/>
        <w:t>The Minister must grade a driving examiner as</w:t>
      </w:r>
      <w:r w:rsidR="00E4562B" w:rsidRPr="002653F8">
        <w:t xml:space="preserve"> -</w:t>
      </w:r>
    </w:p>
    <w:p w14:paraId="70D02A02" w14:textId="3C7FC8FA" w:rsidR="003C062A" w:rsidRPr="002653F8" w:rsidRDefault="003C062A" w:rsidP="00E837AF">
      <w:pPr>
        <w:pStyle w:val="REG-Pa"/>
      </w:pPr>
    </w:p>
    <w:p w14:paraId="7CE883B0" w14:textId="5D3091A5" w:rsidR="003C062A" w:rsidRPr="002653F8" w:rsidRDefault="003C062A" w:rsidP="00E837AF">
      <w:pPr>
        <w:pStyle w:val="REG-Pa"/>
      </w:pPr>
      <w:r w:rsidRPr="002653F8">
        <w:t>(a)</w:t>
      </w:r>
      <w:r w:rsidRPr="002653F8">
        <w:tab/>
        <w:t>grade A, if the qualification referred to in regulation 5(1)(a) indicates that such examiner is qualified to examine and test a person for any code of learner</w:t>
      </w:r>
      <w:r w:rsidR="00E837AF" w:rsidRPr="002653F8">
        <w:t>’</w:t>
      </w:r>
      <w:r w:rsidRPr="002653F8">
        <w:t>s or driving licence and the examiner holds a code EC driving licence for manual transmission and a code A driving licence;</w:t>
      </w:r>
    </w:p>
    <w:p w14:paraId="7F10E59A" w14:textId="77777777" w:rsidR="003C062A" w:rsidRPr="002653F8" w:rsidRDefault="003C062A" w:rsidP="00E837AF">
      <w:pPr>
        <w:pStyle w:val="REG-Pa"/>
      </w:pPr>
    </w:p>
    <w:p w14:paraId="46455016" w14:textId="6E059908" w:rsidR="003C062A" w:rsidRPr="002653F8" w:rsidRDefault="003C062A" w:rsidP="00E837AF">
      <w:pPr>
        <w:pStyle w:val="REG-Pa"/>
      </w:pPr>
      <w:r w:rsidRPr="002653F8">
        <w:rPr>
          <w:rFonts w:eastAsia="Arial"/>
        </w:rPr>
        <w:t>(b)</w:t>
      </w:r>
      <w:r w:rsidRPr="002653F8">
        <w:rPr>
          <w:rFonts w:eastAsia="Arial"/>
        </w:rPr>
        <w:tab/>
      </w:r>
      <w:r w:rsidRPr="002653F8">
        <w:t xml:space="preserve">grade B, if the qualification referred to in </w:t>
      </w:r>
      <w:r w:rsidR="00315D19" w:rsidRPr="002653F8">
        <w:t>regulation 5</w:t>
      </w:r>
      <w:r w:rsidR="00E837AF" w:rsidRPr="002653F8">
        <w:t>(1)</w:t>
      </w:r>
      <w:r w:rsidR="00315D19" w:rsidRPr="002653F8">
        <w:t xml:space="preserve">(a) </w:t>
      </w:r>
      <w:r w:rsidRPr="002653F8">
        <w:t>indicates that such examiner is qualified to examine and test a person for a learner</w:t>
      </w:r>
      <w:r w:rsidR="00E837AF" w:rsidRPr="002653F8">
        <w:t>’</w:t>
      </w:r>
      <w:r w:rsidRPr="002653F8">
        <w:t>s licence of any code and for a driving licence code B, C I, C, EB, EC I and EC and the examiner holds a code EC driving licence for a manual transmission;</w:t>
      </w:r>
    </w:p>
    <w:p w14:paraId="6C1E41AB" w14:textId="77777777" w:rsidR="003C062A" w:rsidRPr="002653F8" w:rsidRDefault="003C062A" w:rsidP="00E837AF">
      <w:pPr>
        <w:pStyle w:val="REG-Pa"/>
      </w:pPr>
    </w:p>
    <w:p w14:paraId="5FCA299E" w14:textId="74BA0C76" w:rsidR="003C062A" w:rsidRPr="002653F8" w:rsidRDefault="003C062A" w:rsidP="00E837AF">
      <w:pPr>
        <w:pStyle w:val="REG-Pa"/>
      </w:pPr>
      <w:r w:rsidRPr="002653F8">
        <w:t>(c)</w:t>
      </w:r>
      <w:r w:rsidRPr="002653F8">
        <w:tab/>
        <w:t>grade C, if the qualification referred to in regulation 5(1</w:t>
      </w:r>
      <w:r w:rsidR="00315D19" w:rsidRPr="002653F8">
        <w:t xml:space="preserve">)(a) </w:t>
      </w:r>
      <w:r w:rsidRPr="002653F8">
        <w:t>indicates that such examiner is qualified to examine and test a person for a learner</w:t>
      </w:r>
      <w:r w:rsidR="00E837AF" w:rsidRPr="002653F8">
        <w:t>’</w:t>
      </w:r>
      <w:r w:rsidRPr="002653F8">
        <w:t>s licence of any code and for driving licence codes A</w:t>
      </w:r>
      <w:r w:rsidR="006957CB" w:rsidRPr="002653F8">
        <w:t>1</w:t>
      </w:r>
      <w:r w:rsidRPr="002653F8">
        <w:t>, A and B and the examiner holds a code EB licence for a manual transmission and a code A driving licence;</w:t>
      </w:r>
    </w:p>
    <w:p w14:paraId="69AB6CD6" w14:textId="77777777" w:rsidR="003C062A" w:rsidRPr="002653F8" w:rsidRDefault="003C062A" w:rsidP="00E837AF">
      <w:pPr>
        <w:pStyle w:val="REG-Pa"/>
      </w:pPr>
    </w:p>
    <w:p w14:paraId="707B30CB" w14:textId="782CE290" w:rsidR="003C062A" w:rsidRPr="002653F8" w:rsidRDefault="003C062A" w:rsidP="00E837AF">
      <w:pPr>
        <w:pStyle w:val="REG-Pa"/>
      </w:pPr>
      <w:r w:rsidRPr="002653F8">
        <w:t>(d)</w:t>
      </w:r>
      <w:r w:rsidRPr="002653F8">
        <w:tab/>
        <w:t>grade D, if the qualification referred to in regulation 5</w:t>
      </w:r>
      <w:r w:rsidR="00CB3462" w:rsidRPr="002653F8">
        <w:t>(1)</w:t>
      </w:r>
      <w:r w:rsidRPr="002653F8">
        <w:t>(a) indicates that such examiner is qualified to examine and test a person for a learner</w:t>
      </w:r>
      <w:r w:rsidR="00E837AF" w:rsidRPr="002653F8">
        <w:t>’</w:t>
      </w:r>
      <w:r w:rsidRPr="002653F8">
        <w:t xml:space="preserve">s licence of any code and for </w:t>
      </w:r>
      <w:r w:rsidR="00315D19" w:rsidRPr="002653F8">
        <w:t xml:space="preserve">a driving </w:t>
      </w:r>
      <w:r w:rsidRPr="002653F8">
        <w:t>licence code B and the examiner holds a code EB driving licence for a manual transmission;</w:t>
      </w:r>
    </w:p>
    <w:p w14:paraId="410BE0E5" w14:textId="77777777" w:rsidR="003C062A" w:rsidRPr="002653F8" w:rsidRDefault="003C062A" w:rsidP="00E837AF">
      <w:pPr>
        <w:pStyle w:val="REG-Pa"/>
      </w:pPr>
    </w:p>
    <w:p w14:paraId="7FBF827C" w14:textId="77777777" w:rsidR="003C062A" w:rsidRPr="002653F8" w:rsidRDefault="00315D19" w:rsidP="00E837AF">
      <w:pPr>
        <w:pStyle w:val="REG-Pa"/>
      </w:pPr>
      <w:r w:rsidRPr="002653F8">
        <w:lastRenderedPageBreak/>
        <w:t>(e</w:t>
      </w:r>
      <w:r w:rsidR="003C062A" w:rsidRPr="002653F8">
        <w:t>)</w:t>
      </w:r>
      <w:r w:rsidR="003C062A" w:rsidRPr="002653F8">
        <w:tab/>
        <w:t>grade F, if such examiner is qualified to the satisfaction of</w:t>
      </w:r>
      <w:r w:rsidRPr="002653F8">
        <w:t xml:space="preserve"> the </w:t>
      </w:r>
      <w:r w:rsidR="003C062A" w:rsidRPr="002653F8">
        <w:t xml:space="preserve">Minister to substitute a driving licence of any code issued or deemed to have been issued in </w:t>
      </w:r>
      <w:r w:rsidRPr="002653F8">
        <w:t>term</w:t>
      </w:r>
      <w:r w:rsidR="003C062A" w:rsidRPr="002653F8">
        <w:t>s of the repealed Ordinance; or</w:t>
      </w:r>
    </w:p>
    <w:p w14:paraId="70FDD252" w14:textId="77777777" w:rsidR="003C062A" w:rsidRPr="002653F8" w:rsidRDefault="003C062A" w:rsidP="00E837AF">
      <w:pPr>
        <w:pStyle w:val="REG-Pa"/>
      </w:pPr>
    </w:p>
    <w:p w14:paraId="547A769E" w14:textId="3CC098EF" w:rsidR="003C062A" w:rsidRPr="002653F8" w:rsidRDefault="003C062A" w:rsidP="00E837AF">
      <w:pPr>
        <w:pStyle w:val="REG-Pa"/>
      </w:pPr>
      <w:r w:rsidRPr="002653F8">
        <w:rPr>
          <w:rFonts w:eastAsia="Arial"/>
        </w:rPr>
        <w:t>(f)</w:t>
      </w:r>
      <w:r w:rsidRPr="002653F8">
        <w:rPr>
          <w:rFonts w:eastAsia="Arial"/>
        </w:rPr>
        <w:tab/>
      </w:r>
      <w:r w:rsidRPr="002653F8">
        <w:t>grade L, if the qualification referred to in regulation 5</w:t>
      </w:r>
      <w:r w:rsidR="00E837AF" w:rsidRPr="002653F8">
        <w:t>(1)</w:t>
      </w:r>
      <w:r w:rsidRPr="002653F8">
        <w:t>(a) indicates that such examiner is qualified to examine and test a person for a learner</w:t>
      </w:r>
      <w:r w:rsidR="00E837AF" w:rsidRPr="002653F8">
        <w:t>’</w:t>
      </w:r>
      <w:r w:rsidRPr="002653F8">
        <w:t>s licence of any code,</w:t>
      </w:r>
    </w:p>
    <w:p w14:paraId="79257BB6" w14:textId="77777777" w:rsidR="0052223A" w:rsidRPr="002653F8" w:rsidRDefault="0052223A" w:rsidP="00E837AF">
      <w:pPr>
        <w:pStyle w:val="REG-P0"/>
      </w:pPr>
    </w:p>
    <w:p w14:paraId="243C1B6B" w14:textId="70F6C9C9" w:rsidR="00E4562B" w:rsidRPr="002653F8" w:rsidRDefault="00315D19" w:rsidP="00E837AF">
      <w:pPr>
        <w:pStyle w:val="REG-P0"/>
      </w:pPr>
      <w:r w:rsidRPr="002653F8">
        <w:t>but</w:t>
      </w:r>
      <w:r w:rsidR="00E4562B" w:rsidRPr="002653F8">
        <w:t xml:space="preserve"> -</w:t>
      </w:r>
    </w:p>
    <w:p w14:paraId="03F62A1F" w14:textId="00F0781A" w:rsidR="003C062A" w:rsidRPr="002653F8" w:rsidRDefault="003C062A" w:rsidP="00E837AF">
      <w:pPr>
        <w:pStyle w:val="REG-P0"/>
      </w:pPr>
    </w:p>
    <w:p w14:paraId="3458870E" w14:textId="3A1560CE" w:rsidR="00E4562B" w:rsidRPr="002653F8" w:rsidRDefault="003C062A" w:rsidP="00E837AF">
      <w:pPr>
        <w:pStyle w:val="REG-Pi"/>
      </w:pPr>
      <w:r w:rsidRPr="002653F8">
        <w:t>(i)</w:t>
      </w:r>
      <w:r w:rsidRPr="002653F8">
        <w:tab/>
        <w:t>a person appointed as an examiner for drivers</w:t>
      </w:r>
      <w:r w:rsidR="00E837AF" w:rsidRPr="002653F8">
        <w:t>’</w:t>
      </w:r>
      <w:r w:rsidRPr="002653F8">
        <w:t xml:space="preserve"> licences in </w:t>
      </w:r>
      <w:r w:rsidR="00315D19" w:rsidRPr="002653F8">
        <w:t>term</w:t>
      </w:r>
      <w:r w:rsidRPr="002653F8">
        <w:t>s of the repealed Ordinance who holds a code EC driving licence or equivalent, and has</w:t>
      </w:r>
      <w:r w:rsidR="00E4562B" w:rsidRPr="002653F8">
        <w:t xml:space="preserve"> -</w:t>
      </w:r>
    </w:p>
    <w:p w14:paraId="32C0B6FB" w14:textId="30F4A486" w:rsidR="003C062A" w:rsidRPr="002653F8" w:rsidRDefault="003C062A" w:rsidP="00E837AF">
      <w:pPr>
        <w:pStyle w:val="REG-Pi"/>
      </w:pPr>
    </w:p>
    <w:p w14:paraId="263882D1" w14:textId="77777777" w:rsidR="003C062A" w:rsidRPr="002653F8" w:rsidRDefault="003C062A" w:rsidP="00E837AF">
      <w:pPr>
        <w:pStyle w:val="REG-Paa"/>
      </w:pPr>
      <w:r w:rsidRPr="002653F8">
        <w:t>(aa)</w:t>
      </w:r>
      <w:r w:rsidRPr="002653F8">
        <w:tab/>
        <w:t xml:space="preserve">obtained a diploma or equivalent qualification </w:t>
      </w:r>
      <w:r w:rsidR="00315D19" w:rsidRPr="002653F8">
        <w:t xml:space="preserve">in </w:t>
      </w:r>
      <w:r w:rsidRPr="002653F8">
        <w:rPr>
          <w:bCs/>
        </w:rPr>
        <w:t>the examination for driving licences; or</w:t>
      </w:r>
    </w:p>
    <w:p w14:paraId="60FF5847" w14:textId="77777777" w:rsidR="003C062A" w:rsidRPr="002653F8" w:rsidRDefault="003C062A" w:rsidP="00E837AF">
      <w:pPr>
        <w:pStyle w:val="REG-Paa"/>
      </w:pPr>
    </w:p>
    <w:p w14:paraId="3EEA7927" w14:textId="57F0170A" w:rsidR="00315D19" w:rsidRPr="002653F8" w:rsidRDefault="003C062A" w:rsidP="00E837AF">
      <w:pPr>
        <w:pStyle w:val="REG-Paa"/>
      </w:pPr>
      <w:r w:rsidRPr="002653F8">
        <w:t xml:space="preserve">(bb) </w:t>
      </w:r>
      <w:r w:rsidR="00703352" w:rsidRPr="002653F8">
        <w:tab/>
      </w:r>
      <w:r w:rsidRPr="002653F8">
        <w:t>a minimum of five years</w:t>
      </w:r>
      <w:r w:rsidR="00446846" w:rsidRPr="002653F8">
        <w:t xml:space="preserve"> </w:t>
      </w:r>
      <w:r w:rsidRPr="002653F8">
        <w:t>experience as an examiner for drivers</w:t>
      </w:r>
      <w:r w:rsidR="00E837AF" w:rsidRPr="002653F8">
        <w:t>’</w:t>
      </w:r>
      <w:r w:rsidRPr="002653F8">
        <w:t xml:space="preserve"> licences, which is acceptable to the </w:t>
      </w:r>
      <w:r w:rsidR="00315D19" w:rsidRPr="002653F8">
        <w:t xml:space="preserve">Minister, </w:t>
      </w:r>
    </w:p>
    <w:p w14:paraId="4436B372" w14:textId="77777777" w:rsidR="0052223A" w:rsidRPr="002653F8" w:rsidRDefault="0052223A" w:rsidP="00E837AF">
      <w:pPr>
        <w:pStyle w:val="REG-Paa"/>
      </w:pPr>
    </w:p>
    <w:p w14:paraId="018EF3EF" w14:textId="77777777" w:rsidR="003C062A" w:rsidRPr="002653F8" w:rsidRDefault="003C062A" w:rsidP="00E837AF">
      <w:pPr>
        <w:pStyle w:val="REG-Paa"/>
      </w:pPr>
      <w:r w:rsidRPr="002653F8">
        <w:t>may be graded in any grade of driving examiner; or</w:t>
      </w:r>
    </w:p>
    <w:p w14:paraId="6430D14B" w14:textId="77777777" w:rsidR="00446846" w:rsidRPr="002653F8" w:rsidRDefault="00446846" w:rsidP="00E837AF">
      <w:pPr>
        <w:pStyle w:val="REG-Paa"/>
      </w:pPr>
    </w:p>
    <w:p w14:paraId="3FDA104D" w14:textId="04E02E10" w:rsidR="003C062A" w:rsidRPr="002653F8" w:rsidRDefault="003C062A" w:rsidP="00E837AF">
      <w:pPr>
        <w:pStyle w:val="REG-Pi"/>
      </w:pPr>
      <w:r w:rsidRPr="002653F8">
        <w:t>(ii)</w:t>
      </w:r>
      <w:r w:rsidRPr="002653F8">
        <w:tab/>
        <w:t>a person appointed as an examiner for drivers</w:t>
      </w:r>
      <w:r w:rsidR="00E837AF" w:rsidRPr="002653F8">
        <w:t>’</w:t>
      </w:r>
      <w:r w:rsidRPr="002653F8">
        <w:t xml:space="preserve"> licences in </w:t>
      </w:r>
      <w:r w:rsidR="00315D19" w:rsidRPr="002653F8">
        <w:t>term</w:t>
      </w:r>
      <w:r w:rsidRPr="002653F8">
        <w:t xml:space="preserve">s of the repealed Ordinance who </w:t>
      </w:r>
      <w:r w:rsidR="00315D19" w:rsidRPr="002653F8">
        <w:t>doe</w:t>
      </w:r>
      <w:r w:rsidRPr="002653F8">
        <w:t xml:space="preserve">s not comply with subparagraph (i), must be graded as a grade C, D </w:t>
      </w:r>
      <w:r w:rsidRPr="002653F8">
        <w:rPr>
          <w:bCs/>
        </w:rPr>
        <w:t xml:space="preserve">or </w:t>
      </w:r>
      <w:r w:rsidRPr="002653F8">
        <w:rPr>
          <w:rFonts w:eastAsia="Arial"/>
          <w:bCs/>
        </w:rPr>
        <w:t xml:space="preserve">L </w:t>
      </w:r>
      <w:r w:rsidRPr="002653F8">
        <w:rPr>
          <w:bCs/>
        </w:rPr>
        <w:t>driving examiner, as the case may be.</w:t>
      </w:r>
    </w:p>
    <w:p w14:paraId="2BB0280D" w14:textId="77777777" w:rsidR="003C062A" w:rsidRPr="002653F8" w:rsidRDefault="003C062A" w:rsidP="00E837AF">
      <w:pPr>
        <w:pStyle w:val="REG-P0"/>
      </w:pPr>
    </w:p>
    <w:p w14:paraId="518E3EAF" w14:textId="77E1AEF6" w:rsidR="00E4562B" w:rsidRPr="002653F8" w:rsidRDefault="003C062A" w:rsidP="00E837AF">
      <w:pPr>
        <w:pStyle w:val="REG-P1"/>
      </w:pPr>
      <w:r w:rsidRPr="002653F8">
        <w:t>(4)</w:t>
      </w:r>
      <w:r w:rsidRPr="002653F8">
        <w:tab/>
        <w:t>A driving examiner who is graded in terms of subregulation (3)</w:t>
      </w:r>
      <w:r w:rsidR="00E4562B" w:rsidRPr="002653F8">
        <w:t xml:space="preserve"> -</w:t>
      </w:r>
    </w:p>
    <w:p w14:paraId="506EDA5A" w14:textId="4341E22A" w:rsidR="003C062A" w:rsidRPr="002653F8" w:rsidRDefault="003C062A" w:rsidP="00E837AF">
      <w:pPr>
        <w:pStyle w:val="REG-P0"/>
      </w:pPr>
    </w:p>
    <w:p w14:paraId="47BB8ED4" w14:textId="5355B1CC" w:rsidR="003C062A" w:rsidRPr="002653F8" w:rsidRDefault="003C062A" w:rsidP="00E837AF">
      <w:pPr>
        <w:pStyle w:val="REG-Pa"/>
      </w:pPr>
      <w:r w:rsidRPr="002653F8">
        <w:t>(a)</w:t>
      </w:r>
      <w:r w:rsidRPr="002653F8">
        <w:tab/>
        <w:t>as a grade A driving examiner, is authorised to examine and test a person for a learner</w:t>
      </w:r>
      <w:r w:rsidR="00E837AF" w:rsidRPr="002653F8">
        <w:t>’</w:t>
      </w:r>
      <w:r w:rsidRPr="002653F8">
        <w:t>s licence or driving licence of any code;</w:t>
      </w:r>
    </w:p>
    <w:p w14:paraId="01633695" w14:textId="77777777" w:rsidR="003C062A" w:rsidRPr="002653F8" w:rsidRDefault="003C062A" w:rsidP="00E837AF">
      <w:pPr>
        <w:pStyle w:val="REG-Pa"/>
      </w:pPr>
    </w:p>
    <w:p w14:paraId="5631A441" w14:textId="2F7A352C" w:rsidR="003C062A" w:rsidRPr="002653F8" w:rsidRDefault="003C062A" w:rsidP="00E837AF">
      <w:pPr>
        <w:pStyle w:val="REG-Pa"/>
      </w:pPr>
      <w:r w:rsidRPr="002653F8">
        <w:t>(b)</w:t>
      </w:r>
      <w:r w:rsidRPr="002653F8">
        <w:tab/>
        <w:t xml:space="preserve">as a grade B driving examiner, is authorised to examine and test a person for a </w:t>
      </w:r>
      <w:r w:rsidR="00315D19" w:rsidRPr="002653F8">
        <w:t>learn</w:t>
      </w:r>
      <w:r w:rsidRPr="002653F8">
        <w:t>er</w:t>
      </w:r>
      <w:r w:rsidR="00E837AF" w:rsidRPr="002653F8">
        <w:t>’</w:t>
      </w:r>
      <w:r w:rsidRPr="002653F8">
        <w:t>s licence of any code or driving licence of the code B, C</w:t>
      </w:r>
      <w:r w:rsidR="0052223A" w:rsidRPr="002653F8">
        <w:t>1</w:t>
      </w:r>
      <w:r w:rsidRPr="002653F8">
        <w:t xml:space="preserve">, C, EB, </w:t>
      </w:r>
      <w:r w:rsidR="0052223A" w:rsidRPr="002653F8">
        <w:t>EC1</w:t>
      </w:r>
      <w:r w:rsidRPr="002653F8">
        <w:t xml:space="preserve"> or EC;</w:t>
      </w:r>
    </w:p>
    <w:p w14:paraId="49773F4F" w14:textId="77777777" w:rsidR="003C062A" w:rsidRPr="002653F8" w:rsidRDefault="003C062A" w:rsidP="00E837AF">
      <w:pPr>
        <w:pStyle w:val="REG-Pa"/>
      </w:pPr>
    </w:p>
    <w:p w14:paraId="7EC49C00" w14:textId="5BC4409A" w:rsidR="003C062A" w:rsidRPr="002653F8" w:rsidRDefault="003C062A" w:rsidP="00E837AF">
      <w:pPr>
        <w:pStyle w:val="REG-Pa"/>
      </w:pPr>
      <w:r w:rsidRPr="002653F8">
        <w:t>(c)</w:t>
      </w:r>
      <w:r w:rsidRPr="002653F8">
        <w:tab/>
        <w:t xml:space="preserve">as a grade C driving examiner, is authorised to examine and test a person for a </w:t>
      </w:r>
      <w:r w:rsidR="00315D19" w:rsidRPr="002653F8">
        <w:t>learn</w:t>
      </w:r>
      <w:r w:rsidRPr="002653F8">
        <w:t>er</w:t>
      </w:r>
      <w:r w:rsidR="00E837AF" w:rsidRPr="002653F8">
        <w:t>’</w:t>
      </w:r>
      <w:r w:rsidRPr="002653F8">
        <w:t>s licence of any code or driving licence of the code A1, A or</w:t>
      </w:r>
      <w:r w:rsidR="00315D19" w:rsidRPr="002653F8">
        <w:t xml:space="preserve"> </w:t>
      </w:r>
      <w:r w:rsidRPr="002653F8">
        <w:t>B;</w:t>
      </w:r>
    </w:p>
    <w:p w14:paraId="57A1B831" w14:textId="77777777" w:rsidR="003C062A" w:rsidRPr="002653F8" w:rsidRDefault="003C062A" w:rsidP="00E837AF">
      <w:pPr>
        <w:pStyle w:val="REG-Pa"/>
      </w:pPr>
    </w:p>
    <w:p w14:paraId="722403F1" w14:textId="01459573" w:rsidR="003C062A" w:rsidRPr="002653F8" w:rsidRDefault="003C062A" w:rsidP="00E837AF">
      <w:pPr>
        <w:pStyle w:val="REG-Pa"/>
      </w:pPr>
      <w:r w:rsidRPr="002653F8">
        <w:t>(d)</w:t>
      </w:r>
      <w:r w:rsidRPr="002653F8">
        <w:tab/>
        <w:t xml:space="preserve">as a grade D driving examiner, is authorised to examine and test a person for a </w:t>
      </w:r>
      <w:r w:rsidR="00315D19" w:rsidRPr="002653F8">
        <w:t>learn</w:t>
      </w:r>
      <w:r w:rsidRPr="002653F8">
        <w:t>er</w:t>
      </w:r>
      <w:r w:rsidR="00E837AF" w:rsidRPr="002653F8">
        <w:t>’</w:t>
      </w:r>
      <w:r w:rsidRPr="002653F8">
        <w:t>s licence of any code or driving licence of the code B;</w:t>
      </w:r>
    </w:p>
    <w:p w14:paraId="6AB83414" w14:textId="77777777" w:rsidR="003C062A" w:rsidRPr="002653F8" w:rsidRDefault="003C062A" w:rsidP="00E837AF">
      <w:pPr>
        <w:pStyle w:val="REG-Pa"/>
      </w:pPr>
    </w:p>
    <w:p w14:paraId="37B2C31A" w14:textId="77777777" w:rsidR="003C062A" w:rsidRPr="002653F8" w:rsidRDefault="003C062A" w:rsidP="00E837AF">
      <w:pPr>
        <w:pStyle w:val="REG-Pa"/>
      </w:pPr>
      <w:r w:rsidRPr="002653F8">
        <w:t xml:space="preserve">(c) </w:t>
      </w:r>
      <w:r w:rsidR="00A333C5" w:rsidRPr="002653F8">
        <w:tab/>
      </w:r>
      <w:r w:rsidRPr="002653F8">
        <w:t>as a grade F driving examiner, is authorised to substitute a driving licence of any code issued or deemed to have been issued in terms of the repealed Ordinance; or</w:t>
      </w:r>
    </w:p>
    <w:p w14:paraId="5FF37C22" w14:textId="77777777" w:rsidR="003C062A" w:rsidRPr="002653F8" w:rsidRDefault="003C062A" w:rsidP="00E837AF">
      <w:pPr>
        <w:pStyle w:val="REG-Pa"/>
      </w:pPr>
    </w:p>
    <w:p w14:paraId="1AEE0D54" w14:textId="6DB7BA71" w:rsidR="003C062A" w:rsidRPr="002653F8" w:rsidRDefault="003C062A" w:rsidP="00E837AF">
      <w:pPr>
        <w:pStyle w:val="REG-Pa"/>
      </w:pPr>
      <w:r w:rsidRPr="002653F8">
        <w:rPr>
          <w:rFonts w:eastAsia="Arial"/>
        </w:rPr>
        <w:t xml:space="preserve">(f) </w:t>
      </w:r>
      <w:r w:rsidR="00A333C5" w:rsidRPr="002653F8">
        <w:rPr>
          <w:rFonts w:eastAsia="Arial"/>
        </w:rPr>
        <w:tab/>
      </w:r>
      <w:r w:rsidRPr="002653F8">
        <w:t>as a grade L driving examiner, is authorised to examine and test a person for any code of learner</w:t>
      </w:r>
      <w:r w:rsidR="00E837AF" w:rsidRPr="002653F8">
        <w:t>’</w:t>
      </w:r>
      <w:r w:rsidRPr="002653F8">
        <w:t>s licence.</w:t>
      </w:r>
    </w:p>
    <w:p w14:paraId="39821559" w14:textId="77777777" w:rsidR="003C062A" w:rsidRPr="002653F8" w:rsidRDefault="003C062A" w:rsidP="00E837AF">
      <w:pPr>
        <w:pStyle w:val="REG-P0"/>
      </w:pPr>
    </w:p>
    <w:p w14:paraId="4E79DC43" w14:textId="77777777" w:rsidR="003C062A" w:rsidRPr="002653F8" w:rsidRDefault="00293BBF" w:rsidP="00E837AF">
      <w:pPr>
        <w:pStyle w:val="REG-P0"/>
      </w:pPr>
      <w:r w:rsidRPr="002653F8">
        <w:rPr>
          <w:b/>
          <w:bCs/>
        </w:rPr>
        <w:t>S</w:t>
      </w:r>
      <w:r w:rsidR="003C062A" w:rsidRPr="002653F8">
        <w:rPr>
          <w:b/>
          <w:bCs/>
        </w:rPr>
        <w:t>uspension or revocation of registration of authorised officer</w:t>
      </w:r>
      <w:r w:rsidRPr="002653F8">
        <w:rPr>
          <w:b/>
          <w:bCs/>
        </w:rPr>
        <w:t>s</w:t>
      </w:r>
    </w:p>
    <w:p w14:paraId="3403C384" w14:textId="77777777" w:rsidR="003C062A" w:rsidRPr="002653F8" w:rsidRDefault="003C062A" w:rsidP="00E837AF">
      <w:pPr>
        <w:pStyle w:val="REG-P0"/>
      </w:pPr>
    </w:p>
    <w:p w14:paraId="0F707C3E" w14:textId="47160EAB" w:rsidR="00293BBF" w:rsidRPr="002653F8" w:rsidRDefault="00293BBF" w:rsidP="00E837AF">
      <w:pPr>
        <w:pStyle w:val="REG-P1"/>
      </w:pPr>
      <w:r w:rsidRPr="002653F8">
        <w:rPr>
          <w:b/>
        </w:rPr>
        <w:t>9.</w:t>
      </w:r>
      <w:r w:rsidRPr="002653F8">
        <w:t xml:space="preserve"> </w:t>
      </w:r>
      <w:r w:rsidRPr="002653F8">
        <w:tab/>
        <w:t xml:space="preserve">(1) </w:t>
      </w:r>
      <w:r w:rsidR="00A333C5" w:rsidRPr="002653F8">
        <w:tab/>
      </w:r>
      <w:r w:rsidRPr="002653F8">
        <w:t xml:space="preserve">The Minister may suspend or revoke the registration of an authorised officer, if the Minister is satisfied that the authorised officer </w:t>
      </w:r>
      <w:r w:rsidR="00703352" w:rsidRPr="002653F8">
        <w:t>-</w:t>
      </w:r>
    </w:p>
    <w:p w14:paraId="695B0F77" w14:textId="77777777" w:rsidR="00293BBF" w:rsidRPr="002653F8" w:rsidRDefault="00293BBF" w:rsidP="00E837AF">
      <w:pPr>
        <w:pStyle w:val="REG-P1"/>
      </w:pPr>
    </w:p>
    <w:p w14:paraId="656D4A3B" w14:textId="77777777" w:rsidR="00293BBF" w:rsidRPr="002653F8" w:rsidRDefault="00293BBF" w:rsidP="00E837AF">
      <w:pPr>
        <w:pStyle w:val="REG-Pa"/>
      </w:pPr>
      <w:r w:rsidRPr="002653F8">
        <w:lastRenderedPageBreak/>
        <w:t xml:space="preserve">(a) </w:t>
      </w:r>
      <w:r w:rsidRPr="002653F8">
        <w:tab/>
        <w:t>has committed an act of misconduct, as set out in subregulation (2), in the exercise of his or her powers or the performance of his or her duties; or</w:t>
      </w:r>
    </w:p>
    <w:p w14:paraId="2CC598E5" w14:textId="77777777" w:rsidR="00293BBF" w:rsidRPr="002653F8" w:rsidRDefault="00293BBF" w:rsidP="00E837AF">
      <w:pPr>
        <w:pStyle w:val="REG-Pa"/>
      </w:pPr>
    </w:p>
    <w:p w14:paraId="33874C67" w14:textId="77777777" w:rsidR="00315D19" w:rsidRPr="002653F8" w:rsidRDefault="00293BBF" w:rsidP="00E837AF">
      <w:pPr>
        <w:pStyle w:val="REG-Pa"/>
      </w:pPr>
      <w:r w:rsidRPr="002653F8">
        <w:t xml:space="preserve">(b) </w:t>
      </w:r>
      <w:r w:rsidRPr="002653F8">
        <w:tab/>
        <w:t>is incapable of exercising his or her powers or performing his or her duties or is incompetent to exercise his or her powers or to perform his or her duties, as an authorised officer, in the category in which he or she is registered.</w:t>
      </w:r>
    </w:p>
    <w:p w14:paraId="688AE2A2" w14:textId="77777777" w:rsidR="00293BBF" w:rsidRPr="002653F8" w:rsidRDefault="00293BBF" w:rsidP="00E837AF">
      <w:pPr>
        <w:pStyle w:val="REG-P0"/>
        <w:rPr>
          <w:rFonts w:eastAsiaTheme="minorHAnsi" w:cstheme="minorBidi"/>
        </w:rPr>
      </w:pPr>
    </w:p>
    <w:p w14:paraId="33254B2D" w14:textId="1860C89D" w:rsidR="00293BBF" w:rsidRPr="002653F8" w:rsidRDefault="00293BBF" w:rsidP="00E837AF">
      <w:pPr>
        <w:pStyle w:val="REG-P1"/>
      </w:pPr>
      <w:r w:rsidRPr="002653F8">
        <w:t xml:space="preserve">(2) </w:t>
      </w:r>
      <w:r w:rsidRPr="002653F8">
        <w:tab/>
        <w:t xml:space="preserve">An authorised officer commits an act of misconduct if he or she </w:t>
      </w:r>
      <w:r w:rsidR="00703352" w:rsidRPr="002653F8">
        <w:t>-</w:t>
      </w:r>
    </w:p>
    <w:p w14:paraId="38C1CD86" w14:textId="77777777" w:rsidR="00293BBF" w:rsidRPr="002653F8" w:rsidRDefault="00293BBF" w:rsidP="00E837AF">
      <w:pPr>
        <w:autoSpaceDE w:val="0"/>
        <w:autoSpaceDN w:val="0"/>
        <w:adjustRightInd w:val="0"/>
        <w:rPr>
          <w:rFonts w:cs="Times New Roman"/>
        </w:rPr>
      </w:pPr>
    </w:p>
    <w:p w14:paraId="7DF64ECA" w14:textId="77777777" w:rsidR="00293BBF" w:rsidRPr="002653F8" w:rsidRDefault="00293BBF" w:rsidP="00E837AF">
      <w:pPr>
        <w:pStyle w:val="REG-Pa"/>
      </w:pPr>
      <w:r w:rsidRPr="002653F8">
        <w:t xml:space="preserve">(a) </w:t>
      </w:r>
      <w:r w:rsidRPr="002653F8">
        <w:tab/>
        <w:t>contravenes a term or a condition of his or her registration as an authorised officer;</w:t>
      </w:r>
    </w:p>
    <w:p w14:paraId="6D3995AA" w14:textId="77777777" w:rsidR="00293BBF" w:rsidRPr="002653F8" w:rsidRDefault="00293BBF" w:rsidP="00E837AF">
      <w:pPr>
        <w:pStyle w:val="REG-Pa"/>
      </w:pPr>
    </w:p>
    <w:p w14:paraId="552F8561" w14:textId="77777777" w:rsidR="00293BBF" w:rsidRPr="002653F8" w:rsidRDefault="00293BBF" w:rsidP="00E837AF">
      <w:pPr>
        <w:pStyle w:val="REG-Pa"/>
      </w:pPr>
      <w:r w:rsidRPr="002653F8">
        <w:t xml:space="preserve">(b) </w:t>
      </w:r>
      <w:r w:rsidRPr="002653F8">
        <w:tab/>
        <w:t>without first having obtained the permission to do so, discloses information that is of a confidential nature and which is gained by or conveyed to him or her by virtue of him or her being an authorised officer, except where the disclosure of the information is necessary for the performance of duties of an authorised officer or is required in terms of law.</w:t>
      </w:r>
    </w:p>
    <w:p w14:paraId="1B1CC65D" w14:textId="77777777" w:rsidR="00293BBF" w:rsidRPr="002653F8" w:rsidRDefault="00293BBF" w:rsidP="00E837AF">
      <w:pPr>
        <w:pStyle w:val="REG-Pa"/>
      </w:pPr>
    </w:p>
    <w:p w14:paraId="39F29562" w14:textId="77777777" w:rsidR="00293BBF" w:rsidRPr="002653F8" w:rsidRDefault="00E91780" w:rsidP="00E837AF">
      <w:pPr>
        <w:pStyle w:val="REG-Pa"/>
        <w:jc w:val="center"/>
        <w:rPr>
          <w:rFonts w:ascii="Arial" w:hAnsi="Arial" w:cs="Arial"/>
          <w:b/>
          <w:color w:val="00B050"/>
          <w:sz w:val="18"/>
          <w:szCs w:val="18"/>
        </w:rPr>
      </w:pPr>
      <w:r w:rsidRPr="002653F8">
        <w:rPr>
          <w:rFonts w:ascii="Arial" w:hAnsi="Arial" w:cs="Arial"/>
          <w:b/>
          <w:color w:val="00B050"/>
          <w:sz w:val="18"/>
          <w:szCs w:val="18"/>
        </w:rPr>
        <w:t>[</w:t>
      </w:r>
      <w:r w:rsidR="00F4640A" w:rsidRPr="002653F8">
        <w:rPr>
          <w:rFonts w:ascii="Arial" w:hAnsi="Arial" w:cs="Arial"/>
          <w:b/>
          <w:color w:val="00B050"/>
          <w:sz w:val="18"/>
          <w:szCs w:val="18"/>
        </w:rPr>
        <w:t>T</w:t>
      </w:r>
      <w:r w:rsidR="00293BBF" w:rsidRPr="002653F8">
        <w:rPr>
          <w:rFonts w:ascii="Arial" w:hAnsi="Arial" w:cs="Arial"/>
          <w:b/>
          <w:color w:val="00B050"/>
          <w:sz w:val="18"/>
          <w:szCs w:val="18"/>
        </w:rPr>
        <w:t xml:space="preserve">he full stop at the end of this </w:t>
      </w:r>
      <w:r w:rsidR="00F4640A" w:rsidRPr="002653F8">
        <w:rPr>
          <w:rFonts w:ascii="Arial" w:hAnsi="Arial" w:cs="Arial"/>
          <w:b/>
          <w:color w:val="00B050"/>
          <w:sz w:val="18"/>
          <w:szCs w:val="18"/>
        </w:rPr>
        <w:t xml:space="preserve">paragraph </w:t>
      </w:r>
      <w:r w:rsidR="00293BBF" w:rsidRPr="002653F8">
        <w:rPr>
          <w:rFonts w:ascii="Arial" w:hAnsi="Arial" w:cs="Arial"/>
          <w:b/>
          <w:color w:val="00B050"/>
          <w:sz w:val="18"/>
          <w:szCs w:val="18"/>
        </w:rPr>
        <w:t>should be a semi-colon</w:t>
      </w:r>
      <w:r w:rsidR="00F4640A" w:rsidRPr="002653F8">
        <w:rPr>
          <w:rFonts w:ascii="Arial" w:hAnsi="Arial" w:cs="Arial"/>
          <w:b/>
          <w:color w:val="00B050"/>
          <w:sz w:val="18"/>
          <w:szCs w:val="18"/>
        </w:rPr>
        <w:t>.</w:t>
      </w:r>
      <w:r w:rsidR="00293BBF" w:rsidRPr="002653F8">
        <w:rPr>
          <w:rFonts w:ascii="Arial" w:hAnsi="Arial" w:cs="Arial"/>
          <w:b/>
          <w:color w:val="00B050"/>
          <w:sz w:val="18"/>
          <w:szCs w:val="18"/>
        </w:rPr>
        <w:t>]</w:t>
      </w:r>
    </w:p>
    <w:p w14:paraId="2A59A1E7" w14:textId="77777777" w:rsidR="00293BBF" w:rsidRPr="002653F8" w:rsidRDefault="00293BBF" w:rsidP="00E837AF">
      <w:pPr>
        <w:pStyle w:val="REG-Pa"/>
      </w:pPr>
    </w:p>
    <w:p w14:paraId="4BA4D177" w14:textId="77777777" w:rsidR="00293BBF" w:rsidRPr="002653F8" w:rsidRDefault="00293BBF" w:rsidP="00E837AF">
      <w:pPr>
        <w:pStyle w:val="REG-Pa"/>
      </w:pPr>
      <w:r w:rsidRPr="002653F8">
        <w:t xml:space="preserve">(c) </w:t>
      </w:r>
      <w:r w:rsidRPr="002653F8">
        <w:tab/>
        <w:t>uses, without permission, the facilities and equipment used in connection with his or her duties as an authorised officer for purposes other than for the performance of his or her duties;</w:t>
      </w:r>
    </w:p>
    <w:p w14:paraId="0D04A510" w14:textId="77777777" w:rsidR="00293BBF" w:rsidRPr="002653F8" w:rsidRDefault="00293BBF" w:rsidP="00E837AF">
      <w:pPr>
        <w:pStyle w:val="REG-Pa"/>
      </w:pPr>
    </w:p>
    <w:p w14:paraId="063D20B2" w14:textId="77777777" w:rsidR="00293BBF" w:rsidRPr="002653F8" w:rsidRDefault="00293BBF" w:rsidP="00E837AF">
      <w:pPr>
        <w:pStyle w:val="REG-Pa"/>
      </w:pPr>
      <w:r w:rsidRPr="002653F8">
        <w:t xml:space="preserve">(d) </w:t>
      </w:r>
      <w:r w:rsidRPr="002653F8">
        <w:tab/>
        <w:t>performs any of his or her duties as an authorised officer while under the influence of intoxicating liquor or drugs which adversely affect his or her ability to perform his or her duties as an authorised officer;</w:t>
      </w:r>
    </w:p>
    <w:p w14:paraId="721C03E2" w14:textId="77777777" w:rsidR="00293BBF" w:rsidRPr="002653F8" w:rsidRDefault="00293BBF" w:rsidP="00E837AF">
      <w:pPr>
        <w:pStyle w:val="REG-Pa"/>
      </w:pPr>
    </w:p>
    <w:p w14:paraId="37CDF049" w14:textId="77777777" w:rsidR="00293BBF" w:rsidRPr="002653F8" w:rsidRDefault="00293BBF" w:rsidP="00E837AF">
      <w:pPr>
        <w:pStyle w:val="REG-Pa"/>
      </w:pPr>
      <w:r w:rsidRPr="002653F8">
        <w:t xml:space="preserve">(e) </w:t>
      </w:r>
      <w:r w:rsidRPr="002653F8">
        <w:tab/>
        <w:t>engages himself or herself, without permission, in any activity which conflicts with the performance of his or her duties as an authorised officer;</w:t>
      </w:r>
    </w:p>
    <w:p w14:paraId="7287EBAB" w14:textId="77777777" w:rsidR="00293BBF" w:rsidRPr="002653F8" w:rsidRDefault="00293BBF" w:rsidP="00E837AF">
      <w:pPr>
        <w:pStyle w:val="REG-Pa"/>
      </w:pPr>
    </w:p>
    <w:p w14:paraId="63690671" w14:textId="77777777" w:rsidR="00293BBF" w:rsidRPr="002653F8" w:rsidRDefault="00293BBF" w:rsidP="00E837AF">
      <w:pPr>
        <w:pStyle w:val="REG-Pa"/>
      </w:pPr>
      <w:r w:rsidRPr="002653F8">
        <w:t xml:space="preserve">(f) </w:t>
      </w:r>
      <w:r w:rsidRPr="002653F8">
        <w:tab/>
        <w:t>commits a criminal offence relating to the performance of his or her duties as an authorised officer;</w:t>
      </w:r>
    </w:p>
    <w:p w14:paraId="4F28F8B0" w14:textId="77777777" w:rsidR="00293BBF" w:rsidRPr="002653F8" w:rsidRDefault="00293BBF" w:rsidP="00E837AF">
      <w:pPr>
        <w:pStyle w:val="REG-Pa"/>
      </w:pPr>
    </w:p>
    <w:p w14:paraId="71D95765" w14:textId="77777777" w:rsidR="00293BBF" w:rsidRPr="002653F8" w:rsidRDefault="00293BBF" w:rsidP="00E837AF">
      <w:pPr>
        <w:pStyle w:val="REG-Pa"/>
      </w:pPr>
      <w:r w:rsidRPr="002653F8">
        <w:t xml:space="preserve">(g) </w:t>
      </w:r>
      <w:r w:rsidRPr="002653F8">
        <w:tab/>
        <w:t>refuses, omits or neglects to carry out lawful duties given to him or her in his or her capacity as an authorised officer by any person authorised to do so;</w:t>
      </w:r>
    </w:p>
    <w:p w14:paraId="39FAA744" w14:textId="77777777" w:rsidR="00293BBF" w:rsidRPr="002653F8" w:rsidRDefault="00293BBF" w:rsidP="00E837AF">
      <w:pPr>
        <w:pStyle w:val="REG-Pa"/>
      </w:pPr>
    </w:p>
    <w:p w14:paraId="5FEFB2FE" w14:textId="77777777" w:rsidR="00293BBF" w:rsidRPr="002653F8" w:rsidRDefault="00293BBF" w:rsidP="00E837AF">
      <w:pPr>
        <w:pStyle w:val="REG-Pa"/>
      </w:pPr>
      <w:r w:rsidRPr="002653F8">
        <w:t xml:space="preserve">(h) </w:t>
      </w:r>
      <w:r w:rsidRPr="002653F8">
        <w:tab/>
        <w:t>conducts him or herself in a manner which may reasonably be regarded as improper and dishonourable; or</w:t>
      </w:r>
    </w:p>
    <w:p w14:paraId="09B2AB92" w14:textId="77777777" w:rsidR="00293BBF" w:rsidRPr="002653F8" w:rsidRDefault="00293BBF" w:rsidP="00E837AF">
      <w:pPr>
        <w:pStyle w:val="REG-Pa"/>
      </w:pPr>
    </w:p>
    <w:p w14:paraId="266CA5BB" w14:textId="77777777" w:rsidR="00293BBF" w:rsidRPr="002653F8" w:rsidRDefault="00293BBF" w:rsidP="00E837AF">
      <w:pPr>
        <w:pStyle w:val="REG-Pa"/>
      </w:pPr>
      <w:r w:rsidRPr="002653F8">
        <w:t xml:space="preserve">(i) </w:t>
      </w:r>
      <w:r w:rsidRPr="002653F8">
        <w:tab/>
        <w:t>contravenes or fails to comply with the Act.</w:t>
      </w:r>
    </w:p>
    <w:p w14:paraId="311EB86C" w14:textId="77777777" w:rsidR="00315D19" w:rsidRPr="002653F8" w:rsidRDefault="00315D19" w:rsidP="00E837AF">
      <w:pPr>
        <w:pStyle w:val="REG-P0"/>
        <w:rPr>
          <w:rFonts w:eastAsiaTheme="minorHAnsi" w:cstheme="minorBidi"/>
        </w:rPr>
      </w:pPr>
    </w:p>
    <w:p w14:paraId="153BD62C" w14:textId="6EA228A7" w:rsidR="00E4562B" w:rsidRPr="002653F8" w:rsidRDefault="00293BBF" w:rsidP="00E837AF">
      <w:pPr>
        <w:pStyle w:val="REG-P1"/>
      </w:pPr>
      <w:r w:rsidRPr="002653F8">
        <w:t xml:space="preserve">(3) </w:t>
      </w:r>
      <w:r w:rsidRPr="002653F8">
        <w:tab/>
        <w:t>Before revoking or suspending the registration of an authorised officer the Minister must</w:t>
      </w:r>
      <w:r w:rsidR="00E4562B" w:rsidRPr="002653F8">
        <w:t xml:space="preserve"> -</w:t>
      </w:r>
    </w:p>
    <w:p w14:paraId="497E37DE" w14:textId="5907A46D" w:rsidR="00293BBF" w:rsidRPr="002653F8" w:rsidRDefault="00293BBF" w:rsidP="00E837AF">
      <w:pPr>
        <w:pStyle w:val="REG-P0"/>
        <w:rPr>
          <w:rFonts w:eastAsiaTheme="minorHAnsi" w:cstheme="minorBidi"/>
        </w:rPr>
      </w:pPr>
    </w:p>
    <w:p w14:paraId="0A322D93" w14:textId="75205680" w:rsidR="00293BBF" w:rsidRPr="002653F8" w:rsidRDefault="00293BBF" w:rsidP="00E837AF">
      <w:pPr>
        <w:pStyle w:val="REG-Pa"/>
      </w:pPr>
      <w:r w:rsidRPr="002653F8">
        <w:t xml:space="preserve">(a) </w:t>
      </w:r>
      <w:r w:rsidRPr="002653F8">
        <w:tab/>
        <w:t>notify the authorised officer concerned of the Minister</w:t>
      </w:r>
      <w:r w:rsidR="00E837AF" w:rsidRPr="002653F8">
        <w:t>’</w:t>
      </w:r>
      <w:r w:rsidRPr="002653F8">
        <w:t>s intention to suspend or revoke the registration of the authorised officer; and</w:t>
      </w:r>
    </w:p>
    <w:p w14:paraId="420B166D" w14:textId="77777777" w:rsidR="00293BBF" w:rsidRPr="002653F8" w:rsidRDefault="00293BBF" w:rsidP="00E837AF">
      <w:pPr>
        <w:pStyle w:val="REG-Pa"/>
      </w:pPr>
    </w:p>
    <w:p w14:paraId="3E682C03" w14:textId="77777777" w:rsidR="00293BBF" w:rsidRPr="002653F8" w:rsidRDefault="00293BBF" w:rsidP="00E837AF">
      <w:pPr>
        <w:pStyle w:val="REG-Pa"/>
      </w:pPr>
      <w:r w:rsidRPr="002653F8">
        <w:t xml:space="preserve">(b) </w:t>
      </w:r>
      <w:r w:rsidRPr="002653F8">
        <w:tab/>
      </w:r>
      <w:r w:rsidRPr="002653F8">
        <w:rPr>
          <w:spacing w:val="-2"/>
        </w:rPr>
        <w:t>request the authorised officer concerned that he or she may, within 14 days of being</w:t>
      </w:r>
      <w:r w:rsidRPr="002653F8">
        <w:t xml:space="preserve"> notified in terms of paragraph (a), make written representations to the Minister.</w:t>
      </w:r>
    </w:p>
    <w:p w14:paraId="3D6D55D1" w14:textId="77777777" w:rsidR="00293BBF" w:rsidRPr="002653F8" w:rsidRDefault="00293BBF" w:rsidP="00E837AF">
      <w:pPr>
        <w:pStyle w:val="REG-P0"/>
        <w:rPr>
          <w:rFonts w:eastAsiaTheme="minorHAnsi" w:cstheme="minorBidi"/>
        </w:rPr>
      </w:pPr>
    </w:p>
    <w:p w14:paraId="525E187A" w14:textId="09A1F400" w:rsidR="00E4562B" w:rsidRPr="002653F8" w:rsidRDefault="00293BBF" w:rsidP="00E837AF">
      <w:pPr>
        <w:pStyle w:val="REG-P1"/>
      </w:pPr>
      <w:r w:rsidRPr="002653F8">
        <w:t xml:space="preserve">(4) </w:t>
      </w:r>
      <w:r w:rsidRPr="002653F8">
        <w:tab/>
        <w:t>On receipt of representations, if any, made in terms of subregulation (3)(b), the Minister must consider the representations and may</w:t>
      </w:r>
      <w:r w:rsidR="00E4562B" w:rsidRPr="002653F8">
        <w:t xml:space="preserve"> -</w:t>
      </w:r>
    </w:p>
    <w:p w14:paraId="665BAAEF" w14:textId="33941107" w:rsidR="00293BBF" w:rsidRPr="002653F8" w:rsidRDefault="00293BBF" w:rsidP="00E837AF">
      <w:pPr>
        <w:autoSpaceDE w:val="0"/>
        <w:autoSpaceDN w:val="0"/>
        <w:adjustRightInd w:val="0"/>
        <w:rPr>
          <w:rFonts w:cs="Times New Roman"/>
        </w:rPr>
      </w:pPr>
    </w:p>
    <w:p w14:paraId="65B97B1F" w14:textId="77777777" w:rsidR="00293BBF" w:rsidRPr="002653F8" w:rsidRDefault="00293BBF" w:rsidP="00E837AF">
      <w:pPr>
        <w:pStyle w:val="REG-Pa"/>
      </w:pPr>
      <w:r w:rsidRPr="002653F8">
        <w:lastRenderedPageBreak/>
        <w:t xml:space="preserve">(a) </w:t>
      </w:r>
      <w:r w:rsidRPr="002653F8">
        <w:tab/>
        <w:t>if satisfied that the facts relating to the misconduct are sufficiently established, revoke or suspend the registration of an authorised officer; or</w:t>
      </w:r>
    </w:p>
    <w:p w14:paraId="17B54E79" w14:textId="77777777" w:rsidR="00293BBF" w:rsidRPr="002653F8" w:rsidRDefault="00293BBF" w:rsidP="00E837AF">
      <w:pPr>
        <w:pStyle w:val="REG-Pa"/>
      </w:pPr>
    </w:p>
    <w:p w14:paraId="21903540" w14:textId="77777777" w:rsidR="00293BBF" w:rsidRPr="002653F8" w:rsidRDefault="00293BBF" w:rsidP="00E837AF">
      <w:pPr>
        <w:pStyle w:val="REG-Pa"/>
      </w:pPr>
      <w:r w:rsidRPr="002653F8">
        <w:t xml:space="preserve">(b) </w:t>
      </w:r>
      <w:r w:rsidRPr="002653F8">
        <w:tab/>
        <w:t>conduct a hearing in terms of regulation 379.</w:t>
      </w:r>
    </w:p>
    <w:p w14:paraId="3457A20E" w14:textId="77777777" w:rsidR="00293BBF" w:rsidRPr="002653F8" w:rsidRDefault="00293BBF" w:rsidP="00E837AF">
      <w:pPr>
        <w:autoSpaceDE w:val="0"/>
        <w:autoSpaceDN w:val="0"/>
        <w:adjustRightInd w:val="0"/>
        <w:rPr>
          <w:rFonts w:cs="Times New Roman"/>
        </w:rPr>
      </w:pPr>
    </w:p>
    <w:p w14:paraId="20D33F63" w14:textId="006F3FEB" w:rsidR="00E4562B" w:rsidRPr="002653F8" w:rsidRDefault="00293BBF" w:rsidP="00E837AF">
      <w:pPr>
        <w:pStyle w:val="REG-P1"/>
      </w:pPr>
      <w:r w:rsidRPr="002653F8">
        <w:t xml:space="preserve">(5) </w:t>
      </w:r>
      <w:r w:rsidRPr="002653F8">
        <w:tab/>
        <w:t>If at the expiry of the period referred to in subregulation (3)(b) the Minister has not received any representations the Minister may</w:t>
      </w:r>
      <w:r w:rsidR="00E4562B" w:rsidRPr="002653F8">
        <w:t xml:space="preserve"> -</w:t>
      </w:r>
    </w:p>
    <w:p w14:paraId="5076D754" w14:textId="7EDDDF7A" w:rsidR="00293BBF" w:rsidRPr="002653F8" w:rsidRDefault="00293BBF" w:rsidP="00E837AF">
      <w:pPr>
        <w:autoSpaceDE w:val="0"/>
        <w:autoSpaceDN w:val="0"/>
        <w:adjustRightInd w:val="0"/>
        <w:rPr>
          <w:rFonts w:cs="Times New Roman"/>
        </w:rPr>
      </w:pPr>
    </w:p>
    <w:p w14:paraId="7A2FA2A7" w14:textId="77777777" w:rsidR="00293BBF" w:rsidRPr="002653F8" w:rsidRDefault="00293BBF" w:rsidP="00E837AF">
      <w:pPr>
        <w:pStyle w:val="REG-Pa"/>
      </w:pPr>
      <w:r w:rsidRPr="002653F8">
        <w:t xml:space="preserve">(a) </w:t>
      </w:r>
      <w:r w:rsidRPr="002653F8">
        <w:tab/>
        <w:t>if satisfied that the facts relating to the misconduct are sufficiently established,</w:t>
      </w:r>
    </w:p>
    <w:p w14:paraId="107FEB83" w14:textId="77777777" w:rsidR="00293BBF" w:rsidRPr="002653F8" w:rsidRDefault="00293BBF" w:rsidP="00E837AF">
      <w:pPr>
        <w:pStyle w:val="REG-Pa"/>
        <w:ind w:left="0" w:firstLine="0"/>
      </w:pPr>
      <w:r w:rsidRPr="002653F8">
        <w:t xml:space="preserve"> </w:t>
      </w:r>
      <w:r w:rsidRPr="002653F8">
        <w:tab/>
      </w:r>
      <w:r w:rsidRPr="002653F8">
        <w:tab/>
        <w:t>revoke or suspend the registration of an authorised officer; or</w:t>
      </w:r>
    </w:p>
    <w:p w14:paraId="167ACA66" w14:textId="77777777" w:rsidR="00293BBF" w:rsidRPr="002653F8" w:rsidRDefault="00293BBF" w:rsidP="00E837AF">
      <w:pPr>
        <w:pStyle w:val="REG-Pa"/>
      </w:pPr>
    </w:p>
    <w:p w14:paraId="7FB35B4E" w14:textId="77777777" w:rsidR="00293BBF" w:rsidRPr="002653F8" w:rsidRDefault="00293BBF" w:rsidP="00E837AF">
      <w:pPr>
        <w:pStyle w:val="REG-Pa"/>
      </w:pPr>
      <w:r w:rsidRPr="002653F8">
        <w:t xml:space="preserve">(b) </w:t>
      </w:r>
      <w:r w:rsidRPr="002653F8">
        <w:tab/>
        <w:t>conduct a hearing in terms of regulation 379.</w:t>
      </w:r>
    </w:p>
    <w:p w14:paraId="1EC2BEA4" w14:textId="77777777" w:rsidR="00293BBF" w:rsidRPr="002653F8" w:rsidRDefault="00293BBF" w:rsidP="00E837AF">
      <w:pPr>
        <w:pStyle w:val="REG-Pa"/>
      </w:pPr>
    </w:p>
    <w:p w14:paraId="3018646F" w14:textId="77777777" w:rsidR="00293BBF" w:rsidRPr="002653F8" w:rsidRDefault="00293BBF" w:rsidP="00E837AF">
      <w:pPr>
        <w:pStyle w:val="REG-P1"/>
      </w:pPr>
      <w:r w:rsidRPr="002653F8">
        <w:t xml:space="preserve">(6) </w:t>
      </w:r>
      <w:r w:rsidRPr="002653F8">
        <w:tab/>
        <w:t>If a hearing has been conducted in terms of subregulation (4)(b) or (5)(b) the Minister may, on receiving the recommendation of the presiding officer in terms of regulation 379(15), revoke or suspend the registration of an authorised officer.</w:t>
      </w:r>
    </w:p>
    <w:p w14:paraId="32D1BB69" w14:textId="77777777" w:rsidR="00293BBF" w:rsidRPr="002653F8" w:rsidRDefault="00293BBF" w:rsidP="00E837AF">
      <w:pPr>
        <w:autoSpaceDE w:val="0"/>
        <w:autoSpaceDN w:val="0"/>
        <w:adjustRightInd w:val="0"/>
        <w:rPr>
          <w:rFonts w:cs="Times New Roman"/>
        </w:rPr>
      </w:pPr>
    </w:p>
    <w:p w14:paraId="48EAA4AB" w14:textId="0F2D520A" w:rsidR="00E4562B" w:rsidRPr="002653F8" w:rsidRDefault="00293BBF" w:rsidP="00E837AF">
      <w:pPr>
        <w:pStyle w:val="REG-P1"/>
      </w:pPr>
      <w:r w:rsidRPr="002653F8">
        <w:t xml:space="preserve">(7) </w:t>
      </w:r>
      <w:r w:rsidRPr="002653F8">
        <w:tab/>
        <w:t>When the Minister has revoked or suspended the registration of an authorised officer the Minister must</w:t>
      </w:r>
      <w:r w:rsidR="00E4562B" w:rsidRPr="002653F8">
        <w:t xml:space="preserve"> -</w:t>
      </w:r>
    </w:p>
    <w:p w14:paraId="72656C22" w14:textId="63337A60" w:rsidR="00293BBF" w:rsidRPr="002653F8" w:rsidRDefault="00293BBF" w:rsidP="00E837AF">
      <w:pPr>
        <w:autoSpaceDE w:val="0"/>
        <w:autoSpaceDN w:val="0"/>
        <w:adjustRightInd w:val="0"/>
        <w:rPr>
          <w:rFonts w:cs="Times New Roman"/>
        </w:rPr>
      </w:pPr>
    </w:p>
    <w:p w14:paraId="37F25441" w14:textId="77777777" w:rsidR="00293BBF" w:rsidRPr="002653F8" w:rsidRDefault="00293BBF" w:rsidP="00E837AF">
      <w:pPr>
        <w:pStyle w:val="REG-Pa"/>
      </w:pPr>
      <w:r w:rsidRPr="002653F8">
        <w:t xml:space="preserve">(a) </w:t>
      </w:r>
      <w:r w:rsidRPr="002653F8">
        <w:tab/>
        <w:t>notify the authorised officer concerned of the reasons for the suspension or revocation, and if the Minister has suspended the authorised officer, of the period of suspension; and</w:t>
      </w:r>
    </w:p>
    <w:p w14:paraId="66971DD9" w14:textId="77777777" w:rsidR="00293BBF" w:rsidRPr="002653F8" w:rsidRDefault="00293BBF" w:rsidP="00E837AF">
      <w:pPr>
        <w:pStyle w:val="REG-Pa"/>
      </w:pPr>
    </w:p>
    <w:p w14:paraId="4E60FEAC" w14:textId="77777777" w:rsidR="00293BBF" w:rsidRPr="002653F8" w:rsidRDefault="00293BBF" w:rsidP="00E837AF">
      <w:pPr>
        <w:pStyle w:val="REG-Pa"/>
      </w:pPr>
      <w:r w:rsidRPr="002653F8">
        <w:t xml:space="preserve">(b) </w:t>
      </w:r>
      <w:r w:rsidRPr="002653F8">
        <w:tab/>
        <w:t>cause to be updated the register of authorised officers referred to in regulation 366(1)(a)(i) accordingly.</w:t>
      </w:r>
    </w:p>
    <w:p w14:paraId="7A16FB73" w14:textId="77777777" w:rsidR="00293BBF" w:rsidRPr="002653F8" w:rsidRDefault="00293BBF" w:rsidP="00E837AF">
      <w:pPr>
        <w:pStyle w:val="REG-Pa"/>
      </w:pPr>
    </w:p>
    <w:p w14:paraId="057BE787" w14:textId="18BCEEEA" w:rsidR="00E4562B" w:rsidRPr="002653F8" w:rsidRDefault="00293BBF" w:rsidP="00E837AF">
      <w:pPr>
        <w:pStyle w:val="REG-P1"/>
      </w:pPr>
      <w:r w:rsidRPr="002653F8">
        <w:t xml:space="preserve">(8) </w:t>
      </w:r>
      <w:r w:rsidRPr="002653F8">
        <w:tab/>
        <w:t>An authorised officer whose registration has been revoked or suspended must, within 14 days of being notified of the revocation, submit</w:t>
      </w:r>
      <w:r w:rsidR="00E4562B" w:rsidRPr="002653F8">
        <w:t xml:space="preserve"> -</w:t>
      </w:r>
    </w:p>
    <w:p w14:paraId="0A585036" w14:textId="6CBC0E42" w:rsidR="00293BBF" w:rsidRPr="002653F8" w:rsidRDefault="00293BBF" w:rsidP="00E837AF">
      <w:pPr>
        <w:autoSpaceDE w:val="0"/>
        <w:autoSpaceDN w:val="0"/>
        <w:adjustRightInd w:val="0"/>
        <w:rPr>
          <w:rFonts w:cs="Times New Roman"/>
        </w:rPr>
      </w:pPr>
    </w:p>
    <w:p w14:paraId="77BAB1F4" w14:textId="10AF09E8" w:rsidR="00E4562B" w:rsidRPr="002653F8" w:rsidRDefault="00293BBF" w:rsidP="00E837AF">
      <w:pPr>
        <w:pStyle w:val="REG-Pa"/>
      </w:pPr>
      <w:r w:rsidRPr="002653F8">
        <w:t xml:space="preserve">(a) </w:t>
      </w:r>
      <w:r w:rsidRPr="002653F8">
        <w:tab/>
        <w:t>the certificate of registration referred to in regulation 6(1)(c), to the Minister and the Minister may</w:t>
      </w:r>
      <w:r w:rsidR="00E4562B" w:rsidRPr="002653F8">
        <w:t xml:space="preserve"> -</w:t>
      </w:r>
    </w:p>
    <w:p w14:paraId="0CBEFB85" w14:textId="7D6DC8BB" w:rsidR="00293BBF" w:rsidRPr="002653F8" w:rsidRDefault="00293BBF" w:rsidP="00E837AF">
      <w:pPr>
        <w:autoSpaceDE w:val="0"/>
        <w:autoSpaceDN w:val="0"/>
        <w:adjustRightInd w:val="0"/>
        <w:rPr>
          <w:rFonts w:cs="Times New Roman"/>
        </w:rPr>
      </w:pPr>
    </w:p>
    <w:p w14:paraId="15C3D78A" w14:textId="77777777" w:rsidR="00293BBF" w:rsidRPr="002653F8" w:rsidRDefault="00293BBF" w:rsidP="00E837AF">
      <w:pPr>
        <w:pStyle w:val="REG-Pi"/>
      </w:pPr>
      <w:r w:rsidRPr="002653F8">
        <w:t xml:space="preserve">(i) </w:t>
      </w:r>
      <w:r w:rsidRPr="002653F8">
        <w:tab/>
        <w:t>in the case of a revocation, cancel the registration certificate; or</w:t>
      </w:r>
    </w:p>
    <w:p w14:paraId="153081C8" w14:textId="77777777" w:rsidR="00293BBF" w:rsidRPr="002653F8" w:rsidRDefault="00293BBF" w:rsidP="00E837AF">
      <w:pPr>
        <w:pStyle w:val="REG-Pi"/>
      </w:pPr>
    </w:p>
    <w:p w14:paraId="00EF956D" w14:textId="77777777" w:rsidR="00293BBF" w:rsidRPr="002653F8" w:rsidRDefault="00293BBF" w:rsidP="00E837AF">
      <w:pPr>
        <w:pStyle w:val="REG-Pi"/>
      </w:pPr>
      <w:r w:rsidRPr="002653F8">
        <w:t xml:space="preserve">(ii) </w:t>
      </w:r>
      <w:r w:rsidRPr="002653F8">
        <w:tab/>
        <w:t>in the case of a suspension, keep the certificate for the period of suspension; and</w:t>
      </w:r>
    </w:p>
    <w:p w14:paraId="024419D1" w14:textId="77777777" w:rsidR="00293BBF" w:rsidRPr="002653F8" w:rsidRDefault="00293BBF" w:rsidP="00E837AF">
      <w:pPr>
        <w:pStyle w:val="REG-Pi"/>
      </w:pPr>
    </w:p>
    <w:p w14:paraId="099F28A5" w14:textId="77777777" w:rsidR="00293BBF" w:rsidRPr="002653F8" w:rsidRDefault="00293BBF" w:rsidP="00E837AF">
      <w:pPr>
        <w:pStyle w:val="REG-Pa"/>
      </w:pPr>
      <w:r w:rsidRPr="002653F8">
        <w:t xml:space="preserve">(b) </w:t>
      </w:r>
      <w:r w:rsidRPr="002653F8">
        <w:tab/>
        <w:t>the certificate of appointment referred to in section 11(8) of the Act to the person who appointed him or her.</w:t>
      </w:r>
    </w:p>
    <w:p w14:paraId="39E6E605" w14:textId="77777777" w:rsidR="00293BBF" w:rsidRPr="002653F8" w:rsidRDefault="00293BBF" w:rsidP="00E837AF">
      <w:pPr>
        <w:pStyle w:val="REG-P0"/>
        <w:rPr>
          <w:rFonts w:eastAsiaTheme="minorHAnsi" w:cstheme="minorBidi"/>
        </w:rPr>
      </w:pPr>
    </w:p>
    <w:p w14:paraId="6A130F20" w14:textId="77777777" w:rsidR="00293BBF" w:rsidRPr="002653F8" w:rsidRDefault="00293BBF" w:rsidP="00E837AF">
      <w:pPr>
        <w:pStyle w:val="REG-P0"/>
        <w:jc w:val="center"/>
        <w:rPr>
          <w:rFonts w:eastAsiaTheme="minorHAnsi" w:cstheme="minorBidi"/>
        </w:rPr>
      </w:pPr>
      <w:r w:rsidRPr="002653F8">
        <w:rPr>
          <w:rFonts w:ascii="Arial" w:hAnsi="Arial" w:cs="Arial"/>
          <w:b/>
          <w:bCs/>
          <w:color w:val="00B050"/>
          <w:sz w:val="18"/>
          <w:szCs w:val="18"/>
        </w:rPr>
        <w:t>[</w:t>
      </w:r>
      <w:r w:rsidR="00F4640A" w:rsidRPr="002653F8">
        <w:rPr>
          <w:rFonts w:ascii="Arial" w:hAnsi="Arial" w:cs="Arial"/>
          <w:b/>
          <w:bCs/>
          <w:color w:val="00B050"/>
          <w:sz w:val="18"/>
          <w:szCs w:val="18"/>
        </w:rPr>
        <w:t>r</w:t>
      </w:r>
      <w:r w:rsidRPr="002653F8">
        <w:rPr>
          <w:rFonts w:ascii="Arial" w:hAnsi="Arial" w:cs="Arial"/>
          <w:b/>
          <w:bCs/>
          <w:color w:val="00B050"/>
          <w:sz w:val="18"/>
          <w:szCs w:val="18"/>
        </w:rPr>
        <w:t>egulation 9 substituted by GN 183</w:t>
      </w:r>
      <w:r w:rsidR="00F4640A" w:rsidRPr="002653F8">
        <w:rPr>
          <w:rFonts w:ascii="Arial" w:hAnsi="Arial" w:cs="Arial"/>
          <w:b/>
          <w:bCs/>
          <w:color w:val="00B050"/>
          <w:sz w:val="18"/>
          <w:szCs w:val="18"/>
        </w:rPr>
        <w:t>/</w:t>
      </w:r>
      <w:r w:rsidRPr="002653F8">
        <w:rPr>
          <w:rFonts w:ascii="Arial" w:hAnsi="Arial" w:cs="Arial"/>
          <w:b/>
          <w:bCs/>
          <w:color w:val="00B050"/>
          <w:sz w:val="18"/>
          <w:szCs w:val="18"/>
        </w:rPr>
        <w:t>2005]</w:t>
      </w:r>
    </w:p>
    <w:p w14:paraId="78382007" w14:textId="77777777" w:rsidR="00293BBF" w:rsidRPr="002653F8" w:rsidRDefault="00293BBF" w:rsidP="00E837AF">
      <w:pPr>
        <w:pStyle w:val="REG-P0"/>
        <w:rPr>
          <w:rFonts w:eastAsiaTheme="minorHAnsi" w:cstheme="minorBidi"/>
        </w:rPr>
      </w:pPr>
    </w:p>
    <w:p w14:paraId="1C31B1D8" w14:textId="77777777" w:rsidR="003C062A" w:rsidRPr="002653F8" w:rsidRDefault="003C062A" w:rsidP="00E837AF">
      <w:pPr>
        <w:pStyle w:val="REG-P0"/>
      </w:pPr>
      <w:r w:rsidRPr="002653F8">
        <w:rPr>
          <w:b/>
          <w:bCs/>
        </w:rPr>
        <w:t>Appeal procedure</w:t>
      </w:r>
    </w:p>
    <w:p w14:paraId="39806457" w14:textId="77777777" w:rsidR="003C062A" w:rsidRPr="002653F8" w:rsidRDefault="003C062A" w:rsidP="00E837AF">
      <w:pPr>
        <w:pStyle w:val="REG-P0"/>
      </w:pPr>
    </w:p>
    <w:p w14:paraId="0D963247" w14:textId="7F1769FB" w:rsidR="003C062A" w:rsidRPr="002653F8" w:rsidRDefault="003C062A" w:rsidP="00E837AF">
      <w:pPr>
        <w:pStyle w:val="REG-P1"/>
      </w:pPr>
      <w:r w:rsidRPr="002653F8">
        <w:rPr>
          <w:b/>
          <w:bCs/>
        </w:rPr>
        <w:t>10.</w:t>
      </w:r>
      <w:r w:rsidRPr="002653F8">
        <w:rPr>
          <w:b/>
          <w:bCs/>
        </w:rPr>
        <w:tab/>
      </w:r>
      <w:r w:rsidRPr="002653F8">
        <w:t xml:space="preserve">(1) </w:t>
      </w:r>
      <w:r w:rsidR="00081D2F" w:rsidRPr="002653F8">
        <w:tab/>
      </w:r>
      <w:r w:rsidRPr="002653F8">
        <w:t>An applicant who applied for registration in a category of authorised officer or grading in a particular grade or an authorised officer whose registration has been suspended or revoked, who feels aggrieved by a decision relating to his or her registration or grading or the suspension or revocation of his or her registration, may, within 21 days after the decision, suspension or revocation in writing appeal against that decision, suspension or revocation to the Commission and the appellant must at the same time serve a copy of the appeal on the Minister.</w:t>
      </w:r>
    </w:p>
    <w:p w14:paraId="56138B02" w14:textId="77777777" w:rsidR="003C062A" w:rsidRPr="002653F8" w:rsidRDefault="003C062A" w:rsidP="00E837AF">
      <w:pPr>
        <w:pStyle w:val="REG-P1"/>
      </w:pPr>
    </w:p>
    <w:p w14:paraId="46C8B4ED" w14:textId="77777777" w:rsidR="003C062A" w:rsidRPr="002653F8" w:rsidRDefault="003C062A" w:rsidP="00E837AF">
      <w:pPr>
        <w:pStyle w:val="REG-P1"/>
      </w:pPr>
      <w:r w:rsidRPr="002653F8">
        <w:lastRenderedPageBreak/>
        <w:t>(2)</w:t>
      </w:r>
      <w:r w:rsidRPr="002653F8">
        <w:tab/>
        <w:t>After receipt of the copy of the appeal referred to in subregulation (1) the Minister must forthwith furnish the Commission with the reasons for the decision, suspension or revocation to which such appeal relates.</w:t>
      </w:r>
    </w:p>
    <w:p w14:paraId="1CD1C2D7" w14:textId="77777777" w:rsidR="003C062A" w:rsidRPr="002653F8" w:rsidRDefault="003C062A" w:rsidP="00E837AF">
      <w:pPr>
        <w:pStyle w:val="REG-P1"/>
      </w:pPr>
    </w:p>
    <w:p w14:paraId="362C644F" w14:textId="77777777" w:rsidR="003C062A" w:rsidRPr="002653F8" w:rsidRDefault="003C062A" w:rsidP="00E837AF">
      <w:pPr>
        <w:pStyle w:val="REG-P1"/>
      </w:pPr>
      <w:r w:rsidRPr="002653F8">
        <w:t>(3)</w:t>
      </w:r>
      <w:r w:rsidRPr="002653F8">
        <w:tab/>
        <w:t xml:space="preserve">For the purpose of deciding an appeal lodged in terms </w:t>
      </w:r>
      <w:r w:rsidR="00F210EF" w:rsidRPr="002653F8">
        <w:t>of subregulation</w:t>
      </w:r>
      <w:r w:rsidRPr="002653F8">
        <w:t xml:space="preserve"> (1), the Commission may require each party to the appeal to furnish such information or evidence as it considers necessary.</w:t>
      </w:r>
    </w:p>
    <w:p w14:paraId="6010F8FF" w14:textId="77777777" w:rsidR="003C062A" w:rsidRPr="002653F8" w:rsidRDefault="003C062A" w:rsidP="00E837AF">
      <w:pPr>
        <w:pStyle w:val="REG-P1"/>
      </w:pPr>
    </w:p>
    <w:p w14:paraId="062D47BA" w14:textId="77777777" w:rsidR="003C062A" w:rsidRPr="002653F8" w:rsidRDefault="003C062A" w:rsidP="00E837AF">
      <w:pPr>
        <w:pStyle w:val="REG-P1"/>
      </w:pPr>
      <w:r w:rsidRPr="002653F8">
        <w:t>(4)</w:t>
      </w:r>
      <w:r w:rsidRPr="002653F8">
        <w:tab/>
        <w:t xml:space="preserve">The Commission may after due consideration of the appeal, </w:t>
      </w:r>
      <w:r w:rsidR="005B4360" w:rsidRPr="002653F8">
        <w:t xml:space="preserve">give such </w:t>
      </w:r>
      <w:r w:rsidRPr="002653F8">
        <w:t>decision as it considers appropriate.</w:t>
      </w:r>
    </w:p>
    <w:p w14:paraId="12254C11" w14:textId="77777777" w:rsidR="003C062A" w:rsidRPr="002653F8" w:rsidRDefault="003C062A" w:rsidP="00E837AF">
      <w:pPr>
        <w:pStyle w:val="REG-P0"/>
      </w:pPr>
    </w:p>
    <w:p w14:paraId="3BE3E312" w14:textId="77777777" w:rsidR="003C062A" w:rsidRPr="002653F8" w:rsidRDefault="003C062A" w:rsidP="00E837AF">
      <w:pPr>
        <w:pStyle w:val="REG-H3A"/>
      </w:pPr>
      <w:r w:rsidRPr="002653F8">
        <w:t>CHAPTER</w:t>
      </w:r>
      <w:r w:rsidR="005B4360" w:rsidRPr="002653F8">
        <w:t xml:space="preserve"> </w:t>
      </w:r>
      <w:r w:rsidRPr="002653F8">
        <w:t>3</w:t>
      </w:r>
    </w:p>
    <w:p w14:paraId="308AFA8A" w14:textId="77777777" w:rsidR="003C062A" w:rsidRPr="002653F8" w:rsidRDefault="003C062A" w:rsidP="00E837AF">
      <w:pPr>
        <w:pStyle w:val="REG-H3b"/>
        <w:rPr>
          <w:b/>
        </w:rPr>
      </w:pPr>
      <w:r w:rsidRPr="002653F8">
        <w:rPr>
          <w:b/>
        </w:rPr>
        <w:t xml:space="preserve">REGISTRATION AND LICENSING OF MOTOR VEHICLES </w:t>
      </w:r>
      <w:r w:rsidR="00990D50" w:rsidRPr="002653F8">
        <w:rPr>
          <w:b/>
        </w:rPr>
        <w:br/>
      </w:r>
      <w:r w:rsidRPr="002653F8">
        <w:rPr>
          <w:b/>
        </w:rPr>
        <w:t>AND INCIDENTAL MATTERS</w:t>
      </w:r>
    </w:p>
    <w:p w14:paraId="5EBA412B" w14:textId="77777777" w:rsidR="003C062A" w:rsidRPr="002653F8" w:rsidRDefault="003C062A" w:rsidP="00E837AF">
      <w:pPr>
        <w:pStyle w:val="REG-P0"/>
        <w:rPr>
          <w:b/>
        </w:rPr>
      </w:pPr>
    </w:p>
    <w:p w14:paraId="2A6301F0" w14:textId="77777777" w:rsidR="003C062A" w:rsidRPr="002653F8" w:rsidRDefault="003C062A" w:rsidP="00E837AF">
      <w:pPr>
        <w:pStyle w:val="REG-H3A"/>
      </w:pPr>
      <w:r w:rsidRPr="002653F8">
        <w:t>PART 1</w:t>
      </w:r>
    </w:p>
    <w:p w14:paraId="334E1C92" w14:textId="77777777" w:rsidR="003C062A" w:rsidRPr="002653F8" w:rsidRDefault="003C062A" w:rsidP="00E837AF">
      <w:pPr>
        <w:pStyle w:val="REG-H3b"/>
        <w:rPr>
          <w:b/>
        </w:rPr>
      </w:pPr>
      <w:r w:rsidRPr="002653F8">
        <w:rPr>
          <w:b/>
        </w:rPr>
        <w:t>REGISTRATION OF MOTOR VEHICLES</w:t>
      </w:r>
    </w:p>
    <w:p w14:paraId="56AAD259" w14:textId="77777777" w:rsidR="003C062A" w:rsidRPr="002653F8" w:rsidRDefault="003C062A" w:rsidP="00E837AF">
      <w:pPr>
        <w:pStyle w:val="REG-H3b"/>
      </w:pPr>
    </w:p>
    <w:p w14:paraId="72547AD8" w14:textId="77777777" w:rsidR="003C062A" w:rsidRPr="002653F8" w:rsidRDefault="003C062A" w:rsidP="00E837AF">
      <w:pPr>
        <w:pStyle w:val="REG-P0"/>
        <w:rPr>
          <w:b/>
        </w:rPr>
      </w:pPr>
      <w:r w:rsidRPr="002653F8">
        <w:rPr>
          <w:b/>
        </w:rPr>
        <w:t>Motor vehicle to be registered</w:t>
      </w:r>
    </w:p>
    <w:p w14:paraId="2DF99A7E" w14:textId="77777777" w:rsidR="003C062A" w:rsidRPr="002653F8" w:rsidRDefault="003C062A" w:rsidP="00E837AF">
      <w:pPr>
        <w:pStyle w:val="REG-P0"/>
      </w:pPr>
    </w:p>
    <w:p w14:paraId="5BA8AE83" w14:textId="77777777" w:rsidR="003C062A" w:rsidRPr="002653F8" w:rsidRDefault="003C062A" w:rsidP="00E837AF">
      <w:pPr>
        <w:pStyle w:val="REG-P1"/>
      </w:pPr>
      <w:r w:rsidRPr="002653F8">
        <w:rPr>
          <w:b/>
        </w:rPr>
        <w:t>11.</w:t>
      </w:r>
      <w:r w:rsidRPr="002653F8">
        <w:tab/>
        <w:t xml:space="preserve">Subject to </w:t>
      </w:r>
      <w:r w:rsidR="005B4360" w:rsidRPr="002653F8">
        <w:t>regula</w:t>
      </w:r>
      <w:r w:rsidRPr="002653F8">
        <w:t xml:space="preserve">tions 12 and 13, every motor vehicle in Namibia must, whether or not it is operated on a public road, be registered by the title-holder thereof in accordance </w:t>
      </w:r>
      <w:r w:rsidR="005B4360" w:rsidRPr="002653F8">
        <w:t>w</w:t>
      </w:r>
      <w:r w:rsidRPr="002653F8">
        <w:t>ith this Part, with the appropriate registering authority.</w:t>
      </w:r>
    </w:p>
    <w:p w14:paraId="713BB027" w14:textId="77777777" w:rsidR="003C062A" w:rsidRPr="002653F8" w:rsidRDefault="003C062A" w:rsidP="00E837AF">
      <w:pPr>
        <w:pStyle w:val="REG-P0"/>
      </w:pPr>
    </w:p>
    <w:p w14:paraId="19E1BCD5" w14:textId="77777777" w:rsidR="003C062A" w:rsidRPr="002653F8" w:rsidRDefault="003C062A" w:rsidP="00E837AF">
      <w:pPr>
        <w:pStyle w:val="REG-P0"/>
        <w:rPr>
          <w:b/>
        </w:rPr>
      </w:pPr>
      <w:r w:rsidRPr="002653F8">
        <w:rPr>
          <w:b/>
        </w:rPr>
        <w:t xml:space="preserve">Motor vehicle deemed to </w:t>
      </w:r>
      <w:r w:rsidR="005B4360" w:rsidRPr="002653F8">
        <w:rPr>
          <w:b/>
        </w:rPr>
        <w:t>b</w:t>
      </w:r>
      <w:r w:rsidRPr="002653F8">
        <w:rPr>
          <w:b/>
        </w:rPr>
        <w:t>e registered</w:t>
      </w:r>
    </w:p>
    <w:p w14:paraId="04160A2E" w14:textId="77777777" w:rsidR="003C062A" w:rsidRPr="002653F8" w:rsidRDefault="003C062A" w:rsidP="00E837AF">
      <w:pPr>
        <w:pStyle w:val="REG-P0"/>
      </w:pPr>
    </w:p>
    <w:p w14:paraId="5C912F2C" w14:textId="62DF700A" w:rsidR="003C062A" w:rsidRPr="002653F8" w:rsidRDefault="003C062A" w:rsidP="00E837AF">
      <w:pPr>
        <w:pStyle w:val="REG-P1"/>
      </w:pPr>
      <w:r w:rsidRPr="002653F8">
        <w:rPr>
          <w:b/>
        </w:rPr>
        <w:t>12.</w:t>
      </w:r>
      <w:r w:rsidRPr="002653F8">
        <w:tab/>
        <w:t xml:space="preserve">(1) </w:t>
      </w:r>
      <w:r w:rsidR="00081D2F" w:rsidRPr="002653F8">
        <w:tab/>
      </w:r>
      <w:r w:rsidRPr="002653F8">
        <w:t xml:space="preserve">Subject to subregulation (3), a motor vehicle which is registered and licensed in terms of any law of any country other than Namibia and which is not permanently or ordinarily kept in Namibia </w:t>
      </w:r>
      <w:r w:rsidR="00A01B8F" w:rsidRPr="002653F8">
        <w:t>while</w:t>
      </w:r>
      <w:r w:rsidRPr="002653F8">
        <w:t xml:space="preserve"> it is registered and licensed in terms of that law, is deemed to be registered in terms of this Part while being operated in Namibia by or on </w:t>
      </w:r>
      <w:r w:rsidR="00A01B8F" w:rsidRPr="002653F8">
        <w:t>behalf of the</w:t>
      </w:r>
      <w:r w:rsidRPr="002653F8">
        <w:t xml:space="preserve"> person in whose name the motor vehicle is registered and licensed.</w:t>
      </w:r>
    </w:p>
    <w:p w14:paraId="48CB881F" w14:textId="77777777" w:rsidR="003C062A" w:rsidRPr="002653F8" w:rsidRDefault="003C062A" w:rsidP="00E837AF">
      <w:pPr>
        <w:pStyle w:val="REG-P1"/>
      </w:pPr>
    </w:p>
    <w:p w14:paraId="3D20F598" w14:textId="11BAA96D" w:rsidR="00E4562B" w:rsidRPr="002653F8" w:rsidRDefault="003C062A" w:rsidP="00E837AF">
      <w:pPr>
        <w:pStyle w:val="REG-P1"/>
      </w:pPr>
      <w:r w:rsidRPr="002653F8">
        <w:t>(2)</w:t>
      </w:r>
      <w:r w:rsidRPr="002653F8">
        <w:tab/>
        <w:t xml:space="preserve">Subject to subregulation (3), a motor vehicle which is registered in accordance with a law of a contracting State to the Convention and in accordance with the terms of the </w:t>
      </w:r>
      <w:r w:rsidR="00A01B8F" w:rsidRPr="002653F8">
        <w:t>Conv</w:t>
      </w:r>
      <w:r w:rsidRPr="002653F8">
        <w:t xml:space="preserve">ention, is deemed to be registered in terms of this </w:t>
      </w:r>
      <w:r w:rsidR="00A01B8F" w:rsidRPr="002653F8">
        <w:t>Pa</w:t>
      </w:r>
      <w:r w:rsidRPr="002653F8">
        <w:t>rt while in Namibia</w:t>
      </w:r>
      <w:r w:rsidR="00E4562B" w:rsidRPr="002653F8">
        <w:t xml:space="preserve"> -</w:t>
      </w:r>
    </w:p>
    <w:p w14:paraId="6B36D0BB" w14:textId="5049DFF1" w:rsidR="003C062A" w:rsidRPr="002653F8" w:rsidRDefault="003C062A" w:rsidP="00E837AF">
      <w:pPr>
        <w:pStyle w:val="REG-P1"/>
      </w:pPr>
    </w:p>
    <w:p w14:paraId="30F274A5" w14:textId="77777777" w:rsidR="003C062A" w:rsidRPr="002653F8" w:rsidRDefault="003C062A" w:rsidP="00E837AF">
      <w:pPr>
        <w:pStyle w:val="REG-Pa"/>
      </w:pPr>
      <w:r w:rsidRPr="002653F8">
        <w:rPr>
          <w:rFonts w:eastAsia="Arial"/>
        </w:rPr>
        <w:t>(a)</w:t>
      </w:r>
      <w:r w:rsidRPr="002653F8">
        <w:rPr>
          <w:rFonts w:eastAsia="Arial"/>
        </w:rPr>
        <w:tab/>
      </w:r>
      <w:r w:rsidRPr="002653F8">
        <w:t xml:space="preserve">during </w:t>
      </w:r>
      <w:r w:rsidRPr="002653F8">
        <w:rPr>
          <w:rFonts w:eastAsia="Arial"/>
        </w:rPr>
        <w:t xml:space="preserve">a </w:t>
      </w:r>
      <w:r w:rsidRPr="002653F8">
        <w:t xml:space="preserve">continuous period of </w:t>
      </w:r>
      <w:r w:rsidRPr="002653F8">
        <w:rPr>
          <w:rFonts w:eastAsia="Arial"/>
        </w:rPr>
        <w:t xml:space="preserve">12 </w:t>
      </w:r>
      <w:r w:rsidRPr="002653F8">
        <w:t>months calculated from the date on which that motor vehicle is brought into Namibia; or</w:t>
      </w:r>
    </w:p>
    <w:p w14:paraId="6071A832" w14:textId="77777777" w:rsidR="003C062A" w:rsidRPr="002653F8" w:rsidRDefault="003C062A" w:rsidP="00E837AF">
      <w:pPr>
        <w:pStyle w:val="REG-Pa"/>
      </w:pPr>
    </w:p>
    <w:p w14:paraId="034E603B" w14:textId="77777777" w:rsidR="003C062A" w:rsidRPr="002653F8" w:rsidRDefault="003C062A" w:rsidP="00E837AF">
      <w:pPr>
        <w:pStyle w:val="REG-Pa"/>
      </w:pPr>
      <w:r w:rsidRPr="002653F8">
        <w:t>(b)</w:t>
      </w:r>
      <w:r w:rsidRPr="002653F8">
        <w:tab/>
        <w:t xml:space="preserve">until the registration ceases to be of </w:t>
      </w:r>
      <w:r w:rsidR="00A01B8F" w:rsidRPr="002653F8">
        <w:t>force</w:t>
      </w:r>
      <w:r w:rsidRPr="002653F8">
        <w:t xml:space="preserve"> and effect in </w:t>
      </w:r>
      <w:r w:rsidR="00A01B8F" w:rsidRPr="002653F8">
        <w:t xml:space="preserve">terms </w:t>
      </w:r>
      <w:r w:rsidRPr="002653F8">
        <w:t>of the Convention,</w:t>
      </w:r>
    </w:p>
    <w:p w14:paraId="70CE77A5" w14:textId="77777777" w:rsidR="003C062A" w:rsidRPr="002653F8" w:rsidRDefault="003C062A" w:rsidP="00E837AF">
      <w:pPr>
        <w:pStyle w:val="REG-Pa"/>
      </w:pPr>
    </w:p>
    <w:p w14:paraId="3BD0E855" w14:textId="77777777" w:rsidR="003C062A" w:rsidRPr="002653F8" w:rsidRDefault="00A01B8F" w:rsidP="00E837AF">
      <w:pPr>
        <w:pStyle w:val="REG-P0"/>
      </w:pPr>
      <w:r w:rsidRPr="002653F8">
        <w:t>whicheve</w:t>
      </w:r>
      <w:r w:rsidR="003C062A" w:rsidRPr="002653F8">
        <w:t>r event is the earlier, and that vehicle may, notwithstanding anything to the contrary contained in this Part, be operated on a public road while it complies with the Convention.</w:t>
      </w:r>
    </w:p>
    <w:p w14:paraId="586DEB4E" w14:textId="77777777" w:rsidR="00A333C5" w:rsidRPr="002653F8" w:rsidRDefault="00A333C5" w:rsidP="00E837AF">
      <w:pPr>
        <w:pStyle w:val="REG-P0"/>
      </w:pPr>
    </w:p>
    <w:p w14:paraId="0BE8F4CB" w14:textId="77777777" w:rsidR="003C062A" w:rsidRPr="002653F8" w:rsidRDefault="003C062A" w:rsidP="00E837AF">
      <w:pPr>
        <w:pStyle w:val="REG-P1"/>
      </w:pPr>
      <w:r w:rsidRPr="002653F8">
        <w:t>(3)</w:t>
      </w:r>
      <w:r w:rsidRPr="002653F8">
        <w:tab/>
        <w:t xml:space="preserve">A motor vehicle referred to in subregulation (1) or (2) is no longer deemed to be registered if it </w:t>
      </w:r>
      <w:r w:rsidR="0081033A" w:rsidRPr="002653F8">
        <w:t>doe</w:t>
      </w:r>
      <w:r w:rsidRPr="002653F8">
        <w:t xml:space="preserve">s not comply with this regulation </w:t>
      </w:r>
      <w:r w:rsidR="0081033A" w:rsidRPr="002653F8">
        <w:t>while</w:t>
      </w:r>
      <w:r w:rsidRPr="002653F8">
        <w:t xml:space="preserve"> in Namibia.</w:t>
      </w:r>
    </w:p>
    <w:p w14:paraId="0303C0FA" w14:textId="77777777" w:rsidR="003C062A" w:rsidRPr="002653F8" w:rsidRDefault="003C062A" w:rsidP="00E837AF">
      <w:pPr>
        <w:pStyle w:val="REG-P0"/>
      </w:pPr>
    </w:p>
    <w:p w14:paraId="420EF742" w14:textId="77777777" w:rsidR="003C062A" w:rsidRPr="002653F8" w:rsidRDefault="003C062A" w:rsidP="00E837AF">
      <w:pPr>
        <w:pStyle w:val="REG-P0"/>
        <w:rPr>
          <w:b/>
        </w:rPr>
      </w:pPr>
      <w:r w:rsidRPr="002653F8">
        <w:rPr>
          <w:b/>
        </w:rPr>
        <w:t>Motor vehicle exempt from registration</w:t>
      </w:r>
    </w:p>
    <w:p w14:paraId="533080E9" w14:textId="77777777" w:rsidR="003C062A" w:rsidRPr="002653F8" w:rsidRDefault="003C062A" w:rsidP="00E837AF">
      <w:pPr>
        <w:pStyle w:val="REG-P0"/>
      </w:pPr>
    </w:p>
    <w:p w14:paraId="60968063" w14:textId="1795C5F0" w:rsidR="00E4562B" w:rsidRPr="002653F8" w:rsidRDefault="003C062A" w:rsidP="00E837AF">
      <w:pPr>
        <w:pStyle w:val="REG-P1"/>
      </w:pPr>
      <w:r w:rsidRPr="002653F8">
        <w:rPr>
          <w:b/>
        </w:rPr>
        <w:t>13.</w:t>
      </w:r>
      <w:r w:rsidRPr="002653F8">
        <w:tab/>
        <w:t>(1)</w:t>
      </w:r>
      <w:r w:rsidRPr="002653F8">
        <w:tab/>
        <w:t xml:space="preserve">The </w:t>
      </w:r>
      <w:r w:rsidR="0081033A" w:rsidRPr="002653F8">
        <w:t>following</w:t>
      </w:r>
      <w:r w:rsidRPr="002653F8">
        <w:t xml:space="preserve"> motor vehicles </w:t>
      </w:r>
      <w:r w:rsidR="0081033A" w:rsidRPr="002653F8">
        <w:t>are</w:t>
      </w:r>
      <w:r w:rsidRPr="002653F8">
        <w:t xml:space="preserve"> not required to be registered in terms of this Part, namely a motor vehicle</w:t>
      </w:r>
      <w:r w:rsidR="00E4562B" w:rsidRPr="002653F8">
        <w:t xml:space="preserve"> -</w:t>
      </w:r>
    </w:p>
    <w:p w14:paraId="322BDA76" w14:textId="347AA847" w:rsidR="003C062A" w:rsidRPr="002653F8" w:rsidRDefault="003C062A" w:rsidP="00E837AF">
      <w:pPr>
        <w:pStyle w:val="REG-P0"/>
      </w:pPr>
    </w:p>
    <w:p w14:paraId="5768B203" w14:textId="77777777" w:rsidR="003C062A" w:rsidRPr="002653F8" w:rsidRDefault="003C062A" w:rsidP="00E837AF">
      <w:pPr>
        <w:pStyle w:val="REG-Pa"/>
      </w:pPr>
      <w:r w:rsidRPr="002653F8">
        <w:t>(a)</w:t>
      </w:r>
      <w:r w:rsidRPr="002653F8">
        <w:tab/>
        <w:t xml:space="preserve">which is propelled by electrical power derived </w:t>
      </w:r>
      <w:r w:rsidR="0081033A" w:rsidRPr="002653F8">
        <w:t>fr</w:t>
      </w:r>
      <w:r w:rsidRPr="002653F8">
        <w:t xml:space="preserve">om </w:t>
      </w:r>
      <w:r w:rsidR="0081033A" w:rsidRPr="002653F8">
        <w:t>overhead wires</w:t>
      </w:r>
      <w:r w:rsidRPr="002653F8">
        <w:t>;</w:t>
      </w:r>
    </w:p>
    <w:p w14:paraId="6682126D" w14:textId="77777777" w:rsidR="003C062A" w:rsidRPr="002653F8" w:rsidRDefault="003C062A" w:rsidP="00E837AF">
      <w:pPr>
        <w:pStyle w:val="REG-Pa"/>
      </w:pPr>
    </w:p>
    <w:p w14:paraId="2709CAAC" w14:textId="77777777" w:rsidR="003C062A" w:rsidRPr="002653F8" w:rsidRDefault="003C062A" w:rsidP="00E837AF">
      <w:pPr>
        <w:pStyle w:val="REG-Pa"/>
      </w:pPr>
      <w:r w:rsidRPr="002653F8">
        <w:t>(b)</w:t>
      </w:r>
      <w:r w:rsidRPr="002653F8">
        <w:tab/>
        <w:t>which has crawler tracks;</w:t>
      </w:r>
    </w:p>
    <w:p w14:paraId="3DB0F19D" w14:textId="77777777" w:rsidR="003C062A" w:rsidRPr="002653F8" w:rsidRDefault="003C062A" w:rsidP="00E837AF">
      <w:pPr>
        <w:pStyle w:val="REG-Pa"/>
      </w:pPr>
    </w:p>
    <w:p w14:paraId="03491EBA" w14:textId="4649C3BE" w:rsidR="00E4562B" w:rsidRPr="002653F8" w:rsidRDefault="00F210EF" w:rsidP="00E837AF">
      <w:pPr>
        <w:pStyle w:val="REG-Pa"/>
      </w:pPr>
      <w:r w:rsidRPr="002653F8">
        <w:t>(c)</w:t>
      </w:r>
      <w:r w:rsidRPr="002653F8">
        <w:tab/>
        <w:t>which is not</w:t>
      </w:r>
      <w:r w:rsidR="00E4562B" w:rsidRPr="002653F8">
        <w:t xml:space="preserve"> -</w:t>
      </w:r>
    </w:p>
    <w:p w14:paraId="401D696D" w14:textId="08C83294" w:rsidR="003C062A" w:rsidRPr="002653F8" w:rsidRDefault="003C062A" w:rsidP="00E837AF">
      <w:pPr>
        <w:pStyle w:val="REG-P0"/>
      </w:pPr>
    </w:p>
    <w:p w14:paraId="43624201" w14:textId="77777777" w:rsidR="003C062A" w:rsidRPr="002653F8" w:rsidRDefault="003C062A" w:rsidP="00E837AF">
      <w:pPr>
        <w:pStyle w:val="REG-Pi"/>
      </w:pPr>
      <w:r w:rsidRPr="002653F8">
        <w:t>(i)</w:t>
      </w:r>
      <w:r w:rsidRPr="002653F8">
        <w:tab/>
        <w:t>self</w:t>
      </w:r>
      <w:r w:rsidR="0081033A" w:rsidRPr="002653F8">
        <w:t>-prope</w:t>
      </w:r>
      <w:r w:rsidRPr="002653F8">
        <w:t>lled;</w:t>
      </w:r>
    </w:p>
    <w:p w14:paraId="2B8AFE2D" w14:textId="77777777" w:rsidR="003C062A" w:rsidRPr="002653F8" w:rsidRDefault="003C062A" w:rsidP="00E837AF">
      <w:pPr>
        <w:pStyle w:val="REG-Pi"/>
      </w:pPr>
    </w:p>
    <w:p w14:paraId="0E45C7B6" w14:textId="77777777" w:rsidR="003C062A" w:rsidRPr="002653F8" w:rsidRDefault="003C062A" w:rsidP="00E837AF">
      <w:pPr>
        <w:pStyle w:val="REG-Pi"/>
      </w:pPr>
      <w:r w:rsidRPr="002653F8">
        <w:t>(ii)</w:t>
      </w:r>
      <w:r w:rsidRPr="002653F8">
        <w:tab/>
        <w:t>a caravan;</w:t>
      </w:r>
    </w:p>
    <w:p w14:paraId="260B4FE9" w14:textId="77777777" w:rsidR="003C062A" w:rsidRPr="002653F8" w:rsidRDefault="003C062A" w:rsidP="00E837AF">
      <w:pPr>
        <w:pStyle w:val="REG-Pi"/>
      </w:pPr>
    </w:p>
    <w:p w14:paraId="1B05595D" w14:textId="77777777" w:rsidR="003C062A" w:rsidRPr="002653F8" w:rsidRDefault="003C062A" w:rsidP="00E837AF">
      <w:pPr>
        <w:pStyle w:val="REG-Pi"/>
      </w:pPr>
      <w:r w:rsidRPr="002653F8">
        <w:t>(iii)</w:t>
      </w:r>
      <w:r w:rsidRPr="002653F8">
        <w:tab/>
        <w:t>designed principally for the conveyance of persons or goods, or both; and</w:t>
      </w:r>
    </w:p>
    <w:p w14:paraId="374215B5" w14:textId="77777777" w:rsidR="003C062A" w:rsidRPr="002653F8" w:rsidRDefault="003C062A" w:rsidP="00E837AF">
      <w:pPr>
        <w:pStyle w:val="REG-Pi"/>
      </w:pPr>
    </w:p>
    <w:p w14:paraId="7D47A12F" w14:textId="77777777" w:rsidR="003C062A" w:rsidRPr="002653F8" w:rsidRDefault="003C062A" w:rsidP="00E837AF">
      <w:pPr>
        <w:pStyle w:val="REG-Pi"/>
      </w:pPr>
      <w:r w:rsidRPr="002653F8">
        <w:t>(iv)</w:t>
      </w:r>
      <w:r w:rsidRPr="002653F8">
        <w:tab/>
        <w:t>operated on a public road;</w:t>
      </w:r>
    </w:p>
    <w:p w14:paraId="3FFF7F83" w14:textId="77777777" w:rsidR="003C062A" w:rsidRPr="002653F8" w:rsidRDefault="003C062A" w:rsidP="00E837AF">
      <w:pPr>
        <w:pStyle w:val="REG-P0"/>
      </w:pPr>
    </w:p>
    <w:p w14:paraId="47CB8CBF" w14:textId="7F413360" w:rsidR="003C062A" w:rsidRPr="002653F8" w:rsidRDefault="003C062A" w:rsidP="00E837AF">
      <w:pPr>
        <w:pStyle w:val="REG-Pa"/>
      </w:pPr>
      <w:r w:rsidRPr="002653F8">
        <w:t>(d)</w:t>
      </w:r>
      <w:r w:rsidRPr="002653F8">
        <w:tab/>
        <w:t xml:space="preserve">which by reason of its dimensions or mass or the </w:t>
      </w:r>
      <w:r w:rsidR="009F27F9">
        <w:t>mass or a part thereof may not b</w:t>
      </w:r>
      <w:r w:rsidRPr="002653F8">
        <w:t>e operated on a public road in terms of section 99 of the Act, and which is not so operated;</w:t>
      </w:r>
    </w:p>
    <w:p w14:paraId="66E35227" w14:textId="77777777" w:rsidR="003C062A" w:rsidRPr="002653F8" w:rsidRDefault="003C062A" w:rsidP="00E837AF">
      <w:pPr>
        <w:pStyle w:val="REG-Pa"/>
      </w:pPr>
    </w:p>
    <w:p w14:paraId="39D3890C" w14:textId="77777777" w:rsidR="003C062A" w:rsidRPr="002653F8" w:rsidRDefault="0081033A" w:rsidP="00E837AF">
      <w:pPr>
        <w:pStyle w:val="REG-Pa"/>
      </w:pPr>
      <w:r w:rsidRPr="002653F8">
        <w:t>(e</w:t>
      </w:r>
      <w:r w:rsidR="003C062A" w:rsidRPr="002653F8">
        <w:t>)</w:t>
      </w:r>
      <w:r w:rsidR="003C062A" w:rsidRPr="002653F8">
        <w:tab/>
        <w:t xml:space="preserve">referred to in paragraph (c) and which is drawn by a </w:t>
      </w:r>
      <w:r w:rsidRPr="002653F8">
        <w:t>tractor whethe</w:t>
      </w:r>
      <w:r w:rsidR="003C062A" w:rsidRPr="002653F8">
        <w:t>r or not it is operated on a public road;</w:t>
      </w:r>
    </w:p>
    <w:p w14:paraId="033D53E6" w14:textId="77777777" w:rsidR="003C062A" w:rsidRPr="002653F8" w:rsidRDefault="003C062A" w:rsidP="00E837AF">
      <w:pPr>
        <w:pStyle w:val="REG-Pa"/>
      </w:pPr>
    </w:p>
    <w:p w14:paraId="62C85D6B" w14:textId="5126EE46" w:rsidR="003C062A" w:rsidRPr="002653F8" w:rsidRDefault="003C062A" w:rsidP="009F27F9">
      <w:pPr>
        <w:pStyle w:val="REG-Pa"/>
      </w:pPr>
      <w:r w:rsidRPr="002653F8">
        <w:rPr>
          <w:rFonts w:eastAsia="Arial"/>
        </w:rPr>
        <w:t>(f)</w:t>
      </w:r>
      <w:r w:rsidR="0081033A" w:rsidRPr="002653F8">
        <w:rPr>
          <w:rFonts w:eastAsia="Arial"/>
        </w:rPr>
        <w:tab/>
      </w:r>
      <w:r w:rsidRPr="002653F8">
        <w:t>which is designed exclusively for racing, including a micro midget car or cart and a go-cart, if that motor vehicle is not operated on a public road; or</w:t>
      </w:r>
    </w:p>
    <w:p w14:paraId="3BB4BAEC" w14:textId="77777777" w:rsidR="003C062A" w:rsidRPr="002653F8" w:rsidRDefault="003C062A" w:rsidP="00E837AF">
      <w:pPr>
        <w:pStyle w:val="REG-Pa"/>
      </w:pPr>
    </w:p>
    <w:p w14:paraId="1F73D38B" w14:textId="77777777" w:rsidR="003C062A" w:rsidRPr="002653F8" w:rsidRDefault="003C062A" w:rsidP="00E837AF">
      <w:pPr>
        <w:pStyle w:val="REG-Pa"/>
      </w:pPr>
      <w:r w:rsidRPr="002653F8">
        <w:t>(g)</w:t>
      </w:r>
      <w:r w:rsidRPr="002653F8">
        <w:tab/>
        <w:t xml:space="preserve">which is a </w:t>
      </w:r>
      <w:r w:rsidR="0081033A" w:rsidRPr="002653F8">
        <w:t>self-propelle</w:t>
      </w:r>
      <w:r w:rsidRPr="002653F8">
        <w:t>d lawnmower.</w:t>
      </w:r>
    </w:p>
    <w:p w14:paraId="39872CE0" w14:textId="77777777" w:rsidR="003C062A" w:rsidRPr="002653F8" w:rsidRDefault="003C062A" w:rsidP="00E837AF">
      <w:pPr>
        <w:pStyle w:val="REG-Pa"/>
      </w:pPr>
    </w:p>
    <w:p w14:paraId="7040B220" w14:textId="3BA5A752" w:rsidR="00E4562B" w:rsidRPr="002653F8" w:rsidRDefault="003C062A" w:rsidP="00E837AF">
      <w:pPr>
        <w:pStyle w:val="REG-P1"/>
      </w:pPr>
      <w:r w:rsidRPr="002653F8">
        <w:t>(2)</w:t>
      </w:r>
      <w:r w:rsidRPr="002653F8">
        <w:tab/>
        <w:t>For the purposes of</w:t>
      </w:r>
      <w:r w:rsidR="0081033A" w:rsidRPr="002653F8">
        <w:t xml:space="preserve"> </w:t>
      </w:r>
      <w:r w:rsidRPr="002653F8">
        <w:t xml:space="preserve">subregulation (1), the words </w:t>
      </w:r>
      <w:r w:rsidR="00E837AF" w:rsidRPr="002653F8">
        <w:t>“</w:t>
      </w:r>
      <w:r w:rsidRPr="002653F8">
        <w:t>operated on a public road</w:t>
      </w:r>
      <w:r w:rsidR="00E837AF" w:rsidRPr="002653F8">
        <w:t>”</w:t>
      </w:r>
      <w:r w:rsidRPr="002653F8">
        <w:t xml:space="preserve"> may not be construed to include the presence </w:t>
      </w:r>
      <w:r w:rsidR="00952533" w:rsidRPr="002653F8">
        <w:t>of</w:t>
      </w:r>
      <w:r w:rsidRPr="002653F8">
        <w:t xml:space="preserve"> the motor vehicle on a public road</w:t>
      </w:r>
      <w:r w:rsidR="00E4562B" w:rsidRPr="002653F8">
        <w:t xml:space="preserve"> -</w:t>
      </w:r>
    </w:p>
    <w:p w14:paraId="27B9AE71" w14:textId="272C7993" w:rsidR="003C062A" w:rsidRPr="002653F8" w:rsidRDefault="003C062A" w:rsidP="00E837AF">
      <w:pPr>
        <w:pStyle w:val="REG-P0"/>
      </w:pPr>
    </w:p>
    <w:p w14:paraId="1965E8CA" w14:textId="77777777" w:rsidR="003C062A" w:rsidRPr="002653F8" w:rsidRDefault="003C062A" w:rsidP="00E837AF">
      <w:pPr>
        <w:pStyle w:val="REG-Pa"/>
      </w:pPr>
      <w:r w:rsidRPr="002653F8">
        <w:t>(a)</w:t>
      </w:r>
      <w:r w:rsidRPr="002653F8">
        <w:tab/>
        <w:t xml:space="preserve">while it is being driven </w:t>
      </w:r>
      <w:r w:rsidR="00E03495" w:rsidRPr="002653F8">
        <w:t>to</w:t>
      </w:r>
      <w:r w:rsidRPr="002653F8">
        <w:t xml:space="preserve"> the premises </w:t>
      </w:r>
      <w:r w:rsidR="00E03495" w:rsidRPr="002653F8">
        <w:t>of</w:t>
      </w:r>
      <w:r w:rsidR="00F330B0" w:rsidRPr="002653F8">
        <w:t xml:space="preserve"> </w:t>
      </w:r>
      <w:r w:rsidR="00E03495" w:rsidRPr="002653F8">
        <w:t>the owne</w:t>
      </w:r>
      <w:r w:rsidRPr="002653F8">
        <w:t xml:space="preserve">r in order to take delivery </w:t>
      </w:r>
      <w:r w:rsidR="00E03495" w:rsidRPr="002653F8">
        <w:t>thereof</w:t>
      </w:r>
      <w:r w:rsidRPr="002653F8">
        <w:t>;</w:t>
      </w:r>
    </w:p>
    <w:p w14:paraId="75A048A6" w14:textId="77777777" w:rsidR="003C062A" w:rsidRPr="002653F8" w:rsidRDefault="003C062A" w:rsidP="00E837AF">
      <w:pPr>
        <w:pStyle w:val="REG-Pa"/>
      </w:pPr>
    </w:p>
    <w:p w14:paraId="210FFC25" w14:textId="77777777" w:rsidR="003C062A" w:rsidRPr="002653F8" w:rsidRDefault="003C062A" w:rsidP="00E837AF">
      <w:pPr>
        <w:pStyle w:val="REG-Pa"/>
      </w:pPr>
      <w:r w:rsidRPr="002653F8">
        <w:t>(b)</w:t>
      </w:r>
      <w:r w:rsidRPr="002653F8">
        <w:tab/>
        <w:t>while it is being driven across a public road from the one premises of the owner to another over a distance of not more than one kilometre; or</w:t>
      </w:r>
    </w:p>
    <w:p w14:paraId="7D48EA62" w14:textId="77777777" w:rsidR="003C062A" w:rsidRPr="002653F8" w:rsidRDefault="003C062A" w:rsidP="00E837AF">
      <w:pPr>
        <w:pStyle w:val="REG-Pa"/>
      </w:pPr>
    </w:p>
    <w:p w14:paraId="7154B4B9" w14:textId="77777777" w:rsidR="003C062A" w:rsidRPr="002653F8" w:rsidRDefault="003C062A" w:rsidP="00E837AF">
      <w:pPr>
        <w:pStyle w:val="REG-Pa"/>
      </w:pPr>
      <w:r w:rsidRPr="002653F8">
        <w:t>(c)</w:t>
      </w:r>
      <w:r w:rsidRPr="002653F8">
        <w:tab/>
      </w:r>
      <w:r w:rsidR="006371C9" w:rsidRPr="002653F8">
        <w:t>while it is proceeding, during the period between sunset and sunrise, to a place where repairs to that motor vehicle are to be effected or from a place where repairs to that motor vehicle have been effected.</w:t>
      </w:r>
    </w:p>
    <w:p w14:paraId="59A6189D" w14:textId="77777777" w:rsidR="006371C9" w:rsidRPr="002653F8" w:rsidRDefault="006371C9" w:rsidP="00E837AF">
      <w:pPr>
        <w:pStyle w:val="REG-Pa"/>
        <w:rPr>
          <w:rFonts w:ascii="Arial" w:hAnsi="Arial" w:cs="Arial"/>
          <w:b/>
          <w:bCs/>
          <w:color w:val="00B050"/>
          <w:sz w:val="18"/>
          <w:szCs w:val="18"/>
        </w:rPr>
      </w:pPr>
    </w:p>
    <w:p w14:paraId="540B1F2B" w14:textId="77777777" w:rsidR="006371C9" w:rsidRPr="002653F8" w:rsidRDefault="00956053" w:rsidP="00E837AF">
      <w:pPr>
        <w:autoSpaceDE w:val="0"/>
        <w:autoSpaceDN w:val="0"/>
        <w:adjustRightInd w:val="0"/>
        <w:jc w:val="center"/>
        <w:rPr>
          <w:rFonts w:ascii="Arial" w:hAnsi="Arial" w:cs="Arial"/>
          <w:b/>
          <w:bCs/>
          <w:color w:val="00B050"/>
          <w:sz w:val="18"/>
          <w:szCs w:val="18"/>
        </w:rPr>
      </w:pPr>
      <w:r w:rsidRPr="002653F8">
        <w:rPr>
          <w:rFonts w:ascii="Arial" w:hAnsi="Arial" w:cs="Arial"/>
          <w:b/>
          <w:bCs/>
          <w:color w:val="00B050"/>
          <w:sz w:val="18"/>
          <w:szCs w:val="18"/>
        </w:rPr>
        <w:t>[p</w:t>
      </w:r>
      <w:r w:rsidR="006371C9" w:rsidRPr="002653F8">
        <w:rPr>
          <w:rFonts w:ascii="Arial" w:hAnsi="Arial" w:cs="Arial"/>
          <w:b/>
          <w:bCs/>
          <w:color w:val="00B050"/>
          <w:sz w:val="18"/>
          <w:szCs w:val="18"/>
        </w:rPr>
        <w:t xml:space="preserve">aragraph </w:t>
      </w:r>
      <w:r w:rsidR="000033F3" w:rsidRPr="002653F8">
        <w:rPr>
          <w:rFonts w:ascii="Arial" w:hAnsi="Arial" w:cs="Arial"/>
          <w:b/>
          <w:bCs/>
          <w:color w:val="00B050"/>
          <w:sz w:val="18"/>
          <w:szCs w:val="18"/>
        </w:rPr>
        <w:t>(</w:t>
      </w:r>
      <w:r w:rsidR="006371C9" w:rsidRPr="002653F8">
        <w:rPr>
          <w:rFonts w:ascii="Arial" w:hAnsi="Arial" w:cs="Arial"/>
          <w:b/>
          <w:bCs/>
          <w:color w:val="00B050"/>
          <w:sz w:val="18"/>
          <w:szCs w:val="18"/>
        </w:rPr>
        <w:t>c</w:t>
      </w:r>
      <w:r w:rsidR="000033F3" w:rsidRPr="002653F8">
        <w:rPr>
          <w:rFonts w:ascii="Arial" w:hAnsi="Arial" w:cs="Arial"/>
          <w:b/>
          <w:bCs/>
          <w:color w:val="00B050"/>
          <w:sz w:val="18"/>
          <w:szCs w:val="18"/>
        </w:rPr>
        <w:t>)</w:t>
      </w:r>
      <w:r w:rsidR="006371C9" w:rsidRPr="002653F8">
        <w:rPr>
          <w:rFonts w:ascii="Arial" w:hAnsi="Arial" w:cs="Arial"/>
          <w:b/>
          <w:bCs/>
          <w:color w:val="00B050"/>
          <w:sz w:val="18"/>
          <w:szCs w:val="18"/>
        </w:rPr>
        <w:t xml:space="preserve"> substituted by GN 205</w:t>
      </w:r>
      <w:r w:rsidR="000033F3" w:rsidRPr="002653F8">
        <w:rPr>
          <w:rFonts w:ascii="Arial" w:hAnsi="Arial" w:cs="Arial"/>
          <w:b/>
          <w:bCs/>
          <w:color w:val="00B050"/>
          <w:sz w:val="18"/>
          <w:szCs w:val="18"/>
        </w:rPr>
        <w:t>/</w:t>
      </w:r>
      <w:r w:rsidR="006371C9" w:rsidRPr="002653F8">
        <w:rPr>
          <w:rFonts w:ascii="Arial" w:hAnsi="Arial" w:cs="Arial"/>
          <w:b/>
          <w:bCs/>
          <w:color w:val="00B050"/>
          <w:sz w:val="18"/>
          <w:szCs w:val="18"/>
        </w:rPr>
        <w:t>2004]</w:t>
      </w:r>
    </w:p>
    <w:p w14:paraId="49B7902F" w14:textId="77777777" w:rsidR="006371C9" w:rsidRPr="002653F8" w:rsidRDefault="006371C9" w:rsidP="00E837AF">
      <w:pPr>
        <w:pStyle w:val="REG-Pa"/>
      </w:pPr>
    </w:p>
    <w:p w14:paraId="22233391" w14:textId="77777777" w:rsidR="003C062A" w:rsidRPr="002653F8" w:rsidRDefault="003C062A" w:rsidP="00E837AF">
      <w:pPr>
        <w:pStyle w:val="REG-P1"/>
      </w:pPr>
      <w:r w:rsidRPr="002653F8">
        <w:t>(3)</w:t>
      </w:r>
      <w:r w:rsidRPr="002653F8">
        <w:tab/>
      </w:r>
      <w:r w:rsidRPr="002653F8">
        <w:rPr>
          <w:rFonts w:eastAsia="Arial"/>
        </w:rPr>
        <w:t>If</w:t>
      </w:r>
      <w:r w:rsidR="00E03495" w:rsidRPr="002653F8">
        <w:rPr>
          <w:rFonts w:eastAsia="Arial"/>
        </w:rPr>
        <w:t xml:space="preserve"> </w:t>
      </w:r>
      <w:r w:rsidRPr="002653F8">
        <w:t xml:space="preserve">a motor vehicle which is exempt in terms of </w:t>
      </w:r>
      <w:r w:rsidR="00E03495" w:rsidRPr="002653F8">
        <w:t>subre</w:t>
      </w:r>
      <w:r w:rsidRPr="002653F8">
        <w:t xml:space="preserve">gulation </w:t>
      </w:r>
      <w:r w:rsidRPr="002653F8">
        <w:rPr>
          <w:rFonts w:eastAsia="Arial"/>
        </w:rPr>
        <w:t>(1</w:t>
      </w:r>
      <w:r w:rsidRPr="002653F8">
        <w:t>)(c) is</w:t>
      </w:r>
      <w:r w:rsidR="00E03495" w:rsidRPr="002653F8">
        <w:t xml:space="preserve"> </w:t>
      </w:r>
      <w:r w:rsidRPr="002653F8">
        <w:t>operated on a public road contrary to subregulation (2), the title-holder of that motor vehicle is liable for the registration thereof on the date referred to in regulation 15(1)(a)(vii).</w:t>
      </w:r>
    </w:p>
    <w:p w14:paraId="3B7E0902" w14:textId="77777777" w:rsidR="00E03495" w:rsidRPr="002653F8" w:rsidRDefault="00E03495" w:rsidP="00E837AF">
      <w:pPr>
        <w:pStyle w:val="REG-P0"/>
      </w:pPr>
    </w:p>
    <w:p w14:paraId="6D2C6891" w14:textId="77777777" w:rsidR="003C062A" w:rsidRPr="002653F8" w:rsidRDefault="003C062A" w:rsidP="00E837AF">
      <w:pPr>
        <w:pStyle w:val="REG-P0"/>
      </w:pPr>
      <w:r w:rsidRPr="002653F8">
        <w:rPr>
          <w:b/>
        </w:rPr>
        <w:t>Date on which registration of motor vehicle becomes void</w:t>
      </w:r>
    </w:p>
    <w:p w14:paraId="5BB47085" w14:textId="77777777" w:rsidR="003C062A" w:rsidRPr="002653F8" w:rsidRDefault="003C062A" w:rsidP="00E837AF">
      <w:pPr>
        <w:pStyle w:val="REG-P0"/>
        <w:rPr>
          <w:b/>
          <w:bCs/>
        </w:rPr>
      </w:pPr>
    </w:p>
    <w:p w14:paraId="4809A2A0" w14:textId="6A38381F" w:rsidR="00E4562B" w:rsidRPr="002653F8" w:rsidRDefault="003C062A" w:rsidP="00E837AF">
      <w:pPr>
        <w:pStyle w:val="REG-P1"/>
      </w:pPr>
      <w:r w:rsidRPr="002653F8">
        <w:rPr>
          <w:b/>
          <w:bCs/>
        </w:rPr>
        <w:t>14.</w:t>
      </w:r>
      <w:r w:rsidRPr="002653F8">
        <w:rPr>
          <w:b/>
          <w:bCs/>
        </w:rPr>
        <w:tab/>
      </w:r>
      <w:r w:rsidRPr="002653F8">
        <w:t>The registration of a motor vehicle becomes void</w:t>
      </w:r>
      <w:r w:rsidR="00E4562B" w:rsidRPr="002653F8">
        <w:t xml:space="preserve"> -</w:t>
      </w:r>
    </w:p>
    <w:p w14:paraId="1CB0D511" w14:textId="7CFE6F88" w:rsidR="003C062A" w:rsidRPr="002653F8" w:rsidRDefault="003C062A" w:rsidP="00E837AF">
      <w:pPr>
        <w:pStyle w:val="REG-P1"/>
      </w:pPr>
    </w:p>
    <w:p w14:paraId="46EAA419" w14:textId="77777777" w:rsidR="003C062A" w:rsidRPr="002653F8" w:rsidRDefault="003C062A" w:rsidP="00E837AF">
      <w:pPr>
        <w:pStyle w:val="REG-Pa"/>
      </w:pPr>
      <w:r w:rsidRPr="002653F8">
        <w:t>(a)</w:t>
      </w:r>
      <w:r w:rsidRPr="002653F8">
        <w:tab/>
        <w:t xml:space="preserve">on the date of change of title-holder or of owner of the motor vehicle, but if the title-holder or owner of the motor vehicle is a partnership and a change of title-holder or owner of the motor vehicle occurs by reason of one of the partners dying or ceasing to be a partner of that partnership or a new partner being admitted thereto, the registering authority concerned may, upon written application to it by </w:t>
      </w:r>
      <w:r w:rsidRPr="002653F8">
        <w:lastRenderedPageBreak/>
        <w:t>or on behalf of that partnership, determine that no change of title-holder or owner is deemed to have occurred in respect of that motor vehicle and that determination is final;</w:t>
      </w:r>
    </w:p>
    <w:p w14:paraId="32A63264" w14:textId="77777777" w:rsidR="003C062A" w:rsidRPr="002653F8" w:rsidRDefault="003C062A" w:rsidP="00E837AF">
      <w:pPr>
        <w:pStyle w:val="REG-Pa"/>
      </w:pPr>
    </w:p>
    <w:p w14:paraId="2CE801F8" w14:textId="77777777" w:rsidR="003C062A" w:rsidRPr="002653F8" w:rsidRDefault="003C062A" w:rsidP="00E837AF">
      <w:pPr>
        <w:pStyle w:val="REG-Pa"/>
      </w:pPr>
      <w:r w:rsidRPr="002653F8">
        <w:t>(b)</w:t>
      </w:r>
      <w:r w:rsidRPr="002653F8">
        <w:tab/>
        <w:t>on the date on which a deregistration certificate in respect of the motor vehicle is issued in terms of regulation 24(3)(c), 89(5)(b) or 90(3)(c);</w:t>
      </w:r>
    </w:p>
    <w:p w14:paraId="5BA04030" w14:textId="77777777" w:rsidR="003C062A" w:rsidRPr="002653F8" w:rsidRDefault="003C062A" w:rsidP="00E837AF">
      <w:pPr>
        <w:pStyle w:val="REG-Pa"/>
      </w:pPr>
    </w:p>
    <w:p w14:paraId="2DCB5B03" w14:textId="77777777" w:rsidR="003C062A" w:rsidRPr="002653F8" w:rsidRDefault="003C062A" w:rsidP="00E837AF">
      <w:pPr>
        <w:pStyle w:val="REG-Pa"/>
      </w:pPr>
      <w:r w:rsidRPr="002653F8">
        <w:t>(c)</w:t>
      </w:r>
      <w:r w:rsidRPr="002653F8">
        <w:tab/>
        <w:t>if the motor vehicle is subject to an instalment sale transaction or</w:t>
      </w:r>
      <w:r w:rsidR="003E6AE6" w:rsidRPr="002653F8">
        <w:t xml:space="preserve"> </w:t>
      </w:r>
      <w:r w:rsidRPr="002653F8">
        <w:t>leasing transaction as defined in the Credit Agreements Act, 1980 (Act No. 75 of 1980), on expiry of 31 days from the date of repossession of that motor vehicle by the title-holder, but the registration of a motor vehicle in respect of which the owner fulfils his or her obligation in terms of section 12 of that Act, does not become void;</w:t>
      </w:r>
    </w:p>
    <w:p w14:paraId="6D6F594E" w14:textId="77777777" w:rsidR="003C062A" w:rsidRPr="002653F8" w:rsidRDefault="003C062A" w:rsidP="00E837AF">
      <w:pPr>
        <w:pStyle w:val="REG-Pa"/>
      </w:pPr>
    </w:p>
    <w:p w14:paraId="63C1EFA8" w14:textId="77777777" w:rsidR="003C062A" w:rsidRPr="002653F8" w:rsidRDefault="003C062A" w:rsidP="00E837AF">
      <w:pPr>
        <w:pStyle w:val="REG-Pa"/>
      </w:pPr>
      <w:r w:rsidRPr="002653F8">
        <w:t>(d)</w:t>
      </w:r>
      <w:r w:rsidRPr="002653F8">
        <w:tab/>
        <w:t>if the motor vehicle is acquired from the estate of a deceased person,</w:t>
      </w:r>
      <w:r w:rsidR="003E6AE6" w:rsidRPr="002653F8">
        <w:t xml:space="preserve"> </w:t>
      </w:r>
      <w:r w:rsidRPr="002653F8">
        <w:t>on the date on which that motor vehicle is acquired or the estate is wound up whichever date is the earlier; or</w:t>
      </w:r>
    </w:p>
    <w:p w14:paraId="2213F6A5" w14:textId="77777777" w:rsidR="003C062A" w:rsidRPr="002653F8" w:rsidRDefault="003C062A" w:rsidP="00E837AF">
      <w:pPr>
        <w:pStyle w:val="REG-Pa"/>
      </w:pPr>
    </w:p>
    <w:p w14:paraId="72E9E005" w14:textId="77777777" w:rsidR="003C062A" w:rsidRPr="002653F8" w:rsidRDefault="003C062A" w:rsidP="00E837AF">
      <w:pPr>
        <w:pStyle w:val="REG-Pa"/>
      </w:pPr>
      <w:r w:rsidRPr="002653F8">
        <w:t>(e)</w:t>
      </w:r>
      <w:r w:rsidRPr="002653F8">
        <w:tab/>
        <w:t>on the date determined by the Minister in any circumstances not contemplated in this regulation.</w:t>
      </w:r>
    </w:p>
    <w:p w14:paraId="114415FB" w14:textId="77777777" w:rsidR="003C062A" w:rsidRPr="002653F8" w:rsidRDefault="003C062A" w:rsidP="00E837AF">
      <w:pPr>
        <w:pStyle w:val="REG-Pa"/>
      </w:pPr>
    </w:p>
    <w:p w14:paraId="7C0C02E4" w14:textId="77777777" w:rsidR="003C062A" w:rsidRPr="002653F8" w:rsidRDefault="003C062A" w:rsidP="00E837AF">
      <w:pPr>
        <w:pStyle w:val="REG-P0"/>
        <w:rPr>
          <w:b/>
          <w:bCs/>
        </w:rPr>
      </w:pPr>
      <w:r w:rsidRPr="002653F8">
        <w:rPr>
          <w:b/>
        </w:rPr>
        <w:t>Date and conditions on which motor vehicle is to be registered</w:t>
      </w:r>
    </w:p>
    <w:p w14:paraId="73D7D452" w14:textId="77777777" w:rsidR="003C062A" w:rsidRPr="002653F8" w:rsidRDefault="003C062A" w:rsidP="00E837AF">
      <w:pPr>
        <w:pStyle w:val="REG-P0"/>
        <w:rPr>
          <w:b/>
          <w:bCs/>
        </w:rPr>
      </w:pPr>
    </w:p>
    <w:p w14:paraId="06F5EDE2" w14:textId="7A5E198F" w:rsidR="00E4562B" w:rsidRPr="002653F8" w:rsidRDefault="003C062A" w:rsidP="00E837AF">
      <w:pPr>
        <w:pStyle w:val="REG-P1"/>
      </w:pPr>
      <w:r w:rsidRPr="002653F8">
        <w:rPr>
          <w:b/>
          <w:bCs/>
        </w:rPr>
        <w:t>15.</w:t>
      </w:r>
      <w:r w:rsidRPr="002653F8">
        <w:rPr>
          <w:b/>
          <w:bCs/>
        </w:rPr>
        <w:tab/>
      </w:r>
      <w:r w:rsidRPr="002653F8">
        <w:rPr>
          <w:rFonts w:eastAsia="Arial"/>
        </w:rPr>
        <w:t>(1)</w:t>
      </w:r>
      <w:r w:rsidRPr="002653F8">
        <w:rPr>
          <w:rFonts w:eastAsia="Arial"/>
        </w:rPr>
        <w:tab/>
      </w:r>
      <w:r w:rsidRPr="002653F8">
        <w:t xml:space="preserve">Subject to </w:t>
      </w:r>
      <w:r w:rsidR="003E6AE6" w:rsidRPr="002653F8">
        <w:t>subre</w:t>
      </w:r>
      <w:r w:rsidRPr="002653F8">
        <w:t>gulation (2), liability for the registration of a motor vehicle arises</w:t>
      </w:r>
      <w:r w:rsidR="00E4562B" w:rsidRPr="002653F8">
        <w:t xml:space="preserve"> -</w:t>
      </w:r>
    </w:p>
    <w:p w14:paraId="28100A9D" w14:textId="0C7BDDBA" w:rsidR="003C062A" w:rsidRPr="002653F8" w:rsidRDefault="003C062A" w:rsidP="00E837AF">
      <w:pPr>
        <w:pStyle w:val="REG-P0"/>
      </w:pPr>
    </w:p>
    <w:p w14:paraId="3EBDA046" w14:textId="4772D327" w:rsidR="00E4562B" w:rsidRPr="002653F8" w:rsidRDefault="003C062A" w:rsidP="00E837AF">
      <w:pPr>
        <w:pStyle w:val="REG-Pa"/>
      </w:pPr>
      <w:r w:rsidRPr="002653F8">
        <w:t>(a)</w:t>
      </w:r>
      <w:r w:rsidRPr="002653F8">
        <w:tab/>
        <w:t>in the case of a motor vehicle to be registered for the first time in Namibia</w:t>
      </w:r>
      <w:r w:rsidR="00E4562B" w:rsidRPr="002653F8">
        <w:t xml:space="preserve"> -</w:t>
      </w:r>
    </w:p>
    <w:p w14:paraId="1DE750D6" w14:textId="23B3AB41" w:rsidR="003C062A" w:rsidRPr="002653F8" w:rsidRDefault="003C062A" w:rsidP="00E837AF">
      <w:pPr>
        <w:pStyle w:val="REG-P0"/>
      </w:pPr>
    </w:p>
    <w:p w14:paraId="4E14E57A" w14:textId="77777777" w:rsidR="003C062A" w:rsidRPr="002653F8" w:rsidRDefault="003C062A" w:rsidP="00E837AF">
      <w:pPr>
        <w:pStyle w:val="REG-Pi"/>
      </w:pPr>
      <w:r w:rsidRPr="002653F8">
        <w:t>(i)</w:t>
      </w:r>
      <w:r w:rsidRPr="002653F8">
        <w:tab/>
        <w:t xml:space="preserve">if the motor vehicle was manufactured on or after a date determined by the Minister by notice in the </w:t>
      </w:r>
      <w:r w:rsidRPr="002653F8">
        <w:rPr>
          <w:i/>
        </w:rPr>
        <w:t xml:space="preserve">Gazette, </w:t>
      </w:r>
      <w:r w:rsidRPr="002653F8">
        <w:t>on the date of completion of manufacture of that motor vehicle;</w:t>
      </w:r>
    </w:p>
    <w:p w14:paraId="12B45AF4" w14:textId="77777777" w:rsidR="003C062A" w:rsidRPr="002653F8" w:rsidRDefault="003C062A" w:rsidP="00E837AF">
      <w:pPr>
        <w:pStyle w:val="REG-Pi"/>
      </w:pPr>
    </w:p>
    <w:p w14:paraId="2C12101E" w14:textId="77777777" w:rsidR="003C062A" w:rsidRPr="002653F8" w:rsidRDefault="003C062A" w:rsidP="00E837AF">
      <w:pPr>
        <w:pStyle w:val="REG-Pi"/>
      </w:pPr>
      <w:r w:rsidRPr="002653F8">
        <w:t>(ii)</w:t>
      </w:r>
      <w:r w:rsidRPr="002653F8">
        <w:tab/>
        <w:t xml:space="preserve">if the motor vehicle was built by a builder on or after a date determined by the Minister by notice in the </w:t>
      </w:r>
      <w:r w:rsidRPr="002653F8">
        <w:rPr>
          <w:i/>
        </w:rPr>
        <w:t xml:space="preserve">Gazette, </w:t>
      </w:r>
      <w:r w:rsidRPr="002653F8">
        <w:t>on the date of completion of the building of that motor vehicle;</w:t>
      </w:r>
    </w:p>
    <w:p w14:paraId="4C0121B2" w14:textId="77777777" w:rsidR="003C062A" w:rsidRPr="002653F8" w:rsidRDefault="003C062A" w:rsidP="00E837AF">
      <w:pPr>
        <w:pStyle w:val="REG-Pi"/>
      </w:pPr>
    </w:p>
    <w:p w14:paraId="6276787D" w14:textId="77777777" w:rsidR="003C062A" w:rsidRPr="002653F8" w:rsidRDefault="003C062A" w:rsidP="00E837AF">
      <w:pPr>
        <w:pStyle w:val="REG-Pi"/>
      </w:pPr>
      <w:r w:rsidRPr="002653F8">
        <w:t>(iii)</w:t>
      </w:r>
      <w:r w:rsidRPr="002653F8">
        <w:tab/>
        <w:t>if the motor vehicle was built up from parts by a person other than a builder, on the date of completion of the building of that motor vehicle;</w:t>
      </w:r>
    </w:p>
    <w:p w14:paraId="75F9308B" w14:textId="77777777" w:rsidR="003C062A" w:rsidRPr="002653F8" w:rsidRDefault="003C062A" w:rsidP="00E837AF">
      <w:pPr>
        <w:pStyle w:val="REG-Pi"/>
      </w:pPr>
    </w:p>
    <w:p w14:paraId="73C83C3B" w14:textId="77777777" w:rsidR="003C062A" w:rsidRPr="002653F8" w:rsidRDefault="003C062A" w:rsidP="00E837AF">
      <w:pPr>
        <w:pStyle w:val="REG-Pi"/>
      </w:pPr>
      <w:r w:rsidRPr="002653F8">
        <w:t>(iv)</w:t>
      </w:r>
      <w:r w:rsidRPr="002653F8">
        <w:tab/>
        <w:t>if the motor vehicle was imported by an importer on or</w:t>
      </w:r>
      <w:r w:rsidR="003E6AE6" w:rsidRPr="002653F8">
        <w:t xml:space="preserve"> </w:t>
      </w:r>
      <w:r w:rsidRPr="002653F8">
        <w:t xml:space="preserve">after a date determined by the Minister by notice in the </w:t>
      </w:r>
      <w:r w:rsidRPr="002653F8">
        <w:rPr>
          <w:i/>
        </w:rPr>
        <w:t xml:space="preserve">Gazette, </w:t>
      </w:r>
      <w:r w:rsidRPr="002653F8">
        <w:t>on the date of arrival of that vehicle in Namibia or on the date on which that motor vehicle is cleared in terms of customs and excise legislation, if applicable;</w:t>
      </w:r>
    </w:p>
    <w:p w14:paraId="63BB8776" w14:textId="77777777" w:rsidR="003C062A" w:rsidRPr="002653F8" w:rsidRDefault="003C062A" w:rsidP="00E837AF">
      <w:pPr>
        <w:pStyle w:val="REG-Pi"/>
      </w:pPr>
    </w:p>
    <w:p w14:paraId="2C48A697" w14:textId="77777777" w:rsidR="003C062A" w:rsidRPr="002653F8" w:rsidRDefault="003C062A" w:rsidP="00E837AF">
      <w:pPr>
        <w:pStyle w:val="REG-Pi"/>
      </w:pPr>
      <w:r w:rsidRPr="002653F8">
        <w:t>(v)</w:t>
      </w:r>
      <w:r w:rsidRPr="002653F8">
        <w:tab/>
        <w:t>subject to regulation 12, if the motor vehicle was acquired outside Namibia, on the date that such motor vehicle is brought into Namibia or on the date on which that motor vehicle is cleared in terms of customs and excise legislation, if applicable;</w:t>
      </w:r>
    </w:p>
    <w:p w14:paraId="7A2BB7D5" w14:textId="77777777" w:rsidR="003C062A" w:rsidRPr="002653F8" w:rsidRDefault="003C062A" w:rsidP="00E837AF">
      <w:pPr>
        <w:pStyle w:val="REG-Pi"/>
      </w:pPr>
    </w:p>
    <w:p w14:paraId="7A38636E" w14:textId="77777777" w:rsidR="003C062A" w:rsidRPr="002653F8" w:rsidRDefault="003C062A" w:rsidP="00E837AF">
      <w:pPr>
        <w:pStyle w:val="REG-Pi"/>
      </w:pPr>
      <w:r w:rsidRPr="002653F8">
        <w:t>(vi)</w:t>
      </w:r>
      <w:r w:rsidRPr="002653F8">
        <w:tab/>
      </w:r>
      <w:r w:rsidRPr="002653F8">
        <w:rPr>
          <w:spacing w:val="-2"/>
        </w:rPr>
        <w:t>if it is a motor vehicle which is deemed to be registered in terms of regulation</w:t>
      </w:r>
      <w:r w:rsidRPr="002653F8">
        <w:t xml:space="preserve"> 12, on the date it ceases to be so deemed; or</w:t>
      </w:r>
    </w:p>
    <w:p w14:paraId="604B794E" w14:textId="77777777" w:rsidR="003C062A" w:rsidRPr="002653F8" w:rsidRDefault="003C062A" w:rsidP="00E837AF">
      <w:pPr>
        <w:pStyle w:val="REG-Pi"/>
      </w:pPr>
    </w:p>
    <w:p w14:paraId="4A799966" w14:textId="77777777" w:rsidR="003C062A" w:rsidRPr="002653F8" w:rsidRDefault="003C062A" w:rsidP="00E837AF">
      <w:pPr>
        <w:pStyle w:val="REG-Pi"/>
      </w:pPr>
      <w:r w:rsidRPr="002653F8">
        <w:lastRenderedPageBreak/>
        <w:t>(vii)</w:t>
      </w:r>
      <w:r w:rsidRPr="002653F8">
        <w:tab/>
        <w:t>if it is a motor vehicle which is exempted from</w:t>
      </w:r>
      <w:r w:rsidR="003E6AE6" w:rsidRPr="002653F8">
        <w:t xml:space="preserve"> </w:t>
      </w:r>
      <w:r w:rsidRPr="002653F8">
        <w:t>registration in terms of regulation 13 and that exemption is withdrawn or is no longer applicable, on the date of the withdrawal or when that exemption no longer applies;</w:t>
      </w:r>
    </w:p>
    <w:p w14:paraId="35FEC5C2" w14:textId="77777777" w:rsidR="003C062A" w:rsidRPr="002653F8" w:rsidRDefault="003C062A" w:rsidP="00E837AF">
      <w:pPr>
        <w:pStyle w:val="REG-P0"/>
      </w:pPr>
    </w:p>
    <w:p w14:paraId="0B9E0252" w14:textId="77777777" w:rsidR="00E4562B" w:rsidRPr="002653F8" w:rsidRDefault="003C062A" w:rsidP="00E837AF">
      <w:pPr>
        <w:pStyle w:val="REG-Pa"/>
      </w:pPr>
      <w:r w:rsidRPr="002653F8">
        <w:t>(b)</w:t>
      </w:r>
      <w:r w:rsidRPr="002653F8">
        <w:tab/>
        <w:t>in the case of a motor vehicle which was previously registered in Namibia</w:t>
      </w:r>
      <w:r w:rsidR="00E4562B" w:rsidRPr="002653F8">
        <w:t xml:space="preserve"> -</w:t>
      </w:r>
    </w:p>
    <w:p w14:paraId="26548673" w14:textId="0BBA7819" w:rsidR="003C062A" w:rsidRPr="002653F8" w:rsidRDefault="003C062A" w:rsidP="00E837AF">
      <w:pPr>
        <w:pStyle w:val="REG-P0"/>
      </w:pPr>
    </w:p>
    <w:p w14:paraId="13B6B096" w14:textId="77777777" w:rsidR="003C062A" w:rsidRPr="002653F8" w:rsidRDefault="003C062A" w:rsidP="00E837AF">
      <w:pPr>
        <w:pStyle w:val="REG-Pi"/>
      </w:pPr>
      <w:r w:rsidRPr="002653F8">
        <w:t>(i)</w:t>
      </w:r>
      <w:r w:rsidRPr="002653F8">
        <w:tab/>
        <w:t>on the date the registration of that vehicle becomes void,</w:t>
      </w:r>
      <w:r w:rsidR="003E6AE6" w:rsidRPr="002653F8">
        <w:t xml:space="preserve"> </w:t>
      </w:r>
      <w:r w:rsidRPr="002653F8">
        <w:t>in terms of regulation 14(a), (c) or (d), or if applicable, 14(c); or</w:t>
      </w:r>
    </w:p>
    <w:p w14:paraId="62A136EB" w14:textId="77777777" w:rsidR="003C062A" w:rsidRPr="002653F8" w:rsidRDefault="003C062A" w:rsidP="00E837AF">
      <w:pPr>
        <w:pStyle w:val="REG-Pi"/>
      </w:pPr>
    </w:p>
    <w:p w14:paraId="5DC4B9B3" w14:textId="77777777" w:rsidR="003C062A" w:rsidRPr="002653F8" w:rsidRDefault="003C062A" w:rsidP="00E837AF">
      <w:pPr>
        <w:pStyle w:val="REG-Pi"/>
      </w:pPr>
      <w:r w:rsidRPr="002653F8">
        <w:t>(ii)</w:t>
      </w:r>
      <w:r w:rsidRPr="002653F8">
        <w:tab/>
        <w:t xml:space="preserve">which was stolen and </w:t>
      </w:r>
      <w:r w:rsidR="003E6AE6" w:rsidRPr="002653F8">
        <w:t>dere</w:t>
      </w:r>
      <w:r w:rsidRPr="002653F8">
        <w:t>gistered in terms of regulation 89(5) and is recovered, on the date of release of that motor vehicle by the Namibian Police Force; or</w:t>
      </w:r>
    </w:p>
    <w:p w14:paraId="5F14EA2F" w14:textId="77777777" w:rsidR="003C062A" w:rsidRPr="002653F8" w:rsidRDefault="003C062A" w:rsidP="00E837AF">
      <w:pPr>
        <w:pStyle w:val="REG-P0"/>
      </w:pPr>
    </w:p>
    <w:p w14:paraId="4068E4F7" w14:textId="77777777" w:rsidR="003C062A" w:rsidRPr="002653F8" w:rsidRDefault="003C062A" w:rsidP="00E837AF">
      <w:pPr>
        <w:pStyle w:val="REG-Pa"/>
      </w:pPr>
      <w:r w:rsidRPr="002653F8">
        <w:t>(c)</w:t>
      </w:r>
      <w:r w:rsidRPr="002653F8">
        <w:tab/>
        <w:t>in circumstances not contemplated in the preceding paragraphs,</w:t>
      </w:r>
      <w:r w:rsidR="003E6AE6" w:rsidRPr="002653F8">
        <w:t xml:space="preserve"> </w:t>
      </w:r>
      <w:r w:rsidRPr="002653F8">
        <w:t>on the date determined by the Minister.</w:t>
      </w:r>
    </w:p>
    <w:p w14:paraId="1324B40C" w14:textId="77777777" w:rsidR="003C062A" w:rsidRPr="002653F8" w:rsidRDefault="003C062A" w:rsidP="00E837AF">
      <w:pPr>
        <w:pStyle w:val="REG-P0"/>
      </w:pPr>
    </w:p>
    <w:p w14:paraId="021BDB72" w14:textId="1E64F526" w:rsidR="003C062A" w:rsidRPr="002653F8" w:rsidRDefault="003C062A" w:rsidP="00E837AF">
      <w:pPr>
        <w:pStyle w:val="REG-P1"/>
      </w:pPr>
      <w:r w:rsidRPr="002653F8">
        <w:t>(2)</w:t>
      </w:r>
      <w:r w:rsidRPr="002653F8">
        <w:tab/>
        <w:t>Notwithstanding anything to the contrary contained in this Part, a motor vehicle referred to in subregulation (1)(b) may be operated on a public road for a period of</w:t>
      </w:r>
      <w:r w:rsidR="003E6AE6" w:rsidRPr="002653F8">
        <w:t xml:space="preserve"> </w:t>
      </w:r>
      <w:r w:rsidRPr="002653F8">
        <w:t>21 days after the date of</w:t>
      </w:r>
      <w:r w:rsidR="003E6AE6" w:rsidRPr="002653F8">
        <w:t xml:space="preserve"> </w:t>
      </w:r>
      <w:r w:rsidRPr="002653F8">
        <w:t>liability referred to in this regulation in order to register the motor vehicle while the licence number allocated thereto and the licence di</w:t>
      </w:r>
      <w:r w:rsidR="00AF101E">
        <w:t>sc issued in respect thereof are</w:t>
      </w:r>
      <w:r w:rsidRPr="002653F8">
        <w:t xml:space="preserve"> displayed in the manner contemplated in regulations 48 and 50 respectively.</w:t>
      </w:r>
    </w:p>
    <w:p w14:paraId="01BE68E7" w14:textId="77777777" w:rsidR="003C062A" w:rsidRPr="002653F8" w:rsidRDefault="003C062A" w:rsidP="00E837AF">
      <w:pPr>
        <w:pStyle w:val="REG-P1"/>
      </w:pPr>
    </w:p>
    <w:p w14:paraId="00CB1A26" w14:textId="77777777" w:rsidR="003C062A" w:rsidRPr="002653F8" w:rsidRDefault="003E6AE6" w:rsidP="00E837AF">
      <w:pPr>
        <w:pStyle w:val="REG-P1"/>
      </w:pPr>
      <w:r w:rsidRPr="002653F8">
        <w:t>(3)</w:t>
      </w:r>
      <w:r w:rsidRPr="002653F8">
        <w:tab/>
        <w:t>I</w:t>
      </w:r>
      <w:r w:rsidR="003C062A" w:rsidRPr="002653F8">
        <w:t>f</w:t>
      </w:r>
      <w:r w:rsidRPr="002653F8">
        <w:t xml:space="preserve"> </w:t>
      </w:r>
      <w:r w:rsidR="003C062A" w:rsidRPr="002653F8">
        <w:t>it is an issue in any civil or criminal proceedings whether an alleged</w:t>
      </w:r>
      <w:r w:rsidRPr="002653F8">
        <w:t xml:space="preserve"> </w:t>
      </w:r>
      <w:r w:rsidR="003C062A" w:rsidRPr="002653F8">
        <w:t>date is the date referred to in subregulation (1), the date so alleged is, until the contrary is proved, deemed to be the date referred to in that subregulation.</w:t>
      </w:r>
    </w:p>
    <w:p w14:paraId="0AB6DF12" w14:textId="77777777" w:rsidR="003C062A" w:rsidRPr="002653F8" w:rsidRDefault="003C062A" w:rsidP="00E837AF">
      <w:pPr>
        <w:pStyle w:val="REG-P0"/>
      </w:pPr>
    </w:p>
    <w:p w14:paraId="24987B64" w14:textId="77777777" w:rsidR="003C062A" w:rsidRPr="002653F8" w:rsidRDefault="003C062A" w:rsidP="00E837AF">
      <w:pPr>
        <w:pStyle w:val="REG-P0"/>
      </w:pPr>
      <w:r w:rsidRPr="002653F8">
        <w:rPr>
          <w:b/>
          <w:bCs/>
        </w:rPr>
        <w:t>Manner of application for registration of motor vehicle</w:t>
      </w:r>
    </w:p>
    <w:p w14:paraId="08C265EB" w14:textId="77777777" w:rsidR="003E6AE6" w:rsidRPr="002653F8" w:rsidRDefault="003E6AE6" w:rsidP="00E837AF">
      <w:pPr>
        <w:pStyle w:val="REG-P0"/>
      </w:pPr>
    </w:p>
    <w:p w14:paraId="24CC8E40" w14:textId="04F83882" w:rsidR="003C062A" w:rsidRPr="002653F8" w:rsidRDefault="003C062A" w:rsidP="00E837AF">
      <w:pPr>
        <w:pStyle w:val="REG-P1"/>
        <w:rPr>
          <w:rFonts w:eastAsia="Arial"/>
        </w:rPr>
      </w:pPr>
      <w:r w:rsidRPr="002653F8">
        <w:rPr>
          <w:rFonts w:eastAsia="Arial"/>
          <w:b/>
          <w:bCs/>
        </w:rPr>
        <w:t xml:space="preserve">16. </w:t>
      </w:r>
      <w:r w:rsidR="00081D2F" w:rsidRPr="002653F8">
        <w:rPr>
          <w:rFonts w:eastAsia="Arial"/>
          <w:b/>
          <w:bCs/>
        </w:rPr>
        <w:tab/>
      </w:r>
      <w:r w:rsidRPr="002653F8">
        <w:t xml:space="preserve">(1) </w:t>
      </w:r>
      <w:r w:rsidR="00081D2F" w:rsidRPr="002653F8">
        <w:tab/>
      </w:r>
      <w:r w:rsidRPr="002653F8">
        <w:t xml:space="preserve">An application for the registration of a motor vehicle, other than a motor vehicle referred to in regulation 23, must be made within 21 days after the date of liability referred to in regulation 15, to the appropriate registering authority on the approved </w:t>
      </w:r>
      <w:r w:rsidRPr="002653F8">
        <w:rPr>
          <w:rFonts w:eastAsia="Arial"/>
          <w:bCs/>
        </w:rPr>
        <w:t>form.</w:t>
      </w:r>
    </w:p>
    <w:p w14:paraId="5679ECFA" w14:textId="77777777" w:rsidR="003C062A" w:rsidRPr="002653F8" w:rsidRDefault="003C062A" w:rsidP="00E837AF">
      <w:pPr>
        <w:pStyle w:val="REG-P1"/>
      </w:pPr>
    </w:p>
    <w:p w14:paraId="6C25EA2D" w14:textId="02609CD8" w:rsidR="00E4562B" w:rsidRPr="002653F8" w:rsidRDefault="003C062A" w:rsidP="00E837AF">
      <w:pPr>
        <w:pStyle w:val="REG-P1"/>
      </w:pPr>
      <w:r w:rsidRPr="002653F8">
        <w:t>(2)</w:t>
      </w:r>
      <w:r w:rsidRPr="002653F8">
        <w:tab/>
        <w:t xml:space="preserve">An application referred to in </w:t>
      </w:r>
      <w:r w:rsidR="00C93DD5" w:rsidRPr="002653F8">
        <w:t>subregulatio</w:t>
      </w:r>
      <w:r w:rsidRPr="002653F8">
        <w:t>n (1) must be accompanied</w:t>
      </w:r>
      <w:r w:rsidR="00F54173" w:rsidRPr="002653F8">
        <w:t xml:space="preserve"> </w:t>
      </w:r>
      <w:r w:rsidR="003E6AE6" w:rsidRPr="002653F8">
        <w:t>by</w:t>
      </w:r>
      <w:r w:rsidR="00E4562B" w:rsidRPr="002653F8">
        <w:t xml:space="preserve"> -</w:t>
      </w:r>
    </w:p>
    <w:p w14:paraId="712DF1FF" w14:textId="47CBAFD9" w:rsidR="003C062A" w:rsidRPr="002653F8" w:rsidRDefault="003C062A" w:rsidP="00E837AF">
      <w:pPr>
        <w:pStyle w:val="REG-P0"/>
      </w:pPr>
    </w:p>
    <w:p w14:paraId="0AA9B874" w14:textId="77777777" w:rsidR="003C062A" w:rsidRPr="002653F8" w:rsidRDefault="003C062A" w:rsidP="00E837AF">
      <w:pPr>
        <w:pStyle w:val="REG-Pa"/>
      </w:pPr>
      <w:r w:rsidRPr="002653F8">
        <w:t>(a)</w:t>
      </w:r>
      <w:r w:rsidRPr="002653F8">
        <w:tab/>
        <w:t>the acceptable identification of the title-holder of the motor vehicle and, in the case of a body of persons, that of its proxy and representative and a letter of proxy;</w:t>
      </w:r>
    </w:p>
    <w:p w14:paraId="2C15F483" w14:textId="77777777" w:rsidR="003C062A" w:rsidRPr="002653F8" w:rsidRDefault="003C062A" w:rsidP="00E837AF">
      <w:pPr>
        <w:pStyle w:val="REG-Pa"/>
      </w:pPr>
    </w:p>
    <w:p w14:paraId="61520C2C" w14:textId="77777777" w:rsidR="003C062A" w:rsidRPr="002653F8" w:rsidRDefault="003C062A" w:rsidP="00E837AF">
      <w:pPr>
        <w:pStyle w:val="REG-Pa"/>
      </w:pPr>
      <w:r w:rsidRPr="002653F8">
        <w:t>(b)</w:t>
      </w:r>
      <w:r w:rsidRPr="002653F8">
        <w:tab/>
        <w:t xml:space="preserve">the acceptable identification of the owner of the motor </w:t>
      </w:r>
      <w:r w:rsidR="00F54173" w:rsidRPr="002653F8">
        <w:t xml:space="preserve">vehicle </w:t>
      </w:r>
      <w:r w:rsidRPr="002653F8">
        <w:t>and, in the case of a body of persons, that of its proxy and representative and a letter of proxy;</w:t>
      </w:r>
    </w:p>
    <w:p w14:paraId="23A9D1DF" w14:textId="77777777" w:rsidR="003C062A" w:rsidRPr="002653F8" w:rsidRDefault="003C062A" w:rsidP="00E837AF">
      <w:pPr>
        <w:pStyle w:val="REG-Pa"/>
      </w:pPr>
    </w:p>
    <w:p w14:paraId="44E52257" w14:textId="77777777" w:rsidR="003C062A" w:rsidRPr="002653F8" w:rsidRDefault="003C062A" w:rsidP="00E837AF">
      <w:pPr>
        <w:pStyle w:val="REG-Pa"/>
      </w:pPr>
      <w:r w:rsidRPr="002653F8">
        <w:t>(c)</w:t>
      </w:r>
      <w:r w:rsidRPr="002653F8">
        <w:tab/>
        <w:t xml:space="preserve">the appropriate registration fees prescribed under section 18 of the Road Fund Administration Act, 1999 (Act No. 18 of 1999) and, if applicable, any penalties and arrear </w:t>
      </w:r>
      <w:r w:rsidR="001C69D4" w:rsidRPr="002653F8">
        <w:t>fe</w:t>
      </w:r>
      <w:r w:rsidRPr="002653F8">
        <w:t>es referred to in regulations 92 and 94;</w:t>
      </w:r>
    </w:p>
    <w:p w14:paraId="256344A4" w14:textId="77777777" w:rsidR="003C062A" w:rsidRPr="002653F8" w:rsidRDefault="003C062A" w:rsidP="00E837AF">
      <w:pPr>
        <w:pStyle w:val="REG-Pa"/>
      </w:pPr>
    </w:p>
    <w:p w14:paraId="6C4D03AB" w14:textId="77777777" w:rsidR="003C062A" w:rsidRPr="002653F8" w:rsidRDefault="003C062A" w:rsidP="00E837AF">
      <w:pPr>
        <w:pStyle w:val="REG-Pa"/>
      </w:pPr>
      <w:r w:rsidRPr="002653F8">
        <w:t>(d)</w:t>
      </w:r>
      <w:r w:rsidRPr="002653F8">
        <w:tab/>
        <w:t xml:space="preserve">if the motor vehicle is registered in Namibia, the registration </w:t>
      </w:r>
      <w:r w:rsidR="00F54173" w:rsidRPr="002653F8">
        <w:rPr>
          <w:bCs/>
        </w:rPr>
        <w:t>certificate</w:t>
      </w:r>
      <w:r w:rsidRPr="002653F8">
        <w:rPr>
          <w:bCs/>
        </w:rPr>
        <w:t xml:space="preserve"> or </w:t>
      </w:r>
      <w:r w:rsidRPr="002653F8">
        <w:rPr>
          <w:rFonts w:eastAsia="Arial"/>
          <w:bCs/>
        </w:rPr>
        <w:t xml:space="preserve">if </w:t>
      </w:r>
      <w:r w:rsidRPr="002653F8">
        <w:rPr>
          <w:bCs/>
        </w:rPr>
        <w:t xml:space="preserve">the motor vehicle is registered in a foreign </w:t>
      </w:r>
      <w:r w:rsidRPr="002653F8">
        <w:t>country, the registration document from that foreign country;</w:t>
      </w:r>
    </w:p>
    <w:p w14:paraId="6192AAE2" w14:textId="77777777" w:rsidR="003C062A" w:rsidRPr="002653F8" w:rsidRDefault="003C062A" w:rsidP="00E837AF">
      <w:pPr>
        <w:pStyle w:val="REG-Pa"/>
      </w:pPr>
    </w:p>
    <w:p w14:paraId="52B2925E" w14:textId="77777777" w:rsidR="003C062A" w:rsidRPr="002653F8" w:rsidRDefault="00F54173" w:rsidP="00E837AF">
      <w:pPr>
        <w:pStyle w:val="REG-Pa"/>
      </w:pPr>
      <w:r w:rsidRPr="002653F8">
        <w:t>(e</w:t>
      </w:r>
      <w:r w:rsidR="003C062A" w:rsidRPr="002653F8">
        <w:t>)</w:t>
      </w:r>
      <w:r w:rsidRPr="002653F8">
        <w:tab/>
      </w:r>
      <w:r w:rsidR="003C062A" w:rsidRPr="002653F8">
        <w:rPr>
          <w:spacing w:val="-2"/>
        </w:rPr>
        <w:t xml:space="preserve">if the motor vehicle is acquired </w:t>
      </w:r>
      <w:r w:rsidRPr="002653F8">
        <w:rPr>
          <w:spacing w:val="-2"/>
        </w:rPr>
        <w:t>from</w:t>
      </w:r>
      <w:r w:rsidR="003C062A" w:rsidRPr="002653F8">
        <w:rPr>
          <w:spacing w:val="-2"/>
        </w:rPr>
        <w:t xml:space="preserve"> a Government ministry, proof of the acquisition</w:t>
      </w:r>
      <w:r w:rsidR="003C062A" w:rsidRPr="002653F8">
        <w:t xml:space="preserve"> signed by the accounting officer of that ministry;</w:t>
      </w:r>
    </w:p>
    <w:p w14:paraId="27A5FA10" w14:textId="77777777" w:rsidR="003C062A" w:rsidRPr="002653F8" w:rsidRDefault="003C062A" w:rsidP="00E837AF">
      <w:pPr>
        <w:pStyle w:val="REG-Pa"/>
      </w:pPr>
    </w:p>
    <w:p w14:paraId="5ADDEC01" w14:textId="3F22A9D7" w:rsidR="00E4562B" w:rsidRPr="002653F8" w:rsidRDefault="003C062A" w:rsidP="00E837AF">
      <w:pPr>
        <w:pStyle w:val="REG-Pa"/>
      </w:pPr>
      <w:r w:rsidRPr="002653F8">
        <w:rPr>
          <w:rFonts w:eastAsia="Arial"/>
        </w:rPr>
        <w:t>(f)</w:t>
      </w:r>
      <w:r w:rsidRPr="002653F8">
        <w:rPr>
          <w:rFonts w:eastAsia="Arial"/>
        </w:rPr>
        <w:tab/>
      </w:r>
      <w:r w:rsidRPr="002653F8">
        <w:t>in the case of a motor vehicle which is being registered for the first time</w:t>
      </w:r>
      <w:r w:rsidR="00E4562B" w:rsidRPr="002653F8">
        <w:t xml:space="preserve"> -</w:t>
      </w:r>
    </w:p>
    <w:p w14:paraId="63BF0768" w14:textId="0595B218" w:rsidR="003C062A" w:rsidRPr="002653F8" w:rsidRDefault="003C062A" w:rsidP="00E837AF">
      <w:pPr>
        <w:pStyle w:val="REG-P0"/>
      </w:pPr>
    </w:p>
    <w:p w14:paraId="328C15BF" w14:textId="77777777" w:rsidR="003C062A" w:rsidRPr="002653F8" w:rsidRDefault="003C062A" w:rsidP="00E837AF">
      <w:pPr>
        <w:pStyle w:val="REG-Pi"/>
      </w:pPr>
      <w:r w:rsidRPr="002653F8">
        <w:lastRenderedPageBreak/>
        <w:t>(i)</w:t>
      </w:r>
      <w:r w:rsidRPr="002653F8">
        <w:tab/>
        <w:t>if required, the particulars of the motor vehicle on the approved form;</w:t>
      </w:r>
    </w:p>
    <w:p w14:paraId="432B089E" w14:textId="77777777" w:rsidR="003C062A" w:rsidRPr="002653F8" w:rsidRDefault="003C062A" w:rsidP="00E837AF">
      <w:pPr>
        <w:pStyle w:val="REG-Pi"/>
      </w:pPr>
    </w:p>
    <w:p w14:paraId="20C38301" w14:textId="6AB037FB" w:rsidR="00E4562B" w:rsidRPr="002653F8" w:rsidRDefault="003C062A" w:rsidP="00E837AF">
      <w:pPr>
        <w:pStyle w:val="REG-Pi"/>
        <w:rPr>
          <w:color w:val="1F1F1F"/>
        </w:rPr>
      </w:pPr>
      <w:r w:rsidRPr="002653F8">
        <w:rPr>
          <w:color w:val="1F1F1F"/>
        </w:rPr>
        <w:t>(ii)</w:t>
      </w:r>
      <w:r w:rsidRPr="002653F8">
        <w:rPr>
          <w:color w:val="1F1F1F"/>
        </w:rPr>
        <w:tab/>
        <w:t>if it is a new motor vehicle, a certificate from the manufacturer, builder or importer of the motor vehicle containing</w:t>
      </w:r>
      <w:r w:rsidR="00E4562B" w:rsidRPr="002653F8">
        <w:rPr>
          <w:color w:val="1F1F1F"/>
        </w:rPr>
        <w:t xml:space="preserve"> -</w:t>
      </w:r>
    </w:p>
    <w:p w14:paraId="5DABC21B" w14:textId="0EB3BF6D" w:rsidR="003C062A" w:rsidRPr="002653F8" w:rsidRDefault="003C062A" w:rsidP="00E837AF">
      <w:pPr>
        <w:pStyle w:val="REG-Pi"/>
      </w:pPr>
    </w:p>
    <w:p w14:paraId="21426F16" w14:textId="77777777" w:rsidR="003C062A" w:rsidRPr="002653F8" w:rsidRDefault="003C062A" w:rsidP="00E837AF">
      <w:pPr>
        <w:pStyle w:val="REG-Paa"/>
      </w:pPr>
      <w:r w:rsidRPr="002653F8">
        <w:t xml:space="preserve">(aa) </w:t>
      </w:r>
      <w:r w:rsidR="0052223A" w:rsidRPr="002653F8">
        <w:tab/>
      </w:r>
      <w:r w:rsidRPr="002653F8">
        <w:t>the chassis number expressed in not more than 17 alpha-numerical characters;</w:t>
      </w:r>
    </w:p>
    <w:p w14:paraId="0CAC5A57" w14:textId="77777777" w:rsidR="003C062A" w:rsidRPr="002653F8" w:rsidRDefault="003C062A" w:rsidP="00E837AF">
      <w:pPr>
        <w:pStyle w:val="REG-Paa"/>
      </w:pPr>
    </w:p>
    <w:p w14:paraId="4B1269B0" w14:textId="77777777" w:rsidR="003C062A" w:rsidRPr="002653F8" w:rsidRDefault="003C062A" w:rsidP="00E837AF">
      <w:pPr>
        <w:pStyle w:val="REG-Paa"/>
      </w:pPr>
      <w:r w:rsidRPr="002653F8">
        <w:t xml:space="preserve">(bb) </w:t>
      </w:r>
      <w:r w:rsidR="0052223A" w:rsidRPr="002653F8">
        <w:tab/>
      </w:r>
      <w:r w:rsidRPr="002653F8">
        <w:t>if self-propelled, the engine number expressed in not more than 20 alpha-numerical characters;</w:t>
      </w:r>
    </w:p>
    <w:p w14:paraId="1C6D539D" w14:textId="77777777" w:rsidR="00F54173" w:rsidRPr="002653F8" w:rsidRDefault="00F54173" w:rsidP="00E837AF">
      <w:pPr>
        <w:pStyle w:val="REG-Paa"/>
      </w:pPr>
    </w:p>
    <w:p w14:paraId="292D7D3C" w14:textId="77777777" w:rsidR="003C062A" w:rsidRPr="002653F8" w:rsidRDefault="003C062A" w:rsidP="00E837AF">
      <w:pPr>
        <w:pStyle w:val="REG-Paa"/>
      </w:pPr>
      <w:r w:rsidRPr="002653F8">
        <w:t>(cc)</w:t>
      </w:r>
      <w:r w:rsidRPr="002653F8">
        <w:tab/>
        <w:t xml:space="preserve">the make expressed in not more </w:t>
      </w:r>
      <w:r w:rsidR="00F54173" w:rsidRPr="002653F8">
        <w:t xml:space="preserve">than </w:t>
      </w:r>
      <w:r w:rsidRPr="002653F8">
        <w:t>30 alpha­numerical characters;</w:t>
      </w:r>
    </w:p>
    <w:p w14:paraId="512A4069" w14:textId="77777777" w:rsidR="003C062A" w:rsidRPr="002653F8" w:rsidRDefault="003C062A" w:rsidP="00E837AF">
      <w:pPr>
        <w:pStyle w:val="REG-Paa"/>
      </w:pPr>
    </w:p>
    <w:p w14:paraId="5CF5DF46" w14:textId="77777777" w:rsidR="003C062A" w:rsidRPr="002653F8" w:rsidRDefault="003C062A" w:rsidP="00E837AF">
      <w:pPr>
        <w:pStyle w:val="REG-Paa"/>
      </w:pPr>
      <w:r w:rsidRPr="002653F8">
        <w:t xml:space="preserve">(dd) </w:t>
      </w:r>
      <w:r w:rsidR="0052223A" w:rsidRPr="002653F8">
        <w:tab/>
      </w:r>
      <w:r w:rsidRPr="002653F8">
        <w:t>the model name expressed in not more than 20 alpha-numerical characters, and the model­ derivative expressed in not more than 20 alpha­ numerical characters, neither of wh</w:t>
      </w:r>
      <w:r w:rsidRPr="002653F8">
        <w:rPr>
          <w:color w:val="383838"/>
        </w:rPr>
        <w:t>i</w:t>
      </w:r>
      <w:r w:rsidRPr="002653F8">
        <w:t xml:space="preserve">ch, for the purpose of this </w:t>
      </w:r>
      <w:r w:rsidR="00F54173" w:rsidRPr="002653F8">
        <w:t>subre</w:t>
      </w:r>
      <w:r w:rsidRPr="002653F8">
        <w:t>gulation must include the year of manufacture;</w:t>
      </w:r>
    </w:p>
    <w:p w14:paraId="5F83662E" w14:textId="77777777" w:rsidR="003C062A" w:rsidRPr="002653F8" w:rsidRDefault="003C062A" w:rsidP="00E837AF">
      <w:pPr>
        <w:pStyle w:val="REG-Paa"/>
      </w:pPr>
    </w:p>
    <w:p w14:paraId="4EF3E62D" w14:textId="77777777" w:rsidR="003C062A" w:rsidRPr="002653F8" w:rsidRDefault="003C062A" w:rsidP="00E837AF">
      <w:pPr>
        <w:pStyle w:val="REG-Paa"/>
      </w:pPr>
      <w:r w:rsidRPr="002653F8">
        <w:t>(</w:t>
      </w:r>
      <w:r w:rsidR="00F54173" w:rsidRPr="002653F8">
        <w:t>ee</w:t>
      </w:r>
      <w:r w:rsidRPr="002653F8">
        <w:t xml:space="preserve">) </w:t>
      </w:r>
      <w:r w:rsidR="0052223A" w:rsidRPr="002653F8">
        <w:tab/>
      </w:r>
      <w:r w:rsidRPr="002653F8">
        <w:t>other than in the case of a motorcycle, the tare in kilograms expressed in not more than five figures;</w:t>
      </w:r>
    </w:p>
    <w:p w14:paraId="7DD222A9" w14:textId="77777777" w:rsidR="003C062A" w:rsidRPr="002653F8" w:rsidRDefault="003C062A" w:rsidP="00E837AF">
      <w:pPr>
        <w:pStyle w:val="REG-Paa"/>
      </w:pPr>
    </w:p>
    <w:p w14:paraId="0188B731" w14:textId="77777777" w:rsidR="003C062A" w:rsidRPr="002653F8" w:rsidRDefault="003C062A" w:rsidP="00E837AF">
      <w:pPr>
        <w:pStyle w:val="REG-Paa"/>
      </w:pPr>
      <w:r w:rsidRPr="002653F8">
        <w:rPr>
          <w:rFonts w:eastAsia="Arial"/>
        </w:rPr>
        <w:t xml:space="preserve">(ff) </w:t>
      </w:r>
      <w:r w:rsidR="0052223A" w:rsidRPr="002653F8">
        <w:rPr>
          <w:rFonts w:eastAsia="Arial"/>
        </w:rPr>
        <w:tab/>
      </w:r>
      <w:r w:rsidRPr="002653F8">
        <w:t>if self-propelled, the engine capacity in cubic centimetres expressed in not more than five figures;</w:t>
      </w:r>
    </w:p>
    <w:p w14:paraId="74E887C6" w14:textId="77777777" w:rsidR="003C062A" w:rsidRPr="002653F8" w:rsidRDefault="003C062A" w:rsidP="00E837AF">
      <w:pPr>
        <w:pStyle w:val="REG-Paa"/>
      </w:pPr>
    </w:p>
    <w:p w14:paraId="17ADA0E2" w14:textId="77777777" w:rsidR="003C062A" w:rsidRPr="002653F8" w:rsidRDefault="003C062A" w:rsidP="00E837AF">
      <w:pPr>
        <w:pStyle w:val="REG-Paa"/>
      </w:pPr>
      <w:r w:rsidRPr="002653F8">
        <w:t>(gg)</w:t>
      </w:r>
      <w:r w:rsidRPr="002653F8">
        <w:tab/>
        <w:t>in the case of a mini-bus, bus or goods vehicle,</w:t>
      </w:r>
      <w:r w:rsidR="00F54173" w:rsidRPr="002653F8">
        <w:t xml:space="preserve"> </w:t>
      </w:r>
      <w:r w:rsidRPr="002653F8">
        <w:t>the gross vehicle mass in k</w:t>
      </w:r>
      <w:r w:rsidRPr="002653F8">
        <w:rPr>
          <w:color w:val="383838"/>
        </w:rPr>
        <w:t>i</w:t>
      </w:r>
      <w:r w:rsidRPr="002653F8">
        <w:t>lograms expressed in not more than six figures;</w:t>
      </w:r>
    </w:p>
    <w:p w14:paraId="7B01B6F8" w14:textId="77777777" w:rsidR="003C062A" w:rsidRPr="002653F8" w:rsidRDefault="003C062A" w:rsidP="00E837AF">
      <w:pPr>
        <w:pStyle w:val="REG-Paa"/>
      </w:pPr>
    </w:p>
    <w:p w14:paraId="0BD54321" w14:textId="77777777" w:rsidR="003C062A" w:rsidRPr="002653F8" w:rsidRDefault="003C062A" w:rsidP="00E837AF">
      <w:pPr>
        <w:pStyle w:val="REG-Paa"/>
      </w:pPr>
      <w:r w:rsidRPr="002653F8">
        <w:t xml:space="preserve">(hh) </w:t>
      </w:r>
      <w:r w:rsidR="00343E39" w:rsidRPr="002653F8">
        <w:tab/>
      </w:r>
      <w:r w:rsidRPr="002653F8">
        <w:rPr>
          <w:spacing w:val="-2"/>
        </w:rPr>
        <w:t>if self-propelled, the nett engine po</w:t>
      </w:r>
      <w:r w:rsidRPr="002653F8">
        <w:rPr>
          <w:color w:val="383838"/>
          <w:spacing w:val="-2"/>
        </w:rPr>
        <w:t>w</w:t>
      </w:r>
      <w:r w:rsidRPr="002653F8">
        <w:rPr>
          <w:spacing w:val="-2"/>
        </w:rPr>
        <w:t>er to the nearest kilowatt expressed</w:t>
      </w:r>
      <w:r w:rsidRPr="002653F8">
        <w:t xml:space="preserve"> in not more than thre</w:t>
      </w:r>
      <w:r w:rsidRPr="002653F8">
        <w:rPr>
          <w:color w:val="383838"/>
        </w:rPr>
        <w:t xml:space="preserve">e </w:t>
      </w:r>
      <w:r w:rsidRPr="002653F8">
        <w:t>figures; and</w:t>
      </w:r>
    </w:p>
    <w:p w14:paraId="0F7D065C" w14:textId="77777777" w:rsidR="003C062A" w:rsidRPr="002653F8" w:rsidRDefault="003C062A" w:rsidP="00E837AF">
      <w:pPr>
        <w:pStyle w:val="REG-Paa"/>
      </w:pPr>
    </w:p>
    <w:p w14:paraId="4A69A1D5" w14:textId="77777777" w:rsidR="003C062A" w:rsidRPr="002653F8" w:rsidRDefault="003C062A" w:rsidP="00E837AF">
      <w:pPr>
        <w:pStyle w:val="REG-Paa"/>
      </w:pPr>
      <w:r w:rsidRPr="002653F8">
        <w:t>(ii)</w:t>
      </w:r>
      <w:r w:rsidRPr="002653F8">
        <w:tab/>
        <w:t>the model number referred to in regulation 82(1)(e) or a letter of authority contemplated in regulation 81</w:t>
      </w:r>
      <w:r w:rsidRPr="002653F8">
        <w:rPr>
          <w:color w:val="383838"/>
        </w:rPr>
        <w:t xml:space="preserve">; </w:t>
      </w:r>
      <w:r w:rsidRPr="002653F8">
        <w:t>and</w:t>
      </w:r>
    </w:p>
    <w:p w14:paraId="51723AE0" w14:textId="77777777" w:rsidR="003C062A" w:rsidRPr="002653F8" w:rsidRDefault="003C062A" w:rsidP="00E837AF">
      <w:pPr>
        <w:pStyle w:val="REG-P0"/>
      </w:pPr>
    </w:p>
    <w:p w14:paraId="26497CB1" w14:textId="77777777" w:rsidR="003C062A" w:rsidRPr="002653F8" w:rsidRDefault="003C062A" w:rsidP="00E837AF">
      <w:pPr>
        <w:pStyle w:val="REG-Pi"/>
      </w:pPr>
      <w:r w:rsidRPr="002653F8">
        <w:t>(iii)</w:t>
      </w:r>
      <w:r w:rsidRPr="002653F8">
        <w:tab/>
        <w:t>the main colour of the motor vehicle concerned;</w:t>
      </w:r>
    </w:p>
    <w:p w14:paraId="6C41598E" w14:textId="77777777" w:rsidR="003C062A" w:rsidRPr="002653F8" w:rsidRDefault="003C062A" w:rsidP="00E837AF">
      <w:pPr>
        <w:pStyle w:val="REG-P0"/>
      </w:pPr>
    </w:p>
    <w:p w14:paraId="221592D3" w14:textId="77777777" w:rsidR="003C062A" w:rsidRPr="002653F8" w:rsidRDefault="003C062A" w:rsidP="00E837AF">
      <w:pPr>
        <w:pStyle w:val="REG-Pa"/>
      </w:pPr>
      <w:r w:rsidRPr="002653F8">
        <w:t>(g)</w:t>
      </w:r>
      <w:r w:rsidRPr="002653F8">
        <w:tab/>
        <w:t xml:space="preserve">if the tare has changed due to any reason, a mass measuring certificate </w:t>
      </w:r>
      <w:r w:rsidR="00F54173" w:rsidRPr="002653F8">
        <w:t>referr</w:t>
      </w:r>
      <w:r w:rsidRPr="002653F8">
        <w:t>ed to in regulation 101;</w:t>
      </w:r>
    </w:p>
    <w:p w14:paraId="30AE7468" w14:textId="77777777" w:rsidR="003C062A" w:rsidRPr="002653F8" w:rsidRDefault="003C062A" w:rsidP="00E837AF">
      <w:pPr>
        <w:pStyle w:val="REG-Pa"/>
      </w:pPr>
    </w:p>
    <w:p w14:paraId="2FB485C3" w14:textId="77777777" w:rsidR="003C062A" w:rsidRPr="002653F8" w:rsidRDefault="003C062A" w:rsidP="00E837AF">
      <w:pPr>
        <w:pStyle w:val="REG-Pa"/>
      </w:pPr>
      <w:r w:rsidRPr="002653F8">
        <w:t>(h)</w:t>
      </w:r>
      <w:r w:rsidRPr="002653F8">
        <w:tab/>
        <w:t>a Polic</w:t>
      </w:r>
      <w:r w:rsidRPr="002653F8">
        <w:rPr>
          <w:color w:val="383838"/>
        </w:rPr>
        <w:t xml:space="preserve">e </w:t>
      </w:r>
      <w:r w:rsidRPr="002653F8">
        <w:t>clearance with regard to the motor vehicle except if it is a new motor vehicle; and</w:t>
      </w:r>
    </w:p>
    <w:p w14:paraId="3B7C445C" w14:textId="77777777" w:rsidR="003C062A" w:rsidRPr="002653F8" w:rsidRDefault="003C062A" w:rsidP="00E837AF">
      <w:pPr>
        <w:pStyle w:val="REG-P0"/>
      </w:pPr>
    </w:p>
    <w:p w14:paraId="27660156" w14:textId="77777777" w:rsidR="00E4562B" w:rsidRPr="002653F8" w:rsidRDefault="003C062A" w:rsidP="00E837AF">
      <w:pPr>
        <w:pStyle w:val="REG-Pa"/>
      </w:pPr>
      <w:r w:rsidRPr="002653F8">
        <w:rPr>
          <w:rFonts w:eastAsia="Arial"/>
          <w:bCs/>
        </w:rPr>
        <w:t>(i)</w:t>
      </w:r>
      <w:r w:rsidRPr="002653F8">
        <w:rPr>
          <w:rFonts w:eastAsia="Arial"/>
          <w:b/>
          <w:bCs/>
        </w:rPr>
        <w:tab/>
      </w:r>
      <w:r w:rsidRPr="002653F8">
        <w:t>if required by the registering authority</w:t>
      </w:r>
      <w:r w:rsidR="00E4562B" w:rsidRPr="002653F8">
        <w:t xml:space="preserve"> -</w:t>
      </w:r>
    </w:p>
    <w:p w14:paraId="15EF6032" w14:textId="07857F01" w:rsidR="003C062A" w:rsidRPr="002653F8" w:rsidRDefault="003C062A" w:rsidP="00E837AF">
      <w:pPr>
        <w:pStyle w:val="REG-P0"/>
      </w:pPr>
    </w:p>
    <w:p w14:paraId="1B4A293F" w14:textId="77777777" w:rsidR="003C062A" w:rsidRPr="002653F8" w:rsidRDefault="003C062A" w:rsidP="00E837AF">
      <w:pPr>
        <w:pStyle w:val="REG-Pi"/>
      </w:pPr>
      <w:r w:rsidRPr="002653F8">
        <w:t>(i)</w:t>
      </w:r>
      <w:r w:rsidRPr="002653F8">
        <w:tab/>
        <w:t>proof of the right to be registered as title-holder of th</w:t>
      </w:r>
      <w:r w:rsidRPr="002653F8">
        <w:rPr>
          <w:color w:val="383838"/>
        </w:rPr>
        <w:t xml:space="preserve">e </w:t>
      </w:r>
      <w:r w:rsidRPr="002653F8">
        <w:t>motor vehicle concerned;</w:t>
      </w:r>
    </w:p>
    <w:p w14:paraId="071D0984" w14:textId="77777777" w:rsidR="003C062A" w:rsidRPr="002653F8" w:rsidRDefault="003C062A" w:rsidP="00E837AF">
      <w:pPr>
        <w:pStyle w:val="REG-Pi"/>
      </w:pPr>
    </w:p>
    <w:p w14:paraId="0002C634" w14:textId="77777777" w:rsidR="003C062A" w:rsidRPr="002653F8" w:rsidRDefault="003C062A" w:rsidP="00E837AF">
      <w:pPr>
        <w:pStyle w:val="REG-Pi"/>
      </w:pPr>
      <w:r w:rsidRPr="002653F8">
        <w:t>(ii)</w:t>
      </w:r>
      <w:r w:rsidRPr="002653F8">
        <w:tab/>
      </w:r>
      <w:r w:rsidRPr="002653F8">
        <w:rPr>
          <w:spacing w:val="-2"/>
        </w:rPr>
        <w:t>proof of compliance with the provisions of the customs and excise legisla</w:t>
      </w:r>
      <w:r w:rsidRPr="002653F8">
        <w:rPr>
          <w:color w:val="383838"/>
          <w:spacing w:val="-2"/>
        </w:rPr>
        <w:t>t</w:t>
      </w:r>
      <w:r w:rsidRPr="002653F8">
        <w:rPr>
          <w:spacing w:val="-2"/>
        </w:rPr>
        <w:t>ion;</w:t>
      </w:r>
    </w:p>
    <w:p w14:paraId="057A63AE" w14:textId="77777777" w:rsidR="003C062A" w:rsidRPr="002653F8" w:rsidRDefault="003C062A" w:rsidP="00E837AF">
      <w:pPr>
        <w:pStyle w:val="REG-Pi"/>
      </w:pPr>
    </w:p>
    <w:p w14:paraId="434EB2D3" w14:textId="77777777" w:rsidR="003C062A" w:rsidRPr="002653F8" w:rsidRDefault="003C062A" w:rsidP="00E837AF">
      <w:pPr>
        <w:pStyle w:val="REG-Pi"/>
      </w:pPr>
      <w:r w:rsidRPr="002653F8">
        <w:t>(iii)</w:t>
      </w:r>
      <w:r w:rsidRPr="002653F8">
        <w:tab/>
        <w:t>where doubt exists regarding the tare of the motor vehicle concern</w:t>
      </w:r>
      <w:r w:rsidRPr="002653F8">
        <w:rPr>
          <w:color w:val="383838"/>
        </w:rPr>
        <w:t>e</w:t>
      </w:r>
      <w:r w:rsidRPr="002653F8">
        <w:t xml:space="preserve">d, a mass measuring certificate </w:t>
      </w:r>
      <w:r w:rsidR="00F210EF" w:rsidRPr="002653F8">
        <w:t>referred</w:t>
      </w:r>
      <w:r w:rsidRPr="002653F8">
        <w:t xml:space="preserve"> to in regulation 101; or</w:t>
      </w:r>
    </w:p>
    <w:p w14:paraId="3D2F1B32" w14:textId="77777777" w:rsidR="003C062A" w:rsidRPr="002653F8" w:rsidRDefault="003C062A" w:rsidP="00E837AF">
      <w:pPr>
        <w:pStyle w:val="REG-Pi"/>
      </w:pPr>
    </w:p>
    <w:p w14:paraId="53332607" w14:textId="77777777" w:rsidR="003C062A" w:rsidRPr="002653F8" w:rsidRDefault="003C062A" w:rsidP="00E837AF">
      <w:pPr>
        <w:pStyle w:val="REG-Pi"/>
      </w:pPr>
      <w:r w:rsidRPr="002653F8">
        <w:t>(iv)</w:t>
      </w:r>
      <w:r w:rsidRPr="002653F8">
        <w:tab/>
        <w:t>any other documentation requir</w:t>
      </w:r>
      <w:r w:rsidRPr="002653F8">
        <w:rPr>
          <w:color w:val="383838"/>
        </w:rPr>
        <w:t>e</w:t>
      </w:r>
      <w:r w:rsidRPr="002653F8">
        <w:t>d by the Ministe</w:t>
      </w:r>
      <w:r w:rsidRPr="002653F8">
        <w:rPr>
          <w:color w:val="383838"/>
        </w:rPr>
        <w:t>r.</w:t>
      </w:r>
    </w:p>
    <w:p w14:paraId="6C46C4B7" w14:textId="77777777" w:rsidR="003C062A" w:rsidRPr="002653F8" w:rsidRDefault="003C062A" w:rsidP="00E837AF">
      <w:pPr>
        <w:pStyle w:val="REG-P0"/>
      </w:pPr>
    </w:p>
    <w:p w14:paraId="71F58914" w14:textId="77777777" w:rsidR="003C062A" w:rsidRPr="002653F8" w:rsidRDefault="003C062A" w:rsidP="00E837AF">
      <w:pPr>
        <w:pStyle w:val="REG-P1"/>
      </w:pPr>
      <w:r w:rsidRPr="002653F8">
        <w:lastRenderedPageBreak/>
        <w:t>(3)</w:t>
      </w:r>
      <w:r w:rsidRPr="002653F8">
        <w:tab/>
        <w:t>If</w:t>
      </w:r>
      <w:r w:rsidR="00F54173" w:rsidRPr="002653F8">
        <w:t xml:space="preserve"> </w:t>
      </w:r>
      <w:r w:rsidRPr="002653F8">
        <w:t>li</w:t>
      </w:r>
      <w:r w:rsidRPr="002653F8">
        <w:rPr>
          <w:color w:val="383838"/>
        </w:rPr>
        <w:t>a</w:t>
      </w:r>
      <w:r w:rsidRPr="002653F8">
        <w:t>bility for th</w:t>
      </w:r>
      <w:r w:rsidRPr="002653F8">
        <w:rPr>
          <w:color w:val="383838"/>
        </w:rPr>
        <w:t xml:space="preserve">e </w:t>
      </w:r>
      <w:r w:rsidRPr="002653F8">
        <w:t>r</w:t>
      </w:r>
      <w:r w:rsidRPr="002653F8">
        <w:rPr>
          <w:color w:val="383838"/>
        </w:rPr>
        <w:t>e</w:t>
      </w:r>
      <w:r w:rsidRPr="002653F8">
        <w:t>gistration of a motor vehicle ari</w:t>
      </w:r>
      <w:r w:rsidRPr="002653F8">
        <w:rPr>
          <w:color w:val="383838"/>
        </w:rPr>
        <w:t>s</w:t>
      </w:r>
      <w:r w:rsidRPr="002653F8">
        <w:t>es due to the s</w:t>
      </w:r>
      <w:r w:rsidRPr="002653F8">
        <w:rPr>
          <w:color w:val="383838"/>
        </w:rPr>
        <w:t>a</w:t>
      </w:r>
      <w:r w:rsidRPr="002653F8">
        <w:t>l</w:t>
      </w:r>
      <w:r w:rsidRPr="002653F8">
        <w:rPr>
          <w:color w:val="383838"/>
        </w:rPr>
        <w:t>e</w:t>
      </w:r>
      <w:r w:rsidR="00F54173" w:rsidRPr="002653F8">
        <w:t xml:space="preserve"> </w:t>
      </w:r>
      <w:r w:rsidRPr="002653F8">
        <w:t>of the motor vehicle by a motor dealer to a b</w:t>
      </w:r>
      <w:r w:rsidRPr="002653F8">
        <w:rPr>
          <w:color w:val="383838"/>
        </w:rPr>
        <w:t>a</w:t>
      </w:r>
      <w:r w:rsidRPr="002653F8">
        <w:t>nkin</w:t>
      </w:r>
      <w:r w:rsidRPr="002653F8">
        <w:rPr>
          <w:color w:val="383838"/>
        </w:rPr>
        <w:t xml:space="preserve">g </w:t>
      </w:r>
      <w:r w:rsidRPr="002653F8">
        <w:t>institution, so that the bankin</w:t>
      </w:r>
      <w:r w:rsidRPr="002653F8">
        <w:rPr>
          <w:color w:val="383838"/>
        </w:rPr>
        <w:t xml:space="preserve">g </w:t>
      </w:r>
      <w:r w:rsidRPr="002653F8">
        <w:t>institution may sell or lease th</w:t>
      </w:r>
      <w:r w:rsidRPr="002653F8">
        <w:rPr>
          <w:color w:val="383838"/>
        </w:rPr>
        <w:t>a</w:t>
      </w:r>
      <w:r w:rsidRPr="002653F8">
        <w:t>t motor vehicle to its client and if the appropriate registerin</w:t>
      </w:r>
      <w:r w:rsidRPr="002653F8">
        <w:rPr>
          <w:color w:val="383838"/>
        </w:rPr>
        <w:t xml:space="preserve">g </w:t>
      </w:r>
      <w:r w:rsidRPr="002653F8">
        <w:t>authority of the title-holder of th</w:t>
      </w:r>
      <w:r w:rsidRPr="002653F8">
        <w:rPr>
          <w:color w:val="383838"/>
        </w:rPr>
        <w:t>a</w:t>
      </w:r>
      <w:r w:rsidRPr="002653F8">
        <w:t>t motor vehicle is the same r</w:t>
      </w:r>
      <w:r w:rsidRPr="002653F8">
        <w:rPr>
          <w:color w:val="383838"/>
        </w:rPr>
        <w:t>e</w:t>
      </w:r>
      <w:r w:rsidRPr="002653F8">
        <w:t>g</w:t>
      </w:r>
      <w:r w:rsidRPr="002653F8">
        <w:rPr>
          <w:color w:val="383838"/>
        </w:rPr>
        <w:t>i</w:t>
      </w:r>
      <w:r w:rsidRPr="002653F8">
        <w:t>stering authorit</w:t>
      </w:r>
      <w:r w:rsidRPr="002653F8">
        <w:rPr>
          <w:color w:val="383838"/>
        </w:rPr>
        <w:t xml:space="preserve">y </w:t>
      </w:r>
      <w:r w:rsidRPr="002653F8">
        <w:t>as that of the motor dealer, the motor dealer concerned must submit th</w:t>
      </w:r>
      <w:r w:rsidRPr="002653F8">
        <w:rPr>
          <w:color w:val="383838"/>
        </w:rPr>
        <w:t xml:space="preserve">e </w:t>
      </w:r>
      <w:r w:rsidRPr="002653F8">
        <w:t>application r</w:t>
      </w:r>
      <w:r w:rsidRPr="002653F8">
        <w:rPr>
          <w:color w:val="383838"/>
        </w:rPr>
        <w:t>e</w:t>
      </w:r>
      <w:r w:rsidR="00F54173" w:rsidRPr="002653F8">
        <w:t>ferre</w:t>
      </w:r>
      <w:r w:rsidRPr="002653F8">
        <w:t xml:space="preserve">d to in </w:t>
      </w:r>
      <w:r w:rsidRPr="002653F8">
        <w:rPr>
          <w:color w:val="383838"/>
        </w:rPr>
        <w:t>s</w:t>
      </w:r>
      <w:r w:rsidRPr="002653F8">
        <w:t>ubre</w:t>
      </w:r>
      <w:r w:rsidRPr="002653F8">
        <w:rPr>
          <w:color w:val="383838"/>
        </w:rPr>
        <w:t>g</w:t>
      </w:r>
      <w:r w:rsidRPr="002653F8">
        <w:t>ulation (1) to the appropriate regist</w:t>
      </w:r>
      <w:r w:rsidRPr="002653F8">
        <w:rPr>
          <w:color w:val="383838"/>
        </w:rPr>
        <w:t>e</w:t>
      </w:r>
      <w:r w:rsidRPr="002653F8">
        <w:t>ring authority.</w:t>
      </w:r>
    </w:p>
    <w:p w14:paraId="7398B3FB" w14:textId="77777777" w:rsidR="003C062A" w:rsidRPr="002653F8" w:rsidRDefault="003C062A" w:rsidP="00E837AF">
      <w:pPr>
        <w:pStyle w:val="REG-P1"/>
      </w:pPr>
    </w:p>
    <w:p w14:paraId="443D9DCB" w14:textId="109C4FCE" w:rsidR="003C062A" w:rsidRPr="002653F8" w:rsidRDefault="003C062A" w:rsidP="00E837AF">
      <w:pPr>
        <w:pStyle w:val="REG-P1"/>
        <w:rPr>
          <w:color w:val="383838"/>
        </w:rPr>
      </w:pPr>
      <w:r w:rsidRPr="002653F8">
        <w:t>(4)</w:t>
      </w:r>
      <w:r w:rsidRPr="002653F8">
        <w:tab/>
      </w:r>
      <w:r w:rsidRPr="002653F8">
        <w:rPr>
          <w:rFonts w:eastAsia="Arial"/>
        </w:rPr>
        <w:t>If</w:t>
      </w:r>
      <w:r w:rsidR="00F54173" w:rsidRPr="002653F8">
        <w:rPr>
          <w:rFonts w:eastAsia="Arial"/>
        </w:rPr>
        <w:t xml:space="preserve"> </w:t>
      </w:r>
      <w:r w:rsidRPr="002653F8">
        <w:t>the title-holder of the motor vehicle conc</w:t>
      </w:r>
      <w:r w:rsidRPr="002653F8">
        <w:rPr>
          <w:color w:val="383838"/>
        </w:rPr>
        <w:t>e</w:t>
      </w:r>
      <w:r w:rsidRPr="002653F8">
        <w:t>rn</w:t>
      </w:r>
      <w:r w:rsidRPr="002653F8">
        <w:rPr>
          <w:color w:val="383838"/>
        </w:rPr>
        <w:t>e</w:t>
      </w:r>
      <w:r w:rsidRPr="002653F8">
        <w:t>d does not p</w:t>
      </w:r>
      <w:r w:rsidRPr="002653F8">
        <w:rPr>
          <w:color w:val="383838"/>
        </w:rPr>
        <w:t>e</w:t>
      </w:r>
      <w:r w:rsidRPr="002653F8">
        <w:t>rman</w:t>
      </w:r>
      <w:r w:rsidRPr="002653F8">
        <w:rPr>
          <w:color w:val="383838"/>
        </w:rPr>
        <w:t>e</w:t>
      </w:r>
      <w:r w:rsidRPr="002653F8">
        <w:t xml:space="preserve">ntly reside or </w:t>
      </w:r>
      <w:r w:rsidR="00F54173" w:rsidRPr="002653F8">
        <w:t>carr</w:t>
      </w:r>
      <w:r w:rsidRPr="002653F8">
        <w:t xml:space="preserve">y on business in Namibia, the owner of that motor </w:t>
      </w:r>
      <w:r w:rsidRPr="002653F8">
        <w:rPr>
          <w:color w:val="383838"/>
        </w:rPr>
        <w:t>v</w:t>
      </w:r>
      <w:r w:rsidRPr="002653F8">
        <w:t>ehicle must submit th</w:t>
      </w:r>
      <w:r w:rsidRPr="002653F8">
        <w:rPr>
          <w:color w:val="383838"/>
        </w:rPr>
        <w:t>e a</w:t>
      </w:r>
      <w:r w:rsidR="00F54173" w:rsidRPr="002653F8">
        <w:t>pplication</w:t>
      </w:r>
      <w:r w:rsidRPr="002653F8">
        <w:t xml:space="preserve"> </w:t>
      </w:r>
      <w:r w:rsidR="00F54173" w:rsidRPr="002653F8">
        <w:t>referred</w:t>
      </w:r>
      <w:r w:rsidRPr="002653F8">
        <w:t xml:space="preserve"> to in subr</w:t>
      </w:r>
      <w:r w:rsidRPr="002653F8">
        <w:rPr>
          <w:color w:val="383838"/>
        </w:rPr>
        <w:t>e</w:t>
      </w:r>
      <w:r w:rsidRPr="002653F8">
        <w:t>gul</w:t>
      </w:r>
      <w:r w:rsidRPr="002653F8">
        <w:rPr>
          <w:color w:val="383838"/>
        </w:rPr>
        <w:t>a</w:t>
      </w:r>
      <w:r w:rsidRPr="002653F8">
        <w:t>tion (1)</w:t>
      </w:r>
      <w:r w:rsidR="00E837AF" w:rsidRPr="002653F8">
        <w:t xml:space="preserve"> </w:t>
      </w:r>
      <w:r w:rsidRPr="002653F8">
        <w:t>to the appropriat</w:t>
      </w:r>
      <w:r w:rsidRPr="002653F8">
        <w:rPr>
          <w:color w:val="383838"/>
        </w:rPr>
        <w:t xml:space="preserve">e </w:t>
      </w:r>
      <w:r w:rsidRPr="002653F8">
        <w:t>r</w:t>
      </w:r>
      <w:r w:rsidRPr="002653F8">
        <w:rPr>
          <w:color w:val="383838"/>
        </w:rPr>
        <w:t>e</w:t>
      </w:r>
      <w:r w:rsidRPr="002653F8">
        <w:t>gist</w:t>
      </w:r>
      <w:r w:rsidRPr="002653F8">
        <w:rPr>
          <w:color w:val="383838"/>
        </w:rPr>
        <w:t>e</w:t>
      </w:r>
      <w:r w:rsidRPr="002653F8">
        <w:t xml:space="preserve">ring </w:t>
      </w:r>
      <w:r w:rsidRPr="002653F8">
        <w:rPr>
          <w:color w:val="383838"/>
        </w:rPr>
        <w:t>a</w:t>
      </w:r>
      <w:r w:rsidRPr="002653F8">
        <w:t>uthorit</w:t>
      </w:r>
      <w:r w:rsidRPr="002653F8">
        <w:rPr>
          <w:color w:val="383838"/>
        </w:rPr>
        <w:t>y.</w:t>
      </w:r>
    </w:p>
    <w:p w14:paraId="0ADB4719" w14:textId="77777777" w:rsidR="006371C9" w:rsidRPr="002653F8" w:rsidRDefault="006371C9" w:rsidP="00E837AF">
      <w:pPr>
        <w:pStyle w:val="REG-P1"/>
        <w:rPr>
          <w:color w:val="383838"/>
        </w:rPr>
      </w:pPr>
    </w:p>
    <w:p w14:paraId="19432F19" w14:textId="77777777" w:rsidR="006371C9" w:rsidRPr="002653F8" w:rsidRDefault="006371C9" w:rsidP="00E837AF">
      <w:pPr>
        <w:pStyle w:val="REG-P1"/>
      </w:pPr>
      <w:r w:rsidRPr="002653F8">
        <w:t xml:space="preserve">(5) </w:t>
      </w:r>
      <w:r w:rsidRPr="002653F8">
        <w:tab/>
        <w:t>A tricycle and a quadrucycle is exempt from the requirements of subregulation (2)(d), until such date as the Minister may determine by notice in the Gazette.</w:t>
      </w:r>
    </w:p>
    <w:p w14:paraId="4172A195" w14:textId="77777777" w:rsidR="006371C9" w:rsidRPr="002653F8" w:rsidRDefault="006371C9" w:rsidP="00E837AF">
      <w:pPr>
        <w:pStyle w:val="REG-P1"/>
      </w:pPr>
    </w:p>
    <w:p w14:paraId="65ADA040" w14:textId="7B79BF46" w:rsidR="006371C9" w:rsidRPr="002653F8" w:rsidRDefault="006371C9" w:rsidP="00E837AF">
      <w:pPr>
        <w:autoSpaceDE w:val="0"/>
        <w:autoSpaceDN w:val="0"/>
        <w:adjustRightInd w:val="0"/>
        <w:jc w:val="center"/>
        <w:rPr>
          <w:rFonts w:ascii="Arial" w:hAnsi="Arial" w:cs="Arial"/>
          <w:b/>
          <w:bCs/>
          <w:color w:val="00B050"/>
          <w:sz w:val="18"/>
          <w:szCs w:val="18"/>
        </w:rPr>
      </w:pPr>
      <w:r w:rsidRPr="002653F8">
        <w:rPr>
          <w:rFonts w:ascii="Arial" w:hAnsi="Arial" w:cs="Arial"/>
          <w:b/>
          <w:bCs/>
          <w:color w:val="00B050"/>
          <w:sz w:val="18"/>
          <w:szCs w:val="18"/>
        </w:rPr>
        <w:t>[</w:t>
      </w:r>
      <w:r w:rsidR="000033F3" w:rsidRPr="002653F8">
        <w:rPr>
          <w:rFonts w:ascii="Arial" w:hAnsi="Arial" w:cs="Arial"/>
          <w:b/>
          <w:bCs/>
          <w:color w:val="00B050"/>
          <w:sz w:val="18"/>
          <w:szCs w:val="18"/>
        </w:rPr>
        <w:t>S</w:t>
      </w:r>
      <w:r w:rsidR="00956053" w:rsidRPr="002653F8">
        <w:rPr>
          <w:rFonts w:ascii="Arial" w:hAnsi="Arial" w:cs="Arial"/>
          <w:b/>
          <w:bCs/>
          <w:color w:val="00B050"/>
          <w:sz w:val="18"/>
          <w:szCs w:val="18"/>
        </w:rPr>
        <w:t xml:space="preserve">ubregulation </w:t>
      </w:r>
      <w:r w:rsidR="000033F3" w:rsidRPr="002653F8">
        <w:rPr>
          <w:rFonts w:ascii="Arial" w:hAnsi="Arial" w:cs="Arial"/>
          <w:b/>
          <w:bCs/>
          <w:color w:val="00B050"/>
          <w:sz w:val="18"/>
          <w:szCs w:val="18"/>
        </w:rPr>
        <w:t>(</w:t>
      </w:r>
      <w:r w:rsidR="00956053" w:rsidRPr="002653F8">
        <w:rPr>
          <w:rFonts w:ascii="Arial" w:hAnsi="Arial" w:cs="Arial"/>
          <w:b/>
          <w:bCs/>
          <w:color w:val="00B050"/>
          <w:sz w:val="18"/>
          <w:szCs w:val="18"/>
        </w:rPr>
        <w:t>5</w:t>
      </w:r>
      <w:r w:rsidR="000033F3" w:rsidRPr="002653F8">
        <w:rPr>
          <w:rFonts w:ascii="Arial" w:hAnsi="Arial" w:cs="Arial"/>
          <w:b/>
          <w:bCs/>
          <w:color w:val="00B050"/>
          <w:sz w:val="18"/>
          <w:szCs w:val="18"/>
        </w:rPr>
        <w:t>)</w:t>
      </w:r>
      <w:r w:rsidRPr="002653F8">
        <w:rPr>
          <w:rFonts w:ascii="Arial" w:hAnsi="Arial" w:cs="Arial"/>
          <w:b/>
          <w:bCs/>
          <w:color w:val="00B050"/>
          <w:sz w:val="18"/>
          <w:szCs w:val="18"/>
        </w:rPr>
        <w:t xml:space="preserve"> </w:t>
      </w:r>
      <w:r w:rsidR="000033F3" w:rsidRPr="002653F8">
        <w:rPr>
          <w:rFonts w:ascii="Arial" w:hAnsi="Arial" w:cs="Arial"/>
          <w:b/>
          <w:bCs/>
          <w:color w:val="00B050"/>
          <w:sz w:val="18"/>
          <w:szCs w:val="18"/>
        </w:rPr>
        <w:t xml:space="preserve">is </w:t>
      </w:r>
      <w:r w:rsidRPr="002653F8">
        <w:rPr>
          <w:rFonts w:ascii="Arial" w:hAnsi="Arial" w:cs="Arial"/>
          <w:b/>
          <w:bCs/>
          <w:color w:val="00B050"/>
          <w:sz w:val="18"/>
          <w:szCs w:val="18"/>
        </w:rPr>
        <w:t>inserted by GN 205</w:t>
      </w:r>
      <w:r w:rsidR="000033F3" w:rsidRPr="002653F8">
        <w:rPr>
          <w:rFonts w:ascii="Arial" w:hAnsi="Arial" w:cs="Arial"/>
          <w:b/>
          <w:bCs/>
          <w:color w:val="00B050"/>
          <w:sz w:val="18"/>
          <w:szCs w:val="18"/>
        </w:rPr>
        <w:t>/</w:t>
      </w:r>
      <w:r w:rsidRPr="002653F8">
        <w:rPr>
          <w:rFonts w:ascii="Arial" w:hAnsi="Arial" w:cs="Arial"/>
          <w:b/>
          <w:bCs/>
          <w:color w:val="00B050"/>
          <w:sz w:val="18"/>
          <w:szCs w:val="18"/>
        </w:rPr>
        <w:t>2004</w:t>
      </w:r>
      <w:r w:rsidR="000033F3" w:rsidRPr="002653F8">
        <w:rPr>
          <w:rFonts w:ascii="Arial" w:hAnsi="Arial" w:cs="Arial"/>
          <w:b/>
          <w:bCs/>
          <w:color w:val="00B050"/>
          <w:sz w:val="18"/>
          <w:szCs w:val="18"/>
        </w:rPr>
        <w:t xml:space="preserve">. The verb </w:t>
      </w:r>
      <w:r w:rsidR="00E837AF" w:rsidRPr="002653F8">
        <w:rPr>
          <w:rFonts w:ascii="Arial" w:hAnsi="Arial" w:cs="Arial"/>
          <w:b/>
          <w:bCs/>
          <w:color w:val="00B050"/>
          <w:sz w:val="18"/>
          <w:szCs w:val="18"/>
        </w:rPr>
        <w:t>“</w:t>
      </w:r>
      <w:r w:rsidR="000033F3" w:rsidRPr="002653F8">
        <w:rPr>
          <w:rFonts w:ascii="Arial" w:hAnsi="Arial" w:cs="Arial"/>
          <w:b/>
          <w:bCs/>
          <w:color w:val="00B050"/>
          <w:sz w:val="18"/>
          <w:szCs w:val="18"/>
        </w:rPr>
        <w:t>is</w:t>
      </w:r>
      <w:r w:rsidR="00E837AF" w:rsidRPr="002653F8">
        <w:rPr>
          <w:rFonts w:ascii="Arial" w:hAnsi="Arial" w:cs="Arial"/>
          <w:b/>
          <w:bCs/>
          <w:color w:val="00B050"/>
          <w:sz w:val="18"/>
          <w:szCs w:val="18"/>
        </w:rPr>
        <w:t>”</w:t>
      </w:r>
      <w:r w:rsidR="000033F3" w:rsidRPr="002653F8">
        <w:rPr>
          <w:rFonts w:ascii="Arial" w:hAnsi="Arial" w:cs="Arial"/>
          <w:b/>
          <w:bCs/>
          <w:color w:val="00B050"/>
          <w:sz w:val="18"/>
          <w:szCs w:val="18"/>
        </w:rPr>
        <w:t xml:space="preserve"> should be </w:t>
      </w:r>
      <w:r w:rsidR="00E837AF" w:rsidRPr="002653F8">
        <w:rPr>
          <w:rFonts w:ascii="Arial" w:hAnsi="Arial" w:cs="Arial"/>
          <w:b/>
          <w:bCs/>
          <w:color w:val="00B050"/>
          <w:sz w:val="18"/>
          <w:szCs w:val="18"/>
        </w:rPr>
        <w:t>“</w:t>
      </w:r>
      <w:r w:rsidR="000033F3" w:rsidRPr="002653F8">
        <w:rPr>
          <w:rFonts w:ascii="Arial" w:hAnsi="Arial" w:cs="Arial"/>
          <w:b/>
          <w:bCs/>
          <w:color w:val="00B050"/>
          <w:sz w:val="18"/>
          <w:szCs w:val="18"/>
        </w:rPr>
        <w:t>are</w:t>
      </w:r>
      <w:r w:rsidR="00E837AF" w:rsidRPr="002653F8">
        <w:rPr>
          <w:rFonts w:ascii="Arial" w:hAnsi="Arial" w:cs="Arial"/>
          <w:b/>
          <w:bCs/>
          <w:color w:val="00B050"/>
          <w:sz w:val="18"/>
          <w:szCs w:val="18"/>
        </w:rPr>
        <w:t>”</w:t>
      </w:r>
      <w:r w:rsidR="000033F3" w:rsidRPr="002653F8">
        <w:rPr>
          <w:rFonts w:ascii="Arial" w:hAnsi="Arial" w:cs="Arial"/>
          <w:b/>
          <w:bCs/>
          <w:color w:val="00B050"/>
          <w:sz w:val="18"/>
          <w:szCs w:val="18"/>
        </w:rPr>
        <w:t xml:space="preserve"> </w:t>
      </w:r>
      <w:r w:rsidR="000033F3" w:rsidRPr="002653F8">
        <w:rPr>
          <w:rFonts w:ascii="Arial" w:hAnsi="Arial" w:cs="Arial"/>
          <w:b/>
          <w:bCs/>
          <w:color w:val="00B050"/>
          <w:sz w:val="18"/>
          <w:szCs w:val="18"/>
        </w:rPr>
        <w:br/>
        <w:t xml:space="preserve">to be grammatically correct. The word </w:t>
      </w:r>
      <w:r w:rsidR="00E837AF" w:rsidRPr="002653F8">
        <w:rPr>
          <w:rFonts w:ascii="Arial" w:hAnsi="Arial" w:cs="Arial"/>
          <w:b/>
          <w:bCs/>
          <w:color w:val="00B050"/>
          <w:sz w:val="18"/>
          <w:szCs w:val="18"/>
        </w:rPr>
        <w:t>“</w:t>
      </w:r>
      <w:r w:rsidR="000033F3" w:rsidRPr="002653F8">
        <w:rPr>
          <w:rFonts w:ascii="Arial" w:hAnsi="Arial" w:cs="Arial"/>
          <w:b/>
          <w:bCs/>
          <w:i/>
          <w:color w:val="00B050"/>
          <w:sz w:val="18"/>
          <w:szCs w:val="18"/>
        </w:rPr>
        <w:t>Gazette</w:t>
      </w:r>
      <w:r w:rsidR="00E837AF" w:rsidRPr="002653F8">
        <w:rPr>
          <w:rFonts w:ascii="Arial" w:hAnsi="Arial" w:cs="Arial"/>
          <w:b/>
          <w:bCs/>
          <w:color w:val="00B050"/>
          <w:sz w:val="18"/>
          <w:szCs w:val="18"/>
        </w:rPr>
        <w:t>”</w:t>
      </w:r>
      <w:r w:rsidR="000033F3" w:rsidRPr="002653F8">
        <w:rPr>
          <w:rFonts w:ascii="Arial" w:hAnsi="Arial" w:cs="Arial"/>
          <w:b/>
          <w:bCs/>
          <w:color w:val="00B050"/>
          <w:sz w:val="18"/>
          <w:szCs w:val="18"/>
        </w:rPr>
        <w:t xml:space="preserve"> is not italicised.]</w:t>
      </w:r>
    </w:p>
    <w:p w14:paraId="50E9B042" w14:textId="77777777" w:rsidR="003C062A" w:rsidRPr="002653F8" w:rsidRDefault="003C062A" w:rsidP="00E837AF">
      <w:pPr>
        <w:pStyle w:val="REG-P0"/>
      </w:pPr>
    </w:p>
    <w:p w14:paraId="32EA8573" w14:textId="530A7B59" w:rsidR="00C0395C" w:rsidRDefault="00B21CE4" w:rsidP="00B21CE4">
      <w:pPr>
        <w:pStyle w:val="REG-P1"/>
        <w:rPr>
          <w:lang w:val="en-ZA"/>
        </w:rPr>
      </w:pPr>
      <w:r w:rsidRPr="00B21CE4">
        <w:rPr>
          <w:lang w:val="en-ZA"/>
        </w:rPr>
        <w:t>(6)</w:t>
      </w:r>
      <w:r>
        <w:rPr>
          <w:lang w:val="en-ZA"/>
        </w:rPr>
        <w:tab/>
      </w:r>
      <w:r w:rsidRPr="00B21CE4">
        <w:rPr>
          <w:lang w:val="en-ZA"/>
        </w:rPr>
        <w:t xml:space="preserve"> A roadworthy certificate must accompany the application for registration of</w:t>
      </w:r>
      <w:r>
        <w:rPr>
          <w:lang w:val="en-ZA"/>
        </w:rPr>
        <w:t xml:space="preserve"> </w:t>
      </w:r>
      <w:r w:rsidRPr="00B21CE4">
        <w:rPr>
          <w:lang w:val="en-ZA"/>
        </w:rPr>
        <w:t xml:space="preserve">a motor quadrucycle or </w:t>
      </w:r>
      <w:r>
        <w:rPr>
          <w:lang w:val="en-ZA"/>
        </w:rPr>
        <w:t>tricycle.</w:t>
      </w:r>
    </w:p>
    <w:p w14:paraId="6F6CA676" w14:textId="77777777" w:rsidR="00B21CE4" w:rsidRPr="00B21CE4" w:rsidRDefault="00B21CE4" w:rsidP="00B21CE4">
      <w:pPr>
        <w:pStyle w:val="REG-P1"/>
        <w:rPr>
          <w:lang w:val="en-ZA"/>
        </w:rPr>
      </w:pPr>
    </w:p>
    <w:p w14:paraId="6A0E5D66" w14:textId="542AE397" w:rsidR="00C0395C" w:rsidRPr="002653F8" w:rsidRDefault="00C0395C" w:rsidP="00E837AF">
      <w:pPr>
        <w:autoSpaceDE w:val="0"/>
        <w:autoSpaceDN w:val="0"/>
        <w:adjustRightInd w:val="0"/>
        <w:jc w:val="center"/>
        <w:rPr>
          <w:rFonts w:ascii="Arial" w:hAnsi="Arial" w:cs="Arial"/>
          <w:b/>
          <w:bCs/>
          <w:color w:val="00B050"/>
          <w:sz w:val="18"/>
          <w:szCs w:val="18"/>
        </w:rPr>
      </w:pPr>
      <w:r w:rsidRPr="002653F8">
        <w:rPr>
          <w:rFonts w:ascii="Arial" w:hAnsi="Arial" w:cs="Arial"/>
          <w:b/>
          <w:bCs/>
          <w:color w:val="00B050"/>
          <w:sz w:val="18"/>
          <w:szCs w:val="18"/>
        </w:rPr>
        <w:t xml:space="preserve">[subregulation </w:t>
      </w:r>
      <w:r w:rsidR="00C93DD5" w:rsidRPr="002653F8">
        <w:rPr>
          <w:rFonts w:ascii="Arial" w:hAnsi="Arial" w:cs="Arial"/>
          <w:b/>
          <w:bCs/>
          <w:color w:val="00B050"/>
          <w:sz w:val="18"/>
          <w:szCs w:val="18"/>
        </w:rPr>
        <w:t>(</w:t>
      </w:r>
      <w:r w:rsidRPr="002653F8">
        <w:rPr>
          <w:rFonts w:ascii="Arial" w:hAnsi="Arial" w:cs="Arial"/>
          <w:b/>
          <w:bCs/>
          <w:color w:val="00B050"/>
          <w:sz w:val="18"/>
          <w:szCs w:val="18"/>
        </w:rPr>
        <w:t>6</w:t>
      </w:r>
      <w:r w:rsidR="00C93DD5" w:rsidRPr="002653F8">
        <w:rPr>
          <w:rFonts w:ascii="Arial" w:hAnsi="Arial" w:cs="Arial"/>
          <w:b/>
          <w:bCs/>
          <w:color w:val="00B050"/>
          <w:sz w:val="18"/>
          <w:szCs w:val="18"/>
        </w:rPr>
        <w:t>)</w:t>
      </w:r>
      <w:r w:rsidRPr="002653F8">
        <w:rPr>
          <w:rFonts w:ascii="Arial" w:hAnsi="Arial" w:cs="Arial"/>
          <w:b/>
          <w:bCs/>
          <w:color w:val="00B050"/>
          <w:sz w:val="18"/>
          <w:szCs w:val="18"/>
        </w:rPr>
        <w:t xml:space="preserve"> inserted by GN 156</w:t>
      </w:r>
      <w:r w:rsidR="00C93DD5" w:rsidRPr="002653F8">
        <w:rPr>
          <w:rFonts w:ascii="Arial" w:hAnsi="Arial" w:cs="Arial"/>
          <w:b/>
          <w:bCs/>
          <w:color w:val="00B050"/>
          <w:sz w:val="18"/>
          <w:szCs w:val="18"/>
        </w:rPr>
        <w:t>/</w:t>
      </w:r>
      <w:r w:rsidRPr="002653F8">
        <w:rPr>
          <w:rFonts w:ascii="Arial" w:hAnsi="Arial" w:cs="Arial"/>
          <w:b/>
          <w:bCs/>
          <w:color w:val="00B050"/>
          <w:sz w:val="18"/>
          <w:szCs w:val="18"/>
        </w:rPr>
        <w:t>2015</w:t>
      </w:r>
      <w:r w:rsidR="00B21CE4">
        <w:rPr>
          <w:rFonts w:ascii="Arial" w:hAnsi="Arial" w:cs="Arial"/>
          <w:b/>
          <w:bCs/>
          <w:color w:val="00B050"/>
          <w:sz w:val="18"/>
          <w:szCs w:val="18"/>
        </w:rPr>
        <w:t xml:space="preserve"> and substituted by GN 98/2016</w:t>
      </w:r>
      <w:r w:rsidRPr="002653F8">
        <w:rPr>
          <w:rFonts w:ascii="Arial" w:hAnsi="Arial" w:cs="Arial"/>
          <w:b/>
          <w:bCs/>
          <w:color w:val="00B050"/>
          <w:sz w:val="18"/>
          <w:szCs w:val="18"/>
        </w:rPr>
        <w:t>]</w:t>
      </w:r>
    </w:p>
    <w:p w14:paraId="4421FCFA" w14:textId="77777777" w:rsidR="00C0395C" w:rsidRPr="002653F8" w:rsidRDefault="00C0395C" w:rsidP="00E837AF">
      <w:pPr>
        <w:pStyle w:val="REG-P0"/>
        <w:rPr>
          <w:b/>
          <w:bCs/>
          <w:color w:val="1F1F1F"/>
        </w:rPr>
      </w:pPr>
    </w:p>
    <w:p w14:paraId="66F2E460" w14:textId="77777777" w:rsidR="00C0395C" w:rsidRPr="002653F8" w:rsidRDefault="00C0395C" w:rsidP="00E837AF">
      <w:pPr>
        <w:pStyle w:val="REG-P0"/>
        <w:rPr>
          <w:b/>
        </w:rPr>
      </w:pPr>
      <w:r w:rsidRPr="002653F8">
        <w:rPr>
          <w:b/>
        </w:rPr>
        <w:t>Application for duplicate document</w:t>
      </w:r>
    </w:p>
    <w:p w14:paraId="0F3023C0" w14:textId="77777777" w:rsidR="00C0395C" w:rsidRPr="002653F8" w:rsidRDefault="00C0395C" w:rsidP="00E837AF">
      <w:pPr>
        <w:pStyle w:val="REG-P0"/>
        <w:rPr>
          <w:b/>
        </w:rPr>
      </w:pPr>
    </w:p>
    <w:p w14:paraId="407C9E1F" w14:textId="63B1F76E" w:rsidR="00E4562B" w:rsidRPr="002653F8" w:rsidRDefault="00C0395C" w:rsidP="00E837AF">
      <w:pPr>
        <w:pStyle w:val="REG-P1"/>
      </w:pPr>
      <w:r w:rsidRPr="002653F8">
        <w:rPr>
          <w:b/>
        </w:rPr>
        <w:t>16A.</w:t>
      </w:r>
      <w:r w:rsidRPr="002653F8">
        <w:t xml:space="preserve"> </w:t>
      </w:r>
      <w:r w:rsidRPr="002653F8">
        <w:tab/>
        <w:t>An application for a duplicate registration or deregistration certificate must be accompanied by</w:t>
      </w:r>
      <w:r w:rsidR="00E4562B" w:rsidRPr="002653F8">
        <w:t xml:space="preserve"> -</w:t>
      </w:r>
    </w:p>
    <w:p w14:paraId="344ED7C9" w14:textId="0F4E0E05" w:rsidR="00C0395C" w:rsidRPr="002653F8" w:rsidRDefault="00C0395C" w:rsidP="00E837AF">
      <w:pPr>
        <w:pStyle w:val="REG-Pa"/>
      </w:pPr>
    </w:p>
    <w:p w14:paraId="4FB91AAD" w14:textId="77777777" w:rsidR="00C0395C" w:rsidRPr="002653F8" w:rsidRDefault="00C0395C" w:rsidP="00E837AF">
      <w:pPr>
        <w:pStyle w:val="REG-Pa"/>
      </w:pPr>
      <w:r w:rsidRPr="002653F8">
        <w:t xml:space="preserve">(a) </w:t>
      </w:r>
      <w:r w:rsidRPr="002653F8">
        <w:tab/>
        <w:t>a completed and signed declaration form stating the loss or destruction of the document;</w:t>
      </w:r>
    </w:p>
    <w:p w14:paraId="0B4144D4" w14:textId="77777777" w:rsidR="00C0395C" w:rsidRPr="002653F8" w:rsidRDefault="00C0395C" w:rsidP="00E837AF">
      <w:pPr>
        <w:pStyle w:val="REG-Pa"/>
      </w:pPr>
    </w:p>
    <w:p w14:paraId="61FA34A8" w14:textId="77777777" w:rsidR="00C0395C" w:rsidRPr="002653F8" w:rsidRDefault="00C0395C" w:rsidP="00E837AF">
      <w:pPr>
        <w:pStyle w:val="REG-Pa"/>
      </w:pPr>
      <w:r w:rsidRPr="002653F8">
        <w:t xml:space="preserve">(b) </w:t>
      </w:r>
      <w:r w:rsidRPr="002653F8">
        <w:tab/>
        <w:t>positive identification of the owner;</w:t>
      </w:r>
    </w:p>
    <w:p w14:paraId="56C30159" w14:textId="77777777" w:rsidR="00C0395C" w:rsidRPr="002653F8" w:rsidRDefault="00C0395C" w:rsidP="00E837AF">
      <w:pPr>
        <w:pStyle w:val="REG-Pa"/>
      </w:pPr>
    </w:p>
    <w:p w14:paraId="121797E4" w14:textId="77777777" w:rsidR="00C0395C" w:rsidRPr="002653F8" w:rsidRDefault="00C0395C" w:rsidP="00E837AF">
      <w:pPr>
        <w:pStyle w:val="REG-Pa"/>
      </w:pPr>
      <w:r w:rsidRPr="002653F8">
        <w:t xml:space="preserve">(c) </w:t>
      </w:r>
      <w:r w:rsidRPr="002653F8">
        <w:tab/>
        <w:t>in the case of a representative, his or her identity document and a letter of authorisation to act on behalf of the owner; and</w:t>
      </w:r>
    </w:p>
    <w:p w14:paraId="2E2AB02A" w14:textId="77777777" w:rsidR="00C0395C" w:rsidRPr="002653F8" w:rsidRDefault="00C0395C" w:rsidP="00E837AF">
      <w:pPr>
        <w:pStyle w:val="REG-Pa"/>
      </w:pPr>
    </w:p>
    <w:p w14:paraId="36B506C9" w14:textId="77777777" w:rsidR="00C0395C" w:rsidRPr="002653F8" w:rsidRDefault="00C0395C" w:rsidP="00E837AF">
      <w:pPr>
        <w:pStyle w:val="REG-Pa"/>
      </w:pPr>
      <w:r w:rsidRPr="002653F8">
        <w:t xml:space="preserve">(d) </w:t>
      </w:r>
      <w:r w:rsidRPr="002653F8">
        <w:tab/>
        <w:t>the fee in terms of section 18 of the Road Fund Administration Act, 1999 (Act No. 18 of 1999).</w:t>
      </w:r>
    </w:p>
    <w:p w14:paraId="59D22A74" w14:textId="77777777" w:rsidR="00C0395C" w:rsidRPr="002653F8" w:rsidRDefault="00C0395C" w:rsidP="00E837AF">
      <w:pPr>
        <w:pStyle w:val="REG-P0"/>
        <w:rPr>
          <w:b/>
          <w:bCs/>
          <w:color w:val="1F1F1F"/>
        </w:rPr>
      </w:pPr>
    </w:p>
    <w:p w14:paraId="6EB39162" w14:textId="77777777" w:rsidR="00C0395C" w:rsidRPr="002653F8" w:rsidRDefault="00C0395C" w:rsidP="00E837AF">
      <w:pPr>
        <w:autoSpaceDE w:val="0"/>
        <w:autoSpaceDN w:val="0"/>
        <w:adjustRightInd w:val="0"/>
        <w:jc w:val="center"/>
        <w:rPr>
          <w:rFonts w:ascii="Arial" w:hAnsi="Arial" w:cs="Arial"/>
          <w:b/>
          <w:bCs/>
          <w:color w:val="00B050"/>
          <w:sz w:val="18"/>
          <w:szCs w:val="18"/>
        </w:rPr>
      </w:pPr>
      <w:r w:rsidRPr="002653F8">
        <w:rPr>
          <w:rFonts w:ascii="Arial" w:hAnsi="Arial" w:cs="Arial"/>
          <w:b/>
          <w:bCs/>
          <w:color w:val="00B050"/>
          <w:sz w:val="18"/>
          <w:szCs w:val="18"/>
        </w:rPr>
        <w:t>[</w:t>
      </w:r>
      <w:r w:rsidR="00C93DD5" w:rsidRPr="002653F8">
        <w:rPr>
          <w:rFonts w:ascii="Arial" w:hAnsi="Arial" w:cs="Arial"/>
          <w:b/>
          <w:bCs/>
          <w:color w:val="00B050"/>
          <w:sz w:val="18"/>
          <w:szCs w:val="18"/>
        </w:rPr>
        <w:t>r</w:t>
      </w:r>
      <w:r w:rsidRPr="002653F8">
        <w:rPr>
          <w:rFonts w:ascii="Arial" w:hAnsi="Arial" w:cs="Arial"/>
          <w:b/>
          <w:bCs/>
          <w:color w:val="00B050"/>
          <w:sz w:val="18"/>
          <w:szCs w:val="18"/>
        </w:rPr>
        <w:t>egulation 16A inserted by GN 156</w:t>
      </w:r>
      <w:r w:rsidR="00C93DD5" w:rsidRPr="002653F8">
        <w:rPr>
          <w:rFonts w:ascii="Arial" w:hAnsi="Arial" w:cs="Arial"/>
          <w:b/>
          <w:bCs/>
          <w:color w:val="00B050"/>
          <w:sz w:val="18"/>
          <w:szCs w:val="18"/>
        </w:rPr>
        <w:t>/</w:t>
      </w:r>
      <w:r w:rsidRPr="002653F8">
        <w:rPr>
          <w:rFonts w:ascii="Arial" w:hAnsi="Arial" w:cs="Arial"/>
          <w:b/>
          <w:bCs/>
          <w:color w:val="00B050"/>
          <w:sz w:val="18"/>
          <w:szCs w:val="18"/>
        </w:rPr>
        <w:t>2015]</w:t>
      </w:r>
    </w:p>
    <w:p w14:paraId="79DD565B" w14:textId="77777777" w:rsidR="00C0395C" w:rsidRPr="002653F8" w:rsidRDefault="00C0395C" w:rsidP="00E837AF">
      <w:pPr>
        <w:pStyle w:val="REG-P0"/>
        <w:rPr>
          <w:b/>
          <w:bCs/>
          <w:color w:val="1F1F1F"/>
        </w:rPr>
      </w:pPr>
    </w:p>
    <w:p w14:paraId="3B46E7B5" w14:textId="77777777" w:rsidR="003C062A" w:rsidRPr="002653F8" w:rsidRDefault="003C062A" w:rsidP="00E837AF">
      <w:pPr>
        <w:pStyle w:val="REG-P0"/>
      </w:pPr>
      <w:r w:rsidRPr="002653F8">
        <w:rPr>
          <w:b/>
          <w:bCs/>
          <w:color w:val="1F1F1F"/>
        </w:rPr>
        <w:t>Additional requirements for registration of motor vehicle built up from parts</w:t>
      </w:r>
    </w:p>
    <w:p w14:paraId="2A33CDF7" w14:textId="77777777" w:rsidR="003C062A" w:rsidRPr="002653F8" w:rsidRDefault="003C062A" w:rsidP="00E837AF">
      <w:pPr>
        <w:pStyle w:val="REG-P0"/>
      </w:pPr>
    </w:p>
    <w:p w14:paraId="0F64B55E" w14:textId="46DCE83A" w:rsidR="00E4562B" w:rsidRPr="002653F8" w:rsidRDefault="003C062A" w:rsidP="00E837AF">
      <w:pPr>
        <w:pStyle w:val="REG-P1"/>
      </w:pPr>
      <w:r w:rsidRPr="002653F8">
        <w:rPr>
          <w:b/>
          <w:bCs/>
        </w:rPr>
        <w:t>17.</w:t>
      </w:r>
      <w:r w:rsidRPr="002653F8">
        <w:rPr>
          <w:b/>
          <w:bCs/>
        </w:rPr>
        <w:tab/>
      </w:r>
      <w:r w:rsidRPr="002653F8">
        <w:t>An applic</w:t>
      </w:r>
      <w:r w:rsidRPr="002653F8">
        <w:rPr>
          <w:color w:val="383838"/>
        </w:rPr>
        <w:t>a</w:t>
      </w:r>
      <w:r w:rsidRPr="002653F8">
        <w:t>tion for the r</w:t>
      </w:r>
      <w:r w:rsidRPr="002653F8">
        <w:rPr>
          <w:color w:val="383838"/>
        </w:rPr>
        <w:t>e</w:t>
      </w:r>
      <w:r w:rsidRPr="002653F8">
        <w:t>gistration o</w:t>
      </w:r>
      <w:r w:rsidRPr="002653F8">
        <w:rPr>
          <w:color w:val="383838"/>
        </w:rPr>
        <w:t xml:space="preserve">f a </w:t>
      </w:r>
      <w:r w:rsidRPr="002653F8">
        <w:t>motor v</w:t>
      </w:r>
      <w:r w:rsidRPr="002653F8">
        <w:rPr>
          <w:color w:val="383838"/>
        </w:rPr>
        <w:t>e</w:t>
      </w:r>
      <w:r w:rsidRPr="002653F8">
        <w:t>hicl</w:t>
      </w:r>
      <w:r w:rsidRPr="002653F8">
        <w:rPr>
          <w:color w:val="383838"/>
        </w:rPr>
        <w:t xml:space="preserve">e </w:t>
      </w:r>
      <w:r w:rsidR="00F54173" w:rsidRPr="002653F8">
        <w:t>referr</w:t>
      </w:r>
      <w:r w:rsidRPr="002653F8">
        <w:t>ed to in r</w:t>
      </w:r>
      <w:r w:rsidRPr="002653F8">
        <w:rPr>
          <w:color w:val="383838"/>
        </w:rPr>
        <w:t>e</w:t>
      </w:r>
      <w:r w:rsidRPr="002653F8">
        <w:t>gul</w:t>
      </w:r>
      <w:r w:rsidRPr="002653F8">
        <w:rPr>
          <w:color w:val="494949"/>
        </w:rPr>
        <w:t>ati</w:t>
      </w:r>
      <w:r w:rsidRPr="002653F8">
        <w:t>on 15(1)(a)(iii) must, in addition to th</w:t>
      </w:r>
      <w:r w:rsidRPr="002653F8">
        <w:rPr>
          <w:color w:val="383838"/>
        </w:rPr>
        <w:t xml:space="preserve">e </w:t>
      </w:r>
      <w:r w:rsidRPr="002653F8">
        <w:t>r</w:t>
      </w:r>
      <w:r w:rsidRPr="002653F8">
        <w:rPr>
          <w:color w:val="383838"/>
        </w:rPr>
        <w:t>e</w:t>
      </w:r>
      <w:r w:rsidRPr="002653F8">
        <w:t>quirem</w:t>
      </w:r>
      <w:r w:rsidRPr="002653F8">
        <w:rPr>
          <w:color w:val="383838"/>
        </w:rPr>
        <w:t>e</w:t>
      </w:r>
      <w:r w:rsidRPr="002653F8">
        <w:t>nts and do</w:t>
      </w:r>
      <w:r w:rsidRPr="002653F8">
        <w:rPr>
          <w:color w:val="383838"/>
        </w:rPr>
        <w:t>c</w:t>
      </w:r>
      <w:r w:rsidRPr="002653F8">
        <w:t>um</w:t>
      </w:r>
      <w:r w:rsidRPr="002653F8">
        <w:rPr>
          <w:color w:val="383838"/>
        </w:rPr>
        <w:t>e</w:t>
      </w:r>
      <w:r w:rsidRPr="002653F8">
        <w:t>nts r</w:t>
      </w:r>
      <w:r w:rsidRPr="002653F8">
        <w:rPr>
          <w:color w:val="383838"/>
        </w:rPr>
        <w:t>e</w:t>
      </w:r>
      <w:r w:rsidRPr="002653F8">
        <w:t>f</w:t>
      </w:r>
      <w:r w:rsidR="00F54173" w:rsidRPr="002653F8">
        <w:rPr>
          <w:color w:val="383838"/>
        </w:rPr>
        <w:t>err</w:t>
      </w:r>
      <w:r w:rsidRPr="002653F8">
        <w:t>ed to in r</w:t>
      </w:r>
      <w:r w:rsidRPr="002653F8">
        <w:rPr>
          <w:color w:val="383838"/>
        </w:rPr>
        <w:t>e</w:t>
      </w:r>
      <w:r w:rsidRPr="002653F8">
        <w:t>gul</w:t>
      </w:r>
      <w:r w:rsidRPr="002653F8">
        <w:rPr>
          <w:color w:val="494949"/>
        </w:rPr>
        <w:t>a</w:t>
      </w:r>
      <w:r w:rsidRPr="002653F8">
        <w:t xml:space="preserve">tion </w:t>
      </w:r>
      <w:r w:rsidRPr="002653F8">
        <w:rPr>
          <w:color w:val="383838"/>
        </w:rPr>
        <w:t>1</w:t>
      </w:r>
      <w:r w:rsidRPr="002653F8">
        <w:t>6, b</w:t>
      </w:r>
      <w:r w:rsidRPr="002653F8">
        <w:rPr>
          <w:color w:val="383838"/>
        </w:rPr>
        <w:t>e ac</w:t>
      </w:r>
      <w:r w:rsidRPr="002653F8">
        <w:t>c</w:t>
      </w:r>
      <w:r w:rsidRPr="002653F8">
        <w:rPr>
          <w:color w:val="383838"/>
        </w:rPr>
        <w:t>o</w:t>
      </w:r>
      <w:r w:rsidRPr="002653F8">
        <w:t>mp</w:t>
      </w:r>
      <w:r w:rsidRPr="002653F8">
        <w:rPr>
          <w:color w:val="383838"/>
        </w:rPr>
        <w:t>a</w:t>
      </w:r>
      <w:r w:rsidRPr="002653F8">
        <w:t>ni</w:t>
      </w:r>
      <w:r w:rsidRPr="002653F8">
        <w:rPr>
          <w:color w:val="383838"/>
        </w:rPr>
        <w:t>e</w:t>
      </w:r>
      <w:r w:rsidRPr="002653F8">
        <w:t>d by</w:t>
      </w:r>
      <w:r w:rsidR="00E4562B" w:rsidRPr="002653F8">
        <w:t xml:space="preserve"> -</w:t>
      </w:r>
    </w:p>
    <w:p w14:paraId="36AE553D" w14:textId="07CAEFF8" w:rsidR="003C062A" w:rsidRPr="002653F8" w:rsidRDefault="003C062A" w:rsidP="00E837AF">
      <w:pPr>
        <w:pStyle w:val="REG-P0"/>
      </w:pPr>
    </w:p>
    <w:p w14:paraId="5908D555" w14:textId="0E60FA04" w:rsidR="003C062A" w:rsidRPr="002653F8" w:rsidRDefault="003C062A" w:rsidP="00E837AF">
      <w:pPr>
        <w:pStyle w:val="REG-Pa"/>
      </w:pPr>
      <w:r w:rsidRPr="002653F8">
        <w:t>(a)</w:t>
      </w:r>
      <w:r w:rsidRPr="002653F8">
        <w:tab/>
        <w:t>an affidavit on the approved form, stating the parts used, the person</w:t>
      </w:r>
      <w:r w:rsidR="00F54173" w:rsidRPr="002653F8">
        <w:t xml:space="preserve"> </w:t>
      </w:r>
      <w:r w:rsidRPr="002653F8">
        <w:t>from whom those parts were acquired and</w:t>
      </w:r>
      <w:r w:rsidR="00F347B4" w:rsidRPr="002653F8">
        <w:t>,</w:t>
      </w:r>
      <w:r w:rsidRPr="002653F8">
        <w:t xml:space="preserve"> attached to the form, the receipts of the purchase or donation of such parts;</w:t>
      </w:r>
    </w:p>
    <w:p w14:paraId="42ED055B" w14:textId="77777777" w:rsidR="003C062A" w:rsidRPr="002653F8" w:rsidRDefault="003C062A" w:rsidP="00E837AF">
      <w:pPr>
        <w:pStyle w:val="REG-Pa"/>
      </w:pPr>
    </w:p>
    <w:p w14:paraId="19F347FB" w14:textId="77777777" w:rsidR="003C062A" w:rsidRPr="002653F8" w:rsidRDefault="00F54173" w:rsidP="00E837AF">
      <w:pPr>
        <w:pStyle w:val="REG-Pa"/>
      </w:pPr>
      <w:r w:rsidRPr="002653F8">
        <w:t>(b)</w:t>
      </w:r>
      <w:r w:rsidRPr="002653F8">
        <w:tab/>
        <w:t xml:space="preserve">if </w:t>
      </w:r>
      <w:r w:rsidR="003C062A" w:rsidRPr="002653F8">
        <w:t xml:space="preserve">the motor vehicle concerned is built up </w:t>
      </w:r>
      <w:r w:rsidRPr="002653F8">
        <w:t>f</w:t>
      </w:r>
      <w:r w:rsidR="003C062A" w:rsidRPr="002653F8">
        <w:t xml:space="preserve">rom a motor vehicle which had become permanently unfit for </w:t>
      </w:r>
      <w:r w:rsidRPr="002653F8">
        <w:t>use</w:t>
      </w:r>
      <w:r w:rsidR="003C062A" w:rsidRPr="002653F8">
        <w:t xml:space="preserve"> as such and was </w:t>
      </w:r>
      <w:r w:rsidRPr="002653F8">
        <w:t>deregistere</w:t>
      </w:r>
      <w:r w:rsidR="003C062A" w:rsidRPr="002653F8">
        <w:t xml:space="preserve">d in terms of regulation 90(3), the </w:t>
      </w:r>
      <w:r w:rsidRPr="002653F8">
        <w:t>dere</w:t>
      </w:r>
      <w:r w:rsidR="003C062A" w:rsidRPr="002653F8">
        <w:t>gistration certificate in respect of that motor vehicle; and</w:t>
      </w:r>
    </w:p>
    <w:p w14:paraId="251D2C72" w14:textId="77777777" w:rsidR="003C062A" w:rsidRPr="002653F8" w:rsidRDefault="003C062A" w:rsidP="00E837AF">
      <w:pPr>
        <w:pStyle w:val="REG-Pa"/>
      </w:pPr>
    </w:p>
    <w:p w14:paraId="6B3ED718" w14:textId="77777777" w:rsidR="003C062A" w:rsidRPr="002653F8" w:rsidRDefault="003C062A" w:rsidP="00E837AF">
      <w:pPr>
        <w:pStyle w:val="REG-Pa"/>
      </w:pPr>
      <w:r w:rsidRPr="002653F8">
        <w:t>(c)</w:t>
      </w:r>
      <w:r w:rsidRPr="002653F8">
        <w:tab/>
        <w:t xml:space="preserve">a Police </w:t>
      </w:r>
      <w:r w:rsidR="00F54173" w:rsidRPr="002653F8">
        <w:t>clearance</w:t>
      </w:r>
      <w:r w:rsidRPr="002653F8">
        <w:t xml:space="preserve"> in respect </w:t>
      </w:r>
      <w:r w:rsidR="00F54173" w:rsidRPr="002653F8">
        <w:t>of the</w:t>
      </w:r>
      <w:r w:rsidRPr="002653F8">
        <w:t xml:space="preserve"> motor vehicle.</w:t>
      </w:r>
    </w:p>
    <w:p w14:paraId="64CEB112" w14:textId="77777777" w:rsidR="003C062A" w:rsidRPr="002653F8" w:rsidRDefault="003C062A" w:rsidP="00E837AF">
      <w:pPr>
        <w:pStyle w:val="REG-P0"/>
      </w:pPr>
    </w:p>
    <w:p w14:paraId="686BFB65" w14:textId="77777777" w:rsidR="003C062A" w:rsidRPr="002653F8" w:rsidRDefault="003C062A" w:rsidP="00E837AF">
      <w:pPr>
        <w:pStyle w:val="REG-P0"/>
        <w:rPr>
          <w:b/>
        </w:rPr>
      </w:pPr>
      <w:r w:rsidRPr="002653F8">
        <w:rPr>
          <w:b/>
        </w:rPr>
        <w:t>Additional requirements for registration of deregistered motor vehicle</w:t>
      </w:r>
    </w:p>
    <w:p w14:paraId="11983533" w14:textId="77777777" w:rsidR="003C062A" w:rsidRPr="002653F8" w:rsidRDefault="003C062A" w:rsidP="00E837AF">
      <w:pPr>
        <w:pStyle w:val="REG-P0"/>
      </w:pPr>
    </w:p>
    <w:p w14:paraId="173DA166" w14:textId="6ABD1469" w:rsidR="003C062A" w:rsidRPr="002653F8" w:rsidRDefault="00F54173" w:rsidP="00E837AF">
      <w:pPr>
        <w:pStyle w:val="REG-P1"/>
      </w:pPr>
      <w:r w:rsidRPr="002653F8">
        <w:rPr>
          <w:b/>
        </w:rPr>
        <w:t>18</w:t>
      </w:r>
      <w:r w:rsidR="003C062A" w:rsidRPr="002653F8">
        <w:rPr>
          <w:b/>
        </w:rPr>
        <w:t xml:space="preserve">. </w:t>
      </w:r>
      <w:r w:rsidR="00081D2F" w:rsidRPr="002653F8">
        <w:tab/>
      </w:r>
      <w:r w:rsidR="003C062A" w:rsidRPr="002653F8">
        <w:t>An application for the registration of a motor vehicle which was stolen and recovered must</w:t>
      </w:r>
      <w:r w:rsidR="003B44A4" w:rsidRPr="002653F8">
        <w:t>,</w:t>
      </w:r>
      <w:r w:rsidR="003C062A" w:rsidRPr="002653F8">
        <w:t xml:space="preserve"> in addition to the requirements and documents referred to in regulation 16, be accompanied </w:t>
      </w:r>
      <w:r w:rsidRPr="002653F8">
        <w:rPr>
          <w:rFonts w:eastAsia="Arial"/>
        </w:rPr>
        <w:t>b</w:t>
      </w:r>
      <w:r w:rsidR="003C062A" w:rsidRPr="002653F8">
        <w:rPr>
          <w:rFonts w:eastAsia="Arial"/>
        </w:rPr>
        <w:t xml:space="preserve">y </w:t>
      </w:r>
      <w:r w:rsidR="003C062A" w:rsidRPr="002653F8">
        <w:t>the Police clearance issued in respect of the motor vehicle.</w:t>
      </w:r>
    </w:p>
    <w:p w14:paraId="32657E8D" w14:textId="77777777" w:rsidR="003C062A" w:rsidRPr="002653F8" w:rsidRDefault="003C062A" w:rsidP="00E837AF">
      <w:pPr>
        <w:pStyle w:val="REG-P1"/>
      </w:pPr>
    </w:p>
    <w:p w14:paraId="6BC36A14" w14:textId="0B197274" w:rsidR="007517E6" w:rsidRDefault="007517E6" w:rsidP="007517E6">
      <w:pPr>
        <w:pStyle w:val="REG-P0"/>
        <w:rPr>
          <w:b/>
        </w:rPr>
      </w:pPr>
      <w:r w:rsidRPr="007517E6">
        <w:rPr>
          <w:b/>
        </w:rPr>
        <w:t>Additional requirements for registration of a motor vehicle deregistered pursuant to regulation 32A</w:t>
      </w:r>
    </w:p>
    <w:p w14:paraId="6A488D2D" w14:textId="73C9943C" w:rsidR="007517E6" w:rsidRDefault="007517E6" w:rsidP="007517E6">
      <w:pPr>
        <w:pStyle w:val="REG-P0"/>
        <w:rPr>
          <w:b/>
        </w:rPr>
      </w:pPr>
    </w:p>
    <w:p w14:paraId="1A88B0EA" w14:textId="40E6B28E" w:rsidR="007517E6" w:rsidRDefault="007517E6" w:rsidP="007517E6">
      <w:pPr>
        <w:pStyle w:val="REG-P1"/>
        <w:rPr>
          <w:lang w:val="en-ZA"/>
        </w:rPr>
      </w:pPr>
      <w:r w:rsidRPr="007517E6">
        <w:rPr>
          <w:b/>
        </w:rPr>
        <w:t>18A.</w:t>
      </w:r>
      <w:r w:rsidRPr="007517E6">
        <w:tab/>
      </w:r>
      <w:r w:rsidRPr="007517E6">
        <w:rPr>
          <w:lang w:val="en-ZA"/>
        </w:rPr>
        <w:t>An application for registration of a motor vehicle referred to in</w:t>
      </w:r>
      <w:r>
        <w:rPr>
          <w:lang w:val="en-ZA"/>
        </w:rPr>
        <w:t xml:space="preserve"> </w:t>
      </w:r>
      <w:r w:rsidRPr="007517E6">
        <w:rPr>
          <w:lang w:val="en-ZA"/>
        </w:rPr>
        <w:t>regulation 32A must, in addition to the requirements contemplated in regulation 16,</w:t>
      </w:r>
      <w:r>
        <w:rPr>
          <w:lang w:val="en-ZA"/>
        </w:rPr>
        <w:t xml:space="preserve"> </w:t>
      </w:r>
      <w:r w:rsidRPr="007517E6">
        <w:rPr>
          <w:lang w:val="en-ZA"/>
        </w:rPr>
        <w:t xml:space="preserve">be accompanied by </w:t>
      </w:r>
      <w:r>
        <w:rPr>
          <w:lang w:val="en-ZA"/>
        </w:rPr>
        <w:t>-</w:t>
      </w:r>
    </w:p>
    <w:p w14:paraId="04946959" w14:textId="77777777" w:rsidR="007517E6" w:rsidRPr="007517E6" w:rsidRDefault="007517E6" w:rsidP="007517E6">
      <w:pPr>
        <w:pStyle w:val="REG-P1"/>
        <w:rPr>
          <w:lang w:val="en-ZA"/>
        </w:rPr>
      </w:pPr>
    </w:p>
    <w:p w14:paraId="3CCCC02F" w14:textId="63837BBC" w:rsidR="007517E6" w:rsidRDefault="007517E6" w:rsidP="007517E6">
      <w:pPr>
        <w:pStyle w:val="REG-Pa"/>
        <w:rPr>
          <w:lang w:val="en-ZA"/>
        </w:rPr>
      </w:pPr>
      <w:r w:rsidRPr="007517E6">
        <w:rPr>
          <w:lang w:val="en-ZA"/>
        </w:rPr>
        <w:t xml:space="preserve">(a) </w:t>
      </w:r>
      <w:r>
        <w:rPr>
          <w:lang w:val="en-ZA"/>
        </w:rPr>
        <w:tab/>
      </w:r>
      <w:r w:rsidRPr="007517E6">
        <w:rPr>
          <w:lang w:val="en-ZA"/>
        </w:rPr>
        <w:t>the registration certificate in respect of that motor vehicle or a</w:t>
      </w:r>
      <w:r>
        <w:rPr>
          <w:lang w:val="en-ZA"/>
        </w:rPr>
        <w:t xml:space="preserve"> </w:t>
      </w:r>
      <w:r w:rsidRPr="007517E6">
        <w:rPr>
          <w:lang w:val="en-ZA"/>
        </w:rPr>
        <w:t>duplicate registration certificate contemplated in regulation 16A, in</w:t>
      </w:r>
      <w:r>
        <w:rPr>
          <w:lang w:val="en-ZA"/>
        </w:rPr>
        <w:t xml:space="preserve"> </w:t>
      </w:r>
      <w:r w:rsidRPr="007517E6">
        <w:rPr>
          <w:lang w:val="en-ZA"/>
        </w:rPr>
        <w:t>case where the owner has lost the registration certificate; and</w:t>
      </w:r>
    </w:p>
    <w:p w14:paraId="462ED4D5" w14:textId="77777777" w:rsidR="007517E6" w:rsidRPr="007517E6" w:rsidRDefault="007517E6" w:rsidP="007517E6">
      <w:pPr>
        <w:pStyle w:val="REG-Pa"/>
        <w:rPr>
          <w:lang w:val="en-ZA"/>
        </w:rPr>
      </w:pPr>
    </w:p>
    <w:p w14:paraId="1748BC62" w14:textId="30D0FFCA" w:rsidR="007517E6" w:rsidRPr="007517E6" w:rsidRDefault="007517E6" w:rsidP="007517E6">
      <w:pPr>
        <w:pStyle w:val="REG-Pa"/>
      </w:pPr>
      <w:r w:rsidRPr="007517E6">
        <w:rPr>
          <w:lang w:val="en-ZA"/>
        </w:rPr>
        <w:t xml:space="preserve">(b) </w:t>
      </w:r>
      <w:r>
        <w:rPr>
          <w:lang w:val="en-ZA"/>
        </w:rPr>
        <w:tab/>
      </w:r>
      <w:r w:rsidRPr="007517E6">
        <w:rPr>
          <w:lang w:val="en-ZA"/>
        </w:rPr>
        <w:t>a mass measuring certificate obtained in the manner set out in</w:t>
      </w:r>
      <w:r>
        <w:rPr>
          <w:lang w:val="en-ZA"/>
        </w:rPr>
        <w:t xml:space="preserve"> </w:t>
      </w:r>
      <w:r w:rsidRPr="007517E6">
        <w:rPr>
          <w:lang w:val="en-ZA"/>
        </w:rPr>
        <w:t>regulation 101.</w:t>
      </w:r>
    </w:p>
    <w:p w14:paraId="5A4672A0" w14:textId="77777777" w:rsidR="007517E6" w:rsidRPr="007517E6" w:rsidRDefault="007517E6" w:rsidP="007517E6">
      <w:pPr>
        <w:pStyle w:val="REG-P0"/>
        <w:rPr>
          <w:b/>
        </w:rPr>
      </w:pPr>
    </w:p>
    <w:p w14:paraId="42C97508" w14:textId="3D1A1D97" w:rsidR="007517E6" w:rsidRPr="002653F8" w:rsidRDefault="007517E6" w:rsidP="007517E6">
      <w:pPr>
        <w:pStyle w:val="REG-P0"/>
        <w:jc w:val="center"/>
      </w:pPr>
      <w:r w:rsidRPr="002653F8">
        <w:rPr>
          <w:rFonts w:ascii="Arial" w:hAnsi="Arial" w:cs="Arial"/>
          <w:b/>
          <w:bCs/>
          <w:color w:val="00B050"/>
          <w:sz w:val="18"/>
          <w:szCs w:val="18"/>
        </w:rPr>
        <w:t>[</w:t>
      </w:r>
      <w:r>
        <w:rPr>
          <w:rFonts w:ascii="Arial" w:hAnsi="Arial" w:cs="Arial"/>
          <w:b/>
          <w:bCs/>
          <w:color w:val="00B050"/>
          <w:sz w:val="18"/>
          <w:szCs w:val="18"/>
        </w:rPr>
        <w:t>R</w:t>
      </w:r>
      <w:r w:rsidRPr="002653F8">
        <w:rPr>
          <w:rFonts w:ascii="Arial" w:hAnsi="Arial" w:cs="Arial"/>
          <w:b/>
          <w:bCs/>
          <w:color w:val="00B050"/>
          <w:sz w:val="18"/>
          <w:szCs w:val="18"/>
        </w:rPr>
        <w:t>egulation 1</w:t>
      </w:r>
      <w:r>
        <w:rPr>
          <w:rFonts w:ascii="Arial" w:hAnsi="Arial" w:cs="Arial"/>
          <w:b/>
          <w:bCs/>
          <w:color w:val="00B050"/>
          <w:sz w:val="18"/>
          <w:szCs w:val="18"/>
        </w:rPr>
        <w:t>8</w:t>
      </w:r>
      <w:r w:rsidRPr="002653F8">
        <w:rPr>
          <w:rFonts w:ascii="Arial" w:hAnsi="Arial" w:cs="Arial"/>
          <w:b/>
          <w:bCs/>
          <w:color w:val="00B050"/>
          <w:sz w:val="18"/>
          <w:szCs w:val="18"/>
        </w:rPr>
        <w:t xml:space="preserve">A </w:t>
      </w:r>
      <w:r>
        <w:rPr>
          <w:rFonts w:ascii="Arial" w:hAnsi="Arial" w:cs="Arial"/>
          <w:b/>
          <w:bCs/>
          <w:color w:val="00B050"/>
          <w:sz w:val="18"/>
          <w:szCs w:val="18"/>
        </w:rPr>
        <w:t xml:space="preserve">is </w:t>
      </w:r>
      <w:r w:rsidRPr="002653F8">
        <w:rPr>
          <w:rFonts w:ascii="Arial" w:hAnsi="Arial" w:cs="Arial"/>
          <w:b/>
          <w:bCs/>
          <w:color w:val="00B050"/>
          <w:sz w:val="18"/>
          <w:szCs w:val="18"/>
        </w:rPr>
        <w:t xml:space="preserve">inserted by GN </w:t>
      </w:r>
      <w:r>
        <w:rPr>
          <w:rFonts w:ascii="Arial" w:hAnsi="Arial" w:cs="Arial"/>
          <w:b/>
          <w:bCs/>
          <w:color w:val="00B050"/>
          <w:sz w:val="18"/>
          <w:szCs w:val="18"/>
        </w:rPr>
        <w:t>3</w:t>
      </w:r>
      <w:r w:rsidRPr="002653F8">
        <w:rPr>
          <w:rFonts w:ascii="Arial" w:hAnsi="Arial" w:cs="Arial"/>
          <w:b/>
          <w:bCs/>
          <w:color w:val="00B050"/>
          <w:sz w:val="18"/>
          <w:szCs w:val="18"/>
        </w:rPr>
        <w:t>1/201</w:t>
      </w:r>
      <w:r>
        <w:rPr>
          <w:rFonts w:ascii="Arial" w:hAnsi="Arial" w:cs="Arial"/>
          <w:b/>
          <w:bCs/>
          <w:color w:val="00B050"/>
          <w:sz w:val="18"/>
          <w:szCs w:val="18"/>
        </w:rPr>
        <w:t xml:space="preserve">9. The phrase </w:t>
      </w:r>
      <w:r w:rsidR="0097510F">
        <w:rPr>
          <w:rFonts w:ascii="Arial" w:hAnsi="Arial" w:cs="Arial"/>
          <w:b/>
          <w:bCs/>
          <w:color w:val="00B050"/>
          <w:sz w:val="18"/>
          <w:szCs w:val="18"/>
        </w:rPr>
        <w:t>“</w:t>
      </w:r>
      <w:r w:rsidRPr="007517E6">
        <w:rPr>
          <w:rFonts w:ascii="Arial" w:hAnsi="Arial" w:cs="Arial"/>
          <w:bCs/>
          <w:color w:val="00B050"/>
          <w:sz w:val="18"/>
          <w:szCs w:val="18"/>
        </w:rPr>
        <w:t>in case</w:t>
      </w:r>
      <w:r>
        <w:rPr>
          <w:rFonts w:ascii="Arial" w:hAnsi="Arial" w:cs="Arial"/>
          <w:b/>
          <w:bCs/>
          <w:color w:val="00B050"/>
          <w:sz w:val="18"/>
          <w:szCs w:val="18"/>
        </w:rPr>
        <w:t xml:space="preserve">” </w:t>
      </w:r>
      <w:r w:rsidR="0097510F">
        <w:rPr>
          <w:rFonts w:ascii="Arial" w:hAnsi="Arial" w:cs="Arial"/>
          <w:b/>
          <w:bCs/>
          <w:color w:val="00B050"/>
          <w:sz w:val="18"/>
          <w:szCs w:val="18"/>
        </w:rPr>
        <w:br/>
      </w:r>
      <w:r>
        <w:rPr>
          <w:rFonts w:ascii="Arial" w:hAnsi="Arial" w:cs="Arial"/>
          <w:b/>
          <w:bCs/>
          <w:color w:val="00B050"/>
          <w:sz w:val="18"/>
          <w:szCs w:val="18"/>
        </w:rPr>
        <w:t>in paragra</w:t>
      </w:r>
      <w:r w:rsidR="0097510F">
        <w:rPr>
          <w:rFonts w:ascii="Arial" w:hAnsi="Arial" w:cs="Arial"/>
          <w:b/>
          <w:bCs/>
          <w:color w:val="00B050"/>
          <w:sz w:val="18"/>
          <w:szCs w:val="18"/>
        </w:rPr>
        <w:t>p</w:t>
      </w:r>
      <w:r>
        <w:rPr>
          <w:rFonts w:ascii="Arial" w:hAnsi="Arial" w:cs="Arial"/>
          <w:b/>
          <w:bCs/>
          <w:color w:val="00B050"/>
          <w:sz w:val="18"/>
          <w:szCs w:val="18"/>
        </w:rPr>
        <w:t>h (a) should be “</w:t>
      </w:r>
      <w:r w:rsidRPr="007517E6">
        <w:rPr>
          <w:rFonts w:ascii="Arial" w:hAnsi="Arial" w:cs="Arial"/>
          <w:bCs/>
          <w:color w:val="00B050"/>
          <w:sz w:val="18"/>
          <w:szCs w:val="18"/>
        </w:rPr>
        <w:t>in</w:t>
      </w:r>
      <w:r>
        <w:rPr>
          <w:rFonts w:ascii="Arial" w:hAnsi="Arial" w:cs="Arial"/>
          <w:b/>
          <w:bCs/>
          <w:color w:val="00B050"/>
          <w:sz w:val="18"/>
          <w:szCs w:val="18"/>
        </w:rPr>
        <w:t xml:space="preserve"> a </w:t>
      </w:r>
      <w:r w:rsidRPr="007517E6">
        <w:rPr>
          <w:rFonts w:ascii="Arial" w:hAnsi="Arial" w:cs="Arial"/>
          <w:bCs/>
          <w:color w:val="00B050"/>
          <w:sz w:val="18"/>
          <w:szCs w:val="18"/>
        </w:rPr>
        <w:t>case</w:t>
      </w:r>
      <w:r>
        <w:rPr>
          <w:rFonts w:ascii="Arial" w:hAnsi="Arial" w:cs="Arial"/>
          <w:b/>
          <w:bCs/>
          <w:color w:val="00B050"/>
          <w:sz w:val="18"/>
          <w:szCs w:val="18"/>
        </w:rPr>
        <w:t>”</w:t>
      </w:r>
      <w:r w:rsidR="0097510F">
        <w:rPr>
          <w:rFonts w:ascii="Arial" w:hAnsi="Arial" w:cs="Arial"/>
          <w:b/>
          <w:bCs/>
          <w:color w:val="00B050"/>
          <w:sz w:val="18"/>
          <w:szCs w:val="18"/>
        </w:rPr>
        <w:t xml:space="preserve"> or “</w:t>
      </w:r>
      <w:r w:rsidR="0097510F" w:rsidRPr="007517E6">
        <w:rPr>
          <w:rFonts w:ascii="Arial" w:hAnsi="Arial" w:cs="Arial"/>
          <w:bCs/>
          <w:color w:val="00B050"/>
          <w:sz w:val="18"/>
          <w:szCs w:val="18"/>
        </w:rPr>
        <w:t>in</w:t>
      </w:r>
      <w:r w:rsidR="0097510F">
        <w:rPr>
          <w:rFonts w:ascii="Arial" w:hAnsi="Arial" w:cs="Arial"/>
          <w:b/>
          <w:bCs/>
          <w:color w:val="00B050"/>
          <w:sz w:val="18"/>
          <w:szCs w:val="18"/>
        </w:rPr>
        <w:t xml:space="preserve"> the </w:t>
      </w:r>
      <w:r w:rsidR="0097510F" w:rsidRPr="007517E6">
        <w:rPr>
          <w:rFonts w:ascii="Arial" w:hAnsi="Arial" w:cs="Arial"/>
          <w:bCs/>
          <w:color w:val="00B050"/>
          <w:sz w:val="18"/>
          <w:szCs w:val="18"/>
        </w:rPr>
        <w:t>case</w:t>
      </w:r>
      <w:r w:rsidR="0097510F">
        <w:rPr>
          <w:rFonts w:ascii="Arial" w:hAnsi="Arial" w:cs="Arial"/>
          <w:b/>
          <w:bCs/>
          <w:color w:val="00B050"/>
          <w:sz w:val="18"/>
          <w:szCs w:val="18"/>
        </w:rPr>
        <w:t>”</w:t>
      </w:r>
      <w:r>
        <w:rPr>
          <w:rFonts w:ascii="Arial" w:hAnsi="Arial" w:cs="Arial"/>
          <w:b/>
          <w:bCs/>
          <w:color w:val="00B050"/>
          <w:sz w:val="18"/>
          <w:szCs w:val="18"/>
        </w:rPr>
        <w:t>.</w:t>
      </w:r>
      <w:r w:rsidRPr="002653F8">
        <w:rPr>
          <w:rFonts w:ascii="Arial" w:hAnsi="Arial" w:cs="Arial"/>
          <w:b/>
          <w:bCs/>
          <w:color w:val="00B050"/>
          <w:sz w:val="18"/>
          <w:szCs w:val="18"/>
        </w:rPr>
        <w:t>]</w:t>
      </w:r>
    </w:p>
    <w:p w14:paraId="0B950022" w14:textId="77777777" w:rsidR="007517E6" w:rsidRDefault="007517E6" w:rsidP="00E837AF">
      <w:pPr>
        <w:pStyle w:val="REG-P0"/>
        <w:rPr>
          <w:b/>
        </w:rPr>
      </w:pPr>
    </w:p>
    <w:p w14:paraId="7AB4BF69" w14:textId="4C69A2BD" w:rsidR="003C062A" w:rsidRPr="002653F8" w:rsidRDefault="003C062A" w:rsidP="00E837AF">
      <w:pPr>
        <w:pStyle w:val="REG-P0"/>
        <w:rPr>
          <w:b/>
        </w:rPr>
      </w:pPr>
      <w:r w:rsidRPr="002653F8">
        <w:rPr>
          <w:b/>
        </w:rPr>
        <w:t>Additional requirements for registration of motor vehicle acquired from deceased estate</w:t>
      </w:r>
    </w:p>
    <w:p w14:paraId="03201755" w14:textId="77777777" w:rsidR="003C062A" w:rsidRPr="002653F8" w:rsidRDefault="003C062A" w:rsidP="00E837AF">
      <w:pPr>
        <w:pStyle w:val="REG-P0"/>
        <w:rPr>
          <w:b/>
        </w:rPr>
      </w:pPr>
    </w:p>
    <w:p w14:paraId="012BD8D9" w14:textId="77777777" w:rsidR="003C062A" w:rsidRPr="002653F8" w:rsidRDefault="003C062A" w:rsidP="00E837AF">
      <w:pPr>
        <w:pStyle w:val="REG-P1"/>
      </w:pPr>
      <w:r w:rsidRPr="002653F8">
        <w:rPr>
          <w:b/>
        </w:rPr>
        <w:t>19.</w:t>
      </w:r>
      <w:r w:rsidRPr="002653F8">
        <w:tab/>
        <w:t>An application for the registration of a motor vehicle that is acquired from the estate or a deceased person must, in addition to</w:t>
      </w:r>
      <w:r w:rsidR="00332BAF" w:rsidRPr="002653F8">
        <w:t xml:space="preserve"> the requirements and documents </w:t>
      </w:r>
      <w:r w:rsidRPr="002653F8">
        <w:t xml:space="preserve">referred to in </w:t>
      </w:r>
      <w:r w:rsidRPr="002653F8">
        <w:rPr>
          <w:spacing w:val="-2"/>
        </w:rPr>
        <w:t>regulation 16, be accompanied by a document substantiating the acquisition of the motor vehicle.</w:t>
      </w:r>
    </w:p>
    <w:p w14:paraId="0A2A9C75" w14:textId="77777777" w:rsidR="003C062A" w:rsidRPr="002653F8" w:rsidRDefault="003C062A" w:rsidP="00E837AF">
      <w:pPr>
        <w:pStyle w:val="REG-P0"/>
      </w:pPr>
    </w:p>
    <w:p w14:paraId="1FC0F1A4" w14:textId="77777777" w:rsidR="003C062A" w:rsidRPr="002653F8" w:rsidRDefault="003C062A" w:rsidP="00E837AF">
      <w:pPr>
        <w:pStyle w:val="REG-P0"/>
        <w:rPr>
          <w:b/>
        </w:rPr>
      </w:pPr>
      <w:r w:rsidRPr="002653F8">
        <w:rPr>
          <w:b/>
        </w:rPr>
        <w:t>Additional</w:t>
      </w:r>
      <w:r w:rsidR="00F330B0" w:rsidRPr="002653F8">
        <w:rPr>
          <w:b/>
        </w:rPr>
        <w:t xml:space="preserve"> </w:t>
      </w:r>
      <w:r w:rsidRPr="002653F8">
        <w:rPr>
          <w:b/>
        </w:rPr>
        <w:t>requirements for registration</w:t>
      </w:r>
      <w:r w:rsidR="00F330B0" w:rsidRPr="002653F8">
        <w:rPr>
          <w:b/>
        </w:rPr>
        <w:t xml:space="preserve"> </w:t>
      </w:r>
      <w:r w:rsidRPr="002653F8">
        <w:rPr>
          <w:b/>
        </w:rPr>
        <w:t>of motor vehicle acquired due to repossession by title-holder</w:t>
      </w:r>
    </w:p>
    <w:p w14:paraId="4802EFAF" w14:textId="77777777" w:rsidR="00332BAF" w:rsidRPr="002653F8" w:rsidRDefault="00332BAF" w:rsidP="00E837AF">
      <w:pPr>
        <w:pStyle w:val="REG-P0"/>
      </w:pPr>
    </w:p>
    <w:p w14:paraId="6AC77282" w14:textId="747BA5DE" w:rsidR="00E4562B" w:rsidRPr="002653F8" w:rsidRDefault="003C062A" w:rsidP="00E837AF">
      <w:pPr>
        <w:pStyle w:val="REG-P1"/>
      </w:pPr>
      <w:r w:rsidRPr="002653F8">
        <w:rPr>
          <w:b/>
        </w:rPr>
        <w:t>20.</w:t>
      </w:r>
      <w:r w:rsidRPr="002653F8">
        <w:tab/>
        <w:t xml:space="preserve">An application for the registration of a motor vehicle referred to in regulation 14(c) </w:t>
      </w:r>
      <w:r w:rsidRPr="002653F8">
        <w:rPr>
          <w:spacing w:val="-2"/>
        </w:rPr>
        <w:t>must, in addition to the requirements and documents referred to in regulation 16, be accompanied</w:t>
      </w:r>
      <w:r w:rsidRPr="002653F8">
        <w:t xml:space="preserve"> by a certified copy of</w:t>
      </w:r>
      <w:r w:rsidR="00E4562B" w:rsidRPr="002653F8">
        <w:t xml:space="preserve"> -</w:t>
      </w:r>
    </w:p>
    <w:p w14:paraId="4AFB2104" w14:textId="258E9A70" w:rsidR="003C062A" w:rsidRPr="002653F8" w:rsidRDefault="003C062A" w:rsidP="00E837AF">
      <w:pPr>
        <w:pStyle w:val="REG-P0"/>
      </w:pPr>
    </w:p>
    <w:p w14:paraId="1F2E711E" w14:textId="77777777" w:rsidR="003C062A" w:rsidRPr="002653F8" w:rsidRDefault="003C062A" w:rsidP="00E837AF">
      <w:pPr>
        <w:pStyle w:val="REG-Pa"/>
      </w:pPr>
      <w:r w:rsidRPr="002653F8">
        <w:t>(a)</w:t>
      </w:r>
      <w:r w:rsidRPr="002653F8">
        <w:tab/>
        <w:t>the court order; or</w:t>
      </w:r>
    </w:p>
    <w:p w14:paraId="53B65D7F" w14:textId="77777777" w:rsidR="003C062A" w:rsidRPr="002653F8" w:rsidRDefault="003C062A" w:rsidP="00E837AF">
      <w:pPr>
        <w:pStyle w:val="REG-Pa"/>
      </w:pPr>
    </w:p>
    <w:p w14:paraId="162DA390" w14:textId="77777777" w:rsidR="003C062A" w:rsidRPr="002653F8" w:rsidRDefault="003C062A" w:rsidP="00E837AF">
      <w:pPr>
        <w:pStyle w:val="REG-Pa"/>
      </w:pPr>
      <w:r w:rsidRPr="002653F8">
        <w:t>(b)</w:t>
      </w:r>
      <w:r w:rsidRPr="002653F8">
        <w:tab/>
        <w:t xml:space="preserve">the voluntary surrender documentation, but an affidavit made by the title-holder of that motor vehicle explaining the circumstances under which the vehicle was repossessed may be submitted in the case where the voluntary surrender documentation cannot be obtained, as proof of the right of the title-holder to repossess that motor </w:t>
      </w:r>
      <w:r w:rsidR="00332BAF" w:rsidRPr="002653F8">
        <w:t>ve</w:t>
      </w:r>
      <w:r w:rsidRPr="002653F8">
        <w:t>hicle.</w:t>
      </w:r>
    </w:p>
    <w:p w14:paraId="6FE8774B" w14:textId="77777777" w:rsidR="003C062A" w:rsidRPr="002653F8" w:rsidRDefault="003C062A" w:rsidP="00E837AF">
      <w:pPr>
        <w:pStyle w:val="REG-P0"/>
      </w:pPr>
    </w:p>
    <w:p w14:paraId="443569FD" w14:textId="77777777" w:rsidR="003C062A" w:rsidRPr="002653F8" w:rsidRDefault="003C062A" w:rsidP="00E837AF">
      <w:pPr>
        <w:pStyle w:val="REG-P0"/>
        <w:rPr>
          <w:b/>
        </w:rPr>
      </w:pPr>
      <w:r w:rsidRPr="002653F8">
        <w:rPr>
          <w:b/>
        </w:rPr>
        <w:t xml:space="preserve">Additional requirements for registration of motor vehicle that is registered outside borders of </w:t>
      </w:r>
      <w:r w:rsidR="00332BAF" w:rsidRPr="002653F8">
        <w:rPr>
          <w:b/>
        </w:rPr>
        <w:t>N</w:t>
      </w:r>
      <w:r w:rsidRPr="002653F8">
        <w:rPr>
          <w:b/>
        </w:rPr>
        <w:t>amibia</w:t>
      </w:r>
    </w:p>
    <w:p w14:paraId="502FDE8F" w14:textId="77777777" w:rsidR="00332BAF" w:rsidRPr="002653F8" w:rsidRDefault="00332BAF" w:rsidP="00E837AF">
      <w:pPr>
        <w:pStyle w:val="REG-P0"/>
        <w:rPr>
          <w:b/>
        </w:rPr>
      </w:pPr>
    </w:p>
    <w:p w14:paraId="68090B82" w14:textId="33B13A19" w:rsidR="00E4562B" w:rsidRPr="002653F8" w:rsidRDefault="00332BAF" w:rsidP="00E837AF">
      <w:pPr>
        <w:pStyle w:val="REG-P1"/>
      </w:pPr>
      <w:r w:rsidRPr="002653F8">
        <w:rPr>
          <w:b/>
        </w:rPr>
        <w:t>21</w:t>
      </w:r>
      <w:r w:rsidR="003C062A" w:rsidRPr="002653F8">
        <w:rPr>
          <w:b/>
        </w:rPr>
        <w:t>.</w:t>
      </w:r>
      <w:r w:rsidR="003C062A" w:rsidRPr="002653F8">
        <w:tab/>
        <w:t xml:space="preserve">(1) </w:t>
      </w:r>
      <w:r w:rsidR="0088137B" w:rsidRPr="002653F8">
        <w:tab/>
      </w:r>
      <w:r w:rsidR="003C062A" w:rsidRPr="002653F8">
        <w:t>An application</w:t>
      </w:r>
      <w:r w:rsidRPr="002653F8">
        <w:t xml:space="preserve"> for</w:t>
      </w:r>
      <w:r w:rsidR="003C062A" w:rsidRPr="002653F8">
        <w:t xml:space="preserve"> the registration of a motor vehicle referred to in regulation 15</w:t>
      </w:r>
      <w:r w:rsidR="00CB3462" w:rsidRPr="002653F8">
        <w:t>(1)</w:t>
      </w:r>
      <w:r w:rsidR="003C062A" w:rsidRPr="002653F8">
        <w:t xml:space="preserve">(a)(v) or </w:t>
      </w:r>
      <w:r w:rsidRPr="002653F8">
        <w:t>(v</w:t>
      </w:r>
      <w:r w:rsidR="003C062A" w:rsidRPr="002653F8">
        <w:t>i) must, in addition to the requirements and documents referred to in regulation 16, be accompanied by</w:t>
      </w:r>
      <w:r w:rsidR="00E4562B" w:rsidRPr="002653F8">
        <w:t xml:space="preserve"> -</w:t>
      </w:r>
    </w:p>
    <w:p w14:paraId="7C1FCA7E" w14:textId="0080CB6F" w:rsidR="003C062A" w:rsidRPr="002653F8" w:rsidRDefault="003C062A" w:rsidP="00E837AF">
      <w:pPr>
        <w:pStyle w:val="REG-P0"/>
      </w:pPr>
    </w:p>
    <w:p w14:paraId="6AA82BC6" w14:textId="77777777" w:rsidR="003C062A" w:rsidRPr="002653F8" w:rsidRDefault="00332BAF" w:rsidP="00E837AF">
      <w:pPr>
        <w:pStyle w:val="REG-Pa"/>
      </w:pPr>
      <w:r w:rsidRPr="002653F8">
        <w:rPr>
          <w:rFonts w:eastAsia="Arial"/>
        </w:rPr>
        <w:t>(a</w:t>
      </w:r>
      <w:r w:rsidR="003C062A" w:rsidRPr="002653F8">
        <w:rPr>
          <w:rFonts w:eastAsia="Arial"/>
        </w:rPr>
        <w:t>)</w:t>
      </w:r>
      <w:r w:rsidRPr="002653F8">
        <w:rPr>
          <w:rFonts w:eastAsia="Arial"/>
        </w:rPr>
        <w:tab/>
      </w:r>
      <w:r w:rsidR="003C062A" w:rsidRPr="002653F8">
        <w:t>proof of compliance with the provisions of</w:t>
      </w:r>
      <w:r w:rsidRPr="002653F8">
        <w:t xml:space="preserve"> custom</w:t>
      </w:r>
      <w:r w:rsidR="003C062A" w:rsidRPr="002653F8">
        <w:t>s and excise legislation;</w:t>
      </w:r>
    </w:p>
    <w:p w14:paraId="50A42944" w14:textId="77777777" w:rsidR="003C062A" w:rsidRPr="002653F8" w:rsidRDefault="003C062A" w:rsidP="00E837AF">
      <w:pPr>
        <w:pStyle w:val="REG-Pa"/>
      </w:pPr>
    </w:p>
    <w:p w14:paraId="44CFE37B" w14:textId="77777777" w:rsidR="003C062A" w:rsidRPr="002653F8" w:rsidRDefault="00332BAF" w:rsidP="00E837AF">
      <w:pPr>
        <w:pStyle w:val="REG-Pa"/>
      </w:pPr>
      <w:r w:rsidRPr="002653F8">
        <w:t>(b)</w:t>
      </w:r>
      <w:r w:rsidRPr="002653F8">
        <w:tab/>
        <w:t xml:space="preserve">if </w:t>
      </w:r>
      <w:r w:rsidR="003C062A" w:rsidRPr="002653F8">
        <w:t>the motor vehicle is registered outside the border of</w:t>
      </w:r>
      <w:r w:rsidRPr="002653F8">
        <w:t xml:space="preserve"> Namib</w:t>
      </w:r>
      <w:r w:rsidR="003C062A" w:rsidRPr="002653F8">
        <w:t>ia, the documents relating to the registration and licensing or the motor vehicle concerned issued in the country where that motor vehicle is registered; and</w:t>
      </w:r>
    </w:p>
    <w:p w14:paraId="7656ADFD" w14:textId="77777777" w:rsidR="003C062A" w:rsidRPr="002653F8" w:rsidRDefault="003C062A" w:rsidP="00E837AF">
      <w:pPr>
        <w:pStyle w:val="REG-Pa"/>
      </w:pPr>
    </w:p>
    <w:p w14:paraId="765DA79C" w14:textId="77777777" w:rsidR="003C062A" w:rsidRPr="002653F8" w:rsidRDefault="003C062A" w:rsidP="00E837AF">
      <w:pPr>
        <w:pStyle w:val="REG-Pa"/>
      </w:pPr>
      <w:r w:rsidRPr="002653F8">
        <w:t>(c)</w:t>
      </w:r>
      <w:r w:rsidRPr="002653F8">
        <w:tab/>
        <w:t xml:space="preserve">a Police clearance in respect of the motor vehicle issued in the country or origin and which, in the case of a SARPCCO country, must be in the form of a SARPCCO clearance certificate or </w:t>
      </w:r>
      <w:r w:rsidRPr="002653F8">
        <w:rPr>
          <w:rFonts w:eastAsia="Arial"/>
        </w:rPr>
        <w:t xml:space="preserve">if </w:t>
      </w:r>
      <w:r w:rsidRPr="002653F8">
        <w:t>a Police clearance is not available, an Interpol pol</w:t>
      </w:r>
      <w:r w:rsidR="00332BAF" w:rsidRPr="002653F8">
        <w:t>i</w:t>
      </w:r>
      <w:r w:rsidRPr="002653F8">
        <w:t>c</w:t>
      </w:r>
      <w:r w:rsidR="00332BAF" w:rsidRPr="002653F8">
        <w:t>e</w:t>
      </w:r>
      <w:r w:rsidRPr="002653F8">
        <w:t xml:space="preserve"> clearance.</w:t>
      </w:r>
    </w:p>
    <w:p w14:paraId="01F410AC" w14:textId="77777777" w:rsidR="003C062A" w:rsidRPr="002653F8" w:rsidRDefault="003C062A" w:rsidP="00E837AF">
      <w:pPr>
        <w:pStyle w:val="REG-P0"/>
      </w:pPr>
    </w:p>
    <w:p w14:paraId="5528FBDA" w14:textId="328FF76F" w:rsidR="00E4562B" w:rsidRPr="002653F8" w:rsidRDefault="003C062A" w:rsidP="00E837AF">
      <w:pPr>
        <w:pStyle w:val="REG-P1"/>
      </w:pPr>
      <w:r w:rsidRPr="002653F8">
        <w:t>(2)</w:t>
      </w:r>
      <w:r w:rsidRPr="002653F8">
        <w:tab/>
        <w:t xml:space="preserve">For the purposes of paragraph (c) of </w:t>
      </w:r>
      <w:r w:rsidR="00332BAF" w:rsidRPr="002653F8">
        <w:t>subre</w:t>
      </w:r>
      <w:r w:rsidRPr="002653F8">
        <w:t>gulation (1)</w:t>
      </w:r>
      <w:r w:rsidR="00E4562B" w:rsidRPr="002653F8">
        <w:t xml:space="preserve"> -</w:t>
      </w:r>
    </w:p>
    <w:p w14:paraId="58F398A0" w14:textId="3E0B5E2F" w:rsidR="003C062A" w:rsidRPr="002653F8" w:rsidRDefault="003C062A" w:rsidP="00E837AF">
      <w:pPr>
        <w:pStyle w:val="REG-P0"/>
      </w:pPr>
    </w:p>
    <w:p w14:paraId="143304D7" w14:textId="3988CA00" w:rsidR="003C062A" w:rsidRPr="002653F8" w:rsidRDefault="00332BAF" w:rsidP="00E837AF">
      <w:pPr>
        <w:pStyle w:val="REG-Pa"/>
      </w:pPr>
      <w:r w:rsidRPr="002653F8">
        <w:t>(a)</w:t>
      </w:r>
      <w:r w:rsidRPr="002653F8">
        <w:tab/>
      </w:r>
      <w:r w:rsidR="00E837AF" w:rsidRPr="002653F8">
        <w:t>“</w:t>
      </w:r>
      <w:r w:rsidRPr="002653F8">
        <w:t>SARPC</w:t>
      </w:r>
      <w:r w:rsidR="003C062A" w:rsidRPr="002653F8">
        <w:t>CO country</w:t>
      </w:r>
      <w:r w:rsidR="00E837AF" w:rsidRPr="002653F8">
        <w:t>”</w:t>
      </w:r>
      <w:r w:rsidR="003C062A" w:rsidRPr="002653F8">
        <w:t xml:space="preserve"> means any of the countries which, together with Namibia, </w:t>
      </w:r>
      <w:r w:rsidR="003B44A4" w:rsidRPr="002653F8">
        <w:t>are</w:t>
      </w:r>
      <w:r w:rsidR="003C062A" w:rsidRPr="002653F8">
        <w:t xml:space="preserve"> represented at the Southern A</w:t>
      </w:r>
      <w:r w:rsidR="003B44A4" w:rsidRPr="002653F8">
        <w:t xml:space="preserve">frican </w:t>
      </w:r>
      <w:r w:rsidR="003C062A" w:rsidRPr="002653F8">
        <w:t>Regional Police Chief</w:t>
      </w:r>
      <w:r w:rsidR="00E837AF" w:rsidRPr="002653F8">
        <w:t>’</w:t>
      </w:r>
      <w:r w:rsidR="003C062A" w:rsidRPr="002653F8">
        <w:t xml:space="preserve">s Cooperation </w:t>
      </w:r>
      <w:r w:rsidRPr="002653F8">
        <w:t>Organisa</w:t>
      </w:r>
      <w:r w:rsidR="003C062A" w:rsidRPr="002653F8">
        <w:t xml:space="preserve">tion, being Angola, Botswana, Lesotho, Malawi, Mozambique, South Africa, </w:t>
      </w:r>
      <w:r w:rsidRPr="002653F8">
        <w:t>Swaziland</w:t>
      </w:r>
      <w:r w:rsidR="003C062A" w:rsidRPr="002653F8">
        <w:t>, Tanzania, Zambia and Zimbabwe: and</w:t>
      </w:r>
    </w:p>
    <w:p w14:paraId="044D64AE" w14:textId="77777777" w:rsidR="003C062A" w:rsidRPr="002653F8" w:rsidRDefault="003C062A" w:rsidP="00E837AF">
      <w:pPr>
        <w:pStyle w:val="REG-Pa"/>
      </w:pPr>
    </w:p>
    <w:p w14:paraId="281C2002" w14:textId="24E8787F" w:rsidR="003C062A" w:rsidRPr="002653F8" w:rsidRDefault="003C062A" w:rsidP="00E837AF">
      <w:pPr>
        <w:pStyle w:val="REG-Pa"/>
      </w:pPr>
      <w:r w:rsidRPr="002653F8">
        <w:t>(b)</w:t>
      </w:r>
      <w:r w:rsidRPr="002653F8">
        <w:tab/>
      </w:r>
      <w:r w:rsidR="00E837AF" w:rsidRPr="002653F8">
        <w:t>“</w:t>
      </w:r>
      <w:r w:rsidRPr="002653F8">
        <w:t>SARPCCO clearance certificate</w:t>
      </w:r>
      <w:r w:rsidR="00E837AF" w:rsidRPr="002653F8">
        <w:t>”</w:t>
      </w:r>
      <w:r w:rsidRPr="002653F8">
        <w:t xml:space="preserve"> means the </w:t>
      </w:r>
      <w:r w:rsidR="00E837AF" w:rsidRPr="002653F8">
        <w:t>“</w:t>
      </w:r>
      <w:r w:rsidR="00332BAF" w:rsidRPr="002653F8">
        <w:t xml:space="preserve">SARPCCO EXPORT/IMPORT </w:t>
      </w:r>
      <w:r w:rsidR="00332BAF" w:rsidRPr="002653F8">
        <w:rPr>
          <w:spacing w:val="-4"/>
        </w:rPr>
        <w:t>EXPORTACAO/IMPORTACAO - M</w:t>
      </w:r>
      <w:r w:rsidRPr="002653F8">
        <w:rPr>
          <w:spacing w:val="-4"/>
        </w:rPr>
        <w:t xml:space="preserve">OTOR </w:t>
      </w:r>
      <w:r w:rsidR="00332BAF" w:rsidRPr="002653F8">
        <w:rPr>
          <w:spacing w:val="-4"/>
        </w:rPr>
        <w:t xml:space="preserve">VEHICLE </w:t>
      </w:r>
      <w:r w:rsidRPr="002653F8">
        <w:rPr>
          <w:spacing w:val="-4"/>
        </w:rPr>
        <w:t>CLEARANCE</w:t>
      </w:r>
      <w:r w:rsidR="00E837AF" w:rsidRPr="002653F8">
        <w:rPr>
          <w:spacing w:val="-4"/>
        </w:rPr>
        <w:t>”</w:t>
      </w:r>
      <w:r w:rsidRPr="002653F8">
        <w:rPr>
          <w:spacing w:val="-4"/>
        </w:rPr>
        <w:t xml:space="preserve"> as accepted</w:t>
      </w:r>
      <w:r w:rsidRPr="002653F8">
        <w:t xml:space="preserve"> by the said Southern African Regional Police Chiefs Cooperation Organization.</w:t>
      </w:r>
    </w:p>
    <w:p w14:paraId="5A04BA6D" w14:textId="77777777" w:rsidR="003C062A" w:rsidRPr="002653F8" w:rsidRDefault="003C062A" w:rsidP="00E837AF">
      <w:pPr>
        <w:pStyle w:val="REG-P0"/>
      </w:pPr>
    </w:p>
    <w:p w14:paraId="0270CF4D" w14:textId="77777777" w:rsidR="003C062A" w:rsidRPr="002653F8" w:rsidRDefault="003C062A" w:rsidP="00E837AF">
      <w:pPr>
        <w:pStyle w:val="REG-P0"/>
        <w:rPr>
          <w:b/>
        </w:rPr>
      </w:pPr>
      <w:r w:rsidRPr="002653F8">
        <w:rPr>
          <w:b/>
          <w:color w:val="1C1C1C"/>
        </w:rPr>
        <w:t>Manner of registration of motor</w:t>
      </w:r>
      <w:r w:rsidR="000219CF" w:rsidRPr="002653F8">
        <w:rPr>
          <w:b/>
          <w:color w:val="1C1C1C"/>
        </w:rPr>
        <w:t xml:space="preserve"> </w:t>
      </w:r>
      <w:r w:rsidRPr="002653F8">
        <w:rPr>
          <w:b/>
          <w:color w:val="1C1C1C"/>
        </w:rPr>
        <w:t>vehicle</w:t>
      </w:r>
    </w:p>
    <w:p w14:paraId="3CCD7F6F" w14:textId="77777777" w:rsidR="003C062A" w:rsidRPr="002653F8" w:rsidRDefault="003C062A" w:rsidP="00E837AF">
      <w:pPr>
        <w:pStyle w:val="REG-P0"/>
      </w:pPr>
    </w:p>
    <w:p w14:paraId="329EA396" w14:textId="548CD965" w:rsidR="003C062A" w:rsidRPr="002653F8" w:rsidRDefault="003C062A" w:rsidP="00E837AF">
      <w:pPr>
        <w:pStyle w:val="REG-P1"/>
      </w:pPr>
      <w:r w:rsidRPr="002653F8">
        <w:rPr>
          <w:b/>
        </w:rPr>
        <w:t>22.</w:t>
      </w:r>
      <w:r w:rsidRPr="002653F8">
        <w:tab/>
        <w:t xml:space="preserve">(1) </w:t>
      </w:r>
      <w:r w:rsidR="0088137B" w:rsidRPr="002653F8">
        <w:tab/>
      </w:r>
      <w:r w:rsidRPr="002653F8">
        <w:t>On receipt of the application referred to in regulation 16, the registering authority may, and if the applicant so requires</w:t>
      </w:r>
      <w:r w:rsidR="00F347B4" w:rsidRPr="002653F8">
        <w:t>,</w:t>
      </w:r>
      <w:r w:rsidRPr="002653F8">
        <w:rPr>
          <w:color w:val="4F4F4F"/>
        </w:rPr>
        <w:t xml:space="preserve"> </w:t>
      </w:r>
      <w:r w:rsidRPr="002653F8">
        <w:t xml:space="preserve">must issue an assessment showing the penalties and fees referred to in regulations </w:t>
      </w:r>
      <w:r w:rsidRPr="002653F8">
        <w:rPr>
          <w:rFonts w:eastAsia="Arial"/>
        </w:rPr>
        <w:t xml:space="preserve">92 </w:t>
      </w:r>
      <w:r w:rsidRPr="002653F8">
        <w:t>and 94, for the registration</w:t>
      </w:r>
      <w:r w:rsidR="0088137B" w:rsidRPr="002653F8">
        <w:t xml:space="preserve"> of the motor vehicle concerned</w:t>
      </w:r>
      <w:r w:rsidRPr="002653F8">
        <w:rPr>
          <w:color w:val="4F4F4F"/>
        </w:rPr>
        <w:t>.</w:t>
      </w:r>
    </w:p>
    <w:p w14:paraId="0AF68F4E" w14:textId="77777777" w:rsidR="003C062A" w:rsidRPr="002653F8" w:rsidRDefault="003C062A" w:rsidP="00E837AF">
      <w:pPr>
        <w:pStyle w:val="REG-P1"/>
      </w:pPr>
    </w:p>
    <w:p w14:paraId="2169BC94" w14:textId="77777777" w:rsidR="00E4562B" w:rsidRPr="002653F8" w:rsidRDefault="003C062A" w:rsidP="00E837AF">
      <w:pPr>
        <w:pStyle w:val="REG-P1"/>
      </w:pPr>
      <w:r w:rsidRPr="002653F8">
        <w:t>(2)</w:t>
      </w:r>
      <w:r w:rsidRPr="002653F8">
        <w:tab/>
        <w:t>The registering authority must, subject to regulation 94(2), on payment of the amount shown in the assessment, and if satisfied that the application is in order</w:t>
      </w:r>
      <w:r w:rsidR="00E4562B" w:rsidRPr="002653F8">
        <w:t xml:space="preserve"> -</w:t>
      </w:r>
    </w:p>
    <w:p w14:paraId="68449FD1" w14:textId="2052BEAD" w:rsidR="003C062A" w:rsidRPr="002653F8" w:rsidRDefault="003C062A" w:rsidP="00E837AF">
      <w:pPr>
        <w:pStyle w:val="REG-P1"/>
      </w:pPr>
    </w:p>
    <w:p w14:paraId="2BB3F702" w14:textId="77777777" w:rsidR="003C062A" w:rsidRPr="002653F8" w:rsidRDefault="003C062A" w:rsidP="00E837AF">
      <w:pPr>
        <w:pStyle w:val="REG-Pa"/>
      </w:pPr>
      <w:r w:rsidRPr="002653F8">
        <w:t>(a)</w:t>
      </w:r>
      <w:r w:rsidRPr="002653F8">
        <w:tab/>
        <w:t>register the motor vehicle concerned;</w:t>
      </w:r>
    </w:p>
    <w:p w14:paraId="3217D8A6" w14:textId="77777777" w:rsidR="003C062A" w:rsidRPr="002653F8" w:rsidRDefault="003C062A" w:rsidP="00E837AF">
      <w:pPr>
        <w:pStyle w:val="REG-Pa"/>
      </w:pPr>
    </w:p>
    <w:p w14:paraId="57DF38BC" w14:textId="77777777" w:rsidR="003C062A" w:rsidRPr="002653F8" w:rsidRDefault="003C062A" w:rsidP="00E837AF">
      <w:pPr>
        <w:pStyle w:val="REG-Pa"/>
      </w:pPr>
      <w:r w:rsidRPr="002653F8">
        <w:t>(b)</w:t>
      </w:r>
      <w:r w:rsidRPr="002653F8">
        <w:tab/>
        <w:t>record in the register of motor vehicles referred to in regulation 366(6)(a) the particulars of the motor vehicle concerned, title­ holder and owner of that motor vehicle; and</w:t>
      </w:r>
    </w:p>
    <w:p w14:paraId="29907BBC" w14:textId="77777777" w:rsidR="003C062A" w:rsidRPr="002653F8" w:rsidRDefault="003C062A" w:rsidP="00E837AF">
      <w:pPr>
        <w:pStyle w:val="REG-Pa"/>
      </w:pPr>
    </w:p>
    <w:p w14:paraId="26E7A34E" w14:textId="77777777" w:rsidR="003C062A" w:rsidRPr="002653F8" w:rsidRDefault="003C062A" w:rsidP="00E837AF">
      <w:pPr>
        <w:pStyle w:val="REG-Pa"/>
      </w:pPr>
      <w:r w:rsidRPr="002653F8">
        <w:t>(c)</w:t>
      </w:r>
      <w:r w:rsidRPr="002653F8">
        <w:tab/>
        <w:t>issue a registration certificate on the approved form.</w:t>
      </w:r>
    </w:p>
    <w:p w14:paraId="1F70B02B" w14:textId="77777777" w:rsidR="003C062A" w:rsidRPr="002653F8" w:rsidRDefault="003C062A" w:rsidP="00E837AF">
      <w:pPr>
        <w:pStyle w:val="REG-P0"/>
      </w:pPr>
    </w:p>
    <w:p w14:paraId="41232A60" w14:textId="77777777" w:rsidR="003C062A" w:rsidRPr="002653F8" w:rsidRDefault="003C062A" w:rsidP="00E837AF">
      <w:pPr>
        <w:pStyle w:val="REG-P1"/>
      </w:pPr>
      <w:r w:rsidRPr="002653F8">
        <w:t>(3)</w:t>
      </w:r>
      <w:r w:rsidRPr="002653F8">
        <w:tab/>
        <w:t xml:space="preserve">The title-holder must upon </w:t>
      </w:r>
      <w:r w:rsidR="000219CF" w:rsidRPr="002653F8">
        <w:t>registration of the</w:t>
      </w:r>
      <w:r w:rsidRPr="002653F8">
        <w:t xml:space="preserve"> motor vehicle concerned, forthwith notify the owner of the registration.</w:t>
      </w:r>
    </w:p>
    <w:p w14:paraId="7D1D8D06" w14:textId="77777777" w:rsidR="006371C9" w:rsidRPr="002653F8" w:rsidRDefault="006371C9" w:rsidP="00E837AF">
      <w:pPr>
        <w:pStyle w:val="REG-P1"/>
      </w:pPr>
    </w:p>
    <w:p w14:paraId="71B80B73" w14:textId="77777777" w:rsidR="006371C9" w:rsidRPr="002653F8" w:rsidRDefault="006371C9" w:rsidP="00E837AF">
      <w:pPr>
        <w:pStyle w:val="REG-P1"/>
      </w:pPr>
      <w:r w:rsidRPr="002653F8">
        <w:t xml:space="preserve">(4) </w:t>
      </w:r>
      <w:r w:rsidR="00586188" w:rsidRPr="002653F8">
        <w:tab/>
      </w:r>
      <w:r w:rsidRPr="002653F8">
        <w:rPr>
          <w:spacing w:val="-2"/>
        </w:rPr>
        <w:t>Notwithstanding anything to the contrary contained in these regulations, a registering</w:t>
      </w:r>
      <w:r w:rsidRPr="002653F8">
        <w:t xml:space="preserve"> authority may not register a motor vehicle of which the steering mechanism is positioned on the left hand side of that vehicle.</w:t>
      </w:r>
    </w:p>
    <w:p w14:paraId="3C9C26C0" w14:textId="77777777" w:rsidR="006371C9" w:rsidRPr="002653F8" w:rsidRDefault="006371C9" w:rsidP="00E837AF">
      <w:pPr>
        <w:pStyle w:val="REG-P1"/>
      </w:pPr>
    </w:p>
    <w:p w14:paraId="4D8763D9" w14:textId="77777777" w:rsidR="006371C9" w:rsidRPr="002653F8" w:rsidRDefault="006371C9" w:rsidP="00E837AF">
      <w:pPr>
        <w:pStyle w:val="REG-Amend"/>
      </w:pPr>
      <w:r w:rsidRPr="002653F8">
        <w:t>[</w:t>
      </w:r>
      <w:r w:rsidR="00956053" w:rsidRPr="002653F8">
        <w:t>su</w:t>
      </w:r>
      <w:r w:rsidRPr="002653F8">
        <w:t xml:space="preserve">bregulation </w:t>
      </w:r>
      <w:r w:rsidR="00586188" w:rsidRPr="002653F8">
        <w:t>(</w:t>
      </w:r>
      <w:r w:rsidRPr="002653F8">
        <w:t>4</w:t>
      </w:r>
      <w:r w:rsidR="00586188" w:rsidRPr="002653F8">
        <w:t>)</w:t>
      </w:r>
      <w:r w:rsidRPr="002653F8">
        <w:t xml:space="preserve"> inserted by </w:t>
      </w:r>
      <w:r w:rsidRPr="002653F8">
        <w:rPr>
          <w:bCs/>
        </w:rPr>
        <w:t>GN 205</w:t>
      </w:r>
      <w:r w:rsidR="00586188" w:rsidRPr="002653F8">
        <w:rPr>
          <w:bCs/>
        </w:rPr>
        <w:t>/</w:t>
      </w:r>
      <w:r w:rsidRPr="002653F8">
        <w:rPr>
          <w:bCs/>
        </w:rPr>
        <w:t>2004]</w:t>
      </w:r>
    </w:p>
    <w:p w14:paraId="5E0E5C57" w14:textId="77777777" w:rsidR="003C062A" w:rsidRPr="002653F8" w:rsidRDefault="003C062A" w:rsidP="00E837AF">
      <w:pPr>
        <w:pStyle w:val="REG-P0"/>
      </w:pPr>
    </w:p>
    <w:p w14:paraId="67F94DA5" w14:textId="77777777" w:rsidR="003C062A" w:rsidRPr="002653F8" w:rsidRDefault="003C062A" w:rsidP="00E837AF">
      <w:pPr>
        <w:pStyle w:val="REG-P0"/>
        <w:rPr>
          <w:b/>
        </w:rPr>
      </w:pPr>
      <w:r w:rsidRPr="002653F8">
        <w:rPr>
          <w:b/>
          <w:color w:val="1C1C1C"/>
        </w:rPr>
        <w:t>Manner of registration by manufacturer, builder or importer who is registering authority</w:t>
      </w:r>
    </w:p>
    <w:p w14:paraId="62249D30" w14:textId="77777777" w:rsidR="003C062A" w:rsidRPr="002653F8" w:rsidRDefault="003C062A" w:rsidP="00E837AF">
      <w:pPr>
        <w:pStyle w:val="REG-P0"/>
      </w:pPr>
    </w:p>
    <w:p w14:paraId="38314492" w14:textId="167067A7" w:rsidR="00E4562B" w:rsidRPr="002653F8" w:rsidRDefault="003C062A" w:rsidP="00E837AF">
      <w:pPr>
        <w:pStyle w:val="REG-P1"/>
      </w:pPr>
      <w:r w:rsidRPr="002653F8">
        <w:rPr>
          <w:b/>
        </w:rPr>
        <w:t>23.</w:t>
      </w:r>
      <w:r w:rsidRPr="002653F8">
        <w:tab/>
        <w:t>(1)</w:t>
      </w:r>
      <w:r w:rsidR="002F679D" w:rsidRPr="002653F8">
        <w:tab/>
      </w:r>
      <w:r w:rsidRPr="002653F8">
        <w:t xml:space="preserve">From a date determined by the Minister by notice in the </w:t>
      </w:r>
      <w:r w:rsidRPr="002653F8">
        <w:rPr>
          <w:i/>
        </w:rPr>
        <w:t xml:space="preserve">Gazette, </w:t>
      </w:r>
      <w:r w:rsidRPr="002653F8">
        <w:t>a manufacturer, builder or importer who is a registering authority, must within seven days from the date of liability referred to in regulation 15(1)</w:t>
      </w:r>
      <w:r w:rsidR="00E4562B" w:rsidRPr="002653F8">
        <w:t xml:space="preserve"> -</w:t>
      </w:r>
    </w:p>
    <w:p w14:paraId="27EB53F6" w14:textId="70744969" w:rsidR="003C062A" w:rsidRPr="002653F8" w:rsidRDefault="003C062A" w:rsidP="00E837AF">
      <w:pPr>
        <w:pStyle w:val="REG-P0"/>
      </w:pPr>
    </w:p>
    <w:p w14:paraId="0A00D7EA" w14:textId="77777777" w:rsidR="003C062A" w:rsidRPr="002653F8" w:rsidRDefault="003C062A" w:rsidP="00E837AF">
      <w:pPr>
        <w:pStyle w:val="REG-Pa"/>
      </w:pPr>
      <w:r w:rsidRPr="002653F8">
        <w:lastRenderedPageBreak/>
        <w:t>(a)</w:t>
      </w:r>
      <w:r w:rsidRPr="002653F8">
        <w:tab/>
        <w:t>register the motor vehicle manufactured, built or imported by it; and</w:t>
      </w:r>
    </w:p>
    <w:p w14:paraId="5D67F3CA" w14:textId="77777777" w:rsidR="003C062A" w:rsidRPr="002653F8" w:rsidRDefault="003C062A" w:rsidP="00E837AF">
      <w:pPr>
        <w:pStyle w:val="REG-Pa"/>
      </w:pPr>
    </w:p>
    <w:p w14:paraId="560019CB" w14:textId="0849849A" w:rsidR="00E4562B" w:rsidRPr="002653F8" w:rsidRDefault="003C062A" w:rsidP="00E837AF">
      <w:pPr>
        <w:pStyle w:val="REG-Pa"/>
      </w:pPr>
      <w:r w:rsidRPr="002653F8">
        <w:rPr>
          <w:rFonts w:eastAsia="Arial"/>
        </w:rPr>
        <w:t>(b)</w:t>
      </w:r>
      <w:r w:rsidRPr="002653F8">
        <w:rPr>
          <w:rFonts w:eastAsia="Arial"/>
        </w:rPr>
        <w:tab/>
      </w:r>
      <w:r w:rsidRPr="002653F8">
        <w:t>record the particulars in relation to the</w:t>
      </w:r>
      <w:r w:rsidR="00E4562B" w:rsidRPr="002653F8">
        <w:t xml:space="preserve"> -</w:t>
      </w:r>
    </w:p>
    <w:p w14:paraId="426FA99A" w14:textId="55205F97" w:rsidR="003C062A" w:rsidRPr="002653F8" w:rsidRDefault="003C062A" w:rsidP="00E837AF">
      <w:pPr>
        <w:pStyle w:val="REG-P0"/>
      </w:pPr>
    </w:p>
    <w:p w14:paraId="50CA5FF9" w14:textId="77777777" w:rsidR="003C062A" w:rsidRPr="002653F8" w:rsidRDefault="003C062A" w:rsidP="00E837AF">
      <w:pPr>
        <w:pStyle w:val="REG-Pi"/>
      </w:pPr>
      <w:r w:rsidRPr="002653F8">
        <w:t>(i)</w:t>
      </w:r>
      <w:r w:rsidRPr="002653F8">
        <w:tab/>
        <w:t>motor vehicle concerned; and</w:t>
      </w:r>
    </w:p>
    <w:p w14:paraId="7ED0A3ED" w14:textId="77777777" w:rsidR="003C062A" w:rsidRPr="002653F8" w:rsidRDefault="003C062A" w:rsidP="00E837AF">
      <w:pPr>
        <w:pStyle w:val="REG-Pi"/>
      </w:pPr>
    </w:p>
    <w:p w14:paraId="252DBE73" w14:textId="49AAE7CB" w:rsidR="003C062A" w:rsidRPr="002653F8" w:rsidRDefault="003C062A" w:rsidP="00E837AF">
      <w:pPr>
        <w:pStyle w:val="REG-Pi"/>
      </w:pPr>
      <w:r w:rsidRPr="002653F8">
        <w:t>(ii)</w:t>
      </w:r>
      <w:r w:rsidRPr="002653F8">
        <w:tab/>
        <w:t>title-holder and owner of such motor vehicle, in the register of motor vehicles referred to in regulation 366(6)(a)</w:t>
      </w:r>
      <w:r w:rsidRPr="002653F8">
        <w:rPr>
          <w:color w:val="4F4F4F"/>
        </w:rPr>
        <w:t>.</w:t>
      </w:r>
    </w:p>
    <w:p w14:paraId="66F00549" w14:textId="77777777" w:rsidR="003C062A" w:rsidRPr="002653F8" w:rsidRDefault="003C062A" w:rsidP="00E837AF">
      <w:pPr>
        <w:pStyle w:val="REG-P0"/>
      </w:pPr>
    </w:p>
    <w:p w14:paraId="2107B49D" w14:textId="00DED8F6" w:rsidR="003C062A" w:rsidRPr="002653F8" w:rsidRDefault="003C062A" w:rsidP="00E837AF">
      <w:pPr>
        <w:pStyle w:val="REG-P1"/>
      </w:pPr>
      <w:r w:rsidRPr="002653F8">
        <w:t>(2)</w:t>
      </w:r>
      <w:r w:rsidRPr="002653F8">
        <w:tab/>
        <w:t>The manufacturer, builder or importer referred to in subregulation</w:t>
      </w:r>
      <w:r w:rsidR="002F679D" w:rsidRPr="002653F8">
        <w:t xml:space="preserve"> </w:t>
      </w:r>
      <w:r w:rsidRPr="002653F8">
        <w:t>(1), must record in the register of motor vehicles referred to in regulation 366(6)(a) any</w:t>
      </w:r>
      <w:r w:rsidR="002F679D" w:rsidRPr="002653F8">
        <w:t xml:space="preserve"> </w:t>
      </w:r>
      <w:r w:rsidRPr="002653F8">
        <w:t>change of title-holder or owner in respect of every motor vehicle manufactured, bui</w:t>
      </w:r>
      <w:r w:rsidR="002F679D" w:rsidRPr="002653F8">
        <w:t>lt</w:t>
      </w:r>
      <w:r w:rsidRPr="002653F8">
        <w:t xml:space="preserve"> or imported by him or her until a registration certificate has been issued </w:t>
      </w:r>
      <w:r w:rsidRPr="002653F8">
        <w:rPr>
          <w:rFonts w:eastAsia="Arial"/>
        </w:rPr>
        <w:t xml:space="preserve">in </w:t>
      </w:r>
      <w:r w:rsidRPr="002653F8">
        <w:t>respect of such motor vehicle</w:t>
      </w:r>
      <w:r w:rsidR="00F347B4" w:rsidRPr="002653F8">
        <w:t>.</w:t>
      </w:r>
    </w:p>
    <w:p w14:paraId="3FA89E83" w14:textId="77777777" w:rsidR="003C062A" w:rsidRPr="002653F8" w:rsidRDefault="003C062A" w:rsidP="00E837AF">
      <w:pPr>
        <w:pStyle w:val="REG-P1"/>
      </w:pPr>
    </w:p>
    <w:p w14:paraId="42D5D943" w14:textId="77777777" w:rsidR="003C062A" w:rsidRPr="002653F8" w:rsidRDefault="003C062A" w:rsidP="00E837AF">
      <w:pPr>
        <w:pStyle w:val="REG-P1"/>
      </w:pPr>
      <w:r w:rsidRPr="002653F8">
        <w:t>(3)</w:t>
      </w:r>
      <w:r w:rsidRPr="002653F8">
        <w:tab/>
        <w:t xml:space="preserve">The manufacturer, builder or importer referred to in </w:t>
      </w:r>
      <w:r w:rsidR="002F679D" w:rsidRPr="002653F8">
        <w:t>subre</w:t>
      </w:r>
      <w:r w:rsidRPr="002653F8">
        <w:t>gulation</w:t>
      </w:r>
      <w:r w:rsidR="002F679D" w:rsidRPr="002653F8">
        <w:t xml:space="preserve"> </w:t>
      </w:r>
      <w:r w:rsidRPr="002653F8">
        <w:t>(1)</w:t>
      </w:r>
      <w:r w:rsidR="003B44A4" w:rsidRPr="002653F8">
        <w:t xml:space="preserve"> </w:t>
      </w:r>
      <w:r w:rsidRPr="002653F8">
        <w:t>is not liable for payment of the registration fees referred to in regulation 16(2)(c).</w:t>
      </w:r>
    </w:p>
    <w:p w14:paraId="20FCB8BB" w14:textId="77777777" w:rsidR="003C062A" w:rsidRPr="002653F8" w:rsidRDefault="003C062A" w:rsidP="00E837AF">
      <w:pPr>
        <w:pStyle w:val="REG-P1"/>
      </w:pPr>
    </w:p>
    <w:p w14:paraId="1A47AC29" w14:textId="77777777" w:rsidR="003C062A" w:rsidRPr="002653F8" w:rsidRDefault="003C062A" w:rsidP="00E837AF">
      <w:pPr>
        <w:pStyle w:val="REG-P0"/>
        <w:rPr>
          <w:b/>
        </w:rPr>
      </w:pPr>
      <w:r w:rsidRPr="002653F8">
        <w:rPr>
          <w:b/>
          <w:color w:val="1C1C1C"/>
        </w:rPr>
        <w:t>Deregistration of registered motor vehicle which becomes exempt from registration</w:t>
      </w:r>
    </w:p>
    <w:p w14:paraId="4AA46CA6" w14:textId="77777777" w:rsidR="003C062A" w:rsidRPr="002653F8" w:rsidRDefault="003C062A" w:rsidP="00E837AF">
      <w:pPr>
        <w:pStyle w:val="REG-P0"/>
      </w:pPr>
    </w:p>
    <w:p w14:paraId="20E8E849" w14:textId="77777777" w:rsidR="003C062A" w:rsidRPr="002653F8" w:rsidRDefault="003C062A" w:rsidP="00E837AF">
      <w:pPr>
        <w:pStyle w:val="REG-P1"/>
      </w:pPr>
      <w:r w:rsidRPr="002653F8">
        <w:rPr>
          <w:b/>
        </w:rPr>
        <w:t>24.</w:t>
      </w:r>
      <w:r w:rsidRPr="002653F8">
        <w:tab/>
        <w:t xml:space="preserve">(1) </w:t>
      </w:r>
      <w:r w:rsidR="003B44A4" w:rsidRPr="002653F8">
        <w:tab/>
      </w:r>
      <w:r w:rsidRPr="002653F8">
        <w:t>If a registered motor vehicle becomes exempt from registration in terms of regulation 13, the title-holder of the motor vehicle must apply for the deregistration of that motor vehicle on the approved form, to the appropriate registering authority.</w:t>
      </w:r>
    </w:p>
    <w:p w14:paraId="2223F30A" w14:textId="77777777" w:rsidR="003C062A" w:rsidRPr="002653F8" w:rsidRDefault="003C062A" w:rsidP="00E837AF">
      <w:pPr>
        <w:pStyle w:val="REG-P1"/>
      </w:pPr>
    </w:p>
    <w:p w14:paraId="251244A2" w14:textId="0DBE4E49" w:rsidR="00E4562B" w:rsidRPr="002653F8" w:rsidRDefault="002F679D" w:rsidP="00E837AF">
      <w:pPr>
        <w:pStyle w:val="REG-P1"/>
      </w:pPr>
      <w:r w:rsidRPr="002653F8">
        <w:t>(2)</w:t>
      </w:r>
      <w:r w:rsidRPr="002653F8">
        <w:tab/>
      </w:r>
      <w:r w:rsidR="003C062A" w:rsidRPr="002653F8">
        <w:t xml:space="preserve">The application referred to in subregulation </w:t>
      </w:r>
      <w:r w:rsidR="000645C1" w:rsidRPr="002653F8">
        <w:t>(1)</w:t>
      </w:r>
      <w:r w:rsidR="00F330B0" w:rsidRPr="002653F8">
        <w:t xml:space="preserve"> </w:t>
      </w:r>
      <w:r w:rsidR="003C062A" w:rsidRPr="002653F8">
        <w:t>must be accompanied</w:t>
      </w:r>
      <w:r w:rsidRPr="002653F8">
        <w:t xml:space="preserve"> by</w:t>
      </w:r>
      <w:r w:rsidR="00E4562B" w:rsidRPr="002653F8">
        <w:t xml:space="preserve"> -</w:t>
      </w:r>
    </w:p>
    <w:p w14:paraId="355FFCD0" w14:textId="5CEA56D6" w:rsidR="003C062A" w:rsidRPr="002653F8" w:rsidRDefault="003C062A" w:rsidP="00E837AF">
      <w:pPr>
        <w:pStyle w:val="REG-P0"/>
      </w:pPr>
    </w:p>
    <w:p w14:paraId="3E7282A4" w14:textId="77777777" w:rsidR="003C062A" w:rsidRPr="002653F8" w:rsidRDefault="003C062A" w:rsidP="00E837AF">
      <w:pPr>
        <w:pStyle w:val="REG-Pa"/>
      </w:pPr>
      <w:r w:rsidRPr="002653F8">
        <w:t>(a)</w:t>
      </w:r>
      <w:r w:rsidRPr="002653F8">
        <w:tab/>
        <w:t xml:space="preserve">the acceptable identification of the title-holder and, if the </w:t>
      </w:r>
      <w:r w:rsidR="002F679D" w:rsidRPr="002653F8">
        <w:t>title­</w:t>
      </w:r>
      <w:r w:rsidRPr="002653F8">
        <w:t>holder is a body of persons, that of its proxy and representative and a letter of proxy;</w:t>
      </w:r>
    </w:p>
    <w:p w14:paraId="4A0AA791" w14:textId="77777777" w:rsidR="003C062A" w:rsidRPr="002653F8" w:rsidRDefault="003C062A" w:rsidP="00E837AF">
      <w:pPr>
        <w:pStyle w:val="REG-Pa"/>
      </w:pPr>
    </w:p>
    <w:p w14:paraId="15CB454A" w14:textId="77777777" w:rsidR="003C062A" w:rsidRPr="002653F8" w:rsidRDefault="003C062A" w:rsidP="00E837AF">
      <w:pPr>
        <w:pStyle w:val="REG-Pa"/>
      </w:pPr>
      <w:r w:rsidRPr="002653F8">
        <w:t>(b)</w:t>
      </w:r>
      <w:r w:rsidRPr="002653F8">
        <w:tab/>
        <w:t>the registration certificate of the motor vehicle concerned; and</w:t>
      </w:r>
    </w:p>
    <w:p w14:paraId="322DD2AB" w14:textId="77777777" w:rsidR="003C062A" w:rsidRPr="002653F8" w:rsidRDefault="003C062A" w:rsidP="00E837AF">
      <w:pPr>
        <w:pStyle w:val="REG-Pa"/>
      </w:pPr>
    </w:p>
    <w:p w14:paraId="22F7B919" w14:textId="77435F96" w:rsidR="003C062A" w:rsidRPr="002653F8" w:rsidRDefault="003C062A" w:rsidP="00E837AF">
      <w:pPr>
        <w:pStyle w:val="REG-Pa"/>
        <w:rPr>
          <w:color w:val="4F4F4F"/>
        </w:rPr>
      </w:pPr>
      <w:r w:rsidRPr="002653F8">
        <w:t>(c)</w:t>
      </w:r>
      <w:r w:rsidRPr="002653F8">
        <w:tab/>
        <w:t xml:space="preserve">the </w:t>
      </w:r>
      <w:r w:rsidR="002F679D" w:rsidRPr="002653F8">
        <w:t>fee</w:t>
      </w:r>
      <w:r w:rsidRPr="002653F8">
        <w:t xml:space="preserve"> prescribed in terms of section 18 of the Road Fund Administration Act, 1999.</w:t>
      </w:r>
    </w:p>
    <w:p w14:paraId="1484B8CB" w14:textId="77777777" w:rsidR="003B44A4" w:rsidRPr="002653F8" w:rsidRDefault="003B44A4" w:rsidP="00E837AF">
      <w:pPr>
        <w:pStyle w:val="REG-Pa"/>
      </w:pPr>
    </w:p>
    <w:p w14:paraId="4A408664" w14:textId="7152B96D" w:rsidR="00E4562B" w:rsidRPr="002653F8" w:rsidRDefault="003C062A" w:rsidP="00E837AF">
      <w:pPr>
        <w:pStyle w:val="REG-P1"/>
      </w:pPr>
      <w:r w:rsidRPr="002653F8">
        <w:t>(3)</w:t>
      </w:r>
      <w:r w:rsidRPr="002653F8">
        <w:tab/>
      </w:r>
      <w:r w:rsidRPr="002653F8">
        <w:rPr>
          <w:spacing w:val="-2"/>
        </w:rPr>
        <w:t>On receipt of the application referred to in subregulation (1), the</w:t>
      </w:r>
      <w:r w:rsidR="003B44A4" w:rsidRPr="002653F8">
        <w:rPr>
          <w:spacing w:val="-2"/>
        </w:rPr>
        <w:t xml:space="preserve"> </w:t>
      </w:r>
      <w:r w:rsidRPr="002653F8">
        <w:rPr>
          <w:spacing w:val="-2"/>
        </w:rPr>
        <w:t xml:space="preserve">registering authority </w:t>
      </w:r>
      <w:r w:rsidRPr="002653F8">
        <w:t>must</w:t>
      </w:r>
      <w:r w:rsidR="00E4562B" w:rsidRPr="002653F8">
        <w:t xml:space="preserve"> -</w:t>
      </w:r>
    </w:p>
    <w:p w14:paraId="43A4D201" w14:textId="48DFBC1D" w:rsidR="003C062A" w:rsidRPr="002653F8" w:rsidRDefault="003C062A" w:rsidP="00E837AF">
      <w:pPr>
        <w:pStyle w:val="REG-P0"/>
      </w:pPr>
    </w:p>
    <w:p w14:paraId="25194808" w14:textId="77777777" w:rsidR="003C062A" w:rsidRPr="002653F8" w:rsidRDefault="003C062A" w:rsidP="00E837AF">
      <w:pPr>
        <w:pStyle w:val="REG-Pa"/>
      </w:pPr>
      <w:r w:rsidRPr="002653F8">
        <w:t>(a)</w:t>
      </w:r>
      <w:r w:rsidRPr="002653F8">
        <w:tab/>
        <w:t>satisfy itself that the application is in order;</w:t>
      </w:r>
    </w:p>
    <w:p w14:paraId="55ED2250" w14:textId="77777777" w:rsidR="003C062A" w:rsidRPr="002653F8" w:rsidRDefault="003C062A" w:rsidP="00E837AF">
      <w:pPr>
        <w:pStyle w:val="REG-Pa"/>
      </w:pPr>
    </w:p>
    <w:p w14:paraId="054A34E0" w14:textId="77777777" w:rsidR="003C062A" w:rsidRPr="002653F8" w:rsidRDefault="003C062A" w:rsidP="00E837AF">
      <w:pPr>
        <w:pStyle w:val="REG-Pa"/>
      </w:pPr>
      <w:r w:rsidRPr="002653F8">
        <w:t>(b)</w:t>
      </w:r>
      <w:r w:rsidRPr="002653F8">
        <w:tab/>
        <w:t>update the particulars pertaining to the motor vehicle concerned in the register of motor vehicles referred to in regulation 366(6)(a); and</w:t>
      </w:r>
    </w:p>
    <w:p w14:paraId="0ADB38BD" w14:textId="77777777" w:rsidR="003C062A" w:rsidRPr="002653F8" w:rsidRDefault="003C062A" w:rsidP="00E837AF">
      <w:pPr>
        <w:pStyle w:val="REG-Pa"/>
      </w:pPr>
    </w:p>
    <w:p w14:paraId="171C6974" w14:textId="77777777" w:rsidR="003C062A" w:rsidRPr="002653F8" w:rsidRDefault="003C062A" w:rsidP="00E837AF">
      <w:pPr>
        <w:pStyle w:val="REG-Pa"/>
      </w:pPr>
      <w:r w:rsidRPr="002653F8">
        <w:t>(c)</w:t>
      </w:r>
      <w:r w:rsidRPr="002653F8">
        <w:tab/>
        <w:t xml:space="preserve">issue a </w:t>
      </w:r>
      <w:r w:rsidR="002F679D" w:rsidRPr="002653F8">
        <w:t>de</w:t>
      </w:r>
      <w:r w:rsidRPr="002653F8">
        <w:t>registration certificate on the approved form to the</w:t>
      </w:r>
      <w:r w:rsidR="002F679D" w:rsidRPr="002653F8">
        <w:t xml:space="preserve"> </w:t>
      </w:r>
      <w:r w:rsidRPr="002653F8">
        <w:t>title-holder of the motor vehicle concerned.</w:t>
      </w:r>
    </w:p>
    <w:p w14:paraId="380642DC" w14:textId="77777777" w:rsidR="003C062A" w:rsidRPr="002653F8" w:rsidRDefault="003C062A" w:rsidP="00E837AF">
      <w:pPr>
        <w:pStyle w:val="REG-P0"/>
      </w:pPr>
    </w:p>
    <w:p w14:paraId="633FC2D8" w14:textId="77777777" w:rsidR="003C062A" w:rsidRPr="002653F8" w:rsidRDefault="003C062A" w:rsidP="00E837AF">
      <w:pPr>
        <w:pStyle w:val="REG-H3A"/>
      </w:pPr>
      <w:r w:rsidRPr="002653F8">
        <w:t>PART</w:t>
      </w:r>
      <w:r w:rsidR="002F679D" w:rsidRPr="002653F8">
        <w:t xml:space="preserve"> </w:t>
      </w:r>
      <w:r w:rsidRPr="002653F8">
        <w:t>2</w:t>
      </w:r>
    </w:p>
    <w:p w14:paraId="2022B8E7" w14:textId="77777777" w:rsidR="003C062A" w:rsidRPr="002653F8" w:rsidRDefault="003C062A" w:rsidP="00E837AF">
      <w:pPr>
        <w:pStyle w:val="REG-H3b"/>
        <w:rPr>
          <w:b/>
        </w:rPr>
      </w:pPr>
      <w:r w:rsidRPr="002653F8">
        <w:rPr>
          <w:b/>
        </w:rPr>
        <w:t>LICENSING OF MOTOR VEHICLES</w:t>
      </w:r>
    </w:p>
    <w:p w14:paraId="6F1C46FD" w14:textId="77777777" w:rsidR="003C062A" w:rsidRPr="002653F8" w:rsidRDefault="003C062A" w:rsidP="00E837AF">
      <w:pPr>
        <w:pStyle w:val="REG-P0"/>
        <w:rPr>
          <w:b/>
        </w:rPr>
      </w:pPr>
    </w:p>
    <w:p w14:paraId="2ADC4648" w14:textId="77777777" w:rsidR="003C062A" w:rsidRPr="002653F8" w:rsidRDefault="003C062A" w:rsidP="00E837AF">
      <w:pPr>
        <w:pStyle w:val="REG-P0"/>
      </w:pPr>
      <w:r w:rsidRPr="002653F8">
        <w:rPr>
          <w:b/>
          <w:bCs/>
        </w:rPr>
        <w:t>Motor vehicle to be licensed</w:t>
      </w:r>
    </w:p>
    <w:p w14:paraId="5F81010F" w14:textId="77777777" w:rsidR="003C062A" w:rsidRPr="002653F8" w:rsidRDefault="003C062A" w:rsidP="00E837AF">
      <w:pPr>
        <w:pStyle w:val="REG-P0"/>
      </w:pPr>
    </w:p>
    <w:p w14:paraId="73129289" w14:textId="77777777" w:rsidR="003C062A" w:rsidRPr="002653F8" w:rsidRDefault="003C062A" w:rsidP="00E837AF">
      <w:pPr>
        <w:pStyle w:val="REG-P1"/>
      </w:pPr>
      <w:r w:rsidRPr="002653F8">
        <w:rPr>
          <w:b/>
          <w:bCs/>
        </w:rPr>
        <w:t>25.</w:t>
      </w:r>
      <w:r w:rsidRPr="002653F8">
        <w:rPr>
          <w:b/>
          <w:bCs/>
        </w:rPr>
        <w:tab/>
      </w:r>
      <w:r w:rsidRPr="002653F8">
        <w:t>Subject to regulations 26 and 27, every motor vehicle in Namibia must, whether or not it is operated on a public road, be licensed by its owner in accordance with this Part, with the appropriate registering authority.</w:t>
      </w:r>
    </w:p>
    <w:p w14:paraId="2A8C75CD" w14:textId="77777777" w:rsidR="003C062A" w:rsidRPr="002653F8" w:rsidRDefault="003C062A" w:rsidP="00E837AF">
      <w:pPr>
        <w:pStyle w:val="REG-P0"/>
      </w:pPr>
    </w:p>
    <w:p w14:paraId="698FFFD4" w14:textId="77777777" w:rsidR="003C062A" w:rsidRPr="002653F8" w:rsidRDefault="003C062A" w:rsidP="00E837AF">
      <w:pPr>
        <w:pStyle w:val="REG-P0"/>
      </w:pPr>
      <w:r w:rsidRPr="002653F8">
        <w:rPr>
          <w:b/>
          <w:bCs/>
        </w:rPr>
        <w:lastRenderedPageBreak/>
        <w:t>Motor vehicle deemed to be licensed</w:t>
      </w:r>
    </w:p>
    <w:p w14:paraId="5456575C" w14:textId="77777777" w:rsidR="003C062A" w:rsidRPr="002653F8" w:rsidRDefault="003C062A" w:rsidP="00E837AF">
      <w:pPr>
        <w:pStyle w:val="REG-P0"/>
      </w:pPr>
    </w:p>
    <w:p w14:paraId="0F623B1E" w14:textId="668CE791" w:rsidR="003C062A" w:rsidRPr="002653F8" w:rsidRDefault="003C062A" w:rsidP="00E837AF">
      <w:pPr>
        <w:pStyle w:val="REG-P1"/>
      </w:pPr>
      <w:r w:rsidRPr="002653F8">
        <w:rPr>
          <w:b/>
          <w:bCs/>
        </w:rPr>
        <w:t>26.</w:t>
      </w:r>
      <w:r w:rsidRPr="002653F8">
        <w:rPr>
          <w:b/>
          <w:bCs/>
        </w:rPr>
        <w:tab/>
      </w:r>
      <w:r w:rsidRPr="002653F8">
        <w:t xml:space="preserve">(1) </w:t>
      </w:r>
      <w:r w:rsidR="00F347B4" w:rsidRPr="002653F8">
        <w:tab/>
      </w:r>
      <w:r w:rsidRPr="002653F8">
        <w:rPr>
          <w:spacing w:val="-2"/>
        </w:rPr>
        <w:t>Despite anything to the contrary contained in this Part, a motor vehicle which</w:t>
      </w:r>
      <w:r w:rsidRPr="002653F8">
        <w:t xml:space="preserve"> is deemed to be registered in terms of regulation 12 is deemed to be licensed in terms of this Part.</w:t>
      </w:r>
    </w:p>
    <w:p w14:paraId="4682A771" w14:textId="77777777" w:rsidR="003C062A" w:rsidRPr="002653F8" w:rsidRDefault="003C062A" w:rsidP="00E837AF">
      <w:pPr>
        <w:pStyle w:val="REG-P1"/>
      </w:pPr>
    </w:p>
    <w:p w14:paraId="1D5E8713" w14:textId="77777777" w:rsidR="003C062A" w:rsidRPr="002653F8" w:rsidRDefault="003C062A" w:rsidP="00E837AF">
      <w:pPr>
        <w:pStyle w:val="REG-P1"/>
      </w:pPr>
      <w:r w:rsidRPr="002653F8">
        <w:t>(2)</w:t>
      </w:r>
      <w:r w:rsidRPr="002653F8">
        <w:tab/>
        <w:t>A motor vehicle owned by a motor dealer for the purposes of sale or exchange in the course of his or her business as a motor dealer, and if the motor vehicle is not operated on a public road, except under a motor trade number, is deemed, despite anything to the contrary contained in this Part, to be licensed in terms of this Part.</w:t>
      </w:r>
    </w:p>
    <w:p w14:paraId="4E70A264" w14:textId="77777777" w:rsidR="003C062A" w:rsidRPr="002653F8" w:rsidRDefault="003C062A" w:rsidP="00E837AF">
      <w:pPr>
        <w:pStyle w:val="REG-P1"/>
      </w:pPr>
    </w:p>
    <w:p w14:paraId="5212C2E6" w14:textId="77777777" w:rsidR="003C062A" w:rsidRPr="002653F8" w:rsidRDefault="003C062A" w:rsidP="00E837AF">
      <w:pPr>
        <w:pStyle w:val="REG-P1"/>
      </w:pPr>
      <w:r w:rsidRPr="002653F8">
        <w:t>(3)</w:t>
      </w:r>
      <w:r w:rsidRPr="002653F8">
        <w:tab/>
        <w:t>A motor vehicle referred to in subregulation (1) is no longer deemed to be licensed with effect from the date referred to in regulation 12(3), and the owner of the motor vehicle is liable to licence that motor vehicle in terms of this Part.</w:t>
      </w:r>
    </w:p>
    <w:p w14:paraId="34CBD2F6" w14:textId="77777777" w:rsidR="003C062A" w:rsidRPr="002653F8" w:rsidRDefault="003C062A" w:rsidP="00E837AF">
      <w:pPr>
        <w:pStyle w:val="REG-P0"/>
      </w:pPr>
    </w:p>
    <w:p w14:paraId="0A69064E" w14:textId="77777777" w:rsidR="003C062A" w:rsidRPr="002653F8" w:rsidRDefault="003C062A" w:rsidP="00E837AF">
      <w:pPr>
        <w:pStyle w:val="REG-P1"/>
        <w:ind w:firstLine="0"/>
        <w:rPr>
          <w:b/>
        </w:rPr>
      </w:pPr>
      <w:r w:rsidRPr="002653F8">
        <w:rPr>
          <w:b/>
        </w:rPr>
        <w:t>Motor vehicle exempt from licensing</w:t>
      </w:r>
    </w:p>
    <w:p w14:paraId="7A239721" w14:textId="77777777" w:rsidR="003C062A" w:rsidRPr="002653F8" w:rsidRDefault="003C062A" w:rsidP="00E837AF">
      <w:pPr>
        <w:pStyle w:val="REG-P1"/>
      </w:pPr>
    </w:p>
    <w:p w14:paraId="4269C10D" w14:textId="77777777" w:rsidR="003C062A" w:rsidRPr="002653F8" w:rsidRDefault="003C062A" w:rsidP="00E837AF">
      <w:pPr>
        <w:pStyle w:val="REG-P1"/>
      </w:pPr>
      <w:r w:rsidRPr="002653F8">
        <w:rPr>
          <w:b/>
        </w:rPr>
        <w:t>27.</w:t>
      </w:r>
      <w:r w:rsidRPr="002653F8">
        <w:tab/>
        <w:t>A motor vehicle that is exempt from registration in terms of regulation 13 is not required to be licensed in terms of this Part.</w:t>
      </w:r>
    </w:p>
    <w:p w14:paraId="6E1FF77F" w14:textId="77777777" w:rsidR="003C062A" w:rsidRPr="002653F8" w:rsidRDefault="003C062A" w:rsidP="00E837AF">
      <w:pPr>
        <w:pStyle w:val="REG-P0"/>
      </w:pPr>
    </w:p>
    <w:p w14:paraId="5B66B2EE" w14:textId="77777777" w:rsidR="003C062A" w:rsidRPr="002653F8" w:rsidRDefault="003C062A" w:rsidP="00E837AF">
      <w:pPr>
        <w:pStyle w:val="REG-P0"/>
      </w:pPr>
      <w:r w:rsidRPr="002653F8">
        <w:rPr>
          <w:b/>
          <w:bCs/>
        </w:rPr>
        <w:t>Motor vehicles exempt from motor vehicle licence fees</w:t>
      </w:r>
    </w:p>
    <w:p w14:paraId="0DEB2E9A" w14:textId="77777777" w:rsidR="003C062A" w:rsidRPr="002653F8" w:rsidRDefault="003C062A" w:rsidP="00E837AF">
      <w:pPr>
        <w:pStyle w:val="REG-P0"/>
      </w:pPr>
    </w:p>
    <w:p w14:paraId="00D2E88E" w14:textId="61A0BBBD" w:rsidR="00E4562B" w:rsidRPr="002653F8" w:rsidRDefault="003C062A" w:rsidP="00E837AF">
      <w:pPr>
        <w:pStyle w:val="REG-P1"/>
      </w:pPr>
      <w:r w:rsidRPr="002653F8">
        <w:rPr>
          <w:b/>
          <w:bCs/>
        </w:rPr>
        <w:t>28.</w:t>
      </w:r>
      <w:r w:rsidRPr="002653F8">
        <w:rPr>
          <w:b/>
          <w:bCs/>
        </w:rPr>
        <w:tab/>
      </w:r>
      <w:r w:rsidRPr="002653F8">
        <w:t>(1)</w:t>
      </w:r>
      <w:r w:rsidRPr="002653F8">
        <w:tab/>
        <w:t>A motor vehicle</w:t>
      </w:r>
      <w:r w:rsidR="00E4562B" w:rsidRPr="002653F8">
        <w:t xml:space="preserve"> -</w:t>
      </w:r>
    </w:p>
    <w:p w14:paraId="2A3767E5" w14:textId="28708CB6" w:rsidR="003C062A" w:rsidRPr="002653F8" w:rsidRDefault="003C062A" w:rsidP="00E837AF">
      <w:pPr>
        <w:pStyle w:val="REG-P0"/>
      </w:pPr>
    </w:p>
    <w:p w14:paraId="2A998BEB" w14:textId="77777777" w:rsidR="003C062A" w:rsidRPr="002653F8" w:rsidRDefault="003C062A" w:rsidP="00E837AF">
      <w:pPr>
        <w:pStyle w:val="REG-Pa"/>
      </w:pPr>
      <w:r w:rsidRPr="002653F8">
        <w:t>(a)</w:t>
      </w:r>
      <w:r w:rsidRPr="002653F8">
        <w:tab/>
        <w:t>which is a trailer, other than a semi-trailer;</w:t>
      </w:r>
    </w:p>
    <w:p w14:paraId="5F997409" w14:textId="77777777" w:rsidR="003C062A" w:rsidRPr="002653F8" w:rsidRDefault="003C062A" w:rsidP="00E837AF">
      <w:pPr>
        <w:pStyle w:val="REG-Pa"/>
      </w:pPr>
    </w:p>
    <w:p w14:paraId="1D0569EB" w14:textId="38066839" w:rsidR="003C062A" w:rsidRPr="002653F8" w:rsidRDefault="003C062A" w:rsidP="00E837AF">
      <w:pPr>
        <w:pStyle w:val="REG-Pa"/>
      </w:pPr>
      <w:r w:rsidRPr="002653F8">
        <w:t>(b)</w:t>
      </w:r>
      <w:r w:rsidRPr="002653F8">
        <w:tab/>
        <w:t xml:space="preserve">which is self-propelled and is a tractor, water boring machine, threshing machine, harvester, harrow, mower, baler, scraper, leveller, spraying machine, crane, plough or a similar vehicle, the owner of which is a </w:t>
      </w:r>
      <w:r w:rsidRPr="002653F8">
        <w:rPr>
          <w:i/>
        </w:rPr>
        <w:t>bona fide</w:t>
      </w:r>
      <w:r w:rsidRPr="002653F8">
        <w:t xml:space="preserve"> farmer, and which is used </w:t>
      </w:r>
      <w:r w:rsidRPr="002653F8">
        <w:rPr>
          <w:bCs/>
        </w:rPr>
        <w:t>only in connection with that farmer</w:t>
      </w:r>
      <w:r w:rsidR="00E837AF" w:rsidRPr="002653F8">
        <w:rPr>
          <w:bCs/>
        </w:rPr>
        <w:t>’</w:t>
      </w:r>
      <w:r w:rsidRPr="002653F8">
        <w:rPr>
          <w:bCs/>
        </w:rPr>
        <w:t xml:space="preserve">s own </w:t>
      </w:r>
      <w:r w:rsidR="002F679D" w:rsidRPr="002653F8">
        <w:rPr>
          <w:bCs/>
        </w:rPr>
        <w:t>farm</w:t>
      </w:r>
      <w:r w:rsidRPr="002653F8">
        <w:rPr>
          <w:bCs/>
        </w:rPr>
        <w:t>ing activities;</w:t>
      </w:r>
    </w:p>
    <w:p w14:paraId="73BD1E61" w14:textId="77777777" w:rsidR="003C062A" w:rsidRPr="002653F8" w:rsidRDefault="003C062A" w:rsidP="00E837AF">
      <w:pPr>
        <w:pStyle w:val="REG-Pa"/>
      </w:pPr>
    </w:p>
    <w:p w14:paraId="730E1F8E" w14:textId="77777777" w:rsidR="00E4562B" w:rsidRPr="002653F8" w:rsidRDefault="003C062A" w:rsidP="00E837AF">
      <w:pPr>
        <w:pStyle w:val="REG-Pa"/>
      </w:pPr>
      <w:r w:rsidRPr="002653F8">
        <w:t>(c)</w:t>
      </w:r>
      <w:r w:rsidRPr="002653F8">
        <w:tab/>
        <w:t>which is not designed principally for the conveyance of goods or persons or both on a public road and which permanently incorporates machinery for the purposes of</w:t>
      </w:r>
      <w:r w:rsidR="00E4562B" w:rsidRPr="002653F8">
        <w:t xml:space="preserve"> -</w:t>
      </w:r>
    </w:p>
    <w:p w14:paraId="6B3C720A" w14:textId="3630392C" w:rsidR="003C062A" w:rsidRPr="002653F8" w:rsidRDefault="003C062A" w:rsidP="00E837AF">
      <w:pPr>
        <w:pStyle w:val="REG-P0"/>
      </w:pPr>
    </w:p>
    <w:p w14:paraId="08EFDA2E" w14:textId="77777777" w:rsidR="003C062A" w:rsidRPr="002653F8" w:rsidRDefault="003C062A" w:rsidP="00E837AF">
      <w:pPr>
        <w:pStyle w:val="REG-Pi"/>
      </w:pPr>
      <w:r w:rsidRPr="002653F8">
        <w:t>(i)</w:t>
      </w:r>
      <w:r w:rsidRPr="002653F8">
        <w:tab/>
        <w:t>road-making;</w:t>
      </w:r>
    </w:p>
    <w:p w14:paraId="7491C397" w14:textId="77777777" w:rsidR="003C062A" w:rsidRPr="002653F8" w:rsidRDefault="003C062A" w:rsidP="00E837AF">
      <w:pPr>
        <w:pStyle w:val="REG-Pi"/>
      </w:pPr>
    </w:p>
    <w:p w14:paraId="1709707E" w14:textId="77777777" w:rsidR="003C062A" w:rsidRPr="002653F8" w:rsidRDefault="003C062A" w:rsidP="00E837AF">
      <w:pPr>
        <w:pStyle w:val="REG-Pi"/>
      </w:pPr>
      <w:r w:rsidRPr="002653F8">
        <w:t>(ii)</w:t>
      </w:r>
      <w:r w:rsidRPr="002653F8">
        <w:tab/>
        <w:t>road-sweeping;</w:t>
      </w:r>
    </w:p>
    <w:p w14:paraId="602D5655" w14:textId="77777777" w:rsidR="003C062A" w:rsidRPr="002653F8" w:rsidRDefault="003C062A" w:rsidP="00E837AF">
      <w:pPr>
        <w:pStyle w:val="REG-Pi"/>
      </w:pPr>
    </w:p>
    <w:p w14:paraId="4655DC6F" w14:textId="77777777" w:rsidR="003C062A" w:rsidRPr="002653F8" w:rsidRDefault="003C062A" w:rsidP="00E837AF">
      <w:pPr>
        <w:pStyle w:val="REG-Pi"/>
      </w:pPr>
      <w:r w:rsidRPr="002653F8">
        <w:t>(iii)</w:t>
      </w:r>
      <w:r w:rsidRPr="002653F8">
        <w:tab/>
        <w:t>earthmoving;</w:t>
      </w:r>
    </w:p>
    <w:p w14:paraId="66F67B31" w14:textId="77777777" w:rsidR="003C062A" w:rsidRPr="002653F8" w:rsidRDefault="003C062A" w:rsidP="00E837AF">
      <w:pPr>
        <w:pStyle w:val="REG-Pi"/>
      </w:pPr>
    </w:p>
    <w:p w14:paraId="18E10415" w14:textId="77777777" w:rsidR="003C062A" w:rsidRPr="002653F8" w:rsidRDefault="003C062A" w:rsidP="00E837AF">
      <w:pPr>
        <w:pStyle w:val="REG-Pi"/>
      </w:pPr>
      <w:r w:rsidRPr="002653F8">
        <w:t>(iv)</w:t>
      </w:r>
      <w:r w:rsidRPr="002653F8">
        <w:tab/>
        <w:t>excavation;</w:t>
      </w:r>
    </w:p>
    <w:p w14:paraId="0B666815" w14:textId="77777777" w:rsidR="003C062A" w:rsidRPr="002653F8" w:rsidRDefault="003C062A" w:rsidP="00E837AF">
      <w:pPr>
        <w:pStyle w:val="REG-Pi"/>
      </w:pPr>
    </w:p>
    <w:p w14:paraId="72B3A7EC" w14:textId="77777777" w:rsidR="003C062A" w:rsidRPr="002653F8" w:rsidRDefault="003C062A" w:rsidP="00E837AF">
      <w:pPr>
        <w:pStyle w:val="REG-Pi"/>
      </w:pPr>
      <w:r w:rsidRPr="002653F8">
        <w:t>(v)</w:t>
      </w:r>
      <w:r w:rsidRPr="002653F8">
        <w:tab/>
        <w:t>pipe-laying;</w:t>
      </w:r>
    </w:p>
    <w:p w14:paraId="713DEEB6" w14:textId="77777777" w:rsidR="003C062A" w:rsidRPr="002653F8" w:rsidRDefault="003C062A" w:rsidP="00E837AF">
      <w:pPr>
        <w:pStyle w:val="REG-Pi"/>
      </w:pPr>
    </w:p>
    <w:p w14:paraId="6FFB9E32" w14:textId="77777777" w:rsidR="003C062A" w:rsidRPr="002653F8" w:rsidRDefault="003C062A" w:rsidP="00E837AF">
      <w:pPr>
        <w:pStyle w:val="REG-Pi"/>
      </w:pPr>
      <w:r w:rsidRPr="002653F8">
        <w:t>(vi)</w:t>
      </w:r>
      <w:r w:rsidRPr="002653F8">
        <w:tab/>
        <w:t>construction;</w:t>
      </w:r>
    </w:p>
    <w:p w14:paraId="22F0DB87" w14:textId="77777777" w:rsidR="003C062A" w:rsidRPr="002653F8" w:rsidRDefault="003C062A" w:rsidP="00E837AF">
      <w:pPr>
        <w:pStyle w:val="REG-Pi"/>
      </w:pPr>
    </w:p>
    <w:p w14:paraId="0D228B29" w14:textId="77777777" w:rsidR="003C062A" w:rsidRPr="002653F8" w:rsidRDefault="003C062A" w:rsidP="00E837AF">
      <w:pPr>
        <w:pStyle w:val="REG-Pi"/>
      </w:pPr>
      <w:r w:rsidRPr="002653F8">
        <w:t>(vii)</w:t>
      </w:r>
      <w:r w:rsidRPr="002653F8">
        <w:tab/>
        <w:t>water-boring;</w:t>
      </w:r>
    </w:p>
    <w:p w14:paraId="01415175" w14:textId="77777777" w:rsidR="003C062A" w:rsidRPr="002653F8" w:rsidRDefault="003C062A" w:rsidP="00E837AF">
      <w:pPr>
        <w:pStyle w:val="REG-Pi"/>
      </w:pPr>
    </w:p>
    <w:p w14:paraId="41DE9367" w14:textId="77777777" w:rsidR="003C062A" w:rsidRPr="002653F8" w:rsidRDefault="003C062A" w:rsidP="00E837AF">
      <w:pPr>
        <w:pStyle w:val="REG-Pi"/>
      </w:pPr>
      <w:r w:rsidRPr="002653F8">
        <w:t>(viii)</w:t>
      </w:r>
      <w:r w:rsidRPr="002653F8">
        <w:tab/>
        <w:t>loading;</w:t>
      </w:r>
    </w:p>
    <w:p w14:paraId="12C99C1B" w14:textId="77777777" w:rsidR="003C062A" w:rsidRPr="002653F8" w:rsidRDefault="003C062A" w:rsidP="00E837AF">
      <w:pPr>
        <w:pStyle w:val="REG-Pi"/>
      </w:pPr>
    </w:p>
    <w:p w14:paraId="5B7673E6" w14:textId="77777777" w:rsidR="003C062A" w:rsidRPr="002653F8" w:rsidRDefault="003C062A" w:rsidP="00E837AF">
      <w:pPr>
        <w:pStyle w:val="REG-Pi"/>
      </w:pPr>
      <w:r w:rsidRPr="002653F8">
        <w:t>(ix)</w:t>
      </w:r>
      <w:r w:rsidRPr="002653F8">
        <w:tab/>
        <w:t>lifting;</w:t>
      </w:r>
    </w:p>
    <w:p w14:paraId="6A493251" w14:textId="77777777" w:rsidR="003C062A" w:rsidRPr="002653F8" w:rsidRDefault="003C062A" w:rsidP="00E837AF">
      <w:pPr>
        <w:pStyle w:val="REG-Pi"/>
      </w:pPr>
    </w:p>
    <w:p w14:paraId="151C3F9F" w14:textId="77777777" w:rsidR="003C062A" w:rsidRPr="002653F8" w:rsidRDefault="003C062A" w:rsidP="00E837AF">
      <w:pPr>
        <w:pStyle w:val="REG-Pi"/>
      </w:pPr>
      <w:r w:rsidRPr="002653F8">
        <w:lastRenderedPageBreak/>
        <w:t>(x)</w:t>
      </w:r>
      <w:r w:rsidRPr="002653F8">
        <w:tab/>
        <w:t>internal handling;</w:t>
      </w:r>
    </w:p>
    <w:p w14:paraId="77C16357" w14:textId="77777777" w:rsidR="003C062A" w:rsidRPr="002653F8" w:rsidRDefault="003C062A" w:rsidP="00E837AF">
      <w:pPr>
        <w:pStyle w:val="REG-Pi"/>
      </w:pPr>
    </w:p>
    <w:p w14:paraId="510D03BB" w14:textId="77777777" w:rsidR="003C062A" w:rsidRPr="002653F8" w:rsidRDefault="003C062A" w:rsidP="00E837AF">
      <w:pPr>
        <w:pStyle w:val="REG-Pi"/>
      </w:pPr>
      <w:r w:rsidRPr="002653F8">
        <w:t>(xi)</w:t>
      </w:r>
      <w:r w:rsidRPr="002653F8">
        <w:tab/>
        <w:t>drilling; or</w:t>
      </w:r>
    </w:p>
    <w:p w14:paraId="7B54F1F9" w14:textId="77777777" w:rsidR="003C062A" w:rsidRPr="002653F8" w:rsidRDefault="003C062A" w:rsidP="00E837AF">
      <w:pPr>
        <w:pStyle w:val="REG-Pi"/>
      </w:pPr>
    </w:p>
    <w:p w14:paraId="04D3E3E2" w14:textId="77777777" w:rsidR="003C062A" w:rsidRPr="002653F8" w:rsidRDefault="003C062A" w:rsidP="00E837AF">
      <w:pPr>
        <w:pStyle w:val="REG-Pi"/>
      </w:pPr>
      <w:r w:rsidRPr="002653F8">
        <w:t>(xii)</w:t>
      </w:r>
      <w:r w:rsidRPr="002653F8">
        <w:tab/>
        <w:t>any like purpose determined by the Minister;</w:t>
      </w:r>
    </w:p>
    <w:p w14:paraId="4FDA037B" w14:textId="77777777" w:rsidR="003C062A" w:rsidRPr="002653F8" w:rsidRDefault="003C062A" w:rsidP="00E837AF">
      <w:pPr>
        <w:pStyle w:val="REG-Pi"/>
      </w:pPr>
    </w:p>
    <w:p w14:paraId="79C4703A" w14:textId="77777777" w:rsidR="003C062A" w:rsidRPr="002653F8" w:rsidRDefault="003C062A" w:rsidP="00E837AF">
      <w:pPr>
        <w:pStyle w:val="REG-Pa"/>
      </w:pPr>
      <w:r w:rsidRPr="002653F8">
        <w:t>(d)</w:t>
      </w:r>
      <w:r w:rsidRPr="002653F8">
        <w:tab/>
        <w:t>which is a trailer for pre-mix purposes;</w:t>
      </w:r>
    </w:p>
    <w:p w14:paraId="00126C84" w14:textId="77777777" w:rsidR="003C062A" w:rsidRPr="002653F8" w:rsidRDefault="003C062A" w:rsidP="00E837AF">
      <w:pPr>
        <w:pStyle w:val="REG-Pa"/>
      </w:pPr>
    </w:p>
    <w:p w14:paraId="5DD9B8C7" w14:textId="77777777" w:rsidR="003C062A" w:rsidRPr="002653F8" w:rsidRDefault="00450EFF" w:rsidP="00E837AF">
      <w:pPr>
        <w:pStyle w:val="REG-Pa"/>
      </w:pPr>
      <w:r w:rsidRPr="002653F8">
        <w:t>(e</w:t>
      </w:r>
      <w:r w:rsidR="003C062A" w:rsidRPr="002653F8">
        <w:t>)</w:t>
      </w:r>
      <w:r w:rsidR="003C062A" w:rsidRPr="002653F8">
        <w:tab/>
        <w:t>which is a mobile hammer;</w:t>
      </w:r>
    </w:p>
    <w:p w14:paraId="0492864F" w14:textId="77777777" w:rsidR="003C062A" w:rsidRPr="002653F8" w:rsidRDefault="003C062A" w:rsidP="00E837AF">
      <w:pPr>
        <w:pStyle w:val="REG-Pa"/>
      </w:pPr>
    </w:p>
    <w:p w14:paraId="043747EA" w14:textId="77777777" w:rsidR="003C062A" w:rsidRPr="002653F8" w:rsidRDefault="00450EFF" w:rsidP="00E837AF">
      <w:pPr>
        <w:pStyle w:val="REG-Pa"/>
      </w:pPr>
      <w:r w:rsidRPr="002653F8">
        <w:t>(f</w:t>
      </w:r>
      <w:r w:rsidR="003C062A" w:rsidRPr="002653F8">
        <w:t>)</w:t>
      </w:r>
      <w:r w:rsidR="003C062A" w:rsidRPr="002653F8">
        <w:tab/>
        <w:t xml:space="preserve">which is commonly known as a stock-car, racing car or a </w:t>
      </w:r>
      <w:r w:rsidRPr="002653F8">
        <w:t xml:space="preserve">racing </w:t>
      </w:r>
      <w:r w:rsidR="003C062A" w:rsidRPr="002653F8">
        <w:t>motorcycle, which is used solely for racing purposes and which is certified as such by the secretary of the racing club of which the owner of the motor vehicle is a member and that motor vehicle is not operated on a public road;</w:t>
      </w:r>
    </w:p>
    <w:p w14:paraId="57CE8CDC" w14:textId="77777777" w:rsidR="003C062A" w:rsidRPr="002653F8" w:rsidRDefault="003C062A" w:rsidP="00E837AF">
      <w:pPr>
        <w:pStyle w:val="REG-P0"/>
      </w:pPr>
    </w:p>
    <w:p w14:paraId="6E117C82" w14:textId="6C37EB29" w:rsidR="00E4562B" w:rsidRPr="002653F8" w:rsidRDefault="003C062A" w:rsidP="00E837AF">
      <w:pPr>
        <w:pStyle w:val="REG-Pa"/>
      </w:pPr>
      <w:r w:rsidRPr="002653F8">
        <w:t>(g)</w:t>
      </w:r>
      <w:r w:rsidRPr="002653F8">
        <w:tab/>
        <w:t>which is in the opinion of the Minister over 40 years of age, and which is used only for</w:t>
      </w:r>
      <w:r w:rsidR="00E4562B" w:rsidRPr="002653F8">
        <w:t xml:space="preserve"> -</w:t>
      </w:r>
    </w:p>
    <w:p w14:paraId="2CD54710" w14:textId="7FDD7654" w:rsidR="003C062A" w:rsidRPr="002653F8" w:rsidRDefault="003C062A" w:rsidP="00E837AF">
      <w:pPr>
        <w:pStyle w:val="REG-P0"/>
      </w:pPr>
    </w:p>
    <w:p w14:paraId="0D13F1EE" w14:textId="77777777" w:rsidR="003C062A" w:rsidRPr="002653F8" w:rsidRDefault="003C062A" w:rsidP="00E837AF">
      <w:pPr>
        <w:pStyle w:val="REG-Pi"/>
      </w:pPr>
      <w:r w:rsidRPr="002653F8">
        <w:t>(i)</w:t>
      </w:r>
      <w:r w:rsidRPr="002653F8">
        <w:tab/>
        <w:t>any race or sport referred to in regulation 352;</w:t>
      </w:r>
    </w:p>
    <w:p w14:paraId="5134E504" w14:textId="77777777" w:rsidR="003C062A" w:rsidRPr="002653F8" w:rsidRDefault="003C062A" w:rsidP="00E837AF">
      <w:pPr>
        <w:pStyle w:val="REG-Pi"/>
      </w:pPr>
    </w:p>
    <w:p w14:paraId="4A710C01" w14:textId="77777777" w:rsidR="00B43C7F" w:rsidRDefault="003C062A" w:rsidP="00E837AF">
      <w:pPr>
        <w:pStyle w:val="REG-Pi"/>
        <w:rPr>
          <w:color w:val="1A1A1A"/>
          <w:spacing w:val="-2"/>
        </w:rPr>
      </w:pPr>
      <w:r w:rsidRPr="002653F8">
        <w:rPr>
          <w:color w:val="1A1A1A"/>
        </w:rPr>
        <w:t>(ii)</w:t>
      </w:r>
      <w:r w:rsidR="00450EFF" w:rsidRPr="002653F8">
        <w:rPr>
          <w:color w:val="2F2F2F"/>
        </w:rPr>
        <w:tab/>
      </w:r>
      <w:r w:rsidR="00450EFF" w:rsidRPr="002653F8">
        <w:rPr>
          <w:color w:val="2F2F2F"/>
          <w:spacing w:val="-2"/>
        </w:rPr>
        <w:t xml:space="preserve">an </w:t>
      </w:r>
      <w:r w:rsidR="00450EFF" w:rsidRPr="002653F8">
        <w:rPr>
          <w:color w:val="1A1A1A"/>
          <w:spacing w:val="-2"/>
        </w:rPr>
        <w:t xml:space="preserve">event organised by a properly constituted motor club; </w:t>
      </w:r>
    </w:p>
    <w:p w14:paraId="03093A07" w14:textId="77777777" w:rsidR="00B43C7F" w:rsidRDefault="00B43C7F" w:rsidP="00E837AF">
      <w:pPr>
        <w:pStyle w:val="REG-Pi"/>
        <w:rPr>
          <w:color w:val="1A1A1A"/>
          <w:spacing w:val="-2"/>
        </w:rPr>
      </w:pPr>
    </w:p>
    <w:p w14:paraId="7542B513" w14:textId="60316DC9" w:rsidR="003C062A" w:rsidRPr="002653F8" w:rsidRDefault="00B43C7F" w:rsidP="00E837AF">
      <w:pPr>
        <w:pStyle w:val="REG-Pi"/>
      </w:pPr>
      <w:r>
        <w:rPr>
          <w:color w:val="1A1A1A"/>
          <w:spacing w:val="-2"/>
        </w:rPr>
        <w:t>(iii)</w:t>
      </w:r>
      <w:r>
        <w:rPr>
          <w:color w:val="1A1A1A"/>
          <w:spacing w:val="-2"/>
        </w:rPr>
        <w:tab/>
      </w:r>
      <w:r w:rsidR="00450EFF" w:rsidRPr="002653F8">
        <w:rPr>
          <w:color w:val="1A1A1A"/>
          <w:spacing w:val="-2"/>
        </w:rPr>
        <w:t>exhibition purposes;</w:t>
      </w:r>
      <w:r w:rsidR="00450EFF" w:rsidRPr="002653F8">
        <w:rPr>
          <w:color w:val="1A1A1A"/>
        </w:rPr>
        <w:t xml:space="preserve"> or</w:t>
      </w:r>
    </w:p>
    <w:p w14:paraId="1B2985F4" w14:textId="77777777" w:rsidR="003C062A" w:rsidRPr="002653F8" w:rsidRDefault="003C062A" w:rsidP="00E837AF">
      <w:pPr>
        <w:pStyle w:val="REG-Pi"/>
      </w:pPr>
    </w:p>
    <w:p w14:paraId="0BFFE35E" w14:textId="53609E6F" w:rsidR="003C062A" w:rsidRPr="002653F8" w:rsidRDefault="003C062A" w:rsidP="00E837AF">
      <w:pPr>
        <w:pStyle w:val="REG-Pi"/>
      </w:pPr>
      <w:r w:rsidRPr="002653F8">
        <w:rPr>
          <w:color w:val="1A1A1A"/>
        </w:rPr>
        <w:t>(i</w:t>
      </w:r>
      <w:r w:rsidR="00B43C7F">
        <w:rPr>
          <w:color w:val="1A1A1A"/>
        </w:rPr>
        <w:t>v</w:t>
      </w:r>
      <w:r w:rsidRPr="002653F8">
        <w:rPr>
          <w:color w:val="1A1A1A"/>
        </w:rPr>
        <w:t>)</w:t>
      </w:r>
      <w:r w:rsidR="00450EFF" w:rsidRPr="002653F8">
        <w:rPr>
          <w:color w:val="1A1A1A"/>
        </w:rPr>
        <w:t xml:space="preserve"> </w:t>
      </w:r>
      <w:r w:rsidR="00450EFF" w:rsidRPr="002653F8">
        <w:rPr>
          <w:color w:val="1A1A1A"/>
        </w:rPr>
        <w:tab/>
        <w:t xml:space="preserve">travelling </w:t>
      </w:r>
      <w:r w:rsidR="00450EFF" w:rsidRPr="002653F8">
        <w:rPr>
          <w:color w:val="2F2F2F"/>
        </w:rPr>
        <w:t xml:space="preserve">to </w:t>
      </w:r>
      <w:r w:rsidR="00450EFF" w:rsidRPr="002653F8">
        <w:rPr>
          <w:color w:val="1A1A1A"/>
        </w:rPr>
        <w:t xml:space="preserve">and from a filling </w:t>
      </w:r>
      <w:r w:rsidR="00450EFF" w:rsidRPr="002653F8">
        <w:rPr>
          <w:color w:val="2F2F2F"/>
        </w:rPr>
        <w:t xml:space="preserve">station </w:t>
      </w:r>
      <w:r w:rsidR="00450EFF" w:rsidRPr="002653F8">
        <w:rPr>
          <w:color w:val="1A1A1A"/>
        </w:rPr>
        <w:t xml:space="preserve">for the purpose </w:t>
      </w:r>
      <w:r w:rsidR="00450EFF" w:rsidRPr="002653F8">
        <w:rPr>
          <w:color w:val="2F2F2F"/>
        </w:rPr>
        <w:t>of</w:t>
      </w:r>
      <w:r w:rsidR="00B43C7F">
        <w:rPr>
          <w:color w:val="2F2F2F"/>
        </w:rPr>
        <w:t xml:space="preserve"> </w:t>
      </w:r>
      <w:r w:rsidRPr="002653F8">
        <w:rPr>
          <w:color w:val="1A1A1A"/>
        </w:rPr>
        <w:t>filling the motor vehicle with fuel;</w:t>
      </w:r>
    </w:p>
    <w:p w14:paraId="72C24DE3" w14:textId="635D06F5" w:rsidR="003C062A" w:rsidRDefault="003C062A" w:rsidP="00E837AF">
      <w:pPr>
        <w:pStyle w:val="REG-P0"/>
      </w:pPr>
    </w:p>
    <w:p w14:paraId="2332E069" w14:textId="77777777" w:rsidR="003C062A" w:rsidRPr="002653F8" w:rsidRDefault="003C062A" w:rsidP="00E837AF">
      <w:pPr>
        <w:pStyle w:val="REG-Pa"/>
      </w:pPr>
      <w:r w:rsidRPr="002653F8">
        <w:t>(h)</w:t>
      </w:r>
      <w:r w:rsidRPr="002653F8">
        <w:tab/>
        <w:t>which is designed or adapted solely or principally for fighting fires and which is registered as a fire-fighting vehicle; or</w:t>
      </w:r>
    </w:p>
    <w:p w14:paraId="71D7DD68" w14:textId="77777777" w:rsidR="00450EFF" w:rsidRPr="002653F8" w:rsidRDefault="00450EFF" w:rsidP="00E837AF">
      <w:pPr>
        <w:pStyle w:val="REG-Pa"/>
      </w:pPr>
    </w:p>
    <w:p w14:paraId="0155C0A4" w14:textId="77777777" w:rsidR="003C062A" w:rsidRPr="002653F8" w:rsidRDefault="003C062A" w:rsidP="00E837AF">
      <w:pPr>
        <w:pStyle w:val="REG-Pa"/>
      </w:pPr>
      <w:r w:rsidRPr="002653F8">
        <w:t>(i)</w:t>
      </w:r>
      <w:r w:rsidR="00450EFF" w:rsidRPr="002653F8">
        <w:tab/>
      </w:r>
      <w:r w:rsidRPr="002653F8">
        <w:t xml:space="preserve">which may only be operated on a public road under an authorisation in terms of section 99 </w:t>
      </w:r>
      <w:r w:rsidRPr="002653F8">
        <w:rPr>
          <w:color w:val="2F2F2F"/>
        </w:rPr>
        <w:t xml:space="preserve">of the </w:t>
      </w:r>
      <w:r w:rsidRPr="002653F8">
        <w:t>Act;</w:t>
      </w:r>
    </w:p>
    <w:p w14:paraId="51CC0FBF" w14:textId="77777777" w:rsidR="003C062A" w:rsidRPr="002653F8" w:rsidRDefault="003C062A" w:rsidP="00E837AF">
      <w:pPr>
        <w:pStyle w:val="REG-Pa"/>
      </w:pPr>
    </w:p>
    <w:p w14:paraId="4C8A6CB8" w14:textId="77777777" w:rsidR="00540DC1" w:rsidRDefault="00450EFF" w:rsidP="00E837AF">
      <w:pPr>
        <w:pStyle w:val="REG-Pa"/>
      </w:pPr>
      <w:r w:rsidRPr="002653F8">
        <w:t>(j)</w:t>
      </w:r>
      <w:r w:rsidRPr="002653F8">
        <w:tab/>
      </w:r>
      <w:r w:rsidR="003C062A" w:rsidRPr="002653F8">
        <w:t xml:space="preserve">of which the owner is a person who is entitled to diplomatic immunity under section 4 of the Diplomatic Privileges Act, 1951 </w:t>
      </w:r>
      <w:r w:rsidRPr="002653F8">
        <w:t>(Act No</w:t>
      </w:r>
      <w:r w:rsidR="003C062A" w:rsidRPr="002653F8">
        <w:t>. 71 of</w:t>
      </w:r>
      <w:r w:rsidRPr="002653F8">
        <w:t xml:space="preserve"> </w:t>
      </w:r>
      <w:r w:rsidR="003C062A" w:rsidRPr="002653F8">
        <w:t>1951),</w:t>
      </w:r>
      <w:r w:rsidRPr="002653F8">
        <w:t xml:space="preserve"> </w:t>
      </w:r>
    </w:p>
    <w:p w14:paraId="2637123A" w14:textId="77777777" w:rsidR="00540DC1" w:rsidRDefault="00540DC1" w:rsidP="00E837AF">
      <w:pPr>
        <w:pStyle w:val="REG-Pa"/>
      </w:pPr>
    </w:p>
    <w:p w14:paraId="1C84E6C2" w14:textId="03DBE6EF" w:rsidR="003C062A" w:rsidRPr="002653F8" w:rsidRDefault="003C062A" w:rsidP="00540DC1">
      <w:pPr>
        <w:pStyle w:val="REG-Pa"/>
        <w:ind w:left="567"/>
      </w:pPr>
      <w:r w:rsidRPr="002653F8">
        <w:rPr>
          <w:color w:val="1A1A1A"/>
        </w:rPr>
        <w:t xml:space="preserve">is exempt from the payment of motor </w:t>
      </w:r>
      <w:r w:rsidRPr="002653F8">
        <w:rPr>
          <w:color w:val="2F2F2F"/>
        </w:rPr>
        <w:t xml:space="preserve">vehicle </w:t>
      </w:r>
      <w:r w:rsidRPr="002653F8">
        <w:rPr>
          <w:color w:val="1A1A1A"/>
        </w:rPr>
        <w:t>licence fees</w:t>
      </w:r>
      <w:r w:rsidRPr="002653F8">
        <w:rPr>
          <w:color w:val="626262"/>
        </w:rPr>
        <w:t>.</w:t>
      </w:r>
    </w:p>
    <w:p w14:paraId="319573A6" w14:textId="77777777" w:rsidR="003C062A" w:rsidRPr="002653F8" w:rsidRDefault="003C062A" w:rsidP="00E837AF">
      <w:pPr>
        <w:pStyle w:val="REG-P0"/>
      </w:pPr>
    </w:p>
    <w:p w14:paraId="1E9AEDEB" w14:textId="5BF55B55" w:rsidR="00E4562B" w:rsidRPr="002653F8" w:rsidRDefault="003C062A" w:rsidP="00E837AF">
      <w:pPr>
        <w:pStyle w:val="REG-P1"/>
      </w:pPr>
      <w:r w:rsidRPr="002653F8">
        <w:t>(2)</w:t>
      </w:r>
      <w:r w:rsidRPr="002653F8">
        <w:tab/>
        <w:t xml:space="preserve">For the purposes of </w:t>
      </w:r>
      <w:r w:rsidRPr="002653F8">
        <w:rPr>
          <w:color w:val="2F2F2F"/>
        </w:rPr>
        <w:t xml:space="preserve">this </w:t>
      </w:r>
      <w:r w:rsidRPr="002653F8">
        <w:t xml:space="preserve">regulation, the words </w:t>
      </w:r>
      <w:r w:rsidR="00E837AF" w:rsidRPr="002653F8">
        <w:t>“</w:t>
      </w:r>
      <w:r w:rsidRPr="002653F8">
        <w:t xml:space="preserve">operated on </w:t>
      </w:r>
      <w:r w:rsidRPr="002653F8">
        <w:rPr>
          <w:color w:val="2F2F2F"/>
        </w:rPr>
        <w:t xml:space="preserve">a public </w:t>
      </w:r>
      <w:r w:rsidRPr="002653F8">
        <w:t>road</w:t>
      </w:r>
      <w:r w:rsidR="00E837AF" w:rsidRPr="002653F8">
        <w:t>”</w:t>
      </w:r>
      <w:r w:rsidRPr="002653F8">
        <w:t xml:space="preserve"> must not be construed to include the presence of a motor vehicle on a public road for the purpose of</w:t>
      </w:r>
      <w:r w:rsidR="00E4562B" w:rsidRPr="002653F8">
        <w:t xml:space="preserve"> -</w:t>
      </w:r>
    </w:p>
    <w:p w14:paraId="20739334" w14:textId="2FE27B24" w:rsidR="000645C1" w:rsidRPr="002653F8" w:rsidRDefault="000645C1" w:rsidP="00E837AF">
      <w:pPr>
        <w:pStyle w:val="REG-Pa"/>
        <w:ind w:left="0" w:firstLine="0"/>
        <w:rPr>
          <w:rFonts w:eastAsia="Times New Roman" w:cs="Times New Roman"/>
        </w:rPr>
      </w:pPr>
    </w:p>
    <w:p w14:paraId="0CE30524" w14:textId="77777777" w:rsidR="003C062A" w:rsidRPr="002653F8" w:rsidRDefault="003C062A" w:rsidP="00E837AF">
      <w:pPr>
        <w:pStyle w:val="REG-Pa"/>
      </w:pPr>
      <w:r w:rsidRPr="002653F8">
        <w:t>(a)</w:t>
      </w:r>
      <w:r w:rsidR="00450EFF" w:rsidRPr="002653F8">
        <w:tab/>
      </w:r>
      <w:r w:rsidRPr="002653F8">
        <w:t>being driven to the premises of the owner in order to take delivery thereof;</w:t>
      </w:r>
    </w:p>
    <w:p w14:paraId="7C48E1FC" w14:textId="77777777" w:rsidR="003C062A" w:rsidRPr="002653F8" w:rsidRDefault="003C062A" w:rsidP="00E837AF">
      <w:pPr>
        <w:pStyle w:val="REG-Pa"/>
      </w:pPr>
    </w:p>
    <w:p w14:paraId="13126B53" w14:textId="77777777" w:rsidR="003C062A" w:rsidRPr="002653F8" w:rsidRDefault="003C062A" w:rsidP="00E837AF">
      <w:pPr>
        <w:pStyle w:val="REG-Pa"/>
      </w:pPr>
      <w:r w:rsidRPr="002653F8">
        <w:t>(b)</w:t>
      </w:r>
      <w:r w:rsidRPr="002653F8">
        <w:tab/>
        <w:t xml:space="preserve">crossing or driving </w:t>
      </w:r>
      <w:r w:rsidRPr="002653F8">
        <w:rPr>
          <w:color w:val="2F2F2F"/>
        </w:rPr>
        <w:t xml:space="preserve">along </w:t>
      </w:r>
      <w:r w:rsidRPr="002653F8">
        <w:t xml:space="preserve">a public road from the premises of the owner to another over </w:t>
      </w:r>
      <w:r w:rsidRPr="002653F8">
        <w:rPr>
          <w:color w:val="2F2F2F"/>
        </w:rPr>
        <w:t xml:space="preserve">a </w:t>
      </w:r>
      <w:r w:rsidRPr="002653F8">
        <w:t xml:space="preserve">distance </w:t>
      </w:r>
      <w:r w:rsidRPr="002653F8">
        <w:rPr>
          <w:color w:val="2F2F2F"/>
        </w:rPr>
        <w:t xml:space="preserve">of </w:t>
      </w:r>
      <w:r w:rsidRPr="002653F8">
        <w:t xml:space="preserve">not more </w:t>
      </w:r>
      <w:r w:rsidRPr="002653F8">
        <w:rPr>
          <w:color w:val="2F2F2F"/>
        </w:rPr>
        <w:t xml:space="preserve">than one </w:t>
      </w:r>
      <w:r w:rsidRPr="002653F8">
        <w:t>kilometre; or</w:t>
      </w:r>
    </w:p>
    <w:p w14:paraId="44ABFC7C" w14:textId="77777777" w:rsidR="003C062A" w:rsidRPr="002653F8" w:rsidRDefault="003C062A" w:rsidP="00E837AF">
      <w:pPr>
        <w:pStyle w:val="REG-Pa"/>
      </w:pPr>
    </w:p>
    <w:p w14:paraId="1501F6C5" w14:textId="77777777" w:rsidR="003C062A" w:rsidRPr="002653F8" w:rsidRDefault="003C062A" w:rsidP="00E837AF">
      <w:pPr>
        <w:pStyle w:val="REG-Pa"/>
      </w:pPr>
      <w:r w:rsidRPr="002653F8">
        <w:t>(c)</w:t>
      </w:r>
      <w:r w:rsidRPr="002653F8">
        <w:tab/>
        <w:t xml:space="preserve">proceeding to or from a place </w:t>
      </w:r>
      <w:r w:rsidRPr="002653F8">
        <w:rPr>
          <w:color w:val="2F2F2F"/>
        </w:rPr>
        <w:t xml:space="preserve">where </w:t>
      </w:r>
      <w:r w:rsidRPr="002653F8">
        <w:t>repairs are to be or have been effected to the motor vehicle.</w:t>
      </w:r>
    </w:p>
    <w:p w14:paraId="07648F41" w14:textId="77777777" w:rsidR="003C062A" w:rsidRPr="002653F8" w:rsidRDefault="003C062A" w:rsidP="00E837AF">
      <w:pPr>
        <w:pStyle w:val="REG-P0"/>
      </w:pPr>
    </w:p>
    <w:p w14:paraId="37D8601E" w14:textId="77777777" w:rsidR="003C062A" w:rsidRPr="002653F8" w:rsidRDefault="003C062A" w:rsidP="00E837AF">
      <w:pPr>
        <w:pStyle w:val="REG-P1"/>
      </w:pPr>
      <w:r w:rsidRPr="002653F8">
        <w:t>(3)</w:t>
      </w:r>
      <w:r w:rsidRPr="002653F8">
        <w:tab/>
        <w:t>If a motor vehicle referred to in subregulation (1) is operated on a public road contrary to subregulation (2), the motor vehicle is no longer exempt in terms of this regulation and the owner of that motor vehicle is liable for the licensing thereof with effect from the date it is so operated.</w:t>
      </w:r>
    </w:p>
    <w:p w14:paraId="02EC3EE3" w14:textId="77777777" w:rsidR="003C062A" w:rsidRPr="002653F8" w:rsidRDefault="003C062A" w:rsidP="00E837AF">
      <w:pPr>
        <w:pStyle w:val="REG-P1"/>
      </w:pPr>
    </w:p>
    <w:p w14:paraId="3C3531BA" w14:textId="77777777" w:rsidR="003C062A" w:rsidRPr="002653F8" w:rsidRDefault="003C062A" w:rsidP="00E837AF">
      <w:pPr>
        <w:pStyle w:val="REG-P0"/>
        <w:rPr>
          <w:b/>
        </w:rPr>
      </w:pPr>
      <w:r w:rsidRPr="002653F8">
        <w:rPr>
          <w:b/>
          <w:color w:val="0C0C0C"/>
        </w:rPr>
        <w:t xml:space="preserve">Date </w:t>
      </w:r>
      <w:r w:rsidRPr="002653F8">
        <w:rPr>
          <w:b/>
          <w:color w:val="1A1A1A"/>
        </w:rPr>
        <w:t xml:space="preserve">on which motor vehicle </w:t>
      </w:r>
      <w:r w:rsidRPr="002653F8">
        <w:rPr>
          <w:b/>
          <w:color w:val="0C0C0C"/>
        </w:rPr>
        <w:t xml:space="preserve">licence </w:t>
      </w:r>
      <w:r w:rsidRPr="002653F8">
        <w:rPr>
          <w:b/>
          <w:color w:val="1A1A1A"/>
        </w:rPr>
        <w:t xml:space="preserve">and </w:t>
      </w:r>
      <w:r w:rsidRPr="002653F8">
        <w:rPr>
          <w:b/>
          <w:color w:val="0C0C0C"/>
        </w:rPr>
        <w:t xml:space="preserve">licence </w:t>
      </w:r>
      <w:r w:rsidRPr="002653F8">
        <w:rPr>
          <w:b/>
          <w:color w:val="1A1A1A"/>
        </w:rPr>
        <w:t xml:space="preserve">disc of motor vehicle becomes </w:t>
      </w:r>
      <w:r w:rsidRPr="002653F8">
        <w:rPr>
          <w:b/>
          <w:color w:val="2F2F2F"/>
        </w:rPr>
        <w:t>void</w:t>
      </w:r>
    </w:p>
    <w:p w14:paraId="5FC18D4E" w14:textId="77777777" w:rsidR="00ED2ED6" w:rsidRPr="002653F8" w:rsidRDefault="00ED2ED6" w:rsidP="00E837AF">
      <w:pPr>
        <w:pStyle w:val="REG-P0"/>
      </w:pPr>
    </w:p>
    <w:p w14:paraId="1F56C6EC" w14:textId="77777777" w:rsidR="003C062A" w:rsidRPr="002653F8" w:rsidRDefault="003C062A" w:rsidP="00E837AF">
      <w:pPr>
        <w:pStyle w:val="REG-P1"/>
        <w:jc w:val="left"/>
      </w:pPr>
      <w:r w:rsidRPr="002653F8">
        <w:rPr>
          <w:b/>
        </w:rPr>
        <w:t>29.</w:t>
      </w:r>
      <w:r w:rsidRPr="002653F8">
        <w:tab/>
        <w:t xml:space="preserve">The motor vehicle licence and licence disc of </w:t>
      </w:r>
      <w:r w:rsidRPr="002653F8">
        <w:rPr>
          <w:color w:val="2F2F2F"/>
        </w:rPr>
        <w:t xml:space="preserve">a </w:t>
      </w:r>
      <w:r w:rsidRPr="002653F8">
        <w:t xml:space="preserve">motor vehicle becomes </w:t>
      </w:r>
      <w:r w:rsidRPr="002653F8">
        <w:rPr>
          <w:color w:val="2F2F2F"/>
        </w:rPr>
        <w:t>void</w:t>
      </w:r>
      <w:r w:rsidR="00586188" w:rsidRPr="002653F8">
        <w:rPr>
          <w:color w:val="2F2F2F"/>
        </w:rPr>
        <w:t xml:space="preserve"> </w:t>
      </w:r>
      <w:r w:rsidRPr="002653F8">
        <w:t>on the date</w:t>
      </w:r>
      <w:r w:rsidR="005B5D14" w:rsidRPr="002653F8">
        <w:t xml:space="preserve"> </w:t>
      </w:r>
      <w:r w:rsidRPr="002653F8">
        <w:t>­</w:t>
      </w:r>
    </w:p>
    <w:p w14:paraId="5F1A208D" w14:textId="77777777" w:rsidR="003C062A" w:rsidRPr="002653F8" w:rsidRDefault="003C062A" w:rsidP="00E837AF">
      <w:pPr>
        <w:pStyle w:val="REG-Pa"/>
      </w:pPr>
    </w:p>
    <w:p w14:paraId="085FB2BE" w14:textId="77777777" w:rsidR="003C062A" w:rsidRPr="002653F8" w:rsidRDefault="003C062A" w:rsidP="00E837AF">
      <w:pPr>
        <w:pStyle w:val="REG-Pa"/>
      </w:pPr>
      <w:r w:rsidRPr="002653F8">
        <w:rPr>
          <w:color w:val="1A1A1A"/>
        </w:rPr>
        <w:t>(a)</w:t>
      </w:r>
      <w:r w:rsidR="00C4321B" w:rsidRPr="002653F8">
        <w:rPr>
          <w:color w:val="1A1A1A"/>
        </w:rPr>
        <w:tab/>
        <w:t>referred to in regulation 14(a),</w:t>
      </w:r>
      <w:r w:rsidR="005B5D14" w:rsidRPr="002653F8">
        <w:rPr>
          <w:color w:val="1A1A1A"/>
        </w:rPr>
        <w:t xml:space="preserve"> </w:t>
      </w:r>
      <w:r w:rsidR="00C4321B" w:rsidRPr="002653F8">
        <w:rPr>
          <w:color w:val="1A1A1A"/>
        </w:rPr>
        <w:t>(c),</w:t>
      </w:r>
      <w:r w:rsidR="005B5D14" w:rsidRPr="002653F8">
        <w:rPr>
          <w:color w:val="1A1A1A"/>
        </w:rPr>
        <w:t xml:space="preserve"> </w:t>
      </w:r>
      <w:r w:rsidR="00C4321B" w:rsidRPr="002653F8">
        <w:rPr>
          <w:color w:val="1A1A1A"/>
        </w:rPr>
        <w:t>(d) or (e), 32(4) or 44(1);</w:t>
      </w:r>
    </w:p>
    <w:p w14:paraId="5A58DD9E" w14:textId="77777777" w:rsidR="003C062A" w:rsidRPr="002653F8" w:rsidRDefault="003C062A" w:rsidP="00E837AF">
      <w:pPr>
        <w:pStyle w:val="REG-Pa"/>
      </w:pPr>
    </w:p>
    <w:p w14:paraId="1E3AD1E3" w14:textId="77777777" w:rsidR="00C4321B" w:rsidRPr="002653F8" w:rsidRDefault="003C062A" w:rsidP="00E837AF">
      <w:pPr>
        <w:pStyle w:val="REG-Pa"/>
      </w:pPr>
      <w:r w:rsidRPr="002653F8">
        <w:rPr>
          <w:color w:val="1A1A1A"/>
        </w:rPr>
        <w:t>(b)</w:t>
      </w:r>
      <w:r w:rsidR="00C4321B" w:rsidRPr="002653F8">
        <w:rPr>
          <w:color w:val="1A1A1A"/>
        </w:rPr>
        <w:tab/>
        <w:t xml:space="preserve">on which </w:t>
      </w:r>
      <w:r w:rsidR="00C4321B" w:rsidRPr="002653F8">
        <w:rPr>
          <w:color w:val="2F2F2F"/>
        </w:rPr>
        <w:t xml:space="preserve">a </w:t>
      </w:r>
      <w:r w:rsidR="00C4321B" w:rsidRPr="002653F8">
        <w:rPr>
          <w:color w:val="1A1A1A"/>
        </w:rPr>
        <w:t xml:space="preserve">new licence </w:t>
      </w:r>
      <w:r w:rsidR="00C4321B" w:rsidRPr="002653F8">
        <w:rPr>
          <w:color w:val="2F2F2F"/>
        </w:rPr>
        <w:t xml:space="preserve">number </w:t>
      </w:r>
      <w:r w:rsidR="00C4321B" w:rsidRPr="002653F8">
        <w:rPr>
          <w:color w:val="1A1A1A"/>
        </w:rPr>
        <w:t xml:space="preserve">is </w:t>
      </w:r>
      <w:r w:rsidR="00C4321B" w:rsidRPr="002653F8">
        <w:rPr>
          <w:color w:val="2F2F2F"/>
        </w:rPr>
        <w:t xml:space="preserve">allocated as </w:t>
      </w:r>
      <w:r w:rsidR="00C4321B" w:rsidRPr="002653F8">
        <w:rPr>
          <w:color w:val="1A1A1A"/>
        </w:rPr>
        <w:t xml:space="preserve">referred to in </w:t>
      </w:r>
      <w:r w:rsidR="00C4321B" w:rsidRPr="002653F8">
        <w:rPr>
          <w:color w:val="2F2F2F"/>
        </w:rPr>
        <w:t>regulation</w:t>
      </w:r>
      <w:r w:rsidR="00C4321B" w:rsidRPr="002653F8">
        <w:t xml:space="preserve"> </w:t>
      </w:r>
      <w:r w:rsidR="00C4321B" w:rsidRPr="002653F8">
        <w:rPr>
          <w:color w:val="1A1A1A"/>
        </w:rPr>
        <w:t>35;</w:t>
      </w:r>
    </w:p>
    <w:p w14:paraId="5192C2FC" w14:textId="77777777" w:rsidR="003C062A" w:rsidRPr="002653F8" w:rsidRDefault="003C062A" w:rsidP="00E837AF">
      <w:pPr>
        <w:pStyle w:val="REG-Pa"/>
      </w:pPr>
    </w:p>
    <w:p w14:paraId="064F2F5E" w14:textId="77777777" w:rsidR="005B5D14" w:rsidRPr="002653F8" w:rsidRDefault="005B5D14" w:rsidP="00E837AF">
      <w:pPr>
        <w:pStyle w:val="REG-Pa"/>
      </w:pPr>
      <w:r w:rsidRPr="002653F8">
        <w:t xml:space="preserve">(c) </w:t>
      </w:r>
      <w:r w:rsidRPr="002653F8">
        <w:tab/>
        <w:t>on which a specific licence number is issued in terms of regulation 36;</w:t>
      </w:r>
    </w:p>
    <w:p w14:paraId="26D8D941" w14:textId="77777777" w:rsidR="005B5D14" w:rsidRPr="002653F8" w:rsidRDefault="005B5D14" w:rsidP="00E837AF">
      <w:pPr>
        <w:pStyle w:val="REG-Pa"/>
      </w:pPr>
    </w:p>
    <w:p w14:paraId="68135D9D" w14:textId="77777777" w:rsidR="005B5D14" w:rsidRPr="002653F8" w:rsidRDefault="005B5D14" w:rsidP="00E837AF">
      <w:pPr>
        <w:pStyle w:val="REG-Pa"/>
      </w:pPr>
      <w:r w:rsidRPr="002653F8">
        <w:t xml:space="preserve">(d) </w:t>
      </w:r>
      <w:r w:rsidRPr="002653F8">
        <w:tab/>
        <w:t>on which a licence number is transferred in terms of regulation 36A;</w:t>
      </w:r>
    </w:p>
    <w:p w14:paraId="49FB496B" w14:textId="77777777" w:rsidR="005B5D14" w:rsidRPr="002653F8" w:rsidRDefault="005B5D14" w:rsidP="00E837AF">
      <w:pPr>
        <w:pStyle w:val="REG-Pa"/>
      </w:pPr>
    </w:p>
    <w:p w14:paraId="483C719A" w14:textId="77777777" w:rsidR="005B5D14" w:rsidRPr="002653F8" w:rsidRDefault="005B5D14" w:rsidP="00E837AF">
      <w:pPr>
        <w:pStyle w:val="REG-Pa"/>
      </w:pPr>
      <w:r w:rsidRPr="002653F8">
        <w:t xml:space="preserve">(e) </w:t>
      </w:r>
      <w:r w:rsidRPr="002653F8">
        <w:tab/>
        <w:t>on which a personalised licence number is issued or transferred in terms of this Chapter;</w:t>
      </w:r>
    </w:p>
    <w:p w14:paraId="51DEF1B8" w14:textId="77777777" w:rsidR="005B5D14" w:rsidRPr="002653F8" w:rsidRDefault="005B5D14" w:rsidP="00E837AF">
      <w:pPr>
        <w:pStyle w:val="REG-Pa"/>
      </w:pPr>
    </w:p>
    <w:p w14:paraId="70EBF256" w14:textId="77777777" w:rsidR="005B5D14" w:rsidRPr="002653F8" w:rsidRDefault="005B5D14" w:rsidP="00E837AF">
      <w:pPr>
        <w:pStyle w:val="REG-Pa"/>
      </w:pPr>
      <w:r w:rsidRPr="002653F8">
        <w:t xml:space="preserve">(f) </w:t>
      </w:r>
      <w:r w:rsidRPr="002653F8">
        <w:tab/>
        <w:t>of surrender of a personalised licence number as contemplated in regulation 39F;</w:t>
      </w:r>
    </w:p>
    <w:p w14:paraId="26BCCCEC" w14:textId="77777777" w:rsidR="005B5D14" w:rsidRPr="002653F8" w:rsidRDefault="005B5D14" w:rsidP="00E837AF">
      <w:pPr>
        <w:pStyle w:val="REG-Pa"/>
      </w:pPr>
    </w:p>
    <w:p w14:paraId="340E40FE" w14:textId="77777777" w:rsidR="005B5D14" w:rsidRPr="002653F8" w:rsidRDefault="005B5D14" w:rsidP="00E837AF">
      <w:pPr>
        <w:pStyle w:val="REG-Pa"/>
      </w:pPr>
      <w:r w:rsidRPr="002653F8">
        <w:t xml:space="preserve">(g) </w:t>
      </w:r>
      <w:r w:rsidRPr="002653F8">
        <w:tab/>
        <w:t>on which a personalised licence number becomes void in terms of regulation 41(1)(b) and (c);</w:t>
      </w:r>
    </w:p>
    <w:p w14:paraId="21E02026" w14:textId="77777777" w:rsidR="005B5D14" w:rsidRPr="002653F8" w:rsidRDefault="005B5D14" w:rsidP="00E837AF">
      <w:pPr>
        <w:pStyle w:val="REG-Pa"/>
      </w:pPr>
    </w:p>
    <w:p w14:paraId="2E3E1D69" w14:textId="77777777" w:rsidR="005B5D14" w:rsidRPr="002653F8" w:rsidRDefault="005B5D14" w:rsidP="00E837AF">
      <w:pPr>
        <w:pStyle w:val="REG-Pa"/>
      </w:pPr>
      <w:r w:rsidRPr="002653F8">
        <w:t xml:space="preserve">(h) </w:t>
      </w:r>
      <w:r w:rsidRPr="002653F8">
        <w:tab/>
        <w:t>of cancellation of a personalised licence number, where a decision in terms of regulation 42(5) includes an order for the cancellation of a personalised licence number;</w:t>
      </w:r>
    </w:p>
    <w:p w14:paraId="1FFB0330" w14:textId="77777777" w:rsidR="00AC4CE8" w:rsidRPr="002653F8" w:rsidRDefault="00AC4CE8" w:rsidP="00E837AF">
      <w:pPr>
        <w:pStyle w:val="REG-Pa"/>
      </w:pPr>
    </w:p>
    <w:p w14:paraId="7BB60B32" w14:textId="77777777" w:rsidR="005B5D14" w:rsidRPr="002653F8" w:rsidRDefault="005B5D14" w:rsidP="00E837AF">
      <w:pPr>
        <w:pStyle w:val="REG-Pa"/>
      </w:pPr>
      <w:r w:rsidRPr="002653F8">
        <w:t xml:space="preserve">(i) </w:t>
      </w:r>
      <w:r w:rsidRPr="002653F8">
        <w:tab/>
        <w:t>of issue of an acknowledgement of receipt in terms of regulation 89(5)(c) or 90(3)(b) in respect of the motor vehicle concerned;</w:t>
      </w:r>
    </w:p>
    <w:p w14:paraId="11D8774D" w14:textId="77777777" w:rsidR="00533F7E" w:rsidRPr="002653F8" w:rsidRDefault="00533F7E" w:rsidP="00E837AF">
      <w:pPr>
        <w:pStyle w:val="REG-Pa"/>
      </w:pPr>
    </w:p>
    <w:p w14:paraId="38657B72" w14:textId="77777777" w:rsidR="005B5D14" w:rsidRPr="002653F8" w:rsidRDefault="005B5D14" w:rsidP="00E837AF">
      <w:pPr>
        <w:pStyle w:val="REG-Pa"/>
      </w:pPr>
      <w:r w:rsidRPr="002653F8">
        <w:t xml:space="preserve">(j) </w:t>
      </w:r>
      <w:r w:rsidRPr="002653F8">
        <w:tab/>
        <w:t xml:space="preserve">of deregistration of the motor vehicle in terms of this Chapter; </w:t>
      </w:r>
    </w:p>
    <w:p w14:paraId="283DA047" w14:textId="77777777" w:rsidR="00533F7E" w:rsidRPr="002653F8" w:rsidRDefault="00533F7E" w:rsidP="00E837AF">
      <w:pPr>
        <w:pStyle w:val="REG-Pa"/>
      </w:pPr>
    </w:p>
    <w:p w14:paraId="5F3A91CB" w14:textId="77777777" w:rsidR="005B5D14" w:rsidRPr="002653F8" w:rsidRDefault="005B5D14" w:rsidP="00E837AF">
      <w:pPr>
        <w:pStyle w:val="REG-Pa"/>
      </w:pPr>
      <w:r w:rsidRPr="002653F8">
        <w:t xml:space="preserve">(k) </w:t>
      </w:r>
      <w:r w:rsidRPr="002653F8">
        <w:tab/>
        <w:t>on which the motor vehicle is acquired or the estate is wound up, whichever is the earlier, if the motor vehicle concerned is acquired from the estate of a deceased person;</w:t>
      </w:r>
    </w:p>
    <w:p w14:paraId="64F7F5F4" w14:textId="77777777" w:rsidR="005B5D14" w:rsidRPr="002653F8" w:rsidRDefault="005B5D14" w:rsidP="00E837AF">
      <w:pPr>
        <w:pStyle w:val="REG-Pa"/>
      </w:pPr>
    </w:p>
    <w:p w14:paraId="17A39059" w14:textId="77777777" w:rsidR="005B5D14" w:rsidRPr="002653F8" w:rsidRDefault="005B5D14" w:rsidP="00E837AF">
      <w:pPr>
        <w:pStyle w:val="REG-Pa"/>
      </w:pPr>
      <w:r w:rsidRPr="002653F8">
        <w:t xml:space="preserve">(l) </w:t>
      </w:r>
      <w:r w:rsidRPr="002653F8">
        <w:tab/>
        <w:t>if the motor vehicle is subject to an installment sale transaction or leasing transaction, 31 days from the date of repossession of the motor vehicle by the title-holder, but the motor vehicle licence and licence disc of a motor vehicle of which the owner fulfils his or her obligation in terms of section 12 of the Credit Agreements Act, 1980 (Act No. 75 of 1980) does not become void;</w:t>
      </w:r>
    </w:p>
    <w:p w14:paraId="78E55FB9" w14:textId="77777777" w:rsidR="005B5D14" w:rsidRPr="002653F8" w:rsidRDefault="005B5D14" w:rsidP="00E837AF">
      <w:pPr>
        <w:pStyle w:val="REG-Pa"/>
      </w:pPr>
    </w:p>
    <w:p w14:paraId="129641A8" w14:textId="77777777" w:rsidR="005B5D14" w:rsidRPr="002653F8" w:rsidRDefault="005B5D14" w:rsidP="00E837AF">
      <w:pPr>
        <w:pStyle w:val="REG-Pa"/>
      </w:pPr>
      <w:r w:rsidRPr="002653F8">
        <w:t xml:space="preserve">(m) </w:t>
      </w:r>
      <w:r w:rsidRPr="002653F8">
        <w:tab/>
        <w:t>on which the motor vehicle licence is destroyed in terms of regulation 164(1)(a); or</w:t>
      </w:r>
    </w:p>
    <w:p w14:paraId="296190D7" w14:textId="77777777" w:rsidR="005B5D14" w:rsidRPr="002653F8" w:rsidRDefault="005B5D14" w:rsidP="00E837AF">
      <w:pPr>
        <w:pStyle w:val="REG-Pa"/>
      </w:pPr>
    </w:p>
    <w:p w14:paraId="1EFE5489" w14:textId="77777777" w:rsidR="00E32C5D" w:rsidRPr="002653F8" w:rsidRDefault="005B5D14" w:rsidP="00E837AF">
      <w:pPr>
        <w:pStyle w:val="REG-Pa"/>
      </w:pPr>
      <w:r w:rsidRPr="002653F8">
        <w:t xml:space="preserve">(n) </w:t>
      </w:r>
      <w:r w:rsidRPr="002653F8">
        <w:tab/>
        <w:t xml:space="preserve">determined by the Minister in circumstances not contemplated in this regulation. </w:t>
      </w:r>
    </w:p>
    <w:p w14:paraId="1DFDC9BD" w14:textId="77777777" w:rsidR="005B5D14" w:rsidRPr="002653F8" w:rsidRDefault="005B5D14" w:rsidP="00E837AF">
      <w:pPr>
        <w:autoSpaceDE w:val="0"/>
        <w:autoSpaceDN w:val="0"/>
        <w:adjustRightInd w:val="0"/>
      </w:pPr>
    </w:p>
    <w:p w14:paraId="2C311374" w14:textId="77777777" w:rsidR="00E32C5D" w:rsidRPr="002653F8" w:rsidRDefault="00306D34" w:rsidP="00E837AF">
      <w:pPr>
        <w:pStyle w:val="REG-Amend"/>
      </w:pPr>
      <w:r w:rsidRPr="002653F8">
        <w:t xml:space="preserve"> [r</w:t>
      </w:r>
      <w:r w:rsidR="00E32C5D" w:rsidRPr="002653F8">
        <w:t xml:space="preserve">egulation 29 </w:t>
      </w:r>
      <w:r w:rsidRPr="002653F8">
        <w:t xml:space="preserve">amended by GN </w:t>
      </w:r>
      <w:r w:rsidRPr="002653F8">
        <w:rPr>
          <w:bCs/>
        </w:rPr>
        <w:t xml:space="preserve">45/2004 and </w:t>
      </w:r>
      <w:r w:rsidR="005B5D14" w:rsidRPr="002653F8">
        <w:t xml:space="preserve">substituted by </w:t>
      </w:r>
      <w:r w:rsidR="005B5D14" w:rsidRPr="002653F8">
        <w:rPr>
          <w:bCs/>
        </w:rPr>
        <w:t>GN 104</w:t>
      </w:r>
      <w:r w:rsidRPr="002653F8">
        <w:rPr>
          <w:bCs/>
        </w:rPr>
        <w:t>/</w:t>
      </w:r>
      <w:r w:rsidR="005B5D14" w:rsidRPr="002653F8">
        <w:rPr>
          <w:bCs/>
        </w:rPr>
        <w:t>2007</w:t>
      </w:r>
      <w:r w:rsidRPr="002653F8">
        <w:rPr>
          <w:bCs/>
        </w:rPr>
        <w:t>]</w:t>
      </w:r>
      <w:r w:rsidR="005B5D14" w:rsidRPr="002653F8">
        <w:rPr>
          <w:bCs/>
        </w:rPr>
        <w:t xml:space="preserve"> </w:t>
      </w:r>
    </w:p>
    <w:p w14:paraId="71C42107" w14:textId="77777777" w:rsidR="000645C1" w:rsidRPr="002653F8" w:rsidRDefault="000645C1" w:rsidP="00E837AF">
      <w:pPr>
        <w:pStyle w:val="REG-P0"/>
        <w:rPr>
          <w:b/>
          <w:color w:val="1A1A1A"/>
        </w:rPr>
      </w:pPr>
    </w:p>
    <w:p w14:paraId="0C340C39" w14:textId="77777777" w:rsidR="003C062A" w:rsidRPr="002653F8" w:rsidRDefault="003C062A" w:rsidP="00E837AF">
      <w:pPr>
        <w:pStyle w:val="REG-P0"/>
        <w:rPr>
          <w:b/>
        </w:rPr>
      </w:pPr>
      <w:r w:rsidRPr="002653F8">
        <w:rPr>
          <w:b/>
          <w:color w:val="1A1A1A"/>
        </w:rPr>
        <w:t>Date on which motor vehicle is to be licensed</w:t>
      </w:r>
    </w:p>
    <w:p w14:paraId="43C591CA" w14:textId="77777777" w:rsidR="003C062A" w:rsidRPr="002653F8" w:rsidRDefault="003C062A" w:rsidP="00E837AF">
      <w:pPr>
        <w:pStyle w:val="REG-P0"/>
      </w:pPr>
    </w:p>
    <w:p w14:paraId="5874D962" w14:textId="7BBF3EB2" w:rsidR="00E4562B" w:rsidRPr="002653F8" w:rsidRDefault="003C062A" w:rsidP="00E837AF">
      <w:pPr>
        <w:pStyle w:val="REG-P1"/>
      </w:pPr>
      <w:r w:rsidRPr="002653F8">
        <w:rPr>
          <w:b/>
        </w:rPr>
        <w:t>30.</w:t>
      </w:r>
      <w:r w:rsidRPr="002653F8">
        <w:tab/>
        <w:t>(1)</w:t>
      </w:r>
      <w:r w:rsidRPr="002653F8">
        <w:tab/>
        <w:t xml:space="preserve">Subject to </w:t>
      </w:r>
      <w:r w:rsidR="001848C7" w:rsidRPr="002653F8">
        <w:t>subre</w:t>
      </w:r>
      <w:r w:rsidRPr="002653F8">
        <w:t xml:space="preserve">gulation (3), liability </w:t>
      </w:r>
      <w:r w:rsidRPr="002653F8">
        <w:rPr>
          <w:color w:val="2F2F2F"/>
        </w:rPr>
        <w:t xml:space="preserve">for the </w:t>
      </w:r>
      <w:r w:rsidRPr="002653F8">
        <w:t xml:space="preserve">licensing </w:t>
      </w:r>
      <w:r w:rsidRPr="002653F8">
        <w:rPr>
          <w:color w:val="2F2F2F"/>
        </w:rPr>
        <w:t>of a motor</w:t>
      </w:r>
      <w:r w:rsidR="001848C7" w:rsidRPr="002653F8">
        <w:t xml:space="preserve"> </w:t>
      </w:r>
      <w:r w:rsidRPr="002653F8">
        <w:t>vehicle arises on the date</w:t>
      </w:r>
      <w:r w:rsidR="00E4562B" w:rsidRPr="002653F8">
        <w:t xml:space="preserve"> -</w:t>
      </w:r>
    </w:p>
    <w:p w14:paraId="2411FB06" w14:textId="38A6220B" w:rsidR="000645C1" w:rsidRPr="002653F8" w:rsidRDefault="000645C1" w:rsidP="00E837AF">
      <w:pPr>
        <w:pStyle w:val="REG-Pa"/>
      </w:pPr>
    </w:p>
    <w:p w14:paraId="60D7DFCE" w14:textId="77777777" w:rsidR="003C062A" w:rsidRPr="002653F8" w:rsidRDefault="003C062A" w:rsidP="00E837AF">
      <w:pPr>
        <w:pStyle w:val="REG-Pa"/>
      </w:pPr>
      <w:r w:rsidRPr="002653F8">
        <w:lastRenderedPageBreak/>
        <w:t>(a)</w:t>
      </w:r>
      <w:r w:rsidRPr="002653F8">
        <w:tab/>
        <w:t xml:space="preserve">on which liability for the </w:t>
      </w:r>
      <w:r w:rsidRPr="002653F8">
        <w:rPr>
          <w:color w:val="2F2F2F"/>
        </w:rPr>
        <w:t xml:space="preserve">registration </w:t>
      </w:r>
      <w:r w:rsidRPr="002653F8">
        <w:t>of</w:t>
      </w:r>
      <w:r w:rsidR="00F330B0" w:rsidRPr="002653F8">
        <w:t xml:space="preserve"> </w:t>
      </w:r>
      <w:r w:rsidRPr="002653F8">
        <w:t xml:space="preserve">that motor </w:t>
      </w:r>
      <w:r w:rsidRPr="002653F8">
        <w:rPr>
          <w:color w:val="2F2F2F"/>
        </w:rPr>
        <w:t>vehicle</w:t>
      </w:r>
      <w:r w:rsidR="001848C7" w:rsidRPr="002653F8">
        <w:t xml:space="preserve"> </w:t>
      </w:r>
      <w:r w:rsidRPr="002653F8">
        <w:rPr>
          <w:color w:val="2F2F2F"/>
        </w:rPr>
        <w:t xml:space="preserve">arises </w:t>
      </w:r>
      <w:r w:rsidRPr="002653F8">
        <w:t>in terms of</w:t>
      </w:r>
      <w:r w:rsidR="001848C7" w:rsidRPr="002653F8">
        <w:t xml:space="preserve"> </w:t>
      </w:r>
      <w:r w:rsidRPr="002653F8">
        <w:t xml:space="preserve">regulation </w:t>
      </w:r>
      <w:r w:rsidRPr="002653F8">
        <w:rPr>
          <w:color w:val="0C0C0C"/>
        </w:rPr>
        <w:t>15;</w:t>
      </w:r>
    </w:p>
    <w:p w14:paraId="54B1DEBE" w14:textId="77777777" w:rsidR="003C062A" w:rsidRPr="002653F8" w:rsidRDefault="003C062A" w:rsidP="00E837AF">
      <w:pPr>
        <w:pStyle w:val="REG-Pa"/>
      </w:pPr>
    </w:p>
    <w:p w14:paraId="46BAF0FF" w14:textId="77777777" w:rsidR="003C062A" w:rsidRPr="002653F8" w:rsidRDefault="003C062A" w:rsidP="00E837AF">
      <w:pPr>
        <w:pStyle w:val="REG-Pa"/>
      </w:pPr>
      <w:r w:rsidRPr="002653F8">
        <w:t>(b)</w:t>
      </w:r>
      <w:r w:rsidRPr="002653F8">
        <w:tab/>
        <w:t xml:space="preserve">on which </w:t>
      </w:r>
      <w:r w:rsidRPr="002653F8">
        <w:rPr>
          <w:color w:val="2F2F2F"/>
        </w:rPr>
        <w:t xml:space="preserve">a </w:t>
      </w:r>
      <w:r w:rsidRPr="002653F8">
        <w:t xml:space="preserve">new licence number </w:t>
      </w:r>
      <w:r w:rsidRPr="002653F8">
        <w:rPr>
          <w:color w:val="2F2F2F"/>
        </w:rPr>
        <w:t xml:space="preserve">is allocated as </w:t>
      </w:r>
      <w:r w:rsidRPr="002653F8">
        <w:t xml:space="preserve">referred </w:t>
      </w:r>
      <w:r w:rsidRPr="002653F8">
        <w:rPr>
          <w:color w:val="2F2F2F"/>
        </w:rPr>
        <w:t>to in</w:t>
      </w:r>
      <w:r w:rsidR="001848C7" w:rsidRPr="002653F8">
        <w:t xml:space="preserve"> </w:t>
      </w:r>
      <w:r w:rsidRPr="002653F8">
        <w:t xml:space="preserve">regulation </w:t>
      </w:r>
      <w:r w:rsidRPr="002653F8">
        <w:rPr>
          <w:color w:val="2F2F2F"/>
        </w:rPr>
        <w:t>35</w:t>
      </w:r>
      <w:r w:rsidRPr="002653F8">
        <w:rPr>
          <w:color w:val="626262"/>
        </w:rPr>
        <w:t>;</w:t>
      </w:r>
    </w:p>
    <w:p w14:paraId="0CBC358A" w14:textId="77777777" w:rsidR="003C062A" w:rsidRPr="002653F8" w:rsidRDefault="003C062A" w:rsidP="00E837AF">
      <w:pPr>
        <w:pStyle w:val="REG-Pa"/>
      </w:pPr>
    </w:p>
    <w:p w14:paraId="2B5EACE0" w14:textId="77777777" w:rsidR="005B5D14" w:rsidRPr="002653F8" w:rsidRDefault="005B5D14" w:rsidP="00E837AF">
      <w:pPr>
        <w:pStyle w:val="REG-Pa"/>
      </w:pPr>
      <w:r w:rsidRPr="002653F8">
        <w:t xml:space="preserve">(c) </w:t>
      </w:r>
      <w:r w:rsidRPr="002653F8">
        <w:tab/>
        <w:t>on which the motor vehicle licence and licence disc of a motor vehicle become void as specified in regulation 29(e), (f), (g), (h) and (n);</w:t>
      </w:r>
    </w:p>
    <w:p w14:paraId="6A1ADAA0" w14:textId="77777777" w:rsidR="005B5D14" w:rsidRPr="002653F8" w:rsidRDefault="005B5D14" w:rsidP="00E837AF">
      <w:pPr>
        <w:pStyle w:val="REG-Pa"/>
      </w:pPr>
    </w:p>
    <w:p w14:paraId="23421062" w14:textId="77777777" w:rsidR="005B5D14" w:rsidRPr="002653F8" w:rsidRDefault="005B5D14" w:rsidP="00E837AF">
      <w:pPr>
        <w:pStyle w:val="REG-Pa"/>
      </w:pPr>
      <w:r w:rsidRPr="002653F8">
        <w:t xml:space="preserve">(d) </w:t>
      </w:r>
      <w:r w:rsidRPr="002653F8">
        <w:tab/>
        <w:t>of the expiry of the licence of such motor vehicle in terms of regulation 33;</w:t>
      </w:r>
    </w:p>
    <w:p w14:paraId="387B346D" w14:textId="77777777" w:rsidR="005B5D14" w:rsidRPr="002653F8" w:rsidRDefault="005B5D14" w:rsidP="00E837AF">
      <w:pPr>
        <w:pStyle w:val="REG-Pa"/>
      </w:pPr>
    </w:p>
    <w:p w14:paraId="6997159B" w14:textId="77777777" w:rsidR="005B5D14" w:rsidRPr="002653F8" w:rsidRDefault="005B5D14" w:rsidP="00E837AF">
      <w:pPr>
        <w:pStyle w:val="REG-Pa"/>
      </w:pPr>
      <w:r w:rsidRPr="002653F8">
        <w:t xml:space="preserve">(e) </w:t>
      </w:r>
      <w:r w:rsidRPr="002653F8">
        <w:tab/>
        <w:t>referred to in regulation 44(1);</w:t>
      </w:r>
    </w:p>
    <w:p w14:paraId="6424DD9B" w14:textId="77777777" w:rsidR="005B5D14" w:rsidRPr="002653F8" w:rsidRDefault="005B5D14" w:rsidP="00E837AF">
      <w:pPr>
        <w:pStyle w:val="REG-Pa"/>
      </w:pPr>
    </w:p>
    <w:p w14:paraId="75567EA3" w14:textId="77777777" w:rsidR="005B5D14" w:rsidRPr="002653F8" w:rsidRDefault="005B5D14" w:rsidP="00E837AF">
      <w:pPr>
        <w:pStyle w:val="REG-Pa"/>
      </w:pPr>
      <w:r w:rsidRPr="002653F8">
        <w:t xml:space="preserve">(f) </w:t>
      </w:r>
      <w:r w:rsidRPr="002653F8">
        <w:tab/>
        <w:t>of release by the Namibian Police Force of a stolen motor vehicle which was recovered but has not been deregistered in terms of regulation 89(5);</w:t>
      </w:r>
    </w:p>
    <w:p w14:paraId="124532AC" w14:textId="77777777" w:rsidR="005B5D14" w:rsidRPr="002653F8" w:rsidRDefault="005B5D14" w:rsidP="00E837AF">
      <w:pPr>
        <w:pStyle w:val="REG-Pa"/>
      </w:pPr>
    </w:p>
    <w:p w14:paraId="03B5A2EA" w14:textId="77777777" w:rsidR="005B5D14" w:rsidRPr="002653F8" w:rsidRDefault="005B5D14" w:rsidP="00E837AF">
      <w:pPr>
        <w:pStyle w:val="REG-Pa"/>
      </w:pPr>
      <w:r w:rsidRPr="002653F8">
        <w:t xml:space="preserve">(g) </w:t>
      </w:r>
      <w:r w:rsidRPr="002653F8">
        <w:tab/>
        <w:t>on which the licence disc, that includes the roadworthy certificate and operator card, is lost, stolen or destroyed; or</w:t>
      </w:r>
    </w:p>
    <w:p w14:paraId="6A37A7D9" w14:textId="77777777" w:rsidR="005B5D14" w:rsidRPr="002653F8" w:rsidRDefault="005B5D14" w:rsidP="00E837AF">
      <w:pPr>
        <w:pStyle w:val="REG-Pa"/>
      </w:pPr>
    </w:p>
    <w:p w14:paraId="742F1C8D" w14:textId="77777777" w:rsidR="003C062A" w:rsidRPr="002653F8" w:rsidRDefault="005B5D14" w:rsidP="00E837AF">
      <w:pPr>
        <w:pStyle w:val="REG-Pa"/>
      </w:pPr>
      <w:r w:rsidRPr="002653F8">
        <w:t xml:space="preserve">(h) </w:t>
      </w:r>
      <w:r w:rsidRPr="002653F8">
        <w:tab/>
        <w:t>determined by the Minister in circumstances not contemplated in this regulation.</w:t>
      </w:r>
    </w:p>
    <w:p w14:paraId="4E673C91" w14:textId="77777777" w:rsidR="005B5D14" w:rsidRPr="002653F8" w:rsidRDefault="005B5D14" w:rsidP="00E837AF">
      <w:pPr>
        <w:autoSpaceDE w:val="0"/>
        <w:autoSpaceDN w:val="0"/>
        <w:adjustRightInd w:val="0"/>
      </w:pPr>
    </w:p>
    <w:p w14:paraId="698B5D84" w14:textId="77777777" w:rsidR="003E0ED9" w:rsidRPr="002653F8" w:rsidRDefault="00AE13A0" w:rsidP="00E837AF">
      <w:pPr>
        <w:autoSpaceDE w:val="0"/>
        <w:autoSpaceDN w:val="0"/>
        <w:adjustRightInd w:val="0"/>
        <w:jc w:val="center"/>
      </w:pPr>
      <w:r w:rsidRPr="002653F8">
        <w:rPr>
          <w:rFonts w:ascii="Arial" w:hAnsi="Arial" w:cs="Arial"/>
          <w:b/>
          <w:bCs/>
          <w:color w:val="00B050"/>
          <w:sz w:val="18"/>
          <w:szCs w:val="18"/>
        </w:rPr>
        <w:t>[</w:t>
      </w:r>
      <w:r w:rsidR="00AC4CE8" w:rsidRPr="002653F8">
        <w:rPr>
          <w:rFonts w:ascii="Arial" w:hAnsi="Arial" w:cs="Arial"/>
          <w:b/>
          <w:bCs/>
          <w:color w:val="00B050"/>
          <w:sz w:val="18"/>
          <w:szCs w:val="18"/>
        </w:rPr>
        <w:t xml:space="preserve">subregulation </w:t>
      </w:r>
      <w:r w:rsidRPr="002653F8">
        <w:rPr>
          <w:rFonts w:ascii="Arial" w:hAnsi="Arial" w:cs="Arial"/>
          <w:b/>
          <w:bCs/>
          <w:color w:val="00B050"/>
          <w:sz w:val="18"/>
          <w:szCs w:val="18"/>
        </w:rPr>
        <w:t>(</w:t>
      </w:r>
      <w:r w:rsidR="00AC4CE8" w:rsidRPr="002653F8">
        <w:rPr>
          <w:rFonts w:ascii="Arial" w:hAnsi="Arial" w:cs="Arial"/>
          <w:b/>
          <w:bCs/>
          <w:color w:val="00B050"/>
          <w:sz w:val="18"/>
          <w:szCs w:val="18"/>
        </w:rPr>
        <w:t>1</w:t>
      </w:r>
      <w:r w:rsidRPr="002653F8">
        <w:rPr>
          <w:rFonts w:ascii="Arial" w:hAnsi="Arial" w:cs="Arial"/>
          <w:b/>
          <w:bCs/>
          <w:color w:val="00B050"/>
          <w:sz w:val="18"/>
          <w:szCs w:val="18"/>
        </w:rPr>
        <w:t>)</w:t>
      </w:r>
      <w:r w:rsidR="00AC4CE8" w:rsidRPr="002653F8">
        <w:rPr>
          <w:rFonts w:ascii="Arial" w:hAnsi="Arial" w:cs="Arial"/>
          <w:b/>
          <w:bCs/>
          <w:color w:val="00B050"/>
          <w:sz w:val="18"/>
          <w:szCs w:val="18"/>
        </w:rPr>
        <w:t xml:space="preserve"> s</w:t>
      </w:r>
      <w:r w:rsidR="003E0ED9" w:rsidRPr="002653F8">
        <w:rPr>
          <w:rFonts w:ascii="Arial" w:hAnsi="Arial" w:cs="Arial"/>
          <w:b/>
          <w:bCs/>
          <w:color w:val="00B050"/>
          <w:sz w:val="18"/>
          <w:szCs w:val="18"/>
        </w:rPr>
        <w:t>ubstituted by GN 104</w:t>
      </w:r>
      <w:r w:rsidR="002A2627" w:rsidRPr="002653F8">
        <w:rPr>
          <w:rFonts w:ascii="Arial" w:hAnsi="Arial" w:cs="Arial"/>
          <w:b/>
          <w:bCs/>
          <w:color w:val="00B050"/>
          <w:sz w:val="18"/>
          <w:szCs w:val="18"/>
        </w:rPr>
        <w:t>/</w:t>
      </w:r>
      <w:r w:rsidR="003E0ED9" w:rsidRPr="002653F8">
        <w:rPr>
          <w:rFonts w:ascii="Arial" w:hAnsi="Arial" w:cs="Arial"/>
          <w:b/>
          <w:bCs/>
          <w:color w:val="00B050"/>
          <w:sz w:val="18"/>
          <w:szCs w:val="18"/>
        </w:rPr>
        <w:t>2007]</w:t>
      </w:r>
    </w:p>
    <w:p w14:paraId="228F7ECD" w14:textId="77777777" w:rsidR="003E0ED9" w:rsidRPr="002653F8" w:rsidRDefault="003E0ED9" w:rsidP="00E837AF">
      <w:pPr>
        <w:autoSpaceDE w:val="0"/>
        <w:autoSpaceDN w:val="0"/>
        <w:adjustRightInd w:val="0"/>
      </w:pPr>
    </w:p>
    <w:p w14:paraId="76003CE3" w14:textId="77777777" w:rsidR="003C062A" w:rsidRPr="002653F8" w:rsidRDefault="003C062A" w:rsidP="00E837AF">
      <w:pPr>
        <w:pStyle w:val="REG-P1"/>
      </w:pPr>
      <w:r w:rsidRPr="002653F8">
        <w:t>(2)</w:t>
      </w:r>
      <w:r w:rsidRPr="002653F8">
        <w:tab/>
        <w:t>The date of liability referred to in subregulation (1)(d) must be</w:t>
      </w:r>
      <w:r w:rsidR="001848C7" w:rsidRPr="002653F8">
        <w:t xml:space="preserve"> </w:t>
      </w:r>
      <w:r w:rsidRPr="002653F8">
        <w:t>construed to arise on the first day of the month following the date of expiry of the existing licence.</w:t>
      </w:r>
    </w:p>
    <w:p w14:paraId="022CB612" w14:textId="77777777" w:rsidR="003C062A" w:rsidRPr="002653F8" w:rsidRDefault="003C062A" w:rsidP="00E837AF">
      <w:pPr>
        <w:pStyle w:val="REG-P1"/>
      </w:pPr>
    </w:p>
    <w:p w14:paraId="08518FB5" w14:textId="77777777" w:rsidR="003C062A" w:rsidRPr="002653F8" w:rsidRDefault="003C062A" w:rsidP="00E837AF">
      <w:pPr>
        <w:pStyle w:val="REG-P1"/>
      </w:pPr>
      <w:r w:rsidRPr="002653F8">
        <w:t>(3)</w:t>
      </w:r>
      <w:r w:rsidRPr="002653F8">
        <w:tab/>
      </w:r>
      <w:r w:rsidR="006371C9" w:rsidRPr="002653F8">
        <w:t>Notwithstanding anything to the contrary contained in these regulations, a motor vehicle of which the licence disc issued in respect of that motor vehicle or the licence number allocated to that motor vehicle has expired may, from the date of expiry, continue to operate on a public road for a grace period of 21 days as contemplated in regulation 95 and on condition that the expired licence number and the licence disc are displayed in accordance with regulations 48 and 50 respectively.</w:t>
      </w:r>
    </w:p>
    <w:p w14:paraId="3C02CAF4" w14:textId="77777777" w:rsidR="006371C9" w:rsidRPr="002653F8" w:rsidRDefault="006371C9" w:rsidP="00E837AF">
      <w:pPr>
        <w:pStyle w:val="REG-P1"/>
      </w:pPr>
    </w:p>
    <w:p w14:paraId="5230C5F3" w14:textId="77777777" w:rsidR="006371C9" w:rsidRPr="002653F8" w:rsidRDefault="006371C9" w:rsidP="00E837AF">
      <w:pPr>
        <w:pStyle w:val="REG-Amend"/>
      </w:pPr>
      <w:r w:rsidRPr="002653F8">
        <w:t>[</w:t>
      </w:r>
      <w:r w:rsidR="00533F7E" w:rsidRPr="002653F8">
        <w:t xml:space="preserve">subregulation </w:t>
      </w:r>
      <w:r w:rsidR="00AE13A0" w:rsidRPr="002653F8">
        <w:t>(</w:t>
      </w:r>
      <w:r w:rsidR="00533F7E" w:rsidRPr="002653F8">
        <w:t>3</w:t>
      </w:r>
      <w:r w:rsidR="00AE13A0" w:rsidRPr="002653F8">
        <w:t>)</w:t>
      </w:r>
      <w:r w:rsidR="00533F7E" w:rsidRPr="002653F8">
        <w:t xml:space="preserve"> </w:t>
      </w:r>
      <w:r w:rsidRPr="002653F8">
        <w:t>substituted by GN 205</w:t>
      </w:r>
      <w:r w:rsidR="00AE13A0" w:rsidRPr="002653F8">
        <w:t>/</w:t>
      </w:r>
      <w:r w:rsidRPr="002653F8">
        <w:t>2004]</w:t>
      </w:r>
    </w:p>
    <w:p w14:paraId="3426EB99" w14:textId="77777777" w:rsidR="006371C9" w:rsidRPr="002653F8" w:rsidRDefault="006371C9" w:rsidP="00E837AF">
      <w:pPr>
        <w:pStyle w:val="REG-P1"/>
      </w:pPr>
    </w:p>
    <w:p w14:paraId="54290AC6" w14:textId="34B8EFBD" w:rsidR="003C062A" w:rsidRPr="002653F8" w:rsidRDefault="003C062A" w:rsidP="00E837AF">
      <w:pPr>
        <w:pStyle w:val="REG-P1"/>
      </w:pPr>
      <w:r w:rsidRPr="002653F8">
        <w:t>(4)</w:t>
      </w:r>
      <w:r w:rsidRPr="002653F8">
        <w:tab/>
        <w:t>If it is in issue in any civil or criminal proceedings whether an alleged</w:t>
      </w:r>
      <w:r w:rsidR="001848C7" w:rsidRPr="002653F8">
        <w:t xml:space="preserve"> </w:t>
      </w:r>
      <w:r w:rsidRPr="002653F8">
        <w:t>date is the date referred to in subregulation (</w:t>
      </w:r>
      <w:r w:rsidR="003A28F4" w:rsidRPr="002653F8">
        <w:t>1</w:t>
      </w:r>
      <w:r w:rsidRPr="002653F8">
        <w:t>), the date so alleged is, until the contrary is proved, deemed to be the date referred to in that subregulation</w:t>
      </w:r>
      <w:r w:rsidR="00F347B4" w:rsidRPr="002653F8">
        <w:t>.</w:t>
      </w:r>
    </w:p>
    <w:p w14:paraId="458F1EA1" w14:textId="77777777" w:rsidR="003C062A" w:rsidRPr="002653F8" w:rsidRDefault="003C062A" w:rsidP="00E837AF">
      <w:pPr>
        <w:pStyle w:val="REG-P0"/>
      </w:pPr>
    </w:p>
    <w:p w14:paraId="1E96D205" w14:textId="77777777" w:rsidR="003C062A" w:rsidRPr="002653F8" w:rsidRDefault="003C062A" w:rsidP="00E837AF">
      <w:pPr>
        <w:pStyle w:val="REG-P0"/>
      </w:pPr>
      <w:r w:rsidRPr="002653F8">
        <w:rPr>
          <w:b/>
          <w:bCs/>
          <w:color w:val="181818"/>
        </w:rPr>
        <w:t>Manner of application for licensing of motor vehicle</w:t>
      </w:r>
    </w:p>
    <w:p w14:paraId="1B03C0E4" w14:textId="77777777" w:rsidR="003C062A" w:rsidRPr="002653F8" w:rsidRDefault="003C062A" w:rsidP="00E837AF">
      <w:pPr>
        <w:pStyle w:val="REG-P0"/>
      </w:pPr>
    </w:p>
    <w:p w14:paraId="7A0BB1B5" w14:textId="4D414B85" w:rsidR="003C062A" w:rsidRPr="002653F8" w:rsidRDefault="001848C7" w:rsidP="00F50069">
      <w:pPr>
        <w:pStyle w:val="REG-P1"/>
      </w:pPr>
      <w:r w:rsidRPr="002653F8">
        <w:rPr>
          <w:b/>
          <w:bCs/>
        </w:rPr>
        <w:t>31.</w:t>
      </w:r>
      <w:r w:rsidRPr="002653F8">
        <w:rPr>
          <w:b/>
          <w:bCs/>
        </w:rPr>
        <w:tab/>
      </w:r>
      <w:r w:rsidRPr="002653F8">
        <w:t>(1)</w:t>
      </w:r>
      <w:r w:rsidRPr="002653F8">
        <w:tab/>
      </w:r>
      <w:r w:rsidR="00F50069" w:rsidRPr="00F50069">
        <w:rPr>
          <w:lang w:val="en-ZA"/>
        </w:rPr>
        <w:t>An application for the licensing of a motor vehicle must be made</w:t>
      </w:r>
      <w:r w:rsidR="00F50069">
        <w:rPr>
          <w:lang w:val="en-ZA"/>
        </w:rPr>
        <w:t xml:space="preserve"> </w:t>
      </w:r>
      <w:r w:rsidR="00F50069" w:rsidRPr="00F50069">
        <w:rPr>
          <w:lang w:val="en-ZA"/>
        </w:rPr>
        <w:t>to any registering authority on an approved form by the owner of the motor vehicle,</w:t>
      </w:r>
      <w:r w:rsidR="00F50069">
        <w:rPr>
          <w:lang w:val="en-ZA"/>
        </w:rPr>
        <w:t xml:space="preserve"> </w:t>
      </w:r>
      <w:r w:rsidR="00F50069" w:rsidRPr="00F50069">
        <w:rPr>
          <w:lang w:val="en-ZA"/>
        </w:rPr>
        <w:t>within 21 days after the date of liability referred to in regulation 30, but the owner</w:t>
      </w:r>
      <w:r w:rsidR="00F50069">
        <w:rPr>
          <w:lang w:val="en-ZA"/>
        </w:rPr>
        <w:t xml:space="preserve"> </w:t>
      </w:r>
      <w:r w:rsidR="00F50069" w:rsidRPr="00F50069">
        <w:rPr>
          <w:lang w:val="en-ZA"/>
        </w:rPr>
        <w:t>may licence his or her motor vehicle on any date prior to the date of liability referred</w:t>
      </w:r>
      <w:r w:rsidR="00F50069">
        <w:rPr>
          <w:lang w:val="en-ZA"/>
        </w:rPr>
        <w:t xml:space="preserve"> </w:t>
      </w:r>
      <w:r w:rsidR="00F50069" w:rsidRPr="00F50069">
        <w:rPr>
          <w:lang w:val="en-ZA"/>
        </w:rPr>
        <w:t>to in that regulation for a further period of 12 months and subregulation (3) is</w:t>
      </w:r>
      <w:r w:rsidR="00F50069">
        <w:rPr>
          <w:lang w:val="en-ZA"/>
        </w:rPr>
        <w:t xml:space="preserve"> </w:t>
      </w:r>
      <w:r w:rsidR="00F50069" w:rsidRPr="00F50069">
        <w:rPr>
          <w:lang w:val="en-ZA"/>
        </w:rPr>
        <w:t>applicable to that transaction.</w:t>
      </w:r>
    </w:p>
    <w:p w14:paraId="2DAD6684" w14:textId="15B19315" w:rsidR="003C062A" w:rsidRDefault="003C062A" w:rsidP="00E837AF">
      <w:pPr>
        <w:pStyle w:val="REG-P1"/>
      </w:pPr>
    </w:p>
    <w:p w14:paraId="021AAD31" w14:textId="71ADC5A8" w:rsidR="00F50069" w:rsidRPr="002653F8" w:rsidRDefault="00F50069" w:rsidP="00F50069">
      <w:pPr>
        <w:pStyle w:val="REG-Amend"/>
      </w:pPr>
      <w:r w:rsidRPr="002653F8">
        <w:t>[subregulation (</w:t>
      </w:r>
      <w:r>
        <w:t>1</w:t>
      </w:r>
      <w:r w:rsidRPr="002653F8">
        <w:t xml:space="preserve">) </w:t>
      </w:r>
      <w:r>
        <w:t>substituted by GN 31</w:t>
      </w:r>
      <w:r w:rsidRPr="002653F8">
        <w:t>/20</w:t>
      </w:r>
      <w:r>
        <w:t>19</w:t>
      </w:r>
      <w:r w:rsidRPr="002653F8">
        <w:t>]</w:t>
      </w:r>
    </w:p>
    <w:p w14:paraId="58643FA7" w14:textId="77777777" w:rsidR="00F50069" w:rsidRPr="002653F8" w:rsidRDefault="00F50069" w:rsidP="00E837AF">
      <w:pPr>
        <w:pStyle w:val="REG-P1"/>
      </w:pPr>
    </w:p>
    <w:p w14:paraId="2D6A188E" w14:textId="75D9D9BD" w:rsidR="00E4562B" w:rsidRPr="002653F8" w:rsidRDefault="003C062A" w:rsidP="00E837AF">
      <w:pPr>
        <w:pStyle w:val="REG-P1"/>
      </w:pPr>
      <w:r w:rsidRPr="002653F8">
        <w:t>(2)</w:t>
      </w:r>
      <w:r w:rsidRPr="002653F8">
        <w:tab/>
        <w:t>An application referred to in subregulation (1)</w:t>
      </w:r>
      <w:r w:rsidR="00091E8E" w:rsidRPr="002653F8">
        <w:t xml:space="preserve"> </w:t>
      </w:r>
      <w:r w:rsidRPr="002653F8">
        <w:t>must be accompanied by</w:t>
      </w:r>
      <w:r w:rsidR="00E4562B" w:rsidRPr="002653F8">
        <w:t xml:space="preserve"> -</w:t>
      </w:r>
    </w:p>
    <w:p w14:paraId="44964783" w14:textId="15C47931" w:rsidR="003C062A" w:rsidRPr="002653F8" w:rsidRDefault="003C062A" w:rsidP="00E837AF">
      <w:pPr>
        <w:pStyle w:val="REG-P0"/>
      </w:pPr>
    </w:p>
    <w:p w14:paraId="54423CD6" w14:textId="77777777" w:rsidR="003C062A" w:rsidRPr="002653F8" w:rsidRDefault="003C062A" w:rsidP="00E837AF">
      <w:pPr>
        <w:pStyle w:val="REG-Pa"/>
      </w:pPr>
      <w:r w:rsidRPr="002653F8">
        <w:t>(a)</w:t>
      </w:r>
      <w:r w:rsidRPr="002653F8">
        <w:tab/>
        <w:t>acceptable identification of the owner of the motor vehicle and,</w:t>
      </w:r>
      <w:r w:rsidR="001848C7" w:rsidRPr="002653F8">
        <w:t xml:space="preserve"> </w:t>
      </w:r>
      <w:r w:rsidRPr="002653F8">
        <w:t>if the owner is a body of</w:t>
      </w:r>
      <w:r w:rsidR="001848C7" w:rsidRPr="002653F8">
        <w:t xml:space="preserve"> pe</w:t>
      </w:r>
      <w:r w:rsidRPr="002653F8">
        <w:t>rsons, acceptable identification of its proxy and representative and a letter of proxy;</w:t>
      </w:r>
    </w:p>
    <w:p w14:paraId="0C24CC31" w14:textId="77777777" w:rsidR="003C062A" w:rsidRPr="002653F8" w:rsidRDefault="003C062A" w:rsidP="00E837AF">
      <w:pPr>
        <w:pStyle w:val="REG-Pa"/>
      </w:pPr>
    </w:p>
    <w:p w14:paraId="7ABA1D3C" w14:textId="77777777" w:rsidR="003C062A" w:rsidRPr="002653F8" w:rsidRDefault="003C062A" w:rsidP="00E837AF">
      <w:pPr>
        <w:pStyle w:val="REG-Pa"/>
      </w:pPr>
      <w:r w:rsidRPr="002653F8">
        <w:t>(b)</w:t>
      </w:r>
      <w:r w:rsidRPr="002653F8">
        <w:tab/>
        <w:t>the appropriate motor vehicle licence fees prescribed in terms</w:t>
      </w:r>
      <w:r w:rsidR="001848C7" w:rsidRPr="002653F8">
        <w:t xml:space="preserve"> </w:t>
      </w:r>
      <w:r w:rsidRPr="002653F8">
        <w:t xml:space="preserve">of section 18 of the Road Fund Administration Act, </w:t>
      </w:r>
      <w:r w:rsidR="003E0ED9" w:rsidRPr="002653F8">
        <w:t>1999 (Act No. 18 of 1999);</w:t>
      </w:r>
    </w:p>
    <w:p w14:paraId="510071CB" w14:textId="77777777" w:rsidR="003C062A" w:rsidRPr="002653F8" w:rsidRDefault="003C062A" w:rsidP="00E837AF">
      <w:pPr>
        <w:pStyle w:val="REG-Pa"/>
      </w:pPr>
    </w:p>
    <w:p w14:paraId="191A6146" w14:textId="77777777" w:rsidR="003C062A" w:rsidRPr="002653F8" w:rsidRDefault="003C062A" w:rsidP="00E837AF">
      <w:pPr>
        <w:pStyle w:val="REG-Pa"/>
      </w:pPr>
      <w:r w:rsidRPr="002653F8">
        <w:t>(c)</w:t>
      </w:r>
      <w:r w:rsidRPr="002653F8">
        <w:tab/>
        <w:t>if applicable the penalties and arrear licence fees referred to in regulations 92 and 94;</w:t>
      </w:r>
    </w:p>
    <w:p w14:paraId="24127CD1" w14:textId="77777777" w:rsidR="003C062A" w:rsidRPr="002653F8" w:rsidRDefault="003C062A" w:rsidP="00E837AF">
      <w:pPr>
        <w:pStyle w:val="REG-Pa"/>
      </w:pPr>
    </w:p>
    <w:p w14:paraId="744B3537" w14:textId="77777777" w:rsidR="003C062A" w:rsidRPr="002653F8" w:rsidRDefault="003C062A" w:rsidP="00E837AF">
      <w:pPr>
        <w:pStyle w:val="REG-Pa"/>
      </w:pPr>
      <w:r w:rsidRPr="002653F8">
        <w:t>(d)</w:t>
      </w:r>
      <w:r w:rsidRPr="002653F8">
        <w:tab/>
        <w:t>if required in terms of section 58 of the Act, a road</w:t>
      </w:r>
      <w:r w:rsidR="001848C7" w:rsidRPr="002653F8">
        <w:t>worthy ce</w:t>
      </w:r>
      <w:r w:rsidRPr="002653F8">
        <w:t>rtificate</w:t>
      </w:r>
      <w:r w:rsidRPr="002653F8">
        <w:rPr>
          <w:color w:val="3B3B3B"/>
        </w:rPr>
        <w:t>;</w:t>
      </w:r>
    </w:p>
    <w:p w14:paraId="04457047" w14:textId="77777777" w:rsidR="003C062A" w:rsidRPr="002653F8" w:rsidRDefault="003C062A" w:rsidP="00E837AF">
      <w:pPr>
        <w:pStyle w:val="REG-Pa"/>
      </w:pPr>
    </w:p>
    <w:p w14:paraId="76F0F97B" w14:textId="77777777" w:rsidR="003C062A" w:rsidRPr="002653F8" w:rsidRDefault="001848C7" w:rsidP="00E837AF">
      <w:pPr>
        <w:pStyle w:val="REG-Pa"/>
      </w:pPr>
      <w:r w:rsidRPr="002653F8">
        <w:t>(e</w:t>
      </w:r>
      <w:r w:rsidR="003C062A" w:rsidRPr="002653F8">
        <w:t>)</w:t>
      </w:r>
      <w:r w:rsidR="000645C1" w:rsidRPr="002653F8">
        <w:tab/>
      </w:r>
      <w:r w:rsidR="003C062A" w:rsidRPr="002653F8">
        <w:t>if the Government owns the motor vehicle concerned, a licence number referred to in regulation 34(3) allocated by the relevant Ministry;</w:t>
      </w:r>
    </w:p>
    <w:p w14:paraId="159FCB8A" w14:textId="77777777" w:rsidR="003C062A" w:rsidRPr="002653F8" w:rsidRDefault="003C062A" w:rsidP="00E837AF">
      <w:pPr>
        <w:pStyle w:val="REG-Pa"/>
      </w:pPr>
    </w:p>
    <w:p w14:paraId="2E501752" w14:textId="77777777" w:rsidR="003C062A" w:rsidRPr="002653F8" w:rsidRDefault="003C062A" w:rsidP="00E837AF">
      <w:pPr>
        <w:pStyle w:val="REG-Pa"/>
      </w:pPr>
      <w:r w:rsidRPr="002653F8">
        <w:t>(f)</w:t>
      </w:r>
      <w:r w:rsidRPr="002653F8">
        <w:tab/>
        <w:t xml:space="preserve">if applicable, the motor vehicle licence; </w:t>
      </w:r>
    </w:p>
    <w:p w14:paraId="519B6261" w14:textId="77777777" w:rsidR="002C2699" w:rsidRPr="002653F8" w:rsidRDefault="002C2699" w:rsidP="00E837AF">
      <w:pPr>
        <w:pStyle w:val="REG-Pa"/>
      </w:pPr>
    </w:p>
    <w:p w14:paraId="511A08EA" w14:textId="77777777" w:rsidR="002C2699" w:rsidRPr="002653F8" w:rsidRDefault="002C2699" w:rsidP="00E837AF">
      <w:pPr>
        <w:pStyle w:val="REG-Pa"/>
      </w:pPr>
      <w:r w:rsidRPr="002653F8">
        <w:t xml:space="preserve">(g) </w:t>
      </w:r>
      <w:r w:rsidRPr="002653F8">
        <w:tab/>
        <w:t>a certified copy of the certificate of entitlement issued in terms of regulation 39(11), if the applicant has applied for a personalized licence number; or</w:t>
      </w:r>
    </w:p>
    <w:p w14:paraId="6ED4E580" w14:textId="77777777" w:rsidR="002C2699" w:rsidRPr="002653F8" w:rsidRDefault="002C2699" w:rsidP="00E837AF">
      <w:pPr>
        <w:pStyle w:val="REG-Pa"/>
      </w:pPr>
    </w:p>
    <w:p w14:paraId="7875604C" w14:textId="77777777" w:rsidR="002C2699" w:rsidRPr="002653F8" w:rsidRDefault="002C2699" w:rsidP="00E837AF">
      <w:pPr>
        <w:pStyle w:val="REG-Pa"/>
      </w:pPr>
      <w:r w:rsidRPr="002653F8">
        <w:t xml:space="preserve">(h) </w:t>
      </w:r>
      <w:r w:rsidRPr="002653F8">
        <w:tab/>
        <w:t>in the case of a motor vehicle that is subject to the payment of travelling distance charges as contemplated in section 18(1)(a) of the Road Fund Administration Act, 1999 (Act No. 18 of 1999), proof of payment of such charges.</w:t>
      </w:r>
    </w:p>
    <w:p w14:paraId="49FC4D1A" w14:textId="77777777" w:rsidR="003E0ED9" w:rsidRPr="002653F8" w:rsidRDefault="003E0ED9" w:rsidP="00E837AF">
      <w:pPr>
        <w:autoSpaceDE w:val="0"/>
        <w:autoSpaceDN w:val="0"/>
        <w:adjustRightInd w:val="0"/>
      </w:pPr>
    </w:p>
    <w:p w14:paraId="6F26C445" w14:textId="77777777" w:rsidR="002C2699" w:rsidRPr="002653F8" w:rsidRDefault="002A2627" w:rsidP="00E837AF">
      <w:pPr>
        <w:autoSpaceDE w:val="0"/>
        <w:autoSpaceDN w:val="0"/>
        <w:adjustRightInd w:val="0"/>
        <w:jc w:val="center"/>
      </w:pPr>
      <w:r w:rsidRPr="002653F8">
        <w:rPr>
          <w:rFonts w:ascii="Arial" w:hAnsi="Arial" w:cs="Arial"/>
          <w:b/>
          <w:bCs/>
          <w:color w:val="00B050"/>
          <w:sz w:val="18"/>
          <w:szCs w:val="18"/>
        </w:rPr>
        <w:t>[</w:t>
      </w:r>
      <w:r w:rsidR="00533F7E" w:rsidRPr="002653F8">
        <w:rPr>
          <w:rFonts w:ascii="Arial" w:hAnsi="Arial" w:cs="Arial"/>
          <w:b/>
          <w:bCs/>
          <w:color w:val="00B050"/>
          <w:sz w:val="18"/>
          <w:szCs w:val="18"/>
        </w:rPr>
        <w:t xml:space="preserve">subregulation </w:t>
      </w:r>
      <w:r w:rsidRPr="002653F8">
        <w:rPr>
          <w:rFonts w:ascii="Arial" w:hAnsi="Arial" w:cs="Arial"/>
          <w:b/>
          <w:bCs/>
          <w:color w:val="00B050"/>
          <w:sz w:val="18"/>
          <w:szCs w:val="18"/>
        </w:rPr>
        <w:t>(</w:t>
      </w:r>
      <w:r w:rsidR="002C2699" w:rsidRPr="002653F8">
        <w:rPr>
          <w:rFonts w:ascii="Arial" w:hAnsi="Arial" w:cs="Arial"/>
          <w:b/>
          <w:bCs/>
          <w:color w:val="00B050"/>
          <w:sz w:val="18"/>
          <w:szCs w:val="18"/>
        </w:rPr>
        <w:t>2</w:t>
      </w:r>
      <w:r w:rsidRPr="002653F8">
        <w:rPr>
          <w:rFonts w:ascii="Arial" w:hAnsi="Arial" w:cs="Arial"/>
          <w:b/>
          <w:bCs/>
          <w:color w:val="00B050"/>
          <w:sz w:val="18"/>
          <w:szCs w:val="18"/>
        </w:rPr>
        <w:t>)</w:t>
      </w:r>
      <w:r w:rsidR="00AC4CE8" w:rsidRPr="002653F8">
        <w:rPr>
          <w:rFonts w:ascii="Arial" w:hAnsi="Arial" w:cs="Arial"/>
          <w:b/>
          <w:bCs/>
          <w:color w:val="00B050"/>
          <w:sz w:val="18"/>
          <w:szCs w:val="18"/>
        </w:rPr>
        <w:t xml:space="preserve"> </w:t>
      </w:r>
      <w:r w:rsidRPr="002653F8">
        <w:rPr>
          <w:rFonts w:ascii="Arial" w:hAnsi="Arial" w:cs="Arial"/>
          <w:b/>
          <w:bCs/>
          <w:color w:val="00B050"/>
          <w:sz w:val="18"/>
          <w:szCs w:val="18"/>
        </w:rPr>
        <w:t xml:space="preserve">amended by GN 45/2005, and </w:t>
      </w:r>
      <w:r w:rsidR="00B15D35" w:rsidRPr="002653F8">
        <w:rPr>
          <w:rFonts w:ascii="Arial" w:hAnsi="Arial" w:cs="Arial"/>
          <w:b/>
          <w:bCs/>
          <w:color w:val="00B050"/>
          <w:sz w:val="18"/>
          <w:szCs w:val="18"/>
        </w:rPr>
        <w:br/>
      </w:r>
      <w:r w:rsidR="002C2699" w:rsidRPr="002653F8">
        <w:rPr>
          <w:rFonts w:ascii="Arial" w:hAnsi="Arial" w:cs="Arial"/>
          <w:b/>
          <w:bCs/>
          <w:color w:val="00B050"/>
          <w:sz w:val="18"/>
          <w:szCs w:val="18"/>
        </w:rPr>
        <w:t>substituted by GN 104</w:t>
      </w:r>
      <w:r w:rsidRPr="002653F8">
        <w:rPr>
          <w:rFonts w:ascii="Arial" w:hAnsi="Arial" w:cs="Arial"/>
          <w:b/>
          <w:bCs/>
          <w:color w:val="00B050"/>
          <w:sz w:val="18"/>
          <w:szCs w:val="18"/>
        </w:rPr>
        <w:t>/</w:t>
      </w:r>
      <w:r w:rsidR="002C2699" w:rsidRPr="002653F8">
        <w:rPr>
          <w:rFonts w:ascii="Arial" w:hAnsi="Arial" w:cs="Arial"/>
          <w:b/>
          <w:bCs/>
          <w:color w:val="00B050"/>
          <w:sz w:val="18"/>
          <w:szCs w:val="18"/>
        </w:rPr>
        <w:t xml:space="preserve">2007 and </w:t>
      </w:r>
      <w:r w:rsidRPr="002653F8">
        <w:rPr>
          <w:rFonts w:ascii="Arial" w:hAnsi="Arial" w:cs="Arial"/>
          <w:b/>
          <w:bCs/>
          <w:color w:val="00B050"/>
          <w:sz w:val="18"/>
          <w:szCs w:val="18"/>
        </w:rPr>
        <w:t>by GN 73/2008]</w:t>
      </w:r>
    </w:p>
    <w:p w14:paraId="3D448580" w14:textId="77777777" w:rsidR="002C2699" w:rsidRPr="002653F8" w:rsidRDefault="002C2699" w:rsidP="00E837AF">
      <w:pPr>
        <w:pStyle w:val="REG-Amend"/>
      </w:pPr>
    </w:p>
    <w:p w14:paraId="08C251DA" w14:textId="17FBDD59" w:rsidR="003C062A" w:rsidRPr="002653F8" w:rsidRDefault="006A7E49" w:rsidP="00E837AF">
      <w:pPr>
        <w:pStyle w:val="REG-P1"/>
      </w:pPr>
      <w:r w:rsidRPr="002653F8">
        <w:t>(3)</w:t>
      </w:r>
      <w:r w:rsidRPr="002653F8">
        <w:tab/>
        <w:t xml:space="preserve">If an application is made in terms of subregulation (1) and the owner of the motor vehicle submits a motor vehicle licence of which the period of validity has not yet expired, the fees payable for the licence applied for, must be reduced by one twelfth per month or part thereof for every month the licence is still valid, but the motor vehicle licence fees payable for the licence of a motor vehicle referred to in regulations 24, 89(1)(c) </w:t>
      </w:r>
      <w:r w:rsidRPr="002653F8">
        <w:rPr>
          <w:color w:val="2B2B2B"/>
        </w:rPr>
        <w:t xml:space="preserve">and </w:t>
      </w:r>
      <w:r w:rsidRPr="002653F8">
        <w:t>90</w:t>
      </w:r>
      <w:r w:rsidR="00E837AF" w:rsidRPr="002653F8">
        <w:t>(1)</w:t>
      </w:r>
      <w:r w:rsidRPr="002653F8">
        <w:t>(b), may not be so reduced.</w:t>
      </w:r>
    </w:p>
    <w:p w14:paraId="21CABD36" w14:textId="77777777" w:rsidR="003C062A" w:rsidRPr="002653F8" w:rsidRDefault="003C062A" w:rsidP="00E837AF">
      <w:pPr>
        <w:pStyle w:val="REG-P0"/>
      </w:pPr>
    </w:p>
    <w:p w14:paraId="79C9901D" w14:textId="77777777" w:rsidR="003C062A" w:rsidRPr="002653F8" w:rsidRDefault="003C062A" w:rsidP="00E837AF">
      <w:pPr>
        <w:pStyle w:val="REG-P0"/>
      </w:pPr>
      <w:r w:rsidRPr="002653F8">
        <w:rPr>
          <w:b/>
          <w:bCs/>
          <w:color w:val="181818"/>
        </w:rPr>
        <w:t>Manner of licensing of motor vehicle</w:t>
      </w:r>
    </w:p>
    <w:p w14:paraId="44AA9E06" w14:textId="77777777" w:rsidR="003C062A" w:rsidRPr="002653F8" w:rsidRDefault="003C062A" w:rsidP="00E837AF">
      <w:pPr>
        <w:pStyle w:val="REG-P0"/>
      </w:pPr>
    </w:p>
    <w:p w14:paraId="607D1ED3" w14:textId="77777777" w:rsidR="003C062A" w:rsidRPr="002653F8" w:rsidRDefault="00DF6070" w:rsidP="00E837AF">
      <w:pPr>
        <w:pStyle w:val="REG-P1"/>
      </w:pPr>
      <w:r w:rsidRPr="002653F8">
        <w:rPr>
          <w:b/>
        </w:rPr>
        <w:t>32</w:t>
      </w:r>
      <w:r w:rsidR="003C062A" w:rsidRPr="002653F8">
        <w:rPr>
          <w:b/>
        </w:rPr>
        <w:t>.</w:t>
      </w:r>
      <w:r w:rsidR="00F210EF" w:rsidRPr="002653F8">
        <w:tab/>
      </w:r>
      <w:r w:rsidR="003C062A" w:rsidRPr="002653F8">
        <w:t>(1)</w:t>
      </w:r>
      <w:r w:rsidR="00F210EF" w:rsidRPr="002653F8">
        <w:tab/>
      </w:r>
      <w:r w:rsidR="003C062A" w:rsidRPr="002653F8">
        <w:t>On receipt of the application referred to in regulation 31, the registering authority may</w:t>
      </w:r>
      <w:r w:rsidR="003C062A" w:rsidRPr="002653F8">
        <w:rPr>
          <w:color w:val="3B3B3B"/>
        </w:rPr>
        <w:t xml:space="preserve">, </w:t>
      </w:r>
      <w:r w:rsidR="003C062A" w:rsidRPr="002653F8">
        <w:t xml:space="preserve">and if the applicant so requires, must issue an assessment showing the fees and penalties referred to in regulation 31(2)(b) and (c), for the </w:t>
      </w:r>
      <w:r w:rsidR="003C062A" w:rsidRPr="002653F8">
        <w:rPr>
          <w:color w:val="2B2B2B"/>
        </w:rPr>
        <w:t xml:space="preserve">licensing </w:t>
      </w:r>
      <w:r w:rsidR="003C062A" w:rsidRPr="002653F8">
        <w:t>of the motor vehicle concerned.</w:t>
      </w:r>
    </w:p>
    <w:p w14:paraId="3B146BE7" w14:textId="77777777" w:rsidR="003C062A" w:rsidRPr="002653F8" w:rsidRDefault="003C062A" w:rsidP="00E837AF">
      <w:pPr>
        <w:pStyle w:val="REG-P0"/>
      </w:pPr>
    </w:p>
    <w:p w14:paraId="695A3431" w14:textId="60EA8C07" w:rsidR="00E4562B" w:rsidRPr="002653F8" w:rsidRDefault="003C062A" w:rsidP="00E837AF">
      <w:pPr>
        <w:pStyle w:val="REG-P1"/>
      </w:pPr>
      <w:r w:rsidRPr="002653F8">
        <w:t>(2)</w:t>
      </w:r>
      <w:r w:rsidRPr="002653F8">
        <w:tab/>
        <w:t xml:space="preserve">The registering authority must, subject to regulation 94(2), on payment of the amount </w:t>
      </w:r>
      <w:r w:rsidR="00DF6070" w:rsidRPr="002653F8">
        <w:t>s</w:t>
      </w:r>
      <w:r w:rsidRPr="002653F8">
        <w:t xml:space="preserve">hown in the assessment and </w:t>
      </w:r>
      <w:r w:rsidRPr="002653F8">
        <w:rPr>
          <w:rFonts w:eastAsia="Arial"/>
        </w:rPr>
        <w:t xml:space="preserve">if </w:t>
      </w:r>
      <w:r w:rsidRPr="002653F8">
        <w:t xml:space="preserve">satisfied that the application is in </w:t>
      </w:r>
      <w:r w:rsidR="00DF6070" w:rsidRPr="002653F8">
        <w:t>orde</w:t>
      </w:r>
      <w:r w:rsidRPr="002653F8">
        <w:t>r</w:t>
      </w:r>
      <w:r w:rsidR="00E4562B" w:rsidRPr="002653F8">
        <w:t xml:space="preserve"> -</w:t>
      </w:r>
    </w:p>
    <w:p w14:paraId="53D3CE3B" w14:textId="5A3CCB90" w:rsidR="003C062A" w:rsidRPr="002653F8" w:rsidRDefault="003C062A" w:rsidP="00E837AF">
      <w:pPr>
        <w:pStyle w:val="REG-P0"/>
      </w:pPr>
    </w:p>
    <w:p w14:paraId="7F9B985A" w14:textId="77777777" w:rsidR="003C062A" w:rsidRPr="002653F8" w:rsidRDefault="003C062A" w:rsidP="00E837AF">
      <w:pPr>
        <w:pStyle w:val="REG-Pa"/>
      </w:pPr>
      <w:r w:rsidRPr="002653F8">
        <w:t>(a)</w:t>
      </w:r>
      <w:r w:rsidRPr="002653F8">
        <w:tab/>
        <w:t>licence the motor vehicle concerned;</w:t>
      </w:r>
    </w:p>
    <w:p w14:paraId="0F30BC9E" w14:textId="77777777" w:rsidR="003C062A" w:rsidRPr="002653F8" w:rsidRDefault="003C062A" w:rsidP="00E837AF">
      <w:pPr>
        <w:pStyle w:val="REG-Pa"/>
      </w:pPr>
    </w:p>
    <w:p w14:paraId="5BC0C00E" w14:textId="7A9E5CCF" w:rsidR="003C062A" w:rsidRPr="002653F8" w:rsidRDefault="003C062A" w:rsidP="00E837AF">
      <w:pPr>
        <w:pStyle w:val="REG-Pa"/>
      </w:pPr>
      <w:r w:rsidRPr="002653F8">
        <w:t>(b)</w:t>
      </w:r>
      <w:r w:rsidRPr="002653F8">
        <w:tab/>
        <w:t xml:space="preserve">allocate a licence number to the motor vehicle concerned, if a licence number has not been allocated to that motor vehicle previously, and where the licence mark of the registering authority concerned begins with the letter </w:t>
      </w:r>
      <w:r w:rsidR="00E837AF" w:rsidRPr="002653F8">
        <w:rPr>
          <w:rFonts w:eastAsia="Arial"/>
        </w:rPr>
        <w:t>“</w:t>
      </w:r>
      <w:r w:rsidRPr="002653F8">
        <w:rPr>
          <w:rFonts w:eastAsia="Arial"/>
        </w:rPr>
        <w:t>0</w:t>
      </w:r>
      <w:r w:rsidR="00E837AF" w:rsidRPr="002653F8">
        <w:rPr>
          <w:rFonts w:eastAsia="Arial"/>
        </w:rPr>
        <w:t>”</w:t>
      </w:r>
      <w:r w:rsidRPr="002653F8">
        <w:rPr>
          <w:rFonts w:eastAsia="Arial"/>
        </w:rPr>
        <w:t xml:space="preserve">, </w:t>
      </w:r>
      <w:r w:rsidRPr="002653F8">
        <w:t xml:space="preserve">that licence number may not end on the number </w:t>
      </w:r>
      <w:r w:rsidR="00F347B4" w:rsidRPr="002653F8">
        <w:t>“</w:t>
      </w:r>
      <w:r w:rsidRPr="002653F8">
        <w:t>0</w:t>
      </w:r>
      <w:r w:rsidR="00F347B4" w:rsidRPr="002653F8">
        <w:t>”</w:t>
      </w:r>
      <w:r w:rsidRPr="002653F8">
        <w:t>:</w:t>
      </w:r>
    </w:p>
    <w:p w14:paraId="0C94BDF1" w14:textId="77777777" w:rsidR="003C062A" w:rsidRPr="002653F8" w:rsidRDefault="003C062A" w:rsidP="00E837AF">
      <w:pPr>
        <w:pStyle w:val="REG-Pa"/>
      </w:pPr>
    </w:p>
    <w:p w14:paraId="41478CC2" w14:textId="77777777" w:rsidR="003C062A" w:rsidRPr="002653F8" w:rsidRDefault="003C062A" w:rsidP="00E837AF">
      <w:pPr>
        <w:pStyle w:val="REG-Pa"/>
      </w:pPr>
      <w:r w:rsidRPr="002653F8">
        <w:t>(c)</w:t>
      </w:r>
      <w:r w:rsidRPr="002653F8">
        <w:tab/>
        <w:t xml:space="preserve">update the particulars pertaining to </w:t>
      </w:r>
      <w:r w:rsidR="00DF6070" w:rsidRPr="002653F8">
        <w:t>tha</w:t>
      </w:r>
      <w:r w:rsidRPr="002653F8">
        <w:t>t motor vehicle in the register of motor vehicles referred to in regulation 366(6)(a);</w:t>
      </w:r>
    </w:p>
    <w:p w14:paraId="70EFCFE1" w14:textId="77777777" w:rsidR="003C062A" w:rsidRPr="002653F8" w:rsidRDefault="003C062A" w:rsidP="00E837AF">
      <w:pPr>
        <w:pStyle w:val="REG-Pa"/>
      </w:pPr>
    </w:p>
    <w:p w14:paraId="3B06F009" w14:textId="77777777" w:rsidR="003C062A" w:rsidRPr="002653F8" w:rsidRDefault="003C062A" w:rsidP="00E837AF">
      <w:pPr>
        <w:pStyle w:val="REG-Pa"/>
      </w:pPr>
      <w:r w:rsidRPr="002653F8">
        <w:t>(d)</w:t>
      </w:r>
      <w:r w:rsidRPr="002653F8">
        <w:tab/>
        <w:t xml:space="preserve">issue a motor vehicle licence on the </w:t>
      </w:r>
      <w:r w:rsidR="00DF6070" w:rsidRPr="002653F8">
        <w:t>approve</w:t>
      </w:r>
      <w:r w:rsidRPr="002653F8">
        <w:t xml:space="preserve">d form to the </w:t>
      </w:r>
      <w:r w:rsidR="00DF6070" w:rsidRPr="002653F8">
        <w:t xml:space="preserve">owner </w:t>
      </w:r>
      <w:r w:rsidRPr="002653F8">
        <w:t>of that motor vehicle;</w:t>
      </w:r>
    </w:p>
    <w:p w14:paraId="14336882" w14:textId="77777777" w:rsidR="003C062A" w:rsidRPr="002653F8" w:rsidRDefault="003C062A" w:rsidP="00E837AF">
      <w:pPr>
        <w:pStyle w:val="REG-Pa"/>
      </w:pPr>
    </w:p>
    <w:p w14:paraId="133CF189" w14:textId="77777777" w:rsidR="003C062A" w:rsidRPr="002653F8" w:rsidRDefault="00DF6070" w:rsidP="00E837AF">
      <w:pPr>
        <w:pStyle w:val="REG-Pa"/>
      </w:pPr>
      <w:r w:rsidRPr="002653F8">
        <w:t>(e</w:t>
      </w:r>
      <w:r w:rsidR="003C062A" w:rsidRPr="002653F8">
        <w:t>)</w:t>
      </w:r>
      <w:r w:rsidR="00F65E61" w:rsidRPr="002653F8">
        <w:tab/>
      </w:r>
      <w:r w:rsidR="002C2699" w:rsidRPr="002653F8">
        <w:t>subject to subregulations (4) and (6), issue a licence disc on the approved form, which serves as proof that the motor vehicle is licenced; and</w:t>
      </w:r>
    </w:p>
    <w:p w14:paraId="240AD1FD" w14:textId="77777777" w:rsidR="002C2699" w:rsidRPr="002653F8" w:rsidRDefault="002C2699" w:rsidP="00E837AF">
      <w:pPr>
        <w:pStyle w:val="REG-Pa"/>
      </w:pPr>
    </w:p>
    <w:p w14:paraId="4E2699BF" w14:textId="77777777" w:rsidR="002C2699" w:rsidRPr="002653F8" w:rsidRDefault="002C2699" w:rsidP="00E837AF">
      <w:pPr>
        <w:pStyle w:val="REG-Pa"/>
        <w:jc w:val="center"/>
      </w:pPr>
      <w:r w:rsidRPr="002653F8">
        <w:rPr>
          <w:rFonts w:ascii="Arial" w:hAnsi="Arial" w:cs="Arial"/>
          <w:b/>
          <w:bCs/>
          <w:color w:val="00B050"/>
          <w:sz w:val="18"/>
          <w:szCs w:val="18"/>
        </w:rPr>
        <w:t xml:space="preserve">[paragraph </w:t>
      </w:r>
      <w:r w:rsidR="00DE520F" w:rsidRPr="002653F8">
        <w:rPr>
          <w:rFonts w:ascii="Arial" w:hAnsi="Arial" w:cs="Arial"/>
          <w:b/>
          <w:bCs/>
          <w:color w:val="00B050"/>
          <w:sz w:val="18"/>
          <w:szCs w:val="18"/>
        </w:rPr>
        <w:t>(</w:t>
      </w:r>
      <w:r w:rsidRPr="002653F8">
        <w:rPr>
          <w:rFonts w:ascii="Arial" w:hAnsi="Arial" w:cs="Arial"/>
          <w:b/>
          <w:bCs/>
          <w:color w:val="00B050"/>
          <w:sz w:val="18"/>
          <w:szCs w:val="18"/>
        </w:rPr>
        <w:t>e</w:t>
      </w:r>
      <w:r w:rsidR="00DE520F" w:rsidRPr="002653F8">
        <w:rPr>
          <w:rFonts w:ascii="Arial" w:hAnsi="Arial" w:cs="Arial"/>
          <w:b/>
          <w:bCs/>
          <w:color w:val="00B050"/>
          <w:sz w:val="18"/>
          <w:szCs w:val="18"/>
        </w:rPr>
        <w:t>)</w:t>
      </w:r>
      <w:r w:rsidRPr="002653F8">
        <w:rPr>
          <w:rFonts w:ascii="Arial" w:hAnsi="Arial" w:cs="Arial"/>
          <w:b/>
          <w:bCs/>
          <w:color w:val="00B050"/>
          <w:sz w:val="18"/>
          <w:szCs w:val="18"/>
        </w:rPr>
        <w:t xml:space="preserve"> substituted by GN 73</w:t>
      </w:r>
      <w:r w:rsidR="00DE520F" w:rsidRPr="002653F8">
        <w:rPr>
          <w:rFonts w:ascii="Arial" w:hAnsi="Arial" w:cs="Arial"/>
          <w:b/>
          <w:bCs/>
          <w:color w:val="00B050"/>
          <w:sz w:val="18"/>
          <w:szCs w:val="18"/>
        </w:rPr>
        <w:t>/</w:t>
      </w:r>
      <w:r w:rsidRPr="002653F8">
        <w:rPr>
          <w:rFonts w:ascii="Arial" w:hAnsi="Arial" w:cs="Arial"/>
          <w:b/>
          <w:bCs/>
          <w:color w:val="00B050"/>
          <w:sz w:val="18"/>
          <w:szCs w:val="18"/>
        </w:rPr>
        <w:t>2008]</w:t>
      </w:r>
    </w:p>
    <w:p w14:paraId="39E50F20" w14:textId="77777777" w:rsidR="002C2699" w:rsidRPr="002653F8" w:rsidRDefault="002C2699" w:rsidP="00E837AF">
      <w:pPr>
        <w:autoSpaceDE w:val="0"/>
        <w:autoSpaceDN w:val="0"/>
        <w:adjustRightInd w:val="0"/>
        <w:ind w:firstLine="567"/>
      </w:pPr>
    </w:p>
    <w:p w14:paraId="23821731" w14:textId="77777777" w:rsidR="003C062A" w:rsidRPr="002653F8" w:rsidRDefault="003C062A" w:rsidP="00E837AF">
      <w:pPr>
        <w:pStyle w:val="REG-Pa"/>
      </w:pPr>
      <w:r w:rsidRPr="002653F8">
        <w:t>(f)</w:t>
      </w:r>
      <w:r w:rsidRPr="002653F8">
        <w:tab/>
        <w:t xml:space="preserve">issue a confirmation on the approved form, </w:t>
      </w:r>
      <w:r w:rsidRPr="002653F8">
        <w:rPr>
          <w:rFonts w:eastAsia="Arial"/>
        </w:rPr>
        <w:t xml:space="preserve">if </w:t>
      </w:r>
      <w:r w:rsidRPr="002653F8">
        <w:t>applicable.</w:t>
      </w:r>
    </w:p>
    <w:p w14:paraId="50C0811A" w14:textId="77777777" w:rsidR="003C062A" w:rsidRPr="002653F8" w:rsidRDefault="003C062A" w:rsidP="00E837AF">
      <w:pPr>
        <w:pStyle w:val="REG-P0"/>
      </w:pPr>
    </w:p>
    <w:p w14:paraId="0425952C" w14:textId="458160E3" w:rsidR="003C062A" w:rsidRPr="002653F8" w:rsidRDefault="00DF6070" w:rsidP="00E837AF">
      <w:pPr>
        <w:pStyle w:val="REG-P1"/>
      </w:pPr>
      <w:r w:rsidRPr="002653F8">
        <w:t>(3</w:t>
      </w:r>
      <w:r w:rsidR="003C062A" w:rsidRPr="002653F8">
        <w:t>)</w:t>
      </w:r>
      <w:r w:rsidR="00F330B0" w:rsidRPr="002653F8">
        <w:t xml:space="preserve"> </w:t>
      </w:r>
      <w:r w:rsidR="00F347B4" w:rsidRPr="002653F8">
        <w:tab/>
      </w:r>
      <w:r w:rsidR="003C062A" w:rsidRPr="002653F8">
        <w:t>The licence disc referred to in subr</w:t>
      </w:r>
      <w:r w:rsidRPr="002653F8">
        <w:t>e</w:t>
      </w:r>
      <w:r w:rsidR="003C062A" w:rsidRPr="002653F8">
        <w:t>gulation (2)(e) must be completed in black non-fading ink.</w:t>
      </w:r>
    </w:p>
    <w:p w14:paraId="30D85A7B" w14:textId="77777777" w:rsidR="003C062A" w:rsidRPr="002653F8" w:rsidRDefault="003C062A" w:rsidP="00E837AF">
      <w:pPr>
        <w:pStyle w:val="REG-P1"/>
      </w:pPr>
    </w:p>
    <w:p w14:paraId="7713DB93" w14:textId="3DD9003C" w:rsidR="003C062A" w:rsidRPr="002653F8" w:rsidRDefault="003C062A" w:rsidP="00E837AF">
      <w:pPr>
        <w:pStyle w:val="REG-P1"/>
      </w:pPr>
      <w:r w:rsidRPr="002653F8">
        <w:t>(4)</w:t>
      </w:r>
      <w:r w:rsidRPr="002653F8">
        <w:tab/>
        <w:t>If</w:t>
      </w:r>
      <w:r w:rsidR="00DF6070" w:rsidRPr="002653F8">
        <w:t xml:space="preserve"> </w:t>
      </w:r>
      <w:r w:rsidRPr="002653F8">
        <w:t xml:space="preserve">a roadworthy certificate is required and the application referred to in regulation 31 is not accompanied by that </w:t>
      </w:r>
      <w:r w:rsidR="00DF6070" w:rsidRPr="002653F8">
        <w:t>certificate</w:t>
      </w:r>
      <w:r w:rsidR="0029681B">
        <w:t>,</w:t>
      </w:r>
      <w:r w:rsidRPr="002653F8">
        <w:t xml:space="preserve"> the registering authority may not issue a licence disc until the owner of the motor vehicle submits the roadworthy </w:t>
      </w:r>
      <w:r w:rsidR="00DF6070" w:rsidRPr="002653F8">
        <w:t>certificate, b</w:t>
      </w:r>
      <w:r w:rsidRPr="002653F8">
        <w:t xml:space="preserve">ut </w:t>
      </w:r>
      <w:r w:rsidR="00DF6070" w:rsidRPr="002653F8">
        <w:t>if</w:t>
      </w:r>
      <w:r w:rsidR="002F41CB">
        <w:t xml:space="preserve"> the road</w:t>
      </w:r>
      <w:r w:rsidRPr="002653F8">
        <w:t xml:space="preserve">worthy </w:t>
      </w:r>
      <w:r w:rsidR="00DF6070" w:rsidRPr="002653F8">
        <w:t>certific</w:t>
      </w:r>
      <w:r w:rsidRPr="002653F8">
        <w:t>ate is submitted a</w:t>
      </w:r>
      <w:r w:rsidR="0029681B">
        <w:t>f</w:t>
      </w:r>
      <w:r w:rsidRPr="002653F8">
        <w:t xml:space="preserve">ter the month in which the motor vehicle is licensed, the motor vehicle licence of that motor vehicle becomes void on the day the roadworthy </w:t>
      </w:r>
      <w:r w:rsidR="00DF6070" w:rsidRPr="002653F8">
        <w:t>certifi</w:t>
      </w:r>
      <w:r w:rsidRPr="002653F8">
        <w:t>cate is submitted and on that date the owner becomes liable for the licensing of that motor vehicle.</w:t>
      </w:r>
    </w:p>
    <w:p w14:paraId="4FDB8DC3" w14:textId="77777777" w:rsidR="003C062A" w:rsidRPr="002653F8" w:rsidRDefault="003C062A" w:rsidP="00E837AF">
      <w:pPr>
        <w:pStyle w:val="REG-P1"/>
      </w:pPr>
    </w:p>
    <w:p w14:paraId="11EBAD38" w14:textId="77777777" w:rsidR="00E4562B" w:rsidRPr="002653F8" w:rsidRDefault="00DF6070" w:rsidP="00E837AF">
      <w:pPr>
        <w:pStyle w:val="REG-P1"/>
      </w:pPr>
      <w:r w:rsidRPr="002653F8">
        <w:rPr>
          <w:rFonts w:eastAsia="Arial"/>
        </w:rPr>
        <w:t>(5)</w:t>
      </w:r>
      <w:r w:rsidRPr="002653F8">
        <w:rPr>
          <w:rFonts w:eastAsia="Arial"/>
        </w:rPr>
        <w:tab/>
      </w:r>
      <w:r w:rsidR="003C062A" w:rsidRPr="002653F8">
        <w:t xml:space="preserve">When the owner of the motor vehicle </w:t>
      </w:r>
      <w:r w:rsidRPr="002653F8">
        <w:t>referre</w:t>
      </w:r>
      <w:r w:rsidR="003C062A" w:rsidRPr="002653F8">
        <w:t xml:space="preserve">d to in </w:t>
      </w:r>
      <w:r w:rsidRPr="002653F8">
        <w:t>sub</w:t>
      </w:r>
      <w:r w:rsidR="003C062A" w:rsidRPr="002653F8">
        <w:t xml:space="preserve">regulation </w:t>
      </w:r>
      <w:r w:rsidRPr="002653F8">
        <w:t xml:space="preserve">(4) </w:t>
      </w:r>
      <w:r w:rsidR="003C062A" w:rsidRPr="002653F8">
        <w:t xml:space="preserve">obtains a </w:t>
      </w:r>
      <w:r w:rsidRPr="002653F8">
        <w:t xml:space="preserve">roadworthy </w:t>
      </w:r>
      <w:r w:rsidR="003C062A" w:rsidRPr="002653F8">
        <w:t>certificate, he or she must</w:t>
      </w:r>
      <w:r w:rsidR="00E4562B" w:rsidRPr="002653F8">
        <w:t xml:space="preserve"> -</w:t>
      </w:r>
    </w:p>
    <w:p w14:paraId="37A14C59" w14:textId="449136AF" w:rsidR="003C062A" w:rsidRPr="002653F8" w:rsidRDefault="003C062A" w:rsidP="00E837AF">
      <w:pPr>
        <w:pStyle w:val="REG-P0"/>
      </w:pPr>
    </w:p>
    <w:p w14:paraId="41FAB698" w14:textId="77777777" w:rsidR="003C062A" w:rsidRPr="002653F8" w:rsidRDefault="003C062A" w:rsidP="00E837AF">
      <w:pPr>
        <w:pStyle w:val="REG-Pa"/>
      </w:pPr>
      <w:r w:rsidRPr="002653F8">
        <w:t>(a)</w:t>
      </w:r>
      <w:r w:rsidRPr="002653F8">
        <w:tab/>
        <w:t>submit the c</w:t>
      </w:r>
      <w:r w:rsidR="00186673" w:rsidRPr="002653F8">
        <w:t>ertificate</w:t>
      </w:r>
      <w:r w:rsidRPr="002653F8">
        <w:t xml:space="preserve"> to the appropriate registering authority; and</w:t>
      </w:r>
    </w:p>
    <w:p w14:paraId="4A3BAAE7" w14:textId="77777777" w:rsidR="003C062A" w:rsidRPr="002653F8" w:rsidRDefault="003C062A" w:rsidP="00E837AF">
      <w:pPr>
        <w:pStyle w:val="REG-Pa"/>
      </w:pPr>
    </w:p>
    <w:p w14:paraId="6E1836E8" w14:textId="77777777" w:rsidR="003C062A" w:rsidRPr="002653F8" w:rsidRDefault="00186673" w:rsidP="00E837AF">
      <w:pPr>
        <w:pStyle w:val="REG-Pa"/>
      </w:pPr>
      <w:r w:rsidRPr="002653F8">
        <w:t>(b</w:t>
      </w:r>
      <w:r w:rsidR="003C062A" w:rsidRPr="002653F8">
        <w:t>)</w:t>
      </w:r>
      <w:r w:rsidR="00F65E61" w:rsidRPr="002653F8">
        <w:tab/>
      </w:r>
      <w:r w:rsidR="003C062A" w:rsidRPr="002653F8">
        <w:t>apply on the approved</w:t>
      </w:r>
      <w:r w:rsidRPr="002653F8">
        <w:t xml:space="preserve"> form for</w:t>
      </w:r>
      <w:r w:rsidR="003C062A" w:rsidRPr="002653F8">
        <w:t xml:space="preserve"> a licence disc in respect of the motor vehicle concerned.</w:t>
      </w:r>
    </w:p>
    <w:p w14:paraId="31FF5E10" w14:textId="77777777" w:rsidR="003C062A" w:rsidRPr="002653F8" w:rsidRDefault="003C062A" w:rsidP="00E837AF">
      <w:pPr>
        <w:pStyle w:val="REG-P0"/>
      </w:pPr>
    </w:p>
    <w:p w14:paraId="2CC8685A" w14:textId="77777777" w:rsidR="002C2699" w:rsidRPr="002653F8" w:rsidRDefault="002C2699" w:rsidP="00E837AF">
      <w:pPr>
        <w:pStyle w:val="REG-P1"/>
      </w:pPr>
      <w:r w:rsidRPr="002653F8">
        <w:t xml:space="preserve">(6) </w:t>
      </w:r>
      <w:r w:rsidRPr="002653F8">
        <w:tab/>
        <w:t>If the operator of the motor vehicle concerned is liable to pay travelling distance charges in relation to the motor vehicle concerned, and the application for licencing of the motor vehicle referred to in regulation 31(2)(h) is not accompanied by proof of payment of such charges, the registering authority may not issue a licence disc until the owner of that motor vehicle submits such proof to that registering authority.</w:t>
      </w:r>
    </w:p>
    <w:p w14:paraId="1F5804B0" w14:textId="77777777" w:rsidR="002C2699" w:rsidRPr="002653F8" w:rsidRDefault="002C2699" w:rsidP="00E837AF">
      <w:pPr>
        <w:pStyle w:val="REG-P1"/>
      </w:pPr>
    </w:p>
    <w:p w14:paraId="0EB88C10" w14:textId="77777777" w:rsidR="002C2699" w:rsidRPr="002653F8" w:rsidRDefault="002C2699" w:rsidP="00E837AF">
      <w:pPr>
        <w:pStyle w:val="REG-P1"/>
        <w:jc w:val="center"/>
      </w:pPr>
      <w:r w:rsidRPr="002653F8">
        <w:rPr>
          <w:rFonts w:ascii="Arial" w:hAnsi="Arial" w:cs="Arial"/>
          <w:b/>
          <w:bCs/>
          <w:color w:val="00B050"/>
          <w:sz w:val="18"/>
          <w:szCs w:val="18"/>
        </w:rPr>
        <w:t xml:space="preserve">[subregulation </w:t>
      </w:r>
      <w:r w:rsidR="00DE520F" w:rsidRPr="002653F8">
        <w:rPr>
          <w:rFonts w:ascii="Arial" w:hAnsi="Arial" w:cs="Arial"/>
          <w:b/>
          <w:bCs/>
          <w:color w:val="00B050"/>
          <w:sz w:val="18"/>
          <w:szCs w:val="18"/>
        </w:rPr>
        <w:t>(</w:t>
      </w:r>
      <w:r w:rsidRPr="002653F8">
        <w:rPr>
          <w:rFonts w:ascii="Arial" w:hAnsi="Arial" w:cs="Arial"/>
          <w:b/>
          <w:bCs/>
          <w:color w:val="00B050"/>
          <w:sz w:val="18"/>
          <w:szCs w:val="18"/>
        </w:rPr>
        <w:t>6</w:t>
      </w:r>
      <w:r w:rsidR="00DE520F" w:rsidRPr="002653F8">
        <w:rPr>
          <w:rFonts w:ascii="Arial" w:hAnsi="Arial" w:cs="Arial"/>
          <w:b/>
          <w:bCs/>
          <w:color w:val="00B050"/>
          <w:sz w:val="18"/>
          <w:szCs w:val="18"/>
        </w:rPr>
        <w:t>)</w:t>
      </w:r>
      <w:r w:rsidRPr="002653F8">
        <w:rPr>
          <w:rFonts w:ascii="Arial" w:hAnsi="Arial" w:cs="Arial"/>
          <w:b/>
          <w:bCs/>
          <w:color w:val="00B050"/>
          <w:sz w:val="18"/>
          <w:szCs w:val="18"/>
        </w:rPr>
        <w:t xml:space="preserve"> inserted by GN 73</w:t>
      </w:r>
      <w:r w:rsidR="00DE520F" w:rsidRPr="002653F8">
        <w:rPr>
          <w:rFonts w:ascii="Arial" w:hAnsi="Arial" w:cs="Arial"/>
          <w:b/>
          <w:bCs/>
          <w:color w:val="00B050"/>
          <w:sz w:val="18"/>
          <w:szCs w:val="18"/>
        </w:rPr>
        <w:t>/</w:t>
      </w:r>
      <w:r w:rsidRPr="002653F8">
        <w:rPr>
          <w:rFonts w:ascii="Arial" w:hAnsi="Arial" w:cs="Arial"/>
          <w:b/>
          <w:bCs/>
          <w:color w:val="00B050"/>
          <w:sz w:val="18"/>
          <w:szCs w:val="18"/>
        </w:rPr>
        <w:t>2008]</w:t>
      </w:r>
    </w:p>
    <w:p w14:paraId="58E1F729" w14:textId="77777777" w:rsidR="002C2699" w:rsidRPr="002653F8" w:rsidRDefault="002C2699" w:rsidP="00E837AF">
      <w:pPr>
        <w:pStyle w:val="REG-P0"/>
      </w:pPr>
    </w:p>
    <w:p w14:paraId="6AA033E4" w14:textId="78A40C6C" w:rsidR="008019E8" w:rsidRDefault="008019E8" w:rsidP="008019E8">
      <w:pPr>
        <w:pStyle w:val="REG-P0"/>
        <w:ind w:left="567" w:hanging="567"/>
        <w:rPr>
          <w:b/>
          <w:bCs/>
          <w:lang w:val="en-ZA"/>
        </w:rPr>
      </w:pPr>
      <w:r w:rsidRPr="008019E8">
        <w:rPr>
          <w:b/>
          <w:bCs/>
          <w:lang w:val="en-ZA"/>
        </w:rPr>
        <w:t>Automatic deregistration of a motor vehicle not licenced within the prescribed period</w:t>
      </w:r>
    </w:p>
    <w:p w14:paraId="487D85AB" w14:textId="289EBA82" w:rsidR="008019E8" w:rsidRDefault="008019E8" w:rsidP="008019E8">
      <w:pPr>
        <w:pStyle w:val="REG-P0"/>
        <w:ind w:left="567" w:hanging="567"/>
        <w:rPr>
          <w:b/>
          <w:bCs/>
          <w:lang w:val="en-ZA"/>
        </w:rPr>
      </w:pPr>
    </w:p>
    <w:p w14:paraId="0B210083" w14:textId="16E09EFD" w:rsidR="008019E8" w:rsidRPr="008019E8" w:rsidRDefault="008019E8" w:rsidP="008019E8">
      <w:pPr>
        <w:pStyle w:val="REG-P1"/>
      </w:pPr>
      <w:r w:rsidRPr="008019E8">
        <w:rPr>
          <w:b/>
        </w:rPr>
        <w:t>32A.</w:t>
      </w:r>
      <w:r w:rsidRPr="008019E8">
        <w:t xml:space="preserve"> </w:t>
      </w:r>
      <w:r>
        <w:tab/>
      </w:r>
      <w:r w:rsidRPr="008019E8">
        <w:t xml:space="preserve">(1) </w:t>
      </w:r>
      <w:r>
        <w:tab/>
      </w:r>
      <w:r w:rsidRPr="008019E8">
        <w:t>If the motor vehicle is required to be licenced in terms of the Regulations, and an application for renewal of such licence was not received by the registering authority within a period of three years from the date of liability to licence the motor vehicle, the motor vehicle concerned must be deregistered automatically.</w:t>
      </w:r>
    </w:p>
    <w:p w14:paraId="0C962FF9" w14:textId="77777777" w:rsidR="008019E8" w:rsidRPr="008019E8" w:rsidRDefault="008019E8" w:rsidP="008019E8">
      <w:pPr>
        <w:pStyle w:val="REG-P1"/>
      </w:pPr>
    </w:p>
    <w:p w14:paraId="53776779" w14:textId="009E91BA" w:rsidR="008019E8" w:rsidRPr="008019E8" w:rsidRDefault="008019E8" w:rsidP="008019E8">
      <w:pPr>
        <w:pStyle w:val="REG-P1"/>
      </w:pPr>
      <w:r w:rsidRPr="008019E8">
        <w:t xml:space="preserve">(2) </w:t>
      </w:r>
      <w:r w:rsidRPr="008019E8">
        <w:tab/>
        <w:t>When the motor vehicle is deregistered in terms of subregulation (1), the owner is, on the date referred to in regulation 15(1)(b), liable for re-registration in terms of regulation 18A, and such owner is liable to licence such vehicle as referred to in regulation 31.</w:t>
      </w:r>
    </w:p>
    <w:p w14:paraId="5E493781" w14:textId="77777777" w:rsidR="008019E8" w:rsidRPr="008019E8" w:rsidRDefault="008019E8" w:rsidP="008019E8">
      <w:pPr>
        <w:pStyle w:val="REG-P1"/>
      </w:pPr>
    </w:p>
    <w:p w14:paraId="6C65C9FE" w14:textId="69BEC1DD" w:rsidR="008019E8" w:rsidRPr="008019E8" w:rsidRDefault="008019E8" w:rsidP="008019E8">
      <w:pPr>
        <w:pStyle w:val="REG-P1"/>
      </w:pPr>
      <w:r w:rsidRPr="008019E8">
        <w:t xml:space="preserve">(3) </w:t>
      </w:r>
      <w:r w:rsidRPr="008019E8">
        <w:tab/>
        <w:t>The motor vehicle owner is liable for all penalties and arrear licence fees contemplated in regulation 92 and 94 up to the date of automatic re-registration referred to in subregulation (1).</w:t>
      </w:r>
    </w:p>
    <w:p w14:paraId="005158A8" w14:textId="77777777" w:rsidR="008019E8" w:rsidRPr="008019E8" w:rsidRDefault="008019E8" w:rsidP="008019E8">
      <w:pPr>
        <w:pStyle w:val="REG-P0"/>
        <w:ind w:left="567" w:hanging="567"/>
        <w:rPr>
          <w:b/>
          <w:bCs/>
          <w:lang w:val="en-ZA"/>
        </w:rPr>
      </w:pPr>
    </w:p>
    <w:p w14:paraId="1EF3B46E" w14:textId="4FBD9C4B" w:rsidR="008019E8" w:rsidRPr="002653F8" w:rsidRDefault="00A6157A" w:rsidP="008019E8">
      <w:pPr>
        <w:pStyle w:val="REG-P0"/>
        <w:jc w:val="center"/>
      </w:pPr>
      <w:r>
        <w:rPr>
          <w:rFonts w:ascii="Arial" w:hAnsi="Arial" w:cs="Arial"/>
          <w:b/>
          <w:bCs/>
          <w:color w:val="00B050"/>
          <w:sz w:val="18"/>
          <w:szCs w:val="18"/>
        </w:rPr>
        <w:t>[R</w:t>
      </w:r>
      <w:r w:rsidR="008019E8" w:rsidRPr="002653F8">
        <w:rPr>
          <w:rFonts w:ascii="Arial" w:hAnsi="Arial" w:cs="Arial"/>
          <w:b/>
          <w:bCs/>
          <w:color w:val="00B050"/>
          <w:sz w:val="18"/>
          <w:szCs w:val="18"/>
        </w:rPr>
        <w:t>egulation 3</w:t>
      </w:r>
      <w:r w:rsidR="008019E8">
        <w:rPr>
          <w:rFonts w:ascii="Arial" w:hAnsi="Arial" w:cs="Arial"/>
          <w:b/>
          <w:bCs/>
          <w:color w:val="00B050"/>
          <w:sz w:val="18"/>
          <w:szCs w:val="18"/>
        </w:rPr>
        <w:t>2</w:t>
      </w:r>
      <w:r w:rsidR="008019E8" w:rsidRPr="002653F8">
        <w:rPr>
          <w:rFonts w:ascii="Arial" w:hAnsi="Arial" w:cs="Arial"/>
          <w:b/>
          <w:bCs/>
          <w:color w:val="00B050"/>
          <w:sz w:val="18"/>
          <w:szCs w:val="18"/>
        </w:rPr>
        <w:t xml:space="preserve">A </w:t>
      </w:r>
      <w:r>
        <w:rPr>
          <w:rFonts w:ascii="Arial" w:hAnsi="Arial" w:cs="Arial"/>
          <w:b/>
          <w:bCs/>
          <w:color w:val="00B050"/>
          <w:sz w:val="18"/>
          <w:szCs w:val="18"/>
        </w:rPr>
        <w:t xml:space="preserve">is </w:t>
      </w:r>
      <w:r w:rsidR="008019E8" w:rsidRPr="002653F8">
        <w:rPr>
          <w:rFonts w:ascii="Arial" w:hAnsi="Arial" w:cs="Arial"/>
          <w:b/>
          <w:bCs/>
          <w:color w:val="00B050"/>
          <w:sz w:val="18"/>
          <w:szCs w:val="18"/>
        </w:rPr>
        <w:t xml:space="preserve">inserted by GN </w:t>
      </w:r>
      <w:r w:rsidR="008019E8">
        <w:rPr>
          <w:rFonts w:ascii="Arial" w:hAnsi="Arial" w:cs="Arial"/>
          <w:b/>
          <w:bCs/>
          <w:color w:val="00B050"/>
          <w:sz w:val="18"/>
          <w:szCs w:val="18"/>
        </w:rPr>
        <w:t>31</w:t>
      </w:r>
      <w:r w:rsidR="008019E8" w:rsidRPr="002653F8">
        <w:rPr>
          <w:rFonts w:ascii="Arial" w:hAnsi="Arial" w:cs="Arial"/>
          <w:b/>
          <w:bCs/>
          <w:color w:val="00B050"/>
          <w:sz w:val="18"/>
          <w:szCs w:val="18"/>
        </w:rPr>
        <w:t>/20</w:t>
      </w:r>
      <w:r w:rsidR="008019E8">
        <w:rPr>
          <w:rFonts w:ascii="Arial" w:hAnsi="Arial" w:cs="Arial"/>
          <w:b/>
          <w:bCs/>
          <w:color w:val="00B050"/>
          <w:sz w:val="18"/>
          <w:szCs w:val="18"/>
        </w:rPr>
        <w:t>19</w:t>
      </w:r>
      <w:r>
        <w:rPr>
          <w:rFonts w:ascii="Arial" w:hAnsi="Arial" w:cs="Arial"/>
          <w:b/>
          <w:bCs/>
          <w:color w:val="00B050"/>
          <w:sz w:val="18"/>
          <w:szCs w:val="18"/>
        </w:rPr>
        <w:t>. The word “regulation” should be “regulations” (plural).</w:t>
      </w:r>
      <w:r w:rsidR="008019E8" w:rsidRPr="002653F8">
        <w:rPr>
          <w:rFonts w:ascii="Arial" w:hAnsi="Arial" w:cs="Arial"/>
          <w:b/>
          <w:bCs/>
          <w:color w:val="00B050"/>
          <w:sz w:val="18"/>
          <w:szCs w:val="18"/>
        </w:rPr>
        <w:t xml:space="preserve">] </w:t>
      </w:r>
    </w:p>
    <w:p w14:paraId="588CB8C7" w14:textId="77777777" w:rsidR="008019E8" w:rsidRDefault="008019E8" w:rsidP="00E837AF">
      <w:pPr>
        <w:pStyle w:val="REG-P0"/>
        <w:rPr>
          <w:b/>
        </w:rPr>
      </w:pPr>
    </w:p>
    <w:p w14:paraId="6FD3C652" w14:textId="5959793B" w:rsidR="003C062A" w:rsidRPr="002653F8" w:rsidRDefault="003C062A" w:rsidP="00E837AF">
      <w:pPr>
        <w:pStyle w:val="REG-P0"/>
        <w:rPr>
          <w:b/>
        </w:rPr>
      </w:pPr>
      <w:r w:rsidRPr="002653F8">
        <w:rPr>
          <w:b/>
        </w:rPr>
        <w:t>Period of validity of motor vehicle licence and licence disc</w:t>
      </w:r>
    </w:p>
    <w:p w14:paraId="2A6C1D3E" w14:textId="77777777" w:rsidR="003C062A" w:rsidRPr="002653F8" w:rsidRDefault="003C062A" w:rsidP="00E837AF">
      <w:pPr>
        <w:pStyle w:val="REG-P0"/>
      </w:pPr>
    </w:p>
    <w:p w14:paraId="10AAAB45" w14:textId="1A8C4603" w:rsidR="003C062A" w:rsidRPr="002653F8" w:rsidRDefault="003C062A" w:rsidP="00E837AF">
      <w:pPr>
        <w:pStyle w:val="REG-P1"/>
      </w:pPr>
      <w:r w:rsidRPr="002653F8">
        <w:rPr>
          <w:b/>
        </w:rPr>
        <w:lastRenderedPageBreak/>
        <w:t>33.</w:t>
      </w:r>
      <w:r w:rsidRPr="002653F8">
        <w:tab/>
        <w:t>A</w:t>
      </w:r>
      <w:r w:rsidR="00E87A35" w:rsidRPr="002653F8">
        <w:t xml:space="preserve"> motor vehicle licence and </w:t>
      </w:r>
      <w:r w:rsidR="00AF101E">
        <w:t>licence disc are</w:t>
      </w:r>
      <w:r w:rsidRPr="002653F8">
        <w:t xml:space="preserve"> valid </w:t>
      </w:r>
      <w:r w:rsidR="00E87A35" w:rsidRPr="002653F8">
        <w:t>f</w:t>
      </w:r>
      <w:r w:rsidRPr="002653F8">
        <w:t>or a period o</w:t>
      </w:r>
      <w:r w:rsidR="00D91EA4">
        <w:t>f</w:t>
      </w:r>
      <w:r w:rsidRPr="002653F8">
        <w:t xml:space="preserve"> </w:t>
      </w:r>
      <w:r w:rsidRPr="002653F8">
        <w:rPr>
          <w:rFonts w:eastAsia="Arial"/>
        </w:rPr>
        <w:t xml:space="preserve">12 </w:t>
      </w:r>
      <w:r w:rsidR="00E87A35" w:rsidRPr="002653F8">
        <w:t>months fr</w:t>
      </w:r>
      <w:r w:rsidRPr="002653F8">
        <w:t xml:space="preserve">om the first day of the month in </w:t>
      </w:r>
      <w:r w:rsidR="00E87A35" w:rsidRPr="002653F8">
        <w:t>w</w:t>
      </w:r>
      <w:r w:rsidRPr="002653F8">
        <w:t>hich the licence and licence disc were issued, and the date or expiry of that licence must be shown on the motor v</w:t>
      </w:r>
      <w:r w:rsidR="00E87A35" w:rsidRPr="002653F8">
        <w:t>ehicle licence and licence disc,</w:t>
      </w:r>
      <w:r w:rsidRPr="002653F8">
        <w:t xml:space="preserve"> but</w:t>
      </w:r>
      <w:r w:rsidR="00E87A35" w:rsidRPr="002653F8">
        <w:t xml:space="preserve"> </w:t>
      </w:r>
      <w:r w:rsidR="00912917" w:rsidRPr="002653F8">
        <w:rPr>
          <w:rStyle w:val="REG-P0Char"/>
        </w:rPr>
        <w:t xml:space="preserve">if </w:t>
      </w:r>
      <w:r w:rsidR="00E87A35" w:rsidRPr="002653F8">
        <w:t>the</w:t>
      </w:r>
      <w:r w:rsidRPr="002653F8">
        <w:t xml:space="preserve"> owner applies </w:t>
      </w:r>
      <w:r w:rsidR="00E87A35" w:rsidRPr="002653F8">
        <w:rPr>
          <w:rFonts w:eastAsia="Arial"/>
        </w:rPr>
        <w:t>fo</w:t>
      </w:r>
      <w:r w:rsidRPr="002653F8">
        <w:rPr>
          <w:rFonts w:eastAsia="Arial"/>
        </w:rPr>
        <w:t xml:space="preserve">r </w:t>
      </w:r>
      <w:r w:rsidRPr="002653F8">
        <w:t xml:space="preserve">the </w:t>
      </w:r>
      <w:r w:rsidR="00E87A35" w:rsidRPr="002653F8">
        <w:t>renew</w:t>
      </w:r>
      <w:r w:rsidRPr="002653F8">
        <w:t>al of</w:t>
      </w:r>
      <w:r w:rsidR="00E87A35" w:rsidRPr="002653F8">
        <w:t xml:space="preserve"> </w:t>
      </w:r>
      <w:r w:rsidRPr="002653F8">
        <w:t xml:space="preserve">the current motor vehicle licence and licence disc in terms or regulation 43(2) </w:t>
      </w:r>
      <w:r w:rsidR="00E87A35" w:rsidRPr="002653F8">
        <w:t>bef</w:t>
      </w:r>
      <w:r w:rsidRPr="002653F8">
        <w:t xml:space="preserve">ore the expiry date or that motor vehicle licence and licence disc, the period of validity of </w:t>
      </w:r>
      <w:r w:rsidR="00E87A35" w:rsidRPr="002653F8">
        <w:t>the new motor vehic</w:t>
      </w:r>
      <w:r w:rsidRPr="002653F8">
        <w:t xml:space="preserve">le licence and licence disk must be calculated from the first day of the month </w:t>
      </w:r>
      <w:r w:rsidR="00E87A35" w:rsidRPr="002653F8">
        <w:t>which follow</w:t>
      </w:r>
      <w:r w:rsidRPr="002653F8">
        <w:t>s on the expiry date of the current motor vehicle licence and licence disc.</w:t>
      </w:r>
    </w:p>
    <w:p w14:paraId="7E791E13" w14:textId="77777777" w:rsidR="00446846" w:rsidRPr="002653F8" w:rsidRDefault="00446846" w:rsidP="00E837AF">
      <w:pPr>
        <w:pStyle w:val="REG-P1"/>
      </w:pPr>
    </w:p>
    <w:p w14:paraId="0783BEF5" w14:textId="2FC9EDEF" w:rsidR="00446846" w:rsidRPr="002653F8" w:rsidRDefault="00446846" w:rsidP="00E837AF">
      <w:pPr>
        <w:pStyle w:val="REG-Amend"/>
      </w:pPr>
      <w:r w:rsidRPr="002653F8">
        <w:t>[The word disk</w:t>
      </w:r>
      <w:r w:rsidR="00091E8E" w:rsidRPr="002653F8">
        <w:t xml:space="preserve"> appears once in regulation 33 </w:t>
      </w:r>
      <w:r w:rsidRPr="002653F8">
        <w:t xml:space="preserve">spelt with a </w:t>
      </w:r>
      <w:r w:rsidR="00E837AF" w:rsidRPr="002653F8">
        <w:t>“</w:t>
      </w:r>
      <w:r w:rsidRPr="002653F8">
        <w:t>k</w:t>
      </w:r>
      <w:r w:rsidR="00E837AF" w:rsidRPr="002653F8">
        <w:t>”</w:t>
      </w:r>
      <w:r w:rsidR="00091E8E" w:rsidRPr="002653F8">
        <w:t xml:space="preserve">; </w:t>
      </w:r>
      <w:r w:rsidR="00091E8E" w:rsidRPr="002653F8">
        <w:br/>
        <w:t xml:space="preserve">most other uses of the word in these regulations use the spelling </w:t>
      </w:r>
      <w:r w:rsidR="00E837AF" w:rsidRPr="002653F8">
        <w:t>“</w:t>
      </w:r>
      <w:r w:rsidR="00091E8E" w:rsidRPr="002653F8">
        <w:t>disc</w:t>
      </w:r>
      <w:r w:rsidR="00E837AF" w:rsidRPr="002653F8">
        <w:t>”</w:t>
      </w:r>
      <w:r w:rsidRPr="002653F8">
        <w:t>.]</w:t>
      </w:r>
    </w:p>
    <w:p w14:paraId="644180D0" w14:textId="77777777" w:rsidR="003C062A" w:rsidRPr="002653F8" w:rsidRDefault="003C062A" w:rsidP="00E837AF">
      <w:pPr>
        <w:pStyle w:val="REG-P0"/>
      </w:pPr>
    </w:p>
    <w:p w14:paraId="3FF7942A" w14:textId="77777777" w:rsidR="003C062A" w:rsidRPr="002653F8" w:rsidRDefault="003C062A" w:rsidP="00E837AF">
      <w:pPr>
        <w:pStyle w:val="REG-P0"/>
        <w:rPr>
          <w:b/>
        </w:rPr>
      </w:pPr>
      <w:r w:rsidRPr="002653F8">
        <w:rPr>
          <w:b/>
        </w:rPr>
        <w:t>Licence num</w:t>
      </w:r>
      <w:r w:rsidR="00186673" w:rsidRPr="002653F8">
        <w:rPr>
          <w:b/>
        </w:rPr>
        <w:t>be</w:t>
      </w:r>
      <w:r w:rsidRPr="002653F8">
        <w:rPr>
          <w:b/>
        </w:rPr>
        <w:t>r of motor vehicle</w:t>
      </w:r>
    </w:p>
    <w:p w14:paraId="17FBD89E" w14:textId="77777777" w:rsidR="00186673" w:rsidRPr="002653F8" w:rsidRDefault="00186673" w:rsidP="00E837AF">
      <w:pPr>
        <w:pStyle w:val="REG-P0"/>
      </w:pPr>
    </w:p>
    <w:p w14:paraId="33B1D235" w14:textId="270D2C2D" w:rsidR="003C062A" w:rsidRPr="002653F8" w:rsidRDefault="00186673" w:rsidP="00E837AF">
      <w:pPr>
        <w:pStyle w:val="REG-P1"/>
      </w:pPr>
      <w:r w:rsidRPr="002653F8">
        <w:rPr>
          <w:b/>
        </w:rPr>
        <w:t>34</w:t>
      </w:r>
      <w:r w:rsidR="00E87A35" w:rsidRPr="002653F8">
        <w:rPr>
          <w:b/>
        </w:rPr>
        <w:t>.</w:t>
      </w:r>
      <w:r w:rsidR="00E87A35" w:rsidRPr="002653F8">
        <w:tab/>
      </w:r>
      <w:r w:rsidR="00E837AF" w:rsidRPr="002653F8">
        <w:t>(1)</w:t>
      </w:r>
      <w:r w:rsidR="00E87A35" w:rsidRPr="002653F8">
        <w:tab/>
      </w:r>
      <w:r w:rsidR="003C062A" w:rsidRPr="002653F8">
        <w:t xml:space="preserve">Subject </w:t>
      </w:r>
      <w:r w:rsidR="00E87A35" w:rsidRPr="002653F8">
        <w:t>to</w:t>
      </w:r>
      <w:r w:rsidR="003C062A" w:rsidRPr="002653F8">
        <w:t xml:space="preserve"> </w:t>
      </w:r>
      <w:r w:rsidR="00E87A35" w:rsidRPr="002653F8">
        <w:t>subregulat</w:t>
      </w:r>
      <w:r w:rsidR="003C062A" w:rsidRPr="002653F8">
        <w:t xml:space="preserve">ions </w:t>
      </w:r>
      <w:r w:rsidR="00E87A35" w:rsidRPr="002653F8">
        <w:t>(3</w:t>
      </w:r>
      <w:r w:rsidR="003C062A" w:rsidRPr="002653F8">
        <w:t xml:space="preserve">) and (4) and regulation </w:t>
      </w:r>
      <w:r w:rsidR="00E87A35" w:rsidRPr="002653F8">
        <w:t>37,</w:t>
      </w:r>
      <w:r w:rsidR="003C062A" w:rsidRPr="002653F8">
        <w:t xml:space="preserve"> every motor vehicle </w:t>
      </w:r>
      <w:r w:rsidR="00E87A35" w:rsidRPr="002653F8">
        <w:t>license</w:t>
      </w:r>
      <w:r w:rsidR="003C062A" w:rsidRPr="002653F8">
        <w:t xml:space="preserve">d in Namibia must be allocated a licence number by the registering authority, consisting or a combination of the </w:t>
      </w:r>
      <w:r w:rsidR="00E87A35" w:rsidRPr="002653F8">
        <w:t xml:space="preserve">letter </w:t>
      </w:r>
      <w:r w:rsidR="00E837AF" w:rsidRPr="002653F8">
        <w:t>“</w:t>
      </w:r>
      <w:r w:rsidR="00E87A35" w:rsidRPr="002653F8">
        <w:t>N</w:t>
      </w:r>
      <w:r w:rsidR="00E837AF" w:rsidRPr="002653F8">
        <w:t>”</w:t>
      </w:r>
      <w:r w:rsidR="00F65E61" w:rsidRPr="002653F8">
        <w:t>,</w:t>
      </w:r>
      <w:r w:rsidR="003C062A" w:rsidRPr="002653F8">
        <w:t xml:space="preserve"> denoting Namibia, a maximum of </w:t>
      </w:r>
      <w:r w:rsidR="00E87A35" w:rsidRPr="002653F8">
        <w:t>six numbers,</w:t>
      </w:r>
      <w:r w:rsidR="003C062A" w:rsidRPr="002653F8">
        <w:t xml:space="preserve"> </w:t>
      </w:r>
      <w:r w:rsidR="00E87A35" w:rsidRPr="002653F8">
        <w:t>followe</w:t>
      </w:r>
      <w:r w:rsidR="003C062A" w:rsidRPr="002653F8">
        <w:t xml:space="preserve">d by </w:t>
      </w:r>
      <w:r w:rsidR="00E87A35" w:rsidRPr="002653F8">
        <w:t>a</w:t>
      </w:r>
      <w:r w:rsidR="003C062A" w:rsidRPr="002653F8">
        <w:t xml:space="preserve"> licence mark comprising of a maximum </w:t>
      </w:r>
      <w:r w:rsidR="00E87A35" w:rsidRPr="002653F8">
        <w:t>of</w:t>
      </w:r>
      <w:r w:rsidR="003C062A" w:rsidRPr="002653F8">
        <w:t xml:space="preserve"> two letters denoting the registering authority at which the motor vehicle is licensed.</w:t>
      </w:r>
    </w:p>
    <w:p w14:paraId="47DA068F" w14:textId="77777777" w:rsidR="003C062A" w:rsidRPr="002653F8" w:rsidRDefault="003C062A" w:rsidP="00E837AF">
      <w:pPr>
        <w:pStyle w:val="REG-P0"/>
      </w:pPr>
    </w:p>
    <w:p w14:paraId="123A647C" w14:textId="77777777" w:rsidR="003C062A" w:rsidRPr="002653F8" w:rsidRDefault="003C062A" w:rsidP="00E837AF">
      <w:pPr>
        <w:pStyle w:val="REG-P1"/>
      </w:pPr>
      <w:r w:rsidRPr="002653F8">
        <w:t>(2)</w:t>
      </w:r>
      <w:r w:rsidRPr="002653F8">
        <w:tab/>
        <w:t xml:space="preserve">The Minister </w:t>
      </w:r>
      <w:r w:rsidR="00E87A35" w:rsidRPr="002653F8">
        <w:t>shall</w:t>
      </w:r>
      <w:r w:rsidRPr="002653F8">
        <w:t xml:space="preserve"> by notice in the</w:t>
      </w:r>
      <w:r w:rsidR="00E87A35" w:rsidRPr="002653F8">
        <w:t xml:space="preserve"> Gazette, determine</w:t>
      </w:r>
      <w:r w:rsidRPr="002653F8">
        <w:t xml:space="preserve"> the </w:t>
      </w:r>
      <w:r w:rsidR="00E87A35" w:rsidRPr="002653F8">
        <w:t xml:space="preserve">letters </w:t>
      </w:r>
      <w:r w:rsidRPr="002653F8">
        <w:t>denoting each registering authority in Namibia.</w:t>
      </w:r>
    </w:p>
    <w:p w14:paraId="652D95ED" w14:textId="77777777" w:rsidR="003C062A" w:rsidRPr="002653F8" w:rsidRDefault="003C062A" w:rsidP="00E837AF">
      <w:pPr>
        <w:pStyle w:val="REG-P0"/>
      </w:pPr>
    </w:p>
    <w:p w14:paraId="20DD9DBC" w14:textId="718E2A9A" w:rsidR="003C062A" w:rsidRPr="002653F8" w:rsidRDefault="003C062A" w:rsidP="00E837AF">
      <w:pPr>
        <w:pStyle w:val="REG-P1"/>
        <w:rPr>
          <w:rFonts w:eastAsia="Arial"/>
        </w:rPr>
      </w:pPr>
      <w:r w:rsidRPr="002653F8">
        <w:rPr>
          <w:rFonts w:eastAsia="Arial"/>
        </w:rPr>
        <w:t xml:space="preserve">(3) </w:t>
      </w:r>
      <w:r w:rsidR="00F347B4" w:rsidRPr="002653F8">
        <w:rPr>
          <w:rFonts w:eastAsia="Arial"/>
        </w:rPr>
        <w:tab/>
      </w:r>
      <w:r w:rsidRPr="002653F8">
        <w:t xml:space="preserve">The licence number of a motor vehicle of which a Government ministry is the owner, may consist </w:t>
      </w:r>
      <w:r w:rsidR="000330DA" w:rsidRPr="002653F8">
        <w:t>of</w:t>
      </w:r>
      <w:r w:rsidRPr="002653F8">
        <w:t xml:space="preserve"> a combination of letters and numbers determined by the Minister by notice in the </w:t>
      </w:r>
      <w:r w:rsidR="000330DA" w:rsidRPr="002653F8">
        <w:rPr>
          <w:rFonts w:eastAsia="Arial"/>
          <w:i/>
        </w:rPr>
        <w:t>Gaze</w:t>
      </w:r>
      <w:r w:rsidRPr="002653F8">
        <w:rPr>
          <w:rFonts w:eastAsia="Arial"/>
          <w:i/>
        </w:rPr>
        <w:t>tte.</w:t>
      </w:r>
    </w:p>
    <w:p w14:paraId="70F8F9B4" w14:textId="77777777" w:rsidR="003C062A" w:rsidRPr="002653F8" w:rsidRDefault="003C062A" w:rsidP="00E837AF">
      <w:pPr>
        <w:pStyle w:val="REG-P1"/>
        <w:rPr>
          <w:rFonts w:eastAsia="Arial"/>
        </w:rPr>
      </w:pPr>
    </w:p>
    <w:p w14:paraId="1A906860" w14:textId="77777777" w:rsidR="003C062A" w:rsidRPr="002653F8" w:rsidRDefault="003C062A" w:rsidP="00E837AF">
      <w:pPr>
        <w:pStyle w:val="REG-P1"/>
      </w:pPr>
      <w:r w:rsidRPr="002653F8">
        <w:rPr>
          <w:rFonts w:eastAsia="Arial"/>
        </w:rPr>
        <w:t>(4)</w:t>
      </w:r>
      <w:r w:rsidRPr="002653F8">
        <w:rPr>
          <w:rFonts w:eastAsia="Arial"/>
        </w:rPr>
        <w:tab/>
      </w:r>
      <w:r w:rsidRPr="002653F8">
        <w:t xml:space="preserve">In lieu of registration and licensing by a </w:t>
      </w:r>
      <w:r w:rsidR="000330DA" w:rsidRPr="002653F8">
        <w:t xml:space="preserve">registering authority the </w:t>
      </w:r>
      <w:r w:rsidRPr="002653F8">
        <w:t xml:space="preserve">Ministry responsible for Foreign Affairs of Namibia must register and assign, free of charge. a licence mark and number to every motor vehicle owned by a person registered as being entitled to </w:t>
      </w:r>
      <w:r w:rsidRPr="002653F8">
        <w:rPr>
          <w:spacing w:val="-2"/>
        </w:rPr>
        <w:t xml:space="preserve">diplomatic immunity under section 4 of the Diplomatic Privileges Act, 1951 (Act No. 71 of 1951), and the same licence mark and number may not be assigned to </w:t>
      </w:r>
      <w:r w:rsidR="000330DA" w:rsidRPr="002653F8">
        <w:rPr>
          <w:spacing w:val="-2"/>
        </w:rPr>
        <w:t>more</w:t>
      </w:r>
      <w:r w:rsidRPr="002653F8">
        <w:rPr>
          <w:spacing w:val="-2"/>
        </w:rPr>
        <w:t xml:space="preserve"> than one motor vehicle.</w:t>
      </w:r>
    </w:p>
    <w:p w14:paraId="3100F9A0" w14:textId="77777777" w:rsidR="00912917" w:rsidRPr="002653F8" w:rsidRDefault="00912917" w:rsidP="00E837AF">
      <w:pPr>
        <w:pStyle w:val="REG-P1"/>
      </w:pPr>
    </w:p>
    <w:p w14:paraId="0D75454C" w14:textId="77777777" w:rsidR="003C062A" w:rsidRPr="002653F8" w:rsidRDefault="003C062A" w:rsidP="00E837AF">
      <w:pPr>
        <w:pStyle w:val="REG-P0"/>
        <w:rPr>
          <w:b/>
        </w:rPr>
      </w:pPr>
      <w:r w:rsidRPr="002653F8">
        <w:rPr>
          <w:b/>
          <w:color w:val="161616"/>
        </w:rPr>
        <w:t>Minister may change allocated licence number</w:t>
      </w:r>
    </w:p>
    <w:p w14:paraId="66F023BD" w14:textId="77777777" w:rsidR="003C062A" w:rsidRPr="002653F8" w:rsidRDefault="003C062A" w:rsidP="00E837AF">
      <w:pPr>
        <w:pStyle w:val="REG-P0"/>
      </w:pPr>
    </w:p>
    <w:p w14:paraId="2597ED2B" w14:textId="77777777" w:rsidR="003C062A" w:rsidRPr="002653F8" w:rsidRDefault="003C062A" w:rsidP="00E837AF">
      <w:pPr>
        <w:pStyle w:val="REG-P1"/>
      </w:pPr>
      <w:r w:rsidRPr="002653F8">
        <w:rPr>
          <w:b/>
        </w:rPr>
        <w:t>35.</w:t>
      </w:r>
      <w:r w:rsidRPr="002653F8">
        <w:tab/>
        <w:t xml:space="preserve">The Minister, or in relation to a motor vehicle referred to in regulation 34(4), the </w:t>
      </w:r>
      <w:r w:rsidRPr="002653F8">
        <w:rPr>
          <w:spacing w:val="-2"/>
        </w:rPr>
        <w:t>Minister responsible for Foreign Affairs of</w:t>
      </w:r>
      <w:r w:rsidR="00B75A08" w:rsidRPr="002653F8">
        <w:rPr>
          <w:spacing w:val="-2"/>
        </w:rPr>
        <w:t xml:space="preserve"> </w:t>
      </w:r>
      <w:r w:rsidRPr="002653F8">
        <w:rPr>
          <w:spacing w:val="-2"/>
        </w:rPr>
        <w:t>Namibia, may, on the conditions he or she determines,</w:t>
      </w:r>
      <w:r w:rsidRPr="002653F8">
        <w:t xml:space="preserve"> change the licence number allocated to a motor vehicle.</w:t>
      </w:r>
    </w:p>
    <w:p w14:paraId="5072467D" w14:textId="77777777" w:rsidR="003C062A" w:rsidRPr="002653F8" w:rsidRDefault="003C062A" w:rsidP="00E837AF">
      <w:pPr>
        <w:pStyle w:val="REG-P0"/>
      </w:pPr>
    </w:p>
    <w:p w14:paraId="4B070845" w14:textId="77777777" w:rsidR="003C062A" w:rsidRPr="002653F8" w:rsidRDefault="003C062A" w:rsidP="00E837AF">
      <w:pPr>
        <w:pStyle w:val="REG-P0"/>
        <w:rPr>
          <w:b/>
        </w:rPr>
      </w:pPr>
      <w:r w:rsidRPr="002653F8">
        <w:rPr>
          <w:b/>
          <w:color w:val="161616"/>
        </w:rPr>
        <w:t>Specific licence numbers</w:t>
      </w:r>
    </w:p>
    <w:p w14:paraId="67D51741" w14:textId="77777777" w:rsidR="003C062A" w:rsidRPr="002653F8" w:rsidRDefault="003C062A" w:rsidP="00E837AF">
      <w:pPr>
        <w:pStyle w:val="REG-P0"/>
      </w:pPr>
    </w:p>
    <w:p w14:paraId="3A8CF139" w14:textId="38E36C54" w:rsidR="00E4562B" w:rsidRPr="002653F8" w:rsidRDefault="00416B0B" w:rsidP="00E837AF">
      <w:pPr>
        <w:pStyle w:val="REG-P1"/>
      </w:pPr>
      <w:r w:rsidRPr="002653F8">
        <w:rPr>
          <w:b/>
        </w:rPr>
        <w:t>36.</w:t>
      </w:r>
      <w:r w:rsidRPr="002653F8">
        <w:t xml:space="preserve"> </w:t>
      </w:r>
      <w:r w:rsidRPr="002653F8">
        <w:tab/>
        <w:t xml:space="preserve">(1) </w:t>
      </w:r>
      <w:r w:rsidR="00912917" w:rsidRPr="002653F8">
        <w:tab/>
      </w:r>
      <w:r w:rsidRPr="002653F8">
        <w:t xml:space="preserve">For the purpose of this Part, a </w:t>
      </w:r>
      <w:r w:rsidR="00E837AF" w:rsidRPr="002653F8">
        <w:t>“</w:t>
      </w:r>
      <w:r w:rsidRPr="002653F8">
        <w:t>specific licence number</w:t>
      </w:r>
      <w:r w:rsidR="00E837AF" w:rsidRPr="002653F8">
        <w:t>”</w:t>
      </w:r>
      <w:r w:rsidRPr="002653F8">
        <w:t xml:space="preserve"> means</w:t>
      </w:r>
      <w:r w:rsidR="00E4562B" w:rsidRPr="002653F8">
        <w:t xml:space="preserve"> -</w:t>
      </w:r>
    </w:p>
    <w:p w14:paraId="5293496F" w14:textId="1961086D" w:rsidR="00416B0B" w:rsidRPr="002653F8" w:rsidRDefault="00416B0B" w:rsidP="00E837AF">
      <w:pPr>
        <w:pStyle w:val="REG-P1"/>
      </w:pPr>
    </w:p>
    <w:p w14:paraId="777513BE" w14:textId="77777777" w:rsidR="00416B0B" w:rsidRPr="002653F8" w:rsidRDefault="00416B0B" w:rsidP="00E837AF">
      <w:pPr>
        <w:pStyle w:val="REG-Pa"/>
      </w:pPr>
      <w:r w:rsidRPr="002653F8">
        <w:t xml:space="preserve">(a) </w:t>
      </w:r>
      <w:r w:rsidRPr="002653F8">
        <w:tab/>
        <w:t>a licence number reserved by the Minister in terms of subregulation (2); or</w:t>
      </w:r>
    </w:p>
    <w:p w14:paraId="618359DB" w14:textId="77777777" w:rsidR="00416B0B" w:rsidRPr="002653F8" w:rsidRDefault="00416B0B" w:rsidP="00E837AF">
      <w:pPr>
        <w:pStyle w:val="REG-Pa"/>
        <w:rPr>
          <w:rFonts w:ascii="TimesNewRomanPSMT" w:hAnsi="TimesNewRomanPSMT" w:cs="TimesNewRomanPSMT"/>
        </w:rPr>
      </w:pPr>
    </w:p>
    <w:p w14:paraId="071B0DE3" w14:textId="77777777" w:rsidR="00416B0B" w:rsidRPr="002653F8" w:rsidRDefault="00416B0B" w:rsidP="00E837AF">
      <w:pPr>
        <w:pStyle w:val="REG-Pa"/>
      </w:pPr>
      <w:r w:rsidRPr="002653F8">
        <w:t xml:space="preserve">(b) </w:t>
      </w:r>
      <w:r w:rsidRPr="002653F8">
        <w:tab/>
        <w:t>a licence number requested for in terms of subregulation (3)(b).</w:t>
      </w:r>
    </w:p>
    <w:p w14:paraId="33F08373" w14:textId="01B5A205" w:rsidR="00416B0B" w:rsidRDefault="00416B0B" w:rsidP="00E837AF">
      <w:pPr>
        <w:pStyle w:val="REG-Pa"/>
      </w:pPr>
    </w:p>
    <w:p w14:paraId="25758F56" w14:textId="77777777" w:rsidR="00076FA9" w:rsidRDefault="00076FA9" w:rsidP="00076FA9">
      <w:pPr>
        <w:pStyle w:val="AS-P-Amend"/>
      </w:pPr>
      <w:r>
        <w:t>[The word “for” after “requested” is superfluous.]</w:t>
      </w:r>
    </w:p>
    <w:p w14:paraId="461C8999" w14:textId="77777777" w:rsidR="00076FA9" w:rsidRDefault="00076FA9" w:rsidP="00E837AF">
      <w:pPr>
        <w:pStyle w:val="REG-Pa"/>
      </w:pPr>
    </w:p>
    <w:p w14:paraId="2CEF9F48" w14:textId="0C3EA10A" w:rsidR="00416B0B" w:rsidRDefault="00416B0B" w:rsidP="00E837AF">
      <w:pPr>
        <w:pStyle w:val="REG-P1"/>
      </w:pPr>
      <w:r w:rsidRPr="002653F8">
        <w:t xml:space="preserve">(2) </w:t>
      </w:r>
      <w:r w:rsidRPr="002653F8">
        <w:tab/>
        <w:t xml:space="preserve">The Minister may, as he or she may consider necessary reserve, as specific licence </w:t>
      </w:r>
      <w:r w:rsidRPr="002653F8">
        <w:rPr>
          <w:spacing w:val="-2"/>
        </w:rPr>
        <w:t>numbers, the licence numbers referred to in regulation 34(1) and (2), for the purpose of allocation</w:t>
      </w:r>
      <w:r w:rsidRPr="002653F8">
        <w:t xml:space="preserve"> to any person who requests for such number in terms of subregulation (3).</w:t>
      </w:r>
    </w:p>
    <w:p w14:paraId="59B4C2EA" w14:textId="3F9086F0" w:rsidR="00076FA9" w:rsidRDefault="00076FA9" w:rsidP="00E837AF">
      <w:pPr>
        <w:pStyle w:val="REG-P1"/>
      </w:pPr>
    </w:p>
    <w:p w14:paraId="3F99600D" w14:textId="15ABCBA8" w:rsidR="00076FA9" w:rsidRDefault="00076FA9" w:rsidP="00076FA9">
      <w:pPr>
        <w:pStyle w:val="AS-P-Amend"/>
      </w:pPr>
      <w:r>
        <w:lastRenderedPageBreak/>
        <w:t>[The word “for” after “requests” is superfluous.]</w:t>
      </w:r>
    </w:p>
    <w:p w14:paraId="269577E9" w14:textId="77777777" w:rsidR="00076FA9" w:rsidRDefault="00076FA9" w:rsidP="00E837AF">
      <w:pPr>
        <w:pStyle w:val="REG-P1"/>
      </w:pPr>
    </w:p>
    <w:p w14:paraId="43601A64" w14:textId="5739E286" w:rsidR="00416B0B" w:rsidRPr="002653F8" w:rsidRDefault="00416B0B" w:rsidP="00E837AF">
      <w:pPr>
        <w:pStyle w:val="REG-P1"/>
      </w:pPr>
      <w:r w:rsidRPr="002653F8">
        <w:t xml:space="preserve">(3) </w:t>
      </w:r>
      <w:r w:rsidRPr="002653F8">
        <w:tab/>
        <w:t xml:space="preserve">A person may, on an approved form and on the payment of the fee prescribed in Schedule 1, request the appropriate registering authority to allocate </w:t>
      </w:r>
      <w:r w:rsidR="00703352" w:rsidRPr="002653F8">
        <w:t>-</w:t>
      </w:r>
      <w:r w:rsidRPr="002653F8">
        <w:t xml:space="preserve"> </w:t>
      </w:r>
    </w:p>
    <w:p w14:paraId="58E146AB" w14:textId="77777777" w:rsidR="00416B0B" w:rsidRPr="002653F8" w:rsidRDefault="00416B0B" w:rsidP="00E837AF">
      <w:pPr>
        <w:pStyle w:val="REG-Pa"/>
      </w:pPr>
    </w:p>
    <w:p w14:paraId="5560EDE1" w14:textId="77777777" w:rsidR="00416B0B" w:rsidRPr="002653F8" w:rsidRDefault="00416B0B" w:rsidP="00E837AF">
      <w:pPr>
        <w:pStyle w:val="REG-Pa"/>
      </w:pPr>
      <w:r w:rsidRPr="002653F8">
        <w:t xml:space="preserve">(a) </w:t>
      </w:r>
      <w:r w:rsidRPr="002653F8">
        <w:tab/>
        <w:t>a specific licence number reserved in terms of subregulation (2); or</w:t>
      </w:r>
    </w:p>
    <w:p w14:paraId="0292AFD4" w14:textId="77777777" w:rsidR="00416B0B" w:rsidRPr="002653F8" w:rsidRDefault="00416B0B" w:rsidP="00E837AF">
      <w:pPr>
        <w:pStyle w:val="REG-Pa"/>
      </w:pPr>
    </w:p>
    <w:p w14:paraId="506FF862" w14:textId="63746756" w:rsidR="00912917" w:rsidRPr="002653F8" w:rsidRDefault="00416B0B" w:rsidP="00E837AF">
      <w:pPr>
        <w:pStyle w:val="REG-Pa"/>
      </w:pPr>
      <w:r w:rsidRPr="002653F8">
        <w:t xml:space="preserve">(b) </w:t>
      </w:r>
      <w:r w:rsidRPr="002653F8">
        <w:tab/>
        <w:t>any other specific licence number of such person</w:t>
      </w:r>
      <w:r w:rsidR="00E837AF" w:rsidRPr="002653F8">
        <w:t>’</w:t>
      </w:r>
      <w:r w:rsidRPr="002653F8">
        <w:t xml:space="preserve">s choice, </w:t>
      </w:r>
    </w:p>
    <w:p w14:paraId="7298B36C" w14:textId="77777777" w:rsidR="00912917" w:rsidRPr="002653F8" w:rsidRDefault="00912917" w:rsidP="00E837AF">
      <w:pPr>
        <w:pStyle w:val="REG-Pa"/>
      </w:pPr>
    </w:p>
    <w:p w14:paraId="672835AF" w14:textId="77777777" w:rsidR="00416B0B" w:rsidRPr="002653F8" w:rsidRDefault="00416B0B" w:rsidP="00E837AF">
      <w:pPr>
        <w:pStyle w:val="REG-P0"/>
      </w:pPr>
      <w:r w:rsidRPr="002653F8">
        <w:t>to a motor vehicle of which such person is the owner.</w:t>
      </w:r>
    </w:p>
    <w:p w14:paraId="0CA079BB" w14:textId="77777777" w:rsidR="00416B0B" w:rsidRPr="002653F8" w:rsidRDefault="00416B0B" w:rsidP="00E837AF">
      <w:pPr>
        <w:autoSpaceDE w:val="0"/>
        <w:autoSpaceDN w:val="0"/>
        <w:adjustRightInd w:val="0"/>
        <w:rPr>
          <w:rFonts w:ascii="TimesNewRomanPSMT" w:hAnsi="TimesNewRomanPSMT" w:cs="TimesNewRomanPSMT"/>
        </w:rPr>
      </w:pPr>
    </w:p>
    <w:p w14:paraId="036AB7C8" w14:textId="77777777" w:rsidR="003C062A" w:rsidRPr="002653F8" w:rsidRDefault="00416B0B" w:rsidP="00E837AF">
      <w:pPr>
        <w:pStyle w:val="REG-P1"/>
      </w:pPr>
      <w:r w:rsidRPr="002653F8">
        <w:t xml:space="preserve">(4) </w:t>
      </w:r>
      <w:r w:rsidRPr="002653F8">
        <w:tab/>
        <w:t>On receipt of a request made in terms of subregulation (3), the registering authority must, if satisfied that the specific licence number requested for in terms of that subregulation has not been allocated to another motor vehicle, allocate such licence number to the motor vehicle which is owned by the person referred to in that subregulation.</w:t>
      </w:r>
    </w:p>
    <w:p w14:paraId="301913A7" w14:textId="77777777" w:rsidR="00416B0B" w:rsidRPr="002653F8" w:rsidRDefault="00416B0B" w:rsidP="00E837AF">
      <w:pPr>
        <w:pStyle w:val="REG-P1"/>
      </w:pPr>
    </w:p>
    <w:p w14:paraId="4D13B6A6" w14:textId="77777777" w:rsidR="00416B0B" w:rsidRPr="002653F8" w:rsidRDefault="002A2627" w:rsidP="00653F66">
      <w:pPr>
        <w:pStyle w:val="REG-Amend"/>
      </w:pPr>
      <w:r w:rsidRPr="002653F8">
        <w:t>[r</w:t>
      </w:r>
      <w:r w:rsidR="00533F7E" w:rsidRPr="002653F8">
        <w:t>egulation 3</w:t>
      </w:r>
      <w:r w:rsidR="00AC4CE8" w:rsidRPr="002653F8">
        <w:t xml:space="preserve">6 substituted by </w:t>
      </w:r>
      <w:r w:rsidR="00416B0B" w:rsidRPr="002653F8">
        <w:t>GN 45</w:t>
      </w:r>
      <w:r w:rsidRPr="002653F8">
        <w:t>/</w:t>
      </w:r>
      <w:r w:rsidR="00416B0B" w:rsidRPr="002653F8">
        <w:t>2005</w:t>
      </w:r>
      <w:r w:rsidR="00AC4CE8" w:rsidRPr="002653F8">
        <w:t>]</w:t>
      </w:r>
    </w:p>
    <w:p w14:paraId="0852D500" w14:textId="77777777" w:rsidR="00416B0B" w:rsidRPr="002653F8" w:rsidRDefault="00416B0B" w:rsidP="00E837AF">
      <w:pPr>
        <w:pStyle w:val="REG-P0"/>
      </w:pPr>
    </w:p>
    <w:p w14:paraId="6CC21A8B" w14:textId="77777777" w:rsidR="00416B0B" w:rsidRPr="002653F8" w:rsidRDefault="00416B0B" w:rsidP="00E837AF">
      <w:pPr>
        <w:pStyle w:val="REG-P0"/>
        <w:rPr>
          <w:b/>
        </w:rPr>
      </w:pPr>
      <w:r w:rsidRPr="002653F8">
        <w:rPr>
          <w:b/>
        </w:rPr>
        <w:t>Transfer of a licence number</w:t>
      </w:r>
    </w:p>
    <w:p w14:paraId="6D813384" w14:textId="77777777" w:rsidR="00416B0B" w:rsidRPr="002653F8" w:rsidRDefault="00416B0B" w:rsidP="00E837AF">
      <w:pPr>
        <w:pStyle w:val="REG-P0"/>
        <w:rPr>
          <w:b/>
        </w:rPr>
      </w:pPr>
    </w:p>
    <w:p w14:paraId="7532AF92" w14:textId="5F3B511E" w:rsidR="00E4562B" w:rsidRPr="002653F8" w:rsidRDefault="00416B0B" w:rsidP="00E837AF">
      <w:pPr>
        <w:pStyle w:val="REG-P1"/>
      </w:pPr>
      <w:r w:rsidRPr="002653F8">
        <w:rPr>
          <w:b/>
        </w:rPr>
        <w:t>36A</w:t>
      </w:r>
      <w:r w:rsidR="00912917" w:rsidRPr="002653F8">
        <w:rPr>
          <w:b/>
        </w:rPr>
        <w:t>.</w:t>
      </w:r>
      <w:r w:rsidRPr="002653F8">
        <w:t xml:space="preserve"> </w:t>
      </w:r>
      <w:r w:rsidRPr="002653F8">
        <w:tab/>
        <w:t xml:space="preserve">(1) </w:t>
      </w:r>
      <w:r w:rsidR="00912917" w:rsidRPr="002653F8">
        <w:tab/>
      </w:r>
      <w:r w:rsidRPr="002653F8">
        <w:t>An owner of a motor vehicle may apply to an appropriate registering authority for the transfer of a licence number allocated to a motor vehicle</w:t>
      </w:r>
      <w:r w:rsidR="00E4562B" w:rsidRPr="002653F8">
        <w:t xml:space="preserve"> -</w:t>
      </w:r>
    </w:p>
    <w:p w14:paraId="39AD325A" w14:textId="4C0EF751" w:rsidR="00416B0B" w:rsidRPr="002653F8" w:rsidRDefault="00416B0B" w:rsidP="00E837AF">
      <w:pPr>
        <w:pStyle w:val="REG-Pa"/>
      </w:pPr>
    </w:p>
    <w:p w14:paraId="44718AF3" w14:textId="77777777" w:rsidR="00416B0B" w:rsidRPr="002653F8" w:rsidRDefault="00416B0B" w:rsidP="00E837AF">
      <w:pPr>
        <w:pStyle w:val="REG-Pa"/>
      </w:pPr>
      <w:r w:rsidRPr="002653F8">
        <w:t xml:space="preserve">(a) </w:t>
      </w:r>
      <w:r w:rsidRPr="002653F8">
        <w:tab/>
        <w:t>from a motor vehicle of which the applicant is an owner to another motor vehicle of which the applicant is the owner; or</w:t>
      </w:r>
    </w:p>
    <w:p w14:paraId="52EC6777" w14:textId="77777777" w:rsidR="00416B0B" w:rsidRPr="002653F8" w:rsidRDefault="00416B0B" w:rsidP="00E837AF">
      <w:pPr>
        <w:pStyle w:val="REG-Pa"/>
      </w:pPr>
    </w:p>
    <w:p w14:paraId="524A1C3E" w14:textId="77777777" w:rsidR="00416B0B" w:rsidRPr="002653F8" w:rsidRDefault="00416B0B" w:rsidP="00E837AF">
      <w:pPr>
        <w:pStyle w:val="REG-Pa"/>
      </w:pPr>
      <w:r w:rsidRPr="002653F8">
        <w:t xml:space="preserve">(b) </w:t>
      </w:r>
      <w:r w:rsidRPr="002653F8">
        <w:tab/>
        <w:t>from the motor vehicle of one owner to a motor vehicle owned by another person.</w:t>
      </w:r>
    </w:p>
    <w:p w14:paraId="002A5277" w14:textId="77777777" w:rsidR="00416B0B" w:rsidRPr="002653F8" w:rsidRDefault="00416B0B" w:rsidP="00E837AF">
      <w:pPr>
        <w:pStyle w:val="REG-P1"/>
      </w:pPr>
    </w:p>
    <w:p w14:paraId="72AA4DD5" w14:textId="77777777" w:rsidR="00416B0B" w:rsidRPr="002653F8" w:rsidRDefault="00416B0B" w:rsidP="00E837AF">
      <w:pPr>
        <w:pStyle w:val="REG-P1"/>
      </w:pPr>
      <w:r w:rsidRPr="002653F8">
        <w:t xml:space="preserve">(2) </w:t>
      </w:r>
      <w:r w:rsidRPr="002653F8">
        <w:tab/>
        <w:t>The application referred to in subregulation (1) must be accompanied by the fee prescribed in Schedule 1.</w:t>
      </w:r>
    </w:p>
    <w:p w14:paraId="0A78E3D6" w14:textId="77777777" w:rsidR="00416B0B" w:rsidRPr="002653F8" w:rsidRDefault="00416B0B" w:rsidP="00E837AF">
      <w:pPr>
        <w:pStyle w:val="REG-P1"/>
      </w:pPr>
    </w:p>
    <w:p w14:paraId="5AC9498E" w14:textId="77777777" w:rsidR="00416B0B" w:rsidRPr="002653F8" w:rsidRDefault="00416B0B" w:rsidP="00E837AF">
      <w:pPr>
        <w:pStyle w:val="REG-P1"/>
      </w:pPr>
      <w:r w:rsidRPr="002653F8">
        <w:t xml:space="preserve">(3) </w:t>
      </w:r>
      <w:r w:rsidRPr="002653F8">
        <w:tab/>
        <w:t>On receipt of an application made in terms of subregulation (1), the registering authority may transfer the relevant number to the respective motor vehicle referred to in the application.</w:t>
      </w:r>
    </w:p>
    <w:p w14:paraId="7717AAFE" w14:textId="77777777" w:rsidR="00416B0B" w:rsidRPr="002653F8" w:rsidRDefault="00416B0B" w:rsidP="00E837AF">
      <w:pPr>
        <w:pStyle w:val="REG-P0"/>
        <w:rPr>
          <w:b/>
        </w:rPr>
      </w:pPr>
    </w:p>
    <w:p w14:paraId="6207CD61" w14:textId="77777777" w:rsidR="00416B0B" w:rsidRPr="002653F8" w:rsidRDefault="00091E8E" w:rsidP="00E837AF">
      <w:pPr>
        <w:pStyle w:val="REG-Amend"/>
      </w:pPr>
      <w:r w:rsidRPr="002653F8">
        <w:t>[r</w:t>
      </w:r>
      <w:r w:rsidR="00416B0B" w:rsidRPr="002653F8">
        <w:t>egulation 36A inserted by GN 45</w:t>
      </w:r>
      <w:r w:rsidR="00912917" w:rsidRPr="002653F8">
        <w:t>/</w:t>
      </w:r>
      <w:r w:rsidR="00416B0B" w:rsidRPr="002653F8">
        <w:t>2005</w:t>
      </w:r>
      <w:r w:rsidR="00912917" w:rsidRPr="002653F8">
        <w:t>]</w:t>
      </w:r>
    </w:p>
    <w:p w14:paraId="605EECDC" w14:textId="77777777" w:rsidR="00416B0B" w:rsidRPr="002653F8" w:rsidRDefault="00416B0B" w:rsidP="00E837AF">
      <w:pPr>
        <w:pStyle w:val="REG-P0"/>
        <w:rPr>
          <w:b/>
          <w:color w:val="161616"/>
        </w:rPr>
      </w:pPr>
    </w:p>
    <w:p w14:paraId="34B19FF8" w14:textId="77777777" w:rsidR="003C062A" w:rsidRPr="002653F8" w:rsidRDefault="003C062A" w:rsidP="00E837AF">
      <w:pPr>
        <w:pStyle w:val="REG-P0"/>
        <w:rPr>
          <w:b/>
        </w:rPr>
      </w:pPr>
      <w:r w:rsidRPr="002653F8">
        <w:rPr>
          <w:b/>
          <w:color w:val="161616"/>
        </w:rPr>
        <w:t>Personalised licence numbers</w:t>
      </w:r>
    </w:p>
    <w:p w14:paraId="1D52C417" w14:textId="77777777" w:rsidR="003C062A" w:rsidRPr="002653F8" w:rsidRDefault="003C062A" w:rsidP="00E837AF">
      <w:pPr>
        <w:pStyle w:val="REG-P0"/>
      </w:pPr>
    </w:p>
    <w:p w14:paraId="0B39556A" w14:textId="77777777" w:rsidR="003C062A" w:rsidRPr="002653F8" w:rsidRDefault="003C062A" w:rsidP="00E837AF">
      <w:pPr>
        <w:pStyle w:val="REG-P1"/>
      </w:pPr>
      <w:r w:rsidRPr="002653F8">
        <w:rPr>
          <w:b/>
        </w:rPr>
        <w:t>37.</w:t>
      </w:r>
      <w:r w:rsidRPr="002653F8">
        <w:tab/>
        <w:t>(1)</w:t>
      </w:r>
      <w:r w:rsidR="00F330B0" w:rsidRPr="002653F8">
        <w:t xml:space="preserve"> </w:t>
      </w:r>
      <w:r w:rsidR="00A557F5" w:rsidRPr="002653F8">
        <w:tab/>
      </w:r>
      <w:r w:rsidR="003E0ED9" w:rsidRPr="002653F8">
        <w:t>A person may apply in accordance with regulation 38 for the allocation of a licence number of his or her choice, referred to as a personalised licence number, to motor vehicle of which he or she is the owner or is becoming the owner</w:t>
      </w:r>
      <w:r w:rsidRPr="002653F8">
        <w:t>.</w:t>
      </w:r>
    </w:p>
    <w:p w14:paraId="318E79AF" w14:textId="77777777" w:rsidR="003E0ED9" w:rsidRPr="002653F8" w:rsidRDefault="003E0ED9" w:rsidP="00E837AF">
      <w:pPr>
        <w:pStyle w:val="REG-P1"/>
      </w:pPr>
    </w:p>
    <w:p w14:paraId="41DEEE90" w14:textId="39E6E3F2" w:rsidR="003E0ED9" w:rsidRPr="002653F8" w:rsidRDefault="00764F99" w:rsidP="00E837AF">
      <w:pPr>
        <w:pStyle w:val="REG-P1"/>
        <w:jc w:val="center"/>
      </w:pPr>
      <w:r>
        <w:rPr>
          <w:rFonts w:ascii="Arial" w:hAnsi="Arial" w:cs="Arial"/>
          <w:b/>
          <w:bCs/>
          <w:color w:val="00B050"/>
          <w:sz w:val="18"/>
          <w:szCs w:val="18"/>
        </w:rPr>
        <w:t>[S</w:t>
      </w:r>
      <w:r w:rsidR="003E0ED9" w:rsidRPr="002653F8">
        <w:rPr>
          <w:rFonts w:ascii="Arial" w:hAnsi="Arial" w:cs="Arial"/>
          <w:b/>
          <w:bCs/>
          <w:color w:val="00B050"/>
          <w:sz w:val="18"/>
          <w:szCs w:val="18"/>
        </w:rPr>
        <w:t xml:space="preserve">ubregulation (1) </w:t>
      </w:r>
      <w:r>
        <w:rPr>
          <w:rFonts w:ascii="Arial" w:hAnsi="Arial" w:cs="Arial"/>
          <w:b/>
          <w:bCs/>
          <w:color w:val="00B050"/>
          <w:sz w:val="18"/>
          <w:szCs w:val="18"/>
        </w:rPr>
        <w:t xml:space="preserve">is </w:t>
      </w:r>
      <w:r w:rsidR="003E0ED9" w:rsidRPr="002653F8">
        <w:rPr>
          <w:rFonts w:ascii="Arial" w:hAnsi="Arial" w:cs="Arial"/>
          <w:b/>
          <w:bCs/>
          <w:color w:val="00B050"/>
          <w:sz w:val="18"/>
          <w:szCs w:val="18"/>
        </w:rPr>
        <w:t>substituted by GN 104</w:t>
      </w:r>
      <w:r w:rsidR="007732AB" w:rsidRPr="002653F8">
        <w:rPr>
          <w:rFonts w:ascii="Arial" w:hAnsi="Arial" w:cs="Arial"/>
          <w:b/>
          <w:bCs/>
          <w:color w:val="00B050"/>
          <w:sz w:val="18"/>
          <w:szCs w:val="18"/>
        </w:rPr>
        <w:t>/</w:t>
      </w:r>
      <w:r w:rsidR="003E0ED9" w:rsidRPr="002653F8">
        <w:rPr>
          <w:rFonts w:ascii="Arial" w:hAnsi="Arial" w:cs="Arial"/>
          <w:b/>
          <w:bCs/>
          <w:color w:val="00B050"/>
          <w:sz w:val="18"/>
          <w:szCs w:val="18"/>
        </w:rPr>
        <w:t>2007</w:t>
      </w:r>
      <w:r>
        <w:rPr>
          <w:rFonts w:ascii="Arial" w:hAnsi="Arial" w:cs="Arial"/>
          <w:b/>
          <w:bCs/>
          <w:color w:val="00B050"/>
          <w:sz w:val="18"/>
          <w:szCs w:val="18"/>
        </w:rPr>
        <w:t xml:space="preserve">. The word “a” appears </w:t>
      </w:r>
      <w:r>
        <w:rPr>
          <w:rFonts w:ascii="Arial" w:hAnsi="Arial" w:cs="Arial"/>
          <w:b/>
          <w:bCs/>
          <w:color w:val="00B050"/>
          <w:sz w:val="18"/>
          <w:szCs w:val="18"/>
        </w:rPr>
        <w:br/>
        <w:t>to have been omitted before the term “motor vehicle”.</w:t>
      </w:r>
      <w:r w:rsidR="003E0ED9" w:rsidRPr="002653F8">
        <w:rPr>
          <w:rFonts w:ascii="Arial" w:hAnsi="Arial" w:cs="Arial"/>
          <w:b/>
          <w:bCs/>
          <w:color w:val="00B050"/>
          <w:sz w:val="18"/>
          <w:szCs w:val="18"/>
        </w:rPr>
        <w:t>]</w:t>
      </w:r>
    </w:p>
    <w:p w14:paraId="2072E8CD" w14:textId="77777777" w:rsidR="003C062A" w:rsidRPr="002653F8" w:rsidRDefault="003C062A" w:rsidP="00E837AF">
      <w:pPr>
        <w:pStyle w:val="REG-P1"/>
      </w:pPr>
    </w:p>
    <w:p w14:paraId="7359B5D2" w14:textId="77777777" w:rsidR="003C062A" w:rsidRPr="002653F8" w:rsidRDefault="003C062A" w:rsidP="00E837AF">
      <w:pPr>
        <w:pStyle w:val="REG-P1"/>
      </w:pPr>
      <w:r w:rsidRPr="002653F8">
        <w:t>(2)</w:t>
      </w:r>
      <w:r w:rsidRPr="002653F8">
        <w:tab/>
        <w:t xml:space="preserve">The issuing </w:t>
      </w:r>
      <w:r w:rsidR="001737F0" w:rsidRPr="002653F8">
        <w:t>authority</w:t>
      </w:r>
      <w:r w:rsidRPr="002653F8">
        <w:t xml:space="preserve"> or </w:t>
      </w:r>
      <w:r w:rsidRPr="002653F8">
        <w:rPr>
          <w:color w:val="282828"/>
        </w:rPr>
        <w:t xml:space="preserve">person </w:t>
      </w:r>
      <w:r w:rsidRPr="002653F8">
        <w:t xml:space="preserve">may </w:t>
      </w:r>
      <w:r w:rsidRPr="002653F8">
        <w:rPr>
          <w:color w:val="282828"/>
        </w:rPr>
        <w:t xml:space="preserve">authorise any </w:t>
      </w:r>
      <w:r w:rsidRPr="002653F8">
        <w:t xml:space="preserve">number plate manufacturer to manufacture </w:t>
      </w:r>
      <w:r w:rsidRPr="002653F8">
        <w:rPr>
          <w:color w:val="282828"/>
        </w:rPr>
        <w:t xml:space="preserve">personalised </w:t>
      </w:r>
      <w:r w:rsidRPr="002653F8">
        <w:t xml:space="preserve">number plates on the conditions determined by the issuing authority </w:t>
      </w:r>
      <w:r w:rsidRPr="002653F8">
        <w:rPr>
          <w:color w:val="282828"/>
        </w:rPr>
        <w:t xml:space="preserve">or </w:t>
      </w:r>
      <w:r w:rsidRPr="002653F8">
        <w:t xml:space="preserve">person </w:t>
      </w:r>
      <w:r w:rsidRPr="002653F8">
        <w:rPr>
          <w:color w:val="282828"/>
        </w:rPr>
        <w:t xml:space="preserve">and only </w:t>
      </w:r>
      <w:r w:rsidRPr="002653F8">
        <w:t xml:space="preserve">such </w:t>
      </w:r>
      <w:r w:rsidRPr="002653F8">
        <w:rPr>
          <w:color w:val="282828"/>
        </w:rPr>
        <w:t xml:space="preserve">an authorised </w:t>
      </w:r>
      <w:r w:rsidRPr="002653F8">
        <w:t>manufacturer may manufacture personalised number plates.</w:t>
      </w:r>
    </w:p>
    <w:p w14:paraId="53A11FB7" w14:textId="77777777" w:rsidR="003C062A" w:rsidRPr="002653F8" w:rsidRDefault="003C062A" w:rsidP="00E837AF">
      <w:pPr>
        <w:pStyle w:val="REG-P1"/>
      </w:pPr>
    </w:p>
    <w:p w14:paraId="674A9502" w14:textId="77777777" w:rsidR="003C062A" w:rsidRPr="002653F8" w:rsidRDefault="003C062A" w:rsidP="00E837AF">
      <w:pPr>
        <w:pStyle w:val="REG-P1"/>
      </w:pPr>
      <w:r w:rsidRPr="002653F8">
        <w:t>(3)</w:t>
      </w:r>
      <w:r w:rsidRPr="002653F8">
        <w:tab/>
      </w:r>
      <w:r w:rsidRPr="002653F8">
        <w:rPr>
          <w:color w:val="282828"/>
        </w:rPr>
        <w:t xml:space="preserve">A </w:t>
      </w:r>
      <w:r w:rsidRPr="002653F8">
        <w:t xml:space="preserve">personalised licence number may consist </w:t>
      </w:r>
      <w:r w:rsidRPr="002653F8">
        <w:rPr>
          <w:color w:val="282828"/>
        </w:rPr>
        <w:t xml:space="preserve">of a </w:t>
      </w:r>
      <w:r w:rsidRPr="002653F8">
        <w:t>ma</w:t>
      </w:r>
      <w:r w:rsidRPr="002653F8">
        <w:rPr>
          <w:color w:val="383838"/>
        </w:rPr>
        <w:t>xi</w:t>
      </w:r>
      <w:r w:rsidRPr="002653F8">
        <w:t xml:space="preserve">mum </w:t>
      </w:r>
      <w:r w:rsidRPr="002653F8">
        <w:rPr>
          <w:color w:val="282828"/>
        </w:rPr>
        <w:t xml:space="preserve">of </w:t>
      </w:r>
      <w:r w:rsidRPr="002653F8">
        <w:t>seven</w:t>
      </w:r>
      <w:r w:rsidR="001737F0" w:rsidRPr="002653F8">
        <w:t xml:space="preserve"> </w:t>
      </w:r>
      <w:r w:rsidRPr="002653F8">
        <w:rPr>
          <w:color w:val="282828"/>
        </w:rPr>
        <w:t xml:space="preserve">alphabetical </w:t>
      </w:r>
      <w:r w:rsidRPr="002653F8">
        <w:t xml:space="preserve">or numerical </w:t>
      </w:r>
      <w:r w:rsidRPr="002653F8">
        <w:rPr>
          <w:color w:val="282828"/>
        </w:rPr>
        <w:t xml:space="preserve">characters </w:t>
      </w:r>
      <w:r w:rsidRPr="002653F8">
        <w:t xml:space="preserve">or a combination of </w:t>
      </w:r>
      <w:r w:rsidRPr="002653F8">
        <w:rPr>
          <w:color w:val="282828"/>
        </w:rPr>
        <w:t>a</w:t>
      </w:r>
      <w:r w:rsidRPr="002653F8">
        <w:rPr>
          <w:color w:val="070707"/>
        </w:rPr>
        <w:t>lph</w:t>
      </w:r>
      <w:r w:rsidRPr="002653F8">
        <w:rPr>
          <w:color w:val="282828"/>
        </w:rPr>
        <w:t>anumerical characters.</w:t>
      </w:r>
    </w:p>
    <w:p w14:paraId="33434C4A" w14:textId="77777777" w:rsidR="003C062A" w:rsidRPr="002653F8" w:rsidRDefault="003C062A" w:rsidP="00E837AF">
      <w:pPr>
        <w:pStyle w:val="REG-P1"/>
      </w:pPr>
    </w:p>
    <w:p w14:paraId="23857319" w14:textId="04AEC0C6" w:rsidR="00E4562B" w:rsidRPr="002653F8" w:rsidRDefault="003C062A" w:rsidP="00E837AF">
      <w:pPr>
        <w:pStyle w:val="REG-P1"/>
      </w:pPr>
      <w:r w:rsidRPr="002653F8">
        <w:lastRenderedPageBreak/>
        <w:t>(4)</w:t>
      </w:r>
      <w:r w:rsidRPr="002653F8">
        <w:tab/>
        <w:t>The characters referred to in subregulation (3), must be followed by</w:t>
      </w:r>
      <w:r w:rsidR="00E4562B" w:rsidRPr="002653F8">
        <w:t xml:space="preserve"> -</w:t>
      </w:r>
    </w:p>
    <w:p w14:paraId="1F00D9D6" w14:textId="34866961" w:rsidR="003E0ED9" w:rsidRPr="002653F8" w:rsidRDefault="003E0ED9" w:rsidP="00E837AF">
      <w:pPr>
        <w:pStyle w:val="REG-P1"/>
      </w:pPr>
    </w:p>
    <w:p w14:paraId="7EB1A634" w14:textId="77777777" w:rsidR="003E0ED9" w:rsidRPr="002653F8" w:rsidRDefault="003E0ED9" w:rsidP="00E837AF">
      <w:pPr>
        <w:pStyle w:val="REG-Pa"/>
      </w:pPr>
      <w:r w:rsidRPr="002653F8">
        <w:t xml:space="preserve">(a) </w:t>
      </w:r>
      <w:r w:rsidRPr="002653F8">
        <w:tab/>
        <w:t>an emblem of the National Flag of Namibia, which emblem must comply with the description set out in Schedule 6 to the Namibian Constitution; and</w:t>
      </w:r>
    </w:p>
    <w:p w14:paraId="00421354" w14:textId="77777777" w:rsidR="003E0ED9" w:rsidRPr="002653F8" w:rsidRDefault="003E0ED9" w:rsidP="00E837AF">
      <w:pPr>
        <w:pStyle w:val="REG-Pa"/>
      </w:pPr>
    </w:p>
    <w:p w14:paraId="01EC2981" w14:textId="23C77420" w:rsidR="003C062A" w:rsidRPr="002653F8" w:rsidRDefault="003E0ED9" w:rsidP="00E837AF">
      <w:pPr>
        <w:pStyle w:val="REG-Pa"/>
      </w:pPr>
      <w:r w:rsidRPr="002653F8">
        <w:t xml:space="preserve">(b) </w:t>
      </w:r>
      <w:r w:rsidRPr="002653F8">
        <w:tab/>
        <w:t xml:space="preserve">the letters </w:t>
      </w:r>
      <w:r w:rsidR="00E837AF" w:rsidRPr="002653F8">
        <w:t>“</w:t>
      </w:r>
      <w:r w:rsidRPr="002653F8">
        <w:t>NA</w:t>
      </w:r>
      <w:r w:rsidR="00E837AF" w:rsidRPr="002653F8">
        <w:t>”</w:t>
      </w:r>
      <w:r w:rsidRPr="002653F8">
        <w:t xml:space="preserve">, depicting </w:t>
      </w:r>
      <w:r w:rsidR="00E837AF" w:rsidRPr="002653F8">
        <w:t>“</w:t>
      </w:r>
      <w:r w:rsidRPr="002653F8">
        <w:t>Namibia</w:t>
      </w:r>
      <w:r w:rsidR="00E837AF" w:rsidRPr="002653F8">
        <w:t>”</w:t>
      </w:r>
      <w:r w:rsidRPr="002653F8">
        <w:t>.</w:t>
      </w:r>
    </w:p>
    <w:p w14:paraId="5C00DEE1" w14:textId="77777777" w:rsidR="003E0ED9" w:rsidRPr="002653F8" w:rsidRDefault="003E0ED9" w:rsidP="00E837AF">
      <w:pPr>
        <w:pStyle w:val="REG-Pa"/>
      </w:pPr>
    </w:p>
    <w:p w14:paraId="28733B9D" w14:textId="77777777" w:rsidR="003E0ED9" w:rsidRPr="002653F8" w:rsidRDefault="00A37074" w:rsidP="00E837AF">
      <w:pPr>
        <w:pStyle w:val="REG-P1"/>
        <w:jc w:val="center"/>
      </w:pPr>
      <w:r w:rsidRPr="002653F8">
        <w:rPr>
          <w:rFonts w:ascii="Arial" w:hAnsi="Arial" w:cs="Arial"/>
          <w:b/>
          <w:bCs/>
          <w:color w:val="00B050"/>
          <w:sz w:val="18"/>
          <w:szCs w:val="18"/>
        </w:rPr>
        <w:t>[</w:t>
      </w:r>
      <w:r w:rsidR="00AC4CE8" w:rsidRPr="002653F8">
        <w:rPr>
          <w:rFonts w:ascii="Arial" w:hAnsi="Arial" w:cs="Arial"/>
          <w:b/>
          <w:bCs/>
          <w:color w:val="00B050"/>
          <w:sz w:val="18"/>
          <w:szCs w:val="18"/>
        </w:rPr>
        <w:t>s</w:t>
      </w:r>
      <w:r w:rsidR="003E0ED9" w:rsidRPr="002653F8">
        <w:rPr>
          <w:rFonts w:ascii="Arial" w:hAnsi="Arial" w:cs="Arial"/>
          <w:b/>
          <w:bCs/>
          <w:color w:val="00B050"/>
          <w:sz w:val="18"/>
          <w:szCs w:val="18"/>
        </w:rPr>
        <w:t xml:space="preserve">ubregulation </w:t>
      </w:r>
      <w:r w:rsidR="00DE520F" w:rsidRPr="002653F8">
        <w:rPr>
          <w:rFonts w:ascii="Arial" w:hAnsi="Arial" w:cs="Arial"/>
          <w:b/>
          <w:bCs/>
          <w:color w:val="00B050"/>
          <w:sz w:val="18"/>
          <w:szCs w:val="18"/>
        </w:rPr>
        <w:t>(</w:t>
      </w:r>
      <w:r w:rsidR="003E0ED9" w:rsidRPr="002653F8">
        <w:rPr>
          <w:rFonts w:ascii="Arial" w:hAnsi="Arial" w:cs="Arial"/>
          <w:b/>
          <w:bCs/>
          <w:color w:val="00B050"/>
          <w:sz w:val="18"/>
          <w:szCs w:val="18"/>
        </w:rPr>
        <w:t>4</w:t>
      </w:r>
      <w:r w:rsidR="00DE520F" w:rsidRPr="002653F8">
        <w:rPr>
          <w:rFonts w:ascii="Arial" w:hAnsi="Arial" w:cs="Arial"/>
          <w:b/>
          <w:bCs/>
          <w:color w:val="00B050"/>
          <w:sz w:val="18"/>
          <w:szCs w:val="18"/>
        </w:rPr>
        <w:t>)</w:t>
      </w:r>
      <w:r w:rsidR="003E0ED9" w:rsidRPr="002653F8">
        <w:rPr>
          <w:rFonts w:ascii="Arial" w:hAnsi="Arial" w:cs="Arial"/>
          <w:b/>
          <w:bCs/>
          <w:color w:val="00B050"/>
          <w:sz w:val="18"/>
          <w:szCs w:val="18"/>
        </w:rPr>
        <w:t xml:space="preserve"> substituted by GN 104</w:t>
      </w:r>
      <w:r w:rsidR="00DE520F" w:rsidRPr="002653F8">
        <w:rPr>
          <w:rFonts w:ascii="Arial" w:hAnsi="Arial" w:cs="Arial"/>
          <w:b/>
          <w:bCs/>
          <w:color w:val="00B050"/>
          <w:sz w:val="18"/>
          <w:szCs w:val="18"/>
        </w:rPr>
        <w:t>/</w:t>
      </w:r>
      <w:r w:rsidR="003E0ED9" w:rsidRPr="002653F8">
        <w:rPr>
          <w:rFonts w:ascii="Arial" w:hAnsi="Arial" w:cs="Arial"/>
          <w:b/>
          <w:bCs/>
          <w:color w:val="00B050"/>
          <w:sz w:val="18"/>
          <w:szCs w:val="18"/>
        </w:rPr>
        <w:t>2007]</w:t>
      </w:r>
    </w:p>
    <w:p w14:paraId="67C2C070" w14:textId="77777777" w:rsidR="003E0ED9" w:rsidRPr="002653F8" w:rsidRDefault="003E0ED9" w:rsidP="00E837AF">
      <w:pPr>
        <w:pStyle w:val="REG-P1"/>
      </w:pPr>
    </w:p>
    <w:p w14:paraId="355D70B0" w14:textId="5045AD07" w:rsidR="003C062A" w:rsidRPr="002653F8" w:rsidRDefault="003C062A" w:rsidP="00E837AF">
      <w:pPr>
        <w:pStyle w:val="REG-P1"/>
      </w:pPr>
      <w:r w:rsidRPr="002653F8">
        <w:t>(5)</w:t>
      </w:r>
      <w:r w:rsidRPr="002653F8">
        <w:tab/>
        <w:t xml:space="preserve">A personalised number plate must comply </w:t>
      </w:r>
      <w:r w:rsidRPr="002653F8">
        <w:rPr>
          <w:color w:val="282828"/>
        </w:rPr>
        <w:t xml:space="preserve">with </w:t>
      </w:r>
      <w:r w:rsidRPr="002653F8">
        <w:t>the Standard</w:t>
      </w:r>
      <w:r w:rsidR="001737F0" w:rsidRPr="002653F8">
        <w:t xml:space="preserve"> </w:t>
      </w:r>
      <w:r w:rsidRPr="002653F8">
        <w:t xml:space="preserve">Specification of the South African Bureau of Standards SABS </w:t>
      </w:r>
      <w:r w:rsidRPr="002653F8">
        <w:rPr>
          <w:color w:val="282828"/>
        </w:rPr>
        <w:t xml:space="preserve">1116 </w:t>
      </w:r>
      <w:r w:rsidR="00E837AF" w:rsidRPr="002653F8">
        <w:rPr>
          <w:color w:val="282828"/>
        </w:rPr>
        <w:t>“</w:t>
      </w:r>
      <w:r w:rsidRPr="002653F8">
        <w:rPr>
          <w:color w:val="282828"/>
        </w:rPr>
        <w:t>Retro-</w:t>
      </w:r>
      <w:r w:rsidRPr="002653F8">
        <w:t>Reflective</w:t>
      </w:r>
      <w:r w:rsidR="001737F0" w:rsidRPr="002653F8">
        <w:t xml:space="preserve"> </w:t>
      </w:r>
      <w:r w:rsidRPr="002653F8">
        <w:t>Registration Plates for Motor Vehicles</w:t>
      </w:r>
      <w:r w:rsidR="00E837AF" w:rsidRPr="002653F8">
        <w:t>”</w:t>
      </w:r>
      <w:r w:rsidRPr="002653F8">
        <w:t xml:space="preserve">, Part </w:t>
      </w:r>
      <w:r w:rsidRPr="002653F8">
        <w:rPr>
          <w:color w:val="282828"/>
        </w:rPr>
        <w:t>4:1996</w:t>
      </w:r>
      <w:r w:rsidR="00E837AF" w:rsidRPr="002653F8">
        <w:rPr>
          <w:color w:val="282828"/>
        </w:rPr>
        <w:t>”</w:t>
      </w:r>
      <w:r w:rsidRPr="002653F8">
        <w:rPr>
          <w:color w:val="282828"/>
        </w:rPr>
        <w:t xml:space="preserve"> </w:t>
      </w:r>
      <w:r w:rsidRPr="002653F8">
        <w:t>Registration Plates (plastics)</w:t>
      </w:r>
      <w:r w:rsidR="00E837AF" w:rsidRPr="002653F8">
        <w:t>’</w:t>
      </w:r>
      <w:r w:rsidRPr="002653F8">
        <w:t xml:space="preserve"> as </w:t>
      </w:r>
      <w:r w:rsidRPr="002653F8">
        <w:rPr>
          <w:color w:val="282828"/>
        </w:rPr>
        <w:t xml:space="preserve">published </w:t>
      </w:r>
      <w:r w:rsidRPr="002653F8">
        <w:t>under South African Government Notice No. R 1644 of</w:t>
      </w:r>
      <w:r w:rsidR="001737F0" w:rsidRPr="002653F8">
        <w:t xml:space="preserve"> </w:t>
      </w:r>
      <w:r w:rsidRPr="002653F8">
        <w:t xml:space="preserve">3 </w:t>
      </w:r>
      <w:r w:rsidRPr="002653F8">
        <w:rPr>
          <w:color w:val="282828"/>
        </w:rPr>
        <w:t xml:space="preserve">August of </w:t>
      </w:r>
      <w:r w:rsidRPr="002653F8">
        <w:t xml:space="preserve">1984 and </w:t>
      </w:r>
      <w:r w:rsidRPr="002653F8">
        <w:rPr>
          <w:color w:val="282828"/>
        </w:rPr>
        <w:t xml:space="preserve">the </w:t>
      </w:r>
      <w:r w:rsidRPr="002653F8">
        <w:t xml:space="preserve">characters must be blue on </w:t>
      </w:r>
      <w:r w:rsidRPr="002653F8">
        <w:rPr>
          <w:color w:val="282828"/>
        </w:rPr>
        <w:t xml:space="preserve">a white </w:t>
      </w:r>
      <w:r w:rsidRPr="002653F8">
        <w:t xml:space="preserve">background </w:t>
      </w:r>
      <w:r w:rsidRPr="002653F8">
        <w:rPr>
          <w:color w:val="282828"/>
        </w:rPr>
        <w:t xml:space="preserve">as contemplated </w:t>
      </w:r>
      <w:r w:rsidRPr="002653F8">
        <w:t xml:space="preserve">in that </w:t>
      </w:r>
      <w:r w:rsidRPr="002653F8">
        <w:rPr>
          <w:color w:val="282828"/>
        </w:rPr>
        <w:t>specification</w:t>
      </w:r>
      <w:r w:rsidR="00F347B4" w:rsidRPr="002653F8">
        <w:rPr>
          <w:color w:val="282828"/>
        </w:rPr>
        <w:t>.</w:t>
      </w:r>
    </w:p>
    <w:p w14:paraId="5CB8EE45" w14:textId="77777777" w:rsidR="003C062A" w:rsidRPr="002653F8" w:rsidRDefault="003C062A" w:rsidP="00E837AF">
      <w:pPr>
        <w:pStyle w:val="REG-P0"/>
      </w:pPr>
    </w:p>
    <w:p w14:paraId="3D99C135" w14:textId="77777777" w:rsidR="003C062A" w:rsidRPr="002653F8" w:rsidRDefault="003C062A" w:rsidP="00E837AF">
      <w:pPr>
        <w:pStyle w:val="REG-P1"/>
      </w:pPr>
      <w:r w:rsidRPr="002653F8">
        <w:t>(6)</w:t>
      </w:r>
      <w:r w:rsidRPr="002653F8">
        <w:tab/>
      </w:r>
      <w:r w:rsidR="003E0ED9" w:rsidRPr="002653F8">
        <w:t>Despite the specification referred to in subregulation (5) the National Flag of Namibia must be in full colour</w:t>
      </w:r>
      <w:r w:rsidRPr="002653F8">
        <w:t>.</w:t>
      </w:r>
    </w:p>
    <w:p w14:paraId="4E95D68F" w14:textId="77777777" w:rsidR="003E0ED9" w:rsidRPr="002653F8" w:rsidRDefault="003E0ED9" w:rsidP="00E837AF">
      <w:pPr>
        <w:pStyle w:val="REG-P1"/>
      </w:pPr>
    </w:p>
    <w:p w14:paraId="655510A7" w14:textId="77777777" w:rsidR="003E0ED9" w:rsidRPr="002653F8" w:rsidRDefault="003E0ED9" w:rsidP="00E837AF">
      <w:pPr>
        <w:pStyle w:val="REG-P1"/>
        <w:jc w:val="center"/>
      </w:pPr>
      <w:r w:rsidRPr="002653F8">
        <w:rPr>
          <w:rFonts w:ascii="Arial" w:hAnsi="Arial" w:cs="Arial"/>
          <w:b/>
          <w:bCs/>
          <w:color w:val="00B050"/>
          <w:sz w:val="18"/>
          <w:szCs w:val="18"/>
        </w:rPr>
        <w:t>[</w:t>
      </w:r>
      <w:r w:rsidR="00A37074" w:rsidRPr="002653F8">
        <w:rPr>
          <w:rFonts w:ascii="Arial" w:hAnsi="Arial" w:cs="Arial"/>
          <w:b/>
          <w:bCs/>
          <w:color w:val="00B050"/>
          <w:sz w:val="18"/>
          <w:szCs w:val="18"/>
        </w:rPr>
        <w:t xml:space="preserve">subregulation </w:t>
      </w:r>
      <w:r w:rsidR="007732AB" w:rsidRPr="002653F8">
        <w:rPr>
          <w:rFonts w:ascii="Arial" w:hAnsi="Arial" w:cs="Arial"/>
          <w:b/>
          <w:bCs/>
          <w:color w:val="00B050"/>
          <w:sz w:val="18"/>
          <w:szCs w:val="18"/>
        </w:rPr>
        <w:t>(</w:t>
      </w:r>
      <w:r w:rsidR="00AC4CE8" w:rsidRPr="002653F8">
        <w:rPr>
          <w:rFonts w:ascii="Arial" w:hAnsi="Arial" w:cs="Arial"/>
          <w:b/>
          <w:bCs/>
          <w:color w:val="00B050"/>
          <w:sz w:val="18"/>
          <w:szCs w:val="18"/>
        </w:rPr>
        <w:t>6</w:t>
      </w:r>
      <w:r w:rsidR="007732AB" w:rsidRPr="002653F8">
        <w:rPr>
          <w:rFonts w:ascii="Arial" w:hAnsi="Arial" w:cs="Arial"/>
          <w:b/>
          <w:bCs/>
          <w:color w:val="00B050"/>
          <w:sz w:val="18"/>
          <w:szCs w:val="18"/>
        </w:rPr>
        <w:t>)</w:t>
      </w:r>
      <w:r w:rsidR="00AC4CE8" w:rsidRPr="002653F8">
        <w:rPr>
          <w:rFonts w:ascii="Arial" w:hAnsi="Arial" w:cs="Arial"/>
          <w:b/>
          <w:bCs/>
          <w:color w:val="00B050"/>
          <w:sz w:val="18"/>
          <w:szCs w:val="18"/>
        </w:rPr>
        <w:t xml:space="preserve"> </w:t>
      </w:r>
      <w:r w:rsidRPr="002653F8">
        <w:rPr>
          <w:rFonts w:ascii="Arial" w:hAnsi="Arial" w:cs="Arial"/>
          <w:b/>
          <w:bCs/>
          <w:color w:val="00B050"/>
          <w:sz w:val="18"/>
          <w:szCs w:val="18"/>
        </w:rPr>
        <w:t xml:space="preserve">substituted by </w:t>
      </w:r>
      <w:r w:rsidR="00DE520F" w:rsidRPr="002653F8">
        <w:rPr>
          <w:rFonts w:ascii="Arial" w:hAnsi="Arial" w:cs="Arial"/>
          <w:b/>
          <w:bCs/>
          <w:color w:val="00B050"/>
          <w:sz w:val="18"/>
          <w:szCs w:val="18"/>
        </w:rPr>
        <w:t>GN 104/</w:t>
      </w:r>
      <w:r w:rsidRPr="002653F8">
        <w:rPr>
          <w:rFonts w:ascii="Arial" w:hAnsi="Arial" w:cs="Arial"/>
          <w:b/>
          <w:bCs/>
          <w:color w:val="00B050"/>
          <w:sz w:val="18"/>
          <w:szCs w:val="18"/>
        </w:rPr>
        <w:t>2007]</w:t>
      </w:r>
    </w:p>
    <w:p w14:paraId="0B6CB54E" w14:textId="77777777" w:rsidR="003E0ED9" w:rsidRPr="002653F8" w:rsidRDefault="003E0ED9" w:rsidP="00E837AF">
      <w:pPr>
        <w:pStyle w:val="REG-P1"/>
        <w:ind w:firstLine="0"/>
      </w:pPr>
    </w:p>
    <w:p w14:paraId="1D0B5732" w14:textId="77777777" w:rsidR="00E4562B" w:rsidRPr="002653F8" w:rsidRDefault="003C062A" w:rsidP="00E837AF">
      <w:pPr>
        <w:pStyle w:val="REG-P1"/>
      </w:pPr>
      <w:r w:rsidRPr="002653F8">
        <w:t>(7)</w:t>
      </w:r>
      <w:r w:rsidRPr="002653F8">
        <w:tab/>
        <w:t xml:space="preserve">A personalised licence </w:t>
      </w:r>
      <w:r w:rsidR="001737F0" w:rsidRPr="002653F8">
        <w:t>numb</w:t>
      </w:r>
      <w:r w:rsidRPr="002653F8">
        <w:t>er must be displayed</w:t>
      </w:r>
      <w:r w:rsidR="00E4562B" w:rsidRPr="002653F8">
        <w:t xml:space="preserve"> -</w:t>
      </w:r>
    </w:p>
    <w:p w14:paraId="591395F2" w14:textId="519D5D26" w:rsidR="003C062A" w:rsidRPr="002653F8" w:rsidRDefault="003C062A" w:rsidP="00E837AF">
      <w:pPr>
        <w:pStyle w:val="REG-P0"/>
      </w:pPr>
    </w:p>
    <w:p w14:paraId="5F6C4B1D" w14:textId="77777777" w:rsidR="003C062A" w:rsidRPr="002653F8" w:rsidRDefault="003C062A" w:rsidP="00E837AF">
      <w:pPr>
        <w:pStyle w:val="REG-Pa"/>
      </w:pPr>
      <w:r w:rsidRPr="002653F8">
        <w:t>(a)</w:t>
      </w:r>
      <w:r w:rsidRPr="002653F8">
        <w:tab/>
        <w:t xml:space="preserve">with </w:t>
      </w:r>
      <w:r w:rsidRPr="002653F8">
        <w:rPr>
          <w:color w:val="282828"/>
        </w:rPr>
        <w:t xml:space="preserve">all </w:t>
      </w:r>
      <w:r w:rsidRPr="002653F8">
        <w:t xml:space="preserve">the characters </w:t>
      </w:r>
      <w:r w:rsidRPr="002653F8">
        <w:rPr>
          <w:color w:val="282828"/>
        </w:rPr>
        <w:t xml:space="preserve">and </w:t>
      </w:r>
      <w:r w:rsidRPr="002653F8">
        <w:t xml:space="preserve">the </w:t>
      </w:r>
      <w:r w:rsidR="003E0ED9" w:rsidRPr="002653F8">
        <w:rPr>
          <w:rFonts w:cs="Times New Roman"/>
        </w:rPr>
        <w:t>National Flag of Namibia</w:t>
      </w:r>
      <w:r w:rsidRPr="002653F8">
        <w:t xml:space="preserve"> in one line; or</w:t>
      </w:r>
    </w:p>
    <w:p w14:paraId="588A8E72" w14:textId="77777777" w:rsidR="003C062A" w:rsidRPr="002653F8" w:rsidRDefault="003C062A" w:rsidP="00E837AF">
      <w:pPr>
        <w:pStyle w:val="REG-Pa"/>
      </w:pPr>
    </w:p>
    <w:p w14:paraId="56878F5E" w14:textId="77777777" w:rsidR="003C062A" w:rsidRPr="002653F8" w:rsidRDefault="003C062A" w:rsidP="00E837AF">
      <w:pPr>
        <w:pStyle w:val="REG-Pa"/>
      </w:pPr>
      <w:r w:rsidRPr="002653F8">
        <w:t>(b)</w:t>
      </w:r>
      <w:r w:rsidRPr="002653F8">
        <w:tab/>
        <w:t xml:space="preserve">if the </w:t>
      </w:r>
      <w:r w:rsidRPr="002653F8">
        <w:rPr>
          <w:color w:val="282828"/>
        </w:rPr>
        <w:t xml:space="preserve">size of </w:t>
      </w:r>
      <w:r w:rsidRPr="002653F8">
        <w:t xml:space="preserve">the </w:t>
      </w:r>
      <w:r w:rsidRPr="002653F8">
        <w:rPr>
          <w:color w:val="282828"/>
        </w:rPr>
        <w:t xml:space="preserve">motor vehicle </w:t>
      </w:r>
      <w:r w:rsidRPr="002653F8">
        <w:t xml:space="preserve">prevents the display referred to in paragraph (a), with some </w:t>
      </w:r>
      <w:r w:rsidRPr="002653F8">
        <w:rPr>
          <w:color w:val="282828"/>
        </w:rPr>
        <w:t xml:space="preserve">characters </w:t>
      </w:r>
      <w:r w:rsidRPr="002653F8">
        <w:t xml:space="preserve">in one line </w:t>
      </w:r>
      <w:r w:rsidRPr="002653F8">
        <w:rPr>
          <w:color w:val="282828"/>
        </w:rPr>
        <w:t xml:space="preserve">and </w:t>
      </w:r>
      <w:r w:rsidRPr="002653F8">
        <w:t xml:space="preserve">the remainder </w:t>
      </w:r>
      <w:r w:rsidRPr="002653F8">
        <w:rPr>
          <w:color w:val="282828"/>
        </w:rPr>
        <w:t xml:space="preserve">of </w:t>
      </w:r>
      <w:r w:rsidRPr="002653F8">
        <w:t xml:space="preserve">the </w:t>
      </w:r>
      <w:r w:rsidRPr="002653F8">
        <w:rPr>
          <w:color w:val="282828"/>
        </w:rPr>
        <w:t xml:space="preserve">characters </w:t>
      </w:r>
      <w:r w:rsidRPr="002653F8">
        <w:t xml:space="preserve">in </w:t>
      </w:r>
      <w:r w:rsidRPr="002653F8">
        <w:rPr>
          <w:color w:val="282828"/>
        </w:rPr>
        <w:t xml:space="preserve">a </w:t>
      </w:r>
      <w:r w:rsidRPr="002653F8">
        <w:t>line immediat</w:t>
      </w:r>
      <w:r w:rsidRPr="002653F8">
        <w:rPr>
          <w:color w:val="383838"/>
        </w:rPr>
        <w:t>e</w:t>
      </w:r>
      <w:r w:rsidRPr="002653F8">
        <w:t>ly below.</w:t>
      </w:r>
    </w:p>
    <w:p w14:paraId="2993EED4" w14:textId="77777777" w:rsidR="003E0ED9" w:rsidRPr="002653F8" w:rsidRDefault="003E0ED9" w:rsidP="00E837AF">
      <w:pPr>
        <w:pStyle w:val="REG-Pa"/>
      </w:pPr>
    </w:p>
    <w:p w14:paraId="2B3E0126" w14:textId="77777777" w:rsidR="003E0ED9" w:rsidRPr="002653F8" w:rsidRDefault="00A37074" w:rsidP="00E837AF">
      <w:pPr>
        <w:pStyle w:val="REG-P1"/>
        <w:jc w:val="center"/>
      </w:pPr>
      <w:r w:rsidRPr="002653F8">
        <w:rPr>
          <w:rFonts w:ascii="Arial" w:hAnsi="Arial" w:cs="Arial"/>
          <w:b/>
          <w:bCs/>
          <w:color w:val="00B050"/>
          <w:sz w:val="18"/>
          <w:szCs w:val="18"/>
        </w:rPr>
        <w:t xml:space="preserve">[subregulation </w:t>
      </w:r>
      <w:r w:rsidR="007732AB" w:rsidRPr="002653F8">
        <w:rPr>
          <w:rFonts w:ascii="Arial" w:hAnsi="Arial" w:cs="Arial"/>
          <w:b/>
          <w:bCs/>
          <w:color w:val="00B050"/>
          <w:sz w:val="18"/>
          <w:szCs w:val="18"/>
        </w:rPr>
        <w:t>(</w:t>
      </w:r>
      <w:r w:rsidR="00AC4CE8" w:rsidRPr="002653F8">
        <w:rPr>
          <w:rFonts w:ascii="Arial" w:hAnsi="Arial" w:cs="Arial"/>
          <w:b/>
          <w:bCs/>
          <w:color w:val="00B050"/>
          <w:sz w:val="18"/>
          <w:szCs w:val="18"/>
        </w:rPr>
        <w:t>7</w:t>
      </w:r>
      <w:r w:rsidR="007732AB" w:rsidRPr="002653F8">
        <w:rPr>
          <w:rFonts w:ascii="Arial" w:hAnsi="Arial" w:cs="Arial"/>
          <w:b/>
          <w:bCs/>
          <w:color w:val="00B050"/>
          <w:sz w:val="18"/>
          <w:szCs w:val="18"/>
        </w:rPr>
        <w:t>)</w:t>
      </w:r>
      <w:r w:rsidR="00AC4CE8" w:rsidRPr="002653F8">
        <w:rPr>
          <w:rFonts w:ascii="Arial" w:hAnsi="Arial" w:cs="Arial"/>
          <w:b/>
          <w:bCs/>
          <w:color w:val="00B050"/>
          <w:sz w:val="18"/>
          <w:szCs w:val="18"/>
        </w:rPr>
        <w:t xml:space="preserve"> </w:t>
      </w:r>
      <w:r w:rsidR="003E0ED9" w:rsidRPr="002653F8">
        <w:rPr>
          <w:rFonts w:ascii="Arial" w:hAnsi="Arial" w:cs="Arial"/>
          <w:b/>
          <w:bCs/>
          <w:color w:val="00B050"/>
          <w:sz w:val="18"/>
          <w:szCs w:val="18"/>
        </w:rPr>
        <w:t>amended by GN 104</w:t>
      </w:r>
      <w:r w:rsidR="00DE520F" w:rsidRPr="002653F8">
        <w:rPr>
          <w:rFonts w:ascii="Arial" w:hAnsi="Arial" w:cs="Arial"/>
          <w:b/>
          <w:bCs/>
          <w:color w:val="00B050"/>
          <w:sz w:val="18"/>
          <w:szCs w:val="18"/>
        </w:rPr>
        <w:t>/</w:t>
      </w:r>
      <w:r w:rsidR="003E0ED9" w:rsidRPr="002653F8">
        <w:rPr>
          <w:rFonts w:ascii="Arial" w:hAnsi="Arial" w:cs="Arial"/>
          <w:b/>
          <w:bCs/>
          <w:color w:val="00B050"/>
          <w:sz w:val="18"/>
          <w:szCs w:val="18"/>
        </w:rPr>
        <w:t>2007]</w:t>
      </w:r>
    </w:p>
    <w:p w14:paraId="04BEE93F" w14:textId="77777777" w:rsidR="003C062A" w:rsidRPr="002653F8" w:rsidRDefault="003C062A" w:rsidP="00E837AF">
      <w:pPr>
        <w:pStyle w:val="REG-Pa"/>
      </w:pPr>
    </w:p>
    <w:p w14:paraId="2B06D295" w14:textId="77777777" w:rsidR="003C062A" w:rsidRPr="002653F8" w:rsidRDefault="003C062A" w:rsidP="00E837AF">
      <w:pPr>
        <w:pStyle w:val="REG-P1"/>
      </w:pPr>
      <w:r w:rsidRPr="002653F8">
        <w:t>(8)</w:t>
      </w:r>
      <w:r w:rsidRPr="002653F8">
        <w:tab/>
        <w:t xml:space="preserve">A personalised licence number </w:t>
      </w:r>
      <w:r w:rsidRPr="002653F8">
        <w:rPr>
          <w:color w:val="282828"/>
        </w:rPr>
        <w:t xml:space="preserve">may </w:t>
      </w:r>
      <w:r w:rsidRPr="002653F8">
        <w:t xml:space="preserve">not be of </w:t>
      </w:r>
      <w:r w:rsidRPr="002653F8">
        <w:rPr>
          <w:color w:val="282828"/>
        </w:rPr>
        <w:t xml:space="preserve">an </w:t>
      </w:r>
      <w:r w:rsidRPr="002653F8">
        <w:t>obsc</w:t>
      </w:r>
      <w:r w:rsidRPr="002653F8">
        <w:rPr>
          <w:color w:val="383838"/>
        </w:rPr>
        <w:t>e</w:t>
      </w:r>
      <w:r w:rsidRPr="002653F8">
        <w:t>ne, indecent or</w:t>
      </w:r>
      <w:r w:rsidR="001737F0" w:rsidRPr="002653F8">
        <w:t xml:space="preserve"> </w:t>
      </w:r>
      <w:r w:rsidRPr="002653F8">
        <w:rPr>
          <w:color w:val="282828"/>
        </w:rPr>
        <w:t xml:space="preserve">immoral </w:t>
      </w:r>
      <w:r w:rsidRPr="002653F8">
        <w:t xml:space="preserve">nature or </w:t>
      </w:r>
      <w:r w:rsidRPr="002653F8">
        <w:rPr>
          <w:color w:val="282828"/>
        </w:rPr>
        <w:t xml:space="preserve">such that it would offend </w:t>
      </w:r>
      <w:r w:rsidRPr="002653F8">
        <w:t xml:space="preserve">the </w:t>
      </w:r>
      <w:r w:rsidRPr="002653F8">
        <w:rPr>
          <w:color w:val="282828"/>
        </w:rPr>
        <w:t xml:space="preserve">public </w:t>
      </w:r>
      <w:r w:rsidRPr="002653F8">
        <w:t>morals or decency.</w:t>
      </w:r>
    </w:p>
    <w:p w14:paraId="3FC9568D" w14:textId="77777777" w:rsidR="003C062A" w:rsidRPr="002653F8" w:rsidRDefault="003C062A" w:rsidP="00E837AF">
      <w:pPr>
        <w:pStyle w:val="REG-P1"/>
      </w:pPr>
    </w:p>
    <w:p w14:paraId="2A0A3072" w14:textId="77777777" w:rsidR="003C062A" w:rsidRPr="002653F8" w:rsidRDefault="003C062A" w:rsidP="00E837AF">
      <w:pPr>
        <w:pStyle w:val="REG-P1"/>
      </w:pPr>
      <w:r w:rsidRPr="002653F8">
        <w:t>(9)</w:t>
      </w:r>
      <w:r w:rsidRPr="002653F8">
        <w:tab/>
        <w:t xml:space="preserve">A person may </w:t>
      </w:r>
      <w:r w:rsidRPr="002653F8">
        <w:rPr>
          <w:color w:val="282828"/>
        </w:rPr>
        <w:t xml:space="preserve">not </w:t>
      </w:r>
      <w:r w:rsidRPr="002653F8">
        <w:t xml:space="preserve">issue, manufacture </w:t>
      </w:r>
      <w:r w:rsidRPr="002653F8">
        <w:rPr>
          <w:color w:val="282828"/>
        </w:rPr>
        <w:t xml:space="preserve">or affix </w:t>
      </w:r>
      <w:r w:rsidRPr="002653F8">
        <w:t xml:space="preserve">to </w:t>
      </w:r>
      <w:r w:rsidRPr="002653F8">
        <w:rPr>
          <w:color w:val="383838"/>
        </w:rPr>
        <w:t xml:space="preserve">a </w:t>
      </w:r>
      <w:r w:rsidRPr="002653F8">
        <w:rPr>
          <w:color w:val="282828"/>
        </w:rPr>
        <w:t>motor vehicle a</w:t>
      </w:r>
      <w:r w:rsidR="001737F0" w:rsidRPr="002653F8">
        <w:t xml:space="preserve"> </w:t>
      </w:r>
      <w:r w:rsidRPr="002653F8">
        <w:t xml:space="preserve">personalised </w:t>
      </w:r>
      <w:r w:rsidRPr="002653F8">
        <w:rPr>
          <w:color w:val="282828"/>
        </w:rPr>
        <w:t xml:space="preserve">number </w:t>
      </w:r>
      <w:r w:rsidRPr="002653F8">
        <w:t xml:space="preserve">plate, unless in </w:t>
      </w:r>
      <w:r w:rsidRPr="002653F8">
        <w:rPr>
          <w:color w:val="282828"/>
        </w:rPr>
        <w:t xml:space="preserve">accordance with </w:t>
      </w:r>
      <w:r w:rsidRPr="002653F8">
        <w:t xml:space="preserve">these </w:t>
      </w:r>
      <w:r w:rsidRPr="002653F8">
        <w:rPr>
          <w:color w:val="282828"/>
        </w:rPr>
        <w:t>regulations.</w:t>
      </w:r>
    </w:p>
    <w:p w14:paraId="63F15B5B" w14:textId="77777777" w:rsidR="003C062A" w:rsidRPr="002653F8" w:rsidRDefault="003C062A" w:rsidP="00E837AF">
      <w:pPr>
        <w:pStyle w:val="REG-P1"/>
      </w:pPr>
    </w:p>
    <w:p w14:paraId="3D4A9903" w14:textId="77777777" w:rsidR="003C062A" w:rsidRPr="002653F8" w:rsidRDefault="003C062A" w:rsidP="00E837AF">
      <w:pPr>
        <w:pStyle w:val="REG-P0"/>
        <w:rPr>
          <w:b/>
        </w:rPr>
      </w:pPr>
      <w:r w:rsidRPr="002653F8">
        <w:rPr>
          <w:b/>
          <w:color w:val="181818"/>
        </w:rPr>
        <w:t>Application for personalised licence number</w:t>
      </w:r>
    </w:p>
    <w:p w14:paraId="71DCD197" w14:textId="77777777" w:rsidR="003C062A" w:rsidRPr="002653F8" w:rsidRDefault="003C062A" w:rsidP="00E837AF">
      <w:pPr>
        <w:pStyle w:val="REG-P0"/>
      </w:pPr>
    </w:p>
    <w:p w14:paraId="06ACE3B6" w14:textId="34089C07" w:rsidR="00E4562B" w:rsidRPr="002653F8" w:rsidRDefault="003C062A" w:rsidP="00E837AF">
      <w:pPr>
        <w:pStyle w:val="REG-P1"/>
      </w:pPr>
      <w:r w:rsidRPr="002653F8">
        <w:rPr>
          <w:b/>
        </w:rPr>
        <w:t>38.</w:t>
      </w:r>
      <w:r w:rsidRPr="002653F8">
        <w:tab/>
      </w:r>
      <w:r w:rsidR="003E0ED9" w:rsidRPr="002653F8">
        <w:t>An application for a personalised licence number must be made to the appropriate registering authority and must be accompanied by</w:t>
      </w:r>
      <w:r w:rsidR="00E4562B" w:rsidRPr="002653F8">
        <w:t xml:space="preserve"> -</w:t>
      </w:r>
    </w:p>
    <w:p w14:paraId="1DAA7A94" w14:textId="571CCB37" w:rsidR="003E0ED9" w:rsidRPr="002653F8" w:rsidRDefault="003E0ED9" w:rsidP="00E837AF">
      <w:pPr>
        <w:autoSpaceDE w:val="0"/>
        <w:autoSpaceDN w:val="0"/>
        <w:adjustRightInd w:val="0"/>
      </w:pPr>
    </w:p>
    <w:p w14:paraId="302D490C" w14:textId="3F0B4A06" w:rsidR="003C062A" w:rsidRPr="002653F8" w:rsidRDefault="003E0ED9" w:rsidP="00E837AF">
      <w:pPr>
        <w:pStyle w:val="REG-Pa"/>
      </w:pPr>
      <w:r w:rsidRPr="002653F8">
        <w:t>(a)</w:t>
      </w:r>
      <w:r w:rsidRPr="002653F8">
        <w:tab/>
      </w:r>
      <w:r w:rsidR="003C062A" w:rsidRPr="002653F8">
        <w:t xml:space="preserve">acceptable </w:t>
      </w:r>
      <w:r w:rsidR="00F65E61" w:rsidRPr="002653F8">
        <w:t xml:space="preserve">identification </w:t>
      </w:r>
      <w:r w:rsidRPr="002653F8">
        <w:t xml:space="preserve">document </w:t>
      </w:r>
      <w:r w:rsidR="00F65E61" w:rsidRPr="002653F8">
        <w:t>of the</w:t>
      </w:r>
      <w:r w:rsidR="00F347B4" w:rsidRPr="002653F8">
        <w:t xml:space="preserve"> applicant</w:t>
      </w:r>
      <w:r w:rsidR="003C062A" w:rsidRPr="002653F8">
        <w:rPr>
          <w:color w:val="3D3D3D"/>
        </w:rPr>
        <w:t>;</w:t>
      </w:r>
    </w:p>
    <w:p w14:paraId="54581D8F" w14:textId="77777777" w:rsidR="003C062A" w:rsidRPr="002653F8" w:rsidRDefault="003C062A" w:rsidP="00E837AF">
      <w:pPr>
        <w:pStyle w:val="REG-Pa"/>
      </w:pPr>
    </w:p>
    <w:p w14:paraId="5372ECBC" w14:textId="57138C87" w:rsidR="003C062A" w:rsidRPr="002653F8" w:rsidRDefault="003C062A" w:rsidP="00E837AF">
      <w:pPr>
        <w:pStyle w:val="REG-Pa"/>
      </w:pPr>
      <w:r w:rsidRPr="002653F8">
        <w:t>(b)</w:t>
      </w:r>
      <w:r w:rsidRPr="002653F8">
        <w:tab/>
      </w:r>
      <w:r w:rsidR="003E0ED9" w:rsidRPr="002653F8">
        <w:t>up to three personalised licence numbers, in the order of the applicant</w:t>
      </w:r>
      <w:r w:rsidR="00E837AF" w:rsidRPr="002653F8">
        <w:t>’</w:t>
      </w:r>
      <w:r w:rsidR="003E0ED9" w:rsidRPr="002653F8">
        <w:t>s preference; and</w:t>
      </w:r>
    </w:p>
    <w:p w14:paraId="7AF0D6D0" w14:textId="77777777" w:rsidR="003E0ED9" w:rsidRPr="002653F8" w:rsidRDefault="003E0ED9" w:rsidP="00E837AF">
      <w:pPr>
        <w:autoSpaceDE w:val="0"/>
        <w:autoSpaceDN w:val="0"/>
        <w:adjustRightInd w:val="0"/>
      </w:pPr>
    </w:p>
    <w:p w14:paraId="046DE6B2" w14:textId="77777777" w:rsidR="003C062A" w:rsidRPr="002653F8" w:rsidRDefault="003C062A" w:rsidP="00E837AF">
      <w:pPr>
        <w:pStyle w:val="REG-Pa"/>
      </w:pPr>
      <w:r w:rsidRPr="002653F8">
        <w:t>(c)</w:t>
      </w:r>
      <w:r w:rsidRPr="002653F8">
        <w:tab/>
      </w:r>
      <w:r w:rsidR="003E0ED9" w:rsidRPr="002653F8">
        <w:t>a declaration, made under oath before a commissioner of oaths, declaring that the applicant is to his or her knowledge not aware of any copyright vesting in the expression that is applied for to be used as a personalised licence number or if copyright so vests in that expression a declaration to the effect that the applicant has been given the right of use of that expression</w:t>
      </w:r>
      <w:r w:rsidRPr="002653F8">
        <w:t>.</w:t>
      </w:r>
    </w:p>
    <w:p w14:paraId="0737FB55" w14:textId="77777777" w:rsidR="003E0ED9" w:rsidRPr="002653F8" w:rsidRDefault="003E0ED9" w:rsidP="00E837AF">
      <w:pPr>
        <w:pStyle w:val="REG-Pa"/>
      </w:pPr>
    </w:p>
    <w:p w14:paraId="09B195FE" w14:textId="77777777" w:rsidR="003E0ED9" w:rsidRPr="002653F8" w:rsidRDefault="003E0ED9" w:rsidP="00E837AF">
      <w:pPr>
        <w:pStyle w:val="REG-P1"/>
        <w:jc w:val="center"/>
      </w:pPr>
      <w:r w:rsidRPr="002653F8">
        <w:rPr>
          <w:rFonts w:ascii="Arial" w:hAnsi="Arial" w:cs="Arial"/>
          <w:b/>
          <w:bCs/>
          <w:color w:val="00B050"/>
          <w:sz w:val="18"/>
          <w:szCs w:val="18"/>
        </w:rPr>
        <w:t>[</w:t>
      </w:r>
      <w:r w:rsidR="00AC4CE8" w:rsidRPr="002653F8">
        <w:rPr>
          <w:rFonts w:ascii="Arial" w:hAnsi="Arial" w:cs="Arial"/>
          <w:b/>
          <w:bCs/>
          <w:color w:val="00B050"/>
          <w:sz w:val="18"/>
          <w:szCs w:val="18"/>
        </w:rPr>
        <w:t xml:space="preserve">regulation 38 </w:t>
      </w:r>
      <w:r w:rsidRPr="002653F8">
        <w:rPr>
          <w:rFonts w:ascii="Arial" w:hAnsi="Arial" w:cs="Arial"/>
          <w:b/>
          <w:bCs/>
          <w:color w:val="00B050"/>
          <w:sz w:val="18"/>
          <w:szCs w:val="18"/>
        </w:rPr>
        <w:t>substituted by</w:t>
      </w:r>
      <w:r w:rsidRPr="002653F8">
        <w:t xml:space="preserve"> </w:t>
      </w:r>
      <w:r w:rsidRPr="002653F8">
        <w:rPr>
          <w:rFonts w:ascii="Arial" w:hAnsi="Arial" w:cs="Arial"/>
          <w:b/>
          <w:bCs/>
          <w:color w:val="00B050"/>
          <w:sz w:val="18"/>
          <w:szCs w:val="18"/>
        </w:rPr>
        <w:t>GN 104</w:t>
      </w:r>
      <w:r w:rsidR="00DE520F" w:rsidRPr="002653F8">
        <w:rPr>
          <w:rFonts w:ascii="Arial" w:hAnsi="Arial" w:cs="Arial"/>
          <w:b/>
          <w:bCs/>
          <w:color w:val="00B050"/>
          <w:sz w:val="18"/>
          <w:szCs w:val="18"/>
        </w:rPr>
        <w:t>/</w:t>
      </w:r>
      <w:r w:rsidRPr="002653F8">
        <w:rPr>
          <w:rFonts w:ascii="Arial" w:hAnsi="Arial" w:cs="Arial"/>
          <w:b/>
          <w:bCs/>
          <w:color w:val="00B050"/>
          <w:sz w:val="18"/>
          <w:szCs w:val="18"/>
        </w:rPr>
        <w:t>2007]</w:t>
      </w:r>
    </w:p>
    <w:p w14:paraId="7CD3E7E5" w14:textId="77777777" w:rsidR="003C062A" w:rsidRPr="002653F8" w:rsidRDefault="003C062A" w:rsidP="00E837AF">
      <w:pPr>
        <w:pStyle w:val="REG-P0"/>
      </w:pPr>
    </w:p>
    <w:p w14:paraId="687425FD" w14:textId="77777777" w:rsidR="003C062A" w:rsidRPr="002653F8" w:rsidRDefault="003C062A" w:rsidP="00E837AF">
      <w:pPr>
        <w:pStyle w:val="REG-P0"/>
        <w:rPr>
          <w:b/>
        </w:rPr>
      </w:pPr>
      <w:r w:rsidRPr="002653F8">
        <w:rPr>
          <w:b/>
          <w:color w:val="181818"/>
        </w:rPr>
        <w:t>Issue of personalised</w:t>
      </w:r>
      <w:r w:rsidR="00D818EC" w:rsidRPr="002653F8">
        <w:rPr>
          <w:b/>
          <w:color w:val="181818"/>
        </w:rPr>
        <w:t xml:space="preserve"> </w:t>
      </w:r>
      <w:r w:rsidRPr="002653F8">
        <w:rPr>
          <w:b/>
          <w:color w:val="181818"/>
        </w:rPr>
        <w:t>licence number</w:t>
      </w:r>
    </w:p>
    <w:p w14:paraId="4AE24708" w14:textId="77777777" w:rsidR="003C062A" w:rsidRPr="002653F8" w:rsidRDefault="003C062A" w:rsidP="00E837AF">
      <w:pPr>
        <w:pStyle w:val="REG-P0"/>
      </w:pPr>
    </w:p>
    <w:p w14:paraId="65CBDBDD" w14:textId="77777777" w:rsidR="003E0ED9" w:rsidRPr="002653F8" w:rsidRDefault="003C062A" w:rsidP="00E837AF">
      <w:pPr>
        <w:pStyle w:val="REG-P1"/>
      </w:pPr>
      <w:r w:rsidRPr="002653F8">
        <w:rPr>
          <w:b/>
        </w:rPr>
        <w:t>39.</w:t>
      </w:r>
      <w:r w:rsidRPr="002653F8">
        <w:tab/>
      </w:r>
      <w:r w:rsidR="003E0ED9" w:rsidRPr="002653F8">
        <w:t xml:space="preserve">(1) </w:t>
      </w:r>
      <w:r w:rsidR="00F64FB1" w:rsidRPr="002653F8">
        <w:tab/>
      </w:r>
      <w:r w:rsidR="003E0ED9" w:rsidRPr="002653F8">
        <w:t>For the purpose of these regulations the Minister must designate an issuing authority.</w:t>
      </w:r>
    </w:p>
    <w:p w14:paraId="58BEA4F2" w14:textId="77777777" w:rsidR="003E0ED9" w:rsidRPr="002653F8" w:rsidRDefault="003E0ED9" w:rsidP="00E837AF">
      <w:pPr>
        <w:pStyle w:val="REG-P1"/>
      </w:pPr>
    </w:p>
    <w:p w14:paraId="24CAB4D4" w14:textId="77777777" w:rsidR="003E0ED9" w:rsidRPr="002653F8" w:rsidRDefault="003E0ED9" w:rsidP="00E837AF">
      <w:pPr>
        <w:pStyle w:val="REG-P1"/>
      </w:pPr>
      <w:r w:rsidRPr="002653F8">
        <w:t xml:space="preserve">(2) </w:t>
      </w:r>
      <w:r w:rsidRPr="002653F8">
        <w:tab/>
        <w:t>On receipt of an application for a personalised licence number in terms of regulation 38, the appropriate registering authority must, upon finding the application to be complete and accompanied by the documentation referred to in regulation 38, forward the application to the issuing authority.</w:t>
      </w:r>
    </w:p>
    <w:p w14:paraId="0F87E57C" w14:textId="77777777" w:rsidR="003E0ED9" w:rsidRPr="002653F8" w:rsidRDefault="003E0ED9" w:rsidP="00E837AF">
      <w:pPr>
        <w:pStyle w:val="REG-P1"/>
      </w:pPr>
    </w:p>
    <w:p w14:paraId="261F66F4" w14:textId="1A7F5CAA" w:rsidR="00E4562B" w:rsidRPr="002653F8" w:rsidRDefault="003E0ED9" w:rsidP="00E837AF">
      <w:pPr>
        <w:pStyle w:val="REG-P1"/>
      </w:pPr>
      <w:r w:rsidRPr="002653F8">
        <w:t xml:space="preserve">(3) </w:t>
      </w:r>
      <w:r w:rsidRPr="002653F8">
        <w:tab/>
        <w:t>On receipt of an application in terms of subregulation (2), the issuing authority must</w:t>
      </w:r>
      <w:r w:rsidR="00E4562B" w:rsidRPr="002653F8">
        <w:t xml:space="preserve"> -</w:t>
      </w:r>
    </w:p>
    <w:p w14:paraId="7E4D54AE" w14:textId="31A871B8" w:rsidR="00F65E61" w:rsidRPr="002653F8" w:rsidRDefault="00F65E61" w:rsidP="00E837AF">
      <w:pPr>
        <w:pStyle w:val="REG-P0"/>
        <w:rPr>
          <w:b/>
          <w:color w:val="181818"/>
        </w:rPr>
      </w:pPr>
    </w:p>
    <w:p w14:paraId="77B69277" w14:textId="77777777" w:rsidR="003E0ED9" w:rsidRPr="002653F8" w:rsidRDefault="003E0ED9" w:rsidP="00E837AF">
      <w:pPr>
        <w:pStyle w:val="REG-Pa"/>
      </w:pPr>
      <w:r w:rsidRPr="002653F8">
        <w:t xml:space="preserve">(a) </w:t>
      </w:r>
      <w:r w:rsidRPr="002653F8">
        <w:tab/>
      </w:r>
      <w:r w:rsidRPr="002653F8">
        <w:rPr>
          <w:spacing w:val="-2"/>
        </w:rPr>
        <w:t>satisfy itself that the application is complete and accompanied by the documentation</w:t>
      </w:r>
      <w:r w:rsidRPr="002653F8">
        <w:t xml:space="preserve"> referred to in regulation 38;</w:t>
      </w:r>
    </w:p>
    <w:p w14:paraId="321DD7CB" w14:textId="77777777" w:rsidR="003E0ED9" w:rsidRPr="002653F8" w:rsidRDefault="003E0ED9" w:rsidP="00E837AF">
      <w:pPr>
        <w:pStyle w:val="REG-Pa"/>
      </w:pPr>
    </w:p>
    <w:p w14:paraId="3DEC4443" w14:textId="77777777" w:rsidR="003E0ED9" w:rsidRPr="002653F8" w:rsidRDefault="003E0ED9" w:rsidP="00E837AF">
      <w:pPr>
        <w:pStyle w:val="REG-Pa"/>
      </w:pPr>
      <w:r w:rsidRPr="002653F8">
        <w:t xml:space="preserve">(b) </w:t>
      </w:r>
      <w:r w:rsidRPr="002653F8">
        <w:tab/>
        <w:t>determine whether the requested characters are obscene, indecent or of an immoral nature or would not offend public morals or decency; and</w:t>
      </w:r>
    </w:p>
    <w:p w14:paraId="2C039D0D" w14:textId="77777777" w:rsidR="003E0ED9" w:rsidRPr="002653F8" w:rsidRDefault="003E0ED9" w:rsidP="00E837AF">
      <w:pPr>
        <w:pStyle w:val="REG-Pa"/>
      </w:pPr>
    </w:p>
    <w:p w14:paraId="052EE19D" w14:textId="1AB00E6E" w:rsidR="00E4562B" w:rsidRPr="002653F8" w:rsidRDefault="003E0ED9" w:rsidP="00E837AF">
      <w:pPr>
        <w:pStyle w:val="REG-Pa"/>
      </w:pPr>
      <w:r w:rsidRPr="002653F8">
        <w:t xml:space="preserve">(c) </w:t>
      </w:r>
      <w:r w:rsidRPr="002653F8">
        <w:tab/>
        <w:t>determine</w:t>
      </w:r>
      <w:r w:rsidR="00E4562B" w:rsidRPr="002653F8">
        <w:t xml:space="preserve"> -</w:t>
      </w:r>
    </w:p>
    <w:p w14:paraId="7C33E1E1" w14:textId="1DBD6094" w:rsidR="003E0ED9" w:rsidRPr="002653F8" w:rsidRDefault="003E0ED9" w:rsidP="00E837AF">
      <w:pPr>
        <w:pStyle w:val="REG-P0"/>
        <w:rPr>
          <w:b/>
          <w:color w:val="181818"/>
        </w:rPr>
      </w:pPr>
    </w:p>
    <w:p w14:paraId="6D6D81AD" w14:textId="77777777" w:rsidR="003E0ED9" w:rsidRPr="002653F8" w:rsidRDefault="003E0ED9" w:rsidP="00E837AF">
      <w:pPr>
        <w:pStyle w:val="REG-Pi"/>
      </w:pPr>
      <w:r w:rsidRPr="002653F8">
        <w:t xml:space="preserve">(i) </w:t>
      </w:r>
      <w:r w:rsidRPr="002653F8">
        <w:tab/>
        <w:t>whether the personalised licence number applied for is not similar to a homophone of, or a replica of a personalised licence number that has already been allocated by the issuing authority in relation to a motor vehicle; or</w:t>
      </w:r>
    </w:p>
    <w:p w14:paraId="1D14BD51" w14:textId="77777777" w:rsidR="003E0ED9" w:rsidRPr="002653F8" w:rsidRDefault="003E0ED9" w:rsidP="00E837AF">
      <w:pPr>
        <w:pStyle w:val="REG-Pi"/>
      </w:pPr>
    </w:p>
    <w:p w14:paraId="3FAF7C75" w14:textId="77777777" w:rsidR="003E0ED9" w:rsidRPr="002653F8" w:rsidRDefault="003E0ED9" w:rsidP="00E837AF">
      <w:pPr>
        <w:pStyle w:val="REG-Pi"/>
      </w:pPr>
      <w:r w:rsidRPr="002653F8">
        <w:t xml:space="preserve">(ii) </w:t>
      </w:r>
      <w:r w:rsidRPr="002653F8">
        <w:tab/>
        <w:t>whether an application for a similar personalised licence number has been refused on grounds that it is of an obscene, indecent or of an immoral nature or would offend the public morals or standards of decency.</w:t>
      </w:r>
    </w:p>
    <w:p w14:paraId="4A46588A" w14:textId="7C126CB3" w:rsidR="003E0ED9" w:rsidRDefault="003E0ED9" w:rsidP="00E837AF">
      <w:pPr>
        <w:autoSpaceDE w:val="0"/>
        <w:autoSpaceDN w:val="0"/>
        <w:adjustRightInd w:val="0"/>
        <w:rPr>
          <w:rFonts w:cs="Times New Roman"/>
        </w:rPr>
      </w:pPr>
    </w:p>
    <w:p w14:paraId="69E0FAEC" w14:textId="6F3822C6" w:rsidR="008B6BE2" w:rsidRDefault="008B6BE2" w:rsidP="008B6BE2">
      <w:pPr>
        <w:pStyle w:val="AS-P-Amend"/>
      </w:pPr>
      <w:r>
        <w:t>[The phrase “of an” before the word “immoral” are superfluous.]</w:t>
      </w:r>
    </w:p>
    <w:p w14:paraId="20676322" w14:textId="77777777" w:rsidR="008B6BE2" w:rsidRPr="002653F8" w:rsidRDefault="008B6BE2" w:rsidP="00E837AF">
      <w:pPr>
        <w:autoSpaceDE w:val="0"/>
        <w:autoSpaceDN w:val="0"/>
        <w:adjustRightInd w:val="0"/>
        <w:rPr>
          <w:rFonts w:cs="Times New Roman"/>
        </w:rPr>
      </w:pPr>
    </w:p>
    <w:p w14:paraId="6649BD51" w14:textId="2BC0FA29" w:rsidR="00E4562B" w:rsidRPr="002653F8" w:rsidRDefault="003E0ED9" w:rsidP="00E837AF">
      <w:pPr>
        <w:pStyle w:val="REG-P1"/>
      </w:pPr>
      <w:r w:rsidRPr="002653F8">
        <w:t xml:space="preserve">(4) </w:t>
      </w:r>
      <w:r w:rsidRPr="002653F8">
        <w:tab/>
        <w:t>If the issuing authority is satisfied that the application for a personalised licence number complies with subregulation (3), the issuing authority must</w:t>
      </w:r>
      <w:r w:rsidR="00E4562B" w:rsidRPr="002653F8">
        <w:t xml:space="preserve"> -</w:t>
      </w:r>
    </w:p>
    <w:p w14:paraId="5835C9C9" w14:textId="72920153" w:rsidR="003E0ED9" w:rsidRPr="002653F8" w:rsidRDefault="003E0ED9" w:rsidP="00E837AF">
      <w:pPr>
        <w:autoSpaceDE w:val="0"/>
        <w:autoSpaceDN w:val="0"/>
        <w:adjustRightInd w:val="0"/>
        <w:rPr>
          <w:rFonts w:cs="Times New Roman"/>
        </w:rPr>
      </w:pPr>
    </w:p>
    <w:p w14:paraId="228AF851" w14:textId="77777777" w:rsidR="003E0ED9" w:rsidRPr="002653F8" w:rsidRDefault="003E0ED9" w:rsidP="00E837AF">
      <w:pPr>
        <w:pStyle w:val="REG-Pa"/>
      </w:pPr>
      <w:r w:rsidRPr="002653F8">
        <w:t xml:space="preserve">(a) </w:t>
      </w:r>
      <w:r w:rsidRPr="002653F8">
        <w:tab/>
        <w:t>issue a confirmation of allocation on the approved form, indicating that the personalised licence number has been approved by the issuing authority;</w:t>
      </w:r>
    </w:p>
    <w:p w14:paraId="4864FC2A" w14:textId="77777777" w:rsidR="003E0ED9" w:rsidRPr="002653F8" w:rsidRDefault="003E0ED9" w:rsidP="00E837AF">
      <w:pPr>
        <w:pStyle w:val="REG-Pa"/>
      </w:pPr>
    </w:p>
    <w:p w14:paraId="652AAEB2" w14:textId="77777777" w:rsidR="003E0ED9" w:rsidRPr="002653F8" w:rsidRDefault="003E0ED9" w:rsidP="00E837AF">
      <w:pPr>
        <w:pStyle w:val="REG-Pa"/>
      </w:pPr>
      <w:r w:rsidRPr="002653F8">
        <w:t xml:space="preserve">(b) </w:t>
      </w:r>
      <w:r w:rsidRPr="002653F8">
        <w:tab/>
        <w:t>update the register of personlised licence numbers referred to in regulation 366(8) accordingly; and</w:t>
      </w:r>
    </w:p>
    <w:p w14:paraId="317CE1E5" w14:textId="77777777" w:rsidR="00E8493D" w:rsidRPr="002653F8" w:rsidRDefault="00E8493D" w:rsidP="00E837AF">
      <w:pPr>
        <w:pStyle w:val="REG-Pa"/>
      </w:pPr>
    </w:p>
    <w:p w14:paraId="1EF2D201" w14:textId="3177B0FA" w:rsidR="003E0ED9" w:rsidRPr="002653F8" w:rsidRDefault="00E8493D" w:rsidP="00E837AF">
      <w:pPr>
        <w:pStyle w:val="REG-Amend"/>
      </w:pPr>
      <w:r w:rsidRPr="002653F8">
        <w:t xml:space="preserve">[The word </w:t>
      </w:r>
      <w:r w:rsidR="00E837AF" w:rsidRPr="002653F8">
        <w:t>“</w:t>
      </w:r>
      <w:r w:rsidRPr="002653F8">
        <w:t>personalised</w:t>
      </w:r>
      <w:r w:rsidR="00E837AF" w:rsidRPr="002653F8">
        <w:t>”</w:t>
      </w:r>
      <w:r w:rsidRPr="002653F8">
        <w:t xml:space="preserve"> is misspelt in the </w:t>
      </w:r>
      <w:r w:rsidRPr="002653F8">
        <w:rPr>
          <w:i/>
        </w:rPr>
        <w:t>Government Gazette</w:t>
      </w:r>
      <w:r w:rsidRPr="002653F8">
        <w:t>, as reproduced above.]</w:t>
      </w:r>
    </w:p>
    <w:p w14:paraId="646F3299" w14:textId="77777777" w:rsidR="00E8493D" w:rsidRPr="002653F8" w:rsidRDefault="00E8493D" w:rsidP="00E837AF">
      <w:pPr>
        <w:pStyle w:val="REG-Pa"/>
      </w:pPr>
    </w:p>
    <w:p w14:paraId="18F5074E" w14:textId="77777777" w:rsidR="003E0ED9" w:rsidRPr="002653F8" w:rsidRDefault="003E0ED9" w:rsidP="00E837AF">
      <w:pPr>
        <w:pStyle w:val="REG-Pa"/>
      </w:pPr>
      <w:r w:rsidRPr="002653F8">
        <w:t xml:space="preserve">(c) </w:t>
      </w:r>
      <w:r w:rsidRPr="002653F8">
        <w:tab/>
        <w:t>notify the appropriate registering authority accordingly, and forward the confirmation of allocation to the appropriate registering authority.</w:t>
      </w:r>
    </w:p>
    <w:p w14:paraId="0B25E826" w14:textId="77777777" w:rsidR="003E0ED9" w:rsidRPr="002653F8" w:rsidRDefault="003E0ED9" w:rsidP="00E837AF">
      <w:pPr>
        <w:autoSpaceDE w:val="0"/>
        <w:autoSpaceDN w:val="0"/>
        <w:adjustRightInd w:val="0"/>
        <w:rPr>
          <w:rFonts w:cs="Times New Roman"/>
        </w:rPr>
      </w:pPr>
    </w:p>
    <w:p w14:paraId="48479EBF" w14:textId="77777777" w:rsidR="003E0ED9" w:rsidRPr="002653F8" w:rsidRDefault="003E0ED9" w:rsidP="00E837AF">
      <w:pPr>
        <w:pStyle w:val="REG-P1"/>
      </w:pPr>
      <w:r w:rsidRPr="002653F8">
        <w:t xml:space="preserve">(5) </w:t>
      </w:r>
      <w:r w:rsidRPr="002653F8">
        <w:tab/>
        <w:t>In the case of two or more persons applying for the same expression to be used as a personalised licence number, the issuing authority must allocate the expression to the first application received by the issuing authority.</w:t>
      </w:r>
    </w:p>
    <w:p w14:paraId="7EA1CDEA" w14:textId="77777777" w:rsidR="003E0ED9" w:rsidRPr="002653F8" w:rsidRDefault="003E0ED9" w:rsidP="00E837AF">
      <w:pPr>
        <w:pStyle w:val="REG-P1"/>
      </w:pPr>
    </w:p>
    <w:p w14:paraId="2065839E" w14:textId="77777777" w:rsidR="003E0ED9" w:rsidRPr="002653F8" w:rsidRDefault="003E0ED9" w:rsidP="00E837AF">
      <w:pPr>
        <w:pStyle w:val="REG-P1"/>
      </w:pPr>
      <w:r w:rsidRPr="002653F8">
        <w:t xml:space="preserve">(6) </w:t>
      </w:r>
      <w:r w:rsidRPr="002653F8">
        <w:tab/>
        <w:t>If the issuing authority is satisfied that the application for a personalised licence number does not comply with subregulation (3), the issuing authority must refuse the application and notify the appropriate registering authority accordingly.</w:t>
      </w:r>
    </w:p>
    <w:p w14:paraId="717716BE" w14:textId="77777777" w:rsidR="003E0ED9" w:rsidRPr="002653F8" w:rsidRDefault="003E0ED9" w:rsidP="00E837AF">
      <w:pPr>
        <w:pStyle w:val="REG-P1"/>
      </w:pPr>
    </w:p>
    <w:p w14:paraId="00B068C5" w14:textId="77777777" w:rsidR="003E0ED9" w:rsidRPr="002653F8" w:rsidRDefault="003E0ED9" w:rsidP="00E837AF">
      <w:pPr>
        <w:pStyle w:val="REG-P1"/>
      </w:pPr>
      <w:r w:rsidRPr="002653F8">
        <w:t xml:space="preserve">(7) </w:t>
      </w:r>
      <w:r w:rsidRPr="002653F8">
        <w:tab/>
        <w:t>If an application for a personalised licence number is refused in terms of subregulation (6), the appropriate registering authority must notify the applicant accordingly and provide the applicant with reasons for the refusal.</w:t>
      </w:r>
    </w:p>
    <w:p w14:paraId="0AAFF6DB" w14:textId="77777777" w:rsidR="003E0ED9" w:rsidRPr="002653F8" w:rsidRDefault="003E0ED9" w:rsidP="00E837AF">
      <w:pPr>
        <w:pStyle w:val="REG-P1"/>
      </w:pPr>
    </w:p>
    <w:p w14:paraId="1B9DE643" w14:textId="77777777" w:rsidR="003E0ED9" w:rsidRPr="002653F8" w:rsidRDefault="003E0ED9" w:rsidP="00E837AF">
      <w:pPr>
        <w:pStyle w:val="REG-P1"/>
      </w:pPr>
      <w:r w:rsidRPr="002653F8">
        <w:t xml:space="preserve">(8) </w:t>
      </w:r>
      <w:r w:rsidRPr="002653F8">
        <w:tab/>
        <w:t>If an application for a personalised licence number is approved in terms of subregulation (4), the appropriate registering authority must notify the applicant accordingly, and provide the applicant with the confirmation of allocation.</w:t>
      </w:r>
    </w:p>
    <w:p w14:paraId="139747E3" w14:textId="77777777" w:rsidR="003E0ED9" w:rsidRPr="002653F8" w:rsidRDefault="003E0ED9" w:rsidP="00E837AF">
      <w:pPr>
        <w:pStyle w:val="REG-P1"/>
      </w:pPr>
    </w:p>
    <w:p w14:paraId="2DAD7964" w14:textId="77777777" w:rsidR="003E0ED9" w:rsidRPr="002653F8" w:rsidRDefault="003E0ED9" w:rsidP="00E837AF">
      <w:pPr>
        <w:pStyle w:val="REG-P1"/>
      </w:pPr>
      <w:r w:rsidRPr="002653F8">
        <w:t xml:space="preserve">(9) </w:t>
      </w:r>
      <w:r w:rsidRPr="002653F8">
        <w:tab/>
        <w:t>On receipt of the confirmation of allocation in terms of subregulation (8), the applicant must within 21 days from the date of receipt submit the confirmation of allocation together with the appropriate fee prescribed in Schedule 1, to the appropriate registering authority.</w:t>
      </w:r>
    </w:p>
    <w:p w14:paraId="7316A9B5" w14:textId="77777777" w:rsidR="003E0ED9" w:rsidRPr="002653F8" w:rsidRDefault="003E0ED9" w:rsidP="00E837AF">
      <w:pPr>
        <w:autoSpaceDE w:val="0"/>
        <w:autoSpaceDN w:val="0"/>
        <w:adjustRightInd w:val="0"/>
        <w:rPr>
          <w:rFonts w:cs="Times New Roman"/>
        </w:rPr>
      </w:pPr>
    </w:p>
    <w:p w14:paraId="47798C09" w14:textId="77777777" w:rsidR="003E0ED9" w:rsidRPr="002653F8" w:rsidRDefault="003E0ED9" w:rsidP="00E837AF">
      <w:pPr>
        <w:pStyle w:val="REG-P1"/>
      </w:pPr>
      <w:r w:rsidRPr="002653F8">
        <w:t xml:space="preserve">(10) </w:t>
      </w:r>
      <w:r w:rsidRPr="002653F8">
        <w:tab/>
        <w:t>If the applicant fails to pay the appropriate fee referred to in subregulation (9) within the 21 days referred to in that subregulation, the confirmation of allocation of the personalised licence number expires.</w:t>
      </w:r>
    </w:p>
    <w:p w14:paraId="1CFE207F" w14:textId="77777777" w:rsidR="003E0ED9" w:rsidRPr="002653F8" w:rsidRDefault="003E0ED9" w:rsidP="00E837AF">
      <w:pPr>
        <w:pStyle w:val="REG-P1"/>
      </w:pPr>
    </w:p>
    <w:p w14:paraId="716E5397" w14:textId="6246C029" w:rsidR="00E4562B" w:rsidRPr="002653F8" w:rsidRDefault="003E0ED9" w:rsidP="00E837AF">
      <w:pPr>
        <w:pStyle w:val="REG-P1"/>
      </w:pPr>
      <w:r w:rsidRPr="002653F8">
        <w:t>(11)</w:t>
      </w:r>
      <w:r w:rsidR="00D62F43" w:rsidRPr="002653F8">
        <w:tab/>
      </w:r>
      <w:r w:rsidRPr="002653F8">
        <w:t>On receipt of the confirmation of allocation and the appropriate fee, the appropriate registering authority must</w:t>
      </w:r>
      <w:r w:rsidR="00E4562B" w:rsidRPr="002653F8">
        <w:t xml:space="preserve"> -</w:t>
      </w:r>
    </w:p>
    <w:p w14:paraId="6C2A0C7D" w14:textId="35F0C97B" w:rsidR="003E0ED9" w:rsidRPr="002653F8" w:rsidRDefault="003E0ED9" w:rsidP="00E837AF">
      <w:pPr>
        <w:pStyle w:val="REG-P0"/>
        <w:rPr>
          <w:b/>
          <w:color w:val="181818"/>
        </w:rPr>
      </w:pPr>
    </w:p>
    <w:p w14:paraId="242E1631" w14:textId="77777777" w:rsidR="003E0ED9" w:rsidRPr="002653F8" w:rsidRDefault="003E0ED9" w:rsidP="00E837AF">
      <w:pPr>
        <w:pStyle w:val="REG-Pa"/>
      </w:pPr>
      <w:r w:rsidRPr="002653F8">
        <w:t xml:space="preserve">(a) </w:t>
      </w:r>
      <w:r w:rsidRPr="002653F8">
        <w:tab/>
        <w:t>issue a certificate of entitlement on an approved form to the applicant;</w:t>
      </w:r>
    </w:p>
    <w:p w14:paraId="1716162B" w14:textId="77777777" w:rsidR="003E0ED9" w:rsidRPr="002653F8" w:rsidRDefault="003E0ED9" w:rsidP="00E837AF">
      <w:pPr>
        <w:pStyle w:val="REG-Pa"/>
      </w:pPr>
    </w:p>
    <w:p w14:paraId="455D2439" w14:textId="77777777" w:rsidR="003E0ED9" w:rsidRPr="002653F8" w:rsidRDefault="003E0ED9" w:rsidP="00E837AF">
      <w:pPr>
        <w:pStyle w:val="REG-Pa"/>
      </w:pPr>
      <w:r w:rsidRPr="002653F8">
        <w:t xml:space="preserve">(b) </w:t>
      </w:r>
      <w:r w:rsidRPr="002653F8">
        <w:tab/>
        <w:t>notify the issuing authority on the approved form that a certificate of entitlement has been issued;</w:t>
      </w:r>
    </w:p>
    <w:p w14:paraId="214365D1" w14:textId="77777777" w:rsidR="003E0ED9" w:rsidRPr="002653F8" w:rsidRDefault="003E0ED9" w:rsidP="00E837AF">
      <w:pPr>
        <w:pStyle w:val="REG-Pa"/>
      </w:pPr>
    </w:p>
    <w:p w14:paraId="31A5C4DD" w14:textId="77777777" w:rsidR="003E0ED9" w:rsidRPr="002653F8" w:rsidRDefault="003E0ED9" w:rsidP="00E837AF">
      <w:pPr>
        <w:pStyle w:val="REG-Pa"/>
      </w:pPr>
      <w:r w:rsidRPr="002653F8">
        <w:t xml:space="preserve">(c) </w:t>
      </w:r>
      <w:r w:rsidRPr="002653F8">
        <w:tab/>
        <w:t>if the certificate of entitlement is issued to a person who is the owner of a motor vehicle that is registered and licensed in terms of this Chapter and if the personalised licence number applied for is to be displayed on that motor vehicle, licence the motor vehicle in accordance with this Chapter, and the appropriate registering authority may retain the licence until the personalised licence number plates are collected in terms of subregulation (15); and</w:t>
      </w:r>
    </w:p>
    <w:p w14:paraId="3F7E2621" w14:textId="77777777" w:rsidR="003E0ED9" w:rsidRPr="002653F8" w:rsidRDefault="003E0ED9" w:rsidP="00E837AF">
      <w:pPr>
        <w:pStyle w:val="REG-Pa"/>
      </w:pPr>
    </w:p>
    <w:p w14:paraId="6589A3A4" w14:textId="77777777" w:rsidR="003E0ED9" w:rsidRPr="002653F8" w:rsidRDefault="003E0ED9" w:rsidP="00E837AF">
      <w:pPr>
        <w:pStyle w:val="REG-Pa"/>
      </w:pPr>
      <w:r w:rsidRPr="002653F8">
        <w:t xml:space="preserve">(d) </w:t>
      </w:r>
      <w:r w:rsidRPr="002653F8">
        <w:tab/>
        <w:t>update the register of motor vehicles referred to in regulation 366(6)(a) accordingly.</w:t>
      </w:r>
    </w:p>
    <w:p w14:paraId="6C57BABE" w14:textId="77777777" w:rsidR="003E0ED9" w:rsidRPr="002653F8" w:rsidRDefault="003E0ED9" w:rsidP="00E837AF">
      <w:pPr>
        <w:autoSpaceDE w:val="0"/>
        <w:autoSpaceDN w:val="0"/>
        <w:adjustRightInd w:val="0"/>
        <w:rPr>
          <w:rFonts w:cs="Times New Roman"/>
        </w:rPr>
      </w:pPr>
    </w:p>
    <w:p w14:paraId="7CA40800" w14:textId="77777777" w:rsidR="003E0ED9" w:rsidRPr="002653F8" w:rsidRDefault="003E0ED9" w:rsidP="00E837AF">
      <w:pPr>
        <w:pStyle w:val="REG-P1"/>
      </w:pPr>
      <w:r w:rsidRPr="002653F8">
        <w:t xml:space="preserve">(12) </w:t>
      </w:r>
      <w:r w:rsidRPr="002653F8">
        <w:tab/>
        <w:t>On receipt of the notification referred to in subregulation (11)(b), the issuing authority must issue a works order on the approved form and forward it to the number plate manufacturer referred to in regulation 37(2).</w:t>
      </w:r>
    </w:p>
    <w:p w14:paraId="3BD3E74E" w14:textId="77777777" w:rsidR="003E0ED9" w:rsidRPr="002653F8" w:rsidRDefault="003E0ED9" w:rsidP="00E837AF">
      <w:pPr>
        <w:pStyle w:val="REG-P1"/>
      </w:pPr>
    </w:p>
    <w:p w14:paraId="2DECDA4E" w14:textId="21559074" w:rsidR="00E4562B" w:rsidRPr="002653F8" w:rsidRDefault="003E0ED9" w:rsidP="00E837AF">
      <w:pPr>
        <w:pStyle w:val="REG-P1"/>
      </w:pPr>
      <w:r w:rsidRPr="002653F8">
        <w:t xml:space="preserve">(13) </w:t>
      </w:r>
      <w:r w:rsidRPr="002653F8">
        <w:tab/>
        <w:t>A number plate manufacturer</w:t>
      </w:r>
      <w:r w:rsidR="00E4562B" w:rsidRPr="002653F8">
        <w:t xml:space="preserve"> -</w:t>
      </w:r>
    </w:p>
    <w:p w14:paraId="59262AE2" w14:textId="3089B4E1" w:rsidR="003E0ED9" w:rsidRPr="002653F8" w:rsidRDefault="003E0ED9" w:rsidP="00E837AF">
      <w:pPr>
        <w:autoSpaceDE w:val="0"/>
        <w:autoSpaceDN w:val="0"/>
        <w:adjustRightInd w:val="0"/>
        <w:rPr>
          <w:rFonts w:cs="Times New Roman"/>
        </w:rPr>
      </w:pPr>
    </w:p>
    <w:p w14:paraId="28480C13" w14:textId="77777777" w:rsidR="003E0ED9" w:rsidRPr="002653F8" w:rsidRDefault="003E0ED9" w:rsidP="00E837AF">
      <w:pPr>
        <w:pStyle w:val="REG-Pa"/>
      </w:pPr>
      <w:r w:rsidRPr="002653F8">
        <w:t xml:space="preserve">(a) </w:t>
      </w:r>
      <w:r w:rsidRPr="002653F8">
        <w:tab/>
        <w:t>may only manufacture a personalised number plate on receipt of a works order from the issuing authority;</w:t>
      </w:r>
    </w:p>
    <w:p w14:paraId="6F0404EC" w14:textId="77777777" w:rsidR="003E0ED9" w:rsidRPr="002653F8" w:rsidRDefault="003E0ED9" w:rsidP="00E837AF">
      <w:pPr>
        <w:pStyle w:val="REG-Pa"/>
      </w:pPr>
    </w:p>
    <w:p w14:paraId="083DD1A4" w14:textId="77777777" w:rsidR="003E0ED9" w:rsidRPr="002653F8" w:rsidRDefault="003E0ED9" w:rsidP="00E837AF">
      <w:pPr>
        <w:pStyle w:val="REG-Pa"/>
      </w:pPr>
      <w:r w:rsidRPr="002653F8">
        <w:t xml:space="preserve">(b) </w:t>
      </w:r>
      <w:r w:rsidRPr="002653F8">
        <w:tab/>
        <w:t>must manufacture the required set of personalised number plates within the period determined in the authorisation referred to in regulation 37(2); and</w:t>
      </w:r>
    </w:p>
    <w:p w14:paraId="46A03674" w14:textId="77777777" w:rsidR="003E0ED9" w:rsidRPr="002653F8" w:rsidRDefault="003E0ED9" w:rsidP="00E837AF">
      <w:pPr>
        <w:pStyle w:val="REG-Pa"/>
      </w:pPr>
    </w:p>
    <w:p w14:paraId="0B55CA9F" w14:textId="77777777" w:rsidR="003E0ED9" w:rsidRPr="002653F8" w:rsidRDefault="003E0ED9" w:rsidP="00E837AF">
      <w:pPr>
        <w:pStyle w:val="REG-Pa"/>
      </w:pPr>
      <w:r w:rsidRPr="002653F8">
        <w:t xml:space="preserve">(c) </w:t>
      </w:r>
      <w:r w:rsidRPr="002653F8">
        <w:tab/>
        <w:t>must forward the completed personalised number plates to the appropriate registering authority.</w:t>
      </w:r>
    </w:p>
    <w:p w14:paraId="754AFE5D" w14:textId="77777777" w:rsidR="003E0ED9" w:rsidRPr="002653F8" w:rsidRDefault="003E0ED9" w:rsidP="00E837AF">
      <w:pPr>
        <w:autoSpaceDE w:val="0"/>
        <w:autoSpaceDN w:val="0"/>
        <w:adjustRightInd w:val="0"/>
        <w:rPr>
          <w:rFonts w:cs="Times New Roman"/>
        </w:rPr>
      </w:pPr>
    </w:p>
    <w:p w14:paraId="590D365C" w14:textId="77777777" w:rsidR="003E0ED9" w:rsidRPr="002653F8" w:rsidRDefault="003E0ED9" w:rsidP="00E837AF">
      <w:pPr>
        <w:pStyle w:val="REG-P1"/>
      </w:pPr>
      <w:r w:rsidRPr="002653F8">
        <w:lastRenderedPageBreak/>
        <w:t xml:space="preserve">(14) </w:t>
      </w:r>
      <w:r w:rsidRPr="002653F8">
        <w:tab/>
        <w:t>On receipt of the personalised number plates in terms of subregulation (13) the appropriate registering authority must notify the holder of the certificate of entitlement that the personalised number plates have been manufactured.</w:t>
      </w:r>
    </w:p>
    <w:p w14:paraId="6AEB5BEF" w14:textId="77777777" w:rsidR="003E0ED9" w:rsidRPr="002653F8" w:rsidRDefault="003E0ED9" w:rsidP="00E837AF">
      <w:pPr>
        <w:pStyle w:val="REG-P1"/>
      </w:pPr>
    </w:p>
    <w:p w14:paraId="6232CAF8" w14:textId="77777777" w:rsidR="003E0ED9" w:rsidRPr="002653F8" w:rsidRDefault="003E0ED9" w:rsidP="00E837AF">
      <w:pPr>
        <w:pStyle w:val="REG-P1"/>
      </w:pPr>
      <w:r w:rsidRPr="002653F8">
        <w:t xml:space="preserve">(15) </w:t>
      </w:r>
      <w:r w:rsidRPr="002653F8">
        <w:tab/>
        <w:t>The holder of the certificate of entitlement must as soon as reasonably possible after receipt of the notification referred to in subregulation (14) collect the personalised number plates and display it in accordance with regulations 48(4) to (8).</w:t>
      </w:r>
    </w:p>
    <w:p w14:paraId="51A182B4" w14:textId="1CCB053D" w:rsidR="003E0ED9" w:rsidRDefault="003E0ED9" w:rsidP="00E837AF">
      <w:pPr>
        <w:pStyle w:val="REG-P1"/>
      </w:pPr>
    </w:p>
    <w:p w14:paraId="3394B526" w14:textId="0B4FDE8E" w:rsidR="009D41DB" w:rsidRDefault="009D41DB" w:rsidP="009D41DB">
      <w:pPr>
        <w:pStyle w:val="AS-P-Amend"/>
      </w:pPr>
      <w:r>
        <w:t>[The pronoun “it” does not agree with the noun “</w:t>
      </w:r>
      <w:r w:rsidRPr="002653F8">
        <w:t xml:space="preserve">personalised number </w:t>
      </w:r>
      <w:r>
        <w:t xml:space="preserve">plates”.] </w:t>
      </w:r>
    </w:p>
    <w:p w14:paraId="450A22E5" w14:textId="77777777" w:rsidR="009D41DB" w:rsidRPr="002653F8" w:rsidRDefault="009D41DB" w:rsidP="00E837AF">
      <w:pPr>
        <w:pStyle w:val="REG-P1"/>
      </w:pPr>
    </w:p>
    <w:p w14:paraId="3C2021D6" w14:textId="77777777" w:rsidR="003E0ED9" w:rsidRPr="002653F8" w:rsidRDefault="003E0ED9" w:rsidP="00E837AF">
      <w:pPr>
        <w:pStyle w:val="REG-P1"/>
      </w:pPr>
      <w:r w:rsidRPr="002653F8">
        <w:t xml:space="preserve">(16) </w:t>
      </w:r>
      <w:r w:rsidRPr="002653F8">
        <w:tab/>
        <w:t>If a personalised number plate is lost, stolen, damaged or destroyed the owner of the motor vehicle to which the personalised number plate relates may apply to the issuing authority for authorisation for the remanufacturing of the personalised number plate concerned and such application must be accompanied by the appropriate fee prescribed in Schedule 1.</w:t>
      </w:r>
    </w:p>
    <w:p w14:paraId="37BEDE8B" w14:textId="77777777" w:rsidR="003E0ED9" w:rsidRPr="002653F8" w:rsidRDefault="003E0ED9" w:rsidP="00E837AF">
      <w:pPr>
        <w:pStyle w:val="REG-P1"/>
      </w:pPr>
    </w:p>
    <w:p w14:paraId="306C3F22" w14:textId="77777777" w:rsidR="003E0ED9" w:rsidRPr="002653F8" w:rsidRDefault="003E0ED9" w:rsidP="00E837AF">
      <w:pPr>
        <w:pStyle w:val="REG-P1"/>
      </w:pPr>
      <w:r w:rsidRPr="002653F8">
        <w:t xml:space="preserve">(17) </w:t>
      </w:r>
      <w:r w:rsidRPr="002653F8">
        <w:tab/>
        <w:t>If the issuing authority is satisfied that the applicant is the owner of the motor vehicle to which the personalised licence number has been allocated, it must in terms of subregulation (16), authorise the manufacture of a substitute personalised number plate in accordance with this regulation.</w:t>
      </w:r>
    </w:p>
    <w:p w14:paraId="43BEBD83" w14:textId="77777777" w:rsidR="003E0ED9" w:rsidRPr="002653F8" w:rsidRDefault="003E0ED9" w:rsidP="00E837AF">
      <w:pPr>
        <w:pStyle w:val="REG-P1"/>
      </w:pPr>
    </w:p>
    <w:p w14:paraId="07793358" w14:textId="77777777" w:rsidR="003E0ED9" w:rsidRPr="002653F8" w:rsidRDefault="003E0ED9" w:rsidP="00E837AF">
      <w:pPr>
        <w:pStyle w:val="REG-P1"/>
        <w:jc w:val="center"/>
      </w:pPr>
      <w:r w:rsidRPr="002653F8">
        <w:rPr>
          <w:rFonts w:ascii="Arial" w:hAnsi="Arial" w:cs="Arial"/>
          <w:b/>
          <w:bCs/>
          <w:color w:val="00B050"/>
          <w:sz w:val="18"/>
          <w:szCs w:val="18"/>
        </w:rPr>
        <w:t>[</w:t>
      </w:r>
      <w:r w:rsidR="00AC4CE8" w:rsidRPr="002653F8">
        <w:rPr>
          <w:rFonts w:ascii="Arial" w:hAnsi="Arial" w:cs="Arial"/>
          <w:b/>
          <w:bCs/>
          <w:color w:val="00B050"/>
          <w:sz w:val="18"/>
          <w:szCs w:val="18"/>
        </w:rPr>
        <w:t xml:space="preserve">regulation 39 </w:t>
      </w:r>
      <w:r w:rsidRPr="002653F8">
        <w:rPr>
          <w:rFonts w:ascii="Arial" w:hAnsi="Arial" w:cs="Arial"/>
          <w:b/>
          <w:bCs/>
          <w:color w:val="00B050"/>
          <w:sz w:val="18"/>
          <w:szCs w:val="18"/>
        </w:rPr>
        <w:t>substituted by</w:t>
      </w:r>
      <w:r w:rsidRPr="002653F8">
        <w:t xml:space="preserve"> </w:t>
      </w:r>
      <w:r w:rsidRPr="002653F8">
        <w:rPr>
          <w:rFonts w:ascii="Arial" w:hAnsi="Arial" w:cs="Arial"/>
          <w:b/>
          <w:bCs/>
          <w:color w:val="00B050"/>
          <w:sz w:val="18"/>
          <w:szCs w:val="18"/>
        </w:rPr>
        <w:t>GN 104</w:t>
      </w:r>
      <w:r w:rsidR="00635741" w:rsidRPr="002653F8">
        <w:rPr>
          <w:rFonts w:ascii="Arial" w:hAnsi="Arial" w:cs="Arial"/>
          <w:b/>
          <w:bCs/>
          <w:color w:val="00B050"/>
          <w:sz w:val="18"/>
          <w:szCs w:val="18"/>
        </w:rPr>
        <w:t>/</w:t>
      </w:r>
      <w:r w:rsidRPr="002653F8">
        <w:rPr>
          <w:rFonts w:ascii="Arial" w:hAnsi="Arial" w:cs="Arial"/>
          <w:b/>
          <w:bCs/>
          <w:color w:val="00B050"/>
          <w:sz w:val="18"/>
          <w:szCs w:val="18"/>
        </w:rPr>
        <w:t>2007]</w:t>
      </w:r>
    </w:p>
    <w:p w14:paraId="4FB367E5" w14:textId="77777777" w:rsidR="003E0ED9" w:rsidRPr="002653F8" w:rsidRDefault="003E0ED9" w:rsidP="00E837AF">
      <w:pPr>
        <w:pStyle w:val="REG-P0"/>
        <w:rPr>
          <w:b/>
          <w:color w:val="181818"/>
        </w:rPr>
      </w:pPr>
    </w:p>
    <w:p w14:paraId="30A5AD7C" w14:textId="77777777" w:rsidR="00730BE2" w:rsidRPr="002653F8" w:rsidRDefault="00730BE2" w:rsidP="00E837AF">
      <w:pPr>
        <w:pStyle w:val="REG-P0"/>
        <w:rPr>
          <w:b/>
        </w:rPr>
      </w:pPr>
      <w:r w:rsidRPr="002653F8">
        <w:rPr>
          <w:b/>
        </w:rPr>
        <w:t>Conditions of the certificate of entitlement</w:t>
      </w:r>
    </w:p>
    <w:p w14:paraId="5EFD3A19" w14:textId="77777777" w:rsidR="00730BE2" w:rsidRPr="002653F8" w:rsidRDefault="00730BE2" w:rsidP="00E837AF">
      <w:pPr>
        <w:pStyle w:val="REG-P0"/>
        <w:rPr>
          <w:b/>
          <w:bCs/>
        </w:rPr>
      </w:pPr>
    </w:p>
    <w:p w14:paraId="33AAB8EF" w14:textId="1F83E3EA" w:rsidR="00730BE2" w:rsidRPr="002653F8" w:rsidRDefault="00730BE2" w:rsidP="00E837AF">
      <w:pPr>
        <w:pStyle w:val="REG-P1"/>
      </w:pPr>
      <w:r w:rsidRPr="002653F8">
        <w:rPr>
          <w:b/>
        </w:rPr>
        <w:t xml:space="preserve">39A. </w:t>
      </w:r>
      <w:r w:rsidRPr="002653F8">
        <w:tab/>
        <w:t xml:space="preserve">(1) </w:t>
      </w:r>
      <w:r w:rsidR="00635741" w:rsidRPr="002653F8">
        <w:tab/>
      </w:r>
      <w:r w:rsidRPr="002653F8">
        <w:t>Subject to subregulation (5), the certificate of entitlement issued in terms of regulation 39(11) reflects the holder</w:t>
      </w:r>
      <w:r w:rsidR="00E837AF" w:rsidRPr="002653F8">
        <w:t>’</w:t>
      </w:r>
      <w:r w:rsidRPr="002653F8">
        <w:t>s right to a personalised licence number.</w:t>
      </w:r>
    </w:p>
    <w:p w14:paraId="37857939" w14:textId="77777777" w:rsidR="00730BE2" w:rsidRPr="002653F8" w:rsidRDefault="00730BE2" w:rsidP="00E837AF">
      <w:pPr>
        <w:autoSpaceDE w:val="0"/>
        <w:autoSpaceDN w:val="0"/>
        <w:adjustRightInd w:val="0"/>
        <w:rPr>
          <w:rFonts w:cs="Times New Roman"/>
        </w:rPr>
      </w:pPr>
    </w:p>
    <w:p w14:paraId="277D11E1" w14:textId="370C8946" w:rsidR="00E4562B" w:rsidRPr="002653F8" w:rsidRDefault="00730BE2" w:rsidP="00E837AF">
      <w:pPr>
        <w:pStyle w:val="REG-P1"/>
      </w:pPr>
      <w:r w:rsidRPr="002653F8">
        <w:t xml:space="preserve">(2) </w:t>
      </w:r>
      <w:r w:rsidRPr="002653F8">
        <w:tab/>
        <w:t>The personalised licence number reflected in the certificate of entitlement may only be displayed on personalised licence plate</w:t>
      </w:r>
      <w:r w:rsidR="00E4562B" w:rsidRPr="002653F8">
        <w:t xml:space="preserve"> -</w:t>
      </w:r>
    </w:p>
    <w:p w14:paraId="074D8821" w14:textId="686E805C" w:rsidR="00730BE2" w:rsidRDefault="00730BE2" w:rsidP="00E837AF">
      <w:pPr>
        <w:autoSpaceDE w:val="0"/>
        <w:autoSpaceDN w:val="0"/>
        <w:adjustRightInd w:val="0"/>
        <w:rPr>
          <w:rFonts w:cs="Times New Roman"/>
        </w:rPr>
      </w:pPr>
    </w:p>
    <w:p w14:paraId="723F27C1" w14:textId="579D3EDD" w:rsidR="009D41DB" w:rsidRDefault="009D41DB" w:rsidP="009D41DB">
      <w:pPr>
        <w:pStyle w:val="AS-P-Amend"/>
      </w:pPr>
      <w:r>
        <w:t>[The word “a” appears to have been omitted before the term “</w:t>
      </w:r>
      <w:r w:rsidRPr="009D41DB">
        <w:rPr>
          <w:rFonts w:eastAsiaTheme="minorHAnsi"/>
        </w:rPr>
        <w:t>personalised licence plate</w:t>
      </w:r>
      <w:r>
        <w:t>”.</w:t>
      </w:r>
      <w:r w:rsidRPr="002653F8">
        <w:t>]</w:t>
      </w:r>
    </w:p>
    <w:p w14:paraId="7D1DBAE1" w14:textId="77777777" w:rsidR="009D41DB" w:rsidRPr="002653F8" w:rsidRDefault="009D41DB" w:rsidP="00E837AF">
      <w:pPr>
        <w:autoSpaceDE w:val="0"/>
        <w:autoSpaceDN w:val="0"/>
        <w:adjustRightInd w:val="0"/>
        <w:rPr>
          <w:rFonts w:cs="Times New Roman"/>
        </w:rPr>
      </w:pPr>
    </w:p>
    <w:p w14:paraId="446C1F5F" w14:textId="77777777" w:rsidR="00730BE2" w:rsidRPr="002653F8" w:rsidRDefault="00730BE2" w:rsidP="00E837AF">
      <w:pPr>
        <w:pStyle w:val="REG-Pa"/>
      </w:pPr>
      <w:r w:rsidRPr="002653F8">
        <w:t xml:space="preserve">(a) </w:t>
      </w:r>
      <w:r w:rsidRPr="002653F8">
        <w:tab/>
        <w:t>which complies with regulation 37(5); and</w:t>
      </w:r>
    </w:p>
    <w:p w14:paraId="02FC60FF" w14:textId="77777777" w:rsidR="00730BE2" w:rsidRPr="002653F8" w:rsidRDefault="00730BE2" w:rsidP="00E837AF">
      <w:pPr>
        <w:pStyle w:val="REG-Pa"/>
      </w:pPr>
    </w:p>
    <w:p w14:paraId="2721D62E" w14:textId="77777777" w:rsidR="00730BE2" w:rsidRPr="002653F8" w:rsidRDefault="00730BE2" w:rsidP="00E837AF">
      <w:pPr>
        <w:pStyle w:val="REG-Pa"/>
      </w:pPr>
      <w:r w:rsidRPr="002653F8">
        <w:t xml:space="preserve">(b) </w:t>
      </w:r>
      <w:r w:rsidRPr="002653F8">
        <w:tab/>
        <w:t>affixed to a motor vehicle of which the holder is the owner or title holder.</w:t>
      </w:r>
    </w:p>
    <w:p w14:paraId="58225763" w14:textId="77777777" w:rsidR="00730BE2" w:rsidRPr="002653F8" w:rsidRDefault="00730BE2" w:rsidP="00E837AF">
      <w:pPr>
        <w:autoSpaceDE w:val="0"/>
        <w:autoSpaceDN w:val="0"/>
        <w:adjustRightInd w:val="0"/>
        <w:rPr>
          <w:rFonts w:cs="Times New Roman"/>
        </w:rPr>
      </w:pPr>
    </w:p>
    <w:p w14:paraId="387F560B" w14:textId="77777777" w:rsidR="00730BE2" w:rsidRPr="002653F8" w:rsidRDefault="00730BE2" w:rsidP="00E837AF">
      <w:pPr>
        <w:pStyle w:val="REG-P1"/>
      </w:pPr>
      <w:r w:rsidRPr="002653F8">
        <w:t xml:space="preserve">(3) </w:t>
      </w:r>
      <w:r w:rsidRPr="002653F8">
        <w:tab/>
        <w:t>If the holder of a certificate of entitlement is the owner or title holder of a motor vehicle licensed in the name of the holder of the right reflected in the certificate of entitlement, that holder may, subject to regulation 39(11)(c), continue to operate that motor vehicle on a public road under the licence number allocated to that motor vehicle in terms of regulation 32, until such time as the appropriate registering authority provide the holder of the certificate of entitlement with the personalised number plate.</w:t>
      </w:r>
    </w:p>
    <w:p w14:paraId="0814BF1D" w14:textId="77777777" w:rsidR="00730BE2" w:rsidRPr="002653F8" w:rsidRDefault="00730BE2" w:rsidP="00E837AF">
      <w:pPr>
        <w:pStyle w:val="REG-P1"/>
      </w:pPr>
    </w:p>
    <w:p w14:paraId="6567FE15" w14:textId="1919A485" w:rsidR="00E4562B" w:rsidRPr="002653F8" w:rsidRDefault="00730BE2" w:rsidP="00E837AF">
      <w:pPr>
        <w:pStyle w:val="REG-P1"/>
      </w:pPr>
      <w:r w:rsidRPr="002653F8">
        <w:t xml:space="preserve">(4) </w:t>
      </w:r>
      <w:r w:rsidRPr="002653F8">
        <w:tab/>
        <w:t>If the holder of the certificate of entitlement is not the owner or title holder of a motor vehicle the holder must, subject to subregulation (5), if he or she becomes an owner or title holder of a motor vehicle</w:t>
      </w:r>
      <w:r w:rsidR="00E4562B" w:rsidRPr="002653F8">
        <w:t xml:space="preserve"> -</w:t>
      </w:r>
    </w:p>
    <w:p w14:paraId="219BA00A" w14:textId="04239DC3" w:rsidR="00730BE2" w:rsidRPr="002653F8" w:rsidRDefault="00730BE2" w:rsidP="00E837AF">
      <w:pPr>
        <w:autoSpaceDE w:val="0"/>
        <w:autoSpaceDN w:val="0"/>
        <w:adjustRightInd w:val="0"/>
        <w:rPr>
          <w:rFonts w:cs="Times New Roman"/>
        </w:rPr>
      </w:pPr>
    </w:p>
    <w:p w14:paraId="6A577439" w14:textId="77777777" w:rsidR="00730BE2" w:rsidRPr="002653F8" w:rsidRDefault="00730BE2" w:rsidP="00E837AF">
      <w:pPr>
        <w:pStyle w:val="REG-Pa"/>
      </w:pPr>
      <w:r w:rsidRPr="002653F8">
        <w:t xml:space="preserve">(a) </w:t>
      </w:r>
      <w:r w:rsidRPr="002653F8">
        <w:tab/>
        <w:t>register and licence that motor vehicle, within 21 days from the date of liability referred to in regulations 15 and 30, at the appropriate registering authority in accordance with this Chapter; and</w:t>
      </w:r>
    </w:p>
    <w:p w14:paraId="3812B1AF" w14:textId="77777777" w:rsidR="00730BE2" w:rsidRPr="002653F8" w:rsidRDefault="00730BE2" w:rsidP="00E837AF">
      <w:pPr>
        <w:pStyle w:val="REG-Pa"/>
      </w:pPr>
    </w:p>
    <w:p w14:paraId="40374D88" w14:textId="77777777" w:rsidR="00730BE2" w:rsidRPr="002653F8" w:rsidRDefault="00730BE2" w:rsidP="00E837AF">
      <w:pPr>
        <w:pStyle w:val="REG-Pa"/>
      </w:pPr>
      <w:r w:rsidRPr="002653F8">
        <w:t xml:space="preserve">(b) </w:t>
      </w:r>
      <w:r w:rsidRPr="002653F8">
        <w:tab/>
        <w:t xml:space="preserve">operate the motor vehicle under a temporary permit in accordance with Part 4 of this Chapter until the appropriate registering authority provides that holder with the </w:t>
      </w:r>
      <w:r w:rsidRPr="002653F8">
        <w:lastRenderedPageBreak/>
        <w:t>personalised number plates and allocates that personalised licence number to that motor vehicle, if it considers it necessary.</w:t>
      </w:r>
    </w:p>
    <w:p w14:paraId="24A634C6" w14:textId="77777777" w:rsidR="00730BE2" w:rsidRPr="002653F8" w:rsidRDefault="00730BE2" w:rsidP="00E837AF">
      <w:pPr>
        <w:autoSpaceDE w:val="0"/>
        <w:autoSpaceDN w:val="0"/>
        <w:adjustRightInd w:val="0"/>
        <w:rPr>
          <w:rFonts w:cs="Times New Roman"/>
        </w:rPr>
      </w:pPr>
    </w:p>
    <w:p w14:paraId="174345A8" w14:textId="77777777" w:rsidR="00730BE2" w:rsidRPr="002653F8" w:rsidRDefault="00730BE2" w:rsidP="00E837AF">
      <w:pPr>
        <w:pStyle w:val="REG-P1"/>
      </w:pPr>
      <w:r w:rsidRPr="002653F8">
        <w:t xml:space="preserve">(5) </w:t>
      </w:r>
      <w:r w:rsidRPr="002653F8">
        <w:tab/>
        <w:t xml:space="preserve">The right of the holder to a personalised licence number expires after 90 days from the date of issue of the certificate of entitlement, if that holder fails to licence the motor vehicle as contemplated in this regulation, and that holder is not entitled to a refund of the fees paid by him or her. </w:t>
      </w:r>
    </w:p>
    <w:p w14:paraId="0AD3FA94" w14:textId="77777777" w:rsidR="00730BE2" w:rsidRPr="002653F8" w:rsidRDefault="00730BE2" w:rsidP="00E837AF">
      <w:pPr>
        <w:pStyle w:val="REG-P1"/>
      </w:pPr>
    </w:p>
    <w:p w14:paraId="0140AA41" w14:textId="77777777" w:rsidR="00730BE2" w:rsidRPr="002653F8" w:rsidRDefault="00730BE2" w:rsidP="00E837AF">
      <w:pPr>
        <w:pStyle w:val="REG-P1"/>
      </w:pPr>
      <w:r w:rsidRPr="002653F8">
        <w:t xml:space="preserve">(6) </w:t>
      </w:r>
      <w:r w:rsidRPr="002653F8">
        <w:tab/>
        <w:t>The holder of a right to a personalised licence may not transfer that right to another person, except in accordance with this Part.</w:t>
      </w:r>
    </w:p>
    <w:p w14:paraId="28D032B7" w14:textId="77777777" w:rsidR="00730BE2" w:rsidRPr="002653F8" w:rsidRDefault="00730BE2" w:rsidP="00E837AF">
      <w:pPr>
        <w:pStyle w:val="REG-P1"/>
      </w:pPr>
    </w:p>
    <w:p w14:paraId="56366BAD" w14:textId="77777777" w:rsidR="00730BE2" w:rsidRPr="002653F8" w:rsidRDefault="00730BE2" w:rsidP="00653F66">
      <w:pPr>
        <w:pStyle w:val="REG-P1"/>
        <w:ind w:firstLine="0"/>
        <w:jc w:val="center"/>
        <w:rPr>
          <w:b/>
          <w:color w:val="181818"/>
        </w:rPr>
      </w:pPr>
      <w:r w:rsidRPr="002653F8">
        <w:rPr>
          <w:rFonts w:ascii="Arial" w:hAnsi="Arial" w:cs="Arial"/>
          <w:b/>
          <w:bCs/>
          <w:color w:val="00B050"/>
          <w:sz w:val="18"/>
          <w:szCs w:val="18"/>
        </w:rPr>
        <w:t>[</w:t>
      </w:r>
      <w:r w:rsidR="00AC4CE8" w:rsidRPr="002653F8">
        <w:rPr>
          <w:rFonts w:ascii="Arial" w:hAnsi="Arial" w:cs="Arial"/>
          <w:b/>
          <w:bCs/>
          <w:color w:val="00B050"/>
          <w:sz w:val="18"/>
          <w:szCs w:val="18"/>
        </w:rPr>
        <w:t xml:space="preserve">regulation 39A </w:t>
      </w:r>
      <w:r w:rsidRPr="002653F8">
        <w:rPr>
          <w:rFonts w:ascii="Arial" w:hAnsi="Arial" w:cs="Arial"/>
          <w:b/>
          <w:bCs/>
          <w:color w:val="00B050"/>
          <w:sz w:val="18"/>
          <w:szCs w:val="18"/>
        </w:rPr>
        <w:t>inserted by</w:t>
      </w:r>
      <w:r w:rsidRPr="002653F8">
        <w:rPr>
          <w:b/>
          <w:color w:val="181818"/>
        </w:rPr>
        <w:t xml:space="preserve"> </w:t>
      </w:r>
      <w:r w:rsidRPr="002653F8">
        <w:rPr>
          <w:rFonts w:ascii="Arial" w:hAnsi="Arial" w:cs="Arial"/>
          <w:b/>
          <w:bCs/>
          <w:color w:val="00B050"/>
          <w:sz w:val="18"/>
          <w:szCs w:val="18"/>
        </w:rPr>
        <w:t>GN 104</w:t>
      </w:r>
      <w:r w:rsidR="00635741" w:rsidRPr="002653F8">
        <w:rPr>
          <w:rFonts w:ascii="Arial" w:hAnsi="Arial" w:cs="Arial"/>
          <w:b/>
          <w:bCs/>
          <w:color w:val="00B050"/>
          <w:sz w:val="18"/>
          <w:szCs w:val="18"/>
        </w:rPr>
        <w:t>/</w:t>
      </w:r>
      <w:r w:rsidRPr="002653F8">
        <w:rPr>
          <w:rFonts w:ascii="Arial" w:hAnsi="Arial" w:cs="Arial"/>
          <w:b/>
          <w:bCs/>
          <w:color w:val="00B050"/>
          <w:sz w:val="18"/>
          <w:szCs w:val="18"/>
        </w:rPr>
        <w:t>2007]</w:t>
      </w:r>
    </w:p>
    <w:p w14:paraId="00CD9EFC" w14:textId="77777777" w:rsidR="00730BE2" w:rsidRPr="002653F8" w:rsidRDefault="00730BE2" w:rsidP="00E837AF">
      <w:pPr>
        <w:autoSpaceDE w:val="0"/>
        <w:autoSpaceDN w:val="0"/>
        <w:adjustRightInd w:val="0"/>
        <w:rPr>
          <w:rFonts w:cs="Times New Roman"/>
          <w:b/>
          <w:bCs/>
        </w:rPr>
      </w:pPr>
    </w:p>
    <w:p w14:paraId="6B58DE25" w14:textId="77777777" w:rsidR="00730BE2" w:rsidRPr="002653F8" w:rsidRDefault="00730BE2" w:rsidP="00E837AF">
      <w:pPr>
        <w:pStyle w:val="REG-P0"/>
        <w:rPr>
          <w:b/>
        </w:rPr>
      </w:pPr>
      <w:r w:rsidRPr="002653F8">
        <w:rPr>
          <w:b/>
        </w:rPr>
        <w:t>Circumstances under which a personalised licence number may be retained or transferred</w:t>
      </w:r>
    </w:p>
    <w:p w14:paraId="4B4F1EEA" w14:textId="77777777" w:rsidR="00730BE2" w:rsidRPr="002653F8" w:rsidRDefault="00730BE2" w:rsidP="00E837AF">
      <w:pPr>
        <w:pStyle w:val="REG-P0"/>
        <w:rPr>
          <w:b/>
          <w:color w:val="181818"/>
        </w:rPr>
      </w:pPr>
    </w:p>
    <w:p w14:paraId="372E5BAE" w14:textId="4DAB7836" w:rsidR="00E4562B" w:rsidRPr="002653F8" w:rsidRDefault="00730BE2" w:rsidP="00E837AF">
      <w:pPr>
        <w:pStyle w:val="REG-P1"/>
      </w:pPr>
      <w:r w:rsidRPr="002653F8">
        <w:rPr>
          <w:b/>
        </w:rPr>
        <w:t>39B.</w:t>
      </w:r>
      <w:r w:rsidRPr="002653F8">
        <w:t xml:space="preserve"> </w:t>
      </w:r>
      <w:r w:rsidRPr="002653F8">
        <w:tab/>
        <w:t>A holder of a right to a personalised licence number may</w:t>
      </w:r>
      <w:r w:rsidR="00E4562B" w:rsidRPr="002653F8">
        <w:t xml:space="preserve"> -</w:t>
      </w:r>
    </w:p>
    <w:p w14:paraId="02BE7BB8" w14:textId="618B46F7" w:rsidR="00730BE2" w:rsidRPr="002653F8" w:rsidRDefault="00730BE2" w:rsidP="00E837AF">
      <w:pPr>
        <w:autoSpaceDE w:val="0"/>
        <w:autoSpaceDN w:val="0"/>
        <w:adjustRightInd w:val="0"/>
        <w:rPr>
          <w:rFonts w:cs="Times New Roman"/>
        </w:rPr>
      </w:pPr>
    </w:p>
    <w:p w14:paraId="30099B00" w14:textId="27C1EA4D" w:rsidR="00E4562B" w:rsidRPr="002653F8" w:rsidRDefault="00730BE2" w:rsidP="00E837AF">
      <w:pPr>
        <w:pStyle w:val="REG-Pa"/>
      </w:pPr>
      <w:r w:rsidRPr="002653F8">
        <w:t xml:space="preserve">(a) </w:t>
      </w:r>
      <w:r w:rsidRPr="002653F8">
        <w:tab/>
        <w:t>if there is a change of owner or title holder of the motor vehicle to which the personalised licence number relates</w:t>
      </w:r>
      <w:r w:rsidR="00E4562B" w:rsidRPr="002653F8">
        <w:t xml:space="preserve"> -</w:t>
      </w:r>
    </w:p>
    <w:p w14:paraId="7E377695" w14:textId="087FF5E9" w:rsidR="00730BE2" w:rsidRPr="002653F8" w:rsidRDefault="00730BE2" w:rsidP="00E837AF">
      <w:pPr>
        <w:autoSpaceDE w:val="0"/>
        <w:autoSpaceDN w:val="0"/>
        <w:adjustRightInd w:val="0"/>
        <w:rPr>
          <w:rFonts w:cs="Times New Roman"/>
        </w:rPr>
      </w:pPr>
    </w:p>
    <w:p w14:paraId="30CD3D59" w14:textId="77777777" w:rsidR="00730BE2" w:rsidRPr="002653F8" w:rsidRDefault="00730BE2" w:rsidP="00E837AF">
      <w:pPr>
        <w:pStyle w:val="REG-Pi"/>
      </w:pPr>
      <w:r w:rsidRPr="002653F8">
        <w:t xml:space="preserve">(i) </w:t>
      </w:r>
      <w:r w:rsidRPr="002653F8">
        <w:tab/>
        <w:t>retain that number in the manner and on the conditions prescribed in regulation 39C; or</w:t>
      </w:r>
    </w:p>
    <w:p w14:paraId="4CB745B0" w14:textId="77777777" w:rsidR="00730BE2" w:rsidRPr="002653F8" w:rsidRDefault="00730BE2" w:rsidP="00E837AF">
      <w:pPr>
        <w:pStyle w:val="REG-Pi"/>
      </w:pPr>
    </w:p>
    <w:p w14:paraId="2DF96048" w14:textId="77777777" w:rsidR="00730BE2" w:rsidRPr="002653F8" w:rsidRDefault="00730BE2" w:rsidP="00E837AF">
      <w:pPr>
        <w:pStyle w:val="REG-Pi"/>
      </w:pPr>
      <w:r w:rsidRPr="002653F8">
        <w:t xml:space="preserve">(ii) </w:t>
      </w:r>
      <w:r w:rsidRPr="002653F8">
        <w:tab/>
        <w:t>transfer the right to that number to the new owner of the motor vehicle in the manner and on the conditions prescribed in regulation 39C;</w:t>
      </w:r>
    </w:p>
    <w:p w14:paraId="52EF80D9" w14:textId="77777777" w:rsidR="00730BE2" w:rsidRPr="002653F8" w:rsidRDefault="00730BE2" w:rsidP="00E837AF">
      <w:pPr>
        <w:autoSpaceDE w:val="0"/>
        <w:autoSpaceDN w:val="0"/>
        <w:adjustRightInd w:val="0"/>
        <w:rPr>
          <w:rFonts w:cs="Times New Roman"/>
        </w:rPr>
      </w:pPr>
    </w:p>
    <w:p w14:paraId="492EE4BD" w14:textId="77777777" w:rsidR="00730BE2" w:rsidRPr="002653F8" w:rsidRDefault="00730BE2" w:rsidP="00E837AF">
      <w:pPr>
        <w:pStyle w:val="REG-Pa"/>
      </w:pPr>
      <w:r w:rsidRPr="002653F8">
        <w:t xml:space="preserve">(b) </w:t>
      </w:r>
      <w:r w:rsidRPr="002653F8">
        <w:tab/>
        <w:t>if there is no change of owner or title holder of a motor vehicle to which the personalised licence number relates, transfer the right to another owner of a motor vehicle in the manner and on the conditions prescribed in regulation 39D; or</w:t>
      </w:r>
    </w:p>
    <w:p w14:paraId="270A13AF" w14:textId="77777777" w:rsidR="00730BE2" w:rsidRPr="002653F8" w:rsidRDefault="00730BE2" w:rsidP="00E837AF">
      <w:pPr>
        <w:pStyle w:val="REG-Pa"/>
      </w:pPr>
    </w:p>
    <w:p w14:paraId="48A1DF10" w14:textId="77777777" w:rsidR="00730BE2" w:rsidRPr="002653F8" w:rsidRDefault="00730BE2" w:rsidP="00E837AF">
      <w:pPr>
        <w:pStyle w:val="REG-Pa"/>
      </w:pPr>
      <w:r w:rsidRPr="002653F8">
        <w:t xml:space="preserve">(c) </w:t>
      </w:r>
      <w:r w:rsidRPr="002653F8">
        <w:tab/>
        <w:t>apply for the reallocation of the personalised licence number from one motor vehicle of which he or she is the owner or title holder to another vehicle of which he or she is the owner or title holder in the manner and on the conditions prescribed in regulation 39E.</w:t>
      </w:r>
    </w:p>
    <w:p w14:paraId="04F75563" w14:textId="77777777" w:rsidR="00730BE2" w:rsidRPr="002653F8" w:rsidRDefault="00730BE2" w:rsidP="00E837AF">
      <w:pPr>
        <w:pStyle w:val="REG-Pa"/>
      </w:pPr>
    </w:p>
    <w:p w14:paraId="1F937203" w14:textId="77777777" w:rsidR="00730BE2" w:rsidRPr="002653F8" w:rsidRDefault="00730BE2" w:rsidP="00653F66">
      <w:pPr>
        <w:pStyle w:val="REG-P1"/>
        <w:ind w:firstLine="0"/>
        <w:jc w:val="center"/>
        <w:rPr>
          <w:b/>
          <w:color w:val="181818"/>
        </w:rPr>
      </w:pPr>
      <w:r w:rsidRPr="002653F8">
        <w:rPr>
          <w:rFonts w:ascii="Arial" w:hAnsi="Arial" w:cs="Arial"/>
          <w:b/>
          <w:bCs/>
          <w:color w:val="00B050"/>
          <w:sz w:val="18"/>
          <w:szCs w:val="18"/>
        </w:rPr>
        <w:t>[</w:t>
      </w:r>
      <w:r w:rsidR="00AC4CE8" w:rsidRPr="002653F8">
        <w:rPr>
          <w:rFonts w:ascii="Arial" w:hAnsi="Arial" w:cs="Arial"/>
          <w:b/>
          <w:bCs/>
          <w:color w:val="00B050"/>
          <w:sz w:val="18"/>
          <w:szCs w:val="18"/>
        </w:rPr>
        <w:t xml:space="preserve">regulation 39B </w:t>
      </w:r>
      <w:r w:rsidR="007732AB" w:rsidRPr="002653F8">
        <w:rPr>
          <w:rFonts w:ascii="Arial" w:hAnsi="Arial" w:cs="Arial"/>
          <w:b/>
          <w:bCs/>
          <w:color w:val="00B050"/>
          <w:sz w:val="18"/>
          <w:szCs w:val="18"/>
        </w:rPr>
        <w:t>i</w:t>
      </w:r>
      <w:r w:rsidRPr="002653F8">
        <w:rPr>
          <w:rFonts w:ascii="Arial" w:hAnsi="Arial" w:cs="Arial"/>
          <w:b/>
          <w:bCs/>
          <w:color w:val="00B050"/>
          <w:sz w:val="18"/>
          <w:szCs w:val="18"/>
        </w:rPr>
        <w:t>nserted by</w:t>
      </w:r>
      <w:r w:rsidRPr="002653F8">
        <w:rPr>
          <w:b/>
          <w:color w:val="181818"/>
        </w:rPr>
        <w:t xml:space="preserve"> </w:t>
      </w:r>
      <w:r w:rsidRPr="002653F8">
        <w:rPr>
          <w:rFonts w:ascii="Arial" w:hAnsi="Arial" w:cs="Arial"/>
          <w:b/>
          <w:bCs/>
          <w:color w:val="00B050"/>
          <w:sz w:val="18"/>
          <w:szCs w:val="18"/>
        </w:rPr>
        <w:t>GN 104</w:t>
      </w:r>
      <w:r w:rsidR="00635741" w:rsidRPr="002653F8">
        <w:rPr>
          <w:rFonts w:ascii="Arial" w:hAnsi="Arial" w:cs="Arial"/>
          <w:b/>
          <w:bCs/>
          <w:color w:val="00B050"/>
          <w:sz w:val="18"/>
          <w:szCs w:val="18"/>
        </w:rPr>
        <w:t>/</w:t>
      </w:r>
      <w:r w:rsidRPr="002653F8">
        <w:rPr>
          <w:rFonts w:ascii="Arial" w:hAnsi="Arial" w:cs="Arial"/>
          <w:b/>
          <w:bCs/>
          <w:color w:val="00B050"/>
          <w:sz w:val="18"/>
          <w:szCs w:val="18"/>
        </w:rPr>
        <w:t>2007]</w:t>
      </w:r>
    </w:p>
    <w:p w14:paraId="768995A8" w14:textId="77777777" w:rsidR="00730BE2" w:rsidRPr="002653F8" w:rsidRDefault="00730BE2" w:rsidP="00E837AF">
      <w:pPr>
        <w:pStyle w:val="REG-Pa"/>
      </w:pPr>
    </w:p>
    <w:p w14:paraId="173F538E" w14:textId="77777777" w:rsidR="00730BE2" w:rsidRPr="002653F8" w:rsidRDefault="00730BE2" w:rsidP="00E837AF">
      <w:pPr>
        <w:pStyle w:val="REG-P0"/>
        <w:rPr>
          <w:b/>
        </w:rPr>
      </w:pPr>
      <w:r w:rsidRPr="002653F8">
        <w:rPr>
          <w:b/>
        </w:rPr>
        <w:t>Retention or transfer of personalised licence number in case of change of owner or title holder of motor vehicle to which personalised licence number was allocated</w:t>
      </w:r>
    </w:p>
    <w:p w14:paraId="73753C6F" w14:textId="77777777" w:rsidR="00730BE2" w:rsidRPr="002653F8" w:rsidRDefault="00730BE2" w:rsidP="00E837AF">
      <w:pPr>
        <w:autoSpaceDE w:val="0"/>
        <w:autoSpaceDN w:val="0"/>
        <w:adjustRightInd w:val="0"/>
      </w:pPr>
    </w:p>
    <w:p w14:paraId="739C63F5" w14:textId="77777777" w:rsidR="00730BE2" w:rsidRPr="002653F8" w:rsidRDefault="00730BE2" w:rsidP="00E837AF">
      <w:pPr>
        <w:pStyle w:val="REG-P1"/>
      </w:pPr>
      <w:r w:rsidRPr="002653F8">
        <w:rPr>
          <w:b/>
        </w:rPr>
        <w:t>39C.</w:t>
      </w:r>
      <w:r w:rsidRPr="002653F8">
        <w:t xml:space="preserve"> </w:t>
      </w:r>
      <w:r w:rsidRPr="002653F8">
        <w:tab/>
        <w:t xml:space="preserve">(1) </w:t>
      </w:r>
      <w:r w:rsidR="00635741" w:rsidRPr="002653F8">
        <w:tab/>
      </w:r>
      <w:r w:rsidRPr="002653F8">
        <w:t>The holder of a right to a personalised licence number that has been allocated to a motor vehicle of which he or she is an owner or title holder may, if there is a change of owner of the motor vehicle</w:t>
      </w:r>
    </w:p>
    <w:p w14:paraId="51B3B519" w14:textId="77777777" w:rsidR="00730BE2" w:rsidRPr="002653F8" w:rsidRDefault="00730BE2" w:rsidP="00E837AF">
      <w:pPr>
        <w:autoSpaceDE w:val="0"/>
        <w:autoSpaceDN w:val="0"/>
        <w:adjustRightInd w:val="0"/>
        <w:rPr>
          <w:rFonts w:cs="Times New Roman"/>
        </w:rPr>
      </w:pPr>
    </w:p>
    <w:p w14:paraId="76376D1A" w14:textId="77777777" w:rsidR="00730BE2" w:rsidRPr="002653F8" w:rsidRDefault="00730BE2" w:rsidP="00E837AF">
      <w:pPr>
        <w:pStyle w:val="REG-Pa"/>
      </w:pPr>
      <w:r w:rsidRPr="002653F8">
        <w:t xml:space="preserve">(a) </w:t>
      </w:r>
      <w:r w:rsidRPr="002653F8">
        <w:tab/>
        <w:t>retain the personalised licence number for allocation to another motor vehicle of which he or she is the owner or title holder or is becoming the owner or title holder; or</w:t>
      </w:r>
    </w:p>
    <w:p w14:paraId="4761634C" w14:textId="77777777" w:rsidR="00730BE2" w:rsidRPr="002653F8" w:rsidRDefault="00730BE2" w:rsidP="00E837AF">
      <w:pPr>
        <w:pStyle w:val="REG-Pa"/>
      </w:pPr>
    </w:p>
    <w:p w14:paraId="7E2B4754" w14:textId="77777777" w:rsidR="00730BE2" w:rsidRPr="002653F8" w:rsidRDefault="00730BE2" w:rsidP="00E837AF">
      <w:pPr>
        <w:pStyle w:val="REG-Pa"/>
      </w:pPr>
      <w:r w:rsidRPr="002653F8">
        <w:t xml:space="preserve">(b) </w:t>
      </w:r>
      <w:r w:rsidRPr="002653F8">
        <w:tab/>
        <w:t>transfer the right to the personalised licence number to the new owner or title holder of the motor vehicle.</w:t>
      </w:r>
    </w:p>
    <w:p w14:paraId="5D5C50DC" w14:textId="77777777" w:rsidR="00730BE2" w:rsidRPr="002653F8" w:rsidRDefault="00730BE2" w:rsidP="00E837AF">
      <w:pPr>
        <w:autoSpaceDE w:val="0"/>
        <w:autoSpaceDN w:val="0"/>
        <w:adjustRightInd w:val="0"/>
        <w:rPr>
          <w:rFonts w:cs="Times New Roman"/>
        </w:rPr>
      </w:pPr>
    </w:p>
    <w:p w14:paraId="49DC9F3A" w14:textId="044A6174" w:rsidR="00E4562B" w:rsidRPr="002653F8" w:rsidRDefault="00730BE2" w:rsidP="00E837AF">
      <w:pPr>
        <w:pStyle w:val="REG-P1"/>
      </w:pPr>
      <w:r w:rsidRPr="002653F8">
        <w:t xml:space="preserve">(2) </w:t>
      </w:r>
      <w:r w:rsidRPr="002653F8">
        <w:tab/>
        <w:t xml:space="preserve">If the holder of a right to a personalised licence number retains the personalised licence number in terms of subregulation (1)(a), and that holder is the owner or title holder of </w:t>
      </w:r>
      <w:r w:rsidRPr="002653F8">
        <w:lastRenderedPageBreak/>
        <w:t>another motor vehicle which the holder intends to operate on a public road under that personalised number, the holder must apply to the appropriate registering authority for the retention of the number, and the application must be accompanied by</w:t>
      </w:r>
      <w:r w:rsidR="00E4562B" w:rsidRPr="002653F8">
        <w:t xml:space="preserve"> -</w:t>
      </w:r>
    </w:p>
    <w:p w14:paraId="6BECCCAF" w14:textId="7B8C210B" w:rsidR="00730BE2" w:rsidRPr="002653F8" w:rsidRDefault="00730BE2" w:rsidP="00E837AF">
      <w:pPr>
        <w:pStyle w:val="REG-P0"/>
        <w:rPr>
          <w:b/>
          <w:color w:val="181818"/>
        </w:rPr>
      </w:pPr>
    </w:p>
    <w:p w14:paraId="76753A5A" w14:textId="77777777" w:rsidR="00730BE2" w:rsidRPr="002653F8" w:rsidRDefault="00730BE2" w:rsidP="00E837AF">
      <w:pPr>
        <w:pStyle w:val="REG-Pa"/>
      </w:pPr>
      <w:r w:rsidRPr="002653F8">
        <w:t xml:space="preserve">(a) </w:t>
      </w:r>
      <w:r w:rsidRPr="002653F8">
        <w:tab/>
        <w:t>a certified copy of the certificate of entitlement of that holder; and</w:t>
      </w:r>
    </w:p>
    <w:p w14:paraId="0A4C7460" w14:textId="77777777" w:rsidR="00730BE2" w:rsidRPr="002653F8" w:rsidRDefault="00730BE2" w:rsidP="00E837AF">
      <w:pPr>
        <w:pStyle w:val="REG-Pa"/>
      </w:pPr>
    </w:p>
    <w:p w14:paraId="32194D16" w14:textId="77777777" w:rsidR="00730BE2" w:rsidRPr="002653F8" w:rsidRDefault="00730BE2" w:rsidP="00E837AF">
      <w:pPr>
        <w:pStyle w:val="REG-Pa"/>
      </w:pPr>
      <w:r w:rsidRPr="002653F8">
        <w:t xml:space="preserve">(b) </w:t>
      </w:r>
      <w:r w:rsidRPr="002653F8">
        <w:tab/>
        <w:t>an application for the licensing of the motor vehicle concerned in accordance with this Chapter.</w:t>
      </w:r>
    </w:p>
    <w:p w14:paraId="0FAF000A" w14:textId="77777777" w:rsidR="00730BE2" w:rsidRPr="002653F8" w:rsidRDefault="00730BE2" w:rsidP="00E837AF">
      <w:pPr>
        <w:autoSpaceDE w:val="0"/>
        <w:autoSpaceDN w:val="0"/>
        <w:adjustRightInd w:val="0"/>
        <w:rPr>
          <w:rFonts w:cs="Times New Roman"/>
        </w:rPr>
      </w:pPr>
    </w:p>
    <w:p w14:paraId="47A13834" w14:textId="77777777" w:rsidR="00730BE2" w:rsidRPr="002653F8" w:rsidRDefault="00730BE2" w:rsidP="00E837AF">
      <w:pPr>
        <w:pStyle w:val="REG-P1"/>
      </w:pPr>
      <w:r w:rsidRPr="002653F8">
        <w:t xml:space="preserve">(3) </w:t>
      </w:r>
      <w:r w:rsidRPr="002653F8">
        <w:tab/>
        <w:t>On receipt of an application for the retention of a personalised licence number and an application for the licensing of the motor vehicle concerned in terms of subregulation (2), the appropriate registering authority must, if satisfied that both applications are complete, forward the application for the retention of the personalised licence number to the issuing authority.</w:t>
      </w:r>
    </w:p>
    <w:p w14:paraId="0EF6020E" w14:textId="77777777" w:rsidR="00730BE2" w:rsidRPr="002653F8" w:rsidRDefault="00730BE2" w:rsidP="00E837AF">
      <w:pPr>
        <w:pStyle w:val="REG-P1"/>
      </w:pPr>
    </w:p>
    <w:p w14:paraId="260C2A74" w14:textId="107BA85F" w:rsidR="00E4562B" w:rsidRPr="002653F8" w:rsidRDefault="00730BE2" w:rsidP="00E837AF">
      <w:pPr>
        <w:pStyle w:val="REG-P1"/>
      </w:pPr>
      <w:r w:rsidRPr="002653F8">
        <w:t xml:space="preserve">(4) </w:t>
      </w:r>
      <w:r w:rsidRPr="002653F8">
        <w:tab/>
        <w:t>On receipt of an application for the retention of a personalised licence number the issuing authority must, if satisfied that the application is complete</w:t>
      </w:r>
      <w:r w:rsidR="00E4562B" w:rsidRPr="002653F8">
        <w:t xml:space="preserve"> -</w:t>
      </w:r>
    </w:p>
    <w:p w14:paraId="7C9A68EF" w14:textId="2FD55434" w:rsidR="00730BE2" w:rsidRPr="002653F8" w:rsidRDefault="00730BE2" w:rsidP="00E837AF">
      <w:pPr>
        <w:pStyle w:val="REG-P0"/>
        <w:rPr>
          <w:b/>
          <w:color w:val="181818"/>
        </w:rPr>
      </w:pPr>
    </w:p>
    <w:p w14:paraId="4AB881A6" w14:textId="77777777" w:rsidR="00730BE2" w:rsidRPr="002653F8" w:rsidRDefault="00730BE2" w:rsidP="00E837AF">
      <w:pPr>
        <w:pStyle w:val="REG-Pa"/>
      </w:pPr>
      <w:r w:rsidRPr="002653F8">
        <w:t xml:space="preserve">(a) </w:t>
      </w:r>
      <w:r w:rsidRPr="002653F8">
        <w:tab/>
        <w:t>allocate the personalised licence number to the motor vehicle contemplated in subregulation (2)(a);</w:t>
      </w:r>
    </w:p>
    <w:p w14:paraId="23529BA4" w14:textId="77777777" w:rsidR="00730BE2" w:rsidRPr="002653F8" w:rsidRDefault="00730BE2" w:rsidP="00E837AF">
      <w:pPr>
        <w:pStyle w:val="REG-Pa"/>
      </w:pPr>
    </w:p>
    <w:p w14:paraId="3329B05B" w14:textId="77777777" w:rsidR="00730BE2" w:rsidRPr="002653F8" w:rsidRDefault="00730BE2" w:rsidP="00E837AF">
      <w:pPr>
        <w:pStyle w:val="REG-Pa"/>
      </w:pPr>
      <w:r w:rsidRPr="002653F8">
        <w:t>(b)</w:t>
      </w:r>
      <w:r w:rsidRPr="002653F8">
        <w:tab/>
        <w:t xml:space="preserve">notify the appropriate registering authority that the personalised licence number has been retained by it for allocation to another vehicle of which the holder of the </w:t>
      </w:r>
      <w:r w:rsidRPr="002653F8">
        <w:rPr>
          <w:spacing w:val="-2"/>
        </w:rPr>
        <w:t>right to the personalised licence number is the owner, and the appropriate registering</w:t>
      </w:r>
      <w:r w:rsidRPr="002653F8">
        <w:t xml:space="preserve"> authority may proceed with the licensing of the motor vehicle concerned in accordance with this Chapter; and</w:t>
      </w:r>
    </w:p>
    <w:p w14:paraId="615F5B5D" w14:textId="77777777" w:rsidR="00730BE2" w:rsidRPr="002653F8" w:rsidRDefault="00730BE2" w:rsidP="00E837AF">
      <w:pPr>
        <w:pStyle w:val="REG-Pa"/>
      </w:pPr>
    </w:p>
    <w:p w14:paraId="2240E37E" w14:textId="77777777" w:rsidR="00730BE2" w:rsidRPr="002653F8" w:rsidRDefault="00730BE2" w:rsidP="00E837AF">
      <w:pPr>
        <w:pStyle w:val="REG-Pa"/>
      </w:pPr>
      <w:r w:rsidRPr="002653F8">
        <w:t xml:space="preserve">(c) </w:t>
      </w:r>
      <w:r w:rsidRPr="002653F8">
        <w:tab/>
        <w:t>update the register of personalised licence numbers referred to in regulation 366(8) accordingly.</w:t>
      </w:r>
    </w:p>
    <w:p w14:paraId="2E64110C" w14:textId="77777777" w:rsidR="00730BE2" w:rsidRPr="002653F8" w:rsidRDefault="00730BE2" w:rsidP="00E837AF">
      <w:pPr>
        <w:autoSpaceDE w:val="0"/>
        <w:autoSpaceDN w:val="0"/>
        <w:adjustRightInd w:val="0"/>
        <w:rPr>
          <w:rFonts w:cs="Times New Roman"/>
        </w:rPr>
      </w:pPr>
    </w:p>
    <w:p w14:paraId="224B1A2F" w14:textId="077D779F" w:rsidR="00E4562B" w:rsidRPr="002653F8" w:rsidRDefault="00730BE2" w:rsidP="00E837AF">
      <w:pPr>
        <w:pStyle w:val="REG-P1"/>
      </w:pPr>
      <w:r w:rsidRPr="002653F8">
        <w:t xml:space="preserve">(5) </w:t>
      </w:r>
      <w:r w:rsidRPr="002653F8">
        <w:tab/>
        <w:t>If, on the date of application for the retention of the personalised licence number, the holder of the right to the personalised licence number is not the owner or title holder of another motor vehicle, the issuing authority may retain that personalised licence number for a period of 90 days from the date of receipt of the application for the retention of the personalised licence number, on condition that</w:t>
      </w:r>
      <w:r w:rsidR="00E4562B" w:rsidRPr="002653F8">
        <w:t xml:space="preserve"> -</w:t>
      </w:r>
    </w:p>
    <w:p w14:paraId="14C7E421" w14:textId="3BC57CA2" w:rsidR="00730BE2" w:rsidRPr="002653F8" w:rsidRDefault="00730BE2" w:rsidP="00E837AF">
      <w:pPr>
        <w:autoSpaceDE w:val="0"/>
        <w:autoSpaceDN w:val="0"/>
        <w:adjustRightInd w:val="0"/>
        <w:rPr>
          <w:rFonts w:cs="Times New Roman"/>
        </w:rPr>
      </w:pPr>
    </w:p>
    <w:p w14:paraId="538785D4" w14:textId="77777777" w:rsidR="00730BE2" w:rsidRPr="002653F8" w:rsidRDefault="00730BE2" w:rsidP="00E837AF">
      <w:pPr>
        <w:pStyle w:val="REG-Pa"/>
      </w:pPr>
      <w:r w:rsidRPr="002653F8">
        <w:t xml:space="preserve">(a) </w:t>
      </w:r>
      <w:r w:rsidRPr="002653F8">
        <w:tab/>
        <w:t>the holder must, if he or she becomes an owner or title holder of a motor vehicle, register and licence that motor vehicle within 21 days from the date of liability referred to in regulations 15 and 30, at the appropriate registering authority in accordance with this Chapter; and</w:t>
      </w:r>
    </w:p>
    <w:p w14:paraId="1125E691" w14:textId="77777777" w:rsidR="00730BE2" w:rsidRPr="002653F8" w:rsidRDefault="00730BE2" w:rsidP="00E837AF">
      <w:pPr>
        <w:pStyle w:val="REG-Pa"/>
      </w:pPr>
    </w:p>
    <w:p w14:paraId="760B0644" w14:textId="0F287987" w:rsidR="00730BE2" w:rsidRPr="002653F8" w:rsidRDefault="00730BE2" w:rsidP="00E837AF">
      <w:pPr>
        <w:pStyle w:val="REG-Pa"/>
      </w:pPr>
      <w:r w:rsidRPr="002653F8">
        <w:t xml:space="preserve">(b) </w:t>
      </w:r>
      <w:r w:rsidRPr="002653F8">
        <w:tab/>
        <w:t>if the holder referred to in paragraph (a), does not exercise his or her right to the personalised licence number in relation to a motor vehicle within 90 days the holder</w:t>
      </w:r>
      <w:r w:rsidR="00E837AF" w:rsidRPr="002653F8">
        <w:t>’</w:t>
      </w:r>
      <w:r w:rsidRPr="002653F8">
        <w:t>s right to that personalised licence number expires and the holder is not entitled to a refund of the fees paid by him or her.</w:t>
      </w:r>
    </w:p>
    <w:p w14:paraId="1FFC4462" w14:textId="77777777" w:rsidR="00730BE2" w:rsidRPr="002653F8" w:rsidRDefault="00730BE2" w:rsidP="00E837AF">
      <w:pPr>
        <w:autoSpaceDE w:val="0"/>
        <w:autoSpaceDN w:val="0"/>
        <w:adjustRightInd w:val="0"/>
        <w:rPr>
          <w:rFonts w:cs="Times New Roman"/>
        </w:rPr>
      </w:pPr>
    </w:p>
    <w:p w14:paraId="2BD829D0" w14:textId="2B3646D4" w:rsidR="00730BE2" w:rsidRPr="002653F8" w:rsidRDefault="00730BE2" w:rsidP="00E837AF">
      <w:pPr>
        <w:pStyle w:val="REG-P1"/>
      </w:pPr>
      <w:r w:rsidRPr="002653F8">
        <w:t xml:space="preserve">(6) </w:t>
      </w:r>
      <w:r w:rsidRPr="002653F8">
        <w:tab/>
        <w:t>If the holder of a right to a personalised licence number transfers the right to the</w:t>
      </w:r>
      <w:r w:rsidR="00E837AF" w:rsidRPr="002653F8">
        <w:t xml:space="preserve"> </w:t>
      </w:r>
      <w:r w:rsidRPr="002653F8">
        <w:t>personalised licence number together with the motor vehicle to which that personalised licence number has been allocated as contemplated in subregulation (1)(b), the new owner or title holder of that motor vehicle must register and licence that motor vehicle in accordance with this Chapter.</w:t>
      </w:r>
    </w:p>
    <w:p w14:paraId="1EC8CB9C" w14:textId="77777777" w:rsidR="00730BE2" w:rsidRPr="002653F8" w:rsidRDefault="00730BE2" w:rsidP="00E837AF">
      <w:pPr>
        <w:pStyle w:val="REG-P1"/>
      </w:pPr>
    </w:p>
    <w:p w14:paraId="1837D83F" w14:textId="77777777" w:rsidR="00730BE2" w:rsidRPr="002653F8" w:rsidRDefault="00730BE2" w:rsidP="00E837AF">
      <w:pPr>
        <w:pStyle w:val="REG-P1"/>
      </w:pPr>
      <w:r w:rsidRPr="002653F8">
        <w:t xml:space="preserve">(7) </w:t>
      </w:r>
      <w:r w:rsidRPr="002653F8">
        <w:tab/>
        <w:t xml:space="preserve">An application for the registration and licensing of a motor vehicle contemplated in subregulation (6) must comply with regulation 38 and must be accompanied by the certificate of </w:t>
      </w:r>
      <w:r w:rsidRPr="002653F8">
        <w:lastRenderedPageBreak/>
        <w:t>entitlement, and regulations 39(4) to (16) and 39A apply with necessary changes to that application.</w:t>
      </w:r>
    </w:p>
    <w:p w14:paraId="316FA1AF" w14:textId="77777777" w:rsidR="00730BE2" w:rsidRPr="002653F8" w:rsidRDefault="00730BE2" w:rsidP="00E837AF">
      <w:pPr>
        <w:pStyle w:val="REG-P1"/>
      </w:pPr>
    </w:p>
    <w:p w14:paraId="229A8447" w14:textId="77777777" w:rsidR="00730BE2" w:rsidRPr="002653F8" w:rsidRDefault="00730BE2" w:rsidP="00653F66">
      <w:pPr>
        <w:pStyle w:val="REG-P1"/>
        <w:ind w:firstLine="0"/>
        <w:jc w:val="center"/>
        <w:rPr>
          <w:b/>
          <w:color w:val="181818"/>
        </w:rPr>
      </w:pPr>
      <w:r w:rsidRPr="002653F8">
        <w:rPr>
          <w:rFonts w:ascii="Arial" w:hAnsi="Arial" w:cs="Arial"/>
          <w:b/>
          <w:bCs/>
          <w:color w:val="00B050"/>
          <w:sz w:val="18"/>
          <w:szCs w:val="18"/>
        </w:rPr>
        <w:t>[</w:t>
      </w:r>
      <w:r w:rsidR="00AC4CE8" w:rsidRPr="002653F8">
        <w:rPr>
          <w:rFonts w:ascii="Arial" w:hAnsi="Arial" w:cs="Arial"/>
          <w:b/>
          <w:bCs/>
          <w:color w:val="00B050"/>
          <w:sz w:val="18"/>
          <w:szCs w:val="18"/>
        </w:rPr>
        <w:t xml:space="preserve">regulation 39C </w:t>
      </w:r>
      <w:r w:rsidRPr="002653F8">
        <w:rPr>
          <w:rFonts w:ascii="Arial" w:hAnsi="Arial" w:cs="Arial"/>
          <w:b/>
          <w:bCs/>
          <w:color w:val="00B050"/>
          <w:sz w:val="18"/>
          <w:szCs w:val="18"/>
        </w:rPr>
        <w:t>inserted by</w:t>
      </w:r>
      <w:r w:rsidRPr="002653F8">
        <w:rPr>
          <w:b/>
          <w:color w:val="181818"/>
        </w:rPr>
        <w:t xml:space="preserve"> </w:t>
      </w:r>
      <w:r w:rsidRPr="002653F8">
        <w:rPr>
          <w:rFonts w:ascii="Arial" w:hAnsi="Arial" w:cs="Arial"/>
          <w:b/>
          <w:bCs/>
          <w:color w:val="00B050"/>
          <w:sz w:val="18"/>
          <w:szCs w:val="18"/>
        </w:rPr>
        <w:t>GN 104</w:t>
      </w:r>
      <w:r w:rsidR="00635741" w:rsidRPr="002653F8">
        <w:rPr>
          <w:rFonts w:ascii="Arial" w:hAnsi="Arial" w:cs="Arial"/>
          <w:b/>
          <w:bCs/>
          <w:color w:val="00B050"/>
          <w:sz w:val="18"/>
          <w:szCs w:val="18"/>
        </w:rPr>
        <w:t>/</w:t>
      </w:r>
      <w:r w:rsidRPr="002653F8">
        <w:rPr>
          <w:rFonts w:ascii="Arial" w:hAnsi="Arial" w:cs="Arial"/>
          <w:b/>
          <w:bCs/>
          <w:color w:val="00B050"/>
          <w:sz w:val="18"/>
          <w:szCs w:val="18"/>
        </w:rPr>
        <w:t>2007]</w:t>
      </w:r>
    </w:p>
    <w:p w14:paraId="1CD15922" w14:textId="77777777" w:rsidR="00730BE2" w:rsidRPr="002653F8" w:rsidRDefault="00730BE2" w:rsidP="00E837AF">
      <w:pPr>
        <w:pStyle w:val="REG-P1"/>
        <w:ind w:firstLine="0"/>
      </w:pPr>
    </w:p>
    <w:p w14:paraId="26552FD1" w14:textId="77777777" w:rsidR="00730BE2" w:rsidRPr="002653F8" w:rsidRDefault="00730BE2" w:rsidP="00E837AF">
      <w:pPr>
        <w:pStyle w:val="REG-P1"/>
        <w:ind w:firstLine="0"/>
        <w:rPr>
          <w:b/>
          <w:bCs/>
        </w:rPr>
      </w:pPr>
      <w:r w:rsidRPr="002653F8">
        <w:rPr>
          <w:b/>
          <w:bCs/>
        </w:rPr>
        <w:t>Transfer of right to personalised licence number by holder to another person</w:t>
      </w:r>
    </w:p>
    <w:p w14:paraId="2D181CD3" w14:textId="77777777" w:rsidR="00730BE2" w:rsidRPr="002653F8" w:rsidRDefault="00730BE2" w:rsidP="00E837AF">
      <w:pPr>
        <w:pStyle w:val="REG-P1"/>
        <w:ind w:firstLine="0"/>
        <w:rPr>
          <w:b/>
          <w:bCs/>
        </w:rPr>
      </w:pPr>
    </w:p>
    <w:p w14:paraId="11169176" w14:textId="77777777" w:rsidR="00730BE2" w:rsidRPr="002653F8" w:rsidRDefault="00730BE2" w:rsidP="00E837AF">
      <w:pPr>
        <w:pStyle w:val="REG-P1"/>
      </w:pPr>
      <w:r w:rsidRPr="002653F8">
        <w:rPr>
          <w:b/>
        </w:rPr>
        <w:t>39D.</w:t>
      </w:r>
      <w:r w:rsidRPr="002653F8">
        <w:t xml:space="preserve"> </w:t>
      </w:r>
      <w:r w:rsidRPr="002653F8">
        <w:tab/>
      </w:r>
      <w:r w:rsidR="00635741" w:rsidRPr="002653F8">
        <w:t>(1)</w:t>
      </w:r>
      <w:r w:rsidR="00635741" w:rsidRPr="002653F8">
        <w:tab/>
      </w:r>
      <w:r w:rsidRPr="002653F8">
        <w:t>The holder of a right to a personalised licence number allocated to a motor vehicle of which he or she is the owner or title holder may transfer that right to another person.</w:t>
      </w:r>
    </w:p>
    <w:p w14:paraId="29D7284C" w14:textId="77777777" w:rsidR="00730BE2" w:rsidRPr="002653F8" w:rsidRDefault="00730BE2" w:rsidP="00E837AF">
      <w:pPr>
        <w:pStyle w:val="REG-P1"/>
      </w:pPr>
    </w:p>
    <w:p w14:paraId="29F825DB" w14:textId="2DE7F9AA" w:rsidR="00E4562B" w:rsidRPr="002653F8" w:rsidRDefault="00730BE2" w:rsidP="00E837AF">
      <w:pPr>
        <w:pStyle w:val="REG-P1"/>
      </w:pPr>
      <w:r w:rsidRPr="002653F8">
        <w:t xml:space="preserve">(2) </w:t>
      </w:r>
      <w:r w:rsidRPr="002653F8">
        <w:tab/>
        <w:t>The holder of a right to a personalised licence number who intends to transfer that right must</w:t>
      </w:r>
      <w:r w:rsidR="00E4562B" w:rsidRPr="002653F8">
        <w:t xml:space="preserve"> -</w:t>
      </w:r>
    </w:p>
    <w:p w14:paraId="12434E90" w14:textId="363853EB" w:rsidR="00730BE2" w:rsidRPr="002653F8" w:rsidRDefault="00730BE2" w:rsidP="00E837AF">
      <w:pPr>
        <w:autoSpaceDE w:val="0"/>
        <w:autoSpaceDN w:val="0"/>
        <w:adjustRightInd w:val="0"/>
        <w:rPr>
          <w:rFonts w:cs="Times New Roman"/>
        </w:rPr>
      </w:pPr>
    </w:p>
    <w:p w14:paraId="3B299BD7" w14:textId="77777777" w:rsidR="00730BE2" w:rsidRPr="002653F8" w:rsidRDefault="00730BE2" w:rsidP="00E837AF">
      <w:pPr>
        <w:pStyle w:val="REG-Pa"/>
      </w:pPr>
      <w:r w:rsidRPr="002653F8">
        <w:t xml:space="preserve">(a) </w:t>
      </w:r>
      <w:r w:rsidRPr="002653F8">
        <w:tab/>
        <w:t>notify the appropriate registering authority of the transfer on the approved form; and</w:t>
      </w:r>
    </w:p>
    <w:p w14:paraId="464C636B" w14:textId="77777777" w:rsidR="00730BE2" w:rsidRPr="002653F8" w:rsidRDefault="00730BE2" w:rsidP="00E837AF">
      <w:pPr>
        <w:pStyle w:val="REG-Pa"/>
      </w:pPr>
    </w:p>
    <w:p w14:paraId="7B8ED151" w14:textId="77777777" w:rsidR="00730BE2" w:rsidRPr="002653F8" w:rsidRDefault="00730BE2" w:rsidP="00E837AF">
      <w:pPr>
        <w:pStyle w:val="REG-Pa"/>
      </w:pPr>
      <w:r w:rsidRPr="002653F8">
        <w:t xml:space="preserve">(b) </w:t>
      </w:r>
      <w:r w:rsidRPr="002653F8">
        <w:tab/>
        <w:t>provide the person to whom the right is to be transferred with the certificate of entitlement.</w:t>
      </w:r>
    </w:p>
    <w:p w14:paraId="3100FB46" w14:textId="77777777" w:rsidR="00730BE2" w:rsidRPr="002653F8" w:rsidRDefault="00730BE2" w:rsidP="00E837AF">
      <w:pPr>
        <w:autoSpaceDE w:val="0"/>
        <w:autoSpaceDN w:val="0"/>
        <w:adjustRightInd w:val="0"/>
        <w:rPr>
          <w:rFonts w:cs="Times New Roman"/>
        </w:rPr>
      </w:pPr>
    </w:p>
    <w:p w14:paraId="0DB4872C" w14:textId="77777777" w:rsidR="00730BE2" w:rsidRPr="002653F8" w:rsidRDefault="00730BE2" w:rsidP="00E837AF">
      <w:pPr>
        <w:pStyle w:val="REG-P1"/>
      </w:pPr>
      <w:r w:rsidRPr="002653F8">
        <w:t xml:space="preserve">(3) </w:t>
      </w:r>
      <w:r w:rsidRPr="002653F8">
        <w:tab/>
      </w:r>
      <w:r w:rsidRPr="002653F8">
        <w:rPr>
          <w:spacing w:val="-2"/>
        </w:rPr>
        <w:t xml:space="preserve">On receipt of a notification in terms of subregulation (2), the appropriate registering </w:t>
      </w:r>
      <w:r w:rsidRPr="002653F8">
        <w:t>authority must update the register of motor vehicles referred to in regulation 366(6)(a) accordingly.</w:t>
      </w:r>
    </w:p>
    <w:p w14:paraId="61B2552F" w14:textId="77777777" w:rsidR="00730BE2" w:rsidRPr="002653F8" w:rsidRDefault="00730BE2" w:rsidP="00E837AF">
      <w:pPr>
        <w:pStyle w:val="REG-P1"/>
      </w:pPr>
    </w:p>
    <w:p w14:paraId="117AE0BE" w14:textId="77777777" w:rsidR="00730BE2" w:rsidRPr="002653F8" w:rsidRDefault="00730BE2" w:rsidP="00E837AF">
      <w:pPr>
        <w:pStyle w:val="REG-P1"/>
      </w:pPr>
      <w:r w:rsidRPr="002653F8">
        <w:t xml:space="preserve">(4) </w:t>
      </w:r>
      <w:r w:rsidRPr="002653F8">
        <w:tab/>
        <w:t>The person to whom the right to a personalised licence number is transferred, must within 21 days from the date of transfer, apply at the appropriate registering authority for a certificate of entitlement, and regulations 39 and 39A apply with the necessary changes to an application made in terms of this subregulation.</w:t>
      </w:r>
    </w:p>
    <w:p w14:paraId="320C8562" w14:textId="77777777" w:rsidR="00730BE2" w:rsidRPr="002653F8" w:rsidRDefault="00730BE2" w:rsidP="00E837AF">
      <w:pPr>
        <w:pStyle w:val="REG-P1"/>
      </w:pPr>
    </w:p>
    <w:p w14:paraId="2565C876" w14:textId="77777777" w:rsidR="00730BE2" w:rsidRPr="002653F8" w:rsidRDefault="00730BE2" w:rsidP="00E837AF">
      <w:pPr>
        <w:pStyle w:val="REG-P1"/>
      </w:pPr>
      <w:r w:rsidRPr="002653F8">
        <w:t xml:space="preserve">(5) </w:t>
      </w:r>
      <w:r w:rsidRPr="002653F8">
        <w:tab/>
      </w:r>
      <w:r w:rsidRPr="002653F8">
        <w:rPr>
          <w:spacing w:val="-2"/>
        </w:rPr>
        <w:t>The application referred to in subregulation (4) must, in addition to the requirements</w:t>
      </w:r>
      <w:r w:rsidRPr="002653F8">
        <w:t xml:space="preserve"> referred to in regulation 38, be accompanied by the certificate of entitlement referred to in subregulation 2(b).</w:t>
      </w:r>
    </w:p>
    <w:p w14:paraId="4CC811C3" w14:textId="77777777" w:rsidR="00730BE2" w:rsidRPr="002653F8" w:rsidRDefault="00730BE2" w:rsidP="00E837AF">
      <w:pPr>
        <w:autoSpaceDE w:val="0"/>
        <w:autoSpaceDN w:val="0"/>
        <w:adjustRightInd w:val="0"/>
        <w:rPr>
          <w:b/>
          <w:color w:val="181818"/>
        </w:rPr>
      </w:pPr>
    </w:p>
    <w:p w14:paraId="325E36D7" w14:textId="77777777" w:rsidR="00730BE2" w:rsidRPr="002653F8" w:rsidRDefault="00730BE2" w:rsidP="00653F66">
      <w:pPr>
        <w:pStyle w:val="REG-P1"/>
        <w:ind w:firstLine="0"/>
        <w:jc w:val="center"/>
        <w:rPr>
          <w:b/>
          <w:color w:val="181818"/>
        </w:rPr>
      </w:pPr>
      <w:r w:rsidRPr="002653F8">
        <w:rPr>
          <w:rFonts w:ascii="Arial" w:hAnsi="Arial" w:cs="Arial"/>
          <w:b/>
          <w:bCs/>
          <w:color w:val="00B050"/>
          <w:sz w:val="18"/>
          <w:szCs w:val="18"/>
        </w:rPr>
        <w:t>[</w:t>
      </w:r>
      <w:r w:rsidR="00AC4CE8" w:rsidRPr="002653F8">
        <w:rPr>
          <w:rFonts w:ascii="Arial" w:hAnsi="Arial" w:cs="Arial"/>
          <w:b/>
          <w:bCs/>
          <w:color w:val="00B050"/>
          <w:sz w:val="18"/>
          <w:szCs w:val="18"/>
        </w:rPr>
        <w:t xml:space="preserve">regulation 39D </w:t>
      </w:r>
      <w:r w:rsidRPr="002653F8">
        <w:rPr>
          <w:rFonts w:ascii="Arial" w:hAnsi="Arial" w:cs="Arial"/>
          <w:b/>
          <w:bCs/>
          <w:color w:val="00B050"/>
          <w:sz w:val="18"/>
          <w:szCs w:val="18"/>
        </w:rPr>
        <w:t>inserted by</w:t>
      </w:r>
      <w:r w:rsidRPr="002653F8">
        <w:rPr>
          <w:b/>
          <w:color w:val="181818"/>
        </w:rPr>
        <w:t xml:space="preserve"> </w:t>
      </w:r>
      <w:r w:rsidRPr="002653F8">
        <w:rPr>
          <w:rFonts w:ascii="Arial" w:hAnsi="Arial" w:cs="Arial"/>
          <w:b/>
          <w:bCs/>
          <w:color w:val="00B050"/>
          <w:sz w:val="18"/>
          <w:szCs w:val="18"/>
        </w:rPr>
        <w:t>GN 104</w:t>
      </w:r>
      <w:r w:rsidR="00635741" w:rsidRPr="002653F8">
        <w:rPr>
          <w:rFonts w:ascii="Arial" w:hAnsi="Arial" w:cs="Arial"/>
          <w:b/>
          <w:bCs/>
          <w:color w:val="00B050"/>
          <w:sz w:val="18"/>
          <w:szCs w:val="18"/>
        </w:rPr>
        <w:t>/</w:t>
      </w:r>
      <w:r w:rsidRPr="002653F8">
        <w:rPr>
          <w:rFonts w:ascii="Arial" w:hAnsi="Arial" w:cs="Arial"/>
          <w:b/>
          <w:bCs/>
          <w:color w:val="00B050"/>
          <w:sz w:val="18"/>
          <w:szCs w:val="18"/>
        </w:rPr>
        <w:t>2007]</w:t>
      </w:r>
    </w:p>
    <w:p w14:paraId="636A9724" w14:textId="77777777" w:rsidR="00730BE2" w:rsidRPr="002653F8" w:rsidRDefault="00730BE2" w:rsidP="00E837AF">
      <w:pPr>
        <w:autoSpaceDE w:val="0"/>
        <w:autoSpaceDN w:val="0"/>
        <w:adjustRightInd w:val="0"/>
        <w:rPr>
          <w:b/>
          <w:color w:val="181818"/>
        </w:rPr>
      </w:pPr>
    </w:p>
    <w:p w14:paraId="0B353365" w14:textId="77777777" w:rsidR="00730BE2" w:rsidRPr="002653F8" w:rsidRDefault="00730BE2" w:rsidP="00E837AF">
      <w:pPr>
        <w:pStyle w:val="REG-P0"/>
        <w:rPr>
          <w:b/>
        </w:rPr>
      </w:pPr>
      <w:r w:rsidRPr="002653F8">
        <w:rPr>
          <w:b/>
        </w:rPr>
        <w:t xml:space="preserve">Transfer of personalised licence number between motor vehicles of which holder of right to personalised licence number is owner or title holder </w:t>
      </w:r>
    </w:p>
    <w:p w14:paraId="13017213" w14:textId="77777777" w:rsidR="00730BE2" w:rsidRPr="002653F8" w:rsidRDefault="00730BE2" w:rsidP="00E837AF">
      <w:pPr>
        <w:autoSpaceDE w:val="0"/>
        <w:autoSpaceDN w:val="0"/>
        <w:adjustRightInd w:val="0"/>
        <w:rPr>
          <w:rFonts w:cs="Times New Roman"/>
          <w:b/>
          <w:bCs/>
        </w:rPr>
      </w:pPr>
    </w:p>
    <w:p w14:paraId="39820836" w14:textId="77777777" w:rsidR="00730BE2" w:rsidRPr="002653F8" w:rsidRDefault="00730BE2" w:rsidP="00E837AF">
      <w:pPr>
        <w:pStyle w:val="REG-P1"/>
      </w:pPr>
      <w:r w:rsidRPr="002653F8">
        <w:rPr>
          <w:b/>
        </w:rPr>
        <w:t>39E.</w:t>
      </w:r>
      <w:r w:rsidRPr="002653F8">
        <w:t xml:space="preserve"> </w:t>
      </w:r>
      <w:r w:rsidRPr="002653F8">
        <w:tab/>
        <w:t xml:space="preserve">(1) </w:t>
      </w:r>
      <w:r w:rsidR="00635741" w:rsidRPr="002653F8">
        <w:tab/>
      </w:r>
      <w:r w:rsidRPr="002653F8">
        <w:rPr>
          <w:spacing w:val="-2"/>
        </w:rPr>
        <w:t>The holder of a right to a personalised licence number which has been allocated to a motor vehicle of which he or she is the owner or title holder may have that number transferred and allocated to another motor vehicle of which he or she is the owner or title holder.</w:t>
      </w:r>
    </w:p>
    <w:p w14:paraId="4C81DA21" w14:textId="77777777" w:rsidR="00730BE2" w:rsidRPr="002653F8" w:rsidRDefault="00730BE2" w:rsidP="00E837AF">
      <w:pPr>
        <w:pStyle w:val="REG-P1"/>
      </w:pPr>
    </w:p>
    <w:p w14:paraId="2C9A0E03" w14:textId="77777777" w:rsidR="00730BE2" w:rsidRPr="002653F8" w:rsidRDefault="00730BE2" w:rsidP="00E837AF">
      <w:pPr>
        <w:pStyle w:val="REG-P1"/>
      </w:pPr>
      <w:r w:rsidRPr="002653F8">
        <w:t xml:space="preserve">(2) </w:t>
      </w:r>
      <w:r w:rsidRPr="002653F8">
        <w:tab/>
        <w:t>The holder of a right to a personalised licence who intends to transfer the personalised licence number as stated in subregulation (1) must make an application for the transfer on the approved form at the appropriate registering authority.</w:t>
      </w:r>
    </w:p>
    <w:p w14:paraId="2D1863C1" w14:textId="77777777" w:rsidR="00730BE2" w:rsidRPr="002653F8" w:rsidRDefault="00730BE2" w:rsidP="00E837AF">
      <w:pPr>
        <w:pStyle w:val="REG-P1"/>
      </w:pPr>
    </w:p>
    <w:p w14:paraId="001F3610" w14:textId="387F9F20" w:rsidR="00E4562B" w:rsidRPr="002653F8" w:rsidRDefault="00730BE2" w:rsidP="00E837AF">
      <w:pPr>
        <w:pStyle w:val="REG-P1"/>
      </w:pPr>
      <w:r w:rsidRPr="002653F8">
        <w:t xml:space="preserve">(3) </w:t>
      </w:r>
      <w:r w:rsidRPr="002653F8">
        <w:tab/>
        <w:t>An application referred to in subregulation (2) must, in addition to the requirements prescribed in regulation 38, be accompanied by</w:t>
      </w:r>
      <w:r w:rsidR="00E4562B" w:rsidRPr="002653F8">
        <w:t xml:space="preserve"> -</w:t>
      </w:r>
    </w:p>
    <w:p w14:paraId="719C7C89" w14:textId="2FD100FA" w:rsidR="00730BE2" w:rsidRPr="002653F8" w:rsidRDefault="00730BE2" w:rsidP="00E837AF">
      <w:pPr>
        <w:autoSpaceDE w:val="0"/>
        <w:autoSpaceDN w:val="0"/>
        <w:adjustRightInd w:val="0"/>
        <w:rPr>
          <w:rFonts w:cs="Times New Roman"/>
        </w:rPr>
      </w:pPr>
    </w:p>
    <w:p w14:paraId="1B628C7B" w14:textId="77777777" w:rsidR="00730BE2" w:rsidRPr="002653F8" w:rsidRDefault="00730BE2" w:rsidP="00E837AF">
      <w:pPr>
        <w:pStyle w:val="REG-Pa"/>
      </w:pPr>
      <w:r w:rsidRPr="002653F8">
        <w:t xml:space="preserve">(a) </w:t>
      </w:r>
      <w:r w:rsidRPr="002653F8">
        <w:tab/>
        <w:t>the appropriate fee prescribed in Schedule 1;</w:t>
      </w:r>
    </w:p>
    <w:p w14:paraId="2EB41623" w14:textId="77777777" w:rsidR="00730BE2" w:rsidRPr="002653F8" w:rsidRDefault="00730BE2" w:rsidP="00E837AF">
      <w:pPr>
        <w:pStyle w:val="REG-Pa"/>
      </w:pPr>
    </w:p>
    <w:p w14:paraId="4DC2132E" w14:textId="77777777" w:rsidR="00730BE2" w:rsidRPr="002653F8" w:rsidRDefault="00730BE2" w:rsidP="00E837AF">
      <w:pPr>
        <w:pStyle w:val="REG-Pa"/>
      </w:pPr>
      <w:r w:rsidRPr="002653F8">
        <w:t xml:space="preserve">(b) </w:t>
      </w:r>
      <w:r w:rsidRPr="002653F8">
        <w:tab/>
        <w:t xml:space="preserve">a certified copy of the certificate of entitlement of the holder; and </w:t>
      </w:r>
    </w:p>
    <w:p w14:paraId="2966BD14" w14:textId="77777777" w:rsidR="00730BE2" w:rsidRPr="002653F8" w:rsidRDefault="00730BE2" w:rsidP="00E837AF">
      <w:pPr>
        <w:pStyle w:val="REG-Pa"/>
      </w:pPr>
    </w:p>
    <w:p w14:paraId="65707B49" w14:textId="77777777" w:rsidR="00730BE2" w:rsidRPr="002653F8" w:rsidRDefault="00730BE2" w:rsidP="00E837AF">
      <w:pPr>
        <w:pStyle w:val="REG-Pa"/>
      </w:pPr>
      <w:r w:rsidRPr="002653F8">
        <w:lastRenderedPageBreak/>
        <w:t xml:space="preserve">(c) </w:t>
      </w:r>
      <w:r w:rsidRPr="002653F8">
        <w:tab/>
        <w:t>an application for the licensing of both motor vehicles in accordance with regulation 31.</w:t>
      </w:r>
    </w:p>
    <w:p w14:paraId="27368340" w14:textId="77777777" w:rsidR="00730BE2" w:rsidRPr="002653F8" w:rsidRDefault="00730BE2" w:rsidP="00E837AF">
      <w:pPr>
        <w:autoSpaceDE w:val="0"/>
        <w:autoSpaceDN w:val="0"/>
        <w:adjustRightInd w:val="0"/>
        <w:rPr>
          <w:rFonts w:cs="Times New Roman"/>
        </w:rPr>
      </w:pPr>
    </w:p>
    <w:p w14:paraId="1C69CF62" w14:textId="412156FE" w:rsidR="00E4562B" w:rsidRPr="002653F8" w:rsidRDefault="00730BE2" w:rsidP="00E837AF">
      <w:pPr>
        <w:pStyle w:val="REG-P1"/>
      </w:pPr>
      <w:r w:rsidRPr="002653F8">
        <w:t xml:space="preserve">(4) </w:t>
      </w:r>
      <w:r w:rsidRPr="002653F8">
        <w:tab/>
        <w:t>On receipt of both applications contemplated in terms of subregulation (3)(c), the appropriate registering authority must, if satisfied that the applications are complete</w:t>
      </w:r>
      <w:r w:rsidR="00E4562B" w:rsidRPr="002653F8">
        <w:t xml:space="preserve"> -</w:t>
      </w:r>
    </w:p>
    <w:p w14:paraId="0B255BAE" w14:textId="4869C2FA" w:rsidR="00730BE2" w:rsidRPr="002653F8" w:rsidRDefault="00730BE2" w:rsidP="00E837AF">
      <w:pPr>
        <w:pStyle w:val="REG-P1"/>
      </w:pPr>
    </w:p>
    <w:p w14:paraId="333AD53D" w14:textId="77777777" w:rsidR="00730BE2" w:rsidRPr="002653F8" w:rsidRDefault="00730BE2" w:rsidP="00E837AF">
      <w:pPr>
        <w:pStyle w:val="REG-Pa"/>
      </w:pPr>
      <w:r w:rsidRPr="002653F8">
        <w:t xml:space="preserve">(a) </w:t>
      </w:r>
      <w:r w:rsidRPr="002653F8">
        <w:tab/>
        <w:t>allocate the personalised licence number to the motor vehicle concerned in accordance with regulations 39(4) to 39(11) and 39A;</w:t>
      </w:r>
    </w:p>
    <w:p w14:paraId="73135362" w14:textId="77777777" w:rsidR="00730BE2" w:rsidRPr="002653F8" w:rsidRDefault="00730BE2" w:rsidP="00E837AF">
      <w:pPr>
        <w:pStyle w:val="REG-Pa"/>
      </w:pPr>
    </w:p>
    <w:p w14:paraId="4772C8B8" w14:textId="77777777" w:rsidR="00730BE2" w:rsidRPr="002653F8" w:rsidRDefault="00730BE2" w:rsidP="00E837AF">
      <w:pPr>
        <w:pStyle w:val="REG-Pa"/>
      </w:pPr>
      <w:r w:rsidRPr="002653F8">
        <w:t xml:space="preserve">(b) </w:t>
      </w:r>
      <w:r w:rsidRPr="002653F8">
        <w:tab/>
        <w:t>licence both motor vehicles in the manner contemplated in regulation 32; and</w:t>
      </w:r>
    </w:p>
    <w:p w14:paraId="198B06E6" w14:textId="77777777" w:rsidR="00730BE2" w:rsidRPr="002653F8" w:rsidRDefault="00730BE2" w:rsidP="00E837AF">
      <w:pPr>
        <w:pStyle w:val="REG-Pa"/>
      </w:pPr>
    </w:p>
    <w:p w14:paraId="0594670C" w14:textId="77777777" w:rsidR="00730BE2" w:rsidRPr="002653F8" w:rsidRDefault="00730BE2" w:rsidP="00E837AF">
      <w:pPr>
        <w:pStyle w:val="REG-Pa"/>
      </w:pPr>
      <w:r w:rsidRPr="002653F8">
        <w:t xml:space="preserve">(c) </w:t>
      </w:r>
      <w:r w:rsidRPr="002653F8">
        <w:tab/>
      </w:r>
      <w:r w:rsidRPr="002653F8">
        <w:rPr>
          <w:spacing w:val="-2"/>
        </w:rPr>
        <w:t>update the register of motor vehicles referred to in regulation 366(6)(a) accordingly.</w:t>
      </w:r>
    </w:p>
    <w:p w14:paraId="2941E165" w14:textId="77777777" w:rsidR="00730BE2" w:rsidRPr="002653F8" w:rsidRDefault="00730BE2" w:rsidP="00E837AF">
      <w:pPr>
        <w:autoSpaceDE w:val="0"/>
        <w:autoSpaceDN w:val="0"/>
        <w:adjustRightInd w:val="0"/>
        <w:rPr>
          <w:rFonts w:cs="Times New Roman"/>
          <w:b/>
          <w:bCs/>
        </w:rPr>
      </w:pPr>
    </w:p>
    <w:p w14:paraId="5F70B5B5" w14:textId="77777777" w:rsidR="00730BE2" w:rsidRPr="002653F8" w:rsidRDefault="00730BE2" w:rsidP="00653F66">
      <w:pPr>
        <w:pStyle w:val="REG-P1"/>
        <w:ind w:firstLine="0"/>
        <w:jc w:val="center"/>
        <w:rPr>
          <w:rFonts w:ascii="Arial" w:hAnsi="Arial" w:cs="Arial"/>
          <w:b/>
          <w:bCs/>
          <w:color w:val="00B050"/>
          <w:sz w:val="18"/>
          <w:szCs w:val="18"/>
        </w:rPr>
      </w:pPr>
      <w:r w:rsidRPr="002653F8">
        <w:rPr>
          <w:rFonts w:ascii="Arial" w:hAnsi="Arial" w:cs="Arial"/>
          <w:b/>
          <w:bCs/>
          <w:color w:val="00B050"/>
          <w:sz w:val="18"/>
          <w:szCs w:val="18"/>
        </w:rPr>
        <w:t>[</w:t>
      </w:r>
      <w:r w:rsidR="00AC4CE8" w:rsidRPr="002653F8">
        <w:rPr>
          <w:rFonts w:ascii="Arial" w:hAnsi="Arial" w:cs="Arial"/>
          <w:b/>
          <w:bCs/>
          <w:color w:val="00B050"/>
          <w:sz w:val="18"/>
          <w:szCs w:val="18"/>
        </w:rPr>
        <w:t xml:space="preserve">regulation 39E </w:t>
      </w:r>
      <w:r w:rsidRPr="002653F8">
        <w:rPr>
          <w:rFonts w:ascii="Arial" w:hAnsi="Arial" w:cs="Arial"/>
          <w:b/>
          <w:bCs/>
          <w:color w:val="00B050"/>
          <w:sz w:val="18"/>
          <w:szCs w:val="18"/>
        </w:rPr>
        <w:t>inserted by</w:t>
      </w:r>
      <w:r w:rsidRPr="002653F8">
        <w:rPr>
          <w:b/>
          <w:color w:val="181818"/>
        </w:rPr>
        <w:t xml:space="preserve"> </w:t>
      </w:r>
      <w:r w:rsidRPr="002653F8">
        <w:rPr>
          <w:rFonts w:ascii="Arial" w:hAnsi="Arial" w:cs="Arial"/>
          <w:b/>
          <w:bCs/>
          <w:color w:val="00B050"/>
          <w:sz w:val="18"/>
          <w:szCs w:val="18"/>
        </w:rPr>
        <w:t>GN 104</w:t>
      </w:r>
      <w:r w:rsidR="00635741" w:rsidRPr="002653F8">
        <w:rPr>
          <w:rFonts w:ascii="Arial" w:hAnsi="Arial" w:cs="Arial"/>
          <w:b/>
          <w:bCs/>
          <w:color w:val="00B050"/>
          <w:sz w:val="18"/>
          <w:szCs w:val="18"/>
        </w:rPr>
        <w:t>/</w:t>
      </w:r>
      <w:r w:rsidRPr="002653F8">
        <w:rPr>
          <w:rFonts w:ascii="Arial" w:hAnsi="Arial" w:cs="Arial"/>
          <w:b/>
          <w:bCs/>
          <w:color w:val="00B050"/>
          <w:sz w:val="18"/>
          <w:szCs w:val="18"/>
        </w:rPr>
        <w:t>2007]</w:t>
      </w:r>
    </w:p>
    <w:p w14:paraId="01F7CEAE" w14:textId="77777777" w:rsidR="00730BE2" w:rsidRPr="002653F8" w:rsidRDefault="00730BE2" w:rsidP="00E837AF">
      <w:pPr>
        <w:pStyle w:val="REG-P0"/>
        <w:rPr>
          <w:rFonts w:ascii="Arial" w:hAnsi="Arial" w:cs="Arial"/>
          <w:b/>
          <w:bCs/>
          <w:color w:val="00B050"/>
          <w:sz w:val="18"/>
          <w:szCs w:val="18"/>
        </w:rPr>
      </w:pPr>
    </w:p>
    <w:p w14:paraId="1AC0883C" w14:textId="77777777" w:rsidR="00730BE2" w:rsidRPr="002653F8" w:rsidRDefault="00730BE2" w:rsidP="00E837AF">
      <w:pPr>
        <w:pStyle w:val="REG-P0"/>
        <w:rPr>
          <w:b/>
        </w:rPr>
      </w:pPr>
      <w:r w:rsidRPr="002653F8">
        <w:rPr>
          <w:b/>
        </w:rPr>
        <w:t>Voluntary surrender of right to a personalised licence number</w:t>
      </w:r>
    </w:p>
    <w:p w14:paraId="673720EA" w14:textId="77777777" w:rsidR="00730BE2" w:rsidRPr="002653F8" w:rsidRDefault="00730BE2" w:rsidP="00E837AF">
      <w:pPr>
        <w:autoSpaceDE w:val="0"/>
        <w:autoSpaceDN w:val="0"/>
        <w:adjustRightInd w:val="0"/>
        <w:rPr>
          <w:rFonts w:cs="Times New Roman"/>
          <w:b/>
          <w:bCs/>
        </w:rPr>
      </w:pPr>
    </w:p>
    <w:p w14:paraId="48F6ADEA" w14:textId="77777777" w:rsidR="00730BE2" w:rsidRPr="002653F8" w:rsidRDefault="00730BE2" w:rsidP="00E837AF">
      <w:pPr>
        <w:pStyle w:val="REG-P1"/>
      </w:pPr>
      <w:r w:rsidRPr="002653F8">
        <w:rPr>
          <w:b/>
        </w:rPr>
        <w:t>39F.</w:t>
      </w:r>
      <w:r w:rsidRPr="002653F8">
        <w:t xml:space="preserve"> </w:t>
      </w:r>
      <w:r w:rsidRPr="002653F8">
        <w:tab/>
        <w:t xml:space="preserve">(1) </w:t>
      </w:r>
      <w:r w:rsidR="00635741" w:rsidRPr="002653F8">
        <w:tab/>
      </w:r>
      <w:r w:rsidRPr="002653F8">
        <w:t>If holder of a right to a personalised licence number allocated to a motor vehicle of which the holder is the owner or title holder does not require the right to that personalised licence number, he or she may surrender the right to that personalised licence number.</w:t>
      </w:r>
    </w:p>
    <w:p w14:paraId="3A7ABBFB" w14:textId="503C14E2" w:rsidR="00730BE2" w:rsidRDefault="00730BE2" w:rsidP="00E837AF">
      <w:pPr>
        <w:pStyle w:val="REG-P1"/>
      </w:pPr>
    </w:p>
    <w:p w14:paraId="2FAC6919" w14:textId="5B625C47" w:rsidR="009D41DB" w:rsidRDefault="009D41DB" w:rsidP="009D41DB">
      <w:pPr>
        <w:pStyle w:val="AS-P-Amend"/>
      </w:pPr>
      <w:r>
        <w:t>[The word “the” appears to have been omitted after the opening word “If”.</w:t>
      </w:r>
      <w:r w:rsidRPr="002653F8">
        <w:t>]</w:t>
      </w:r>
    </w:p>
    <w:p w14:paraId="0448B070" w14:textId="77777777" w:rsidR="009D41DB" w:rsidRPr="002653F8" w:rsidRDefault="009D41DB" w:rsidP="009D41DB">
      <w:pPr>
        <w:autoSpaceDE w:val="0"/>
        <w:autoSpaceDN w:val="0"/>
        <w:adjustRightInd w:val="0"/>
        <w:rPr>
          <w:rFonts w:cs="Times New Roman"/>
        </w:rPr>
      </w:pPr>
    </w:p>
    <w:p w14:paraId="661666D8" w14:textId="76A01F10" w:rsidR="00E4562B" w:rsidRPr="002653F8" w:rsidRDefault="00730BE2" w:rsidP="00E837AF">
      <w:pPr>
        <w:pStyle w:val="REG-P1"/>
      </w:pPr>
      <w:r w:rsidRPr="002653F8">
        <w:t xml:space="preserve">(2) </w:t>
      </w:r>
      <w:r w:rsidRPr="002653F8">
        <w:tab/>
      </w:r>
      <w:r w:rsidRPr="002653F8">
        <w:rPr>
          <w:spacing w:val="-2"/>
        </w:rPr>
        <w:t>The holder of a right to a personalised licence number who in terms of subregulation</w:t>
      </w:r>
      <w:r w:rsidRPr="002653F8">
        <w:t xml:space="preserve"> (1) surrenders the right to the personalised licence number, must notify the appropriate registering authority on the approved form, and the notification must be accompanied by</w:t>
      </w:r>
      <w:r w:rsidR="00E4562B" w:rsidRPr="002653F8">
        <w:t xml:space="preserve"> -</w:t>
      </w:r>
    </w:p>
    <w:p w14:paraId="03D518BD" w14:textId="2245AD4F" w:rsidR="00730BE2" w:rsidRPr="002653F8" w:rsidRDefault="00730BE2" w:rsidP="00E837AF">
      <w:pPr>
        <w:autoSpaceDE w:val="0"/>
        <w:autoSpaceDN w:val="0"/>
        <w:adjustRightInd w:val="0"/>
        <w:rPr>
          <w:rFonts w:cs="Times New Roman"/>
          <w:b/>
          <w:bCs/>
        </w:rPr>
      </w:pPr>
    </w:p>
    <w:p w14:paraId="2122B18D" w14:textId="77777777" w:rsidR="00730BE2" w:rsidRPr="002653F8" w:rsidRDefault="00730BE2" w:rsidP="00E837AF">
      <w:pPr>
        <w:pStyle w:val="REG-Pa"/>
      </w:pPr>
      <w:r w:rsidRPr="002653F8">
        <w:t xml:space="preserve">(a) </w:t>
      </w:r>
      <w:r w:rsidRPr="002653F8">
        <w:tab/>
        <w:t>an application referred to in regulation 31, for the licensing of the motor vehicle to which the personalised licence number was allocated; and</w:t>
      </w:r>
    </w:p>
    <w:p w14:paraId="4B022C1D" w14:textId="77777777" w:rsidR="00730BE2" w:rsidRPr="002653F8" w:rsidRDefault="00730BE2" w:rsidP="00E837AF">
      <w:pPr>
        <w:pStyle w:val="REG-Pa"/>
      </w:pPr>
    </w:p>
    <w:p w14:paraId="2D632FB9" w14:textId="77777777" w:rsidR="00730BE2" w:rsidRPr="002653F8" w:rsidRDefault="00730BE2" w:rsidP="00E837AF">
      <w:pPr>
        <w:pStyle w:val="REG-Pa"/>
      </w:pPr>
      <w:r w:rsidRPr="002653F8">
        <w:t xml:space="preserve">(b) </w:t>
      </w:r>
      <w:r w:rsidRPr="002653F8">
        <w:tab/>
        <w:t>the certificate of entitlement issued in terms of regulation 39(11).</w:t>
      </w:r>
    </w:p>
    <w:p w14:paraId="512AA838" w14:textId="77777777" w:rsidR="00730BE2" w:rsidRPr="002653F8" w:rsidRDefault="00730BE2" w:rsidP="00E837AF">
      <w:pPr>
        <w:autoSpaceDE w:val="0"/>
        <w:autoSpaceDN w:val="0"/>
        <w:adjustRightInd w:val="0"/>
        <w:rPr>
          <w:rFonts w:cs="Times New Roman"/>
          <w:b/>
          <w:bCs/>
        </w:rPr>
      </w:pPr>
    </w:p>
    <w:p w14:paraId="7FADE8D8" w14:textId="34E90A40" w:rsidR="00E4562B" w:rsidRPr="002653F8" w:rsidRDefault="00730BE2" w:rsidP="00E837AF">
      <w:pPr>
        <w:pStyle w:val="REG-P1"/>
      </w:pPr>
      <w:r w:rsidRPr="002653F8">
        <w:t xml:space="preserve">(3) </w:t>
      </w:r>
      <w:r w:rsidRPr="002653F8">
        <w:tab/>
        <w:t>On receipt of the notification and application contemplated in subregulation (2), the appropriate registering authority must, if satisfied that the application is complete</w:t>
      </w:r>
      <w:r w:rsidR="00E4562B" w:rsidRPr="002653F8">
        <w:t xml:space="preserve"> -</w:t>
      </w:r>
    </w:p>
    <w:p w14:paraId="29D5C720" w14:textId="047460B0" w:rsidR="00730BE2" w:rsidRPr="002653F8" w:rsidRDefault="00730BE2" w:rsidP="00E837AF">
      <w:pPr>
        <w:autoSpaceDE w:val="0"/>
        <w:autoSpaceDN w:val="0"/>
        <w:adjustRightInd w:val="0"/>
        <w:rPr>
          <w:rFonts w:cs="Times New Roman"/>
        </w:rPr>
      </w:pPr>
    </w:p>
    <w:p w14:paraId="0944EFDE" w14:textId="77777777" w:rsidR="00730BE2" w:rsidRPr="002653F8" w:rsidRDefault="00730BE2" w:rsidP="00E837AF">
      <w:pPr>
        <w:pStyle w:val="REG-Pa"/>
      </w:pPr>
      <w:r w:rsidRPr="002653F8">
        <w:t xml:space="preserve">(a) </w:t>
      </w:r>
      <w:r w:rsidRPr="002653F8">
        <w:tab/>
        <w:t>forward the notification to the issuing authority;</w:t>
      </w:r>
    </w:p>
    <w:p w14:paraId="34B2D7F0" w14:textId="77777777" w:rsidR="00730BE2" w:rsidRPr="002653F8" w:rsidRDefault="00730BE2" w:rsidP="00E837AF">
      <w:pPr>
        <w:pStyle w:val="REG-Pa"/>
      </w:pPr>
    </w:p>
    <w:p w14:paraId="4C12E62F" w14:textId="77777777" w:rsidR="00730BE2" w:rsidRPr="002653F8" w:rsidRDefault="00730BE2" w:rsidP="00E837AF">
      <w:pPr>
        <w:pStyle w:val="REG-Pa"/>
      </w:pPr>
      <w:r w:rsidRPr="002653F8">
        <w:t xml:space="preserve">(b) </w:t>
      </w:r>
      <w:r w:rsidRPr="002653F8">
        <w:tab/>
        <w:t>licence the motor vehicle in accordance with this Chapter; and</w:t>
      </w:r>
    </w:p>
    <w:p w14:paraId="0C15644E" w14:textId="77777777" w:rsidR="00730BE2" w:rsidRPr="002653F8" w:rsidRDefault="00730BE2" w:rsidP="00E837AF">
      <w:pPr>
        <w:pStyle w:val="REG-Pa"/>
      </w:pPr>
    </w:p>
    <w:p w14:paraId="2BB5C5E6" w14:textId="77777777" w:rsidR="00730BE2" w:rsidRPr="002653F8" w:rsidRDefault="00730BE2" w:rsidP="00E837AF">
      <w:pPr>
        <w:pStyle w:val="REG-Pa"/>
      </w:pPr>
      <w:r w:rsidRPr="002653F8">
        <w:t xml:space="preserve">(c) </w:t>
      </w:r>
      <w:r w:rsidRPr="002653F8">
        <w:tab/>
        <w:t>update the particulars pertaining to personalised licence numbers in the register of motor vehicles referred to in regulation 366(6)(a).</w:t>
      </w:r>
    </w:p>
    <w:p w14:paraId="7775DFEB" w14:textId="77777777" w:rsidR="00730BE2" w:rsidRPr="002653F8" w:rsidRDefault="00730BE2" w:rsidP="00E837AF">
      <w:pPr>
        <w:autoSpaceDE w:val="0"/>
        <w:autoSpaceDN w:val="0"/>
        <w:adjustRightInd w:val="0"/>
        <w:rPr>
          <w:rFonts w:cs="Times New Roman"/>
        </w:rPr>
      </w:pPr>
    </w:p>
    <w:p w14:paraId="001C32A3" w14:textId="6FC8CC7B" w:rsidR="00730BE2" w:rsidRPr="002653F8" w:rsidRDefault="00730BE2" w:rsidP="00E837AF">
      <w:pPr>
        <w:pStyle w:val="REG-P1"/>
      </w:pPr>
      <w:r w:rsidRPr="002653F8">
        <w:t xml:space="preserve">(4) </w:t>
      </w:r>
      <w:r w:rsidRPr="002653F8">
        <w:tab/>
        <w:t>The issuing authority may, from the date of receipt of the notification referred to in subregulation (3), allocate that personalised licence number to any other person who makes an application for the allocation of the personalised licence number in accordance with regulation 38.</w:t>
      </w:r>
    </w:p>
    <w:p w14:paraId="05598006" w14:textId="77777777" w:rsidR="00EA7F33" w:rsidRPr="002653F8" w:rsidRDefault="00EA7F33" w:rsidP="00E837AF">
      <w:pPr>
        <w:pStyle w:val="REG-P1"/>
      </w:pPr>
    </w:p>
    <w:p w14:paraId="54CF38DB" w14:textId="77777777" w:rsidR="00730BE2" w:rsidRPr="002653F8" w:rsidRDefault="00730BE2" w:rsidP="00653F66">
      <w:pPr>
        <w:pStyle w:val="REG-P1"/>
        <w:ind w:firstLine="0"/>
        <w:jc w:val="center"/>
        <w:rPr>
          <w:rFonts w:ascii="Arial" w:hAnsi="Arial" w:cs="Arial"/>
          <w:b/>
          <w:bCs/>
          <w:color w:val="00B050"/>
          <w:sz w:val="18"/>
          <w:szCs w:val="18"/>
        </w:rPr>
      </w:pPr>
      <w:r w:rsidRPr="002653F8">
        <w:rPr>
          <w:rFonts w:ascii="Arial" w:hAnsi="Arial" w:cs="Arial"/>
          <w:b/>
          <w:bCs/>
          <w:color w:val="00B050"/>
          <w:sz w:val="18"/>
          <w:szCs w:val="18"/>
        </w:rPr>
        <w:t>[</w:t>
      </w:r>
      <w:r w:rsidR="00AC4CE8" w:rsidRPr="002653F8">
        <w:rPr>
          <w:rFonts w:ascii="Arial" w:hAnsi="Arial" w:cs="Arial"/>
          <w:b/>
          <w:bCs/>
          <w:color w:val="00B050"/>
          <w:sz w:val="18"/>
          <w:szCs w:val="18"/>
        </w:rPr>
        <w:t xml:space="preserve">regulation 39F </w:t>
      </w:r>
      <w:r w:rsidRPr="002653F8">
        <w:rPr>
          <w:rFonts w:ascii="Arial" w:hAnsi="Arial" w:cs="Arial"/>
          <w:b/>
          <w:bCs/>
          <w:color w:val="00B050"/>
          <w:sz w:val="18"/>
          <w:szCs w:val="18"/>
        </w:rPr>
        <w:t>inserted by</w:t>
      </w:r>
      <w:r w:rsidRPr="002653F8">
        <w:rPr>
          <w:b/>
          <w:color w:val="181818"/>
        </w:rPr>
        <w:t xml:space="preserve"> </w:t>
      </w:r>
      <w:r w:rsidRPr="002653F8">
        <w:rPr>
          <w:rFonts w:ascii="Arial" w:hAnsi="Arial" w:cs="Arial"/>
          <w:b/>
          <w:bCs/>
          <w:color w:val="00B050"/>
          <w:sz w:val="18"/>
          <w:szCs w:val="18"/>
        </w:rPr>
        <w:t>GN 104</w:t>
      </w:r>
      <w:r w:rsidR="00635741" w:rsidRPr="002653F8">
        <w:rPr>
          <w:rFonts w:ascii="Arial" w:hAnsi="Arial" w:cs="Arial"/>
          <w:b/>
          <w:bCs/>
          <w:color w:val="00B050"/>
          <w:sz w:val="18"/>
          <w:szCs w:val="18"/>
        </w:rPr>
        <w:t>/</w:t>
      </w:r>
      <w:r w:rsidRPr="002653F8">
        <w:rPr>
          <w:rFonts w:ascii="Arial" w:hAnsi="Arial" w:cs="Arial"/>
          <w:b/>
          <w:bCs/>
          <w:color w:val="00B050"/>
          <w:sz w:val="18"/>
          <w:szCs w:val="18"/>
        </w:rPr>
        <w:t>2007]</w:t>
      </w:r>
    </w:p>
    <w:p w14:paraId="2CC518C1" w14:textId="77777777" w:rsidR="00730BE2" w:rsidRPr="002653F8" w:rsidRDefault="00730BE2" w:rsidP="00E837AF">
      <w:pPr>
        <w:autoSpaceDE w:val="0"/>
        <w:autoSpaceDN w:val="0"/>
        <w:adjustRightInd w:val="0"/>
        <w:rPr>
          <w:rFonts w:cs="Times New Roman"/>
          <w:b/>
          <w:bCs/>
        </w:rPr>
      </w:pPr>
    </w:p>
    <w:p w14:paraId="20537B42" w14:textId="77777777" w:rsidR="003C062A" w:rsidRPr="002653F8" w:rsidRDefault="003C062A" w:rsidP="00E837AF">
      <w:pPr>
        <w:autoSpaceDE w:val="0"/>
        <w:autoSpaceDN w:val="0"/>
        <w:adjustRightInd w:val="0"/>
        <w:rPr>
          <w:b/>
        </w:rPr>
      </w:pPr>
      <w:r w:rsidRPr="002653F8">
        <w:rPr>
          <w:b/>
          <w:color w:val="181818"/>
        </w:rPr>
        <w:t xml:space="preserve">Annual </w:t>
      </w:r>
      <w:r w:rsidR="00730BE2" w:rsidRPr="002653F8">
        <w:rPr>
          <w:b/>
          <w:color w:val="181818"/>
        </w:rPr>
        <w:t>ren</w:t>
      </w:r>
      <w:r w:rsidR="00635741" w:rsidRPr="002653F8">
        <w:rPr>
          <w:b/>
          <w:color w:val="181818"/>
        </w:rPr>
        <w:t>e</w:t>
      </w:r>
      <w:r w:rsidR="00730BE2" w:rsidRPr="002653F8">
        <w:rPr>
          <w:b/>
          <w:color w:val="181818"/>
        </w:rPr>
        <w:t>wal</w:t>
      </w:r>
      <w:r w:rsidRPr="002653F8">
        <w:rPr>
          <w:b/>
          <w:color w:val="181818"/>
        </w:rPr>
        <w:t xml:space="preserve"> fee</w:t>
      </w:r>
    </w:p>
    <w:p w14:paraId="3DAC4FF8" w14:textId="77777777" w:rsidR="003C062A" w:rsidRPr="002653F8" w:rsidRDefault="003C062A" w:rsidP="00E837AF">
      <w:pPr>
        <w:pStyle w:val="REG-P0"/>
      </w:pPr>
    </w:p>
    <w:p w14:paraId="1684B164" w14:textId="77777777" w:rsidR="00730BE2" w:rsidRPr="002653F8" w:rsidRDefault="00730BE2" w:rsidP="00E837AF">
      <w:pPr>
        <w:pStyle w:val="REG-P1"/>
      </w:pPr>
      <w:r w:rsidRPr="002653F8">
        <w:rPr>
          <w:b/>
        </w:rPr>
        <w:lastRenderedPageBreak/>
        <w:t>40.</w:t>
      </w:r>
      <w:r w:rsidR="00635741" w:rsidRPr="002653F8">
        <w:rPr>
          <w:b/>
        </w:rPr>
        <w:tab/>
      </w:r>
      <w:r w:rsidRPr="002653F8">
        <w:t>(1)</w:t>
      </w:r>
      <w:r w:rsidR="00635741" w:rsidRPr="002653F8">
        <w:tab/>
      </w:r>
      <w:r w:rsidRPr="002653F8">
        <w:t>A personalised licence number is subject to an annual renewal fee as prescribed in Schedule 1, but if a motor vehicle licence to which a personalised licence number relates becomes void, the annual renewal fee may be refunded to the person who is the owner of that motor vehicle on a pro rata basis.</w:t>
      </w:r>
    </w:p>
    <w:p w14:paraId="7B960A10" w14:textId="77777777" w:rsidR="00730BE2" w:rsidRPr="002653F8" w:rsidRDefault="00730BE2" w:rsidP="00E837AF">
      <w:pPr>
        <w:pStyle w:val="REG-P1"/>
      </w:pPr>
    </w:p>
    <w:p w14:paraId="460D059E" w14:textId="77777777" w:rsidR="00730BE2" w:rsidRPr="002653F8" w:rsidRDefault="00730BE2" w:rsidP="00E837AF">
      <w:pPr>
        <w:pStyle w:val="REG-P1"/>
      </w:pPr>
      <w:r w:rsidRPr="002653F8">
        <w:t xml:space="preserve">(2) </w:t>
      </w:r>
      <w:r w:rsidRPr="002653F8">
        <w:tab/>
        <w:t>The annual renewal fee is payable on the anniversary of the date of issue of the certificate of entitlement for the personalised licence number concerned.</w:t>
      </w:r>
    </w:p>
    <w:p w14:paraId="7C9D5756" w14:textId="77777777" w:rsidR="00730BE2" w:rsidRPr="002653F8" w:rsidRDefault="00730BE2" w:rsidP="00E837AF">
      <w:pPr>
        <w:pStyle w:val="REG-P1"/>
      </w:pPr>
    </w:p>
    <w:p w14:paraId="3B2C6F62" w14:textId="77777777" w:rsidR="003C062A" w:rsidRPr="002653F8" w:rsidRDefault="00730BE2" w:rsidP="00E837AF">
      <w:pPr>
        <w:pStyle w:val="REG-P1"/>
      </w:pPr>
      <w:r w:rsidRPr="002653F8">
        <w:t xml:space="preserve">(3) </w:t>
      </w:r>
      <w:r w:rsidRPr="002653F8">
        <w:rPr>
          <w:spacing w:val="-2"/>
        </w:rPr>
        <w:tab/>
      </w:r>
      <w:r w:rsidRPr="002653F8">
        <w:t>Regulation 51 applies with necessary changes to the refund in terms of subregulation (1).</w:t>
      </w:r>
    </w:p>
    <w:p w14:paraId="32B9E73B" w14:textId="77777777" w:rsidR="00AC4CE8" w:rsidRPr="002653F8" w:rsidRDefault="00AC4CE8" w:rsidP="00E837AF">
      <w:pPr>
        <w:pStyle w:val="REG-P1"/>
      </w:pPr>
    </w:p>
    <w:p w14:paraId="20E89A1A" w14:textId="77777777" w:rsidR="00730BE2" w:rsidRPr="002653F8" w:rsidRDefault="00730BE2" w:rsidP="00653F66">
      <w:pPr>
        <w:pStyle w:val="REG-P1"/>
        <w:ind w:firstLine="0"/>
        <w:jc w:val="center"/>
      </w:pPr>
      <w:r w:rsidRPr="002653F8">
        <w:rPr>
          <w:rFonts w:ascii="Arial" w:hAnsi="Arial" w:cs="Arial"/>
          <w:b/>
          <w:bCs/>
          <w:color w:val="00B050"/>
          <w:sz w:val="18"/>
          <w:szCs w:val="18"/>
        </w:rPr>
        <w:t>[</w:t>
      </w:r>
      <w:r w:rsidR="007732AB" w:rsidRPr="002653F8">
        <w:rPr>
          <w:rFonts w:ascii="Arial" w:hAnsi="Arial" w:cs="Arial"/>
          <w:b/>
          <w:bCs/>
          <w:color w:val="00B050"/>
          <w:sz w:val="18"/>
          <w:szCs w:val="18"/>
        </w:rPr>
        <w:t>r</w:t>
      </w:r>
      <w:r w:rsidR="00AC4CE8" w:rsidRPr="002653F8">
        <w:rPr>
          <w:rFonts w:ascii="Arial" w:hAnsi="Arial" w:cs="Arial"/>
          <w:b/>
          <w:bCs/>
          <w:color w:val="00B050"/>
          <w:sz w:val="18"/>
          <w:szCs w:val="18"/>
        </w:rPr>
        <w:t xml:space="preserve">egulation 40 </w:t>
      </w:r>
      <w:r w:rsidRPr="002653F8">
        <w:rPr>
          <w:rFonts w:ascii="Arial" w:hAnsi="Arial" w:cs="Arial"/>
          <w:b/>
          <w:bCs/>
          <w:color w:val="00B050"/>
          <w:sz w:val="18"/>
          <w:szCs w:val="18"/>
        </w:rPr>
        <w:t>substitu</w:t>
      </w:r>
      <w:r w:rsidR="007732AB" w:rsidRPr="002653F8">
        <w:rPr>
          <w:rFonts w:ascii="Arial" w:hAnsi="Arial" w:cs="Arial"/>
          <w:b/>
          <w:bCs/>
          <w:color w:val="00B050"/>
          <w:sz w:val="18"/>
          <w:szCs w:val="18"/>
        </w:rPr>
        <w:t>t</w:t>
      </w:r>
      <w:r w:rsidRPr="002653F8">
        <w:rPr>
          <w:rFonts w:ascii="Arial" w:hAnsi="Arial" w:cs="Arial"/>
          <w:b/>
          <w:bCs/>
          <w:color w:val="00B050"/>
          <w:sz w:val="18"/>
          <w:szCs w:val="18"/>
        </w:rPr>
        <w:t>ed by GN 104</w:t>
      </w:r>
      <w:r w:rsidR="00D448AF" w:rsidRPr="002653F8">
        <w:rPr>
          <w:rFonts w:ascii="Arial" w:hAnsi="Arial" w:cs="Arial"/>
          <w:b/>
          <w:bCs/>
          <w:color w:val="00B050"/>
          <w:sz w:val="18"/>
          <w:szCs w:val="18"/>
        </w:rPr>
        <w:t>/</w:t>
      </w:r>
      <w:r w:rsidRPr="002653F8">
        <w:rPr>
          <w:rFonts w:ascii="Arial" w:hAnsi="Arial" w:cs="Arial"/>
          <w:b/>
          <w:bCs/>
          <w:color w:val="00B050"/>
          <w:sz w:val="18"/>
          <w:szCs w:val="18"/>
        </w:rPr>
        <w:t>2007]</w:t>
      </w:r>
    </w:p>
    <w:p w14:paraId="166C9EDB" w14:textId="77777777" w:rsidR="00730BE2" w:rsidRPr="002653F8" w:rsidRDefault="00730BE2" w:rsidP="00E837AF">
      <w:pPr>
        <w:autoSpaceDE w:val="0"/>
        <w:autoSpaceDN w:val="0"/>
        <w:adjustRightInd w:val="0"/>
      </w:pPr>
    </w:p>
    <w:p w14:paraId="6016EF01" w14:textId="77777777" w:rsidR="003C062A" w:rsidRPr="002653F8" w:rsidRDefault="00730BE2" w:rsidP="00E837AF">
      <w:pPr>
        <w:pStyle w:val="REG-P0"/>
        <w:rPr>
          <w:b/>
          <w:bCs/>
        </w:rPr>
      </w:pPr>
      <w:r w:rsidRPr="002653F8">
        <w:rPr>
          <w:b/>
          <w:bCs/>
        </w:rPr>
        <w:t>Circumstances when personalised number plates become void</w:t>
      </w:r>
    </w:p>
    <w:p w14:paraId="6ADBE316" w14:textId="77777777" w:rsidR="00730BE2" w:rsidRPr="002653F8" w:rsidRDefault="00730BE2" w:rsidP="00E837AF">
      <w:pPr>
        <w:pStyle w:val="REG-P0"/>
      </w:pPr>
    </w:p>
    <w:p w14:paraId="736B9A97" w14:textId="55AB5BC4" w:rsidR="00E4562B" w:rsidRPr="002653F8" w:rsidRDefault="00730BE2" w:rsidP="00E837AF">
      <w:pPr>
        <w:pStyle w:val="REG-P1"/>
      </w:pPr>
      <w:r w:rsidRPr="002653F8">
        <w:rPr>
          <w:b/>
        </w:rPr>
        <w:t>41.</w:t>
      </w:r>
      <w:r w:rsidRPr="002653F8">
        <w:t xml:space="preserve"> </w:t>
      </w:r>
      <w:r w:rsidR="00AA27A4" w:rsidRPr="002653F8">
        <w:tab/>
      </w:r>
      <w:r w:rsidRPr="002653F8">
        <w:t xml:space="preserve">(1) </w:t>
      </w:r>
      <w:r w:rsidR="0041547A" w:rsidRPr="002653F8">
        <w:tab/>
      </w:r>
      <w:r w:rsidRPr="002653F8">
        <w:t>A personalised licence number becomes void</w:t>
      </w:r>
      <w:r w:rsidR="00E4562B" w:rsidRPr="002653F8">
        <w:t xml:space="preserve"> -</w:t>
      </w:r>
    </w:p>
    <w:p w14:paraId="717675AB" w14:textId="4DCAAD6A" w:rsidR="00730BE2" w:rsidRPr="002653F8" w:rsidRDefault="00730BE2" w:rsidP="00E837AF">
      <w:pPr>
        <w:autoSpaceDE w:val="0"/>
        <w:autoSpaceDN w:val="0"/>
        <w:adjustRightInd w:val="0"/>
        <w:rPr>
          <w:rFonts w:cs="Times New Roman"/>
        </w:rPr>
      </w:pPr>
    </w:p>
    <w:p w14:paraId="688D2657" w14:textId="77777777" w:rsidR="00730BE2" w:rsidRPr="002653F8" w:rsidRDefault="00730BE2" w:rsidP="00E837AF">
      <w:pPr>
        <w:pStyle w:val="REG-Pa"/>
      </w:pPr>
      <w:r w:rsidRPr="002653F8">
        <w:t xml:space="preserve">(a) </w:t>
      </w:r>
      <w:r w:rsidRPr="002653F8">
        <w:tab/>
        <w:t>on the expiry of the 90 days referred to in regulation 39A(5);</w:t>
      </w:r>
    </w:p>
    <w:p w14:paraId="0A04D650" w14:textId="77777777" w:rsidR="00730BE2" w:rsidRPr="002653F8" w:rsidRDefault="00730BE2" w:rsidP="00E837AF">
      <w:pPr>
        <w:pStyle w:val="REG-Pa"/>
      </w:pPr>
    </w:p>
    <w:p w14:paraId="769E7474" w14:textId="77777777" w:rsidR="003C062A" w:rsidRPr="002653F8" w:rsidRDefault="00730BE2" w:rsidP="00E837AF">
      <w:pPr>
        <w:pStyle w:val="REG-Pa"/>
      </w:pPr>
      <w:r w:rsidRPr="002653F8">
        <w:t xml:space="preserve">(b) </w:t>
      </w:r>
      <w:r w:rsidRPr="002653F8">
        <w:tab/>
        <w:t>on the date on which the motor vehicle to which it relates is deregistered due to that motor vehicle being stolen;</w:t>
      </w:r>
    </w:p>
    <w:p w14:paraId="37E68B97" w14:textId="77777777" w:rsidR="00730BE2" w:rsidRPr="002653F8" w:rsidRDefault="00730BE2" w:rsidP="00E837AF">
      <w:pPr>
        <w:pStyle w:val="REG-Pa"/>
      </w:pPr>
    </w:p>
    <w:p w14:paraId="2285E6AA" w14:textId="77777777" w:rsidR="00730BE2" w:rsidRPr="002653F8" w:rsidRDefault="00730BE2" w:rsidP="00E837AF">
      <w:pPr>
        <w:pStyle w:val="REG-Pa"/>
      </w:pPr>
      <w:r w:rsidRPr="002653F8">
        <w:t xml:space="preserve">(c) </w:t>
      </w:r>
      <w:r w:rsidRPr="002653F8">
        <w:tab/>
        <w:t>subject to regulation 39C, 39D, 39E and 39F, on the date of change of an owner or title holder of the motor vehicle to which it relates; or</w:t>
      </w:r>
    </w:p>
    <w:p w14:paraId="05EED430" w14:textId="77777777" w:rsidR="00730BE2" w:rsidRPr="002653F8" w:rsidRDefault="00730BE2" w:rsidP="00E837AF">
      <w:pPr>
        <w:pStyle w:val="REG-Pa"/>
      </w:pPr>
    </w:p>
    <w:p w14:paraId="364EF367" w14:textId="77777777" w:rsidR="00730BE2" w:rsidRPr="002653F8" w:rsidRDefault="00730BE2" w:rsidP="00E837AF">
      <w:pPr>
        <w:pStyle w:val="REG-Pa"/>
      </w:pPr>
      <w:r w:rsidRPr="002653F8">
        <w:t xml:space="preserve">(d) </w:t>
      </w:r>
      <w:r w:rsidRPr="002653F8">
        <w:tab/>
        <w:t>90 days after the annual renewal fee is payable and has not been paid.</w:t>
      </w:r>
    </w:p>
    <w:p w14:paraId="0DDC9894" w14:textId="77777777" w:rsidR="00730BE2" w:rsidRPr="002653F8" w:rsidRDefault="00730BE2" w:rsidP="00E837AF">
      <w:pPr>
        <w:autoSpaceDE w:val="0"/>
        <w:autoSpaceDN w:val="0"/>
        <w:adjustRightInd w:val="0"/>
        <w:rPr>
          <w:rFonts w:cs="Times New Roman"/>
        </w:rPr>
      </w:pPr>
    </w:p>
    <w:p w14:paraId="62D6174B" w14:textId="77777777" w:rsidR="00730BE2" w:rsidRPr="002653F8" w:rsidRDefault="00730BE2" w:rsidP="00E837AF">
      <w:pPr>
        <w:pStyle w:val="REG-P1"/>
      </w:pPr>
      <w:r w:rsidRPr="002653F8">
        <w:t xml:space="preserve">(2) </w:t>
      </w:r>
      <w:r w:rsidRPr="002653F8">
        <w:tab/>
        <w:t>The issuing authority may in accordance with this Part reallocate a personalised licence number that has become void in terms of subregulation (1).</w:t>
      </w:r>
    </w:p>
    <w:p w14:paraId="4A48748F" w14:textId="77777777" w:rsidR="00730BE2" w:rsidRPr="002653F8" w:rsidRDefault="00730BE2" w:rsidP="00E837AF">
      <w:pPr>
        <w:pStyle w:val="REG-P1"/>
      </w:pPr>
    </w:p>
    <w:p w14:paraId="58AC6365" w14:textId="77777777" w:rsidR="00730BE2" w:rsidRPr="002653F8" w:rsidRDefault="00730BE2" w:rsidP="00E837AF">
      <w:pPr>
        <w:pStyle w:val="REG-P1"/>
      </w:pPr>
      <w:r w:rsidRPr="002653F8">
        <w:t xml:space="preserve">(3) </w:t>
      </w:r>
      <w:r w:rsidRPr="002653F8">
        <w:tab/>
        <w:t>A personalised licence number that has become void in terms of subregulation (1)(d) may be reallocated to the owner of the motor vehicle that it relates to if that owner pays the arrears in relation to the annual renewal fee on the date that the motor vehicle licence is renewed.</w:t>
      </w:r>
    </w:p>
    <w:p w14:paraId="686E0489" w14:textId="77777777" w:rsidR="00730BE2" w:rsidRPr="002653F8" w:rsidRDefault="00730BE2" w:rsidP="00E837AF">
      <w:pPr>
        <w:pStyle w:val="REG-P1"/>
      </w:pPr>
    </w:p>
    <w:p w14:paraId="5FB0FCB8" w14:textId="77777777" w:rsidR="00730BE2" w:rsidRPr="002653F8" w:rsidRDefault="00730BE2" w:rsidP="00E837AF">
      <w:pPr>
        <w:pStyle w:val="REG-P1"/>
      </w:pPr>
      <w:r w:rsidRPr="002653F8">
        <w:t xml:space="preserve">(4) </w:t>
      </w:r>
      <w:r w:rsidRPr="002653F8">
        <w:tab/>
        <w:t>If a motor vehicle to which a personalised licence number relates is stolen the owner of that motor vehicle must notify the appropriate registering authority, who must update the register of motor vehicles referred to in regulation 366(6)(a), and notify the issuing authority accordingly.</w:t>
      </w:r>
    </w:p>
    <w:p w14:paraId="23DC0FD6" w14:textId="77777777" w:rsidR="00730BE2" w:rsidRPr="002653F8" w:rsidRDefault="00730BE2" w:rsidP="00E837AF">
      <w:pPr>
        <w:pStyle w:val="REG-P1"/>
      </w:pPr>
    </w:p>
    <w:p w14:paraId="4C585B49" w14:textId="77777777" w:rsidR="00730BE2" w:rsidRPr="002653F8" w:rsidRDefault="00730BE2" w:rsidP="00E837AF">
      <w:pPr>
        <w:pStyle w:val="REG-P1"/>
      </w:pPr>
      <w:r w:rsidRPr="002653F8">
        <w:t xml:space="preserve">(5) </w:t>
      </w:r>
      <w:r w:rsidRPr="002653F8">
        <w:tab/>
        <w:t>If a motor vehicle is deregistered as a result of it being stolen the personalised licence number in relation to that motor vehicle may not be allocated to another motor vehicle for a period of five years, except where that motor vehicle and that personalised number plate has been recovered and returned to the owner of such motor vehicle.</w:t>
      </w:r>
    </w:p>
    <w:p w14:paraId="74B2D17D" w14:textId="77777777" w:rsidR="00730BE2" w:rsidRPr="002653F8" w:rsidRDefault="00730BE2" w:rsidP="00E837AF">
      <w:pPr>
        <w:pStyle w:val="REG-P1"/>
      </w:pPr>
    </w:p>
    <w:p w14:paraId="0B1B9DAD" w14:textId="77777777" w:rsidR="00730BE2" w:rsidRPr="002653F8" w:rsidRDefault="00730BE2" w:rsidP="00E837AF">
      <w:pPr>
        <w:pStyle w:val="REG-P1"/>
      </w:pPr>
      <w:r w:rsidRPr="002653F8">
        <w:t xml:space="preserve">(6) </w:t>
      </w:r>
      <w:r w:rsidRPr="002653F8">
        <w:tab/>
        <w:t>If the stolen motor vehicle or the personalised number plates or both have been found, the appropriate registering authority must be notified thereof, and the appropriate registering authority must update the register of motor vehicles referred to in regulation 366(6)(a), and notify the issuing authority accordingly.</w:t>
      </w:r>
    </w:p>
    <w:p w14:paraId="3D7CB3AA" w14:textId="77777777" w:rsidR="00730BE2" w:rsidRPr="002653F8" w:rsidRDefault="00730BE2" w:rsidP="00E837AF">
      <w:pPr>
        <w:autoSpaceDE w:val="0"/>
        <w:autoSpaceDN w:val="0"/>
        <w:adjustRightInd w:val="0"/>
        <w:jc w:val="center"/>
        <w:rPr>
          <w:rFonts w:ascii="Arial" w:hAnsi="Arial" w:cs="Arial"/>
          <w:b/>
          <w:bCs/>
          <w:color w:val="00B050"/>
          <w:sz w:val="18"/>
          <w:szCs w:val="18"/>
        </w:rPr>
      </w:pPr>
    </w:p>
    <w:p w14:paraId="740554F9" w14:textId="77777777" w:rsidR="00730BE2" w:rsidRPr="002653F8" w:rsidRDefault="00AC4CE8" w:rsidP="00653F66">
      <w:pPr>
        <w:pStyle w:val="REG-P1"/>
        <w:ind w:firstLine="0"/>
        <w:jc w:val="center"/>
      </w:pPr>
      <w:r w:rsidRPr="002653F8">
        <w:rPr>
          <w:rFonts w:ascii="Arial" w:hAnsi="Arial" w:cs="Arial"/>
          <w:b/>
          <w:bCs/>
          <w:color w:val="00B050"/>
          <w:sz w:val="18"/>
          <w:szCs w:val="18"/>
        </w:rPr>
        <w:t xml:space="preserve">[regulation 41 </w:t>
      </w:r>
      <w:r w:rsidR="00730BE2" w:rsidRPr="002653F8">
        <w:rPr>
          <w:rFonts w:ascii="Arial" w:hAnsi="Arial" w:cs="Arial"/>
          <w:b/>
          <w:bCs/>
          <w:color w:val="00B050"/>
          <w:sz w:val="18"/>
          <w:szCs w:val="18"/>
        </w:rPr>
        <w:t>substituted by GN 104</w:t>
      </w:r>
      <w:r w:rsidR="0041547A" w:rsidRPr="002653F8">
        <w:rPr>
          <w:rFonts w:ascii="Arial" w:hAnsi="Arial" w:cs="Arial"/>
          <w:b/>
          <w:bCs/>
          <w:color w:val="00B050"/>
          <w:sz w:val="18"/>
          <w:szCs w:val="18"/>
        </w:rPr>
        <w:t>/</w:t>
      </w:r>
      <w:r w:rsidR="00730BE2" w:rsidRPr="002653F8">
        <w:rPr>
          <w:rFonts w:ascii="Arial" w:hAnsi="Arial" w:cs="Arial"/>
          <w:b/>
          <w:bCs/>
          <w:color w:val="00B050"/>
          <w:sz w:val="18"/>
          <w:szCs w:val="18"/>
        </w:rPr>
        <w:t>2007]</w:t>
      </w:r>
    </w:p>
    <w:p w14:paraId="0B99DAF5" w14:textId="77777777" w:rsidR="003C062A" w:rsidRPr="002653F8" w:rsidRDefault="003C062A" w:rsidP="00E837AF">
      <w:pPr>
        <w:pStyle w:val="REG-P0"/>
      </w:pPr>
    </w:p>
    <w:p w14:paraId="28719E48" w14:textId="77777777" w:rsidR="003C062A" w:rsidRPr="002653F8" w:rsidRDefault="00730BE2" w:rsidP="00E837AF">
      <w:pPr>
        <w:pStyle w:val="REG-P0"/>
        <w:rPr>
          <w:b/>
          <w:bCs/>
        </w:rPr>
      </w:pPr>
      <w:r w:rsidRPr="002653F8">
        <w:rPr>
          <w:b/>
          <w:bCs/>
        </w:rPr>
        <w:t>Right of appeal to the Commission in respect of personalised number plates</w:t>
      </w:r>
    </w:p>
    <w:p w14:paraId="29D1E941" w14:textId="77777777" w:rsidR="00730BE2" w:rsidRPr="002653F8" w:rsidRDefault="00730BE2" w:rsidP="00E837AF">
      <w:pPr>
        <w:pStyle w:val="REG-P0"/>
      </w:pPr>
    </w:p>
    <w:p w14:paraId="74EE25D2" w14:textId="77777777" w:rsidR="003C062A" w:rsidRPr="002653F8" w:rsidRDefault="003C062A" w:rsidP="00E837AF">
      <w:pPr>
        <w:pStyle w:val="REG-P1"/>
      </w:pPr>
      <w:r w:rsidRPr="002653F8">
        <w:rPr>
          <w:b/>
          <w:bCs/>
        </w:rPr>
        <w:t>42.</w:t>
      </w:r>
      <w:r w:rsidRPr="002653F8">
        <w:rPr>
          <w:b/>
          <w:bCs/>
        </w:rPr>
        <w:tab/>
      </w:r>
      <w:r w:rsidRPr="002653F8">
        <w:rPr>
          <w:rFonts w:eastAsia="Arial"/>
        </w:rPr>
        <w:t>(1)</w:t>
      </w:r>
      <w:r w:rsidR="00F330B0" w:rsidRPr="002653F8">
        <w:rPr>
          <w:rFonts w:eastAsia="Arial"/>
        </w:rPr>
        <w:t xml:space="preserve"> </w:t>
      </w:r>
      <w:r w:rsidR="0041547A" w:rsidRPr="002653F8">
        <w:rPr>
          <w:rFonts w:eastAsia="Arial"/>
        </w:rPr>
        <w:tab/>
      </w:r>
      <w:r w:rsidRPr="002653F8">
        <w:t xml:space="preserve">A person who is dissatisfied with the refusal of the issuing authority to issue an authorisation for </w:t>
      </w:r>
      <w:r w:rsidRPr="002653F8">
        <w:rPr>
          <w:color w:val="282828"/>
        </w:rPr>
        <w:t xml:space="preserve">a </w:t>
      </w:r>
      <w:r w:rsidRPr="002653F8">
        <w:t xml:space="preserve">personalised licence number may, within 21 days from the date that he or she is informed of that refusal, in writing appeal to the </w:t>
      </w:r>
      <w:r w:rsidR="005013FA" w:rsidRPr="002653F8">
        <w:t>Commission</w:t>
      </w:r>
      <w:r w:rsidRPr="002653F8">
        <w:t xml:space="preserve"> against that decision.</w:t>
      </w:r>
    </w:p>
    <w:p w14:paraId="6F2DE6DE" w14:textId="77777777" w:rsidR="003C062A" w:rsidRPr="002653F8" w:rsidRDefault="003C062A" w:rsidP="00E837AF">
      <w:pPr>
        <w:pStyle w:val="REG-P1"/>
      </w:pPr>
    </w:p>
    <w:p w14:paraId="4EFEBCF9" w14:textId="77777777" w:rsidR="003C062A" w:rsidRPr="002653F8" w:rsidRDefault="005013FA" w:rsidP="00E837AF">
      <w:pPr>
        <w:pStyle w:val="REG-P1"/>
      </w:pPr>
      <w:r w:rsidRPr="002653F8">
        <w:t xml:space="preserve">(2) </w:t>
      </w:r>
      <w:r w:rsidRPr="002653F8">
        <w:tab/>
        <w:t>A person who is of the opinion that a personalised licence number has been allocated contrary to the provisions of regulation 39(3)(b) or (c), or who has copyright over the expression used as a personalised licence number, may in writing appeal to the Commission against the issue of the personalised licence number.</w:t>
      </w:r>
    </w:p>
    <w:p w14:paraId="1DA46CB5" w14:textId="77777777" w:rsidR="005013FA" w:rsidRPr="002653F8" w:rsidRDefault="005013FA" w:rsidP="00E837AF">
      <w:pPr>
        <w:autoSpaceDE w:val="0"/>
        <w:autoSpaceDN w:val="0"/>
        <w:adjustRightInd w:val="0"/>
      </w:pPr>
    </w:p>
    <w:p w14:paraId="47EB23D6" w14:textId="77777777" w:rsidR="003C062A" w:rsidRPr="002653F8" w:rsidRDefault="005013FA" w:rsidP="00E837AF">
      <w:pPr>
        <w:pStyle w:val="REG-P1"/>
      </w:pPr>
      <w:r w:rsidRPr="002653F8">
        <w:t xml:space="preserve">(3) </w:t>
      </w:r>
      <w:r w:rsidRPr="002653F8">
        <w:tab/>
        <w:t>The person referred to in subregulations (1) and (2) must simultaneously serve a notice of the appeal on the issuing authority.</w:t>
      </w:r>
    </w:p>
    <w:p w14:paraId="22CA988B" w14:textId="77777777" w:rsidR="005013FA" w:rsidRPr="002653F8" w:rsidRDefault="005013FA" w:rsidP="00E837AF">
      <w:pPr>
        <w:autoSpaceDE w:val="0"/>
        <w:autoSpaceDN w:val="0"/>
        <w:adjustRightInd w:val="0"/>
      </w:pPr>
    </w:p>
    <w:p w14:paraId="514AD121" w14:textId="77777777" w:rsidR="003C062A" w:rsidRPr="002653F8" w:rsidRDefault="005013FA" w:rsidP="00E837AF">
      <w:pPr>
        <w:pStyle w:val="REG-P1"/>
      </w:pPr>
      <w:r w:rsidRPr="002653F8">
        <w:t xml:space="preserve">(4) </w:t>
      </w:r>
      <w:r w:rsidRPr="002653F8">
        <w:tab/>
        <w:t>The issuing authority must, within 14 days of receipt of the notice of appeal, provide the Commission with reasons for the refusal to issue an authorisation to the person contemplated in subregulation (1), and the reason for the allocation of a personalised licence number as contemplated in subregulation (2).</w:t>
      </w:r>
    </w:p>
    <w:p w14:paraId="3E45C784" w14:textId="77777777" w:rsidR="005013FA" w:rsidRPr="002653F8" w:rsidRDefault="005013FA" w:rsidP="00E837AF">
      <w:pPr>
        <w:pStyle w:val="REG-P1"/>
      </w:pPr>
    </w:p>
    <w:p w14:paraId="1603D558" w14:textId="6BCE9139" w:rsidR="005013FA" w:rsidRPr="002653F8" w:rsidRDefault="005013FA" w:rsidP="00E837AF">
      <w:pPr>
        <w:pStyle w:val="REG-P1"/>
      </w:pPr>
      <w:r w:rsidRPr="002653F8">
        <w:t xml:space="preserve">(5) </w:t>
      </w:r>
      <w:r w:rsidRPr="002653F8">
        <w:tab/>
        <w:t>Subject to subregulation (4), the Commission must, within 30 days after receiving the issuing authority</w:t>
      </w:r>
      <w:r w:rsidR="00E837AF" w:rsidRPr="002653F8">
        <w:t>’</w:t>
      </w:r>
      <w:r w:rsidRPr="002653F8">
        <w:t>s reasons, provide the appellant with its decision and the reasons for such decision.</w:t>
      </w:r>
    </w:p>
    <w:p w14:paraId="2C1C41E6" w14:textId="77777777" w:rsidR="005013FA" w:rsidRPr="002653F8" w:rsidRDefault="005013FA" w:rsidP="00E837AF">
      <w:pPr>
        <w:pStyle w:val="REG-P1"/>
      </w:pPr>
    </w:p>
    <w:p w14:paraId="5318DF7B" w14:textId="77777777" w:rsidR="005013FA" w:rsidRPr="002653F8" w:rsidRDefault="005013FA" w:rsidP="00E837AF">
      <w:pPr>
        <w:pStyle w:val="REG-P1"/>
      </w:pPr>
      <w:r w:rsidRPr="002653F8">
        <w:t xml:space="preserve">(6) </w:t>
      </w:r>
      <w:r w:rsidRPr="002653F8">
        <w:tab/>
        <w:t>A decision in terms of subregulation (5) may include an order that the personalised licence number be cancelled, and the person to whom that personalised licence number was allocated must, upon receiving notice of such cancellation, surrender that personalised number plate in accordance with regulation 41.</w:t>
      </w:r>
    </w:p>
    <w:p w14:paraId="7C426419" w14:textId="77777777" w:rsidR="005013FA" w:rsidRPr="002653F8" w:rsidRDefault="005013FA" w:rsidP="00E837AF">
      <w:pPr>
        <w:pStyle w:val="REG-P1"/>
      </w:pPr>
    </w:p>
    <w:p w14:paraId="1A06FAEF" w14:textId="77777777" w:rsidR="005013FA" w:rsidRPr="002653F8" w:rsidRDefault="005013FA" w:rsidP="00E837AF">
      <w:pPr>
        <w:pStyle w:val="REG-P1"/>
      </w:pPr>
      <w:r w:rsidRPr="002653F8">
        <w:t xml:space="preserve">(7) </w:t>
      </w:r>
      <w:r w:rsidRPr="002653F8">
        <w:tab/>
        <w:t>If the person contemplated in subregulation (6) has paid the annual renewal fee, the issuing authority must refund such fee, on a pro rata basis to such person.</w:t>
      </w:r>
    </w:p>
    <w:p w14:paraId="18D57360" w14:textId="77777777" w:rsidR="003C062A" w:rsidRPr="002653F8" w:rsidRDefault="003C062A" w:rsidP="00E837AF">
      <w:pPr>
        <w:pStyle w:val="REG-P1"/>
      </w:pPr>
    </w:p>
    <w:p w14:paraId="4FB7E777" w14:textId="77777777" w:rsidR="005013FA" w:rsidRPr="002653F8" w:rsidRDefault="005013FA" w:rsidP="00653F66">
      <w:pPr>
        <w:pStyle w:val="REG-P1"/>
        <w:ind w:firstLine="0"/>
        <w:jc w:val="center"/>
        <w:rPr>
          <w:b/>
          <w:bCs/>
          <w:color w:val="161616"/>
        </w:rPr>
      </w:pPr>
      <w:r w:rsidRPr="002653F8">
        <w:rPr>
          <w:rFonts w:ascii="Arial" w:hAnsi="Arial" w:cs="Arial"/>
          <w:b/>
          <w:bCs/>
          <w:color w:val="00B050"/>
          <w:sz w:val="18"/>
          <w:szCs w:val="18"/>
        </w:rPr>
        <w:t>[</w:t>
      </w:r>
      <w:r w:rsidR="00AC4CE8" w:rsidRPr="002653F8">
        <w:rPr>
          <w:rFonts w:ascii="Arial" w:hAnsi="Arial" w:cs="Arial"/>
          <w:b/>
          <w:bCs/>
          <w:color w:val="00B050"/>
          <w:sz w:val="18"/>
          <w:szCs w:val="18"/>
        </w:rPr>
        <w:t xml:space="preserve">regulation 42 </w:t>
      </w:r>
      <w:r w:rsidRPr="002653F8">
        <w:rPr>
          <w:rFonts w:ascii="Arial" w:hAnsi="Arial" w:cs="Arial"/>
          <w:b/>
          <w:bCs/>
          <w:color w:val="00B050"/>
          <w:sz w:val="18"/>
          <w:szCs w:val="18"/>
        </w:rPr>
        <w:t>substituted by GN 104</w:t>
      </w:r>
      <w:r w:rsidR="0041547A" w:rsidRPr="002653F8">
        <w:rPr>
          <w:rFonts w:ascii="Arial" w:hAnsi="Arial" w:cs="Arial"/>
          <w:b/>
          <w:bCs/>
          <w:color w:val="00B050"/>
          <w:sz w:val="18"/>
          <w:szCs w:val="18"/>
        </w:rPr>
        <w:t>/</w:t>
      </w:r>
      <w:r w:rsidRPr="002653F8">
        <w:rPr>
          <w:rFonts w:ascii="Arial" w:hAnsi="Arial" w:cs="Arial"/>
          <w:b/>
          <w:bCs/>
          <w:color w:val="00B050"/>
          <w:sz w:val="18"/>
          <w:szCs w:val="18"/>
        </w:rPr>
        <w:t>2007]</w:t>
      </w:r>
    </w:p>
    <w:p w14:paraId="5D37A5E8" w14:textId="77777777" w:rsidR="005013FA" w:rsidRPr="002653F8" w:rsidRDefault="005013FA" w:rsidP="00E837AF">
      <w:pPr>
        <w:pStyle w:val="REG-P0"/>
        <w:rPr>
          <w:b/>
          <w:bCs/>
          <w:color w:val="161616"/>
        </w:rPr>
      </w:pPr>
    </w:p>
    <w:p w14:paraId="3AE4A1C7" w14:textId="77777777" w:rsidR="003C062A" w:rsidRPr="002653F8" w:rsidRDefault="003C062A" w:rsidP="00E837AF">
      <w:pPr>
        <w:pStyle w:val="REG-P0"/>
      </w:pPr>
      <w:r w:rsidRPr="002653F8">
        <w:rPr>
          <w:b/>
          <w:bCs/>
          <w:color w:val="161616"/>
        </w:rPr>
        <w:t>Annual renewal of motor vehicle licence</w:t>
      </w:r>
    </w:p>
    <w:p w14:paraId="701F29BB" w14:textId="77777777" w:rsidR="003C062A" w:rsidRPr="002653F8" w:rsidRDefault="003C062A" w:rsidP="00E837AF">
      <w:pPr>
        <w:pStyle w:val="REG-P0"/>
      </w:pPr>
    </w:p>
    <w:p w14:paraId="7690CDFC" w14:textId="2F6FA5A9" w:rsidR="003C062A" w:rsidRPr="002653F8" w:rsidRDefault="003C062A" w:rsidP="00E837AF">
      <w:pPr>
        <w:pStyle w:val="REG-P1"/>
      </w:pPr>
      <w:r w:rsidRPr="002653F8">
        <w:rPr>
          <w:b/>
          <w:bCs/>
        </w:rPr>
        <w:t>43.</w:t>
      </w:r>
      <w:r w:rsidRPr="002653F8">
        <w:rPr>
          <w:b/>
          <w:bCs/>
        </w:rPr>
        <w:tab/>
      </w:r>
      <w:r w:rsidRPr="002653F8">
        <w:t>(1)</w:t>
      </w:r>
      <w:r w:rsidR="00EA7F33" w:rsidRPr="002653F8">
        <w:tab/>
      </w:r>
      <w:r w:rsidRPr="002653F8">
        <w:t xml:space="preserve">The Minister may, if he or she considers it necessary, forward a motor </w:t>
      </w:r>
      <w:r w:rsidRPr="002653F8">
        <w:rPr>
          <w:color w:val="282828"/>
        </w:rPr>
        <w:t xml:space="preserve">vehicle </w:t>
      </w:r>
      <w:r w:rsidRPr="002653F8">
        <w:t>licence assessment on the approved form, to the postal address of the owner of the motor vehicle, for the renewal of the licence of that motor vehicle.</w:t>
      </w:r>
    </w:p>
    <w:p w14:paraId="2C3B41D9" w14:textId="77777777" w:rsidR="003C062A" w:rsidRPr="002653F8" w:rsidRDefault="003C062A" w:rsidP="00E837AF">
      <w:pPr>
        <w:pStyle w:val="REG-P1"/>
      </w:pPr>
    </w:p>
    <w:p w14:paraId="7859DAB3" w14:textId="17B9E566" w:rsidR="003C062A" w:rsidRPr="002653F8" w:rsidRDefault="003C062A" w:rsidP="003653A2">
      <w:pPr>
        <w:pStyle w:val="REG-P1"/>
      </w:pPr>
      <w:r w:rsidRPr="002653F8">
        <w:t>(2)</w:t>
      </w:r>
      <w:r w:rsidRPr="002653F8">
        <w:tab/>
      </w:r>
      <w:r w:rsidR="008E3FE3">
        <w:rPr>
          <w:lang w:val="en-ZA"/>
        </w:rPr>
        <w:t>For the purpose of the renewal referred to in subregulation (1), the owner must submit the assessment referred to in that subregulation to any registering authority and that submission serves as an application for the renewal referred to in subregulation (1).</w:t>
      </w:r>
    </w:p>
    <w:p w14:paraId="2A280010" w14:textId="68E1A9A5" w:rsidR="003C062A" w:rsidRDefault="003C062A" w:rsidP="00E837AF">
      <w:pPr>
        <w:pStyle w:val="REG-P1"/>
      </w:pPr>
    </w:p>
    <w:p w14:paraId="1DC7B8FF" w14:textId="55C17690" w:rsidR="008E3FE3" w:rsidRPr="002653F8" w:rsidRDefault="008E3FE3" w:rsidP="008E3FE3">
      <w:pPr>
        <w:pStyle w:val="REG-P1"/>
        <w:ind w:firstLine="0"/>
        <w:jc w:val="center"/>
        <w:rPr>
          <w:b/>
          <w:bCs/>
          <w:color w:val="161616"/>
        </w:rPr>
      </w:pPr>
      <w:r w:rsidRPr="002653F8">
        <w:rPr>
          <w:rFonts w:ascii="Arial" w:hAnsi="Arial" w:cs="Arial"/>
          <w:b/>
          <w:bCs/>
          <w:color w:val="00B050"/>
          <w:sz w:val="18"/>
          <w:szCs w:val="18"/>
        </w:rPr>
        <w:t>[</w:t>
      </w:r>
      <w:r>
        <w:rPr>
          <w:rFonts w:ascii="Arial" w:hAnsi="Arial" w:cs="Arial"/>
          <w:b/>
          <w:bCs/>
          <w:color w:val="00B050"/>
          <w:sz w:val="18"/>
          <w:szCs w:val="18"/>
        </w:rPr>
        <w:t>sub</w:t>
      </w:r>
      <w:r w:rsidRPr="002653F8">
        <w:rPr>
          <w:rFonts w:ascii="Arial" w:hAnsi="Arial" w:cs="Arial"/>
          <w:b/>
          <w:bCs/>
          <w:color w:val="00B050"/>
          <w:sz w:val="18"/>
          <w:szCs w:val="18"/>
        </w:rPr>
        <w:t xml:space="preserve">regulation </w:t>
      </w:r>
      <w:r>
        <w:rPr>
          <w:rFonts w:ascii="Arial" w:hAnsi="Arial" w:cs="Arial"/>
          <w:b/>
          <w:bCs/>
          <w:color w:val="00B050"/>
          <w:sz w:val="18"/>
          <w:szCs w:val="18"/>
        </w:rPr>
        <w:t>(</w:t>
      </w:r>
      <w:r w:rsidRPr="002653F8">
        <w:rPr>
          <w:rFonts w:ascii="Arial" w:hAnsi="Arial" w:cs="Arial"/>
          <w:b/>
          <w:bCs/>
          <w:color w:val="00B050"/>
          <w:sz w:val="18"/>
          <w:szCs w:val="18"/>
        </w:rPr>
        <w:t>2</w:t>
      </w:r>
      <w:r>
        <w:rPr>
          <w:rFonts w:ascii="Arial" w:hAnsi="Arial" w:cs="Arial"/>
          <w:b/>
          <w:bCs/>
          <w:color w:val="00B050"/>
          <w:sz w:val="18"/>
          <w:szCs w:val="18"/>
        </w:rPr>
        <w:t>)</w:t>
      </w:r>
      <w:r w:rsidRPr="002653F8">
        <w:rPr>
          <w:rFonts w:ascii="Arial" w:hAnsi="Arial" w:cs="Arial"/>
          <w:b/>
          <w:bCs/>
          <w:color w:val="00B050"/>
          <w:sz w:val="18"/>
          <w:szCs w:val="18"/>
        </w:rPr>
        <w:t xml:space="preserve"> substituted by GN </w:t>
      </w:r>
      <w:r>
        <w:rPr>
          <w:rFonts w:ascii="Arial" w:hAnsi="Arial" w:cs="Arial"/>
          <w:b/>
          <w:bCs/>
          <w:color w:val="00B050"/>
          <w:sz w:val="18"/>
          <w:szCs w:val="18"/>
        </w:rPr>
        <w:t>3</w:t>
      </w:r>
      <w:r w:rsidRPr="002653F8">
        <w:rPr>
          <w:rFonts w:ascii="Arial" w:hAnsi="Arial" w:cs="Arial"/>
          <w:b/>
          <w:bCs/>
          <w:color w:val="00B050"/>
          <w:sz w:val="18"/>
          <w:szCs w:val="18"/>
        </w:rPr>
        <w:t>1/20</w:t>
      </w:r>
      <w:r>
        <w:rPr>
          <w:rFonts w:ascii="Arial" w:hAnsi="Arial" w:cs="Arial"/>
          <w:b/>
          <w:bCs/>
          <w:color w:val="00B050"/>
          <w:sz w:val="18"/>
          <w:szCs w:val="18"/>
        </w:rPr>
        <w:t>19</w:t>
      </w:r>
      <w:r w:rsidRPr="002653F8">
        <w:rPr>
          <w:rFonts w:ascii="Arial" w:hAnsi="Arial" w:cs="Arial"/>
          <w:b/>
          <w:bCs/>
          <w:color w:val="00B050"/>
          <w:sz w:val="18"/>
          <w:szCs w:val="18"/>
        </w:rPr>
        <w:t>]</w:t>
      </w:r>
    </w:p>
    <w:p w14:paraId="44B50994" w14:textId="77777777" w:rsidR="008E3FE3" w:rsidRDefault="008E3FE3" w:rsidP="00E837AF">
      <w:pPr>
        <w:pStyle w:val="REG-P1"/>
      </w:pPr>
    </w:p>
    <w:p w14:paraId="3437791A" w14:textId="68A95F2C" w:rsidR="00E4562B" w:rsidRPr="002653F8" w:rsidRDefault="003C062A" w:rsidP="00E837AF">
      <w:pPr>
        <w:pStyle w:val="REG-P1"/>
      </w:pPr>
      <w:r w:rsidRPr="002653F8">
        <w:t>(3)</w:t>
      </w:r>
      <w:r w:rsidRPr="002653F8">
        <w:tab/>
        <w:t>The application referred to in subregulation (2) must be accompanied</w:t>
      </w:r>
      <w:r w:rsidR="00051B9E" w:rsidRPr="002653F8">
        <w:t xml:space="preserve"> </w:t>
      </w:r>
      <w:r w:rsidRPr="002653F8">
        <w:t>by</w:t>
      </w:r>
      <w:r w:rsidR="00E4562B" w:rsidRPr="002653F8">
        <w:t xml:space="preserve"> -</w:t>
      </w:r>
    </w:p>
    <w:p w14:paraId="502D6C7C" w14:textId="02167FF5" w:rsidR="003C062A" w:rsidRPr="002653F8" w:rsidRDefault="003C062A" w:rsidP="00E837AF">
      <w:pPr>
        <w:pStyle w:val="REG-P0"/>
      </w:pPr>
    </w:p>
    <w:p w14:paraId="79A7A38A" w14:textId="77777777" w:rsidR="003C062A" w:rsidRPr="002653F8" w:rsidRDefault="003C062A" w:rsidP="00E837AF">
      <w:pPr>
        <w:pStyle w:val="REG-Pa"/>
      </w:pPr>
      <w:r w:rsidRPr="002653F8">
        <w:t>(a)</w:t>
      </w:r>
      <w:r w:rsidRPr="002653F8">
        <w:tab/>
        <w:t>the appropriate motor vehicle licence fees prescribed in terms of section 18 of the Road Fund Administration Act, 1999;</w:t>
      </w:r>
    </w:p>
    <w:p w14:paraId="2F39E4D0" w14:textId="77777777" w:rsidR="003C062A" w:rsidRPr="002653F8" w:rsidRDefault="003C062A" w:rsidP="00E837AF">
      <w:pPr>
        <w:pStyle w:val="REG-Pa"/>
      </w:pPr>
    </w:p>
    <w:p w14:paraId="5B0BC6D1" w14:textId="77777777" w:rsidR="003C062A" w:rsidRPr="002653F8" w:rsidRDefault="003C062A" w:rsidP="00E837AF">
      <w:pPr>
        <w:pStyle w:val="REG-Pa"/>
      </w:pPr>
      <w:r w:rsidRPr="002653F8">
        <w:t>(b)</w:t>
      </w:r>
      <w:r w:rsidRPr="002653F8">
        <w:tab/>
        <w:t>if applicable, the penalties and arrear licence fees referred to</w:t>
      </w:r>
      <w:r w:rsidR="00051B9E" w:rsidRPr="002653F8">
        <w:t xml:space="preserve"> </w:t>
      </w:r>
      <w:r w:rsidRPr="002653F8">
        <w:t>in regulations 92 and 94; and</w:t>
      </w:r>
    </w:p>
    <w:p w14:paraId="6DD73629" w14:textId="77777777" w:rsidR="003C062A" w:rsidRPr="002653F8" w:rsidRDefault="003C062A" w:rsidP="00E837AF">
      <w:pPr>
        <w:pStyle w:val="REG-Pa"/>
      </w:pPr>
    </w:p>
    <w:p w14:paraId="7445B4DC" w14:textId="77777777" w:rsidR="003C062A" w:rsidRPr="002653F8" w:rsidRDefault="003C062A" w:rsidP="00E837AF">
      <w:pPr>
        <w:pStyle w:val="REG-Pa"/>
      </w:pPr>
      <w:r w:rsidRPr="002653F8">
        <w:t>(c)</w:t>
      </w:r>
      <w:r w:rsidRPr="002653F8">
        <w:tab/>
        <w:t>if required in terms of section 58 of the Act, a roadworthy certificate.</w:t>
      </w:r>
    </w:p>
    <w:p w14:paraId="31384067" w14:textId="77777777" w:rsidR="00AA27A4" w:rsidRPr="002653F8" w:rsidRDefault="00AA27A4" w:rsidP="00E837AF">
      <w:pPr>
        <w:pStyle w:val="REG-P1"/>
      </w:pPr>
    </w:p>
    <w:p w14:paraId="560B7939" w14:textId="77777777" w:rsidR="003C062A" w:rsidRPr="002653F8" w:rsidRDefault="003C062A" w:rsidP="00E837AF">
      <w:pPr>
        <w:pStyle w:val="REG-P1"/>
      </w:pPr>
      <w:r w:rsidRPr="002653F8">
        <w:t>(4)</w:t>
      </w:r>
      <w:r w:rsidRPr="002653F8">
        <w:tab/>
        <w:t>An owner who does not receive the motor vehicle licence assessment</w:t>
      </w:r>
      <w:r w:rsidR="00051B9E" w:rsidRPr="002653F8">
        <w:t xml:space="preserve"> </w:t>
      </w:r>
      <w:r w:rsidRPr="002653F8">
        <w:t>referred to in subregulation (1), is not relieved from the obligation to apply for the licensing of the motor vehicle in the manner referred to in regulation 31</w:t>
      </w:r>
      <w:r w:rsidRPr="002653F8">
        <w:rPr>
          <w:color w:val="3B3B3B"/>
        </w:rPr>
        <w:t>.</w:t>
      </w:r>
    </w:p>
    <w:p w14:paraId="11365654" w14:textId="77777777" w:rsidR="003C062A" w:rsidRPr="002653F8" w:rsidRDefault="003C062A" w:rsidP="00E837AF">
      <w:pPr>
        <w:pStyle w:val="REG-P1"/>
      </w:pPr>
    </w:p>
    <w:p w14:paraId="6C9A8717" w14:textId="77777777" w:rsidR="003C062A" w:rsidRPr="002653F8" w:rsidRDefault="003C062A" w:rsidP="00E837AF">
      <w:pPr>
        <w:pStyle w:val="REG-P1"/>
      </w:pPr>
      <w:r w:rsidRPr="002653F8">
        <w:t>(5)</w:t>
      </w:r>
      <w:r w:rsidRPr="002653F8">
        <w:tab/>
        <w:t xml:space="preserve">On receipt of an application duly made in accordance with subregulation (2), the registering authority must licence the motor vehicle as contemplated in regulation </w:t>
      </w:r>
      <w:r w:rsidR="00051B9E" w:rsidRPr="002653F8">
        <w:t>3</w:t>
      </w:r>
      <w:r w:rsidRPr="002653F8">
        <w:t>2(2).</w:t>
      </w:r>
    </w:p>
    <w:p w14:paraId="7F3D6E7E" w14:textId="77777777" w:rsidR="003C062A" w:rsidRPr="002653F8" w:rsidRDefault="003C062A" w:rsidP="00E837AF">
      <w:pPr>
        <w:pStyle w:val="REG-P1"/>
      </w:pPr>
    </w:p>
    <w:p w14:paraId="72C4E2C3" w14:textId="77777777" w:rsidR="003C062A" w:rsidRPr="002653F8" w:rsidRDefault="003C062A" w:rsidP="00E837AF">
      <w:pPr>
        <w:pStyle w:val="REG-P1"/>
      </w:pPr>
      <w:r w:rsidRPr="002653F8">
        <w:t>(6)</w:t>
      </w:r>
      <w:r w:rsidRPr="002653F8">
        <w:tab/>
        <w:t>I</w:t>
      </w:r>
      <w:r w:rsidR="00051B9E" w:rsidRPr="002653F8">
        <w:t xml:space="preserve">f </w:t>
      </w:r>
      <w:r w:rsidRPr="002653F8">
        <w:t xml:space="preserve">a motor vehicle is required to be licensed in terms of this Part, </w:t>
      </w:r>
      <w:r w:rsidR="00051B9E" w:rsidRPr="002653F8">
        <w:t xml:space="preserve">and </w:t>
      </w:r>
      <w:r w:rsidRPr="002653F8">
        <w:t xml:space="preserve">an application for the </w:t>
      </w:r>
      <w:r w:rsidR="00051B9E" w:rsidRPr="002653F8">
        <w:t>renew</w:t>
      </w:r>
      <w:r w:rsidRPr="002653F8">
        <w:t xml:space="preserve">al of the licence of the motor vehicle is not received, the registering authority </w:t>
      </w:r>
      <w:r w:rsidR="00051B9E" w:rsidRPr="002653F8">
        <w:t>may wi</w:t>
      </w:r>
      <w:r w:rsidRPr="002653F8">
        <w:t xml:space="preserve">thin three months from the date of liability referred to in regulation 0, forward a notice of the failure to apply for the licensing of that motor vehicle, on the approved form, to the owner of the motor vehicle </w:t>
      </w:r>
      <w:r w:rsidR="00051B9E" w:rsidRPr="002653F8">
        <w:t>a</w:t>
      </w:r>
      <w:r w:rsidRPr="002653F8">
        <w:t xml:space="preserve">nd a copy thereof to the title-holder of the motor vehicle, and that notice may again </w:t>
      </w:r>
      <w:r w:rsidR="00E8493D" w:rsidRPr="002653F8">
        <w:rPr>
          <w:rStyle w:val="REG-P0Char"/>
        </w:rPr>
        <w:t>b</w:t>
      </w:r>
      <w:r w:rsidRPr="002653F8">
        <w:rPr>
          <w:rStyle w:val="REG-P0Char"/>
        </w:rPr>
        <w:t xml:space="preserve">e </w:t>
      </w:r>
      <w:r w:rsidRPr="002653F8">
        <w:t>forwarded within six months alter the first notice.</w:t>
      </w:r>
    </w:p>
    <w:p w14:paraId="063C50F3" w14:textId="77777777" w:rsidR="003C062A" w:rsidRPr="002653F8" w:rsidRDefault="003C062A" w:rsidP="00E837AF">
      <w:pPr>
        <w:pStyle w:val="REG-P0"/>
      </w:pPr>
    </w:p>
    <w:p w14:paraId="3382CFED" w14:textId="77777777" w:rsidR="00D65EE6" w:rsidRDefault="00D65EE6" w:rsidP="00E837AF">
      <w:pPr>
        <w:pStyle w:val="REG-P0"/>
        <w:rPr>
          <w:rFonts w:ascii="TimesNewRomanPS-BoldMT" w:hAnsi="TimesNewRomanPS-BoldMT" w:cs="TimesNewRomanPS-BoldMT"/>
          <w:b/>
          <w:bCs/>
          <w:noProof w:val="0"/>
          <w:lang w:val="en-ZA"/>
        </w:rPr>
      </w:pPr>
      <w:r>
        <w:rPr>
          <w:rFonts w:ascii="TimesNewRomanPS-BoldMT" w:hAnsi="TimesNewRomanPS-BoldMT" w:cs="TimesNewRomanPS-BoldMT"/>
          <w:b/>
          <w:bCs/>
          <w:noProof w:val="0"/>
          <w:lang w:val="en-ZA"/>
        </w:rPr>
        <w:t>Electronic renewal of motor vehicle licence</w:t>
      </w:r>
    </w:p>
    <w:p w14:paraId="7D9C29FE" w14:textId="765AB80A" w:rsidR="00D65EE6" w:rsidRDefault="00D65EE6" w:rsidP="00E837AF">
      <w:pPr>
        <w:pStyle w:val="REG-P0"/>
        <w:rPr>
          <w:rFonts w:ascii="TimesNewRomanPS-BoldMT" w:hAnsi="TimesNewRomanPS-BoldMT" w:cs="TimesNewRomanPS-BoldMT"/>
          <w:b/>
          <w:bCs/>
          <w:noProof w:val="0"/>
          <w:lang w:val="en-ZA"/>
        </w:rPr>
      </w:pPr>
    </w:p>
    <w:p w14:paraId="0E33028E" w14:textId="54022FBC" w:rsidR="00D65EE6" w:rsidRDefault="00D65EE6" w:rsidP="00D65EE6">
      <w:pPr>
        <w:pStyle w:val="REG-P1"/>
        <w:rPr>
          <w:lang w:val="en-ZA"/>
        </w:rPr>
      </w:pPr>
      <w:r w:rsidRPr="00D65EE6">
        <w:rPr>
          <w:b/>
          <w:lang w:val="en-ZA"/>
        </w:rPr>
        <w:t>43A.</w:t>
      </w:r>
      <w:r>
        <w:rPr>
          <w:b/>
          <w:lang w:val="en-ZA"/>
        </w:rPr>
        <w:tab/>
      </w:r>
      <w:r w:rsidRPr="00D65EE6">
        <w:rPr>
          <w:lang w:val="en-ZA"/>
        </w:rPr>
        <w:t xml:space="preserve">(1) </w:t>
      </w:r>
      <w:r>
        <w:rPr>
          <w:lang w:val="en-ZA"/>
        </w:rPr>
        <w:tab/>
      </w:r>
      <w:r w:rsidRPr="00D65EE6">
        <w:rPr>
          <w:lang w:val="en-ZA"/>
        </w:rPr>
        <w:t>The renewal of a motor vehicle licence may be done</w:t>
      </w:r>
      <w:r>
        <w:rPr>
          <w:lang w:val="en-ZA"/>
        </w:rPr>
        <w:t xml:space="preserve"> </w:t>
      </w:r>
      <w:r w:rsidRPr="00D65EE6">
        <w:rPr>
          <w:lang w:val="en-ZA"/>
        </w:rPr>
        <w:t>electronically.</w:t>
      </w:r>
    </w:p>
    <w:p w14:paraId="72EE2259" w14:textId="77777777" w:rsidR="00D65EE6" w:rsidRPr="00D65EE6" w:rsidRDefault="00D65EE6" w:rsidP="00D65EE6">
      <w:pPr>
        <w:pStyle w:val="REG-P1"/>
        <w:rPr>
          <w:lang w:val="en-ZA"/>
        </w:rPr>
      </w:pPr>
    </w:p>
    <w:p w14:paraId="39A0695B" w14:textId="7FBD1BB0" w:rsidR="00D65EE6" w:rsidRDefault="00D65EE6" w:rsidP="00D65EE6">
      <w:pPr>
        <w:pStyle w:val="REG-P1"/>
        <w:rPr>
          <w:lang w:val="en-ZA"/>
        </w:rPr>
      </w:pPr>
      <w:r w:rsidRPr="00D65EE6">
        <w:rPr>
          <w:lang w:val="en-ZA"/>
        </w:rPr>
        <w:t xml:space="preserve">(2) </w:t>
      </w:r>
      <w:r>
        <w:rPr>
          <w:lang w:val="en-ZA"/>
        </w:rPr>
        <w:tab/>
      </w:r>
      <w:r w:rsidRPr="00D65EE6">
        <w:rPr>
          <w:lang w:val="en-ZA"/>
        </w:rPr>
        <w:t>For the purpose of the renewal referred to in subregulation (1), the</w:t>
      </w:r>
      <w:r>
        <w:rPr>
          <w:lang w:val="en-ZA"/>
        </w:rPr>
        <w:t xml:space="preserve"> </w:t>
      </w:r>
      <w:r w:rsidRPr="00D65EE6">
        <w:rPr>
          <w:lang w:val="en-ZA"/>
        </w:rPr>
        <w:t>owner must renew the licence by updating his or her details online by accessing the</w:t>
      </w:r>
      <w:r>
        <w:rPr>
          <w:lang w:val="en-ZA"/>
        </w:rPr>
        <w:t xml:space="preserve"> </w:t>
      </w:r>
      <w:r w:rsidRPr="00D65EE6">
        <w:rPr>
          <w:lang w:val="en-ZA"/>
        </w:rPr>
        <w:t>Namibia Traffic Information System through the Roads Authority website and that</w:t>
      </w:r>
      <w:r>
        <w:rPr>
          <w:lang w:val="en-ZA"/>
        </w:rPr>
        <w:t xml:space="preserve"> </w:t>
      </w:r>
      <w:r w:rsidRPr="00D65EE6">
        <w:rPr>
          <w:lang w:val="en-ZA"/>
        </w:rPr>
        <w:t>update serves as an application for the renewal referred to in subregulation (1).</w:t>
      </w:r>
    </w:p>
    <w:p w14:paraId="14DC2673" w14:textId="77777777" w:rsidR="00D65EE6" w:rsidRPr="00D65EE6" w:rsidRDefault="00D65EE6" w:rsidP="00D65EE6">
      <w:pPr>
        <w:pStyle w:val="REG-P1"/>
        <w:rPr>
          <w:lang w:val="en-ZA"/>
        </w:rPr>
      </w:pPr>
    </w:p>
    <w:p w14:paraId="64E76F26" w14:textId="1E8D617E" w:rsidR="00D65EE6" w:rsidRPr="00D65EE6" w:rsidRDefault="00D65EE6" w:rsidP="00D65EE6">
      <w:pPr>
        <w:pStyle w:val="REG-P1"/>
        <w:rPr>
          <w:lang w:val="en-ZA"/>
        </w:rPr>
      </w:pPr>
      <w:r w:rsidRPr="00D65EE6">
        <w:rPr>
          <w:lang w:val="en-ZA"/>
        </w:rPr>
        <w:t xml:space="preserve">(3) </w:t>
      </w:r>
      <w:r>
        <w:rPr>
          <w:lang w:val="en-ZA"/>
        </w:rPr>
        <w:tab/>
      </w:r>
      <w:r w:rsidRPr="00D65EE6">
        <w:rPr>
          <w:lang w:val="en-ZA"/>
        </w:rPr>
        <w:t>On completion of the process set out in subregulation (2), the owner</w:t>
      </w:r>
      <w:r>
        <w:rPr>
          <w:lang w:val="en-ZA"/>
        </w:rPr>
        <w:t xml:space="preserve"> </w:t>
      </w:r>
      <w:r w:rsidRPr="00D65EE6">
        <w:rPr>
          <w:lang w:val="en-ZA"/>
        </w:rPr>
        <w:t>must pay in the manner provided for on the Roads Authority website -</w:t>
      </w:r>
    </w:p>
    <w:p w14:paraId="1CC13F4E" w14:textId="77777777" w:rsidR="00D65EE6" w:rsidRDefault="00D65EE6" w:rsidP="00D65EE6">
      <w:pPr>
        <w:pStyle w:val="REG-Pa"/>
        <w:rPr>
          <w:lang w:val="en-ZA"/>
        </w:rPr>
      </w:pPr>
    </w:p>
    <w:p w14:paraId="4437F903" w14:textId="490E5D58" w:rsidR="00D65EE6" w:rsidRDefault="00D65EE6" w:rsidP="00D65EE6">
      <w:pPr>
        <w:pStyle w:val="REG-Pa"/>
        <w:rPr>
          <w:lang w:val="en-ZA"/>
        </w:rPr>
      </w:pPr>
      <w:r w:rsidRPr="00D65EE6">
        <w:rPr>
          <w:rFonts w:eastAsia="Times New Roman" w:cs="Times New Roman"/>
          <w:lang w:val="en-ZA"/>
        </w:rPr>
        <w:t xml:space="preserve">(a) </w:t>
      </w:r>
      <w:r>
        <w:rPr>
          <w:lang w:val="en-ZA"/>
        </w:rPr>
        <w:tab/>
      </w:r>
      <w:r w:rsidRPr="00D65EE6">
        <w:rPr>
          <w:rFonts w:eastAsia="Times New Roman" w:cs="Times New Roman"/>
          <w:lang w:val="en-ZA"/>
        </w:rPr>
        <w:t>the appropriate motor vehicle licence fee imposed in terms of</w:t>
      </w:r>
      <w:r>
        <w:rPr>
          <w:lang w:val="en-ZA"/>
        </w:rPr>
        <w:t xml:space="preserve"> </w:t>
      </w:r>
      <w:r w:rsidRPr="00D65EE6">
        <w:rPr>
          <w:rFonts w:eastAsia="Times New Roman" w:cs="Times New Roman"/>
          <w:lang w:val="en-ZA"/>
        </w:rPr>
        <w:t>section of the Road Fund Administration Act, 1999 (Act No. 18 of</w:t>
      </w:r>
      <w:r>
        <w:rPr>
          <w:lang w:val="en-ZA"/>
        </w:rPr>
        <w:t xml:space="preserve"> </w:t>
      </w:r>
      <w:r w:rsidRPr="00D65EE6">
        <w:rPr>
          <w:rFonts w:eastAsia="Times New Roman" w:cs="Times New Roman"/>
          <w:lang w:val="en-ZA"/>
        </w:rPr>
        <w:t>1999); and</w:t>
      </w:r>
    </w:p>
    <w:p w14:paraId="471FD50E" w14:textId="77777777" w:rsidR="00D65EE6" w:rsidRPr="00D65EE6" w:rsidRDefault="00D65EE6" w:rsidP="00D65EE6">
      <w:pPr>
        <w:pStyle w:val="REG-Pa"/>
        <w:rPr>
          <w:rFonts w:eastAsia="Times New Roman" w:cs="Times New Roman"/>
          <w:lang w:val="en-ZA"/>
        </w:rPr>
      </w:pPr>
    </w:p>
    <w:p w14:paraId="1059ED0D" w14:textId="425D3D29" w:rsidR="00D65EE6" w:rsidRDefault="00D65EE6" w:rsidP="00D65EE6">
      <w:pPr>
        <w:pStyle w:val="REG-Pa"/>
        <w:rPr>
          <w:lang w:val="en-ZA"/>
        </w:rPr>
      </w:pPr>
      <w:r w:rsidRPr="00D65EE6">
        <w:rPr>
          <w:rFonts w:eastAsia="Times New Roman" w:cs="Times New Roman"/>
          <w:lang w:val="en-ZA"/>
        </w:rPr>
        <w:t xml:space="preserve">(b) </w:t>
      </w:r>
      <w:r>
        <w:rPr>
          <w:lang w:val="en-ZA"/>
        </w:rPr>
        <w:tab/>
        <w:t>i</w:t>
      </w:r>
      <w:r w:rsidRPr="00D65EE6">
        <w:rPr>
          <w:rFonts w:eastAsia="Times New Roman" w:cs="Times New Roman"/>
          <w:lang w:val="en-ZA"/>
        </w:rPr>
        <w:t>f applicable, the penalties and arrear licence fees referred to in</w:t>
      </w:r>
      <w:r>
        <w:rPr>
          <w:lang w:val="en-ZA"/>
        </w:rPr>
        <w:t xml:space="preserve"> </w:t>
      </w:r>
      <w:r w:rsidRPr="00D65EE6">
        <w:rPr>
          <w:rFonts w:eastAsia="Times New Roman" w:cs="Times New Roman"/>
          <w:lang w:val="en-ZA"/>
        </w:rPr>
        <w:t>regulations 92 and 94.</w:t>
      </w:r>
    </w:p>
    <w:p w14:paraId="0E002BEF" w14:textId="77777777" w:rsidR="00D65EE6" w:rsidRPr="00D65EE6" w:rsidRDefault="00D65EE6" w:rsidP="00D65EE6">
      <w:pPr>
        <w:pStyle w:val="REG-Pa"/>
        <w:rPr>
          <w:rFonts w:eastAsia="Times New Roman" w:cs="Times New Roman"/>
          <w:lang w:val="en-ZA"/>
        </w:rPr>
      </w:pPr>
    </w:p>
    <w:p w14:paraId="11534ED9" w14:textId="0F7FBCEB" w:rsidR="00D65EE6" w:rsidRPr="00D65EE6" w:rsidRDefault="00D65EE6" w:rsidP="00D65EE6">
      <w:pPr>
        <w:pStyle w:val="REG-P1"/>
        <w:rPr>
          <w:lang w:val="en-ZA"/>
        </w:rPr>
      </w:pPr>
      <w:r w:rsidRPr="00D65EE6">
        <w:rPr>
          <w:lang w:val="en-ZA"/>
        </w:rPr>
        <w:t>(4)</w:t>
      </w:r>
      <w:r>
        <w:rPr>
          <w:lang w:val="en-ZA"/>
        </w:rPr>
        <w:tab/>
      </w:r>
      <w:r w:rsidRPr="00D65EE6">
        <w:rPr>
          <w:lang w:val="en-ZA"/>
        </w:rPr>
        <w:t xml:space="preserve">On </w:t>
      </w:r>
      <w:r w:rsidRPr="00D65EE6">
        <w:t>receipt</w:t>
      </w:r>
      <w:r w:rsidRPr="00D65EE6">
        <w:rPr>
          <w:lang w:val="en-ZA"/>
        </w:rPr>
        <w:t xml:space="preserve"> of the licence information of the motor vehicle as referred</w:t>
      </w:r>
      <w:r>
        <w:rPr>
          <w:lang w:val="en-ZA"/>
        </w:rPr>
        <w:t xml:space="preserve"> </w:t>
      </w:r>
      <w:r w:rsidRPr="00D65EE6">
        <w:rPr>
          <w:lang w:val="en-ZA"/>
        </w:rPr>
        <w:t>to in subregulation (2), the registering authority must license the motor vehicle in the</w:t>
      </w:r>
      <w:r>
        <w:rPr>
          <w:lang w:val="en-ZA"/>
        </w:rPr>
        <w:t xml:space="preserve"> </w:t>
      </w:r>
      <w:r w:rsidRPr="00D65EE6">
        <w:rPr>
          <w:lang w:val="en-ZA"/>
        </w:rPr>
        <w:t>manner con</w:t>
      </w:r>
      <w:r>
        <w:rPr>
          <w:lang w:val="en-ZA"/>
        </w:rPr>
        <w:t>templated in regulation 32(2).</w:t>
      </w:r>
    </w:p>
    <w:p w14:paraId="2596F78B" w14:textId="1EA6BBD7" w:rsidR="00D65EE6" w:rsidRDefault="00D65EE6" w:rsidP="00E837AF">
      <w:pPr>
        <w:pStyle w:val="REG-P0"/>
        <w:rPr>
          <w:rFonts w:ascii="TimesNewRomanPS-BoldMT" w:hAnsi="TimesNewRomanPS-BoldMT" w:cs="TimesNewRomanPS-BoldMT"/>
          <w:b/>
          <w:bCs/>
          <w:noProof w:val="0"/>
          <w:lang w:val="en-ZA"/>
        </w:rPr>
      </w:pPr>
    </w:p>
    <w:p w14:paraId="16C70FDC" w14:textId="77777777" w:rsidR="00D65EE6" w:rsidRDefault="00D65EE6" w:rsidP="00D65EE6">
      <w:pPr>
        <w:pStyle w:val="REG-Amend"/>
      </w:pPr>
      <w:r w:rsidRPr="00D65EE6">
        <w:t>[regulation 43A inserted</w:t>
      </w:r>
      <w:r>
        <w:rPr>
          <w:b w:val="0"/>
          <w:bCs/>
        </w:rPr>
        <w:t xml:space="preserve"> </w:t>
      </w:r>
      <w:r>
        <w:t>by GN 298/2021]</w:t>
      </w:r>
    </w:p>
    <w:p w14:paraId="7D80F4A7" w14:textId="4D119D7F" w:rsidR="00D65EE6" w:rsidRDefault="00D65EE6" w:rsidP="00E837AF">
      <w:pPr>
        <w:pStyle w:val="REG-P0"/>
        <w:rPr>
          <w:rFonts w:ascii="TimesNewRomanPS-BoldMT" w:hAnsi="TimesNewRomanPS-BoldMT" w:cs="TimesNewRomanPS-BoldMT"/>
          <w:b/>
          <w:bCs/>
          <w:noProof w:val="0"/>
          <w:lang w:val="en-ZA"/>
        </w:rPr>
      </w:pPr>
    </w:p>
    <w:p w14:paraId="52FA225D" w14:textId="4F013D5E" w:rsidR="003C062A" w:rsidRPr="002653F8" w:rsidRDefault="003C062A" w:rsidP="00E837AF">
      <w:pPr>
        <w:pStyle w:val="REG-P0"/>
        <w:rPr>
          <w:b/>
        </w:rPr>
      </w:pPr>
      <w:r w:rsidRPr="002653F8">
        <w:rPr>
          <w:b/>
        </w:rPr>
        <w:t>Additional requirements for application for licensing in the case of alteration or</w:t>
      </w:r>
      <w:r w:rsidR="00051B9E" w:rsidRPr="002653F8">
        <w:rPr>
          <w:b/>
        </w:rPr>
        <w:t xml:space="preserve"> </w:t>
      </w:r>
      <w:r w:rsidR="00051B9E" w:rsidRPr="002653F8">
        <w:rPr>
          <w:b/>
          <w:bCs/>
        </w:rPr>
        <w:t xml:space="preserve">reconstruction </w:t>
      </w:r>
      <w:r w:rsidRPr="002653F8">
        <w:rPr>
          <w:b/>
          <w:bCs/>
        </w:rPr>
        <w:t xml:space="preserve">of </w:t>
      </w:r>
      <w:r w:rsidR="00051B9E" w:rsidRPr="002653F8">
        <w:rPr>
          <w:b/>
          <w:bCs/>
        </w:rPr>
        <w:t>registere</w:t>
      </w:r>
      <w:r w:rsidRPr="002653F8">
        <w:rPr>
          <w:b/>
          <w:bCs/>
        </w:rPr>
        <w:t>d motor vehicle</w:t>
      </w:r>
    </w:p>
    <w:p w14:paraId="61052A71" w14:textId="77777777" w:rsidR="003C062A" w:rsidRPr="002653F8" w:rsidRDefault="003C062A" w:rsidP="00E837AF">
      <w:pPr>
        <w:pStyle w:val="REG-P0"/>
      </w:pPr>
    </w:p>
    <w:p w14:paraId="1E3A1708" w14:textId="77777777" w:rsidR="003C062A" w:rsidRPr="002653F8" w:rsidRDefault="003C062A" w:rsidP="00E837AF">
      <w:pPr>
        <w:pStyle w:val="REG-P1"/>
      </w:pPr>
      <w:r w:rsidRPr="002653F8">
        <w:rPr>
          <w:b/>
        </w:rPr>
        <w:t>44.</w:t>
      </w:r>
      <w:r w:rsidRPr="002653F8">
        <w:tab/>
        <w:t xml:space="preserve">(1) </w:t>
      </w:r>
      <w:r w:rsidR="00091E8E" w:rsidRPr="002653F8">
        <w:tab/>
      </w:r>
      <w:r w:rsidR="00F65E61" w:rsidRPr="002653F8">
        <w:t>W</w:t>
      </w:r>
      <w:r w:rsidRPr="002653F8">
        <w:t>hen a motor vehicle is altered or reconstructed in such a manner and to such an extent that the motor vehicle licence or licence disc issued in respect of the motor</w:t>
      </w:r>
      <w:r w:rsidR="002138E1" w:rsidRPr="002653F8">
        <w:t xml:space="preserve"> vehicle</w:t>
      </w:r>
      <w:r w:rsidRPr="002653F8">
        <w:t xml:space="preserve"> no longer correctly describes that motor</w:t>
      </w:r>
      <w:r w:rsidR="002138E1" w:rsidRPr="002653F8">
        <w:t xml:space="preserve"> vehicle</w:t>
      </w:r>
      <w:r w:rsidRPr="002653F8">
        <w:t xml:space="preserve"> </w:t>
      </w:r>
      <w:r w:rsidR="002138E1" w:rsidRPr="002653F8">
        <w:t>tha</w:t>
      </w:r>
      <w:r w:rsidRPr="002653F8">
        <w:t xml:space="preserve">t motor vehicle licence and licence disk becomes void on the date of the completion </w:t>
      </w:r>
      <w:r w:rsidR="002138E1" w:rsidRPr="002653F8">
        <w:t>of the</w:t>
      </w:r>
      <w:r w:rsidRPr="002653F8">
        <w:t xml:space="preserve"> alteration or reconstruction and liability for the licensing of that motor </w:t>
      </w:r>
      <w:r w:rsidR="002138E1" w:rsidRPr="002653F8">
        <w:t>vehicle a</w:t>
      </w:r>
      <w:r w:rsidRPr="002653F8">
        <w:t>rises on that date.</w:t>
      </w:r>
    </w:p>
    <w:p w14:paraId="3592498D" w14:textId="77777777" w:rsidR="003C062A" w:rsidRPr="002653F8" w:rsidRDefault="003C062A" w:rsidP="00E837AF">
      <w:pPr>
        <w:pStyle w:val="REG-P1"/>
      </w:pPr>
    </w:p>
    <w:p w14:paraId="481C702D" w14:textId="53156691" w:rsidR="00091E8E" w:rsidRPr="002653F8" w:rsidRDefault="00091E8E" w:rsidP="00E837AF">
      <w:pPr>
        <w:pStyle w:val="REG-Amend"/>
      </w:pPr>
      <w:r w:rsidRPr="002653F8">
        <w:t xml:space="preserve">[The word disk appears once in subregulation (1) spelt with a </w:t>
      </w:r>
      <w:r w:rsidR="00E837AF" w:rsidRPr="002653F8">
        <w:t>“</w:t>
      </w:r>
      <w:r w:rsidRPr="002653F8">
        <w:t>k</w:t>
      </w:r>
      <w:r w:rsidR="00E837AF" w:rsidRPr="002653F8">
        <w:t>”</w:t>
      </w:r>
      <w:r w:rsidRPr="002653F8">
        <w:t xml:space="preserve">; </w:t>
      </w:r>
      <w:r w:rsidRPr="002653F8">
        <w:br/>
        <w:t xml:space="preserve">most other uses of the word in these regulations use the spelling </w:t>
      </w:r>
      <w:r w:rsidR="00E837AF" w:rsidRPr="002653F8">
        <w:t>“</w:t>
      </w:r>
      <w:r w:rsidRPr="002653F8">
        <w:t>disc</w:t>
      </w:r>
      <w:r w:rsidR="00E837AF" w:rsidRPr="002653F8">
        <w:t>”</w:t>
      </w:r>
      <w:r w:rsidRPr="002653F8">
        <w:t>.]</w:t>
      </w:r>
    </w:p>
    <w:p w14:paraId="060852E8" w14:textId="77777777" w:rsidR="00091E8E" w:rsidRPr="002653F8" w:rsidRDefault="00091E8E" w:rsidP="00E837AF">
      <w:pPr>
        <w:pStyle w:val="REG-P1"/>
      </w:pPr>
    </w:p>
    <w:p w14:paraId="23DB0631" w14:textId="77777777" w:rsidR="00E4562B" w:rsidRPr="002653F8" w:rsidRDefault="003C062A" w:rsidP="00E837AF">
      <w:pPr>
        <w:pStyle w:val="REG-P1"/>
      </w:pPr>
      <w:r w:rsidRPr="002653F8">
        <w:lastRenderedPageBreak/>
        <w:t>(2)</w:t>
      </w:r>
      <w:r w:rsidRPr="002653F8">
        <w:tab/>
        <w:t>An</w:t>
      </w:r>
      <w:r w:rsidR="00F330B0" w:rsidRPr="002653F8">
        <w:t xml:space="preserve"> </w:t>
      </w:r>
      <w:r w:rsidRPr="002653F8">
        <w:t>application</w:t>
      </w:r>
      <w:r w:rsidR="00F330B0" w:rsidRPr="002653F8">
        <w:t xml:space="preserve"> </w:t>
      </w:r>
      <w:r w:rsidRPr="002653F8">
        <w:t>for the l</w:t>
      </w:r>
      <w:r w:rsidR="002138E1" w:rsidRPr="002653F8">
        <w:t>icensing of a motor vehicle refe</w:t>
      </w:r>
      <w:r w:rsidRPr="002653F8">
        <w:t>rred</w:t>
      </w:r>
      <w:r w:rsidR="00F330B0" w:rsidRPr="002653F8">
        <w:t xml:space="preserve"> </w:t>
      </w:r>
      <w:r w:rsidR="002138E1" w:rsidRPr="002653F8">
        <w:t xml:space="preserve">to in </w:t>
      </w:r>
      <w:r w:rsidRPr="002653F8">
        <w:t>subregulation (1), must be made in terms of regulation 31, and in addition to the requirements and documents referred to in that regulation, must be accompanied by</w:t>
      </w:r>
      <w:r w:rsidR="00E4562B" w:rsidRPr="002653F8">
        <w:t xml:space="preserve"> -</w:t>
      </w:r>
    </w:p>
    <w:p w14:paraId="14C5D0EE" w14:textId="4F2D9C89" w:rsidR="003C062A" w:rsidRPr="002653F8" w:rsidRDefault="003C062A" w:rsidP="00E837AF">
      <w:pPr>
        <w:pStyle w:val="REG-P0"/>
      </w:pPr>
    </w:p>
    <w:p w14:paraId="03ECF18A" w14:textId="77777777" w:rsidR="003C062A" w:rsidRPr="002653F8" w:rsidRDefault="003C062A" w:rsidP="00E837AF">
      <w:pPr>
        <w:pStyle w:val="REG-Pa"/>
      </w:pPr>
      <w:r w:rsidRPr="002653F8">
        <w:t>(a)</w:t>
      </w:r>
      <w:r w:rsidRPr="002653F8">
        <w:tab/>
        <w:t>a roadworthy certificate;</w:t>
      </w:r>
    </w:p>
    <w:p w14:paraId="33FADBA7" w14:textId="77777777" w:rsidR="003C062A" w:rsidRPr="002653F8" w:rsidRDefault="003C062A" w:rsidP="00E837AF">
      <w:pPr>
        <w:pStyle w:val="REG-Pa"/>
      </w:pPr>
    </w:p>
    <w:p w14:paraId="39C96910" w14:textId="77777777" w:rsidR="003C062A" w:rsidRPr="002653F8" w:rsidRDefault="003C062A" w:rsidP="00E837AF">
      <w:pPr>
        <w:pStyle w:val="REG-Pa"/>
      </w:pPr>
      <w:r w:rsidRPr="002653F8">
        <w:t>(b)</w:t>
      </w:r>
      <w:r w:rsidRPr="002653F8">
        <w:tab/>
        <w:t>a mass measuring certificate referred to in regulation 101; and</w:t>
      </w:r>
    </w:p>
    <w:p w14:paraId="7ED06B04" w14:textId="77777777" w:rsidR="003C062A" w:rsidRPr="002653F8" w:rsidRDefault="003C062A" w:rsidP="00E837AF">
      <w:pPr>
        <w:pStyle w:val="REG-Pa"/>
      </w:pPr>
    </w:p>
    <w:p w14:paraId="1CA68159" w14:textId="77777777" w:rsidR="003C062A" w:rsidRPr="002653F8" w:rsidRDefault="003C062A" w:rsidP="00E837AF">
      <w:pPr>
        <w:pStyle w:val="REG-Pa"/>
      </w:pPr>
      <w:r w:rsidRPr="002653F8">
        <w:t>(c)</w:t>
      </w:r>
      <w:r w:rsidRPr="002653F8">
        <w:tab/>
        <w:t>a Police clearance in respect of the motor vehicle.</w:t>
      </w:r>
    </w:p>
    <w:p w14:paraId="3ABD07C7" w14:textId="77777777" w:rsidR="003C062A" w:rsidRPr="002653F8" w:rsidRDefault="003C062A" w:rsidP="00E837AF">
      <w:pPr>
        <w:pStyle w:val="REG-Pa"/>
      </w:pPr>
    </w:p>
    <w:p w14:paraId="00E02BF9" w14:textId="5306262B" w:rsidR="003C062A" w:rsidRPr="002653F8" w:rsidRDefault="002138E1" w:rsidP="00E837AF">
      <w:pPr>
        <w:pStyle w:val="REG-P1"/>
      </w:pPr>
      <w:r w:rsidRPr="002653F8">
        <w:t>(3)</w:t>
      </w:r>
      <w:r w:rsidRPr="002653F8">
        <w:tab/>
        <w:t>Subre</w:t>
      </w:r>
      <w:r w:rsidR="003C062A" w:rsidRPr="002653F8">
        <w:t xml:space="preserve">gulation </w:t>
      </w:r>
      <w:r w:rsidR="003C062A" w:rsidRPr="002653F8">
        <w:rPr>
          <w:rFonts w:eastAsia="Arial"/>
        </w:rPr>
        <w:t xml:space="preserve">(1) </w:t>
      </w:r>
      <w:r w:rsidRPr="002653F8">
        <w:t>doe</w:t>
      </w:r>
      <w:r w:rsidR="003C062A" w:rsidRPr="002653F8">
        <w:t xml:space="preserve">s not apply in respect </w:t>
      </w:r>
      <w:r w:rsidR="00B433D5" w:rsidRPr="002653F8">
        <w:t>of</w:t>
      </w:r>
      <w:r w:rsidR="003C062A" w:rsidRPr="002653F8">
        <w:t xml:space="preserve"> a motor vehicle where only the colour is changed or the engine is replaced, but the owner </w:t>
      </w:r>
      <w:r w:rsidR="00B433D5" w:rsidRPr="002653F8">
        <w:t>of</w:t>
      </w:r>
      <w:r w:rsidR="003C062A" w:rsidRPr="002653F8">
        <w:t xml:space="preserve"> the motor</w:t>
      </w:r>
      <w:r w:rsidR="00B433D5" w:rsidRPr="002653F8">
        <w:t xml:space="preserve"> vehicle</w:t>
      </w:r>
      <w:r w:rsidR="003C062A" w:rsidRPr="002653F8">
        <w:t xml:space="preserve"> must notify the appropriate registering authority of the change or replacement within 21 days after that change or replacement on the approved </w:t>
      </w:r>
      <w:r w:rsidR="00B433D5" w:rsidRPr="002653F8">
        <w:t>f</w:t>
      </w:r>
      <w:r w:rsidR="009C1789">
        <w:t>orm and the notification must b</w:t>
      </w:r>
      <w:r w:rsidR="003C062A" w:rsidRPr="002653F8">
        <w:t xml:space="preserve">e accompanied by a Police clearance of the motor </w:t>
      </w:r>
      <w:r w:rsidR="00B433D5" w:rsidRPr="002653F8">
        <w:t>vehicle</w:t>
      </w:r>
      <w:r w:rsidR="003C062A" w:rsidRPr="002653F8">
        <w:t xml:space="preserve"> concerned.</w:t>
      </w:r>
    </w:p>
    <w:p w14:paraId="3303984B" w14:textId="77777777" w:rsidR="003C062A" w:rsidRPr="002653F8" w:rsidRDefault="003C062A" w:rsidP="00E837AF">
      <w:pPr>
        <w:pStyle w:val="REG-P1"/>
      </w:pPr>
    </w:p>
    <w:p w14:paraId="4407752F" w14:textId="6A608AF9" w:rsidR="00E4562B" w:rsidRPr="002653F8" w:rsidRDefault="003C062A" w:rsidP="00E837AF">
      <w:pPr>
        <w:pStyle w:val="REG-P1"/>
      </w:pPr>
      <w:r w:rsidRPr="002653F8">
        <w:t>(4)</w:t>
      </w:r>
      <w:r w:rsidRPr="002653F8">
        <w:tab/>
        <w:t xml:space="preserve">On receipt of a notice referred to in </w:t>
      </w:r>
      <w:r w:rsidR="00B433D5" w:rsidRPr="002653F8">
        <w:t>subregula</w:t>
      </w:r>
      <w:r w:rsidRPr="002653F8">
        <w:t xml:space="preserve">tion (3), the </w:t>
      </w:r>
      <w:r w:rsidR="00B433D5" w:rsidRPr="002653F8">
        <w:t xml:space="preserve">registering </w:t>
      </w:r>
      <w:r w:rsidRPr="002653F8">
        <w:t>authority must</w:t>
      </w:r>
      <w:r w:rsidR="00E4562B" w:rsidRPr="002653F8">
        <w:t xml:space="preserve"> -</w:t>
      </w:r>
    </w:p>
    <w:p w14:paraId="233C3C8E" w14:textId="24895826" w:rsidR="003C062A" w:rsidRPr="002653F8" w:rsidRDefault="003C062A" w:rsidP="00E837AF">
      <w:pPr>
        <w:pStyle w:val="REG-P1"/>
      </w:pPr>
    </w:p>
    <w:p w14:paraId="58EBE19F" w14:textId="77777777" w:rsidR="003C062A" w:rsidRPr="002653F8" w:rsidRDefault="003C062A" w:rsidP="00E837AF">
      <w:pPr>
        <w:pStyle w:val="REG-Pa"/>
      </w:pPr>
      <w:r w:rsidRPr="002653F8">
        <w:t>(a)</w:t>
      </w:r>
      <w:r w:rsidRPr="002653F8">
        <w:tab/>
        <w:t xml:space="preserve">update the particulars pertaining to the motor vehicle concerned in the register of motor vehicles </w:t>
      </w:r>
      <w:r w:rsidR="00B433D5" w:rsidRPr="002653F8">
        <w:t>referre</w:t>
      </w:r>
      <w:r w:rsidRPr="002653F8">
        <w:t>d to in regulation 366(6)(a); and</w:t>
      </w:r>
    </w:p>
    <w:p w14:paraId="6C3B84A3" w14:textId="77777777" w:rsidR="003C062A" w:rsidRPr="002653F8" w:rsidRDefault="003C062A" w:rsidP="00E837AF">
      <w:pPr>
        <w:pStyle w:val="REG-Pa"/>
      </w:pPr>
    </w:p>
    <w:p w14:paraId="425C4AB7" w14:textId="77777777" w:rsidR="003C062A" w:rsidRPr="002653F8" w:rsidRDefault="003C062A" w:rsidP="00E837AF">
      <w:pPr>
        <w:pStyle w:val="REG-Pa"/>
      </w:pPr>
      <w:r w:rsidRPr="002653F8">
        <w:t>(b)</w:t>
      </w:r>
      <w:r w:rsidRPr="002653F8">
        <w:tab/>
        <w:t xml:space="preserve">issue a confirmation of the update on </w:t>
      </w:r>
      <w:r w:rsidR="00B433D5" w:rsidRPr="002653F8">
        <w:t>the</w:t>
      </w:r>
      <w:r w:rsidRPr="002653F8">
        <w:t xml:space="preserve"> </w:t>
      </w:r>
      <w:r w:rsidR="00B433D5" w:rsidRPr="002653F8">
        <w:t>approved for</w:t>
      </w:r>
      <w:r w:rsidRPr="002653F8">
        <w:t>m.</w:t>
      </w:r>
    </w:p>
    <w:p w14:paraId="69AB1EBA" w14:textId="77777777" w:rsidR="003C062A" w:rsidRPr="002653F8" w:rsidRDefault="003C062A" w:rsidP="00E837AF">
      <w:pPr>
        <w:pStyle w:val="REG-Pa"/>
      </w:pPr>
    </w:p>
    <w:p w14:paraId="64C6B403" w14:textId="7EE5306C" w:rsidR="003C062A" w:rsidRPr="002653F8" w:rsidRDefault="003C062A" w:rsidP="00E837AF">
      <w:pPr>
        <w:pStyle w:val="REG-P1"/>
      </w:pPr>
      <w:r w:rsidRPr="002653F8">
        <w:t>(5)</w:t>
      </w:r>
      <w:r w:rsidRPr="002653F8">
        <w:tab/>
        <w:t xml:space="preserve">For the purposes of this regulation, </w:t>
      </w:r>
      <w:r w:rsidR="00E837AF" w:rsidRPr="002653F8">
        <w:t>“</w:t>
      </w:r>
      <w:r w:rsidRPr="002653F8">
        <w:t>colour</w:t>
      </w:r>
      <w:r w:rsidR="00F347B4" w:rsidRPr="002653F8">
        <w:t>”</w:t>
      </w:r>
      <w:r w:rsidRPr="002653F8">
        <w:t xml:space="preserve"> means the main colour of the body o</w:t>
      </w:r>
      <w:r w:rsidR="00B433D5" w:rsidRPr="002653F8">
        <w:t>f</w:t>
      </w:r>
      <w:r w:rsidRPr="002653F8">
        <w:t xml:space="preserve"> a motor vehicle, viewed from the outside.</w:t>
      </w:r>
    </w:p>
    <w:p w14:paraId="35F4CD41" w14:textId="77777777" w:rsidR="003C062A" w:rsidRPr="002653F8" w:rsidRDefault="003C062A" w:rsidP="00E837AF">
      <w:pPr>
        <w:pStyle w:val="REG-P1"/>
      </w:pPr>
    </w:p>
    <w:p w14:paraId="0B72FB40" w14:textId="77777777" w:rsidR="00B433D5" w:rsidRPr="002653F8" w:rsidRDefault="00F65E61" w:rsidP="00E837AF">
      <w:pPr>
        <w:pStyle w:val="REG-P1"/>
      </w:pPr>
      <w:r w:rsidRPr="002653F8">
        <w:t>(6)</w:t>
      </w:r>
      <w:r w:rsidRPr="002653F8">
        <w:tab/>
      </w:r>
      <w:r w:rsidR="003C062A" w:rsidRPr="002653F8">
        <w:t xml:space="preserve">The registering authority must notify the title-holder of a motor vehicle (if the title-holder and the owner </w:t>
      </w:r>
      <w:r w:rsidR="00B433D5" w:rsidRPr="002653F8">
        <w:t>are</w:t>
      </w:r>
      <w:r w:rsidR="003C062A" w:rsidRPr="002653F8">
        <w:t xml:space="preserve"> not the same person) of any reconstruction or alteration of the motor </w:t>
      </w:r>
      <w:r w:rsidR="00B433D5" w:rsidRPr="002653F8">
        <w:t>ve</w:t>
      </w:r>
      <w:r w:rsidR="003C062A" w:rsidRPr="002653F8">
        <w:t>hicle on the approved form.</w:t>
      </w:r>
    </w:p>
    <w:p w14:paraId="551D8869" w14:textId="77777777" w:rsidR="00F82EE0" w:rsidRPr="002653F8" w:rsidRDefault="00F82EE0" w:rsidP="00E837AF">
      <w:pPr>
        <w:pStyle w:val="REG-P1"/>
        <w:ind w:firstLine="0"/>
        <w:rPr>
          <w:b/>
        </w:rPr>
      </w:pPr>
    </w:p>
    <w:p w14:paraId="69070CE4" w14:textId="77777777" w:rsidR="003C062A" w:rsidRPr="002653F8" w:rsidRDefault="003C062A" w:rsidP="00E837AF">
      <w:pPr>
        <w:pStyle w:val="REG-P1"/>
        <w:ind w:firstLine="0"/>
        <w:rPr>
          <w:b/>
        </w:rPr>
      </w:pPr>
      <w:r w:rsidRPr="002653F8">
        <w:rPr>
          <w:b/>
        </w:rPr>
        <w:t>Procedure on change of appropriate registering authority due to owner moving</w:t>
      </w:r>
    </w:p>
    <w:p w14:paraId="4E86847B" w14:textId="77777777" w:rsidR="003C062A" w:rsidRPr="002653F8" w:rsidRDefault="003C062A" w:rsidP="00E837AF">
      <w:pPr>
        <w:pStyle w:val="REG-P0"/>
      </w:pPr>
    </w:p>
    <w:p w14:paraId="199553FA" w14:textId="77777777" w:rsidR="003C062A" w:rsidRPr="002653F8" w:rsidRDefault="003C062A" w:rsidP="00E837AF">
      <w:pPr>
        <w:pStyle w:val="REG-P1"/>
      </w:pPr>
      <w:r w:rsidRPr="002653F8">
        <w:rPr>
          <w:b/>
        </w:rPr>
        <w:t>45.</w:t>
      </w:r>
      <w:r w:rsidRPr="002653F8">
        <w:tab/>
        <w:t xml:space="preserve">If the address </w:t>
      </w:r>
      <w:r w:rsidR="00BC7528" w:rsidRPr="002653F8">
        <w:t>of the</w:t>
      </w:r>
      <w:r w:rsidRPr="002653F8">
        <w:t xml:space="preserve"> owner of a motor vehicle changes</w:t>
      </w:r>
      <w:r w:rsidR="00BC7528" w:rsidRPr="002653F8">
        <w:t xml:space="preserve"> and</w:t>
      </w:r>
      <w:r w:rsidRPr="002653F8">
        <w:t xml:space="preserve"> the registering authority at whose office the motor vehicle is licensed, is no longer the appropriate registering authority </w:t>
      </w:r>
      <w:r w:rsidR="00BC7528" w:rsidRPr="002653F8">
        <w:t>d</w:t>
      </w:r>
      <w:r w:rsidRPr="002653F8">
        <w:t xml:space="preserve">ue to the change, the owner of that motor vehicle is liable to apply for the licensing of that </w:t>
      </w:r>
      <w:r w:rsidR="00BC7528" w:rsidRPr="002653F8">
        <w:t>motor vehicle</w:t>
      </w:r>
      <w:r w:rsidRPr="002653F8">
        <w:t xml:space="preserve"> in the manner referred to in regulation 31 to the new appropriate registering authority on the date </w:t>
      </w:r>
      <w:r w:rsidR="00BC7528" w:rsidRPr="002653F8">
        <w:t>refe</w:t>
      </w:r>
      <w:r w:rsidRPr="002653F8">
        <w:t xml:space="preserve">rred to in </w:t>
      </w:r>
      <w:r w:rsidR="00BC7528" w:rsidRPr="002653F8">
        <w:t>regulation 30(1</w:t>
      </w:r>
      <w:r w:rsidRPr="002653F8">
        <w:t>)(d).</w:t>
      </w:r>
    </w:p>
    <w:p w14:paraId="10C369E0" w14:textId="77777777" w:rsidR="003C062A" w:rsidRPr="002653F8" w:rsidRDefault="003C062A" w:rsidP="00E837AF">
      <w:pPr>
        <w:pStyle w:val="REG-P0"/>
      </w:pPr>
    </w:p>
    <w:p w14:paraId="33C177DD" w14:textId="77777777" w:rsidR="003C062A" w:rsidRPr="002653F8" w:rsidRDefault="003C062A" w:rsidP="00E837AF">
      <w:pPr>
        <w:pStyle w:val="REG-P0"/>
        <w:rPr>
          <w:b/>
        </w:rPr>
      </w:pPr>
      <w:r w:rsidRPr="002653F8">
        <w:rPr>
          <w:b/>
        </w:rPr>
        <w:t>Procedure on redefining of area of registering authority</w:t>
      </w:r>
      <w:r w:rsidR="00950F88" w:rsidRPr="002653F8">
        <w:rPr>
          <w:b/>
        </w:rPr>
        <w:t xml:space="preserve"> </w:t>
      </w:r>
    </w:p>
    <w:p w14:paraId="202029AF" w14:textId="77777777" w:rsidR="003C062A" w:rsidRPr="002653F8" w:rsidRDefault="003C062A" w:rsidP="00E837AF">
      <w:pPr>
        <w:pStyle w:val="REG-P0"/>
      </w:pPr>
    </w:p>
    <w:p w14:paraId="0CEBF498" w14:textId="77777777" w:rsidR="003C062A" w:rsidRPr="002653F8" w:rsidRDefault="003C062A" w:rsidP="00E837AF">
      <w:pPr>
        <w:pStyle w:val="REG-P1"/>
      </w:pPr>
      <w:r w:rsidRPr="002653F8">
        <w:rPr>
          <w:rFonts w:eastAsia="Arial"/>
          <w:b/>
          <w:bCs/>
        </w:rPr>
        <w:t xml:space="preserve">46. </w:t>
      </w:r>
      <w:r w:rsidR="00950F88" w:rsidRPr="002653F8">
        <w:t xml:space="preserve">If </w:t>
      </w:r>
      <w:r w:rsidRPr="002653F8">
        <w:t xml:space="preserve">a registering authority becomes the new registering authority of an area previously under the jurisdiction of another registering authority, every owner of a licensed motor vehicle for whom the new registering authority becomes the appropriate registering authority, is liable to apply to the new registering authority </w:t>
      </w:r>
      <w:r w:rsidR="00950F88" w:rsidRPr="002653F8">
        <w:t>f</w:t>
      </w:r>
      <w:r w:rsidRPr="002653F8">
        <w:t xml:space="preserve">or the licensing of that </w:t>
      </w:r>
      <w:r w:rsidR="00950F88" w:rsidRPr="002653F8">
        <w:t>motor vehicle</w:t>
      </w:r>
      <w:r w:rsidRPr="002653F8">
        <w:t xml:space="preserve"> in the manner referred to in regulation 31 on the date </w:t>
      </w:r>
      <w:r w:rsidR="00950F88" w:rsidRPr="002653F8">
        <w:t>referre</w:t>
      </w:r>
      <w:r w:rsidRPr="002653F8">
        <w:t xml:space="preserve">d to in </w:t>
      </w:r>
      <w:r w:rsidR="00950F88" w:rsidRPr="002653F8">
        <w:t>regulation 30</w:t>
      </w:r>
      <w:r w:rsidR="003A28F4" w:rsidRPr="002653F8">
        <w:t>(</w:t>
      </w:r>
      <w:r w:rsidR="00950F88" w:rsidRPr="002653F8">
        <w:t>1</w:t>
      </w:r>
      <w:r w:rsidRPr="002653F8">
        <w:t xml:space="preserve">)(d), </w:t>
      </w:r>
      <w:r w:rsidRPr="002653F8">
        <w:rPr>
          <w:rFonts w:eastAsia="Arial"/>
        </w:rPr>
        <w:t xml:space="preserve">if </w:t>
      </w:r>
      <w:r w:rsidRPr="002653F8">
        <w:t xml:space="preserve">that motor vehicle is not licensed with the new </w:t>
      </w:r>
      <w:r w:rsidR="00950F88" w:rsidRPr="002653F8">
        <w:t>registeri</w:t>
      </w:r>
      <w:r w:rsidRPr="002653F8">
        <w:t>ng authority.</w:t>
      </w:r>
    </w:p>
    <w:p w14:paraId="531332C6" w14:textId="77777777" w:rsidR="003C062A" w:rsidRPr="002653F8" w:rsidRDefault="003C062A" w:rsidP="00E837AF">
      <w:pPr>
        <w:pStyle w:val="REG-P0"/>
      </w:pPr>
    </w:p>
    <w:p w14:paraId="228FC1AE" w14:textId="77777777" w:rsidR="003C062A" w:rsidRPr="002653F8" w:rsidRDefault="003C062A" w:rsidP="00E837AF">
      <w:pPr>
        <w:pStyle w:val="REG-P0"/>
        <w:rPr>
          <w:b/>
        </w:rPr>
      </w:pPr>
      <w:r w:rsidRPr="002653F8">
        <w:rPr>
          <w:b/>
          <w:color w:val="151515"/>
        </w:rPr>
        <w:t xml:space="preserve">Procedure on change of licence mark of </w:t>
      </w:r>
      <w:r w:rsidRPr="002653F8">
        <w:rPr>
          <w:b/>
          <w:color w:val="232323"/>
        </w:rPr>
        <w:t xml:space="preserve">registering </w:t>
      </w:r>
      <w:r w:rsidRPr="002653F8">
        <w:rPr>
          <w:b/>
          <w:color w:val="151515"/>
        </w:rPr>
        <w:t>authority or licence number system</w:t>
      </w:r>
    </w:p>
    <w:p w14:paraId="0005EB55" w14:textId="77777777" w:rsidR="003C062A" w:rsidRPr="002653F8" w:rsidRDefault="003C062A" w:rsidP="00E837AF">
      <w:pPr>
        <w:pStyle w:val="REG-P0"/>
      </w:pPr>
    </w:p>
    <w:p w14:paraId="7E21DB6A" w14:textId="77777777" w:rsidR="003C062A" w:rsidRPr="002653F8" w:rsidRDefault="003C062A" w:rsidP="00E837AF">
      <w:pPr>
        <w:pStyle w:val="REG-P1"/>
      </w:pPr>
      <w:r w:rsidRPr="002653F8">
        <w:rPr>
          <w:b/>
        </w:rPr>
        <w:t>47</w:t>
      </w:r>
      <w:r w:rsidR="002E5BFA" w:rsidRPr="002653F8">
        <w:rPr>
          <w:b/>
        </w:rPr>
        <w:t>.</w:t>
      </w:r>
      <w:r w:rsidR="002E5BFA" w:rsidRPr="002653F8">
        <w:tab/>
        <w:t>(1)</w:t>
      </w:r>
      <w:r w:rsidR="002E5BFA" w:rsidRPr="002653F8">
        <w:tab/>
      </w:r>
      <w:r w:rsidRPr="002653F8">
        <w:t xml:space="preserve">If the Minister allocates </w:t>
      </w:r>
      <w:r w:rsidRPr="002653F8">
        <w:rPr>
          <w:color w:val="232323"/>
        </w:rPr>
        <w:t xml:space="preserve">a </w:t>
      </w:r>
      <w:r w:rsidRPr="002653F8">
        <w:t xml:space="preserve">new licence mark or licence number </w:t>
      </w:r>
      <w:r w:rsidRPr="002653F8">
        <w:rPr>
          <w:color w:val="232323"/>
        </w:rPr>
        <w:t xml:space="preserve">system </w:t>
      </w:r>
      <w:r w:rsidRPr="002653F8">
        <w:t xml:space="preserve">to a registering authority in </w:t>
      </w:r>
      <w:r w:rsidRPr="002653F8">
        <w:rPr>
          <w:color w:val="232323"/>
        </w:rPr>
        <w:t xml:space="preserve">terms </w:t>
      </w:r>
      <w:r w:rsidRPr="002653F8">
        <w:t xml:space="preserve">of regulation </w:t>
      </w:r>
      <w:r w:rsidRPr="002653F8">
        <w:rPr>
          <w:color w:val="232323"/>
        </w:rPr>
        <w:t xml:space="preserve">34(2), </w:t>
      </w:r>
      <w:r w:rsidRPr="002653F8">
        <w:t xml:space="preserve">the owner of </w:t>
      </w:r>
      <w:r w:rsidRPr="002653F8">
        <w:rPr>
          <w:color w:val="232323"/>
        </w:rPr>
        <w:t xml:space="preserve">a </w:t>
      </w:r>
      <w:r w:rsidRPr="002653F8">
        <w:t xml:space="preserve">motor </w:t>
      </w:r>
      <w:r w:rsidRPr="002653F8">
        <w:rPr>
          <w:color w:val="232323"/>
        </w:rPr>
        <w:t xml:space="preserve">vehicle </w:t>
      </w:r>
      <w:r w:rsidRPr="002653F8">
        <w:t xml:space="preserve">licensed </w:t>
      </w:r>
      <w:r w:rsidRPr="002653F8">
        <w:rPr>
          <w:color w:val="232323"/>
        </w:rPr>
        <w:t xml:space="preserve">at </w:t>
      </w:r>
      <w:r w:rsidRPr="002653F8">
        <w:t xml:space="preserve">that registering </w:t>
      </w:r>
      <w:r w:rsidRPr="002653F8">
        <w:rPr>
          <w:color w:val="232323"/>
        </w:rPr>
        <w:t xml:space="preserve">authority </w:t>
      </w:r>
      <w:r w:rsidRPr="002653F8">
        <w:t xml:space="preserve">is liable to </w:t>
      </w:r>
      <w:r w:rsidRPr="002653F8">
        <w:rPr>
          <w:color w:val="232323"/>
        </w:rPr>
        <w:t xml:space="preserve">apply </w:t>
      </w:r>
      <w:r w:rsidRPr="002653F8">
        <w:t xml:space="preserve">to that registering </w:t>
      </w:r>
      <w:r w:rsidRPr="002653F8">
        <w:rPr>
          <w:color w:val="232323"/>
        </w:rPr>
        <w:t xml:space="preserve">authority for the </w:t>
      </w:r>
      <w:r w:rsidRPr="002653F8">
        <w:t xml:space="preserve">licensing </w:t>
      </w:r>
      <w:r w:rsidRPr="002653F8">
        <w:rPr>
          <w:color w:val="232323"/>
        </w:rPr>
        <w:t xml:space="preserve">of </w:t>
      </w:r>
      <w:r w:rsidRPr="002653F8">
        <w:t xml:space="preserve">the motor </w:t>
      </w:r>
      <w:r w:rsidRPr="002653F8">
        <w:rPr>
          <w:color w:val="232323"/>
        </w:rPr>
        <w:lastRenderedPageBreak/>
        <w:t xml:space="preserve">vehicle </w:t>
      </w:r>
      <w:r w:rsidRPr="002653F8">
        <w:t xml:space="preserve">in </w:t>
      </w:r>
      <w:r w:rsidRPr="002653F8">
        <w:rPr>
          <w:color w:val="232323"/>
        </w:rPr>
        <w:t xml:space="preserve">the </w:t>
      </w:r>
      <w:r w:rsidRPr="002653F8">
        <w:t xml:space="preserve">manner </w:t>
      </w:r>
      <w:r w:rsidRPr="002653F8">
        <w:rPr>
          <w:color w:val="232323"/>
        </w:rPr>
        <w:t xml:space="preserve">referred </w:t>
      </w:r>
      <w:r w:rsidRPr="002653F8">
        <w:t xml:space="preserve">to </w:t>
      </w:r>
      <w:r w:rsidRPr="002653F8">
        <w:rPr>
          <w:color w:val="232323"/>
        </w:rPr>
        <w:t xml:space="preserve">in </w:t>
      </w:r>
      <w:r w:rsidRPr="002653F8">
        <w:t xml:space="preserve">regulation 31 and </w:t>
      </w:r>
      <w:r w:rsidRPr="002653F8">
        <w:rPr>
          <w:color w:val="232323"/>
        </w:rPr>
        <w:t xml:space="preserve">on the </w:t>
      </w:r>
      <w:r w:rsidRPr="002653F8">
        <w:t xml:space="preserve">date </w:t>
      </w:r>
      <w:r w:rsidRPr="002653F8">
        <w:rPr>
          <w:color w:val="232323"/>
        </w:rPr>
        <w:t xml:space="preserve">referred </w:t>
      </w:r>
      <w:r w:rsidRPr="002653F8">
        <w:t xml:space="preserve">to </w:t>
      </w:r>
      <w:r w:rsidRPr="002653F8">
        <w:rPr>
          <w:color w:val="232323"/>
        </w:rPr>
        <w:t xml:space="preserve">in regulation </w:t>
      </w:r>
      <w:r w:rsidRPr="002653F8">
        <w:t>30(1)(d).</w:t>
      </w:r>
    </w:p>
    <w:p w14:paraId="73EB72E8" w14:textId="77777777" w:rsidR="003C062A" w:rsidRPr="002653F8" w:rsidRDefault="003C062A" w:rsidP="00E837AF">
      <w:pPr>
        <w:pStyle w:val="REG-P1"/>
      </w:pPr>
    </w:p>
    <w:p w14:paraId="2AA43095" w14:textId="77777777" w:rsidR="003C062A" w:rsidRPr="002653F8" w:rsidRDefault="003C062A" w:rsidP="00E837AF">
      <w:pPr>
        <w:pStyle w:val="REG-P1"/>
      </w:pPr>
      <w:r w:rsidRPr="002653F8">
        <w:t>(2)</w:t>
      </w:r>
      <w:r w:rsidRPr="002653F8">
        <w:tab/>
        <w:t xml:space="preserve">The Minister may by </w:t>
      </w:r>
      <w:r w:rsidRPr="002653F8">
        <w:rPr>
          <w:color w:val="232323"/>
        </w:rPr>
        <w:t xml:space="preserve">notice in </w:t>
      </w:r>
      <w:r w:rsidRPr="002653F8">
        <w:t xml:space="preserve">the </w:t>
      </w:r>
      <w:r w:rsidRPr="002653F8">
        <w:rPr>
          <w:i/>
          <w:color w:val="232323"/>
        </w:rPr>
        <w:t xml:space="preserve">Gazette </w:t>
      </w:r>
      <w:r w:rsidRPr="002653F8">
        <w:t xml:space="preserve">extend the date </w:t>
      </w:r>
      <w:r w:rsidRPr="002653F8">
        <w:rPr>
          <w:color w:val="232323"/>
        </w:rPr>
        <w:t>referred to</w:t>
      </w:r>
      <w:r w:rsidR="002E5BFA" w:rsidRPr="002653F8">
        <w:t xml:space="preserve"> </w:t>
      </w:r>
      <w:r w:rsidRPr="002653F8">
        <w:t xml:space="preserve">in </w:t>
      </w:r>
      <w:r w:rsidRPr="002653F8">
        <w:rPr>
          <w:color w:val="232323"/>
        </w:rPr>
        <w:t xml:space="preserve">subregulation </w:t>
      </w:r>
      <w:r w:rsidRPr="002653F8">
        <w:t>(1)</w:t>
      </w:r>
      <w:r w:rsidRPr="002653F8">
        <w:rPr>
          <w:color w:val="383838"/>
        </w:rPr>
        <w:t>.</w:t>
      </w:r>
    </w:p>
    <w:p w14:paraId="77E8992B" w14:textId="77777777" w:rsidR="003C062A" w:rsidRPr="002653F8" w:rsidRDefault="003C062A" w:rsidP="00E837AF">
      <w:pPr>
        <w:pStyle w:val="REG-P0"/>
      </w:pPr>
    </w:p>
    <w:p w14:paraId="31490D0B" w14:textId="77777777" w:rsidR="003C062A" w:rsidRPr="002653F8" w:rsidRDefault="003C062A" w:rsidP="00E837AF">
      <w:pPr>
        <w:pStyle w:val="REG-P0"/>
        <w:rPr>
          <w:b/>
        </w:rPr>
      </w:pPr>
      <w:r w:rsidRPr="002653F8">
        <w:rPr>
          <w:b/>
          <w:color w:val="151515"/>
        </w:rPr>
        <w:t>Display of licence number</w:t>
      </w:r>
    </w:p>
    <w:p w14:paraId="5A8633BD" w14:textId="77777777" w:rsidR="003C062A" w:rsidRPr="002653F8" w:rsidRDefault="003C062A" w:rsidP="00E837AF">
      <w:pPr>
        <w:pStyle w:val="REG-P0"/>
      </w:pPr>
    </w:p>
    <w:p w14:paraId="19F0E587" w14:textId="34D65C42" w:rsidR="00E4562B" w:rsidRPr="002653F8" w:rsidRDefault="003C062A" w:rsidP="00E837AF">
      <w:pPr>
        <w:pStyle w:val="REG-P1"/>
      </w:pPr>
      <w:r w:rsidRPr="002653F8">
        <w:rPr>
          <w:b/>
        </w:rPr>
        <w:t>48.</w:t>
      </w:r>
      <w:r w:rsidRPr="002653F8">
        <w:tab/>
        <w:t>(1)</w:t>
      </w:r>
      <w:r w:rsidR="00F330B0" w:rsidRPr="002653F8">
        <w:t xml:space="preserve"> </w:t>
      </w:r>
      <w:r w:rsidRPr="002653F8">
        <w:t xml:space="preserve">The licence number of </w:t>
      </w:r>
      <w:r w:rsidRPr="002653F8">
        <w:rPr>
          <w:color w:val="232323"/>
        </w:rPr>
        <w:t xml:space="preserve">a </w:t>
      </w:r>
      <w:r w:rsidRPr="002653F8">
        <w:t xml:space="preserve">motor </w:t>
      </w:r>
      <w:r w:rsidRPr="002653F8">
        <w:rPr>
          <w:color w:val="232323"/>
        </w:rPr>
        <w:t xml:space="preserve">vehicle </w:t>
      </w:r>
      <w:r w:rsidRPr="002653F8">
        <w:t xml:space="preserve">must be displayed </w:t>
      </w:r>
      <w:r w:rsidRPr="002653F8">
        <w:rPr>
          <w:color w:val="232323"/>
        </w:rPr>
        <w:t xml:space="preserve">on a plate, </w:t>
      </w:r>
      <w:r w:rsidRPr="002653F8">
        <w:t xml:space="preserve">to be referred to </w:t>
      </w:r>
      <w:r w:rsidRPr="002653F8">
        <w:rPr>
          <w:color w:val="232323"/>
        </w:rPr>
        <w:t xml:space="preserve">as </w:t>
      </w:r>
      <w:r w:rsidRPr="002653F8">
        <w:t xml:space="preserve">a number plate, </w:t>
      </w:r>
      <w:r w:rsidRPr="002653F8">
        <w:rPr>
          <w:color w:val="232323"/>
        </w:rPr>
        <w:t xml:space="preserve">which must </w:t>
      </w:r>
      <w:r w:rsidRPr="002653F8">
        <w:t xml:space="preserve">comply </w:t>
      </w:r>
      <w:r w:rsidRPr="002653F8">
        <w:rPr>
          <w:color w:val="232323"/>
        </w:rPr>
        <w:t xml:space="preserve">with the standard specification </w:t>
      </w:r>
      <w:r w:rsidRPr="002653F8">
        <w:t xml:space="preserve">of the South African Bureau of Standards, 1116 </w:t>
      </w:r>
      <w:r w:rsidR="00E837AF" w:rsidRPr="002653F8">
        <w:rPr>
          <w:color w:val="232323"/>
        </w:rPr>
        <w:t>“</w:t>
      </w:r>
      <w:r w:rsidRPr="002653F8">
        <w:rPr>
          <w:color w:val="232323"/>
        </w:rPr>
        <w:t xml:space="preserve">Retro-reflective </w:t>
      </w:r>
      <w:r w:rsidRPr="002653F8">
        <w:t xml:space="preserve">Number </w:t>
      </w:r>
      <w:r w:rsidRPr="002653F8">
        <w:rPr>
          <w:color w:val="232323"/>
        </w:rPr>
        <w:t xml:space="preserve">plates </w:t>
      </w:r>
      <w:r w:rsidRPr="002653F8">
        <w:t xml:space="preserve">for </w:t>
      </w:r>
      <w:r w:rsidRPr="002653F8">
        <w:rPr>
          <w:color w:val="232323"/>
        </w:rPr>
        <w:t xml:space="preserve">Motor </w:t>
      </w:r>
      <w:r w:rsidRPr="002653F8">
        <w:t>Vehicles</w:t>
      </w:r>
      <w:r w:rsidR="00E837AF" w:rsidRPr="002653F8">
        <w:t>”</w:t>
      </w:r>
      <w:r w:rsidR="00E4562B" w:rsidRPr="002653F8">
        <w:t xml:space="preserve"> -</w:t>
      </w:r>
    </w:p>
    <w:p w14:paraId="4C230A55" w14:textId="6D275B92" w:rsidR="003C062A" w:rsidRPr="002653F8" w:rsidRDefault="003C062A" w:rsidP="00E837AF">
      <w:pPr>
        <w:pStyle w:val="REG-P0"/>
      </w:pPr>
    </w:p>
    <w:p w14:paraId="775039FD" w14:textId="19FADA12" w:rsidR="003C062A" w:rsidRPr="002653F8" w:rsidRDefault="003C062A" w:rsidP="00E837AF">
      <w:pPr>
        <w:pStyle w:val="REG-Pa"/>
      </w:pPr>
      <w:r w:rsidRPr="002653F8">
        <w:rPr>
          <w:color w:val="232323"/>
        </w:rPr>
        <w:t>(a)</w:t>
      </w:r>
      <w:r w:rsidRPr="002653F8">
        <w:rPr>
          <w:color w:val="232323"/>
        </w:rPr>
        <w:tab/>
      </w:r>
      <w:r w:rsidRPr="002653F8">
        <w:t xml:space="preserve">in the </w:t>
      </w:r>
      <w:r w:rsidRPr="002653F8">
        <w:rPr>
          <w:color w:val="232323"/>
        </w:rPr>
        <w:t xml:space="preserve">case of a metal </w:t>
      </w:r>
      <w:r w:rsidRPr="002653F8">
        <w:t xml:space="preserve">plate, Part II </w:t>
      </w:r>
      <w:r w:rsidRPr="002653F8">
        <w:rPr>
          <w:color w:val="232323"/>
        </w:rPr>
        <w:t xml:space="preserve">- </w:t>
      </w:r>
      <w:r w:rsidRPr="002653F8">
        <w:t xml:space="preserve">1982 </w:t>
      </w:r>
      <w:r w:rsidR="00E837AF" w:rsidRPr="002653F8">
        <w:rPr>
          <w:color w:val="383838"/>
        </w:rPr>
        <w:t>“</w:t>
      </w:r>
      <w:r w:rsidRPr="002653F8">
        <w:t>Registration plates</w:t>
      </w:r>
      <w:r w:rsidR="00E837AF" w:rsidRPr="002653F8">
        <w:t>”</w:t>
      </w:r>
      <w:r w:rsidRPr="002653F8">
        <w:t>,</w:t>
      </w:r>
      <w:r w:rsidR="002E5BFA" w:rsidRPr="002653F8">
        <w:t xml:space="preserve"> </w:t>
      </w:r>
      <w:r w:rsidRPr="002653F8">
        <w:rPr>
          <w:color w:val="232323"/>
        </w:rPr>
        <w:t xml:space="preserve">as </w:t>
      </w:r>
      <w:r w:rsidRPr="002653F8">
        <w:t xml:space="preserve">published by South </w:t>
      </w:r>
      <w:r w:rsidRPr="002653F8">
        <w:rPr>
          <w:color w:val="232323"/>
        </w:rPr>
        <w:t xml:space="preserve">African Government Notice No. </w:t>
      </w:r>
      <w:r w:rsidRPr="002653F8">
        <w:t>R.463</w:t>
      </w:r>
      <w:r w:rsidR="002E5BFA" w:rsidRPr="002653F8">
        <w:t xml:space="preserve"> </w:t>
      </w:r>
      <w:r w:rsidR="002E5BFA" w:rsidRPr="002653F8">
        <w:rPr>
          <w:color w:val="232323"/>
        </w:rPr>
        <w:t xml:space="preserve">of </w:t>
      </w:r>
      <w:r w:rsidRPr="002653F8">
        <w:rPr>
          <w:color w:val="232323"/>
        </w:rPr>
        <w:t xml:space="preserve">9 </w:t>
      </w:r>
      <w:r w:rsidRPr="002653F8">
        <w:t xml:space="preserve">July 1982; </w:t>
      </w:r>
      <w:r w:rsidRPr="002653F8">
        <w:rPr>
          <w:color w:val="232323"/>
        </w:rPr>
        <w:t>and</w:t>
      </w:r>
    </w:p>
    <w:p w14:paraId="5BCD9A51" w14:textId="77777777" w:rsidR="003C062A" w:rsidRPr="002653F8" w:rsidRDefault="003C062A" w:rsidP="00E837AF">
      <w:pPr>
        <w:pStyle w:val="REG-Pa"/>
      </w:pPr>
    </w:p>
    <w:p w14:paraId="79A5F58E" w14:textId="300BACEF" w:rsidR="003C062A" w:rsidRPr="002653F8" w:rsidRDefault="003C062A" w:rsidP="00E837AF">
      <w:pPr>
        <w:pStyle w:val="REG-Pa"/>
      </w:pPr>
      <w:r w:rsidRPr="002653F8">
        <w:rPr>
          <w:color w:val="232323"/>
        </w:rPr>
        <w:t>(b)</w:t>
      </w:r>
      <w:r w:rsidRPr="002653F8">
        <w:rPr>
          <w:color w:val="232323"/>
        </w:rPr>
        <w:tab/>
      </w:r>
      <w:r w:rsidRPr="002653F8">
        <w:t xml:space="preserve">in the </w:t>
      </w:r>
      <w:r w:rsidRPr="002653F8">
        <w:rPr>
          <w:color w:val="232323"/>
        </w:rPr>
        <w:t xml:space="preserve">case of a plastics plate, </w:t>
      </w:r>
      <w:r w:rsidRPr="002653F8">
        <w:t xml:space="preserve">Part </w:t>
      </w:r>
      <w:r w:rsidRPr="002653F8">
        <w:rPr>
          <w:color w:val="232323"/>
        </w:rPr>
        <w:t xml:space="preserve">IV </w:t>
      </w:r>
      <w:r w:rsidRPr="002653F8">
        <w:t xml:space="preserve">- 1984 </w:t>
      </w:r>
      <w:r w:rsidR="00E837AF" w:rsidRPr="002653F8">
        <w:rPr>
          <w:color w:val="232323"/>
        </w:rPr>
        <w:t>“</w:t>
      </w:r>
      <w:r w:rsidRPr="002653F8">
        <w:rPr>
          <w:color w:val="232323"/>
        </w:rPr>
        <w:t>Registration</w:t>
      </w:r>
      <w:r w:rsidR="002E5BFA" w:rsidRPr="002653F8">
        <w:t xml:space="preserve"> </w:t>
      </w:r>
      <w:r w:rsidRPr="002653F8">
        <w:t xml:space="preserve">plates </w:t>
      </w:r>
      <w:r w:rsidRPr="002653F8">
        <w:rPr>
          <w:color w:val="232323"/>
        </w:rPr>
        <w:t>(plastics)</w:t>
      </w:r>
      <w:r w:rsidR="00E837AF" w:rsidRPr="002653F8">
        <w:rPr>
          <w:color w:val="232323"/>
        </w:rPr>
        <w:t>”</w:t>
      </w:r>
      <w:r w:rsidRPr="002653F8">
        <w:rPr>
          <w:color w:val="232323"/>
        </w:rPr>
        <w:t xml:space="preserve"> as </w:t>
      </w:r>
      <w:r w:rsidRPr="002653F8">
        <w:t>published by South African Government</w:t>
      </w:r>
      <w:r w:rsidR="002E5BFA" w:rsidRPr="002653F8">
        <w:t xml:space="preserve"> </w:t>
      </w:r>
      <w:r w:rsidRPr="002653F8">
        <w:rPr>
          <w:color w:val="232323"/>
        </w:rPr>
        <w:t xml:space="preserve">Notice </w:t>
      </w:r>
      <w:r w:rsidRPr="002653F8">
        <w:t xml:space="preserve">No. R.1644 </w:t>
      </w:r>
      <w:r w:rsidRPr="002653F8">
        <w:rPr>
          <w:color w:val="232323"/>
        </w:rPr>
        <w:t>of</w:t>
      </w:r>
      <w:r w:rsidR="002E5BFA" w:rsidRPr="002653F8">
        <w:rPr>
          <w:color w:val="232323"/>
        </w:rPr>
        <w:t xml:space="preserve"> </w:t>
      </w:r>
      <w:r w:rsidRPr="002653F8">
        <w:rPr>
          <w:color w:val="232323"/>
        </w:rPr>
        <w:t xml:space="preserve">3 August </w:t>
      </w:r>
      <w:r w:rsidRPr="002653F8">
        <w:t>1984</w:t>
      </w:r>
      <w:r w:rsidRPr="002653F8">
        <w:rPr>
          <w:color w:val="383838"/>
        </w:rPr>
        <w:t>.</w:t>
      </w:r>
    </w:p>
    <w:p w14:paraId="6ECA4A82" w14:textId="77777777" w:rsidR="003C062A" w:rsidRPr="002653F8" w:rsidRDefault="003C062A" w:rsidP="00E837AF">
      <w:pPr>
        <w:pStyle w:val="REG-Pa"/>
      </w:pPr>
    </w:p>
    <w:p w14:paraId="61995C3A" w14:textId="77777777" w:rsidR="003C062A" w:rsidRPr="002653F8" w:rsidRDefault="003C062A" w:rsidP="00E837AF">
      <w:pPr>
        <w:pStyle w:val="REG-P1"/>
      </w:pPr>
      <w:r w:rsidRPr="002653F8">
        <w:t>(2)</w:t>
      </w:r>
      <w:r w:rsidRPr="002653F8">
        <w:tab/>
      </w:r>
      <w:r w:rsidRPr="002653F8">
        <w:rPr>
          <w:color w:val="232323"/>
        </w:rPr>
        <w:t xml:space="preserve">The </w:t>
      </w:r>
      <w:r w:rsidRPr="002653F8">
        <w:t xml:space="preserve">number plate must bear </w:t>
      </w:r>
      <w:r w:rsidRPr="002653F8">
        <w:rPr>
          <w:color w:val="232323"/>
        </w:rPr>
        <w:t xml:space="preserve">a standardisation </w:t>
      </w:r>
      <w:r w:rsidRPr="002653F8">
        <w:t xml:space="preserve">mark </w:t>
      </w:r>
      <w:r w:rsidRPr="002653F8">
        <w:rPr>
          <w:color w:val="232323"/>
        </w:rPr>
        <w:t xml:space="preserve">as defined in section </w:t>
      </w:r>
      <w:r w:rsidRPr="002653F8">
        <w:t>1</w:t>
      </w:r>
      <w:r w:rsidR="002E5BFA" w:rsidRPr="002653F8">
        <w:t xml:space="preserve"> </w:t>
      </w:r>
      <w:r w:rsidRPr="002653F8">
        <w:t xml:space="preserve">of the Standards Act, 1982, </w:t>
      </w:r>
      <w:r w:rsidRPr="002653F8">
        <w:rPr>
          <w:color w:val="232323"/>
        </w:rPr>
        <w:t xml:space="preserve">and as </w:t>
      </w:r>
      <w:r w:rsidRPr="002653F8">
        <w:t xml:space="preserve">shown in the Standard Specification </w:t>
      </w:r>
      <w:r w:rsidRPr="002653F8">
        <w:rPr>
          <w:color w:val="232323"/>
        </w:rPr>
        <w:t xml:space="preserve">referred </w:t>
      </w:r>
      <w:r w:rsidRPr="002653F8">
        <w:t xml:space="preserve">to in </w:t>
      </w:r>
      <w:r w:rsidRPr="002653F8">
        <w:rPr>
          <w:color w:val="232323"/>
        </w:rPr>
        <w:t xml:space="preserve">subregulation </w:t>
      </w:r>
      <w:r w:rsidRPr="002653F8">
        <w:t xml:space="preserve">(1) </w:t>
      </w:r>
      <w:r w:rsidRPr="002653F8">
        <w:rPr>
          <w:color w:val="232323"/>
        </w:rPr>
        <w:t xml:space="preserve">and </w:t>
      </w:r>
      <w:r w:rsidRPr="002653F8">
        <w:t xml:space="preserve">the </w:t>
      </w:r>
      <w:r w:rsidRPr="002653F8">
        <w:rPr>
          <w:color w:val="232323"/>
        </w:rPr>
        <w:t xml:space="preserve">colour of </w:t>
      </w:r>
      <w:r w:rsidRPr="002653F8">
        <w:t xml:space="preserve">the number </w:t>
      </w:r>
      <w:r w:rsidRPr="002653F8">
        <w:rPr>
          <w:color w:val="232323"/>
        </w:rPr>
        <w:t xml:space="preserve">plate </w:t>
      </w:r>
      <w:r w:rsidRPr="002653F8">
        <w:t xml:space="preserve">must be </w:t>
      </w:r>
      <w:r w:rsidRPr="002653F8">
        <w:rPr>
          <w:color w:val="232323"/>
        </w:rPr>
        <w:t>as follows:</w:t>
      </w:r>
    </w:p>
    <w:p w14:paraId="537418C7" w14:textId="77777777" w:rsidR="00104481" w:rsidRPr="002653F8" w:rsidRDefault="00104481" w:rsidP="00E837AF">
      <w:pPr>
        <w:pStyle w:val="REG-P0"/>
      </w:pPr>
    </w:p>
    <w:p w14:paraId="27E75FDD" w14:textId="77777777" w:rsidR="00104481" w:rsidRPr="002653F8" w:rsidRDefault="00104481" w:rsidP="00E837AF">
      <w:pPr>
        <w:pStyle w:val="REG-Pa"/>
      </w:pPr>
      <w:r w:rsidRPr="002653F8">
        <w:rPr>
          <w:color w:val="151515"/>
        </w:rPr>
        <w:t>(a)</w:t>
      </w:r>
      <w:r w:rsidR="00F65E61" w:rsidRPr="002653F8">
        <w:rPr>
          <w:color w:val="151515"/>
        </w:rPr>
        <w:tab/>
      </w:r>
      <w:r w:rsidRPr="002653F8">
        <w:rPr>
          <w:color w:val="151515"/>
        </w:rPr>
        <w:t xml:space="preserve">For </w:t>
      </w:r>
      <w:r w:rsidRPr="002653F8">
        <w:rPr>
          <w:color w:val="383838"/>
        </w:rPr>
        <w:t xml:space="preserve">a </w:t>
      </w:r>
      <w:r w:rsidRPr="002653F8">
        <w:t xml:space="preserve">motor vehicle </w:t>
      </w:r>
      <w:r w:rsidRPr="002653F8">
        <w:rPr>
          <w:color w:val="151515"/>
        </w:rPr>
        <w:t xml:space="preserve">owned by </w:t>
      </w:r>
      <w:r w:rsidRPr="002653F8">
        <w:t xml:space="preserve">a member, agent or officer </w:t>
      </w:r>
      <w:r w:rsidRPr="002653F8">
        <w:rPr>
          <w:color w:val="151515"/>
        </w:rPr>
        <w:t>o</w:t>
      </w:r>
      <w:r w:rsidRPr="002653F8">
        <w:rPr>
          <w:color w:val="383838"/>
        </w:rPr>
        <w:t xml:space="preserve">f </w:t>
      </w:r>
      <w:r w:rsidRPr="002653F8">
        <w:t xml:space="preserve">or a delegate to any public </w:t>
      </w:r>
      <w:r w:rsidRPr="002653F8">
        <w:rPr>
          <w:color w:val="151515"/>
        </w:rPr>
        <w:t xml:space="preserve">international </w:t>
      </w:r>
      <w:r w:rsidRPr="002653F8">
        <w:t xml:space="preserve">organisation or institution and registered as </w:t>
      </w:r>
      <w:r w:rsidRPr="002653F8">
        <w:rPr>
          <w:color w:val="151515"/>
        </w:rPr>
        <w:t xml:space="preserve">being </w:t>
      </w:r>
      <w:r w:rsidRPr="002653F8">
        <w:t xml:space="preserve">entitled to </w:t>
      </w:r>
      <w:r w:rsidRPr="002653F8">
        <w:rPr>
          <w:color w:val="151515"/>
        </w:rPr>
        <w:t>d</w:t>
      </w:r>
      <w:r w:rsidRPr="002653F8">
        <w:rPr>
          <w:color w:val="383838"/>
        </w:rPr>
        <w:t>i</w:t>
      </w:r>
      <w:r w:rsidRPr="002653F8">
        <w:rPr>
          <w:color w:val="151515"/>
        </w:rPr>
        <w:t xml:space="preserve">plomatic </w:t>
      </w:r>
      <w:r w:rsidRPr="002653F8">
        <w:t xml:space="preserve">immunity as contemplated </w:t>
      </w:r>
      <w:r w:rsidRPr="002653F8">
        <w:rPr>
          <w:color w:val="151515"/>
        </w:rPr>
        <w:t xml:space="preserve">in </w:t>
      </w:r>
      <w:r w:rsidRPr="002653F8">
        <w:t xml:space="preserve">regulation </w:t>
      </w:r>
      <w:r w:rsidRPr="002653F8">
        <w:rPr>
          <w:color w:val="151515"/>
        </w:rPr>
        <w:t>34(</w:t>
      </w:r>
      <w:r w:rsidRPr="002653F8">
        <w:t xml:space="preserve">4), all </w:t>
      </w:r>
      <w:r w:rsidRPr="002653F8">
        <w:rPr>
          <w:color w:val="151515"/>
        </w:rPr>
        <w:t xml:space="preserve">letters </w:t>
      </w:r>
      <w:r w:rsidRPr="002653F8">
        <w:t xml:space="preserve">and </w:t>
      </w:r>
      <w:r w:rsidRPr="002653F8">
        <w:rPr>
          <w:color w:val="151515"/>
        </w:rPr>
        <w:t xml:space="preserve">figures </w:t>
      </w:r>
      <w:r w:rsidRPr="002653F8">
        <w:t xml:space="preserve">must </w:t>
      </w:r>
      <w:r w:rsidRPr="002653F8">
        <w:rPr>
          <w:color w:val="151515"/>
        </w:rPr>
        <w:t xml:space="preserve">be black </w:t>
      </w:r>
      <w:r w:rsidRPr="002653F8">
        <w:t xml:space="preserve">and the </w:t>
      </w:r>
      <w:r w:rsidRPr="002653F8">
        <w:rPr>
          <w:color w:val="151515"/>
        </w:rPr>
        <w:t xml:space="preserve">background of the number </w:t>
      </w:r>
      <w:r w:rsidRPr="002653F8">
        <w:t xml:space="preserve">plate </w:t>
      </w:r>
      <w:r w:rsidRPr="002653F8">
        <w:rPr>
          <w:color w:val="151515"/>
        </w:rPr>
        <w:t xml:space="preserve">must be </w:t>
      </w:r>
      <w:r w:rsidRPr="002653F8">
        <w:rPr>
          <w:color w:val="383838"/>
        </w:rPr>
        <w:t xml:space="preserve">a </w:t>
      </w:r>
      <w:r w:rsidRPr="002653F8">
        <w:t>reflective white colour;</w:t>
      </w:r>
    </w:p>
    <w:p w14:paraId="72556564" w14:textId="77777777" w:rsidR="00104481" w:rsidRPr="002653F8" w:rsidRDefault="00104481" w:rsidP="00E837AF">
      <w:pPr>
        <w:pStyle w:val="REG-Pa"/>
      </w:pPr>
    </w:p>
    <w:p w14:paraId="511FB1CD" w14:textId="77777777" w:rsidR="00104481" w:rsidRPr="002653F8" w:rsidRDefault="00104481" w:rsidP="00E837AF">
      <w:pPr>
        <w:pStyle w:val="REG-Pa"/>
      </w:pPr>
      <w:r w:rsidRPr="002653F8">
        <w:t>(b)</w:t>
      </w:r>
      <w:r w:rsidR="00F65E61" w:rsidRPr="002653F8">
        <w:tab/>
      </w:r>
      <w:r w:rsidRPr="002653F8">
        <w:t xml:space="preserve">for </w:t>
      </w:r>
      <w:r w:rsidRPr="002653F8">
        <w:rPr>
          <w:color w:val="151515"/>
        </w:rPr>
        <w:t xml:space="preserve">a motor </w:t>
      </w:r>
      <w:r w:rsidRPr="002653F8">
        <w:t xml:space="preserve">vehicle </w:t>
      </w:r>
      <w:r w:rsidRPr="002653F8">
        <w:rPr>
          <w:color w:val="151515"/>
        </w:rPr>
        <w:t xml:space="preserve">owned </w:t>
      </w:r>
      <w:r w:rsidRPr="002653F8">
        <w:t xml:space="preserve">by a person, </w:t>
      </w:r>
      <w:r w:rsidRPr="002653F8">
        <w:rPr>
          <w:color w:val="151515"/>
        </w:rPr>
        <w:t xml:space="preserve">other than </w:t>
      </w:r>
      <w:r w:rsidRPr="002653F8">
        <w:t xml:space="preserve">a person referred </w:t>
      </w:r>
      <w:r w:rsidRPr="002653F8">
        <w:rPr>
          <w:color w:val="151515"/>
        </w:rPr>
        <w:t xml:space="preserve">to </w:t>
      </w:r>
      <w:r w:rsidRPr="002653F8">
        <w:t xml:space="preserve">in paragraph </w:t>
      </w:r>
      <w:r w:rsidRPr="002653F8">
        <w:rPr>
          <w:color w:val="151515"/>
        </w:rPr>
        <w:t>(a)</w:t>
      </w:r>
      <w:r w:rsidRPr="002653F8">
        <w:rPr>
          <w:color w:val="383838"/>
        </w:rPr>
        <w:t xml:space="preserve">, </w:t>
      </w:r>
      <w:r w:rsidRPr="002653F8">
        <w:t xml:space="preserve">registered as being entitled to </w:t>
      </w:r>
      <w:r w:rsidRPr="002653F8">
        <w:rPr>
          <w:color w:val="151515"/>
        </w:rPr>
        <w:t xml:space="preserve">diplomatic </w:t>
      </w:r>
      <w:r w:rsidRPr="002653F8">
        <w:t xml:space="preserve">immunity as </w:t>
      </w:r>
      <w:r w:rsidRPr="002653F8">
        <w:rPr>
          <w:color w:val="151515"/>
        </w:rPr>
        <w:t xml:space="preserve">contemplated </w:t>
      </w:r>
      <w:r w:rsidRPr="002653F8">
        <w:t xml:space="preserve">in regulation 34(4), </w:t>
      </w:r>
      <w:r w:rsidRPr="002653F8">
        <w:rPr>
          <w:color w:val="383838"/>
        </w:rPr>
        <w:t xml:space="preserve">all </w:t>
      </w:r>
      <w:r w:rsidRPr="002653F8">
        <w:rPr>
          <w:color w:val="151515"/>
        </w:rPr>
        <w:t xml:space="preserve">letters </w:t>
      </w:r>
      <w:r w:rsidRPr="002653F8">
        <w:t xml:space="preserve">and </w:t>
      </w:r>
      <w:r w:rsidRPr="002653F8">
        <w:rPr>
          <w:color w:val="151515"/>
        </w:rPr>
        <w:t>figur</w:t>
      </w:r>
      <w:r w:rsidRPr="002653F8">
        <w:rPr>
          <w:color w:val="383838"/>
        </w:rPr>
        <w:t xml:space="preserve">es </w:t>
      </w:r>
      <w:r w:rsidRPr="002653F8">
        <w:t xml:space="preserve">must be </w:t>
      </w:r>
      <w:r w:rsidRPr="002653F8">
        <w:rPr>
          <w:color w:val="151515"/>
        </w:rPr>
        <w:t xml:space="preserve">white </w:t>
      </w:r>
      <w:r w:rsidRPr="002653F8">
        <w:t xml:space="preserve">and </w:t>
      </w:r>
      <w:r w:rsidRPr="002653F8">
        <w:rPr>
          <w:color w:val="151515"/>
        </w:rPr>
        <w:t>the ba</w:t>
      </w:r>
      <w:r w:rsidRPr="002653F8">
        <w:rPr>
          <w:color w:val="383838"/>
        </w:rPr>
        <w:t>ckgroun</w:t>
      </w:r>
      <w:r w:rsidRPr="002653F8">
        <w:rPr>
          <w:color w:val="151515"/>
        </w:rPr>
        <w:t xml:space="preserve">d </w:t>
      </w:r>
      <w:r w:rsidRPr="002653F8">
        <w:t xml:space="preserve">of the number </w:t>
      </w:r>
      <w:r w:rsidRPr="002653F8">
        <w:rPr>
          <w:color w:val="151515"/>
        </w:rPr>
        <w:t>plat</w:t>
      </w:r>
      <w:r w:rsidRPr="002653F8">
        <w:rPr>
          <w:color w:val="383838"/>
        </w:rPr>
        <w:t xml:space="preserve">e </w:t>
      </w:r>
      <w:r w:rsidRPr="002653F8">
        <w:t xml:space="preserve">must </w:t>
      </w:r>
      <w:r w:rsidRPr="002653F8">
        <w:rPr>
          <w:color w:val="151515"/>
        </w:rPr>
        <w:t xml:space="preserve">be </w:t>
      </w:r>
      <w:r w:rsidRPr="002653F8">
        <w:t xml:space="preserve">a reflective red </w:t>
      </w:r>
      <w:r w:rsidRPr="002653F8">
        <w:rPr>
          <w:color w:val="151515"/>
        </w:rPr>
        <w:t>colour</w:t>
      </w:r>
      <w:r w:rsidRPr="002653F8">
        <w:rPr>
          <w:color w:val="383838"/>
        </w:rPr>
        <w:t>;</w:t>
      </w:r>
    </w:p>
    <w:p w14:paraId="47F4E4B5" w14:textId="77777777" w:rsidR="00104481" w:rsidRPr="002653F8" w:rsidRDefault="00104481" w:rsidP="00E837AF">
      <w:pPr>
        <w:pStyle w:val="REG-Pa"/>
      </w:pPr>
    </w:p>
    <w:p w14:paraId="18F6C86D" w14:textId="77777777" w:rsidR="00104481" w:rsidRPr="002653F8" w:rsidRDefault="00104481" w:rsidP="00E837AF">
      <w:pPr>
        <w:pStyle w:val="REG-Pa"/>
      </w:pPr>
      <w:r w:rsidRPr="002653F8">
        <w:t>(c)</w:t>
      </w:r>
      <w:r w:rsidR="00F65E61" w:rsidRPr="002653F8">
        <w:tab/>
      </w:r>
      <w:r w:rsidR="006371C9" w:rsidRPr="002653F8">
        <w:t>for a motor vehicle of which any Government ministry is the owner, other than a motor vehicle referred to in paragraphs (d), (e), (f) or (g), all letters and figures must be white and the background of the number plate must be a reflective green colour;</w:t>
      </w:r>
    </w:p>
    <w:p w14:paraId="4E73BAD0" w14:textId="77777777" w:rsidR="006371C9" w:rsidRPr="002653F8" w:rsidRDefault="006371C9" w:rsidP="00E837AF">
      <w:pPr>
        <w:pStyle w:val="REG-Pa"/>
      </w:pPr>
    </w:p>
    <w:p w14:paraId="48D2A6C3" w14:textId="77777777" w:rsidR="006371C9" w:rsidRPr="002653F8" w:rsidRDefault="00A37074" w:rsidP="00E837AF">
      <w:pPr>
        <w:pStyle w:val="REG-Amend"/>
      </w:pPr>
      <w:r w:rsidRPr="002653F8">
        <w:t>[p</w:t>
      </w:r>
      <w:r w:rsidR="006371C9" w:rsidRPr="002653F8">
        <w:t xml:space="preserve">aragraph </w:t>
      </w:r>
      <w:r w:rsidR="00AE13A0" w:rsidRPr="002653F8">
        <w:t>(</w:t>
      </w:r>
      <w:r w:rsidR="006371C9" w:rsidRPr="002653F8">
        <w:t>c</w:t>
      </w:r>
      <w:r w:rsidR="00AE13A0" w:rsidRPr="002653F8">
        <w:t>)</w:t>
      </w:r>
      <w:r w:rsidR="006371C9" w:rsidRPr="002653F8">
        <w:t xml:space="preserve"> substitut</w:t>
      </w:r>
      <w:r w:rsidR="00E8493D" w:rsidRPr="002653F8">
        <w:t>e</w:t>
      </w:r>
      <w:r w:rsidR="006371C9" w:rsidRPr="002653F8">
        <w:t>d by GN 205</w:t>
      </w:r>
      <w:r w:rsidR="00AE13A0" w:rsidRPr="002653F8">
        <w:t>/</w:t>
      </w:r>
      <w:r w:rsidR="006371C9" w:rsidRPr="002653F8">
        <w:t>2004]</w:t>
      </w:r>
    </w:p>
    <w:p w14:paraId="54546194" w14:textId="77777777" w:rsidR="006371C9" w:rsidRPr="002653F8" w:rsidRDefault="006371C9" w:rsidP="00E837AF">
      <w:pPr>
        <w:pStyle w:val="REG-Pa"/>
      </w:pPr>
    </w:p>
    <w:p w14:paraId="44304355" w14:textId="77777777" w:rsidR="00104481" w:rsidRPr="002653F8" w:rsidRDefault="00104481" w:rsidP="00E837AF">
      <w:pPr>
        <w:pStyle w:val="REG-Pa"/>
      </w:pPr>
      <w:r w:rsidRPr="002653F8">
        <w:t>(d)</w:t>
      </w:r>
      <w:r w:rsidRPr="002653F8">
        <w:tab/>
        <w:t xml:space="preserve">for a </w:t>
      </w:r>
      <w:r w:rsidRPr="002653F8">
        <w:rPr>
          <w:color w:val="383838"/>
        </w:rPr>
        <w:t>ceremonia</w:t>
      </w:r>
      <w:r w:rsidRPr="002653F8">
        <w:rPr>
          <w:color w:val="151515"/>
        </w:rPr>
        <w:t xml:space="preserve">l </w:t>
      </w:r>
      <w:r w:rsidRPr="002653F8">
        <w:t xml:space="preserve">motor vehicle owned by </w:t>
      </w:r>
      <w:r w:rsidRPr="002653F8">
        <w:rPr>
          <w:color w:val="151515"/>
        </w:rPr>
        <w:t>th</w:t>
      </w:r>
      <w:r w:rsidRPr="002653F8">
        <w:rPr>
          <w:color w:val="383838"/>
        </w:rPr>
        <w:t xml:space="preserve">e </w:t>
      </w:r>
      <w:r w:rsidRPr="002653F8">
        <w:t xml:space="preserve">Government </w:t>
      </w:r>
      <w:r w:rsidRPr="002653F8">
        <w:rPr>
          <w:color w:val="383838"/>
        </w:rPr>
        <w:t>and a</w:t>
      </w:r>
      <w:r w:rsidRPr="002653F8">
        <w:rPr>
          <w:color w:val="151515"/>
        </w:rPr>
        <w:t>lloc</w:t>
      </w:r>
      <w:r w:rsidRPr="002653F8">
        <w:rPr>
          <w:color w:val="383838"/>
        </w:rPr>
        <w:t xml:space="preserve">ated </w:t>
      </w:r>
      <w:r w:rsidRPr="002653F8">
        <w:rPr>
          <w:color w:val="151515"/>
        </w:rPr>
        <w:t xml:space="preserve">to </w:t>
      </w:r>
      <w:r w:rsidRPr="002653F8">
        <w:t xml:space="preserve">the Chief </w:t>
      </w:r>
      <w:r w:rsidRPr="002653F8">
        <w:rPr>
          <w:color w:val="151515"/>
        </w:rPr>
        <w:t>of th</w:t>
      </w:r>
      <w:r w:rsidRPr="002653F8">
        <w:rPr>
          <w:color w:val="383838"/>
        </w:rPr>
        <w:t xml:space="preserve">e </w:t>
      </w:r>
      <w:r w:rsidRPr="002653F8">
        <w:rPr>
          <w:color w:val="151515"/>
        </w:rPr>
        <w:t>D</w:t>
      </w:r>
      <w:r w:rsidRPr="002653F8">
        <w:rPr>
          <w:color w:val="383838"/>
        </w:rPr>
        <w:t xml:space="preserve">efence </w:t>
      </w:r>
      <w:r w:rsidRPr="002653F8">
        <w:rPr>
          <w:color w:val="151515"/>
        </w:rPr>
        <w:t>Forc</w:t>
      </w:r>
      <w:r w:rsidRPr="002653F8">
        <w:rPr>
          <w:color w:val="383838"/>
        </w:rPr>
        <w:t xml:space="preserve">e, </w:t>
      </w:r>
      <w:r w:rsidRPr="002653F8">
        <w:rPr>
          <w:color w:val="151515"/>
        </w:rPr>
        <w:t>ther</w:t>
      </w:r>
      <w:r w:rsidRPr="002653F8">
        <w:rPr>
          <w:color w:val="383838"/>
        </w:rPr>
        <w:t xml:space="preserve">e </w:t>
      </w:r>
      <w:r w:rsidRPr="002653F8">
        <w:t xml:space="preserve">must be three </w:t>
      </w:r>
      <w:r w:rsidRPr="002653F8">
        <w:rPr>
          <w:color w:val="383838"/>
        </w:rPr>
        <w:t xml:space="preserve">stars </w:t>
      </w:r>
      <w:r w:rsidRPr="002653F8">
        <w:t>of</w:t>
      </w:r>
      <w:r w:rsidR="00785B2A" w:rsidRPr="002653F8">
        <w:t xml:space="preserve"> </w:t>
      </w:r>
      <w:r w:rsidRPr="002653F8">
        <w:t xml:space="preserve">75 millimetres in diameter </w:t>
      </w:r>
      <w:r w:rsidRPr="002653F8">
        <w:rPr>
          <w:color w:val="383838"/>
        </w:rPr>
        <w:t xml:space="preserve">each, which </w:t>
      </w:r>
      <w:r w:rsidRPr="002653F8">
        <w:t xml:space="preserve">must be </w:t>
      </w:r>
      <w:r w:rsidRPr="002653F8">
        <w:rPr>
          <w:color w:val="383838"/>
        </w:rPr>
        <w:t xml:space="preserve">golden in </w:t>
      </w:r>
      <w:r w:rsidRPr="002653F8">
        <w:t xml:space="preserve">colour and </w:t>
      </w:r>
      <w:r w:rsidRPr="002653F8">
        <w:rPr>
          <w:color w:val="151515"/>
        </w:rPr>
        <w:t xml:space="preserve">in </w:t>
      </w:r>
      <w:r w:rsidRPr="002653F8">
        <w:t xml:space="preserve">design </w:t>
      </w:r>
      <w:r w:rsidRPr="002653F8">
        <w:rPr>
          <w:color w:val="383838"/>
        </w:rPr>
        <w:t>s</w:t>
      </w:r>
      <w:r w:rsidRPr="002653F8">
        <w:rPr>
          <w:color w:val="151515"/>
        </w:rPr>
        <w:t xml:space="preserve">imilar </w:t>
      </w:r>
      <w:r w:rsidRPr="002653F8">
        <w:t xml:space="preserve">to the stars depicting the rank of a </w:t>
      </w:r>
      <w:r w:rsidRPr="002653F8">
        <w:rPr>
          <w:color w:val="383838"/>
        </w:rPr>
        <w:t>genera</w:t>
      </w:r>
      <w:r w:rsidRPr="002653F8">
        <w:rPr>
          <w:color w:val="151515"/>
        </w:rPr>
        <w:t xml:space="preserve">l, </w:t>
      </w:r>
      <w:r w:rsidRPr="002653F8">
        <w:t xml:space="preserve">and the background of the number plate must be </w:t>
      </w:r>
      <w:r w:rsidRPr="002653F8">
        <w:rPr>
          <w:color w:val="383838"/>
        </w:rPr>
        <w:t xml:space="preserve">a </w:t>
      </w:r>
      <w:r w:rsidRPr="002653F8">
        <w:t>reflective red colour;</w:t>
      </w:r>
    </w:p>
    <w:p w14:paraId="0A93E22F" w14:textId="77777777" w:rsidR="00104481" w:rsidRPr="002653F8" w:rsidRDefault="00104481" w:rsidP="00E837AF">
      <w:pPr>
        <w:pStyle w:val="REG-Pa"/>
      </w:pPr>
    </w:p>
    <w:p w14:paraId="6658D16E" w14:textId="77777777" w:rsidR="00104481" w:rsidRPr="002653F8" w:rsidRDefault="00104481" w:rsidP="00E837AF">
      <w:pPr>
        <w:pStyle w:val="REG-Pa"/>
      </w:pPr>
      <w:r w:rsidRPr="002653F8">
        <w:t>(e)</w:t>
      </w:r>
      <w:r w:rsidRPr="002653F8">
        <w:tab/>
        <w:t xml:space="preserve">for </w:t>
      </w:r>
      <w:r w:rsidRPr="002653F8">
        <w:rPr>
          <w:color w:val="383838"/>
        </w:rPr>
        <w:t xml:space="preserve">a ceremonial </w:t>
      </w:r>
      <w:r w:rsidRPr="002653F8">
        <w:t xml:space="preserve">motor </w:t>
      </w:r>
      <w:r w:rsidRPr="002653F8">
        <w:rPr>
          <w:color w:val="383838"/>
        </w:rPr>
        <w:t>vehic</w:t>
      </w:r>
      <w:r w:rsidRPr="002653F8">
        <w:rPr>
          <w:color w:val="151515"/>
        </w:rPr>
        <w:t>l</w:t>
      </w:r>
      <w:r w:rsidRPr="002653F8">
        <w:rPr>
          <w:color w:val="383838"/>
        </w:rPr>
        <w:t xml:space="preserve">e </w:t>
      </w:r>
      <w:r w:rsidRPr="002653F8">
        <w:t xml:space="preserve">owned by the </w:t>
      </w:r>
      <w:r w:rsidRPr="002653F8">
        <w:rPr>
          <w:color w:val="383838"/>
        </w:rPr>
        <w:t xml:space="preserve">Government </w:t>
      </w:r>
      <w:r w:rsidRPr="002653F8">
        <w:t xml:space="preserve">and </w:t>
      </w:r>
      <w:r w:rsidRPr="002653F8">
        <w:rPr>
          <w:color w:val="383838"/>
        </w:rPr>
        <w:t>a</w:t>
      </w:r>
      <w:r w:rsidRPr="002653F8">
        <w:rPr>
          <w:color w:val="151515"/>
        </w:rPr>
        <w:t xml:space="preserve">llocated </w:t>
      </w:r>
      <w:r w:rsidRPr="002653F8">
        <w:t xml:space="preserve">to the Army Commander, there must be </w:t>
      </w:r>
      <w:r w:rsidRPr="002653F8">
        <w:rPr>
          <w:color w:val="383838"/>
        </w:rPr>
        <w:t xml:space="preserve">two </w:t>
      </w:r>
      <w:r w:rsidRPr="002653F8">
        <w:t xml:space="preserve">stars of 75 millimetres in diameter </w:t>
      </w:r>
      <w:r w:rsidRPr="002653F8">
        <w:rPr>
          <w:color w:val="383838"/>
        </w:rPr>
        <w:t xml:space="preserve">each, </w:t>
      </w:r>
      <w:r w:rsidRPr="002653F8">
        <w:t xml:space="preserve">which must be </w:t>
      </w:r>
      <w:r w:rsidRPr="002653F8">
        <w:rPr>
          <w:color w:val="383838"/>
        </w:rPr>
        <w:t xml:space="preserve">golden </w:t>
      </w:r>
      <w:r w:rsidRPr="002653F8">
        <w:t xml:space="preserve">in colour </w:t>
      </w:r>
      <w:r w:rsidRPr="002653F8">
        <w:rPr>
          <w:color w:val="383838"/>
        </w:rPr>
        <w:t xml:space="preserve">and </w:t>
      </w:r>
      <w:r w:rsidRPr="002653F8">
        <w:rPr>
          <w:color w:val="151515"/>
        </w:rPr>
        <w:t xml:space="preserve">in </w:t>
      </w:r>
      <w:r w:rsidRPr="002653F8">
        <w:t xml:space="preserve">design </w:t>
      </w:r>
      <w:r w:rsidRPr="002653F8">
        <w:rPr>
          <w:color w:val="383838"/>
        </w:rPr>
        <w:t>s</w:t>
      </w:r>
      <w:r w:rsidRPr="002653F8">
        <w:rPr>
          <w:color w:val="151515"/>
        </w:rPr>
        <w:t>imil</w:t>
      </w:r>
      <w:r w:rsidRPr="002653F8">
        <w:rPr>
          <w:color w:val="383838"/>
        </w:rPr>
        <w:t xml:space="preserve">ar to </w:t>
      </w:r>
      <w:r w:rsidRPr="002653F8">
        <w:t>the stars depicting th</w:t>
      </w:r>
      <w:r w:rsidRPr="002653F8">
        <w:rPr>
          <w:color w:val="545454"/>
        </w:rPr>
        <w:t xml:space="preserve">e </w:t>
      </w:r>
      <w:r w:rsidRPr="002653F8">
        <w:t xml:space="preserve">rank of </w:t>
      </w:r>
      <w:r w:rsidRPr="002653F8">
        <w:rPr>
          <w:color w:val="383838"/>
        </w:rPr>
        <w:t>a genera</w:t>
      </w:r>
      <w:r w:rsidRPr="002653F8">
        <w:rPr>
          <w:color w:val="151515"/>
        </w:rPr>
        <w:t>l</w:t>
      </w:r>
      <w:r w:rsidRPr="002653F8">
        <w:rPr>
          <w:color w:val="545454"/>
        </w:rPr>
        <w:t xml:space="preserve">, </w:t>
      </w:r>
      <w:r w:rsidRPr="002653F8">
        <w:rPr>
          <w:color w:val="383838"/>
        </w:rPr>
        <w:t xml:space="preserve">and </w:t>
      </w:r>
      <w:r w:rsidRPr="002653F8">
        <w:t xml:space="preserve">the background of the number plate </w:t>
      </w:r>
      <w:r w:rsidRPr="002653F8">
        <w:rPr>
          <w:color w:val="151515"/>
        </w:rPr>
        <w:t xml:space="preserve">must </w:t>
      </w:r>
      <w:r w:rsidRPr="002653F8">
        <w:t xml:space="preserve">be </w:t>
      </w:r>
      <w:r w:rsidRPr="002653F8">
        <w:rPr>
          <w:color w:val="383838"/>
        </w:rPr>
        <w:t xml:space="preserve">a </w:t>
      </w:r>
      <w:r w:rsidRPr="002653F8">
        <w:t>reflective</w:t>
      </w:r>
      <w:r w:rsidR="00AE13A0" w:rsidRPr="002653F8">
        <w:t xml:space="preserve"> green colour;</w:t>
      </w:r>
    </w:p>
    <w:p w14:paraId="7867572D" w14:textId="77777777" w:rsidR="00AE13A0" w:rsidRPr="002653F8" w:rsidRDefault="00AE13A0" w:rsidP="00E837AF">
      <w:pPr>
        <w:pStyle w:val="REG-Pa"/>
      </w:pPr>
    </w:p>
    <w:p w14:paraId="340B691A" w14:textId="2513B9ED" w:rsidR="00E42D99" w:rsidRPr="00E42D99" w:rsidRDefault="006371C9" w:rsidP="00E42D99">
      <w:pPr>
        <w:pStyle w:val="REG-Pa"/>
        <w:rPr>
          <w:lang w:val="en-ZA"/>
        </w:rPr>
      </w:pPr>
      <w:r w:rsidRPr="002653F8">
        <w:t xml:space="preserve">(f) </w:t>
      </w:r>
      <w:r w:rsidRPr="002653F8">
        <w:tab/>
      </w:r>
      <w:r w:rsidR="00E42D99" w:rsidRPr="00E42D99">
        <w:rPr>
          <w:lang w:val="en-ZA"/>
        </w:rPr>
        <w:t>for ceremonial motor vehicle owned by the government and allocated -</w:t>
      </w:r>
    </w:p>
    <w:p w14:paraId="5066B806" w14:textId="77777777" w:rsidR="00E42D99" w:rsidRDefault="00E42D99" w:rsidP="00E42D99">
      <w:pPr>
        <w:pStyle w:val="REG-Pa"/>
        <w:rPr>
          <w:lang w:val="en-ZA"/>
        </w:rPr>
      </w:pPr>
    </w:p>
    <w:p w14:paraId="0AD11D0D" w14:textId="4880CC30" w:rsidR="00E42D99" w:rsidRPr="00E42D99" w:rsidRDefault="00E42D99" w:rsidP="00E42D99">
      <w:pPr>
        <w:pStyle w:val="REG-Pi"/>
        <w:rPr>
          <w:lang w:val="en-ZA"/>
        </w:rPr>
      </w:pPr>
      <w:r>
        <w:rPr>
          <w:lang w:val="en-ZA"/>
        </w:rPr>
        <w:t>(i)</w:t>
      </w:r>
      <w:r>
        <w:rPr>
          <w:lang w:val="en-ZA"/>
        </w:rPr>
        <w:tab/>
      </w:r>
      <w:r w:rsidRPr="00E42D99">
        <w:rPr>
          <w:lang w:val="en-ZA"/>
        </w:rPr>
        <w:t>to the Inspector-General of the Namibian Police, there must be on that</w:t>
      </w:r>
      <w:r>
        <w:rPr>
          <w:lang w:val="en-ZA"/>
        </w:rPr>
        <w:t xml:space="preserve"> </w:t>
      </w:r>
      <w:r w:rsidRPr="00E42D99">
        <w:rPr>
          <w:lang w:val="en-ZA"/>
        </w:rPr>
        <w:t>number plate -</w:t>
      </w:r>
    </w:p>
    <w:p w14:paraId="54B052FD" w14:textId="77777777" w:rsidR="00E42D99" w:rsidRDefault="00E42D99" w:rsidP="00E42D99">
      <w:pPr>
        <w:pStyle w:val="REG-Paa"/>
        <w:rPr>
          <w:lang w:val="en-ZA"/>
        </w:rPr>
      </w:pPr>
    </w:p>
    <w:p w14:paraId="1F9AE997" w14:textId="1BB62CA5" w:rsidR="00E42D99" w:rsidRDefault="00E42D99" w:rsidP="00E42D99">
      <w:pPr>
        <w:pStyle w:val="REG-Paa"/>
        <w:rPr>
          <w:lang w:val="en-ZA"/>
        </w:rPr>
      </w:pPr>
      <w:r w:rsidRPr="00E42D99">
        <w:rPr>
          <w:lang w:val="en-ZA"/>
        </w:rPr>
        <w:t xml:space="preserve">(aa) </w:t>
      </w:r>
      <w:r>
        <w:rPr>
          <w:lang w:val="en-ZA"/>
        </w:rPr>
        <w:tab/>
      </w:r>
      <w:r w:rsidRPr="00E42D99">
        <w:rPr>
          <w:lang w:val="en-ZA"/>
        </w:rPr>
        <w:t>three, five point stars which are gold in colour and 70 mm in</w:t>
      </w:r>
      <w:r>
        <w:rPr>
          <w:lang w:val="en-ZA"/>
        </w:rPr>
        <w:t xml:space="preserve"> </w:t>
      </w:r>
      <w:r w:rsidRPr="00E42D99">
        <w:rPr>
          <w:lang w:val="en-ZA"/>
        </w:rPr>
        <w:t>diameter each; and</w:t>
      </w:r>
    </w:p>
    <w:p w14:paraId="36DB7E40" w14:textId="77777777" w:rsidR="00E42D99" w:rsidRPr="00E42D99" w:rsidRDefault="00E42D99" w:rsidP="00E42D99">
      <w:pPr>
        <w:pStyle w:val="REG-Paa"/>
        <w:rPr>
          <w:lang w:val="en-ZA"/>
        </w:rPr>
      </w:pPr>
    </w:p>
    <w:p w14:paraId="3CD60EFD" w14:textId="7E6EDC9F" w:rsidR="00E42D99" w:rsidRDefault="00E42D99" w:rsidP="00E42D99">
      <w:pPr>
        <w:pStyle w:val="REG-Paa"/>
        <w:rPr>
          <w:lang w:val="en-ZA"/>
        </w:rPr>
      </w:pPr>
      <w:r w:rsidRPr="00E42D99">
        <w:rPr>
          <w:lang w:val="en-ZA"/>
        </w:rPr>
        <w:t>(bb)</w:t>
      </w:r>
      <w:r>
        <w:rPr>
          <w:lang w:val="en-ZA"/>
        </w:rPr>
        <w:tab/>
      </w:r>
      <w:r w:rsidRPr="00E42D99">
        <w:rPr>
          <w:lang w:val="en-ZA"/>
        </w:rPr>
        <w:t>the background of that number plate must be reflective blue and</w:t>
      </w:r>
      <w:r>
        <w:rPr>
          <w:lang w:val="en-ZA"/>
        </w:rPr>
        <w:t xml:space="preserve"> </w:t>
      </w:r>
      <w:r w:rsidRPr="00E42D99">
        <w:rPr>
          <w:lang w:val="en-ZA"/>
        </w:rPr>
        <w:t>black, which background must be bordered in red;</w:t>
      </w:r>
    </w:p>
    <w:p w14:paraId="7E12BD6A" w14:textId="77777777" w:rsidR="00E42D99" w:rsidRPr="00E42D99" w:rsidRDefault="00E42D99" w:rsidP="00E42D99">
      <w:pPr>
        <w:pStyle w:val="REG-Paa"/>
        <w:rPr>
          <w:lang w:val="en-ZA"/>
        </w:rPr>
      </w:pPr>
    </w:p>
    <w:p w14:paraId="436C5280" w14:textId="3B8B771F" w:rsidR="00E42D99" w:rsidRPr="00E42D99" w:rsidRDefault="00E42D99" w:rsidP="00E42D99">
      <w:pPr>
        <w:pStyle w:val="REG-Pi"/>
        <w:rPr>
          <w:lang w:val="en-ZA"/>
        </w:rPr>
      </w:pPr>
      <w:r w:rsidRPr="00E42D99">
        <w:rPr>
          <w:lang w:val="en-ZA"/>
        </w:rPr>
        <w:t xml:space="preserve">(ii) </w:t>
      </w:r>
      <w:r>
        <w:rPr>
          <w:lang w:val="en-ZA"/>
        </w:rPr>
        <w:tab/>
      </w:r>
      <w:r w:rsidRPr="00E42D99">
        <w:rPr>
          <w:lang w:val="en-ZA"/>
        </w:rPr>
        <w:t>to the Deputy Inspector-General of the Namibian Police, there must be on</w:t>
      </w:r>
      <w:r>
        <w:rPr>
          <w:lang w:val="en-ZA"/>
        </w:rPr>
        <w:t xml:space="preserve"> </w:t>
      </w:r>
      <w:r w:rsidRPr="00E42D99">
        <w:rPr>
          <w:lang w:val="en-ZA"/>
        </w:rPr>
        <w:t>that number plate -</w:t>
      </w:r>
    </w:p>
    <w:p w14:paraId="04D19F21" w14:textId="77777777" w:rsidR="00E42D99" w:rsidRDefault="00E42D99" w:rsidP="00E42D99">
      <w:pPr>
        <w:pStyle w:val="REG-Pa"/>
        <w:rPr>
          <w:lang w:val="en-ZA"/>
        </w:rPr>
      </w:pPr>
    </w:p>
    <w:p w14:paraId="4DBCA2B1" w14:textId="6213BECE" w:rsidR="00E42D99" w:rsidRDefault="00E42D99" w:rsidP="00E42D99">
      <w:pPr>
        <w:pStyle w:val="REG-Paa"/>
        <w:rPr>
          <w:lang w:val="en-ZA"/>
        </w:rPr>
      </w:pPr>
      <w:r w:rsidRPr="00E42D99">
        <w:rPr>
          <w:lang w:val="en-ZA"/>
        </w:rPr>
        <w:t xml:space="preserve">(aa) </w:t>
      </w:r>
      <w:r>
        <w:rPr>
          <w:lang w:val="en-ZA"/>
        </w:rPr>
        <w:tab/>
      </w:r>
      <w:r w:rsidRPr="00E42D99">
        <w:rPr>
          <w:lang w:val="en-ZA"/>
        </w:rPr>
        <w:t>two, five point stars which are gold in colour and 70 mm in diameter</w:t>
      </w:r>
      <w:r>
        <w:rPr>
          <w:lang w:val="en-ZA"/>
        </w:rPr>
        <w:t xml:space="preserve"> </w:t>
      </w:r>
      <w:r w:rsidRPr="00E42D99">
        <w:rPr>
          <w:lang w:val="en-ZA"/>
        </w:rPr>
        <w:t>each; and</w:t>
      </w:r>
    </w:p>
    <w:p w14:paraId="2A8BDDFF" w14:textId="77777777" w:rsidR="00E42D99" w:rsidRPr="00E42D99" w:rsidRDefault="00E42D99" w:rsidP="00E42D99">
      <w:pPr>
        <w:pStyle w:val="REG-Paa"/>
        <w:rPr>
          <w:lang w:val="en-ZA"/>
        </w:rPr>
      </w:pPr>
    </w:p>
    <w:p w14:paraId="30CFE25B" w14:textId="2E037EBD" w:rsidR="00E42D99" w:rsidRDefault="00E42D99" w:rsidP="00E42D99">
      <w:pPr>
        <w:pStyle w:val="REG-Paa"/>
        <w:rPr>
          <w:lang w:val="en-ZA"/>
        </w:rPr>
      </w:pPr>
      <w:r w:rsidRPr="00E42D99">
        <w:rPr>
          <w:lang w:val="en-ZA"/>
        </w:rPr>
        <w:t xml:space="preserve">(bb) </w:t>
      </w:r>
      <w:r>
        <w:rPr>
          <w:lang w:val="en-ZA"/>
        </w:rPr>
        <w:tab/>
      </w:r>
      <w:r w:rsidRPr="00E42D99">
        <w:rPr>
          <w:lang w:val="en-ZA"/>
        </w:rPr>
        <w:t>the background of that number plate must be reflective blue and</w:t>
      </w:r>
      <w:r>
        <w:rPr>
          <w:lang w:val="en-ZA"/>
        </w:rPr>
        <w:t xml:space="preserve"> </w:t>
      </w:r>
      <w:r w:rsidRPr="00E42D99">
        <w:rPr>
          <w:lang w:val="en-ZA"/>
        </w:rPr>
        <w:t>black, which background must be bordered in red; and</w:t>
      </w:r>
      <w:r>
        <w:rPr>
          <w:lang w:val="en-ZA"/>
        </w:rPr>
        <w:t xml:space="preserve"> </w:t>
      </w:r>
    </w:p>
    <w:p w14:paraId="62D431C0" w14:textId="77777777" w:rsidR="00E42D99" w:rsidRDefault="00E42D99" w:rsidP="00E42D99">
      <w:pPr>
        <w:pStyle w:val="REG-Pa"/>
        <w:rPr>
          <w:lang w:val="en-ZA"/>
        </w:rPr>
      </w:pPr>
    </w:p>
    <w:p w14:paraId="1C76CDC1" w14:textId="11749D81" w:rsidR="00E42D99" w:rsidRPr="00E42D99" w:rsidRDefault="00E42D99" w:rsidP="00E42D99">
      <w:pPr>
        <w:pStyle w:val="REG-Pi"/>
        <w:rPr>
          <w:lang w:val="en-ZA"/>
        </w:rPr>
      </w:pPr>
      <w:r w:rsidRPr="00E42D99">
        <w:rPr>
          <w:lang w:val="en-ZA"/>
        </w:rPr>
        <w:t xml:space="preserve">(iii) </w:t>
      </w:r>
      <w:r>
        <w:rPr>
          <w:lang w:val="en-ZA"/>
        </w:rPr>
        <w:tab/>
      </w:r>
      <w:r w:rsidRPr="00E42D99">
        <w:rPr>
          <w:lang w:val="en-ZA"/>
        </w:rPr>
        <w:t>to the Commissioner of the Namibian Police, there must be on that number</w:t>
      </w:r>
      <w:r>
        <w:rPr>
          <w:lang w:val="en-ZA"/>
        </w:rPr>
        <w:t xml:space="preserve"> </w:t>
      </w:r>
      <w:r w:rsidRPr="00E42D99">
        <w:rPr>
          <w:lang w:val="en-ZA"/>
        </w:rPr>
        <w:t>plate -</w:t>
      </w:r>
      <w:r>
        <w:rPr>
          <w:lang w:val="en-ZA"/>
        </w:rPr>
        <w:t xml:space="preserve"> </w:t>
      </w:r>
    </w:p>
    <w:p w14:paraId="048ACF28" w14:textId="77777777" w:rsidR="00E42D99" w:rsidRDefault="00E42D99" w:rsidP="00E42D99">
      <w:pPr>
        <w:pStyle w:val="REG-Pa"/>
        <w:rPr>
          <w:lang w:val="en-ZA"/>
        </w:rPr>
      </w:pPr>
    </w:p>
    <w:p w14:paraId="2A7333E6" w14:textId="75A9A5A2" w:rsidR="00E42D99" w:rsidRPr="00E42D99" w:rsidRDefault="00E42D99" w:rsidP="00E42D99">
      <w:pPr>
        <w:pStyle w:val="REG-Paa"/>
        <w:rPr>
          <w:lang w:val="en-ZA"/>
        </w:rPr>
      </w:pPr>
      <w:r w:rsidRPr="00E42D99">
        <w:rPr>
          <w:lang w:val="en-ZA"/>
        </w:rPr>
        <w:t xml:space="preserve">(aa) </w:t>
      </w:r>
      <w:r>
        <w:rPr>
          <w:lang w:val="en-ZA"/>
        </w:rPr>
        <w:tab/>
      </w:r>
      <w:r w:rsidRPr="00E42D99">
        <w:rPr>
          <w:lang w:val="en-ZA"/>
        </w:rPr>
        <w:t>one, five point star which is gold in colour and 70 mm in diameter;</w:t>
      </w:r>
      <w:r>
        <w:rPr>
          <w:lang w:val="en-ZA"/>
        </w:rPr>
        <w:t xml:space="preserve"> </w:t>
      </w:r>
      <w:r w:rsidRPr="00E42D99">
        <w:rPr>
          <w:lang w:val="en-ZA"/>
        </w:rPr>
        <w:t>and</w:t>
      </w:r>
    </w:p>
    <w:p w14:paraId="6B1C2D7D" w14:textId="77777777" w:rsidR="00E42D99" w:rsidRDefault="00E42D99" w:rsidP="00E42D99">
      <w:pPr>
        <w:pStyle w:val="REG-Paa"/>
        <w:rPr>
          <w:lang w:val="en-ZA"/>
        </w:rPr>
      </w:pPr>
    </w:p>
    <w:p w14:paraId="2C7B68AB" w14:textId="0AEBF564" w:rsidR="006371C9" w:rsidRDefault="00E42D99" w:rsidP="00E42D99">
      <w:pPr>
        <w:pStyle w:val="REG-Paa"/>
        <w:rPr>
          <w:lang w:val="en-ZA"/>
        </w:rPr>
      </w:pPr>
      <w:r w:rsidRPr="00E42D99">
        <w:rPr>
          <w:lang w:val="en-ZA"/>
        </w:rPr>
        <w:t xml:space="preserve">(bb) </w:t>
      </w:r>
      <w:r>
        <w:rPr>
          <w:lang w:val="en-ZA"/>
        </w:rPr>
        <w:tab/>
      </w:r>
      <w:r w:rsidRPr="00E42D99">
        <w:rPr>
          <w:lang w:val="en-ZA"/>
        </w:rPr>
        <w:t>the background of that number plate must be reflective blue and</w:t>
      </w:r>
      <w:r>
        <w:rPr>
          <w:lang w:val="en-ZA"/>
        </w:rPr>
        <w:t xml:space="preserve"> </w:t>
      </w:r>
      <w:r w:rsidRPr="00E42D99">
        <w:rPr>
          <w:lang w:val="en-ZA"/>
        </w:rPr>
        <w:t>black, which backg</w:t>
      </w:r>
      <w:r>
        <w:rPr>
          <w:lang w:val="en-ZA"/>
        </w:rPr>
        <w:t>round must be bordered in red;</w:t>
      </w:r>
    </w:p>
    <w:p w14:paraId="1931B5B7" w14:textId="77777777" w:rsidR="00E42D99" w:rsidRPr="002653F8" w:rsidRDefault="00E42D99" w:rsidP="00E42D99">
      <w:pPr>
        <w:pStyle w:val="REG-Pa"/>
      </w:pPr>
    </w:p>
    <w:p w14:paraId="156B45EF" w14:textId="026F9CC0" w:rsidR="006371C9" w:rsidRPr="002653F8" w:rsidRDefault="00A37074" w:rsidP="00E837AF">
      <w:pPr>
        <w:pStyle w:val="REG-Amend"/>
      </w:pPr>
      <w:r w:rsidRPr="002653F8">
        <w:t>[p</w:t>
      </w:r>
      <w:r w:rsidR="006371C9" w:rsidRPr="002653F8">
        <w:t xml:space="preserve">aragraph </w:t>
      </w:r>
      <w:r w:rsidR="00AE13A0" w:rsidRPr="002653F8">
        <w:t>(</w:t>
      </w:r>
      <w:r w:rsidR="006371C9" w:rsidRPr="002653F8">
        <w:t>f</w:t>
      </w:r>
      <w:r w:rsidR="00AE13A0" w:rsidRPr="002653F8">
        <w:t>)</w:t>
      </w:r>
      <w:r w:rsidR="006371C9" w:rsidRPr="002653F8">
        <w:t xml:space="preserve"> substituted by GN 205</w:t>
      </w:r>
      <w:r w:rsidR="00AE13A0" w:rsidRPr="002653F8">
        <w:t>/</w:t>
      </w:r>
      <w:r w:rsidR="006371C9" w:rsidRPr="002653F8">
        <w:t>2004</w:t>
      </w:r>
      <w:r w:rsidR="00E42D99">
        <w:t xml:space="preserve"> and by GN 130/2018</w:t>
      </w:r>
      <w:r w:rsidR="006371C9" w:rsidRPr="002653F8">
        <w:t>]</w:t>
      </w:r>
    </w:p>
    <w:p w14:paraId="4F66A52F" w14:textId="77777777" w:rsidR="006371C9" w:rsidRPr="002653F8" w:rsidRDefault="006371C9" w:rsidP="00E837AF">
      <w:pPr>
        <w:pStyle w:val="REG-Pa"/>
      </w:pPr>
    </w:p>
    <w:p w14:paraId="2FDBE13B" w14:textId="77777777" w:rsidR="00104481" w:rsidRPr="002653F8" w:rsidRDefault="00104481" w:rsidP="00E837AF">
      <w:pPr>
        <w:pStyle w:val="REG-Pa"/>
        <w:rPr>
          <w:color w:val="383838"/>
        </w:rPr>
      </w:pPr>
      <w:r w:rsidRPr="002653F8">
        <w:t>(g)</w:t>
      </w:r>
      <w:r w:rsidR="00F65E61" w:rsidRPr="002653F8">
        <w:tab/>
      </w:r>
      <w:r w:rsidRPr="002653F8">
        <w:t xml:space="preserve">for </w:t>
      </w:r>
      <w:r w:rsidRPr="002653F8">
        <w:rPr>
          <w:color w:val="383838"/>
        </w:rPr>
        <w:t xml:space="preserve">a </w:t>
      </w:r>
      <w:r w:rsidRPr="002653F8">
        <w:t xml:space="preserve">motor vehicle not </w:t>
      </w:r>
      <w:r w:rsidRPr="002653F8">
        <w:rPr>
          <w:color w:val="151515"/>
        </w:rPr>
        <w:t>includ</w:t>
      </w:r>
      <w:r w:rsidRPr="002653F8">
        <w:rPr>
          <w:color w:val="383838"/>
        </w:rPr>
        <w:t xml:space="preserve">ed </w:t>
      </w:r>
      <w:r w:rsidRPr="002653F8">
        <w:rPr>
          <w:color w:val="151515"/>
        </w:rPr>
        <w:t>und</w:t>
      </w:r>
      <w:r w:rsidRPr="002653F8">
        <w:rPr>
          <w:color w:val="383838"/>
        </w:rPr>
        <w:t xml:space="preserve">er </w:t>
      </w:r>
      <w:r w:rsidRPr="002653F8">
        <w:t xml:space="preserve">paragraph (a), (b), (c), </w:t>
      </w:r>
      <w:r w:rsidRPr="002653F8">
        <w:rPr>
          <w:color w:val="151515"/>
        </w:rPr>
        <w:t xml:space="preserve">(d) </w:t>
      </w:r>
      <w:r w:rsidRPr="002653F8">
        <w:t xml:space="preserve">or </w:t>
      </w:r>
      <w:r w:rsidRPr="002653F8">
        <w:rPr>
          <w:color w:val="151515"/>
        </w:rPr>
        <w:t>(</w:t>
      </w:r>
      <w:r w:rsidRPr="002653F8">
        <w:rPr>
          <w:color w:val="383838"/>
        </w:rPr>
        <w:t>e), a</w:t>
      </w:r>
      <w:r w:rsidRPr="002653F8">
        <w:rPr>
          <w:color w:val="151515"/>
        </w:rPr>
        <w:t>ll l</w:t>
      </w:r>
      <w:r w:rsidRPr="002653F8">
        <w:rPr>
          <w:color w:val="383838"/>
        </w:rPr>
        <w:t xml:space="preserve">etters and </w:t>
      </w:r>
      <w:r w:rsidRPr="002653F8">
        <w:t xml:space="preserve">figures must be black </w:t>
      </w:r>
      <w:r w:rsidRPr="002653F8">
        <w:rPr>
          <w:color w:val="383838"/>
        </w:rPr>
        <w:t xml:space="preserve">and </w:t>
      </w:r>
      <w:r w:rsidRPr="002653F8">
        <w:t xml:space="preserve">the background </w:t>
      </w:r>
      <w:r w:rsidRPr="002653F8">
        <w:rPr>
          <w:color w:val="383838"/>
        </w:rPr>
        <w:t xml:space="preserve">of </w:t>
      </w:r>
      <w:r w:rsidRPr="002653F8">
        <w:t xml:space="preserve">the number </w:t>
      </w:r>
      <w:r w:rsidRPr="002653F8">
        <w:rPr>
          <w:color w:val="383838"/>
        </w:rPr>
        <w:t>p</w:t>
      </w:r>
      <w:r w:rsidRPr="002653F8">
        <w:rPr>
          <w:color w:val="151515"/>
        </w:rPr>
        <w:t>l</w:t>
      </w:r>
      <w:r w:rsidRPr="002653F8">
        <w:rPr>
          <w:color w:val="383838"/>
        </w:rPr>
        <w:t xml:space="preserve">ate must </w:t>
      </w:r>
      <w:r w:rsidRPr="002653F8">
        <w:t xml:space="preserve">be </w:t>
      </w:r>
      <w:r w:rsidRPr="002653F8">
        <w:rPr>
          <w:color w:val="383838"/>
        </w:rPr>
        <w:t xml:space="preserve">a </w:t>
      </w:r>
      <w:r w:rsidRPr="002653F8">
        <w:t xml:space="preserve">reflective </w:t>
      </w:r>
      <w:r w:rsidRPr="002653F8">
        <w:rPr>
          <w:color w:val="383838"/>
        </w:rPr>
        <w:t>ye</w:t>
      </w:r>
      <w:r w:rsidRPr="002653F8">
        <w:rPr>
          <w:color w:val="151515"/>
        </w:rPr>
        <w:t>ll</w:t>
      </w:r>
      <w:r w:rsidRPr="002653F8">
        <w:rPr>
          <w:color w:val="383838"/>
        </w:rPr>
        <w:t>ow.</w:t>
      </w:r>
    </w:p>
    <w:p w14:paraId="215C5027" w14:textId="77777777" w:rsidR="006371C9" w:rsidRPr="002653F8" w:rsidRDefault="006371C9" w:rsidP="00E837AF">
      <w:pPr>
        <w:pStyle w:val="REG-Pa"/>
        <w:rPr>
          <w:color w:val="383838"/>
        </w:rPr>
      </w:pPr>
    </w:p>
    <w:p w14:paraId="6D7BB917" w14:textId="7747356A" w:rsidR="006371C9" w:rsidRPr="002653F8" w:rsidRDefault="006371C9" w:rsidP="00E837AF">
      <w:pPr>
        <w:pStyle w:val="REG-Pa"/>
      </w:pPr>
      <w:r w:rsidRPr="002653F8">
        <w:t xml:space="preserve">(h) </w:t>
      </w:r>
      <w:r w:rsidRPr="002653F8">
        <w:tab/>
        <w:t xml:space="preserve">for a ceremonial motor vehicle owned by the Government and allocated to the Commissioner of Prisons, there must be on that number plate the letters </w:t>
      </w:r>
      <w:r w:rsidR="00E837AF" w:rsidRPr="002653F8">
        <w:t>“</w:t>
      </w:r>
      <w:r w:rsidRPr="002653F8">
        <w:t>PS</w:t>
      </w:r>
      <w:r w:rsidR="00E837AF" w:rsidRPr="002653F8">
        <w:t>”</w:t>
      </w:r>
      <w:r w:rsidRPr="002653F8">
        <w:t>, which letters must be in a golden colour against a reflective red background, which background must be bordered by a thin golden line.</w:t>
      </w:r>
    </w:p>
    <w:p w14:paraId="3E7887CA" w14:textId="77777777" w:rsidR="006371C9" w:rsidRPr="002653F8" w:rsidRDefault="006371C9" w:rsidP="00E837AF">
      <w:pPr>
        <w:pStyle w:val="REG-Pa"/>
      </w:pPr>
    </w:p>
    <w:p w14:paraId="30FE2188" w14:textId="77777777" w:rsidR="006371C9" w:rsidRPr="002653F8" w:rsidRDefault="00A37074" w:rsidP="00E837AF">
      <w:pPr>
        <w:pStyle w:val="REG-Amend"/>
      </w:pPr>
      <w:r w:rsidRPr="002653F8">
        <w:t>[p</w:t>
      </w:r>
      <w:r w:rsidR="006371C9" w:rsidRPr="002653F8">
        <w:t xml:space="preserve">aragraph </w:t>
      </w:r>
      <w:r w:rsidR="00A140F1" w:rsidRPr="002653F8">
        <w:t>(</w:t>
      </w:r>
      <w:r w:rsidR="006371C9" w:rsidRPr="002653F8">
        <w:t>h</w:t>
      </w:r>
      <w:r w:rsidR="00A140F1" w:rsidRPr="002653F8">
        <w:t>)</w:t>
      </w:r>
      <w:r w:rsidR="006371C9" w:rsidRPr="002653F8">
        <w:t xml:space="preserve"> inserted by GN 205</w:t>
      </w:r>
      <w:r w:rsidR="00A140F1" w:rsidRPr="002653F8">
        <w:t>/</w:t>
      </w:r>
      <w:r w:rsidR="006371C9" w:rsidRPr="002653F8">
        <w:t>2004]</w:t>
      </w:r>
    </w:p>
    <w:p w14:paraId="20592D62" w14:textId="77777777" w:rsidR="00104481" w:rsidRPr="002653F8" w:rsidRDefault="00104481" w:rsidP="00E837AF">
      <w:pPr>
        <w:pStyle w:val="REG-P0"/>
        <w:rPr>
          <w:color w:val="232323"/>
        </w:rPr>
      </w:pPr>
    </w:p>
    <w:p w14:paraId="704BCD30" w14:textId="34668C38" w:rsidR="00E4562B" w:rsidRPr="002653F8" w:rsidRDefault="00104481" w:rsidP="00E837AF">
      <w:pPr>
        <w:pStyle w:val="REG-Pa"/>
        <w:rPr>
          <w:color w:val="747474"/>
        </w:rPr>
      </w:pPr>
      <w:r w:rsidRPr="002653F8">
        <w:rPr>
          <w:color w:val="232323"/>
        </w:rPr>
        <w:t>(3)</w:t>
      </w:r>
      <w:r w:rsidRPr="002653F8">
        <w:tab/>
      </w:r>
      <w:r w:rsidRPr="002653F8">
        <w:rPr>
          <w:color w:val="232323"/>
        </w:rPr>
        <w:t>(a)</w:t>
      </w:r>
      <w:r w:rsidRPr="002653F8">
        <w:tab/>
      </w:r>
      <w:r w:rsidRPr="002653F8">
        <w:rPr>
          <w:color w:val="151515"/>
        </w:rPr>
        <w:t xml:space="preserve">In </w:t>
      </w:r>
      <w:r w:rsidRPr="002653F8">
        <w:rPr>
          <w:color w:val="232323"/>
        </w:rPr>
        <w:t xml:space="preserve">the </w:t>
      </w:r>
      <w:r w:rsidRPr="002653F8">
        <w:t xml:space="preserve">case </w:t>
      </w:r>
      <w:r w:rsidRPr="002653F8">
        <w:rPr>
          <w:color w:val="232323"/>
        </w:rPr>
        <w:t xml:space="preserve">of </w:t>
      </w:r>
      <w:r w:rsidRPr="002653F8">
        <w:t xml:space="preserve">a </w:t>
      </w:r>
      <w:r w:rsidRPr="002653F8">
        <w:rPr>
          <w:color w:val="151515"/>
        </w:rPr>
        <w:t>numb</w:t>
      </w:r>
      <w:r w:rsidRPr="002653F8">
        <w:t xml:space="preserve">er </w:t>
      </w:r>
      <w:r w:rsidRPr="002653F8">
        <w:rPr>
          <w:color w:val="232323"/>
        </w:rPr>
        <w:t xml:space="preserve">plate not used under the </w:t>
      </w:r>
      <w:r w:rsidRPr="002653F8">
        <w:t xml:space="preserve">authority of a motor </w:t>
      </w:r>
      <w:r w:rsidRPr="002653F8">
        <w:rPr>
          <w:color w:val="232323"/>
        </w:rPr>
        <w:t xml:space="preserve">trade number </w:t>
      </w:r>
      <w:r w:rsidRPr="002653F8">
        <w:rPr>
          <w:color w:val="151515"/>
        </w:rPr>
        <w:t>lic</w:t>
      </w:r>
      <w:r w:rsidRPr="002653F8">
        <w:t xml:space="preserve">ence, </w:t>
      </w:r>
      <w:r w:rsidRPr="002653F8">
        <w:rPr>
          <w:color w:val="232323"/>
        </w:rPr>
        <w:t xml:space="preserve">the </w:t>
      </w:r>
      <w:r w:rsidRPr="002653F8">
        <w:rPr>
          <w:color w:val="151515"/>
        </w:rPr>
        <w:t>l</w:t>
      </w:r>
      <w:r w:rsidRPr="002653F8">
        <w:t xml:space="preserve">etters and figures </w:t>
      </w:r>
      <w:r w:rsidRPr="002653F8">
        <w:rPr>
          <w:color w:val="232323"/>
        </w:rPr>
        <w:t xml:space="preserve">must be </w:t>
      </w:r>
      <w:r w:rsidRPr="002653F8">
        <w:t>arranged</w:t>
      </w:r>
      <w:r w:rsidR="00E4562B" w:rsidRPr="002653F8">
        <w:t xml:space="preserve"> </w:t>
      </w:r>
      <w:r w:rsidR="00E4562B" w:rsidRPr="002653F8">
        <w:rPr>
          <w:color w:val="747474"/>
        </w:rPr>
        <w:t>-</w:t>
      </w:r>
    </w:p>
    <w:p w14:paraId="56873F31" w14:textId="49A23EB0" w:rsidR="003C062A" w:rsidRPr="002653F8" w:rsidRDefault="003C062A" w:rsidP="00E837AF">
      <w:pPr>
        <w:pStyle w:val="REG-P0"/>
      </w:pPr>
    </w:p>
    <w:p w14:paraId="019915A1" w14:textId="66D98F01" w:rsidR="00E4562B" w:rsidRPr="002653F8" w:rsidRDefault="003C062A" w:rsidP="00E837AF">
      <w:pPr>
        <w:pStyle w:val="REG-Pi"/>
      </w:pPr>
      <w:r w:rsidRPr="002653F8">
        <w:t>(i)</w:t>
      </w:r>
      <w:r w:rsidRPr="002653F8">
        <w:tab/>
        <w:t>in the case of a motor vehicle referred to in paragraph</w:t>
      </w:r>
      <w:r w:rsidR="00104481" w:rsidRPr="002653F8">
        <w:t xml:space="preserve"> </w:t>
      </w:r>
      <w:r w:rsidR="00785B2A" w:rsidRPr="002653F8">
        <w:t>(a) or (</w:t>
      </w:r>
      <w:r w:rsidRPr="002653F8">
        <w:t>b) of</w:t>
      </w:r>
      <w:r w:rsidR="00785B2A" w:rsidRPr="002653F8">
        <w:t xml:space="preserve"> </w:t>
      </w:r>
      <w:r w:rsidRPr="002653F8">
        <w:t>subregulation (2), either</w:t>
      </w:r>
      <w:r w:rsidR="00E4562B" w:rsidRPr="002653F8">
        <w:t xml:space="preserve"> -</w:t>
      </w:r>
    </w:p>
    <w:p w14:paraId="3D1296A1" w14:textId="270B8FD1" w:rsidR="003C062A" w:rsidRPr="002653F8" w:rsidRDefault="003C062A" w:rsidP="00E837AF">
      <w:pPr>
        <w:pStyle w:val="REG-P0"/>
      </w:pPr>
    </w:p>
    <w:p w14:paraId="0D2965E6" w14:textId="77777777" w:rsidR="003C062A" w:rsidRPr="002653F8" w:rsidRDefault="003C062A" w:rsidP="00E837AF">
      <w:pPr>
        <w:pStyle w:val="REG-Paa"/>
      </w:pPr>
      <w:r w:rsidRPr="002653F8">
        <w:t>(aa)</w:t>
      </w:r>
      <w:r w:rsidR="00F330B0" w:rsidRPr="002653F8">
        <w:t xml:space="preserve"> </w:t>
      </w:r>
      <w:r w:rsidR="00A140F1" w:rsidRPr="002653F8">
        <w:tab/>
      </w:r>
      <w:r w:rsidRPr="002653F8">
        <w:t>with all the letters and figures in one line with</w:t>
      </w:r>
      <w:r w:rsidR="00104481" w:rsidRPr="002653F8">
        <w:t xml:space="preserve"> </w:t>
      </w:r>
      <w:r w:rsidRPr="002653F8">
        <w:t>three figures preceding a maximum of four letters, followed by two figures and a letter; or</w:t>
      </w:r>
    </w:p>
    <w:p w14:paraId="0836E001" w14:textId="77777777" w:rsidR="003C062A" w:rsidRPr="002653F8" w:rsidRDefault="003C062A" w:rsidP="00E837AF">
      <w:pPr>
        <w:pStyle w:val="REG-Paa"/>
      </w:pPr>
    </w:p>
    <w:p w14:paraId="3C3C49B9" w14:textId="77777777" w:rsidR="003C062A" w:rsidRPr="002653F8" w:rsidRDefault="003C062A" w:rsidP="00E837AF">
      <w:pPr>
        <w:pStyle w:val="REG-Paa"/>
      </w:pPr>
      <w:r w:rsidRPr="002653F8">
        <w:t>(bb)</w:t>
      </w:r>
      <w:r w:rsidR="00F330B0" w:rsidRPr="002653F8">
        <w:t xml:space="preserve"> </w:t>
      </w:r>
      <w:r w:rsidR="00A140F1" w:rsidRPr="002653F8">
        <w:tab/>
      </w:r>
      <w:r w:rsidRPr="002653F8">
        <w:t>with three figures preceding a maximum of four</w:t>
      </w:r>
      <w:r w:rsidR="00104481" w:rsidRPr="002653F8">
        <w:t xml:space="preserve"> </w:t>
      </w:r>
      <w:r w:rsidRPr="002653F8">
        <w:t>letters in one line and two figures preceding a letter on the line immediately below;</w:t>
      </w:r>
    </w:p>
    <w:p w14:paraId="6FE5235C" w14:textId="77777777" w:rsidR="003C062A" w:rsidRPr="002653F8" w:rsidRDefault="003C062A" w:rsidP="00E837AF">
      <w:pPr>
        <w:pStyle w:val="REG-P0"/>
      </w:pPr>
    </w:p>
    <w:p w14:paraId="5D71F21A" w14:textId="6E5CD61C" w:rsidR="00E4562B" w:rsidRPr="002653F8" w:rsidRDefault="003C062A" w:rsidP="00E837AF">
      <w:pPr>
        <w:pStyle w:val="REG-Pi"/>
      </w:pPr>
      <w:r w:rsidRPr="002653F8">
        <w:lastRenderedPageBreak/>
        <w:t>(ii)</w:t>
      </w:r>
      <w:r w:rsidRPr="002653F8">
        <w:tab/>
        <w:t>in the case of a motor vehicle referred to in paragraph</w:t>
      </w:r>
      <w:r w:rsidR="00104481" w:rsidRPr="002653F8">
        <w:t xml:space="preserve"> </w:t>
      </w:r>
      <w:r w:rsidRPr="002653F8">
        <w:t>(c) of subregulation (2)</w:t>
      </w:r>
      <w:r w:rsidR="00E4562B" w:rsidRPr="002653F8">
        <w:t xml:space="preserve"> -</w:t>
      </w:r>
    </w:p>
    <w:p w14:paraId="0BF1BFDD" w14:textId="68DF66A7" w:rsidR="003C062A" w:rsidRPr="002653F8" w:rsidRDefault="003C062A" w:rsidP="00E837AF">
      <w:pPr>
        <w:pStyle w:val="REG-Pi"/>
      </w:pPr>
    </w:p>
    <w:p w14:paraId="545A4252" w14:textId="77777777" w:rsidR="003C062A" w:rsidRPr="002653F8" w:rsidRDefault="003C062A" w:rsidP="00E837AF">
      <w:pPr>
        <w:pStyle w:val="REG-Paa"/>
      </w:pPr>
      <w:r w:rsidRPr="002653F8">
        <w:t>(aa)</w:t>
      </w:r>
      <w:r w:rsidRPr="002653F8">
        <w:tab/>
        <w:t>with all letters and figures in one line, the letters preceding the figures; or</w:t>
      </w:r>
    </w:p>
    <w:p w14:paraId="25AF371B" w14:textId="77777777" w:rsidR="003C062A" w:rsidRPr="002653F8" w:rsidRDefault="003C062A" w:rsidP="00E837AF">
      <w:pPr>
        <w:pStyle w:val="REG-Paa"/>
      </w:pPr>
    </w:p>
    <w:p w14:paraId="4DE1CF30" w14:textId="77777777" w:rsidR="003C062A" w:rsidRPr="002653F8" w:rsidRDefault="003C062A" w:rsidP="00E837AF">
      <w:pPr>
        <w:pStyle w:val="REG-Paa"/>
      </w:pPr>
      <w:r w:rsidRPr="002653F8">
        <w:t>(bb)</w:t>
      </w:r>
      <w:r w:rsidR="00F330B0" w:rsidRPr="002653F8">
        <w:t xml:space="preserve"> </w:t>
      </w:r>
      <w:r w:rsidR="00A140F1" w:rsidRPr="002653F8">
        <w:tab/>
      </w:r>
      <w:r w:rsidRPr="002653F8">
        <w:t xml:space="preserve">with the letters in one line and the figures </w:t>
      </w:r>
      <w:r w:rsidRPr="002653F8">
        <w:rPr>
          <w:color w:val="343434"/>
        </w:rPr>
        <w:t>i</w:t>
      </w:r>
      <w:r w:rsidRPr="002653F8">
        <w:t>n a</w:t>
      </w:r>
      <w:r w:rsidR="00104481" w:rsidRPr="002653F8">
        <w:t xml:space="preserve"> </w:t>
      </w:r>
      <w:r w:rsidRPr="002653F8">
        <w:t>line immediately below those letters;</w:t>
      </w:r>
    </w:p>
    <w:p w14:paraId="6AD6501B" w14:textId="77777777" w:rsidR="003C062A" w:rsidRPr="002653F8" w:rsidRDefault="003C062A" w:rsidP="00E837AF">
      <w:pPr>
        <w:pStyle w:val="REG-Paa"/>
      </w:pPr>
    </w:p>
    <w:p w14:paraId="3ACC1CB0" w14:textId="72C4890F" w:rsidR="006371C9" w:rsidRPr="002653F8" w:rsidRDefault="00653F66" w:rsidP="00653F66">
      <w:pPr>
        <w:pStyle w:val="REG-Amend"/>
      </w:pPr>
      <w:r w:rsidRPr="002653F8">
        <w:t>[</w:t>
      </w:r>
      <w:r w:rsidR="00A37074" w:rsidRPr="002653F8">
        <w:t>s</w:t>
      </w:r>
      <w:r w:rsidR="006371C9" w:rsidRPr="002653F8">
        <w:t>ubparagraph (iii) deleted by GN 205</w:t>
      </w:r>
      <w:r w:rsidR="00A140F1" w:rsidRPr="002653F8">
        <w:t>/</w:t>
      </w:r>
      <w:r w:rsidR="006371C9" w:rsidRPr="002653F8">
        <w:t>2004]</w:t>
      </w:r>
    </w:p>
    <w:p w14:paraId="43754F99" w14:textId="77777777" w:rsidR="006371C9" w:rsidRPr="002653F8" w:rsidRDefault="006371C9" w:rsidP="00E837AF">
      <w:pPr>
        <w:pStyle w:val="REG-Paa"/>
      </w:pPr>
    </w:p>
    <w:p w14:paraId="7D4871E8" w14:textId="579A30C7" w:rsidR="00E4562B" w:rsidRPr="002653F8" w:rsidRDefault="003C062A" w:rsidP="00E837AF">
      <w:pPr>
        <w:pStyle w:val="REG-Pa"/>
      </w:pPr>
      <w:r w:rsidRPr="002653F8">
        <w:t>(b)</w:t>
      </w:r>
      <w:r w:rsidRPr="002653F8">
        <w:tab/>
        <w:t>In the case of a number plate used under the authority of a motor trade number licence, the figures must precede the letters and all figures and letters must be arranged</w:t>
      </w:r>
      <w:r w:rsidR="00E4562B" w:rsidRPr="002653F8">
        <w:t xml:space="preserve"> -</w:t>
      </w:r>
    </w:p>
    <w:p w14:paraId="4A33F17C" w14:textId="7761C827" w:rsidR="003C062A" w:rsidRPr="002653F8" w:rsidRDefault="003C062A" w:rsidP="00E837AF">
      <w:pPr>
        <w:pStyle w:val="REG-Pa"/>
      </w:pPr>
    </w:p>
    <w:p w14:paraId="45C3F478" w14:textId="244C68B1" w:rsidR="003C062A" w:rsidRPr="002653F8" w:rsidRDefault="003C062A" w:rsidP="00E837AF">
      <w:pPr>
        <w:pStyle w:val="REG-Pi"/>
      </w:pPr>
      <w:r w:rsidRPr="002653F8">
        <w:t>(i)</w:t>
      </w:r>
      <w:r w:rsidRPr="002653F8">
        <w:tab/>
        <w:t>in the case of a number plate for a motor vehicle</w:t>
      </w:r>
      <w:r w:rsidR="00F347B4" w:rsidRPr="002653F8">
        <w:t>,</w:t>
      </w:r>
      <w:r w:rsidRPr="002653F8">
        <w:rPr>
          <w:color w:val="343434"/>
        </w:rPr>
        <w:t xml:space="preserve"> </w:t>
      </w:r>
      <w:r w:rsidRPr="002653F8">
        <w:t>other than a motorcycle, in one line; and</w:t>
      </w:r>
    </w:p>
    <w:p w14:paraId="098671F2" w14:textId="77777777" w:rsidR="003C062A" w:rsidRPr="002653F8" w:rsidRDefault="003C062A" w:rsidP="00E837AF">
      <w:pPr>
        <w:pStyle w:val="REG-Pi"/>
      </w:pPr>
    </w:p>
    <w:p w14:paraId="05CDF5EF" w14:textId="77777777" w:rsidR="003C062A" w:rsidRPr="002653F8" w:rsidRDefault="003C062A" w:rsidP="00E837AF">
      <w:pPr>
        <w:pStyle w:val="REG-Pi"/>
      </w:pPr>
      <w:r w:rsidRPr="002653F8">
        <w:t>(ii)</w:t>
      </w:r>
      <w:r w:rsidRPr="002653F8">
        <w:tab/>
        <w:t xml:space="preserve">in the case of a number plate for a motorcycle, </w:t>
      </w:r>
      <w:r w:rsidRPr="002653F8">
        <w:rPr>
          <w:color w:val="343434"/>
        </w:rPr>
        <w:t>w</w:t>
      </w:r>
      <w:r w:rsidRPr="002653F8">
        <w:t>ith the figures in one line and the letters in a line immed</w:t>
      </w:r>
      <w:r w:rsidRPr="002653F8">
        <w:rPr>
          <w:color w:val="343434"/>
        </w:rPr>
        <w:t>i</w:t>
      </w:r>
      <w:r w:rsidRPr="002653F8">
        <w:t>ately below.</w:t>
      </w:r>
    </w:p>
    <w:p w14:paraId="49607AF6" w14:textId="77777777" w:rsidR="003C062A" w:rsidRPr="002653F8" w:rsidRDefault="003C062A" w:rsidP="00E837AF">
      <w:pPr>
        <w:pStyle w:val="REG-Pi"/>
      </w:pPr>
    </w:p>
    <w:p w14:paraId="1559FE7F" w14:textId="77777777" w:rsidR="003C062A" w:rsidRPr="002653F8" w:rsidRDefault="003C062A" w:rsidP="00E837AF">
      <w:pPr>
        <w:pStyle w:val="REG-Pa"/>
      </w:pPr>
      <w:r w:rsidRPr="002653F8">
        <w:t>(c)</w:t>
      </w:r>
      <w:r w:rsidRPr="002653F8">
        <w:tab/>
        <w:t>In the case of a number plate referred to in subregulation (2)(d)</w:t>
      </w:r>
      <w:r w:rsidR="00785B2A" w:rsidRPr="002653F8">
        <w:t xml:space="preserve"> </w:t>
      </w:r>
      <w:r w:rsidRPr="002653F8">
        <w:t>and (e), the stars must be arranged in a horizontal line.</w:t>
      </w:r>
    </w:p>
    <w:p w14:paraId="3884FA6C" w14:textId="77777777" w:rsidR="003C062A" w:rsidRPr="002653F8" w:rsidRDefault="003C062A" w:rsidP="00E837AF">
      <w:pPr>
        <w:pStyle w:val="REG-P0"/>
      </w:pPr>
    </w:p>
    <w:p w14:paraId="6087C21F" w14:textId="77777777" w:rsidR="003C062A" w:rsidRPr="002653F8" w:rsidRDefault="003C062A" w:rsidP="00E837AF">
      <w:pPr>
        <w:pStyle w:val="REG-P1"/>
      </w:pPr>
      <w:r w:rsidRPr="002653F8">
        <w:t>(4)</w:t>
      </w:r>
      <w:r w:rsidRPr="002653F8">
        <w:tab/>
        <w:t>The owner of a motor vehicle must cause the number plate of the</w:t>
      </w:r>
      <w:r w:rsidR="00785B2A" w:rsidRPr="002653F8">
        <w:t xml:space="preserve"> </w:t>
      </w:r>
      <w:r w:rsidRPr="002653F8">
        <w:t>motor vehicle to be affixed thereto, from the date of</w:t>
      </w:r>
      <w:r w:rsidR="00785B2A" w:rsidRPr="002653F8">
        <w:t xml:space="preserve"> </w:t>
      </w:r>
      <w:r w:rsidRPr="002653F8">
        <w:t>licensing of the motor vehicle, in the manner referred to in subregulation (6), whether or not that motor vehicle is operat</w:t>
      </w:r>
      <w:r w:rsidRPr="002653F8">
        <w:rPr>
          <w:color w:val="343434"/>
        </w:rPr>
        <w:t>e</w:t>
      </w:r>
      <w:r w:rsidRPr="002653F8">
        <w:t xml:space="preserve">d on a public road, but this subregulation does not apply in respect of a number plate which is removed from a motor vehicle for the purpose of effecting repairs to the motor vehicle or number plate, and while that motor </w:t>
      </w:r>
      <w:r w:rsidRPr="002653F8">
        <w:rPr>
          <w:color w:val="343434"/>
        </w:rPr>
        <w:t>v</w:t>
      </w:r>
      <w:r w:rsidRPr="002653F8">
        <w:t>ehicle is not operated on a public road.</w:t>
      </w:r>
    </w:p>
    <w:p w14:paraId="532F04A4" w14:textId="77777777" w:rsidR="003C062A" w:rsidRPr="002653F8" w:rsidRDefault="003C062A" w:rsidP="00E837AF">
      <w:pPr>
        <w:pStyle w:val="REG-P0"/>
      </w:pPr>
    </w:p>
    <w:p w14:paraId="39586562" w14:textId="3E26C42D" w:rsidR="00E4562B" w:rsidRPr="002653F8" w:rsidRDefault="003C062A" w:rsidP="00E837AF">
      <w:pPr>
        <w:pStyle w:val="REG-P1"/>
      </w:pPr>
      <w:r w:rsidRPr="002653F8">
        <w:t>(5)</w:t>
      </w:r>
      <w:r w:rsidRPr="002653F8">
        <w:tab/>
        <w:t>A person may not operate a motor vehicle on a public road</w:t>
      </w:r>
      <w:r w:rsidR="00E4562B" w:rsidRPr="002653F8">
        <w:t xml:space="preserve"> -</w:t>
      </w:r>
    </w:p>
    <w:p w14:paraId="06600774" w14:textId="5F46C74B" w:rsidR="003C062A" w:rsidRPr="002653F8" w:rsidRDefault="003C062A" w:rsidP="00E837AF">
      <w:pPr>
        <w:pStyle w:val="REG-P0"/>
      </w:pPr>
    </w:p>
    <w:p w14:paraId="2D0AA856" w14:textId="77777777" w:rsidR="003C062A" w:rsidRPr="002653F8" w:rsidRDefault="003C062A" w:rsidP="00E837AF">
      <w:pPr>
        <w:pStyle w:val="REG-Pa"/>
      </w:pPr>
      <w:r w:rsidRPr="002653F8">
        <w:t>(a)</w:t>
      </w:r>
      <w:r w:rsidRPr="002653F8">
        <w:tab/>
        <w:t>if a licence number or anything purporting to be a licence number, which is not applicable to the motor vehi</w:t>
      </w:r>
      <w:r w:rsidRPr="002653F8">
        <w:rPr>
          <w:color w:val="343434"/>
        </w:rPr>
        <w:t>cl</w:t>
      </w:r>
      <w:r w:rsidRPr="002653F8">
        <w:t>e, is displayed thereon;</w:t>
      </w:r>
    </w:p>
    <w:p w14:paraId="0CE8B1C1" w14:textId="77777777" w:rsidR="003C062A" w:rsidRPr="002653F8" w:rsidRDefault="003C062A" w:rsidP="00E837AF">
      <w:pPr>
        <w:pStyle w:val="REG-Pa"/>
      </w:pPr>
    </w:p>
    <w:p w14:paraId="55F7E9AA" w14:textId="77777777" w:rsidR="003C062A" w:rsidRPr="002653F8" w:rsidRDefault="003C062A" w:rsidP="00E837AF">
      <w:pPr>
        <w:pStyle w:val="REG-Pa"/>
      </w:pPr>
      <w:r w:rsidRPr="002653F8">
        <w:t>(b)</w:t>
      </w:r>
      <w:r w:rsidRPr="002653F8">
        <w:tab/>
        <w:t>if the licence number is in any way obscured or has become illegible, except if the licence number is temporarily obscured or illegible by reason of a cause beyond the control of the driver of the motor vehicle;</w:t>
      </w:r>
    </w:p>
    <w:p w14:paraId="22CC1393" w14:textId="77777777" w:rsidR="003C062A" w:rsidRPr="002653F8" w:rsidRDefault="003C062A" w:rsidP="00E837AF">
      <w:pPr>
        <w:pStyle w:val="REG-Pa"/>
      </w:pPr>
    </w:p>
    <w:p w14:paraId="2D280157" w14:textId="01D79440" w:rsidR="00E4562B" w:rsidRPr="002653F8" w:rsidRDefault="003C062A" w:rsidP="00E837AF">
      <w:pPr>
        <w:pStyle w:val="REG-Pa"/>
      </w:pPr>
      <w:r w:rsidRPr="002653F8">
        <w:t>(c)</w:t>
      </w:r>
      <w:r w:rsidRPr="002653F8">
        <w:tab/>
        <w:t>while, subject to subregulat</w:t>
      </w:r>
      <w:r w:rsidRPr="002653F8">
        <w:rPr>
          <w:color w:val="343434"/>
        </w:rPr>
        <w:t>i</w:t>
      </w:r>
      <w:r w:rsidRPr="002653F8">
        <w:t>on (2)</w:t>
      </w:r>
      <w:r w:rsidR="00E4562B" w:rsidRPr="002653F8">
        <w:t xml:space="preserve"> -</w:t>
      </w:r>
    </w:p>
    <w:p w14:paraId="48AF9AA4" w14:textId="0F3631FA" w:rsidR="003C062A" w:rsidRPr="002653F8" w:rsidRDefault="003C062A" w:rsidP="00E837AF">
      <w:pPr>
        <w:pStyle w:val="REG-P0"/>
      </w:pPr>
    </w:p>
    <w:p w14:paraId="13CC6796" w14:textId="77777777" w:rsidR="003C062A" w:rsidRPr="002653F8" w:rsidRDefault="003C062A" w:rsidP="00E837AF">
      <w:pPr>
        <w:pStyle w:val="REG-Pi"/>
      </w:pPr>
      <w:r w:rsidRPr="002653F8">
        <w:t>(i)</w:t>
      </w:r>
      <w:r w:rsidRPr="002653F8">
        <w:tab/>
        <w:t>any design appears on the number plate or if the plate is fitted to a number plate holder, on that holder; and</w:t>
      </w:r>
    </w:p>
    <w:p w14:paraId="23AEAF73" w14:textId="77777777" w:rsidR="003C062A" w:rsidRPr="002653F8" w:rsidRDefault="003C062A" w:rsidP="00E837AF">
      <w:pPr>
        <w:pStyle w:val="REG-Pi"/>
      </w:pPr>
    </w:p>
    <w:p w14:paraId="7F8D8CF7" w14:textId="0A8BE59E" w:rsidR="003C062A" w:rsidRPr="002653F8" w:rsidRDefault="003C062A" w:rsidP="00E837AF">
      <w:pPr>
        <w:pStyle w:val="REG-Pi"/>
      </w:pPr>
      <w:r w:rsidRPr="002653F8">
        <w:t>(ii)</w:t>
      </w:r>
      <w:r w:rsidRPr="002653F8">
        <w:tab/>
        <w:t>there appears within 150 millimetres of the licence number applicable to that motor vehicle, a design,</w:t>
      </w:r>
      <w:r w:rsidR="00785B2A" w:rsidRPr="002653F8">
        <w:t xml:space="preserve"> </w:t>
      </w:r>
      <w:r w:rsidRPr="002653F8">
        <w:t>ornamentation, figure or letter which is not a component part of the standard equipment or construction of that motor vehicle, but this paragraph does not appl</w:t>
      </w:r>
      <w:r w:rsidRPr="002653F8">
        <w:rPr>
          <w:color w:val="343434"/>
        </w:rPr>
        <w:t xml:space="preserve">y </w:t>
      </w:r>
      <w:r w:rsidRPr="002653F8">
        <w:t>to a</w:t>
      </w:r>
      <w:r w:rsidRPr="002653F8">
        <w:rPr>
          <w:color w:val="5D5D5D"/>
        </w:rPr>
        <w:t xml:space="preserve"> </w:t>
      </w:r>
      <w:r w:rsidRPr="002653F8">
        <w:t xml:space="preserve">distinguishing sign of the country of registration </w:t>
      </w:r>
      <w:r w:rsidRPr="002653F8">
        <w:rPr>
          <w:color w:val="343434"/>
        </w:rPr>
        <w:t>a</w:t>
      </w:r>
      <w:r w:rsidRPr="002653F8">
        <w:t>ffixed in terms of the Convention;</w:t>
      </w:r>
    </w:p>
    <w:p w14:paraId="7465D6CA" w14:textId="77777777" w:rsidR="003C062A" w:rsidRPr="002653F8" w:rsidRDefault="003C062A" w:rsidP="00E837AF">
      <w:pPr>
        <w:pStyle w:val="REG-P0"/>
      </w:pPr>
    </w:p>
    <w:p w14:paraId="01EDF55A" w14:textId="77777777" w:rsidR="003C062A" w:rsidRPr="002653F8" w:rsidRDefault="003C062A" w:rsidP="00E837AF">
      <w:pPr>
        <w:pStyle w:val="REG-Pa"/>
      </w:pPr>
      <w:r w:rsidRPr="002653F8">
        <w:t>(d)</w:t>
      </w:r>
      <w:r w:rsidRPr="002653F8">
        <w:tab/>
        <w:t xml:space="preserve">which, if the motor vehicle is deemed to be registered and licensed by </w:t>
      </w:r>
      <w:r w:rsidRPr="002653F8">
        <w:rPr>
          <w:color w:val="5D5D5D"/>
        </w:rPr>
        <w:t>·</w:t>
      </w:r>
      <w:r w:rsidRPr="002653F8">
        <w:t xml:space="preserve">reason of it being registered or licensed in any country, does not comply with the legislation of </w:t>
      </w:r>
      <w:r w:rsidRPr="002653F8">
        <w:lastRenderedPageBreak/>
        <w:t>that country relating to the registration and licensing of motor vehicles and matters in connection therewith;</w:t>
      </w:r>
    </w:p>
    <w:p w14:paraId="20EA3BD0" w14:textId="77777777" w:rsidR="003C062A" w:rsidRPr="002653F8" w:rsidRDefault="003C062A" w:rsidP="00E837AF">
      <w:pPr>
        <w:pStyle w:val="REG-Pa"/>
      </w:pPr>
    </w:p>
    <w:p w14:paraId="5505644B" w14:textId="77777777" w:rsidR="003C062A" w:rsidRPr="002653F8" w:rsidRDefault="003C062A" w:rsidP="00E837AF">
      <w:pPr>
        <w:pStyle w:val="REG-Pa"/>
      </w:pPr>
      <w:r w:rsidRPr="002653F8">
        <w:rPr>
          <w:color w:val="1A1A1A"/>
        </w:rPr>
        <w:t>(e)</w:t>
      </w:r>
      <w:r w:rsidR="00F65E61" w:rsidRPr="002653F8">
        <w:rPr>
          <w:color w:val="1A1A1A"/>
        </w:rPr>
        <w:tab/>
      </w:r>
      <w:r w:rsidRPr="002653F8">
        <w:rPr>
          <w:color w:val="1A1A1A"/>
        </w:rPr>
        <w:t xml:space="preserve">which is registered </w:t>
      </w:r>
      <w:r w:rsidRPr="002653F8">
        <w:rPr>
          <w:color w:val="2D2D2D"/>
        </w:rPr>
        <w:t xml:space="preserve">in any </w:t>
      </w:r>
      <w:r w:rsidRPr="002653F8">
        <w:rPr>
          <w:color w:val="1A1A1A"/>
        </w:rPr>
        <w:t>country other than Namibia, without displaying the distinguishing sign of the country of registration allocated in terms of the Convention;</w:t>
      </w:r>
    </w:p>
    <w:p w14:paraId="4AE577E6" w14:textId="77777777" w:rsidR="003C062A" w:rsidRPr="002653F8" w:rsidRDefault="003C062A" w:rsidP="00E837AF">
      <w:pPr>
        <w:pStyle w:val="REG-Pa"/>
      </w:pPr>
    </w:p>
    <w:p w14:paraId="6035868C" w14:textId="77777777" w:rsidR="003C062A" w:rsidRPr="002653F8" w:rsidRDefault="003C062A" w:rsidP="00E837AF">
      <w:pPr>
        <w:pStyle w:val="REG-Pa"/>
      </w:pPr>
      <w:r w:rsidRPr="002653F8">
        <w:rPr>
          <w:rFonts w:eastAsia="Arial"/>
          <w:color w:val="1A1A1A"/>
        </w:rPr>
        <w:t>(f)</w:t>
      </w:r>
      <w:r w:rsidRPr="002653F8">
        <w:rPr>
          <w:rFonts w:eastAsia="Arial"/>
          <w:color w:val="1A1A1A"/>
        </w:rPr>
        <w:tab/>
      </w:r>
      <w:r w:rsidRPr="002653F8">
        <w:rPr>
          <w:color w:val="1A1A1A"/>
        </w:rPr>
        <w:t>if the vehicle is registered in Namibia and displays thereon a</w:t>
      </w:r>
      <w:r w:rsidR="00785B2A" w:rsidRPr="002653F8">
        <w:t xml:space="preserve"> </w:t>
      </w:r>
      <w:r w:rsidRPr="002653F8">
        <w:rPr>
          <w:color w:val="1A1A1A"/>
        </w:rPr>
        <w:t>distinguishing sign other than the distinguishing sign allocated to Namibia in terms of the Convention; or</w:t>
      </w:r>
    </w:p>
    <w:p w14:paraId="00779A74" w14:textId="77777777" w:rsidR="003C062A" w:rsidRPr="002653F8" w:rsidRDefault="003C062A" w:rsidP="00E837AF">
      <w:pPr>
        <w:pStyle w:val="REG-Pa"/>
      </w:pPr>
    </w:p>
    <w:p w14:paraId="076D15B5" w14:textId="77777777" w:rsidR="003C062A" w:rsidRPr="002653F8" w:rsidRDefault="003C062A" w:rsidP="00E837AF">
      <w:pPr>
        <w:pStyle w:val="REG-Pa"/>
      </w:pPr>
      <w:r w:rsidRPr="002653F8">
        <w:rPr>
          <w:color w:val="1A1A1A"/>
        </w:rPr>
        <w:t>(g)</w:t>
      </w:r>
      <w:r w:rsidR="00F65E61" w:rsidRPr="002653F8">
        <w:rPr>
          <w:color w:val="1A1A1A"/>
        </w:rPr>
        <w:tab/>
      </w:r>
      <w:r w:rsidRPr="002653F8">
        <w:rPr>
          <w:color w:val="1A1A1A"/>
        </w:rPr>
        <w:t>on which a plate is affixed on which a licence number appears which is not applicable to that motor vehicle or anything purporting to be a licence number.</w:t>
      </w:r>
    </w:p>
    <w:p w14:paraId="7EE671C1" w14:textId="77777777" w:rsidR="003C062A" w:rsidRPr="002653F8" w:rsidRDefault="003C062A" w:rsidP="00E837AF">
      <w:pPr>
        <w:pStyle w:val="REG-P0"/>
      </w:pPr>
    </w:p>
    <w:p w14:paraId="025840E6" w14:textId="4796C950" w:rsidR="00E4562B" w:rsidRPr="002653F8" w:rsidRDefault="003C062A" w:rsidP="00E837AF">
      <w:pPr>
        <w:pStyle w:val="REG-P1"/>
      </w:pPr>
      <w:r w:rsidRPr="002653F8">
        <w:t>(6)</w:t>
      </w:r>
      <w:r w:rsidRPr="002653F8">
        <w:tab/>
        <w:t>A number plate must be affixed</w:t>
      </w:r>
      <w:r w:rsidR="00E4562B" w:rsidRPr="002653F8">
        <w:t xml:space="preserve"> -</w:t>
      </w:r>
    </w:p>
    <w:p w14:paraId="463FF411" w14:textId="72C81EF3" w:rsidR="003C062A" w:rsidRPr="002653F8" w:rsidRDefault="003C062A" w:rsidP="00E837AF">
      <w:pPr>
        <w:pStyle w:val="REG-P0"/>
      </w:pPr>
    </w:p>
    <w:p w14:paraId="1E831016" w14:textId="77777777" w:rsidR="003C062A" w:rsidRPr="002653F8" w:rsidRDefault="003C062A" w:rsidP="00E837AF">
      <w:pPr>
        <w:pStyle w:val="REG-Pa"/>
      </w:pPr>
      <w:r w:rsidRPr="002653F8">
        <w:t>(a)</w:t>
      </w:r>
      <w:r w:rsidRPr="002653F8">
        <w:tab/>
        <w:t>in such a manner that it is not easily detached;</w:t>
      </w:r>
    </w:p>
    <w:p w14:paraId="250CE2A7" w14:textId="77777777" w:rsidR="003C062A" w:rsidRPr="002653F8" w:rsidRDefault="003C062A" w:rsidP="00E837AF">
      <w:pPr>
        <w:pStyle w:val="REG-Pa"/>
      </w:pPr>
    </w:p>
    <w:p w14:paraId="7A5FDF28" w14:textId="77777777" w:rsidR="003C062A" w:rsidRPr="002653F8" w:rsidRDefault="003C062A" w:rsidP="00E837AF">
      <w:pPr>
        <w:pStyle w:val="REG-Pa"/>
      </w:pPr>
      <w:r w:rsidRPr="002653F8">
        <w:t>(b)</w:t>
      </w:r>
      <w:r w:rsidRPr="002653F8">
        <w:tab/>
        <w:t>to the back of a motorcycle or trailer;</w:t>
      </w:r>
    </w:p>
    <w:p w14:paraId="4B00EE1A" w14:textId="77777777" w:rsidR="003C062A" w:rsidRPr="002653F8" w:rsidRDefault="003C062A" w:rsidP="00E837AF">
      <w:pPr>
        <w:pStyle w:val="REG-Pa"/>
      </w:pPr>
    </w:p>
    <w:p w14:paraId="7DBB3CEC" w14:textId="77777777" w:rsidR="003C062A" w:rsidRPr="002653F8" w:rsidRDefault="003C062A" w:rsidP="00E837AF">
      <w:pPr>
        <w:pStyle w:val="REG-Pa"/>
      </w:pPr>
      <w:r w:rsidRPr="002653F8">
        <w:t>(c)</w:t>
      </w:r>
      <w:r w:rsidRPr="002653F8">
        <w:tab/>
        <w:t>one to the back and one to the front of all other motor vehicles;</w:t>
      </w:r>
    </w:p>
    <w:p w14:paraId="131D3601" w14:textId="77777777" w:rsidR="003C062A" w:rsidRPr="002653F8" w:rsidRDefault="003C062A" w:rsidP="00E837AF">
      <w:pPr>
        <w:pStyle w:val="REG-Pa"/>
      </w:pPr>
    </w:p>
    <w:p w14:paraId="62AD7909" w14:textId="77777777" w:rsidR="003C062A" w:rsidRPr="002653F8" w:rsidRDefault="003C062A" w:rsidP="00E837AF">
      <w:pPr>
        <w:pStyle w:val="REG-Pa"/>
      </w:pPr>
      <w:r w:rsidRPr="002653F8">
        <w:t>(d)</w:t>
      </w:r>
      <w:r w:rsidRPr="002653F8">
        <w:tab/>
        <w:t xml:space="preserve">in </w:t>
      </w:r>
      <w:r w:rsidRPr="002653F8">
        <w:rPr>
          <w:color w:val="2D2D2D"/>
        </w:rPr>
        <w:t xml:space="preserve">an </w:t>
      </w:r>
      <w:r w:rsidRPr="002653F8">
        <w:t>upright position or within 15 degrees of that position;</w:t>
      </w:r>
    </w:p>
    <w:p w14:paraId="340942B6" w14:textId="77777777" w:rsidR="003C062A" w:rsidRPr="002653F8" w:rsidRDefault="003C062A" w:rsidP="00E837AF">
      <w:pPr>
        <w:pStyle w:val="REG-Pa"/>
      </w:pPr>
    </w:p>
    <w:p w14:paraId="6250FDEE" w14:textId="77777777" w:rsidR="003C062A" w:rsidRPr="002653F8" w:rsidRDefault="003C062A" w:rsidP="00E837AF">
      <w:pPr>
        <w:pStyle w:val="REG-Pa"/>
      </w:pPr>
      <w:r w:rsidRPr="002653F8">
        <w:t>(e)</w:t>
      </w:r>
      <w:r w:rsidRPr="002653F8">
        <w:tab/>
        <w:t>in such a manner that each letter and figure thereon is clearly</w:t>
      </w:r>
      <w:r w:rsidR="00785B2A" w:rsidRPr="002653F8">
        <w:t xml:space="preserve"> </w:t>
      </w:r>
      <w:r w:rsidRPr="002653F8">
        <w:t>legible; and</w:t>
      </w:r>
    </w:p>
    <w:p w14:paraId="582A8E0B" w14:textId="77777777" w:rsidR="003C062A" w:rsidRPr="002653F8" w:rsidRDefault="003C062A" w:rsidP="00E837AF">
      <w:pPr>
        <w:pStyle w:val="REG-Pa"/>
      </w:pPr>
    </w:p>
    <w:p w14:paraId="73981C20" w14:textId="77777777" w:rsidR="003C062A" w:rsidRPr="002653F8" w:rsidRDefault="003C062A" w:rsidP="00E837AF">
      <w:pPr>
        <w:pStyle w:val="REG-Pa"/>
      </w:pPr>
      <w:r w:rsidRPr="002653F8">
        <w:rPr>
          <w:rFonts w:eastAsia="Arial"/>
        </w:rPr>
        <w:t>(f)</w:t>
      </w:r>
      <w:r w:rsidRPr="002653F8">
        <w:rPr>
          <w:rFonts w:eastAsia="Arial"/>
        </w:rPr>
        <w:tab/>
      </w:r>
      <w:r w:rsidRPr="002653F8">
        <w:t xml:space="preserve">in such a manner </w:t>
      </w:r>
      <w:r w:rsidRPr="002653F8">
        <w:rPr>
          <w:color w:val="0A0A0A"/>
        </w:rPr>
        <w:t xml:space="preserve">that </w:t>
      </w:r>
      <w:r w:rsidRPr="002653F8">
        <w:t>the whole number plate is clearly visible.</w:t>
      </w:r>
    </w:p>
    <w:p w14:paraId="2D7BF98D" w14:textId="77777777" w:rsidR="003C062A" w:rsidRPr="002653F8" w:rsidRDefault="003C062A" w:rsidP="00E837AF">
      <w:pPr>
        <w:pStyle w:val="REG-P0"/>
      </w:pPr>
    </w:p>
    <w:p w14:paraId="3A286310" w14:textId="23854A4A" w:rsidR="00E4562B" w:rsidRPr="002653F8" w:rsidRDefault="003C062A" w:rsidP="00E837AF">
      <w:pPr>
        <w:pStyle w:val="REG-P1"/>
      </w:pPr>
      <w:r w:rsidRPr="002653F8">
        <w:t>(7)</w:t>
      </w:r>
      <w:r w:rsidRPr="002653F8">
        <w:tab/>
        <w:t>A number plate must, in the case of</w:t>
      </w:r>
      <w:r w:rsidR="00E4562B" w:rsidRPr="002653F8">
        <w:t xml:space="preserve"> -</w:t>
      </w:r>
    </w:p>
    <w:p w14:paraId="05A6E98F" w14:textId="0EBE6B55" w:rsidR="003C062A" w:rsidRPr="002653F8" w:rsidRDefault="003C062A" w:rsidP="00E837AF">
      <w:pPr>
        <w:pStyle w:val="REG-P0"/>
      </w:pPr>
    </w:p>
    <w:p w14:paraId="6F5ABB2F" w14:textId="77777777" w:rsidR="003C062A" w:rsidRPr="002653F8" w:rsidRDefault="003C062A" w:rsidP="00E837AF">
      <w:pPr>
        <w:pStyle w:val="REG-Pa"/>
      </w:pPr>
      <w:r w:rsidRPr="002653F8">
        <w:t>(a)</w:t>
      </w:r>
      <w:r w:rsidRPr="002653F8">
        <w:tab/>
        <w:t xml:space="preserve">a double-deck bus of which the engine is </w:t>
      </w:r>
      <w:r w:rsidRPr="002653F8">
        <w:rPr>
          <w:color w:val="2D2D2D"/>
        </w:rPr>
        <w:t xml:space="preserve">at </w:t>
      </w:r>
      <w:r w:rsidRPr="002653F8">
        <w:t xml:space="preserve">the rear, be affixed not higher than one comma nine metres from ground </w:t>
      </w:r>
      <w:r w:rsidRPr="002653F8">
        <w:rPr>
          <w:color w:val="0A0A0A"/>
        </w:rPr>
        <w:t xml:space="preserve">level; </w:t>
      </w:r>
      <w:r w:rsidRPr="002653F8">
        <w:t>or</w:t>
      </w:r>
    </w:p>
    <w:p w14:paraId="06CBE8AC" w14:textId="77777777" w:rsidR="003C062A" w:rsidRPr="002653F8" w:rsidRDefault="003C062A" w:rsidP="00E837AF">
      <w:pPr>
        <w:pStyle w:val="REG-Pa"/>
      </w:pPr>
    </w:p>
    <w:p w14:paraId="57A9C5DB" w14:textId="77777777" w:rsidR="003C062A" w:rsidRPr="002653F8" w:rsidRDefault="003C062A" w:rsidP="00E837AF">
      <w:pPr>
        <w:pStyle w:val="REG-Pa"/>
      </w:pPr>
      <w:r w:rsidRPr="002653F8">
        <w:t>(b)</w:t>
      </w:r>
      <w:r w:rsidRPr="002653F8">
        <w:tab/>
        <w:t>any other motor vehicle, be affixed not higher than one-comma five metres from ground level.</w:t>
      </w:r>
    </w:p>
    <w:p w14:paraId="27184551" w14:textId="77777777" w:rsidR="003C062A" w:rsidRPr="002653F8" w:rsidRDefault="003C062A" w:rsidP="00E837AF">
      <w:pPr>
        <w:pStyle w:val="REG-P0"/>
      </w:pPr>
    </w:p>
    <w:p w14:paraId="6927F756" w14:textId="77777777" w:rsidR="003C062A" w:rsidRPr="002653F8" w:rsidRDefault="003C062A" w:rsidP="00E837AF">
      <w:pPr>
        <w:pStyle w:val="REG-P1"/>
      </w:pPr>
      <w:r w:rsidRPr="002653F8">
        <w:t>(8)</w:t>
      </w:r>
      <w:r w:rsidRPr="002653F8">
        <w:tab/>
        <w:t>Subregulation (6) regarding the legibility and visibility of a number</w:t>
      </w:r>
      <w:r w:rsidR="00785B2A" w:rsidRPr="002653F8">
        <w:t xml:space="preserve"> </w:t>
      </w:r>
      <w:r w:rsidRPr="002653F8">
        <w:t xml:space="preserve">plate which is affixed to the back of a motor vehicle, does not apply to a motor vehicle which is towing </w:t>
      </w:r>
      <w:r w:rsidRPr="002653F8">
        <w:rPr>
          <w:color w:val="2D2D2D"/>
        </w:rPr>
        <w:t xml:space="preserve">another </w:t>
      </w:r>
      <w:r w:rsidRPr="002653F8">
        <w:t>vehicle.</w:t>
      </w:r>
    </w:p>
    <w:p w14:paraId="3D487FF3" w14:textId="77777777" w:rsidR="003C062A" w:rsidRPr="002653F8" w:rsidRDefault="003C062A" w:rsidP="00E837AF">
      <w:pPr>
        <w:pStyle w:val="REG-P0"/>
      </w:pPr>
    </w:p>
    <w:p w14:paraId="216161B9" w14:textId="77777777" w:rsidR="003C062A" w:rsidRPr="002653F8" w:rsidRDefault="003C062A" w:rsidP="00E837AF">
      <w:pPr>
        <w:pStyle w:val="REG-P0"/>
      </w:pPr>
      <w:r w:rsidRPr="002653F8">
        <w:rPr>
          <w:b/>
          <w:bCs/>
          <w:color w:val="1A1A1A"/>
        </w:rPr>
        <w:t xml:space="preserve">Distinguishing sign in terms </w:t>
      </w:r>
      <w:r w:rsidRPr="002653F8">
        <w:rPr>
          <w:b/>
          <w:bCs/>
          <w:color w:val="0A0A0A"/>
        </w:rPr>
        <w:t xml:space="preserve">of </w:t>
      </w:r>
      <w:r w:rsidRPr="002653F8">
        <w:rPr>
          <w:b/>
          <w:bCs/>
          <w:color w:val="1A1A1A"/>
        </w:rPr>
        <w:t>Convention</w:t>
      </w:r>
    </w:p>
    <w:p w14:paraId="2FEEC4E2" w14:textId="77777777" w:rsidR="003C062A" w:rsidRPr="002653F8" w:rsidRDefault="003C062A" w:rsidP="00E837AF">
      <w:pPr>
        <w:pStyle w:val="REG-P0"/>
      </w:pPr>
    </w:p>
    <w:p w14:paraId="7603E14C" w14:textId="0858BBFB" w:rsidR="003C062A" w:rsidRPr="002653F8" w:rsidRDefault="00F65E61" w:rsidP="00E837AF">
      <w:pPr>
        <w:pStyle w:val="REG-P1"/>
      </w:pPr>
      <w:r w:rsidRPr="002653F8">
        <w:rPr>
          <w:b/>
        </w:rPr>
        <w:t>49.</w:t>
      </w:r>
      <w:r w:rsidRPr="002653F8">
        <w:tab/>
        <w:t>(1)</w:t>
      </w:r>
      <w:r w:rsidRPr="002653F8">
        <w:tab/>
      </w:r>
      <w:r w:rsidR="006371C9" w:rsidRPr="002653F8">
        <w:t xml:space="preserve">The distinguishing sign for a motor vehicle registered in Namibia and taking part in international traffic as contemplated in the Convention must, subject to subregulation (2), be displayed upon the rear end of a motor vehicle and must consist of the capital letters </w:t>
      </w:r>
      <w:r w:rsidR="00E837AF" w:rsidRPr="002653F8">
        <w:t>“</w:t>
      </w:r>
      <w:r w:rsidR="006371C9" w:rsidRPr="002653F8">
        <w:t>NAM</w:t>
      </w:r>
      <w:r w:rsidR="00E837AF" w:rsidRPr="002653F8">
        <w:t>”</w:t>
      </w:r>
      <w:r w:rsidR="006371C9" w:rsidRPr="002653F8">
        <w:t>.</w:t>
      </w:r>
    </w:p>
    <w:p w14:paraId="0DE72097" w14:textId="77777777" w:rsidR="006371C9" w:rsidRPr="002653F8" w:rsidRDefault="006371C9" w:rsidP="00E837AF">
      <w:pPr>
        <w:pStyle w:val="REG-P1"/>
      </w:pPr>
    </w:p>
    <w:p w14:paraId="76D9FD9F" w14:textId="77777777" w:rsidR="006371C9" w:rsidRPr="002653F8" w:rsidRDefault="00A37074" w:rsidP="00E837AF">
      <w:pPr>
        <w:pStyle w:val="REG-Amend"/>
      </w:pPr>
      <w:r w:rsidRPr="002653F8">
        <w:t>[s</w:t>
      </w:r>
      <w:r w:rsidR="006371C9" w:rsidRPr="002653F8">
        <w:t xml:space="preserve">ubregulation </w:t>
      </w:r>
      <w:r w:rsidR="00A140F1" w:rsidRPr="002653F8">
        <w:t>(</w:t>
      </w:r>
      <w:r w:rsidR="006371C9" w:rsidRPr="002653F8">
        <w:t>1</w:t>
      </w:r>
      <w:r w:rsidR="00A140F1" w:rsidRPr="002653F8">
        <w:t>)</w:t>
      </w:r>
      <w:r w:rsidR="006371C9" w:rsidRPr="002653F8">
        <w:t xml:space="preserve"> substituted by GN 205</w:t>
      </w:r>
      <w:r w:rsidR="00A140F1" w:rsidRPr="002653F8">
        <w:t>/</w:t>
      </w:r>
      <w:r w:rsidR="006371C9" w:rsidRPr="002653F8">
        <w:t>2004]</w:t>
      </w:r>
    </w:p>
    <w:p w14:paraId="23E3A284" w14:textId="77777777" w:rsidR="003C062A" w:rsidRPr="002653F8" w:rsidRDefault="003C062A" w:rsidP="00E837AF">
      <w:pPr>
        <w:pStyle w:val="REG-P1"/>
      </w:pPr>
    </w:p>
    <w:p w14:paraId="6EDE6F34" w14:textId="17813E08" w:rsidR="003C062A" w:rsidRPr="002653F8" w:rsidRDefault="003C062A" w:rsidP="00E837AF">
      <w:pPr>
        <w:pStyle w:val="REG-P1"/>
      </w:pPr>
      <w:r w:rsidRPr="002653F8">
        <w:t>(2)</w:t>
      </w:r>
      <w:r w:rsidRPr="002653F8">
        <w:tab/>
        <w:t xml:space="preserve">The </w:t>
      </w:r>
      <w:r w:rsidRPr="002653F8">
        <w:rPr>
          <w:color w:val="0A0A0A"/>
        </w:rPr>
        <w:t>l</w:t>
      </w:r>
      <w:r w:rsidRPr="002653F8">
        <w:rPr>
          <w:color w:val="2D2D2D"/>
        </w:rPr>
        <w:t xml:space="preserve">etters </w:t>
      </w:r>
      <w:r w:rsidRPr="002653F8">
        <w:t xml:space="preserve">referred to in subregulation (1) must have a height of </w:t>
      </w:r>
      <w:r w:rsidRPr="002653F8">
        <w:rPr>
          <w:color w:val="2D2D2D"/>
        </w:rPr>
        <w:t>at</w:t>
      </w:r>
      <w:r w:rsidR="00785B2A" w:rsidRPr="002653F8">
        <w:t xml:space="preserve"> </w:t>
      </w:r>
      <w:r w:rsidRPr="002653F8">
        <w:t xml:space="preserve">least 80 millimetres and their </w:t>
      </w:r>
      <w:r w:rsidRPr="002653F8">
        <w:rPr>
          <w:color w:val="2D2D2D"/>
        </w:rPr>
        <w:t xml:space="preserve">strokes </w:t>
      </w:r>
      <w:r w:rsidRPr="002653F8">
        <w:t>must have a width of at least 10 millimetres</w:t>
      </w:r>
      <w:r w:rsidR="00F347B4" w:rsidRPr="002653F8">
        <w:t>.</w:t>
      </w:r>
    </w:p>
    <w:p w14:paraId="665D0225" w14:textId="77777777" w:rsidR="003C062A" w:rsidRPr="002653F8" w:rsidRDefault="003C062A" w:rsidP="00E837AF">
      <w:pPr>
        <w:pStyle w:val="REG-P1"/>
      </w:pPr>
    </w:p>
    <w:p w14:paraId="192820C8" w14:textId="77777777" w:rsidR="003C062A" w:rsidRPr="002653F8" w:rsidRDefault="003C062A" w:rsidP="00E837AF">
      <w:pPr>
        <w:pStyle w:val="REG-P1"/>
        <w:rPr>
          <w:color w:val="2D2D2D"/>
        </w:rPr>
      </w:pPr>
      <w:r w:rsidRPr="002653F8">
        <w:lastRenderedPageBreak/>
        <w:t>(3)</w:t>
      </w:r>
      <w:r w:rsidRPr="002653F8">
        <w:tab/>
        <w:t xml:space="preserve">The letters referred to </w:t>
      </w:r>
      <w:r w:rsidRPr="002653F8">
        <w:rPr>
          <w:color w:val="2D2D2D"/>
        </w:rPr>
        <w:t xml:space="preserve">in </w:t>
      </w:r>
      <w:r w:rsidRPr="002653F8">
        <w:t xml:space="preserve">subregulation (1) must be painted in black on </w:t>
      </w:r>
      <w:r w:rsidRPr="002653F8">
        <w:rPr>
          <w:color w:val="2D2D2D"/>
        </w:rPr>
        <w:t xml:space="preserve">a </w:t>
      </w:r>
      <w:r w:rsidRPr="002653F8">
        <w:t xml:space="preserve">white background, in the shape of </w:t>
      </w:r>
      <w:r w:rsidRPr="002653F8">
        <w:rPr>
          <w:color w:val="2D2D2D"/>
        </w:rPr>
        <w:t xml:space="preserve">an ellipse </w:t>
      </w:r>
      <w:r w:rsidRPr="002653F8">
        <w:t xml:space="preserve">with </w:t>
      </w:r>
      <w:r w:rsidRPr="002653F8">
        <w:rPr>
          <w:color w:val="0A0A0A"/>
        </w:rPr>
        <w:t xml:space="preserve">the </w:t>
      </w:r>
      <w:r w:rsidRPr="002653F8">
        <w:t>major axis in a horizontal position.</w:t>
      </w:r>
      <w:r w:rsidR="00F330B0" w:rsidRPr="002653F8">
        <w:t xml:space="preserve"> </w:t>
      </w:r>
    </w:p>
    <w:p w14:paraId="337E5C3E" w14:textId="77777777" w:rsidR="00A140F1" w:rsidRPr="002653F8" w:rsidRDefault="00A140F1" w:rsidP="00E837AF">
      <w:pPr>
        <w:pStyle w:val="REG-P1"/>
      </w:pPr>
    </w:p>
    <w:p w14:paraId="0BBF4BDE" w14:textId="7CBC0ED0" w:rsidR="00E4562B" w:rsidRPr="002653F8" w:rsidRDefault="003C062A" w:rsidP="00E837AF">
      <w:pPr>
        <w:pStyle w:val="REG-P1"/>
        <w:rPr>
          <w:color w:val="545454"/>
        </w:rPr>
      </w:pPr>
      <w:r w:rsidRPr="002653F8">
        <w:t>(4)</w:t>
      </w:r>
      <w:r w:rsidRPr="002653F8">
        <w:tab/>
        <w:t>The dimensions of</w:t>
      </w:r>
      <w:r w:rsidR="00785B2A" w:rsidRPr="002653F8">
        <w:t xml:space="preserve"> </w:t>
      </w:r>
      <w:r w:rsidRPr="002653F8">
        <w:t xml:space="preserve">the </w:t>
      </w:r>
      <w:r w:rsidRPr="002653F8">
        <w:rPr>
          <w:color w:val="2D2D2D"/>
        </w:rPr>
        <w:t xml:space="preserve">axes </w:t>
      </w:r>
      <w:r w:rsidRPr="002653F8">
        <w:t xml:space="preserve">of the </w:t>
      </w:r>
      <w:r w:rsidRPr="002653F8">
        <w:rPr>
          <w:color w:val="2D2D2D"/>
        </w:rPr>
        <w:t xml:space="preserve">ellipse </w:t>
      </w:r>
      <w:r w:rsidRPr="002653F8">
        <w:t>must</w:t>
      </w:r>
      <w:r w:rsidR="00E4562B" w:rsidRPr="002653F8">
        <w:t xml:space="preserve"> </w:t>
      </w:r>
      <w:r w:rsidR="00E4562B" w:rsidRPr="002653F8">
        <w:rPr>
          <w:color w:val="545454"/>
        </w:rPr>
        <w:t>-</w:t>
      </w:r>
    </w:p>
    <w:p w14:paraId="16B45C11" w14:textId="3A6D3CB9" w:rsidR="003C062A" w:rsidRPr="002653F8" w:rsidRDefault="003C062A" w:rsidP="00E837AF">
      <w:pPr>
        <w:pStyle w:val="REG-P0"/>
      </w:pPr>
    </w:p>
    <w:p w14:paraId="203CA3DC" w14:textId="77777777" w:rsidR="003C062A" w:rsidRPr="002653F8" w:rsidRDefault="003C062A" w:rsidP="00E837AF">
      <w:pPr>
        <w:pStyle w:val="REG-Pa"/>
      </w:pPr>
      <w:r w:rsidRPr="002653F8">
        <w:t>(a)</w:t>
      </w:r>
      <w:r w:rsidRPr="002653F8">
        <w:tab/>
        <w:t xml:space="preserve">for </w:t>
      </w:r>
      <w:r w:rsidRPr="002653F8">
        <w:rPr>
          <w:color w:val="2D2D2D"/>
        </w:rPr>
        <w:t xml:space="preserve">a </w:t>
      </w:r>
      <w:r w:rsidRPr="002653F8">
        <w:t xml:space="preserve">motorcycle, be at least 175 millimetres </w:t>
      </w:r>
      <w:r w:rsidRPr="002653F8">
        <w:rPr>
          <w:color w:val="2D2D2D"/>
        </w:rPr>
        <w:t xml:space="preserve">and </w:t>
      </w:r>
      <w:r w:rsidRPr="002653F8">
        <w:rPr>
          <w:color w:val="0A0A0A"/>
        </w:rPr>
        <w:t>115</w:t>
      </w:r>
      <w:r w:rsidR="00785B2A" w:rsidRPr="002653F8">
        <w:t xml:space="preserve"> </w:t>
      </w:r>
      <w:r w:rsidRPr="002653F8">
        <w:t>millimetres; or</w:t>
      </w:r>
    </w:p>
    <w:p w14:paraId="516704CA" w14:textId="77777777" w:rsidR="003C062A" w:rsidRPr="002653F8" w:rsidRDefault="003C062A" w:rsidP="00E837AF">
      <w:pPr>
        <w:pStyle w:val="REG-Pa"/>
      </w:pPr>
    </w:p>
    <w:p w14:paraId="782F995D" w14:textId="77777777" w:rsidR="003C062A" w:rsidRPr="002653F8" w:rsidRDefault="003C062A" w:rsidP="00E837AF">
      <w:pPr>
        <w:pStyle w:val="REG-Pa"/>
      </w:pPr>
      <w:r w:rsidRPr="002653F8">
        <w:t>(b)</w:t>
      </w:r>
      <w:r w:rsidRPr="002653F8">
        <w:tab/>
        <w:t xml:space="preserve">for any other motor vehicle, be </w:t>
      </w:r>
      <w:r w:rsidRPr="002653F8">
        <w:rPr>
          <w:color w:val="2D2D2D"/>
        </w:rPr>
        <w:t xml:space="preserve">at </w:t>
      </w:r>
      <w:r w:rsidRPr="002653F8">
        <w:t xml:space="preserve">least 240 </w:t>
      </w:r>
      <w:r w:rsidR="00785B2A" w:rsidRPr="002653F8">
        <w:t>millime</w:t>
      </w:r>
      <w:r w:rsidRPr="002653F8">
        <w:t xml:space="preserve">tres and 145 </w:t>
      </w:r>
      <w:r w:rsidR="00785B2A" w:rsidRPr="002653F8">
        <w:rPr>
          <w:color w:val="2D2D2D"/>
        </w:rPr>
        <w:t>millimetre</w:t>
      </w:r>
      <w:r w:rsidRPr="002653F8">
        <w:rPr>
          <w:color w:val="2D2D2D"/>
        </w:rPr>
        <w:t>s</w:t>
      </w:r>
      <w:r w:rsidRPr="002653F8">
        <w:rPr>
          <w:color w:val="0A0A0A"/>
        </w:rPr>
        <w:t>.</w:t>
      </w:r>
    </w:p>
    <w:p w14:paraId="551B78C6" w14:textId="77777777" w:rsidR="003C062A" w:rsidRPr="002653F8" w:rsidRDefault="003C062A" w:rsidP="00E837AF">
      <w:pPr>
        <w:pStyle w:val="REG-P0"/>
      </w:pPr>
    </w:p>
    <w:p w14:paraId="19F524AA" w14:textId="77777777" w:rsidR="003C062A" w:rsidRPr="002653F8" w:rsidRDefault="003C062A" w:rsidP="00E837AF">
      <w:pPr>
        <w:pStyle w:val="REG-P0"/>
      </w:pPr>
      <w:r w:rsidRPr="002653F8">
        <w:rPr>
          <w:b/>
          <w:bCs/>
          <w:color w:val="1A1A1A"/>
        </w:rPr>
        <w:t>Display of licence disc</w:t>
      </w:r>
    </w:p>
    <w:p w14:paraId="6C8C5456" w14:textId="77777777" w:rsidR="003C062A" w:rsidRPr="002653F8" w:rsidRDefault="003C062A" w:rsidP="00E837AF">
      <w:pPr>
        <w:pStyle w:val="REG-P0"/>
      </w:pPr>
    </w:p>
    <w:p w14:paraId="5E8C6B7D" w14:textId="77777777" w:rsidR="003C062A" w:rsidRPr="002653F8" w:rsidRDefault="003C062A" w:rsidP="00E837AF">
      <w:pPr>
        <w:pStyle w:val="REG-P1"/>
      </w:pPr>
      <w:r w:rsidRPr="002653F8">
        <w:rPr>
          <w:b/>
          <w:bCs/>
        </w:rPr>
        <w:t>50.</w:t>
      </w:r>
      <w:r w:rsidRPr="002653F8">
        <w:rPr>
          <w:b/>
          <w:bCs/>
        </w:rPr>
        <w:tab/>
      </w:r>
      <w:r w:rsidRPr="002653F8">
        <w:t>(1)</w:t>
      </w:r>
      <w:r w:rsidRPr="002653F8">
        <w:tab/>
        <w:t xml:space="preserve">The owner of </w:t>
      </w:r>
      <w:r w:rsidRPr="002653F8">
        <w:rPr>
          <w:color w:val="2D2D2D"/>
        </w:rPr>
        <w:t xml:space="preserve">a </w:t>
      </w:r>
      <w:r w:rsidRPr="002653F8">
        <w:t xml:space="preserve">motor vehicle </w:t>
      </w:r>
      <w:r w:rsidRPr="002653F8">
        <w:rPr>
          <w:color w:val="2D2D2D"/>
        </w:rPr>
        <w:t xml:space="preserve">shall </w:t>
      </w:r>
      <w:r w:rsidRPr="002653F8">
        <w:t xml:space="preserve">display a licence disc </w:t>
      </w:r>
      <w:r w:rsidRPr="002653F8">
        <w:rPr>
          <w:color w:val="0A0A0A"/>
        </w:rPr>
        <w:t>issu</w:t>
      </w:r>
      <w:r w:rsidRPr="002653F8">
        <w:rPr>
          <w:color w:val="2D2D2D"/>
        </w:rPr>
        <w:t xml:space="preserve">ed </w:t>
      </w:r>
      <w:r w:rsidRPr="002653F8">
        <w:t>in</w:t>
      </w:r>
      <w:r w:rsidR="00053AF6" w:rsidRPr="002653F8">
        <w:t xml:space="preserve"> </w:t>
      </w:r>
      <w:r w:rsidRPr="002653F8">
        <w:t xml:space="preserve">respect of the motor vehicle, in the manner referred to in </w:t>
      </w:r>
      <w:r w:rsidR="00785B2A" w:rsidRPr="002653F8">
        <w:t>subre</w:t>
      </w:r>
      <w:r w:rsidRPr="002653F8">
        <w:t>gulation (2).</w:t>
      </w:r>
    </w:p>
    <w:p w14:paraId="4C048B2D" w14:textId="77777777" w:rsidR="003C062A" w:rsidRPr="002653F8" w:rsidRDefault="003C062A" w:rsidP="00E837AF">
      <w:pPr>
        <w:pStyle w:val="REG-P1"/>
      </w:pPr>
    </w:p>
    <w:p w14:paraId="37CC2549" w14:textId="413B8673" w:rsidR="00E4562B" w:rsidRPr="002653F8" w:rsidRDefault="003C062A" w:rsidP="00E837AF">
      <w:pPr>
        <w:pStyle w:val="REG-P1"/>
      </w:pPr>
      <w:r w:rsidRPr="002653F8">
        <w:t>(2)</w:t>
      </w:r>
      <w:r w:rsidRPr="002653F8">
        <w:tab/>
        <w:t xml:space="preserve">A licence disc issued in respect of </w:t>
      </w:r>
      <w:r w:rsidRPr="002653F8">
        <w:rPr>
          <w:color w:val="2D2D2D"/>
        </w:rPr>
        <w:t xml:space="preserve">a </w:t>
      </w:r>
      <w:r w:rsidRPr="002653F8">
        <w:t>motor vehicle must</w:t>
      </w:r>
      <w:r w:rsidR="00E4562B" w:rsidRPr="002653F8">
        <w:t xml:space="preserve"> -</w:t>
      </w:r>
    </w:p>
    <w:p w14:paraId="1B11A5AB" w14:textId="44CE4223" w:rsidR="00053AF6" w:rsidRPr="002653F8" w:rsidRDefault="00053AF6" w:rsidP="00E837AF">
      <w:pPr>
        <w:pStyle w:val="REG-Pa"/>
      </w:pPr>
    </w:p>
    <w:p w14:paraId="0F0D5EE6" w14:textId="77777777" w:rsidR="003C062A" w:rsidRPr="002653F8" w:rsidRDefault="003C062A" w:rsidP="00E837AF">
      <w:pPr>
        <w:pStyle w:val="REG-Pa"/>
      </w:pPr>
      <w:r w:rsidRPr="002653F8">
        <w:t>(a)</w:t>
      </w:r>
      <w:r w:rsidRPr="002653F8">
        <w:tab/>
        <w:t xml:space="preserve">if the motor </w:t>
      </w:r>
      <w:r w:rsidRPr="002653F8">
        <w:rPr>
          <w:color w:val="2D2D2D"/>
        </w:rPr>
        <w:t xml:space="preserve">vehicle </w:t>
      </w:r>
      <w:r w:rsidRPr="002653F8">
        <w:rPr>
          <w:color w:val="0A0A0A"/>
        </w:rPr>
        <w:t>i</w:t>
      </w:r>
      <w:r w:rsidRPr="002653F8">
        <w:rPr>
          <w:color w:val="2D2D2D"/>
        </w:rPr>
        <w:t xml:space="preserve">s </w:t>
      </w:r>
      <w:r w:rsidRPr="002653F8">
        <w:t xml:space="preserve">fitted with </w:t>
      </w:r>
      <w:r w:rsidRPr="002653F8">
        <w:rPr>
          <w:color w:val="2D2D2D"/>
        </w:rPr>
        <w:t xml:space="preserve">a </w:t>
      </w:r>
      <w:r w:rsidRPr="002653F8">
        <w:t xml:space="preserve">transparent windscreen, be displayed by </w:t>
      </w:r>
      <w:r w:rsidRPr="002653F8">
        <w:rPr>
          <w:color w:val="2D2D2D"/>
        </w:rPr>
        <w:t xml:space="preserve">affixing </w:t>
      </w:r>
      <w:r w:rsidRPr="002653F8">
        <w:t xml:space="preserve">it thereon, in </w:t>
      </w:r>
      <w:r w:rsidRPr="002653F8">
        <w:rPr>
          <w:color w:val="2D2D2D"/>
        </w:rPr>
        <w:t xml:space="preserve">an </w:t>
      </w:r>
      <w:r w:rsidRPr="002653F8">
        <w:t>upright position on the</w:t>
      </w:r>
      <w:r w:rsidR="00785B2A" w:rsidRPr="002653F8">
        <w:t xml:space="preserve"> </w:t>
      </w:r>
      <w:r w:rsidRPr="002653F8">
        <w:t xml:space="preserve">inside of the windscreen in </w:t>
      </w:r>
      <w:r w:rsidRPr="002653F8">
        <w:rPr>
          <w:color w:val="2D2D2D"/>
        </w:rPr>
        <w:t xml:space="preserve">such </w:t>
      </w:r>
      <w:r w:rsidRPr="002653F8">
        <w:t xml:space="preserve">manner that the print on the </w:t>
      </w:r>
      <w:r w:rsidRPr="002653F8">
        <w:rPr>
          <w:color w:val="2D2D2D"/>
        </w:rPr>
        <w:t xml:space="preserve">face </w:t>
      </w:r>
      <w:r w:rsidRPr="002653F8">
        <w:t xml:space="preserve">of the licence disc is clearly legible from the outside to </w:t>
      </w:r>
      <w:r w:rsidRPr="002653F8">
        <w:rPr>
          <w:color w:val="2D2D2D"/>
        </w:rPr>
        <w:t xml:space="preserve">a </w:t>
      </w:r>
      <w:r w:rsidRPr="002653F8">
        <w:t xml:space="preserve">person </w:t>
      </w:r>
      <w:r w:rsidRPr="002653F8">
        <w:rPr>
          <w:color w:val="2D2D2D"/>
        </w:rPr>
        <w:t xml:space="preserve">standing </w:t>
      </w:r>
      <w:r w:rsidRPr="002653F8">
        <w:t xml:space="preserve">in </w:t>
      </w:r>
      <w:r w:rsidRPr="002653F8">
        <w:rPr>
          <w:color w:val="2D2D2D"/>
        </w:rPr>
        <w:t xml:space="preserve">front </w:t>
      </w:r>
      <w:r w:rsidRPr="002653F8">
        <w:t xml:space="preserve">or to the </w:t>
      </w:r>
      <w:r w:rsidRPr="002653F8">
        <w:rPr>
          <w:color w:val="0A0A0A"/>
        </w:rPr>
        <w:t>l</w:t>
      </w:r>
      <w:r w:rsidRPr="002653F8">
        <w:rPr>
          <w:color w:val="2D2D2D"/>
        </w:rPr>
        <w:t xml:space="preserve">eft </w:t>
      </w:r>
      <w:r w:rsidRPr="002653F8">
        <w:t>front of that vehicle;</w:t>
      </w:r>
    </w:p>
    <w:p w14:paraId="0EFE65DD" w14:textId="77777777" w:rsidR="003C062A" w:rsidRPr="002653F8" w:rsidRDefault="003C062A" w:rsidP="00E837AF">
      <w:pPr>
        <w:pStyle w:val="REG-Pa"/>
      </w:pPr>
    </w:p>
    <w:p w14:paraId="50968DA0" w14:textId="77777777" w:rsidR="003C062A" w:rsidRPr="002653F8" w:rsidRDefault="003C062A" w:rsidP="00E837AF">
      <w:pPr>
        <w:pStyle w:val="REG-Pa"/>
      </w:pPr>
      <w:r w:rsidRPr="002653F8">
        <w:t>(b)</w:t>
      </w:r>
      <w:r w:rsidRPr="002653F8">
        <w:tab/>
        <w:t xml:space="preserve">if the motor vehicle </w:t>
      </w:r>
      <w:r w:rsidRPr="002653F8">
        <w:rPr>
          <w:color w:val="2D2D2D"/>
        </w:rPr>
        <w:t xml:space="preserve">is </w:t>
      </w:r>
      <w:r w:rsidRPr="002653F8">
        <w:t xml:space="preserve">not </w:t>
      </w:r>
      <w:r w:rsidRPr="002653F8">
        <w:rPr>
          <w:color w:val="2D2D2D"/>
        </w:rPr>
        <w:t xml:space="preserve">fitted </w:t>
      </w:r>
      <w:r w:rsidRPr="002653F8">
        <w:t xml:space="preserve">with </w:t>
      </w:r>
      <w:r w:rsidRPr="002653F8">
        <w:rPr>
          <w:color w:val="2D2D2D"/>
        </w:rPr>
        <w:t xml:space="preserve">a </w:t>
      </w:r>
      <w:r w:rsidRPr="002653F8">
        <w:t xml:space="preserve">transparent </w:t>
      </w:r>
      <w:r w:rsidRPr="002653F8">
        <w:rPr>
          <w:color w:val="2D2D2D"/>
        </w:rPr>
        <w:t xml:space="preserve">windscreen, </w:t>
      </w:r>
      <w:r w:rsidRPr="002653F8">
        <w:t xml:space="preserve">be </w:t>
      </w:r>
      <w:r w:rsidRPr="002653F8">
        <w:rPr>
          <w:color w:val="2D2D2D"/>
        </w:rPr>
        <w:t xml:space="preserve">affixed </w:t>
      </w:r>
      <w:r w:rsidRPr="002653F8">
        <w:t xml:space="preserve">in </w:t>
      </w:r>
      <w:r w:rsidRPr="002653F8">
        <w:rPr>
          <w:color w:val="2D2D2D"/>
        </w:rPr>
        <w:t xml:space="preserve">a </w:t>
      </w:r>
      <w:r w:rsidRPr="002653F8">
        <w:t xml:space="preserve">conspicuous position on the left </w:t>
      </w:r>
      <w:r w:rsidRPr="002653F8">
        <w:rPr>
          <w:color w:val="2D2D2D"/>
        </w:rPr>
        <w:t xml:space="preserve">side </w:t>
      </w:r>
      <w:r w:rsidRPr="002653F8">
        <w:t xml:space="preserve">of that motor </w:t>
      </w:r>
      <w:r w:rsidRPr="002653F8">
        <w:rPr>
          <w:color w:val="2D2D2D"/>
        </w:rPr>
        <w:t xml:space="preserve">vehicle </w:t>
      </w:r>
      <w:r w:rsidRPr="002653F8">
        <w:t xml:space="preserve">in </w:t>
      </w:r>
      <w:r w:rsidRPr="002653F8">
        <w:rPr>
          <w:color w:val="2D2D2D"/>
        </w:rPr>
        <w:t xml:space="preserve">such a </w:t>
      </w:r>
      <w:r w:rsidRPr="002653F8">
        <w:t xml:space="preserve">manner that the </w:t>
      </w:r>
      <w:r w:rsidRPr="002653F8">
        <w:rPr>
          <w:color w:val="2D2D2D"/>
        </w:rPr>
        <w:t xml:space="preserve">print on </w:t>
      </w:r>
      <w:r w:rsidRPr="002653F8">
        <w:t xml:space="preserve">the </w:t>
      </w:r>
      <w:r w:rsidRPr="002653F8">
        <w:rPr>
          <w:color w:val="2D2D2D"/>
        </w:rPr>
        <w:t xml:space="preserve">face </w:t>
      </w:r>
      <w:r w:rsidRPr="002653F8">
        <w:t>of that certificate is clearly legible from that side; or</w:t>
      </w:r>
    </w:p>
    <w:p w14:paraId="3AC411C3" w14:textId="77777777" w:rsidR="003C062A" w:rsidRPr="002653F8" w:rsidRDefault="003C062A" w:rsidP="00E837AF">
      <w:pPr>
        <w:pStyle w:val="REG-Pa"/>
      </w:pPr>
    </w:p>
    <w:p w14:paraId="0EEA2921" w14:textId="77777777" w:rsidR="003C062A" w:rsidRPr="002653F8" w:rsidRDefault="003C062A" w:rsidP="00E837AF">
      <w:pPr>
        <w:pStyle w:val="REG-Pa"/>
      </w:pPr>
      <w:r w:rsidRPr="002653F8">
        <w:t>(c)</w:t>
      </w:r>
      <w:r w:rsidRPr="002653F8">
        <w:tab/>
      </w:r>
      <w:r w:rsidRPr="002653F8">
        <w:rPr>
          <w:color w:val="2D2D2D"/>
        </w:rPr>
        <w:t xml:space="preserve">if </w:t>
      </w:r>
      <w:r w:rsidRPr="002653F8">
        <w:t xml:space="preserve">the licence disc is required to be displayed on </w:t>
      </w:r>
      <w:r w:rsidRPr="002653F8">
        <w:rPr>
          <w:color w:val="2D2D2D"/>
        </w:rPr>
        <w:t xml:space="preserve">a </w:t>
      </w:r>
      <w:r w:rsidRPr="002653F8">
        <w:t xml:space="preserve">motor </w:t>
      </w:r>
      <w:r w:rsidRPr="002653F8">
        <w:rPr>
          <w:color w:val="2D2D2D"/>
        </w:rPr>
        <w:t xml:space="preserve">vehicle </w:t>
      </w:r>
      <w:r w:rsidRPr="002653F8">
        <w:t xml:space="preserve">in </w:t>
      </w:r>
      <w:r w:rsidRPr="002653F8">
        <w:rPr>
          <w:color w:val="2D2D2D"/>
        </w:rPr>
        <w:t xml:space="preserve">a </w:t>
      </w:r>
      <w:r w:rsidRPr="002653F8">
        <w:t xml:space="preserve">position </w:t>
      </w:r>
      <w:r w:rsidRPr="002653F8">
        <w:rPr>
          <w:color w:val="2D2D2D"/>
        </w:rPr>
        <w:t xml:space="preserve">where </w:t>
      </w:r>
      <w:r w:rsidRPr="002653F8">
        <w:t xml:space="preserve">it is exposed </w:t>
      </w:r>
      <w:r w:rsidRPr="002653F8">
        <w:rPr>
          <w:color w:val="2D2D2D"/>
        </w:rPr>
        <w:t xml:space="preserve">to the weather, </w:t>
      </w:r>
      <w:r w:rsidRPr="002653F8">
        <w:t xml:space="preserve">be protected by </w:t>
      </w:r>
      <w:r w:rsidRPr="002653F8">
        <w:rPr>
          <w:color w:val="2D2D2D"/>
        </w:rPr>
        <w:t xml:space="preserve">affixing </w:t>
      </w:r>
      <w:r w:rsidRPr="002653F8">
        <w:t xml:space="preserve">that </w:t>
      </w:r>
      <w:r w:rsidRPr="002653F8">
        <w:rPr>
          <w:color w:val="2D2D2D"/>
        </w:rPr>
        <w:t xml:space="preserve">licence </w:t>
      </w:r>
      <w:r w:rsidRPr="002653F8">
        <w:t xml:space="preserve">disc on the inside </w:t>
      </w:r>
      <w:r w:rsidRPr="002653F8">
        <w:rPr>
          <w:color w:val="2D2D2D"/>
        </w:rPr>
        <w:t xml:space="preserve">of </w:t>
      </w:r>
      <w:r w:rsidRPr="002653F8">
        <w:t xml:space="preserve">the transparent front of </w:t>
      </w:r>
      <w:r w:rsidRPr="002653F8">
        <w:rPr>
          <w:color w:val="2D2D2D"/>
        </w:rPr>
        <w:t xml:space="preserve">a </w:t>
      </w:r>
      <w:r w:rsidRPr="002653F8">
        <w:t>durable watertight holder.</w:t>
      </w:r>
    </w:p>
    <w:p w14:paraId="48388ECF" w14:textId="77777777" w:rsidR="003C062A" w:rsidRPr="002653F8" w:rsidRDefault="003C062A" w:rsidP="00E837AF">
      <w:pPr>
        <w:pStyle w:val="REG-P0"/>
      </w:pPr>
    </w:p>
    <w:p w14:paraId="1D775D09" w14:textId="0F813A15" w:rsidR="00E4562B" w:rsidRPr="002653F8" w:rsidRDefault="006371C9" w:rsidP="00E837AF">
      <w:pPr>
        <w:pStyle w:val="REG-P1"/>
      </w:pPr>
      <w:r w:rsidRPr="002653F8">
        <w:t xml:space="preserve">(3) </w:t>
      </w:r>
      <w:r w:rsidRPr="002653F8">
        <w:tab/>
        <w:t>A person may not operate a motor vehicle on a public road if the licence disc or anything purporting to be a licence disc displays information, which</w:t>
      </w:r>
      <w:r w:rsidR="00E4562B" w:rsidRPr="002653F8">
        <w:t xml:space="preserve"> -</w:t>
      </w:r>
    </w:p>
    <w:p w14:paraId="66301CF7" w14:textId="2DBF42EE" w:rsidR="006371C9" w:rsidRPr="002653F8" w:rsidRDefault="006371C9" w:rsidP="00E837AF">
      <w:pPr>
        <w:pStyle w:val="REG-Pa"/>
      </w:pPr>
    </w:p>
    <w:p w14:paraId="5ED413AF" w14:textId="77777777" w:rsidR="006371C9" w:rsidRPr="002653F8" w:rsidRDefault="006371C9" w:rsidP="00E837AF">
      <w:pPr>
        <w:pStyle w:val="REG-Pa"/>
      </w:pPr>
      <w:r w:rsidRPr="002653F8">
        <w:t xml:space="preserve">(a) </w:t>
      </w:r>
      <w:r w:rsidRPr="002653F8">
        <w:tab/>
        <w:t>does not relate to that motor vehicle;</w:t>
      </w:r>
    </w:p>
    <w:p w14:paraId="09040641" w14:textId="77777777" w:rsidR="006371C9" w:rsidRPr="002653F8" w:rsidRDefault="006371C9" w:rsidP="00E837AF">
      <w:pPr>
        <w:pStyle w:val="REG-Pa"/>
      </w:pPr>
    </w:p>
    <w:p w14:paraId="7A70B1BE" w14:textId="77777777" w:rsidR="006371C9" w:rsidRPr="002653F8" w:rsidRDefault="006371C9" w:rsidP="00E837AF">
      <w:pPr>
        <w:pStyle w:val="REG-Pa"/>
      </w:pPr>
      <w:r w:rsidRPr="002653F8">
        <w:t xml:space="preserve">(b) </w:t>
      </w:r>
      <w:r w:rsidRPr="002653F8">
        <w:tab/>
        <w:t>is obscured or has become illegible, except if that licence disc is temporarily obscured or illegible by reason of a cause beyond the control of the driver of that motor vehicle; or</w:t>
      </w:r>
    </w:p>
    <w:p w14:paraId="505FC6D3" w14:textId="77777777" w:rsidR="006371C9" w:rsidRPr="002653F8" w:rsidRDefault="006371C9" w:rsidP="00E837AF">
      <w:pPr>
        <w:pStyle w:val="REG-Pa"/>
      </w:pPr>
    </w:p>
    <w:p w14:paraId="055B6FC9" w14:textId="77777777" w:rsidR="003C062A" w:rsidRPr="002653F8" w:rsidRDefault="006371C9" w:rsidP="00E837AF">
      <w:pPr>
        <w:pStyle w:val="REG-Pa"/>
      </w:pPr>
      <w:r w:rsidRPr="002653F8">
        <w:t>(c)</w:t>
      </w:r>
      <w:r w:rsidRPr="002653F8">
        <w:tab/>
        <w:t>is invalid.</w:t>
      </w:r>
    </w:p>
    <w:p w14:paraId="1FDC3169" w14:textId="77777777" w:rsidR="006371C9" w:rsidRPr="002653F8" w:rsidRDefault="006371C9" w:rsidP="00E837AF">
      <w:pPr>
        <w:pStyle w:val="REG-Pa"/>
      </w:pPr>
    </w:p>
    <w:p w14:paraId="5D60563F" w14:textId="77777777" w:rsidR="006371C9" w:rsidRPr="002653F8" w:rsidRDefault="00A37074" w:rsidP="00E837AF">
      <w:pPr>
        <w:pStyle w:val="REG-Amend"/>
      </w:pPr>
      <w:r w:rsidRPr="002653F8">
        <w:t>[s</w:t>
      </w:r>
      <w:r w:rsidR="006371C9" w:rsidRPr="002653F8">
        <w:t xml:space="preserve">ubregulation </w:t>
      </w:r>
      <w:r w:rsidR="00053AF6" w:rsidRPr="002653F8">
        <w:t>(</w:t>
      </w:r>
      <w:r w:rsidR="006371C9" w:rsidRPr="002653F8">
        <w:t>3</w:t>
      </w:r>
      <w:r w:rsidR="00053AF6" w:rsidRPr="002653F8">
        <w:t>)</w:t>
      </w:r>
      <w:r w:rsidR="006371C9" w:rsidRPr="002653F8">
        <w:t xml:space="preserve"> substituted by GN 205</w:t>
      </w:r>
      <w:r w:rsidR="00053AF6" w:rsidRPr="002653F8">
        <w:t>/</w:t>
      </w:r>
      <w:r w:rsidR="006371C9" w:rsidRPr="002653F8">
        <w:t>2004]</w:t>
      </w:r>
    </w:p>
    <w:p w14:paraId="53D98534" w14:textId="77777777" w:rsidR="006371C9" w:rsidRPr="002653F8" w:rsidRDefault="006371C9" w:rsidP="00E837AF">
      <w:pPr>
        <w:pStyle w:val="REG-P0"/>
      </w:pPr>
    </w:p>
    <w:p w14:paraId="5AD7FF52" w14:textId="77777777" w:rsidR="003C062A" w:rsidRPr="002653F8" w:rsidRDefault="003C062A" w:rsidP="00E837AF">
      <w:pPr>
        <w:pStyle w:val="REG-P0"/>
        <w:rPr>
          <w:b/>
        </w:rPr>
      </w:pPr>
      <w:r w:rsidRPr="002653F8">
        <w:rPr>
          <w:b/>
          <w:color w:val="161616"/>
        </w:rPr>
        <w:t>Procedure for refund of motor vehicle licence fees</w:t>
      </w:r>
    </w:p>
    <w:p w14:paraId="2B6AC80E" w14:textId="77777777" w:rsidR="0017171F" w:rsidRPr="002653F8" w:rsidRDefault="0017171F" w:rsidP="00E837AF">
      <w:pPr>
        <w:pStyle w:val="REG-P0"/>
      </w:pPr>
    </w:p>
    <w:p w14:paraId="2B38E8E1" w14:textId="2625C767" w:rsidR="00E4562B" w:rsidRPr="002653F8" w:rsidRDefault="003C062A" w:rsidP="00E837AF">
      <w:pPr>
        <w:pStyle w:val="REG-P1"/>
      </w:pPr>
      <w:r w:rsidRPr="002653F8">
        <w:rPr>
          <w:b/>
        </w:rPr>
        <w:t>51.</w:t>
      </w:r>
      <w:r w:rsidRPr="002653F8">
        <w:tab/>
        <w:t>(1)</w:t>
      </w:r>
      <w:r w:rsidRPr="002653F8">
        <w:tab/>
        <w:t>The owner of a motor vehicle which has</w:t>
      </w:r>
      <w:r w:rsidR="00E4562B" w:rsidRPr="002653F8">
        <w:t xml:space="preserve"> -</w:t>
      </w:r>
    </w:p>
    <w:p w14:paraId="47A83A35" w14:textId="0738DB12" w:rsidR="003C062A" w:rsidRPr="002653F8" w:rsidRDefault="003C062A" w:rsidP="00E837AF">
      <w:pPr>
        <w:pStyle w:val="REG-P0"/>
      </w:pPr>
    </w:p>
    <w:p w14:paraId="1BCDD89A" w14:textId="563E7F64" w:rsidR="003C062A" w:rsidRPr="002653F8" w:rsidRDefault="003C062A" w:rsidP="00E837AF">
      <w:pPr>
        <w:pStyle w:val="REG-Pa"/>
      </w:pPr>
      <w:r w:rsidRPr="002653F8">
        <w:t>(a)</w:t>
      </w:r>
      <w:r w:rsidRPr="002653F8">
        <w:tab/>
        <w:t>been reported stolen as referred to in regulation 89</w:t>
      </w:r>
      <w:r w:rsidR="00E837AF" w:rsidRPr="002653F8">
        <w:t>(1)</w:t>
      </w:r>
      <w:r w:rsidRPr="002653F8">
        <w:t>(c);</w:t>
      </w:r>
    </w:p>
    <w:p w14:paraId="42FB3B26" w14:textId="77777777" w:rsidR="003C062A" w:rsidRPr="002653F8" w:rsidRDefault="003C062A" w:rsidP="00E837AF">
      <w:pPr>
        <w:pStyle w:val="REG-Pa"/>
      </w:pPr>
    </w:p>
    <w:p w14:paraId="3B190B47" w14:textId="77777777" w:rsidR="003C062A" w:rsidRPr="002653F8" w:rsidRDefault="003C062A" w:rsidP="00E837AF">
      <w:pPr>
        <w:pStyle w:val="REG-Pa"/>
      </w:pPr>
      <w:r w:rsidRPr="002653F8">
        <w:t>(b)</w:t>
      </w:r>
      <w:r w:rsidRPr="002653F8">
        <w:tab/>
        <w:t xml:space="preserve">been reported </w:t>
      </w:r>
      <w:r w:rsidR="002B036B" w:rsidRPr="002653F8">
        <w:t>perm</w:t>
      </w:r>
      <w:r w:rsidRPr="002653F8">
        <w:t xml:space="preserve">anently unfit for </w:t>
      </w:r>
      <w:r w:rsidR="002B036B" w:rsidRPr="002653F8">
        <w:t>use</w:t>
      </w:r>
      <w:r w:rsidRPr="002653F8">
        <w:t xml:space="preserve"> as a motor vehicle as</w:t>
      </w:r>
      <w:r w:rsidR="002B036B" w:rsidRPr="002653F8">
        <w:t xml:space="preserve"> </w:t>
      </w:r>
      <w:r w:rsidRPr="002653F8">
        <w:t>referred to in regulation 90(1)(b); or</w:t>
      </w:r>
    </w:p>
    <w:p w14:paraId="4AD280E7" w14:textId="77777777" w:rsidR="003C062A" w:rsidRPr="002653F8" w:rsidRDefault="003C062A" w:rsidP="00E837AF">
      <w:pPr>
        <w:pStyle w:val="REG-Pa"/>
      </w:pPr>
    </w:p>
    <w:p w14:paraId="08A7FD28" w14:textId="77777777" w:rsidR="003C062A" w:rsidRPr="002653F8" w:rsidRDefault="003C062A" w:rsidP="00E837AF">
      <w:pPr>
        <w:pStyle w:val="REG-Pa"/>
      </w:pPr>
      <w:r w:rsidRPr="002653F8">
        <w:t>(c)</w:t>
      </w:r>
      <w:r w:rsidRPr="002653F8">
        <w:tab/>
        <w:t>been deregistered in terms of regulation 24,</w:t>
      </w:r>
      <w:r w:rsidR="002B036B" w:rsidRPr="002653F8">
        <w:t xml:space="preserve"> </w:t>
      </w:r>
      <w:r w:rsidRPr="002653F8">
        <w:t>may apply for a refund of an amount calculated at one twelfth of the motor vehicle</w:t>
      </w:r>
      <w:r w:rsidR="002B036B" w:rsidRPr="002653F8">
        <w:t xml:space="preserve"> </w:t>
      </w:r>
      <w:r w:rsidRPr="002653F8">
        <w:t xml:space="preserve">licence fees paid in respect of that </w:t>
      </w:r>
      <w:r w:rsidRPr="002653F8">
        <w:lastRenderedPageBreak/>
        <w:t>motor vehicle in terms of regulation 31(2) for every month for which the motor vehicle licence remains valid, on the day immediately preceding the day from which the owner is exempt from liability for licensing of the motor vehicle concerned in terms of regulation 24, 89(6) or 90(4).</w:t>
      </w:r>
    </w:p>
    <w:p w14:paraId="2FA795D7" w14:textId="77777777" w:rsidR="003C062A" w:rsidRPr="002653F8" w:rsidRDefault="003C062A" w:rsidP="00E837AF">
      <w:pPr>
        <w:pStyle w:val="REG-P0"/>
      </w:pPr>
    </w:p>
    <w:p w14:paraId="4B2C1652" w14:textId="20523FDD" w:rsidR="003C062A" w:rsidRPr="002653F8" w:rsidRDefault="003C062A" w:rsidP="00E837AF">
      <w:pPr>
        <w:pStyle w:val="REG-P1"/>
      </w:pPr>
      <w:r w:rsidRPr="002653F8">
        <w:t>(2)</w:t>
      </w:r>
      <w:r w:rsidRPr="002653F8">
        <w:tab/>
        <w:t xml:space="preserve">The owner of the motor vehicle referred to in </w:t>
      </w:r>
      <w:r w:rsidR="002B036B" w:rsidRPr="002653F8">
        <w:t>subre</w:t>
      </w:r>
      <w:r w:rsidRPr="002653F8">
        <w:t>gulation (1) may, within a period not exceeding three years after the date of notification in terms of regulation 89(1)(c) or 90(1)(b) or the date of deregistration, apply to the Minister for a refund of the motor vehicle licence on the approved form</w:t>
      </w:r>
      <w:r w:rsidR="00F347B4" w:rsidRPr="002653F8">
        <w:t>.</w:t>
      </w:r>
    </w:p>
    <w:p w14:paraId="756130FC" w14:textId="77777777" w:rsidR="003C062A" w:rsidRPr="002653F8" w:rsidRDefault="003C062A" w:rsidP="00E837AF">
      <w:pPr>
        <w:pStyle w:val="REG-P1"/>
      </w:pPr>
    </w:p>
    <w:p w14:paraId="2CA134A6" w14:textId="77777777" w:rsidR="003C062A" w:rsidRPr="002653F8" w:rsidRDefault="003C062A" w:rsidP="00E837AF">
      <w:pPr>
        <w:pStyle w:val="REG-P1"/>
      </w:pPr>
      <w:r w:rsidRPr="002653F8">
        <w:t>(3)</w:t>
      </w:r>
      <w:r w:rsidRPr="002653F8">
        <w:tab/>
        <w:t xml:space="preserve">On receipt of the </w:t>
      </w:r>
      <w:r w:rsidRPr="002653F8">
        <w:rPr>
          <w:color w:val="343434"/>
        </w:rPr>
        <w:t>a</w:t>
      </w:r>
      <w:r w:rsidRPr="002653F8">
        <w:t xml:space="preserve">pplication referred to </w:t>
      </w:r>
      <w:r w:rsidR="002B036B" w:rsidRPr="002653F8">
        <w:t>in subre</w:t>
      </w:r>
      <w:r w:rsidRPr="002653F8">
        <w:t>gulation (2), the</w:t>
      </w:r>
      <w:r w:rsidR="002B036B" w:rsidRPr="002653F8">
        <w:t xml:space="preserve"> </w:t>
      </w:r>
      <w:r w:rsidRPr="002653F8">
        <w:t xml:space="preserve">Minister must refund the owner of the motor vehicle referred to in subregulation (1), with the amount referred to in that </w:t>
      </w:r>
      <w:r w:rsidR="002B036B" w:rsidRPr="002653F8">
        <w:t>subre</w:t>
      </w:r>
      <w:r w:rsidRPr="002653F8">
        <w:t>gulation.</w:t>
      </w:r>
    </w:p>
    <w:p w14:paraId="3F6D9CF2" w14:textId="77777777" w:rsidR="00F82EE0" w:rsidRPr="002653F8" w:rsidRDefault="00F82EE0" w:rsidP="00E837AF">
      <w:pPr>
        <w:pStyle w:val="REG-H3A"/>
        <w:rPr>
          <w:rFonts w:eastAsia="Times New Roman"/>
          <w:b w:val="0"/>
          <w:caps w:val="0"/>
        </w:rPr>
      </w:pPr>
    </w:p>
    <w:p w14:paraId="6B2AC52E" w14:textId="77777777" w:rsidR="003C062A" w:rsidRPr="002653F8" w:rsidRDefault="003C062A" w:rsidP="00E837AF">
      <w:pPr>
        <w:pStyle w:val="REG-H3A"/>
      </w:pPr>
      <w:r w:rsidRPr="002653F8">
        <w:t>PART</w:t>
      </w:r>
      <w:r w:rsidR="002B036B" w:rsidRPr="002653F8">
        <w:t xml:space="preserve"> </w:t>
      </w:r>
      <w:r w:rsidRPr="002653F8">
        <w:t>3</w:t>
      </w:r>
    </w:p>
    <w:p w14:paraId="62DB6AAC" w14:textId="77777777" w:rsidR="003C062A" w:rsidRPr="002653F8" w:rsidRDefault="003C062A" w:rsidP="00E837AF">
      <w:pPr>
        <w:pStyle w:val="REG-H3b"/>
        <w:rPr>
          <w:b/>
        </w:rPr>
      </w:pPr>
      <w:r w:rsidRPr="002653F8">
        <w:rPr>
          <w:b/>
        </w:rPr>
        <w:t>MOTOR TRADE NUMBERS</w:t>
      </w:r>
    </w:p>
    <w:p w14:paraId="16983728" w14:textId="77777777" w:rsidR="005A0306" w:rsidRPr="002653F8" w:rsidRDefault="005A0306" w:rsidP="00E837AF">
      <w:pPr>
        <w:pStyle w:val="REG-H3b"/>
        <w:rPr>
          <w:b/>
        </w:rPr>
      </w:pPr>
    </w:p>
    <w:p w14:paraId="653ED797" w14:textId="77777777" w:rsidR="003C062A" w:rsidRPr="002653F8" w:rsidRDefault="003C062A" w:rsidP="00E837AF">
      <w:pPr>
        <w:pStyle w:val="REG-P0"/>
        <w:rPr>
          <w:b/>
        </w:rPr>
      </w:pPr>
      <w:r w:rsidRPr="002653F8">
        <w:rPr>
          <w:b/>
          <w:color w:val="161616"/>
        </w:rPr>
        <w:t>Motor vehicle may be operated under motor trade number under certain circumstances.</w:t>
      </w:r>
    </w:p>
    <w:p w14:paraId="36E19A0B" w14:textId="77777777" w:rsidR="003C062A" w:rsidRPr="002653F8" w:rsidRDefault="003C062A" w:rsidP="00E837AF">
      <w:pPr>
        <w:pStyle w:val="REG-P0"/>
        <w:rPr>
          <w:b/>
        </w:rPr>
      </w:pPr>
    </w:p>
    <w:p w14:paraId="1E397D4B" w14:textId="70B3AA05" w:rsidR="00F82EE0" w:rsidRPr="002653F8" w:rsidRDefault="003C062A" w:rsidP="001E5374">
      <w:pPr>
        <w:pStyle w:val="REG-P1"/>
      </w:pPr>
      <w:r w:rsidRPr="002653F8">
        <w:rPr>
          <w:b/>
        </w:rPr>
        <w:t>52.</w:t>
      </w:r>
      <w:r w:rsidRPr="002653F8">
        <w:tab/>
        <w:t>(1)</w:t>
      </w:r>
      <w:r w:rsidR="00E8493D" w:rsidRPr="002653F8">
        <w:tab/>
      </w:r>
      <w:r w:rsidR="001E5374" w:rsidRPr="001E5374">
        <w:rPr>
          <w:lang w:val="en-ZA"/>
        </w:rPr>
        <w:t>Nothwithstanding anything to the contrary contained in this Chapter,</w:t>
      </w:r>
      <w:r w:rsidR="001E5374">
        <w:rPr>
          <w:lang w:val="en-ZA"/>
        </w:rPr>
        <w:t xml:space="preserve"> </w:t>
      </w:r>
      <w:r w:rsidR="001E5374" w:rsidRPr="001E5374">
        <w:rPr>
          <w:lang w:val="en-ZA"/>
        </w:rPr>
        <w:t>a manufacturer, builder, importer, motor transport contractor or motor dealer may</w:t>
      </w:r>
      <w:r w:rsidR="001E5374">
        <w:rPr>
          <w:lang w:val="en-ZA"/>
        </w:rPr>
        <w:t xml:space="preserve"> </w:t>
      </w:r>
      <w:r w:rsidR="001E5374" w:rsidRPr="001E5374">
        <w:rPr>
          <w:lang w:val="en-ZA"/>
        </w:rPr>
        <w:t>operate a motor vehicle which may not otherwise be operated on a public road,</w:t>
      </w:r>
      <w:r w:rsidR="001E5374">
        <w:rPr>
          <w:lang w:val="en-ZA"/>
        </w:rPr>
        <w:t xml:space="preserve"> </w:t>
      </w:r>
      <w:r w:rsidR="001E5374" w:rsidRPr="001E5374">
        <w:rPr>
          <w:lang w:val="en-ZA"/>
        </w:rPr>
        <w:t>under a motor trade number issued in terms of this Part for the purposes of -</w:t>
      </w:r>
    </w:p>
    <w:p w14:paraId="5FD71CE6" w14:textId="77777777" w:rsidR="001E5374" w:rsidRDefault="001E5374" w:rsidP="00E837AF">
      <w:pPr>
        <w:pStyle w:val="REG-Amend"/>
      </w:pPr>
    </w:p>
    <w:p w14:paraId="1E8863D7" w14:textId="5BBF957F" w:rsidR="00F82EE0" w:rsidRPr="002653F8" w:rsidRDefault="00A37074" w:rsidP="00E837AF">
      <w:pPr>
        <w:pStyle w:val="REG-Amend"/>
      </w:pPr>
      <w:r w:rsidRPr="002653F8">
        <w:t>[</w:t>
      </w:r>
      <w:r w:rsidR="00E8493D" w:rsidRPr="002653F8">
        <w:t>T</w:t>
      </w:r>
      <w:r w:rsidR="00F82EE0" w:rsidRPr="002653F8">
        <w:t xml:space="preserve">he word </w:t>
      </w:r>
      <w:r w:rsidR="00E837AF" w:rsidRPr="002653F8">
        <w:t>“</w:t>
      </w:r>
      <w:r w:rsidR="00F82EE0" w:rsidRPr="002653F8">
        <w:t>Notwithstanding</w:t>
      </w:r>
      <w:r w:rsidR="00E837AF" w:rsidRPr="002653F8">
        <w:t>”</w:t>
      </w:r>
      <w:r w:rsidRPr="002653F8">
        <w:t xml:space="preserve"> is misspelt</w:t>
      </w:r>
      <w:r w:rsidR="00E8493D" w:rsidRPr="002653F8">
        <w:t xml:space="preserve"> in the </w:t>
      </w:r>
      <w:r w:rsidR="00E8493D" w:rsidRPr="002653F8">
        <w:rPr>
          <w:i/>
        </w:rPr>
        <w:t>Government Gazette</w:t>
      </w:r>
      <w:r w:rsidR="00E8493D" w:rsidRPr="002653F8">
        <w:t>, as reproduced above.</w:t>
      </w:r>
      <w:r w:rsidRPr="002653F8">
        <w:t>]</w:t>
      </w:r>
    </w:p>
    <w:p w14:paraId="716AEE6B" w14:textId="77777777" w:rsidR="003C062A" w:rsidRPr="002653F8" w:rsidRDefault="003C062A" w:rsidP="00E837AF">
      <w:pPr>
        <w:pStyle w:val="REG-P1"/>
      </w:pPr>
    </w:p>
    <w:p w14:paraId="2E496B5E" w14:textId="77777777" w:rsidR="003C062A" w:rsidRPr="002653F8" w:rsidRDefault="003C062A" w:rsidP="00E837AF">
      <w:pPr>
        <w:pStyle w:val="REG-Pa"/>
      </w:pPr>
      <w:r w:rsidRPr="002653F8">
        <w:t>(a)</w:t>
      </w:r>
      <w:r w:rsidRPr="002653F8">
        <w:tab/>
        <w:t>delivery of that motor vehicle by a motor transport contractor, in the course of his or her business;</w:t>
      </w:r>
    </w:p>
    <w:p w14:paraId="51A8CF96" w14:textId="77777777" w:rsidR="003C062A" w:rsidRPr="002653F8" w:rsidRDefault="003C062A" w:rsidP="00E837AF">
      <w:pPr>
        <w:pStyle w:val="REG-Pa"/>
      </w:pPr>
    </w:p>
    <w:p w14:paraId="5430908C" w14:textId="6711B63E" w:rsidR="003C062A" w:rsidRPr="002653F8" w:rsidRDefault="003C062A" w:rsidP="00E837AF">
      <w:pPr>
        <w:pStyle w:val="REG-Pa"/>
      </w:pPr>
      <w:r w:rsidRPr="002653F8">
        <w:t>(b)</w:t>
      </w:r>
      <w:r w:rsidRPr="002653F8">
        <w:tab/>
        <w:t xml:space="preserve">delivery, sale, exchange, repair or building of a permanent structure </w:t>
      </w:r>
      <w:r w:rsidR="001E5374">
        <w:t xml:space="preserve">of </w:t>
      </w:r>
      <w:r w:rsidRPr="002653F8">
        <w:t>that motor vehicle by a motor dealer;</w:t>
      </w:r>
    </w:p>
    <w:p w14:paraId="662629A4" w14:textId="77777777" w:rsidR="003C062A" w:rsidRPr="002653F8" w:rsidRDefault="003C062A" w:rsidP="00E837AF">
      <w:pPr>
        <w:pStyle w:val="REG-Pa"/>
      </w:pPr>
    </w:p>
    <w:p w14:paraId="61187029" w14:textId="760281C0" w:rsidR="003C062A" w:rsidRPr="002653F8" w:rsidRDefault="003C062A" w:rsidP="00E837AF">
      <w:pPr>
        <w:pStyle w:val="REG-Pa"/>
      </w:pPr>
      <w:r w:rsidRPr="002653F8">
        <w:t>(c)</w:t>
      </w:r>
      <w:r w:rsidRPr="002653F8">
        <w:tab/>
        <w:t>delivery or testing by the manufacturer or builder of that motor</w:t>
      </w:r>
      <w:r w:rsidR="002B036B" w:rsidRPr="002653F8">
        <w:t xml:space="preserve"> </w:t>
      </w:r>
      <w:r w:rsidRPr="002653F8">
        <w:t xml:space="preserve">vehicle; </w:t>
      </w:r>
    </w:p>
    <w:p w14:paraId="0193D134" w14:textId="77777777" w:rsidR="003C062A" w:rsidRPr="002653F8" w:rsidRDefault="003C062A" w:rsidP="00E837AF">
      <w:pPr>
        <w:pStyle w:val="REG-Pa"/>
      </w:pPr>
    </w:p>
    <w:p w14:paraId="1ECD787B" w14:textId="7CBDA06D" w:rsidR="003C062A" w:rsidRDefault="003C062A" w:rsidP="00E837AF">
      <w:pPr>
        <w:pStyle w:val="REG-Pa"/>
        <w:rPr>
          <w:color w:val="444444"/>
        </w:rPr>
      </w:pPr>
      <w:r w:rsidRPr="002653F8">
        <w:t>(d)</w:t>
      </w:r>
      <w:r w:rsidRPr="002653F8">
        <w:tab/>
        <w:t>delivery of that motor vehicle by an importer</w:t>
      </w:r>
      <w:r w:rsidR="001E5374">
        <w:rPr>
          <w:color w:val="444444"/>
        </w:rPr>
        <w:t xml:space="preserve">; or </w:t>
      </w:r>
    </w:p>
    <w:p w14:paraId="11C07FFE" w14:textId="6E04B09D" w:rsidR="001E5374" w:rsidRDefault="001E5374" w:rsidP="00E837AF">
      <w:pPr>
        <w:pStyle w:val="REG-Pa"/>
        <w:rPr>
          <w:color w:val="444444"/>
        </w:rPr>
      </w:pPr>
    </w:p>
    <w:p w14:paraId="44F857C5" w14:textId="74D78885" w:rsidR="001E5374" w:rsidRDefault="001E5374" w:rsidP="001E5374">
      <w:pPr>
        <w:pStyle w:val="REG-Pa"/>
        <w:rPr>
          <w:color w:val="444444"/>
        </w:rPr>
      </w:pPr>
      <w:r>
        <w:rPr>
          <w:color w:val="444444"/>
        </w:rPr>
        <w:t>(e)</w:t>
      </w:r>
      <w:r>
        <w:rPr>
          <w:color w:val="444444"/>
        </w:rPr>
        <w:tab/>
      </w:r>
      <w:r>
        <w:rPr>
          <w:lang w:val="en-ZA"/>
        </w:rPr>
        <w:t>reaching an examiner of vehicles, for the purpose of examination and testing by such examiner of vehicles, or reaching a weighbridge facility.</w:t>
      </w:r>
    </w:p>
    <w:p w14:paraId="3EF70CD9" w14:textId="571C6AB4" w:rsidR="001E5374" w:rsidRDefault="001E5374" w:rsidP="00E837AF">
      <w:pPr>
        <w:pStyle w:val="REG-Pa"/>
        <w:rPr>
          <w:color w:val="444444"/>
        </w:rPr>
      </w:pPr>
    </w:p>
    <w:p w14:paraId="6399E236" w14:textId="549DB02E" w:rsidR="001E5374" w:rsidRPr="002653F8" w:rsidRDefault="001E5374" w:rsidP="001E5374">
      <w:pPr>
        <w:pStyle w:val="REG-P1"/>
        <w:ind w:firstLine="0"/>
        <w:jc w:val="center"/>
        <w:rPr>
          <w:b/>
          <w:bCs/>
          <w:color w:val="161616"/>
        </w:rPr>
      </w:pPr>
      <w:r w:rsidRPr="002653F8">
        <w:rPr>
          <w:rFonts w:ascii="Arial" w:hAnsi="Arial" w:cs="Arial"/>
          <w:b/>
          <w:bCs/>
          <w:color w:val="00B050"/>
          <w:sz w:val="18"/>
          <w:szCs w:val="18"/>
        </w:rPr>
        <w:t>[</w:t>
      </w:r>
      <w:r>
        <w:rPr>
          <w:rFonts w:ascii="Arial" w:hAnsi="Arial" w:cs="Arial"/>
          <w:b/>
          <w:bCs/>
          <w:color w:val="00B050"/>
          <w:sz w:val="18"/>
          <w:szCs w:val="18"/>
        </w:rPr>
        <w:t>sub</w:t>
      </w:r>
      <w:r w:rsidRPr="002653F8">
        <w:rPr>
          <w:rFonts w:ascii="Arial" w:hAnsi="Arial" w:cs="Arial"/>
          <w:b/>
          <w:bCs/>
          <w:color w:val="00B050"/>
          <w:sz w:val="18"/>
          <w:szCs w:val="18"/>
        </w:rPr>
        <w:t xml:space="preserve">regulation </w:t>
      </w:r>
      <w:r>
        <w:rPr>
          <w:rFonts w:ascii="Arial" w:hAnsi="Arial" w:cs="Arial"/>
          <w:b/>
          <w:bCs/>
          <w:color w:val="00B050"/>
          <w:sz w:val="18"/>
          <w:szCs w:val="18"/>
        </w:rPr>
        <w:t>(1)</w:t>
      </w:r>
      <w:r w:rsidRPr="002653F8">
        <w:rPr>
          <w:rFonts w:ascii="Arial" w:hAnsi="Arial" w:cs="Arial"/>
          <w:b/>
          <w:bCs/>
          <w:color w:val="00B050"/>
          <w:sz w:val="18"/>
          <w:szCs w:val="18"/>
        </w:rPr>
        <w:t xml:space="preserve"> substituted by GN </w:t>
      </w:r>
      <w:r>
        <w:rPr>
          <w:rFonts w:ascii="Arial" w:hAnsi="Arial" w:cs="Arial"/>
          <w:b/>
          <w:bCs/>
          <w:color w:val="00B050"/>
          <w:sz w:val="18"/>
          <w:szCs w:val="18"/>
        </w:rPr>
        <w:t>3</w:t>
      </w:r>
      <w:r w:rsidRPr="002653F8">
        <w:rPr>
          <w:rFonts w:ascii="Arial" w:hAnsi="Arial" w:cs="Arial"/>
          <w:b/>
          <w:bCs/>
          <w:color w:val="00B050"/>
          <w:sz w:val="18"/>
          <w:szCs w:val="18"/>
        </w:rPr>
        <w:t>1/20</w:t>
      </w:r>
      <w:r>
        <w:rPr>
          <w:rFonts w:ascii="Arial" w:hAnsi="Arial" w:cs="Arial"/>
          <w:b/>
          <w:bCs/>
          <w:color w:val="00B050"/>
          <w:sz w:val="18"/>
          <w:szCs w:val="18"/>
        </w:rPr>
        <w:t>19</w:t>
      </w:r>
      <w:r w:rsidRPr="002653F8">
        <w:rPr>
          <w:rFonts w:ascii="Arial" w:hAnsi="Arial" w:cs="Arial"/>
          <w:b/>
          <w:bCs/>
          <w:color w:val="00B050"/>
          <w:sz w:val="18"/>
          <w:szCs w:val="18"/>
        </w:rPr>
        <w:t>]</w:t>
      </w:r>
    </w:p>
    <w:p w14:paraId="4B93D030" w14:textId="77777777" w:rsidR="003C062A" w:rsidRPr="002653F8" w:rsidRDefault="003C062A" w:rsidP="00E837AF">
      <w:pPr>
        <w:pStyle w:val="REG-P0"/>
      </w:pPr>
    </w:p>
    <w:p w14:paraId="2520A957" w14:textId="3AF95B07" w:rsidR="00E4562B" w:rsidRPr="002653F8" w:rsidRDefault="003C062A" w:rsidP="00E837AF">
      <w:pPr>
        <w:pStyle w:val="REG-P1"/>
      </w:pPr>
      <w:r w:rsidRPr="002653F8">
        <w:t>(2)</w:t>
      </w:r>
      <w:r w:rsidRPr="002653F8">
        <w:tab/>
        <w:t xml:space="preserve">A banking </w:t>
      </w:r>
      <w:r w:rsidRPr="002653F8">
        <w:rPr>
          <w:color w:val="343434"/>
        </w:rPr>
        <w:t>i</w:t>
      </w:r>
      <w:r w:rsidRPr="002653F8">
        <w:t>nstitution or a person who is a credit grantor in respect of a motor vehicle which</w:t>
      </w:r>
      <w:r w:rsidR="00E4562B" w:rsidRPr="002653F8">
        <w:t xml:space="preserve"> -</w:t>
      </w:r>
    </w:p>
    <w:p w14:paraId="156FD409" w14:textId="39B663D5" w:rsidR="003C062A" w:rsidRPr="002653F8" w:rsidRDefault="003C062A" w:rsidP="00E837AF">
      <w:pPr>
        <w:pStyle w:val="REG-P0"/>
      </w:pPr>
    </w:p>
    <w:p w14:paraId="7E26104B" w14:textId="77777777" w:rsidR="003C062A" w:rsidRPr="002653F8" w:rsidRDefault="003C062A" w:rsidP="00E837AF">
      <w:pPr>
        <w:pStyle w:val="REG-Pa"/>
      </w:pPr>
      <w:r w:rsidRPr="002653F8">
        <w:t>(a)</w:t>
      </w:r>
      <w:r w:rsidR="002B036B" w:rsidRPr="002653F8">
        <w:tab/>
      </w:r>
      <w:r w:rsidRPr="002653F8">
        <w:t>is subject to an instalment sale transaction or a leasing</w:t>
      </w:r>
      <w:r w:rsidR="002B036B" w:rsidRPr="002653F8">
        <w:t xml:space="preserve"> </w:t>
      </w:r>
      <w:r w:rsidRPr="002653F8">
        <w:t>transaction; and</w:t>
      </w:r>
    </w:p>
    <w:p w14:paraId="154C0D57" w14:textId="77777777" w:rsidR="003C062A" w:rsidRPr="002653F8" w:rsidRDefault="003C062A" w:rsidP="00E837AF">
      <w:pPr>
        <w:pStyle w:val="REG-Pa"/>
      </w:pPr>
    </w:p>
    <w:p w14:paraId="21A876AF" w14:textId="77777777" w:rsidR="003C062A" w:rsidRPr="002653F8" w:rsidRDefault="002B036B" w:rsidP="00E837AF">
      <w:pPr>
        <w:pStyle w:val="REG-Pa"/>
      </w:pPr>
      <w:r w:rsidRPr="002653F8">
        <w:t>(b)</w:t>
      </w:r>
      <w:r w:rsidRPr="002653F8">
        <w:tab/>
      </w:r>
      <w:r w:rsidR="003C062A" w:rsidRPr="002653F8">
        <w:t>that institution or persons wishes to operate on a public road for the purpose of repossessing that motor vehicle, may</w:t>
      </w:r>
      <w:r w:rsidR="003C062A" w:rsidRPr="002653F8">
        <w:rPr>
          <w:color w:val="343434"/>
        </w:rPr>
        <w:t xml:space="preserve">, </w:t>
      </w:r>
      <w:r w:rsidR="003C062A" w:rsidRPr="002653F8">
        <w:t xml:space="preserve">if that motor vehicle may not otherwise be so operated, operate that motor vehicle on a public road under a motor trade number issued in terms of this </w:t>
      </w:r>
      <w:r w:rsidRPr="002653F8">
        <w:t>Part</w:t>
      </w:r>
      <w:r w:rsidR="003C062A" w:rsidRPr="002653F8">
        <w:t>.</w:t>
      </w:r>
    </w:p>
    <w:p w14:paraId="56DDD444" w14:textId="77777777" w:rsidR="003C062A" w:rsidRPr="002653F8" w:rsidRDefault="003C062A" w:rsidP="00E837AF">
      <w:pPr>
        <w:pStyle w:val="REG-P0"/>
      </w:pPr>
    </w:p>
    <w:p w14:paraId="1725137D" w14:textId="77777777" w:rsidR="003C062A" w:rsidRPr="002653F8" w:rsidRDefault="003C062A" w:rsidP="00E837AF">
      <w:pPr>
        <w:pStyle w:val="REG-P1"/>
      </w:pPr>
      <w:r w:rsidRPr="002653F8">
        <w:t>(3)</w:t>
      </w:r>
      <w:r w:rsidRPr="002653F8">
        <w:tab/>
        <w:t>A person may not operate a motor vehicle under a motor trade number except for the purposes referred to in this regulation.</w:t>
      </w:r>
    </w:p>
    <w:p w14:paraId="046973A3" w14:textId="77777777" w:rsidR="003C062A" w:rsidRPr="002653F8" w:rsidRDefault="003C062A" w:rsidP="00E837AF">
      <w:pPr>
        <w:pStyle w:val="REG-P0"/>
      </w:pPr>
    </w:p>
    <w:p w14:paraId="5C85E3CB" w14:textId="77777777" w:rsidR="003C062A" w:rsidRPr="002653F8" w:rsidRDefault="003C062A" w:rsidP="00E837AF">
      <w:pPr>
        <w:pStyle w:val="REG-P0"/>
      </w:pPr>
      <w:r w:rsidRPr="002653F8">
        <w:rPr>
          <w:b/>
          <w:bCs/>
        </w:rPr>
        <w:t>Manner of application for motor trade number</w:t>
      </w:r>
    </w:p>
    <w:p w14:paraId="1780C9B3" w14:textId="77777777" w:rsidR="003C062A" w:rsidRPr="002653F8" w:rsidRDefault="003C062A" w:rsidP="00E837AF">
      <w:pPr>
        <w:pStyle w:val="REG-P0"/>
      </w:pPr>
    </w:p>
    <w:p w14:paraId="1FF57066" w14:textId="77777777" w:rsidR="00E4562B" w:rsidRPr="002653F8" w:rsidRDefault="003C062A" w:rsidP="00E837AF">
      <w:pPr>
        <w:pStyle w:val="REG-P1"/>
      </w:pPr>
      <w:r w:rsidRPr="002653F8">
        <w:rPr>
          <w:b/>
          <w:bCs/>
        </w:rPr>
        <w:t>53.</w:t>
      </w:r>
      <w:r w:rsidRPr="002653F8">
        <w:rPr>
          <w:b/>
          <w:bCs/>
        </w:rPr>
        <w:tab/>
      </w:r>
      <w:r w:rsidRPr="002653F8">
        <w:t>(1)</w:t>
      </w:r>
      <w:r w:rsidR="00F65E61" w:rsidRPr="002653F8">
        <w:tab/>
      </w:r>
      <w:r w:rsidRPr="002653F8">
        <w:t>An application for a motor trade number must be made to the appropriate registering authority on an approved form and must be accompanied by</w:t>
      </w:r>
      <w:r w:rsidR="00E4562B" w:rsidRPr="002653F8">
        <w:t xml:space="preserve"> -</w:t>
      </w:r>
    </w:p>
    <w:p w14:paraId="592FBF83" w14:textId="710D229A" w:rsidR="003C062A" w:rsidRPr="002653F8" w:rsidRDefault="003C062A" w:rsidP="00E837AF">
      <w:pPr>
        <w:pStyle w:val="REG-P0"/>
      </w:pPr>
    </w:p>
    <w:p w14:paraId="17D2EE04" w14:textId="77777777" w:rsidR="003C062A" w:rsidRPr="002653F8" w:rsidRDefault="003C062A" w:rsidP="00E837AF">
      <w:pPr>
        <w:pStyle w:val="REG-Pa"/>
      </w:pPr>
      <w:r w:rsidRPr="002653F8">
        <w:t>(a)</w:t>
      </w:r>
      <w:r w:rsidRPr="002653F8">
        <w:tab/>
        <w:t xml:space="preserve">acceptable identification of the applicant and, if the </w:t>
      </w:r>
      <w:r w:rsidR="00C36F29" w:rsidRPr="002653F8">
        <w:t xml:space="preserve">applicant </w:t>
      </w:r>
      <w:r w:rsidRPr="002653F8">
        <w:t xml:space="preserve">is a body </w:t>
      </w:r>
      <w:r w:rsidR="00C36F29" w:rsidRPr="002653F8">
        <w:t>of pe</w:t>
      </w:r>
      <w:r w:rsidRPr="002653F8">
        <w:t>rsons, that of his or her proxy and representative and a letter of proxy; and</w:t>
      </w:r>
    </w:p>
    <w:p w14:paraId="1201D8BC" w14:textId="77777777" w:rsidR="003C062A" w:rsidRPr="002653F8" w:rsidRDefault="003C062A" w:rsidP="00E837AF">
      <w:pPr>
        <w:pStyle w:val="REG-Pa"/>
      </w:pPr>
    </w:p>
    <w:p w14:paraId="6BE4707F" w14:textId="77777777" w:rsidR="003C062A" w:rsidRPr="002653F8" w:rsidRDefault="003C062A" w:rsidP="00E837AF">
      <w:pPr>
        <w:pStyle w:val="REG-Pa"/>
      </w:pPr>
      <w:r w:rsidRPr="002653F8">
        <w:t>(b)</w:t>
      </w:r>
      <w:r w:rsidRPr="002653F8">
        <w:tab/>
        <w:t xml:space="preserve">the fees prescribed in terms of section 18 of the Road </w:t>
      </w:r>
      <w:r w:rsidR="00C36F29" w:rsidRPr="002653F8">
        <w:t xml:space="preserve">fund </w:t>
      </w:r>
      <w:r w:rsidRPr="002653F8">
        <w:t>Administration Act, 1999, and if applicable, the penalties and arrear fees referred to in regulations 92 and 94.</w:t>
      </w:r>
    </w:p>
    <w:p w14:paraId="35BCADED" w14:textId="77777777" w:rsidR="003C062A" w:rsidRPr="002653F8" w:rsidRDefault="003C062A" w:rsidP="00E837AF">
      <w:pPr>
        <w:pStyle w:val="REG-P0"/>
      </w:pPr>
    </w:p>
    <w:p w14:paraId="22692541" w14:textId="77777777" w:rsidR="003C062A" w:rsidRPr="002653F8" w:rsidRDefault="003C062A" w:rsidP="00E837AF">
      <w:pPr>
        <w:pStyle w:val="REG-P1"/>
      </w:pPr>
      <w:r w:rsidRPr="002653F8">
        <w:t>(2)</w:t>
      </w:r>
      <w:r w:rsidRPr="002653F8">
        <w:tab/>
        <w:t xml:space="preserve">The applicant referred to in </w:t>
      </w:r>
      <w:r w:rsidR="00C36F29" w:rsidRPr="002653F8">
        <w:t>subre</w:t>
      </w:r>
      <w:r w:rsidRPr="002653F8">
        <w:t xml:space="preserve">gulation (1) shall indicate the </w:t>
      </w:r>
      <w:r w:rsidR="00C36F29" w:rsidRPr="002653F8">
        <w:t xml:space="preserve">number </w:t>
      </w:r>
      <w:r w:rsidRPr="002653F8">
        <w:t>of motor trade numbers he or she desires to be issued with, and the purpose for which he or she desires to be issued with those numbers.</w:t>
      </w:r>
    </w:p>
    <w:p w14:paraId="36C70562" w14:textId="77777777" w:rsidR="00F65E61" w:rsidRPr="002653F8" w:rsidRDefault="00F65E61" w:rsidP="00E837AF">
      <w:pPr>
        <w:pStyle w:val="REG-P0"/>
        <w:rPr>
          <w:b/>
          <w:bCs/>
        </w:rPr>
      </w:pPr>
    </w:p>
    <w:p w14:paraId="0328B6E3" w14:textId="27D149A6" w:rsidR="00EA28E3" w:rsidRDefault="00EA28E3" w:rsidP="00EA28E3">
      <w:pPr>
        <w:pStyle w:val="REG-P0"/>
        <w:tabs>
          <w:tab w:val="left" w:pos="5500"/>
        </w:tabs>
        <w:rPr>
          <w:b/>
          <w:bCs/>
          <w:lang w:val="en-ZA"/>
        </w:rPr>
      </w:pPr>
      <w:r w:rsidRPr="00EA28E3">
        <w:rPr>
          <w:b/>
          <w:bCs/>
          <w:lang w:val="en-ZA"/>
        </w:rPr>
        <w:t>Motor trade numbe</w:t>
      </w:r>
      <w:r>
        <w:rPr>
          <w:b/>
          <w:bCs/>
          <w:lang w:val="en-ZA"/>
        </w:rPr>
        <w:t>r system</w:t>
      </w:r>
    </w:p>
    <w:p w14:paraId="2D476A99" w14:textId="77777777" w:rsidR="00EA28E3" w:rsidRDefault="00EA28E3" w:rsidP="00EA28E3">
      <w:pPr>
        <w:pStyle w:val="REG-P0"/>
        <w:tabs>
          <w:tab w:val="left" w:pos="5500"/>
        </w:tabs>
        <w:rPr>
          <w:b/>
          <w:bCs/>
          <w:lang w:val="en-ZA"/>
        </w:rPr>
      </w:pPr>
    </w:p>
    <w:p w14:paraId="4D55A6B1" w14:textId="1DFF774A" w:rsidR="00EA28E3" w:rsidRDefault="00EA28E3" w:rsidP="00EA28E3">
      <w:pPr>
        <w:pStyle w:val="REG-P1"/>
        <w:rPr>
          <w:i/>
          <w:iCs/>
          <w:lang w:val="en-ZA"/>
        </w:rPr>
      </w:pPr>
      <w:r w:rsidRPr="00EA28E3">
        <w:rPr>
          <w:b/>
        </w:rPr>
        <w:t xml:space="preserve">53A.  </w:t>
      </w:r>
      <w:r w:rsidRPr="00EA28E3">
        <w:rPr>
          <w:lang w:val="en-ZA"/>
        </w:rPr>
        <w:t xml:space="preserve">(1) </w:t>
      </w:r>
      <w:r>
        <w:rPr>
          <w:lang w:val="en-ZA"/>
        </w:rPr>
        <w:tab/>
      </w:r>
      <w:r w:rsidRPr="00EA28E3">
        <w:rPr>
          <w:lang w:val="en-ZA"/>
        </w:rPr>
        <w:t>The Minister may, subject to subregulation (2), establish a motor trade</w:t>
      </w:r>
      <w:r>
        <w:rPr>
          <w:lang w:val="en-ZA"/>
        </w:rPr>
        <w:t xml:space="preserve"> </w:t>
      </w:r>
      <w:r w:rsidRPr="00EA28E3">
        <w:rPr>
          <w:lang w:val="en-ZA"/>
        </w:rPr>
        <w:t xml:space="preserve">number system by notice in the </w:t>
      </w:r>
      <w:r w:rsidRPr="00EA28E3">
        <w:rPr>
          <w:i/>
          <w:iCs/>
          <w:lang w:val="en-ZA"/>
        </w:rPr>
        <w:t>Gazette;</w:t>
      </w:r>
    </w:p>
    <w:p w14:paraId="0A76B494" w14:textId="77777777" w:rsidR="00EA28E3" w:rsidRDefault="00EA28E3" w:rsidP="00EA28E3">
      <w:pPr>
        <w:pStyle w:val="REG-P1"/>
        <w:rPr>
          <w:iCs/>
          <w:lang w:val="en-ZA"/>
        </w:rPr>
      </w:pPr>
    </w:p>
    <w:p w14:paraId="73E0B72E" w14:textId="4E1D8DE2" w:rsidR="00EA28E3" w:rsidRPr="00EA28E3" w:rsidRDefault="00EA28E3" w:rsidP="00EA28E3">
      <w:pPr>
        <w:pStyle w:val="REG-Amend"/>
        <w:rPr>
          <w:lang w:val="en-ZA"/>
        </w:rPr>
      </w:pPr>
      <w:r>
        <w:rPr>
          <w:lang w:val="en-ZA"/>
        </w:rPr>
        <w:t xml:space="preserve">[Subregulation (1) ends with a </w:t>
      </w:r>
      <w:r w:rsidR="00BD5B84">
        <w:rPr>
          <w:lang w:val="en-ZA"/>
        </w:rPr>
        <w:t>semi</w:t>
      </w:r>
      <w:r>
        <w:rPr>
          <w:lang w:val="en-ZA"/>
        </w:rPr>
        <w:t>colon instead of a full stop</w:t>
      </w:r>
      <w:r w:rsidR="008A3030">
        <w:rPr>
          <w:lang w:val="en-ZA"/>
        </w:rPr>
        <w:t xml:space="preserve"> in the </w:t>
      </w:r>
      <w:r w:rsidR="008A3030" w:rsidRPr="008A3030">
        <w:rPr>
          <w:i/>
          <w:lang w:val="en-ZA"/>
        </w:rPr>
        <w:t>Government Gazette</w:t>
      </w:r>
      <w:r>
        <w:rPr>
          <w:lang w:val="en-ZA"/>
        </w:rPr>
        <w:t xml:space="preserve">.] </w:t>
      </w:r>
    </w:p>
    <w:p w14:paraId="06FA5787" w14:textId="77777777" w:rsidR="00EA28E3" w:rsidRPr="00EA28E3" w:rsidRDefault="00EA28E3" w:rsidP="00EA28E3">
      <w:pPr>
        <w:pStyle w:val="REG-P1"/>
        <w:rPr>
          <w:iCs/>
          <w:lang w:val="en-ZA"/>
        </w:rPr>
      </w:pPr>
    </w:p>
    <w:p w14:paraId="23032585" w14:textId="6E11C96E" w:rsidR="00EA28E3" w:rsidRDefault="00EA28E3" w:rsidP="00EA28E3">
      <w:pPr>
        <w:pStyle w:val="REG-P1"/>
        <w:rPr>
          <w:lang w:val="en-ZA"/>
        </w:rPr>
      </w:pPr>
      <w:r w:rsidRPr="00EA28E3">
        <w:rPr>
          <w:lang w:val="en-ZA"/>
        </w:rPr>
        <w:t xml:space="preserve">(2) </w:t>
      </w:r>
      <w:r>
        <w:rPr>
          <w:lang w:val="en-ZA"/>
        </w:rPr>
        <w:tab/>
      </w:r>
      <w:r w:rsidRPr="00EA28E3">
        <w:rPr>
          <w:lang w:val="en-ZA"/>
        </w:rPr>
        <w:t>A motor trade number system established in terms of subregulation (1) shall</w:t>
      </w:r>
      <w:r>
        <w:rPr>
          <w:lang w:val="en-ZA"/>
        </w:rPr>
        <w:t xml:space="preserve"> </w:t>
      </w:r>
      <w:r w:rsidRPr="00EA28E3">
        <w:rPr>
          <w:lang w:val="en-ZA"/>
        </w:rPr>
        <w:t>consist of four figures followed by the letter “N” and the registration mark of the registering</w:t>
      </w:r>
      <w:r>
        <w:rPr>
          <w:lang w:val="en-ZA"/>
        </w:rPr>
        <w:t xml:space="preserve"> </w:t>
      </w:r>
      <w:r w:rsidRPr="00EA28E3">
        <w:rPr>
          <w:lang w:val="en-ZA"/>
        </w:rPr>
        <w:t>authority as con</w:t>
      </w:r>
      <w:r>
        <w:rPr>
          <w:lang w:val="en-ZA"/>
        </w:rPr>
        <w:t>templated in regulation 34(2).</w:t>
      </w:r>
    </w:p>
    <w:p w14:paraId="3B6967FD" w14:textId="77777777" w:rsidR="00EA28E3" w:rsidRPr="00EA28E3" w:rsidRDefault="00EA28E3" w:rsidP="00EA28E3">
      <w:pPr>
        <w:pStyle w:val="REG-P1"/>
      </w:pPr>
    </w:p>
    <w:p w14:paraId="4BFCC887" w14:textId="53F4DD75" w:rsidR="00EA28E3" w:rsidRPr="00EA28E3" w:rsidRDefault="00EA28E3" w:rsidP="00EA28E3">
      <w:pPr>
        <w:pStyle w:val="REG-Amend"/>
      </w:pPr>
      <w:r w:rsidRPr="00EA28E3">
        <w:t>[</w:t>
      </w:r>
      <w:r>
        <w:t xml:space="preserve">regulation 53A </w:t>
      </w:r>
      <w:r w:rsidRPr="00EA28E3">
        <w:t>inserted by GN 86/2017]</w:t>
      </w:r>
    </w:p>
    <w:p w14:paraId="61DE80AB" w14:textId="77777777" w:rsidR="00EA28E3" w:rsidRDefault="00EA28E3" w:rsidP="00E837AF">
      <w:pPr>
        <w:pStyle w:val="REG-P0"/>
        <w:rPr>
          <w:b/>
          <w:bCs/>
        </w:rPr>
      </w:pPr>
    </w:p>
    <w:p w14:paraId="0C26411E" w14:textId="77777777" w:rsidR="003C062A" w:rsidRPr="002653F8" w:rsidRDefault="003C062A" w:rsidP="00E837AF">
      <w:pPr>
        <w:pStyle w:val="REG-P0"/>
      </w:pPr>
      <w:r w:rsidRPr="002653F8">
        <w:rPr>
          <w:b/>
          <w:bCs/>
        </w:rPr>
        <w:t>Manner of issue of motor trade number</w:t>
      </w:r>
    </w:p>
    <w:p w14:paraId="329CDE70" w14:textId="77777777" w:rsidR="003C062A" w:rsidRPr="002653F8" w:rsidRDefault="003C062A" w:rsidP="00E837AF">
      <w:pPr>
        <w:pStyle w:val="REG-P0"/>
      </w:pPr>
    </w:p>
    <w:p w14:paraId="78775F4C" w14:textId="77777777" w:rsidR="00E4562B" w:rsidRPr="002653F8" w:rsidRDefault="003C062A" w:rsidP="00E837AF">
      <w:pPr>
        <w:pStyle w:val="REG-P1"/>
      </w:pPr>
      <w:r w:rsidRPr="002653F8">
        <w:rPr>
          <w:b/>
          <w:bCs/>
        </w:rPr>
        <w:t>54.</w:t>
      </w:r>
      <w:r w:rsidRPr="002653F8">
        <w:rPr>
          <w:b/>
          <w:bCs/>
        </w:rPr>
        <w:tab/>
      </w:r>
      <w:r w:rsidR="00C36F29" w:rsidRPr="002653F8">
        <w:rPr>
          <w:rFonts w:eastAsia="Arial"/>
        </w:rPr>
        <w:t>(1</w:t>
      </w:r>
      <w:r w:rsidRPr="002653F8">
        <w:rPr>
          <w:rFonts w:eastAsia="Arial"/>
        </w:rPr>
        <w:t>)</w:t>
      </w:r>
      <w:r w:rsidR="00C36F29" w:rsidRPr="002653F8">
        <w:rPr>
          <w:rFonts w:eastAsia="Arial"/>
        </w:rPr>
        <w:tab/>
      </w:r>
      <w:r w:rsidRPr="002653F8">
        <w:t>On receipt of the application referred to in regulation 53, the registering authority</w:t>
      </w:r>
      <w:r w:rsidR="00E4562B" w:rsidRPr="002653F8">
        <w:t xml:space="preserve"> -</w:t>
      </w:r>
    </w:p>
    <w:p w14:paraId="05F66347" w14:textId="25E5B5AC" w:rsidR="003C062A" w:rsidRPr="002653F8" w:rsidRDefault="003C062A" w:rsidP="00E837AF">
      <w:pPr>
        <w:pStyle w:val="REG-P0"/>
      </w:pPr>
    </w:p>
    <w:p w14:paraId="584B413B" w14:textId="77777777" w:rsidR="003C062A" w:rsidRPr="002653F8" w:rsidRDefault="003C062A" w:rsidP="00E837AF">
      <w:pPr>
        <w:pStyle w:val="REG-Pa"/>
      </w:pPr>
      <w:r w:rsidRPr="002653F8">
        <w:t>(a)</w:t>
      </w:r>
      <w:r w:rsidRPr="002653F8">
        <w:tab/>
        <w:t xml:space="preserve">must satisfy itself that the applicant is entitled to be </w:t>
      </w:r>
      <w:r w:rsidR="00C36F29" w:rsidRPr="002653F8">
        <w:t xml:space="preserve">issued </w:t>
      </w:r>
      <w:r w:rsidRPr="002653F8">
        <w:t>with a motor trade number; and</w:t>
      </w:r>
    </w:p>
    <w:p w14:paraId="5A12553D" w14:textId="77777777" w:rsidR="003C062A" w:rsidRPr="002653F8" w:rsidRDefault="003C062A" w:rsidP="00E837AF">
      <w:pPr>
        <w:pStyle w:val="REG-Pa"/>
      </w:pPr>
    </w:p>
    <w:p w14:paraId="0C5CF914" w14:textId="77777777" w:rsidR="003C062A" w:rsidRPr="002653F8" w:rsidRDefault="003C062A" w:rsidP="00E837AF">
      <w:pPr>
        <w:pStyle w:val="REG-Pa"/>
      </w:pPr>
      <w:r w:rsidRPr="002653F8">
        <w:t>(b)</w:t>
      </w:r>
      <w:r w:rsidRPr="002653F8">
        <w:tab/>
        <w:t xml:space="preserve">may, and if the applicant so requires, must issue an assessment showing the penalties and fees referred to in regulation </w:t>
      </w:r>
      <w:r w:rsidR="00C36F29" w:rsidRPr="002653F8">
        <w:t>53(1</w:t>
      </w:r>
      <w:r w:rsidRPr="002653F8">
        <w:t>)(b), for the issue of a motor trade number.</w:t>
      </w:r>
    </w:p>
    <w:p w14:paraId="65CC27AA" w14:textId="77777777" w:rsidR="003C062A" w:rsidRPr="002653F8" w:rsidRDefault="003C062A" w:rsidP="00E837AF">
      <w:pPr>
        <w:pStyle w:val="REG-P0"/>
      </w:pPr>
    </w:p>
    <w:p w14:paraId="28EA1312" w14:textId="77777777" w:rsidR="00E4562B" w:rsidRPr="002653F8" w:rsidRDefault="003C062A" w:rsidP="00E837AF">
      <w:pPr>
        <w:pStyle w:val="REG-P1"/>
      </w:pPr>
      <w:r w:rsidRPr="002653F8">
        <w:t>(2)</w:t>
      </w:r>
      <w:r w:rsidRPr="002653F8">
        <w:tab/>
        <w:t xml:space="preserve">On payment of the amount shown in the assessment referred to </w:t>
      </w:r>
      <w:r w:rsidR="00C36F29" w:rsidRPr="002653F8">
        <w:t>in subre</w:t>
      </w:r>
      <w:r w:rsidRPr="002653F8">
        <w:t>gulation (1) the registering authority must, subject to regulation 94(2), and if satisfied that the application is in order</w:t>
      </w:r>
      <w:r w:rsidR="00E4562B" w:rsidRPr="002653F8">
        <w:t xml:space="preserve"> -</w:t>
      </w:r>
    </w:p>
    <w:p w14:paraId="6AF29D29" w14:textId="168FE252" w:rsidR="003C062A" w:rsidRPr="002653F8" w:rsidRDefault="003C062A" w:rsidP="00E837AF">
      <w:pPr>
        <w:pStyle w:val="REG-P0"/>
      </w:pPr>
    </w:p>
    <w:p w14:paraId="7884221B" w14:textId="77777777" w:rsidR="003C062A" w:rsidRPr="002653F8" w:rsidRDefault="003C062A" w:rsidP="00E837AF">
      <w:pPr>
        <w:pStyle w:val="REG-Pa"/>
      </w:pPr>
      <w:r w:rsidRPr="002653F8">
        <w:t>(a)</w:t>
      </w:r>
      <w:r w:rsidRPr="002653F8">
        <w:tab/>
        <w:t xml:space="preserve">record the particulars in relation to the applicant in the </w:t>
      </w:r>
      <w:r w:rsidR="00C36F29" w:rsidRPr="002653F8">
        <w:t xml:space="preserve">register </w:t>
      </w:r>
      <w:r w:rsidRPr="002653F8">
        <w:t>of motor vehicles referred to in regulation 366(6)(a); and</w:t>
      </w:r>
    </w:p>
    <w:p w14:paraId="001D5B86" w14:textId="77777777" w:rsidR="003C062A" w:rsidRPr="002653F8" w:rsidRDefault="003C062A" w:rsidP="00E837AF">
      <w:pPr>
        <w:pStyle w:val="REG-Pa"/>
      </w:pPr>
    </w:p>
    <w:p w14:paraId="014CE4F2" w14:textId="77777777" w:rsidR="003C062A" w:rsidRPr="002653F8" w:rsidRDefault="003C062A" w:rsidP="00E837AF">
      <w:pPr>
        <w:pStyle w:val="REG-Pa"/>
      </w:pPr>
      <w:r w:rsidRPr="002653F8">
        <w:t>(b)</w:t>
      </w:r>
      <w:r w:rsidRPr="002653F8">
        <w:tab/>
        <w:t>issue on the conditions as it determines and on the approved form, the number of motor trade number registration certificates applied for.</w:t>
      </w:r>
    </w:p>
    <w:p w14:paraId="7DF7D368" w14:textId="77777777" w:rsidR="003C062A" w:rsidRPr="002653F8" w:rsidRDefault="003C062A" w:rsidP="00E837AF">
      <w:pPr>
        <w:pStyle w:val="REG-Pa"/>
      </w:pPr>
    </w:p>
    <w:p w14:paraId="27762D8A" w14:textId="77777777" w:rsidR="003C062A" w:rsidRPr="002653F8" w:rsidRDefault="003C062A" w:rsidP="00E837AF">
      <w:pPr>
        <w:pStyle w:val="REG-P1"/>
      </w:pPr>
      <w:r w:rsidRPr="002653F8">
        <w:lastRenderedPageBreak/>
        <w:t>(3)</w:t>
      </w:r>
      <w:r w:rsidRPr="002653F8">
        <w:tab/>
        <w:t xml:space="preserve">If the application is refused the registering authority must notify </w:t>
      </w:r>
      <w:r w:rsidR="00C36F29" w:rsidRPr="002653F8">
        <w:t xml:space="preserve">the </w:t>
      </w:r>
      <w:r w:rsidRPr="002653F8">
        <w:t>applicant accordingly.</w:t>
      </w:r>
    </w:p>
    <w:p w14:paraId="7BBDBD74" w14:textId="77777777" w:rsidR="003C062A" w:rsidRPr="002653F8" w:rsidRDefault="003C062A" w:rsidP="00E837AF">
      <w:pPr>
        <w:pStyle w:val="REG-P0"/>
      </w:pPr>
    </w:p>
    <w:p w14:paraId="3919FF6E" w14:textId="77777777" w:rsidR="003C062A" w:rsidRPr="002653F8" w:rsidRDefault="003C062A" w:rsidP="00E837AF">
      <w:pPr>
        <w:pStyle w:val="REG-P0"/>
        <w:rPr>
          <w:b/>
          <w:bCs/>
        </w:rPr>
      </w:pPr>
      <w:r w:rsidRPr="002653F8">
        <w:rPr>
          <w:b/>
        </w:rPr>
        <w:t>Motor trade number to be licensed</w:t>
      </w:r>
    </w:p>
    <w:p w14:paraId="3568F534" w14:textId="77777777" w:rsidR="003C062A" w:rsidRPr="002653F8" w:rsidRDefault="003C062A" w:rsidP="00E837AF">
      <w:pPr>
        <w:pStyle w:val="REG-P0"/>
        <w:rPr>
          <w:b/>
          <w:bCs/>
        </w:rPr>
      </w:pPr>
    </w:p>
    <w:p w14:paraId="1693A85B" w14:textId="77777777" w:rsidR="003C062A" w:rsidRPr="002653F8" w:rsidRDefault="003C062A" w:rsidP="00E837AF">
      <w:pPr>
        <w:pStyle w:val="REG-P1"/>
        <w:rPr>
          <w:rFonts w:eastAsia="Arial"/>
        </w:rPr>
      </w:pPr>
      <w:r w:rsidRPr="002653F8">
        <w:rPr>
          <w:b/>
          <w:bCs/>
        </w:rPr>
        <w:t>55.</w:t>
      </w:r>
      <w:r w:rsidRPr="002653F8">
        <w:rPr>
          <w:b/>
          <w:bCs/>
        </w:rPr>
        <w:tab/>
      </w:r>
      <w:r w:rsidRPr="002653F8">
        <w:t xml:space="preserve">Every motor trade number issued in </w:t>
      </w:r>
      <w:r w:rsidR="00C36F29" w:rsidRPr="002653F8">
        <w:t>term</w:t>
      </w:r>
      <w:r w:rsidRPr="002653F8">
        <w:t>s of regulation 54 must be licensed by the holder of</w:t>
      </w:r>
      <w:r w:rsidR="00C36F29" w:rsidRPr="002653F8">
        <w:t xml:space="preserve"> </w:t>
      </w:r>
      <w:r w:rsidRPr="002653F8">
        <w:t xml:space="preserve">that motor trade number in accordance with this Part, with the appropriate </w:t>
      </w:r>
      <w:r w:rsidRPr="002653F8">
        <w:rPr>
          <w:rFonts w:eastAsia="Arial"/>
          <w:bCs/>
        </w:rPr>
        <w:t>registering authority.</w:t>
      </w:r>
    </w:p>
    <w:p w14:paraId="39AE6414" w14:textId="77777777" w:rsidR="003C062A" w:rsidRPr="002653F8" w:rsidRDefault="003C062A" w:rsidP="00E837AF">
      <w:pPr>
        <w:pStyle w:val="REG-P0"/>
        <w:rPr>
          <w:rFonts w:eastAsia="Arial"/>
        </w:rPr>
      </w:pPr>
    </w:p>
    <w:p w14:paraId="724235DE" w14:textId="77777777" w:rsidR="003C062A" w:rsidRPr="002653F8" w:rsidRDefault="003C062A" w:rsidP="00E837AF">
      <w:pPr>
        <w:pStyle w:val="REG-P0"/>
        <w:rPr>
          <w:b/>
          <w:bCs/>
        </w:rPr>
      </w:pPr>
      <w:r w:rsidRPr="002653F8">
        <w:rPr>
          <w:b/>
        </w:rPr>
        <w:t>Date on which motor trade number to be licensed</w:t>
      </w:r>
    </w:p>
    <w:p w14:paraId="71198759" w14:textId="77777777" w:rsidR="00C36F29" w:rsidRPr="002653F8" w:rsidRDefault="00C36F29" w:rsidP="00E837AF">
      <w:pPr>
        <w:pStyle w:val="REG-P0"/>
        <w:rPr>
          <w:b/>
          <w:bCs/>
        </w:rPr>
      </w:pPr>
    </w:p>
    <w:p w14:paraId="5922DB63" w14:textId="4B9992E2" w:rsidR="00E4562B" w:rsidRPr="002653F8" w:rsidRDefault="003C062A" w:rsidP="00E837AF">
      <w:pPr>
        <w:pStyle w:val="REG-P1"/>
        <w:rPr>
          <w:bCs/>
        </w:rPr>
      </w:pPr>
      <w:r w:rsidRPr="002653F8">
        <w:rPr>
          <w:rFonts w:eastAsia="Arial"/>
          <w:b/>
          <w:bCs/>
        </w:rPr>
        <w:t>56.</w:t>
      </w:r>
      <w:r w:rsidRPr="002653F8">
        <w:rPr>
          <w:rFonts w:eastAsia="Arial"/>
          <w:b/>
          <w:bCs/>
        </w:rPr>
        <w:tab/>
      </w:r>
      <w:r w:rsidRPr="002653F8">
        <w:t>(1)</w:t>
      </w:r>
      <w:r w:rsidRPr="002653F8">
        <w:tab/>
        <w:t xml:space="preserve">Liability for the licensing of a motor trade number referred to </w:t>
      </w:r>
      <w:r w:rsidR="00C36F29" w:rsidRPr="002653F8">
        <w:t xml:space="preserve">in </w:t>
      </w:r>
      <w:r w:rsidRPr="002653F8">
        <w:rPr>
          <w:bCs/>
        </w:rPr>
        <w:t>regulation 55, arises on</w:t>
      </w:r>
      <w:r w:rsidR="00E4562B" w:rsidRPr="002653F8">
        <w:rPr>
          <w:bCs/>
        </w:rPr>
        <w:t xml:space="preserve"> -</w:t>
      </w:r>
    </w:p>
    <w:p w14:paraId="37D9BCCC" w14:textId="36EA649E" w:rsidR="003C062A" w:rsidRPr="002653F8" w:rsidRDefault="003C062A" w:rsidP="00E837AF">
      <w:pPr>
        <w:pStyle w:val="REG-P0"/>
      </w:pPr>
    </w:p>
    <w:p w14:paraId="372CB6C0" w14:textId="77777777" w:rsidR="003C062A" w:rsidRPr="002653F8" w:rsidRDefault="003C062A" w:rsidP="00E837AF">
      <w:pPr>
        <w:pStyle w:val="REG-Pa"/>
      </w:pPr>
      <w:r w:rsidRPr="002653F8">
        <w:t>(a)</w:t>
      </w:r>
      <w:r w:rsidRPr="002653F8">
        <w:tab/>
        <w:t>the date of issue of the motor trade number registration certificate referred to in regulation 54; or</w:t>
      </w:r>
    </w:p>
    <w:p w14:paraId="496BB905" w14:textId="77777777" w:rsidR="003C062A" w:rsidRPr="002653F8" w:rsidRDefault="003C062A" w:rsidP="00E837AF">
      <w:pPr>
        <w:pStyle w:val="REG-Pa"/>
      </w:pPr>
    </w:p>
    <w:p w14:paraId="44A5C36B" w14:textId="77777777" w:rsidR="003C062A" w:rsidRPr="002653F8" w:rsidRDefault="003C062A" w:rsidP="00E837AF">
      <w:pPr>
        <w:pStyle w:val="REG-Pa"/>
      </w:pPr>
      <w:r w:rsidRPr="002653F8">
        <w:t>(b)</w:t>
      </w:r>
      <w:r w:rsidRPr="002653F8">
        <w:tab/>
        <w:t>the first day of the month following the date of expiry of the licence of the motor trade number in terms of regulation 59.</w:t>
      </w:r>
    </w:p>
    <w:p w14:paraId="2646A81B" w14:textId="77777777" w:rsidR="003C062A" w:rsidRPr="002653F8" w:rsidRDefault="003C062A" w:rsidP="00E837AF">
      <w:pPr>
        <w:pStyle w:val="REG-P0"/>
      </w:pPr>
    </w:p>
    <w:p w14:paraId="7FABCB2D" w14:textId="77777777" w:rsidR="003C062A" w:rsidRPr="002653F8" w:rsidRDefault="003C062A" w:rsidP="00E837AF">
      <w:pPr>
        <w:pStyle w:val="REG-P1"/>
      </w:pPr>
      <w:r w:rsidRPr="002653F8">
        <w:t>(2)</w:t>
      </w:r>
      <w:r w:rsidR="00C36F29" w:rsidRPr="002653F8">
        <w:tab/>
        <w:t>I</w:t>
      </w:r>
      <w:r w:rsidRPr="002653F8">
        <w:t>f</w:t>
      </w:r>
      <w:r w:rsidR="00C36F29" w:rsidRPr="002653F8">
        <w:t xml:space="preserve"> </w:t>
      </w:r>
      <w:r w:rsidRPr="002653F8">
        <w:t xml:space="preserve">it is in issue in any civil or criminal proceedings whether an alleged date is the date referred to in </w:t>
      </w:r>
      <w:r w:rsidR="00C36F29" w:rsidRPr="002653F8">
        <w:t>subre</w:t>
      </w:r>
      <w:r w:rsidRPr="002653F8">
        <w:t>gulation (1), the date so alleged is, until the contrary is proved, deemed to be the date referred to in that subregulation.</w:t>
      </w:r>
    </w:p>
    <w:p w14:paraId="7C9E8677" w14:textId="77777777" w:rsidR="003C062A" w:rsidRPr="002653F8" w:rsidRDefault="003C062A" w:rsidP="00E837AF">
      <w:pPr>
        <w:pStyle w:val="REG-P0"/>
      </w:pPr>
    </w:p>
    <w:p w14:paraId="68996CA7" w14:textId="77777777" w:rsidR="003C062A" w:rsidRPr="002653F8" w:rsidRDefault="003C062A" w:rsidP="00E837AF">
      <w:pPr>
        <w:pStyle w:val="REG-P0"/>
        <w:rPr>
          <w:b/>
          <w:bCs/>
        </w:rPr>
      </w:pPr>
      <w:r w:rsidRPr="002653F8">
        <w:rPr>
          <w:b/>
        </w:rPr>
        <w:t>Manner of application for licensing of motor trade number</w:t>
      </w:r>
    </w:p>
    <w:p w14:paraId="60EA3262" w14:textId="77777777" w:rsidR="003C062A" w:rsidRPr="002653F8" w:rsidRDefault="003C062A" w:rsidP="00E837AF">
      <w:pPr>
        <w:pStyle w:val="REG-P0"/>
        <w:rPr>
          <w:b/>
          <w:bCs/>
        </w:rPr>
      </w:pPr>
    </w:p>
    <w:p w14:paraId="139BD323" w14:textId="77777777" w:rsidR="003C062A" w:rsidRPr="002653F8" w:rsidRDefault="003C062A" w:rsidP="00E837AF">
      <w:pPr>
        <w:pStyle w:val="REG-P1"/>
      </w:pPr>
      <w:r w:rsidRPr="002653F8">
        <w:rPr>
          <w:rFonts w:eastAsia="Arial"/>
          <w:b/>
          <w:bCs/>
        </w:rPr>
        <w:t>57.</w:t>
      </w:r>
      <w:r w:rsidRPr="002653F8">
        <w:rPr>
          <w:rFonts w:eastAsia="Arial"/>
          <w:b/>
          <w:bCs/>
        </w:rPr>
        <w:tab/>
      </w:r>
      <w:r w:rsidRPr="002653F8">
        <w:t>(1)</w:t>
      </w:r>
      <w:r w:rsidR="00AA27A4" w:rsidRPr="002653F8">
        <w:tab/>
      </w:r>
      <w:r w:rsidRPr="002653F8">
        <w:t>The holder of a motor trade number must apply for the licensing of the motor trade number simultaneously with the application and on the same form referred to in regulation 53(1).</w:t>
      </w:r>
    </w:p>
    <w:p w14:paraId="5BFFB104" w14:textId="77777777" w:rsidR="003C062A" w:rsidRPr="002653F8" w:rsidRDefault="003C062A" w:rsidP="00E837AF">
      <w:pPr>
        <w:pStyle w:val="REG-P1"/>
      </w:pPr>
    </w:p>
    <w:p w14:paraId="7B36D558" w14:textId="77777777" w:rsidR="003C062A" w:rsidRPr="002653F8" w:rsidRDefault="003C062A" w:rsidP="00E837AF">
      <w:pPr>
        <w:pStyle w:val="REG-P1"/>
      </w:pPr>
      <w:r w:rsidRPr="002653F8">
        <w:t>(2)</w:t>
      </w:r>
      <w:r w:rsidR="00407434" w:rsidRPr="002653F8">
        <w:tab/>
      </w:r>
      <w:r w:rsidRPr="002653F8">
        <w:t xml:space="preserve">The fees prescribed in terms of section 18 of the Road Fund Administration Act, 1999, and if applicable, the penalties and arrear fees referred to in regulations 92 and 94, must accompany the application referred to in </w:t>
      </w:r>
      <w:r w:rsidR="00407434" w:rsidRPr="002653F8">
        <w:t>subre</w:t>
      </w:r>
      <w:r w:rsidRPr="002653F8">
        <w:t>gulation (1).</w:t>
      </w:r>
    </w:p>
    <w:p w14:paraId="01A38A95" w14:textId="77777777" w:rsidR="003C062A" w:rsidRPr="002653F8" w:rsidRDefault="003C062A" w:rsidP="00E837AF">
      <w:pPr>
        <w:pStyle w:val="REG-P0"/>
      </w:pPr>
    </w:p>
    <w:p w14:paraId="7A08221C" w14:textId="77777777" w:rsidR="003C062A" w:rsidRPr="002653F8" w:rsidRDefault="003C062A" w:rsidP="00E837AF">
      <w:pPr>
        <w:pStyle w:val="REG-P0"/>
        <w:rPr>
          <w:b/>
        </w:rPr>
      </w:pPr>
      <w:r w:rsidRPr="002653F8">
        <w:rPr>
          <w:b/>
          <w:color w:val="181818"/>
        </w:rPr>
        <w:t>Manner of licensing of motor trade number</w:t>
      </w:r>
    </w:p>
    <w:p w14:paraId="25117DEB" w14:textId="77777777" w:rsidR="00407434" w:rsidRPr="002653F8" w:rsidRDefault="00407434" w:rsidP="00E837AF">
      <w:pPr>
        <w:pStyle w:val="REG-P0"/>
      </w:pPr>
    </w:p>
    <w:p w14:paraId="2B18550C" w14:textId="77777777" w:rsidR="003C062A" w:rsidRPr="002653F8" w:rsidRDefault="003C062A" w:rsidP="00E837AF">
      <w:pPr>
        <w:pStyle w:val="REG-P1"/>
      </w:pPr>
      <w:r w:rsidRPr="002653F8">
        <w:rPr>
          <w:b/>
        </w:rPr>
        <w:t>58.</w:t>
      </w:r>
      <w:r w:rsidRPr="002653F8">
        <w:tab/>
        <w:t>(1)</w:t>
      </w:r>
      <w:r w:rsidR="00407434" w:rsidRPr="002653F8">
        <w:tab/>
      </w:r>
      <w:r w:rsidRPr="002653F8">
        <w:t xml:space="preserve">On receipt of an application </w:t>
      </w:r>
      <w:r w:rsidR="00407434" w:rsidRPr="002653F8">
        <w:t>referr</w:t>
      </w:r>
      <w:r w:rsidRPr="002653F8">
        <w:t>ed to in regulation 57, the registering authority may, and if the applicant so requires, must issue an assessment showing the penalties and fees referred to in regulation 57(2) for the licensing of the motor trade number concerned.</w:t>
      </w:r>
    </w:p>
    <w:p w14:paraId="5F837B6F" w14:textId="77777777" w:rsidR="003C062A" w:rsidRPr="002653F8" w:rsidRDefault="003C062A" w:rsidP="00E837AF">
      <w:pPr>
        <w:pStyle w:val="REG-P1"/>
      </w:pPr>
    </w:p>
    <w:p w14:paraId="2E1E8C8D" w14:textId="15DEDEA5" w:rsidR="00E4562B" w:rsidRPr="002653F8" w:rsidRDefault="003C062A" w:rsidP="00E837AF">
      <w:pPr>
        <w:pStyle w:val="REG-P1"/>
      </w:pPr>
      <w:r w:rsidRPr="002653F8">
        <w:t>(2)</w:t>
      </w:r>
      <w:r w:rsidRPr="002653F8">
        <w:tab/>
        <w:t>On payment of the amount shown in the assessment referred to in</w:t>
      </w:r>
      <w:r w:rsidR="00407434" w:rsidRPr="002653F8">
        <w:t xml:space="preserve"> </w:t>
      </w:r>
      <w:r w:rsidRPr="002653F8">
        <w:t>subregulation (1)</w:t>
      </w:r>
      <w:r w:rsidR="00F330B0" w:rsidRPr="002653F8">
        <w:t xml:space="preserve"> </w:t>
      </w:r>
      <w:r w:rsidRPr="002653F8">
        <w:t>and if satisfied that the application is in order, the registering authority</w:t>
      </w:r>
      <w:r w:rsidR="00407434" w:rsidRPr="002653F8">
        <w:t xml:space="preserve"> </w:t>
      </w:r>
      <w:r w:rsidRPr="002653F8">
        <w:t>must, subject to regulation 94(2)</w:t>
      </w:r>
      <w:r w:rsidR="00E4562B" w:rsidRPr="002653F8">
        <w:t xml:space="preserve"> -</w:t>
      </w:r>
    </w:p>
    <w:p w14:paraId="2BC86A16" w14:textId="29474493" w:rsidR="003C062A" w:rsidRPr="002653F8" w:rsidRDefault="003C062A" w:rsidP="00E837AF">
      <w:pPr>
        <w:pStyle w:val="REG-P0"/>
      </w:pPr>
    </w:p>
    <w:p w14:paraId="429A87C3" w14:textId="77777777" w:rsidR="003C062A" w:rsidRPr="002653F8" w:rsidRDefault="003C062A" w:rsidP="00E837AF">
      <w:pPr>
        <w:pStyle w:val="REG-Pa"/>
      </w:pPr>
      <w:r w:rsidRPr="002653F8">
        <w:t>(a)</w:t>
      </w:r>
      <w:r w:rsidRPr="002653F8">
        <w:tab/>
        <w:t>licence the motor trade number;</w:t>
      </w:r>
    </w:p>
    <w:p w14:paraId="3D571F67" w14:textId="77777777" w:rsidR="003C062A" w:rsidRPr="002653F8" w:rsidRDefault="003C062A" w:rsidP="00E837AF">
      <w:pPr>
        <w:pStyle w:val="REG-Pa"/>
      </w:pPr>
    </w:p>
    <w:p w14:paraId="525C8AE8" w14:textId="77777777" w:rsidR="003C062A" w:rsidRPr="002653F8" w:rsidRDefault="003C062A" w:rsidP="00E837AF">
      <w:pPr>
        <w:pStyle w:val="REG-Pa"/>
      </w:pPr>
      <w:r w:rsidRPr="002653F8">
        <w:t>(b)</w:t>
      </w:r>
      <w:r w:rsidRPr="002653F8">
        <w:tab/>
        <w:t>update the particulars in relation to the motor trade number</w:t>
      </w:r>
      <w:r w:rsidR="00407434" w:rsidRPr="002653F8">
        <w:t xml:space="preserve"> </w:t>
      </w:r>
      <w:r w:rsidRPr="002653F8">
        <w:t>concerned in the register of motor vehicles referred to in regulation 366(6)(a);</w:t>
      </w:r>
    </w:p>
    <w:p w14:paraId="4349D3FA" w14:textId="77777777" w:rsidR="003C062A" w:rsidRPr="002653F8" w:rsidRDefault="003C062A" w:rsidP="00E837AF">
      <w:pPr>
        <w:pStyle w:val="REG-Pa"/>
      </w:pPr>
    </w:p>
    <w:p w14:paraId="0255F4AB" w14:textId="77777777" w:rsidR="003C062A" w:rsidRPr="002653F8" w:rsidRDefault="003C062A" w:rsidP="00E837AF">
      <w:pPr>
        <w:pStyle w:val="REG-Pa"/>
      </w:pPr>
      <w:r w:rsidRPr="002653F8">
        <w:t>(c)</w:t>
      </w:r>
      <w:r w:rsidRPr="002653F8">
        <w:tab/>
        <w:t>issue a motor trade number licence on the approved form; and</w:t>
      </w:r>
    </w:p>
    <w:p w14:paraId="3697E53E" w14:textId="77777777" w:rsidR="003C062A" w:rsidRPr="002653F8" w:rsidRDefault="003C062A" w:rsidP="00E837AF">
      <w:pPr>
        <w:pStyle w:val="REG-Pa"/>
      </w:pPr>
    </w:p>
    <w:p w14:paraId="7C4239F0" w14:textId="77777777" w:rsidR="003C062A" w:rsidRPr="002653F8" w:rsidRDefault="003C062A" w:rsidP="00E837AF">
      <w:pPr>
        <w:pStyle w:val="REG-Pa"/>
      </w:pPr>
      <w:r w:rsidRPr="002653F8">
        <w:lastRenderedPageBreak/>
        <w:t>(d)</w:t>
      </w:r>
      <w:r w:rsidRPr="002653F8">
        <w:tab/>
      </w:r>
      <w:r w:rsidRPr="002653F8">
        <w:rPr>
          <w:spacing w:val="-2"/>
        </w:rPr>
        <w:t>subject to regulation 60(5), issue a motor trade number licence</w:t>
      </w:r>
      <w:r w:rsidR="00407434" w:rsidRPr="002653F8">
        <w:rPr>
          <w:spacing w:val="-2"/>
        </w:rPr>
        <w:t xml:space="preserve"> </w:t>
      </w:r>
      <w:r w:rsidRPr="002653F8">
        <w:rPr>
          <w:spacing w:val="-2"/>
        </w:rPr>
        <w:t>disc on the approved</w:t>
      </w:r>
      <w:r w:rsidRPr="002653F8">
        <w:t xml:space="preserve"> form, which must be completed in black non-fading ink, as proof of the possession of the motor trade number licence.</w:t>
      </w:r>
    </w:p>
    <w:p w14:paraId="13B5A8CC" w14:textId="77777777" w:rsidR="003C062A" w:rsidRPr="002653F8" w:rsidRDefault="003C062A" w:rsidP="00E837AF">
      <w:pPr>
        <w:pStyle w:val="REG-P0"/>
      </w:pPr>
    </w:p>
    <w:p w14:paraId="3B195048" w14:textId="77777777" w:rsidR="003C062A" w:rsidRPr="002653F8" w:rsidRDefault="003C062A" w:rsidP="00E837AF">
      <w:pPr>
        <w:pStyle w:val="REG-P0"/>
        <w:rPr>
          <w:b/>
        </w:rPr>
      </w:pPr>
      <w:r w:rsidRPr="002653F8">
        <w:rPr>
          <w:b/>
          <w:color w:val="181818"/>
        </w:rPr>
        <w:t>Period of validity of motor trade number licence and motor trade number licence disc</w:t>
      </w:r>
    </w:p>
    <w:p w14:paraId="5529C082" w14:textId="77777777" w:rsidR="003C062A" w:rsidRPr="002653F8" w:rsidRDefault="003C062A" w:rsidP="00E837AF">
      <w:pPr>
        <w:pStyle w:val="REG-P0"/>
      </w:pPr>
    </w:p>
    <w:p w14:paraId="3DCB19B6" w14:textId="77777777" w:rsidR="003C062A" w:rsidRPr="002653F8" w:rsidRDefault="003C062A" w:rsidP="00E837AF">
      <w:pPr>
        <w:pStyle w:val="REG-P1"/>
      </w:pPr>
      <w:r w:rsidRPr="002653F8">
        <w:rPr>
          <w:b/>
        </w:rPr>
        <w:t>59.</w:t>
      </w:r>
      <w:r w:rsidRPr="002653F8">
        <w:tab/>
        <w:t>A motor trade number licence and motor trade number licence disc are valid for a period of 12 months from the first day of the month in which it is issued and the date of expiry of that motor trade number licence must be shown on the motor trade number licence and the motor trade number licence disc, but if the holder of the motor trade number applies for the renewal of the current motor trade number licence and motor trade number licence disc in terms of regulation 60(2) before the expiry date of that licence and licence disc, the period of validity of the new licence and licence disc must be calculated from the first day of the month which follows on the expiry date of the current licence and licence disc</w:t>
      </w:r>
      <w:r w:rsidRPr="002653F8">
        <w:rPr>
          <w:color w:val="383838"/>
        </w:rPr>
        <w:t>.</w:t>
      </w:r>
    </w:p>
    <w:p w14:paraId="33A636D5" w14:textId="77777777" w:rsidR="003C062A" w:rsidRPr="002653F8" w:rsidRDefault="003C062A" w:rsidP="00E837AF">
      <w:pPr>
        <w:pStyle w:val="REG-P1"/>
      </w:pPr>
    </w:p>
    <w:p w14:paraId="0A924972" w14:textId="77777777" w:rsidR="003C062A" w:rsidRPr="002653F8" w:rsidRDefault="003C062A" w:rsidP="00E837AF">
      <w:pPr>
        <w:pStyle w:val="REG-P0"/>
        <w:rPr>
          <w:b/>
        </w:rPr>
      </w:pPr>
      <w:r w:rsidRPr="002653F8">
        <w:rPr>
          <w:b/>
          <w:color w:val="181818"/>
        </w:rPr>
        <w:t>Annual renewal of motor trade number licence</w:t>
      </w:r>
    </w:p>
    <w:p w14:paraId="29185981" w14:textId="77777777" w:rsidR="003C062A" w:rsidRPr="002653F8" w:rsidRDefault="003C062A" w:rsidP="00E837AF">
      <w:pPr>
        <w:pStyle w:val="REG-P0"/>
      </w:pPr>
    </w:p>
    <w:p w14:paraId="262E8175" w14:textId="77777777" w:rsidR="003C062A" w:rsidRPr="002653F8" w:rsidRDefault="003C062A" w:rsidP="00E837AF">
      <w:pPr>
        <w:pStyle w:val="REG-P1"/>
      </w:pPr>
      <w:r w:rsidRPr="002653F8">
        <w:rPr>
          <w:b/>
        </w:rPr>
        <w:t>60.</w:t>
      </w:r>
      <w:r w:rsidRPr="002653F8">
        <w:tab/>
        <w:t>(</w:t>
      </w:r>
      <w:r w:rsidR="007B173D" w:rsidRPr="002653F8">
        <w:t>1)</w:t>
      </w:r>
      <w:r w:rsidR="007B173D" w:rsidRPr="002653F8">
        <w:tab/>
      </w:r>
      <w:r w:rsidRPr="002653F8">
        <w:t>The Minister may, if he or she considers it necessary, forward a motor trade number licence assessment to the postal address of the holder of a motor trade number, on the approved form for the renewal of</w:t>
      </w:r>
      <w:r w:rsidR="00407434" w:rsidRPr="002653F8">
        <w:t xml:space="preserve"> </w:t>
      </w:r>
      <w:r w:rsidRPr="002653F8">
        <w:t>the licence of that motor trade number.</w:t>
      </w:r>
    </w:p>
    <w:p w14:paraId="612925F1" w14:textId="77777777" w:rsidR="003C062A" w:rsidRPr="002653F8" w:rsidRDefault="003C062A" w:rsidP="00E837AF">
      <w:pPr>
        <w:pStyle w:val="REG-P0"/>
      </w:pPr>
    </w:p>
    <w:p w14:paraId="02A1707C" w14:textId="77777777" w:rsidR="003C062A" w:rsidRPr="002653F8" w:rsidRDefault="003C062A" w:rsidP="00E837AF">
      <w:pPr>
        <w:pStyle w:val="REG-P1"/>
      </w:pPr>
      <w:r w:rsidRPr="002653F8">
        <w:t>(2)</w:t>
      </w:r>
      <w:r w:rsidRPr="002653F8">
        <w:tab/>
        <w:t>For purpose of the renewal referred to in subregulation (1), the holder</w:t>
      </w:r>
      <w:r w:rsidR="00407434" w:rsidRPr="002653F8">
        <w:t xml:space="preserve"> </w:t>
      </w:r>
      <w:r w:rsidRPr="002653F8">
        <w:t>must submit the assessment together with the penalties and fees referred to in regulation 57(2), to the appropriate registering authority and that submission serves as an application for the renewal of the motor trade number licence.</w:t>
      </w:r>
    </w:p>
    <w:p w14:paraId="06650809" w14:textId="56C598F1" w:rsidR="007B173D" w:rsidRDefault="007B173D" w:rsidP="00E837AF">
      <w:pPr>
        <w:pStyle w:val="REG-P1"/>
      </w:pPr>
    </w:p>
    <w:p w14:paraId="75893229" w14:textId="765EC95B" w:rsidR="002B65C8" w:rsidRDefault="002B65C8" w:rsidP="002B65C8">
      <w:pPr>
        <w:pStyle w:val="AS-P-Amend"/>
      </w:pPr>
      <w:r>
        <w:t>[The phrase “For purpose of” should be “</w:t>
      </w:r>
      <w:r w:rsidRPr="002B65C8">
        <w:rPr>
          <w:b w:val="0"/>
        </w:rPr>
        <w:t>For</w:t>
      </w:r>
      <w:r>
        <w:t xml:space="preserve"> the </w:t>
      </w:r>
      <w:r w:rsidRPr="002B65C8">
        <w:rPr>
          <w:b w:val="0"/>
        </w:rPr>
        <w:t>purpose of</w:t>
      </w:r>
      <w:r>
        <w:t>” or “</w:t>
      </w:r>
      <w:r w:rsidRPr="002B65C8">
        <w:rPr>
          <w:b w:val="0"/>
        </w:rPr>
        <w:t>For</w:t>
      </w:r>
      <w:r>
        <w:t xml:space="preserve"> purposes </w:t>
      </w:r>
      <w:r w:rsidRPr="002B65C8">
        <w:rPr>
          <w:b w:val="0"/>
        </w:rPr>
        <w:t>of</w:t>
      </w:r>
      <w:r>
        <w:t>”.]</w:t>
      </w:r>
    </w:p>
    <w:p w14:paraId="37E02D48" w14:textId="77777777" w:rsidR="002B65C8" w:rsidRPr="002653F8" w:rsidRDefault="002B65C8" w:rsidP="00E837AF">
      <w:pPr>
        <w:pStyle w:val="REG-P1"/>
      </w:pPr>
    </w:p>
    <w:p w14:paraId="6CF20395" w14:textId="77777777" w:rsidR="003C062A" w:rsidRPr="002653F8" w:rsidRDefault="003C062A" w:rsidP="00E837AF">
      <w:pPr>
        <w:pStyle w:val="REG-P1"/>
      </w:pPr>
      <w:r w:rsidRPr="002653F8">
        <w:t>(3)</w:t>
      </w:r>
      <w:r w:rsidRPr="002653F8">
        <w:tab/>
        <w:t>The registering authority must, on payment of the fees referred to in subregulation (2), and if the application is in order, licence the motor trade number as contemplated in regulation 58(2).</w:t>
      </w:r>
    </w:p>
    <w:p w14:paraId="1B805273" w14:textId="77777777" w:rsidR="003C062A" w:rsidRPr="002653F8" w:rsidRDefault="003C062A" w:rsidP="00E837AF">
      <w:pPr>
        <w:pStyle w:val="REG-P1"/>
      </w:pPr>
    </w:p>
    <w:p w14:paraId="24E7BC8D" w14:textId="77777777" w:rsidR="003C062A" w:rsidRPr="002653F8" w:rsidRDefault="003C062A" w:rsidP="00E837AF">
      <w:pPr>
        <w:pStyle w:val="REG-P1"/>
      </w:pPr>
      <w:r w:rsidRPr="002653F8">
        <w:t>(4)</w:t>
      </w:r>
      <w:r w:rsidRPr="002653F8">
        <w:tab/>
        <w:t>The holder of a motor trade number who does not receive the</w:t>
      </w:r>
      <w:r w:rsidR="00407434" w:rsidRPr="002653F8">
        <w:t xml:space="preserve"> </w:t>
      </w:r>
      <w:r w:rsidRPr="002653F8">
        <w:rPr>
          <w:color w:val="181818"/>
        </w:rPr>
        <w:t xml:space="preserve">assessment contemplated in </w:t>
      </w:r>
      <w:r w:rsidR="00407434" w:rsidRPr="002653F8">
        <w:rPr>
          <w:color w:val="181818"/>
        </w:rPr>
        <w:t>subre</w:t>
      </w:r>
      <w:r w:rsidRPr="002653F8">
        <w:rPr>
          <w:color w:val="181818"/>
        </w:rPr>
        <w:t xml:space="preserve">gulation </w:t>
      </w:r>
      <w:r w:rsidRPr="002653F8">
        <w:rPr>
          <w:rFonts w:eastAsia="Arial"/>
          <w:color w:val="181818"/>
        </w:rPr>
        <w:t xml:space="preserve">(1), </w:t>
      </w:r>
      <w:r w:rsidRPr="002653F8">
        <w:rPr>
          <w:color w:val="181818"/>
        </w:rPr>
        <w:t>is not relieved from the obligation to apply for the licensing thereof in the manner referred to in regulation 57.</w:t>
      </w:r>
    </w:p>
    <w:p w14:paraId="69393E98" w14:textId="77777777" w:rsidR="003C062A" w:rsidRPr="002653F8" w:rsidRDefault="003C062A" w:rsidP="00E837AF">
      <w:pPr>
        <w:pStyle w:val="REG-P0"/>
      </w:pPr>
    </w:p>
    <w:p w14:paraId="54233119" w14:textId="77777777" w:rsidR="003C062A" w:rsidRPr="002653F8" w:rsidRDefault="006371C9" w:rsidP="00E837AF">
      <w:pPr>
        <w:pStyle w:val="REG-P1"/>
      </w:pPr>
      <w:r w:rsidRPr="002653F8">
        <w:t xml:space="preserve">(5) </w:t>
      </w:r>
      <w:r w:rsidR="007861F7" w:rsidRPr="002653F8">
        <w:tab/>
      </w:r>
      <w:r w:rsidRPr="002653F8">
        <w:t>Notwithstanding anything to the contrary contained in this Part and subject to regulation 64, an expired motor trade number and an expired motor trade number licence disc may, as from the date of expiry referred to in regulation 59, be displayed for a grace period of 21 days as contemplated in regulation 95.</w:t>
      </w:r>
    </w:p>
    <w:p w14:paraId="651F6ACA" w14:textId="77777777" w:rsidR="006371C9" w:rsidRPr="002653F8" w:rsidRDefault="006371C9" w:rsidP="00E837AF">
      <w:pPr>
        <w:pStyle w:val="REG-P1"/>
      </w:pPr>
    </w:p>
    <w:p w14:paraId="0150B801" w14:textId="77777777" w:rsidR="006371C9" w:rsidRPr="002653F8" w:rsidRDefault="00A37074" w:rsidP="00E837AF">
      <w:pPr>
        <w:pStyle w:val="REG-Amend"/>
      </w:pPr>
      <w:r w:rsidRPr="002653F8">
        <w:t>[s</w:t>
      </w:r>
      <w:r w:rsidR="006371C9" w:rsidRPr="002653F8">
        <w:t xml:space="preserve">ubregulation </w:t>
      </w:r>
      <w:r w:rsidR="007861F7" w:rsidRPr="002653F8">
        <w:t>(</w:t>
      </w:r>
      <w:r w:rsidR="006371C9" w:rsidRPr="002653F8">
        <w:t>5</w:t>
      </w:r>
      <w:r w:rsidR="007861F7" w:rsidRPr="002653F8">
        <w:t>)</w:t>
      </w:r>
      <w:r w:rsidR="006371C9" w:rsidRPr="002653F8">
        <w:t xml:space="preserve"> substituted by GN 205</w:t>
      </w:r>
      <w:r w:rsidR="007861F7" w:rsidRPr="002653F8">
        <w:t>/</w:t>
      </w:r>
      <w:r w:rsidR="006371C9" w:rsidRPr="002653F8">
        <w:t>2004]</w:t>
      </w:r>
    </w:p>
    <w:p w14:paraId="10AFB211" w14:textId="77777777" w:rsidR="006371C9" w:rsidRPr="002653F8" w:rsidRDefault="006371C9" w:rsidP="00E837AF">
      <w:pPr>
        <w:pStyle w:val="REG-P1"/>
      </w:pPr>
    </w:p>
    <w:p w14:paraId="3F4EF664" w14:textId="77777777" w:rsidR="003C062A" w:rsidRPr="002653F8" w:rsidRDefault="003C062A" w:rsidP="00E837AF">
      <w:pPr>
        <w:pStyle w:val="REG-P1"/>
      </w:pPr>
      <w:r w:rsidRPr="002653F8">
        <w:t>(6)</w:t>
      </w:r>
      <w:r w:rsidRPr="002653F8">
        <w:tab/>
        <w:t xml:space="preserve">The cancellation of a motor trade number in terms of </w:t>
      </w:r>
      <w:r w:rsidR="00407434" w:rsidRPr="002653F8">
        <w:t>subre</w:t>
      </w:r>
      <w:r w:rsidRPr="002653F8">
        <w:t>gulation (5), does not exempt the person who held the motor trade number from the liability for the payment of the penalties and arrear licence fees referred to in regulations 92 and 94.</w:t>
      </w:r>
    </w:p>
    <w:p w14:paraId="534F32DB" w14:textId="77777777" w:rsidR="003C062A" w:rsidRPr="002653F8" w:rsidRDefault="003C062A" w:rsidP="00E837AF">
      <w:pPr>
        <w:pStyle w:val="REG-P1"/>
      </w:pPr>
    </w:p>
    <w:p w14:paraId="205ED985" w14:textId="77777777" w:rsidR="003C062A" w:rsidRPr="002653F8" w:rsidRDefault="003C062A" w:rsidP="00E837AF">
      <w:pPr>
        <w:pStyle w:val="REG-P0"/>
        <w:rPr>
          <w:b/>
        </w:rPr>
      </w:pPr>
      <w:r w:rsidRPr="002653F8">
        <w:rPr>
          <w:b/>
          <w:color w:val="181818"/>
        </w:rPr>
        <w:t>Procedure for change of particulars of holder of motor trade number</w:t>
      </w:r>
    </w:p>
    <w:p w14:paraId="71CB949C" w14:textId="77777777" w:rsidR="003C062A" w:rsidRPr="002653F8" w:rsidRDefault="003C062A" w:rsidP="00E837AF">
      <w:pPr>
        <w:pStyle w:val="REG-P0"/>
      </w:pPr>
    </w:p>
    <w:p w14:paraId="2A1127F3" w14:textId="77777777" w:rsidR="003C062A" w:rsidRPr="002653F8" w:rsidRDefault="003C062A" w:rsidP="00E837AF">
      <w:pPr>
        <w:pStyle w:val="REG-P1"/>
      </w:pPr>
      <w:r w:rsidRPr="002653F8">
        <w:rPr>
          <w:b/>
        </w:rPr>
        <w:t>61.</w:t>
      </w:r>
      <w:r w:rsidRPr="002653F8">
        <w:tab/>
        <w:t>(1)</w:t>
      </w:r>
      <w:r w:rsidR="00407434" w:rsidRPr="002653F8">
        <w:tab/>
      </w:r>
      <w:r w:rsidRPr="002653F8">
        <w:t>If the postal or street address, the proxy or the representative of the holder of a motor trade number changes, that holder must, within 21 days after that change, notify the appropriate registering authority of that change on the approved form.</w:t>
      </w:r>
    </w:p>
    <w:p w14:paraId="6F3651BE" w14:textId="77777777" w:rsidR="003C062A" w:rsidRPr="002653F8" w:rsidRDefault="003C062A" w:rsidP="00E837AF">
      <w:pPr>
        <w:pStyle w:val="REG-P1"/>
      </w:pPr>
    </w:p>
    <w:p w14:paraId="3760853D" w14:textId="61D93299" w:rsidR="00E4562B" w:rsidRPr="002653F8" w:rsidRDefault="003C062A" w:rsidP="00E837AF">
      <w:pPr>
        <w:pStyle w:val="REG-P1"/>
      </w:pPr>
      <w:r w:rsidRPr="002653F8">
        <w:lastRenderedPageBreak/>
        <w:t>(2)</w:t>
      </w:r>
      <w:r w:rsidRPr="002653F8">
        <w:tab/>
      </w:r>
      <w:r w:rsidR="007B173D" w:rsidRPr="002653F8">
        <w:rPr>
          <w:rFonts w:eastAsia="Arial"/>
        </w:rPr>
        <w:t>If the</w:t>
      </w:r>
      <w:r w:rsidRPr="002653F8">
        <w:t xml:space="preserve"> name or identification number as reflected in the acceptable identification of the holder of a motor trade numb</w:t>
      </w:r>
      <w:r w:rsidRPr="002653F8">
        <w:rPr>
          <w:color w:val="383838"/>
        </w:rPr>
        <w:t>e</w:t>
      </w:r>
      <w:r w:rsidRPr="002653F8">
        <w:t>r changes, th</w:t>
      </w:r>
      <w:r w:rsidRPr="002653F8">
        <w:rPr>
          <w:color w:val="383838"/>
        </w:rPr>
        <w:t>a</w:t>
      </w:r>
      <w:r w:rsidRPr="002653F8">
        <w:t>t holder must, within 21 days from the change</w:t>
      </w:r>
      <w:r w:rsidR="00E4562B" w:rsidRPr="002653F8">
        <w:t xml:space="preserve"> -</w:t>
      </w:r>
    </w:p>
    <w:p w14:paraId="792ACC6F" w14:textId="6502CC32" w:rsidR="003C062A" w:rsidRPr="002653F8" w:rsidRDefault="003C062A" w:rsidP="00E837AF">
      <w:pPr>
        <w:pStyle w:val="REG-P0"/>
      </w:pPr>
    </w:p>
    <w:p w14:paraId="79F1C771" w14:textId="77777777" w:rsidR="003C062A" w:rsidRPr="002653F8" w:rsidRDefault="003C062A" w:rsidP="00E837AF">
      <w:pPr>
        <w:pStyle w:val="REG-Pa"/>
      </w:pPr>
      <w:r w:rsidRPr="002653F8">
        <w:t>(a)</w:t>
      </w:r>
      <w:r w:rsidRPr="002653F8">
        <w:tab/>
        <w:t>notify the appropriate registering authority of the change on the approved form;</w:t>
      </w:r>
    </w:p>
    <w:p w14:paraId="4B7D2379" w14:textId="77777777" w:rsidR="003C062A" w:rsidRPr="002653F8" w:rsidRDefault="003C062A" w:rsidP="00E837AF">
      <w:pPr>
        <w:pStyle w:val="REG-Pa"/>
      </w:pPr>
    </w:p>
    <w:p w14:paraId="1AC6C8AD" w14:textId="77777777" w:rsidR="003C062A" w:rsidRPr="002653F8" w:rsidRDefault="003C062A" w:rsidP="00E837AF">
      <w:pPr>
        <w:pStyle w:val="REG-Pa"/>
      </w:pPr>
      <w:r w:rsidRPr="002653F8">
        <w:t>(b)</w:t>
      </w:r>
      <w:r w:rsidRPr="002653F8">
        <w:tab/>
        <w:t>submit the new acceptable identification; and</w:t>
      </w:r>
    </w:p>
    <w:p w14:paraId="570D6804" w14:textId="77777777" w:rsidR="003C062A" w:rsidRPr="002653F8" w:rsidRDefault="003C062A" w:rsidP="00E837AF">
      <w:pPr>
        <w:pStyle w:val="REG-Pa"/>
      </w:pPr>
    </w:p>
    <w:p w14:paraId="385C531F" w14:textId="77777777" w:rsidR="003C062A" w:rsidRPr="002653F8" w:rsidRDefault="003C062A" w:rsidP="00E837AF">
      <w:pPr>
        <w:pStyle w:val="REG-Pa"/>
      </w:pPr>
      <w:r w:rsidRPr="002653F8">
        <w:t>(c)</w:t>
      </w:r>
      <w:r w:rsidRPr="002653F8">
        <w:tab/>
        <w:t xml:space="preserve">submit every motor trade number </w:t>
      </w:r>
      <w:r w:rsidR="00407434" w:rsidRPr="002653F8">
        <w:t>registration certificate issued</w:t>
      </w:r>
      <w:r w:rsidRPr="002653F8">
        <w:t xml:space="preserve"> to him or her.</w:t>
      </w:r>
    </w:p>
    <w:p w14:paraId="48ED94CB" w14:textId="77777777" w:rsidR="003C062A" w:rsidRPr="002653F8" w:rsidRDefault="003C062A" w:rsidP="00E837AF">
      <w:pPr>
        <w:pStyle w:val="REG-Pa"/>
      </w:pPr>
    </w:p>
    <w:p w14:paraId="5D7202FD" w14:textId="77777777" w:rsidR="003C062A" w:rsidRPr="002653F8" w:rsidRDefault="003C062A" w:rsidP="00E837AF">
      <w:pPr>
        <w:pStyle w:val="REG-P1"/>
      </w:pPr>
      <w:r w:rsidRPr="002653F8">
        <w:t>(3)</w:t>
      </w:r>
      <w:r w:rsidRPr="002653F8">
        <w:tab/>
        <w:t xml:space="preserve">Where the proxy or representative of the holder of a motor trade number changes, the acceptable identification of the new proxy or representative and a new letter of proxy must accompany the notice referred to in </w:t>
      </w:r>
      <w:r w:rsidR="00407434" w:rsidRPr="002653F8">
        <w:t>subre</w:t>
      </w:r>
      <w:r w:rsidRPr="002653F8">
        <w:t>gulation (1).</w:t>
      </w:r>
    </w:p>
    <w:p w14:paraId="79E99C8B" w14:textId="77777777" w:rsidR="003C062A" w:rsidRPr="002653F8" w:rsidRDefault="003C062A" w:rsidP="00E837AF">
      <w:pPr>
        <w:pStyle w:val="REG-P1"/>
      </w:pPr>
    </w:p>
    <w:p w14:paraId="2B368183" w14:textId="77777777" w:rsidR="00E4562B" w:rsidRPr="002653F8" w:rsidRDefault="003C062A" w:rsidP="00E837AF">
      <w:pPr>
        <w:pStyle w:val="REG-P1"/>
      </w:pPr>
      <w:r w:rsidRPr="002653F8">
        <w:t>(4)</w:t>
      </w:r>
      <w:r w:rsidRPr="002653F8">
        <w:tab/>
      </w:r>
      <w:r w:rsidR="00407434" w:rsidRPr="002653F8">
        <w:t>If</w:t>
      </w:r>
      <w:r w:rsidRPr="002653F8">
        <w:t xml:space="preserve"> on request of the notification referred to in </w:t>
      </w:r>
      <w:r w:rsidR="00407434" w:rsidRPr="002653F8">
        <w:t>subre</w:t>
      </w:r>
      <w:r w:rsidRPr="002653F8">
        <w:t>gulation (1) or (2), the registering authority is satisfied that the notification is in order, it must</w:t>
      </w:r>
      <w:r w:rsidR="00E4562B" w:rsidRPr="002653F8">
        <w:t xml:space="preserve"> -</w:t>
      </w:r>
    </w:p>
    <w:p w14:paraId="0D4B09C4" w14:textId="0CE43E4B" w:rsidR="003C062A" w:rsidRPr="002653F8" w:rsidRDefault="003C062A" w:rsidP="00E837AF">
      <w:pPr>
        <w:pStyle w:val="REG-P0"/>
      </w:pPr>
    </w:p>
    <w:p w14:paraId="12C25390" w14:textId="77777777" w:rsidR="003C062A" w:rsidRPr="002653F8" w:rsidRDefault="003C062A" w:rsidP="00E837AF">
      <w:pPr>
        <w:pStyle w:val="REG-Pa"/>
      </w:pPr>
      <w:r w:rsidRPr="002653F8">
        <w:t>(a)</w:t>
      </w:r>
      <w:r w:rsidRPr="002653F8">
        <w:tab/>
        <w:t xml:space="preserve">update the particulars in relation to the person or body of persons concerned in the register of motor </w:t>
      </w:r>
      <w:r w:rsidR="00407434" w:rsidRPr="002653F8">
        <w:t>vehicles</w:t>
      </w:r>
      <w:r w:rsidRPr="002653F8">
        <w:t xml:space="preserve"> referred to in regulation 366(6)(a);</w:t>
      </w:r>
    </w:p>
    <w:p w14:paraId="440C66FF" w14:textId="77777777" w:rsidR="003C062A" w:rsidRPr="002653F8" w:rsidRDefault="003C062A" w:rsidP="00E837AF">
      <w:pPr>
        <w:pStyle w:val="REG-Pa"/>
      </w:pPr>
    </w:p>
    <w:p w14:paraId="2AD81A82" w14:textId="77777777" w:rsidR="003C062A" w:rsidRPr="002653F8" w:rsidRDefault="00407434" w:rsidP="00E837AF">
      <w:pPr>
        <w:pStyle w:val="REG-Pa"/>
      </w:pPr>
      <w:r w:rsidRPr="002653F8">
        <w:t>(b)</w:t>
      </w:r>
      <w:r w:rsidRPr="002653F8">
        <w:tab/>
        <w:t>issue</w:t>
      </w:r>
      <w:r w:rsidR="003C062A" w:rsidRPr="002653F8">
        <w:t xml:space="preserve"> an acknowledgment receipt of the notification on </w:t>
      </w:r>
      <w:r w:rsidRPr="002653F8">
        <w:t xml:space="preserve">the </w:t>
      </w:r>
      <w:r w:rsidR="003C062A" w:rsidRPr="002653F8">
        <w:t>approved form; and</w:t>
      </w:r>
    </w:p>
    <w:p w14:paraId="3F7DA6D9" w14:textId="06DEF7A0" w:rsidR="003C062A" w:rsidRDefault="003C062A" w:rsidP="00E837AF">
      <w:pPr>
        <w:pStyle w:val="REG-Pa"/>
      </w:pPr>
    </w:p>
    <w:p w14:paraId="32CE763D" w14:textId="4F7D49BB" w:rsidR="00624E37" w:rsidRDefault="00624E37" w:rsidP="00624E37">
      <w:pPr>
        <w:pStyle w:val="AS-P-Amend"/>
      </w:pPr>
      <w:r>
        <w:t>[The word “of” appears to have been omitted between “acknowledgment” and “receipt”.]</w:t>
      </w:r>
    </w:p>
    <w:p w14:paraId="2D86C795" w14:textId="77777777" w:rsidR="00624E37" w:rsidRPr="002653F8" w:rsidRDefault="00624E37" w:rsidP="00E837AF">
      <w:pPr>
        <w:pStyle w:val="REG-Pa"/>
      </w:pPr>
    </w:p>
    <w:p w14:paraId="5276A075" w14:textId="77777777" w:rsidR="003C062A" w:rsidRPr="002653F8" w:rsidRDefault="003C062A" w:rsidP="00E837AF">
      <w:pPr>
        <w:pStyle w:val="REG-Pa"/>
      </w:pPr>
      <w:r w:rsidRPr="002653F8">
        <w:t>(c)</w:t>
      </w:r>
      <w:r w:rsidRPr="002653F8">
        <w:tab/>
        <w:t>in the case of a notification in terms of</w:t>
      </w:r>
      <w:r w:rsidR="00407434" w:rsidRPr="002653F8">
        <w:t xml:space="preserve"> subre</w:t>
      </w:r>
      <w:r w:rsidRPr="002653F8">
        <w:t xml:space="preserve">gulation (2), issue a new motor trade number registration certificate to the holder upon payment of the fees prescribed in terms of section 18 of the Road Fund Administration Act, 1999 </w:t>
      </w:r>
      <w:r w:rsidR="00407434" w:rsidRPr="002653F8">
        <w:t xml:space="preserve">for </w:t>
      </w:r>
      <w:r w:rsidRPr="002653F8">
        <w:t>the issue of a duplicate</w:t>
      </w:r>
      <w:r w:rsidR="00F330B0" w:rsidRPr="002653F8">
        <w:t xml:space="preserve"> </w:t>
      </w:r>
      <w:r w:rsidRPr="002653F8">
        <w:t>document.</w:t>
      </w:r>
    </w:p>
    <w:p w14:paraId="2BF6893D" w14:textId="77777777" w:rsidR="003C062A" w:rsidRPr="002653F8" w:rsidRDefault="003C062A" w:rsidP="00E837AF">
      <w:pPr>
        <w:pStyle w:val="REG-P0"/>
      </w:pPr>
    </w:p>
    <w:p w14:paraId="31E0E962" w14:textId="420FEE4B" w:rsidR="00E4562B" w:rsidRPr="002653F8" w:rsidRDefault="00407434" w:rsidP="00E837AF">
      <w:pPr>
        <w:pStyle w:val="REG-P1"/>
      </w:pPr>
      <w:r w:rsidRPr="002653F8">
        <w:t>(5)</w:t>
      </w:r>
      <w:r w:rsidRPr="002653F8">
        <w:tab/>
        <w:t>I</w:t>
      </w:r>
      <w:r w:rsidR="003C062A" w:rsidRPr="002653F8">
        <w:t>f</w:t>
      </w:r>
      <w:r w:rsidRPr="002653F8">
        <w:t xml:space="preserve"> </w:t>
      </w:r>
      <w:r w:rsidR="003C062A" w:rsidRPr="002653F8">
        <w:t xml:space="preserve">a motor trade number is held by a partnership and one of the partners dies or ceases to be a partner of the partnership or a new partner is admitted thereto or </w:t>
      </w:r>
      <w:r w:rsidR="003C062A" w:rsidRPr="002653F8">
        <w:rPr>
          <w:rFonts w:eastAsia="Arial"/>
        </w:rPr>
        <w:t xml:space="preserve">if </w:t>
      </w:r>
      <w:r w:rsidR="003C062A" w:rsidRPr="002653F8">
        <w:t>a person obtains from the estate of a deceased spouse the business of</w:t>
      </w:r>
      <w:r w:rsidR="00E4562B" w:rsidRPr="002653F8">
        <w:t xml:space="preserve"> -</w:t>
      </w:r>
    </w:p>
    <w:p w14:paraId="7191E9E8" w14:textId="65135641" w:rsidR="003C062A" w:rsidRPr="002653F8" w:rsidRDefault="003C062A" w:rsidP="00E837AF">
      <w:pPr>
        <w:pStyle w:val="REG-P1"/>
      </w:pPr>
    </w:p>
    <w:p w14:paraId="05C759FA" w14:textId="77777777" w:rsidR="003C062A" w:rsidRPr="002653F8" w:rsidRDefault="003C062A" w:rsidP="00E837AF">
      <w:pPr>
        <w:pStyle w:val="REG-Pa"/>
      </w:pPr>
      <w:r w:rsidRPr="002653F8">
        <w:t>(a)</w:t>
      </w:r>
      <w:r w:rsidRPr="002653F8">
        <w:tab/>
        <w:t>motor transport contractor;</w:t>
      </w:r>
    </w:p>
    <w:p w14:paraId="4BD3867D" w14:textId="77777777" w:rsidR="003C062A" w:rsidRPr="002653F8" w:rsidRDefault="003C062A" w:rsidP="00E837AF">
      <w:pPr>
        <w:pStyle w:val="REG-Pa"/>
      </w:pPr>
    </w:p>
    <w:p w14:paraId="0CDB4BDF" w14:textId="77777777" w:rsidR="003C062A" w:rsidRPr="002653F8" w:rsidRDefault="003C062A" w:rsidP="00E837AF">
      <w:pPr>
        <w:pStyle w:val="REG-Pa"/>
      </w:pPr>
      <w:r w:rsidRPr="002653F8">
        <w:t>(b)</w:t>
      </w:r>
      <w:r w:rsidRPr="002653F8">
        <w:tab/>
        <w:t>manuf</w:t>
      </w:r>
      <w:r w:rsidR="00407434" w:rsidRPr="002653F8">
        <w:t>acture</w:t>
      </w:r>
      <w:r w:rsidRPr="002653F8">
        <w:t>r;</w:t>
      </w:r>
    </w:p>
    <w:p w14:paraId="53FA510C" w14:textId="77777777" w:rsidR="003C062A" w:rsidRPr="002653F8" w:rsidRDefault="003C062A" w:rsidP="00E837AF">
      <w:pPr>
        <w:pStyle w:val="REG-P0"/>
      </w:pPr>
    </w:p>
    <w:p w14:paraId="45042B8D" w14:textId="77777777" w:rsidR="003C062A" w:rsidRPr="002653F8" w:rsidRDefault="003C062A" w:rsidP="00E837AF">
      <w:pPr>
        <w:pStyle w:val="REG-Pa"/>
      </w:pPr>
      <w:r w:rsidRPr="002653F8">
        <w:t>(c)</w:t>
      </w:r>
      <w:r w:rsidRPr="002653F8">
        <w:tab/>
        <w:t>builder;</w:t>
      </w:r>
    </w:p>
    <w:p w14:paraId="4C07932B" w14:textId="77777777" w:rsidR="003C062A" w:rsidRPr="002653F8" w:rsidRDefault="003C062A" w:rsidP="00E837AF">
      <w:pPr>
        <w:pStyle w:val="REG-Pa"/>
      </w:pPr>
    </w:p>
    <w:p w14:paraId="59A5B562" w14:textId="77777777" w:rsidR="003C062A" w:rsidRPr="002653F8" w:rsidRDefault="003C062A" w:rsidP="00E837AF">
      <w:pPr>
        <w:pStyle w:val="REG-Pa"/>
      </w:pPr>
      <w:r w:rsidRPr="002653F8">
        <w:t>(d)</w:t>
      </w:r>
      <w:r w:rsidRPr="002653F8">
        <w:tab/>
        <w:t>importer;</w:t>
      </w:r>
    </w:p>
    <w:p w14:paraId="452C457F" w14:textId="77777777" w:rsidR="003C062A" w:rsidRPr="002653F8" w:rsidRDefault="003C062A" w:rsidP="00E837AF">
      <w:pPr>
        <w:pStyle w:val="REG-Pa"/>
      </w:pPr>
    </w:p>
    <w:p w14:paraId="4E72EB42" w14:textId="77777777" w:rsidR="003C062A" w:rsidRPr="002653F8" w:rsidRDefault="003C062A" w:rsidP="00E837AF">
      <w:pPr>
        <w:pStyle w:val="REG-Pa"/>
      </w:pPr>
      <w:r w:rsidRPr="002653F8">
        <w:t>(e)</w:t>
      </w:r>
      <w:r w:rsidRPr="002653F8">
        <w:tab/>
        <w:t>motor dealer; or</w:t>
      </w:r>
    </w:p>
    <w:p w14:paraId="29B81FD0" w14:textId="77777777" w:rsidR="003C062A" w:rsidRPr="002653F8" w:rsidRDefault="003C062A" w:rsidP="00E837AF">
      <w:pPr>
        <w:pStyle w:val="REG-Pa"/>
      </w:pPr>
    </w:p>
    <w:p w14:paraId="17A94A6D" w14:textId="77777777" w:rsidR="003C062A" w:rsidRPr="002653F8" w:rsidRDefault="00EB74DC" w:rsidP="00E837AF">
      <w:pPr>
        <w:pStyle w:val="REG-Pa"/>
      </w:pPr>
      <w:r w:rsidRPr="002653F8">
        <w:rPr>
          <w:rFonts w:eastAsia="Arial"/>
        </w:rPr>
        <w:t>(f</w:t>
      </w:r>
      <w:r w:rsidR="003C062A" w:rsidRPr="002653F8">
        <w:rPr>
          <w:rFonts w:eastAsia="Arial"/>
        </w:rPr>
        <w:t>)</w:t>
      </w:r>
      <w:r w:rsidR="003C062A" w:rsidRPr="002653F8">
        <w:rPr>
          <w:rFonts w:eastAsia="Arial"/>
        </w:rPr>
        <w:tab/>
      </w:r>
      <w:r w:rsidR="003C062A" w:rsidRPr="002653F8">
        <w:t>banking institution,</w:t>
      </w:r>
    </w:p>
    <w:p w14:paraId="54990599" w14:textId="77777777" w:rsidR="003C062A" w:rsidRPr="002653F8" w:rsidRDefault="003C062A" w:rsidP="00E837AF">
      <w:pPr>
        <w:pStyle w:val="REG-P0"/>
      </w:pPr>
    </w:p>
    <w:p w14:paraId="0D789BCC" w14:textId="703B74C0" w:rsidR="003C062A" w:rsidRPr="002653F8" w:rsidRDefault="003C062A" w:rsidP="00E837AF">
      <w:pPr>
        <w:pStyle w:val="REG-P1"/>
        <w:ind w:firstLine="0"/>
      </w:pPr>
      <w:r w:rsidRPr="002653F8">
        <w:t>and a motor trade number is in force in respect of that business, every such number, notwithstanding any provisions to the contrary contained in this Part, remains in force for the unexpired period of the motor trade number licence concerned, in respect of that business and the new owner of the business is deemed to be the holder of the motor trade number.</w:t>
      </w:r>
    </w:p>
    <w:p w14:paraId="66FD9316" w14:textId="77777777" w:rsidR="003C062A" w:rsidRPr="002653F8" w:rsidRDefault="003C062A" w:rsidP="00E837AF">
      <w:pPr>
        <w:pStyle w:val="REG-P0"/>
      </w:pPr>
    </w:p>
    <w:p w14:paraId="290092C1" w14:textId="77777777" w:rsidR="003C062A" w:rsidRPr="002653F8" w:rsidRDefault="003C062A" w:rsidP="00E837AF">
      <w:pPr>
        <w:pStyle w:val="REG-P0"/>
        <w:rPr>
          <w:b/>
        </w:rPr>
      </w:pPr>
      <w:r w:rsidRPr="002653F8">
        <w:rPr>
          <w:b/>
        </w:rPr>
        <w:t>Cancellation of motor trade number</w:t>
      </w:r>
    </w:p>
    <w:p w14:paraId="160AAED6" w14:textId="77777777" w:rsidR="003C062A" w:rsidRPr="002653F8" w:rsidRDefault="003C062A" w:rsidP="00E837AF">
      <w:pPr>
        <w:pStyle w:val="REG-P0"/>
      </w:pPr>
    </w:p>
    <w:p w14:paraId="32E20E7A" w14:textId="77777777" w:rsidR="003C062A" w:rsidRPr="002653F8" w:rsidRDefault="003C062A" w:rsidP="00E837AF">
      <w:pPr>
        <w:pStyle w:val="REG-P1"/>
      </w:pPr>
      <w:r w:rsidRPr="002653F8">
        <w:rPr>
          <w:b/>
        </w:rPr>
        <w:t>62</w:t>
      </w:r>
      <w:r w:rsidR="00D30EC4" w:rsidRPr="002653F8">
        <w:rPr>
          <w:b/>
        </w:rPr>
        <w:t>.</w:t>
      </w:r>
      <w:r w:rsidR="00D30EC4" w:rsidRPr="002653F8">
        <w:tab/>
        <w:t>(1)</w:t>
      </w:r>
      <w:r w:rsidR="00D30EC4" w:rsidRPr="002653F8">
        <w:tab/>
        <w:t>If</w:t>
      </w:r>
      <w:r w:rsidRPr="002653F8">
        <w:t xml:space="preserve"> the holder of a motor trade number has, in the opinion of </w:t>
      </w:r>
      <w:r w:rsidR="00D30EC4" w:rsidRPr="002653F8">
        <w:t>the Minister</w:t>
      </w:r>
      <w:r w:rsidRPr="002653F8">
        <w:t xml:space="preserve">, contravened a provision of this Chapter in the course </w:t>
      </w:r>
      <w:r w:rsidR="00D30EC4" w:rsidRPr="002653F8">
        <w:t xml:space="preserve">of </w:t>
      </w:r>
      <w:r w:rsidRPr="002653F8">
        <w:t xml:space="preserve">carrying on the </w:t>
      </w:r>
      <w:r w:rsidR="00D30EC4" w:rsidRPr="002653F8">
        <w:t xml:space="preserve">business </w:t>
      </w:r>
      <w:r w:rsidRPr="002653F8">
        <w:t xml:space="preserve">of a motor </w:t>
      </w:r>
      <w:r w:rsidRPr="002653F8">
        <w:lastRenderedPageBreak/>
        <w:t xml:space="preserve">transport contractor, </w:t>
      </w:r>
      <w:r w:rsidR="00D30EC4" w:rsidRPr="002653F8">
        <w:t>manufa</w:t>
      </w:r>
      <w:r w:rsidRPr="002653F8">
        <w:t>cturer, builder, importer, motor dea</w:t>
      </w:r>
      <w:r w:rsidR="00D30EC4" w:rsidRPr="002653F8">
        <w:t>le</w:t>
      </w:r>
      <w:r w:rsidRPr="002653F8">
        <w:t xml:space="preserve">r or </w:t>
      </w:r>
      <w:r w:rsidR="00D30EC4" w:rsidRPr="002653F8">
        <w:t xml:space="preserve">banking </w:t>
      </w:r>
      <w:r w:rsidRPr="002653F8">
        <w:t>institution referred to in regulation 52(2), as the case may be, the Minister may cancel the motor trade number of that holder.</w:t>
      </w:r>
    </w:p>
    <w:p w14:paraId="255223C8" w14:textId="77777777" w:rsidR="003C062A" w:rsidRPr="002653F8" w:rsidRDefault="003C062A" w:rsidP="00E837AF">
      <w:pPr>
        <w:pStyle w:val="REG-P0"/>
      </w:pPr>
    </w:p>
    <w:p w14:paraId="5B3371BE" w14:textId="77777777" w:rsidR="003C062A" w:rsidRPr="002653F8" w:rsidRDefault="00D30EC4" w:rsidP="00E837AF">
      <w:pPr>
        <w:pStyle w:val="REG-P1"/>
      </w:pPr>
      <w:r w:rsidRPr="002653F8">
        <w:t>(2)</w:t>
      </w:r>
      <w:r w:rsidRPr="002653F8">
        <w:tab/>
        <w:t>If</w:t>
      </w:r>
      <w:r w:rsidR="003C062A" w:rsidRPr="002653F8">
        <w:t xml:space="preserve"> </w:t>
      </w:r>
      <w:r w:rsidRPr="002653F8">
        <w:t>a motor trade</w:t>
      </w:r>
      <w:r w:rsidR="003C062A" w:rsidRPr="002653F8">
        <w:t xml:space="preserve"> numbe</w:t>
      </w:r>
      <w:r w:rsidRPr="002653F8">
        <w:t>r is cancelled in terms of subre</w:t>
      </w:r>
      <w:r w:rsidR="003C062A" w:rsidRPr="002653F8">
        <w:t>gulation (1)</w:t>
      </w:r>
      <w:r w:rsidRPr="002653F8">
        <w:t xml:space="preserve">, </w:t>
      </w:r>
      <w:r w:rsidR="003C062A" w:rsidRPr="002653F8">
        <w:t xml:space="preserve">the holder of that number must </w:t>
      </w:r>
      <w:r w:rsidRPr="002653F8">
        <w:t>forthw</w:t>
      </w:r>
      <w:r w:rsidR="003C062A" w:rsidRPr="002653F8">
        <w:t xml:space="preserve">ith surrender the motor trade number </w:t>
      </w:r>
      <w:r w:rsidRPr="002653F8">
        <w:t xml:space="preserve">registration </w:t>
      </w:r>
      <w:r w:rsidR="003C062A" w:rsidRPr="002653F8">
        <w:t xml:space="preserve">certificate, motor </w:t>
      </w:r>
      <w:r w:rsidRPr="002653F8">
        <w:t>trade</w:t>
      </w:r>
      <w:r w:rsidR="003C062A" w:rsidRPr="002653F8">
        <w:t xml:space="preserve"> number licence, motor trade number licence disc and the </w:t>
      </w:r>
      <w:r w:rsidRPr="002653F8">
        <w:t>plate refe</w:t>
      </w:r>
      <w:r w:rsidR="003C062A" w:rsidRPr="002653F8">
        <w:t xml:space="preserve">rred to in regulation 64 to the appropriate registering authority </w:t>
      </w:r>
      <w:r w:rsidRPr="002653F8">
        <w:t>for</w:t>
      </w:r>
      <w:r w:rsidR="003C062A" w:rsidRPr="002653F8">
        <w:t xml:space="preserve"> the destruction thereof.</w:t>
      </w:r>
    </w:p>
    <w:p w14:paraId="5F9F67CE" w14:textId="77777777" w:rsidR="003C062A" w:rsidRPr="002653F8" w:rsidRDefault="003C062A" w:rsidP="00E837AF">
      <w:pPr>
        <w:pStyle w:val="REG-P0"/>
      </w:pPr>
    </w:p>
    <w:p w14:paraId="17A8CFDF" w14:textId="3B3B621A" w:rsidR="00E4562B" w:rsidRPr="002653F8" w:rsidRDefault="003C062A" w:rsidP="00E837AF">
      <w:pPr>
        <w:pStyle w:val="REG-P1"/>
      </w:pPr>
      <w:r w:rsidRPr="002653F8">
        <w:t>(3)</w:t>
      </w:r>
      <w:r w:rsidRPr="002653F8">
        <w:tab/>
        <w:t>The holder of a motor trade number who</w:t>
      </w:r>
      <w:r w:rsidR="00E4562B" w:rsidRPr="002653F8">
        <w:t xml:space="preserve"> -</w:t>
      </w:r>
    </w:p>
    <w:p w14:paraId="13C7D2CF" w14:textId="1C66326A" w:rsidR="003C062A" w:rsidRPr="002653F8" w:rsidRDefault="003C062A" w:rsidP="00E837AF">
      <w:pPr>
        <w:pStyle w:val="REG-P0"/>
      </w:pPr>
    </w:p>
    <w:p w14:paraId="73EEF868" w14:textId="77777777" w:rsidR="003C062A" w:rsidRPr="002653F8" w:rsidRDefault="003C062A" w:rsidP="00E837AF">
      <w:pPr>
        <w:pStyle w:val="REG-Pa"/>
      </w:pPr>
      <w:r w:rsidRPr="002653F8">
        <w:t>(a)</w:t>
      </w:r>
      <w:r w:rsidRPr="002653F8">
        <w:tab/>
        <w:t>no longer requires that number; or</w:t>
      </w:r>
    </w:p>
    <w:p w14:paraId="31BCB5BD" w14:textId="77777777" w:rsidR="003C062A" w:rsidRPr="002653F8" w:rsidRDefault="003C062A" w:rsidP="00E837AF">
      <w:pPr>
        <w:pStyle w:val="REG-Pa"/>
      </w:pPr>
    </w:p>
    <w:p w14:paraId="2F94F0F2" w14:textId="54DD45D8" w:rsidR="003C062A" w:rsidRPr="002653F8" w:rsidRDefault="00C061BE" w:rsidP="00E837AF">
      <w:pPr>
        <w:pStyle w:val="REG-Pa"/>
      </w:pPr>
      <w:r w:rsidRPr="002653F8">
        <w:t>(b</w:t>
      </w:r>
      <w:r w:rsidR="003C062A" w:rsidRPr="002653F8">
        <w:t>)</w:t>
      </w:r>
      <w:r w:rsidR="007B173D" w:rsidRPr="002653F8">
        <w:tab/>
      </w:r>
      <w:r w:rsidRPr="002653F8">
        <w:rPr>
          <w:spacing w:val="-2"/>
        </w:rPr>
        <w:t>cease</w:t>
      </w:r>
      <w:r w:rsidR="003C062A" w:rsidRPr="002653F8">
        <w:rPr>
          <w:spacing w:val="-2"/>
        </w:rPr>
        <w:t>s to carry on the bu</w:t>
      </w:r>
      <w:r w:rsidRPr="002653F8">
        <w:rPr>
          <w:spacing w:val="-2"/>
        </w:rPr>
        <w:t>s</w:t>
      </w:r>
      <w:r w:rsidR="003C062A" w:rsidRPr="002653F8">
        <w:rPr>
          <w:spacing w:val="-2"/>
        </w:rPr>
        <w:t xml:space="preserve">iness </w:t>
      </w:r>
      <w:r w:rsidRPr="002653F8">
        <w:rPr>
          <w:spacing w:val="-2"/>
        </w:rPr>
        <w:t>referre</w:t>
      </w:r>
      <w:r w:rsidR="003C062A" w:rsidRPr="002653F8">
        <w:rPr>
          <w:spacing w:val="-2"/>
        </w:rPr>
        <w:t xml:space="preserve">d to in </w:t>
      </w:r>
      <w:r w:rsidRPr="002653F8">
        <w:rPr>
          <w:spacing w:val="-2"/>
        </w:rPr>
        <w:t>subre</w:t>
      </w:r>
      <w:r w:rsidR="003C062A" w:rsidRPr="002653F8">
        <w:rPr>
          <w:spacing w:val="-2"/>
        </w:rPr>
        <w:t xml:space="preserve">gulation </w:t>
      </w:r>
      <w:r w:rsidR="00E837AF" w:rsidRPr="002653F8">
        <w:rPr>
          <w:spacing w:val="-2"/>
        </w:rPr>
        <w:t>(1)</w:t>
      </w:r>
      <w:r w:rsidR="003C062A" w:rsidRPr="002653F8">
        <w:rPr>
          <w:spacing w:val="-2"/>
        </w:rPr>
        <w:t>, must forthwith apply</w:t>
      </w:r>
      <w:r w:rsidR="003C062A" w:rsidRPr="002653F8">
        <w:t xml:space="preserve"> to the appropriate registering authority on the approved form for the cancellation </w:t>
      </w:r>
      <w:r w:rsidRPr="002653F8">
        <w:t xml:space="preserve">of </w:t>
      </w:r>
      <w:r w:rsidRPr="002653F8">
        <w:rPr>
          <w:spacing w:val="-2"/>
        </w:rPr>
        <w:t>that</w:t>
      </w:r>
      <w:r w:rsidR="003C062A" w:rsidRPr="002653F8">
        <w:rPr>
          <w:spacing w:val="-2"/>
        </w:rPr>
        <w:t xml:space="preserve"> motor trade number and the relevant motor trade number </w:t>
      </w:r>
      <w:r w:rsidRPr="002653F8">
        <w:rPr>
          <w:spacing w:val="-2"/>
        </w:rPr>
        <w:t>registration cert</w:t>
      </w:r>
      <w:r w:rsidR="003C062A" w:rsidRPr="002653F8">
        <w:rPr>
          <w:spacing w:val="-2"/>
        </w:rPr>
        <w:t>ificate,</w:t>
      </w:r>
      <w:r w:rsidR="003C062A" w:rsidRPr="002653F8">
        <w:t xml:space="preserve"> motor trade number licence, motor trade number licence disc and the plate referred to in </w:t>
      </w:r>
      <w:r w:rsidRPr="002653F8">
        <w:t>regula</w:t>
      </w:r>
      <w:r w:rsidR="003C062A" w:rsidRPr="002653F8">
        <w:t>tion 64 must accompany the application.</w:t>
      </w:r>
    </w:p>
    <w:p w14:paraId="7FEC5338" w14:textId="77777777" w:rsidR="003C062A" w:rsidRPr="002653F8" w:rsidRDefault="003C062A" w:rsidP="00E837AF">
      <w:pPr>
        <w:pStyle w:val="REG-P0"/>
      </w:pPr>
    </w:p>
    <w:p w14:paraId="7A64068D" w14:textId="62FCDD23" w:rsidR="00E4562B" w:rsidRPr="002653F8" w:rsidRDefault="003C062A" w:rsidP="00E837AF">
      <w:pPr>
        <w:pStyle w:val="REG-P1"/>
      </w:pPr>
      <w:r w:rsidRPr="002653F8">
        <w:t>(4)</w:t>
      </w:r>
      <w:r w:rsidRPr="002653F8">
        <w:tab/>
        <w:t>On receipt of the application referred to in subregulation (3), the registering authority must</w:t>
      </w:r>
      <w:r w:rsidR="00E4562B" w:rsidRPr="002653F8">
        <w:t xml:space="preserve"> -</w:t>
      </w:r>
    </w:p>
    <w:p w14:paraId="75D84880" w14:textId="423B5CCD" w:rsidR="003C062A" w:rsidRPr="002653F8" w:rsidRDefault="003C062A" w:rsidP="00E837AF">
      <w:pPr>
        <w:pStyle w:val="REG-P0"/>
      </w:pPr>
    </w:p>
    <w:p w14:paraId="0562470C" w14:textId="77777777" w:rsidR="003C062A" w:rsidRPr="002653F8" w:rsidRDefault="00C061BE" w:rsidP="00E837AF">
      <w:pPr>
        <w:pStyle w:val="REG-Pa"/>
      </w:pPr>
      <w:r w:rsidRPr="002653F8">
        <w:t>(a)</w:t>
      </w:r>
      <w:r w:rsidRPr="002653F8">
        <w:tab/>
        <w:t>canc</w:t>
      </w:r>
      <w:r w:rsidR="003C062A" w:rsidRPr="002653F8">
        <w:t>el</w:t>
      </w:r>
      <w:r w:rsidRPr="002653F8">
        <w:t xml:space="preserve"> </w:t>
      </w:r>
      <w:r w:rsidR="003C062A" w:rsidRPr="002653F8">
        <w:t>the motor trade number;</w:t>
      </w:r>
    </w:p>
    <w:p w14:paraId="264C443E" w14:textId="77777777" w:rsidR="003C062A" w:rsidRPr="002653F8" w:rsidRDefault="003C062A" w:rsidP="00E837AF">
      <w:pPr>
        <w:pStyle w:val="REG-Pa"/>
      </w:pPr>
    </w:p>
    <w:p w14:paraId="56E2D0CB" w14:textId="77777777" w:rsidR="003C062A" w:rsidRPr="002653F8" w:rsidRDefault="003C062A" w:rsidP="00E837AF">
      <w:pPr>
        <w:pStyle w:val="REG-Pa"/>
      </w:pPr>
      <w:r w:rsidRPr="002653F8">
        <w:t>(b)</w:t>
      </w:r>
      <w:r w:rsidRPr="002653F8">
        <w:tab/>
        <w:t xml:space="preserve">deface the motor trade number registration </w:t>
      </w:r>
      <w:r w:rsidR="00C061BE" w:rsidRPr="002653F8">
        <w:t>certifi</w:t>
      </w:r>
      <w:r w:rsidRPr="002653F8">
        <w:t>cate and the motor trade number licence;</w:t>
      </w:r>
    </w:p>
    <w:p w14:paraId="5670E685" w14:textId="77777777" w:rsidR="003C062A" w:rsidRPr="002653F8" w:rsidRDefault="003C062A" w:rsidP="00E837AF">
      <w:pPr>
        <w:pStyle w:val="REG-Pa"/>
      </w:pPr>
    </w:p>
    <w:p w14:paraId="44484FF0" w14:textId="77777777" w:rsidR="003C062A" w:rsidRPr="002653F8" w:rsidRDefault="003C062A" w:rsidP="00E837AF">
      <w:pPr>
        <w:pStyle w:val="REG-Pa"/>
      </w:pPr>
      <w:r w:rsidRPr="002653F8">
        <w:t>(c)</w:t>
      </w:r>
      <w:r w:rsidRPr="002653F8">
        <w:tab/>
        <w:t>destroy the motor trade number licence disc and plate; and</w:t>
      </w:r>
    </w:p>
    <w:p w14:paraId="252F78F0" w14:textId="77777777" w:rsidR="003C062A" w:rsidRPr="002653F8" w:rsidRDefault="003C062A" w:rsidP="00E837AF">
      <w:pPr>
        <w:pStyle w:val="REG-Pa"/>
      </w:pPr>
    </w:p>
    <w:p w14:paraId="293F655B" w14:textId="77777777" w:rsidR="003C062A" w:rsidRPr="002653F8" w:rsidRDefault="003C062A" w:rsidP="00E837AF">
      <w:pPr>
        <w:pStyle w:val="REG-Pa"/>
      </w:pPr>
      <w:r w:rsidRPr="002653F8">
        <w:t>(d)</w:t>
      </w:r>
      <w:r w:rsidRPr="002653F8">
        <w:tab/>
        <w:t xml:space="preserve">update the particulars pertaining to the motor trade number in the register of motor vehicles </w:t>
      </w:r>
      <w:r w:rsidR="00C061BE" w:rsidRPr="002653F8">
        <w:t>referre</w:t>
      </w:r>
      <w:r w:rsidRPr="002653F8">
        <w:t>d to in regulation 366(6)(a) accordingly.</w:t>
      </w:r>
    </w:p>
    <w:p w14:paraId="0020298E" w14:textId="77777777" w:rsidR="003C062A" w:rsidRPr="002653F8" w:rsidRDefault="003C062A" w:rsidP="00E837AF">
      <w:pPr>
        <w:pStyle w:val="REG-Pa"/>
      </w:pPr>
    </w:p>
    <w:p w14:paraId="6CE6E9BA" w14:textId="77777777" w:rsidR="003C062A" w:rsidRPr="002653F8" w:rsidRDefault="003C062A" w:rsidP="00E837AF">
      <w:pPr>
        <w:pStyle w:val="REG-P0"/>
      </w:pPr>
      <w:r w:rsidRPr="002653F8">
        <w:rPr>
          <w:b/>
          <w:bCs/>
        </w:rPr>
        <w:t>Number issued in any country</w:t>
      </w:r>
    </w:p>
    <w:p w14:paraId="71A166CD" w14:textId="77777777" w:rsidR="003C062A" w:rsidRPr="002653F8" w:rsidRDefault="003C062A" w:rsidP="00E837AF">
      <w:pPr>
        <w:pStyle w:val="REG-P0"/>
      </w:pPr>
    </w:p>
    <w:p w14:paraId="57F1B3CB" w14:textId="77777777" w:rsidR="003C062A" w:rsidRPr="002653F8" w:rsidRDefault="003C062A" w:rsidP="00E837AF">
      <w:pPr>
        <w:pStyle w:val="REG-P1"/>
      </w:pPr>
      <w:r w:rsidRPr="002653F8">
        <w:rPr>
          <w:b/>
          <w:bCs/>
        </w:rPr>
        <w:t>63.</w:t>
      </w:r>
      <w:r w:rsidR="00C061BE" w:rsidRPr="002653F8">
        <w:rPr>
          <w:b/>
          <w:bCs/>
        </w:rPr>
        <w:tab/>
      </w:r>
      <w:r w:rsidRPr="002653F8">
        <w:t xml:space="preserve">A </w:t>
      </w:r>
      <w:r w:rsidR="00C061BE" w:rsidRPr="002653F8">
        <w:t>number which</w:t>
      </w:r>
      <w:r w:rsidRPr="002653F8">
        <w:t xml:space="preserve"> has a similar purpose to that of </w:t>
      </w:r>
      <w:r w:rsidR="00C061BE" w:rsidRPr="002653F8">
        <w:t>a</w:t>
      </w:r>
      <w:r w:rsidRPr="002653F8">
        <w:t xml:space="preserve"> motor trade number. and which is issued in any country in accordance </w:t>
      </w:r>
      <w:r w:rsidR="00C061BE" w:rsidRPr="002653F8">
        <w:t>with</w:t>
      </w:r>
      <w:r w:rsidRPr="002653F8">
        <w:t xml:space="preserve"> the laws of that country, is </w:t>
      </w:r>
      <w:r w:rsidR="00C061BE" w:rsidRPr="002653F8">
        <w:t>deeme</w:t>
      </w:r>
      <w:r w:rsidRPr="002653F8">
        <w:t>d to be a motor trade number for the purposes of this Part when that number</w:t>
      </w:r>
      <w:r w:rsidR="00C061BE" w:rsidRPr="002653F8">
        <w:t xml:space="preserve"> is displayed on a motor vehicle</w:t>
      </w:r>
      <w:r w:rsidRPr="002653F8">
        <w:t xml:space="preserve"> which is operated on a public road in Namibia.</w:t>
      </w:r>
    </w:p>
    <w:p w14:paraId="6E8B4D2F" w14:textId="77777777" w:rsidR="003C062A" w:rsidRPr="002653F8" w:rsidRDefault="003C062A" w:rsidP="00E837AF">
      <w:pPr>
        <w:pStyle w:val="REG-P0"/>
      </w:pPr>
    </w:p>
    <w:p w14:paraId="711CE720" w14:textId="77777777" w:rsidR="003C062A" w:rsidRPr="002653F8" w:rsidRDefault="003C062A" w:rsidP="00E837AF">
      <w:pPr>
        <w:pStyle w:val="REG-P0"/>
      </w:pPr>
      <w:r w:rsidRPr="002653F8">
        <w:rPr>
          <w:b/>
          <w:bCs/>
        </w:rPr>
        <w:t xml:space="preserve">Display of motor trade number and motor trade number </w:t>
      </w:r>
      <w:r w:rsidR="00C061BE" w:rsidRPr="002653F8">
        <w:rPr>
          <w:b/>
          <w:bCs/>
        </w:rPr>
        <w:t>licenc</w:t>
      </w:r>
      <w:r w:rsidRPr="002653F8">
        <w:rPr>
          <w:b/>
          <w:bCs/>
        </w:rPr>
        <w:t>e disc</w:t>
      </w:r>
    </w:p>
    <w:p w14:paraId="7CDBBBEB" w14:textId="77777777" w:rsidR="003C062A" w:rsidRPr="002653F8" w:rsidRDefault="003C062A" w:rsidP="00E837AF">
      <w:pPr>
        <w:pStyle w:val="REG-P0"/>
      </w:pPr>
    </w:p>
    <w:p w14:paraId="7109C9A8" w14:textId="49055B7E" w:rsidR="00E4562B" w:rsidRPr="002653F8" w:rsidRDefault="003C062A" w:rsidP="00E837AF">
      <w:pPr>
        <w:pStyle w:val="REG-P1"/>
      </w:pPr>
      <w:r w:rsidRPr="002653F8">
        <w:rPr>
          <w:b/>
        </w:rPr>
        <w:t>64.</w:t>
      </w:r>
      <w:r w:rsidRPr="002653F8">
        <w:tab/>
        <w:t>(1)</w:t>
      </w:r>
      <w:r w:rsidR="007B173D" w:rsidRPr="002653F8">
        <w:tab/>
      </w:r>
      <w:r w:rsidRPr="002653F8">
        <w:t xml:space="preserve">A motor trade number must be displayed on a plate referred to </w:t>
      </w:r>
      <w:r w:rsidR="00C061BE" w:rsidRPr="002653F8">
        <w:t>in regulation 48</w:t>
      </w:r>
      <w:r w:rsidRPr="002653F8">
        <w:t xml:space="preserve"> and in </w:t>
      </w:r>
      <w:r w:rsidR="00C061BE" w:rsidRPr="002653F8">
        <w:t>accordance with</w:t>
      </w:r>
      <w:r w:rsidRPr="002653F8">
        <w:t xml:space="preserve"> that regulation, but in the case o</w:t>
      </w:r>
      <w:r w:rsidR="0061310E">
        <w:t>f</w:t>
      </w:r>
      <w:r w:rsidRPr="002653F8">
        <w:t xml:space="preserve"> a motor </w:t>
      </w:r>
      <w:r w:rsidR="00C061BE" w:rsidRPr="002653F8">
        <w:t xml:space="preserve">vehicle, </w:t>
      </w:r>
      <w:r w:rsidRPr="002653F8">
        <w:t xml:space="preserve">other than a </w:t>
      </w:r>
      <w:r w:rsidR="00C061BE" w:rsidRPr="002653F8">
        <w:t>motorcycle</w:t>
      </w:r>
      <w:r w:rsidRPr="002653F8">
        <w:t xml:space="preserve"> or trailer, that plate must</w:t>
      </w:r>
      <w:r w:rsidR="00E4562B" w:rsidRPr="002653F8">
        <w:t xml:space="preserve"> -</w:t>
      </w:r>
    </w:p>
    <w:p w14:paraId="6B349DD6" w14:textId="6A5C4682" w:rsidR="003C062A" w:rsidRPr="002653F8" w:rsidRDefault="003C062A" w:rsidP="00E837AF">
      <w:pPr>
        <w:pStyle w:val="REG-P0"/>
      </w:pPr>
    </w:p>
    <w:p w14:paraId="5C98054A" w14:textId="77777777" w:rsidR="003C062A" w:rsidRPr="002653F8" w:rsidRDefault="00C061BE" w:rsidP="00E837AF">
      <w:pPr>
        <w:pStyle w:val="REG-Pa"/>
      </w:pPr>
      <w:r w:rsidRPr="002653F8">
        <w:t>(a)</w:t>
      </w:r>
      <w:r w:rsidRPr="002653F8">
        <w:tab/>
        <w:t>if</w:t>
      </w:r>
      <w:r w:rsidR="003C062A" w:rsidRPr="002653F8">
        <w:t xml:space="preserve"> the motor vehicle has </w:t>
      </w:r>
      <w:r w:rsidRPr="002653F8">
        <w:t>a rear window,</w:t>
      </w:r>
      <w:r w:rsidR="003C062A" w:rsidRPr="002653F8">
        <w:t xml:space="preserve"> be displayed on </w:t>
      </w:r>
      <w:r w:rsidRPr="002653F8">
        <w:t xml:space="preserve">the </w:t>
      </w:r>
      <w:r w:rsidR="003C062A" w:rsidRPr="002653F8">
        <w:t xml:space="preserve">inside of that </w:t>
      </w:r>
      <w:r w:rsidRPr="002653F8">
        <w:t>window</w:t>
      </w:r>
      <w:r w:rsidR="003C062A" w:rsidRPr="002653F8">
        <w:t xml:space="preserve"> in an upright posit</w:t>
      </w:r>
      <w:r w:rsidRPr="002653F8">
        <w:t>io</w:t>
      </w:r>
      <w:r w:rsidR="003C062A" w:rsidRPr="002653F8">
        <w:t xml:space="preserve">n so that each letter and figure of the plate is clearly legible </w:t>
      </w:r>
      <w:r w:rsidRPr="002653F8">
        <w:t>wh</w:t>
      </w:r>
      <w:r w:rsidR="003C062A" w:rsidRPr="002653F8">
        <w:t>en viewed from the rear of the motor vehicle; or</w:t>
      </w:r>
    </w:p>
    <w:p w14:paraId="4F0FCD1C" w14:textId="77777777" w:rsidR="003C062A" w:rsidRPr="002653F8" w:rsidRDefault="003C062A" w:rsidP="00E837AF">
      <w:pPr>
        <w:pStyle w:val="REG-Pa"/>
      </w:pPr>
    </w:p>
    <w:p w14:paraId="2C3C9439" w14:textId="77777777" w:rsidR="003C062A" w:rsidRPr="002653F8" w:rsidRDefault="003C062A" w:rsidP="00E837AF">
      <w:pPr>
        <w:pStyle w:val="REG-Pa"/>
      </w:pPr>
      <w:r w:rsidRPr="002653F8">
        <w:t>(b)</w:t>
      </w:r>
      <w:r w:rsidRPr="002653F8">
        <w:tab/>
      </w:r>
      <w:r w:rsidR="00C061BE" w:rsidRPr="002653F8">
        <w:rPr>
          <w:rFonts w:eastAsia="Arial"/>
        </w:rPr>
        <w:t xml:space="preserve">if </w:t>
      </w:r>
      <w:r w:rsidRPr="002653F8">
        <w:t xml:space="preserve">the motor vehicle has no rear window or the rear </w:t>
      </w:r>
      <w:r w:rsidR="00C061BE" w:rsidRPr="002653F8">
        <w:t>window</w:t>
      </w:r>
      <w:r w:rsidRPr="002653F8">
        <w:t xml:space="preserve"> </w:t>
      </w:r>
      <w:r w:rsidR="00C061BE" w:rsidRPr="002653F8">
        <w:t xml:space="preserve">is </w:t>
      </w:r>
      <w:r w:rsidRPr="002653F8">
        <w:t xml:space="preserve">too small to display the motor trade </w:t>
      </w:r>
      <w:r w:rsidR="00C061BE" w:rsidRPr="002653F8">
        <w:t>number,</w:t>
      </w:r>
      <w:r w:rsidRPr="002653F8">
        <w:t xml:space="preserve"> be displayed on the rear end of the motor vehicle in an upright position so that each letter and figure of that plate is </w:t>
      </w:r>
      <w:r w:rsidR="00C061BE" w:rsidRPr="002653F8">
        <w:t>clearl</w:t>
      </w:r>
      <w:r w:rsidRPr="002653F8">
        <w:t>y legible when viewed from the rear of</w:t>
      </w:r>
      <w:r w:rsidR="00C061BE" w:rsidRPr="002653F8">
        <w:t xml:space="preserve"> </w:t>
      </w:r>
      <w:r w:rsidRPr="002653F8">
        <w:t>the motor vehicle.</w:t>
      </w:r>
    </w:p>
    <w:p w14:paraId="2B0F1B83" w14:textId="77777777" w:rsidR="003C062A" w:rsidRPr="002653F8" w:rsidRDefault="003C062A" w:rsidP="00E837AF">
      <w:pPr>
        <w:pStyle w:val="REG-P0"/>
      </w:pPr>
    </w:p>
    <w:p w14:paraId="7D9F2B08" w14:textId="77777777" w:rsidR="003C062A" w:rsidRPr="002653F8" w:rsidRDefault="003C062A" w:rsidP="00E837AF">
      <w:pPr>
        <w:pStyle w:val="REG-P1"/>
      </w:pPr>
      <w:r w:rsidRPr="002653F8">
        <w:t>(2)</w:t>
      </w:r>
      <w:r w:rsidRPr="002653F8">
        <w:tab/>
        <w:t>A motor trade number licence disc is</w:t>
      </w:r>
      <w:r w:rsidR="00C061BE" w:rsidRPr="002653F8">
        <w:t>s</w:t>
      </w:r>
      <w:r w:rsidRPr="002653F8">
        <w:t xml:space="preserve">ued in terms of regulation </w:t>
      </w:r>
      <w:r w:rsidR="00C061BE" w:rsidRPr="002653F8">
        <w:t>58</w:t>
      </w:r>
      <w:r w:rsidRPr="002653F8">
        <w:rPr>
          <w:i/>
        </w:rPr>
        <w:t>,</w:t>
      </w:r>
      <w:r w:rsidR="00C061BE" w:rsidRPr="002653F8">
        <w:t xml:space="preserve"> </w:t>
      </w:r>
      <w:r w:rsidRPr="002653F8">
        <w:t xml:space="preserve">must be </w:t>
      </w:r>
      <w:r w:rsidR="00C061BE" w:rsidRPr="002653F8">
        <w:t>aff</w:t>
      </w:r>
      <w:r w:rsidRPr="002653F8">
        <w:t>ixed to the inside of the transparent front of a durable watertight holder.</w:t>
      </w:r>
    </w:p>
    <w:p w14:paraId="5E42C5D2" w14:textId="77777777" w:rsidR="003C062A" w:rsidRPr="002653F8" w:rsidRDefault="003C062A" w:rsidP="00E837AF">
      <w:pPr>
        <w:pStyle w:val="REG-P1"/>
      </w:pPr>
    </w:p>
    <w:p w14:paraId="42ABE321" w14:textId="189C671A" w:rsidR="003C062A" w:rsidRPr="002653F8" w:rsidRDefault="003C062A" w:rsidP="00E837AF">
      <w:pPr>
        <w:pStyle w:val="REG-P1"/>
      </w:pPr>
      <w:r w:rsidRPr="002653F8">
        <w:t>(3)</w:t>
      </w:r>
      <w:r w:rsidRPr="002653F8">
        <w:tab/>
        <w:t>The watertight holder referred to in subregulation (2)</w:t>
      </w:r>
      <w:r w:rsidR="00225F81">
        <w:t>,</w:t>
      </w:r>
      <w:r w:rsidRPr="002653F8">
        <w:t xml:space="preserve"> must </w:t>
      </w:r>
      <w:r w:rsidR="00225F81">
        <w:t>b</w:t>
      </w:r>
      <w:r w:rsidRPr="002653F8">
        <w:t>e attached to the plate so referred to in subregulation (1) that the print on the face of the motor track number licence disc is clearly legible as contemplated in subregulation (1).</w:t>
      </w:r>
    </w:p>
    <w:p w14:paraId="57353AA9" w14:textId="77777777" w:rsidR="003C062A" w:rsidRPr="002653F8" w:rsidRDefault="003C062A" w:rsidP="00E837AF">
      <w:pPr>
        <w:pStyle w:val="REG-P1"/>
      </w:pPr>
    </w:p>
    <w:p w14:paraId="30183EC9" w14:textId="77777777" w:rsidR="003C062A" w:rsidRPr="002653F8" w:rsidRDefault="003C062A" w:rsidP="00E837AF">
      <w:pPr>
        <w:pStyle w:val="REG-P1"/>
      </w:pPr>
      <w:r w:rsidRPr="002653F8">
        <w:t>(4)</w:t>
      </w:r>
      <w:r w:rsidRPr="002653F8">
        <w:tab/>
        <w:t xml:space="preserve">A motor trade number may not be permanently affixed to any </w:t>
      </w:r>
      <w:r w:rsidR="00C061BE" w:rsidRPr="002653F8">
        <w:t xml:space="preserve">motor </w:t>
      </w:r>
      <w:r w:rsidRPr="002653F8">
        <w:t>vehicle.</w:t>
      </w:r>
    </w:p>
    <w:p w14:paraId="2D2D733F" w14:textId="77777777" w:rsidR="003C062A" w:rsidRPr="002653F8" w:rsidRDefault="003C062A" w:rsidP="00E837AF">
      <w:pPr>
        <w:pStyle w:val="REG-P1"/>
      </w:pPr>
    </w:p>
    <w:p w14:paraId="43AB03A4" w14:textId="77777777" w:rsidR="003C062A" w:rsidRPr="002653F8" w:rsidRDefault="003C062A" w:rsidP="00E837AF">
      <w:pPr>
        <w:pStyle w:val="REG-P0"/>
        <w:rPr>
          <w:b/>
        </w:rPr>
      </w:pPr>
      <w:r w:rsidRPr="002653F8">
        <w:rPr>
          <w:b/>
        </w:rPr>
        <w:t>Right of appeal to Minister</w:t>
      </w:r>
    </w:p>
    <w:p w14:paraId="12B7768F" w14:textId="77777777" w:rsidR="003C062A" w:rsidRPr="002653F8" w:rsidRDefault="003C062A" w:rsidP="00E837AF">
      <w:pPr>
        <w:pStyle w:val="REG-P0"/>
      </w:pPr>
    </w:p>
    <w:p w14:paraId="234C0678" w14:textId="77777777" w:rsidR="003C062A" w:rsidRPr="002653F8" w:rsidRDefault="003C062A" w:rsidP="00E837AF">
      <w:pPr>
        <w:pStyle w:val="REG-P1"/>
      </w:pPr>
      <w:r w:rsidRPr="002653F8">
        <w:rPr>
          <w:b/>
          <w:bCs/>
        </w:rPr>
        <w:t>65.</w:t>
      </w:r>
      <w:r w:rsidRPr="002653F8">
        <w:rPr>
          <w:b/>
          <w:bCs/>
        </w:rPr>
        <w:tab/>
      </w:r>
      <w:r w:rsidR="00C061BE" w:rsidRPr="002653F8">
        <w:t>(1)</w:t>
      </w:r>
      <w:r w:rsidR="00C061BE" w:rsidRPr="002653F8">
        <w:tab/>
      </w:r>
      <w:r w:rsidRPr="002653F8">
        <w:t xml:space="preserve">Any person who is aggrieved by the refusal of a registering authority to issue a motor trade number to him or her in terms of </w:t>
      </w:r>
      <w:r w:rsidR="00244FAC" w:rsidRPr="002653F8">
        <w:t>regulation</w:t>
      </w:r>
      <w:r w:rsidRPr="002653F8">
        <w:t xml:space="preserve"> 54, may, within </w:t>
      </w:r>
      <w:r w:rsidRPr="002653F8">
        <w:rPr>
          <w:rFonts w:eastAsia="Arial"/>
        </w:rPr>
        <w:t xml:space="preserve">21 </w:t>
      </w:r>
      <w:r w:rsidRPr="002653F8">
        <w:t xml:space="preserve">days after the date of the refusal, in writing appeal against the refusal to the </w:t>
      </w:r>
      <w:r w:rsidR="00244FAC" w:rsidRPr="002653F8">
        <w:t>Minister</w:t>
      </w:r>
      <w:r w:rsidRPr="002653F8">
        <w:t xml:space="preserve"> and that person must at the same time serve a copy of the appeal on the registering authority concerned.</w:t>
      </w:r>
    </w:p>
    <w:p w14:paraId="36A0FE1D" w14:textId="77777777" w:rsidR="003C062A" w:rsidRPr="002653F8" w:rsidRDefault="003C062A" w:rsidP="00E837AF">
      <w:pPr>
        <w:pStyle w:val="REG-P1"/>
      </w:pPr>
    </w:p>
    <w:p w14:paraId="5941742D" w14:textId="77777777" w:rsidR="003C062A" w:rsidRPr="002653F8" w:rsidRDefault="003C062A" w:rsidP="00E837AF">
      <w:pPr>
        <w:pStyle w:val="REG-P1"/>
      </w:pPr>
      <w:r w:rsidRPr="002653F8">
        <w:t>(2)</w:t>
      </w:r>
      <w:r w:rsidRPr="002653F8">
        <w:tab/>
        <w:t xml:space="preserve">On receipt of the copy of the appeal referred to </w:t>
      </w:r>
      <w:r w:rsidR="00244FAC" w:rsidRPr="002653F8">
        <w:rPr>
          <w:rFonts w:eastAsia="Arial"/>
        </w:rPr>
        <w:t xml:space="preserve">in </w:t>
      </w:r>
      <w:r w:rsidRPr="002653F8">
        <w:t xml:space="preserve">subregulation </w:t>
      </w:r>
      <w:r w:rsidR="00244FAC" w:rsidRPr="002653F8">
        <w:t xml:space="preserve">(1), </w:t>
      </w:r>
      <w:r w:rsidRPr="002653F8">
        <w:t xml:space="preserve">the registering authority </w:t>
      </w:r>
      <w:r w:rsidR="00244FAC" w:rsidRPr="002653F8">
        <w:t>concern</w:t>
      </w:r>
      <w:r w:rsidRPr="002653F8">
        <w:t xml:space="preserve">ed must forthwith furnish the </w:t>
      </w:r>
      <w:r w:rsidR="00244FAC" w:rsidRPr="002653F8">
        <w:t>Minister</w:t>
      </w:r>
      <w:r w:rsidRPr="002653F8">
        <w:t xml:space="preserve"> </w:t>
      </w:r>
      <w:r w:rsidR="00244FAC" w:rsidRPr="002653F8">
        <w:t>w</w:t>
      </w:r>
      <w:r w:rsidRPr="002653F8">
        <w:t>ith reasons for the refusal to which the appeal relates.</w:t>
      </w:r>
    </w:p>
    <w:p w14:paraId="3F12D3CA" w14:textId="77777777" w:rsidR="003C062A" w:rsidRPr="002653F8" w:rsidRDefault="003C062A" w:rsidP="00E837AF">
      <w:pPr>
        <w:pStyle w:val="REG-P1"/>
      </w:pPr>
    </w:p>
    <w:p w14:paraId="5053C65F" w14:textId="77777777" w:rsidR="003C062A" w:rsidRPr="002653F8" w:rsidRDefault="003C062A" w:rsidP="00E837AF">
      <w:pPr>
        <w:pStyle w:val="REG-P1"/>
      </w:pPr>
      <w:r w:rsidRPr="002653F8">
        <w:t>(3)</w:t>
      </w:r>
      <w:r w:rsidRPr="002653F8">
        <w:tab/>
        <w:t xml:space="preserve">For the purpose of deciding an appeal referred to in </w:t>
      </w:r>
      <w:r w:rsidR="00244FAC" w:rsidRPr="002653F8">
        <w:t xml:space="preserve">subregulation </w:t>
      </w:r>
      <w:r w:rsidRPr="002653F8">
        <w:t xml:space="preserve">(1), the Minister may require each party to the appeal to furnish the information and evidence, as he or she considers </w:t>
      </w:r>
      <w:r w:rsidR="00244FAC" w:rsidRPr="002653F8">
        <w:t>necessar</w:t>
      </w:r>
      <w:r w:rsidRPr="002653F8">
        <w:t>y.</w:t>
      </w:r>
    </w:p>
    <w:p w14:paraId="38EE0A1F" w14:textId="77777777" w:rsidR="003C062A" w:rsidRPr="002653F8" w:rsidRDefault="003C062A" w:rsidP="00E837AF">
      <w:pPr>
        <w:pStyle w:val="REG-P1"/>
      </w:pPr>
    </w:p>
    <w:p w14:paraId="1F071869" w14:textId="77777777" w:rsidR="003C062A" w:rsidRPr="002653F8" w:rsidRDefault="003C062A" w:rsidP="00E837AF">
      <w:pPr>
        <w:pStyle w:val="REG-P1"/>
      </w:pPr>
      <w:r w:rsidRPr="002653F8">
        <w:t>(4)</w:t>
      </w:r>
      <w:r w:rsidRPr="002653F8">
        <w:tab/>
        <w:t>The</w:t>
      </w:r>
      <w:r w:rsidR="00244FAC" w:rsidRPr="002653F8">
        <w:t xml:space="preserve"> </w:t>
      </w:r>
      <w:r w:rsidRPr="002653F8">
        <w:t xml:space="preserve">Minister may, after considering the appeal, give such decision </w:t>
      </w:r>
      <w:r w:rsidR="00244FAC" w:rsidRPr="002653F8">
        <w:t xml:space="preserve">as </w:t>
      </w:r>
      <w:r w:rsidRPr="002653F8">
        <w:t>he or she considers appropriate.</w:t>
      </w:r>
    </w:p>
    <w:p w14:paraId="6E40431E" w14:textId="77777777" w:rsidR="003C062A" w:rsidRPr="002653F8" w:rsidRDefault="003C062A" w:rsidP="00E837AF">
      <w:pPr>
        <w:pStyle w:val="REG-P1"/>
      </w:pPr>
    </w:p>
    <w:p w14:paraId="325BC0F9" w14:textId="77777777" w:rsidR="003C062A" w:rsidRPr="002653F8" w:rsidRDefault="003C062A" w:rsidP="00E837AF">
      <w:pPr>
        <w:pStyle w:val="REG-H3A"/>
      </w:pPr>
      <w:r w:rsidRPr="002653F8">
        <w:t>PART</w:t>
      </w:r>
      <w:r w:rsidR="00244FAC" w:rsidRPr="002653F8">
        <w:t xml:space="preserve"> </w:t>
      </w:r>
      <w:r w:rsidRPr="002653F8">
        <w:t>4</w:t>
      </w:r>
    </w:p>
    <w:p w14:paraId="0506D9AA" w14:textId="77777777" w:rsidR="003C062A" w:rsidRPr="002653F8" w:rsidRDefault="003C062A" w:rsidP="00E837AF">
      <w:pPr>
        <w:pStyle w:val="REG-H3b"/>
        <w:rPr>
          <w:b/>
        </w:rPr>
      </w:pPr>
      <w:r w:rsidRPr="002653F8">
        <w:rPr>
          <w:b/>
        </w:rPr>
        <w:t>TEMPORARY AND SPECIAL PERMITS</w:t>
      </w:r>
    </w:p>
    <w:p w14:paraId="72D913FD" w14:textId="77777777" w:rsidR="003C062A" w:rsidRPr="002653F8" w:rsidRDefault="003C062A" w:rsidP="00E837AF">
      <w:pPr>
        <w:pStyle w:val="REG-P0"/>
      </w:pPr>
    </w:p>
    <w:p w14:paraId="0CE0CAD2" w14:textId="77777777" w:rsidR="003C062A" w:rsidRPr="002653F8" w:rsidRDefault="003C062A" w:rsidP="00E837AF">
      <w:pPr>
        <w:pStyle w:val="REG-P0"/>
        <w:rPr>
          <w:b/>
        </w:rPr>
      </w:pPr>
      <w:r w:rsidRPr="002653F8">
        <w:rPr>
          <w:b/>
        </w:rPr>
        <w:t>Circumstances in which motor vehicle may be operated on public road under temporary or special permit</w:t>
      </w:r>
    </w:p>
    <w:p w14:paraId="26D1A226" w14:textId="77777777" w:rsidR="003C062A" w:rsidRPr="002653F8" w:rsidRDefault="003C062A" w:rsidP="00E837AF">
      <w:pPr>
        <w:pStyle w:val="REG-P0"/>
      </w:pPr>
    </w:p>
    <w:p w14:paraId="1265A8C1" w14:textId="350133F7" w:rsidR="00E4562B" w:rsidRPr="002653F8" w:rsidRDefault="003C062A" w:rsidP="00E837AF">
      <w:pPr>
        <w:pStyle w:val="REG-P1"/>
      </w:pPr>
      <w:r w:rsidRPr="002653F8">
        <w:rPr>
          <w:b/>
          <w:bCs/>
        </w:rPr>
        <w:t>66.</w:t>
      </w:r>
      <w:r w:rsidRPr="002653F8">
        <w:rPr>
          <w:b/>
          <w:bCs/>
        </w:rPr>
        <w:tab/>
      </w:r>
      <w:r w:rsidRPr="002653F8">
        <w:t>(1)</w:t>
      </w:r>
      <w:r w:rsidRPr="002653F8">
        <w:tab/>
        <w:t>A person who desires to operate, on a public road, a motor vehicle which is not registered and licensed and which may not otherwise be so operated, may</w:t>
      </w:r>
      <w:r w:rsidR="00E4562B" w:rsidRPr="002653F8">
        <w:t xml:space="preserve"> -</w:t>
      </w:r>
    </w:p>
    <w:p w14:paraId="4A131206" w14:textId="1F8A2978" w:rsidR="003C062A" w:rsidRPr="002653F8" w:rsidRDefault="003C062A" w:rsidP="00E837AF">
      <w:pPr>
        <w:pStyle w:val="REG-P0"/>
      </w:pPr>
    </w:p>
    <w:p w14:paraId="7D3F42D4" w14:textId="71555ED2" w:rsidR="00E4562B" w:rsidRPr="002653F8" w:rsidRDefault="003C062A" w:rsidP="00E837AF">
      <w:pPr>
        <w:pStyle w:val="REG-Pa"/>
      </w:pPr>
      <w:r w:rsidRPr="002653F8">
        <w:t>(a)</w:t>
      </w:r>
      <w:r w:rsidRPr="002653F8">
        <w:tab/>
        <w:t xml:space="preserve">if he or she is the owner of the motor vehicle, obtain a </w:t>
      </w:r>
      <w:r w:rsidR="00244FAC" w:rsidRPr="002653F8">
        <w:t xml:space="preserve">temporary </w:t>
      </w:r>
      <w:r w:rsidRPr="002653F8">
        <w:t>permit in respect of that motor vehicle in order to operate that motor vehicle on a public road as if it is registered and licensed, if it is to be</w:t>
      </w:r>
      <w:r w:rsidR="00E4562B" w:rsidRPr="002653F8">
        <w:t xml:space="preserve"> -</w:t>
      </w:r>
    </w:p>
    <w:p w14:paraId="26D7BC15" w14:textId="6107A484" w:rsidR="003C062A" w:rsidRPr="002653F8" w:rsidRDefault="003C062A" w:rsidP="00E837AF">
      <w:pPr>
        <w:pStyle w:val="REG-P0"/>
      </w:pPr>
    </w:p>
    <w:p w14:paraId="3D573A03" w14:textId="77777777" w:rsidR="003C062A" w:rsidRPr="002653F8" w:rsidRDefault="003C062A" w:rsidP="00E837AF">
      <w:pPr>
        <w:pStyle w:val="REG-Pi"/>
      </w:pPr>
      <w:r w:rsidRPr="002653F8">
        <w:t>(i)</w:t>
      </w:r>
      <w:r w:rsidRPr="002653F8">
        <w:tab/>
        <w:t>delivered by or to the owner, who is a motor dealer; or</w:t>
      </w:r>
    </w:p>
    <w:p w14:paraId="56594A66" w14:textId="77777777" w:rsidR="003C062A" w:rsidRPr="002653F8" w:rsidRDefault="003C062A" w:rsidP="00E837AF">
      <w:pPr>
        <w:pStyle w:val="REG-Pi"/>
      </w:pPr>
    </w:p>
    <w:p w14:paraId="3A880592" w14:textId="77777777" w:rsidR="003C062A" w:rsidRPr="002653F8" w:rsidRDefault="003C062A" w:rsidP="00E837AF">
      <w:pPr>
        <w:pStyle w:val="REG-Pi"/>
      </w:pPr>
      <w:r w:rsidRPr="002653F8">
        <w:t>(ii)</w:t>
      </w:r>
      <w:r w:rsidRPr="002653F8">
        <w:tab/>
        <w:t>registered and licensed in terms of</w:t>
      </w:r>
      <w:r w:rsidR="00244FAC" w:rsidRPr="002653F8">
        <w:t xml:space="preserve"> </w:t>
      </w:r>
      <w:r w:rsidRPr="002653F8">
        <w:t>this Chapter, but only during the period permitted for that registration and licensing</w:t>
      </w:r>
      <w:r w:rsidRPr="002653F8">
        <w:rPr>
          <w:color w:val="363636"/>
        </w:rPr>
        <w:t xml:space="preserve">; </w:t>
      </w:r>
      <w:r w:rsidRPr="002653F8">
        <w:t>or</w:t>
      </w:r>
    </w:p>
    <w:p w14:paraId="0F4A75B4" w14:textId="77777777" w:rsidR="003C062A" w:rsidRPr="002653F8" w:rsidRDefault="003C062A" w:rsidP="00E837AF">
      <w:pPr>
        <w:pStyle w:val="REG-P0"/>
      </w:pPr>
    </w:p>
    <w:p w14:paraId="647DA13C" w14:textId="35455EF9" w:rsidR="00E4562B" w:rsidRPr="002653F8" w:rsidRDefault="003C062A" w:rsidP="00E837AF">
      <w:pPr>
        <w:pStyle w:val="REG-Pa"/>
      </w:pPr>
      <w:r w:rsidRPr="002653F8">
        <w:t>(b)</w:t>
      </w:r>
      <w:r w:rsidRPr="002653F8">
        <w:tab/>
        <w:t>obtain a special permit in respect of the motor vehicle in order</w:t>
      </w:r>
      <w:r w:rsidR="00244FAC" w:rsidRPr="002653F8">
        <w:t xml:space="preserve"> </w:t>
      </w:r>
      <w:r w:rsidRPr="002653F8">
        <w:t>to operate it on a public road as if it is registered and licensed</w:t>
      </w:r>
      <w:r w:rsidR="00244FAC" w:rsidRPr="002653F8">
        <w:t xml:space="preserve"> </w:t>
      </w:r>
      <w:r w:rsidRPr="002653F8">
        <w:t>for purposes of</w:t>
      </w:r>
      <w:r w:rsidR="00E4562B" w:rsidRPr="002653F8">
        <w:t xml:space="preserve"> -</w:t>
      </w:r>
    </w:p>
    <w:p w14:paraId="21160DE6" w14:textId="7EF3A7E9" w:rsidR="003C062A" w:rsidRPr="002653F8" w:rsidRDefault="003C062A" w:rsidP="00E837AF">
      <w:pPr>
        <w:pStyle w:val="REG-Pa"/>
      </w:pPr>
    </w:p>
    <w:p w14:paraId="662002F9" w14:textId="77777777" w:rsidR="003C062A" w:rsidRPr="002653F8" w:rsidRDefault="003C062A" w:rsidP="00E837AF">
      <w:pPr>
        <w:pStyle w:val="REG-Pi"/>
      </w:pPr>
      <w:r w:rsidRPr="002653F8">
        <w:rPr>
          <w:rFonts w:eastAsia="Arial"/>
        </w:rPr>
        <w:t>(i)</w:t>
      </w:r>
      <w:r w:rsidRPr="002653F8">
        <w:rPr>
          <w:rFonts w:eastAsia="Arial"/>
        </w:rPr>
        <w:tab/>
      </w:r>
      <w:r w:rsidRPr="002653F8">
        <w:t>testing the motor vehicle by a manufacturer or builder;</w:t>
      </w:r>
    </w:p>
    <w:p w14:paraId="751F032A" w14:textId="77777777" w:rsidR="003C062A" w:rsidRPr="002653F8" w:rsidRDefault="003C062A" w:rsidP="00E837AF">
      <w:pPr>
        <w:pStyle w:val="REG-Pi"/>
      </w:pPr>
    </w:p>
    <w:p w14:paraId="41C95400" w14:textId="77777777" w:rsidR="003C062A" w:rsidRPr="002653F8" w:rsidRDefault="003C062A" w:rsidP="00E837AF">
      <w:pPr>
        <w:pStyle w:val="REG-Pi"/>
      </w:pPr>
      <w:r w:rsidRPr="002653F8">
        <w:t>(ii)</w:t>
      </w:r>
      <w:r w:rsidRPr="002653F8">
        <w:tab/>
        <w:t>proceeding to or returning from a place where repairs are to be or have been effected to the motor vehicle;</w:t>
      </w:r>
    </w:p>
    <w:p w14:paraId="63A853A6" w14:textId="77777777" w:rsidR="003C062A" w:rsidRPr="002653F8" w:rsidRDefault="003C062A" w:rsidP="00E837AF">
      <w:pPr>
        <w:pStyle w:val="REG-Pi"/>
      </w:pPr>
    </w:p>
    <w:p w14:paraId="4B9DE45E" w14:textId="77777777" w:rsidR="003C062A" w:rsidRPr="002653F8" w:rsidRDefault="003C062A" w:rsidP="00E837AF">
      <w:pPr>
        <w:pStyle w:val="REG-Pi"/>
      </w:pPr>
      <w:r w:rsidRPr="002653F8">
        <w:t>(iii)</w:t>
      </w:r>
      <w:r w:rsidRPr="002653F8">
        <w:tab/>
        <w:t>reaching an examiner of vehicles or weighing device; or</w:t>
      </w:r>
    </w:p>
    <w:p w14:paraId="034EB48E" w14:textId="77777777" w:rsidR="003C062A" w:rsidRPr="002653F8" w:rsidRDefault="003C062A" w:rsidP="00E837AF">
      <w:pPr>
        <w:pStyle w:val="REG-Pi"/>
      </w:pPr>
    </w:p>
    <w:p w14:paraId="7D716D38" w14:textId="77777777" w:rsidR="003C062A" w:rsidRPr="002653F8" w:rsidRDefault="003C062A" w:rsidP="00E837AF">
      <w:pPr>
        <w:pStyle w:val="REG-Pi"/>
      </w:pPr>
      <w:r w:rsidRPr="002653F8">
        <w:t>(iv)</w:t>
      </w:r>
      <w:r w:rsidRPr="002653F8">
        <w:tab/>
        <w:t>repossessing the motor vehicle as contemplated in regulation 52(2).</w:t>
      </w:r>
    </w:p>
    <w:p w14:paraId="0378020C" w14:textId="77777777" w:rsidR="00BE51FA" w:rsidRPr="002653F8" w:rsidRDefault="00BE51FA" w:rsidP="00E837AF">
      <w:pPr>
        <w:pStyle w:val="REG-Pi"/>
      </w:pPr>
    </w:p>
    <w:p w14:paraId="2DF344C7" w14:textId="77777777" w:rsidR="00BE51FA" w:rsidRPr="002653F8" w:rsidRDefault="00BE51FA" w:rsidP="00E837AF">
      <w:pPr>
        <w:pStyle w:val="REG-Pi"/>
      </w:pPr>
      <w:r w:rsidRPr="002653F8">
        <w:t xml:space="preserve">(v) </w:t>
      </w:r>
      <w:r w:rsidRPr="002653F8">
        <w:tab/>
        <w:t>reaching the port of exit, in respect of foreign vehicles in transit.</w:t>
      </w:r>
    </w:p>
    <w:p w14:paraId="68A24588" w14:textId="77777777" w:rsidR="00BE51FA" w:rsidRPr="002653F8" w:rsidRDefault="00BE51FA" w:rsidP="00E837AF">
      <w:pPr>
        <w:pStyle w:val="REG-Pi"/>
      </w:pPr>
    </w:p>
    <w:p w14:paraId="345257EF" w14:textId="6355162A" w:rsidR="00BE51FA" w:rsidRPr="002653F8" w:rsidRDefault="00A37074" w:rsidP="00E837AF">
      <w:pPr>
        <w:pStyle w:val="REG-Amend"/>
      </w:pPr>
      <w:r w:rsidRPr="002653F8">
        <w:t>[</w:t>
      </w:r>
      <w:r w:rsidR="00313B95" w:rsidRPr="002653F8">
        <w:t>S</w:t>
      </w:r>
      <w:r w:rsidR="00BE51FA" w:rsidRPr="002653F8">
        <w:t xml:space="preserve">ubparagraph (v) </w:t>
      </w:r>
      <w:r w:rsidR="00313B95" w:rsidRPr="002653F8">
        <w:t xml:space="preserve">is </w:t>
      </w:r>
      <w:r w:rsidR="00BE51FA" w:rsidRPr="002653F8">
        <w:t>inserted by GN 2</w:t>
      </w:r>
      <w:r w:rsidR="00313B95" w:rsidRPr="002653F8">
        <w:t>/</w:t>
      </w:r>
      <w:r w:rsidR="00BE51FA" w:rsidRPr="002653F8">
        <w:t>2008</w:t>
      </w:r>
      <w:r w:rsidR="00313B95" w:rsidRPr="002653F8">
        <w:t xml:space="preserve">. </w:t>
      </w:r>
      <w:r w:rsidR="00BE51FA" w:rsidRPr="002653F8">
        <w:t xml:space="preserve">The amendment should have </w:t>
      </w:r>
      <w:r w:rsidR="00E0032F" w:rsidRPr="002653F8">
        <w:t xml:space="preserve">accordingly </w:t>
      </w:r>
      <w:r w:rsidR="00BE51FA" w:rsidRPr="002653F8">
        <w:t xml:space="preserve">deleted </w:t>
      </w:r>
      <w:r w:rsidR="00E837AF" w:rsidRPr="002653F8">
        <w:t>“</w:t>
      </w:r>
      <w:r w:rsidR="00BE51FA" w:rsidRPr="002653F8">
        <w:t>or</w:t>
      </w:r>
      <w:r w:rsidR="00E837AF" w:rsidRPr="002653F8">
        <w:t>”</w:t>
      </w:r>
      <w:r w:rsidR="00BE51FA" w:rsidRPr="002653F8">
        <w:t xml:space="preserve"> from </w:t>
      </w:r>
      <w:r w:rsidR="009E240F" w:rsidRPr="002653F8">
        <w:t>the end of subparagra</w:t>
      </w:r>
      <w:r w:rsidR="00E8493D" w:rsidRPr="002653F8">
        <w:t>p</w:t>
      </w:r>
      <w:r w:rsidR="009E240F" w:rsidRPr="002653F8">
        <w:t xml:space="preserve">h </w:t>
      </w:r>
      <w:r w:rsidR="00BE51FA" w:rsidRPr="002653F8">
        <w:t xml:space="preserve">(iii) and </w:t>
      </w:r>
      <w:r w:rsidR="00E0032F" w:rsidRPr="002653F8">
        <w:t xml:space="preserve">changed the </w:t>
      </w:r>
      <w:r w:rsidR="00BE51FA" w:rsidRPr="002653F8">
        <w:t xml:space="preserve">full stop </w:t>
      </w:r>
      <w:r w:rsidR="00E0032F" w:rsidRPr="002653F8">
        <w:t xml:space="preserve">at the end of subparagraph (iv) </w:t>
      </w:r>
      <w:r w:rsidR="00E0032F" w:rsidRPr="002653F8">
        <w:br/>
        <w:t xml:space="preserve">to </w:t>
      </w:r>
      <w:r w:rsidR="00BE51FA" w:rsidRPr="002653F8">
        <w:t xml:space="preserve">a semi-colon </w:t>
      </w:r>
      <w:r w:rsidR="00E0032F" w:rsidRPr="002653F8">
        <w:t xml:space="preserve">followed by </w:t>
      </w:r>
      <w:r w:rsidR="00BE51FA" w:rsidRPr="002653F8">
        <w:t xml:space="preserve">the word </w:t>
      </w:r>
      <w:r w:rsidR="00E837AF" w:rsidRPr="002653F8">
        <w:t>“</w:t>
      </w:r>
      <w:r w:rsidR="00BE51FA" w:rsidRPr="002653F8">
        <w:t>or</w:t>
      </w:r>
      <w:r w:rsidR="00E837AF" w:rsidRPr="002653F8">
        <w:t>”</w:t>
      </w:r>
      <w:r w:rsidR="00313B95" w:rsidRPr="002653F8">
        <w:t>.</w:t>
      </w:r>
      <w:r w:rsidR="00BE51FA" w:rsidRPr="002653F8">
        <w:t>]</w:t>
      </w:r>
    </w:p>
    <w:p w14:paraId="56044A62" w14:textId="77777777" w:rsidR="003C062A" w:rsidRPr="002653F8" w:rsidRDefault="003C062A" w:rsidP="00E837AF">
      <w:pPr>
        <w:pStyle w:val="REG-P0"/>
      </w:pPr>
    </w:p>
    <w:p w14:paraId="77C92880" w14:textId="16F4ED1E" w:rsidR="00E4562B" w:rsidRPr="002653F8" w:rsidRDefault="003C062A" w:rsidP="00E837AF">
      <w:pPr>
        <w:pStyle w:val="REG-P1"/>
      </w:pPr>
      <w:r w:rsidRPr="002653F8">
        <w:t>(2)</w:t>
      </w:r>
      <w:r w:rsidRPr="002653F8">
        <w:tab/>
        <w:t>A temporary permit</w:t>
      </w:r>
      <w:r w:rsidR="00E4562B" w:rsidRPr="002653F8">
        <w:t xml:space="preserve"> -</w:t>
      </w:r>
    </w:p>
    <w:p w14:paraId="75C7D076" w14:textId="429F63EC" w:rsidR="003C062A" w:rsidRPr="002653F8" w:rsidRDefault="003C062A" w:rsidP="00E837AF">
      <w:pPr>
        <w:pStyle w:val="REG-P0"/>
      </w:pPr>
    </w:p>
    <w:p w14:paraId="0D9524B3" w14:textId="1F600FA2" w:rsidR="003C062A" w:rsidRPr="002653F8" w:rsidRDefault="003C062A" w:rsidP="00E837AF">
      <w:pPr>
        <w:pStyle w:val="REG-Pa"/>
      </w:pPr>
      <w:r w:rsidRPr="002653F8">
        <w:t>(a)</w:t>
      </w:r>
      <w:r w:rsidRPr="002653F8">
        <w:tab/>
        <w:t>may not be issued in respect of a motor vehicle referred to in</w:t>
      </w:r>
      <w:r w:rsidR="00E06715" w:rsidRPr="002653F8">
        <w:t xml:space="preserve"> </w:t>
      </w:r>
      <w:r w:rsidRPr="002653F8">
        <w:t>regulation 153(1) unless a roadworthy certificate in respect of the motor vehicle is submitted</w:t>
      </w:r>
      <w:r w:rsidR="00F347B4" w:rsidRPr="002653F8">
        <w:t>;</w:t>
      </w:r>
    </w:p>
    <w:p w14:paraId="2DAD94CF" w14:textId="77777777" w:rsidR="003C062A" w:rsidRPr="002653F8" w:rsidRDefault="003C062A" w:rsidP="00E837AF">
      <w:pPr>
        <w:pStyle w:val="REG-Pa"/>
      </w:pPr>
    </w:p>
    <w:p w14:paraId="7732A25C" w14:textId="77777777" w:rsidR="003C062A" w:rsidRPr="002653F8" w:rsidRDefault="003C062A" w:rsidP="00E837AF">
      <w:pPr>
        <w:pStyle w:val="REG-Pa"/>
      </w:pPr>
      <w:r w:rsidRPr="002653F8">
        <w:t>(b)</w:t>
      </w:r>
      <w:r w:rsidRPr="002653F8">
        <w:tab/>
        <w:t>may not be issued to a motor vehicle that must be licensed in terms of this Chapter unless a copy of the application for the licensing of the motor vehicle is submitted;</w:t>
      </w:r>
    </w:p>
    <w:p w14:paraId="6C8BA977" w14:textId="77777777" w:rsidR="003C062A" w:rsidRPr="002653F8" w:rsidRDefault="003C062A" w:rsidP="00E837AF">
      <w:pPr>
        <w:pStyle w:val="REG-Pa"/>
      </w:pPr>
    </w:p>
    <w:p w14:paraId="44F138C9" w14:textId="77777777" w:rsidR="003C062A" w:rsidRPr="002653F8" w:rsidRDefault="003C062A" w:rsidP="00E837AF">
      <w:pPr>
        <w:pStyle w:val="REG-Pa"/>
      </w:pPr>
      <w:r w:rsidRPr="002653F8">
        <w:t>(c)</w:t>
      </w:r>
      <w:r w:rsidRPr="002653F8">
        <w:tab/>
        <w:t>which is blank, may only be issued to a motor dealer.</w:t>
      </w:r>
    </w:p>
    <w:p w14:paraId="751C48EA" w14:textId="77777777" w:rsidR="003C062A" w:rsidRPr="002653F8" w:rsidRDefault="003C062A" w:rsidP="00E837AF">
      <w:pPr>
        <w:pStyle w:val="REG-P0"/>
      </w:pPr>
    </w:p>
    <w:p w14:paraId="5926274D" w14:textId="77777777" w:rsidR="003C062A" w:rsidRPr="002653F8" w:rsidRDefault="003C062A" w:rsidP="00E837AF">
      <w:pPr>
        <w:pStyle w:val="REG-P1"/>
      </w:pPr>
      <w:r w:rsidRPr="002653F8">
        <w:t>(3)</w:t>
      </w:r>
      <w:r w:rsidRPr="002653F8">
        <w:tab/>
        <w:t xml:space="preserve">The owner of a motor vehicle which is licensed and who cannot comply forthwith with regulation </w:t>
      </w:r>
      <w:r w:rsidR="005013FA" w:rsidRPr="002653F8">
        <w:t xml:space="preserve">39, </w:t>
      </w:r>
      <w:r w:rsidRPr="002653F8">
        <w:t>48 or 50, may obtain a temporary permit in order to operate the motor vehicle on a public road.</w:t>
      </w:r>
    </w:p>
    <w:p w14:paraId="27BE9D33" w14:textId="77777777" w:rsidR="005013FA" w:rsidRPr="002653F8" w:rsidRDefault="005013FA" w:rsidP="00E837AF">
      <w:pPr>
        <w:pStyle w:val="REG-P1"/>
      </w:pPr>
    </w:p>
    <w:p w14:paraId="56A17A67" w14:textId="77777777" w:rsidR="005013FA" w:rsidRPr="002653F8" w:rsidRDefault="005013FA" w:rsidP="00653F66">
      <w:pPr>
        <w:pStyle w:val="REG-P1"/>
        <w:ind w:firstLine="0"/>
        <w:jc w:val="center"/>
      </w:pPr>
      <w:r w:rsidRPr="002653F8">
        <w:rPr>
          <w:rFonts w:ascii="Arial" w:hAnsi="Arial" w:cs="Arial"/>
          <w:b/>
          <w:bCs/>
          <w:color w:val="00B050"/>
          <w:sz w:val="18"/>
          <w:szCs w:val="18"/>
        </w:rPr>
        <w:t>[</w:t>
      </w:r>
      <w:r w:rsidR="00AC4CE8" w:rsidRPr="002653F8">
        <w:rPr>
          <w:rFonts w:ascii="Arial" w:hAnsi="Arial" w:cs="Arial"/>
          <w:b/>
          <w:bCs/>
          <w:color w:val="00B050"/>
          <w:sz w:val="18"/>
          <w:szCs w:val="18"/>
        </w:rPr>
        <w:t xml:space="preserve">subregulation </w:t>
      </w:r>
      <w:r w:rsidR="00313B95" w:rsidRPr="002653F8">
        <w:rPr>
          <w:rFonts w:ascii="Arial" w:hAnsi="Arial" w:cs="Arial"/>
          <w:b/>
          <w:bCs/>
          <w:color w:val="00B050"/>
          <w:sz w:val="18"/>
          <w:szCs w:val="18"/>
        </w:rPr>
        <w:t>(</w:t>
      </w:r>
      <w:r w:rsidR="00AC4CE8" w:rsidRPr="002653F8">
        <w:rPr>
          <w:rFonts w:ascii="Arial" w:hAnsi="Arial" w:cs="Arial"/>
          <w:b/>
          <w:bCs/>
          <w:color w:val="00B050"/>
          <w:sz w:val="18"/>
          <w:szCs w:val="18"/>
        </w:rPr>
        <w:t>3</w:t>
      </w:r>
      <w:r w:rsidR="00313B95" w:rsidRPr="002653F8">
        <w:rPr>
          <w:rFonts w:ascii="Arial" w:hAnsi="Arial" w:cs="Arial"/>
          <w:b/>
          <w:bCs/>
          <w:color w:val="00B050"/>
          <w:sz w:val="18"/>
          <w:szCs w:val="18"/>
        </w:rPr>
        <w:t>)</w:t>
      </w:r>
      <w:r w:rsidR="00AC4CE8" w:rsidRPr="002653F8">
        <w:rPr>
          <w:rFonts w:ascii="Arial" w:hAnsi="Arial" w:cs="Arial"/>
          <w:b/>
          <w:bCs/>
          <w:color w:val="00B050"/>
          <w:sz w:val="18"/>
          <w:szCs w:val="18"/>
        </w:rPr>
        <w:t xml:space="preserve"> </w:t>
      </w:r>
      <w:r w:rsidRPr="002653F8">
        <w:rPr>
          <w:rFonts w:ascii="Arial" w:hAnsi="Arial" w:cs="Arial"/>
          <w:b/>
          <w:bCs/>
          <w:color w:val="00B050"/>
          <w:sz w:val="18"/>
          <w:szCs w:val="18"/>
        </w:rPr>
        <w:t>amended by GN 104</w:t>
      </w:r>
      <w:r w:rsidR="00313B95" w:rsidRPr="002653F8">
        <w:rPr>
          <w:rFonts w:ascii="Arial" w:hAnsi="Arial" w:cs="Arial"/>
          <w:b/>
          <w:bCs/>
          <w:color w:val="00B050"/>
          <w:sz w:val="18"/>
          <w:szCs w:val="18"/>
        </w:rPr>
        <w:t>/</w:t>
      </w:r>
      <w:r w:rsidRPr="002653F8">
        <w:rPr>
          <w:rFonts w:ascii="Arial" w:hAnsi="Arial" w:cs="Arial"/>
          <w:b/>
          <w:bCs/>
          <w:color w:val="00B050"/>
          <w:sz w:val="18"/>
          <w:szCs w:val="18"/>
        </w:rPr>
        <w:t>2007]</w:t>
      </w:r>
    </w:p>
    <w:p w14:paraId="0BE1A932" w14:textId="77777777" w:rsidR="003C062A" w:rsidRPr="002653F8" w:rsidRDefault="003C062A" w:rsidP="00E837AF">
      <w:pPr>
        <w:pStyle w:val="REG-P1"/>
      </w:pPr>
    </w:p>
    <w:p w14:paraId="6B24AC97" w14:textId="77777777" w:rsidR="003C062A" w:rsidRPr="002653F8" w:rsidRDefault="003C062A" w:rsidP="00E837AF">
      <w:pPr>
        <w:pStyle w:val="REG-P1"/>
      </w:pPr>
      <w:r w:rsidRPr="002653F8">
        <w:t>(4)</w:t>
      </w:r>
      <w:r w:rsidRPr="002653F8">
        <w:tab/>
        <w:t>A special permit does not authorise the holder of the permit to convey persons or goods in the motor vehicle concerned.</w:t>
      </w:r>
    </w:p>
    <w:p w14:paraId="78FE1D5B" w14:textId="77777777" w:rsidR="003C062A" w:rsidRPr="002653F8" w:rsidRDefault="003C062A" w:rsidP="00E837AF">
      <w:pPr>
        <w:pStyle w:val="REG-P0"/>
      </w:pPr>
    </w:p>
    <w:p w14:paraId="47B919AE" w14:textId="77777777" w:rsidR="003C062A" w:rsidRPr="002653F8" w:rsidRDefault="003C062A" w:rsidP="00E837AF">
      <w:pPr>
        <w:pStyle w:val="REG-P0"/>
        <w:rPr>
          <w:b/>
        </w:rPr>
      </w:pPr>
      <w:r w:rsidRPr="002653F8">
        <w:rPr>
          <w:b/>
          <w:color w:val="151515"/>
        </w:rPr>
        <w:t>Manner of application for temporary or special permit</w:t>
      </w:r>
    </w:p>
    <w:p w14:paraId="231AF829" w14:textId="77777777" w:rsidR="003C062A" w:rsidRPr="002653F8" w:rsidRDefault="003C062A" w:rsidP="00E837AF">
      <w:pPr>
        <w:pStyle w:val="REG-P0"/>
      </w:pPr>
    </w:p>
    <w:p w14:paraId="5CAF0F77" w14:textId="77777777" w:rsidR="003C062A" w:rsidRPr="002653F8" w:rsidRDefault="003C062A" w:rsidP="00E837AF">
      <w:pPr>
        <w:pStyle w:val="REG-P1"/>
      </w:pPr>
      <w:r w:rsidRPr="002653F8">
        <w:rPr>
          <w:b/>
        </w:rPr>
        <w:t>67.</w:t>
      </w:r>
      <w:r w:rsidRPr="002653F8">
        <w:tab/>
        <w:t>(1)</w:t>
      </w:r>
      <w:r w:rsidRPr="002653F8">
        <w:tab/>
        <w:t>A motor dealer who requires a series of blank temporary permits must apply to the appropriate registering authority on the approved form</w:t>
      </w:r>
      <w:r w:rsidRPr="002653F8">
        <w:rPr>
          <w:color w:val="4B4B4B"/>
        </w:rPr>
        <w:t>.</w:t>
      </w:r>
    </w:p>
    <w:p w14:paraId="42F12883" w14:textId="77777777" w:rsidR="003C062A" w:rsidRPr="002653F8" w:rsidRDefault="003C062A" w:rsidP="00E837AF">
      <w:pPr>
        <w:pStyle w:val="REG-P1"/>
      </w:pPr>
    </w:p>
    <w:p w14:paraId="38AC1317" w14:textId="77777777" w:rsidR="003C062A" w:rsidRPr="002653F8" w:rsidRDefault="003C062A" w:rsidP="00E837AF">
      <w:pPr>
        <w:pStyle w:val="REG-P1"/>
      </w:pPr>
      <w:r w:rsidRPr="002653F8">
        <w:t>(2)</w:t>
      </w:r>
      <w:r w:rsidRPr="002653F8">
        <w:tab/>
        <w:t>If a temporary or special permit is required for a motor vehicle, the application for such permit must be made to the appropriate registering authority on the approved form, but if a motor vehicle is obtained from a motor dealer, the owner of the motor vehicle may obtain a temporary permit from the motor dealer</w:t>
      </w:r>
      <w:r w:rsidRPr="002653F8">
        <w:rPr>
          <w:color w:val="363636"/>
        </w:rPr>
        <w:t>.</w:t>
      </w:r>
    </w:p>
    <w:p w14:paraId="3C65299B" w14:textId="77777777" w:rsidR="003C062A" w:rsidRPr="002653F8" w:rsidRDefault="003C062A" w:rsidP="00E837AF">
      <w:pPr>
        <w:pStyle w:val="REG-P1"/>
      </w:pPr>
    </w:p>
    <w:p w14:paraId="2492243A" w14:textId="2A7AAEA2" w:rsidR="00E4562B" w:rsidRPr="002653F8" w:rsidRDefault="003C062A" w:rsidP="00E837AF">
      <w:pPr>
        <w:pStyle w:val="REG-P1"/>
      </w:pPr>
      <w:r w:rsidRPr="002653F8">
        <w:t>(3)</w:t>
      </w:r>
      <w:r w:rsidRPr="002653F8">
        <w:tab/>
        <w:t>An application referred to in subregulation (1) or (2), must be</w:t>
      </w:r>
      <w:r w:rsidR="00E06715" w:rsidRPr="002653F8">
        <w:t xml:space="preserve"> </w:t>
      </w:r>
      <w:r w:rsidRPr="002653F8">
        <w:t>accompanied by</w:t>
      </w:r>
      <w:r w:rsidR="00E4562B" w:rsidRPr="002653F8">
        <w:t xml:space="preserve"> -</w:t>
      </w:r>
    </w:p>
    <w:p w14:paraId="012EB722" w14:textId="7B23B98C" w:rsidR="003C062A" w:rsidRPr="002653F8" w:rsidRDefault="003C062A" w:rsidP="00E837AF">
      <w:pPr>
        <w:pStyle w:val="REG-P0"/>
      </w:pPr>
    </w:p>
    <w:p w14:paraId="7834319F" w14:textId="4C6F37E9" w:rsidR="003C062A" w:rsidRPr="002653F8" w:rsidRDefault="003C062A" w:rsidP="00E837AF">
      <w:pPr>
        <w:pStyle w:val="REG-Pa"/>
      </w:pPr>
      <w:r w:rsidRPr="002653F8">
        <w:t>(a)</w:t>
      </w:r>
      <w:r w:rsidRPr="002653F8">
        <w:tab/>
        <w:t>the acceptable identification of the applicant</w:t>
      </w:r>
      <w:r w:rsidR="00F347B4" w:rsidRPr="002653F8">
        <w:t>,</w:t>
      </w:r>
      <w:r w:rsidRPr="002653F8">
        <w:rPr>
          <w:color w:val="363636"/>
        </w:rPr>
        <w:t xml:space="preserve"> </w:t>
      </w:r>
      <w:r w:rsidRPr="002653F8">
        <w:t>and if the</w:t>
      </w:r>
      <w:r w:rsidR="00E06715" w:rsidRPr="002653F8">
        <w:t xml:space="preserve"> </w:t>
      </w:r>
      <w:r w:rsidRPr="002653F8">
        <w:t>applicant is a body of persons, that of its</w:t>
      </w:r>
      <w:r w:rsidR="00E06715" w:rsidRPr="002653F8">
        <w:t xml:space="preserve"> </w:t>
      </w:r>
      <w:r w:rsidR="00CC4574" w:rsidRPr="002653F8">
        <w:t>proxy and representative and a letter of proxy</w:t>
      </w:r>
    </w:p>
    <w:p w14:paraId="0560894B" w14:textId="77777777" w:rsidR="003C062A" w:rsidRPr="002653F8" w:rsidRDefault="003C062A" w:rsidP="00E837AF">
      <w:pPr>
        <w:pStyle w:val="REG-Pa"/>
      </w:pPr>
    </w:p>
    <w:p w14:paraId="637FA9E2" w14:textId="77777777" w:rsidR="003C062A" w:rsidRPr="002653F8" w:rsidRDefault="003C062A" w:rsidP="00E837AF">
      <w:pPr>
        <w:pStyle w:val="REG-Pa"/>
      </w:pPr>
      <w:r w:rsidRPr="002653F8">
        <w:t>(b)</w:t>
      </w:r>
      <w:r w:rsidRPr="002653F8">
        <w:tab/>
        <w:t>the appropriate fees prescribed in terms of section 18 of the Road Fund Administration Act, 1999, and if applicable, the</w:t>
      </w:r>
      <w:r w:rsidR="00CC4574" w:rsidRPr="002653F8">
        <w:t xml:space="preserve"> </w:t>
      </w:r>
      <w:r w:rsidRPr="002653F8">
        <w:t>penalties and arrear fees referred to in regulations 92 and 94; and</w:t>
      </w:r>
    </w:p>
    <w:p w14:paraId="33A52050" w14:textId="77777777" w:rsidR="003C062A" w:rsidRPr="002653F8" w:rsidRDefault="003C062A" w:rsidP="00E837AF">
      <w:pPr>
        <w:pStyle w:val="REG-Pa"/>
      </w:pPr>
    </w:p>
    <w:p w14:paraId="60D57567" w14:textId="62B4A575" w:rsidR="003C062A" w:rsidRPr="002653F8" w:rsidRDefault="003C062A" w:rsidP="00E837AF">
      <w:pPr>
        <w:pStyle w:val="REG-Pa"/>
      </w:pPr>
      <w:r w:rsidRPr="002653F8">
        <w:t>(c)</w:t>
      </w:r>
      <w:r w:rsidRPr="002653F8">
        <w:tab/>
        <w:t>in the case of motor vehicles referred to in regulation 66(2)(a), a roadworthy certificate</w:t>
      </w:r>
      <w:r w:rsidR="00F347B4" w:rsidRPr="002653F8">
        <w:t>.</w:t>
      </w:r>
    </w:p>
    <w:p w14:paraId="7805D02C" w14:textId="77777777" w:rsidR="003C062A" w:rsidRPr="002653F8" w:rsidRDefault="003C062A" w:rsidP="00E837AF">
      <w:pPr>
        <w:pStyle w:val="REG-Pa"/>
      </w:pPr>
    </w:p>
    <w:p w14:paraId="12102D6F" w14:textId="77777777" w:rsidR="003C062A" w:rsidRPr="002653F8" w:rsidRDefault="003C062A" w:rsidP="00E837AF">
      <w:pPr>
        <w:pStyle w:val="REG-P0"/>
        <w:rPr>
          <w:b/>
        </w:rPr>
      </w:pPr>
      <w:r w:rsidRPr="002653F8">
        <w:rPr>
          <w:b/>
          <w:color w:val="151515"/>
        </w:rPr>
        <w:t>Temporary or special permit number system</w:t>
      </w:r>
    </w:p>
    <w:p w14:paraId="11ABC222" w14:textId="77777777" w:rsidR="003C062A" w:rsidRPr="002653F8" w:rsidRDefault="003C062A" w:rsidP="00E837AF">
      <w:pPr>
        <w:pStyle w:val="REG-P0"/>
      </w:pPr>
    </w:p>
    <w:p w14:paraId="05435EC8" w14:textId="6AABFCA8" w:rsidR="003C062A" w:rsidRPr="002653F8" w:rsidRDefault="006371C9" w:rsidP="00E837AF">
      <w:pPr>
        <w:pStyle w:val="REG-P1"/>
      </w:pPr>
      <w:r w:rsidRPr="002653F8">
        <w:rPr>
          <w:b/>
        </w:rPr>
        <w:t>68.</w:t>
      </w:r>
      <w:r w:rsidRPr="002653F8">
        <w:t xml:space="preserve"> </w:t>
      </w:r>
      <w:r w:rsidRPr="002653F8">
        <w:tab/>
        <w:t xml:space="preserve">A temporary or special permit number system must comprise of the letter </w:t>
      </w:r>
      <w:r w:rsidR="00E837AF" w:rsidRPr="002653F8">
        <w:t>“</w:t>
      </w:r>
      <w:r w:rsidRPr="002653F8">
        <w:t>N</w:t>
      </w:r>
      <w:r w:rsidR="00E837AF" w:rsidRPr="002653F8">
        <w:t>”</w:t>
      </w:r>
      <w:r w:rsidRPr="002653F8">
        <w:t xml:space="preserve"> followed by the licence mark of the registering authority as contemplated in regulation 34(2) and followed by six figures and the letter </w:t>
      </w:r>
      <w:r w:rsidR="00E837AF" w:rsidRPr="002653F8">
        <w:t>“</w:t>
      </w:r>
      <w:r w:rsidRPr="002653F8">
        <w:t>P</w:t>
      </w:r>
      <w:r w:rsidR="00E837AF" w:rsidRPr="002653F8">
        <w:t>”</w:t>
      </w:r>
      <w:r w:rsidRPr="002653F8">
        <w:t xml:space="preserve">, but where the licence mark of the registering authority concerned ends with the letter </w:t>
      </w:r>
      <w:r w:rsidR="00E837AF" w:rsidRPr="002653F8">
        <w:t>“</w:t>
      </w:r>
      <w:r w:rsidRPr="002653F8">
        <w:t>O</w:t>
      </w:r>
      <w:r w:rsidR="00E837AF" w:rsidRPr="002653F8">
        <w:t>”</w:t>
      </w:r>
      <w:r w:rsidRPr="002653F8">
        <w:t xml:space="preserve"> the figure following the licence mark may not be the number zero.</w:t>
      </w:r>
    </w:p>
    <w:p w14:paraId="743839DE" w14:textId="77777777" w:rsidR="00793C06" w:rsidRDefault="00793C06" w:rsidP="00653F66">
      <w:pPr>
        <w:pStyle w:val="REG-Amend"/>
      </w:pPr>
    </w:p>
    <w:p w14:paraId="50F7A1EB" w14:textId="0D96FB6D" w:rsidR="006371C9" w:rsidRPr="002653F8" w:rsidRDefault="00A37074" w:rsidP="00653F66">
      <w:pPr>
        <w:pStyle w:val="REG-Amend"/>
      </w:pPr>
      <w:r w:rsidRPr="002653F8">
        <w:t>[</w:t>
      </w:r>
      <w:r w:rsidR="009E472E" w:rsidRPr="002653F8">
        <w:t>r</w:t>
      </w:r>
      <w:r w:rsidR="006371C9" w:rsidRPr="002653F8">
        <w:t>egulation 68 substituted by GN 205</w:t>
      </w:r>
      <w:r w:rsidR="009E472E" w:rsidRPr="002653F8">
        <w:t>/</w:t>
      </w:r>
      <w:r w:rsidR="006371C9" w:rsidRPr="002653F8">
        <w:t>2004]</w:t>
      </w:r>
    </w:p>
    <w:p w14:paraId="470B8C43" w14:textId="77777777" w:rsidR="006371C9" w:rsidRPr="002653F8" w:rsidRDefault="006371C9" w:rsidP="00E837AF">
      <w:pPr>
        <w:pStyle w:val="REG-P0"/>
      </w:pPr>
    </w:p>
    <w:p w14:paraId="2110C2A7" w14:textId="77777777" w:rsidR="003C062A" w:rsidRPr="002653F8" w:rsidRDefault="003C062A" w:rsidP="00E837AF">
      <w:pPr>
        <w:pStyle w:val="REG-P0"/>
        <w:rPr>
          <w:b/>
        </w:rPr>
      </w:pPr>
      <w:r w:rsidRPr="002653F8">
        <w:rPr>
          <w:b/>
          <w:color w:val="151515"/>
        </w:rPr>
        <w:t>Manner of issue of temporary or special permit</w:t>
      </w:r>
    </w:p>
    <w:p w14:paraId="1B08521E" w14:textId="77777777" w:rsidR="003C062A" w:rsidRPr="002653F8" w:rsidRDefault="003C062A" w:rsidP="00E837AF">
      <w:pPr>
        <w:pStyle w:val="REG-P0"/>
      </w:pPr>
    </w:p>
    <w:p w14:paraId="29430D62" w14:textId="77777777" w:rsidR="003C062A" w:rsidRPr="002653F8" w:rsidRDefault="003C062A" w:rsidP="00E837AF">
      <w:pPr>
        <w:pStyle w:val="REG-P1"/>
      </w:pPr>
      <w:r w:rsidRPr="002653F8">
        <w:rPr>
          <w:b/>
        </w:rPr>
        <w:t>69.</w:t>
      </w:r>
      <w:r w:rsidRPr="002653F8">
        <w:tab/>
        <w:t>(1)</w:t>
      </w:r>
      <w:r w:rsidR="00693B35" w:rsidRPr="002653F8">
        <w:tab/>
      </w:r>
      <w:r w:rsidRPr="002653F8">
        <w:t>On receipt of the application referred to in regulation 67(1) or (2), the registering authority may, and if the applicant so requires, must issue an assessment showing the penalties and arrear fees referred to in regulation 67(3)(b).</w:t>
      </w:r>
    </w:p>
    <w:p w14:paraId="0C654331" w14:textId="77777777" w:rsidR="003C062A" w:rsidRPr="002653F8" w:rsidRDefault="003C062A" w:rsidP="00E837AF">
      <w:pPr>
        <w:pStyle w:val="REG-P1"/>
      </w:pPr>
    </w:p>
    <w:p w14:paraId="16959E96" w14:textId="38A29C2E" w:rsidR="00E4562B" w:rsidRPr="002653F8" w:rsidRDefault="003C062A" w:rsidP="00E837AF">
      <w:pPr>
        <w:pStyle w:val="REG-P1"/>
        <w:rPr>
          <w:color w:val="181818"/>
        </w:rPr>
      </w:pPr>
      <w:r w:rsidRPr="002653F8">
        <w:rPr>
          <w:color w:val="181818"/>
        </w:rPr>
        <w:t>(2)</w:t>
      </w:r>
      <w:r w:rsidRPr="002653F8">
        <w:rPr>
          <w:color w:val="181818"/>
        </w:rPr>
        <w:tab/>
        <w:t>On submission of the assessment and upon payment of the fees and penalties referred to in subregulation</w:t>
      </w:r>
      <w:r w:rsidR="00693B35" w:rsidRPr="002653F8">
        <w:rPr>
          <w:color w:val="181818"/>
        </w:rPr>
        <w:t xml:space="preserve"> </w:t>
      </w:r>
      <w:r w:rsidRPr="002653F8">
        <w:rPr>
          <w:color w:val="181818"/>
        </w:rPr>
        <w:t xml:space="preserve">(1), the registering </w:t>
      </w:r>
      <w:r w:rsidRPr="002653F8">
        <w:rPr>
          <w:color w:val="2B2B2B"/>
        </w:rPr>
        <w:t xml:space="preserve">authority </w:t>
      </w:r>
      <w:r w:rsidRPr="002653F8">
        <w:rPr>
          <w:color w:val="181818"/>
        </w:rPr>
        <w:t>must, subject to regulation 94(2), and if satisfied that the application is in order</w:t>
      </w:r>
      <w:r w:rsidR="00E4562B" w:rsidRPr="002653F8">
        <w:rPr>
          <w:color w:val="181818"/>
        </w:rPr>
        <w:t xml:space="preserve"> -</w:t>
      </w:r>
    </w:p>
    <w:p w14:paraId="69724780" w14:textId="15847BFF" w:rsidR="003C062A" w:rsidRPr="002653F8" w:rsidRDefault="003C062A" w:rsidP="00E837AF">
      <w:pPr>
        <w:pStyle w:val="REG-P0"/>
      </w:pPr>
    </w:p>
    <w:p w14:paraId="430B5FA9" w14:textId="492F2B53" w:rsidR="00E4562B" w:rsidRPr="002653F8" w:rsidRDefault="003C062A" w:rsidP="00E837AF">
      <w:pPr>
        <w:pStyle w:val="REG-Pa"/>
      </w:pPr>
      <w:r w:rsidRPr="002653F8">
        <w:t>(a)</w:t>
      </w:r>
      <w:r w:rsidRPr="002653F8">
        <w:tab/>
        <w:t>record the particulars pertaining to</w:t>
      </w:r>
      <w:r w:rsidR="00E4562B" w:rsidRPr="002653F8">
        <w:t xml:space="preserve"> -</w:t>
      </w:r>
    </w:p>
    <w:p w14:paraId="5DA36DA4" w14:textId="04F195C5" w:rsidR="003C062A" w:rsidRPr="002653F8" w:rsidRDefault="003C062A" w:rsidP="00E837AF">
      <w:pPr>
        <w:pStyle w:val="REG-P0"/>
      </w:pPr>
    </w:p>
    <w:p w14:paraId="61B210AE" w14:textId="77777777" w:rsidR="003C062A" w:rsidRPr="002653F8" w:rsidRDefault="003C062A" w:rsidP="00E837AF">
      <w:pPr>
        <w:pStyle w:val="REG-Pi"/>
      </w:pPr>
      <w:r w:rsidRPr="002653F8">
        <w:t>(i)</w:t>
      </w:r>
      <w:r w:rsidRPr="002653F8">
        <w:tab/>
        <w:t>the applicant; and</w:t>
      </w:r>
    </w:p>
    <w:p w14:paraId="0736D6D4" w14:textId="77777777" w:rsidR="003C062A" w:rsidRPr="002653F8" w:rsidRDefault="003C062A" w:rsidP="00E837AF">
      <w:pPr>
        <w:pStyle w:val="REG-Pi"/>
      </w:pPr>
    </w:p>
    <w:p w14:paraId="5DDC40E8" w14:textId="77777777" w:rsidR="003C062A" w:rsidRPr="002653F8" w:rsidRDefault="003C062A" w:rsidP="00E837AF">
      <w:pPr>
        <w:pStyle w:val="REG-Pi"/>
      </w:pPr>
      <w:r w:rsidRPr="002653F8">
        <w:t>(ii)</w:t>
      </w:r>
      <w:r w:rsidRPr="002653F8">
        <w:tab/>
        <w:t xml:space="preserve">if applicable, the date, number and place of issue of </w:t>
      </w:r>
      <w:r w:rsidRPr="002653F8">
        <w:rPr>
          <w:color w:val="2B2B2B"/>
        </w:rPr>
        <w:t>a</w:t>
      </w:r>
      <w:r w:rsidR="00693B35" w:rsidRPr="002653F8">
        <w:t xml:space="preserve"> </w:t>
      </w:r>
      <w:r w:rsidRPr="002653F8">
        <w:t>roadworthy certificate referred to in regulation 67(3)(c),</w:t>
      </w:r>
      <w:r w:rsidR="00693B35" w:rsidRPr="002653F8">
        <w:t xml:space="preserve"> </w:t>
      </w:r>
      <w:r w:rsidRPr="002653F8">
        <w:t>in the register of motor vehicles referred to in regulation 366(6)(a); and</w:t>
      </w:r>
    </w:p>
    <w:p w14:paraId="65B2DF78" w14:textId="77777777" w:rsidR="003C062A" w:rsidRPr="002653F8" w:rsidRDefault="003C062A" w:rsidP="00E837AF">
      <w:pPr>
        <w:pStyle w:val="REG-P0"/>
      </w:pPr>
    </w:p>
    <w:p w14:paraId="1A33DA9C" w14:textId="77777777" w:rsidR="003C062A" w:rsidRPr="002653F8" w:rsidRDefault="003C062A" w:rsidP="00E837AF">
      <w:pPr>
        <w:pStyle w:val="REG-Pa"/>
      </w:pPr>
      <w:r w:rsidRPr="002653F8">
        <w:t>(b)</w:t>
      </w:r>
      <w:r w:rsidRPr="002653F8">
        <w:tab/>
        <w:t xml:space="preserve">issue a series of blank temporary permits or </w:t>
      </w:r>
      <w:r w:rsidRPr="002653F8">
        <w:rPr>
          <w:color w:val="2B2B2B"/>
        </w:rPr>
        <w:t xml:space="preserve">a </w:t>
      </w:r>
      <w:r w:rsidRPr="002653F8">
        <w:t xml:space="preserve">duly </w:t>
      </w:r>
      <w:r w:rsidRPr="002653F8">
        <w:rPr>
          <w:color w:val="2B2B2B"/>
        </w:rPr>
        <w:t xml:space="preserve">completed </w:t>
      </w:r>
      <w:r w:rsidRPr="002653F8">
        <w:t xml:space="preserve">temporary or special permit, as the case may be, on the </w:t>
      </w:r>
      <w:r w:rsidRPr="002653F8">
        <w:rPr>
          <w:color w:val="2B2B2B"/>
        </w:rPr>
        <w:t xml:space="preserve">approved </w:t>
      </w:r>
      <w:r w:rsidRPr="002653F8">
        <w:t>form.</w:t>
      </w:r>
    </w:p>
    <w:p w14:paraId="5256483F" w14:textId="77777777" w:rsidR="003C062A" w:rsidRPr="002653F8" w:rsidRDefault="003C062A" w:rsidP="00E837AF">
      <w:pPr>
        <w:pStyle w:val="REG-P0"/>
      </w:pPr>
    </w:p>
    <w:p w14:paraId="0F0E6450" w14:textId="1239A75D" w:rsidR="00E4562B" w:rsidRPr="002653F8" w:rsidRDefault="003C062A" w:rsidP="00E837AF">
      <w:pPr>
        <w:pStyle w:val="REG-P1"/>
      </w:pPr>
      <w:r w:rsidRPr="002653F8">
        <w:t>(3)</w:t>
      </w:r>
      <w:r w:rsidRPr="002653F8">
        <w:tab/>
        <w:t>The motor dealer referred to in regulation 67(2) must upon payment</w:t>
      </w:r>
      <w:r w:rsidR="00693B35" w:rsidRPr="002653F8">
        <w:t xml:space="preserve"> </w:t>
      </w:r>
      <w:r w:rsidRPr="002653F8">
        <w:t>of the appropriate fees referred to in regulation 67(3)(b)</w:t>
      </w:r>
      <w:r w:rsidR="00E4562B" w:rsidRPr="002653F8">
        <w:t xml:space="preserve"> -</w:t>
      </w:r>
    </w:p>
    <w:p w14:paraId="516943A6" w14:textId="2661BFF8" w:rsidR="003C062A" w:rsidRPr="002653F8" w:rsidRDefault="003C062A" w:rsidP="00E837AF">
      <w:pPr>
        <w:pStyle w:val="REG-P0"/>
      </w:pPr>
    </w:p>
    <w:p w14:paraId="4E551005" w14:textId="77777777" w:rsidR="003C062A" w:rsidRPr="002653F8" w:rsidRDefault="003C062A" w:rsidP="00E837AF">
      <w:pPr>
        <w:pStyle w:val="REG-Pa"/>
      </w:pPr>
      <w:r w:rsidRPr="002653F8">
        <w:t>(a)</w:t>
      </w:r>
      <w:r w:rsidRPr="002653F8">
        <w:tab/>
        <w:t>complete the temporary permit and counterfoil on the approved form;</w:t>
      </w:r>
    </w:p>
    <w:p w14:paraId="30546C0E" w14:textId="77777777" w:rsidR="003C062A" w:rsidRPr="002653F8" w:rsidRDefault="003C062A" w:rsidP="00E837AF">
      <w:pPr>
        <w:pStyle w:val="REG-Pa"/>
      </w:pPr>
    </w:p>
    <w:p w14:paraId="31C21F91" w14:textId="77777777" w:rsidR="003C062A" w:rsidRPr="002653F8" w:rsidRDefault="003C062A" w:rsidP="00E837AF">
      <w:pPr>
        <w:pStyle w:val="REG-Pa"/>
      </w:pPr>
      <w:r w:rsidRPr="002653F8">
        <w:t>(b)</w:t>
      </w:r>
      <w:r w:rsidRPr="002653F8">
        <w:tab/>
        <w:t>issue the temporary permit to the owner of the motor vehicle</w:t>
      </w:r>
      <w:r w:rsidR="00693B35" w:rsidRPr="002653F8">
        <w:t xml:space="preserve"> </w:t>
      </w:r>
      <w:r w:rsidRPr="002653F8">
        <w:t>concerned and retain the counterfoil; and</w:t>
      </w:r>
    </w:p>
    <w:p w14:paraId="7F41C647" w14:textId="77777777" w:rsidR="00841D86" w:rsidRPr="002653F8" w:rsidRDefault="00841D86" w:rsidP="00E837AF">
      <w:pPr>
        <w:pStyle w:val="REG-Pa"/>
      </w:pPr>
    </w:p>
    <w:p w14:paraId="1960925F" w14:textId="77777777" w:rsidR="003C062A" w:rsidRPr="002653F8" w:rsidRDefault="003C062A" w:rsidP="00E837AF">
      <w:pPr>
        <w:pStyle w:val="REG-Pa"/>
      </w:pPr>
      <w:r w:rsidRPr="002653F8">
        <w:t>(c)</w:t>
      </w:r>
      <w:r w:rsidRPr="002653F8">
        <w:tab/>
        <w:t>if applicable, record the date, number and place of issue of a roadworthy certificate referred to in regulation 67(3)(c), on the counterfoil.</w:t>
      </w:r>
    </w:p>
    <w:p w14:paraId="28DC14AA" w14:textId="77777777" w:rsidR="003C062A" w:rsidRPr="002653F8" w:rsidRDefault="003C062A" w:rsidP="00E837AF">
      <w:pPr>
        <w:pStyle w:val="REG-P0"/>
      </w:pPr>
    </w:p>
    <w:p w14:paraId="1E11828B" w14:textId="77777777" w:rsidR="003C062A" w:rsidRPr="002653F8" w:rsidRDefault="003C062A" w:rsidP="00E837AF">
      <w:pPr>
        <w:pStyle w:val="REG-P1"/>
      </w:pPr>
      <w:r w:rsidRPr="002653F8">
        <w:t>(4)</w:t>
      </w:r>
      <w:r w:rsidRPr="002653F8">
        <w:tab/>
        <w:t xml:space="preserve">A permit issued in respect of </w:t>
      </w:r>
      <w:r w:rsidRPr="002653F8">
        <w:rPr>
          <w:color w:val="2B2B2B"/>
        </w:rPr>
        <w:t xml:space="preserve">a </w:t>
      </w:r>
      <w:r w:rsidRPr="002653F8">
        <w:t xml:space="preserve">motor vehicle in any country in </w:t>
      </w:r>
      <w:r w:rsidR="00693B35" w:rsidRPr="002653F8">
        <w:t>term</w:t>
      </w:r>
      <w:r w:rsidRPr="002653F8">
        <w:t>s of any law relating to motor vehicles in force in that country and serving the same purpose</w:t>
      </w:r>
      <w:r w:rsidR="00693B35" w:rsidRPr="002653F8">
        <w:t xml:space="preserve"> </w:t>
      </w:r>
      <w:r w:rsidRPr="002653F8">
        <w:t>as a temporary or special permit is, if the provisions of the law of that country relating to the operation of a motor vehicle on a public road under such permit is complied with, deemed to be a temporary permit or special permit issued under this Part.</w:t>
      </w:r>
    </w:p>
    <w:p w14:paraId="20C9DE99" w14:textId="01C66C02" w:rsidR="003C062A" w:rsidRDefault="003C062A" w:rsidP="00E837AF">
      <w:pPr>
        <w:pStyle w:val="REG-P1"/>
      </w:pPr>
    </w:p>
    <w:p w14:paraId="342A28DF" w14:textId="3116B5DC" w:rsidR="00793C06" w:rsidRDefault="00793C06" w:rsidP="00793C06">
      <w:pPr>
        <w:pStyle w:val="AS-P-Amend"/>
      </w:pPr>
      <w:r>
        <w:t>[The phrase “is complied with” should be “</w:t>
      </w:r>
      <w:r w:rsidR="001852D0">
        <w:t>are</w:t>
      </w:r>
      <w:r>
        <w:t xml:space="preserve"> complied with” </w:t>
      </w:r>
      <w:r>
        <w:br/>
        <w:t>to accord with the subject “provisions”.]</w:t>
      </w:r>
    </w:p>
    <w:p w14:paraId="33D9C7C2" w14:textId="77777777" w:rsidR="00793C06" w:rsidRPr="002653F8" w:rsidRDefault="00793C06" w:rsidP="00E837AF">
      <w:pPr>
        <w:pStyle w:val="REG-P1"/>
      </w:pPr>
    </w:p>
    <w:p w14:paraId="7B6D4DB9" w14:textId="35C4E607" w:rsidR="006371C9" w:rsidRPr="002653F8" w:rsidRDefault="006371C9" w:rsidP="00E837AF">
      <w:pPr>
        <w:pStyle w:val="REG-P1"/>
      </w:pPr>
      <w:r w:rsidRPr="002653F8">
        <w:t xml:space="preserve">(5) </w:t>
      </w:r>
      <w:r w:rsidR="00395E1E" w:rsidRPr="002653F8">
        <w:tab/>
      </w:r>
      <w:r w:rsidRPr="002653F8">
        <w:t xml:space="preserve">A motor dealer may not </w:t>
      </w:r>
      <w:r w:rsidR="00703352" w:rsidRPr="002653F8">
        <w:t>-</w:t>
      </w:r>
    </w:p>
    <w:p w14:paraId="2B4BB09D" w14:textId="77777777" w:rsidR="006371C9" w:rsidRPr="002653F8" w:rsidRDefault="006371C9" w:rsidP="00E837AF">
      <w:pPr>
        <w:pStyle w:val="REG-P1"/>
      </w:pPr>
    </w:p>
    <w:p w14:paraId="11C33B00" w14:textId="77777777" w:rsidR="003C062A" w:rsidRPr="002653F8" w:rsidRDefault="006371C9" w:rsidP="00E837AF">
      <w:pPr>
        <w:pStyle w:val="REG-Pa"/>
      </w:pPr>
      <w:r w:rsidRPr="002653F8">
        <w:lastRenderedPageBreak/>
        <w:t xml:space="preserve">(a) </w:t>
      </w:r>
      <w:r w:rsidR="00395E1E" w:rsidRPr="002653F8">
        <w:tab/>
      </w:r>
      <w:r w:rsidRPr="002653F8">
        <w:t>issue a temporary permit which has not been issued to that motor dealer in terms of subregulation (2)(b); or</w:t>
      </w:r>
    </w:p>
    <w:p w14:paraId="09BB18D0" w14:textId="77777777" w:rsidR="006371C9" w:rsidRPr="002653F8" w:rsidRDefault="006371C9" w:rsidP="00E837AF">
      <w:pPr>
        <w:pStyle w:val="REG-Pa"/>
      </w:pPr>
    </w:p>
    <w:p w14:paraId="69B3A4AC" w14:textId="77777777" w:rsidR="006371C9" w:rsidRPr="002653F8" w:rsidRDefault="006371C9" w:rsidP="00E837AF">
      <w:pPr>
        <w:pStyle w:val="REG-Pa"/>
      </w:pPr>
      <w:r w:rsidRPr="002653F8">
        <w:t xml:space="preserve">(b) </w:t>
      </w:r>
      <w:r w:rsidR="00395E1E" w:rsidRPr="002653F8">
        <w:tab/>
      </w:r>
      <w:r w:rsidRPr="002653F8">
        <w:t>issue more than one temporary permit to the same person in respect</w:t>
      </w:r>
      <w:r w:rsidR="009E472E" w:rsidRPr="002653F8">
        <w:t xml:space="preserve"> </w:t>
      </w:r>
      <w:r w:rsidRPr="002653F8">
        <w:t>of the same motor vehicle, unless a further temporary permit is</w:t>
      </w:r>
      <w:r w:rsidR="00395E1E" w:rsidRPr="002653F8">
        <w:t xml:space="preserve"> </w:t>
      </w:r>
      <w:r w:rsidRPr="002653F8">
        <w:t xml:space="preserve">necessitated </w:t>
      </w:r>
      <w:r w:rsidR="00395E1E" w:rsidRPr="002653F8">
        <w:t>by administrative failure.</w:t>
      </w:r>
    </w:p>
    <w:p w14:paraId="2BC154C5" w14:textId="77777777" w:rsidR="00395E1E" w:rsidRPr="002653F8" w:rsidRDefault="00395E1E" w:rsidP="00E837AF">
      <w:pPr>
        <w:pStyle w:val="REG-Pa"/>
      </w:pPr>
    </w:p>
    <w:p w14:paraId="32DDCDD4" w14:textId="77777777" w:rsidR="00395E1E" w:rsidRPr="002653F8" w:rsidRDefault="00395E1E" w:rsidP="00E837AF">
      <w:pPr>
        <w:pStyle w:val="REG-Amend"/>
      </w:pPr>
      <w:r w:rsidRPr="002653F8">
        <w:t>[</w:t>
      </w:r>
      <w:r w:rsidR="00A37074" w:rsidRPr="002653F8">
        <w:t>s</w:t>
      </w:r>
      <w:r w:rsidRPr="002653F8">
        <w:t xml:space="preserve">ubregulation </w:t>
      </w:r>
      <w:r w:rsidR="009E472E" w:rsidRPr="002653F8">
        <w:t>(</w:t>
      </w:r>
      <w:r w:rsidRPr="002653F8">
        <w:t>5</w:t>
      </w:r>
      <w:r w:rsidR="009E472E" w:rsidRPr="002653F8">
        <w:t>)</w:t>
      </w:r>
      <w:r w:rsidRPr="002653F8">
        <w:t xml:space="preserve"> substituted by GN 205</w:t>
      </w:r>
      <w:r w:rsidR="009E472E" w:rsidRPr="002653F8">
        <w:t>/</w:t>
      </w:r>
      <w:r w:rsidRPr="002653F8">
        <w:t>2004]</w:t>
      </w:r>
    </w:p>
    <w:p w14:paraId="022E03B4" w14:textId="77777777" w:rsidR="00395E1E" w:rsidRPr="002653F8" w:rsidRDefault="00395E1E" w:rsidP="00E837AF">
      <w:pPr>
        <w:pStyle w:val="REG-Pa"/>
      </w:pPr>
    </w:p>
    <w:p w14:paraId="3A50C105" w14:textId="77777777" w:rsidR="003C062A" w:rsidRPr="002653F8" w:rsidRDefault="003C062A" w:rsidP="00E837AF">
      <w:pPr>
        <w:pStyle w:val="REG-P1"/>
      </w:pPr>
      <w:r w:rsidRPr="002653F8">
        <w:t>(6)</w:t>
      </w:r>
      <w:r w:rsidRPr="002653F8">
        <w:tab/>
        <w:t xml:space="preserve">A registering authority may, at any time after reasonable notice to </w:t>
      </w:r>
      <w:r w:rsidRPr="002653F8">
        <w:rPr>
          <w:color w:val="2B2B2B"/>
        </w:rPr>
        <w:t xml:space="preserve">a </w:t>
      </w:r>
      <w:r w:rsidRPr="002653F8">
        <w:t xml:space="preserve">motor dealer, order that all unused temporary permits be returned, or </w:t>
      </w:r>
      <w:r w:rsidRPr="002653F8">
        <w:rPr>
          <w:color w:val="2B2B2B"/>
        </w:rPr>
        <w:t xml:space="preserve">the </w:t>
      </w:r>
      <w:r w:rsidRPr="002653F8">
        <w:t>dealer may return such permits, and must refund that motor dealer for the unused permits not issued by him or her.</w:t>
      </w:r>
    </w:p>
    <w:p w14:paraId="4709B23D" w14:textId="77777777" w:rsidR="003C062A" w:rsidRPr="002653F8" w:rsidRDefault="003C062A" w:rsidP="00E837AF">
      <w:pPr>
        <w:pStyle w:val="REG-P1"/>
      </w:pPr>
    </w:p>
    <w:p w14:paraId="5A079B56" w14:textId="77777777" w:rsidR="003C062A" w:rsidRPr="002653F8" w:rsidRDefault="00395E1E" w:rsidP="00E837AF">
      <w:pPr>
        <w:pStyle w:val="REG-P1"/>
      </w:pPr>
      <w:r w:rsidRPr="002653F8">
        <w:t xml:space="preserve">(7) </w:t>
      </w:r>
      <w:r w:rsidR="009E472E" w:rsidRPr="002653F8">
        <w:tab/>
      </w:r>
      <w:r w:rsidRPr="002653F8">
        <w:t xml:space="preserve">A registering authority may not issue more than </w:t>
      </w:r>
      <w:r w:rsidR="005013FA" w:rsidRPr="002653F8">
        <w:t>two</w:t>
      </w:r>
      <w:r w:rsidRPr="002653F8">
        <w:t xml:space="preserve"> temporary or special permit to the same person in respect of the same motor vehicle, unless a further temporary or special permit is necessitated by administrative failure.</w:t>
      </w:r>
    </w:p>
    <w:p w14:paraId="70DF0F86" w14:textId="77777777" w:rsidR="00395E1E" w:rsidRPr="002653F8" w:rsidRDefault="00395E1E" w:rsidP="00E837AF">
      <w:pPr>
        <w:pStyle w:val="REG-P1"/>
        <w:rPr>
          <w:b/>
        </w:rPr>
      </w:pPr>
    </w:p>
    <w:p w14:paraId="38638D5A" w14:textId="28F9D5C8" w:rsidR="00395E1E" w:rsidRPr="002653F8" w:rsidRDefault="00A37074" w:rsidP="00E837AF">
      <w:pPr>
        <w:pStyle w:val="REG-Amend"/>
      </w:pPr>
      <w:r w:rsidRPr="002653F8">
        <w:t>[</w:t>
      </w:r>
      <w:r w:rsidR="00E8493D" w:rsidRPr="002653F8">
        <w:t>S</w:t>
      </w:r>
      <w:r w:rsidR="00395E1E" w:rsidRPr="002653F8">
        <w:t xml:space="preserve">ubregulation </w:t>
      </w:r>
      <w:r w:rsidR="009E472E" w:rsidRPr="002653F8">
        <w:t>(</w:t>
      </w:r>
      <w:r w:rsidR="00395E1E" w:rsidRPr="002653F8">
        <w:t>7</w:t>
      </w:r>
      <w:r w:rsidR="009E472E" w:rsidRPr="002653F8">
        <w:t>)</w:t>
      </w:r>
      <w:r w:rsidR="00395E1E" w:rsidRPr="002653F8">
        <w:t xml:space="preserve"> </w:t>
      </w:r>
      <w:r w:rsidR="00E8493D" w:rsidRPr="002653F8">
        <w:t xml:space="preserve">is </w:t>
      </w:r>
      <w:r w:rsidR="00395E1E" w:rsidRPr="002653F8">
        <w:t>substituted by GN 205</w:t>
      </w:r>
      <w:r w:rsidR="009E472E" w:rsidRPr="002653F8">
        <w:t>/</w:t>
      </w:r>
      <w:r w:rsidR="00395E1E" w:rsidRPr="002653F8">
        <w:t>2004</w:t>
      </w:r>
      <w:r w:rsidR="00E8493D" w:rsidRPr="002653F8">
        <w:t xml:space="preserve"> </w:t>
      </w:r>
      <w:r w:rsidR="005013FA" w:rsidRPr="002653F8">
        <w:t xml:space="preserve">and amended by </w:t>
      </w:r>
      <w:r w:rsidR="005013FA" w:rsidRPr="002653F8">
        <w:rPr>
          <w:bCs/>
        </w:rPr>
        <w:t>GN 104</w:t>
      </w:r>
      <w:r w:rsidR="009E472E" w:rsidRPr="002653F8">
        <w:rPr>
          <w:bCs/>
        </w:rPr>
        <w:t>/</w:t>
      </w:r>
      <w:r w:rsidR="005013FA" w:rsidRPr="002653F8">
        <w:rPr>
          <w:bCs/>
        </w:rPr>
        <w:t>2007</w:t>
      </w:r>
      <w:r w:rsidR="00E8493D" w:rsidRPr="002653F8">
        <w:rPr>
          <w:bCs/>
        </w:rPr>
        <w:t xml:space="preserve">. The word </w:t>
      </w:r>
      <w:r w:rsidR="00E837AF" w:rsidRPr="002653F8">
        <w:rPr>
          <w:bCs/>
        </w:rPr>
        <w:t>“</w:t>
      </w:r>
      <w:r w:rsidR="00E8493D" w:rsidRPr="002653F8">
        <w:rPr>
          <w:bCs/>
        </w:rPr>
        <w:t>permit</w:t>
      </w:r>
      <w:r w:rsidR="00E837AF" w:rsidRPr="002653F8">
        <w:rPr>
          <w:bCs/>
        </w:rPr>
        <w:t>”</w:t>
      </w:r>
      <w:r w:rsidR="00E8493D" w:rsidRPr="002653F8">
        <w:rPr>
          <w:bCs/>
        </w:rPr>
        <w:t xml:space="preserve"> in the phrase </w:t>
      </w:r>
      <w:r w:rsidR="00E837AF" w:rsidRPr="002653F8">
        <w:rPr>
          <w:bCs/>
        </w:rPr>
        <w:t>“</w:t>
      </w:r>
      <w:r w:rsidR="00E8493D" w:rsidRPr="002653F8">
        <w:rPr>
          <w:bCs/>
        </w:rPr>
        <w:t>two temporary or special permit</w:t>
      </w:r>
      <w:r w:rsidR="00E837AF" w:rsidRPr="002653F8">
        <w:rPr>
          <w:bCs/>
        </w:rPr>
        <w:t>”</w:t>
      </w:r>
      <w:r w:rsidR="00E8493D" w:rsidRPr="002653F8">
        <w:rPr>
          <w:bCs/>
        </w:rPr>
        <w:t xml:space="preserve"> should be plural to be grammatically correct.</w:t>
      </w:r>
      <w:r w:rsidR="00395E1E" w:rsidRPr="002653F8">
        <w:t>]</w:t>
      </w:r>
    </w:p>
    <w:p w14:paraId="5E329155" w14:textId="77777777" w:rsidR="00395E1E" w:rsidRPr="002653F8" w:rsidRDefault="00395E1E" w:rsidP="00E837AF">
      <w:pPr>
        <w:pStyle w:val="REG-P1"/>
      </w:pPr>
    </w:p>
    <w:p w14:paraId="54FE4956" w14:textId="77777777" w:rsidR="003C062A" w:rsidRPr="002653F8" w:rsidRDefault="003C062A" w:rsidP="00E837AF">
      <w:pPr>
        <w:pStyle w:val="REG-P0"/>
      </w:pPr>
      <w:r w:rsidRPr="002653F8">
        <w:rPr>
          <w:b/>
          <w:bCs/>
          <w:color w:val="181818"/>
        </w:rPr>
        <w:t>Period of validity of temporary and special permit</w:t>
      </w:r>
    </w:p>
    <w:p w14:paraId="3A5051D1" w14:textId="77777777" w:rsidR="003C062A" w:rsidRPr="002653F8" w:rsidRDefault="003C062A" w:rsidP="00E837AF">
      <w:pPr>
        <w:pStyle w:val="REG-P0"/>
      </w:pPr>
    </w:p>
    <w:p w14:paraId="2DD2575B" w14:textId="5F997C9D" w:rsidR="00E4562B" w:rsidRPr="002653F8" w:rsidRDefault="003C062A" w:rsidP="00E837AF">
      <w:pPr>
        <w:pStyle w:val="REG-P1"/>
      </w:pPr>
      <w:r w:rsidRPr="002653F8">
        <w:rPr>
          <w:b/>
          <w:bCs/>
        </w:rPr>
        <w:t>70.</w:t>
      </w:r>
      <w:r w:rsidRPr="002653F8">
        <w:rPr>
          <w:b/>
          <w:bCs/>
        </w:rPr>
        <w:tab/>
      </w:r>
      <w:r w:rsidRPr="002653F8">
        <w:t>(1)</w:t>
      </w:r>
      <w:r w:rsidRPr="002653F8">
        <w:tab/>
        <w:t xml:space="preserve">The date of commencement and the date of </w:t>
      </w:r>
      <w:r w:rsidRPr="002653F8">
        <w:rPr>
          <w:color w:val="2B2B2B"/>
        </w:rPr>
        <w:t xml:space="preserve">expiry </w:t>
      </w:r>
      <w:r w:rsidRPr="002653F8">
        <w:t xml:space="preserve">of </w:t>
      </w:r>
      <w:r w:rsidRPr="002653F8">
        <w:rPr>
          <w:color w:val="2B2B2B"/>
        </w:rPr>
        <w:t xml:space="preserve">a </w:t>
      </w:r>
      <w:r w:rsidRPr="002653F8">
        <w:t>temporary permit or special permit must be recorded on that permit and that permit is valid</w:t>
      </w:r>
      <w:r w:rsidR="00E4562B" w:rsidRPr="002653F8">
        <w:t xml:space="preserve"> -</w:t>
      </w:r>
    </w:p>
    <w:p w14:paraId="0C0FCD68" w14:textId="362B1506" w:rsidR="003C062A" w:rsidRPr="002653F8" w:rsidRDefault="003C062A" w:rsidP="00E837AF">
      <w:pPr>
        <w:pStyle w:val="REG-P1"/>
      </w:pPr>
    </w:p>
    <w:p w14:paraId="0BE30EE8" w14:textId="46486A48" w:rsidR="00E4562B" w:rsidRPr="002653F8" w:rsidRDefault="003C062A" w:rsidP="00E837AF">
      <w:pPr>
        <w:pStyle w:val="REG-Pa"/>
      </w:pPr>
      <w:r w:rsidRPr="002653F8">
        <w:t>(a)</w:t>
      </w:r>
      <w:r w:rsidRPr="002653F8">
        <w:tab/>
        <w:t xml:space="preserve">in the case of </w:t>
      </w:r>
      <w:r w:rsidRPr="002653F8">
        <w:rPr>
          <w:color w:val="2B2B2B"/>
        </w:rPr>
        <w:t xml:space="preserve">a </w:t>
      </w:r>
      <w:r w:rsidRPr="002653F8">
        <w:t xml:space="preserve">temporary permit, for </w:t>
      </w:r>
      <w:r w:rsidRPr="002653F8">
        <w:rPr>
          <w:color w:val="2B2B2B"/>
        </w:rPr>
        <w:t xml:space="preserve">a </w:t>
      </w:r>
      <w:r w:rsidRPr="002653F8">
        <w:t>period of 21 days, calculated</w:t>
      </w:r>
      <w:r w:rsidR="00E4562B" w:rsidRPr="002653F8">
        <w:t xml:space="preserve"> -</w:t>
      </w:r>
    </w:p>
    <w:p w14:paraId="3B816055" w14:textId="796DFF2B" w:rsidR="003C062A" w:rsidRPr="002653F8" w:rsidRDefault="003C062A" w:rsidP="00E837AF">
      <w:pPr>
        <w:pStyle w:val="REG-Pa"/>
      </w:pPr>
    </w:p>
    <w:p w14:paraId="6D5970CC" w14:textId="77777777" w:rsidR="003C062A" w:rsidRPr="002653F8" w:rsidRDefault="003C062A" w:rsidP="00E837AF">
      <w:pPr>
        <w:pStyle w:val="REG-Pi"/>
      </w:pPr>
      <w:r w:rsidRPr="002653F8">
        <w:t>(i)</w:t>
      </w:r>
      <w:r w:rsidRPr="002653F8">
        <w:tab/>
        <w:t xml:space="preserve">in respect of a motor vehicle referred to in </w:t>
      </w:r>
      <w:r w:rsidRPr="002653F8">
        <w:rPr>
          <w:color w:val="2B2B2B"/>
        </w:rPr>
        <w:t>regulation</w:t>
      </w:r>
      <w:r w:rsidR="00693B35" w:rsidRPr="002653F8">
        <w:t xml:space="preserve"> </w:t>
      </w:r>
      <w:r w:rsidRPr="002653F8">
        <w:t>66(3), from the date of issue of</w:t>
      </w:r>
      <w:r w:rsidR="00693B35" w:rsidRPr="002653F8">
        <w:t xml:space="preserve"> </w:t>
      </w:r>
      <w:r w:rsidRPr="002653F8">
        <w:t>the temporary permit; or</w:t>
      </w:r>
    </w:p>
    <w:p w14:paraId="1B492CBC" w14:textId="77777777" w:rsidR="003C062A" w:rsidRPr="002653F8" w:rsidRDefault="003C062A" w:rsidP="00E837AF">
      <w:pPr>
        <w:pStyle w:val="REG-P0"/>
      </w:pPr>
    </w:p>
    <w:p w14:paraId="6145EE0E" w14:textId="77777777" w:rsidR="003C062A" w:rsidRPr="002653F8" w:rsidRDefault="003C062A" w:rsidP="00E837AF">
      <w:pPr>
        <w:pStyle w:val="REG-Pi"/>
      </w:pPr>
      <w:r w:rsidRPr="002653F8">
        <w:t>(ii)</w:t>
      </w:r>
      <w:r w:rsidRPr="002653F8">
        <w:tab/>
        <w:t xml:space="preserve">for </w:t>
      </w:r>
      <w:r w:rsidRPr="002653F8">
        <w:rPr>
          <w:color w:val="2B2B2B"/>
        </w:rPr>
        <w:t xml:space="preserve">any </w:t>
      </w:r>
      <w:r w:rsidRPr="002653F8">
        <w:t xml:space="preserve">other motor </w:t>
      </w:r>
      <w:r w:rsidRPr="002653F8">
        <w:rPr>
          <w:color w:val="2B2B2B"/>
        </w:rPr>
        <w:t xml:space="preserve">vehicle, from </w:t>
      </w:r>
      <w:r w:rsidRPr="002653F8">
        <w:t xml:space="preserve">the date on </w:t>
      </w:r>
      <w:r w:rsidRPr="002653F8">
        <w:rPr>
          <w:color w:val="2B2B2B"/>
        </w:rPr>
        <w:t>which</w:t>
      </w:r>
      <w:r w:rsidR="00693B35" w:rsidRPr="002653F8">
        <w:t xml:space="preserve"> </w:t>
      </w:r>
      <w:r w:rsidRPr="002653F8">
        <w:t>liability for the licensing of the motor vehicle arises; or</w:t>
      </w:r>
    </w:p>
    <w:p w14:paraId="52CA6D0C" w14:textId="77777777" w:rsidR="003C062A" w:rsidRPr="002653F8" w:rsidRDefault="003C062A" w:rsidP="00E837AF">
      <w:pPr>
        <w:pStyle w:val="REG-P0"/>
      </w:pPr>
    </w:p>
    <w:p w14:paraId="3AC636A8" w14:textId="77777777" w:rsidR="003C062A" w:rsidRPr="002653F8" w:rsidRDefault="003C062A" w:rsidP="00E837AF">
      <w:pPr>
        <w:pStyle w:val="REG-Pa"/>
      </w:pPr>
      <w:r w:rsidRPr="002653F8">
        <w:t>(b)</w:t>
      </w:r>
      <w:r w:rsidRPr="002653F8">
        <w:tab/>
        <w:t xml:space="preserve">in </w:t>
      </w:r>
      <w:r w:rsidRPr="002653F8">
        <w:rPr>
          <w:color w:val="2B2B2B"/>
        </w:rPr>
        <w:t xml:space="preserve">the </w:t>
      </w:r>
      <w:r w:rsidRPr="002653F8">
        <w:t xml:space="preserve">case of </w:t>
      </w:r>
      <w:r w:rsidRPr="002653F8">
        <w:rPr>
          <w:color w:val="2B2B2B"/>
        </w:rPr>
        <w:t xml:space="preserve">a </w:t>
      </w:r>
      <w:r w:rsidRPr="002653F8">
        <w:t xml:space="preserve">special permit, for </w:t>
      </w:r>
      <w:r w:rsidRPr="002653F8">
        <w:rPr>
          <w:color w:val="2B2B2B"/>
        </w:rPr>
        <w:t xml:space="preserve">a period </w:t>
      </w:r>
      <w:r w:rsidRPr="002653F8">
        <w:t xml:space="preserve">of </w:t>
      </w:r>
      <w:r w:rsidRPr="002653F8">
        <w:rPr>
          <w:color w:val="2B2B2B"/>
        </w:rPr>
        <w:t xml:space="preserve">three </w:t>
      </w:r>
      <w:r w:rsidRPr="002653F8">
        <w:t xml:space="preserve">days calculated from the date specified by the applicant in the </w:t>
      </w:r>
      <w:r w:rsidRPr="002653F8">
        <w:rPr>
          <w:color w:val="2B2B2B"/>
        </w:rPr>
        <w:t xml:space="preserve">application </w:t>
      </w:r>
      <w:r w:rsidRPr="002653F8">
        <w:t xml:space="preserve">form, but that the date may not be </w:t>
      </w:r>
      <w:r w:rsidRPr="002653F8">
        <w:rPr>
          <w:color w:val="2B2B2B"/>
        </w:rPr>
        <w:t xml:space="preserve">more </w:t>
      </w:r>
      <w:r w:rsidRPr="002653F8">
        <w:t>than seven days after the date on which the application is made.</w:t>
      </w:r>
    </w:p>
    <w:p w14:paraId="612BA7F1" w14:textId="2EA012D9" w:rsidR="003C062A" w:rsidRDefault="003C062A" w:rsidP="00E837AF">
      <w:pPr>
        <w:pStyle w:val="REG-P0"/>
      </w:pPr>
    </w:p>
    <w:p w14:paraId="4DFFD437" w14:textId="68719257" w:rsidR="008427B0" w:rsidRDefault="008427B0" w:rsidP="008427B0">
      <w:pPr>
        <w:pStyle w:val="AS-P-Amend"/>
      </w:pPr>
      <w:r>
        <w:t>[The word “the” in the phrase “that the date” is superfluous.]</w:t>
      </w:r>
    </w:p>
    <w:p w14:paraId="671796E0" w14:textId="77777777" w:rsidR="008427B0" w:rsidRPr="002653F8" w:rsidRDefault="008427B0" w:rsidP="00E837AF">
      <w:pPr>
        <w:pStyle w:val="REG-P0"/>
      </w:pPr>
    </w:p>
    <w:p w14:paraId="62D6AB61" w14:textId="77777777" w:rsidR="003C062A" w:rsidRPr="002653F8" w:rsidRDefault="003C062A" w:rsidP="00E837AF">
      <w:pPr>
        <w:pStyle w:val="REG-P1"/>
      </w:pPr>
      <w:r w:rsidRPr="002653F8">
        <w:t>(2)</w:t>
      </w:r>
      <w:r w:rsidRPr="002653F8">
        <w:tab/>
        <w:t xml:space="preserve">Subregulation (1) does not </w:t>
      </w:r>
      <w:r w:rsidRPr="002653F8">
        <w:rPr>
          <w:color w:val="2B2B2B"/>
        </w:rPr>
        <w:t xml:space="preserve">apply </w:t>
      </w:r>
      <w:r w:rsidRPr="002653F8">
        <w:t xml:space="preserve">to blank temporary permits </w:t>
      </w:r>
      <w:r w:rsidRPr="002653F8">
        <w:rPr>
          <w:color w:val="2B2B2B"/>
        </w:rPr>
        <w:t>issued</w:t>
      </w:r>
      <w:r w:rsidR="00693B35" w:rsidRPr="002653F8">
        <w:t xml:space="preserve"> </w:t>
      </w:r>
      <w:r w:rsidRPr="002653F8">
        <w:t>to a motor dealer in terms of regulation 69(2)(b).</w:t>
      </w:r>
    </w:p>
    <w:p w14:paraId="6079987B" w14:textId="77777777" w:rsidR="003C062A" w:rsidRPr="002653F8" w:rsidRDefault="003C062A" w:rsidP="00E837AF">
      <w:pPr>
        <w:pStyle w:val="REG-P0"/>
      </w:pPr>
    </w:p>
    <w:p w14:paraId="33DB8445" w14:textId="77777777" w:rsidR="003C062A" w:rsidRPr="002653F8" w:rsidRDefault="003C062A" w:rsidP="00E837AF">
      <w:pPr>
        <w:pStyle w:val="REG-P0"/>
      </w:pPr>
      <w:r w:rsidRPr="002653F8">
        <w:rPr>
          <w:b/>
          <w:bCs/>
          <w:color w:val="181818"/>
        </w:rPr>
        <w:t>Display of temporary or special permit</w:t>
      </w:r>
    </w:p>
    <w:p w14:paraId="076E1FE4" w14:textId="77777777" w:rsidR="003C062A" w:rsidRPr="002653F8" w:rsidRDefault="003C062A" w:rsidP="00E837AF">
      <w:pPr>
        <w:pStyle w:val="REG-P0"/>
      </w:pPr>
    </w:p>
    <w:p w14:paraId="7232002D" w14:textId="31042EB4" w:rsidR="00E4562B" w:rsidRPr="002653F8" w:rsidRDefault="003C062A" w:rsidP="00E837AF">
      <w:pPr>
        <w:pStyle w:val="REG-P1"/>
      </w:pPr>
      <w:r w:rsidRPr="002653F8">
        <w:rPr>
          <w:rFonts w:eastAsia="Arial"/>
          <w:b/>
          <w:bCs/>
        </w:rPr>
        <w:t>71.</w:t>
      </w:r>
      <w:r w:rsidRPr="002653F8">
        <w:rPr>
          <w:rFonts w:eastAsia="Arial"/>
          <w:b/>
          <w:bCs/>
        </w:rPr>
        <w:tab/>
      </w:r>
      <w:r w:rsidRPr="002653F8">
        <w:t>(1)</w:t>
      </w:r>
      <w:r w:rsidRPr="002653F8">
        <w:tab/>
        <w:t>A temporary permit or special permit must be displayed</w:t>
      </w:r>
      <w:r w:rsidR="00E4562B" w:rsidRPr="002653F8">
        <w:t xml:space="preserve"> -</w:t>
      </w:r>
    </w:p>
    <w:p w14:paraId="3139185B" w14:textId="20BF9E8B" w:rsidR="003C062A" w:rsidRPr="002653F8" w:rsidRDefault="003C062A" w:rsidP="00E837AF">
      <w:pPr>
        <w:pStyle w:val="REG-P0"/>
      </w:pPr>
    </w:p>
    <w:p w14:paraId="7668368B" w14:textId="07C12DFD" w:rsidR="003C062A" w:rsidRPr="002653F8" w:rsidRDefault="003C062A" w:rsidP="00E837AF">
      <w:pPr>
        <w:pStyle w:val="REG-Pa"/>
      </w:pPr>
      <w:r w:rsidRPr="002653F8">
        <w:t>(a)</w:t>
      </w:r>
      <w:r w:rsidRPr="002653F8">
        <w:tab/>
        <w:t xml:space="preserve">if the motor </w:t>
      </w:r>
      <w:r w:rsidRPr="002653F8">
        <w:rPr>
          <w:color w:val="2B2B2B"/>
        </w:rPr>
        <w:t xml:space="preserve">vehicle </w:t>
      </w:r>
      <w:r w:rsidRPr="002653F8">
        <w:t xml:space="preserve">has </w:t>
      </w:r>
      <w:r w:rsidRPr="002653F8">
        <w:rPr>
          <w:color w:val="2B2B2B"/>
        </w:rPr>
        <w:t xml:space="preserve">a </w:t>
      </w:r>
      <w:r w:rsidRPr="002653F8">
        <w:t xml:space="preserve">rear </w:t>
      </w:r>
      <w:r w:rsidRPr="002653F8">
        <w:rPr>
          <w:color w:val="2B2B2B"/>
        </w:rPr>
        <w:t xml:space="preserve">window, </w:t>
      </w:r>
      <w:r w:rsidRPr="002653F8">
        <w:t xml:space="preserve">on the inside of </w:t>
      </w:r>
      <w:r w:rsidRPr="002653F8">
        <w:rPr>
          <w:color w:val="2B2B2B"/>
        </w:rPr>
        <w:t xml:space="preserve">the </w:t>
      </w:r>
      <w:r w:rsidRPr="002653F8">
        <w:t>window in the lower left-hand co</w:t>
      </w:r>
      <w:r w:rsidR="00EF7CB6">
        <w:t>rner</w:t>
      </w:r>
      <w:r w:rsidRPr="002653F8">
        <w:t xml:space="preserve"> in such </w:t>
      </w:r>
      <w:r w:rsidRPr="002653F8">
        <w:rPr>
          <w:color w:val="2B2B2B"/>
        </w:rPr>
        <w:t xml:space="preserve">a </w:t>
      </w:r>
      <w:r w:rsidRPr="002653F8">
        <w:t xml:space="preserve">position that, when viewed from the rear of </w:t>
      </w:r>
      <w:r w:rsidRPr="002653F8">
        <w:rPr>
          <w:color w:val="2B2B2B"/>
        </w:rPr>
        <w:t xml:space="preserve">the </w:t>
      </w:r>
      <w:r w:rsidRPr="002653F8">
        <w:t xml:space="preserve">motor </w:t>
      </w:r>
      <w:r w:rsidRPr="002653F8">
        <w:rPr>
          <w:color w:val="2B2B2B"/>
        </w:rPr>
        <w:t xml:space="preserve">vehicle, </w:t>
      </w:r>
      <w:r w:rsidRPr="002653F8">
        <w:t>the inscription thereon is legible through the glass; or</w:t>
      </w:r>
    </w:p>
    <w:p w14:paraId="17016A62" w14:textId="77777777" w:rsidR="003C062A" w:rsidRPr="002653F8" w:rsidRDefault="003C062A" w:rsidP="00E837AF">
      <w:pPr>
        <w:pStyle w:val="REG-Pa"/>
      </w:pPr>
    </w:p>
    <w:p w14:paraId="2C5AFD0E" w14:textId="77777777" w:rsidR="003C062A" w:rsidRPr="002653F8" w:rsidRDefault="003C062A" w:rsidP="00E837AF">
      <w:pPr>
        <w:pStyle w:val="REG-Pa"/>
      </w:pPr>
      <w:r w:rsidRPr="002653F8">
        <w:t>(b)</w:t>
      </w:r>
      <w:r w:rsidRPr="002653F8">
        <w:tab/>
        <w:t>if the motor vehicle does not have a rear window</w:t>
      </w:r>
      <w:r w:rsidRPr="002653F8">
        <w:rPr>
          <w:color w:val="4B4B4B"/>
        </w:rPr>
        <w:t xml:space="preserve">, </w:t>
      </w:r>
      <w:r w:rsidRPr="002653F8">
        <w:t xml:space="preserve">on the rear of the motor vehicle </w:t>
      </w:r>
      <w:r w:rsidRPr="002653F8">
        <w:rPr>
          <w:rFonts w:eastAsia="Arial"/>
        </w:rPr>
        <w:t xml:space="preserve">in </w:t>
      </w:r>
      <w:r w:rsidRPr="002653F8">
        <w:t>a conspicuous place.</w:t>
      </w:r>
    </w:p>
    <w:p w14:paraId="39AAD88E" w14:textId="77777777" w:rsidR="003C062A" w:rsidRPr="002653F8" w:rsidRDefault="003C062A" w:rsidP="00E837AF">
      <w:pPr>
        <w:pStyle w:val="REG-P0"/>
      </w:pPr>
    </w:p>
    <w:p w14:paraId="6A428A96" w14:textId="77777777" w:rsidR="003C062A" w:rsidRPr="002653F8" w:rsidRDefault="003C062A" w:rsidP="00E837AF">
      <w:pPr>
        <w:pStyle w:val="REG-P1"/>
      </w:pPr>
      <w:r w:rsidRPr="002653F8">
        <w:lastRenderedPageBreak/>
        <w:t>(2)</w:t>
      </w:r>
      <w:r w:rsidR="00F330B0" w:rsidRPr="002653F8">
        <w:t xml:space="preserve"> </w:t>
      </w:r>
      <w:r w:rsidR="0077265A" w:rsidRPr="002653F8">
        <w:tab/>
      </w:r>
      <w:r w:rsidRPr="002653F8">
        <w:t xml:space="preserve">A person may not operate on a public road a motor vehicle on which a temporary or special permit or anything purporting to be such a permit, </w:t>
      </w:r>
      <w:r w:rsidR="00693B35" w:rsidRPr="002653F8">
        <w:t>w</w:t>
      </w:r>
      <w:r w:rsidRPr="002653F8">
        <w:t>hich is not applicable to such motor vehicle, is displayed.</w:t>
      </w:r>
    </w:p>
    <w:p w14:paraId="15CB95E1" w14:textId="77777777" w:rsidR="003C062A" w:rsidRPr="002653F8" w:rsidRDefault="003C062A" w:rsidP="00E837AF">
      <w:pPr>
        <w:pStyle w:val="REG-P1"/>
      </w:pPr>
    </w:p>
    <w:p w14:paraId="3E41961B" w14:textId="77777777" w:rsidR="003C062A" w:rsidRPr="002653F8" w:rsidRDefault="003C062A" w:rsidP="00E837AF">
      <w:pPr>
        <w:pStyle w:val="REG-P1"/>
      </w:pPr>
      <w:r w:rsidRPr="002653F8">
        <w:t>(3)</w:t>
      </w:r>
      <w:r w:rsidR="00F330B0" w:rsidRPr="002653F8">
        <w:t xml:space="preserve"> </w:t>
      </w:r>
      <w:r w:rsidR="0077265A" w:rsidRPr="002653F8">
        <w:tab/>
      </w:r>
      <w:r w:rsidRPr="002653F8">
        <w:t>A person may not operate on a public road a motor vehicle on which a temporary or special permit is displayed which is in any way obscured or has become illegible, except if that permit is temporarily obscured or illegible by reason of a cause beyond the control</w:t>
      </w:r>
      <w:r w:rsidR="00693B35" w:rsidRPr="002653F8">
        <w:t xml:space="preserve"> of the</w:t>
      </w:r>
      <w:r w:rsidRPr="002653F8">
        <w:t xml:space="preserve"> driver </w:t>
      </w:r>
      <w:r w:rsidR="00693B35" w:rsidRPr="002653F8">
        <w:t>of t</w:t>
      </w:r>
      <w:r w:rsidRPr="002653F8">
        <w:t>he motor vehicle.</w:t>
      </w:r>
    </w:p>
    <w:p w14:paraId="75285A94" w14:textId="77777777" w:rsidR="003C062A" w:rsidRPr="002653F8" w:rsidRDefault="003C062A" w:rsidP="00E837AF">
      <w:pPr>
        <w:pStyle w:val="REG-P0"/>
      </w:pPr>
    </w:p>
    <w:p w14:paraId="2827D8A0" w14:textId="77777777" w:rsidR="003C062A" w:rsidRPr="002653F8" w:rsidRDefault="003C062A" w:rsidP="00E837AF">
      <w:pPr>
        <w:pStyle w:val="REG-P0"/>
        <w:rPr>
          <w:b/>
        </w:rPr>
      </w:pPr>
      <w:r w:rsidRPr="002653F8">
        <w:rPr>
          <w:b/>
        </w:rPr>
        <w:t>Duty of motor dealer in respect of temporary permit</w:t>
      </w:r>
    </w:p>
    <w:p w14:paraId="1BAE4B84" w14:textId="77777777" w:rsidR="003C062A" w:rsidRPr="002653F8" w:rsidRDefault="003C062A" w:rsidP="00E837AF">
      <w:pPr>
        <w:pStyle w:val="REG-P0"/>
      </w:pPr>
    </w:p>
    <w:p w14:paraId="7256BDE2" w14:textId="4725E235" w:rsidR="00E4562B" w:rsidRPr="002653F8" w:rsidRDefault="003C062A" w:rsidP="00E837AF">
      <w:pPr>
        <w:pStyle w:val="REG-P1"/>
      </w:pPr>
      <w:r w:rsidRPr="002653F8">
        <w:rPr>
          <w:b/>
        </w:rPr>
        <w:t>72.</w:t>
      </w:r>
      <w:r w:rsidRPr="002653F8">
        <w:tab/>
        <w:t>A motor dealer must</w:t>
      </w:r>
      <w:r w:rsidR="00E4562B" w:rsidRPr="002653F8">
        <w:t xml:space="preserve"> -</w:t>
      </w:r>
    </w:p>
    <w:p w14:paraId="2A661177" w14:textId="033DBBB5" w:rsidR="003C062A" w:rsidRPr="002653F8" w:rsidRDefault="003C062A" w:rsidP="00E837AF">
      <w:pPr>
        <w:pStyle w:val="REG-P0"/>
      </w:pPr>
    </w:p>
    <w:p w14:paraId="28B8CE36" w14:textId="77777777" w:rsidR="003C062A" w:rsidRPr="002653F8" w:rsidRDefault="003C062A" w:rsidP="00E837AF">
      <w:pPr>
        <w:pStyle w:val="REG-Pa"/>
      </w:pPr>
      <w:r w:rsidRPr="002653F8">
        <w:t>(a)</w:t>
      </w:r>
      <w:r w:rsidRPr="002653F8">
        <w:tab/>
        <w:t xml:space="preserve">in respect of every </w:t>
      </w:r>
      <w:r w:rsidR="00590141" w:rsidRPr="002653F8">
        <w:t>te</w:t>
      </w:r>
      <w:r w:rsidRPr="002653F8">
        <w:t xml:space="preserve">mporary permit issued by the motor dealer to an applicant </w:t>
      </w:r>
      <w:r w:rsidR="00590141" w:rsidRPr="002653F8">
        <w:t>i</w:t>
      </w:r>
      <w:r w:rsidRPr="002653F8">
        <w:t xml:space="preserve">n terms of regulation </w:t>
      </w:r>
      <w:r w:rsidR="00590141" w:rsidRPr="002653F8">
        <w:t>69(3)(b),</w:t>
      </w:r>
      <w:r w:rsidRPr="002653F8">
        <w:t xml:space="preserve"> keep a record by means </w:t>
      </w:r>
      <w:r w:rsidR="00590141" w:rsidRPr="002653F8">
        <w:t>of</w:t>
      </w:r>
      <w:r w:rsidRPr="002653F8">
        <w:t xml:space="preserve"> the completed counterfoi</w:t>
      </w:r>
      <w:r w:rsidR="00590141" w:rsidRPr="002653F8">
        <w:t>l</w:t>
      </w:r>
      <w:r w:rsidRPr="002653F8">
        <w:t xml:space="preserve"> </w:t>
      </w:r>
      <w:r w:rsidR="00590141" w:rsidRPr="002653F8">
        <w:rPr>
          <w:rFonts w:eastAsia="Arial"/>
        </w:rPr>
        <w:t>of</w:t>
      </w:r>
      <w:r w:rsidRPr="002653F8">
        <w:rPr>
          <w:rFonts w:eastAsia="Arial"/>
        </w:rPr>
        <w:t xml:space="preserve"> </w:t>
      </w:r>
      <w:r w:rsidRPr="002653F8">
        <w:t xml:space="preserve">the name and address of the </w:t>
      </w:r>
      <w:r w:rsidR="00590141" w:rsidRPr="002653F8">
        <w:t xml:space="preserve">applicant, </w:t>
      </w:r>
      <w:r w:rsidRPr="002653F8">
        <w:t xml:space="preserve">as well as, </w:t>
      </w:r>
      <w:r w:rsidR="00590141" w:rsidRPr="002653F8">
        <w:t>if</w:t>
      </w:r>
      <w:r w:rsidRPr="002653F8">
        <w:t xml:space="preserve"> applicable, of the date, number and </w:t>
      </w:r>
      <w:r w:rsidR="00590141" w:rsidRPr="002653F8">
        <w:t>place</w:t>
      </w:r>
      <w:r w:rsidRPr="002653F8">
        <w:t xml:space="preserve"> of issue </w:t>
      </w:r>
      <w:r w:rsidR="00590141" w:rsidRPr="002653F8">
        <w:t>of</w:t>
      </w:r>
      <w:r w:rsidR="00F330B0" w:rsidRPr="002653F8">
        <w:t xml:space="preserve"> </w:t>
      </w:r>
      <w:r w:rsidR="00590141" w:rsidRPr="002653F8">
        <w:t xml:space="preserve">a </w:t>
      </w:r>
      <w:r w:rsidRPr="002653F8">
        <w:t>roadworthy certificate; and</w:t>
      </w:r>
    </w:p>
    <w:p w14:paraId="54CBA823" w14:textId="77777777" w:rsidR="003C062A" w:rsidRPr="002653F8" w:rsidRDefault="003C062A" w:rsidP="00E837AF">
      <w:pPr>
        <w:pStyle w:val="REG-Pa"/>
      </w:pPr>
    </w:p>
    <w:p w14:paraId="23FE1B3C" w14:textId="4EECBB7E" w:rsidR="003C062A" w:rsidRPr="002653F8" w:rsidRDefault="003C062A" w:rsidP="00E837AF">
      <w:pPr>
        <w:pStyle w:val="REG-Pa"/>
      </w:pPr>
      <w:r w:rsidRPr="002653F8">
        <w:rPr>
          <w:rFonts w:eastAsia="Arial"/>
        </w:rPr>
        <w:t xml:space="preserve">(b) </w:t>
      </w:r>
      <w:r w:rsidR="0077265A" w:rsidRPr="002653F8">
        <w:rPr>
          <w:rFonts w:eastAsia="Arial"/>
        </w:rPr>
        <w:tab/>
      </w:r>
      <w:r w:rsidRPr="002653F8">
        <w:t xml:space="preserve">within </w:t>
      </w:r>
      <w:r w:rsidRPr="002653F8">
        <w:rPr>
          <w:rFonts w:eastAsia="Arial"/>
        </w:rPr>
        <w:t xml:space="preserve">14 </w:t>
      </w:r>
      <w:r w:rsidRPr="002653F8">
        <w:t xml:space="preserve">days </w:t>
      </w:r>
      <w:r w:rsidR="00590141" w:rsidRPr="002653F8">
        <w:t>after</w:t>
      </w:r>
      <w:r w:rsidRPr="002653F8">
        <w:t xml:space="preserve"> the date of issue </w:t>
      </w:r>
      <w:r w:rsidR="00590141" w:rsidRPr="002653F8">
        <w:t>of the</w:t>
      </w:r>
      <w:r w:rsidRPr="002653F8">
        <w:t xml:space="preserve"> tenth permit in a book, return to the appropriate registering authority every book of counterfoils so completed.</w:t>
      </w:r>
    </w:p>
    <w:p w14:paraId="6667A270" w14:textId="77777777" w:rsidR="003C062A" w:rsidRPr="002653F8" w:rsidRDefault="003C062A" w:rsidP="00E837AF">
      <w:pPr>
        <w:pStyle w:val="REG-P0"/>
      </w:pPr>
    </w:p>
    <w:p w14:paraId="30CF9421" w14:textId="77777777" w:rsidR="003C062A" w:rsidRPr="002653F8" w:rsidRDefault="00590141" w:rsidP="00E837AF">
      <w:pPr>
        <w:pStyle w:val="REG-H3A"/>
      </w:pPr>
      <w:r w:rsidRPr="002653F8">
        <w:t>PART 5</w:t>
      </w:r>
    </w:p>
    <w:p w14:paraId="26728FFB" w14:textId="77777777" w:rsidR="003C062A" w:rsidRPr="002653F8" w:rsidRDefault="003C062A" w:rsidP="00E837AF">
      <w:pPr>
        <w:pStyle w:val="REG-H3b"/>
        <w:rPr>
          <w:b/>
        </w:rPr>
      </w:pPr>
      <w:r w:rsidRPr="002653F8">
        <w:rPr>
          <w:b/>
        </w:rPr>
        <w:t xml:space="preserve">REGISTRATION OF MANUFACTURERS, BUILDERS, IMPORTERS </w:t>
      </w:r>
      <w:r w:rsidR="005A0306" w:rsidRPr="002653F8">
        <w:rPr>
          <w:b/>
        </w:rPr>
        <w:br/>
      </w:r>
      <w:r w:rsidRPr="002653F8">
        <w:rPr>
          <w:b/>
        </w:rPr>
        <w:t xml:space="preserve">AND NUMBER PLATE </w:t>
      </w:r>
      <w:r w:rsidR="00590141" w:rsidRPr="002653F8">
        <w:rPr>
          <w:b/>
        </w:rPr>
        <w:t>MANU</w:t>
      </w:r>
      <w:r w:rsidRPr="002653F8">
        <w:rPr>
          <w:b/>
        </w:rPr>
        <w:t>FACTURERS</w:t>
      </w:r>
    </w:p>
    <w:p w14:paraId="140A496F" w14:textId="77777777" w:rsidR="005A0306" w:rsidRPr="002653F8" w:rsidRDefault="005A0306" w:rsidP="00E837AF">
      <w:pPr>
        <w:pStyle w:val="REG-H3b"/>
        <w:rPr>
          <w:b/>
        </w:rPr>
      </w:pPr>
    </w:p>
    <w:p w14:paraId="6D7BB583" w14:textId="77777777" w:rsidR="003C062A" w:rsidRPr="002653F8" w:rsidRDefault="003C062A" w:rsidP="00E837AF">
      <w:pPr>
        <w:pStyle w:val="REG-P0"/>
        <w:rPr>
          <w:b/>
        </w:rPr>
      </w:pPr>
      <w:r w:rsidRPr="002653F8">
        <w:rPr>
          <w:b/>
        </w:rPr>
        <w:t>Manner of application for registration of manufacturer, builder or importer</w:t>
      </w:r>
    </w:p>
    <w:p w14:paraId="3DEF5215" w14:textId="77777777" w:rsidR="003C062A" w:rsidRPr="002653F8" w:rsidRDefault="003C062A" w:rsidP="00E837AF">
      <w:pPr>
        <w:pStyle w:val="REG-P0"/>
      </w:pPr>
    </w:p>
    <w:p w14:paraId="212CD443" w14:textId="4A453920" w:rsidR="003C062A" w:rsidRPr="002653F8" w:rsidRDefault="003C062A" w:rsidP="00E837AF">
      <w:pPr>
        <w:pStyle w:val="REG-P1"/>
      </w:pPr>
      <w:r w:rsidRPr="002653F8">
        <w:rPr>
          <w:b/>
        </w:rPr>
        <w:t>73.</w:t>
      </w:r>
      <w:r w:rsidRPr="002653F8">
        <w:tab/>
        <w:t>(1)</w:t>
      </w:r>
      <w:r w:rsidRPr="002653F8">
        <w:tab/>
        <w:t xml:space="preserve">An application in </w:t>
      </w:r>
      <w:r w:rsidR="00590141" w:rsidRPr="002653F8">
        <w:t>term</w:t>
      </w:r>
      <w:r w:rsidRPr="002653F8">
        <w:t>s o</w:t>
      </w:r>
      <w:r w:rsidR="00533C3D">
        <w:t>f</w:t>
      </w:r>
      <w:r w:rsidRPr="002653F8">
        <w:t xml:space="preserve"> section </w:t>
      </w:r>
      <w:r w:rsidRPr="002653F8">
        <w:rPr>
          <w:rFonts w:eastAsia="Arial"/>
        </w:rPr>
        <w:t>21</w:t>
      </w:r>
      <w:r w:rsidR="00590141" w:rsidRPr="002653F8">
        <w:rPr>
          <w:rFonts w:eastAsia="Arial"/>
        </w:rPr>
        <w:t>(</w:t>
      </w:r>
      <w:r w:rsidRPr="002653F8">
        <w:rPr>
          <w:rFonts w:eastAsia="Arial"/>
        </w:rPr>
        <w:t xml:space="preserve">1) </w:t>
      </w:r>
      <w:r w:rsidRPr="002653F8">
        <w:t>of</w:t>
      </w:r>
      <w:r w:rsidR="00590141" w:rsidRPr="002653F8">
        <w:t xml:space="preserve"> </w:t>
      </w:r>
      <w:r w:rsidRPr="002653F8">
        <w:t xml:space="preserve">the Act </w:t>
      </w:r>
      <w:r w:rsidR="00590141" w:rsidRPr="002653F8">
        <w:t>mus</w:t>
      </w:r>
      <w:r w:rsidRPr="002653F8">
        <w:t xml:space="preserve">t be made on the </w:t>
      </w:r>
      <w:r w:rsidR="00590141" w:rsidRPr="002653F8">
        <w:t>approved f</w:t>
      </w:r>
      <w:r w:rsidRPr="002653F8">
        <w:t>orm.</w:t>
      </w:r>
    </w:p>
    <w:p w14:paraId="4FD7BFA4" w14:textId="77777777" w:rsidR="003C062A" w:rsidRPr="002653F8" w:rsidRDefault="003C062A" w:rsidP="00E837AF">
      <w:pPr>
        <w:pStyle w:val="REG-P1"/>
      </w:pPr>
    </w:p>
    <w:p w14:paraId="3E69B59E" w14:textId="77777777" w:rsidR="00E4562B" w:rsidRPr="002653F8" w:rsidRDefault="003C062A" w:rsidP="00E837AF">
      <w:pPr>
        <w:pStyle w:val="REG-P1"/>
      </w:pPr>
      <w:r w:rsidRPr="002653F8">
        <w:rPr>
          <w:rFonts w:eastAsia="Arial"/>
        </w:rPr>
        <w:t>(2)</w:t>
      </w:r>
      <w:r w:rsidRPr="002653F8">
        <w:rPr>
          <w:rFonts w:eastAsia="Arial"/>
        </w:rPr>
        <w:tab/>
      </w:r>
      <w:r w:rsidR="00590141" w:rsidRPr="002653F8">
        <w:t>A</w:t>
      </w:r>
      <w:r w:rsidRPr="002653F8">
        <w:t xml:space="preserve">n application referred to in subregulation </w:t>
      </w:r>
      <w:r w:rsidRPr="002653F8">
        <w:rPr>
          <w:rFonts w:eastAsia="Arial"/>
        </w:rPr>
        <w:t xml:space="preserve">(1) </w:t>
      </w:r>
      <w:r w:rsidRPr="002653F8">
        <w:t xml:space="preserve">must be </w:t>
      </w:r>
      <w:r w:rsidR="00590141" w:rsidRPr="002653F8">
        <w:t xml:space="preserve">accompanied </w:t>
      </w:r>
      <w:r w:rsidRPr="002653F8">
        <w:t>by</w:t>
      </w:r>
      <w:r w:rsidR="00E4562B" w:rsidRPr="002653F8">
        <w:t xml:space="preserve"> -</w:t>
      </w:r>
    </w:p>
    <w:p w14:paraId="02480825" w14:textId="04BF6A9D" w:rsidR="003C062A" w:rsidRPr="002653F8" w:rsidRDefault="003C062A" w:rsidP="00E837AF">
      <w:pPr>
        <w:pStyle w:val="REG-P0"/>
      </w:pPr>
    </w:p>
    <w:p w14:paraId="206D36CE" w14:textId="668E79DD" w:rsidR="003C062A" w:rsidRPr="002653F8" w:rsidRDefault="003C062A" w:rsidP="00E837AF">
      <w:pPr>
        <w:pStyle w:val="REG-Pa"/>
      </w:pPr>
      <w:r w:rsidRPr="002653F8">
        <w:t>(a)</w:t>
      </w:r>
      <w:r w:rsidRPr="002653F8">
        <w:tab/>
        <w:t xml:space="preserve">the acceptable identification </w:t>
      </w:r>
      <w:r w:rsidR="00590141" w:rsidRPr="002653F8">
        <w:t>of</w:t>
      </w:r>
      <w:r w:rsidRPr="002653F8">
        <w:t xml:space="preserve"> the applicant and. if</w:t>
      </w:r>
      <w:r w:rsidR="00E837AF" w:rsidRPr="002653F8">
        <w:t>’</w:t>
      </w:r>
      <w:r w:rsidRPr="002653F8">
        <w:t xml:space="preserve"> that applicant is a body or persons. that of its proxy and representative and a letter of proxy;</w:t>
      </w:r>
    </w:p>
    <w:p w14:paraId="18DC3BA2" w14:textId="77777777" w:rsidR="003C062A" w:rsidRPr="002653F8" w:rsidRDefault="003C062A" w:rsidP="00E837AF">
      <w:pPr>
        <w:pStyle w:val="REG-Pa"/>
      </w:pPr>
    </w:p>
    <w:p w14:paraId="53E86235" w14:textId="77777777" w:rsidR="003C062A" w:rsidRPr="002653F8" w:rsidRDefault="003C062A" w:rsidP="00E837AF">
      <w:pPr>
        <w:pStyle w:val="REG-Pa"/>
      </w:pPr>
      <w:r w:rsidRPr="002653F8">
        <w:t>(b)</w:t>
      </w:r>
      <w:r w:rsidRPr="002653F8">
        <w:tab/>
        <w:t xml:space="preserve">the appropriate </w:t>
      </w:r>
      <w:r w:rsidR="00590141" w:rsidRPr="002653F8">
        <w:t>fees</w:t>
      </w:r>
      <w:r w:rsidRPr="002653F8">
        <w:t xml:space="preserve"> contemplated in Schedule </w:t>
      </w:r>
      <w:r w:rsidR="00590141" w:rsidRPr="002653F8">
        <w:t>1</w:t>
      </w:r>
      <w:r w:rsidRPr="002653F8">
        <w:t>:</w:t>
      </w:r>
    </w:p>
    <w:p w14:paraId="150C797A" w14:textId="77777777" w:rsidR="003C062A" w:rsidRPr="002653F8" w:rsidRDefault="003C062A" w:rsidP="00E837AF">
      <w:pPr>
        <w:pStyle w:val="REG-Pa"/>
      </w:pPr>
    </w:p>
    <w:p w14:paraId="1A9CF837" w14:textId="3D30AAAE" w:rsidR="003C062A" w:rsidRPr="002653F8" w:rsidRDefault="003C062A" w:rsidP="00E837AF">
      <w:pPr>
        <w:pStyle w:val="REG-Pa"/>
      </w:pPr>
      <w:r w:rsidRPr="002653F8">
        <w:t>(c)</w:t>
      </w:r>
      <w:r w:rsidRPr="002653F8">
        <w:tab/>
        <w:t>in the case of</w:t>
      </w:r>
      <w:r w:rsidR="00590141" w:rsidRPr="002653F8">
        <w:t xml:space="preserve"> </w:t>
      </w:r>
      <w:r w:rsidRPr="002653F8">
        <w:t xml:space="preserve">an </w:t>
      </w:r>
      <w:r w:rsidR="00590141" w:rsidRPr="002653F8">
        <w:t>importe</w:t>
      </w:r>
      <w:r w:rsidRPr="002653F8">
        <w:t>r of</w:t>
      </w:r>
      <w:r w:rsidR="00590141" w:rsidRPr="002653F8">
        <w:t xml:space="preserve"> </w:t>
      </w:r>
      <w:r w:rsidRPr="002653F8">
        <w:t>motor vehicle</w:t>
      </w:r>
      <w:r w:rsidR="00F347B4" w:rsidRPr="002653F8">
        <w:t>,</w:t>
      </w:r>
      <w:r w:rsidRPr="002653F8">
        <w:t xml:space="preserve"> the customs activity number issued to the applicant by the Ministry responsible for Customs and Excise: and</w:t>
      </w:r>
    </w:p>
    <w:p w14:paraId="12EB26FB" w14:textId="77777777" w:rsidR="003C062A" w:rsidRPr="002653F8" w:rsidRDefault="003C062A" w:rsidP="00E837AF">
      <w:pPr>
        <w:pStyle w:val="REG-Pa"/>
      </w:pPr>
    </w:p>
    <w:p w14:paraId="62432C38" w14:textId="77777777" w:rsidR="003C062A" w:rsidRPr="002653F8" w:rsidRDefault="00590141" w:rsidP="00E837AF">
      <w:pPr>
        <w:pStyle w:val="REG-Pa"/>
      </w:pPr>
      <w:r w:rsidRPr="002653F8">
        <w:t>(</w:t>
      </w:r>
      <w:r w:rsidR="003C062A" w:rsidRPr="002653F8">
        <w:t xml:space="preserve">d) </w:t>
      </w:r>
      <w:r w:rsidR="0077265A" w:rsidRPr="002653F8">
        <w:tab/>
      </w:r>
      <w:r w:rsidR="003C062A" w:rsidRPr="002653F8">
        <w:t xml:space="preserve">any other additional </w:t>
      </w:r>
      <w:r w:rsidRPr="002653F8">
        <w:t>inf</w:t>
      </w:r>
      <w:r w:rsidR="003C062A" w:rsidRPr="002653F8">
        <w:t>ormation or documents as may be required by the Minister.</w:t>
      </w:r>
    </w:p>
    <w:p w14:paraId="460453A9" w14:textId="77777777" w:rsidR="003C062A" w:rsidRPr="002653F8" w:rsidRDefault="003C062A" w:rsidP="00E837AF">
      <w:pPr>
        <w:pStyle w:val="REG-P0"/>
      </w:pPr>
    </w:p>
    <w:p w14:paraId="2F0A42C7" w14:textId="77777777" w:rsidR="003C062A" w:rsidRPr="002653F8" w:rsidRDefault="00590141" w:rsidP="00E837AF">
      <w:pPr>
        <w:pStyle w:val="REG-P0"/>
      </w:pPr>
      <w:r w:rsidRPr="002653F8">
        <w:rPr>
          <w:b/>
          <w:bCs/>
        </w:rPr>
        <w:t>M</w:t>
      </w:r>
      <w:r w:rsidR="003C062A" w:rsidRPr="002653F8">
        <w:rPr>
          <w:b/>
          <w:bCs/>
        </w:rPr>
        <w:t>anner of registration of manufacturer, builder or importer</w:t>
      </w:r>
    </w:p>
    <w:p w14:paraId="37B0919A" w14:textId="77777777" w:rsidR="00590141" w:rsidRPr="002653F8" w:rsidRDefault="00590141" w:rsidP="00E837AF">
      <w:pPr>
        <w:pStyle w:val="REG-P0"/>
      </w:pPr>
    </w:p>
    <w:p w14:paraId="7A7538C9" w14:textId="7AF3D467" w:rsidR="00E4562B" w:rsidRPr="002653F8" w:rsidRDefault="003C062A" w:rsidP="00E837AF">
      <w:pPr>
        <w:pStyle w:val="REG-P1"/>
      </w:pPr>
      <w:r w:rsidRPr="002653F8">
        <w:rPr>
          <w:rFonts w:eastAsia="Arial"/>
          <w:b/>
        </w:rPr>
        <w:t>74</w:t>
      </w:r>
      <w:r w:rsidR="00590141" w:rsidRPr="002653F8">
        <w:rPr>
          <w:rFonts w:eastAsia="Arial"/>
          <w:b/>
        </w:rPr>
        <w:t>.</w:t>
      </w:r>
      <w:r w:rsidR="00590141" w:rsidRPr="002653F8">
        <w:rPr>
          <w:rFonts w:eastAsia="Arial"/>
        </w:rPr>
        <w:tab/>
      </w:r>
      <w:r w:rsidRPr="002653F8">
        <w:rPr>
          <w:rFonts w:eastAsia="Arial"/>
        </w:rPr>
        <w:t>(1)</w:t>
      </w:r>
      <w:r w:rsidRPr="002653F8">
        <w:rPr>
          <w:rFonts w:eastAsia="Arial"/>
        </w:rPr>
        <w:tab/>
      </w:r>
      <w:r w:rsidRPr="002653F8">
        <w:t xml:space="preserve">On receipt of an application </w:t>
      </w:r>
      <w:r w:rsidR="00590141" w:rsidRPr="002653F8">
        <w:t>refe</w:t>
      </w:r>
      <w:r w:rsidRPr="002653F8">
        <w:t>rred to in regulation 73, the Minister</w:t>
      </w:r>
      <w:r w:rsidR="00590141" w:rsidRPr="002653F8">
        <w:t xml:space="preserve"> must</w:t>
      </w:r>
      <w:r w:rsidR="00E4562B" w:rsidRPr="002653F8">
        <w:t xml:space="preserve"> -</w:t>
      </w:r>
    </w:p>
    <w:p w14:paraId="102EC188" w14:textId="78694B28" w:rsidR="003C062A" w:rsidRPr="002653F8" w:rsidRDefault="003C062A" w:rsidP="00E837AF">
      <w:pPr>
        <w:pStyle w:val="REG-P0"/>
      </w:pPr>
    </w:p>
    <w:p w14:paraId="6CC332B4" w14:textId="77777777" w:rsidR="003C062A" w:rsidRPr="002653F8" w:rsidRDefault="00590141" w:rsidP="00E837AF">
      <w:pPr>
        <w:pStyle w:val="REG-Pa"/>
      </w:pPr>
      <w:r w:rsidRPr="002653F8">
        <w:rPr>
          <w:rFonts w:eastAsia="Arial"/>
        </w:rPr>
        <w:t>(</w:t>
      </w:r>
      <w:r w:rsidR="003C062A" w:rsidRPr="002653F8">
        <w:rPr>
          <w:rFonts w:eastAsia="Arial"/>
        </w:rPr>
        <w:t>a)</w:t>
      </w:r>
      <w:r w:rsidR="003C062A" w:rsidRPr="002653F8">
        <w:rPr>
          <w:rFonts w:eastAsia="Arial"/>
        </w:rPr>
        <w:tab/>
      </w:r>
      <w:r w:rsidR="003C062A" w:rsidRPr="002653F8">
        <w:t>ensure that the application is in order;</w:t>
      </w:r>
    </w:p>
    <w:p w14:paraId="177D1B5B" w14:textId="77777777" w:rsidR="003C062A" w:rsidRPr="002653F8" w:rsidRDefault="003C062A" w:rsidP="00E837AF">
      <w:pPr>
        <w:pStyle w:val="REG-Pa"/>
      </w:pPr>
    </w:p>
    <w:p w14:paraId="579564A5" w14:textId="66FC6017" w:rsidR="00E4562B" w:rsidRPr="002653F8" w:rsidRDefault="00590141" w:rsidP="00E837AF">
      <w:pPr>
        <w:pStyle w:val="REG-Pa"/>
      </w:pPr>
      <w:r w:rsidRPr="002653F8">
        <w:t>(</w:t>
      </w:r>
      <w:r w:rsidR="003C062A" w:rsidRPr="002653F8">
        <w:t xml:space="preserve">b) </w:t>
      </w:r>
      <w:r w:rsidR="0077265A" w:rsidRPr="002653F8">
        <w:tab/>
      </w:r>
      <w:r w:rsidR="003C062A" w:rsidRPr="002653F8">
        <w:t xml:space="preserve">require the inspectorate </w:t>
      </w:r>
      <w:r w:rsidR="0085492F" w:rsidRPr="002653F8">
        <w:t>of manufa</w:t>
      </w:r>
      <w:r w:rsidR="003C062A" w:rsidRPr="002653F8">
        <w:t xml:space="preserve">cturers, builders, importers and number plate </w:t>
      </w:r>
      <w:r w:rsidR="0085492F" w:rsidRPr="002653F8">
        <w:t>manufa</w:t>
      </w:r>
      <w:r w:rsidR="003C062A" w:rsidRPr="002653F8">
        <w:t>cturers to</w:t>
      </w:r>
      <w:r w:rsidR="00E4562B" w:rsidRPr="002653F8">
        <w:t xml:space="preserve"> -</w:t>
      </w:r>
    </w:p>
    <w:p w14:paraId="4E86171D" w14:textId="7E106F93" w:rsidR="003C062A" w:rsidRPr="002653F8" w:rsidRDefault="003C062A" w:rsidP="00E837AF">
      <w:pPr>
        <w:pStyle w:val="REG-P0"/>
      </w:pPr>
    </w:p>
    <w:p w14:paraId="0931A129" w14:textId="77777777" w:rsidR="003C062A" w:rsidRPr="002653F8" w:rsidRDefault="003C062A" w:rsidP="00E837AF">
      <w:pPr>
        <w:pStyle w:val="REG-Pi"/>
      </w:pPr>
      <w:r w:rsidRPr="002653F8">
        <w:rPr>
          <w:rFonts w:eastAsia="Arial"/>
        </w:rPr>
        <w:t>(i)</w:t>
      </w:r>
      <w:r w:rsidRPr="002653F8">
        <w:rPr>
          <w:rFonts w:eastAsia="Arial"/>
        </w:rPr>
        <w:tab/>
      </w:r>
      <w:r w:rsidRPr="002653F8">
        <w:t xml:space="preserve">evaluate the applicant in respect of the compliance </w:t>
      </w:r>
      <w:r w:rsidR="0085492F" w:rsidRPr="002653F8">
        <w:t>of</w:t>
      </w:r>
      <w:r w:rsidRPr="002653F8">
        <w:t xml:space="preserve"> the vehicles </w:t>
      </w:r>
      <w:r w:rsidR="0085492F" w:rsidRPr="002653F8">
        <w:t>manufa</w:t>
      </w:r>
      <w:r w:rsidRPr="002653F8">
        <w:t xml:space="preserve">ctured, built, modified or imported by the applicant, </w:t>
      </w:r>
      <w:r w:rsidR="0085492F" w:rsidRPr="002653F8">
        <w:t>w</w:t>
      </w:r>
      <w:r w:rsidRPr="002653F8">
        <w:t xml:space="preserve">ith the relevant </w:t>
      </w:r>
      <w:r w:rsidRPr="002653F8">
        <w:lastRenderedPageBreak/>
        <w:t xml:space="preserve">legislation, standards, </w:t>
      </w:r>
      <w:r w:rsidR="0085492F" w:rsidRPr="002653F8">
        <w:t>specific</w:t>
      </w:r>
      <w:r w:rsidRPr="002653F8">
        <w:t>ations and codes of</w:t>
      </w:r>
      <w:r w:rsidR="0085492F" w:rsidRPr="002653F8">
        <w:t xml:space="preserve"> </w:t>
      </w:r>
      <w:r w:rsidRPr="002653F8">
        <w:t>practise applicable in respect of motor vehicles determined by the Minister; and</w:t>
      </w:r>
    </w:p>
    <w:p w14:paraId="50004B67" w14:textId="77777777" w:rsidR="003C062A" w:rsidRPr="002653F8" w:rsidRDefault="003C062A" w:rsidP="00E837AF">
      <w:pPr>
        <w:pStyle w:val="REG-P0"/>
      </w:pPr>
    </w:p>
    <w:p w14:paraId="3659A063" w14:textId="77777777" w:rsidR="003C062A" w:rsidRPr="002653F8" w:rsidRDefault="003C062A" w:rsidP="00E837AF">
      <w:pPr>
        <w:pStyle w:val="REG-Pi"/>
      </w:pPr>
      <w:r w:rsidRPr="002653F8">
        <w:t>(ii)</w:t>
      </w:r>
      <w:r w:rsidRPr="002653F8">
        <w:tab/>
        <w:t xml:space="preserve">submit a recommendation in respect of the </w:t>
      </w:r>
      <w:r w:rsidR="0085492F" w:rsidRPr="002653F8">
        <w:t xml:space="preserve">registration </w:t>
      </w:r>
      <w:r w:rsidRPr="002653F8">
        <w:t>of the applicant:</w:t>
      </w:r>
    </w:p>
    <w:p w14:paraId="276AB402" w14:textId="77777777" w:rsidR="003C062A" w:rsidRPr="002653F8" w:rsidRDefault="003C062A" w:rsidP="00E837AF">
      <w:pPr>
        <w:pStyle w:val="REG-P0"/>
      </w:pPr>
    </w:p>
    <w:p w14:paraId="4388737D" w14:textId="4E0FD118" w:rsidR="003C062A" w:rsidRPr="002653F8" w:rsidRDefault="003C062A" w:rsidP="00E837AF">
      <w:pPr>
        <w:pStyle w:val="REG-Pa"/>
      </w:pPr>
      <w:r w:rsidRPr="002653F8">
        <w:t>(c)</w:t>
      </w:r>
      <w:r w:rsidRPr="002653F8">
        <w:tab/>
        <w:t>require the Namibian Police to submit a report in respect of the applicant, and the report may contain any prior convictions recorded against the appli</w:t>
      </w:r>
      <w:r w:rsidR="00892FEB">
        <w:t>cant and the nature of</w:t>
      </w:r>
      <w:r w:rsidRPr="002653F8">
        <w:t xml:space="preserve"> those convictions, and any such official is hereby authorised to report accordingly; and</w:t>
      </w:r>
    </w:p>
    <w:p w14:paraId="64C3562E" w14:textId="77777777" w:rsidR="003C062A" w:rsidRPr="002653F8" w:rsidRDefault="003C062A" w:rsidP="00E837AF">
      <w:pPr>
        <w:pStyle w:val="REG-Pa"/>
      </w:pPr>
    </w:p>
    <w:p w14:paraId="34CDFF66" w14:textId="77777777" w:rsidR="003C062A" w:rsidRPr="002653F8" w:rsidRDefault="003C062A" w:rsidP="00E837AF">
      <w:pPr>
        <w:pStyle w:val="REG-Pa"/>
      </w:pPr>
      <w:r w:rsidRPr="002653F8">
        <w:t>(d)</w:t>
      </w:r>
      <w:r w:rsidRPr="002653F8">
        <w:tab/>
        <w:t xml:space="preserve">with due regard to the evaluation and recommendations of the inspectorate of manufacturers, builders, importers and </w:t>
      </w:r>
      <w:r w:rsidR="0085492F" w:rsidRPr="002653F8">
        <w:t xml:space="preserve">number </w:t>
      </w:r>
      <w:r w:rsidRPr="002653F8">
        <w:t>plate manufacturers and the Namibian Police, satisfy himself or herself that the applicant is suitable to be registered.</w:t>
      </w:r>
    </w:p>
    <w:p w14:paraId="5DCBB9FB" w14:textId="77777777" w:rsidR="003C062A" w:rsidRPr="002653F8" w:rsidRDefault="003C062A" w:rsidP="00E837AF">
      <w:pPr>
        <w:pStyle w:val="REG-P0"/>
      </w:pPr>
    </w:p>
    <w:p w14:paraId="37806CCB" w14:textId="2F4012EF" w:rsidR="00E4562B" w:rsidRPr="002653F8" w:rsidRDefault="003C062A" w:rsidP="00E837AF">
      <w:pPr>
        <w:pStyle w:val="REG-P1"/>
      </w:pPr>
      <w:r w:rsidRPr="002653F8">
        <w:t>(2)</w:t>
      </w:r>
      <w:r w:rsidRPr="002653F8">
        <w:tab/>
        <w:t>If the M</w:t>
      </w:r>
      <w:r w:rsidR="0085492F" w:rsidRPr="002653F8">
        <w:t>iniste</w:t>
      </w:r>
      <w:r w:rsidRPr="002653F8">
        <w:t xml:space="preserve">r is satisfied in terms of </w:t>
      </w:r>
      <w:r w:rsidR="0085492F" w:rsidRPr="002653F8">
        <w:t>subregulati</w:t>
      </w:r>
      <w:r w:rsidRPr="002653F8">
        <w:t>on (1)(d), he or she</w:t>
      </w:r>
      <w:r w:rsidR="0085492F" w:rsidRPr="002653F8">
        <w:t xml:space="preserve"> must</w:t>
      </w:r>
      <w:r w:rsidR="00E4562B" w:rsidRPr="002653F8">
        <w:t xml:space="preserve"> -</w:t>
      </w:r>
    </w:p>
    <w:p w14:paraId="0D0C3A10" w14:textId="1942ECBA" w:rsidR="003C062A" w:rsidRPr="002653F8" w:rsidRDefault="003C062A" w:rsidP="00E837AF">
      <w:pPr>
        <w:pStyle w:val="REG-P0"/>
      </w:pPr>
    </w:p>
    <w:p w14:paraId="291C30FC" w14:textId="77777777" w:rsidR="003C062A" w:rsidRPr="002653F8" w:rsidRDefault="003C062A" w:rsidP="00E837AF">
      <w:pPr>
        <w:pStyle w:val="REG-Pa"/>
      </w:pPr>
      <w:r w:rsidRPr="002653F8">
        <w:t>(a)</w:t>
      </w:r>
      <w:r w:rsidRPr="002653F8">
        <w:tab/>
        <w:t>register the applicant subject to any or all of the conditions as prescribed in regulation 75 and, if he or she considers it necessary, such additional conditions as determined by him or her;</w:t>
      </w:r>
    </w:p>
    <w:p w14:paraId="398FFDBA" w14:textId="77777777" w:rsidR="003C062A" w:rsidRPr="002653F8" w:rsidRDefault="003C062A" w:rsidP="00E837AF">
      <w:pPr>
        <w:pStyle w:val="REG-Pa"/>
      </w:pPr>
    </w:p>
    <w:p w14:paraId="64059BAA" w14:textId="77777777" w:rsidR="003C062A" w:rsidRPr="002653F8" w:rsidRDefault="003C062A" w:rsidP="00E837AF">
      <w:pPr>
        <w:pStyle w:val="REG-Pa"/>
      </w:pPr>
      <w:r w:rsidRPr="002653F8">
        <w:t>(b)</w:t>
      </w:r>
      <w:r w:rsidRPr="002653F8">
        <w:tab/>
        <w:t xml:space="preserve">record the particulars pertaining to the applicant, on the register of manufacturers, builders and importers referred to in regulation </w:t>
      </w:r>
      <w:r w:rsidR="0085492F" w:rsidRPr="002653F8">
        <w:t>366(1</w:t>
      </w:r>
      <w:r w:rsidRPr="002653F8">
        <w:t>)(a)(iii); and</w:t>
      </w:r>
    </w:p>
    <w:p w14:paraId="4631B375" w14:textId="77777777" w:rsidR="003C062A" w:rsidRPr="002653F8" w:rsidRDefault="003C062A" w:rsidP="00E837AF">
      <w:pPr>
        <w:pStyle w:val="REG-Pa"/>
      </w:pPr>
    </w:p>
    <w:p w14:paraId="7BBE5C27" w14:textId="77777777" w:rsidR="003C062A" w:rsidRPr="002653F8" w:rsidRDefault="003C062A" w:rsidP="00E837AF">
      <w:pPr>
        <w:pStyle w:val="REG-Pa"/>
      </w:pPr>
      <w:r w:rsidRPr="002653F8">
        <w:t>(c)</w:t>
      </w:r>
      <w:r w:rsidRPr="002653F8">
        <w:tab/>
        <w:t xml:space="preserve">issue to the applicant a </w:t>
      </w:r>
      <w:r w:rsidR="0085492F" w:rsidRPr="002653F8">
        <w:t>certific</w:t>
      </w:r>
      <w:r w:rsidRPr="002653F8">
        <w:t xml:space="preserve">ate of registration on the </w:t>
      </w:r>
      <w:r w:rsidR="0085492F" w:rsidRPr="002653F8">
        <w:t xml:space="preserve">approved </w:t>
      </w:r>
      <w:r w:rsidRPr="002653F8">
        <w:t>form, which must reflect the conditions referred to in paragraph (a).</w:t>
      </w:r>
    </w:p>
    <w:p w14:paraId="50E23D67" w14:textId="77777777" w:rsidR="003C062A" w:rsidRPr="002653F8" w:rsidRDefault="003C062A" w:rsidP="00E837AF">
      <w:pPr>
        <w:pStyle w:val="REG-P0"/>
      </w:pPr>
    </w:p>
    <w:p w14:paraId="125A6E5D" w14:textId="77777777" w:rsidR="003C062A" w:rsidRPr="002653F8" w:rsidRDefault="003C062A" w:rsidP="00E837AF">
      <w:pPr>
        <w:pStyle w:val="REG-P1"/>
      </w:pPr>
      <w:r w:rsidRPr="002653F8">
        <w:t>(3)</w:t>
      </w:r>
      <w:r w:rsidRPr="002653F8">
        <w:tab/>
      </w:r>
      <w:r w:rsidRPr="002653F8">
        <w:rPr>
          <w:spacing w:val="-2"/>
        </w:rPr>
        <w:t xml:space="preserve">If the Minister is not </w:t>
      </w:r>
      <w:r w:rsidR="0085492F" w:rsidRPr="002653F8">
        <w:rPr>
          <w:spacing w:val="-2"/>
        </w:rPr>
        <w:t>satisfi</w:t>
      </w:r>
      <w:r w:rsidRPr="002653F8">
        <w:rPr>
          <w:spacing w:val="-2"/>
        </w:rPr>
        <w:t xml:space="preserve">ed that the applicant may be registered </w:t>
      </w:r>
      <w:r w:rsidR="0085492F" w:rsidRPr="002653F8">
        <w:rPr>
          <w:spacing w:val="-2"/>
        </w:rPr>
        <w:t xml:space="preserve">as </w:t>
      </w:r>
      <w:r w:rsidRPr="002653F8">
        <w:rPr>
          <w:spacing w:val="-2"/>
        </w:rPr>
        <w:t>a manufacturer,</w:t>
      </w:r>
      <w:r w:rsidRPr="002653F8">
        <w:t xml:space="preserve"> builder or importer, he or she must notify that applicant accordingly.</w:t>
      </w:r>
    </w:p>
    <w:p w14:paraId="3248A660" w14:textId="77777777" w:rsidR="003C062A" w:rsidRPr="002653F8" w:rsidRDefault="003C062A" w:rsidP="00E837AF">
      <w:pPr>
        <w:pStyle w:val="REG-P1"/>
      </w:pPr>
    </w:p>
    <w:p w14:paraId="28237A62" w14:textId="77777777" w:rsidR="003C062A" w:rsidRPr="002653F8" w:rsidRDefault="003C062A" w:rsidP="00E837AF">
      <w:pPr>
        <w:pStyle w:val="REG-P1"/>
      </w:pPr>
      <w:r w:rsidRPr="002653F8">
        <w:rPr>
          <w:rFonts w:eastAsia="Arial"/>
        </w:rPr>
        <w:t>(4)</w:t>
      </w:r>
      <w:r w:rsidR="00F330B0" w:rsidRPr="002653F8">
        <w:rPr>
          <w:rFonts w:eastAsia="Arial"/>
        </w:rPr>
        <w:t xml:space="preserve"> </w:t>
      </w:r>
      <w:r w:rsidR="0077265A" w:rsidRPr="002653F8">
        <w:rPr>
          <w:rFonts w:eastAsia="Arial"/>
        </w:rPr>
        <w:tab/>
      </w:r>
      <w:r w:rsidRPr="002653F8">
        <w:rPr>
          <w:rFonts w:eastAsia="Arial"/>
          <w:spacing w:val="-2"/>
        </w:rPr>
        <w:t xml:space="preserve">A </w:t>
      </w:r>
      <w:r w:rsidRPr="002653F8">
        <w:rPr>
          <w:spacing w:val="-2"/>
        </w:rPr>
        <w:t xml:space="preserve">registered </w:t>
      </w:r>
      <w:r w:rsidR="001516FC" w:rsidRPr="002653F8">
        <w:rPr>
          <w:spacing w:val="-2"/>
        </w:rPr>
        <w:t>manufa</w:t>
      </w:r>
      <w:r w:rsidRPr="002653F8">
        <w:rPr>
          <w:spacing w:val="-2"/>
        </w:rPr>
        <w:t>cturer, builder or importer of motor vehicles is, at any reasonable</w:t>
      </w:r>
      <w:r w:rsidRPr="002653F8">
        <w:t xml:space="preserve"> time, subject to an evaluation by the inspectorate of </w:t>
      </w:r>
      <w:r w:rsidR="001516FC" w:rsidRPr="002653F8">
        <w:t>manufa</w:t>
      </w:r>
      <w:r w:rsidRPr="002653F8">
        <w:t>cturers, builders, importers and number plate manufacturers.</w:t>
      </w:r>
    </w:p>
    <w:p w14:paraId="741ABC58" w14:textId="77777777" w:rsidR="003C062A" w:rsidRPr="002653F8" w:rsidRDefault="003C062A" w:rsidP="00E837AF">
      <w:pPr>
        <w:pStyle w:val="REG-P0"/>
      </w:pPr>
    </w:p>
    <w:p w14:paraId="40B86565" w14:textId="77777777" w:rsidR="003C062A" w:rsidRPr="002653F8" w:rsidRDefault="003C062A" w:rsidP="00E837AF">
      <w:pPr>
        <w:pStyle w:val="REG-P0"/>
        <w:rPr>
          <w:b/>
        </w:rPr>
      </w:pPr>
      <w:r w:rsidRPr="002653F8">
        <w:rPr>
          <w:b/>
        </w:rPr>
        <w:t>Conditions upon which manufacturer, builder or importer may be registered</w:t>
      </w:r>
    </w:p>
    <w:p w14:paraId="7D169D0B" w14:textId="77777777" w:rsidR="003C062A" w:rsidRPr="002653F8" w:rsidRDefault="003C062A" w:rsidP="00E837AF">
      <w:pPr>
        <w:pStyle w:val="REG-P0"/>
      </w:pPr>
    </w:p>
    <w:p w14:paraId="5D14AFE3" w14:textId="0815C18A" w:rsidR="00E4562B" w:rsidRPr="002653F8" w:rsidRDefault="003C062A" w:rsidP="00E837AF">
      <w:pPr>
        <w:pStyle w:val="REG-P1"/>
      </w:pPr>
      <w:r w:rsidRPr="002653F8">
        <w:rPr>
          <w:b/>
        </w:rPr>
        <w:t>75.</w:t>
      </w:r>
      <w:r w:rsidRPr="002653F8">
        <w:tab/>
        <w:t>The Minister</w:t>
      </w:r>
      <w:r w:rsidR="00E4562B" w:rsidRPr="002653F8">
        <w:t xml:space="preserve"> -</w:t>
      </w:r>
    </w:p>
    <w:p w14:paraId="26B534DC" w14:textId="54DA7DB0" w:rsidR="003C062A" w:rsidRPr="002653F8" w:rsidRDefault="003C062A" w:rsidP="00E837AF">
      <w:pPr>
        <w:pStyle w:val="REG-P0"/>
      </w:pPr>
    </w:p>
    <w:p w14:paraId="5ED0A8FC" w14:textId="52643688" w:rsidR="00E4562B" w:rsidRPr="002653F8" w:rsidRDefault="003C062A" w:rsidP="00E837AF">
      <w:pPr>
        <w:pStyle w:val="REG-Pa"/>
      </w:pPr>
      <w:r w:rsidRPr="002653F8">
        <w:t>(a)</w:t>
      </w:r>
      <w:r w:rsidRPr="002653F8">
        <w:tab/>
        <w:t>shall require as a condition of registration that</w:t>
      </w:r>
      <w:r w:rsidR="00E4562B" w:rsidRPr="002653F8">
        <w:t xml:space="preserve"> -</w:t>
      </w:r>
    </w:p>
    <w:p w14:paraId="3EFD7155" w14:textId="7DAC8754" w:rsidR="003C062A" w:rsidRPr="002653F8" w:rsidRDefault="003C062A" w:rsidP="00E837AF">
      <w:pPr>
        <w:pStyle w:val="REG-P0"/>
      </w:pPr>
    </w:p>
    <w:p w14:paraId="1BF19CE7" w14:textId="77777777" w:rsidR="003C062A" w:rsidRPr="002653F8" w:rsidRDefault="00F210EF" w:rsidP="00E837AF">
      <w:pPr>
        <w:pStyle w:val="REG-Pi"/>
      </w:pPr>
      <w:r w:rsidRPr="002653F8">
        <w:t>(i)</w:t>
      </w:r>
      <w:r w:rsidRPr="002653F8">
        <w:tab/>
        <w:t>notice be given by the manufacturer, builder</w:t>
      </w:r>
      <w:r w:rsidR="003C062A" w:rsidRPr="002653F8">
        <w:t xml:space="preserve"> or importer concerned on the approved form to the inspectorate of manufacturers. builders, importers and number plate manufacturers of any motor vehicle being </w:t>
      </w:r>
      <w:r w:rsidR="001516FC" w:rsidRPr="002653F8">
        <w:t>manufacture</w:t>
      </w:r>
      <w:r w:rsidR="003C062A" w:rsidRPr="002653F8">
        <w:t>d, built or imported; and</w:t>
      </w:r>
    </w:p>
    <w:p w14:paraId="1F1D0749" w14:textId="77777777" w:rsidR="003C062A" w:rsidRPr="002653F8" w:rsidRDefault="003C062A" w:rsidP="00E837AF">
      <w:pPr>
        <w:pStyle w:val="REG-Pi"/>
      </w:pPr>
    </w:p>
    <w:p w14:paraId="37AD4C4B" w14:textId="77777777" w:rsidR="003C062A" w:rsidRPr="002653F8" w:rsidRDefault="003C062A" w:rsidP="00E837AF">
      <w:pPr>
        <w:pStyle w:val="REG-Pi"/>
      </w:pPr>
      <w:r w:rsidRPr="002653F8">
        <w:t>(ii)</w:t>
      </w:r>
      <w:r w:rsidRPr="002653F8">
        <w:tab/>
        <w:t xml:space="preserve">a model number referred to in </w:t>
      </w:r>
      <w:r w:rsidR="001516FC" w:rsidRPr="002653F8">
        <w:t>regulation 82(1</w:t>
      </w:r>
      <w:r w:rsidRPr="002653F8">
        <w:t xml:space="preserve">)(c) be </w:t>
      </w:r>
      <w:r w:rsidR="001516FC" w:rsidRPr="002653F8">
        <w:t xml:space="preserve">obtained </w:t>
      </w:r>
      <w:r w:rsidRPr="002653F8">
        <w:t xml:space="preserve">and held by </w:t>
      </w:r>
      <w:r w:rsidR="001516FC" w:rsidRPr="002653F8">
        <w:t>manufacturers,</w:t>
      </w:r>
      <w:r w:rsidRPr="002653F8">
        <w:t xml:space="preserve"> builders or importers for all models of motor vehicles being </w:t>
      </w:r>
      <w:r w:rsidR="001516FC" w:rsidRPr="002653F8">
        <w:t>manufactured,</w:t>
      </w:r>
      <w:r w:rsidRPr="002653F8">
        <w:t xml:space="preserve"> built, modified or imported;</w:t>
      </w:r>
    </w:p>
    <w:p w14:paraId="0E54ABBF" w14:textId="77777777" w:rsidR="003C062A" w:rsidRPr="002653F8" w:rsidRDefault="003C062A" w:rsidP="00E837AF">
      <w:pPr>
        <w:pStyle w:val="REG-P0"/>
      </w:pPr>
    </w:p>
    <w:p w14:paraId="57FE7DBC" w14:textId="5E3FF77C" w:rsidR="00E4562B" w:rsidRPr="002653F8" w:rsidRDefault="003C062A" w:rsidP="00E837AF">
      <w:pPr>
        <w:pStyle w:val="REG-Pa"/>
      </w:pPr>
      <w:r w:rsidRPr="002653F8">
        <w:rPr>
          <w:rFonts w:eastAsia="Arial"/>
        </w:rPr>
        <w:t>(b)</w:t>
      </w:r>
      <w:r w:rsidRPr="002653F8">
        <w:rPr>
          <w:rFonts w:eastAsia="Arial"/>
        </w:rPr>
        <w:tab/>
      </w:r>
      <w:r w:rsidRPr="002653F8">
        <w:t>may require as a condition of registration that</w:t>
      </w:r>
      <w:r w:rsidR="00E4562B" w:rsidRPr="002653F8">
        <w:t xml:space="preserve"> -</w:t>
      </w:r>
    </w:p>
    <w:p w14:paraId="7301DDDC" w14:textId="05EFB4FA" w:rsidR="003C062A" w:rsidRPr="002653F8" w:rsidRDefault="003C062A" w:rsidP="00E837AF">
      <w:pPr>
        <w:pStyle w:val="REG-P0"/>
      </w:pPr>
    </w:p>
    <w:p w14:paraId="29A93729" w14:textId="77777777" w:rsidR="003C062A" w:rsidRPr="002653F8" w:rsidRDefault="003C062A" w:rsidP="00E837AF">
      <w:pPr>
        <w:pStyle w:val="REG-Pi"/>
      </w:pPr>
      <w:r w:rsidRPr="002653F8">
        <w:lastRenderedPageBreak/>
        <w:t>(i)</w:t>
      </w:r>
      <w:r w:rsidRPr="002653F8">
        <w:tab/>
      </w:r>
      <w:r w:rsidRPr="002653F8">
        <w:rPr>
          <w:spacing w:val="-2"/>
        </w:rPr>
        <w:t xml:space="preserve">a motor vehicle </w:t>
      </w:r>
      <w:r w:rsidR="001516FC" w:rsidRPr="002653F8">
        <w:rPr>
          <w:spacing w:val="-2"/>
        </w:rPr>
        <w:t>manufactured</w:t>
      </w:r>
      <w:r w:rsidRPr="002653F8">
        <w:rPr>
          <w:spacing w:val="-2"/>
        </w:rPr>
        <w:t xml:space="preserve">, built, modified or imported by a </w:t>
      </w:r>
      <w:r w:rsidR="001516FC" w:rsidRPr="002653F8">
        <w:rPr>
          <w:spacing w:val="-2"/>
        </w:rPr>
        <w:t>manufacturer</w:t>
      </w:r>
      <w:r w:rsidRPr="002653F8">
        <w:rPr>
          <w:spacing w:val="-2"/>
        </w:rPr>
        <w:t>,</w:t>
      </w:r>
      <w:r w:rsidRPr="002653F8">
        <w:t xml:space="preserve"> builder or importer, </w:t>
      </w:r>
      <w:r w:rsidR="001516FC" w:rsidRPr="002653F8">
        <w:t>must</w:t>
      </w:r>
      <w:r w:rsidRPr="002653F8">
        <w:t xml:space="preserve"> </w:t>
      </w:r>
      <w:r w:rsidR="001516FC" w:rsidRPr="002653F8">
        <w:t>b</w:t>
      </w:r>
      <w:r w:rsidRPr="002653F8">
        <w:t>e presented to the Namibian</w:t>
      </w:r>
      <w:r w:rsidR="00F330B0" w:rsidRPr="002653F8">
        <w:t xml:space="preserve"> </w:t>
      </w:r>
      <w:r w:rsidRPr="002653F8">
        <w:t>Police for cleara</w:t>
      </w:r>
      <w:r w:rsidR="001516FC" w:rsidRPr="002653F8">
        <w:t xml:space="preserve">nce of </w:t>
      </w:r>
      <w:r w:rsidRPr="002653F8">
        <w:t>the motor vehicle;</w:t>
      </w:r>
    </w:p>
    <w:p w14:paraId="5BB5EBA5" w14:textId="77777777" w:rsidR="00841D86" w:rsidRPr="002653F8" w:rsidRDefault="00841D86" w:rsidP="00E837AF">
      <w:pPr>
        <w:pStyle w:val="REG-Pi"/>
      </w:pPr>
    </w:p>
    <w:p w14:paraId="6D1E0B48" w14:textId="4485F562" w:rsidR="003C062A" w:rsidRPr="002653F8" w:rsidRDefault="00AA7562" w:rsidP="00E837AF">
      <w:pPr>
        <w:pStyle w:val="REG-Pi"/>
      </w:pPr>
      <w:r>
        <w:t>(ii)</w:t>
      </w:r>
      <w:r>
        <w:tab/>
        <w:t>a road</w:t>
      </w:r>
      <w:r w:rsidR="001516FC" w:rsidRPr="002653F8">
        <w:t>worthy certificate</w:t>
      </w:r>
      <w:r w:rsidR="003C062A" w:rsidRPr="002653F8">
        <w:t xml:space="preserve"> be obtained</w:t>
      </w:r>
      <w:r w:rsidR="00F330B0" w:rsidRPr="002653F8">
        <w:t xml:space="preserve"> </w:t>
      </w:r>
      <w:r w:rsidR="003C062A" w:rsidRPr="002653F8">
        <w:t xml:space="preserve">for </w:t>
      </w:r>
      <w:r w:rsidR="001516FC" w:rsidRPr="002653F8">
        <w:t>every</w:t>
      </w:r>
      <w:r w:rsidR="003C062A" w:rsidRPr="002653F8">
        <w:t xml:space="preserve"> mode</w:t>
      </w:r>
      <w:r w:rsidR="001516FC" w:rsidRPr="002653F8">
        <w:t>l</w:t>
      </w:r>
      <w:r w:rsidR="00F330B0" w:rsidRPr="002653F8">
        <w:t xml:space="preserve"> </w:t>
      </w:r>
      <w:r w:rsidR="001516FC" w:rsidRPr="002653F8">
        <w:t xml:space="preserve">of a motor </w:t>
      </w:r>
      <w:r w:rsidR="003C062A" w:rsidRPr="002653F8">
        <w:t>vehicle; or</w:t>
      </w:r>
    </w:p>
    <w:p w14:paraId="34A3AA0A" w14:textId="77777777" w:rsidR="003C062A" w:rsidRPr="002653F8" w:rsidRDefault="003C062A" w:rsidP="00E837AF">
      <w:pPr>
        <w:pStyle w:val="REG-Pi"/>
      </w:pPr>
    </w:p>
    <w:p w14:paraId="05BF163B" w14:textId="77777777" w:rsidR="003C062A" w:rsidRPr="002653F8" w:rsidRDefault="003C062A" w:rsidP="00E837AF">
      <w:pPr>
        <w:pStyle w:val="REG-Pi"/>
      </w:pPr>
      <w:r w:rsidRPr="002653F8">
        <w:t>(iii)</w:t>
      </w:r>
      <w:r w:rsidR="00841D86" w:rsidRPr="002653F8">
        <w:tab/>
      </w:r>
      <w:r w:rsidRPr="002653F8">
        <w:t xml:space="preserve">both the conditions </w:t>
      </w:r>
      <w:r w:rsidR="001516FC" w:rsidRPr="002653F8">
        <w:t>refe</w:t>
      </w:r>
      <w:r w:rsidRPr="002653F8">
        <w:t>rred to in subparagraphs (i) and (ii) be complied with.</w:t>
      </w:r>
    </w:p>
    <w:p w14:paraId="0EC48BAF" w14:textId="77777777" w:rsidR="00841D86" w:rsidRPr="002653F8" w:rsidRDefault="00841D86" w:rsidP="00E837AF">
      <w:pPr>
        <w:pStyle w:val="REG-P0"/>
        <w:rPr>
          <w:b/>
          <w:bCs/>
        </w:rPr>
      </w:pPr>
    </w:p>
    <w:p w14:paraId="252F7F89" w14:textId="77777777" w:rsidR="003C062A" w:rsidRPr="002653F8" w:rsidRDefault="001516FC" w:rsidP="00E837AF">
      <w:pPr>
        <w:pStyle w:val="REG-P0"/>
      </w:pPr>
      <w:r w:rsidRPr="002653F8">
        <w:rPr>
          <w:b/>
          <w:bCs/>
        </w:rPr>
        <w:t>Manner</w:t>
      </w:r>
      <w:r w:rsidR="003C062A" w:rsidRPr="002653F8">
        <w:rPr>
          <w:b/>
          <w:bCs/>
        </w:rPr>
        <w:t xml:space="preserve"> of suspension or cancellation of registration of manufacturer, builder or importer</w:t>
      </w:r>
    </w:p>
    <w:p w14:paraId="2A3C5EC5" w14:textId="77777777" w:rsidR="003C062A" w:rsidRPr="002653F8" w:rsidRDefault="003C062A" w:rsidP="00E837AF">
      <w:pPr>
        <w:pStyle w:val="REG-P0"/>
      </w:pPr>
    </w:p>
    <w:p w14:paraId="690C87A7" w14:textId="77777777" w:rsidR="003C062A" w:rsidRPr="002653F8" w:rsidRDefault="003C062A" w:rsidP="00E837AF">
      <w:pPr>
        <w:pStyle w:val="REG-P1"/>
      </w:pPr>
      <w:r w:rsidRPr="002653F8">
        <w:rPr>
          <w:b/>
        </w:rPr>
        <w:t>76</w:t>
      </w:r>
      <w:r w:rsidR="00841D86" w:rsidRPr="002653F8">
        <w:rPr>
          <w:b/>
        </w:rPr>
        <w:t>.</w:t>
      </w:r>
      <w:r w:rsidR="00841D86" w:rsidRPr="002653F8">
        <w:tab/>
        <w:t>(1)</w:t>
      </w:r>
      <w:r w:rsidR="00841D86" w:rsidRPr="002653F8">
        <w:tab/>
      </w:r>
      <w:r w:rsidRPr="002653F8">
        <w:t xml:space="preserve">If the inspectorate of manufacturers, builders, </w:t>
      </w:r>
      <w:r w:rsidR="001516FC" w:rsidRPr="002653F8">
        <w:t>importe</w:t>
      </w:r>
      <w:r w:rsidRPr="002653F8">
        <w:t xml:space="preserve">rs and number plate manufacturers finds that a </w:t>
      </w:r>
      <w:r w:rsidR="001516FC" w:rsidRPr="002653F8">
        <w:t>manufacture</w:t>
      </w:r>
      <w:r w:rsidRPr="002653F8">
        <w:t xml:space="preserve">r, builder or importer </w:t>
      </w:r>
      <w:r w:rsidR="001516FC" w:rsidRPr="002653F8">
        <w:t>does</w:t>
      </w:r>
      <w:r w:rsidRPr="002653F8">
        <w:t xml:space="preserve"> not comply with his or her conditions of registration, the inspectorate must recommend to the Minister the suspension or cancellation of the registration of that </w:t>
      </w:r>
      <w:r w:rsidR="001516FC" w:rsidRPr="002653F8">
        <w:t>manufacture</w:t>
      </w:r>
      <w:r w:rsidRPr="002653F8">
        <w:t>r, builder or importer.</w:t>
      </w:r>
    </w:p>
    <w:p w14:paraId="20BCF493" w14:textId="77777777" w:rsidR="003C062A" w:rsidRPr="002653F8" w:rsidRDefault="003C062A" w:rsidP="00E837AF">
      <w:pPr>
        <w:pStyle w:val="REG-P1"/>
      </w:pPr>
    </w:p>
    <w:p w14:paraId="4FAAF8B5" w14:textId="2481641E" w:rsidR="00E4562B" w:rsidRPr="002653F8" w:rsidRDefault="003C062A" w:rsidP="00E837AF">
      <w:pPr>
        <w:pStyle w:val="REG-P1"/>
      </w:pPr>
      <w:r w:rsidRPr="002653F8">
        <w:t>(2)</w:t>
      </w:r>
      <w:r w:rsidRPr="002653F8">
        <w:tab/>
        <w:t>The Minister shall, in considering the suspension or cancellation of the registration of a manufacturer, builder or importer</w:t>
      </w:r>
      <w:r w:rsidR="00E4562B" w:rsidRPr="002653F8">
        <w:t xml:space="preserve"> -</w:t>
      </w:r>
    </w:p>
    <w:p w14:paraId="634E7CB6" w14:textId="592A87DC" w:rsidR="003C062A" w:rsidRPr="002653F8" w:rsidRDefault="003C062A" w:rsidP="00E837AF">
      <w:pPr>
        <w:pStyle w:val="REG-P0"/>
      </w:pPr>
    </w:p>
    <w:p w14:paraId="55134DAC" w14:textId="77777777" w:rsidR="003C062A" w:rsidRPr="002653F8" w:rsidRDefault="003C062A" w:rsidP="00E837AF">
      <w:pPr>
        <w:pStyle w:val="REG-Pa"/>
      </w:pPr>
      <w:r w:rsidRPr="002653F8">
        <w:t>(a)</w:t>
      </w:r>
      <w:r w:rsidRPr="002653F8">
        <w:tab/>
        <w:t>notify the manufacturer, builder or importer concerned; and</w:t>
      </w:r>
    </w:p>
    <w:p w14:paraId="6097AD7A" w14:textId="77777777" w:rsidR="003C062A" w:rsidRPr="002653F8" w:rsidRDefault="003C062A" w:rsidP="00E837AF">
      <w:pPr>
        <w:pStyle w:val="REG-Pa"/>
      </w:pPr>
    </w:p>
    <w:p w14:paraId="35E71409" w14:textId="77777777" w:rsidR="003C062A" w:rsidRPr="002653F8" w:rsidRDefault="003C062A" w:rsidP="00E837AF">
      <w:pPr>
        <w:pStyle w:val="REG-Pa"/>
      </w:pPr>
      <w:r w:rsidRPr="002653F8">
        <w:t>(b)</w:t>
      </w:r>
      <w:r w:rsidRPr="002653F8">
        <w:tab/>
        <w:t xml:space="preserve">inform the </w:t>
      </w:r>
      <w:r w:rsidR="001516FC" w:rsidRPr="002653F8">
        <w:t>manufa</w:t>
      </w:r>
      <w:r w:rsidRPr="002653F8">
        <w:t xml:space="preserve">cturer. </w:t>
      </w:r>
      <w:r w:rsidR="00F210EF" w:rsidRPr="002653F8">
        <w:t xml:space="preserve">builder or importer concerned that he or she may submit to the Minister, within </w:t>
      </w:r>
      <w:r w:rsidR="00F210EF" w:rsidRPr="002653F8">
        <w:rPr>
          <w:rFonts w:eastAsia="Arial"/>
        </w:rPr>
        <w:t xml:space="preserve">14 </w:t>
      </w:r>
      <w:r w:rsidR="00F210EF" w:rsidRPr="002653F8">
        <w:t>days after that notification, any aspect that may be taken into account in considering the suspension or revocation.</w:t>
      </w:r>
    </w:p>
    <w:p w14:paraId="7CF87AA0" w14:textId="77777777" w:rsidR="003C062A" w:rsidRPr="002653F8" w:rsidRDefault="003C062A" w:rsidP="00E837AF">
      <w:pPr>
        <w:pStyle w:val="REG-P0"/>
      </w:pPr>
    </w:p>
    <w:p w14:paraId="638558C3" w14:textId="77777777" w:rsidR="003C062A" w:rsidRPr="002653F8" w:rsidRDefault="001516FC" w:rsidP="00E837AF">
      <w:pPr>
        <w:pStyle w:val="REG-P1"/>
      </w:pPr>
      <w:r w:rsidRPr="002653F8">
        <w:rPr>
          <w:rFonts w:eastAsia="Arial"/>
        </w:rPr>
        <w:t>(3</w:t>
      </w:r>
      <w:r w:rsidR="003C062A" w:rsidRPr="002653F8">
        <w:rPr>
          <w:rFonts w:eastAsia="Arial"/>
        </w:rPr>
        <w:t>)</w:t>
      </w:r>
      <w:r w:rsidR="003C062A" w:rsidRPr="002653F8">
        <w:rPr>
          <w:rFonts w:eastAsia="Arial"/>
        </w:rPr>
        <w:tab/>
      </w:r>
      <w:r w:rsidR="003C062A" w:rsidRPr="002653F8">
        <w:t>If</w:t>
      </w:r>
      <w:r w:rsidRPr="002653F8">
        <w:t xml:space="preserve"> </w:t>
      </w:r>
      <w:r w:rsidR="003C062A" w:rsidRPr="002653F8">
        <w:t xml:space="preserve">the Minister suspends or cancels the </w:t>
      </w:r>
      <w:r w:rsidRPr="002653F8">
        <w:t xml:space="preserve">registration of </w:t>
      </w:r>
      <w:r w:rsidR="003C062A" w:rsidRPr="002653F8">
        <w:t xml:space="preserve">a </w:t>
      </w:r>
      <w:r w:rsidRPr="002653F8">
        <w:t xml:space="preserve">manufacturer, </w:t>
      </w:r>
      <w:r w:rsidR="003C062A" w:rsidRPr="002653F8">
        <w:t xml:space="preserve">builder or importer in </w:t>
      </w:r>
      <w:r w:rsidRPr="002653F8">
        <w:t>te</w:t>
      </w:r>
      <w:r w:rsidR="003C062A" w:rsidRPr="002653F8">
        <w:t xml:space="preserve">rms of section 22 of the Act, he or she must notify the </w:t>
      </w:r>
      <w:r w:rsidRPr="002653F8">
        <w:t xml:space="preserve">manufacturer, </w:t>
      </w:r>
      <w:r w:rsidR="003C062A" w:rsidRPr="002653F8">
        <w:t>builder or importer of that suspension or cancellation and the reason therefore and, in the case of suspension, the period thereof.</w:t>
      </w:r>
    </w:p>
    <w:p w14:paraId="0DAB2ECC" w14:textId="77777777" w:rsidR="003C062A" w:rsidRPr="002653F8" w:rsidRDefault="003C062A" w:rsidP="00E837AF">
      <w:pPr>
        <w:pStyle w:val="REG-P1"/>
      </w:pPr>
    </w:p>
    <w:p w14:paraId="7B2F088B" w14:textId="77777777" w:rsidR="003C062A" w:rsidRPr="002653F8" w:rsidRDefault="003C062A" w:rsidP="00E837AF">
      <w:pPr>
        <w:pStyle w:val="REG-P1"/>
      </w:pPr>
      <w:r w:rsidRPr="002653F8">
        <w:t xml:space="preserve">(4) </w:t>
      </w:r>
      <w:r w:rsidR="0077265A" w:rsidRPr="002653F8">
        <w:tab/>
      </w:r>
      <w:r w:rsidRPr="002653F8">
        <w:t xml:space="preserve">If the registration of a manufacturer, builder or importer is cancelled, that manufacturer, builder </w:t>
      </w:r>
      <w:r w:rsidRPr="002653F8">
        <w:rPr>
          <w:rFonts w:eastAsia="Arial"/>
        </w:rPr>
        <w:t xml:space="preserve">or </w:t>
      </w:r>
      <w:r w:rsidRPr="002653F8">
        <w:t>importer must within 14 days after having been notified of the cancellation, submit the certificate of registration issued in terms of</w:t>
      </w:r>
      <w:r w:rsidR="001516FC" w:rsidRPr="002653F8">
        <w:t xml:space="preserve"> regulation</w:t>
      </w:r>
      <w:r w:rsidRPr="002653F8">
        <w:t xml:space="preserve"> 74(2)(c), to the Minister.</w:t>
      </w:r>
    </w:p>
    <w:p w14:paraId="5667C4CA" w14:textId="77777777" w:rsidR="003C062A" w:rsidRPr="002653F8" w:rsidRDefault="003C062A" w:rsidP="00E837AF">
      <w:pPr>
        <w:pStyle w:val="REG-P1"/>
      </w:pPr>
    </w:p>
    <w:p w14:paraId="65F562CE" w14:textId="77777777" w:rsidR="003C062A" w:rsidRPr="002653F8" w:rsidRDefault="003C062A" w:rsidP="00E837AF">
      <w:pPr>
        <w:pStyle w:val="REG-P0"/>
      </w:pPr>
      <w:r w:rsidRPr="002653F8">
        <w:rPr>
          <w:b/>
          <w:bCs/>
        </w:rPr>
        <w:t>Number plate manufacturer must register</w:t>
      </w:r>
    </w:p>
    <w:p w14:paraId="11DC687B" w14:textId="77777777" w:rsidR="003C062A" w:rsidRPr="002653F8" w:rsidRDefault="003C062A" w:rsidP="00E837AF">
      <w:pPr>
        <w:pStyle w:val="REG-P0"/>
      </w:pPr>
    </w:p>
    <w:p w14:paraId="4FA102E3" w14:textId="77777777" w:rsidR="003C062A" w:rsidRPr="002653F8" w:rsidRDefault="003C062A" w:rsidP="00E837AF">
      <w:pPr>
        <w:pStyle w:val="REG-P1"/>
      </w:pPr>
      <w:r w:rsidRPr="002653F8">
        <w:rPr>
          <w:b/>
        </w:rPr>
        <w:t>77.</w:t>
      </w:r>
      <w:r w:rsidRPr="002653F8">
        <w:tab/>
        <w:t xml:space="preserve">A person may not manufacture or sell a number plate unless he or she is registered as a number plate manufacturer in </w:t>
      </w:r>
      <w:r w:rsidR="00696A78" w:rsidRPr="002653F8">
        <w:t>term</w:t>
      </w:r>
      <w:r w:rsidRPr="002653F8">
        <w:t>s of these regulations.</w:t>
      </w:r>
    </w:p>
    <w:p w14:paraId="6EF88DE3" w14:textId="77777777" w:rsidR="003C062A" w:rsidRPr="002653F8" w:rsidRDefault="003C062A" w:rsidP="00E837AF">
      <w:pPr>
        <w:pStyle w:val="REG-P0"/>
      </w:pPr>
    </w:p>
    <w:p w14:paraId="50682BFC" w14:textId="77777777" w:rsidR="003C062A" w:rsidRPr="002653F8" w:rsidRDefault="003C062A" w:rsidP="00E837AF">
      <w:pPr>
        <w:pStyle w:val="REG-P0"/>
        <w:rPr>
          <w:b/>
          <w:bCs/>
        </w:rPr>
      </w:pPr>
      <w:r w:rsidRPr="002653F8">
        <w:rPr>
          <w:b/>
        </w:rPr>
        <w:t>Manner of application for and registration of number plate manufacturer</w:t>
      </w:r>
    </w:p>
    <w:p w14:paraId="476C3963" w14:textId="77777777" w:rsidR="003C062A" w:rsidRPr="002653F8" w:rsidRDefault="003C062A" w:rsidP="00E837AF">
      <w:pPr>
        <w:pStyle w:val="REG-P0"/>
        <w:rPr>
          <w:b/>
          <w:bCs/>
        </w:rPr>
      </w:pPr>
    </w:p>
    <w:p w14:paraId="1DE278D0" w14:textId="77777777" w:rsidR="003C062A" w:rsidRPr="002653F8" w:rsidRDefault="003C062A" w:rsidP="00E837AF">
      <w:pPr>
        <w:pStyle w:val="REG-P1"/>
      </w:pPr>
      <w:r w:rsidRPr="002653F8">
        <w:rPr>
          <w:b/>
        </w:rPr>
        <w:t>78.</w:t>
      </w:r>
      <w:r w:rsidRPr="002653F8">
        <w:tab/>
        <w:t>(</w:t>
      </w:r>
      <w:r w:rsidRPr="002653F8">
        <w:rPr>
          <w:rFonts w:eastAsia="Arial"/>
          <w:bCs/>
        </w:rPr>
        <w:t>1)</w:t>
      </w:r>
      <w:r w:rsidRPr="002653F8">
        <w:rPr>
          <w:rFonts w:eastAsia="Arial"/>
          <w:b/>
          <w:bCs/>
        </w:rPr>
        <w:tab/>
      </w:r>
      <w:r w:rsidRPr="002653F8">
        <w:t xml:space="preserve">An application for registration as a number plate manufacturer in terms of section 21 </w:t>
      </w:r>
      <w:r w:rsidRPr="002653F8">
        <w:rPr>
          <w:rFonts w:eastAsia="Arial"/>
        </w:rPr>
        <w:t xml:space="preserve">(1) </w:t>
      </w:r>
      <w:r w:rsidRPr="002653F8">
        <w:t xml:space="preserve">of the Act must be made to the Minister on the approved </w:t>
      </w:r>
      <w:r w:rsidR="00696A78" w:rsidRPr="002653F8">
        <w:t>for</w:t>
      </w:r>
      <w:r w:rsidRPr="002653F8">
        <w:t>m.</w:t>
      </w:r>
    </w:p>
    <w:p w14:paraId="144181FB" w14:textId="77777777" w:rsidR="003C062A" w:rsidRPr="002653F8" w:rsidRDefault="003C062A" w:rsidP="00E837AF">
      <w:pPr>
        <w:pStyle w:val="REG-P1"/>
      </w:pPr>
    </w:p>
    <w:p w14:paraId="390D2233" w14:textId="77777777" w:rsidR="00E4562B" w:rsidRPr="002653F8" w:rsidRDefault="003C062A" w:rsidP="00E837AF">
      <w:pPr>
        <w:pStyle w:val="REG-P1"/>
      </w:pPr>
      <w:r w:rsidRPr="002653F8">
        <w:t>(2)</w:t>
      </w:r>
      <w:r w:rsidRPr="002653F8">
        <w:tab/>
        <w:t xml:space="preserve">An application referred to in subregulation (1) must be </w:t>
      </w:r>
      <w:r w:rsidR="00696A78" w:rsidRPr="002653F8">
        <w:t xml:space="preserve">accompanied </w:t>
      </w:r>
      <w:r w:rsidRPr="002653F8">
        <w:t>by</w:t>
      </w:r>
      <w:r w:rsidR="00E4562B" w:rsidRPr="002653F8">
        <w:t xml:space="preserve"> -</w:t>
      </w:r>
    </w:p>
    <w:p w14:paraId="78BBC9C2" w14:textId="6D142645" w:rsidR="003C062A" w:rsidRPr="002653F8" w:rsidRDefault="003C062A" w:rsidP="00E837AF">
      <w:pPr>
        <w:pStyle w:val="REG-P1"/>
      </w:pPr>
    </w:p>
    <w:p w14:paraId="57381C66" w14:textId="77777777" w:rsidR="003C062A" w:rsidRPr="002653F8" w:rsidRDefault="003C062A" w:rsidP="00E837AF">
      <w:pPr>
        <w:pStyle w:val="REG-Pa"/>
      </w:pPr>
      <w:r w:rsidRPr="002653F8">
        <w:t>(a)</w:t>
      </w:r>
      <w:r w:rsidRPr="002653F8">
        <w:tab/>
        <w:t>the acceptable identification of the applicant and, if the applicant is a body of persons, that of his or her proxy and representative and a letter of proxy;</w:t>
      </w:r>
    </w:p>
    <w:p w14:paraId="1EA657E3" w14:textId="77777777" w:rsidR="003C062A" w:rsidRPr="002653F8" w:rsidRDefault="003C062A" w:rsidP="00E837AF">
      <w:pPr>
        <w:pStyle w:val="REG-Pa"/>
      </w:pPr>
    </w:p>
    <w:p w14:paraId="6E866957" w14:textId="77777777" w:rsidR="003C062A" w:rsidRPr="002653F8" w:rsidRDefault="003C062A" w:rsidP="00E837AF">
      <w:pPr>
        <w:pStyle w:val="REG-Pa"/>
      </w:pPr>
      <w:r w:rsidRPr="002653F8">
        <w:t>(b)</w:t>
      </w:r>
      <w:r w:rsidRPr="002653F8">
        <w:tab/>
        <w:t xml:space="preserve">the appropriate fees contemplated in Schedule </w:t>
      </w:r>
      <w:r w:rsidR="00D722D8" w:rsidRPr="002653F8">
        <w:t>1</w:t>
      </w:r>
      <w:r w:rsidRPr="002653F8">
        <w:t>; and</w:t>
      </w:r>
    </w:p>
    <w:p w14:paraId="3584328E" w14:textId="77777777" w:rsidR="003C062A" w:rsidRPr="002653F8" w:rsidRDefault="003C062A" w:rsidP="00E837AF">
      <w:pPr>
        <w:pStyle w:val="REG-Pa"/>
      </w:pPr>
    </w:p>
    <w:p w14:paraId="2B94467B" w14:textId="77777777" w:rsidR="003C062A" w:rsidRPr="002653F8" w:rsidRDefault="003C062A" w:rsidP="00E837AF">
      <w:pPr>
        <w:pStyle w:val="REG-Pa"/>
      </w:pPr>
      <w:r w:rsidRPr="002653F8">
        <w:t>(c)</w:t>
      </w:r>
      <w:r w:rsidRPr="002653F8">
        <w:tab/>
        <w:t>any other additional information or documents as may be required by the Minister.</w:t>
      </w:r>
    </w:p>
    <w:p w14:paraId="7260AECD" w14:textId="77777777" w:rsidR="003C062A" w:rsidRPr="002653F8" w:rsidRDefault="003C062A" w:rsidP="00E837AF">
      <w:pPr>
        <w:pStyle w:val="REG-P0"/>
      </w:pPr>
    </w:p>
    <w:p w14:paraId="53E48B46" w14:textId="4F2E2920" w:rsidR="00E4562B" w:rsidRPr="002653F8" w:rsidRDefault="003C062A" w:rsidP="00E837AF">
      <w:pPr>
        <w:pStyle w:val="REG-P1"/>
        <w:rPr>
          <w:bCs/>
        </w:rPr>
      </w:pPr>
      <w:r w:rsidRPr="002653F8">
        <w:t>(3)</w:t>
      </w:r>
      <w:r w:rsidRPr="002653F8">
        <w:tab/>
        <w:t xml:space="preserve">On receipt of an application referred to in </w:t>
      </w:r>
      <w:r w:rsidR="00D722D8" w:rsidRPr="002653F8">
        <w:t xml:space="preserve">subregulation (1), the </w:t>
      </w:r>
      <w:r w:rsidRPr="002653F8">
        <w:rPr>
          <w:bCs/>
        </w:rPr>
        <w:t>Minister must</w:t>
      </w:r>
      <w:r w:rsidR="00E4562B" w:rsidRPr="002653F8">
        <w:rPr>
          <w:bCs/>
        </w:rPr>
        <w:t xml:space="preserve"> -</w:t>
      </w:r>
    </w:p>
    <w:p w14:paraId="782A2F6B" w14:textId="47E5BF31" w:rsidR="003C062A" w:rsidRPr="002653F8" w:rsidRDefault="003C062A" w:rsidP="00E837AF">
      <w:pPr>
        <w:pStyle w:val="REG-P1"/>
      </w:pPr>
    </w:p>
    <w:p w14:paraId="056A1736" w14:textId="77777777" w:rsidR="003C062A" w:rsidRPr="002653F8" w:rsidRDefault="003C062A" w:rsidP="00E837AF">
      <w:pPr>
        <w:pStyle w:val="REG-Pa"/>
      </w:pPr>
      <w:r w:rsidRPr="002653F8">
        <w:t>(a)</w:t>
      </w:r>
      <w:r w:rsidRPr="002653F8">
        <w:tab/>
        <w:t>ensure that the application is in order;</w:t>
      </w:r>
    </w:p>
    <w:p w14:paraId="5209160F" w14:textId="77777777" w:rsidR="003C062A" w:rsidRPr="002653F8" w:rsidRDefault="003C062A" w:rsidP="00E837AF">
      <w:pPr>
        <w:pStyle w:val="REG-Pa"/>
      </w:pPr>
    </w:p>
    <w:p w14:paraId="3804A14F" w14:textId="6737F580" w:rsidR="00E4562B" w:rsidRPr="002653F8" w:rsidRDefault="003C062A" w:rsidP="00E837AF">
      <w:pPr>
        <w:pStyle w:val="REG-Pa"/>
      </w:pPr>
      <w:r w:rsidRPr="002653F8">
        <w:t>(b)</w:t>
      </w:r>
      <w:r w:rsidRPr="002653F8">
        <w:tab/>
        <w:t>require the inspectorate of manufacturers, builders, importers and number plate manufacturers to</w:t>
      </w:r>
      <w:r w:rsidR="00E4562B" w:rsidRPr="002653F8">
        <w:t xml:space="preserve"> -</w:t>
      </w:r>
    </w:p>
    <w:p w14:paraId="352EA91E" w14:textId="01BFD96B" w:rsidR="003C062A" w:rsidRPr="002653F8" w:rsidRDefault="003C062A" w:rsidP="00E837AF">
      <w:pPr>
        <w:pStyle w:val="REG-Pa"/>
      </w:pPr>
    </w:p>
    <w:p w14:paraId="5A1AAEAD" w14:textId="77777777" w:rsidR="003C062A" w:rsidRPr="002653F8" w:rsidRDefault="003C062A" w:rsidP="00E837AF">
      <w:pPr>
        <w:pStyle w:val="REG-Pi"/>
      </w:pPr>
      <w:r w:rsidRPr="002653F8">
        <w:t>(i)</w:t>
      </w:r>
      <w:r w:rsidRPr="002653F8">
        <w:tab/>
        <w:t>evaluate the applicant in respect of the compliance of the number plates manufactured with regulation 79; and</w:t>
      </w:r>
    </w:p>
    <w:p w14:paraId="4CAC0753" w14:textId="77777777" w:rsidR="003C062A" w:rsidRPr="002653F8" w:rsidRDefault="003C062A" w:rsidP="00E837AF">
      <w:pPr>
        <w:pStyle w:val="REG-Pi"/>
      </w:pPr>
    </w:p>
    <w:p w14:paraId="7EA1EB3E" w14:textId="77777777" w:rsidR="003C062A" w:rsidRPr="002653F8" w:rsidRDefault="003C062A" w:rsidP="00E837AF">
      <w:pPr>
        <w:pStyle w:val="REG-Pi"/>
      </w:pPr>
      <w:r w:rsidRPr="002653F8">
        <w:t>(ii)</w:t>
      </w:r>
      <w:r w:rsidRPr="002653F8">
        <w:tab/>
        <w:t>submit a recommendation in respect of the registration of the applicant;</w:t>
      </w:r>
    </w:p>
    <w:p w14:paraId="24CA9F8A" w14:textId="77777777" w:rsidR="003C062A" w:rsidRPr="002653F8" w:rsidRDefault="003C062A" w:rsidP="00E837AF">
      <w:pPr>
        <w:pStyle w:val="REG-P0"/>
      </w:pPr>
    </w:p>
    <w:p w14:paraId="0C5727E9" w14:textId="77777777" w:rsidR="003C062A" w:rsidRPr="002653F8" w:rsidRDefault="003C062A" w:rsidP="00E837AF">
      <w:pPr>
        <w:pStyle w:val="REG-Pa"/>
      </w:pPr>
      <w:r w:rsidRPr="002653F8">
        <w:t>(c)</w:t>
      </w:r>
      <w:r w:rsidRPr="002653F8">
        <w:tab/>
        <w:t xml:space="preserve">require the Namibian Police to submit a report in respect </w:t>
      </w:r>
      <w:r w:rsidR="00D722D8" w:rsidRPr="002653F8">
        <w:t xml:space="preserve">of </w:t>
      </w:r>
      <w:r w:rsidRPr="002653F8">
        <w:t>the applicant, and the report may contain any prior convictions recorded against the applicant and the nature of those convictions, and any such of official is hereby authorised to report accordingly; and</w:t>
      </w:r>
    </w:p>
    <w:p w14:paraId="06A2C0A8" w14:textId="7EC871C6" w:rsidR="003C062A" w:rsidRDefault="003C062A" w:rsidP="00E837AF">
      <w:pPr>
        <w:pStyle w:val="REG-Pa"/>
      </w:pPr>
    </w:p>
    <w:p w14:paraId="71875880" w14:textId="5D7E7EA6" w:rsidR="003E5827" w:rsidRDefault="003E5827" w:rsidP="003E5827">
      <w:pPr>
        <w:pStyle w:val="AS-P-Amend"/>
      </w:pPr>
      <w:r>
        <w:t>[The word “of” in the phrase “such of official” is superfluous.]</w:t>
      </w:r>
    </w:p>
    <w:p w14:paraId="6AC1C199" w14:textId="77777777" w:rsidR="003E5827" w:rsidRPr="002653F8" w:rsidRDefault="003E5827" w:rsidP="00E837AF">
      <w:pPr>
        <w:pStyle w:val="REG-Pa"/>
      </w:pPr>
    </w:p>
    <w:p w14:paraId="2CC5AA8D" w14:textId="77777777" w:rsidR="003C062A" w:rsidRPr="002653F8" w:rsidRDefault="003C062A" w:rsidP="00E837AF">
      <w:pPr>
        <w:pStyle w:val="REG-Pa"/>
      </w:pPr>
      <w:r w:rsidRPr="002653F8">
        <w:t>(d)</w:t>
      </w:r>
      <w:r w:rsidRPr="002653F8">
        <w:tab/>
        <w:t xml:space="preserve">with due regard to the evaluation and recommendations of </w:t>
      </w:r>
      <w:r w:rsidR="00D722D8" w:rsidRPr="002653F8">
        <w:t xml:space="preserve">the </w:t>
      </w:r>
      <w:r w:rsidRPr="002653F8">
        <w:t>inspectorate of manufacturers, builders, importers and number plate manufacturers and the Namibian Police, satisfy himself or herself that the applicant is suitable to be registered.</w:t>
      </w:r>
    </w:p>
    <w:p w14:paraId="362C9B92" w14:textId="77777777" w:rsidR="003C062A" w:rsidRPr="002653F8" w:rsidRDefault="003C062A" w:rsidP="00E837AF">
      <w:pPr>
        <w:pStyle w:val="REG-P0"/>
      </w:pPr>
    </w:p>
    <w:p w14:paraId="1FB69278" w14:textId="61C4E656" w:rsidR="00E4562B" w:rsidRPr="002653F8" w:rsidRDefault="00D722D8" w:rsidP="00E837AF">
      <w:pPr>
        <w:pStyle w:val="REG-P1"/>
      </w:pPr>
      <w:r w:rsidRPr="002653F8">
        <w:t>(4)</w:t>
      </w:r>
      <w:r w:rsidRPr="002653F8">
        <w:tab/>
      </w:r>
      <w:r w:rsidR="003C062A" w:rsidRPr="002653F8">
        <w:t xml:space="preserve">If the Minister is satisfied in </w:t>
      </w:r>
      <w:r w:rsidRPr="002653F8">
        <w:t>term</w:t>
      </w:r>
      <w:r w:rsidR="003C062A" w:rsidRPr="002653F8">
        <w:t>s of</w:t>
      </w:r>
      <w:r w:rsidRPr="002653F8">
        <w:t xml:space="preserve"> </w:t>
      </w:r>
      <w:r w:rsidR="003C062A" w:rsidRPr="002653F8">
        <w:t>subregulation (1)(d), he or she</w:t>
      </w:r>
      <w:r w:rsidRPr="002653F8">
        <w:t xml:space="preserve"> must</w:t>
      </w:r>
      <w:r w:rsidR="00E4562B" w:rsidRPr="002653F8">
        <w:t xml:space="preserve"> -</w:t>
      </w:r>
    </w:p>
    <w:p w14:paraId="3886E950" w14:textId="24AD1976" w:rsidR="003C062A" w:rsidRPr="002653F8" w:rsidRDefault="003C062A" w:rsidP="00E837AF">
      <w:pPr>
        <w:pStyle w:val="REG-P0"/>
      </w:pPr>
    </w:p>
    <w:p w14:paraId="2AB16247" w14:textId="77777777" w:rsidR="003C062A" w:rsidRPr="002653F8" w:rsidRDefault="003C062A" w:rsidP="00E837AF">
      <w:pPr>
        <w:pStyle w:val="REG-Pa"/>
      </w:pPr>
      <w:r w:rsidRPr="002653F8">
        <w:t>(a)</w:t>
      </w:r>
      <w:r w:rsidRPr="002653F8">
        <w:tab/>
        <w:t xml:space="preserve">register the applicant subject to the conditions prescribed in regulation 79, and if he or she considers it necessary, such additional conditions as determined by him </w:t>
      </w:r>
      <w:r w:rsidRPr="002653F8">
        <w:rPr>
          <w:rFonts w:eastAsia="Arial"/>
        </w:rPr>
        <w:t xml:space="preserve">or </w:t>
      </w:r>
      <w:r w:rsidRPr="002653F8">
        <w:t>her;</w:t>
      </w:r>
    </w:p>
    <w:p w14:paraId="72140AD1" w14:textId="77777777" w:rsidR="003C062A" w:rsidRPr="002653F8" w:rsidRDefault="003C062A" w:rsidP="00E837AF">
      <w:pPr>
        <w:pStyle w:val="REG-Pa"/>
      </w:pPr>
    </w:p>
    <w:p w14:paraId="05EFE9A4" w14:textId="77777777" w:rsidR="003C062A" w:rsidRPr="002653F8" w:rsidRDefault="003C062A" w:rsidP="00E837AF">
      <w:pPr>
        <w:pStyle w:val="REG-Pa"/>
      </w:pPr>
      <w:r w:rsidRPr="002653F8">
        <w:t>(b)</w:t>
      </w:r>
      <w:r w:rsidRPr="002653F8">
        <w:tab/>
        <w:t>record the particulars pertaining to the applicant on the register of number plate manufacturers referred to in regulation 366(1)(a)(iv); and</w:t>
      </w:r>
    </w:p>
    <w:p w14:paraId="5FE2F9D7" w14:textId="77777777" w:rsidR="003C062A" w:rsidRPr="002653F8" w:rsidRDefault="003C062A" w:rsidP="00E837AF">
      <w:pPr>
        <w:pStyle w:val="REG-Pa"/>
      </w:pPr>
    </w:p>
    <w:p w14:paraId="21978EF7" w14:textId="77777777" w:rsidR="003C062A" w:rsidRPr="002653F8" w:rsidRDefault="003C062A" w:rsidP="00E837AF">
      <w:pPr>
        <w:pStyle w:val="REG-Pa"/>
      </w:pPr>
      <w:r w:rsidRPr="002653F8">
        <w:t>(c)</w:t>
      </w:r>
      <w:r w:rsidRPr="002653F8">
        <w:tab/>
        <w:t>issue to the applicant a certificate of registration on the approved form, which must reflect the conditions referred to in paragraph (a).</w:t>
      </w:r>
    </w:p>
    <w:p w14:paraId="4E5455BF" w14:textId="77777777" w:rsidR="003C062A" w:rsidRPr="002653F8" w:rsidRDefault="003C062A" w:rsidP="00E837AF">
      <w:pPr>
        <w:pStyle w:val="REG-P0"/>
      </w:pPr>
    </w:p>
    <w:p w14:paraId="146A6D30" w14:textId="77777777" w:rsidR="003C062A" w:rsidRPr="002653F8" w:rsidRDefault="003C062A" w:rsidP="00E837AF">
      <w:pPr>
        <w:pStyle w:val="REG-P1"/>
      </w:pPr>
      <w:r w:rsidRPr="002653F8">
        <w:t>(5)</w:t>
      </w:r>
      <w:r w:rsidRPr="002653F8">
        <w:tab/>
        <w:t xml:space="preserve">If the Minister is not satisfied that the applicant may be registered </w:t>
      </w:r>
      <w:r w:rsidR="00F613F2" w:rsidRPr="002653F8">
        <w:t xml:space="preserve">as </w:t>
      </w:r>
      <w:r w:rsidRPr="002653F8">
        <w:t>a number plate manufacturer, he or she must notify that applicant accordingly.</w:t>
      </w:r>
    </w:p>
    <w:p w14:paraId="51EB7406" w14:textId="77777777" w:rsidR="003C062A" w:rsidRPr="002653F8" w:rsidRDefault="003C062A" w:rsidP="00E837AF">
      <w:pPr>
        <w:pStyle w:val="REG-P1"/>
      </w:pPr>
    </w:p>
    <w:p w14:paraId="50CEDCC0" w14:textId="77777777" w:rsidR="003C062A" w:rsidRPr="002653F8" w:rsidRDefault="003C062A" w:rsidP="00E837AF">
      <w:pPr>
        <w:pStyle w:val="REG-P1"/>
      </w:pPr>
      <w:r w:rsidRPr="002653F8">
        <w:t>(6)</w:t>
      </w:r>
      <w:r w:rsidRPr="002653F8">
        <w:tab/>
        <w:t xml:space="preserve">A registered number plate manufacturer is, at any reasonable time, subject to an evaluation by the inspectorate of manufacturers, builders, importers and </w:t>
      </w:r>
      <w:r w:rsidRPr="002653F8">
        <w:rPr>
          <w:bCs/>
        </w:rPr>
        <w:t>number plate manufacturers.</w:t>
      </w:r>
    </w:p>
    <w:p w14:paraId="2AF79209" w14:textId="77777777" w:rsidR="003C062A" w:rsidRPr="002653F8" w:rsidRDefault="003C062A" w:rsidP="00E837AF">
      <w:pPr>
        <w:pStyle w:val="REG-P1"/>
      </w:pPr>
    </w:p>
    <w:p w14:paraId="76AA2667" w14:textId="77777777" w:rsidR="003C062A" w:rsidRPr="002653F8" w:rsidRDefault="003C062A" w:rsidP="00E837AF">
      <w:pPr>
        <w:pStyle w:val="REG-P0"/>
        <w:rPr>
          <w:b/>
          <w:bCs/>
        </w:rPr>
      </w:pPr>
      <w:r w:rsidRPr="002653F8">
        <w:rPr>
          <w:b/>
        </w:rPr>
        <w:t>Conditions for registration as number plate manufacturer</w:t>
      </w:r>
    </w:p>
    <w:p w14:paraId="78903407" w14:textId="77777777" w:rsidR="003C062A" w:rsidRPr="002653F8" w:rsidRDefault="003C062A" w:rsidP="00E837AF">
      <w:pPr>
        <w:pStyle w:val="REG-P0"/>
        <w:rPr>
          <w:b/>
          <w:bCs/>
        </w:rPr>
      </w:pPr>
    </w:p>
    <w:p w14:paraId="4F28DF10" w14:textId="2E30C06F" w:rsidR="003C062A" w:rsidRPr="002653F8" w:rsidRDefault="003C062A" w:rsidP="00E837AF">
      <w:pPr>
        <w:pStyle w:val="REG-P1"/>
      </w:pPr>
      <w:r w:rsidRPr="002653F8">
        <w:rPr>
          <w:b/>
        </w:rPr>
        <w:t>79.</w:t>
      </w:r>
      <w:r w:rsidRPr="002653F8">
        <w:tab/>
        <w:t>(1)</w:t>
      </w:r>
      <w:r w:rsidRPr="002653F8">
        <w:tab/>
        <w:t>Number plates manufactured by a number plate manufacturer must comply with the requirements of the standard specification of</w:t>
      </w:r>
      <w:r w:rsidR="00F613F2" w:rsidRPr="002653F8">
        <w:t xml:space="preserve"> </w:t>
      </w:r>
      <w:r w:rsidRPr="002653F8">
        <w:t xml:space="preserve">the South African </w:t>
      </w:r>
      <w:r w:rsidR="00F613F2" w:rsidRPr="002653F8">
        <w:t xml:space="preserve">Bureau </w:t>
      </w:r>
      <w:r w:rsidRPr="002653F8">
        <w:t>of Standards, SA</w:t>
      </w:r>
      <w:r w:rsidRPr="002653F8">
        <w:rPr>
          <w:spacing w:val="-2"/>
        </w:rPr>
        <w:t xml:space="preserve">BS 1116: </w:t>
      </w:r>
      <w:r w:rsidR="00E837AF" w:rsidRPr="002653F8">
        <w:rPr>
          <w:spacing w:val="-2"/>
        </w:rPr>
        <w:t>“</w:t>
      </w:r>
      <w:r w:rsidR="00F613F2" w:rsidRPr="002653F8">
        <w:rPr>
          <w:spacing w:val="-2"/>
        </w:rPr>
        <w:t>Retro-re</w:t>
      </w:r>
      <w:r w:rsidRPr="002653F8">
        <w:rPr>
          <w:spacing w:val="-2"/>
        </w:rPr>
        <w:t>flective</w:t>
      </w:r>
      <w:r w:rsidR="00F613F2" w:rsidRPr="002653F8">
        <w:rPr>
          <w:spacing w:val="-2"/>
        </w:rPr>
        <w:t xml:space="preserve"> </w:t>
      </w:r>
      <w:r w:rsidRPr="002653F8">
        <w:rPr>
          <w:spacing w:val="-2"/>
        </w:rPr>
        <w:t>Registration Plates for Motor Vehicles</w:t>
      </w:r>
      <w:r w:rsidR="00E837AF" w:rsidRPr="002653F8">
        <w:rPr>
          <w:spacing w:val="-2"/>
        </w:rPr>
        <w:t>”</w:t>
      </w:r>
      <w:r w:rsidRPr="002653F8">
        <w:rPr>
          <w:spacing w:val="-2"/>
        </w:rPr>
        <w:t xml:space="preserve">, Part 2: 1996 </w:t>
      </w:r>
      <w:r w:rsidR="00E837AF" w:rsidRPr="002653F8">
        <w:rPr>
          <w:spacing w:val="-2"/>
        </w:rPr>
        <w:t>“</w:t>
      </w:r>
      <w:r w:rsidRPr="002653F8">
        <w:rPr>
          <w:spacing w:val="-2"/>
        </w:rPr>
        <w:t>Registration</w:t>
      </w:r>
      <w:r w:rsidRPr="002653F8">
        <w:t xml:space="preserve"> </w:t>
      </w:r>
      <w:r w:rsidRPr="002653F8">
        <w:rPr>
          <w:spacing w:val="-2"/>
        </w:rPr>
        <w:t>plates (metal)</w:t>
      </w:r>
      <w:r w:rsidR="00E837AF" w:rsidRPr="002653F8">
        <w:rPr>
          <w:spacing w:val="-2"/>
        </w:rPr>
        <w:t>”</w:t>
      </w:r>
      <w:r w:rsidRPr="002653F8">
        <w:rPr>
          <w:spacing w:val="-2"/>
        </w:rPr>
        <w:t xml:space="preserve"> and </w:t>
      </w:r>
      <w:r w:rsidR="00F613F2" w:rsidRPr="002653F8">
        <w:rPr>
          <w:spacing w:val="-2"/>
        </w:rPr>
        <w:t xml:space="preserve">Part </w:t>
      </w:r>
      <w:r w:rsidRPr="002653F8">
        <w:rPr>
          <w:spacing w:val="-2"/>
        </w:rPr>
        <w:t xml:space="preserve">4: 1996 </w:t>
      </w:r>
      <w:r w:rsidR="00E837AF" w:rsidRPr="002653F8">
        <w:rPr>
          <w:spacing w:val="-2"/>
        </w:rPr>
        <w:t>“</w:t>
      </w:r>
      <w:r w:rsidRPr="002653F8">
        <w:rPr>
          <w:spacing w:val="-2"/>
        </w:rPr>
        <w:t>Registration plates (plastics)</w:t>
      </w:r>
      <w:r w:rsidR="00E837AF" w:rsidRPr="002653F8">
        <w:rPr>
          <w:spacing w:val="-2"/>
        </w:rPr>
        <w:t>”</w:t>
      </w:r>
      <w:r w:rsidRPr="002653F8">
        <w:rPr>
          <w:spacing w:val="-2"/>
        </w:rPr>
        <w:t>, as published by the South African</w:t>
      </w:r>
      <w:r w:rsidRPr="002653F8">
        <w:t xml:space="preserve"> Government Notice No. R.463 of 9 July 1982 </w:t>
      </w:r>
      <w:r w:rsidR="00E8493D" w:rsidRPr="002653F8">
        <w:t>or R.1</w:t>
      </w:r>
      <w:r w:rsidRPr="002653F8">
        <w:t>644 of 3 August 1984.</w:t>
      </w:r>
    </w:p>
    <w:p w14:paraId="6E023FA7" w14:textId="77777777" w:rsidR="003C062A" w:rsidRPr="002653F8" w:rsidRDefault="003C062A" w:rsidP="00E837AF">
      <w:pPr>
        <w:pStyle w:val="REG-P1"/>
      </w:pPr>
    </w:p>
    <w:p w14:paraId="246DF564" w14:textId="05D4BD25" w:rsidR="00E4562B" w:rsidRPr="002653F8" w:rsidRDefault="003C062A" w:rsidP="00E837AF">
      <w:pPr>
        <w:pStyle w:val="REG-P1"/>
      </w:pPr>
      <w:r w:rsidRPr="002653F8">
        <w:lastRenderedPageBreak/>
        <w:t>(2)</w:t>
      </w:r>
      <w:r w:rsidRPr="002653F8">
        <w:tab/>
        <w:t>Number plate manufacturers must keep a register of number plates manufactured, which register must contain</w:t>
      </w:r>
      <w:r w:rsidR="00E4562B" w:rsidRPr="002653F8">
        <w:t xml:space="preserve"> -</w:t>
      </w:r>
    </w:p>
    <w:p w14:paraId="2368A185" w14:textId="3A1DCDD3" w:rsidR="003C062A" w:rsidRPr="002653F8" w:rsidRDefault="003C062A" w:rsidP="00E837AF">
      <w:pPr>
        <w:pStyle w:val="REG-P0"/>
      </w:pPr>
    </w:p>
    <w:p w14:paraId="0009387F" w14:textId="77777777" w:rsidR="003C062A" w:rsidRPr="002653F8" w:rsidRDefault="003C062A" w:rsidP="00E837AF">
      <w:pPr>
        <w:pStyle w:val="REG-Pa"/>
      </w:pPr>
      <w:r w:rsidRPr="002653F8">
        <w:t>(a)</w:t>
      </w:r>
      <w:r w:rsidRPr="002653F8">
        <w:tab/>
        <w:t>the licence number brought onto the number plate concerned;</w:t>
      </w:r>
    </w:p>
    <w:p w14:paraId="7CC9170E" w14:textId="77777777" w:rsidR="003C062A" w:rsidRPr="002653F8" w:rsidRDefault="003C062A" w:rsidP="00E837AF">
      <w:pPr>
        <w:pStyle w:val="REG-Pa"/>
      </w:pPr>
    </w:p>
    <w:p w14:paraId="498679C2" w14:textId="77777777" w:rsidR="003C062A" w:rsidRPr="002653F8" w:rsidRDefault="003C062A" w:rsidP="00E837AF">
      <w:pPr>
        <w:pStyle w:val="REG-Pa"/>
      </w:pPr>
      <w:r w:rsidRPr="002653F8">
        <w:t>(b)</w:t>
      </w:r>
      <w:r w:rsidRPr="002653F8">
        <w:tab/>
        <w:t>the date of manufacture of the number plate;</w:t>
      </w:r>
    </w:p>
    <w:p w14:paraId="46F9F0E7" w14:textId="77777777" w:rsidR="003C062A" w:rsidRPr="002653F8" w:rsidRDefault="003C062A" w:rsidP="00E837AF">
      <w:pPr>
        <w:pStyle w:val="REG-P0"/>
      </w:pPr>
    </w:p>
    <w:p w14:paraId="7D9B9732" w14:textId="77777777" w:rsidR="003C062A" w:rsidRPr="002653F8" w:rsidRDefault="003C062A" w:rsidP="00E837AF">
      <w:pPr>
        <w:pStyle w:val="REG-Pa"/>
      </w:pPr>
      <w:r w:rsidRPr="002653F8">
        <w:t>(c)</w:t>
      </w:r>
      <w:r w:rsidRPr="002653F8">
        <w:tab/>
        <w:t>the chassis number and engine number of the vehicle to which the number plate concerned is fitted;</w:t>
      </w:r>
    </w:p>
    <w:p w14:paraId="55044BBA" w14:textId="77777777" w:rsidR="003C062A" w:rsidRPr="002653F8" w:rsidRDefault="003C062A" w:rsidP="00E837AF">
      <w:pPr>
        <w:pStyle w:val="REG-Pa"/>
      </w:pPr>
    </w:p>
    <w:p w14:paraId="20DA146F" w14:textId="77777777" w:rsidR="003C062A" w:rsidRPr="002653F8" w:rsidRDefault="003C062A" w:rsidP="00E837AF">
      <w:pPr>
        <w:pStyle w:val="REG-Pa"/>
      </w:pPr>
      <w:r w:rsidRPr="002653F8">
        <w:t>(d)</w:t>
      </w:r>
      <w:r w:rsidRPr="002653F8">
        <w:tab/>
        <w:t>the acceptable identification of the person to whom the number plate concerned is sold; and</w:t>
      </w:r>
    </w:p>
    <w:p w14:paraId="694EB572" w14:textId="77777777" w:rsidR="003C062A" w:rsidRPr="002653F8" w:rsidRDefault="003C062A" w:rsidP="00E837AF">
      <w:pPr>
        <w:pStyle w:val="REG-Pa"/>
      </w:pPr>
    </w:p>
    <w:p w14:paraId="0B93CF6D" w14:textId="77777777" w:rsidR="003C062A" w:rsidRPr="002653F8" w:rsidRDefault="00F613F2" w:rsidP="00E837AF">
      <w:pPr>
        <w:pStyle w:val="REG-Pa"/>
      </w:pPr>
      <w:r w:rsidRPr="002653F8">
        <w:t>(e</w:t>
      </w:r>
      <w:r w:rsidR="003C062A" w:rsidRPr="002653F8">
        <w:t>)</w:t>
      </w:r>
      <w:r w:rsidR="003C062A" w:rsidRPr="002653F8">
        <w:tab/>
        <w:t>such additional information as required by the Minister.</w:t>
      </w:r>
    </w:p>
    <w:p w14:paraId="4089497C" w14:textId="77777777" w:rsidR="003C062A" w:rsidRPr="002653F8" w:rsidRDefault="003C062A" w:rsidP="00E837AF">
      <w:pPr>
        <w:pStyle w:val="REG-P0"/>
      </w:pPr>
    </w:p>
    <w:p w14:paraId="6DD4FF6C" w14:textId="77777777" w:rsidR="003C062A" w:rsidRPr="002653F8" w:rsidRDefault="003C062A" w:rsidP="00E837AF">
      <w:pPr>
        <w:pStyle w:val="REG-P1"/>
      </w:pPr>
      <w:r w:rsidRPr="002653F8">
        <w:t>(3)</w:t>
      </w:r>
      <w:r w:rsidRPr="002653F8">
        <w:tab/>
        <w:t xml:space="preserve">The register of number plates must be at the disposal of any </w:t>
      </w:r>
      <w:r w:rsidR="00F613F2" w:rsidRPr="002653F8">
        <w:t xml:space="preserve">traffic </w:t>
      </w:r>
      <w:r w:rsidRPr="002653F8">
        <w:rPr>
          <w:bCs/>
        </w:rPr>
        <w:t>officer, upon request.</w:t>
      </w:r>
    </w:p>
    <w:p w14:paraId="1F57C939" w14:textId="77777777" w:rsidR="003C062A" w:rsidRPr="002653F8" w:rsidRDefault="003C062A" w:rsidP="00E837AF">
      <w:pPr>
        <w:pStyle w:val="REG-P1"/>
      </w:pPr>
    </w:p>
    <w:p w14:paraId="05CF5445" w14:textId="1B776DE8" w:rsidR="003C062A" w:rsidRPr="002653F8" w:rsidRDefault="003C062A" w:rsidP="00E837AF">
      <w:pPr>
        <w:pStyle w:val="REG-P1"/>
      </w:pPr>
      <w:r w:rsidRPr="002653F8">
        <w:t>(4)</w:t>
      </w:r>
      <w:r w:rsidRPr="002653F8">
        <w:tab/>
        <w:t xml:space="preserve">A number plate manufacturer may only </w:t>
      </w:r>
      <w:r w:rsidR="00F613F2" w:rsidRPr="002653F8">
        <w:t>use</w:t>
      </w:r>
      <w:r w:rsidRPr="002653F8">
        <w:t xml:space="preserve"> such materials and processes in the man</w:t>
      </w:r>
      <w:r w:rsidR="00AF101E">
        <w:t>ufacture of number plates as are</w:t>
      </w:r>
      <w:r w:rsidRPr="002653F8">
        <w:t xml:space="preserve"> approved by the South African Bureau of Standards and for which test reports are held on the premises of that number plate manufacturer.</w:t>
      </w:r>
    </w:p>
    <w:p w14:paraId="7DE09642" w14:textId="77777777" w:rsidR="003C062A" w:rsidRPr="002653F8" w:rsidRDefault="003C062A" w:rsidP="00E837AF">
      <w:pPr>
        <w:pStyle w:val="REG-P1"/>
      </w:pPr>
    </w:p>
    <w:p w14:paraId="2BF14ED9" w14:textId="77777777" w:rsidR="003C062A" w:rsidRPr="002653F8" w:rsidRDefault="003C062A" w:rsidP="00E837AF">
      <w:pPr>
        <w:pStyle w:val="REG-P1"/>
      </w:pPr>
      <w:r w:rsidRPr="002653F8">
        <w:t>(5)</w:t>
      </w:r>
      <w:r w:rsidRPr="002653F8">
        <w:tab/>
        <w:t xml:space="preserve">The certificate of registration issued to a number plate </w:t>
      </w:r>
      <w:r w:rsidR="00F613F2" w:rsidRPr="002653F8">
        <w:t xml:space="preserve">manufacturer </w:t>
      </w:r>
      <w:r w:rsidRPr="002653F8">
        <w:t>in terms of</w:t>
      </w:r>
      <w:r w:rsidR="00F613F2" w:rsidRPr="002653F8">
        <w:t xml:space="preserve"> </w:t>
      </w:r>
      <w:r w:rsidRPr="002653F8">
        <w:t>regulation 78(4)(c) must be displayed in a conspicuous position on the premises of the number plate manufacturer in such a manner that it is visible to members of the public.</w:t>
      </w:r>
    </w:p>
    <w:p w14:paraId="636AB1D2" w14:textId="77777777" w:rsidR="003C062A" w:rsidRPr="002653F8" w:rsidRDefault="003C062A" w:rsidP="00E837AF">
      <w:pPr>
        <w:pStyle w:val="REG-P0"/>
      </w:pPr>
    </w:p>
    <w:p w14:paraId="0F34C113" w14:textId="77777777" w:rsidR="003C062A" w:rsidRPr="002653F8" w:rsidRDefault="003C062A" w:rsidP="00E837AF">
      <w:pPr>
        <w:pStyle w:val="REG-P0"/>
      </w:pPr>
      <w:r w:rsidRPr="002653F8">
        <w:rPr>
          <w:b/>
          <w:bCs/>
        </w:rPr>
        <w:t>Manner of suspension or cancellation of registration of number plate manufacturer</w:t>
      </w:r>
    </w:p>
    <w:p w14:paraId="75DFAC13" w14:textId="77777777" w:rsidR="003C062A" w:rsidRPr="002653F8" w:rsidRDefault="003C062A" w:rsidP="00E837AF">
      <w:pPr>
        <w:pStyle w:val="REG-P0"/>
      </w:pPr>
    </w:p>
    <w:p w14:paraId="20D93B42" w14:textId="77777777" w:rsidR="003C062A" w:rsidRPr="002653F8" w:rsidRDefault="003C062A" w:rsidP="00E837AF">
      <w:pPr>
        <w:pStyle w:val="REG-P1"/>
      </w:pPr>
      <w:r w:rsidRPr="002653F8">
        <w:rPr>
          <w:b/>
          <w:bCs/>
        </w:rPr>
        <w:t>80.</w:t>
      </w:r>
      <w:r w:rsidRPr="002653F8">
        <w:rPr>
          <w:b/>
          <w:bCs/>
        </w:rPr>
        <w:tab/>
      </w:r>
      <w:r w:rsidRPr="002653F8">
        <w:rPr>
          <w:rFonts w:eastAsia="Arial"/>
        </w:rPr>
        <w:t>(1)</w:t>
      </w:r>
      <w:r w:rsidR="00F613F2" w:rsidRPr="002653F8">
        <w:rPr>
          <w:rFonts w:eastAsia="Arial"/>
        </w:rPr>
        <w:tab/>
      </w:r>
      <w:r w:rsidR="00F613F2" w:rsidRPr="002653F8">
        <w:t>If the</w:t>
      </w:r>
      <w:r w:rsidRPr="002653F8">
        <w:t xml:space="preserve"> inspectorate of manufacturers, builders, importers and number plate manufacturers finds that a number plate manufacturer </w:t>
      </w:r>
      <w:r w:rsidR="00841D86" w:rsidRPr="002653F8">
        <w:t>doe</w:t>
      </w:r>
      <w:r w:rsidRPr="002653F8">
        <w:t xml:space="preserve">s not comply with his or </w:t>
      </w:r>
      <w:r w:rsidRPr="002653F8">
        <w:rPr>
          <w:bCs/>
        </w:rPr>
        <w:t xml:space="preserve">her conditions of registration, the inspectorate must recommend to the Minister the </w:t>
      </w:r>
      <w:r w:rsidRPr="002653F8">
        <w:t>suspension or cancellation of the registration of that number plate manufacturer.</w:t>
      </w:r>
    </w:p>
    <w:p w14:paraId="48C30B3F" w14:textId="77777777" w:rsidR="003C062A" w:rsidRPr="002653F8" w:rsidRDefault="003C062A" w:rsidP="00E837AF">
      <w:pPr>
        <w:pStyle w:val="REG-P1"/>
      </w:pPr>
    </w:p>
    <w:p w14:paraId="24C0B11F" w14:textId="49C194A2" w:rsidR="00E4562B" w:rsidRPr="002653F8" w:rsidRDefault="003C062A" w:rsidP="00E837AF">
      <w:pPr>
        <w:pStyle w:val="REG-P1"/>
      </w:pPr>
      <w:r w:rsidRPr="002653F8">
        <w:t>(2)</w:t>
      </w:r>
      <w:r w:rsidRPr="002653F8">
        <w:tab/>
        <w:t xml:space="preserve">The Minister shall, in considering the suspension or </w:t>
      </w:r>
      <w:r w:rsidR="00F613F2" w:rsidRPr="002653F8">
        <w:t xml:space="preserve">cancellation of </w:t>
      </w:r>
      <w:r w:rsidRPr="002653F8">
        <w:t>the registration of a number plate manufacturer</w:t>
      </w:r>
      <w:r w:rsidR="00E4562B" w:rsidRPr="002653F8">
        <w:t xml:space="preserve"> -</w:t>
      </w:r>
    </w:p>
    <w:p w14:paraId="18DEBAF5" w14:textId="296BB9B9" w:rsidR="003C062A" w:rsidRPr="002653F8" w:rsidRDefault="003C062A" w:rsidP="00E837AF">
      <w:pPr>
        <w:pStyle w:val="REG-P0"/>
      </w:pPr>
    </w:p>
    <w:p w14:paraId="33B708EB" w14:textId="77777777" w:rsidR="003C062A" w:rsidRPr="002653F8" w:rsidRDefault="003C062A" w:rsidP="00E837AF">
      <w:pPr>
        <w:pStyle w:val="REG-Pa"/>
      </w:pPr>
      <w:r w:rsidRPr="002653F8">
        <w:t>(a)</w:t>
      </w:r>
      <w:r w:rsidRPr="002653F8">
        <w:tab/>
        <w:t>notify the number plate manufacturer concerned; and</w:t>
      </w:r>
    </w:p>
    <w:p w14:paraId="0FDDF6E4" w14:textId="77777777" w:rsidR="003C062A" w:rsidRPr="002653F8" w:rsidRDefault="003C062A" w:rsidP="00E837AF">
      <w:pPr>
        <w:pStyle w:val="REG-Pa"/>
      </w:pPr>
    </w:p>
    <w:p w14:paraId="5155424C" w14:textId="77777777" w:rsidR="003C062A" w:rsidRPr="002653F8" w:rsidRDefault="003C062A" w:rsidP="00E837AF">
      <w:pPr>
        <w:pStyle w:val="REG-Pa"/>
      </w:pPr>
      <w:r w:rsidRPr="002653F8">
        <w:t>(b)</w:t>
      </w:r>
      <w:r w:rsidRPr="002653F8">
        <w:tab/>
        <w:t xml:space="preserve">inform the number plate manufacturer concerned that he or she may submit to the Minister, within 14 days after that notification, any aspect that may be taken into account in </w:t>
      </w:r>
      <w:r w:rsidRPr="002653F8">
        <w:rPr>
          <w:bCs/>
        </w:rPr>
        <w:t>considering the suspension or revocation.</w:t>
      </w:r>
    </w:p>
    <w:p w14:paraId="4EDD43A9" w14:textId="77777777" w:rsidR="003C062A" w:rsidRPr="002653F8" w:rsidRDefault="003C062A" w:rsidP="00E837AF">
      <w:pPr>
        <w:pStyle w:val="REG-Pa"/>
      </w:pPr>
    </w:p>
    <w:p w14:paraId="1979935F" w14:textId="77777777" w:rsidR="003C062A" w:rsidRPr="002653F8" w:rsidRDefault="003C062A" w:rsidP="00E837AF">
      <w:pPr>
        <w:pStyle w:val="REG-P1"/>
      </w:pPr>
      <w:r w:rsidRPr="002653F8">
        <w:t>(3)</w:t>
      </w:r>
      <w:r w:rsidRPr="002653F8">
        <w:tab/>
        <w:t xml:space="preserve">If the Minister suspends or cancels the registration of a number plate manufacturer, he or she must notify the number plate manufacturer </w:t>
      </w:r>
      <w:r w:rsidR="00F613F2" w:rsidRPr="002653F8">
        <w:t xml:space="preserve">of </w:t>
      </w:r>
      <w:r w:rsidRPr="002653F8">
        <w:t>that suspension or cancellation and the reason therefor and, in the case of suspension, the period thereof.</w:t>
      </w:r>
    </w:p>
    <w:p w14:paraId="68176958" w14:textId="77777777" w:rsidR="003C062A" w:rsidRPr="002653F8" w:rsidRDefault="003C062A" w:rsidP="00E837AF">
      <w:pPr>
        <w:pStyle w:val="REG-P1"/>
      </w:pPr>
    </w:p>
    <w:p w14:paraId="653139E5" w14:textId="3577DA86" w:rsidR="003C062A" w:rsidRPr="002653F8" w:rsidRDefault="00F613F2" w:rsidP="00E837AF">
      <w:pPr>
        <w:pStyle w:val="REG-P1"/>
      </w:pPr>
      <w:r w:rsidRPr="002653F8">
        <w:t>(4)</w:t>
      </w:r>
      <w:r w:rsidRPr="002653F8">
        <w:tab/>
        <w:t xml:space="preserve">If </w:t>
      </w:r>
      <w:r w:rsidR="003C062A" w:rsidRPr="002653F8">
        <w:t xml:space="preserve">the registration of a number plate manufacturer was cancelled, </w:t>
      </w:r>
      <w:r w:rsidRPr="002653F8">
        <w:t xml:space="preserve">the </w:t>
      </w:r>
      <w:r w:rsidR="003C062A" w:rsidRPr="002653F8">
        <w:t>number plate manufacturer must, within 14 days after having been notified of the cancellation, submit the certificate of registration i</w:t>
      </w:r>
      <w:r w:rsidR="002646AD" w:rsidRPr="002653F8">
        <w:t>ssued in terms of regulation 78</w:t>
      </w:r>
      <w:r w:rsidR="003C062A" w:rsidRPr="002653F8">
        <w:t>(4)(c) to the Minister.</w:t>
      </w:r>
    </w:p>
    <w:p w14:paraId="2C86F9BB" w14:textId="77777777" w:rsidR="003C062A" w:rsidRPr="002653F8" w:rsidRDefault="003C062A" w:rsidP="00E837AF">
      <w:pPr>
        <w:pStyle w:val="REG-P1"/>
      </w:pPr>
    </w:p>
    <w:p w14:paraId="51275838" w14:textId="77777777" w:rsidR="003C062A" w:rsidRPr="002653F8" w:rsidRDefault="003C062A" w:rsidP="00E837AF">
      <w:pPr>
        <w:pStyle w:val="REG-P0"/>
      </w:pPr>
      <w:r w:rsidRPr="002653F8">
        <w:rPr>
          <w:b/>
          <w:bCs/>
        </w:rPr>
        <w:t>Duties of manufacturer, builder or importer who are not required to register</w:t>
      </w:r>
    </w:p>
    <w:p w14:paraId="6D703BA6" w14:textId="77777777" w:rsidR="003C062A" w:rsidRPr="002653F8" w:rsidRDefault="003C062A" w:rsidP="00E837AF">
      <w:pPr>
        <w:pStyle w:val="REG-P0"/>
      </w:pPr>
    </w:p>
    <w:p w14:paraId="05AD514F" w14:textId="77777777" w:rsidR="003C062A" w:rsidRPr="002653F8" w:rsidRDefault="003C062A" w:rsidP="00E837AF">
      <w:pPr>
        <w:pStyle w:val="REG-P1"/>
      </w:pPr>
      <w:r w:rsidRPr="002653F8">
        <w:rPr>
          <w:b/>
          <w:bCs/>
        </w:rPr>
        <w:lastRenderedPageBreak/>
        <w:t>81.</w:t>
      </w:r>
      <w:r w:rsidRPr="002653F8">
        <w:rPr>
          <w:b/>
          <w:bCs/>
        </w:rPr>
        <w:tab/>
      </w:r>
      <w:r w:rsidRPr="002653F8">
        <w:t>(1)</w:t>
      </w:r>
      <w:r w:rsidR="00174554" w:rsidRPr="002653F8">
        <w:tab/>
      </w:r>
      <w:r w:rsidRPr="002653F8">
        <w:t xml:space="preserve">Any manufacturer or builder who modifies motor vehicles or any importer, who is not required to register in terms of these regulations, must apply to the </w:t>
      </w:r>
      <w:r w:rsidRPr="002653F8">
        <w:rPr>
          <w:bCs/>
        </w:rPr>
        <w:t xml:space="preserve">inspectorate of manufacturers, builders, importers and number plate manufacturers for a </w:t>
      </w:r>
      <w:r w:rsidRPr="002653F8">
        <w:t>letter of authority on the approved form, in respect of any motor vehicle design or any design of a motor vehicle modification, being manufactured, modified or imported, except in respect of a trailer with a gross vehicle mass not exceeding 750 kilograms.</w:t>
      </w:r>
    </w:p>
    <w:p w14:paraId="6514FCDE" w14:textId="77777777" w:rsidR="00174554" w:rsidRPr="002653F8" w:rsidRDefault="00174554" w:rsidP="00E837AF">
      <w:pPr>
        <w:pStyle w:val="REG-P0"/>
      </w:pPr>
    </w:p>
    <w:p w14:paraId="7135C130" w14:textId="77777777" w:rsidR="003C062A" w:rsidRPr="002653F8" w:rsidRDefault="003C062A" w:rsidP="00E837AF">
      <w:pPr>
        <w:pStyle w:val="REG-P1"/>
      </w:pPr>
      <w:r w:rsidRPr="002653F8">
        <w:t>(2)</w:t>
      </w:r>
      <w:r w:rsidRPr="002653F8">
        <w:tab/>
        <w:t>Despite anything to the contrary contained in these regulations, motor</w:t>
      </w:r>
      <w:r w:rsidR="00174554" w:rsidRPr="002653F8">
        <w:t xml:space="preserve"> </w:t>
      </w:r>
      <w:r w:rsidRPr="002653F8">
        <w:t xml:space="preserve">vehicles manufactured, built, modified or imported based on any design contemplated </w:t>
      </w:r>
      <w:r w:rsidR="00174554" w:rsidRPr="002653F8">
        <w:t>in subre</w:t>
      </w:r>
      <w:r w:rsidRPr="002653F8">
        <w:t>gulation (1), by any manufacturer, builder or importer, referred to in s</w:t>
      </w:r>
      <w:r w:rsidR="00174554" w:rsidRPr="002653F8">
        <w:t>ubre</w:t>
      </w:r>
      <w:r w:rsidRPr="002653F8">
        <w:t>gulation (1), may not be registered unless the manufacturer, builder or importer holds a letter of authority for that design.</w:t>
      </w:r>
    </w:p>
    <w:p w14:paraId="364147E6" w14:textId="77777777" w:rsidR="0077265A" w:rsidRPr="002653F8" w:rsidRDefault="0077265A" w:rsidP="00E837AF">
      <w:pPr>
        <w:pStyle w:val="REG-P1"/>
      </w:pPr>
    </w:p>
    <w:p w14:paraId="017006F8" w14:textId="77777777" w:rsidR="003C062A" w:rsidRPr="002653F8" w:rsidRDefault="003C062A" w:rsidP="00E837AF">
      <w:pPr>
        <w:pStyle w:val="REG-P1"/>
      </w:pPr>
      <w:r w:rsidRPr="002653F8">
        <w:t>(3)</w:t>
      </w:r>
      <w:r w:rsidRPr="002653F8">
        <w:tab/>
        <w:t>A motor vehicle manufactured, modified or imported by a manufacturer, builder or importer referred to in subregulation (1) must be presented to the Namibian Police for clearance of that motor vehicle and a roadworthy certificate must be obtained for every such motor vehicle prior to registration.</w:t>
      </w:r>
    </w:p>
    <w:p w14:paraId="41C8055A" w14:textId="77777777" w:rsidR="003C062A" w:rsidRPr="002653F8" w:rsidRDefault="003C062A" w:rsidP="00E837AF">
      <w:pPr>
        <w:pStyle w:val="REG-P0"/>
      </w:pPr>
    </w:p>
    <w:p w14:paraId="31821C73" w14:textId="77777777" w:rsidR="003C062A" w:rsidRPr="002653F8" w:rsidRDefault="003C062A" w:rsidP="00E837AF">
      <w:pPr>
        <w:pStyle w:val="REG-P0"/>
        <w:rPr>
          <w:b/>
        </w:rPr>
      </w:pPr>
      <w:r w:rsidRPr="002653F8">
        <w:rPr>
          <w:b/>
        </w:rPr>
        <w:t>Powers and duties of</w:t>
      </w:r>
      <w:r w:rsidR="00174554" w:rsidRPr="002653F8">
        <w:rPr>
          <w:b/>
        </w:rPr>
        <w:t xml:space="preserve"> inspe</w:t>
      </w:r>
      <w:r w:rsidRPr="002653F8">
        <w:rPr>
          <w:b/>
        </w:rPr>
        <w:t>ctorate of</w:t>
      </w:r>
      <w:r w:rsidR="00174554" w:rsidRPr="002653F8">
        <w:rPr>
          <w:b/>
        </w:rPr>
        <w:t xml:space="preserve"> manufac</w:t>
      </w:r>
      <w:r w:rsidRPr="002653F8">
        <w:rPr>
          <w:b/>
        </w:rPr>
        <w:t>turers, builders, importers and number plate manufacturers</w:t>
      </w:r>
    </w:p>
    <w:p w14:paraId="678A230B" w14:textId="77777777" w:rsidR="003C062A" w:rsidRPr="002653F8" w:rsidRDefault="003C062A" w:rsidP="00E837AF">
      <w:pPr>
        <w:pStyle w:val="REG-P0"/>
      </w:pPr>
    </w:p>
    <w:p w14:paraId="31ABE7C1" w14:textId="39FB6818" w:rsidR="00E4562B" w:rsidRPr="002653F8" w:rsidRDefault="003C062A" w:rsidP="00E837AF">
      <w:pPr>
        <w:pStyle w:val="REG-P1"/>
      </w:pPr>
      <w:r w:rsidRPr="002653F8">
        <w:rPr>
          <w:b/>
        </w:rPr>
        <w:t>82.</w:t>
      </w:r>
      <w:r w:rsidRPr="002653F8">
        <w:tab/>
        <w:t>(1)</w:t>
      </w:r>
      <w:r w:rsidRPr="002653F8">
        <w:tab/>
        <w:t>The inspectorate of manufacturers, builders, importers and number plate manufacturers</w:t>
      </w:r>
      <w:r w:rsidR="00E4562B" w:rsidRPr="002653F8">
        <w:t xml:space="preserve"> -</w:t>
      </w:r>
    </w:p>
    <w:p w14:paraId="7E7CF489" w14:textId="0F57AD9C" w:rsidR="003C062A" w:rsidRPr="002653F8" w:rsidRDefault="003C062A" w:rsidP="00E837AF">
      <w:pPr>
        <w:pStyle w:val="REG-P0"/>
      </w:pPr>
    </w:p>
    <w:p w14:paraId="6D730594" w14:textId="348D5AE4" w:rsidR="00E4562B" w:rsidRPr="002653F8" w:rsidRDefault="003C062A" w:rsidP="00E837AF">
      <w:pPr>
        <w:pStyle w:val="REG-Pa"/>
      </w:pPr>
      <w:r w:rsidRPr="002653F8">
        <w:rPr>
          <w:rFonts w:eastAsia="Arial"/>
          <w:position w:val="1"/>
        </w:rPr>
        <w:t>(a)</w:t>
      </w:r>
      <w:r w:rsidRPr="002653F8">
        <w:rPr>
          <w:rFonts w:eastAsia="Arial"/>
          <w:position w:val="1"/>
        </w:rPr>
        <w:tab/>
      </w:r>
      <w:r w:rsidRPr="002653F8">
        <w:t>must, in te</w:t>
      </w:r>
      <w:r w:rsidR="002646AD" w:rsidRPr="002653F8">
        <w:t>rms of regulation 74(1)(b) or 78</w:t>
      </w:r>
      <w:r w:rsidRPr="002653F8">
        <w:t xml:space="preserve">(3)(b), evaluate </w:t>
      </w:r>
      <w:r w:rsidR="00174554" w:rsidRPr="002653F8">
        <w:t xml:space="preserve">a </w:t>
      </w:r>
      <w:r w:rsidRPr="002653F8">
        <w:t>manu</w:t>
      </w:r>
      <w:r w:rsidR="00174554" w:rsidRPr="002653F8">
        <w:t>facture</w:t>
      </w:r>
      <w:r w:rsidRPr="002653F8">
        <w:t>r, bui</w:t>
      </w:r>
      <w:r w:rsidR="00174554" w:rsidRPr="002653F8">
        <w:t>lde</w:t>
      </w:r>
      <w:r w:rsidRPr="002653F8">
        <w:t xml:space="preserve">r, </w:t>
      </w:r>
      <w:r w:rsidRPr="002653F8">
        <w:rPr>
          <w:spacing w:val="-2"/>
        </w:rPr>
        <w:t xml:space="preserve">importer or number </w:t>
      </w:r>
      <w:r w:rsidR="00841D86" w:rsidRPr="002653F8">
        <w:rPr>
          <w:spacing w:val="-2"/>
        </w:rPr>
        <w:t>plate manufacturer</w:t>
      </w:r>
      <w:r w:rsidRPr="002653F8">
        <w:rPr>
          <w:spacing w:val="-2"/>
        </w:rPr>
        <w:t xml:space="preserve"> and make a recommendation to the Minister</w:t>
      </w:r>
      <w:r w:rsidRPr="002653F8">
        <w:t xml:space="preserve"> regarding</w:t>
      </w:r>
      <w:r w:rsidR="00E4562B" w:rsidRPr="002653F8">
        <w:t xml:space="preserve"> -</w:t>
      </w:r>
    </w:p>
    <w:p w14:paraId="0B033425" w14:textId="2AE6A5CA" w:rsidR="003C062A" w:rsidRPr="002653F8" w:rsidRDefault="003C062A" w:rsidP="00E837AF">
      <w:pPr>
        <w:pStyle w:val="REG-Pa"/>
      </w:pPr>
    </w:p>
    <w:p w14:paraId="14F41A74" w14:textId="77777777" w:rsidR="003C062A" w:rsidRPr="002653F8" w:rsidRDefault="003C062A" w:rsidP="00E837AF">
      <w:pPr>
        <w:pStyle w:val="REG-Pi"/>
      </w:pPr>
      <w:r w:rsidRPr="002653F8">
        <w:t>(i)</w:t>
      </w:r>
      <w:r w:rsidRPr="002653F8">
        <w:tab/>
        <w:t>the</w:t>
      </w:r>
      <w:r w:rsidR="00951730" w:rsidRPr="002653F8">
        <w:t xml:space="preserve"> </w:t>
      </w:r>
      <w:r w:rsidRPr="002653F8">
        <w:t xml:space="preserve">suitability of the manufacturer, builder, importer or number plate </w:t>
      </w:r>
      <w:r w:rsidR="00951730" w:rsidRPr="002653F8">
        <w:t>manufacture</w:t>
      </w:r>
      <w:r w:rsidRPr="002653F8">
        <w:t>r to be registered: and</w:t>
      </w:r>
    </w:p>
    <w:p w14:paraId="73A791A7" w14:textId="77777777" w:rsidR="003C062A" w:rsidRPr="002653F8" w:rsidRDefault="003C062A" w:rsidP="00E837AF">
      <w:pPr>
        <w:pStyle w:val="REG-Pi"/>
      </w:pPr>
    </w:p>
    <w:p w14:paraId="7E8BB8BD" w14:textId="77777777" w:rsidR="003C062A" w:rsidRPr="002653F8" w:rsidRDefault="003C062A" w:rsidP="00E837AF">
      <w:pPr>
        <w:pStyle w:val="REG-Pi"/>
      </w:pPr>
      <w:r w:rsidRPr="002653F8">
        <w:t>(ii)</w:t>
      </w:r>
      <w:r w:rsidRPr="002653F8">
        <w:tab/>
        <w:t>the conditions upon which the manufacturer, builder, importer or number plate manufacturer should be registered;</w:t>
      </w:r>
    </w:p>
    <w:p w14:paraId="513B1B47" w14:textId="77777777" w:rsidR="003C062A" w:rsidRPr="002653F8" w:rsidRDefault="003C062A" w:rsidP="00E837AF">
      <w:pPr>
        <w:pStyle w:val="REG-P0"/>
      </w:pPr>
    </w:p>
    <w:p w14:paraId="63924CEE" w14:textId="77777777" w:rsidR="006F3B01" w:rsidRPr="002653F8" w:rsidRDefault="003C062A" w:rsidP="00E837AF">
      <w:pPr>
        <w:pStyle w:val="REG-Pa"/>
      </w:pPr>
      <w:r w:rsidRPr="002653F8">
        <w:t>(b)</w:t>
      </w:r>
      <w:r w:rsidR="006F3B01" w:rsidRPr="002653F8">
        <w:tab/>
        <w:t>must, in respect of every manufacturer, builder, importer or number plate manufacturer, conduct inspections to monitor the adherence to relevant legislation, standards, specifications and codes of practice by every manufacturer, builder, importer or number plate manufacturer;</w:t>
      </w:r>
    </w:p>
    <w:p w14:paraId="7E9E3401" w14:textId="77777777" w:rsidR="003C062A" w:rsidRPr="002653F8" w:rsidRDefault="003C062A" w:rsidP="00E837AF">
      <w:pPr>
        <w:pStyle w:val="REG-Pa"/>
      </w:pPr>
    </w:p>
    <w:p w14:paraId="163DF9A2" w14:textId="77777777" w:rsidR="006F3B01" w:rsidRPr="002653F8" w:rsidRDefault="003C062A" w:rsidP="00E837AF">
      <w:pPr>
        <w:pStyle w:val="REG-Pa"/>
      </w:pPr>
      <w:r w:rsidRPr="002653F8">
        <w:rPr>
          <w:rFonts w:eastAsia="Arial"/>
        </w:rPr>
        <w:t>(c)</w:t>
      </w:r>
      <w:r w:rsidR="006F3B01" w:rsidRPr="002653F8">
        <w:tab/>
        <w:t xml:space="preserve">may advise any manufacturer, builder, importer or number plate manufacturer in writing on the improvement and maintenance of standards applied </w:t>
      </w:r>
      <w:r w:rsidR="006F3B01" w:rsidRPr="002653F8">
        <w:rPr>
          <w:rFonts w:eastAsia="Arial"/>
        </w:rPr>
        <w:t xml:space="preserve">by </w:t>
      </w:r>
      <w:r w:rsidR="006F3B01" w:rsidRPr="002653F8">
        <w:t>the manufacturer, builder, importer or number plate manufacturer concerned and submit a copy of such written advice to the Minister;</w:t>
      </w:r>
    </w:p>
    <w:p w14:paraId="629E8BA6" w14:textId="77777777" w:rsidR="003C062A" w:rsidRPr="002653F8" w:rsidRDefault="003C062A" w:rsidP="00E837AF">
      <w:pPr>
        <w:pStyle w:val="REG-Pa"/>
        <w:rPr>
          <w:rFonts w:eastAsia="Arial"/>
        </w:rPr>
      </w:pPr>
    </w:p>
    <w:p w14:paraId="77604A4D" w14:textId="77777777" w:rsidR="00951730" w:rsidRPr="002653F8" w:rsidRDefault="003C062A" w:rsidP="00E837AF">
      <w:pPr>
        <w:pStyle w:val="REG-Pa"/>
      </w:pPr>
      <w:r w:rsidRPr="002653F8">
        <w:t>(d)</w:t>
      </w:r>
      <w:r w:rsidR="00951730" w:rsidRPr="002653F8">
        <w:tab/>
        <w:t>must, when necessary, recommend to the Minister the suspension, cancellation or change in conditions of the registration of a manufacturer, builder, importer or number plate manufacturer;</w:t>
      </w:r>
    </w:p>
    <w:p w14:paraId="440F547F" w14:textId="77777777" w:rsidR="003C062A" w:rsidRPr="002653F8" w:rsidRDefault="003C062A" w:rsidP="00E837AF">
      <w:pPr>
        <w:pStyle w:val="REG-Pa"/>
      </w:pPr>
    </w:p>
    <w:p w14:paraId="1B2974F7" w14:textId="77777777" w:rsidR="00951730" w:rsidRPr="002653F8" w:rsidRDefault="00421CCE" w:rsidP="00E837AF">
      <w:pPr>
        <w:pStyle w:val="REG-Pa"/>
      </w:pPr>
      <w:r w:rsidRPr="002653F8">
        <w:rPr>
          <w:rFonts w:eastAsia="Arial"/>
        </w:rPr>
        <w:t>(e</w:t>
      </w:r>
      <w:r w:rsidR="003C062A" w:rsidRPr="002653F8">
        <w:rPr>
          <w:rFonts w:eastAsia="Arial"/>
        </w:rPr>
        <w:t>)</w:t>
      </w:r>
      <w:r w:rsidR="00951730" w:rsidRPr="002653F8">
        <w:tab/>
        <w:t>if models of motor vehicles being manufactured, built, modified or imported comply with the relevant legislation, standards, specifications and codes of practice for motor vehicles as determined by the Minister must, subject to subregulation (3), issue such models of motor vehicles with a model number; and</w:t>
      </w:r>
    </w:p>
    <w:p w14:paraId="2078DFA1" w14:textId="77777777" w:rsidR="003C062A" w:rsidRPr="002653F8" w:rsidRDefault="003C062A" w:rsidP="00E837AF">
      <w:pPr>
        <w:pStyle w:val="REG-Pa"/>
        <w:rPr>
          <w:rFonts w:eastAsia="Arial"/>
        </w:rPr>
      </w:pPr>
    </w:p>
    <w:p w14:paraId="5827EA4B" w14:textId="77777777" w:rsidR="003C062A" w:rsidRPr="002653F8" w:rsidRDefault="00951730" w:rsidP="00E837AF">
      <w:pPr>
        <w:pStyle w:val="REG-Pa"/>
        <w:rPr>
          <w:rFonts w:eastAsia="Arial"/>
        </w:rPr>
      </w:pPr>
      <w:r w:rsidRPr="002653F8">
        <w:rPr>
          <w:rFonts w:eastAsia="Arial"/>
        </w:rPr>
        <w:lastRenderedPageBreak/>
        <w:t>(f)</w:t>
      </w:r>
      <w:r w:rsidRPr="002653F8">
        <w:rPr>
          <w:rFonts w:eastAsia="Arial"/>
        </w:rPr>
        <w:tab/>
      </w:r>
      <w:r w:rsidR="003C062A" w:rsidRPr="002653F8">
        <w:t>may suspend or cancel the model number of</w:t>
      </w:r>
      <w:r w:rsidRPr="002653F8">
        <w:t xml:space="preserve"> models</w:t>
      </w:r>
      <w:r w:rsidR="003C062A" w:rsidRPr="002653F8">
        <w:t xml:space="preserve"> of </w:t>
      </w:r>
      <w:r w:rsidRPr="002653F8">
        <w:t xml:space="preserve">motor </w:t>
      </w:r>
      <w:r w:rsidR="003C062A" w:rsidRPr="002653F8">
        <w:t xml:space="preserve">vehicles in the event of such models not continuing to </w:t>
      </w:r>
      <w:r w:rsidRPr="002653F8">
        <w:t>comply w</w:t>
      </w:r>
      <w:r w:rsidR="003C062A" w:rsidRPr="002653F8">
        <w:t xml:space="preserve">ith the relevant legislation, standards, </w:t>
      </w:r>
      <w:r w:rsidRPr="002653F8">
        <w:t>specif</w:t>
      </w:r>
      <w:r w:rsidR="003C062A" w:rsidRPr="002653F8">
        <w:t xml:space="preserve">ications and </w:t>
      </w:r>
      <w:r w:rsidRPr="002653F8">
        <w:t xml:space="preserve">codes </w:t>
      </w:r>
      <w:r w:rsidR="003C062A" w:rsidRPr="002653F8">
        <w:t>of practice for motor vehicles as determined by the Minister.</w:t>
      </w:r>
    </w:p>
    <w:p w14:paraId="0E54320A" w14:textId="77777777" w:rsidR="003C062A" w:rsidRPr="002653F8" w:rsidRDefault="003C062A" w:rsidP="00E837AF">
      <w:pPr>
        <w:pStyle w:val="REG-P0"/>
      </w:pPr>
    </w:p>
    <w:p w14:paraId="449EA227" w14:textId="48343FCD" w:rsidR="00E4562B" w:rsidRPr="002653F8" w:rsidRDefault="003C062A" w:rsidP="00E837AF">
      <w:pPr>
        <w:pStyle w:val="REG-P1"/>
      </w:pPr>
      <w:r w:rsidRPr="002653F8">
        <w:rPr>
          <w:rFonts w:eastAsia="Arial"/>
        </w:rPr>
        <w:t>(2)</w:t>
      </w:r>
      <w:r w:rsidRPr="002653F8">
        <w:rPr>
          <w:rFonts w:eastAsia="Arial"/>
        </w:rPr>
        <w:tab/>
        <w:t xml:space="preserve">A </w:t>
      </w:r>
      <w:r w:rsidRPr="002653F8">
        <w:t xml:space="preserve">person employed by, or who acts on </w:t>
      </w:r>
      <w:r w:rsidR="00421BCE" w:rsidRPr="002653F8">
        <w:t>behalf of</w:t>
      </w:r>
      <w:r w:rsidRPr="002653F8">
        <w:t xml:space="preserve"> the </w:t>
      </w:r>
      <w:r w:rsidR="00421BCE" w:rsidRPr="002653F8">
        <w:t>inspe</w:t>
      </w:r>
      <w:r w:rsidRPr="002653F8">
        <w:t xml:space="preserve">ctorate </w:t>
      </w:r>
      <w:r w:rsidR="00421BCE" w:rsidRPr="002653F8">
        <w:t>of manufacture</w:t>
      </w:r>
      <w:r w:rsidRPr="002653F8">
        <w:t xml:space="preserve">rs, builders, </w:t>
      </w:r>
      <w:r w:rsidR="00421BCE" w:rsidRPr="002653F8">
        <w:t>i</w:t>
      </w:r>
      <w:r w:rsidRPr="002653F8">
        <w:t xml:space="preserve">mporters and number plate </w:t>
      </w:r>
      <w:r w:rsidR="00421BCE" w:rsidRPr="002653F8">
        <w:t>manufacture</w:t>
      </w:r>
      <w:r w:rsidRPr="002653F8">
        <w:t>rs, may at</w:t>
      </w:r>
      <w:r w:rsidR="00F330B0" w:rsidRPr="002653F8">
        <w:t xml:space="preserve"> </w:t>
      </w:r>
      <w:r w:rsidR="00421BCE" w:rsidRPr="002653F8">
        <w:t>an</w:t>
      </w:r>
      <w:r w:rsidRPr="002653F8">
        <w:t>y reasonable time</w:t>
      </w:r>
      <w:r w:rsidR="00E4562B" w:rsidRPr="002653F8">
        <w:t xml:space="preserve"> -</w:t>
      </w:r>
    </w:p>
    <w:p w14:paraId="43633ABD" w14:textId="70A9FEBE" w:rsidR="00C1392F" w:rsidRPr="002653F8" w:rsidRDefault="00C1392F" w:rsidP="00E837AF">
      <w:pPr>
        <w:pStyle w:val="REG-Pa"/>
      </w:pPr>
    </w:p>
    <w:p w14:paraId="50D13C8D" w14:textId="77777777" w:rsidR="00C1392F" w:rsidRPr="002653F8" w:rsidRDefault="00421BCE" w:rsidP="00E837AF">
      <w:pPr>
        <w:pStyle w:val="REG-Pa"/>
      </w:pPr>
      <w:r w:rsidRPr="002653F8">
        <w:t>(a</w:t>
      </w:r>
      <w:r w:rsidR="003C062A" w:rsidRPr="002653F8">
        <w:t>)</w:t>
      </w:r>
      <w:r w:rsidR="00F330B0" w:rsidRPr="002653F8">
        <w:t xml:space="preserve"> </w:t>
      </w:r>
      <w:r w:rsidR="00A37074" w:rsidRPr="002653F8">
        <w:tab/>
      </w:r>
      <w:r w:rsidR="003C062A" w:rsidRPr="002653F8">
        <w:t>for the purposes of evaluating a manu</w:t>
      </w:r>
      <w:r w:rsidRPr="002653F8">
        <w:t>fa</w:t>
      </w:r>
      <w:r w:rsidR="003C062A" w:rsidRPr="002653F8">
        <w:t>cturer, bui</w:t>
      </w:r>
      <w:r w:rsidRPr="002653F8">
        <w:t>lde</w:t>
      </w:r>
      <w:r w:rsidR="003C062A" w:rsidRPr="002653F8">
        <w:t xml:space="preserve">r, </w:t>
      </w:r>
      <w:r w:rsidRPr="002653F8">
        <w:t>impor</w:t>
      </w:r>
      <w:r w:rsidR="003C062A" w:rsidRPr="002653F8">
        <w:t xml:space="preserve">ter or number plate manufacturer and making a recommendation as contemplated in </w:t>
      </w:r>
      <w:r w:rsidRPr="002653F8">
        <w:t>subre</w:t>
      </w:r>
      <w:r w:rsidR="003C062A" w:rsidRPr="002653F8">
        <w:t>gulation (</w:t>
      </w:r>
      <w:r w:rsidR="003C062A" w:rsidRPr="002653F8">
        <w:rPr>
          <w:rFonts w:eastAsia="Arial"/>
        </w:rPr>
        <w:t>1</w:t>
      </w:r>
      <w:r w:rsidR="003C062A" w:rsidRPr="002653F8">
        <w:t xml:space="preserve">)(a), inspect, </w:t>
      </w:r>
      <w:r w:rsidRPr="002653F8">
        <w:t>examine</w:t>
      </w:r>
      <w:r w:rsidR="003C062A" w:rsidRPr="002653F8">
        <w:t xml:space="preserve"> or test any motor vehicle which is </w:t>
      </w:r>
      <w:r w:rsidRPr="002653F8">
        <w:t>be</w:t>
      </w:r>
      <w:r w:rsidR="003C062A" w:rsidRPr="002653F8">
        <w:t xml:space="preserve">ing </w:t>
      </w:r>
      <w:r w:rsidRPr="002653F8">
        <w:t>manufa</w:t>
      </w:r>
      <w:r w:rsidR="003C062A" w:rsidRPr="002653F8">
        <w:t xml:space="preserve">ctured, built, modified or imported by a manufacturer, builder or importer or any number plate which is being manufactured by a </w:t>
      </w:r>
      <w:r w:rsidRPr="002653F8">
        <w:t>number plate</w:t>
      </w:r>
      <w:r w:rsidR="003C062A" w:rsidRPr="002653F8">
        <w:t xml:space="preserve"> </w:t>
      </w:r>
      <w:r w:rsidRPr="002653F8">
        <w:t>manufa</w:t>
      </w:r>
      <w:r w:rsidR="003C062A" w:rsidRPr="002653F8">
        <w:t>cturer: and</w:t>
      </w:r>
    </w:p>
    <w:p w14:paraId="060CC98A" w14:textId="77777777" w:rsidR="0077265A" w:rsidRPr="002653F8" w:rsidRDefault="0077265A" w:rsidP="00E837AF">
      <w:pPr>
        <w:pStyle w:val="REG-Pa"/>
      </w:pPr>
    </w:p>
    <w:p w14:paraId="1536E5B6" w14:textId="389F7306" w:rsidR="00E4562B" w:rsidRPr="002653F8" w:rsidRDefault="00421BCE" w:rsidP="00E837AF">
      <w:pPr>
        <w:pStyle w:val="REG-Pa"/>
      </w:pPr>
      <w:r w:rsidRPr="002653F8">
        <w:t>(</w:t>
      </w:r>
      <w:r w:rsidR="003C062A" w:rsidRPr="002653F8">
        <w:t>b)</w:t>
      </w:r>
      <w:r w:rsidR="003C062A" w:rsidRPr="002653F8">
        <w:tab/>
        <w:t>without prior notice</w:t>
      </w:r>
      <w:r w:rsidR="00E4562B" w:rsidRPr="002653F8">
        <w:t xml:space="preserve"> -</w:t>
      </w:r>
    </w:p>
    <w:p w14:paraId="10D74ED5" w14:textId="14BF9800" w:rsidR="003C062A" w:rsidRPr="002653F8" w:rsidRDefault="003C062A" w:rsidP="00E837AF">
      <w:pPr>
        <w:pStyle w:val="REG-P0"/>
      </w:pPr>
    </w:p>
    <w:p w14:paraId="2EF7F59B" w14:textId="6CE2DF28" w:rsidR="003C062A" w:rsidRPr="002653F8" w:rsidRDefault="003C062A" w:rsidP="00E837AF">
      <w:pPr>
        <w:pStyle w:val="REG-Pi"/>
      </w:pPr>
      <w:r w:rsidRPr="002653F8">
        <w:t>(i)</w:t>
      </w:r>
      <w:r w:rsidR="00F330B0" w:rsidRPr="002653F8">
        <w:t xml:space="preserve"> </w:t>
      </w:r>
      <w:r w:rsidR="0077265A" w:rsidRPr="002653F8">
        <w:tab/>
      </w:r>
      <w:r w:rsidRPr="002653F8">
        <w:t>enter the premise</w:t>
      </w:r>
      <w:r w:rsidR="0085201C">
        <w:t>s</w:t>
      </w:r>
      <w:r w:rsidRPr="002653F8">
        <w:t xml:space="preserve"> of any </w:t>
      </w:r>
      <w:r w:rsidR="00421BCE" w:rsidRPr="002653F8">
        <w:t>manufacturer</w:t>
      </w:r>
      <w:r w:rsidRPr="002653F8">
        <w:t xml:space="preserve">, </w:t>
      </w:r>
      <w:r w:rsidR="00F210EF" w:rsidRPr="002653F8">
        <w:t>bu</w:t>
      </w:r>
      <w:r w:rsidR="00F210EF" w:rsidRPr="002653F8">
        <w:rPr>
          <w:rFonts w:eastAsia="Arial"/>
        </w:rPr>
        <w:t>i</w:t>
      </w:r>
      <w:r w:rsidR="00F210EF" w:rsidRPr="002653F8">
        <w:t>lder</w:t>
      </w:r>
      <w:r w:rsidRPr="002653F8">
        <w:t xml:space="preserve">, </w:t>
      </w:r>
      <w:r w:rsidR="00421BCE" w:rsidRPr="002653F8">
        <w:t>importe</w:t>
      </w:r>
      <w:r w:rsidRPr="002653F8">
        <w:t>r or number</w:t>
      </w:r>
      <w:r w:rsidR="00F330B0" w:rsidRPr="002653F8">
        <w:t xml:space="preserve"> </w:t>
      </w:r>
      <w:r w:rsidRPr="002653F8">
        <w:t>plate</w:t>
      </w:r>
      <w:r w:rsidR="00F330B0" w:rsidRPr="002653F8">
        <w:t xml:space="preserve"> </w:t>
      </w:r>
      <w:r w:rsidRPr="002653F8">
        <w:t>manufacturer;</w:t>
      </w:r>
    </w:p>
    <w:p w14:paraId="799605EF" w14:textId="3694C6C1" w:rsidR="003C062A" w:rsidRDefault="003C062A" w:rsidP="00E837AF">
      <w:pPr>
        <w:pStyle w:val="REG-Pi"/>
      </w:pPr>
    </w:p>
    <w:p w14:paraId="0B6E9EBC" w14:textId="77777777" w:rsidR="003C062A" w:rsidRPr="002653F8" w:rsidRDefault="003C062A" w:rsidP="00E837AF">
      <w:pPr>
        <w:pStyle w:val="REG-Pi"/>
      </w:pPr>
      <w:r w:rsidRPr="002653F8">
        <w:t>(ii)</w:t>
      </w:r>
      <w:r w:rsidRPr="002653F8">
        <w:tab/>
        <w:t xml:space="preserve">inspect records of the </w:t>
      </w:r>
      <w:r w:rsidR="00421BCE" w:rsidRPr="002653F8">
        <w:t>manufacture</w:t>
      </w:r>
      <w:r w:rsidRPr="002653F8">
        <w:t>r, builder, importer or number plate manufacturer; and</w:t>
      </w:r>
    </w:p>
    <w:p w14:paraId="2DCC3DFB" w14:textId="77777777" w:rsidR="003C062A" w:rsidRPr="002653F8" w:rsidRDefault="003C062A" w:rsidP="00E837AF">
      <w:pPr>
        <w:pStyle w:val="REG-Pi"/>
      </w:pPr>
    </w:p>
    <w:p w14:paraId="0F729C0E" w14:textId="77777777" w:rsidR="003C062A" w:rsidRPr="002653F8" w:rsidRDefault="003C062A" w:rsidP="00E837AF">
      <w:pPr>
        <w:pStyle w:val="REG-Pi"/>
      </w:pPr>
      <w:r w:rsidRPr="002653F8">
        <w:t>(iii)</w:t>
      </w:r>
      <w:r w:rsidRPr="002653F8">
        <w:tab/>
        <w:t>question any person with regard to any matter relating to the operation of the manufacturer, builder, importer or number plate manufacturer.</w:t>
      </w:r>
    </w:p>
    <w:p w14:paraId="3AD97EB5" w14:textId="77777777" w:rsidR="003C062A" w:rsidRPr="002653F8" w:rsidRDefault="003C062A" w:rsidP="00E837AF">
      <w:pPr>
        <w:pStyle w:val="REG-Pi"/>
      </w:pPr>
    </w:p>
    <w:p w14:paraId="44DEB361" w14:textId="77777777" w:rsidR="003C062A" w:rsidRPr="002653F8" w:rsidRDefault="00421BCE" w:rsidP="00E837AF">
      <w:pPr>
        <w:pStyle w:val="REG-P0"/>
      </w:pPr>
      <w:r w:rsidRPr="002653F8">
        <w:rPr>
          <w:b/>
          <w:bCs/>
        </w:rPr>
        <w:t xml:space="preserve">Fee </w:t>
      </w:r>
      <w:r w:rsidR="003C062A" w:rsidRPr="002653F8">
        <w:rPr>
          <w:b/>
          <w:bCs/>
        </w:rPr>
        <w:t xml:space="preserve">to defray expenditure incurred by inspectorate of </w:t>
      </w:r>
      <w:r w:rsidRPr="002653F8">
        <w:rPr>
          <w:b/>
          <w:bCs/>
        </w:rPr>
        <w:t>manufacture</w:t>
      </w:r>
      <w:r w:rsidR="003C062A" w:rsidRPr="002653F8">
        <w:rPr>
          <w:b/>
          <w:bCs/>
        </w:rPr>
        <w:t>rs, builders, importers and number plate manufacturers</w:t>
      </w:r>
    </w:p>
    <w:p w14:paraId="2E9470F9" w14:textId="77777777" w:rsidR="003C062A" w:rsidRPr="002653F8" w:rsidRDefault="003C062A" w:rsidP="00E837AF">
      <w:pPr>
        <w:pStyle w:val="REG-P0"/>
      </w:pPr>
    </w:p>
    <w:p w14:paraId="0FBEC70B" w14:textId="77777777" w:rsidR="003C062A" w:rsidRPr="002653F8" w:rsidRDefault="003C062A" w:rsidP="00E837AF">
      <w:pPr>
        <w:pStyle w:val="REG-P1"/>
      </w:pPr>
      <w:r w:rsidRPr="002653F8">
        <w:rPr>
          <w:b/>
        </w:rPr>
        <w:t>83.</w:t>
      </w:r>
      <w:r w:rsidRPr="002653F8">
        <w:tab/>
        <w:t>(1)</w:t>
      </w:r>
      <w:r w:rsidRPr="002653F8">
        <w:tab/>
        <w:t>A</w:t>
      </w:r>
      <w:r w:rsidRPr="002653F8">
        <w:rPr>
          <w:i/>
        </w:rPr>
        <w:t xml:space="preserve"> </w:t>
      </w:r>
      <w:r w:rsidR="00421BCE" w:rsidRPr="002653F8">
        <w:t>manuf</w:t>
      </w:r>
      <w:r w:rsidRPr="002653F8">
        <w:t xml:space="preserve">acturer, builder, </w:t>
      </w:r>
      <w:r w:rsidR="00421BCE" w:rsidRPr="002653F8">
        <w:t>importe</w:t>
      </w:r>
      <w:r w:rsidRPr="002653F8">
        <w:t xml:space="preserve">r or number plate </w:t>
      </w:r>
      <w:r w:rsidR="00421BCE" w:rsidRPr="002653F8">
        <w:t>manufacture</w:t>
      </w:r>
      <w:r w:rsidRPr="002653F8">
        <w:t xml:space="preserve">r must upon being registered as such, pay the appropriate </w:t>
      </w:r>
      <w:r w:rsidR="00421BCE" w:rsidRPr="002653F8">
        <w:t>fee</w:t>
      </w:r>
      <w:r w:rsidRPr="002653F8">
        <w:t xml:space="preserve"> contemplated in Schedule </w:t>
      </w:r>
      <w:r w:rsidR="00421BCE" w:rsidRPr="002653F8">
        <w:t>1</w:t>
      </w:r>
      <w:r w:rsidRPr="002653F8">
        <w:t xml:space="preserve">, to </w:t>
      </w:r>
      <w:r w:rsidR="00421BCE" w:rsidRPr="002653F8">
        <w:t xml:space="preserve">the </w:t>
      </w:r>
      <w:r w:rsidRPr="002653F8">
        <w:t>inspectorate of</w:t>
      </w:r>
      <w:r w:rsidR="00421BCE" w:rsidRPr="002653F8">
        <w:t xml:space="preserve"> manufa</w:t>
      </w:r>
      <w:r w:rsidRPr="002653F8">
        <w:t xml:space="preserve">cturers, builders, importers and number plate manufacturers, and thereafter </w:t>
      </w:r>
      <w:r w:rsidR="00421BCE" w:rsidRPr="002653F8">
        <w:t>s</w:t>
      </w:r>
      <w:r w:rsidRPr="002653F8">
        <w:t>uch amount is so payable yearly upon the anniversary or the date of registration.</w:t>
      </w:r>
    </w:p>
    <w:p w14:paraId="24E6A885" w14:textId="77777777" w:rsidR="003C062A" w:rsidRPr="002653F8" w:rsidRDefault="003C062A" w:rsidP="00E837AF">
      <w:pPr>
        <w:pStyle w:val="REG-P1"/>
      </w:pPr>
    </w:p>
    <w:p w14:paraId="3FDBC0A5" w14:textId="7B2D0F1F" w:rsidR="003C062A" w:rsidRPr="002653F8" w:rsidRDefault="003C062A" w:rsidP="00E837AF">
      <w:pPr>
        <w:pStyle w:val="REG-P1"/>
      </w:pPr>
      <w:r w:rsidRPr="002653F8">
        <w:t>(2)</w:t>
      </w:r>
      <w:r w:rsidRPr="002653F8">
        <w:tab/>
        <w:t>A manuf</w:t>
      </w:r>
      <w:r w:rsidR="00421BCE" w:rsidRPr="002653F8">
        <w:t>a</w:t>
      </w:r>
      <w:r w:rsidRPr="002653F8">
        <w:t xml:space="preserve">cturer, builder or importer not required to be registered </w:t>
      </w:r>
      <w:r w:rsidR="00421BCE" w:rsidRPr="002653F8">
        <w:t xml:space="preserve">in </w:t>
      </w:r>
      <w:r w:rsidRPr="002653F8">
        <w:t xml:space="preserve">terms of these regulations must pay the appropriate </w:t>
      </w:r>
      <w:r w:rsidR="00421BCE" w:rsidRPr="002653F8">
        <w:t>fee</w:t>
      </w:r>
      <w:r w:rsidRPr="002653F8">
        <w:t xml:space="preserve"> contemplated in Schedule</w:t>
      </w:r>
      <w:r w:rsidR="00421BCE" w:rsidRPr="002653F8">
        <w:t xml:space="preserve"> </w:t>
      </w:r>
      <w:r w:rsidR="00421BCE" w:rsidRPr="002653F8">
        <w:rPr>
          <w:rFonts w:eastAsia="Arial"/>
        </w:rPr>
        <w:t>1</w:t>
      </w:r>
      <w:r w:rsidRPr="002653F8">
        <w:rPr>
          <w:rFonts w:eastAsia="Arial"/>
        </w:rPr>
        <w:t xml:space="preserve"> </w:t>
      </w:r>
      <w:r w:rsidRPr="002653F8">
        <w:t xml:space="preserve">per motor vehicle design or design of motor vehicle modification </w:t>
      </w:r>
      <w:r w:rsidR="00421BCE" w:rsidRPr="002653F8">
        <w:t>of</w:t>
      </w:r>
      <w:r w:rsidRPr="002653F8">
        <w:t xml:space="preserve"> which the </w:t>
      </w:r>
      <w:r w:rsidR="00421BCE" w:rsidRPr="002653F8">
        <w:t xml:space="preserve">inspectorate of </w:t>
      </w:r>
      <w:r w:rsidRPr="002653F8">
        <w:t>manuf</w:t>
      </w:r>
      <w:r w:rsidR="00421BCE" w:rsidRPr="002653F8">
        <w:t>ac</w:t>
      </w:r>
      <w:r w:rsidRPr="002653F8">
        <w:t xml:space="preserve">turers, builders, importers and number plate manufacturers is notified in terms of regulation </w:t>
      </w:r>
      <w:r w:rsidR="00421BCE" w:rsidRPr="002653F8">
        <w:t>81</w:t>
      </w:r>
      <w:r w:rsidR="00E837AF" w:rsidRPr="002653F8">
        <w:t>(1)</w:t>
      </w:r>
      <w:r w:rsidRPr="002653F8">
        <w:t>.</w:t>
      </w:r>
    </w:p>
    <w:p w14:paraId="6C7A5AF9" w14:textId="77777777" w:rsidR="003C062A" w:rsidRPr="002653F8" w:rsidRDefault="003C062A" w:rsidP="00E837AF">
      <w:pPr>
        <w:pStyle w:val="REG-P1"/>
      </w:pPr>
    </w:p>
    <w:p w14:paraId="2D00E4EA" w14:textId="77777777" w:rsidR="003C062A" w:rsidRPr="002653F8" w:rsidRDefault="003C062A" w:rsidP="00E837AF">
      <w:pPr>
        <w:pStyle w:val="REG-P1"/>
      </w:pPr>
      <w:r w:rsidRPr="002653F8">
        <w:t>(3)</w:t>
      </w:r>
      <w:r w:rsidRPr="002653F8">
        <w:tab/>
        <w:t xml:space="preserve">The inspectorate of </w:t>
      </w:r>
      <w:r w:rsidR="00421BCE" w:rsidRPr="002653F8">
        <w:t>manufa</w:t>
      </w:r>
      <w:r w:rsidRPr="002653F8">
        <w:t xml:space="preserve">cturers, </w:t>
      </w:r>
      <w:r w:rsidR="00421BCE" w:rsidRPr="002653F8">
        <w:t>bu</w:t>
      </w:r>
      <w:r w:rsidRPr="002653F8">
        <w:t>ilders, importers and number plate manuf</w:t>
      </w:r>
      <w:r w:rsidR="00421BCE" w:rsidRPr="002653F8">
        <w:t>a</w:t>
      </w:r>
      <w:r w:rsidRPr="002653F8">
        <w:t xml:space="preserve">cturers must not later than </w:t>
      </w:r>
      <w:r w:rsidRPr="002653F8">
        <w:rPr>
          <w:rFonts w:eastAsia="Arial"/>
        </w:rPr>
        <w:t xml:space="preserve">1 </w:t>
      </w:r>
      <w:r w:rsidRPr="002653F8">
        <w:t xml:space="preserve">June of each year, submit to the </w:t>
      </w:r>
      <w:r w:rsidR="00421BCE" w:rsidRPr="002653F8">
        <w:t>Permanent Secretar</w:t>
      </w:r>
      <w:r w:rsidRPr="002653F8">
        <w:t>y a statement of fees received and costs incurred by or on behalf</w:t>
      </w:r>
      <w:r w:rsidR="00421BCE" w:rsidRPr="002653F8">
        <w:t xml:space="preserve"> of </w:t>
      </w:r>
      <w:r w:rsidRPr="002653F8">
        <w:t xml:space="preserve">the inspectorate, for the period </w:t>
      </w:r>
      <w:r w:rsidR="00421BCE" w:rsidRPr="002653F8">
        <w:rPr>
          <w:rFonts w:eastAsia="Arial"/>
        </w:rPr>
        <w:t>1</w:t>
      </w:r>
      <w:r w:rsidRPr="002653F8">
        <w:rPr>
          <w:rFonts w:eastAsia="Arial"/>
        </w:rPr>
        <w:t xml:space="preserve"> </w:t>
      </w:r>
      <w:r w:rsidRPr="002653F8">
        <w:t>April to 31 March.</w:t>
      </w:r>
    </w:p>
    <w:p w14:paraId="165AB290" w14:textId="77777777" w:rsidR="003C062A" w:rsidRPr="002653F8" w:rsidRDefault="003C062A" w:rsidP="00E837AF">
      <w:pPr>
        <w:pStyle w:val="REG-P0"/>
      </w:pPr>
    </w:p>
    <w:p w14:paraId="3080F1B7" w14:textId="4F2D5817" w:rsidR="003C062A" w:rsidRPr="002653F8" w:rsidRDefault="003C062A" w:rsidP="00E837AF">
      <w:pPr>
        <w:pStyle w:val="REG-P0"/>
      </w:pPr>
      <w:r w:rsidRPr="002653F8">
        <w:rPr>
          <w:b/>
          <w:bCs/>
        </w:rPr>
        <w:t>Procedure for change of particulars of manufacturer, builder, import(</w:t>
      </w:r>
      <w:r w:rsidR="00E837AF" w:rsidRPr="002653F8">
        <w:rPr>
          <w:b/>
          <w:bCs/>
        </w:rPr>
        <w:t>‘</w:t>
      </w:r>
      <w:r w:rsidRPr="002653F8">
        <w:rPr>
          <w:b/>
          <w:bCs/>
        </w:rPr>
        <w:t>r or number plate manufacturer</w:t>
      </w:r>
    </w:p>
    <w:p w14:paraId="5DC5C42F" w14:textId="77777777" w:rsidR="003C062A" w:rsidRPr="002653F8" w:rsidRDefault="003C062A" w:rsidP="00E837AF">
      <w:pPr>
        <w:pStyle w:val="REG-P0"/>
      </w:pPr>
    </w:p>
    <w:p w14:paraId="07041C97" w14:textId="77777777" w:rsidR="003C062A" w:rsidRPr="002653F8" w:rsidRDefault="00421BCE" w:rsidP="00E837AF">
      <w:pPr>
        <w:pStyle w:val="REG-P1"/>
      </w:pPr>
      <w:r w:rsidRPr="002653F8">
        <w:rPr>
          <w:rFonts w:eastAsia="Arial"/>
          <w:b/>
          <w:bCs/>
        </w:rPr>
        <w:t>8</w:t>
      </w:r>
      <w:r w:rsidR="003C062A" w:rsidRPr="002653F8">
        <w:rPr>
          <w:rFonts w:eastAsia="Arial"/>
          <w:b/>
          <w:bCs/>
        </w:rPr>
        <w:t>4.</w:t>
      </w:r>
      <w:r w:rsidR="003947D3" w:rsidRPr="002653F8">
        <w:rPr>
          <w:rFonts w:eastAsia="Arial"/>
          <w:bCs/>
        </w:rPr>
        <w:tab/>
        <w:t>(1)</w:t>
      </w:r>
      <w:r w:rsidR="003947D3" w:rsidRPr="002653F8">
        <w:rPr>
          <w:rFonts w:eastAsia="Arial"/>
          <w:bCs/>
        </w:rPr>
        <w:tab/>
      </w:r>
      <w:r w:rsidR="003C062A" w:rsidRPr="002653F8">
        <w:t xml:space="preserve">If there is any change of name, street or postal address, </w:t>
      </w:r>
      <w:r w:rsidR="003947D3" w:rsidRPr="002653F8">
        <w:t>proxy, represe</w:t>
      </w:r>
      <w:r w:rsidR="003C062A" w:rsidRPr="002653F8">
        <w:t>ntative or acceptable identification of a registered man</w:t>
      </w:r>
      <w:r w:rsidR="003947D3" w:rsidRPr="002653F8">
        <w:t>uf</w:t>
      </w:r>
      <w:r w:rsidR="003C062A" w:rsidRPr="002653F8">
        <w:t xml:space="preserve">acturer, builder, importer or number plate manufacturer, that </w:t>
      </w:r>
      <w:r w:rsidR="003947D3" w:rsidRPr="002653F8">
        <w:t>manufacturer,</w:t>
      </w:r>
      <w:r w:rsidR="003C062A" w:rsidRPr="002653F8">
        <w:t xml:space="preserve"> builder, importer or number </w:t>
      </w:r>
      <w:r w:rsidR="003947D3" w:rsidRPr="002653F8">
        <w:t>plate manufacture</w:t>
      </w:r>
      <w:r w:rsidR="003C062A" w:rsidRPr="002653F8">
        <w:t xml:space="preserve">r must, within </w:t>
      </w:r>
      <w:r w:rsidR="003C062A" w:rsidRPr="002653F8">
        <w:rPr>
          <w:rFonts w:eastAsia="Arial"/>
        </w:rPr>
        <w:t xml:space="preserve">21 </w:t>
      </w:r>
      <w:r w:rsidR="003C062A" w:rsidRPr="002653F8">
        <w:t xml:space="preserve">days after the date of that change, </w:t>
      </w:r>
      <w:r w:rsidR="003947D3" w:rsidRPr="002653F8">
        <w:t>notif</w:t>
      </w:r>
      <w:r w:rsidR="003C062A" w:rsidRPr="002653F8">
        <w:t>y the Minister of that change, on the approved form.</w:t>
      </w:r>
    </w:p>
    <w:p w14:paraId="43C97458" w14:textId="77777777" w:rsidR="003C062A" w:rsidRPr="002653F8" w:rsidRDefault="003C062A" w:rsidP="00E837AF">
      <w:pPr>
        <w:pStyle w:val="REG-P1"/>
      </w:pPr>
    </w:p>
    <w:p w14:paraId="2281233F" w14:textId="26156E7B" w:rsidR="003C062A" w:rsidRPr="002653F8" w:rsidRDefault="003C062A" w:rsidP="00E837AF">
      <w:pPr>
        <w:pStyle w:val="REG-P1"/>
      </w:pPr>
      <w:r w:rsidRPr="002653F8">
        <w:t>(2)</w:t>
      </w:r>
      <w:r w:rsidR="003947D3" w:rsidRPr="002653F8">
        <w:tab/>
      </w:r>
      <w:r w:rsidRPr="002653F8">
        <w:t>On receipt of t</w:t>
      </w:r>
      <w:r w:rsidR="003947D3" w:rsidRPr="002653F8">
        <w:t>he notification referred to in subre</w:t>
      </w:r>
      <w:r w:rsidRPr="002653F8">
        <w:t>gulation (1), the Minister</w:t>
      </w:r>
      <w:r w:rsidR="003947D3" w:rsidRPr="002653F8">
        <w:t xml:space="preserve"> shall </w:t>
      </w:r>
      <w:r w:rsidRPr="002653F8">
        <w:t xml:space="preserve">update the particulars pertaining to that </w:t>
      </w:r>
      <w:r w:rsidR="003947D3" w:rsidRPr="002653F8">
        <w:t>manufa</w:t>
      </w:r>
      <w:r w:rsidRPr="002653F8">
        <w:t xml:space="preserve">cturer, builder, importer </w:t>
      </w:r>
      <w:r w:rsidR="003947D3" w:rsidRPr="002653F8">
        <w:t>or number plate</w:t>
      </w:r>
      <w:r w:rsidRPr="002653F8">
        <w:t xml:space="preserve"> </w:t>
      </w:r>
      <w:r w:rsidRPr="002653F8">
        <w:lastRenderedPageBreak/>
        <w:t>manufacturer in the register of manufacturers, bui</w:t>
      </w:r>
      <w:r w:rsidR="003947D3" w:rsidRPr="002653F8">
        <w:t>lde</w:t>
      </w:r>
      <w:r w:rsidRPr="002653F8">
        <w:t>rs and i</w:t>
      </w:r>
      <w:r w:rsidR="003947D3" w:rsidRPr="002653F8">
        <w:t>mporter</w:t>
      </w:r>
      <w:r w:rsidRPr="002653F8">
        <w:t xml:space="preserve">s referred to </w:t>
      </w:r>
      <w:r w:rsidR="00BE3406" w:rsidRPr="002653F8">
        <w:t>in regulation 366(1</w:t>
      </w:r>
      <w:r w:rsidRPr="002653F8">
        <w:t xml:space="preserve">)(a)(iii), or the register of </w:t>
      </w:r>
      <w:r w:rsidR="003947D3" w:rsidRPr="002653F8">
        <w:t>number plate manufa</w:t>
      </w:r>
      <w:r w:rsidRPr="002653F8">
        <w:t>cturers referred to in regulation 366</w:t>
      </w:r>
      <w:r w:rsidR="00E837AF" w:rsidRPr="002653F8">
        <w:t>(1)</w:t>
      </w:r>
      <w:r w:rsidRPr="002653F8">
        <w:t>(a)(iv), as the case may be.</w:t>
      </w:r>
    </w:p>
    <w:p w14:paraId="4F31E21B" w14:textId="77777777" w:rsidR="003C062A" w:rsidRPr="002653F8" w:rsidRDefault="003C062A" w:rsidP="00E837AF">
      <w:pPr>
        <w:pStyle w:val="REG-P0"/>
      </w:pPr>
    </w:p>
    <w:p w14:paraId="47BC04D1" w14:textId="77777777" w:rsidR="003C062A" w:rsidRPr="002653F8" w:rsidRDefault="003C062A" w:rsidP="00E837AF">
      <w:pPr>
        <w:pStyle w:val="REG-P0"/>
        <w:rPr>
          <w:b/>
        </w:rPr>
      </w:pPr>
      <w:r w:rsidRPr="002653F8">
        <w:rPr>
          <w:b/>
          <w:bCs/>
        </w:rPr>
        <w:t>Manner of change of conditions on which manufacturer, builder, importer or number</w:t>
      </w:r>
      <w:r w:rsidR="003947D3" w:rsidRPr="002653F8">
        <w:rPr>
          <w:b/>
        </w:rPr>
        <w:t xml:space="preserve"> </w:t>
      </w:r>
      <w:r w:rsidRPr="002653F8">
        <w:rPr>
          <w:b/>
        </w:rPr>
        <w:t>plate manufacturer is registered</w:t>
      </w:r>
    </w:p>
    <w:p w14:paraId="1311AC0E" w14:textId="77777777" w:rsidR="003C062A" w:rsidRPr="002653F8" w:rsidRDefault="003C062A" w:rsidP="00E837AF">
      <w:pPr>
        <w:pStyle w:val="REG-P0"/>
      </w:pPr>
    </w:p>
    <w:p w14:paraId="28025EAB" w14:textId="77777777" w:rsidR="003C062A" w:rsidRPr="002653F8" w:rsidRDefault="003947D3" w:rsidP="00E837AF">
      <w:pPr>
        <w:pStyle w:val="REG-P1"/>
      </w:pPr>
      <w:r w:rsidRPr="002653F8">
        <w:rPr>
          <w:b/>
          <w:bCs/>
        </w:rPr>
        <w:t>85.</w:t>
      </w:r>
      <w:r w:rsidRPr="002653F8">
        <w:rPr>
          <w:bCs/>
        </w:rPr>
        <w:tab/>
        <w:t>(1)</w:t>
      </w:r>
      <w:r w:rsidRPr="002653F8">
        <w:rPr>
          <w:bCs/>
        </w:rPr>
        <w:tab/>
      </w:r>
      <w:r w:rsidR="003C062A" w:rsidRPr="002653F8">
        <w:t xml:space="preserve">The Minister shall notify a manufacturer, builder, importer or number plate </w:t>
      </w:r>
      <w:r w:rsidRPr="002653F8">
        <w:t>manufacture</w:t>
      </w:r>
      <w:r w:rsidR="003C062A" w:rsidRPr="002653F8">
        <w:t xml:space="preserve">r of any intention to change the conditions on which the </w:t>
      </w:r>
      <w:r w:rsidRPr="002653F8">
        <w:t>manufa</w:t>
      </w:r>
      <w:r w:rsidR="003C062A" w:rsidRPr="002653F8">
        <w:t>ctu</w:t>
      </w:r>
      <w:r w:rsidRPr="002653F8">
        <w:t>re</w:t>
      </w:r>
      <w:r w:rsidR="003C062A" w:rsidRPr="002653F8">
        <w:t xml:space="preserve">r, builder, importer or number plate </w:t>
      </w:r>
      <w:r w:rsidRPr="002653F8">
        <w:t>manufacture</w:t>
      </w:r>
      <w:r w:rsidR="003C062A" w:rsidRPr="002653F8">
        <w:t xml:space="preserve">r is </w:t>
      </w:r>
      <w:r w:rsidRPr="002653F8">
        <w:t>registere</w:t>
      </w:r>
      <w:r w:rsidR="003C062A" w:rsidRPr="002653F8">
        <w:t>d, and of the extent of the change.</w:t>
      </w:r>
    </w:p>
    <w:p w14:paraId="7DF687D4" w14:textId="77777777" w:rsidR="003C062A" w:rsidRPr="002653F8" w:rsidRDefault="003C062A" w:rsidP="00E837AF">
      <w:pPr>
        <w:pStyle w:val="REG-P1"/>
      </w:pPr>
    </w:p>
    <w:p w14:paraId="75C5DBAE" w14:textId="77777777" w:rsidR="00C1392F" w:rsidRPr="002653F8" w:rsidRDefault="003C062A" w:rsidP="00E837AF">
      <w:pPr>
        <w:pStyle w:val="REG-P1"/>
      </w:pPr>
      <w:r w:rsidRPr="002653F8">
        <w:rPr>
          <w:rFonts w:eastAsia="Arial"/>
        </w:rPr>
        <w:t>(2)</w:t>
      </w:r>
      <w:r w:rsidRPr="002653F8">
        <w:rPr>
          <w:rFonts w:eastAsia="Arial"/>
        </w:rPr>
        <w:tab/>
      </w:r>
      <w:r w:rsidR="003947D3" w:rsidRPr="002653F8">
        <w:t>W</w:t>
      </w:r>
      <w:r w:rsidRPr="002653F8">
        <w:t xml:space="preserve">ithin </w:t>
      </w:r>
      <w:r w:rsidRPr="002653F8">
        <w:rPr>
          <w:rFonts w:eastAsia="Arial"/>
        </w:rPr>
        <w:t xml:space="preserve">21 </w:t>
      </w:r>
      <w:r w:rsidRPr="002653F8">
        <w:t xml:space="preserve">days after receipt of the notification </w:t>
      </w:r>
      <w:r w:rsidR="003947D3" w:rsidRPr="002653F8">
        <w:t>referred to in subre</w:t>
      </w:r>
      <w:r w:rsidRPr="002653F8">
        <w:t>gulation (</w:t>
      </w:r>
      <w:r w:rsidRPr="002653F8">
        <w:rPr>
          <w:rFonts w:eastAsia="Arial"/>
        </w:rPr>
        <w:t xml:space="preserve">1), </w:t>
      </w:r>
      <w:r w:rsidR="00BE3406" w:rsidRPr="002653F8">
        <w:t xml:space="preserve">the manufacturer, builder, </w:t>
      </w:r>
      <w:r w:rsidRPr="002653F8">
        <w:t>importer or number plate manufacturer concerned may make a written repre</w:t>
      </w:r>
      <w:r w:rsidR="003947D3" w:rsidRPr="002653F8">
        <w:t>se</w:t>
      </w:r>
      <w:r w:rsidRPr="002653F8">
        <w:t xml:space="preserve">ntation to the </w:t>
      </w:r>
      <w:r w:rsidR="003947D3" w:rsidRPr="002653F8">
        <w:t>Ministe</w:t>
      </w:r>
      <w:r w:rsidRPr="002653F8">
        <w:t>r.</w:t>
      </w:r>
    </w:p>
    <w:p w14:paraId="4289923B" w14:textId="77777777" w:rsidR="0077265A" w:rsidRPr="002653F8" w:rsidRDefault="0077265A" w:rsidP="00E837AF">
      <w:pPr>
        <w:pStyle w:val="REG-P1"/>
        <w:rPr>
          <w:rFonts w:eastAsia="Arial"/>
        </w:rPr>
      </w:pPr>
    </w:p>
    <w:p w14:paraId="32BBAA31" w14:textId="77777777" w:rsidR="003C062A" w:rsidRPr="002653F8" w:rsidRDefault="003C062A" w:rsidP="00E837AF">
      <w:pPr>
        <w:pStyle w:val="REG-P1"/>
      </w:pPr>
      <w:r w:rsidRPr="002653F8">
        <w:rPr>
          <w:rFonts w:eastAsia="Arial"/>
        </w:rPr>
        <w:t>(3)</w:t>
      </w:r>
      <w:r w:rsidRPr="002653F8">
        <w:rPr>
          <w:rFonts w:eastAsia="Arial"/>
        </w:rPr>
        <w:tab/>
      </w:r>
      <w:r w:rsidRPr="002653F8">
        <w:t xml:space="preserve">The Minister shall consider any </w:t>
      </w:r>
      <w:r w:rsidR="003947D3" w:rsidRPr="002653F8">
        <w:t>represe</w:t>
      </w:r>
      <w:r w:rsidRPr="002653F8">
        <w:t xml:space="preserve">ntation made in </w:t>
      </w:r>
      <w:r w:rsidR="003947D3" w:rsidRPr="002653F8">
        <w:t xml:space="preserve">terms of </w:t>
      </w:r>
      <w:r w:rsidRPr="002653F8">
        <w:t>subregulation (2).</w:t>
      </w:r>
    </w:p>
    <w:p w14:paraId="647CDB96" w14:textId="77777777" w:rsidR="003C062A" w:rsidRPr="002653F8" w:rsidRDefault="003C062A" w:rsidP="00E837AF">
      <w:pPr>
        <w:pStyle w:val="REG-P1"/>
      </w:pPr>
    </w:p>
    <w:p w14:paraId="70A4A814" w14:textId="7473932D" w:rsidR="00E4562B" w:rsidRPr="002653F8" w:rsidRDefault="003C062A" w:rsidP="00E837AF">
      <w:pPr>
        <w:pStyle w:val="REG-P1"/>
      </w:pPr>
      <w:r w:rsidRPr="002653F8">
        <w:t>(4)</w:t>
      </w:r>
      <w:r w:rsidRPr="002653F8">
        <w:tab/>
        <w:t xml:space="preserve">When the conditions referred to in regulation 74(2)(a) or </w:t>
      </w:r>
      <w:r w:rsidR="003947D3" w:rsidRPr="002653F8">
        <w:t>7</w:t>
      </w:r>
      <w:r w:rsidR="00E8493D" w:rsidRPr="002653F8">
        <w:t>8</w:t>
      </w:r>
      <w:r w:rsidR="003947D3" w:rsidRPr="002653F8">
        <w:t xml:space="preserve">(4)(c), </w:t>
      </w:r>
      <w:r w:rsidRPr="002653F8">
        <w:t>change</w:t>
      </w:r>
      <w:r w:rsidR="00E4562B" w:rsidRPr="002653F8">
        <w:t xml:space="preserve"> -</w:t>
      </w:r>
    </w:p>
    <w:p w14:paraId="30E125BD" w14:textId="761722F3" w:rsidR="003C062A" w:rsidRPr="002653F8" w:rsidRDefault="003C062A" w:rsidP="00E837AF">
      <w:pPr>
        <w:pStyle w:val="REG-P0"/>
      </w:pPr>
    </w:p>
    <w:p w14:paraId="48718CB7" w14:textId="77777777" w:rsidR="003C062A" w:rsidRPr="002653F8" w:rsidRDefault="003C062A" w:rsidP="00E837AF">
      <w:pPr>
        <w:pStyle w:val="REG-Pa"/>
      </w:pPr>
      <w:r w:rsidRPr="002653F8">
        <w:rPr>
          <w:rFonts w:eastAsia="Arial"/>
          <w:position w:val="1"/>
        </w:rPr>
        <w:t>(a)</w:t>
      </w:r>
      <w:r w:rsidRPr="002653F8">
        <w:rPr>
          <w:rFonts w:eastAsia="Arial"/>
          <w:position w:val="1"/>
        </w:rPr>
        <w:tab/>
      </w:r>
      <w:r w:rsidRPr="002653F8">
        <w:t>the Minister must notify the manuf</w:t>
      </w:r>
      <w:r w:rsidR="003947D3" w:rsidRPr="002653F8">
        <w:t>acture</w:t>
      </w:r>
      <w:r w:rsidRPr="002653F8">
        <w:t xml:space="preserve">r, builder or </w:t>
      </w:r>
      <w:r w:rsidR="003947D3" w:rsidRPr="002653F8">
        <w:t>importer concern</w:t>
      </w:r>
      <w:r w:rsidRPr="002653F8">
        <w:t>ed of the change; and</w:t>
      </w:r>
    </w:p>
    <w:p w14:paraId="47302624" w14:textId="77777777" w:rsidR="003C062A" w:rsidRPr="002653F8" w:rsidRDefault="003C062A" w:rsidP="00E837AF">
      <w:pPr>
        <w:pStyle w:val="REG-Pa"/>
      </w:pPr>
    </w:p>
    <w:p w14:paraId="1D340EDE" w14:textId="13257837" w:rsidR="003C062A" w:rsidRPr="002653F8" w:rsidRDefault="003C062A" w:rsidP="00E837AF">
      <w:pPr>
        <w:pStyle w:val="REG-Pa"/>
      </w:pPr>
      <w:r w:rsidRPr="002653F8">
        <w:rPr>
          <w:rFonts w:eastAsia="Arial"/>
          <w:position w:val="1"/>
        </w:rPr>
        <w:t>(b)</w:t>
      </w:r>
      <w:r w:rsidRPr="002653F8">
        <w:rPr>
          <w:rFonts w:eastAsia="Arial"/>
          <w:position w:val="1"/>
        </w:rPr>
        <w:tab/>
      </w:r>
      <w:r w:rsidRPr="002653F8">
        <w:t xml:space="preserve">the manufacturer, builder or importer </w:t>
      </w:r>
      <w:r w:rsidR="009F4BD2">
        <w:t>concerned must within 14 days af</w:t>
      </w:r>
      <w:r w:rsidRPr="002653F8">
        <w:t>ter the change submit to the Minister the certificate of</w:t>
      </w:r>
      <w:r w:rsidR="003947D3" w:rsidRPr="002653F8">
        <w:t xml:space="preserve"> </w:t>
      </w:r>
      <w:r w:rsidRPr="002653F8">
        <w:t xml:space="preserve">registration referred to in regulation 74(2)(c) or </w:t>
      </w:r>
      <w:r w:rsidR="0077265A" w:rsidRPr="002653F8">
        <w:t>78</w:t>
      </w:r>
      <w:r w:rsidRPr="002653F8">
        <w:t>(4)(c), as the case may be.</w:t>
      </w:r>
    </w:p>
    <w:p w14:paraId="712B21AE" w14:textId="77777777" w:rsidR="003C062A" w:rsidRPr="002653F8" w:rsidRDefault="003C062A" w:rsidP="00E837AF">
      <w:pPr>
        <w:pStyle w:val="REG-P0"/>
      </w:pPr>
    </w:p>
    <w:p w14:paraId="1EB7F18C" w14:textId="77777777" w:rsidR="003C062A" w:rsidRPr="002653F8" w:rsidRDefault="003C062A" w:rsidP="00E837AF">
      <w:pPr>
        <w:pStyle w:val="REG-P1"/>
      </w:pPr>
      <w:r w:rsidRPr="002653F8">
        <w:t>(5)</w:t>
      </w:r>
      <w:r w:rsidRPr="002653F8">
        <w:tab/>
        <w:t xml:space="preserve">On receipt of the certificate of registration, the Minister shall issue </w:t>
      </w:r>
      <w:r w:rsidR="003947D3" w:rsidRPr="002653F8">
        <w:t xml:space="preserve">to </w:t>
      </w:r>
      <w:r w:rsidRPr="002653F8">
        <w:t xml:space="preserve">the manufacturer, builder or importer concerned a new certificate of registration on the approved </w:t>
      </w:r>
      <w:r w:rsidR="003947D3" w:rsidRPr="002653F8">
        <w:t>form, w</w:t>
      </w:r>
      <w:r w:rsidRPr="002653F8">
        <w:t>hich must reflect the new conditions.</w:t>
      </w:r>
    </w:p>
    <w:p w14:paraId="11BA398A" w14:textId="77777777" w:rsidR="003C062A" w:rsidRPr="002653F8" w:rsidRDefault="003C062A" w:rsidP="00E837AF">
      <w:pPr>
        <w:pStyle w:val="REG-P0"/>
      </w:pPr>
    </w:p>
    <w:p w14:paraId="303E2705" w14:textId="77777777" w:rsidR="003947D3" w:rsidRPr="002653F8" w:rsidRDefault="003C062A" w:rsidP="00E837AF">
      <w:pPr>
        <w:pStyle w:val="REG-H3A"/>
      </w:pPr>
      <w:r w:rsidRPr="002653F8">
        <w:t>PART</w:t>
      </w:r>
      <w:r w:rsidR="003947D3" w:rsidRPr="002653F8">
        <w:t xml:space="preserve"> </w:t>
      </w:r>
      <w:r w:rsidRPr="002653F8">
        <w:t xml:space="preserve">6 </w:t>
      </w:r>
    </w:p>
    <w:p w14:paraId="5B6BB405" w14:textId="77777777" w:rsidR="003C062A" w:rsidRPr="002653F8" w:rsidRDefault="003C062A" w:rsidP="00E837AF">
      <w:pPr>
        <w:pStyle w:val="REG-H3b"/>
        <w:rPr>
          <w:b/>
        </w:rPr>
      </w:pPr>
      <w:r w:rsidRPr="002653F8">
        <w:rPr>
          <w:b/>
        </w:rPr>
        <w:t>GENERAL</w:t>
      </w:r>
    </w:p>
    <w:p w14:paraId="4DE60F6A" w14:textId="77777777" w:rsidR="003C062A" w:rsidRPr="002653F8" w:rsidRDefault="003C062A" w:rsidP="00E837AF">
      <w:pPr>
        <w:pStyle w:val="REG-P0"/>
        <w:rPr>
          <w:rFonts w:eastAsia="Courier New"/>
        </w:rPr>
      </w:pPr>
    </w:p>
    <w:p w14:paraId="0DEA290E" w14:textId="77777777" w:rsidR="003C062A" w:rsidRPr="002653F8" w:rsidRDefault="003C062A" w:rsidP="00E837AF">
      <w:pPr>
        <w:pStyle w:val="REG-P0"/>
        <w:rPr>
          <w:b/>
        </w:rPr>
      </w:pPr>
      <w:r w:rsidRPr="002653F8">
        <w:rPr>
          <w:b/>
        </w:rPr>
        <w:t>Procedure for change of particulars of title-holder or owner of registered motor vehicle</w:t>
      </w:r>
    </w:p>
    <w:p w14:paraId="6B35C5DD" w14:textId="77777777" w:rsidR="003C062A" w:rsidRPr="002653F8" w:rsidRDefault="003C062A" w:rsidP="00E837AF">
      <w:pPr>
        <w:pStyle w:val="REG-P0"/>
      </w:pPr>
    </w:p>
    <w:p w14:paraId="08F4AFF1" w14:textId="1D85BC51" w:rsidR="003C062A" w:rsidRPr="002653F8" w:rsidRDefault="003C062A" w:rsidP="00E837AF">
      <w:pPr>
        <w:pStyle w:val="REG-P1"/>
      </w:pPr>
      <w:r w:rsidRPr="002653F8">
        <w:rPr>
          <w:b/>
        </w:rPr>
        <w:t>86.</w:t>
      </w:r>
      <w:r w:rsidR="006D119C" w:rsidRPr="002653F8">
        <w:tab/>
      </w:r>
      <w:r w:rsidRPr="002653F8">
        <w:t>(1)</w:t>
      </w:r>
      <w:r w:rsidR="006D119C" w:rsidRPr="002653F8">
        <w:tab/>
      </w:r>
      <w:r w:rsidRPr="002653F8">
        <w:t xml:space="preserve">If the postal or street address, proxy or representative of the </w:t>
      </w:r>
      <w:r w:rsidR="00884666" w:rsidRPr="002653F8">
        <w:t>title-</w:t>
      </w:r>
      <w:r w:rsidRPr="002653F8">
        <w:t xml:space="preserve">holder or owner of a motor vehicle which is registered or licensed in terms of these regulations, changes, that title-holder or owner must, within a period </w:t>
      </w:r>
      <w:r w:rsidRPr="002653F8">
        <w:rPr>
          <w:rFonts w:eastAsia="Arial"/>
        </w:rPr>
        <w:t>of</w:t>
      </w:r>
      <w:r w:rsidR="006D119C" w:rsidRPr="002653F8">
        <w:rPr>
          <w:rFonts w:eastAsia="Arial"/>
        </w:rPr>
        <w:t xml:space="preserve"> </w:t>
      </w:r>
      <w:r w:rsidRPr="002653F8">
        <w:rPr>
          <w:rFonts w:eastAsia="Arial"/>
        </w:rPr>
        <w:t xml:space="preserve">21 </w:t>
      </w:r>
      <w:r w:rsidRPr="002653F8">
        <w:t xml:space="preserve">days after that change, notify the appropriate registering authority of the change on the approved </w:t>
      </w:r>
      <w:r w:rsidR="006D119C" w:rsidRPr="002653F8">
        <w:t>fo</w:t>
      </w:r>
      <w:r w:rsidRPr="002653F8">
        <w:t>rm.</w:t>
      </w:r>
    </w:p>
    <w:p w14:paraId="2E0E5F62" w14:textId="77777777" w:rsidR="003C062A" w:rsidRPr="002653F8" w:rsidRDefault="003C062A" w:rsidP="00E837AF">
      <w:pPr>
        <w:pStyle w:val="REG-P1"/>
      </w:pPr>
    </w:p>
    <w:p w14:paraId="28C7DBF7" w14:textId="4A7D555F" w:rsidR="00E4562B" w:rsidRPr="002653F8" w:rsidRDefault="003C062A" w:rsidP="00E837AF">
      <w:pPr>
        <w:pStyle w:val="REG-P1"/>
      </w:pPr>
      <w:r w:rsidRPr="002653F8">
        <w:t>(2)</w:t>
      </w:r>
      <w:r w:rsidRPr="002653F8">
        <w:tab/>
        <w:t>If the name or identification number as reflected in the acceptable identification of the title-holder or owner of a motor vehicle registered in terms of these regulations changes, that title-holder or owner must within a period of</w:t>
      </w:r>
      <w:r w:rsidR="006D119C" w:rsidRPr="002653F8">
        <w:t xml:space="preserve"> </w:t>
      </w:r>
      <w:r w:rsidRPr="002653F8">
        <w:t>21 days after that change</w:t>
      </w:r>
      <w:r w:rsidR="00E4562B" w:rsidRPr="002653F8">
        <w:t xml:space="preserve"> -</w:t>
      </w:r>
    </w:p>
    <w:p w14:paraId="2E259C26" w14:textId="77D1055E" w:rsidR="003C062A" w:rsidRPr="002653F8" w:rsidRDefault="003C062A" w:rsidP="00E837AF">
      <w:pPr>
        <w:pStyle w:val="REG-P0"/>
      </w:pPr>
    </w:p>
    <w:p w14:paraId="73E43B3D" w14:textId="77777777" w:rsidR="003C062A" w:rsidRPr="002653F8" w:rsidRDefault="003C062A" w:rsidP="00E837AF">
      <w:pPr>
        <w:pStyle w:val="REG-Pa"/>
      </w:pPr>
      <w:r w:rsidRPr="002653F8">
        <w:t>(a)</w:t>
      </w:r>
      <w:r w:rsidRPr="002653F8">
        <w:tab/>
        <w:t xml:space="preserve">notify the appropriate registering authority of the change </w:t>
      </w:r>
      <w:r w:rsidR="006D119C" w:rsidRPr="002653F8">
        <w:t xml:space="preserve">on </w:t>
      </w:r>
      <w:r w:rsidRPr="002653F8">
        <w:t>the approved form; and</w:t>
      </w:r>
    </w:p>
    <w:p w14:paraId="15C18069" w14:textId="77777777" w:rsidR="003C062A" w:rsidRPr="002653F8" w:rsidRDefault="003C062A" w:rsidP="00E837AF">
      <w:pPr>
        <w:pStyle w:val="REG-Pa"/>
      </w:pPr>
    </w:p>
    <w:p w14:paraId="3B67E954" w14:textId="77777777" w:rsidR="003C062A" w:rsidRPr="002653F8" w:rsidRDefault="003C062A" w:rsidP="00E837AF">
      <w:pPr>
        <w:pStyle w:val="REG-Pa"/>
      </w:pPr>
      <w:r w:rsidRPr="002653F8">
        <w:t>(b)</w:t>
      </w:r>
      <w:r w:rsidRPr="002653F8">
        <w:tab/>
        <w:t>submit the new acceptable identification to it.</w:t>
      </w:r>
    </w:p>
    <w:p w14:paraId="1C6F034D" w14:textId="77777777" w:rsidR="003C062A" w:rsidRPr="002653F8" w:rsidRDefault="003C062A" w:rsidP="00E837AF">
      <w:pPr>
        <w:pStyle w:val="REG-P0"/>
      </w:pPr>
    </w:p>
    <w:p w14:paraId="69DE54E5" w14:textId="77777777" w:rsidR="003C062A" w:rsidRPr="002653F8" w:rsidRDefault="003C062A" w:rsidP="00E837AF">
      <w:pPr>
        <w:pStyle w:val="REG-P1"/>
      </w:pPr>
      <w:r w:rsidRPr="002653F8">
        <w:t>(3)</w:t>
      </w:r>
      <w:r w:rsidRPr="002653F8">
        <w:tab/>
        <w:t xml:space="preserve">Where a change referred to in </w:t>
      </w:r>
      <w:r w:rsidR="006D119C" w:rsidRPr="002653F8">
        <w:t>subre</w:t>
      </w:r>
      <w:r w:rsidRPr="002653F8">
        <w:t xml:space="preserve">gulation (2) occurs in respect of a title-holder, that title-holder must submit every registration certificate issued to him or her, together with the notification referred to in that subregulation, to the </w:t>
      </w:r>
      <w:r w:rsidR="006D119C" w:rsidRPr="002653F8">
        <w:t xml:space="preserve">appropriate </w:t>
      </w:r>
      <w:r w:rsidRPr="002653F8">
        <w:t>registering authority.</w:t>
      </w:r>
    </w:p>
    <w:p w14:paraId="116BD0AD" w14:textId="77777777" w:rsidR="003C062A" w:rsidRPr="002653F8" w:rsidRDefault="003C062A" w:rsidP="00E837AF">
      <w:pPr>
        <w:pStyle w:val="REG-P0"/>
      </w:pPr>
    </w:p>
    <w:p w14:paraId="70313D82" w14:textId="77777777" w:rsidR="003C062A" w:rsidRPr="002653F8" w:rsidRDefault="003C062A" w:rsidP="00E837AF">
      <w:pPr>
        <w:pStyle w:val="REG-P1"/>
      </w:pPr>
      <w:r w:rsidRPr="002653F8">
        <w:lastRenderedPageBreak/>
        <w:t>(4)</w:t>
      </w:r>
      <w:r w:rsidRPr="002653F8">
        <w:tab/>
        <w:t xml:space="preserve">The notification referred to in </w:t>
      </w:r>
      <w:r w:rsidR="006D119C" w:rsidRPr="002653F8">
        <w:t>subre</w:t>
      </w:r>
      <w:r w:rsidRPr="002653F8">
        <w:t>gulation (1) in respect of a change</w:t>
      </w:r>
      <w:r w:rsidR="006D119C" w:rsidRPr="002653F8">
        <w:t xml:space="preserve"> </w:t>
      </w:r>
      <w:r w:rsidRPr="002653F8">
        <w:t>of the proxy or representative of a body of persons, must be accompanied by the acceptable identification of the new proxy or representative, as the case may be and, if applicable, a letter of proxy.</w:t>
      </w:r>
    </w:p>
    <w:p w14:paraId="2C119B10" w14:textId="77777777" w:rsidR="00C1392F" w:rsidRPr="002653F8" w:rsidRDefault="00C1392F" w:rsidP="00E837AF">
      <w:pPr>
        <w:pStyle w:val="REG-P1"/>
      </w:pPr>
    </w:p>
    <w:p w14:paraId="54F0A507" w14:textId="698BDBC9" w:rsidR="00E4562B" w:rsidRPr="002653F8" w:rsidRDefault="003C062A" w:rsidP="00E837AF">
      <w:pPr>
        <w:pStyle w:val="REG-P1"/>
      </w:pPr>
      <w:r w:rsidRPr="002653F8">
        <w:t>(5)</w:t>
      </w:r>
      <w:r w:rsidRPr="002653F8">
        <w:tab/>
        <w:t xml:space="preserve">On receipt of the notification referred to in subregulation (1) or </w:t>
      </w:r>
      <w:r w:rsidR="006D119C" w:rsidRPr="002653F8">
        <w:t xml:space="preserve">(2), </w:t>
      </w:r>
      <w:r w:rsidRPr="002653F8">
        <w:t>the registering authority must, if it is satisfied that the notification is in order</w:t>
      </w:r>
      <w:r w:rsidR="00E4562B" w:rsidRPr="002653F8">
        <w:t xml:space="preserve"> -</w:t>
      </w:r>
    </w:p>
    <w:p w14:paraId="71C9E8A6" w14:textId="164E4D1A" w:rsidR="003C062A" w:rsidRPr="002653F8" w:rsidRDefault="003C062A" w:rsidP="00E837AF">
      <w:pPr>
        <w:pStyle w:val="REG-P0"/>
      </w:pPr>
    </w:p>
    <w:p w14:paraId="69EF0C2F" w14:textId="77777777" w:rsidR="003C062A" w:rsidRPr="002653F8" w:rsidRDefault="003C062A" w:rsidP="00E837AF">
      <w:pPr>
        <w:pStyle w:val="REG-Pa"/>
      </w:pPr>
      <w:r w:rsidRPr="002653F8">
        <w:t>(a)</w:t>
      </w:r>
      <w:r w:rsidRPr="002653F8">
        <w:tab/>
        <w:t>update the particulars pertaining to the person or body of persons concerned in the register of motor vehicles referred to in regulation 366(6)(a);</w:t>
      </w:r>
    </w:p>
    <w:p w14:paraId="12B345DD" w14:textId="77777777" w:rsidR="003C062A" w:rsidRPr="002653F8" w:rsidRDefault="003C062A" w:rsidP="00E837AF">
      <w:pPr>
        <w:pStyle w:val="REG-Pa"/>
      </w:pPr>
    </w:p>
    <w:p w14:paraId="028BDA26" w14:textId="77777777" w:rsidR="003C062A" w:rsidRPr="002653F8" w:rsidRDefault="003C062A" w:rsidP="00E837AF">
      <w:pPr>
        <w:pStyle w:val="REG-Pa"/>
      </w:pPr>
      <w:r w:rsidRPr="002653F8">
        <w:t>(b)</w:t>
      </w:r>
      <w:r w:rsidRPr="002653F8">
        <w:tab/>
        <w:t xml:space="preserve">issue an acknowledgement of receipt of the notification on </w:t>
      </w:r>
      <w:r w:rsidR="00485AE8" w:rsidRPr="002653F8">
        <w:t xml:space="preserve">the </w:t>
      </w:r>
      <w:r w:rsidRPr="002653F8">
        <w:t>approved form; and</w:t>
      </w:r>
    </w:p>
    <w:p w14:paraId="4A3C9362" w14:textId="77777777" w:rsidR="003C062A" w:rsidRPr="002653F8" w:rsidRDefault="003C062A" w:rsidP="00E837AF">
      <w:pPr>
        <w:pStyle w:val="REG-Pa"/>
      </w:pPr>
    </w:p>
    <w:p w14:paraId="10EEFD8F" w14:textId="77777777" w:rsidR="003C062A" w:rsidRPr="002653F8" w:rsidRDefault="003C062A" w:rsidP="00E837AF">
      <w:pPr>
        <w:pStyle w:val="REG-Pa"/>
      </w:pPr>
      <w:r w:rsidRPr="002653F8">
        <w:t>(c)</w:t>
      </w:r>
      <w:r w:rsidRPr="002653F8">
        <w:tab/>
        <w:t xml:space="preserve">in the case of a notification referred to in </w:t>
      </w:r>
      <w:r w:rsidR="00485AE8" w:rsidRPr="002653F8">
        <w:t>subre</w:t>
      </w:r>
      <w:r w:rsidRPr="002653F8">
        <w:t xml:space="preserve">gulation </w:t>
      </w:r>
      <w:r w:rsidR="00485AE8" w:rsidRPr="002653F8">
        <w:t xml:space="preserve">(2), </w:t>
      </w:r>
      <w:r w:rsidRPr="002653F8">
        <w:t>issue a new registration certificate to the title-holder concerned, on payment of the fees prescribed in terms of section 18 of the Road Fund Administration Act, 1999, for the issue of a duplicate document.</w:t>
      </w:r>
    </w:p>
    <w:p w14:paraId="3B821118" w14:textId="77777777" w:rsidR="003C062A" w:rsidRPr="002653F8" w:rsidRDefault="003C062A" w:rsidP="00E837AF">
      <w:pPr>
        <w:pStyle w:val="REG-Pa"/>
      </w:pPr>
    </w:p>
    <w:p w14:paraId="07D69DC3" w14:textId="77777777" w:rsidR="003C062A" w:rsidRPr="002653F8" w:rsidRDefault="003C062A" w:rsidP="00E837AF">
      <w:pPr>
        <w:pStyle w:val="REG-P1"/>
      </w:pPr>
      <w:r w:rsidRPr="002653F8">
        <w:t>(6)</w:t>
      </w:r>
      <w:r w:rsidRPr="002653F8">
        <w:tab/>
        <w:t xml:space="preserve">The owner of a motor vehicle must notify the title-holder of that motor vehicle of any change of address or particulars of the owner as referred to </w:t>
      </w:r>
      <w:r w:rsidR="00485AE8" w:rsidRPr="002653F8">
        <w:t xml:space="preserve">in </w:t>
      </w:r>
      <w:r w:rsidRPr="002653F8">
        <w:t>subregulations (1) and (2).</w:t>
      </w:r>
    </w:p>
    <w:p w14:paraId="4F6F05B9" w14:textId="77777777" w:rsidR="003C062A" w:rsidRPr="002653F8" w:rsidRDefault="003C062A" w:rsidP="00E837AF">
      <w:pPr>
        <w:pStyle w:val="REG-P0"/>
      </w:pPr>
    </w:p>
    <w:p w14:paraId="713B79C6" w14:textId="77777777" w:rsidR="003C062A" w:rsidRPr="002653F8" w:rsidRDefault="003C062A" w:rsidP="00E837AF">
      <w:pPr>
        <w:pStyle w:val="REG-P0"/>
      </w:pPr>
      <w:r w:rsidRPr="002653F8">
        <w:rPr>
          <w:b/>
          <w:bCs/>
        </w:rPr>
        <w:t>Duty of title-holder and owner of motor vehicle where that title-holder or owner changes</w:t>
      </w:r>
    </w:p>
    <w:p w14:paraId="11BB8C88" w14:textId="77777777" w:rsidR="003C062A" w:rsidRPr="002653F8" w:rsidRDefault="003C062A" w:rsidP="00E837AF">
      <w:pPr>
        <w:pStyle w:val="REG-P0"/>
      </w:pPr>
    </w:p>
    <w:p w14:paraId="75A9D549" w14:textId="13FE0AE2" w:rsidR="00E4562B" w:rsidRPr="002653F8" w:rsidRDefault="003C062A" w:rsidP="006B46A3">
      <w:pPr>
        <w:pStyle w:val="REG-P1"/>
      </w:pPr>
      <w:r w:rsidRPr="002653F8">
        <w:rPr>
          <w:b/>
        </w:rPr>
        <w:t>87.</w:t>
      </w:r>
      <w:r w:rsidRPr="002653F8">
        <w:tab/>
      </w:r>
      <w:r w:rsidRPr="002653F8">
        <w:rPr>
          <w:rFonts w:eastAsia="Arial"/>
        </w:rPr>
        <w:t>(1)</w:t>
      </w:r>
      <w:r w:rsidRPr="002653F8">
        <w:rPr>
          <w:rFonts w:eastAsia="Arial"/>
        </w:rPr>
        <w:tab/>
      </w:r>
      <w:r w:rsidRPr="002653F8">
        <w:t xml:space="preserve">A person may not, either for himself or herself or on behalf of </w:t>
      </w:r>
      <w:r w:rsidR="00485AE8" w:rsidRPr="002653F8">
        <w:t xml:space="preserve">another </w:t>
      </w:r>
      <w:r w:rsidRPr="002653F8">
        <w:rPr>
          <w:bCs/>
        </w:rPr>
        <w:t>person</w:t>
      </w:r>
      <w:r w:rsidR="00E4562B" w:rsidRPr="002653F8">
        <w:rPr>
          <w:bCs/>
        </w:rPr>
        <w:t xml:space="preserve"> </w:t>
      </w:r>
      <w:r w:rsidR="00E4562B" w:rsidRPr="002653F8">
        <w:t>-</w:t>
      </w:r>
    </w:p>
    <w:p w14:paraId="20C5C981" w14:textId="2EF7DB6E" w:rsidR="003C062A" w:rsidRPr="002653F8" w:rsidRDefault="003C062A" w:rsidP="00E837AF">
      <w:pPr>
        <w:pStyle w:val="REG-P0"/>
      </w:pPr>
    </w:p>
    <w:p w14:paraId="5ED02EFB" w14:textId="77777777" w:rsidR="003C062A" w:rsidRPr="002653F8" w:rsidRDefault="003C062A" w:rsidP="00E837AF">
      <w:pPr>
        <w:pStyle w:val="REG-Pa"/>
      </w:pPr>
      <w:r w:rsidRPr="002653F8">
        <w:t>(a)</w:t>
      </w:r>
      <w:r w:rsidRPr="002653F8">
        <w:tab/>
        <w:t xml:space="preserve">dispose of or deliver a motor vehicle in terms of an instalment sale transaction or leasing transaction unless that motor vehicle, if required to be registered and licensed in terms of Parts </w:t>
      </w:r>
      <w:r w:rsidR="00485AE8" w:rsidRPr="002653F8">
        <w:t>1</w:t>
      </w:r>
      <w:r w:rsidRPr="002653F8">
        <w:t xml:space="preserve"> and 2 of this Chapter, is so registered and licensed; and</w:t>
      </w:r>
    </w:p>
    <w:p w14:paraId="73A73A35" w14:textId="77777777" w:rsidR="003C062A" w:rsidRPr="002653F8" w:rsidRDefault="003C062A" w:rsidP="00E837AF">
      <w:pPr>
        <w:pStyle w:val="REG-Pa"/>
      </w:pPr>
    </w:p>
    <w:p w14:paraId="7170FA16" w14:textId="77777777" w:rsidR="003C062A" w:rsidRPr="002653F8" w:rsidRDefault="003C062A" w:rsidP="00E837AF">
      <w:pPr>
        <w:pStyle w:val="REG-Pa"/>
      </w:pPr>
      <w:r w:rsidRPr="002653F8">
        <w:t>(b)</w:t>
      </w:r>
      <w:r w:rsidRPr="002653F8">
        <w:tab/>
        <w:t>acquire or take delivery of a motor vehicle if the motor vehicle may not be disposed of or delivered in terms of paragraph (a).</w:t>
      </w:r>
    </w:p>
    <w:p w14:paraId="1637217F" w14:textId="77777777" w:rsidR="003C062A" w:rsidRPr="002653F8" w:rsidRDefault="003C062A" w:rsidP="00E837AF">
      <w:pPr>
        <w:pStyle w:val="REG-P0"/>
      </w:pPr>
    </w:p>
    <w:p w14:paraId="3127EB8A" w14:textId="3D38E5BB" w:rsidR="00E4562B" w:rsidRPr="002653F8" w:rsidRDefault="003C062A" w:rsidP="00E837AF">
      <w:pPr>
        <w:pStyle w:val="REG-P1"/>
      </w:pPr>
      <w:r w:rsidRPr="002653F8">
        <w:t>(2)</w:t>
      </w:r>
      <w:r w:rsidRPr="002653F8">
        <w:tab/>
        <w:t xml:space="preserve">If there is a change of title-holder of a motor vehicle the current </w:t>
      </w:r>
      <w:r w:rsidR="00884666" w:rsidRPr="002653F8">
        <w:t>title-</w:t>
      </w:r>
      <w:r w:rsidRPr="002653F8">
        <w:t>holder of that motor vehicle must</w:t>
      </w:r>
      <w:r w:rsidR="00E4562B" w:rsidRPr="002653F8">
        <w:t xml:space="preserve"> -</w:t>
      </w:r>
    </w:p>
    <w:p w14:paraId="6DD13F30" w14:textId="0F6858EB" w:rsidR="003C062A" w:rsidRPr="002653F8" w:rsidRDefault="003C062A" w:rsidP="00E837AF">
      <w:pPr>
        <w:pStyle w:val="REG-P0"/>
      </w:pPr>
    </w:p>
    <w:p w14:paraId="0F721564" w14:textId="77777777" w:rsidR="003C062A" w:rsidRPr="002653F8" w:rsidRDefault="003C062A" w:rsidP="00E837AF">
      <w:pPr>
        <w:pStyle w:val="REG-Pa"/>
      </w:pPr>
      <w:r w:rsidRPr="002653F8">
        <w:t>(a)</w:t>
      </w:r>
      <w:r w:rsidRPr="002653F8">
        <w:tab/>
        <w:t>complete the relevant portion of the approved form;</w:t>
      </w:r>
    </w:p>
    <w:p w14:paraId="26AB6809" w14:textId="77777777" w:rsidR="003C062A" w:rsidRPr="002653F8" w:rsidRDefault="003C062A" w:rsidP="00E837AF">
      <w:pPr>
        <w:pStyle w:val="REG-Pa"/>
      </w:pPr>
    </w:p>
    <w:p w14:paraId="18C2D86B" w14:textId="77777777" w:rsidR="003C062A" w:rsidRPr="002653F8" w:rsidRDefault="003C062A" w:rsidP="00E837AF">
      <w:pPr>
        <w:pStyle w:val="REG-Pa"/>
      </w:pPr>
      <w:r w:rsidRPr="002653F8">
        <w:t>(b)</w:t>
      </w:r>
      <w:r w:rsidRPr="002653F8">
        <w:tab/>
        <w:t>ensure that the new title-holder completes the relevant portion of the approved form;</w:t>
      </w:r>
    </w:p>
    <w:p w14:paraId="05F54EBA" w14:textId="77777777" w:rsidR="003C062A" w:rsidRPr="002653F8" w:rsidRDefault="003C062A" w:rsidP="00E837AF">
      <w:pPr>
        <w:pStyle w:val="REG-Pa"/>
      </w:pPr>
    </w:p>
    <w:p w14:paraId="2ED9DE7C" w14:textId="77777777" w:rsidR="003C062A" w:rsidRPr="002653F8" w:rsidRDefault="003C062A" w:rsidP="00E837AF">
      <w:pPr>
        <w:pStyle w:val="REG-Pa"/>
      </w:pPr>
      <w:r w:rsidRPr="002653F8">
        <w:t>(c)</w:t>
      </w:r>
      <w:r w:rsidRPr="002653F8">
        <w:tab/>
        <w:t>forthwith forward the approved form</w:t>
      </w:r>
      <w:r w:rsidR="00F330B0" w:rsidRPr="002653F8">
        <w:t xml:space="preserve"> </w:t>
      </w:r>
      <w:r w:rsidRPr="002653F8">
        <w:t xml:space="preserve">to the </w:t>
      </w:r>
      <w:r w:rsidR="00485AE8" w:rsidRPr="002653F8">
        <w:t xml:space="preserve">appropriate </w:t>
      </w:r>
      <w:r w:rsidRPr="002653F8">
        <w:rPr>
          <w:bCs/>
        </w:rPr>
        <w:t>registering authority; and</w:t>
      </w:r>
    </w:p>
    <w:p w14:paraId="7738F543" w14:textId="77777777" w:rsidR="003C062A" w:rsidRPr="002653F8" w:rsidRDefault="003C062A" w:rsidP="00E837AF">
      <w:pPr>
        <w:pStyle w:val="REG-Pa"/>
      </w:pPr>
    </w:p>
    <w:p w14:paraId="5F2610B6" w14:textId="77777777" w:rsidR="003C062A" w:rsidRPr="002653F8" w:rsidRDefault="003C062A" w:rsidP="00E837AF">
      <w:pPr>
        <w:pStyle w:val="REG-Pa"/>
      </w:pPr>
      <w:r w:rsidRPr="002653F8">
        <w:t>(d)</w:t>
      </w:r>
      <w:r w:rsidRPr="002653F8">
        <w:tab/>
        <w:t xml:space="preserve">hand over the registration certificate concerned to the new </w:t>
      </w:r>
      <w:r w:rsidR="00485AE8" w:rsidRPr="002653F8">
        <w:t>title­</w:t>
      </w:r>
      <w:r w:rsidRPr="002653F8">
        <w:t>holder.</w:t>
      </w:r>
    </w:p>
    <w:p w14:paraId="525BFC3E" w14:textId="77777777" w:rsidR="003C062A" w:rsidRPr="002653F8" w:rsidRDefault="003C062A" w:rsidP="00E837AF">
      <w:pPr>
        <w:pStyle w:val="REG-Pa"/>
      </w:pPr>
    </w:p>
    <w:p w14:paraId="2DE8C678" w14:textId="77777777" w:rsidR="003C062A" w:rsidRPr="002653F8" w:rsidRDefault="003C062A" w:rsidP="00E837AF">
      <w:pPr>
        <w:pStyle w:val="REG-P1"/>
      </w:pPr>
      <w:r w:rsidRPr="002653F8">
        <w:t>(3)</w:t>
      </w:r>
      <w:r w:rsidRPr="002653F8">
        <w:tab/>
        <w:t>If there is a change of owner of a motor vehicle, the current owner of the motor vehicle must notify the registering authority where that motor vehicle is licensed of that change, on the approved form.</w:t>
      </w:r>
    </w:p>
    <w:p w14:paraId="5612AB4E" w14:textId="77777777" w:rsidR="003C062A" w:rsidRPr="002653F8" w:rsidRDefault="003C062A" w:rsidP="00E837AF">
      <w:pPr>
        <w:pStyle w:val="REG-P1"/>
      </w:pPr>
    </w:p>
    <w:p w14:paraId="556ED992" w14:textId="75072AB6" w:rsidR="00E4562B" w:rsidRPr="002653F8" w:rsidRDefault="003C062A" w:rsidP="00E837AF">
      <w:pPr>
        <w:pStyle w:val="REG-P1"/>
      </w:pPr>
      <w:r w:rsidRPr="002653F8">
        <w:t>(4)</w:t>
      </w:r>
      <w:r w:rsidRPr="002653F8">
        <w:tab/>
        <w:t>If, on receipt the notification referred to in subregulation (2) or (3), the registering authority is satisfied that the notification is in order, it</w:t>
      </w:r>
      <w:r w:rsidR="00E4562B" w:rsidRPr="002653F8">
        <w:t xml:space="preserve"> -</w:t>
      </w:r>
    </w:p>
    <w:p w14:paraId="0B18C13C" w14:textId="6C9304E0" w:rsidR="003C062A" w:rsidRDefault="003C062A" w:rsidP="00E837AF">
      <w:pPr>
        <w:pStyle w:val="REG-P1"/>
      </w:pPr>
    </w:p>
    <w:p w14:paraId="5F2EED99" w14:textId="1AC8E4A9" w:rsidR="005A56FB" w:rsidRDefault="005A56FB" w:rsidP="005A56FB">
      <w:pPr>
        <w:pStyle w:val="AS-P-Amend"/>
      </w:pPr>
      <w:r>
        <w:t>[The word “of” appears to have been omitted between “on receipt” and “the notification”.]</w:t>
      </w:r>
    </w:p>
    <w:p w14:paraId="43D95B34" w14:textId="77777777" w:rsidR="005A56FB" w:rsidRPr="002653F8" w:rsidRDefault="005A56FB" w:rsidP="00E837AF">
      <w:pPr>
        <w:pStyle w:val="REG-P1"/>
      </w:pPr>
    </w:p>
    <w:p w14:paraId="4FB9E37A" w14:textId="77777777" w:rsidR="003C062A" w:rsidRPr="002653F8" w:rsidRDefault="003C062A" w:rsidP="00E837AF">
      <w:pPr>
        <w:pStyle w:val="REG-Pa"/>
      </w:pPr>
      <w:r w:rsidRPr="002653F8">
        <w:lastRenderedPageBreak/>
        <w:t>(a)</w:t>
      </w:r>
      <w:r w:rsidRPr="002653F8">
        <w:tab/>
        <w:t>must update the particulars pertaining to the motor vehicle concerned in the register of motor vehicles referred to in regulation 366(6)(a); and</w:t>
      </w:r>
    </w:p>
    <w:p w14:paraId="2958A081" w14:textId="77777777" w:rsidR="00485AE8" w:rsidRPr="002653F8" w:rsidRDefault="00485AE8" w:rsidP="00E837AF">
      <w:pPr>
        <w:pStyle w:val="REG-Pa"/>
        <w:ind w:left="0" w:firstLine="0"/>
      </w:pPr>
    </w:p>
    <w:p w14:paraId="48123EE4" w14:textId="77777777" w:rsidR="003C062A" w:rsidRPr="002653F8" w:rsidRDefault="003C062A" w:rsidP="00E837AF">
      <w:pPr>
        <w:pStyle w:val="REG-Pa"/>
      </w:pPr>
      <w:r w:rsidRPr="002653F8">
        <w:t>(b)</w:t>
      </w:r>
      <w:r w:rsidRPr="002653F8">
        <w:tab/>
        <w:t>may acknowledge receipt of that notification on the approved form.</w:t>
      </w:r>
    </w:p>
    <w:p w14:paraId="7F039C59" w14:textId="77777777" w:rsidR="003C062A" w:rsidRPr="002653F8" w:rsidRDefault="003C062A" w:rsidP="00E837AF">
      <w:pPr>
        <w:pStyle w:val="REG-P0"/>
      </w:pPr>
    </w:p>
    <w:p w14:paraId="4891F546" w14:textId="77777777" w:rsidR="003C062A" w:rsidRPr="002653F8" w:rsidRDefault="003C062A" w:rsidP="00E837AF">
      <w:pPr>
        <w:pStyle w:val="REG-P0"/>
      </w:pPr>
      <w:r w:rsidRPr="002653F8">
        <w:rPr>
          <w:b/>
          <w:bCs/>
        </w:rPr>
        <w:t>Procedure in case of dispute in relation to appropriate registering authority</w:t>
      </w:r>
    </w:p>
    <w:p w14:paraId="227B4A7C" w14:textId="77777777" w:rsidR="00485AE8" w:rsidRPr="002653F8" w:rsidRDefault="00485AE8" w:rsidP="00E837AF">
      <w:pPr>
        <w:pStyle w:val="REG-P0"/>
      </w:pPr>
    </w:p>
    <w:p w14:paraId="6EE53888" w14:textId="77777777" w:rsidR="003C062A" w:rsidRPr="002653F8" w:rsidRDefault="003C062A" w:rsidP="00E837AF">
      <w:pPr>
        <w:pStyle w:val="REG-P1"/>
      </w:pPr>
      <w:r w:rsidRPr="002653F8">
        <w:rPr>
          <w:b/>
          <w:bCs/>
        </w:rPr>
        <w:t>88.</w:t>
      </w:r>
      <w:r w:rsidRPr="002653F8">
        <w:rPr>
          <w:b/>
          <w:bCs/>
        </w:rPr>
        <w:tab/>
      </w:r>
      <w:r w:rsidRPr="002653F8">
        <w:rPr>
          <w:rFonts w:eastAsia="Arial"/>
        </w:rPr>
        <w:t>(1)</w:t>
      </w:r>
      <w:r w:rsidR="00485AE8" w:rsidRPr="002653F8">
        <w:rPr>
          <w:rFonts w:eastAsia="Arial"/>
        </w:rPr>
        <w:tab/>
      </w:r>
      <w:r w:rsidRPr="002653F8">
        <w:t xml:space="preserve">If a dispute arises between two or more registering authorities or between a person and a registering authority, as to which registering authority is the appropriate registering authority, the Minister must decide that dispute and his or her </w:t>
      </w:r>
      <w:r w:rsidRPr="002653F8">
        <w:rPr>
          <w:bCs/>
        </w:rPr>
        <w:t>decision is final.</w:t>
      </w:r>
    </w:p>
    <w:p w14:paraId="6AB6B02A" w14:textId="77777777" w:rsidR="003C062A" w:rsidRPr="002653F8" w:rsidRDefault="003C062A" w:rsidP="00E837AF">
      <w:pPr>
        <w:pStyle w:val="REG-P1"/>
      </w:pPr>
    </w:p>
    <w:p w14:paraId="7D9137B6" w14:textId="77777777" w:rsidR="003C062A" w:rsidRPr="002653F8" w:rsidRDefault="003C062A" w:rsidP="00E837AF">
      <w:pPr>
        <w:pStyle w:val="REG-P1"/>
      </w:pPr>
      <w:r w:rsidRPr="002653F8">
        <w:t>(2)</w:t>
      </w:r>
      <w:r w:rsidRPr="002653F8">
        <w:tab/>
        <w:t xml:space="preserve">If it is in issue in any civil or criminal proceeding whether an </w:t>
      </w:r>
      <w:r w:rsidR="00485AE8" w:rsidRPr="002653F8">
        <w:t xml:space="preserve">alleged </w:t>
      </w:r>
      <w:r w:rsidRPr="002653F8">
        <w:t>registering authority is the appropriate registering authority, the alleged registering authority is deemed to be the appropriate registering authority until the contrary is proved.</w:t>
      </w:r>
    </w:p>
    <w:p w14:paraId="47133601" w14:textId="77777777" w:rsidR="003C062A" w:rsidRPr="002653F8" w:rsidRDefault="003C062A" w:rsidP="00E837AF">
      <w:pPr>
        <w:pStyle w:val="REG-P0"/>
      </w:pPr>
    </w:p>
    <w:p w14:paraId="470BABFD" w14:textId="77777777" w:rsidR="003C062A" w:rsidRPr="002653F8" w:rsidRDefault="003C062A" w:rsidP="00E837AF">
      <w:pPr>
        <w:pStyle w:val="REG-P0"/>
      </w:pPr>
      <w:r w:rsidRPr="002653F8">
        <w:rPr>
          <w:b/>
          <w:bCs/>
        </w:rPr>
        <w:t>Procedure if motor vehicle is stolen</w:t>
      </w:r>
    </w:p>
    <w:p w14:paraId="25D1EAC5" w14:textId="77777777" w:rsidR="00485AE8" w:rsidRPr="002653F8" w:rsidRDefault="00485AE8" w:rsidP="00E837AF">
      <w:pPr>
        <w:pStyle w:val="REG-P0"/>
      </w:pPr>
    </w:p>
    <w:p w14:paraId="6EAB67A9" w14:textId="753C497B" w:rsidR="00E4562B" w:rsidRPr="002653F8" w:rsidRDefault="003C062A" w:rsidP="00E837AF">
      <w:pPr>
        <w:pStyle w:val="REG-P1"/>
      </w:pPr>
      <w:r w:rsidRPr="002653F8">
        <w:rPr>
          <w:b/>
          <w:bCs/>
        </w:rPr>
        <w:t>89.</w:t>
      </w:r>
      <w:r w:rsidRPr="002653F8">
        <w:rPr>
          <w:b/>
          <w:bCs/>
        </w:rPr>
        <w:tab/>
      </w:r>
      <w:r w:rsidRPr="002653F8">
        <w:t>(1)</w:t>
      </w:r>
      <w:r w:rsidRPr="002653F8">
        <w:tab/>
        <w:t>If a motor vehicle is stolen, the owner of the motor vehicle must</w:t>
      </w:r>
      <w:r w:rsidR="00E4562B" w:rsidRPr="002653F8">
        <w:t xml:space="preserve"> -</w:t>
      </w:r>
    </w:p>
    <w:p w14:paraId="00B597EE" w14:textId="189D895D" w:rsidR="003C062A" w:rsidRPr="002653F8" w:rsidRDefault="003C062A" w:rsidP="00E837AF">
      <w:pPr>
        <w:pStyle w:val="REG-P0"/>
      </w:pPr>
    </w:p>
    <w:p w14:paraId="51922F0C" w14:textId="77777777" w:rsidR="003C062A" w:rsidRPr="002653F8" w:rsidRDefault="003C062A" w:rsidP="00E837AF">
      <w:pPr>
        <w:pStyle w:val="REG-Pa"/>
      </w:pPr>
      <w:r w:rsidRPr="002653F8">
        <w:t>(a)</w:t>
      </w:r>
      <w:r w:rsidRPr="002653F8">
        <w:tab/>
        <w:t>report the theft to the Namibian Police, within 24 hours after he or she becomes aware of the theft;</w:t>
      </w:r>
    </w:p>
    <w:p w14:paraId="7023BD6D" w14:textId="77777777" w:rsidR="003C062A" w:rsidRPr="002653F8" w:rsidRDefault="003C062A" w:rsidP="00E837AF">
      <w:pPr>
        <w:pStyle w:val="REG-Pa"/>
      </w:pPr>
    </w:p>
    <w:p w14:paraId="2626FCEE" w14:textId="77777777" w:rsidR="003C062A" w:rsidRPr="002653F8" w:rsidRDefault="003C062A" w:rsidP="00E837AF">
      <w:pPr>
        <w:pStyle w:val="REG-Pa"/>
      </w:pPr>
      <w:r w:rsidRPr="002653F8">
        <w:t>(b)</w:t>
      </w:r>
      <w:r w:rsidRPr="002653F8">
        <w:tab/>
        <w:t>notify the title-holder forthwith of the theft; and</w:t>
      </w:r>
    </w:p>
    <w:p w14:paraId="40C1F387" w14:textId="77777777" w:rsidR="003C062A" w:rsidRPr="002653F8" w:rsidRDefault="003C062A" w:rsidP="00E837AF">
      <w:pPr>
        <w:pStyle w:val="REG-Pa"/>
      </w:pPr>
    </w:p>
    <w:p w14:paraId="6BA85D4E" w14:textId="77777777" w:rsidR="003C062A" w:rsidRPr="002653F8" w:rsidRDefault="003C062A" w:rsidP="00E837AF">
      <w:pPr>
        <w:pStyle w:val="REG-Pa"/>
      </w:pPr>
      <w:r w:rsidRPr="002653F8">
        <w:t>(c)</w:t>
      </w:r>
      <w:r w:rsidRPr="002653F8">
        <w:tab/>
        <w:t>within seven days after the date whereupon he or she has become aware of the theft, if the motor vehicle has not been recovered during that period, notify the appropriate registering authority of the theft, by forwarding the approved form to that registering authority.</w:t>
      </w:r>
    </w:p>
    <w:p w14:paraId="35105C51" w14:textId="77777777" w:rsidR="003C062A" w:rsidRPr="002653F8" w:rsidRDefault="003C062A" w:rsidP="00E837AF">
      <w:pPr>
        <w:pStyle w:val="REG-Pa"/>
      </w:pPr>
    </w:p>
    <w:p w14:paraId="4FB26751" w14:textId="77777777" w:rsidR="003C062A" w:rsidRPr="002653F8" w:rsidRDefault="003C062A" w:rsidP="00E837AF">
      <w:pPr>
        <w:pStyle w:val="REG-P1"/>
      </w:pPr>
      <w:r w:rsidRPr="002653F8">
        <w:t>(2)</w:t>
      </w:r>
      <w:r w:rsidRPr="002653F8">
        <w:tab/>
        <w:t>The Namibian Police and if applicable, the registering authority</w:t>
      </w:r>
      <w:r w:rsidR="00485AE8" w:rsidRPr="002653F8">
        <w:t xml:space="preserve">, must </w:t>
      </w:r>
      <w:r w:rsidRPr="002653F8">
        <w:t>on receipt of the notification referred to in subregulation (1), update the register of motor vehicles accordingly.</w:t>
      </w:r>
    </w:p>
    <w:p w14:paraId="0A326ABE" w14:textId="77777777" w:rsidR="003C062A" w:rsidRPr="002653F8" w:rsidRDefault="003C062A" w:rsidP="00E837AF">
      <w:pPr>
        <w:pStyle w:val="REG-P1"/>
      </w:pPr>
    </w:p>
    <w:p w14:paraId="6D2C9180" w14:textId="25CBF5C4" w:rsidR="00E4562B" w:rsidRPr="002653F8" w:rsidRDefault="003C062A" w:rsidP="00E837AF">
      <w:pPr>
        <w:pStyle w:val="REG-P1"/>
      </w:pPr>
      <w:r w:rsidRPr="002653F8">
        <w:t>(3)</w:t>
      </w:r>
      <w:r w:rsidRPr="002653F8">
        <w:tab/>
        <w:t>A change of title-holder or owner of a motor vehicle reported stolen may only be effected if the change results from</w:t>
      </w:r>
      <w:r w:rsidR="00E4562B" w:rsidRPr="002653F8">
        <w:t xml:space="preserve"> -</w:t>
      </w:r>
    </w:p>
    <w:p w14:paraId="643244A8" w14:textId="40B4A50C" w:rsidR="003C062A" w:rsidRPr="002653F8" w:rsidRDefault="003C062A" w:rsidP="00E837AF">
      <w:pPr>
        <w:pStyle w:val="REG-P0"/>
      </w:pPr>
    </w:p>
    <w:p w14:paraId="7780BB9E" w14:textId="77777777" w:rsidR="003C062A" w:rsidRPr="002653F8" w:rsidRDefault="003C062A" w:rsidP="00E837AF">
      <w:pPr>
        <w:pStyle w:val="REG-Pa"/>
      </w:pPr>
      <w:r w:rsidRPr="002653F8">
        <w:t>(a)</w:t>
      </w:r>
      <w:r w:rsidRPr="002653F8">
        <w:tab/>
        <w:t xml:space="preserve">an agreement of indemnity against the theft of the </w:t>
      </w:r>
      <w:r w:rsidR="00485AE8" w:rsidRPr="002653F8">
        <w:t xml:space="preserve">motor </w:t>
      </w:r>
      <w:r w:rsidRPr="002653F8">
        <w:rPr>
          <w:bCs/>
        </w:rPr>
        <w:t>vehicle; or</w:t>
      </w:r>
    </w:p>
    <w:p w14:paraId="20AA8D64" w14:textId="77777777" w:rsidR="003C062A" w:rsidRPr="002653F8" w:rsidRDefault="003C062A" w:rsidP="00E837AF">
      <w:pPr>
        <w:pStyle w:val="REG-Pa"/>
      </w:pPr>
    </w:p>
    <w:p w14:paraId="49FF0BDF" w14:textId="77777777" w:rsidR="003C062A" w:rsidRPr="002653F8" w:rsidRDefault="003C062A" w:rsidP="00E837AF">
      <w:pPr>
        <w:pStyle w:val="REG-Pa"/>
      </w:pPr>
      <w:r w:rsidRPr="002653F8">
        <w:t>(b)</w:t>
      </w:r>
      <w:r w:rsidRPr="002653F8">
        <w:tab/>
        <w:t>an agreement between the owner and the title-holder of that motor vehicle.</w:t>
      </w:r>
    </w:p>
    <w:p w14:paraId="58773BFB" w14:textId="77777777" w:rsidR="003C062A" w:rsidRPr="002653F8" w:rsidRDefault="003C062A" w:rsidP="00E837AF">
      <w:pPr>
        <w:pStyle w:val="REG-P0"/>
      </w:pPr>
    </w:p>
    <w:p w14:paraId="0A9D7B61" w14:textId="49193297" w:rsidR="00E4562B" w:rsidRPr="002653F8" w:rsidRDefault="003C062A" w:rsidP="00E837AF">
      <w:pPr>
        <w:pStyle w:val="REG-P1"/>
        <w:rPr>
          <w:bCs/>
        </w:rPr>
      </w:pPr>
      <w:r w:rsidRPr="002653F8">
        <w:t>(4)</w:t>
      </w:r>
      <w:r w:rsidRPr="002653F8">
        <w:tab/>
        <w:t>The title-holder of the motor vehicle referred to in subregulation (1)</w:t>
      </w:r>
      <w:r w:rsidR="00485AE8" w:rsidRPr="002653F8">
        <w:t xml:space="preserve"> </w:t>
      </w:r>
      <w:r w:rsidR="00485AE8" w:rsidRPr="002653F8">
        <w:rPr>
          <w:bCs/>
        </w:rPr>
        <w:t>must</w:t>
      </w:r>
      <w:r w:rsidR="00E4562B" w:rsidRPr="002653F8">
        <w:rPr>
          <w:bCs/>
        </w:rPr>
        <w:t xml:space="preserve"> -</w:t>
      </w:r>
    </w:p>
    <w:p w14:paraId="7F555684" w14:textId="61D6DB07" w:rsidR="003C062A" w:rsidRPr="002653F8" w:rsidRDefault="003C062A" w:rsidP="00E837AF">
      <w:pPr>
        <w:pStyle w:val="REG-P0"/>
      </w:pPr>
    </w:p>
    <w:p w14:paraId="07E4F992" w14:textId="77777777" w:rsidR="003C062A" w:rsidRPr="002653F8" w:rsidRDefault="003C062A" w:rsidP="00E837AF">
      <w:pPr>
        <w:pStyle w:val="REG-Pa"/>
      </w:pPr>
      <w:r w:rsidRPr="002653F8">
        <w:t>(a)</w:t>
      </w:r>
      <w:r w:rsidRPr="002653F8">
        <w:tab/>
        <w:t>within three months after the date on which he or she was notified of the theft, notify the appropriate registering authority of that theft on the approved form; and</w:t>
      </w:r>
    </w:p>
    <w:p w14:paraId="76471400" w14:textId="77777777" w:rsidR="003C062A" w:rsidRPr="002653F8" w:rsidRDefault="003C062A" w:rsidP="00E837AF">
      <w:pPr>
        <w:pStyle w:val="REG-Pa"/>
      </w:pPr>
    </w:p>
    <w:p w14:paraId="1FD74C86" w14:textId="77777777" w:rsidR="003C062A" w:rsidRPr="002653F8" w:rsidRDefault="003C062A" w:rsidP="00E837AF">
      <w:pPr>
        <w:pStyle w:val="REG-Pa"/>
      </w:pPr>
      <w:r w:rsidRPr="002653F8">
        <w:t>(b)</w:t>
      </w:r>
      <w:r w:rsidRPr="002653F8">
        <w:tab/>
        <w:t>submit the registration certificate of that motor vehicle and the notification referred to in paragraph (a), to the appropriate registering authority.</w:t>
      </w:r>
    </w:p>
    <w:p w14:paraId="219F625C" w14:textId="77777777" w:rsidR="003C062A" w:rsidRPr="002653F8" w:rsidRDefault="003C062A" w:rsidP="00E837AF">
      <w:pPr>
        <w:pStyle w:val="REG-P0"/>
      </w:pPr>
    </w:p>
    <w:p w14:paraId="5F3E2812" w14:textId="0A2657D4" w:rsidR="00E4562B" w:rsidRPr="002653F8" w:rsidRDefault="003C062A" w:rsidP="00E837AF">
      <w:pPr>
        <w:pStyle w:val="REG-P1"/>
      </w:pPr>
      <w:r w:rsidRPr="002653F8">
        <w:t>(5)</w:t>
      </w:r>
      <w:r w:rsidRPr="002653F8">
        <w:tab/>
        <w:t xml:space="preserve">If, on receipt of the notification referred to in </w:t>
      </w:r>
      <w:r w:rsidR="00485AE8" w:rsidRPr="002653F8">
        <w:t>subre</w:t>
      </w:r>
      <w:r w:rsidRPr="002653F8">
        <w:t>gulation (1)(</w:t>
      </w:r>
      <w:r w:rsidR="00485AE8" w:rsidRPr="002653F8">
        <w:t xml:space="preserve">c) or </w:t>
      </w:r>
      <w:r w:rsidRPr="002653F8">
        <w:t>(4)(a) a registering authority is satisfied that such notification is in order, it must</w:t>
      </w:r>
      <w:r w:rsidR="00E4562B" w:rsidRPr="002653F8">
        <w:t xml:space="preserve"> -</w:t>
      </w:r>
    </w:p>
    <w:p w14:paraId="1429CAE8" w14:textId="5692F7ED" w:rsidR="003C062A" w:rsidRPr="002653F8" w:rsidRDefault="003C062A" w:rsidP="00E837AF">
      <w:pPr>
        <w:pStyle w:val="REG-P0"/>
      </w:pPr>
    </w:p>
    <w:p w14:paraId="2259EB98" w14:textId="77777777" w:rsidR="003C062A" w:rsidRPr="002653F8" w:rsidRDefault="003C062A" w:rsidP="00E837AF">
      <w:pPr>
        <w:pStyle w:val="REG-Pa"/>
      </w:pPr>
      <w:r w:rsidRPr="002653F8">
        <w:t>(a)</w:t>
      </w:r>
      <w:r w:rsidRPr="002653F8">
        <w:tab/>
        <w:t xml:space="preserve">update the particulars pertaining to the motor vehicle </w:t>
      </w:r>
      <w:r w:rsidR="00485AE8" w:rsidRPr="002653F8">
        <w:t>concern</w:t>
      </w:r>
      <w:r w:rsidRPr="002653F8">
        <w:t>ed in the register of motor vehicles referred to in regulation 366(6)(a);</w:t>
      </w:r>
    </w:p>
    <w:p w14:paraId="6EAFDA5E" w14:textId="77777777" w:rsidR="003C062A" w:rsidRPr="002653F8" w:rsidRDefault="003C062A" w:rsidP="00E837AF">
      <w:pPr>
        <w:pStyle w:val="REG-Pa"/>
      </w:pPr>
    </w:p>
    <w:p w14:paraId="6B59322B" w14:textId="2DE4A8A8" w:rsidR="003C062A" w:rsidRPr="002653F8" w:rsidRDefault="003C062A" w:rsidP="00E837AF">
      <w:pPr>
        <w:pStyle w:val="REG-Pa"/>
      </w:pPr>
      <w:r w:rsidRPr="002653F8">
        <w:t>(b)</w:t>
      </w:r>
      <w:r w:rsidRPr="002653F8">
        <w:tab/>
        <w:t xml:space="preserve">in the case of the notification referred to in </w:t>
      </w:r>
      <w:r w:rsidR="00485AE8" w:rsidRPr="002653F8">
        <w:t>subre</w:t>
      </w:r>
      <w:r w:rsidRPr="002653F8">
        <w:t xml:space="preserve">gulation </w:t>
      </w:r>
      <w:r w:rsidR="00485AE8" w:rsidRPr="002653F8">
        <w:t>(4)</w:t>
      </w:r>
      <w:r w:rsidRPr="002653F8">
        <w:t xml:space="preserve">(a), issue a </w:t>
      </w:r>
      <w:r w:rsidR="00485AE8" w:rsidRPr="002653F8">
        <w:t>dere</w:t>
      </w:r>
      <w:r w:rsidRPr="002653F8">
        <w:t>gistration certificate on the approved form, to the title-holder of that motor vehicle; and</w:t>
      </w:r>
    </w:p>
    <w:p w14:paraId="5D66DA40" w14:textId="77777777" w:rsidR="006B46A3" w:rsidRPr="002653F8" w:rsidRDefault="006B46A3" w:rsidP="00E837AF">
      <w:pPr>
        <w:pStyle w:val="REG-Pa"/>
      </w:pPr>
    </w:p>
    <w:p w14:paraId="57E69CB9" w14:textId="46559CA2" w:rsidR="003C062A" w:rsidRPr="002653F8" w:rsidRDefault="003C062A" w:rsidP="00E837AF">
      <w:pPr>
        <w:pStyle w:val="REG-Pa"/>
      </w:pPr>
      <w:r w:rsidRPr="002653F8">
        <w:t>(c)</w:t>
      </w:r>
      <w:r w:rsidRPr="002653F8">
        <w:tab/>
        <w:t xml:space="preserve">issue an acknowledgement of receipt of the notification referred to in </w:t>
      </w:r>
      <w:r w:rsidR="00485AE8" w:rsidRPr="002653F8">
        <w:t>subre</w:t>
      </w:r>
      <w:r w:rsidRPr="002653F8">
        <w:t>gulation (1)(c) on the approved form.</w:t>
      </w:r>
    </w:p>
    <w:p w14:paraId="45173DD9" w14:textId="77777777" w:rsidR="003C062A" w:rsidRPr="002653F8" w:rsidRDefault="003C062A" w:rsidP="00E837AF">
      <w:pPr>
        <w:pStyle w:val="REG-P0"/>
      </w:pPr>
    </w:p>
    <w:p w14:paraId="27AC831A" w14:textId="77777777" w:rsidR="003C062A" w:rsidRPr="002653F8" w:rsidRDefault="003C062A" w:rsidP="00E837AF">
      <w:pPr>
        <w:pStyle w:val="REG-P1"/>
      </w:pPr>
      <w:r w:rsidRPr="002653F8">
        <w:t>(6)</w:t>
      </w:r>
      <w:r w:rsidRPr="002653F8">
        <w:tab/>
        <w:t>If a registering authority has acknowledged receipt of</w:t>
      </w:r>
      <w:r w:rsidR="00485AE8" w:rsidRPr="002653F8">
        <w:t xml:space="preserve"> the</w:t>
      </w:r>
      <w:r w:rsidRPr="002653F8">
        <w:t xml:space="preserve"> notification referred to in subregulation (5)(c), the owner of the motor vehicle concerned is exempt from the licensing of that motor vehicle with effect from the first day of the month following the month in which the acknowledgement was issued, but any period during which the owner of that motor vehicle was unable to notify the appropriate registering authority due to circumstances beyond his or her control, must be disregarded.</w:t>
      </w:r>
    </w:p>
    <w:p w14:paraId="202E4B0C" w14:textId="77777777" w:rsidR="003C062A" w:rsidRPr="002653F8" w:rsidRDefault="003C062A" w:rsidP="00E837AF">
      <w:pPr>
        <w:pStyle w:val="REG-P1"/>
      </w:pPr>
    </w:p>
    <w:p w14:paraId="449EDF3A" w14:textId="433BBCA5" w:rsidR="00E4562B" w:rsidRPr="002653F8" w:rsidRDefault="003C062A" w:rsidP="00E837AF">
      <w:pPr>
        <w:pStyle w:val="REG-P1"/>
      </w:pPr>
      <w:r w:rsidRPr="002653F8">
        <w:t>(7)</w:t>
      </w:r>
      <w:r w:rsidRPr="002653F8">
        <w:tab/>
        <w:t xml:space="preserve">If a motor vehicle referred to in </w:t>
      </w:r>
      <w:r w:rsidR="00485AE8" w:rsidRPr="002653F8">
        <w:t>subre</w:t>
      </w:r>
      <w:r w:rsidRPr="002653F8">
        <w:t>gulation (1) is recovered, the owner of the motor vehicle must</w:t>
      </w:r>
      <w:r w:rsidR="00E4562B" w:rsidRPr="002653F8">
        <w:t xml:space="preserve"> -</w:t>
      </w:r>
    </w:p>
    <w:p w14:paraId="001F2598" w14:textId="6E9426BC" w:rsidR="003C062A" w:rsidRPr="002653F8" w:rsidRDefault="003C062A" w:rsidP="00E837AF">
      <w:pPr>
        <w:pStyle w:val="REG-P1"/>
      </w:pPr>
    </w:p>
    <w:p w14:paraId="45F1F49C" w14:textId="77777777" w:rsidR="003C062A" w:rsidRPr="002653F8" w:rsidRDefault="003C062A" w:rsidP="00E837AF">
      <w:pPr>
        <w:pStyle w:val="REG-Pa"/>
      </w:pPr>
      <w:r w:rsidRPr="002653F8">
        <w:t>(a)</w:t>
      </w:r>
      <w:r w:rsidRPr="002653F8">
        <w:tab/>
        <w:t>within 24 hours after the recovery, notify the Namibian Police thereof;</w:t>
      </w:r>
    </w:p>
    <w:p w14:paraId="6E41EDF2" w14:textId="77777777" w:rsidR="003C062A" w:rsidRPr="002653F8" w:rsidRDefault="003C062A" w:rsidP="00E837AF">
      <w:pPr>
        <w:pStyle w:val="REG-Pa"/>
      </w:pPr>
    </w:p>
    <w:p w14:paraId="72524D01" w14:textId="77777777" w:rsidR="003C062A" w:rsidRPr="002653F8" w:rsidRDefault="003C062A" w:rsidP="00E837AF">
      <w:pPr>
        <w:pStyle w:val="REG-Pa"/>
      </w:pPr>
      <w:r w:rsidRPr="002653F8">
        <w:t>(b)</w:t>
      </w:r>
      <w:r w:rsidRPr="002653F8">
        <w:tab/>
        <w:t>notify the title-holder and the appropriate registering authority forthwith of that recovery; and</w:t>
      </w:r>
    </w:p>
    <w:p w14:paraId="5A611560" w14:textId="77777777" w:rsidR="003C062A" w:rsidRPr="002653F8" w:rsidRDefault="003C062A" w:rsidP="00E837AF">
      <w:pPr>
        <w:pStyle w:val="REG-Pa"/>
      </w:pPr>
    </w:p>
    <w:p w14:paraId="597DE102" w14:textId="77777777" w:rsidR="003C062A" w:rsidRPr="002653F8" w:rsidRDefault="003C062A" w:rsidP="00E837AF">
      <w:pPr>
        <w:pStyle w:val="REG-Pa"/>
      </w:pPr>
      <w:r w:rsidRPr="002653F8">
        <w:t>(c)</w:t>
      </w:r>
      <w:r w:rsidRPr="002653F8">
        <w:tab/>
        <w:t>apply for the licensing of that motor vehicle as referred to in regulation 31 and the application must be accompanied by a Police clearance of that motor vehicle.</w:t>
      </w:r>
    </w:p>
    <w:p w14:paraId="4D2E0176" w14:textId="77777777" w:rsidR="003C062A" w:rsidRPr="002653F8" w:rsidRDefault="003C062A" w:rsidP="00E837AF">
      <w:pPr>
        <w:pStyle w:val="REG-P0"/>
      </w:pPr>
    </w:p>
    <w:p w14:paraId="78FAEFBE" w14:textId="77777777" w:rsidR="003C062A" w:rsidRPr="002653F8" w:rsidRDefault="00485AE8" w:rsidP="00E837AF">
      <w:pPr>
        <w:pStyle w:val="REG-P1"/>
      </w:pPr>
      <w:r w:rsidRPr="002653F8">
        <w:t>(8</w:t>
      </w:r>
      <w:r w:rsidR="003C062A" w:rsidRPr="002653F8">
        <w:t>)</w:t>
      </w:r>
      <w:r w:rsidR="003C062A" w:rsidRPr="002653F8">
        <w:tab/>
        <w:t>The Namibian Police and, if</w:t>
      </w:r>
      <w:r w:rsidRPr="002653F8">
        <w:t xml:space="preserve"> applicable</w:t>
      </w:r>
      <w:r w:rsidR="003C062A" w:rsidRPr="002653F8">
        <w:t>, the registering authority must on receipt of</w:t>
      </w:r>
      <w:r w:rsidRPr="002653F8">
        <w:t xml:space="preserve"> </w:t>
      </w:r>
      <w:r w:rsidR="003C062A" w:rsidRPr="002653F8">
        <w:t>the notification referred to in subregulation (7), update the register of vehicles accordingl</w:t>
      </w:r>
      <w:r w:rsidRPr="002653F8">
        <w:t>y.</w:t>
      </w:r>
    </w:p>
    <w:p w14:paraId="4DCC5118" w14:textId="77777777" w:rsidR="003C062A" w:rsidRPr="002653F8" w:rsidRDefault="003C062A" w:rsidP="00E837AF">
      <w:pPr>
        <w:pStyle w:val="REG-P1"/>
      </w:pPr>
    </w:p>
    <w:p w14:paraId="324FF656" w14:textId="77777777" w:rsidR="003C062A" w:rsidRPr="002653F8" w:rsidRDefault="003C062A" w:rsidP="00E837AF">
      <w:pPr>
        <w:pStyle w:val="REG-P0"/>
      </w:pPr>
      <w:r w:rsidRPr="002653F8">
        <w:rPr>
          <w:b/>
          <w:bCs/>
        </w:rPr>
        <w:t xml:space="preserve">Procedure if motor vehicle becomes </w:t>
      </w:r>
      <w:r w:rsidR="00E654CB" w:rsidRPr="002653F8">
        <w:rPr>
          <w:b/>
          <w:bCs/>
        </w:rPr>
        <w:t xml:space="preserve">permanently </w:t>
      </w:r>
      <w:r w:rsidRPr="002653F8">
        <w:rPr>
          <w:b/>
          <w:bCs/>
        </w:rPr>
        <w:t xml:space="preserve">unfit for </w:t>
      </w:r>
      <w:r w:rsidR="00E654CB" w:rsidRPr="002653F8">
        <w:rPr>
          <w:b/>
          <w:bCs/>
        </w:rPr>
        <w:t>use</w:t>
      </w:r>
      <w:r w:rsidRPr="002653F8">
        <w:rPr>
          <w:b/>
          <w:bCs/>
        </w:rPr>
        <w:t xml:space="preserve"> as motor vehicle</w:t>
      </w:r>
    </w:p>
    <w:p w14:paraId="40AA1B4E" w14:textId="77777777" w:rsidR="003C062A" w:rsidRPr="002653F8" w:rsidRDefault="003C062A" w:rsidP="00E837AF">
      <w:pPr>
        <w:pStyle w:val="REG-P0"/>
      </w:pPr>
    </w:p>
    <w:p w14:paraId="2EFC0B0B" w14:textId="3247997C" w:rsidR="00E4562B" w:rsidRPr="002653F8" w:rsidRDefault="00485AE8" w:rsidP="00E837AF">
      <w:pPr>
        <w:pStyle w:val="REG-P1"/>
        <w:rPr>
          <w:rFonts w:eastAsia="Arial"/>
        </w:rPr>
      </w:pPr>
      <w:r w:rsidRPr="002653F8">
        <w:rPr>
          <w:b/>
        </w:rPr>
        <w:t>90.</w:t>
      </w:r>
      <w:r w:rsidR="003C062A" w:rsidRPr="002653F8">
        <w:tab/>
        <w:t>(1)</w:t>
      </w:r>
      <w:r w:rsidR="003C062A" w:rsidRPr="002653F8">
        <w:tab/>
        <w:t xml:space="preserve">If a motor </w:t>
      </w:r>
      <w:r w:rsidR="00E654CB" w:rsidRPr="002653F8">
        <w:t>ve</w:t>
      </w:r>
      <w:r w:rsidR="003C062A" w:rsidRPr="002653F8">
        <w:t xml:space="preserve">hicle becomes permanently unfit for </w:t>
      </w:r>
      <w:r w:rsidR="00E654CB" w:rsidRPr="002653F8">
        <w:t>use</w:t>
      </w:r>
      <w:r w:rsidR="003C062A" w:rsidRPr="002653F8">
        <w:t xml:space="preserve"> as such, </w:t>
      </w:r>
      <w:r w:rsidR="00E654CB" w:rsidRPr="002653F8">
        <w:t xml:space="preserve">the </w:t>
      </w:r>
      <w:r w:rsidR="00E654CB" w:rsidRPr="002653F8">
        <w:rPr>
          <w:rFonts w:eastAsia="Arial"/>
        </w:rPr>
        <w:t>owne</w:t>
      </w:r>
      <w:r w:rsidR="003C062A" w:rsidRPr="002653F8">
        <w:rPr>
          <w:rFonts w:eastAsia="Arial"/>
        </w:rPr>
        <w:t xml:space="preserve">r of </w:t>
      </w:r>
      <w:r w:rsidR="003C062A" w:rsidRPr="002653F8">
        <w:t xml:space="preserve">the </w:t>
      </w:r>
      <w:r w:rsidR="003C062A" w:rsidRPr="002653F8">
        <w:rPr>
          <w:rFonts w:eastAsia="Arial"/>
        </w:rPr>
        <w:t xml:space="preserve">motor </w:t>
      </w:r>
      <w:r w:rsidR="003C062A" w:rsidRPr="002653F8">
        <w:t xml:space="preserve">vehicle </w:t>
      </w:r>
      <w:r w:rsidR="003C062A" w:rsidRPr="002653F8">
        <w:rPr>
          <w:rFonts w:eastAsia="Arial"/>
        </w:rPr>
        <w:t>mu</w:t>
      </w:r>
      <w:r w:rsidR="00E654CB" w:rsidRPr="002653F8">
        <w:rPr>
          <w:rFonts w:eastAsia="Arial"/>
        </w:rPr>
        <w:t>s</w:t>
      </w:r>
      <w:r w:rsidR="003C062A" w:rsidRPr="002653F8">
        <w:rPr>
          <w:rFonts w:eastAsia="Arial"/>
        </w:rPr>
        <w:t>t</w:t>
      </w:r>
      <w:r w:rsidR="00E4562B" w:rsidRPr="002653F8">
        <w:rPr>
          <w:rFonts w:eastAsia="Arial"/>
        </w:rPr>
        <w:t xml:space="preserve"> -</w:t>
      </w:r>
    </w:p>
    <w:p w14:paraId="19E08F09" w14:textId="1DE68153" w:rsidR="003C062A" w:rsidRPr="002653F8" w:rsidRDefault="003C062A" w:rsidP="00E837AF">
      <w:pPr>
        <w:pStyle w:val="REG-P0"/>
        <w:rPr>
          <w:rFonts w:eastAsia="Arial"/>
        </w:rPr>
      </w:pPr>
    </w:p>
    <w:p w14:paraId="56DC1B9E" w14:textId="77777777" w:rsidR="003C062A" w:rsidRPr="002653F8" w:rsidRDefault="00E654CB" w:rsidP="00E837AF">
      <w:pPr>
        <w:pStyle w:val="REG-Pa"/>
      </w:pPr>
      <w:r w:rsidRPr="002653F8">
        <w:t>(a)</w:t>
      </w:r>
      <w:r w:rsidRPr="002653F8">
        <w:tab/>
        <w:t>notify</w:t>
      </w:r>
      <w:r w:rsidR="003C062A" w:rsidRPr="002653F8">
        <w:t xml:space="preserve"> the title-holder forthwith thereof: and</w:t>
      </w:r>
    </w:p>
    <w:p w14:paraId="551C63F3" w14:textId="77777777" w:rsidR="003C062A" w:rsidRPr="002653F8" w:rsidRDefault="003C062A" w:rsidP="00E837AF">
      <w:pPr>
        <w:pStyle w:val="REG-Pa"/>
      </w:pPr>
    </w:p>
    <w:p w14:paraId="3D333C2A" w14:textId="77777777" w:rsidR="003C062A" w:rsidRPr="002653F8" w:rsidRDefault="003C062A" w:rsidP="00E837AF">
      <w:pPr>
        <w:pStyle w:val="REG-Pa"/>
      </w:pPr>
      <w:r w:rsidRPr="002653F8">
        <w:t>(b)</w:t>
      </w:r>
      <w:r w:rsidRPr="002653F8">
        <w:tab/>
        <w:t xml:space="preserve">within three months after the date on which that </w:t>
      </w:r>
      <w:r w:rsidR="00E654CB" w:rsidRPr="002653F8">
        <w:rPr>
          <w:rFonts w:eastAsia="Arial"/>
        </w:rPr>
        <w:t>motor vehicle</w:t>
      </w:r>
      <w:r w:rsidRPr="002653F8">
        <w:t xml:space="preserve"> has become so unfit notify the appropriate registering authority, on the approved form that such motor</w:t>
      </w:r>
      <w:r w:rsidR="00E654CB" w:rsidRPr="002653F8">
        <w:t xml:space="preserve"> vehicle</w:t>
      </w:r>
      <w:r w:rsidRPr="002653F8">
        <w:t xml:space="preserve"> is permanently unfit for </w:t>
      </w:r>
      <w:r w:rsidR="00E654CB" w:rsidRPr="002653F8">
        <w:t>use</w:t>
      </w:r>
      <w:r w:rsidRPr="002653F8">
        <w:t xml:space="preserve"> as </w:t>
      </w:r>
      <w:r w:rsidR="00E654CB" w:rsidRPr="002653F8">
        <w:t>a motor vehicle</w:t>
      </w:r>
      <w:r w:rsidRPr="002653F8">
        <w:t>.</w:t>
      </w:r>
    </w:p>
    <w:p w14:paraId="7197FDC2" w14:textId="77777777" w:rsidR="003C062A" w:rsidRPr="002653F8" w:rsidRDefault="003C062A" w:rsidP="00E837AF">
      <w:pPr>
        <w:pStyle w:val="REG-Pa"/>
      </w:pPr>
    </w:p>
    <w:p w14:paraId="43826716" w14:textId="1D986773" w:rsidR="00E4562B" w:rsidRPr="002653F8" w:rsidRDefault="003C062A" w:rsidP="00E837AF">
      <w:pPr>
        <w:pStyle w:val="REG-P1"/>
      </w:pPr>
      <w:r w:rsidRPr="002653F8">
        <w:t>(2)</w:t>
      </w:r>
      <w:r w:rsidRPr="002653F8">
        <w:tab/>
        <w:t xml:space="preserve">The title-holder of a motor </w:t>
      </w:r>
      <w:r w:rsidR="00E654CB" w:rsidRPr="002653F8">
        <w:t xml:space="preserve">vehicle referred to in subregulation (1) </w:t>
      </w:r>
      <w:r w:rsidRPr="002653F8">
        <w:t>must</w:t>
      </w:r>
      <w:r w:rsidR="00E4562B" w:rsidRPr="002653F8">
        <w:t xml:space="preserve"> -</w:t>
      </w:r>
    </w:p>
    <w:p w14:paraId="5E433619" w14:textId="16408030" w:rsidR="003C062A" w:rsidRPr="002653F8" w:rsidRDefault="003C062A" w:rsidP="00E837AF">
      <w:pPr>
        <w:pStyle w:val="REG-P1"/>
      </w:pPr>
    </w:p>
    <w:p w14:paraId="537F4B4D" w14:textId="77777777" w:rsidR="003C062A" w:rsidRPr="002653F8" w:rsidRDefault="003C062A" w:rsidP="00E837AF">
      <w:pPr>
        <w:pStyle w:val="REG-Pa"/>
      </w:pPr>
      <w:r w:rsidRPr="002653F8">
        <w:t>(a)</w:t>
      </w:r>
      <w:r w:rsidR="00E654CB" w:rsidRPr="002653F8">
        <w:tab/>
      </w:r>
      <w:r w:rsidRPr="002653F8">
        <w:t xml:space="preserve">within three months </w:t>
      </w:r>
      <w:r w:rsidR="00E654CB" w:rsidRPr="002653F8">
        <w:t>af</w:t>
      </w:r>
      <w:r w:rsidRPr="002653F8">
        <w:t xml:space="preserve">ter the </w:t>
      </w:r>
      <w:r w:rsidR="00E654CB" w:rsidRPr="002653F8">
        <w:t>date</w:t>
      </w:r>
      <w:r w:rsidRPr="002653F8">
        <w:t xml:space="preserve"> on which the motor vehicle has become permanently </w:t>
      </w:r>
      <w:r w:rsidR="00E654CB" w:rsidRPr="002653F8">
        <w:t>unfit,</w:t>
      </w:r>
      <w:r w:rsidRPr="002653F8">
        <w:t xml:space="preserve"> </w:t>
      </w:r>
      <w:r w:rsidR="00E654CB" w:rsidRPr="002653F8">
        <w:t>notify</w:t>
      </w:r>
      <w:r w:rsidRPr="002653F8">
        <w:t xml:space="preserve"> the </w:t>
      </w:r>
      <w:r w:rsidR="00E654CB" w:rsidRPr="002653F8">
        <w:rPr>
          <w:rFonts w:eastAsia="Arial"/>
        </w:rPr>
        <w:t>appropriate</w:t>
      </w:r>
      <w:r w:rsidRPr="002653F8">
        <w:rPr>
          <w:rFonts w:eastAsia="Arial"/>
        </w:rPr>
        <w:t xml:space="preserve"> </w:t>
      </w:r>
      <w:r w:rsidRPr="002653F8">
        <w:t>registering authority on the approved form that such motor vehicle is permanently unfit; and</w:t>
      </w:r>
    </w:p>
    <w:p w14:paraId="5578AA3B" w14:textId="77777777" w:rsidR="003C062A" w:rsidRPr="002653F8" w:rsidRDefault="003C062A" w:rsidP="00E837AF">
      <w:pPr>
        <w:pStyle w:val="REG-Pa"/>
      </w:pPr>
    </w:p>
    <w:p w14:paraId="11276A6F" w14:textId="77777777" w:rsidR="003C062A" w:rsidRPr="002653F8" w:rsidRDefault="00E654CB" w:rsidP="00E837AF">
      <w:pPr>
        <w:pStyle w:val="REG-Pa"/>
      </w:pPr>
      <w:r w:rsidRPr="002653F8">
        <w:t>(b</w:t>
      </w:r>
      <w:r w:rsidR="003C062A" w:rsidRPr="002653F8">
        <w:t>)</w:t>
      </w:r>
      <w:r w:rsidR="003C062A" w:rsidRPr="002653F8">
        <w:tab/>
        <w:t xml:space="preserve">submit the registration certificate of that motor vehicle and </w:t>
      </w:r>
      <w:r w:rsidRPr="002653F8">
        <w:t>the notification refe</w:t>
      </w:r>
      <w:r w:rsidR="003C062A" w:rsidRPr="002653F8">
        <w:t xml:space="preserve">rred to in paragraph (a) to the </w:t>
      </w:r>
      <w:r w:rsidRPr="002653F8">
        <w:t>appropriate registering</w:t>
      </w:r>
      <w:r w:rsidR="003C062A" w:rsidRPr="002653F8">
        <w:t xml:space="preserve"> authority.</w:t>
      </w:r>
    </w:p>
    <w:p w14:paraId="302AE55D" w14:textId="77777777" w:rsidR="003C062A" w:rsidRPr="002653F8" w:rsidRDefault="003C062A" w:rsidP="00E837AF">
      <w:pPr>
        <w:pStyle w:val="REG-P0"/>
      </w:pPr>
    </w:p>
    <w:p w14:paraId="7646896D" w14:textId="01AB2FB3" w:rsidR="00E4562B" w:rsidRPr="002653F8" w:rsidRDefault="00E654CB" w:rsidP="00E837AF">
      <w:pPr>
        <w:pStyle w:val="REG-P1"/>
      </w:pPr>
      <w:r w:rsidRPr="002653F8">
        <w:t>(3</w:t>
      </w:r>
      <w:r w:rsidR="003C062A" w:rsidRPr="002653F8">
        <w:t>)</w:t>
      </w:r>
      <w:r w:rsidR="003C062A" w:rsidRPr="002653F8">
        <w:tab/>
        <w:t xml:space="preserve">If, on receipt of a notification referred in </w:t>
      </w:r>
      <w:r w:rsidRPr="002653F8">
        <w:t>subre</w:t>
      </w:r>
      <w:r w:rsidR="003C062A" w:rsidRPr="002653F8">
        <w:t xml:space="preserve">gulation </w:t>
      </w:r>
      <w:r w:rsidRPr="002653F8">
        <w:t>(1</w:t>
      </w:r>
      <w:r w:rsidR="003C062A" w:rsidRPr="002653F8">
        <w:t xml:space="preserve">)(b) </w:t>
      </w:r>
      <w:r w:rsidRPr="002653F8">
        <w:t xml:space="preserve">or(2)(a), </w:t>
      </w:r>
      <w:r w:rsidR="003C062A" w:rsidRPr="002653F8">
        <w:t xml:space="preserve">the registering authority is </w:t>
      </w:r>
      <w:r w:rsidRPr="002653F8">
        <w:t>satisfied</w:t>
      </w:r>
      <w:r w:rsidR="003C062A" w:rsidRPr="002653F8">
        <w:t xml:space="preserve"> that the notification is in </w:t>
      </w:r>
      <w:r w:rsidRPr="002653F8">
        <w:t>order,</w:t>
      </w:r>
      <w:r w:rsidR="003C062A" w:rsidRPr="002653F8">
        <w:t xml:space="preserve"> it must</w:t>
      </w:r>
      <w:r w:rsidR="00E4562B" w:rsidRPr="002653F8">
        <w:t xml:space="preserve"> -</w:t>
      </w:r>
    </w:p>
    <w:p w14:paraId="4386340A" w14:textId="7CB992ED" w:rsidR="003C062A" w:rsidRPr="002653F8" w:rsidRDefault="003C062A" w:rsidP="00E837AF">
      <w:pPr>
        <w:pStyle w:val="REG-P0"/>
      </w:pPr>
    </w:p>
    <w:p w14:paraId="0E874F75" w14:textId="77777777" w:rsidR="003C062A" w:rsidRPr="002653F8" w:rsidRDefault="00E654CB" w:rsidP="00E837AF">
      <w:pPr>
        <w:pStyle w:val="REG-Pa"/>
      </w:pPr>
      <w:r w:rsidRPr="002653F8">
        <w:lastRenderedPageBreak/>
        <w:t>(a)</w:t>
      </w:r>
      <w:r w:rsidRPr="002653F8">
        <w:tab/>
        <w:t>update</w:t>
      </w:r>
      <w:r w:rsidR="003C062A" w:rsidRPr="002653F8">
        <w:t xml:space="preserve"> the particulars </w:t>
      </w:r>
      <w:r w:rsidRPr="002653F8">
        <w:t>pe</w:t>
      </w:r>
      <w:r w:rsidR="003C062A" w:rsidRPr="002653F8">
        <w:t>rtaining to the motor vehicle in the register of motor vehicles referred to in regulation 366(6)(a);</w:t>
      </w:r>
    </w:p>
    <w:p w14:paraId="77FFFD96" w14:textId="77777777" w:rsidR="003C062A" w:rsidRPr="002653F8" w:rsidRDefault="003C062A" w:rsidP="00E837AF">
      <w:pPr>
        <w:pStyle w:val="REG-Pa"/>
      </w:pPr>
    </w:p>
    <w:p w14:paraId="32B06BA3" w14:textId="77777777" w:rsidR="003C062A" w:rsidRPr="002653F8" w:rsidRDefault="00E654CB" w:rsidP="00E837AF">
      <w:pPr>
        <w:pStyle w:val="REG-Pa"/>
      </w:pPr>
      <w:r w:rsidRPr="002653F8">
        <w:rPr>
          <w:rFonts w:eastAsia="Arial"/>
        </w:rPr>
        <w:t>(b)</w:t>
      </w:r>
      <w:r w:rsidRPr="002653F8">
        <w:rPr>
          <w:rFonts w:eastAsia="Arial"/>
        </w:rPr>
        <w:tab/>
        <w:t>issue</w:t>
      </w:r>
      <w:r w:rsidR="003C062A" w:rsidRPr="002653F8">
        <w:t xml:space="preserve"> to</w:t>
      </w:r>
      <w:r w:rsidRPr="002653F8">
        <w:t xml:space="preserve"> </w:t>
      </w:r>
      <w:r w:rsidR="003C062A" w:rsidRPr="002653F8">
        <w:t xml:space="preserve">the owner an </w:t>
      </w:r>
      <w:r w:rsidRPr="002653F8">
        <w:t>acknowledge</w:t>
      </w:r>
      <w:r w:rsidR="003C062A" w:rsidRPr="002653F8">
        <w:t xml:space="preserve">ment </w:t>
      </w:r>
      <w:r w:rsidRPr="002653F8">
        <w:t>of</w:t>
      </w:r>
      <w:r w:rsidR="003C062A" w:rsidRPr="002653F8">
        <w:t xml:space="preserve"> receipt </w:t>
      </w:r>
      <w:r w:rsidRPr="002653F8">
        <w:t>of</w:t>
      </w:r>
      <w:r w:rsidR="003C062A" w:rsidRPr="002653F8">
        <w:t xml:space="preserve"> </w:t>
      </w:r>
      <w:r w:rsidRPr="002653F8">
        <w:t>the notif</w:t>
      </w:r>
      <w:r w:rsidR="003C062A" w:rsidRPr="002653F8">
        <w:t xml:space="preserve">ication </w:t>
      </w:r>
      <w:r w:rsidRPr="002653F8">
        <w:t>refe</w:t>
      </w:r>
      <w:r w:rsidR="003C062A" w:rsidRPr="002653F8">
        <w:t xml:space="preserve">rred to in subregulation </w:t>
      </w:r>
      <w:r w:rsidRPr="002653F8">
        <w:t>(1</w:t>
      </w:r>
      <w:r w:rsidR="003C062A" w:rsidRPr="002653F8">
        <w:t xml:space="preserve">)(b) on the </w:t>
      </w:r>
      <w:r w:rsidRPr="002653F8">
        <w:t xml:space="preserve">approved </w:t>
      </w:r>
      <w:r w:rsidR="003C062A" w:rsidRPr="002653F8">
        <w:t>form: and</w:t>
      </w:r>
    </w:p>
    <w:p w14:paraId="351E27B4" w14:textId="77777777" w:rsidR="003C062A" w:rsidRPr="002653F8" w:rsidRDefault="003C062A" w:rsidP="00E837AF">
      <w:pPr>
        <w:pStyle w:val="REG-P0"/>
      </w:pPr>
    </w:p>
    <w:p w14:paraId="60E5F5E9" w14:textId="77777777" w:rsidR="003C062A" w:rsidRPr="002653F8" w:rsidRDefault="00BE3406" w:rsidP="00E837AF">
      <w:pPr>
        <w:pStyle w:val="REG-Pa"/>
      </w:pPr>
      <w:r w:rsidRPr="002653F8">
        <w:t>(c)</w:t>
      </w:r>
      <w:r w:rsidRPr="002653F8">
        <w:tab/>
      </w:r>
      <w:r w:rsidR="003C062A" w:rsidRPr="002653F8">
        <w:rPr>
          <w:spacing w:val="-2"/>
        </w:rPr>
        <w:t>in the case of the noti</w:t>
      </w:r>
      <w:r w:rsidR="00E654CB" w:rsidRPr="002653F8">
        <w:rPr>
          <w:spacing w:val="-2"/>
        </w:rPr>
        <w:t>fi</w:t>
      </w:r>
      <w:r w:rsidR="003C062A" w:rsidRPr="002653F8">
        <w:rPr>
          <w:spacing w:val="-2"/>
        </w:rPr>
        <w:t xml:space="preserve">cation </w:t>
      </w:r>
      <w:r w:rsidR="00E654CB" w:rsidRPr="002653F8">
        <w:rPr>
          <w:spacing w:val="-2"/>
        </w:rPr>
        <w:t>refe</w:t>
      </w:r>
      <w:r w:rsidR="003C062A" w:rsidRPr="002653F8">
        <w:rPr>
          <w:spacing w:val="-2"/>
        </w:rPr>
        <w:t>rred to in subregulation (</w:t>
      </w:r>
      <w:r w:rsidR="003C062A" w:rsidRPr="002653F8">
        <w:rPr>
          <w:rFonts w:eastAsia="Arial"/>
          <w:spacing w:val="-2"/>
        </w:rPr>
        <w:t>2)</w:t>
      </w:r>
      <w:r w:rsidR="003C062A" w:rsidRPr="002653F8">
        <w:rPr>
          <w:spacing w:val="-2"/>
        </w:rPr>
        <w:t xml:space="preserve">(a), issue a </w:t>
      </w:r>
      <w:r w:rsidR="00E654CB" w:rsidRPr="002653F8">
        <w:rPr>
          <w:spacing w:val="-2"/>
        </w:rPr>
        <w:t>d</w:t>
      </w:r>
      <w:r w:rsidR="003C062A" w:rsidRPr="002653F8">
        <w:rPr>
          <w:spacing w:val="-2"/>
        </w:rPr>
        <w:t>eregistration</w:t>
      </w:r>
      <w:r w:rsidR="003C062A" w:rsidRPr="002653F8">
        <w:t xml:space="preserve"> certificate on the approved </w:t>
      </w:r>
      <w:r w:rsidR="00E654CB" w:rsidRPr="002653F8">
        <w:t>f</w:t>
      </w:r>
      <w:r w:rsidR="003C062A" w:rsidRPr="002653F8">
        <w:t>orm to the title-holder of that m</w:t>
      </w:r>
      <w:r w:rsidR="00954136" w:rsidRPr="002653F8">
        <w:t>otor vehicle</w:t>
      </w:r>
      <w:r w:rsidR="003C062A" w:rsidRPr="002653F8">
        <w:t>.</w:t>
      </w:r>
    </w:p>
    <w:p w14:paraId="7117DD75" w14:textId="77777777" w:rsidR="003C062A" w:rsidRPr="002653F8" w:rsidRDefault="003C062A" w:rsidP="00E837AF">
      <w:pPr>
        <w:pStyle w:val="REG-Pa"/>
      </w:pPr>
    </w:p>
    <w:p w14:paraId="3B97CE56" w14:textId="77259240" w:rsidR="003C062A" w:rsidRPr="002653F8" w:rsidRDefault="003C062A" w:rsidP="00E837AF">
      <w:pPr>
        <w:pStyle w:val="REG-P1"/>
      </w:pPr>
      <w:r w:rsidRPr="002653F8">
        <w:t>(4)</w:t>
      </w:r>
      <w:r w:rsidR="005A6B64" w:rsidRPr="002653F8">
        <w:tab/>
      </w:r>
      <w:r w:rsidRPr="002653F8">
        <w:t xml:space="preserve">If a registering authority has </w:t>
      </w:r>
      <w:r w:rsidR="005A6B64" w:rsidRPr="002653F8">
        <w:t>i</w:t>
      </w:r>
      <w:r w:rsidRPr="002653F8">
        <w:t xml:space="preserve">n terms of </w:t>
      </w:r>
      <w:r w:rsidR="005A6B64" w:rsidRPr="002653F8">
        <w:t>subregula</w:t>
      </w:r>
      <w:r w:rsidRPr="002653F8">
        <w:t xml:space="preserve">tion </w:t>
      </w:r>
      <w:r w:rsidR="005A6B64" w:rsidRPr="002653F8">
        <w:t>(3</w:t>
      </w:r>
      <w:r w:rsidRPr="002653F8">
        <w:t xml:space="preserve">)(b), acknowledged receipt of the notice </w:t>
      </w:r>
      <w:r w:rsidR="005A6B64" w:rsidRPr="002653F8">
        <w:t>refe</w:t>
      </w:r>
      <w:r w:rsidRPr="002653F8">
        <w:t>rr</w:t>
      </w:r>
      <w:r w:rsidR="005A6B64" w:rsidRPr="002653F8">
        <w:t>e</w:t>
      </w:r>
      <w:r w:rsidRPr="002653F8">
        <w:t xml:space="preserve">d to in subregulation </w:t>
      </w:r>
      <w:r w:rsidR="00E837AF" w:rsidRPr="002653F8">
        <w:t>(1)</w:t>
      </w:r>
      <w:r w:rsidRPr="002653F8">
        <w:t xml:space="preserve">(b), the owner of the motor vehicle concerned is exempt from liability for the licensing of that motor vehicle, with effect from the first day of the month following the month in which the acknowledgement </w:t>
      </w:r>
      <w:r w:rsidR="005A6B64" w:rsidRPr="002653F8">
        <w:t>was</w:t>
      </w:r>
      <w:r w:rsidRPr="002653F8">
        <w:t xml:space="preserve"> i</w:t>
      </w:r>
      <w:r w:rsidR="005A6B64" w:rsidRPr="002653F8">
        <w:t>s</w:t>
      </w:r>
      <w:r w:rsidRPr="002653F8">
        <w:t xml:space="preserve">sued, but any period during which the owner of that motor vehicle was </w:t>
      </w:r>
      <w:r w:rsidR="005A6B64" w:rsidRPr="002653F8">
        <w:t>unable</w:t>
      </w:r>
      <w:r w:rsidRPr="002653F8">
        <w:t xml:space="preserve"> to notify the appropriate registering authority due to circumstances beyond his or her control, must </w:t>
      </w:r>
      <w:r w:rsidR="005A6B64" w:rsidRPr="002653F8">
        <w:t>b</w:t>
      </w:r>
      <w:r w:rsidRPr="002653F8">
        <w:t>e disregarded.</w:t>
      </w:r>
    </w:p>
    <w:p w14:paraId="49D38465" w14:textId="77777777" w:rsidR="003C062A" w:rsidRPr="002653F8" w:rsidRDefault="003C062A" w:rsidP="00E837AF">
      <w:pPr>
        <w:pStyle w:val="REG-P0"/>
      </w:pPr>
    </w:p>
    <w:p w14:paraId="528AF7A6" w14:textId="77777777" w:rsidR="003C062A" w:rsidRPr="002653F8" w:rsidRDefault="005A6B64" w:rsidP="00E837AF">
      <w:pPr>
        <w:pStyle w:val="REG-P0"/>
        <w:rPr>
          <w:b/>
        </w:rPr>
      </w:pPr>
      <w:r w:rsidRPr="002653F8">
        <w:rPr>
          <w:rFonts w:eastAsia="Arial"/>
          <w:b/>
        </w:rPr>
        <w:t>N</w:t>
      </w:r>
      <w:r w:rsidR="003C062A" w:rsidRPr="002653F8">
        <w:rPr>
          <w:b/>
        </w:rPr>
        <w:t xml:space="preserve">umber to be affixed to </w:t>
      </w:r>
      <w:r w:rsidRPr="002653F8">
        <w:rPr>
          <w:b/>
        </w:rPr>
        <w:t>moto</w:t>
      </w:r>
      <w:r w:rsidR="003C062A" w:rsidRPr="002653F8">
        <w:rPr>
          <w:b/>
        </w:rPr>
        <w:t>r vehicle</w:t>
      </w:r>
    </w:p>
    <w:p w14:paraId="384B76CB" w14:textId="77777777" w:rsidR="003C062A" w:rsidRPr="002653F8" w:rsidRDefault="003C062A" w:rsidP="00E837AF">
      <w:pPr>
        <w:pStyle w:val="REG-P0"/>
        <w:rPr>
          <w:b/>
        </w:rPr>
      </w:pPr>
    </w:p>
    <w:p w14:paraId="76E0FD40" w14:textId="1AAE2231" w:rsidR="00E4562B" w:rsidRPr="002653F8" w:rsidRDefault="005A6B64" w:rsidP="00E837AF">
      <w:pPr>
        <w:pStyle w:val="REG-P1"/>
      </w:pPr>
      <w:r w:rsidRPr="002653F8">
        <w:rPr>
          <w:rFonts w:eastAsia="Arial"/>
          <w:b/>
        </w:rPr>
        <w:t>91.</w:t>
      </w:r>
      <w:r w:rsidRPr="002653F8">
        <w:rPr>
          <w:rFonts w:eastAsia="Arial"/>
        </w:rPr>
        <w:tab/>
        <w:t>(1)</w:t>
      </w:r>
      <w:r w:rsidRPr="002653F8">
        <w:rPr>
          <w:rFonts w:eastAsia="Arial"/>
        </w:rPr>
        <w:tab/>
      </w:r>
      <w:r w:rsidR="003C062A" w:rsidRPr="002653F8">
        <w:t>Every motor vehicle must have</w:t>
      </w:r>
      <w:r w:rsidR="00E4562B" w:rsidRPr="002653F8">
        <w:t xml:space="preserve"> -</w:t>
      </w:r>
    </w:p>
    <w:p w14:paraId="5837F185" w14:textId="0B131A34" w:rsidR="003C062A" w:rsidRPr="002653F8" w:rsidRDefault="003C062A" w:rsidP="00E837AF">
      <w:pPr>
        <w:pStyle w:val="REG-P0"/>
      </w:pPr>
    </w:p>
    <w:p w14:paraId="753951C8" w14:textId="77777777" w:rsidR="003C062A" w:rsidRPr="002653F8" w:rsidRDefault="005A6B64" w:rsidP="00E837AF">
      <w:pPr>
        <w:pStyle w:val="REG-Pa"/>
      </w:pPr>
      <w:r w:rsidRPr="002653F8">
        <w:t>(a</w:t>
      </w:r>
      <w:r w:rsidR="003C062A" w:rsidRPr="002653F8">
        <w:t>)</w:t>
      </w:r>
      <w:r w:rsidRPr="002653F8">
        <w:tab/>
      </w:r>
      <w:r w:rsidR="003C062A" w:rsidRPr="002653F8">
        <w:t xml:space="preserve">a chassis number of not more than </w:t>
      </w:r>
      <w:r w:rsidR="003C062A" w:rsidRPr="002653F8">
        <w:rPr>
          <w:rFonts w:eastAsia="Arial"/>
        </w:rPr>
        <w:t xml:space="preserve">17 </w:t>
      </w:r>
      <w:r w:rsidRPr="002653F8">
        <w:t>alpha</w:t>
      </w:r>
      <w:r w:rsidR="003C062A" w:rsidRPr="002653F8">
        <w:t xml:space="preserve">-numerical characters which must be cut, stamped, embossed on or permanently </w:t>
      </w:r>
      <w:r w:rsidRPr="002653F8">
        <w:t>aff</w:t>
      </w:r>
      <w:r w:rsidR="003C062A" w:rsidRPr="002653F8">
        <w:t>ixed to that motor vehicle: and</w:t>
      </w:r>
    </w:p>
    <w:p w14:paraId="33035706" w14:textId="77777777" w:rsidR="003C062A" w:rsidRPr="002653F8" w:rsidRDefault="003C062A" w:rsidP="00E837AF">
      <w:pPr>
        <w:pStyle w:val="REG-Pa"/>
      </w:pPr>
    </w:p>
    <w:p w14:paraId="222E5447" w14:textId="77777777" w:rsidR="003C062A" w:rsidRPr="002653F8" w:rsidRDefault="005A6B64" w:rsidP="00E837AF">
      <w:pPr>
        <w:pStyle w:val="REG-Pa"/>
      </w:pPr>
      <w:r w:rsidRPr="002653F8">
        <w:t>(b</w:t>
      </w:r>
      <w:r w:rsidR="003C062A" w:rsidRPr="002653F8">
        <w:t>)</w:t>
      </w:r>
      <w:r w:rsidR="003C062A" w:rsidRPr="002653F8">
        <w:tab/>
        <w:t xml:space="preserve">if it is a </w:t>
      </w:r>
      <w:r w:rsidRPr="002653F8">
        <w:t>self-propelle</w:t>
      </w:r>
      <w:r w:rsidR="003C062A" w:rsidRPr="002653F8">
        <w:t xml:space="preserve">d vehicle, an engine number of not </w:t>
      </w:r>
      <w:r w:rsidRPr="002653F8">
        <w:t xml:space="preserve">more </w:t>
      </w:r>
      <w:r w:rsidR="003C062A" w:rsidRPr="002653F8">
        <w:t xml:space="preserve">than 20 </w:t>
      </w:r>
      <w:r w:rsidRPr="002653F8">
        <w:t>alpha-num</w:t>
      </w:r>
      <w:r w:rsidR="003C062A" w:rsidRPr="002653F8">
        <w:t xml:space="preserve">erical characters </w:t>
      </w:r>
      <w:r w:rsidRPr="002653F8">
        <w:t>w</w:t>
      </w:r>
      <w:r w:rsidR="003C062A" w:rsidRPr="002653F8">
        <w:t>hich must be cut, stamped, embossed on</w:t>
      </w:r>
      <w:r w:rsidRPr="002653F8">
        <w:t xml:space="preserve"> or perm</w:t>
      </w:r>
      <w:r w:rsidR="003C062A" w:rsidRPr="002653F8">
        <w:t xml:space="preserve">anently affixed to the engine </w:t>
      </w:r>
      <w:r w:rsidRPr="002653F8">
        <w:t xml:space="preserve">of </w:t>
      </w:r>
      <w:r w:rsidR="003C062A" w:rsidRPr="002653F8">
        <w:t>that motor vehicle.</w:t>
      </w:r>
    </w:p>
    <w:p w14:paraId="6663EC20" w14:textId="77777777" w:rsidR="003C062A" w:rsidRPr="002653F8" w:rsidRDefault="003C062A" w:rsidP="00E837AF">
      <w:pPr>
        <w:pStyle w:val="REG-P0"/>
      </w:pPr>
    </w:p>
    <w:p w14:paraId="0157D207" w14:textId="4DE4E329" w:rsidR="00E4562B" w:rsidRPr="002653F8" w:rsidRDefault="003C062A" w:rsidP="00E837AF">
      <w:pPr>
        <w:pStyle w:val="REG-P1"/>
      </w:pPr>
      <w:r w:rsidRPr="002653F8">
        <w:t>(2)</w:t>
      </w:r>
      <w:r w:rsidRPr="002653F8">
        <w:tab/>
        <w:t xml:space="preserve">The chassis number of every motor vehicle registered </w:t>
      </w:r>
      <w:r w:rsidR="005A6B64" w:rsidRPr="002653F8">
        <w:t>for</w:t>
      </w:r>
      <w:r w:rsidRPr="002653F8">
        <w:t xml:space="preserve"> the first time on or after a date determined by the Minister in the</w:t>
      </w:r>
      <w:r w:rsidR="005A6B64" w:rsidRPr="002653F8">
        <w:rPr>
          <w:rFonts w:eastAsia="Arial"/>
          <w:i/>
        </w:rPr>
        <w:t xml:space="preserve"> Gazette</w:t>
      </w:r>
      <w:r w:rsidRPr="002653F8">
        <w:rPr>
          <w:rFonts w:eastAsia="Arial"/>
          <w:i/>
        </w:rPr>
        <w:t xml:space="preserve">, </w:t>
      </w:r>
      <w:r w:rsidRPr="002653F8">
        <w:t xml:space="preserve">must comply with the standard </w:t>
      </w:r>
      <w:r w:rsidR="005A6B64" w:rsidRPr="002653F8">
        <w:t>spe</w:t>
      </w:r>
      <w:r w:rsidRPr="002653F8">
        <w:t>c</w:t>
      </w:r>
      <w:r w:rsidR="005A6B64" w:rsidRPr="002653F8">
        <w:t>ific</w:t>
      </w:r>
      <w:r w:rsidRPr="002653F8">
        <w:t xml:space="preserve">ations of the South </w:t>
      </w:r>
      <w:r w:rsidR="005A6B64" w:rsidRPr="002653F8">
        <w:t>Afr</w:t>
      </w:r>
      <w:r w:rsidRPr="002653F8">
        <w:t>ican Bureau of Standards</w:t>
      </w:r>
      <w:r w:rsidR="00E4562B" w:rsidRPr="002653F8">
        <w:t xml:space="preserve"> -</w:t>
      </w:r>
    </w:p>
    <w:p w14:paraId="507BB873" w14:textId="30608194" w:rsidR="003C062A" w:rsidRPr="002653F8" w:rsidRDefault="003C062A" w:rsidP="00E837AF">
      <w:pPr>
        <w:pStyle w:val="REG-P0"/>
      </w:pPr>
    </w:p>
    <w:p w14:paraId="355FE992" w14:textId="4D39CD6F" w:rsidR="003C062A" w:rsidRPr="002653F8" w:rsidRDefault="003C062A" w:rsidP="00E837AF">
      <w:pPr>
        <w:pStyle w:val="REG-Pa"/>
      </w:pPr>
      <w:r w:rsidRPr="002653F8">
        <w:t>(a)</w:t>
      </w:r>
      <w:r w:rsidRPr="002653F8">
        <w:tab/>
        <w:t>SABS 3779:</w:t>
      </w:r>
      <w:r w:rsidR="005A6B64" w:rsidRPr="002653F8">
        <w:t xml:space="preserve"> 1983</w:t>
      </w:r>
      <w:r w:rsidRPr="002653F8">
        <w:t xml:space="preserve"> </w:t>
      </w:r>
      <w:r w:rsidR="00E837AF" w:rsidRPr="002653F8">
        <w:t>“</w:t>
      </w:r>
      <w:r w:rsidRPr="002653F8">
        <w:t xml:space="preserve">Road vehicles - Vehicle identification number </w:t>
      </w:r>
      <w:r w:rsidR="005A6B64" w:rsidRPr="002653F8">
        <w:t>(V</w:t>
      </w:r>
      <w:r w:rsidRPr="002653F8">
        <w:t>IN)</w:t>
      </w:r>
      <w:r w:rsidR="005A6B64" w:rsidRPr="002653F8">
        <w:t xml:space="preserve"> </w:t>
      </w:r>
      <w:r w:rsidRPr="002653F8">
        <w:t>- Content and structure</w:t>
      </w:r>
      <w:r w:rsidR="00E837AF" w:rsidRPr="002653F8">
        <w:t>”</w:t>
      </w:r>
      <w:r w:rsidRPr="002653F8">
        <w:t>;</w:t>
      </w:r>
    </w:p>
    <w:p w14:paraId="3B905F0E" w14:textId="77777777" w:rsidR="003C062A" w:rsidRPr="002653F8" w:rsidRDefault="003C062A" w:rsidP="00E837AF">
      <w:pPr>
        <w:pStyle w:val="REG-Pa"/>
      </w:pPr>
    </w:p>
    <w:p w14:paraId="2C9B6DD6" w14:textId="4159DF27" w:rsidR="003C062A" w:rsidRPr="002653F8" w:rsidRDefault="005A6B64" w:rsidP="00E837AF">
      <w:pPr>
        <w:pStyle w:val="REG-Pa"/>
      </w:pPr>
      <w:r w:rsidRPr="002653F8">
        <w:t>(b)</w:t>
      </w:r>
      <w:r w:rsidRPr="002653F8">
        <w:tab/>
      </w:r>
      <w:r w:rsidRPr="002653F8">
        <w:rPr>
          <w:spacing w:val="-2"/>
        </w:rPr>
        <w:t>SAB</w:t>
      </w:r>
      <w:r w:rsidR="003C062A" w:rsidRPr="002653F8">
        <w:rPr>
          <w:spacing w:val="-2"/>
        </w:rPr>
        <w:t xml:space="preserve">S 4030: 1983 </w:t>
      </w:r>
      <w:r w:rsidR="00E837AF" w:rsidRPr="002653F8">
        <w:rPr>
          <w:spacing w:val="-2"/>
        </w:rPr>
        <w:t>“</w:t>
      </w:r>
      <w:r w:rsidR="003C062A" w:rsidRPr="002653F8">
        <w:rPr>
          <w:spacing w:val="-2"/>
        </w:rPr>
        <w:t xml:space="preserve">Road vehicles - Vehicle identification number </w:t>
      </w:r>
      <w:r w:rsidRPr="002653F8">
        <w:rPr>
          <w:spacing w:val="-2"/>
        </w:rPr>
        <w:t>(V</w:t>
      </w:r>
      <w:r w:rsidR="003C062A" w:rsidRPr="002653F8">
        <w:rPr>
          <w:spacing w:val="-2"/>
        </w:rPr>
        <w:t>IN)</w:t>
      </w:r>
      <w:r w:rsidRPr="002653F8">
        <w:rPr>
          <w:spacing w:val="-2"/>
        </w:rPr>
        <w:t xml:space="preserve"> </w:t>
      </w:r>
      <w:r w:rsidR="003C062A" w:rsidRPr="002653F8">
        <w:rPr>
          <w:spacing w:val="-2"/>
        </w:rPr>
        <w:t>- Location</w:t>
      </w:r>
      <w:r w:rsidR="003C062A" w:rsidRPr="002653F8">
        <w:t xml:space="preserve"> and </w:t>
      </w:r>
      <w:r w:rsidRPr="002653F8">
        <w:t>attachment</w:t>
      </w:r>
      <w:r w:rsidR="00E837AF" w:rsidRPr="002653F8">
        <w:t>”</w:t>
      </w:r>
      <w:r w:rsidRPr="002653F8">
        <w:t>;</w:t>
      </w:r>
    </w:p>
    <w:p w14:paraId="61D164BC" w14:textId="77777777" w:rsidR="003C062A" w:rsidRPr="002653F8" w:rsidRDefault="003C062A" w:rsidP="00E837AF">
      <w:pPr>
        <w:pStyle w:val="REG-Pa"/>
      </w:pPr>
    </w:p>
    <w:p w14:paraId="391270C4" w14:textId="29EEAC29" w:rsidR="003C062A" w:rsidRPr="002653F8" w:rsidRDefault="005A6B64" w:rsidP="00E837AF">
      <w:pPr>
        <w:pStyle w:val="REG-Pa"/>
      </w:pPr>
      <w:r w:rsidRPr="002653F8">
        <w:t>(c)</w:t>
      </w:r>
      <w:r w:rsidRPr="002653F8">
        <w:tab/>
        <w:t>SAB</w:t>
      </w:r>
      <w:r w:rsidR="003C062A" w:rsidRPr="002653F8">
        <w:t xml:space="preserve">S </w:t>
      </w:r>
      <w:r w:rsidRPr="002653F8">
        <w:t>3780</w:t>
      </w:r>
      <w:r w:rsidR="003C062A" w:rsidRPr="002653F8">
        <w:t xml:space="preserve">: 1983 </w:t>
      </w:r>
      <w:r w:rsidR="00E837AF" w:rsidRPr="002653F8">
        <w:t>“</w:t>
      </w:r>
      <w:r w:rsidR="003C062A" w:rsidRPr="002653F8">
        <w:t>Road vehicles</w:t>
      </w:r>
      <w:r w:rsidR="00E8493D" w:rsidRPr="002653F8">
        <w:t xml:space="preserve"> </w:t>
      </w:r>
      <w:r w:rsidR="003C062A" w:rsidRPr="002653F8">
        <w:t>-</w:t>
      </w:r>
      <w:r w:rsidR="00E8493D" w:rsidRPr="002653F8">
        <w:t xml:space="preserve"> </w:t>
      </w:r>
      <w:r w:rsidR="003C062A" w:rsidRPr="002653F8">
        <w:t xml:space="preserve">World Manufacturer identifier (WMI) </w:t>
      </w:r>
      <w:r w:rsidRPr="002653F8">
        <w:t>code</w:t>
      </w:r>
      <w:r w:rsidR="00E837AF" w:rsidRPr="002653F8">
        <w:t>”</w:t>
      </w:r>
      <w:r w:rsidRPr="002653F8">
        <w:t xml:space="preserve">, </w:t>
      </w:r>
      <w:r w:rsidR="003C062A" w:rsidRPr="002653F8">
        <w:t>as published by South African Government Notice No</w:t>
      </w:r>
      <w:r w:rsidR="00E8493D" w:rsidRPr="002653F8">
        <w:t>.</w:t>
      </w:r>
      <w:r w:rsidR="003C062A" w:rsidRPr="002653F8">
        <w:t xml:space="preserve"> </w:t>
      </w:r>
      <w:r w:rsidRPr="002653F8">
        <w:t>R.</w:t>
      </w:r>
      <w:r w:rsidR="003C062A" w:rsidRPr="002653F8">
        <w:t>3</w:t>
      </w:r>
      <w:r w:rsidR="00E8493D" w:rsidRPr="002653F8">
        <w:t>1</w:t>
      </w:r>
      <w:r w:rsidR="003C062A" w:rsidRPr="002653F8">
        <w:t>60 of 20 November 1992,</w:t>
      </w:r>
    </w:p>
    <w:p w14:paraId="137CDB55" w14:textId="77777777" w:rsidR="003C062A" w:rsidRPr="002653F8" w:rsidRDefault="003C062A" w:rsidP="00E837AF">
      <w:pPr>
        <w:pStyle w:val="REG-Pa"/>
      </w:pPr>
    </w:p>
    <w:p w14:paraId="0A0BE4B2" w14:textId="421F3558" w:rsidR="00E4562B" w:rsidRPr="002653F8" w:rsidRDefault="003C062A" w:rsidP="00E837AF">
      <w:pPr>
        <w:pStyle w:val="REG-P1"/>
      </w:pPr>
      <w:r w:rsidRPr="002653F8">
        <w:t>(3)</w:t>
      </w:r>
      <w:r w:rsidRPr="002653F8">
        <w:tab/>
        <w:t>The title-holder of a motor vehicle</w:t>
      </w:r>
      <w:r w:rsidR="00E4562B" w:rsidRPr="002653F8">
        <w:t xml:space="preserve"> -</w:t>
      </w:r>
    </w:p>
    <w:p w14:paraId="1CD3F386" w14:textId="2121000E" w:rsidR="003C062A" w:rsidRPr="002653F8" w:rsidRDefault="003C062A" w:rsidP="00E837AF">
      <w:pPr>
        <w:pStyle w:val="REG-P1"/>
      </w:pPr>
    </w:p>
    <w:p w14:paraId="0A320BB6" w14:textId="77777777" w:rsidR="003C062A" w:rsidRPr="002653F8" w:rsidRDefault="003C062A" w:rsidP="00E837AF">
      <w:pPr>
        <w:pStyle w:val="REG-Pa"/>
      </w:pPr>
      <w:r w:rsidRPr="002653F8">
        <w:t>(a)</w:t>
      </w:r>
      <w:r w:rsidRPr="002653F8">
        <w:tab/>
        <w:t xml:space="preserve">which </w:t>
      </w:r>
      <w:r w:rsidR="005A6B64" w:rsidRPr="002653F8">
        <w:t>doe</w:t>
      </w:r>
      <w:r w:rsidRPr="002653F8">
        <w:t>s not bear a chassis number;</w:t>
      </w:r>
    </w:p>
    <w:p w14:paraId="3CF80927" w14:textId="77777777" w:rsidR="003C062A" w:rsidRPr="002653F8" w:rsidRDefault="003C062A" w:rsidP="00E837AF">
      <w:pPr>
        <w:pStyle w:val="REG-Pa"/>
      </w:pPr>
    </w:p>
    <w:p w14:paraId="1283F450" w14:textId="77777777" w:rsidR="003C062A" w:rsidRPr="002653F8" w:rsidRDefault="003C062A" w:rsidP="00E837AF">
      <w:pPr>
        <w:pStyle w:val="REG-Pa"/>
      </w:pPr>
      <w:r w:rsidRPr="002653F8">
        <w:t>(b)</w:t>
      </w:r>
      <w:r w:rsidRPr="002653F8">
        <w:tab/>
        <w:t>which, if it is a self-propelled vehicle, does not bear an engine number;</w:t>
      </w:r>
    </w:p>
    <w:p w14:paraId="6B405E0D" w14:textId="77777777" w:rsidR="003C062A" w:rsidRPr="002653F8" w:rsidRDefault="003C062A" w:rsidP="00E837AF">
      <w:pPr>
        <w:pStyle w:val="REG-Pa"/>
      </w:pPr>
    </w:p>
    <w:p w14:paraId="1F651362" w14:textId="77777777" w:rsidR="003C062A" w:rsidRPr="002653F8" w:rsidRDefault="003C062A" w:rsidP="00E837AF">
      <w:pPr>
        <w:pStyle w:val="REG-Pa"/>
      </w:pPr>
      <w:r w:rsidRPr="002653F8">
        <w:t>(c)</w:t>
      </w:r>
      <w:r w:rsidRPr="002653F8">
        <w:tab/>
        <w:t xml:space="preserve">which does not bear both the </w:t>
      </w:r>
      <w:r w:rsidR="005A6B64" w:rsidRPr="002653F8">
        <w:t>num</w:t>
      </w:r>
      <w:r w:rsidRPr="002653F8">
        <w:t>bers referred to in paragraphs</w:t>
      </w:r>
      <w:r w:rsidR="005A6B64" w:rsidRPr="002653F8">
        <w:t xml:space="preserve"> (a) </w:t>
      </w:r>
      <w:r w:rsidRPr="002653F8">
        <w:t>and (b);</w:t>
      </w:r>
    </w:p>
    <w:p w14:paraId="03A5576B" w14:textId="77777777" w:rsidR="003C062A" w:rsidRPr="002653F8" w:rsidRDefault="003C062A" w:rsidP="00E837AF">
      <w:pPr>
        <w:pStyle w:val="REG-Pa"/>
      </w:pPr>
    </w:p>
    <w:p w14:paraId="79175BEA" w14:textId="77777777" w:rsidR="003C062A" w:rsidRPr="002653F8" w:rsidRDefault="003C062A" w:rsidP="00E837AF">
      <w:pPr>
        <w:pStyle w:val="REG-Pa"/>
      </w:pPr>
      <w:r w:rsidRPr="002653F8">
        <w:t>(d)</w:t>
      </w:r>
      <w:r w:rsidRPr="002653F8">
        <w:tab/>
        <w:t xml:space="preserve">of which the number </w:t>
      </w:r>
      <w:r w:rsidR="005A6B64" w:rsidRPr="002653F8">
        <w:t>referr</w:t>
      </w:r>
      <w:r w:rsidRPr="002653F8">
        <w:t>ed to in paragraph (a) or (b), appears on another motor vehicle; or</w:t>
      </w:r>
    </w:p>
    <w:p w14:paraId="102E1B1E" w14:textId="77777777" w:rsidR="003C062A" w:rsidRPr="002653F8" w:rsidRDefault="003C062A" w:rsidP="00E837AF">
      <w:pPr>
        <w:pStyle w:val="REG-Pa"/>
      </w:pPr>
    </w:p>
    <w:p w14:paraId="53D31228" w14:textId="77777777" w:rsidR="003C062A" w:rsidRPr="002653F8" w:rsidRDefault="0077265A" w:rsidP="00E837AF">
      <w:pPr>
        <w:pStyle w:val="REG-Pa"/>
      </w:pPr>
      <w:r w:rsidRPr="002653F8">
        <w:lastRenderedPageBreak/>
        <w:t>(e</w:t>
      </w:r>
      <w:r w:rsidR="003C062A" w:rsidRPr="002653F8">
        <w:t>)</w:t>
      </w:r>
      <w:r w:rsidR="003C062A" w:rsidRPr="002653F8">
        <w:tab/>
        <w:t>of</w:t>
      </w:r>
      <w:r w:rsidR="005A6B64" w:rsidRPr="002653F8">
        <w:t xml:space="preserve"> </w:t>
      </w:r>
      <w:r w:rsidR="003C062A" w:rsidRPr="002653F8">
        <w:t xml:space="preserve">which the number </w:t>
      </w:r>
      <w:r w:rsidR="005A6B64" w:rsidRPr="002653F8">
        <w:t>referr</w:t>
      </w:r>
      <w:r w:rsidR="003C062A" w:rsidRPr="002653F8">
        <w:t>ed to in paragraph (a) or (b) is altered,</w:t>
      </w:r>
      <w:r w:rsidR="005A6B64" w:rsidRPr="002653F8">
        <w:t xml:space="preserve"> </w:t>
      </w:r>
      <w:r w:rsidR="003C062A" w:rsidRPr="002653F8">
        <w:t>defaced or obliterated,</w:t>
      </w:r>
    </w:p>
    <w:p w14:paraId="636C7493" w14:textId="77777777" w:rsidR="003C062A" w:rsidRPr="002653F8" w:rsidRDefault="003C062A" w:rsidP="00E837AF">
      <w:pPr>
        <w:pStyle w:val="REG-Pa"/>
      </w:pPr>
    </w:p>
    <w:p w14:paraId="52C128C2" w14:textId="77777777" w:rsidR="003C062A" w:rsidRPr="002653F8" w:rsidRDefault="003C062A" w:rsidP="00E837AF">
      <w:pPr>
        <w:pStyle w:val="REG-P0"/>
      </w:pPr>
      <w:r w:rsidRPr="002653F8">
        <w:rPr>
          <w:color w:val="1C1C1C"/>
        </w:rPr>
        <w:t>must tender the motor vehicle to the Namibian Police.</w:t>
      </w:r>
    </w:p>
    <w:p w14:paraId="57456FE5" w14:textId="77777777" w:rsidR="003C062A" w:rsidRPr="002653F8" w:rsidRDefault="003C062A" w:rsidP="00E837AF">
      <w:pPr>
        <w:pStyle w:val="REG-P0"/>
      </w:pPr>
    </w:p>
    <w:p w14:paraId="1DE280BB" w14:textId="3ABB279A" w:rsidR="003C062A" w:rsidRPr="002653F8" w:rsidRDefault="003C062A" w:rsidP="00E837AF">
      <w:pPr>
        <w:pStyle w:val="REG-P1"/>
      </w:pPr>
      <w:r w:rsidRPr="002653F8">
        <w:t>(4)</w:t>
      </w:r>
      <w:r w:rsidRPr="002653F8">
        <w:tab/>
        <w:t>The Namibian Police must</w:t>
      </w:r>
      <w:r w:rsidRPr="002653F8">
        <w:rPr>
          <w:color w:val="3F3F3F"/>
        </w:rPr>
        <w:t xml:space="preserve">, </w:t>
      </w:r>
      <w:r w:rsidRPr="002653F8">
        <w:t>on payment of the appropriate fees contemplated in Schedule 1, issue a new number referred to in subregulation (3)(a) or</w:t>
      </w:r>
      <w:r w:rsidR="005A6B64" w:rsidRPr="002653F8">
        <w:t xml:space="preserve"> </w:t>
      </w:r>
      <w:r w:rsidRPr="002653F8">
        <w:t>(b)</w:t>
      </w:r>
      <w:r w:rsidR="006B46A3" w:rsidRPr="002653F8">
        <w:t xml:space="preserve"> </w:t>
      </w:r>
      <w:r w:rsidRPr="002653F8">
        <w:rPr>
          <w:color w:val="1C1C1C"/>
        </w:rPr>
        <w:t xml:space="preserve">in respect of the motor vehicle </w:t>
      </w:r>
      <w:r w:rsidR="005A6B64" w:rsidRPr="002653F8">
        <w:rPr>
          <w:color w:val="1C1C1C"/>
        </w:rPr>
        <w:t>referre</w:t>
      </w:r>
      <w:r w:rsidRPr="002653F8">
        <w:rPr>
          <w:color w:val="1C1C1C"/>
        </w:rPr>
        <w:t>d to in that subregulation</w:t>
      </w:r>
      <w:r w:rsidRPr="002653F8">
        <w:rPr>
          <w:color w:val="565656"/>
        </w:rPr>
        <w:t>.</w:t>
      </w:r>
    </w:p>
    <w:p w14:paraId="157145ED" w14:textId="77777777" w:rsidR="003C062A" w:rsidRPr="002653F8" w:rsidRDefault="003C062A" w:rsidP="00E837AF">
      <w:pPr>
        <w:pStyle w:val="REG-P0"/>
      </w:pPr>
    </w:p>
    <w:p w14:paraId="14D8E6E2" w14:textId="4E233531" w:rsidR="00E4562B" w:rsidRPr="002653F8" w:rsidRDefault="003C062A" w:rsidP="00E837AF">
      <w:pPr>
        <w:pStyle w:val="REG-P1"/>
      </w:pPr>
      <w:r w:rsidRPr="002653F8">
        <w:t>(5)</w:t>
      </w:r>
      <w:r w:rsidRPr="002653F8">
        <w:tab/>
        <w:t xml:space="preserve">The title-holder of a motor vehicle </w:t>
      </w:r>
      <w:r w:rsidR="005A6B64" w:rsidRPr="002653F8">
        <w:t>referr</w:t>
      </w:r>
      <w:r w:rsidRPr="002653F8">
        <w:t xml:space="preserve">ed to </w:t>
      </w:r>
      <w:r w:rsidRPr="002653F8">
        <w:rPr>
          <w:rFonts w:eastAsia="Arial"/>
        </w:rPr>
        <w:t xml:space="preserve">in </w:t>
      </w:r>
      <w:r w:rsidR="005A6B64" w:rsidRPr="002653F8">
        <w:t>subre</w:t>
      </w:r>
      <w:r w:rsidRPr="002653F8">
        <w:t>gulation (3)</w:t>
      </w:r>
      <w:r w:rsidR="005A6B64" w:rsidRPr="002653F8">
        <w:t xml:space="preserve"> </w:t>
      </w:r>
      <w:r w:rsidRPr="002653F8">
        <w:t>must</w:t>
      </w:r>
      <w:r w:rsidR="00E4562B" w:rsidRPr="002653F8">
        <w:t xml:space="preserve"> -</w:t>
      </w:r>
    </w:p>
    <w:p w14:paraId="1563390F" w14:textId="055123D9" w:rsidR="003C062A" w:rsidRPr="002653F8" w:rsidRDefault="003C062A" w:rsidP="00E837AF">
      <w:pPr>
        <w:pStyle w:val="REG-P0"/>
      </w:pPr>
    </w:p>
    <w:p w14:paraId="1A90B484" w14:textId="77777777" w:rsidR="003C062A" w:rsidRPr="002653F8" w:rsidRDefault="003C062A" w:rsidP="00E837AF">
      <w:pPr>
        <w:pStyle w:val="REG-Pa"/>
      </w:pPr>
      <w:r w:rsidRPr="002653F8">
        <w:t>(a)</w:t>
      </w:r>
      <w:r w:rsidRPr="002653F8">
        <w:tab/>
        <w:t>cause the number issued by the Namibian Police as referred to in subregulation (4) to be cut, stamped, embossed on or permanently affixed to that motor vehicle; and</w:t>
      </w:r>
    </w:p>
    <w:p w14:paraId="3C69EB0B" w14:textId="77777777" w:rsidR="003C062A" w:rsidRPr="002653F8" w:rsidRDefault="003C062A" w:rsidP="00E837AF">
      <w:pPr>
        <w:pStyle w:val="REG-Pa"/>
      </w:pPr>
    </w:p>
    <w:p w14:paraId="466ADC96" w14:textId="77777777" w:rsidR="003C062A" w:rsidRPr="002653F8" w:rsidRDefault="003C062A" w:rsidP="00E837AF">
      <w:pPr>
        <w:pStyle w:val="REG-Pa"/>
      </w:pPr>
      <w:r w:rsidRPr="002653F8">
        <w:t>(b)</w:t>
      </w:r>
      <w:r w:rsidRPr="002653F8">
        <w:tab/>
        <w:t>obtain clearance from the Namibian Police in respect of the</w:t>
      </w:r>
      <w:r w:rsidR="00D02F95" w:rsidRPr="002653F8">
        <w:t xml:space="preserve"> </w:t>
      </w:r>
      <w:r w:rsidRPr="002653F8">
        <w:t>number referred to in paragraph (a).</w:t>
      </w:r>
    </w:p>
    <w:p w14:paraId="0C9D4D4C" w14:textId="77777777" w:rsidR="003C062A" w:rsidRPr="002653F8" w:rsidRDefault="003C062A" w:rsidP="00E837AF">
      <w:pPr>
        <w:pStyle w:val="REG-P0"/>
      </w:pPr>
    </w:p>
    <w:p w14:paraId="09AB182E" w14:textId="77777777" w:rsidR="003C062A" w:rsidRPr="002653F8" w:rsidRDefault="003C062A" w:rsidP="00E837AF">
      <w:pPr>
        <w:pStyle w:val="REG-P1"/>
      </w:pPr>
      <w:r w:rsidRPr="002653F8">
        <w:t>(6)</w:t>
      </w:r>
      <w:r w:rsidRPr="002653F8">
        <w:tab/>
        <w:t>The number referred to in subregulation (4) is the chassis or engine</w:t>
      </w:r>
      <w:r w:rsidR="00D02F95" w:rsidRPr="002653F8">
        <w:t xml:space="preserve"> </w:t>
      </w:r>
      <w:r w:rsidRPr="002653F8">
        <w:t>number, as the case may be, of the motor vehicle concerned.</w:t>
      </w:r>
    </w:p>
    <w:p w14:paraId="03CB5FB3" w14:textId="77777777" w:rsidR="003C062A" w:rsidRPr="002653F8" w:rsidRDefault="003C062A" w:rsidP="00E837AF">
      <w:pPr>
        <w:pStyle w:val="REG-P1"/>
      </w:pPr>
    </w:p>
    <w:p w14:paraId="2C231857" w14:textId="77777777" w:rsidR="003C062A" w:rsidRPr="002653F8" w:rsidRDefault="003C062A" w:rsidP="00E837AF">
      <w:pPr>
        <w:pStyle w:val="REG-P1"/>
      </w:pPr>
      <w:r w:rsidRPr="002653F8">
        <w:t>(7)</w:t>
      </w:r>
      <w:r w:rsidRPr="002653F8">
        <w:tab/>
        <w:t xml:space="preserve">The title-holder referred to in </w:t>
      </w:r>
      <w:r w:rsidR="00D02F95" w:rsidRPr="002653F8">
        <w:t>subre</w:t>
      </w:r>
      <w:r w:rsidRPr="002653F8">
        <w:t xml:space="preserve">gulation (5) must furnish the registering authority with the clearance </w:t>
      </w:r>
      <w:r w:rsidR="00D02F95" w:rsidRPr="002653F8">
        <w:t>referr</w:t>
      </w:r>
      <w:r w:rsidRPr="002653F8">
        <w:t>ed to in that subregulation</w:t>
      </w:r>
      <w:r w:rsidRPr="002653F8">
        <w:rPr>
          <w:color w:val="3F3F3F"/>
        </w:rPr>
        <w:t>.</w:t>
      </w:r>
    </w:p>
    <w:p w14:paraId="596991ED" w14:textId="77777777" w:rsidR="003C062A" w:rsidRPr="002653F8" w:rsidRDefault="003C062A" w:rsidP="00E837AF">
      <w:pPr>
        <w:pStyle w:val="REG-P1"/>
      </w:pPr>
    </w:p>
    <w:p w14:paraId="42102683" w14:textId="190E2F70" w:rsidR="003C062A" w:rsidRPr="002653F8" w:rsidRDefault="003C062A" w:rsidP="00E837AF">
      <w:pPr>
        <w:pStyle w:val="REG-P1"/>
      </w:pPr>
      <w:r w:rsidRPr="002653F8">
        <w:t>(8)</w:t>
      </w:r>
      <w:r w:rsidRPr="002653F8">
        <w:tab/>
        <w:t xml:space="preserve">The registering authority concerned must issue a new registration certificate reflecting the number issued in </w:t>
      </w:r>
      <w:r w:rsidR="00D02F95" w:rsidRPr="002653F8">
        <w:t>term</w:t>
      </w:r>
      <w:r w:rsidRPr="002653F8">
        <w:t xml:space="preserve">s of subregulation (4), to the </w:t>
      </w:r>
      <w:r w:rsidR="00C72EDF">
        <w:t>title</w:t>
      </w:r>
      <w:r w:rsidRPr="002653F8">
        <w:rPr>
          <w:color w:val="030303"/>
        </w:rPr>
        <w:t>-</w:t>
      </w:r>
      <w:r w:rsidRPr="002653F8">
        <w:t xml:space="preserve">holder on payment of the fees prescribed in terms of section </w:t>
      </w:r>
      <w:r w:rsidRPr="002653F8">
        <w:rPr>
          <w:rFonts w:eastAsia="Arial"/>
        </w:rPr>
        <w:t xml:space="preserve">18 </w:t>
      </w:r>
      <w:r w:rsidRPr="002653F8">
        <w:t>of the Road Fund Administration Act, 1999</w:t>
      </w:r>
      <w:r w:rsidRPr="002653F8">
        <w:rPr>
          <w:color w:val="3F3F3F"/>
        </w:rPr>
        <w:t>.</w:t>
      </w:r>
    </w:p>
    <w:p w14:paraId="00A23B46" w14:textId="77777777" w:rsidR="003C062A" w:rsidRPr="002653F8" w:rsidRDefault="003C062A" w:rsidP="00E837AF">
      <w:pPr>
        <w:pStyle w:val="REG-P0"/>
      </w:pPr>
    </w:p>
    <w:p w14:paraId="6AC88B13" w14:textId="77777777" w:rsidR="003C062A" w:rsidRPr="002653F8" w:rsidRDefault="003C062A" w:rsidP="00E837AF">
      <w:pPr>
        <w:pStyle w:val="REG-P0"/>
      </w:pPr>
      <w:r w:rsidRPr="002653F8">
        <w:rPr>
          <w:b/>
          <w:bCs/>
          <w:color w:val="1C1C1C"/>
        </w:rPr>
        <w:t>Penalties for late registration or licensing</w:t>
      </w:r>
    </w:p>
    <w:p w14:paraId="2A8C3CE9" w14:textId="77777777" w:rsidR="003C062A" w:rsidRPr="002653F8" w:rsidRDefault="003C062A" w:rsidP="00E837AF">
      <w:pPr>
        <w:pStyle w:val="REG-P0"/>
      </w:pPr>
    </w:p>
    <w:p w14:paraId="61096FF7" w14:textId="44C13165" w:rsidR="003C062A" w:rsidRPr="002653F8" w:rsidRDefault="003C062A" w:rsidP="00E837AF">
      <w:pPr>
        <w:pStyle w:val="REG-P1"/>
      </w:pPr>
      <w:r w:rsidRPr="002653F8">
        <w:rPr>
          <w:b/>
        </w:rPr>
        <w:t>92</w:t>
      </w:r>
      <w:r w:rsidR="00D02F95" w:rsidRPr="002653F8">
        <w:rPr>
          <w:b/>
        </w:rPr>
        <w:t>.</w:t>
      </w:r>
      <w:r w:rsidR="00D02F95" w:rsidRPr="002653F8">
        <w:tab/>
        <w:t>(1)</w:t>
      </w:r>
      <w:r w:rsidR="00D02F95" w:rsidRPr="002653F8">
        <w:tab/>
      </w:r>
      <w:r w:rsidRPr="002653F8">
        <w:t xml:space="preserve">If an application for the registration or licensing of a motor vehicle is not made within the </w:t>
      </w:r>
      <w:r w:rsidR="00D02F95" w:rsidRPr="002653F8">
        <w:t>period determine</w:t>
      </w:r>
      <w:r w:rsidRPr="002653F8">
        <w:t xml:space="preserve">d in this Chapter, the title-holder, owner or holder, as the case may be, must pay a penalty to the appropriate registering authority, calculated at </w:t>
      </w:r>
      <w:r w:rsidR="003500A4" w:rsidRPr="002653F8">
        <w:t xml:space="preserve">2.5 percent </w:t>
      </w:r>
      <w:r w:rsidRPr="002653F8">
        <w:t>of the appropriate fees for every month or part of a month during which the fees remain unpaid and that the penalty may not exceed the total amount of the appropriate fees.</w:t>
      </w:r>
    </w:p>
    <w:p w14:paraId="42192ED9" w14:textId="77777777" w:rsidR="003500A4" w:rsidRPr="002653F8" w:rsidRDefault="003500A4" w:rsidP="00E837AF">
      <w:pPr>
        <w:pStyle w:val="REG-P1"/>
      </w:pPr>
    </w:p>
    <w:p w14:paraId="5B2705AF" w14:textId="77777777" w:rsidR="003500A4" w:rsidRPr="002653F8" w:rsidRDefault="003500A4" w:rsidP="00653F66">
      <w:pPr>
        <w:pStyle w:val="REG-P1"/>
        <w:ind w:firstLine="0"/>
        <w:jc w:val="center"/>
      </w:pPr>
      <w:r w:rsidRPr="002653F8">
        <w:rPr>
          <w:rFonts w:ascii="Arial" w:hAnsi="Arial" w:cs="Arial"/>
          <w:b/>
          <w:bCs/>
          <w:color w:val="00B050"/>
          <w:sz w:val="18"/>
          <w:szCs w:val="18"/>
        </w:rPr>
        <w:t>[</w:t>
      </w:r>
      <w:r w:rsidR="00A37074" w:rsidRPr="002653F8">
        <w:rPr>
          <w:rFonts w:ascii="Arial" w:hAnsi="Arial" w:cs="Arial"/>
          <w:b/>
          <w:bCs/>
          <w:color w:val="00B050"/>
          <w:sz w:val="18"/>
          <w:szCs w:val="18"/>
        </w:rPr>
        <w:t>s</w:t>
      </w:r>
      <w:r w:rsidRPr="002653F8">
        <w:rPr>
          <w:rFonts w:ascii="Arial" w:hAnsi="Arial" w:cs="Arial"/>
          <w:b/>
          <w:bCs/>
          <w:color w:val="00B050"/>
          <w:sz w:val="18"/>
          <w:szCs w:val="18"/>
        </w:rPr>
        <w:t xml:space="preserve">ubregulation </w:t>
      </w:r>
      <w:r w:rsidR="009E472E" w:rsidRPr="002653F8">
        <w:rPr>
          <w:rFonts w:ascii="Arial" w:hAnsi="Arial" w:cs="Arial"/>
          <w:b/>
          <w:bCs/>
          <w:color w:val="00B050"/>
          <w:sz w:val="18"/>
          <w:szCs w:val="18"/>
        </w:rPr>
        <w:t>(</w:t>
      </w:r>
      <w:r w:rsidRPr="002653F8">
        <w:rPr>
          <w:rFonts w:ascii="Arial" w:hAnsi="Arial" w:cs="Arial"/>
          <w:b/>
          <w:bCs/>
          <w:color w:val="00B050"/>
          <w:sz w:val="18"/>
          <w:szCs w:val="18"/>
        </w:rPr>
        <w:t>1</w:t>
      </w:r>
      <w:r w:rsidR="009E472E" w:rsidRPr="002653F8">
        <w:rPr>
          <w:rFonts w:ascii="Arial" w:hAnsi="Arial" w:cs="Arial"/>
          <w:b/>
          <w:bCs/>
          <w:color w:val="00B050"/>
          <w:sz w:val="18"/>
          <w:szCs w:val="18"/>
        </w:rPr>
        <w:t>)</w:t>
      </w:r>
      <w:r w:rsidRPr="002653F8">
        <w:rPr>
          <w:rFonts w:ascii="Arial" w:hAnsi="Arial" w:cs="Arial"/>
          <w:b/>
          <w:bCs/>
          <w:color w:val="00B050"/>
          <w:sz w:val="18"/>
          <w:szCs w:val="18"/>
        </w:rPr>
        <w:t xml:space="preserve"> substitute</w:t>
      </w:r>
      <w:r w:rsidR="00A37074" w:rsidRPr="002653F8">
        <w:rPr>
          <w:rFonts w:ascii="Arial" w:hAnsi="Arial" w:cs="Arial"/>
          <w:b/>
          <w:bCs/>
          <w:color w:val="00B050"/>
          <w:sz w:val="18"/>
          <w:szCs w:val="18"/>
        </w:rPr>
        <w:t>d</w:t>
      </w:r>
      <w:r w:rsidRPr="002653F8">
        <w:rPr>
          <w:rFonts w:ascii="Arial" w:hAnsi="Arial" w:cs="Arial"/>
          <w:b/>
          <w:bCs/>
          <w:color w:val="00B050"/>
          <w:sz w:val="18"/>
          <w:szCs w:val="18"/>
        </w:rPr>
        <w:t xml:space="preserve"> by</w:t>
      </w:r>
      <w:r w:rsidRPr="002653F8">
        <w:t xml:space="preserve"> </w:t>
      </w:r>
      <w:r w:rsidR="00A37074" w:rsidRPr="002653F8">
        <w:rPr>
          <w:rFonts w:ascii="Arial" w:hAnsi="Arial" w:cs="Arial"/>
          <w:b/>
          <w:bCs/>
          <w:color w:val="00B050"/>
          <w:sz w:val="18"/>
          <w:szCs w:val="18"/>
        </w:rPr>
        <w:t xml:space="preserve">GN </w:t>
      </w:r>
      <w:r w:rsidRPr="002653F8">
        <w:rPr>
          <w:rFonts w:ascii="Arial" w:hAnsi="Arial" w:cs="Arial"/>
          <w:b/>
          <w:bCs/>
          <w:color w:val="00B050"/>
          <w:sz w:val="18"/>
          <w:szCs w:val="18"/>
        </w:rPr>
        <w:t>81</w:t>
      </w:r>
      <w:r w:rsidR="009E472E" w:rsidRPr="002653F8">
        <w:rPr>
          <w:rFonts w:ascii="Arial" w:hAnsi="Arial" w:cs="Arial"/>
          <w:b/>
          <w:bCs/>
          <w:color w:val="00B050"/>
          <w:sz w:val="18"/>
          <w:szCs w:val="18"/>
        </w:rPr>
        <w:t>/</w:t>
      </w:r>
      <w:r w:rsidRPr="002653F8">
        <w:rPr>
          <w:rFonts w:ascii="Arial" w:hAnsi="Arial" w:cs="Arial"/>
          <w:b/>
          <w:bCs/>
          <w:color w:val="00B050"/>
          <w:sz w:val="18"/>
          <w:szCs w:val="18"/>
        </w:rPr>
        <w:t>2010]</w:t>
      </w:r>
    </w:p>
    <w:p w14:paraId="0311F607" w14:textId="77777777" w:rsidR="003C062A" w:rsidRPr="002653F8" w:rsidRDefault="003C062A" w:rsidP="00E837AF">
      <w:pPr>
        <w:pStyle w:val="REG-P1"/>
      </w:pPr>
    </w:p>
    <w:p w14:paraId="631809C9" w14:textId="77777777" w:rsidR="003C062A" w:rsidRPr="002653F8" w:rsidRDefault="003C062A" w:rsidP="00E837AF">
      <w:pPr>
        <w:pStyle w:val="REG-P1"/>
      </w:pPr>
      <w:r w:rsidRPr="002653F8">
        <w:t>(2)</w:t>
      </w:r>
      <w:r w:rsidRPr="002653F8">
        <w:tab/>
        <w:t>The payment by the title-holder or owner of a motor vehicle of the</w:t>
      </w:r>
      <w:r w:rsidR="00D02F95" w:rsidRPr="002653F8">
        <w:t xml:space="preserve"> </w:t>
      </w:r>
      <w:r w:rsidRPr="002653F8">
        <w:t xml:space="preserve">registration or licence fees, as well as the penalty referred to in subregulation </w:t>
      </w:r>
      <w:r w:rsidRPr="002653F8">
        <w:rPr>
          <w:rFonts w:eastAsia="Arial"/>
        </w:rPr>
        <w:t>(1)</w:t>
      </w:r>
      <w:r w:rsidRPr="002653F8">
        <w:rPr>
          <w:rFonts w:eastAsia="Arial"/>
          <w:color w:val="3F3F3F"/>
        </w:rPr>
        <w:t xml:space="preserve">, </w:t>
      </w:r>
      <w:r w:rsidR="00D02F95" w:rsidRPr="002653F8">
        <w:t>doe</w:t>
      </w:r>
      <w:r w:rsidRPr="002653F8">
        <w:t xml:space="preserve">s not relieve that title-holder or owner from prosecution for his or her failure to register or licence the motor timeously </w:t>
      </w:r>
      <w:r w:rsidR="00D02F95" w:rsidRPr="002653F8">
        <w:t>nor doe</w:t>
      </w:r>
      <w:r w:rsidRPr="002653F8">
        <w:t xml:space="preserve">s such prosecution of the title-holder, owner or holder for his or her failure to register or licence that motor vehicle, relieve him or her of the liability to pay the appropriate fees for registration or licensing, as well as the penalty referred to in </w:t>
      </w:r>
      <w:r w:rsidR="00D02F95" w:rsidRPr="002653F8">
        <w:t>subregulation</w:t>
      </w:r>
      <w:r w:rsidRPr="002653F8">
        <w:t xml:space="preserve"> (1).</w:t>
      </w:r>
    </w:p>
    <w:p w14:paraId="2C3C5A69" w14:textId="77777777" w:rsidR="003C062A" w:rsidRPr="002653F8" w:rsidRDefault="003C062A" w:rsidP="00E837AF">
      <w:pPr>
        <w:pStyle w:val="REG-P1"/>
      </w:pPr>
    </w:p>
    <w:p w14:paraId="22653853" w14:textId="77777777" w:rsidR="003C062A" w:rsidRPr="002653F8" w:rsidRDefault="003C062A" w:rsidP="00E837AF">
      <w:pPr>
        <w:pStyle w:val="REG-P1"/>
      </w:pPr>
      <w:r w:rsidRPr="002653F8">
        <w:t>(3)</w:t>
      </w:r>
      <w:r w:rsidRPr="002653F8">
        <w:tab/>
        <w:t>The title-holder or owner of a motor vehicle who submits an</w:t>
      </w:r>
      <w:r w:rsidR="001466E4" w:rsidRPr="002653F8">
        <w:t xml:space="preserve"> </w:t>
      </w:r>
      <w:r w:rsidRPr="002653F8">
        <w:t>application on the approved form to the appropriate registering authority for the registration or licensing of a motor vehicle, together with the appropriate fees within the time allowed, but fails to furnish any relevant document or particulars which may be required by that registering authority, is, despite anything to the contrary contained in this regulation, not liable for any penalty if that registering authority is satisfied that the failure was due to circumstances beyond the control of title-holder, owner or holder</w:t>
      </w:r>
      <w:r w:rsidRPr="002653F8">
        <w:rPr>
          <w:color w:val="3F3F3F"/>
        </w:rPr>
        <w:t>.</w:t>
      </w:r>
    </w:p>
    <w:p w14:paraId="202E9B40" w14:textId="77777777" w:rsidR="003C062A" w:rsidRPr="002653F8" w:rsidRDefault="003C062A" w:rsidP="00E837AF">
      <w:pPr>
        <w:pStyle w:val="REG-P1"/>
      </w:pPr>
    </w:p>
    <w:p w14:paraId="3706AA96" w14:textId="77777777" w:rsidR="003C062A" w:rsidRPr="002653F8" w:rsidRDefault="003C062A" w:rsidP="00E837AF">
      <w:pPr>
        <w:pStyle w:val="REG-P1"/>
      </w:pPr>
      <w:r w:rsidRPr="002653F8">
        <w:lastRenderedPageBreak/>
        <w:t>(4)</w:t>
      </w:r>
      <w:r w:rsidRPr="002653F8">
        <w:tab/>
        <w:t xml:space="preserve">If the Minister is satisfied that payment of registration or licence fees was delayed by a cause beyond the control or were not due to any fault on the </w:t>
      </w:r>
      <w:r w:rsidR="00697826" w:rsidRPr="002653F8">
        <w:t>pa</w:t>
      </w:r>
      <w:r w:rsidRPr="002653F8">
        <w:t>rt of the title-holder or owner of a motor vehicle, he or she may direct that a penalty paid in respect of the registration or licensing, or so much thereof as the circumstances appear to him or her to justify, be refunded to the title-holder, owner or holder</w:t>
      </w:r>
      <w:r w:rsidRPr="002653F8">
        <w:rPr>
          <w:color w:val="565656"/>
        </w:rPr>
        <w:t>.</w:t>
      </w:r>
    </w:p>
    <w:p w14:paraId="15CB0926" w14:textId="77777777" w:rsidR="003C062A" w:rsidRPr="002653F8" w:rsidRDefault="003C062A" w:rsidP="00E837AF">
      <w:pPr>
        <w:pStyle w:val="REG-P1"/>
      </w:pPr>
    </w:p>
    <w:p w14:paraId="292AA350" w14:textId="77777777" w:rsidR="003C062A" w:rsidRPr="002653F8" w:rsidRDefault="003C062A" w:rsidP="00E837AF">
      <w:pPr>
        <w:pStyle w:val="REG-P1"/>
      </w:pPr>
      <w:r w:rsidRPr="002653F8">
        <w:t>(5)</w:t>
      </w:r>
      <w:r w:rsidRPr="002653F8">
        <w:tab/>
        <w:t xml:space="preserve">Penalties or fees payable in respect of the registration or licensing of a motor </w:t>
      </w:r>
      <w:r w:rsidRPr="002653F8">
        <w:rPr>
          <w:spacing w:val="-2"/>
        </w:rPr>
        <w:t>vehicle in terms of</w:t>
      </w:r>
      <w:r w:rsidR="00697826" w:rsidRPr="002653F8">
        <w:rPr>
          <w:spacing w:val="-2"/>
        </w:rPr>
        <w:t xml:space="preserve"> </w:t>
      </w:r>
      <w:r w:rsidRPr="002653F8">
        <w:rPr>
          <w:spacing w:val="-2"/>
        </w:rPr>
        <w:t>this Chapter which is not paid, is a debt due to the Road Fund Administration,</w:t>
      </w:r>
      <w:r w:rsidRPr="002653F8">
        <w:t xml:space="preserve"> established in terms of the Road Fund Administration Act, 1999, and must be reported by the registering authority concerned to the Road Fund Administration.</w:t>
      </w:r>
    </w:p>
    <w:p w14:paraId="63C809DB" w14:textId="77777777" w:rsidR="00E8493D" w:rsidRPr="002653F8" w:rsidRDefault="00E8493D" w:rsidP="00E837AF">
      <w:pPr>
        <w:pStyle w:val="REG-P1"/>
      </w:pPr>
    </w:p>
    <w:p w14:paraId="0C2EEF94" w14:textId="0374A4E2" w:rsidR="003C062A" w:rsidRPr="002653F8" w:rsidRDefault="00E8493D" w:rsidP="00E837AF">
      <w:pPr>
        <w:pStyle w:val="REG-Amend"/>
      </w:pPr>
      <w:r w:rsidRPr="002653F8">
        <w:t xml:space="preserve">[The </w:t>
      </w:r>
      <w:r w:rsidR="00DD5BFA">
        <w:t xml:space="preserve">phrases </w:t>
      </w:r>
      <w:r w:rsidR="00E837AF" w:rsidRPr="002653F8">
        <w:t>“</w:t>
      </w:r>
      <w:r w:rsidRPr="002653F8">
        <w:t>is</w:t>
      </w:r>
      <w:r w:rsidR="00DD5BFA">
        <w:t xml:space="preserve"> not paid</w:t>
      </w:r>
      <w:r w:rsidR="00E837AF" w:rsidRPr="002653F8">
        <w:t>”</w:t>
      </w:r>
      <w:r w:rsidRPr="002653F8">
        <w:t xml:space="preserve"> </w:t>
      </w:r>
      <w:r w:rsidR="00DD5BFA">
        <w:t xml:space="preserve">and “is a debt” </w:t>
      </w:r>
      <w:r w:rsidRPr="002653F8">
        <w:t xml:space="preserve">should be </w:t>
      </w:r>
      <w:r w:rsidR="00E837AF" w:rsidRPr="002653F8">
        <w:t>“</w:t>
      </w:r>
      <w:r w:rsidRPr="002653F8">
        <w:t>are</w:t>
      </w:r>
      <w:r w:rsidR="00DD5BFA">
        <w:t xml:space="preserve"> not paid</w:t>
      </w:r>
      <w:r w:rsidR="00E837AF" w:rsidRPr="002653F8">
        <w:t>”</w:t>
      </w:r>
      <w:r w:rsidR="00DD5BFA">
        <w:t xml:space="preserve"> and “are debts” </w:t>
      </w:r>
      <w:r w:rsidR="00DD5BFA">
        <w:br/>
        <w:t>to accord with the subject “</w:t>
      </w:r>
      <w:r w:rsidRPr="002653F8">
        <w:t>Penalties</w:t>
      </w:r>
      <w:r w:rsidR="00DD5BFA">
        <w:t xml:space="preserve"> or fees</w:t>
      </w:r>
      <w:r w:rsidR="00E837AF" w:rsidRPr="002653F8">
        <w:t>”</w:t>
      </w:r>
      <w:r w:rsidRPr="002653F8">
        <w:t>).]</w:t>
      </w:r>
    </w:p>
    <w:p w14:paraId="7FA9AC25" w14:textId="77777777" w:rsidR="00E8493D" w:rsidRPr="002653F8" w:rsidRDefault="00E8493D" w:rsidP="00E837AF">
      <w:pPr>
        <w:pStyle w:val="REG-P1"/>
      </w:pPr>
    </w:p>
    <w:p w14:paraId="2B3E0E2A" w14:textId="77777777" w:rsidR="00C1392F" w:rsidRPr="002653F8" w:rsidRDefault="005358DB" w:rsidP="00E837AF">
      <w:pPr>
        <w:pStyle w:val="REG-P1"/>
      </w:pPr>
      <w:r w:rsidRPr="002653F8">
        <w:t xml:space="preserve">(6) </w:t>
      </w:r>
      <w:r w:rsidR="009E472E" w:rsidRPr="002653F8">
        <w:tab/>
      </w:r>
      <w:r w:rsidRPr="002653F8">
        <w:t>Notwithstanding anything to the contrary contained in these regulations, a motor vehicle of which the licence or roadworthy certificate has expired may, for the purpose contemplated in regulation 95, continue to operate on a public road for a grace period of 21 days as from the date of expiry on condition that the expired licence disc and roadworthy certificate are displayed in accordance with regulation 50.</w:t>
      </w:r>
    </w:p>
    <w:p w14:paraId="06B22B84" w14:textId="77777777" w:rsidR="005358DB" w:rsidRPr="002653F8" w:rsidRDefault="005358DB" w:rsidP="00E837AF">
      <w:pPr>
        <w:pStyle w:val="REG-P1"/>
      </w:pPr>
    </w:p>
    <w:p w14:paraId="7C3C1AA6" w14:textId="77777777" w:rsidR="005358DB" w:rsidRPr="002653F8" w:rsidRDefault="005358DB" w:rsidP="00653F66">
      <w:pPr>
        <w:pStyle w:val="REG-Amend"/>
      </w:pPr>
      <w:r w:rsidRPr="002653F8">
        <w:t>[</w:t>
      </w:r>
      <w:r w:rsidR="00A37074" w:rsidRPr="002653F8">
        <w:t>s</w:t>
      </w:r>
      <w:r w:rsidRPr="002653F8">
        <w:t xml:space="preserve">ubregulation </w:t>
      </w:r>
      <w:r w:rsidR="009E472E" w:rsidRPr="002653F8">
        <w:t>(</w:t>
      </w:r>
      <w:r w:rsidRPr="002653F8">
        <w:t>6</w:t>
      </w:r>
      <w:r w:rsidR="009E472E" w:rsidRPr="002653F8">
        <w:t>)</w:t>
      </w:r>
      <w:r w:rsidRPr="002653F8">
        <w:t xml:space="preserve"> inserted by GN 205</w:t>
      </w:r>
      <w:r w:rsidR="009E472E" w:rsidRPr="002653F8">
        <w:t>/</w:t>
      </w:r>
      <w:r w:rsidRPr="002653F8">
        <w:t>2004]</w:t>
      </w:r>
    </w:p>
    <w:p w14:paraId="28D75F3F" w14:textId="77777777" w:rsidR="005358DB" w:rsidRPr="002653F8" w:rsidRDefault="005358DB" w:rsidP="00E837AF">
      <w:pPr>
        <w:pStyle w:val="REG-P1"/>
      </w:pPr>
    </w:p>
    <w:p w14:paraId="696DC0FC" w14:textId="77777777" w:rsidR="003C062A" w:rsidRPr="002653F8" w:rsidRDefault="003C062A" w:rsidP="00E837AF">
      <w:pPr>
        <w:pStyle w:val="REG-P0"/>
      </w:pPr>
      <w:r w:rsidRPr="002653F8">
        <w:rPr>
          <w:b/>
          <w:bCs/>
        </w:rPr>
        <w:t>Vehicles exempt from payment of registration and licence fees</w:t>
      </w:r>
    </w:p>
    <w:p w14:paraId="3291803B" w14:textId="77777777" w:rsidR="003C062A" w:rsidRPr="002653F8" w:rsidRDefault="003C062A" w:rsidP="00E837AF">
      <w:pPr>
        <w:pStyle w:val="REG-P0"/>
      </w:pPr>
    </w:p>
    <w:p w14:paraId="7DD53C33" w14:textId="567ACD3C" w:rsidR="00E4562B" w:rsidRPr="002653F8" w:rsidRDefault="003C062A" w:rsidP="00E837AF">
      <w:pPr>
        <w:pStyle w:val="REG-P1"/>
      </w:pPr>
      <w:r w:rsidRPr="002653F8">
        <w:rPr>
          <w:b/>
          <w:bCs/>
        </w:rPr>
        <w:t>93.</w:t>
      </w:r>
      <w:r w:rsidRPr="002653F8">
        <w:rPr>
          <w:b/>
          <w:bCs/>
        </w:rPr>
        <w:tab/>
      </w:r>
      <w:r w:rsidRPr="002653F8">
        <w:t>A motor vehicle</w:t>
      </w:r>
      <w:r w:rsidR="00E4562B" w:rsidRPr="002653F8">
        <w:t xml:space="preserve"> -</w:t>
      </w:r>
    </w:p>
    <w:p w14:paraId="45AC4DC3" w14:textId="601E19EB" w:rsidR="003C062A" w:rsidRPr="002653F8" w:rsidRDefault="003C062A" w:rsidP="00E837AF">
      <w:pPr>
        <w:pStyle w:val="REG-P0"/>
      </w:pPr>
    </w:p>
    <w:p w14:paraId="7E3014D1" w14:textId="77777777" w:rsidR="003C062A" w:rsidRPr="002653F8" w:rsidRDefault="003C062A" w:rsidP="00E837AF">
      <w:pPr>
        <w:pStyle w:val="REG-Pa"/>
      </w:pPr>
      <w:r w:rsidRPr="002653F8">
        <w:t>(a)</w:t>
      </w:r>
      <w:r w:rsidRPr="002653F8">
        <w:tab/>
        <w:t>of which the owner is a State in respect of which the Chief of the Namibia Defence Force certifies that it is a friendly State and that the motor vehicle is intended to be used exclusively for military purposes in Namibia; or</w:t>
      </w:r>
    </w:p>
    <w:p w14:paraId="159B941C" w14:textId="77777777" w:rsidR="003C062A" w:rsidRPr="002653F8" w:rsidRDefault="003C062A" w:rsidP="00E837AF">
      <w:pPr>
        <w:pStyle w:val="REG-Pa"/>
      </w:pPr>
    </w:p>
    <w:p w14:paraId="0C8DA528" w14:textId="77777777" w:rsidR="003C062A" w:rsidRPr="002653F8" w:rsidRDefault="003C062A" w:rsidP="00E837AF">
      <w:pPr>
        <w:pStyle w:val="REG-Pa"/>
      </w:pPr>
      <w:r w:rsidRPr="002653F8">
        <w:t>(b)</w:t>
      </w:r>
      <w:r w:rsidRPr="002653F8">
        <w:tab/>
        <w:t xml:space="preserve">of which the owner is a foreign government, a diplomat representing </w:t>
      </w:r>
      <w:r w:rsidRPr="002653F8">
        <w:rPr>
          <w:bCs/>
        </w:rPr>
        <w:t xml:space="preserve">a foreign country, an international or intergovernmental organisation </w:t>
      </w:r>
      <w:r w:rsidRPr="002653F8">
        <w:t>or any person or class of persons as the Minister responsible for Foreign Affairs may determine,</w:t>
      </w:r>
      <w:r w:rsidR="001466E4" w:rsidRPr="002653F8">
        <w:t xml:space="preserve"> </w:t>
      </w:r>
      <w:r w:rsidRPr="002653F8">
        <w:t>is exempt from the payment of registration and licence fees.</w:t>
      </w:r>
    </w:p>
    <w:p w14:paraId="31059EBD" w14:textId="77777777" w:rsidR="003C062A" w:rsidRPr="002653F8" w:rsidRDefault="003C062A" w:rsidP="00E837AF">
      <w:pPr>
        <w:pStyle w:val="REG-P0"/>
      </w:pPr>
    </w:p>
    <w:p w14:paraId="3FA77CC5" w14:textId="77777777" w:rsidR="003C062A" w:rsidRPr="002653F8" w:rsidRDefault="003C062A" w:rsidP="00E837AF">
      <w:pPr>
        <w:pStyle w:val="REG-P0"/>
      </w:pPr>
      <w:r w:rsidRPr="002653F8">
        <w:rPr>
          <w:b/>
          <w:bCs/>
        </w:rPr>
        <w:t>Arrear fees for licensing of motor vehicle or motor trade number</w:t>
      </w:r>
    </w:p>
    <w:p w14:paraId="176A6FAE" w14:textId="77777777" w:rsidR="003C062A" w:rsidRPr="002653F8" w:rsidRDefault="003C062A" w:rsidP="00E837AF">
      <w:pPr>
        <w:pStyle w:val="REG-P0"/>
      </w:pPr>
    </w:p>
    <w:p w14:paraId="694B1F14" w14:textId="77777777" w:rsidR="003C062A" w:rsidRPr="002653F8" w:rsidRDefault="003C062A" w:rsidP="00E837AF">
      <w:pPr>
        <w:pStyle w:val="REG-P1"/>
      </w:pPr>
      <w:r w:rsidRPr="002653F8">
        <w:rPr>
          <w:b/>
          <w:bCs/>
        </w:rPr>
        <w:t>94.</w:t>
      </w:r>
      <w:r w:rsidRPr="002653F8">
        <w:rPr>
          <w:b/>
          <w:bCs/>
        </w:rPr>
        <w:tab/>
      </w:r>
      <w:r w:rsidRPr="002653F8">
        <w:t>(1)</w:t>
      </w:r>
      <w:r w:rsidR="001466E4" w:rsidRPr="002653F8">
        <w:tab/>
      </w:r>
      <w:r w:rsidRPr="002653F8">
        <w:rPr>
          <w:rFonts w:eastAsia="Arial"/>
        </w:rPr>
        <w:t xml:space="preserve">If </w:t>
      </w:r>
      <w:r w:rsidRPr="002653F8">
        <w:t xml:space="preserve">application is made for the licensing of a motor vehicle or a motor trade number in a month following the month in which liability for the licensing of the </w:t>
      </w:r>
      <w:r w:rsidRPr="002653F8">
        <w:rPr>
          <w:bCs/>
        </w:rPr>
        <w:t xml:space="preserve">motor vehicle or motor trade number arose, arrear licence fees, calculated at one twelfth </w:t>
      </w:r>
      <w:r w:rsidRPr="002653F8">
        <w:t>per month of the annual licence fees from the first day of the month in which liability for the licensing arose until the last day of</w:t>
      </w:r>
      <w:r w:rsidR="00697826" w:rsidRPr="002653F8">
        <w:t xml:space="preserve"> </w:t>
      </w:r>
      <w:r w:rsidRPr="002653F8">
        <w:t>the month preceding the month in which application is made, is payable.</w:t>
      </w:r>
    </w:p>
    <w:p w14:paraId="01F43D4D" w14:textId="77777777" w:rsidR="003C062A" w:rsidRPr="002653F8" w:rsidRDefault="003C062A" w:rsidP="00E837AF">
      <w:pPr>
        <w:pStyle w:val="REG-P1"/>
      </w:pPr>
    </w:p>
    <w:p w14:paraId="11E07031" w14:textId="77777777" w:rsidR="003C062A" w:rsidRPr="002653F8" w:rsidRDefault="003C062A" w:rsidP="00E837AF">
      <w:pPr>
        <w:pStyle w:val="REG-P1"/>
      </w:pPr>
      <w:r w:rsidRPr="002653F8">
        <w:t>(2)</w:t>
      </w:r>
      <w:r w:rsidRPr="002653F8">
        <w:tab/>
      </w:r>
      <w:r w:rsidRPr="002653F8">
        <w:rPr>
          <w:rFonts w:eastAsia="Arial"/>
        </w:rPr>
        <w:t xml:space="preserve">If </w:t>
      </w:r>
      <w:r w:rsidRPr="002653F8">
        <w:t>a person who owes any penalties or fees in terms of this Chapter to</w:t>
      </w:r>
      <w:r w:rsidR="001466E4" w:rsidRPr="002653F8">
        <w:t xml:space="preserve"> </w:t>
      </w:r>
      <w:r w:rsidRPr="002653F8">
        <w:t xml:space="preserve">any </w:t>
      </w:r>
      <w:r w:rsidRPr="002653F8">
        <w:rPr>
          <w:spacing w:val="-2"/>
        </w:rPr>
        <w:t>registering authority, applies for any transaction, the registering authority to whom that application</w:t>
      </w:r>
      <w:r w:rsidRPr="002653F8">
        <w:t xml:space="preserve"> is made may refuse to effect the transaction applied for, until the penalties and fees have been paid, and may apply any amount tendered in settlement of those penalties and fees due.</w:t>
      </w:r>
    </w:p>
    <w:p w14:paraId="6A3CCAA3" w14:textId="77777777" w:rsidR="003C062A" w:rsidRPr="002653F8" w:rsidRDefault="003C062A" w:rsidP="00E837AF">
      <w:pPr>
        <w:pStyle w:val="REG-P1"/>
      </w:pPr>
    </w:p>
    <w:p w14:paraId="3936C0F5" w14:textId="77777777" w:rsidR="003C062A" w:rsidRPr="002653F8" w:rsidRDefault="003C062A" w:rsidP="00E837AF">
      <w:pPr>
        <w:pStyle w:val="REG-P0"/>
      </w:pPr>
      <w:r w:rsidRPr="002653F8">
        <w:rPr>
          <w:b/>
          <w:bCs/>
        </w:rPr>
        <w:t>Period of grace</w:t>
      </w:r>
    </w:p>
    <w:p w14:paraId="04954682" w14:textId="77777777" w:rsidR="001466E4" w:rsidRPr="002653F8" w:rsidRDefault="001466E4" w:rsidP="00E837AF">
      <w:pPr>
        <w:pStyle w:val="REG-P0"/>
      </w:pPr>
    </w:p>
    <w:p w14:paraId="6DBE91FC" w14:textId="77777777" w:rsidR="003C062A" w:rsidRPr="002653F8" w:rsidRDefault="003C062A" w:rsidP="00E837AF">
      <w:pPr>
        <w:pStyle w:val="REG-P1"/>
      </w:pPr>
      <w:r w:rsidRPr="002653F8">
        <w:rPr>
          <w:b/>
          <w:bCs/>
        </w:rPr>
        <w:t>95.</w:t>
      </w:r>
      <w:r w:rsidRPr="002653F8">
        <w:rPr>
          <w:b/>
          <w:bCs/>
        </w:rPr>
        <w:tab/>
      </w:r>
      <w:r w:rsidRPr="002653F8">
        <w:t xml:space="preserve">Where, in terms of this Chapter, provision is made for a period within which an application must be made, such period must be construed as a period of grace allowed to the </w:t>
      </w:r>
      <w:r w:rsidRPr="002653F8">
        <w:lastRenderedPageBreak/>
        <w:t>applicant, during which he or she may make the application without being liable for a penalty referred to in regulation 92 or prosecution for not making the application timeously.</w:t>
      </w:r>
    </w:p>
    <w:p w14:paraId="42F3698E" w14:textId="77777777" w:rsidR="003C062A" w:rsidRPr="002653F8" w:rsidRDefault="003C062A" w:rsidP="00E837AF">
      <w:pPr>
        <w:pStyle w:val="REG-P0"/>
      </w:pPr>
    </w:p>
    <w:p w14:paraId="0F2553EA" w14:textId="77777777" w:rsidR="003C062A" w:rsidRPr="002653F8" w:rsidRDefault="003C062A" w:rsidP="00E837AF">
      <w:pPr>
        <w:pStyle w:val="REG-P0"/>
      </w:pPr>
      <w:r w:rsidRPr="002653F8">
        <w:rPr>
          <w:b/>
          <w:bCs/>
        </w:rPr>
        <w:t>Procedure when cheque is dishonoured</w:t>
      </w:r>
    </w:p>
    <w:p w14:paraId="2610FDFE" w14:textId="77777777" w:rsidR="003C062A" w:rsidRPr="002653F8" w:rsidRDefault="003C062A" w:rsidP="00E837AF">
      <w:pPr>
        <w:pStyle w:val="REG-P0"/>
      </w:pPr>
    </w:p>
    <w:p w14:paraId="74ECC5C6" w14:textId="6E889A11" w:rsidR="003C062A" w:rsidRPr="002653F8" w:rsidRDefault="003C062A" w:rsidP="00E837AF">
      <w:pPr>
        <w:pStyle w:val="REG-P1"/>
      </w:pPr>
      <w:r w:rsidRPr="002653F8">
        <w:rPr>
          <w:b/>
          <w:bCs/>
        </w:rPr>
        <w:t>96.</w:t>
      </w:r>
      <w:r w:rsidRPr="002653F8">
        <w:rPr>
          <w:b/>
          <w:bCs/>
        </w:rPr>
        <w:tab/>
      </w:r>
      <w:r w:rsidRPr="002653F8">
        <w:t>(1)</w:t>
      </w:r>
      <w:r w:rsidR="001466E4" w:rsidRPr="002653F8">
        <w:tab/>
      </w:r>
      <w:r w:rsidRPr="002653F8">
        <w:rPr>
          <w:rFonts w:eastAsia="Arial"/>
        </w:rPr>
        <w:t xml:space="preserve">If </w:t>
      </w:r>
      <w:r w:rsidRPr="002653F8">
        <w:t xml:space="preserve">any penalties or fees for a transaction in </w:t>
      </w:r>
      <w:r w:rsidR="00697826" w:rsidRPr="002653F8">
        <w:t>term</w:t>
      </w:r>
      <w:r w:rsidRPr="002653F8">
        <w:t>s of this Chapter, ar</w:t>
      </w:r>
      <w:r w:rsidR="00AF101E">
        <w:t>e</w:t>
      </w:r>
      <w:r w:rsidRPr="002653F8">
        <w:t xml:space="preserve"> paid by cheque and the cheque is dishonoured on presentation, the registering authority concerned may notify the person concerned thereof in writing and, unless the drawer of that cheque honours the cheque within the period allowed by the registering authority, that person owes the registering authority the outstanding amount as well as a levy determined by the Minister.</w:t>
      </w:r>
    </w:p>
    <w:p w14:paraId="3A6C283A" w14:textId="77777777" w:rsidR="003C062A" w:rsidRPr="002653F8" w:rsidRDefault="003C062A" w:rsidP="00E837AF">
      <w:pPr>
        <w:pStyle w:val="REG-P1"/>
      </w:pPr>
    </w:p>
    <w:p w14:paraId="6250171B" w14:textId="77777777" w:rsidR="003C062A" w:rsidRPr="002653F8" w:rsidRDefault="003C062A" w:rsidP="00E837AF">
      <w:pPr>
        <w:pStyle w:val="REG-P1"/>
      </w:pPr>
      <w:r w:rsidRPr="002653F8">
        <w:t>(2)</w:t>
      </w:r>
      <w:r w:rsidRPr="002653F8">
        <w:tab/>
        <w:t xml:space="preserve">The registering authority must recover the amount and the levy referred to in </w:t>
      </w:r>
      <w:r w:rsidR="00D02F95" w:rsidRPr="002653F8">
        <w:t>subregulation</w:t>
      </w:r>
      <w:r w:rsidRPr="002653F8">
        <w:t xml:space="preserve"> (1) in a manner determined by the Minister.</w:t>
      </w:r>
    </w:p>
    <w:p w14:paraId="35933F13" w14:textId="77777777" w:rsidR="003C062A" w:rsidRPr="002653F8" w:rsidRDefault="003C062A" w:rsidP="00E837AF">
      <w:pPr>
        <w:pStyle w:val="REG-P0"/>
      </w:pPr>
    </w:p>
    <w:p w14:paraId="6CE794B1" w14:textId="77777777" w:rsidR="003C062A" w:rsidRPr="002653F8" w:rsidRDefault="003C062A" w:rsidP="00E837AF">
      <w:pPr>
        <w:pStyle w:val="REG-P0"/>
      </w:pPr>
      <w:r w:rsidRPr="002653F8">
        <w:rPr>
          <w:b/>
          <w:bCs/>
        </w:rPr>
        <w:t>Duty to furnish information</w:t>
      </w:r>
    </w:p>
    <w:p w14:paraId="0B402D82" w14:textId="77777777" w:rsidR="003C062A" w:rsidRPr="002653F8" w:rsidRDefault="003C062A" w:rsidP="00E837AF">
      <w:pPr>
        <w:pStyle w:val="REG-P0"/>
      </w:pPr>
    </w:p>
    <w:p w14:paraId="381E9A96" w14:textId="77777777" w:rsidR="003C062A" w:rsidRPr="002653F8" w:rsidRDefault="003C062A" w:rsidP="00E837AF">
      <w:pPr>
        <w:pStyle w:val="REG-P1"/>
      </w:pPr>
      <w:r w:rsidRPr="002653F8">
        <w:rPr>
          <w:b/>
          <w:bCs/>
        </w:rPr>
        <w:t>97.</w:t>
      </w:r>
      <w:r w:rsidRPr="002653F8">
        <w:rPr>
          <w:b/>
          <w:bCs/>
        </w:rPr>
        <w:tab/>
      </w:r>
      <w:r w:rsidRPr="002653F8">
        <w:t>(1)</w:t>
      </w:r>
      <w:r w:rsidR="001466E4" w:rsidRPr="002653F8">
        <w:tab/>
      </w:r>
      <w:r w:rsidRPr="002653F8">
        <w:t xml:space="preserve">A person requested by the Minister, an authorised officer or a registering authority to furnish information regarding a motor vehicle or a motor vehicle body which is or may have at any time been in his or her possession, must furnish that </w:t>
      </w:r>
      <w:r w:rsidRPr="002653F8">
        <w:rPr>
          <w:bCs/>
        </w:rPr>
        <w:t>information.</w:t>
      </w:r>
    </w:p>
    <w:p w14:paraId="091D357A" w14:textId="77777777" w:rsidR="003C062A" w:rsidRPr="002653F8" w:rsidRDefault="003C062A" w:rsidP="00E837AF">
      <w:pPr>
        <w:pStyle w:val="REG-P1"/>
      </w:pPr>
    </w:p>
    <w:p w14:paraId="409939A6" w14:textId="77777777" w:rsidR="003C062A" w:rsidRPr="002653F8" w:rsidRDefault="003C062A" w:rsidP="00E837AF">
      <w:pPr>
        <w:pStyle w:val="REG-P1"/>
      </w:pPr>
      <w:r w:rsidRPr="002653F8">
        <w:t xml:space="preserve">(2) </w:t>
      </w:r>
      <w:r w:rsidR="0077265A" w:rsidRPr="002653F8">
        <w:tab/>
      </w:r>
      <w:r w:rsidRPr="002653F8">
        <w:t xml:space="preserve">A person shall furnish such information as may be required by the </w:t>
      </w:r>
      <w:r w:rsidRPr="002653F8">
        <w:rPr>
          <w:bCs/>
        </w:rPr>
        <w:t xml:space="preserve">Minister, an authorised officer or a registering authority regarding any matter in respect </w:t>
      </w:r>
      <w:r w:rsidRPr="002653F8">
        <w:t>of which that person has responsibility in terms of the Act.</w:t>
      </w:r>
    </w:p>
    <w:p w14:paraId="51457536" w14:textId="77777777" w:rsidR="003C062A" w:rsidRPr="002653F8" w:rsidRDefault="003C062A" w:rsidP="00E837AF">
      <w:pPr>
        <w:pStyle w:val="REG-P0"/>
      </w:pPr>
    </w:p>
    <w:p w14:paraId="70AE85A3" w14:textId="77777777" w:rsidR="003C062A" w:rsidRPr="002653F8" w:rsidRDefault="003C062A" w:rsidP="00E837AF">
      <w:pPr>
        <w:pStyle w:val="REG-P0"/>
      </w:pPr>
      <w:r w:rsidRPr="002653F8">
        <w:rPr>
          <w:b/>
          <w:bCs/>
        </w:rPr>
        <w:t>Duty of registering authority in respect of records</w:t>
      </w:r>
    </w:p>
    <w:p w14:paraId="7249A311" w14:textId="77777777" w:rsidR="003C062A" w:rsidRPr="002653F8" w:rsidRDefault="003C062A" w:rsidP="00E837AF">
      <w:pPr>
        <w:pStyle w:val="REG-P0"/>
      </w:pPr>
    </w:p>
    <w:p w14:paraId="7D6B4244" w14:textId="36FDFE22" w:rsidR="00E4562B" w:rsidRPr="002653F8" w:rsidRDefault="003C062A" w:rsidP="00E837AF">
      <w:pPr>
        <w:pStyle w:val="REG-P1"/>
      </w:pPr>
      <w:r w:rsidRPr="002653F8">
        <w:rPr>
          <w:b/>
          <w:bCs/>
        </w:rPr>
        <w:t>98.</w:t>
      </w:r>
      <w:r w:rsidRPr="002653F8">
        <w:rPr>
          <w:b/>
          <w:bCs/>
        </w:rPr>
        <w:tab/>
      </w:r>
      <w:r w:rsidRPr="002653F8">
        <w:t>A registering authority must</w:t>
      </w:r>
      <w:r w:rsidR="00E4562B" w:rsidRPr="002653F8">
        <w:t xml:space="preserve"> -</w:t>
      </w:r>
    </w:p>
    <w:p w14:paraId="71C5D39B" w14:textId="7873615E" w:rsidR="003C062A" w:rsidRPr="002653F8" w:rsidRDefault="003C062A" w:rsidP="00E837AF">
      <w:pPr>
        <w:pStyle w:val="REG-P0"/>
      </w:pPr>
    </w:p>
    <w:p w14:paraId="4D53E555" w14:textId="77777777" w:rsidR="003C062A" w:rsidRPr="002653F8" w:rsidRDefault="003C062A" w:rsidP="00E837AF">
      <w:pPr>
        <w:pStyle w:val="REG-Pa"/>
      </w:pPr>
      <w:r w:rsidRPr="002653F8">
        <w:t>(a)</w:t>
      </w:r>
      <w:r w:rsidRPr="002653F8">
        <w:tab/>
        <w:t>keep a file for every motor vehicle it registers or licenses;</w:t>
      </w:r>
    </w:p>
    <w:p w14:paraId="2691C9D1" w14:textId="77777777" w:rsidR="003C062A" w:rsidRPr="002653F8" w:rsidRDefault="003C062A" w:rsidP="00E837AF">
      <w:pPr>
        <w:pStyle w:val="REG-Pa"/>
      </w:pPr>
    </w:p>
    <w:p w14:paraId="41F82BE5" w14:textId="77777777" w:rsidR="003C062A" w:rsidRPr="002653F8" w:rsidRDefault="003C062A" w:rsidP="00E837AF">
      <w:pPr>
        <w:pStyle w:val="REG-Pa"/>
      </w:pPr>
      <w:r w:rsidRPr="002653F8">
        <w:t>(b)</w:t>
      </w:r>
      <w:r w:rsidRPr="002653F8">
        <w:tab/>
        <w:t>record all the transactions it effects in the applicable register and keep record of those transactions.</w:t>
      </w:r>
    </w:p>
    <w:p w14:paraId="68B8C947" w14:textId="1EA02720" w:rsidR="003C062A" w:rsidRDefault="003C062A" w:rsidP="00E837AF">
      <w:pPr>
        <w:pStyle w:val="REG-Pa"/>
      </w:pPr>
    </w:p>
    <w:p w14:paraId="0109C514" w14:textId="5E0E226A" w:rsidR="00000D80" w:rsidRDefault="00000D80" w:rsidP="00000D80">
      <w:pPr>
        <w:pStyle w:val="AS-P-Amend"/>
      </w:pPr>
      <w:r>
        <w:t>[The word “a” appears to have been omitted before the phrase “</w:t>
      </w:r>
      <w:r w:rsidRPr="002653F8">
        <w:t>record of those transactions</w:t>
      </w:r>
      <w:r>
        <w:t xml:space="preserve">”.] </w:t>
      </w:r>
    </w:p>
    <w:p w14:paraId="70D50CB7" w14:textId="77777777" w:rsidR="00000D80" w:rsidRPr="002653F8" w:rsidRDefault="00000D80" w:rsidP="00E837AF">
      <w:pPr>
        <w:pStyle w:val="REG-Pa"/>
      </w:pPr>
    </w:p>
    <w:p w14:paraId="140EA7E0" w14:textId="77777777" w:rsidR="003C062A" w:rsidRPr="002653F8" w:rsidRDefault="003C062A" w:rsidP="00E837AF">
      <w:pPr>
        <w:pStyle w:val="REG-P0"/>
      </w:pPr>
      <w:r w:rsidRPr="002653F8">
        <w:rPr>
          <w:b/>
          <w:bCs/>
        </w:rPr>
        <w:t>Application for information certificate in respect of motor vehicle</w:t>
      </w:r>
    </w:p>
    <w:p w14:paraId="114AF240" w14:textId="77777777" w:rsidR="003C062A" w:rsidRPr="002653F8" w:rsidRDefault="003C062A" w:rsidP="00E837AF">
      <w:pPr>
        <w:pStyle w:val="REG-P0"/>
      </w:pPr>
    </w:p>
    <w:p w14:paraId="033C4BBC" w14:textId="77777777" w:rsidR="003C062A" w:rsidRPr="002653F8" w:rsidRDefault="003C062A" w:rsidP="00E837AF">
      <w:pPr>
        <w:pStyle w:val="REG-P1"/>
      </w:pPr>
      <w:r w:rsidRPr="002653F8">
        <w:rPr>
          <w:b/>
        </w:rPr>
        <w:t>99.</w:t>
      </w:r>
      <w:r w:rsidRPr="002653F8">
        <w:tab/>
        <w:t>(1)</w:t>
      </w:r>
      <w:r w:rsidRPr="002653F8">
        <w:tab/>
        <w:t>A person may apply to a registering authority, on the approved form</w:t>
      </w:r>
      <w:r w:rsidR="001466E4" w:rsidRPr="002653F8">
        <w:t xml:space="preserve"> </w:t>
      </w:r>
      <w:r w:rsidRPr="002653F8">
        <w:rPr>
          <w:bCs/>
        </w:rPr>
        <w:t>for an information certificate in respect of a motor vehicle.</w:t>
      </w:r>
    </w:p>
    <w:p w14:paraId="3B320D8A" w14:textId="77777777" w:rsidR="003C062A" w:rsidRPr="002653F8" w:rsidRDefault="003C062A" w:rsidP="00E837AF">
      <w:pPr>
        <w:pStyle w:val="REG-P1"/>
      </w:pPr>
    </w:p>
    <w:p w14:paraId="4715016A" w14:textId="77777777" w:rsidR="00E4562B" w:rsidRPr="002653F8" w:rsidRDefault="003C062A" w:rsidP="00E837AF">
      <w:pPr>
        <w:pStyle w:val="REG-P1"/>
      </w:pPr>
      <w:r w:rsidRPr="002653F8">
        <w:t>(2)</w:t>
      </w:r>
      <w:r w:rsidRPr="002653F8">
        <w:tab/>
        <w:t xml:space="preserve">The application referred to in subregulation </w:t>
      </w:r>
      <w:r w:rsidRPr="002653F8">
        <w:rPr>
          <w:rFonts w:eastAsia="Arial"/>
        </w:rPr>
        <w:t xml:space="preserve">(1) </w:t>
      </w:r>
      <w:r w:rsidRPr="002653F8">
        <w:t>must be accompanied</w:t>
      </w:r>
      <w:r w:rsidR="001466E4" w:rsidRPr="002653F8">
        <w:t xml:space="preserve"> </w:t>
      </w:r>
      <w:r w:rsidRPr="002653F8">
        <w:t>by</w:t>
      </w:r>
      <w:r w:rsidR="00E4562B" w:rsidRPr="002653F8">
        <w:t xml:space="preserve"> -</w:t>
      </w:r>
    </w:p>
    <w:p w14:paraId="115DD87D" w14:textId="16DA12EE" w:rsidR="003C062A" w:rsidRPr="002653F8" w:rsidRDefault="003C062A" w:rsidP="00E837AF">
      <w:pPr>
        <w:pStyle w:val="REG-P0"/>
      </w:pPr>
    </w:p>
    <w:p w14:paraId="5846EF20" w14:textId="77777777" w:rsidR="003C062A" w:rsidRPr="002653F8" w:rsidRDefault="003C062A" w:rsidP="00E837AF">
      <w:pPr>
        <w:pStyle w:val="REG-Pa"/>
      </w:pPr>
      <w:r w:rsidRPr="002653F8">
        <w:t>(a)</w:t>
      </w:r>
      <w:r w:rsidRPr="002653F8">
        <w:tab/>
        <w:t>the acceptable identification of the applicant;</w:t>
      </w:r>
    </w:p>
    <w:p w14:paraId="345095E9" w14:textId="77777777" w:rsidR="003C062A" w:rsidRPr="002653F8" w:rsidRDefault="003C062A" w:rsidP="00E837AF">
      <w:pPr>
        <w:pStyle w:val="REG-Pa"/>
      </w:pPr>
    </w:p>
    <w:p w14:paraId="1293EC15" w14:textId="77777777" w:rsidR="003C062A" w:rsidRPr="002653F8" w:rsidRDefault="003C062A" w:rsidP="00E837AF">
      <w:pPr>
        <w:pStyle w:val="REG-Pa"/>
      </w:pPr>
      <w:r w:rsidRPr="002653F8">
        <w:t>(b)</w:t>
      </w:r>
      <w:r w:rsidRPr="002653F8">
        <w:tab/>
        <w:t xml:space="preserve">where the applicant is a body of persons, the acceptable identification of the proxy and representative of that body of </w:t>
      </w:r>
      <w:r w:rsidRPr="002653F8">
        <w:rPr>
          <w:bCs/>
        </w:rPr>
        <w:t>persons;</w:t>
      </w:r>
    </w:p>
    <w:p w14:paraId="4FD48C56" w14:textId="77777777" w:rsidR="003C062A" w:rsidRPr="002653F8" w:rsidRDefault="003C062A" w:rsidP="00E837AF">
      <w:pPr>
        <w:pStyle w:val="REG-Pa"/>
      </w:pPr>
    </w:p>
    <w:p w14:paraId="2818AD9D" w14:textId="29AEA5C3" w:rsidR="003C062A" w:rsidRPr="002653F8" w:rsidRDefault="003C062A" w:rsidP="00E837AF">
      <w:pPr>
        <w:pStyle w:val="REG-Pa"/>
      </w:pPr>
      <w:r w:rsidRPr="002653F8">
        <w:t>(c)</w:t>
      </w:r>
      <w:r w:rsidRPr="002653F8">
        <w:tab/>
        <w:t>where the applicant is a body of persons, a letter of proxy indicating the proxy and representative</w:t>
      </w:r>
      <w:r w:rsidR="00E837AF" w:rsidRPr="002653F8">
        <w:t>’</w:t>
      </w:r>
      <w:r w:rsidRPr="002653F8">
        <w:t>s right to represent that body of persons; and</w:t>
      </w:r>
    </w:p>
    <w:p w14:paraId="55C928DD" w14:textId="77777777" w:rsidR="003C062A" w:rsidRPr="002653F8" w:rsidRDefault="003C062A" w:rsidP="00E837AF">
      <w:pPr>
        <w:pStyle w:val="REG-Pa"/>
      </w:pPr>
    </w:p>
    <w:p w14:paraId="21319568" w14:textId="77777777" w:rsidR="003C062A" w:rsidRPr="002653F8" w:rsidRDefault="003C062A" w:rsidP="00E837AF">
      <w:pPr>
        <w:pStyle w:val="REG-Pa"/>
      </w:pPr>
      <w:r w:rsidRPr="002653F8">
        <w:t>(d)</w:t>
      </w:r>
      <w:r w:rsidRPr="002653F8">
        <w:tab/>
        <w:t xml:space="preserve">the appropriate </w:t>
      </w:r>
      <w:r w:rsidR="00697826" w:rsidRPr="002653F8">
        <w:t>fee</w:t>
      </w:r>
      <w:r w:rsidRPr="002653F8">
        <w:t xml:space="preserve"> contemplated in Schedule </w:t>
      </w:r>
      <w:r w:rsidR="001466E4" w:rsidRPr="002653F8">
        <w:t>1</w:t>
      </w:r>
      <w:r w:rsidRPr="002653F8">
        <w:t>.</w:t>
      </w:r>
    </w:p>
    <w:p w14:paraId="063D7892" w14:textId="77777777" w:rsidR="003C062A" w:rsidRPr="002653F8" w:rsidRDefault="003C062A" w:rsidP="00E837AF">
      <w:pPr>
        <w:pStyle w:val="REG-Pa"/>
      </w:pPr>
    </w:p>
    <w:p w14:paraId="7F473EF2" w14:textId="77777777" w:rsidR="003C062A" w:rsidRPr="002653F8" w:rsidRDefault="003C062A" w:rsidP="00E837AF">
      <w:pPr>
        <w:pStyle w:val="REG-P0"/>
        <w:rPr>
          <w:b/>
          <w:bCs/>
        </w:rPr>
      </w:pPr>
      <w:r w:rsidRPr="002653F8">
        <w:rPr>
          <w:b/>
        </w:rPr>
        <w:t>Exporting of motor vehicle</w:t>
      </w:r>
    </w:p>
    <w:p w14:paraId="6B46B5CF" w14:textId="77777777" w:rsidR="003C062A" w:rsidRPr="002653F8" w:rsidRDefault="003C062A" w:rsidP="00E837AF">
      <w:pPr>
        <w:pStyle w:val="REG-P0"/>
        <w:rPr>
          <w:b/>
          <w:bCs/>
        </w:rPr>
      </w:pPr>
    </w:p>
    <w:p w14:paraId="12B9B59F" w14:textId="77777777" w:rsidR="003C062A" w:rsidRPr="002653F8" w:rsidRDefault="003C062A" w:rsidP="00E837AF">
      <w:pPr>
        <w:pStyle w:val="REG-P1"/>
      </w:pPr>
      <w:r w:rsidRPr="002653F8">
        <w:rPr>
          <w:b/>
          <w:bCs/>
        </w:rPr>
        <w:t>100.</w:t>
      </w:r>
      <w:r w:rsidRPr="002653F8">
        <w:rPr>
          <w:b/>
          <w:bCs/>
        </w:rPr>
        <w:tab/>
      </w:r>
      <w:r w:rsidR="00817480" w:rsidRPr="002653F8">
        <w:t>(1)</w:t>
      </w:r>
      <w:r w:rsidR="00817480" w:rsidRPr="002653F8">
        <w:tab/>
      </w:r>
      <w:r w:rsidRPr="002653F8">
        <w:t>If the owner of a motor vehicle, other than a manufacturer or a builder of a new motor vehicle, intends to export the motor vehicle, that owner must notify the appropriate registering authority thereof on the approved form.</w:t>
      </w:r>
    </w:p>
    <w:p w14:paraId="79794C21" w14:textId="77777777" w:rsidR="003C062A" w:rsidRPr="002653F8" w:rsidRDefault="003C062A" w:rsidP="00E837AF">
      <w:pPr>
        <w:pStyle w:val="REG-P1"/>
      </w:pPr>
    </w:p>
    <w:p w14:paraId="460F7B23" w14:textId="4B89433A" w:rsidR="00E4562B" w:rsidRPr="002653F8" w:rsidRDefault="003C062A" w:rsidP="00E837AF">
      <w:pPr>
        <w:pStyle w:val="REG-P1"/>
      </w:pPr>
      <w:r w:rsidRPr="002653F8">
        <w:t>(2)</w:t>
      </w:r>
      <w:r w:rsidRPr="002653F8">
        <w:tab/>
        <w:t xml:space="preserve">On receipt of a notification referred to in </w:t>
      </w:r>
      <w:r w:rsidR="00D02F95" w:rsidRPr="002653F8">
        <w:t>subregulation</w:t>
      </w:r>
      <w:r w:rsidRPr="002653F8">
        <w:t xml:space="preserve"> (1), the</w:t>
      </w:r>
      <w:r w:rsidR="001466E4" w:rsidRPr="002653F8">
        <w:t xml:space="preserve"> </w:t>
      </w:r>
      <w:r w:rsidRPr="002653F8">
        <w:t>registering authority must</w:t>
      </w:r>
      <w:r w:rsidR="00E4562B" w:rsidRPr="002653F8">
        <w:t xml:space="preserve"> -</w:t>
      </w:r>
    </w:p>
    <w:p w14:paraId="3D33D03C" w14:textId="0BE407E4" w:rsidR="003C062A" w:rsidRPr="002653F8" w:rsidRDefault="003C062A" w:rsidP="00E837AF">
      <w:pPr>
        <w:pStyle w:val="REG-P0"/>
      </w:pPr>
    </w:p>
    <w:p w14:paraId="07C85715" w14:textId="77777777" w:rsidR="003C062A" w:rsidRPr="002653F8" w:rsidRDefault="003C062A" w:rsidP="00E837AF">
      <w:pPr>
        <w:pStyle w:val="REG-Pa"/>
      </w:pPr>
      <w:r w:rsidRPr="002653F8">
        <w:t>(a)</w:t>
      </w:r>
      <w:r w:rsidRPr="002653F8">
        <w:tab/>
        <w:t>update the particulars pertaining to the motor vehicle in the register of motor vehicles referred to in regulation 366(6)(a); and</w:t>
      </w:r>
    </w:p>
    <w:p w14:paraId="2BC16678" w14:textId="77777777" w:rsidR="003C062A" w:rsidRPr="002653F8" w:rsidRDefault="003C062A" w:rsidP="00E837AF">
      <w:pPr>
        <w:pStyle w:val="REG-Pa"/>
      </w:pPr>
    </w:p>
    <w:p w14:paraId="3584D905" w14:textId="77777777" w:rsidR="003C062A" w:rsidRPr="002653F8" w:rsidRDefault="003C062A" w:rsidP="00E837AF">
      <w:pPr>
        <w:pStyle w:val="REG-Pa"/>
      </w:pPr>
      <w:r w:rsidRPr="002653F8">
        <w:t>(b)</w:t>
      </w:r>
      <w:r w:rsidRPr="002653F8">
        <w:tab/>
        <w:t>acknowledge receipt of the notification on the approved form.</w:t>
      </w:r>
    </w:p>
    <w:p w14:paraId="44865CF9" w14:textId="77777777" w:rsidR="003C062A" w:rsidRPr="002653F8" w:rsidRDefault="003C062A" w:rsidP="00E837AF">
      <w:pPr>
        <w:pStyle w:val="REG-Pa"/>
      </w:pPr>
    </w:p>
    <w:p w14:paraId="71A99339" w14:textId="77777777" w:rsidR="003C062A" w:rsidRPr="002653F8" w:rsidRDefault="003C062A" w:rsidP="00E837AF">
      <w:pPr>
        <w:pStyle w:val="REG-P0"/>
        <w:rPr>
          <w:b/>
          <w:bCs/>
        </w:rPr>
      </w:pPr>
      <w:r w:rsidRPr="002653F8">
        <w:rPr>
          <w:b/>
        </w:rPr>
        <w:t>Manner in which mass measuring certificate to be obtained</w:t>
      </w:r>
    </w:p>
    <w:p w14:paraId="1181D896" w14:textId="77777777" w:rsidR="001466E4" w:rsidRPr="002653F8" w:rsidRDefault="001466E4" w:rsidP="00E837AF">
      <w:pPr>
        <w:pStyle w:val="REG-P0"/>
        <w:rPr>
          <w:b/>
          <w:bCs/>
        </w:rPr>
      </w:pPr>
    </w:p>
    <w:p w14:paraId="3D5EB51B" w14:textId="4123CED6" w:rsidR="003C062A" w:rsidRPr="002653F8" w:rsidRDefault="003C062A" w:rsidP="00E837AF">
      <w:pPr>
        <w:pStyle w:val="REG-P1"/>
      </w:pPr>
      <w:r w:rsidRPr="002653F8">
        <w:rPr>
          <w:b/>
          <w:bCs/>
        </w:rPr>
        <w:t>101.</w:t>
      </w:r>
      <w:r w:rsidRPr="002653F8">
        <w:rPr>
          <w:b/>
          <w:bCs/>
        </w:rPr>
        <w:tab/>
      </w:r>
      <w:r w:rsidRPr="002653F8">
        <w:t>(1)</w:t>
      </w:r>
      <w:r w:rsidR="00817480" w:rsidRPr="002653F8">
        <w:tab/>
      </w:r>
      <w:r w:rsidRPr="002653F8">
        <w:t xml:space="preserve">A mass measuring </w:t>
      </w:r>
      <w:r w:rsidR="00697826" w:rsidRPr="002653F8">
        <w:t>cert</w:t>
      </w:r>
      <w:r w:rsidRPr="002653F8">
        <w:t>ificate on which the tare and particulars of the motor vehicle concerned ar</w:t>
      </w:r>
      <w:r w:rsidR="00AF101E">
        <w:t>e</w:t>
      </w:r>
      <w:r w:rsidRPr="002653F8">
        <w:t xml:space="preserve"> reflected, must be obtained by the applicant thereof at his or her own expense from a person in charge of an approved weighing device.</w:t>
      </w:r>
    </w:p>
    <w:p w14:paraId="755692A4" w14:textId="77777777" w:rsidR="003C062A" w:rsidRPr="002653F8" w:rsidRDefault="003C062A" w:rsidP="00E837AF">
      <w:pPr>
        <w:pStyle w:val="REG-P1"/>
      </w:pPr>
    </w:p>
    <w:p w14:paraId="15448282" w14:textId="77777777" w:rsidR="003C062A" w:rsidRPr="002653F8" w:rsidRDefault="003C062A" w:rsidP="00E837AF">
      <w:pPr>
        <w:pStyle w:val="REG-P1"/>
      </w:pPr>
      <w:r w:rsidRPr="002653F8">
        <w:t>(2)</w:t>
      </w:r>
      <w:r w:rsidRPr="002653F8">
        <w:tab/>
        <w:t xml:space="preserve">The tare of a motor vehicle referred to in </w:t>
      </w:r>
      <w:r w:rsidR="00D02F95" w:rsidRPr="002653F8">
        <w:t>subregulation</w:t>
      </w:r>
      <w:r w:rsidRPr="002653F8">
        <w:t xml:space="preserve"> (1) must be</w:t>
      </w:r>
      <w:r w:rsidR="001466E4" w:rsidRPr="002653F8">
        <w:t xml:space="preserve"> </w:t>
      </w:r>
      <w:r w:rsidRPr="002653F8">
        <w:t>determined in the presence of a person nominated by the Minister.</w:t>
      </w:r>
    </w:p>
    <w:p w14:paraId="004F827B" w14:textId="77777777" w:rsidR="003C062A" w:rsidRPr="002653F8" w:rsidRDefault="003C062A" w:rsidP="00E837AF">
      <w:pPr>
        <w:pStyle w:val="REG-P0"/>
      </w:pPr>
    </w:p>
    <w:p w14:paraId="054D6694" w14:textId="77777777" w:rsidR="00817480" w:rsidRPr="002653F8" w:rsidRDefault="00817480" w:rsidP="00E837AF">
      <w:pPr>
        <w:pStyle w:val="REG-H3A"/>
      </w:pPr>
    </w:p>
    <w:p w14:paraId="0564F098" w14:textId="77777777" w:rsidR="001466E4" w:rsidRPr="002653F8" w:rsidRDefault="003C062A" w:rsidP="00E837AF">
      <w:pPr>
        <w:pStyle w:val="REG-H3A"/>
      </w:pPr>
      <w:r w:rsidRPr="002653F8">
        <w:t>CHAPTER</w:t>
      </w:r>
      <w:r w:rsidR="001466E4" w:rsidRPr="002653F8">
        <w:t xml:space="preserve"> </w:t>
      </w:r>
      <w:r w:rsidRPr="002653F8">
        <w:t xml:space="preserve">4 </w:t>
      </w:r>
    </w:p>
    <w:p w14:paraId="0C6EBB3E" w14:textId="77777777" w:rsidR="003C062A" w:rsidRPr="002653F8" w:rsidRDefault="003C062A" w:rsidP="00E837AF">
      <w:pPr>
        <w:pStyle w:val="REG-H3b"/>
        <w:rPr>
          <w:b/>
          <w:bCs/>
        </w:rPr>
      </w:pPr>
      <w:r w:rsidRPr="002653F8">
        <w:rPr>
          <w:b/>
        </w:rPr>
        <w:t>FITNESS OF DRIVERS</w:t>
      </w:r>
    </w:p>
    <w:p w14:paraId="0F11F9C8" w14:textId="77777777" w:rsidR="003C062A" w:rsidRPr="002653F8" w:rsidRDefault="003C062A" w:rsidP="00E837AF">
      <w:pPr>
        <w:pStyle w:val="REG-P0"/>
        <w:rPr>
          <w:b/>
          <w:bCs/>
        </w:rPr>
      </w:pPr>
    </w:p>
    <w:p w14:paraId="3FA8329C" w14:textId="77777777" w:rsidR="003C062A" w:rsidRPr="002653F8" w:rsidRDefault="003C062A" w:rsidP="00E837AF">
      <w:pPr>
        <w:pStyle w:val="REG-H3A"/>
      </w:pPr>
      <w:r w:rsidRPr="002653F8">
        <w:t xml:space="preserve">PART </w:t>
      </w:r>
      <w:r w:rsidR="001466E4" w:rsidRPr="002653F8">
        <w:t>1</w:t>
      </w:r>
    </w:p>
    <w:p w14:paraId="32AA60DC" w14:textId="77777777" w:rsidR="003C062A" w:rsidRPr="002653F8" w:rsidRDefault="003C062A" w:rsidP="00E837AF">
      <w:pPr>
        <w:pStyle w:val="REG-H3b"/>
        <w:rPr>
          <w:b/>
        </w:rPr>
      </w:pPr>
      <w:r w:rsidRPr="002653F8">
        <w:rPr>
          <w:b/>
        </w:rPr>
        <w:t>DRIVING TESTING CENTRES</w:t>
      </w:r>
    </w:p>
    <w:p w14:paraId="4D52A58C" w14:textId="77777777" w:rsidR="003C062A" w:rsidRPr="002653F8" w:rsidRDefault="003C062A" w:rsidP="00E837AF">
      <w:pPr>
        <w:pStyle w:val="REG-P0"/>
      </w:pPr>
    </w:p>
    <w:p w14:paraId="76A5CC97" w14:textId="77777777" w:rsidR="003C062A" w:rsidRPr="002653F8" w:rsidRDefault="003C062A" w:rsidP="00E837AF">
      <w:pPr>
        <w:pStyle w:val="REG-P0"/>
      </w:pPr>
      <w:r w:rsidRPr="002653F8">
        <w:rPr>
          <w:b/>
          <w:bCs/>
        </w:rPr>
        <w:t>Manner of application for registration as driving testing centre and identification of management representative</w:t>
      </w:r>
    </w:p>
    <w:p w14:paraId="51A6A9CD" w14:textId="77777777" w:rsidR="003C062A" w:rsidRPr="002653F8" w:rsidRDefault="003C062A" w:rsidP="00E837AF">
      <w:pPr>
        <w:pStyle w:val="REG-P0"/>
      </w:pPr>
    </w:p>
    <w:p w14:paraId="01CCFB83" w14:textId="77777777" w:rsidR="003C062A" w:rsidRPr="002653F8" w:rsidRDefault="003C062A" w:rsidP="00E837AF">
      <w:pPr>
        <w:pStyle w:val="REG-P1"/>
      </w:pPr>
      <w:r w:rsidRPr="002653F8">
        <w:rPr>
          <w:b/>
          <w:bCs/>
        </w:rPr>
        <w:t>102.</w:t>
      </w:r>
      <w:r w:rsidRPr="002653F8">
        <w:rPr>
          <w:b/>
          <w:bCs/>
        </w:rPr>
        <w:tab/>
      </w:r>
      <w:r w:rsidRPr="002653F8">
        <w:t>(1)</w:t>
      </w:r>
      <w:r w:rsidR="001466E4" w:rsidRPr="002653F8">
        <w:tab/>
      </w:r>
      <w:r w:rsidRPr="002653F8">
        <w:t xml:space="preserve">After a date determined by the Minister by notice in the </w:t>
      </w:r>
      <w:r w:rsidRPr="002653F8">
        <w:rPr>
          <w:i/>
        </w:rPr>
        <w:t xml:space="preserve">Gazette, </w:t>
      </w:r>
      <w:r w:rsidRPr="002653F8">
        <w:t xml:space="preserve">every person or authority who the Minister intends to appoint in terms of section 27 of the Act must apply to him or her on the approved form for the registration of a driving testing centre, and a management representative must be identified in respect of the </w:t>
      </w:r>
      <w:r w:rsidRPr="002653F8">
        <w:rPr>
          <w:bCs/>
        </w:rPr>
        <w:t>driving testing centre concerned.</w:t>
      </w:r>
    </w:p>
    <w:p w14:paraId="2FD9827E" w14:textId="386ED86B" w:rsidR="003C062A" w:rsidRDefault="003C062A" w:rsidP="00E837AF">
      <w:pPr>
        <w:pStyle w:val="REG-P1"/>
      </w:pPr>
    </w:p>
    <w:p w14:paraId="0F7145CF" w14:textId="2596BD81" w:rsidR="000D7870" w:rsidRDefault="000D7870" w:rsidP="000D7870">
      <w:pPr>
        <w:pStyle w:val="AS-P-Amend"/>
      </w:pPr>
      <w:r>
        <w:t>[The word “who” sh</w:t>
      </w:r>
      <w:r w:rsidR="00D5374B">
        <w:t xml:space="preserve">ould </w:t>
      </w:r>
      <w:r>
        <w:t>be “whom” to be grammatically correct.]</w:t>
      </w:r>
    </w:p>
    <w:p w14:paraId="6D6F974B" w14:textId="77777777" w:rsidR="000D7870" w:rsidRPr="002653F8" w:rsidRDefault="000D7870" w:rsidP="00E837AF">
      <w:pPr>
        <w:pStyle w:val="REG-P1"/>
      </w:pPr>
    </w:p>
    <w:p w14:paraId="466FF491" w14:textId="50FF45D2" w:rsidR="003C062A" w:rsidRPr="002653F8" w:rsidRDefault="003C062A" w:rsidP="00E837AF">
      <w:pPr>
        <w:pStyle w:val="REG-P1"/>
      </w:pPr>
      <w:r w:rsidRPr="002653F8">
        <w:t>(2)</w:t>
      </w:r>
      <w:r w:rsidR="00F330B0" w:rsidRPr="002653F8">
        <w:t xml:space="preserve"> </w:t>
      </w:r>
      <w:r w:rsidR="006B46A3" w:rsidRPr="002653F8">
        <w:tab/>
      </w:r>
      <w:r w:rsidRPr="002653F8">
        <w:t xml:space="preserve">An application referred to in </w:t>
      </w:r>
      <w:r w:rsidR="00D02F95" w:rsidRPr="002653F8">
        <w:t>subregulation</w:t>
      </w:r>
      <w:r w:rsidRPr="002653F8">
        <w:t xml:space="preserve"> </w:t>
      </w:r>
      <w:r w:rsidRPr="002653F8">
        <w:rPr>
          <w:rFonts w:eastAsia="Arial"/>
          <w:bCs/>
        </w:rPr>
        <w:t>(1)</w:t>
      </w:r>
      <w:r w:rsidRPr="002653F8">
        <w:rPr>
          <w:rFonts w:eastAsia="Arial"/>
          <w:b/>
          <w:bCs/>
        </w:rPr>
        <w:t xml:space="preserve"> </w:t>
      </w:r>
      <w:r w:rsidRPr="002653F8">
        <w:t xml:space="preserve">must be accompanied by acceptable identification of the applicant and of the signee of the application and the appropriate </w:t>
      </w:r>
      <w:r w:rsidR="00F210EF" w:rsidRPr="002653F8">
        <w:t>fee</w:t>
      </w:r>
      <w:r w:rsidRPr="002653F8">
        <w:t xml:space="preserve"> contemplated in Schedule 1.</w:t>
      </w:r>
    </w:p>
    <w:p w14:paraId="50063285" w14:textId="77777777" w:rsidR="003C062A" w:rsidRPr="002653F8" w:rsidRDefault="003C062A" w:rsidP="00E837AF">
      <w:pPr>
        <w:pStyle w:val="REG-P0"/>
      </w:pPr>
    </w:p>
    <w:p w14:paraId="18CCFBF9" w14:textId="77777777" w:rsidR="003C062A" w:rsidRPr="002653F8" w:rsidRDefault="003C062A" w:rsidP="00E837AF">
      <w:pPr>
        <w:pStyle w:val="REG-P0"/>
        <w:rPr>
          <w:b/>
          <w:bCs/>
        </w:rPr>
      </w:pPr>
      <w:r w:rsidRPr="002653F8">
        <w:rPr>
          <w:b/>
        </w:rPr>
        <w:t>Requirements for registration of driving testing centre</w:t>
      </w:r>
    </w:p>
    <w:p w14:paraId="0AEB4944" w14:textId="77777777" w:rsidR="003C062A" w:rsidRPr="002653F8" w:rsidRDefault="003C062A" w:rsidP="00E837AF">
      <w:pPr>
        <w:pStyle w:val="REG-P0"/>
        <w:rPr>
          <w:b/>
          <w:bCs/>
        </w:rPr>
      </w:pPr>
    </w:p>
    <w:p w14:paraId="7F6665F4" w14:textId="77777777" w:rsidR="003C062A" w:rsidRPr="002653F8" w:rsidRDefault="003C062A" w:rsidP="00E837AF">
      <w:pPr>
        <w:pStyle w:val="REG-P1"/>
      </w:pPr>
      <w:r w:rsidRPr="002653F8">
        <w:rPr>
          <w:b/>
          <w:bCs/>
        </w:rPr>
        <w:t>103.</w:t>
      </w:r>
      <w:r w:rsidRPr="002653F8">
        <w:rPr>
          <w:b/>
          <w:bCs/>
        </w:rPr>
        <w:tab/>
      </w:r>
      <w:r w:rsidRPr="002653F8">
        <w:t>The requirements for registration as a driving testing centre must be in accordance with the requirements specified in a manual for the evaluation of driving testing centres approved by the Minister and which manual must be available for inspection during office hours at the offices of the Under Secretary of</w:t>
      </w:r>
      <w:r w:rsidR="00697826" w:rsidRPr="002653F8">
        <w:t xml:space="preserve"> </w:t>
      </w:r>
      <w:r w:rsidRPr="002653F8">
        <w:t xml:space="preserve">Transport, </w:t>
      </w:r>
      <w:r w:rsidR="00697826" w:rsidRPr="002653F8">
        <w:t>M</w:t>
      </w:r>
      <w:r w:rsidRPr="002653F8">
        <w:t>inistry of Works, Transport and Communication, Windhoek.</w:t>
      </w:r>
    </w:p>
    <w:p w14:paraId="166240F2" w14:textId="77777777" w:rsidR="003C062A" w:rsidRPr="002653F8" w:rsidRDefault="003C062A" w:rsidP="00E837AF">
      <w:pPr>
        <w:pStyle w:val="REG-P0"/>
      </w:pPr>
    </w:p>
    <w:p w14:paraId="52624EC4" w14:textId="77777777" w:rsidR="003C062A" w:rsidRPr="002653F8" w:rsidRDefault="003C062A" w:rsidP="00E837AF">
      <w:pPr>
        <w:pStyle w:val="REG-P0"/>
        <w:rPr>
          <w:b/>
        </w:rPr>
      </w:pPr>
      <w:r w:rsidRPr="002653F8">
        <w:rPr>
          <w:b/>
        </w:rPr>
        <w:t>Manner of registration of driving testing centre</w:t>
      </w:r>
    </w:p>
    <w:p w14:paraId="2074A0A7" w14:textId="77777777" w:rsidR="003C062A" w:rsidRPr="002653F8" w:rsidRDefault="003C062A" w:rsidP="00E837AF">
      <w:pPr>
        <w:pStyle w:val="REG-P0"/>
      </w:pPr>
    </w:p>
    <w:p w14:paraId="55554318" w14:textId="46E0D7A3" w:rsidR="00E4562B" w:rsidRPr="002653F8" w:rsidRDefault="003C062A" w:rsidP="00E837AF">
      <w:pPr>
        <w:pStyle w:val="REG-P1"/>
      </w:pPr>
      <w:r w:rsidRPr="002653F8">
        <w:rPr>
          <w:b/>
        </w:rPr>
        <w:lastRenderedPageBreak/>
        <w:t>104</w:t>
      </w:r>
      <w:r w:rsidR="00817480" w:rsidRPr="002653F8">
        <w:rPr>
          <w:b/>
        </w:rPr>
        <w:t>.</w:t>
      </w:r>
      <w:r w:rsidR="00817480" w:rsidRPr="002653F8">
        <w:tab/>
      </w:r>
      <w:r w:rsidR="00981A33" w:rsidRPr="002653F8">
        <w:t>(1</w:t>
      </w:r>
      <w:r w:rsidRPr="002653F8">
        <w:t>)</w:t>
      </w:r>
      <w:r w:rsidR="00697826" w:rsidRPr="002653F8">
        <w:tab/>
      </w:r>
      <w:r w:rsidRPr="002653F8">
        <w:t>The Minister must, on receipt of an application made in terms of</w:t>
      </w:r>
      <w:r w:rsidR="00826C45" w:rsidRPr="002653F8">
        <w:t xml:space="preserve"> regulation 102</w:t>
      </w:r>
      <w:r w:rsidR="00E4562B" w:rsidRPr="002653F8">
        <w:t xml:space="preserve"> -</w:t>
      </w:r>
    </w:p>
    <w:p w14:paraId="09CC2FD2" w14:textId="5AF3C83A" w:rsidR="003C062A" w:rsidRPr="002653F8" w:rsidRDefault="003C062A" w:rsidP="00E837AF">
      <w:pPr>
        <w:pStyle w:val="REG-P0"/>
      </w:pPr>
    </w:p>
    <w:p w14:paraId="508FE333" w14:textId="0C119FA9" w:rsidR="00E4562B" w:rsidRPr="002653F8" w:rsidRDefault="003C062A" w:rsidP="00E837AF">
      <w:pPr>
        <w:pStyle w:val="REG-Pa"/>
      </w:pPr>
      <w:r w:rsidRPr="002653F8">
        <w:t>(a)</w:t>
      </w:r>
      <w:r w:rsidRPr="002653F8">
        <w:tab/>
        <w:t>require the inspectorate of driving testing centres to</w:t>
      </w:r>
      <w:r w:rsidR="00E4562B" w:rsidRPr="002653F8">
        <w:t xml:space="preserve"> -</w:t>
      </w:r>
    </w:p>
    <w:p w14:paraId="09903765" w14:textId="42FBCA62" w:rsidR="003C062A" w:rsidRPr="002653F8" w:rsidRDefault="003C062A" w:rsidP="00E837AF">
      <w:pPr>
        <w:pStyle w:val="REG-P0"/>
      </w:pPr>
    </w:p>
    <w:p w14:paraId="7CA9E159" w14:textId="77777777" w:rsidR="003C062A" w:rsidRPr="002653F8" w:rsidRDefault="003C062A" w:rsidP="00E837AF">
      <w:pPr>
        <w:pStyle w:val="REG-Pi"/>
      </w:pPr>
      <w:r w:rsidRPr="002653F8">
        <w:t>(i)</w:t>
      </w:r>
      <w:r w:rsidRPr="002653F8">
        <w:tab/>
        <w:t xml:space="preserve">evaluate the driving testing centre concerned according to the requirements referred to in </w:t>
      </w:r>
      <w:r w:rsidR="00697826" w:rsidRPr="002653F8">
        <w:t>regulation 103</w:t>
      </w:r>
      <w:r w:rsidRPr="002653F8">
        <w:t>; and</w:t>
      </w:r>
    </w:p>
    <w:p w14:paraId="1C37145C" w14:textId="77777777" w:rsidR="003C062A" w:rsidRPr="002653F8" w:rsidRDefault="003C062A" w:rsidP="00E837AF">
      <w:pPr>
        <w:pStyle w:val="REG-Pi"/>
      </w:pPr>
    </w:p>
    <w:p w14:paraId="0814DF2C" w14:textId="77777777" w:rsidR="003C062A" w:rsidRPr="002653F8" w:rsidRDefault="003C062A" w:rsidP="00E837AF">
      <w:pPr>
        <w:pStyle w:val="REG-Pi"/>
      </w:pPr>
      <w:r w:rsidRPr="002653F8">
        <w:t>(ii)</w:t>
      </w:r>
      <w:r w:rsidRPr="002653F8">
        <w:tab/>
        <w:t xml:space="preserve">recommend the appropriate grading </w:t>
      </w:r>
      <w:r w:rsidR="00697826" w:rsidRPr="002653F8">
        <w:t xml:space="preserve">thereof </w:t>
      </w:r>
      <w:r w:rsidRPr="002653F8">
        <w:t xml:space="preserve">in terms </w:t>
      </w:r>
      <w:r w:rsidR="00697826" w:rsidRPr="002653F8">
        <w:t>of regulation 106</w:t>
      </w:r>
      <w:r w:rsidRPr="002653F8">
        <w:t>;</w:t>
      </w:r>
    </w:p>
    <w:p w14:paraId="23C254FB" w14:textId="77777777" w:rsidR="003C062A" w:rsidRPr="002653F8" w:rsidRDefault="003C062A" w:rsidP="00E837AF">
      <w:pPr>
        <w:pStyle w:val="REG-P0"/>
      </w:pPr>
    </w:p>
    <w:p w14:paraId="7142EB49" w14:textId="77777777" w:rsidR="003C062A" w:rsidRPr="002653F8" w:rsidRDefault="003C062A" w:rsidP="00E837AF">
      <w:pPr>
        <w:pStyle w:val="REG-Pa"/>
      </w:pPr>
      <w:r w:rsidRPr="002653F8">
        <w:t>(b)</w:t>
      </w:r>
      <w:r w:rsidRPr="002653F8">
        <w:tab/>
      </w:r>
      <w:r w:rsidRPr="002653F8">
        <w:rPr>
          <w:spacing w:val="-2"/>
        </w:rPr>
        <w:t>with</w:t>
      </w:r>
      <w:r w:rsidR="00697826" w:rsidRPr="002653F8">
        <w:rPr>
          <w:spacing w:val="-2"/>
        </w:rPr>
        <w:t xml:space="preserve"> </w:t>
      </w:r>
      <w:r w:rsidRPr="002653F8">
        <w:rPr>
          <w:spacing w:val="-2"/>
        </w:rPr>
        <w:t>due regard to the evaluation and recommendation of the inspectorate of driving</w:t>
      </w:r>
      <w:r w:rsidRPr="002653F8">
        <w:t xml:space="preserve"> testing centres, satisfy </w:t>
      </w:r>
      <w:r w:rsidR="00697826" w:rsidRPr="002653F8">
        <w:t>himse</w:t>
      </w:r>
      <w:r w:rsidRPr="002653F8">
        <w:t>l</w:t>
      </w:r>
      <w:r w:rsidR="00697826" w:rsidRPr="002653F8">
        <w:t>f</w:t>
      </w:r>
      <w:r w:rsidRPr="002653F8">
        <w:t xml:space="preserve"> or </w:t>
      </w:r>
      <w:r w:rsidR="00697826" w:rsidRPr="002653F8">
        <w:t>herse</w:t>
      </w:r>
      <w:r w:rsidRPr="002653F8">
        <w:t>l</w:t>
      </w:r>
      <w:r w:rsidRPr="002653F8">
        <w:rPr>
          <w:rFonts w:eastAsia="Arial"/>
        </w:rPr>
        <w:t xml:space="preserve">f </w:t>
      </w:r>
      <w:r w:rsidRPr="002653F8">
        <w:t xml:space="preserve">that the driving testing centre </w:t>
      </w:r>
      <w:r w:rsidR="00697826" w:rsidRPr="002653F8">
        <w:t>concerned complies</w:t>
      </w:r>
      <w:r w:rsidRPr="002653F8">
        <w:t xml:space="preserve"> with the requirements contemplated in regulation 1 03; and</w:t>
      </w:r>
    </w:p>
    <w:p w14:paraId="2F494203" w14:textId="77777777" w:rsidR="003C062A" w:rsidRPr="002653F8" w:rsidRDefault="003C062A" w:rsidP="00E837AF">
      <w:pPr>
        <w:pStyle w:val="REG-Pa"/>
      </w:pPr>
    </w:p>
    <w:p w14:paraId="2876358C" w14:textId="77777777" w:rsidR="00697826" w:rsidRPr="002653F8" w:rsidRDefault="003C062A" w:rsidP="00E837AF">
      <w:pPr>
        <w:pStyle w:val="REG-Pa"/>
      </w:pPr>
      <w:r w:rsidRPr="002653F8">
        <w:t>(c)</w:t>
      </w:r>
      <w:r w:rsidRPr="002653F8">
        <w:tab/>
        <w:t xml:space="preserve">satisfy himself or herself that the registration </w:t>
      </w:r>
      <w:r w:rsidR="00697826" w:rsidRPr="002653F8">
        <w:rPr>
          <w:rFonts w:eastAsia="Arial"/>
        </w:rPr>
        <w:t>of</w:t>
      </w:r>
      <w:r w:rsidRPr="002653F8">
        <w:rPr>
          <w:rFonts w:eastAsia="Arial"/>
          <w:i/>
        </w:rPr>
        <w:t xml:space="preserve"> </w:t>
      </w:r>
      <w:r w:rsidR="00697826" w:rsidRPr="002653F8">
        <w:t xml:space="preserve">the driving </w:t>
      </w:r>
      <w:r w:rsidRPr="002653F8">
        <w:t xml:space="preserve">testing centre concerned has not </w:t>
      </w:r>
      <w:r w:rsidR="00697826" w:rsidRPr="002653F8">
        <w:t>been</w:t>
      </w:r>
      <w:r w:rsidRPr="002653F8">
        <w:t xml:space="preserve"> suspended or </w:t>
      </w:r>
      <w:r w:rsidR="00697826" w:rsidRPr="002653F8">
        <w:t>cancelled for</w:t>
      </w:r>
      <w:r w:rsidRPr="002653F8">
        <w:t xml:space="preserve"> a reason that still applies.</w:t>
      </w:r>
    </w:p>
    <w:p w14:paraId="59F10823" w14:textId="77777777" w:rsidR="00E8493D" w:rsidRPr="002653F8" w:rsidRDefault="00E8493D" w:rsidP="00E837AF">
      <w:pPr>
        <w:pStyle w:val="REG-Pa"/>
      </w:pPr>
    </w:p>
    <w:p w14:paraId="0ED1FD1C" w14:textId="77777777" w:rsidR="003C062A" w:rsidRPr="002653F8" w:rsidRDefault="00697826" w:rsidP="00E837AF">
      <w:pPr>
        <w:pStyle w:val="REG-P1"/>
      </w:pPr>
      <w:r w:rsidRPr="002653F8">
        <w:t>(2)</w:t>
      </w:r>
      <w:r w:rsidRPr="002653F8">
        <w:tab/>
        <w:t>(a)</w:t>
      </w:r>
      <w:r w:rsidRPr="002653F8">
        <w:tab/>
      </w:r>
      <w:r w:rsidRPr="002653F8">
        <w:rPr>
          <w:spacing w:val="-2"/>
        </w:rPr>
        <w:t>If the</w:t>
      </w:r>
      <w:r w:rsidR="003C062A" w:rsidRPr="002653F8">
        <w:rPr>
          <w:spacing w:val="-2"/>
        </w:rPr>
        <w:t xml:space="preserve"> Minister is satisfied in terms of</w:t>
      </w:r>
      <w:r w:rsidRPr="002653F8">
        <w:rPr>
          <w:spacing w:val="-2"/>
        </w:rPr>
        <w:t xml:space="preserve"> </w:t>
      </w:r>
      <w:r w:rsidR="00D02F95" w:rsidRPr="002653F8">
        <w:rPr>
          <w:spacing w:val="-2"/>
        </w:rPr>
        <w:t>subregulation</w:t>
      </w:r>
      <w:r w:rsidR="00E8493D" w:rsidRPr="002653F8">
        <w:rPr>
          <w:spacing w:val="-2"/>
        </w:rPr>
        <w:t xml:space="preserve"> (1</w:t>
      </w:r>
      <w:r w:rsidR="003C062A" w:rsidRPr="002653F8">
        <w:rPr>
          <w:spacing w:val="-2"/>
        </w:rPr>
        <w:t>)(b), he or she must</w:t>
      </w:r>
      <w:r w:rsidRPr="002653F8">
        <w:rPr>
          <w:spacing w:val="-2"/>
        </w:rPr>
        <w:t xml:space="preserve"> </w:t>
      </w:r>
      <w:r w:rsidR="003C062A" w:rsidRPr="002653F8">
        <w:rPr>
          <w:spacing w:val="-2"/>
        </w:rPr>
        <w:t>-</w:t>
      </w:r>
    </w:p>
    <w:p w14:paraId="08C106BC" w14:textId="77777777" w:rsidR="006B46A3" w:rsidRPr="002653F8" w:rsidRDefault="006B46A3" w:rsidP="00E837AF">
      <w:pPr>
        <w:pStyle w:val="REG-Pi"/>
      </w:pPr>
    </w:p>
    <w:p w14:paraId="28E7DF35" w14:textId="197A6D55" w:rsidR="003C062A" w:rsidRPr="002653F8" w:rsidRDefault="003C062A" w:rsidP="00E837AF">
      <w:pPr>
        <w:pStyle w:val="REG-Pi"/>
      </w:pPr>
      <w:r w:rsidRPr="002653F8">
        <w:t>(i)</w:t>
      </w:r>
      <w:r w:rsidRPr="002653F8">
        <w:tab/>
        <w:t>register and grade that driving testing centre in terms of</w:t>
      </w:r>
      <w:r w:rsidR="00697826" w:rsidRPr="002653F8">
        <w:t xml:space="preserve"> regulation 106</w:t>
      </w:r>
      <w:r w:rsidRPr="002653F8">
        <w:t>;</w:t>
      </w:r>
    </w:p>
    <w:p w14:paraId="626ACB65" w14:textId="77777777" w:rsidR="003C062A" w:rsidRPr="002653F8" w:rsidRDefault="003C062A" w:rsidP="00E837AF">
      <w:pPr>
        <w:pStyle w:val="REG-Pi"/>
      </w:pPr>
    </w:p>
    <w:p w14:paraId="3609C50C" w14:textId="4E377696" w:rsidR="003C062A" w:rsidRPr="002653F8" w:rsidRDefault="003C062A" w:rsidP="00E837AF">
      <w:pPr>
        <w:pStyle w:val="REG-Pi"/>
      </w:pPr>
      <w:r w:rsidRPr="002653F8">
        <w:t>(ii)</w:t>
      </w:r>
      <w:r w:rsidRPr="002653F8">
        <w:tab/>
        <w:t>record the particulars of that testing centre on the register of driving testing centres referred to in regulation 366</w:t>
      </w:r>
      <w:r w:rsidR="00E837AF" w:rsidRPr="002653F8">
        <w:t>(1)</w:t>
      </w:r>
      <w:r w:rsidRPr="002653F8">
        <w:t>(a)(vi); and</w:t>
      </w:r>
    </w:p>
    <w:p w14:paraId="2FD931A8" w14:textId="77777777" w:rsidR="003C062A" w:rsidRPr="002653F8" w:rsidRDefault="003C062A" w:rsidP="00E837AF">
      <w:pPr>
        <w:pStyle w:val="REG-Pi"/>
      </w:pPr>
    </w:p>
    <w:p w14:paraId="3A52BAC5" w14:textId="77777777" w:rsidR="003C062A" w:rsidRPr="002653F8" w:rsidRDefault="003C062A" w:rsidP="00E837AF">
      <w:pPr>
        <w:pStyle w:val="REG-Pi"/>
      </w:pPr>
      <w:r w:rsidRPr="002653F8">
        <w:t>(iii)</w:t>
      </w:r>
      <w:r w:rsidRPr="002653F8">
        <w:tab/>
      </w:r>
      <w:r w:rsidRPr="002653F8">
        <w:rPr>
          <w:spacing w:val="-2"/>
        </w:rPr>
        <w:t xml:space="preserve">issue to the applicant a </w:t>
      </w:r>
      <w:r w:rsidR="00697826" w:rsidRPr="002653F8">
        <w:rPr>
          <w:spacing w:val="-2"/>
        </w:rPr>
        <w:t>certificate</w:t>
      </w:r>
      <w:r w:rsidRPr="002653F8">
        <w:rPr>
          <w:spacing w:val="-2"/>
        </w:rPr>
        <w:t xml:space="preserve"> of registration on </w:t>
      </w:r>
      <w:r w:rsidR="00697826" w:rsidRPr="002653F8">
        <w:rPr>
          <w:spacing w:val="-2"/>
        </w:rPr>
        <w:t>the</w:t>
      </w:r>
      <w:r w:rsidRPr="002653F8">
        <w:rPr>
          <w:spacing w:val="-2"/>
        </w:rPr>
        <w:t xml:space="preserve"> approved form, which</w:t>
      </w:r>
      <w:r w:rsidRPr="002653F8">
        <w:t xml:space="preserve"> certificate must be displayed at a conspicuous place at the driving testing </w:t>
      </w:r>
      <w:r w:rsidR="00697826" w:rsidRPr="002653F8">
        <w:t>centre.</w:t>
      </w:r>
    </w:p>
    <w:p w14:paraId="12D3EF03" w14:textId="77777777" w:rsidR="003C062A" w:rsidRPr="002653F8" w:rsidRDefault="003C062A" w:rsidP="00E837AF">
      <w:pPr>
        <w:pStyle w:val="REG-P0"/>
      </w:pPr>
    </w:p>
    <w:p w14:paraId="6784F897" w14:textId="77777777" w:rsidR="003C062A" w:rsidRPr="002653F8" w:rsidRDefault="003C062A" w:rsidP="00E837AF">
      <w:pPr>
        <w:pStyle w:val="REG-Pa"/>
      </w:pPr>
      <w:r w:rsidRPr="002653F8">
        <w:t>(b)</w:t>
      </w:r>
      <w:r w:rsidR="00F330B0" w:rsidRPr="002653F8">
        <w:t xml:space="preserve"> </w:t>
      </w:r>
      <w:r w:rsidR="00981A33" w:rsidRPr="002653F8">
        <w:tab/>
      </w:r>
      <w:r w:rsidRPr="002653F8">
        <w:t xml:space="preserve">If the Minister is not satisfied in terms of subregulation </w:t>
      </w:r>
      <w:r w:rsidR="00697826" w:rsidRPr="002653F8">
        <w:t>(1</w:t>
      </w:r>
      <w:r w:rsidRPr="002653F8">
        <w:t>)(b), he or she may refuse to register that driving testing centre and must notify the applicant accordingly.</w:t>
      </w:r>
    </w:p>
    <w:p w14:paraId="7341A307" w14:textId="77777777" w:rsidR="003C062A" w:rsidRPr="002653F8" w:rsidRDefault="003C062A" w:rsidP="00E837AF">
      <w:pPr>
        <w:pStyle w:val="REG-P0"/>
      </w:pPr>
    </w:p>
    <w:p w14:paraId="38182C25" w14:textId="77777777" w:rsidR="003C062A" w:rsidRPr="002653F8" w:rsidRDefault="00697826" w:rsidP="00E837AF">
      <w:pPr>
        <w:pStyle w:val="REG-P1"/>
      </w:pPr>
      <w:r w:rsidRPr="002653F8">
        <w:t>(3)</w:t>
      </w:r>
      <w:r w:rsidRPr="002653F8">
        <w:tab/>
        <w:t>T</w:t>
      </w:r>
      <w:r w:rsidR="003C062A" w:rsidRPr="002653F8">
        <w:t>he management representative of</w:t>
      </w:r>
      <w:r w:rsidRPr="002653F8">
        <w:t xml:space="preserve"> a driving testing centre whose </w:t>
      </w:r>
      <w:r w:rsidR="003C062A" w:rsidRPr="002653F8">
        <w:t xml:space="preserve">application for </w:t>
      </w:r>
      <w:r w:rsidR="003C062A" w:rsidRPr="002653F8">
        <w:rPr>
          <w:spacing w:val="-2"/>
        </w:rPr>
        <w:t xml:space="preserve">registration is refused and which appeals against that refusal in terms of section 29 of the Act must furnish the Minister and the inspectorate of driving </w:t>
      </w:r>
      <w:r w:rsidRPr="002653F8">
        <w:rPr>
          <w:spacing w:val="-2"/>
        </w:rPr>
        <w:t xml:space="preserve">testing </w:t>
      </w:r>
      <w:r w:rsidR="003C062A" w:rsidRPr="002653F8">
        <w:rPr>
          <w:spacing w:val="-2"/>
        </w:rPr>
        <w:t xml:space="preserve">centres with a copy </w:t>
      </w:r>
      <w:r w:rsidRPr="002653F8">
        <w:rPr>
          <w:spacing w:val="-2"/>
        </w:rPr>
        <w:t>of</w:t>
      </w:r>
      <w:r w:rsidR="003C062A" w:rsidRPr="002653F8">
        <w:rPr>
          <w:spacing w:val="-2"/>
        </w:rPr>
        <w:t xml:space="preserve"> the appeal.</w:t>
      </w:r>
    </w:p>
    <w:p w14:paraId="126250CD" w14:textId="77777777" w:rsidR="003C062A" w:rsidRPr="002653F8" w:rsidRDefault="003C062A" w:rsidP="00E837AF">
      <w:pPr>
        <w:pStyle w:val="REG-P0"/>
      </w:pPr>
    </w:p>
    <w:p w14:paraId="60C27547" w14:textId="77777777" w:rsidR="003C062A" w:rsidRPr="002653F8" w:rsidRDefault="00697826" w:rsidP="00E837AF">
      <w:pPr>
        <w:pStyle w:val="REG-P1"/>
      </w:pPr>
      <w:r w:rsidRPr="002653F8">
        <w:t>(4)</w:t>
      </w:r>
      <w:r w:rsidRPr="002653F8">
        <w:tab/>
        <w:t>Despite</w:t>
      </w:r>
      <w:r w:rsidR="003C062A" w:rsidRPr="002653F8">
        <w:t xml:space="preserve"> subregulations (1) to (3), a driving testing centre which </w:t>
      </w:r>
      <w:r w:rsidR="00D02F95" w:rsidRPr="002653F8">
        <w:t>does</w:t>
      </w:r>
      <w:r w:rsidRPr="002653F8">
        <w:t xml:space="preserve"> </w:t>
      </w:r>
      <w:r w:rsidR="003C062A" w:rsidRPr="002653F8">
        <w:t xml:space="preserve">not comply with the </w:t>
      </w:r>
      <w:r w:rsidRPr="002653F8">
        <w:t>re</w:t>
      </w:r>
      <w:r w:rsidR="003C062A" w:rsidRPr="002653F8">
        <w:t xml:space="preserve">quirements contemplated in </w:t>
      </w:r>
      <w:r w:rsidRPr="002653F8">
        <w:t>regulation 103 and w</w:t>
      </w:r>
      <w:r w:rsidR="003C062A" w:rsidRPr="002653F8">
        <w:t xml:space="preserve">hich is operating as a driving testing </w:t>
      </w:r>
      <w:r w:rsidRPr="002653F8">
        <w:t>s</w:t>
      </w:r>
      <w:r w:rsidR="003C062A" w:rsidRPr="002653F8">
        <w:t xml:space="preserve">tation on the date of commencement of </w:t>
      </w:r>
      <w:r w:rsidRPr="002653F8">
        <w:t>thes</w:t>
      </w:r>
      <w:r w:rsidR="003C062A" w:rsidRPr="002653F8">
        <w:t xml:space="preserve">e regulations, </w:t>
      </w:r>
      <w:r w:rsidRPr="002653F8">
        <w:t>ma</w:t>
      </w:r>
      <w:r w:rsidR="003C062A" w:rsidRPr="002653F8">
        <w:t xml:space="preserve">y be provisionally </w:t>
      </w:r>
      <w:r w:rsidRPr="002653F8">
        <w:t xml:space="preserve">registered </w:t>
      </w:r>
      <w:r w:rsidR="003C062A" w:rsidRPr="002653F8">
        <w:t xml:space="preserve">and </w:t>
      </w:r>
      <w:r w:rsidRPr="002653F8">
        <w:t>grade</w:t>
      </w:r>
      <w:r w:rsidR="003C062A" w:rsidRPr="002653F8">
        <w:t xml:space="preserve">d on condition that the procedures </w:t>
      </w:r>
      <w:r w:rsidRPr="002653F8">
        <w:t>follow</w:t>
      </w:r>
      <w:r w:rsidR="003C062A" w:rsidRPr="002653F8">
        <w:t xml:space="preserve">ed to test an applicant for a </w:t>
      </w:r>
      <w:r w:rsidRPr="002653F8">
        <w:t>driving</w:t>
      </w:r>
      <w:r w:rsidR="003C062A" w:rsidRPr="002653F8">
        <w:t xml:space="preserve"> licence and the design of the driving te</w:t>
      </w:r>
      <w:r w:rsidRPr="002653F8">
        <w:t>s</w:t>
      </w:r>
      <w:r w:rsidR="003C062A" w:rsidRPr="002653F8">
        <w:t xml:space="preserve">ting centre must as far as possible be in accordance </w:t>
      </w:r>
      <w:r w:rsidRPr="002653F8">
        <w:t>w</w:t>
      </w:r>
      <w:r w:rsidR="003C062A" w:rsidRPr="002653F8">
        <w:t>ith the specification referred to in that regulati</w:t>
      </w:r>
      <w:r w:rsidRPr="002653F8">
        <w:t>o</w:t>
      </w:r>
      <w:r w:rsidR="003C062A" w:rsidRPr="002653F8">
        <w:t>n.</w:t>
      </w:r>
    </w:p>
    <w:p w14:paraId="1F1A1676" w14:textId="77777777" w:rsidR="003C062A" w:rsidRPr="002653F8" w:rsidRDefault="003C062A" w:rsidP="00E837AF">
      <w:pPr>
        <w:pStyle w:val="REG-P0"/>
      </w:pPr>
    </w:p>
    <w:p w14:paraId="53B4559F" w14:textId="3C03EBB3" w:rsidR="00E4562B" w:rsidRPr="002653F8" w:rsidRDefault="003C062A" w:rsidP="00E837AF">
      <w:pPr>
        <w:pStyle w:val="REG-P1"/>
      </w:pPr>
      <w:r w:rsidRPr="002653F8">
        <w:t>(5)</w:t>
      </w:r>
      <w:r w:rsidRPr="002653F8">
        <w:tab/>
        <w:t>At a date to be</w:t>
      </w:r>
      <w:r w:rsidR="00697826" w:rsidRPr="002653F8">
        <w:t xml:space="preserve"> determined</w:t>
      </w:r>
      <w:r w:rsidRPr="002653F8">
        <w:t xml:space="preserve"> by </w:t>
      </w:r>
      <w:r w:rsidR="00697826" w:rsidRPr="002653F8">
        <w:t>the Minister</w:t>
      </w:r>
      <w:r w:rsidRPr="002653F8">
        <w:t xml:space="preserve"> by notice in the </w:t>
      </w:r>
      <w:r w:rsidR="00697826" w:rsidRPr="002653F8">
        <w:rPr>
          <w:rFonts w:eastAsia="Arial"/>
          <w:i/>
        </w:rPr>
        <w:t>Gazette</w:t>
      </w:r>
      <w:r w:rsidRPr="002653F8">
        <w:rPr>
          <w:rFonts w:eastAsia="Arial"/>
          <w:i/>
        </w:rPr>
        <w:t>,</w:t>
      </w:r>
      <w:r w:rsidR="00697826" w:rsidRPr="002653F8">
        <w:rPr>
          <w:rFonts w:eastAsia="Arial"/>
        </w:rPr>
        <w:t xml:space="preserve"> </w:t>
      </w:r>
      <w:r w:rsidRPr="002653F8">
        <w:t>the provisional registration and grading lapse, whereupon the driving testing centre</w:t>
      </w:r>
      <w:r w:rsidR="00E4562B" w:rsidRPr="002653F8">
        <w:t xml:space="preserve"> -</w:t>
      </w:r>
    </w:p>
    <w:p w14:paraId="12909D4E" w14:textId="3B0BEDF3" w:rsidR="003C062A" w:rsidRPr="002653F8" w:rsidRDefault="003C062A" w:rsidP="00E837AF">
      <w:pPr>
        <w:pStyle w:val="REG-P1"/>
      </w:pPr>
    </w:p>
    <w:p w14:paraId="50EF653E" w14:textId="77777777" w:rsidR="003C062A" w:rsidRPr="002653F8" w:rsidRDefault="003C062A" w:rsidP="00E837AF">
      <w:pPr>
        <w:pStyle w:val="REG-Pa"/>
      </w:pPr>
      <w:r w:rsidRPr="002653F8">
        <w:t>(a)</w:t>
      </w:r>
      <w:r w:rsidRPr="002653F8">
        <w:tab/>
        <w:t>if it has fulfilled the requireme</w:t>
      </w:r>
      <w:r w:rsidR="00B5226A" w:rsidRPr="002653F8">
        <w:t>nts contemplated in regulation 1</w:t>
      </w:r>
      <w:r w:rsidRPr="002653F8">
        <w:t xml:space="preserve">03, must be registered and graded in </w:t>
      </w:r>
      <w:r w:rsidR="00B5226A" w:rsidRPr="002653F8">
        <w:t xml:space="preserve">accordance </w:t>
      </w:r>
      <w:r w:rsidRPr="002653F8">
        <w:t>with this regulation; or</w:t>
      </w:r>
    </w:p>
    <w:p w14:paraId="0B0BE64D" w14:textId="77777777" w:rsidR="003C062A" w:rsidRPr="002653F8" w:rsidRDefault="003C062A" w:rsidP="00E837AF">
      <w:pPr>
        <w:pStyle w:val="REG-Pa"/>
      </w:pPr>
    </w:p>
    <w:p w14:paraId="628EC53A" w14:textId="77777777" w:rsidR="003C062A" w:rsidRPr="002653F8" w:rsidRDefault="00B5226A" w:rsidP="00E837AF">
      <w:pPr>
        <w:pStyle w:val="REG-Pa"/>
      </w:pPr>
      <w:r w:rsidRPr="002653F8">
        <w:t>(b</w:t>
      </w:r>
      <w:r w:rsidR="003C062A" w:rsidRPr="002653F8">
        <w:t>)</w:t>
      </w:r>
      <w:r w:rsidRPr="002653F8">
        <w:tab/>
        <w:t>if it</w:t>
      </w:r>
      <w:r w:rsidR="003C062A" w:rsidRPr="002653F8">
        <w:t xml:space="preserve"> has not so </w:t>
      </w:r>
      <w:r w:rsidRPr="002653F8">
        <w:t>fulfilled</w:t>
      </w:r>
      <w:r w:rsidR="003C062A" w:rsidRPr="002653F8">
        <w:t xml:space="preserve"> such </w:t>
      </w:r>
      <w:r w:rsidRPr="002653F8">
        <w:t>requirements</w:t>
      </w:r>
      <w:r w:rsidR="003C062A" w:rsidRPr="002653F8">
        <w:t>, the registration and grading thereof must be cancelled.</w:t>
      </w:r>
    </w:p>
    <w:p w14:paraId="1A313730" w14:textId="77777777" w:rsidR="003C062A" w:rsidRPr="002653F8" w:rsidRDefault="003C062A" w:rsidP="00E837AF">
      <w:pPr>
        <w:pStyle w:val="REG-P0"/>
      </w:pPr>
    </w:p>
    <w:p w14:paraId="6D1EDC3D" w14:textId="77777777" w:rsidR="003C062A" w:rsidRPr="002653F8" w:rsidRDefault="003C062A" w:rsidP="00E837AF">
      <w:pPr>
        <w:pStyle w:val="REG-P0"/>
      </w:pPr>
      <w:r w:rsidRPr="002653F8">
        <w:rPr>
          <w:b/>
          <w:bCs/>
        </w:rPr>
        <w:t>Change of registration particulars</w:t>
      </w:r>
    </w:p>
    <w:p w14:paraId="53F40C04" w14:textId="77777777" w:rsidR="003C062A" w:rsidRPr="002653F8" w:rsidRDefault="003C062A" w:rsidP="00E837AF">
      <w:pPr>
        <w:pStyle w:val="REG-P0"/>
      </w:pPr>
    </w:p>
    <w:p w14:paraId="547DD908" w14:textId="77777777" w:rsidR="003C062A" w:rsidRPr="002653F8" w:rsidRDefault="003C062A" w:rsidP="00E837AF">
      <w:pPr>
        <w:pStyle w:val="REG-P1"/>
      </w:pPr>
      <w:r w:rsidRPr="002653F8">
        <w:rPr>
          <w:rFonts w:eastAsia="Arial"/>
          <w:b/>
          <w:bCs/>
        </w:rPr>
        <w:lastRenderedPageBreak/>
        <w:t>105.</w:t>
      </w:r>
      <w:r w:rsidRPr="002653F8">
        <w:rPr>
          <w:rFonts w:eastAsia="Arial"/>
          <w:b/>
          <w:bCs/>
        </w:rPr>
        <w:tab/>
      </w:r>
      <w:r w:rsidRPr="002653F8">
        <w:t>(1)</w:t>
      </w:r>
      <w:r w:rsidR="00B5226A" w:rsidRPr="002653F8">
        <w:tab/>
      </w:r>
      <w:r w:rsidRPr="002653F8">
        <w:t xml:space="preserve">The management </w:t>
      </w:r>
      <w:r w:rsidR="00B5226A" w:rsidRPr="002653F8">
        <w:t>representative</w:t>
      </w:r>
      <w:r w:rsidRPr="002653F8">
        <w:t xml:space="preserve"> identified in terms of </w:t>
      </w:r>
      <w:r w:rsidR="00B5226A" w:rsidRPr="002653F8">
        <w:t>regulation 102</w:t>
      </w:r>
      <w:r w:rsidRPr="002653F8">
        <w:rPr>
          <w:i/>
        </w:rPr>
        <w:t xml:space="preserve"> </w:t>
      </w:r>
      <w:r w:rsidRPr="002653F8">
        <w:t>must, within</w:t>
      </w:r>
      <w:r w:rsidR="00B5226A" w:rsidRPr="002653F8">
        <w:t xml:space="preserve"> 21</w:t>
      </w:r>
      <w:r w:rsidRPr="002653F8">
        <w:t xml:space="preserve"> </w:t>
      </w:r>
      <w:r w:rsidR="00B5226A" w:rsidRPr="002653F8">
        <w:t xml:space="preserve">days after </w:t>
      </w:r>
      <w:r w:rsidRPr="002653F8">
        <w:t xml:space="preserve">the change of any particulars contemplated in regulation </w:t>
      </w:r>
      <w:r w:rsidR="00B5226A" w:rsidRPr="002653F8">
        <w:t>1</w:t>
      </w:r>
      <w:r w:rsidRPr="002653F8">
        <w:t xml:space="preserve">02(2), notify the Minister </w:t>
      </w:r>
      <w:r w:rsidR="00B5226A" w:rsidRPr="002653F8">
        <w:t xml:space="preserve">of </w:t>
      </w:r>
      <w:r w:rsidRPr="002653F8">
        <w:t xml:space="preserve">that change on the approved form and send a copy </w:t>
      </w:r>
      <w:r w:rsidR="00B5226A" w:rsidRPr="002653F8">
        <w:t>of</w:t>
      </w:r>
      <w:r w:rsidRPr="002653F8">
        <w:t xml:space="preserve"> that notification to </w:t>
      </w:r>
      <w:r w:rsidR="00B5226A" w:rsidRPr="002653F8">
        <w:t xml:space="preserve">the inspectorate of </w:t>
      </w:r>
      <w:r w:rsidRPr="002653F8">
        <w:t>driving testing centres.</w:t>
      </w:r>
    </w:p>
    <w:p w14:paraId="7AFBF11A" w14:textId="77777777" w:rsidR="003C062A" w:rsidRPr="002653F8" w:rsidRDefault="003C062A" w:rsidP="00E837AF">
      <w:pPr>
        <w:pStyle w:val="REG-P1"/>
      </w:pPr>
    </w:p>
    <w:p w14:paraId="2E5D738C" w14:textId="77777777" w:rsidR="003C062A" w:rsidRPr="002653F8" w:rsidRDefault="003C062A" w:rsidP="00E837AF">
      <w:pPr>
        <w:pStyle w:val="REG-P1"/>
      </w:pPr>
      <w:r w:rsidRPr="002653F8">
        <w:t>(2)</w:t>
      </w:r>
      <w:r w:rsidRPr="002653F8">
        <w:tab/>
        <w:t xml:space="preserve">The Minister must, on receipt of a notification </w:t>
      </w:r>
      <w:r w:rsidR="00F210EF" w:rsidRPr="002653F8">
        <w:t>referred</w:t>
      </w:r>
      <w:r w:rsidRPr="002653F8">
        <w:t xml:space="preserve"> to in subregulation (1), update the register of driving testing centres referred to in regulation 366</w:t>
      </w:r>
      <w:r w:rsidR="00CB3462" w:rsidRPr="002653F8">
        <w:t>(1)</w:t>
      </w:r>
      <w:r w:rsidRPr="002653F8">
        <w:t>(a)(vi) accordingly.</w:t>
      </w:r>
    </w:p>
    <w:p w14:paraId="52269A80" w14:textId="77777777" w:rsidR="003C062A" w:rsidRPr="002653F8" w:rsidRDefault="003C062A" w:rsidP="00E837AF">
      <w:pPr>
        <w:pStyle w:val="REG-P0"/>
      </w:pPr>
    </w:p>
    <w:p w14:paraId="2E01F5C5" w14:textId="77777777" w:rsidR="003C062A" w:rsidRPr="002653F8" w:rsidRDefault="003C062A" w:rsidP="00E837AF">
      <w:pPr>
        <w:pStyle w:val="REG-P0"/>
      </w:pPr>
      <w:r w:rsidRPr="002653F8">
        <w:rPr>
          <w:b/>
          <w:bCs/>
        </w:rPr>
        <w:t>Grades of driving testing centres</w:t>
      </w:r>
    </w:p>
    <w:p w14:paraId="1C3E552B" w14:textId="77777777" w:rsidR="003C062A" w:rsidRPr="002653F8" w:rsidRDefault="003C062A" w:rsidP="00E837AF">
      <w:pPr>
        <w:pStyle w:val="REG-P0"/>
      </w:pPr>
    </w:p>
    <w:p w14:paraId="1E561ADB" w14:textId="77777777" w:rsidR="003C062A" w:rsidRPr="002653F8" w:rsidRDefault="003C062A" w:rsidP="00E837AF">
      <w:pPr>
        <w:pStyle w:val="REG-P1"/>
      </w:pPr>
      <w:r w:rsidRPr="002653F8">
        <w:rPr>
          <w:rFonts w:eastAsia="Arial"/>
          <w:b/>
          <w:bCs/>
        </w:rPr>
        <w:t>106.</w:t>
      </w:r>
      <w:r w:rsidRPr="002653F8">
        <w:rPr>
          <w:rFonts w:eastAsia="Arial"/>
          <w:b/>
          <w:bCs/>
        </w:rPr>
        <w:tab/>
      </w:r>
      <w:r w:rsidRPr="002653F8">
        <w:t>(1)</w:t>
      </w:r>
      <w:r w:rsidR="00CB4AE4" w:rsidRPr="002653F8">
        <w:tab/>
      </w:r>
      <w:r w:rsidRPr="002653F8">
        <w:t xml:space="preserve">The Minister must, </w:t>
      </w:r>
      <w:r w:rsidR="00CB4AE4" w:rsidRPr="002653F8">
        <w:t>w</w:t>
      </w:r>
      <w:r w:rsidRPr="002653F8">
        <w:t>ith due regard to the evaluation and recommendation of the inspectorate of driving testing centres, grade a driving testing</w:t>
      </w:r>
      <w:r w:rsidR="00CB4AE4" w:rsidRPr="002653F8">
        <w:t xml:space="preserve"> </w:t>
      </w:r>
      <w:r w:rsidRPr="002653F8">
        <w:t xml:space="preserve">centre as </w:t>
      </w:r>
      <w:r w:rsidR="00CB4AE4" w:rsidRPr="002653F8">
        <w:t>grade A</w:t>
      </w:r>
      <w:r w:rsidRPr="002653F8">
        <w:t xml:space="preserve">, </w:t>
      </w:r>
      <w:r w:rsidR="00CB4AE4" w:rsidRPr="002653F8">
        <w:t>B,</w:t>
      </w:r>
      <w:r w:rsidRPr="002653F8">
        <w:t xml:space="preserve"> </w:t>
      </w:r>
      <w:r w:rsidRPr="002653F8">
        <w:rPr>
          <w:rFonts w:eastAsia="Arial"/>
        </w:rPr>
        <w:t>C,</w:t>
      </w:r>
      <w:r w:rsidRPr="002653F8">
        <w:rPr>
          <w:rFonts w:eastAsia="Arial"/>
          <w:i/>
        </w:rPr>
        <w:t xml:space="preserve"> </w:t>
      </w:r>
      <w:r w:rsidRPr="002653F8">
        <w:t>D or</w:t>
      </w:r>
      <w:r w:rsidR="00CB4AE4" w:rsidRPr="002653F8">
        <w:t xml:space="preserve"> </w:t>
      </w:r>
      <w:r w:rsidRPr="002653F8">
        <w:t xml:space="preserve">E, as the case may be, if the driving </w:t>
      </w:r>
      <w:r w:rsidR="00CB4AE4" w:rsidRPr="002653F8">
        <w:t>tes</w:t>
      </w:r>
      <w:r w:rsidRPr="002653F8">
        <w:t>ting centre complies</w:t>
      </w:r>
      <w:r w:rsidR="00CB4AE4" w:rsidRPr="002653F8">
        <w:t xml:space="preserve"> w</w:t>
      </w:r>
      <w:r w:rsidRPr="002653F8">
        <w:t>ith the appropriate grading requirements contemplated in regulation 103.</w:t>
      </w:r>
    </w:p>
    <w:p w14:paraId="6850FAEE" w14:textId="77777777" w:rsidR="003C062A" w:rsidRPr="002653F8" w:rsidRDefault="003C062A" w:rsidP="00E837AF">
      <w:pPr>
        <w:pStyle w:val="REG-P1"/>
      </w:pPr>
    </w:p>
    <w:p w14:paraId="3311725D" w14:textId="331FA76D" w:rsidR="00E4562B" w:rsidRPr="002653F8" w:rsidRDefault="003C062A" w:rsidP="00E837AF">
      <w:pPr>
        <w:pStyle w:val="REG-P1"/>
      </w:pPr>
      <w:r w:rsidRPr="002653F8">
        <w:t>(2)</w:t>
      </w:r>
      <w:r w:rsidRPr="002653F8">
        <w:tab/>
        <w:t>A driving testing centre, which is graded in term or subregulation (1)</w:t>
      </w:r>
      <w:r w:rsidR="00E4562B" w:rsidRPr="002653F8">
        <w:t xml:space="preserve"> -</w:t>
      </w:r>
    </w:p>
    <w:p w14:paraId="66CCAA41" w14:textId="4845A681" w:rsidR="003C062A" w:rsidRPr="002653F8" w:rsidRDefault="003C062A" w:rsidP="00E837AF">
      <w:pPr>
        <w:pStyle w:val="REG-P0"/>
      </w:pPr>
    </w:p>
    <w:p w14:paraId="54AC6152" w14:textId="78B0AE0F" w:rsidR="003C062A" w:rsidRPr="002653F8" w:rsidRDefault="003C062A" w:rsidP="00E837AF">
      <w:pPr>
        <w:pStyle w:val="REG-Pa"/>
      </w:pPr>
      <w:r w:rsidRPr="002653F8">
        <w:t>(a)</w:t>
      </w:r>
      <w:r w:rsidRPr="002653F8">
        <w:tab/>
        <w:t>as a grade A driving testing centre, is authorised to examine and test a person for a learner</w:t>
      </w:r>
      <w:r w:rsidR="00E837AF" w:rsidRPr="002653F8">
        <w:t>’</w:t>
      </w:r>
      <w:r w:rsidRPr="002653F8">
        <w:t>s or driving licence of any code;</w:t>
      </w:r>
    </w:p>
    <w:p w14:paraId="741E5B3B" w14:textId="77777777" w:rsidR="003C062A" w:rsidRPr="002653F8" w:rsidRDefault="003C062A" w:rsidP="00E837AF">
      <w:pPr>
        <w:pStyle w:val="REG-Pa"/>
      </w:pPr>
    </w:p>
    <w:p w14:paraId="4B9EDB79" w14:textId="364FAF67" w:rsidR="003C062A" w:rsidRPr="002653F8" w:rsidRDefault="00CB4AE4" w:rsidP="00E837AF">
      <w:pPr>
        <w:pStyle w:val="REG-Pa"/>
      </w:pPr>
      <w:r w:rsidRPr="002653F8">
        <w:t>(b)</w:t>
      </w:r>
      <w:r w:rsidRPr="002653F8">
        <w:tab/>
      </w:r>
      <w:r w:rsidR="003C062A" w:rsidRPr="002653F8">
        <w:t>as a grade B driving testing centre, is authorised to examine and test a person for a learner</w:t>
      </w:r>
      <w:r w:rsidR="00E837AF" w:rsidRPr="002653F8">
        <w:t>’</w:t>
      </w:r>
      <w:r w:rsidR="003C062A" w:rsidRPr="002653F8">
        <w:t xml:space="preserve">s licence </w:t>
      </w:r>
      <w:r w:rsidRPr="002653F8">
        <w:t>of any</w:t>
      </w:r>
      <w:r w:rsidR="003C062A" w:rsidRPr="002653F8">
        <w:t xml:space="preserve"> code or driving licence of the code B, EB, </w:t>
      </w:r>
      <w:r w:rsidR="00343E39" w:rsidRPr="002653F8">
        <w:t>C1</w:t>
      </w:r>
      <w:r w:rsidRPr="002653F8">
        <w:t>,</w:t>
      </w:r>
      <w:r w:rsidR="003C062A" w:rsidRPr="002653F8">
        <w:t xml:space="preserve"> </w:t>
      </w:r>
      <w:r w:rsidR="003C062A" w:rsidRPr="002653F8">
        <w:rPr>
          <w:rFonts w:eastAsia="Arial"/>
        </w:rPr>
        <w:t xml:space="preserve">C, </w:t>
      </w:r>
      <w:r w:rsidR="00DB0131" w:rsidRPr="002653F8">
        <w:t>EC1</w:t>
      </w:r>
      <w:r w:rsidR="003C062A" w:rsidRPr="002653F8">
        <w:t xml:space="preserve"> and EC;</w:t>
      </w:r>
    </w:p>
    <w:p w14:paraId="2856804F" w14:textId="12035610" w:rsidR="003C062A" w:rsidRDefault="003C062A" w:rsidP="00E837AF">
      <w:pPr>
        <w:pStyle w:val="REG-Pa"/>
      </w:pPr>
    </w:p>
    <w:p w14:paraId="7277B324" w14:textId="1B3253D3" w:rsidR="00D5374B" w:rsidRDefault="00D5374B" w:rsidP="00D5374B">
      <w:pPr>
        <w:pStyle w:val="AS-P-Amend"/>
      </w:pPr>
      <w:r>
        <w:t xml:space="preserve">[The word “code” should be “codes” to be grammatically correct; otherwise </w:t>
      </w:r>
      <w:r>
        <w:br/>
        <w:t>the word “and’ in the closing phrase should be “or” as in paragraph (c) below.]</w:t>
      </w:r>
    </w:p>
    <w:p w14:paraId="7520605D" w14:textId="77777777" w:rsidR="00D5374B" w:rsidRPr="002653F8" w:rsidRDefault="00D5374B" w:rsidP="00D5374B">
      <w:pPr>
        <w:pStyle w:val="REG-P1"/>
      </w:pPr>
    </w:p>
    <w:p w14:paraId="198517E4" w14:textId="2DB22749" w:rsidR="003C062A" w:rsidRPr="002653F8" w:rsidRDefault="003C062A" w:rsidP="00E837AF">
      <w:pPr>
        <w:pStyle w:val="REG-Pa"/>
      </w:pPr>
      <w:r w:rsidRPr="002653F8">
        <w:t>(c)</w:t>
      </w:r>
      <w:r w:rsidRPr="002653F8">
        <w:tab/>
        <w:t>as a grade C driving testing centre, is authorised to examine and test a person for a learner</w:t>
      </w:r>
      <w:r w:rsidR="00E837AF" w:rsidRPr="002653F8">
        <w:t>’</w:t>
      </w:r>
      <w:r w:rsidRPr="002653F8">
        <w:t xml:space="preserve">s licence </w:t>
      </w:r>
      <w:r w:rsidR="00DB0131" w:rsidRPr="002653F8">
        <w:t xml:space="preserve">of </w:t>
      </w:r>
      <w:r w:rsidRPr="002653F8">
        <w:t xml:space="preserve">any code or driving licence of the code A, </w:t>
      </w:r>
      <w:r w:rsidR="00DB0131" w:rsidRPr="002653F8">
        <w:t>A1</w:t>
      </w:r>
      <w:r w:rsidRPr="002653F8">
        <w:t xml:space="preserve"> or</w:t>
      </w:r>
      <w:r w:rsidR="00DB0131" w:rsidRPr="002653F8">
        <w:t xml:space="preserve"> </w:t>
      </w:r>
      <w:r w:rsidRPr="002653F8">
        <w:t>B;</w:t>
      </w:r>
    </w:p>
    <w:p w14:paraId="21F23A5B" w14:textId="77777777" w:rsidR="003C062A" w:rsidRPr="002653F8" w:rsidRDefault="003C062A" w:rsidP="00E837AF">
      <w:pPr>
        <w:pStyle w:val="REG-Pa"/>
      </w:pPr>
    </w:p>
    <w:p w14:paraId="64B57532" w14:textId="7713EDE2" w:rsidR="003C062A" w:rsidRPr="002653F8" w:rsidRDefault="003C062A" w:rsidP="00E837AF">
      <w:pPr>
        <w:pStyle w:val="REG-Pa"/>
      </w:pPr>
      <w:r w:rsidRPr="002653F8">
        <w:t>(d)</w:t>
      </w:r>
      <w:r w:rsidRPr="002653F8">
        <w:tab/>
        <w:t>as a grade</w:t>
      </w:r>
      <w:r w:rsidR="00DB0131" w:rsidRPr="002653F8">
        <w:t xml:space="preserve"> </w:t>
      </w:r>
      <w:r w:rsidRPr="002653F8">
        <w:t>D driving testing centre, is authorised to examine and test a person for a learner</w:t>
      </w:r>
      <w:r w:rsidR="00E837AF" w:rsidRPr="002653F8">
        <w:t>’</w:t>
      </w:r>
      <w:r w:rsidRPr="002653F8">
        <w:t xml:space="preserve">s licence </w:t>
      </w:r>
      <w:r w:rsidR="00DB0131" w:rsidRPr="002653F8">
        <w:t xml:space="preserve">of </w:t>
      </w:r>
      <w:r w:rsidRPr="002653F8">
        <w:t>any code or driving licence of the code B: or</w:t>
      </w:r>
    </w:p>
    <w:p w14:paraId="205DEB96" w14:textId="77777777" w:rsidR="003C062A" w:rsidRPr="002653F8" w:rsidRDefault="003C062A" w:rsidP="00E837AF">
      <w:pPr>
        <w:pStyle w:val="REG-Pa"/>
      </w:pPr>
    </w:p>
    <w:p w14:paraId="4E23ACF6" w14:textId="73EE4854" w:rsidR="003C062A" w:rsidRPr="002653F8" w:rsidRDefault="00981A33" w:rsidP="00E837AF">
      <w:pPr>
        <w:pStyle w:val="REG-Pa"/>
      </w:pPr>
      <w:r w:rsidRPr="002653F8">
        <w:t>(e</w:t>
      </w:r>
      <w:r w:rsidR="003C062A" w:rsidRPr="002653F8">
        <w:t>)</w:t>
      </w:r>
      <w:r w:rsidR="003C062A" w:rsidRPr="002653F8">
        <w:tab/>
        <w:t>as a grade E driving testing centre, is authorised to examine</w:t>
      </w:r>
      <w:r w:rsidR="00DB0131" w:rsidRPr="002653F8">
        <w:t xml:space="preserve"> </w:t>
      </w:r>
      <w:r w:rsidR="003C062A" w:rsidRPr="002653F8">
        <w:t>and test a person for any code of learner</w:t>
      </w:r>
      <w:r w:rsidR="00E837AF" w:rsidRPr="002653F8">
        <w:t>’</w:t>
      </w:r>
      <w:r w:rsidR="003C062A" w:rsidRPr="002653F8">
        <w:t>s licence.</w:t>
      </w:r>
    </w:p>
    <w:p w14:paraId="49AF408B" w14:textId="77777777" w:rsidR="003C062A" w:rsidRPr="002653F8" w:rsidRDefault="003C062A" w:rsidP="00E837AF">
      <w:pPr>
        <w:pStyle w:val="REG-P0"/>
      </w:pPr>
    </w:p>
    <w:p w14:paraId="634BF2E7" w14:textId="77777777" w:rsidR="003C062A" w:rsidRPr="002653F8" w:rsidRDefault="003C062A" w:rsidP="00E837AF">
      <w:pPr>
        <w:pStyle w:val="REG-P0"/>
        <w:rPr>
          <w:b/>
        </w:rPr>
      </w:pPr>
      <w:r w:rsidRPr="002653F8">
        <w:rPr>
          <w:b/>
        </w:rPr>
        <w:t>Powers and duties of inspectorate of driving testing centres</w:t>
      </w:r>
    </w:p>
    <w:p w14:paraId="73B28306" w14:textId="77777777" w:rsidR="003C062A" w:rsidRPr="002653F8" w:rsidRDefault="003C062A" w:rsidP="00E837AF">
      <w:pPr>
        <w:pStyle w:val="REG-P0"/>
        <w:rPr>
          <w:b/>
        </w:rPr>
      </w:pPr>
    </w:p>
    <w:p w14:paraId="73F7454A" w14:textId="6504CA4A" w:rsidR="00E4562B" w:rsidRPr="002653F8" w:rsidRDefault="003C062A" w:rsidP="00E837AF">
      <w:pPr>
        <w:pStyle w:val="REG-P1"/>
      </w:pPr>
      <w:r w:rsidRPr="002653F8">
        <w:rPr>
          <w:b/>
        </w:rPr>
        <w:t>107.</w:t>
      </w:r>
      <w:r w:rsidRPr="002653F8">
        <w:tab/>
        <w:t>(1)</w:t>
      </w:r>
      <w:r w:rsidR="00DB0131" w:rsidRPr="002653F8">
        <w:tab/>
      </w:r>
      <w:r w:rsidRPr="002653F8">
        <w:t>The</w:t>
      </w:r>
      <w:r w:rsidR="00DB0131" w:rsidRPr="002653F8">
        <w:t xml:space="preserve"> </w:t>
      </w:r>
      <w:r w:rsidRPr="002653F8">
        <w:t>inspectorate of driving testing centres</w:t>
      </w:r>
      <w:r w:rsidR="00E4562B" w:rsidRPr="002653F8">
        <w:t xml:space="preserve"> -</w:t>
      </w:r>
    </w:p>
    <w:p w14:paraId="5AED2FCC" w14:textId="3F5D28E9" w:rsidR="003C062A" w:rsidRPr="002653F8" w:rsidRDefault="003C062A" w:rsidP="00E837AF">
      <w:pPr>
        <w:pStyle w:val="REG-P1"/>
      </w:pPr>
    </w:p>
    <w:p w14:paraId="189370E2" w14:textId="11EC0309" w:rsidR="00E4562B" w:rsidRPr="002653F8" w:rsidRDefault="00DB0131" w:rsidP="00E837AF">
      <w:pPr>
        <w:pStyle w:val="REG-Pa"/>
      </w:pPr>
      <w:r w:rsidRPr="002653F8">
        <w:t>(a</w:t>
      </w:r>
      <w:r w:rsidR="003C062A" w:rsidRPr="002653F8">
        <w:t>)</w:t>
      </w:r>
      <w:r w:rsidR="003C062A" w:rsidRPr="002653F8">
        <w:tab/>
        <w:t>must evaluate</w:t>
      </w:r>
      <w:r w:rsidRPr="002653F8">
        <w:t xml:space="preserve"> </w:t>
      </w:r>
      <w:r w:rsidR="003C062A" w:rsidRPr="002653F8">
        <w:t xml:space="preserve">a driving testing centre in accordance with the requirements contemplated in </w:t>
      </w:r>
      <w:r w:rsidRPr="002653F8">
        <w:t>regulation 10</w:t>
      </w:r>
      <w:r w:rsidR="003C062A" w:rsidRPr="002653F8">
        <w:t>3, and recommend to the Minister</w:t>
      </w:r>
      <w:r w:rsidR="00E4562B" w:rsidRPr="002653F8">
        <w:t xml:space="preserve"> -</w:t>
      </w:r>
    </w:p>
    <w:p w14:paraId="7F0D87B1" w14:textId="702A0F22" w:rsidR="003C062A" w:rsidRPr="002653F8" w:rsidRDefault="003C062A" w:rsidP="00E837AF">
      <w:pPr>
        <w:pStyle w:val="REG-Pa"/>
      </w:pPr>
    </w:p>
    <w:p w14:paraId="451B9879" w14:textId="77777777" w:rsidR="003C062A" w:rsidRPr="002653F8" w:rsidRDefault="003C062A" w:rsidP="00E837AF">
      <w:pPr>
        <w:pStyle w:val="REG-Pi"/>
      </w:pPr>
      <w:r w:rsidRPr="002653F8">
        <w:t>(i)</w:t>
      </w:r>
      <w:r w:rsidRPr="002653F8">
        <w:tab/>
        <w:t>the suitability of a driving testing centre to be registered as a driving testing centre; and</w:t>
      </w:r>
    </w:p>
    <w:p w14:paraId="4EB52782" w14:textId="77777777" w:rsidR="003C062A" w:rsidRPr="002653F8" w:rsidRDefault="003C062A" w:rsidP="00E837AF">
      <w:pPr>
        <w:pStyle w:val="REG-Pi"/>
      </w:pPr>
    </w:p>
    <w:p w14:paraId="16B97FFE" w14:textId="77777777" w:rsidR="003C062A" w:rsidRPr="002653F8" w:rsidRDefault="003C062A" w:rsidP="00E837AF">
      <w:pPr>
        <w:pStyle w:val="REG-Pi"/>
      </w:pPr>
      <w:r w:rsidRPr="002653F8">
        <w:t>(ii)</w:t>
      </w:r>
      <w:r w:rsidRPr="002653F8">
        <w:tab/>
        <w:t>the grading of the driving testing centre;</w:t>
      </w:r>
    </w:p>
    <w:p w14:paraId="656FFDFA" w14:textId="77777777" w:rsidR="003C062A" w:rsidRPr="002653F8" w:rsidRDefault="003C062A" w:rsidP="00E837AF">
      <w:pPr>
        <w:pStyle w:val="REG-P0"/>
      </w:pPr>
    </w:p>
    <w:p w14:paraId="146F3D55" w14:textId="77777777" w:rsidR="003C062A" w:rsidRPr="002653F8" w:rsidRDefault="003C062A" w:rsidP="00E837AF">
      <w:pPr>
        <w:pStyle w:val="REG-Pa"/>
      </w:pPr>
      <w:r w:rsidRPr="002653F8">
        <w:t>(b)</w:t>
      </w:r>
      <w:r w:rsidRPr="002653F8">
        <w:tab/>
        <w:t xml:space="preserve">must in respect of every registered driving testing centre conduct at least one </w:t>
      </w:r>
      <w:r w:rsidRPr="002653F8">
        <w:rPr>
          <w:spacing w:val="-2"/>
        </w:rPr>
        <w:t>inspection per year to monitor the standards maintained at that driving testing centre:</w:t>
      </w:r>
    </w:p>
    <w:p w14:paraId="0A90B3BC" w14:textId="77777777" w:rsidR="003C062A" w:rsidRPr="002653F8" w:rsidRDefault="003C062A" w:rsidP="00E837AF">
      <w:pPr>
        <w:pStyle w:val="REG-Pa"/>
      </w:pPr>
    </w:p>
    <w:p w14:paraId="6C4BDC35" w14:textId="77777777" w:rsidR="003C062A" w:rsidRPr="002653F8" w:rsidRDefault="003C062A" w:rsidP="00E837AF">
      <w:pPr>
        <w:pStyle w:val="REG-Pa"/>
      </w:pPr>
      <w:r w:rsidRPr="002653F8">
        <w:t>(c)</w:t>
      </w:r>
      <w:r w:rsidRPr="002653F8">
        <w:tab/>
        <w:t xml:space="preserve">may advise any driving testing centre on the improvement and maintenance of testing </w:t>
      </w:r>
      <w:r w:rsidR="00DB0131" w:rsidRPr="002653F8">
        <w:t>facilities</w:t>
      </w:r>
      <w:r w:rsidRPr="002653F8">
        <w:t xml:space="preserve"> and procedures at that testing centre;</w:t>
      </w:r>
    </w:p>
    <w:p w14:paraId="354BBDD6" w14:textId="77777777" w:rsidR="003C062A" w:rsidRPr="002653F8" w:rsidRDefault="003C062A" w:rsidP="00E837AF">
      <w:pPr>
        <w:pStyle w:val="REG-Pa"/>
      </w:pPr>
    </w:p>
    <w:p w14:paraId="35BE99D4" w14:textId="77777777" w:rsidR="003C062A" w:rsidRPr="002653F8" w:rsidRDefault="003C062A" w:rsidP="00E837AF">
      <w:pPr>
        <w:pStyle w:val="REG-Pa"/>
      </w:pPr>
      <w:r w:rsidRPr="002653F8">
        <w:t>(d)</w:t>
      </w:r>
      <w:r w:rsidRPr="002653F8">
        <w:tab/>
        <w:t>must, when necessary, recommend to the Minister the suspension or cancellation of the registration of a driving examiner: and</w:t>
      </w:r>
    </w:p>
    <w:p w14:paraId="6C2020BF" w14:textId="77777777" w:rsidR="003C062A" w:rsidRPr="002653F8" w:rsidRDefault="003C062A" w:rsidP="00E837AF">
      <w:pPr>
        <w:pStyle w:val="REG-Pa"/>
      </w:pPr>
    </w:p>
    <w:p w14:paraId="27952B36" w14:textId="77777777" w:rsidR="003C062A" w:rsidRPr="002653F8" w:rsidRDefault="00DB0131" w:rsidP="00E837AF">
      <w:pPr>
        <w:pStyle w:val="REG-Pa"/>
      </w:pPr>
      <w:r w:rsidRPr="002653F8">
        <w:t>(e</w:t>
      </w:r>
      <w:r w:rsidR="003C062A" w:rsidRPr="002653F8">
        <w:t>)</w:t>
      </w:r>
      <w:r w:rsidRPr="002653F8">
        <w:tab/>
      </w:r>
      <w:r w:rsidR="003C062A" w:rsidRPr="002653F8">
        <w:t>must, when necessary, recommend to the Minister the suspension or cancellation or the registration of a driving testing centre.</w:t>
      </w:r>
    </w:p>
    <w:p w14:paraId="20A778C8" w14:textId="77777777" w:rsidR="003C062A" w:rsidRPr="002653F8" w:rsidRDefault="003C062A" w:rsidP="00E837AF">
      <w:pPr>
        <w:pStyle w:val="REG-P0"/>
      </w:pPr>
    </w:p>
    <w:p w14:paraId="1ABE942A" w14:textId="13829D33" w:rsidR="00E4562B" w:rsidRPr="002653F8" w:rsidRDefault="003C062A" w:rsidP="00E837AF">
      <w:pPr>
        <w:pStyle w:val="REG-P1"/>
      </w:pPr>
      <w:r w:rsidRPr="002653F8">
        <w:t>(2)</w:t>
      </w:r>
      <w:r w:rsidRPr="002653F8">
        <w:tab/>
        <w:t xml:space="preserve">A person employed by, or who acts on </w:t>
      </w:r>
      <w:r w:rsidR="00DB0131" w:rsidRPr="002653F8">
        <w:t>behalf</w:t>
      </w:r>
      <w:r w:rsidRPr="002653F8">
        <w:t xml:space="preserve"> of the inspectorate of</w:t>
      </w:r>
      <w:r w:rsidR="00DB0131" w:rsidRPr="002653F8">
        <w:t xml:space="preserve"> </w:t>
      </w:r>
      <w:r w:rsidRPr="002653F8">
        <w:t>driving testing centres, may at any reasonable time, without prior notice</w:t>
      </w:r>
      <w:r w:rsidR="00E4562B" w:rsidRPr="002653F8">
        <w:t xml:space="preserve"> -</w:t>
      </w:r>
    </w:p>
    <w:p w14:paraId="206BA44A" w14:textId="6B5E465F" w:rsidR="003C062A" w:rsidRPr="002653F8" w:rsidRDefault="003C062A" w:rsidP="00E837AF">
      <w:pPr>
        <w:pStyle w:val="REG-P0"/>
      </w:pPr>
    </w:p>
    <w:p w14:paraId="5C8A75CF" w14:textId="77777777" w:rsidR="003C062A" w:rsidRPr="002653F8" w:rsidRDefault="003C062A" w:rsidP="00E837AF">
      <w:pPr>
        <w:pStyle w:val="REG-Pa"/>
      </w:pPr>
      <w:r w:rsidRPr="002653F8">
        <w:t>(a)</w:t>
      </w:r>
      <w:r w:rsidRPr="002653F8">
        <w:tab/>
        <w:t>enter the premises of any driving testing centre;</w:t>
      </w:r>
    </w:p>
    <w:p w14:paraId="46D6789D" w14:textId="77777777" w:rsidR="003C062A" w:rsidRPr="002653F8" w:rsidRDefault="003C062A" w:rsidP="00E837AF">
      <w:pPr>
        <w:pStyle w:val="REG-Pa"/>
      </w:pPr>
    </w:p>
    <w:p w14:paraId="2CDE06E3" w14:textId="77777777" w:rsidR="003C062A" w:rsidRPr="002653F8" w:rsidRDefault="003C062A" w:rsidP="00E837AF">
      <w:pPr>
        <w:pStyle w:val="REG-Pa"/>
      </w:pPr>
      <w:r w:rsidRPr="002653F8">
        <w:t>(b)</w:t>
      </w:r>
      <w:r w:rsidRPr="002653F8">
        <w:tab/>
        <w:t>inspect and impound any records of that driving testing centre;</w:t>
      </w:r>
    </w:p>
    <w:p w14:paraId="5CBB02DD" w14:textId="77777777" w:rsidR="003C062A" w:rsidRPr="002653F8" w:rsidRDefault="003C062A" w:rsidP="00E837AF">
      <w:pPr>
        <w:pStyle w:val="REG-Pa"/>
      </w:pPr>
    </w:p>
    <w:p w14:paraId="0D69AE4E" w14:textId="4EB71A2C" w:rsidR="003C062A" w:rsidRPr="002653F8" w:rsidRDefault="003C062A" w:rsidP="00E837AF">
      <w:pPr>
        <w:pStyle w:val="REG-Pa"/>
      </w:pPr>
      <w:r w:rsidRPr="002653F8">
        <w:t>(c)</w:t>
      </w:r>
      <w:r w:rsidRPr="002653F8">
        <w:tab/>
        <w:t>question any person with regard to any matter relating to the operation o</w:t>
      </w:r>
      <w:r w:rsidR="00D5374B">
        <w:t>f that driving testing centre; an</w:t>
      </w:r>
      <w:r w:rsidRPr="002653F8">
        <w:t>d</w:t>
      </w:r>
    </w:p>
    <w:p w14:paraId="2A50ADE5" w14:textId="77777777" w:rsidR="003C062A" w:rsidRPr="002653F8" w:rsidRDefault="003C062A" w:rsidP="00E837AF">
      <w:pPr>
        <w:pStyle w:val="REG-Pa"/>
      </w:pPr>
    </w:p>
    <w:p w14:paraId="742BEF92" w14:textId="68D10C58" w:rsidR="00981A33" w:rsidRPr="002653F8" w:rsidRDefault="003C062A" w:rsidP="00E837AF">
      <w:pPr>
        <w:pStyle w:val="REG-Pa"/>
      </w:pPr>
      <w:r w:rsidRPr="002653F8">
        <w:t>(d)</w:t>
      </w:r>
      <w:r w:rsidRPr="002653F8">
        <w:tab/>
      </w:r>
      <w:r w:rsidRPr="002653F8">
        <w:rPr>
          <w:spacing w:val="-2"/>
        </w:rPr>
        <w:t>accompany a driving examiner in any motor vehicle when the examiner is examining</w:t>
      </w:r>
      <w:r w:rsidRPr="002653F8">
        <w:t xml:space="preserve"> or testing a </w:t>
      </w:r>
      <w:r w:rsidR="00DB0131" w:rsidRPr="002653F8">
        <w:t>person</w:t>
      </w:r>
      <w:r w:rsidRPr="002653F8">
        <w:t xml:space="preserve"> for a driving licence or be present while an applicant for a </w:t>
      </w:r>
      <w:r w:rsidR="00DB0131" w:rsidRPr="002653F8">
        <w:t>lear</w:t>
      </w:r>
      <w:r w:rsidRPr="002653F8">
        <w:t>ner</w:t>
      </w:r>
      <w:r w:rsidR="00E837AF" w:rsidRPr="002653F8">
        <w:t>’</w:t>
      </w:r>
      <w:r w:rsidRPr="002653F8">
        <w:t>s licence is being examined,</w:t>
      </w:r>
      <w:r w:rsidR="00DB0131" w:rsidRPr="002653F8">
        <w:t xml:space="preserve"> </w:t>
      </w:r>
    </w:p>
    <w:p w14:paraId="5492BBE2" w14:textId="77777777" w:rsidR="00981A33" w:rsidRPr="002653F8" w:rsidRDefault="00981A33" w:rsidP="00E837AF">
      <w:pPr>
        <w:pStyle w:val="REG-Pa"/>
      </w:pPr>
    </w:p>
    <w:p w14:paraId="1C3EB315" w14:textId="77777777" w:rsidR="003C062A" w:rsidRPr="002653F8" w:rsidRDefault="003C062A" w:rsidP="00E837AF">
      <w:pPr>
        <w:pStyle w:val="REG-P0"/>
      </w:pPr>
      <w:r w:rsidRPr="002653F8">
        <w:t xml:space="preserve">to determine whether the driving testing centre complies with the </w:t>
      </w:r>
      <w:r w:rsidR="00DB0131" w:rsidRPr="002653F8">
        <w:t>requirements</w:t>
      </w:r>
      <w:r w:rsidRPr="002653F8">
        <w:t xml:space="preserve"> referred to in regulation 103.</w:t>
      </w:r>
    </w:p>
    <w:p w14:paraId="2C68E846" w14:textId="77777777" w:rsidR="0081037F" w:rsidRPr="002653F8" w:rsidRDefault="0081037F" w:rsidP="00E837AF">
      <w:pPr>
        <w:pStyle w:val="REG-P0"/>
      </w:pPr>
    </w:p>
    <w:p w14:paraId="4FA38F62" w14:textId="77777777" w:rsidR="003C062A" w:rsidRPr="002653F8" w:rsidRDefault="003C062A" w:rsidP="00E837AF">
      <w:pPr>
        <w:pStyle w:val="REG-P0"/>
      </w:pPr>
      <w:r w:rsidRPr="002653F8">
        <w:rPr>
          <w:b/>
          <w:bCs/>
        </w:rPr>
        <w:t>Manner of suspension or cancellation of registration of driving testing centre</w:t>
      </w:r>
    </w:p>
    <w:p w14:paraId="50C08728" w14:textId="77777777" w:rsidR="003C062A" w:rsidRPr="002653F8" w:rsidRDefault="003C062A" w:rsidP="00E837AF">
      <w:pPr>
        <w:pStyle w:val="REG-P0"/>
      </w:pPr>
    </w:p>
    <w:p w14:paraId="6255F035" w14:textId="0F2F69BD" w:rsidR="00E4562B" w:rsidRPr="002653F8" w:rsidRDefault="003C062A" w:rsidP="00E837AF">
      <w:pPr>
        <w:pStyle w:val="REG-P1"/>
      </w:pPr>
      <w:r w:rsidRPr="002653F8">
        <w:rPr>
          <w:b/>
        </w:rPr>
        <w:t>108.</w:t>
      </w:r>
      <w:r w:rsidRPr="002653F8">
        <w:tab/>
        <w:t>(1)</w:t>
      </w:r>
      <w:r w:rsidR="00F330B0" w:rsidRPr="002653F8">
        <w:t xml:space="preserve"> </w:t>
      </w:r>
      <w:r w:rsidR="00C76618" w:rsidRPr="002653F8">
        <w:tab/>
      </w:r>
      <w:r w:rsidR="00DB0131" w:rsidRPr="002653F8">
        <w:t>If</w:t>
      </w:r>
      <w:r w:rsidRPr="002653F8">
        <w:t xml:space="preserve"> the inspectorate recommends to the Minister that the registration of a driving testing centre is suspended or cancelled, the Minister must, in considering that suspension or cancellation</w:t>
      </w:r>
      <w:r w:rsidR="00E4562B" w:rsidRPr="002653F8">
        <w:t xml:space="preserve"> -</w:t>
      </w:r>
    </w:p>
    <w:p w14:paraId="7F79D4F5" w14:textId="1C46C73B" w:rsidR="003C062A" w:rsidRPr="002653F8" w:rsidRDefault="003C062A" w:rsidP="00E837AF">
      <w:pPr>
        <w:pStyle w:val="REG-P0"/>
      </w:pPr>
    </w:p>
    <w:p w14:paraId="7FEBBECD" w14:textId="77777777" w:rsidR="003C062A" w:rsidRPr="002653F8" w:rsidRDefault="00DB0131" w:rsidP="00E837AF">
      <w:pPr>
        <w:pStyle w:val="REG-Pa"/>
      </w:pPr>
      <w:r w:rsidRPr="002653F8">
        <w:t>(a)</w:t>
      </w:r>
      <w:r w:rsidRPr="002653F8">
        <w:tab/>
        <w:t>notify</w:t>
      </w:r>
      <w:r w:rsidR="003C062A" w:rsidRPr="002653F8">
        <w:t xml:space="preserve"> the management representative identified in terms </w:t>
      </w:r>
      <w:r w:rsidRPr="002653F8">
        <w:t>of regulation 1</w:t>
      </w:r>
      <w:r w:rsidR="003C062A" w:rsidRPr="002653F8">
        <w:t>02, of the</w:t>
      </w:r>
      <w:r w:rsidRPr="002653F8">
        <w:t xml:space="preserve"> failure</w:t>
      </w:r>
      <w:r w:rsidR="003C062A" w:rsidRPr="002653F8">
        <w:t xml:space="preserve"> of the </w:t>
      </w:r>
      <w:r w:rsidRPr="002653F8">
        <w:t>driv</w:t>
      </w:r>
      <w:r w:rsidR="003C062A" w:rsidRPr="002653F8">
        <w:t xml:space="preserve">ing testing centre </w:t>
      </w:r>
      <w:r w:rsidRPr="002653F8">
        <w:t>to comply w</w:t>
      </w:r>
      <w:r w:rsidR="003C062A" w:rsidRPr="002653F8">
        <w:t xml:space="preserve">ith the </w:t>
      </w:r>
      <w:r w:rsidRPr="002653F8">
        <w:t>requirements of regulatio</w:t>
      </w:r>
      <w:r w:rsidR="003C062A" w:rsidRPr="002653F8">
        <w:t>n</w:t>
      </w:r>
      <w:r w:rsidR="00F330B0" w:rsidRPr="002653F8">
        <w:t xml:space="preserve"> </w:t>
      </w:r>
      <w:r w:rsidRPr="002653F8">
        <w:t>1</w:t>
      </w:r>
      <w:r w:rsidR="003C062A" w:rsidRPr="002653F8">
        <w:t>03; and</w:t>
      </w:r>
    </w:p>
    <w:p w14:paraId="1203ABCC" w14:textId="77777777" w:rsidR="003C062A" w:rsidRPr="002653F8" w:rsidRDefault="003C062A" w:rsidP="00E837AF">
      <w:pPr>
        <w:pStyle w:val="REG-Pa"/>
      </w:pPr>
    </w:p>
    <w:p w14:paraId="4288B570" w14:textId="369644F9" w:rsidR="00E4562B" w:rsidRPr="002653F8" w:rsidRDefault="003C062A" w:rsidP="00E837AF">
      <w:pPr>
        <w:pStyle w:val="REG-Pa"/>
      </w:pPr>
      <w:r w:rsidRPr="002653F8">
        <w:t>(b)</w:t>
      </w:r>
      <w:r w:rsidRPr="002653F8">
        <w:tab/>
        <w:t xml:space="preserve">demand from that management representative to </w:t>
      </w:r>
      <w:r w:rsidR="00DB0131" w:rsidRPr="002653F8">
        <w:t>indicate in</w:t>
      </w:r>
      <w:r w:rsidRPr="002653F8">
        <w:t xml:space="preserve"> writing</w:t>
      </w:r>
      <w:r w:rsidR="00E4562B" w:rsidRPr="002653F8">
        <w:t xml:space="preserve"> -</w:t>
      </w:r>
    </w:p>
    <w:p w14:paraId="55509F21" w14:textId="15ED0FED" w:rsidR="003C062A" w:rsidRPr="002653F8" w:rsidRDefault="003C062A" w:rsidP="00E837AF">
      <w:pPr>
        <w:pStyle w:val="REG-Pa"/>
      </w:pPr>
    </w:p>
    <w:p w14:paraId="10F593C7" w14:textId="77777777" w:rsidR="003C062A" w:rsidRPr="002653F8" w:rsidRDefault="00817480" w:rsidP="00E837AF">
      <w:pPr>
        <w:pStyle w:val="REG-Pi"/>
      </w:pPr>
      <w:r w:rsidRPr="002653F8">
        <w:t>(i)</w:t>
      </w:r>
      <w:r w:rsidRPr="002653F8">
        <w:tab/>
      </w:r>
      <w:r w:rsidR="003C062A" w:rsidRPr="002653F8">
        <w:t>the reason for the failure; and</w:t>
      </w:r>
    </w:p>
    <w:p w14:paraId="3832E427" w14:textId="77777777" w:rsidR="003C062A" w:rsidRPr="002653F8" w:rsidRDefault="003C062A" w:rsidP="00E837AF">
      <w:pPr>
        <w:pStyle w:val="REG-Pi"/>
      </w:pPr>
    </w:p>
    <w:p w14:paraId="1367821D" w14:textId="77777777" w:rsidR="003C062A" w:rsidRPr="002653F8" w:rsidRDefault="00817480" w:rsidP="00E837AF">
      <w:pPr>
        <w:pStyle w:val="REG-Pi"/>
      </w:pPr>
      <w:r w:rsidRPr="002653F8">
        <w:t>(ii)</w:t>
      </w:r>
      <w:r w:rsidRPr="002653F8">
        <w:tab/>
      </w:r>
      <w:r w:rsidR="003C062A" w:rsidRPr="002653F8">
        <w:t>the details of</w:t>
      </w:r>
      <w:r w:rsidR="00DB0131" w:rsidRPr="002653F8">
        <w:t xml:space="preserve"> </w:t>
      </w:r>
      <w:r w:rsidR="003C062A" w:rsidRPr="002653F8">
        <w:t>the measures that have been taken to rectify</w:t>
      </w:r>
      <w:r w:rsidR="00DB0131" w:rsidRPr="002653F8">
        <w:t xml:space="preserve"> </w:t>
      </w:r>
      <w:r w:rsidR="003C062A" w:rsidRPr="002653F8">
        <w:t>and prevent that failure.</w:t>
      </w:r>
    </w:p>
    <w:p w14:paraId="04F75321" w14:textId="77777777" w:rsidR="003C062A" w:rsidRPr="002653F8" w:rsidRDefault="003C062A" w:rsidP="00E837AF">
      <w:pPr>
        <w:pStyle w:val="REG-Pi"/>
      </w:pPr>
    </w:p>
    <w:p w14:paraId="1F3CBC22" w14:textId="0C868DC7" w:rsidR="003C062A" w:rsidRPr="002653F8" w:rsidRDefault="003C062A" w:rsidP="00E837AF">
      <w:pPr>
        <w:pStyle w:val="REG-P1"/>
      </w:pPr>
      <w:r w:rsidRPr="002653F8">
        <w:t>(2)</w:t>
      </w:r>
      <w:r w:rsidRPr="002653F8">
        <w:tab/>
        <w:t xml:space="preserve">If the Minister is not satisfied with the reason or measures </w:t>
      </w:r>
      <w:r w:rsidR="002A0B4A" w:rsidRPr="002653F8">
        <w:t>referr</w:t>
      </w:r>
      <w:r w:rsidRPr="002653F8">
        <w:t xml:space="preserve">ed to in subregulation </w:t>
      </w:r>
      <w:r w:rsidR="00E837AF" w:rsidRPr="002653F8">
        <w:t>(1)</w:t>
      </w:r>
      <w:r w:rsidRPr="002653F8">
        <w:t>(b), he or she must inform the management representative and may suspend or cancel the registration of that driving testing centre.</w:t>
      </w:r>
    </w:p>
    <w:p w14:paraId="780A1F18" w14:textId="77777777" w:rsidR="003C062A" w:rsidRPr="002653F8" w:rsidRDefault="003C062A" w:rsidP="00E837AF">
      <w:pPr>
        <w:pStyle w:val="REG-P1"/>
      </w:pPr>
    </w:p>
    <w:p w14:paraId="119FFB71" w14:textId="72A0CA9D" w:rsidR="00E4562B" w:rsidRPr="002653F8" w:rsidRDefault="003C062A" w:rsidP="00E837AF">
      <w:pPr>
        <w:pStyle w:val="REG-P1"/>
      </w:pPr>
      <w:r w:rsidRPr="002653F8">
        <w:t>(3)</w:t>
      </w:r>
      <w:r w:rsidRPr="002653F8">
        <w:tab/>
        <w:t xml:space="preserve">If the Minister suspends or cancels the </w:t>
      </w:r>
      <w:r w:rsidR="002A0B4A" w:rsidRPr="002653F8">
        <w:t>registration of</w:t>
      </w:r>
      <w:r w:rsidRPr="002653F8">
        <w:t xml:space="preserve"> a driving</w:t>
      </w:r>
      <w:r w:rsidR="002A0B4A" w:rsidRPr="002653F8">
        <w:t xml:space="preserve"> </w:t>
      </w:r>
      <w:r w:rsidRPr="002653F8">
        <w:t>testing centre, he or she must</w:t>
      </w:r>
      <w:r w:rsidR="00E4562B" w:rsidRPr="002653F8">
        <w:t xml:space="preserve"> -</w:t>
      </w:r>
    </w:p>
    <w:p w14:paraId="3D32E5CC" w14:textId="11A56853" w:rsidR="003C062A" w:rsidRPr="002653F8" w:rsidRDefault="003C062A" w:rsidP="00E837AF">
      <w:pPr>
        <w:pStyle w:val="REG-P0"/>
      </w:pPr>
    </w:p>
    <w:p w14:paraId="64A69647" w14:textId="77777777" w:rsidR="003C062A" w:rsidRPr="002653F8" w:rsidRDefault="003C062A" w:rsidP="00E837AF">
      <w:pPr>
        <w:pStyle w:val="REG-Pa"/>
      </w:pPr>
      <w:r w:rsidRPr="002653F8">
        <w:t>(a)</w:t>
      </w:r>
      <w:r w:rsidRPr="002653F8">
        <w:tab/>
        <w:t>notify that driving testing centre of the suspension or cancellation and the reasons therefor and, in the case of suspension, the period thereof; and</w:t>
      </w:r>
    </w:p>
    <w:p w14:paraId="65E01375" w14:textId="77777777" w:rsidR="003C062A" w:rsidRPr="002653F8" w:rsidRDefault="003C062A" w:rsidP="00E837AF">
      <w:pPr>
        <w:pStyle w:val="REG-Pa"/>
      </w:pPr>
    </w:p>
    <w:p w14:paraId="60575E65" w14:textId="77777777" w:rsidR="003C062A" w:rsidRPr="002653F8" w:rsidRDefault="003C062A" w:rsidP="00E837AF">
      <w:pPr>
        <w:pStyle w:val="REG-Pa"/>
      </w:pPr>
      <w:r w:rsidRPr="002653F8">
        <w:t>(b)</w:t>
      </w:r>
      <w:r w:rsidRPr="002653F8">
        <w:tab/>
        <w:t>cause a notice of the suspension or cancellation referred to in</w:t>
      </w:r>
      <w:r w:rsidR="002A0B4A" w:rsidRPr="002653F8">
        <w:t xml:space="preserve"> </w:t>
      </w:r>
      <w:r w:rsidRPr="002653F8">
        <w:t>paragraph (a) to be displayed in a conspicuous place at that driving testing centre.</w:t>
      </w:r>
    </w:p>
    <w:p w14:paraId="12CD424E" w14:textId="77777777" w:rsidR="003C062A" w:rsidRPr="002653F8" w:rsidRDefault="003C062A" w:rsidP="00E837AF">
      <w:pPr>
        <w:pStyle w:val="REG-P0"/>
      </w:pPr>
    </w:p>
    <w:p w14:paraId="1382B238" w14:textId="4AC648F2" w:rsidR="00E4562B" w:rsidRPr="002653F8" w:rsidRDefault="003C062A" w:rsidP="00E837AF">
      <w:pPr>
        <w:pStyle w:val="REG-P1"/>
      </w:pPr>
      <w:r w:rsidRPr="002653F8">
        <w:t>(4)</w:t>
      </w:r>
      <w:r w:rsidRPr="002653F8">
        <w:tab/>
        <w:t>The management representative of a driving testing centre, the registration of which has been cancelled, must within 14 days after having been notified</w:t>
      </w:r>
      <w:r w:rsidR="002A0B4A" w:rsidRPr="002653F8">
        <w:t xml:space="preserve"> </w:t>
      </w:r>
      <w:r w:rsidRPr="002653F8">
        <w:t>of the cancellation, submit to the Minister</w:t>
      </w:r>
      <w:r w:rsidR="00E4562B" w:rsidRPr="002653F8">
        <w:t xml:space="preserve"> -</w:t>
      </w:r>
    </w:p>
    <w:p w14:paraId="1B7A734C" w14:textId="417DD5DF" w:rsidR="003C062A" w:rsidRPr="002653F8" w:rsidRDefault="003C062A" w:rsidP="00E837AF">
      <w:pPr>
        <w:pStyle w:val="REG-P0"/>
      </w:pPr>
    </w:p>
    <w:p w14:paraId="43A5FE3B" w14:textId="77777777" w:rsidR="003C062A" w:rsidRPr="002653F8" w:rsidRDefault="003C062A" w:rsidP="00E837AF">
      <w:pPr>
        <w:pStyle w:val="REG-Pa"/>
      </w:pPr>
      <w:r w:rsidRPr="002653F8">
        <w:t>(a)</w:t>
      </w:r>
      <w:r w:rsidRPr="002653F8">
        <w:tab/>
        <w:t>the certificate of registration</w:t>
      </w:r>
      <w:r w:rsidR="00F330B0" w:rsidRPr="002653F8">
        <w:t xml:space="preserve"> </w:t>
      </w:r>
      <w:r w:rsidRPr="002653F8">
        <w:t>referred</w:t>
      </w:r>
      <w:r w:rsidR="00F330B0" w:rsidRPr="002653F8">
        <w:t xml:space="preserve"> </w:t>
      </w:r>
      <w:r w:rsidRPr="002653F8">
        <w:t>to in regulation 104(2)(a)(iii) issued in respect of that driving testing centre;</w:t>
      </w:r>
    </w:p>
    <w:p w14:paraId="5216EC2F" w14:textId="77777777" w:rsidR="003C062A" w:rsidRPr="002653F8" w:rsidRDefault="003C062A" w:rsidP="00E837AF">
      <w:pPr>
        <w:pStyle w:val="REG-Pa"/>
      </w:pPr>
    </w:p>
    <w:p w14:paraId="546F9D3E" w14:textId="77777777" w:rsidR="003C062A" w:rsidRPr="002653F8" w:rsidRDefault="003C062A" w:rsidP="00E837AF">
      <w:pPr>
        <w:pStyle w:val="REG-Pa"/>
      </w:pPr>
      <w:r w:rsidRPr="002653F8">
        <w:t>(b)</w:t>
      </w:r>
      <w:r w:rsidRPr="002653F8">
        <w:tab/>
        <w:t>any blank licences held but not issued by that driving testing</w:t>
      </w:r>
      <w:r w:rsidR="002A0B4A" w:rsidRPr="002653F8">
        <w:t xml:space="preserve"> </w:t>
      </w:r>
      <w:r w:rsidRPr="002653F8">
        <w:t>centre; and</w:t>
      </w:r>
    </w:p>
    <w:p w14:paraId="58F02904" w14:textId="77777777" w:rsidR="003C062A" w:rsidRPr="002653F8" w:rsidRDefault="003C062A" w:rsidP="00E837AF">
      <w:pPr>
        <w:pStyle w:val="REG-Pa"/>
      </w:pPr>
    </w:p>
    <w:p w14:paraId="106261F6" w14:textId="77777777" w:rsidR="003C062A" w:rsidRPr="002653F8" w:rsidRDefault="003C062A" w:rsidP="00E837AF">
      <w:pPr>
        <w:pStyle w:val="REG-Pa"/>
      </w:pPr>
      <w:r w:rsidRPr="002653F8">
        <w:t>(c)</w:t>
      </w:r>
      <w:r w:rsidRPr="002653F8">
        <w:tab/>
        <w:t>a reconciliation of forms held and issued, and blank forms.</w:t>
      </w:r>
    </w:p>
    <w:p w14:paraId="2954D63D" w14:textId="77777777" w:rsidR="003C062A" w:rsidRPr="002653F8" w:rsidRDefault="003C062A" w:rsidP="00E837AF">
      <w:pPr>
        <w:pStyle w:val="REG-P0"/>
      </w:pPr>
    </w:p>
    <w:p w14:paraId="36AB9AA8" w14:textId="77777777" w:rsidR="003C062A" w:rsidRPr="002653F8" w:rsidRDefault="003C062A" w:rsidP="00E837AF">
      <w:pPr>
        <w:pStyle w:val="REG-P1"/>
      </w:pPr>
      <w:r w:rsidRPr="002653F8">
        <w:t>(5)</w:t>
      </w:r>
      <w:r w:rsidRPr="002653F8">
        <w:tab/>
      </w:r>
      <w:r w:rsidR="002A0B4A" w:rsidRPr="002653F8">
        <w:t>I</w:t>
      </w:r>
      <w:r w:rsidRPr="002653F8">
        <w:t>f the driving testing centre against which has been acted in terms of subregulation (2), appeals in terms of section 29 of the Act, the management representative</w:t>
      </w:r>
      <w:r w:rsidR="002A0B4A" w:rsidRPr="002653F8">
        <w:t xml:space="preserve"> </w:t>
      </w:r>
      <w:r w:rsidRPr="002653F8">
        <w:t>of that driving testing centre must furnish the Minister and the inspectorate of driving</w:t>
      </w:r>
      <w:r w:rsidR="002A0B4A" w:rsidRPr="002653F8">
        <w:t xml:space="preserve"> </w:t>
      </w:r>
      <w:r w:rsidRPr="002653F8">
        <w:t>testing centres with a copy of the appeal.</w:t>
      </w:r>
    </w:p>
    <w:p w14:paraId="7058F738" w14:textId="77777777" w:rsidR="003C062A" w:rsidRPr="002653F8" w:rsidRDefault="003C062A" w:rsidP="00E837AF">
      <w:pPr>
        <w:pStyle w:val="REG-P1"/>
      </w:pPr>
    </w:p>
    <w:p w14:paraId="20111788" w14:textId="77777777" w:rsidR="003C062A" w:rsidRPr="002653F8" w:rsidRDefault="003C062A" w:rsidP="00E837AF">
      <w:pPr>
        <w:pStyle w:val="REG-P1"/>
      </w:pPr>
      <w:r w:rsidRPr="002653F8">
        <w:t>(6)</w:t>
      </w:r>
      <w:r w:rsidRPr="002653F8">
        <w:tab/>
        <w:t>The Minister may request the inspectorate of driving testing centres to investigate any allegation brought against a driving testing centre or a person in the employ of a driving testing centre</w:t>
      </w:r>
      <w:r w:rsidRPr="002653F8">
        <w:rPr>
          <w:color w:val="444444"/>
        </w:rPr>
        <w:t>.</w:t>
      </w:r>
    </w:p>
    <w:p w14:paraId="4AC07D5E" w14:textId="77777777" w:rsidR="0081037F" w:rsidRPr="002653F8" w:rsidRDefault="0081037F" w:rsidP="00E837AF">
      <w:pPr>
        <w:pStyle w:val="REG-P0"/>
      </w:pPr>
    </w:p>
    <w:p w14:paraId="55966B7E" w14:textId="77777777" w:rsidR="003C062A" w:rsidRPr="002653F8" w:rsidRDefault="003C062A" w:rsidP="00E837AF">
      <w:pPr>
        <w:pStyle w:val="REG-P0"/>
        <w:rPr>
          <w:b/>
        </w:rPr>
      </w:pPr>
      <w:r w:rsidRPr="002653F8">
        <w:rPr>
          <w:b/>
          <w:color w:val="181818"/>
        </w:rPr>
        <w:t>Fee to defray expenditure incurred by inspectorate of driving testing centres</w:t>
      </w:r>
    </w:p>
    <w:p w14:paraId="06A6B3A4" w14:textId="77777777" w:rsidR="003C062A" w:rsidRPr="002653F8" w:rsidRDefault="003C062A" w:rsidP="00E837AF">
      <w:pPr>
        <w:pStyle w:val="REG-P0"/>
      </w:pPr>
    </w:p>
    <w:p w14:paraId="44465F83" w14:textId="77777777" w:rsidR="003C062A" w:rsidRPr="002653F8" w:rsidRDefault="003C062A" w:rsidP="00E837AF">
      <w:pPr>
        <w:pStyle w:val="REG-P1"/>
      </w:pPr>
      <w:r w:rsidRPr="002653F8">
        <w:rPr>
          <w:b/>
        </w:rPr>
        <w:t>109.</w:t>
      </w:r>
      <w:r w:rsidRPr="002653F8">
        <w:tab/>
        <w:t>(1)</w:t>
      </w:r>
      <w:r w:rsidR="002A0B4A" w:rsidRPr="002653F8">
        <w:tab/>
      </w:r>
      <w:r w:rsidRPr="002653F8">
        <w:t>The Minister may, in consultation with the Minister of Finance, determine a fee to be paid to the inspectorate of driving testing centres to defray expenditure incurred by that inspectorate in the exercise and performance of its powers and duties in terms of</w:t>
      </w:r>
      <w:r w:rsidR="002A0B4A" w:rsidRPr="002653F8">
        <w:t xml:space="preserve"> </w:t>
      </w:r>
      <w:r w:rsidRPr="002653F8">
        <w:t>these regulations.</w:t>
      </w:r>
    </w:p>
    <w:p w14:paraId="5ACB02A0" w14:textId="77777777" w:rsidR="003C062A" w:rsidRPr="002653F8" w:rsidRDefault="003C062A" w:rsidP="00E837AF">
      <w:pPr>
        <w:pStyle w:val="REG-P1"/>
      </w:pPr>
    </w:p>
    <w:p w14:paraId="39308C64" w14:textId="77777777" w:rsidR="003C062A" w:rsidRPr="002653F8" w:rsidRDefault="003C062A" w:rsidP="00E837AF">
      <w:pPr>
        <w:pStyle w:val="REG-P1"/>
      </w:pPr>
      <w:r w:rsidRPr="002653F8">
        <w:t>(2)</w:t>
      </w:r>
      <w:r w:rsidRPr="002653F8">
        <w:tab/>
        <w:t>The fee referred to in subregulation (1) may be recovered as a p</w:t>
      </w:r>
      <w:r w:rsidRPr="002653F8">
        <w:rPr>
          <w:color w:val="313131"/>
        </w:rPr>
        <w:t>e</w:t>
      </w:r>
      <w:r w:rsidRPr="002653F8">
        <w:t>rcentage of the appropriate fee contemplated in Schedule 1 for the examination for a driving licence</w:t>
      </w:r>
      <w:r w:rsidRPr="002653F8">
        <w:rPr>
          <w:color w:val="313131"/>
        </w:rPr>
        <w:t>.</w:t>
      </w:r>
    </w:p>
    <w:p w14:paraId="1686B11F" w14:textId="77777777" w:rsidR="003C062A" w:rsidRPr="002653F8" w:rsidRDefault="003C062A" w:rsidP="00E837AF">
      <w:pPr>
        <w:pStyle w:val="REG-P1"/>
      </w:pPr>
    </w:p>
    <w:p w14:paraId="4845AF1A" w14:textId="77777777" w:rsidR="003C062A" w:rsidRPr="002653F8" w:rsidRDefault="003C062A" w:rsidP="00E837AF">
      <w:pPr>
        <w:pStyle w:val="REG-P1"/>
      </w:pPr>
      <w:r w:rsidRPr="002653F8">
        <w:t>(3)</w:t>
      </w:r>
      <w:r w:rsidRPr="002653F8">
        <w:tab/>
        <w:t>The Minister may, in consultation with the Minister of Finance,</w:t>
      </w:r>
      <w:r w:rsidR="002A0B4A" w:rsidRPr="002653F8">
        <w:t xml:space="preserve"> </w:t>
      </w:r>
      <w:r w:rsidRPr="002653F8">
        <w:t>det</w:t>
      </w:r>
      <w:r w:rsidRPr="002653F8">
        <w:rPr>
          <w:color w:val="313131"/>
        </w:rPr>
        <w:t>e</w:t>
      </w:r>
      <w:r w:rsidRPr="002653F8">
        <w:t>rmine the manner in which, date on which and the institution to which the percentage of the fee contemplated in subregulation (2) must be paid.</w:t>
      </w:r>
    </w:p>
    <w:p w14:paraId="345B652B" w14:textId="77777777" w:rsidR="003C062A" w:rsidRPr="002653F8" w:rsidRDefault="003C062A" w:rsidP="00E837AF">
      <w:pPr>
        <w:pStyle w:val="REG-P1"/>
      </w:pPr>
    </w:p>
    <w:p w14:paraId="3144EB9A" w14:textId="77777777" w:rsidR="003C062A" w:rsidRPr="002653F8" w:rsidRDefault="003C062A" w:rsidP="00E837AF">
      <w:pPr>
        <w:pStyle w:val="REG-P1"/>
      </w:pPr>
      <w:r w:rsidRPr="002653F8">
        <w:t>(4)</w:t>
      </w:r>
      <w:r w:rsidRPr="002653F8">
        <w:tab/>
        <w:t>The inspectorate of driving testing centres must submit to the Minister</w:t>
      </w:r>
      <w:r w:rsidR="002A0B4A" w:rsidRPr="002653F8">
        <w:t xml:space="preserve"> </w:t>
      </w:r>
      <w:r w:rsidRPr="002653F8">
        <w:t>not later than 1 July of each year, a statement of costs incurred and if applicable, of fees</w:t>
      </w:r>
      <w:r w:rsidR="002A0B4A" w:rsidRPr="002653F8">
        <w:t xml:space="preserve"> </w:t>
      </w:r>
      <w:r w:rsidRPr="002653F8">
        <w:t>received by or on behalf of that inspectorate for the period of 1</w:t>
      </w:r>
      <w:r w:rsidR="002A0B4A" w:rsidRPr="002653F8">
        <w:t xml:space="preserve"> </w:t>
      </w:r>
      <w:r w:rsidRPr="002653F8">
        <w:t>April to 31 March of the proceeding year.</w:t>
      </w:r>
    </w:p>
    <w:p w14:paraId="3C0F49A3" w14:textId="77777777" w:rsidR="00F82EE0" w:rsidRPr="002653F8" w:rsidRDefault="00F82EE0" w:rsidP="00E837AF">
      <w:pPr>
        <w:pStyle w:val="REG-P1"/>
      </w:pPr>
    </w:p>
    <w:p w14:paraId="3188D220" w14:textId="4CBB4EE0" w:rsidR="00F82EE0" w:rsidRPr="002653F8" w:rsidRDefault="00A37074" w:rsidP="00E837AF">
      <w:pPr>
        <w:pStyle w:val="REG-Amend"/>
      </w:pPr>
      <w:r w:rsidRPr="002653F8">
        <w:t>[</w:t>
      </w:r>
      <w:r w:rsidR="00343E39" w:rsidRPr="002653F8">
        <w:t>T</w:t>
      </w:r>
      <w:r w:rsidR="00F82EE0" w:rsidRPr="002653F8">
        <w:t xml:space="preserve">he word </w:t>
      </w:r>
      <w:r w:rsidR="00E837AF" w:rsidRPr="002653F8">
        <w:t>“</w:t>
      </w:r>
      <w:r w:rsidR="00F82EE0" w:rsidRPr="002653F8">
        <w:t>preceding</w:t>
      </w:r>
      <w:r w:rsidR="00E837AF" w:rsidRPr="002653F8">
        <w:t>”</w:t>
      </w:r>
      <w:r w:rsidR="00F82EE0" w:rsidRPr="002653F8">
        <w:t xml:space="preserve"> is misspelt in the </w:t>
      </w:r>
      <w:r w:rsidR="00F82EE0" w:rsidRPr="002653F8">
        <w:rPr>
          <w:i/>
        </w:rPr>
        <w:t>Government Gazette</w:t>
      </w:r>
      <w:r w:rsidR="00F82EE0" w:rsidRPr="002653F8">
        <w:t>, as reproduced above</w:t>
      </w:r>
      <w:r w:rsidR="00343E39" w:rsidRPr="002653F8">
        <w:t>.</w:t>
      </w:r>
      <w:r w:rsidR="00F82EE0" w:rsidRPr="002653F8">
        <w:t>]</w:t>
      </w:r>
    </w:p>
    <w:p w14:paraId="68F1DC48" w14:textId="77777777" w:rsidR="003C062A" w:rsidRPr="002653F8" w:rsidRDefault="003C062A" w:rsidP="00E837AF">
      <w:pPr>
        <w:pStyle w:val="REG-P1"/>
      </w:pPr>
    </w:p>
    <w:p w14:paraId="219C9B03" w14:textId="77777777" w:rsidR="003C062A" w:rsidRPr="002653F8" w:rsidRDefault="003C062A" w:rsidP="00E837AF">
      <w:pPr>
        <w:pStyle w:val="REG-H3A"/>
      </w:pPr>
      <w:r w:rsidRPr="002653F8">
        <w:t>PART</w:t>
      </w:r>
      <w:r w:rsidR="002A0B4A" w:rsidRPr="002653F8">
        <w:t xml:space="preserve"> </w:t>
      </w:r>
      <w:r w:rsidRPr="002653F8">
        <w:t>2</w:t>
      </w:r>
    </w:p>
    <w:p w14:paraId="0FF3884D" w14:textId="6B427656" w:rsidR="003C062A" w:rsidRPr="002653F8" w:rsidRDefault="003C062A" w:rsidP="00E837AF">
      <w:pPr>
        <w:pStyle w:val="REG-H3b"/>
        <w:rPr>
          <w:b/>
        </w:rPr>
      </w:pPr>
      <w:r w:rsidRPr="002653F8">
        <w:rPr>
          <w:b/>
        </w:rPr>
        <w:t>LEARNERS</w:t>
      </w:r>
      <w:r w:rsidR="00E837AF" w:rsidRPr="002653F8">
        <w:rPr>
          <w:b/>
        </w:rPr>
        <w:t>’</w:t>
      </w:r>
      <w:r w:rsidRPr="002653F8">
        <w:rPr>
          <w:b/>
        </w:rPr>
        <w:t xml:space="preserve"> AND DRIVING LICENCES</w:t>
      </w:r>
    </w:p>
    <w:p w14:paraId="0CC0AD05" w14:textId="77777777" w:rsidR="00BE7F5E" w:rsidRPr="002653F8" w:rsidRDefault="00BE7F5E" w:rsidP="00E837AF">
      <w:pPr>
        <w:pStyle w:val="REG-H3b"/>
        <w:rPr>
          <w:b/>
        </w:rPr>
      </w:pPr>
    </w:p>
    <w:p w14:paraId="56BA5163" w14:textId="1CA0EE4E" w:rsidR="003C062A" w:rsidRPr="002653F8" w:rsidRDefault="003C062A" w:rsidP="00E837AF">
      <w:pPr>
        <w:pStyle w:val="REG-P0"/>
        <w:rPr>
          <w:b/>
        </w:rPr>
      </w:pPr>
      <w:r w:rsidRPr="002653F8">
        <w:rPr>
          <w:b/>
          <w:color w:val="181818"/>
        </w:rPr>
        <w:t>Categories of learners</w:t>
      </w:r>
      <w:r w:rsidR="00E837AF" w:rsidRPr="002653F8">
        <w:rPr>
          <w:b/>
          <w:color w:val="181818"/>
        </w:rPr>
        <w:t>’</w:t>
      </w:r>
      <w:r w:rsidRPr="002653F8">
        <w:rPr>
          <w:b/>
          <w:color w:val="181818"/>
        </w:rPr>
        <w:t xml:space="preserve"> licences and driving licences, classes of motor vehicles and age restrictions relating to each category of licence</w:t>
      </w:r>
    </w:p>
    <w:p w14:paraId="44D12220" w14:textId="77777777" w:rsidR="003C062A" w:rsidRPr="002653F8" w:rsidRDefault="003C062A" w:rsidP="00E837AF">
      <w:pPr>
        <w:pStyle w:val="REG-P0"/>
      </w:pPr>
    </w:p>
    <w:p w14:paraId="2616F354" w14:textId="708832AD" w:rsidR="003C062A" w:rsidRPr="002653F8" w:rsidRDefault="003C062A" w:rsidP="00E837AF">
      <w:pPr>
        <w:pStyle w:val="REG-P1"/>
      </w:pPr>
      <w:r w:rsidRPr="002653F8">
        <w:rPr>
          <w:b/>
        </w:rPr>
        <w:t>110.</w:t>
      </w:r>
      <w:r w:rsidRPr="002653F8">
        <w:tab/>
        <w:t>(1)</w:t>
      </w:r>
      <w:r w:rsidR="001B1A6B" w:rsidRPr="002653F8">
        <w:tab/>
      </w:r>
      <w:r w:rsidRPr="002653F8">
        <w:t>The categories of</w:t>
      </w:r>
      <w:r w:rsidR="003E1049" w:rsidRPr="002653F8">
        <w:t xml:space="preserve"> l</w:t>
      </w:r>
      <w:r w:rsidRPr="002653F8">
        <w:t>earners</w:t>
      </w:r>
      <w:r w:rsidR="00E837AF" w:rsidRPr="002653F8">
        <w:t>’</w:t>
      </w:r>
      <w:r w:rsidRPr="002653F8">
        <w:t xml:space="preserve"> licences and the classes of motor vehicles pertaining to those licences are as follow</w:t>
      </w:r>
      <w:r w:rsidRPr="002653F8">
        <w:rPr>
          <w:color w:val="313131"/>
        </w:rPr>
        <w:t>s</w:t>
      </w:r>
      <w:r w:rsidRPr="002653F8">
        <w:t>:</w:t>
      </w:r>
    </w:p>
    <w:p w14:paraId="59819EDA" w14:textId="77777777" w:rsidR="003C062A" w:rsidRPr="002653F8" w:rsidRDefault="003C062A" w:rsidP="00E837AF">
      <w:pPr>
        <w:pStyle w:val="REG-P0"/>
      </w:pPr>
    </w:p>
    <w:p w14:paraId="5CB7FA05" w14:textId="344DF3BD" w:rsidR="003C062A" w:rsidRPr="002653F8" w:rsidRDefault="003C062A" w:rsidP="00E837AF">
      <w:pPr>
        <w:pStyle w:val="REG-Pa"/>
        <w:rPr>
          <w:color w:val="313131"/>
        </w:rPr>
      </w:pPr>
      <w:r w:rsidRPr="002653F8">
        <w:t>(a)</w:t>
      </w:r>
      <w:r w:rsidRPr="002653F8">
        <w:tab/>
        <w:t>Code 1: Motorcycle</w:t>
      </w:r>
      <w:r w:rsidR="00F347B4" w:rsidRPr="002653F8">
        <w:t>;</w:t>
      </w:r>
    </w:p>
    <w:p w14:paraId="18FF7014" w14:textId="77777777" w:rsidR="00BE7F5E" w:rsidRPr="002653F8" w:rsidRDefault="00BE7F5E" w:rsidP="00E837AF">
      <w:pPr>
        <w:pStyle w:val="REG-Pa"/>
        <w:rPr>
          <w:color w:val="313131"/>
        </w:rPr>
      </w:pPr>
    </w:p>
    <w:p w14:paraId="1A7B7613" w14:textId="77777777" w:rsidR="00BE7F5E" w:rsidRPr="002653F8" w:rsidRDefault="00A37074" w:rsidP="00653F66">
      <w:pPr>
        <w:pStyle w:val="REG-Pa"/>
        <w:ind w:left="0" w:firstLine="0"/>
        <w:jc w:val="center"/>
      </w:pPr>
      <w:r w:rsidRPr="002653F8">
        <w:rPr>
          <w:rFonts w:ascii="Arial" w:hAnsi="Arial" w:cs="Arial"/>
          <w:b/>
          <w:bCs/>
          <w:color w:val="00B050"/>
          <w:sz w:val="18"/>
          <w:szCs w:val="18"/>
        </w:rPr>
        <w:t>[p</w:t>
      </w:r>
      <w:r w:rsidR="00BE7F5E" w:rsidRPr="002653F8">
        <w:rPr>
          <w:rFonts w:ascii="Arial" w:hAnsi="Arial" w:cs="Arial"/>
          <w:b/>
          <w:bCs/>
          <w:color w:val="00B050"/>
          <w:sz w:val="18"/>
          <w:szCs w:val="18"/>
        </w:rPr>
        <w:t xml:space="preserve">aragraph </w:t>
      </w:r>
      <w:r w:rsidR="00A60350" w:rsidRPr="002653F8">
        <w:rPr>
          <w:rFonts w:ascii="Arial" w:hAnsi="Arial" w:cs="Arial"/>
          <w:b/>
          <w:bCs/>
          <w:color w:val="00B050"/>
          <w:sz w:val="18"/>
          <w:szCs w:val="18"/>
        </w:rPr>
        <w:t>(</w:t>
      </w:r>
      <w:r w:rsidR="00BE7F5E" w:rsidRPr="002653F8">
        <w:rPr>
          <w:rFonts w:ascii="Arial" w:hAnsi="Arial" w:cs="Arial"/>
          <w:b/>
          <w:bCs/>
          <w:color w:val="00B050"/>
          <w:sz w:val="18"/>
          <w:szCs w:val="18"/>
        </w:rPr>
        <w:t>a</w:t>
      </w:r>
      <w:r w:rsidR="00A60350" w:rsidRPr="002653F8">
        <w:rPr>
          <w:rFonts w:ascii="Arial" w:hAnsi="Arial" w:cs="Arial"/>
          <w:b/>
          <w:bCs/>
          <w:color w:val="00B050"/>
          <w:sz w:val="18"/>
          <w:szCs w:val="18"/>
        </w:rPr>
        <w:t>)</w:t>
      </w:r>
      <w:r w:rsidR="00BE7F5E" w:rsidRPr="002653F8">
        <w:rPr>
          <w:rFonts w:ascii="Arial" w:hAnsi="Arial" w:cs="Arial"/>
          <w:b/>
          <w:bCs/>
          <w:color w:val="00B050"/>
          <w:sz w:val="18"/>
          <w:szCs w:val="18"/>
        </w:rPr>
        <w:t xml:space="preserve"> substituted by GN 163</w:t>
      </w:r>
      <w:r w:rsidR="00A60350" w:rsidRPr="002653F8">
        <w:rPr>
          <w:rFonts w:ascii="Arial" w:hAnsi="Arial" w:cs="Arial"/>
          <w:b/>
          <w:bCs/>
          <w:color w:val="00B050"/>
          <w:sz w:val="18"/>
          <w:szCs w:val="18"/>
        </w:rPr>
        <w:t>/2002]</w:t>
      </w:r>
    </w:p>
    <w:p w14:paraId="0D6D8355" w14:textId="77777777" w:rsidR="003C062A" w:rsidRPr="002653F8" w:rsidRDefault="003C062A" w:rsidP="00E837AF">
      <w:pPr>
        <w:pStyle w:val="REG-Pa"/>
      </w:pPr>
    </w:p>
    <w:p w14:paraId="3D5411D8" w14:textId="77777777" w:rsidR="003E1049" w:rsidRPr="002653F8" w:rsidRDefault="003C062A" w:rsidP="00E837AF">
      <w:pPr>
        <w:pStyle w:val="REG-Pa"/>
        <w:rPr>
          <w:color w:val="1A1A1A"/>
        </w:rPr>
      </w:pPr>
      <w:r w:rsidRPr="002653F8">
        <w:t>(b)</w:t>
      </w:r>
      <w:r w:rsidRPr="002653F8">
        <w:tab/>
        <w:t>Code 2</w:t>
      </w:r>
      <w:r w:rsidRPr="002653F8">
        <w:rPr>
          <w:color w:val="313131"/>
        </w:rPr>
        <w:t xml:space="preserve">: </w:t>
      </w:r>
      <w:r w:rsidRPr="002653F8">
        <w:t>Motor vehicle, other than a motorcycle,, the tar</w:t>
      </w:r>
      <w:r w:rsidRPr="002653F8">
        <w:rPr>
          <w:color w:val="313131"/>
        </w:rPr>
        <w:t xml:space="preserve">e </w:t>
      </w:r>
      <w:r w:rsidRPr="002653F8">
        <w:t>o</w:t>
      </w:r>
      <w:r w:rsidRPr="002653F8">
        <w:rPr>
          <w:color w:val="313131"/>
        </w:rPr>
        <w:t xml:space="preserve">f </w:t>
      </w:r>
      <w:r w:rsidRPr="002653F8">
        <w:t>which does not exce</w:t>
      </w:r>
      <w:r w:rsidRPr="002653F8">
        <w:rPr>
          <w:color w:val="313131"/>
        </w:rPr>
        <w:t>e</w:t>
      </w:r>
      <w:r w:rsidRPr="002653F8">
        <w:t>d 3 500 kilogr</w:t>
      </w:r>
      <w:r w:rsidRPr="002653F8">
        <w:rPr>
          <w:color w:val="313131"/>
        </w:rPr>
        <w:t>a</w:t>
      </w:r>
      <w:r w:rsidRPr="002653F8">
        <w:t>ms, a minibus, bu</w:t>
      </w:r>
      <w:r w:rsidRPr="002653F8">
        <w:rPr>
          <w:color w:val="313131"/>
        </w:rPr>
        <w:t xml:space="preserve">s </w:t>
      </w:r>
      <w:r w:rsidRPr="002653F8">
        <w:t>or goods vehicle the gros</w:t>
      </w:r>
      <w:r w:rsidRPr="002653F8">
        <w:rPr>
          <w:color w:val="313131"/>
        </w:rPr>
        <w:t xml:space="preserve">s </w:t>
      </w:r>
      <w:r w:rsidRPr="002653F8">
        <w:t>v</w:t>
      </w:r>
      <w:r w:rsidRPr="002653F8">
        <w:rPr>
          <w:color w:val="313131"/>
        </w:rPr>
        <w:t>e</w:t>
      </w:r>
      <w:r w:rsidRPr="002653F8">
        <w:t>hicl</w:t>
      </w:r>
      <w:r w:rsidRPr="002653F8">
        <w:rPr>
          <w:color w:val="313131"/>
        </w:rPr>
        <w:t xml:space="preserve">e </w:t>
      </w:r>
      <w:r w:rsidRPr="002653F8">
        <w:t>mass of which does not exceed 3 500 kilograms, an articulated motor vehicl</w:t>
      </w:r>
      <w:r w:rsidRPr="002653F8">
        <w:rPr>
          <w:color w:val="313131"/>
        </w:rPr>
        <w:t xml:space="preserve">e </w:t>
      </w:r>
      <w:r w:rsidRPr="002653F8">
        <w:t>or combin</w:t>
      </w:r>
      <w:r w:rsidRPr="002653F8">
        <w:rPr>
          <w:color w:val="313131"/>
        </w:rPr>
        <w:t>a</w:t>
      </w:r>
      <w:r w:rsidRPr="002653F8">
        <w:t>tion of motor vehicles and trailer of which the gross combination mass of</w:t>
      </w:r>
      <w:r w:rsidR="003E1049" w:rsidRPr="002653F8">
        <w:t xml:space="preserve"> </w:t>
      </w:r>
      <w:r w:rsidR="003E1049" w:rsidRPr="002653F8">
        <w:rPr>
          <w:color w:val="1A1A1A"/>
        </w:rPr>
        <w:t>the truck-tractor or drawing vehicle does not exceed 3 500 kilograms, or a tractor;</w:t>
      </w:r>
    </w:p>
    <w:p w14:paraId="5D3D6DA0" w14:textId="77777777" w:rsidR="00BE7F5E" w:rsidRPr="002653F8" w:rsidRDefault="00BE7F5E" w:rsidP="00E837AF">
      <w:pPr>
        <w:pStyle w:val="REG-Pa"/>
        <w:rPr>
          <w:color w:val="1A1A1A"/>
        </w:rPr>
      </w:pPr>
    </w:p>
    <w:p w14:paraId="18A36B05" w14:textId="169216E1" w:rsidR="00BE7F5E" w:rsidRPr="002653F8" w:rsidRDefault="00A37074" w:rsidP="00653F66">
      <w:pPr>
        <w:pStyle w:val="REG-Pa"/>
        <w:ind w:left="567" w:firstLine="0"/>
        <w:jc w:val="center"/>
      </w:pPr>
      <w:r w:rsidRPr="002653F8">
        <w:rPr>
          <w:rFonts w:ascii="Arial" w:hAnsi="Arial" w:cs="Arial"/>
          <w:b/>
          <w:bCs/>
          <w:color w:val="00B050"/>
          <w:sz w:val="18"/>
          <w:szCs w:val="18"/>
        </w:rPr>
        <w:t>[</w:t>
      </w:r>
      <w:r w:rsidR="00A60350" w:rsidRPr="002653F8">
        <w:rPr>
          <w:rFonts w:ascii="Arial" w:hAnsi="Arial" w:cs="Arial"/>
          <w:b/>
          <w:bCs/>
          <w:color w:val="00B050"/>
          <w:sz w:val="18"/>
          <w:szCs w:val="18"/>
        </w:rPr>
        <w:t>P</w:t>
      </w:r>
      <w:r w:rsidR="00BE7F5E" w:rsidRPr="002653F8">
        <w:rPr>
          <w:rFonts w:ascii="Arial" w:hAnsi="Arial" w:cs="Arial"/>
          <w:b/>
          <w:bCs/>
          <w:color w:val="00B050"/>
          <w:sz w:val="18"/>
          <w:szCs w:val="18"/>
        </w:rPr>
        <w:t xml:space="preserve">aragraph </w:t>
      </w:r>
      <w:r w:rsidR="00A60350" w:rsidRPr="002653F8">
        <w:rPr>
          <w:rFonts w:ascii="Arial" w:hAnsi="Arial" w:cs="Arial"/>
          <w:b/>
          <w:bCs/>
          <w:color w:val="00B050"/>
          <w:sz w:val="18"/>
          <w:szCs w:val="18"/>
        </w:rPr>
        <w:t>(</w:t>
      </w:r>
      <w:r w:rsidR="00BE7F5E" w:rsidRPr="002653F8">
        <w:rPr>
          <w:rFonts w:ascii="Arial" w:hAnsi="Arial" w:cs="Arial"/>
          <w:b/>
          <w:bCs/>
          <w:color w:val="00B050"/>
          <w:sz w:val="18"/>
          <w:szCs w:val="18"/>
        </w:rPr>
        <w:t>b</w:t>
      </w:r>
      <w:r w:rsidR="00A60350" w:rsidRPr="002653F8">
        <w:rPr>
          <w:rFonts w:ascii="Arial" w:hAnsi="Arial" w:cs="Arial"/>
          <w:b/>
          <w:bCs/>
          <w:color w:val="00B050"/>
          <w:sz w:val="18"/>
          <w:szCs w:val="18"/>
        </w:rPr>
        <w:t>)</w:t>
      </w:r>
      <w:r w:rsidR="00BE7F5E" w:rsidRPr="002653F8">
        <w:rPr>
          <w:rFonts w:ascii="Arial" w:hAnsi="Arial" w:cs="Arial"/>
          <w:b/>
          <w:bCs/>
          <w:color w:val="00B050"/>
          <w:sz w:val="18"/>
          <w:szCs w:val="18"/>
        </w:rPr>
        <w:t xml:space="preserve"> </w:t>
      </w:r>
      <w:r w:rsidR="00A60350" w:rsidRPr="002653F8">
        <w:rPr>
          <w:rFonts w:ascii="Arial" w:hAnsi="Arial" w:cs="Arial"/>
          <w:b/>
          <w:bCs/>
          <w:color w:val="00B050"/>
          <w:sz w:val="18"/>
          <w:szCs w:val="18"/>
        </w:rPr>
        <w:t xml:space="preserve">is </w:t>
      </w:r>
      <w:r w:rsidR="00BE7F5E" w:rsidRPr="002653F8">
        <w:rPr>
          <w:rFonts w:ascii="Arial" w:hAnsi="Arial" w:cs="Arial"/>
          <w:b/>
          <w:bCs/>
          <w:color w:val="00B050"/>
          <w:sz w:val="18"/>
          <w:szCs w:val="18"/>
        </w:rPr>
        <w:t>amended by GN 163</w:t>
      </w:r>
      <w:r w:rsidR="00A60350" w:rsidRPr="002653F8">
        <w:rPr>
          <w:rFonts w:ascii="Arial" w:hAnsi="Arial" w:cs="Arial"/>
          <w:b/>
          <w:bCs/>
          <w:color w:val="00B050"/>
          <w:sz w:val="18"/>
          <w:szCs w:val="18"/>
        </w:rPr>
        <w:t>/</w:t>
      </w:r>
      <w:r w:rsidR="00BE7F5E" w:rsidRPr="002653F8">
        <w:rPr>
          <w:rFonts w:ascii="Arial" w:hAnsi="Arial" w:cs="Arial"/>
          <w:b/>
          <w:bCs/>
          <w:color w:val="00B050"/>
          <w:sz w:val="18"/>
          <w:szCs w:val="18"/>
        </w:rPr>
        <w:t xml:space="preserve"> 2002</w:t>
      </w:r>
      <w:r w:rsidR="00A60350" w:rsidRPr="002653F8">
        <w:rPr>
          <w:rFonts w:ascii="Arial" w:hAnsi="Arial" w:cs="Arial"/>
          <w:b/>
          <w:bCs/>
          <w:color w:val="00B050"/>
          <w:sz w:val="18"/>
          <w:szCs w:val="18"/>
        </w:rPr>
        <w:t>. T</w:t>
      </w:r>
      <w:r w:rsidR="00BE7F5E" w:rsidRPr="002653F8">
        <w:rPr>
          <w:rFonts w:ascii="Arial" w:hAnsi="Arial" w:cs="Arial"/>
          <w:b/>
          <w:bCs/>
          <w:color w:val="00B050"/>
          <w:sz w:val="18"/>
          <w:szCs w:val="18"/>
        </w:rPr>
        <w:t xml:space="preserve">he deletion of text </w:t>
      </w:r>
      <w:r w:rsidR="00A60350" w:rsidRPr="002653F8">
        <w:rPr>
          <w:rFonts w:ascii="Arial" w:hAnsi="Arial" w:cs="Arial"/>
          <w:b/>
          <w:bCs/>
          <w:color w:val="00B050"/>
          <w:sz w:val="18"/>
          <w:szCs w:val="18"/>
        </w:rPr>
        <w:t>as</w:t>
      </w:r>
      <w:r w:rsidR="0086552A" w:rsidRPr="002653F8">
        <w:rPr>
          <w:rFonts w:ascii="Arial" w:hAnsi="Arial" w:cs="Arial"/>
          <w:b/>
          <w:bCs/>
          <w:color w:val="00B050"/>
          <w:sz w:val="18"/>
          <w:szCs w:val="18"/>
        </w:rPr>
        <w:t xml:space="preserve"> directed </w:t>
      </w:r>
      <w:r w:rsidR="00A60350" w:rsidRPr="002653F8">
        <w:rPr>
          <w:rFonts w:ascii="Arial" w:hAnsi="Arial" w:cs="Arial"/>
          <w:b/>
          <w:bCs/>
          <w:color w:val="00B050"/>
          <w:sz w:val="18"/>
          <w:szCs w:val="18"/>
        </w:rPr>
        <w:br/>
      </w:r>
      <w:r w:rsidR="00BE7F5E" w:rsidRPr="002653F8">
        <w:rPr>
          <w:rFonts w:ascii="Arial" w:hAnsi="Arial" w:cs="Arial"/>
          <w:b/>
          <w:bCs/>
          <w:color w:val="00B050"/>
          <w:sz w:val="18"/>
          <w:szCs w:val="18"/>
        </w:rPr>
        <w:t xml:space="preserve">leaves an extra comma after the word </w:t>
      </w:r>
      <w:r w:rsidR="00E837AF" w:rsidRPr="002653F8">
        <w:rPr>
          <w:rFonts w:ascii="Arial" w:hAnsi="Arial" w:cs="Arial"/>
          <w:b/>
          <w:bCs/>
          <w:color w:val="00B050"/>
          <w:sz w:val="18"/>
          <w:szCs w:val="18"/>
        </w:rPr>
        <w:t>“</w:t>
      </w:r>
      <w:r w:rsidR="00BE7F5E" w:rsidRPr="002653F8">
        <w:rPr>
          <w:rFonts w:ascii="Arial" w:hAnsi="Arial" w:cs="Arial"/>
          <w:b/>
          <w:bCs/>
          <w:color w:val="00B050"/>
          <w:sz w:val="18"/>
          <w:szCs w:val="18"/>
        </w:rPr>
        <w:t>motorcycle</w:t>
      </w:r>
      <w:r w:rsidR="00E837AF" w:rsidRPr="002653F8">
        <w:rPr>
          <w:rFonts w:ascii="Arial" w:hAnsi="Arial" w:cs="Arial"/>
          <w:b/>
          <w:bCs/>
          <w:color w:val="00B050"/>
          <w:sz w:val="18"/>
          <w:szCs w:val="18"/>
        </w:rPr>
        <w:t>”</w:t>
      </w:r>
      <w:r w:rsidR="00A60350" w:rsidRPr="002653F8">
        <w:rPr>
          <w:rFonts w:ascii="Arial" w:hAnsi="Arial" w:cs="Arial"/>
          <w:b/>
          <w:bCs/>
          <w:color w:val="00B050"/>
          <w:sz w:val="18"/>
          <w:szCs w:val="18"/>
        </w:rPr>
        <w:t>.</w:t>
      </w:r>
      <w:r w:rsidR="00BE7F5E" w:rsidRPr="002653F8">
        <w:rPr>
          <w:rFonts w:ascii="Arial" w:hAnsi="Arial" w:cs="Arial"/>
          <w:b/>
          <w:bCs/>
          <w:color w:val="00B050"/>
          <w:sz w:val="18"/>
          <w:szCs w:val="18"/>
        </w:rPr>
        <w:t>]</w:t>
      </w:r>
    </w:p>
    <w:p w14:paraId="504D54C4" w14:textId="77777777" w:rsidR="003C062A" w:rsidRPr="002653F8" w:rsidRDefault="003C062A" w:rsidP="00E837AF">
      <w:pPr>
        <w:pStyle w:val="REG-Pa"/>
      </w:pPr>
    </w:p>
    <w:p w14:paraId="41B9B4A7" w14:textId="77777777" w:rsidR="00BE7F5E" w:rsidRPr="002653F8" w:rsidRDefault="004652FA" w:rsidP="00E837AF">
      <w:pPr>
        <w:pStyle w:val="REG-Pa"/>
      </w:pPr>
      <w:r w:rsidRPr="002653F8">
        <w:t xml:space="preserve">(c) </w:t>
      </w:r>
      <w:r w:rsidRPr="002653F8">
        <w:tab/>
        <w:t xml:space="preserve">Code 3: Motor vehicle, other than a motorcycle, the tare of which exceeds 3 500 </w:t>
      </w:r>
      <w:r w:rsidRPr="002653F8">
        <w:rPr>
          <w:spacing w:val="-2"/>
        </w:rPr>
        <w:t>kilograms, a minibus, bus or goods vehicle the gross vehicle mass of which exceeds</w:t>
      </w:r>
      <w:r w:rsidRPr="002653F8">
        <w:t xml:space="preserve"> 3 500 kilograms, an articulated motor vehicle of which the gross combination mass of the truck-tractor exceeds 3 500 kilograms or a combination of motor vehicles of which the gross combination mass of the drawing vehicle exceeds 3 500</w:t>
      </w:r>
      <w:r w:rsidR="0086552A" w:rsidRPr="002653F8">
        <w:t xml:space="preserve"> </w:t>
      </w:r>
      <w:r w:rsidRPr="002653F8">
        <w:t>kilograms.</w:t>
      </w:r>
    </w:p>
    <w:p w14:paraId="0C542F28" w14:textId="77777777" w:rsidR="004652FA" w:rsidRPr="002653F8" w:rsidRDefault="004652FA" w:rsidP="00E837AF">
      <w:pPr>
        <w:pStyle w:val="REG-Pa"/>
      </w:pPr>
    </w:p>
    <w:p w14:paraId="14A1C5C2" w14:textId="77777777" w:rsidR="00BE7F5E" w:rsidRPr="002653F8" w:rsidRDefault="00A37074" w:rsidP="00653F66">
      <w:pPr>
        <w:pStyle w:val="REG-Pa"/>
        <w:ind w:left="0" w:firstLine="0"/>
        <w:jc w:val="center"/>
      </w:pPr>
      <w:r w:rsidRPr="002653F8">
        <w:rPr>
          <w:rFonts w:ascii="Arial" w:hAnsi="Arial" w:cs="Arial"/>
          <w:b/>
          <w:bCs/>
          <w:color w:val="00B050"/>
          <w:sz w:val="18"/>
          <w:szCs w:val="18"/>
        </w:rPr>
        <w:t>[p</w:t>
      </w:r>
      <w:r w:rsidR="00BE7F5E" w:rsidRPr="002653F8">
        <w:rPr>
          <w:rFonts w:ascii="Arial" w:hAnsi="Arial" w:cs="Arial"/>
          <w:b/>
          <w:bCs/>
          <w:color w:val="00B050"/>
          <w:sz w:val="18"/>
          <w:szCs w:val="18"/>
        </w:rPr>
        <w:t xml:space="preserve">aragraph </w:t>
      </w:r>
      <w:r w:rsidR="00A60350" w:rsidRPr="002653F8">
        <w:rPr>
          <w:rFonts w:ascii="Arial" w:hAnsi="Arial" w:cs="Arial"/>
          <w:b/>
          <w:bCs/>
          <w:color w:val="00B050"/>
          <w:sz w:val="18"/>
          <w:szCs w:val="18"/>
        </w:rPr>
        <w:t>(</w:t>
      </w:r>
      <w:r w:rsidR="00BE7F5E" w:rsidRPr="002653F8">
        <w:rPr>
          <w:rFonts w:ascii="Arial" w:hAnsi="Arial" w:cs="Arial"/>
          <w:b/>
          <w:bCs/>
          <w:color w:val="00B050"/>
          <w:sz w:val="18"/>
          <w:szCs w:val="18"/>
        </w:rPr>
        <w:t>c</w:t>
      </w:r>
      <w:r w:rsidR="00A60350" w:rsidRPr="002653F8">
        <w:rPr>
          <w:rFonts w:ascii="Arial" w:hAnsi="Arial" w:cs="Arial"/>
          <w:b/>
          <w:bCs/>
          <w:color w:val="00B050"/>
          <w:sz w:val="18"/>
          <w:szCs w:val="18"/>
        </w:rPr>
        <w:t>)</w:t>
      </w:r>
      <w:r w:rsidR="00BE7F5E" w:rsidRPr="002653F8">
        <w:rPr>
          <w:rFonts w:ascii="Arial" w:hAnsi="Arial" w:cs="Arial"/>
          <w:b/>
          <w:bCs/>
          <w:color w:val="00B050"/>
          <w:sz w:val="18"/>
          <w:szCs w:val="18"/>
        </w:rPr>
        <w:t xml:space="preserve"> substituted by GN 163</w:t>
      </w:r>
      <w:r w:rsidR="00A60350" w:rsidRPr="002653F8">
        <w:rPr>
          <w:rFonts w:ascii="Arial" w:hAnsi="Arial" w:cs="Arial"/>
          <w:b/>
          <w:bCs/>
          <w:color w:val="00B050"/>
          <w:sz w:val="18"/>
          <w:szCs w:val="18"/>
        </w:rPr>
        <w:t>/</w:t>
      </w:r>
      <w:r w:rsidR="00BE7F5E" w:rsidRPr="002653F8">
        <w:rPr>
          <w:rFonts w:ascii="Arial" w:hAnsi="Arial" w:cs="Arial"/>
          <w:b/>
          <w:bCs/>
          <w:color w:val="00B050"/>
          <w:sz w:val="18"/>
          <w:szCs w:val="18"/>
        </w:rPr>
        <w:t>2002]</w:t>
      </w:r>
    </w:p>
    <w:p w14:paraId="1D2C6E1C" w14:textId="77777777" w:rsidR="00BE7F5E" w:rsidRPr="002653F8" w:rsidRDefault="00BE7F5E" w:rsidP="00E837AF">
      <w:pPr>
        <w:pStyle w:val="REG-P0"/>
      </w:pPr>
    </w:p>
    <w:p w14:paraId="4C88D85A" w14:textId="2B0EE4C6" w:rsidR="003C062A" w:rsidRPr="002653F8" w:rsidRDefault="003C062A" w:rsidP="00E837AF">
      <w:pPr>
        <w:pStyle w:val="REG-P1"/>
      </w:pPr>
      <w:r w:rsidRPr="002653F8">
        <w:t>(2)</w:t>
      </w:r>
      <w:r w:rsidR="003E1049" w:rsidRPr="002653F8">
        <w:tab/>
      </w:r>
      <w:r w:rsidRPr="002653F8">
        <w:t xml:space="preserve">The minimum age </w:t>
      </w:r>
      <w:r w:rsidRPr="002653F8">
        <w:rPr>
          <w:color w:val="2D2D2D"/>
        </w:rPr>
        <w:t xml:space="preserve">at which </w:t>
      </w:r>
      <w:r w:rsidRPr="002653F8">
        <w:t xml:space="preserve">a person may obtain a </w:t>
      </w:r>
      <w:r w:rsidR="003E1049" w:rsidRPr="002653F8">
        <w:rPr>
          <w:color w:val="070707"/>
        </w:rPr>
        <w:t>learn</w:t>
      </w:r>
      <w:r w:rsidRPr="002653F8">
        <w:rPr>
          <w:color w:val="070707"/>
        </w:rPr>
        <w:t>er</w:t>
      </w:r>
      <w:r w:rsidR="00C64BA9">
        <w:rPr>
          <w:color w:val="070707"/>
        </w:rPr>
        <w:t>’</w:t>
      </w:r>
      <w:r w:rsidRPr="002653F8">
        <w:rPr>
          <w:color w:val="2D2D2D"/>
        </w:rPr>
        <w:t xml:space="preserve">s </w:t>
      </w:r>
      <w:r w:rsidRPr="002653F8">
        <w:t>licence,</w:t>
      </w:r>
      <w:r w:rsidR="003E1049" w:rsidRPr="002653F8">
        <w:t xml:space="preserve"> is as follows:</w:t>
      </w:r>
    </w:p>
    <w:p w14:paraId="38E0C6AB" w14:textId="77777777" w:rsidR="003C062A" w:rsidRPr="002653F8" w:rsidRDefault="003C062A" w:rsidP="00E837AF">
      <w:pPr>
        <w:pStyle w:val="REG-P0"/>
      </w:pPr>
    </w:p>
    <w:p w14:paraId="22325D06" w14:textId="60BC46A5" w:rsidR="003C062A" w:rsidRPr="002653F8" w:rsidRDefault="003C062A" w:rsidP="00E837AF">
      <w:pPr>
        <w:pStyle w:val="REG-Pa"/>
      </w:pPr>
      <w:r w:rsidRPr="002653F8">
        <w:t>(a)</w:t>
      </w:r>
      <w:r w:rsidRPr="002653F8">
        <w:tab/>
        <w:t>Code 1, in respect of a class of motorcycle authorised by a code A</w:t>
      </w:r>
      <w:r w:rsidR="00A9487F">
        <w:t xml:space="preserve">1 </w:t>
      </w:r>
      <w:r w:rsidRPr="002653F8">
        <w:t>driving licence: 16 years;</w:t>
      </w:r>
    </w:p>
    <w:p w14:paraId="01276CED" w14:textId="77777777" w:rsidR="003C062A" w:rsidRPr="002653F8" w:rsidRDefault="003C062A" w:rsidP="00E837AF">
      <w:pPr>
        <w:pStyle w:val="REG-Pa"/>
      </w:pPr>
    </w:p>
    <w:p w14:paraId="608A66FC" w14:textId="77777777" w:rsidR="003C062A" w:rsidRPr="002653F8" w:rsidRDefault="003C062A" w:rsidP="00E837AF">
      <w:pPr>
        <w:pStyle w:val="REG-Pa"/>
      </w:pPr>
      <w:r w:rsidRPr="002653F8">
        <w:t>(b)</w:t>
      </w:r>
      <w:r w:rsidRPr="002653F8">
        <w:tab/>
        <w:t xml:space="preserve">Code </w:t>
      </w:r>
      <w:r w:rsidRPr="002653F8">
        <w:rPr>
          <w:color w:val="070707"/>
        </w:rPr>
        <w:t xml:space="preserve">1, </w:t>
      </w:r>
      <w:r w:rsidRPr="002653F8">
        <w:t xml:space="preserve">in respect of </w:t>
      </w:r>
      <w:r w:rsidRPr="002653F8">
        <w:rPr>
          <w:color w:val="2D2D2D"/>
        </w:rPr>
        <w:t xml:space="preserve">a </w:t>
      </w:r>
      <w:r w:rsidRPr="002653F8">
        <w:t xml:space="preserve">class of motorcycle authorised </w:t>
      </w:r>
      <w:r w:rsidRPr="002653F8">
        <w:rPr>
          <w:color w:val="2D2D2D"/>
        </w:rPr>
        <w:t>by a</w:t>
      </w:r>
      <w:r w:rsidR="003E1049" w:rsidRPr="002653F8">
        <w:t xml:space="preserve"> </w:t>
      </w:r>
      <w:r w:rsidRPr="002653F8">
        <w:t>code A driving licence: 17 years;</w:t>
      </w:r>
    </w:p>
    <w:p w14:paraId="389DB5CE" w14:textId="77777777" w:rsidR="003C062A" w:rsidRPr="002653F8" w:rsidRDefault="003C062A" w:rsidP="00E837AF">
      <w:pPr>
        <w:pStyle w:val="REG-Pa"/>
      </w:pPr>
    </w:p>
    <w:p w14:paraId="15546021" w14:textId="77777777" w:rsidR="003C062A" w:rsidRPr="002653F8" w:rsidRDefault="003E1049" w:rsidP="00E837AF">
      <w:pPr>
        <w:pStyle w:val="REG-Pa"/>
      </w:pPr>
      <w:r w:rsidRPr="002653F8">
        <w:t>(c)</w:t>
      </w:r>
      <w:r w:rsidRPr="002653F8">
        <w:tab/>
        <w:t xml:space="preserve">Code </w:t>
      </w:r>
      <w:r w:rsidR="003C062A" w:rsidRPr="002653F8">
        <w:t>2: 17</w:t>
      </w:r>
      <w:r w:rsidRPr="002653F8">
        <w:t xml:space="preserve"> </w:t>
      </w:r>
      <w:r w:rsidR="003C062A" w:rsidRPr="002653F8">
        <w:t>years;</w:t>
      </w:r>
    </w:p>
    <w:p w14:paraId="60F87F9E" w14:textId="77777777" w:rsidR="003C062A" w:rsidRPr="002653F8" w:rsidRDefault="003C062A" w:rsidP="00E837AF">
      <w:pPr>
        <w:pStyle w:val="REG-Pa"/>
      </w:pPr>
    </w:p>
    <w:p w14:paraId="3844C1FE" w14:textId="77777777" w:rsidR="003C062A" w:rsidRPr="002653F8" w:rsidRDefault="003C062A" w:rsidP="00E837AF">
      <w:pPr>
        <w:pStyle w:val="REG-Pa"/>
      </w:pPr>
      <w:r w:rsidRPr="002653F8">
        <w:t>(d)</w:t>
      </w:r>
      <w:r w:rsidRPr="002653F8">
        <w:tab/>
        <w:t>Code 3: 18 years.</w:t>
      </w:r>
    </w:p>
    <w:p w14:paraId="40D2EED6" w14:textId="77777777" w:rsidR="003C062A" w:rsidRPr="002653F8" w:rsidRDefault="003C062A" w:rsidP="00E837AF">
      <w:pPr>
        <w:pStyle w:val="REG-Pa"/>
      </w:pPr>
    </w:p>
    <w:p w14:paraId="77215F1B" w14:textId="267289A2" w:rsidR="003C062A" w:rsidRPr="002653F8" w:rsidRDefault="003C062A" w:rsidP="00E837AF">
      <w:pPr>
        <w:pStyle w:val="REG-P1"/>
      </w:pPr>
      <w:r w:rsidRPr="002653F8">
        <w:rPr>
          <w:color w:val="070707"/>
        </w:rPr>
        <w:t>(3)</w:t>
      </w:r>
      <w:r w:rsidRPr="002653F8">
        <w:rPr>
          <w:color w:val="070707"/>
        </w:rPr>
        <w:tab/>
      </w:r>
      <w:r w:rsidRPr="002653F8">
        <w:t>The authority to drive a motor vehicle conferred by a learner</w:t>
      </w:r>
      <w:r w:rsidR="00E837AF" w:rsidRPr="002653F8">
        <w:t>’</w:t>
      </w:r>
      <w:r w:rsidRPr="002653F8">
        <w:t>s licence</w:t>
      </w:r>
      <w:r w:rsidR="003E1049" w:rsidRPr="002653F8">
        <w:t xml:space="preserve"> </w:t>
      </w:r>
      <w:r w:rsidRPr="002653F8">
        <w:t>is subject to the following conditions:</w:t>
      </w:r>
    </w:p>
    <w:p w14:paraId="564A8711" w14:textId="77777777" w:rsidR="0081037F" w:rsidRPr="002653F8" w:rsidRDefault="0081037F" w:rsidP="00E837AF">
      <w:pPr>
        <w:pStyle w:val="REG-Pa"/>
      </w:pPr>
    </w:p>
    <w:p w14:paraId="042C858D" w14:textId="68FC9383" w:rsidR="003C062A" w:rsidRPr="002653F8" w:rsidRDefault="003C062A" w:rsidP="00E837AF">
      <w:pPr>
        <w:pStyle w:val="REG-Pa"/>
      </w:pPr>
      <w:r w:rsidRPr="002653F8">
        <w:t>(a)</w:t>
      </w:r>
      <w:r w:rsidRPr="002653F8">
        <w:tab/>
      </w:r>
      <w:r w:rsidRPr="002653F8">
        <w:rPr>
          <w:color w:val="070707"/>
        </w:rPr>
        <w:t xml:space="preserve">The </w:t>
      </w:r>
      <w:r w:rsidRPr="002653F8">
        <w:t xml:space="preserve">holder of a </w:t>
      </w:r>
      <w:r w:rsidRPr="002653F8">
        <w:rPr>
          <w:color w:val="070707"/>
        </w:rPr>
        <w:t>learner</w:t>
      </w:r>
      <w:r w:rsidR="00E837AF" w:rsidRPr="002653F8">
        <w:rPr>
          <w:color w:val="070707"/>
        </w:rPr>
        <w:t>’</w:t>
      </w:r>
      <w:r w:rsidRPr="002653F8">
        <w:rPr>
          <w:color w:val="070707"/>
        </w:rPr>
        <w:t xml:space="preserve">s </w:t>
      </w:r>
      <w:r w:rsidRPr="002653F8">
        <w:t xml:space="preserve">licence must, except if </w:t>
      </w:r>
      <w:r w:rsidRPr="002653F8">
        <w:rPr>
          <w:color w:val="2D2D2D"/>
        </w:rPr>
        <w:t xml:space="preserve">the </w:t>
      </w:r>
      <w:r w:rsidRPr="002653F8">
        <w:rPr>
          <w:color w:val="070707"/>
        </w:rPr>
        <w:t>li</w:t>
      </w:r>
      <w:r w:rsidRPr="002653F8">
        <w:rPr>
          <w:color w:val="2D2D2D"/>
        </w:rPr>
        <w:t>cence</w:t>
      </w:r>
      <w:r w:rsidR="003E1049" w:rsidRPr="002653F8">
        <w:t xml:space="preserve"> </w:t>
      </w:r>
      <w:r w:rsidRPr="002653F8">
        <w:t xml:space="preserve">relates to a motor </w:t>
      </w:r>
      <w:r w:rsidRPr="002653F8">
        <w:rPr>
          <w:color w:val="2D2D2D"/>
        </w:rPr>
        <w:t xml:space="preserve">vehicle </w:t>
      </w:r>
      <w:r w:rsidRPr="002653F8">
        <w:t>having no seating accommodation for a passenger or to a motorcycle, when driving that motor</w:t>
      </w:r>
      <w:r w:rsidR="003E1049" w:rsidRPr="002653F8">
        <w:t xml:space="preserve"> </w:t>
      </w:r>
      <w:r w:rsidRPr="002653F8">
        <w:t xml:space="preserve">vehicle, be accompanied in or on that motor </w:t>
      </w:r>
      <w:r w:rsidRPr="002653F8">
        <w:rPr>
          <w:color w:val="2D2D2D"/>
        </w:rPr>
        <w:t xml:space="preserve">vehicle </w:t>
      </w:r>
      <w:r w:rsidRPr="002653F8">
        <w:t xml:space="preserve">by, </w:t>
      </w:r>
      <w:r w:rsidRPr="002653F8">
        <w:rPr>
          <w:color w:val="2D2D2D"/>
        </w:rPr>
        <w:t xml:space="preserve">and </w:t>
      </w:r>
      <w:r w:rsidRPr="002653F8">
        <w:t xml:space="preserve">be under the direct personal supervision of, a person seated </w:t>
      </w:r>
      <w:r w:rsidRPr="002653F8">
        <w:rPr>
          <w:color w:val="2D2D2D"/>
        </w:rPr>
        <w:t xml:space="preserve">next </w:t>
      </w:r>
      <w:r w:rsidRPr="002653F8">
        <w:t xml:space="preserve">to him or her or </w:t>
      </w:r>
      <w:r w:rsidRPr="002653F8">
        <w:rPr>
          <w:color w:val="2D2D2D"/>
        </w:rPr>
        <w:t xml:space="preserve">immediately </w:t>
      </w:r>
      <w:r w:rsidRPr="002653F8">
        <w:t xml:space="preserve">behind him or her, if that person cannot be seated next to him or her, </w:t>
      </w:r>
      <w:r w:rsidRPr="002653F8">
        <w:rPr>
          <w:color w:val="2D2D2D"/>
        </w:rPr>
        <w:t xml:space="preserve">and who </w:t>
      </w:r>
      <w:r w:rsidRPr="002653F8">
        <w:t xml:space="preserve">is in possession of a licence, other than a </w:t>
      </w:r>
      <w:r w:rsidRPr="002653F8">
        <w:rPr>
          <w:color w:val="070707"/>
        </w:rPr>
        <w:t>learner</w:t>
      </w:r>
      <w:r w:rsidR="007B529D">
        <w:rPr>
          <w:color w:val="070707"/>
        </w:rPr>
        <w:t>’</w:t>
      </w:r>
      <w:r w:rsidRPr="002653F8">
        <w:rPr>
          <w:color w:val="2D2D2D"/>
        </w:rPr>
        <w:t xml:space="preserve">s </w:t>
      </w:r>
      <w:r w:rsidRPr="002653F8">
        <w:t xml:space="preserve">or similar licence, authorising him </w:t>
      </w:r>
      <w:r w:rsidRPr="002653F8">
        <w:rPr>
          <w:color w:val="070707"/>
        </w:rPr>
        <w:t>or h</w:t>
      </w:r>
      <w:r w:rsidRPr="002653F8">
        <w:rPr>
          <w:color w:val="2D2D2D"/>
        </w:rPr>
        <w:t xml:space="preserve">er </w:t>
      </w:r>
      <w:r w:rsidRPr="002653F8">
        <w:t xml:space="preserve">to drive that class of motor </w:t>
      </w:r>
      <w:r w:rsidRPr="002653F8">
        <w:rPr>
          <w:color w:val="2D2D2D"/>
        </w:rPr>
        <w:t>vehicle;</w:t>
      </w:r>
    </w:p>
    <w:p w14:paraId="3B0C14B1" w14:textId="77777777" w:rsidR="003C062A" w:rsidRPr="002653F8" w:rsidRDefault="003C062A" w:rsidP="00E837AF">
      <w:pPr>
        <w:pStyle w:val="REG-Pa"/>
      </w:pPr>
    </w:p>
    <w:p w14:paraId="5982930E" w14:textId="2AFD25A0" w:rsidR="003C062A" w:rsidRPr="002653F8" w:rsidRDefault="003C062A" w:rsidP="00E837AF">
      <w:pPr>
        <w:pStyle w:val="REG-Pa"/>
      </w:pPr>
      <w:r w:rsidRPr="002653F8">
        <w:t>(b)</w:t>
      </w:r>
      <w:r w:rsidRPr="002653F8">
        <w:tab/>
        <w:t>The holder of a learner</w:t>
      </w:r>
      <w:r w:rsidR="00E837AF" w:rsidRPr="002653F8">
        <w:t>’</w:t>
      </w:r>
      <w:r w:rsidRPr="002653F8">
        <w:t xml:space="preserve">s licence must, </w:t>
      </w:r>
      <w:r w:rsidRPr="002653F8">
        <w:rPr>
          <w:color w:val="2D2D2D"/>
        </w:rPr>
        <w:t xml:space="preserve">whenever he </w:t>
      </w:r>
      <w:r w:rsidRPr="002653F8">
        <w:t xml:space="preserve">or she </w:t>
      </w:r>
      <w:r w:rsidRPr="002653F8">
        <w:rPr>
          <w:color w:val="2D2D2D"/>
        </w:rPr>
        <w:t xml:space="preserve">is </w:t>
      </w:r>
      <w:r w:rsidRPr="002653F8">
        <w:t xml:space="preserve">driving </w:t>
      </w:r>
      <w:r w:rsidRPr="002653F8">
        <w:rPr>
          <w:color w:val="2D2D2D"/>
        </w:rPr>
        <w:t xml:space="preserve">a </w:t>
      </w:r>
      <w:r w:rsidRPr="002653F8">
        <w:t xml:space="preserve">motor </w:t>
      </w:r>
      <w:r w:rsidRPr="002653F8">
        <w:rPr>
          <w:color w:val="2D2D2D"/>
        </w:rPr>
        <w:t>vehicl</w:t>
      </w:r>
      <w:r w:rsidRPr="002653F8">
        <w:rPr>
          <w:color w:val="070707"/>
        </w:rPr>
        <w:t xml:space="preserve">e, </w:t>
      </w:r>
      <w:r w:rsidRPr="002653F8">
        <w:t xml:space="preserve">excluding a motorcycle, ensure that </w:t>
      </w:r>
      <w:r w:rsidRPr="002653F8">
        <w:rPr>
          <w:color w:val="2D2D2D"/>
        </w:rPr>
        <w:t xml:space="preserve">a </w:t>
      </w:r>
      <w:r w:rsidRPr="002653F8">
        <w:t xml:space="preserve">red sign in the form of the letter </w:t>
      </w:r>
      <w:r w:rsidR="00E837AF" w:rsidRPr="002653F8">
        <w:rPr>
          <w:color w:val="2D2D2D"/>
        </w:rPr>
        <w:t>“</w:t>
      </w:r>
      <w:r w:rsidRPr="002653F8">
        <w:rPr>
          <w:color w:val="2D2D2D"/>
        </w:rPr>
        <w:t>L</w:t>
      </w:r>
      <w:r w:rsidR="00E837AF" w:rsidRPr="002653F8">
        <w:rPr>
          <w:color w:val="2D2D2D"/>
        </w:rPr>
        <w:t>”</w:t>
      </w:r>
      <w:r w:rsidRPr="002653F8">
        <w:rPr>
          <w:color w:val="2D2D2D"/>
        </w:rPr>
        <w:t xml:space="preserve">, </w:t>
      </w:r>
      <w:r w:rsidRPr="002653F8">
        <w:t xml:space="preserve">of a size of at least 300mm by 200mm, is displayed in the rear window on </w:t>
      </w:r>
      <w:r w:rsidRPr="002653F8">
        <w:rPr>
          <w:color w:val="2D2D2D"/>
        </w:rPr>
        <w:t xml:space="preserve">the </w:t>
      </w:r>
      <w:r w:rsidRPr="002653F8">
        <w:t xml:space="preserve">right-hand side of the motor </w:t>
      </w:r>
      <w:r w:rsidRPr="002653F8">
        <w:rPr>
          <w:color w:val="2D2D2D"/>
        </w:rPr>
        <w:t xml:space="preserve">vehicle </w:t>
      </w:r>
      <w:r w:rsidRPr="002653F8">
        <w:t>that he or she is driving;</w:t>
      </w:r>
    </w:p>
    <w:p w14:paraId="0150683E" w14:textId="77777777" w:rsidR="003C062A" w:rsidRPr="002653F8" w:rsidRDefault="003C062A" w:rsidP="00E837AF">
      <w:pPr>
        <w:pStyle w:val="REG-Pa"/>
      </w:pPr>
    </w:p>
    <w:p w14:paraId="04BBB212" w14:textId="2E36F212" w:rsidR="003C062A" w:rsidRPr="002653F8" w:rsidRDefault="003C062A" w:rsidP="00E837AF">
      <w:pPr>
        <w:pStyle w:val="REG-Pa"/>
      </w:pPr>
      <w:r w:rsidRPr="002653F8">
        <w:t>(c)</w:t>
      </w:r>
      <w:r w:rsidRPr="002653F8">
        <w:tab/>
      </w:r>
      <w:r w:rsidRPr="002653F8">
        <w:rPr>
          <w:spacing w:val="-2"/>
        </w:rPr>
        <w:t xml:space="preserve">a </w:t>
      </w:r>
      <w:r w:rsidR="003E1049" w:rsidRPr="002653F8">
        <w:rPr>
          <w:spacing w:val="-2"/>
        </w:rPr>
        <w:t>learn</w:t>
      </w:r>
      <w:r w:rsidRPr="002653F8">
        <w:rPr>
          <w:spacing w:val="-2"/>
        </w:rPr>
        <w:t>er</w:t>
      </w:r>
      <w:r w:rsidR="00E837AF" w:rsidRPr="002653F8">
        <w:rPr>
          <w:spacing w:val="-2"/>
        </w:rPr>
        <w:t>’</w:t>
      </w:r>
      <w:r w:rsidRPr="002653F8">
        <w:rPr>
          <w:spacing w:val="-2"/>
        </w:rPr>
        <w:t xml:space="preserve">s licence, in respect of </w:t>
      </w:r>
      <w:r w:rsidRPr="002653F8">
        <w:rPr>
          <w:color w:val="2D2D2D"/>
          <w:spacing w:val="-2"/>
        </w:rPr>
        <w:t xml:space="preserve">a </w:t>
      </w:r>
      <w:r w:rsidRPr="002653F8">
        <w:rPr>
          <w:spacing w:val="-2"/>
        </w:rPr>
        <w:t xml:space="preserve">motorcycle </w:t>
      </w:r>
      <w:r w:rsidRPr="002653F8">
        <w:rPr>
          <w:color w:val="2D2D2D"/>
          <w:spacing w:val="-2"/>
        </w:rPr>
        <w:t xml:space="preserve">without side-car, </w:t>
      </w:r>
      <w:r w:rsidRPr="002653F8">
        <w:rPr>
          <w:spacing w:val="-2"/>
        </w:rPr>
        <w:t xml:space="preserve">does not authorise the holder thereof to drive </w:t>
      </w:r>
      <w:r w:rsidRPr="002653F8">
        <w:rPr>
          <w:color w:val="2D2D2D"/>
          <w:spacing w:val="-2"/>
        </w:rPr>
        <w:t xml:space="preserve">the </w:t>
      </w:r>
      <w:r w:rsidRPr="002653F8">
        <w:rPr>
          <w:spacing w:val="-2"/>
        </w:rPr>
        <w:t>motorcycle on a public road while carrying a passenger;</w:t>
      </w:r>
    </w:p>
    <w:p w14:paraId="2FAB2213" w14:textId="77777777" w:rsidR="003C062A" w:rsidRPr="002653F8" w:rsidRDefault="003C062A" w:rsidP="00E837AF">
      <w:pPr>
        <w:pStyle w:val="REG-Pa"/>
      </w:pPr>
    </w:p>
    <w:p w14:paraId="53470774" w14:textId="7A04AEF0" w:rsidR="003C062A" w:rsidRPr="002653F8" w:rsidRDefault="003C062A" w:rsidP="00E837AF">
      <w:pPr>
        <w:pStyle w:val="REG-Pa"/>
      </w:pPr>
      <w:r w:rsidRPr="002653F8">
        <w:t>(d)</w:t>
      </w:r>
      <w:r w:rsidRPr="002653F8">
        <w:tab/>
        <w:t xml:space="preserve">a </w:t>
      </w:r>
      <w:r w:rsidRPr="002653F8">
        <w:rPr>
          <w:color w:val="070707"/>
        </w:rPr>
        <w:t>learner</w:t>
      </w:r>
      <w:r w:rsidR="00E837AF" w:rsidRPr="002653F8">
        <w:rPr>
          <w:color w:val="070707"/>
        </w:rPr>
        <w:t>’</w:t>
      </w:r>
      <w:r w:rsidRPr="002653F8">
        <w:rPr>
          <w:color w:val="070707"/>
        </w:rPr>
        <w:t xml:space="preserve">s </w:t>
      </w:r>
      <w:r w:rsidRPr="002653F8">
        <w:t xml:space="preserve">licence does not </w:t>
      </w:r>
      <w:r w:rsidRPr="002653F8">
        <w:rPr>
          <w:color w:val="2D2D2D"/>
        </w:rPr>
        <w:t>au</w:t>
      </w:r>
      <w:r w:rsidRPr="002653F8">
        <w:rPr>
          <w:color w:val="070707"/>
        </w:rPr>
        <w:t xml:space="preserve">thorise </w:t>
      </w:r>
      <w:r w:rsidRPr="002653F8">
        <w:t xml:space="preserve">the driving of a motor vehicle while conveying passengers for reward, other than </w:t>
      </w:r>
      <w:r w:rsidRPr="002653F8">
        <w:rPr>
          <w:color w:val="2D2D2D"/>
        </w:rPr>
        <w:t xml:space="preserve">a </w:t>
      </w:r>
      <w:r w:rsidRPr="002653F8">
        <w:t xml:space="preserve">person </w:t>
      </w:r>
      <w:r w:rsidRPr="002653F8">
        <w:rPr>
          <w:color w:val="2D2D2D"/>
        </w:rPr>
        <w:t xml:space="preserve">accompanying </w:t>
      </w:r>
      <w:r w:rsidRPr="002653F8">
        <w:t xml:space="preserve">the holder of </w:t>
      </w:r>
      <w:r w:rsidRPr="002653F8">
        <w:rPr>
          <w:color w:val="2D2D2D"/>
        </w:rPr>
        <w:t xml:space="preserve">a </w:t>
      </w:r>
      <w:r w:rsidRPr="002653F8">
        <w:t>learner</w:t>
      </w:r>
      <w:r w:rsidR="00E837AF" w:rsidRPr="002653F8">
        <w:t>’</w:t>
      </w:r>
      <w:r w:rsidRPr="002653F8">
        <w:t>s licence in terms</w:t>
      </w:r>
      <w:r w:rsidR="003E1049" w:rsidRPr="002653F8">
        <w:t xml:space="preserve"> </w:t>
      </w:r>
      <w:r w:rsidRPr="002653F8">
        <w:t>of paragraph (a);</w:t>
      </w:r>
    </w:p>
    <w:p w14:paraId="66F5D1CE" w14:textId="77777777" w:rsidR="003C062A" w:rsidRPr="002653F8" w:rsidRDefault="003C062A" w:rsidP="00E837AF">
      <w:pPr>
        <w:pStyle w:val="REG-Pa"/>
      </w:pPr>
    </w:p>
    <w:p w14:paraId="7F7EBA20" w14:textId="3ECAF936" w:rsidR="003C062A" w:rsidRPr="002653F8" w:rsidRDefault="003C062A" w:rsidP="00E837AF">
      <w:pPr>
        <w:pStyle w:val="REG-Pa"/>
      </w:pPr>
      <w:r w:rsidRPr="002653F8">
        <w:lastRenderedPageBreak/>
        <w:t>(e)</w:t>
      </w:r>
      <w:r w:rsidRPr="002653F8">
        <w:tab/>
        <w:t xml:space="preserve">a </w:t>
      </w:r>
      <w:r w:rsidR="003E1049" w:rsidRPr="002653F8">
        <w:t>learn</w:t>
      </w:r>
      <w:r w:rsidRPr="002653F8">
        <w:t>er</w:t>
      </w:r>
      <w:r w:rsidR="00E837AF" w:rsidRPr="002653F8">
        <w:t>’</w:t>
      </w:r>
      <w:r w:rsidRPr="002653F8">
        <w:t xml:space="preserve">s licence with the code mentioned </w:t>
      </w:r>
      <w:r w:rsidRPr="002653F8">
        <w:rPr>
          <w:color w:val="2D2D2D"/>
        </w:rPr>
        <w:t xml:space="preserve">in </w:t>
      </w:r>
      <w:r w:rsidRPr="002653F8">
        <w:t xml:space="preserve">the </w:t>
      </w:r>
      <w:r w:rsidRPr="002653F8">
        <w:rPr>
          <w:color w:val="2D2D2D"/>
        </w:rPr>
        <w:t xml:space="preserve">first </w:t>
      </w:r>
      <w:r w:rsidRPr="002653F8">
        <w:t xml:space="preserve">column of Table 1 below, issued before </w:t>
      </w:r>
      <w:r w:rsidRPr="002653F8">
        <w:rPr>
          <w:color w:val="070707"/>
        </w:rPr>
        <w:t xml:space="preserve">the </w:t>
      </w:r>
      <w:r w:rsidRPr="002653F8">
        <w:t xml:space="preserve">date determined by the Minister by notice in the </w:t>
      </w:r>
      <w:r w:rsidRPr="002653F8">
        <w:rPr>
          <w:i/>
        </w:rPr>
        <w:t xml:space="preserve">Gazette, </w:t>
      </w:r>
      <w:r w:rsidRPr="002653F8">
        <w:t>is regarded as a learner</w:t>
      </w:r>
      <w:r w:rsidR="00E837AF" w:rsidRPr="002653F8">
        <w:t>’</w:t>
      </w:r>
      <w:r w:rsidRPr="002653F8">
        <w:t xml:space="preserve">s licence </w:t>
      </w:r>
      <w:r w:rsidRPr="002653F8">
        <w:rPr>
          <w:color w:val="2D2D2D"/>
        </w:rPr>
        <w:t xml:space="preserve">with </w:t>
      </w:r>
      <w:r w:rsidRPr="002653F8">
        <w:t xml:space="preserve">the code indicated </w:t>
      </w:r>
      <w:r w:rsidRPr="002653F8">
        <w:rPr>
          <w:color w:val="2D2D2D"/>
        </w:rPr>
        <w:t>aga</w:t>
      </w:r>
      <w:r w:rsidRPr="002653F8">
        <w:rPr>
          <w:color w:val="070707"/>
        </w:rPr>
        <w:t xml:space="preserve">inst </w:t>
      </w:r>
      <w:r w:rsidRPr="002653F8">
        <w:t xml:space="preserve">it </w:t>
      </w:r>
      <w:r w:rsidRPr="002653F8">
        <w:rPr>
          <w:color w:val="070707"/>
        </w:rPr>
        <w:t xml:space="preserve">in </w:t>
      </w:r>
      <w:r w:rsidRPr="002653F8">
        <w:t xml:space="preserve">the </w:t>
      </w:r>
      <w:r w:rsidRPr="002653F8">
        <w:rPr>
          <w:color w:val="2D2D2D"/>
        </w:rPr>
        <w:t xml:space="preserve">second column </w:t>
      </w:r>
      <w:r w:rsidRPr="002653F8">
        <w:t>of the table:</w:t>
      </w:r>
    </w:p>
    <w:p w14:paraId="3BB76C37" w14:textId="77777777" w:rsidR="003C062A" w:rsidRPr="002653F8" w:rsidRDefault="003C062A" w:rsidP="00E837AF">
      <w:pPr>
        <w:pStyle w:val="REG-P0"/>
      </w:pPr>
    </w:p>
    <w:p w14:paraId="06BF46F0" w14:textId="77777777" w:rsidR="003C062A" w:rsidRPr="002653F8" w:rsidRDefault="003C062A" w:rsidP="00E837AF">
      <w:pPr>
        <w:pStyle w:val="REG-P0"/>
        <w:jc w:val="center"/>
        <w:rPr>
          <w:b/>
        </w:rPr>
      </w:pPr>
      <w:r w:rsidRPr="002653F8">
        <w:rPr>
          <w:b/>
        </w:rPr>
        <w:t xml:space="preserve">TABLE </w:t>
      </w:r>
      <w:r w:rsidRPr="002653F8">
        <w:rPr>
          <w:b/>
          <w:color w:val="070707"/>
        </w:rPr>
        <w:t>1</w:t>
      </w:r>
    </w:p>
    <w:p w14:paraId="73110734" w14:textId="77777777" w:rsidR="003C062A" w:rsidRPr="002653F8" w:rsidRDefault="003C062A" w:rsidP="00E837AF">
      <w:pPr>
        <w:pStyle w:val="REG-P0"/>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113" w:type="dxa"/>
          <w:bottom w:w="113" w:type="dxa"/>
          <w:right w:w="113" w:type="dxa"/>
        </w:tblCellMar>
        <w:tblLook w:val="01E0" w:firstRow="1" w:lastRow="1" w:firstColumn="1" w:lastColumn="1" w:noHBand="0" w:noVBand="0"/>
      </w:tblPr>
      <w:tblGrid>
        <w:gridCol w:w="5812"/>
        <w:gridCol w:w="2665"/>
      </w:tblGrid>
      <w:tr w:rsidR="003C062A" w:rsidRPr="002653F8" w14:paraId="3C73679F" w14:textId="77777777" w:rsidTr="00AD3872">
        <w:tc>
          <w:tcPr>
            <w:tcW w:w="5812" w:type="dxa"/>
          </w:tcPr>
          <w:p w14:paraId="6F4E418F" w14:textId="77777777" w:rsidR="003C062A" w:rsidRPr="002653F8" w:rsidRDefault="00A12E2D" w:rsidP="00E837AF">
            <w:pPr>
              <w:pStyle w:val="REG-P0"/>
              <w:jc w:val="center"/>
              <w:rPr>
                <w:b/>
                <w:sz w:val="20"/>
                <w:szCs w:val="20"/>
              </w:rPr>
            </w:pPr>
            <w:r w:rsidRPr="002653F8">
              <w:rPr>
                <w:b/>
                <w:color w:val="1A1A1A"/>
                <w:sz w:val="20"/>
                <w:szCs w:val="20"/>
              </w:rPr>
              <w:t>PREVIOUS CODE</w:t>
            </w:r>
          </w:p>
        </w:tc>
        <w:tc>
          <w:tcPr>
            <w:tcW w:w="2665" w:type="dxa"/>
          </w:tcPr>
          <w:p w14:paraId="28360BE7" w14:textId="77777777" w:rsidR="003C062A" w:rsidRPr="002653F8" w:rsidRDefault="00A12E2D" w:rsidP="00E837AF">
            <w:pPr>
              <w:pStyle w:val="REG-P0"/>
              <w:jc w:val="center"/>
              <w:rPr>
                <w:b/>
                <w:sz w:val="20"/>
                <w:szCs w:val="20"/>
              </w:rPr>
            </w:pPr>
            <w:r w:rsidRPr="002653F8">
              <w:rPr>
                <w:b/>
                <w:color w:val="2D2D2D"/>
                <w:sz w:val="20"/>
                <w:szCs w:val="20"/>
              </w:rPr>
              <w:t>NEW CODE</w:t>
            </w:r>
          </w:p>
        </w:tc>
      </w:tr>
      <w:tr w:rsidR="003C062A" w:rsidRPr="002653F8" w14:paraId="18E4D46F" w14:textId="77777777" w:rsidTr="00AD3872">
        <w:tc>
          <w:tcPr>
            <w:tcW w:w="5812" w:type="dxa"/>
          </w:tcPr>
          <w:p w14:paraId="325B1C46" w14:textId="77777777" w:rsidR="003C062A" w:rsidRPr="002653F8" w:rsidRDefault="003C062A" w:rsidP="00E837AF">
            <w:pPr>
              <w:pStyle w:val="REG-P0"/>
              <w:rPr>
                <w:sz w:val="20"/>
                <w:szCs w:val="20"/>
              </w:rPr>
            </w:pPr>
            <w:r w:rsidRPr="002653F8">
              <w:rPr>
                <w:color w:val="2D2D2D"/>
                <w:sz w:val="20"/>
                <w:szCs w:val="20"/>
              </w:rPr>
              <w:t xml:space="preserve">Code </w:t>
            </w:r>
            <w:r w:rsidRPr="002653F8">
              <w:rPr>
                <w:color w:val="1A1A1A"/>
                <w:sz w:val="20"/>
                <w:szCs w:val="20"/>
              </w:rPr>
              <w:t>01,</w:t>
            </w:r>
            <w:r w:rsidR="00BE7F5E" w:rsidRPr="002653F8">
              <w:rPr>
                <w:color w:val="1A1A1A"/>
                <w:sz w:val="20"/>
                <w:szCs w:val="20"/>
              </w:rPr>
              <w:t xml:space="preserve"> </w:t>
            </w:r>
            <w:r w:rsidRPr="002653F8">
              <w:rPr>
                <w:color w:val="1A1A1A"/>
                <w:sz w:val="20"/>
                <w:szCs w:val="20"/>
              </w:rPr>
              <w:t>02</w:t>
            </w:r>
            <w:r w:rsidRPr="002653F8">
              <w:rPr>
                <w:color w:val="4B4B4B"/>
                <w:sz w:val="20"/>
                <w:szCs w:val="20"/>
              </w:rPr>
              <w:t>,</w:t>
            </w:r>
            <w:r w:rsidR="00BE7F5E" w:rsidRPr="002653F8">
              <w:rPr>
                <w:color w:val="4B4B4B"/>
                <w:sz w:val="20"/>
                <w:szCs w:val="20"/>
              </w:rPr>
              <w:t xml:space="preserve"> </w:t>
            </w:r>
            <w:r w:rsidRPr="002653F8">
              <w:rPr>
                <w:color w:val="1A1A1A"/>
                <w:sz w:val="20"/>
                <w:szCs w:val="20"/>
              </w:rPr>
              <w:t>03,</w:t>
            </w:r>
            <w:r w:rsidR="00BE7F5E" w:rsidRPr="002653F8">
              <w:rPr>
                <w:color w:val="1A1A1A"/>
                <w:sz w:val="20"/>
                <w:szCs w:val="20"/>
              </w:rPr>
              <w:t xml:space="preserve"> </w:t>
            </w:r>
            <w:r w:rsidRPr="002653F8">
              <w:rPr>
                <w:color w:val="1A1A1A"/>
                <w:sz w:val="20"/>
                <w:szCs w:val="20"/>
              </w:rPr>
              <w:t>04</w:t>
            </w:r>
            <w:r w:rsidR="00BE7F5E" w:rsidRPr="002653F8">
              <w:rPr>
                <w:color w:val="1A1A1A"/>
                <w:sz w:val="20"/>
                <w:szCs w:val="20"/>
              </w:rPr>
              <w:t>,</w:t>
            </w:r>
            <w:r w:rsidRPr="002653F8">
              <w:rPr>
                <w:color w:val="1A1A1A"/>
                <w:sz w:val="20"/>
                <w:szCs w:val="20"/>
              </w:rPr>
              <w:t xml:space="preserve"> or </w:t>
            </w:r>
            <w:r w:rsidRPr="002653F8">
              <w:rPr>
                <w:color w:val="2D2D2D"/>
                <w:sz w:val="20"/>
                <w:szCs w:val="20"/>
              </w:rPr>
              <w:t xml:space="preserve">a </w:t>
            </w:r>
            <w:r w:rsidRPr="002653F8">
              <w:rPr>
                <w:color w:val="1A1A1A"/>
                <w:sz w:val="20"/>
                <w:szCs w:val="20"/>
              </w:rPr>
              <w:t>code</w:t>
            </w:r>
            <w:r w:rsidR="0081037F" w:rsidRPr="002653F8">
              <w:rPr>
                <w:color w:val="1A1A1A"/>
                <w:sz w:val="20"/>
                <w:szCs w:val="20"/>
              </w:rPr>
              <w:t xml:space="preserve"> </w:t>
            </w:r>
            <w:r w:rsidRPr="002653F8">
              <w:rPr>
                <w:color w:val="1A1A1A"/>
                <w:sz w:val="20"/>
                <w:szCs w:val="20"/>
              </w:rPr>
              <w:t>12 for the aforementioned codes</w:t>
            </w:r>
            <w:r w:rsidR="00BE7F5E" w:rsidRPr="002653F8">
              <w:rPr>
                <w:color w:val="1A1A1A"/>
                <w:sz w:val="20"/>
                <w:szCs w:val="20"/>
              </w:rPr>
              <w:t>.</w:t>
            </w:r>
            <w:r w:rsidRPr="002653F8">
              <w:rPr>
                <w:color w:val="1A1A1A"/>
                <w:sz w:val="20"/>
                <w:szCs w:val="20"/>
              </w:rPr>
              <w:t xml:space="preserve"> [Section 58(1)(a) </w:t>
            </w:r>
            <w:r w:rsidRPr="002653F8">
              <w:rPr>
                <w:color w:val="2D2D2D"/>
                <w:sz w:val="20"/>
                <w:szCs w:val="20"/>
              </w:rPr>
              <w:t xml:space="preserve">to </w:t>
            </w:r>
            <w:r w:rsidRPr="002653F8">
              <w:rPr>
                <w:color w:val="1A1A1A"/>
                <w:sz w:val="20"/>
                <w:szCs w:val="20"/>
              </w:rPr>
              <w:t>(d)]</w:t>
            </w:r>
          </w:p>
        </w:tc>
        <w:tc>
          <w:tcPr>
            <w:tcW w:w="2665" w:type="dxa"/>
          </w:tcPr>
          <w:p w14:paraId="6C587747" w14:textId="77777777" w:rsidR="003C062A" w:rsidRPr="002653F8" w:rsidRDefault="003C062A" w:rsidP="00D82AB2">
            <w:pPr>
              <w:pStyle w:val="REG-P0"/>
              <w:jc w:val="center"/>
              <w:rPr>
                <w:sz w:val="20"/>
                <w:szCs w:val="20"/>
              </w:rPr>
            </w:pPr>
            <w:r w:rsidRPr="002653F8">
              <w:rPr>
                <w:color w:val="1A1A1A"/>
                <w:sz w:val="20"/>
                <w:szCs w:val="20"/>
              </w:rPr>
              <w:t>Code 1</w:t>
            </w:r>
          </w:p>
        </w:tc>
      </w:tr>
      <w:tr w:rsidR="003C062A" w:rsidRPr="002653F8" w14:paraId="6C8E75C5" w14:textId="77777777" w:rsidTr="00AD3872">
        <w:tc>
          <w:tcPr>
            <w:tcW w:w="5812" w:type="dxa"/>
          </w:tcPr>
          <w:p w14:paraId="1DB660B2" w14:textId="77777777" w:rsidR="003C062A" w:rsidRPr="002653F8" w:rsidRDefault="003C062A" w:rsidP="00E837AF">
            <w:pPr>
              <w:pStyle w:val="REG-P0"/>
              <w:rPr>
                <w:sz w:val="20"/>
                <w:szCs w:val="20"/>
              </w:rPr>
            </w:pPr>
            <w:r w:rsidRPr="002653F8">
              <w:rPr>
                <w:color w:val="1A1A1A"/>
                <w:sz w:val="20"/>
                <w:szCs w:val="20"/>
              </w:rPr>
              <w:t>Code 05,</w:t>
            </w:r>
            <w:r w:rsidR="00BE7F5E" w:rsidRPr="002653F8">
              <w:rPr>
                <w:color w:val="1A1A1A"/>
                <w:sz w:val="20"/>
                <w:szCs w:val="20"/>
              </w:rPr>
              <w:t xml:space="preserve"> </w:t>
            </w:r>
            <w:r w:rsidRPr="002653F8">
              <w:rPr>
                <w:color w:val="1A1A1A"/>
                <w:sz w:val="20"/>
                <w:szCs w:val="20"/>
              </w:rPr>
              <w:t>06,</w:t>
            </w:r>
            <w:r w:rsidR="00BE7F5E" w:rsidRPr="002653F8">
              <w:rPr>
                <w:color w:val="1A1A1A"/>
                <w:sz w:val="20"/>
                <w:szCs w:val="20"/>
              </w:rPr>
              <w:t xml:space="preserve"> </w:t>
            </w:r>
            <w:r w:rsidRPr="002653F8">
              <w:rPr>
                <w:color w:val="1A1A1A"/>
                <w:sz w:val="20"/>
                <w:szCs w:val="20"/>
              </w:rPr>
              <w:t>07,</w:t>
            </w:r>
            <w:r w:rsidR="00BE7F5E" w:rsidRPr="002653F8">
              <w:rPr>
                <w:color w:val="1A1A1A"/>
                <w:sz w:val="20"/>
                <w:szCs w:val="20"/>
              </w:rPr>
              <w:t xml:space="preserve"> </w:t>
            </w:r>
            <w:r w:rsidRPr="002653F8">
              <w:rPr>
                <w:color w:val="1A1A1A"/>
                <w:sz w:val="20"/>
                <w:szCs w:val="20"/>
              </w:rPr>
              <w:t>08</w:t>
            </w:r>
            <w:r w:rsidR="00BE7F5E" w:rsidRPr="002653F8">
              <w:rPr>
                <w:color w:val="1A1A1A"/>
                <w:sz w:val="20"/>
                <w:szCs w:val="20"/>
              </w:rPr>
              <w:t xml:space="preserve"> or 09</w:t>
            </w:r>
            <w:r w:rsidRPr="002653F8">
              <w:rPr>
                <w:color w:val="1A1A1A"/>
                <w:sz w:val="20"/>
                <w:szCs w:val="20"/>
              </w:rPr>
              <w:t xml:space="preserve"> or a code 12 for the aforementioned codes</w:t>
            </w:r>
            <w:r w:rsidR="00BE7F5E" w:rsidRPr="002653F8">
              <w:rPr>
                <w:color w:val="1A1A1A"/>
                <w:sz w:val="20"/>
                <w:szCs w:val="20"/>
              </w:rPr>
              <w:t>.</w:t>
            </w:r>
            <w:r w:rsidR="004652FA" w:rsidRPr="002653F8">
              <w:rPr>
                <w:color w:val="1A1A1A"/>
                <w:sz w:val="20"/>
                <w:szCs w:val="20"/>
              </w:rPr>
              <w:t xml:space="preserve"> [Section 58(1</w:t>
            </w:r>
            <w:r w:rsidRPr="002653F8">
              <w:rPr>
                <w:color w:val="1A1A1A"/>
                <w:sz w:val="20"/>
                <w:szCs w:val="20"/>
              </w:rPr>
              <w:t>)(e) to (h)]</w:t>
            </w:r>
          </w:p>
        </w:tc>
        <w:tc>
          <w:tcPr>
            <w:tcW w:w="2665" w:type="dxa"/>
          </w:tcPr>
          <w:p w14:paraId="78A8533E" w14:textId="77777777" w:rsidR="003C062A" w:rsidRPr="002653F8" w:rsidRDefault="003C062A" w:rsidP="00D82AB2">
            <w:pPr>
              <w:pStyle w:val="REG-P0"/>
              <w:jc w:val="center"/>
              <w:rPr>
                <w:sz w:val="20"/>
                <w:szCs w:val="20"/>
              </w:rPr>
            </w:pPr>
            <w:r w:rsidRPr="002653F8">
              <w:rPr>
                <w:color w:val="1A1A1A"/>
                <w:sz w:val="20"/>
                <w:szCs w:val="20"/>
              </w:rPr>
              <w:t>Code</w:t>
            </w:r>
            <w:r w:rsidR="007A2098" w:rsidRPr="002653F8">
              <w:rPr>
                <w:color w:val="1A1A1A"/>
                <w:sz w:val="20"/>
                <w:szCs w:val="20"/>
              </w:rPr>
              <w:t xml:space="preserve"> </w:t>
            </w:r>
            <w:r w:rsidRPr="002653F8">
              <w:rPr>
                <w:color w:val="1A1A1A"/>
                <w:sz w:val="20"/>
                <w:szCs w:val="20"/>
              </w:rPr>
              <w:t>2</w:t>
            </w:r>
          </w:p>
        </w:tc>
      </w:tr>
      <w:tr w:rsidR="003C062A" w:rsidRPr="002653F8" w14:paraId="527EF8F1" w14:textId="77777777" w:rsidTr="00AD3872">
        <w:tc>
          <w:tcPr>
            <w:tcW w:w="5812" w:type="dxa"/>
          </w:tcPr>
          <w:p w14:paraId="3048F756" w14:textId="373ADCAE" w:rsidR="003C062A" w:rsidRPr="002653F8" w:rsidRDefault="003C062A" w:rsidP="002A78F8">
            <w:pPr>
              <w:pStyle w:val="REG-P0"/>
              <w:rPr>
                <w:sz w:val="20"/>
                <w:szCs w:val="20"/>
              </w:rPr>
            </w:pPr>
            <w:r w:rsidRPr="002653F8">
              <w:rPr>
                <w:color w:val="1A1A1A"/>
                <w:sz w:val="20"/>
                <w:szCs w:val="20"/>
              </w:rPr>
              <w:t>Code 10</w:t>
            </w:r>
            <w:r w:rsidRPr="002653F8">
              <w:rPr>
                <w:color w:val="4B4B4B"/>
                <w:sz w:val="20"/>
                <w:szCs w:val="20"/>
              </w:rPr>
              <w:t xml:space="preserve">, </w:t>
            </w:r>
            <w:r w:rsidRPr="002653F8">
              <w:rPr>
                <w:color w:val="1A1A1A"/>
                <w:sz w:val="20"/>
                <w:szCs w:val="20"/>
              </w:rPr>
              <w:t xml:space="preserve">or 11 or a code 12 for the </w:t>
            </w:r>
            <w:r w:rsidRPr="002653F8">
              <w:rPr>
                <w:color w:val="2D2D2D"/>
                <w:sz w:val="20"/>
                <w:szCs w:val="20"/>
              </w:rPr>
              <w:t>aforementioned</w:t>
            </w:r>
            <w:r w:rsidR="007A2098" w:rsidRPr="002653F8">
              <w:rPr>
                <w:color w:val="2D2D2D"/>
                <w:sz w:val="20"/>
                <w:szCs w:val="20"/>
              </w:rPr>
              <w:t xml:space="preserve"> </w:t>
            </w:r>
            <w:r w:rsidRPr="002653F8">
              <w:rPr>
                <w:color w:val="1A1A1A"/>
                <w:sz w:val="20"/>
                <w:szCs w:val="20"/>
              </w:rPr>
              <w:t>cod</w:t>
            </w:r>
            <w:r w:rsidR="0081037F" w:rsidRPr="002653F8">
              <w:rPr>
                <w:color w:val="1A1A1A"/>
                <w:sz w:val="20"/>
                <w:szCs w:val="20"/>
              </w:rPr>
              <w:t>e</w:t>
            </w:r>
            <w:r w:rsidRPr="002653F8">
              <w:rPr>
                <w:color w:val="1A1A1A"/>
                <w:sz w:val="20"/>
                <w:szCs w:val="20"/>
              </w:rPr>
              <w:t>s.</w:t>
            </w:r>
            <w:r w:rsidR="0081037F" w:rsidRPr="002653F8">
              <w:rPr>
                <w:color w:val="1A1A1A"/>
                <w:sz w:val="20"/>
                <w:szCs w:val="20"/>
              </w:rPr>
              <w:t xml:space="preserve"> </w:t>
            </w:r>
            <w:r w:rsidRPr="002653F8">
              <w:rPr>
                <w:color w:val="1A1A1A"/>
                <w:sz w:val="20"/>
                <w:szCs w:val="20"/>
              </w:rPr>
              <w:t>[Se</w:t>
            </w:r>
            <w:r w:rsidR="004652FA" w:rsidRPr="002653F8">
              <w:rPr>
                <w:color w:val="1A1A1A"/>
                <w:sz w:val="20"/>
                <w:szCs w:val="20"/>
              </w:rPr>
              <w:t xml:space="preserve">ction 589(1)(i) to </w:t>
            </w:r>
            <w:r w:rsidR="00E837AF" w:rsidRPr="002653F8">
              <w:rPr>
                <w:color w:val="1A1A1A"/>
                <w:sz w:val="20"/>
                <w:szCs w:val="20"/>
              </w:rPr>
              <w:t>(</w:t>
            </w:r>
            <w:r w:rsidR="002A78F8" w:rsidRPr="002653F8">
              <w:rPr>
                <w:color w:val="1A1A1A"/>
                <w:sz w:val="20"/>
                <w:szCs w:val="20"/>
              </w:rPr>
              <w:t>l</w:t>
            </w:r>
            <w:r w:rsidR="00E837AF" w:rsidRPr="002653F8">
              <w:rPr>
                <w:color w:val="1A1A1A"/>
                <w:sz w:val="20"/>
                <w:szCs w:val="20"/>
              </w:rPr>
              <w:t>)</w:t>
            </w:r>
            <w:r w:rsidRPr="002653F8">
              <w:rPr>
                <w:color w:val="1A1A1A"/>
                <w:sz w:val="20"/>
                <w:szCs w:val="20"/>
              </w:rPr>
              <w:t>]</w:t>
            </w:r>
          </w:p>
        </w:tc>
        <w:tc>
          <w:tcPr>
            <w:tcW w:w="2665" w:type="dxa"/>
          </w:tcPr>
          <w:p w14:paraId="7A455FF3" w14:textId="77777777" w:rsidR="003C062A" w:rsidRPr="002653F8" w:rsidRDefault="003C062A" w:rsidP="00D82AB2">
            <w:pPr>
              <w:pStyle w:val="REG-P0"/>
              <w:jc w:val="center"/>
              <w:rPr>
                <w:sz w:val="20"/>
                <w:szCs w:val="20"/>
              </w:rPr>
            </w:pPr>
            <w:r w:rsidRPr="002653F8">
              <w:rPr>
                <w:color w:val="1A1A1A"/>
                <w:sz w:val="20"/>
                <w:szCs w:val="20"/>
              </w:rPr>
              <w:t>Code</w:t>
            </w:r>
            <w:r w:rsidR="007A2098" w:rsidRPr="002653F8">
              <w:rPr>
                <w:color w:val="1A1A1A"/>
                <w:sz w:val="20"/>
                <w:szCs w:val="20"/>
              </w:rPr>
              <w:t xml:space="preserve"> </w:t>
            </w:r>
            <w:r w:rsidRPr="002653F8">
              <w:rPr>
                <w:color w:val="1A1A1A"/>
                <w:sz w:val="20"/>
                <w:szCs w:val="20"/>
              </w:rPr>
              <w:t>3</w:t>
            </w:r>
          </w:p>
        </w:tc>
      </w:tr>
    </w:tbl>
    <w:p w14:paraId="6C212591" w14:textId="77777777" w:rsidR="003C062A" w:rsidRPr="002653F8" w:rsidRDefault="003C062A" w:rsidP="00E837AF">
      <w:pPr>
        <w:pStyle w:val="REG-P0"/>
      </w:pPr>
    </w:p>
    <w:p w14:paraId="4EAB1AB8" w14:textId="69AD0B79" w:rsidR="00BE7F5E" w:rsidRPr="002653F8" w:rsidRDefault="00BE7F5E" w:rsidP="00653F66">
      <w:pPr>
        <w:pStyle w:val="REG-Pa"/>
        <w:ind w:left="0" w:firstLine="0"/>
        <w:jc w:val="center"/>
      </w:pPr>
      <w:r w:rsidRPr="002653F8">
        <w:rPr>
          <w:rFonts w:ascii="Arial" w:hAnsi="Arial" w:cs="Arial"/>
          <w:b/>
          <w:bCs/>
          <w:color w:val="00B050"/>
          <w:sz w:val="18"/>
          <w:szCs w:val="18"/>
        </w:rPr>
        <w:t xml:space="preserve">[Table 1 </w:t>
      </w:r>
      <w:r w:rsidR="004652FA" w:rsidRPr="002653F8">
        <w:rPr>
          <w:rFonts w:ascii="Arial" w:hAnsi="Arial" w:cs="Arial"/>
          <w:b/>
          <w:bCs/>
          <w:color w:val="00B050"/>
          <w:sz w:val="18"/>
          <w:szCs w:val="18"/>
        </w:rPr>
        <w:t xml:space="preserve">substituted </w:t>
      </w:r>
      <w:r w:rsidRPr="002653F8">
        <w:rPr>
          <w:rFonts w:ascii="Arial" w:hAnsi="Arial" w:cs="Arial"/>
          <w:b/>
          <w:bCs/>
          <w:color w:val="00B050"/>
          <w:sz w:val="18"/>
          <w:szCs w:val="18"/>
        </w:rPr>
        <w:t>by GN 163</w:t>
      </w:r>
      <w:r w:rsidR="004652FA" w:rsidRPr="002653F8">
        <w:rPr>
          <w:rFonts w:ascii="Arial" w:hAnsi="Arial" w:cs="Arial"/>
          <w:b/>
          <w:bCs/>
          <w:color w:val="00B050"/>
          <w:sz w:val="18"/>
          <w:szCs w:val="18"/>
        </w:rPr>
        <w:t>/</w:t>
      </w:r>
      <w:r w:rsidRPr="002653F8">
        <w:rPr>
          <w:rFonts w:ascii="Arial" w:hAnsi="Arial" w:cs="Arial"/>
          <w:b/>
          <w:bCs/>
          <w:color w:val="00B050"/>
          <w:sz w:val="18"/>
          <w:szCs w:val="18"/>
        </w:rPr>
        <w:t>2002]</w:t>
      </w:r>
    </w:p>
    <w:p w14:paraId="152CE62E" w14:textId="77777777" w:rsidR="00BE7F5E" w:rsidRPr="002653F8" w:rsidRDefault="00BE7F5E" w:rsidP="00E837AF">
      <w:pPr>
        <w:pStyle w:val="REG-P0"/>
      </w:pPr>
    </w:p>
    <w:p w14:paraId="7687244F" w14:textId="77777777" w:rsidR="003C062A" w:rsidRPr="002653F8" w:rsidRDefault="003C062A" w:rsidP="00E837AF">
      <w:pPr>
        <w:pStyle w:val="REG-P1"/>
      </w:pPr>
      <w:r w:rsidRPr="002653F8">
        <w:rPr>
          <w:color w:val="070707"/>
        </w:rPr>
        <w:t>(4)</w:t>
      </w:r>
      <w:r w:rsidRPr="002653F8">
        <w:rPr>
          <w:color w:val="070707"/>
        </w:rPr>
        <w:tab/>
      </w:r>
      <w:r w:rsidRPr="002653F8">
        <w:t xml:space="preserve">The categories of driving licences </w:t>
      </w:r>
      <w:r w:rsidRPr="002653F8">
        <w:rPr>
          <w:color w:val="2D2D2D"/>
        </w:rPr>
        <w:t xml:space="preserve">are indicated </w:t>
      </w:r>
      <w:r w:rsidRPr="002653F8">
        <w:t xml:space="preserve">by the codes mentioned in the first column of </w:t>
      </w:r>
      <w:r w:rsidRPr="002653F8">
        <w:rPr>
          <w:color w:val="2D2D2D"/>
        </w:rPr>
        <w:t xml:space="preserve">Table </w:t>
      </w:r>
      <w:r w:rsidRPr="002653F8">
        <w:t xml:space="preserve">1 or </w:t>
      </w:r>
      <w:r w:rsidRPr="002653F8">
        <w:rPr>
          <w:color w:val="2D2D2D"/>
        </w:rPr>
        <w:t xml:space="preserve">2, </w:t>
      </w:r>
      <w:r w:rsidRPr="002653F8">
        <w:t xml:space="preserve">each of </w:t>
      </w:r>
      <w:r w:rsidRPr="002653F8">
        <w:rPr>
          <w:color w:val="2D2D2D"/>
        </w:rPr>
        <w:t xml:space="preserve">which </w:t>
      </w:r>
      <w:r w:rsidRPr="002653F8">
        <w:t xml:space="preserve">pertains to the classes of motor vehicles mentioned </w:t>
      </w:r>
      <w:r w:rsidRPr="002653F8">
        <w:rPr>
          <w:color w:val="2D2D2D"/>
        </w:rPr>
        <w:t xml:space="preserve">against </w:t>
      </w:r>
      <w:r w:rsidRPr="002653F8">
        <w:t xml:space="preserve">it in the </w:t>
      </w:r>
      <w:r w:rsidRPr="002653F8">
        <w:rPr>
          <w:color w:val="2D2D2D"/>
        </w:rPr>
        <w:t xml:space="preserve">second column of </w:t>
      </w:r>
      <w:r w:rsidRPr="002653F8">
        <w:t xml:space="preserve">the table, </w:t>
      </w:r>
      <w:r w:rsidRPr="002653F8">
        <w:rPr>
          <w:color w:val="2D2D2D"/>
        </w:rPr>
        <w:t>and authoris</w:t>
      </w:r>
      <w:r w:rsidRPr="002653F8">
        <w:rPr>
          <w:color w:val="4B4B4B"/>
        </w:rPr>
        <w:t>e</w:t>
      </w:r>
      <w:r w:rsidRPr="002653F8">
        <w:rPr>
          <w:color w:val="2D2D2D"/>
        </w:rPr>
        <w:t xml:space="preserve">s </w:t>
      </w:r>
      <w:r w:rsidRPr="002653F8">
        <w:t xml:space="preserve">the holder of such code to drive the motor </w:t>
      </w:r>
      <w:r w:rsidRPr="002653F8">
        <w:rPr>
          <w:color w:val="2D2D2D"/>
        </w:rPr>
        <w:t>ve</w:t>
      </w:r>
      <w:r w:rsidRPr="002653F8">
        <w:rPr>
          <w:color w:val="070707"/>
        </w:rPr>
        <w:t xml:space="preserve">hicle </w:t>
      </w:r>
      <w:r w:rsidRPr="002653F8">
        <w:rPr>
          <w:color w:val="2D2D2D"/>
        </w:rPr>
        <w:t xml:space="preserve">authorised </w:t>
      </w:r>
      <w:r w:rsidRPr="002653F8">
        <w:rPr>
          <w:rFonts w:eastAsia="Arial"/>
        </w:rPr>
        <w:t xml:space="preserve">by </w:t>
      </w:r>
      <w:r w:rsidRPr="002653F8">
        <w:t xml:space="preserve">the codes mentioned against it in the said second column </w:t>
      </w:r>
      <w:r w:rsidRPr="002653F8">
        <w:rPr>
          <w:color w:val="2D2D2D"/>
        </w:rPr>
        <w:t xml:space="preserve">and </w:t>
      </w:r>
      <w:r w:rsidRPr="002653F8">
        <w:t>third column of the table.</w:t>
      </w:r>
    </w:p>
    <w:p w14:paraId="3988F458" w14:textId="77777777" w:rsidR="003C062A" w:rsidRPr="002653F8" w:rsidRDefault="003C062A" w:rsidP="00E837AF">
      <w:pPr>
        <w:pStyle w:val="REG-P0"/>
      </w:pPr>
    </w:p>
    <w:p w14:paraId="5612A15E" w14:textId="50F538EE" w:rsidR="003C062A" w:rsidRPr="002653F8" w:rsidRDefault="003C062A" w:rsidP="00E837AF">
      <w:pPr>
        <w:pStyle w:val="REG-P1"/>
      </w:pPr>
      <w:r w:rsidRPr="002653F8">
        <w:rPr>
          <w:color w:val="070707"/>
        </w:rPr>
        <w:t>(5)</w:t>
      </w:r>
      <w:r w:rsidRPr="002653F8">
        <w:rPr>
          <w:color w:val="070707"/>
        </w:rPr>
        <w:tab/>
      </w:r>
      <w:r w:rsidRPr="002653F8">
        <w:t>For the purpose of</w:t>
      </w:r>
      <w:r w:rsidR="00D812FF" w:rsidRPr="002653F8">
        <w:t xml:space="preserve"> </w:t>
      </w:r>
      <w:r w:rsidRPr="002653F8">
        <w:t xml:space="preserve">Table 2, the </w:t>
      </w:r>
      <w:r w:rsidRPr="002653F8">
        <w:rPr>
          <w:color w:val="2D2D2D"/>
        </w:rPr>
        <w:t xml:space="preserve">words </w:t>
      </w:r>
      <w:r w:rsidR="00E837AF" w:rsidRPr="002653F8">
        <w:rPr>
          <w:color w:val="2D2D2D"/>
        </w:rPr>
        <w:t>“</w:t>
      </w:r>
      <w:r w:rsidRPr="002653F8">
        <w:rPr>
          <w:color w:val="2D2D2D"/>
        </w:rPr>
        <w:t>motor vehicle</w:t>
      </w:r>
      <w:r w:rsidR="00E837AF" w:rsidRPr="002653F8">
        <w:rPr>
          <w:color w:val="2D2D2D"/>
        </w:rPr>
        <w:t>”</w:t>
      </w:r>
      <w:r w:rsidRPr="002653F8">
        <w:rPr>
          <w:color w:val="2D2D2D"/>
        </w:rPr>
        <w:t xml:space="preserve"> </w:t>
      </w:r>
      <w:r w:rsidRPr="002653F8">
        <w:t xml:space="preserve">do not </w:t>
      </w:r>
      <w:r w:rsidRPr="002653F8">
        <w:rPr>
          <w:color w:val="070707"/>
        </w:rPr>
        <w:t>in</w:t>
      </w:r>
      <w:r w:rsidRPr="002653F8">
        <w:rPr>
          <w:color w:val="2D2D2D"/>
        </w:rPr>
        <w:t xml:space="preserve">clude </w:t>
      </w:r>
      <w:r w:rsidRPr="002653F8">
        <w:t xml:space="preserve">a type </w:t>
      </w:r>
      <w:r w:rsidRPr="002653F8">
        <w:rPr>
          <w:color w:val="2D2D2D"/>
        </w:rPr>
        <w:t xml:space="preserve">of agricultural </w:t>
      </w:r>
      <w:r w:rsidRPr="002653F8">
        <w:t xml:space="preserve">or industrial </w:t>
      </w:r>
      <w:r w:rsidRPr="002653F8">
        <w:rPr>
          <w:color w:val="2D2D2D"/>
        </w:rPr>
        <w:t xml:space="preserve">equipment </w:t>
      </w:r>
      <w:r w:rsidRPr="002653F8">
        <w:t xml:space="preserve">or machinery not designed principally </w:t>
      </w:r>
      <w:r w:rsidRPr="002653F8">
        <w:rPr>
          <w:color w:val="2D2D2D"/>
        </w:rPr>
        <w:t xml:space="preserve">for </w:t>
      </w:r>
      <w:r w:rsidRPr="002653F8">
        <w:t xml:space="preserve">the conveyance of persons or </w:t>
      </w:r>
      <w:r w:rsidRPr="002653F8">
        <w:rPr>
          <w:color w:val="2D2D2D"/>
        </w:rPr>
        <w:t xml:space="preserve">goods </w:t>
      </w:r>
      <w:r w:rsidRPr="002653F8">
        <w:t xml:space="preserve">or </w:t>
      </w:r>
      <w:r w:rsidRPr="002653F8">
        <w:rPr>
          <w:color w:val="2D2D2D"/>
        </w:rPr>
        <w:t xml:space="preserve">a </w:t>
      </w:r>
      <w:r w:rsidRPr="002653F8">
        <w:t>motorcycle</w:t>
      </w:r>
      <w:r w:rsidRPr="002653F8">
        <w:rPr>
          <w:color w:val="4B4B4B"/>
        </w:rPr>
        <w:t>:</w:t>
      </w:r>
    </w:p>
    <w:p w14:paraId="23C58557" w14:textId="77777777" w:rsidR="003C062A" w:rsidRPr="002653F8" w:rsidRDefault="003C062A" w:rsidP="00E837AF">
      <w:pPr>
        <w:pStyle w:val="REG-P0"/>
      </w:pPr>
    </w:p>
    <w:p w14:paraId="6B992D8C" w14:textId="77777777" w:rsidR="003C062A" w:rsidRPr="002653F8" w:rsidRDefault="003C062A" w:rsidP="00E837AF">
      <w:pPr>
        <w:pStyle w:val="REG-P0"/>
        <w:jc w:val="center"/>
      </w:pPr>
      <w:r w:rsidRPr="002653F8">
        <w:rPr>
          <w:b/>
          <w:bCs/>
          <w:color w:val="1C1C1C"/>
        </w:rPr>
        <w:t>TABLE 2</w:t>
      </w:r>
    </w:p>
    <w:p w14:paraId="6E7556FB" w14:textId="77777777" w:rsidR="003C062A" w:rsidRPr="002653F8" w:rsidRDefault="003C062A" w:rsidP="00E837AF">
      <w:pPr>
        <w:pStyle w:val="REG-P0"/>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85" w:type="dxa"/>
          <w:bottom w:w="113" w:type="dxa"/>
          <w:right w:w="85" w:type="dxa"/>
        </w:tblCellMar>
        <w:tblLook w:val="01E0" w:firstRow="1" w:lastRow="1" w:firstColumn="1" w:lastColumn="1" w:noHBand="0" w:noVBand="0"/>
      </w:tblPr>
      <w:tblGrid>
        <w:gridCol w:w="851"/>
        <w:gridCol w:w="5670"/>
        <w:gridCol w:w="1984"/>
      </w:tblGrid>
      <w:tr w:rsidR="003C062A" w:rsidRPr="002653F8" w14:paraId="04503974" w14:textId="77777777" w:rsidTr="00AD3872">
        <w:tc>
          <w:tcPr>
            <w:tcW w:w="851" w:type="dxa"/>
          </w:tcPr>
          <w:p w14:paraId="2696D698" w14:textId="77777777" w:rsidR="003C062A" w:rsidRPr="002653F8" w:rsidRDefault="003C062A" w:rsidP="00E837AF">
            <w:pPr>
              <w:pStyle w:val="REG-P0"/>
              <w:jc w:val="center"/>
              <w:rPr>
                <w:b/>
                <w:sz w:val="20"/>
                <w:szCs w:val="20"/>
              </w:rPr>
            </w:pPr>
            <w:r w:rsidRPr="002653F8">
              <w:rPr>
                <w:b/>
                <w:sz w:val="20"/>
                <w:szCs w:val="20"/>
              </w:rPr>
              <w:t>CODE</w:t>
            </w:r>
          </w:p>
        </w:tc>
        <w:tc>
          <w:tcPr>
            <w:tcW w:w="5670" w:type="dxa"/>
          </w:tcPr>
          <w:p w14:paraId="03B33EFE" w14:textId="41429F74" w:rsidR="003C062A" w:rsidRPr="002653F8" w:rsidRDefault="003C062A" w:rsidP="002A78F8">
            <w:pPr>
              <w:pStyle w:val="REG-P0"/>
              <w:jc w:val="center"/>
              <w:rPr>
                <w:b/>
                <w:sz w:val="20"/>
                <w:szCs w:val="20"/>
              </w:rPr>
            </w:pPr>
            <w:r w:rsidRPr="002653F8">
              <w:rPr>
                <w:b/>
                <w:sz w:val="20"/>
                <w:szCs w:val="20"/>
              </w:rPr>
              <w:t xml:space="preserve">CLASS </w:t>
            </w:r>
            <w:r w:rsidR="0058604F" w:rsidRPr="002653F8">
              <w:rPr>
                <w:b/>
                <w:sz w:val="20"/>
                <w:szCs w:val="20"/>
              </w:rPr>
              <w:t>O</w:t>
            </w:r>
            <w:r w:rsidR="0058604F" w:rsidRPr="002653F8">
              <w:rPr>
                <w:b/>
                <w:color w:val="505050"/>
                <w:sz w:val="20"/>
                <w:szCs w:val="20"/>
              </w:rPr>
              <w:t>F</w:t>
            </w:r>
            <w:r w:rsidRPr="002653F8">
              <w:rPr>
                <w:b/>
                <w:sz w:val="20"/>
                <w:szCs w:val="20"/>
              </w:rPr>
              <w:t xml:space="preserve"> MOT</w:t>
            </w:r>
            <w:r w:rsidRPr="002653F8">
              <w:rPr>
                <w:b/>
                <w:color w:val="010101"/>
                <w:sz w:val="20"/>
                <w:szCs w:val="20"/>
              </w:rPr>
              <w:t>O</w:t>
            </w:r>
            <w:r w:rsidRPr="002653F8">
              <w:rPr>
                <w:b/>
                <w:sz w:val="20"/>
                <w:szCs w:val="20"/>
              </w:rPr>
              <w:t>R VEHICLE</w:t>
            </w:r>
          </w:p>
        </w:tc>
        <w:tc>
          <w:tcPr>
            <w:tcW w:w="1984" w:type="dxa"/>
          </w:tcPr>
          <w:p w14:paraId="0E844B7A" w14:textId="77777777" w:rsidR="003C062A" w:rsidRPr="002653F8" w:rsidRDefault="003C062A" w:rsidP="00E837AF">
            <w:pPr>
              <w:pStyle w:val="REG-P0"/>
              <w:jc w:val="center"/>
              <w:rPr>
                <w:b/>
                <w:sz w:val="20"/>
                <w:szCs w:val="20"/>
              </w:rPr>
            </w:pPr>
            <w:r w:rsidRPr="002653F8">
              <w:rPr>
                <w:b/>
                <w:sz w:val="20"/>
                <w:szCs w:val="20"/>
              </w:rPr>
              <w:t>AUTHORISATION</w:t>
            </w:r>
          </w:p>
        </w:tc>
      </w:tr>
      <w:tr w:rsidR="003C062A" w:rsidRPr="002653F8" w14:paraId="38A8567E" w14:textId="77777777" w:rsidTr="00AD3872">
        <w:tc>
          <w:tcPr>
            <w:tcW w:w="851" w:type="dxa"/>
          </w:tcPr>
          <w:p w14:paraId="14B8B81D" w14:textId="77777777" w:rsidR="00BE7F5E" w:rsidRPr="002653F8" w:rsidRDefault="00BE7F5E" w:rsidP="00E837AF">
            <w:pPr>
              <w:pStyle w:val="REG-P0"/>
              <w:jc w:val="center"/>
              <w:rPr>
                <w:sz w:val="20"/>
                <w:szCs w:val="20"/>
              </w:rPr>
            </w:pPr>
            <w:r w:rsidRPr="002653F8">
              <w:rPr>
                <w:sz w:val="20"/>
                <w:szCs w:val="20"/>
              </w:rPr>
              <w:t>(a)</w:t>
            </w:r>
          </w:p>
          <w:p w14:paraId="0D7BE104" w14:textId="77777777" w:rsidR="003C062A" w:rsidRPr="002653F8" w:rsidRDefault="003C062A" w:rsidP="00E837AF">
            <w:pPr>
              <w:pStyle w:val="REG-P0"/>
              <w:jc w:val="center"/>
              <w:rPr>
                <w:sz w:val="20"/>
                <w:szCs w:val="20"/>
              </w:rPr>
            </w:pPr>
            <w:r w:rsidRPr="002653F8">
              <w:rPr>
                <w:sz w:val="20"/>
                <w:szCs w:val="20"/>
              </w:rPr>
              <w:t>A</w:t>
            </w:r>
            <w:r w:rsidR="00577083" w:rsidRPr="002653F8">
              <w:rPr>
                <w:sz w:val="20"/>
                <w:szCs w:val="20"/>
              </w:rPr>
              <w:t>1</w:t>
            </w:r>
          </w:p>
        </w:tc>
        <w:tc>
          <w:tcPr>
            <w:tcW w:w="5670" w:type="dxa"/>
          </w:tcPr>
          <w:p w14:paraId="64741DEF" w14:textId="77777777" w:rsidR="00BE7F5E" w:rsidRPr="002653F8" w:rsidRDefault="00BE7F5E" w:rsidP="002A78F8">
            <w:pPr>
              <w:pStyle w:val="REG-P0"/>
              <w:rPr>
                <w:color w:val="2D2D2D"/>
                <w:sz w:val="20"/>
                <w:szCs w:val="20"/>
              </w:rPr>
            </w:pPr>
          </w:p>
          <w:p w14:paraId="55AD3E9A" w14:textId="77777777" w:rsidR="00BE7F5E" w:rsidRPr="002653F8" w:rsidRDefault="003C062A" w:rsidP="002A78F8">
            <w:pPr>
              <w:pStyle w:val="REG-P0"/>
              <w:rPr>
                <w:sz w:val="20"/>
                <w:szCs w:val="20"/>
              </w:rPr>
            </w:pPr>
            <w:r w:rsidRPr="002653F8">
              <w:rPr>
                <w:color w:val="2D2D2D"/>
                <w:sz w:val="20"/>
                <w:szCs w:val="20"/>
              </w:rPr>
              <w:t xml:space="preserve">A </w:t>
            </w:r>
            <w:r w:rsidRPr="002653F8">
              <w:rPr>
                <w:sz w:val="20"/>
                <w:szCs w:val="20"/>
              </w:rPr>
              <w:t>motor</w:t>
            </w:r>
            <w:r w:rsidR="00BE7F5E" w:rsidRPr="002653F8">
              <w:rPr>
                <w:sz w:val="20"/>
                <w:szCs w:val="20"/>
              </w:rPr>
              <w:t xml:space="preserve"> </w:t>
            </w:r>
            <w:r w:rsidRPr="002653F8">
              <w:rPr>
                <w:sz w:val="20"/>
                <w:szCs w:val="20"/>
              </w:rPr>
              <w:t>cycle with</w:t>
            </w:r>
            <w:r w:rsidR="00BE7F5E" w:rsidRPr="002653F8">
              <w:rPr>
                <w:sz w:val="20"/>
                <w:szCs w:val="20"/>
              </w:rPr>
              <w:t xml:space="preserve"> an engine cylinder capacity not exceeding 125 cubic centimetres, or propelled by electrical power, but excluding - </w:t>
            </w:r>
          </w:p>
          <w:p w14:paraId="72477F8C" w14:textId="77777777" w:rsidR="00BE7F5E" w:rsidRPr="002653F8" w:rsidRDefault="00BE7F5E" w:rsidP="002A78F8">
            <w:pPr>
              <w:pStyle w:val="REG-P0"/>
              <w:rPr>
                <w:sz w:val="20"/>
                <w:szCs w:val="20"/>
              </w:rPr>
            </w:pPr>
          </w:p>
          <w:p w14:paraId="3BF50363" w14:textId="77777777" w:rsidR="00BE7F5E" w:rsidRPr="002653F8" w:rsidRDefault="003C062A" w:rsidP="002A78F8">
            <w:pPr>
              <w:pStyle w:val="REG-P0"/>
              <w:ind w:left="567" w:hanging="567"/>
              <w:rPr>
                <w:sz w:val="20"/>
                <w:szCs w:val="20"/>
              </w:rPr>
            </w:pPr>
            <w:r w:rsidRPr="002653F8">
              <w:rPr>
                <w:sz w:val="20"/>
                <w:szCs w:val="20"/>
              </w:rPr>
              <w:t>(i)</w:t>
            </w:r>
            <w:r w:rsidRPr="002653F8">
              <w:rPr>
                <w:sz w:val="20"/>
                <w:szCs w:val="20"/>
              </w:rPr>
              <w:tab/>
            </w:r>
            <w:r w:rsidR="00BE7F5E" w:rsidRPr="002653F8">
              <w:rPr>
                <w:sz w:val="20"/>
                <w:szCs w:val="20"/>
              </w:rPr>
              <w:t xml:space="preserve">a pedestrian-controlled vehicle propelled by electrical power derived from storage batteries; or </w:t>
            </w:r>
          </w:p>
          <w:p w14:paraId="418FCB99" w14:textId="77777777" w:rsidR="00BE7F5E" w:rsidRPr="002653F8" w:rsidRDefault="00BE7F5E" w:rsidP="002A78F8">
            <w:pPr>
              <w:pStyle w:val="REG-P0"/>
              <w:ind w:left="567" w:hanging="567"/>
              <w:rPr>
                <w:sz w:val="20"/>
                <w:szCs w:val="20"/>
              </w:rPr>
            </w:pPr>
          </w:p>
          <w:p w14:paraId="4482963B" w14:textId="25390EF7" w:rsidR="003C062A" w:rsidRPr="002653F8" w:rsidRDefault="003C062A" w:rsidP="00D82AB2">
            <w:pPr>
              <w:pStyle w:val="REG-P0"/>
              <w:ind w:left="567" w:hanging="567"/>
              <w:rPr>
                <w:sz w:val="20"/>
                <w:szCs w:val="20"/>
              </w:rPr>
            </w:pPr>
            <w:r w:rsidRPr="002653F8">
              <w:rPr>
                <w:sz w:val="20"/>
                <w:szCs w:val="20"/>
              </w:rPr>
              <w:t>(ii)</w:t>
            </w:r>
            <w:r w:rsidRPr="002653F8">
              <w:rPr>
                <w:sz w:val="20"/>
                <w:szCs w:val="20"/>
              </w:rPr>
              <w:tab/>
              <w:t>a</w:t>
            </w:r>
            <w:r w:rsidR="00BE7F5E" w:rsidRPr="002653F8">
              <w:rPr>
                <w:sz w:val="20"/>
                <w:szCs w:val="20"/>
              </w:rPr>
              <w:t xml:space="preserve"> vehicle with a tare not exceeding 230 kg specially designed and constructed, and not merely adapted, for use by a person suffering from a physical defect or disability or a person of old age and used solely by that person.</w:t>
            </w:r>
            <w:r w:rsidR="00E837AF" w:rsidRPr="002653F8">
              <w:rPr>
                <w:sz w:val="20"/>
                <w:szCs w:val="20"/>
              </w:rPr>
              <w:t xml:space="preserve"> </w:t>
            </w:r>
          </w:p>
        </w:tc>
        <w:tc>
          <w:tcPr>
            <w:tcW w:w="1984" w:type="dxa"/>
          </w:tcPr>
          <w:p w14:paraId="60CA339E" w14:textId="77777777" w:rsidR="00BE7F5E" w:rsidRPr="002653F8" w:rsidRDefault="00BE7F5E" w:rsidP="00E837AF">
            <w:pPr>
              <w:pStyle w:val="REG-P0"/>
              <w:rPr>
                <w:sz w:val="20"/>
                <w:szCs w:val="20"/>
              </w:rPr>
            </w:pPr>
          </w:p>
          <w:p w14:paraId="482B1A9A" w14:textId="77777777" w:rsidR="003C062A" w:rsidRPr="002653F8" w:rsidRDefault="003C062A" w:rsidP="00E837AF">
            <w:pPr>
              <w:pStyle w:val="REG-P0"/>
              <w:rPr>
                <w:sz w:val="20"/>
                <w:szCs w:val="20"/>
              </w:rPr>
            </w:pPr>
            <w:r w:rsidRPr="002653F8">
              <w:rPr>
                <w:sz w:val="20"/>
                <w:szCs w:val="20"/>
              </w:rPr>
              <w:t>Code A</w:t>
            </w:r>
            <w:r w:rsidR="00EC141B" w:rsidRPr="002653F8">
              <w:rPr>
                <w:sz w:val="20"/>
                <w:szCs w:val="20"/>
              </w:rPr>
              <w:t>1</w:t>
            </w:r>
          </w:p>
        </w:tc>
      </w:tr>
      <w:tr w:rsidR="003C062A" w:rsidRPr="002653F8" w14:paraId="2F374D6E" w14:textId="77777777" w:rsidTr="00AD3872">
        <w:tc>
          <w:tcPr>
            <w:tcW w:w="851" w:type="dxa"/>
          </w:tcPr>
          <w:p w14:paraId="2D0B03BB" w14:textId="77777777" w:rsidR="00BE7F5E" w:rsidRPr="002653F8" w:rsidRDefault="00BE7F5E" w:rsidP="00E837AF">
            <w:pPr>
              <w:pStyle w:val="REG-P0"/>
              <w:jc w:val="center"/>
              <w:rPr>
                <w:sz w:val="20"/>
                <w:szCs w:val="20"/>
              </w:rPr>
            </w:pPr>
            <w:r w:rsidRPr="002653F8">
              <w:rPr>
                <w:sz w:val="20"/>
                <w:szCs w:val="20"/>
              </w:rPr>
              <w:t>(b)</w:t>
            </w:r>
          </w:p>
          <w:p w14:paraId="1A9ADC40" w14:textId="77777777" w:rsidR="003C062A" w:rsidRPr="002653F8" w:rsidRDefault="003C062A" w:rsidP="00E837AF">
            <w:pPr>
              <w:pStyle w:val="REG-P0"/>
              <w:jc w:val="center"/>
              <w:rPr>
                <w:sz w:val="20"/>
                <w:szCs w:val="20"/>
              </w:rPr>
            </w:pPr>
            <w:r w:rsidRPr="002653F8">
              <w:rPr>
                <w:sz w:val="20"/>
                <w:szCs w:val="20"/>
              </w:rPr>
              <w:t>A</w:t>
            </w:r>
          </w:p>
        </w:tc>
        <w:tc>
          <w:tcPr>
            <w:tcW w:w="5670" w:type="dxa"/>
          </w:tcPr>
          <w:p w14:paraId="42004962" w14:textId="77777777" w:rsidR="00BE7F5E" w:rsidRPr="002653F8" w:rsidRDefault="00BE7F5E" w:rsidP="002A78F8">
            <w:pPr>
              <w:pStyle w:val="REG-P0"/>
              <w:rPr>
                <w:sz w:val="20"/>
                <w:szCs w:val="20"/>
              </w:rPr>
            </w:pPr>
          </w:p>
          <w:p w14:paraId="200C0F0B" w14:textId="77777777" w:rsidR="003C062A" w:rsidRPr="002653F8" w:rsidRDefault="003C062A" w:rsidP="002A78F8">
            <w:pPr>
              <w:pStyle w:val="REG-P0"/>
              <w:rPr>
                <w:sz w:val="20"/>
                <w:szCs w:val="20"/>
              </w:rPr>
            </w:pPr>
            <w:r w:rsidRPr="002653F8">
              <w:rPr>
                <w:sz w:val="20"/>
                <w:szCs w:val="20"/>
              </w:rPr>
              <w:t>A motor</w:t>
            </w:r>
            <w:r w:rsidR="00BE7F5E" w:rsidRPr="002653F8">
              <w:rPr>
                <w:sz w:val="20"/>
                <w:szCs w:val="20"/>
              </w:rPr>
              <w:t xml:space="preserve"> </w:t>
            </w:r>
            <w:r w:rsidRPr="002653F8">
              <w:rPr>
                <w:sz w:val="20"/>
                <w:szCs w:val="20"/>
              </w:rPr>
              <w:t>cycle with</w:t>
            </w:r>
            <w:r w:rsidR="00BE7F5E" w:rsidRPr="002653F8">
              <w:rPr>
                <w:sz w:val="20"/>
                <w:szCs w:val="20"/>
              </w:rPr>
              <w:t xml:space="preserve"> an engine cylinder capacity</w:t>
            </w:r>
            <w:r w:rsidRPr="002653F8">
              <w:rPr>
                <w:sz w:val="20"/>
                <w:szCs w:val="20"/>
              </w:rPr>
              <w:t xml:space="preserve"> </w:t>
            </w:r>
            <w:r w:rsidRPr="002653F8">
              <w:rPr>
                <w:color w:val="2D2D2D"/>
                <w:sz w:val="20"/>
                <w:szCs w:val="20"/>
              </w:rPr>
              <w:t xml:space="preserve">exceeding </w:t>
            </w:r>
            <w:r w:rsidRPr="002653F8">
              <w:rPr>
                <w:sz w:val="20"/>
                <w:szCs w:val="20"/>
              </w:rPr>
              <w:t>125 cubic centimetres</w:t>
            </w:r>
            <w:r w:rsidR="00BE7F5E" w:rsidRPr="002653F8">
              <w:rPr>
                <w:sz w:val="20"/>
                <w:szCs w:val="20"/>
              </w:rPr>
              <w:t>.</w:t>
            </w:r>
          </w:p>
        </w:tc>
        <w:tc>
          <w:tcPr>
            <w:tcW w:w="1984" w:type="dxa"/>
          </w:tcPr>
          <w:p w14:paraId="09A9D5B1" w14:textId="77777777" w:rsidR="00BE7F5E" w:rsidRPr="002653F8" w:rsidRDefault="00BE7F5E" w:rsidP="00E837AF">
            <w:pPr>
              <w:pStyle w:val="REG-P0"/>
              <w:rPr>
                <w:sz w:val="20"/>
                <w:szCs w:val="20"/>
              </w:rPr>
            </w:pPr>
          </w:p>
          <w:p w14:paraId="53779FB9" w14:textId="77777777" w:rsidR="003C062A" w:rsidRPr="002653F8" w:rsidRDefault="003C062A" w:rsidP="00E837AF">
            <w:pPr>
              <w:pStyle w:val="REG-P0"/>
              <w:rPr>
                <w:sz w:val="20"/>
                <w:szCs w:val="20"/>
              </w:rPr>
            </w:pPr>
            <w:r w:rsidRPr="002653F8">
              <w:rPr>
                <w:sz w:val="20"/>
                <w:szCs w:val="20"/>
              </w:rPr>
              <w:t>Codes</w:t>
            </w:r>
            <w:r w:rsidR="00EC141B" w:rsidRPr="002653F8">
              <w:rPr>
                <w:sz w:val="20"/>
                <w:szCs w:val="20"/>
              </w:rPr>
              <w:t xml:space="preserve"> A and A1</w:t>
            </w:r>
          </w:p>
        </w:tc>
      </w:tr>
      <w:tr w:rsidR="003C062A" w:rsidRPr="002653F8" w14:paraId="2A3C0C5B" w14:textId="77777777" w:rsidTr="00AD3872">
        <w:tc>
          <w:tcPr>
            <w:tcW w:w="851" w:type="dxa"/>
          </w:tcPr>
          <w:p w14:paraId="77A24AE7" w14:textId="77777777" w:rsidR="00BE7F5E" w:rsidRPr="002653F8" w:rsidRDefault="00BE7F5E" w:rsidP="00E837AF">
            <w:pPr>
              <w:pStyle w:val="REG-P0"/>
              <w:jc w:val="center"/>
              <w:rPr>
                <w:sz w:val="20"/>
                <w:szCs w:val="20"/>
              </w:rPr>
            </w:pPr>
            <w:r w:rsidRPr="002653F8">
              <w:rPr>
                <w:sz w:val="20"/>
                <w:szCs w:val="20"/>
              </w:rPr>
              <w:t>(c)</w:t>
            </w:r>
          </w:p>
          <w:p w14:paraId="282066DF" w14:textId="77777777" w:rsidR="003C062A" w:rsidRPr="002653F8" w:rsidRDefault="003C062A" w:rsidP="00E837AF">
            <w:pPr>
              <w:pStyle w:val="REG-P0"/>
              <w:jc w:val="center"/>
              <w:rPr>
                <w:sz w:val="20"/>
                <w:szCs w:val="20"/>
              </w:rPr>
            </w:pPr>
            <w:r w:rsidRPr="002653F8">
              <w:rPr>
                <w:sz w:val="20"/>
                <w:szCs w:val="20"/>
              </w:rPr>
              <w:t>B</w:t>
            </w:r>
          </w:p>
        </w:tc>
        <w:tc>
          <w:tcPr>
            <w:tcW w:w="5670" w:type="dxa"/>
          </w:tcPr>
          <w:p w14:paraId="7E1742AA" w14:textId="77777777" w:rsidR="00BE7F5E" w:rsidRPr="002653F8" w:rsidRDefault="00BE7F5E" w:rsidP="002A78F8">
            <w:pPr>
              <w:pStyle w:val="REG-P0"/>
              <w:rPr>
                <w:rFonts w:eastAsia="Arial"/>
                <w:sz w:val="20"/>
                <w:szCs w:val="20"/>
              </w:rPr>
            </w:pPr>
          </w:p>
          <w:p w14:paraId="5D6562CD" w14:textId="0A3145FF" w:rsidR="003C062A" w:rsidRPr="002653F8" w:rsidRDefault="00EC141B" w:rsidP="002A78F8">
            <w:pPr>
              <w:pStyle w:val="REG-P0"/>
              <w:rPr>
                <w:color w:val="010101"/>
                <w:sz w:val="20"/>
                <w:szCs w:val="20"/>
              </w:rPr>
            </w:pPr>
            <w:r w:rsidRPr="002653F8">
              <w:rPr>
                <w:rFonts w:eastAsia="Arial"/>
                <w:sz w:val="20"/>
                <w:szCs w:val="20"/>
              </w:rPr>
              <w:t xml:space="preserve">A </w:t>
            </w:r>
            <w:r w:rsidR="003C062A" w:rsidRPr="002653F8">
              <w:rPr>
                <w:sz w:val="20"/>
                <w:szCs w:val="20"/>
              </w:rPr>
              <w:t>motor vehicle, being</w:t>
            </w:r>
            <w:r w:rsidRPr="002653F8">
              <w:rPr>
                <w:sz w:val="20"/>
                <w:szCs w:val="20"/>
              </w:rPr>
              <w:t xml:space="preserve"> </w:t>
            </w:r>
            <w:r w:rsidR="00703352" w:rsidRPr="002653F8">
              <w:rPr>
                <w:color w:val="010101"/>
                <w:sz w:val="20"/>
                <w:szCs w:val="20"/>
              </w:rPr>
              <w:t>-</w:t>
            </w:r>
          </w:p>
          <w:p w14:paraId="158C33CF" w14:textId="77777777" w:rsidR="00BE7F5E" w:rsidRPr="002653F8" w:rsidRDefault="00BE7F5E" w:rsidP="002A78F8">
            <w:pPr>
              <w:pStyle w:val="REG-P0"/>
              <w:rPr>
                <w:sz w:val="20"/>
                <w:szCs w:val="20"/>
              </w:rPr>
            </w:pPr>
          </w:p>
          <w:p w14:paraId="3EAC3DCD" w14:textId="485E2EFD" w:rsidR="003C062A" w:rsidRPr="002653F8" w:rsidRDefault="003C062A" w:rsidP="002A78F8">
            <w:pPr>
              <w:pStyle w:val="REG-P0"/>
              <w:ind w:left="567" w:hanging="567"/>
              <w:rPr>
                <w:sz w:val="20"/>
                <w:szCs w:val="20"/>
              </w:rPr>
            </w:pPr>
            <w:r w:rsidRPr="002653F8">
              <w:rPr>
                <w:sz w:val="20"/>
                <w:szCs w:val="20"/>
              </w:rPr>
              <w:t>(i)</w:t>
            </w:r>
            <w:r w:rsidRPr="002653F8">
              <w:rPr>
                <w:sz w:val="20"/>
                <w:szCs w:val="20"/>
              </w:rPr>
              <w:tab/>
              <w:t xml:space="preserve">a motor car, </w:t>
            </w:r>
            <w:r w:rsidRPr="002653F8">
              <w:rPr>
                <w:color w:val="2D2D2D"/>
                <w:sz w:val="20"/>
                <w:szCs w:val="20"/>
              </w:rPr>
              <w:t xml:space="preserve">the </w:t>
            </w:r>
            <w:r w:rsidRPr="002653F8">
              <w:rPr>
                <w:sz w:val="20"/>
                <w:szCs w:val="20"/>
              </w:rPr>
              <w:t xml:space="preserve">tare of which does not </w:t>
            </w:r>
            <w:r w:rsidRPr="002653F8">
              <w:rPr>
                <w:color w:val="2D2D2D"/>
                <w:sz w:val="20"/>
                <w:szCs w:val="20"/>
              </w:rPr>
              <w:t xml:space="preserve">exceed </w:t>
            </w:r>
            <w:r w:rsidRPr="002653F8">
              <w:rPr>
                <w:sz w:val="20"/>
                <w:szCs w:val="20"/>
              </w:rPr>
              <w:t>3</w:t>
            </w:r>
            <w:r w:rsidR="00D82AB2" w:rsidRPr="002653F8">
              <w:rPr>
                <w:sz w:val="20"/>
                <w:szCs w:val="20"/>
              </w:rPr>
              <w:t> </w:t>
            </w:r>
            <w:r w:rsidRPr="002653F8">
              <w:rPr>
                <w:sz w:val="20"/>
                <w:szCs w:val="20"/>
              </w:rPr>
              <w:t>500 k</w:t>
            </w:r>
            <w:r w:rsidR="00BE7F5E" w:rsidRPr="002653F8">
              <w:rPr>
                <w:sz w:val="20"/>
                <w:szCs w:val="20"/>
              </w:rPr>
              <w:t>g</w:t>
            </w:r>
            <w:r w:rsidRPr="002653F8">
              <w:rPr>
                <w:sz w:val="20"/>
                <w:szCs w:val="20"/>
              </w:rPr>
              <w:t>; or</w:t>
            </w:r>
          </w:p>
          <w:p w14:paraId="70CBC4C0" w14:textId="77777777" w:rsidR="00BE7F5E" w:rsidRPr="002653F8" w:rsidRDefault="00BE7F5E" w:rsidP="002A78F8">
            <w:pPr>
              <w:pStyle w:val="REG-P0"/>
              <w:ind w:left="567" w:hanging="567"/>
              <w:rPr>
                <w:sz w:val="20"/>
                <w:szCs w:val="20"/>
              </w:rPr>
            </w:pPr>
          </w:p>
          <w:p w14:paraId="5447ED70" w14:textId="5023F3D5" w:rsidR="003C062A" w:rsidRPr="002653F8" w:rsidRDefault="003C062A" w:rsidP="002A78F8">
            <w:pPr>
              <w:pStyle w:val="REG-P0"/>
              <w:ind w:left="567" w:hanging="567"/>
              <w:rPr>
                <w:sz w:val="20"/>
                <w:szCs w:val="20"/>
              </w:rPr>
            </w:pPr>
            <w:r w:rsidRPr="002653F8">
              <w:rPr>
                <w:sz w:val="20"/>
                <w:szCs w:val="20"/>
              </w:rPr>
              <w:t>(ii)</w:t>
            </w:r>
            <w:r w:rsidRPr="002653F8">
              <w:rPr>
                <w:sz w:val="20"/>
                <w:szCs w:val="20"/>
              </w:rPr>
              <w:tab/>
              <w:t>a min</w:t>
            </w:r>
            <w:r w:rsidRPr="002653F8">
              <w:rPr>
                <w:color w:val="505050"/>
                <w:sz w:val="20"/>
                <w:szCs w:val="20"/>
              </w:rPr>
              <w:t>i</w:t>
            </w:r>
            <w:r w:rsidRPr="002653F8">
              <w:rPr>
                <w:sz w:val="20"/>
                <w:szCs w:val="20"/>
              </w:rPr>
              <w:t xml:space="preserve">bus, </w:t>
            </w:r>
            <w:r w:rsidRPr="002653F8">
              <w:rPr>
                <w:color w:val="2D2D2D"/>
                <w:sz w:val="20"/>
                <w:szCs w:val="20"/>
              </w:rPr>
              <w:t xml:space="preserve">a </w:t>
            </w:r>
            <w:r w:rsidRPr="002653F8">
              <w:rPr>
                <w:sz w:val="20"/>
                <w:szCs w:val="20"/>
              </w:rPr>
              <w:t xml:space="preserve">bus </w:t>
            </w:r>
            <w:r w:rsidRPr="002653F8">
              <w:rPr>
                <w:color w:val="2D2D2D"/>
                <w:sz w:val="20"/>
                <w:szCs w:val="20"/>
              </w:rPr>
              <w:t xml:space="preserve">or </w:t>
            </w:r>
            <w:r w:rsidRPr="002653F8">
              <w:rPr>
                <w:sz w:val="20"/>
                <w:szCs w:val="20"/>
              </w:rPr>
              <w:t xml:space="preserve">a goods </w:t>
            </w:r>
            <w:r w:rsidRPr="002653F8">
              <w:rPr>
                <w:color w:val="2D2D2D"/>
                <w:sz w:val="20"/>
                <w:szCs w:val="20"/>
              </w:rPr>
              <w:t xml:space="preserve">vehicle, </w:t>
            </w:r>
            <w:r w:rsidRPr="002653F8">
              <w:rPr>
                <w:sz w:val="20"/>
                <w:szCs w:val="20"/>
              </w:rPr>
              <w:t>the gross vehic</w:t>
            </w:r>
            <w:r w:rsidRPr="002653F8">
              <w:rPr>
                <w:color w:val="010101"/>
                <w:sz w:val="20"/>
                <w:szCs w:val="20"/>
              </w:rPr>
              <w:t>l</w:t>
            </w:r>
            <w:r w:rsidRPr="002653F8">
              <w:rPr>
                <w:sz w:val="20"/>
                <w:szCs w:val="20"/>
              </w:rPr>
              <w:t>e mass of which does not exceed 3</w:t>
            </w:r>
            <w:r w:rsidR="00D82AB2" w:rsidRPr="002653F8">
              <w:rPr>
                <w:sz w:val="20"/>
                <w:szCs w:val="20"/>
              </w:rPr>
              <w:t> </w:t>
            </w:r>
            <w:r w:rsidRPr="002653F8">
              <w:rPr>
                <w:sz w:val="20"/>
                <w:szCs w:val="20"/>
              </w:rPr>
              <w:t>500 k</w:t>
            </w:r>
            <w:r w:rsidR="00BE7F5E" w:rsidRPr="002653F8">
              <w:rPr>
                <w:sz w:val="20"/>
                <w:szCs w:val="20"/>
              </w:rPr>
              <w:t>g</w:t>
            </w:r>
            <w:r w:rsidRPr="002653F8">
              <w:rPr>
                <w:sz w:val="20"/>
                <w:szCs w:val="20"/>
              </w:rPr>
              <w:t>;</w:t>
            </w:r>
          </w:p>
          <w:p w14:paraId="666CCCE8" w14:textId="77777777" w:rsidR="00BE7F5E" w:rsidRPr="002653F8" w:rsidRDefault="00BE7F5E" w:rsidP="002A78F8">
            <w:pPr>
              <w:pStyle w:val="REG-P0"/>
              <w:ind w:left="567" w:hanging="567"/>
              <w:rPr>
                <w:sz w:val="20"/>
                <w:szCs w:val="20"/>
              </w:rPr>
            </w:pPr>
          </w:p>
          <w:p w14:paraId="76FDDDB5" w14:textId="77777777" w:rsidR="003C062A" w:rsidRPr="002653F8" w:rsidRDefault="003C062A" w:rsidP="002A78F8">
            <w:pPr>
              <w:pStyle w:val="REG-P0"/>
              <w:rPr>
                <w:sz w:val="20"/>
                <w:szCs w:val="20"/>
              </w:rPr>
            </w:pPr>
            <w:r w:rsidRPr="002653F8">
              <w:rPr>
                <w:sz w:val="20"/>
                <w:szCs w:val="20"/>
              </w:rPr>
              <w:t>without a trai</w:t>
            </w:r>
            <w:r w:rsidRPr="002653F8">
              <w:rPr>
                <w:color w:val="010101"/>
                <w:sz w:val="20"/>
                <w:szCs w:val="20"/>
              </w:rPr>
              <w:t>l</w:t>
            </w:r>
            <w:r w:rsidRPr="002653F8">
              <w:rPr>
                <w:sz w:val="20"/>
                <w:szCs w:val="20"/>
              </w:rPr>
              <w:t>er,</w:t>
            </w:r>
            <w:r w:rsidR="00BE7F5E" w:rsidRPr="002653F8">
              <w:rPr>
                <w:sz w:val="20"/>
                <w:szCs w:val="20"/>
              </w:rPr>
              <w:t xml:space="preserve"> or with a trailer</w:t>
            </w:r>
            <w:r w:rsidRPr="002653F8">
              <w:rPr>
                <w:sz w:val="20"/>
                <w:szCs w:val="20"/>
              </w:rPr>
              <w:t xml:space="preserve"> the gross vehic</w:t>
            </w:r>
            <w:r w:rsidRPr="002653F8">
              <w:rPr>
                <w:color w:val="010101"/>
                <w:sz w:val="20"/>
                <w:szCs w:val="20"/>
              </w:rPr>
              <w:t>l</w:t>
            </w:r>
            <w:r w:rsidRPr="002653F8">
              <w:rPr>
                <w:sz w:val="20"/>
                <w:szCs w:val="20"/>
              </w:rPr>
              <w:t xml:space="preserve">e mass of </w:t>
            </w:r>
            <w:r w:rsidRPr="002653F8">
              <w:rPr>
                <w:color w:val="2D2D2D"/>
                <w:sz w:val="20"/>
                <w:szCs w:val="20"/>
              </w:rPr>
              <w:t xml:space="preserve">which </w:t>
            </w:r>
            <w:r w:rsidRPr="002653F8">
              <w:rPr>
                <w:sz w:val="20"/>
                <w:szCs w:val="20"/>
              </w:rPr>
              <w:t>does not exceed 750 k</w:t>
            </w:r>
            <w:r w:rsidR="00BE7F5E" w:rsidRPr="002653F8">
              <w:rPr>
                <w:sz w:val="20"/>
                <w:szCs w:val="20"/>
              </w:rPr>
              <w:t>g</w:t>
            </w:r>
            <w:r w:rsidRPr="002653F8">
              <w:rPr>
                <w:sz w:val="20"/>
                <w:szCs w:val="20"/>
              </w:rPr>
              <w:t xml:space="preserve">, but </w:t>
            </w:r>
            <w:r w:rsidR="00BE7F5E" w:rsidRPr="002653F8">
              <w:rPr>
                <w:sz w:val="20"/>
                <w:szCs w:val="20"/>
              </w:rPr>
              <w:t xml:space="preserve">excluding </w:t>
            </w:r>
            <w:r w:rsidRPr="002653F8">
              <w:rPr>
                <w:sz w:val="20"/>
                <w:szCs w:val="20"/>
              </w:rPr>
              <w:t>an art</w:t>
            </w:r>
            <w:r w:rsidRPr="002653F8">
              <w:rPr>
                <w:color w:val="3F3F3F"/>
                <w:sz w:val="20"/>
                <w:szCs w:val="20"/>
              </w:rPr>
              <w:t>i</w:t>
            </w:r>
            <w:r w:rsidRPr="002653F8">
              <w:rPr>
                <w:sz w:val="20"/>
                <w:szCs w:val="20"/>
              </w:rPr>
              <w:t>culated motor vehic</w:t>
            </w:r>
            <w:r w:rsidRPr="002653F8">
              <w:rPr>
                <w:color w:val="010101"/>
                <w:sz w:val="20"/>
                <w:szCs w:val="20"/>
              </w:rPr>
              <w:t>l</w:t>
            </w:r>
            <w:r w:rsidRPr="002653F8">
              <w:rPr>
                <w:sz w:val="20"/>
                <w:szCs w:val="20"/>
              </w:rPr>
              <w:t>e.</w:t>
            </w:r>
          </w:p>
        </w:tc>
        <w:tc>
          <w:tcPr>
            <w:tcW w:w="1984" w:type="dxa"/>
          </w:tcPr>
          <w:p w14:paraId="042F6B82" w14:textId="77777777" w:rsidR="003C062A" w:rsidRPr="002653F8" w:rsidRDefault="003C062A" w:rsidP="00E837AF">
            <w:pPr>
              <w:pStyle w:val="REG-P0"/>
              <w:rPr>
                <w:sz w:val="20"/>
                <w:szCs w:val="20"/>
              </w:rPr>
            </w:pPr>
            <w:r w:rsidRPr="002653F8">
              <w:rPr>
                <w:sz w:val="20"/>
                <w:szCs w:val="20"/>
              </w:rPr>
              <w:lastRenderedPageBreak/>
              <w:t xml:space="preserve">Code B, </w:t>
            </w:r>
            <w:r w:rsidRPr="002653F8">
              <w:rPr>
                <w:color w:val="2D2D2D"/>
                <w:sz w:val="20"/>
                <w:szCs w:val="20"/>
              </w:rPr>
              <w:t xml:space="preserve">a </w:t>
            </w:r>
            <w:r w:rsidRPr="002653F8">
              <w:rPr>
                <w:sz w:val="20"/>
                <w:szCs w:val="20"/>
              </w:rPr>
              <w:t xml:space="preserve">tractor </w:t>
            </w:r>
            <w:r w:rsidRPr="002653F8">
              <w:rPr>
                <w:color w:val="2D2D2D"/>
                <w:sz w:val="20"/>
                <w:szCs w:val="20"/>
              </w:rPr>
              <w:t xml:space="preserve">and a </w:t>
            </w:r>
            <w:r w:rsidRPr="002653F8">
              <w:rPr>
                <w:sz w:val="20"/>
                <w:szCs w:val="20"/>
              </w:rPr>
              <w:t xml:space="preserve">motor </w:t>
            </w:r>
            <w:r w:rsidRPr="002653F8">
              <w:rPr>
                <w:color w:val="2D2D2D"/>
                <w:sz w:val="20"/>
                <w:szCs w:val="20"/>
              </w:rPr>
              <w:t>vehic</w:t>
            </w:r>
            <w:r w:rsidR="00BE7F5E" w:rsidRPr="002653F8">
              <w:rPr>
                <w:color w:val="2D2D2D"/>
                <w:sz w:val="20"/>
                <w:szCs w:val="20"/>
              </w:rPr>
              <w:t xml:space="preserve">le being </w:t>
            </w:r>
            <w:r w:rsidRPr="002653F8">
              <w:rPr>
                <w:color w:val="2D2D2D"/>
                <w:sz w:val="20"/>
                <w:szCs w:val="20"/>
              </w:rPr>
              <w:t>mobi</w:t>
            </w:r>
            <w:r w:rsidRPr="002653F8">
              <w:rPr>
                <w:color w:val="010101"/>
                <w:sz w:val="20"/>
                <w:szCs w:val="20"/>
              </w:rPr>
              <w:t>l</w:t>
            </w:r>
            <w:r w:rsidRPr="002653F8">
              <w:rPr>
                <w:color w:val="2D2D2D"/>
                <w:sz w:val="20"/>
                <w:szCs w:val="20"/>
              </w:rPr>
              <w:t>e agri</w:t>
            </w:r>
            <w:r w:rsidR="00EF24BC" w:rsidRPr="002653F8">
              <w:rPr>
                <w:color w:val="2D2D2D"/>
                <w:sz w:val="20"/>
                <w:szCs w:val="20"/>
              </w:rPr>
              <w:softHyphen/>
            </w:r>
            <w:r w:rsidRPr="002653F8">
              <w:rPr>
                <w:color w:val="2D2D2D"/>
                <w:sz w:val="20"/>
                <w:szCs w:val="20"/>
              </w:rPr>
              <w:t>cultura</w:t>
            </w:r>
            <w:r w:rsidRPr="002653F8">
              <w:rPr>
                <w:color w:val="010101"/>
                <w:sz w:val="20"/>
                <w:szCs w:val="20"/>
              </w:rPr>
              <w:t xml:space="preserve">l </w:t>
            </w:r>
            <w:r w:rsidRPr="002653F8">
              <w:rPr>
                <w:sz w:val="20"/>
                <w:szCs w:val="20"/>
              </w:rPr>
              <w:t xml:space="preserve">or </w:t>
            </w:r>
            <w:r w:rsidR="00EC141B" w:rsidRPr="002653F8">
              <w:rPr>
                <w:sz w:val="20"/>
                <w:szCs w:val="20"/>
              </w:rPr>
              <w:t>indus</w:t>
            </w:r>
            <w:r w:rsidRPr="002653F8">
              <w:rPr>
                <w:sz w:val="20"/>
                <w:szCs w:val="20"/>
              </w:rPr>
              <w:t>tria</w:t>
            </w:r>
            <w:r w:rsidRPr="002653F8">
              <w:rPr>
                <w:color w:val="010101"/>
                <w:sz w:val="20"/>
                <w:szCs w:val="20"/>
              </w:rPr>
              <w:t xml:space="preserve">l </w:t>
            </w:r>
            <w:r w:rsidRPr="002653F8">
              <w:rPr>
                <w:color w:val="2D2D2D"/>
                <w:sz w:val="20"/>
                <w:szCs w:val="20"/>
              </w:rPr>
              <w:t xml:space="preserve">equipment </w:t>
            </w:r>
            <w:r w:rsidRPr="002653F8">
              <w:rPr>
                <w:sz w:val="20"/>
                <w:szCs w:val="20"/>
              </w:rPr>
              <w:lastRenderedPageBreak/>
              <w:t>or machin</w:t>
            </w:r>
            <w:r w:rsidR="00EF24BC" w:rsidRPr="002653F8">
              <w:rPr>
                <w:sz w:val="20"/>
                <w:szCs w:val="20"/>
              </w:rPr>
              <w:softHyphen/>
            </w:r>
            <w:r w:rsidRPr="002653F8">
              <w:rPr>
                <w:sz w:val="20"/>
                <w:szCs w:val="20"/>
              </w:rPr>
              <w:t xml:space="preserve">ery not </w:t>
            </w:r>
            <w:r w:rsidR="00EC141B" w:rsidRPr="002653F8">
              <w:rPr>
                <w:sz w:val="20"/>
                <w:szCs w:val="20"/>
              </w:rPr>
              <w:t>design</w:t>
            </w:r>
            <w:r w:rsidRPr="002653F8">
              <w:rPr>
                <w:color w:val="2D2D2D"/>
                <w:sz w:val="20"/>
                <w:szCs w:val="20"/>
              </w:rPr>
              <w:t xml:space="preserve">ed </w:t>
            </w:r>
            <w:r w:rsidRPr="002653F8">
              <w:rPr>
                <w:sz w:val="20"/>
                <w:szCs w:val="20"/>
              </w:rPr>
              <w:t>pr</w:t>
            </w:r>
            <w:r w:rsidRPr="002653F8">
              <w:rPr>
                <w:color w:val="010101"/>
                <w:sz w:val="20"/>
                <w:szCs w:val="20"/>
              </w:rPr>
              <w:t>i</w:t>
            </w:r>
            <w:r w:rsidRPr="002653F8">
              <w:rPr>
                <w:sz w:val="20"/>
                <w:szCs w:val="20"/>
              </w:rPr>
              <w:t>nc</w:t>
            </w:r>
            <w:r w:rsidRPr="002653F8">
              <w:rPr>
                <w:color w:val="3F3F3F"/>
                <w:sz w:val="20"/>
                <w:szCs w:val="20"/>
              </w:rPr>
              <w:t>i</w:t>
            </w:r>
            <w:r w:rsidR="00EF24BC" w:rsidRPr="002653F8">
              <w:rPr>
                <w:color w:val="3F3F3F"/>
                <w:sz w:val="20"/>
                <w:szCs w:val="20"/>
              </w:rPr>
              <w:softHyphen/>
            </w:r>
            <w:r w:rsidRPr="002653F8">
              <w:rPr>
                <w:sz w:val="20"/>
                <w:szCs w:val="20"/>
              </w:rPr>
              <w:t>pally for the convey</w:t>
            </w:r>
            <w:r w:rsidR="00EF24BC" w:rsidRPr="002653F8">
              <w:rPr>
                <w:sz w:val="20"/>
                <w:szCs w:val="20"/>
              </w:rPr>
              <w:softHyphen/>
            </w:r>
            <w:r w:rsidRPr="002653F8">
              <w:rPr>
                <w:sz w:val="20"/>
                <w:szCs w:val="20"/>
              </w:rPr>
              <w:t>ance of persons or goods</w:t>
            </w:r>
            <w:r w:rsidR="00BE7F5E" w:rsidRPr="002653F8">
              <w:rPr>
                <w:sz w:val="20"/>
                <w:szCs w:val="20"/>
              </w:rPr>
              <w:t>,</w:t>
            </w:r>
            <w:r w:rsidRPr="002653F8">
              <w:rPr>
                <w:sz w:val="20"/>
                <w:szCs w:val="20"/>
              </w:rPr>
              <w:t xml:space="preserve"> </w:t>
            </w:r>
            <w:r w:rsidRPr="002653F8">
              <w:rPr>
                <w:color w:val="2D2D2D"/>
                <w:sz w:val="20"/>
                <w:szCs w:val="20"/>
              </w:rPr>
              <w:t xml:space="preserve">with </w:t>
            </w:r>
            <w:r w:rsidRPr="002653F8">
              <w:rPr>
                <w:sz w:val="20"/>
                <w:szCs w:val="20"/>
              </w:rPr>
              <w:t xml:space="preserve">or </w:t>
            </w:r>
            <w:r w:rsidRPr="002653F8">
              <w:rPr>
                <w:color w:val="2D2D2D"/>
                <w:sz w:val="20"/>
                <w:szCs w:val="20"/>
              </w:rPr>
              <w:t>w</w:t>
            </w:r>
            <w:r w:rsidRPr="002653F8">
              <w:rPr>
                <w:color w:val="010101"/>
                <w:sz w:val="20"/>
                <w:szCs w:val="20"/>
              </w:rPr>
              <w:t>i</w:t>
            </w:r>
            <w:r w:rsidRPr="002653F8">
              <w:rPr>
                <w:color w:val="2D2D2D"/>
                <w:sz w:val="20"/>
                <w:szCs w:val="20"/>
              </w:rPr>
              <w:t xml:space="preserve">thout a </w:t>
            </w:r>
            <w:r w:rsidRPr="002653F8">
              <w:rPr>
                <w:sz w:val="20"/>
                <w:szCs w:val="20"/>
              </w:rPr>
              <w:t>trailer</w:t>
            </w:r>
          </w:p>
        </w:tc>
      </w:tr>
      <w:tr w:rsidR="00BE7F5E" w:rsidRPr="002653F8" w14:paraId="4FB65F1E" w14:textId="77777777" w:rsidTr="00AD3872">
        <w:tc>
          <w:tcPr>
            <w:tcW w:w="851" w:type="dxa"/>
            <w:tcBorders>
              <w:bottom w:val="single" w:sz="4" w:space="0" w:color="auto"/>
            </w:tcBorders>
          </w:tcPr>
          <w:p w14:paraId="5CB2C664" w14:textId="77777777" w:rsidR="00BE7F5E" w:rsidRPr="002653F8" w:rsidRDefault="00BE7F5E" w:rsidP="00E837AF">
            <w:pPr>
              <w:pStyle w:val="REG-P0"/>
              <w:jc w:val="center"/>
              <w:rPr>
                <w:sz w:val="20"/>
                <w:szCs w:val="20"/>
              </w:rPr>
            </w:pPr>
            <w:r w:rsidRPr="002653F8">
              <w:rPr>
                <w:sz w:val="20"/>
                <w:szCs w:val="20"/>
              </w:rPr>
              <w:lastRenderedPageBreak/>
              <w:t>(d)</w:t>
            </w:r>
          </w:p>
          <w:p w14:paraId="5171C12B" w14:textId="77777777" w:rsidR="00BE7F5E" w:rsidRPr="002653F8" w:rsidRDefault="00BE7F5E" w:rsidP="00E837AF">
            <w:pPr>
              <w:pStyle w:val="REG-P0"/>
              <w:jc w:val="center"/>
              <w:rPr>
                <w:sz w:val="20"/>
                <w:szCs w:val="20"/>
              </w:rPr>
            </w:pPr>
            <w:r w:rsidRPr="002653F8">
              <w:rPr>
                <w:sz w:val="20"/>
                <w:szCs w:val="20"/>
              </w:rPr>
              <w:t>BE</w:t>
            </w:r>
          </w:p>
        </w:tc>
        <w:tc>
          <w:tcPr>
            <w:tcW w:w="5670" w:type="dxa"/>
            <w:tcBorders>
              <w:bottom w:val="single" w:sz="4" w:space="0" w:color="auto"/>
            </w:tcBorders>
          </w:tcPr>
          <w:p w14:paraId="140C7C78" w14:textId="77777777" w:rsidR="00BE7F5E" w:rsidRPr="002653F8" w:rsidRDefault="00BE7F5E" w:rsidP="002A78F8">
            <w:pPr>
              <w:pStyle w:val="REG-P0"/>
              <w:rPr>
                <w:rFonts w:eastAsia="Arial"/>
                <w:sz w:val="20"/>
                <w:szCs w:val="20"/>
              </w:rPr>
            </w:pPr>
          </w:p>
          <w:p w14:paraId="2EE2F700" w14:textId="77777777" w:rsidR="00E4562B" w:rsidRPr="002653F8" w:rsidRDefault="00BE7F5E" w:rsidP="002A78F8">
            <w:pPr>
              <w:pStyle w:val="REG-P0"/>
              <w:rPr>
                <w:sz w:val="20"/>
                <w:szCs w:val="20"/>
              </w:rPr>
            </w:pPr>
            <w:r w:rsidRPr="002653F8">
              <w:rPr>
                <w:sz w:val="20"/>
                <w:szCs w:val="20"/>
              </w:rPr>
              <w:t>A motor vehicle, excluding a tractor, being</w:t>
            </w:r>
            <w:r w:rsidR="00E4562B" w:rsidRPr="002653F8">
              <w:rPr>
                <w:sz w:val="20"/>
                <w:szCs w:val="20"/>
              </w:rPr>
              <w:t xml:space="preserve"> -</w:t>
            </w:r>
          </w:p>
          <w:p w14:paraId="7E2C2053" w14:textId="17FBB888" w:rsidR="00BE7F5E" w:rsidRPr="002653F8" w:rsidRDefault="00BE7F5E" w:rsidP="002A78F8">
            <w:pPr>
              <w:pStyle w:val="REG-P0"/>
              <w:rPr>
                <w:sz w:val="20"/>
                <w:szCs w:val="20"/>
              </w:rPr>
            </w:pPr>
          </w:p>
          <w:p w14:paraId="7DE11C0A" w14:textId="16F82034" w:rsidR="00BE7F5E" w:rsidRPr="002653F8" w:rsidRDefault="00BE7F5E" w:rsidP="002A78F8">
            <w:pPr>
              <w:autoSpaceDE w:val="0"/>
              <w:autoSpaceDN w:val="0"/>
              <w:adjustRightInd w:val="0"/>
              <w:ind w:left="567" w:hanging="567"/>
              <w:jc w:val="both"/>
              <w:rPr>
                <w:rFonts w:eastAsia="Times New Roman" w:cs="Times New Roman"/>
                <w:sz w:val="20"/>
                <w:szCs w:val="20"/>
              </w:rPr>
            </w:pPr>
            <w:r w:rsidRPr="002653F8">
              <w:rPr>
                <w:rFonts w:eastAsia="Times New Roman" w:cs="Times New Roman"/>
                <w:sz w:val="20"/>
                <w:szCs w:val="20"/>
              </w:rPr>
              <w:t>(i)</w:t>
            </w:r>
            <w:r w:rsidR="00E837AF" w:rsidRPr="002653F8">
              <w:rPr>
                <w:rFonts w:eastAsia="Times New Roman" w:cs="Times New Roman"/>
                <w:sz w:val="20"/>
                <w:szCs w:val="20"/>
              </w:rPr>
              <w:t xml:space="preserve"> </w:t>
            </w:r>
            <w:r w:rsidR="002A78F8" w:rsidRPr="002653F8">
              <w:rPr>
                <w:rFonts w:eastAsia="Times New Roman" w:cs="Times New Roman"/>
                <w:sz w:val="20"/>
                <w:szCs w:val="20"/>
              </w:rPr>
              <w:tab/>
            </w:r>
            <w:r w:rsidRPr="002653F8">
              <w:rPr>
                <w:rFonts w:eastAsia="Times New Roman" w:cs="Times New Roman"/>
                <w:sz w:val="20"/>
                <w:szCs w:val="20"/>
              </w:rPr>
              <w:t>an articulated motor vehicle, of which the gross combination mass of the t</w:t>
            </w:r>
            <w:r w:rsidR="0086552A" w:rsidRPr="002653F8">
              <w:rPr>
                <w:rFonts w:eastAsia="Times New Roman" w:cs="Times New Roman"/>
                <w:sz w:val="20"/>
                <w:szCs w:val="20"/>
              </w:rPr>
              <w:t>ruc</w:t>
            </w:r>
            <w:r w:rsidRPr="002653F8">
              <w:rPr>
                <w:rFonts w:eastAsia="Times New Roman" w:cs="Times New Roman"/>
                <w:sz w:val="20"/>
                <w:szCs w:val="20"/>
              </w:rPr>
              <w:t>k-tractor does not exceed 3</w:t>
            </w:r>
            <w:r w:rsidR="00D82AB2" w:rsidRPr="002653F8">
              <w:rPr>
                <w:rFonts w:eastAsia="Times New Roman" w:cs="Times New Roman"/>
                <w:sz w:val="20"/>
                <w:szCs w:val="20"/>
              </w:rPr>
              <w:t> </w:t>
            </w:r>
            <w:r w:rsidRPr="002653F8">
              <w:rPr>
                <w:rFonts w:eastAsia="Times New Roman" w:cs="Times New Roman"/>
                <w:sz w:val="20"/>
                <w:szCs w:val="20"/>
              </w:rPr>
              <w:t>500 kg;</w:t>
            </w:r>
          </w:p>
          <w:p w14:paraId="3FFDB0A2" w14:textId="77777777" w:rsidR="00BE7F5E" w:rsidRPr="002653F8" w:rsidRDefault="00BE7F5E" w:rsidP="002A78F8">
            <w:pPr>
              <w:autoSpaceDE w:val="0"/>
              <w:autoSpaceDN w:val="0"/>
              <w:adjustRightInd w:val="0"/>
              <w:jc w:val="both"/>
              <w:rPr>
                <w:rFonts w:eastAsia="Times New Roman" w:cs="Times New Roman"/>
                <w:sz w:val="20"/>
                <w:szCs w:val="20"/>
              </w:rPr>
            </w:pPr>
          </w:p>
          <w:p w14:paraId="026DFA37" w14:textId="1F17EB08" w:rsidR="00BE7F5E" w:rsidRPr="002653F8" w:rsidRDefault="00BE7F5E" w:rsidP="002A78F8">
            <w:pPr>
              <w:autoSpaceDE w:val="0"/>
              <w:autoSpaceDN w:val="0"/>
              <w:adjustRightInd w:val="0"/>
              <w:jc w:val="both"/>
              <w:rPr>
                <w:rFonts w:eastAsia="Times New Roman" w:cs="Times New Roman"/>
                <w:sz w:val="20"/>
                <w:szCs w:val="20"/>
              </w:rPr>
            </w:pPr>
            <w:r w:rsidRPr="002653F8">
              <w:rPr>
                <w:rFonts w:eastAsia="Times New Roman" w:cs="Times New Roman"/>
                <w:sz w:val="20"/>
                <w:szCs w:val="20"/>
              </w:rPr>
              <w:t>(ii)</w:t>
            </w:r>
            <w:r w:rsidR="00E837AF" w:rsidRPr="002653F8">
              <w:rPr>
                <w:rFonts w:eastAsia="Times New Roman" w:cs="Times New Roman"/>
                <w:sz w:val="20"/>
                <w:szCs w:val="20"/>
              </w:rPr>
              <w:t xml:space="preserve"> </w:t>
            </w:r>
            <w:r w:rsidR="002A78F8" w:rsidRPr="002653F8">
              <w:rPr>
                <w:rFonts w:eastAsia="Times New Roman" w:cs="Times New Roman"/>
                <w:sz w:val="20"/>
                <w:szCs w:val="20"/>
              </w:rPr>
              <w:tab/>
            </w:r>
            <w:r w:rsidRPr="002653F8">
              <w:rPr>
                <w:rFonts w:eastAsia="Times New Roman" w:cs="Times New Roman"/>
                <w:sz w:val="20"/>
                <w:szCs w:val="20"/>
              </w:rPr>
              <w:t xml:space="preserve">a combination of </w:t>
            </w:r>
            <w:r w:rsidR="00703352" w:rsidRPr="002653F8">
              <w:rPr>
                <w:rFonts w:eastAsia="Times New Roman" w:cs="Times New Roman"/>
                <w:sz w:val="20"/>
                <w:szCs w:val="20"/>
              </w:rPr>
              <w:t>-</w:t>
            </w:r>
            <w:r w:rsidRPr="002653F8">
              <w:rPr>
                <w:rFonts w:eastAsia="Times New Roman" w:cs="Times New Roman"/>
                <w:sz w:val="20"/>
                <w:szCs w:val="20"/>
              </w:rPr>
              <w:t xml:space="preserve"> </w:t>
            </w:r>
          </w:p>
          <w:p w14:paraId="5024CEC5" w14:textId="77777777" w:rsidR="00BE7F5E" w:rsidRPr="002653F8" w:rsidRDefault="00BE7F5E" w:rsidP="002A78F8">
            <w:pPr>
              <w:autoSpaceDE w:val="0"/>
              <w:autoSpaceDN w:val="0"/>
              <w:adjustRightInd w:val="0"/>
              <w:jc w:val="both"/>
              <w:rPr>
                <w:rFonts w:eastAsia="Times New Roman" w:cs="Times New Roman"/>
                <w:sz w:val="20"/>
                <w:szCs w:val="20"/>
              </w:rPr>
            </w:pPr>
          </w:p>
          <w:p w14:paraId="0FD2F13C" w14:textId="6589724E" w:rsidR="00BE7F5E" w:rsidRPr="002653F8" w:rsidRDefault="00BE7F5E" w:rsidP="002A78F8">
            <w:pPr>
              <w:autoSpaceDE w:val="0"/>
              <w:autoSpaceDN w:val="0"/>
              <w:adjustRightInd w:val="0"/>
              <w:ind w:left="1134" w:hanging="567"/>
              <w:jc w:val="both"/>
              <w:rPr>
                <w:rFonts w:eastAsia="Times New Roman" w:cs="Times New Roman"/>
                <w:sz w:val="20"/>
                <w:szCs w:val="20"/>
              </w:rPr>
            </w:pPr>
            <w:r w:rsidRPr="002653F8">
              <w:rPr>
                <w:rFonts w:eastAsia="Times New Roman" w:cs="Times New Roman"/>
                <w:sz w:val="20"/>
                <w:szCs w:val="20"/>
              </w:rPr>
              <w:t>(aa)</w:t>
            </w:r>
            <w:r w:rsidR="00E837AF" w:rsidRPr="002653F8">
              <w:rPr>
                <w:rFonts w:eastAsia="Times New Roman" w:cs="Times New Roman"/>
                <w:sz w:val="20"/>
                <w:szCs w:val="20"/>
              </w:rPr>
              <w:t xml:space="preserve"> </w:t>
            </w:r>
            <w:r w:rsidR="002A78F8" w:rsidRPr="002653F8">
              <w:rPr>
                <w:rFonts w:eastAsia="Times New Roman" w:cs="Times New Roman"/>
                <w:sz w:val="20"/>
                <w:szCs w:val="20"/>
              </w:rPr>
              <w:tab/>
            </w:r>
            <w:r w:rsidRPr="002653F8">
              <w:rPr>
                <w:rFonts w:eastAsia="Times New Roman" w:cs="Times New Roman"/>
                <w:spacing w:val="-2"/>
                <w:sz w:val="20"/>
                <w:szCs w:val="20"/>
              </w:rPr>
              <w:t>a motor car the tare of which does not exceed 3500</w:t>
            </w:r>
            <w:r w:rsidR="00E837AF" w:rsidRPr="002653F8">
              <w:rPr>
                <w:rFonts w:eastAsia="Times New Roman" w:cs="Times New Roman"/>
                <w:spacing w:val="-2"/>
                <w:sz w:val="20"/>
                <w:szCs w:val="20"/>
              </w:rPr>
              <w:t xml:space="preserve"> </w:t>
            </w:r>
            <w:r w:rsidRPr="002653F8">
              <w:rPr>
                <w:rFonts w:eastAsia="Times New Roman" w:cs="Times New Roman"/>
                <w:spacing w:val="-2"/>
                <w:sz w:val="20"/>
                <w:szCs w:val="20"/>
              </w:rPr>
              <w:t>kg; or</w:t>
            </w:r>
          </w:p>
          <w:p w14:paraId="2A7D3BCD" w14:textId="77777777" w:rsidR="00BE7F5E" w:rsidRPr="002653F8" w:rsidRDefault="00BE7F5E" w:rsidP="002A78F8">
            <w:pPr>
              <w:autoSpaceDE w:val="0"/>
              <w:autoSpaceDN w:val="0"/>
              <w:adjustRightInd w:val="0"/>
              <w:ind w:left="1134" w:hanging="567"/>
              <w:jc w:val="both"/>
              <w:rPr>
                <w:rFonts w:eastAsia="Times New Roman" w:cs="Times New Roman"/>
                <w:sz w:val="20"/>
                <w:szCs w:val="20"/>
              </w:rPr>
            </w:pPr>
          </w:p>
          <w:p w14:paraId="464A7971" w14:textId="5B5B06FC" w:rsidR="00BE7F5E" w:rsidRPr="002653F8" w:rsidRDefault="00BE7F5E" w:rsidP="002A78F8">
            <w:pPr>
              <w:autoSpaceDE w:val="0"/>
              <w:autoSpaceDN w:val="0"/>
              <w:adjustRightInd w:val="0"/>
              <w:ind w:left="1134" w:hanging="567"/>
              <w:jc w:val="both"/>
              <w:rPr>
                <w:rFonts w:eastAsia="Times New Roman" w:cs="Times New Roman"/>
                <w:sz w:val="20"/>
                <w:szCs w:val="20"/>
              </w:rPr>
            </w:pPr>
            <w:r w:rsidRPr="002653F8">
              <w:rPr>
                <w:rFonts w:eastAsia="Times New Roman" w:cs="Times New Roman"/>
                <w:sz w:val="20"/>
                <w:szCs w:val="20"/>
              </w:rPr>
              <w:t>(bb)</w:t>
            </w:r>
            <w:r w:rsidR="00E837AF" w:rsidRPr="002653F8">
              <w:rPr>
                <w:rFonts w:eastAsia="Times New Roman" w:cs="Times New Roman"/>
                <w:sz w:val="20"/>
                <w:szCs w:val="20"/>
              </w:rPr>
              <w:t xml:space="preserve"> </w:t>
            </w:r>
            <w:r w:rsidR="002A78F8" w:rsidRPr="002653F8">
              <w:rPr>
                <w:rFonts w:eastAsia="Times New Roman" w:cs="Times New Roman"/>
                <w:sz w:val="20"/>
                <w:szCs w:val="20"/>
              </w:rPr>
              <w:tab/>
            </w:r>
            <w:r w:rsidRPr="002653F8">
              <w:rPr>
                <w:rFonts w:eastAsia="Times New Roman" w:cs="Times New Roman"/>
                <w:spacing w:val="-2"/>
                <w:sz w:val="20"/>
                <w:szCs w:val="20"/>
              </w:rPr>
              <w:t>a minibus, bus or goods vehicle, the gross vehicle</w:t>
            </w:r>
            <w:r w:rsidR="002A78F8" w:rsidRPr="002653F8">
              <w:rPr>
                <w:rFonts w:eastAsia="Times New Roman" w:cs="Times New Roman"/>
                <w:spacing w:val="-2"/>
                <w:sz w:val="20"/>
                <w:szCs w:val="20"/>
              </w:rPr>
              <w:t xml:space="preserve"> </w:t>
            </w:r>
            <w:r w:rsidR="00E837AF" w:rsidRPr="002653F8">
              <w:rPr>
                <w:rFonts w:eastAsia="Times New Roman" w:cs="Times New Roman"/>
                <w:spacing w:val="-2"/>
                <w:sz w:val="20"/>
                <w:szCs w:val="20"/>
              </w:rPr>
              <w:t xml:space="preserve"> </w:t>
            </w:r>
            <w:r w:rsidRPr="002653F8">
              <w:rPr>
                <w:rFonts w:eastAsia="Times New Roman" w:cs="Times New Roman"/>
                <w:spacing w:val="-2"/>
                <w:sz w:val="20"/>
                <w:szCs w:val="20"/>
              </w:rPr>
              <w:t>mass</w:t>
            </w:r>
            <w:r w:rsidRPr="002653F8">
              <w:rPr>
                <w:rFonts w:eastAsia="Times New Roman" w:cs="Times New Roman"/>
                <w:sz w:val="20"/>
                <w:szCs w:val="20"/>
              </w:rPr>
              <w:t xml:space="preserve"> of which does not exceed 3500 kg,</w:t>
            </w:r>
          </w:p>
          <w:p w14:paraId="3221CC47" w14:textId="77777777" w:rsidR="00BE7F5E" w:rsidRPr="002653F8" w:rsidRDefault="00BE7F5E" w:rsidP="002A78F8">
            <w:pPr>
              <w:autoSpaceDE w:val="0"/>
              <w:autoSpaceDN w:val="0"/>
              <w:adjustRightInd w:val="0"/>
              <w:ind w:left="567"/>
              <w:jc w:val="both"/>
              <w:rPr>
                <w:rFonts w:eastAsia="Times New Roman" w:cs="Times New Roman"/>
                <w:sz w:val="20"/>
                <w:szCs w:val="20"/>
              </w:rPr>
            </w:pPr>
          </w:p>
          <w:p w14:paraId="716F63E5" w14:textId="0A3BA8BB" w:rsidR="00BE7F5E" w:rsidRPr="002653F8" w:rsidRDefault="00BE7F5E" w:rsidP="002A78F8">
            <w:pPr>
              <w:autoSpaceDE w:val="0"/>
              <w:autoSpaceDN w:val="0"/>
              <w:adjustRightInd w:val="0"/>
              <w:ind w:left="567"/>
              <w:jc w:val="both"/>
              <w:rPr>
                <w:rFonts w:eastAsia="Times New Roman" w:cs="Times New Roman"/>
                <w:sz w:val="20"/>
                <w:szCs w:val="20"/>
              </w:rPr>
            </w:pPr>
            <w:r w:rsidRPr="002653F8">
              <w:rPr>
                <w:rFonts w:eastAsia="Times New Roman" w:cs="Times New Roman"/>
                <w:sz w:val="20"/>
                <w:szCs w:val="20"/>
              </w:rPr>
              <w:t>with a trailer, the gross vehicle mass of which</w:t>
            </w:r>
            <w:r w:rsidR="00E837AF" w:rsidRPr="002653F8">
              <w:rPr>
                <w:rFonts w:eastAsia="Times New Roman" w:cs="Times New Roman"/>
                <w:sz w:val="20"/>
                <w:szCs w:val="20"/>
              </w:rPr>
              <w:t xml:space="preserve"> </w:t>
            </w:r>
            <w:r w:rsidRPr="002653F8">
              <w:rPr>
                <w:rFonts w:eastAsia="Times New Roman" w:cs="Times New Roman"/>
                <w:sz w:val="20"/>
                <w:szCs w:val="20"/>
              </w:rPr>
              <w:t>exceeds 750 kilograms.</w:t>
            </w:r>
          </w:p>
        </w:tc>
        <w:tc>
          <w:tcPr>
            <w:tcW w:w="1984" w:type="dxa"/>
            <w:tcBorders>
              <w:bottom w:val="single" w:sz="4" w:space="0" w:color="auto"/>
            </w:tcBorders>
          </w:tcPr>
          <w:p w14:paraId="595837FC" w14:textId="77777777" w:rsidR="00BE7F5E" w:rsidRPr="002653F8" w:rsidRDefault="00BE7F5E" w:rsidP="00E837AF">
            <w:pPr>
              <w:pStyle w:val="REG-P0"/>
              <w:rPr>
                <w:sz w:val="20"/>
                <w:szCs w:val="20"/>
              </w:rPr>
            </w:pPr>
          </w:p>
          <w:p w14:paraId="286898B0" w14:textId="77777777" w:rsidR="00BE7F5E" w:rsidRPr="002653F8" w:rsidRDefault="00BE7F5E" w:rsidP="00E837AF">
            <w:pPr>
              <w:pStyle w:val="REG-P0"/>
              <w:rPr>
                <w:sz w:val="20"/>
                <w:szCs w:val="20"/>
              </w:rPr>
            </w:pPr>
            <w:r w:rsidRPr="002653F8">
              <w:rPr>
                <w:sz w:val="20"/>
                <w:szCs w:val="20"/>
              </w:rPr>
              <w:t>Codes B and BE</w:t>
            </w:r>
          </w:p>
        </w:tc>
      </w:tr>
      <w:tr w:rsidR="003C062A" w:rsidRPr="002653F8" w14:paraId="7A3640CF" w14:textId="77777777" w:rsidTr="00AD3872">
        <w:tc>
          <w:tcPr>
            <w:tcW w:w="851" w:type="dxa"/>
            <w:tcBorders>
              <w:bottom w:val="nil"/>
            </w:tcBorders>
          </w:tcPr>
          <w:p w14:paraId="226BF12B" w14:textId="77777777" w:rsidR="00BE7F5E" w:rsidRPr="002653F8" w:rsidRDefault="00BE7F5E" w:rsidP="00E837AF">
            <w:pPr>
              <w:pStyle w:val="REG-P0"/>
              <w:jc w:val="center"/>
              <w:rPr>
                <w:sz w:val="20"/>
                <w:szCs w:val="20"/>
              </w:rPr>
            </w:pPr>
            <w:r w:rsidRPr="002653F8">
              <w:rPr>
                <w:sz w:val="20"/>
                <w:szCs w:val="20"/>
              </w:rPr>
              <w:t>(e)</w:t>
            </w:r>
          </w:p>
          <w:p w14:paraId="220FCE59" w14:textId="77777777" w:rsidR="003C062A" w:rsidRPr="002653F8" w:rsidRDefault="003C062A" w:rsidP="00E837AF">
            <w:pPr>
              <w:pStyle w:val="REG-P0"/>
              <w:jc w:val="center"/>
              <w:rPr>
                <w:sz w:val="20"/>
                <w:szCs w:val="20"/>
              </w:rPr>
            </w:pPr>
            <w:r w:rsidRPr="002653F8">
              <w:rPr>
                <w:sz w:val="20"/>
                <w:szCs w:val="20"/>
              </w:rPr>
              <w:t>C</w:t>
            </w:r>
            <w:r w:rsidR="00577083" w:rsidRPr="002653F8">
              <w:rPr>
                <w:sz w:val="20"/>
                <w:szCs w:val="20"/>
              </w:rPr>
              <w:t>1</w:t>
            </w:r>
          </w:p>
        </w:tc>
        <w:tc>
          <w:tcPr>
            <w:tcW w:w="5670" w:type="dxa"/>
            <w:tcBorders>
              <w:bottom w:val="nil"/>
            </w:tcBorders>
          </w:tcPr>
          <w:p w14:paraId="536BE9FF" w14:textId="77777777" w:rsidR="00BE7F5E" w:rsidRPr="002653F8" w:rsidRDefault="00BE7F5E" w:rsidP="002A78F8">
            <w:pPr>
              <w:pStyle w:val="REG-P0"/>
              <w:rPr>
                <w:sz w:val="20"/>
                <w:szCs w:val="20"/>
              </w:rPr>
            </w:pPr>
          </w:p>
          <w:p w14:paraId="6DFCC848" w14:textId="030F7096" w:rsidR="003C062A" w:rsidRPr="002653F8" w:rsidRDefault="003C062A" w:rsidP="002A78F8">
            <w:pPr>
              <w:pStyle w:val="REG-P0"/>
              <w:rPr>
                <w:sz w:val="20"/>
                <w:szCs w:val="20"/>
              </w:rPr>
            </w:pPr>
            <w:r w:rsidRPr="002653F8">
              <w:rPr>
                <w:sz w:val="20"/>
                <w:szCs w:val="20"/>
              </w:rPr>
              <w:t>A motor vehicle, be</w:t>
            </w:r>
            <w:r w:rsidRPr="002653F8">
              <w:rPr>
                <w:color w:val="010101"/>
                <w:sz w:val="20"/>
                <w:szCs w:val="20"/>
              </w:rPr>
              <w:t>i</w:t>
            </w:r>
            <w:r w:rsidRPr="002653F8">
              <w:rPr>
                <w:sz w:val="20"/>
                <w:szCs w:val="20"/>
              </w:rPr>
              <w:t>ng</w:t>
            </w:r>
            <w:r w:rsidR="00BE7F5E" w:rsidRPr="002653F8">
              <w:rPr>
                <w:sz w:val="20"/>
                <w:szCs w:val="20"/>
              </w:rPr>
              <w:t xml:space="preserve"> </w:t>
            </w:r>
            <w:r w:rsidR="00703352" w:rsidRPr="002653F8">
              <w:rPr>
                <w:sz w:val="20"/>
                <w:szCs w:val="20"/>
              </w:rPr>
              <w:t>-</w:t>
            </w:r>
            <w:r w:rsidR="00BE7F5E" w:rsidRPr="002653F8">
              <w:rPr>
                <w:sz w:val="20"/>
                <w:szCs w:val="20"/>
              </w:rPr>
              <w:t xml:space="preserve"> </w:t>
            </w:r>
          </w:p>
          <w:p w14:paraId="159C5A89" w14:textId="77777777" w:rsidR="00BE7F5E" w:rsidRPr="002653F8" w:rsidRDefault="00BE7F5E" w:rsidP="002A78F8">
            <w:pPr>
              <w:pStyle w:val="REG-P0"/>
              <w:rPr>
                <w:sz w:val="20"/>
                <w:szCs w:val="20"/>
              </w:rPr>
            </w:pPr>
          </w:p>
          <w:p w14:paraId="2A49EE4C" w14:textId="3738B292" w:rsidR="003C062A" w:rsidRPr="002653F8" w:rsidRDefault="003C062A" w:rsidP="002A78F8">
            <w:pPr>
              <w:pStyle w:val="REG-P0"/>
              <w:ind w:left="567" w:hanging="567"/>
              <w:rPr>
                <w:color w:val="2D2D2D"/>
                <w:sz w:val="20"/>
                <w:szCs w:val="20"/>
              </w:rPr>
            </w:pPr>
            <w:r w:rsidRPr="002653F8">
              <w:rPr>
                <w:sz w:val="20"/>
                <w:szCs w:val="20"/>
              </w:rPr>
              <w:t>(i)</w:t>
            </w:r>
            <w:r w:rsidRPr="002653F8">
              <w:rPr>
                <w:sz w:val="20"/>
                <w:szCs w:val="20"/>
              </w:rPr>
              <w:tab/>
            </w:r>
            <w:r w:rsidRPr="002653F8">
              <w:rPr>
                <w:spacing w:val="-2"/>
                <w:sz w:val="20"/>
                <w:szCs w:val="20"/>
              </w:rPr>
              <w:t>a motor</w:t>
            </w:r>
            <w:r w:rsidR="00BE7F5E" w:rsidRPr="002653F8">
              <w:rPr>
                <w:spacing w:val="-2"/>
                <w:sz w:val="20"/>
                <w:szCs w:val="20"/>
              </w:rPr>
              <w:t xml:space="preserve"> car, </w:t>
            </w:r>
            <w:r w:rsidRPr="002653F8">
              <w:rPr>
                <w:color w:val="2D2D2D"/>
                <w:spacing w:val="-2"/>
                <w:sz w:val="20"/>
                <w:szCs w:val="20"/>
              </w:rPr>
              <w:t xml:space="preserve">the </w:t>
            </w:r>
            <w:r w:rsidRPr="002653F8">
              <w:rPr>
                <w:spacing w:val="-2"/>
                <w:sz w:val="20"/>
                <w:szCs w:val="20"/>
              </w:rPr>
              <w:t xml:space="preserve">tare </w:t>
            </w:r>
            <w:r w:rsidRPr="002653F8">
              <w:rPr>
                <w:color w:val="2D2D2D"/>
                <w:spacing w:val="-2"/>
                <w:sz w:val="20"/>
                <w:szCs w:val="20"/>
              </w:rPr>
              <w:t xml:space="preserve">of </w:t>
            </w:r>
            <w:r w:rsidRPr="002653F8">
              <w:rPr>
                <w:spacing w:val="-2"/>
                <w:sz w:val="20"/>
                <w:szCs w:val="20"/>
              </w:rPr>
              <w:t xml:space="preserve">which </w:t>
            </w:r>
            <w:r w:rsidRPr="002653F8">
              <w:rPr>
                <w:color w:val="2D2D2D"/>
                <w:spacing w:val="-2"/>
                <w:sz w:val="20"/>
                <w:szCs w:val="20"/>
              </w:rPr>
              <w:t xml:space="preserve">exceeds </w:t>
            </w:r>
            <w:r w:rsidRPr="002653F8">
              <w:rPr>
                <w:spacing w:val="-2"/>
                <w:sz w:val="20"/>
                <w:szCs w:val="20"/>
              </w:rPr>
              <w:t>3</w:t>
            </w:r>
            <w:r w:rsidR="00D82AB2" w:rsidRPr="002653F8">
              <w:rPr>
                <w:spacing w:val="-2"/>
                <w:sz w:val="20"/>
                <w:szCs w:val="20"/>
              </w:rPr>
              <w:t> </w:t>
            </w:r>
            <w:r w:rsidRPr="002653F8">
              <w:rPr>
                <w:spacing w:val="-2"/>
                <w:sz w:val="20"/>
                <w:szCs w:val="20"/>
              </w:rPr>
              <w:t xml:space="preserve">500 </w:t>
            </w:r>
            <w:r w:rsidR="00BE7F5E" w:rsidRPr="002653F8">
              <w:rPr>
                <w:spacing w:val="-2"/>
                <w:sz w:val="20"/>
                <w:szCs w:val="20"/>
              </w:rPr>
              <w:t xml:space="preserve">kg but </w:t>
            </w:r>
            <w:r w:rsidRPr="002653F8">
              <w:rPr>
                <w:spacing w:val="-2"/>
                <w:sz w:val="20"/>
                <w:szCs w:val="20"/>
              </w:rPr>
              <w:t>not 16</w:t>
            </w:r>
            <w:r w:rsidR="00D82AB2" w:rsidRPr="002653F8">
              <w:rPr>
                <w:spacing w:val="-2"/>
                <w:sz w:val="20"/>
                <w:szCs w:val="20"/>
              </w:rPr>
              <w:t> </w:t>
            </w:r>
            <w:r w:rsidRPr="002653F8">
              <w:rPr>
                <w:spacing w:val="-2"/>
                <w:sz w:val="20"/>
                <w:szCs w:val="20"/>
              </w:rPr>
              <w:t xml:space="preserve">000 </w:t>
            </w:r>
            <w:r w:rsidR="00BE7F5E" w:rsidRPr="002653F8">
              <w:rPr>
                <w:spacing w:val="-2"/>
                <w:sz w:val="20"/>
                <w:szCs w:val="20"/>
              </w:rPr>
              <w:t>kg</w:t>
            </w:r>
            <w:r w:rsidRPr="002653F8">
              <w:rPr>
                <w:color w:val="2D2D2D"/>
                <w:spacing w:val="-2"/>
                <w:sz w:val="20"/>
                <w:szCs w:val="20"/>
              </w:rPr>
              <w:t>;</w:t>
            </w:r>
          </w:p>
          <w:p w14:paraId="714799BF" w14:textId="77777777" w:rsidR="00BE7F5E" w:rsidRPr="002653F8" w:rsidRDefault="00BE7F5E" w:rsidP="002A78F8">
            <w:pPr>
              <w:pStyle w:val="REG-P0"/>
              <w:ind w:left="567" w:hanging="567"/>
              <w:rPr>
                <w:sz w:val="20"/>
                <w:szCs w:val="20"/>
              </w:rPr>
            </w:pPr>
          </w:p>
          <w:p w14:paraId="62E220CE" w14:textId="58ACF0F7" w:rsidR="003C062A" w:rsidRPr="002653F8" w:rsidRDefault="003C062A" w:rsidP="002A78F8">
            <w:pPr>
              <w:pStyle w:val="REG-P0"/>
              <w:ind w:left="567" w:hanging="567"/>
              <w:rPr>
                <w:sz w:val="20"/>
                <w:szCs w:val="20"/>
              </w:rPr>
            </w:pPr>
            <w:r w:rsidRPr="002653F8">
              <w:rPr>
                <w:sz w:val="20"/>
                <w:szCs w:val="20"/>
              </w:rPr>
              <w:t>(ii)</w:t>
            </w:r>
            <w:r w:rsidRPr="002653F8">
              <w:rPr>
                <w:sz w:val="20"/>
                <w:szCs w:val="20"/>
              </w:rPr>
              <w:tab/>
              <w:t xml:space="preserve">a minibus, bus or a </w:t>
            </w:r>
            <w:r w:rsidRPr="002653F8">
              <w:rPr>
                <w:color w:val="2D2D2D"/>
                <w:sz w:val="20"/>
                <w:szCs w:val="20"/>
              </w:rPr>
              <w:t xml:space="preserve">goods </w:t>
            </w:r>
            <w:r w:rsidRPr="002653F8">
              <w:rPr>
                <w:sz w:val="20"/>
                <w:szCs w:val="20"/>
              </w:rPr>
              <w:t xml:space="preserve">vehicle, the gross </w:t>
            </w:r>
            <w:r w:rsidRPr="002653F8">
              <w:rPr>
                <w:color w:val="2D2D2D"/>
                <w:sz w:val="20"/>
                <w:szCs w:val="20"/>
              </w:rPr>
              <w:t xml:space="preserve">vehicle </w:t>
            </w:r>
            <w:r w:rsidRPr="002653F8">
              <w:rPr>
                <w:sz w:val="20"/>
                <w:szCs w:val="20"/>
              </w:rPr>
              <w:t>mass</w:t>
            </w:r>
            <w:r w:rsidR="00127D3C" w:rsidRPr="002653F8">
              <w:rPr>
                <w:sz w:val="20"/>
                <w:szCs w:val="20"/>
              </w:rPr>
              <w:t xml:space="preserve"> </w:t>
            </w:r>
            <w:r w:rsidRPr="002653F8">
              <w:rPr>
                <w:sz w:val="20"/>
                <w:szCs w:val="20"/>
              </w:rPr>
              <w:t>of which exceeds 3</w:t>
            </w:r>
            <w:r w:rsidR="00D82AB2" w:rsidRPr="002653F8">
              <w:rPr>
                <w:sz w:val="20"/>
                <w:szCs w:val="20"/>
              </w:rPr>
              <w:t> </w:t>
            </w:r>
            <w:r w:rsidRPr="002653F8">
              <w:rPr>
                <w:sz w:val="20"/>
                <w:szCs w:val="20"/>
              </w:rPr>
              <w:t>500 k</w:t>
            </w:r>
            <w:r w:rsidR="00BE7F5E" w:rsidRPr="002653F8">
              <w:rPr>
                <w:sz w:val="20"/>
                <w:szCs w:val="20"/>
              </w:rPr>
              <w:t>g</w:t>
            </w:r>
            <w:r w:rsidRPr="002653F8">
              <w:rPr>
                <w:sz w:val="20"/>
                <w:szCs w:val="20"/>
              </w:rPr>
              <w:t xml:space="preserve"> but not </w:t>
            </w:r>
            <w:r w:rsidRPr="002653F8">
              <w:rPr>
                <w:color w:val="010101"/>
                <w:sz w:val="20"/>
                <w:szCs w:val="20"/>
              </w:rPr>
              <w:t>1</w:t>
            </w:r>
            <w:r w:rsidRPr="002653F8">
              <w:rPr>
                <w:sz w:val="20"/>
                <w:szCs w:val="20"/>
              </w:rPr>
              <w:t>6</w:t>
            </w:r>
            <w:r w:rsidR="00D82AB2" w:rsidRPr="002653F8">
              <w:rPr>
                <w:sz w:val="20"/>
                <w:szCs w:val="20"/>
              </w:rPr>
              <w:t> </w:t>
            </w:r>
            <w:r w:rsidR="00BE7F5E" w:rsidRPr="002653F8">
              <w:rPr>
                <w:sz w:val="20"/>
                <w:szCs w:val="20"/>
              </w:rPr>
              <w:t>000 kg</w:t>
            </w:r>
            <w:r w:rsidRPr="002653F8">
              <w:rPr>
                <w:sz w:val="20"/>
                <w:szCs w:val="20"/>
              </w:rPr>
              <w:t>,</w:t>
            </w:r>
          </w:p>
          <w:p w14:paraId="7151FF2A" w14:textId="4ABEBE20" w:rsidR="003C062A" w:rsidRPr="002653F8" w:rsidRDefault="003C062A" w:rsidP="002A78F8">
            <w:pPr>
              <w:pStyle w:val="REG-P0"/>
              <w:rPr>
                <w:sz w:val="20"/>
                <w:szCs w:val="20"/>
              </w:rPr>
            </w:pPr>
          </w:p>
        </w:tc>
        <w:tc>
          <w:tcPr>
            <w:tcW w:w="1984" w:type="dxa"/>
            <w:tcBorders>
              <w:bottom w:val="nil"/>
            </w:tcBorders>
          </w:tcPr>
          <w:p w14:paraId="71B6EEE8" w14:textId="77777777" w:rsidR="00BE7F5E" w:rsidRPr="002653F8" w:rsidRDefault="00BE7F5E" w:rsidP="00E837AF">
            <w:pPr>
              <w:pStyle w:val="REG-P0"/>
              <w:jc w:val="center"/>
              <w:rPr>
                <w:sz w:val="20"/>
                <w:szCs w:val="20"/>
              </w:rPr>
            </w:pPr>
          </w:p>
          <w:p w14:paraId="11F835D7" w14:textId="77777777" w:rsidR="003C062A" w:rsidRPr="002653F8" w:rsidRDefault="003C062A" w:rsidP="00E837AF">
            <w:pPr>
              <w:pStyle w:val="REG-P0"/>
              <w:rPr>
                <w:sz w:val="20"/>
                <w:szCs w:val="20"/>
              </w:rPr>
            </w:pPr>
            <w:r w:rsidRPr="002653F8">
              <w:rPr>
                <w:sz w:val="20"/>
                <w:szCs w:val="20"/>
              </w:rPr>
              <w:t>Codes C</w:t>
            </w:r>
            <w:r w:rsidR="00F42F85" w:rsidRPr="002653F8">
              <w:rPr>
                <w:color w:val="2D2D2D"/>
                <w:sz w:val="20"/>
                <w:szCs w:val="20"/>
              </w:rPr>
              <w:t>1</w:t>
            </w:r>
            <w:r w:rsidRPr="002653F8">
              <w:rPr>
                <w:color w:val="2D2D2D"/>
                <w:sz w:val="20"/>
                <w:szCs w:val="20"/>
              </w:rPr>
              <w:t xml:space="preserve"> and </w:t>
            </w:r>
            <w:r w:rsidRPr="002653F8">
              <w:rPr>
                <w:sz w:val="20"/>
                <w:szCs w:val="20"/>
              </w:rPr>
              <w:t>B</w:t>
            </w:r>
          </w:p>
        </w:tc>
      </w:tr>
      <w:tr w:rsidR="00AD3872" w:rsidRPr="002653F8" w14:paraId="4006F0B9" w14:textId="77777777" w:rsidTr="00AD3872">
        <w:tc>
          <w:tcPr>
            <w:tcW w:w="851" w:type="dxa"/>
            <w:tcBorders>
              <w:top w:val="nil"/>
            </w:tcBorders>
          </w:tcPr>
          <w:p w14:paraId="74F636C3" w14:textId="77777777" w:rsidR="00AD3872" w:rsidRPr="002653F8" w:rsidRDefault="00AD3872" w:rsidP="00E837AF">
            <w:pPr>
              <w:pStyle w:val="REG-P0"/>
              <w:jc w:val="center"/>
              <w:rPr>
                <w:sz w:val="20"/>
                <w:szCs w:val="20"/>
              </w:rPr>
            </w:pPr>
          </w:p>
        </w:tc>
        <w:tc>
          <w:tcPr>
            <w:tcW w:w="5670" w:type="dxa"/>
            <w:tcBorders>
              <w:top w:val="nil"/>
            </w:tcBorders>
          </w:tcPr>
          <w:p w14:paraId="249FBBFF" w14:textId="09986EB0" w:rsidR="00AD3872" w:rsidRPr="002653F8" w:rsidRDefault="00AD3872" w:rsidP="002A78F8">
            <w:pPr>
              <w:pStyle w:val="REG-P0"/>
              <w:rPr>
                <w:sz w:val="20"/>
                <w:szCs w:val="20"/>
              </w:rPr>
            </w:pPr>
            <w:r w:rsidRPr="002653F8">
              <w:rPr>
                <w:sz w:val="20"/>
                <w:szCs w:val="20"/>
              </w:rPr>
              <w:t>w</w:t>
            </w:r>
            <w:r w:rsidRPr="002653F8">
              <w:rPr>
                <w:color w:val="010101"/>
                <w:sz w:val="20"/>
                <w:szCs w:val="20"/>
              </w:rPr>
              <w:t>i</w:t>
            </w:r>
            <w:r w:rsidRPr="002653F8">
              <w:rPr>
                <w:sz w:val="20"/>
                <w:szCs w:val="20"/>
              </w:rPr>
              <w:t>thout a trailer, or with a trailer the gross vehicle mass of which does not exceed 750 kg</w:t>
            </w:r>
            <w:r w:rsidRPr="002653F8">
              <w:rPr>
                <w:color w:val="2D2D2D"/>
                <w:sz w:val="20"/>
                <w:szCs w:val="20"/>
              </w:rPr>
              <w:t xml:space="preserve">, </w:t>
            </w:r>
            <w:r w:rsidRPr="002653F8">
              <w:rPr>
                <w:sz w:val="20"/>
                <w:szCs w:val="20"/>
              </w:rPr>
              <w:t xml:space="preserve">but excluding an </w:t>
            </w:r>
            <w:r w:rsidRPr="002653F8">
              <w:rPr>
                <w:color w:val="2D2D2D"/>
                <w:sz w:val="20"/>
                <w:szCs w:val="20"/>
              </w:rPr>
              <w:t xml:space="preserve">articulated </w:t>
            </w:r>
            <w:r w:rsidRPr="002653F8">
              <w:rPr>
                <w:sz w:val="20"/>
                <w:szCs w:val="20"/>
              </w:rPr>
              <w:t>motor vehicle.</w:t>
            </w:r>
          </w:p>
        </w:tc>
        <w:tc>
          <w:tcPr>
            <w:tcW w:w="1984" w:type="dxa"/>
            <w:tcBorders>
              <w:top w:val="nil"/>
            </w:tcBorders>
          </w:tcPr>
          <w:p w14:paraId="1EFBE182" w14:textId="77777777" w:rsidR="00AD3872" w:rsidRPr="002653F8" w:rsidRDefault="00AD3872" w:rsidP="00E837AF">
            <w:pPr>
              <w:pStyle w:val="REG-P0"/>
              <w:jc w:val="center"/>
              <w:rPr>
                <w:sz w:val="20"/>
                <w:szCs w:val="20"/>
              </w:rPr>
            </w:pPr>
          </w:p>
        </w:tc>
      </w:tr>
      <w:tr w:rsidR="003C062A" w:rsidRPr="002653F8" w14:paraId="3CCCE29C" w14:textId="77777777" w:rsidTr="00AD3872">
        <w:tc>
          <w:tcPr>
            <w:tcW w:w="851" w:type="dxa"/>
          </w:tcPr>
          <w:p w14:paraId="0E613EE3" w14:textId="77777777" w:rsidR="00BE7F5E" w:rsidRPr="002653F8" w:rsidRDefault="00BE7F5E" w:rsidP="00E837AF">
            <w:pPr>
              <w:pStyle w:val="REG-P0"/>
              <w:jc w:val="center"/>
              <w:rPr>
                <w:sz w:val="20"/>
                <w:szCs w:val="20"/>
              </w:rPr>
            </w:pPr>
            <w:r w:rsidRPr="002653F8">
              <w:rPr>
                <w:sz w:val="20"/>
                <w:szCs w:val="20"/>
              </w:rPr>
              <w:t>(f)</w:t>
            </w:r>
          </w:p>
          <w:p w14:paraId="43B63D57" w14:textId="77777777" w:rsidR="003C062A" w:rsidRPr="002653F8" w:rsidRDefault="00577083" w:rsidP="00E837AF">
            <w:pPr>
              <w:pStyle w:val="REG-P0"/>
              <w:jc w:val="center"/>
              <w:rPr>
                <w:sz w:val="20"/>
                <w:szCs w:val="20"/>
              </w:rPr>
            </w:pPr>
            <w:r w:rsidRPr="002653F8">
              <w:rPr>
                <w:sz w:val="20"/>
                <w:szCs w:val="20"/>
              </w:rPr>
              <w:t>C</w:t>
            </w:r>
          </w:p>
        </w:tc>
        <w:tc>
          <w:tcPr>
            <w:tcW w:w="5670" w:type="dxa"/>
          </w:tcPr>
          <w:p w14:paraId="415C1942" w14:textId="77777777" w:rsidR="00BE7F5E" w:rsidRPr="002653F8" w:rsidRDefault="00BE7F5E" w:rsidP="002A78F8">
            <w:pPr>
              <w:pStyle w:val="REG-P0"/>
              <w:rPr>
                <w:sz w:val="20"/>
                <w:szCs w:val="20"/>
              </w:rPr>
            </w:pPr>
          </w:p>
          <w:p w14:paraId="0541CCFA" w14:textId="5925F8D3" w:rsidR="00A12E2D" w:rsidRPr="002653F8" w:rsidRDefault="00A12E2D" w:rsidP="002A78F8">
            <w:pPr>
              <w:pStyle w:val="REG-P0"/>
              <w:rPr>
                <w:sz w:val="20"/>
                <w:szCs w:val="20"/>
              </w:rPr>
            </w:pPr>
            <w:r w:rsidRPr="002653F8">
              <w:rPr>
                <w:sz w:val="20"/>
                <w:szCs w:val="20"/>
              </w:rPr>
              <w:t>A motor vehicle, being a bus or a goods vehicle, the gross vehicle mass of which exceeds 16</w:t>
            </w:r>
            <w:r w:rsidR="00D82AB2" w:rsidRPr="002653F8">
              <w:rPr>
                <w:sz w:val="20"/>
                <w:szCs w:val="20"/>
              </w:rPr>
              <w:t> </w:t>
            </w:r>
            <w:r w:rsidRPr="002653F8">
              <w:rPr>
                <w:sz w:val="20"/>
                <w:szCs w:val="20"/>
              </w:rPr>
              <w:t>000 kg without a trailer, or with a trailer</w:t>
            </w:r>
          </w:p>
          <w:p w14:paraId="486137AF" w14:textId="77777777" w:rsidR="00A12E2D" w:rsidRPr="002653F8" w:rsidRDefault="00A12E2D" w:rsidP="002A78F8">
            <w:pPr>
              <w:pStyle w:val="REG-P0"/>
              <w:rPr>
                <w:sz w:val="20"/>
                <w:szCs w:val="20"/>
              </w:rPr>
            </w:pPr>
            <w:r w:rsidRPr="002653F8">
              <w:rPr>
                <w:sz w:val="20"/>
                <w:szCs w:val="20"/>
              </w:rPr>
              <w:t>the gross vehicle mass of which does not exceed 750 kilograms,</w:t>
            </w:r>
          </w:p>
          <w:p w14:paraId="54A21C80" w14:textId="77777777" w:rsidR="003C062A" w:rsidRPr="002653F8" w:rsidRDefault="00A12E2D" w:rsidP="002A78F8">
            <w:pPr>
              <w:pStyle w:val="REG-P0"/>
              <w:rPr>
                <w:color w:val="2D2D2D"/>
                <w:sz w:val="20"/>
                <w:szCs w:val="20"/>
              </w:rPr>
            </w:pPr>
            <w:r w:rsidRPr="002653F8">
              <w:rPr>
                <w:sz w:val="20"/>
                <w:szCs w:val="20"/>
              </w:rPr>
              <w:t>but excluding an articulated motor vehicle.</w:t>
            </w:r>
          </w:p>
        </w:tc>
        <w:tc>
          <w:tcPr>
            <w:tcW w:w="1984" w:type="dxa"/>
          </w:tcPr>
          <w:p w14:paraId="6A2C31DD" w14:textId="77777777" w:rsidR="00A12E2D" w:rsidRPr="002653F8" w:rsidRDefault="00A12E2D" w:rsidP="00E837AF">
            <w:pPr>
              <w:pStyle w:val="REG-P0"/>
              <w:rPr>
                <w:color w:val="2D2D2D"/>
                <w:sz w:val="20"/>
                <w:szCs w:val="20"/>
              </w:rPr>
            </w:pPr>
          </w:p>
          <w:p w14:paraId="3C81E38C" w14:textId="77777777" w:rsidR="003C062A" w:rsidRPr="002653F8" w:rsidRDefault="003C062A" w:rsidP="00E837AF">
            <w:pPr>
              <w:pStyle w:val="REG-P0"/>
              <w:rPr>
                <w:sz w:val="20"/>
                <w:szCs w:val="20"/>
              </w:rPr>
            </w:pPr>
            <w:r w:rsidRPr="002653F8">
              <w:rPr>
                <w:color w:val="2D2D2D"/>
                <w:sz w:val="20"/>
                <w:szCs w:val="20"/>
              </w:rPr>
              <w:t>Codes</w:t>
            </w:r>
            <w:r w:rsidR="00A12E2D" w:rsidRPr="002653F8">
              <w:rPr>
                <w:color w:val="2D2D2D"/>
                <w:sz w:val="20"/>
                <w:szCs w:val="20"/>
              </w:rPr>
              <w:t xml:space="preserve"> B, C and C1</w:t>
            </w:r>
          </w:p>
          <w:p w14:paraId="5E0339CA" w14:textId="77777777" w:rsidR="003C062A" w:rsidRPr="002653F8" w:rsidRDefault="003C062A" w:rsidP="00E837AF">
            <w:pPr>
              <w:pStyle w:val="REG-P0"/>
              <w:jc w:val="center"/>
              <w:rPr>
                <w:sz w:val="20"/>
                <w:szCs w:val="20"/>
              </w:rPr>
            </w:pPr>
          </w:p>
        </w:tc>
      </w:tr>
      <w:tr w:rsidR="003C062A" w:rsidRPr="002653F8" w14:paraId="163236A4" w14:textId="77777777" w:rsidTr="00AD3872">
        <w:tc>
          <w:tcPr>
            <w:tcW w:w="851" w:type="dxa"/>
          </w:tcPr>
          <w:p w14:paraId="1B1E478D" w14:textId="77777777" w:rsidR="00A12E2D" w:rsidRPr="002653F8" w:rsidRDefault="00A12E2D" w:rsidP="00E837AF">
            <w:pPr>
              <w:pStyle w:val="REG-P0"/>
              <w:jc w:val="center"/>
              <w:rPr>
                <w:sz w:val="20"/>
                <w:szCs w:val="20"/>
              </w:rPr>
            </w:pPr>
            <w:r w:rsidRPr="002653F8">
              <w:rPr>
                <w:sz w:val="20"/>
                <w:szCs w:val="20"/>
              </w:rPr>
              <w:t>(g)</w:t>
            </w:r>
          </w:p>
          <w:p w14:paraId="73ABADA2" w14:textId="77777777" w:rsidR="00A12E2D" w:rsidRPr="002653F8" w:rsidRDefault="00A12E2D" w:rsidP="00E837AF">
            <w:pPr>
              <w:pStyle w:val="REG-P0"/>
              <w:jc w:val="center"/>
              <w:rPr>
                <w:sz w:val="20"/>
                <w:szCs w:val="20"/>
              </w:rPr>
            </w:pPr>
            <w:r w:rsidRPr="002653F8">
              <w:rPr>
                <w:sz w:val="20"/>
                <w:szCs w:val="20"/>
              </w:rPr>
              <w:t>C1E</w:t>
            </w:r>
          </w:p>
          <w:p w14:paraId="1C310FA6" w14:textId="77777777" w:rsidR="003C062A" w:rsidRPr="002653F8" w:rsidRDefault="003C062A" w:rsidP="00E837AF">
            <w:pPr>
              <w:pStyle w:val="REG-P0"/>
              <w:rPr>
                <w:sz w:val="20"/>
                <w:szCs w:val="20"/>
              </w:rPr>
            </w:pPr>
          </w:p>
        </w:tc>
        <w:tc>
          <w:tcPr>
            <w:tcW w:w="5670" w:type="dxa"/>
          </w:tcPr>
          <w:p w14:paraId="21320715" w14:textId="77777777" w:rsidR="00A12E2D" w:rsidRPr="002653F8" w:rsidRDefault="00A12E2D" w:rsidP="002A78F8">
            <w:pPr>
              <w:pStyle w:val="REG-P0"/>
              <w:rPr>
                <w:sz w:val="20"/>
                <w:szCs w:val="20"/>
              </w:rPr>
            </w:pPr>
          </w:p>
          <w:p w14:paraId="174677D0" w14:textId="0E872CFA" w:rsidR="003C062A" w:rsidRPr="002653F8" w:rsidRDefault="003C062A" w:rsidP="002A78F8">
            <w:pPr>
              <w:pStyle w:val="REG-P0"/>
              <w:rPr>
                <w:sz w:val="20"/>
                <w:szCs w:val="20"/>
              </w:rPr>
            </w:pPr>
            <w:r w:rsidRPr="002653F8">
              <w:rPr>
                <w:sz w:val="20"/>
                <w:szCs w:val="20"/>
              </w:rPr>
              <w:t>A mo</w:t>
            </w:r>
            <w:r w:rsidRPr="002653F8">
              <w:rPr>
                <w:color w:val="010101"/>
                <w:sz w:val="20"/>
                <w:szCs w:val="20"/>
              </w:rPr>
              <w:t>t</w:t>
            </w:r>
            <w:r w:rsidRPr="002653F8">
              <w:rPr>
                <w:sz w:val="20"/>
                <w:szCs w:val="20"/>
              </w:rPr>
              <w:t>or vehicle, excluding a trac</w:t>
            </w:r>
            <w:r w:rsidRPr="002653F8">
              <w:rPr>
                <w:color w:val="3F3F3F"/>
                <w:sz w:val="20"/>
                <w:szCs w:val="20"/>
              </w:rPr>
              <w:t>t</w:t>
            </w:r>
            <w:r w:rsidRPr="002653F8">
              <w:rPr>
                <w:sz w:val="20"/>
                <w:szCs w:val="20"/>
              </w:rPr>
              <w:t>or, b</w:t>
            </w:r>
            <w:r w:rsidR="00D8066E" w:rsidRPr="002653F8">
              <w:rPr>
                <w:sz w:val="20"/>
                <w:szCs w:val="20"/>
              </w:rPr>
              <w:t>ein</w:t>
            </w:r>
            <w:r w:rsidRPr="002653F8">
              <w:rPr>
                <w:sz w:val="20"/>
                <w:szCs w:val="20"/>
              </w:rPr>
              <w:t>g</w:t>
            </w:r>
            <w:r w:rsidR="00D8066E" w:rsidRPr="002653F8">
              <w:rPr>
                <w:sz w:val="20"/>
                <w:szCs w:val="20"/>
              </w:rPr>
              <w:t xml:space="preserve"> </w:t>
            </w:r>
            <w:r w:rsidR="00703352" w:rsidRPr="002653F8">
              <w:rPr>
                <w:sz w:val="20"/>
                <w:szCs w:val="20"/>
              </w:rPr>
              <w:t>-</w:t>
            </w:r>
          </w:p>
          <w:p w14:paraId="056F2F79" w14:textId="77777777" w:rsidR="00A12E2D" w:rsidRPr="002653F8" w:rsidRDefault="00A12E2D" w:rsidP="002A78F8">
            <w:pPr>
              <w:pStyle w:val="REG-P0"/>
              <w:rPr>
                <w:sz w:val="20"/>
                <w:szCs w:val="20"/>
              </w:rPr>
            </w:pPr>
          </w:p>
          <w:p w14:paraId="157CDE52" w14:textId="407A182A" w:rsidR="003C062A" w:rsidRPr="002653F8" w:rsidRDefault="003C062A" w:rsidP="002A78F8">
            <w:pPr>
              <w:pStyle w:val="REG-P0"/>
              <w:ind w:left="567" w:hanging="567"/>
              <w:rPr>
                <w:sz w:val="20"/>
                <w:szCs w:val="20"/>
              </w:rPr>
            </w:pPr>
            <w:r w:rsidRPr="002653F8">
              <w:rPr>
                <w:sz w:val="20"/>
                <w:szCs w:val="20"/>
              </w:rPr>
              <w:t>(i)</w:t>
            </w:r>
            <w:r w:rsidRPr="002653F8">
              <w:rPr>
                <w:sz w:val="20"/>
                <w:szCs w:val="20"/>
              </w:rPr>
              <w:tab/>
              <w:t>an articulated motor veh</w:t>
            </w:r>
            <w:r w:rsidR="00463FFB" w:rsidRPr="002653F8">
              <w:rPr>
                <w:sz w:val="20"/>
                <w:szCs w:val="20"/>
              </w:rPr>
              <w:t>i</w:t>
            </w:r>
            <w:r w:rsidRPr="002653F8">
              <w:rPr>
                <w:sz w:val="20"/>
                <w:szCs w:val="20"/>
              </w:rPr>
              <w:t>cle, of whic</w:t>
            </w:r>
            <w:r w:rsidRPr="002653F8">
              <w:rPr>
                <w:color w:val="010101"/>
                <w:sz w:val="20"/>
                <w:szCs w:val="20"/>
              </w:rPr>
              <w:t xml:space="preserve">h </w:t>
            </w:r>
            <w:r w:rsidRPr="002653F8">
              <w:rPr>
                <w:color w:val="2D2D2D"/>
                <w:sz w:val="20"/>
                <w:szCs w:val="20"/>
              </w:rPr>
              <w:t xml:space="preserve">the </w:t>
            </w:r>
            <w:r w:rsidRPr="002653F8">
              <w:rPr>
                <w:sz w:val="20"/>
                <w:szCs w:val="20"/>
              </w:rPr>
              <w:t>gross combination mass of the t</w:t>
            </w:r>
            <w:r w:rsidR="00F7697D" w:rsidRPr="002653F8">
              <w:rPr>
                <w:sz w:val="20"/>
                <w:szCs w:val="20"/>
              </w:rPr>
              <w:t>ru</w:t>
            </w:r>
            <w:r w:rsidRPr="002653F8">
              <w:rPr>
                <w:sz w:val="20"/>
                <w:szCs w:val="20"/>
              </w:rPr>
              <w:t>ck</w:t>
            </w:r>
            <w:r w:rsidRPr="002653F8">
              <w:rPr>
                <w:color w:val="010101"/>
                <w:sz w:val="20"/>
                <w:szCs w:val="20"/>
              </w:rPr>
              <w:t>-</w:t>
            </w:r>
            <w:r w:rsidRPr="002653F8">
              <w:rPr>
                <w:sz w:val="20"/>
                <w:szCs w:val="20"/>
              </w:rPr>
              <w:t>tractor does not exceed 3</w:t>
            </w:r>
            <w:r w:rsidR="00D82AB2" w:rsidRPr="002653F8">
              <w:rPr>
                <w:sz w:val="20"/>
                <w:szCs w:val="20"/>
              </w:rPr>
              <w:t> </w:t>
            </w:r>
            <w:r w:rsidRPr="002653F8">
              <w:rPr>
                <w:sz w:val="20"/>
                <w:szCs w:val="20"/>
              </w:rPr>
              <w:t>500 k</w:t>
            </w:r>
            <w:r w:rsidR="00A12E2D" w:rsidRPr="002653F8">
              <w:rPr>
                <w:sz w:val="20"/>
                <w:szCs w:val="20"/>
              </w:rPr>
              <w:t>g but not 16</w:t>
            </w:r>
            <w:r w:rsidR="00D82AB2" w:rsidRPr="002653F8">
              <w:rPr>
                <w:sz w:val="20"/>
                <w:szCs w:val="20"/>
              </w:rPr>
              <w:t> </w:t>
            </w:r>
            <w:r w:rsidR="00A12E2D" w:rsidRPr="002653F8">
              <w:rPr>
                <w:sz w:val="20"/>
                <w:szCs w:val="20"/>
              </w:rPr>
              <w:t>000 kg</w:t>
            </w:r>
            <w:r w:rsidRPr="002653F8">
              <w:rPr>
                <w:sz w:val="20"/>
                <w:szCs w:val="20"/>
              </w:rPr>
              <w:t>;</w:t>
            </w:r>
          </w:p>
          <w:p w14:paraId="7269AD74" w14:textId="77777777" w:rsidR="00A12E2D" w:rsidRPr="002653F8" w:rsidRDefault="00A12E2D" w:rsidP="002A78F8">
            <w:pPr>
              <w:pStyle w:val="REG-P0"/>
              <w:ind w:left="567" w:hanging="567"/>
              <w:rPr>
                <w:sz w:val="20"/>
                <w:szCs w:val="20"/>
              </w:rPr>
            </w:pPr>
          </w:p>
          <w:p w14:paraId="5B3027C9" w14:textId="1EC60AC0" w:rsidR="003C062A" w:rsidRPr="002653F8" w:rsidRDefault="003C062A" w:rsidP="00D82AB2">
            <w:pPr>
              <w:pStyle w:val="REG-P0"/>
              <w:ind w:left="567" w:hanging="567"/>
              <w:rPr>
                <w:sz w:val="20"/>
                <w:szCs w:val="20"/>
              </w:rPr>
            </w:pPr>
            <w:r w:rsidRPr="002653F8">
              <w:rPr>
                <w:sz w:val="20"/>
                <w:szCs w:val="20"/>
              </w:rPr>
              <w:t>(ii)</w:t>
            </w:r>
            <w:r w:rsidRPr="002653F8">
              <w:rPr>
                <w:sz w:val="20"/>
                <w:szCs w:val="20"/>
              </w:rPr>
              <w:tab/>
              <w:t>a combination of</w:t>
            </w:r>
            <w:r w:rsidR="00A12E2D" w:rsidRPr="002653F8">
              <w:rPr>
                <w:sz w:val="20"/>
                <w:szCs w:val="20"/>
              </w:rPr>
              <w:t xml:space="preserve"> a motor vehicle and trailer, the gross vehicle mass of the trailer of which exceeds 750 kg, but the gross combination mass of the drawing vehicle of which does not exceed 16</w:t>
            </w:r>
            <w:r w:rsidR="00D82AB2" w:rsidRPr="002653F8">
              <w:rPr>
                <w:sz w:val="20"/>
                <w:szCs w:val="20"/>
              </w:rPr>
              <w:t> </w:t>
            </w:r>
            <w:r w:rsidR="00A12E2D" w:rsidRPr="002653F8">
              <w:rPr>
                <w:sz w:val="20"/>
                <w:szCs w:val="20"/>
              </w:rPr>
              <w:t>000 kg.</w:t>
            </w:r>
          </w:p>
        </w:tc>
        <w:tc>
          <w:tcPr>
            <w:tcW w:w="1984" w:type="dxa"/>
          </w:tcPr>
          <w:p w14:paraId="6173328B" w14:textId="77777777" w:rsidR="00A12E2D" w:rsidRPr="002653F8" w:rsidRDefault="00A12E2D" w:rsidP="00E837AF">
            <w:pPr>
              <w:pStyle w:val="REG-P0"/>
              <w:rPr>
                <w:sz w:val="20"/>
                <w:szCs w:val="20"/>
              </w:rPr>
            </w:pPr>
          </w:p>
          <w:p w14:paraId="1B66E740" w14:textId="77777777" w:rsidR="003C062A" w:rsidRPr="002653F8" w:rsidRDefault="003C062A" w:rsidP="00E837AF">
            <w:pPr>
              <w:pStyle w:val="REG-P0"/>
              <w:rPr>
                <w:sz w:val="20"/>
                <w:szCs w:val="20"/>
              </w:rPr>
            </w:pPr>
            <w:r w:rsidRPr="002653F8">
              <w:rPr>
                <w:sz w:val="20"/>
                <w:szCs w:val="20"/>
              </w:rPr>
              <w:t>Codes B</w:t>
            </w:r>
            <w:r w:rsidR="004652FA" w:rsidRPr="002653F8">
              <w:rPr>
                <w:sz w:val="20"/>
                <w:szCs w:val="20"/>
              </w:rPr>
              <w:t>, C1, BE and C1E and CE</w:t>
            </w:r>
          </w:p>
          <w:p w14:paraId="55C2332D" w14:textId="77777777" w:rsidR="004652FA" w:rsidRPr="002653F8" w:rsidRDefault="004652FA" w:rsidP="00E837AF">
            <w:pPr>
              <w:pStyle w:val="REG-Amend"/>
            </w:pPr>
          </w:p>
        </w:tc>
      </w:tr>
    </w:tbl>
    <w:p w14:paraId="1F66FDA2" w14:textId="77777777" w:rsidR="003C062A" w:rsidRPr="002653F8" w:rsidRDefault="003C062A" w:rsidP="00E837AF">
      <w:pPr>
        <w:pStyle w:val="REG-P0"/>
      </w:pPr>
    </w:p>
    <w:p w14:paraId="4D1CF157" w14:textId="77777777" w:rsidR="004652FA" w:rsidRPr="002653F8" w:rsidRDefault="00A37074" w:rsidP="002646AD">
      <w:pPr>
        <w:pStyle w:val="REG-Pa"/>
        <w:ind w:left="0" w:firstLine="0"/>
        <w:jc w:val="center"/>
        <w:rPr>
          <w:rFonts w:ascii="Arial" w:hAnsi="Arial" w:cs="Arial"/>
          <w:b/>
          <w:bCs/>
          <w:color w:val="00B050"/>
          <w:sz w:val="18"/>
          <w:szCs w:val="18"/>
        </w:rPr>
      </w:pPr>
      <w:r w:rsidRPr="002653F8">
        <w:rPr>
          <w:rFonts w:ascii="Arial" w:hAnsi="Arial" w:cs="Arial"/>
          <w:b/>
          <w:bCs/>
          <w:color w:val="00B050"/>
          <w:sz w:val="18"/>
          <w:szCs w:val="18"/>
        </w:rPr>
        <w:t xml:space="preserve">[Table 2 </w:t>
      </w:r>
      <w:r w:rsidR="00A12E2D" w:rsidRPr="002653F8">
        <w:rPr>
          <w:rFonts w:ascii="Arial" w:hAnsi="Arial" w:cs="Arial"/>
          <w:b/>
          <w:bCs/>
          <w:color w:val="00B050"/>
          <w:sz w:val="18"/>
          <w:szCs w:val="18"/>
        </w:rPr>
        <w:t>substituted by GN 163</w:t>
      </w:r>
      <w:r w:rsidR="004652FA" w:rsidRPr="002653F8">
        <w:rPr>
          <w:rFonts w:ascii="Arial" w:hAnsi="Arial" w:cs="Arial"/>
          <w:b/>
          <w:bCs/>
          <w:color w:val="00B050"/>
          <w:sz w:val="18"/>
          <w:szCs w:val="18"/>
        </w:rPr>
        <w:t>/</w:t>
      </w:r>
      <w:r w:rsidR="00A12E2D" w:rsidRPr="002653F8">
        <w:rPr>
          <w:rFonts w:ascii="Arial" w:hAnsi="Arial" w:cs="Arial"/>
          <w:b/>
          <w:bCs/>
          <w:color w:val="00B050"/>
          <w:sz w:val="18"/>
          <w:szCs w:val="18"/>
        </w:rPr>
        <w:t>2002</w:t>
      </w:r>
      <w:r w:rsidR="004652FA" w:rsidRPr="002653F8">
        <w:rPr>
          <w:rFonts w:ascii="Arial" w:hAnsi="Arial" w:cs="Arial"/>
          <w:b/>
          <w:bCs/>
          <w:color w:val="00B050"/>
          <w:sz w:val="18"/>
          <w:szCs w:val="18"/>
        </w:rPr>
        <w:t>]</w:t>
      </w:r>
    </w:p>
    <w:p w14:paraId="6A636700" w14:textId="77777777" w:rsidR="00A12E2D" w:rsidRPr="002653F8" w:rsidRDefault="00A12E2D" w:rsidP="00E837AF">
      <w:pPr>
        <w:pStyle w:val="REG-P0"/>
      </w:pPr>
    </w:p>
    <w:p w14:paraId="02736763" w14:textId="77777777" w:rsidR="003C062A" w:rsidRPr="002653F8" w:rsidRDefault="003C062A" w:rsidP="00E837AF">
      <w:pPr>
        <w:pStyle w:val="REG-P1"/>
      </w:pPr>
      <w:r w:rsidRPr="002653F8">
        <w:rPr>
          <w:color w:val="070707"/>
        </w:rPr>
        <w:lastRenderedPageBreak/>
        <w:t>(6)</w:t>
      </w:r>
      <w:r w:rsidRPr="002653F8">
        <w:rPr>
          <w:color w:val="070707"/>
        </w:rPr>
        <w:tab/>
      </w:r>
      <w:r w:rsidRPr="002653F8">
        <w:t xml:space="preserve">Subject to subregulation (2), the minimum age at which a person may obtain a driving licence is </w:t>
      </w:r>
      <w:r w:rsidRPr="002653F8">
        <w:rPr>
          <w:color w:val="262626"/>
        </w:rPr>
        <w:t xml:space="preserve">as </w:t>
      </w:r>
      <w:r w:rsidRPr="002653F8">
        <w:t>follows:</w:t>
      </w:r>
    </w:p>
    <w:p w14:paraId="2051E229" w14:textId="77777777" w:rsidR="003C062A" w:rsidRPr="002653F8" w:rsidRDefault="003C062A" w:rsidP="00E837AF">
      <w:pPr>
        <w:pStyle w:val="REG-P0"/>
      </w:pPr>
    </w:p>
    <w:p w14:paraId="005E0449" w14:textId="77777777" w:rsidR="003C062A" w:rsidRPr="002653F8" w:rsidRDefault="003C062A" w:rsidP="00E837AF">
      <w:pPr>
        <w:pStyle w:val="REG-Pa"/>
      </w:pPr>
      <w:r w:rsidRPr="002653F8">
        <w:rPr>
          <w:color w:val="1A1A1A"/>
        </w:rPr>
        <w:t>(a)</w:t>
      </w:r>
      <w:r w:rsidRPr="002653F8">
        <w:rPr>
          <w:color w:val="1A1A1A"/>
        </w:rPr>
        <w:tab/>
      </w:r>
      <w:r w:rsidRPr="002653F8">
        <w:t>Code A</w:t>
      </w:r>
      <w:r w:rsidR="00981A33" w:rsidRPr="002653F8">
        <w:t>1</w:t>
      </w:r>
      <w:r w:rsidRPr="002653F8">
        <w:t>: 16 years;</w:t>
      </w:r>
    </w:p>
    <w:p w14:paraId="31D71047" w14:textId="77777777" w:rsidR="003C062A" w:rsidRPr="002653F8" w:rsidRDefault="003C062A" w:rsidP="00E837AF">
      <w:pPr>
        <w:pStyle w:val="REG-Pa"/>
      </w:pPr>
    </w:p>
    <w:p w14:paraId="229850A2" w14:textId="77777777" w:rsidR="003C062A" w:rsidRPr="002653F8" w:rsidRDefault="003C062A" w:rsidP="00E837AF">
      <w:pPr>
        <w:pStyle w:val="REG-Pa"/>
      </w:pPr>
      <w:r w:rsidRPr="002653F8">
        <w:rPr>
          <w:color w:val="1A1A1A"/>
        </w:rPr>
        <w:t>(b)</w:t>
      </w:r>
      <w:r w:rsidRPr="002653F8">
        <w:rPr>
          <w:color w:val="1A1A1A"/>
        </w:rPr>
        <w:tab/>
      </w:r>
      <w:r w:rsidRPr="002653F8">
        <w:t>Code A, B, C</w:t>
      </w:r>
      <w:r w:rsidR="00981A33" w:rsidRPr="002653F8">
        <w:t>1</w:t>
      </w:r>
      <w:r w:rsidRPr="002653F8">
        <w:t xml:space="preserve">, C, </w:t>
      </w:r>
      <w:r w:rsidR="000A3596" w:rsidRPr="002653F8">
        <w:t>BE, C1E and CE</w:t>
      </w:r>
      <w:r w:rsidRPr="002653F8">
        <w:t>: 18 years.</w:t>
      </w:r>
    </w:p>
    <w:p w14:paraId="485A1ABD" w14:textId="77777777" w:rsidR="000A3596" w:rsidRPr="002653F8" w:rsidRDefault="000A3596" w:rsidP="00E837AF">
      <w:pPr>
        <w:pStyle w:val="REG-Pa"/>
      </w:pPr>
    </w:p>
    <w:p w14:paraId="43C08DDD" w14:textId="77777777" w:rsidR="000A3596" w:rsidRPr="002653F8" w:rsidRDefault="000A3596" w:rsidP="002646AD">
      <w:pPr>
        <w:pStyle w:val="REG-Pa"/>
        <w:ind w:left="0" w:firstLine="0"/>
        <w:jc w:val="center"/>
      </w:pPr>
      <w:r w:rsidRPr="002653F8">
        <w:rPr>
          <w:rFonts w:ascii="Arial" w:hAnsi="Arial" w:cs="Arial"/>
          <w:b/>
          <w:bCs/>
          <w:color w:val="00B050"/>
          <w:sz w:val="18"/>
          <w:szCs w:val="18"/>
        </w:rPr>
        <w:t>[paragrap</w:t>
      </w:r>
      <w:r w:rsidR="00112857" w:rsidRPr="002653F8">
        <w:rPr>
          <w:rFonts w:ascii="Arial" w:hAnsi="Arial" w:cs="Arial"/>
          <w:b/>
          <w:bCs/>
          <w:color w:val="00B050"/>
          <w:sz w:val="18"/>
          <w:szCs w:val="18"/>
        </w:rPr>
        <w:t>h</w:t>
      </w:r>
      <w:r w:rsidRPr="002653F8">
        <w:rPr>
          <w:rFonts w:ascii="Arial" w:hAnsi="Arial" w:cs="Arial"/>
          <w:b/>
          <w:bCs/>
          <w:color w:val="00B050"/>
          <w:sz w:val="18"/>
          <w:szCs w:val="18"/>
        </w:rPr>
        <w:t xml:space="preserve"> </w:t>
      </w:r>
      <w:r w:rsidR="004652FA" w:rsidRPr="002653F8">
        <w:rPr>
          <w:rFonts w:ascii="Arial" w:hAnsi="Arial" w:cs="Arial"/>
          <w:b/>
          <w:bCs/>
          <w:color w:val="00B050"/>
          <w:sz w:val="18"/>
          <w:szCs w:val="18"/>
        </w:rPr>
        <w:t>(</w:t>
      </w:r>
      <w:r w:rsidRPr="002653F8">
        <w:rPr>
          <w:rFonts w:ascii="Arial" w:hAnsi="Arial" w:cs="Arial"/>
          <w:b/>
          <w:bCs/>
          <w:color w:val="00B050"/>
          <w:sz w:val="18"/>
          <w:szCs w:val="18"/>
        </w:rPr>
        <w:t>b</w:t>
      </w:r>
      <w:r w:rsidR="004652FA" w:rsidRPr="002653F8">
        <w:rPr>
          <w:rFonts w:ascii="Arial" w:hAnsi="Arial" w:cs="Arial"/>
          <w:b/>
          <w:bCs/>
          <w:color w:val="00B050"/>
          <w:sz w:val="18"/>
          <w:szCs w:val="18"/>
        </w:rPr>
        <w:t>)</w:t>
      </w:r>
      <w:r w:rsidRPr="002653F8">
        <w:rPr>
          <w:rFonts w:ascii="Arial" w:hAnsi="Arial" w:cs="Arial"/>
          <w:b/>
          <w:bCs/>
          <w:color w:val="00B050"/>
          <w:sz w:val="18"/>
          <w:szCs w:val="18"/>
        </w:rPr>
        <w:t xml:space="preserve"> amended by GN 163</w:t>
      </w:r>
      <w:r w:rsidR="004652FA" w:rsidRPr="002653F8">
        <w:rPr>
          <w:rFonts w:ascii="Arial" w:hAnsi="Arial" w:cs="Arial"/>
          <w:b/>
          <w:bCs/>
          <w:color w:val="00B050"/>
          <w:sz w:val="18"/>
          <w:szCs w:val="18"/>
        </w:rPr>
        <w:t>/</w:t>
      </w:r>
      <w:r w:rsidRPr="002653F8">
        <w:rPr>
          <w:rFonts w:ascii="Arial" w:hAnsi="Arial" w:cs="Arial"/>
          <w:b/>
          <w:bCs/>
          <w:color w:val="00B050"/>
          <w:sz w:val="18"/>
          <w:szCs w:val="18"/>
        </w:rPr>
        <w:t>2002]</w:t>
      </w:r>
    </w:p>
    <w:p w14:paraId="4D0F42E2" w14:textId="77777777" w:rsidR="003C062A" w:rsidRPr="002653F8" w:rsidRDefault="003C062A" w:rsidP="00E837AF">
      <w:pPr>
        <w:pStyle w:val="REG-Pa"/>
      </w:pPr>
    </w:p>
    <w:p w14:paraId="5D85ABA5" w14:textId="77777777" w:rsidR="003C062A" w:rsidRPr="002653F8" w:rsidRDefault="003C062A" w:rsidP="00E837AF">
      <w:pPr>
        <w:pStyle w:val="REG-P1"/>
      </w:pPr>
      <w:r w:rsidRPr="002653F8">
        <w:t>(7)</w:t>
      </w:r>
      <w:r w:rsidRPr="002653F8">
        <w:tab/>
        <w:t xml:space="preserve">Until a date </w:t>
      </w:r>
      <w:r w:rsidR="00D812FF" w:rsidRPr="002653F8">
        <w:t>deter</w:t>
      </w:r>
      <w:r w:rsidRPr="002653F8">
        <w:t xml:space="preserve">mined by the Minister by notice in the </w:t>
      </w:r>
      <w:r w:rsidRPr="002653F8">
        <w:rPr>
          <w:i/>
        </w:rPr>
        <w:t>Gazette</w:t>
      </w:r>
      <w:r w:rsidRPr="002653F8">
        <w:rPr>
          <w:i/>
          <w:color w:val="3F3F3F"/>
        </w:rPr>
        <w:t xml:space="preserve">. </w:t>
      </w:r>
      <w:r w:rsidRPr="002653F8">
        <w:t>a driving licence issued or deemed to have been issued in terms of the repealed Ordinance</w:t>
      </w:r>
      <w:r w:rsidR="00D812FF" w:rsidRPr="002653F8">
        <w:t xml:space="preserve"> </w:t>
      </w:r>
      <w:r w:rsidRPr="002653F8">
        <w:t>also authorises the driving of a motor vehicle for which the corresponding code of driving licence is required, as shown in Table 3.</w:t>
      </w:r>
    </w:p>
    <w:p w14:paraId="6C16C715" w14:textId="77777777" w:rsidR="003C062A" w:rsidRPr="002653F8" w:rsidRDefault="003C062A" w:rsidP="00E837AF">
      <w:pPr>
        <w:pStyle w:val="REG-P1"/>
      </w:pPr>
    </w:p>
    <w:p w14:paraId="40E07148" w14:textId="162BD735" w:rsidR="003C062A" w:rsidRPr="002653F8" w:rsidRDefault="003C062A" w:rsidP="00E837AF">
      <w:pPr>
        <w:pStyle w:val="REG-P1"/>
      </w:pPr>
      <w:r w:rsidRPr="002653F8">
        <w:t>(8)</w:t>
      </w:r>
      <w:r w:rsidRPr="002653F8">
        <w:tab/>
        <w:t>For the purposes of</w:t>
      </w:r>
      <w:r w:rsidR="00D812FF" w:rsidRPr="002653F8">
        <w:t xml:space="preserve"> </w:t>
      </w:r>
      <w:r w:rsidRPr="002653F8">
        <w:t xml:space="preserve">Table 1 and Table 3 </w:t>
      </w:r>
      <w:r w:rsidR="00E837AF" w:rsidRPr="002653F8">
        <w:t>“</w:t>
      </w:r>
      <w:r w:rsidRPr="002653F8">
        <w:t>code</w:t>
      </w:r>
      <w:r w:rsidR="0086552A" w:rsidRPr="002653F8">
        <w:t xml:space="preserve"> </w:t>
      </w:r>
      <w:r w:rsidRPr="002653F8">
        <w:t>12</w:t>
      </w:r>
      <w:r w:rsidR="0086552A" w:rsidRPr="002653F8">
        <w:t xml:space="preserve"> </w:t>
      </w:r>
      <w:r w:rsidRPr="002653F8">
        <w:t>licence</w:t>
      </w:r>
      <w:r w:rsidR="00E837AF" w:rsidRPr="002653F8">
        <w:t>”</w:t>
      </w:r>
      <w:r w:rsidRPr="002653F8">
        <w:t xml:space="preserve"> means a</w:t>
      </w:r>
      <w:r w:rsidR="00D812FF" w:rsidRPr="002653F8">
        <w:t xml:space="preserve"> </w:t>
      </w:r>
      <w:r w:rsidRPr="002653F8">
        <w:t xml:space="preserve">driving licence issued in terms of the repealed Ordinance authorising the driving of a motor vehicle specially adapted, </w:t>
      </w:r>
      <w:r w:rsidR="00D812FF" w:rsidRPr="002653F8">
        <w:t>construc</w:t>
      </w:r>
      <w:r w:rsidRPr="002653F8">
        <w:t xml:space="preserve">ted or equipped for </w:t>
      </w:r>
      <w:r w:rsidR="00D812FF" w:rsidRPr="002653F8">
        <w:t>use</w:t>
      </w:r>
      <w:r w:rsidRPr="002653F8">
        <w:t xml:space="preserve"> by a physically disabled person.</w:t>
      </w:r>
    </w:p>
    <w:p w14:paraId="7D66AC59" w14:textId="77777777" w:rsidR="003C062A" w:rsidRPr="002653F8" w:rsidRDefault="003C062A" w:rsidP="00E837AF">
      <w:pPr>
        <w:pStyle w:val="REG-P1"/>
      </w:pPr>
    </w:p>
    <w:p w14:paraId="66EEC053" w14:textId="4BAFF38B" w:rsidR="003C062A" w:rsidRPr="002653F8" w:rsidRDefault="003C062A" w:rsidP="00E837AF">
      <w:pPr>
        <w:pStyle w:val="REG-P1"/>
      </w:pPr>
      <w:r w:rsidRPr="002653F8">
        <w:t>(9)</w:t>
      </w:r>
      <w:r w:rsidRPr="002653F8">
        <w:tab/>
        <w:t xml:space="preserve">Where a driving licence issued or deemed to have been issued </w:t>
      </w:r>
      <w:r w:rsidRPr="002653F8">
        <w:rPr>
          <w:color w:val="262626"/>
        </w:rPr>
        <w:t>in</w:t>
      </w:r>
      <w:r w:rsidR="00D812FF" w:rsidRPr="002653F8">
        <w:t xml:space="preserve"> </w:t>
      </w:r>
      <w:r w:rsidRPr="002653F8">
        <w:t xml:space="preserve">terms of the repealed Ordinance (hereafter referred to as the </w:t>
      </w:r>
      <w:r w:rsidR="00E837AF" w:rsidRPr="002653F8">
        <w:rPr>
          <w:color w:val="262626"/>
        </w:rPr>
        <w:t>“</w:t>
      </w:r>
      <w:r w:rsidRPr="002653F8">
        <w:rPr>
          <w:color w:val="262626"/>
        </w:rPr>
        <w:t>o</w:t>
      </w:r>
      <w:r w:rsidRPr="002653F8">
        <w:rPr>
          <w:color w:val="010101"/>
        </w:rPr>
        <w:t xml:space="preserve">ld </w:t>
      </w:r>
      <w:r w:rsidRPr="002653F8">
        <w:t>licence</w:t>
      </w:r>
      <w:r w:rsidR="00E837AF" w:rsidRPr="002653F8">
        <w:t>”</w:t>
      </w:r>
      <w:r w:rsidRPr="002653F8">
        <w:t xml:space="preserve">), is exchanged in </w:t>
      </w:r>
      <w:r w:rsidR="00D812FF" w:rsidRPr="002653F8">
        <w:t>term</w:t>
      </w:r>
      <w:r w:rsidRPr="002653F8">
        <w:t>s of section 40(2) of</w:t>
      </w:r>
      <w:r w:rsidR="00D812FF" w:rsidRPr="002653F8">
        <w:t xml:space="preserve"> </w:t>
      </w:r>
      <w:r w:rsidRPr="002653F8">
        <w:t xml:space="preserve">the Act, the </w:t>
      </w:r>
      <w:r w:rsidRPr="002653F8">
        <w:rPr>
          <w:color w:val="262626"/>
        </w:rPr>
        <w:t xml:space="preserve">authority </w:t>
      </w:r>
      <w:r w:rsidRPr="002653F8">
        <w:t xml:space="preserve">granted by </w:t>
      </w:r>
      <w:r w:rsidRPr="002653F8">
        <w:rPr>
          <w:color w:val="262626"/>
        </w:rPr>
        <w:t xml:space="preserve">the </w:t>
      </w:r>
      <w:r w:rsidRPr="002653F8">
        <w:t xml:space="preserve">driving licence so exchanged is </w:t>
      </w:r>
      <w:r w:rsidRPr="002653F8">
        <w:rPr>
          <w:color w:val="262626"/>
        </w:rPr>
        <w:t xml:space="preserve">as </w:t>
      </w:r>
      <w:r w:rsidRPr="002653F8">
        <w:t>prescribed for the relevant code of that licence in subregulation (4).</w:t>
      </w:r>
    </w:p>
    <w:p w14:paraId="705522DD" w14:textId="77777777" w:rsidR="003C062A" w:rsidRPr="002653F8" w:rsidRDefault="003C062A" w:rsidP="00E837AF">
      <w:pPr>
        <w:pStyle w:val="REG-P1"/>
      </w:pPr>
    </w:p>
    <w:p w14:paraId="7CA33B8E" w14:textId="19845380" w:rsidR="00E4562B" w:rsidRPr="002653F8" w:rsidRDefault="003C062A" w:rsidP="00E837AF">
      <w:pPr>
        <w:pStyle w:val="REG-P1"/>
      </w:pPr>
      <w:r w:rsidRPr="002653F8">
        <w:t>(10)</w:t>
      </w:r>
      <w:r w:rsidRPr="002653F8">
        <w:tab/>
        <w:t>Notwithstanding anything to the contrary in these regulations</w:t>
      </w:r>
      <w:r w:rsidR="00E4562B" w:rsidRPr="002653F8">
        <w:t xml:space="preserve"> -</w:t>
      </w:r>
    </w:p>
    <w:p w14:paraId="3ECD3F27" w14:textId="542A7A50" w:rsidR="003C062A" w:rsidRPr="002653F8" w:rsidRDefault="003C062A" w:rsidP="00E837AF">
      <w:pPr>
        <w:pStyle w:val="REG-P0"/>
      </w:pPr>
    </w:p>
    <w:p w14:paraId="70F83418" w14:textId="5A337B27" w:rsidR="00E4562B" w:rsidRPr="002653F8" w:rsidRDefault="003C062A" w:rsidP="00E837AF">
      <w:pPr>
        <w:pStyle w:val="REG-Pa"/>
      </w:pPr>
      <w:r w:rsidRPr="002653F8">
        <w:t>(a)</w:t>
      </w:r>
      <w:r w:rsidRPr="002653F8">
        <w:tab/>
        <w:t xml:space="preserve">the holder of a code 05 or </w:t>
      </w:r>
      <w:r w:rsidRPr="002653F8">
        <w:rPr>
          <w:color w:val="262626"/>
        </w:rPr>
        <w:t xml:space="preserve">code </w:t>
      </w:r>
      <w:r w:rsidRPr="002653F8">
        <w:t>07 driving licence referred to in Table 3 must, on application in terms of</w:t>
      </w:r>
      <w:r w:rsidR="00D812FF" w:rsidRPr="002653F8">
        <w:t xml:space="preserve"> </w:t>
      </w:r>
      <w:r w:rsidRPr="002653F8">
        <w:t xml:space="preserve">regulation 124, be issued in </w:t>
      </w:r>
      <w:r w:rsidR="00D812FF" w:rsidRPr="002653F8">
        <w:t>term</w:t>
      </w:r>
      <w:r w:rsidRPr="002653F8">
        <w:t>s of regulation 118 with a new code B driving licence which</w:t>
      </w:r>
      <w:r w:rsidR="00E4562B" w:rsidRPr="002653F8">
        <w:t xml:space="preserve"> -</w:t>
      </w:r>
    </w:p>
    <w:p w14:paraId="10AACB5B" w14:textId="1D30B764" w:rsidR="003C062A" w:rsidRPr="002653F8" w:rsidRDefault="003C062A" w:rsidP="00E837AF">
      <w:pPr>
        <w:pStyle w:val="REG-P0"/>
      </w:pPr>
    </w:p>
    <w:p w14:paraId="03482280" w14:textId="77777777" w:rsidR="003C062A" w:rsidRPr="002653F8" w:rsidRDefault="003C062A" w:rsidP="00E837AF">
      <w:pPr>
        <w:pStyle w:val="REG-Pi"/>
      </w:pPr>
      <w:r w:rsidRPr="002653F8">
        <w:t>(i)</w:t>
      </w:r>
      <w:r w:rsidRPr="002653F8">
        <w:tab/>
        <w:t xml:space="preserve">in the case of an application which relates to </w:t>
      </w:r>
      <w:r w:rsidRPr="002653F8">
        <w:rPr>
          <w:color w:val="262626"/>
        </w:rPr>
        <w:t xml:space="preserve">a code </w:t>
      </w:r>
      <w:r w:rsidRPr="002653F8">
        <w:t xml:space="preserve">05 licence, contains an endorsement </w:t>
      </w:r>
      <w:r w:rsidRPr="002653F8">
        <w:rPr>
          <w:color w:val="262626"/>
        </w:rPr>
        <w:t xml:space="preserve">indicating </w:t>
      </w:r>
      <w:r w:rsidRPr="002653F8">
        <w:t xml:space="preserve">that the holder of that licence is only </w:t>
      </w:r>
      <w:r w:rsidRPr="002653F8">
        <w:rPr>
          <w:color w:val="262626"/>
        </w:rPr>
        <w:t xml:space="preserve">authorised </w:t>
      </w:r>
      <w:r w:rsidRPr="002653F8">
        <w:t xml:space="preserve">to drive </w:t>
      </w:r>
      <w:r w:rsidRPr="002653F8">
        <w:rPr>
          <w:color w:val="262626"/>
        </w:rPr>
        <w:t xml:space="preserve">a </w:t>
      </w:r>
      <w:r w:rsidRPr="002653F8">
        <w:t>tractor of any mass</w:t>
      </w:r>
      <w:r w:rsidRPr="002653F8">
        <w:rPr>
          <w:color w:val="3F3F3F"/>
        </w:rPr>
        <w:t xml:space="preserve">, </w:t>
      </w:r>
      <w:r w:rsidRPr="002653F8">
        <w:t>with or without a trailer of any mass; and</w:t>
      </w:r>
    </w:p>
    <w:p w14:paraId="01604412" w14:textId="77777777" w:rsidR="003C062A" w:rsidRPr="002653F8" w:rsidRDefault="003C062A" w:rsidP="00E837AF">
      <w:pPr>
        <w:pStyle w:val="REG-Pi"/>
      </w:pPr>
    </w:p>
    <w:p w14:paraId="65202986" w14:textId="73080999" w:rsidR="003C062A" w:rsidRPr="002653F8" w:rsidRDefault="003C062A" w:rsidP="00E837AF">
      <w:pPr>
        <w:pStyle w:val="REG-Pi"/>
      </w:pPr>
      <w:r w:rsidRPr="002653F8">
        <w:t>(ii)</w:t>
      </w:r>
      <w:r w:rsidRPr="002653F8">
        <w:tab/>
        <w:t xml:space="preserve">in the case of an application </w:t>
      </w:r>
      <w:r w:rsidRPr="002653F8">
        <w:rPr>
          <w:color w:val="262626"/>
        </w:rPr>
        <w:t xml:space="preserve">which </w:t>
      </w:r>
      <w:r w:rsidRPr="002653F8">
        <w:t>relates to a code 07</w:t>
      </w:r>
      <w:r w:rsidR="00D812FF" w:rsidRPr="002653F8">
        <w:t xml:space="preserve"> </w:t>
      </w:r>
      <w:r w:rsidRPr="002653F8">
        <w:rPr>
          <w:color w:val="010101"/>
        </w:rPr>
        <w:t>licence</w:t>
      </w:r>
      <w:r w:rsidRPr="002653F8">
        <w:rPr>
          <w:color w:val="262626"/>
        </w:rPr>
        <w:t xml:space="preserve">, </w:t>
      </w:r>
      <w:r w:rsidRPr="002653F8">
        <w:t>contain an endorsement indicating that the</w:t>
      </w:r>
      <w:r w:rsidR="00D812FF" w:rsidRPr="002653F8">
        <w:t xml:space="preserve"> </w:t>
      </w:r>
      <w:r w:rsidRPr="002653F8">
        <w:t xml:space="preserve">holder of </w:t>
      </w:r>
      <w:r w:rsidRPr="002653F8">
        <w:rPr>
          <w:color w:val="010101"/>
        </w:rPr>
        <w:t xml:space="preserve">that </w:t>
      </w:r>
      <w:r w:rsidRPr="002653F8">
        <w:t xml:space="preserve">licence is only authorised to drive a motor vehicle which is a type of mobile agricultural or industrial equipment or machinery not </w:t>
      </w:r>
      <w:r w:rsidRPr="002653F8">
        <w:rPr>
          <w:color w:val="262626"/>
        </w:rPr>
        <w:t xml:space="preserve">designed </w:t>
      </w:r>
      <w:r w:rsidRPr="002653F8">
        <w:t xml:space="preserve">principally </w:t>
      </w:r>
      <w:r w:rsidRPr="002653F8">
        <w:rPr>
          <w:color w:val="262626"/>
        </w:rPr>
        <w:t xml:space="preserve">for </w:t>
      </w:r>
      <w:r w:rsidRPr="002653F8">
        <w:t xml:space="preserve">the conveyance </w:t>
      </w:r>
      <w:r w:rsidRPr="002653F8">
        <w:rPr>
          <w:color w:val="262626"/>
        </w:rPr>
        <w:t xml:space="preserve">of </w:t>
      </w:r>
      <w:r w:rsidRPr="002653F8">
        <w:t xml:space="preserve">persons or goods, of </w:t>
      </w:r>
      <w:r w:rsidRPr="002653F8">
        <w:rPr>
          <w:color w:val="262626"/>
        </w:rPr>
        <w:t xml:space="preserve">any </w:t>
      </w:r>
      <w:r w:rsidRPr="002653F8">
        <w:t xml:space="preserve">mass, </w:t>
      </w:r>
      <w:r w:rsidRPr="002653F8">
        <w:rPr>
          <w:color w:val="262626"/>
        </w:rPr>
        <w:t xml:space="preserve">with </w:t>
      </w:r>
      <w:r w:rsidRPr="002653F8">
        <w:t xml:space="preserve">or </w:t>
      </w:r>
      <w:r w:rsidRPr="002653F8">
        <w:rPr>
          <w:color w:val="262626"/>
        </w:rPr>
        <w:t xml:space="preserve">without </w:t>
      </w:r>
      <w:r w:rsidRPr="002653F8">
        <w:t>a trailer of any mass</w:t>
      </w:r>
      <w:r w:rsidR="00F347B4" w:rsidRPr="002653F8">
        <w:t>.</w:t>
      </w:r>
    </w:p>
    <w:p w14:paraId="1DE5F95B" w14:textId="77777777" w:rsidR="003C062A" w:rsidRPr="002653F8" w:rsidRDefault="003C062A" w:rsidP="00E837AF">
      <w:pPr>
        <w:pStyle w:val="REG-Pi"/>
      </w:pPr>
    </w:p>
    <w:p w14:paraId="1A9BCC36" w14:textId="77777777" w:rsidR="003C062A" w:rsidRPr="002653F8" w:rsidRDefault="003C062A" w:rsidP="00E837AF">
      <w:pPr>
        <w:pStyle w:val="REG-Pa"/>
        <w:rPr>
          <w:color w:val="3F3F3F"/>
        </w:rPr>
      </w:pPr>
      <w:r w:rsidRPr="002653F8">
        <w:t>(b)</w:t>
      </w:r>
      <w:r w:rsidRPr="002653F8">
        <w:tab/>
        <w:t xml:space="preserve">the authority </w:t>
      </w:r>
      <w:r w:rsidRPr="002653F8">
        <w:rPr>
          <w:color w:val="262626"/>
        </w:rPr>
        <w:t xml:space="preserve">granted </w:t>
      </w:r>
      <w:r w:rsidRPr="002653F8">
        <w:t xml:space="preserve">by the new licence is </w:t>
      </w:r>
      <w:r w:rsidRPr="002653F8">
        <w:rPr>
          <w:color w:val="262626"/>
        </w:rPr>
        <w:t xml:space="preserve">as </w:t>
      </w:r>
      <w:r w:rsidRPr="002653F8">
        <w:t xml:space="preserve">prescribed for the code of that licence in Table 2 in subregulation </w:t>
      </w:r>
      <w:r w:rsidRPr="002653F8">
        <w:rPr>
          <w:color w:val="262626"/>
        </w:rPr>
        <w:t xml:space="preserve">(5); </w:t>
      </w:r>
      <w:r w:rsidRPr="002653F8">
        <w:t xml:space="preserve">but if the licence is </w:t>
      </w:r>
      <w:r w:rsidRPr="002653F8">
        <w:rPr>
          <w:color w:val="262626"/>
        </w:rPr>
        <w:t xml:space="preserve">a </w:t>
      </w:r>
      <w:r w:rsidRPr="002653F8">
        <w:t xml:space="preserve">code </w:t>
      </w:r>
      <w:r w:rsidR="00112857" w:rsidRPr="002653F8">
        <w:t xml:space="preserve">C1E </w:t>
      </w:r>
      <w:r w:rsidRPr="002653F8">
        <w:t xml:space="preserve">driving licence, the holder of it is </w:t>
      </w:r>
      <w:r w:rsidRPr="002653F8">
        <w:rPr>
          <w:color w:val="262626"/>
        </w:rPr>
        <w:t xml:space="preserve">authorised </w:t>
      </w:r>
      <w:r w:rsidRPr="002653F8">
        <w:t xml:space="preserve">to drive the class of motor vehicle for </w:t>
      </w:r>
      <w:r w:rsidRPr="002653F8">
        <w:rPr>
          <w:color w:val="262626"/>
        </w:rPr>
        <w:t xml:space="preserve">which </w:t>
      </w:r>
      <w:r w:rsidRPr="002653F8">
        <w:t>he or she had authority under the old licence</w:t>
      </w:r>
      <w:r w:rsidRPr="002653F8">
        <w:rPr>
          <w:color w:val="3F3F3F"/>
        </w:rPr>
        <w:t>.</w:t>
      </w:r>
    </w:p>
    <w:p w14:paraId="65F5F747" w14:textId="77777777" w:rsidR="000A3596" w:rsidRPr="002653F8" w:rsidRDefault="000A3596" w:rsidP="00E837AF">
      <w:pPr>
        <w:pStyle w:val="REG-Pa"/>
        <w:rPr>
          <w:color w:val="3F3F3F"/>
        </w:rPr>
      </w:pPr>
    </w:p>
    <w:p w14:paraId="281C3975" w14:textId="77777777" w:rsidR="000A3596" w:rsidRPr="002653F8" w:rsidRDefault="000A3596" w:rsidP="002646AD">
      <w:pPr>
        <w:pStyle w:val="REG-Pa"/>
        <w:ind w:left="0" w:firstLine="0"/>
        <w:jc w:val="center"/>
      </w:pPr>
      <w:r w:rsidRPr="002653F8">
        <w:rPr>
          <w:rFonts w:ascii="Arial" w:hAnsi="Arial" w:cs="Arial"/>
          <w:b/>
          <w:bCs/>
          <w:color w:val="00B050"/>
          <w:sz w:val="18"/>
          <w:szCs w:val="18"/>
        </w:rPr>
        <w:t xml:space="preserve">[paragraph </w:t>
      </w:r>
      <w:r w:rsidR="00112857" w:rsidRPr="002653F8">
        <w:rPr>
          <w:rFonts w:ascii="Arial" w:hAnsi="Arial" w:cs="Arial"/>
          <w:b/>
          <w:bCs/>
          <w:color w:val="00B050"/>
          <w:sz w:val="18"/>
          <w:szCs w:val="18"/>
        </w:rPr>
        <w:t>(</w:t>
      </w:r>
      <w:r w:rsidRPr="002653F8">
        <w:rPr>
          <w:rFonts w:ascii="Arial" w:hAnsi="Arial" w:cs="Arial"/>
          <w:b/>
          <w:bCs/>
          <w:color w:val="00B050"/>
          <w:sz w:val="18"/>
          <w:szCs w:val="18"/>
        </w:rPr>
        <w:t>e</w:t>
      </w:r>
      <w:r w:rsidR="00112857" w:rsidRPr="002653F8">
        <w:rPr>
          <w:rFonts w:ascii="Arial" w:hAnsi="Arial" w:cs="Arial"/>
          <w:b/>
          <w:bCs/>
          <w:color w:val="00B050"/>
          <w:sz w:val="18"/>
          <w:szCs w:val="18"/>
        </w:rPr>
        <w:t>)</w:t>
      </w:r>
      <w:r w:rsidRPr="002653F8">
        <w:rPr>
          <w:rFonts w:ascii="Arial" w:hAnsi="Arial" w:cs="Arial"/>
          <w:b/>
          <w:bCs/>
          <w:color w:val="00B050"/>
          <w:sz w:val="18"/>
          <w:szCs w:val="18"/>
        </w:rPr>
        <w:t xml:space="preserve"> amended by GN 163</w:t>
      </w:r>
      <w:r w:rsidR="00112857" w:rsidRPr="002653F8">
        <w:rPr>
          <w:rFonts w:ascii="Arial" w:hAnsi="Arial" w:cs="Arial"/>
          <w:b/>
          <w:bCs/>
          <w:color w:val="00B050"/>
          <w:sz w:val="18"/>
          <w:szCs w:val="18"/>
        </w:rPr>
        <w:t>/</w:t>
      </w:r>
      <w:r w:rsidRPr="002653F8">
        <w:rPr>
          <w:rFonts w:ascii="Arial" w:hAnsi="Arial" w:cs="Arial"/>
          <w:b/>
          <w:bCs/>
          <w:color w:val="00B050"/>
          <w:sz w:val="18"/>
          <w:szCs w:val="18"/>
        </w:rPr>
        <w:t>2002]</w:t>
      </w:r>
    </w:p>
    <w:p w14:paraId="5DD50F19" w14:textId="77777777" w:rsidR="003C062A" w:rsidRPr="002653F8" w:rsidRDefault="003C062A" w:rsidP="00E837AF">
      <w:pPr>
        <w:pStyle w:val="REG-P0"/>
      </w:pPr>
    </w:p>
    <w:p w14:paraId="51B12ADE" w14:textId="77777777" w:rsidR="003C062A" w:rsidRPr="002653F8" w:rsidRDefault="003C062A" w:rsidP="00E837AF">
      <w:pPr>
        <w:pStyle w:val="REG-P1"/>
      </w:pPr>
      <w:r w:rsidRPr="002653F8">
        <w:t>(11)</w:t>
      </w:r>
      <w:r w:rsidRPr="002653F8">
        <w:tab/>
        <w:t xml:space="preserve">In the case where the old licence authorises the driving of </w:t>
      </w:r>
      <w:r w:rsidRPr="002653F8">
        <w:rPr>
          <w:color w:val="262626"/>
        </w:rPr>
        <w:t xml:space="preserve">a </w:t>
      </w:r>
      <w:r w:rsidRPr="002653F8">
        <w:t xml:space="preserve">motor vehicle which is propelled </w:t>
      </w:r>
      <w:r w:rsidRPr="002653F8">
        <w:rPr>
          <w:rFonts w:eastAsia="Arial"/>
        </w:rPr>
        <w:t xml:space="preserve">by </w:t>
      </w:r>
      <w:r w:rsidRPr="002653F8">
        <w:rPr>
          <w:color w:val="262626"/>
        </w:rPr>
        <w:t>electric</w:t>
      </w:r>
      <w:r w:rsidRPr="002653F8">
        <w:rPr>
          <w:color w:val="3F3F3F"/>
        </w:rPr>
        <w:t>a</w:t>
      </w:r>
      <w:r w:rsidRPr="002653F8">
        <w:t xml:space="preserve">l power, the </w:t>
      </w:r>
      <w:r w:rsidRPr="002653F8">
        <w:rPr>
          <w:color w:val="262626"/>
        </w:rPr>
        <w:t xml:space="preserve">authority </w:t>
      </w:r>
      <w:r w:rsidRPr="002653F8">
        <w:t xml:space="preserve">granted by the new licence is, </w:t>
      </w:r>
      <w:r w:rsidRPr="002653F8">
        <w:rPr>
          <w:color w:val="262626"/>
        </w:rPr>
        <w:t xml:space="preserve">subject </w:t>
      </w:r>
      <w:r w:rsidRPr="002653F8">
        <w:t xml:space="preserve">to that licence being </w:t>
      </w:r>
      <w:r w:rsidRPr="002653F8">
        <w:rPr>
          <w:color w:val="262626"/>
        </w:rPr>
        <w:t xml:space="preserve">endorsed </w:t>
      </w:r>
      <w:r w:rsidRPr="002653F8">
        <w:t xml:space="preserve">in terms </w:t>
      </w:r>
      <w:r w:rsidRPr="002653F8">
        <w:rPr>
          <w:color w:val="262626"/>
        </w:rPr>
        <w:t xml:space="preserve">of </w:t>
      </w:r>
      <w:r w:rsidRPr="002653F8">
        <w:t xml:space="preserve">section 37(6)(a) of the Act, as prescribed for the relevant </w:t>
      </w:r>
      <w:r w:rsidRPr="002653F8">
        <w:rPr>
          <w:color w:val="262626"/>
        </w:rPr>
        <w:t xml:space="preserve">code </w:t>
      </w:r>
      <w:r w:rsidRPr="002653F8">
        <w:t>of that licence in Table 2.</w:t>
      </w:r>
    </w:p>
    <w:p w14:paraId="14C658FF" w14:textId="77777777" w:rsidR="003C062A" w:rsidRPr="002653F8" w:rsidRDefault="003C062A" w:rsidP="00E837AF">
      <w:pPr>
        <w:pStyle w:val="REG-P1"/>
      </w:pPr>
    </w:p>
    <w:p w14:paraId="1850FA04" w14:textId="77777777" w:rsidR="003C062A" w:rsidRPr="002653F8" w:rsidRDefault="003C062A" w:rsidP="00E837AF">
      <w:pPr>
        <w:pStyle w:val="REG-P1"/>
      </w:pPr>
      <w:r w:rsidRPr="002653F8">
        <w:t>(12)</w:t>
      </w:r>
      <w:r w:rsidRPr="002653F8">
        <w:tab/>
      </w:r>
      <w:r w:rsidRPr="002653F8">
        <w:rPr>
          <w:color w:val="000000"/>
        </w:rPr>
        <w:t xml:space="preserve">If </w:t>
      </w:r>
      <w:r w:rsidRPr="002653F8">
        <w:rPr>
          <w:color w:val="161616"/>
        </w:rPr>
        <w:t xml:space="preserve">the holder of an old licence can only drive the vehicle concerned aided by spectacles, contact lenses or an artificial limb or other physical aid, the authority granted by the </w:t>
      </w:r>
      <w:r w:rsidRPr="002653F8">
        <w:rPr>
          <w:color w:val="161616"/>
        </w:rPr>
        <w:lastRenderedPageBreak/>
        <w:t>new licence is, subject to that licence being endorsed in terms of section 37(6)(b) of the Act, as prescribed for the relevant code of that licence in Table 2.</w:t>
      </w:r>
    </w:p>
    <w:p w14:paraId="75943AF3" w14:textId="77777777" w:rsidR="003C062A" w:rsidRPr="002653F8" w:rsidRDefault="003C062A" w:rsidP="00E837AF">
      <w:pPr>
        <w:pStyle w:val="REG-P1"/>
      </w:pPr>
    </w:p>
    <w:p w14:paraId="20158936" w14:textId="520269F0" w:rsidR="00E4562B" w:rsidRPr="002653F8" w:rsidRDefault="003C062A" w:rsidP="00E837AF">
      <w:pPr>
        <w:pStyle w:val="REG-P1"/>
        <w:rPr>
          <w:color w:val="161616"/>
        </w:rPr>
      </w:pPr>
      <w:r w:rsidRPr="002653F8">
        <w:t>(13)</w:t>
      </w:r>
      <w:r w:rsidRPr="002653F8">
        <w:tab/>
      </w:r>
      <w:r w:rsidRPr="002653F8">
        <w:rPr>
          <w:color w:val="161616"/>
        </w:rPr>
        <w:t xml:space="preserve">If an application for the exchange of a licence in terms of section 40(2) of the Act relates to a code </w:t>
      </w:r>
      <w:r w:rsidR="000A3596" w:rsidRPr="002653F8">
        <w:rPr>
          <w:color w:val="161616"/>
        </w:rPr>
        <w:t xml:space="preserve">C1E, CE or C </w:t>
      </w:r>
      <w:r w:rsidRPr="002653F8">
        <w:rPr>
          <w:color w:val="161616"/>
        </w:rPr>
        <w:t>licence and the applicant</w:t>
      </w:r>
      <w:r w:rsidR="00E4562B" w:rsidRPr="002653F8">
        <w:rPr>
          <w:color w:val="161616"/>
        </w:rPr>
        <w:t xml:space="preserve"> -</w:t>
      </w:r>
    </w:p>
    <w:p w14:paraId="56673ED9" w14:textId="7CF36278" w:rsidR="003C062A" w:rsidRPr="002653F8" w:rsidRDefault="003C062A" w:rsidP="00E837AF">
      <w:pPr>
        <w:pStyle w:val="REG-P0"/>
      </w:pPr>
    </w:p>
    <w:p w14:paraId="51E2F215" w14:textId="77777777" w:rsidR="003C062A" w:rsidRPr="002653F8" w:rsidRDefault="003C062A" w:rsidP="00E837AF">
      <w:pPr>
        <w:pStyle w:val="REG-Pa"/>
      </w:pPr>
      <w:r w:rsidRPr="002653F8">
        <w:rPr>
          <w:color w:val="151515"/>
        </w:rPr>
        <w:t>(a)</w:t>
      </w:r>
      <w:r w:rsidRPr="002653F8">
        <w:rPr>
          <w:color w:val="151515"/>
        </w:rPr>
        <w:tab/>
      </w:r>
      <w:r w:rsidRPr="002653F8">
        <w:t>is disqualified by reason of defective vision as contemplated</w:t>
      </w:r>
      <w:r w:rsidR="00D812FF" w:rsidRPr="002653F8">
        <w:t xml:space="preserve"> </w:t>
      </w:r>
      <w:r w:rsidRPr="002653F8">
        <w:t>in regulation 112 from holding those licences; or</w:t>
      </w:r>
    </w:p>
    <w:p w14:paraId="0A6DF503" w14:textId="77777777" w:rsidR="003C062A" w:rsidRPr="002653F8" w:rsidRDefault="003C062A" w:rsidP="00E837AF">
      <w:pPr>
        <w:pStyle w:val="REG-Pa"/>
      </w:pPr>
    </w:p>
    <w:p w14:paraId="375D1E5A" w14:textId="77777777" w:rsidR="000A3596" w:rsidRPr="002653F8" w:rsidRDefault="003C062A" w:rsidP="00E837AF">
      <w:pPr>
        <w:pStyle w:val="REG-Pa"/>
      </w:pPr>
      <w:r w:rsidRPr="002653F8">
        <w:rPr>
          <w:color w:val="151515"/>
        </w:rPr>
        <w:t>(b)</w:t>
      </w:r>
      <w:r w:rsidRPr="002653F8">
        <w:rPr>
          <w:color w:val="151515"/>
        </w:rPr>
        <w:tab/>
      </w:r>
      <w:r w:rsidRPr="002653F8">
        <w:t>cannot comply with regulation 128, but qualifies to hold a code</w:t>
      </w:r>
      <w:r w:rsidR="00D812FF" w:rsidRPr="002653F8">
        <w:t xml:space="preserve"> </w:t>
      </w:r>
      <w:r w:rsidRPr="002653F8">
        <w:t>B</w:t>
      </w:r>
      <w:r w:rsidR="000A3596" w:rsidRPr="002653F8">
        <w:t>E</w:t>
      </w:r>
      <w:r w:rsidRPr="002653F8">
        <w:t xml:space="preserve"> licence,</w:t>
      </w:r>
      <w:r w:rsidR="00D812FF" w:rsidRPr="002653F8">
        <w:t xml:space="preserve"> </w:t>
      </w:r>
    </w:p>
    <w:p w14:paraId="0A622742" w14:textId="77777777" w:rsidR="000A3596" w:rsidRPr="002653F8" w:rsidRDefault="000A3596" w:rsidP="00E837AF">
      <w:pPr>
        <w:pStyle w:val="REG-Pa"/>
      </w:pPr>
    </w:p>
    <w:p w14:paraId="7288CA2B" w14:textId="77777777" w:rsidR="003C062A" w:rsidRPr="002653F8" w:rsidRDefault="003C062A" w:rsidP="00E837AF">
      <w:pPr>
        <w:pStyle w:val="REG-P0"/>
      </w:pPr>
      <w:r w:rsidRPr="002653F8">
        <w:t xml:space="preserve">that application is deemed to be an </w:t>
      </w:r>
      <w:r w:rsidRPr="002653F8">
        <w:rPr>
          <w:color w:val="2A2A2A"/>
        </w:rPr>
        <w:t xml:space="preserve">application </w:t>
      </w:r>
      <w:r w:rsidRPr="002653F8">
        <w:t xml:space="preserve">for a code </w:t>
      </w:r>
      <w:r w:rsidR="000A3596" w:rsidRPr="002653F8">
        <w:t>BE</w:t>
      </w:r>
      <w:r w:rsidRPr="002653F8">
        <w:t xml:space="preserve"> licence and the applicant must be issued with a code EB licence.</w:t>
      </w:r>
    </w:p>
    <w:p w14:paraId="04C0C07F" w14:textId="77777777" w:rsidR="000A3596" w:rsidRPr="002653F8" w:rsidRDefault="000A3596" w:rsidP="00E837AF">
      <w:pPr>
        <w:pStyle w:val="REG-Pa"/>
        <w:ind w:left="567" w:firstLine="0"/>
      </w:pPr>
    </w:p>
    <w:p w14:paraId="71A578C3" w14:textId="77777777" w:rsidR="000A3596" w:rsidRPr="002653F8" w:rsidRDefault="00A37074" w:rsidP="002646AD">
      <w:pPr>
        <w:pStyle w:val="REG-Pa"/>
        <w:ind w:left="0" w:firstLine="0"/>
        <w:jc w:val="center"/>
      </w:pPr>
      <w:r w:rsidRPr="002653F8">
        <w:rPr>
          <w:rFonts w:ascii="Arial" w:hAnsi="Arial" w:cs="Arial"/>
          <w:b/>
          <w:bCs/>
          <w:color w:val="00B050"/>
          <w:sz w:val="18"/>
          <w:szCs w:val="18"/>
        </w:rPr>
        <w:t>[s</w:t>
      </w:r>
      <w:r w:rsidR="000A3596" w:rsidRPr="002653F8">
        <w:rPr>
          <w:rFonts w:ascii="Arial" w:hAnsi="Arial" w:cs="Arial"/>
          <w:b/>
          <w:bCs/>
          <w:color w:val="00B050"/>
          <w:sz w:val="18"/>
          <w:szCs w:val="18"/>
        </w:rPr>
        <w:t>ub</w:t>
      </w:r>
      <w:r w:rsidR="00112857" w:rsidRPr="002653F8">
        <w:rPr>
          <w:rFonts w:ascii="Arial" w:hAnsi="Arial" w:cs="Arial"/>
          <w:b/>
          <w:bCs/>
          <w:color w:val="00B050"/>
          <w:sz w:val="18"/>
          <w:szCs w:val="18"/>
        </w:rPr>
        <w:t xml:space="preserve">regulation </w:t>
      </w:r>
      <w:r w:rsidR="000A3596" w:rsidRPr="002653F8">
        <w:rPr>
          <w:rFonts w:ascii="Arial" w:hAnsi="Arial" w:cs="Arial"/>
          <w:b/>
          <w:bCs/>
          <w:color w:val="00B050"/>
          <w:sz w:val="18"/>
          <w:szCs w:val="18"/>
        </w:rPr>
        <w:t>13 substituted by GN 163</w:t>
      </w:r>
      <w:r w:rsidR="00112857" w:rsidRPr="002653F8">
        <w:rPr>
          <w:rFonts w:ascii="Arial" w:hAnsi="Arial" w:cs="Arial"/>
          <w:b/>
          <w:bCs/>
          <w:color w:val="00B050"/>
          <w:sz w:val="18"/>
          <w:szCs w:val="18"/>
        </w:rPr>
        <w:t>/</w:t>
      </w:r>
      <w:r w:rsidR="000A3596" w:rsidRPr="002653F8">
        <w:rPr>
          <w:rFonts w:ascii="Arial" w:hAnsi="Arial" w:cs="Arial"/>
          <w:b/>
          <w:bCs/>
          <w:color w:val="00B050"/>
          <w:sz w:val="18"/>
          <w:szCs w:val="18"/>
        </w:rPr>
        <w:t>2002]</w:t>
      </w:r>
    </w:p>
    <w:p w14:paraId="7416CC9E" w14:textId="77777777" w:rsidR="003C062A" w:rsidRPr="002653F8" w:rsidRDefault="003C062A" w:rsidP="00E837AF">
      <w:pPr>
        <w:pStyle w:val="REG-Pa"/>
      </w:pPr>
    </w:p>
    <w:p w14:paraId="29B4CC4D" w14:textId="77777777" w:rsidR="003C062A" w:rsidRPr="002653F8" w:rsidRDefault="0058604F" w:rsidP="00E837AF">
      <w:pPr>
        <w:pStyle w:val="REG-P0"/>
        <w:jc w:val="center"/>
      </w:pPr>
      <w:r w:rsidRPr="002653F8">
        <w:rPr>
          <w:b/>
          <w:bCs/>
          <w:color w:val="161616"/>
        </w:rPr>
        <w:t>TABLE 3</w:t>
      </w:r>
    </w:p>
    <w:p w14:paraId="180E660A" w14:textId="77777777" w:rsidR="003C062A" w:rsidRPr="002653F8" w:rsidRDefault="003C062A" w:rsidP="00E837AF">
      <w:pPr>
        <w:pStyle w:val="REG-P0"/>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68" w:type="dxa"/>
          <w:bottom w:w="113" w:type="dxa"/>
          <w:right w:w="68" w:type="dxa"/>
        </w:tblCellMar>
        <w:tblLook w:val="01E0" w:firstRow="1" w:lastRow="1" w:firstColumn="1" w:lastColumn="1" w:noHBand="0" w:noVBand="0"/>
      </w:tblPr>
      <w:tblGrid>
        <w:gridCol w:w="823"/>
        <w:gridCol w:w="5556"/>
        <w:gridCol w:w="2126"/>
      </w:tblGrid>
      <w:tr w:rsidR="003C062A" w:rsidRPr="002653F8" w14:paraId="1CE18AA5" w14:textId="77777777" w:rsidTr="00C264D2">
        <w:tc>
          <w:tcPr>
            <w:tcW w:w="823" w:type="dxa"/>
          </w:tcPr>
          <w:p w14:paraId="7B6D4CB8" w14:textId="77777777" w:rsidR="003C062A" w:rsidRPr="002653F8" w:rsidRDefault="003C062A" w:rsidP="00E837AF">
            <w:pPr>
              <w:pStyle w:val="REG-P0"/>
              <w:jc w:val="center"/>
              <w:rPr>
                <w:b/>
                <w:sz w:val="20"/>
                <w:szCs w:val="20"/>
              </w:rPr>
            </w:pPr>
            <w:r w:rsidRPr="002653F8">
              <w:rPr>
                <w:b/>
                <w:color w:val="161616"/>
                <w:sz w:val="20"/>
                <w:szCs w:val="20"/>
              </w:rPr>
              <w:t>CODE</w:t>
            </w:r>
          </w:p>
        </w:tc>
        <w:tc>
          <w:tcPr>
            <w:tcW w:w="5556" w:type="dxa"/>
          </w:tcPr>
          <w:p w14:paraId="2B252CCD" w14:textId="77777777" w:rsidR="003C062A" w:rsidRPr="002653F8" w:rsidRDefault="003C062A" w:rsidP="00E837AF">
            <w:pPr>
              <w:pStyle w:val="REG-P0"/>
              <w:jc w:val="center"/>
              <w:rPr>
                <w:b/>
                <w:sz w:val="20"/>
                <w:szCs w:val="20"/>
              </w:rPr>
            </w:pPr>
            <w:r w:rsidRPr="002653F8">
              <w:rPr>
                <w:b/>
                <w:color w:val="161616"/>
                <w:sz w:val="20"/>
                <w:szCs w:val="20"/>
              </w:rPr>
              <w:t>LICENCE ISSUED ON OR AFTER 01/07/1972 IN TERMS OF SECTION 58 OF THE REPEALED ORDINANCE</w:t>
            </w:r>
          </w:p>
        </w:tc>
        <w:tc>
          <w:tcPr>
            <w:tcW w:w="2126" w:type="dxa"/>
          </w:tcPr>
          <w:p w14:paraId="1378D073" w14:textId="7942428A" w:rsidR="003C062A" w:rsidRPr="002653F8" w:rsidRDefault="003C062A" w:rsidP="00CF1530">
            <w:pPr>
              <w:pStyle w:val="REG-P0"/>
              <w:jc w:val="center"/>
              <w:rPr>
                <w:b/>
                <w:sz w:val="20"/>
                <w:szCs w:val="20"/>
              </w:rPr>
            </w:pPr>
            <w:r w:rsidRPr="002653F8">
              <w:rPr>
                <w:b/>
                <w:color w:val="161616"/>
                <w:sz w:val="20"/>
                <w:szCs w:val="20"/>
              </w:rPr>
              <w:t xml:space="preserve">LICENCE ISSUED </w:t>
            </w:r>
            <w:r w:rsidR="00CE0A6C" w:rsidRPr="002653F8">
              <w:rPr>
                <w:b/>
                <w:color w:val="161616"/>
                <w:sz w:val="20"/>
                <w:szCs w:val="20"/>
              </w:rPr>
              <w:br/>
            </w:r>
            <w:r w:rsidR="0058604F" w:rsidRPr="002653F8">
              <w:rPr>
                <w:b/>
                <w:color w:val="161616"/>
                <w:sz w:val="20"/>
                <w:szCs w:val="20"/>
              </w:rPr>
              <w:t>UP TO</w:t>
            </w:r>
            <w:r w:rsidR="00CF1530" w:rsidRPr="002653F8">
              <w:rPr>
                <w:b/>
                <w:color w:val="161616"/>
                <w:sz w:val="20"/>
                <w:szCs w:val="20"/>
              </w:rPr>
              <w:t xml:space="preserve"> </w:t>
            </w:r>
            <w:r w:rsidRPr="002653F8">
              <w:rPr>
                <w:b/>
                <w:color w:val="161616"/>
                <w:sz w:val="20"/>
                <w:szCs w:val="20"/>
              </w:rPr>
              <w:t>31/06/1972</w:t>
            </w:r>
          </w:p>
        </w:tc>
      </w:tr>
      <w:tr w:rsidR="003C062A" w:rsidRPr="002653F8" w14:paraId="61C19F3F" w14:textId="77777777" w:rsidTr="00C264D2">
        <w:tc>
          <w:tcPr>
            <w:tcW w:w="823" w:type="dxa"/>
          </w:tcPr>
          <w:p w14:paraId="13909EA1" w14:textId="77777777" w:rsidR="000A3596" w:rsidRPr="002653F8" w:rsidRDefault="000A3596" w:rsidP="00E837AF">
            <w:pPr>
              <w:pStyle w:val="REG-P0"/>
              <w:rPr>
                <w:rFonts w:eastAsia="Arial"/>
                <w:color w:val="161616"/>
                <w:sz w:val="20"/>
                <w:szCs w:val="20"/>
              </w:rPr>
            </w:pPr>
            <w:r w:rsidRPr="002653F8">
              <w:rPr>
                <w:rFonts w:eastAsia="Arial"/>
                <w:color w:val="161616"/>
                <w:sz w:val="20"/>
                <w:szCs w:val="20"/>
              </w:rPr>
              <w:t>(a)</w:t>
            </w:r>
          </w:p>
          <w:p w14:paraId="2E22534B" w14:textId="77777777" w:rsidR="003C062A" w:rsidRPr="002653F8" w:rsidRDefault="003C062A" w:rsidP="00E837AF">
            <w:pPr>
              <w:pStyle w:val="REG-P0"/>
              <w:jc w:val="right"/>
              <w:rPr>
                <w:rFonts w:eastAsia="Arial"/>
                <w:sz w:val="20"/>
                <w:szCs w:val="20"/>
              </w:rPr>
            </w:pPr>
            <w:r w:rsidRPr="002653F8">
              <w:rPr>
                <w:rFonts w:eastAsia="Arial"/>
                <w:color w:val="161616"/>
                <w:sz w:val="20"/>
                <w:szCs w:val="20"/>
              </w:rPr>
              <w:t>A</w:t>
            </w:r>
            <w:r w:rsidR="00567A2B" w:rsidRPr="002653F8">
              <w:rPr>
                <w:rFonts w:eastAsia="Arial"/>
                <w:color w:val="161616"/>
                <w:sz w:val="20"/>
                <w:szCs w:val="20"/>
              </w:rPr>
              <w:t>1</w:t>
            </w:r>
          </w:p>
        </w:tc>
        <w:tc>
          <w:tcPr>
            <w:tcW w:w="5556" w:type="dxa"/>
          </w:tcPr>
          <w:p w14:paraId="75E21EB0" w14:textId="77777777" w:rsidR="000A3596" w:rsidRPr="002653F8" w:rsidRDefault="000A3596" w:rsidP="00F80E99">
            <w:pPr>
              <w:pStyle w:val="REG-P0"/>
              <w:ind w:left="567" w:hanging="567"/>
              <w:rPr>
                <w:color w:val="161616"/>
                <w:sz w:val="20"/>
                <w:szCs w:val="20"/>
              </w:rPr>
            </w:pPr>
          </w:p>
          <w:p w14:paraId="7EC039D9" w14:textId="6041BE64" w:rsidR="003C062A" w:rsidRPr="002653F8" w:rsidRDefault="003C062A" w:rsidP="00F80E99">
            <w:pPr>
              <w:pStyle w:val="REG-P0"/>
              <w:rPr>
                <w:sz w:val="20"/>
                <w:szCs w:val="20"/>
              </w:rPr>
            </w:pPr>
            <w:r w:rsidRPr="002653F8">
              <w:rPr>
                <w:color w:val="161616"/>
                <w:position w:val="1"/>
                <w:sz w:val="20"/>
                <w:szCs w:val="20"/>
              </w:rPr>
              <w:t>Motor</w:t>
            </w:r>
            <w:r w:rsidR="000A3596" w:rsidRPr="002653F8">
              <w:rPr>
                <w:color w:val="161616"/>
                <w:position w:val="1"/>
                <w:sz w:val="20"/>
                <w:szCs w:val="20"/>
              </w:rPr>
              <w:t xml:space="preserve"> </w:t>
            </w:r>
            <w:r w:rsidRPr="002653F8">
              <w:rPr>
                <w:color w:val="161616"/>
                <w:position w:val="1"/>
                <w:sz w:val="20"/>
                <w:szCs w:val="20"/>
              </w:rPr>
              <w:t xml:space="preserve">cycle without sidecar with an engine </w:t>
            </w:r>
            <w:r w:rsidRPr="002653F8">
              <w:rPr>
                <w:color w:val="161616"/>
                <w:sz w:val="20"/>
                <w:szCs w:val="20"/>
              </w:rPr>
              <w:t>cylinder capacity not exceed</w:t>
            </w:r>
            <w:r w:rsidR="000A3596" w:rsidRPr="002653F8">
              <w:rPr>
                <w:color w:val="161616"/>
                <w:sz w:val="20"/>
                <w:szCs w:val="20"/>
              </w:rPr>
              <w:t>ing</w:t>
            </w:r>
            <w:r w:rsidRPr="002653F8">
              <w:rPr>
                <w:color w:val="161616"/>
                <w:sz w:val="20"/>
                <w:szCs w:val="20"/>
              </w:rPr>
              <w:t xml:space="preserve"> 50 </w:t>
            </w:r>
            <w:r w:rsidRPr="002653F8">
              <w:rPr>
                <w:color w:val="2A2A2A"/>
                <w:sz w:val="20"/>
                <w:szCs w:val="20"/>
              </w:rPr>
              <w:t xml:space="preserve">cubic centimetres </w:t>
            </w:r>
            <w:r w:rsidRPr="002653F8">
              <w:rPr>
                <w:color w:val="161616"/>
                <w:sz w:val="20"/>
                <w:szCs w:val="20"/>
              </w:rPr>
              <w:t xml:space="preserve">or propelled by </w:t>
            </w:r>
            <w:r w:rsidRPr="002653F8">
              <w:rPr>
                <w:color w:val="2A2A2A"/>
                <w:sz w:val="20"/>
                <w:szCs w:val="20"/>
              </w:rPr>
              <w:t>electrica</w:t>
            </w:r>
            <w:r w:rsidRPr="002653F8">
              <w:rPr>
                <w:color w:val="000000"/>
                <w:sz w:val="20"/>
                <w:szCs w:val="20"/>
              </w:rPr>
              <w:t xml:space="preserve">l </w:t>
            </w:r>
            <w:r w:rsidRPr="002653F8">
              <w:rPr>
                <w:color w:val="161616"/>
                <w:sz w:val="20"/>
                <w:szCs w:val="20"/>
              </w:rPr>
              <w:t xml:space="preserve">power and generally known </w:t>
            </w:r>
            <w:r w:rsidRPr="002653F8">
              <w:rPr>
                <w:color w:val="2A2A2A"/>
                <w:sz w:val="20"/>
                <w:szCs w:val="20"/>
              </w:rPr>
              <w:t xml:space="preserve">as </w:t>
            </w:r>
            <w:r w:rsidR="00E837AF" w:rsidRPr="002653F8">
              <w:rPr>
                <w:color w:val="161616"/>
                <w:sz w:val="20"/>
                <w:szCs w:val="20"/>
              </w:rPr>
              <w:t>“</w:t>
            </w:r>
            <w:r w:rsidRPr="002653F8">
              <w:rPr>
                <w:color w:val="161616"/>
                <w:sz w:val="20"/>
                <w:szCs w:val="20"/>
              </w:rPr>
              <w:t>code 1</w:t>
            </w:r>
            <w:r w:rsidR="00E837AF" w:rsidRPr="002653F8">
              <w:rPr>
                <w:color w:val="161616"/>
                <w:sz w:val="20"/>
                <w:szCs w:val="20"/>
              </w:rPr>
              <w:t>”</w:t>
            </w:r>
            <w:r w:rsidRPr="002653F8">
              <w:rPr>
                <w:color w:val="161616"/>
                <w:sz w:val="20"/>
                <w:szCs w:val="20"/>
              </w:rPr>
              <w:t xml:space="preserve">, </w:t>
            </w:r>
            <w:r w:rsidRPr="002653F8">
              <w:rPr>
                <w:color w:val="2A2A2A"/>
                <w:sz w:val="20"/>
                <w:szCs w:val="20"/>
              </w:rPr>
              <w:t xml:space="preserve">and a code </w:t>
            </w:r>
            <w:r w:rsidRPr="002653F8">
              <w:rPr>
                <w:color w:val="161616"/>
                <w:sz w:val="20"/>
                <w:szCs w:val="20"/>
              </w:rPr>
              <w:t xml:space="preserve">12 licence pertaining </w:t>
            </w:r>
            <w:r w:rsidRPr="002653F8">
              <w:rPr>
                <w:color w:val="000000"/>
                <w:sz w:val="20"/>
                <w:szCs w:val="20"/>
              </w:rPr>
              <w:t xml:space="preserve">to </w:t>
            </w:r>
            <w:r w:rsidRPr="002653F8">
              <w:rPr>
                <w:color w:val="161616"/>
                <w:sz w:val="20"/>
                <w:szCs w:val="20"/>
              </w:rPr>
              <w:t>such cycle</w:t>
            </w:r>
            <w:r w:rsidRPr="002653F8">
              <w:rPr>
                <w:color w:val="505050"/>
                <w:sz w:val="20"/>
                <w:szCs w:val="20"/>
              </w:rPr>
              <w:t xml:space="preserve">. </w:t>
            </w:r>
            <w:r w:rsidRPr="002653F8">
              <w:rPr>
                <w:color w:val="000000"/>
                <w:sz w:val="20"/>
                <w:szCs w:val="20"/>
              </w:rPr>
              <w:t xml:space="preserve">[Sec </w:t>
            </w:r>
            <w:r w:rsidRPr="002653F8">
              <w:rPr>
                <w:color w:val="161616"/>
                <w:sz w:val="20"/>
                <w:szCs w:val="20"/>
              </w:rPr>
              <w:t>58(1)(a)]</w:t>
            </w:r>
          </w:p>
        </w:tc>
        <w:tc>
          <w:tcPr>
            <w:tcW w:w="2126" w:type="dxa"/>
          </w:tcPr>
          <w:p w14:paraId="2F783A09" w14:textId="77777777" w:rsidR="000A3596" w:rsidRPr="002653F8" w:rsidRDefault="000A3596" w:rsidP="00E837AF">
            <w:pPr>
              <w:pStyle w:val="REG-P0"/>
              <w:rPr>
                <w:color w:val="161616"/>
                <w:sz w:val="20"/>
                <w:szCs w:val="20"/>
              </w:rPr>
            </w:pPr>
          </w:p>
          <w:p w14:paraId="32573D04" w14:textId="38BB7EE7" w:rsidR="003C062A" w:rsidRPr="002653F8" w:rsidRDefault="003C062A" w:rsidP="00CF1530">
            <w:pPr>
              <w:pStyle w:val="REG-P0"/>
              <w:spacing w:after="60"/>
              <w:jc w:val="left"/>
              <w:rPr>
                <w:color w:val="161616"/>
                <w:sz w:val="20"/>
                <w:szCs w:val="20"/>
              </w:rPr>
            </w:pPr>
            <w:r w:rsidRPr="002653F8">
              <w:rPr>
                <w:color w:val="161616"/>
                <w:spacing w:val="-2"/>
                <w:sz w:val="20"/>
                <w:szCs w:val="20"/>
              </w:rPr>
              <w:t>Motor</w:t>
            </w:r>
            <w:r w:rsidR="000A3596" w:rsidRPr="002653F8">
              <w:rPr>
                <w:color w:val="161616"/>
                <w:spacing w:val="-2"/>
                <w:sz w:val="20"/>
                <w:szCs w:val="20"/>
              </w:rPr>
              <w:t xml:space="preserve"> </w:t>
            </w:r>
            <w:r w:rsidRPr="002653F8">
              <w:rPr>
                <w:color w:val="161616"/>
                <w:spacing w:val="-2"/>
                <w:sz w:val="20"/>
                <w:szCs w:val="20"/>
              </w:rPr>
              <w:t>cycle (not</w:t>
            </w:r>
            <w:r w:rsidR="00CF1530" w:rsidRPr="002653F8">
              <w:rPr>
                <w:color w:val="161616"/>
                <w:spacing w:val="-2"/>
                <w:sz w:val="20"/>
                <w:szCs w:val="20"/>
              </w:rPr>
              <w:t xml:space="preserve"> </w:t>
            </w:r>
            <w:r w:rsidR="00F02587" w:rsidRPr="002653F8">
              <w:rPr>
                <w:color w:val="161616"/>
                <w:spacing w:val="-2"/>
                <w:sz w:val="20"/>
                <w:szCs w:val="20"/>
              </w:rPr>
              <w:t>ex</w:t>
            </w:r>
            <w:r w:rsidRPr="002653F8">
              <w:rPr>
                <w:color w:val="161616"/>
                <w:spacing w:val="-2"/>
                <w:sz w:val="20"/>
                <w:szCs w:val="20"/>
              </w:rPr>
              <w:t>ceed</w:t>
            </w:r>
            <w:r w:rsidR="00F02587" w:rsidRPr="002653F8">
              <w:rPr>
                <w:color w:val="161616"/>
                <w:spacing w:val="-2"/>
                <w:sz w:val="20"/>
                <w:szCs w:val="20"/>
              </w:rPr>
              <w:softHyphen/>
            </w:r>
            <w:r w:rsidRPr="002653F8">
              <w:rPr>
                <w:color w:val="161616"/>
                <w:spacing w:val="-2"/>
                <w:sz w:val="20"/>
                <w:szCs w:val="20"/>
              </w:rPr>
              <w:t>ing</w:t>
            </w:r>
            <w:r w:rsidRPr="002653F8">
              <w:rPr>
                <w:color w:val="161616"/>
                <w:sz w:val="20"/>
                <w:szCs w:val="20"/>
              </w:rPr>
              <w:t xml:space="preserve"> 125 cm</w:t>
            </w:r>
            <w:r w:rsidRPr="002653F8">
              <w:rPr>
                <w:sz w:val="20"/>
                <w:szCs w:val="20"/>
                <w:vertAlign w:val="superscript"/>
              </w:rPr>
              <w:t>2</w:t>
            </w:r>
            <w:r w:rsidRPr="002653F8">
              <w:rPr>
                <w:color w:val="161616"/>
                <w:sz w:val="20"/>
                <w:szCs w:val="20"/>
              </w:rPr>
              <w:t>)</w:t>
            </w:r>
          </w:p>
          <w:p w14:paraId="0C002BDA" w14:textId="77777777" w:rsidR="00CF1530" w:rsidRPr="002653F8" w:rsidRDefault="00CF1530" w:rsidP="00CF1530">
            <w:pPr>
              <w:pStyle w:val="REG-P0"/>
              <w:spacing w:after="60"/>
              <w:jc w:val="left"/>
              <w:rPr>
                <w:color w:val="161616"/>
                <w:sz w:val="20"/>
                <w:szCs w:val="20"/>
              </w:rPr>
            </w:pPr>
          </w:p>
          <w:p w14:paraId="608ECFAA" w14:textId="4AB9E59A" w:rsidR="00C264D2" w:rsidRPr="002653F8" w:rsidRDefault="00C264D2" w:rsidP="00C264D2">
            <w:pPr>
              <w:pStyle w:val="REG-Amend"/>
              <w:rPr>
                <w:sz w:val="16"/>
              </w:rPr>
            </w:pPr>
          </w:p>
        </w:tc>
      </w:tr>
      <w:tr w:rsidR="003C062A" w:rsidRPr="002653F8" w14:paraId="464734CD" w14:textId="77777777" w:rsidTr="00C264D2">
        <w:tc>
          <w:tcPr>
            <w:tcW w:w="823" w:type="dxa"/>
          </w:tcPr>
          <w:p w14:paraId="5C0722B4" w14:textId="77777777" w:rsidR="000A3596" w:rsidRPr="002653F8" w:rsidRDefault="000A3596" w:rsidP="00E837AF">
            <w:pPr>
              <w:pStyle w:val="REG-P0"/>
              <w:rPr>
                <w:color w:val="2A2A2A"/>
                <w:sz w:val="20"/>
                <w:szCs w:val="20"/>
              </w:rPr>
            </w:pPr>
            <w:r w:rsidRPr="002653F8">
              <w:rPr>
                <w:color w:val="2A2A2A"/>
                <w:sz w:val="20"/>
                <w:szCs w:val="20"/>
              </w:rPr>
              <w:t>(b)</w:t>
            </w:r>
          </w:p>
          <w:p w14:paraId="18CB4609" w14:textId="77777777" w:rsidR="003C062A" w:rsidRPr="002653F8" w:rsidRDefault="003C062A" w:rsidP="00E837AF">
            <w:pPr>
              <w:pStyle w:val="REG-P0"/>
              <w:jc w:val="right"/>
              <w:rPr>
                <w:sz w:val="20"/>
                <w:szCs w:val="20"/>
              </w:rPr>
            </w:pPr>
            <w:r w:rsidRPr="002653F8">
              <w:rPr>
                <w:color w:val="2A2A2A"/>
                <w:sz w:val="20"/>
                <w:szCs w:val="20"/>
              </w:rPr>
              <w:t>A</w:t>
            </w:r>
          </w:p>
        </w:tc>
        <w:tc>
          <w:tcPr>
            <w:tcW w:w="5556" w:type="dxa"/>
          </w:tcPr>
          <w:p w14:paraId="494A774C" w14:textId="77777777" w:rsidR="000A3596" w:rsidRPr="002653F8" w:rsidRDefault="000A3596" w:rsidP="00F80E99">
            <w:pPr>
              <w:pStyle w:val="REG-P0"/>
              <w:ind w:left="567" w:hanging="567"/>
              <w:rPr>
                <w:color w:val="161616"/>
                <w:sz w:val="20"/>
                <w:szCs w:val="20"/>
              </w:rPr>
            </w:pPr>
          </w:p>
          <w:p w14:paraId="48CF8902" w14:textId="7437B204" w:rsidR="003C062A" w:rsidRPr="002653F8" w:rsidRDefault="003C062A" w:rsidP="00F80E99">
            <w:pPr>
              <w:pStyle w:val="REG-P0"/>
              <w:ind w:left="567" w:hanging="567"/>
              <w:rPr>
                <w:color w:val="292929"/>
                <w:sz w:val="20"/>
                <w:szCs w:val="20"/>
              </w:rPr>
            </w:pPr>
            <w:r w:rsidRPr="002653F8">
              <w:rPr>
                <w:color w:val="161616"/>
                <w:sz w:val="20"/>
                <w:szCs w:val="20"/>
              </w:rPr>
              <w:t>(i)</w:t>
            </w:r>
            <w:r w:rsidRPr="002653F8">
              <w:rPr>
                <w:color w:val="161616"/>
                <w:sz w:val="20"/>
                <w:szCs w:val="20"/>
              </w:rPr>
              <w:tab/>
              <w:t>Motor</w:t>
            </w:r>
            <w:r w:rsidR="000A3596" w:rsidRPr="002653F8">
              <w:rPr>
                <w:color w:val="161616"/>
                <w:sz w:val="20"/>
                <w:szCs w:val="20"/>
              </w:rPr>
              <w:t xml:space="preserve"> </w:t>
            </w:r>
            <w:r w:rsidRPr="002653F8">
              <w:rPr>
                <w:color w:val="161616"/>
                <w:sz w:val="20"/>
                <w:szCs w:val="20"/>
              </w:rPr>
              <w:t xml:space="preserve">cycle with sidecar and generally known </w:t>
            </w:r>
            <w:r w:rsidRPr="002653F8">
              <w:rPr>
                <w:color w:val="2A2A2A"/>
                <w:sz w:val="20"/>
                <w:szCs w:val="20"/>
              </w:rPr>
              <w:t xml:space="preserve">as </w:t>
            </w:r>
            <w:r w:rsidR="00E837AF" w:rsidRPr="002653F8">
              <w:rPr>
                <w:color w:val="161616"/>
                <w:sz w:val="20"/>
                <w:szCs w:val="20"/>
              </w:rPr>
              <w:t>“</w:t>
            </w:r>
            <w:r w:rsidRPr="002653F8">
              <w:rPr>
                <w:color w:val="161616"/>
                <w:sz w:val="20"/>
                <w:szCs w:val="20"/>
              </w:rPr>
              <w:t>code 3</w:t>
            </w:r>
            <w:r w:rsidR="00E837AF" w:rsidRPr="002653F8">
              <w:rPr>
                <w:color w:val="161616"/>
                <w:sz w:val="20"/>
                <w:szCs w:val="20"/>
              </w:rPr>
              <w:t>”</w:t>
            </w:r>
            <w:r w:rsidR="003A09F9" w:rsidRPr="002653F8">
              <w:rPr>
                <w:color w:val="161616"/>
                <w:sz w:val="20"/>
                <w:szCs w:val="20"/>
              </w:rPr>
              <w:t xml:space="preserve"> </w:t>
            </w:r>
            <w:r w:rsidR="003A09F9" w:rsidRPr="002653F8">
              <w:rPr>
                <w:sz w:val="20"/>
                <w:szCs w:val="20"/>
              </w:rPr>
              <w:t xml:space="preserve">and </w:t>
            </w:r>
            <w:r w:rsidR="003A09F9" w:rsidRPr="002653F8">
              <w:rPr>
                <w:color w:val="292929"/>
                <w:sz w:val="20"/>
                <w:szCs w:val="20"/>
              </w:rPr>
              <w:t xml:space="preserve">a </w:t>
            </w:r>
            <w:r w:rsidR="003A09F9" w:rsidRPr="002653F8">
              <w:rPr>
                <w:sz w:val="20"/>
                <w:szCs w:val="20"/>
              </w:rPr>
              <w:t xml:space="preserve">motor </w:t>
            </w:r>
            <w:r w:rsidR="003A09F9" w:rsidRPr="002653F8">
              <w:rPr>
                <w:color w:val="292929"/>
                <w:sz w:val="20"/>
                <w:szCs w:val="20"/>
              </w:rPr>
              <w:t xml:space="preserve">tricycle </w:t>
            </w:r>
            <w:r w:rsidR="003A09F9" w:rsidRPr="002653F8">
              <w:rPr>
                <w:sz w:val="20"/>
                <w:szCs w:val="20"/>
              </w:rPr>
              <w:t xml:space="preserve">generally known as </w:t>
            </w:r>
            <w:r w:rsidR="00E837AF" w:rsidRPr="002653F8">
              <w:rPr>
                <w:color w:val="000000"/>
                <w:sz w:val="20"/>
                <w:szCs w:val="20"/>
              </w:rPr>
              <w:t>“</w:t>
            </w:r>
            <w:r w:rsidR="003A09F9" w:rsidRPr="002653F8">
              <w:rPr>
                <w:color w:val="000000"/>
                <w:sz w:val="20"/>
                <w:szCs w:val="20"/>
              </w:rPr>
              <w:t xml:space="preserve">code </w:t>
            </w:r>
            <w:r w:rsidR="003A09F9" w:rsidRPr="002653F8">
              <w:rPr>
                <w:sz w:val="20"/>
                <w:szCs w:val="20"/>
              </w:rPr>
              <w:t>4</w:t>
            </w:r>
            <w:r w:rsidR="00E837AF" w:rsidRPr="002653F8">
              <w:rPr>
                <w:sz w:val="20"/>
                <w:szCs w:val="20"/>
              </w:rPr>
              <w:t>”</w:t>
            </w:r>
            <w:r w:rsidR="003A09F9" w:rsidRPr="002653F8">
              <w:rPr>
                <w:sz w:val="20"/>
                <w:szCs w:val="20"/>
              </w:rPr>
              <w:t xml:space="preserve">, </w:t>
            </w:r>
            <w:r w:rsidR="003A09F9" w:rsidRPr="002653F8">
              <w:rPr>
                <w:color w:val="292929"/>
                <w:sz w:val="20"/>
                <w:szCs w:val="20"/>
              </w:rPr>
              <w:t xml:space="preserve">and </w:t>
            </w:r>
            <w:r w:rsidR="003A09F9" w:rsidRPr="002653F8">
              <w:rPr>
                <w:sz w:val="20"/>
                <w:szCs w:val="20"/>
              </w:rPr>
              <w:t xml:space="preserve">a code 12 licence pertaining </w:t>
            </w:r>
            <w:r w:rsidR="003A09F9" w:rsidRPr="002653F8">
              <w:rPr>
                <w:color w:val="292929"/>
                <w:sz w:val="20"/>
                <w:szCs w:val="20"/>
              </w:rPr>
              <w:t xml:space="preserve">to such </w:t>
            </w:r>
            <w:r w:rsidR="003A09F9" w:rsidRPr="002653F8">
              <w:rPr>
                <w:sz w:val="20"/>
                <w:szCs w:val="20"/>
              </w:rPr>
              <w:t xml:space="preserve">cycle. [Sec </w:t>
            </w:r>
            <w:r w:rsidR="003A09F9" w:rsidRPr="002653F8">
              <w:rPr>
                <w:color w:val="292929"/>
                <w:sz w:val="20"/>
                <w:szCs w:val="20"/>
              </w:rPr>
              <w:t>58(</w:t>
            </w:r>
            <w:r w:rsidR="003A09F9" w:rsidRPr="002653F8">
              <w:rPr>
                <w:sz w:val="20"/>
                <w:szCs w:val="20"/>
              </w:rPr>
              <w:t>1</w:t>
            </w:r>
            <w:r w:rsidR="000A3596" w:rsidRPr="002653F8">
              <w:rPr>
                <w:sz w:val="20"/>
                <w:szCs w:val="20"/>
              </w:rPr>
              <w:t>)(b</w:t>
            </w:r>
            <w:r w:rsidR="003A09F9" w:rsidRPr="002653F8">
              <w:rPr>
                <w:sz w:val="20"/>
                <w:szCs w:val="20"/>
              </w:rPr>
              <w:t>)</w:t>
            </w:r>
            <w:r w:rsidR="000A3596" w:rsidRPr="002653F8">
              <w:rPr>
                <w:sz w:val="20"/>
                <w:szCs w:val="20"/>
              </w:rPr>
              <w:t>];</w:t>
            </w:r>
            <w:r w:rsidR="003A09F9" w:rsidRPr="002653F8">
              <w:rPr>
                <w:sz w:val="20"/>
                <w:szCs w:val="20"/>
              </w:rPr>
              <w:t xml:space="preserve"> </w:t>
            </w:r>
          </w:p>
          <w:p w14:paraId="5CC7E8DE" w14:textId="77777777" w:rsidR="000A3596" w:rsidRPr="002653F8" w:rsidRDefault="000A3596" w:rsidP="00F80E99">
            <w:pPr>
              <w:pStyle w:val="REG-P0"/>
              <w:ind w:left="567" w:hanging="567"/>
              <w:rPr>
                <w:sz w:val="20"/>
                <w:szCs w:val="20"/>
              </w:rPr>
            </w:pPr>
          </w:p>
          <w:p w14:paraId="7C3D7000" w14:textId="77777777" w:rsidR="000A3596" w:rsidRPr="002653F8" w:rsidRDefault="00C4615A" w:rsidP="00F80E99">
            <w:pPr>
              <w:pStyle w:val="REG-P0"/>
              <w:ind w:left="567" w:hanging="567"/>
              <w:rPr>
                <w:color w:val="161616"/>
                <w:position w:val="1"/>
                <w:sz w:val="20"/>
                <w:szCs w:val="20"/>
              </w:rPr>
            </w:pPr>
            <w:r w:rsidRPr="002653F8">
              <w:rPr>
                <w:color w:val="161616"/>
                <w:sz w:val="20"/>
                <w:szCs w:val="20"/>
              </w:rPr>
              <w:t>(ii)</w:t>
            </w:r>
            <w:r w:rsidRPr="002653F8">
              <w:rPr>
                <w:color w:val="161616"/>
                <w:sz w:val="20"/>
                <w:szCs w:val="20"/>
              </w:rPr>
              <w:tab/>
            </w:r>
            <w:r w:rsidRPr="002653F8">
              <w:rPr>
                <w:color w:val="161616"/>
                <w:position w:val="1"/>
                <w:sz w:val="20"/>
                <w:szCs w:val="20"/>
              </w:rPr>
              <w:t xml:space="preserve">A licence of </w:t>
            </w:r>
            <w:r w:rsidRPr="002653F8">
              <w:rPr>
                <w:color w:val="2A2A2A"/>
                <w:position w:val="1"/>
                <w:sz w:val="20"/>
                <w:szCs w:val="20"/>
              </w:rPr>
              <w:t xml:space="preserve">any </w:t>
            </w:r>
            <w:r w:rsidRPr="002653F8">
              <w:rPr>
                <w:color w:val="161616"/>
                <w:position w:val="1"/>
                <w:sz w:val="20"/>
                <w:szCs w:val="20"/>
              </w:rPr>
              <w:t>code authorising the driving of a motor quadrucycle</w:t>
            </w:r>
            <w:r w:rsidR="000A3596" w:rsidRPr="002653F8">
              <w:rPr>
                <w:color w:val="161616"/>
                <w:position w:val="1"/>
                <w:sz w:val="20"/>
                <w:szCs w:val="20"/>
              </w:rPr>
              <w:t xml:space="preserve">; and </w:t>
            </w:r>
          </w:p>
          <w:p w14:paraId="5BFEAAA8" w14:textId="77777777" w:rsidR="000A3596" w:rsidRPr="002653F8" w:rsidRDefault="000A3596" w:rsidP="00F80E99">
            <w:pPr>
              <w:pStyle w:val="REG-P0"/>
              <w:ind w:left="567" w:hanging="567"/>
              <w:rPr>
                <w:color w:val="161616"/>
                <w:position w:val="1"/>
                <w:sz w:val="20"/>
                <w:szCs w:val="20"/>
              </w:rPr>
            </w:pPr>
          </w:p>
          <w:p w14:paraId="53E5D635" w14:textId="3E4689B4" w:rsidR="000A3596" w:rsidRPr="002653F8" w:rsidRDefault="000A3596" w:rsidP="00F80E99">
            <w:pPr>
              <w:pStyle w:val="REG-P0"/>
              <w:ind w:left="567" w:hanging="567"/>
              <w:rPr>
                <w:color w:val="161616"/>
                <w:position w:val="1"/>
                <w:sz w:val="20"/>
                <w:szCs w:val="20"/>
              </w:rPr>
            </w:pPr>
            <w:r w:rsidRPr="002653F8">
              <w:rPr>
                <w:color w:val="161616"/>
                <w:position w:val="1"/>
                <w:sz w:val="20"/>
                <w:szCs w:val="20"/>
              </w:rPr>
              <w:t>(iii)</w:t>
            </w:r>
            <w:r w:rsidR="00E837AF" w:rsidRPr="002653F8">
              <w:rPr>
                <w:color w:val="161616"/>
                <w:position w:val="1"/>
                <w:sz w:val="20"/>
                <w:szCs w:val="20"/>
              </w:rPr>
              <w:t xml:space="preserve"> </w:t>
            </w:r>
            <w:r w:rsidR="00F80E99" w:rsidRPr="002653F8">
              <w:rPr>
                <w:color w:val="161616"/>
                <w:position w:val="1"/>
                <w:sz w:val="20"/>
                <w:szCs w:val="20"/>
              </w:rPr>
              <w:tab/>
            </w:r>
            <w:r w:rsidRPr="002653F8">
              <w:rPr>
                <w:color w:val="161616"/>
                <w:spacing w:val="-2"/>
                <w:position w:val="1"/>
                <w:sz w:val="20"/>
                <w:szCs w:val="20"/>
              </w:rPr>
              <w:t>Motor cycle without sidecar with an engine cylinder capacity</w:t>
            </w:r>
            <w:r w:rsidRPr="002653F8">
              <w:rPr>
                <w:color w:val="161616"/>
                <w:position w:val="1"/>
                <w:sz w:val="20"/>
                <w:szCs w:val="20"/>
              </w:rPr>
              <w:t xml:space="preserve"> exceeding </w:t>
            </w:r>
            <w:r w:rsidRPr="002653F8">
              <w:rPr>
                <w:iCs/>
                <w:color w:val="161616"/>
                <w:position w:val="1"/>
                <w:sz w:val="20"/>
                <w:szCs w:val="20"/>
              </w:rPr>
              <w:t xml:space="preserve">50 </w:t>
            </w:r>
            <w:r w:rsidRPr="002653F8">
              <w:rPr>
                <w:color w:val="161616"/>
                <w:position w:val="1"/>
                <w:sz w:val="20"/>
                <w:szCs w:val="20"/>
              </w:rPr>
              <w:t xml:space="preserve">cubic centimetres or propelled by electrical power and generally known as </w:t>
            </w:r>
            <w:r w:rsidR="00E837AF" w:rsidRPr="002653F8">
              <w:rPr>
                <w:color w:val="161616"/>
                <w:position w:val="1"/>
                <w:sz w:val="20"/>
                <w:szCs w:val="20"/>
              </w:rPr>
              <w:t>“</w:t>
            </w:r>
            <w:r w:rsidRPr="002653F8">
              <w:rPr>
                <w:color w:val="161616"/>
                <w:position w:val="1"/>
                <w:sz w:val="20"/>
                <w:szCs w:val="20"/>
              </w:rPr>
              <w:t>code 2</w:t>
            </w:r>
            <w:r w:rsidR="00E837AF" w:rsidRPr="002653F8">
              <w:rPr>
                <w:color w:val="161616"/>
                <w:position w:val="1"/>
                <w:sz w:val="20"/>
                <w:szCs w:val="20"/>
              </w:rPr>
              <w:t>”</w:t>
            </w:r>
            <w:r w:rsidRPr="002653F8">
              <w:rPr>
                <w:color w:val="161616"/>
                <w:position w:val="1"/>
                <w:sz w:val="20"/>
                <w:szCs w:val="20"/>
              </w:rPr>
              <w:t>, and a code 12 licence pertaining to such cycle.</w:t>
            </w:r>
          </w:p>
        </w:tc>
        <w:tc>
          <w:tcPr>
            <w:tcW w:w="2126" w:type="dxa"/>
          </w:tcPr>
          <w:p w14:paraId="33578DAA" w14:textId="77777777" w:rsidR="000A3596" w:rsidRPr="002653F8" w:rsidRDefault="000A3596" w:rsidP="00E837AF">
            <w:pPr>
              <w:pStyle w:val="REG-P0"/>
              <w:rPr>
                <w:sz w:val="20"/>
                <w:szCs w:val="20"/>
              </w:rPr>
            </w:pPr>
          </w:p>
          <w:p w14:paraId="40E28781" w14:textId="77777777" w:rsidR="003C062A" w:rsidRPr="002653F8" w:rsidRDefault="008C5F2A" w:rsidP="00004146">
            <w:pPr>
              <w:pStyle w:val="REG-P0"/>
              <w:rPr>
                <w:sz w:val="20"/>
                <w:szCs w:val="20"/>
              </w:rPr>
            </w:pPr>
            <w:r w:rsidRPr="002653F8">
              <w:rPr>
                <w:sz w:val="20"/>
                <w:szCs w:val="20"/>
              </w:rPr>
              <w:t>Motor</w:t>
            </w:r>
            <w:r w:rsidR="000A3596" w:rsidRPr="002653F8">
              <w:rPr>
                <w:sz w:val="20"/>
                <w:szCs w:val="20"/>
              </w:rPr>
              <w:t xml:space="preserve"> </w:t>
            </w:r>
            <w:r w:rsidRPr="002653F8">
              <w:rPr>
                <w:sz w:val="20"/>
                <w:szCs w:val="20"/>
              </w:rPr>
              <w:t>cycle</w:t>
            </w:r>
            <w:r w:rsidR="000A3596" w:rsidRPr="002653F8">
              <w:rPr>
                <w:sz w:val="20"/>
                <w:szCs w:val="20"/>
              </w:rPr>
              <w:t xml:space="preserve"> </w:t>
            </w:r>
            <w:r w:rsidRPr="002653F8">
              <w:rPr>
                <w:sz w:val="20"/>
                <w:szCs w:val="20"/>
              </w:rPr>
              <w:t xml:space="preserve">(exceeding </w:t>
            </w:r>
            <w:r w:rsidRPr="002653F8">
              <w:rPr>
                <w:spacing w:val="-6"/>
                <w:sz w:val="20"/>
                <w:szCs w:val="20"/>
              </w:rPr>
              <w:t>125</w:t>
            </w:r>
            <w:r w:rsidR="00A175BD" w:rsidRPr="002653F8">
              <w:rPr>
                <w:spacing w:val="-6"/>
                <w:sz w:val="20"/>
                <w:szCs w:val="20"/>
              </w:rPr>
              <w:t> </w:t>
            </w:r>
            <w:r w:rsidRPr="002653F8">
              <w:rPr>
                <w:spacing w:val="-6"/>
                <w:sz w:val="20"/>
                <w:szCs w:val="20"/>
              </w:rPr>
              <w:t>cm</w:t>
            </w:r>
            <w:r w:rsidRPr="002653F8">
              <w:rPr>
                <w:spacing w:val="-6"/>
                <w:sz w:val="20"/>
                <w:szCs w:val="20"/>
                <w:vertAlign w:val="superscript"/>
              </w:rPr>
              <w:t>2</w:t>
            </w:r>
            <w:r w:rsidRPr="002653F8">
              <w:rPr>
                <w:spacing w:val="-6"/>
                <w:sz w:val="20"/>
                <w:szCs w:val="20"/>
              </w:rPr>
              <w:t>)</w:t>
            </w:r>
            <w:r w:rsidR="003A09F9" w:rsidRPr="002653F8">
              <w:rPr>
                <w:spacing w:val="-6"/>
                <w:sz w:val="20"/>
                <w:szCs w:val="20"/>
              </w:rPr>
              <w:t xml:space="preserve"> </w:t>
            </w:r>
            <w:r w:rsidRPr="002653F8">
              <w:rPr>
                <w:spacing w:val="-6"/>
                <w:sz w:val="20"/>
                <w:szCs w:val="20"/>
              </w:rPr>
              <w:t>motor</w:t>
            </w:r>
            <w:r w:rsidR="000A3596" w:rsidRPr="002653F8">
              <w:rPr>
                <w:spacing w:val="-6"/>
                <w:sz w:val="20"/>
                <w:szCs w:val="20"/>
              </w:rPr>
              <w:t xml:space="preserve"> </w:t>
            </w:r>
            <w:r w:rsidRPr="002653F8">
              <w:rPr>
                <w:spacing w:val="-6"/>
                <w:sz w:val="20"/>
                <w:szCs w:val="20"/>
              </w:rPr>
              <w:t>cycle with</w:t>
            </w:r>
            <w:r w:rsidRPr="002653F8">
              <w:rPr>
                <w:sz w:val="20"/>
                <w:szCs w:val="20"/>
              </w:rPr>
              <w:t xml:space="preserve"> side</w:t>
            </w:r>
            <w:r w:rsidR="000A3596" w:rsidRPr="002653F8">
              <w:rPr>
                <w:sz w:val="20"/>
                <w:szCs w:val="20"/>
              </w:rPr>
              <w:t>-</w:t>
            </w:r>
            <w:r w:rsidRPr="002653F8">
              <w:rPr>
                <w:color w:val="292929"/>
                <w:sz w:val="20"/>
                <w:szCs w:val="20"/>
              </w:rPr>
              <w:t xml:space="preserve">car, </w:t>
            </w:r>
            <w:r w:rsidRPr="002653F8">
              <w:rPr>
                <w:sz w:val="20"/>
                <w:szCs w:val="20"/>
              </w:rPr>
              <w:t>motor tricycle</w:t>
            </w:r>
          </w:p>
          <w:p w14:paraId="4D75240C" w14:textId="77777777" w:rsidR="00112857" w:rsidRPr="002653F8" w:rsidRDefault="00112857" w:rsidP="00004146">
            <w:pPr>
              <w:pStyle w:val="REG-P0"/>
              <w:spacing w:after="40"/>
              <w:jc w:val="left"/>
              <w:rPr>
                <w:sz w:val="20"/>
                <w:szCs w:val="20"/>
              </w:rPr>
            </w:pPr>
          </w:p>
          <w:p w14:paraId="21F4C571" w14:textId="0C496C37" w:rsidR="00112857" w:rsidRPr="002653F8" w:rsidRDefault="007B529D" w:rsidP="007B529D">
            <w:pPr>
              <w:pStyle w:val="REG-Amend"/>
              <w:rPr>
                <w:sz w:val="20"/>
                <w:szCs w:val="20"/>
              </w:rPr>
            </w:pPr>
            <w:r>
              <w:rPr>
                <w:sz w:val="16"/>
              </w:rPr>
              <w:t>[A</w:t>
            </w:r>
            <w:r w:rsidR="00112857" w:rsidRPr="002653F8">
              <w:rPr>
                <w:sz w:val="16"/>
              </w:rPr>
              <w:t xml:space="preserve"> comma is missing after the bracketed phrase.]</w:t>
            </w:r>
          </w:p>
        </w:tc>
      </w:tr>
      <w:tr w:rsidR="00C4615A" w:rsidRPr="002653F8" w14:paraId="7884DC5F" w14:textId="77777777" w:rsidTr="00C264D2">
        <w:tc>
          <w:tcPr>
            <w:tcW w:w="823" w:type="dxa"/>
          </w:tcPr>
          <w:p w14:paraId="34C17184" w14:textId="77777777" w:rsidR="000A3596" w:rsidRPr="002653F8" w:rsidRDefault="000A3596" w:rsidP="00E837AF">
            <w:pPr>
              <w:pStyle w:val="REG-P0"/>
              <w:rPr>
                <w:sz w:val="20"/>
                <w:szCs w:val="20"/>
              </w:rPr>
            </w:pPr>
            <w:r w:rsidRPr="002653F8">
              <w:rPr>
                <w:sz w:val="20"/>
                <w:szCs w:val="20"/>
              </w:rPr>
              <w:t>(c)</w:t>
            </w:r>
          </w:p>
          <w:p w14:paraId="7C2CB502" w14:textId="77777777" w:rsidR="00C4615A" w:rsidRPr="002653F8" w:rsidRDefault="00C4615A" w:rsidP="00E837AF">
            <w:pPr>
              <w:pStyle w:val="REG-P0"/>
              <w:jc w:val="right"/>
              <w:rPr>
                <w:sz w:val="20"/>
                <w:szCs w:val="20"/>
              </w:rPr>
            </w:pPr>
            <w:r w:rsidRPr="002653F8">
              <w:rPr>
                <w:sz w:val="20"/>
                <w:szCs w:val="20"/>
              </w:rPr>
              <w:t>B</w:t>
            </w:r>
          </w:p>
        </w:tc>
        <w:tc>
          <w:tcPr>
            <w:tcW w:w="5556" w:type="dxa"/>
          </w:tcPr>
          <w:p w14:paraId="5A2908AF" w14:textId="77777777" w:rsidR="000A3596" w:rsidRPr="002653F8" w:rsidRDefault="000A3596" w:rsidP="00F80E99">
            <w:pPr>
              <w:pStyle w:val="REG-P0"/>
              <w:rPr>
                <w:sz w:val="20"/>
                <w:szCs w:val="20"/>
              </w:rPr>
            </w:pPr>
          </w:p>
          <w:p w14:paraId="733EFE42" w14:textId="4345E1B2" w:rsidR="00C4615A" w:rsidRPr="002653F8" w:rsidRDefault="00C4615A" w:rsidP="0007175B">
            <w:pPr>
              <w:pStyle w:val="REG-P0"/>
              <w:rPr>
                <w:sz w:val="20"/>
                <w:szCs w:val="20"/>
              </w:rPr>
            </w:pPr>
            <w:r w:rsidRPr="002653F8">
              <w:rPr>
                <w:sz w:val="20"/>
                <w:szCs w:val="20"/>
              </w:rPr>
              <w:t xml:space="preserve">Tractor, motor vehicle propelled by electrical power, agricultural or industrial equipment or machinery, generally known as </w:t>
            </w:r>
            <w:r w:rsidR="00E837AF" w:rsidRPr="002653F8">
              <w:rPr>
                <w:sz w:val="20"/>
                <w:szCs w:val="20"/>
              </w:rPr>
              <w:t>“</w:t>
            </w:r>
            <w:r w:rsidRPr="002653F8">
              <w:rPr>
                <w:sz w:val="20"/>
                <w:szCs w:val="20"/>
              </w:rPr>
              <w:t>codes 5, 6 and 7</w:t>
            </w:r>
            <w:r w:rsidR="00E837AF" w:rsidRPr="002653F8">
              <w:rPr>
                <w:sz w:val="20"/>
                <w:szCs w:val="20"/>
              </w:rPr>
              <w:t>”</w:t>
            </w:r>
            <w:r w:rsidRPr="002653F8">
              <w:rPr>
                <w:sz w:val="20"/>
                <w:szCs w:val="20"/>
              </w:rPr>
              <w:t>, and a code 12 licence pertaining to such vehicles. [Sec 58(</w:t>
            </w:r>
            <w:r w:rsidR="00E278B7" w:rsidRPr="002653F8">
              <w:rPr>
                <w:sz w:val="20"/>
                <w:szCs w:val="20"/>
              </w:rPr>
              <w:t>1</w:t>
            </w:r>
            <w:r w:rsidRPr="002653F8">
              <w:rPr>
                <w:sz w:val="20"/>
                <w:szCs w:val="20"/>
              </w:rPr>
              <w:t>)(e) and (</w:t>
            </w:r>
            <w:r w:rsidR="000A3596" w:rsidRPr="002653F8">
              <w:rPr>
                <w:sz w:val="20"/>
                <w:szCs w:val="20"/>
              </w:rPr>
              <w:t>f</w:t>
            </w:r>
            <w:r w:rsidRPr="002653F8">
              <w:rPr>
                <w:sz w:val="20"/>
                <w:szCs w:val="20"/>
              </w:rPr>
              <w:t>) and (g)]</w:t>
            </w:r>
          </w:p>
        </w:tc>
        <w:tc>
          <w:tcPr>
            <w:tcW w:w="2126" w:type="dxa"/>
          </w:tcPr>
          <w:p w14:paraId="52AD1E44" w14:textId="77777777" w:rsidR="000A3596" w:rsidRPr="002653F8" w:rsidRDefault="000A3596" w:rsidP="00E837AF">
            <w:pPr>
              <w:pStyle w:val="REG-P0"/>
              <w:jc w:val="left"/>
              <w:rPr>
                <w:sz w:val="20"/>
                <w:szCs w:val="20"/>
              </w:rPr>
            </w:pPr>
          </w:p>
          <w:p w14:paraId="566EECF2" w14:textId="77777777" w:rsidR="00C4615A" w:rsidRPr="002653F8" w:rsidRDefault="00C4615A" w:rsidP="00004146">
            <w:pPr>
              <w:pStyle w:val="REG-P0"/>
              <w:rPr>
                <w:spacing w:val="-4"/>
                <w:sz w:val="20"/>
                <w:szCs w:val="20"/>
              </w:rPr>
            </w:pPr>
            <w:r w:rsidRPr="002653F8">
              <w:rPr>
                <w:spacing w:val="2"/>
                <w:sz w:val="20"/>
                <w:szCs w:val="20"/>
              </w:rPr>
              <w:t>Tractor, motor vehicle propelled by electrical power, motor vehicle</w:t>
            </w:r>
            <w:r w:rsidRPr="002653F8">
              <w:rPr>
                <w:spacing w:val="-4"/>
                <w:sz w:val="20"/>
                <w:szCs w:val="20"/>
              </w:rPr>
              <w:t xml:space="preserve"> propelled by steam power</w:t>
            </w:r>
          </w:p>
        </w:tc>
      </w:tr>
      <w:tr w:rsidR="000A3596" w:rsidRPr="002653F8" w14:paraId="6F9E85BF" w14:textId="77777777" w:rsidTr="00C264D2">
        <w:tc>
          <w:tcPr>
            <w:tcW w:w="823" w:type="dxa"/>
          </w:tcPr>
          <w:p w14:paraId="1C072E43" w14:textId="77777777" w:rsidR="000A3596" w:rsidRPr="002653F8" w:rsidRDefault="000A3596" w:rsidP="00E837AF">
            <w:pPr>
              <w:pStyle w:val="REG-P0"/>
              <w:rPr>
                <w:sz w:val="20"/>
                <w:szCs w:val="20"/>
              </w:rPr>
            </w:pPr>
            <w:r w:rsidRPr="002653F8">
              <w:rPr>
                <w:sz w:val="20"/>
                <w:szCs w:val="20"/>
              </w:rPr>
              <w:t>(d)</w:t>
            </w:r>
          </w:p>
          <w:p w14:paraId="5A867CA8" w14:textId="599DA183" w:rsidR="000A3596" w:rsidRPr="002653F8" w:rsidRDefault="00E837AF" w:rsidP="00E837AF">
            <w:pPr>
              <w:pStyle w:val="REG-P0"/>
              <w:jc w:val="right"/>
              <w:rPr>
                <w:sz w:val="20"/>
                <w:szCs w:val="20"/>
              </w:rPr>
            </w:pPr>
            <w:r w:rsidRPr="002653F8">
              <w:rPr>
                <w:sz w:val="20"/>
                <w:szCs w:val="20"/>
              </w:rPr>
              <w:t xml:space="preserve"> </w:t>
            </w:r>
            <w:r w:rsidR="000A3596" w:rsidRPr="002653F8">
              <w:rPr>
                <w:sz w:val="20"/>
                <w:szCs w:val="20"/>
              </w:rPr>
              <w:t xml:space="preserve">BE </w:t>
            </w:r>
          </w:p>
        </w:tc>
        <w:tc>
          <w:tcPr>
            <w:tcW w:w="5556" w:type="dxa"/>
          </w:tcPr>
          <w:p w14:paraId="74691B56" w14:textId="77777777" w:rsidR="000A3596" w:rsidRPr="002653F8" w:rsidRDefault="000A3596" w:rsidP="00F80E99">
            <w:pPr>
              <w:pStyle w:val="REG-P0"/>
              <w:rPr>
                <w:sz w:val="20"/>
                <w:szCs w:val="20"/>
              </w:rPr>
            </w:pPr>
          </w:p>
          <w:p w14:paraId="7F4A9811" w14:textId="38FA231F" w:rsidR="000A3596" w:rsidRPr="002653F8" w:rsidRDefault="000A3596" w:rsidP="0007175B">
            <w:pPr>
              <w:pStyle w:val="REG-P0"/>
              <w:ind w:left="567" w:hanging="567"/>
              <w:rPr>
                <w:sz w:val="20"/>
                <w:szCs w:val="20"/>
              </w:rPr>
            </w:pPr>
            <w:r w:rsidRPr="002653F8">
              <w:rPr>
                <w:sz w:val="20"/>
                <w:szCs w:val="20"/>
              </w:rPr>
              <w:t>(i)</w:t>
            </w:r>
            <w:r w:rsidR="00E837AF" w:rsidRPr="002653F8">
              <w:rPr>
                <w:sz w:val="20"/>
                <w:szCs w:val="20"/>
              </w:rPr>
              <w:t xml:space="preserve"> </w:t>
            </w:r>
            <w:r w:rsidR="0007175B" w:rsidRPr="002653F8">
              <w:rPr>
                <w:sz w:val="20"/>
                <w:szCs w:val="20"/>
              </w:rPr>
              <w:tab/>
            </w:r>
            <w:r w:rsidRPr="002653F8">
              <w:rPr>
                <w:spacing w:val="-2"/>
                <w:sz w:val="20"/>
                <w:szCs w:val="20"/>
              </w:rPr>
              <w:t>Motor vehicle of which the tare does not exceed 3 500 kg; or</w:t>
            </w:r>
          </w:p>
          <w:p w14:paraId="6BB8BEAE" w14:textId="77777777" w:rsidR="000A3596" w:rsidRPr="002653F8" w:rsidRDefault="000A3596" w:rsidP="0007175B">
            <w:pPr>
              <w:pStyle w:val="REG-P0"/>
              <w:ind w:left="567" w:hanging="567"/>
              <w:rPr>
                <w:sz w:val="20"/>
                <w:szCs w:val="20"/>
              </w:rPr>
            </w:pPr>
          </w:p>
          <w:p w14:paraId="7F5CCA49" w14:textId="6ECD4AEC" w:rsidR="000A3596" w:rsidRPr="002653F8" w:rsidRDefault="000A3596" w:rsidP="0007175B">
            <w:pPr>
              <w:pStyle w:val="REG-P0"/>
              <w:ind w:left="567" w:hanging="567"/>
              <w:rPr>
                <w:sz w:val="20"/>
                <w:szCs w:val="20"/>
              </w:rPr>
            </w:pPr>
            <w:r w:rsidRPr="002653F8">
              <w:rPr>
                <w:sz w:val="20"/>
                <w:szCs w:val="20"/>
              </w:rPr>
              <w:t>(ii)</w:t>
            </w:r>
            <w:r w:rsidR="00E837AF" w:rsidRPr="002653F8">
              <w:rPr>
                <w:sz w:val="20"/>
                <w:szCs w:val="20"/>
              </w:rPr>
              <w:t xml:space="preserve"> </w:t>
            </w:r>
            <w:r w:rsidR="0007175B" w:rsidRPr="002653F8">
              <w:rPr>
                <w:sz w:val="20"/>
                <w:szCs w:val="20"/>
              </w:rPr>
              <w:tab/>
            </w:r>
            <w:r w:rsidRPr="002653F8">
              <w:rPr>
                <w:sz w:val="20"/>
                <w:szCs w:val="20"/>
              </w:rPr>
              <w:t>bus or goods vehicle of wh</w:t>
            </w:r>
            <w:r w:rsidR="0007175B" w:rsidRPr="002653F8">
              <w:rPr>
                <w:sz w:val="20"/>
                <w:szCs w:val="20"/>
              </w:rPr>
              <w:t xml:space="preserve">ich the gross vehicle mass does </w:t>
            </w:r>
            <w:r w:rsidRPr="002653F8">
              <w:rPr>
                <w:sz w:val="20"/>
                <w:szCs w:val="20"/>
              </w:rPr>
              <w:t>not exceed 3 500 kg,</w:t>
            </w:r>
          </w:p>
          <w:p w14:paraId="25C953D9" w14:textId="77777777" w:rsidR="000A3596" w:rsidRPr="002653F8" w:rsidRDefault="000A3596" w:rsidP="00F80E99">
            <w:pPr>
              <w:pStyle w:val="REG-P0"/>
              <w:rPr>
                <w:sz w:val="20"/>
                <w:szCs w:val="20"/>
              </w:rPr>
            </w:pPr>
          </w:p>
          <w:p w14:paraId="37A27317" w14:textId="0E0B3D23" w:rsidR="000A3596" w:rsidRPr="002653F8" w:rsidRDefault="000A3596" w:rsidP="00F80E99">
            <w:pPr>
              <w:pStyle w:val="REG-P0"/>
              <w:rPr>
                <w:sz w:val="20"/>
                <w:szCs w:val="20"/>
              </w:rPr>
            </w:pPr>
            <w:r w:rsidRPr="002653F8">
              <w:rPr>
                <w:spacing w:val="-2"/>
                <w:sz w:val="20"/>
                <w:szCs w:val="20"/>
              </w:rPr>
              <w:t xml:space="preserve">both generally known as </w:t>
            </w:r>
            <w:r w:rsidR="00E837AF" w:rsidRPr="002653F8">
              <w:rPr>
                <w:spacing w:val="-2"/>
                <w:sz w:val="20"/>
                <w:szCs w:val="20"/>
              </w:rPr>
              <w:t>“</w:t>
            </w:r>
            <w:r w:rsidRPr="002653F8">
              <w:rPr>
                <w:spacing w:val="-2"/>
                <w:sz w:val="20"/>
                <w:szCs w:val="20"/>
              </w:rPr>
              <w:t>code 8</w:t>
            </w:r>
            <w:r w:rsidR="00E837AF" w:rsidRPr="002653F8">
              <w:rPr>
                <w:spacing w:val="-2"/>
                <w:sz w:val="20"/>
                <w:szCs w:val="20"/>
              </w:rPr>
              <w:t>”</w:t>
            </w:r>
            <w:r w:rsidRPr="002653F8">
              <w:rPr>
                <w:spacing w:val="-2"/>
                <w:sz w:val="20"/>
                <w:szCs w:val="20"/>
              </w:rPr>
              <w:t>, and a code 12 licence pertaining</w:t>
            </w:r>
            <w:r w:rsidRPr="002653F8">
              <w:rPr>
                <w:sz w:val="20"/>
                <w:szCs w:val="20"/>
              </w:rPr>
              <w:t xml:space="preserve"> to such vehicles [Sec 58(1)(h)].</w:t>
            </w:r>
          </w:p>
        </w:tc>
        <w:tc>
          <w:tcPr>
            <w:tcW w:w="2126" w:type="dxa"/>
          </w:tcPr>
          <w:p w14:paraId="6E26093A" w14:textId="77777777" w:rsidR="000A3596" w:rsidRPr="002653F8" w:rsidRDefault="000A3596" w:rsidP="00E837AF">
            <w:pPr>
              <w:pStyle w:val="REG-P0"/>
              <w:jc w:val="left"/>
              <w:rPr>
                <w:sz w:val="20"/>
                <w:szCs w:val="20"/>
              </w:rPr>
            </w:pPr>
          </w:p>
          <w:p w14:paraId="443CE809" w14:textId="28FAA9E3" w:rsidR="000A3596" w:rsidRPr="002653F8" w:rsidRDefault="000A3596" w:rsidP="00004146">
            <w:pPr>
              <w:pStyle w:val="REG-P0"/>
              <w:rPr>
                <w:spacing w:val="-4"/>
                <w:sz w:val="20"/>
                <w:szCs w:val="20"/>
              </w:rPr>
            </w:pPr>
            <w:r w:rsidRPr="002653F8">
              <w:rPr>
                <w:spacing w:val="-2"/>
                <w:sz w:val="20"/>
                <w:szCs w:val="20"/>
              </w:rPr>
              <w:t xml:space="preserve">Light motor vehicle with </w:t>
            </w:r>
            <w:r w:rsidRPr="002653F8">
              <w:rPr>
                <w:spacing w:val="6"/>
                <w:sz w:val="20"/>
                <w:szCs w:val="20"/>
              </w:rPr>
              <w:t>a tare or gross vehicle</w:t>
            </w:r>
            <w:r w:rsidRPr="002653F8">
              <w:rPr>
                <w:spacing w:val="-2"/>
                <w:sz w:val="20"/>
                <w:szCs w:val="20"/>
              </w:rPr>
              <w:t xml:space="preserve"> mass not exceeding 700</w:t>
            </w:r>
            <w:r w:rsidR="00004146" w:rsidRPr="002653F8">
              <w:rPr>
                <w:spacing w:val="-4"/>
                <w:sz w:val="20"/>
                <w:szCs w:val="20"/>
              </w:rPr>
              <w:t xml:space="preserve"> </w:t>
            </w:r>
            <w:r w:rsidR="0086552A" w:rsidRPr="002653F8">
              <w:rPr>
                <w:spacing w:val="-4"/>
                <w:sz w:val="20"/>
                <w:szCs w:val="20"/>
              </w:rPr>
              <w:t>l</w:t>
            </w:r>
            <w:r w:rsidRPr="002653F8">
              <w:rPr>
                <w:spacing w:val="-4"/>
                <w:sz w:val="20"/>
                <w:szCs w:val="20"/>
              </w:rPr>
              <w:t>b</w:t>
            </w:r>
          </w:p>
        </w:tc>
      </w:tr>
      <w:tr w:rsidR="00D84E65" w:rsidRPr="002653F8" w14:paraId="04E63FAE" w14:textId="77777777" w:rsidTr="00C264D2">
        <w:tc>
          <w:tcPr>
            <w:tcW w:w="823" w:type="dxa"/>
          </w:tcPr>
          <w:p w14:paraId="2F7DE07B" w14:textId="77777777" w:rsidR="000A3596" w:rsidRPr="002653F8" w:rsidRDefault="000A3596" w:rsidP="00E837AF">
            <w:pPr>
              <w:pStyle w:val="REG-P0"/>
              <w:rPr>
                <w:color w:val="161616"/>
                <w:sz w:val="20"/>
                <w:szCs w:val="20"/>
              </w:rPr>
            </w:pPr>
            <w:r w:rsidRPr="002653F8">
              <w:rPr>
                <w:color w:val="161616"/>
                <w:sz w:val="20"/>
                <w:szCs w:val="20"/>
              </w:rPr>
              <w:lastRenderedPageBreak/>
              <w:t xml:space="preserve">(e) </w:t>
            </w:r>
          </w:p>
          <w:p w14:paraId="0B199E56" w14:textId="77777777" w:rsidR="00D84E65" w:rsidRPr="002653F8" w:rsidRDefault="00D84E65" w:rsidP="00E837AF">
            <w:pPr>
              <w:pStyle w:val="REG-P0"/>
              <w:jc w:val="right"/>
              <w:rPr>
                <w:sz w:val="20"/>
                <w:szCs w:val="20"/>
              </w:rPr>
            </w:pPr>
            <w:r w:rsidRPr="002653F8">
              <w:rPr>
                <w:color w:val="161616"/>
                <w:sz w:val="20"/>
                <w:szCs w:val="20"/>
              </w:rPr>
              <w:t>C1</w:t>
            </w:r>
          </w:p>
        </w:tc>
        <w:tc>
          <w:tcPr>
            <w:tcW w:w="5556" w:type="dxa"/>
          </w:tcPr>
          <w:p w14:paraId="70DBFFF0" w14:textId="77777777" w:rsidR="000A3596" w:rsidRPr="002653F8" w:rsidRDefault="000A3596" w:rsidP="00F80E99">
            <w:pPr>
              <w:pStyle w:val="REG-P0"/>
              <w:rPr>
                <w:sz w:val="20"/>
                <w:szCs w:val="20"/>
              </w:rPr>
            </w:pPr>
          </w:p>
          <w:p w14:paraId="42F68AF4" w14:textId="77777777" w:rsidR="00D84E65" w:rsidRPr="002653F8" w:rsidRDefault="00D84E65" w:rsidP="00F80E99">
            <w:pPr>
              <w:pStyle w:val="REG-P0"/>
              <w:rPr>
                <w:sz w:val="20"/>
                <w:szCs w:val="20"/>
              </w:rPr>
            </w:pPr>
            <w:r w:rsidRPr="002653F8">
              <w:rPr>
                <w:sz w:val="20"/>
                <w:szCs w:val="20"/>
              </w:rPr>
              <w:t>-</w:t>
            </w:r>
          </w:p>
        </w:tc>
        <w:tc>
          <w:tcPr>
            <w:tcW w:w="2126" w:type="dxa"/>
          </w:tcPr>
          <w:p w14:paraId="073D9AB8" w14:textId="77777777" w:rsidR="000A3596" w:rsidRPr="002653F8" w:rsidRDefault="000A3596" w:rsidP="00E837AF">
            <w:pPr>
              <w:pStyle w:val="REG-P0"/>
              <w:jc w:val="center"/>
              <w:rPr>
                <w:sz w:val="20"/>
                <w:szCs w:val="20"/>
              </w:rPr>
            </w:pPr>
          </w:p>
          <w:p w14:paraId="616543C8" w14:textId="77777777" w:rsidR="00D84E65" w:rsidRPr="002653F8" w:rsidRDefault="00D84E65" w:rsidP="00E837AF">
            <w:pPr>
              <w:pStyle w:val="REG-P0"/>
              <w:jc w:val="left"/>
              <w:rPr>
                <w:sz w:val="20"/>
                <w:szCs w:val="20"/>
              </w:rPr>
            </w:pPr>
            <w:r w:rsidRPr="002653F8">
              <w:rPr>
                <w:sz w:val="20"/>
                <w:szCs w:val="20"/>
              </w:rPr>
              <w:t>-</w:t>
            </w:r>
          </w:p>
        </w:tc>
      </w:tr>
      <w:tr w:rsidR="00D84E65" w:rsidRPr="002653F8" w14:paraId="3C474D9B" w14:textId="77777777" w:rsidTr="00C264D2">
        <w:tc>
          <w:tcPr>
            <w:tcW w:w="823" w:type="dxa"/>
          </w:tcPr>
          <w:p w14:paraId="10259888" w14:textId="77777777" w:rsidR="00D84E65" w:rsidRPr="002653F8" w:rsidRDefault="000A3596" w:rsidP="00E837AF">
            <w:pPr>
              <w:pStyle w:val="REG-P0"/>
              <w:jc w:val="left"/>
              <w:rPr>
                <w:color w:val="161616"/>
                <w:sz w:val="20"/>
                <w:szCs w:val="20"/>
              </w:rPr>
            </w:pPr>
            <w:r w:rsidRPr="002653F8">
              <w:rPr>
                <w:color w:val="161616"/>
                <w:sz w:val="20"/>
                <w:szCs w:val="20"/>
              </w:rPr>
              <w:t>(f)</w:t>
            </w:r>
          </w:p>
        </w:tc>
        <w:tc>
          <w:tcPr>
            <w:tcW w:w="5556" w:type="dxa"/>
          </w:tcPr>
          <w:p w14:paraId="0D59543A" w14:textId="77777777" w:rsidR="00D84E65" w:rsidRPr="002653F8" w:rsidRDefault="00D84E65" w:rsidP="00F80E99">
            <w:pPr>
              <w:pStyle w:val="REG-P0"/>
              <w:rPr>
                <w:sz w:val="20"/>
                <w:szCs w:val="20"/>
              </w:rPr>
            </w:pPr>
            <w:r w:rsidRPr="002653F8">
              <w:rPr>
                <w:sz w:val="20"/>
                <w:szCs w:val="20"/>
              </w:rPr>
              <w:t>-</w:t>
            </w:r>
          </w:p>
        </w:tc>
        <w:tc>
          <w:tcPr>
            <w:tcW w:w="2126" w:type="dxa"/>
          </w:tcPr>
          <w:p w14:paraId="3700FF1A" w14:textId="77777777" w:rsidR="00D84E65" w:rsidRPr="002653F8" w:rsidRDefault="00D84E65" w:rsidP="00E837AF">
            <w:pPr>
              <w:pStyle w:val="REG-P0"/>
              <w:rPr>
                <w:sz w:val="20"/>
                <w:szCs w:val="20"/>
              </w:rPr>
            </w:pPr>
            <w:r w:rsidRPr="002653F8">
              <w:rPr>
                <w:sz w:val="20"/>
                <w:szCs w:val="20"/>
              </w:rPr>
              <w:t>-</w:t>
            </w:r>
          </w:p>
        </w:tc>
      </w:tr>
      <w:tr w:rsidR="00B85E4C" w:rsidRPr="002653F8" w14:paraId="206D536D" w14:textId="77777777" w:rsidTr="00C264D2">
        <w:tc>
          <w:tcPr>
            <w:tcW w:w="823" w:type="dxa"/>
            <w:tcBorders>
              <w:bottom w:val="single" w:sz="4" w:space="0" w:color="auto"/>
            </w:tcBorders>
          </w:tcPr>
          <w:p w14:paraId="1678FFE3" w14:textId="77777777" w:rsidR="000A3596" w:rsidRPr="002653F8" w:rsidRDefault="000A3596" w:rsidP="00E837AF">
            <w:pPr>
              <w:pStyle w:val="REG-P0"/>
              <w:rPr>
                <w:color w:val="2A2A2A"/>
                <w:sz w:val="20"/>
                <w:szCs w:val="20"/>
              </w:rPr>
            </w:pPr>
            <w:r w:rsidRPr="002653F8">
              <w:rPr>
                <w:color w:val="2A2A2A"/>
                <w:sz w:val="20"/>
                <w:szCs w:val="20"/>
              </w:rPr>
              <w:t>(g)</w:t>
            </w:r>
          </w:p>
          <w:p w14:paraId="3AFD735E" w14:textId="77777777" w:rsidR="00B85E4C" w:rsidRPr="002653F8" w:rsidRDefault="000A3596" w:rsidP="00E837AF">
            <w:pPr>
              <w:pStyle w:val="REG-P0"/>
              <w:jc w:val="right"/>
              <w:rPr>
                <w:sz w:val="20"/>
                <w:szCs w:val="20"/>
              </w:rPr>
            </w:pPr>
            <w:r w:rsidRPr="002653F8">
              <w:rPr>
                <w:color w:val="2A2A2A"/>
                <w:sz w:val="20"/>
                <w:szCs w:val="20"/>
              </w:rPr>
              <w:t xml:space="preserve"> C1E</w:t>
            </w:r>
          </w:p>
        </w:tc>
        <w:tc>
          <w:tcPr>
            <w:tcW w:w="5556" w:type="dxa"/>
            <w:tcBorders>
              <w:bottom w:val="single" w:sz="4" w:space="0" w:color="auto"/>
            </w:tcBorders>
          </w:tcPr>
          <w:p w14:paraId="283FB710" w14:textId="77777777" w:rsidR="000A3596" w:rsidRPr="002653F8" w:rsidRDefault="000A3596" w:rsidP="00F80E99">
            <w:pPr>
              <w:pStyle w:val="REG-P0"/>
              <w:ind w:left="567" w:hanging="567"/>
              <w:rPr>
                <w:color w:val="2A2A2A"/>
                <w:sz w:val="20"/>
                <w:szCs w:val="20"/>
              </w:rPr>
            </w:pPr>
          </w:p>
          <w:p w14:paraId="2F5EB974" w14:textId="77777777" w:rsidR="00B85E4C" w:rsidRPr="002653F8" w:rsidRDefault="00B85E4C" w:rsidP="00F80E99">
            <w:pPr>
              <w:pStyle w:val="REG-P0"/>
              <w:ind w:left="567" w:hanging="567"/>
              <w:rPr>
                <w:color w:val="161616"/>
                <w:sz w:val="20"/>
                <w:szCs w:val="20"/>
              </w:rPr>
            </w:pPr>
            <w:r w:rsidRPr="002653F8">
              <w:rPr>
                <w:color w:val="2A2A2A"/>
                <w:sz w:val="20"/>
                <w:szCs w:val="20"/>
              </w:rPr>
              <w:t>(i)</w:t>
            </w:r>
            <w:r w:rsidRPr="002653F8">
              <w:rPr>
                <w:color w:val="2A2A2A"/>
                <w:sz w:val="20"/>
                <w:szCs w:val="20"/>
              </w:rPr>
              <w:tab/>
            </w:r>
            <w:r w:rsidRPr="002653F8">
              <w:rPr>
                <w:color w:val="161616"/>
                <w:sz w:val="20"/>
                <w:szCs w:val="20"/>
              </w:rPr>
              <w:t xml:space="preserve">Motor </w:t>
            </w:r>
            <w:r w:rsidRPr="002653F8">
              <w:rPr>
                <w:color w:val="2A2A2A"/>
                <w:sz w:val="20"/>
                <w:szCs w:val="20"/>
              </w:rPr>
              <w:t xml:space="preserve">vehicle of which </w:t>
            </w:r>
            <w:r w:rsidRPr="002653F8">
              <w:rPr>
                <w:color w:val="161616"/>
                <w:sz w:val="20"/>
                <w:szCs w:val="20"/>
              </w:rPr>
              <w:t xml:space="preserve">the </w:t>
            </w:r>
            <w:r w:rsidRPr="002653F8">
              <w:rPr>
                <w:color w:val="2A2A2A"/>
                <w:sz w:val="20"/>
                <w:szCs w:val="20"/>
              </w:rPr>
              <w:t>tare exceeds 3</w:t>
            </w:r>
            <w:r w:rsidR="000A3596" w:rsidRPr="002653F8">
              <w:rPr>
                <w:color w:val="2A2A2A"/>
                <w:sz w:val="20"/>
                <w:szCs w:val="20"/>
              </w:rPr>
              <w:t> </w:t>
            </w:r>
            <w:r w:rsidRPr="002653F8">
              <w:rPr>
                <w:color w:val="161616"/>
                <w:sz w:val="20"/>
                <w:szCs w:val="20"/>
              </w:rPr>
              <w:t>500</w:t>
            </w:r>
            <w:r w:rsidR="000A3596" w:rsidRPr="002653F8">
              <w:rPr>
                <w:color w:val="161616"/>
                <w:sz w:val="20"/>
                <w:szCs w:val="20"/>
              </w:rPr>
              <w:t xml:space="preserve"> kg </w:t>
            </w:r>
            <w:r w:rsidRPr="002653F8">
              <w:rPr>
                <w:color w:val="161616"/>
                <w:sz w:val="20"/>
                <w:szCs w:val="20"/>
              </w:rPr>
              <w:t xml:space="preserve">but does not </w:t>
            </w:r>
            <w:r w:rsidRPr="002653F8">
              <w:rPr>
                <w:color w:val="2A2A2A"/>
                <w:sz w:val="20"/>
                <w:szCs w:val="20"/>
              </w:rPr>
              <w:t xml:space="preserve">exceed 9 </w:t>
            </w:r>
            <w:r w:rsidRPr="002653F8">
              <w:rPr>
                <w:color w:val="161616"/>
                <w:sz w:val="20"/>
                <w:szCs w:val="20"/>
              </w:rPr>
              <w:t>000 k</w:t>
            </w:r>
            <w:r w:rsidR="000A3596" w:rsidRPr="002653F8">
              <w:rPr>
                <w:color w:val="161616"/>
                <w:sz w:val="20"/>
                <w:szCs w:val="20"/>
              </w:rPr>
              <w:t>g;</w:t>
            </w:r>
          </w:p>
          <w:p w14:paraId="5FFD6C68" w14:textId="77777777" w:rsidR="000A3596" w:rsidRPr="002653F8" w:rsidRDefault="000A3596" w:rsidP="00F80E99">
            <w:pPr>
              <w:pStyle w:val="REG-P0"/>
              <w:ind w:left="567" w:hanging="567"/>
              <w:rPr>
                <w:sz w:val="20"/>
                <w:szCs w:val="20"/>
              </w:rPr>
            </w:pPr>
          </w:p>
          <w:p w14:paraId="1834C6BF" w14:textId="77777777" w:rsidR="000A3596" w:rsidRPr="002653F8" w:rsidRDefault="00B85E4C" w:rsidP="00F80E99">
            <w:pPr>
              <w:pStyle w:val="REG-P0"/>
              <w:ind w:left="567" w:hanging="567"/>
              <w:rPr>
                <w:color w:val="2A2A2A"/>
                <w:sz w:val="20"/>
                <w:szCs w:val="20"/>
              </w:rPr>
            </w:pPr>
            <w:r w:rsidRPr="002653F8">
              <w:rPr>
                <w:color w:val="2A2A2A"/>
                <w:sz w:val="20"/>
                <w:szCs w:val="20"/>
              </w:rPr>
              <w:t>(ii)</w:t>
            </w:r>
            <w:r w:rsidRPr="002653F8">
              <w:rPr>
                <w:color w:val="2A2A2A"/>
                <w:sz w:val="20"/>
                <w:szCs w:val="20"/>
              </w:rPr>
              <w:tab/>
            </w:r>
            <w:r w:rsidRPr="002653F8">
              <w:rPr>
                <w:color w:val="161616"/>
                <w:sz w:val="20"/>
                <w:szCs w:val="20"/>
              </w:rPr>
              <w:t xml:space="preserve">bus </w:t>
            </w:r>
            <w:r w:rsidRPr="002653F8">
              <w:rPr>
                <w:color w:val="2A2A2A"/>
                <w:sz w:val="20"/>
                <w:szCs w:val="20"/>
              </w:rPr>
              <w:t xml:space="preserve">or </w:t>
            </w:r>
            <w:r w:rsidRPr="002653F8">
              <w:rPr>
                <w:color w:val="161616"/>
                <w:sz w:val="20"/>
                <w:szCs w:val="20"/>
              </w:rPr>
              <w:t xml:space="preserve">goods vehicle </w:t>
            </w:r>
            <w:r w:rsidRPr="002653F8">
              <w:rPr>
                <w:color w:val="2A2A2A"/>
                <w:sz w:val="20"/>
                <w:szCs w:val="20"/>
              </w:rPr>
              <w:t>of which the gross vehicle mass exceeds 3</w:t>
            </w:r>
            <w:r w:rsidR="000A3596" w:rsidRPr="002653F8">
              <w:rPr>
                <w:color w:val="2A2A2A"/>
                <w:sz w:val="20"/>
                <w:szCs w:val="20"/>
              </w:rPr>
              <w:t> </w:t>
            </w:r>
            <w:r w:rsidRPr="002653F8">
              <w:rPr>
                <w:color w:val="161616"/>
                <w:sz w:val="20"/>
                <w:szCs w:val="20"/>
              </w:rPr>
              <w:t>500</w:t>
            </w:r>
            <w:r w:rsidR="000A3596" w:rsidRPr="002653F8">
              <w:rPr>
                <w:color w:val="161616"/>
                <w:sz w:val="20"/>
                <w:szCs w:val="20"/>
              </w:rPr>
              <w:t xml:space="preserve"> kg</w:t>
            </w:r>
            <w:r w:rsidRPr="002653F8">
              <w:rPr>
                <w:color w:val="161616"/>
                <w:sz w:val="20"/>
                <w:szCs w:val="20"/>
              </w:rPr>
              <w:t xml:space="preserve"> but does </w:t>
            </w:r>
            <w:r w:rsidRPr="002653F8">
              <w:rPr>
                <w:color w:val="2A2A2A"/>
                <w:sz w:val="20"/>
                <w:szCs w:val="20"/>
              </w:rPr>
              <w:t xml:space="preserve">not </w:t>
            </w:r>
            <w:r w:rsidRPr="002653F8">
              <w:rPr>
                <w:color w:val="161616"/>
                <w:sz w:val="20"/>
                <w:szCs w:val="20"/>
              </w:rPr>
              <w:t>9</w:t>
            </w:r>
            <w:r w:rsidR="000A3596" w:rsidRPr="002653F8">
              <w:rPr>
                <w:color w:val="161616"/>
                <w:sz w:val="20"/>
                <w:szCs w:val="20"/>
              </w:rPr>
              <w:t> </w:t>
            </w:r>
            <w:r w:rsidRPr="002653F8">
              <w:rPr>
                <w:color w:val="161616"/>
                <w:sz w:val="20"/>
                <w:szCs w:val="20"/>
              </w:rPr>
              <w:t>000</w:t>
            </w:r>
            <w:r w:rsidR="000A3596" w:rsidRPr="002653F8">
              <w:rPr>
                <w:color w:val="161616"/>
                <w:sz w:val="20"/>
                <w:szCs w:val="20"/>
              </w:rPr>
              <w:t xml:space="preserve"> kg</w:t>
            </w:r>
            <w:r w:rsidRPr="002653F8">
              <w:rPr>
                <w:color w:val="2A2A2A"/>
                <w:sz w:val="20"/>
                <w:szCs w:val="20"/>
              </w:rPr>
              <w:t xml:space="preserve">, </w:t>
            </w:r>
          </w:p>
          <w:p w14:paraId="3BB9559E" w14:textId="77777777" w:rsidR="000A3596" w:rsidRPr="002653F8" w:rsidRDefault="000A3596" w:rsidP="00F80E99">
            <w:pPr>
              <w:pStyle w:val="REG-P0"/>
              <w:ind w:left="567" w:hanging="567"/>
              <w:rPr>
                <w:color w:val="2A2A2A"/>
                <w:sz w:val="20"/>
                <w:szCs w:val="20"/>
              </w:rPr>
            </w:pPr>
          </w:p>
          <w:p w14:paraId="50166C22" w14:textId="210DF2AC" w:rsidR="00B85E4C" w:rsidRPr="002653F8" w:rsidRDefault="00B85E4C" w:rsidP="00F80E99">
            <w:pPr>
              <w:pStyle w:val="REG-P0"/>
              <w:ind w:left="567" w:hanging="567"/>
              <w:rPr>
                <w:color w:val="2A2A2A"/>
                <w:sz w:val="20"/>
                <w:szCs w:val="20"/>
              </w:rPr>
            </w:pPr>
            <w:r w:rsidRPr="002653F8">
              <w:rPr>
                <w:color w:val="161616"/>
                <w:sz w:val="20"/>
                <w:szCs w:val="20"/>
              </w:rPr>
              <w:t xml:space="preserve">both </w:t>
            </w:r>
            <w:r w:rsidRPr="002653F8">
              <w:rPr>
                <w:color w:val="3A3A3A"/>
                <w:sz w:val="20"/>
                <w:szCs w:val="20"/>
              </w:rPr>
              <w:t>genera</w:t>
            </w:r>
            <w:r w:rsidRPr="002653F8">
              <w:rPr>
                <w:color w:val="161616"/>
                <w:sz w:val="20"/>
                <w:szCs w:val="20"/>
              </w:rPr>
              <w:t xml:space="preserve">lly known </w:t>
            </w:r>
            <w:r w:rsidRPr="002653F8">
              <w:rPr>
                <w:color w:val="2A2A2A"/>
                <w:sz w:val="20"/>
                <w:szCs w:val="20"/>
              </w:rPr>
              <w:t xml:space="preserve">as </w:t>
            </w:r>
            <w:r w:rsidR="00E837AF" w:rsidRPr="002653F8">
              <w:rPr>
                <w:color w:val="2A2A2A"/>
                <w:sz w:val="20"/>
                <w:szCs w:val="20"/>
              </w:rPr>
              <w:t>“</w:t>
            </w:r>
            <w:r w:rsidRPr="002653F8">
              <w:rPr>
                <w:color w:val="2A2A2A"/>
                <w:sz w:val="20"/>
                <w:szCs w:val="20"/>
              </w:rPr>
              <w:t xml:space="preserve">code </w:t>
            </w:r>
            <w:r w:rsidRPr="002653F8">
              <w:rPr>
                <w:rFonts w:eastAsia="Arial"/>
                <w:color w:val="2A2A2A"/>
                <w:sz w:val="20"/>
                <w:szCs w:val="20"/>
              </w:rPr>
              <w:t>9</w:t>
            </w:r>
            <w:r w:rsidR="00E837AF" w:rsidRPr="002653F8">
              <w:rPr>
                <w:rFonts w:eastAsia="Arial"/>
                <w:color w:val="2A2A2A"/>
                <w:sz w:val="20"/>
                <w:szCs w:val="20"/>
              </w:rPr>
              <w:t>”</w:t>
            </w:r>
            <w:r w:rsidRPr="002653F8">
              <w:rPr>
                <w:rFonts w:eastAsia="Arial"/>
                <w:color w:val="2A2A2A"/>
                <w:sz w:val="20"/>
                <w:szCs w:val="20"/>
              </w:rPr>
              <w:t xml:space="preserve"> </w:t>
            </w:r>
            <w:r w:rsidRPr="002653F8">
              <w:rPr>
                <w:color w:val="161616"/>
                <w:sz w:val="20"/>
                <w:szCs w:val="20"/>
              </w:rPr>
              <w:t>[S</w:t>
            </w:r>
            <w:r w:rsidRPr="002653F8">
              <w:rPr>
                <w:color w:val="3A3A3A"/>
                <w:sz w:val="20"/>
                <w:szCs w:val="20"/>
              </w:rPr>
              <w:t>e</w:t>
            </w:r>
            <w:r w:rsidRPr="002653F8">
              <w:rPr>
                <w:color w:val="161616"/>
                <w:sz w:val="20"/>
                <w:szCs w:val="20"/>
              </w:rPr>
              <w:t>c 58(1)</w:t>
            </w:r>
            <w:r w:rsidRPr="002653F8">
              <w:rPr>
                <w:color w:val="2A2A2A"/>
                <w:sz w:val="20"/>
                <w:szCs w:val="20"/>
              </w:rPr>
              <w:t>(i)]; and</w:t>
            </w:r>
          </w:p>
          <w:p w14:paraId="073F371C" w14:textId="77777777" w:rsidR="000A3596" w:rsidRPr="002653F8" w:rsidRDefault="000A3596" w:rsidP="00F80E99">
            <w:pPr>
              <w:pStyle w:val="REG-P0"/>
              <w:ind w:left="567" w:hanging="567"/>
              <w:rPr>
                <w:sz w:val="20"/>
                <w:szCs w:val="20"/>
              </w:rPr>
            </w:pPr>
          </w:p>
          <w:p w14:paraId="1F31F016" w14:textId="77777777" w:rsidR="00B85E4C" w:rsidRPr="002653F8" w:rsidRDefault="00B85E4C" w:rsidP="00F80E99">
            <w:pPr>
              <w:pStyle w:val="REG-P0"/>
              <w:ind w:left="567" w:hanging="567"/>
              <w:rPr>
                <w:color w:val="161616"/>
                <w:sz w:val="20"/>
                <w:szCs w:val="20"/>
              </w:rPr>
            </w:pPr>
            <w:r w:rsidRPr="002653F8">
              <w:rPr>
                <w:color w:val="2A2A2A"/>
                <w:sz w:val="20"/>
                <w:szCs w:val="20"/>
              </w:rPr>
              <w:t>(iii)</w:t>
            </w:r>
            <w:r w:rsidRPr="002653F8">
              <w:rPr>
                <w:color w:val="2A2A2A"/>
                <w:sz w:val="20"/>
                <w:szCs w:val="20"/>
              </w:rPr>
              <w:tab/>
            </w:r>
            <w:r w:rsidRPr="002653F8">
              <w:rPr>
                <w:color w:val="161616"/>
                <w:sz w:val="20"/>
                <w:szCs w:val="20"/>
              </w:rPr>
              <w:t>motor vehicl</w:t>
            </w:r>
            <w:r w:rsidRPr="002653F8">
              <w:rPr>
                <w:color w:val="3A3A3A"/>
                <w:sz w:val="20"/>
                <w:szCs w:val="20"/>
              </w:rPr>
              <w:t xml:space="preserve">e </w:t>
            </w:r>
            <w:r w:rsidRPr="002653F8">
              <w:rPr>
                <w:color w:val="2A2A2A"/>
                <w:sz w:val="20"/>
                <w:szCs w:val="20"/>
              </w:rPr>
              <w:t xml:space="preserve">of which </w:t>
            </w:r>
            <w:r w:rsidRPr="002653F8">
              <w:rPr>
                <w:color w:val="161616"/>
                <w:sz w:val="20"/>
                <w:szCs w:val="20"/>
              </w:rPr>
              <w:t xml:space="preserve">the </w:t>
            </w:r>
            <w:r w:rsidRPr="002653F8">
              <w:rPr>
                <w:color w:val="2A2A2A"/>
                <w:sz w:val="20"/>
                <w:szCs w:val="20"/>
              </w:rPr>
              <w:t>tare exceeds 9</w:t>
            </w:r>
            <w:r w:rsidR="000A3596" w:rsidRPr="002653F8">
              <w:rPr>
                <w:color w:val="2A2A2A"/>
                <w:sz w:val="20"/>
                <w:szCs w:val="20"/>
              </w:rPr>
              <w:t> </w:t>
            </w:r>
            <w:r w:rsidRPr="002653F8">
              <w:rPr>
                <w:color w:val="161616"/>
                <w:sz w:val="20"/>
                <w:szCs w:val="20"/>
              </w:rPr>
              <w:t>000</w:t>
            </w:r>
            <w:r w:rsidR="000A3596" w:rsidRPr="002653F8">
              <w:rPr>
                <w:color w:val="161616"/>
                <w:sz w:val="20"/>
                <w:szCs w:val="20"/>
              </w:rPr>
              <w:t xml:space="preserve"> kg</w:t>
            </w:r>
            <w:r w:rsidRPr="002653F8">
              <w:rPr>
                <w:color w:val="161616"/>
                <w:sz w:val="20"/>
                <w:szCs w:val="20"/>
              </w:rPr>
              <w:t xml:space="preserve"> but does not </w:t>
            </w:r>
            <w:r w:rsidRPr="002653F8">
              <w:rPr>
                <w:color w:val="2A2A2A"/>
                <w:sz w:val="20"/>
                <w:szCs w:val="20"/>
              </w:rPr>
              <w:t xml:space="preserve">exceed </w:t>
            </w:r>
            <w:r w:rsidRPr="002653F8">
              <w:rPr>
                <w:color w:val="161616"/>
                <w:sz w:val="20"/>
                <w:szCs w:val="20"/>
              </w:rPr>
              <w:t>16 000 k</w:t>
            </w:r>
            <w:r w:rsidR="000A3596" w:rsidRPr="002653F8">
              <w:rPr>
                <w:color w:val="161616"/>
                <w:sz w:val="20"/>
                <w:szCs w:val="20"/>
              </w:rPr>
              <w:t>g</w:t>
            </w:r>
            <w:r w:rsidRPr="002653F8">
              <w:rPr>
                <w:color w:val="161616"/>
                <w:sz w:val="20"/>
                <w:szCs w:val="20"/>
              </w:rPr>
              <w:t>; or</w:t>
            </w:r>
          </w:p>
          <w:p w14:paraId="59D43756" w14:textId="77777777" w:rsidR="000A3596" w:rsidRPr="002653F8" w:rsidRDefault="000A3596" w:rsidP="00F80E99">
            <w:pPr>
              <w:pStyle w:val="REG-P0"/>
              <w:ind w:left="567" w:hanging="567"/>
              <w:rPr>
                <w:sz w:val="20"/>
                <w:szCs w:val="20"/>
              </w:rPr>
            </w:pPr>
          </w:p>
          <w:p w14:paraId="3D5BB2B0" w14:textId="77777777" w:rsidR="000A3596" w:rsidRPr="002653F8" w:rsidRDefault="00B85E4C" w:rsidP="00F80E99">
            <w:pPr>
              <w:pStyle w:val="REG-P0"/>
              <w:ind w:left="567" w:hanging="567"/>
              <w:rPr>
                <w:color w:val="2A2A2A"/>
                <w:sz w:val="20"/>
                <w:szCs w:val="20"/>
              </w:rPr>
            </w:pPr>
            <w:r w:rsidRPr="002653F8">
              <w:rPr>
                <w:color w:val="2A2A2A"/>
                <w:sz w:val="20"/>
                <w:szCs w:val="20"/>
              </w:rPr>
              <w:t>(iv)</w:t>
            </w:r>
            <w:r w:rsidRPr="002653F8">
              <w:rPr>
                <w:color w:val="2A2A2A"/>
                <w:sz w:val="20"/>
                <w:szCs w:val="20"/>
              </w:rPr>
              <w:tab/>
              <w:t xml:space="preserve">bus or </w:t>
            </w:r>
            <w:r w:rsidRPr="002653F8">
              <w:rPr>
                <w:color w:val="3A3A3A"/>
                <w:sz w:val="20"/>
                <w:szCs w:val="20"/>
              </w:rPr>
              <w:t xml:space="preserve">goods </w:t>
            </w:r>
            <w:r w:rsidRPr="002653F8">
              <w:rPr>
                <w:color w:val="2A2A2A"/>
                <w:sz w:val="20"/>
                <w:szCs w:val="20"/>
              </w:rPr>
              <w:t xml:space="preserve">vehicle of which </w:t>
            </w:r>
            <w:r w:rsidRPr="002653F8">
              <w:rPr>
                <w:color w:val="161616"/>
                <w:sz w:val="20"/>
                <w:szCs w:val="20"/>
              </w:rPr>
              <w:t>th</w:t>
            </w:r>
            <w:r w:rsidRPr="002653F8">
              <w:rPr>
                <w:color w:val="3A3A3A"/>
                <w:sz w:val="20"/>
                <w:szCs w:val="20"/>
              </w:rPr>
              <w:t xml:space="preserve">e </w:t>
            </w:r>
            <w:r w:rsidRPr="002653F8">
              <w:rPr>
                <w:color w:val="2A2A2A"/>
                <w:sz w:val="20"/>
                <w:szCs w:val="20"/>
              </w:rPr>
              <w:t>gross vehicle mass exceeds 9 </w:t>
            </w:r>
            <w:r w:rsidRPr="002653F8">
              <w:rPr>
                <w:color w:val="161616"/>
                <w:sz w:val="20"/>
                <w:szCs w:val="20"/>
              </w:rPr>
              <w:t xml:space="preserve">000 </w:t>
            </w:r>
            <w:r w:rsidR="000A3596" w:rsidRPr="002653F8">
              <w:rPr>
                <w:color w:val="161616"/>
                <w:sz w:val="20"/>
                <w:szCs w:val="20"/>
              </w:rPr>
              <w:t>kg</w:t>
            </w:r>
            <w:r w:rsidRPr="002653F8">
              <w:rPr>
                <w:color w:val="2A2A2A"/>
                <w:sz w:val="20"/>
                <w:szCs w:val="20"/>
              </w:rPr>
              <w:t xml:space="preserve"> </w:t>
            </w:r>
            <w:r w:rsidRPr="002653F8">
              <w:rPr>
                <w:color w:val="161616"/>
                <w:sz w:val="20"/>
                <w:szCs w:val="20"/>
              </w:rPr>
              <w:t xml:space="preserve">but </w:t>
            </w:r>
            <w:r w:rsidRPr="002653F8">
              <w:rPr>
                <w:color w:val="2A2A2A"/>
                <w:sz w:val="20"/>
                <w:szCs w:val="20"/>
              </w:rPr>
              <w:t xml:space="preserve">does not exceed </w:t>
            </w:r>
            <w:r w:rsidRPr="002653F8">
              <w:rPr>
                <w:color w:val="161616"/>
                <w:sz w:val="20"/>
                <w:szCs w:val="20"/>
              </w:rPr>
              <w:t xml:space="preserve">16 000 </w:t>
            </w:r>
            <w:r w:rsidRPr="002653F8">
              <w:rPr>
                <w:color w:val="2A2A2A"/>
                <w:sz w:val="20"/>
                <w:szCs w:val="20"/>
              </w:rPr>
              <w:t>k</w:t>
            </w:r>
            <w:r w:rsidR="000A3596" w:rsidRPr="002653F8">
              <w:rPr>
                <w:color w:val="2A2A2A"/>
                <w:sz w:val="20"/>
                <w:szCs w:val="20"/>
              </w:rPr>
              <w:t>g</w:t>
            </w:r>
            <w:r w:rsidRPr="002653F8">
              <w:rPr>
                <w:color w:val="2A2A2A"/>
                <w:sz w:val="20"/>
                <w:szCs w:val="20"/>
              </w:rPr>
              <w:t xml:space="preserve">, </w:t>
            </w:r>
          </w:p>
          <w:p w14:paraId="01E2D89E" w14:textId="77777777" w:rsidR="000A3596" w:rsidRPr="002653F8" w:rsidRDefault="000A3596" w:rsidP="00F80E99">
            <w:pPr>
              <w:pStyle w:val="REG-P0"/>
              <w:ind w:left="567" w:hanging="567"/>
              <w:rPr>
                <w:color w:val="2A2A2A"/>
                <w:sz w:val="20"/>
                <w:szCs w:val="20"/>
              </w:rPr>
            </w:pPr>
          </w:p>
          <w:p w14:paraId="769CCE3B" w14:textId="52B6362D" w:rsidR="00B85E4C" w:rsidRPr="002653F8" w:rsidRDefault="00B85E4C" w:rsidP="00F80E99">
            <w:pPr>
              <w:pStyle w:val="REG-P0"/>
              <w:rPr>
                <w:sz w:val="20"/>
                <w:szCs w:val="20"/>
              </w:rPr>
            </w:pPr>
            <w:r w:rsidRPr="002653F8">
              <w:rPr>
                <w:color w:val="2A2A2A"/>
                <w:spacing w:val="-2"/>
                <w:sz w:val="20"/>
                <w:szCs w:val="20"/>
              </w:rPr>
              <w:t xml:space="preserve">both generally </w:t>
            </w:r>
            <w:r w:rsidRPr="002653F8">
              <w:rPr>
                <w:color w:val="3A3A3A"/>
                <w:spacing w:val="-2"/>
                <w:sz w:val="20"/>
                <w:szCs w:val="20"/>
              </w:rPr>
              <w:t xml:space="preserve">known as </w:t>
            </w:r>
            <w:r w:rsidR="00E837AF" w:rsidRPr="002653F8">
              <w:rPr>
                <w:color w:val="2A2A2A"/>
                <w:spacing w:val="-2"/>
                <w:sz w:val="20"/>
                <w:szCs w:val="20"/>
              </w:rPr>
              <w:t>“</w:t>
            </w:r>
            <w:r w:rsidRPr="002653F8">
              <w:rPr>
                <w:color w:val="2A2A2A"/>
                <w:spacing w:val="-2"/>
                <w:sz w:val="20"/>
                <w:szCs w:val="20"/>
              </w:rPr>
              <w:t xml:space="preserve">code </w:t>
            </w:r>
            <w:r w:rsidRPr="002653F8">
              <w:rPr>
                <w:color w:val="161616"/>
                <w:spacing w:val="-2"/>
                <w:sz w:val="20"/>
                <w:szCs w:val="20"/>
              </w:rPr>
              <w:t>10</w:t>
            </w:r>
            <w:r w:rsidR="00E837AF" w:rsidRPr="002653F8">
              <w:rPr>
                <w:color w:val="161616"/>
                <w:spacing w:val="-2"/>
                <w:sz w:val="20"/>
                <w:szCs w:val="20"/>
              </w:rPr>
              <w:t>”</w:t>
            </w:r>
            <w:r w:rsidRPr="002653F8">
              <w:rPr>
                <w:color w:val="161616"/>
                <w:spacing w:val="-2"/>
                <w:sz w:val="20"/>
                <w:szCs w:val="20"/>
              </w:rPr>
              <w:t xml:space="preserve"> </w:t>
            </w:r>
            <w:r w:rsidRPr="002653F8">
              <w:rPr>
                <w:color w:val="3A3A3A"/>
                <w:spacing w:val="-2"/>
                <w:sz w:val="20"/>
                <w:szCs w:val="20"/>
              </w:rPr>
              <w:t xml:space="preserve">and a </w:t>
            </w:r>
            <w:r w:rsidRPr="002653F8">
              <w:rPr>
                <w:color w:val="2A2A2A"/>
                <w:spacing w:val="-2"/>
                <w:sz w:val="20"/>
                <w:szCs w:val="20"/>
              </w:rPr>
              <w:t xml:space="preserve">code </w:t>
            </w:r>
            <w:r w:rsidRPr="002653F8">
              <w:rPr>
                <w:color w:val="161616"/>
                <w:spacing w:val="-2"/>
                <w:sz w:val="20"/>
                <w:szCs w:val="20"/>
              </w:rPr>
              <w:t>12 li</w:t>
            </w:r>
            <w:r w:rsidRPr="002653F8">
              <w:rPr>
                <w:color w:val="3A3A3A"/>
                <w:spacing w:val="-2"/>
                <w:sz w:val="20"/>
                <w:szCs w:val="20"/>
              </w:rPr>
              <w:t xml:space="preserve">cence </w:t>
            </w:r>
            <w:r w:rsidRPr="002653F8">
              <w:rPr>
                <w:color w:val="161616"/>
                <w:spacing w:val="-2"/>
                <w:sz w:val="20"/>
                <w:szCs w:val="20"/>
              </w:rPr>
              <w:t>p</w:t>
            </w:r>
            <w:r w:rsidRPr="002653F8">
              <w:rPr>
                <w:color w:val="3A3A3A"/>
                <w:spacing w:val="-2"/>
                <w:sz w:val="20"/>
                <w:szCs w:val="20"/>
              </w:rPr>
              <w:t>e</w:t>
            </w:r>
            <w:r w:rsidRPr="002653F8">
              <w:rPr>
                <w:color w:val="161616"/>
                <w:spacing w:val="-2"/>
                <w:sz w:val="20"/>
                <w:szCs w:val="20"/>
              </w:rPr>
              <w:t>rt</w:t>
            </w:r>
            <w:r w:rsidRPr="002653F8">
              <w:rPr>
                <w:color w:val="3A3A3A"/>
                <w:spacing w:val="-2"/>
                <w:sz w:val="20"/>
                <w:szCs w:val="20"/>
              </w:rPr>
              <w:t>a</w:t>
            </w:r>
            <w:r w:rsidRPr="002653F8">
              <w:rPr>
                <w:color w:val="161616"/>
                <w:spacing w:val="-2"/>
                <w:sz w:val="20"/>
                <w:szCs w:val="20"/>
              </w:rPr>
              <w:t>inin</w:t>
            </w:r>
            <w:r w:rsidRPr="002653F8">
              <w:rPr>
                <w:color w:val="3A3A3A"/>
                <w:spacing w:val="-2"/>
                <w:sz w:val="20"/>
                <w:szCs w:val="20"/>
              </w:rPr>
              <w:t>g</w:t>
            </w:r>
            <w:r w:rsidRPr="002653F8">
              <w:rPr>
                <w:color w:val="3A3A3A"/>
                <w:sz w:val="20"/>
                <w:szCs w:val="20"/>
              </w:rPr>
              <w:t xml:space="preserve"> </w:t>
            </w:r>
            <w:r w:rsidRPr="002653F8">
              <w:rPr>
                <w:color w:val="2A2A2A"/>
                <w:sz w:val="20"/>
                <w:szCs w:val="20"/>
              </w:rPr>
              <w:t>to such vehicles</w:t>
            </w:r>
            <w:r w:rsidR="000A3596" w:rsidRPr="002653F8">
              <w:rPr>
                <w:color w:val="2A2A2A"/>
                <w:sz w:val="20"/>
                <w:szCs w:val="20"/>
              </w:rPr>
              <w:t xml:space="preserve"> </w:t>
            </w:r>
            <w:r w:rsidR="000A3596" w:rsidRPr="002653F8">
              <w:rPr>
                <w:color w:val="161616"/>
                <w:sz w:val="20"/>
                <w:szCs w:val="20"/>
              </w:rPr>
              <w:t>[Sec 58(</w:t>
            </w:r>
            <w:r w:rsidR="000A3596" w:rsidRPr="002653F8">
              <w:rPr>
                <w:rFonts w:eastAsia="Arial"/>
                <w:color w:val="161616"/>
                <w:sz w:val="20"/>
                <w:szCs w:val="20"/>
              </w:rPr>
              <w:t>1</w:t>
            </w:r>
            <w:r w:rsidR="000A3596" w:rsidRPr="002653F8">
              <w:rPr>
                <w:color w:val="161616"/>
                <w:sz w:val="20"/>
                <w:szCs w:val="20"/>
              </w:rPr>
              <w:t>)(j)].</w:t>
            </w:r>
          </w:p>
        </w:tc>
        <w:tc>
          <w:tcPr>
            <w:tcW w:w="2126" w:type="dxa"/>
            <w:tcBorders>
              <w:bottom w:val="single" w:sz="4" w:space="0" w:color="auto"/>
            </w:tcBorders>
          </w:tcPr>
          <w:p w14:paraId="78A0AD69" w14:textId="77777777" w:rsidR="000A3596" w:rsidRPr="002653F8" w:rsidRDefault="000A3596" w:rsidP="00E837AF">
            <w:pPr>
              <w:pStyle w:val="REG-P0"/>
              <w:rPr>
                <w:sz w:val="20"/>
                <w:szCs w:val="20"/>
              </w:rPr>
            </w:pPr>
          </w:p>
          <w:p w14:paraId="47298F5A" w14:textId="77777777" w:rsidR="00B85E4C" w:rsidRPr="002653F8" w:rsidRDefault="00B85E4C" w:rsidP="00E837AF">
            <w:pPr>
              <w:pStyle w:val="REG-P0"/>
              <w:rPr>
                <w:sz w:val="20"/>
                <w:szCs w:val="20"/>
              </w:rPr>
            </w:pPr>
            <w:r w:rsidRPr="002653F8">
              <w:rPr>
                <w:sz w:val="20"/>
                <w:szCs w:val="20"/>
              </w:rPr>
              <w:t>-</w:t>
            </w:r>
          </w:p>
        </w:tc>
      </w:tr>
      <w:tr w:rsidR="00AE421A" w:rsidRPr="002653F8" w14:paraId="10A3FD09" w14:textId="77777777" w:rsidTr="00C264D2">
        <w:tc>
          <w:tcPr>
            <w:tcW w:w="823" w:type="dxa"/>
            <w:tcBorders>
              <w:bottom w:val="nil"/>
            </w:tcBorders>
          </w:tcPr>
          <w:p w14:paraId="1D264D5F" w14:textId="77777777" w:rsidR="000A3596" w:rsidRPr="002653F8" w:rsidRDefault="000A3596" w:rsidP="00E837AF">
            <w:pPr>
              <w:pStyle w:val="REG-P0"/>
              <w:rPr>
                <w:sz w:val="20"/>
                <w:szCs w:val="20"/>
              </w:rPr>
            </w:pPr>
            <w:r w:rsidRPr="002653F8">
              <w:rPr>
                <w:sz w:val="20"/>
                <w:szCs w:val="20"/>
              </w:rPr>
              <w:t>(h)</w:t>
            </w:r>
          </w:p>
          <w:p w14:paraId="61730802" w14:textId="77777777" w:rsidR="00AE421A" w:rsidRPr="002653F8" w:rsidRDefault="00AE421A" w:rsidP="00E837AF">
            <w:pPr>
              <w:pStyle w:val="REG-P0"/>
              <w:jc w:val="right"/>
              <w:rPr>
                <w:sz w:val="20"/>
                <w:szCs w:val="20"/>
              </w:rPr>
            </w:pPr>
            <w:r w:rsidRPr="002653F8">
              <w:rPr>
                <w:sz w:val="20"/>
                <w:szCs w:val="20"/>
              </w:rPr>
              <w:t>EC</w:t>
            </w:r>
          </w:p>
        </w:tc>
        <w:tc>
          <w:tcPr>
            <w:tcW w:w="5556" w:type="dxa"/>
            <w:tcBorders>
              <w:bottom w:val="nil"/>
            </w:tcBorders>
          </w:tcPr>
          <w:p w14:paraId="15070E0B" w14:textId="77777777" w:rsidR="000A3596" w:rsidRPr="002653F8" w:rsidRDefault="000A3596" w:rsidP="00F80E99">
            <w:pPr>
              <w:pStyle w:val="REG-P0"/>
              <w:ind w:left="567" w:hanging="567"/>
              <w:rPr>
                <w:sz w:val="20"/>
                <w:szCs w:val="20"/>
              </w:rPr>
            </w:pPr>
          </w:p>
          <w:p w14:paraId="4AB28341" w14:textId="77777777" w:rsidR="00AE421A" w:rsidRPr="002653F8" w:rsidRDefault="00AE421A" w:rsidP="00F80E99">
            <w:pPr>
              <w:pStyle w:val="REG-P0"/>
              <w:ind w:left="567" w:hanging="567"/>
              <w:rPr>
                <w:sz w:val="20"/>
                <w:szCs w:val="20"/>
              </w:rPr>
            </w:pPr>
            <w:r w:rsidRPr="002653F8">
              <w:rPr>
                <w:sz w:val="20"/>
                <w:szCs w:val="20"/>
              </w:rPr>
              <w:t>(i)</w:t>
            </w:r>
            <w:r w:rsidRPr="002653F8">
              <w:rPr>
                <w:sz w:val="20"/>
                <w:szCs w:val="20"/>
              </w:rPr>
              <w:tab/>
              <w:t xml:space="preserve">Motor vehicle the tare of which exceeds 16 000 </w:t>
            </w:r>
            <w:r w:rsidR="000A3596" w:rsidRPr="002653F8">
              <w:rPr>
                <w:sz w:val="20"/>
                <w:szCs w:val="20"/>
              </w:rPr>
              <w:t>kg</w:t>
            </w:r>
            <w:r w:rsidRPr="002653F8">
              <w:rPr>
                <w:sz w:val="20"/>
                <w:szCs w:val="20"/>
              </w:rPr>
              <w:t>; or</w:t>
            </w:r>
          </w:p>
          <w:p w14:paraId="3D62247D" w14:textId="77777777" w:rsidR="000A3596" w:rsidRPr="002653F8" w:rsidRDefault="000A3596" w:rsidP="00F80E99">
            <w:pPr>
              <w:pStyle w:val="REG-P0"/>
              <w:ind w:left="567" w:hanging="567"/>
              <w:rPr>
                <w:sz w:val="20"/>
                <w:szCs w:val="20"/>
              </w:rPr>
            </w:pPr>
          </w:p>
          <w:p w14:paraId="65199083" w14:textId="77777777" w:rsidR="00AE421A" w:rsidRPr="002653F8" w:rsidRDefault="00AE421A" w:rsidP="00C264D2">
            <w:pPr>
              <w:pStyle w:val="REG-P0"/>
              <w:ind w:left="567" w:hanging="567"/>
              <w:rPr>
                <w:sz w:val="20"/>
                <w:szCs w:val="20"/>
              </w:rPr>
            </w:pPr>
            <w:r w:rsidRPr="002653F8">
              <w:rPr>
                <w:sz w:val="20"/>
                <w:szCs w:val="20"/>
              </w:rPr>
              <w:t>(ii)</w:t>
            </w:r>
            <w:r w:rsidRPr="002653F8">
              <w:rPr>
                <w:sz w:val="20"/>
                <w:szCs w:val="20"/>
              </w:rPr>
              <w:tab/>
            </w:r>
            <w:r w:rsidRPr="002653F8">
              <w:rPr>
                <w:spacing w:val="-4"/>
                <w:sz w:val="20"/>
                <w:szCs w:val="20"/>
              </w:rPr>
              <w:t>bus or goods vehicle, the gross vehicle mass of which exceeds</w:t>
            </w:r>
            <w:r w:rsidRPr="002653F8">
              <w:rPr>
                <w:sz w:val="20"/>
                <w:szCs w:val="20"/>
              </w:rPr>
              <w:t xml:space="preserve"> 16</w:t>
            </w:r>
            <w:r w:rsidR="000A3596" w:rsidRPr="002653F8">
              <w:rPr>
                <w:sz w:val="20"/>
                <w:szCs w:val="20"/>
              </w:rPr>
              <w:t> </w:t>
            </w:r>
            <w:r w:rsidRPr="002653F8">
              <w:rPr>
                <w:sz w:val="20"/>
                <w:szCs w:val="20"/>
              </w:rPr>
              <w:t>000</w:t>
            </w:r>
            <w:r w:rsidR="000A3596" w:rsidRPr="002653F8">
              <w:rPr>
                <w:sz w:val="20"/>
                <w:szCs w:val="20"/>
              </w:rPr>
              <w:t xml:space="preserve"> kg</w:t>
            </w:r>
            <w:r w:rsidRPr="002653F8">
              <w:rPr>
                <w:sz w:val="20"/>
                <w:szCs w:val="20"/>
              </w:rPr>
              <w:t xml:space="preserve">, </w:t>
            </w:r>
          </w:p>
          <w:p w14:paraId="405918E6" w14:textId="28C33D76" w:rsidR="00C264D2" w:rsidRPr="002653F8" w:rsidRDefault="00C264D2" w:rsidP="00C264D2">
            <w:pPr>
              <w:pStyle w:val="REG-P0"/>
              <w:ind w:left="567" w:hanging="567"/>
              <w:rPr>
                <w:sz w:val="20"/>
                <w:szCs w:val="20"/>
              </w:rPr>
            </w:pPr>
          </w:p>
        </w:tc>
        <w:tc>
          <w:tcPr>
            <w:tcW w:w="2126" w:type="dxa"/>
            <w:tcBorders>
              <w:bottom w:val="nil"/>
            </w:tcBorders>
          </w:tcPr>
          <w:p w14:paraId="351D0353" w14:textId="77777777" w:rsidR="000A3596" w:rsidRPr="002653F8" w:rsidRDefault="000A3596" w:rsidP="00E837AF">
            <w:pPr>
              <w:pStyle w:val="REG-P0"/>
              <w:rPr>
                <w:sz w:val="20"/>
                <w:szCs w:val="20"/>
              </w:rPr>
            </w:pPr>
          </w:p>
          <w:p w14:paraId="351563D7" w14:textId="77777777" w:rsidR="00AE421A" w:rsidRPr="002653F8" w:rsidRDefault="00AE421A" w:rsidP="00C264D2">
            <w:pPr>
              <w:pStyle w:val="REG-P0"/>
              <w:rPr>
                <w:spacing w:val="-4"/>
                <w:sz w:val="20"/>
                <w:szCs w:val="20"/>
              </w:rPr>
            </w:pPr>
            <w:r w:rsidRPr="002653F8">
              <w:rPr>
                <w:spacing w:val="-4"/>
                <w:sz w:val="20"/>
                <w:szCs w:val="20"/>
              </w:rPr>
              <w:t>Heavy motor vehicle with tare or gross vehicle mass exceeding 7 700 lb</w:t>
            </w:r>
          </w:p>
        </w:tc>
      </w:tr>
      <w:tr w:rsidR="00C264D2" w:rsidRPr="002653F8" w14:paraId="4001FF4F" w14:textId="77777777" w:rsidTr="00C264D2">
        <w:tc>
          <w:tcPr>
            <w:tcW w:w="823" w:type="dxa"/>
            <w:tcBorders>
              <w:top w:val="nil"/>
            </w:tcBorders>
          </w:tcPr>
          <w:p w14:paraId="454BC06D" w14:textId="77777777" w:rsidR="00C264D2" w:rsidRPr="002653F8" w:rsidRDefault="00C264D2" w:rsidP="00E837AF">
            <w:pPr>
              <w:pStyle w:val="REG-P0"/>
              <w:rPr>
                <w:sz w:val="20"/>
                <w:szCs w:val="20"/>
              </w:rPr>
            </w:pPr>
          </w:p>
        </w:tc>
        <w:tc>
          <w:tcPr>
            <w:tcW w:w="5556" w:type="dxa"/>
            <w:tcBorders>
              <w:top w:val="nil"/>
            </w:tcBorders>
          </w:tcPr>
          <w:p w14:paraId="0621ED0B" w14:textId="5562D1E8" w:rsidR="00C264D2" w:rsidRPr="002653F8" w:rsidRDefault="00C264D2" w:rsidP="00C264D2">
            <w:pPr>
              <w:pStyle w:val="REG-P0"/>
              <w:rPr>
                <w:sz w:val="20"/>
                <w:szCs w:val="20"/>
              </w:rPr>
            </w:pPr>
            <w:r w:rsidRPr="002653F8">
              <w:rPr>
                <w:sz w:val="20"/>
                <w:szCs w:val="20"/>
              </w:rPr>
              <w:t>generally known as “code 11” and a code 12 licence pertaining to such vehicles [Sec 58(1)(k)].</w:t>
            </w:r>
          </w:p>
        </w:tc>
        <w:tc>
          <w:tcPr>
            <w:tcW w:w="2126" w:type="dxa"/>
            <w:tcBorders>
              <w:top w:val="nil"/>
            </w:tcBorders>
          </w:tcPr>
          <w:p w14:paraId="5E8F717F" w14:textId="77777777" w:rsidR="00C264D2" w:rsidRPr="002653F8" w:rsidRDefault="00C264D2" w:rsidP="00E837AF">
            <w:pPr>
              <w:pStyle w:val="REG-P0"/>
              <w:rPr>
                <w:sz w:val="20"/>
                <w:szCs w:val="20"/>
              </w:rPr>
            </w:pPr>
          </w:p>
        </w:tc>
      </w:tr>
    </w:tbl>
    <w:p w14:paraId="7E2EF225" w14:textId="77777777" w:rsidR="000A3596" w:rsidRPr="002653F8" w:rsidRDefault="000A3596" w:rsidP="00E837AF">
      <w:pPr>
        <w:pStyle w:val="REG-Pa"/>
        <w:jc w:val="center"/>
        <w:rPr>
          <w:rFonts w:ascii="Arial" w:hAnsi="Arial" w:cs="Arial"/>
          <w:b/>
          <w:bCs/>
          <w:color w:val="00B050"/>
          <w:sz w:val="18"/>
          <w:szCs w:val="18"/>
        </w:rPr>
      </w:pPr>
    </w:p>
    <w:p w14:paraId="6A0C7844" w14:textId="77777777" w:rsidR="000A3596" w:rsidRPr="002653F8" w:rsidRDefault="00531AAB" w:rsidP="002646AD">
      <w:pPr>
        <w:pStyle w:val="REG-Pa"/>
        <w:ind w:left="0" w:firstLine="0"/>
        <w:jc w:val="center"/>
      </w:pPr>
      <w:r w:rsidRPr="002653F8">
        <w:rPr>
          <w:rFonts w:ascii="Arial" w:hAnsi="Arial" w:cs="Arial"/>
          <w:b/>
          <w:bCs/>
          <w:color w:val="00B050"/>
          <w:sz w:val="18"/>
          <w:szCs w:val="18"/>
        </w:rPr>
        <w:t xml:space="preserve">[Table 3 </w:t>
      </w:r>
      <w:r w:rsidR="000A3596" w:rsidRPr="002653F8">
        <w:rPr>
          <w:rFonts w:ascii="Arial" w:hAnsi="Arial" w:cs="Arial"/>
          <w:b/>
          <w:bCs/>
          <w:color w:val="00B050"/>
          <w:sz w:val="18"/>
          <w:szCs w:val="18"/>
        </w:rPr>
        <w:t>substituted by GN 163</w:t>
      </w:r>
      <w:r w:rsidR="00112857" w:rsidRPr="002653F8">
        <w:rPr>
          <w:rFonts w:ascii="Arial" w:hAnsi="Arial" w:cs="Arial"/>
          <w:b/>
          <w:bCs/>
          <w:color w:val="00B050"/>
          <w:sz w:val="18"/>
          <w:szCs w:val="18"/>
        </w:rPr>
        <w:t>/</w:t>
      </w:r>
      <w:r w:rsidR="000A3596" w:rsidRPr="002653F8">
        <w:rPr>
          <w:rFonts w:ascii="Arial" w:hAnsi="Arial" w:cs="Arial"/>
          <w:b/>
          <w:bCs/>
          <w:color w:val="00B050"/>
          <w:sz w:val="18"/>
          <w:szCs w:val="18"/>
        </w:rPr>
        <w:t>2002]</w:t>
      </w:r>
    </w:p>
    <w:p w14:paraId="7B6EA83C" w14:textId="77777777" w:rsidR="003C062A" w:rsidRPr="002653F8" w:rsidRDefault="003C062A" w:rsidP="00E837AF">
      <w:pPr>
        <w:pStyle w:val="REG-P0"/>
      </w:pPr>
    </w:p>
    <w:p w14:paraId="5F38F656" w14:textId="7A763666" w:rsidR="003C062A" w:rsidRPr="002653F8" w:rsidRDefault="000A3596" w:rsidP="00E837AF">
      <w:pPr>
        <w:pStyle w:val="REG-P0"/>
        <w:rPr>
          <w:b/>
        </w:rPr>
      </w:pPr>
      <w:r w:rsidRPr="002653F8">
        <w:rPr>
          <w:b/>
        </w:rPr>
        <w:t>Period of validity of learner</w:t>
      </w:r>
      <w:r w:rsidR="00E837AF" w:rsidRPr="002653F8">
        <w:rPr>
          <w:b/>
        </w:rPr>
        <w:t>’</w:t>
      </w:r>
      <w:r w:rsidRPr="002653F8">
        <w:rPr>
          <w:b/>
        </w:rPr>
        <w:t>s licence, driving licence and professional authorisation</w:t>
      </w:r>
    </w:p>
    <w:p w14:paraId="274F3ADA" w14:textId="77777777" w:rsidR="000A3596" w:rsidRPr="002653F8" w:rsidRDefault="000A3596" w:rsidP="00E837AF">
      <w:pPr>
        <w:autoSpaceDE w:val="0"/>
        <w:autoSpaceDN w:val="0"/>
        <w:adjustRightInd w:val="0"/>
        <w:rPr>
          <w:b/>
        </w:rPr>
      </w:pPr>
    </w:p>
    <w:p w14:paraId="25918F78" w14:textId="5CC22DA8" w:rsidR="003C062A" w:rsidRPr="002653F8" w:rsidRDefault="003C062A" w:rsidP="00E837AF">
      <w:pPr>
        <w:pStyle w:val="REG-P1"/>
      </w:pPr>
      <w:r w:rsidRPr="002653F8">
        <w:rPr>
          <w:b/>
        </w:rPr>
        <w:t>111</w:t>
      </w:r>
      <w:r w:rsidR="001B1A6B" w:rsidRPr="002653F8">
        <w:rPr>
          <w:b/>
        </w:rPr>
        <w:t>.</w:t>
      </w:r>
      <w:r w:rsidR="001B1A6B" w:rsidRPr="002653F8">
        <w:tab/>
        <w:t>(1)</w:t>
      </w:r>
      <w:r w:rsidR="001B1A6B" w:rsidRPr="002653F8">
        <w:tab/>
      </w:r>
      <w:r w:rsidR="000A3596" w:rsidRPr="002653F8">
        <w:t xml:space="preserve">Subject to section 34 of the Act, the </w:t>
      </w:r>
      <w:r w:rsidRPr="002653F8">
        <w:t xml:space="preserve">period of validity of a </w:t>
      </w:r>
      <w:r w:rsidR="00D812FF" w:rsidRPr="002653F8">
        <w:t>learn</w:t>
      </w:r>
      <w:r w:rsidRPr="002653F8">
        <w:t>er</w:t>
      </w:r>
      <w:r w:rsidR="00E837AF" w:rsidRPr="002653F8">
        <w:t>’</w:t>
      </w:r>
      <w:r w:rsidRPr="002653F8">
        <w:t>s licence issued in terms of section 36 of the Act is 18 months.</w:t>
      </w:r>
    </w:p>
    <w:p w14:paraId="5C39B300" w14:textId="77777777" w:rsidR="003C062A" w:rsidRPr="002653F8" w:rsidRDefault="003C062A" w:rsidP="00E837AF">
      <w:pPr>
        <w:pStyle w:val="REG-P1"/>
      </w:pPr>
    </w:p>
    <w:p w14:paraId="2C9500FC" w14:textId="77777777" w:rsidR="003C062A" w:rsidRPr="002653F8" w:rsidRDefault="003C062A" w:rsidP="00E837AF">
      <w:pPr>
        <w:pStyle w:val="REG-P1"/>
      </w:pPr>
      <w:r w:rsidRPr="002653F8">
        <w:t>(2)</w:t>
      </w:r>
      <w:r w:rsidRPr="002653F8">
        <w:tab/>
        <w:t xml:space="preserve">Subject to </w:t>
      </w:r>
      <w:r w:rsidR="000A3596" w:rsidRPr="002653F8">
        <w:t xml:space="preserve">section 34 of the Act, </w:t>
      </w:r>
      <w:r w:rsidRPr="002653F8">
        <w:t>the period of validity of a driving licence issued in terms of section 37 of the Act is five years</w:t>
      </w:r>
      <w:r w:rsidR="000A3596" w:rsidRPr="002653F8">
        <w:t>.</w:t>
      </w:r>
    </w:p>
    <w:p w14:paraId="6B53924B" w14:textId="77777777" w:rsidR="003C062A" w:rsidRPr="002653F8" w:rsidRDefault="003C062A" w:rsidP="00E837AF">
      <w:pPr>
        <w:pStyle w:val="REG-P1"/>
      </w:pPr>
    </w:p>
    <w:p w14:paraId="002043C8" w14:textId="77777777" w:rsidR="003C062A" w:rsidRPr="002653F8" w:rsidRDefault="003C062A" w:rsidP="00E837AF">
      <w:pPr>
        <w:pStyle w:val="REG-P1"/>
      </w:pPr>
      <w:r w:rsidRPr="002653F8">
        <w:t>(3)</w:t>
      </w:r>
      <w:r w:rsidRPr="002653F8">
        <w:tab/>
        <w:t xml:space="preserve">The period of validity of a </w:t>
      </w:r>
      <w:r w:rsidR="000A3596" w:rsidRPr="002653F8">
        <w:t>professional authorisation endorsed on a li</w:t>
      </w:r>
      <w:r w:rsidR="00BE28C4" w:rsidRPr="002653F8">
        <w:t>c</w:t>
      </w:r>
      <w:r w:rsidR="000A3596" w:rsidRPr="002653F8">
        <w:t>ence in terms of regulation 127 is two years.</w:t>
      </w:r>
    </w:p>
    <w:p w14:paraId="70D4FEEF" w14:textId="77777777" w:rsidR="003C062A" w:rsidRPr="002653F8" w:rsidRDefault="003C062A" w:rsidP="00E837AF">
      <w:pPr>
        <w:pStyle w:val="REG-P0"/>
      </w:pPr>
    </w:p>
    <w:p w14:paraId="36450845" w14:textId="77777777" w:rsidR="00E95952" w:rsidRPr="002653F8" w:rsidRDefault="00E95952" w:rsidP="002646AD">
      <w:pPr>
        <w:pStyle w:val="REG-Pa"/>
        <w:ind w:left="0" w:firstLine="0"/>
        <w:jc w:val="center"/>
      </w:pPr>
      <w:r w:rsidRPr="002653F8">
        <w:rPr>
          <w:rFonts w:ascii="Arial" w:hAnsi="Arial" w:cs="Arial"/>
          <w:b/>
          <w:bCs/>
          <w:color w:val="00B050"/>
          <w:sz w:val="18"/>
          <w:szCs w:val="18"/>
        </w:rPr>
        <w:t>[regulation 111 substituted by GN 163/2002]</w:t>
      </w:r>
    </w:p>
    <w:p w14:paraId="115B0115" w14:textId="77777777" w:rsidR="00E95952" w:rsidRPr="002653F8" w:rsidRDefault="00E95952" w:rsidP="00E837AF">
      <w:pPr>
        <w:pStyle w:val="REG-P0"/>
        <w:rPr>
          <w:b/>
        </w:rPr>
      </w:pPr>
    </w:p>
    <w:p w14:paraId="6B453714" w14:textId="77777777" w:rsidR="003C062A" w:rsidRPr="002653F8" w:rsidRDefault="003C062A" w:rsidP="00E837AF">
      <w:pPr>
        <w:pStyle w:val="REG-P0"/>
        <w:rPr>
          <w:b/>
        </w:rPr>
      </w:pPr>
      <w:r w:rsidRPr="002653F8">
        <w:rPr>
          <w:b/>
          <w:color w:val="1C1C1C"/>
        </w:rPr>
        <w:t xml:space="preserve">Defective vision </w:t>
      </w:r>
      <w:r w:rsidRPr="002653F8">
        <w:rPr>
          <w:b/>
          <w:color w:val="0C0C0C"/>
        </w:rPr>
        <w:t xml:space="preserve">disqualifying person </w:t>
      </w:r>
      <w:r w:rsidRPr="002653F8">
        <w:rPr>
          <w:b/>
          <w:color w:val="1C1C1C"/>
        </w:rPr>
        <w:t>from obtaining or holding licence to drive motor vehicle</w:t>
      </w:r>
    </w:p>
    <w:p w14:paraId="595ED9CC" w14:textId="77777777" w:rsidR="003C062A" w:rsidRPr="002653F8" w:rsidRDefault="003C062A" w:rsidP="00E837AF">
      <w:pPr>
        <w:pStyle w:val="REG-P0"/>
      </w:pPr>
    </w:p>
    <w:p w14:paraId="57602849" w14:textId="4004FC03" w:rsidR="00E4562B" w:rsidRPr="002653F8" w:rsidRDefault="003C062A" w:rsidP="00E837AF">
      <w:pPr>
        <w:pStyle w:val="REG-P1"/>
      </w:pPr>
      <w:r w:rsidRPr="002653F8">
        <w:rPr>
          <w:b/>
        </w:rPr>
        <w:t>112.</w:t>
      </w:r>
      <w:r w:rsidRPr="002653F8">
        <w:tab/>
        <w:t>(1)</w:t>
      </w:r>
      <w:r w:rsidRPr="002653F8">
        <w:tab/>
        <w:t xml:space="preserve">A person is disqualified from obtaining or holding a </w:t>
      </w:r>
      <w:r w:rsidR="00D812FF" w:rsidRPr="002653F8">
        <w:rPr>
          <w:color w:val="0C0C0C"/>
        </w:rPr>
        <w:t>learn</w:t>
      </w:r>
      <w:r w:rsidRPr="002653F8">
        <w:rPr>
          <w:color w:val="0C0C0C"/>
        </w:rPr>
        <w:t>er</w:t>
      </w:r>
      <w:r w:rsidR="00E837AF" w:rsidRPr="002653F8">
        <w:rPr>
          <w:color w:val="343434"/>
        </w:rPr>
        <w:t>’</w:t>
      </w:r>
      <w:r w:rsidRPr="002653F8">
        <w:rPr>
          <w:color w:val="343434"/>
        </w:rPr>
        <w:t xml:space="preserve">s </w:t>
      </w:r>
      <w:r w:rsidRPr="002653F8">
        <w:t xml:space="preserve">or </w:t>
      </w:r>
      <w:r w:rsidR="00D812FF" w:rsidRPr="002653F8">
        <w:t>driv</w:t>
      </w:r>
      <w:r w:rsidRPr="002653F8">
        <w:t>ing licence unless</w:t>
      </w:r>
      <w:r w:rsidR="00E4562B" w:rsidRPr="002653F8">
        <w:t xml:space="preserve"> -</w:t>
      </w:r>
    </w:p>
    <w:p w14:paraId="07F054A3" w14:textId="753D9A94" w:rsidR="003C062A" w:rsidRPr="002653F8" w:rsidRDefault="003C062A" w:rsidP="00E837AF">
      <w:pPr>
        <w:pStyle w:val="REG-P0"/>
      </w:pPr>
    </w:p>
    <w:p w14:paraId="6A7D6832" w14:textId="0F4909B0" w:rsidR="00E4562B" w:rsidRPr="002653F8" w:rsidRDefault="003C062A" w:rsidP="00E837AF">
      <w:pPr>
        <w:pStyle w:val="REG-Pa"/>
      </w:pPr>
      <w:r w:rsidRPr="002653F8">
        <w:lastRenderedPageBreak/>
        <w:t>(a)</w:t>
      </w:r>
      <w:r w:rsidRPr="002653F8">
        <w:tab/>
        <w:t>in the case of an application for a licence of the codes Al</w:t>
      </w:r>
      <w:r w:rsidR="00F347B4" w:rsidRPr="002653F8">
        <w:t>,</w:t>
      </w:r>
      <w:r w:rsidRPr="002653F8">
        <w:rPr>
          <w:color w:val="444444"/>
        </w:rPr>
        <w:t xml:space="preserve"> </w:t>
      </w:r>
      <w:r w:rsidRPr="002653F8">
        <w:t>A,</w:t>
      </w:r>
      <w:r w:rsidR="00D812FF" w:rsidRPr="002653F8">
        <w:t xml:space="preserve"> </w:t>
      </w:r>
      <w:r w:rsidRPr="002653F8">
        <w:t xml:space="preserve">B, and </w:t>
      </w:r>
      <w:r w:rsidR="004A7EA4" w:rsidRPr="002653F8">
        <w:t>BE</w:t>
      </w:r>
      <w:r w:rsidRPr="002653F8">
        <w:t xml:space="preserve">, the person </w:t>
      </w:r>
      <w:r w:rsidR="00D812FF" w:rsidRPr="002653F8">
        <w:t>h</w:t>
      </w:r>
      <w:r w:rsidRPr="002653F8">
        <w:t>as</w:t>
      </w:r>
      <w:r w:rsidR="00E4562B" w:rsidRPr="002653F8">
        <w:t xml:space="preserve"> -</w:t>
      </w:r>
    </w:p>
    <w:p w14:paraId="520295FD" w14:textId="1EF65090" w:rsidR="003C062A" w:rsidRPr="002653F8" w:rsidRDefault="003C062A" w:rsidP="00E837AF">
      <w:pPr>
        <w:pStyle w:val="REG-P0"/>
      </w:pPr>
    </w:p>
    <w:p w14:paraId="4840DA42" w14:textId="77777777" w:rsidR="003C062A" w:rsidRPr="002653F8" w:rsidRDefault="003C062A" w:rsidP="00E837AF">
      <w:pPr>
        <w:pStyle w:val="REG-Pi"/>
      </w:pPr>
      <w:r w:rsidRPr="002653F8">
        <w:t>(i)</w:t>
      </w:r>
      <w:r w:rsidRPr="002653F8">
        <w:tab/>
        <w:t>a minimum visual acuity, with or without refractive correction, of 6/12 (20/40) for each eye or, if the visual acuity of one eye is less than 6/12 (20/40) or if one eye of the person concerned is blind, a minimum visual acuity for the other eye of 6/9 (20/30); and</w:t>
      </w:r>
    </w:p>
    <w:p w14:paraId="7B01FD86" w14:textId="77777777" w:rsidR="003C062A" w:rsidRPr="002653F8" w:rsidRDefault="003C062A" w:rsidP="00E837AF">
      <w:pPr>
        <w:pStyle w:val="REG-Pi"/>
      </w:pPr>
    </w:p>
    <w:p w14:paraId="1667FEEF" w14:textId="77777777" w:rsidR="003C062A" w:rsidRPr="002653F8" w:rsidRDefault="003C062A" w:rsidP="00E837AF">
      <w:pPr>
        <w:pStyle w:val="REG-Pi"/>
      </w:pPr>
      <w:r w:rsidRPr="002653F8">
        <w:t>(ii)</w:t>
      </w:r>
      <w:r w:rsidRPr="002653F8">
        <w:tab/>
        <w:t>a minimum visual field of</w:t>
      </w:r>
      <w:r w:rsidR="00D812FF" w:rsidRPr="002653F8">
        <w:t xml:space="preserve"> </w:t>
      </w:r>
      <w:r w:rsidRPr="002653F8">
        <w:t>70 degrees temporal, with or without refractive correction, in respect of each eye</w:t>
      </w:r>
      <w:r w:rsidRPr="002653F8">
        <w:rPr>
          <w:color w:val="444444"/>
        </w:rPr>
        <w:t xml:space="preserve">, </w:t>
      </w:r>
      <w:r w:rsidRPr="002653F8">
        <w:t>or where the minimum visual field in respect of one eye is less than 70 degrees temporal, or where one eye is blind, a minimum total horizontal visual field of at least 115 degrees with or without refractive correction; or</w:t>
      </w:r>
    </w:p>
    <w:p w14:paraId="2EABD70A" w14:textId="77777777" w:rsidR="003C062A" w:rsidRPr="002653F8" w:rsidRDefault="003C062A" w:rsidP="00E837AF">
      <w:pPr>
        <w:pStyle w:val="REG-P0"/>
      </w:pPr>
    </w:p>
    <w:p w14:paraId="116567AA" w14:textId="77777777" w:rsidR="00E95952" w:rsidRPr="002653F8" w:rsidRDefault="00E95952" w:rsidP="00E837AF">
      <w:pPr>
        <w:pStyle w:val="REG-P0"/>
        <w:jc w:val="center"/>
      </w:pPr>
      <w:r w:rsidRPr="002653F8">
        <w:rPr>
          <w:rFonts w:ascii="Arial" w:hAnsi="Arial" w:cs="Arial"/>
          <w:b/>
          <w:bCs/>
          <w:color w:val="00B050"/>
          <w:sz w:val="18"/>
          <w:szCs w:val="18"/>
        </w:rPr>
        <w:t>[paragraph (a) amended by GN 163/2002]</w:t>
      </w:r>
    </w:p>
    <w:p w14:paraId="7A468DBE" w14:textId="77777777" w:rsidR="00E95952" w:rsidRPr="002653F8" w:rsidRDefault="00E95952" w:rsidP="00E837AF">
      <w:pPr>
        <w:pStyle w:val="REG-P0"/>
      </w:pPr>
    </w:p>
    <w:p w14:paraId="44013288" w14:textId="2CD3F131" w:rsidR="00E4562B" w:rsidRPr="002653F8" w:rsidRDefault="003C062A" w:rsidP="00E837AF">
      <w:pPr>
        <w:pStyle w:val="REG-Pa"/>
      </w:pPr>
      <w:r w:rsidRPr="002653F8">
        <w:t>(b)</w:t>
      </w:r>
      <w:r w:rsidRPr="002653F8">
        <w:tab/>
        <w:t xml:space="preserve">in the case of an application for a licence of the codes C, </w:t>
      </w:r>
      <w:r w:rsidR="00BE28C4" w:rsidRPr="002653F8">
        <w:t>C1</w:t>
      </w:r>
      <w:r w:rsidRPr="002653F8">
        <w:t xml:space="preserve">, </w:t>
      </w:r>
      <w:r w:rsidR="004A7EA4" w:rsidRPr="002653F8">
        <w:t>C1E</w:t>
      </w:r>
      <w:r w:rsidRPr="002653F8">
        <w:t xml:space="preserve"> or </w:t>
      </w:r>
      <w:r w:rsidR="004A7EA4" w:rsidRPr="002653F8">
        <w:t>CE</w:t>
      </w:r>
      <w:r w:rsidRPr="002653F8">
        <w:t xml:space="preserve"> the person has</w:t>
      </w:r>
      <w:r w:rsidR="00E4562B" w:rsidRPr="002653F8">
        <w:t xml:space="preserve"> -</w:t>
      </w:r>
    </w:p>
    <w:p w14:paraId="67E87770" w14:textId="681335BB" w:rsidR="003C062A" w:rsidRPr="002653F8" w:rsidRDefault="003C062A" w:rsidP="00E837AF">
      <w:pPr>
        <w:pStyle w:val="REG-P0"/>
      </w:pPr>
    </w:p>
    <w:p w14:paraId="5C3AF833" w14:textId="77777777" w:rsidR="003C062A" w:rsidRPr="002653F8" w:rsidRDefault="003C062A" w:rsidP="00E837AF">
      <w:pPr>
        <w:pStyle w:val="REG-Pi"/>
      </w:pPr>
      <w:r w:rsidRPr="002653F8">
        <w:t>(i)</w:t>
      </w:r>
      <w:r w:rsidRPr="002653F8">
        <w:tab/>
        <w:t>a minimum visual acuity, with or without refractive correction, of 6</w:t>
      </w:r>
      <w:r w:rsidRPr="002653F8">
        <w:rPr>
          <w:color w:val="444444"/>
        </w:rPr>
        <w:t>/</w:t>
      </w:r>
      <w:r w:rsidRPr="002653F8">
        <w:t>9 (20/33) for each eye; and</w:t>
      </w:r>
    </w:p>
    <w:p w14:paraId="5D50A7AC" w14:textId="77777777" w:rsidR="003C062A" w:rsidRPr="002653F8" w:rsidRDefault="003C062A" w:rsidP="00E837AF">
      <w:pPr>
        <w:pStyle w:val="REG-Pi"/>
      </w:pPr>
    </w:p>
    <w:p w14:paraId="7A3D67F1" w14:textId="448ACD0F" w:rsidR="003C062A" w:rsidRPr="002653F8" w:rsidRDefault="003C062A" w:rsidP="00E837AF">
      <w:pPr>
        <w:pStyle w:val="REG-Pi"/>
      </w:pPr>
      <w:r w:rsidRPr="002653F8">
        <w:t>(ii)</w:t>
      </w:r>
      <w:r w:rsidRPr="002653F8">
        <w:tab/>
        <w:t>a minimum visual field of</w:t>
      </w:r>
      <w:r w:rsidR="00D812FF" w:rsidRPr="002653F8">
        <w:t xml:space="preserve"> </w:t>
      </w:r>
      <w:r w:rsidRPr="002653F8">
        <w:t>70 degrees temporal in respect of each eye, with or without refractive correction</w:t>
      </w:r>
      <w:r w:rsidR="00F347B4" w:rsidRPr="002653F8">
        <w:t>.</w:t>
      </w:r>
    </w:p>
    <w:p w14:paraId="20C98F6D" w14:textId="77777777" w:rsidR="003C062A" w:rsidRPr="002653F8" w:rsidRDefault="003C062A" w:rsidP="00E837AF">
      <w:pPr>
        <w:pStyle w:val="REG-P0"/>
      </w:pPr>
    </w:p>
    <w:p w14:paraId="6F8FFA46" w14:textId="77777777" w:rsidR="00E95952" w:rsidRPr="002653F8" w:rsidRDefault="00E95952" w:rsidP="00E837AF">
      <w:pPr>
        <w:pStyle w:val="REG-P0"/>
        <w:jc w:val="center"/>
      </w:pPr>
      <w:r w:rsidRPr="002653F8">
        <w:rPr>
          <w:rFonts w:ascii="Arial" w:hAnsi="Arial" w:cs="Arial"/>
          <w:b/>
          <w:bCs/>
          <w:color w:val="00B050"/>
          <w:sz w:val="18"/>
          <w:szCs w:val="18"/>
        </w:rPr>
        <w:t>[paragraph (b) amended by GN 163/2002]</w:t>
      </w:r>
    </w:p>
    <w:p w14:paraId="018139AF" w14:textId="77777777" w:rsidR="00E95952" w:rsidRPr="002653F8" w:rsidRDefault="00E95952" w:rsidP="00E837AF">
      <w:pPr>
        <w:pStyle w:val="REG-P0"/>
      </w:pPr>
    </w:p>
    <w:p w14:paraId="558E9191" w14:textId="7525410F" w:rsidR="003C062A" w:rsidRPr="002653F8" w:rsidRDefault="003C062A" w:rsidP="00E837AF">
      <w:pPr>
        <w:pStyle w:val="REG-P1"/>
      </w:pPr>
      <w:r w:rsidRPr="002653F8">
        <w:t>(2)</w:t>
      </w:r>
      <w:r w:rsidRPr="002653F8">
        <w:tab/>
      </w:r>
      <w:r w:rsidR="004A7EA4" w:rsidRPr="002653F8">
        <w:t>Sub</w:t>
      </w:r>
      <w:r w:rsidR="00BE28C4" w:rsidRPr="002653F8">
        <w:t>j</w:t>
      </w:r>
      <w:r w:rsidR="004A7EA4" w:rsidRPr="002653F8">
        <w:t>ect to subregulation (3), a</w:t>
      </w:r>
      <w:r w:rsidRPr="002653F8">
        <w:t>n applicant</w:t>
      </w:r>
      <w:r w:rsidR="00E837AF" w:rsidRPr="002653F8">
        <w:t>’</w:t>
      </w:r>
      <w:r w:rsidRPr="002653F8">
        <w:t xml:space="preserve">s visual acuity </w:t>
      </w:r>
      <w:r w:rsidR="004A7EA4" w:rsidRPr="002653F8">
        <w:t xml:space="preserve">and visual field must be tested for the purposes of subregulation (1) </w:t>
      </w:r>
      <w:r w:rsidR="00703352" w:rsidRPr="002653F8">
        <w:t>-</w:t>
      </w:r>
      <w:r w:rsidR="004A7EA4" w:rsidRPr="002653F8">
        <w:t xml:space="preserve"> </w:t>
      </w:r>
    </w:p>
    <w:p w14:paraId="59733AD9" w14:textId="77777777" w:rsidR="004A7EA4" w:rsidRPr="002653F8" w:rsidRDefault="004A7EA4" w:rsidP="00E837AF">
      <w:pPr>
        <w:pStyle w:val="REG-P1"/>
      </w:pPr>
    </w:p>
    <w:p w14:paraId="34A56D9A" w14:textId="7A8CAD3F" w:rsidR="004A7EA4" w:rsidRPr="002653F8" w:rsidRDefault="004A7EA4" w:rsidP="00E837AF">
      <w:pPr>
        <w:pStyle w:val="REG-Pa"/>
      </w:pPr>
      <w:r w:rsidRPr="002653F8">
        <w:t xml:space="preserve">(a) </w:t>
      </w:r>
      <w:r w:rsidRPr="002653F8">
        <w:tab/>
        <w:t>by</w:t>
      </w:r>
      <w:r w:rsidR="00E837AF" w:rsidRPr="002653F8">
        <w:t xml:space="preserve"> </w:t>
      </w:r>
      <w:r w:rsidRPr="002653F8">
        <w:t xml:space="preserve">a driving test centre; and </w:t>
      </w:r>
    </w:p>
    <w:p w14:paraId="496A6D75" w14:textId="77777777" w:rsidR="004A7EA4" w:rsidRPr="002653F8" w:rsidRDefault="004A7EA4" w:rsidP="00E837AF">
      <w:pPr>
        <w:pStyle w:val="REG-Pa"/>
      </w:pPr>
    </w:p>
    <w:p w14:paraId="12F60A68" w14:textId="77777777" w:rsidR="004A7EA4" w:rsidRPr="002653F8" w:rsidRDefault="004A7EA4" w:rsidP="00E837AF">
      <w:pPr>
        <w:pStyle w:val="REG-Pa"/>
      </w:pPr>
      <w:r w:rsidRPr="002653F8">
        <w:t xml:space="preserve">(b) </w:t>
      </w:r>
      <w:r w:rsidRPr="002653F8">
        <w:tab/>
        <w:t>by means of an approved instrument.</w:t>
      </w:r>
    </w:p>
    <w:p w14:paraId="03F9F6A6" w14:textId="77777777" w:rsidR="004A7EA4" w:rsidRPr="002653F8" w:rsidRDefault="004A7EA4" w:rsidP="00E837AF">
      <w:pPr>
        <w:pStyle w:val="REG-Pa"/>
      </w:pPr>
    </w:p>
    <w:p w14:paraId="277800FE" w14:textId="77777777" w:rsidR="004A7EA4" w:rsidRPr="002653F8" w:rsidRDefault="00553181" w:rsidP="00E837AF">
      <w:pPr>
        <w:pStyle w:val="REG-Pa"/>
        <w:jc w:val="center"/>
      </w:pPr>
      <w:r w:rsidRPr="002653F8">
        <w:rPr>
          <w:rFonts w:ascii="Arial" w:hAnsi="Arial" w:cs="Arial"/>
          <w:b/>
          <w:bCs/>
          <w:color w:val="00B050"/>
          <w:sz w:val="18"/>
          <w:szCs w:val="18"/>
        </w:rPr>
        <w:t>[</w:t>
      </w:r>
      <w:r w:rsidR="00F75798" w:rsidRPr="002653F8">
        <w:rPr>
          <w:rFonts w:ascii="Arial" w:hAnsi="Arial" w:cs="Arial"/>
          <w:b/>
          <w:bCs/>
          <w:color w:val="00B050"/>
          <w:sz w:val="18"/>
          <w:szCs w:val="18"/>
        </w:rPr>
        <w:t>subregulation (</w:t>
      </w:r>
      <w:r w:rsidR="004A7EA4" w:rsidRPr="002653F8">
        <w:rPr>
          <w:rFonts w:ascii="Arial" w:hAnsi="Arial" w:cs="Arial"/>
          <w:b/>
          <w:bCs/>
          <w:color w:val="00B050"/>
          <w:sz w:val="18"/>
          <w:szCs w:val="18"/>
        </w:rPr>
        <w:t>2</w:t>
      </w:r>
      <w:r w:rsidR="00F75798" w:rsidRPr="002653F8">
        <w:rPr>
          <w:rFonts w:ascii="Arial" w:hAnsi="Arial" w:cs="Arial"/>
          <w:b/>
          <w:bCs/>
          <w:color w:val="00B050"/>
          <w:sz w:val="18"/>
          <w:szCs w:val="18"/>
        </w:rPr>
        <w:t>)</w:t>
      </w:r>
      <w:r w:rsidR="004A7EA4" w:rsidRPr="002653F8">
        <w:rPr>
          <w:rFonts w:ascii="Arial" w:hAnsi="Arial" w:cs="Arial"/>
          <w:b/>
          <w:bCs/>
          <w:color w:val="00B050"/>
          <w:sz w:val="18"/>
          <w:szCs w:val="18"/>
        </w:rPr>
        <w:t xml:space="preserve"> substituted by GN 163</w:t>
      </w:r>
      <w:r w:rsidR="00F75798" w:rsidRPr="002653F8">
        <w:rPr>
          <w:rFonts w:ascii="Arial" w:hAnsi="Arial" w:cs="Arial"/>
          <w:b/>
          <w:bCs/>
          <w:color w:val="00B050"/>
          <w:sz w:val="18"/>
          <w:szCs w:val="18"/>
        </w:rPr>
        <w:t>/</w:t>
      </w:r>
      <w:r w:rsidR="004A7EA4" w:rsidRPr="002653F8">
        <w:rPr>
          <w:rFonts w:ascii="Arial" w:hAnsi="Arial" w:cs="Arial"/>
          <w:b/>
          <w:bCs/>
          <w:color w:val="00B050"/>
          <w:sz w:val="18"/>
          <w:szCs w:val="18"/>
        </w:rPr>
        <w:t>2002]</w:t>
      </w:r>
    </w:p>
    <w:p w14:paraId="41CADD13" w14:textId="77777777" w:rsidR="003C062A" w:rsidRPr="002653F8" w:rsidRDefault="003C062A" w:rsidP="00E837AF">
      <w:pPr>
        <w:pStyle w:val="REG-P1"/>
      </w:pPr>
    </w:p>
    <w:p w14:paraId="1E9002B6" w14:textId="31BD9789" w:rsidR="004A7EA4" w:rsidRPr="002653F8" w:rsidRDefault="004A7EA4" w:rsidP="00E837AF">
      <w:pPr>
        <w:pStyle w:val="REG-Pa"/>
      </w:pPr>
      <w:r w:rsidRPr="002653F8">
        <w:t xml:space="preserve">(3) </w:t>
      </w:r>
      <w:r w:rsidRPr="002653F8">
        <w:tab/>
      </w:r>
      <w:r w:rsidR="00F75798" w:rsidRPr="002653F8">
        <w:t>(a)</w:t>
      </w:r>
      <w:r w:rsidR="00F75798" w:rsidRPr="002653F8">
        <w:tab/>
      </w:r>
      <w:r w:rsidRPr="002653F8">
        <w:t>If, upon a test in accordance with subregulation (2), it is found that an applicant</w:t>
      </w:r>
      <w:r w:rsidR="00E837AF" w:rsidRPr="002653F8">
        <w:t>’</w:t>
      </w:r>
      <w:r w:rsidRPr="002653F8">
        <w:t>s visual acuity or visual field does not meet any of the minimum requirements stipulated in subregulation (1), the applicant may, at his or her own expense, cause a further test to be carried out by a person of his or her choice who is registered and practising as an optometrist or an ophthalmologist under the laws of Namibia.</w:t>
      </w:r>
    </w:p>
    <w:p w14:paraId="15C4CDAC" w14:textId="77777777" w:rsidR="004A7EA4" w:rsidRPr="002653F8" w:rsidRDefault="004A7EA4" w:rsidP="00E837AF">
      <w:pPr>
        <w:pStyle w:val="REG-Pa"/>
      </w:pPr>
    </w:p>
    <w:p w14:paraId="3A12F2E3" w14:textId="77777777" w:rsidR="004A7EA4" w:rsidRPr="002653F8" w:rsidRDefault="004A7EA4" w:rsidP="00E837AF">
      <w:pPr>
        <w:pStyle w:val="REG-Pa"/>
      </w:pPr>
      <w:r w:rsidRPr="002653F8">
        <w:t xml:space="preserve">(b) </w:t>
      </w:r>
      <w:r w:rsidRPr="002653F8">
        <w:tab/>
        <w:t>The result of a test carried out in terms of paragraph (a) must be recorded by the</w:t>
      </w:r>
      <w:r w:rsidR="00F75798" w:rsidRPr="002653F8">
        <w:t xml:space="preserve"> </w:t>
      </w:r>
      <w:r w:rsidRPr="002653F8">
        <w:t>optometrist or ophthalmologist concerned on an approved form.</w:t>
      </w:r>
    </w:p>
    <w:p w14:paraId="03FCB92C" w14:textId="77777777" w:rsidR="004A7EA4" w:rsidRPr="002653F8" w:rsidRDefault="004A7EA4" w:rsidP="00E837AF">
      <w:pPr>
        <w:pStyle w:val="REG-Pa"/>
      </w:pPr>
    </w:p>
    <w:p w14:paraId="11588423" w14:textId="77777777" w:rsidR="003C062A" w:rsidRPr="002653F8" w:rsidRDefault="004A7EA4" w:rsidP="00E837AF">
      <w:pPr>
        <w:pStyle w:val="REG-Pa"/>
      </w:pPr>
      <w:r w:rsidRPr="002653F8">
        <w:t xml:space="preserve">(c) </w:t>
      </w:r>
      <w:r w:rsidRPr="002653F8">
        <w:tab/>
        <w:t>If the result of the further test as recorded in terms of paragraph (b) shows that the applicant is not disqualified as contemplated in subregulation (1), the result of that further test must be accepted by the driving testing centre for the purposes of that subregulation.</w:t>
      </w:r>
    </w:p>
    <w:p w14:paraId="0BD1DA35" w14:textId="77777777" w:rsidR="004A7EA4" w:rsidRPr="002653F8" w:rsidRDefault="004A7EA4" w:rsidP="00E837AF">
      <w:pPr>
        <w:pStyle w:val="REG-P1"/>
      </w:pPr>
    </w:p>
    <w:p w14:paraId="0CACCC2B" w14:textId="77777777" w:rsidR="004A7EA4" w:rsidRPr="002653F8" w:rsidRDefault="004A7EA4" w:rsidP="002646AD">
      <w:pPr>
        <w:pStyle w:val="REG-Pa"/>
        <w:ind w:left="0" w:firstLine="0"/>
        <w:jc w:val="center"/>
      </w:pPr>
      <w:r w:rsidRPr="002653F8">
        <w:rPr>
          <w:rFonts w:ascii="Arial" w:hAnsi="Arial" w:cs="Arial"/>
          <w:b/>
          <w:bCs/>
          <w:color w:val="00B050"/>
          <w:sz w:val="18"/>
          <w:szCs w:val="18"/>
        </w:rPr>
        <w:t>[</w:t>
      </w:r>
      <w:r w:rsidR="00F75798" w:rsidRPr="002653F8">
        <w:rPr>
          <w:rFonts w:ascii="Arial" w:hAnsi="Arial" w:cs="Arial"/>
          <w:b/>
          <w:bCs/>
          <w:color w:val="00B050"/>
          <w:sz w:val="18"/>
          <w:szCs w:val="18"/>
        </w:rPr>
        <w:t>subregulation (</w:t>
      </w:r>
      <w:r w:rsidRPr="002653F8">
        <w:rPr>
          <w:rFonts w:ascii="Arial" w:hAnsi="Arial" w:cs="Arial"/>
          <w:b/>
          <w:bCs/>
          <w:color w:val="00B050"/>
          <w:sz w:val="18"/>
          <w:szCs w:val="18"/>
        </w:rPr>
        <w:t>3</w:t>
      </w:r>
      <w:r w:rsidR="00F75798" w:rsidRPr="002653F8">
        <w:rPr>
          <w:rFonts w:ascii="Arial" w:hAnsi="Arial" w:cs="Arial"/>
          <w:b/>
          <w:bCs/>
          <w:color w:val="00B050"/>
          <w:sz w:val="18"/>
          <w:szCs w:val="18"/>
        </w:rPr>
        <w:t>)</w:t>
      </w:r>
      <w:r w:rsidRPr="002653F8">
        <w:rPr>
          <w:rFonts w:ascii="Arial" w:hAnsi="Arial" w:cs="Arial"/>
          <w:b/>
          <w:bCs/>
          <w:color w:val="00B050"/>
          <w:sz w:val="18"/>
          <w:szCs w:val="18"/>
        </w:rPr>
        <w:t xml:space="preserve"> substituted by GN 163</w:t>
      </w:r>
      <w:r w:rsidR="00F75798" w:rsidRPr="002653F8">
        <w:rPr>
          <w:rFonts w:ascii="Arial" w:hAnsi="Arial" w:cs="Arial"/>
          <w:b/>
          <w:bCs/>
          <w:color w:val="00B050"/>
          <w:sz w:val="18"/>
          <w:szCs w:val="18"/>
        </w:rPr>
        <w:t>/</w:t>
      </w:r>
      <w:r w:rsidRPr="002653F8">
        <w:rPr>
          <w:rFonts w:ascii="Arial" w:hAnsi="Arial" w:cs="Arial"/>
          <w:b/>
          <w:bCs/>
          <w:color w:val="00B050"/>
          <w:sz w:val="18"/>
          <w:szCs w:val="18"/>
        </w:rPr>
        <w:t>2002]</w:t>
      </w:r>
    </w:p>
    <w:p w14:paraId="5C2147D7" w14:textId="77777777" w:rsidR="004A7EA4" w:rsidRPr="002653F8" w:rsidRDefault="004A7EA4" w:rsidP="00E837AF">
      <w:pPr>
        <w:autoSpaceDE w:val="0"/>
        <w:autoSpaceDN w:val="0"/>
        <w:adjustRightInd w:val="0"/>
      </w:pPr>
    </w:p>
    <w:p w14:paraId="03CDE21E" w14:textId="77777777" w:rsidR="004A7EA4" w:rsidRPr="002653F8" w:rsidRDefault="004A7EA4" w:rsidP="00E837AF">
      <w:pPr>
        <w:pStyle w:val="REG-P1"/>
      </w:pPr>
      <w:r w:rsidRPr="002653F8">
        <w:lastRenderedPageBreak/>
        <w:t xml:space="preserve">(4) </w:t>
      </w:r>
      <w:r w:rsidRPr="002653F8">
        <w:tab/>
        <w:t>A test carried out in respect of an applicant in accordance with subregulation (2) or (3) ceases to be of effect upon expiry of a period of 6 months after the date on which that test was effected if the applicant has failed to complete the theoretical test referred to in regulation 114 successfully before the expiry of that period, in which event the applicant must undergo the test in accordance with subregulation (2) or (3) afresh.</w:t>
      </w:r>
    </w:p>
    <w:p w14:paraId="0C6858AA" w14:textId="77777777" w:rsidR="004A7EA4" w:rsidRPr="002653F8" w:rsidRDefault="004A7EA4" w:rsidP="00E837AF">
      <w:pPr>
        <w:pStyle w:val="REG-P1"/>
      </w:pPr>
    </w:p>
    <w:p w14:paraId="1A1E3B57" w14:textId="77777777" w:rsidR="004A7EA4" w:rsidRPr="002653F8" w:rsidRDefault="00553181" w:rsidP="002646AD">
      <w:pPr>
        <w:pStyle w:val="REG-Pa"/>
        <w:ind w:left="0" w:firstLine="0"/>
        <w:jc w:val="center"/>
        <w:rPr>
          <w:rFonts w:ascii="Arial" w:hAnsi="Arial" w:cs="Arial"/>
          <w:b/>
          <w:bCs/>
          <w:color w:val="00B050"/>
          <w:sz w:val="18"/>
          <w:szCs w:val="18"/>
        </w:rPr>
      </w:pPr>
      <w:r w:rsidRPr="002653F8">
        <w:rPr>
          <w:rFonts w:ascii="Arial" w:hAnsi="Arial" w:cs="Arial"/>
          <w:b/>
          <w:bCs/>
          <w:color w:val="00B050"/>
          <w:sz w:val="18"/>
          <w:szCs w:val="18"/>
        </w:rPr>
        <w:t>[</w:t>
      </w:r>
      <w:r w:rsidR="005B5D6F" w:rsidRPr="002653F8">
        <w:rPr>
          <w:rFonts w:ascii="Arial" w:hAnsi="Arial" w:cs="Arial"/>
          <w:b/>
          <w:bCs/>
          <w:color w:val="00B050"/>
          <w:sz w:val="18"/>
          <w:szCs w:val="18"/>
        </w:rPr>
        <w:t>subregulation</w:t>
      </w:r>
      <w:r w:rsidR="004A7EA4" w:rsidRPr="002653F8">
        <w:rPr>
          <w:rFonts w:ascii="Arial" w:hAnsi="Arial" w:cs="Arial"/>
          <w:b/>
          <w:bCs/>
          <w:color w:val="00B050"/>
          <w:sz w:val="18"/>
          <w:szCs w:val="18"/>
        </w:rPr>
        <w:t xml:space="preserve"> 4 inserted by GN 163</w:t>
      </w:r>
      <w:r w:rsidR="005B5D6F" w:rsidRPr="002653F8">
        <w:rPr>
          <w:rFonts w:ascii="Arial" w:hAnsi="Arial" w:cs="Arial"/>
          <w:b/>
          <w:bCs/>
          <w:color w:val="00B050"/>
          <w:sz w:val="18"/>
          <w:szCs w:val="18"/>
        </w:rPr>
        <w:t>/</w:t>
      </w:r>
      <w:r w:rsidR="004A7EA4" w:rsidRPr="002653F8">
        <w:rPr>
          <w:rFonts w:ascii="Arial" w:hAnsi="Arial" w:cs="Arial"/>
          <w:b/>
          <w:bCs/>
          <w:color w:val="00B050"/>
          <w:sz w:val="18"/>
          <w:szCs w:val="18"/>
        </w:rPr>
        <w:t>2002]</w:t>
      </w:r>
    </w:p>
    <w:p w14:paraId="14D73A52" w14:textId="77777777" w:rsidR="00553181" w:rsidRPr="002653F8" w:rsidRDefault="00553181" w:rsidP="00E837AF">
      <w:pPr>
        <w:pStyle w:val="REG-Pa"/>
        <w:jc w:val="center"/>
      </w:pPr>
    </w:p>
    <w:p w14:paraId="1FE51ABB" w14:textId="194EC65D" w:rsidR="003C062A" w:rsidRPr="002653F8" w:rsidRDefault="003C062A" w:rsidP="00E837AF">
      <w:pPr>
        <w:pStyle w:val="REG-P0"/>
        <w:rPr>
          <w:b/>
        </w:rPr>
      </w:pPr>
      <w:r w:rsidRPr="002653F8">
        <w:rPr>
          <w:b/>
          <w:color w:val="1C1C1C"/>
        </w:rPr>
        <w:t xml:space="preserve">Manner of application for </w:t>
      </w:r>
      <w:r w:rsidRPr="002653F8">
        <w:rPr>
          <w:b/>
          <w:color w:val="0C0C0C"/>
        </w:rPr>
        <w:t>learner</w:t>
      </w:r>
      <w:r w:rsidR="00E837AF" w:rsidRPr="002653F8">
        <w:rPr>
          <w:b/>
          <w:color w:val="0C0C0C"/>
        </w:rPr>
        <w:t>’</w:t>
      </w:r>
      <w:r w:rsidRPr="002653F8">
        <w:rPr>
          <w:b/>
          <w:color w:val="0C0C0C"/>
        </w:rPr>
        <w:t>s licence</w:t>
      </w:r>
    </w:p>
    <w:p w14:paraId="333F4197" w14:textId="77777777" w:rsidR="003C062A" w:rsidRPr="002653F8" w:rsidRDefault="003C062A" w:rsidP="00E837AF">
      <w:pPr>
        <w:pStyle w:val="REG-P0"/>
      </w:pPr>
    </w:p>
    <w:p w14:paraId="78D37E6B" w14:textId="674DB6D5" w:rsidR="00E4562B" w:rsidRPr="002653F8" w:rsidRDefault="003C062A" w:rsidP="00E837AF">
      <w:pPr>
        <w:pStyle w:val="REG-P1"/>
      </w:pPr>
      <w:r w:rsidRPr="002653F8">
        <w:rPr>
          <w:b/>
        </w:rPr>
        <w:t>113.</w:t>
      </w:r>
      <w:r w:rsidRPr="002653F8">
        <w:tab/>
        <w:t>(1)</w:t>
      </w:r>
      <w:r w:rsidRPr="002653F8">
        <w:tab/>
      </w:r>
      <w:r w:rsidRPr="002653F8">
        <w:rPr>
          <w:rFonts w:eastAsia="Arial"/>
        </w:rPr>
        <w:t xml:space="preserve">An </w:t>
      </w:r>
      <w:r w:rsidRPr="002653F8">
        <w:t>application in terms of section 36(1) of the Act must be made to a driving testing centre on the approved form, and must</w:t>
      </w:r>
      <w:r w:rsidR="00E4562B" w:rsidRPr="002653F8">
        <w:t xml:space="preserve"> -</w:t>
      </w:r>
    </w:p>
    <w:p w14:paraId="273B96F4" w14:textId="7CFC5EF3" w:rsidR="003C062A" w:rsidRPr="002653F8" w:rsidRDefault="003C062A" w:rsidP="00E837AF">
      <w:pPr>
        <w:pStyle w:val="REG-P0"/>
      </w:pPr>
    </w:p>
    <w:p w14:paraId="341AD8AC" w14:textId="2CB7DE14" w:rsidR="004A7EA4" w:rsidRPr="002653F8" w:rsidRDefault="003C062A" w:rsidP="00E837AF">
      <w:pPr>
        <w:pStyle w:val="REG-Pa"/>
      </w:pPr>
      <w:r w:rsidRPr="002653F8">
        <w:t>(a)</w:t>
      </w:r>
      <w:r w:rsidRPr="002653F8">
        <w:tab/>
      </w:r>
      <w:r w:rsidR="004A7EA4" w:rsidRPr="002653F8">
        <w:t>contain the results of the applicant</w:t>
      </w:r>
      <w:r w:rsidR="00E837AF" w:rsidRPr="002653F8">
        <w:t>’</w:t>
      </w:r>
      <w:r w:rsidR="004A7EA4" w:rsidRPr="002653F8">
        <w:t>s visual acuity and visual field tests carried out in accordance with regulation 112;</w:t>
      </w:r>
    </w:p>
    <w:p w14:paraId="04F703A6" w14:textId="77777777" w:rsidR="004A7EA4" w:rsidRPr="002653F8" w:rsidRDefault="004A7EA4" w:rsidP="00E837AF">
      <w:pPr>
        <w:pStyle w:val="REG-Pa"/>
      </w:pPr>
    </w:p>
    <w:p w14:paraId="13539D85" w14:textId="2D7A8217" w:rsidR="004A7EA4" w:rsidRPr="002653F8" w:rsidRDefault="004A7EA4" w:rsidP="00E837AF">
      <w:pPr>
        <w:pStyle w:val="REG-Pa"/>
      </w:pPr>
      <w:r w:rsidRPr="002653F8">
        <w:t>(b)</w:t>
      </w:r>
      <w:r w:rsidRPr="002653F8">
        <w:tab/>
        <w:t xml:space="preserve">be accompanied by </w:t>
      </w:r>
      <w:r w:rsidR="00703352" w:rsidRPr="002653F8">
        <w:t>-</w:t>
      </w:r>
      <w:r w:rsidRPr="002653F8">
        <w:t xml:space="preserve"> </w:t>
      </w:r>
    </w:p>
    <w:p w14:paraId="09CEC339" w14:textId="77777777" w:rsidR="004A7EA4" w:rsidRPr="002653F8" w:rsidRDefault="004A7EA4" w:rsidP="00E837AF">
      <w:pPr>
        <w:pStyle w:val="REG-Pi"/>
      </w:pPr>
    </w:p>
    <w:p w14:paraId="5C241542" w14:textId="77777777" w:rsidR="003C062A" w:rsidRPr="002653F8" w:rsidRDefault="004A7EA4" w:rsidP="00E837AF">
      <w:pPr>
        <w:pStyle w:val="REG-Pi"/>
      </w:pPr>
      <w:r w:rsidRPr="002653F8">
        <w:t>(i)</w:t>
      </w:r>
      <w:r w:rsidRPr="002653F8">
        <w:tab/>
      </w:r>
      <w:r w:rsidR="003C062A" w:rsidRPr="002653F8">
        <w:t>acceptable identification of the applicant;</w:t>
      </w:r>
    </w:p>
    <w:p w14:paraId="6F505D9D" w14:textId="77777777" w:rsidR="003C062A" w:rsidRPr="002653F8" w:rsidRDefault="003C062A" w:rsidP="00E837AF">
      <w:pPr>
        <w:pStyle w:val="REG-Pa"/>
      </w:pPr>
    </w:p>
    <w:p w14:paraId="79244BAA" w14:textId="436F2CF8" w:rsidR="003C062A" w:rsidRPr="002653F8" w:rsidRDefault="003C062A" w:rsidP="00E837AF">
      <w:pPr>
        <w:pStyle w:val="REG-Pi"/>
      </w:pPr>
      <w:r w:rsidRPr="002653F8">
        <w:t>(</w:t>
      </w:r>
      <w:r w:rsidR="004A7EA4" w:rsidRPr="002653F8">
        <w:t>ii</w:t>
      </w:r>
      <w:r w:rsidRPr="002653F8">
        <w:t>)</w:t>
      </w:r>
      <w:r w:rsidRPr="002653F8">
        <w:tab/>
        <w:t xml:space="preserve">the appropriate fee shown in Schedule </w:t>
      </w:r>
      <w:r w:rsidR="004A7EA4" w:rsidRPr="002653F8">
        <w:t>1 in respect of an application for a learner</w:t>
      </w:r>
      <w:r w:rsidR="00E837AF" w:rsidRPr="002653F8">
        <w:t>’</w:t>
      </w:r>
      <w:r w:rsidR="004A7EA4" w:rsidRPr="002653F8">
        <w:t>s licence;</w:t>
      </w:r>
    </w:p>
    <w:p w14:paraId="0077ADE0" w14:textId="77777777" w:rsidR="004A7EA4" w:rsidRPr="002653F8" w:rsidRDefault="004A7EA4" w:rsidP="00E837AF">
      <w:pPr>
        <w:pStyle w:val="REG-Pi"/>
      </w:pPr>
    </w:p>
    <w:p w14:paraId="0A561A42" w14:textId="423D0960" w:rsidR="004A7EA4" w:rsidRPr="002653F8" w:rsidRDefault="004A7EA4" w:rsidP="00E837AF">
      <w:pPr>
        <w:pStyle w:val="REG-Pi"/>
      </w:pPr>
      <w:r w:rsidRPr="002653F8">
        <w:t>(iii)</w:t>
      </w:r>
      <w:r w:rsidRPr="002653F8">
        <w:tab/>
        <w:t>if the applicant is older than 65 years, a medical certificate on the approved form, signed by a medical practitioner, attesting that the applicant is not disqualified in terms of section 34(1)(f) of the Act from obtaining a learner</w:t>
      </w:r>
      <w:r w:rsidR="00E837AF" w:rsidRPr="002653F8">
        <w:t>’</w:t>
      </w:r>
      <w:r w:rsidRPr="002653F8">
        <w:t>s licence and driving licence.</w:t>
      </w:r>
    </w:p>
    <w:p w14:paraId="243A0C14" w14:textId="77777777" w:rsidR="003C062A" w:rsidRPr="002653F8" w:rsidRDefault="003C062A" w:rsidP="00E837AF">
      <w:pPr>
        <w:pStyle w:val="REG-P0"/>
      </w:pPr>
    </w:p>
    <w:p w14:paraId="61EE1FC9" w14:textId="77777777" w:rsidR="004A7EA4" w:rsidRPr="002653F8" w:rsidRDefault="00553181" w:rsidP="002646AD">
      <w:pPr>
        <w:pStyle w:val="REG-P1"/>
        <w:ind w:firstLine="0"/>
        <w:jc w:val="center"/>
      </w:pPr>
      <w:r w:rsidRPr="002653F8">
        <w:rPr>
          <w:rFonts w:ascii="Arial" w:hAnsi="Arial" w:cs="Arial"/>
          <w:b/>
          <w:bCs/>
          <w:color w:val="00B050"/>
          <w:sz w:val="18"/>
          <w:szCs w:val="18"/>
        </w:rPr>
        <w:t>[s</w:t>
      </w:r>
      <w:r w:rsidR="004A7EA4" w:rsidRPr="002653F8">
        <w:rPr>
          <w:rFonts w:ascii="Arial" w:hAnsi="Arial" w:cs="Arial"/>
          <w:b/>
          <w:bCs/>
          <w:color w:val="00B050"/>
          <w:sz w:val="18"/>
          <w:szCs w:val="18"/>
        </w:rPr>
        <w:t xml:space="preserve">ubregulation </w:t>
      </w:r>
      <w:r w:rsidR="00864F3A" w:rsidRPr="002653F8">
        <w:rPr>
          <w:rFonts w:ascii="Arial" w:hAnsi="Arial" w:cs="Arial"/>
          <w:b/>
          <w:bCs/>
          <w:color w:val="00B050"/>
          <w:sz w:val="18"/>
          <w:szCs w:val="18"/>
        </w:rPr>
        <w:t>(</w:t>
      </w:r>
      <w:r w:rsidR="004A7EA4" w:rsidRPr="002653F8">
        <w:rPr>
          <w:rFonts w:ascii="Arial" w:hAnsi="Arial" w:cs="Arial"/>
          <w:b/>
          <w:bCs/>
          <w:color w:val="00B050"/>
          <w:sz w:val="18"/>
          <w:szCs w:val="18"/>
        </w:rPr>
        <w:t>1</w:t>
      </w:r>
      <w:r w:rsidR="00864F3A" w:rsidRPr="002653F8">
        <w:rPr>
          <w:rFonts w:ascii="Arial" w:hAnsi="Arial" w:cs="Arial"/>
          <w:b/>
          <w:bCs/>
          <w:color w:val="00B050"/>
          <w:sz w:val="18"/>
          <w:szCs w:val="18"/>
        </w:rPr>
        <w:t>)</w:t>
      </w:r>
      <w:r w:rsidR="004A7EA4" w:rsidRPr="002653F8">
        <w:rPr>
          <w:rFonts w:ascii="Arial" w:hAnsi="Arial" w:cs="Arial"/>
          <w:b/>
          <w:bCs/>
          <w:color w:val="00B050"/>
          <w:sz w:val="18"/>
          <w:szCs w:val="18"/>
        </w:rPr>
        <w:t xml:space="preserve"> substituted by GN 163</w:t>
      </w:r>
      <w:r w:rsidR="00864F3A" w:rsidRPr="002653F8">
        <w:rPr>
          <w:rFonts w:ascii="Arial" w:hAnsi="Arial" w:cs="Arial"/>
          <w:b/>
          <w:bCs/>
          <w:color w:val="00B050"/>
          <w:sz w:val="18"/>
          <w:szCs w:val="18"/>
        </w:rPr>
        <w:t>/</w:t>
      </w:r>
      <w:r w:rsidR="004A7EA4" w:rsidRPr="002653F8">
        <w:rPr>
          <w:rFonts w:ascii="Arial" w:hAnsi="Arial" w:cs="Arial"/>
          <w:b/>
          <w:bCs/>
          <w:color w:val="00B050"/>
          <w:sz w:val="18"/>
          <w:szCs w:val="18"/>
        </w:rPr>
        <w:t>2002]</w:t>
      </w:r>
    </w:p>
    <w:p w14:paraId="07465347" w14:textId="77777777" w:rsidR="004A7EA4" w:rsidRPr="002653F8" w:rsidRDefault="004A7EA4" w:rsidP="00E837AF">
      <w:pPr>
        <w:pStyle w:val="REG-P1"/>
      </w:pPr>
    </w:p>
    <w:p w14:paraId="481CDC9D" w14:textId="660F8078" w:rsidR="00E4562B" w:rsidRPr="002653F8" w:rsidRDefault="003C062A" w:rsidP="00E837AF">
      <w:pPr>
        <w:pStyle w:val="REG-P1"/>
      </w:pPr>
      <w:r w:rsidRPr="002653F8">
        <w:t>(2)</w:t>
      </w:r>
      <w:r w:rsidRPr="002653F8">
        <w:tab/>
        <w:t>If the applicant</w:t>
      </w:r>
      <w:r w:rsidR="00E4562B" w:rsidRPr="002653F8">
        <w:t xml:space="preserve"> -</w:t>
      </w:r>
    </w:p>
    <w:p w14:paraId="7841CB81" w14:textId="64A5CFAC" w:rsidR="003C062A" w:rsidRPr="002653F8" w:rsidRDefault="003C062A" w:rsidP="00E837AF">
      <w:pPr>
        <w:pStyle w:val="REG-P0"/>
      </w:pPr>
    </w:p>
    <w:p w14:paraId="0F28F952" w14:textId="77777777" w:rsidR="003C062A" w:rsidRPr="002653F8" w:rsidRDefault="003C062A" w:rsidP="00E837AF">
      <w:pPr>
        <w:pStyle w:val="REG-Pa"/>
      </w:pPr>
      <w:r w:rsidRPr="002653F8">
        <w:t>(a)</w:t>
      </w:r>
      <w:r w:rsidRPr="002653F8">
        <w:tab/>
        <w:t>is on the day determined by the driving testing centre, for any reason whatsoever, not examined and tested; and</w:t>
      </w:r>
    </w:p>
    <w:p w14:paraId="31F1702B" w14:textId="77777777" w:rsidR="003C062A" w:rsidRPr="002653F8" w:rsidRDefault="003C062A" w:rsidP="00E837AF">
      <w:pPr>
        <w:pStyle w:val="REG-Pa"/>
      </w:pPr>
    </w:p>
    <w:p w14:paraId="1668F000" w14:textId="77777777" w:rsidR="003C062A" w:rsidRPr="002653F8" w:rsidRDefault="003C062A" w:rsidP="00E837AF">
      <w:pPr>
        <w:pStyle w:val="REG-Pa"/>
      </w:pPr>
      <w:r w:rsidRPr="002653F8">
        <w:t>(b)</w:t>
      </w:r>
      <w:r w:rsidRPr="002653F8">
        <w:tab/>
        <w:t xml:space="preserve">is unable to </w:t>
      </w:r>
      <w:r w:rsidRPr="002653F8">
        <w:rPr>
          <w:color w:val="2F2F2F"/>
        </w:rPr>
        <w:t xml:space="preserve">satisfy </w:t>
      </w:r>
      <w:r w:rsidRPr="002653F8">
        <w:t>the driving testing centre concerned that</w:t>
      </w:r>
      <w:r w:rsidR="00FD32E7" w:rsidRPr="002653F8">
        <w:t xml:space="preserve"> </w:t>
      </w:r>
      <w:r w:rsidRPr="002653F8">
        <w:t>the reason for his or her not having been examined and tested</w:t>
      </w:r>
      <w:r w:rsidR="00FD32E7" w:rsidRPr="002653F8">
        <w:t xml:space="preserve"> </w:t>
      </w:r>
      <w:r w:rsidRPr="002653F8">
        <w:t xml:space="preserve">is </w:t>
      </w:r>
      <w:r w:rsidRPr="002653F8">
        <w:rPr>
          <w:color w:val="0A0A0A"/>
        </w:rPr>
        <w:t xml:space="preserve">due to </w:t>
      </w:r>
      <w:r w:rsidRPr="002653F8">
        <w:t>circumstances beyond his or her control,</w:t>
      </w:r>
      <w:r w:rsidR="00FD32E7" w:rsidRPr="002653F8">
        <w:t xml:space="preserve"> </w:t>
      </w:r>
      <w:r w:rsidRPr="002653F8">
        <w:t xml:space="preserve">he or she must again pay the appropriate fee contemplated in Schedule </w:t>
      </w:r>
      <w:r w:rsidRPr="002653F8">
        <w:rPr>
          <w:rFonts w:eastAsia="Arial"/>
          <w:bCs/>
        </w:rPr>
        <w:t>l</w:t>
      </w:r>
      <w:r w:rsidRPr="002653F8">
        <w:rPr>
          <w:rFonts w:eastAsia="Arial"/>
          <w:b/>
          <w:bCs/>
        </w:rPr>
        <w:t xml:space="preserve"> </w:t>
      </w:r>
      <w:r w:rsidRPr="002653F8">
        <w:t xml:space="preserve">if the driving testing centre determines another day and time on which he or </w:t>
      </w:r>
      <w:r w:rsidRPr="002653F8">
        <w:rPr>
          <w:color w:val="2F2F2F"/>
        </w:rPr>
        <w:t xml:space="preserve">she </w:t>
      </w:r>
      <w:r w:rsidRPr="002653F8">
        <w:t xml:space="preserve">must present himself or herself to be examined </w:t>
      </w:r>
      <w:r w:rsidRPr="002653F8">
        <w:rPr>
          <w:color w:val="2F2F2F"/>
        </w:rPr>
        <w:t xml:space="preserve">and </w:t>
      </w:r>
      <w:r w:rsidRPr="002653F8">
        <w:t>tested.</w:t>
      </w:r>
    </w:p>
    <w:p w14:paraId="52CBE353" w14:textId="77777777" w:rsidR="003C062A" w:rsidRPr="002653F8" w:rsidRDefault="003C062A" w:rsidP="00E837AF">
      <w:pPr>
        <w:pStyle w:val="REG-P0"/>
      </w:pPr>
    </w:p>
    <w:p w14:paraId="72DCD13F" w14:textId="48BC8D2F" w:rsidR="003C062A" w:rsidRPr="002653F8" w:rsidRDefault="004A7EA4" w:rsidP="00E837AF">
      <w:pPr>
        <w:pStyle w:val="REG-P0"/>
      </w:pPr>
      <w:r w:rsidRPr="002653F8">
        <w:rPr>
          <w:b/>
          <w:bCs/>
          <w:color w:val="1A1A1A"/>
        </w:rPr>
        <w:t>Procedure of test for a learner</w:t>
      </w:r>
      <w:r w:rsidR="00E837AF" w:rsidRPr="002653F8">
        <w:rPr>
          <w:b/>
          <w:bCs/>
          <w:color w:val="1A1A1A"/>
        </w:rPr>
        <w:t>’</w:t>
      </w:r>
      <w:r w:rsidRPr="002653F8">
        <w:rPr>
          <w:b/>
          <w:bCs/>
          <w:color w:val="1A1A1A"/>
        </w:rPr>
        <w:t xml:space="preserve">s licence </w:t>
      </w:r>
    </w:p>
    <w:p w14:paraId="1C5465E2" w14:textId="77777777" w:rsidR="003C062A" w:rsidRPr="002653F8" w:rsidRDefault="003C062A" w:rsidP="00E837AF">
      <w:pPr>
        <w:pStyle w:val="REG-P0"/>
      </w:pPr>
    </w:p>
    <w:p w14:paraId="6CD55CA6" w14:textId="6A9E9212" w:rsidR="003C062A" w:rsidRPr="002653F8" w:rsidRDefault="001B1A6B" w:rsidP="00E837AF">
      <w:pPr>
        <w:pStyle w:val="REG-P1"/>
      </w:pPr>
      <w:r w:rsidRPr="002653F8">
        <w:rPr>
          <w:b/>
          <w:bCs/>
        </w:rPr>
        <w:t>114.</w:t>
      </w:r>
      <w:r w:rsidRPr="002653F8">
        <w:rPr>
          <w:b/>
          <w:bCs/>
        </w:rPr>
        <w:tab/>
      </w:r>
      <w:r w:rsidRPr="002653F8">
        <w:t>(1)</w:t>
      </w:r>
      <w:r w:rsidRPr="002653F8">
        <w:tab/>
      </w:r>
      <w:r w:rsidR="003C062A" w:rsidRPr="002653F8">
        <w:t xml:space="preserve">An applicant for </w:t>
      </w:r>
      <w:r w:rsidR="003C062A" w:rsidRPr="002653F8">
        <w:rPr>
          <w:color w:val="2F2F2F"/>
        </w:rPr>
        <w:t xml:space="preserve">a </w:t>
      </w:r>
      <w:r w:rsidR="003C062A" w:rsidRPr="002653F8">
        <w:t>learner</w:t>
      </w:r>
      <w:r w:rsidR="00E837AF" w:rsidRPr="002653F8">
        <w:t>’</w:t>
      </w:r>
      <w:r w:rsidR="003C062A" w:rsidRPr="002653F8">
        <w:t xml:space="preserve">s licence must be </w:t>
      </w:r>
      <w:r w:rsidR="003C062A" w:rsidRPr="002653F8">
        <w:rPr>
          <w:color w:val="2F2F2F"/>
        </w:rPr>
        <w:t xml:space="preserve">examined </w:t>
      </w:r>
      <w:r w:rsidR="003C062A" w:rsidRPr="002653F8">
        <w:t xml:space="preserve">and tested by </w:t>
      </w:r>
      <w:r w:rsidR="003C062A" w:rsidRPr="002653F8">
        <w:rPr>
          <w:color w:val="2F2F2F"/>
        </w:rPr>
        <w:t xml:space="preserve">a </w:t>
      </w:r>
      <w:r w:rsidR="003C062A" w:rsidRPr="002653F8">
        <w:t xml:space="preserve">driving examiner in accordance with the theoretical testing procedures </w:t>
      </w:r>
      <w:r w:rsidR="004A7EA4" w:rsidRPr="002653F8">
        <w:t xml:space="preserve">prescribed in an approved manual. </w:t>
      </w:r>
    </w:p>
    <w:p w14:paraId="50504C6E" w14:textId="77777777" w:rsidR="003C062A" w:rsidRPr="002653F8" w:rsidRDefault="003C062A" w:rsidP="00E837AF">
      <w:pPr>
        <w:pStyle w:val="REG-P1"/>
      </w:pPr>
    </w:p>
    <w:p w14:paraId="3391092E" w14:textId="77777777" w:rsidR="003C062A" w:rsidRPr="002653F8" w:rsidRDefault="003C062A" w:rsidP="00E837AF">
      <w:pPr>
        <w:pStyle w:val="REG-P1"/>
      </w:pPr>
      <w:r w:rsidRPr="002653F8">
        <w:t>(2)</w:t>
      </w:r>
      <w:r w:rsidRPr="002653F8">
        <w:tab/>
      </w:r>
      <w:r w:rsidR="004A7EA4" w:rsidRPr="002653F8">
        <w:t>The manual referred to in subregulation (1) must be available for public inspection during normal office hours at the offices of the driving testing centre concer</w:t>
      </w:r>
      <w:r w:rsidR="00864F3A" w:rsidRPr="002653F8">
        <w:t>n</w:t>
      </w:r>
      <w:r w:rsidR="004A7EA4" w:rsidRPr="002653F8">
        <w:t xml:space="preserve">ed. </w:t>
      </w:r>
    </w:p>
    <w:p w14:paraId="5E19EECB" w14:textId="77777777" w:rsidR="004A7EA4" w:rsidRPr="002653F8" w:rsidRDefault="004A7EA4" w:rsidP="00E837AF">
      <w:pPr>
        <w:pStyle w:val="REG-P1"/>
      </w:pPr>
    </w:p>
    <w:p w14:paraId="23EACDB8" w14:textId="77777777" w:rsidR="004A7EA4" w:rsidRPr="002653F8" w:rsidRDefault="00553181" w:rsidP="00653F66">
      <w:pPr>
        <w:pStyle w:val="REG-P1"/>
        <w:ind w:firstLine="0"/>
        <w:jc w:val="center"/>
      </w:pPr>
      <w:r w:rsidRPr="002653F8">
        <w:rPr>
          <w:rFonts w:ascii="Arial" w:hAnsi="Arial" w:cs="Arial"/>
          <w:b/>
          <w:bCs/>
          <w:color w:val="00B050"/>
          <w:sz w:val="18"/>
          <w:szCs w:val="18"/>
        </w:rPr>
        <w:t>[</w:t>
      </w:r>
      <w:r w:rsidR="00864F3A" w:rsidRPr="002653F8">
        <w:rPr>
          <w:rFonts w:ascii="Arial" w:hAnsi="Arial" w:cs="Arial"/>
          <w:b/>
          <w:bCs/>
          <w:color w:val="00B050"/>
          <w:sz w:val="18"/>
          <w:szCs w:val="18"/>
        </w:rPr>
        <w:t xml:space="preserve">regulation </w:t>
      </w:r>
      <w:r w:rsidR="004A7EA4" w:rsidRPr="002653F8">
        <w:rPr>
          <w:rFonts w:ascii="Arial" w:hAnsi="Arial" w:cs="Arial"/>
          <w:b/>
          <w:bCs/>
          <w:color w:val="00B050"/>
          <w:sz w:val="18"/>
          <w:szCs w:val="18"/>
        </w:rPr>
        <w:t>114 substituted by GN 163</w:t>
      </w:r>
      <w:r w:rsidR="00864F3A" w:rsidRPr="002653F8">
        <w:rPr>
          <w:rFonts w:ascii="Arial" w:hAnsi="Arial" w:cs="Arial"/>
          <w:b/>
          <w:bCs/>
          <w:color w:val="00B050"/>
          <w:sz w:val="18"/>
          <w:szCs w:val="18"/>
        </w:rPr>
        <w:t>/</w:t>
      </w:r>
      <w:r w:rsidR="004A7EA4" w:rsidRPr="002653F8">
        <w:rPr>
          <w:rFonts w:ascii="Arial" w:hAnsi="Arial" w:cs="Arial"/>
          <w:b/>
          <w:bCs/>
          <w:color w:val="00B050"/>
          <w:sz w:val="18"/>
          <w:szCs w:val="18"/>
        </w:rPr>
        <w:t>2002]</w:t>
      </w:r>
    </w:p>
    <w:p w14:paraId="01E2DBDF" w14:textId="77777777" w:rsidR="003C062A" w:rsidRPr="002653F8" w:rsidRDefault="003C062A" w:rsidP="00E837AF">
      <w:pPr>
        <w:pStyle w:val="REG-P0"/>
      </w:pPr>
    </w:p>
    <w:p w14:paraId="7719AD2F" w14:textId="19003E31" w:rsidR="003C062A" w:rsidRPr="002653F8" w:rsidRDefault="003C062A" w:rsidP="00E837AF">
      <w:pPr>
        <w:pStyle w:val="REG-P0"/>
      </w:pPr>
      <w:r w:rsidRPr="002653F8">
        <w:rPr>
          <w:b/>
          <w:bCs/>
          <w:color w:val="1A1A1A"/>
        </w:rPr>
        <w:t>Manner of issue of learner</w:t>
      </w:r>
      <w:r w:rsidR="00E837AF" w:rsidRPr="002653F8">
        <w:rPr>
          <w:b/>
          <w:bCs/>
          <w:color w:val="1A1A1A"/>
        </w:rPr>
        <w:t>’</w:t>
      </w:r>
      <w:r w:rsidRPr="002653F8">
        <w:rPr>
          <w:b/>
          <w:bCs/>
          <w:color w:val="1A1A1A"/>
        </w:rPr>
        <w:t>s licence</w:t>
      </w:r>
      <w:r w:rsidR="004A7EA4" w:rsidRPr="002653F8">
        <w:rPr>
          <w:b/>
          <w:bCs/>
          <w:color w:val="1A1A1A"/>
        </w:rPr>
        <w:t xml:space="preserve"> and reinstatement of suspended learner</w:t>
      </w:r>
      <w:r w:rsidR="00E837AF" w:rsidRPr="002653F8">
        <w:rPr>
          <w:b/>
          <w:bCs/>
          <w:color w:val="1A1A1A"/>
        </w:rPr>
        <w:t>’</w:t>
      </w:r>
      <w:r w:rsidR="004A7EA4" w:rsidRPr="002653F8">
        <w:rPr>
          <w:b/>
          <w:bCs/>
          <w:color w:val="1A1A1A"/>
        </w:rPr>
        <w:t>s licence</w:t>
      </w:r>
    </w:p>
    <w:p w14:paraId="2F15E69A" w14:textId="77777777" w:rsidR="003C062A" w:rsidRPr="002653F8" w:rsidRDefault="003C062A" w:rsidP="00E837AF">
      <w:pPr>
        <w:pStyle w:val="REG-P0"/>
      </w:pPr>
    </w:p>
    <w:p w14:paraId="763C7C88" w14:textId="0684BD56" w:rsidR="004A7EA4" w:rsidRPr="002653F8" w:rsidRDefault="003C062A" w:rsidP="00E837AF">
      <w:pPr>
        <w:pStyle w:val="REG-P1"/>
      </w:pPr>
      <w:r w:rsidRPr="002653F8">
        <w:rPr>
          <w:b/>
        </w:rPr>
        <w:t>115.</w:t>
      </w:r>
      <w:r w:rsidRPr="002653F8">
        <w:rPr>
          <w:b/>
        </w:rPr>
        <w:tab/>
      </w:r>
      <w:r w:rsidR="004A7EA4" w:rsidRPr="002653F8">
        <w:t>(1)</w:t>
      </w:r>
      <w:r w:rsidR="00864F3A" w:rsidRPr="002653F8">
        <w:tab/>
      </w:r>
      <w:r w:rsidR="004A7EA4" w:rsidRPr="002653F8">
        <w:t xml:space="preserve">If an applicant for a </w:t>
      </w:r>
      <w:r w:rsidRPr="002653F8">
        <w:t>learner</w:t>
      </w:r>
      <w:r w:rsidR="00E837AF" w:rsidRPr="002653F8">
        <w:t>’</w:t>
      </w:r>
      <w:r w:rsidRPr="002653F8">
        <w:t xml:space="preserve">s licence </w:t>
      </w:r>
      <w:r w:rsidR="004A7EA4" w:rsidRPr="002653F8">
        <w:t>satisfactorily complete</w:t>
      </w:r>
      <w:r w:rsidR="003F314B">
        <w:t>s</w:t>
      </w:r>
      <w:r w:rsidR="004A7EA4" w:rsidRPr="002653F8">
        <w:t xml:space="preserve"> the theoretical test referred to in regulation 114, the applicant must </w:t>
      </w:r>
      <w:r w:rsidR="00703352" w:rsidRPr="002653F8">
        <w:t>-</w:t>
      </w:r>
      <w:r w:rsidR="004A7EA4" w:rsidRPr="002653F8">
        <w:t xml:space="preserve"> </w:t>
      </w:r>
    </w:p>
    <w:p w14:paraId="09825E67" w14:textId="77777777" w:rsidR="004A7EA4" w:rsidRPr="002653F8" w:rsidRDefault="004A7EA4" w:rsidP="00E837AF">
      <w:pPr>
        <w:pStyle w:val="REG-P1"/>
      </w:pPr>
    </w:p>
    <w:p w14:paraId="696C4598" w14:textId="4506C4D6" w:rsidR="004A7EA4" w:rsidRPr="002653F8" w:rsidRDefault="004A7EA4" w:rsidP="00E837AF">
      <w:pPr>
        <w:pStyle w:val="REG-Pa"/>
      </w:pPr>
      <w:r w:rsidRPr="002653F8">
        <w:t xml:space="preserve">(a) </w:t>
      </w:r>
      <w:r w:rsidRPr="002653F8">
        <w:tab/>
        <w:t xml:space="preserve">if no image capturing device is available at the driving testing centre concerned, submit two identical photographs of himself or herself which comply with the requirements of subregulation </w:t>
      </w:r>
      <w:r w:rsidR="00E837AF" w:rsidRPr="002653F8">
        <w:t>(</w:t>
      </w:r>
      <w:r w:rsidRPr="002653F8">
        <w:t xml:space="preserve">4); and </w:t>
      </w:r>
    </w:p>
    <w:p w14:paraId="79B6D08D" w14:textId="77777777" w:rsidR="004A7EA4" w:rsidRPr="002653F8" w:rsidRDefault="004A7EA4" w:rsidP="00E837AF">
      <w:pPr>
        <w:pStyle w:val="REG-Pa"/>
      </w:pPr>
    </w:p>
    <w:p w14:paraId="756BA67C" w14:textId="201BDD96" w:rsidR="004A7EA4" w:rsidRPr="002653F8" w:rsidRDefault="004A7EA4" w:rsidP="00E837AF">
      <w:pPr>
        <w:pStyle w:val="REG-Pa"/>
      </w:pPr>
      <w:r w:rsidRPr="002653F8">
        <w:t xml:space="preserve">(b) </w:t>
      </w:r>
      <w:r w:rsidRPr="002653F8">
        <w:tab/>
        <w:t xml:space="preserve">pay the appropriate fee prescribed in Schedule 1 for the issue of a </w:t>
      </w:r>
      <w:r w:rsidR="00BE28C4" w:rsidRPr="002653F8">
        <w:t>l</w:t>
      </w:r>
      <w:r w:rsidRPr="002653F8">
        <w:t>ea</w:t>
      </w:r>
      <w:r w:rsidR="00BE28C4" w:rsidRPr="002653F8">
        <w:t>rner</w:t>
      </w:r>
      <w:r w:rsidR="00E837AF" w:rsidRPr="002653F8">
        <w:t>’</w:t>
      </w:r>
      <w:r w:rsidRPr="002653F8">
        <w:t>s licence.</w:t>
      </w:r>
    </w:p>
    <w:p w14:paraId="3DDEC73A" w14:textId="77777777" w:rsidR="004A7EA4" w:rsidRPr="002653F8" w:rsidRDefault="004A7EA4" w:rsidP="00E837AF">
      <w:pPr>
        <w:pStyle w:val="REG-P1"/>
      </w:pPr>
    </w:p>
    <w:p w14:paraId="70830A7B" w14:textId="1FDECF5D" w:rsidR="00E4562B" w:rsidRPr="002653F8" w:rsidRDefault="004A7EA4" w:rsidP="00E837AF">
      <w:pPr>
        <w:pStyle w:val="REG-P1"/>
      </w:pPr>
      <w:r w:rsidRPr="002653F8">
        <w:t xml:space="preserve">(2) </w:t>
      </w:r>
      <w:r w:rsidRPr="002653F8">
        <w:tab/>
        <w:t xml:space="preserve">If subregulation </w:t>
      </w:r>
      <w:r w:rsidRPr="002653F8">
        <w:rPr>
          <w:szCs w:val="20"/>
        </w:rPr>
        <w:t xml:space="preserve">(1) </w:t>
      </w:r>
      <w:r w:rsidRPr="002653F8">
        <w:t>is complied with, and if the driving examiner is satisfied with regard to the matters provided for in section 36(3) of the Act, the driving examiner or a person authorised thereto by him or her must</w:t>
      </w:r>
      <w:r w:rsidR="00E4562B" w:rsidRPr="002653F8">
        <w:t xml:space="preserve"> -</w:t>
      </w:r>
    </w:p>
    <w:p w14:paraId="297F66E3" w14:textId="164858CA" w:rsidR="004A7EA4" w:rsidRPr="002653F8" w:rsidRDefault="004A7EA4" w:rsidP="00E837AF">
      <w:pPr>
        <w:autoSpaceDE w:val="0"/>
        <w:autoSpaceDN w:val="0"/>
        <w:adjustRightInd w:val="0"/>
        <w:rPr>
          <w:rFonts w:cs="Times New Roman"/>
          <w:sz w:val="21"/>
          <w:szCs w:val="21"/>
        </w:rPr>
      </w:pPr>
    </w:p>
    <w:p w14:paraId="179AE9E9" w14:textId="5D31DCED" w:rsidR="004A7EA4" w:rsidRPr="002653F8" w:rsidRDefault="004A7EA4" w:rsidP="00E837AF">
      <w:pPr>
        <w:pStyle w:val="REG-Pa"/>
        <w:rPr>
          <w:szCs w:val="21"/>
        </w:rPr>
      </w:pPr>
      <w:r w:rsidRPr="002653F8">
        <w:rPr>
          <w:szCs w:val="21"/>
        </w:rPr>
        <w:t xml:space="preserve">(a) </w:t>
      </w:r>
      <w:r w:rsidRPr="002653F8">
        <w:rPr>
          <w:szCs w:val="21"/>
        </w:rPr>
        <w:tab/>
        <w:t>complete the required documents for the issue of a learner</w:t>
      </w:r>
      <w:r w:rsidR="00E837AF" w:rsidRPr="002653F8">
        <w:rPr>
          <w:szCs w:val="21"/>
        </w:rPr>
        <w:t>’</w:t>
      </w:r>
      <w:r w:rsidRPr="002653F8">
        <w:rPr>
          <w:szCs w:val="21"/>
        </w:rPr>
        <w:t>s licence;</w:t>
      </w:r>
    </w:p>
    <w:p w14:paraId="2D0C4226" w14:textId="77777777" w:rsidR="004A7EA4" w:rsidRPr="002653F8" w:rsidRDefault="004A7EA4" w:rsidP="00E837AF">
      <w:pPr>
        <w:pStyle w:val="REG-Pa"/>
        <w:rPr>
          <w:szCs w:val="21"/>
        </w:rPr>
      </w:pPr>
    </w:p>
    <w:p w14:paraId="4A526F9D" w14:textId="49532BA9" w:rsidR="004A7EA4" w:rsidRPr="002653F8" w:rsidRDefault="004A7EA4" w:rsidP="00E837AF">
      <w:pPr>
        <w:pStyle w:val="REG-Pa"/>
        <w:rPr>
          <w:szCs w:val="21"/>
        </w:rPr>
      </w:pPr>
      <w:r w:rsidRPr="002653F8">
        <w:rPr>
          <w:szCs w:val="21"/>
        </w:rPr>
        <w:t>(b)</w:t>
      </w:r>
      <w:r w:rsidRPr="002653F8">
        <w:rPr>
          <w:szCs w:val="21"/>
        </w:rPr>
        <w:tab/>
        <w:t xml:space="preserve"> if applicable, ensure that the learner</w:t>
      </w:r>
      <w:r w:rsidR="00E837AF" w:rsidRPr="002653F8">
        <w:rPr>
          <w:szCs w:val="21"/>
        </w:rPr>
        <w:t>’</w:t>
      </w:r>
      <w:r w:rsidRPr="002653F8">
        <w:rPr>
          <w:szCs w:val="21"/>
        </w:rPr>
        <w:t>s licence is endorsed in accordance with section 36(3)(a) or (b) of the Act;</w:t>
      </w:r>
    </w:p>
    <w:p w14:paraId="5790C2A2" w14:textId="77777777" w:rsidR="004A7EA4" w:rsidRPr="002653F8" w:rsidRDefault="004A7EA4" w:rsidP="00E837AF">
      <w:pPr>
        <w:pStyle w:val="REG-Pa"/>
        <w:rPr>
          <w:szCs w:val="21"/>
        </w:rPr>
      </w:pPr>
    </w:p>
    <w:p w14:paraId="6787B091" w14:textId="77777777" w:rsidR="004A7EA4" w:rsidRPr="002653F8" w:rsidRDefault="004A7EA4" w:rsidP="00E837AF">
      <w:pPr>
        <w:pStyle w:val="REG-Pa"/>
        <w:rPr>
          <w:szCs w:val="21"/>
        </w:rPr>
      </w:pPr>
      <w:r w:rsidRPr="002653F8">
        <w:rPr>
          <w:szCs w:val="21"/>
        </w:rPr>
        <w:t xml:space="preserve">(c) </w:t>
      </w:r>
      <w:r w:rsidRPr="002653F8">
        <w:rPr>
          <w:szCs w:val="21"/>
        </w:rPr>
        <w:tab/>
        <w:t xml:space="preserve">if an image capturing device is available at the driving testing centre concerned - </w:t>
      </w:r>
    </w:p>
    <w:p w14:paraId="5B8DA435" w14:textId="77777777" w:rsidR="004A7EA4" w:rsidRPr="002653F8" w:rsidRDefault="004A7EA4" w:rsidP="00E837AF">
      <w:pPr>
        <w:pStyle w:val="REG-Pa"/>
        <w:rPr>
          <w:szCs w:val="21"/>
        </w:rPr>
      </w:pPr>
    </w:p>
    <w:p w14:paraId="63E176EB" w14:textId="319C80BC" w:rsidR="004A7EA4" w:rsidRPr="002653F8" w:rsidRDefault="004A7EA4" w:rsidP="00E837AF">
      <w:pPr>
        <w:pStyle w:val="REG-Pi"/>
      </w:pPr>
      <w:r w:rsidRPr="002653F8">
        <w:t xml:space="preserve">(i) </w:t>
      </w:r>
      <w:r w:rsidRPr="002653F8">
        <w:tab/>
        <w:t xml:space="preserve">capture a photographic image of the applicant on the forms approved for </w:t>
      </w:r>
      <w:r w:rsidR="00BE28C4" w:rsidRPr="002653F8">
        <w:t>l</w:t>
      </w:r>
      <w:r w:rsidRPr="002653F8">
        <w:t>ea</w:t>
      </w:r>
      <w:r w:rsidR="00BE28C4" w:rsidRPr="002653F8">
        <w:t>rn</w:t>
      </w:r>
      <w:r w:rsidRPr="002653F8">
        <w:t>er</w:t>
      </w:r>
      <w:r w:rsidR="00E837AF" w:rsidRPr="002653F8">
        <w:t>’</w:t>
      </w:r>
      <w:r w:rsidRPr="002653F8">
        <w:t>s licences and image confirmation;</w:t>
      </w:r>
    </w:p>
    <w:p w14:paraId="5B9C0443" w14:textId="77777777" w:rsidR="004A7EA4" w:rsidRPr="002653F8" w:rsidRDefault="004A7EA4" w:rsidP="00E837AF">
      <w:pPr>
        <w:pStyle w:val="REG-Pi"/>
      </w:pPr>
    </w:p>
    <w:p w14:paraId="0B5C77F4" w14:textId="0EA8199B" w:rsidR="004A7EA4" w:rsidRPr="002653F8" w:rsidRDefault="004A7EA4" w:rsidP="00E837AF">
      <w:pPr>
        <w:pStyle w:val="REG-Pi"/>
      </w:pPr>
      <w:r w:rsidRPr="002653F8">
        <w:t xml:space="preserve">(ii) </w:t>
      </w:r>
      <w:r w:rsidRPr="002653F8">
        <w:tab/>
      </w:r>
      <w:r w:rsidR="00BE28C4" w:rsidRPr="002653F8">
        <w:t>issue a learner</w:t>
      </w:r>
      <w:r w:rsidR="00E837AF" w:rsidRPr="002653F8">
        <w:t>’</w:t>
      </w:r>
      <w:r w:rsidRPr="002653F8">
        <w:t xml:space="preserve">s licence on the approved form; </w:t>
      </w:r>
    </w:p>
    <w:p w14:paraId="7572778C" w14:textId="77777777" w:rsidR="004A7EA4" w:rsidRPr="002653F8" w:rsidRDefault="004A7EA4" w:rsidP="00E837AF">
      <w:pPr>
        <w:pStyle w:val="REG-Pi"/>
      </w:pPr>
    </w:p>
    <w:p w14:paraId="436120A2" w14:textId="0FEAC9CA" w:rsidR="004A7EA4" w:rsidRPr="002653F8" w:rsidRDefault="004A7EA4" w:rsidP="00E837AF">
      <w:pPr>
        <w:pStyle w:val="REG-Pi"/>
      </w:pPr>
      <w:r w:rsidRPr="002653F8">
        <w:t xml:space="preserve">(iii) </w:t>
      </w:r>
      <w:r w:rsidRPr="002653F8">
        <w:tab/>
        <w:t>ensure that the applicant signs the lea</w:t>
      </w:r>
      <w:r w:rsidR="00BE28C4" w:rsidRPr="002653F8">
        <w:t>rne</w:t>
      </w:r>
      <w:r w:rsidRPr="002653F8">
        <w:t>r</w:t>
      </w:r>
      <w:r w:rsidR="00E837AF" w:rsidRPr="002653F8">
        <w:t>’</w:t>
      </w:r>
      <w:r w:rsidRPr="002653F8">
        <w:t>s licence and the approved form for image confirmation; and</w:t>
      </w:r>
    </w:p>
    <w:p w14:paraId="002DBA8D" w14:textId="77777777" w:rsidR="004A7EA4" w:rsidRPr="002653F8" w:rsidRDefault="004A7EA4" w:rsidP="00E837AF">
      <w:pPr>
        <w:pStyle w:val="REG-Pi"/>
      </w:pPr>
    </w:p>
    <w:p w14:paraId="755A6293" w14:textId="28B282F2" w:rsidR="004A7EA4" w:rsidRPr="002653F8" w:rsidRDefault="004A7EA4" w:rsidP="00E837AF">
      <w:pPr>
        <w:pStyle w:val="REG-Pi"/>
      </w:pPr>
      <w:r w:rsidRPr="002653F8">
        <w:t>(iv)</w:t>
      </w:r>
      <w:r w:rsidRPr="002653F8">
        <w:tab/>
        <w:t>attach the approved form for imag</w:t>
      </w:r>
      <w:r w:rsidR="00BE28C4" w:rsidRPr="002653F8">
        <w:t>e confirmation to the applicant</w:t>
      </w:r>
      <w:r w:rsidR="00E837AF" w:rsidRPr="002653F8">
        <w:t>’</w:t>
      </w:r>
      <w:r w:rsidRPr="002653F8">
        <w:t>s application form for filing;</w:t>
      </w:r>
    </w:p>
    <w:p w14:paraId="278499D1" w14:textId="77777777" w:rsidR="004A7EA4" w:rsidRPr="002653F8" w:rsidRDefault="004A7EA4" w:rsidP="00E837AF">
      <w:pPr>
        <w:pStyle w:val="REG-P1"/>
        <w:rPr>
          <w:color w:val="0A0A0A"/>
        </w:rPr>
      </w:pPr>
    </w:p>
    <w:p w14:paraId="2AAB8C37" w14:textId="61ECA9A4" w:rsidR="00E4562B" w:rsidRPr="002653F8" w:rsidRDefault="004A7EA4" w:rsidP="00E837AF">
      <w:pPr>
        <w:pStyle w:val="REG-Pa"/>
      </w:pPr>
      <w:r w:rsidRPr="002653F8">
        <w:t xml:space="preserve">(d) </w:t>
      </w:r>
      <w:r w:rsidRPr="002653F8">
        <w:tab/>
      </w:r>
      <w:r w:rsidRPr="002653F8">
        <w:rPr>
          <w:spacing w:val="-2"/>
        </w:rPr>
        <w:t>if an image capturing device is not available at the driving testing centre concerned</w:t>
      </w:r>
      <w:r w:rsidR="00E4562B" w:rsidRPr="002653F8">
        <w:rPr>
          <w:spacing w:val="-2"/>
        </w:rPr>
        <w:t xml:space="preserve"> -</w:t>
      </w:r>
    </w:p>
    <w:p w14:paraId="177BA0FD" w14:textId="6E360D5D" w:rsidR="004A7EA4" w:rsidRPr="002653F8" w:rsidRDefault="004A7EA4" w:rsidP="00E837AF">
      <w:pPr>
        <w:pStyle w:val="REG-Pa"/>
      </w:pPr>
    </w:p>
    <w:p w14:paraId="7CDBBB6F" w14:textId="0262F970" w:rsidR="004A7EA4" w:rsidRPr="002653F8" w:rsidRDefault="004A7EA4" w:rsidP="00E837AF">
      <w:pPr>
        <w:pStyle w:val="REG-Pi"/>
        <w:rPr>
          <w:szCs w:val="21"/>
        </w:rPr>
      </w:pPr>
      <w:r w:rsidRPr="002653F8">
        <w:rPr>
          <w:szCs w:val="21"/>
        </w:rPr>
        <w:t>(i)</w:t>
      </w:r>
      <w:r w:rsidRPr="002653F8">
        <w:rPr>
          <w:szCs w:val="21"/>
        </w:rPr>
        <w:tab/>
        <w:t xml:space="preserve"> issue a learner</w:t>
      </w:r>
      <w:r w:rsidR="00E837AF" w:rsidRPr="002653F8">
        <w:rPr>
          <w:szCs w:val="21"/>
        </w:rPr>
        <w:t>’</w:t>
      </w:r>
      <w:r w:rsidRPr="002653F8">
        <w:rPr>
          <w:szCs w:val="21"/>
        </w:rPr>
        <w:t>s licence on the approved form;</w:t>
      </w:r>
    </w:p>
    <w:p w14:paraId="14B29401" w14:textId="77777777" w:rsidR="004A7EA4" w:rsidRPr="002653F8" w:rsidRDefault="004A7EA4" w:rsidP="00E837AF">
      <w:pPr>
        <w:pStyle w:val="REG-Pi"/>
        <w:rPr>
          <w:szCs w:val="21"/>
        </w:rPr>
      </w:pPr>
    </w:p>
    <w:p w14:paraId="21E49573" w14:textId="7C5E1871" w:rsidR="004A7EA4" w:rsidRPr="002653F8" w:rsidRDefault="004A7EA4" w:rsidP="00E837AF">
      <w:pPr>
        <w:pStyle w:val="REG-Pi"/>
      </w:pPr>
      <w:r w:rsidRPr="002653F8">
        <w:rPr>
          <w:szCs w:val="21"/>
        </w:rPr>
        <w:t xml:space="preserve">(ii) </w:t>
      </w:r>
      <w:r w:rsidRPr="002653F8">
        <w:rPr>
          <w:szCs w:val="21"/>
        </w:rPr>
        <w:tab/>
        <w:t>affix one of the photographs referred to in subregulation (1)(a) to the lea</w:t>
      </w:r>
      <w:r w:rsidR="00BE28C4" w:rsidRPr="002653F8">
        <w:rPr>
          <w:szCs w:val="21"/>
        </w:rPr>
        <w:t>rn</w:t>
      </w:r>
      <w:r w:rsidRPr="002653F8">
        <w:rPr>
          <w:szCs w:val="21"/>
        </w:rPr>
        <w:t>er</w:t>
      </w:r>
      <w:r w:rsidR="00E837AF" w:rsidRPr="002653F8">
        <w:rPr>
          <w:szCs w:val="21"/>
        </w:rPr>
        <w:t>’</w:t>
      </w:r>
      <w:r w:rsidRPr="002653F8">
        <w:rPr>
          <w:szCs w:val="21"/>
        </w:rPr>
        <w:t>s licence and affix a lamination strip in such a manner as to cover the photograph and a portion of the personal particulars of the holder of the learner</w:t>
      </w:r>
      <w:r w:rsidR="00E837AF" w:rsidRPr="002653F8">
        <w:rPr>
          <w:szCs w:val="21"/>
        </w:rPr>
        <w:t>’</w:t>
      </w:r>
      <w:r w:rsidRPr="002653F8">
        <w:rPr>
          <w:szCs w:val="21"/>
        </w:rPr>
        <w:t xml:space="preserve">s licence; and </w:t>
      </w:r>
    </w:p>
    <w:p w14:paraId="59462143" w14:textId="77777777" w:rsidR="004A7EA4" w:rsidRPr="002653F8" w:rsidRDefault="004A7EA4" w:rsidP="00E837AF">
      <w:pPr>
        <w:pStyle w:val="REG-P0"/>
      </w:pPr>
    </w:p>
    <w:p w14:paraId="7276E1ED" w14:textId="6BCFBCF2" w:rsidR="004A7EA4" w:rsidRPr="002653F8" w:rsidRDefault="004A7EA4" w:rsidP="00E837AF">
      <w:pPr>
        <w:pStyle w:val="REG-Pi"/>
      </w:pPr>
      <w:r w:rsidRPr="002653F8">
        <w:t xml:space="preserve">(iii) </w:t>
      </w:r>
      <w:r w:rsidRPr="002653F8">
        <w:tab/>
        <w:t>ensure that the applicant signs the learner</w:t>
      </w:r>
      <w:r w:rsidR="00E837AF" w:rsidRPr="002653F8">
        <w:t>’</w:t>
      </w:r>
      <w:r w:rsidRPr="002653F8">
        <w:t>s licence; and</w:t>
      </w:r>
    </w:p>
    <w:p w14:paraId="55C63217" w14:textId="77777777" w:rsidR="004A7EA4" w:rsidRPr="002653F8" w:rsidRDefault="004A7EA4" w:rsidP="00E837AF">
      <w:pPr>
        <w:pStyle w:val="REG-Pi"/>
      </w:pPr>
    </w:p>
    <w:p w14:paraId="2F7C72E6" w14:textId="100A6DDC" w:rsidR="004A7EA4" w:rsidRPr="002653F8" w:rsidRDefault="004A7EA4" w:rsidP="00E837AF">
      <w:pPr>
        <w:pStyle w:val="REG-Pi"/>
      </w:pPr>
      <w:r w:rsidRPr="002653F8">
        <w:t xml:space="preserve">(iv) </w:t>
      </w:r>
      <w:r w:rsidRPr="002653F8">
        <w:tab/>
        <w:t>attach the second photograph referred to in subregulation (1)(a) to the applicant</w:t>
      </w:r>
      <w:r w:rsidR="00E837AF" w:rsidRPr="002653F8">
        <w:t>’</w:t>
      </w:r>
      <w:r w:rsidRPr="002653F8">
        <w:t>s application form for filing.</w:t>
      </w:r>
    </w:p>
    <w:p w14:paraId="5450B386" w14:textId="77777777" w:rsidR="004A7EA4" w:rsidRPr="002653F8" w:rsidRDefault="004A7EA4" w:rsidP="00E837AF">
      <w:pPr>
        <w:pStyle w:val="REG-P0"/>
      </w:pPr>
    </w:p>
    <w:p w14:paraId="370410F1" w14:textId="7846C109" w:rsidR="004A7EA4" w:rsidRPr="002653F8" w:rsidRDefault="004A7EA4" w:rsidP="00E837AF">
      <w:pPr>
        <w:pStyle w:val="REG-P1"/>
        <w:rPr>
          <w:szCs w:val="21"/>
        </w:rPr>
      </w:pPr>
      <w:r w:rsidRPr="002653F8">
        <w:rPr>
          <w:szCs w:val="21"/>
        </w:rPr>
        <w:t xml:space="preserve">(3) </w:t>
      </w:r>
      <w:r w:rsidRPr="002653F8">
        <w:rPr>
          <w:szCs w:val="21"/>
        </w:rPr>
        <w:tab/>
        <w:t>If a learner</w:t>
      </w:r>
      <w:r w:rsidR="00E837AF" w:rsidRPr="002653F8">
        <w:rPr>
          <w:szCs w:val="21"/>
        </w:rPr>
        <w:t>’</w:t>
      </w:r>
      <w:r w:rsidRPr="002653F8">
        <w:rPr>
          <w:szCs w:val="21"/>
        </w:rPr>
        <w:t>s licence expires without the holder having obtained a driving licence for the particular class of vehicle, such person must obtain a learner</w:t>
      </w:r>
      <w:r w:rsidR="00E837AF" w:rsidRPr="002653F8">
        <w:rPr>
          <w:szCs w:val="21"/>
        </w:rPr>
        <w:t>’</w:t>
      </w:r>
      <w:r w:rsidRPr="002653F8">
        <w:rPr>
          <w:szCs w:val="21"/>
        </w:rPr>
        <w:t>s licence afresh in accordance with the provisions of these regulations if he or she intends to apply for a driving licence for that class of vehicle.</w:t>
      </w:r>
    </w:p>
    <w:p w14:paraId="320AD1A8" w14:textId="77777777" w:rsidR="004A7EA4" w:rsidRPr="002653F8" w:rsidRDefault="004A7EA4" w:rsidP="00E837AF">
      <w:pPr>
        <w:pStyle w:val="REG-P1"/>
        <w:rPr>
          <w:szCs w:val="21"/>
        </w:rPr>
      </w:pPr>
    </w:p>
    <w:p w14:paraId="6419E748" w14:textId="77777777" w:rsidR="004A7EA4" w:rsidRPr="002653F8" w:rsidRDefault="004A7EA4" w:rsidP="00E837AF">
      <w:pPr>
        <w:pStyle w:val="REG-P1"/>
      </w:pPr>
      <w:r w:rsidRPr="002653F8">
        <w:rPr>
          <w:szCs w:val="21"/>
        </w:rPr>
        <w:t xml:space="preserve">(4) </w:t>
      </w:r>
      <w:r w:rsidRPr="002653F8">
        <w:rPr>
          <w:szCs w:val="21"/>
        </w:rPr>
        <w:tab/>
        <w:t xml:space="preserve">The photographic image of an applicant referred to in subregulation (2)(c)(i) and the photographs referred to in subregulation (1)(a) must - </w:t>
      </w:r>
    </w:p>
    <w:p w14:paraId="50CA9969" w14:textId="77777777" w:rsidR="004A7EA4" w:rsidRPr="002653F8" w:rsidRDefault="004A7EA4" w:rsidP="00E837AF">
      <w:pPr>
        <w:pStyle w:val="REG-P0"/>
      </w:pPr>
    </w:p>
    <w:p w14:paraId="076C2C56" w14:textId="77777777" w:rsidR="004A7EA4" w:rsidRPr="002653F8" w:rsidRDefault="004A7EA4" w:rsidP="00E837AF">
      <w:pPr>
        <w:pStyle w:val="REG-Pa"/>
        <w:rPr>
          <w:szCs w:val="21"/>
        </w:rPr>
      </w:pPr>
      <w:r w:rsidRPr="002653F8">
        <w:rPr>
          <w:szCs w:val="21"/>
        </w:rPr>
        <w:t xml:space="preserve">(a) </w:t>
      </w:r>
      <w:r w:rsidRPr="002653F8">
        <w:rPr>
          <w:szCs w:val="21"/>
        </w:rPr>
        <w:tab/>
        <w:t>be of a size not smaller than 35mm x</w:t>
      </w:r>
      <w:r w:rsidR="00BE28C4" w:rsidRPr="002653F8">
        <w:rPr>
          <w:szCs w:val="21"/>
        </w:rPr>
        <w:t xml:space="preserve"> </w:t>
      </w:r>
      <w:r w:rsidRPr="002653F8">
        <w:rPr>
          <w:szCs w:val="21"/>
        </w:rPr>
        <w:t>40mm and not larger than 40mm by 55mm;</w:t>
      </w:r>
    </w:p>
    <w:p w14:paraId="5BED94E4" w14:textId="77777777" w:rsidR="004A7EA4" w:rsidRPr="002653F8" w:rsidRDefault="004A7EA4" w:rsidP="00E837AF">
      <w:pPr>
        <w:pStyle w:val="REG-Pa"/>
        <w:rPr>
          <w:szCs w:val="21"/>
        </w:rPr>
      </w:pPr>
    </w:p>
    <w:p w14:paraId="4475CAC4" w14:textId="77777777" w:rsidR="004A7EA4" w:rsidRPr="002653F8" w:rsidRDefault="004A7EA4" w:rsidP="00E837AF">
      <w:pPr>
        <w:pStyle w:val="REG-Pa"/>
        <w:rPr>
          <w:szCs w:val="21"/>
        </w:rPr>
      </w:pPr>
      <w:r w:rsidRPr="002653F8">
        <w:rPr>
          <w:szCs w:val="21"/>
        </w:rPr>
        <w:t xml:space="preserve">(b) </w:t>
      </w:r>
      <w:r w:rsidRPr="002653F8">
        <w:rPr>
          <w:szCs w:val="21"/>
        </w:rPr>
        <w:tab/>
        <w:t>be a clear and true depiction of only the head and shoulders of the applicant; and</w:t>
      </w:r>
    </w:p>
    <w:p w14:paraId="75F0962B" w14:textId="77777777" w:rsidR="004A7EA4" w:rsidRPr="002653F8" w:rsidRDefault="004A7EA4" w:rsidP="00E837AF">
      <w:pPr>
        <w:pStyle w:val="REG-Pa"/>
        <w:rPr>
          <w:szCs w:val="21"/>
        </w:rPr>
      </w:pPr>
    </w:p>
    <w:p w14:paraId="29BDEF13" w14:textId="3B5C544A" w:rsidR="004A7EA4" w:rsidRPr="002653F8" w:rsidRDefault="004A7EA4" w:rsidP="00E837AF">
      <w:pPr>
        <w:pStyle w:val="REG-Pa"/>
      </w:pPr>
      <w:r w:rsidRPr="002653F8">
        <w:rPr>
          <w:szCs w:val="21"/>
        </w:rPr>
        <w:t xml:space="preserve">(c) </w:t>
      </w:r>
      <w:r w:rsidRPr="002653F8">
        <w:rPr>
          <w:szCs w:val="21"/>
        </w:rPr>
        <w:tab/>
        <w:t>show the applicant</w:t>
      </w:r>
      <w:r w:rsidR="00E837AF" w:rsidRPr="002653F8">
        <w:rPr>
          <w:szCs w:val="21"/>
        </w:rPr>
        <w:t>’</w:t>
      </w:r>
      <w:r w:rsidRPr="002653F8">
        <w:rPr>
          <w:szCs w:val="21"/>
        </w:rPr>
        <w:t>s face in full face and, except with the permission of the Minister, show the applicant without headgear.</w:t>
      </w:r>
    </w:p>
    <w:p w14:paraId="768984B0" w14:textId="77777777" w:rsidR="004A7EA4" w:rsidRPr="002653F8" w:rsidRDefault="004A7EA4" w:rsidP="00E837AF">
      <w:pPr>
        <w:pStyle w:val="REG-P0"/>
      </w:pPr>
    </w:p>
    <w:p w14:paraId="14B45D82" w14:textId="73D139CC" w:rsidR="004A7EA4" w:rsidRPr="002653F8" w:rsidRDefault="004A7EA4" w:rsidP="00E837AF">
      <w:pPr>
        <w:pStyle w:val="REG-P1"/>
        <w:rPr>
          <w:szCs w:val="21"/>
        </w:rPr>
      </w:pPr>
      <w:r w:rsidRPr="002653F8">
        <w:rPr>
          <w:szCs w:val="21"/>
        </w:rPr>
        <w:t xml:space="preserve">(5) </w:t>
      </w:r>
      <w:r w:rsidRPr="002653F8">
        <w:rPr>
          <w:szCs w:val="21"/>
        </w:rPr>
        <w:tab/>
        <w:t>Upon the cancellation or suspension of a learner</w:t>
      </w:r>
      <w:r w:rsidR="00E837AF" w:rsidRPr="002653F8">
        <w:rPr>
          <w:szCs w:val="21"/>
        </w:rPr>
        <w:t>’</w:t>
      </w:r>
      <w:r w:rsidRPr="002653F8">
        <w:rPr>
          <w:szCs w:val="21"/>
        </w:rPr>
        <w:t>s licence under section 42 of the Act, the Minister or the licence inspector authorised thereto by the Minister, must forthwith notify the authority where record of that licence is kept of the cancellation or suspension.</w:t>
      </w:r>
    </w:p>
    <w:p w14:paraId="66740A95" w14:textId="1A2D1553" w:rsidR="004A7EA4" w:rsidRDefault="004A7EA4" w:rsidP="00E837AF">
      <w:pPr>
        <w:pStyle w:val="REG-P1"/>
        <w:rPr>
          <w:szCs w:val="21"/>
        </w:rPr>
      </w:pPr>
    </w:p>
    <w:p w14:paraId="4E97C335" w14:textId="4BEEEFA9" w:rsidR="003F314B" w:rsidRDefault="003F314B" w:rsidP="003F314B">
      <w:pPr>
        <w:pStyle w:val="AS-P-Amend"/>
      </w:pPr>
      <w:r>
        <w:t>[The word “the” appears to have been omitted before the word “record”.]</w:t>
      </w:r>
    </w:p>
    <w:p w14:paraId="57C1B975" w14:textId="77777777" w:rsidR="003F314B" w:rsidRPr="002653F8" w:rsidRDefault="003F314B" w:rsidP="00E837AF">
      <w:pPr>
        <w:pStyle w:val="REG-P1"/>
        <w:rPr>
          <w:szCs w:val="21"/>
        </w:rPr>
      </w:pPr>
    </w:p>
    <w:p w14:paraId="2E860E60" w14:textId="3D24EEBE" w:rsidR="00E4562B" w:rsidRPr="002653F8" w:rsidRDefault="004A7EA4" w:rsidP="00E837AF">
      <w:pPr>
        <w:pStyle w:val="REG-P1"/>
        <w:rPr>
          <w:szCs w:val="21"/>
        </w:rPr>
      </w:pPr>
      <w:r w:rsidRPr="002653F8">
        <w:rPr>
          <w:szCs w:val="21"/>
        </w:rPr>
        <w:t xml:space="preserve">(6) </w:t>
      </w:r>
      <w:r w:rsidRPr="002653F8">
        <w:rPr>
          <w:szCs w:val="21"/>
        </w:rPr>
        <w:tab/>
        <w:t>If a suspended learner</w:t>
      </w:r>
      <w:r w:rsidR="00E837AF" w:rsidRPr="002653F8">
        <w:rPr>
          <w:szCs w:val="21"/>
        </w:rPr>
        <w:t>’</w:t>
      </w:r>
      <w:r w:rsidRPr="002653F8">
        <w:rPr>
          <w:szCs w:val="21"/>
        </w:rPr>
        <w:t>s licence is reinstated by the Minister under section 42(10) of the Act, the Minister must in writing give notice of that decision to</w:t>
      </w:r>
      <w:r w:rsidR="00E4562B" w:rsidRPr="002653F8">
        <w:rPr>
          <w:szCs w:val="21"/>
        </w:rPr>
        <w:t xml:space="preserve"> -</w:t>
      </w:r>
    </w:p>
    <w:p w14:paraId="455E29A6" w14:textId="122EF552" w:rsidR="004A7EA4" w:rsidRPr="002653F8" w:rsidRDefault="004A7EA4" w:rsidP="00E837AF">
      <w:pPr>
        <w:autoSpaceDE w:val="0"/>
        <w:autoSpaceDN w:val="0"/>
        <w:adjustRightInd w:val="0"/>
        <w:rPr>
          <w:rFonts w:cs="Times New Roman"/>
          <w:sz w:val="21"/>
          <w:szCs w:val="21"/>
        </w:rPr>
      </w:pPr>
    </w:p>
    <w:p w14:paraId="4870A536" w14:textId="77777777" w:rsidR="004A7EA4" w:rsidRPr="002653F8" w:rsidRDefault="004A7EA4" w:rsidP="00E837AF">
      <w:pPr>
        <w:pStyle w:val="REG-Pa"/>
      </w:pPr>
      <w:r w:rsidRPr="002653F8">
        <w:t xml:space="preserve">(a) </w:t>
      </w:r>
      <w:r w:rsidRPr="002653F8">
        <w:tab/>
        <w:t>the authority concerned;</w:t>
      </w:r>
    </w:p>
    <w:p w14:paraId="247EF5A4" w14:textId="77777777" w:rsidR="004A7EA4" w:rsidRPr="002653F8" w:rsidRDefault="004A7EA4" w:rsidP="00E837AF">
      <w:pPr>
        <w:pStyle w:val="REG-Pa"/>
      </w:pPr>
    </w:p>
    <w:p w14:paraId="35A25312" w14:textId="77777777" w:rsidR="004A7EA4" w:rsidRPr="002653F8" w:rsidRDefault="004A7EA4" w:rsidP="00E837AF">
      <w:pPr>
        <w:pStyle w:val="REG-Pa"/>
      </w:pPr>
      <w:r w:rsidRPr="002653F8">
        <w:t xml:space="preserve">(b) </w:t>
      </w:r>
      <w:r w:rsidRPr="002653F8">
        <w:tab/>
        <w:t>the holder of the suspended licence; and</w:t>
      </w:r>
    </w:p>
    <w:p w14:paraId="2F599FC0" w14:textId="77777777" w:rsidR="004A7EA4" w:rsidRPr="002653F8" w:rsidRDefault="004A7EA4" w:rsidP="00E837AF">
      <w:pPr>
        <w:pStyle w:val="REG-Pa"/>
      </w:pPr>
    </w:p>
    <w:p w14:paraId="1C5243CC" w14:textId="2B6C7A07" w:rsidR="004A7EA4" w:rsidRPr="002653F8" w:rsidRDefault="004A7EA4" w:rsidP="00E837AF">
      <w:pPr>
        <w:pStyle w:val="REG-Pa"/>
      </w:pPr>
      <w:r w:rsidRPr="002653F8">
        <w:t xml:space="preserve">(c) </w:t>
      </w:r>
      <w:r w:rsidRPr="002653F8">
        <w:tab/>
        <w:t>send the suspended learner</w:t>
      </w:r>
      <w:r w:rsidR="00E837AF" w:rsidRPr="002653F8">
        <w:t>’</w:t>
      </w:r>
      <w:r w:rsidRPr="002653F8">
        <w:t>s licence submitted by the holder in terms of section 42(9) to that authority.</w:t>
      </w:r>
    </w:p>
    <w:p w14:paraId="1AFFA1AF" w14:textId="77777777" w:rsidR="004A7EA4" w:rsidRPr="002653F8" w:rsidRDefault="004A7EA4" w:rsidP="00E837AF">
      <w:pPr>
        <w:pStyle w:val="REG-P0"/>
      </w:pPr>
    </w:p>
    <w:p w14:paraId="6FA052C1" w14:textId="74CC440A" w:rsidR="00E4562B" w:rsidRPr="002653F8" w:rsidRDefault="004A7EA4" w:rsidP="00E837AF">
      <w:pPr>
        <w:pStyle w:val="REG-P1"/>
        <w:rPr>
          <w:szCs w:val="21"/>
        </w:rPr>
      </w:pPr>
      <w:r w:rsidRPr="002653F8">
        <w:rPr>
          <w:szCs w:val="21"/>
        </w:rPr>
        <w:t xml:space="preserve">(7) </w:t>
      </w:r>
      <w:r w:rsidRPr="002653F8">
        <w:rPr>
          <w:szCs w:val="21"/>
        </w:rPr>
        <w:tab/>
        <w:t>If, upon reinstatement of a suspended learner</w:t>
      </w:r>
      <w:r w:rsidR="00E837AF" w:rsidRPr="002653F8">
        <w:rPr>
          <w:szCs w:val="21"/>
        </w:rPr>
        <w:t>’</w:t>
      </w:r>
      <w:r w:rsidRPr="002653F8">
        <w:rPr>
          <w:szCs w:val="21"/>
        </w:rPr>
        <w:t>s licence notified in terms of subregulation (6), the period of validity of</w:t>
      </w:r>
      <w:r w:rsidR="00BE28C4" w:rsidRPr="002653F8">
        <w:rPr>
          <w:szCs w:val="21"/>
        </w:rPr>
        <w:t xml:space="preserve"> </w:t>
      </w:r>
      <w:r w:rsidRPr="002653F8">
        <w:rPr>
          <w:szCs w:val="21"/>
        </w:rPr>
        <w:t>that licence has not yet expired</w:t>
      </w:r>
      <w:r w:rsidR="00E4562B" w:rsidRPr="002653F8">
        <w:rPr>
          <w:szCs w:val="21"/>
        </w:rPr>
        <w:t xml:space="preserve"> -</w:t>
      </w:r>
    </w:p>
    <w:p w14:paraId="4BBF5D36" w14:textId="67E24C91" w:rsidR="004A7EA4" w:rsidRPr="002653F8" w:rsidRDefault="004A7EA4" w:rsidP="00E837AF">
      <w:pPr>
        <w:autoSpaceDE w:val="0"/>
        <w:autoSpaceDN w:val="0"/>
        <w:adjustRightInd w:val="0"/>
        <w:rPr>
          <w:rFonts w:cs="Times New Roman"/>
          <w:sz w:val="21"/>
          <w:szCs w:val="21"/>
        </w:rPr>
      </w:pPr>
    </w:p>
    <w:p w14:paraId="0767C852" w14:textId="65003C5E" w:rsidR="004A7EA4" w:rsidRPr="002653F8" w:rsidRDefault="004A7EA4" w:rsidP="00E837AF">
      <w:pPr>
        <w:pStyle w:val="REG-Pa"/>
        <w:rPr>
          <w:szCs w:val="21"/>
        </w:rPr>
      </w:pPr>
      <w:r w:rsidRPr="002653F8">
        <w:rPr>
          <w:szCs w:val="21"/>
        </w:rPr>
        <w:t xml:space="preserve">(a) </w:t>
      </w:r>
      <w:r w:rsidRPr="002653F8">
        <w:rPr>
          <w:szCs w:val="21"/>
        </w:rPr>
        <w:tab/>
        <w:t>the holder of that licence must submit to the authority concerned acceptable identification of himself or herself in order to obtain the return of the learner</w:t>
      </w:r>
      <w:r w:rsidR="00E837AF" w:rsidRPr="002653F8">
        <w:rPr>
          <w:szCs w:val="21"/>
        </w:rPr>
        <w:t>’</w:t>
      </w:r>
      <w:r w:rsidRPr="002653F8">
        <w:rPr>
          <w:szCs w:val="21"/>
        </w:rPr>
        <w:t>s licence; and</w:t>
      </w:r>
    </w:p>
    <w:p w14:paraId="337CB440" w14:textId="77777777" w:rsidR="004A7EA4" w:rsidRPr="002653F8" w:rsidRDefault="004A7EA4" w:rsidP="00E837AF">
      <w:pPr>
        <w:pStyle w:val="REG-Pa"/>
        <w:rPr>
          <w:szCs w:val="21"/>
        </w:rPr>
      </w:pPr>
    </w:p>
    <w:p w14:paraId="521BD982" w14:textId="5FFF6B71" w:rsidR="004A7EA4" w:rsidRPr="002653F8" w:rsidRDefault="004A7EA4" w:rsidP="00E837AF">
      <w:pPr>
        <w:pStyle w:val="REG-Pa"/>
        <w:rPr>
          <w:szCs w:val="21"/>
        </w:rPr>
      </w:pPr>
      <w:r w:rsidRPr="002653F8">
        <w:rPr>
          <w:szCs w:val="21"/>
        </w:rPr>
        <w:t xml:space="preserve">(b) </w:t>
      </w:r>
      <w:r w:rsidRPr="002653F8">
        <w:rPr>
          <w:szCs w:val="21"/>
        </w:rPr>
        <w:tab/>
        <w:t>the authority concerned, upon receipt of acceptable identification of the holder of the learner</w:t>
      </w:r>
      <w:r w:rsidR="00E837AF" w:rsidRPr="002653F8">
        <w:rPr>
          <w:szCs w:val="21"/>
        </w:rPr>
        <w:t>’</w:t>
      </w:r>
      <w:r w:rsidRPr="002653F8">
        <w:rPr>
          <w:szCs w:val="21"/>
        </w:rPr>
        <w:t xml:space="preserve">s licence in terms of paragraph (a), must </w:t>
      </w:r>
      <w:r w:rsidR="00703352" w:rsidRPr="002653F8">
        <w:rPr>
          <w:szCs w:val="21"/>
        </w:rPr>
        <w:t>-</w:t>
      </w:r>
    </w:p>
    <w:p w14:paraId="11743D66" w14:textId="77777777" w:rsidR="004A7EA4" w:rsidRPr="002653F8" w:rsidRDefault="004A7EA4" w:rsidP="00E837AF">
      <w:pPr>
        <w:autoSpaceDE w:val="0"/>
        <w:autoSpaceDN w:val="0"/>
        <w:adjustRightInd w:val="0"/>
        <w:rPr>
          <w:rFonts w:cs="Times New Roman"/>
          <w:sz w:val="21"/>
          <w:szCs w:val="21"/>
        </w:rPr>
      </w:pPr>
    </w:p>
    <w:p w14:paraId="33643E7C" w14:textId="0FD9C51D" w:rsidR="004A7EA4" w:rsidRPr="002653F8" w:rsidRDefault="004A7EA4" w:rsidP="00E837AF">
      <w:pPr>
        <w:pStyle w:val="REG-Pi"/>
        <w:rPr>
          <w:szCs w:val="21"/>
        </w:rPr>
      </w:pPr>
      <w:r w:rsidRPr="002653F8">
        <w:rPr>
          <w:szCs w:val="21"/>
        </w:rPr>
        <w:t xml:space="preserve">(i) </w:t>
      </w:r>
      <w:r w:rsidRPr="002653F8">
        <w:rPr>
          <w:szCs w:val="21"/>
        </w:rPr>
        <w:tab/>
        <w:t>return the learner</w:t>
      </w:r>
      <w:r w:rsidR="00E837AF" w:rsidRPr="002653F8">
        <w:rPr>
          <w:szCs w:val="21"/>
        </w:rPr>
        <w:t>’</w:t>
      </w:r>
      <w:r w:rsidRPr="002653F8">
        <w:rPr>
          <w:szCs w:val="21"/>
        </w:rPr>
        <w:t>s licence to that person;</w:t>
      </w:r>
    </w:p>
    <w:p w14:paraId="27BDD904" w14:textId="77777777" w:rsidR="004A7EA4" w:rsidRPr="002653F8" w:rsidRDefault="004A7EA4" w:rsidP="00E837AF">
      <w:pPr>
        <w:pStyle w:val="REG-Pi"/>
        <w:rPr>
          <w:szCs w:val="21"/>
        </w:rPr>
      </w:pPr>
    </w:p>
    <w:p w14:paraId="393B2A3F" w14:textId="2AD814BF" w:rsidR="004A7EA4" w:rsidRPr="002653F8" w:rsidRDefault="004A7EA4" w:rsidP="00E837AF">
      <w:pPr>
        <w:pStyle w:val="REG-Pi"/>
        <w:rPr>
          <w:szCs w:val="21"/>
        </w:rPr>
      </w:pPr>
      <w:r w:rsidRPr="002653F8">
        <w:rPr>
          <w:szCs w:val="21"/>
        </w:rPr>
        <w:t xml:space="preserve">(ii) </w:t>
      </w:r>
      <w:r w:rsidRPr="002653F8">
        <w:rPr>
          <w:szCs w:val="21"/>
        </w:rPr>
        <w:tab/>
        <w:t>obtain from him or her an acknowledgement of receipt of the learner</w:t>
      </w:r>
      <w:r w:rsidR="00E837AF" w:rsidRPr="002653F8">
        <w:rPr>
          <w:szCs w:val="21"/>
        </w:rPr>
        <w:t>’</w:t>
      </w:r>
      <w:r w:rsidRPr="002653F8">
        <w:rPr>
          <w:szCs w:val="21"/>
        </w:rPr>
        <w:t>s licence on the approved form; and</w:t>
      </w:r>
    </w:p>
    <w:p w14:paraId="2DD08AC7" w14:textId="77777777" w:rsidR="004A7EA4" w:rsidRPr="002653F8" w:rsidRDefault="004A7EA4" w:rsidP="00E837AF">
      <w:pPr>
        <w:pStyle w:val="REG-Pi"/>
        <w:rPr>
          <w:szCs w:val="21"/>
        </w:rPr>
      </w:pPr>
    </w:p>
    <w:p w14:paraId="3468D09B" w14:textId="3651B9B6" w:rsidR="004A7EA4" w:rsidRPr="002653F8" w:rsidRDefault="004A7EA4" w:rsidP="00E837AF">
      <w:pPr>
        <w:pStyle w:val="REG-Pi"/>
      </w:pPr>
      <w:r w:rsidRPr="002653F8">
        <w:rPr>
          <w:szCs w:val="21"/>
        </w:rPr>
        <w:t xml:space="preserve">(iii) </w:t>
      </w:r>
      <w:r w:rsidRPr="002653F8">
        <w:rPr>
          <w:szCs w:val="21"/>
        </w:rPr>
        <w:tab/>
        <w:t>record the return of the learner</w:t>
      </w:r>
      <w:r w:rsidR="00E837AF" w:rsidRPr="002653F8">
        <w:rPr>
          <w:szCs w:val="21"/>
        </w:rPr>
        <w:t>’</w:t>
      </w:r>
      <w:r w:rsidRPr="002653F8">
        <w:rPr>
          <w:szCs w:val="21"/>
        </w:rPr>
        <w:t>s licence in the register of licences referred to in regulation 366(2)(a)(iii).</w:t>
      </w:r>
    </w:p>
    <w:p w14:paraId="34179BC2" w14:textId="77777777" w:rsidR="004A7EA4" w:rsidRPr="002653F8" w:rsidRDefault="004A7EA4" w:rsidP="00E837AF">
      <w:pPr>
        <w:pStyle w:val="REG-P0"/>
      </w:pPr>
    </w:p>
    <w:p w14:paraId="08BF25F7" w14:textId="6FA80D13" w:rsidR="004A7EA4" w:rsidRDefault="004A7EA4" w:rsidP="00E837AF">
      <w:pPr>
        <w:pStyle w:val="REG-P1"/>
      </w:pPr>
      <w:r w:rsidRPr="002653F8">
        <w:rPr>
          <w:szCs w:val="21"/>
        </w:rPr>
        <w:t xml:space="preserve">(8) </w:t>
      </w:r>
      <w:r w:rsidR="00864F3A" w:rsidRPr="002653F8">
        <w:rPr>
          <w:szCs w:val="21"/>
        </w:rPr>
        <w:tab/>
      </w:r>
      <w:r w:rsidRPr="002653F8">
        <w:rPr>
          <w:szCs w:val="21"/>
        </w:rPr>
        <w:t>If the period of validity of a suspended learner</w:t>
      </w:r>
      <w:r w:rsidR="00E837AF" w:rsidRPr="002653F8">
        <w:rPr>
          <w:szCs w:val="21"/>
        </w:rPr>
        <w:t>’</w:t>
      </w:r>
      <w:r w:rsidRPr="002653F8">
        <w:rPr>
          <w:szCs w:val="21"/>
        </w:rPr>
        <w:t xml:space="preserve">s licence expires during the period of suspension without the licence having being reinstated in terms of </w:t>
      </w:r>
      <w:r w:rsidRPr="002653F8">
        <w:t>section 42(10) of the Act, the holder thereof must obtain a learner</w:t>
      </w:r>
      <w:r w:rsidR="00E837AF" w:rsidRPr="002653F8">
        <w:t>’</w:t>
      </w:r>
      <w:r w:rsidRPr="002653F8">
        <w:t>s licence afresh in accordance with these regulations if he or she intends to apply for a driving licence for that class of vehicle.</w:t>
      </w:r>
    </w:p>
    <w:p w14:paraId="1D0A8C1D" w14:textId="651DB39F" w:rsidR="00564D08" w:rsidRDefault="00564D08" w:rsidP="00E837AF">
      <w:pPr>
        <w:pStyle w:val="REG-P1"/>
      </w:pPr>
    </w:p>
    <w:p w14:paraId="3F80D4E5" w14:textId="7EC9E875" w:rsidR="00564D08" w:rsidRPr="002653F8" w:rsidRDefault="00564D08" w:rsidP="00564D08">
      <w:pPr>
        <w:pStyle w:val="AS-P-Amend"/>
        <w:rPr>
          <w:szCs w:val="21"/>
        </w:rPr>
      </w:pPr>
      <w:r>
        <w:t>[The word “being” should be “been” to fit the sentence structure.]</w:t>
      </w:r>
    </w:p>
    <w:p w14:paraId="282028F5" w14:textId="77777777" w:rsidR="004A7EA4" w:rsidRPr="002653F8" w:rsidRDefault="004A7EA4" w:rsidP="00E837AF">
      <w:pPr>
        <w:pStyle w:val="REG-P0"/>
      </w:pPr>
    </w:p>
    <w:p w14:paraId="74D009A1" w14:textId="355E04B6" w:rsidR="004A7EA4" w:rsidRPr="002653F8" w:rsidRDefault="004A7EA4" w:rsidP="002646AD">
      <w:pPr>
        <w:pStyle w:val="REG-P0"/>
        <w:jc w:val="center"/>
      </w:pPr>
      <w:r w:rsidRPr="002653F8">
        <w:rPr>
          <w:rFonts w:ascii="Arial" w:hAnsi="Arial" w:cs="Arial"/>
          <w:b/>
          <w:bCs/>
          <w:color w:val="00B050"/>
          <w:sz w:val="18"/>
          <w:szCs w:val="18"/>
        </w:rPr>
        <w:t>[</w:t>
      </w:r>
      <w:r w:rsidR="00564D08">
        <w:rPr>
          <w:rFonts w:ascii="Arial" w:hAnsi="Arial" w:cs="Arial"/>
          <w:b/>
          <w:bCs/>
          <w:color w:val="00B050"/>
          <w:sz w:val="18"/>
          <w:szCs w:val="18"/>
        </w:rPr>
        <w:t>r</w:t>
      </w:r>
      <w:r w:rsidRPr="002653F8">
        <w:rPr>
          <w:rFonts w:ascii="Arial" w:hAnsi="Arial" w:cs="Arial"/>
          <w:b/>
          <w:bCs/>
          <w:color w:val="00B050"/>
          <w:sz w:val="18"/>
          <w:szCs w:val="18"/>
        </w:rPr>
        <w:t>egulation 115 substituted by GN 163</w:t>
      </w:r>
      <w:r w:rsidR="00864F3A" w:rsidRPr="002653F8">
        <w:rPr>
          <w:rFonts w:ascii="Arial" w:hAnsi="Arial" w:cs="Arial"/>
          <w:b/>
          <w:bCs/>
          <w:color w:val="00B050"/>
          <w:sz w:val="18"/>
          <w:szCs w:val="18"/>
        </w:rPr>
        <w:t>/</w:t>
      </w:r>
      <w:r w:rsidRPr="002653F8">
        <w:rPr>
          <w:rFonts w:ascii="Arial" w:hAnsi="Arial" w:cs="Arial"/>
          <w:b/>
          <w:bCs/>
          <w:color w:val="00B050"/>
          <w:sz w:val="18"/>
          <w:szCs w:val="18"/>
        </w:rPr>
        <w:t>2002]</w:t>
      </w:r>
    </w:p>
    <w:p w14:paraId="6C0E6264" w14:textId="77777777" w:rsidR="004A7EA4" w:rsidRPr="002653F8" w:rsidRDefault="004A7EA4" w:rsidP="00E837AF">
      <w:pPr>
        <w:pStyle w:val="REG-P0"/>
      </w:pPr>
    </w:p>
    <w:p w14:paraId="7EE18EBC" w14:textId="77777777" w:rsidR="003C062A" w:rsidRPr="002653F8" w:rsidRDefault="003C062A" w:rsidP="00E837AF">
      <w:pPr>
        <w:pStyle w:val="REG-P0"/>
        <w:rPr>
          <w:b/>
          <w:bCs/>
        </w:rPr>
      </w:pPr>
      <w:r w:rsidRPr="002653F8">
        <w:rPr>
          <w:b/>
          <w:color w:val="1A1A1A"/>
        </w:rPr>
        <w:t>Manner of application for driving licence and for renewal thereof</w:t>
      </w:r>
    </w:p>
    <w:p w14:paraId="2E2DBE9B" w14:textId="77777777" w:rsidR="00BA5530" w:rsidRPr="002653F8" w:rsidRDefault="00BA5530" w:rsidP="00E837AF">
      <w:pPr>
        <w:pStyle w:val="REG-P1"/>
        <w:ind w:firstLine="0"/>
        <w:rPr>
          <w:b/>
          <w:bCs/>
        </w:rPr>
      </w:pPr>
    </w:p>
    <w:p w14:paraId="2BF600F9" w14:textId="2C568CA9" w:rsidR="00BA5530" w:rsidRPr="002653F8" w:rsidRDefault="003C062A" w:rsidP="00E837AF">
      <w:pPr>
        <w:pStyle w:val="REG-P1"/>
      </w:pPr>
      <w:r w:rsidRPr="002653F8">
        <w:rPr>
          <w:b/>
        </w:rPr>
        <w:lastRenderedPageBreak/>
        <w:t>116.</w:t>
      </w:r>
      <w:r w:rsidRPr="002653F8">
        <w:tab/>
      </w:r>
      <w:r w:rsidR="00BA5530" w:rsidRPr="002653F8">
        <w:t xml:space="preserve">(1) </w:t>
      </w:r>
      <w:r w:rsidR="00B15D35" w:rsidRPr="002653F8">
        <w:tab/>
      </w:r>
      <w:r w:rsidR="00BA5530" w:rsidRPr="002653F8">
        <w:t xml:space="preserve">An application for a driving licence in terms of subsection (1) of section 37 of the Act, or the renewal of a driving licence in terms of subsection (7) of that section, must be made to a driving testing centre on the approved form and must be accompanied by </w:t>
      </w:r>
      <w:r w:rsidR="00703352" w:rsidRPr="002653F8">
        <w:t>-</w:t>
      </w:r>
    </w:p>
    <w:p w14:paraId="179020EF" w14:textId="77777777" w:rsidR="00BA5530" w:rsidRPr="002653F8" w:rsidRDefault="00BA5530" w:rsidP="00E837AF">
      <w:pPr>
        <w:pStyle w:val="REG-P1"/>
      </w:pPr>
    </w:p>
    <w:p w14:paraId="0F4C2773" w14:textId="77777777" w:rsidR="00BA5530" w:rsidRPr="002653F8" w:rsidRDefault="00BA5530" w:rsidP="00E837AF">
      <w:pPr>
        <w:pStyle w:val="REG-Pa"/>
      </w:pPr>
      <w:r w:rsidRPr="002653F8">
        <w:t xml:space="preserve">(a) </w:t>
      </w:r>
      <w:r w:rsidRPr="002653F8">
        <w:tab/>
        <w:t>acceptable identification of the applicant;</w:t>
      </w:r>
    </w:p>
    <w:p w14:paraId="77922A36" w14:textId="77777777" w:rsidR="00BA5530" w:rsidRPr="002653F8" w:rsidRDefault="00BA5530" w:rsidP="00E837AF">
      <w:pPr>
        <w:pStyle w:val="REG-Pa"/>
      </w:pPr>
    </w:p>
    <w:p w14:paraId="3D6A45BD" w14:textId="77777777" w:rsidR="00BA5530" w:rsidRPr="002653F8" w:rsidRDefault="00BA5530" w:rsidP="00E837AF">
      <w:pPr>
        <w:pStyle w:val="REG-Pa"/>
      </w:pPr>
      <w:r w:rsidRPr="002653F8">
        <w:t xml:space="preserve">(b) </w:t>
      </w:r>
      <w:r w:rsidRPr="002653F8">
        <w:tab/>
        <w:t>the appropriate fee prescribed in Schedule 1 for an application for a driving licence or the renewal of a driving licence, as the case may be; and</w:t>
      </w:r>
    </w:p>
    <w:p w14:paraId="310241B2" w14:textId="77777777" w:rsidR="00BA5530" w:rsidRPr="002653F8" w:rsidRDefault="00BA5530" w:rsidP="00E837AF">
      <w:pPr>
        <w:pStyle w:val="REG-Pa"/>
      </w:pPr>
    </w:p>
    <w:p w14:paraId="3E9F21EE" w14:textId="77777777" w:rsidR="003C062A" w:rsidRPr="002653F8" w:rsidRDefault="00BA5530" w:rsidP="00E837AF">
      <w:pPr>
        <w:pStyle w:val="REG-Pa"/>
      </w:pPr>
      <w:r w:rsidRPr="002653F8">
        <w:t>(c)</w:t>
      </w:r>
      <w:r w:rsidRPr="002653F8">
        <w:tab/>
        <w:t>if the driving licence applied for or to be renewed must be endorsed in accordance with regulation 127, the documents, permit, if applicable, and fee referred to in regulation 128.</w:t>
      </w:r>
    </w:p>
    <w:p w14:paraId="79E5803F" w14:textId="77777777" w:rsidR="00BA5530" w:rsidRPr="002653F8" w:rsidRDefault="00BA5530" w:rsidP="00E837AF">
      <w:pPr>
        <w:pStyle w:val="REG-P1"/>
      </w:pPr>
    </w:p>
    <w:p w14:paraId="7475FA74" w14:textId="77777777" w:rsidR="007B6EB6" w:rsidRPr="002653F8" w:rsidRDefault="007B6EB6" w:rsidP="00E837AF">
      <w:pPr>
        <w:pStyle w:val="REG-P0"/>
        <w:jc w:val="center"/>
      </w:pPr>
      <w:r w:rsidRPr="002653F8">
        <w:rPr>
          <w:rFonts w:ascii="Arial" w:hAnsi="Arial" w:cs="Arial"/>
          <w:b/>
          <w:bCs/>
          <w:color w:val="00B050"/>
          <w:sz w:val="18"/>
          <w:szCs w:val="18"/>
        </w:rPr>
        <w:t>[</w:t>
      </w:r>
      <w:r w:rsidR="00BE3C78" w:rsidRPr="002653F8">
        <w:rPr>
          <w:rFonts w:ascii="Arial" w:hAnsi="Arial" w:cs="Arial"/>
          <w:b/>
          <w:bCs/>
          <w:color w:val="00B050"/>
          <w:sz w:val="18"/>
          <w:szCs w:val="18"/>
        </w:rPr>
        <w:t>s</w:t>
      </w:r>
      <w:r w:rsidRPr="002653F8">
        <w:rPr>
          <w:rFonts w:ascii="Arial" w:hAnsi="Arial" w:cs="Arial"/>
          <w:b/>
          <w:bCs/>
          <w:color w:val="00B050"/>
          <w:sz w:val="18"/>
          <w:szCs w:val="18"/>
        </w:rPr>
        <w:t xml:space="preserve">ubregulation </w:t>
      </w:r>
      <w:r w:rsidR="00864F3A" w:rsidRPr="002653F8">
        <w:rPr>
          <w:rFonts w:ascii="Arial" w:hAnsi="Arial" w:cs="Arial"/>
          <w:b/>
          <w:bCs/>
          <w:color w:val="00B050"/>
          <w:sz w:val="18"/>
          <w:szCs w:val="18"/>
        </w:rPr>
        <w:t>(</w:t>
      </w:r>
      <w:r w:rsidRPr="002653F8">
        <w:rPr>
          <w:rFonts w:ascii="Arial" w:hAnsi="Arial" w:cs="Arial"/>
          <w:b/>
          <w:bCs/>
          <w:color w:val="00B050"/>
          <w:sz w:val="18"/>
          <w:szCs w:val="18"/>
        </w:rPr>
        <w:t>1</w:t>
      </w:r>
      <w:r w:rsidR="00864F3A" w:rsidRPr="002653F8">
        <w:rPr>
          <w:rFonts w:ascii="Arial" w:hAnsi="Arial" w:cs="Arial"/>
          <w:b/>
          <w:bCs/>
          <w:color w:val="00B050"/>
          <w:sz w:val="18"/>
          <w:szCs w:val="18"/>
        </w:rPr>
        <w:t>)</w:t>
      </w:r>
      <w:r w:rsidRPr="002653F8">
        <w:rPr>
          <w:rFonts w:ascii="Arial" w:hAnsi="Arial" w:cs="Arial"/>
          <w:b/>
          <w:bCs/>
          <w:color w:val="00B050"/>
          <w:sz w:val="18"/>
          <w:szCs w:val="18"/>
        </w:rPr>
        <w:t xml:space="preserve"> substituted by GN 163</w:t>
      </w:r>
      <w:r w:rsidR="00864F3A" w:rsidRPr="002653F8">
        <w:rPr>
          <w:rFonts w:ascii="Arial" w:hAnsi="Arial" w:cs="Arial"/>
          <w:b/>
          <w:bCs/>
          <w:color w:val="00B050"/>
          <w:sz w:val="18"/>
          <w:szCs w:val="18"/>
        </w:rPr>
        <w:t>/</w:t>
      </w:r>
      <w:r w:rsidRPr="002653F8">
        <w:rPr>
          <w:rFonts w:ascii="Arial" w:hAnsi="Arial" w:cs="Arial"/>
          <w:b/>
          <w:bCs/>
          <w:color w:val="00B050"/>
          <w:sz w:val="18"/>
          <w:szCs w:val="18"/>
        </w:rPr>
        <w:t>2002]</w:t>
      </w:r>
    </w:p>
    <w:p w14:paraId="6D1620DC" w14:textId="77777777" w:rsidR="007B6EB6" w:rsidRPr="002653F8" w:rsidRDefault="007B6EB6" w:rsidP="00E837AF">
      <w:pPr>
        <w:pStyle w:val="REG-P1"/>
      </w:pPr>
    </w:p>
    <w:p w14:paraId="609B209F" w14:textId="51B00F37" w:rsidR="00E4562B" w:rsidRPr="002653F8" w:rsidRDefault="003C062A" w:rsidP="00E837AF">
      <w:pPr>
        <w:pStyle w:val="REG-P1"/>
      </w:pPr>
      <w:r w:rsidRPr="002653F8">
        <w:t>(2)</w:t>
      </w:r>
      <w:r w:rsidRPr="002653F8">
        <w:tab/>
        <w:t xml:space="preserve">If the </w:t>
      </w:r>
      <w:r w:rsidRPr="002653F8">
        <w:rPr>
          <w:color w:val="2D2D2D"/>
        </w:rPr>
        <w:t xml:space="preserve">applicant </w:t>
      </w:r>
      <w:r w:rsidRPr="002653F8">
        <w:t>for a driving licence in terms of section 37(1) of the</w:t>
      </w:r>
      <w:r w:rsidR="00FD32E7" w:rsidRPr="002653F8">
        <w:t xml:space="preserve"> </w:t>
      </w:r>
      <w:r w:rsidRPr="002653F8">
        <w:t>Act</w:t>
      </w:r>
      <w:r w:rsidR="00E4562B" w:rsidRPr="002653F8">
        <w:t xml:space="preserve"> -</w:t>
      </w:r>
    </w:p>
    <w:p w14:paraId="270FF258" w14:textId="7493AE85" w:rsidR="003C062A" w:rsidRPr="002653F8" w:rsidRDefault="003C062A" w:rsidP="00E837AF">
      <w:pPr>
        <w:pStyle w:val="REG-P0"/>
      </w:pPr>
    </w:p>
    <w:p w14:paraId="29D0D65D" w14:textId="7F299353" w:rsidR="003C062A" w:rsidRPr="002653F8" w:rsidRDefault="003C062A" w:rsidP="00E837AF">
      <w:pPr>
        <w:pStyle w:val="REG-Pa"/>
      </w:pPr>
      <w:r w:rsidRPr="002653F8">
        <w:t>(a)</w:t>
      </w:r>
      <w:r w:rsidRPr="002653F8">
        <w:tab/>
        <w:t xml:space="preserve">is on the day determined in terms of section 37(3), for </w:t>
      </w:r>
      <w:r w:rsidRPr="002653F8">
        <w:rPr>
          <w:color w:val="2D2D2D"/>
        </w:rPr>
        <w:t>any</w:t>
      </w:r>
      <w:r w:rsidR="00E22687" w:rsidRPr="002653F8">
        <w:t xml:space="preserve"> </w:t>
      </w:r>
      <w:r w:rsidRPr="002653F8">
        <w:t xml:space="preserve">reason whatsoever, not examined and </w:t>
      </w:r>
      <w:r w:rsidRPr="002653F8">
        <w:rPr>
          <w:color w:val="0A0A0A"/>
        </w:rPr>
        <w:t>tested</w:t>
      </w:r>
      <w:r w:rsidR="00F347B4" w:rsidRPr="002653F8">
        <w:rPr>
          <w:color w:val="0A0A0A"/>
        </w:rPr>
        <w:t>;</w:t>
      </w:r>
      <w:r w:rsidRPr="002653F8">
        <w:rPr>
          <w:color w:val="2D2D2D"/>
        </w:rPr>
        <w:t xml:space="preserve"> </w:t>
      </w:r>
      <w:r w:rsidRPr="002653F8">
        <w:t>and</w:t>
      </w:r>
    </w:p>
    <w:p w14:paraId="4BBC70B2" w14:textId="77777777" w:rsidR="003C062A" w:rsidRPr="002653F8" w:rsidRDefault="003C062A" w:rsidP="00E837AF">
      <w:pPr>
        <w:pStyle w:val="REG-Pa"/>
      </w:pPr>
    </w:p>
    <w:p w14:paraId="173C3E60" w14:textId="695EE0E8" w:rsidR="003C062A" w:rsidRPr="002653F8" w:rsidRDefault="003C062A" w:rsidP="00E837AF">
      <w:pPr>
        <w:pStyle w:val="REG-Pa"/>
      </w:pPr>
      <w:r w:rsidRPr="002653F8">
        <w:t>(b)</w:t>
      </w:r>
      <w:r w:rsidRPr="002653F8">
        <w:tab/>
        <w:t>is unable to satisfy the driving testing centre concerned that the reason for his or her not having been examined and tested is due to circumstances beyond his or her control,</w:t>
      </w:r>
      <w:r w:rsidR="00E22687" w:rsidRPr="002653F8">
        <w:t xml:space="preserve"> </w:t>
      </w:r>
      <w:r w:rsidRPr="002653F8">
        <w:t>he or she must again pay the appropriate fee contemplated in Schedule 1 if the driving</w:t>
      </w:r>
      <w:r w:rsidR="00E22687" w:rsidRPr="002653F8">
        <w:t xml:space="preserve"> </w:t>
      </w:r>
      <w:r w:rsidRPr="002653F8">
        <w:t>testing centre determines another day and time on which he or she must present himself or herself to be examined and tested</w:t>
      </w:r>
      <w:r w:rsidR="00F347B4" w:rsidRPr="002653F8">
        <w:t>.</w:t>
      </w:r>
    </w:p>
    <w:p w14:paraId="7D3196F4" w14:textId="77777777" w:rsidR="003C062A" w:rsidRPr="002653F8" w:rsidRDefault="003C062A" w:rsidP="00E837AF">
      <w:pPr>
        <w:pStyle w:val="REG-P0"/>
      </w:pPr>
    </w:p>
    <w:p w14:paraId="727903AD" w14:textId="77777777" w:rsidR="00BA5530" w:rsidRPr="002653F8" w:rsidRDefault="00BA5530" w:rsidP="00E837AF">
      <w:pPr>
        <w:pStyle w:val="REG-P1"/>
      </w:pPr>
      <w:r w:rsidRPr="002653F8">
        <w:t xml:space="preserve">(3) </w:t>
      </w:r>
      <w:r w:rsidRPr="002653F8">
        <w:tab/>
        <w:t xml:space="preserve">An application for the renewal of a driving licence - </w:t>
      </w:r>
    </w:p>
    <w:p w14:paraId="278EF990" w14:textId="77777777" w:rsidR="00BA5530" w:rsidRPr="002653F8" w:rsidRDefault="00BA5530" w:rsidP="00E837AF">
      <w:pPr>
        <w:autoSpaceDE w:val="0"/>
        <w:autoSpaceDN w:val="0"/>
        <w:adjustRightInd w:val="0"/>
        <w:rPr>
          <w:rFonts w:cs="Times New Roman"/>
        </w:rPr>
      </w:pPr>
    </w:p>
    <w:p w14:paraId="3308CA93" w14:textId="77777777" w:rsidR="00BA5530" w:rsidRPr="002653F8" w:rsidRDefault="00BA5530" w:rsidP="00E837AF">
      <w:pPr>
        <w:pStyle w:val="REG-Pa"/>
      </w:pPr>
      <w:r w:rsidRPr="002653F8">
        <w:t xml:space="preserve">(a) </w:t>
      </w:r>
      <w:r w:rsidRPr="002653F8">
        <w:tab/>
        <w:t>must be made to the driving testing centre at least six weeks before the period of validity of the driving licence expires; and</w:t>
      </w:r>
    </w:p>
    <w:p w14:paraId="73504B42" w14:textId="77777777" w:rsidR="00BA5530" w:rsidRPr="002653F8" w:rsidRDefault="00BA5530" w:rsidP="00E837AF">
      <w:pPr>
        <w:pStyle w:val="REG-Pa"/>
      </w:pPr>
    </w:p>
    <w:p w14:paraId="6A64055B" w14:textId="77777777" w:rsidR="00BA5530" w:rsidRPr="002653F8" w:rsidRDefault="00BA5530" w:rsidP="00E837AF">
      <w:pPr>
        <w:pStyle w:val="REG-Pa"/>
      </w:pPr>
      <w:r w:rsidRPr="002653F8">
        <w:t xml:space="preserve">(b) </w:t>
      </w:r>
      <w:r w:rsidRPr="002653F8">
        <w:tab/>
      </w:r>
      <w:r w:rsidRPr="002653F8">
        <w:rPr>
          <w:spacing w:val="-2"/>
        </w:rPr>
        <w:t>is not subject to the applicant being required to be examined and tested in accordance</w:t>
      </w:r>
      <w:r w:rsidRPr="002653F8">
        <w:t xml:space="preserve"> with regulation 117, except in the circumstances contemplated in subregulation (3) of that regulation.</w:t>
      </w:r>
    </w:p>
    <w:p w14:paraId="1A2E60EF" w14:textId="77777777" w:rsidR="007B6EB6" w:rsidRPr="002653F8" w:rsidRDefault="007B6EB6" w:rsidP="00E837AF">
      <w:pPr>
        <w:pStyle w:val="REG-Pa"/>
      </w:pPr>
    </w:p>
    <w:p w14:paraId="00496162" w14:textId="77777777" w:rsidR="007B6EB6" w:rsidRPr="002653F8" w:rsidRDefault="007B6EB6" w:rsidP="00C53E41">
      <w:pPr>
        <w:pStyle w:val="REG-P0"/>
        <w:jc w:val="center"/>
      </w:pPr>
      <w:r w:rsidRPr="002653F8">
        <w:rPr>
          <w:rFonts w:ascii="Arial" w:hAnsi="Arial" w:cs="Arial"/>
          <w:b/>
          <w:bCs/>
          <w:color w:val="00B050"/>
          <w:sz w:val="18"/>
          <w:szCs w:val="18"/>
        </w:rPr>
        <w:t>[</w:t>
      </w:r>
      <w:r w:rsidR="00BE3C78" w:rsidRPr="002653F8">
        <w:rPr>
          <w:rFonts w:ascii="Arial" w:hAnsi="Arial" w:cs="Arial"/>
          <w:b/>
          <w:bCs/>
          <w:color w:val="00B050"/>
          <w:sz w:val="18"/>
          <w:szCs w:val="18"/>
        </w:rPr>
        <w:t>s</w:t>
      </w:r>
      <w:r w:rsidRPr="002653F8">
        <w:rPr>
          <w:rFonts w:ascii="Arial" w:hAnsi="Arial" w:cs="Arial"/>
          <w:b/>
          <w:bCs/>
          <w:color w:val="00B050"/>
          <w:sz w:val="18"/>
          <w:szCs w:val="18"/>
        </w:rPr>
        <w:t xml:space="preserve">ubregulation </w:t>
      </w:r>
      <w:r w:rsidR="00864F3A" w:rsidRPr="002653F8">
        <w:rPr>
          <w:rFonts w:ascii="Arial" w:hAnsi="Arial" w:cs="Arial"/>
          <w:b/>
          <w:bCs/>
          <w:color w:val="00B050"/>
          <w:sz w:val="18"/>
          <w:szCs w:val="18"/>
        </w:rPr>
        <w:t>(</w:t>
      </w:r>
      <w:r w:rsidRPr="002653F8">
        <w:rPr>
          <w:rFonts w:ascii="Arial" w:hAnsi="Arial" w:cs="Arial"/>
          <w:b/>
          <w:bCs/>
          <w:color w:val="00B050"/>
          <w:sz w:val="18"/>
          <w:szCs w:val="18"/>
        </w:rPr>
        <w:t>3</w:t>
      </w:r>
      <w:r w:rsidR="00864F3A" w:rsidRPr="002653F8">
        <w:rPr>
          <w:rFonts w:ascii="Arial" w:hAnsi="Arial" w:cs="Arial"/>
          <w:b/>
          <w:bCs/>
          <w:color w:val="00B050"/>
          <w:sz w:val="18"/>
          <w:szCs w:val="18"/>
        </w:rPr>
        <w:t>)</w:t>
      </w:r>
      <w:r w:rsidRPr="002653F8">
        <w:rPr>
          <w:rFonts w:ascii="Arial" w:hAnsi="Arial" w:cs="Arial"/>
          <w:b/>
          <w:bCs/>
          <w:color w:val="00B050"/>
          <w:sz w:val="18"/>
          <w:szCs w:val="18"/>
        </w:rPr>
        <w:t xml:space="preserve"> </w:t>
      </w:r>
      <w:r w:rsidR="00BE3C78" w:rsidRPr="002653F8">
        <w:rPr>
          <w:rFonts w:ascii="Arial" w:hAnsi="Arial" w:cs="Arial"/>
          <w:b/>
          <w:bCs/>
          <w:color w:val="00B050"/>
          <w:sz w:val="18"/>
          <w:szCs w:val="18"/>
        </w:rPr>
        <w:t xml:space="preserve">inserted </w:t>
      </w:r>
      <w:r w:rsidRPr="002653F8">
        <w:rPr>
          <w:rFonts w:ascii="Arial" w:hAnsi="Arial" w:cs="Arial"/>
          <w:b/>
          <w:bCs/>
          <w:color w:val="00B050"/>
          <w:sz w:val="18"/>
          <w:szCs w:val="18"/>
        </w:rPr>
        <w:t>by GN 163</w:t>
      </w:r>
      <w:r w:rsidR="00864F3A" w:rsidRPr="002653F8">
        <w:rPr>
          <w:rFonts w:ascii="Arial" w:hAnsi="Arial" w:cs="Arial"/>
          <w:b/>
          <w:bCs/>
          <w:color w:val="00B050"/>
          <w:sz w:val="18"/>
          <w:szCs w:val="18"/>
        </w:rPr>
        <w:t>/</w:t>
      </w:r>
      <w:r w:rsidRPr="002653F8">
        <w:rPr>
          <w:rFonts w:ascii="Arial" w:hAnsi="Arial" w:cs="Arial"/>
          <w:b/>
          <w:bCs/>
          <w:color w:val="00B050"/>
          <w:sz w:val="18"/>
          <w:szCs w:val="18"/>
        </w:rPr>
        <w:t>2002]</w:t>
      </w:r>
    </w:p>
    <w:p w14:paraId="1A2994B1" w14:textId="77777777" w:rsidR="00BA5530" w:rsidRPr="002653F8" w:rsidRDefault="00BA5530" w:rsidP="00E837AF">
      <w:pPr>
        <w:pStyle w:val="REG-P0"/>
        <w:rPr>
          <w:b/>
          <w:bCs/>
          <w:color w:val="1A1A1A"/>
        </w:rPr>
      </w:pPr>
    </w:p>
    <w:p w14:paraId="483A0499" w14:textId="77777777" w:rsidR="00BA5530" w:rsidRPr="002653F8" w:rsidRDefault="00BA5530" w:rsidP="00E837AF">
      <w:pPr>
        <w:pStyle w:val="REG-P1"/>
      </w:pPr>
      <w:r w:rsidRPr="002653F8">
        <w:t xml:space="preserve">(4) </w:t>
      </w:r>
      <w:r w:rsidRPr="002653F8">
        <w:tab/>
      </w:r>
      <w:r w:rsidRPr="002653F8">
        <w:rPr>
          <w:szCs w:val="21"/>
        </w:rPr>
        <w:t xml:space="preserve">If </w:t>
      </w:r>
      <w:r w:rsidRPr="002653F8">
        <w:t>the holder of a driving licence fails to make application for the renewal of the licence timeously in accordance with paragraph (a) of subregulation (3), but makes such application before the date on which the licence expires and, because of such failure, cannot be issued with a renewed licence card before the expiry date, that person may not drive on a public road a motor vehicle of the class to which the driving licence relates until the renewed licence card is issued in terms of regulation 118, unless that person applies for and, upon payment of the appropriate fees prescribed in Schedule 1, is issued with a temporary licence authorising the driving of a motor vehicle of the particular class.</w:t>
      </w:r>
    </w:p>
    <w:p w14:paraId="74CF2F90" w14:textId="77777777" w:rsidR="00BA5530" w:rsidRPr="002653F8" w:rsidRDefault="00BA5530" w:rsidP="00E837AF">
      <w:pPr>
        <w:autoSpaceDE w:val="0"/>
        <w:autoSpaceDN w:val="0"/>
        <w:adjustRightInd w:val="0"/>
        <w:rPr>
          <w:rFonts w:cs="Times New Roman"/>
        </w:rPr>
      </w:pPr>
    </w:p>
    <w:p w14:paraId="4B608C64" w14:textId="77777777" w:rsidR="007B6EB6" w:rsidRPr="002653F8" w:rsidRDefault="00BE3C78" w:rsidP="00E837AF">
      <w:pPr>
        <w:pStyle w:val="REG-P0"/>
        <w:jc w:val="center"/>
      </w:pPr>
      <w:r w:rsidRPr="002653F8">
        <w:rPr>
          <w:rFonts w:ascii="Arial" w:hAnsi="Arial" w:cs="Arial"/>
          <w:b/>
          <w:bCs/>
          <w:color w:val="00B050"/>
          <w:sz w:val="18"/>
          <w:szCs w:val="18"/>
        </w:rPr>
        <w:t>[s</w:t>
      </w:r>
      <w:r w:rsidR="007B6EB6" w:rsidRPr="002653F8">
        <w:rPr>
          <w:rFonts w:ascii="Arial" w:hAnsi="Arial" w:cs="Arial"/>
          <w:b/>
          <w:bCs/>
          <w:color w:val="00B050"/>
          <w:sz w:val="18"/>
          <w:szCs w:val="18"/>
        </w:rPr>
        <w:t xml:space="preserve">ubregulation </w:t>
      </w:r>
      <w:r w:rsidR="00864F3A" w:rsidRPr="002653F8">
        <w:rPr>
          <w:rFonts w:ascii="Arial" w:hAnsi="Arial" w:cs="Arial"/>
          <w:b/>
          <w:bCs/>
          <w:color w:val="00B050"/>
          <w:sz w:val="18"/>
          <w:szCs w:val="18"/>
        </w:rPr>
        <w:t>(</w:t>
      </w:r>
      <w:r w:rsidR="007B6EB6" w:rsidRPr="002653F8">
        <w:rPr>
          <w:rFonts w:ascii="Arial" w:hAnsi="Arial" w:cs="Arial"/>
          <w:b/>
          <w:bCs/>
          <w:color w:val="00B050"/>
          <w:sz w:val="18"/>
          <w:szCs w:val="18"/>
        </w:rPr>
        <w:t>4</w:t>
      </w:r>
      <w:r w:rsidR="00864F3A" w:rsidRPr="002653F8">
        <w:rPr>
          <w:rFonts w:ascii="Arial" w:hAnsi="Arial" w:cs="Arial"/>
          <w:b/>
          <w:bCs/>
          <w:color w:val="00B050"/>
          <w:sz w:val="18"/>
          <w:szCs w:val="18"/>
        </w:rPr>
        <w:t>)</w:t>
      </w:r>
      <w:r w:rsidR="007B6EB6" w:rsidRPr="002653F8">
        <w:rPr>
          <w:rFonts w:ascii="Arial" w:hAnsi="Arial" w:cs="Arial"/>
          <w:b/>
          <w:bCs/>
          <w:color w:val="00B050"/>
          <w:sz w:val="18"/>
          <w:szCs w:val="18"/>
        </w:rPr>
        <w:t xml:space="preserve"> i</w:t>
      </w:r>
      <w:r w:rsidRPr="002653F8">
        <w:rPr>
          <w:rFonts w:ascii="Arial" w:hAnsi="Arial" w:cs="Arial"/>
          <w:b/>
          <w:bCs/>
          <w:color w:val="00B050"/>
          <w:sz w:val="18"/>
          <w:szCs w:val="18"/>
        </w:rPr>
        <w:t>nserted</w:t>
      </w:r>
      <w:r w:rsidR="007B6EB6" w:rsidRPr="002653F8">
        <w:rPr>
          <w:rFonts w:ascii="Arial" w:hAnsi="Arial" w:cs="Arial"/>
          <w:b/>
          <w:bCs/>
          <w:color w:val="00B050"/>
          <w:sz w:val="18"/>
          <w:szCs w:val="18"/>
        </w:rPr>
        <w:t xml:space="preserve"> by GN 163</w:t>
      </w:r>
      <w:r w:rsidR="00864F3A" w:rsidRPr="002653F8">
        <w:rPr>
          <w:rFonts w:ascii="Arial" w:hAnsi="Arial" w:cs="Arial"/>
          <w:b/>
          <w:bCs/>
          <w:color w:val="00B050"/>
          <w:sz w:val="18"/>
          <w:szCs w:val="18"/>
        </w:rPr>
        <w:t>/</w:t>
      </w:r>
      <w:r w:rsidR="007B6EB6" w:rsidRPr="002653F8">
        <w:rPr>
          <w:rFonts w:ascii="Arial" w:hAnsi="Arial" w:cs="Arial"/>
          <w:b/>
          <w:bCs/>
          <w:color w:val="00B050"/>
          <w:sz w:val="18"/>
          <w:szCs w:val="18"/>
        </w:rPr>
        <w:t>2002]</w:t>
      </w:r>
    </w:p>
    <w:p w14:paraId="51F6B384" w14:textId="77777777" w:rsidR="007B6EB6" w:rsidRPr="002653F8" w:rsidRDefault="007B6EB6" w:rsidP="00E837AF">
      <w:pPr>
        <w:autoSpaceDE w:val="0"/>
        <w:autoSpaceDN w:val="0"/>
        <w:adjustRightInd w:val="0"/>
        <w:rPr>
          <w:rFonts w:cs="Times New Roman"/>
        </w:rPr>
      </w:pPr>
    </w:p>
    <w:p w14:paraId="2B8AC7DB" w14:textId="6673DF15" w:rsidR="00E4562B" w:rsidRPr="002653F8" w:rsidRDefault="00BA5530" w:rsidP="00E837AF">
      <w:pPr>
        <w:pStyle w:val="REG-P1"/>
        <w:rPr>
          <w:rFonts w:ascii="Times" w:eastAsiaTheme="minorHAnsi" w:hAnsi="Times" w:cs="Times"/>
          <w:color w:val="000000"/>
        </w:rPr>
      </w:pPr>
      <w:r w:rsidRPr="002653F8">
        <w:t xml:space="preserve">(5) </w:t>
      </w:r>
      <w:r w:rsidRPr="002653F8">
        <w:tab/>
        <w:t xml:space="preserve">If the holder of a driving licence fails to make application for the renewal of the licence before the date </w:t>
      </w:r>
      <w:r w:rsidR="00142FE0" w:rsidRPr="002653F8">
        <w:t>up</w:t>
      </w:r>
      <w:r w:rsidRPr="002653F8">
        <w:t>on which the licence expires that licence may</w:t>
      </w:r>
      <w:r w:rsidR="00142FE0" w:rsidRPr="002653F8">
        <w:t>,</w:t>
      </w:r>
      <w:r w:rsidRPr="002653F8">
        <w:t xml:space="preserve"> </w:t>
      </w:r>
      <w:r w:rsidR="00142FE0" w:rsidRPr="002653F8">
        <w:rPr>
          <w:rFonts w:ascii="Times" w:eastAsiaTheme="minorHAnsi" w:hAnsi="Times" w:cs="Times"/>
          <w:color w:val="000000"/>
        </w:rPr>
        <w:t>subject to subregualtion (6), nevertheless be renewed upon application by the holder of the licence</w:t>
      </w:r>
      <w:r w:rsidR="00E4562B" w:rsidRPr="002653F8">
        <w:rPr>
          <w:rFonts w:ascii="Times" w:eastAsiaTheme="minorHAnsi" w:hAnsi="Times" w:cs="Times"/>
          <w:color w:val="000000"/>
        </w:rPr>
        <w:t xml:space="preserve"> -</w:t>
      </w:r>
    </w:p>
    <w:p w14:paraId="5818A1AB" w14:textId="3A3F5ACA" w:rsidR="00864F3A" w:rsidRPr="002653F8" w:rsidRDefault="00864F3A" w:rsidP="00E837AF">
      <w:pPr>
        <w:pStyle w:val="REG-Pa"/>
      </w:pPr>
    </w:p>
    <w:p w14:paraId="43FEF217" w14:textId="08B3A23F" w:rsidR="00BE28C4" w:rsidRPr="002653F8" w:rsidRDefault="00BE28C4" w:rsidP="00E837AF">
      <w:pPr>
        <w:pStyle w:val="REG-Amend"/>
      </w:pPr>
      <w:r w:rsidRPr="002653F8">
        <w:t xml:space="preserve">[The word </w:t>
      </w:r>
      <w:r w:rsidR="00E837AF" w:rsidRPr="002653F8">
        <w:t>“</w:t>
      </w:r>
      <w:r w:rsidRPr="002653F8">
        <w:t>subregulation</w:t>
      </w:r>
      <w:r w:rsidR="00E837AF" w:rsidRPr="002653F8">
        <w:t>”</w:t>
      </w:r>
      <w:r w:rsidRPr="002653F8">
        <w:t xml:space="preserve"> is misspelt in the </w:t>
      </w:r>
      <w:r w:rsidRPr="002653F8">
        <w:rPr>
          <w:i/>
        </w:rPr>
        <w:t>Government Gazette</w:t>
      </w:r>
      <w:r w:rsidRPr="002653F8">
        <w:t>, as reproduced above.]</w:t>
      </w:r>
    </w:p>
    <w:p w14:paraId="269A43D5" w14:textId="77777777" w:rsidR="00BE28C4" w:rsidRPr="002653F8" w:rsidRDefault="00BE28C4" w:rsidP="00E837AF">
      <w:pPr>
        <w:pStyle w:val="REG-Pa"/>
      </w:pPr>
    </w:p>
    <w:p w14:paraId="0729164D" w14:textId="77777777" w:rsidR="00BA5530" w:rsidRPr="002653F8" w:rsidRDefault="00BA5530" w:rsidP="00E837AF">
      <w:pPr>
        <w:pStyle w:val="REG-Pa"/>
      </w:pPr>
      <w:r w:rsidRPr="002653F8">
        <w:t xml:space="preserve">(a) </w:t>
      </w:r>
      <w:r w:rsidRPr="002653F8">
        <w:tab/>
        <w:t>if such application is made within the period of 12 months following the date of expiry of the licence, upon payment of the appropriate fee prescribed in Schedule 1; or</w:t>
      </w:r>
    </w:p>
    <w:p w14:paraId="4E494C3B" w14:textId="77777777" w:rsidR="00BA5530" w:rsidRPr="002653F8" w:rsidRDefault="00BA5530" w:rsidP="00E837AF">
      <w:pPr>
        <w:pStyle w:val="REG-Pa"/>
      </w:pPr>
    </w:p>
    <w:p w14:paraId="606F334B" w14:textId="317EB810" w:rsidR="00E4562B" w:rsidRPr="002653F8" w:rsidRDefault="00BA5530" w:rsidP="00E837AF">
      <w:pPr>
        <w:pStyle w:val="REG-Pa"/>
      </w:pPr>
      <w:r w:rsidRPr="002653F8">
        <w:t xml:space="preserve">(b) </w:t>
      </w:r>
      <w:r w:rsidRPr="002653F8">
        <w:tab/>
        <w:t>if such application is made after the expiry of the period of 12 months referred to in paragraph (a), upon</w:t>
      </w:r>
      <w:r w:rsidR="00E4562B" w:rsidRPr="002653F8">
        <w:t xml:space="preserve"> -</w:t>
      </w:r>
    </w:p>
    <w:p w14:paraId="75A1C8AC" w14:textId="0621F98C" w:rsidR="00BA5530" w:rsidRPr="002653F8" w:rsidRDefault="00BA5530" w:rsidP="00E837AF">
      <w:pPr>
        <w:pStyle w:val="REG-Pa"/>
      </w:pPr>
    </w:p>
    <w:p w14:paraId="5A9C6A57" w14:textId="77777777" w:rsidR="00BA5530" w:rsidRPr="002653F8" w:rsidRDefault="00BA5530" w:rsidP="00E837AF">
      <w:pPr>
        <w:pStyle w:val="REG-Pi"/>
        <w:rPr>
          <w:szCs w:val="21"/>
        </w:rPr>
      </w:pPr>
      <w:r w:rsidRPr="002653F8">
        <w:rPr>
          <w:szCs w:val="21"/>
        </w:rPr>
        <w:t xml:space="preserve">(i) </w:t>
      </w:r>
      <w:r w:rsidRPr="002653F8">
        <w:rPr>
          <w:szCs w:val="21"/>
        </w:rPr>
        <w:tab/>
        <w:t xml:space="preserve">the driving testing centre concerned being satisfied by the holder of the </w:t>
      </w:r>
      <w:r w:rsidR="00142FE0" w:rsidRPr="002653F8">
        <w:rPr>
          <w:szCs w:val="21"/>
        </w:rPr>
        <w:t xml:space="preserve">driving </w:t>
      </w:r>
      <w:r w:rsidRPr="002653F8">
        <w:rPr>
          <w:szCs w:val="21"/>
        </w:rPr>
        <w:t>licence in writing that good reasons exist for his or her failure to renew the licence before the date of its expiry and during the period referred to in paragraph (a); and</w:t>
      </w:r>
    </w:p>
    <w:p w14:paraId="3DA86F30" w14:textId="77777777" w:rsidR="00BA5530" w:rsidRPr="002653F8" w:rsidRDefault="00BA5530" w:rsidP="00E837AF">
      <w:pPr>
        <w:pStyle w:val="REG-Pi"/>
        <w:rPr>
          <w:szCs w:val="21"/>
        </w:rPr>
      </w:pPr>
    </w:p>
    <w:p w14:paraId="01BE4747" w14:textId="77777777" w:rsidR="00BA5530" w:rsidRPr="002653F8" w:rsidRDefault="00BA5530" w:rsidP="00E837AF">
      <w:pPr>
        <w:pStyle w:val="REG-Pi"/>
      </w:pPr>
      <w:r w:rsidRPr="002653F8">
        <w:rPr>
          <w:szCs w:val="21"/>
        </w:rPr>
        <w:t xml:space="preserve">(ii) </w:t>
      </w:r>
      <w:r w:rsidRPr="002653F8">
        <w:rPr>
          <w:szCs w:val="21"/>
        </w:rPr>
        <w:tab/>
        <w:t>payment of the appropriate fee prescribed in Schedule 1.</w:t>
      </w:r>
    </w:p>
    <w:p w14:paraId="7BC1232A" w14:textId="77777777" w:rsidR="00BA5530" w:rsidRPr="002653F8" w:rsidRDefault="00BA5530" w:rsidP="00E837AF">
      <w:pPr>
        <w:pStyle w:val="REG-P0"/>
        <w:rPr>
          <w:b/>
          <w:bCs/>
          <w:color w:val="1A1A1A"/>
        </w:rPr>
      </w:pPr>
    </w:p>
    <w:p w14:paraId="3B6F0130" w14:textId="77777777" w:rsidR="00142FE0" w:rsidRPr="002653F8" w:rsidRDefault="00BE3C78" w:rsidP="00E837AF">
      <w:pPr>
        <w:pStyle w:val="REG-P0"/>
        <w:jc w:val="center"/>
        <w:rPr>
          <w:rFonts w:ascii="Arial" w:hAnsi="Arial" w:cs="Arial"/>
          <w:b/>
          <w:bCs/>
          <w:color w:val="00B050"/>
          <w:sz w:val="18"/>
          <w:szCs w:val="18"/>
        </w:rPr>
      </w:pPr>
      <w:r w:rsidRPr="002653F8">
        <w:rPr>
          <w:rFonts w:ascii="Arial" w:hAnsi="Arial" w:cs="Arial"/>
          <w:b/>
          <w:bCs/>
          <w:color w:val="00B050"/>
          <w:sz w:val="18"/>
          <w:szCs w:val="18"/>
        </w:rPr>
        <w:t>[s</w:t>
      </w:r>
      <w:r w:rsidR="007B6EB6" w:rsidRPr="002653F8">
        <w:rPr>
          <w:rFonts w:ascii="Arial" w:hAnsi="Arial" w:cs="Arial"/>
          <w:b/>
          <w:bCs/>
          <w:color w:val="00B050"/>
          <w:sz w:val="18"/>
          <w:szCs w:val="18"/>
        </w:rPr>
        <w:t xml:space="preserve">ubregulation </w:t>
      </w:r>
      <w:r w:rsidR="00864F3A" w:rsidRPr="002653F8">
        <w:rPr>
          <w:rFonts w:ascii="Arial" w:hAnsi="Arial" w:cs="Arial"/>
          <w:b/>
          <w:bCs/>
          <w:color w:val="00B050"/>
          <w:sz w:val="18"/>
          <w:szCs w:val="18"/>
        </w:rPr>
        <w:t>(</w:t>
      </w:r>
      <w:r w:rsidR="007B6EB6" w:rsidRPr="002653F8">
        <w:rPr>
          <w:rFonts w:ascii="Arial" w:hAnsi="Arial" w:cs="Arial"/>
          <w:b/>
          <w:bCs/>
          <w:color w:val="00B050"/>
          <w:sz w:val="18"/>
          <w:szCs w:val="18"/>
        </w:rPr>
        <w:t>5</w:t>
      </w:r>
      <w:r w:rsidR="00864F3A" w:rsidRPr="002653F8">
        <w:rPr>
          <w:rFonts w:ascii="Arial" w:hAnsi="Arial" w:cs="Arial"/>
          <w:b/>
          <w:bCs/>
          <w:color w:val="00B050"/>
          <w:sz w:val="18"/>
          <w:szCs w:val="18"/>
        </w:rPr>
        <w:t>)</w:t>
      </w:r>
      <w:r w:rsidR="007B6EB6" w:rsidRPr="002653F8">
        <w:rPr>
          <w:rFonts w:ascii="Arial" w:hAnsi="Arial" w:cs="Arial"/>
          <w:b/>
          <w:bCs/>
          <w:color w:val="00B050"/>
          <w:sz w:val="18"/>
          <w:szCs w:val="18"/>
        </w:rPr>
        <w:t xml:space="preserve"> </w:t>
      </w:r>
      <w:r w:rsidR="00142FE0" w:rsidRPr="002653F8">
        <w:rPr>
          <w:rFonts w:ascii="Arial" w:hAnsi="Arial" w:cs="Arial"/>
          <w:b/>
          <w:bCs/>
          <w:color w:val="00B050"/>
          <w:sz w:val="18"/>
          <w:szCs w:val="18"/>
        </w:rPr>
        <w:t xml:space="preserve">inserted </w:t>
      </w:r>
      <w:r w:rsidR="007B6EB6" w:rsidRPr="002653F8">
        <w:rPr>
          <w:rFonts w:ascii="Arial" w:hAnsi="Arial" w:cs="Arial"/>
          <w:b/>
          <w:bCs/>
          <w:color w:val="00B050"/>
          <w:sz w:val="18"/>
          <w:szCs w:val="18"/>
        </w:rPr>
        <w:t>by GN 163</w:t>
      </w:r>
      <w:r w:rsidR="00864F3A" w:rsidRPr="002653F8">
        <w:rPr>
          <w:rFonts w:ascii="Arial" w:hAnsi="Arial" w:cs="Arial"/>
          <w:b/>
          <w:bCs/>
          <w:color w:val="00B050"/>
          <w:sz w:val="18"/>
          <w:szCs w:val="18"/>
        </w:rPr>
        <w:t>/</w:t>
      </w:r>
      <w:r w:rsidR="007B6EB6" w:rsidRPr="002653F8">
        <w:rPr>
          <w:rFonts w:ascii="Arial" w:hAnsi="Arial" w:cs="Arial"/>
          <w:b/>
          <w:bCs/>
          <w:color w:val="00B050"/>
          <w:sz w:val="18"/>
          <w:szCs w:val="18"/>
        </w:rPr>
        <w:t>2002</w:t>
      </w:r>
      <w:r w:rsidR="00142FE0" w:rsidRPr="002653F8">
        <w:rPr>
          <w:rFonts w:ascii="Arial" w:hAnsi="Arial" w:cs="Arial"/>
          <w:b/>
          <w:bCs/>
          <w:color w:val="00B050"/>
          <w:sz w:val="18"/>
          <w:szCs w:val="18"/>
        </w:rPr>
        <w:t xml:space="preserve"> </w:t>
      </w:r>
    </w:p>
    <w:p w14:paraId="2C8D73D1" w14:textId="77777777" w:rsidR="007B6EB6" w:rsidRPr="002653F8" w:rsidRDefault="00142FE0" w:rsidP="00E837AF">
      <w:pPr>
        <w:pStyle w:val="REG-P0"/>
        <w:jc w:val="center"/>
        <w:rPr>
          <w:rFonts w:ascii="Arial" w:hAnsi="Arial" w:cs="Arial"/>
          <w:b/>
          <w:bCs/>
          <w:color w:val="00B050"/>
          <w:sz w:val="18"/>
          <w:szCs w:val="18"/>
        </w:rPr>
      </w:pPr>
      <w:r w:rsidRPr="002653F8">
        <w:rPr>
          <w:rFonts w:ascii="Arial" w:hAnsi="Arial" w:cs="Arial"/>
          <w:b/>
          <w:bCs/>
          <w:color w:val="00B050"/>
          <w:sz w:val="18"/>
          <w:szCs w:val="18"/>
        </w:rPr>
        <w:t>and substituted by GN 290</w:t>
      </w:r>
      <w:r w:rsidR="00864F3A" w:rsidRPr="002653F8">
        <w:rPr>
          <w:rFonts w:ascii="Arial" w:hAnsi="Arial" w:cs="Arial"/>
          <w:b/>
          <w:bCs/>
          <w:color w:val="00B050"/>
          <w:sz w:val="18"/>
          <w:szCs w:val="18"/>
        </w:rPr>
        <w:t>/</w:t>
      </w:r>
      <w:r w:rsidRPr="002653F8">
        <w:rPr>
          <w:rFonts w:ascii="Arial" w:hAnsi="Arial" w:cs="Arial"/>
          <w:b/>
          <w:bCs/>
          <w:color w:val="00B050"/>
          <w:sz w:val="18"/>
          <w:szCs w:val="18"/>
        </w:rPr>
        <w:t>2008]</w:t>
      </w:r>
    </w:p>
    <w:p w14:paraId="49A0E98C" w14:textId="77777777" w:rsidR="00142FE0" w:rsidRPr="002653F8" w:rsidRDefault="00142FE0" w:rsidP="00E837AF">
      <w:pPr>
        <w:pStyle w:val="REG-P0"/>
        <w:jc w:val="center"/>
      </w:pPr>
    </w:p>
    <w:p w14:paraId="3D2C8AC8" w14:textId="77777777" w:rsidR="007B6EB6" w:rsidRPr="002653F8" w:rsidRDefault="00142FE0" w:rsidP="00E837AF">
      <w:pPr>
        <w:pStyle w:val="REG-P1"/>
      </w:pPr>
      <w:r w:rsidRPr="002653F8">
        <w:t xml:space="preserve">(6) </w:t>
      </w:r>
      <w:r w:rsidRPr="002653F8">
        <w:tab/>
        <w:t>The period of grace, contemplated in terms of section 37(11), within which a person, whose licence has expired, may apply for the renewal thereof is a period of 5 years from the date of commencement of the Road Traffic and Transport Amendment Act, 2008 (Act No. 6 of 2008).</w:t>
      </w:r>
    </w:p>
    <w:p w14:paraId="70D4FC36" w14:textId="77777777" w:rsidR="00142FE0" w:rsidRPr="002653F8" w:rsidRDefault="00142FE0" w:rsidP="00E837AF">
      <w:pPr>
        <w:pStyle w:val="REG-P1"/>
      </w:pPr>
    </w:p>
    <w:p w14:paraId="35DC907D" w14:textId="77777777" w:rsidR="00142FE0" w:rsidRPr="002653F8" w:rsidRDefault="00BE3C78" w:rsidP="00C53E41">
      <w:pPr>
        <w:pStyle w:val="REG-P1"/>
        <w:ind w:firstLine="0"/>
        <w:jc w:val="center"/>
      </w:pPr>
      <w:r w:rsidRPr="002653F8">
        <w:rPr>
          <w:rFonts w:ascii="Arial" w:hAnsi="Arial" w:cs="Arial"/>
          <w:b/>
          <w:bCs/>
          <w:color w:val="00B050"/>
          <w:sz w:val="18"/>
          <w:szCs w:val="18"/>
        </w:rPr>
        <w:t>[s</w:t>
      </w:r>
      <w:r w:rsidR="00142FE0" w:rsidRPr="002653F8">
        <w:rPr>
          <w:rFonts w:ascii="Arial" w:hAnsi="Arial" w:cs="Arial"/>
          <w:b/>
          <w:bCs/>
          <w:color w:val="00B050"/>
          <w:sz w:val="18"/>
          <w:szCs w:val="18"/>
        </w:rPr>
        <w:t xml:space="preserve">ubregulation </w:t>
      </w:r>
      <w:r w:rsidR="00663EFE" w:rsidRPr="002653F8">
        <w:rPr>
          <w:rFonts w:ascii="Arial" w:hAnsi="Arial" w:cs="Arial"/>
          <w:b/>
          <w:bCs/>
          <w:color w:val="00B050"/>
          <w:sz w:val="18"/>
          <w:szCs w:val="18"/>
        </w:rPr>
        <w:t>(</w:t>
      </w:r>
      <w:r w:rsidR="00142FE0" w:rsidRPr="002653F8">
        <w:rPr>
          <w:rFonts w:ascii="Arial" w:hAnsi="Arial" w:cs="Arial"/>
          <w:b/>
          <w:bCs/>
          <w:color w:val="00B050"/>
          <w:sz w:val="18"/>
          <w:szCs w:val="18"/>
        </w:rPr>
        <w:t>6</w:t>
      </w:r>
      <w:r w:rsidR="00663EFE" w:rsidRPr="002653F8">
        <w:rPr>
          <w:rFonts w:ascii="Arial" w:hAnsi="Arial" w:cs="Arial"/>
          <w:b/>
          <w:bCs/>
          <w:color w:val="00B050"/>
          <w:sz w:val="18"/>
          <w:szCs w:val="18"/>
        </w:rPr>
        <w:t>)</w:t>
      </w:r>
      <w:r w:rsidR="00142FE0" w:rsidRPr="002653F8">
        <w:rPr>
          <w:rFonts w:ascii="Arial" w:hAnsi="Arial" w:cs="Arial"/>
          <w:b/>
          <w:bCs/>
          <w:color w:val="00B050"/>
          <w:sz w:val="18"/>
          <w:szCs w:val="18"/>
        </w:rPr>
        <w:t xml:space="preserve"> inserted by GN 290</w:t>
      </w:r>
      <w:r w:rsidR="00663EFE" w:rsidRPr="002653F8">
        <w:rPr>
          <w:rFonts w:ascii="Arial" w:hAnsi="Arial" w:cs="Arial"/>
          <w:b/>
          <w:bCs/>
          <w:color w:val="00B050"/>
          <w:sz w:val="18"/>
          <w:szCs w:val="18"/>
        </w:rPr>
        <w:t>/</w:t>
      </w:r>
      <w:r w:rsidR="00142FE0" w:rsidRPr="002653F8">
        <w:rPr>
          <w:rFonts w:ascii="Arial" w:hAnsi="Arial" w:cs="Arial"/>
          <w:b/>
          <w:bCs/>
          <w:color w:val="00B050"/>
          <w:sz w:val="18"/>
          <w:szCs w:val="18"/>
        </w:rPr>
        <w:t>2008]</w:t>
      </w:r>
    </w:p>
    <w:p w14:paraId="699FE266" w14:textId="77777777" w:rsidR="00142FE0" w:rsidRPr="002653F8" w:rsidRDefault="00142FE0" w:rsidP="00E837AF">
      <w:pPr>
        <w:pStyle w:val="REG-P0"/>
        <w:rPr>
          <w:b/>
          <w:bCs/>
          <w:color w:val="1A1A1A"/>
        </w:rPr>
      </w:pPr>
    </w:p>
    <w:p w14:paraId="35BD5ED6" w14:textId="77777777" w:rsidR="003C062A" w:rsidRPr="002653F8" w:rsidRDefault="00BA5530" w:rsidP="00E837AF">
      <w:pPr>
        <w:pStyle w:val="REG-P0"/>
        <w:rPr>
          <w:b/>
          <w:bCs/>
          <w:sz w:val="21"/>
          <w:szCs w:val="21"/>
        </w:rPr>
      </w:pPr>
      <w:r w:rsidRPr="002653F8">
        <w:rPr>
          <w:b/>
          <w:bCs/>
          <w:sz w:val="21"/>
          <w:szCs w:val="21"/>
        </w:rPr>
        <w:t>Examination and testing for driving licence or renewal thereof</w:t>
      </w:r>
    </w:p>
    <w:p w14:paraId="3CEC1447" w14:textId="77777777" w:rsidR="00BA5530" w:rsidRPr="002653F8" w:rsidRDefault="00BA5530" w:rsidP="00E837AF">
      <w:pPr>
        <w:pStyle w:val="REG-P0"/>
      </w:pPr>
    </w:p>
    <w:p w14:paraId="47D2CE25" w14:textId="77777777" w:rsidR="00BA5530" w:rsidRPr="002653F8" w:rsidRDefault="00BA5530" w:rsidP="00E837AF">
      <w:pPr>
        <w:pStyle w:val="REG-P1"/>
      </w:pPr>
      <w:r w:rsidRPr="002653F8">
        <w:rPr>
          <w:b/>
        </w:rPr>
        <w:t>117.</w:t>
      </w:r>
      <w:r w:rsidRPr="002653F8">
        <w:t xml:space="preserve"> </w:t>
      </w:r>
      <w:r w:rsidR="00BB1A16" w:rsidRPr="002653F8">
        <w:tab/>
      </w:r>
      <w:r w:rsidRPr="002653F8">
        <w:t xml:space="preserve">(1) </w:t>
      </w:r>
      <w:r w:rsidR="00BB1A16" w:rsidRPr="002653F8">
        <w:tab/>
      </w:r>
      <w:r w:rsidRPr="002653F8">
        <w:t>An applicant for a driving licence must be examined and tested by a driving examiner in accordance with the practical testing procedures prescribed in an approved manual.</w:t>
      </w:r>
    </w:p>
    <w:p w14:paraId="7D3B3FEC" w14:textId="77777777" w:rsidR="00BA5530" w:rsidRPr="002653F8" w:rsidRDefault="00BA5530" w:rsidP="00E837AF">
      <w:pPr>
        <w:pStyle w:val="REG-P1"/>
      </w:pPr>
    </w:p>
    <w:p w14:paraId="651042CF" w14:textId="77777777" w:rsidR="00BA5530" w:rsidRPr="002653F8" w:rsidRDefault="00BA5530" w:rsidP="00E837AF">
      <w:pPr>
        <w:pStyle w:val="REG-P1"/>
      </w:pPr>
      <w:r w:rsidRPr="002653F8">
        <w:t xml:space="preserve">(2) </w:t>
      </w:r>
      <w:r w:rsidRPr="002653F8">
        <w:tab/>
        <w:t>The manual referred to in subregulation (1) must be available for public inspection during normal office hours at the offices of each driving testing centre.</w:t>
      </w:r>
    </w:p>
    <w:p w14:paraId="3BDFE5A0" w14:textId="77777777" w:rsidR="00BA5530" w:rsidRPr="002653F8" w:rsidRDefault="00BA5530" w:rsidP="00E837AF">
      <w:pPr>
        <w:pStyle w:val="REG-P1"/>
      </w:pPr>
    </w:p>
    <w:p w14:paraId="17791095" w14:textId="4753FEB5" w:rsidR="00BA5530" w:rsidRDefault="00BA5530" w:rsidP="00E837AF">
      <w:pPr>
        <w:pStyle w:val="REG-P1"/>
      </w:pPr>
      <w:r w:rsidRPr="002653F8">
        <w:t xml:space="preserve">(3) </w:t>
      </w:r>
      <w:r w:rsidRPr="002653F8">
        <w:tab/>
        <w:t>An applicant for the renewal of a driving licence may, for the purposes of determining whether or not the licence should be renewed, be required to subject himself or herself to examination and testing in accordance with subregulation (1) if a driving examiner, with reference to the applicant</w:t>
      </w:r>
      <w:r w:rsidR="00E837AF" w:rsidRPr="002653F8">
        <w:t>’</w:t>
      </w:r>
      <w:r w:rsidRPr="002653F8">
        <w:t>s record of offences, has reasonable grounds to believe that the applicant does not have the required skills to be holder of a driving licence.</w:t>
      </w:r>
    </w:p>
    <w:p w14:paraId="7C5F33E7" w14:textId="1C1BB99E" w:rsidR="00F0266E" w:rsidRDefault="00F0266E" w:rsidP="00E837AF">
      <w:pPr>
        <w:pStyle w:val="REG-P1"/>
      </w:pPr>
    </w:p>
    <w:p w14:paraId="31325FEC" w14:textId="4F3BC400" w:rsidR="00F0266E" w:rsidRDefault="00F0266E" w:rsidP="00F0266E">
      <w:pPr>
        <w:pStyle w:val="AS-P-Amend"/>
      </w:pPr>
      <w:r>
        <w:t>[The word “the” appears to have been omitted before the word “holder”.]</w:t>
      </w:r>
    </w:p>
    <w:p w14:paraId="1A7DD55C" w14:textId="77777777" w:rsidR="00BA5530" w:rsidRPr="002653F8" w:rsidRDefault="00BA5530" w:rsidP="00E837AF">
      <w:pPr>
        <w:pStyle w:val="REG-P1"/>
      </w:pPr>
    </w:p>
    <w:p w14:paraId="686EEADC" w14:textId="77777777" w:rsidR="003C062A" w:rsidRPr="002653F8" w:rsidRDefault="00BA5530" w:rsidP="00E837AF">
      <w:pPr>
        <w:pStyle w:val="REG-P1"/>
      </w:pPr>
      <w:r w:rsidRPr="002653F8">
        <w:t xml:space="preserve">(4) </w:t>
      </w:r>
      <w:r w:rsidRPr="002653F8">
        <w:tab/>
        <w:t>If a person applies for a driving licence with a professional authorisation referred to in regulation 127 to drive an articulated vehicle or a combination of motor vehicles, the practical test referred to in subregulation (1), must be conducted while the semi-trailer or trailer is attached to the truck-tractor or the drawing vehicle.</w:t>
      </w:r>
    </w:p>
    <w:p w14:paraId="0234DBDB" w14:textId="77777777" w:rsidR="00BA5530" w:rsidRPr="002653F8" w:rsidRDefault="00BA5530" w:rsidP="00E837AF">
      <w:pPr>
        <w:pStyle w:val="REG-P0"/>
      </w:pPr>
    </w:p>
    <w:p w14:paraId="40E3238B" w14:textId="1DDF8721" w:rsidR="007B6EB6" w:rsidRPr="002653F8" w:rsidRDefault="00BE3C78" w:rsidP="00C53E41">
      <w:pPr>
        <w:pStyle w:val="REG-P0"/>
        <w:jc w:val="center"/>
      </w:pPr>
      <w:r w:rsidRPr="002653F8">
        <w:rPr>
          <w:rFonts w:ascii="Arial" w:hAnsi="Arial" w:cs="Arial"/>
          <w:b/>
          <w:bCs/>
          <w:color w:val="00B050"/>
          <w:sz w:val="18"/>
          <w:szCs w:val="18"/>
        </w:rPr>
        <w:t>[</w:t>
      </w:r>
      <w:r w:rsidR="00C53E41" w:rsidRPr="002653F8">
        <w:rPr>
          <w:rFonts w:ascii="Arial" w:hAnsi="Arial" w:cs="Arial"/>
          <w:b/>
          <w:bCs/>
          <w:color w:val="00B050"/>
          <w:sz w:val="18"/>
          <w:szCs w:val="18"/>
        </w:rPr>
        <w:t>r</w:t>
      </w:r>
      <w:r w:rsidRPr="002653F8">
        <w:rPr>
          <w:rFonts w:ascii="Arial" w:hAnsi="Arial" w:cs="Arial"/>
          <w:b/>
          <w:bCs/>
          <w:color w:val="00B050"/>
          <w:sz w:val="18"/>
          <w:szCs w:val="18"/>
        </w:rPr>
        <w:t xml:space="preserve">egulation 117 </w:t>
      </w:r>
      <w:r w:rsidR="007B6EB6" w:rsidRPr="002653F8">
        <w:rPr>
          <w:rFonts w:ascii="Arial" w:hAnsi="Arial" w:cs="Arial"/>
          <w:b/>
          <w:bCs/>
          <w:color w:val="00B050"/>
          <w:sz w:val="18"/>
          <w:szCs w:val="18"/>
        </w:rPr>
        <w:t>substituted by GN 163</w:t>
      </w:r>
      <w:r w:rsidR="00BC773E" w:rsidRPr="002653F8">
        <w:rPr>
          <w:rFonts w:ascii="Arial" w:hAnsi="Arial" w:cs="Arial"/>
          <w:b/>
          <w:bCs/>
          <w:color w:val="00B050"/>
          <w:sz w:val="18"/>
          <w:szCs w:val="18"/>
        </w:rPr>
        <w:t>/</w:t>
      </w:r>
      <w:r w:rsidR="007B6EB6" w:rsidRPr="002653F8">
        <w:rPr>
          <w:rFonts w:ascii="Arial" w:hAnsi="Arial" w:cs="Arial"/>
          <w:b/>
          <w:bCs/>
          <w:color w:val="00B050"/>
          <w:sz w:val="18"/>
          <w:szCs w:val="18"/>
        </w:rPr>
        <w:t>2002]</w:t>
      </w:r>
    </w:p>
    <w:p w14:paraId="64D7742C" w14:textId="77777777" w:rsidR="007B6EB6" w:rsidRPr="002653F8" w:rsidRDefault="007B6EB6" w:rsidP="00E837AF">
      <w:pPr>
        <w:pStyle w:val="REG-P0"/>
      </w:pPr>
    </w:p>
    <w:p w14:paraId="3890A350" w14:textId="77777777" w:rsidR="003C062A" w:rsidRPr="002653F8" w:rsidRDefault="003C062A" w:rsidP="00E837AF">
      <w:pPr>
        <w:pStyle w:val="REG-P0"/>
      </w:pPr>
      <w:r w:rsidRPr="002653F8">
        <w:rPr>
          <w:b/>
          <w:bCs/>
          <w:color w:val="111111"/>
        </w:rPr>
        <w:t>Manner of issue of driving licence</w:t>
      </w:r>
    </w:p>
    <w:p w14:paraId="1FD5FA0C" w14:textId="77777777" w:rsidR="003C062A" w:rsidRPr="002653F8" w:rsidRDefault="003C062A" w:rsidP="00E837AF">
      <w:pPr>
        <w:pStyle w:val="REG-P0"/>
      </w:pPr>
    </w:p>
    <w:p w14:paraId="6EE66ADC" w14:textId="46D62F50" w:rsidR="007B6EB6" w:rsidRPr="002653F8" w:rsidRDefault="007B6EB6" w:rsidP="00E837AF">
      <w:pPr>
        <w:pStyle w:val="REG-P1"/>
      </w:pPr>
      <w:r w:rsidRPr="002653F8">
        <w:rPr>
          <w:b/>
        </w:rPr>
        <w:t>118.</w:t>
      </w:r>
      <w:r w:rsidRPr="002653F8">
        <w:t xml:space="preserve"> </w:t>
      </w:r>
      <w:r w:rsidRPr="002653F8">
        <w:tab/>
        <w:t xml:space="preserve">(1) </w:t>
      </w:r>
      <w:r w:rsidR="00BB1A16" w:rsidRPr="002653F8">
        <w:tab/>
      </w:r>
      <w:r w:rsidRPr="002653F8">
        <w:t xml:space="preserve">An applicant for the issue of a driving licence who satisfactorily completes the practical test referred to in regulation 117, and an applicant for the renewal of a driving licence must </w:t>
      </w:r>
      <w:r w:rsidR="00703352" w:rsidRPr="002653F8">
        <w:t>-</w:t>
      </w:r>
    </w:p>
    <w:p w14:paraId="189E6539" w14:textId="77777777" w:rsidR="007B6EB6" w:rsidRPr="002653F8" w:rsidRDefault="007B6EB6" w:rsidP="00E837AF">
      <w:pPr>
        <w:pStyle w:val="REG-Pa"/>
      </w:pPr>
    </w:p>
    <w:p w14:paraId="0F9DF362" w14:textId="77777777" w:rsidR="007B6EB6" w:rsidRPr="002653F8" w:rsidRDefault="007B6EB6" w:rsidP="00E837AF">
      <w:pPr>
        <w:pStyle w:val="REG-Pa"/>
      </w:pPr>
      <w:r w:rsidRPr="002653F8">
        <w:lastRenderedPageBreak/>
        <w:t xml:space="preserve">(a) </w:t>
      </w:r>
      <w:r w:rsidRPr="002653F8">
        <w:tab/>
        <w:t>pay the appropriate fee prescribed in Schedule 1, if that fee has not already been paid for the simultaneous issue of a driving licence of a different code;</w:t>
      </w:r>
    </w:p>
    <w:p w14:paraId="398EA881" w14:textId="77777777" w:rsidR="007B6EB6" w:rsidRPr="002653F8" w:rsidRDefault="007B6EB6" w:rsidP="00E837AF">
      <w:pPr>
        <w:pStyle w:val="REG-Pa"/>
      </w:pPr>
    </w:p>
    <w:p w14:paraId="30E335A8" w14:textId="77777777" w:rsidR="007B6EB6" w:rsidRPr="002653F8" w:rsidRDefault="007B6EB6" w:rsidP="00E837AF">
      <w:pPr>
        <w:pStyle w:val="REG-Pa"/>
        <w:rPr>
          <w:szCs w:val="20"/>
        </w:rPr>
      </w:pPr>
      <w:r w:rsidRPr="002653F8">
        <w:t xml:space="preserve">(b) </w:t>
      </w:r>
      <w:r w:rsidRPr="002653F8">
        <w:tab/>
      </w:r>
      <w:r w:rsidRPr="002653F8">
        <w:rPr>
          <w:spacing w:val="-2"/>
        </w:rPr>
        <w:t>if an image capturing device is not available at the driving testing centre concerned,</w:t>
      </w:r>
      <w:r w:rsidRPr="002653F8">
        <w:t xml:space="preserve"> submit two identical photographs complying with regulation </w:t>
      </w:r>
      <w:r w:rsidRPr="002653F8">
        <w:rPr>
          <w:szCs w:val="20"/>
        </w:rPr>
        <w:t>115(4);</w:t>
      </w:r>
    </w:p>
    <w:p w14:paraId="178E2AE0" w14:textId="77777777" w:rsidR="007B6EB6" w:rsidRPr="002653F8" w:rsidRDefault="007B6EB6" w:rsidP="00E837AF">
      <w:pPr>
        <w:pStyle w:val="REG-Pa"/>
        <w:rPr>
          <w:szCs w:val="20"/>
        </w:rPr>
      </w:pPr>
    </w:p>
    <w:p w14:paraId="440F99BC" w14:textId="77777777" w:rsidR="007B6EB6" w:rsidRPr="002653F8" w:rsidRDefault="007B6EB6" w:rsidP="00E837AF">
      <w:pPr>
        <w:pStyle w:val="REG-Pa"/>
      </w:pPr>
      <w:r w:rsidRPr="002653F8">
        <w:t xml:space="preserve">(c) </w:t>
      </w:r>
      <w:r w:rsidRPr="002653F8">
        <w:tab/>
        <w:t>submit every licence held by him or her or any other document determined by the Minister; and</w:t>
      </w:r>
    </w:p>
    <w:p w14:paraId="25898A47" w14:textId="77777777" w:rsidR="007B6EB6" w:rsidRPr="002653F8" w:rsidRDefault="007B6EB6" w:rsidP="00E837AF">
      <w:pPr>
        <w:pStyle w:val="REG-Pa"/>
      </w:pPr>
    </w:p>
    <w:p w14:paraId="288A9C7D" w14:textId="0BF5A4FA" w:rsidR="003C062A" w:rsidRPr="002653F8" w:rsidRDefault="007B6EB6" w:rsidP="00E837AF">
      <w:pPr>
        <w:pStyle w:val="REG-Pa"/>
      </w:pPr>
      <w:r w:rsidRPr="002653F8">
        <w:t xml:space="preserve">(d) </w:t>
      </w:r>
      <w:r w:rsidRPr="002653F8">
        <w:tab/>
        <w:t>submit the documents referred to in regulation 119(1)(a)(i), if the applicant requires that the</w:t>
      </w:r>
      <w:r w:rsidR="00E837AF" w:rsidRPr="002653F8">
        <w:t xml:space="preserve"> </w:t>
      </w:r>
      <w:r w:rsidRPr="002653F8">
        <w:t>driving licence card be received by another person on his or her behalf f</w:t>
      </w:r>
      <w:r w:rsidR="00BB1A16" w:rsidRPr="002653F8">
        <w:t>rom the driving testing centre.</w:t>
      </w:r>
      <w:r w:rsidR="00E837AF" w:rsidRPr="002653F8">
        <w:t>”</w:t>
      </w:r>
      <w:r w:rsidR="00BB1A16" w:rsidRPr="002653F8">
        <w:t>.</w:t>
      </w:r>
    </w:p>
    <w:p w14:paraId="68A220F4" w14:textId="77777777" w:rsidR="007B6EB6" w:rsidRPr="002653F8" w:rsidRDefault="007B6EB6" w:rsidP="00E837AF">
      <w:pPr>
        <w:pStyle w:val="REG-P0"/>
      </w:pPr>
    </w:p>
    <w:p w14:paraId="2ED71DAA" w14:textId="77777777" w:rsidR="003C062A" w:rsidRPr="002653F8" w:rsidRDefault="00BE3C78" w:rsidP="00E837AF">
      <w:pPr>
        <w:pStyle w:val="REG-P0"/>
        <w:jc w:val="center"/>
        <w:rPr>
          <w:rFonts w:ascii="Arial" w:hAnsi="Arial" w:cs="Arial"/>
          <w:b/>
          <w:color w:val="00B050"/>
          <w:sz w:val="18"/>
          <w:szCs w:val="18"/>
        </w:rPr>
      </w:pPr>
      <w:r w:rsidRPr="002653F8">
        <w:rPr>
          <w:rFonts w:ascii="Arial" w:hAnsi="Arial" w:cs="Arial"/>
          <w:b/>
          <w:color w:val="00B050"/>
          <w:sz w:val="18"/>
          <w:szCs w:val="18"/>
        </w:rPr>
        <w:t>[</w:t>
      </w:r>
      <w:r w:rsidR="00BB1A16" w:rsidRPr="002653F8">
        <w:rPr>
          <w:rFonts w:ascii="Arial" w:hAnsi="Arial" w:cs="Arial"/>
          <w:b/>
          <w:color w:val="00B050"/>
          <w:sz w:val="18"/>
          <w:szCs w:val="18"/>
        </w:rPr>
        <w:t xml:space="preserve">There is a superfluous </w:t>
      </w:r>
      <w:r w:rsidR="007B6EB6" w:rsidRPr="002653F8">
        <w:rPr>
          <w:rFonts w:ascii="Arial" w:hAnsi="Arial" w:cs="Arial"/>
          <w:b/>
          <w:color w:val="00B050"/>
          <w:sz w:val="18"/>
          <w:szCs w:val="18"/>
        </w:rPr>
        <w:t xml:space="preserve">quotation mark </w:t>
      </w:r>
      <w:r w:rsidR="00BB1A16" w:rsidRPr="002653F8">
        <w:rPr>
          <w:rFonts w:ascii="Arial" w:hAnsi="Arial" w:cs="Arial"/>
          <w:b/>
          <w:color w:val="00B050"/>
          <w:sz w:val="18"/>
          <w:szCs w:val="18"/>
        </w:rPr>
        <w:t xml:space="preserve">and full stop </w:t>
      </w:r>
      <w:r w:rsidR="007B6EB6" w:rsidRPr="002653F8">
        <w:rPr>
          <w:rFonts w:ascii="Arial" w:hAnsi="Arial" w:cs="Arial"/>
          <w:b/>
          <w:color w:val="00B050"/>
          <w:sz w:val="18"/>
          <w:szCs w:val="18"/>
        </w:rPr>
        <w:t xml:space="preserve">at the end of subparagraph </w:t>
      </w:r>
      <w:r w:rsidR="00BB1A16" w:rsidRPr="002653F8">
        <w:rPr>
          <w:rFonts w:ascii="Arial" w:hAnsi="Arial" w:cs="Arial"/>
          <w:b/>
          <w:color w:val="00B050"/>
          <w:sz w:val="18"/>
          <w:szCs w:val="18"/>
        </w:rPr>
        <w:t>(</w:t>
      </w:r>
      <w:r w:rsidR="007B6EB6" w:rsidRPr="002653F8">
        <w:rPr>
          <w:rFonts w:ascii="Arial" w:hAnsi="Arial" w:cs="Arial"/>
          <w:b/>
          <w:color w:val="00B050"/>
          <w:sz w:val="18"/>
          <w:szCs w:val="18"/>
        </w:rPr>
        <w:t>d</w:t>
      </w:r>
      <w:r w:rsidR="00BB1A16" w:rsidRPr="002653F8">
        <w:rPr>
          <w:rFonts w:ascii="Arial" w:hAnsi="Arial" w:cs="Arial"/>
          <w:b/>
          <w:color w:val="00B050"/>
          <w:sz w:val="18"/>
          <w:szCs w:val="18"/>
        </w:rPr>
        <w:t>).</w:t>
      </w:r>
      <w:r w:rsidRPr="002653F8">
        <w:rPr>
          <w:rFonts w:ascii="Arial" w:hAnsi="Arial" w:cs="Arial"/>
          <w:b/>
          <w:color w:val="00B050"/>
          <w:sz w:val="18"/>
          <w:szCs w:val="18"/>
        </w:rPr>
        <w:t>]</w:t>
      </w:r>
    </w:p>
    <w:p w14:paraId="0D99C140" w14:textId="77777777" w:rsidR="007B6EB6" w:rsidRPr="002653F8" w:rsidRDefault="007B6EB6" w:rsidP="00E837AF">
      <w:pPr>
        <w:pStyle w:val="REG-P1"/>
        <w:rPr>
          <w:szCs w:val="21"/>
        </w:rPr>
      </w:pPr>
    </w:p>
    <w:p w14:paraId="65EDE41B" w14:textId="641B61F4" w:rsidR="00E4562B" w:rsidRPr="002653F8" w:rsidRDefault="007B6EB6" w:rsidP="00E837AF">
      <w:pPr>
        <w:pStyle w:val="REG-P1"/>
        <w:rPr>
          <w:szCs w:val="21"/>
        </w:rPr>
      </w:pPr>
      <w:r w:rsidRPr="002653F8">
        <w:rPr>
          <w:szCs w:val="21"/>
        </w:rPr>
        <w:t xml:space="preserve">(2) </w:t>
      </w:r>
      <w:r w:rsidRPr="002653F8">
        <w:rPr>
          <w:szCs w:val="21"/>
        </w:rPr>
        <w:tab/>
        <w:t>Upon compliance with subregulation (1), the driving examiner or a person authorised thereto by the driving examiner must</w:t>
      </w:r>
      <w:r w:rsidR="00E4562B" w:rsidRPr="002653F8">
        <w:rPr>
          <w:szCs w:val="21"/>
        </w:rPr>
        <w:t xml:space="preserve"> -</w:t>
      </w:r>
    </w:p>
    <w:p w14:paraId="7441BBE8" w14:textId="250FB05F" w:rsidR="007B6EB6" w:rsidRPr="002653F8" w:rsidRDefault="007B6EB6" w:rsidP="00E837AF">
      <w:pPr>
        <w:autoSpaceDE w:val="0"/>
        <w:autoSpaceDN w:val="0"/>
        <w:adjustRightInd w:val="0"/>
        <w:rPr>
          <w:rFonts w:cs="Times New Roman"/>
          <w:sz w:val="21"/>
          <w:szCs w:val="21"/>
        </w:rPr>
      </w:pPr>
    </w:p>
    <w:p w14:paraId="18D2B895" w14:textId="77777777" w:rsidR="007B6EB6" w:rsidRPr="002653F8" w:rsidRDefault="007B6EB6" w:rsidP="00E837AF">
      <w:pPr>
        <w:pStyle w:val="REG-Pa"/>
        <w:rPr>
          <w:szCs w:val="21"/>
        </w:rPr>
      </w:pPr>
      <w:r w:rsidRPr="002653F8">
        <w:rPr>
          <w:szCs w:val="21"/>
        </w:rPr>
        <w:t xml:space="preserve">(a) </w:t>
      </w:r>
      <w:r w:rsidRPr="002653F8">
        <w:rPr>
          <w:szCs w:val="21"/>
        </w:rPr>
        <w:tab/>
        <w:t>complete the authorisation to issue the driving licence on the approved form and record the authorisation on the register of</w:t>
      </w:r>
      <w:r w:rsidR="00BE28C4" w:rsidRPr="002653F8">
        <w:rPr>
          <w:szCs w:val="21"/>
        </w:rPr>
        <w:t xml:space="preserve"> </w:t>
      </w:r>
      <w:r w:rsidRPr="002653F8">
        <w:rPr>
          <w:szCs w:val="21"/>
        </w:rPr>
        <w:t>licences referred to in regulation 366(2)(a)(iii);</w:t>
      </w:r>
    </w:p>
    <w:p w14:paraId="66FFE4FF" w14:textId="77777777" w:rsidR="007B6EB6" w:rsidRPr="002653F8" w:rsidRDefault="007B6EB6" w:rsidP="00E837AF">
      <w:pPr>
        <w:pStyle w:val="REG-Pa"/>
        <w:rPr>
          <w:szCs w:val="21"/>
        </w:rPr>
      </w:pPr>
    </w:p>
    <w:p w14:paraId="3BDAF381" w14:textId="01A5C2F4" w:rsidR="00E4562B" w:rsidRPr="002653F8" w:rsidRDefault="007B6EB6" w:rsidP="00E837AF">
      <w:pPr>
        <w:pStyle w:val="REG-Pa"/>
        <w:rPr>
          <w:szCs w:val="21"/>
        </w:rPr>
      </w:pPr>
      <w:r w:rsidRPr="002653F8">
        <w:rPr>
          <w:szCs w:val="21"/>
        </w:rPr>
        <w:t xml:space="preserve">(b) </w:t>
      </w:r>
      <w:r w:rsidRPr="002653F8">
        <w:rPr>
          <w:szCs w:val="21"/>
        </w:rPr>
        <w:tab/>
        <w:t>indicate in the authorisation referred to in paragraph (a) whether the driving licence card should reflect any of the endorsements contemplated in</w:t>
      </w:r>
      <w:r w:rsidR="00E4562B" w:rsidRPr="002653F8">
        <w:rPr>
          <w:szCs w:val="21"/>
        </w:rPr>
        <w:t xml:space="preserve"> -</w:t>
      </w:r>
    </w:p>
    <w:p w14:paraId="7C4354B3" w14:textId="7254D777" w:rsidR="007B6EB6" w:rsidRPr="002653F8" w:rsidRDefault="007B6EB6" w:rsidP="00E837AF">
      <w:pPr>
        <w:autoSpaceDE w:val="0"/>
        <w:autoSpaceDN w:val="0"/>
        <w:adjustRightInd w:val="0"/>
        <w:rPr>
          <w:rFonts w:cs="Times New Roman"/>
          <w:sz w:val="21"/>
          <w:szCs w:val="21"/>
        </w:rPr>
      </w:pPr>
    </w:p>
    <w:p w14:paraId="3E15403B" w14:textId="77777777" w:rsidR="007B6EB6" w:rsidRPr="002653F8" w:rsidRDefault="007B6EB6" w:rsidP="00E837AF">
      <w:pPr>
        <w:pStyle w:val="REG-Pi"/>
      </w:pPr>
      <w:r w:rsidRPr="002653F8">
        <w:t xml:space="preserve">(i) </w:t>
      </w:r>
      <w:r w:rsidRPr="002653F8">
        <w:tab/>
        <w:t>section 37(6) of the Act; or</w:t>
      </w:r>
    </w:p>
    <w:p w14:paraId="504DE2E3" w14:textId="77777777" w:rsidR="007B6EB6" w:rsidRPr="002653F8" w:rsidRDefault="007B6EB6" w:rsidP="00E837AF">
      <w:pPr>
        <w:pStyle w:val="REG-Pi"/>
      </w:pPr>
    </w:p>
    <w:p w14:paraId="5705F4EE" w14:textId="77777777" w:rsidR="007B6EB6" w:rsidRPr="002653F8" w:rsidRDefault="007B6EB6" w:rsidP="00E837AF">
      <w:pPr>
        <w:pStyle w:val="REG-Pi"/>
      </w:pPr>
      <w:r w:rsidRPr="002653F8">
        <w:t xml:space="preserve">(ii) </w:t>
      </w:r>
      <w:r w:rsidRPr="002653F8">
        <w:tab/>
        <w:t>in regulation 127;</w:t>
      </w:r>
    </w:p>
    <w:p w14:paraId="1A923FD4" w14:textId="77777777" w:rsidR="007B6EB6" w:rsidRPr="002653F8" w:rsidRDefault="007B6EB6" w:rsidP="00E837AF">
      <w:pPr>
        <w:autoSpaceDE w:val="0"/>
        <w:autoSpaceDN w:val="0"/>
        <w:adjustRightInd w:val="0"/>
        <w:rPr>
          <w:rFonts w:cs="Times New Roman"/>
          <w:sz w:val="21"/>
          <w:szCs w:val="21"/>
        </w:rPr>
      </w:pPr>
    </w:p>
    <w:p w14:paraId="2F553C8B" w14:textId="3576F62F" w:rsidR="00E4562B" w:rsidRPr="002653F8" w:rsidRDefault="007B6EB6" w:rsidP="00E837AF">
      <w:pPr>
        <w:pStyle w:val="REG-Pa"/>
      </w:pPr>
      <w:r w:rsidRPr="002653F8">
        <w:t xml:space="preserve">(c) </w:t>
      </w:r>
      <w:r w:rsidRPr="002653F8">
        <w:tab/>
        <w:t>if an image capturing device is available at the driving testing centre concerned</w:t>
      </w:r>
      <w:r w:rsidR="00E4562B" w:rsidRPr="002653F8">
        <w:t xml:space="preserve"> -</w:t>
      </w:r>
    </w:p>
    <w:p w14:paraId="6F27EBFF" w14:textId="59BC7EB1" w:rsidR="007B6EB6" w:rsidRPr="002653F8" w:rsidRDefault="007B6EB6" w:rsidP="00E837AF">
      <w:pPr>
        <w:pStyle w:val="REG-P0"/>
      </w:pPr>
    </w:p>
    <w:p w14:paraId="69958CD8" w14:textId="12F0DAFB" w:rsidR="007B6EB6" w:rsidRPr="002653F8" w:rsidRDefault="007B6EB6" w:rsidP="00F87DB6">
      <w:pPr>
        <w:pStyle w:val="REG-Pi"/>
      </w:pPr>
      <w:r w:rsidRPr="002653F8">
        <w:t xml:space="preserve">(i) </w:t>
      </w:r>
      <w:r w:rsidRPr="002653F8">
        <w:tab/>
      </w:r>
      <w:r w:rsidR="00F87DB6" w:rsidRPr="00F87DB6">
        <w:rPr>
          <w:lang w:val="en-ZA"/>
        </w:rPr>
        <w:t>take imprints of the fingers starting with the left four fingers followed by the four right</w:t>
      </w:r>
      <w:r w:rsidR="00F87DB6">
        <w:rPr>
          <w:lang w:val="en-ZA"/>
        </w:rPr>
        <w:t xml:space="preserve"> </w:t>
      </w:r>
      <w:r w:rsidR="00F87DB6" w:rsidRPr="00F87DB6">
        <w:rPr>
          <w:lang w:val="en-ZA"/>
        </w:rPr>
        <w:t>fingers and then the two thumbs together, and if the applicant has any missing finger, deselect</w:t>
      </w:r>
      <w:r w:rsidR="00F87DB6">
        <w:rPr>
          <w:lang w:val="en-ZA"/>
        </w:rPr>
        <w:t xml:space="preserve"> </w:t>
      </w:r>
      <w:r w:rsidR="00F87DB6" w:rsidRPr="00F87DB6">
        <w:rPr>
          <w:lang w:val="en-ZA"/>
        </w:rPr>
        <w:t>the missing finger on the automated fingerprint recognition system;</w:t>
      </w:r>
      <w:r w:rsidR="00D65EE6">
        <w:rPr>
          <w:lang w:val="en-ZA"/>
        </w:rPr>
        <w:t xml:space="preserve"> </w:t>
      </w:r>
    </w:p>
    <w:p w14:paraId="29493A60" w14:textId="7F2618A5" w:rsidR="007B6EB6" w:rsidRDefault="007B6EB6" w:rsidP="00E837AF">
      <w:pPr>
        <w:pStyle w:val="REG-Pi"/>
      </w:pPr>
    </w:p>
    <w:p w14:paraId="738C6AF3" w14:textId="329B0245" w:rsidR="00F87DB6" w:rsidRDefault="00F87DB6" w:rsidP="00F87DB6">
      <w:pPr>
        <w:pStyle w:val="REG-Amend"/>
      </w:pPr>
      <w:r>
        <w:t>[subparagraph (i) substituted by GN 298/2021]</w:t>
      </w:r>
    </w:p>
    <w:p w14:paraId="3C4F3872" w14:textId="77777777" w:rsidR="00F87DB6" w:rsidRPr="002653F8" w:rsidRDefault="00F87DB6" w:rsidP="00E837AF">
      <w:pPr>
        <w:pStyle w:val="REG-Pi"/>
      </w:pPr>
    </w:p>
    <w:p w14:paraId="79512AAC" w14:textId="77777777" w:rsidR="007B6EB6" w:rsidRPr="002653F8" w:rsidRDefault="007B6EB6" w:rsidP="00E837AF">
      <w:pPr>
        <w:pStyle w:val="REG-Pi"/>
      </w:pPr>
      <w:r w:rsidRPr="002653F8">
        <w:t xml:space="preserve">(ii) </w:t>
      </w:r>
      <w:r w:rsidRPr="002653F8">
        <w:tab/>
        <w:t>capture on the image capturing system a photographic image of the applicant complying with regulation 115(4);</w:t>
      </w:r>
    </w:p>
    <w:p w14:paraId="39DEF25C" w14:textId="77777777" w:rsidR="007B6EB6" w:rsidRPr="002653F8" w:rsidRDefault="007B6EB6" w:rsidP="00E837AF">
      <w:pPr>
        <w:pStyle w:val="REG-Pi"/>
      </w:pPr>
    </w:p>
    <w:p w14:paraId="39048039" w14:textId="0FDC9DE5" w:rsidR="007B6EB6" w:rsidRPr="002653F8" w:rsidRDefault="007B6EB6" w:rsidP="00E837AF">
      <w:pPr>
        <w:pStyle w:val="REG-Pi"/>
      </w:pPr>
      <w:r w:rsidRPr="002653F8">
        <w:t xml:space="preserve">(iii) </w:t>
      </w:r>
      <w:r w:rsidRPr="002653F8">
        <w:tab/>
        <w:t>capture the applicant</w:t>
      </w:r>
      <w:r w:rsidR="00E837AF" w:rsidRPr="002653F8">
        <w:t>’</w:t>
      </w:r>
      <w:r w:rsidRPr="002653F8">
        <w:t xml:space="preserve">s signature on the image capturing system; </w:t>
      </w:r>
    </w:p>
    <w:p w14:paraId="7CB7EB83" w14:textId="77777777" w:rsidR="007B6EB6" w:rsidRPr="002653F8" w:rsidRDefault="007B6EB6" w:rsidP="00E837AF">
      <w:pPr>
        <w:pStyle w:val="REG-Pi"/>
      </w:pPr>
    </w:p>
    <w:p w14:paraId="36D2F481" w14:textId="77777777" w:rsidR="007B6EB6" w:rsidRPr="002653F8" w:rsidRDefault="007B6EB6" w:rsidP="00E837AF">
      <w:pPr>
        <w:pStyle w:val="REG-Pi"/>
      </w:pPr>
      <w:r w:rsidRPr="002653F8">
        <w:t xml:space="preserve">(iv) </w:t>
      </w:r>
      <w:r w:rsidRPr="002653F8">
        <w:tab/>
        <w:t>capture the serial number generated by the image capturing system on the application form and update the register of licences referred to in regulation 366(2)(a)(iii) accordingly;</w:t>
      </w:r>
    </w:p>
    <w:p w14:paraId="55FAD2B4" w14:textId="77777777" w:rsidR="007B6EB6" w:rsidRPr="002653F8" w:rsidRDefault="007B6EB6" w:rsidP="00E837AF">
      <w:pPr>
        <w:pStyle w:val="REG-Pi"/>
      </w:pPr>
    </w:p>
    <w:p w14:paraId="12721511" w14:textId="77777777" w:rsidR="007B6EB6" w:rsidRPr="002653F8" w:rsidRDefault="007B6EB6" w:rsidP="00E837AF">
      <w:pPr>
        <w:pStyle w:val="REG-Pi"/>
      </w:pPr>
      <w:r w:rsidRPr="002653F8">
        <w:t xml:space="preserve">(v) </w:t>
      </w:r>
      <w:r w:rsidRPr="002653F8">
        <w:tab/>
      </w:r>
      <w:r w:rsidRPr="002653F8">
        <w:rPr>
          <w:spacing w:val="-2"/>
        </w:rPr>
        <w:t>order the driving licence from the card production facility unless the applicant</w:t>
      </w:r>
      <w:r w:rsidRPr="002653F8">
        <w:t xml:space="preserve"> has applied for the simultaneous issue of a driving licence of a different code;</w:t>
      </w:r>
    </w:p>
    <w:p w14:paraId="3D9EE034" w14:textId="77777777" w:rsidR="007B6EB6" w:rsidRPr="002653F8" w:rsidRDefault="007B6EB6" w:rsidP="00E837AF">
      <w:pPr>
        <w:pStyle w:val="REG-P0"/>
      </w:pPr>
    </w:p>
    <w:p w14:paraId="51F1C072" w14:textId="3D131F02" w:rsidR="00E4562B" w:rsidRPr="002653F8" w:rsidRDefault="007B6EB6" w:rsidP="00E837AF">
      <w:pPr>
        <w:pStyle w:val="REG-Pa"/>
      </w:pPr>
      <w:r w:rsidRPr="002653F8">
        <w:t xml:space="preserve">(d) </w:t>
      </w:r>
      <w:r w:rsidRPr="002653F8">
        <w:tab/>
      </w:r>
      <w:r w:rsidRPr="002653F8">
        <w:rPr>
          <w:spacing w:val="-2"/>
        </w:rPr>
        <w:t>if an image capturing device is not available at the driving testing centre concerned</w:t>
      </w:r>
      <w:r w:rsidR="00E4562B" w:rsidRPr="002653F8">
        <w:rPr>
          <w:spacing w:val="-2"/>
        </w:rPr>
        <w:t xml:space="preserve"> -</w:t>
      </w:r>
    </w:p>
    <w:p w14:paraId="4D60BFA7" w14:textId="74007E14" w:rsidR="007B6EB6" w:rsidRPr="002653F8" w:rsidRDefault="007B6EB6" w:rsidP="00E837AF">
      <w:pPr>
        <w:autoSpaceDE w:val="0"/>
        <w:autoSpaceDN w:val="0"/>
        <w:adjustRightInd w:val="0"/>
        <w:rPr>
          <w:rFonts w:cs="Times New Roman"/>
          <w:sz w:val="21"/>
          <w:szCs w:val="21"/>
        </w:rPr>
      </w:pPr>
    </w:p>
    <w:p w14:paraId="13A535A6" w14:textId="77777777" w:rsidR="007B6EB6" w:rsidRPr="002653F8" w:rsidRDefault="007B6EB6" w:rsidP="00E837AF">
      <w:pPr>
        <w:pStyle w:val="REG-Pi"/>
        <w:rPr>
          <w:szCs w:val="21"/>
        </w:rPr>
      </w:pPr>
      <w:r w:rsidRPr="002653F8">
        <w:rPr>
          <w:szCs w:val="21"/>
        </w:rPr>
        <w:lastRenderedPageBreak/>
        <w:t xml:space="preserve">(i) </w:t>
      </w:r>
      <w:r w:rsidRPr="002653F8">
        <w:rPr>
          <w:szCs w:val="21"/>
        </w:rPr>
        <w:tab/>
        <w:t>take an imprint of the left thumb and right thumb of the applicant, but if the applicant does not have a left or right thumb, an imprint of an available finger in order of the index finger, middle finger, ring finger and little finger of the left hand and the right hand, and if the applicant does not have any fingers indicate it on the application;</w:t>
      </w:r>
    </w:p>
    <w:p w14:paraId="4407DBD3" w14:textId="77777777" w:rsidR="007B6EB6" w:rsidRPr="002653F8" w:rsidRDefault="007B6EB6" w:rsidP="00E837AF">
      <w:pPr>
        <w:pStyle w:val="REG-Pi"/>
        <w:rPr>
          <w:szCs w:val="21"/>
        </w:rPr>
      </w:pPr>
    </w:p>
    <w:p w14:paraId="7C89022B" w14:textId="77777777" w:rsidR="007B6EB6" w:rsidRPr="002653F8" w:rsidRDefault="007B6EB6" w:rsidP="00E837AF">
      <w:pPr>
        <w:pStyle w:val="REG-Pi"/>
        <w:rPr>
          <w:szCs w:val="21"/>
        </w:rPr>
      </w:pPr>
      <w:r w:rsidRPr="002653F8">
        <w:rPr>
          <w:szCs w:val="21"/>
        </w:rPr>
        <w:t xml:space="preserve">(ii) </w:t>
      </w:r>
      <w:r w:rsidRPr="002653F8">
        <w:rPr>
          <w:szCs w:val="21"/>
        </w:rPr>
        <w:tab/>
        <w:t>affix one of the photographs referred to in subregulation (1)(b) to the approved form and the other photograph to the duplicate thereof;</w:t>
      </w:r>
    </w:p>
    <w:p w14:paraId="2F2527A1" w14:textId="77777777" w:rsidR="007B6EB6" w:rsidRPr="002653F8" w:rsidRDefault="007B6EB6" w:rsidP="00E837AF">
      <w:pPr>
        <w:pStyle w:val="REG-Pi"/>
        <w:rPr>
          <w:szCs w:val="21"/>
        </w:rPr>
      </w:pPr>
    </w:p>
    <w:p w14:paraId="3F6E16A4" w14:textId="77777777" w:rsidR="007B6EB6" w:rsidRPr="002653F8" w:rsidRDefault="007B6EB6" w:rsidP="00E837AF">
      <w:pPr>
        <w:pStyle w:val="REG-Pi"/>
        <w:rPr>
          <w:szCs w:val="21"/>
        </w:rPr>
      </w:pPr>
      <w:r w:rsidRPr="002653F8">
        <w:rPr>
          <w:szCs w:val="21"/>
        </w:rPr>
        <w:t xml:space="preserve">(iii) </w:t>
      </w:r>
      <w:r w:rsidRPr="002653F8">
        <w:rPr>
          <w:szCs w:val="21"/>
        </w:rPr>
        <w:tab/>
        <w:t>ensure that the applicant signs the approved form and the duplicate;</w:t>
      </w:r>
    </w:p>
    <w:p w14:paraId="7D677288" w14:textId="77777777" w:rsidR="007B6EB6" w:rsidRPr="002653F8" w:rsidRDefault="007B6EB6" w:rsidP="00E837AF">
      <w:pPr>
        <w:pStyle w:val="REG-Pi"/>
        <w:rPr>
          <w:szCs w:val="21"/>
        </w:rPr>
      </w:pPr>
    </w:p>
    <w:p w14:paraId="04A1CD43" w14:textId="77777777" w:rsidR="007B6EB6" w:rsidRPr="002653F8" w:rsidRDefault="007B6EB6" w:rsidP="00E837AF">
      <w:pPr>
        <w:pStyle w:val="REG-Pi"/>
        <w:rPr>
          <w:szCs w:val="21"/>
        </w:rPr>
      </w:pPr>
      <w:r w:rsidRPr="002653F8">
        <w:rPr>
          <w:szCs w:val="21"/>
        </w:rPr>
        <w:t xml:space="preserve">(iv) </w:t>
      </w:r>
      <w:r w:rsidRPr="002653F8">
        <w:rPr>
          <w:szCs w:val="21"/>
        </w:rPr>
        <w:tab/>
        <w:t>capture the serial number contained on the approved form on the application form and update the register of driving referred to in regulation 366(2)(a)(iii) accordingly;</w:t>
      </w:r>
    </w:p>
    <w:p w14:paraId="4E4C2E93" w14:textId="77777777" w:rsidR="007B6EB6" w:rsidRPr="002653F8" w:rsidRDefault="007B6EB6" w:rsidP="00E837AF">
      <w:pPr>
        <w:pStyle w:val="REG-Pi"/>
        <w:rPr>
          <w:szCs w:val="21"/>
        </w:rPr>
      </w:pPr>
    </w:p>
    <w:p w14:paraId="5BA38FD2" w14:textId="77777777" w:rsidR="007B6EB6" w:rsidRPr="002653F8" w:rsidRDefault="007B6EB6" w:rsidP="00E837AF">
      <w:pPr>
        <w:pStyle w:val="REG-Pi"/>
      </w:pPr>
      <w:r w:rsidRPr="002653F8">
        <w:rPr>
          <w:szCs w:val="21"/>
        </w:rPr>
        <w:t xml:space="preserve">(v) </w:t>
      </w:r>
      <w:r w:rsidRPr="002653F8">
        <w:rPr>
          <w:szCs w:val="21"/>
        </w:rPr>
        <w:tab/>
        <w:t>order the driving licence from the card production facility unless the applicant has applied for the simultaneous issue of a driving licence of a different code;</w:t>
      </w:r>
    </w:p>
    <w:p w14:paraId="2CD16400" w14:textId="77777777" w:rsidR="007B6EB6" w:rsidRPr="002653F8" w:rsidRDefault="007B6EB6" w:rsidP="00E837AF">
      <w:pPr>
        <w:pStyle w:val="REG-P0"/>
      </w:pPr>
    </w:p>
    <w:p w14:paraId="77F61F60" w14:textId="77777777" w:rsidR="007B6EB6" w:rsidRPr="002653F8" w:rsidRDefault="007B6EB6" w:rsidP="00E837AF">
      <w:pPr>
        <w:pStyle w:val="REG-Pi"/>
      </w:pPr>
      <w:r w:rsidRPr="002653F8">
        <w:t xml:space="preserve">(vi) </w:t>
      </w:r>
      <w:r w:rsidRPr="002653F8">
        <w:tab/>
        <w:t>forward the approved form referred to in subparagraph (iii) to the card production facility and retain the duplicate of that form;</w:t>
      </w:r>
    </w:p>
    <w:p w14:paraId="381E9BBD" w14:textId="77777777" w:rsidR="007B6EB6" w:rsidRPr="002653F8" w:rsidRDefault="007B6EB6" w:rsidP="00E837AF">
      <w:pPr>
        <w:pStyle w:val="REG-P0"/>
      </w:pPr>
    </w:p>
    <w:p w14:paraId="094970DD" w14:textId="77777777" w:rsidR="007B6EB6" w:rsidRPr="002653F8" w:rsidRDefault="007B6EB6" w:rsidP="00E837AF">
      <w:pPr>
        <w:pStyle w:val="REG-Pa"/>
      </w:pPr>
      <w:r w:rsidRPr="002653F8">
        <w:t xml:space="preserve">(e) </w:t>
      </w:r>
      <w:r w:rsidRPr="002653F8">
        <w:tab/>
        <w:t>issue a temporary driving licence referred to in regulation 123 free of charge and, if applicable, endorse the temporary driving licence with a professional authorisation contemplated in regulation 127;</w:t>
      </w:r>
    </w:p>
    <w:p w14:paraId="617B8189" w14:textId="77777777" w:rsidR="007B6EB6" w:rsidRPr="002653F8" w:rsidRDefault="007B6EB6" w:rsidP="00E837AF">
      <w:pPr>
        <w:pStyle w:val="REG-Pa"/>
      </w:pPr>
    </w:p>
    <w:p w14:paraId="5A2547E6" w14:textId="77777777" w:rsidR="007B6EB6" w:rsidRPr="002653F8" w:rsidRDefault="007B6EB6" w:rsidP="00E837AF">
      <w:pPr>
        <w:pStyle w:val="REG-Pa"/>
      </w:pPr>
      <w:r w:rsidRPr="002653F8">
        <w:t xml:space="preserve">(f) </w:t>
      </w:r>
      <w:r w:rsidRPr="002653F8">
        <w:tab/>
        <w:t>attach the documents referred to in subregulation (1)(d), if applicable, to the application form for filing; and</w:t>
      </w:r>
    </w:p>
    <w:p w14:paraId="6344284E" w14:textId="77777777" w:rsidR="007B6EB6" w:rsidRPr="002653F8" w:rsidRDefault="007B6EB6" w:rsidP="00E837AF">
      <w:pPr>
        <w:pStyle w:val="REG-P0"/>
        <w:rPr>
          <w:sz w:val="21"/>
          <w:szCs w:val="21"/>
        </w:rPr>
      </w:pPr>
    </w:p>
    <w:p w14:paraId="7B8C796A" w14:textId="1500B686" w:rsidR="00E4562B" w:rsidRPr="002653F8" w:rsidRDefault="007B6EB6" w:rsidP="00E837AF">
      <w:pPr>
        <w:pStyle w:val="REG-P1"/>
        <w:rPr>
          <w:szCs w:val="21"/>
        </w:rPr>
      </w:pPr>
      <w:r w:rsidRPr="002653F8">
        <w:rPr>
          <w:szCs w:val="21"/>
        </w:rPr>
        <w:t xml:space="preserve">(3) </w:t>
      </w:r>
      <w:r w:rsidRPr="002653F8">
        <w:rPr>
          <w:szCs w:val="21"/>
        </w:rPr>
        <w:tab/>
        <w:t>On receipt of the order for the driving licence card, the card production facility must</w:t>
      </w:r>
      <w:r w:rsidR="00E4562B" w:rsidRPr="002653F8">
        <w:rPr>
          <w:szCs w:val="21"/>
        </w:rPr>
        <w:t xml:space="preserve"> -</w:t>
      </w:r>
    </w:p>
    <w:p w14:paraId="355C2DCB" w14:textId="4270C6EE" w:rsidR="007B6EB6" w:rsidRPr="002653F8" w:rsidRDefault="007B6EB6" w:rsidP="00E837AF">
      <w:pPr>
        <w:autoSpaceDE w:val="0"/>
        <w:autoSpaceDN w:val="0"/>
        <w:adjustRightInd w:val="0"/>
        <w:rPr>
          <w:rFonts w:cs="Times New Roman"/>
          <w:sz w:val="21"/>
          <w:szCs w:val="21"/>
        </w:rPr>
      </w:pPr>
    </w:p>
    <w:p w14:paraId="2C5581D0" w14:textId="77777777" w:rsidR="007B6EB6" w:rsidRPr="002653F8" w:rsidRDefault="007B6EB6" w:rsidP="00E837AF">
      <w:pPr>
        <w:pStyle w:val="REG-Pa"/>
        <w:rPr>
          <w:szCs w:val="21"/>
        </w:rPr>
      </w:pPr>
      <w:r w:rsidRPr="002653F8">
        <w:t>(</w:t>
      </w:r>
      <w:r w:rsidRPr="002653F8">
        <w:rPr>
          <w:szCs w:val="21"/>
        </w:rPr>
        <w:t xml:space="preserve">a) </w:t>
      </w:r>
      <w:r w:rsidRPr="002653F8">
        <w:rPr>
          <w:szCs w:val="21"/>
        </w:rPr>
        <w:tab/>
        <w:t>produce the driving licence card on the approved form;</w:t>
      </w:r>
    </w:p>
    <w:p w14:paraId="6761E3D3" w14:textId="77777777" w:rsidR="007B6EB6" w:rsidRPr="002653F8" w:rsidRDefault="007B6EB6" w:rsidP="00E837AF">
      <w:pPr>
        <w:pStyle w:val="REG-Pa"/>
        <w:rPr>
          <w:szCs w:val="21"/>
        </w:rPr>
      </w:pPr>
    </w:p>
    <w:p w14:paraId="316DF8A2" w14:textId="77777777" w:rsidR="007B6EB6" w:rsidRPr="002653F8" w:rsidRDefault="007B6EB6" w:rsidP="00E837AF">
      <w:pPr>
        <w:pStyle w:val="REG-Pa"/>
        <w:rPr>
          <w:szCs w:val="21"/>
        </w:rPr>
      </w:pPr>
      <w:r w:rsidRPr="002653F8">
        <w:rPr>
          <w:szCs w:val="21"/>
        </w:rPr>
        <w:t xml:space="preserve">(b) </w:t>
      </w:r>
      <w:r w:rsidRPr="002653F8">
        <w:rPr>
          <w:szCs w:val="21"/>
        </w:rPr>
        <w:tab/>
        <w:t>ensure that the expiry date of the driving licence card is indicated on the card; and</w:t>
      </w:r>
    </w:p>
    <w:p w14:paraId="62E836AA" w14:textId="77777777" w:rsidR="007B6EB6" w:rsidRPr="002653F8" w:rsidRDefault="007B6EB6" w:rsidP="00E837AF">
      <w:pPr>
        <w:pStyle w:val="REG-Pa"/>
        <w:rPr>
          <w:szCs w:val="21"/>
        </w:rPr>
      </w:pPr>
    </w:p>
    <w:p w14:paraId="01861378" w14:textId="77777777" w:rsidR="007B6EB6" w:rsidRPr="002653F8" w:rsidRDefault="007B6EB6" w:rsidP="00E837AF">
      <w:pPr>
        <w:pStyle w:val="REG-Pa"/>
        <w:rPr>
          <w:szCs w:val="21"/>
        </w:rPr>
      </w:pPr>
      <w:r w:rsidRPr="002653F8">
        <w:rPr>
          <w:szCs w:val="21"/>
        </w:rPr>
        <w:t xml:space="preserve">(c) </w:t>
      </w:r>
      <w:r w:rsidRPr="002653F8">
        <w:rPr>
          <w:szCs w:val="21"/>
        </w:rPr>
        <w:tab/>
        <w:t>forward the driving licence card to the driving testing centre concerned.</w:t>
      </w:r>
    </w:p>
    <w:p w14:paraId="0FA591CD" w14:textId="77777777" w:rsidR="007B6EB6" w:rsidRPr="002653F8" w:rsidRDefault="007B6EB6" w:rsidP="00E837AF">
      <w:pPr>
        <w:autoSpaceDE w:val="0"/>
        <w:autoSpaceDN w:val="0"/>
        <w:adjustRightInd w:val="0"/>
        <w:rPr>
          <w:rFonts w:cs="Times New Roman"/>
          <w:sz w:val="21"/>
          <w:szCs w:val="21"/>
        </w:rPr>
      </w:pPr>
    </w:p>
    <w:p w14:paraId="3C117005" w14:textId="233C0B53" w:rsidR="00E4562B" w:rsidRPr="002653F8" w:rsidRDefault="007B6EB6" w:rsidP="00E837AF">
      <w:pPr>
        <w:pStyle w:val="REG-P1"/>
        <w:rPr>
          <w:szCs w:val="21"/>
        </w:rPr>
      </w:pPr>
      <w:r w:rsidRPr="002653F8">
        <w:rPr>
          <w:szCs w:val="21"/>
        </w:rPr>
        <w:t xml:space="preserve">(4) </w:t>
      </w:r>
      <w:r w:rsidRPr="002653F8">
        <w:rPr>
          <w:szCs w:val="21"/>
        </w:rPr>
        <w:tab/>
        <w:t>On receipt of the driving licence card referred to in subregulation (3), the driving testing centre must</w:t>
      </w:r>
      <w:r w:rsidR="00E4562B" w:rsidRPr="002653F8">
        <w:rPr>
          <w:szCs w:val="21"/>
        </w:rPr>
        <w:t xml:space="preserve"> -</w:t>
      </w:r>
    </w:p>
    <w:p w14:paraId="226322BE" w14:textId="571AD95C" w:rsidR="007B6EB6" w:rsidRPr="002653F8" w:rsidRDefault="007B6EB6" w:rsidP="00E837AF">
      <w:pPr>
        <w:autoSpaceDE w:val="0"/>
        <w:autoSpaceDN w:val="0"/>
        <w:adjustRightInd w:val="0"/>
        <w:rPr>
          <w:rFonts w:cs="Times New Roman"/>
          <w:sz w:val="21"/>
          <w:szCs w:val="21"/>
        </w:rPr>
      </w:pPr>
    </w:p>
    <w:p w14:paraId="50389A81" w14:textId="103281A2" w:rsidR="007B6EB6" w:rsidRPr="002653F8" w:rsidRDefault="007B6EB6" w:rsidP="00E837AF">
      <w:pPr>
        <w:pStyle w:val="REG-Pa"/>
        <w:rPr>
          <w:szCs w:val="21"/>
        </w:rPr>
      </w:pPr>
      <w:r w:rsidRPr="002653F8">
        <w:rPr>
          <w:szCs w:val="21"/>
        </w:rPr>
        <w:t xml:space="preserve">(a) </w:t>
      </w:r>
      <w:r w:rsidRPr="002653F8">
        <w:rPr>
          <w:szCs w:val="21"/>
        </w:rPr>
        <w:tab/>
        <w:t>record the receipt of the driving licence card in the register of</w:t>
      </w:r>
      <w:r w:rsidR="00BE28C4" w:rsidRPr="002653F8">
        <w:rPr>
          <w:szCs w:val="21"/>
        </w:rPr>
        <w:t xml:space="preserve"> </w:t>
      </w:r>
      <w:r w:rsidRPr="002653F8">
        <w:rPr>
          <w:szCs w:val="21"/>
        </w:rPr>
        <w:t>licences referred to in regulation 366(2)</w:t>
      </w:r>
      <w:r w:rsidR="00E837AF" w:rsidRPr="002653F8">
        <w:rPr>
          <w:szCs w:val="21"/>
        </w:rPr>
        <w:t>(</w:t>
      </w:r>
      <w:r w:rsidRPr="002653F8">
        <w:rPr>
          <w:szCs w:val="21"/>
        </w:rPr>
        <w:t>a)(iii);</w:t>
      </w:r>
    </w:p>
    <w:p w14:paraId="268C2BA5" w14:textId="77777777" w:rsidR="007B6EB6" w:rsidRPr="002653F8" w:rsidRDefault="007B6EB6" w:rsidP="00E837AF">
      <w:pPr>
        <w:pStyle w:val="REG-Pa"/>
        <w:rPr>
          <w:szCs w:val="21"/>
        </w:rPr>
      </w:pPr>
    </w:p>
    <w:p w14:paraId="6A73182E" w14:textId="77777777" w:rsidR="007B6EB6" w:rsidRPr="002653F8" w:rsidRDefault="007B6EB6" w:rsidP="00E837AF">
      <w:pPr>
        <w:pStyle w:val="REG-Pa"/>
        <w:rPr>
          <w:szCs w:val="21"/>
        </w:rPr>
      </w:pPr>
      <w:r w:rsidRPr="002653F8">
        <w:rPr>
          <w:szCs w:val="21"/>
        </w:rPr>
        <w:t xml:space="preserve">(b) </w:t>
      </w:r>
      <w:r w:rsidRPr="002653F8">
        <w:rPr>
          <w:szCs w:val="21"/>
        </w:rPr>
        <w:tab/>
        <w:t>ensure that the applicant, or if he or she is unable to collect the driving licence card, the person designated by him or her, acknowledges receipt of the driving licence card on the approved form and ensure that the provisions of regulation 119 are complied with;</w:t>
      </w:r>
    </w:p>
    <w:p w14:paraId="5C73823D" w14:textId="77777777" w:rsidR="007B6EB6" w:rsidRPr="002653F8" w:rsidRDefault="007B6EB6" w:rsidP="00E837AF">
      <w:pPr>
        <w:pStyle w:val="REG-Pa"/>
        <w:rPr>
          <w:szCs w:val="21"/>
        </w:rPr>
      </w:pPr>
    </w:p>
    <w:p w14:paraId="56583CB8" w14:textId="77777777" w:rsidR="007B6EB6" w:rsidRPr="002653F8" w:rsidRDefault="007B6EB6" w:rsidP="00E837AF">
      <w:pPr>
        <w:pStyle w:val="REG-Pa"/>
        <w:rPr>
          <w:szCs w:val="21"/>
        </w:rPr>
      </w:pPr>
      <w:r w:rsidRPr="002653F8">
        <w:rPr>
          <w:szCs w:val="21"/>
        </w:rPr>
        <w:t xml:space="preserve">(c) </w:t>
      </w:r>
      <w:r w:rsidRPr="002653F8">
        <w:rPr>
          <w:szCs w:val="21"/>
        </w:rPr>
        <w:tab/>
        <w:t>in the case of a renewal of a driving licence, retain and destroy the old driving licence card; and</w:t>
      </w:r>
    </w:p>
    <w:p w14:paraId="121E4187" w14:textId="77777777" w:rsidR="007B6EB6" w:rsidRPr="002653F8" w:rsidRDefault="007B6EB6" w:rsidP="00E837AF">
      <w:pPr>
        <w:pStyle w:val="REG-Pa"/>
        <w:rPr>
          <w:szCs w:val="21"/>
        </w:rPr>
      </w:pPr>
    </w:p>
    <w:p w14:paraId="2DC493FD" w14:textId="77777777" w:rsidR="007B6EB6" w:rsidRPr="002653F8" w:rsidRDefault="007B6EB6" w:rsidP="00E837AF">
      <w:pPr>
        <w:pStyle w:val="REG-Pa"/>
        <w:rPr>
          <w:szCs w:val="21"/>
        </w:rPr>
      </w:pPr>
      <w:r w:rsidRPr="002653F8">
        <w:rPr>
          <w:szCs w:val="21"/>
        </w:rPr>
        <w:lastRenderedPageBreak/>
        <w:t xml:space="preserve">(d) </w:t>
      </w:r>
      <w:r w:rsidRPr="002653F8">
        <w:rPr>
          <w:szCs w:val="21"/>
        </w:rPr>
        <w:tab/>
        <w:t>record the issue of the driving licence card in the register of</w:t>
      </w:r>
      <w:r w:rsidR="00BE28C4" w:rsidRPr="002653F8">
        <w:rPr>
          <w:szCs w:val="21"/>
        </w:rPr>
        <w:t xml:space="preserve"> </w:t>
      </w:r>
      <w:r w:rsidRPr="002653F8">
        <w:rPr>
          <w:szCs w:val="21"/>
        </w:rPr>
        <w:t>licences referred to in regulation 366(2)(a)(iii).</w:t>
      </w:r>
    </w:p>
    <w:p w14:paraId="696E105F" w14:textId="77777777" w:rsidR="007B6EB6" w:rsidRPr="002653F8" w:rsidRDefault="007B6EB6" w:rsidP="00E837AF">
      <w:pPr>
        <w:autoSpaceDE w:val="0"/>
        <w:autoSpaceDN w:val="0"/>
        <w:adjustRightInd w:val="0"/>
        <w:rPr>
          <w:rFonts w:cs="Times New Roman"/>
          <w:sz w:val="21"/>
          <w:szCs w:val="21"/>
        </w:rPr>
      </w:pPr>
    </w:p>
    <w:p w14:paraId="3E7706F2" w14:textId="77777777" w:rsidR="007B6EB6" w:rsidRPr="002653F8" w:rsidRDefault="007B6EB6" w:rsidP="00E837AF">
      <w:pPr>
        <w:pStyle w:val="REG-P1"/>
      </w:pPr>
      <w:r w:rsidRPr="002653F8">
        <w:t xml:space="preserve">(5) </w:t>
      </w:r>
      <w:r w:rsidRPr="002653F8">
        <w:tab/>
        <w:t>Except if previously otherwise agreed with the applicant, the driving examiner must destroy an unclaimed driving licence card after expiry of a period of 210 days after the receipt of the driving licence card, and record the fact that it has been destroyed in the register of licences referred to in regulation 366(2)(a)(iii).</w:t>
      </w:r>
    </w:p>
    <w:p w14:paraId="7752441B" w14:textId="77777777" w:rsidR="007B6EB6" w:rsidRPr="002653F8" w:rsidRDefault="007B6EB6" w:rsidP="00E837AF">
      <w:pPr>
        <w:pStyle w:val="REG-P0"/>
      </w:pPr>
    </w:p>
    <w:p w14:paraId="2A0BC9FA" w14:textId="77777777" w:rsidR="007B6EB6" w:rsidRPr="002653F8" w:rsidRDefault="00BB1A16" w:rsidP="00E837AF">
      <w:pPr>
        <w:pStyle w:val="REG-P0"/>
        <w:jc w:val="center"/>
      </w:pPr>
      <w:r w:rsidRPr="002653F8">
        <w:rPr>
          <w:rFonts w:ascii="Arial" w:hAnsi="Arial" w:cs="Arial"/>
          <w:b/>
          <w:bCs/>
          <w:color w:val="00B050"/>
          <w:sz w:val="18"/>
          <w:szCs w:val="18"/>
        </w:rPr>
        <w:t>[r</w:t>
      </w:r>
      <w:r w:rsidR="00BE3C78" w:rsidRPr="002653F8">
        <w:rPr>
          <w:rFonts w:ascii="Arial" w:hAnsi="Arial" w:cs="Arial"/>
          <w:b/>
          <w:bCs/>
          <w:color w:val="00B050"/>
          <w:sz w:val="18"/>
          <w:szCs w:val="18"/>
        </w:rPr>
        <w:t xml:space="preserve">egulation 118 </w:t>
      </w:r>
      <w:r w:rsidR="007B6EB6" w:rsidRPr="002653F8">
        <w:rPr>
          <w:rFonts w:ascii="Arial" w:hAnsi="Arial" w:cs="Arial"/>
          <w:b/>
          <w:bCs/>
          <w:color w:val="00B050"/>
          <w:sz w:val="18"/>
          <w:szCs w:val="18"/>
        </w:rPr>
        <w:t>substituted by GN 163</w:t>
      </w:r>
      <w:r w:rsidRPr="002653F8">
        <w:rPr>
          <w:rFonts w:ascii="Arial" w:hAnsi="Arial" w:cs="Arial"/>
          <w:b/>
          <w:bCs/>
          <w:color w:val="00B050"/>
          <w:sz w:val="18"/>
          <w:szCs w:val="18"/>
        </w:rPr>
        <w:t>/</w:t>
      </w:r>
      <w:r w:rsidR="007B6EB6" w:rsidRPr="002653F8">
        <w:rPr>
          <w:rFonts w:ascii="Arial" w:hAnsi="Arial" w:cs="Arial"/>
          <w:b/>
          <w:bCs/>
          <w:color w:val="00B050"/>
          <w:sz w:val="18"/>
          <w:szCs w:val="18"/>
        </w:rPr>
        <w:t>2002]</w:t>
      </w:r>
    </w:p>
    <w:p w14:paraId="21505390" w14:textId="77777777" w:rsidR="007B6EB6" w:rsidRPr="002653F8" w:rsidRDefault="007B6EB6" w:rsidP="00E837AF">
      <w:pPr>
        <w:pStyle w:val="REG-P0"/>
      </w:pPr>
    </w:p>
    <w:p w14:paraId="21A289B1" w14:textId="77777777" w:rsidR="003C062A" w:rsidRPr="002653F8" w:rsidRDefault="003C062A" w:rsidP="00E837AF">
      <w:pPr>
        <w:pStyle w:val="REG-P0"/>
        <w:rPr>
          <w:b/>
        </w:rPr>
      </w:pPr>
      <w:r w:rsidRPr="002653F8">
        <w:rPr>
          <w:b/>
          <w:color w:val="161616"/>
        </w:rPr>
        <w:t>Authorisation to allow person to receive licence card on behalf of another person</w:t>
      </w:r>
    </w:p>
    <w:p w14:paraId="7388FEA0" w14:textId="77777777" w:rsidR="003C062A" w:rsidRPr="002653F8" w:rsidRDefault="003C062A" w:rsidP="00E837AF">
      <w:pPr>
        <w:pStyle w:val="REG-P0"/>
        <w:rPr>
          <w:b/>
        </w:rPr>
      </w:pPr>
    </w:p>
    <w:p w14:paraId="0C10F083" w14:textId="637CB7FC" w:rsidR="00E4562B" w:rsidRPr="002653F8" w:rsidRDefault="003C062A" w:rsidP="00E837AF">
      <w:pPr>
        <w:pStyle w:val="REG-P1"/>
      </w:pPr>
      <w:r w:rsidRPr="002653F8">
        <w:rPr>
          <w:b/>
        </w:rPr>
        <w:t>119.</w:t>
      </w:r>
      <w:r w:rsidRPr="002653F8">
        <w:tab/>
        <w:t>(1)</w:t>
      </w:r>
      <w:r w:rsidRPr="002653F8">
        <w:tab/>
        <w:t>Notwithstanding regulation 118</w:t>
      </w:r>
      <w:r w:rsidR="00E4562B" w:rsidRPr="002653F8">
        <w:t xml:space="preserve"> -</w:t>
      </w:r>
    </w:p>
    <w:p w14:paraId="4D69AE57" w14:textId="0403423E" w:rsidR="003C062A" w:rsidRPr="002653F8" w:rsidRDefault="003C062A" w:rsidP="00E837AF">
      <w:pPr>
        <w:pStyle w:val="REG-P0"/>
      </w:pPr>
    </w:p>
    <w:p w14:paraId="4ABDE7CF" w14:textId="3A269060" w:rsidR="00E4562B" w:rsidRPr="002653F8" w:rsidRDefault="003C062A" w:rsidP="00E837AF">
      <w:pPr>
        <w:pStyle w:val="REG-Pa"/>
      </w:pPr>
      <w:r w:rsidRPr="002653F8">
        <w:t>(a)</w:t>
      </w:r>
      <w:r w:rsidRPr="002653F8">
        <w:tab/>
        <w:t xml:space="preserve">if an applicant knows that he or she will be unable to receive the driving licence card in person at the driving licence </w:t>
      </w:r>
      <w:r w:rsidR="000C72A1" w:rsidRPr="002653F8">
        <w:t>testing centre</w:t>
      </w:r>
      <w:r w:rsidR="00E4562B" w:rsidRPr="002653F8">
        <w:t xml:space="preserve"> -</w:t>
      </w:r>
    </w:p>
    <w:p w14:paraId="68CCB16C" w14:textId="00E7769C" w:rsidR="003C062A" w:rsidRPr="002653F8" w:rsidRDefault="003C062A" w:rsidP="00E837AF">
      <w:pPr>
        <w:pStyle w:val="REG-Pa"/>
      </w:pPr>
    </w:p>
    <w:p w14:paraId="3722B143" w14:textId="11580577" w:rsidR="00E4562B" w:rsidRPr="002653F8" w:rsidRDefault="003C062A" w:rsidP="00E837AF">
      <w:pPr>
        <w:pStyle w:val="REG-Pi"/>
      </w:pPr>
      <w:r w:rsidRPr="002653F8">
        <w:t>(i)</w:t>
      </w:r>
      <w:r w:rsidRPr="002653F8">
        <w:tab/>
        <w:t>the application for a driving licence card must be accompanied by</w:t>
      </w:r>
      <w:r w:rsidR="00E4562B" w:rsidRPr="002653F8">
        <w:t xml:space="preserve"> -</w:t>
      </w:r>
    </w:p>
    <w:p w14:paraId="3E6F195F" w14:textId="7272BF52" w:rsidR="003C062A" w:rsidRPr="002653F8" w:rsidRDefault="003C062A" w:rsidP="00E837AF">
      <w:pPr>
        <w:pStyle w:val="REG-Pi"/>
      </w:pPr>
    </w:p>
    <w:p w14:paraId="472D22E2" w14:textId="6E299CD3" w:rsidR="003C062A" w:rsidRPr="002653F8" w:rsidRDefault="003C062A" w:rsidP="00E837AF">
      <w:pPr>
        <w:pStyle w:val="REG-Paa"/>
      </w:pPr>
      <w:r w:rsidRPr="002653F8">
        <w:t>(aa)</w:t>
      </w:r>
      <w:r w:rsidRPr="002653F8">
        <w:tab/>
        <w:t>a certified copy of the identity document of the</w:t>
      </w:r>
      <w:r w:rsidR="000C72A1" w:rsidRPr="002653F8">
        <w:t xml:space="preserve"> </w:t>
      </w:r>
      <w:r w:rsidRPr="002653F8">
        <w:t>person who will receive the card on the applicant</w:t>
      </w:r>
      <w:r w:rsidR="00E837AF" w:rsidRPr="002653F8">
        <w:t>’</w:t>
      </w:r>
      <w:r w:rsidRPr="002653F8">
        <w:t>s behalf; and</w:t>
      </w:r>
    </w:p>
    <w:p w14:paraId="29A01BFC" w14:textId="77777777" w:rsidR="003C062A" w:rsidRPr="002653F8" w:rsidRDefault="003C062A" w:rsidP="00E837AF">
      <w:pPr>
        <w:pStyle w:val="REG-Paa"/>
      </w:pPr>
    </w:p>
    <w:p w14:paraId="7E5E4AE4" w14:textId="68C97168" w:rsidR="003C062A" w:rsidRPr="002653F8" w:rsidRDefault="003C062A" w:rsidP="00E837AF">
      <w:pPr>
        <w:pStyle w:val="REG-Paa"/>
      </w:pPr>
      <w:r w:rsidRPr="002653F8">
        <w:t xml:space="preserve">(bb) </w:t>
      </w:r>
      <w:r w:rsidR="00C32ED5" w:rsidRPr="002653F8">
        <w:tab/>
      </w:r>
      <w:r w:rsidRPr="002653F8">
        <w:t xml:space="preserve">an affidavit made by the applicant </w:t>
      </w:r>
      <w:r w:rsidRPr="002653F8">
        <w:rPr>
          <w:color w:val="282828"/>
        </w:rPr>
        <w:t xml:space="preserve">stating </w:t>
      </w:r>
      <w:r w:rsidRPr="002653F8">
        <w:t>the reason why he or she will be unable to receive the card in person, and the name and identification number of the person who will receive the card on his or her behalf</w:t>
      </w:r>
      <w:r w:rsidR="00F347B4" w:rsidRPr="002653F8">
        <w:t>;</w:t>
      </w:r>
      <w:r w:rsidRPr="002653F8">
        <w:rPr>
          <w:color w:val="3B3B3B"/>
        </w:rPr>
        <w:t xml:space="preserve"> </w:t>
      </w:r>
      <w:r w:rsidRPr="002653F8">
        <w:t>and</w:t>
      </w:r>
    </w:p>
    <w:p w14:paraId="026BFD73" w14:textId="77777777" w:rsidR="003C062A" w:rsidRPr="002653F8" w:rsidRDefault="003C062A" w:rsidP="00E837AF">
      <w:pPr>
        <w:pStyle w:val="REG-Paa"/>
      </w:pPr>
    </w:p>
    <w:p w14:paraId="03E6D88F" w14:textId="77777777" w:rsidR="003C062A" w:rsidRPr="002653F8" w:rsidRDefault="003C062A" w:rsidP="00E837AF">
      <w:pPr>
        <w:pStyle w:val="REG-Pi"/>
      </w:pPr>
      <w:r w:rsidRPr="002653F8">
        <w:t>(ii)</w:t>
      </w:r>
      <w:r w:rsidRPr="002653F8">
        <w:tab/>
        <w:t>the person whose name and identification number appears on the affidavit must receive the card on behalf of the applicant and must present his or her identity</w:t>
      </w:r>
      <w:r w:rsidR="000C72A1" w:rsidRPr="002653F8">
        <w:t xml:space="preserve"> </w:t>
      </w:r>
      <w:r w:rsidRPr="002653F8">
        <w:t>document upon such receipt; or</w:t>
      </w:r>
    </w:p>
    <w:p w14:paraId="4A0E86C5" w14:textId="4657D11D" w:rsidR="003C062A" w:rsidRDefault="003C062A" w:rsidP="00E837AF">
      <w:pPr>
        <w:pStyle w:val="REG-P0"/>
      </w:pPr>
    </w:p>
    <w:p w14:paraId="75EAF3BD" w14:textId="04FBEE3A" w:rsidR="00F0266E" w:rsidRDefault="00F0266E" w:rsidP="00F0266E">
      <w:pPr>
        <w:pStyle w:val="AS-P-Amend"/>
      </w:pPr>
      <w:r>
        <w:t xml:space="preserve">[The word “appears” should be “appear”  to accord </w:t>
      </w:r>
      <w:r>
        <w:br/>
        <w:t>with the subject “name and identification number”.]</w:t>
      </w:r>
    </w:p>
    <w:p w14:paraId="1A16ED92" w14:textId="77777777" w:rsidR="00F0266E" w:rsidRPr="002653F8" w:rsidRDefault="00F0266E" w:rsidP="00E837AF">
      <w:pPr>
        <w:pStyle w:val="REG-P0"/>
      </w:pPr>
    </w:p>
    <w:p w14:paraId="4EF57A12" w14:textId="511CD35C" w:rsidR="00E4562B" w:rsidRPr="002653F8" w:rsidRDefault="003C062A" w:rsidP="00E837AF">
      <w:pPr>
        <w:pStyle w:val="REG-Pa"/>
      </w:pPr>
      <w:r w:rsidRPr="002653F8">
        <w:t>(b)</w:t>
      </w:r>
      <w:r w:rsidRPr="002653F8">
        <w:tab/>
        <w:t xml:space="preserve">if an applicant is unable to </w:t>
      </w:r>
      <w:r w:rsidR="000C72A1" w:rsidRPr="002653F8">
        <w:t>receive</w:t>
      </w:r>
      <w:r w:rsidRPr="002653F8">
        <w:t xml:space="preserve"> the card in person due to unforeseen circumstances, the person who receives the card on behalf of the applicant must subm</w:t>
      </w:r>
      <w:r w:rsidRPr="002653F8">
        <w:rPr>
          <w:color w:val="3B3B3B"/>
        </w:rPr>
        <w:t>i</w:t>
      </w:r>
      <w:r w:rsidRPr="002653F8">
        <w:t>t</w:t>
      </w:r>
      <w:r w:rsidR="00E4562B" w:rsidRPr="002653F8">
        <w:t xml:space="preserve"> -</w:t>
      </w:r>
    </w:p>
    <w:p w14:paraId="1CD899F8" w14:textId="48F73693" w:rsidR="003C062A" w:rsidRPr="002653F8" w:rsidRDefault="003C062A" w:rsidP="00E837AF">
      <w:pPr>
        <w:pStyle w:val="REG-P0"/>
      </w:pPr>
    </w:p>
    <w:p w14:paraId="3C977B7D" w14:textId="77777777" w:rsidR="003C062A" w:rsidRPr="002653F8" w:rsidRDefault="003C062A" w:rsidP="00E837AF">
      <w:pPr>
        <w:pStyle w:val="REG-Pi"/>
      </w:pPr>
      <w:r w:rsidRPr="002653F8">
        <w:t>(i)</w:t>
      </w:r>
      <w:r w:rsidRPr="002653F8">
        <w:tab/>
        <w:t>his or her identity document and a certified copy thereof;</w:t>
      </w:r>
    </w:p>
    <w:p w14:paraId="1A692D53" w14:textId="77777777" w:rsidR="003C062A" w:rsidRPr="002653F8" w:rsidRDefault="003C062A" w:rsidP="00E837AF">
      <w:pPr>
        <w:pStyle w:val="REG-Pi"/>
      </w:pPr>
    </w:p>
    <w:p w14:paraId="4FFC847F" w14:textId="77777777" w:rsidR="003C062A" w:rsidRPr="002653F8" w:rsidRDefault="003C062A" w:rsidP="00E837AF">
      <w:pPr>
        <w:pStyle w:val="REG-Pi"/>
      </w:pPr>
      <w:r w:rsidRPr="002653F8">
        <w:t>(ii)</w:t>
      </w:r>
      <w:r w:rsidRPr="002653F8">
        <w:tab/>
        <w:t>a certified copy of</w:t>
      </w:r>
      <w:r w:rsidR="000C72A1" w:rsidRPr="002653F8">
        <w:t xml:space="preserve"> </w:t>
      </w:r>
      <w:r w:rsidRPr="002653F8">
        <w:t>the identity document of the applicant; and</w:t>
      </w:r>
    </w:p>
    <w:p w14:paraId="2573D095" w14:textId="77777777" w:rsidR="003C062A" w:rsidRPr="002653F8" w:rsidRDefault="003C062A" w:rsidP="00E837AF">
      <w:pPr>
        <w:pStyle w:val="REG-Pi"/>
      </w:pPr>
    </w:p>
    <w:p w14:paraId="6715B2CD" w14:textId="77777777" w:rsidR="003C062A" w:rsidRPr="002653F8" w:rsidRDefault="003C062A" w:rsidP="00E837AF">
      <w:pPr>
        <w:pStyle w:val="REG-Pi"/>
      </w:pPr>
      <w:r w:rsidRPr="002653F8">
        <w:t>(iii)</w:t>
      </w:r>
      <w:r w:rsidRPr="002653F8">
        <w:tab/>
        <w:t xml:space="preserve">an affidavit made by the applicant </w:t>
      </w:r>
      <w:r w:rsidRPr="002653F8">
        <w:rPr>
          <w:color w:val="282828"/>
        </w:rPr>
        <w:t xml:space="preserve">which </w:t>
      </w:r>
      <w:r w:rsidRPr="002653F8">
        <w:t xml:space="preserve">contains an explanation of the unforeseen </w:t>
      </w:r>
      <w:r w:rsidRPr="002653F8">
        <w:rPr>
          <w:color w:val="282828"/>
        </w:rPr>
        <w:t xml:space="preserve">circumstances </w:t>
      </w:r>
      <w:r w:rsidRPr="002653F8">
        <w:t>preventing him or her from receiving the card in person and the name and identification number of the person who will receive the card on his or her behalf.</w:t>
      </w:r>
    </w:p>
    <w:p w14:paraId="46795809" w14:textId="77777777" w:rsidR="003C062A" w:rsidRPr="002653F8" w:rsidRDefault="003C062A" w:rsidP="00E837AF">
      <w:pPr>
        <w:pStyle w:val="REG-P0"/>
      </w:pPr>
    </w:p>
    <w:p w14:paraId="38332AE2" w14:textId="77777777" w:rsidR="003C062A" w:rsidRPr="002653F8" w:rsidRDefault="003C062A" w:rsidP="00E837AF">
      <w:pPr>
        <w:pStyle w:val="REG-P1"/>
      </w:pPr>
      <w:r w:rsidRPr="002653F8">
        <w:t>(2)</w:t>
      </w:r>
      <w:r w:rsidRPr="002653F8">
        <w:tab/>
        <w:t>The driving testing centre must, on submission of the said documents</w:t>
      </w:r>
      <w:r w:rsidR="000C72A1" w:rsidRPr="002653F8">
        <w:t xml:space="preserve"> </w:t>
      </w:r>
      <w:r w:rsidRPr="002653F8">
        <w:t>issue the card to the said person.</w:t>
      </w:r>
    </w:p>
    <w:p w14:paraId="1E01033C" w14:textId="77777777" w:rsidR="003C062A" w:rsidRPr="002653F8" w:rsidRDefault="003C062A" w:rsidP="00E837AF">
      <w:pPr>
        <w:pStyle w:val="REG-P0"/>
      </w:pPr>
    </w:p>
    <w:p w14:paraId="27E5D430" w14:textId="3127EDEA" w:rsidR="003C062A" w:rsidRPr="002653F8" w:rsidRDefault="003C062A" w:rsidP="00E837AF">
      <w:pPr>
        <w:pStyle w:val="REG-P0"/>
        <w:rPr>
          <w:b/>
        </w:rPr>
      </w:pPr>
      <w:r w:rsidRPr="002653F8">
        <w:rPr>
          <w:b/>
          <w:color w:val="161616"/>
        </w:rPr>
        <w:t xml:space="preserve">Manner of application for the issue of duplicate </w:t>
      </w:r>
      <w:r w:rsidR="002A0057" w:rsidRPr="002653F8">
        <w:rPr>
          <w:b/>
          <w:color w:val="161616"/>
        </w:rPr>
        <w:t>learner</w:t>
      </w:r>
      <w:r w:rsidR="00E837AF" w:rsidRPr="002653F8">
        <w:rPr>
          <w:b/>
          <w:color w:val="161616"/>
        </w:rPr>
        <w:t>’</w:t>
      </w:r>
      <w:r w:rsidR="002A0057" w:rsidRPr="002653F8">
        <w:rPr>
          <w:b/>
          <w:color w:val="161616"/>
        </w:rPr>
        <w:t xml:space="preserve">s </w:t>
      </w:r>
      <w:r w:rsidRPr="002653F8">
        <w:rPr>
          <w:b/>
          <w:color w:val="161616"/>
        </w:rPr>
        <w:t xml:space="preserve">licence </w:t>
      </w:r>
      <w:r w:rsidR="002A0057" w:rsidRPr="002653F8">
        <w:rPr>
          <w:b/>
          <w:color w:val="161616"/>
        </w:rPr>
        <w:t>or driving licence</w:t>
      </w:r>
    </w:p>
    <w:p w14:paraId="370A028A" w14:textId="77777777" w:rsidR="003C062A" w:rsidRPr="002653F8" w:rsidRDefault="003C062A" w:rsidP="00E837AF">
      <w:pPr>
        <w:pStyle w:val="REG-P0"/>
        <w:rPr>
          <w:b/>
        </w:rPr>
      </w:pPr>
    </w:p>
    <w:p w14:paraId="7FCDB018" w14:textId="4AD7CF9A" w:rsidR="00E4562B" w:rsidRPr="002653F8" w:rsidRDefault="002A0057" w:rsidP="00E837AF">
      <w:pPr>
        <w:pStyle w:val="REG-P1"/>
      </w:pPr>
      <w:r w:rsidRPr="002653F8">
        <w:rPr>
          <w:b/>
        </w:rPr>
        <w:lastRenderedPageBreak/>
        <w:t>120.</w:t>
      </w:r>
      <w:r w:rsidRPr="002653F8">
        <w:t xml:space="preserve"> </w:t>
      </w:r>
      <w:r w:rsidRPr="002653F8">
        <w:tab/>
        <w:t xml:space="preserve">(1) </w:t>
      </w:r>
      <w:r w:rsidR="00B8438D" w:rsidRPr="002653F8">
        <w:tab/>
      </w:r>
      <w:r w:rsidRPr="002653F8">
        <w:t>An application for the issue of a duplicate learners</w:t>
      </w:r>
      <w:r w:rsidR="00E837AF" w:rsidRPr="002653F8">
        <w:t>’</w:t>
      </w:r>
      <w:r w:rsidRPr="002653F8">
        <w:t xml:space="preserve"> licence must be made by the holder of the original learner</w:t>
      </w:r>
      <w:r w:rsidR="00E837AF" w:rsidRPr="002653F8">
        <w:t>’</w:t>
      </w:r>
      <w:r w:rsidRPr="002653F8">
        <w:t>s licence to the driving testing centre on an approved form, which must be accompanied by</w:t>
      </w:r>
      <w:r w:rsidR="00E4562B" w:rsidRPr="002653F8">
        <w:t xml:space="preserve"> -</w:t>
      </w:r>
    </w:p>
    <w:p w14:paraId="0838A536" w14:textId="3E00126D" w:rsidR="002A0057" w:rsidRDefault="002A0057" w:rsidP="00471E5E">
      <w:pPr>
        <w:pStyle w:val="REG-P0"/>
      </w:pPr>
    </w:p>
    <w:p w14:paraId="23CFC4AE" w14:textId="1C8B94AF" w:rsidR="00471E5E" w:rsidRDefault="00471E5E" w:rsidP="00471E5E">
      <w:pPr>
        <w:pStyle w:val="AS-P-Amend"/>
      </w:pPr>
      <w:r>
        <w:t>[The word “learners’” should be “learner’s” to  be grammatically correct.]</w:t>
      </w:r>
    </w:p>
    <w:p w14:paraId="558AA3CF" w14:textId="77777777" w:rsidR="00471E5E" w:rsidRPr="002653F8" w:rsidRDefault="00471E5E" w:rsidP="00471E5E">
      <w:pPr>
        <w:pStyle w:val="REG-P0"/>
      </w:pPr>
    </w:p>
    <w:p w14:paraId="0026BD85" w14:textId="77777777" w:rsidR="002A0057" w:rsidRPr="002653F8" w:rsidRDefault="002A0057" w:rsidP="00E837AF">
      <w:pPr>
        <w:pStyle w:val="REG-Pa"/>
      </w:pPr>
      <w:r w:rsidRPr="002653F8">
        <w:t xml:space="preserve">(a) </w:t>
      </w:r>
      <w:r w:rsidRPr="002653F8">
        <w:tab/>
        <w:t>the fee prescribed in Schedule 1;</w:t>
      </w:r>
    </w:p>
    <w:p w14:paraId="694153EE" w14:textId="77777777" w:rsidR="002A0057" w:rsidRPr="002653F8" w:rsidRDefault="002A0057" w:rsidP="00E837AF">
      <w:pPr>
        <w:pStyle w:val="REG-Pa"/>
      </w:pPr>
    </w:p>
    <w:p w14:paraId="0A3DCFA5" w14:textId="77777777" w:rsidR="002A0057" w:rsidRPr="002653F8" w:rsidRDefault="002A0057" w:rsidP="00E837AF">
      <w:pPr>
        <w:pStyle w:val="REG-Pa"/>
      </w:pPr>
      <w:r w:rsidRPr="002653F8">
        <w:t>(b)</w:t>
      </w:r>
      <w:r w:rsidRPr="002653F8">
        <w:tab/>
        <w:t xml:space="preserve"> acceptable identification of the applicant;</w:t>
      </w:r>
    </w:p>
    <w:p w14:paraId="0053AA50" w14:textId="77777777" w:rsidR="002A0057" w:rsidRPr="002653F8" w:rsidRDefault="002A0057" w:rsidP="00E837AF">
      <w:pPr>
        <w:pStyle w:val="REG-Pa"/>
      </w:pPr>
    </w:p>
    <w:p w14:paraId="24B96979" w14:textId="40516074" w:rsidR="002A0057" w:rsidRPr="002653F8" w:rsidRDefault="002A0057" w:rsidP="00E837AF">
      <w:pPr>
        <w:pStyle w:val="REG-Pa"/>
      </w:pPr>
      <w:r w:rsidRPr="002653F8">
        <w:t xml:space="preserve">(c) </w:t>
      </w:r>
      <w:r w:rsidRPr="002653F8">
        <w:tab/>
        <w:t>the original learner</w:t>
      </w:r>
      <w:r w:rsidR="00E837AF" w:rsidRPr="002653F8">
        <w:t>’</w:t>
      </w:r>
      <w:r w:rsidRPr="002653F8">
        <w:t>s licence, or if the original is lost, stolen or destroyed, an affidavit to that effect by the applicant; and</w:t>
      </w:r>
    </w:p>
    <w:p w14:paraId="78101974" w14:textId="77777777" w:rsidR="002A0057" w:rsidRPr="002653F8" w:rsidRDefault="002A0057" w:rsidP="00E837AF">
      <w:pPr>
        <w:pStyle w:val="REG-Pa"/>
      </w:pPr>
    </w:p>
    <w:p w14:paraId="1CAD5ED8" w14:textId="77777777" w:rsidR="003C062A" w:rsidRPr="002653F8" w:rsidRDefault="002A0057" w:rsidP="00E837AF">
      <w:pPr>
        <w:pStyle w:val="REG-Pa"/>
      </w:pPr>
      <w:r w:rsidRPr="002653F8">
        <w:t xml:space="preserve">(d) </w:t>
      </w:r>
      <w:r w:rsidRPr="002653F8">
        <w:tab/>
        <w:t>if, there is no capturing device available at the driving testing centre, two identical photographs of the applicant, which photographs comply with requirements of regulation 115(4).</w:t>
      </w:r>
    </w:p>
    <w:p w14:paraId="421C46EE" w14:textId="1631D4F8" w:rsidR="002A0057" w:rsidRDefault="002A0057" w:rsidP="00E837AF">
      <w:pPr>
        <w:pStyle w:val="REG-Pa"/>
      </w:pPr>
    </w:p>
    <w:p w14:paraId="560A423D" w14:textId="5ED7360C" w:rsidR="00471E5E" w:rsidRDefault="00471E5E" w:rsidP="00471E5E">
      <w:pPr>
        <w:pStyle w:val="AS-P-Amend"/>
      </w:pPr>
      <w:r>
        <w:t>[The word “the” appears to have been omitted before the word “requirements”.]</w:t>
      </w:r>
    </w:p>
    <w:p w14:paraId="10C3DF1A" w14:textId="77777777" w:rsidR="00471E5E" w:rsidRPr="002653F8" w:rsidRDefault="00471E5E" w:rsidP="00E837AF">
      <w:pPr>
        <w:pStyle w:val="REG-Pa"/>
      </w:pPr>
    </w:p>
    <w:p w14:paraId="6A5915ED" w14:textId="525A6B55" w:rsidR="00E4562B" w:rsidRPr="002653F8" w:rsidRDefault="002A0057" w:rsidP="00E837AF">
      <w:pPr>
        <w:pStyle w:val="REG-P1"/>
      </w:pPr>
      <w:r w:rsidRPr="002653F8">
        <w:t xml:space="preserve">(2) </w:t>
      </w:r>
      <w:r w:rsidRPr="002653F8">
        <w:tab/>
        <w:t>On receipt of an application referred to in subregulation (1), the driving testing centre must</w:t>
      </w:r>
      <w:r w:rsidR="00E4562B" w:rsidRPr="002653F8">
        <w:t xml:space="preserve"> -</w:t>
      </w:r>
    </w:p>
    <w:p w14:paraId="31DADE04" w14:textId="10E989D3" w:rsidR="002A0057" w:rsidRPr="002653F8" w:rsidRDefault="002A0057" w:rsidP="00E837AF">
      <w:pPr>
        <w:autoSpaceDE w:val="0"/>
        <w:autoSpaceDN w:val="0"/>
        <w:adjustRightInd w:val="0"/>
        <w:rPr>
          <w:rFonts w:ascii="TimesNewRomanPSMT" w:hAnsi="TimesNewRomanPSMT" w:cs="TimesNewRomanPSMT"/>
        </w:rPr>
      </w:pPr>
    </w:p>
    <w:p w14:paraId="34840BE2" w14:textId="240DB0DE" w:rsidR="002A0057" w:rsidRPr="002653F8" w:rsidRDefault="002A0057" w:rsidP="00E837AF">
      <w:pPr>
        <w:pStyle w:val="REG-Pa"/>
      </w:pPr>
      <w:r w:rsidRPr="002653F8">
        <w:t xml:space="preserve">(a) </w:t>
      </w:r>
      <w:r w:rsidRPr="002653F8">
        <w:tab/>
        <w:t>determine whether the applicant is a holder of a valid learner</w:t>
      </w:r>
      <w:r w:rsidR="00E837AF" w:rsidRPr="002653F8">
        <w:t>’</w:t>
      </w:r>
      <w:r w:rsidRPr="002653F8">
        <w:t>s licence;</w:t>
      </w:r>
    </w:p>
    <w:p w14:paraId="48C89B11" w14:textId="77777777" w:rsidR="002A0057" w:rsidRPr="002653F8" w:rsidRDefault="002A0057" w:rsidP="00E837AF">
      <w:pPr>
        <w:pStyle w:val="REG-Pa"/>
      </w:pPr>
    </w:p>
    <w:p w14:paraId="52F1BD55" w14:textId="0BBED1B3" w:rsidR="002A0057" w:rsidRPr="002653F8" w:rsidRDefault="002A0057" w:rsidP="00E837AF">
      <w:pPr>
        <w:pStyle w:val="REG-Pa"/>
      </w:pPr>
      <w:r w:rsidRPr="002653F8">
        <w:t xml:space="preserve">(b) </w:t>
      </w:r>
      <w:r w:rsidRPr="002653F8">
        <w:tab/>
        <w:t>ensure that the learner</w:t>
      </w:r>
      <w:r w:rsidR="00E837AF" w:rsidRPr="002653F8">
        <w:t>’</w:t>
      </w:r>
      <w:r w:rsidRPr="002653F8">
        <w:t>s licence referred to in paragraph (a) is not subject to suspension or cancellation; and</w:t>
      </w:r>
    </w:p>
    <w:p w14:paraId="1EF93DC6" w14:textId="77777777" w:rsidR="002A0057" w:rsidRPr="002653F8" w:rsidRDefault="002A0057" w:rsidP="00E837AF">
      <w:pPr>
        <w:pStyle w:val="REG-Pa"/>
      </w:pPr>
    </w:p>
    <w:p w14:paraId="5AC38AE0" w14:textId="5F39C521" w:rsidR="003C062A" w:rsidRPr="002653F8" w:rsidRDefault="002A0057" w:rsidP="00E837AF">
      <w:pPr>
        <w:pStyle w:val="REG-Pa"/>
      </w:pPr>
      <w:r w:rsidRPr="002653F8">
        <w:t xml:space="preserve">(c) </w:t>
      </w:r>
      <w:r w:rsidRPr="002653F8">
        <w:tab/>
        <w:t>issue to the applicant a duplicate learner</w:t>
      </w:r>
      <w:r w:rsidR="00E837AF" w:rsidRPr="002653F8">
        <w:t>’</w:t>
      </w:r>
      <w:r w:rsidRPr="002653F8">
        <w:t>s licence in accordance with regulations 115, which applies with necessary changes to this regulation.</w:t>
      </w:r>
    </w:p>
    <w:p w14:paraId="1AB3AB30" w14:textId="0ACC6889" w:rsidR="002A0057" w:rsidRDefault="002A0057" w:rsidP="00E837AF">
      <w:pPr>
        <w:autoSpaceDE w:val="0"/>
        <w:autoSpaceDN w:val="0"/>
        <w:adjustRightInd w:val="0"/>
      </w:pPr>
    </w:p>
    <w:p w14:paraId="6BDD12CC" w14:textId="63E9CEF2" w:rsidR="001E744A" w:rsidRDefault="001E744A" w:rsidP="001E744A">
      <w:pPr>
        <w:pStyle w:val="AS-P-Amend"/>
      </w:pPr>
      <w:r>
        <w:t>[The phrase “regulations 115” should be “regulation 115”.]</w:t>
      </w:r>
    </w:p>
    <w:p w14:paraId="5ED30E68" w14:textId="77777777" w:rsidR="001E744A" w:rsidRPr="002653F8" w:rsidRDefault="001E744A" w:rsidP="00E837AF">
      <w:pPr>
        <w:autoSpaceDE w:val="0"/>
        <w:autoSpaceDN w:val="0"/>
        <w:adjustRightInd w:val="0"/>
      </w:pPr>
    </w:p>
    <w:p w14:paraId="1E137489" w14:textId="7F615DC1" w:rsidR="00E4562B" w:rsidRPr="002653F8" w:rsidRDefault="002A0057" w:rsidP="00E837AF">
      <w:pPr>
        <w:pStyle w:val="REG-P1"/>
      </w:pPr>
      <w:r w:rsidRPr="002653F8">
        <w:t xml:space="preserve">(3) </w:t>
      </w:r>
      <w:r w:rsidRPr="002653F8">
        <w:tab/>
        <w:t>An application for the issue of a duplicate driving licence must be made by</w:t>
      </w:r>
      <w:r w:rsidR="00E4562B" w:rsidRPr="002653F8">
        <w:t xml:space="preserve"> -</w:t>
      </w:r>
    </w:p>
    <w:p w14:paraId="191E7C53" w14:textId="76AB20BA" w:rsidR="002A0057" w:rsidRPr="002653F8" w:rsidRDefault="002A0057" w:rsidP="00E837AF">
      <w:pPr>
        <w:autoSpaceDE w:val="0"/>
        <w:autoSpaceDN w:val="0"/>
        <w:adjustRightInd w:val="0"/>
        <w:rPr>
          <w:rFonts w:ascii="TimesNewRomanPSMT" w:hAnsi="TimesNewRomanPSMT" w:cs="TimesNewRomanPSMT"/>
        </w:rPr>
      </w:pPr>
    </w:p>
    <w:p w14:paraId="419446DB" w14:textId="77777777" w:rsidR="003C062A" w:rsidRPr="002653F8" w:rsidRDefault="002A0057" w:rsidP="00E837AF">
      <w:pPr>
        <w:pStyle w:val="REG-Pa"/>
      </w:pPr>
      <w:r w:rsidRPr="002653F8">
        <w:t xml:space="preserve">(a) </w:t>
      </w:r>
      <w:r w:rsidRPr="002653F8">
        <w:tab/>
        <w:t>the holder of the original driving licence; or</w:t>
      </w:r>
    </w:p>
    <w:p w14:paraId="706F1D11" w14:textId="77777777" w:rsidR="002A0057" w:rsidRPr="002653F8" w:rsidRDefault="002A0057" w:rsidP="00E837AF">
      <w:pPr>
        <w:pStyle w:val="REG-Pa"/>
      </w:pPr>
    </w:p>
    <w:p w14:paraId="71BB0963" w14:textId="77777777" w:rsidR="002A0057" w:rsidRPr="002653F8" w:rsidRDefault="002A0057" w:rsidP="00E837AF">
      <w:pPr>
        <w:pStyle w:val="REG-Pa"/>
      </w:pPr>
      <w:r w:rsidRPr="002653F8">
        <w:t xml:space="preserve">(b) </w:t>
      </w:r>
      <w:r w:rsidRPr="002653F8">
        <w:tab/>
        <w:t xml:space="preserve">by a person nominated by the holder of the original driving licence, if the holder is unable to apply as contemplated in paragraph (a), </w:t>
      </w:r>
    </w:p>
    <w:p w14:paraId="2F6410AE" w14:textId="77777777" w:rsidR="002A0057" w:rsidRPr="002653F8" w:rsidRDefault="002A0057" w:rsidP="00E837AF">
      <w:pPr>
        <w:autoSpaceDE w:val="0"/>
        <w:autoSpaceDN w:val="0"/>
        <w:adjustRightInd w:val="0"/>
        <w:rPr>
          <w:rFonts w:ascii="TimesNewRomanPSMT" w:hAnsi="TimesNewRomanPSMT" w:cs="TimesNewRomanPSMT"/>
        </w:rPr>
      </w:pPr>
    </w:p>
    <w:p w14:paraId="2CE0A47A" w14:textId="77777777" w:rsidR="002A0057" w:rsidRPr="002653F8" w:rsidRDefault="002A0057" w:rsidP="00E837AF">
      <w:pPr>
        <w:pStyle w:val="REG-P0"/>
      </w:pPr>
      <w:r w:rsidRPr="002653F8">
        <w:t>to the driving testing centre on an approved form.</w:t>
      </w:r>
    </w:p>
    <w:p w14:paraId="411297D0" w14:textId="77777777" w:rsidR="002A0057" w:rsidRPr="002653F8" w:rsidRDefault="002A0057" w:rsidP="00E837AF">
      <w:pPr>
        <w:pStyle w:val="REG-P1"/>
      </w:pPr>
    </w:p>
    <w:p w14:paraId="6DF3E19A" w14:textId="77DBD42C" w:rsidR="00E4562B" w:rsidRPr="002653F8" w:rsidRDefault="002A0057" w:rsidP="00E837AF">
      <w:pPr>
        <w:pStyle w:val="REG-P1"/>
      </w:pPr>
      <w:r w:rsidRPr="002653F8">
        <w:t xml:space="preserve">(4) </w:t>
      </w:r>
      <w:r w:rsidRPr="002653F8">
        <w:tab/>
        <w:t>The form referred to in subregulation (3) must</w:t>
      </w:r>
      <w:r w:rsidR="00E4562B" w:rsidRPr="002653F8">
        <w:t xml:space="preserve"> -</w:t>
      </w:r>
    </w:p>
    <w:p w14:paraId="7E335258" w14:textId="6B6A7413" w:rsidR="002A0057" w:rsidRPr="002653F8" w:rsidRDefault="002A0057" w:rsidP="00E837AF">
      <w:pPr>
        <w:pStyle w:val="REG-P1"/>
      </w:pPr>
    </w:p>
    <w:p w14:paraId="13766847" w14:textId="6D66C92E" w:rsidR="00E4562B" w:rsidRPr="002653F8" w:rsidRDefault="002A0057" w:rsidP="00E837AF">
      <w:pPr>
        <w:pStyle w:val="REG-Pa"/>
      </w:pPr>
      <w:r w:rsidRPr="002653F8">
        <w:t xml:space="preserve">(a) </w:t>
      </w:r>
      <w:r w:rsidRPr="002653F8">
        <w:tab/>
        <w:t>in the case of subregulation (3)(a), be accompanied by</w:t>
      </w:r>
      <w:r w:rsidR="00E4562B" w:rsidRPr="002653F8">
        <w:t xml:space="preserve"> -</w:t>
      </w:r>
    </w:p>
    <w:p w14:paraId="7D10D856" w14:textId="4022D5F1" w:rsidR="002A0057" w:rsidRPr="002653F8" w:rsidRDefault="002A0057" w:rsidP="00E837AF">
      <w:pPr>
        <w:pStyle w:val="REG-Pa"/>
      </w:pPr>
    </w:p>
    <w:p w14:paraId="0A4867D0" w14:textId="77777777" w:rsidR="002A0057" w:rsidRPr="002653F8" w:rsidRDefault="002A0057" w:rsidP="00E837AF">
      <w:pPr>
        <w:pStyle w:val="REG-Pi"/>
      </w:pPr>
      <w:r w:rsidRPr="002653F8">
        <w:t xml:space="preserve">(i) </w:t>
      </w:r>
      <w:r w:rsidRPr="002653F8">
        <w:tab/>
        <w:t>the fee prescribed in Schedule 1;</w:t>
      </w:r>
    </w:p>
    <w:p w14:paraId="16C340C0" w14:textId="77777777" w:rsidR="002A0057" w:rsidRPr="002653F8" w:rsidRDefault="002A0057" w:rsidP="00E837AF">
      <w:pPr>
        <w:pStyle w:val="REG-Pi"/>
      </w:pPr>
    </w:p>
    <w:p w14:paraId="5B97C357" w14:textId="77777777" w:rsidR="002A0057" w:rsidRPr="002653F8" w:rsidRDefault="002A0057" w:rsidP="00E837AF">
      <w:pPr>
        <w:pStyle w:val="REG-Pi"/>
      </w:pPr>
      <w:r w:rsidRPr="002653F8">
        <w:t xml:space="preserve">(ii) </w:t>
      </w:r>
      <w:r w:rsidRPr="002653F8">
        <w:tab/>
        <w:t>the acceptable identification of the applicant;</w:t>
      </w:r>
    </w:p>
    <w:p w14:paraId="682DC648" w14:textId="77777777" w:rsidR="002A0057" w:rsidRPr="002653F8" w:rsidRDefault="002A0057" w:rsidP="00E837AF">
      <w:pPr>
        <w:pStyle w:val="REG-Pi"/>
      </w:pPr>
    </w:p>
    <w:p w14:paraId="3F1CA4A7" w14:textId="77777777" w:rsidR="002A0057" w:rsidRPr="002653F8" w:rsidRDefault="002A0057" w:rsidP="00E837AF">
      <w:pPr>
        <w:pStyle w:val="REG-Pi"/>
      </w:pPr>
      <w:r w:rsidRPr="002653F8">
        <w:t xml:space="preserve">(iii) </w:t>
      </w:r>
      <w:r w:rsidRPr="002653F8">
        <w:tab/>
        <w:t>the original driving licence in the case where the original licence is defaced, or if the original licence is lost, stolen or destroyed, an affidavit to that effect by the applicant; and</w:t>
      </w:r>
    </w:p>
    <w:p w14:paraId="48E5751B" w14:textId="77777777" w:rsidR="002A0057" w:rsidRPr="002653F8" w:rsidRDefault="002A0057" w:rsidP="00E837AF">
      <w:pPr>
        <w:pStyle w:val="REG-Pi"/>
      </w:pPr>
    </w:p>
    <w:p w14:paraId="25CA6FDE" w14:textId="77777777" w:rsidR="002A0057" w:rsidRPr="002653F8" w:rsidRDefault="002A0057" w:rsidP="00E837AF">
      <w:pPr>
        <w:pStyle w:val="REG-Pi"/>
      </w:pPr>
      <w:r w:rsidRPr="002653F8">
        <w:lastRenderedPageBreak/>
        <w:t xml:space="preserve">(iv) </w:t>
      </w:r>
      <w:r w:rsidRPr="002653F8">
        <w:tab/>
        <w:t>if the applicant is unable to collect the duplicate driving licence card from the driving testing centre in person, an authorisation as contemplated in regulation 119;</w:t>
      </w:r>
    </w:p>
    <w:p w14:paraId="62325011" w14:textId="77777777" w:rsidR="002A0057" w:rsidRPr="002653F8" w:rsidRDefault="002A0057" w:rsidP="00E837AF">
      <w:pPr>
        <w:autoSpaceDE w:val="0"/>
        <w:autoSpaceDN w:val="0"/>
        <w:adjustRightInd w:val="0"/>
        <w:rPr>
          <w:rFonts w:ascii="TimesNewRomanPSMT" w:hAnsi="TimesNewRomanPSMT" w:cs="TimesNewRomanPSMT"/>
        </w:rPr>
      </w:pPr>
    </w:p>
    <w:p w14:paraId="35ED7836" w14:textId="20585600" w:rsidR="00E4562B" w:rsidRPr="002653F8" w:rsidRDefault="002A0057" w:rsidP="00E837AF">
      <w:pPr>
        <w:pStyle w:val="REG-Pa"/>
      </w:pPr>
      <w:r w:rsidRPr="002653F8">
        <w:t xml:space="preserve">(b) </w:t>
      </w:r>
      <w:r w:rsidRPr="002653F8">
        <w:tab/>
      </w:r>
      <w:r w:rsidRPr="002653F8">
        <w:rPr>
          <w:spacing w:val="-2"/>
        </w:rPr>
        <w:t>in the case of subregulation (3)(b), in addition to the requirements listed in paragraph</w:t>
      </w:r>
      <w:r w:rsidRPr="002653F8">
        <w:t xml:space="preserve"> (a)(i), (iii) and (iv), be accompanied by</w:t>
      </w:r>
      <w:r w:rsidR="00E4562B" w:rsidRPr="002653F8">
        <w:t xml:space="preserve"> -</w:t>
      </w:r>
    </w:p>
    <w:p w14:paraId="2BCF75C9" w14:textId="408B2A95" w:rsidR="002A0057" w:rsidRPr="002653F8" w:rsidRDefault="002A0057" w:rsidP="00E837AF">
      <w:pPr>
        <w:autoSpaceDE w:val="0"/>
        <w:autoSpaceDN w:val="0"/>
        <w:adjustRightInd w:val="0"/>
        <w:rPr>
          <w:rFonts w:ascii="TimesNewRomanPSMT" w:hAnsi="TimesNewRomanPSMT" w:cs="TimesNewRomanPSMT"/>
        </w:rPr>
      </w:pPr>
    </w:p>
    <w:p w14:paraId="50E6609B" w14:textId="77777777" w:rsidR="002A0057" w:rsidRPr="002653F8" w:rsidRDefault="002A0057" w:rsidP="00E837AF">
      <w:pPr>
        <w:pStyle w:val="REG-Pi"/>
      </w:pPr>
      <w:r w:rsidRPr="002653F8">
        <w:t xml:space="preserve">(i) </w:t>
      </w:r>
      <w:r w:rsidRPr="002653F8">
        <w:tab/>
        <w:t>acceptable identification of the nominee;</w:t>
      </w:r>
    </w:p>
    <w:p w14:paraId="31150A2E" w14:textId="77777777" w:rsidR="002A0057" w:rsidRPr="002653F8" w:rsidRDefault="002A0057" w:rsidP="00E837AF">
      <w:pPr>
        <w:pStyle w:val="REG-Pi"/>
      </w:pPr>
    </w:p>
    <w:p w14:paraId="0F344175" w14:textId="77777777" w:rsidR="002A0057" w:rsidRPr="002653F8" w:rsidRDefault="002A0057" w:rsidP="00E837AF">
      <w:pPr>
        <w:pStyle w:val="REG-Pi"/>
      </w:pPr>
      <w:r w:rsidRPr="002653F8">
        <w:t xml:space="preserve">(ii) </w:t>
      </w:r>
      <w:r w:rsidRPr="002653F8">
        <w:tab/>
        <w:t>a certified copy of the acceptable identification of the holder of the original driving licence; and</w:t>
      </w:r>
    </w:p>
    <w:p w14:paraId="62BFE890" w14:textId="77777777" w:rsidR="002A0057" w:rsidRPr="002653F8" w:rsidRDefault="002A0057" w:rsidP="00E837AF">
      <w:pPr>
        <w:pStyle w:val="REG-Pi"/>
      </w:pPr>
    </w:p>
    <w:p w14:paraId="7749CBF4" w14:textId="77777777" w:rsidR="002A0057" w:rsidRPr="002653F8" w:rsidRDefault="002A0057" w:rsidP="00E837AF">
      <w:pPr>
        <w:pStyle w:val="REG-Pi"/>
      </w:pPr>
      <w:r w:rsidRPr="002653F8">
        <w:t xml:space="preserve">(iii) </w:t>
      </w:r>
      <w:r w:rsidRPr="002653F8">
        <w:tab/>
        <w:t>a letter of nomination signed by the holder of the original driving licence containing the date of nomination, the reasons for nomination the type of nomination, and if applicable the number of the acceptable identification of the person nominated.</w:t>
      </w:r>
    </w:p>
    <w:p w14:paraId="65224234" w14:textId="77777777" w:rsidR="002A0057" w:rsidRPr="002653F8" w:rsidRDefault="002A0057" w:rsidP="00E837AF">
      <w:pPr>
        <w:autoSpaceDE w:val="0"/>
        <w:autoSpaceDN w:val="0"/>
        <w:adjustRightInd w:val="0"/>
        <w:rPr>
          <w:rFonts w:ascii="TimesNewRomanPSMT" w:hAnsi="TimesNewRomanPSMT" w:cs="TimesNewRomanPSMT"/>
        </w:rPr>
      </w:pPr>
    </w:p>
    <w:p w14:paraId="3D350E91" w14:textId="1C2F9891" w:rsidR="00E4562B" w:rsidRPr="002653F8" w:rsidRDefault="002A0057" w:rsidP="00E837AF">
      <w:pPr>
        <w:pStyle w:val="REG-P1"/>
      </w:pPr>
      <w:r w:rsidRPr="002653F8">
        <w:t xml:space="preserve">(5) </w:t>
      </w:r>
      <w:r w:rsidRPr="002653F8">
        <w:tab/>
        <w:t>On receipt of an application referred to in subregulation (3), the driving testing centre concerned must</w:t>
      </w:r>
      <w:r w:rsidR="00E4562B" w:rsidRPr="002653F8">
        <w:t xml:space="preserve"> -</w:t>
      </w:r>
    </w:p>
    <w:p w14:paraId="76D34D3C" w14:textId="72298089" w:rsidR="002A0057" w:rsidRPr="002653F8" w:rsidRDefault="002A0057" w:rsidP="00E837AF">
      <w:pPr>
        <w:pStyle w:val="REG-P1"/>
      </w:pPr>
    </w:p>
    <w:p w14:paraId="2346EFCF" w14:textId="77777777" w:rsidR="002A0057" w:rsidRPr="002653F8" w:rsidRDefault="002A0057" w:rsidP="00E837AF">
      <w:pPr>
        <w:pStyle w:val="REG-Pa"/>
      </w:pPr>
      <w:r w:rsidRPr="002653F8">
        <w:t xml:space="preserve">(a) </w:t>
      </w:r>
      <w:r w:rsidRPr="002653F8">
        <w:tab/>
        <w:t>determine whether the applicant or person on whose behalf the application is made is a holder of a valid driving licence;</w:t>
      </w:r>
    </w:p>
    <w:p w14:paraId="736A9929" w14:textId="77777777" w:rsidR="002A0057" w:rsidRPr="002653F8" w:rsidRDefault="002A0057" w:rsidP="00E837AF">
      <w:pPr>
        <w:pStyle w:val="REG-Pa"/>
      </w:pPr>
    </w:p>
    <w:p w14:paraId="5B82A63D" w14:textId="77777777" w:rsidR="002A0057" w:rsidRPr="002653F8" w:rsidRDefault="002A0057" w:rsidP="00E837AF">
      <w:pPr>
        <w:pStyle w:val="REG-Pa"/>
      </w:pPr>
      <w:r w:rsidRPr="002653F8">
        <w:t xml:space="preserve">(b) </w:t>
      </w:r>
      <w:r w:rsidRPr="002653F8">
        <w:tab/>
        <w:t>ensure that the driving licence is not subject to suspension or cancellation; and</w:t>
      </w:r>
    </w:p>
    <w:p w14:paraId="3E30652D" w14:textId="77777777" w:rsidR="002A0057" w:rsidRPr="002653F8" w:rsidRDefault="002A0057" w:rsidP="00E837AF">
      <w:pPr>
        <w:pStyle w:val="REG-Pa"/>
      </w:pPr>
    </w:p>
    <w:p w14:paraId="61A64237" w14:textId="77777777" w:rsidR="002A0057" w:rsidRPr="002653F8" w:rsidRDefault="002A0057" w:rsidP="00E837AF">
      <w:pPr>
        <w:pStyle w:val="REG-Pa"/>
      </w:pPr>
      <w:r w:rsidRPr="002653F8">
        <w:t xml:space="preserve">(c) </w:t>
      </w:r>
      <w:r w:rsidRPr="002653F8">
        <w:tab/>
        <w:t>issue to the applicant or person as the case may be a duplicate driving licence in accordance with regulation 118 which applies with necessary changes to this regulation.</w:t>
      </w:r>
    </w:p>
    <w:p w14:paraId="42473423" w14:textId="77777777" w:rsidR="002A0057" w:rsidRPr="002653F8" w:rsidRDefault="002A0057" w:rsidP="00E837AF">
      <w:pPr>
        <w:pStyle w:val="REG-Pa"/>
      </w:pPr>
    </w:p>
    <w:p w14:paraId="40A7FBBB" w14:textId="77777777" w:rsidR="002A0057" w:rsidRPr="002653F8" w:rsidRDefault="002A0057" w:rsidP="00E837AF">
      <w:pPr>
        <w:pStyle w:val="REG-Amend"/>
      </w:pPr>
      <w:r w:rsidRPr="002653F8">
        <w:t>[</w:t>
      </w:r>
      <w:r w:rsidR="004A0272" w:rsidRPr="002653F8">
        <w:t>r</w:t>
      </w:r>
      <w:r w:rsidRPr="002653F8">
        <w:t>egulation 120 substituted by GN 32</w:t>
      </w:r>
      <w:r w:rsidR="004A0272" w:rsidRPr="002653F8">
        <w:t>/</w:t>
      </w:r>
      <w:r w:rsidRPr="002653F8">
        <w:t>2005]</w:t>
      </w:r>
    </w:p>
    <w:p w14:paraId="077106AF" w14:textId="77777777" w:rsidR="002A0057" w:rsidRPr="002653F8" w:rsidRDefault="002A0057" w:rsidP="00E837AF">
      <w:pPr>
        <w:pStyle w:val="REG-P1"/>
      </w:pPr>
    </w:p>
    <w:p w14:paraId="161A2192" w14:textId="77777777" w:rsidR="003C062A" w:rsidRPr="002653F8" w:rsidRDefault="003C062A" w:rsidP="00E837AF">
      <w:pPr>
        <w:pStyle w:val="REG-P0"/>
      </w:pPr>
      <w:r w:rsidRPr="002653F8">
        <w:rPr>
          <w:b/>
          <w:bCs/>
          <w:color w:val="161616"/>
          <w:spacing w:val="-2"/>
        </w:rPr>
        <w:t xml:space="preserve">Conditions for </w:t>
      </w:r>
      <w:r w:rsidRPr="002653F8">
        <w:rPr>
          <w:b/>
          <w:bCs/>
          <w:color w:val="242424"/>
          <w:spacing w:val="-2"/>
        </w:rPr>
        <w:t xml:space="preserve">acknowledgement </w:t>
      </w:r>
      <w:r w:rsidRPr="002653F8">
        <w:rPr>
          <w:b/>
          <w:bCs/>
          <w:color w:val="161616"/>
          <w:spacing w:val="-2"/>
        </w:rPr>
        <w:t>and exchange of foreign driving licence and</w:t>
      </w:r>
      <w:r w:rsidR="000C72A1" w:rsidRPr="002653F8">
        <w:rPr>
          <w:spacing w:val="-2"/>
        </w:rPr>
        <w:t xml:space="preserve"> </w:t>
      </w:r>
      <w:r w:rsidRPr="002653F8">
        <w:rPr>
          <w:b/>
          <w:bCs/>
          <w:color w:val="161616"/>
          <w:spacing w:val="-2"/>
        </w:rPr>
        <w:t>international</w:t>
      </w:r>
      <w:r w:rsidRPr="002653F8">
        <w:rPr>
          <w:b/>
          <w:bCs/>
          <w:color w:val="161616"/>
        </w:rPr>
        <w:t xml:space="preserve"> driving permit</w:t>
      </w:r>
    </w:p>
    <w:p w14:paraId="0386A826" w14:textId="77777777" w:rsidR="003C062A" w:rsidRPr="002653F8" w:rsidRDefault="003C062A" w:rsidP="00E837AF">
      <w:pPr>
        <w:pStyle w:val="REG-P0"/>
      </w:pPr>
    </w:p>
    <w:p w14:paraId="4358EAA0" w14:textId="41F19BA6" w:rsidR="00E4562B" w:rsidRPr="002653F8" w:rsidRDefault="003C062A" w:rsidP="00E837AF">
      <w:pPr>
        <w:pStyle w:val="REG-P1"/>
      </w:pPr>
      <w:r w:rsidRPr="002653F8">
        <w:rPr>
          <w:b/>
        </w:rPr>
        <w:t>121.</w:t>
      </w:r>
      <w:r w:rsidRPr="002653F8">
        <w:tab/>
      </w:r>
      <w:r w:rsidR="007B6EB6" w:rsidRPr="002653F8">
        <w:rPr>
          <w:szCs w:val="21"/>
        </w:rPr>
        <w:t xml:space="preserve">(1) </w:t>
      </w:r>
      <w:r w:rsidR="00C93DD5" w:rsidRPr="002653F8">
        <w:rPr>
          <w:szCs w:val="21"/>
        </w:rPr>
        <w:tab/>
      </w:r>
      <w:r w:rsidR="007B6EB6" w:rsidRPr="002653F8">
        <w:t>Subject to subregulation (3), a licence referred to in section 41(1)(a) of the Act is, during the period of validity thereof in the country of issue, deemed to be a valid licence for the purpose of Chapter 4 of the Act</w:t>
      </w:r>
      <w:r w:rsidR="00E4562B" w:rsidRPr="002653F8">
        <w:t xml:space="preserve"> -</w:t>
      </w:r>
    </w:p>
    <w:p w14:paraId="30782C7F" w14:textId="377CA1D3" w:rsidR="007B6EB6" w:rsidRPr="002653F8" w:rsidRDefault="007B6EB6" w:rsidP="00E837AF">
      <w:pPr>
        <w:autoSpaceDE w:val="0"/>
        <w:autoSpaceDN w:val="0"/>
        <w:adjustRightInd w:val="0"/>
        <w:rPr>
          <w:rFonts w:cs="Times New Roman"/>
        </w:rPr>
      </w:pPr>
    </w:p>
    <w:p w14:paraId="0D4FD06B" w14:textId="77777777" w:rsidR="007B6EB6" w:rsidRPr="002653F8" w:rsidRDefault="007B6EB6" w:rsidP="00E837AF">
      <w:pPr>
        <w:pStyle w:val="REG-Pa"/>
      </w:pPr>
      <w:r w:rsidRPr="002653F8">
        <w:t xml:space="preserve">(a) </w:t>
      </w:r>
      <w:r w:rsidRPr="002653F8">
        <w:tab/>
        <w:t>if the licence was issued in English by the country of issue; or</w:t>
      </w:r>
    </w:p>
    <w:p w14:paraId="49FB48E6" w14:textId="77777777" w:rsidR="007B6EB6" w:rsidRPr="002653F8" w:rsidRDefault="007B6EB6" w:rsidP="00E837AF">
      <w:pPr>
        <w:pStyle w:val="REG-Pa"/>
      </w:pPr>
    </w:p>
    <w:p w14:paraId="482889F4" w14:textId="77777777" w:rsidR="007B6EB6" w:rsidRPr="002653F8" w:rsidRDefault="007B6EB6" w:rsidP="00E837AF">
      <w:pPr>
        <w:pStyle w:val="REG-Pa"/>
      </w:pPr>
      <w:r w:rsidRPr="002653F8">
        <w:t xml:space="preserve">(b) </w:t>
      </w:r>
      <w:r w:rsidRPr="002653F8">
        <w:tab/>
        <w:t>in the case of a licence not issued in English by the country of issue, if a certificate of validity relating to that licence issued in English by a competent authority of that country, or a translation of that licence in English by a sworn translator, is attached thereto; and</w:t>
      </w:r>
    </w:p>
    <w:p w14:paraId="56412CC8" w14:textId="77777777" w:rsidR="007B6EB6" w:rsidRPr="002653F8" w:rsidRDefault="007B6EB6" w:rsidP="00E837AF">
      <w:pPr>
        <w:pStyle w:val="REG-Pa"/>
      </w:pPr>
    </w:p>
    <w:p w14:paraId="1D5FD803" w14:textId="77777777" w:rsidR="003C062A" w:rsidRPr="002653F8" w:rsidRDefault="007B6EB6" w:rsidP="00E837AF">
      <w:pPr>
        <w:pStyle w:val="REG-Pa"/>
      </w:pPr>
      <w:r w:rsidRPr="002653F8">
        <w:t xml:space="preserve">(c) </w:t>
      </w:r>
      <w:r w:rsidRPr="002653F8">
        <w:tab/>
        <w:t>if the licence contains or has attached thereto a photograph and the signature of the holder thereof.</w:t>
      </w:r>
    </w:p>
    <w:p w14:paraId="00EEBF63" w14:textId="77777777" w:rsidR="007B6EB6" w:rsidRPr="002653F8" w:rsidRDefault="007B6EB6" w:rsidP="00E837AF">
      <w:pPr>
        <w:pStyle w:val="REG-Pa"/>
      </w:pPr>
    </w:p>
    <w:p w14:paraId="6230F9B3" w14:textId="77777777" w:rsidR="007B6EB6" w:rsidRPr="002653F8" w:rsidRDefault="00BE3C78" w:rsidP="00E837AF">
      <w:pPr>
        <w:pStyle w:val="REG-P0"/>
        <w:jc w:val="center"/>
      </w:pPr>
      <w:r w:rsidRPr="002653F8">
        <w:rPr>
          <w:rFonts w:ascii="Arial" w:hAnsi="Arial" w:cs="Arial"/>
          <w:b/>
          <w:bCs/>
          <w:color w:val="00B050"/>
          <w:sz w:val="18"/>
          <w:szCs w:val="18"/>
        </w:rPr>
        <w:t xml:space="preserve">[subregulation </w:t>
      </w:r>
      <w:r w:rsidR="00C93DD5" w:rsidRPr="002653F8">
        <w:rPr>
          <w:rFonts w:ascii="Arial" w:hAnsi="Arial" w:cs="Arial"/>
          <w:b/>
          <w:bCs/>
          <w:color w:val="00B050"/>
          <w:sz w:val="18"/>
          <w:szCs w:val="18"/>
        </w:rPr>
        <w:t>(</w:t>
      </w:r>
      <w:r w:rsidRPr="002653F8">
        <w:rPr>
          <w:rFonts w:ascii="Arial" w:hAnsi="Arial" w:cs="Arial"/>
          <w:b/>
          <w:bCs/>
          <w:color w:val="00B050"/>
          <w:sz w:val="18"/>
          <w:szCs w:val="18"/>
        </w:rPr>
        <w:t>1</w:t>
      </w:r>
      <w:r w:rsidR="00C93DD5" w:rsidRPr="002653F8">
        <w:rPr>
          <w:rFonts w:ascii="Arial" w:hAnsi="Arial" w:cs="Arial"/>
          <w:b/>
          <w:bCs/>
          <w:color w:val="00B050"/>
          <w:sz w:val="18"/>
          <w:szCs w:val="18"/>
        </w:rPr>
        <w:t>)</w:t>
      </w:r>
      <w:r w:rsidRPr="002653F8">
        <w:rPr>
          <w:rFonts w:ascii="Arial" w:hAnsi="Arial" w:cs="Arial"/>
          <w:b/>
          <w:bCs/>
          <w:color w:val="00B050"/>
          <w:sz w:val="18"/>
          <w:szCs w:val="18"/>
        </w:rPr>
        <w:t xml:space="preserve"> </w:t>
      </w:r>
      <w:r w:rsidR="007B6EB6" w:rsidRPr="002653F8">
        <w:rPr>
          <w:rFonts w:ascii="Arial" w:hAnsi="Arial" w:cs="Arial"/>
          <w:b/>
          <w:bCs/>
          <w:color w:val="00B050"/>
          <w:sz w:val="18"/>
          <w:szCs w:val="18"/>
        </w:rPr>
        <w:t>substituted by GN 163</w:t>
      </w:r>
      <w:r w:rsidR="00E4385F" w:rsidRPr="002653F8">
        <w:rPr>
          <w:rFonts w:ascii="Arial" w:hAnsi="Arial" w:cs="Arial"/>
          <w:b/>
          <w:bCs/>
          <w:color w:val="00B050"/>
          <w:sz w:val="18"/>
          <w:szCs w:val="18"/>
        </w:rPr>
        <w:t>/</w:t>
      </w:r>
      <w:r w:rsidR="007B6EB6" w:rsidRPr="002653F8">
        <w:rPr>
          <w:rFonts w:ascii="Arial" w:hAnsi="Arial" w:cs="Arial"/>
          <w:b/>
          <w:bCs/>
          <w:color w:val="00B050"/>
          <w:sz w:val="18"/>
          <w:szCs w:val="18"/>
        </w:rPr>
        <w:t>2002]</w:t>
      </w:r>
    </w:p>
    <w:p w14:paraId="0BE845D6" w14:textId="77777777" w:rsidR="007B6EB6" w:rsidRPr="002653F8" w:rsidRDefault="007B6EB6" w:rsidP="00E837AF">
      <w:pPr>
        <w:pStyle w:val="REG-P1"/>
      </w:pPr>
    </w:p>
    <w:p w14:paraId="68CBE0B5" w14:textId="78EE2089" w:rsidR="003C062A" w:rsidRPr="002653F8" w:rsidRDefault="003C062A" w:rsidP="00E837AF">
      <w:pPr>
        <w:pStyle w:val="REG-P1"/>
      </w:pPr>
      <w:r w:rsidRPr="002653F8">
        <w:t>(2)</w:t>
      </w:r>
      <w:r w:rsidRPr="002653F8">
        <w:tab/>
        <w:t xml:space="preserve">Subject to </w:t>
      </w:r>
      <w:r w:rsidRPr="002653F8">
        <w:rPr>
          <w:color w:val="242424"/>
        </w:rPr>
        <w:t xml:space="preserve">subregulation </w:t>
      </w:r>
      <w:r w:rsidRPr="002653F8">
        <w:t>(3)</w:t>
      </w:r>
      <w:r w:rsidRPr="002653F8">
        <w:rPr>
          <w:color w:val="3A3A3A"/>
        </w:rPr>
        <w:t xml:space="preserve">, </w:t>
      </w:r>
      <w:r w:rsidRPr="002653F8">
        <w:t xml:space="preserve">an international driving </w:t>
      </w:r>
      <w:r w:rsidRPr="002653F8">
        <w:rPr>
          <w:color w:val="242424"/>
        </w:rPr>
        <w:t xml:space="preserve">permit referred to </w:t>
      </w:r>
      <w:r w:rsidRPr="002653F8">
        <w:t xml:space="preserve">in </w:t>
      </w:r>
      <w:r w:rsidRPr="002653F8">
        <w:rPr>
          <w:color w:val="242424"/>
        </w:rPr>
        <w:t xml:space="preserve">section </w:t>
      </w:r>
      <w:r w:rsidRPr="002653F8">
        <w:t xml:space="preserve">41(1)(b) </w:t>
      </w:r>
      <w:r w:rsidRPr="002653F8">
        <w:rPr>
          <w:color w:val="242424"/>
        </w:rPr>
        <w:t xml:space="preserve">of </w:t>
      </w:r>
      <w:r w:rsidRPr="002653F8">
        <w:t xml:space="preserve">the Act </w:t>
      </w:r>
      <w:r w:rsidRPr="002653F8">
        <w:rPr>
          <w:color w:val="242424"/>
        </w:rPr>
        <w:t xml:space="preserve">is </w:t>
      </w:r>
      <w:r w:rsidRPr="002653F8">
        <w:t xml:space="preserve">deemed to be </w:t>
      </w:r>
      <w:r w:rsidRPr="002653F8">
        <w:rPr>
          <w:color w:val="242424"/>
        </w:rPr>
        <w:t xml:space="preserve">a valid </w:t>
      </w:r>
      <w:r w:rsidRPr="002653F8">
        <w:t xml:space="preserve">licence </w:t>
      </w:r>
      <w:r w:rsidRPr="002653F8">
        <w:rPr>
          <w:color w:val="242424"/>
        </w:rPr>
        <w:t xml:space="preserve">for </w:t>
      </w:r>
      <w:r w:rsidRPr="002653F8">
        <w:t xml:space="preserve">the purpose </w:t>
      </w:r>
      <w:r w:rsidRPr="002653F8">
        <w:rPr>
          <w:color w:val="242424"/>
        </w:rPr>
        <w:t xml:space="preserve">of Chapter </w:t>
      </w:r>
      <w:r w:rsidRPr="002653F8">
        <w:t xml:space="preserve">4 </w:t>
      </w:r>
      <w:r w:rsidRPr="002653F8">
        <w:rPr>
          <w:color w:val="242424"/>
        </w:rPr>
        <w:t xml:space="preserve">of </w:t>
      </w:r>
      <w:r w:rsidRPr="002653F8">
        <w:t xml:space="preserve">the </w:t>
      </w:r>
      <w:r w:rsidRPr="002653F8">
        <w:rPr>
          <w:color w:val="242424"/>
        </w:rPr>
        <w:t xml:space="preserve">Act for </w:t>
      </w:r>
      <w:r w:rsidRPr="002653F8">
        <w:t>the p</w:t>
      </w:r>
      <w:r w:rsidRPr="002653F8">
        <w:rPr>
          <w:color w:val="3A3A3A"/>
        </w:rPr>
        <w:t>e</w:t>
      </w:r>
      <w:r w:rsidRPr="002653F8">
        <w:t xml:space="preserve">riod of </w:t>
      </w:r>
      <w:r w:rsidRPr="002653F8">
        <w:rPr>
          <w:color w:val="242424"/>
        </w:rPr>
        <w:t xml:space="preserve">validity </w:t>
      </w:r>
      <w:r w:rsidRPr="002653F8">
        <w:t xml:space="preserve">thereof </w:t>
      </w:r>
      <w:r w:rsidRPr="002653F8">
        <w:rPr>
          <w:color w:val="242424"/>
        </w:rPr>
        <w:t xml:space="preserve">and subject </w:t>
      </w:r>
      <w:r w:rsidRPr="002653F8">
        <w:t xml:space="preserve">to the </w:t>
      </w:r>
      <w:r w:rsidRPr="002653F8">
        <w:rPr>
          <w:color w:val="242424"/>
        </w:rPr>
        <w:t xml:space="preserve">conditions </w:t>
      </w:r>
      <w:r w:rsidRPr="002653F8">
        <w:t xml:space="preserve">under </w:t>
      </w:r>
      <w:r w:rsidRPr="002653F8">
        <w:rPr>
          <w:color w:val="242424"/>
        </w:rPr>
        <w:t xml:space="preserve">which it was </w:t>
      </w:r>
      <w:r w:rsidRPr="002653F8">
        <w:t>i</w:t>
      </w:r>
      <w:r w:rsidRPr="002653F8">
        <w:rPr>
          <w:color w:val="3A3A3A"/>
        </w:rPr>
        <w:t>ss</w:t>
      </w:r>
      <w:r w:rsidRPr="002653F8">
        <w:t>ued</w:t>
      </w:r>
      <w:r w:rsidR="00F347B4" w:rsidRPr="002653F8">
        <w:t>.</w:t>
      </w:r>
    </w:p>
    <w:p w14:paraId="707861E8" w14:textId="77777777" w:rsidR="003C062A" w:rsidRPr="002653F8" w:rsidRDefault="003C062A" w:rsidP="00E837AF">
      <w:pPr>
        <w:pStyle w:val="REG-P1"/>
      </w:pPr>
    </w:p>
    <w:p w14:paraId="555FC7F3" w14:textId="07E5AE98" w:rsidR="00474459" w:rsidRPr="00474459" w:rsidRDefault="007B6EB6" w:rsidP="00474459">
      <w:pPr>
        <w:pStyle w:val="REG-P1"/>
        <w:rPr>
          <w:lang w:val="en-ZA"/>
        </w:rPr>
      </w:pPr>
      <w:r w:rsidRPr="002653F8">
        <w:t xml:space="preserve">(3) </w:t>
      </w:r>
      <w:r w:rsidRPr="002653F8">
        <w:tab/>
      </w:r>
      <w:r w:rsidR="00474459" w:rsidRPr="00474459">
        <w:rPr>
          <w:lang w:val="en-ZA"/>
        </w:rPr>
        <w:t>The period contemplated in section 41(2) of the Act for which</w:t>
      </w:r>
      <w:r w:rsidR="00474459">
        <w:rPr>
          <w:lang w:val="en-ZA"/>
        </w:rPr>
        <w:t xml:space="preserve"> </w:t>
      </w:r>
      <w:r w:rsidR="00474459" w:rsidRPr="00474459">
        <w:rPr>
          <w:lang w:val="en-ZA"/>
        </w:rPr>
        <w:t>a license referred to in subregulation (1) must be deemed to be a licence for the</w:t>
      </w:r>
      <w:r w:rsidR="00474459">
        <w:rPr>
          <w:lang w:val="en-ZA"/>
        </w:rPr>
        <w:t xml:space="preserve"> </w:t>
      </w:r>
      <w:r w:rsidR="00474459" w:rsidRPr="00474459">
        <w:rPr>
          <w:lang w:val="en-ZA"/>
        </w:rPr>
        <w:t>purpose of Chapter 4 of the Act, is 12 months, calculated from -</w:t>
      </w:r>
    </w:p>
    <w:p w14:paraId="1167C1DB" w14:textId="77777777" w:rsidR="00474459" w:rsidRDefault="00474459" w:rsidP="00474459">
      <w:pPr>
        <w:pStyle w:val="REG-P1"/>
        <w:rPr>
          <w:lang w:val="en-ZA"/>
        </w:rPr>
      </w:pPr>
    </w:p>
    <w:p w14:paraId="06971C42" w14:textId="1B33D586" w:rsidR="00474459" w:rsidRDefault="00474459" w:rsidP="00474459">
      <w:pPr>
        <w:pStyle w:val="REG-Pa"/>
        <w:rPr>
          <w:lang w:val="en-ZA"/>
        </w:rPr>
      </w:pPr>
      <w:r w:rsidRPr="00474459">
        <w:rPr>
          <w:lang w:val="en-ZA"/>
        </w:rPr>
        <w:t xml:space="preserve">(a) </w:t>
      </w:r>
      <w:r>
        <w:rPr>
          <w:lang w:val="en-ZA"/>
        </w:rPr>
        <w:tab/>
      </w:r>
      <w:r w:rsidRPr="00474459">
        <w:rPr>
          <w:lang w:val="en-ZA"/>
        </w:rPr>
        <w:t>the date of entry into Namibia if such a person is a Namibian citizen;</w:t>
      </w:r>
      <w:r>
        <w:rPr>
          <w:lang w:val="en-ZA"/>
        </w:rPr>
        <w:t xml:space="preserve"> </w:t>
      </w:r>
      <w:r w:rsidRPr="00474459">
        <w:rPr>
          <w:lang w:val="en-ZA"/>
        </w:rPr>
        <w:t>or</w:t>
      </w:r>
    </w:p>
    <w:p w14:paraId="1D387D83" w14:textId="77777777" w:rsidR="00474459" w:rsidRPr="00474459" w:rsidRDefault="00474459" w:rsidP="00474459">
      <w:pPr>
        <w:pStyle w:val="REG-Pa"/>
        <w:rPr>
          <w:lang w:val="en-ZA"/>
        </w:rPr>
      </w:pPr>
    </w:p>
    <w:p w14:paraId="00FA508E" w14:textId="475B2733" w:rsidR="007B6EB6" w:rsidRDefault="00474459" w:rsidP="00474459">
      <w:pPr>
        <w:pStyle w:val="REG-Pa"/>
        <w:rPr>
          <w:lang w:val="en-ZA"/>
        </w:rPr>
      </w:pPr>
      <w:r w:rsidRPr="00474459">
        <w:rPr>
          <w:lang w:val="en-ZA"/>
        </w:rPr>
        <w:t xml:space="preserve">(b) </w:t>
      </w:r>
      <w:r>
        <w:rPr>
          <w:lang w:val="en-ZA"/>
        </w:rPr>
        <w:tab/>
      </w:r>
      <w:r w:rsidRPr="00474459">
        <w:rPr>
          <w:lang w:val="en-ZA"/>
        </w:rPr>
        <w:t>the date of issue of permanent residence if such a person is a</w:t>
      </w:r>
      <w:r>
        <w:rPr>
          <w:lang w:val="en-ZA"/>
        </w:rPr>
        <w:t xml:space="preserve"> permanent resident.</w:t>
      </w:r>
    </w:p>
    <w:p w14:paraId="0EFBB0CA" w14:textId="77777777" w:rsidR="00474459" w:rsidRPr="002653F8" w:rsidRDefault="00474459" w:rsidP="00474459">
      <w:pPr>
        <w:pStyle w:val="REG-P1"/>
      </w:pPr>
    </w:p>
    <w:p w14:paraId="1DF0F602" w14:textId="6AEFEA7A" w:rsidR="007B6EB6" w:rsidRPr="002653F8" w:rsidRDefault="00BE3C78" w:rsidP="00B21CE4">
      <w:pPr>
        <w:autoSpaceDE w:val="0"/>
        <w:autoSpaceDN w:val="0"/>
        <w:adjustRightInd w:val="0"/>
        <w:jc w:val="center"/>
      </w:pPr>
      <w:r w:rsidRPr="002653F8">
        <w:rPr>
          <w:rFonts w:ascii="Arial" w:hAnsi="Arial" w:cs="Arial"/>
          <w:b/>
          <w:bCs/>
          <w:color w:val="00B050"/>
          <w:sz w:val="18"/>
          <w:szCs w:val="18"/>
        </w:rPr>
        <w:t xml:space="preserve">[subregulation </w:t>
      </w:r>
      <w:r w:rsidR="00E4385F" w:rsidRPr="002653F8">
        <w:rPr>
          <w:rFonts w:ascii="Arial" w:hAnsi="Arial" w:cs="Arial"/>
          <w:b/>
          <w:bCs/>
          <w:color w:val="00B050"/>
          <w:sz w:val="18"/>
          <w:szCs w:val="18"/>
        </w:rPr>
        <w:t>(</w:t>
      </w:r>
      <w:r w:rsidRPr="002653F8">
        <w:rPr>
          <w:rFonts w:ascii="Arial" w:hAnsi="Arial" w:cs="Arial"/>
          <w:b/>
          <w:bCs/>
          <w:color w:val="00B050"/>
          <w:sz w:val="18"/>
          <w:szCs w:val="18"/>
        </w:rPr>
        <w:t>3</w:t>
      </w:r>
      <w:r w:rsidR="00E4385F" w:rsidRPr="002653F8">
        <w:rPr>
          <w:rFonts w:ascii="Arial" w:hAnsi="Arial" w:cs="Arial"/>
          <w:b/>
          <w:bCs/>
          <w:color w:val="00B050"/>
          <w:sz w:val="18"/>
          <w:szCs w:val="18"/>
        </w:rPr>
        <w:t>)</w:t>
      </w:r>
      <w:r w:rsidRPr="002653F8">
        <w:rPr>
          <w:rFonts w:ascii="Arial" w:hAnsi="Arial" w:cs="Arial"/>
          <w:b/>
          <w:bCs/>
          <w:color w:val="00B050"/>
          <w:sz w:val="18"/>
          <w:szCs w:val="18"/>
        </w:rPr>
        <w:t xml:space="preserve"> </w:t>
      </w:r>
      <w:r w:rsidR="007B6EB6" w:rsidRPr="002653F8">
        <w:rPr>
          <w:rFonts w:ascii="Arial" w:hAnsi="Arial" w:cs="Arial"/>
          <w:b/>
          <w:bCs/>
          <w:color w:val="00B050"/>
          <w:sz w:val="18"/>
          <w:szCs w:val="18"/>
        </w:rPr>
        <w:t>substituted by GN 163</w:t>
      </w:r>
      <w:r w:rsidR="00E4385F" w:rsidRPr="002653F8">
        <w:rPr>
          <w:rFonts w:ascii="Arial" w:hAnsi="Arial" w:cs="Arial"/>
          <w:b/>
          <w:bCs/>
          <w:color w:val="00B050"/>
          <w:sz w:val="18"/>
          <w:szCs w:val="18"/>
        </w:rPr>
        <w:t>/</w:t>
      </w:r>
      <w:r w:rsidR="007B6EB6" w:rsidRPr="002653F8">
        <w:rPr>
          <w:rFonts w:ascii="Arial" w:hAnsi="Arial" w:cs="Arial"/>
          <w:b/>
          <w:bCs/>
          <w:color w:val="00B050"/>
          <w:sz w:val="18"/>
          <w:szCs w:val="18"/>
        </w:rPr>
        <w:t>2002</w:t>
      </w:r>
      <w:r w:rsidR="00B21CE4">
        <w:rPr>
          <w:rFonts w:ascii="Arial" w:hAnsi="Arial" w:cs="Arial"/>
          <w:b/>
          <w:bCs/>
          <w:color w:val="00B050"/>
          <w:sz w:val="18"/>
          <w:szCs w:val="18"/>
        </w:rPr>
        <w:t xml:space="preserve"> and by GN 98/2016</w:t>
      </w:r>
      <w:r w:rsidR="00B21CE4" w:rsidRPr="002653F8">
        <w:rPr>
          <w:rFonts w:ascii="Arial" w:hAnsi="Arial" w:cs="Arial"/>
          <w:b/>
          <w:bCs/>
          <w:color w:val="00B050"/>
          <w:sz w:val="18"/>
          <w:szCs w:val="18"/>
        </w:rPr>
        <w:t>]</w:t>
      </w:r>
    </w:p>
    <w:p w14:paraId="401A7AD4" w14:textId="77777777" w:rsidR="007B6EB6" w:rsidRPr="002653F8" w:rsidRDefault="007B6EB6" w:rsidP="00E837AF">
      <w:pPr>
        <w:autoSpaceDE w:val="0"/>
        <w:autoSpaceDN w:val="0"/>
        <w:adjustRightInd w:val="0"/>
      </w:pPr>
    </w:p>
    <w:p w14:paraId="52E6DCA9" w14:textId="77777777" w:rsidR="003C062A" w:rsidRPr="002653F8" w:rsidRDefault="007B6EB6" w:rsidP="00E837AF">
      <w:pPr>
        <w:pStyle w:val="REG-P1"/>
      </w:pPr>
      <w:r w:rsidRPr="002653F8">
        <w:t xml:space="preserve">(4) </w:t>
      </w:r>
      <w:r w:rsidRPr="002653F8">
        <w:tab/>
        <w:t xml:space="preserve">A licence referred to in subregulation </w:t>
      </w:r>
      <w:r w:rsidRPr="002653F8">
        <w:rPr>
          <w:szCs w:val="21"/>
        </w:rPr>
        <w:t xml:space="preserve">(1) </w:t>
      </w:r>
      <w:r w:rsidRPr="002653F8">
        <w:t>or an international driving permit referred to in subregulation (2), may, at any time during the period of validity thereof in the country of issue, be replaced by a licence issued in terms of Chapter 4 of the Act.</w:t>
      </w:r>
    </w:p>
    <w:p w14:paraId="7DAC260B" w14:textId="77777777" w:rsidR="007B6EB6" w:rsidRPr="002653F8" w:rsidRDefault="007B6EB6" w:rsidP="00E837AF">
      <w:pPr>
        <w:pStyle w:val="REG-P1"/>
      </w:pPr>
    </w:p>
    <w:p w14:paraId="503C6E5A" w14:textId="77777777" w:rsidR="007B6EB6" w:rsidRPr="002653F8" w:rsidRDefault="00BE3C78" w:rsidP="00E837AF">
      <w:pPr>
        <w:pStyle w:val="REG-P0"/>
        <w:jc w:val="center"/>
      </w:pPr>
      <w:r w:rsidRPr="002653F8">
        <w:rPr>
          <w:rFonts w:ascii="Arial" w:hAnsi="Arial" w:cs="Arial"/>
          <w:b/>
          <w:bCs/>
          <w:color w:val="00B050"/>
          <w:sz w:val="18"/>
          <w:szCs w:val="18"/>
        </w:rPr>
        <w:t xml:space="preserve">[subregulation </w:t>
      </w:r>
      <w:r w:rsidR="00E4385F" w:rsidRPr="002653F8">
        <w:rPr>
          <w:rFonts w:ascii="Arial" w:hAnsi="Arial" w:cs="Arial"/>
          <w:b/>
          <w:bCs/>
          <w:color w:val="00B050"/>
          <w:sz w:val="18"/>
          <w:szCs w:val="18"/>
        </w:rPr>
        <w:t>(</w:t>
      </w:r>
      <w:r w:rsidRPr="002653F8">
        <w:rPr>
          <w:rFonts w:ascii="Arial" w:hAnsi="Arial" w:cs="Arial"/>
          <w:b/>
          <w:bCs/>
          <w:color w:val="00B050"/>
          <w:sz w:val="18"/>
          <w:szCs w:val="18"/>
        </w:rPr>
        <w:t>4</w:t>
      </w:r>
      <w:r w:rsidR="00E4385F" w:rsidRPr="002653F8">
        <w:rPr>
          <w:rFonts w:ascii="Arial" w:hAnsi="Arial" w:cs="Arial"/>
          <w:b/>
          <w:bCs/>
          <w:color w:val="00B050"/>
          <w:sz w:val="18"/>
          <w:szCs w:val="18"/>
        </w:rPr>
        <w:t>)</w:t>
      </w:r>
      <w:r w:rsidRPr="002653F8">
        <w:rPr>
          <w:rFonts w:ascii="Arial" w:hAnsi="Arial" w:cs="Arial"/>
          <w:b/>
          <w:bCs/>
          <w:color w:val="00B050"/>
          <w:sz w:val="18"/>
          <w:szCs w:val="18"/>
        </w:rPr>
        <w:t xml:space="preserve"> </w:t>
      </w:r>
      <w:r w:rsidR="007B6EB6" w:rsidRPr="002653F8">
        <w:rPr>
          <w:rFonts w:ascii="Arial" w:hAnsi="Arial" w:cs="Arial"/>
          <w:b/>
          <w:bCs/>
          <w:color w:val="00B050"/>
          <w:sz w:val="18"/>
          <w:szCs w:val="18"/>
        </w:rPr>
        <w:t>substituted by GN 163</w:t>
      </w:r>
      <w:r w:rsidR="00E4385F" w:rsidRPr="002653F8">
        <w:rPr>
          <w:rFonts w:ascii="Arial" w:hAnsi="Arial" w:cs="Arial"/>
          <w:b/>
          <w:bCs/>
          <w:color w:val="00B050"/>
          <w:sz w:val="18"/>
          <w:szCs w:val="18"/>
        </w:rPr>
        <w:t>/</w:t>
      </w:r>
      <w:r w:rsidR="007B6EB6" w:rsidRPr="002653F8">
        <w:rPr>
          <w:rFonts w:ascii="Arial" w:hAnsi="Arial" w:cs="Arial"/>
          <w:b/>
          <w:bCs/>
          <w:color w:val="00B050"/>
          <w:sz w:val="18"/>
          <w:szCs w:val="18"/>
        </w:rPr>
        <w:t>2002]</w:t>
      </w:r>
    </w:p>
    <w:p w14:paraId="3962645D" w14:textId="77777777" w:rsidR="007B6EB6" w:rsidRPr="002653F8" w:rsidRDefault="007B6EB6" w:rsidP="00E837AF">
      <w:pPr>
        <w:autoSpaceDE w:val="0"/>
        <w:autoSpaceDN w:val="0"/>
        <w:adjustRightInd w:val="0"/>
      </w:pPr>
    </w:p>
    <w:p w14:paraId="0EB10C52" w14:textId="77777777" w:rsidR="003C062A" w:rsidRPr="002653F8" w:rsidRDefault="007B6EB6" w:rsidP="00E837AF">
      <w:pPr>
        <w:pStyle w:val="REG-P1"/>
      </w:pPr>
      <w:r w:rsidRPr="002653F8">
        <w:t xml:space="preserve">(5) </w:t>
      </w:r>
      <w:r w:rsidRPr="002653F8">
        <w:tab/>
        <w:t>An application for the replacement of a licence or permit in terms of section 41(3) of the Act must be made to a driving testing centre on the approved form and must be accompanied by the licence to be replaced.</w:t>
      </w:r>
    </w:p>
    <w:p w14:paraId="393252AC" w14:textId="77777777" w:rsidR="007B6EB6" w:rsidRPr="002653F8" w:rsidRDefault="007B6EB6" w:rsidP="00E837AF">
      <w:pPr>
        <w:pStyle w:val="REG-P1"/>
      </w:pPr>
    </w:p>
    <w:p w14:paraId="5A9A62C1" w14:textId="77777777" w:rsidR="007B6EB6" w:rsidRPr="002653F8" w:rsidRDefault="00BE3C78" w:rsidP="00E837AF">
      <w:pPr>
        <w:pStyle w:val="REG-P0"/>
        <w:jc w:val="center"/>
      </w:pPr>
      <w:r w:rsidRPr="002653F8">
        <w:rPr>
          <w:rFonts w:ascii="Arial" w:hAnsi="Arial" w:cs="Arial"/>
          <w:b/>
          <w:bCs/>
          <w:color w:val="00B050"/>
          <w:sz w:val="18"/>
          <w:szCs w:val="18"/>
        </w:rPr>
        <w:t xml:space="preserve">[subregulation </w:t>
      </w:r>
      <w:r w:rsidR="00E4385F" w:rsidRPr="002653F8">
        <w:rPr>
          <w:rFonts w:ascii="Arial" w:hAnsi="Arial" w:cs="Arial"/>
          <w:b/>
          <w:bCs/>
          <w:color w:val="00B050"/>
          <w:sz w:val="18"/>
          <w:szCs w:val="18"/>
        </w:rPr>
        <w:t>(</w:t>
      </w:r>
      <w:r w:rsidRPr="002653F8">
        <w:rPr>
          <w:rFonts w:ascii="Arial" w:hAnsi="Arial" w:cs="Arial"/>
          <w:b/>
          <w:bCs/>
          <w:color w:val="00B050"/>
          <w:sz w:val="18"/>
          <w:szCs w:val="18"/>
        </w:rPr>
        <w:t>5</w:t>
      </w:r>
      <w:r w:rsidR="00E4385F" w:rsidRPr="002653F8">
        <w:rPr>
          <w:rFonts w:ascii="Arial" w:hAnsi="Arial" w:cs="Arial"/>
          <w:b/>
          <w:bCs/>
          <w:color w:val="00B050"/>
          <w:sz w:val="18"/>
          <w:szCs w:val="18"/>
        </w:rPr>
        <w:t>)</w:t>
      </w:r>
      <w:r w:rsidRPr="002653F8">
        <w:rPr>
          <w:rFonts w:ascii="Arial" w:hAnsi="Arial" w:cs="Arial"/>
          <w:b/>
          <w:bCs/>
          <w:color w:val="00B050"/>
          <w:sz w:val="18"/>
          <w:szCs w:val="18"/>
        </w:rPr>
        <w:t xml:space="preserve"> </w:t>
      </w:r>
      <w:r w:rsidR="007B6EB6" w:rsidRPr="002653F8">
        <w:rPr>
          <w:rFonts w:ascii="Arial" w:hAnsi="Arial" w:cs="Arial"/>
          <w:b/>
          <w:bCs/>
          <w:color w:val="00B050"/>
          <w:sz w:val="18"/>
          <w:szCs w:val="18"/>
        </w:rPr>
        <w:t>substituted by GN 163</w:t>
      </w:r>
      <w:r w:rsidR="00E4385F" w:rsidRPr="002653F8">
        <w:rPr>
          <w:rFonts w:ascii="Arial" w:hAnsi="Arial" w:cs="Arial"/>
          <w:b/>
          <w:bCs/>
          <w:color w:val="00B050"/>
          <w:sz w:val="18"/>
          <w:szCs w:val="18"/>
        </w:rPr>
        <w:t>/</w:t>
      </w:r>
      <w:r w:rsidR="007B6EB6" w:rsidRPr="002653F8">
        <w:rPr>
          <w:rFonts w:ascii="Arial" w:hAnsi="Arial" w:cs="Arial"/>
          <w:b/>
          <w:bCs/>
          <w:color w:val="00B050"/>
          <w:sz w:val="18"/>
          <w:szCs w:val="18"/>
        </w:rPr>
        <w:t>2002]</w:t>
      </w:r>
    </w:p>
    <w:p w14:paraId="6FCB70E2" w14:textId="77777777" w:rsidR="007B6EB6" w:rsidRPr="002653F8" w:rsidRDefault="007B6EB6" w:rsidP="00E837AF">
      <w:pPr>
        <w:pStyle w:val="REG-P0"/>
      </w:pPr>
    </w:p>
    <w:p w14:paraId="6460700F" w14:textId="15E32475" w:rsidR="00E4562B" w:rsidRPr="002653F8" w:rsidRDefault="007B6EB6" w:rsidP="00E837AF">
      <w:pPr>
        <w:pStyle w:val="REG-P1"/>
        <w:rPr>
          <w:szCs w:val="21"/>
        </w:rPr>
      </w:pPr>
      <w:r w:rsidRPr="002653F8">
        <w:rPr>
          <w:szCs w:val="21"/>
        </w:rPr>
        <w:t xml:space="preserve">(6) </w:t>
      </w:r>
      <w:r w:rsidRPr="002653F8">
        <w:rPr>
          <w:szCs w:val="21"/>
        </w:rPr>
        <w:tab/>
        <w:t>On receipt of an application referred to in subregulation (5), the driving testing centre concerned must, subject to the Convention, issue a driving licence</w:t>
      </w:r>
      <w:r w:rsidR="00E4562B" w:rsidRPr="002653F8">
        <w:rPr>
          <w:szCs w:val="21"/>
        </w:rPr>
        <w:t xml:space="preserve"> -</w:t>
      </w:r>
    </w:p>
    <w:p w14:paraId="778F82BD" w14:textId="075509AA" w:rsidR="007B6EB6" w:rsidRPr="002653F8" w:rsidRDefault="007B6EB6" w:rsidP="00E837AF">
      <w:pPr>
        <w:pStyle w:val="REG-P1"/>
        <w:rPr>
          <w:szCs w:val="21"/>
        </w:rPr>
      </w:pPr>
    </w:p>
    <w:p w14:paraId="57978931" w14:textId="77777777" w:rsidR="007B6EB6" w:rsidRPr="002653F8" w:rsidRDefault="007B6EB6" w:rsidP="00E837AF">
      <w:pPr>
        <w:pStyle w:val="REG-Pa"/>
        <w:rPr>
          <w:szCs w:val="21"/>
        </w:rPr>
      </w:pPr>
      <w:r w:rsidRPr="002653F8">
        <w:rPr>
          <w:szCs w:val="21"/>
        </w:rPr>
        <w:t xml:space="preserve">(a) </w:t>
      </w:r>
      <w:r w:rsidRPr="002653F8">
        <w:rPr>
          <w:szCs w:val="21"/>
        </w:rPr>
        <w:tab/>
        <w:t>of a class or classes of motor vehicles referred to in regulation 110</w:t>
      </w:r>
      <w:r w:rsidRPr="002653F8">
        <w:t xml:space="preserve">(4), </w:t>
      </w:r>
      <w:r w:rsidRPr="002653F8">
        <w:rPr>
          <w:szCs w:val="21"/>
        </w:rPr>
        <w:t>which must be similar to the class or classes authorised by the licence to be replaced;</w:t>
      </w:r>
    </w:p>
    <w:p w14:paraId="6B76F271" w14:textId="77777777" w:rsidR="007B6EB6" w:rsidRPr="002653F8" w:rsidRDefault="007B6EB6" w:rsidP="00E837AF">
      <w:pPr>
        <w:pStyle w:val="REG-Pa"/>
        <w:rPr>
          <w:szCs w:val="21"/>
        </w:rPr>
      </w:pPr>
    </w:p>
    <w:p w14:paraId="42AE8B27" w14:textId="3261B940" w:rsidR="00E4562B" w:rsidRPr="002653F8" w:rsidRDefault="007B6EB6" w:rsidP="00E837AF">
      <w:pPr>
        <w:pStyle w:val="REG-Pa"/>
        <w:rPr>
          <w:szCs w:val="21"/>
        </w:rPr>
      </w:pPr>
      <w:r w:rsidRPr="002653F8">
        <w:rPr>
          <w:szCs w:val="21"/>
        </w:rPr>
        <w:t xml:space="preserve">(b) </w:t>
      </w:r>
      <w:r w:rsidRPr="002653F8">
        <w:rPr>
          <w:szCs w:val="21"/>
        </w:rPr>
        <w:tab/>
        <w:t>in the manner contemplated in regulation 118, if it is satisfied that</w:t>
      </w:r>
      <w:r w:rsidR="00E4562B" w:rsidRPr="002653F8">
        <w:rPr>
          <w:szCs w:val="21"/>
        </w:rPr>
        <w:t xml:space="preserve"> -</w:t>
      </w:r>
    </w:p>
    <w:p w14:paraId="23481DEA" w14:textId="62B7DD38" w:rsidR="007B6EB6" w:rsidRPr="002653F8" w:rsidRDefault="007B6EB6" w:rsidP="00E837AF">
      <w:pPr>
        <w:pStyle w:val="REG-P1"/>
        <w:rPr>
          <w:szCs w:val="21"/>
        </w:rPr>
      </w:pPr>
    </w:p>
    <w:p w14:paraId="20B06131" w14:textId="77777777" w:rsidR="007B6EB6" w:rsidRPr="002653F8" w:rsidRDefault="007B6EB6" w:rsidP="00E837AF">
      <w:pPr>
        <w:pStyle w:val="REG-Pi"/>
      </w:pPr>
      <w:r w:rsidRPr="002653F8">
        <w:t xml:space="preserve">(i) </w:t>
      </w:r>
      <w:r w:rsidRPr="002653F8">
        <w:tab/>
        <w:t>the applicant is the holder of the licence or permit to be replaced; and</w:t>
      </w:r>
    </w:p>
    <w:p w14:paraId="298D5DB5" w14:textId="77777777" w:rsidR="007B6EB6" w:rsidRPr="002653F8" w:rsidRDefault="007B6EB6" w:rsidP="00E837AF">
      <w:pPr>
        <w:pStyle w:val="REG-Pi"/>
      </w:pPr>
    </w:p>
    <w:p w14:paraId="2F50B87B" w14:textId="77777777" w:rsidR="003C062A" w:rsidRPr="002653F8" w:rsidRDefault="007B6EB6" w:rsidP="00E837AF">
      <w:pPr>
        <w:pStyle w:val="REG-Pi"/>
      </w:pPr>
      <w:r w:rsidRPr="002653F8">
        <w:t xml:space="preserve">(ii) </w:t>
      </w:r>
      <w:r w:rsidRPr="002653F8">
        <w:tab/>
        <w:t>the licence or permit is still valid in the country of issue.</w:t>
      </w:r>
    </w:p>
    <w:p w14:paraId="46C20459" w14:textId="77777777" w:rsidR="007B6EB6" w:rsidRPr="002653F8" w:rsidRDefault="007B6EB6" w:rsidP="00E837AF">
      <w:pPr>
        <w:pStyle w:val="REG-P0"/>
      </w:pPr>
    </w:p>
    <w:p w14:paraId="1C2DB6FB" w14:textId="77777777" w:rsidR="007B6EB6" w:rsidRPr="002653F8" w:rsidRDefault="00BE3C78" w:rsidP="00E837AF">
      <w:pPr>
        <w:pStyle w:val="REG-P0"/>
        <w:jc w:val="center"/>
      </w:pPr>
      <w:r w:rsidRPr="002653F8">
        <w:rPr>
          <w:rFonts w:ascii="Arial" w:hAnsi="Arial" w:cs="Arial"/>
          <w:b/>
          <w:bCs/>
          <w:color w:val="00B050"/>
          <w:sz w:val="18"/>
          <w:szCs w:val="18"/>
        </w:rPr>
        <w:t xml:space="preserve">[subregulation </w:t>
      </w:r>
      <w:r w:rsidR="00E4385F" w:rsidRPr="002653F8">
        <w:rPr>
          <w:rFonts w:ascii="Arial" w:hAnsi="Arial" w:cs="Arial"/>
          <w:b/>
          <w:bCs/>
          <w:color w:val="00B050"/>
          <w:sz w:val="18"/>
          <w:szCs w:val="18"/>
        </w:rPr>
        <w:t>(</w:t>
      </w:r>
      <w:r w:rsidRPr="002653F8">
        <w:rPr>
          <w:rFonts w:ascii="Arial" w:hAnsi="Arial" w:cs="Arial"/>
          <w:b/>
          <w:bCs/>
          <w:color w:val="00B050"/>
          <w:sz w:val="18"/>
          <w:szCs w:val="18"/>
        </w:rPr>
        <w:t>6</w:t>
      </w:r>
      <w:r w:rsidR="00E4385F" w:rsidRPr="002653F8">
        <w:rPr>
          <w:rFonts w:ascii="Arial" w:hAnsi="Arial" w:cs="Arial"/>
          <w:b/>
          <w:bCs/>
          <w:color w:val="00B050"/>
          <w:sz w:val="18"/>
          <w:szCs w:val="18"/>
        </w:rPr>
        <w:t>)</w:t>
      </w:r>
      <w:r w:rsidRPr="002653F8">
        <w:rPr>
          <w:rFonts w:ascii="Arial" w:hAnsi="Arial" w:cs="Arial"/>
          <w:b/>
          <w:bCs/>
          <w:color w:val="00B050"/>
          <w:sz w:val="18"/>
          <w:szCs w:val="18"/>
        </w:rPr>
        <w:t xml:space="preserve"> </w:t>
      </w:r>
      <w:r w:rsidR="007B6EB6" w:rsidRPr="002653F8">
        <w:rPr>
          <w:rFonts w:ascii="Arial" w:hAnsi="Arial" w:cs="Arial"/>
          <w:b/>
          <w:bCs/>
          <w:color w:val="00B050"/>
          <w:sz w:val="18"/>
          <w:szCs w:val="18"/>
        </w:rPr>
        <w:t>substituted by GN 163</w:t>
      </w:r>
      <w:r w:rsidR="00E4385F" w:rsidRPr="002653F8">
        <w:rPr>
          <w:rFonts w:ascii="Arial" w:hAnsi="Arial" w:cs="Arial"/>
          <w:b/>
          <w:bCs/>
          <w:color w:val="00B050"/>
          <w:sz w:val="18"/>
          <w:szCs w:val="18"/>
        </w:rPr>
        <w:t>/</w:t>
      </w:r>
      <w:r w:rsidR="007B6EB6" w:rsidRPr="002653F8">
        <w:rPr>
          <w:rFonts w:ascii="Arial" w:hAnsi="Arial" w:cs="Arial"/>
          <w:b/>
          <w:bCs/>
          <w:color w:val="00B050"/>
          <w:sz w:val="18"/>
          <w:szCs w:val="18"/>
        </w:rPr>
        <w:t>2002]</w:t>
      </w:r>
    </w:p>
    <w:p w14:paraId="20D17D33" w14:textId="77777777" w:rsidR="007B6EB6" w:rsidRPr="002653F8" w:rsidRDefault="007B6EB6" w:rsidP="00E837AF">
      <w:pPr>
        <w:pStyle w:val="REG-P0"/>
      </w:pPr>
    </w:p>
    <w:p w14:paraId="1FBCC1FB" w14:textId="77777777" w:rsidR="003C062A" w:rsidRPr="002653F8" w:rsidRDefault="003C062A" w:rsidP="00E837AF">
      <w:pPr>
        <w:pStyle w:val="REG-P1"/>
      </w:pPr>
      <w:r w:rsidRPr="002653F8">
        <w:t>(7)</w:t>
      </w:r>
      <w:r w:rsidRPr="002653F8">
        <w:tab/>
      </w:r>
      <w:r w:rsidRPr="002653F8">
        <w:rPr>
          <w:color w:val="161616"/>
        </w:rPr>
        <w:t>If</w:t>
      </w:r>
      <w:r w:rsidR="005669E4" w:rsidRPr="002653F8">
        <w:rPr>
          <w:color w:val="161616"/>
        </w:rPr>
        <w:t xml:space="preserve"> </w:t>
      </w:r>
      <w:r w:rsidRPr="002653F8">
        <w:rPr>
          <w:color w:val="161616"/>
        </w:rPr>
        <w:t>th</w:t>
      </w:r>
      <w:r w:rsidRPr="002653F8">
        <w:rPr>
          <w:color w:val="3A3A3A"/>
        </w:rPr>
        <w:t xml:space="preserve">ere </w:t>
      </w:r>
      <w:r w:rsidRPr="002653F8">
        <w:t xml:space="preserve">is </w:t>
      </w:r>
      <w:r w:rsidRPr="002653F8">
        <w:rPr>
          <w:color w:val="3A3A3A"/>
        </w:rPr>
        <w:t xml:space="preserve">a </w:t>
      </w:r>
      <w:r w:rsidRPr="002653F8">
        <w:t xml:space="preserve">dispute as to the </w:t>
      </w:r>
      <w:r w:rsidRPr="002653F8">
        <w:rPr>
          <w:color w:val="3A3A3A"/>
        </w:rPr>
        <w:t>c</w:t>
      </w:r>
      <w:r w:rsidRPr="002653F8">
        <w:rPr>
          <w:color w:val="161616"/>
        </w:rPr>
        <w:t>la</w:t>
      </w:r>
      <w:r w:rsidRPr="002653F8">
        <w:rPr>
          <w:color w:val="3A3A3A"/>
        </w:rPr>
        <w:t xml:space="preserve">ss </w:t>
      </w:r>
      <w:r w:rsidRPr="002653F8">
        <w:t xml:space="preserve">in respect of which </w:t>
      </w:r>
      <w:r w:rsidRPr="002653F8">
        <w:rPr>
          <w:color w:val="3A3A3A"/>
        </w:rPr>
        <w:t xml:space="preserve">a </w:t>
      </w:r>
      <w:r w:rsidRPr="002653F8">
        <w:t>drivin</w:t>
      </w:r>
      <w:r w:rsidRPr="002653F8">
        <w:rPr>
          <w:color w:val="4B4B4B"/>
        </w:rPr>
        <w:t xml:space="preserve">g </w:t>
      </w:r>
      <w:r w:rsidRPr="002653F8">
        <w:rPr>
          <w:color w:val="161616"/>
        </w:rPr>
        <w:t>licen</w:t>
      </w:r>
      <w:r w:rsidRPr="002653F8">
        <w:rPr>
          <w:color w:val="3A3A3A"/>
        </w:rPr>
        <w:t xml:space="preserve">ce </w:t>
      </w:r>
      <w:r w:rsidRPr="002653F8">
        <w:t xml:space="preserve">has been issued </w:t>
      </w:r>
      <w:r w:rsidRPr="002653F8">
        <w:rPr>
          <w:color w:val="3A3A3A"/>
        </w:rPr>
        <w:t xml:space="preserve">in </w:t>
      </w:r>
      <w:r w:rsidR="005669E4" w:rsidRPr="002653F8">
        <w:t>term</w:t>
      </w:r>
      <w:r w:rsidRPr="002653F8">
        <w:t xml:space="preserve">s of </w:t>
      </w:r>
      <w:r w:rsidRPr="002653F8">
        <w:rPr>
          <w:color w:val="3A3A3A"/>
        </w:rPr>
        <w:t xml:space="preserve">subregulation </w:t>
      </w:r>
      <w:r w:rsidRPr="002653F8">
        <w:t xml:space="preserve">(5)(a), </w:t>
      </w:r>
      <w:r w:rsidRPr="002653F8">
        <w:rPr>
          <w:color w:val="161616"/>
        </w:rPr>
        <w:t xml:space="preserve">the </w:t>
      </w:r>
      <w:r w:rsidRPr="002653F8">
        <w:t>Minist</w:t>
      </w:r>
      <w:r w:rsidRPr="002653F8">
        <w:rPr>
          <w:color w:val="4B4B4B"/>
        </w:rPr>
        <w:t>e</w:t>
      </w:r>
      <w:r w:rsidRPr="002653F8">
        <w:t xml:space="preserve">r </w:t>
      </w:r>
      <w:r w:rsidRPr="002653F8">
        <w:rPr>
          <w:color w:val="3A3A3A"/>
        </w:rPr>
        <w:t xml:space="preserve">must </w:t>
      </w:r>
      <w:r w:rsidRPr="002653F8">
        <w:t>determine th</w:t>
      </w:r>
      <w:r w:rsidRPr="002653F8">
        <w:rPr>
          <w:color w:val="4B4B4B"/>
        </w:rPr>
        <w:t xml:space="preserve">e </w:t>
      </w:r>
      <w:r w:rsidRPr="002653F8">
        <w:t xml:space="preserve">class of the </w:t>
      </w:r>
      <w:r w:rsidRPr="002653F8">
        <w:rPr>
          <w:color w:val="3A3A3A"/>
        </w:rPr>
        <w:t>licence</w:t>
      </w:r>
      <w:r w:rsidRPr="002653F8">
        <w:rPr>
          <w:color w:val="161616"/>
        </w:rPr>
        <w:t>.</w:t>
      </w:r>
    </w:p>
    <w:p w14:paraId="276A735B" w14:textId="77777777" w:rsidR="003C062A" w:rsidRPr="002653F8" w:rsidRDefault="003C062A" w:rsidP="00E837AF">
      <w:pPr>
        <w:pStyle w:val="REG-P1"/>
      </w:pPr>
    </w:p>
    <w:p w14:paraId="39D8343D" w14:textId="77777777" w:rsidR="003C062A" w:rsidRPr="002653F8" w:rsidRDefault="003C062A" w:rsidP="00E837AF">
      <w:pPr>
        <w:pStyle w:val="REG-P1"/>
      </w:pPr>
      <w:r w:rsidRPr="002653F8">
        <w:t>(8)</w:t>
      </w:r>
      <w:r w:rsidRPr="002653F8">
        <w:tab/>
        <w:t>Notwithstanding the provisions of thi</w:t>
      </w:r>
      <w:r w:rsidRPr="002653F8">
        <w:rPr>
          <w:color w:val="4B4B4B"/>
        </w:rPr>
        <w:t xml:space="preserve">s </w:t>
      </w:r>
      <w:r w:rsidRPr="002653F8">
        <w:t xml:space="preserve">regulation, the holder of </w:t>
      </w:r>
      <w:r w:rsidRPr="002653F8">
        <w:rPr>
          <w:color w:val="3A3A3A"/>
        </w:rPr>
        <w:t>a dr</w:t>
      </w:r>
      <w:r w:rsidRPr="002653F8">
        <w:rPr>
          <w:color w:val="161616"/>
        </w:rPr>
        <w:t>i</w:t>
      </w:r>
      <w:r w:rsidRPr="002653F8">
        <w:rPr>
          <w:color w:val="3A3A3A"/>
        </w:rPr>
        <w:t xml:space="preserve">ving </w:t>
      </w:r>
      <w:r w:rsidRPr="002653F8">
        <w:rPr>
          <w:color w:val="161616"/>
        </w:rPr>
        <w:t>li</w:t>
      </w:r>
      <w:r w:rsidRPr="002653F8">
        <w:rPr>
          <w:color w:val="3A3A3A"/>
        </w:rPr>
        <w:t xml:space="preserve">cence </w:t>
      </w:r>
      <w:r w:rsidRPr="002653F8">
        <w:t xml:space="preserve">issued in </w:t>
      </w:r>
      <w:r w:rsidRPr="002653F8">
        <w:rPr>
          <w:color w:val="3A3A3A"/>
        </w:rPr>
        <w:t xml:space="preserve">a </w:t>
      </w:r>
      <w:r w:rsidRPr="002653F8">
        <w:t xml:space="preserve">country </w:t>
      </w:r>
      <w:r w:rsidR="005669E4" w:rsidRPr="002653F8">
        <w:t>determ</w:t>
      </w:r>
      <w:r w:rsidRPr="002653F8">
        <w:t xml:space="preserve">ined by the Minister </w:t>
      </w:r>
      <w:r w:rsidRPr="002653F8">
        <w:rPr>
          <w:color w:val="161616"/>
        </w:rPr>
        <w:t xml:space="preserve">in </w:t>
      </w:r>
      <w:r w:rsidRPr="002653F8">
        <w:t xml:space="preserve">the </w:t>
      </w:r>
      <w:r w:rsidRPr="002653F8">
        <w:rPr>
          <w:i/>
          <w:color w:val="3A3A3A"/>
        </w:rPr>
        <w:t>Gazette</w:t>
      </w:r>
      <w:r w:rsidRPr="002653F8">
        <w:rPr>
          <w:i/>
          <w:color w:val="5B5B5B"/>
        </w:rPr>
        <w:t xml:space="preserve">, </w:t>
      </w:r>
      <w:r w:rsidRPr="002653F8">
        <w:rPr>
          <w:color w:val="3A3A3A"/>
        </w:rPr>
        <w:t>m</w:t>
      </w:r>
      <w:r w:rsidRPr="002653F8">
        <w:rPr>
          <w:color w:val="161616"/>
        </w:rPr>
        <w:t>u</w:t>
      </w:r>
      <w:r w:rsidRPr="002653F8">
        <w:rPr>
          <w:color w:val="3A3A3A"/>
        </w:rPr>
        <w:t xml:space="preserve">st </w:t>
      </w:r>
      <w:r w:rsidRPr="002653F8">
        <w:t>be</w:t>
      </w:r>
      <w:r w:rsidR="005669E4" w:rsidRPr="002653F8">
        <w:t xml:space="preserve"> </w:t>
      </w:r>
      <w:r w:rsidRPr="002653F8">
        <w:t xml:space="preserve">tested in </w:t>
      </w:r>
      <w:r w:rsidRPr="002653F8">
        <w:rPr>
          <w:color w:val="3A3A3A"/>
        </w:rPr>
        <w:t xml:space="preserve">accordance </w:t>
      </w:r>
      <w:r w:rsidRPr="002653F8">
        <w:t xml:space="preserve">with regulation 117 before </w:t>
      </w:r>
      <w:r w:rsidRPr="002653F8">
        <w:rPr>
          <w:color w:val="3A3A3A"/>
        </w:rPr>
        <w:t xml:space="preserve">a </w:t>
      </w:r>
      <w:r w:rsidRPr="002653F8">
        <w:t xml:space="preserve">driving </w:t>
      </w:r>
      <w:r w:rsidRPr="002653F8">
        <w:rPr>
          <w:color w:val="161616"/>
        </w:rPr>
        <w:t>li</w:t>
      </w:r>
      <w:r w:rsidRPr="002653F8">
        <w:rPr>
          <w:color w:val="3A3A3A"/>
        </w:rPr>
        <w:t xml:space="preserve">cence </w:t>
      </w:r>
      <w:r w:rsidRPr="002653F8">
        <w:t xml:space="preserve">may be issued </w:t>
      </w:r>
      <w:r w:rsidRPr="002653F8">
        <w:rPr>
          <w:color w:val="161616"/>
        </w:rPr>
        <w:t xml:space="preserve">to </w:t>
      </w:r>
      <w:r w:rsidRPr="002653F8">
        <w:t xml:space="preserve">him or her in </w:t>
      </w:r>
      <w:r w:rsidRPr="002653F8">
        <w:rPr>
          <w:color w:val="161616"/>
        </w:rPr>
        <w:t>t</w:t>
      </w:r>
      <w:r w:rsidRPr="002653F8">
        <w:rPr>
          <w:color w:val="3A3A3A"/>
        </w:rPr>
        <w:t>erms of subregu</w:t>
      </w:r>
      <w:r w:rsidRPr="002653F8">
        <w:rPr>
          <w:color w:val="161616"/>
        </w:rPr>
        <w:t>l</w:t>
      </w:r>
      <w:r w:rsidRPr="002653F8">
        <w:rPr>
          <w:color w:val="3A3A3A"/>
        </w:rPr>
        <w:t>a</w:t>
      </w:r>
      <w:r w:rsidRPr="002653F8">
        <w:rPr>
          <w:color w:val="161616"/>
        </w:rPr>
        <w:t>t</w:t>
      </w:r>
      <w:r w:rsidRPr="002653F8">
        <w:rPr>
          <w:color w:val="3A3A3A"/>
        </w:rPr>
        <w:t xml:space="preserve">ion </w:t>
      </w:r>
      <w:r w:rsidRPr="002653F8">
        <w:t>(6).</w:t>
      </w:r>
    </w:p>
    <w:p w14:paraId="3658DB42" w14:textId="77777777" w:rsidR="005669E4" w:rsidRPr="002653F8" w:rsidRDefault="005669E4" w:rsidP="00E837AF">
      <w:pPr>
        <w:pStyle w:val="REG-P0"/>
      </w:pPr>
    </w:p>
    <w:p w14:paraId="617F07EA" w14:textId="728E795F" w:rsidR="005B29BF" w:rsidRPr="006E60E4" w:rsidRDefault="00C0395C" w:rsidP="006E60E4">
      <w:pPr>
        <w:pStyle w:val="REG-P1"/>
      </w:pPr>
      <w:r w:rsidRPr="006E60E4">
        <w:t xml:space="preserve">(9) </w:t>
      </w:r>
      <w:r w:rsidRPr="006E60E4">
        <w:tab/>
      </w:r>
      <w:r w:rsidR="005B29BF" w:rsidRPr="006E60E4">
        <w:t>A person exchanging a driving licence in terms of subregulation (8) must be a holder of -</w:t>
      </w:r>
    </w:p>
    <w:p w14:paraId="5ED31E9B" w14:textId="77777777" w:rsidR="005B29BF" w:rsidRPr="005B29BF" w:rsidRDefault="005B29BF" w:rsidP="005B29BF">
      <w:pPr>
        <w:pStyle w:val="REG-Pa"/>
      </w:pPr>
    </w:p>
    <w:p w14:paraId="615F77DE" w14:textId="77777777" w:rsidR="005B29BF" w:rsidRPr="005B29BF" w:rsidRDefault="005B29BF" w:rsidP="005B29BF">
      <w:pPr>
        <w:pStyle w:val="REG-Pa"/>
      </w:pPr>
      <w:r w:rsidRPr="005B29BF">
        <w:t>(a) a permanent residence permit;</w:t>
      </w:r>
    </w:p>
    <w:p w14:paraId="644A0C21" w14:textId="77777777" w:rsidR="005B29BF" w:rsidRPr="005B29BF" w:rsidRDefault="005B29BF" w:rsidP="005B29BF">
      <w:pPr>
        <w:pStyle w:val="REG-Pa"/>
      </w:pPr>
    </w:p>
    <w:p w14:paraId="26867404" w14:textId="77777777" w:rsidR="005B29BF" w:rsidRPr="005B29BF" w:rsidRDefault="005B29BF" w:rsidP="005B29BF">
      <w:pPr>
        <w:pStyle w:val="REG-Pa"/>
      </w:pPr>
      <w:r w:rsidRPr="005B29BF">
        <w:t>(b) a temporary residence permit; or</w:t>
      </w:r>
    </w:p>
    <w:p w14:paraId="07C03671" w14:textId="77777777" w:rsidR="005B29BF" w:rsidRPr="005B29BF" w:rsidRDefault="005B29BF" w:rsidP="005B29BF">
      <w:pPr>
        <w:pStyle w:val="REG-Pa"/>
      </w:pPr>
    </w:p>
    <w:p w14:paraId="2C861B90" w14:textId="6FE58A11" w:rsidR="00C0395C" w:rsidRPr="005B29BF" w:rsidRDefault="005B29BF" w:rsidP="005B29BF">
      <w:pPr>
        <w:pStyle w:val="REG-Pa"/>
      </w:pPr>
      <w:r w:rsidRPr="005B29BF">
        <w:t>(c) a work permit and must have stayed in Namibia for not less than 12 months.</w:t>
      </w:r>
    </w:p>
    <w:p w14:paraId="53EE95CD" w14:textId="77777777" w:rsidR="005B29BF" w:rsidRPr="005B29BF" w:rsidRDefault="005B29BF" w:rsidP="005B29BF">
      <w:pPr>
        <w:pStyle w:val="REG-Pa"/>
      </w:pPr>
    </w:p>
    <w:p w14:paraId="2FDC2912" w14:textId="02F5BB68" w:rsidR="00C0395C" w:rsidRPr="002653F8" w:rsidRDefault="00C0395C" w:rsidP="00E837AF">
      <w:pPr>
        <w:pStyle w:val="REG-P0"/>
        <w:jc w:val="center"/>
        <w:rPr>
          <w:b/>
          <w:color w:val="181818"/>
        </w:rPr>
      </w:pPr>
      <w:r w:rsidRPr="002653F8">
        <w:rPr>
          <w:rFonts w:ascii="Arial" w:hAnsi="Arial" w:cs="Arial"/>
          <w:b/>
          <w:bCs/>
          <w:color w:val="00B050"/>
          <w:sz w:val="18"/>
          <w:szCs w:val="18"/>
        </w:rPr>
        <w:t xml:space="preserve">[subregulation </w:t>
      </w:r>
      <w:r w:rsidR="009437A5" w:rsidRPr="002653F8">
        <w:rPr>
          <w:rFonts w:ascii="Arial" w:hAnsi="Arial" w:cs="Arial"/>
          <w:b/>
          <w:bCs/>
          <w:color w:val="00B050"/>
          <w:sz w:val="18"/>
          <w:szCs w:val="18"/>
        </w:rPr>
        <w:t>(</w:t>
      </w:r>
      <w:r w:rsidRPr="002653F8">
        <w:rPr>
          <w:rFonts w:ascii="Arial" w:hAnsi="Arial" w:cs="Arial"/>
          <w:b/>
          <w:bCs/>
          <w:color w:val="00B050"/>
          <w:sz w:val="18"/>
          <w:szCs w:val="18"/>
        </w:rPr>
        <w:t>9</w:t>
      </w:r>
      <w:r w:rsidR="009437A5" w:rsidRPr="002653F8">
        <w:rPr>
          <w:rFonts w:ascii="Arial" w:hAnsi="Arial" w:cs="Arial"/>
          <w:b/>
          <w:bCs/>
          <w:color w:val="00B050"/>
          <w:sz w:val="18"/>
          <w:szCs w:val="18"/>
        </w:rPr>
        <w:t>)</w:t>
      </w:r>
      <w:r w:rsidRPr="002653F8">
        <w:rPr>
          <w:rFonts w:ascii="Arial" w:hAnsi="Arial" w:cs="Arial"/>
          <w:b/>
          <w:bCs/>
          <w:color w:val="00B050"/>
          <w:sz w:val="18"/>
          <w:szCs w:val="18"/>
        </w:rPr>
        <w:t xml:space="preserve"> inserted by GN 156</w:t>
      </w:r>
      <w:r w:rsidR="009437A5" w:rsidRPr="002653F8">
        <w:rPr>
          <w:rFonts w:ascii="Arial" w:hAnsi="Arial" w:cs="Arial"/>
          <w:b/>
          <w:bCs/>
          <w:color w:val="00B050"/>
          <w:sz w:val="18"/>
          <w:szCs w:val="18"/>
        </w:rPr>
        <w:t>/</w:t>
      </w:r>
      <w:r w:rsidRPr="002653F8">
        <w:rPr>
          <w:rFonts w:ascii="Arial" w:hAnsi="Arial" w:cs="Arial"/>
          <w:b/>
          <w:bCs/>
          <w:color w:val="00B050"/>
          <w:sz w:val="18"/>
          <w:szCs w:val="18"/>
        </w:rPr>
        <w:t>2015</w:t>
      </w:r>
      <w:r w:rsidR="005B29BF">
        <w:rPr>
          <w:rFonts w:ascii="Arial" w:hAnsi="Arial" w:cs="Arial"/>
          <w:b/>
          <w:bCs/>
          <w:color w:val="00B050"/>
          <w:sz w:val="18"/>
          <w:szCs w:val="18"/>
        </w:rPr>
        <w:t xml:space="preserve"> and substituted by GN 98/2016</w:t>
      </w:r>
      <w:r w:rsidRPr="002653F8">
        <w:rPr>
          <w:rFonts w:ascii="Arial" w:hAnsi="Arial" w:cs="Arial"/>
          <w:b/>
          <w:bCs/>
          <w:color w:val="00B050"/>
          <w:sz w:val="18"/>
          <w:szCs w:val="18"/>
        </w:rPr>
        <w:t>]</w:t>
      </w:r>
    </w:p>
    <w:p w14:paraId="2C207580" w14:textId="77777777" w:rsidR="00C0395C" w:rsidRPr="002653F8" w:rsidRDefault="00C0395C" w:rsidP="00E837AF">
      <w:pPr>
        <w:pStyle w:val="REG-P0"/>
        <w:rPr>
          <w:b/>
          <w:color w:val="181818"/>
        </w:rPr>
      </w:pPr>
    </w:p>
    <w:p w14:paraId="744880CB" w14:textId="77777777" w:rsidR="003C062A" w:rsidRPr="002653F8" w:rsidRDefault="003C062A" w:rsidP="00E837AF">
      <w:pPr>
        <w:pStyle w:val="REG-P0"/>
        <w:rPr>
          <w:b/>
        </w:rPr>
      </w:pPr>
      <w:r w:rsidRPr="002653F8">
        <w:rPr>
          <w:b/>
          <w:color w:val="181818"/>
        </w:rPr>
        <w:t>Authorisation that serves as licence in terms of section 31 of the Act</w:t>
      </w:r>
    </w:p>
    <w:p w14:paraId="1C81EF06" w14:textId="77777777" w:rsidR="003C062A" w:rsidRPr="002653F8" w:rsidRDefault="003C062A" w:rsidP="00E837AF">
      <w:pPr>
        <w:pStyle w:val="REG-P0"/>
      </w:pPr>
    </w:p>
    <w:p w14:paraId="3FBB75A6" w14:textId="77777777" w:rsidR="003C062A" w:rsidRPr="002653F8" w:rsidRDefault="003C062A" w:rsidP="00E837AF">
      <w:pPr>
        <w:pStyle w:val="REG-P1"/>
      </w:pPr>
      <w:r w:rsidRPr="002653F8">
        <w:rPr>
          <w:b/>
        </w:rPr>
        <w:t>122.</w:t>
      </w:r>
      <w:r w:rsidRPr="002653F8">
        <w:tab/>
      </w:r>
      <w:r w:rsidR="005669E4" w:rsidRPr="002653F8">
        <w:t>(1)</w:t>
      </w:r>
      <w:r w:rsidR="005669E4" w:rsidRPr="002653F8">
        <w:tab/>
      </w:r>
      <w:r w:rsidR="00C475F0" w:rsidRPr="002653F8">
        <w:t>A temporary licence, issued on the approved form by a driving examiner or a person authorised to issue such licence, is a temporary authorisation for the purpose of section 31 of the Act, for a period of eighteen months from the date of issue, or until the date on which the person to whom the authorisation has been issued, receives the original or duplicate licence.</w:t>
      </w:r>
    </w:p>
    <w:p w14:paraId="159D2B30" w14:textId="77777777" w:rsidR="00C475F0" w:rsidRPr="002653F8" w:rsidRDefault="00C475F0" w:rsidP="00E837AF">
      <w:pPr>
        <w:pStyle w:val="REG-P1"/>
      </w:pPr>
    </w:p>
    <w:p w14:paraId="498E87A9" w14:textId="77777777" w:rsidR="00C475F0" w:rsidRPr="002653F8" w:rsidRDefault="00BE3C78" w:rsidP="00E837AF">
      <w:pPr>
        <w:pStyle w:val="REG-P1"/>
        <w:jc w:val="center"/>
      </w:pPr>
      <w:r w:rsidRPr="002653F8">
        <w:rPr>
          <w:rFonts w:ascii="Arial" w:hAnsi="Arial" w:cs="Arial"/>
          <w:b/>
          <w:bCs/>
          <w:color w:val="00B050"/>
          <w:sz w:val="18"/>
          <w:szCs w:val="18"/>
        </w:rPr>
        <w:t>[s</w:t>
      </w:r>
      <w:r w:rsidR="00C475F0" w:rsidRPr="002653F8">
        <w:rPr>
          <w:rFonts w:ascii="Arial" w:hAnsi="Arial" w:cs="Arial"/>
          <w:b/>
          <w:bCs/>
          <w:color w:val="00B050"/>
          <w:sz w:val="18"/>
          <w:szCs w:val="18"/>
        </w:rPr>
        <w:t xml:space="preserve">ubregulation </w:t>
      </w:r>
      <w:r w:rsidR="0074522E" w:rsidRPr="002653F8">
        <w:rPr>
          <w:rFonts w:ascii="Arial" w:hAnsi="Arial" w:cs="Arial"/>
          <w:b/>
          <w:bCs/>
          <w:color w:val="00B050"/>
          <w:sz w:val="18"/>
          <w:szCs w:val="18"/>
        </w:rPr>
        <w:t>(</w:t>
      </w:r>
      <w:r w:rsidR="00C475F0" w:rsidRPr="002653F8">
        <w:rPr>
          <w:rFonts w:ascii="Arial" w:hAnsi="Arial" w:cs="Arial"/>
          <w:b/>
          <w:bCs/>
          <w:color w:val="00B050"/>
          <w:sz w:val="18"/>
          <w:szCs w:val="18"/>
        </w:rPr>
        <w:t>1</w:t>
      </w:r>
      <w:r w:rsidR="0074522E" w:rsidRPr="002653F8">
        <w:rPr>
          <w:rFonts w:ascii="Arial" w:hAnsi="Arial" w:cs="Arial"/>
          <w:b/>
          <w:bCs/>
          <w:color w:val="00B050"/>
          <w:sz w:val="18"/>
          <w:szCs w:val="18"/>
        </w:rPr>
        <w:t>)</w:t>
      </w:r>
      <w:r w:rsidR="00C475F0" w:rsidRPr="002653F8">
        <w:rPr>
          <w:rFonts w:ascii="Arial" w:hAnsi="Arial" w:cs="Arial"/>
          <w:b/>
          <w:bCs/>
          <w:color w:val="00B050"/>
          <w:sz w:val="18"/>
          <w:szCs w:val="18"/>
        </w:rPr>
        <w:t xml:space="preserve"> substituted by GN 188</w:t>
      </w:r>
      <w:r w:rsidR="0074522E" w:rsidRPr="002653F8">
        <w:rPr>
          <w:rFonts w:ascii="Arial" w:hAnsi="Arial" w:cs="Arial"/>
          <w:b/>
          <w:bCs/>
          <w:color w:val="00B050"/>
          <w:sz w:val="18"/>
          <w:szCs w:val="18"/>
        </w:rPr>
        <w:t>/</w:t>
      </w:r>
      <w:r w:rsidR="00C475F0" w:rsidRPr="002653F8">
        <w:rPr>
          <w:rFonts w:ascii="Arial" w:hAnsi="Arial" w:cs="Arial"/>
          <w:b/>
          <w:bCs/>
          <w:color w:val="00B050"/>
          <w:sz w:val="18"/>
          <w:szCs w:val="18"/>
        </w:rPr>
        <w:t>2006]</w:t>
      </w:r>
    </w:p>
    <w:p w14:paraId="7BF73336" w14:textId="77777777" w:rsidR="00C475F0" w:rsidRPr="002653F8" w:rsidRDefault="00C475F0" w:rsidP="00E837AF">
      <w:pPr>
        <w:autoSpaceDE w:val="0"/>
        <w:autoSpaceDN w:val="0"/>
        <w:adjustRightInd w:val="0"/>
      </w:pPr>
    </w:p>
    <w:p w14:paraId="264F4FFC" w14:textId="7E08432B" w:rsidR="00E4562B" w:rsidRPr="002653F8" w:rsidRDefault="00F05163" w:rsidP="00E837AF">
      <w:pPr>
        <w:pStyle w:val="REG-Pa"/>
      </w:pPr>
      <w:r w:rsidRPr="002653F8">
        <w:t>(2)</w:t>
      </w:r>
      <w:r w:rsidRPr="002653F8">
        <w:tab/>
        <w:t>(a)</w:t>
      </w:r>
      <w:r w:rsidRPr="002653F8">
        <w:tab/>
        <w:t>Subject to paragraphs (b) and (c), a copy of an affidavit regarding the theft, loss, destruction or defacement of a licence made at a driving testing centre, registering authority or police station and which</w:t>
      </w:r>
      <w:r w:rsidR="00E4562B" w:rsidRPr="002653F8">
        <w:t xml:space="preserve"> -</w:t>
      </w:r>
    </w:p>
    <w:p w14:paraId="73CA4962" w14:textId="3D1D40E4" w:rsidR="00F05163" w:rsidRPr="002653F8" w:rsidRDefault="00F05163" w:rsidP="00E837AF">
      <w:pPr>
        <w:pStyle w:val="REG-P1"/>
      </w:pPr>
    </w:p>
    <w:p w14:paraId="326E170F" w14:textId="77777777" w:rsidR="003C062A" w:rsidRPr="002653F8" w:rsidRDefault="003C062A" w:rsidP="00E837AF">
      <w:pPr>
        <w:pStyle w:val="REG-Pi"/>
      </w:pPr>
      <w:r w:rsidRPr="002653F8">
        <w:t>(i)</w:t>
      </w:r>
      <w:r w:rsidRPr="002653F8">
        <w:tab/>
        <w:t>contains the official date stamp of the authority concerned;</w:t>
      </w:r>
    </w:p>
    <w:p w14:paraId="44776800" w14:textId="77777777" w:rsidR="003C062A" w:rsidRPr="002653F8" w:rsidRDefault="003C062A" w:rsidP="00E837AF">
      <w:pPr>
        <w:pStyle w:val="REG-Pi"/>
      </w:pPr>
    </w:p>
    <w:p w14:paraId="0DE12BA1" w14:textId="5DDC6512" w:rsidR="00E4562B" w:rsidRPr="002653F8" w:rsidRDefault="003C062A" w:rsidP="00E837AF">
      <w:pPr>
        <w:pStyle w:val="REG-Pi"/>
      </w:pPr>
      <w:r w:rsidRPr="002653F8">
        <w:t>(ii)</w:t>
      </w:r>
      <w:r w:rsidRPr="002653F8">
        <w:tab/>
        <w:t>contains the</w:t>
      </w:r>
      <w:r w:rsidR="00E4562B" w:rsidRPr="002653F8">
        <w:t xml:space="preserve"> -</w:t>
      </w:r>
    </w:p>
    <w:p w14:paraId="5893A6E8" w14:textId="4BBC3244" w:rsidR="003C062A" w:rsidRPr="002653F8" w:rsidRDefault="003C062A" w:rsidP="00E837AF">
      <w:pPr>
        <w:pStyle w:val="REG-P0"/>
      </w:pPr>
    </w:p>
    <w:p w14:paraId="3376EFCB" w14:textId="77777777" w:rsidR="003C062A" w:rsidRPr="002653F8" w:rsidRDefault="003C062A" w:rsidP="00E837AF">
      <w:pPr>
        <w:pStyle w:val="REG-Paa"/>
      </w:pPr>
      <w:r w:rsidRPr="002653F8">
        <w:t>(aa)</w:t>
      </w:r>
      <w:r w:rsidRPr="002653F8">
        <w:tab/>
        <w:t>full names;</w:t>
      </w:r>
    </w:p>
    <w:p w14:paraId="74DA0C98" w14:textId="77777777" w:rsidR="003C062A" w:rsidRPr="002653F8" w:rsidRDefault="003C062A" w:rsidP="00E837AF">
      <w:pPr>
        <w:pStyle w:val="REG-Paa"/>
      </w:pPr>
    </w:p>
    <w:p w14:paraId="6C2218DB" w14:textId="77777777" w:rsidR="003C062A" w:rsidRPr="002653F8" w:rsidRDefault="003C062A" w:rsidP="00E837AF">
      <w:pPr>
        <w:pStyle w:val="REG-Paa"/>
      </w:pPr>
      <w:r w:rsidRPr="002653F8">
        <w:t>(bb)</w:t>
      </w:r>
      <w:r w:rsidRPr="002653F8">
        <w:tab/>
        <w:t>identity number or date of birth;</w:t>
      </w:r>
    </w:p>
    <w:p w14:paraId="73206A4A" w14:textId="77777777" w:rsidR="003C062A" w:rsidRPr="002653F8" w:rsidRDefault="003C062A" w:rsidP="00E837AF">
      <w:pPr>
        <w:pStyle w:val="REG-Paa"/>
      </w:pPr>
    </w:p>
    <w:p w14:paraId="3D9A85E7" w14:textId="06F19B24" w:rsidR="003C062A" w:rsidRPr="002653F8" w:rsidRDefault="003C062A" w:rsidP="00E837AF">
      <w:pPr>
        <w:pStyle w:val="REG-Paa"/>
      </w:pPr>
      <w:r w:rsidRPr="002653F8">
        <w:t>(cc)</w:t>
      </w:r>
      <w:r w:rsidRPr="002653F8">
        <w:tab/>
        <w:t>both the residential and postal addresses</w:t>
      </w:r>
      <w:r w:rsidR="00F347B4" w:rsidRPr="002653F8">
        <w:t>;</w:t>
      </w:r>
      <w:r w:rsidRPr="002653F8">
        <w:rPr>
          <w:color w:val="333333"/>
        </w:rPr>
        <w:t xml:space="preserve"> </w:t>
      </w:r>
      <w:r w:rsidR="00F05163" w:rsidRPr="002653F8">
        <w:t xml:space="preserve">and (dd) </w:t>
      </w:r>
      <w:r w:rsidRPr="002653F8">
        <w:t>code of licence with all endorsements</w:t>
      </w:r>
      <w:r w:rsidR="00F330B0" w:rsidRPr="002653F8">
        <w:t xml:space="preserve"> </w:t>
      </w:r>
      <w:r w:rsidRPr="002653F8">
        <w:t>and</w:t>
      </w:r>
      <w:r w:rsidR="00F05163" w:rsidRPr="002653F8">
        <w:t xml:space="preserve"> </w:t>
      </w:r>
      <w:r w:rsidRPr="002653F8">
        <w:t>restrictions applicable thereto, of the deponent; and</w:t>
      </w:r>
    </w:p>
    <w:p w14:paraId="6C0FD3D8" w14:textId="77777777" w:rsidR="003C062A" w:rsidRPr="002653F8" w:rsidRDefault="003C062A" w:rsidP="00E837AF">
      <w:pPr>
        <w:pStyle w:val="REG-P0"/>
      </w:pPr>
    </w:p>
    <w:p w14:paraId="363EF902" w14:textId="77777777" w:rsidR="003C062A" w:rsidRPr="002653F8" w:rsidRDefault="003C062A" w:rsidP="00E837AF">
      <w:pPr>
        <w:pStyle w:val="REG-Pi"/>
      </w:pPr>
      <w:r w:rsidRPr="002653F8">
        <w:t>(iii)</w:t>
      </w:r>
      <w:r w:rsidRPr="002653F8">
        <w:tab/>
        <w:t>describes the circumstances under which the licence was stolen, lost, destroyed or defaced,</w:t>
      </w:r>
      <w:r w:rsidR="00F05163" w:rsidRPr="002653F8">
        <w:t xml:space="preserve"> </w:t>
      </w:r>
      <w:r w:rsidRPr="002653F8">
        <w:t>is an authorisation in terms of section 31 of the Act.</w:t>
      </w:r>
    </w:p>
    <w:p w14:paraId="28E39F2A" w14:textId="77777777" w:rsidR="003C062A" w:rsidRPr="002653F8" w:rsidRDefault="003C062A" w:rsidP="00E837AF">
      <w:pPr>
        <w:pStyle w:val="REG-P0"/>
      </w:pPr>
    </w:p>
    <w:p w14:paraId="3F5DD524" w14:textId="77777777" w:rsidR="003C062A" w:rsidRPr="002653F8" w:rsidRDefault="003C062A" w:rsidP="00E837AF">
      <w:pPr>
        <w:pStyle w:val="REG-Pa"/>
      </w:pPr>
      <w:r w:rsidRPr="002653F8">
        <w:t>(b)</w:t>
      </w:r>
      <w:r w:rsidRPr="002653F8">
        <w:tab/>
        <w:t>If the affidavit referred to in paragraph (a) is made at a police station, such affidavit must also contain the case record number.</w:t>
      </w:r>
    </w:p>
    <w:p w14:paraId="0DC6997A" w14:textId="77777777" w:rsidR="003C062A" w:rsidRPr="002653F8" w:rsidRDefault="003C062A" w:rsidP="00E837AF">
      <w:pPr>
        <w:pStyle w:val="REG-Pa"/>
      </w:pPr>
    </w:p>
    <w:p w14:paraId="16FA972B" w14:textId="77777777" w:rsidR="003C062A" w:rsidRPr="002653F8" w:rsidRDefault="003C062A" w:rsidP="00E837AF">
      <w:pPr>
        <w:pStyle w:val="REG-Pa"/>
      </w:pPr>
      <w:r w:rsidRPr="002653F8">
        <w:t>(c)</w:t>
      </w:r>
      <w:r w:rsidRPr="002653F8">
        <w:tab/>
        <w:t>The affidavit referred to in paragraph (a) serves as an</w:t>
      </w:r>
      <w:r w:rsidR="00F05163" w:rsidRPr="002653F8">
        <w:t xml:space="preserve"> </w:t>
      </w:r>
      <w:r w:rsidRPr="002653F8">
        <w:t>authorisation referred to in section 31 of the Act for a period of three days after the date of issue thereof.</w:t>
      </w:r>
    </w:p>
    <w:p w14:paraId="268608CA" w14:textId="77777777" w:rsidR="003C062A" w:rsidRPr="002653F8" w:rsidRDefault="003C062A" w:rsidP="00E837AF">
      <w:pPr>
        <w:pStyle w:val="REG-Pa"/>
      </w:pPr>
    </w:p>
    <w:p w14:paraId="7F0C01C0" w14:textId="0FFE98D9" w:rsidR="003C062A" w:rsidRPr="002653F8" w:rsidRDefault="003C062A" w:rsidP="00E837AF">
      <w:pPr>
        <w:pStyle w:val="REG-Pa"/>
      </w:pPr>
      <w:r w:rsidRPr="002653F8">
        <w:t>(d)</w:t>
      </w:r>
      <w:r w:rsidRPr="002653F8">
        <w:tab/>
        <w:t>The driving testing centre, registering authority or police station at which an affidavit is made must retain the original of that affidavit for record purposes</w:t>
      </w:r>
      <w:r w:rsidR="00F347B4" w:rsidRPr="002653F8">
        <w:t>.</w:t>
      </w:r>
    </w:p>
    <w:p w14:paraId="0AAC10D3" w14:textId="77777777" w:rsidR="003C062A" w:rsidRPr="002653F8" w:rsidRDefault="003C062A" w:rsidP="00E837AF">
      <w:pPr>
        <w:pStyle w:val="REG-Pa"/>
      </w:pPr>
    </w:p>
    <w:p w14:paraId="060E1BB0" w14:textId="77777777" w:rsidR="003C062A" w:rsidRPr="002653F8" w:rsidRDefault="003C062A" w:rsidP="00E837AF">
      <w:pPr>
        <w:pStyle w:val="REG-P0"/>
      </w:pPr>
      <w:r w:rsidRPr="002653F8">
        <w:rPr>
          <w:b/>
          <w:color w:val="181818"/>
        </w:rPr>
        <w:t>Application and issue of temporary driving</w:t>
      </w:r>
      <w:r w:rsidRPr="002653F8">
        <w:rPr>
          <w:color w:val="181818"/>
        </w:rPr>
        <w:t xml:space="preserve"> </w:t>
      </w:r>
      <w:r w:rsidRPr="002653F8">
        <w:rPr>
          <w:b/>
          <w:color w:val="181818"/>
        </w:rPr>
        <w:t>licence</w:t>
      </w:r>
    </w:p>
    <w:p w14:paraId="6648E8C8" w14:textId="77777777" w:rsidR="00F05163" w:rsidRPr="002653F8" w:rsidRDefault="00F05163" w:rsidP="00E837AF">
      <w:pPr>
        <w:pStyle w:val="REG-P0"/>
        <w:rPr>
          <w:color w:val="181818"/>
        </w:rPr>
      </w:pPr>
    </w:p>
    <w:p w14:paraId="16172331" w14:textId="7210BD83" w:rsidR="002160B8" w:rsidRPr="002653F8" w:rsidRDefault="003C062A" w:rsidP="00E837AF">
      <w:pPr>
        <w:pStyle w:val="REG-P1"/>
      </w:pPr>
      <w:r w:rsidRPr="002653F8">
        <w:rPr>
          <w:b/>
        </w:rPr>
        <w:t>123.</w:t>
      </w:r>
      <w:r w:rsidRPr="002653F8">
        <w:tab/>
      </w:r>
      <w:r w:rsidR="002160B8" w:rsidRPr="002653F8">
        <w:t xml:space="preserve">(1) </w:t>
      </w:r>
      <w:r w:rsidR="009437A5" w:rsidRPr="002653F8">
        <w:tab/>
      </w:r>
      <w:r w:rsidR="002160B8" w:rsidRPr="002653F8">
        <w:t xml:space="preserve">A person whose driving licence has been lost, stolen, destroyed or defaced may on the approved form apply to a driving testing centre apply for a temporary driving licence and the application must be accompanied by </w:t>
      </w:r>
      <w:r w:rsidR="00703352" w:rsidRPr="002653F8">
        <w:t>-</w:t>
      </w:r>
    </w:p>
    <w:p w14:paraId="10ADBCCF" w14:textId="59DB500D" w:rsidR="002160B8" w:rsidRDefault="002160B8" w:rsidP="00E837AF">
      <w:pPr>
        <w:pStyle w:val="REG-P1"/>
      </w:pPr>
    </w:p>
    <w:p w14:paraId="4D9AE1F5" w14:textId="77FFB7EB" w:rsidR="00C965D5" w:rsidRDefault="00C965D5" w:rsidP="00C965D5">
      <w:pPr>
        <w:pStyle w:val="AS-P-Amend"/>
      </w:pPr>
      <w:r>
        <w:t>[The word “apply” after the phrase “</w:t>
      </w:r>
      <w:r w:rsidRPr="002653F8">
        <w:t>apply to a driving testing centre</w:t>
      </w:r>
      <w:r>
        <w:t>” is superfluous.]</w:t>
      </w:r>
    </w:p>
    <w:p w14:paraId="10FF6856" w14:textId="77777777" w:rsidR="00C965D5" w:rsidRPr="002653F8" w:rsidRDefault="00C965D5" w:rsidP="00E837AF">
      <w:pPr>
        <w:pStyle w:val="REG-P1"/>
      </w:pPr>
    </w:p>
    <w:p w14:paraId="743118E7" w14:textId="77777777" w:rsidR="002160B8" w:rsidRPr="002653F8" w:rsidRDefault="002160B8" w:rsidP="00E837AF">
      <w:pPr>
        <w:pStyle w:val="REG-Pa"/>
      </w:pPr>
      <w:r w:rsidRPr="002653F8">
        <w:t xml:space="preserve">(a) </w:t>
      </w:r>
      <w:r w:rsidRPr="002653F8">
        <w:tab/>
        <w:t>acceptable identification of the applicant;</w:t>
      </w:r>
    </w:p>
    <w:p w14:paraId="1A954F9B" w14:textId="77777777" w:rsidR="002160B8" w:rsidRPr="002653F8" w:rsidRDefault="002160B8" w:rsidP="00E837AF">
      <w:pPr>
        <w:pStyle w:val="REG-Pa"/>
      </w:pPr>
    </w:p>
    <w:p w14:paraId="6D1BA02F" w14:textId="77777777" w:rsidR="002160B8" w:rsidRPr="002653F8" w:rsidRDefault="002160B8" w:rsidP="00E837AF">
      <w:pPr>
        <w:pStyle w:val="REG-Pa"/>
      </w:pPr>
      <w:r w:rsidRPr="002653F8">
        <w:t xml:space="preserve">(b) </w:t>
      </w:r>
      <w:r w:rsidRPr="002653F8">
        <w:rPr>
          <w:spacing w:val="-2"/>
        </w:rPr>
        <w:tab/>
        <w:t>if an image capturing device is not available at the driving testing centre concerned</w:t>
      </w:r>
      <w:r w:rsidRPr="002653F8">
        <w:t>, two identical photographs of the description in regulation 115(4); and</w:t>
      </w:r>
    </w:p>
    <w:p w14:paraId="57DD11BA" w14:textId="77777777" w:rsidR="002160B8" w:rsidRPr="002653F8" w:rsidRDefault="002160B8" w:rsidP="00E837AF">
      <w:pPr>
        <w:pStyle w:val="REG-Pa"/>
      </w:pPr>
    </w:p>
    <w:p w14:paraId="56FDE0B7" w14:textId="77777777" w:rsidR="003C062A" w:rsidRPr="002653F8" w:rsidRDefault="002160B8" w:rsidP="00E837AF">
      <w:pPr>
        <w:pStyle w:val="REG-Pa"/>
      </w:pPr>
      <w:r w:rsidRPr="002653F8">
        <w:lastRenderedPageBreak/>
        <w:t xml:space="preserve">(c) </w:t>
      </w:r>
      <w:r w:rsidRPr="002653F8">
        <w:tab/>
        <w:t>the appropriate fee prescribed in Schedule (1).</w:t>
      </w:r>
    </w:p>
    <w:p w14:paraId="64A2A5A5" w14:textId="5FA5C1B4" w:rsidR="002160B8" w:rsidRDefault="002160B8" w:rsidP="00E837AF">
      <w:pPr>
        <w:pStyle w:val="REG-P1"/>
        <w:ind w:firstLine="0"/>
      </w:pPr>
    </w:p>
    <w:p w14:paraId="7504FCF7" w14:textId="29079BA1" w:rsidR="00B43B93" w:rsidRDefault="00B43B93" w:rsidP="00B43B93">
      <w:pPr>
        <w:pStyle w:val="REG-P1"/>
        <w:ind w:firstLine="0"/>
        <w:jc w:val="center"/>
        <w:rPr>
          <w:rFonts w:ascii="Arial" w:hAnsi="Arial" w:cs="Arial"/>
          <w:b/>
          <w:bCs/>
          <w:color w:val="00B050"/>
          <w:sz w:val="18"/>
          <w:szCs w:val="18"/>
        </w:rPr>
      </w:pPr>
      <w:r>
        <w:rPr>
          <w:rFonts w:ascii="Arial" w:hAnsi="Arial" w:cs="Arial"/>
          <w:b/>
          <w:bCs/>
          <w:color w:val="00B050"/>
          <w:sz w:val="18"/>
          <w:szCs w:val="18"/>
        </w:rPr>
        <w:t>[</w:t>
      </w:r>
      <w:r w:rsidRPr="002653F8">
        <w:rPr>
          <w:rFonts w:ascii="Arial" w:hAnsi="Arial" w:cs="Arial"/>
          <w:b/>
          <w:bCs/>
          <w:color w:val="00B050"/>
          <w:sz w:val="18"/>
          <w:szCs w:val="18"/>
        </w:rPr>
        <w:t>Paragraph (c) should refer to “Schedule 1”.]</w:t>
      </w:r>
    </w:p>
    <w:p w14:paraId="1C0FBF72" w14:textId="77777777" w:rsidR="00B43B93" w:rsidRPr="002653F8" w:rsidRDefault="00B43B93" w:rsidP="00E837AF">
      <w:pPr>
        <w:pStyle w:val="REG-P1"/>
        <w:ind w:firstLine="0"/>
      </w:pPr>
    </w:p>
    <w:p w14:paraId="4EB98AA0" w14:textId="056D7C41" w:rsidR="002160B8" w:rsidRPr="002653F8" w:rsidRDefault="00BE3C78" w:rsidP="00E837AF">
      <w:pPr>
        <w:pStyle w:val="REG-P1"/>
        <w:ind w:firstLine="0"/>
        <w:jc w:val="center"/>
      </w:pPr>
      <w:r w:rsidRPr="002653F8">
        <w:rPr>
          <w:rFonts w:ascii="Arial" w:hAnsi="Arial" w:cs="Arial"/>
          <w:b/>
          <w:bCs/>
          <w:color w:val="00B050"/>
          <w:sz w:val="18"/>
          <w:szCs w:val="18"/>
        </w:rPr>
        <w:t>[</w:t>
      </w:r>
      <w:r w:rsidR="00B43B93">
        <w:rPr>
          <w:rFonts w:ascii="Arial" w:hAnsi="Arial" w:cs="Arial"/>
          <w:b/>
          <w:bCs/>
          <w:color w:val="00B050"/>
          <w:sz w:val="18"/>
          <w:szCs w:val="18"/>
        </w:rPr>
        <w:t>s</w:t>
      </w:r>
      <w:r w:rsidRPr="002653F8">
        <w:rPr>
          <w:rFonts w:ascii="Arial" w:hAnsi="Arial" w:cs="Arial"/>
          <w:b/>
          <w:bCs/>
          <w:color w:val="00B050"/>
          <w:sz w:val="18"/>
          <w:szCs w:val="18"/>
        </w:rPr>
        <w:t xml:space="preserve">ubregulation </w:t>
      </w:r>
      <w:r w:rsidR="009437A5" w:rsidRPr="002653F8">
        <w:rPr>
          <w:rFonts w:ascii="Arial" w:hAnsi="Arial" w:cs="Arial"/>
          <w:b/>
          <w:bCs/>
          <w:color w:val="00B050"/>
          <w:sz w:val="18"/>
          <w:szCs w:val="18"/>
        </w:rPr>
        <w:t>(</w:t>
      </w:r>
      <w:r w:rsidRPr="002653F8">
        <w:rPr>
          <w:rFonts w:ascii="Arial" w:hAnsi="Arial" w:cs="Arial"/>
          <w:b/>
          <w:bCs/>
          <w:color w:val="00B050"/>
          <w:sz w:val="18"/>
          <w:szCs w:val="18"/>
        </w:rPr>
        <w:t>1</w:t>
      </w:r>
      <w:r w:rsidR="009437A5" w:rsidRPr="002653F8">
        <w:rPr>
          <w:rFonts w:ascii="Arial" w:hAnsi="Arial" w:cs="Arial"/>
          <w:b/>
          <w:bCs/>
          <w:color w:val="00B050"/>
          <w:sz w:val="18"/>
          <w:szCs w:val="18"/>
        </w:rPr>
        <w:t>)</w:t>
      </w:r>
      <w:r w:rsidRPr="002653F8">
        <w:rPr>
          <w:rFonts w:ascii="Arial" w:hAnsi="Arial" w:cs="Arial"/>
          <w:b/>
          <w:bCs/>
          <w:color w:val="00B050"/>
          <w:sz w:val="18"/>
          <w:szCs w:val="18"/>
        </w:rPr>
        <w:t xml:space="preserve"> </w:t>
      </w:r>
      <w:r w:rsidR="002160B8" w:rsidRPr="002653F8">
        <w:rPr>
          <w:rFonts w:ascii="Arial" w:hAnsi="Arial" w:cs="Arial"/>
          <w:b/>
          <w:bCs/>
          <w:color w:val="00B050"/>
          <w:sz w:val="18"/>
          <w:szCs w:val="18"/>
        </w:rPr>
        <w:t>substituted by GN 163</w:t>
      </w:r>
      <w:r w:rsidR="009437A5" w:rsidRPr="002653F8">
        <w:rPr>
          <w:rFonts w:ascii="Arial" w:hAnsi="Arial" w:cs="Arial"/>
          <w:b/>
          <w:bCs/>
          <w:color w:val="00B050"/>
          <w:sz w:val="18"/>
          <w:szCs w:val="18"/>
        </w:rPr>
        <w:t>/</w:t>
      </w:r>
      <w:r w:rsidR="002160B8" w:rsidRPr="002653F8">
        <w:rPr>
          <w:rFonts w:ascii="Arial" w:hAnsi="Arial" w:cs="Arial"/>
          <w:b/>
          <w:bCs/>
          <w:color w:val="00B050"/>
          <w:sz w:val="18"/>
          <w:szCs w:val="18"/>
        </w:rPr>
        <w:t>2002</w:t>
      </w:r>
      <w:r w:rsidR="00B43B93">
        <w:rPr>
          <w:rFonts w:ascii="Arial" w:hAnsi="Arial" w:cs="Arial"/>
          <w:b/>
          <w:bCs/>
          <w:color w:val="00B050"/>
          <w:sz w:val="18"/>
          <w:szCs w:val="18"/>
        </w:rPr>
        <w:t>]</w:t>
      </w:r>
    </w:p>
    <w:p w14:paraId="3F07F43E" w14:textId="77777777" w:rsidR="002160B8" w:rsidRPr="002653F8" w:rsidRDefault="002160B8" w:rsidP="00E837AF">
      <w:pPr>
        <w:pStyle w:val="REG-P1"/>
      </w:pPr>
    </w:p>
    <w:p w14:paraId="276B3406" w14:textId="0627B5BF" w:rsidR="00E4562B" w:rsidRPr="002653F8" w:rsidRDefault="002160B8" w:rsidP="00E837AF">
      <w:pPr>
        <w:pStyle w:val="REG-P1"/>
        <w:rPr>
          <w:szCs w:val="21"/>
        </w:rPr>
      </w:pPr>
      <w:r w:rsidRPr="002653F8">
        <w:rPr>
          <w:szCs w:val="21"/>
        </w:rPr>
        <w:t xml:space="preserve">(2) </w:t>
      </w:r>
      <w:r w:rsidRPr="002653F8">
        <w:rPr>
          <w:szCs w:val="21"/>
        </w:rPr>
        <w:tab/>
        <w:t>On receipt of the request referred to in subregulation (1) a driving examiner or a person authorised thereto must</w:t>
      </w:r>
      <w:r w:rsidR="00E4562B" w:rsidRPr="002653F8">
        <w:rPr>
          <w:szCs w:val="21"/>
        </w:rPr>
        <w:t xml:space="preserve"> -</w:t>
      </w:r>
    </w:p>
    <w:p w14:paraId="21A18353" w14:textId="12537990" w:rsidR="002160B8" w:rsidRPr="002653F8" w:rsidRDefault="002160B8" w:rsidP="00E837AF">
      <w:pPr>
        <w:autoSpaceDE w:val="0"/>
        <w:autoSpaceDN w:val="0"/>
        <w:adjustRightInd w:val="0"/>
        <w:rPr>
          <w:rFonts w:cs="Times New Roman"/>
          <w:sz w:val="21"/>
          <w:szCs w:val="21"/>
        </w:rPr>
      </w:pPr>
    </w:p>
    <w:p w14:paraId="4C37CCC3" w14:textId="77777777" w:rsidR="002160B8" w:rsidRPr="002653F8" w:rsidRDefault="002160B8" w:rsidP="00E837AF">
      <w:pPr>
        <w:pStyle w:val="REG-Pa"/>
        <w:rPr>
          <w:szCs w:val="21"/>
        </w:rPr>
      </w:pPr>
      <w:r w:rsidRPr="002653F8">
        <w:rPr>
          <w:szCs w:val="21"/>
        </w:rPr>
        <w:t xml:space="preserve">(a) </w:t>
      </w:r>
      <w:r w:rsidRPr="002653F8">
        <w:rPr>
          <w:szCs w:val="21"/>
        </w:rPr>
        <w:tab/>
        <w:t>determine whether the person is the holder of a valid licence;</w:t>
      </w:r>
    </w:p>
    <w:p w14:paraId="13B724DE" w14:textId="77777777" w:rsidR="002160B8" w:rsidRPr="002653F8" w:rsidRDefault="002160B8" w:rsidP="00E837AF">
      <w:pPr>
        <w:pStyle w:val="REG-Pa"/>
        <w:rPr>
          <w:szCs w:val="21"/>
        </w:rPr>
      </w:pPr>
    </w:p>
    <w:p w14:paraId="740E0BD2" w14:textId="3826A71F" w:rsidR="002160B8" w:rsidRPr="002653F8" w:rsidRDefault="002160B8" w:rsidP="00E837AF">
      <w:pPr>
        <w:pStyle w:val="REG-Pa"/>
        <w:rPr>
          <w:szCs w:val="21"/>
        </w:rPr>
      </w:pPr>
      <w:r w:rsidRPr="002653F8">
        <w:rPr>
          <w:szCs w:val="21"/>
        </w:rPr>
        <w:t>(b)</w:t>
      </w:r>
      <w:r w:rsidRPr="002653F8">
        <w:rPr>
          <w:szCs w:val="21"/>
        </w:rPr>
        <w:tab/>
        <w:t xml:space="preserve"> if an image capturing device is available at the driving testing centre concerned </w:t>
      </w:r>
      <w:r w:rsidR="00703352" w:rsidRPr="002653F8">
        <w:rPr>
          <w:szCs w:val="21"/>
        </w:rPr>
        <w:t>-</w:t>
      </w:r>
    </w:p>
    <w:p w14:paraId="59E879D0" w14:textId="77777777" w:rsidR="002160B8" w:rsidRPr="002653F8" w:rsidRDefault="002160B8" w:rsidP="00E837AF">
      <w:pPr>
        <w:pStyle w:val="REG-Pa"/>
        <w:rPr>
          <w:szCs w:val="21"/>
        </w:rPr>
      </w:pPr>
    </w:p>
    <w:p w14:paraId="46960A96" w14:textId="37E66CA9" w:rsidR="002160B8" w:rsidRPr="002653F8" w:rsidRDefault="002160B8" w:rsidP="00E837AF">
      <w:pPr>
        <w:pStyle w:val="REG-Pi"/>
        <w:rPr>
          <w:szCs w:val="21"/>
        </w:rPr>
      </w:pPr>
      <w:r w:rsidRPr="002653F8">
        <w:rPr>
          <w:szCs w:val="21"/>
        </w:rPr>
        <w:t xml:space="preserve">(i) </w:t>
      </w:r>
      <w:r w:rsidRPr="002653F8">
        <w:rPr>
          <w:szCs w:val="21"/>
        </w:rPr>
        <w:tab/>
        <w:t>capture an imprint of the left thumb and right thumb of</w:t>
      </w:r>
      <w:r w:rsidR="00E837AF" w:rsidRPr="002653F8">
        <w:rPr>
          <w:szCs w:val="21"/>
        </w:rPr>
        <w:t xml:space="preserve"> </w:t>
      </w:r>
      <w:r w:rsidRPr="002653F8">
        <w:rPr>
          <w:szCs w:val="21"/>
        </w:rPr>
        <w:t>the applicant, but if the applicant does not have a left or right thumb, an imprint of an available finger in order of the index finger, middle finger, ring finger and little finger of the left hand and the right hand, and if the applicant does not have any fingers indicate it on the application;</w:t>
      </w:r>
    </w:p>
    <w:p w14:paraId="0520F729" w14:textId="77777777" w:rsidR="002160B8" w:rsidRPr="002653F8" w:rsidRDefault="002160B8" w:rsidP="00E837AF">
      <w:pPr>
        <w:pStyle w:val="REG-Pi"/>
        <w:rPr>
          <w:szCs w:val="21"/>
        </w:rPr>
      </w:pPr>
    </w:p>
    <w:p w14:paraId="5CB68B20" w14:textId="77777777" w:rsidR="002160B8" w:rsidRPr="002653F8" w:rsidRDefault="002160B8" w:rsidP="00E837AF">
      <w:pPr>
        <w:pStyle w:val="REG-Pi"/>
        <w:rPr>
          <w:szCs w:val="21"/>
        </w:rPr>
      </w:pPr>
      <w:r w:rsidRPr="002653F8">
        <w:rPr>
          <w:szCs w:val="21"/>
        </w:rPr>
        <w:t xml:space="preserve">(ii) </w:t>
      </w:r>
      <w:r w:rsidRPr="002653F8">
        <w:rPr>
          <w:szCs w:val="21"/>
        </w:rPr>
        <w:tab/>
        <w:t>capture on the image capturing system a photographic image of the applicant complying with regulation 115(4);</w:t>
      </w:r>
    </w:p>
    <w:p w14:paraId="62044368" w14:textId="77777777" w:rsidR="002160B8" w:rsidRPr="002653F8" w:rsidRDefault="002160B8" w:rsidP="00E837AF">
      <w:pPr>
        <w:pStyle w:val="REG-Pi"/>
        <w:rPr>
          <w:szCs w:val="21"/>
        </w:rPr>
      </w:pPr>
    </w:p>
    <w:p w14:paraId="589AE57D" w14:textId="77777777" w:rsidR="003C062A" w:rsidRPr="002653F8" w:rsidRDefault="002160B8" w:rsidP="00E837AF">
      <w:pPr>
        <w:pStyle w:val="REG-Pi"/>
        <w:rPr>
          <w:szCs w:val="21"/>
        </w:rPr>
      </w:pPr>
      <w:r w:rsidRPr="002653F8">
        <w:rPr>
          <w:szCs w:val="21"/>
        </w:rPr>
        <w:t xml:space="preserve">(iii) </w:t>
      </w:r>
      <w:r w:rsidRPr="002653F8">
        <w:rPr>
          <w:szCs w:val="21"/>
        </w:rPr>
        <w:tab/>
        <w:t>capture the signature of the applicant on the image capturing system;</w:t>
      </w:r>
    </w:p>
    <w:p w14:paraId="4962DE27" w14:textId="77777777" w:rsidR="002160B8" w:rsidRPr="002653F8" w:rsidRDefault="002160B8" w:rsidP="00E837AF">
      <w:pPr>
        <w:autoSpaceDE w:val="0"/>
        <w:autoSpaceDN w:val="0"/>
        <w:adjustRightInd w:val="0"/>
        <w:rPr>
          <w:rFonts w:cs="Times New Roman"/>
          <w:sz w:val="21"/>
          <w:szCs w:val="21"/>
        </w:rPr>
      </w:pPr>
    </w:p>
    <w:p w14:paraId="70F14DAA" w14:textId="77777777" w:rsidR="002160B8" w:rsidRPr="002653F8" w:rsidRDefault="002160B8" w:rsidP="00E837AF">
      <w:pPr>
        <w:pStyle w:val="REG-Pa"/>
        <w:rPr>
          <w:szCs w:val="21"/>
        </w:rPr>
      </w:pPr>
      <w:r w:rsidRPr="002653F8">
        <w:rPr>
          <w:szCs w:val="21"/>
        </w:rPr>
        <w:t xml:space="preserve">(c) </w:t>
      </w:r>
      <w:r w:rsidRPr="002653F8">
        <w:rPr>
          <w:szCs w:val="21"/>
        </w:rPr>
        <w:tab/>
        <w:t>if an image capturing device is not available at the driving testing centre concerned, affix one of the photographs referred to in subregulation (1)(b) to the approved form and the other photograph to the duplicate thereof;</w:t>
      </w:r>
    </w:p>
    <w:p w14:paraId="743D683E" w14:textId="77777777" w:rsidR="002160B8" w:rsidRPr="002653F8" w:rsidRDefault="002160B8" w:rsidP="00E837AF">
      <w:pPr>
        <w:pStyle w:val="REG-Pa"/>
        <w:rPr>
          <w:szCs w:val="21"/>
        </w:rPr>
      </w:pPr>
    </w:p>
    <w:p w14:paraId="72D50B88" w14:textId="77777777" w:rsidR="002160B8" w:rsidRPr="002653F8" w:rsidRDefault="002160B8" w:rsidP="00E837AF">
      <w:pPr>
        <w:pStyle w:val="REG-Pa"/>
        <w:rPr>
          <w:szCs w:val="21"/>
        </w:rPr>
      </w:pPr>
      <w:r w:rsidRPr="002653F8">
        <w:rPr>
          <w:szCs w:val="21"/>
        </w:rPr>
        <w:t xml:space="preserve">(d) </w:t>
      </w:r>
      <w:r w:rsidRPr="002653F8">
        <w:rPr>
          <w:szCs w:val="21"/>
        </w:rPr>
        <w:tab/>
        <w:t>complete the temporary driving licence on the approved form and indicate the relevant code of driving licence and professional authorisation referred to in regulation 127, if applicable, next to the identity number of such person;</w:t>
      </w:r>
    </w:p>
    <w:p w14:paraId="722847BB" w14:textId="77777777" w:rsidR="002160B8" w:rsidRPr="002653F8" w:rsidRDefault="002160B8" w:rsidP="00E837AF">
      <w:pPr>
        <w:pStyle w:val="REG-Pa"/>
        <w:rPr>
          <w:szCs w:val="21"/>
        </w:rPr>
      </w:pPr>
    </w:p>
    <w:p w14:paraId="0E54BD5C" w14:textId="77777777" w:rsidR="002160B8" w:rsidRPr="002653F8" w:rsidRDefault="002160B8" w:rsidP="00E837AF">
      <w:pPr>
        <w:pStyle w:val="REG-Pa"/>
        <w:rPr>
          <w:szCs w:val="21"/>
        </w:rPr>
      </w:pPr>
      <w:r w:rsidRPr="002653F8">
        <w:rPr>
          <w:szCs w:val="21"/>
        </w:rPr>
        <w:t xml:space="preserve">(e) </w:t>
      </w:r>
      <w:r w:rsidRPr="002653F8">
        <w:rPr>
          <w:szCs w:val="21"/>
        </w:rPr>
        <w:tab/>
        <w:t>ensure that the person signs the form;</w:t>
      </w:r>
    </w:p>
    <w:p w14:paraId="63F11F9A" w14:textId="77777777" w:rsidR="002160B8" w:rsidRPr="002653F8" w:rsidRDefault="002160B8" w:rsidP="00E837AF">
      <w:pPr>
        <w:pStyle w:val="REG-Pa"/>
        <w:rPr>
          <w:szCs w:val="21"/>
        </w:rPr>
      </w:pPr>
    </w:p>
    <w:p w14:paraId="34564517" w14:textId="77777777" w:rsidR="002160B8" w:rsidRPr="002653F8" w:rsidRDefault="002160B8" w:rsidP="00E837AF">
      <w:pPr>
        <w:pStyle w:val="REG-Pa"/>
        <w:rPr>
          <w:szCs w:val="21"/>
        </w:rPr>
      </w:pPr>
      <w:r w:rsidRPr="002653F8">
        <w:rPr>
          <w:szCs w:val="21"/>
        </w:rPr>
        <w:t xml:space="preserve">(f) </w:t>
      </w:r>
      <w:r w:rsidRPr="002653F8">
        <w:rPr>
          <w:szCs w:val="21"/>
        </w:rPr>
        <w:tab/>
        <w:t xml:space="preserve">affix one lamination strip to the original form and another to the copy thereof to cover the photograph, portion of the personal particulars, expiry date, code of licence and professional authorisation of that person; and </w:t>
      </w:r>
    </w:p>
    <w:p w14:paraId="6CA55DA4" w14:textId="77777777" w:rsidR="002160B8" w:rsidRPr="002653F8" w:rsidRDefault="002160B8" w:rsidP="00E837AF">
      <w:pPr>
        <w:autoSpaceDE w:val="0"/>
        <w:autoSpaceDN w:val="0"/>
        <w:adjustRightInd w:val="0"/>
        <w:rPr>
          <w:rFonts w:cs="Times New Roman"/>
          <w:sz w:val="21"/>
          <w:szCs w:val="21"/>
        </w:rPr>
      </w:pPr>
    </w:p>
    <w:p w14:paraId="1F065810" w14:textId="77777777" w:rsidR="002160B8" w:rsidRPr="002653F8" w:rsidRDefault="002160B8" w:rsidP="00E837AF">
      <w:pPr>
        <w:pStyle w:val="REG-Pa"/>
        <w:ind w:left="0" w:firstLine="567"/>
        <w:rPr>
          <w:rFonts w:cs="Times New Roman"/>
          <w:sz w:val="21"/>
          <w:szCs w:val="21"/>
        </w:rPr>
      </w:pPr>
      <w:r w:rsidRPr="002653F8">
        <w:rPr>
          <w:rFonts w:cs="Times New Roman"/>
          <w:sz w:val="21"/>
          <w:szCs w:val="21"/>
        </w:rPr>
        <w:t>(f)</w:t>
      </w:r>
      <w:r w:rsidRPr="002653F8">
        <w:rPr>
          <w:rFonts w:cs="Times New Roman"/>
          <w:sz w:val="21"/>
          <w:szCs w:val="21"/>
        </w:rPr>
        <w:tab/>
        <w:t xml:space="preserve"> issue the original temporary driving licence to that person.</w:t>
      </w:r>
    </w:p>
    <w:p w14:paraId="516D1E7A" w14:textId="77777777" w:rsidR="002160B8" w:rsidRPr="002653F8" w:rsidRDefault="002160B8" w:rsidP="00E837AF">
      <w:pPr>
        <w:pStyle w:val="REG-Pa"/>
        <w:rPr>
          <w:rFonts w:cs="Times New Roman"/>
          <w:sz w:val="21"/>
          <w:szCs w:val="21"/>
        </w:rPr>
      </w:pPr>
    </w:p>
    <w:p w14:paraId="6236FECB" w14:textId="77777777" w:rsidR="002160B8" w:rsidRPr="002653F8" w:rsidRDefault="002160B8" w:rsidP="00E837AF">
      <w:pPr>
        <w:pStyle w:val="REG-P1"/>
        <w:ind w:firstLine="0"/>
        <w:jc w:val="center"/>
      </w:pPr>
      <w:r w:rsidRPr="002653F8">
        <w:rPr>
          <w:rFonts w:ascii="Arial" w:hAnsi="Arial" w:cs="Arial"/>
          <w:b/>
          <w:bCs/>
          <w:color w:val="00B050"/>
          <w:sz w:val="18"/>
          <w:szCs w:val="18"/>
        </w:rPr>
        <w:t>[</w:t>
      </w:r>
      <w:r w:rsidR="00E75E0B" w:rsidRPr="002653F8">
        <w:rPr>
          <w:rFonts w:ascii="Arial" w:hAnsi="Arial" w:cs="Arial"/>
          <w:b/>
          <w:bCs/>
          <w:color w:val="00B050"/>
          <w:sz w:val="18"/>
          <w:szCs w:val="18"/>
        </w:rPr>
        <w:t>S</w:t>
      </w:r>
      <w:r w:rsidRPr="002653F8">
        <w:rPr>
          <w:rFonts w:ascii="Arial" w:hAnsi="Arial" w:cs="Arial"/>
          <w:b/>
          <w:bCs/>
          <w:color w:val="00B050"/>
          <w:sz w:val="18"/>
          <w:szCs w:val="18"/>
        </w:rPr>
        <w:t>ubregulation</w:t>
      </w:r>
      <w:r w:rsidR="00BE3C78" w:rsidRPr="002653F8">
        <w:rPr>
          <w:rFonts w:ascii="Arial" w:hAnsi="Arial" w:cs="Arial"/>
          <w:b/>
          <w:bCs/>
          <w:color w:val="00B050"/>
          <w:sz w:val="18"/>
          <w:szCs w:val="18"/>
        </w:rPr>
        <w:t xml:space="preserve"> </w:t>
      </w:r>
      <w:r w:rsidR="00E75E0B" w:rsidRPr="002653F8">
        <w:rPr>
          <w:rFonts w:ascii="Arial" w:hAnsi="Arial" w:cs="Arial"/>
          <w:b/>
          <w:bCs/>
          <w:color w:val="00B050"/>
          <w:sz w:val="18"/>
          <w:szCs w:val="18"/>
        </w:rPr>
        <w:t>(</w:t>
      </w:r>
      <w:r w:rsidR="00BE3C78" w:rsidRPr="002653F8">
        <w:rPr>
          <w:rFonts w:ascii="Arial" w:hAnsi="Arial" w:cs="Arial"/>
          <w:b/>
          <w:bCs/>
          <w:color w:val="00B050"/>
          <w:sz w:val="18"/>
          <w:szCs w:val="18"/>
        </w:rPr>
        <w:t>2</w:t>
      </w:r>
      <w:r w:rsidR="00E75E0B" w:rsidRPr="002653F8">
        <w:rPr>
          <w:rFonts w:ascii="Arial" w:hAnsi="Arial" w:cs="Arial"/>
          <w:b/>
          <w:bCs/>
          <w:color w:val="00B050"/>
          <w:sz w:val="18"/>
          <w:szCs w:val="18"/>
        </w:rPr>
        <w:t>)</w:t>
      </w:r>
      <w:r w:rsidR="00BE3C78" w:rsidRPr="002653F8">
        <w:rPr>
          <w:rFonts w:ascii="Arial" w:hAnsi="Arial" w:cs="Arial"/>
          <w:b/>
          <w:bCs/>
          <w:color w:val="00B050"/>
          <w:sz w:val="18"/>
          <w:szCs w:val="18"/>
        </w:rPr>
        <w:t xml:space="preserve"> </w:t>
      </w:r>
      <w:r w:rsidR="00E75E0B" w:rsidRPr="002653F8">
        <w:rPr>
          <w:rFonts w:ascii="Arial" w:hAnsi="Arial" w:cs="Arial"/>
          <w:b/>
          <w:bCs/>
          <w:color w:val="00B050"/>
          <w:sz w:val="18"/>
          <w:szCs w:val="18"/>
        </w:rPr>
        <w:t xml:space="preserve">is </w:t>
      </w:r>
      <w:r w:rsidRPr="002653F8">
        <w:rPr>
          <w:rFonts w:ascii="Arial" w:hAnsi="Arial" w:cs="Arial"/>
          <w:b/>
          <w:bCs/>
          <w:color w:val="00B050"/>
          <w:sz w:val="18"/>
          <w:szCs w:val="18"/>
        </w:rPr>
        <w:t>substituted by GN 163</w:t>
      </w:r>
      <w:r w:rsidR="00E75E0B" w:rsidRPr="002653F8">
        <w:rPr>
          <w:rFonts w:ascii="Arial" w:hAnsi="Arial" w:cs="Arial"/>
          <w:b/>
          <w:bCs/>
          <w:color w:val="00B050"/>
          <w:sz w:val="18"/>
          <w:szCs w:val="18"/>
        </w:rPr>
        <w:t>/</w:t>
      </w:r>
      <w:r w:rsidRPr="002653F8">
        <w:rPr>
          <w:rFonts w:ascii="Arial" w:hAnsi="Arial" w:cs="Arial"/>
          <w:b/>
          <w:bCs/>
          <w:color w:val="00B050"/>
          <w:sz w:val="18"/>
          <w:szCs w:val="18"/>
        </w:rPr>
        <w:t>2002</w:t>
      </w:r>
      <w:r w:rsidR="00E75E0B" w:rsidRPr="002653F8">
        <w:rPr>
          <w:rFonts w:ascii="Arial" w:hAnsi="Arial" w:cs="Arial"/>
          <w:b/>
          <w:bCs/>
          <w:color w:val="00B050"/>
          <w:sz w:val="18"/>
          <w:szCs w:val="18"/>
        </w:rPr>
        <w:t xml:space="preserve">. There are two paragraphs labelled (f); </w:t>
      </w:r>
      <w:r w:rsidR="00E75E0B" w:rsidRPr="002653F8">
        <w:rPr>
          <w:rFonts w:ascii="Arial" w:hAnsi="Arial" w:cs="Arial"/>
          <w:b/>
          <w:bCs/>
          <w:color w:val="00B050"/>
          <w:sz w:val="18"/>
          <w:szCs w:val="18"/>
        </w:rPr>
        <w:br/>
        <w:t xml:space="preserve">the </w:t>
      </w:r>
      <w:r w:rsidRPr="002653F8">
        <w:rPr>
          <w:rFonts w:ascii="Arial" w:hAnsi="Arial" w:cs="Arial"/>
          <w:b/>
          <w:bCs/>
          <w:color w:val="00B050"/>
          <w:sz w:val="18"/>
          <w:szCs w:val="18"/>
        </w:rPr>
        <w:t xml:space="preserve">second paragraph </w:t>
      </w:r>
      <w:r w:rsidR="00E75E0B" w:rsidRPr="002653F8">
        <w:rPr>
          <w:rFonts w:ascii="Arial" w:hAnsi="Arial" w:cs="Arial"/>
          <w:b/>
          <w:bCs/>
          <w:color w:val="00B050"/>
          <w:sz w:val="18"/>
          <w:szCs w:val="18"/>
        </w:rPr>
        <w:t>(</w:t>
      </w:r>
      <w:r w:rsidRPr="002653F8">
        <w:rPr>
          <w:rFonts w:ascii="Arial" w:hAnsi="Arial" w:cs="Arial"/>
          <w:b/>
          <w:bCs/>
          <w:color w:val="00B050"/>
          <w:sz w:val="18"/>
          <w:szCs w:val="18"/>
        </w:rPr>
        <w:t>f</w:t>
      </w:r>
      <w:r w:rsidR="00E75E0B" w:rsidRPr="002653F8">
        <w:rPr>
          <w:rFonts w:ascii="Arial" w:hAnsi="Arial" w:cs="Arial"/>
          <w:b/>
          <w:bCs/>
          <w:color w:val="00B050"/>
          <w:sz w:val="18"/>
          <w:szCs w:val="18"/>
        </w:rPr>
        <w:t>)</w:t>
      </w:r>
      <w:r w:rsidRPr="002653F8">
        <w:rPr>
          <w:rFonts w:ascii="Arial" w:hAnsi="Arial" w:cs="Arial"/>
          <w:b/>
          <w:bCs/>
          <w:color w:val="00B050"/>
          <w:sz w:val="18"/>
          <w:szCs w:val="18"/>
        </w:rPr>
        <w:t xml:space="preserve"> should be </w:t>
      </w:r>
      <w:r w:rsidR="00E75E0B" w:rsidRPr="002653F8">
        <w:rPr>
          <w:rFonts w:ascii="Arial" w:hAnsi="Arial" w:cs="Arial"/>
          <w:b/>
          <w:bCs/>
          <w:color w:val="00B050"/>
          <w:sz w:val="18"/>
          <w:szCs w:val="18"/>
        </w:rPr>
        <w:t>paragraph (</w:t>
      </w:r>
      <w:r w:rsidRPr="002653F8">
        <w:rPr>
          <w:rFonts w:ascii="Arial" w:hAnsi="Arial" w:cs="Arial"/>
          <w:b/>
          <w:bCs/>
          <w:color w:val="00B050"/>
          <w:sz w:val="18"/>
          <w:szCs w:val="18"/>
        </w:rPr>
        <w:t>g</w:t>
      </w:r>
      <w:r w:rsidR="00E75E0B" w:rsidRPr="002653F8">
        <w:rPr>
          <w:rFonts w:ascii="Arial" w:hAnsi="Arial" w:cs="Arial"/>
          <w:b/>
          <w:bCs/>
          <w:color w:val="00B050"/>
          <w:sz w:val="18"/>
          <w:szCs w:val="18"/>
        </w:rPr>
        <w:t xml:space="preserve">). The placement of the second paragraph (f) in the </w:t>
      </w:r>
      <w:r w:rsidR="00E75E0B" w:rsidRPr="002653F8">
        <w:rPr>
          <w:rFonts w:ascii="Arial" w:hAnsi="Arial" w:cs="Arial"/>
          <w:b/>
          <w:bCs/>
          <w:i/>
          <w:color w:val="00B050"/>
          <w:sz w:val="18"/>
          <w:szCs w:val="18"/>
        </w:rPr>
        <w:t>Government Gazette</w:t>
      </w:r>
      <w:r w:rsidR="00E75E0B" w:rsidRPr="002653F8">
        <w:rPr>
          <w:rFonts w:ascii="Arial" w:hAnsi="Arial" w:cs="Arial"/>
          <w:b/>
          <w:bCs/>
          <w:color w:val="00B050"/>
          <w:sz w:val="18"/>
          <w:szCs w:val="18"/>
        </w:rPr>
        <w:t xml:space="preserve"> is obviously in error and has been corrected here.</w:t>
      </w:r>
      <w:r w:rsidRPr="002653F8">
        <w:rPr>
          <w:rFonts w:ascii="Arial" w:hAnsi="Arial" w:cs="Arial"/>
          <w:b/>
          <w:bCs/>
          <w:color w:val="00B050"/>
          <w:sz w:val="18"/>
          <w:szCs w:val="18"/>
        </w:rPr>
        <w:t>]</w:t>
      </w:r>
    </w:p>
    <w:p w14:paraId="72D98EBB" w14:textId="77777777" w:rsidR="002160B8" w:rsidRPr="002653F8" w:rsidRDefault="002160B8" w:rsidP="00E837AF">
      <w:pPr>
        <w:pStyle w:val="REG-Pa"/>
      </w:pPr>
    </w:p>
    <w:p w14:paraId="1F4585BC" w14:textId="77777777" w:rsidR="003C062A" w:rsidRPr="002653F8" w:rsidRDefault="002160B8" w:rsidP="00E837AF">
      <w:pPr>
        <w:pStyle w:val="REG-P0"/>
        <w:rPr>
          <w:b/>
        </w:rPr>
      </w:pPr>
      <w:r w:rsidRPr="002653F8">
        <w:rPr>
          <w:b/>
          <w:color w:val="151515"/>
        </w:rPr>
        <w:t xml:space="preserve">Replacement of </w:t>
      </w:r>
      <w:r w:rsidR="003C062A" w:rsidRPr="002653F8">
        <w:rPr>
          <w:b/>
          <w:color w:val="151515"/>
        </w:rPr>
        <w:t xml:space="preserve">driving </w:t>
      </w:r>
      <w:r w:rsidR="00BE28C4" w:rsidRPr="002653F8">
        <w:rPr>
          <w:b/>
          <w:color w:val="151515"/>
        </w:rPr>
        <w:t xml:space="preserve">licence </w:t>
      </w:r>
      <w:r w:rsidR="004643A4" w:rsidRPr="002653F8">
        <w:rPr>
          <w:b/>
          <w:color w:val="151515"/>
        </w:rPr>
        <w:t xml:space="preserve">under </w:t>
      </w:r>
      <w:r w:rsidR="003C062A" w:rsidRPr="002653F8">
        <w:rPr>
          <w:b/>
          <w:color w:val="151515"/>
        </w:rPr>
        <w:t>section 40 of the Act</w:t>
      </w:r>
    </w:p>
    <w:p w14:paraId="4928430E" w14:textId="77777777" w:rsidR="003C062A" w:rsidRPr="002653F8" w:rsidRDefault="003C062A" w:rsidP="00E837AF">
      <w:pPr>
        <w:pStyle w:val="REG-P0"/>
      </w:pPr>
    </w:p>
    <w:p w14:paraId="28A14E0C" w14:textId="77777777" w:rsidR="004643A4" w:rsidRPr="002653F8" w:rsidRDefault="004643A4" w:rsidP="00E837AF">
      <w:pPr>
        <w:pStyle w:val="REG-P1"/>
        <w:rPr>
          <w:szCs w:val="21"/>
        </w:rPr>
      </w:pPr>
      <w:r w:rsidRPr="002653F8">
        <w:rPr>
          <w:b/>
          <w:szCs w:val="21"/>
        </w:rPr>
        <w:t>124.</w:t>
      </w:r>
      <w:r w:rsidRPr="002653F8">
        <w:rPr>
          <w:szCs w:val="21"/>
        </w:rPr>
        <w:t xml:space="preserve"> </w:t>
      </w:r>
      <w:r w:rsidRPr="002653F8">
        <w:rPr>
          <w:szCs w:val="21"/>
        </w:rPr>
        <w:tab/>
        <w:t xml:space="preserve">(1) </w:t>
      </w:r>
      <w:r w:rsidR="00E75E0B" w:rsidRPr="002653F8">
        <w:rPr>
          <w:szCs w:val="21"/>
        </w:rPr>
        <w:tab/>
      </w:r>
      <w:r w:rsidRPr="002653F8">
        <w:rPr>
          <w:szCs w:val="21"/>
        </w:rPr>
        <w:t>The holder of a driving licence issued under the repealed Ordinance or of a licence issued before the commencement of this Part, who wishes to replace that licence must apply for the replacement from the date determined by the Minister under section 40(2) of the Act..</w:t>
      </w:r>
    </w:p>
    <w:p w14:paraId="234FCDB0" w14:textId="77777777" w:rsidR="00C53E41" w:rsidRPr="002653F8" w:rsidRDefault="00C53E41" w:rsidP="00E837AF">
      <w:pPr>
        <w:pStyle w:val="REG-P1"/>
        <w:rPr>
          <w:szCs w:val="21"/>
        </w:rPr>
      </w:pPr>
    </w:p>
    <w:p w14:paraId="4F3BF3A8" w14:textId="77777777" w:rsidR="004643A4" w:rsidRPr="002653F8" w:rsidRDefault="00E75E0B" w:rsidP="00E837AF">
      <w:pPr>
        <w:pStyle w:val="REG-P1"/>
        <w:jc w:val="center"/>
        <w:rPr>
          <w:rFonts w:ascii="Arial" w:hAnsi="Arial" w:cs="Arial"/>
          <w:b/>
          <w:bCs/>
          <w:color w:val="00B050"/>
          <w:sz w:val="18"/>
          <w:szCs w:val="18"/>
        </w:rPr>
      </w:pPr>
      <w:r w:rsidRPr="002653F8">
        <w:rPr>
          <w:rFonts w:ascii="Arial" w:hAnsi="Arial" w:cs="Arial"/>
          <w:b/>
          <w:bCs/>
          <w:color w:val="00B050"/>
          <w:sz w:val="18"/>
          <w:szCs w:val="18"/>
        </w:rPr>
        <w:t>[T</w:t>
      </w:r>
      <w:r w:rsidR="004643A4" w:rsidRPr="002653F8">
        <w:rPr>
          <w:rFonts w:ascii="Arial" w:hAnsi="Arial" w:cs="Arial"/>
          <w:b/>
          <w:bCs/>
          <w:color w:val="00B050"/>
          <w:sz w:val="18"/>
          <w:szCs w:val="18"/>
        </w:rPr>
        <w:t xml:space="preserve">he second full stop </w:t>
      </w:r>
      <w:r w:rsidRPr="002653F8">
        <w:rPr>
          <w:rFonts w:ascii="Arial" w:hAnsi="Arial" w:cs="Arial"/>
          <w:b/>
          <w:bCs/>
          <w:color w:val="00B050"/>
          <w:sz w:val="18"/>
          <w:szCs w:val="18"/>
        </w:rPr>
        <w:t xml:space="preserve">at the end of subregulation (1) </w:t>
      </w:r>
      <w:r w:rsidR="004643A4" w:rsidRPr="002653F8">
        <w:rPr>
          <w:rFonts w:ascii="Arial" w:hAnsi="Arial" w:cs="Arial"/>
          <w:b/>
          <w:bCs/>
          <w:color w:val="00B050"/>
          <w:sz w:val="18"/>
          <w:szCs w:val="18"/>
        </w:rPr>
        <w:t xml:space="preserve">is </w:t>
      </w:r>
      <w:r w:rsidRPr="002653F8">
        <w:rPr>
          <w:rFonts w:ascii="Arial" w:hAnsi="Arial" w:cs="Arial"/>
          <w:b/>
          <w:bCs/>
          <w:color w:val="00B050"/>
          <w:sz w:val="18"/>
          <w:szCs w:val="18"/>
        </w:rPr>
        <w:t>superfluous.</w:t>
      </w:r>
      <w:r w:rsidR="004643A4" w:rsidRPr="002653F8">
        <w:rPr>
          <w:rFonts w:ascii="Arial" w:hAnsi="Arial" w:cs="Arial"/>
          <w:b/>
          <w:bCs/>
          <w:color w:val="00B050"/>
          <w:sz w:val="18"/>
          <w:szCs w:val="18"/>
        </w:rPr>
        <w:t>]</w:t>
      </w:r>
    </w:p>
    <w:p w14:paraId="49FF50F1" w14:textId="77777777" w:rsidR="004643A4" w:rsidRPr="002653F8" w:rsidRDefault="004643A4" w:rsidP="00E837AF">
      <w:pPr>
        <w:autoSpaceDE w:val="0"/>
        <w:autoSpaceDN w:val="0"/>
        <w:adjustRightInd w:val="0"/>
        <w:rPr>
          <w:rFonts w:cs="Times New Roman"/>
          <w:sz w:val="21"/>
          <w:szCs w:val="21"/>
        </w:rPr>
      </w:pPr>
    </w:p>
    <w:p w14:paraId="5B700444" w14:textId="4A19EEC1" w:rsidR="00E4562B" w:rsidRPr="002653F8" w:rsidRDefault="004643A4" w:rsidP="00E837AF">
      <w:pPr>
        <w:pStyle w:val="REG-P1"/>
      </w:pPr>
      <w:r w:rsidRPr="002653F8">
        <w:lastRenderedPageBreak/>
        <w:t xml:space="preserve">(2) </w:t>
      </w:r>
      <w:r w:rsidRPr="002653F8">
        <w:tab/>
        <w:t>An application in terms of subregulation (1) must be made on the approved form, and must</w:t>
      </w:r>
      <w:r w:rsidR="00E4562B" w:rsidRPr="002653F8">
        <w:t xml:space="preserve"> -</w:t>
      </w:r>
    </w:p>
    <w:p w14:paraId="096E497C" w14:textId="56B7922F" w:rsidR="004643A4" w:rsidRPr="002653F8" w:rsidRDefault="004643A4" w:rsidP="00E837AF">
      <w:pPr>
        <w:autoSpaceDE w:val="0"/>
        <w:autoSpaceDN w:val="0"/>
        <w:adjustRightInd w:val="0"/>
        <w:rPr>
          <w:rFonts w:cs="Times New Roman"/>
          <w:sz w:val="21"/>
          <w:szCs w:val="21"/>
        </w:rPr>
      </w:pPr>
    </w:p>
    <w:p w14:paraId="6705D144" w14:textId="77777777" w:rsidR="004643A4" w:rsidRPr="002653F8" w:rsidRDefault="004643A4" w:rsidP="00E837AF">
      <w:pPr>
        <w:pStyle w:val="REG-Pa"/>
        <w:rPr>
          <w:szCs w:val="21"/>
        </w:rPr>
      </w:pPr>
      <w:r w:rsidRPr="002653F8">
        <w:rPr>
          <w:szCs w:val="21"/>
        </w:rPr>
        <w:t xml:space="preserve">(a) </w:t>
      </w:r>
      <w:r w:rsidRPr="002653F8">
        <w:rPr>
          <w:szCs w:val="21"/>
        </w:rPr>
        <w:tab/>
        <w:t>contain the result of the visual acuity and visual field test carried out in accordance with regulation 112; and</w:t>
      </w:r>
    </w:p>
    <w:p w14:paraId="653A18E2" w14:textId="77777777" w:rsidR="004643A4" w:rsidRPr="002653F8" w:rsidRDefault="004643A4" w:rsidP="00E837AF">
      <w:pPr>
        <w:autoSpaceDE w:val="0"/>
        <w:autoSpaceDN w:val="0"/>
        <w:adjustRightInd w:val="0"/>
        <w:rPr>
          <w:rFonts w:cs="Times New Roman"/>
          <w:sz w:val="21"/>
          <w:szCs w:val="21"/>
        </w:rPr>
      </w:pPr>
    </w:p>
    <w:p w14:paraId="5B13C770" w14:textId="1043A19C" w:rsidR="00E4562B" w:rsidRPr="002653F8" w:rsidRDefault="004643A4" w:rsidP="00E837AF">
      <w:pPr>
        <w:pStyle w:val="REG-Pa"/>
      </w:pPr>
      <w:r w:rsidRPr="002653F8">
        <w:t xml:space="preserve">(b) </w:t>
      </w:r>
      <w:r w:rsidRPr="002653F8">
        <w:tab/>
        <w:t>be accompanied by</w:t>
      </w:r>
      <w:r w:rsidR="00E4562B" w:rsidRPr="002653F8">
        <w:t xml:space="preserve"> -</w:t>
      </w:r>
    </w:p>
    <w:p w14:paraId="3434995B" w14:textId="736093D2" w:rsidR="004643A4" w:rsidRPr="002653F8" w:rsidRDefault="004643A4" w:rsidP="00E837AF">
      <w:pPr>
        <w:autoSpaceDE w:val="0"/>
        <w:autoSpaceDN w:val="0"/>
        <w:adjustRightInd w:val="0"/>
        <w:rPr>
          <w:rFonts w:cs="Times New Roman"/>
          <w:sz w:val="21"/>
          <w:szCs w:val="21"/>
        </w:rPr>
      </w:pPr>
    </w:p>
    <w:p w14:paraId="60EC138C" w14:textId="77777777" w:rsidR="004643A4" w:rsidRPr="002653F8" w:rsidRDefault="004643A4" w:rsidP="00E837AF">
      <w:pPr>
        <w:pStyle w:val="REG-Pi"/>
      </w:pPr>
      <w:r w:rsidRPr="002653F8">
        <w:t xml:space="preserve">(i) </w:t>
      </w:r>
      <w:r w:rsidRPr="002653F8">
        <w:tab/>
        <w:t>acceptable identification of the holder;</w:t>
      </w:r>
    </w:p>
    <w:p w14:paraId="5BB6BEE2" w14:textId="77777777" w:rsidR="004643A4" w:rsidRPr="002653F8" w:rsidRDefault="004643A4" w:rsidP="00E837AF">
      <w:pPr>
        <w:pStyle w:val="REG-Pi"/>
      </w:pPr>
    </w:p>
    <w:p w14:paraId="0CC5BE2B" w14:textId="77777777" w:rsidR="004643A4" w:rsidRPr="002653F8" w:rsidRDefault="004643A4" w:rsidP="00E837AF">
      <w:pPr>
        <w:pStyle w:val="REG-Pi"/>
      </w:pPr>
      <w:r w:rsidRPr="002653F8">
        <w:t xml:space="preserve">(ii) </w:t>
      </w:r>
      <w:r w:rsidRPr="002653F8">
        <w:tab/>
        <w:t>the appropriate fee prescribed in Schedule 1;</w:t>
      </w:r>
    </w:p>
    <w:p w14:paraId="191D37D6" w14:textId="77777777" w:rsidR="004643A4" w:rsidRPr="002653F8" w:rsidRDefault="004643A4" w:rsidP="00E837AF">
      <w:pPr>
        <w:pStyle w:val="REG-Pi"/>
      </w:pPr>
    </w:p>
    <w:p w14:paraId="10F3D9C6" w14:textId="77777777" w:rsidR="004643A4" w:rsidRPr="002653F8" w:rsidRDefault="004643A4" w:rsidP="00E837AF">
      <w:pPr>
        <w:pStyle w:val="REG-Pi"/>
      </w:pPr>
      <w:r w:rsidRPr="002653F8">
        <w:t xml:space="preserve">(iii) </w:t>
      </w:r>
      <w:r w:rsidRPr="002653F8">
        <w:tab/>
        <w:t>the photographs, documents and licence referred to in regulation 118(1</w:t>
      </w:r>
      <w:r w:rsidR="00A40822" w:rsidRPr="002653F8">
        <w:t xml:space="preserve">); </w:t>
      </w:r>
    </w:p>
    <w:p w14:paraId="75F629EA" w14:textId="77777777" w:rsidR="004643A4" w:rsidRPr="002653F8" w:rsidRDefault="004643A4" w:rsidP="00E837AF">
      <w:pPr>
        <w:pStyle w:val="REG-Pi"/>
      </w:pPr>
    </w:p>
    <w:p w14:paraId="7FB2DD8E" w14:textId="77777777" w:rsidR="004643A4" w:rsidRPr="002653F8" w:rsidRDefault="004643A4" w:rsidP="00E837AF">
      <w:pPr>
        <w:pStyle w:val="REG-Pi"/>
      </w:pPr>
      <w:r w:rsidRPr="002653F8">
        <w:t xml:space="preserve">(iv) </w:t>
      </w:r>
      <w:r w:rsidRPr="002653F8">
        <w:tab/>
        <w:t>any public driving permit held by him or her, if applicable</w:t>
      </w:r>
      <w:r w:rsidR="00A40822" w:rsidRPr="002653F8">
        <w:t>;</w:t>
      </w:r>
    </w:p>
    <w:p w14:paraId="0BEA91FE" w14:textId="77777777" w:rsidR="00A40822" w:rsidRPr="002653F8" w:rsidRDefault="00A40822" w:rsidP="00E837AF">
      <w:pPr>
        <w:pStyle w:val="REG-Pi"/>
      </w:pPr>
    </w:p>
    <w:p w14:paraId="40EF6510" w14:textId="77777777" w:rsidR="00A40822" w:rsidRPr="002653F8" w:rsidRDefault="00A40822" w:rsidP="00E837AF">
      <w:pPr>
        <w:pStyle w:val="REG-Pi"/>
      </w:pPr>
      <w:r w:rsidRPr="002653F8">
        <w:t xml:space="preserve">(v) </w:t>
      </w:r>
      <w:r w:rsidRPr="002653F8">
        <w:tab/>
        <w:t xml:space="preserve">in the instance of a person having been admitted to a medical facility, a medical certificate issued by the medical facility upon which is indicated the date of admittance into and date of discharge from such medical facility; </w:t>
      </w:r>
    </w:p>
    <w:p w14:paraId="3B04DB99" w14:textId="77777777" w:rsidR="00A40822" w:rsidRPr="002653F8" w:rsidRDefault="00A40822" w:rsidP="00E837AF">
      <w:pPr>
        <w:pStyle w:val="REG-Pi"/>
      </w:pPr>
    </w:p>
    <w:p w14:paraId="44694CAE" w14:textId="77777777" w:rsidR="00A40822" w:rsidRPr="002653F8" w:rsidRDefault="00A40822" w:rsidP="00E837AF">
      <w:pPr>
        <w:pStyle w:val="REG-Pi"/>
      </w:pPr>
      <w:r w:rsidRPr="002653F8">
        <w:t xml:space="preserve">(vi) </w:t>
      </w:r>
      <w:r w:rsidRPr="002653F8">
        <w:tab/>
        <w:t xml:space="preserve">in the instance of a person having been detained in any state institution in terms of an order issued or sentence imposed by a court of law, an official document upon which is indicated the date from which such person was detained and the date upon which such person was released from such state institution; </w:t>
      </w:r>
    </w:p>
    <w:p w14:paraId="16AF8FB9" w14:textId="77777777" w:rsidR="00A40822" w:rsidRPr="002653F8" w:rsidRDefault="00A40822" w:rsidP="00E837AF">
      <w:pPr>
        <w:pStyle w:val="REG-Pi"/>
      </w:pPr>
    </w:p>
    <w:p w14:paraId="68295DE2" w14:textId="77777777" w:rsidR="00A40822" w:rsidRPr="002653F8" w:rsidRDefault="00A40822" w:rsidP="00E837AF">
      <w:pPr>
        <w:pStyle w:val="REG-Pi"/>
      </w:pPr>
      <w:r w:rsidRPr="002653F8">
        <w:t xml:space="preserve">(vii) </w:t>
      </w:r>
      <w:r w:rsidRPr="002653F8">
        <w:tab/>
        <w:t xml:space="preserve">in the instance of a person having been posted by the Government on a </w:t>
      </w:r>
      <w:r w:rsidRPr="002653F8">
        <w:rPr>
          <w:spacing w:val="-2"/>
        </w:rPr>
        <w:t>foreign mission or assignment, an official document issued by the Government</w:t>
      </w:r>
      <w:r w:rsidRPr="002653F8">
        <w:t xml:space="preserve"> </w:t>
      </w:r>
      <w:r w:rsidRPr="002653F8">
        <w:rPr>
          <w:spacing w:val="-2"/>
        </w:rPr>
        <w:t>indicating the date of departure from Namibia for purposes of commencement</w:t>
      </w:r>
      <w:r w:rsidRPr="002653F8">
        <w:t xml:space="preserve"> of such post and the date of return to Namibia from such post; </w:t>
      </w:r>
    </w:p>
    <w:p w14:paraId="1603915A" w14:textId="77777777" w:rsidR="00A40822" w:rsidRPr="002653F8" w:rsidRDefault="00A40822" w:rsidP="00E837AF">
      <w:pPr>
        <w:pStyle w:val="REG-Pi"/>
      </w:pPr>
    </w:p>
    <w:p w14:paraId="21EBF2E7" w14:textId="77777777" w:rsidR="00A40822" w:rsidRPr="002653F8" w:rsidRDefault="00A40822" w:rsidP="00E837AF">
      <w:pPr>
        <w:pStyle w:val="REG-Pi"/>
      </w:pPr>
      <w:r w:rsidRPr="002653F8">
        <w:t xml:space="preserve">(viii) in the instance of a person having been employed outside the borders of Namibia, a document issued by the employer of such person indicating the date upon which such employment commenced and the date upon which such employment ended; and </w:t>
      </w:r>
    </w:p>
    <w:p w14:paraId="73D24D26" w14:textId="77777777" w:rsidR="00A40822" w:rsidRPr="002653F8" w:rsidRDefault="00A40822" w:rsidP="00E837AF">
      <w:pPr>
        <w:pStyle w:val="REG-Pi"/>
        <w:rPr>
          <w:rFonts w:eastAsiaTheme="minorHAnsi"/>
        </w:rPr>
      </w:pPr>
    </w:p>
    <w:p w14:paraId="65E6A4B6" w14:textId="77777777" w:rsidR="00A40822" w:rsidRPr="002653F8" w:rsidRDefault="00A40822" w:rsidP="00E837AF">
      <w:pPr>
        <w:pStyle w:val="REG-Pi"/>
      </w:pPr>
      <w:r w:rsidRPr="002653F8">
        <w:t xml:space="preserve">(ix) </w:t>
      </w:r>
      <w:r w:rsidRPr="002653F8">
        <w:tab/>
        <w:t xml:space="preserve">in the instance of a person having been enrolled as a full-time student at a foreign academic institution, an official document from such academic institution indicating the date upon which such full-time studies commenced </w:t>
      </w:r>
      <w:r w:rsidRPr="002653F8">
        <w:rPr>
          <w:spacing w:val="-2"/>
        </w:rPr>
        <w:t>and the date upon which such full-time studies were completed or terminated.</w:t>
      </w:r>
    </w:p>
    <w:p w14:paraId="5C49C856" w14:textId="77777777" w:rsidR="00A40822" w:rsidRPr="002653F8" w:rsidRDefault="00A40822" w:rsidP="00E837AF">
      <w:pPr>
        <w:pStyle w:val="REG-Pi"/>
      </w:pPr>
    </w:p>
    <w:p w14:paraId="15976C81" w14:textId="77777777" w:rsidR="00A40822" w:rsidRPr="002653F8" w:rsidRDefault="00BE3C78" w:rsidP="00E837AF">
      <w:pPr>
        <w:pStyle w:val="REG-Pi"/>
        <w:jc w:val="center"/>
      </w:pPr>
      <w:r w:rsidRPr="002653F8">
        <w:rPr>
          <w:rFonts w:ascii="Arial" w:hAnsi="Arial" w:cs="Arial"/>
          <w:b/>
          <w:bCs/>
          <w:color w:val="00B050"/>
          <w:sz w:val="18"/>
          <w:szCs w:val="18"/>
        </w:rPr>
        <w:t xml:space="preserve">[subregulation </w:t>
      </w:r>
      <w:r w:rsidR="00E75E0B" w:rsidRPr="002653F8">
        <w:rPr>
          <w:rFonts w:ascii="Arial" w:hAnsi="Arial" w:cs="Arial"/>
          <w:b/>
          <w:bCs/>
          <w:color w:val="00B050"/>
          <w:sz w:val="18"/>
          <w:szCs w:val="18"/>
        </w:rPr>
        <w:t>(</w:t>
      </w:r>
      <w:r w:rsidR="00A40822" w:rsidRPr="002653F8">
        <w:rPr>
          <w:rFonts w:ascii="Arial" w:hAnsi="Arial" w:cs="Arial"/>
          <w:b/>
          <w:bCs/>
          <w:color w:val="00B050"/>
          <w:sz w:val="18"/>
          <w:szCs w:val="18"/>
        </w:rPr>
        <w:t>2</w:t>
      </w:r>
      <w:r w:rsidR="00E75E0B" w:rsidRPr="002653F8">
        <w:rPr>
          <w:rFonts w:ascii="Arial" w:hAnsi="Arial" w:cs="Arial"/>
          <w:b/>
          <w:bCs/>
          <w:color w:val="00B050"/>
          <w:sz w:val="18"/>
          <w:szCs w:val="18"/>
        </w:rPr>
        <w:t>)</w:t>
      </w:r>
      <w:r w:rsidR="00A40822" w:rsidRPr="002653F8">
        <w:rPr>
          <w:rFonts w:ascii="Arial" w:hAnsi="Arial" w:cs="Arial"/>
          <w:b/>
          <w:bCs/>
          <w:color w:val="00B050"/>
          <w:sz w:val="18"/>
          <w:szCs w:val="18"/>
        </w:rPr>
        <w:t xml:space="preserve"> substituted by GN 290</w:t>
      </w:r>
      <w:r w:rsidR="00E75E0B" w:rsidRPr="002653F8">
        <w:rPr>
          <w:rFonts w:ascii="Arial" w:hAnsi="Arial" w:cs="Arial"/>
          <w:b/>
          <w:bCs/>
          <w:color w:val="00B050"/>
          <w:sz w:val="18"/>
          <w:szCs w:val="18"/>
        </w:rPr>
        <w:t>/</w:t>
      </w:r>
      <w:r w:rsidR="00A40822" w:rsidRPr="002653F8">
        <w:rPr>
          <w:rFonts w:ascii="Arial" w:hAnsi="Arial" w:cs="Arial"/>
          <w:b/>
          <w:bCs/>
          <w:color w:val="00B050"/>
          <w:sz w:val="18"/>
          <w:szCs w:val="18"/>
        </w:rPr>
        <w:t>2008]</w:t>
      </w:r>
    </w:p>
    <w:p w14:paraId="6D2A3B7F" w14:textId="77777777" w:rsidR="004643A4" w:rsidRPr="002653F8" w:rsidRDefault="004643A4" w:rsidP="00E837AF">
      <w:pPr>
        <w:autoSpaceDE w:val="0"/>
        <w:autoSpaceDN w:val="0"/>
        <w:adjustRightInd w:val="0"/>
        <w:rPr>
          <w:rFonts w:cs="Times New Roman"/>
          <w:sz w:val="21"/>
          <w:szCs w:val="21"/>
        </w:rPr>
      </w:pPr>
    </w:p>
    <w:p w14:paraId="08395E8B" w14:textId="77777777" w:rsidR="003C062A" w:rsidRPr="002653F8" w:rsidRDefault="004643A4" w:rsidP="00E837AF">
      <w:pPr>
        <w:pStyle w:val="REG-P1"/>
      </w:pPr>
      <w:r w:rsidRPr="002653F8">
        <w:t xml:space="preserve">(3) </w:t>
      </w:r>
      <w:r w:rsidRPr="002653F8">
        <w:tab/>
        <w:t>An applicant for the replacement of a driving licence is not required to subject himself or herself to examination and testing as contemplated in regulation 117.</w:t>
      </w:r>
    </w:p>
    <w:p w14:paraId="1BECA116" w14:textId="77777777" w:rsidR="004643A4" w:rsidRPr="002653F8" w:rsidRDefault="004643A4" w:rsidP="00E837AF">
      <w:pPr>
        <w:autoSpaceDE w:val="0"/>
        <w:autoSpaceDN w:val="0"/>
        <w:adjustRightInd w:val="0"/>
      </w:pPr>
    </w:p>
    <w:p w14:paraId="732C05A4" w14:textId="271E8DD2" w:rsidR="00E4562B" w:rsidRPr="002653F8" w:rsidRDefault="004643A4" w:rsidP="00E837AF">
      <w:pPr>
        <w:pStyle w:val="REG-P1"/>
        <w:rPr>
          <w:szCs w:val="21"/>
        </w:rPr>
      </w:pPr>
      <w:r w:rsidRPr="002653F8">
        <w:rPr>
          <w:szCs w:val="21"/>
        </w:rPr>
        <w:t xml:space="preserve">(4) </w:t>
      </w:r>
      <w:r w:rsidRPr="002653F8">
        <w:rPr>
          <w:szCs w:val="21"/>
        </w:rPr>
        <w:tab/>
        <w:t>If the driving examiner or any other person authorised thereto by the driving examiner is satisfied that the application complies with subregulation (2), the driving examiner or person must, in addition to the provisions of regulation 118(2)</w:t>
      </w:r>
      <w:r w:rsidR="00E4562B" w:rsidRPr="002653F8">
        <w:rPr>
          <w:szCs w:val="21"/>
        </w:rPr>
        <w:t xml:space="preserve"> -</w:t>
      </w:r>
    </w:p>
    <w:p w14:paraId="1191D530" w14:textId="20D7001C" w:rsidR="004643A4" w:rsidRPr="002653F8" w:rsidRDefault="004643A4" w:rsidP="00E837AF">
      <w:pPr>
        <w:autoSpaceDE w:val="0"/>
        <w:autoSpaceDN w:val="0"/>
        <w:adjustRightInd w:val="0"/>
        <w:rPr>
          <w:rFonts w:cs="Times New Roman"/>
          <w:sz w:val="21"/>
          <w:szCs w:val="21"/>
        </w:rPr>
      </w:pPr>
    </w:p>
    <w:p w14:paraId="30240999" w14:textId="01D2B7B0" w:rsidR="00E4562B" w:rsidRPr="002653F8" w:rsidRDefault="004643A4" w:rsidP="00E837AF">
      <w:pPr>
        <w:pStyle w:val="REG-Pa"/>
        <w:rPr>
          <w:szCs w:val="21"/>
        </w:rPr>
      </w:pPr>
      <w:r w:rsidRPr="002653F8">
        <w:rPr>
          <w:szCs w:val="21"/>
        </w:rPr>
        <w:t xml:space="preserve">(a) </w:t>
      </w:r>
      <w:r w:rsidRPr="002653F8">
        <w:rPr>
          <w:szCs w:val="21"/>
        </w:rPr>
        <w:tab/>
        <w:t>if the licence to be replaced was issued in terms of the repealed Ordinance or the repealed Schedule 4 to these Regulations</w:t>
      </w:r>
      <w:r w:rsidR="00E4562B" w:rsidRPr="002653F8">
        <w:rPr>
          <w:szCs w:val="21"/>
        </w:rPr>
        <w:t xml:space="preserve"> -</w:t>
      </w:r>
    </w:p>
    <w:p w14:paraId="461CD284" w14:textId="7AE14BC0" w:rsidR="004643A4" w:rsidRPr="002653F8" w:rsidRDefault="004643A4" w:rsidP="00E837AF">
      <w:pPr>
        <w:autoSpaceDE w:val="0"/>
        <w:autoSpaceDN w:val="0"/>
        <w:adjustRightInd w:val="0"/>
        <w:rPr>
          <w:rFonts w:cs="Times New Roman"/>
          <w:sz w:val="21"/>
          <w:szCs w:val="21"/>
        </w:rPr>
      </w:pPr>
    </w:p>
    <w:p w14:paraId="5AC4EC9D" w14:textId="5F069EDE" w:rsidR="004643A4" w:rsidRPr="002653F8" w:rsidRDefault="004643A4" w:rsidP="00E837AF">
      <w:pPr>
        <w:pStyle w:val="REG-Pi"/>
      </w:pPr>
      <w:r w:rsidRPr="002653F8">
        <w:lastRenderedPageBreak/>
        <w:t xml:space="preserve">(i) </w:t>
      </w:r>
      <w:r w:rsidRPr="002653F8">
        <w:tab/>
        <w:t xml:space="preserve">cancel the licence by endorsing it with the word </w:t>
      </w:r>
      <w:r w:rsidR="00E837AF" w:rsidRPr="002653F8">
        <w:t>“</w:t>
      </w:r>
      <w:r w:rsidRPr="002653F8">
        <w:t>cancelled</w:t>
      </w:r>
      <w:r w:rsidR="00E837AF" w:rsidRPr="002653F8">
        <w:t>”</w:t>
      </w:r>
      <w:r w:rsidRPr="002653F8">
        <w:t>;</w:t>
      </w:r>
    </w:p>
    <w:p w14:paraId="4FB63AFF" w14:textId="77777777" w:rsidR="004643A4" w:rsidRPr="002653F8" w:rsidRDefault="004643A4" w:rsidP="00E837AF">
      <w:pPr>
        <w:pStyle w:val="REG-Pi"/>
      </w:pPr>
    </w:p>
    <w:p w14:paraId="1D021B0F" w14:textId="77777777" w:rsidR="004643A4" w:rsidRPr="002653F8" w:rsidRDefault="004643A4" w:rsidP="00E837AF">
      <w:pPr>
        <w:pStyle w:val="REG-Pi"/>
      </w:pPr>
      <w:r w:rsidRPr="002653F8">
        <w:t xml:space="preserve">(ii) </w:t>
      </w:r>
      <w:r w:rsidRPr="002653F8">
        <w:tab/>
        <w:t>retain the licence and attach it to the form referred to in subregulation (2); and</w:t>
      </w:r>
    </w:p>
    <w:p w14:paraId="74D4E0CB" w14:textId="77777777" w:rsidR="004643A4" w:rsidRPr="002653F8" w:rsidRDefault="004643A4" w:rsidP="00E837AF">
      <w:pPr>
        <w:pStyle w:val="REG-Pi"/>
      </w:pPr>
    </w:p>
    <w:p w14:paraId="25C0BD7D" w14:textId="77777777" w:rsidR="004643A4" w:rsidRPr="002653F8" w:rsidRDefault="004643A4" w:rsidP="00E837AF">
      <w:pPr>
        <w:pStyle w:val="REG-Pi"/>
      </w:pPr>
      <w:r w:rsidRPr="002653F8">
        <w:t xml:space="preserve">(iii) </w:t>
      </w:r>
      <w:r w:rsidRPr="002653F8">
        <w:tab/>
        <w:t>if the applicant requires to retain proof of the licence, stamp and sign a copy thereof and hand it to the applicant;</w:t>
      </w:r>
    </w:p>
    <w:p w14:paraId="6E32340E" w14:textId="77777777" w:rsidR="004643A4" w:rsidRPr="002653F8" w:rsidRDefault="004643A4" w:rsidP="00E837AF">
      <w:pPr>
        <w:pStyle w:val="REG-P0"/>
        <w:rPr>
          <w:b/>
          <w:color w:val="151515"/>
        </w:rPr>
      </w:pPr>
    </w:p>
    <w:p w14:paraId="64E1198B" w14:textId="4DDB481D" w:rsidR="00E4562B" w:rsidRPr="002653F8" w:rsidRDefault="004643A4" w:rsidP="00E837AF">
      <w:pPr>
        <w:pStyle w:val="REG-Pa"/>
      </w:pPr>
      <w:r w:rsidRPr="002653F8">
        <w:t xml:space="preserve">(b) </w:t>
      </w:r>
      <w:r w:rsidRPr="002653F8">
        <w:tab/>
        <w:t>if the licence to be replaced is contained in a South African identity document issued before 21 March 1990</w:t>
      </w:r>
      <w:r w:rsidR="00E4562B" w:rsidRPr="002653F8">
        <w:t xml:space="preserve"> -</w:t>
      </w:r>
    </w:p>
    <w:p w14:paraId="0F946C26" w14:textId="71910E5E" w:rsidR="004643A4" w:rsidRPr="002653F8" w:rsidRDefault="004643A4" w:rsidP="00E837AF">
      <w:pPr>
        <w:autoSpaceDE w:val="0"/>
        <w:autoSpaceDN w:val="0"/>
        <w:adjustRightInd w:val="0"/>
        <w:rPr>
          <w:rFonts w:cs="Times New Roman"/>
        </w:rPr>
      </w:pPr>
    </w:p>
    <w:p w14:paraId="4C059704" w14:textId="77777777" w:rsidR="004643A4" w:rsidRPr="002653F8" w:rsidRDefault="004643A4" w:rsidP="00E837AF">
      <w:pPr>
        <w:pStyle w:val="REG-Pi"/>
      </w:pPr>
      <w:r w:rsidRPr="002653F8">
        <w:t xml:space="preserve">(i) </w:t>
      </w:r>
      <w:r w:rsidRPr="002653F8">
        <w:tab/>
        <w:t>make a copy of that licence and the identification of the applicant and attach it to the application referred to in subregulation (2);</w:t>
      </w:r>
    </w:p>
    <w:p w14:paraId="0D7F4A8D" w14:textId="77777777" w:rsidR="004643A4" w:rsidRPr="002653F8" w:rsidRDefault="004643A4" w:rsidP="00E837AF">
      <w:pPr>
        <w:pStyle w:val="REG-Pi"/>
      </w:pPr>
    </w:p>
    <w:p w14:paraId="675BAB62" w14:textId="3FEA5804" w:rsidR="004643A4" w:rsidRPr="002653F8" w:rsidRDefault="004643A4" w:rsidP="00E837AF">
      <w:pPr>
        <w:pStyle w:val="REG-Pi"/>
      </w:pPr>
      <w:r w:rsidRPr="002653F8">
        <w:t xml:space="preserve">(ii) </w:t>
      </w:r>
      <w:r w:rsidRPr="002653F8">
        <w:tab/>
        <w:t xml:space="preserve">endorse that licence, or any other appropriate place in the identity document, with the words </w:t>
      </w:r>
      <w:r w:rsidR="00E837AF" w:rsidRPr="002653F8">
        <w:t>“</w:t>
      </w:r>
      <w:r w:rsidRPr="002653F8">
        <w:t>REPLACED</w:t>
      </w:r>
      <w:r w:rsidR="00E837AF" w:rsidRPr="002653F8">
        <w:t>”</w:t>
      </w:r>
      <w:r w:rsidRPr="002653F8">
        <w:t>; and</w:t>
      </w:r>
    </w:p>
    <w:p w14:paraId="42CAB63A" w14:textId="77777777" w:rsidR="004643A4" w:rsidRPr="002653F8" w:rsidRDefault="004643A4" w:rsidP="00E837AF">
      <w:pPr>
        <w:pStyle w:val="REG-Pi"/>
      </w:pPr>
    </w:p>
    <w:p w14:paraId="75BDB0EC" w14:textId="77777777" w:rsidR="004643A4" w:rsidRPr="002653F8" w:rsidRDefault="004643A4" w:rsidP="00E837AF">
      <w:pPr>
        <w:pStyle w:val="REG-Pi"/>
      </w:pPr>
      <w:r w:rsidRPr="002653F8">
        <w:t xml:space="preserve">(iii) </w:t>
      </w:r>
      <w:r w:rsidRPr="002653F8">
        <w:tab/>
        <w:t>return the identity document to the applicant;</w:t>
      </w:r>
    </w:p>
    <w:p w14:paraId="0939567B" w14:textId="77777777" w:rsidR="004643A4" w:rsidRPr="002653F8" w:rsidRDefault="004643A4" w:rsidP="00E837AF">
      <w:pPr>
        <w:autoSpaceDE w:val="0"/>
        <w:autoSpaceDN w:val="0"/>
        <w:adjustRightInd w:val="0"/>
        <w:rPr>
          <w:rFonts w:cs="Times New Roman"/>
        </w:rPr>
      </w:pPr>
    </w:p>
    <w:p w14:paraId="027AFEFC" w14:textId="3A58F333" w:rsidR="00E4562B" w:rsidRPr="002653F8" w:rsidRDefault="004643A4" w:rsidP="00E837AF">
      <w:pPr>
        <w:pStyle w:val="REG-Pa"/>
      </w:pPr>
      <w:r w:rsidRPr="002653F8">
        <w:t xml:space="preserve">(c) </w:t>
      </w:r>
      <w:r w:rsidRPr="002653F8">
        <w:tab/>
        <w:t>if a public driving pe</w:t>
      </w:r>
      <w:r w:rsidR="00BE28C4" w:rsidRPr="002653F8">
        <w:t>rm</w:t>
      </w:r>
      <w:r w:rsidRPr="002653F8">
        <w:t xml:space="preserve">it is submitted by the applicant </w:t>
      </w:r>
      <w:r w:rsidR="00E75E0B" w:rsidRPr="002653F8">
        <w:t>in terms of subregulation (2)(b</w:t>
      </w:r>
      <w:r w:rsidRPr="002653F8">
        <w:t>)(iv)</w:t>
      </w:r>
      <w:r w:rsidR="00E4562B" w:rsidRPr="002653F8">
        <w:t xml:space="preserve"> -</w:t>
      </w:r>
    </w:p>
    <w:p w14:paraId="53CAF5B7" w14:textId="2A9DCAD4" w:rsidR="004643A4" w:rsidRPr="002653F8" w:rsidRDefault="004643A4" w:rsidP="00E837AF">
      <w:pPr>
        <w:autoSpaceDE w:val="0"/>
        <w:autoSpaceDN w:val="0"/>
        <w:adjustRightInd w:val="0"/>
        <w:rPr>
          <w:rFonts w:cs="Times New Roman"/>
        </w:rPr>
      </w:pPr>
    </w:p>
    <w:p w14:paraId="2C41624C" w14:textId="77777777" w:rsidR="004643A4" w:rsidRPr="002653F8" w:rsidRDefault="004643A4" w:rsidP="00E837AF">
      <w:pPr>
        <w:pStyle w:val="REG-Pi"/>
      </w:pPr>
      <w:r w:rsidRPr="002653F8">
        <w:t xml:space="preserve">(i) </w:t>
      </w:r>
      <w:r w:rsidRPr="002653F8">
        <w:tab/>
        <w:t>retain the public driving permit and attach it to the application referred to in subregulation (2); and</w:t>
      </w:r>
    </w:p>
    <w:p w14:paraId="6364B7E7" w14:textId="77777777" w:rsidR="004643A4" w:rsidRPr="002653F8" w:rsidRDefault="004643A4" w:rsidP="00E837AF">
      <w:pPr>
        <w:pStyle w:val="REG-Pi"/>
      </w:pPr>
    </w:p>
    <w:p w14:paraId="29EFFEE6" w14:textId="77777777" w:rsidR="004643A4" w:rsidRPr="002653F8" w:rsidRDefault="004643A4" w:rsidP="00E837AF">
      <w:pPr>
        <w:pStyle w:val="REG-Pi"/>
      </w:pPr>
      <w:r w:rsidRPr="002653F8">
        <w:t xml:space="preserve">(ii) </w:t>
      </w:r>
      <w:r w:rsidRPr="002653F8">
        <w:tab/>
        <w:t>if the applicant requires to retain proof of the public driving permit, stamp and sign a copy thereof and hand it to the applicant;</w:t>
      </w:r>
    </w:p>
    <w:p w14:paraId="77127932" w14:textId="77777777" w:rsidR="004643A4" w:rsidRPr="002653F8" w:rsidRDefault="004643A4" w:rsidP="00E837AF">
      <w:pPr>
        <w:autoSpaceDE w:val="0"/>
        <w:autoSpaceDN w:val="0"/>
        <w:adjustRightInd w:val="0"/>
        <w:rPr>
          <w:rFonts w:cs="Times New Roman"/>
        </w:rPr>
      </w:pPr>
    </w:p>
    <w:p w14:paraId="1AC0637C" w14:textId="77777777" w:rsidR="004643A4" w:rsidRPr="002653F8" w:rsidRDefault="004643A4" w:rsidP="00E837AF">
      <w:pPr>
        <w:pStyle w:val="REG-P1"/>
      </w:pPr>
      <w:r w:rsidRPr="002653F8">
        <w:t xml:space="preserve">(5) </w:t>
      </w:r>
      <w:r w:rsidRPr="002653F8">
        <w:tab/>
      </w:r>
      <w:r w:rsidRPr="002653F8">
        <w:rPr>
          <w:spacing w:val="-2"/>
        </w:rPr>
        <w:t>Regulation 118 applies, with the changes required by the context, to the replacement</w:t>
      </w:r>
      <w:r w:rsidRPr="002653F8">
        <w:t xml:space="preserve"> of a driving licence or permit contemplated in this regulation.</w:t>
      </w:r>
    </w:p>
    <w:p w14:paraId="61B54A50" w14:textId="77777777" w:rsidR="004643A4" w:rsidRPr="002653F8" w:rsidRDefault="004643A4" w:rsidP="00E837AF">
      <w:pPr>
        <w:pStyle w:val="REG-P0"/>
        <w:rPr>
          <w:b/>
          <w:color w:val="151515"/>
        </w:rPr>
      </w:pPr>
    </w:p>
    <w:p w14:paraId="02F0B6BC" w14:textId="77777777" w:rsidR="004643A4" w:rsidRPr="002653F8" w:rsidRDefault="00BE3C78" w:rsidP="00B66A36">
      <w:pPr>
        <w:pStyle w:val="REG-P1"/>
        <w:ind w:firstLine="0"/>
        <w:jc w:val="center"/>
      </w:pPr>
      <w:r w:rsidRPr="002653F8">
        <w:rPr>
          <w:rFonts w:ascii="Arial" w:hAnsi="Arial" w:cs="Arial"/>
          <w:b/>
          <w:bCs/>
          <w:color w:val="00B050"/>
          <w:sz w:val="18"/>
          <w:szCs w:val="18"/>
        </w:rPr>
        <w:t>[</w:t>
      </w:r>
      <w:r w:rsidR="00E75E0B" w:rsidRPr="002653F8">
        <w:rPr>
          <w:rFonts w:ascii="Arial" w:hAnsi="Arial" w:cs="Arial"/>
          <w:b/>
          <w:bCs/>
          <w:color w:val="00B050"/>
          <w:sz w:val="18"/>
          <w:szCs w:val="18"/>
        </w:rPr>
        <w:t>r</w:t>
      </w:r>
      <w:r w:rsidRPr="002653F8">
        <w:rPr>
          <w:rFonts w:ascii="Arial" w:hAnsi="Arial" w:cs="Arial"/>
          <w:b/>
          <w:bCs/>
          <w:color w:val="00B050"/>
          <w:sz w:val="18"/>
          <w:szCs w:val="18"/>
        </w:rPr>
        <w:t>egulation 124</w:t>
      </w:r>
      <w:r w:rsidR="004643A4" w:rsidRPr="002653F8">
        <w:rPr>
          <w:rFonts w:ascii="Arial" w:hAnsi="Arial" w:cs="Arial"/>
          <w:b/>
          <w:bCs/>
          <w:color w:val="00B050"/>
          <w:sz w:val="18"/>
          <w:szCs w:val="18"/>
        </w:rPr>
        <w:t xml:space="preserve"> substituted by GN 163</w:t>
      </w:r>
      <w:r w:rsidR="00E75E0B" w:rsidRPr="002653F8">
        <w:rPr>
          <w:rFonts w:ascii="Arial" w:hAnsi="Arial" w:cs="Arial"/>
          <w:b/>
          <w:bCs/>
          <w:color w:val="00B050"/>
          <w:sz w:val="18"/>
          <w:szCs w:val="18"/>
        </w:rPr>
        <w:t>/</w:t>
      </w:r>
      <w:r w:rsidR="004643A4" w:rsidRPr="002653F8">
        <w:rPr>
          <w:rFonts w:ascii="Arial" w:hAnsi="Arial" w:cs="Arial"/>
          <w:b/>
          <w:bCs/>
          <w:color w:val="00B050"/>
          <w:sz w:val="18"/>
          <w:szCs w:val="18"/>
        </w:rPr>
        <w:t>2002]</w:t>
      </w:r>
    </w:p>
    <w:p w14:paraId="679EEB57" w14:textId="77777777" w:rsidR="004643A4" w:rsidRPr="002653F8" w:rsidRDefault="004643A4" w:rsidP="00E837AF">
      <w:pPr>
        <w:pStyle w:val="REG-P0"/>
        <w:rPr>
          <w:b/>
          <w:color w:val="151515"/>
        </w:rPr>
      </w:pPr>
    </w:p>
    <w:p w14:paraId="56B7466B" w14:textId="77777777" w:rsidR="003C062A" w:rsidRPr="002653F8" w:rsidRDefault="003C062A" w:rsidP="00E837AF">
      <w:pPr>
        <w:pStyle w:val="REG-P0"/>
        <w:rPr>
          <w:b/>
        </w:rPr>
      </w:pPr>
      <w:r w:rsidRPr="002653F8">
        <w:rPr>
          <w:b/>
          <w:color w:val="151515"/>
        </w:rPr>
        <w:t>Change of particulars</w:t>
      </w:r>
    </w:p>
    <w:p w14:paraId="5015513C" w14:textId="77777777" w:rsidR="003C062A" w:rsidRPr="002653F8" w:rsidRDefault="003C062A" w:rsidP="00E837AF">
      <w:pPr>
        <w:pStyle w:val="REG-P0"/>
      </w:pPr>
    </w:p>
    <w:p w14:paraId="5CDA46E2" w14:textId="77777777" w:rsidR="003C062A" w:rsidRPr="002653F8" w:rsidRDefault="003C062A" w:rsidP="00E837AF">
      <w:pPr>
        <w:pStyle w:val="REG-P1"/>
      </w:pPr>
      <w:r w:rsidRPr="002653F8">
        <w:rPr>
          <w:b/>
        </w:rPr>
        <w:t>125.</w:t>
      </w:r>
      <w:r w:rsidRPr="002653F8">
        <w:tab/>
        <w:t xml:space="preserve">If the postal or street address, the name or identification number or any other </w:t>
      </w:r>
      <w:r w:rsidRPr="002653F8">
        <w:rPr>
          <w:spacing w:val="-2"/>
        </w:rPr>
        <w:t>information pertaining to the holder of a licence issued in terms of Chapter 4 of</w:t>
      </w:r>
      <w:r w:rsidR="008E57BE" w:rsidRPr="002653F8">
        <w:rPr>
          <w:spacing w:val="-2"/>
        </w:rPr>
        <w:t xml:space="preserve"> </w:t>
      </w:r>
      <w:r w:rsidRPr="002653F8">
        <w:rPr>
          <w:spacing w:val="-2"/>
        </w:rPr>
        <w:t>the Act changes,</w:t>
      </w:r>
      <w:r w:rsidRPr="002653F8">
        <w:t xml:space="preserve"> that holder must notify the authority where the licence was issued of such a change on the approved form.</w:t>
      </w:r>
    </w:p>
    <w:p w14:paraId="3CDE2F02" w14:textId="77777777" w:rsidR="003C062A" w:rsidRPr="002653F8" w:rsidRDefault="003C062A" w:rsidP="00E837AF">
      <w:pPr>
        <w:pStyle w:val="REG-P0"/>
      </w:pPr>
    </w:p>
    <w:p w14:paraId="32BE3093" w14:textId="77777777" w:rsidR="003C062A" w:rsidRPr="002653F8" w:rsidRDefault="003C062A" w:rsidP="00E837AF">
      <w:pPr>
        <w:pStyle w:val="REG-P0"/>
        <w:rPr>
          <w:b/>
        </w:rPr>
      </w:pPr>
      <w:r w:rsidRPr="002653F8">
        <w:rPr>
          <w:b/>
          <w:color w:val="151515"/>
        </w:rPr>
        <w:t>Manner of application for and issue of driving licence free of endorsements</w:t>
      </w:r>
    </w:p>
    <w:p w14:paraId="455A50DE" w14:textId="77777777" w:rsidR="003C062A" w:rsidRPr="002653F8" w:rsidRDefault="003C062A" w:rsidP="00E837AF">
      <w:pPr>
        <w:pStyle w:val="REG-P0"/>
        <w:rPr>
          <w:b/>
        </w:rPr>
      </w:pPr>
    </w:p>
    <w:p w14:paraId="34DD29D8" w14:textId="77777777" w:rsidR="003C062A" w:rsidRPr="002653F8" w:rsidRDefault="003C062A" w:rsidP="00E837AF">
      <w:pPr>
        <w:pStyle w:val="REG-P1"/>
      </w:pPr>
      <w:r w:rsidRPr="002653F8">
        <w:rPr>
          <w:b/>
        </w:rPr>
        <w:t>126.</w:t>
      </w:r>
      <w:r w:rsidRPr="002653F8">
        <w:tab/>
        <w:t>An application for and issue of a driving licence free of endorsements in terms of section 43 or 44 of the Act must be made in the manner prescribed in regulation 116, in so far as it relates to the driving licence concerned.</w:t>
      </w:r>
    </w:p>
    <w:p w14:paraId="239B0B1A" w14:textId="77777777" w:rsidR="003C062A" w:rsidRPr="002653F8" w:rsidRDefault="003C062A" w:rsidP="00E837AF">
      <w:pPr>
        <w:pStyle w:val="REG-P1"/>
      </w:pPr>
    </w:p>
    <w:p w14:paraId="0E05B0CD" w14:textId="77777777" w:rsidR="003C062A" w:rsidRPr="002653F8" w:rsidRDefault="003C062A" w:rsidP="00E837AF">
      <w:pPr>
        <w:pStyle w:val="REG-P0"/>
        <w:rPr>
          <w:b/>
        </w:rPr>
      </w:pPr>
      <w:r w:rsidRPr="002653F8">
        <w:rPr>
          <w:b/>
          <w:color w:val="151515"/>
        </w:rPr>
        <w:t>Professional authorisation in terms of section 33(c) of the Act pertaining to certain categories of driving licences</w:t>
      </w:r>
    </w:p>
    <w:p w14:paraId="0B5C5F79" w14:textId="77777777" w:rsidR="003C062A" w:rsidRPr="002653F8" w:rsidRDefault="003C062A" w:rsidP="00E837AF">
      <w:pPr>
        <w:pStyle w:val="REG-P0"/>
      </w:pPr>
    </w:p>
    <w:p w14:paraId="3D8E908F" w14:textId="4541F007" w:rsidR="00E4562B" w:rsidRPr="002653F8" w:rsidRDefault="003C062A" w:rsidP="00E837AF">
      <w:pPr>
        <w:pStyle w:val="REG-P1"/>
      </w:pPr>
      <w:r w:rsidRPr="002653F8">
        <w:rPr>
          <w:b/>
        </w:rPr>
        <w:t>127.</w:t>
      </w:r>
      <w:r w:rsidRPr="002653F8">
        <w:tab/>
      </w:r>
      <w:r w:rsidR="004643A4" w:rsidRPr="002653F8">
        <w:t xml:space="preserve">(1) </w:t>
      </w:r>
      <w:r w:rsidR="004643A4" w:rsidRPr="002653F8">
        <w:tab/>
        <w:t>Subject to subregulation (3), the holder of a driving licence</w:t>
      </w:r>
      <w:r w:rsidR="00E4562B" w:rsidRPr="002653F8">
        <w:t xml:space="preserve"> -</w:t>
      </w:r>
    </w:p>
    <w:p w14:paraId="09759688" w14:textId="4394C677" w:rsidR="004643A4" w:rsidRPr="002653F8" w:rsidRDefault="004643A4" w:rsidP="00E837AF">
      <w:pPr>
        <w:autoSpaceDE w:val="0"/>
        <w:autoSpaceDN w:val="0"/>
        <w:adjustRightInd w:val="0"/>
        <w:rPr>
          <w:rFonts w:cs="Times New Roman"/>
        </w:rPr>
      </w:pPr>
    </w:p>
    <w:p w14:paraId="7F1C98DF" w14:textId="77777777" w:rsidR="004643A4" w:rsidRPr="002653F8" w:rsidRDefault="004643A4" w:rsidP="00E837AF">
      <w:pPr>
        <w:pStyle w:val="REG-Pa"/>
      </w:pPr>
      <w:r w:rsidRPr="002653F8">
        <w:t xml:space="preserve">(a) </w:t>
      </w:r>
      <w:r w:rsidRPr="002653F8">
        <w:tab/>
        <w:t xml:space="preserve">of </w:t>
      </w:r>
      <w:r w:rsidR="00E75E0B" w:rsidRPr="002653F8">
        <w:t>the code C</w:t>
      </w:r>
      <w:r w:rsidR="00BE28C4" w:rsidRPr="002653F8">
        <w:t>1</w:t>
      </w:r>
      <w:r w:rsidR="00E75E0B" w:rsidRPr="002653F8">
        <w:t>, C, C1</w:t>
      </w:r>
      <w:r w:rsidRPr="002653F8">
        <w:t>E and CE;</w:t>
      </w:r>
    </w:p>
    <w:p w14:paraId="0721AF6E" w14:textId="77777777" w:rsidR="004643A4" w:rsidRPr="002653F8" w:rsidRDefault="004643A4" w:rsidP="00E837AF">
      <w:pPr>
        <w:pStyle w:val="REG-Pa"/>
      </w:pPr>
    </w:p>
    <w:p w14:paraId="3253D1B9" w14:textId="77777777" w:rsidR="004643A4" w:rsidRPr="002653F8" w:rsidRDefault="004643A4" w:rsidP="00E837AF">
      <w:pPr>
        <w:pStyle w:val="REG-Pa"/>
      </w:pPr>
      <w:r w:rsidRPr="002653F8">
        <w:lastRenderedPageBreak/>
        <w:t xml:space="preserve">(b) </w:t>
      </w:r>
      <w:r w:rsidRPr="002653F8">
        <w:tab/>
      </w:r>
      <w:r w:rsidRPr="002653F8">
        <w:rPr>
          <w:spacing w:val="-2"/>
        </w:rPr>
        <w:t>of any code, if the vehicle to which it relates is used to convey passengers for reward;</w:t>
      </w:r>
    </w:p>
    <w:p w14:paraId="54A179FA" w14:textId="77777777" w:rsidR="004643A4" w:rsidRPr="002653F8" w:rsidRDefault="004643A4" w:rsidP="00E837AF">
      <w:pPr>
        <w:pStyle w:val="REG-Pa"/>
      </w:pPr>
    </w:p>
    <w:p w14:paraId="51D14881" w14:textId="77777777" w:rsidR="004643A4" w:rsidRPr="002653F8" w:rsidRDefault="004643A4" w:rsidP="00E837AF">
      <w:pPr>
        <w:pStyle w:val="REG-Pa"/>
      </w:pPr>
      <w:r w:rsidRPr="002653F8">
        <w:t xml:space="preserve">(c) </w:t>
      </w:r>
      <w:r w:rsidRPr="002653F8">
        <w:tab/>
        <w:t xml:space="preserve">of any code, if the vehicle to which it relates is used to convey dangerous goods and if the Standard Specifications referred to in regulation </w:t>
      </w:r>
      <w:r w:rsidRPr="002653F8">
        <w:rPr>
          <w:szCs w:val="24"/>
        </w:rPr>
        <w:t xml:space="preserve">304 </w:t>
      </w:r>
      <w:r w:rsidRPr="002653F8">
        <w:t>apply to that vehicle; or</w:t>
      </w:r>
    </w:p>
    <w:p w14:paraId="64D77126" w14:textId="77777777" w:rsidR="004643A4" w:rsidRPr="002653F8" w:rsidRDefault="004643A4" w:rsidP="00E837AF">
      <w:pPr>
        <w:pStyle w:val="REG-Pa"/>
      </w:pPr>
    </w:p>
    <w:p w14:paraId="381CBB69" w14:textId="77777777" w:rsidR="004643A4" w:rsidRPr="002653F8" w:rsidRDefault="004643A4" w:rsidP="00E837AF">
      <w:pPr>
        <w:pStyle w:val="REG-Pa"/>
      </w:pPr>
      <w:r w:rsidRPr="002653F8">
        <w:t xml:space="preserve">(d) </w:t>
      </w:r>
      <w:r w:rsidRPr="002653F8">
        <w:tab/>
        <w:t>of any code, if the vehicle to which it relates is a breakdown vehicle,</w:t>
      </w:r>
    </w:p>
    <w:p w14:paraId="414E879B" w14:textId="77777777" w:rsidR="004643A4" w:rsidRPr="002653F8" w:rsidRDefault="004643A4" w:rsidP="00E837AF">
      <w:pPr>
        <w:autoSpaceDE w:val="0"/>
        <w:autoSpaceDN w:val="0"/>
        <w:adjustRightInd w:val="0"/>
        <w:rPr>
          <w:rFonts w:cs="Times New Roman"/>
        </w:rPr>
      </w:pPr>
    </w:p>
    <w:p w14:paraId="7CB524B0" w14:textId="77777777" w:rsidR="003C062A" w:rsidRPr="002653F8" w:rsidRDefault="004643A4" w:rsidP="00E837AF">
      <w:pPr>
        <w:pStyle w:val="REG-P0"/>
      </w:pPr>
      <w:r w:rsidRPr="002653F8">
        <w:t xml:space="preserve">may not drive the vehicle authorised by the driving licence code or a breakdown vehicle, </w:t>
      </w:r>
      <w:r w:rsidRPr="002653F8">
        <w:rPr>
          <w:spacing w:val="-2"/>
        </w:rPr>
        <w:t>convey dangerous goods or convey passengers for reward, unless that driving licence is endorsed</w:t>
      </w:r>
      <w:r w:rsidRPr="002653F8">
        <w:t xml:space="preserve"> with a professional authorisation of the category referred to in subregulation (2).</w:t>
      </w:r>
    </w:p>
    <w:p w14:paraId="4C4D7CE8" w14:textId="77777777" w:rsidR="004643A4" w:rsidRPr="002653F8" w:rsidRDefault="004643A4" w:rsidP="00E837AF">
      <w:pPr>
        <w:autoSpaceDE w:val="0"/>
        <w:autoSpaceDN w:val="0"/>
        <w:adjustRightInd w:val="0"/>
      </w:pPr>
    </w:p>
    <w:p w14:paraId="53BDAB9E" w14:textId="77777777" w:rsidR="004643A4" w:rsidRPr="002653F8" w:rsidRDefault="00BE3C78" w:rsidP="00E837AF">
      <w:pPr>
        <w:pStyle w:val="REG-P1"/>
        <w:ind w:firstLine="0"/>
        <w:jc w:val="center"/>
      </w:pPr>
      <w:r w:rsidRPr="002653F8">
        <w:rPr>
          <w:rFonts w:ascii="Arial" w:hAnsi="Arial" w:cs="Arial"/>
          <w:b/>
          <w:bCs/>
          <w:color w:val="00B050"/>
          <w:sz w:val="18"/>
          <w:szCs w:val="18"/>
        </w:rPr>
        <w:t xml:space="preserve">[subregulation </w:t>
      </w:r>
      <w:r w:rsidR="00E75E0B" w:rsidRPr="002653F8">
        <w:rPr>
          <w:rFonts w:ascii="Arial" w:hAnsi="Arial" w:cs="Arial"/>
          <w:b/>
          <w:bCs/>
          <w:color w:val="00B050"/>
          <w:sz w:val="18"/>
          <w:szCs w:val="18"/>
        </w:rPr>
        <w:t>(</w:t>
      </w:r>
      <w:r w:rsidRPr="002653F8">
        <w:rPr>
          <w:rFonts w:ascii="Arial" w:hAnsi="Arial" w:cs="Arial"/>
          <w:b/>
          <w:bCs/>
          <w:color w:val="00B050"/>
          <w:sz w:val="18"/>
          <w:szCs w:val="18"/>
        </w:rPr>
        <w:t>1</w:t>
      </w:r>
      <w:r w:rsidR="00E75E0B" w:rsidRPr="002653F8">
        <w:rPr>
          <w:rFonts w:ascii="Arial" w:hAnsi="Arial" w:cs="Arial"/>
          <w:b/>
          <w:bCs/>
          <w:color w:val="00B050"/>
          <w:sz w:val="18"/>
          <w:szCs w:val="18"/>
        </w:rPr>
        <w:t>)</w:t>
      </w:r>
      <w:r w:rsidRPr="002653F8">
        <w:rPr>
          <w:rFonts w:ascii="Arial" w:hAnsi="Arial" w:cs="Arial"/>
          <w:b/>
          <w:bCs/>
          <w:color w:val="00B050"/>
          <w:sz w:val="18"/>
          <w:szCs w:val="18"/>
        </w:rPr>
        <w:t xml:space="preserve"> </w:t>
      </w:r>
      <w:r w:rsidR="004643A4" w:rsidRPr="002653F8">
        <w:rPr>
          <w:rFonts w:ascii="Arial" w:hAnsi="Arial" w:cs="Arial"/>
          <w:b/>
          <w:bCs/>
          <w:color w:val="00B050"/>
          <w:sz w:val="18"/>
          <w:szCs w:val="18"/>
        </w:rPr>
        <w:t>substituted by GN 163</w:t>
      </w:r>
      <w:r w:rsidR="00E75E0B" w:rsidRPr="002653F8">
        <w:rPr>
          <w:rFonts w:ascii="Arial" w:hAnsi="Arial" w:cs="Arial"/>
          <w:b/>
          <w:bCs/>
          <w:color w:val="00B050"/>
          <w:sz w:val="18"/>
          <w:szCs w:val="18"/>
        </w:rPr>
        <w:t>/</w:t>
      </w:r>
      <w:r w:rsidR="004643A4" w:rsidRPr="002653F8">
        <w:rPr>
          <w:rFonts w:ascii="Arial" w:hAnsi="Arial" w:cs="Arial"/>
          <w:b/>
          <w:bCs/>
          <w:color w:val="00B050"/>
          <w:sz w:val="18"/>
          <w:szCs w:val="18"/>
        </w:rPr>
        <w:t>2002]</w:t>
      </w:r>
    </w:p>
    <w:p w14:paraId="2E6DB659" w14:textId="77777777" w:rsidR="004643A4" w:rsidRPr="002653F8" w:rsidRDefault="004643A4" w:rsidP="00E837AF">
      <w:pPr>
        <w:autoSpaceDE w:val="0"/>
        <w:autoSpaceDN w:val="0"/>
        <w:adjustRightInd w:val="0"/>
      </w:pPr>
    </w:p>
    <w:p w14:paraId="41F94807" w14:textId="77777777" w:rsidR="003C062A" w:rsidRPr="002653F8" w:rsidRDefault="004643A4" w:rsidP="00E837AF">
      <w:pPr>
        <w:pStyle w:val="REG-P0"/>
      </w:pPr>
      <w:r w:rsidRPr="002653F8">
        <w:tab/>
      </w:r>
      <w:r w:rsidR="003C062A" w:rsidRPr="002653F8">
        <w:t>(2)</w:t>
      </w:r>
      <w:r w:rsidR="003C062A" w:rsidRPr="002653F8">
        <w:tab/>
      </w:r>
      <w:r w:rsidRPr="002653F8">
        <w:t>The categories of professional authorisation are:</w:t>
      </w:r>
    </w:p>
    <w:p w14:paraId="134D0A44" w14:textId="77777777" w:rsidR="003C062A" w:rsidRPr="002653F8" w:rsidRDefault="003C062A" w:rsidP="00E837AF">
      <w:pPr>
        <w:pStyle w:val="REG-P0"/>
      </w:pPr>
    </w:p>
    <w:p w14:paraId="0D8F7E64" w14:textId="6B7DDD6D" w:rsidR="003C062A" w:rsidRPr="002653F8" w:rsidRDefault="004643A4" w:rsidP="00E837AF">
      <w:pPr>
        <w:pStyle w:val="REG-Pa"/>
      </w:pPr>
      <w:r w:rsidRPr="002653F8">
        <w:t xml:space="preserve">(a) </w:t>
      </w:r>
      <w:r w:rsidRPr="002653F8">
        <w:tab/>
      </w:r>
      <w:r w:rsidR="00E837AF" w:rsidRPr="002653F8">
        <w:t>“</w:t>
      </w:r>
      <w:r w:rsidRPr="002653F8">
        <w:rPr>
          <w:szCs w:val="19"/>
        </w:rPr>
        <w:t>P</w:t>
      </w:r>
      <w:r w:rsidR="00E837AF" w:rsidRPr="002653F8">
        <w:rPr>
          <w:szCs w:val="19"/>
        </w:rPr>
        <w:t>”</w:t>
      </w:r>
      <w:r w:rsidRPr="002653F8">
        <w:rPr>
          <w:szCs w:val="19"/>
        </w:rPr>
        <w:t xml:space="preserve">, </w:t>
      </w:r>
      <w:r w:rsidRPr="002653F8">
        <w:t>which authorises the conveyance of passengers only;</w:t>
      </w:r>
    </w:p>
    <w:p w14:paraId="54F071D5" w14:textId="77777777" w:rsidR="004643A4" w:rsidRPr="002653F8" w:rsidRDefault="004643A4" w:rsidP="00E837AF">
      <w:pPr>
        <w:pStyle w:val="REG-Pa"/>
      </w:pPr>
    </w:p>
    <w:p w14:paraId="274BD85D" w14:textId="63F12D23" w:rsidR="004643A4" w:rsidRPr="002653F8" w:rsidRDefault="004643A4" w:rsidP="00E837AF">
      <w:pPr>
        <w:pStyle w:val="REG-Pa"/>
      </w:pPr>
      <w:r w:rsidRPr="002653F8">
        <w:t xml:space="preserve">(b) </w:t>
      </w:r>
      <w:r w:rsidRPr="002653F8">
        <w:tab/>
      </w:r>
      <w:r w:rsidR="00E837AF" w:rsidRPr="002653F8">
        <w:t>“</w:t>
      </w:r>
      <w:r w:rsidRPr="002653F8">
        <w:t>G</w:t>
      </w:r>
      <w:r w:rsidR="00E837AF" w:rsidRPr="002653F8">
        <w:t>”</w:t>
      </w:r>
      <w:r w:rsidRPr="002653F8">
        <w:t>, which authorises the conveyance of goods only; and</w:t>
      </w:r>
    </w:p>
    <w:p w14:paraId="23B8356A" w14:textId="77777777" w:rsidR="004643A4" w:rsidRPr="002653F8" w:rsidRDefault="004643A4" w:rsidP="00E837AF">
      <w:pPr>
        <w:pStyle w:val="REG-Pa"/>
      </w:pPr>
    </w:p>
    <w:p w14:paraId="6CE5DDE0" w14:textId="4F95959F" w:rsidR="003C062A" w:rsidRPr="002653F8" w:rsidRDefault="004643A4" w:rsidP="00E837AF">
      <w:pPr>
        <w:pStyle w:val="REG-Pa"/>
      </w:pPr>
      <w:r w:rsidRPr="002653F8">
        <w:t xml:space="preserve">(c) </w:t>
      </w:r>
      <w:r w:rsidRPr="002653F8">
        <w:tab/>
      </w:r>
      <w:r w:rsidR="00E837AF" w:rsidRPr="002653F8">
        <w:t>“</w:t>
      </w:r>
      <w:r w:rsidRPr="002653F8">
        <w:t>D</w:t>
      </w:r>
      <w:r w:rsidR="00E837AF" w:rsidRPr="002653F8">
        <w:t>”</w:t>
      </w:r>
      <w:r w:rsidRPr="002653F8">
        <w:t>, which authorises the conveyance of dangerous goods and goods; and</w:t>
      </w:r>
    </w:p>
    <w:p w14:paraId="497DC752" w14:textId="77777777" w:rsidR="004643A4" w:rsidRPr="002653F8" w:rsidRDefault="004643A4" w:rsidP="00E837AF">
      <w:pPr>
        <w:autoSpaceDE w:val="0"/>
        <w:autoSpaceDN w:val="0"/>
        <w:adjustRightInd w:val="0"/>
      </w:pPr>
    </w:p>
    <w:p w14:paraId="795472D2" w14:textId="77777777" w:rsidR="004643A4" w:rsidRPr="002653F8" w:rsidRDefault="00BE3C78" w:rsidP="00E837AF">
      <w:pPr>
        <w:pStyle w:val="REG-P1"/>
        <w:ind w:firstLine="0"/>
        <w:jc w:val="center"/>
      </w:pPr>
      <w:r w:rsidRPr="002653F8">
        <w:rPr>
          <w:rFonts w:ascii="Arial" w:hAnsi="Arial" w:cs="Arial"/>
          <w:b/>
          <w:bCs/>
          <w:color w:val="00B050"/>
          <w:sz w:val="18"/>
          <w:szCs w:val="18"/>
        </w:rPr>
        <w:t xml:space="preserve">[subregulation </w:t>
      </w:r>
      <w:r w:rsidR="00F551C2" w:rsidRPr="002653F8">
        <w:rPr>
          <w:rFonts w:ascii="Arial" w:hAnsi="Arial" w:cs="Arial"/>
          <w:b/>
          <w:bCs/>
          <w:color w:val="00B050"/>
          <w:sz w:val="18"/>
          <w:szCs w:val="18"/>
        </w:rPr>
        <w:t>(</w:t>
      </w:r>
      <w:r w:rsidRPr="002653F8">
        <w:rPr>
          <w:rFonts w:ascii="Arial" w:hAnsi="Arial" w:cs="Arial"/>
          <w:b/>
          <w:bCs/>
          <w:color w:val="00B050"/>
          <w:sz w:val="18"/>
          <w:szCs w:val="18"/>
        </w:rPr>
        <w:t>2</w:t>
      </w:r>
      <w:r w:rsidR="00F551C2" w:rsidRPr="002653F8">
        <w:rPr>
          <w:rFonts w:ascii="Arial" w:hAnsi="Arial" w:cs="Arial"/>
          <w:b/>
          <w:bCs/>
          <w:color w:val="00B050"/>
          <w:sz w:val="18"/>
          <w:szCs w:val="18"/>
        </w:rPr>
        <w:t>)</w:t>
      </w:r>
      <w:r w:rsidRPr="002653F8">
        <w:rPr>
          <w:rFonts w:ascii="Arial" w:hAnsi="Arial" w:cs="Arial"/>
          <w:b/>
          <w:bCs/>
          <w:color w:val="00B050"/>
          <w:sz w:val="18"/>
          <w:szCs w:val="18"/>
        </w:rPr>
        <w:t xml:space="preserve"> </w:t>
      </w:r>
      <w:r w:rsidR="004643A4" w:rsidRPr="002653F8">
        <w:rPr>
          <w:rFonts w:ascii="Arial" w:hAnsi="Arial" w:cs="Arial"/>
          <w:b/>
          <w:bCs/>
          <w:color w:val="00B050"/>
          <w:sz w:val="18"/>
          <w:szCs w:val="18"/>
        </w:rPr>
        <w:t>substituted by GN 163</w:t>
      </w:r>
      <w:r w:rsidR="00F551C2" w:rsidRPr="002653F8">
        <w:rPr>
          <w:rFonts w:ascii="Arial" w:hAnsi="Arial" w:cs="Arial"/>
          <w:b/>
          <w:bCs/>
          <w:color w:val="00B050"/>
          <w:sz w:val="18"/>
          <w:szCs w:val="18"/>
        </w:rPr>
        <w:t>/</w:t>
      </w:r>
      <w:r w:rsidR="004643A4" w:rsidRPr="002653F8">
        <w:rPr>
          <w:rFonts w:ascii="Arial" w:hAnsi="Arial" w:cs="Arial"/>
          <w:b/>
          <w:bCs/>
          <w:color w:val="00B050"/>
          <w:sz w:val="18"/>
          <w:szCs w:val="18"/>
        </w:rPr>
        <w:t>2002]</w:t>
      </w:r>
    </w:p>
    <w:p w14:paraId="37C5E0EB" w14:textId="77777777" w:rsidR="004643A4" w:rsidRPr="002653F8" w:rsidRDefault="004643A4" w:rsidP="00E837AF">
      <w:pPr>
        <w:autoSpaceDE w:val="0"/>
        <w:autoSpaceDN w:val="0"/>
        <w:adjustRightInd w:val="0"/>
      </w:pPr>
    </w:p>
    <w:p w14:paraId="12B58E91" w14:textId="1C6FDFB1" w:rsidR="00E4562B" w:rsidRPr="002653F8" w:rsidRDefault="003C062A" w:rsidP="00E837AF">
      <w:pPr>
        <w:pStyle w:val="REG-P1"/>
      </w:pPr>
      <w:r w:rsidRPr="0024609D">
        <w:t>(3)</w:t>
      </w:r>
      <w:r w:rsidRPr="0024609D">
        <w:tab/>
        <w:t>Subregulations (1) and (2) do not apply to a driving licence if the</w:t>
      </w:r>
      <w:r w:rsidR="008E57BE" w:rsidRPr="0024609D">
        <w:t xml:space="preserve"> </w:t>
      </w:r>
      <w:r w:rsidRPr="0024609D">
        <w:t>vehicle to which it relates to is</w:t>
      </w:r>
      <w:r w:rsidR="00E4562B" w:rsidRPr="002653F8">
        <w:t xml:space="preserve"> -</w:t>
      </w:r>
    </w:p>
    <w:p w14:paraId="1EAB77D8" w14:textId="4B8FD6A7" w:rsidR="003C062A" w:rsidRDefault="003C062A" w:rsidP="00E837AF">
      <w:pPr>
        <w:pStyle w:val="REG-P0"/>
      </w:pPr>
    </w:p>
    <w:p w14:paraId="682A8F85" w14:textId="5839488D" w:rsidR="0024609D" w:rsidRDefault="0024609D" w:rsidP="0024609D">
      <w:pPr>
        <w:pStyle w:val="AS-P-Amend"/>
      </w:pPr>
      <w:r>
        <w:t>[The word “to” after the phrase “</w:t>
      </w:r>
      <w:r w:rsidRPr="002653F8">
        <w:t xml:space="preserve">to </w:t>
      </w:r>
      <w:r w:rsidRPr="0024609D">
        <w:t xml:space="preserve">which </w:t>
      </w:r>
      <w:r w:rsidRPr="002653F8">
        <w:t>it relates</w:t>
      </w:r>
      <w:r>
        <w:t>” is superfluous.]</w:t>
      </w:r>
    </w:p>
    <w:p w14:paraId="75A90ACC" w14:textId="77777777" w:rsidR="0024609D" w:rsidRPr="002653F8" w:rsidRDefault="0024609D" w:rsidP="00E837AF">
      <w:pPr>
        <w:pStyle w:val="REG-P0"/>
      </w:pPr>
    </w:p>
    <w:p w14:paraId="33215796" w14:textId="77777777" w:rsidR="003C062A" w:rsidRPr="002653F8" w:rsidRDefault="003C062A" w:rsidP="00E837AF">
      <w:pPr>
        <w:pStyle w:val="REG-Pa"/>
      </w:pPr>
      <w:r w:rsidRPr="002653F8">
        <w:rPr>
          <w:color w:val="151515"/>
        </w:rPr>
        <w:t>(a)</w:t>
      </w:r>
      <w:r w:rsidRPr="002653F8">
        <w:rPr>
          <w:color w:val="151515"/>
        </w:rPr>
        <w:tab/>
      </w:r>
      <w:r w:rsidR="008E57BE" w:rsidRPr="002653F8">
        <w:t>a hearse;</w:t>
      </w:r>
    </w:p>
    <w:p w14:paraId="2129DF39" w14:textId="77777777" w:rsidR="003C062A" w:rsidRPr="002653F8" w:rsidRDefault="003C062A" w:rsidP="00E837AF">
      <w:pPr>
        <w:pStyle w:val="REG-Pa"/>
      </w:pPr>
    </w:p>
    <w:p w14:paraId="5E655D5B" w14:textId="77777777" w:rsidR="003C062A" w:rsidRPr="002653F8" w:rsidRDefault="003C062A" w:rsidP="00E837AF">
      <w:pPr>
        <w:pStyle w:val="REG-Pa"/>
      </w:pPr>
      <w:r w:rsidRPr="002653F8">
        <w:rPr>
          <w:color w:val="151515"/>
        </w:rPr>
        <w:t>(b)</w:t>
      </w:r>
      <w:r w:rsidRPr="002653F8">
        <w:rPr>
          <w:color w:val="151515"/>
        </w:rPr>
        <w:tab/>
      </w:r>
      <w:r w:rsidRPr="002653F8">
        <w:t xml:space="preserve">a </w:t>
      </w:r>
      <w:r w:rsidRPr="002653F8">
        <w:rPr>
          <w:color w:val="151515"/>
        </w:rPr>
        <w:t xml:space="preserve">motor </w:t>
      </w:r>
      <w:r w:rsidRPr="002653F8">
        <w:t xml:space="preserve">vehicle not </w:t>
      </w:r>
      <w:r w:rsidRPr="002653F8">
        <w:rPr>
          <w:color w:val="151515"/>
        </w:rPr>
        <w:t xml:space="preserve">designed or </w:t>
      </w:r>
      <w:r w:rsidRPr="002653F8">
        <w:t xml:space="preserve">adapted </w:t>
      </w:r>
      <w:r w:rsidRPr="002653F8">
        <w:rPr>
          <w:color w:val="151515"/>
        </w:rPr>
        <w:t xml:space="preserve">for the conveyance of goods or persons, </w:t>
      </w:r>
      <w:r w:rsidRPr="002653F8">
        <w:t xml:space="preserve">excluding </w:t>
      </w:r>
      <w:r w:rsidRPr="002653F8">
        <w:rPr>
          <w:color w:val="151515"/>
        </w:rPr>
        <w:t>a breakdown vehicle.</w:t>
      </w:r>
    </w:p>
    <w:p w14:paraId="71BB491E" w14:textId="77777777" w:rsidR="003C062A" w:rsidRPr="002653F8" w:rsidRDefault="003C062A" w:rsidP="00E837AF">
      <w:pPr>
        <w:pStyle w:val="REG-P0"/>
      </w:pPr>
    </w:p>
    <w:p w14:paraId="38F0F4AB" w14:textId="5AD19C59" w:rsidR="003C062A" w:rsidRPr="002653F8" w:rsidRDefault="003C062A" w:rsidP="00E837AF">
      <w:pPr>
        <w:pStyle w:val="REG-P1"/>
      </w:pPr>
      <w:r w:rsidRPr="002653F8">
        <w:t>(4)</w:t>
      </w:r>
      <w:r w:rsidRPr="002653F8">
        <w:tab/>
        <w:t xml:space="preserve">Subregulations (1) </w:t>
      </w:r>
      <w:r w:rsidRPr="002653F8">
        <w:rPr>
          <w:color w:val="282828"/>
        </w:rPr>
        <w:t xml:space="preserve">and </w:t>
      </w:r>
      <w:r w:rsidRPr="002653F8">
        <w:t xml:space="preserve">(2) do not </w:t>
      </w:r>
      <w:r w:rsidRPr="002653F8">
        <w:rPr>
          <w:color w:val="282828"/>
        </w:rPr>
        <w:t xml:space="preserve">apply </w:t>
      </w:r>
      <w:r w:rsidRPr="002653F8">
        <w:t xml:space="preserve">to </w:t>
      </w:r>
      <w:r w:rsidRPr="002653F8">
        <w:rPr>
          <w:color w:val="282828"/>
        </w:rPr>
        <w:t xml:space="preserve">a </w:t>
      </w:r>
      <w:r w:rsidRPr="002653F8">
        <w:t xml:space="preserve">person holding </w:t>
      </w:r>
      <w:r w:rsidRPr="002653F8">
        <w:rPr>
          <w:color w:val="282828"/>
        </w:rPr>
        <w:t xml:space="preserve">a </w:t>
      </w:r>
      <w:r w:rsidRPr="002653F8">
        <w:t>learner</w:t>
      </w:r>
      <w:r w:rsidR="00E837AF" w:rsidRPr="002653F8">
        <w:t>’</w:t>
      </w:r>
      <w:r w:rsidRPr="002653F8">
        <w:t>s</w:t>
      </w:r>
      <w:r w:rsidR="008E57BE" w:rsidRPr="002653F8">
        <w:t xml:space="preserve"> </w:t>
      </w:r>
      <w:r w:rsidRPr="002653F8">
        <w:t xml:space="preserve">licence in relation to </w:t>
      </w:r>
      <w:r w:rsidRPr="002653F8">
        <w:rPr>
          <w:color w:val="282828"/>
        </w:rPr>
        <w:t xml:space="preserve">any </w:t>
      </w:r>
      <w:r w:rsidRPr="002653F8">
        <w:t xml:space="preserve">of the codes </w:t>
      </w:r>
      <w:r w:rsidRPr="002653F8">
        <w:rPr>
          <w:color w:val="282828"/>
        </w:rPr>
        <w:t xml:space="preserve">referred to </w:t>
      </w:r>
      <w:r w:rsidRPr="002653F8">
        <w:t xml:space="preserve">in those subregulations, but the driving licence of the person </w:t>
      </w:r>
      <w:r w:rsidRPr="002653F8">
        <w:rPr>
          <w:color w:val="282828"/>
        </w:rPr>
        <w:t xml:space="preserve">accompanying </w:t>
      </w:r>
      <w:r w:rsidRPr="002653F8">
        <w:t xml:space="preserve">the person holding </w:t>
      </w:r>
      <w:r w:rsidRPr="002653F8">
        <w:rPr>
          <w:color w:val="282828"/>
        </w:rPr>
        <w:t xml:space="preserve">a </w:t>
      </w:r>
      <w:r w:rsidRPr="002653F8">
        <w:t>learner</w:t>
      </w:r>
      <w:r w:rsidR="00E837AF" w:rsidRPr="002653F8">
        <w:t>’</w:t>
      </w:r>
      <w:r w:rsidRPr="002653F8">
        <w:t xml:space="preserve">s licence </w:t>
      </w:r>
      <w:r w:rsidRPr="002653F8">
        <w:rPr>
          <w:color w:val="282828"/>
        </w:rPr>
        <w:t xml:space="preserve">as contemplated </w:t>
      </w:r>
      <w:r w:rsidRPr="002653F8">
        <w:t>in regulation 110(3)(a)</w:t>
      </w:r>
      <w:r w:rsidRPr="002653F8">
        <w:rPr>
          <w:color w:val="383838"/>
        </w:rPr>
        <w:t xml:space="preserve">, </w:t>
      </w:r>
      <w:r w:rsidRPr="002653F8">
        <w:t xml:space="preserve">must be </w:t>
      </w:r>
      <w:r w:rsidRPr="002653F8">
        <w:rPr>
          <w:color w:val="282828"/>
        </w:rPr>
        <w:t xml:space="preserve">endorsed </w:t>
      </w:r>
      <w:r w:rsidRPr="002653F8">
        <w:t>in terms of this regulation.</w:t>
      </w:r>
    </w:p>
    <w:p w14:paraId="0EE705D6" w14:textId="77777777" w:rsidR="004643A4" w:rsidRPr="002653F8" w:rsidRDefault="004643A4" w:rsidP="00E837AF">
      <w:pPr>
        <w:pStyle w:val="REG-P1"/>
      </w:pPr>
    </w:p>
    <w:p w14:paraId="4FD7A1AE" w14:textId="77777777" w:rsidR="004643A4" w:rsidRPr="002653F8" w:rsidRDefault="004643A4" w:rsidP="00E837AF">
      <w:pPr>
        <w:pStyle w:val="REG-P1"/>
      </w:pPr>
      <w:r w:rsidRPr="002653F8">
        <w:t xml:space="preserve">(5) </w:t>
      </w:r>
      <w:r w:rsidRPr="002653F8">
        <w:tab/>
        <w:t>Subject to regulation 129, a driving licence referred to in subregulation (1) may be endorsed in any combination of the categories referred to in subregulation (2).</w:t>
      </w:r>
    </w:p>
    <w:p w14:paraId="1E62803B" w14:textId="77777777" w:rsidR="003C062A" w:rsidRPr="002653F8" w:rsidRDefault="003C062A" w:rsidP="00E837AF">
      <w:pPr>
        <w:pStyle w:val="REG-P0"/>
      </w:pPr>
    </w:p>
    <w:p w14:paraId="43DE201D" w14:textId="77777777" w:rsidR="004643A4" w:rsidRPr="002653F8" w:rsidRDefault="00BE3C78" w:rsidP="00E837AF">
      <w:pPr>
        <w:pStyle w:val="REG-P1"/>
        <w:ind w:firstLine="0"/>
        <w:jc w:val="center"/>
      </w:pPr>
      <w:r w:rsidRPr="002653F8">
        <w:rPr>
          <w:rFonts w:ascii="Arial" w:hAnsi="Arial" w:cs="Arial"/>
          <w:b/>
          <w:bCs/>
          <w:color w:val="00B050"/>
          <w:sz w:val="18"/>
          <w:szCs w:val="18"/>
        </w:rPr>
        <w:t xml:space="preserve">[subregulation </w:t>
      </w:r>
      <w:r w:rsidR="00F551C2" w:rsidRPr="002653F8">
        <w:rPr>
          <w:rFonts w:ascii="Arial" w:hAnsi="Arial" w:cs="Arial"/>
          <w:b/>
          <w:bCs/>
          <w:color w:val="00B050"/>
          <w:sz w:val="18"/>
          <w:szCs w:val="18"/>
        </w:rPr>
        <w:t>(</w:t>
      </w:r>
      <w:r w:rsidRPr="002653F8">
        <w:rPr>
          <w:rFonts w:ascii="Arial" w:hAnsi="Arial" w:cs="Arial"/>
          <w:b/>
          <w:bCs/>
          <w:color w:val="00B050"/>
          <w:sz w:val="18"/>
          <w:szCs w:val="18"/>
        </w:rPr>
        <w:t>5</w:t>
      </w:r>
      <w:r w:rsidR="00F551C2" w:rsidRPr="002653F8">
        <w:rPr>
          <w:rFonts w:ascii="Arial" w:hAnsi="Arial" w:cs="Arial"/>
          <w:b/>
          <w:bCs/>
          <w:color w:val="00B050"/>
          <w:sz w:val="18"/>
          <w:szCs w:val="18"/>
        </w:rPr>
        <w:t>)</w:t>
      </w:r>
      <w:r w:rsidR="004643A4" w:rsidRPr="002653F8">
        <w:rPr>
          <w:rFonts w:ascii="Arial" w:hAnsi="Arial" w:cs="Arial"/>
          <w:b/>
          <w:bCs/>
          <w:color w:val="00B050"/>
          <w:sz w:val="18"/>
          <w:szCs w:val="18"/>
        </w:rPr>
        <w:t xml:space="preserve"> inserted by GN 163</w:t>
      </w:r>
      <w:r w:rsidR="00F551C2" w:rsidRPr="002653F8">
        <w:rPr>
          <w:rFonts w:ascii="Arial" w:hAnsi="Arial" w:cs="Arial"/>
          <w:b/>
          <w:bCs/>
          <w:color w:val="00B050"/>
          <w:sz w:val="18"/>
          <w:szCs w:val="18"/>
        </w:rPr>
        <w:t>/</w:t>
      </w:r>
      <w:r w:rsidR="004643A4" w:rsidRPr="002653F8">
        <w:rPr>
          <w:rFonts w:ascii="Arial" w:hAnsi="Arial" w:cs="Arial"/>
          <w:b/>
          <w:bCs/>
          <w:color w:val="00B050"/>
          <w:sz w:val="18"/>
          <w:szCs w:val="18"/>
        </w:rPr>
        <w:t>2002]</w:t>
      </w:r>
    </w:p>
    <w:p w14:paraId="3B82D9B8" w14:textId="77777777" w:rsidR="004643A4" w:rsidRPr="002653F8" w:rsidRDefault="004643A4" w:rsidP="00E837AF">
      <w:pPr>
        <w:pStyle w:val="REG-P0"/>
      </w:pPr>
    </w:p>
    <w:p w14:paraId="25E731E0" w14:textId="77777777" w:rsidR="003C062A" w:rsidRPr="002653F8" w:rsidRDefault="003C062A" w:rsidP="00E837AF">
      <w:pPr>
        <w:pStyle w:val="REG-P0"/>
        <w:rPr>
          <w:b/>
        </w:rPr>
      </w:pPr>
      <w:r w:rsidRPr="002653F8">
        <w:rPr>
          <w:b/>
          <w:color w:val="151515"/>
        </w:rPr>
        <w:t xml:space="preserve">Application for </w:t>
      </w:r>
      <w:r w:rsidR="004643A4" w:rsidRPr="002653F8">
        <w:rPr>
          <w:b/>
          <w:color w:val="151515"/>
        </w:rPr>
        <w:t xml:space="preserve">and renewal of </w:t>
      </w:r>
      <w:r w:rsidRPr="002653F8">
        <w:rPr>
          <w:b/>
          <w:color w:val="151515"/>
        </w:rPr>
        <w:t>professional authorisation</w:t>
      </w:r>
    </w:p>
    <w:p w14:paraId="31712389" w14:textId="77777777" w:rsidR="003C062A" w:rsidRPr="002653F8" w:rsidRDefault="003C062A" w:rsidP="00E837AF">
      <w:pPr>
        <w:pStyle w:val="REG-P0"/>
      </w:pPr>
    </w:p>
    <w:p w14:paraId="3FCC7805" w14:textId="1864C3F1" w:rsidR="00E4562B" w:rsidRPr="002653F8" w:rsidRDefault="004643A4" w:rsidP="00E837AF">
      <w:pPr>
        <w:pStyle w:val="REG-P1"/>
      </w:pPr>
      <w:r w:rsidRPr="002653F8">
        <w:rPr>
          <w:b/>
        </w:rPr>
        <w:t>128.</w:t>
      </w:r>
      <w:r w:rsidRPr="002653F8">
        <w:t xml:space="preserve"> </w:t>
      </w:r>
      <w:r w:rsidRPr="002653F8">
        <w:tab/>
        <w:t xml:space="preserve">(1) </w:t>
      </w:r>
      <w:r w:rsidR="00F551C2" w:rsidRPr="002653F8">
        <w:tab/>
      </w:r>
      <w:r w:rsidRPr="002653F8">
        <w:t>An applicant for, or the holder of, a driving licence of a code</w:t>
      </w:r>
      <w:r w:rsidR="00E837AF" w:rsidRPr="002653F8">
        <w:t xml:space="preserve"> </w:t>
      </w:r>
      <w:r w:rsidRPr="002653F8">
        <w:t>referred to in regulation 127(1), may apply for a professional authorisation</w:t>
      </w:r>
      <w:r w:rsidR="00E4562B" w:rsidRPr="002653F8">
        <w:t xml:space="preserve"> -</w:t>
      </w:r>
    </w:p>
    <w:p w14:paraId="5E59213C" w14:textId="5A2B0786" w:rsidR="004643A4" w:rsidRPr="002653F8" w:rsidRDefault="004643A4" w:rsidP="00E837AF">
      <w:pPr>
        <w:pStyle w:val="REG-Pa"/>
        <w:rPr>
          <w:szCs w:val="21"/>
        </w:rPr>
      </w:pPr>
    </w:p>
    <w:p w14:paraId="1C5CD4B7" w14:textId="77777777" w:rsidR="004643A4" w:rsidRPr="002653F8" w:rsidRDefault="004643A4" w:rsidP="00E837AF">
      <w:pPr>
        <w:pStyle w:val="REG-Pa"/>
        <w:rPr>
          <w:szCs w:val="21"/>
        </w:rPr>
      </w:pPr>
      <w:r w:rsidRPr="002653F8">
        <w:rPr>
          <w:szCs w:val="21"/>
        </w:rPr>
        <w:t xml:space="preserve">(a) </w:t>
      </w:r>
      <w:r w:rsidRPr="002653F8">
        <w:rPr>
          <w:szCs w:val="21"/>
        </w:rPr>
        <w:tab/>
        <w:t>concurrently with the application for the driving licence concerned as contemplated in regulation 116; or</w:t>
      </w:r>
    </w:p>
    <w:p w14:paraId="305922C2" w14:textId="77777777" w:rsidR="004643A4" w:rsidRPr="002653F8" w:rsidRDefault="004643A4" w:rsidP="00E837AF">
      <w:pPr>
        <w:pStyle w:val="REG-Pa"/>
        <w:rPr>
          <w:szCs w:val="21"/>
        </w:rPr>
      </w:pPr>
    </w:p>
    <w:p w14:paraId="669741BE" w14:textId="77777777" w:rsidR="003C062A" w:rsidRPr="002653F8" w:rsidRDefault="004643A4" w:rsidP="00E837AF">
      <w:pPr>
        <w:pStyle w:val="REG-Pa"/>
        <w:rPr>
          <w:szCs w:val="21"/>
        </w:rPr>
      </w:pPr>
      <w:r w:rsidRPr="002653F8">
        <w:rPr>
          <w:szCs w:val="21"/>
        </w:rPr>
        <w:lastRenderedPageBreak/>
        <w:t xml:space="preserve">(b) </w:t>
      </w:r>
      <w:r w:rsidRPr="002653F8">
        <w:rPr>
          <w:szCs w:val="21"/>
        </w:rPr>
        <w:tab/>
        <w:t>whenever it becomes necessary for the holder of a driving licence to drive a vehicle of the class referred to in regulation 127(1) on a public road.</w:t>
      </w:r>
    </w:p>
    <w:p w14:paraId="53C20AFC" w14:textId="77777777" w:rsidR="004643A4" w:rsidRPr="002653F8" w:rsidRDefault="004643A4" w:rsidP="00E837AF">
      <w:pPr>
        <w:pStyle w:val="REG-P0"/>
      </w:pPr>
    </w:p>
    <w:p w14:paraId="08D1E17D" w14:textId="42E10658" w:rsidR="00E4562B" w:rsidRPr="002653F8" w:rsidRDefault="004643A4" w:rsidP="00E837AF">
      <w:pPr>
        <w:pStyle w:val="REG-P1"/>
      </w:pPr>
      <w:r w:rsidRPr="002653F8">
        <w:t xml:space="preserve">(2) </w:t>
      </w:r>
      <w:r w:rsidRPr="002653F8">
        <w:tab/>
        <w:t>An application for a professional authorisation in terms of subregulation (1)</w:t>
      </w:r>
      <w:r w:rsidRPr="002653F8">
        <w:rPr>
          <w:rFonts w:ascii="Arial" w:hAnsi="Arial" w:cs="Arial"/>
          <w:b/>
          <w:bCs/>
          <w:sz w:val="20"/>
          <w:szCs w:val="20"/>
        </w:rPr>
        <w:t xml:space="preserve">, </w:t>
      </w:r>
      <w:r w:rsidRPr="002653F8">
        <w:t>must, in addition to the requirements of regulation 116, be accompanied by</w:t>
      </w:r>
      <w:r w:rsidR="00E4562B" w:rsidRPr="002653F8">
        <w:t xml:space="preserve"> -</w:t>
      </w:r>
    </w:p>
    <w:p w14:paraId="7DA4C6CF" w14:textId="22253794" w:rsidR="004643A4" w:rsidRPr="002653F8" w:rsidRDefault="004643A4" w:rsidP="00E837AF">
      <w:pPr>
        <w:pStyle w:val="REG-Pa"/>
        <w:rPr>
          <w:szCs w:val="21"/>
        </w:rPr>
      </w:pPr>
    </w:p>
    <w:p w14:paraId="356BFC52" w14:textId="77777777" w:rsidR="004643A4" w:rsidRPr="002653F8" w:rsidRDefault="004643A4" w:rsidP="00E837AF">
      <w:pPr>
        <w:pStyle w:val="REG-Pa"/>
        <w:rPr>
          <w:szCs w:val="21"/>
        </w:rPr>
      </w:pPr>
      <w:r w:rsidRPr="002653F8">
        <w:rPr>
          <w:szCs w:val="21"/>
        </w:rPr>
        <w:t>(a)</w:t>
      </w:r>
      <w:r w:rsidRPr="002653F8">
        <w:rPr>
          <w:szCs w:val="21"/>
        </w:rPr>
        <w:tab/>
        <w:t>a medical certificate issued on the approved form not more than two months before the date on which application is made;</w:t>
      </w:r>
    </w:p>
    <w:p w14:paraId="0ABB98DA" w14:textId="77777777" w:rsidR="004643A4" w:rsidRPr="002653F8" w:rsidRDefault="004643A4" w:rsidP="00E837AF">
      <w:pPr>
        <w:pStyle w:val="REG-Pa"/>
        <w:rPr>
          <w:szCs w:val="21"/>
        </w:rPr>
      </w:pPr>
    </w:p>
    <w:p w14:paraId="59E3AC79" w14:textId="77777777" w:rsidR="004643A4" w:rsidRPr="002653F8" w:rsidRDefault="004643A4" w:rsidP="00E837AF">
      <w:pPr>
        <w:pStyle w:val="REG-Pa"/>
        <w:rPr>
          <w:szCs w:val="21"/>
        </w:rPr>
      </w:pPr>
      <w:r w:rsidRPr="002653F8">
        <w:rPr>
          <w:szCs w:val="21"/>
        </w:rPr>
        <w:t xml:space="preserve">(b) </w:t>
      </w:r>
      <w:r w:rsidRPr="002653F8">
        <w:rPr>
          <w:szCs w:val="21"/>
        </w:rPr>
        <w:tab/>
        <w:t>if applicable, a public driving permit held by the applicant;</w:t>
      </w:r>
    </w:p>
    <w:p w14:paraId="0E5C9087" w14:textId="77777777" w:rsidR="004643A4" w:rsidRPr="002653F8" w:rsidRDefault="004643A4" w:rsidP="00E837AF">
      <w:pPr>
        <w:pStyle w:val="REG-Pa"/>
        <w:rPr>
          <w:szCs w:val="21"/>
        </w:rPr>
      </w:pPr>
    </w:p>
    <w:p w14:paraId="1021341B" w14:textId="77777777" w:rsidR="004643A4" w:rsidRPr="002653F8" w:rsidRDefault="004643A4" w:rsidP="00E837AF">
      <w:pPr>
        <w:pStyle w:val="REG-Pa"/>
        <w:rPr>
          <w:szCs w:val="21"/>
        </w:rPr>
      </w:pPr>
      <w:r w:rsidRPr="002653F8">
        <w:rPr>
          <w:szCs w:val="21"/>
        </w:rPr>
        <w:t xml:space="preserve">(c) </w:t>
      </w:r>
      <w:r w:rsidRPr="002653F8">
        <w:rPr>
          <w:szCs w:val="21"/>
        </w:rPr>
        <w:tab/>
        <w:t>an indication of the category or categories of professional authorisation that is being applied for;</w:t>
      </w:r>
    </w:p>
    <w:p w14:paraId="64D8B7F6" w14:textId="77777777" w:rsidR="004643A4" w:rsidRPr="002653F8" w:rsidRDefault="004643A4" w:rsidP="00E837AF">
      <w:pPr>
        <w:pStyle w:val="REG-Pa"/>
        <w:rPr>
          <w:szCs w:val="21"/>
        </w:rPr>
      </w:pPr>
    </w:p>
    <w:p w14:paraId="6916557F" w14:textId="77777777" w:rsidR="004643A4" w:rsidRPr="002653F8" w:rsidRDefault="004643A4" w:rsidP="00E837AF">
      <w:pPr>
        <w:pStyle w:val="REG-Pa"/>
        <w:rPr>
          <w:szCs w:val="21"/>
        </w:rPr>
      </w:pPr>
      <w:r w:rsidRPr="002653F8">
        <w:rPr>
          <w:szCs w:val="21"/>
        </w:rPr>
        <w:t xml:space="preserve">(d) </w:t>
      </w:r>
      <w:r w:rsidRPr="002653F8">
        <w:rPr>
          <w:szCs w:val="21"/>
        </w:rPr>
        <w:tab/>
        <w:t>the appropriate fee prescribed in Schedule 1;</w:t>
      </w:r>
    </w:p>
    <w:p w14:paraId="18DAD004" w14:textId="77777777" w:rsidR="004643A4" w:rsidRPr="002653F8" w:rsidRDefault="004643A4" w:rsidP="00E837AF">
      <w:pPr>
        <w:pStyle w:val="REG-Pa"/>
        <w:rPr>
          <w:szCs w:val="21"/>
        </w:rPr>
      </w:pPr>
    </w:p>
    <w:p w14:paraId="1D6AEBFE" w14:textId="0E281B24" w:rsidR="004643A4" w:rsidRPr="002653F8" w:rsidRDefault="004643A4" w:rsidP="00E837AF">
      <w:pPr>
        <w:pStyle w:val="REG-Pa"/>
        <w:rPr>
          <w:szCs w:val="21"/>
        </w:rPr>
      </w:pPr>
      <w:r w:rsidRPr="002653F8">
        <w:rPr>
          <w:szCs w:val="21"/>
        </w:rPr>
        <w:t xml:space="preserve">(e) </w:t>
      </w:r>
      <w:r w:rsidRPr="002653F8">
        <w:rPr>
          <w:szCs w:val="21"/>
        </w:rPr>
        <w:tab/>
        <w:t xml:space="preserve">proof of completion of an approved training course if application is made for a category </w:t>
      </w:r>
      <w:r w:rsidR="00E837AF" w:rsidRPr="002653F8">
        <w:rPr>
          <w:szCs w:val="21"/>
        </w:rPr>
        <w:t>“</w:t>
      </w:r>
      <w:r w:rsidRPr="002653F8">
        <w:rPr>
          <w:szCs w:val="21"/>
        </w:rPr>
        <w:t>D</w:t>
      </w:r>
      <w:r w:rsidR="00E837AF" w:rsidRPr="002653F8">
        <w:rPr>
          <w:szCs w:val="21"/>
        </w:rPr>
        <w:t>”</w:t>
      </w:r>
      <w:r w:rsidRPr="002653F8">
        <w:rPr>
          <w:szCs w:val="21"/>
        </w:rPr>
        <w:t xml:space="preserve"> professional authorisation;</w:t>
      </w:r>
    </w:p>
    <w:p w14:paraId="29EC2E24" w14:textId="77777777" w:rsidR="004643A4" w:rsidRPr="002653F8" w:rsidRDefault="004643A4" w:rsidP="00E837AF">
      <w:pPr>
        <w:pStyle w:val="REG-Pa"/>
        <w:rPr>
          <w:szCs w:val="21"/>
        </w:rPr>
      </w:pPr>
    </w:p>
    <w:p w14:paraId="64B2DDC3" w14:textId="77777777" w:rsidR="004643A4" w:rsidRPr="002653F8" w:rsidRDefault="004643A4" w:rsidP="00E837AF">
      <w:pPr>
        <w:pStyle w:val="REG-Pa"/>
        <w:rPr>
          <w:szCs w:val="21"/>
        </w:rPr>
      </w:pPr>
      <w:r w:rsidRPr="002653F8">
        <w:rPr>
          <w:szCs w:val="21"/>
        </w:rPr>
        <w:t xml:space="preserve">(f) </w:t>
      </w:r>
      <w:r w:rsidRPr="002653F8">
        <w:rPr>
          <w:szCs w:val="21"/>
        </w:rPr>
        <w:tab/>
        <w:t>a statement obtained from the Namibian Police declaring whether the record of offences of the applicant shows that the applicant has been convicted of any offence referred to in regulation 129(1)(e);</w:t>
      </w:r>
    </w:p>
    <w:p w14:paraId="3CF27501" w14:textId="77777777" w:rsidR="004643A4" w:rsidRPr="002653F8" w:rsidRDefault="004643A4" w:rsidP="00E837AF">
      <w:pPr>
        <w:pStyle w:val="REG-Pa"/>
        <w:rPr>
          <w:szCs w:val="21"/>
        </w:rPr>
      </w:pPr>
    </w:p>
    <w:p w14:paraId="3C7F882C" w14:textId="77777777" w:rsidR="003C062A" w:rsidRPr="002653F8" w:rsidRDefault="004643A4" w:rsidP="00E837AF">
      <w:pPr>
        <w:pStyle w:val="REG-Pa"/>
        <w:rPr>
          <w:szCs w:val="21"/>
        </w:rPr>
      </w:pPr>
      <w:r w:rsidRPr="002653F8">
        <w:rPr>
          <w:szCs w:val="21"/>
        </w:rPr>
        <w:t xml:space="preserve">(g) </w:t>
      </w:r>
      <w:r w:rsidRPr="002653F8">
        <w:rPr>
          <w:szCs w:val="21"/>
        </w:rPr>
        <w:tab/>
        <w:t>in the case of an application contemplated in subregulation (1)(b), the driving licence card of the applicant for the professional authorisation.</w:t>
      </w:r>
    </w:p>
    <w:p w14:paraId="0397CD8A" w14:textId="77777777" w:rsidR="004643A4" w:rsidRPr="002653F8" w:rsidRDefault="004643A4" w:rsidP="00E837AF">
      <w:pPr>
        <w:autoSpaceDE w:val="0"/>
        <w:autoSpaceDN w:val="0"/>
        <w:adjustRightInd w:val="0"/>
      </w:pPr>
    </w:p>
    <w:p w14:paraId="71B4DA88" w14:textId="77777777" w:rsidR="004643A4" w:rsidRPr="002653F8" w:rsidRDefault="004643A4" w:rsidP="00E837AF">
      <w:pPr>
        <w:pStyle w:val="REG-P1"/>
      </w:pPr>
      <w:r w:rsidRPr="002653F8">
        <w:t xml:space="preserve">(3) </w:t>
      </w:r>
      <w:r w:rsidRPr="002653F8">
        <w:tab/>
        <w:t xml:space="preserve">The driving examiner or a person authorised thereto by him or her must - </w:t>
      </w:r>
    </w:p>
    <w:p w14:paraId="42308479" w14:textId="77777777" w:rsidR="004643A4" w:rsidRPr="002653F8" w:rsidRDefault="004643A4" w:rsidP="00E837AF">
      <w:pPr>
        <w:autoSpaceDE w:val="0"/>
        <w:autoSpaceDN w:val="0"/>
        <w:adjustRightInd w:val="0"/>
        <w:rPr>
          <w:rFonts w:cs="Times New Roman"/>
          <w:sz w:val="21"/>
          <w:szCs w:val="21"/>
        </w:rPr>
      </w:pPr>
    </w:p>
    <w:p w14:paraId="5A56F38B" w14:textId="77777777" w:rsidR="003C062A" w:rsidRPr="002653F8" w:rsidRDefault="004643A4" w:rsidP="00E837AF">
      <w:pPr>
        <w:pStyle w:val="REG-Pa"/>
      </w:pPr>
      <w:r w:rsidRPr="002653F8">
        <w:t xml:space="preserve">(a) </w:t>
      </w:r>
      <w:r w:rsidRPr="002653F8">
        <w:tab/>
        <w:t>if the applicant for a driving licence applies for both a driving licence and professional authorisation simultaneously, comply with the provisions of regulation 118;</w:t>
      </w:r>
    </w:p>
    <w:p w14:paraId="54C9F050" w14:textId="77777777" w:rsidR="004643A4" w:rsidRPr="002653F8" w:rsidRDefault="004643A4" w:rsidP="00E837AF">
      <w:pPr>
        <w:pStyle w:val="REG-P1"/>
        <w:rPr>
          <w:sz w:val="21"/>
          <w:szCs w:val="21"/>
        </w:rPr>
      </w:pPr>
    </w:p>
    <w:p w14:paraId="62151E94" w14:textId="7A406817" w:rsidR="004643A4" w:rsidRPr="002653F8" w:rsidRDefault="004643A4" w:rsidP="00E837AF">
      <w:pPr>
        <w:pStyle w:val="REG-Pa"/>
      </w:pPr>
      <w:r w:rsidRPr="002653F8">
        <w:t xml:space="preserve">(b) </w:t>
      </w:r>
      <w:r w:rsidRPr="002653F8">
        <w:tab/>
        <w:t>if the holder of a driving licence applies for a professional authorisation</w:t>
      </w:r>
      <w:r w:rsidR="00E837AF" w:rsidRPr="002653F8">
        <w:t xml:space="preserve"> </w:t>
      </w:r>
      <w:r w:rsidRPr="002653F8">
        <w:t>as contemplated in subregulation (1)(b), verify that the driving licence held by the applicant is not suspended or cancelled and the provisions of regulation 118 apply with the changes required by the context;</w:t>
      </w:r>
    </w:p>
    <w:p w14:paraId="5F42F4B9" w14:textId="77777777" w:rsidR="004643A4" w:rsidRPr="002653F8" w:rsidRDefault="004643A4" w:rsidP="00E837AF">
      <w:pPr>
        <w:pStyle w:val="REG-Pa"/>
      </w:pPr>
    </w:p>
    <w:p w14:paraId="26B338B2" w14:textId="77777777" w:rsidR="004643A4" w:rsidRPr="002653F8" w:rsidRDefault="004643A4" w:rsidP="00E837AF">
      <w:pPr>
        <w:pStyle w:val="REG-Pa"/>
      </w:pPr>
      <w:r w:rsidRPr="002653F8">
        <w:t xml:space="preserve">(c) </w:t>
      </w:r>
      <w:r w:rsidRPr="002653F8">
        <w:tab/>
        <w:t>record the application for the professional authorisation on the register of licences referred to in regulation 366(2)(a)(iii).</w:t>
      </w:r>
    </w:p>
    <w:p w14:paraId="4492D630" w14:textId="77777777" w:rsidR="004643A4" w:rsidRPr="002653F8" w:rsidRDefault="004643A4" w:rsidP="00E837AF">
      <w:pPr>
        <w:pStyle w:val="REG-P1"/>
      </w:pPr>
    </w:p>
    <w:p w14:paraId="502FBAE4" w14:textId="77777777" w:rsidR="004643A4" w:rsidRPr="002653F8" w:rsidRDefault="004643A4" w:rsidP="00E837AF">
      <w:pPr>
        <w:pStyle w:val="REG-P1"/>
        <w:rPr>
          <w:szCs w:val="21"/>
        </w:rPr>
      </w:pPr>
      <w:r w:rsidRPr="002653F8">
        <w:rPr>
          <w:szCs w:val="21"/>
        </w:rPr>
        <w:t xml:space="preserve">(4) </w:t>
      </w:r>
      <w:r w:rsidRPr="002653F8">
        <w:rPr>
          <w:szCs w:val="21"/>
        </w:rPr>
        <w:tab/>
        <w:t>The provisions of regulation 118 and 119 regarding the issuing of a driving licence apply with the necessary amendments to an application for the endorsement of a professional authorisation on a driving licence.</w:t>
      </w:r>
    </w:p>
    <w:p w14:paraId="5221934B" w14:textId="40AA0A81" w:rsidR="004643A4" w:rsidRDefault="004643A4" w:rsidP="00E837AF">
      <w:pPr>
        <w:pStyle w:val="REG-P1"/>
        <w:rPr>
          <w:szCs w:val="21"/>
        </w:rPr>
      </w:pPr>
    </w:p>
    <w:p w14:paraId="247DB4B4" w14:textId="47924408" w:rsidR="0024609D" w:rsidRDefault="0024609D" w:rsidP="0024609D">
      <w:pPr>
        <w:pStyle w:val="AS-P-Amend"/>
      </w:pPr>
      <w:r>
        <w:t>[The singular word “regulation” should be the plural word “regulations”.]</w:t>
      </w:r>
    </w:p>
    <w:p w14:paraId="0D6D059A" w14:textId="77777777" w:rsidR="0024609D" w:rsidRPr="002653F8" w:rsidRDefault="0024609D" w:rsidP="00E837AF">
      <w:pPr>
        <w:pStyle w:val="REG-P1"/>
        <w:rPr>
          <w:szCs w:val="21"/>
        </w:rPr>
      </w:pPr>
    </w:p>
    <w:p w14:paraId="6D1C959C" w14:textId="77777777" w:rsidR="004643A4" w:rsidRPr="002653F8" w:rsidRDefault="004643A4" w:rsidP="00E837AF">
      <w:pPr>
        <w:pStyle w:val="REG-P1"/>
        <w:rPr>
          <w:szCs w:val="21"/>
        </w:rPr>
      </w:pPr>
      <w:r w:rsidRPr="002653F8">
        <w:rPr>
          <w:szCs w:val="21"/>
        </w:rPr>
        <w:t xml:space="preserve">(5) </w:t>
      </w:r>
      <w:r w:rsidRPr="002653F8">
        <w:rPr>
          <w:szCs w:val="21"/>
        </w:rPr>
        <w:tab/>
        <w:t>Notwithstanding the period of validity of a driving licence that contains an endorsement of a professional authorisation contemplated in this regulation, the holder of that driving licence must, at least six weeks before the period of validity of the professional authorisation expires, apply to a driving testing centre for the renewal of that professional authorisation in accordance with this regulation.</w:t>
      </w:r>
    </w:p>
    <w:p w14:paraId="7CA47B0D" w14:textId="77777777" w:rsidR="004643A4" w:rsidRPr="002653F8" w:rsidRDefault="004643A4" w:rsidP="00E837AF">
      <w:pPr>
        <w:pStyle w:val="REG-P1"/>
        <w:rPr>
          <w:szCs w:val="21"/>
        </w:rPr>
      </w:pPr>
    </w:p>
    <w:p w14:paraId="4D11ABD1" w14:textId="77777777" w:rsidR="004643A4" w:rsidRPr="002653F8" w:rsidRDefault="004643A4" w:rsidP="00E837AF">
      <w:pPr>
        <w:pStyle w:val="REG-P1"/>
        <w:rPr>
          <w:szCs w:val="21"/>
        </w:rPr>
      </w:pPr>
      <w:r w:rsidRPr="002653F8">
        <w:rPr>
          <w:szCs w:val="21"/>
        </w:rPr>
        <w:lastRenderedPageBreak/>
        <w:t xml:space="preserve">(6) </w:t>
      </w:r>
      <w:r w:rsidRPr="002653F8">
        <w:rPr>
          <w:szCs w:val="21"/>
        </w:rPr>
        <w:tab/>
      </w:r>
      <w:r w:rsidR="00622742" w:rsidRPr="002653F8">
        <w:rPr>
          <w:szCs w:val="21"/>
        </w:rPr>
        <w:t>de</w:t>
      </w:r>
      <w:r w:rsidR="00BE28C4" w:rsidRPr="002653F8">
        <w:rPr>
          <w:szCs w:val="21"/>
        </w:rPr>
        <w:t>s</w:t>
      </w:r>
      <w:r w:rsidR="00622742" w:rsidRPr="002653F8">
        <w:rPr>
          <w:szCs w:val="21"/>
        </w:rPr>
        <w:t xml:space="preserve">pite anything to the contrary in this regulation, where the holder of a professional authorisation applies for renewal thereof before the date of its expiry, such authorisation remains valid provided that the holder thereof can show proof that he or she applied for a police statement referred to in subregulation (2)(f) (known as the </w:t>
      </w:r>
      <w:r w:rsidR="00622742" w:rsidRPr="002653F8">
        <w:rPr>
          <w:i/>
          <w:szCs w:val="21"/>
        </w:rPr>
        <w:t xml:space="preserve">police conduct </w:t>
      </w:r>
      <w:r w:rsidR="00E0032F" w:rsidRPr="002653F8">
        <w:rPr>
          <w:i/>
          <w:szCs w:val="21"/>
        </w:rPr>
        <w:t>cert</w:t>
      </w:r>
      <w:r w:rsidR="00622742" w:rsidRPr="002653F8">
        <w:rPr>
          <w:i/>
          <w:szCs w:val="21"/>
        </w:rPr>
        <w:t>i</w:t>
      </w:r>
      <w:r w:rsidR="00E0032F" w:rsidRPr="002653F8">
        <w:rPr>
          <w:i/>
          <w:szCs w:val="21"/>
        </w:rPr>
        <w:t>f</w:t>
      </w:r>
      <w:r w:rsidR="00622742" w:rsidRPr="002653F8">
        <w:rPr>
          <w:i/>
          <w:szCs w:val="21"/>
        </w:rPr>
        <w:t>i</w:t>
      </w:r>
      <w:r w:rsidR="00E0032F" w:rsidRPr="002653F8">
        <w:rPr>
          <w:i/>
          <w:szCs w:val="21"/>
        </w:rPr>
        <w:t>c</w:t>
      </w:r>
      <w:r w:rsidR="00622742" w:rsidRPr="002653F8">
        <w:rPr>
          <w:i/>
          <w:szCs w:val="21"/>
        </w:rPr>
        <w:t xml:space="preserve">ate) </w:t>
      </w:r>
      <w:r w:rsidR="00622742" w:rsidRPr="002653F8">
        <w:rPr>
          <w:szCs w:val="21"/>
        </w:rPr>
        <w:t>at least 14 days prior to the expiry of such authorisation</w:t>
      </w:r>
      <w:r w:rsidRPr="002653F8">
        <w:rPr>
          <w:szCs w:val="21"/>
        </w:rPr>
        <w:t>.</w:t>
      </w:r>
    </w:p>
    <w:p w14:paraId="39F941C6" w14:textId="77777777" w:rsidR="00622742" w:rsidRPr="002653F8" w:rsidRDefault="00622742" w:rsidP="00E837AF">
      <w:pPr>
        <w:pStyle w:val="REG-P1"/>
        <w:rPr>
          <w:szCs w:val="21"/>
        </w:rPr>
      </w:pPr>
    </w:p>
    <w:p w14:paraId="2A5D2265" w14:textId="77777777" w:rsidR="00622742" w:rsidRPr="002653F8" w:rsidRDefault="00F551C2" w:rsidP="00E837AF">
      <w:pPr>
        <w:pStyle w:val="REG-P1"/>
        <w:jc w:val="center"/>
        <w:rPr>
          <w:rFonts w:ascii="Arial" w:hAnsi="Arial" w:cs="Arial"/>
          <w:b/>
          <w:bCs/>
          <w:color w:val="00B050"/>
          <w:sz w:val="18"/>
          <w:szCs w:val="18"/>
        </w:rPr>
      </w:pPr>
      <w:r w:rsidRPr="002653F8">
        <w:rPr>
          <w:rFonts w:ascii="Arial" w:hAnsi="Arial" w:cs="Arial"/>
          <w:b/>
          <w:bCs/>
          <w:color w:val="00B050"/>
          <w:sz w:val="18"/>
          <w:szCs w:val="18"/>
        </w:rPr>
        <w:t>[S</w:t>
      </w:r>
      <w:r w:rsidR="00622742" w:rsidRPr="002653F8">
        <w:rPr>
          <w:rFonts w:ascii="Arial" w:hAnsi="Arial" w:cs="Arial"/>
          <w:b/>
          <w:bCs/>
          <w:color w:val="00B050"/>
          <w:sz w:val="18"/>
          <w:szCs w:val="18"/>
        </w:rPr>
        <w:t xml:space="preserve">ubregulation </w:t>
      </w:r>
      <w:r w:rsidRPr="002653F8">
        <w:rPr>
          <w:rFonts w:ascii="Arial" w:hAnsi="Arial" w:cs="Arial"/>
          <w:b/>
          <w:bCs/>
          <w:color w:val="00B050"/>
          <w:sz w:val="18"/>
          <w:szCs w:val="18"/>
        </w:rPr>
        <w:t>(</w:t>
      </w:r>
      <w:r w:rsidR="00622742" w:rsidRPr="002653F8">
        <w:rPr>
          <w:rFonts w:ascii="Arial" w:hAnsi="Arial" w:cs="Arial"/>
          <w:b/>
          <w:bCs/>
          <w:color w:val="00B050"/>
          <w:sz w:val="18"/>
          <w:szCs w:val="18"/>
        </w:rPr>
        <w:t>6</w:t>
      </w:r>
      <w:r w:rsidRPr="002653F8">
        <w:rPr>
          <w:rFonts w:ascii="Arial" w:hAnsi="Arial" w:cs="Arial"/>
          <w:b/>
          <w:bCs/>
          <w:color w:val="00B050"/>
          <w:sz w:val="18"/>
          <w:szCs w:val="18"/>
        </w:rPr>
        <w:t>)</w:t>
      </w:r>
      <w:r w:rsidR="00622742" w:rsidRPr="002653F8">
        <w:rPr>
          <w:rFonts w:ascii="Arial" w:hAnsi="Arial" w:cs="Arial"/>
          <w:b/>
          <w:bCs/>
          <w:color w:val="00B050"/>
          <w:sz w:val="18"/>
          <w:szCs w:val="18"/>
        </w:rPr>
        <w:t xml:space="preserve"> </w:t>
      </w:r>
      <w:r w:rsidRPr="002653F8">
        <w:rPr>
          <w:rFonts w:ascii="Arial" w:hAnsi="Arial" w:cs="Arial"/>
          <w:b/>
          <w:bCs/>
          <w:color w:val="00B050"/>
          <w:sz w:val="18"/>
          <w:szCs w:val="18"/>
        </w:rPr>
        <w:t xml:space="preserve">is </w:t>
      </w:r>
      <w:r w:rsidR="00622742" w:rsidRPr="002653F8">
        <w:rPr>
          <w:rFonts w:ascii="Arial" w:hAnsi="Arial" w:cs="Arial"/>
          <w:b/>
          <w:bCs/>
          <w:color w:val="00B050"/>
          <w:sz w:val="18"/>
          <w:szCs w:val="18"/>
        </w:rPr>
        <w:t>substituted by GN 2</w:t>
      </w:r>
      <w:r w:rsidRPr="002653F8">
        <w:rPr>
          <w:rFonts w:ascii="Arial" w:hAnsi="Arial" w:cs="Arial"/>
          <w:b/>
          <w:bCs/>
          <w:color w:val="00B050"/>
          <w:sz w:val="18"/>
          <w:szCs w:val="18"/>
        </w:rPr>
        <w:t>/</w:t>
      </w:r>
      <w:r w:rsidR="00622742" w:rsidRPr="002653F8">
        <w:rPr>
          <w:rFonts w:ascii="Arial" w:hAnsi="Arial" w:cs="Arial"/>
          <w:b/>
          <w:bCs/>
          <w:color w:val="00B050"/>
          <w:sz w:val="18"/>
          <w:szCs w:val="18"/>
        </w:rPr>
        <w:t>2008</w:t>
      </w:r>
      <w:r w:rsidRPr="002653F8">
        <w:rPr>
          <w:rFonts w:ascii="Arial" w:hAnsi="Arial" w:cs="Arial"/>
          <w:b/>
          <w:bCs/>
          <w:color w:val="00B050"/>
          <w:sz w:val="18"/>
          <w:szCs w:val="18"/>
        </w:rPr>
        <w:t>.</w:t>
      </w:r>
      <w:r w:rsidR="00622742" w:rsidRPr="002653F8">
        <w:rPr>
          <w:rFonts w:ascii="Arial" w:hAnsi="Arial" w:cs="Arial"/>
          <w:b/>
          <w:bCs/>
          <w:color w:val="00B050"/>
          <w:sz w:val="18"/>
          <w:szCs w:val="18"/>
        </w:rPr>
        <w:t xml:space="preserve"> </w:t>
      </w:r>
    </w:p>
    <w:p w14:paraId="51FD51E2" w14:textId="16762BD5" w:rsidR="00622742" w:rsidRPr="002653F8" w:rsidRDefault="00F551C2" w:rsidP="00E837AF">
      <w:pPr>
        <w:pStyle w:val="REG-P1"/>
        <w:jc w:val="center"/>
        <w:rPr>
          <w:rFonts w:ascii="Arial" w:hAnsi="Arial" w:cs="Arial"/>
          <w:b/>
          <w:bCs/>
          <w:color w:val="00B050"/>
          <w:sz w:val="18"/>
          <w:szCs w:val="18"/>
        </w:rPr>
      </w:pPr>
      <w:r w:rsidRPr="002653F8">
        <w:rPr>
          <w:rFonts w:ascii="Arial" w:hAnsi="Arial" w:cs="Arial"/>
          <w:b/>
          <w:bCs/>
          <w:color w:val="00B050"/>
          <w:sz w:val="18"/>
          <w:szCs w:val="18"/>
        </w:rPr>
        <w:t>T</w:t>
      </w:r>
      <w:r w:rsidR="00622742" w:rsidRPr="002653F8">
        <w:rPr>
          <w:rFonts w:ascii="Arial" w:hAnsi="Arial" w:cs="Arial"/>
          <w:b/>
          <w:bCs/>
          <w:color w:val="00B050"/>
          <w:sz w:val="18"/>
          <w:szCs w:val="18"/>
        </w:rPr>
        <w:t xml:space="preserve">he word </w:t>
      </w:r>
      <w:r w:rsidR="00E837AF" w:rsidRPr="002653F8">
        <w:rPr>
          <w:rFonts w:ascii="Arial" w:hAnsi="Arial" w:cs="Arial"/>
          <w:b/>
          <w:bCs/>
          <w:color w:val="00B050"/>
          <w:sz w:val="18"/>
          <w:szCs w:val="18"/>
        </w:rPr>
        <w:t>“</w:t>
      </w:r>
      <w:r w:rsidR="00622742" w:rsidRPr="002653F8">
        <w:rPr>
          <w:rFonts w:ascii="Arial" w:hAnsi="Arial" w:cs="Arial"/>
          <w:b/>
          <w:bCs/>
          <w:color w:val="00B050"/>
          <w:sz w:val="18"/>
          <w:szCs w:val="18"/>
        </w:rPr>
        <w:t>despite</w:t>
      </w:r>
      <w:r w:rsidR="00E837AF" w:rsidRPr="002653F8">
        <w:rPr>
          <w:rFonts w:ascii="Arial" w:hAnsi="Arial" w:cs="Arial"/>
          <w:b/>
          <w:bCs/>
          <w:color w:val="00B050"/>
          <w:sz w:val="18"/>
          <w:szCs w:val="18"/>
        </w:rPr>
        <w:t>”</w:t>
      </w:r>
      <w:r w:rsidR="00622742" w:rsidRPr="002653F8">
        <w:rPr>
          <w:rFonts w:ascii="Arial" w:hAnsi="Arial" w:cs="Arial"/>
          <w:b/>
          <w:bCs/>
          <w:color w:val="00B050"/>
          <w:sz w:val="18"/>
          <w:szCs w:val="18"/>
        </w:rPr>
        <w:t xml:space="preserve"> at the </w:t>
      </w:r>
      <w:r w:rsidRPr="002653F8">
        <w:rPr>
          <w:rFonts w:ascii="Arial" w:hAnsi="Arial" w:cs="Arial"/>
          <w:b/>
          <w:bCs/>
          <w:color w:val="00B050"/>
          <w:sz w:val="18"/>
          <w:szCs w:val="18"/>
        </w:rPr>
        <w:t xml:space="preserve">beginning </w:t>
      </w:r>
      <w:r w:rsidR="00622742" w:rsidRPr="002653F8">
        <w:rPr>
          <w:rFonts w:ascii="Arial" w:hAnsi="Arial" w:cs="Arial"/>
          <w:b/>
          <w:bCs/>
          <w:color w:val="00B050"/>
          <w:sz w:val="18"/>
          <w:szCs w:val="18"/>
        </w:rPr>
        <w:t>of th</w:t>
      </w:r>
      <w:r w:rsidRPr="002653F8">
        <w:rPr>
          <w:rFonts w:ascii="Arial" w:hAnsi="Arial" w:cs="Arial"/>
          <w:b/>
          <w:bCs/>
          <w:color w:val="00B050"/>
          <w:sz w:val="18"/>
          <w:szCs w:val="18"/>
        </w:rPr>
        <w:t xml:space="preserve">is </w:t>
      </w:r>
      <w:r w:rsidR="00622742" w:rsidRPr="002653F8">
        <w:rPr>
          <w:rFonts w:ascii="Arial" w:hAnsi="Arial" w:cs="Arial"/>
          <w:b/>
          <w:bCs/>
          <w:color w:val="00B050"/>
          <w:sz w:val="18"/>
          <w:szCs w:val="18"/>
        </w:rPr>
        <w:t>subregulation should be capitalised</w:t>
      </w:r>
      <w:r w:rsidRPr="002653F8">
        <w:rPr>
          <w:rFonts w:ascii="Arial" w:hAnsi="Arial" w:cs="Arial"/>
          <w:b/>
          <w:bCs/>
          <w:color w:val="00B050"/>
          <w:sz w:val="18"/>
          <w:szCs w:val="18"/>
        </w:rPr>
        <w:t>.</w:t>
      </w:r>
      <w:r w:rsidR="00622742" w:rsidRPr="002653F8">
        <w:rPr>
          <w:rFonts w:ascii="Arial" w:hAnsi="Arial" w:cs="Arial"/>
          <w:b/>
          <w:bCs/>
          <w:color w:val="00B050"/>
          <w:sz w:val="18"/>
          <w:szCs w:val="18"/>
        </w:rPr>
        <w:t>]</w:t>
      </w:r>
    </w:p>
    <w:p w14:paraId="7E3B3918" w14:textId="77777777" w:rsidR="004643A4" w:rsidRPr="002653F8" w:rsidRDefault="004643A4" w:rsidP="00E837AF">
      <w:pPr>
        <w:pStyle w:val="REG-P1"/>
        <w:rPr>
          <w:szCs w:val="21"/>
        </w:rPr>
      </w:pPr>
    </w:p>
    <w:p w14:paraId="410A406F" w14:textId="77777777" w:rsidR="004643A4" w:rsidRPr="002653F8" w:rsidRDefault="004643A4" w:rsidP="00E837AF">
      <w:pPr>
        <w:pStyle w:val="REG-P1"/>
        <w:rPr>
          <w:szCs w:val="21"/>
        </w:rPr>
      </w:pPr>
      <w:r w:rsidRPr="002653F8">
        <w:rPr>
          <w:szCs w:val="21"/>
        </w:rPr>
        <w:t xml:space="preserve">(7) </w:t>
      </w:r>
      <w:r w:rsidRPr="002653F8">
        <w:rPr>
          <w:szCs w:val="21"/>
        </w:rPr>
        <w:tab/>
        <w:t xml:space="preserve">Despite subregulation (2)(e), an applicant for a professional authorisation may, until a date determined by the Minister by notice in the </w:t>
      </w:r>
      <w:r w:rsidRPr="002653F8">
        <w:rPr>
          <w:i/>
        </w:rPr>
        <w:t>Gazette</w:t>
      </w:r>
      <w:r w:rsidRPr="002653F8">
        <w:t>,</w:t>
      </w:r>
      <w:r w:rsidR="00C203D1" w:rsidRPr="002653F8">
        <w:t xml:space="preserve"> </w:t>
      </w:r>
      <w:r w:rsidRPr="002653F8">
        <w:rPr>
          <w:szCs w:val="21"/>
        </w:rPr>
        <w:t>submit a letter by his or her employer certifying that he or she has been sufficiently trained in the conveyance of dangerous goods by the employer.</w:t>
      </w:r>
    </w:p>
    <w:p w14:paraId="4156BFC3" w14:textId="77777777" w:rsidR="004643A4" w:rsidRPr="002653F8" w:rsidRDefault="004643A4" w:rsidP="00E837AF">
      <w:pPr>
        <w:pStyle w:val="REG-P1"/>
        <w:rPr>
          <w:szCs w:val="21"/>
        </w:rPr>
      </w:pPr>
    </w:p>
    <w:p w14:paraId="380762B9" w14:textId="77777777" w:rsidR="003C062A" w:rsidRPr="002653F8" w:rsidRDefault="004643A4" w:rsidP="00E837AF">
      <w:pPr>
        <w:pStyle w:val="REG-P1"/>
        <w:rPr>
          <w:szCs w:val="21"/>
        </w:rPr>
      </w:pPr>
      <w:r w:rsidRPr="002653F8">
        <w:rPr>
          <w:szCs w:val="21"/>
        </w:rPr>
        <w:t xml:space="preserve">(8) </w:t>
      </w:r>
      <w:r w:rsidRPr="002653F8">
        <w:rPr>
          <w:szCs w:val="21"/>
        </w:rPr>
        <w:tab/>
        <w:t>If the driver concerned leaves the employ of the employer referred to in subregulation (7) and is employed by another employer to convey dangerous goods of a nature that he or she has not been trained to convey, his or her professional authorisation expires on the last day of his or her employment at the employer referred to in subregulation (7).</w:t>
      </w:r>
    </w:p>
    <w:p w14:paraId="0E63269B" w14:textId="77777777" w:rsidR="004643A4" w:rsidRPr="002653F8" w:rsidRDefault="004643A4" w:rsidP="00E837AF">
      <w:pPr>
        <w:autoSpaceDE w:val="0"/>
        <w:autoSpaceDN w:val="0"/>
        <w:adjustRightInd w:val="0"/>
      </w:pPr>
    </w:p>
    <w:p w14:paraId="0CCCC228" w14:textId="77777777" w:rsidR="004643A4" w:rsidRPr="002653F8" w:rsidRDefault="00F551C2" w:rsidP="00B66A36">
      <w:pPr>
        <w:pStyle w:val="REG-P1"/>
        <w:ind w:firstLine="0"/>
        <w:jc w:val="center"/>
      </w:pPr>
      <w:r w:rsidRPr="002653F8">
        <w:rPr>
          <w:rFonts w:ascii="Arial" w:hAnsi="Arial" w:cs="Arial"/>
          <w:b/>
          <w:bCs/>
          <w:color w:val="00B050"/>
          <w:sz w:val="18"/>
          <w:szCs w:val="18"/>
        </w:rPr>
        <w:t>[r</w:t>
      </w:r>
      <w:r w:rsidR="00BE3C78" w:rsidRPr="002653F8">
        <w:rPr>
          <w:rFonts w:ascii="Arial" w:hAnsi="Arial" w:cs="Arial"/>
          <w:b/>
          <w:bCs/>
          <w:color w:val="00B050"/>
          <w:sz w:val="18"/>
          <w:szCs w:val="18"/>
        </w:rPr>
        <w:t xml:space="preserve">egulation 128 </w:t>
      </w:r>
      <w:r w:rsidR="004643A4" w:rsidRPr="002653F8">
        <w:rPr>
          <w:rFonts w:ascii="Arial" w:hAnsi="Arial" w:cs="Arial"/>
          <w:b/>
          <w:bCs/>
          <w:color w:val="00B050"/>
          <w:sz w:val="18"/>
          <w:szCs w:val="18"/>
        </w:rPr>
        <w:t>substituted by GN 163</w:t>
      </w:r>
      <w:r w:rsidRPr="002653F8">
        <w:rPr>
          <w:rFonts w:ascii="Arial" w:hAnsi="Arial" w:cs="Arial"/>
          <w:b/>
          <w:bCs/>
          <w:color w:val="00B050"/>
          <w:sz w:val="18"/>
          <w:szCs w:val="18"/>
        </w:rPr>
        <w:t>/</w:t>
      </w:r>
      <w:r w:rsidR="004643A4" w:rsidRPr="002653F8">
        <w:rPr>
          <w:rFonts w:ascii="Arial" w:hAnsi="Arial" w:cs="Arial"/>
          <w:b/>
          <w:bCs/>
          <w:color w:val="00B050"/>
          <w:sz w:val="18"/>
          <w:szCs w:val="18"/>
        </w:rPr>
        <w:t>2002]</w:t>
      </w:r>
    </w:p>
    <w:p w14:paraId="264134B3" w14:textId="77777777" w:rsidR="004643A4" w:rsidRPr="002653F8" w:rsidRDefault="004643A4" w:rsidP="00E837AF">
      <w:pPr>
        <w:autoSpaceDE w:val="0"/>
        <w:autoSpaceDN w:val="0"/>
        <w:adjustRightInd w:val="0"/>
      </w:pPr>
    </w:p>
    <w:p w14:paraId="2E8F8B66" w14:textId="77777777" w:rsidR="003C062A" w:rsidRPr="002653F8" w:rsidRDefault="003C062A" w:rsidP="00E837AF">
      <w:pPr>
        <w:pStyle w:val="REG-P0"/>
      </w:pPr>
      <w:r w:rsidRPr="002653F8">
        <w:rPr>
          <w:b/>
          <w:bCs/>
          <w:color w:val="1A1A1A"/>
        </w:rPr>
        <w:t>Conditions governing professional authorisation in relation to driving licence</w:t>
      </w:r>
    </w:p>
    <w:p w14:paraId="53E38FC3" w14:textId="77777777" w:rsidR="003C062A" w:rsidRPr="002653F8" w:rsidRDefault="003C062A" w:rsidP="00E837AF">
      <w:pPr>
        <w:pStyle w:val="REG-P0"/>
      </w:pPr>
    </w:p>
    <w:p w14:paraId="61B733E6" w14:textId="6FA28B67" w:rsidR="00E4562B" w:rsidRPr="002653F8" w:rsidRDefault="003C062A" w:rsidP="00E837AF">
      <w:pPr>
        <w:pStyle w:val="REG-P1"/>
      </w:pPr>
      <w:r w:rsidRPr="002653F8">
        <w:rPr>
          <w:b/>
          <w:bCs/>
        </w:rPr>
        <w:t>129.</w:t>
      </w:r>
      <w:r w:rsidRPr="002653F8">
        <w:rPr>
          <w:b/>
          <w:bCs/>
        </w:rPr>
        <w:tab/>
      </w:r>
      <w:r w:rsidRPr="002653F8">
        <w:t>(1)</w:t>
      </w:r>
      <w:r w:rsidR="001B1A6B" w:rsidRPr="002653F8">
        <w:tab/>
      </w:r>
      <w:r w:rsidRPr="002653F8">
        <w:t>A driving testing centre may not endorse a driving licence in terms of section 33(c) of the Act unless</w:t>
      </w:r>
      <w:r w:rsidR="00E4562B" w:rsidRPr="002653F8">
        <w:t xml:space="preserve"> -</w:t>
      </w:r>
    </w:p>
    <w:p w14:paraId="465FA122" w14:textId="76C43F24" w:rsidR="003C062A" w:rsidRPr="002653F8" w:rsidRDefault="003C062A" w:rsidP="00E837AF">
      <w:pPr>
        <w:pStyle w:val="REG-P0"/>
      </w:pPr>
    </w:p>
    <w:p w14:paraId="5DB57C00" w14:textId="77777777" w:rsidR="003C062A" w:rsidRPr="002653F8" w:rsidRDefault="003C062A" w:rsidP="00E837AF">
      <w:pPr>
        <w:pStyle w:val="REG-Pa"/>
      </w:pPr>
      <w:r w:rsidRPr="002653F8">
        <w:t>(a)</w:t>
      </w:r>
      <w:r w:rsidRPr="002653F8">
        <w:tab/>
        <w:t>the applicant has qualified to be issued with a driving licence of a class referred to in regulation 127;</w:t>
      </w:r>
    </w:p>
    <w:p w14:paraId="1663065C" w14:textId="77777777" w:rsidR="003C062A" w:rsidRPr="002653F8" w:rsidRDefault="003C062A" w:rsidP="00E837AF">
      <w:pPr>
        <w:pStyle w:val="REG-Pa"/>
      </w:pPr>
    </w:p>
    <w:p w14:paraId="6FF7C2A6" w14:textId="77777777" w:rsidR="003C062A" w:rsidRPr="002653F8" w:rsidRDefault="003C062A" w:rsidP="00E837AF">
      <w:pPr>
        <w:pStyle w:val="REG-Pa"/>
      </w:pPr>
      <w:r w:rsidRPr="002653F8">
        <w:t>(b)</w:t>
      </w:r>
      <w:r w:rsidRPr="002653F8">
        <w:tab/>
        <w:t>the applicant, in the case of an application for an endorsement for the conveyance of passengers</w:t>
      </w:r>
      <w:r w:rsidR="00594B37" w:rsidRPr="002653F8">
        <w:t xml:space="preserve"> for reward must be at least 25 years of age</w:t>
      </w:r>
      <w:r w:rsidRPr="002653F8">
        <w:t>;</w:t>
      </w:r>
    </w:p>
    <w:p w14:paraId="0EF3423C" w14:textId="77777777" w:rsidR="00594B37" w:rsidRPr="002653F8" w:rsidRDefault="00594B37" w:rsidP="00E837AF">
      <w:pPr>
        <w:pStyle w:val="REG-Pa"/>
      </w:pPr>
    </w:p>
    <w:p w14:paraId="2540A8E0" w14:textId="77777777" w:rsidR="00594B37" w:rsidRPr="002653F8" w:rsidRDefault="00594B37" w:rsidP="00E837AF">
      <w:pPr>
        <w:pStyle w:val="REG-Pa"/>
        <w:jc w:val="center"/>
      </w:pPr>
      <w:r w:rsidRPr="002653F8">
        <w:rPr>
          <w:rFonts w:ascii="Arial" w:hAnsi="Arial" w:cs="Arial"/>
          <w:b/>
          <w:bCs/>
          <w:color w:val="00B050"/>
          <w:sz w:val="18"/>
          <w:szCs w:val="18"/>
        </w:rPr>
        <w:t>[</w:t>
      </w:r>
      <w:r w:rsidR="00C93DD5" w:rsidRPr="002653F8">
        <w:rPr>
          <w:rFonts w:ascii="Arial" w:hAnsi="Arial" w:cs="Arial"/>
          <w:b/>
          <w:bCs/>
          <w:color w:val="00B050"/>
          <w:sz w:val="18"/>
          <w:szCs w:val="18"/>
        </w:rPr>
        <w:t xml:space="preserve">paragraph </w:t>
      </w:r>
      <w:r w:rsidRPr="002653F8">
        <w:rPr>
          <w:rFonts w:ascii="Arial" w:hAnsi="Arial" w:cs="Arial"/>
          <w:b/>
          <w:bCs/>
          <w:color w:val="00B050"/>
          <w:sz w:val="18"/>
          <w:szCs w:val="18"/>
        </w:rPr>
        <w:t>(b) substituted by GN 157</w:t>
      </w:r>
      <w:r w:rsidR="00C93DD5" w:rsidRPr="002653F8">
        <w:rPr>
          <w:rFonts w:ascii="Arial" w:hAnsi="Arial" w:cs="Arial"/>
          <w:b/>
          <w:bCs/>
          <w:color w:val="00B050"/>
          <w:sz w:val="18"/>
          <w:szCs w:val="18"/>
        </w:rPr>
        <w:t>/</w:t>
      </w:r>
      <w:r w:rsidRPr="002653F8">
        <w:rPr>
          <w:rFonts w:ascii="Arial" w:hAnsi="Arial" w:cs="Arial"/>
          <w:b/>
          <w:bCs/>
          <w:color w:val="00B050"/>
          <w:sz w:val="18"/>
          <w:szCs w:val="18"/>
        </w:rPr>
        <w:t>2015]</w:t>
      </w:r>
    </w:p>
    <w:p w14:paraId="3C9B723E" w14:textId="77777777" w:rsidR="003C062A" w:rsidRPr="002653F8" w:rsidRDefault="003C062A" w:rsidP="00E837AF">
      <w:pPr>
        <w:pStyle w:val="REG-Pa"/>
      </w:pPr>
    </w:p>
    <w:p w14:paraId="0A03D305" w14:textId="06FDB4DC" w:rsidR="00E4562B" w:rsidRPr="002653F8" w:rsidRDefault="003C062A" w:rsidP="00E837AF">
      <w:pPr>
        <w:pStyle w:val="REG-Pa"/>
      </w:pPr>
      <w:r w:rsidRPr="002653F8">
        <w:t>(c)</w:t>
      </w:r>
      <w:r w:rsidRPr="002653F8">
        <w:tab/>
        <w:t>the applicant, in the case of an application for an endorsement</w:t>
      </w:r>
      <w:r w:rsidR="00E94534" w:rsidRPr="002653F8">
        <w:t xml:space="preserve"> </w:t>
      </w:r>
      <w:r w:rsidRPr="002653F8">
        <w:t>for the conveyance of dangerous goods</w:t>
      </w:r>
      <w:r w:rsidR="00E4562B" w:rsidRPr="002653F8">
        <w:t xml:space="preserve"> -</w:t>
      </w:r>
    </w:p>
    <w:p w14:paraId="1F673D7B" w14:textId="4C4EE714" w:rsidR="003C062A" w:rsidRPr="002653F8" w:rsidRDefault="003C062A" w:rsidP="00E837AF">
      <w:pPr>
        <w:pStyle w:val="REG-P0"/>
      </w:pPr>
    </w:p>
    <w:p w14:paraId="56AE610A" w14:textId="77777777" w:rsidR="003C062A" w:rsidRPr="002653F8" w:rsidRDefault="003C062A" w:rsidP="00E837AF">
      <w:pPr>
        <w:pStyle w:val="REG-Pi"/>
      </w:pPr>
      <w:r w:rsidRPr="002653F8">
        <w:t>(i)</w:t>
      </w:r>
      <w:r w:rsidRPr="002653F8">
        <w:tab/>
        <w:t>is 25 years of age;</w:t>
      </w:r>
    </w:p>
    <w:p w14:paraId="7ACD8FCD" w14:textId="77777777" w:rsidR="003C062A" w:rsidRPr="002653F8" w:rsidRDefault="003C062A" w:rsidP="00E837AF">
      <w:pPr>
        <w:pStyle w:val="REG-Pi"/>
      </w:pPr>
    </w:p>
    <w:p w14:paraId="3B129D24" w14:textId="77777777" w:rsidR="003C062A" w:rsidRPr="002653F8" w:rsidRDefault="003C062A" w:rsidP="00E837AF">
      <w:pPr>
        <w:pStyle w:val="REG-Pi"/>
      </w:pPr>
      <w:r w:rsidRPr="002653F8">
        <w:t>(ii)</w:t>
      </w:r>
      <w:r w:rsidRPr="002653F8">
        <w:tab/>
        <w:t>has completed a training course approved by the Minister;</w:t>
      </w:r>
    </w:p>
    <w:p w14:paraId="542336AF" w14:textId="77777777" w:rsidR="003C062A" w:rsidRPr="002653F8" w:rsidRDefault="003C062A" w:rsidP="00E837AF">
      <w:pPr>
        <w:pStyle w:val="REG-P0"/>
      </w:pPr>
    </w:p>
    <w:p w14:paraId="65F5B1C9" w14:textId="77777777" w:rsidR="004643A4" w:rsidRPr="002653F8" w:rsidRDefault="003C062A" w:rsidP="00E837AF">
      <w:pPr>
        <w:pStyle w:val="REG-Pa"/>
      </w:pPr>
      <w:r w:rsidRPr="002653F8">
        <w:t>(d)</w:t>
      </w:r>
      <w:r w:rsidRPr="002653F8">
        <w:tab/>
      </w:r>
      <w:r w:rsidR="00594B37" w:rsidRPr="002653F8">
        <w:t>the applicant is declared medically fit by a medical practitioner defined in section 1 of the Medical and Dental Act, 2004 (Act No. 10 of 2004) for the purposes of obtaining a professional authorisation in terms of these Regulations.</w:t>
      </w:r>
    </w:p>
    <w:p w14:paraId="1DB26089" w14:textId="77777777" w:rsidR="00594B37" w:rsidRPr="002653F8" w:rsidRDefault="00594B37" w:rsidP="00E837AF">
      <w:pPr>
        <w:autoSpaceDE w:val="0"/>
        <w:autoSpaceDN w:val="0"/>
        <w:adjustRightInd w:val="0"/>
        <w:rPr>
          <w:color w:val="383838"/>
        </w:rPr>
      </w:pPr>
    </w:p>
    <w:p w14:paraId="5F2E2C8D" w14:textId="24655DB4" w:rsidR="004643A4" w:rsidRPr="002653F8" w:rsidRDefault="00BE3C78" w:rsidP="00E837AF">
      <w:pPr>
        <w:pStyle w:val="REG-Pa"/>
        <w:jc w:val="center"/>
      </w:pPr>
      <w:r w:rsidRPr="002653F8">
        <w:rPr>
          <w:rFonts w:ascii="Arial" w:hAnsi="Arial" w:cs="Arial"/>
          <w:b/>
          <w:bCs/>
          <w:color w:val="00B050"/>
          <w:sz w:val="18"/>
          <w:szCs w:val="18"/>
        </w:rPr>
        <w:t>[</w:t>
      </w:r>
      <w:r w:rsidR="00D856E1">
        <w:rPr>
          <w:rFonts w:ascii="Arial" w:hAnsi="Arial" w:cs="Arial"/>
          <w:b/>
          <w:bCs/>
          <w:color w:val="00B050"/>
          <w:sz w:val="18"/>
          <w:szCs w:val="18"/>
        </w:rPr>
        <w:t>P</w:t>
      </w:r>
      <w:r w:rsidR="00D86854" w:rsidRPr="002653F8">
        <w:rPr>
          <w:rFonts w:ascii="Arial" w:hAnsi="Arial" w:cs="Arial"/>
          <w:b/>
          <w:bCs/>
          <w:color w:val="00B050"/>
          <w:sz w:val="18"/>
          <w:szCs w:val="18"/>
        </w:rPr>
        <w:t xml:space="preserve">aragraph </w:t>
      </w:r>
      <w:r w:rsidRPr="002653F8">
        <w:rPr>
          <w:rFonts w:ascii="Arial" w:hAnsi="Arial" w:cs="Arial"/>
          <w:b/>
          <w:bCs/>
          <w:color w:val="00B050"/>
          <w:sz w:val="18"/>
          <w:szCs w:val="18"/>
        </w:rPr>
        <w:t xml:space="preserve">(d) </w:t>
      </w:r>
      <w:r w:rsidR="00D856E1">
        <w:rPr>
          <w:rFonts w:ascii="Arial" w:hAnsi="Arial" w:cs="Arial"/>
          <w:b/>
          <w:bCs/>
          <w:color w:val="00B050"/>
          <w:sz w:val="18"/>
          <w:szCs w:val="18"/>
        </w:rPr>
        <w:t xml:space="preserve">is </w:t>
      </w:r>
      <w:r w:rsidR="004643A4" w:rsidRPr="002653F8">
        <w:rPr>
          <w:rFonts w:ascii="Arial" w:hAnsi="Arial" w:cs="Arial"/>
          <w:b/>
          <w:bCs/>
          <w:color w:val="00B050"/>
          <w:sz w:val="18"/>
          <w:szCs w:val="18"/>
        </w:rPr>
        <w:t>amended by GN 163</w:t>
      </w:r>
      <w:r w:rsidR="00D86854" w:rsidRPr="002653F8">
        <w:rPr>
          <w:rFonts w:ascii="Arial" w:hAnsi="Arial" w:cs="Arial"/>
          <w:b/>
          <w:bCs/>
          <w:color w:val="00B050"/>
          <w:sz w:val="18"/>
          <w:szCs w:val="18"/>
        </w:rPr>
        <w:t>/</w:t>
      </w:r>
      <w:r w:rsidR="004643A4" w:rsidRPr="002653F8">
        <w:rPr>
          <w:rFonts w:ascii="Arial" w:hAnsi="Arial" w:cs="Arial"/>
          <w:b/>
          <w:bCs/>
          <w:color w:val="00B050"/>
          <w:sz w:val="18"/>
          <w:szCs w:val="18"/>
        </w:rPr>
        <w:t>2002</w:t>
      </w:r>
      <w:r w:rsidR="00D86854" w:rsidRPr="002653F8">
        <w:rPr>
          <w:rFonts w:ascii="Arial" w:hAnsi="Arial" w:cs="Arial"/>
          <w:b/>
          <w:bCs/>
          <w:color w:val="00B050"/>
          <w:sz w:val="18"/>
          <w:szCs w:val="18"/>
        </w:rPr>
        <w:t xml:space="preserve"> and </w:t>
      </w:r>
      <w:r w:rsidR="00594B37" w:rsidRPr="002653F8">
        <w:rPr>
          <w:rFonts w:ascii="Arial" w:hAnsi="Arial" w:cs="Arial"/>
          <w:b/>
          <w:bCs/>
          <w:color w:val="00B050"/>
          <w:sz w:val="18"/>
          <w:szCs w:val="18"/>
        </w:rPr>
        <w:t>substituted by GN 157</w:t>
      </w:r>
      <w:r w:rsidR="00D86854" w:rsidRPr="002653F8">
        <w:rPr>
          <w:rFonts w:ascii="Arial" w:hAnsi="Arial" w:cs="Arial"/>
          <w:b/>
          <w:bCs/>
          <w:color w:val="00B050"/>
          <w:sz w:val="18"/>
          <w:szCs w:val="18"/>
        </w:rPr>
        <w:t>/</w:t>
      </w:r>
      <w:r w:rsidR="00594B37" w:rsidRPr="002653F8">
        <w:rPr>
          <w:rFonts w:ascii="Arial" w:hAnsi="Arial" w:cs="Arial"/>
          <w:b/>
          <w:bCs/>
          <w:color w:val="00B050"/>
          <w:sz w:val="18"/>
          <w:szCs w:val="18"/>
        </w:rPr>
        <w:t>2015</w:t>
      </w:r>
      <w:r w:rsidR="00D856E1">
        <w:rPr>
          <w:rFonts w:ascii="Arial" w:hAnsi="Arial" w:cs="Arial"/>
          <w:b/>
          <w:bCs/>
          <w:color w:val="00B050"/>
          <w:sz w:val="18"/>
          <w:szCs w:val="18"/>
        </w:rPr>
        <w:t xml:space="preserve">. </w:t>
      </w:r>
      <w:r w:rsidR="00D856E1" w:rsidRPr="00D856E1">
        <w:rPr>
          <w:rFonts w:ascii="Arial" w:hAnsi="Arial" w:cs="Arial"/>
          <w:b/>
          <w:bCs/>
          <w:color w:val="00B050"/>
          <w:sz w:val="18"/>
          <w:szCs w:val="18"/>
          <w:lang w:val="en-US"/>
        </w:rPr>
        <w:t xml:space="preserve">The </w:t>
      </w:r>
      <w:r w:rsidR="00D856E1" w:rsidRPr="00D856E1">
        <w:rPr>
          <w:rFonts w:ascii="Arial" w:hAnsi="Arial" w:cs="Arial"/>
          <w:b/>
          <w:bCs/>
          <w:color w:val="00B050"/>
          <w:sz w:val="18"/>
          <w:szCs w:val="18"/>
        </w:rPr>
        <w:t>Medical and Dental Act</w:t>
      </w:r>
      <w:r w:rsidR="00D856E1" w:rsidRPr="00D856E1">
        <w:rPr>
          <w:rFonts w:ascii="Arial" w:hAnsi="Arial" w:cs="Arial"/>
          <w:b/>
          <w:bCs/>
          <w:color w:val="00B050"/>
          <w:sz w:val="18"/>
          <w:szCs w:val="18"/>
          <w:lang w:val="en-US"/>
        </w:rPr>
        <w:t xml:space="preserve"> 10 of 2004 has been replaced by the </w:t>
      </w:r>
      <w:bookmarkStart w:id="0" w:name="_Hlk195092172"/>
      <w:r w:rsidR="00D856E1" w:rsidRPr="00D856E1">
        <w:rPr>
          <w:rFonts w:ascii="Arial" w:hAnsi="Arial" w:cs="Arial"/>
          <w:b/>
          <w:bCs/>
          <w:color w:val="00B050"/>
          <w:sz w:val="18"/>
          <w:szCs w:val="18"/>
          <w:lang w:val="en-US"/>
        </w:rPr>
        <w:t>Health Professions Act 16 of 2024</w:t>
      </w:r>
      <w:bookmarkEnd w:id="0"/>
      <w:r w:rsidR="00D856E1">
        <w:rPr>
          <w:rFonts w:ascii="Arial" w:hAnsi="Arial" w:cs="Arial"/>
          <w:b/>
          <w:bCs/>
          <w:color w:val="00B050"/>
          <w:sz w:val="18"/>
          <w:szCs w:val="18"/>
          <w:lang w:val="en-US"/>
        </w:rPr>
        <w:t>.</w:t>
      </w:r>
      <w:r w:rsidR="004643A4" w:rsidRPr="002653F8">
        <w:rPr>
          <w:rFonts w:ascii="Arial" w:hAnsi="Arial" w:cs="Arial"/>
          <w:b/>
          <w:bCs/>
          <w:color w:val="00B050"/>
          <w:sz w:val="18"/>
          <w:szCs w:val="18"/>
        </w:rPr>
        <w:t>]</w:t>
      </w:r>
    </w:p>
    <w:p w14:paraId="097013B0" w14:textId="77777777" w:rsidR="003C062A" w:rsidRPr="002653F8" w:rsidRDefault="003C062A" w:rsidP="00E837AF">
      <w:pPr>
        <w:pStyle w:val="REG-Pa"/>
      </w:pPr>
    </w:p>
    <w:p w14:paraId="0A72C552" w14:textId="5A761EDA" w:rsidR="00E4562B" w:rsidRPr="002653F8" w:rsidRDefault="003C062A" w:rsidP="00E837AF">
      <w:pPr>
        <w:pStyle w:val="REG-Pa"/>
      </w:pPr>
      <w:r w:rsidRPr="002653F8">
        <w:t>(e)</w:t>
      </w:r>
      <w:r w:rsidRPr="002653F8">
        <w:tab/>
      </w:r>
      <w:r w:rsidRPr="002653F8">
        <w:rPr>
          <w:spacing w:val="-2"/>
        </w:rPr>
        <w:t>if the applicant has, within a period of five years prior to the date of the application,</w:t>
      </w:r>
      <w:r w:rsidRPr="002653F8">
        <w:t xml:space="preserve"> been convicted of</w:t>
      </w:r>
      <w:r w:rsidR="00E4562B" w:rsidRPr="002653F8">
        <w:t xml:space="preserve"> -</w:t>
      </w:r>
    </w:p>
    <w:p w14:paraId="1A265AAC" w14:textId="4FC317BE" w:rsidR="003C062A" w:rsidRPr="002653F8" w:rsidRDefault="003C062A" w:rsidP="00E837AF">
      <w:pPr>
        <w:pStyle w:val="REG-P0"/>
      </w:pPr>
    </w:p>
    <w:p w14:paraId="4C713C5E" w14:textId="77777777" w:rsidR="003C062A" w:rsidRPr="002653F8" w:rsidRDefault="003C062A" w:rsidP="00E837AF">
      <w:pPr>
        <w:pStyle w:val="REG-Pi"/>
      </w:pPr>
      <w:r w:rsidRPr="002653F8">
        <w:t>(i)</w:t>
      </w:r>
      <w:r w:rsidRPr="002653F8">
        <w:tab/>
        <w:t>driving a motor vehicle while under the influence of</w:t>
      </w:r>
      <w:r w:rsidR="00E94534" w:rsidRPr="002653F8">
        <w:t xml:space="preserve"> </w:t>
      </w:r>
      <w:r w:rsidRPr="002653F8">
        <w:t>intoxicating liquor or a drug having a narcotic effect;</w:t>
      </w:r>
    </w:p>
    <w:p w14:paraId="2F25D1B8" w14:textId="77777777" w:rsidR="003C062A" w:rsidRPr="002653F8" w:rsidRDefault="003C062A" w:rsidP="00E837AF">
      <w:pPr>
        <w:pStyle w:val="REG-Pi"/>
      </w:pPr>
    </w:p>
    <w:p w14:paraId="58EB4514" w14:textId="77777777" w:rsidR="003C062A" w:rsidRPr="002653F8" w:rsidRDefault="003C062A" w:rsidP="00E837AF">
      <w:pPr>
        <w:pStyle w:val="REG-Pi"/>
      </w:pPr>
      <w:r w:rsidRPr="002653F8">
        <w:lastRenderedPageBreak/>
        <w:t>(ii)</w:t>
      </w:r>
      <w:r w:rsidRPr="002653F8">
        <w:tab/>
        <w:t>driving a motor vehicle while the concentration of alcohol in his or her blood or breath exceeded a statutory limitation;</w:t>
      </w:r>
    </w:p>
    <w:p w14:paraId="54C5E3CF" w14:textId="77777777" w:rsidR="003C062A" w:rsidRPr="002653F8" w:rsidRDefault="003C062A" w:rsidP="00E837AF">
      <w:pPr>
        <w:pStyle w:val="REG-Pi"/>
      </w:pPr>
    </w:p>
    <w:p w14:paraId="46C16A58" w14:textId="77777777" w:rsidR="003C062A" w:rsidRPr="002653F8" w:rsidRDefault="003C062A" w:rsidP="00E837AF">
      <w:pPr>
        <w:pStyle w:val="REG-Pi"/>
      </w:pPr>
      <w:r w:rsidRPr="002653F8">
        <w:t>(iii)</w:t>
      </w:r>
      <w:r w:rsidRPr="002653F8">
        <w:tab/>
        <w:t>reckless or negligent driving; or</w:t>
      </w:r>
    </w:p>
    <w:p w14:paraId="05198C43" w14:textId="77777777" w:rsidR="003C062A" w:rsidRPr="002653F8" w:rsidRDefault="003C062A" w:rsidP="00E837AF">
      <w:pPr>
        <w:pStyle w:val="REG-Pi"/>
      </w:pPr>
    </w:p>
    <w:p w14:paraId="40269518" w14:textId="77777777" w:rsidR="003C062A" w:rsidRPr="002653F8" w:rsidRDefault="003C062A" w:rsidP="00E837AF">
      <w:pPr>
        <w:pStyle w:val="REG-Pi"/>
      </w:pPr>
      <w:r w:rsidRPr="002653F8">
        <w:t>(iv)</w:t>
      </w:r>
      <w:r w:rsidRPr="002653F8">
        <w:tab/>
        <w:t>in the case of an application for an endorsement authorising the conveyance of passengers, an offence of which violence was an element;</w:t>
      </w:r>
    </w:p>
    <w:p w14:paraId="2332A0BF" w14:textId="77777777" w:rsidR="003C062A" w:rsidRPr="002653F8" w:rsidRDefault="003C062A" w:rsidP="00E837AF">
      <w:pPr>
        <w:pStyle w:val="REG-Pi"/>
      </w:pPr>
    </w:p>
    <w:p w14:paraId="684D8FDC" w14:textId="1EEB3CD1" w:rsidR="003C062A" w:rsidRPr="0024609D" w:rsidRDefault="003C062A" w:rsidP="00E837AF">
      <w:pPr>
        <w:pStyle w:val="REG-Pa"/>
      </w:pPr>
      <w:r w:rsidRPr="002653F8">
        <w:t>(f)</w:t>
      </w:r>
      <w:r w:rsidRPr="002653F8">
        <w:tab/>
        <w:t>the applicant is not a person who would be disqualified in terms</w:t>
      </w:r>
      <w:r w:rsidR="00E94534" w:rsidRPr="002653F8">
        <w:t xml:space="preserve"> </w:t>
      </w:r>
      <w:r w:rsidRPr="002653F8">
        <w:t xml:space="preserve">of section 34 of the Act or </w:t>
      </w:r>
      <w:r w:rsidRPr="0024609D">
        <w:t xml:space="preserve">regulation </w:t>
      </w:r>
      <w:r w:rsidR="0024609D">
        <w:t>11</w:t>
      </w:r>
      <w:r w:rsidRPr="0024609D">
        <w:t>2;</w:t>
      </w:r>
    </w:p>
    <w:p w14:paraId="0294C7E9" w14:textId="77777777" w:rsidR="003C062A" w:rsidRPr="002653F8" w:rsidRDefault="003C062A" w:rsidP="00E837AF">
      <w:pPr>
        <w:pStyle w:val="REG-Pa"/>
      </w:pPr>
    </w:p>
    <w:p w14:paraId="20C5F915" w14:textId="77777777" w:rsidR="003C062A" w:rsidRPr="002653F8" w:rsidRDefault="003C062A" w:rsidP="00E837AF">
      <w:pPr>
        <w:pStyle w:val="REG-Pa"/>
      </w:pPr>
      <w:r w:rsidRPr="002653F8">
        <w:t>(g)</w:t>
      </w:r>
      <w:r w:rsidRPr="002653F8">
        <w:tab/>
        <w:t xml:space="preserve">the applicant complies with any other condition the Minister may </w:t>
      </w:r>
      <w:r w:rsidR="00E94534" w:rsidRPr="002653F8">
        <w:t>requi</w:t>
      </w:r>
      <w:r w:rsidRPr="002653F8">
        <w:t>re.</w:t>
      </w:r>
    </w:p>
    <w:p w14:paraId="65F16063" w14:textId="77777777" w:rsidR="003C062A" w:rsidRPr="002653F8" w:rsidRDefault="003C062A" w:rsidP="00E837AF">
      <w:pPr>
        <w:pStyle w:val="REG-Pa"/>
      </w:pPr>
    </w:p>
    <w:p w14:paraId="780BAAED" w14:textId="77777777" w:rsidR="003C062A" w:rsidRPr="002653F8" w:rsidRDefault="003C062A" w:rsidP="00E837AF">
      <w:pPr>
        <w:pStyle w:val="REG-P1"/>
      </w:pPr>
      <w:r w:rsidRPr="002653F8">
        <w:t>(2)</w:t>
      </w:r>
      <w:r w:rsidR="00E94534" w:rsidRPr="002653F8">
        <w:tab/>
      </w:r>
      <w:r w:rsidRPr="002653F8">
        <w:t>A person is not entitled to an endorsement in terms of regulation 127, during a period in which an endorsement is suspended or cancelled.</w:t>
      </w:r>
    </w:p>
    <w:p w14:paraId="72A934B0" w14:textId="77777777" w:rsidR="00E94534" w:rsidRPr="002653F8" w:rsidRDefault="00E94534" w:rsidP="00E837AF">
      <w:pPr>
        <w:pStyle w:val="REG-P0"/>
        <w:rPr>
          <w:b/>
          <w:bCs/>
          <w:color w:val="1A1A1A"/>
        </w:rPr>
      </w:pPr>
    </w:p>
    <w:p w14:paraId="60574809" w14:textId="77777777" w:rsidR="003C062A" w:rsidRPr="002653F8" w:rsidRDefault="003C062A" w:rsidP="00E837AF">
      <w:pPr>
        <w:pStyle w:val="REG-P0"/>
      </w:pPr>
      <w:r w:rsidRPr="002653F8">
        <w:rPr>
          <w:b/>
          <w:bCs/>
          <w:color w:val="1A1A1A"/>
        </w:rPr>
        <w:t>Endorsement of licence to reflect professional authorisation</w:t>
      </w:r>
    </w:p>
    <w:p w14:paraId="0F73641A" w14:textId="77777777" w:rsidR="003C062A" w:rsidRPr="002653F8" w:rsidRDefault="003C062A" w:rsidP="00E837AF">
      <w:pPr>
        <w:pStyle w:val="REG-P0"/>
      </w:pPr>
    </w:p>
    <w:p w14:paraId="58D40353" w14:textId="4B845DFD" w:rsidR="003C062A" w:rsidRPr="002653F8" w:rsidRDefault="00D86854" w:rsidP="00E837AF">
      <w:pPr>
        <w:pStyle w:val="REG-P1"/>
      </w:pPr>
      <w:r w:rsidRPr="002653F8">
        <w:rPr>
          <w:b/>
          <w:bCs/>
        </w:rPr>
        <w:t>130.</w:t>
      </w:r>
      <w:r w:rsidRPr="002653F8">
        <w:rPr>
          <w:b/>
          <w:bCs/>
        </w:rPr>
        <w:tab/>
      </w:r>
      <w:r w:rsidR="003C062A" w:rsidRPr="002653F8">
        <w:t>A driving testing centre must, upon being satisfied that an applicant referred to in regulation 128 is entitled to have his or her driving licence endorsed in terms of section 33(c) of the Act and on payment of the appropriate fee contemplated in Schedule 1, in addition to the issuing procedure followed in terms of regulation 118, endorse the applicant</w:t>
      </w:r>
      <w:r w:rsidR="00E837AF" w:rsidRPr="002653F8">
        <w:t>’</w:t>
      </w:r>
      <w:r w:rsidR="003C062A" w:rsidRPr="002653F8">
        <w:t>s driving licence in accordance with regulation 127, and update the register of driving licences referred to in regulation 366(2)(a)(iii) accordingly.</w:t>
      </w:r>
    </w:p>
    <w:p w14:paraId="589064BD" w14:textId="77777777" w:rsidR="003C062A" w:rsidRPr="002653F8" w:rsidRDefault="003C062A" w:rsidP="00E837AF">
      <w:pPr>
        <w:pStyle w:val="REG-P0"/>
      </w:pPr>
    </w:p>
    <w:p w14:paraId="36757B7B" w14:textId="77777777" w:rsidR="003C062A" w:rsidRPr="002653F8" w:rsidRDefault="003C062A" w:rsidP="00E837AF">
      <w:pPr>
        <w:pStyle w:val="REG-P0"/>
      </w:pPr>
      <w:r w:rsidRPr="002653F8">
        <w:rPr>
          <w:b/>
          <w:bCs/>
          <w:color w:val="1A1A1A"/>
        </w:rPr>
        <w:t>Appeal</w:t>
      </w:r>
    </w:p>
    <w:p w14:paraId="540EE8D6" w14:textId="77777777" w:rsidR="00E94534" w:rsidRPr="002653F8" w:rsidRDefault="00E94534" w:rsidP="00E837AF">
      <w:pPr>
        <w:pStyle w:val="REG-P0"/>
      </w:pPr>
    </w:p>
    <w:p w14:paraId="5B073AB3" w14:textId="2F7320C3" w:rsidR="003C062A" w:rsidRPr="002653F8" w:rsidRDefault="003C062A" w:rsidP="00E837AF">
      <w:pPr>
        <w:pStyle w:val="REG-P1"/>
      </w:pPr>
      <w:r w:rsidRPr="002653F8">
        <w:rPr>
          <w:b/>
          <w:bCs/>
        </w:rPr>
        <w:t xml:space="preserve">131. </w:t>
      </w:r>
      <w:r w:rsidR="004643A4" w:rsidRPr="002653F8">
        <w:rPr>
          <w:b/>
          <w:bCs/>
        </w:rPr>
        <w:tab/>
      </w:r>
      <w:r w:rsidRPr="002653F8">
        <w:t xml:space="preserve">(1) </w:t>
      </w:r>
      <w:r w:rsidR="005A7D7B" w:rsidRPr="002653F8">
        <w:tab/>
      </w:r>
      <w:r w:rsidRPr="002653F8">
        <w:t xml:space="preserve">A person who is aggrieved at the refusal by a driving testing centre to endorse his or her driving licence in accordance with regulation 27, may within 2 </w:t>
      </w:r>
      <w:r w:rsidR="00E94534" w:rsidRPr="002653F8">
        <w:t xml:space="preserve">1 </w:t>
      </w:r>
      <w:r w:rsidRPr="002653F8">
        <w:t>days of that refusal lodge a written notice of appeal with the Commission and must simultaneously submit a copy of the appeal to the driving testing centre concerned and the Minister.</w:t>
      </w:r>
    </w:p>
    <w:p w14:paraId="3F63C084" w14:textId="77777777" w:rsidR="003C062A" w:rsidRPr="002653F8" w:rsidRDefault="003C062A" w:rsidP="00E837AF">
      <w:pPr>
        <w:pStyle w:val="REG-P0"/>
      </w:pPr>
    </w:p>
    <w:p w14:paraId="70DD5979" w14:textId="77777777" w:rsidR="003C062A" w:rsidRPr="002653F8" w:rsidRDefault="003C062A" w:rsidP="00E837AF">
      <w:pPr>
        <w:pStyle w:val="REG-P1"/>
      </w:pPr>
      <w:r w:rsidRPr="002653F8">
        <w:t>(2)</w:t>
      </w:r>
      <w:r w:rsidRPr="002653F8">
        <w:tab/>
        <w:t>The driving testing centre concerned must forthwith, after receipt of</w:t>
      </w:r>
      <w:r w:rsidR="00E94534" w:rsidRPr="002653F8">
        <w:t xml:space="preserve"> </w:t>
      </w:r>
      <w:r w:rsidRPr="002653F8">
        <w:t xml:space="preserve">the copy of the notice referred to in </w:t>
      </w:r>
      <w:r w:rsidR="00D02F95" w:rsidRPr="002653F8">
        <w:t>subregulation</w:t>
      </w:r>
      <w:r w:rsidRPr="002653F8">
        <w:t xml:space="preserve"> (1), furnish the Commission with reasons for the decision to which that notice refers.</w:t>
      </w:r>
    </w:p>
    <w:p w14:paraId="76BE68C5" w14:textId="77777777" w:rsidR="003C062A" w:rsidRPr="002653F8" w:rsidRDefault="003C062A" w:rsidP="00E837AF">
      <w:pPr>
        <w:pStyle w:val="REG-P1"/>
      </w:pPr>
    </w:p>
    <w:p w14:paraId="01C64A7A" w14:textId="77777777" w:rsidR="003C062A" w:rsidRPr="002653F8" w:rsidRDefault="003C062A" w:rsidP="00E837AF">
      <w:pPr>
        <w:pStyle w:val="REG-P1"/>
      </w:pPr>
      <w:r w:rsidRPr="002653F8">
        <w:t>(3)</w:t>
      </w:r>
      <w:r w:rsidRPr="002653F8">
        <w:tab/>
      </w:r>
      <w:r w:rsidRPr="002653F8">
        <w:rPr>
          <w:spacing w:val="-2"/>
        </w:rPr>
        <w:t xml:space="preserve">For the purpose of deciding an appeal in </w:t>
      </w:r>
      <w:r w:rsidR="00E94534" w:rsidRPr="002653F8">
        <w:rPr>
          <w:spacing w:val="-2"/>
        </w:rPr>
        <w:t>term</w:t>
      </w:r>
      <w:r w:rsidRPr="002653F8">
        <w:rPr>
          <w:spacing w:val="-2"/>
        </w:rPr>
        <w:t>s of sub</w:t>
      </w:r>
      <w:r w:rsidR="00E94534" w:rsidRPr="002653F8">
        <w:rPr>
          <w:spacing w:val="-2"/>
        </w:rPr>
        <w:t>re</w:t>
      </w:r>
      <w:r w:rsidRPr="002653F8">
        <w:rPr>
          <w:spacing w:val="-2"/>
        </w:rPr>
        <w:t>gulati</w:t>
      </w:r>
      <w:r w:rsidR="00E94534" w:rsidRPr="002653F8">
        <w:rPr>
          <w:spacing w:val="-2"/>
        </w:rPr>
        <w:t>o</w:t>
      </w:r>
      <w:r w:rsidRPr="002653F8">
        <w:rPr>
          <w:spacing w:val="-2"/>
        </w:rPr>
        <w:t>n (1),</w:t>
      </w:r>
      <w:r w:rsidR="00E94534" w:rsidRPr="002653F8">
        <w:rPr>
          <w:spacing w:val="-2"/>
        </w:rPr>
        <w:t xml:space="preserve"> </w:t>
      </w:r>
      <w:r w:rsidRPr="002653F8">
        <w:rPr>
          <w:spacing w:val="-2"/>
        </w:rPr>
        <w:t>the Commission</w:t>
      </w:r>
      <w:r w:rsidRPr="002653F8">
        <w:t xml:space="preserve"> may require either party to the appeal to </w:t>
      </w:r>
      <w:r w:rsidR="00E94534" w:rsidRPr="002653F8">
        <w:t>furnis</w:t>
      </w:r>
      <w:r w:rsidRPr="002653F8">
        <w:t xml:space="preserve">h such </w:t>
      </w:r>
      <w:r w:rsidR="00E94534" w:rsidRPr="002653F8">
        <w:t>in</w:t>
      </w:r>
      <w:r w:rsidRPr="002653F8">
        <w:t>for</w:t>
      </w:r>
      <w:r w:rsidR="00E94534" w:rsidRPr="002653F8">
        <w:t>mati</w:t>
      </w:r>
      <w:r w:rsidRPr="002653F8">
        <w:t>on or evidence, as it considers necessary.</w:t>
      </w:r>
    </w:p>
    <w:p w14:paraId="2F23D601" w14:textId="77777777" w:rsidR="003C062A" w:rsidRPr="002653F8" w:rsidRDefault="003C062A" w:rsidP="00E837AF">
      <w:pPr>
        <w:pStyle w:val="REG-P0"/>
      </w:pPr>
    </w:p>
    <w:p w14:paraId="0CD5BA3D" w14:textId="77777777" w:rsidR="003C062A" w:rsidRPr="002653F8" w:rsidRDefault="003C062A" w:rsidP="00E837AF">
      <w:pPr>
        <w:pStyle w:val="REG-P1"/>
      </w:pPr>
      <w:r w:rsidRPr="002653F8">
        <w:t>(4)</w:t>
      </w:r>
      <w:r w:rsidR="00F330B0" w:rsidRPr="002653F8">
        <w:t xml:space="preserve"> </w:t>
      </w:r>
      <w:r w:rsidR="004643A4" w:rsidRPr="002653F8">
        <w:tab/>
      </w:r>
      <w:r w:rsidRPr="002653F8">
        <w:t>The secretary of the Commission must notify the</w:t>
      </w:r>
      <w:r w:rsidR="00E94534" w:rsidRPr="002653F8">
        <w:t xml:space="preserve"> </w:t>
      </w:r>
      <w:r w:rsidRPr="002653F8">
        <w:t>parties concerned of the result of the appeal and if the appeal is allowed, the driving testing centre must give effect to the decision of the Commission.</w:t>
      </w:r>
    </w:p>
    <w:p w14:paraId="7E56606B" w14:textId="77777777" w:rsidR="003C062A" w:rsidRPr="002653F8" w:rsidRDefault="003C062A" w:rsidP="00E837AF">
      <w:pPr>
        <w:pStyle w:val="REG-P0"/>
      </w:pPr>
    </w:p>
    <w:p w14:paraId="52BDD3CB" w14:textId="77777777" w:rsidR="003C062A" w:rsidRPr="002653F8" w:rsidRDefault="003C062A" w:rsidP="00E837AF">
      <w:pPr>
        <w:pStyle w:val="REG-P0"/>
      </w:pPr>
      <w:r w:rsidRPr="002653F8">
        <w:rPr>
          <w:b/>
          <w:bCs/>
          <w:color w:val="181818"/>
        </w:rPr>
        <w:t>Suspension or cancellation of professional authorisation</w:t>
      </w:r>
    </w:p>
    <w:p w14:paraId="5772F460" w14:textId="77777777" w:rsidR="003C062A" w:rsidRPr="002653F8" w:rsidRDefault="003C062A" w:rsidP="00E837AF">
      <w:pPr>
        <w:pStyle w:val="REG-P0"/>
      </w:pPr>
    </w:p>
    <w:p w14:paraId="1135B02D" w14:textId="784D6EEF" w:rsidR="00E4562B" w:rsidRPr="002653F8" w:rsidRDefault="003C062A" w:rsidP="00E837AF">
      <w:pPr>
        <w:pStyle w:val="REG-P1"/>
        <w:rPr>
          <w:szCs w:val="21"/>
        </w:rPr>
      </w:pPr>
      <w:r w:rsidRPr="002653F8">
        <w:rPr>
          <w:b/>
        </w:rPr>
        <w:t>132.</w:t>
      </w:r>
      <w:r w:rsidR="00E837AF" w:rsidRPr="002653F8">
        <w:t xml:space="preserve"> </w:t>
      </w:r>
      <w:r w:rsidR="005A7D7B" w:rsidRPr="002653F8">
        <w:tab/>
      </w:r>
      <w:r w:rsidR="004643A4" w:rsidRPr="002653F8">
        <w:rPr>
          <w:szCs w:val="21"/>
        </w:rPr>
        <w:t xml:space="preserve">(1) </w:t>
      </w:r>
      <w:r w:rsidR="00D86854" w:rsidRPr="002653F8">
        <w:rPr>
          <w:szCs w:val="21"/>
        </w:rPr>
        <w:tab/>
      </w:r>
      <w:r w:rsidR="004643A4" w:rsidRPr="002653F8">
        <w:rPr>
          <w:szCs w:val="21"/>
        </w:rPr>
        <w:t>A licence inspector or traffic officer who becomes aware of circumstances in relation to a person whose driving licence is endorsed with a professional authorisation in terms of regulation 127, which would have disqualified that person from obtaining that endorsement, must</w:t>
      </w:r>
      <w:r w:rsidR="00E4562B" w:rsidRPr="002653F8">
        <w:rPr>
          <w:szCs w:val="21"/>
        </w:rPr>
        <w:t xml:space="preserve"> -</w:t>
      </w:r>
    </w:p>
    <w:p w14:paraId="16401147" w14:textId="7008807A" w:rsidR="004643A4" w:rsidRPr="002653F8" w:rsidRDefault="004643A4" w:rsidP="00E837AF">
      <w:pPr>
        <w:autoSpaceDE w:val="0"/>
        <w:autoSpaceDN w:val="0"/>
        <w:adjustRightInd w:val="0"/>
        <w:rPr>
          <w:rFonts w:cs="Times New Roman"/>
          <w:sz w:val="19"/>
          <w:szCs w:val="19"/>
        </w:rPr>
      </w:pPr>
    </w:p>
    <w:p w14:paraId="32E39FB2" w14:textId="0889250C" w:rsidR="004643A4" w:rsidRPr="002653F8" w:rsidRDefault="004643A4" w:rsidP="00E837AF">
      <w:pPr>
        <w:pStyle w:val="REG-Pa"/>
        <w:rPr>
          <w:szCs w:val="21"/>
        </w:rPr>
      </w:pPr>
      <w:r w:rsidRPr="002653F8">
        <w:rPr>
          <w:szCs w:val="19"/>
        </w:rPr>
        <w:t xml:space="preserve">(a) </w:t>
      </w:r>
      <w:r w:rsidRPr="002653F8">
        <w:rPr>
          <w:szCs w:val="19"/>
        </w:rPr>
        <w:tab/>
      </w:r>
      <w:r w:rsidRPr="002653F8">
        <w:rPr>
          <w:szCs w:val="21"/>
        </w:rPr>
        <w:t>impound the driving licence to which the endorsement relates in terms of section 13(1)(h) or 14(1)</w:t>
      </w:r>
      <w:r w:rsidR="00C203D1" w:rsidRPr="002653F8">
        <w:rPr>
          <w:szCs w:val="21"/>
        </w:rPr>
        <w:t>(j</w:t>
      </w:r>
      <w:r w:rsidRPr="002653F8">
        <w:rPr>
          <w:szCs w:val="21"/>
        </w:rPr>
        <w:t>) of</w:t>
      </w:r>
      <w:r w:rsidR="00C203D1" w:rsidRPr="002653F8">
        <w:rPr>
          <w:szCs w:val="21"/>
        </w:rPr>
        <w:t xml:space="preserve"> </w:t>
      </w:r>
      <w:r w:rsidRPr="002653F8">
        <w:rPr>
          <w:szCs w:val="21"/>
        </w:rPr>
        <w:t>the Act, as the case may</w:t>
      </w:r>
      <w:r w:rsidR="00ED62F3">
        <w:rPr>
          <w:szCs w:val="21"/>
        </w:rPr>
        <w:t xml:space="preserve"> </w:t>
      </w:r>
      <w:r w:rsidRPr="002653F8">
        <w:rPr>
          <w:szCs w:val="21"/>
        </w:rPr>
        <w:t>be;</w:t>
      </w:r>
    </w:p>
    <w:p w14:paraId="61722D67" w14:textId="77777777" w:rsidR="004643A4" w:rsidRPr="002653F8" w:rsidRDefault="004643A4" w:rsidP="00E837AF">
      <w:pPr>
        <w:pStyle w:val="REG-Pa"/>
        <w:rPr>
          <w:szCs w:val="21"/>
        </w:rPr>
      </w:pPr>
    </w:p>
    <w:p w14:paraId="7444BC08" w14:textId="77777777" w:rsidR="004643A4" w:rsidRPr="002653F8" w:rsidRDefault="004643A4" w:rsidP="00E837AF">
      <w:pPr>
        <w:pStyle w:val="REG-Pa"/>
        <w:rPr>
          <w:szCs w:val="21"/>
        </w:rPr>
      </w:pPr>
      <w:r w:rsidRPr="002653F8">
        <w:rPr>
          <w:szCs w:val="21"/>
        </w:rPr>
        <w:t xml:space="preserve">(b) </w:t>
      </w:r>
      <w:r w:rsidRPr="002653F8">
        <w:rPr>
          <w:szCs w:val="21"/>
        </w:rPr>
        <w:tab/>
        <w:t>issue a receipt for the impounded driving licence in terms of section 13(2) or 14(2)(a) of the Act, as the case may be;</w:t>
      </w:r>
    </w:p>
    <w:p w14:paraId="0BEE632A" w14:textId="77777777" w:rsidR="004643A4" w:rsidRPr="002653F8" w:rsidRDefault="004643A4" w:rsidP="00E837AF">
      <w:pPr>
        <w:autoSpaceDE w:val="0"/>
        <w:autoSpaceDN w:val="0"/>
        <w:adjustRightInd w:val="0"/>
        <w:rPr>
          <w:rFonts w:cs="Times New Roman"/>
          <w:sz w:val="21"/>
          <w:szCs w:val="21"/>
        </w:rPr>
      </w:pPr>
    </w:p>
    <w:p w14:paraId="535EF73B" w14:textId="77777777" w:rsidR="003C062A" w:rsidRPr="002653F8" w:rsidRDefault="004643A4" w:rsidP="00E837AF">
      <w:pPr>
        <w:pStyle w:val="REG-Pa"/>
        <w:rPr>
          <w:szCs w:val="21"/>
        </w:rPr>
      </w:pPr>
      <w:r w:rsidRPr="002653F8">
        <w:rPr>
          <w:szCs w:val="21"/>
        </w:rPr>
        <w:t xml:space="preserve">(c) </w:t>
      </w:r>
      <w:r w:rsidRPr="002653F8">
        <w:rPr>
          <w:szCs w:val="21"/>
        </w:rPr>
        <w:tab/>
        <w:t>notify the Minister in writing of the impoundment and the reasons therefor, and the driving licence impounded must accompany the notification;</w:t>
      </w:r>
    </w:p>
    <w:p w14:paraId="7D3F7C61" w14:textId="77777777" w:rsidR="004643A4" w:rsidRPr="002653F8" w:rsidRDefault="004643A4" w:rsidP="00E837AF">
      <w:pPr>
        <w:autoSpaceDE w:val="0"/>
        <w:autoSpaceDN w:val="0"/>
        <w:adjustRightInd w:val="0"/>
      </w:pPr>
    </w:p>
    <w:p w14:paraId="07938F4D" w14:textId="77777777" w:rsidR="004643A4" w:rsidRPr="002653F8" w:rsidRDefault="00BE3C78" w:rsidP="00E837AF">
      <w:pPr>
        <w:pStyle w:val="REG-Amend"/>
      </w:pPr>
      <w:r w:rsidRPr="002653F8">
        <w:tab/>
        <w:t>[</w:t>
      </w:r>
      <w:r w:rsidR="00E1252F" w:rsidRPr="002653F8">
        <w:t>S</w:t>
      </w:r>
      <w:r w:rsidRPr="002653F8">
        <w:t xml:space="preserve">ubregulation </w:t>
      </w:r>
      <w:r w:rsidR="00D86854" w:rsidRPr="002653F8">
        <w:t>(</w:t>
      </w:r>
      <w:r w:rsidRPr="002653F8">
        <w:t>1</w:t>
      </w:r>
      <w:r w:rsidR="00D86854" w:rsidRPr="002653F8">
        <w:t>)</w:t>
      </w:r>
      <w:r w:rsidRPr="002653F8">
        <w:t xml:space="preserve"> </w:t>
      </w:r>
      <w:r w:rsidR="00E1252F" w:rsidRPr="002653F8">
        <w:t xml:space="preserve">is </w:t>
      </w:r>
      <w:r w:rsidR="004643A4" w:rsidRPr="002653F8">
        <w:t>substituted by GN 163</w:t>
      </w:r>
      <w:r w:rsidR="00D86854" w:rsidRPr="002653F8">
        <w:t>/</w:t>
      </w:r>
      <w:r w:rsidR="004643A4" w:rsidRPr="002653F8">
        <w:t>2002</w:t>
      </w:r>
      <w:r w:rsidR="00E1252F" w:rsidRPr="002653F8">
        <w:t xml:space="preserve">. There should be a full stop </w:t>
      </w:r>
      <w:r w:rsidR="00E1252F" w:rsidRPr="002653F8">
        <w:br/>
        <w:t>rather than a semicolon at the end of paragraph (c).</w:t>
      </w:r>
      <w:r w:rsidR="004643A4" w:rsidRPr="002653F8">
        <w:t>]</w:t>
      </w:r>
      <w:r w:rsidR="004643A4" w:rsidRPr="002653F8">
        <w:tab/>
      </w:r>
    </w:p>
    <w:p w14:paraId="42ED2C67" w14:textId="77777777" w:rsidR="004643A4" w:rsidRPr="002653F8" w:rsidRDefault="004643A4" w:rsidP="00E837AF">
      <w:pPr>
        <w:pStyle w:val="REG-P1"/>
        <w:tabs>
          <w:tab w:val="center" w:pos="4249"/>
          <w:tab w:val="left" w:pos="7485"/>
        </w:tabs>
        <w:ind w:firstLine="0"/>
        <w:jc w:val="left"/>
      </w:pPr>
    </w:p>
    <w:p w14:paraId="1FCD446F" w14:textId="77777777" w:rsidR="004643A4" w:rsidRPr="002653F8" w:rsidRDefault="004643A4" w:rsidP="00E837AF">
      <w:pPr>
        <w:pStyle w:val="REG-P1"/>
        <w:rPr>
          <w:szCs w:val="21"/>
        </w:rPr>
      </w:pPr>
      <w:r w:rsidRPr="002653F8">
        <w:rPr>
          <w:szCs w:val="21"/>
        </w:rPr>
        <w:t xml:space="preserve">(1A) </w:t>
      </w:r>
      <w:r w:rsidR="00D86854" w:rsidRPr="002653F8">
        <w:rPr>
          <w:szCs w:val="21"/>
        </w:rPr>
        <w:tab/>
      </w:r>
      <w:r w:rsidRPr="002653F8">
        <w:rPr>
          <w:szCs w:val="21"/>
        </w:rPr>
        <w:t>On receipt of the notification referred to in subregulation (</w:t>
      </w:r>
      <w:r w:rsidR="00D86854" w:rsidRPr="002653F8">
        <w:rPr>
          <w:szCs w:val="21"/>
        </w:rPr>
        <w:t>1</w:t>
      </w:r>
      <w:r w:rsidRPr="002653F8">
        <w:rPr>
          <w:szCs w:val="21"/>
        </w:rPr>
        <w:t>)(c), the Minister must in writing request the holder of the impounded licence to submit to the Minister in writing, within 14 days from date of receipt of the request, any reasons why, in the opinion of the holder of the driving licence, the professional authorisation on the driving licence should not be suspended or cancelled.</w:t>
      </w:r>
    </w:p>
    <w:p w14:paraId="20C72813" w14:textId="77777777" w:rsidR="004643A4" w:rsidRPr="002653F8" w:rsidRDefault="004643A4" w:rsidP="00E837AF">
      <w:pPr>
        <w:pStyle w:val="REG-P1"/>
        <w:rPr>
          <w:szCs w:val="21"/>
        </w:rPr>
      </w:pPr>
    </w:p>
    <w:p w14:paraId="13591AE6" w14:textId="71144F7C" w:rsidR="004643A4" w:rsidRPr="002653F8" w:rsidRDefault="0049382D" w:rsidP="00C53E41">
      <w:pPr>
        <w:pStyle w:val="REG-P1"/>
        <w:ind w:firstLine="0"/>
        <w:jc w:val="center"/>
        <w:rPr>
          <w:szCs w:val="21"/>
        </w:rPr>
      </w:pPr>
      <w:r>
        <w:rPr>
          <w:rFonts w:ascii="Arial" w:hAnsi="Arial" w:cs="Arial"/>
          <w:b/>
          <w:bCs/>
          <w:color w:val="00B050"/>
          <w:sz w:val="18"/>
          <w:szCs w:val="18"/>
        </w:rPr>
        <w:t>[S</w:t>
      </w:r>
      <w:r w:rsidR="004643A4" w:rsidRPr="002653F8">
        <w:rPr>
          <w:rFonts w:ascii="Arial" w:hAnsi="Arial" w:cs="Arial"/>
          <w:b/>
          <w:bCs/>
          <w:color w:val="00B050"/>
          <w:sz w:val="18"/>
          <w:szCs w:val="18"/>
        </w:rPr>
        <w:t xml:space="preserve">ubregulation </w:t>
      </w:r>
      <w:r w:rsidR="00D86854" w:rsidRPr="002653F8">
        <w:rPr>
          <w:rFonts w:ascii="Arial" w:hAnsi="Arial" w:cs="Arial"/>
          <w:b/>
          <w:bCs/>
          <w:color w:val="00B050"/>
          <w:sz w:val="18"/>
          <w:szCs w:val="18"/>
        </w:rPr>
        <w:t>(</w:t>
      </w:r>
      <w:r w:rsidR="004643A4" w:rsidRPr="002653F8">
        <w:rPr>
          <w:rFonts w:ascii="Arial" w:hAnsi="Arial" w:cs="Arial"/>
          <w:b/>
          <w:bCs/>
          <w:color w:val="00B050"/>
          <w:sz w:val="18"/>
          <w:szCs w:val="18"/>
        </w:rPr>
        <w:t>1A</w:t>
      </w:r>
      <w:r w:rsidR="00D86854" w:rsidRPr="002653F8">
        <w:rPr>
          <w:rFonts w:ascii="Arial" w:hAnsi="Arial" w:cs="Arial"/>
          <w:b/>
          <w:bCs/>
          <w:color w:val="00B050"/>
          <w:sz w:val="18"/>
          <w:szCs w:val="18"/>
        </w:rPr>
        <w:t>)</w:t>
      </w:r>
      <w:r w:rsidR="004643A4" w:rsidRPr="002653F8">
        <w:rPr>
          <w:rFonts w:ascii="Arial" w:hAnsi="Arial" w:cs="Arial"/>
          <w:b/>
          <w:bCs/>
          <w:color w:val="00B050"/>
          <w:sz w:val="18"/>
          <w:szCs w:val="18"/>
        </w:rPr>
        <w:t xml:space="preserve"> </w:t>
      </w:r>
      <w:r>
        <w:rPr>
          <w:rFonts w:ascii="Arial" w:hAnsi="Arial" w:cs="Arial"/>
          <w:b/>
          <w:bCs/>
          <w:color w:val="00B050"/>
          <w:sz w:val="18"/>
          <w:szCs w:val="18"/>
        </w:rPr>
        <w:t xml:space="preserve">is </w:t>
      </w:r>
      <w:r w:rsidR="004643A4" w:rsidRPr="002653F8">
        <w:rPr>
          <w:rFonts w:ascii="Arial" w:hAnsi="Arial" w:cs="Arial"/>
          <w:b/>
          <w:bCs/>
          <w:color w:val="00B050"/>
          <w:sz w:val="18"/>
          <w:szCs w:val="18"/>
        </w:rPr>
        <w:t>inserted by GN 163</w:t>
      </w:r>
      <w:r w:rsidR="00D86854" w:rsidRPr="002653F8">
        <w:rPr>
          <w:rFonts w:ascii="Arial" w:hAnsi="Arial" w:cs="Arial"/>
          <w:b/>
          <w:bCs/>
          <w:color w:val="00B050"/>
          <w:sz w:val="18"/>
          <w:szCs w:val="18"/>
        </w:rPr>
        <w:t>/</w:t>
      </w:r>
      <w:r w:rsidR="004643A4" w:rsidRPr="002653F8">
        <w:rPr>
          <w:rFonts w:ascii="Arial" w:hAnsi="Arial" w:cs="Arial"/>
          <w:b/>
          <w:bCs/>
          <w:color w:val="00B050"/>
          <w:sz w:val="18"/>
          <w:szCs w:val="18"/>
        </w:rPr>
        <w:t>2002</w:t>
      </w:r>
      <w:r>
        <w:rPr>
          <w:rFonts w:ascii="Arial" w:hAnsi="Arial" w:cs="Arial"/>
          <w:b/>
          <w:bCs/>
          <w:color w:val="00B050"/>
          <w:sz w:val="18"/>
          <w:szCs w:val="18"/>
        </w:rPr>
        <w:t xml:space="preserve">. The word “the” appears to </w:t>
      </w:r>
      <w:r>
        <w:rPr>
          <w:rFonts w:ascii="Arial" w:hAnsi="Arial" w:cs="Arial"/>
          <w:b/>
          <w:bCs/>
          <w:color w:val="00B050"/>
          <w:sz w:val="18"/>
          <w:szCs w:val="18"/>
        </w:rPr>
        <w:br/>
        <w:t>have been omitted before the phrase “date of receipt”.</w:t>
      </w:r>
      <w:r w:rsidR="004643A4" w:rsidRPr="002653F8">
        <w:rPr>
          <w:rFonts w:ascii="Arial" w:hAnsi="Arial" w:cs="Arial"/>
          <w:b/>
          <w:bCs/>
          <w:color w:val="00B050"/>
          <w:sz w:val="18"/>
          <w:szCs w:val="18"/>
        </w:rPr>
        <w:t>]</w:t>
      </w:r>
    </w:p>
    <w:p w14:paraId="5C69B3A8" w14:textId="77777777" w:rsidR="004643A4" w:rsidRPr="002653F8" w:rsidRDefault="004643A4" w:rsidP="00E837AF">
      <w:pPr>
        <w:autoSpaceDE w:val="0"/>
        <w:autoSpaceDN w:val="0"/>
        <w:adjustRightInd w:val="0"/>
        <w:rPr>
          <w:rFonts w:cs="Times New Roman"/>
          <w:sz w:val="21"/>
          <w:szCs w:val="21"/>
        </w:rPr>
      </w:pPr>
    </w:p>
    <w:p w14:paraId="5E1E2685" w14:textId="77777777" w:rsidR="004643A4" w:rsidRPr="002653F8" w:rsidRDefault="00D86854" w:rsidP="00E837AF">
      <w:pPr>
        <w:pStyle w:val="REG-Pa"/>
        <w:ind w:left="0" w:firstLine="567"/>
        <w:rPr>
          <w:szCs w:val="21"/>
        </w:rPr>
      </w:pPr>
      <w:r w:rsidRPr="002653F8">
        <w:rPr>
          <w:szCs w:val="21"/>
        </w:rPr>
        <w:t>(1</w:t>
      </w:r>
      <w:r w:rsidR="004643A4" w:rsidRPr="002653F8">
        <w:rPr>
          <w:szCs w:val="21"/>
        </w:rPr>
        <w:t xml:space="preserve">B) </w:t>
      </w:r>
      <w:r w:rsidRPr="002653F8">
        <w:rPr>
          <w:szCs w:val="21"/>
        </w:rPr>
        <w:tab/>
      </w:r>
      <w:r w:rsidR="004643A4" w:rsidRPr="002653F8">
        <w:rPr>
          <w:szCs w:val="21"/>
        </w:rPr>
        <w:t xml:space="preserve">Upon consideration of any representations submitted pursuant </w:t>
      </w:r>
      <w:r w:rsidRPr="002653F8">
        <w:t>to subregulation (1</w:t>
      </w:r>
      <w:r w:rsidR="004643A4" w:rsidRPr="002653F8">
        <w:t xml:space="preserve">A), </w:t>
      </w:r>
      <w:r w:rsidR="004643A4" w:rsidRPr="002653F8">
        <w:rPr>
          <w:szCs w:val="21"/>
        </w:rPr>
        <w:t xml:space="preserve">the Minister may on the facts before him or her - </w:t>
      </w:r>
    </w:p>
    <w:p w14:paraId="45B8AB23" w14:textId="77777777" w:rsidR="004643A4" w:rsidRPr="002653F8" w:rsidRDefault="004643A4" w:rsidP="00E837AF">
      <w:pPr>
        <w:pStyle w:val="REG-Pa"/>
        <w:rPr>
          <w:szCs w:val="21"/>
        </w:rPr>
      </w:pPr>
    </w:p>
    <w:p w14:paraId="588A29FE" w14:textId="77777777" w:rsidR="004643A4" w:rsidRPr="002653F8" w:rsidRDefault="004643A4" w:rsidP="00E837AF">
      <w:pPr>
        <w:pStyle w:val="REG-Pa"/>
        <w:rPr>
          <w:szCs w:val="21"/>
        </w:rPr>
      </w:pPr>
      <w:r w:rsidRPr="002653F8">
        <w:rPr>
          <w:szCs w:val="21"/>
        </w:rPr>
        <w:t xml:space="preserve">(a) </w:t>
      </w:r>
      <w:r w:rsidRPr="002653F8">
        <w:rPr>
          <w:szCs w:val="21"/>
        </w:rPr>
        <w:tab/>
        <w:t>cancel the endorsement for the professional authorisation;</w:t>
      </w:r>
    </w:p>
    <w:p w14:paraId="4779CBAA" w14:textId="77777777" w:rsidR="004643A4" w:rsidRPr="002653F8" w:rsidRDefault="004643A4" w:rsidP="00E837AF">
      <w:pPr>
        <w:pStyle w:val="REG-Pa"/>
        <w:rPr>
          <w:szCs w:val="21"/>
        </w:rPr>
      </w:pPr>
    </w:p>
    <w:p w14:paraId="26872328" w14:textId="77777777" w:rsidR="004643A4" w:rsidRPr="002653F8" w:rsidRDefault="004643A4" w:rsidP="00E837AF">
      <w:pPr>
        <w:pStyle w:val="REG-Pa"/>
        <w:rPr>
          <w:szCs w:val="21"/>
        </w:rPr>
      </w:pPr>
      <w:r w:rsidRPr="002653F8">
        <w:rPr>
          <w:szCs w:val="21"/>
        </w:rPr>
        <w:t xml:space="preserve">(b) </w:t>
      </w:r>
      <w:r w:rsidRPr="002653F8">
        <w:rPr>
          <w:szCs w:val="21"/>
        </w:rPr>
        <w:tab/>
        <w:t>suspend the professional authorisation for the period and on the conditions that the Minister considers necessary; or</w:t>
      </w:r>
    </w:p>
    <w:p w14:paraId="295C8CAD" w14:textId="77777777" w:rsidR="004643A4" w:rsidRPr="002653F8" w:rsidRDefault="004643A4" w:rsidP="00E837AF">
      <w:pPr>
        <w:pStyle w:val="REG-Pa"/>
        <w:rPr>
          <w:szCs w:val="21"/>
        </w:rPr>
      </w:pPr>
    </w:p>
    <w:p w14:paraId="5E8D85D6" w14:textId="77777777" w:rsidR="004643A4" w:rsidRPr="002653F8" w:rsidRDefault="004643A4" w:rsidP="00E837AF">
      <w:pPr>
        <w:pStyle w:val="REG-Pa"/>
      </w:pPr>
      <w:r w:rsidRPr="002653F8">
        <w:rPr>
          <w:szCs w:val="21"/>
        </w:rPr>
        <w:t xml:space="preserve">(c) </w:t>
      </w:r>
      <w:r w:rsidRPr="002653F8">
        <w:rPr>
          <w:szCs w:val="21"/>
        </w:rPr>
        <w:tab/>
        <w:t>return the impounded driving licence to the holder thereof.</w:t>
      </w:r>
    </w:p>
    <w:p w14:paraId="76545D66" w14:textId="77777777" w:rsidR="004643A4" w:rsidRPr="002653F8" w:rsidRDefault="004643A4" w:rsidP="00E837AF">
      <w:pPr>
        <w:autoSpaceDE w:val="0"/>
        <w:autoSpaceDN w:val="0"/>
        <w:adjustRightInd w:val="0"/>
      </w:pPr>
    </w:p>
    <w:p w14:paraId="1D8FF929" w14:textId="77777777" w:rsidR="004643A4" w:rsidRPr="002653F8" w:rsidRDefault="00BE3C78" w:rsidP="00C53E41">
      <w:pPr>
        <w:pStyle w:val="REG-P1"/>
        <w:ind w:firstLine="0"/>
        <w:jc w:val="center"/>
        <w:rPr>
          <w:rFonts w:ascii="Arial" w:hAnsi="Arial" w:cs="Arial"/>
          <w:b/>
          <w:bCs/>
          <w:color w:val="00B050"/>
          <w:sz w:val="18"/>
          <w:szCs w:val="18"/>
        </w:rPr>
      </w:pPr>
      <w:r w:rsidRPr="002653F8">
        <w:rPr>
          <w:rFonts w:ascii="Arial" w:hAnsi="Arial" w:cs="Arial"/>
          <w:b/>
          <w:bCs/>
          <w:color w:val="00B050"/>
          <w:sz w:val="18"/>
          <w:szCs w:val="18"/>
        </w:rPr>
        <w:t>[s</w:t>
      </w:r>
      <w:r w:rsidR="004643A4" w:rsidRPr="002653F8">
        <w:rPr>
          <w:rFonts w:ascii="Arial" w:hAnsi="Arial" w:cs="Arial"/>
          <w:b/>
          <w:bCs/>
          <w:color w:val="00B050"/>
          <w:sz w:val="18"/>
          <w:szCs w:val="18"/>
        </w:rPr>
        <w:t xml:space="preserve">ubregulation </w:t>
      </w:r>
      <w:r w:rsidR="00D86854" w:rsidRPr="002653F8">
        <w:rPr>
          <w:rFonts w:ascii="Arial" w:hAnsi="Arial" w:cs="Arial"/>
          <w:b/>
          <w:bCs/>
          <w:color w:val="00B050"/>
          <w:sz w:val="18"/>
          <w:szCs w:val="18"/>
        </w:rPr>
        <w:t>(</w:t>
      </w:r>
      <w:r w:rsidR="004643A4" w:rsidRPr="002653F8">
        <w:rPr>
          <w:rFonts w:ascii="Arial" w:hAnsi="Arial" w:cs="Arial"/>
          <w:b/>
          <w:bCs/>
          <w:color w:val="00B050"/>
          <w:sz w:val="18"/>
          <w:szCs w:val="18"/>
        </w:rPr>
        <w:t>1</w:t>
      </w:r>
      <w:r w:rsidR="00D86854" w:rsidRPr="002653F8">
        <w:rPr>
          <w:rFonts w:ascii="Arial" w:hAnsi="Arial" w:cs="Arial"/>
          <w:b/>
          <w:bCs/>
          <w:color w:val="00B050"/>
          <w:sz w:val="18"/>
          <w:szCs w:val="18"/>
        </w:rPr>
        <w:t>B)</w:t>
      </w:r>
      <w:r w:rsidR="004643A4" w:rsidRPr="002653F8">
        <w:rPr>
          <w:rFonts w:ascii="Arial" w:hAnsi="Arial" w:cs="Arial"/>
          <w:b/>
          <w:bCs/>
          <w:color w:val="00B050"/>
          <w:sz w:val="18"/>
          <w:szCs w:val="18"/>
        </w:rPr>
        <w:t xml:space="preserve"> inserted by GN 163</w:t>
      </w:r>
      <w:r w:rsidR="00D86854" w:rsidRPr="002653F8">
        <w:rPr>
          <w:rFonts w:ascii="Arial" w:hAnsi="Arial" w:cs="Arial"/>
          <w:b/>
          <w:bCs/>
          <w:color w:val="00B050"/>
          <w:sz w:val="18"/>
          <w:szCs w:val="18"/>
        </w:rPr>
        <w:t>/</w:t>
      </w:r>
      <w:r w:rsidR="004643A4" w:rsidRPr="002653F8">
        <w:rPr>
          <w:rFonts w:ascii="Arial" w:hAnsi="Arial" w:cs="Arial"/>
          <w:b/>
          <w:bCs/>
          <w:color w:val="00B050"/>
          <w:sz w:val="18"/>
          <w:szCs w:val="18"/>
        </w:rPr>
        <w:t>2002]</w:t>
      </w:r>
    </w:p>
    <w:p w14:paraId="37564AF9" w14:textId="77777777" w:rsidR="004643A4" w:rsidRPr="002653F8" w:rsidRDefault="004643A4" w:rsidP="00E837AF">
      <w:pPr>
        <w:pStyle w:val="REG-P1"/>
        <w:jc w:val="center"/>
        <w:rPr>
          <w:szCs w:val="21"/>
        </w:rPr>
      </w:pPr>
    </w:p>
    <w:p w14:paraId="48B53D5C" w14:textId="50CD3823" w:rsidR="00E4562B" w:rsidRPr="002653F8" w:rsidRDefault="004643A4" w:rsidP="00E837AF">
      <w:pPr>
        <w:pStyle w:val="REG-P1"/>
      </w:pPr>
      <w:r w:rsidRPr="002653F8">
        <w:t xml:space="preserve">(2) </w:t>
      </w:r>
      <w:r w:rsidRPr="002653F8">
        <w:tab/>
      </w:r>
      <w:r w:rsidRPr="002653F8">
        <w:rPr>
          <w:szCs w:val="20"/>
        </w:rPr>
        <w:t xml:space="preserve">If </w:t>
      </w:r>
      <w:r w:rsidRPr="002653F8">
        <w:t>the Minister cancels an endorsement or suspends a professional authorisation under subregulation (1), the Minister must give notice thereof to</w:t>
      </w:r>
      <w:r w:rsidR="00E4562B" w:rsidRPr="002653F8">
        <w:t xml:space="preserve"> -</w:t>
      </w:r>
    </w:p>
    <w:p w14:paraId="4BCA32F6" w14:textId="53B45888" w:rsidR="004643A4" w:rsidRPr="002653F8" w:rsidRDefault="004643A4" w:rsidP="00E837AF">
      <w:pPr>
        <w:autoSpaceDE w:val="0"/>
        <w:autoSpaceDN w:val="0"/>
        <w:adjustRightInd w:val="0"/>
        <w:rPr>
          <w:rFonts w:cs="Times New Roman"/>
          <w:sz w:val="21"/>
          <w:szCs w:val="21"/>
        </w:rPr>
      </w:pPr>
    </w:p>
    <w:p w14:paraId="2711EFF8" w14:textId="77777777" w:rsidR="004643A4" w:rsidRPr="002653F8" w:rsidRDefault="004643A4" w:rsidP="00E837AF">
      <w:pPr>
        <w:pStyle w:val="REG-Pa"/>
        <w:rPr>
          <w:szCs w:val="21"/>
        </w:rPr>
      </w:pPr>
      <w:r w:rsidRPr="002653F8">
        <w:rPr>
          <w:szCs w:val="21"/>
        </w:rPr>
        <w:t xml:space="preserve">(a) </w:t>
      </w:r>
      <w:r w:rsidRPr="002653F8">
        <w:rPr>
          <w:szCs w:val="21"/>
        </w:rPr>
        <w:tab/>
        <w:t>the holder of the driving licence; and</w:t>
      </w:r>
    </w:p>
    <w:p w14:paraId="762FC672" w14:textId="77777777" w:rsidR="004643A4" w:rsidRPr="002653F8" w:rsidRDefault="004643A4" w:rsidP="00E837AF">
      <w:pPr>
        <w:pStyle w:val="REG-Pa"/>
        <w:rPr>
          <w:szCs w:val="21"/>
        </w:rPr>
      </w:pPr>
    </w:p>
    <w:p w14:paraId="21DCFCF3" w14:textId="77777777" w:rsidR="003C062A" w:rsidRPr="002653F8" w:rsidRDefault="004643A4" w:rsidP="00E837AF">
      <w:pPr>
        <w:pStyle w:val="REG-Pa"/>
        <w:rPr>
          <w:szCs w:val="21"/>
        </w:rPr>
      </w:pPr>
      <w:r w:rsidRPr="002653F8">
        <w:rPr>
          <w:szCs w:val="21"/>
        </w:rPr>
        <w:t xml:space="preserve">(b) </w:t>
      </w:r>
      <w:r w:rsidRPr="002653F8">
        <w:rPr>
          <w:szCs w:val="21"/>
        </w:rPr>
        <w:tab/>
        <w:t>the driving testing centre where record of that driving licence is kept.</w:t>
      </w:r>
    </w:p>
    <w:p w14:paraId="35E0C1BB" w14:textId="77777777" w:rsidR="004643A4" w:rsidRPr="002653F8" w:rsidRDefault="004643A4" w:rsidP="00E837AF">
      <w:pPr>
        <w:pStyle w:val="REG-Pa"/>
        <w:rPr>
          <w:szCs w:val="21"/>
        </w:rPr>
      </w:pPr>
    </w:p>
    <w:p w14:paraId="0A74F968" w14:textId="3831A2B1" w:rsidR="004643A4" w:rsidRPr="002653F8" w:rsidRDefault="0049382D" w:rsidP="00C53E41">
      <w:pPr>
        <w:pStyle w:val="REG-Pa"/>
        <w:ind w:left="0" w:firstLine="0"/>
        <w:jc w:val="center"/>
        <w:rPr>
          <w:szCs w:val="21"/>
        </w:rPr>
      </w:pPr>
      <w:r>
        <w:rPr>
          <w:rFonts w:ascii="Arial" w:hAnsi="Arial" w:cs="Arial"/>
          <w:b/>
          <w:bCs/>
          <w:color w:val="00B050"/>
          <w:sz w:val="18"/>
          <w:szCs w:val="18"/>
        </w:rPr>
        <w:t>[S</w:t>
      </w:r>
      <w:r w:rsidR="00BE3C78" w:rsidRPr="002653F8">
        <w:rPr>
          <w:rFonts w:ascii="Arial" w:hAnsi="Arial" w:cs="Arial"/>
          <w:b/>
          <w:bCs/>
          <w:color w:val="00B050"/>
          <w:sz w:val="18"/>
          <w:szCs w:val="18"/>
        </w:rPr>
        <w:t xml:space="preserve">ubregulation </w:t>
      </w:r>
      <w:r w:rsidR="001979D5" w:rsidRPr="002653F8">
        <w:rPr>
          <w:rFonts w:ascii="Arial" w:hAnsi="Arial" w:cs="Arial"/>
          <w:b/>
          <w:bCs/>
          <w:color w:val="00B050"/>
          <w:sz w:val="18"/>
          <w:szCs w:val="18"/>
        </w:rPr>
        <w:t>(</w:t>
      </w:r>
      <w:r w:rsidR="00BE3C78" w:rsidRPr="002653F8">
        <w:rPr>
          <w:rFonts w:ascii="Arial" w:hAnsi="Arial" w:cs="Arial"/>
          <w:b/>
          <w:bCs/>
          <w:color w:val="00B050"/>
          <w:sz w:val="18"/>
          <w:szCs w:val="18"/>
        </w:rPr>
        <w:t>2</w:t>
      </w:r>
      <w:r w:rsidR="001979D5" w:rsidRPr="002653F8">
        <w:rPr>
          <w:rFonts w:ascii="Arial" w:hAnsi="Arial" w:cs="Arial"/>
          <w:b/>
          <w:bCs/>
          <w:color w:val="00B050"/>
          <w:sz w:val="18"/>
          <w:szCs w:val="18"/>
        </w:rPr>
        <w:t>)</w:t>
      </w:r>
      <w:r w:rsidR="00BE3C78" w:rsidRPr="002653F8">
        <w:rPr>
          <w:rFonts w:ascii="Arial" w:hAnsi="Arial" w:cs="Arial"/>
          <w:b/>
          <w:bCs/>
          <w:color w:val="00B050"/>
          <w:sz w:val="18"/>
          <w:szCs w:val="18"/>
        </w:rPr>
        <w:t xml:space="preserve"> </w:t>
      </w:r>
      <w:r>
        <w:rPr>
          <w:rFonts w:ascii="Arial" w:hAnsi="Arial" w:cs="Arial"/>
          <w:b/>
          <w:bCs/>
          <w:color w:val="00B050"/>
          <w:sz w:val="18"/>
          <w:szCs w:val="18"/>
        </w:rPr>
        <w:t xml:space="preserve">is </w:t>
      </w:r>
      <w:r w:rsidR="004643A4" w:rsidRPr="002653F8">
        <w:rPr>
          <w:rFonts w:ascii="Arial" w:hAnsi="Arial" w:cs="Arial"/>
          <w:b/>
          <w:bCs/>
          <w:color w:val="00B050"/>
          <w:sz w:val="18"/>
          <w:szCs w:val="18"/>
        </w:rPr>
        <w:t>substituted by GN 163</w:t>
      </w:r>
      <w:r w:rsidR="001979D5" w:rsidRPr="002653F8">
        <w:rPr>
          <w:rFonts w:ascii="Arial" w:hAnsi="Arial" w:cs="Arial"/>
          <w:b/>
          <w:bCs/>
          <w:color w:val="00B050"/>
          <w:sz w:val="18"/>
          <w:szCs w:val="18"/>
        </w:rPr>
        <w:t>/</w:t>
      </w:r>
      <w:r w:rsidR="004643A4" w:rsidRPr="002653F8">
        <w:rPr>
          <w:rFonts w:ascii="Arial" w:hAnsi="Arial" w:cs="Arial"/>
          <w:b/>
          <w:bCs/>
          <w:color w:val="00B050"/>
          <w:sz w:val="18"/>
          <w:szCs w:val="18"/>
        </w:rPr>
        <w:t>2002</w:t>
      </w:r>
      <w:r>
        <w:rPr>
          <w:rFonts w:ascii="Arial" w:hAnsi="Arial" w:cs="Arial"/>
          <w:b/>
          <w:bCs/>
          <w:color w:val="00B050"/>
          <w:sz w:val="18"/>
          <w:szCs w:val="18"/>
        </w:rPr>
        <w:t xml:space="preserve">. The word “the” </w:t>
      </w:r>
      <w:r w:rsidR="00ED62F3">
        <w:rPr>
          <w:rFonts w:ascii="Arial" w:hAnsi="Arial" w:cs="Arial"/>
          <w:b/>
          <w:bCs/>
          <w:color w:val="00B050"/>
          <w:sz w:val="18"/>
          <w:szCs w:val="18"/>
        </w:rPr>
        <w:br/>
      </w:r>
      <w:r>
        <w:rPr>
          <w:rFonts w:ascii="Arial" w:hAnsi="Arial" w:cs="Arial"/>
          <w:b/>
          <w:bCs/>
          <w:color w:val="00B050"/>
          <w:sz w:val="18"/>
          <w:szCs w:val="18"/>
        </w:rPr>
        <w:t>appears to have been omitted before the word “record”.</w:t>
      </w:r>
      <w:r w:rsidR="004643A4" w:rsidRPr="002653F8">
        <w:rPr>
          <w:rFonts w:ascii="Arial" w:hAnsi="Arial" w:cs="Arial"/>
          <w:b/>
          <w:bCs/>
          <w:color w:val="00B050"/>
          <w:sz w:val="18"/>
          <w:szCs w:val="18"/>
        </w:rPr>
        <w:t>]</w:t>
      </w:r>
    </w:p>
    <w:p w14:paraId="4490AF6C" w14:textId="77777777" w:rsidR="004643A4" w:rsidRPr="002653F8" w:rsidRDefault="004643A4" w:rsidP="00E837AF">
      <w:pPr>
        <w:autoSpaceDE w:val="0"/>
        <w:autoSpaceDN w:val="0"/>
        <w:adjustRightInd w:val="0"/>
        <w:rPr>
          <w:rFonts w:cs="Times New Roman"/>
          <w:sz w:val="21"/>
          <w:szCs w:val="21"/>
        </w:rPr>
      </w:pPr>
    </w:p>
    <w:p w14:paraId="51122394" w14:textId="5F27A1F1" w:rsidR="00E4562B" w:rsidRPr="002653F8" w:rsidRDefault="004643A4" w:rsidP="00E837AF">
      <w:pPr>
        <w:pStyle w:val="REG-P1"/>
      </w:pPr>
      <w:r w:rsidRPr="002653F8">
        <w:t xml:space="preserve">(3) </w:t>
      </w:r>
      <w:r w:rsidRPr="002653F8">
        <w:tab/>
        <w:t>On receipt of a notification in terms of subregulation (2), the driving testing centre must</w:t>
      </w:r>
      <w:r w:rsidR="00E4562B" w:rsidRPr="002653F8">
        <w:t xml:space="preserve"> -</w:t>
      </w:r>
    </w:p>
    <w:p w14:paraId="7AB8C257" w14:textId="6BFFD819" w:rsidR="004643A4" w:rsidRPr="002653F8" w:rsidRDefault="004643A4" w:rsidP="00E837AF">
      <w:pPr>
        <w:autoSpaceDE w:val="0"/>
        <w:autoSpaceDN w:val="0"/>
        <w:adjustRightInd w:val="0"/>
        <w:rPr>
          <w:rFonts w:cs="Times New Roman"/>
          <w:sz w:val="21"/>
          <w:szCs w:val="21"/>
        </w:rPr>
      </w:pPr>
    </w:p>
    <w:p w14:paraId="1D047AD2" w14:textId="77777777" w:rsidR="004643A4" w:rsidRPr="002653F8" w:rsidRDefault="004643A4" w:rsidP="00E837AF">
      <w:pPr>
        <w:pStyle w:val="REG-Pa"/>
      </w:pPr>
      <w:r w:rsidRPr="002653F8">
        <w:t xml:space="preserve">(a) </w:t>
      </w:r>
      <w:r w:rsidRPr="002653F8">
        <w:tab/>
        <w:t>record the cancellation or suspension, as the case may be, in the register of licences referred to in regulation 366(2)(a)(iii);</w:t>
      </w:r>
    </w:p>
    <w:p w14:paraId="4FE87D77" w14:textId="77777777" w:rsidR="004643A4" w:rsidRPr="002653F8" w:rsidRDefault="004643A4" w:rsidP="00E837AF">
      <w:pPr>
        <w:pStyle w:val="REG-Pa"/>
      </w:pPr>
    </w:p>
    <w:p w14:paraId="25221A65" w14:textId="77777777" w:rsidR="003C062A" w:rsidRPr="002653F8" w:rsidRDefault="004643A4" w:rsidP="00E837AF">
      <w:pPr>
        <w:pStyle w:val="REG-Pa"/>
      </w:pPr>
      <w:r w:rsidRPr="002653F8">
        <w:t xml:space="preserve">(b) </w:t>
      </w:r>
      <w:r w:rsidRPr="002653F8">
        <w:tab/>
        <w:t>issue to the person concerned a driving licence of a code authorised by the Minister.</w:t>
      </w:r>
    </w:p>
    <w:p w14:paraId="285B5834" w14:textId="77777777" w:rsidR="004643A4" w:rsidRPr="002653F8" w:rsidRDefault="004643A4" w:rsidP="00E837AF">
      <w:pPr>
        <w:pStyle w:val="REG-Pa"/>
      </w:pPr>
    </w:p>
    <w:p w14:paraId="53538F9E" w14:textId="1E9D0B19" w:rsidR="004643A4" w:rsidRPr="002653F8" w:rsidRDefault="00BE3C78" w:rsidP="00C53E41">
      <w:pPr>
        <w:pStyle w:val="REG-Pa"/>
        <w:ind w:left="0" w:firstLine="0"/>
        <w:jc w:val="center"/>
        <w:rPr>
          <w:szCs w:val="21"/>
        </w:rPr>
      </w:pPr>
      <w:r w:rsidRPr="002653F8">
        <w:rPr>
          <w:rFonts w:ascii="Arial" w:hAnsi="Arial" w:cs="Arial"/>
          <w:b/>
          <w:bCs/>
          <w:color w:val="00B050"/>
          <w:sz w:val="18"/>
          <w:szCs w:val="18"/>
        </w:rPr>
        <w:t xml:space="preserve">[subregulation </w:t>
      </w:r>
      <w:r w:rsidR="001979D5" w:rsidRPr="002653F8">
        <w:rPr>
          <w:rFonts w:ascii="Arial" w:hAnsi="Arial" w:cs="Arial"/>
          <w:b/>
          <w:bCs/>
          <w:color w:val="00B050"/>
          <w:sz w:val="18"/>
          <w:szCs w:val="18"/>
        </w:rPr>
        <w:t>(</w:t>
      </w:r>
      <w:r w:rsidRPr="002653F8">
        <w:rPr>
          <w:rFonts w:ascii="Arial" w:hAnsi="Arial" w:cs="Arial"/>
          <w:b/>
          <w:bCs/>
          <w:color w:val="00B050"/>
          <w:sz w:val="18"/>
          <w:szCs w:val="18"/>
        </w:rPr>
        <w:t>3</w:t>
      </w:r>
      <w:r w:rsidR="001979D5" w:rsidRPr="002653F8">
        <w:rPr>
          <w:rFonts w:ascii="Arial" w:hAnsi="Arial" w:cs="Arial"/>
          <w:b/>
          <w:bCs/>
          <w:color w:val="00B050"/>
          <w:sz w:val="18"/>
          <w:szCs w:val="18"/>
        </w:rPr>
        <w:t>)</w:t>
      </w:r>
      <w:r w:rsidRPr="002653F8">
        <w:rPr>
          <w:rFonts w:ascii="Arial" w:hAnsi="Arial" w:cs="Arial"/>
          <w:b/>
          <w:bCs/>
          <w:color w:val="00B050"/>
          <w:sz w:val="18"/>
          <w:szCs w:val="18"/>
        </w:rPr>
        <w:t xml:space="preserve"> </w:t>
      </w:r>
      <w:r w:rsidR="004643A4" w:rsidRPr="002653F8">
        <w:rPr>
          <w:rFonts w:ascii="Arial" w:hAnsi="Arial" w:cs="Arial"/>
          <w:b/>
          <w:bCs/>
          <w:color w:val="00B050"/>
          <w:sz w:val="18"/>
          <w:szCs w:val="18"/>
        </w:rPr>
        <w:t>substituted by GN 163</w:t>
      </w:r>
      <w:r w:rsidR="001979D5" w:rsidRPr="002653F8">
        <w:rPr>
          <w:rFonts w:ascii="Arial" w:hAnsi="Arial" w:cs="Arial"/>
          <w:b/>
          <w:bCs/>
          <w:color w:val="00B050"/>
          <w:sz w:val="18"/>
          <w:szCs w:val="18"/>
        </w:rPr>
        <w:t>/</w:t>
      </w:r>
      <w:r w:rsidR="004643A4" w:rsidRPr="002653F8">
        <w:rPr>
          <w:rFonts w:ascii="Arial" w:hAnsi="Arial" w:cs="Arial"/>
          <w:b/>
          <w:bCs/>
          <w:color w:val="00B050"/>
          <w:sz w:val="18"/>
          <w:szCs w:val="18"/>
        </w:rPr>
        <w:t>2002]</w:t>
      </w:r>
    </w:p>
    <w:p w14:paraId="47B97A3D" w14:textId="77777777" w:rsidR="004643A4" w:rsidRPr="002653F8" w:rsidRDefault="004643A4" w:rsidP="00E837AF">
      <w:pPr>
        <w:autoSpaceDE w:val="0"/>
        <w:autoSpaceDN w:val="0"/>
        <w:adjustRightInd w:val="0"/>
      </w:pPr>
    </w:p>
    <w:p w14:paraId="319347D5" w14:textId="63F35776" w:rsidR="003C062A" w:rsidRPr="002653F8" w:rsidRDefault="003C062A" w:rsidP="00E837AF">
      <w:pPr>
        <w:pStyle w:val="REG-Pa"/>
        <w:ind w:left="0" w:firstLine="567"/>
      </w:pPr>
      <w:r w:rsidRPr="002653F8">
        <w:lastRenderedPageBreak/>
        <w:t>(4)</w:t>
      </w:r>
      <w:r w:rsidRPr="002653F8">
        <w:tab/>
      </w:r>
      <w:r w:rsidR="007B40EC" w:rsidRPr="002653F8">
        <w:rPr>
          <w:szCs w:val="21"/>
        </w:rPr>
        <w:t>On expiry of th</w:t>
      </w:r>
      <w:r w:rsidR="00A35440">
        <w:rPr>
          <w:szCs w:val="21"/>
        </w:rPr>
        <w:t>e suspension referred to in sub</w:t>
      </w:r>
      <w:r w:rsidR="007B40EC" w:rsidRPr="002653F8">
        <w:rPr>
          <w:szCs w:val="21"/>
        </w:rPr>
        <w:t>regulation</w:t>
      </w:r>
      <w:r w:rsidR="00E837AF" w:rsidRPr="002653F8">
        <w:rPr>
          <w:szCs w:val="21"/>
        </w:rPr>
        <w:t xml:space="preserve"> </w:t>
      </w:r>
      <w:r w:rsidR="007B40EC" w:rsidRPr="002653F8">
        <w:rPr>
          <w:szCs w:val="21"/>
        </w:rPr>
        <w:t>(1), the holder of the suspended driving licence referred to in that subregulation may apply for a new driving licence, with or without an endorsement for a professional authorisation to a driving testing centre.</w:t>
      </w:r>
    </w:p>
    <w:p w14:paraId="7A378FC4" w14:textId="77777777" w:rsidR="003C062A" w:rsidRPr="002653F8" w:rsidRDefault="003C062A" w:rsidP="00E837AF">
      <w:pPr>
        <w:pStyle w:val="REG-P0"/>
      </w:pPr>
    </w:p>
    <w:p w14:paraId="409346CB" w14:textId="77777777" w:rsidR="007B40EC" w:rsidRPr="002653F8" w:rsidRDefault="00BE3C78" w:rsidP="00E837AF">
      <w:pPr>
        <w:pStyle w:val="REG-P0"/>
        <w:jc w:val="center"/>
      </w:pPr>
      <w:r w:rsidRPr="002653F8">
        <w:rPr>
          <w:rFonts w:ascii="Arial" w:hAnsi="Arial" w:cs="Arial"/>
          <w:b/>
          <w:bCs/>
          <w:color w:val="00B050"/>
          <w:sz w:val="18"/>
          <w:szCs w:val="18"/>
        </w:rPr>
        <w:t xml:space="preserve">[subregulation </w:t>
      </w:r>
      <w:r w:rsidR="00177AFE" w:rsidRPr="002653F8">
        <w:rPr>
          <w:rFonts w:ascii="Arial" w:hAnsi="Arial" w:cs="Arial"/>
          <w:b/>
          <w:bCs/>
          <w:color w:val="00B050"/>
          <w:sz w:val="18"/>
          <w:szCs w:val="18"/>
        </w:rPr>
        <w:t>(</w:t>
      </w:r>
      <w:r w:rsidRPr="002653F8">
        <w:rPr>
          <w:rFonts w:ascii="Arial" w:hAnsi="Arial" w:cs="Arial"/>
          <w:b/>
          <w:bCs/>
          <w:color w:val="00B050"/>
          <w:sz w:val="18"/>
          <w:szCs w:val="18"/>
        </w:rPr>
        <w:t>4</w:t>
      </w:r>
      <w:r w:rsidR="00177AFE" w:rsidRPr="002653F8">
        <w:rPr>
          <w:rFonts w:ascii="Arial" w:hAnsi="Arial" w:cs="Arial"/>
          <w:b/>
          <w:bCs/>
          <w:color w:val="00B050"/>
          <w:sz w:val="18"/>
          <w:szCs w:val="18"/>
        </w:rPr>
        <w:t>)</w:t>
      </w:r>
      <w:r w:rsidRPr="002653F8">
        <w:rPr>
          <w:rFonts w:ascii="Arial" w:hAnsi="Arial" w:cs="Arial"/>
          <w:b/>
          <w:bCs/>
          <w:color w:val="00B050"/>
          <w:sz w:val="18"/>
          <w:szCs w:val="18"/>
        </w:rPr>
        <w:t xml:space="preserve"> </w:t>
      </w:r>
      <w:r w:rsidR="007B40EC" w:rsidRPr="002653F8">
        <w:rPr>
          <w:rFonts w:ascii="Arial" w:hAnsi="Arial" w:cs="Arial"/>
          <w:b/>
          <w:bCs/>
          <w:color w:val="00B050"/>
          <w:sz w:val="18"/>
          <w:szCs w:val="18"/>
        </w:rPr>
        <w:t>substituted by GN 163</w:t>
      </w:r>
      <w:r w:rsidR="00177AFE" w:rsidRPr="002653F8">
        <w:rPr>
          <w:rFonts w:ascii="Arial" w:hAnsi="Arial" w:cs="Arial"/>
          <w:b/>
          <w:bCs/>
          <w:color w:val="00B050"/>
          <w:sz w:val="18"/>
          <w:szCs w:val="18"/>
        </w:rPr>
        <w:t>/</w:t>
      </w:r>
      <w:r w:rsidR="007B40EC" w:rsidRPr="002653F8">
        <w:rPr>
          <w:rFonts w:ascii="Arial" w:hAnsi="Arial" w:cs="Arial"/>
          <w:b/>
          <w:bCs/>
          <w:color w:val="00B050"/>
          <w:sz w:val="18"/>
          <w:szCs w:val="18"/>
        </w:rPr>
        <w:t>2002]</w:t>
      </w:r>
    </w:p>
    <w:p w14:paraId="6D0FA57F" w14:textId="77777777" w:rsidR="007B40EC" w:rsidRPr="002653F8" w:rsidRDefault="007B40EC" w:rsidP="00E837AF">
      <w:pPr>
        <w:pStyle w:val="REG-P0"/>
      </w:pPr>
    </w:p>
    <w:p w14:paraId="0C4CEB7B" w14:textId="77777777" w:rsidR="003C062A" w:rsidRPr="002653F8" w:rsidRDefault="003C062A" w:rsidP="00E837AF">
      <w:pPr>
        <w:pStyle w:val="REG-P1"/>
      </w:pPr>
      <w:r w:rsidRPr="002653F8">
        <w:t>(5)</w:t>
      </w:r>
      <w:r w:rsidRPr="002653F8">
        <w:tab/>
        <w:t>Where circumstances arise in relation to the holder of an endorsed licence or similar document issued outside Namibia, which, in the opinion of the Minister</w:t>
      </w:r>
      <w:r w:rsidR="00E94534" w:rsidRPr="002653F8">
        <w:t xml:space="preserve"> </w:t>
      </w:r>
      <w:r w:rsidRPr="002653F8">
        <w:t>would have justified a driving testing centre in refusing to endorse such licence or similar</w:t>
      </w:r>
      <w:r w:rsidR="00E94534" w:rsidRPr="002653F8">
        <w:t xml:space="preserve"> </w:t>
      </w:r>
      <w:r w:rsidRPr="002653F8">
        <w:t>document, or where the holder of such licence has been convicted of a second or</w:t>
      </w:r>
      <w:r w:rsidR="00E94534" w:rsidRPr="002653F8">
        <w:t xml:space="preserve"> </w:t>
      </w:r>
      <w:r w:rsidRPr="002653F8">
        <w:rPr>
          <w:color w:val="2A2A2A"/>
        </w:rPr>
        <w:t xml:space="preserve">subsequent </w:t>
      </w:r>
      <w:r w:rsidRPr="002653F8">
        <w:t>offence which relates to the driving of a motor vehicle or a failure to stop</w:t>
      </w:r>
      <w:r w:rsidR="00E94534" w:rsidRPr="002653F8">
        <w:t xml:space="preserve"> </w:t>
      </w:r>
      <w:r w:rsidRPr="002653F8">
        <w:rPr>
          <w:color w:val="2A2A2A"/>
        </w:rPr>
        <w:t xml:space="preserve">after </w:t>
      </w:r>
      <w:r w:rsidRPr="002653F8">
        <w:t xml:space="preserve">or report </w:t>
      </w:r>
      <w:r w:rsidRPr="002653F8">
        <w:rPr>
          <w:color w:val="2A2A2A"/>
        </w:rPr>
        <w:t xml:space="preserve">an </w:t>
      </w:r>
      <w:r w:rsidRPr="002653F8">
        <w:t xml:space="preserve">accident, the Minister may inform such person that such endorsement or similar document is no longer of force and effect within Namibia </w:t>
      </w:r>
      <w:r w:rsidRPr="002653F8">
        <w:rPr>
          <w:color w:val="2A2A2A"/>
        </w:rPr>
        <w:t xml:space="preserve">and </w:t>
      </w:r>
      <w:r w:rsidRPr="002653F8">
        <w:t>from the date such person is so informed such licence ceases to be of force within Namibia.</w:t>
      </w:r>
    </w:p>
    <w:p w14:paraId="7DF28859" w14:textId="77777777" w:rsidR="003C062A" w:rsidRPr="002653F8" w:rsidRDefault="003C062A" w:rsidP="00E837AF">
      <w:pPr>
        <w:pStyle w:val="REG-P0"/>
      </w:pPr>
    </w:p>
    <w:p w14:paraId="5C65C726" w14:textId="77777777" w:rsidR="003C062A" w:rsidRPr="002653F8" w:rsidRDefault="003C062A" w:rsidP="00E837AF">
      <w:pPr>
        <w:pStyle w:val="REG-P0"/>
      </w:pPr>
      <w:r w:rsidRPr="002653F8">
        <w:rPr>
          <w:b/>
          <w:bCs/>
          <w:color w:val="181818"/>
        </w:rPr>
        <w:t>Prohibition in relation to professional authorisation</w:t>
      </w:r>
    </w:p>
    <w:p w14:paraId="4795F0B8" w14:textId="77777777" w:rsidR="003C062A" w:rsidRPr="002653F8" w:rsidRDefault="003C062A" w:rsidP="00E837AF">
      <w:pPr>
        <w:pStyle w:val="REG-P0"/>
      </w:pPr>
    </w:p>
    <w:p w14:paraId="521310F2" w14:textId="59785BC1" w:rsidR="00E4562B" w:rsidRPr="002653F8" w:rsidRDefault="003C062A" w:rsidP="00E837AF">
      <w:pPr>
        <w:pStyle w:val="REG-P1"/>
        <w:rPr>
          <w:color w:val="2A2A2A"/>
        </w:rPr>
      </w:pPr>
      <w:r w:rsidRPr="002653F8">
        <w:rPr>
          <w:b/>
        </w:rPr>
        <w:t>133.</w:t>
      </w:r>
      <w:r w:rsidRPr="002653F8">
        <w:tab/>
        <w:t>A person who</w:t>
      </w:r>
      <w:r w:rsidR="00E4562B" w:rsidRPr="002653F8">
        <w:t xml:space="preserve"> </w:t>
      </w:r>
      <w:r w:rsidR="00E4562B" w:rsidRPr="002653F8">
        <w:rPr>
          <w:color w:val="2A2A2A"/>
        </w:rPr>
        <w:t>-</w:t>
      </w:r>
    </w:p>
    <w:p w14:paraId="6FC4D75F" w14:textId="3FEBBF34" w:rsidR="003C062A" w:rsidRPr="002653F8" w:rsidRDefault="003C062A" w:rsidP="00E837AF">
      <w:pPr>
        <w:pStyle w:val="REG-P0"/>
      </w:pPr>
    </w:p>
    <w:p w14:paraId="6D875B62" w14:textId="77777777" w:rsidR="003C062A" w:rsidRPr="002653F8" w:rsidRDefault="00E94534" w:rsidP="00E837AF">
      <w:pPr>
        <w:pStyle w:val="REG-Pa"/>
      </w:pPr>
      <w:r w:rsidRPr="002653F8">
        <w:t>(a)</w:t>
      </w:r>
      <w:r w:rsidRPr="002653F8">
        <w:tab/>
      </w:r>
      <w:r w:rsidR="003C062A" w:rsidRPr="002653F8">
        <w:rPr>
          <w:color w:val="2A2A2A"/>
        </w:rPr>
        <w:t xml:space="preserve">is </w:t>
      </w:r>
      <w:r w:rsidR="003C062A" w:rsidRPr="002653F8">
        <w:t xml:space="preserve">the operator, owner of or is in charge or control of a motor </w:t>
      </w:r>
      <w:r w:rsidR="003C062A" w:rsidRPr="002653F8">
        <w:rPr>
          <w:color w:val="2A2A2A"/>
        </w:rPr>
        <w:t>vehicle</w:t>
      </w:r>
      <w:r w:rsidRPr="002653F8">
        <w:t xml:space="preserve"> </w:t>
      </w:r>
      <w:r w:rsidR="003C062A" w:rsidRPr="002653F8">
        <w:t>referred to in regulation 127, may not employ or permit any other</w:t>
      </w:r>
      <w:r w:rsidRPr="002653F8">
        <w:t xml:space="preserve"> </w:t>
      </w:r>
      <w:r w:rsidR="003C062A" w:rsidRPr="002653F8">
        <w:t>person to drive that motor vehicle on a public road unless the driving</w:t>
      </w:r>
      <w:r w:rsidRPr="002653F8">
        <w:t xml:space="preserve"> </w:t>
      </w:r>
      <w:r w:rsidR="003C062A" w:rsidRPr="002653F8">
        <w:t xml:space="preserve">licence of such other person is endorsed </w:t>
      </w:r>
      <w:r w:rsidR="003C062A" w:rsidRPr="002653F8">
        <w:rPr>
          <w:color w:val="2A2A2A"/>
        </w:rPr>
        <w:t xml:space="preserve">in </w:t>
      </w:r>
      <w:r w:rsidR="003C062A" w:rsidRPr="002653F8">
        <w:t>accordance with regulation 127;</w:t>
      </w:r>
    </w:p>
    <w:p w14:paraId="7CC9B2D0" w14:textId="77777777" w:rsidR="003C062A" w:rsidRPr="002653F8" w:rsidRDefault="003C062A" w:rsidP="00E837AF">
      <w:pPr>
        <w:pStyle w:val="REG-P0"/>
      </w:pPr>
    </w:p>
    <w:p w14:paraId="60DDCB46" w14:textId="77777777" w:rsidR="003C062A" w:rsidRPr="002653F8" w:rsidRDefault="003C062A" w:rsidP="00E837AF">
      <w:pPr>
        <w:pStyle w:val="REG-Pa"/>
      </w:pPr>
      <w:r w:rsidRPr="002653F8">
        <w:t>(b)</w:t>
      </w:r>
      <w:r w:rsidRPr="002653F8">
        <w:tab/>
        <w:t xml:space="preserve">is the holder of a licence endorsed in accordance with regulation 127, may not allow any other person to </w:t>
      </w:r>
      <w:r w:rsidR="00E94534" w:rsidRPr="002653F8">
        <w:t>use</w:t>
      </w:r>
      <w:r w:rsidRPr="002653F8">
        <w:t xml:space="preserve"> that licence.</w:t>
      </w:r>
    </w:p>
    <w:p w14:paraId="37CC240E" w14:textId="77777777" w:rsidR="003C062A" w:rsidRPr="002653F8" w:rsidRDefault="003C062A" w:rsidP="00E837AF">
      <w:pPr>
        <w:pStyle w:val="REG-P0"/>
      </w:pPr>
    </w:p>
    <w:p w14:paraId="2D900EF2" w14:textId="77777777" w:rsidR="003C062A" w:rsidRPr="002653F8" w:rsidRDefault="003C062A" w:rsidP="00E837AF">
      <w:pPr>
        <w:pStyle w:val="REG-P0"/>
      </w:pPr>
      <w:r w:rsidRPr="002653F8">
        <w:rPr>
          <w:b/>
          <w:bCs/>
          <w:color w:val="181818"/>
        </w:rPr>
        <w:t>Circumstances under which motor vehicle presumed to be motor vehicle conveying persons for reward</w:t>
      </w:r>
    </w:p>
    <w:p w14:paraId="0A9A15EF" w14:textId="77777777" w:rsidR="003C062A" w:rsidRPr="002653F8" w:rsidRDefault="003C062A" w:rsidP="00E837AF">
      <w:pPr>
        <w:pStyle w:val="REG-P0"/>
      </w:pPr>
    </w:p>
    <w:p w14:paraId="54483842" w14:textId="77777777" w:rsidR="003C062A" w:rsidRPr="002653F8" w:rsidRDefault="003C062A" w:rsidP="00E837AF">
      <w:pPr>
        <w:pStyle w:val="REG-P1"/>
      </w:pPr>
      <w:r w:rsidRPr="002653F8">
        <w:rPr>
          <w:b/>
          <w:bCs/>
        </w:rPr>
        <w:t>134.</w:t>
      </w:r>
      <w:r w:rsidRPr="002653F8">
        <w:rPr>
          <w:b/>
          <w:bCs/>
        </w:rPr>
        <w:tab/>
      </w:r>
      <w:r w:rsidRPr="002653F8">
        <w:t xml:space="preserve">If, in any prosecution under the Act it is </w:t>
      </w:r>
      <w:r w:rsidRPr="002653F8">
        <w:rPr>
          <w:i/>
        </w:rPr>
        <w:t xml:space="preserve">prima facie </w:t>
      </w:r>
      <w:r w:rsidRPr="002653F8">
        <w:t xml:space="preserve">proved that a person has conveyed passengers for reward in a motor vehicle of which the gross vehicle mass does not exceed 3 500 kilograms, it is presumed, in absence of evidence to the contrary, that </w:t>
      </w:r>
      <w:r w:rsidR="0058604F" w:rsidRPr="002653F8">
        <w:t>he</w:t>
      </w:r>
      <w:r w:rsidRPr="002653F8">
        <w:t xml:space="preserve"> or she conveyed the passengers for reward.</w:t>
      </w:r>
    </w:p>
    <w:p w14:paraId="71A30BEC" w14:textId="77777777" w:rsidR="003C062A" w:rsidRPr="002653F8" w:rsidRDefault="003C062A" w:rsidP="00E837AF">
      <w:pPr>
        <w:pStyle w:val="REG-P0"/>
      </w:pPr>
    </w:p>
    <w:p w14:paraId="170D55AC" w14:textId="77777777" w:rsidR="003C062A" w:rsidRPr="002653F8" w:rsidRDefault="003C062A" w:rsidP="00E837AF">
      <w:pPr>
        <w:pStyle w:val="REG-P0"/>
      </w:pPr>
      <w:r w:rsidRPr="002653F8">
        <w:rPr>
          <w:b/>
          <w:bCs/>
          <w:color w:val="181818"/>
        </w:rPr>
        <w:t>Voidness of professional authorisation</w:t>
      </w:r>
    </w:p>
    <w:p w14:paraId="759C618D" w14:textId="77777777" w:rsidR="003C062A" w:rsidRPr="002653F8" w:rsidRDefault="003C062A" w:rsidP="00E837AF">
      <w:pPr>
        <w:pStyle w:val="REG-P0"/>
      </w:pPr>
    </w:p>
    <w:p w14:paraId="0B5755A9" w14:textId="77777777" w:rsidR="003C062A" w:rsidRPr="002653F8" w:rsidRDefault="003C062A" w:rsidP="00E837AF">
      <w:pPr>
        <w:pStyle w:val="REG-P1"/>
      </w:pPr>
      <w:r w:rsidRPr="002653F8">
        <w:rPr>
          <w:b/>
          <w:bCs/>
        </w:rPr>
        <w:t>135.</w:t>
      </w:r>
      <w:r w:rsidRPr="002653F8">
        <w:rPr>
          <w:b/>
          <w:bCs/>
        </w:rPr>
        <w:tab/>
      </w:r>
      <w:r w:rsidRPr="002653F8">
        <w:t xml:space="preserve">An </w:t>
      </w:r>
      <w:r w:rsidRPr="002653F8">
        <w:rPr>
          <w:color w:val="2A2A2A"/>
        </w:rPr>
        <w:t xml:space="preserve">endorsement </w:t>
      </w:r>
      <w:r w:rsidRPr="002653F8">
        <w:t xml:space="preserve">with </w:t>
      </w:r>
      <w:r w:rsidRPr="002653F8">
        <w:rPr>
          <w:color w:val="2A2A2A"/>
        </w:rPr>
        <w:t xml:space="preserve">a </w:t>
      </w:r>
      <w:r w:rsidRPr="002653F8">
        <w:t xml:space="preserve">professional authorisation on a driving licence made </w:t>
      </w:r>
      <w:r w:rsidRPr="002653F8">
        <w:rPr>
          <w:color w:val="2A2A2A"/>
        </w:rPr>
        <w:t xml:space="preserve">contrary </w:t>
      </w:r>
      <w:r w:rsidRPr="002653F8">
        <w:t xml:space="preserve">to these regulations is </w:t>
      </w:r>
      <w:r w:rsidRPr="002653F8">
        <w:rPr>
          <w:color w:val="2A2A2A"/>
        </w:rPr>
        <w:t xml:space="preserve">void </w:t>
      </w:r>
      <w:r w:rsidRPr="002653F8">
        <w:t xml:space="preserve">and the holder of </w:t>
      </w:r>
      <w:r w:rsidRPr="002653F8">
        <w:rPr>
          <w:color w:val="2A2A2A"/>
        </w:rPr>
        <w:t xml:space="preserve">a </w:t>
      </w:r>
      <w:r w:rsidRPr="002653F8">
        <w:t xml:space="preserve">driving licence </w:t>
      </w:r>
      <w:r w:rsidRPr="002653F8">
        <w:rPr>
          <w:color w:val="2A2A2A"/>
        </w:rPr>
        <w:t xml:space="preserve">so </w:t>
      </w:r>
      <w:r w:rsidRPr="002653F8">
        <w:t>endorsed must, on demand of the driving testing centre which made the endorsement, or a traffic officer, immediately deliver that driving licence to the driving testing centre or traffic officer</w:t>
      </w:r>
      <w:r w:rsidRPr="002653F8">
        <w:rPr>
          <w:color w:val="3F3F3F"/>
        </w:rPr>
        <w:t>.</w:t>
      </w:r>
    </w:p>
    <w:p w14:paraId="307DFC8D" w14:textId="77777777" w:rsidR="003C062A" w:rsidRPr="002653F8" w:rsidRDefault="003C062A" w:rsidP="00E837AF">
      <w:pPr>
        <w:pStyle w:val="REG-P0"/>
      </w:pPr>
    </w:p>
    <w:p w14:paraId="6C4E83FD" w14:textId="77777777" w:rsidR="007B40EC" w:rsidRPr="002653F8" w:rsidRDefault="007B40EC" w:rsidP="00E837AF">
      <w:pPr>
        <w:pStyle w:val="REG-P0"/>
        <w:rPr>
          <w:b/>
          <w:bCs/>
          <w:color w:val="181818"/>
        </w:rPr>
      </w:pPr>
      <w:r w:rsidRPr="002653F8">
        <w:rPr>
          <w:b/>
          <w:bCs/>
          <w:sz w:val="21"/>
          <w:szCs w:val="21"/>
        </w:rPr>
        <w:t>Procedure for reinstatement of licence</w:t>
      </w:r>
    </w:p>
    <w:p w14:paraId="1B2A67CA" w14:textId="77777777" w:rsidR="007B40EC" w:rsidRPr="002653F8" w:rsidRDefault="007B40EC" w:rsidP="00E837AF">
      <w:pPr>
        <w:pStyle w:val="REG-P0"/>
        <w:rPr>
          <w:b/>
          <w:bCs/>
          <w:color w:val="181818"/>
        </w:rPr>
      </w:pPr>
    </w:p>
    <w:p w14:paraId="44DC72FE" w14:textId="6898D31F" w:rsidR="007B40EC" w:rsidRPr="002653F8" w:rsidRDefault="007B40EC" w:rsidP="005A7D7B">
      <w:pPr>
        <w:pStyle w:val="REG-P1"/>
        <w:tabs>
          <w:tab w:val="left" w:pos="1276"/>
        </w:tabs>
      </w:pPr>
      <w:r w:rsidRPr="002653F8">
        <w:rPr>
          <w:b/>
        </w:rPr>
        <w:t>135A</w:t>
      </w:r>
      <w:r w:rsidR="004715D9" w:rsidRPr="002653F8">
        <w:rPr>
          <w:b/>
        </w:rPr>
        <w:t>.</w:t>
      </w:r>
      <w:r w:rsidR="005A7D7B" w:rsidRPr="002653F8">
        <w:t xml:space="preserve"> </w:t>
      </w:r>
      <w:r w:rsidRPr="002653F8">
        <w:t xml:space="preserve">(1) </w:t>
      </w:r>
      <w:r w:rsidR="004715D9" w:rsidRPr="002653F8">
        <w:tab/>
      </w:r>
      <w:r w:rsidRPr="002653F8">
        <w:t>Upon the cancellation or suspension of a driving licence in terms of section 42 of the Act, the Minister or the licence inspector authorised thereto by the Minister, must forthwith notify the authority where record of that licence is kept of the cancellation or suspension.</w:t>
      </w:r>
    </w:p>
    <w:p w14:paraId="58346678" w14:textId="6AA5F0DB" w:rsidR="007B40EC" w:rsidRDefault="007B40EC" w:rsidP="00E837AF">
      <w:pPr>
        <w:pStyle w:val="REG-P1"/>
      </w:pPr>
    </w:p>
    <w:p w14:paraId="441DC0CF" w14:textId="0092FDA8" w:rsidR="00373764" w:rsidRPr="002653F8" w:rsidRDefault="00373764" w:rsidP="00373764">
      <w:pPr>
        <w:pStyle w:val="REG-Pa"/>
        <w:ind w:left="0" w:firstLine="0"/>
        <w:jc w:val="center"/>
        <w:rPr>
          <w:szCs w:val="21"/>
        </w:rPr>
      </w:pPr>
      <w:r>
        <w:rPr>
          <w:rFonts w:ascii="Arial" w:hAnsi="Arial" w:cs="Arial"/>
          <w:b/>
          <w:bCs/>
          <w:color w:val="00B050"/>
          <w:sz w:val="18"/>
          <w:szCs w:val="18"/>
        </w:rPr>
        <w:t>[The word “the” appears to have been omitted before the word “record”.</w:t>
      </w:r>
      <w:r w:rsidRPr="002653F8">
        <w:rPr>
          <w:rFonts w:ascii="Arial" w:hAnsi="Arial" w:cs="Arial"/>
          <w:b/>
          <w:bCs/>
          <w:color w:val="00B050"/>
          <w:sz w:val="18"/>
          <w:szCs w:val="18"/>
        </w:rPr>
        <w:t>]</w:t>
      </w:r>
    </w:p>
    <w:p w14:paraId="7B15FA7D" w14:textId="77777777" w:rsidR="00373764" w:rsidRPr="002653F8" w:rsidRDefault="00373764" w:rsidP="00E837AF">
      <w:pPr>
        <w:pStyle w:val="REG-P1"/>
      </w:pPr>
    </w:p>
    <w:p w14:paraId="6D4BEE85" w14:textId="77777777" w:rsidR="007B40EC" w:rsidRPr="002653F8" w:rsidRDefault="007B40EC" w:rsidP="00E837AF">
      <w:pPr>
        <w:pStyle w:val="REG-P1"/>
      </w:pPr>
      <w:r w:rsidRPr="002653F8">
        <w:t xml:space="preserve">(2) </w:t>
      </w:r>
      <w:r w:rsidRPr="002653F8">
        <w:tab/>
        <w:t>The authority concerned must record cancellation or suspension notified in terms of subregulation (1) in the register of licences referred to in regulation 366(2)(a)(iii).</w:t>
      </w:r>
    </w:p>
    <w:p w14:paraId="150A57DC" w14:textId="77777777" w:rsidR="007B40EC" w:rsidRPr="002653F8" w:rsidRDefault="007B40EC" w:rsidP="00E837AF">
      <w:pPr>
        <w:pStyle w:val="REG-P1"/>
      </w:pPr>
    </w:p>
    <w:p w14:paraId="3AD48E40" w14:textId="2F3B846E" w:rsidR="00E4562B" w:rsidRPr="002653F8" w:rsidRDefault="007B40EC" w:rsidP="00E837AF">
      <w:pPr>
        <w:pStyle w:val="REG-P1"/>
      </w:pPr>
      <w:r w:rsidRPr="002653F8">
        <w:t xml:space="preserve">(3) </w:t>
      </w:r>
      <w:r w:rsidRPr="002653F8">
        <w:tab/>
        <w:t>If a suspended driving licence is reinstated by the Minister under section 42(10) of the Act, the Minister must</w:t>
      </w:r>
      <w:r w:rsidR="00E4562B" w:rsidRPr="002653F8">
        <w:t xml:space="preserve"> -</w:t>
      </w:r>
    </w:p>
    <w:p w14:paraId="52F88285" w14:textId="407DF2B3" w:rsidR="007B40EC" w:rsidRPr="002653F8" w:rsidRDefault="007B40EC" w:rsidP="00E837AF">
      <w:pPr>
        <w:autoSpaceDE w:val="0"/>
        <w:autoSpaceDN w:val="0"/>
        <w:adjustRightInd w:val="0"/>
        <w:rPr>
          <w:rFonts w:cs="Times New Roman"/>
          <w:sz w:val="21"/>
          <w:szCs w:val="21"/>
        </w:rPr>
      </w:pPr>
    </w:p>
    <w:p w14:paraId="562155C0" w14:textId="50BA197D" w:rsidR="00E4562B" w:rsidRPr="002653F8" w:rsidRDefault="007B40EC" w:rsidP="00E837AF">
      <w:pPr>
        <w:pStyle w:val="REG-Pa"/>
      </w:pPr>
      <w:r w:rsidRPr="002653F8">
        <w:t xml:space="preserve">(a) </w:t>
      </w:r>
      <w:r w:rsidRPr="002653F8">
        <w:tab/>
        <w:t>give notice of that decision in writing to</w:t>
      </w:r>
      <w:r w:rsidR="00E4562B" w:rsidRPr="002653F8">
        <w:t xml:space="preserve"> -</w:t>
      </w:r>
    </w:p>
    <w:p w14:paraId="6DCC5553" w14:textId="07620332" w:rsidR="007B40EC" w:rsidRPr="002653F8" w:rsidRDefault="007B40EC" w:rsidP="00E837AF">
      <w:pPr>
        <w:autoSpaceDE w:val="0"/>
        <w:autoSpaceDN w:val="0"/>
        <w:adjustRightInd w:val="0"/>
        <w:rPr>
          <w:rFonts w:cs="Times New Roman"/>
          <w:sz w:val="21"/>
          <w:szCs w:val="21"/>
        </w:rPr>
      </w:pPr>
    </w:p>
    <w:p w14:paraId="52F233AF" w14:textId="77777777" w:rsidR="007B40EC" w:rsidRPr="002653F8" w:rsidRDefault="007B40EC" w:rsidP="00E837AF">
      <w:pPr>
        <w:pStyle w:val="REG-Pi"/>
      </w:pPr>
      <w:r w:rsidRPr="002653F8">
        <w:rPr>
          <w:szCs w:val="20"/>
        </w:rPr>
        <w:t xml:space="preserve">(i) </w:t>
      </w:r>
      <w:r w:rsidRPr="002653F8">
        <w:rPr>
          <w:szCs w:val="20"/>
        </w:rPr>
        <w:tab/>
      </w:r>
      <w:r w:rsidRPr="002653F8">
        <w:t>the authority concerned;</w:t>
      </w:r>
    </w:p>
    <w:p w14:paraId="30B59505" w14:textId="77777777" w:rsidR="007B40EC" w:rsidRPr="002653F8" w:rsidRDefault="007B40EC" w:rsidP="00E837AF">
      <w:pPr>
        <w:pStyle w:val="REG-Pi"/>
      </w:pPr>
    </w:p>
    <w:p w14:paraId="4122AF7E" w14:textId="77777777" w:rsidR="007B40EC" w:rsidRPr="002653F8" w:rsidRDefault="007B40EC" w:rsidP="00E837AF">
      <w:pPr>
        <w:pStyle w:val="REG-Pi"/>
      </w:pPr>
      <w:r w:rsidRPr="002653F8">
        <w:t xml:space="preserve">(ii) </w:t>
      </w:r>
      <w:r w:rsidRPr="002653F8">
        <w:tab/>
        <w:t>the holder of the suspended licence; and</w:t>
      </w:r>
    </w:p>
    <w:p w14:paraId="6AB343F8" w14:textId="77777777" w:rsidR="007B40EC" w:rsidRPr="002653F8" w:rsidRDefault="007B40EC" w:rsidP="00E837AF">
      <w:pPr>
        <w:autoSpaceDE w:val="0"/>
        <w:autoSpaceDN w:val="0"/>
        <w:adjustRightInd w:val="0"/>
        <w:rPr>
          <w:rFonts w:cs="Times New Roman"/>
          <w:sz w:val="21"/>
          <w:szCs w:val="21"/>
        </w:rPr>
      </w:pPr>
    </w:p>
    <w:p w14:paraId="7A438111" w14:textId="77777777" w:rsidR="007B40EC" w:rsidRPr="002653F8" w:rsidRDefault="007B40EC" w:rsidP="00E837AF">
      <w:pPr>
        <w:pStyle w:val="REG-Pa"/>
        <w:rPr>
          <w:szCs w:val="21"/>
        </w:rPr>
      </w:pPr>
      <w:r w:rsidRPr="002653F8">
        <w:rPr>
          <w:szCs w:val="21"/>
        </w:rPr>
        <w:t xml:space="preserve">(b) </w:t>
      </w:r>
      <w:r w:rsidRPr="002653F8">
        <w:rPr>
          <w:szCs w:val="21"/>
        </w:rPr>
        <w:tab/>
        <w:t>send the suspended driving licence submitted by the holder in terms of section 42(9) to that authority.</w:t>
      </w:r>
    </w:p>
    <w:p w14:paraId="0ABB72AC" w14:textId="77777777" w:rsidR="007B40EC" w:rsidRPr="002653F8" w:rsidRDefault="007B40EC" w:rsidP="00E837AF">
      <w:pPr>
        <w:pStyle w:val="REG-Pa"/>
        <w:rPr>
          <w:szCs w:val="21"/>
        </w:rPr>
      </w:pPr>
    </w:p>
    <w:p w14:paraId="51160C81" w14:textId="1698C463" w:rsidR="00E4562B" w:rsidRPr="002653F8" w:rsidRDefault="007B40EC" w:rsidP="00E837AF">
      <w:pPr>
        <w:pStyle w:val="REG-P1"/>
      </w:pPr>
      <w:r w:rsidRPr="002653F8">
        <w:t xml:space="preserve">(4) </w:t>
      </w:r>
      <w:r w:rsidRPr="002653F8">
        <w:tab/>
        <w:t>If, upon reinstatement of a suspended driving licence referred</w:t>
      </w:r>
      <w:r w:rsidR="00E837AF" w:rsidRPr="002653F8">
        <w:t xml:space="preserve"> </w:t>
      </w:r>
      <w:r w:rsidRPr="002653F8">
        <w:t>to in subregulation (3), the period of validity of that licence has not yet expired</w:t>
      </w:r>
      <w:r w:rsidR="00E4562B" w:rsidRPr="002653F8">
        <w:t xml:space="preserve"> -</w:t>
      </w:r>
    </w:p>
    <w:p w14:paraId="0E44115A" w14:textId="57E3969E" w:rsidR="007B40EC" w:rsidRPr="002653F8" w:rsidRDefault="007B40EC" w:rsidP="00E837AF">
      <w:pPr>
        <w:autoSpaceDE w:val="0"/>
        <w:autoSpaceDN w:val="0"/>
        <w:adjustRightInd w:val="0"/>
        <w:rPr>
          <w:rFonts w:cs="Times New Roman"/>
          <w:sz w:val="21"/>
          <w:szCs w:val="21"/>
        </w:rPr>
      </w:pPr>
    </w:p>
    <w:p w14:paraId="645A5587" w14:textId="77777777" w:rsidR="007B40EC" w:rsidRPr="002653F8" w:rsidRDefault="007B40EC" w:rsidP="00E837AF">
      <w:pPr>
        <w:pStyle w:val="REG-Pa"/>
        <w:rPr>
          <w:szCs w:val="21"/>
        </w:rPr>
      </w:pPr>
      <w:r w:rsidRPr="002653F8">
        <w:rPr>
          <w:szCs w:val="21"/>
        </w:rPr>
        <w:t xml:space="preserve">(a) </w:t>
      </w:r>
      <w:r w:rsidRPr="002653F8">
        <w:rPr>
          <w:szCs w:val="21"/>
        </w:rPr>
        <w:tab/>
        <w:t>the holder of that licence must submit to the authority concerned acceptable identification of himself or herself in order to obtain the return of the driving licence; and</w:t>
      </w:r>
    </w:p>
    <w:p w14:paraId="788FFFD8" w14:textId="77777777" w:rsidR="007B40EC" w:rsidRPr="002653F8" w:rsidRDefault="007B40EC" w:rsidP="00E837AF">
      <w:pPr>
        <w:pStyle w:val="REG-Pa"/>
        <w:rPr>
          <w:szCs w:val="21"/>
        </w:rPr>
      </w:pPr>
    </w:p>
    <w:p w14:paraId="242DD22A" w14:textId="4CF7EB46" w:rsidR="00E4562B" w:rsidRPr="002653F8" w:rsidRDefault="007B40EC" w:rsidP="00E837AF">
      <w:pPr>
        <w:pStyle w:val="REG-Pa"/>
        <w:rPr>
          <w:szCs w:val="21"/>
        </w:rPr>
      </w:pPr>
      <w:r w:rsidRPr="002653F8">
        <w:rPr>
          <w:szCs w:val="21"/>
        </w:rPr>
        <w:t xml:space="preserve">(b) </w:t>
      </w:r>
      <w:r w:rsidRPr="002653F8">
        <w:rPr>
          <w:szCs w:val="21"/>
        </w:rPr>
        <w:tab/>
        <w:t>the authority concerned, upon receipt of acceptable identification of the holder of the driving licence in terms of paragraph (a), must</w:t>
      </w:r>
      <w:r w:rsidR="00E4562B" w:rsidRPr="002653F8">
        <w:rPr>
          <w:szCs w:val="21"/>
        </w:rPr>
        <w:t xml:space="preserve"> -</w:t>
      </w:r>
    </w:p>
    <w:p w14:paraId="6F9778DA" w14:textId="55EA9A49" w:rsidR="007B40EC" w:rsidRPr="002653F8" w:rsidRDefault="007B40EC" w:rsidP="00E837AF">
      <w:pPr>
        <w:autoSpaceDE w:val="0"/>
        <w:autoSpaceDN w:val="0"/>
        <w:adjustRightInd w:val="0"/>
        <w:rPr>
          <w:rFonts w:cs="Times New Roman"/>
          <w:sz w:val="21"/>
          <w:szCs w:val="21"/>
        </w:rPr>
      </w:pPr>
    </w:p>
    <w:p w14:paraId="210423DB" w14:textId="77777777" w:rsidR="007B40EC" w:rsidRPr="002653F8" w:rsidRDefault="007B40EC" w:rsidP="00E837AF">
      <w:pPr>
        <w:pStyle w:val="REG-Pi"/>
      </w:pPr>
      <w:r w:rsidRPr="002653F8">
        <w:t xml:space="preserve">(i) </w:t>
      </w:r>
      <w:r w:rsidRPr="002653F8">
        <w:tab/>
        <w:t>return the driving licence to that person;</w:t>
      </w:r>
    </w:p>
    <w:p w14:paraId="36E04853" w14:textId="77777777" w:rsidR="007B40EC" w:rsidRPr="002653F8" w:rsidRDefault="007B40EC" w:rsidP="00E837AF">
      <w:pPr>
        <w:pStyle w:val="REG-Pi"/>
      </w:pPr>
    </w:p>
    <w:p w14:paraId="554361BB" w14:textId="77777777" w:rsidR="007B40EC" w:rsidRPr="002653F8" w:rsidRDefault="007B40EC" w:rsidP="00E837AF">
      <w:pPr>
        <w:pStyle w:val="REG-Pi"/>
      </w:pPr>
      <w:r w:rsidRPr="002653F8">
        <w:t xml:space="preserve">(ii) </w:t>
      </w:r>
      <w:r w:rsidRPr="002653F8">
        <w:tab/>
        <w:t>obtain from him or her an acknowledgement of receipt of the driving licence on the approved form; and</w:t>
      </w:r>
    </w:p>
    <w:p w14:paraId="15092B03" w14:textId="77777777" w:rsidR="007B40EC" w:rsidRPr="002653F8" w:rsidRDefault="007B40EC" w:rsidP="00E837AF">
      <w:pPr>
        <w:pStyle w:val="REG-Pi"/>
      </w:pPr>
    </w:p>
    <w:p w14:paraId="1BC3D108" w14:textId="77777777" w:rsidR="007B40EC" w:rsidRPr="002653F8" w:rsidRDefault="007B40EC" w:rsidP="00E837AF">
      <w:pPr>
        <w:pStyle w:val="REG-Pi"/>
      </w:pPr>
      <w:r w:rsidRPr="002653F8">
        <w:t xml:space="preserve">(iii) </w:t>
      </w:r>
      <w:r w:rsidRPr="002653F8">
        <w:tab/>
        <w:t>record the return of the driving licence in the register of licences referred to in regulation 366(2)(a)(iii).</w:t>
      </w:r>
    </w:p>
    <w:p w14:paraId="4236E990" w14:textId="77777777" w:rsidR="007B40EC" w:rsidRPr="002653F8" w:rsidRDefault="007B40EC" w:rsidP="00E837AF">
      <w:pPr>
        <w:autoSpaceDE w:val="0"/>
        <w:autoSpaceDN w:val="0"/>
        <w:adjustRightInd w:val="0"/>
        <w:rPr>
          <w:rFonts w:cs="Times New Roman"/>
          <w:sz w:val="21"/>
          <w:szCs w:val="21"/>
        </w:rPr>
      </w:pPr>
    </w:p>
    <w:p w14:paraId="4FAB01FE" w14:textId="77777777" w:rsidR="007B40EC" w:rsidRPr="002653F8" w:rsidRDefault="007B40EC" w:rsidP="00E837AF">
      <w:pPr>
        <w:pStyle w:val="REG-P1"/>
      </w:pPr>
      <w:r w:rsidRPr="002653F8">
        <w:t xml:space="preserve">(5) </w:t>
      </w:r>
      <w:r w:rsidRPr="002653F8">
        <w:tab/>
        <w:t>If upon reinstatement of a suspended driving licence the period of validity of the licence has expired, the holder thereof must renew that driving licence in accordance with the provisions of these regulations.</w:t>
      </w:r>
    </w:p>
    <w:p w14:paraId="6E784E74" w14:textId="77777777" w:rsidR="007B40EC" w:rsidRPr="002653F8" w:rsidRDefault="007B40EC" w:rsidP="00E837AF">
      <w:pPr>
        <w:pStyle w:val="REG-P0"/>
        <w:rPr>
          <w:b/>
          <w:bCs/>
          <w:color w:val="181818"/>
        </w:rPr>
      </w:pPr>
    </w:p>
    <w:p w14:paraId="1866A889" w14:textId="77777777" w:rsidR="007B40EC" w:rsidRPr="002653F8" w:rsidRDefault="004715D9" w:rsidP="00E837AF">
      <w:pPr>
        <w:pStyle w:val="REG-P0"/>
        <w:jc w:val="center"/>
      </w:pPr>
      <w:r w:rsidRPr="002653F8">
        <w:rPr>
          <w:rFonts w:ascii="Arial" w:hAnsi="Arial" w:cs="Arial"/>
          <w:b/>
          <w:bCs/>
          <w:color w:val="00B050"/>
          <w:sz w:val="18"/>
          <w:szCs w:val="18"/>
        </w:rPr>
        <w:t>[r</w:t>
      </w:r>
      <w:r w:rsidR="007B40EC" w:rsidRPr="002653F8">
        <w:rPr>
          <w:rFonts w:ascii="Arial" w:hAnsi="Arial" w:cs="Arial"/>
          <w:b/>
          <w:bCs/>
          <w:color w:val="00B050"/>
          <w:sz w:val="18"/>
          <w:szCs w:val="18"/>
        </w:rPr>
        <w:t>egulation 135A inserted by GN 163</w:t>
      </w:r>
      <w:r w:rsidRPr="002653F8">
        <w:rPr>
          <w:rFonts w:ascii="Arial" w:hAnsi="Arial" w:cs="Arial"/>
          <w:b/>
          <w:bCs/>
          <w:color w:val="00B050"/>
          <w:sz w:val="18"/>
          <w:szCs w:val="18"/>
        </w:rPr>
        <w:t>/</w:t>
      </w:r>
      <w:r w:rsidR="007B40EC" w:rsidRPr="002653F8">
        <w:rPr>
          <w:rFonts w:ascii="Arial" w:hAnsi="Arial" w:cs="Arial"/>
          <w:b/>
          <w:bCs/>
          <w:color w:val="00B050"/>
          <w:sz w:val="18"/>
          <w:szCs w:val="18"/>
        </w:rPr>
        <w:t xml:space="preserve"> 2002]</w:t>
      </w:r>
    </w:p>
    <w:p w14:paraId="355C54EE" w14:textId="77777777" w:rsidR="007B40EC" w:rsidRPr="002653F8" w:rsidRDefault="007B40EC" w:rsidP="00E837AF">
      <w:pPr>
        <w:pStyle w:val="REG-P0"/>
        <w:rPr>
          <w:b/>
          <w:bCs/>
          <w:color w:val="181818"/>
        </w:rPr>
      </w:pPr>
    </w:p>
    <w:p w14:paraId="3232FB0A" w14:textId="77777777" w:rsidR="003C062A" w:rsidRPr="002653F8" w:rsidRDefault="003C062A" w:rsidP="00E837AF">
      <w:pPr>
        <w:pStyle w:val="REG-P0"/>
      </w:pPr>
      <w:r w:rsidRPr="002653F8">
        <w:rPr>
          <w:b/>
          <w:bCs/>
          <w:color w:val="181818"/>
        </w:rPr>
        <w:t>Manner of application to cancel or amend endorsement on licence</w:t>
      </w:r>
    </w:p>
    <w:p w14:paraId="68D57A88" w14:textId="77777777" w:rsidR="003C062A" w:rsidRPr="002653F8" w:rsidRDefault="003C062A" w:rsidP="00E837AF">
      <w:pPr>
        <w:pStyle w:val="REG-P0"/>
      </w:pPr>
    </w:p>
    <w:p w14:paraId="60CAB3AF" w14:textId="77777777" w:rsidR="003C062A" w:rsidRPr="002653F8" w:rsidRDefault="003C062A" w:rsidP="00E837AF">
      <w:pPr>
        <w:pStyle w:val="REG-P1"/>
      </w:pPr>
      <w:r w:rsidRPr="002653F8">
        <w:rPr>
          <w:b/>
          <w:bCs/>
        </w:rPr>
        <w:t>136.</w:t>
      </w:r>
      <w:r w:rsidRPr="002653F8">
        <w:rPr>
          <w:b/>
          <w:bCs/>
        </w:rPr>
        <w:tab/>
      </w:r>
      <w:r w:rsidRPr="002653F8">
        <w:t xml:space="preserve">An </w:t>
      </w:r>
      <w:r w:rsidRPr="002653F8">
        <w:rPr>
          <w:color w:val="2A2A2A"/>
        </w:rPr>
        <w:t xml:space="preserve">application </w:t>
      </w:r>
      <w:r w:rsidRPr="002653F8">
        <w:t xml:space="preserve">to cancel or </w:t>
      </w:r>
      <w:r w:rsidRPr="002653F8">
        <w:rPr>
          <w:color w:val="2A2A2A"/>
        </w:rPr>
        <w:t xml:space="preserve">amend </w:t>
      </w:r>
      <w:r w:rsidRPr="002653F8">
        <w:t xml:space="preserve">an </w:t>
      </w:r>
      <w:r w:rsidRPr="002653F8">
        <w:rPr>
          <w:color w:val="2A2A2A"/>
        </w:rPr>
        <w:t xml:space="preserve">endorsement </w:t>
      </w:r>
      <w:r w:rsidRPr="002653F8">
        <w:t xml:space="preserve">on a licence in terms of section 44(1) of the Act must be made to the Minister on the </w:t>
      </w:r>
      <w:r w:rsidRPr="002653F8">
        <w:rPr>
          <w:color w:val="2A2A2A"/>
        </w:rPr>
        <w:t xml:space="preserve">approved form and </w:t>
      </w:r>
      <w:r w:rsidRPr="002653F8">
        <w:t xml:space="preserve">must be accompanied by two photographs of the applicant of the description referred </w:t>
      </w:r>
      <w:r w:rsidRPr="002653F8">
        <w:rPr>
          <w:color w:val="2A2A2A"/>
        </w:rPr>
        <w:t xml:space="preserve">to </w:t>
      </w:r>
      <w:r w:rsidRPr="002653F8">
        <w:t>in regulation 1</w:t>
      </w:r>
      <w:r w:rsidR="007B40EC" w:rsidRPr="002653F8">
        <w:t>15(4)</w:t>
      </w:r>
      <w:r w:rsidRPr="002653F8">
        <w:t xml:space="preserve"> and acceptable identification.</w:t>
      </w:r>
    </w:p>
    <w:p w14:paraId="5B5C1937" w14:textId="77777777" w:rsidR="007B40EC" w:rsidRPr="002653F8" w:rsidRDefault="007B40EC" w:rsidP="00E837AF">
      <w:pPr>
        <w:pStyle w:val="REG-P1"/>
      </w:pPr>
    </w:p>
    <w:p w14:paraId="7740283F" w14:textId="77777777" w:rsidR="007B40EC" w:rsidRPr="002653F8" w:rsidRDefault="004715D9" w:rsidP="00E837AF">
      <w:pPr>
        <w:pStyle w:val="REG-P0"/>
        <w:jc w:val="center"/>
      </w:pPr>
      <w:r w:rsidRPr="002653F8">
        <w:rPr>
          <w:rFonts w:ascii="Arial" w:hAnsi="Arial" w:cs="Arial"/>
          <w:b/>
          <w:bCs/>
          <w:color w:val="00B050"/>
          <w:sz w:val="18"/>
          <w:szCs w:val="18"/>
        </w:rPr>
        <w:t>[r</w:t>
      </w:r>
      <w:r w:rsidR="007B40EC" w:rsidRPr="002653F8">
        <w:rPr>
          <w:rFonts w:ascii="Arial" w:hAnsi="Arial" w:cs="Arial"/>
          <w:b/>
          <w:bCs/>
          <w:color w:val="00B050"/>
          <w:sz w:val="18"/>
          <w:szCs w:val="18"/>
        </w:rPr>
        <w:t>egulation 136 amended by GN 163</w:t>
      </w:r>
      <w:r w:rsidRPr="002653F8">
        <w:rPr>
          <w:rFonts w:ascii="Arial" w:hAnsi="Arial" w:cs="Arial"/>
          <w:b/>
          <w:bCs/>
          <w:color w:val="00B050"/>
          <w:sz w:val="18"/>
          <w:szCs w:val="18"/>
        </w:rPr>
        <w:t>/</w:t>
      </w:r>
      <w:r w:rsidR="007B40EC" w:rsidRPr="002653F8">
        <w:rPr>
          <w:rFonts w:ascii="Arial" w:hAnsi="Arial" w:cs="Arial"/>
          <w:b/>
          <w:bCs/>
          <w:color w:val="00B050"/>
          <w:sz w:val="18"/>
          <w:szCs w:val="18"/>
        </w:rPr>
        <w:t>2002]</w:t>
      </w:r>
    </w:p>
    <w:p w14:paraId="7354EDD9" w14:textId="77777777" w:rsidR="007B40EC" w:rsidRPr="002653F8" w:rsidRDefault="007B40EC" w:rsidP="00E837AF">
      <w:pPr>
        <w:pStyle w:val="REG-P0"/>
        <w:rPr>
          <w:b/>
          <w:bCs/>
          <w:color w:val="181818"/>
        </w:rPr>
      </w:pPr>
    </w:p>
    <w:p w14:paraId="1C358C81" w14:textId="77777777" w:rsidR="003C062A" w:rsidRPr="002653F8" w:rsidRDefault="003C062A" w:rsidP="00E837AF">
      <w:pPr>
        <w:pStyle w:val="REG-P0"/>
      </w:pPr>
      <w:r w:rsidRPr="002653F8">
        <w:rPr>
          <w:b/>
          <w:bCs/>
          <w:color w:val="181818"/>
        </w:rPr>
        <w:t xml:space="preserve">Manner of application for </w:t>
      </w:r>
      <w:r w:rsidRPr="002653F8">
        <w:rPr>
          <w:b/>
          <w:bCs/>
          <w:color w:val="0A0A0A"/>
        </w:rPr>
        <w:t xml:space="preserve">licence </w:t>
      </w:r>
      <w:r w:rsidRPr="002653F8">
        <w:rPr>
          <w:b/>
          <w:bCs/>
          <w:color w:val="181818"/>
        </w:rPr>
        <w:t>free of endorsements by Court</w:t>
      </w:r>
    </w:p>
    <w:p w14:paraId="4D5BEF47" w14:textId="77777777" w:rsidR="003C062A" w:rsidRPr="002653F8" w:rsidRDefault="003C062A" w:rsidP="00E837AF">
      <w:pPr>
        <w:pStyle w:val="REG-P0"/>
      </w:pPr>
    </w:p>
    <w:p w14:paraId="5AF75C65" w14:textId="77777777" w:rsidR="003C062A" w:rsidRPr="002653F8" w:rsidRDefault="003C062A" w:rsidP="00E837AF">
      <w:pPr>
        <w:pStyle w:val="REG-P1"/>
      </w:pPr>
      <w:r w:rsidRPr="002653F8">
        <w:rPr>
          <w:b/>
          <w:bCs/>
        </w:rPr>
        <w:t>137.</w:t>
      </w:r>
      <w:r w:rsidRPr="002653F8">
        <w:rPr>
          <w:b/>
          <w:bCs/>
        </w:rPr>
        <w:tab/>
      </w:r>
      <w:r w:rsidRPr="002653F8">
        <w:t xml:space="preserve">An application </w:t>
      </w:r>
      <w:r w:rsidRPr="002653F8">
        <w:rPr>
          <w:color w:val="0A0A0A"/>
        </w:rPr>
        <w:t xml:space="preserve">in </w:t>
      </w:r>
      <w:r w:rsidRPr="002653F8">
        <w:t xml:space="preserve">terms of section 43 of the Act must be made in </w:t>
      </w:r>
      <w:r w:rsidRPr="002653F8">
        <w:rPr>
          <w:color w:val="2A2A2A"/>
        </w:rPr>
        <w:t>accordance</w:t>
      </w:r>
      <w:r w:rsidR="007B40EC" w:rsidRPr="002653F8">
        <w:t xml:space="preserve"> </w:t>
      </w:r>
      <w:r w:rsidRPr="002653F8">
        <w:t>with regulation</w:t>
      </w:r>
      <w:r w:rsidR="007B40EC" w:rsidRPr="002653F8">
        <w:t xml:space="preserve"> 116</w:t>
      </w:r>
      <w:r w:rsidRPr="002653F8">
        <w:t>, in so far as it relates to that licence.</w:t>
      </w:r>
    </w:p>
    <w:p w14:paraId="5EA07438" w14:textId="77777777" w:rsidR="007B40EC" w:rsidRPr="002653F8" w:rsidRDefault="007B40EC" w:rsidP="00E837AF">
      <w:pPr>
        <w:pStyle w:val="REG-P1"/>
      </w:pPr>
    </w:p>
    <w:p w14:paraId="4C9766E7" w14:textId="77777777" w:rsidR="007B40EC" w:rsidRPr="002653F8" w:rsidRDefault="004715D9" w:rsidP="00E837AF">
      <w:pPr>
        <w:pStyle w:val="REG-P0"/>
        <w:jc w:val="center"/>
      </w:pPr>
      <w:r w:rsidRPr="002653F8">
        <w:rPr>
          <w:rFonts w:ascii="Arial" w:hAnsi="Arial" w:cs="Arial"/>
          <w:b/>
          <w:bCs/>
          <w:color w:val="00B050"/>
          <w:sz w:val="18"/>
          <w:szCs w:val="18"/>
        </w:rPr>
        <w:t>[r</w:t>
      </w:r>
      <w:r w:rsidR="007B40EC" w:rsidRPr="002653F8">
        <w:rPr>
          <w:rFonts w:ascii="Arial" w:hAnsi="Arial" w:cs="Arial"/>
          <w:b/>
          <w:bCs/>
          <w:color w:val="00B050"/>
          <w:sz w:val="18"/>
          <w:szCs w:val="18"/>
        </w:rPr>
        <w:t>egulation 137 amended by GN 163</w:t>
      </w:r>
      <w:r w:rsidRPr="002653F8">
        <w:rPr>
          <w:rFonts w:ascii="Arial" w:hAnsi="Arial" w:cs="Arial"/>
          <w:b/>
          <w:bCs/>
          <w:color w:val="00B050"/>
          <w:sz w:val="18"/>
          <w:szCs w:val="18"/>
        </w:rPr>
        <w:t>/</w:t>
      </w:r>
      <w:r w:rsidR="007B40EC" w:rsidRPr="002653F8">
        <w:rPr>
          <w:rFonts w:ascii="Arial" w:hAnsi="Arial" w:cs="Arial"/>
          <w:b/>
          <w:bCs/>
          <w:color w:val="00B050"/>
          <w:sz w:val="18"/>
          <w:szCs w:val="18"/>
        </w:rPr>
        <w:t>2002]</w:t>
      </w:r>
    </w:p>
    <w:p w14:paraId="67538E99" w14:textId="77777777" w:rsidR="00B56210" w:rsidRPr="002653F8" w:rsidRDefault="00B56210" w:rsidP="00E837AF">
      <w:pPr>
        <w:pStyle w:val="REG-P0"/>
      </w:pPr>
    </w:p>
    <w:p w14:paraId="0B9265E4" w14:textId="77777777" w:rsidR="003C062A" w:rsidRPr="002653F8" w:rsidRDefault="003C062A" w:rsidP="00E837AF">
      <w:pPr>
        <w:pStyle w:val="REG-P0"/>
      </w:pPr>
      <w:r w:rsidRPr="002653F8">
        <w:rPr>
          <w:b/>
          <w:bCs/>
          <w:color w:val="181818"/>
        </w:rPr>
        <w:lastRenderedPageBreak/>
        <w:t>Competence and grading qualifications for instructors</w:t>
      </w:r>
    </w:p>
    <w:p w14:paraId="0A5B9B4C" w14:textId="77777777" w:rsidR="003C062A" w:rsidRPr="002653F8" w:rsidRDefault="003C062A" w:rsidP="00E837AF">
      <w:pPr>
        <w:pStyle w:val="REG-P0"/>
      </w:pPr>
    </w:p>
    <w:p w14:paraId="77616050" w14:textId="6E083D90" w:rsidR="003C062A" w:rsidRPr="002653F8" w:rsidRDefault="003C062A" w:rsidP="00E837AF">
      <w:pPr>
        <w:pStyle w:val="REG-P1"/>
      </w:pPr>
      <w:r w:rsidRPr="002653F8">
        <w:rPr>
          <w:b/>
          <w:bCs/>
        </w:rPr>
        <w:t xml:space="preserve">138. </w:t>
      </w:r>
      <w:r w:rsidR="00B56210" w:rsidRPr="002653F8">
        <w:rPr>
          <w:b/>
          <w:bCs/>
        </w:rPr>
        <w:tab/>
      </w:r>
      <w:r w:rsidR="00B56210" w:rsidRPr="002653F8">
        <w:t>(1)</w:t>
      </w:r>
      <w:r w:rsidR="00B56210" w:rsidRPr="002653F8">
        <w:tab/>
      </w:r>
      <w:r w:rsidRPr="002653F8">
        <w:t>A</w:t>
      </w:r>
      <w:r w:rsidR="00B56210" w:rsidRPr="002653F8">
        <w:t xml:space="preserve"> </w:t>
      </w:r>
      <w:r w:rsidRPr="002653F8">
        <w:t xml:space="preserve">person who desires to obtain an </w:t>
      </w:r>
      <w:r w:rsidR="00B56210" w:rsidRPr="002653F8">
        <w:t>instruc</w:t>
      </w:r>
      <w:r w:rsidRPr="002653F8">
        <w:t>tor</w:t>
      </w:r>
      <w:r w:rsidR="00E837AF" w:rsidRPr="002653F8">
        <w:t>’</w:t>
      </w:r>
      <w:r w:rsidRPr="002653F8">
        <w:t xml:space="preserve">s certificate contemplated in section 48 of the Act, must after a date determined by the Minister by notice in the </w:t>
      </w:r>
      <w:r w:rsidRPr="002653F8">
        <w:rPr>
          <w:i/>
        </w:rPr>
        <w:t xml:space="preserve">Gazette </w:t>
      </w:r>
      <w:r w:rsidRPr="002653F8">
        <w:t xml:space="preserve">obtain a diploma from an approved training </w:t>
      </w:r>
      <w:r w:rsidRPr="002653F8">
        <w:rPr>
          <w:color w:val="2A2A2A"/>
        </w:rPr>
        <w:t>centre.</w:t>
      </w:r>
    </w:p>
    <w:p w14:paraId="6DB8D59F" w14:textId="77777777" w:rsidR="003C062A" w:rsidRPr="002653F8" w:rsidRDefault="003C062A" w:rsidP="00E837AF">
      <w:pPr>
        <w:pStyle w:val="REG-P1"/>
      </w:pPr>
    </w:p>
    <w:p w14:paraId="66E818A4" w14:textId="1434EDC5" w:rsidR="003C062A" w:rsidRPr="002653F8" w:rsidRDefault="003C062A" w:rsidP="00E837AF">
      <w:pPr>
        <w:pStyle w:val="REG-P1"/>
      </w:pPr>
      <w:r w:rsidRPr="002653F8">
        <w:t>(2)</w:t>
      </w:r>
      <w:r w:rsidRPr="002653F8">
        <w:tab/>
        <w:t xml:space="preserve">A person referred to in subregulation (1), must, on application </w:t>
      </w:r>
      <w:r w:rsidRPr="002653F8">
        <w:rPr>
          <w:color w:val="2A2A2A"/>
        </w:rPr>
        <w:t xml:space="preserve">for </w:t>
      </w:r>
      <w:r w:rsidRPr="002653F8">
        <w:t>an</w:t>
      </w:r>
      <w:r w:rsidR="00B56210" w:rsidRPr="002653F8">
        <w:t xml:space="preserve"> instru</w:t>
      </w:r>
      <w:r w:rsidRPr="002653F8">
        <w:t>ctor</w:t>
      </w:r>
      <w:r w:rsidR="00E837AF" w:rsidRPr="002653F8">
        <w:t>’</w:t>
      </w:r>
      <w:r w:rsidRPr="002653F8">
        <w:t>s certificate</w:t>
      </w:r>
      <w:r w:rsidR="00B56210" w:rsidRPr="002653F8">
        <w:t xml:space="preserve"> </w:t>
      </w:r>
      <w:r w:rsidRPr="002653F8">
        <w:t>­</w:t>
      </w:r>
    </w:p>
    <w:p w14:paraId="71062A5C" w14:textId="77777777" w:rsidR="003C062A" w:rsidRPr="002653F8" w:rsidRDefault="003C062A" w:rsidP="00E837AF">
      <w:pPr>
        <w:pStyle w:val="REG-P0"/>
      </w:pPr>
    </w:p>
    <w:p w14:paraId="14940303" w14:textId="77777777" w:rsidR="003C062A" w:rsidRPr="002653F8" w:rsidRDefault="003C062A" w:rsidP="00E837AF">
      <w:pPr>
        <w:pStyle w:val="REG-Pa"/>
      </w:pPr>
      <w:r w:rsidRPr="002653F8">
        <w:t>(a)</w:t>
      </w:r>
      <w:r w:rsidR="00080D8B" w:rsidRPr="002653F8">
        <w:tab/>
        <w:t xml:space="preserve">complete a theoretical test </w:t>
      </w:r>
      <w:r w:rsidR="00080D8B" w:rsidRPr="002653F8">
        <w:rPr>
          <w:color w:val="2A2A2A"/>
        </w:rPr>
        <w:t xml:space="preserve">approved </w:t>
      </w:r>
      <w:r w:rsidR="00080D8B" w:rsidRPr="002653F8">
        <w:t xml:space="preserve">by </w:t>
      </w:r>
      <w:r w:rsidR="00080D8B" w:rsidRPr="002653F8">
        <w:rPr>
          <w:color w:val="2A2A2A"/>
        </w:rPr>
        <w:t>the Minister;</w:t>
      </w:r>
    </w:p>
    <w:p w14:paraId="0D4439AC" w14:textId="77777777" w:rsidR="003C062A" w:rsidRPr="002653F8" w:rsidRDefault="003C062A" w:rsidP="00E837AF">
      <w:pPr>
        <w:pStyle w:val="REG-Pa"/>
      </w:pPr>
    </w:p>
    <w:p w14:paraId="0D653C13" w14:textId="77777777" w:rsidR="003C062A" w:rsidRPr="002653F8" w:rsidRDefault="003C062A" w:rsidP="00E837AF">
      <w:pPr>
        <w:pStyle w:val="REG-Pa"/>
        <w:rPr>
          <w:rFonts w:eastAsia="Arial"/>
        </w:rPr>
      </w:pPr>
      <w:r w:rsidRPr="002653F8">
        <w:rPr>
          <w:rFonts w:eastAsia="Arial"/>
        </w:rPr>
        <w:t>(b)</w:t>
      </w:r>
      <w:r w:rsidR="00080D8B" w:rsidRPr="002653F8">
        <w:rPr>
          <w:rFonts w:eastAsia="Arial"/>
        </w:rPr>
        <w:tab/>
      </w:r>
      <w:r w:rsidRPr="002653F8">
        <w:t xml:space="preserve">complete the practical </w:t>
      </w:r>
      <w:r w:rsidRPr="002653F8">
        <w:rPr>
          <w:color w:val="2A2A2A"/>
        </w:rPr>
        <w:t xml:space="preserve">road </w:t>
      </w:r>
      <w:r w:rsidRPr="002653F8">
        <w:t xml:space="preserve">test in </w:t>
      </w:r>
      <w:r w:rsidRPr="002653F8">
        <w:rPr>
          <w:color w:val="2A2A2A"/>
        </w:rPr>
        <w:t xml:space="preserve">accordance </w:t>
      </w:r>
      <w:r w:rsidRPr="002653F8">
        <w:t xml:space="preserve">with the manual approved by the Minister, for the class of motor vehicle the person wishes to </w:t>
      </w:r>
      <w:r w:rsidR="00080D8B" w:rsidRPr="002653F8">
        <w:t>instruc</w:t>
      </w:r>
      <w:r w:rsidRPr="002653F8">
        <w:t>t; and</w:t>
      </w:r>
    </w:p>
    <w:p w14:paraId="7FBE6E67" w14:textId="77777777" w:rsidR="003C062A" w:rsidRPr="002653F8" w:rsidRDefault="003C062A" w:rsidP="00E837AF">
      <w:pPr>
        <w:pStyle w:val="REG-Pa"/>
      </w:pPr>
    </w:p>
    <w:p w14:paraId="479E6CE3" w14:textId="77777777" w:rsidR="003C062A" w:rsidRPr="002653F8" w:rsidRDefault="003C062A" w:rsidP="00E837AF">
      <w:pPr>
        <w:pStyle w:val="REG-Pa"/>
      </w:pPr>
      <w:r w:rsidRPr="002653F8">
        <w:t>(c)</w:t>
      </w:r>
      <w:r w:rsidRPr="002653F8">
        <w:tab/>
        <w:t xml:space="preserve">pay the appropriate fee contemplated </w:t>
      </w:r>
      <w:r w:rsidRPr="002653F8">
        <w:rPr>
          <w:rFonts w:eastAsia="Arial"/>
        </w:rPr>
        <w:t xml:space="preserve">in </w:t>
      </w:r>
      <w:r w:rsidRPr="002653F8">
        <w:t>Schedule 1.</w:t>
      </w:r>
    </w:p>
    <w:p w14:paraId="23C429E4" w14:textId="77777777" w:rsidR="003C062A" w:rsidRPr="002653F8" w:rsidRDefault="003C062A" w:rsidP="00E837AF">
      <w:pPr>
        <w:pStyle w:val="REG-Pa"/>
      </w:pPr>
    </w:p>
    <w:p w14:paraId="3787D91C" w14:textId="77777777" w:rsidR="003C062A" w:rsidRPr="002653F8" w:rsidRDefault="003C062A" w:rsidP="00E837AF">
      <w:pPr>
        <w:pStyle w:val="REG-P1"/>
      </w:pPr>
      <w:r w:rsidRPr="002653F8">
        <w:t>(3)</w:t>
      </w:r>
      <w:r w:rsidRPr="002653F8">
        <w:tab/>
        <w:t>The documents referred to in subregulation (2) must be available for inspection during office hours at the offices of the Under Secretary of</w:t>
      </w:r>
      <w:r w:rsidR="00080D8B" w:rsidRPr="002653F8">
        <w:t xml:space="preserve"> </w:t>
      </w:r>
      <w:r w:rsidRPr="002653F8">
        <w:t xml:space="preserve">Transport, </w:t>
      </w:r>
      <w:r w:rsidRPr="002653F8">
        <w:rPr>
          <w:color w:val="2A2A2A"/>
        </w:rPr>
        <w:t xml:space="preserve">Ministry </w:t>
      </w:r>
      <w:r w:rsidRPr="002653F8">
        <w:t>of Works, Transport and Communication, Windhoek.</w:t>
      </w:r>
    </w:p>
    <w:p w14:paraId="71A0D35F" w14:textId="77777777" w:rsidR="003C062A" w:rsidRPr="002653F8" w:rsidRDefault="003C062A" w:rsidP="00E837AF">
      <w:pPr>
        <w:pStyle w:val="REG-P1"/>
      </w:pPr>
    </w:p>
    <w:p w14:paraId="41D9D94D" w14:textId="77777777" w:rsidR="003C062A" w:rsidRPr="002653F8" w:rsidRDefault="003C062A" w:rsidP="00E837AF">
      <w:pPr>
        <w:pStyle w:val="REG-P1"/>
      </w:pPr>
      <w:r w:rsidRPr="002653F8">
        <w:t>(4)</w:t>
      </w:r>
      <w:r w:rsidRPr="002653F8">
        <w:tab/>
        <w:t>The Minister may request any driving testing centre to conduct the test referred to in subregulation (2)</w:t>
      </w:r>
      <w:r w:rsidRPr="002653F8">
        <w:rPr>
          <w:color w:val="414141"/>
        </w:rPr>
        <w:t>.</w:t>
      </w:r>
    </w:p>
    <w:p w14:paraId="5D722721" w14:textId="77777777" w:rsidR="003C062A" w:rsidRPr="002653F8" w:rsidRDefault="003C062A" w:rsidP="00E837AF">
      <w:pPr>
        <w:pStyle w:val="REG-P0"/>
      </w:pPr>
    </w:p>
    <w:p w14:paraId="7F53F3C0" w14:textId="042841BA" w:rsidR="003C062A" w:rsidRPr="002653F8" w:rsidRDefault="003C062A" w:rsidP="00E837AF">
      <w:pPr>
        <w:pStyle w:val="REG-P0"/>
      </w:pPr>
      <w:r w:rsidRPr="002653F8">
        <w:rPr>
          <w:b/>
          <w:bCs/>
          <w:color w:val="181818"/>
        </w:rPr>
        <w:t>Manner of application for instructor</w:t>
      </w:r>
      <w:r w:rsidR="00E837AF" w:rsidRPr="002653F8">
        <w:rPr>
          <w:b/>
          <w:bCs/>
          <w:color w:val="181818"/>
        </w:rPr>
        <w:t>’</w:t>
      </w:r>
      <w:r w:rsidRPr="002653F8">
        <w:rPr>
          <w:b/>
          <w:bCs/>
          <w:color w:val="181818"/>
        </w:rPr>
        <w:t>s certificate</w:t>
      </w:r>
    </w:p>
    <w:p w14:paraId="52BB19FD" w14:textId="77777777" w:rsidR="003C062A" w:rsidRPr="002653F8" w:rsidRDefault="003C062A" w:rsidP="00E837AF">
      <w:pPr>
        <w:pStyle w:val="REG-P0"/>
      </w:pPr>
    </w:p>
    <w:p w14:paraId="307BBB4B" w14:textId="3740341E" w:rsidR="00E4562B" w:rsidRPr="002653F8" w:rsidRDefault="003C062A" w:rsidP="00E837AF">
      <w:pPr>
        <w:pStyle w:val="REG-P1"/>
        <w:rPr>
          <w:color w:val="2A2A2A"/>
        </w:rPr>
      </w:pPr>
      <w:r w:rsidRPr="002653F8">
        <w:rPr>
          <w:b/>
          <w:color w:val="0A0A0A"/>
        </w:rPr>
        <w:t>139.</w:t>
      </w:r>
      <w:r w:rsidRPr="002653F8">
        <w:rPr>
          <w:color w:val="0A0A0A"/>
        </w:rPr>
        <w:tab/>
      </w:r>
      <w:r w:rsidRPr="002653F8">
        <w:t>(1)</w:t>
      </w:r>
      <w:r w:rsidRPr="002653F8">
        <w:tab/>
        <w:t xml:space="preserve">An application in terms of section 48(1) of the Act must be made to the Minister on the approved form, </w:t>
      </w:r>
      <w:r w:rsidRPr="002653F8">
        <w:rPr>
          <w:color w:val="2A2A2A"/>
        </w:rPr>
        <w:t xml:space="preserve">and </w:t>
      </w:r>
      <w:r w:rsidRPr="002653F8">
        <w:t xml:space="preserve">must be </w:t>
      </w:r>
      <w:r w:rsidRPr="002653F8">
        <w:rPr>
          <w:color w:val="2A2A2A"/>
        </w:rPr>
        <w:t xml:space="preserve">accompanied </w:t>
      </w:r>
      <w:r w:rsidRPr="002653F8">
        <w:t>by</w:t>
      </w:r>
      <w:r w:rsidR="00E4562B" w:rsidRPr="002653F8">
        <w:t xml:space="preserve"> </w:t>
      </w:r>
      <w:r w:rsidR="00E4562B" w:rsidRPr="002653F8">
        <w:rPr>
          <w:color w:val="2A2A2A"/>
        </w:rPr>
        <w:t>-</w:t>
      </w:r>
    </w:p>
    <w:p w14:paraId="452CB54C" w14:textId="0CE46177" w:rsidR="003C062A" w:rsidRPr="002653F8" w:rsidRDefault="003C062A" w:rsidP="00E837AF">
      <w:pPr>
        <w:pStyle w:val="REG-P0"/>
      </w:pPr>
    </w:p>
    <w:p w14:paraId="5F340989" w14:textId="7BD3CFE5" w:rsidR="003C062A" w:rsidRPr="002653F8" w:rsidRDefault="003C062A" w:rsidP="00E837AF">
      <w:pPr>
        <w:pStyle w:val="REG-Pa"/>
      </w:pPr>
      <w:r w:rsidRPr="002653F8">
        <w:t>(a)</w:t>
      </w:r>
      <w:r w:rsidRPr="002653F8">
        <w:tab/>
        <w:t>certified copies of the diploma relating to the applicant</w:t>
      </w:r>
      <w:r w:rsidR="00E837AF" w:rsidRPr="002653F8">
        <w:t>’</w:t>
      </w:r>
      <w:r w:rsidRPr="002653F8">
        <w:t>s</w:t>
      </w:r>
      <w:r w:rsidR="00080D8B" w:rsidRPr="002653F8">
        <w:t xml:space="preserve"> </w:t>
      </w:r>
      <w:r w:rsidRPr="002653F8">
        <w:t xml:space="preserve">competence and qualifications </w:t>
      </w:r>
      <w:r w:rsidRPr="002653F8">
        <w:rPr>
          <w:color w:val="2A2A2A"/>
        </w:rPr>
        <w:t xml:space="preserve">as an </w:t>
      </w:r>
      <w:r w:rsidR="00080D8B" w:rsidRPr="002653F8">
        <w:t>instru</w:t>
      </w:r>
      <w:r w:rsidRPr="002653F8">
        <w:t>ctor;</w:t>
      </w:r>
    </w:p>
    <w:p w14:paraId="6A5EC04F" w14:textId="77777777" w:rsidR="003C062A" w:rsidRPr="002653F8" w:rsidRDefault="003C062A" w:rsidP="00E837AF">
      <w:pPr>
        <w:pStyle w:val="REG-Pa"/>
      </w:pPr>
    </w:p>
    <w:p w14:paraId="500473FC" w14:textId="08E28AE8" w:rsidR="003C062A" w:rsidRPr="002653F8" w:rsidRDefault="003C062A" w:rsidP="00E837AF">
      <w:pPr>
        <w:pStyle w:val="REG-Pa"/>
      </w:pPr>
      <w:r w:rsidRPr="002653F8">
        <w:t>(b)</w:t>
      </w:r>
      <w:r w:rsidRPr="002653F8">
        <w:tab/>
        <w:t>a record of offences identified in regulation 129</w:t>
      </w:r>
      <w:r w:rsidR="00E837AF" w:rsidRPr="002653F8">
        <w:t>(1)</w:t>
      </w:r>
      <w:r w:rsidRPr="002653F8">
        <w:t>(e), of</w:t>
      </w:r>
      <w:r w:rsidR="00080D8B" w:rsidRPr="002653F8">
        <w:t xml:space="preserve"> </w:t>
      </w:r>
      <w:r w:rsidRPr="002653F8">
        <w:t>the applicant obtained from the Namibian Police;</w:t>
      </w:r>
    </w:p>
    <w:p w14:paraId="55E269DB" w14:textId="77777777" w:rsidR="003C062A" w:rsidRPr="002653F8" w:rsidRDefault="003C062A" w:rsidP="00E837AF">
      <w:pPr>
        <w:pStyle w:val="REG-Pa"/>
      </w:pPr>
    </w:p>
    <w:p w14:paraId="6A03D232" w14:textId="77777777" w:rsidR="003C062A" w:rsidRPr="002653F8" w:rsidRDefault="003C062A" w:rsidP="00E837AF">
      <w:pPr>
        <w:pStyle w:val="REG-Pa"/>
      </w:pPr>
      <w:r w:rsidRPr="002653F8">
        <w:t>(c)</w:t>
      </w:r>
      <w:r w:rsidRPr="002653F8">
        <w:tab/>
        <w:t xml:space="preserve">a medical certificate on the approved </w:t>
      </w:r>
      <w:r w:rsidRPr="002653F8">
        <w:rPr>
          <w:color w:val="2A2A2A"/>
        </w:rPr>
        <w:t xml:space="preserve">form, the </w:t>
      </w:r>
      <w:r w:rsidRPr="002653F8">
        <w:t>examination for which must have been conducted not more than two months prior to the date of application;</w:t>
      </w:r>
    </w:p>
    <w:p w14:paraId="2FA3A7A0" w14:textId="77777777" w:rsidR="003C062A" w:rsidRPr="002653F8" w:rsidRDefault="003C062A" w:rsidP="00E837AF">
      <w:pPr>
        <w:pStyle w:val="REG-Pa"/>
      </w:pPr>
    </w:p>
    <w:p w14:paraId="34626856" w14:textId="77777777" w:rsidR="003C062A" w:rsidRPr="002653F8" w:rsidRDefault="003C062A" w:rsidP="00E837AF">
      <w:pPr>
        <w:pStyle w:val="REG-Pa"/>
      </w:pPr>
      <w:r w:rsidRPr="002653F8">
        <w:t>(d)</w:t>
      </w:r>
      <w:r w:rsidRPr="002653F8">
        <w:tab/>
        <w:t xml:space="preserve">the appropriate fee contemplated in Schedule 1; </w:t>
      </w:r>
      <w:r w:rsidRPr="002653F8">
        <w:rPr>
          <w:color w:val="2A2A2A"/>
        </w:rPr>
        <w:t>and</w:t>
      </w:r>
    </w:p>
    <w:p w14:paraId="3E498276" w14:textId="77777777" w:rsidR="003C062A" w:rsidRPr="002653F8" w:rsidRDefault="003C062A" w:rsidP="00E837AF">
      <w:pPr>
        <w:pStyle w:val="REG-Pa"/>
      </w:pPr>
    </w:p>
    <w:p w14:paraId="251EACD4" w14:textId="77777777" w:rsidR="003C062A" w:rsidRPr="002653F8" w:rsidRDefault="00080D8B" w:rsidP="00E837AF">
      <w:pPr>
        <w:pStyle w:val="REG-Pa"/>
      </w:pPr>
      <w:r w:rsidRPr="002653F8">
        <w:t>(e</w:t>
      </w:r>
      <w:r w:rsidR="003C062A" w:rsidRPr="002653F8">
        <w:t>)</w:t>
      </w:r>
      <w:r w:rsidR="003C062A" w:rsidRPr="002653F8">
        <w:tab/>
        <w:t xml:space="preserve">such other information as may be required by </w:t>
      </w:r>
      <w:r w:rsidR="003C062A" w:rsidRPr="002653F8">
        <w:rPr>
          <w:color w:val="0A0A0A"/>
        </w:rPr>
        <w:t xml:space="preserve">the </w:t>
      </w:r>
      <w:r w:rsidR="003C062A" w:rsidRPr="002653F8">
        <w:t>Minister.</w:t>
      </w:r>
    </w:p>
    <w:p w14:paraId="24D91131" w14:textId="77777777" w:rsidR="003C062A" w:rsidRPr="002653F8" w:rsidRDefault="003C062A" w:rsidP="00E837AF">
      <w:pPr>
        <w:pStyle w:val="REG-Pa"/>
      </w:pPr>
    </w:p>
    <w:p w14:paraId="367545EA" w14:textId="2887056E" w:rsidR="003C062A" w:rsidRPr="002653F8" w:rsidRDefault="003C062A" w:rsidP="00E837AF">
      <w:pPr>
        <w:pStyle w:val="REG-P1"/>
      </w:pPr>
      <w:r w:rsidRPr="002653F8">
        <w:t>(2)</w:t>
      </w:r>
      <w:r w:rsidR="00D42552" w:rsidRPr="002653F8">
        <w:tab/>
      </w:r>
      <w:r w:rsidRPr="002653F8">
        <w:t xml:space="preserve">For the purposes of providing a record of offences referred to in subregulation </w:t>
      </w:r>
      <w:r w:rsidR="00E837AF" w:rsidRPr="002653F8">
        <w:t>(1)</w:t>
      </w:r>
      <w:r w:rsidRPr="002653F8">
        <w:t xml:space="preserve">(b), any member of the </w:t>
      </w:r>
      <w:r w:rsidR="00080D8B" w:rsidRPr="002653F8">
        <w:t>Nami</w:t>
      </w:r>
      <w:r w:rsidRPr="002653F8">
        <w:t xml:space="preserve">bian Police may take fingerprints </w:t>
      </w:r>
      <w:r w:rsidRPr="002653F8">
        <w:rPr>
          <w:color w:val="2A2A2A"/>
        </w:rPr>
        <w:t>and</w:t>
      </w:r>
      <w:r w:rsidR="00080D8B" w:rsidRPr="002653F8">
        <w:t xml:space="preserve"> </w:t>
      </w:r>
      <w:r w:rsidRPr="002653F8">
        <w:t>palm prints of the applicant.</w:t>
      </w:r>
    </w:p>
    <w:p w14:paraId="4C07F5ED" w14:textId="77777777" w:rsidR="003C062A" w:rsidRPr="002653F8" w:rsidRDefault="003C062A" w:rsidP="00E837AF">
      <w:pPr>
        <w:pStyle w:val="REG-P0"/>
      </w:pPr>
    </w:p>
    <w:p w14:paraId="68726FB8" w14:textId="0B368B3C" w:rsidR="003C062A" w:rsidRPr="002653F8" w:rsidRDefault="003C062A" w:rsidP="00E837AF">
      <w:pPr>
        <w:pStyle w:val="REG-P0"/>
      </w:pPr>
      <w:r w:rsidRPr="002653F8">
        <w:rPr>
          <w:b/>
          <w:bCs/>
          <w:color w:val="181818"/>
        </w:rPr>
        <w:t xml:space="preserve">Manner of </w:t>
      </w:r>
      <w:r w:rsidRPr="002653F8">
        <w:rPr>
          <w:b/>
          <w:bCs/>
          <w:color w:val="0A0A0A"/>
        </w:rPr>
        <w:t xml:space="preserve">issue </w:t>
      </w:r>
      <w:r w:rsidRPr="002653F8">
        <w:rPr>
          <w:b/>
          <w:bCs/>
          <w:color w:val="181818"/>
        </w:rPr>
        <w:t xml:space="preserve">of </w:t>
      </w:r>
      <w:r w:rsidRPr="002653F8">
        <w:rPr>
          <w:b/>
          <w:bCs/>
          <w:color w:val="0A0A0A"/>
        </w:rPr>
        <w:t>instructor</w:t>
      </w:r>
      <w:r w:rsidR="00E837AF" w:rsidRPr="002653F8">
        <w:rPr>
          <w:b/>
          <w:bCs/>
          <w:color w:val="0A0A0A"/>
        </w:rPr>
        <w:t>’</w:t>
      </w:r>
      <w:r w:rsidRPr="002653F8">
        <w:rPr>
          <w:b/>
          <w:bCs/>
          <w:color w:val="0A0A0A"/>
        </w:rPr>
        <w:t xml:space="preserve">s </w:t>
      </w:r>
      <w:r w:rsidRPr="002653F8">
        <w:rPr>
          <w:b/>
          <w:bCs/>
          <w:color w:val="181818"/>
        </w:rPr>
        <w:t>certificate</w:t>
      </w:r>
    </w:p>
    <w:p w14:paraId="0934D1E5" w14:textId="77777777" w:rsidR="003C062A" w:rsidRPr="002653F8" w:rsidRDefault="003C062A" w:rsidP="00E837AF">
      <w:pPr>
        <w:pStyle w:val="REG-P0"/>
      </w:pPr>
    </w:p>
    <w:p w14:paraId="72C8EA2F" w14:textId="148FD026" w:rsidR="00E4562B" w:rsidRPr="002653F8" w:rsidRDefault="004B7731" w:rsidP="00E837AF">
      <w:pPr>
        <w:pStyle w:val="REG-P1"/>
      </w:pPr>
      <w:r w:rsidRPr="002653F8">
        <w:rPr>
          <w:b/>
          <w:bCs/>
          <w:color w:val="0A0A0A"/>
        </w:rPr>
        <w:t>140.</w:t>
      </w:r>
      <w:r w:rsidRPr="002653F8">
        <w:rPr>
          <w:b/>
          <w:bCs/>
          <w:color w:val="0A0A0A"/>
        </w:rPr>
        <w:tab/>
      </w:r>
      <w:r w:rsidR="003C062A" w:rsidRPr="002653F8">
        <w:t>(1)</w:t>
      </w:r>
      <w:r w:rsidR="003C062A" w:rsidRPr="002653F8">
        <w:tab/>
        <w:t xml:space="preserve">The </w:t>
      </w:r>
      <w:r w:rsidR="003C062A" w:rsidRPr="002653F8">
        <w:rPr>
          <w:color w:val="2A2A2A"/>
        </w:rPr>
        <w:t>Minis</w:t>
      </w:r>
      <w:r w:rsidR="003C062A" w:rsidRPr="002653F8">
        <w:rPr>
          <w:color w:val="0A0A0A"/>
        </w:rPr>
        <w:t xml:space="preserve">ter </w:t>
      </w:r>
      <w:r w:rsidR="003C062A" w:rsidRPr="002653F8">
        <w:t>must, on receipt of an application in terms of regulation</w:t>
      </w:r>
      <w:r w:rsidR="00080D8B" w:rsidRPr="002653F8">
        <w:t xml:space="preserve"> 139</w:t>
      </w:r>
      <w:r w:rsidR="00E4562B" w:rsidRPr="002653F8">
        <w:t xml:space="preserve"> -</w:t>
      </w:r>
    </w:p>
    <w:p w14:paraId="1D2AC3B6" w14:textId="15CCF468" w:rsidR="003C062A" w:rsidRPr="002653F8" w:rsidRDefault="003C062A" w:rsidP="00E837AF">
      <w:pPr>
        <w:pStyle w:val="REG-P0"/>
      </w:pPr>
    </w:p>
    <w:p w14:paraId="0CA2D34B" w14:textId="77777777" w:rsidR="003C062A" w:rsidRPr="002653F8" w:rsidRDefault="003C062A" w:rsidP="00E837AF">
      <w:pPr>
        <w:pStyle w:val="REG-Pa"/>
      </w:pPr>
      <w:r w:rsidRPr="002653F8">
        <w:t>(a)</w:t>
      </w:r>
      <w:r w:rsidRPr="002653F8">
        <w:tab/>
        <w:t>satisfy himself or herself</w:t>
      </w:r>
      <w:r w:rsidR="00D42552" w:rsidRPr="002653F8">
        <w:t xml:space="preserve"> </w:t>
      </w:r>
      <w:r w:rsidRPr="002653F8">
        <w:t xml:space="preserve">that the offence record of the </w:t>
      </w:r>
      <w:r w:rsidRPr="002653F8">
        <w:rPr>
          <w:color w:val="2A2A2A"/>
        </w:rPr>
        <w:t>applicant</w:t>
      </w:r>
      <w:r w:rsidR="00D42552" w:rsidRPr="002653F8">
        <w:t xml:space="preserve"> </w:t>
      </w:r>
      <w:r w:rsidRPr="002653F8">
        <w:t>is satisfactory as contemplated in regulation 129(1)(e);</w:t>
      </w:r>
    </w:p>
    <w:p w14:paraId="5D90A43C" w14:textId="77777777" w:rsidR="003C062A" w:rsidRPr="002653F8" w:rsidRDefault="003C062A" w:rsidP="00E837AF">
      <w:pPr>
        <w:pStyle w:val="REG-Pa"/>
      </w:pPr>
    </w:p>
    <w:p w14:paraId="10F97049" w14:textId="6F6EF918" w:rsidR="003C062A" w:rsidRPr="002653F8" w:rsidRDefault="003C062A" w:rsidP="00E837AF">
      <w:pPr>
        <w:pStyle w:val="REG-Pa"/>
      </w:pPr>
      <w:r w:rsidRPr="002653F8">
        <w:lastRenderedPageBreak/>
        <w:t>(b)</w:t>
      </w:r>
      <w:r w:rsidRPr="002653F8">
        <w:tab/>
        <w:t xml:space="preserve">ascertain that an </w:t>
      </w:r>
      <w:r w:rsidR="00D42552" w:rsidRPr="002653F8">
        <w:t>instru</w:t>
      </w:r>
      <w:r w:rsidRPr="002653F8">
        <w:t>ctor</w:t>
      </w:r>
      <w:r w:rsidR="00E837AF" w:rsidRPr="002653F8">
        <w:t>’</w:t>
      </w:r>
      <w:r w:rsidRPr="002653F8">
        <w:t xml:space="preserve">s </w:t>
      </w:r>
      <w:r w:rsidRPr="002653F8">
        <w:rPr>
          <w:color w:val="2A2A2A"/>
        </w:rPr>
        <w:t xml:space="preserve">certificate </w:t>
      </w:r>
      <w:r w:rsidRPr="002653F8">
        <w:t xml:space="preserve">issued to </w:t>
      </w:r>
      <w:r w:rsidRPr="002653F8">
        <w:rPr>
          <w:color w:val="2A2A2A"/>
        </w:rPr>
        <w:t>the applicant</w:t>
      </w:r>
      <w:r w:rsidR="00D42552" w:rsidRPr="002653F8">
        <w:t xml:space="preserve"> </w:t>
      </w:r>
      <w:r w:rsidRPr="002653F8">
        <w:t xml:space="preserve">has not been suspended for </w:t>
      </w:r>
      <w:r w:rsidRPr="002653F8">
        <w:rPr>
          <w:color w:val="2A2A2A"/>
        </w:rPr>
        <w:t xml:space="preserve">a </w:t>
      </w:r>
      <w:r w:rsidRPr="002653F8">
        <w:t xml:space="preserve">reason </w:t>
      </w:r>
      <w:r w:rsidRPr="002653F8">
        <w:rPr>
          <w:color w:val="2A2A2A"/>
        </w:rPr>
        <w:t xml:space="preserve">that </w:t>
      </w:r>
      <w:r w:rsidRPr="002653F8">
        <w:t>still applies;</w:t>
      </w:r>
    </w:p>
    <w:p w14:paraId="4C5555DE" w14:textId="77777777" w:rsidR="00311332" w:rsidRPr="002653F8" w:rsidRDefault="00311332" w:rsidP="00E837AF">
      <w:pPr>
        <w:pStyle w:val="REG-Pa"/>
      </w:pPr>
    </w:p>
    <w:p w14:paraId="71B79A40" w14:textId="2FA0016A" w:rsidR="00E4562B" w:rsidRPr="002653F8" w:rsidRDefault="003C062A" w:rsidP="00E837AF">
      <w:pPr>
        <w:pStyle w:val="REG-Pa"/>
      </w:pPr>
      <w:r w:rsidRPr="002653F8">
        <w:t>(c)</w:t>
      </w:r>
      <w:r w:rsidRPr="002653F8">
        <w:tab/>
        <w:t>satisfy himself or herself that the applicant</w:t>
      </w:r>
      <w:r w:rsidR="00E4562B" w:rsidRPr="002653F8">
        <w:t xml:space="preserve"> -</w:t>
      </w:r>
    </w:p>
    <w:p w14:paraId="2EF81A5B" w14:textId="20CCF3F4" w:rsidR="003C062A" w:rsidRPr="002653F8" w:rsidRDefault="003C062A" w:rsidP="00E837AF">
      <w:pPr>
        <w:pStyle w:val="REG-P0"/>
      </w:pPr>
    </w:p>
    <w:p w14:paraId="7F17ECA6" w14:textId="77777777" w:rsidR="003C062A" w:rsidRPr="002653F8" w:rsidRDefault="003C062A" w:rsidP="00E837AF">
      <w:pPr>
        <w:pStyle w:val="REG-Pi"/>
      </w:pPr>
      <w:r w:rsidRPr="002653F8">
        <w:t>(i)</w:t>
      </w:r>
      <w:r w:rsidRPr="002653F8">
        <w:tab/>
        <w:t xml:space="preserve">is the holder of a valid driving </w:t>
      </w:r>
      <w:r w:rsidRPr="002653F8">
        <w:rPr>
          <w:color w:val="0A0A0A"/>
        </w:rPr>
        <w:t>licenc</w:t>
      </w:r>
      <w:r w:rsidRPr="002653F8">
        <w:rPr>
          <w:color w:val="2A2A2A"/>
        </w:rPr>
        <w:t xml:space="preserve">e </w:t>
      </w:r>
      <w:r w:rsidRPr="002653F8">
        <w:t xml:space="preserve">of the </w:t>
      </w:r>
      <w:r w:rsidRPr="002653F8">
        <w:rPr>
          <w:color w:val="2A2A2A"/>
        </w:rPr>
        <w:t xml:space="preserve">class </w:t>
      </w:r>
      <w:r w:rsidRPr="002653F8">
        <w:t xml:space="preserve">of vehicle </w:t>
      </w:r>
      <w:r w:rsidRPr="002653F8">
        <w:rPr>
          <w:color w:val="2A2A2A"/>
        </w:rPr>
        <w:t xml:space="preserve">to which </w:t>
      </w:r>
      <w:r w:rsidRPr="002653F8">
        <w:t>his or her application relates; and</w:t>
      </w:r>
    </w:p>
    <w:p w14:paraId="53DE8E9B" w14:textId="77777777" w:rsidR="003C062A" w:rsidRPr="002653F8" w:rsidRDefault="003C062A" w:rsidP="00E837AF">
      <w:pPr>
        <w:pStyle w:val="REG-Pi"/>
      </w:pPr>
    </w:p>
    <w:p w14:paraId="1C11C0EE" w14:textId="77777777" w:rsidR="003C062A" w:rsidRPr="002653F8" w:rsidRDefault="003C062A" w:rsidP="00E837AF">
      <w:pPr>
        <w:pStyle w:val="REG-Pi"/>
      </w:pPr>
      <w:r w:rsidRPr="002653F8">
        <w:t>(ii)</w:t>
      </w:r>
      <w:r w:rsidRPr="002653F8">
        <w:tab/>
        <w:t xml:space="preserve">complies with such </w:t>
      </w:r>
      <w:r w:rsidRPr="002653F8">
        <w:rPr>
          <w:color w:val="2A2A2A"/>
        </w:rPr>
        <w:t xml:space="preserve">further </w:t>
      </w:r>
      <w:r w:rsidRPr="002653F8">
        <w:t>requirements as the Minister</w:t>
      </w:r>
      <w:r w:rsidR="00D42552" w:rsidRPr="002653F8">
        <w:t xml:space="preserve"> </w:t>
      </w:r>
      <w:r w:rsidRPr="002653F8">
        <w:t>may determine</w:t>
      </w:r>
      <w:r w:rsidRPr="002653F8">
        <w:rPr>
          <w:color w:val="414141"/>
        </w:rPr>
        <w:t>.</w:t>
      </w:r>
    </w:p>
    <w:p w14:paraId="70231E29" w14:textId="77777777" w:rsidR="003C062A" w:rsidRPr="002653F8" w:rsidRDefault="003C062A" w:rsidP="00E837AF">
      <w:pPr>
        <w:pStyle w:val="REG-Pi"/>
      </w:pPr>
    </w:p>
    <w:p w14:paraId="0E48F17A" w14:textId="1753E437" w:rsidR="003C062A" w:rsidRPr="002653F8" w:rsidRDefault="00D42552" w:rsidP="00E837AF">
      <w:pPr>
        <w:pStyle w:val="REG-P1"/>
      </w:pPr>
      <w:r w:rsidRPr="002653F8">
        <w:t>(2)</w:t>
      </w:r>
      <w:r w:rsidRPr="002653F8">
        <w:tab/>
      </w:r>
      <w:r w:rsidR="003C062A" w:rsidRPr="002653F8">
        <w:t>If the Minister is satisfied as to the suitability of the applicant in terms of</w:t>
      </w:r>
      <w:r w:rsidRPr="002653F8">
        <w:t xml:space="preserve"> </w:t>
      </w:r>
      <w:r w:rsidR="00D02F95" w:rsidRPr="002653F8">
        <w:t>subregulation</w:t>
      </w:r>
      <w:r w:rsidR="003C062A" w:rsidRPr="002653F8">
        <w:t xml:space="preserve"> (1) and regulation 139, he or she must issue to the applicant an instructor</w:t>
      </w:r>
      <w:r w:rsidR="00E837AF" w:rsidRPr="002653F8">
        <w:t>’</w:t>
      </w:r>
      <w:r w:rsidR="003C062A" w:rsidRPr="002653F8">
        <w:t xml:space="preserve">s certificate on the approved form on payment of the appropriate fee contemplated in Schedule </w:t>
      </w:r>
      <w:r w:rsidR="004B7731" w:rsidRPr="002653F8">
        <w:t>1</w:t>
      </w:r>
      <w:r w:rsidR="003C062A" w:rsidRPr="002653F8">
        <w:t xml:space="preserve"> and subject to the conditions determined by the Minister.</w:t>
      </w:r>
    </w:p>
    <w:p w14:paraId="1F647C10" w14:textId="77777777" w:rsidR="003C062A" w:rsidRPr="002653F8" w:rsidRDefault="003C062A" w:rsidP="00E837AF">
      <w:pPr>
        <w:pStyle w:val="REG-P0"/>
      </w:pPr>
    </w:p>
    <w:p w14:paraId="6CF821C4" w14:textId="6A2D859D" w:rsidR="003C062A" w:rsidRPr="002653F8" w:rsidRDefault="003C062A" w:rsidP="00E837AF">
      <w:pPr>
        <w:pStyle w:val="REG-P1"/>
      </w:pPr>
      <w:r w:rsidRPr="002653F8">
        <w:t>(3)</w:t>
      </w:r>
      <w:r w:rsidRPr="002653F8">
        <w:tab/>
        <w:t>The holder of an instructor</w:t>
      </w:r>
      <w:r w:rsidR="00E837AF" w:rsidRPr="002653F8">
        <w:t>’</w:t>
      </w:r>
      <w:r w:rsidRPr="002653F8">
        <w:t xml:space="preserve">s certificate must, upon the </w:t>
      </w:r>
      <w:r w:rsidR="00D42552" w:rsidRPr="002653F8">
        <w:t xml:space="preserve">permanent </w:t>
      </w:r>
      <w:r w:rsidRPr="002653F8">
        <w:t>change of any of the particulars submitted in terms of regulation 139 notify the Minister of that change on the approved form.</w:t>
      </w:r>
    </w:p>
    <w:p w14:paraId="06343FA3" w14:textId="77777777" w:rsidR="003C062A" w:rsidRPr="002653F8" w:rsidRDefault="003C062A" w:rsidP="00E837AF">
      <w:pPr>
        <w:pStyle w:val="REG-P1"/>
      </w:pPr>
    </w:p>
    <w:p w14:paraId="1D7A0531" w14:textId="77777777" w:rsidR="003C062A" w:rsidRPr="002653F8" w:rsidRDefault="003C062A" w:rsidP="00E837AF">
      <w:pPr>
        <w:pStyle w:val="REG-P1"/>
      </w:pPr>
      <w:r w:rsidRPr="002653F8">
        <w:t>(4)</w:t>
      </w:r>
      <w:r w:rsidRPr="002653F8">
        <w:tab/>
        <w:t xml:space="preserve">If the Minister is not satisfied as to the suitability of the applicant </w:t>
      </w:r>
      <w:r w:rsidR="00D42552" w:rsidRPr="002653F8">
        <w:t xml:space="preserve">in </w:t>
      </w:r>
      <w:r w:rsidRPr="002653F8">
        <w:t xml:space="preserve">terms of subregulation </w:t>
      </w:r>
      <w:r w:rsidRPr="002653F8">
        <w:rPr>
          <w:rFonts w:eastAsia="Arial"/>
        </w:rPr>
        <w:t xml:space="preserve">(1), </w:t>
      </w:r>
      <w:r w:rsidRPr="002653F8">
        <w:t>he or she must notify that applicant accordingly.</w:t>
      </w:r>
    </w:p>
    <w:p w14:paraId="6D25EC62" w14:textId="77777777" w:rsidR="003C062A" w:rsidRPr="002653F8" w:rsidRDefault="003C062A" w:rsidP="00E837AF">
      <w:pPr>
        <w:pStyle w:val="REG-P0"/>
      </w:pPr>
    </w:p>
    <w:p w14:paraId="62EA65A8" w14:textId="13B2F79B" w:rsidR="003C062A" w:rsidRPr="002653F8" w:rsidRDefault="003C062A" w:rsidP="00E837AF">
      <w:pPr>
        <w:pStyle w:val="REG-P0"/>
      </w:pPr>
      <w:r w:rsidRPr="002653F8">
        <w:rPr>
          <w:b/>
          <w:bCs/>
        </w:rPr>
        <w:t>Expiry and suspension or cancellation of instructor</w:t>
      </w:r>
      <w:r w:rsidR="00E837AF" w:rsidRPr="002653F8">
        <w:rPr>
          <w:b/>
          <w:bCs/>
        </w:rPr>
        <w:t>’</w:t>
      </w:r>
      <w:r w:rsidRPr="002653F8">
        <w:rPr>
          <w:b/>
          <w:bCs/>
        </w:rPr>
        <w:t>s certificate</w:t>
      </w:r>
    </w:p>
    <w:p w14:paraId="554ADA30" w14:textId="77777777" w:rsidR="003C062A" w:rsidRPr="002653F8" w:rsidRDefault="003C062A" w:rsidP="00E837AF">
      <w:pPr>
        <w:pStyle w:val="REG-P0"/>
      </w:pPr>
    </w:p>
    <w:p w14:paraId="05977B59" w14:textId="785270BB" w:rsidR="00E4562B" w:rsidRPr="002653F8" w:rsidRDefault="003C062A" w:rsidP="00E837AF">
      <w:pPr>
        <w:pStyle w:val="REG-P1"/>
      </w:pPr>
      <w:r w:rsidRPr="002653F8">
        <w:rPr>
          <w:b/>
          <w:bCs/>
        </w:rPr>
        <w:t>141.</w:t>
      </w:r>
      <w:r w:rsidRPr="002653F8">
        <w:rPr>
          <w:b/>
          <w:bCs/>
        </w:rPr>
        <w:tab/>
      </w:r>
      <w:r w:rsidRPr="002653F8">
        <w:t>(1)</w:t>
      </w:r>
      <w:r w:rsidR="004B7731" w:rsidRPr="002653F8">
        <w:tab/>
      </w:r>
      <w:r w:rsidRPr="002653F8">
        <w:t>An instructor</w:t>
      </w:r>
      <w:r w:rsidR="00E837AF" w:rsidRPr="002653F8">
        <w:t>’</w:t>
      </w:r>
      <w:r w:rsidRPr="002653F8">
        <w:t xml:space="preserve">s certificate is valid for a period of two years from the date of issue, but the Minister may at any time cancel or suspend that </w:t>
      </w:r>
      <w:r w:rsidR="00D42552" w:rsidRPr="002653F8">
        <w:t>instru</w:t>
      </w:r>
      <w:r w:rsidRPr="002653F8">
        <w:t>ctor</w:t>
      </w:r>
      <w:r w:rsidR="00E837AF" w:rsidRPr="002653F8">
        <w:t>’</w:t>
      </w:r>
      <w:r w:rsidRPr="002653F8">
        <w:t>s certificate if</w:t>
      </w:r>
      <w:r w:rsidR="00E4562B" w:rsidRPr="002653F8">
        <w:t xml:space="preserve"> -</w:t>
      </w:r>
    </w:p>
    <w:p w14:paraId="4B98FFE3" w14:textId="2BA57573" w:rsidR="003C062A" w:rsidRPr="002653F8" w:rsidRDefault="003C062A" w:rsidP="00E837AF">
      <w:pPr>
        <w:pStyle w:val="REG-P0"/>
      </w:pPr>
    </w:p>
    <w:p w14:paraId="479D87D3" w14:textId="3CA2D228" w:rsidR="003C062A" w:rsidRPr="002653F8" w:rsidRDefault="003C062A" w:rsidP="00E837AF">
      <w:pPr>
        <w:pStyle w:val="REG-Pa"/>
      </w:pPr>
      <w:r w:rsidRPr="002653F8">
        <w:t>(a)</w:t>
      </w:r>
      <w:r w:rsidRPr="002653F8">
        <w:tab/>
        <w:t>the Minister is of the opinion that it is in the public interest that the instructor</w:t>
      </w:r>
      <w:r w:rsidR="00E837AF" w:rsidRPr="002653F8">
        <w:t>’</w:t>
      </w:r>
      <w:r w:rsidRPr="002653F8">
        <w:t>s certificate be cancelled or suspended, whether by reason of any criminal contraventions committed by such instructor or otherwise; or</w:t>
      </w:r>
    </w:p>
    <w:p w14:paraId="017073C3" w14:textId="77777777" w:rsidR="003C062A" w:rsidRPr="002653F8" w:rsidRDefault="003C062A" w:rsidP="00E837AF">
      <w:pPr>
        <w:pStyle w:val="REG-Pa"/>
      </w:pPr>
    </w:p>
    <w:p w14:paraId="5215A59A" w14:textId="3846D1D4" w:rsidR="00311332" w:rsidRPr="002653F8" w:rsidRDefault="003C062A" w:rsidP="00E837AF">
      <w:pPr>
        <w:pStyle w:val="REG-Pa"/>
      </w:pPr>
      <w:r w:rsidRPr="002653F8">
        <w:t>(b)</w:t>
      </w:r>
      <w:r w:rsidRPr="002653F8">
        <w:tab/>
      </w:r>
      <w:r w:rsidRPr="002653F8">
        <w:rPr>
          <w:spacing w:val="-2"/>
        </w:rPr>
        <w:t>there has been failure to comply with any of the conditions to which the instructor</w:t>
      </w:r>
      <w:r w:rsidR="00E837AF" w:rsidRPr="002653F8">
        <w:rPr>
          <w:spacing w:val="-2"/>
        </w:rPr>
        <w:t>’</w:t>
      </w:r>
      <w:r w:rsidRPr="002653F8">
        <w:rPr>
          <w:spacing w:val="-2"/>
        </w:rPr>
        <w:t>s</w:t>
      </w:r>
      <w:r w:rsidRPr="002653F8">
        <w:t xml:space="preserve"> certificate is </w:t>
      </w:r>
      <w:r w:rsidR="00D42552" w:rsidRPr="002653F8">
        <w:t xml:space="preserve">subject, </w:t>
      </w:r>
    </w:p>
    <w:p w14:paraId="237EF3C4" w14:textId="77777777" w:rsidR="00311332" w:rsidRPr="002653F8" w:rsidRDefault="00311332" w:rsidP="00E837AF">
      <w:pPr>
        <w:pStyle w:val="REG-Pa"/>
      </w:pPr>
    </w:p>
    <w:p w14:paraId="585A7DF1" w14:textId="77777777" w:rsidR="003C062A" w:rsidRPr="002653F8" w:rsidRDefault="003C062A" w:rsidP="00E837AF">
      <w:pPr>
        <w:pStyle w:val="REG-P0"/>
      </w:pPr>
      <w:r w:rsidRPr="002653F8">
        <w:t>and in such an event the Minister shall notify that person accordingly.</w:t>
      </w:r>
    </w:p>
    <w:p w14:paraId="229E7B4B" w14:textId="77777777" w:rsidR="003C062A" w:rsidRPr="002653F8" w:rsidRDefault="003C062A" w:rsidP="00E837AF">
      <w:pPr>
        <w:pStyle w:val="REG-Pa"/>
      </w:pPr>
    </w:p>
    <w:p w14:paraId="34EC9F93" w14:textId="7E513E29" w:rsidR="003C062A" w:rsidRPr="002653F8" w:rsidRDefault="003C062A" w:rsidP="00E837AF">
      <w:pPr>
        <w:pStyle w:val="REG-P1"/>
      </w:pPr>
      <w:r w:rsidRPr="002653F8">
        <w:t>(2)</w:t>
      </w:r>
      <w:r w:rsidRPr="002653F8">
        <w:tab/>
        <w:t>The holder of an instructor</w:t>
      </w:r>
      <w:r w:rsidR="00E837AF" w:rsidRPr="002653F8">
        <w:t>’</w:t>
      </w:r>
      <w:r w:rsidRPr="002653F8">
        <w:t xml:space="preserve">s certificate which has been cancelled or suspended in terms of </w:t>
      </w:r>
      <w:r w:rsidR="00D02F95" w:rsidRPr="002653F8">
        <w:t>subregulation</w:t>
      </w:r>
      <w:r w:rsidRPr="002653F8">
        <w:t xml:space="preserve"> (1), must immediately surrender that certificate to the Minister.</w:t>
      </w:r>
    </w:p>
    <w:p w14:paraId="74B28E22" w14:textId="77777777" w:rsidR="003C062A" w:rsidRPr="002653F8" w:rsidRDefault="003C062A" w:rsidP="00E837AF">
      <w:pPr>
        <w:pStyle w:val="REG-P1"/>
      </w:pPr>
    </w:p>
    <w:p w14:paraId="0103B65A" w14:textId="342C6328" w:rsidR="003C062A" w:rsidRPr="002653F8" w:rsidRDefault="003C062A" w:rsidP="00E837AF">
      <w:pPr>
        <w:pStyle w:val="REG-P1"/>
      </w:pPr>
      <w:r w:rsidRPr="002653F8">
        <w:t>(3)</w:t>
      </w:r>
      <w:r w:rsidRPr="002653F8">
        <w:tab/>
        <w:t xml:space="preserve">On the expiry of any period of suspension referred to in </w:t>
      </w:r>
      <w:r w:rsidR="00D02F95" w:rsidRPr="002653F8">
        <w:t>subregulation</w:t>
      </w:r>
      <w:r w:rsidR="00D42552" w:rsidRPr="002653F8">
        <w:t xml:space="preserve"> </w:t>
      </w:r>
      <w:r w:rsidRPr="002653F8">
        <w:t>(1), the Minister must restore to the person entitled thereto the instructor</w:t>
      </w:r>
      <w:r w:rsidR="00E837AF" w:rsidRPr="002653F8">
        <w:t>’</w:t>
      </w:r>
      <w:r w:rsidRPr="002653F8">
        <w:t xml:space="preserve">s certificate surrendered in terms of </w:t>
      </w:r>
      <w:r w:rsidR="00D02F95" w:rsidRPr="002653F8">
        <w:t>subregulation</w:t>
      </w:r>
      <w:r w:rsidRPr="002653F8">
        <w:t xml:space="preserve"> (2) if the validity thereof has not expired.</w:t>
      </w:r>
    </w:p>
    <w:p w14:paraId="067741E3" w14:textId="77777777" w:rsidR="003C062A" w:rsidRPr="002653F8" w:rsidRDefault="003C062A" w:rsidP="00E837AF">
      <w:pPr>
        <w:pStyle w:val="REG-P1"/>
      </w:pPr>
    </w:p>
    <w:p w14:paraId="282754DE" w14:textId="4AF1E013" w:rsidR="003C062A" w:rsidRPr="002653F8" w:rsidRDefault="003C062A" w:rsidP="00E837AF">
      <w:pPr>
        <w:pStyle w:val="REG-P1"/>
      </w:pPr>
      <w:r w:rsidRPr="002653F8">
        <w:t>(4)</w:t>
      </w:r>
      <w:r w:rsidRPr="002653F8">
        <w:tab/>
        <w:t>Where the holder of an instructor</w:t>
      </w:r>
      <w:r w:rsidR="00E837AF" w:rsidRPr="002653F8">
        <w:t>’</w:t>
      </w:r>
      <w:r w:rsidRPr="002653F8">
        <w:t>s certificate applies,</w:t>
      </w:r>
      <w:r w:rsidR="00C203D1" w:rsidRPr="002653F8">
        <w:t xml:space="preserve"> </w:t>
      </w:r>
      <w:r w:rsidRPr="002653F8">
        <w:t xml:space="preserve">before the </w:t>
      </w:r>
      <w:r w:rsidRPr="002653F8">
        <w:rPr>
          <w:bCs/>
        </w:rPr>
        <w:t xml:space="preserve">expiry thereof, for a new </w:t>
      </w:r>
      <w:r w:rsidR="00D42552" w:rsidRPr="002653F8">
        <w:rPr>
          <w:bCs/>
        </w:rPr>
        <w:t>instru</w:t>
      </w:r>
      <w:r w:rsidRPr="002653F8">
        <w:rPr>
          <w:bCs/>
        </w:rPr>
        <w:t>ctor</w:t>
      </w:r>
      <w:r w:rsidR="00E837AF" w:rsidRPr="002653F8">
        <w:rPr>
          <w:bCs/>
        </w:rPr>
        <w:t>’</w:t>
      </w:r>
      <w:r w:rsidRPr="002653F8">
        <w:rPr>
          <w:bCs/>
        </w:rPr>
        <w:t>s certificate, the first-mentioned certificate,</w:t>
      </w:r>
      <w:r w:rsidR="00E837AF" w:rsidRPr="002653F8">
        <w:rPr>
          <w:bCs/>
        </w:rPr>
        <w:t xml:space="preserve"> </w:t>
      </w:r>
      <w:r w:rsidRPr="002653F8">
        <w:rPr>
          <w:bCs/>
        </w:rPr>
        <w:t xml:space="preserve">remains </w:t>
      </w:r>
      <w:r w:rsidRPr="002653F8">
        <w:t>in force notwithstanding the expiry until that holder is notified of the result of his or her application for a new instructor</w:t>
      </w:r>
      <w:r w:rsidR="00E837AF" w:rsidRPr="002653F8">
        <w:t>’</w:t>
      </w:r>
      <w:r w:rsidRPr="002653F8">
        <w:t>s certificate by the Minister.</w:t>
      </w:r>
    </w:p>
    <w:p w14:paraId="07EF9EDA" w14:textId="77777777" w:rsidR="003C062A" w:rsidRPr="002653F8" w:rsidRDefault="003C062A" w:rsidP="00E837AF">
      <w:pPr>
        <w:pStyle w:val="REG-P0"/>
      </w:pPr>
    </w:p>
    <w:p w14:paraId="0EADCF5A" w14:textId="7BB56604" w:rsidR="00C203D1" w:rsidRPr="002653F8" w:rsidRDefault="00C203D1" w:rsidP="00E837AF">
      <w:pPr>
        <w:pStyle w:val="REG-Amend"/>
      </w:pPr>
      <w:r w:rsidRPr="002653F8">
        <w:t xml:space="preserve">[The comma after the phrase </w:t>
      </w:r>
      <w:r w:rsidR="00E837AF" w:rsidRPr="002653F8">
        <w:t>“</w:t>
      </w:r>
      <w:r w:rsidRPr="002653F8">
        <w:t>the first-mentioned certificate</w:t>
      </w:r>
      <w:r w:rsidR="00E837AF" w:rsidRPr="002653F8">
        <w:t>”</w:t>
      </w:r>
      <w:r w:rsidRPr="002653F8">
        <w:t xml:space="preserve"> is superfluous.]</w:t>
      </w:r>
    </w:p>
    <w:p w14:paraId="3CF869BA" w14:textId="77777777" w:rsidR="00C203D1" w:rsidRPr="002653F8" w:rsidRDefault="00C203D1" w:rsidP="00E837AF">
      <w:pPr>
        <w:pStyle w:val="REG-P0"/>
      </w:pPr>
    </w:p>
    <w:p w14:paraId="20FCE558" w14:textId="4FFEE445" w:rsidR="003C062A" w:rsidRPr="002653F8" w:rsidRDefault="003C062A" w:rsidP="00E837AF">
      <w:pPr>
        <w:pStyle w:val="REG-P0"/>
        <w:rPr>
          <w:b/>
          <w:bCs/>
        </w:rPr>
      </w:pPr>
      <w:r w:rsidRPr="002653F8">
        <w:rPr>
          <w:b/>
        </w:rPr>
        <w:t>Instructor</w:t>
      </w:r>
      <w:r w:rsidR="00E837AF" w:rsidRPr="002653F8">
        <w:rPr>
          <w:b/>
        </w:rPr>
        <w:t>’</w:t>
      </w:r>
      <w:r w:rsidRPr="002653F8">
        <w:rPr>
          <w:b/>
        </w:rPr>
        <w:t>s certificate to be carried on person of instructor</w:t>
      </w:r>
    </w:p>
    <w:p w14:paraId="20F717D2" w14:textId="77777777" w:rsidR="003C062A" w:rsidRPr="002653F8" w:rsidRDefault="003C062A" w:rsidP="00E837AF">
      <w:pPr>
        <w:pStyle w:val="REG-P0"/>
        <w:rPr>
          <w:b/>
          <w:bCs/>
        </w:rPr>
      </w:pPr>
    </w:p>
    <w:p w14:paraId="42598544" w14:textId="7F2DD30F" w:rsidR="003C062A" w:rsidRPr="002653F8" w:rsidRDefault="003C062A" w:rsidP="00E837AF">
      <w:pPr>
        <w:pStyle w:val="REG-P1"/>
      </w:pPr>
      <w:r w:rsidRPr="002653F8">
        <w:rPr>
          <w:b/>
          <w:bCs/>
        </w:rPr>
        <w:lastRenderedPageBreak/>
        <w:t>142.</w:t>
      </w:r>
      <w:r w:rsidRPr="002653F8">
        <w:rPr>
          <w:b/>
          <w:bCs/>
        </w:rPr>
        <w:tab/>
      </w:r>
      <w:r w:rsidRPr="002653F8">
        <w:t>An instructor</w:t>
      </w:r>
      <w:r w:rsidR="00E837AF" w:rsidRPr="002653F8">
        <w:t>’</w:t>
      </w:r>
      <w:r w:rsidRPr="002653F8">
        <w:t>s certificate issued in terms of regulation 140, must at all times be carried on the person of the instructor to whom it was issued while he or she is instructing, teaching or supervising another person.</w:t>
      </w:r>
    </w:p>
    <w:p w14:paraId="7F5A6175" w14:textId="77777777" w:rsidR="003C062A" w:rsidRPr="002653F8" w:rsidRDefault="003C062A" w:rsidP="00E837AF">
      <w:pPr>
        <w:pStyle w:val="REG-P0"/>
      </w:pPr>
    </w:p>
    <w:p w14:paraId="4959CAF3" w14:textId="77777777" w:rsidR="003C062A" w:rsidRPr="002653F8" w:rsidRDefault="003C062A" w:rsidP="00E837AF">
      <w:pPr>
        <w:pStyle w:val="REG-P0"/>
        <w:rPr>
          <w:b/>
          <w:bCs/>
        </w:rPr>
      </w:pPr>
      <w:r w:rsidRPr="002653F8">
        <w:rPr>
          <w:b/>
        </w:rPr>
        <w:t>Appeal</w:t>
      </w:r>
    </w:p>
    <w:p w14:paraId="14CBB973" w14:textId="77777777" w:rsidR="00D42552" w:rsidRPr="002653F8" w:rsidRDefault="00D42552" w:rsidP="00E837AF">
      <w:pPr>
        <w:pStyle w:val="REG-P0"/>
        <w:rPr>
          <w:b/>
          <w:bCs/>
        </w:rPr>
      </w:pPr>
    </w:p>
    <w:p w14:paraId="66963D34" w14:textId="61A2D563" w:rsidR="003C062A" w:rsidRPr="002653F8" w:rsidRDefault="003C062A" w:rsidP="00E837AF">
      <w:pPr>
        <w:pStyle w:val="REG-P1"/>
      </w:pPr>
      <w:r w:rsidRPr="002653F8">
        <w:rPr>
          <w:b/>
          <w:bCs/>
        </w:rPr>
        <w:t>143.</w:t>
      </w:r>
      <w:r w:rsidRPr="002653F8">
        <w:rPr>
          <w:b/>
          <w:bCs/>
        </w:rPr>
        <w:tab/>
      </w:r>
      <w:r w:rsidRPr="002653F8">
        <w:t>(1)</w:t>
      </w:r>
      <w:r w:rsidR="004B7731" w:rsidRPr="002653F8">
        <w:tab/>
      </w:r>
      <w:r w:rsidRPr="002653F8">
        <w:t>If a person whose application for an instructor</w:t>
      </w:r>
      <w:r w:rsidR="00E837AF" w:rsidRPr="002653F8">
        <w:t>’</w:t>
      </w:r>
      <w:r w:rsidRPr="002653F8">
        <w:t>s certificate has been refused or whose instructor</w:t>
      </w:r>
      <w:r w:rsidR="00E837AF" w:rsidRPr="002653F8">
        <w:t>’</w:t>
      </w:r>
      <w:r w:rsidRPr="002653F8">
        <w:t xml:space="preserve">s certificate has been suspended or cancelled is aggrieved, he or she may, </w:t>
      </w:r>
      <w:r w:rsidRPr="002653F8">
        <w:rPr>
          <w:spacing w:val="-2"/>
        </w:rPr>
        <w:t>within 30 days from the date of that refusal, suspension or cancellation, appeal to the Commission</w:t>
      </w:r>
      <w:r w:rsidRPr="002653F8">
        <w:t xml:space="preserve"> against that refusal, suspension or cancellation.</w:t>
      </w:r>
    </w:p>
    <w:p w14:paraId="2CB6D839" w14:textId="77777777" w:rsidR="003C062A" w:rsidRPr="002653F8" w:rsidRDefault="003C062A" w:rsidP="00E837AF">
      <w:pPr>
        <w:pStyle w:val="REG-P0"/>
      </w:pPr>
    </w:p>
    <w:p w14:paraId="7D91BE7F" w14:textId="77777777" w:rsidR="003C062A" w:rsidRPr="002653F8" w:rsidRDefault="003C062A" w:rsidP="00E837AF">
      <w:pPr>
        <w:pStyle w:val="REG-P1"/>
      </w:pPr>
      <w:r w:rsidRPr="002653F8">
        <w:t>(2)</w:t>
      </w:r>
      <w:r w:rsidRPr="002653F8">
        <w:tab/>
        <w:t>The applicant must serve a copy of the appeal on the Minister.</w:t>
      </w:r>
    </w:p>
    <w:p w14:paraId="5B460C64" w14:textId="77777777" w:rsidR="003C062A" w:rsidRPr="002653F8" w:rsidRDefault="003C062A" w:rsidP="00E837AF">
      <w:pPr>
        <w:pStyle w:val="REG-P1"/>
      </w:pPr>
    </w:p>
    <w:p w14:paraId="295634B7" w14:textId="77777777" w:rsidR="003C062A" w:rsidRPr="002653F8" w:rsidRDefault="003C062A" w:rsidP="00E837AF">
      <w:pPr>
        <w:pStyle w:val="REG-P1"/>
      </w:pPr>
      <w:r w:rsidRPr="002653F8">
        <w:t>(3)</w:t>
      </w:r>
      <w:r w:rsidRPr="002653F8">
        <w:tab/>
        <w:t>The Commission may, after considering the appeal, make a decision it considers fit under the circumstances.</w:t>
      </w:r>
    </w:p>
    <w:p w14:paraId="6B3128E5" w14:textId="77777777" w:rsidR="003C062A" w:rsidRPr="002653F8" w:rsidRDefault="003C062A" w:rsidP="00E837AF">
      <w:pPr>
        <w:pStyle w:val="REG-P1"/>
      </w:pPr>
    </w:p>
    <w:p w14:paraId="57FABFEB" w14:textId="77777777" w:rsidR="00D42552" w:rsidRPr="002653F8" w:rsidRDefault="00D42552" w:rsidP="00E837AF">
      <w:pPr>
        <w:pStyle w:val="REG-H3A"/>
      </w:pPr>
      <w:r w:rsidRPr="002653F8">
        <w:t>CHAPTER 5</w:t>
      </w:r>
      <w:r w:rsidR="00F330B0" w:rsidRPr="002653F8">
        <w:t xml:space="preserve"> </w:t>
      </w:r>
    </w:p>
    <w:p w14:paraId="49A17569" w14:textId="77777777" w:rsidR="003C062A" w:rsidRPr="002653F8" w:rsidRDefault="003C062A" w:rsidP="00E837AF">
      <w:pPr>
        <w:pStyle w:val="REG-H3b"/>
        <w:rPr>
          <w:b/>
        </w:rPr>
      </w:pPr>
      <w:r w:rsidRPr="002653F8">
        <w:rPr>
          <w:b/>
        </w:rPr>
        <w:t>FITNESS OF VEHICLES</w:t>
      </w:r>
    </w:p>
    <w:p w14:paraId="52220B38" w14:textId="77777777" w:rsidR="003C062A" w:rsidRPr="002653F8" w:rsidRDefault="003C062A" w:rsidP="00E837AF">
      <w:pPr>
        <w:pStyle w:val="REG-P0"/>
        <w:rPr>
          <w:b/>
        </w:rPr>
      </w:pPr>
    </w:p>
    <w:p w14:paraId="7F154785" w14:textId="77777777" w:rsidR="003C062A" w:rsidRPr="002653F8" w:rsidRDefault="003C062A" w:rsidP="00E837AF">
      <w:pPr>
        <w:pStyle w:val="REG-H3A"/>
      </w:pPr>
      <w:r w:rsidRPr="002653F8">
        <w:t>PART 1</w:t>
      </w:r>
    </w:p>
    <w:p w14:paraId="6E65B3E6" w14:textId="77777777" w:rsidR="003C062A" w:rsidRPr="002653F8" w:rsidRDefault="003C062A" w:rsidP="00E837AF">
      <w:pPr>
        <w:pStyle w:val="REG-H3b"/>
        <w:rPr>
          <w:b/>
        </w:rPr>
      </w:pPr>
      <w:r w:rsidRPr="002653F8">
        <w:rPr>
          <w:b/>
        </w:rPr>
        <w:t>VEHICLE TESTING STATIONS</w:t>
      </w:r>
    </w:p>
    <w:p w14:paraId="4EB35EB0" w14:textId="77777777" w:rsidR="003C062A" w:rsidRPr="002653F8" w:rsidRDefault="003C062A" w:rsidP="00E837AF">
      <w:pPr>
        <w:pStyle w:val="REG-P0"/>
      </w:pPr>
    </w:p>
    <w:p w14:paraId="52446193" w14:textId="77777777" w:rsidR="003C062A" w:rsidRPr="002653F8" w:rsidRDefault="003C062A" w:rsidP="00E837AF">
      <w:pPr>
        <w:pStyle w:val="REG-P0"/>
        <w:rPr>
          <w:b/>
        </w:rPr>
      </w:pPr>
      <w:r w:rsidRPr="002653F8">
        <w:rPr>
          <w:b/>
        </w:rPr>
        <w:t>Manner of application for registration as vehicle testing station</w:t>
      </w:r>
    </w:p>
    <w:p w14:paraId="246023DD" w14:textId="77777777" w:rsidR="003C062A" w:rsidRPr="002653F8" w:rsidRDefault="003C062A" w:rsidP="00E837AF">
      <w:pPr>
        <w:pStyle w:val="REG-P0"/>
      </w:pPr>
    </w:p>
    <w:p w14:paraId="174C9880" w14:textId="77777777" w:rsidR="003C062A" w:rsidRPr="002653F8" w:rsidRDefault="00D42552" w:rsidP="00E837AF">
      <w:pPr>
        <w:pStyle w:val="REG-P1"/>
      </w:pPr>
      <w:r w:rsidRPr="002653F8">
        <w:rPr>
          <w:b/>
        </w:rPr>
        <w:t>144</w:t>
      </w:r>
      <w:r w:rsidR="003C062A" w:rsidRPr="002653F8">
        <w:rPr>
          <w:b/>
        </w:rPr>
        <w:t>.</w:t>
      </w:r>
      <w:r w:rsidR="003C062A" w:rsidRPr="002653F8">
        <w:tab/>
        <w:t>(1)</w:t>
      </w:r>
      <w:r w:rsidR="00311332" w:rsidRPr="002653F8">
        <w:tab/>
      </w:r>
      <w:r w:rsidRPr="002653F8">
        <w:t>After</w:t>
      </w:r>
      <w:r w:rsidR="003C062A" w:rsidRPr="002653F8">
        <w:t xml:space="preserve"> a date determined by the Minister by notice in the </w:t>
      </w:r>
      <w:r w:rsidRPr="002653F8">
        <w:rPr>
          <w:i/>
        </w:rPr>
        <w:t>Gazett</w:t>
      </w:r>
      <w:r w:rsidR="003C062A" w:rsidRPr="002653F8">
        <w:rPr>
          <w:i/>
        </w:rPr>
        <w:t xml:space="preserve">e, </w:t>
      </w:r>
      <w:r w:rsidR="003C062A" w:rsidRPr="002653F8">
        <w:t>every person or authority who the Minister intends to appoint in terms of section 54 of the Act must apply to him or her on the approved form for the registration of a vehicle testing station, and a management representative must be identified in respect of the vehicle testing station concerned.</w:t>
      </w:r>
    </w:p>
    <w:p w14:paraId="7083175A" w14:textId="77777777" w:rsidR="003C062A" w:rsidRPr="002653F8" w:rsidRDefault="003C062A" w:rsidP="00E837AF">
      <w:pPr>
        <w:pStyle w:val="REG-P0"/>
      </w:pPr>
    </w:p>
    <w:p w14:paraId="4DCFE4BA" w14:textId="7507F14E" w:rsidR="00E4562B" w:rsidRPr="002653F8" w:rsidRDefault="003C062A" w:rsidP="00E837AF">
      <w:pPr>
        <w:pStyle w:val="REG-P1"/>
      </w:pPr>
      <w:r w:rsidRPr="002653F8">
        <w:t>(2)</w:t>
      </w:r>
      <w:r w:rsidRPr="002653F8">
        <w:tab/>
        <w:t xml:space="preserve">An application referred to in subregulation </w:t>
      </w:r>
      <w:r w:rsidRPr="002653F8">
        <w:rPr>
          <w:rFonts w:eastAsia="Arial"/>
        </w:rPr>
        <w:t xml:space="preserve">(1) </w:t>
      </w:r>
      <w:r w:rsidRPr="002653F8">
        <w:t xml:space="preserve">must be </w:t>
      </w:r>
      <w:r w:rsidR="00D42552" w:rsidRPr="002653F8">
        <w:t xml:space="preserve">accompanied </w:t>
      </w:r>
      <w:r w:rsidRPr="002653F8">
        <w:t>by</w:t>
      </w:r>
      <w:r w:rsidR="00E4562B" w:rsidRPr="002653F8">
        <w:t xml:space="preserve"> -</w:t>
      </w:r>
    </w:p>
    <w:p w14:paraId="26D70A11" w14:textId="1F63AC26" w:rsidR="003C062A" w:rsidRPr="002653F8" w:rsidRDefault="003C062A" w:rsidP="00E837AF">
      <w:pPr>
        <w:pStyle w:val="REG-P0"/>
      </w:pPr>
    </w:p>
    <w:p w14:paraId="22A9F655" w14:textId="77777777" w:rsidR="003C062A" w:rsidRPr="002653F8" w:rsidRDefault="003C062A" w:rsidP="00E837AF">
      <w:pPr>
        <w:pStyle w:val="REG-Pa"/>
      </w:pPr>
      <w:r w:rsidRPr="002653F8">
        <w:t>(a)</w:t>
      </w:r>
      <w:r w:rsidRPr="002653F8">
        <w:tab/>
        <w:t>acceptable identification of the applicant and of the signee of the application; and</w:t>
      </w:r>
    </w:p>
    <w:p w14:paraId="6D5BF1A5" w14:textId="77777777" w:rsidR="003C062A" w:rsidRPr="002653F8" w:rsidRDefault="003C062A" w:rsidP="00E837AF">
      <w:pPr>
        <w:pStyle w:val="REG-Pa"/>
      </w:pPr>
    </w:p>
    <w:p w14:paraId="7B522DD1" w14:textId="77777777" w:rsidR="003C062A" w:rsidRPr="002653F8" w:rsidRDefault="003C062A" w:rsidP="00E837AF">
      <w:pPr>
        <w:pStyle w:val="REG-Pa"/>
        <w:rPr>
          <w:rFonts w:eastAsia="Arial"/>
        </w:rPr>
      </w:pPr>
      <w:r w:rsidRPr="002653F8">
        <w:t>(b)</w:t>
      </w:r>
      <w:r w:rsidRPr="002653F8">
        <w:tab/>
        <w:t xml:space="preserve">the appropriate fee contemplated in Schedule </w:t>
      </w:r>
      <w:r w:rsidR="00D42552" w:rsidRPr="002653F8">
        <w:rPr>
          <w:rFonts w:eastAsia="Arial"/>
        </w:rPr>
        <w:t>1</w:t>
      </w:r>
      <w:r w:rsidRPr="002653F8">
        <w:rPr>
          <w:rFonts w:eastAsia="Arial"/>
        </w:rPr>
        <w:t>.</w:t>
      </w:r>
    </w:p>
    <w:p w14:paraId="1AB493E7" w14:textId="77777777" w:rsidR="003C062A" w:rsidRPr="002653F8" w:rsidRDefault="003C062A" w:rsidP="00E837AF">
      <w:pPr>
        <w:pStyle w:val="REG-Pa"/>
        <w:rPr>
          <w:rFonts w:eastAsia="Arial"/>
        </w:rPr>
      </w:pPr>
    </w:p>
    <w:p w14:paraId="1C9ACAD4" w14:textId="77777777" w:rsidR="003C062A" w:rsidRPr="002653F8" w:rsidRDefault="003C062A" w:rsidP="00E837AF">
      <w:pPr>
        <w:pStyle w:val="REG-P0"/>
        <w:rPr>
          <w:b/>
        </w:rPr>
      </w:pPr>
      <w:r w:rsidRPr="002653F8">
        <w:rPr>
          <w:b/>
        </w:rPr>
        <w:t>Requirements for registration of vehicle testing station</w:t>
      </w:r>
    </w:p>
    <w:p w14:paraId="7963EC8C" w14:textId="77777777" w:rsidR="003C062A" w:rsidRPr="002653F8" w:rsidRDefault="003C062A" w:rsidP="00E837AF">
      <w:pPr>
        <w:pStyle w:val="REG-P0"/>
        <w:rPr>
          <w:b/>
        </w:rPr>
      </w:pPr>
    </w:p>
    <w:p w14:paraId="34BD9D60" w14:textId="29B3A7B7" w:rsidR="00E4562B" w:rsidRPr="002653F8" w:rsidRDefault="003C062A" w:rsidP="003C32F0">
      <w:pPr>
        <w:pStyle w:val="REG-P1"/>
      </w:pPr>
      <w:r w:rsidRPr="002653F8">
        <w:rPr>
          <w:b/>
        </w:rPr>
        <w:t>145</w:t>
      </w:r>
      <w:r w:rsidRPr="002653F8">
        <w:rPr>
          <w:rStyle w:val="REG-P1Char"/>
          <w:b/>
        </w:rPr>
        <w:t>.</w:t>
      </w:r>
      <w:r w:rsidRPr="002653F8">
        <w:tab/>
        <w:t>The requirements for registration of a vehicle testing station are</w:t>
      </w:r>
      <w:r w:rsidR="00E4562B" w:rsidRPr="002653F8">
        <w:t xml:space="preserve"> -</w:t>
      </w:r>
    </w:p>
    <w:p w14:paraId="27D5CF88" w14:textId="3B8692E1" w:rsidR="003C062A" w:rsidRPr="002653F8" w:rsidRDefault="003C062A" w:rsidP="00E837AF">
      <w:pPr>
        <w:pStyle w:val="REG-P0"/>
      </w:pPr>
    </w:p>
    <w:p w14:paraId="508750CC" w14:textId="3995B72D" w:rsidR="003C062A" w:rsidRPr="002653F8" w:rsidRDefault="003C062A" w:rsidP="00E837AF">
      <w:pPr>
        <w:pStyle w:val="REG-Pa"/>
      </w:pPr>
      <w:r w:rsidRPr="002653F8">
        <w:t>(a)</w:t>
      </w:r>
      <w:r w:rsidRPr="002653F8">
        <w:tab/>
      </w:r>
      <w:r w:rsidRPr="002653F8">
        <w:rPr>
          <w:spacing w:val="-2"/>
        </w:rPr>
        <w:t>the level of technical competence required by the code of practice SABS 0216:1987</w:t>
      </w:r>
      <w:r w:rsidRPr="002653F8">
        <w:t xml:space="preserve"> </w:t>
      </w:r>
      <w:r w:rsidR="00E837AF" w:rsidRPr="002653F8">
        <w:t>“</w:t>
      </w:r>
      <w:r w:rsidRPr="002653F8">
        <w:t>Vehicle test station evaluation</w:t>
      </w:r>
      <w:r w:rsidR="00E837AF" w:rsidRPr="002653F8">
        <w:t>”</w:t>
      </w:r>
      <w:r w:rsidRPr="002653F8">
        <w:t xml:space="preserve"> published by the South African Government Notice No. 1652 of 19 August 1988; and</w:t>
      </w:r>
    </w:p>
    <w:p w14:paraId="72338B62" w14:textId="77777777" w:rsidR="003C062A" w:rsidRPr="002653F8" w:rsidRDefault="003C062A" w:rsidP="00E837AF">
      <w:pPr>
        <w:pStyle w:val="REG-Pa"/>
      </w:pPr>
    </w:p>
    <w:p w14:paraId="3E77104F" w14:textId="12814DB7" w:rsidR="003C062A" w:rsidRPr="002653F8" w:rsidRDefault="003C062A" w:rsidP="00E837AF">
      <w:pPr>
        <w:pStyle w:val="REG-Pa"/>
      </w:pPr>
      <w:r w:rsidRPr="002653F8">
        <w:t>(b)</w:t>
      </w:r>
      <w:r w:rsidRPr="002653F8">
        <w:tab/>
        <w:t xml:space="preserve">the manner of examination and testing of a motor vehicle at a testing station as required in the code of practice SABS 047:1995 </w:t>
      </w:r>
      <w:r w:rsidR="00E837AF" w:rsidRPr="002653F8">
        <w:t>“</w:t>
      </w:r>
      <w:r w:rsidRPr="002653F8">
        <w:t>Testing of motor vehicles for roadworthiness</w:t>
      </w:r>
      <w:r w:rsidR="00E837AF" w:rsidRPr="002653F8">
        <w:t>”</w:t>
      </w:r>
      <w:r w:rsidRPr="002653F8">
        <w:t xml:space="preserve"> published by the South African Government Notice No. 298 of</w:t>
      </w:r>
      <w:r w:rsidR="00D42552" w:rsidRPr="002653F8">
        <w:t xml:space="preserve"> </w:t>
      </w:r>
      <w:r w:rsidRPr="002653F8">
        <w:t>22 February 1991.</w:t>
      </w:r>
    </w:p>
    <w:p w14:paraId="78B97B24" w14:textId="77777777" w:rsidR="003C062A" w:rsidRPr="002653F8" w:rsidRDefault="003C062A" w:rsidP="00E837AF">
      <w:pPr>
        <w:pStyle w:val="REG-Pa"/>
      </w:pPr>
    </w:p>
    <w:p w14:paraId="7EB6091D" w14:textId="77777777" w:rsidR="003C062A" w:rsidRPr="002653F8" w:rsidRDefault="003C062A" w:rsidP="00E837AF">
      <w:pPr>
        <w:pStyle w:val="REG-P0"/>
        <w:rPr>
          <w:b/>
        </w:rPr>
      </w:pPr>
      <w:r w:rsidRPr="002653F8">
        <w:rPr>
          <w:b/>
        </w:rPr>
        <w:t>Manner of registration of vehicle testing station</w:t>
      </w:r>
    </w:p>
    <w:p w14:paraId="28889340" w14:textId="77777777" w:rsidR="00E05E5C" w:rsidRPr="002653F8" w:rsidRDefault="00E05E5C" w:rsidP="00E837AF">
      <w:pPr>
        <w:pStyle w:val="REG-P0"/>
      </w:pPr>
    </w:p>
    <w:p w14:paraId="0895E575" w14:textId="6A865ED5" w:rsidR="00E4562B" w:rsidRPr="002653F8" w:rsidRDefault="003C062A" w:rsidP="00E837AF">
      <w:pPr>
        <w:pStyle w:val="REG-P1"/>
      </w:pPr>
      <w:r w:rsidRPr="002653F8">
        <w:rPr>
          <w:b/>
        </w:rPr>
        <w:t>146.</w:t>
      </w:r>
      <w:r w:rsidRPr="002653F8">
        <w:tab/>
      </w:r>
      <w:r w:rsidRPr="002653F8">
        <w:rPr>
          <w:rFonts w:eastAsia="Arial"/>
        </w:rPr>
        <w:t>(1)</w:t>
      </w:r>
      <w:r w:rsidRPr="002653F8">
        <w:rPr>
          <w:rFonts w:eastAsia="Arial"/>
        </w:rPr>
        <w:tab/>
      </w:r>
      <w:r w:rsidRPr="002653F8">
        <w:t>The Minister must, on receipt of an application in terms of regulation</w:t>
      </w:r>
      <w:r w:rsidR="00E05E5C" w:rsidRPr="002653F8">
        <w:t xml:space="preserve"> 144</w:t>
      </w:r>
      <w:r w:rsidR="00E4562B" w:rsidRPr="002653F8">
        <w:t xml:space="preserve"> -</w:t>
      </w:r>
    </w:p>
    <w:p w14:paraId="1810E673" w14:textId="694B4B55" w:rsidR="003C062A" w:rsidRPr="002653F8" w:rsidRDefault="003C062A" w:rsidP="00E837AF">
      <w:pPr>
        <w:pStyle w:val="REG-P0"/>
      </w:pPr>
    </w:p>
    <w:p w14:paraId="344D0F62" w14:textId="1BC9AEFF" w:rsidR="00E4562B" w:rsidRPr="002653F8" w:rsidRDefault="003C062A" w:rsidP="00E837AF">
      <w:pPr>
        <w:pStyle w:val="REG-Pa"/>
      </w:pPr>
      <w:r w:rsidRPr="002653F8">
        <w:lastRenderedPageBreak/>
        <w:t>(a)</w:t>
      </w:r>
      <w:r w:rsidRPr="002653F8">
        <w:tab/>
        <w:t>require the inspectorate of vehicle testing stations to</w:t>
      </w:r>
      <w:r w:rsidR="00E4562B" w:rsidRPr="002653F8">
        <w:t xml:space="preserve"> -</w:t>
      </w:r>
    </w:p>
    <w:p w14:paraId="60CAA98A" w14:textId="79906A5B" w:rsidR="003C062A" w:rsidRPr="002653F8" w:rsidRDefault="003C062A" w:rsidP="00E837AF">
      <w:pPr>
        <w:pStyle w:val="REG-Pa"/>
      </w:pPr>
    </w:p>
    <w:p w14:paraId="59D70971" w14:textId="4B3BE7B9" w:rsidR="003C062A" w:rsidRPr="002653F8" w:rsidRDefault="003C062A" w:rsidP="00E837AF">
      <w:pPr>
        <w:pStyle w:val="REG-Pi"/>
      </w:pPr>
      <w:r w:rsidRPr="002653F8">
        <w:t>(i)</w:t>
      </w:r>
      <w:r w:rsidRPr="002653F8">
        <w:tab/>
        <w:t>evaluate the vehicle testing station concerned according to Code of Practi</w:t>
      </w:r>
      <w:r w:rsidR="00E05E5C" w:rsidRPr="002653F8">
        <w:t xml:space="preserve">ce SABS 0216:1987 </w:t>
      </w:r>
      <w:r w:rsidR="00E837AF" w:rsidRPr="002653F8">
        <w:t>“</w:t>
      </w:r>
      <w:r w:rsidR="00E05E5C" w:rsidRPr="002653F8">
        <w:t xml:space="preserve">Vehicle test </w:t>
      </w:r>
      <w:r w:rsidRPr="002653F8">
        <w:t>station evaluation</w:t>
      </w:r>
      <w:r w:rsidR="00E837AF" w:rsidRPr="002653F8">
        <w:t>”</w:t>
      </w:r>
      <w:r w:rsidRPr="002653F8">
        <w:t xml:space="preserve"> as published by the South African Government Notice No. 1652 of 19 August 1988; and</w:t>
      </w:r>
    </w:p>
    <w:p w14:paraId="29922CFD" w14:textId="77777777" w:rsidR="003C062A" w:rsidRPr="002653F8" w:rsidRDefault="003C062A" w:rsidP="00E837AF">
      <w:pPr>
        <w:pStyle w:val="REG-P0"/>
      </w:pPr>
    </w:p>
    <w:p w14:paraId="67D49FD4" w14:textId="77777777" w:rsidR="003C062A" w:rsidRPr="002653F8" w:rsidRDefault="003C062A" w:rsidP="00E837AF">
      <w:pPr>
        <w:pStyle w:val="REG-Pi"/>
      </w:pPr>
      <w:r w:rsidRPr="002653F8">
        <w:t>(ii)</w:t>
      </w:r>
      <w:r w:rsidRPr="002653F8">
        <w:tab/>
        <w:t>recommend the appropriate grading therefor in terms of regulation 148;</w:t>
      </w:r>
    </w:p>
    <w:p w14:paraId="63047183" w14:textId="77777777" w:rsidR="003C062A" w:rsidRPr="002653F8" w:rsidRDefault="003C062A" w:rsidP="00E837AF">
      <w:pPr>
        <w:pStyle w:val="REG-P0"/>
      </w:pPr>
    </w:p>
    <w:p w14:paraId="3C83A534" w14:textId="77777777" w:rsidR="003C062A" w:rsidRPr="002653F8" w:rsidRDefault="003C062A" w:rsidP="00E837AF">
      <w:pPr>
        <w:pStyle w:val="REG-Pa"/>
      </w:pPr>
      <w:r w:rsidRPr="002653F8">
        <w:t>(b)</w:t>
      </w:r>
      <w:r w:rsidRPr="002653F8">
        <w:tab/>
        <w:t>with due regard to the evaluation and recommendation of the inspectorate of vehicle testing stations, satisfy himself or herself that the vehicle testing station concerned complies with the requirements contemplated in regulation 145; and</w:t>
      </w:r>
    </w:p>
    <w:p w14:paraId="216583F9" w14:textId="77777777" w:rsidR="003C062A" w:rsidRPr="002653F8" w:rsidRDefault="003C062A" w:rsidP="00E837AF">
      <w:pPr>
        <w:pStyle w:val="REG-Pa"/>
      </w:pPr>
    </w:p>
    <w:p w14:paraId="4E84B741" w14:textId="77777777" w:rsidR="003C062A" w:rsidRPr="002653F8" w:rsidRDefault="003C062A" w:rsidP="00E837AF">
      <w:pPr>
        <w:pStyle w:val="REG-Pa"/>
      </w:pPr>
      <w:r w:rsidRPr="002653F8">
        <w:t>(c)</w:t>
      </w:r>
      <w:r w:rsidRPr="002653F8">
        <w:tab/>
        <w:t xml:space="preserve">satisfy himself or herself that the registration of the </w:t>
      </w:r>
      <w:r w:rsidR="00A50843" w:rsidRPr="002653F8">
        <w:t xml:space="preserve">vehicle </w:t>
      </w:r>
      <w:r w:rsidRPr="002653F8">
        <w:t>testing station has not been suspended or cancelled for a reason that still applies.</w:t>
      </w:r>
    </w:p>
    <w:p w14:paraId="5477239C" w14:textId="77777777" w:rsidR="003C062A" w:rsidRPr="002653F8" w:rsidRDefault="003C062A" w:rsidP="00E837AF">
      <w:pPr>
        <w:pStyle w:val="REG-P0"/>
      </w:pPr>
    </w:p>
    <w:p w14:paraId="2E985D47" w14:textId="1671AF4F" w:rsidR="00E4562B" w:rsidRPr="002653F8" w:rsidRDefault="00A50843" w:rsidP="00E837AF">
      <w:pPr>
        <w:pStyle w:val="REG-Pa"/>
      </w:pPr>
      <w:r w:rsidRPr="002653F8">
        <w:t>(2)</w:t>
      </w:r>
      <w:r w:rsidRPr="002653F8">
        <w:tab/>
        <w:t>(a)</w:t>
      </w:r>
      <w:r w:rsidRPr="002653F8">
        <w:tab/>
      </w:r>
      <w:r w:rsidR="003C062A" w:rsidRPr="002653F8">
        <w:t>If the Minister is satisfied in terms of</w:t>
      </w:r>
      <w:r w:rsidRPr="002653F8">
        <w:t xml:space="preserve"> </w:t>
      </w:r>
      <w:r w:rsidR="003C062A" w:rsidRPr="002653F8">
        <w:t xml:space="preserve">subregulation </w:t>
      </w:r>
      <w:r w:rsidR="00E837AF" w:rsidRPr="002653F8">
        <w:t>(1)</w:t>
      </w:r>
      <w:r w:rsidR="003C062A" w:rsidRPr="002653F8">
        <w:t>(b) and (c), he or she must</w:t>
      </w:r>
      <w:r w:rsidR="00E4562B" w:rsidRPr="002653F8">
        <w:t xml:space="preserve"> -</w:t>
      </w:r>
    </w:p>
    <w:p w14:paraId="3D7A66EA" w14:textId="0B53F2DA" w:rsidR="003C062A" w:rsidRPr="002653F8" w:rsidRDefault="003C062A" w:rsidP="00E837AF">
      <w:pPr>
        <w:pStyle w:val="REG-P0"/>
      </w:pPr>
    </w:p>
    <w:p w14:paraId="1BCAF674" w14:textId="77777777" w:rsidR="003C062A" w:rsidRPr="002653F8" w:rsidRDefault="003C062A" w:rsidP="00E837AF">
      <w:pPr>
        <w:pStyle w:val="REG-Pi"/>
      </w:pPr>
      <w:r w:rsidRPr="002653F8">
        <w:t>(i)</w:t>
      </w:r>
      <w:r w:rsidRPr="002653F8">
        <w:tab/>
        <w:t>subject to the conditions he or she considers necessary, register and grade the vehicle testing station in terms of regulation 148;</w:t>
      </w:r>
    </w:p>
    <w:p w14:paraId="545D72A4" w14:textId="77777777" w:rsidR="003C062A" w:rsidRPr="002653F8" w:rsidRDefault="003C062A" w:rsidP="00E837AF">
      <w:pPr>
        <w:pStyle w:val="REG-Pi"/>
      </w:pPr>
    </w:p>
    <w:p w14:paraId="2003E7C1" w14:textId="50EB0611" w:rsidR="003C062A" w:rsidRPr="002653F8" w:rsidRDefault="003C062A" w:rsidP="00E837AF">
      <w:pPr>
        <w:pStyle w:val="REG-Pi"/>
      </w:pPr>
      <w:r w:rsidRPr="002653F8">
        <w:t>(ii)</w:t>
      </w:r>
      <w:r w:rsidRPr="002653F8">
        <w:tab/>
        <w:t>record the particulars of the vehicle testing station on the register of vehicle testing stations referred to in regulation 366</w:t>
      </w:r>
      <w:r w:rsidR="00E837AF" w:rsidRPr="002653F8">
        <w:t>(1)</w:t>
      </w:r>
      <w:r w:rsidRPr="002653F8">
        <w:t>(a)(viii);</w:t>
      </w:r>
    </w:p>
    <w:p w14:paraId="50DE9959" w14:textId="77777777" w:rsidR="003C062A" w:rsidRPr="002653F8" w:rsidRDefault="003C062A" w:rsidP="00E837AF">
      <w:pPr>
        <w:pStyle w:val="REG-Pi"/>
      </w:pPr>
    </w:p>
    <w:p w14:paraId="06ADDB0E" w14:textId="77777777" w:rsidR="003C062A" w:rsidRPr="002653F8" w:rsidRDefault="003C062A" w:rsidP="00E837AF">
      <w:pPr>
        <w:pStyle w:val="REG-Pi"/>
      </w:pPr>
      <w:r w:rsidRPr="002653F8">
        <w:t>(iii)</w:t>
      </w:r>
      <w:r w:rsidRPr="002653F8">
        <w:tab/>
        <w:t>issue to the applicant a certificate of registration on the approved form; and</w:t>
      </w:r>
    </w:p>
    <w:p w14:paraId="56B954E4" w14:textId="77777777" w:rsidR="003C062A" w:rsidRPr="002653F8" w:rsidRDefault="003C062A" w:rsidP="00E837AF">
      <w:pPr>
        <w:pStyle w:val="REG-Pi"/>
      </w:pPr>
    </w:p>
    <w:p w14:paraId="1EFAA07F" w14:textId="77777777" w:rsidR="003C062A" w:rsidRPr="002653F8" w:rsidRDefault="003C062A" w:rsidP="00E837AF">
      <w:pPr>
        <w:pStyle w:val="REG-Pi"/>
      </w:pPr>
      <w:r w:rsidRPr="002653F8">
        <w:t>(iv)</w:t>
      </w:r>
      <w:r w:rsidRPr="002653F8">
        <w:tab/>
        <w:t>provide upon payment of the cost of each form, as many roadworthy certificate forms and roadworthy discs as requested by the vehicle testing station concerned.</w:t>
      </w:r>
    </w:p>
    <w:p w14:paraId="0FEBF0AC" w14:textId="77777777" w:rsidR="003C062A" w:rsidRPr="002653F8" w:rsidRDefault="003C062A" w:rsidP="00E837AF">
      <w:pPr>
        <w:pStyle w:val="REG-Pi"/>
      </w:pPr>
    </w:p>
    <w:p w14:paraId="697CA35D" w14:textId="77777777" w:rsidR="003C062A" w:rsidRPr="002653F8" w:rsidRDefault="004B7731" w:rsidP="00E837AF">
      <w:pPr>
        <w:pStyle w:val="REG-Pa"/>
      </w:pPr>
      <w:r w:rsidRPr="002653F8">
        <w:t>(b)</w:t>
      </w:r>
      <w:r w:rsidRPr="002653F8">
        <w:tab/>
      </w:r>
      <w:r w:rsidR="004E6E2B" w:rsidRPr="002653F8">
        <w:t>I</w:t>
      </w:r>
      <w:r w:rsidR="003C062A" w:rsidRPr="002653F8">
        <w:t>f</w:t>
      </w:r>
      <w:r w:rsidR="004E6E2B" w:rsidRPr="002653F8">
        <w:t xml:space="preserve"> </w:t>
      </w:r>
      <w:r w:rsidR="003C062A" w:rsidRPr="002653F8">
        <w:t>the M</w:t>
      </w:r>
      <w:r w:rsidR="004E6E2B" w:rsidRPr="002653F8">
        <w:t>iniste</w:t>
      </w:r>
      <w:r w:rsidR="003C062A" w:rsidRPr="002653F8">
        <w:t xml:space="preserve">r is not satisfied in terms of </w:t>
      </w:r>
      <w:r w:rsidR="00D02F95" w:rsidRPr="002653F8">
        <w:t>subregulation</w:t>
      </w:r>
      <w:r w:rsidR="003C062A" w:rsidRPr="002653F8">
        <w:t xml:space="preserve"> (1)(b) and (c), he or she may refuse to register </w:t>
      </w:r>
      <w:r w:rsidR="004E6E2B" w:rsidRPr="002653F8">
        <w:t>that vehicle</w:t>
      </w:r>
      <w:r w:rsidR="003C062A" w:rsidRPr="002653F8">
        <w:t xml:space="preserve"> testing station and must notify the applicant accordingly.</w:t>
      </w:r>
    </w:p>
    <w:p w14:paraId="6D941F6B" w14:textId="77777777" w:rsidR="003C062A" w:rsidRPr="002653F8" w:rsidRDefault="003C062A" w:rsidP="00E837AF">
      <w:pPr>
        <w:pStyle w:val="REG-Pa"/>
      </w:pPr>
    </w:p>
    <w:p w14:paraId="630457DA" w14:textId="39A3AE58" w:rsidR="00E4562B" w:rsidRPr="002653F8" w:rsidRDefault="003C062A" w:rsidP="00E837AF">
      <w:pPr>
        <w:pStyle w:val="REG-Pa"/>
      </w:pPr>
      <w:r w:rsidRPr="002653F8">
        <w:t>(c)</w:t>
      </w:r>
      <w:r w:rsidRPr="002653F8">
        <w:tab/>
        <w:t xml:space="preserve">If the </w:t>
      </w:r>
      <w:r w:rsidR="004E6E2B" w:rsidRPr="002653F8">
        <w:t>Ministe</w:t>
      </w:r>
      <w:r w:rsidRPr="002653F8">
        <w:t xml:space="preserve">r registers and grades a </w:t>
      </w:r>
      <w:r w:rsidR="00C203D1" w:rsidRPr="002653F8">
        <w:t>ve</w:t>
      </w:r>
      <w:r w:rsidRPr="002653F8">
        <w:t xml:space="preserve">hicle testing station </w:t>
      </w:r>
      <w:r w:rsidR="004E6E2B" w:rsidRPr="002653F8">
        <w:t xml:space="preserve">in </w:t>
      </w:r>
      <w:r w:rsidRPr="002653F8">
        <w:t>terms of regulations 148, he or she must</w:t>
      </w:r>
      <w:r w:rsidR="00E4562B" w:rsidRPr="002653F8">
        <w:t xml:space="preserve"> -</w:t>
      </w:r>
    </w:p>
    <w:p w14:paraId="45EB2BA3" w14:textId="263F3C98" w:rsidR="003C062A" w:rsidRPr="002653F8" w:rsidRDefault="003C062A" w:rsidP="00E837AF">
      <w:pPr>
        <w:pStyle w:val="REG-P0"/>
      </w:pPr>
    </w:p>
    <w:p w14:paraId="69F5E1EE" w14:textId="77777777" w:rsidR="003C062A" w:rsidRPr="002653F8" w:rsidRDefault="003C062A" w:rsidP="00E837AF">
      <w:pPr>
        <w:pStyle w:val="REG-Pi"/>
      </w:pPr>
      <w:r w:rsidRPr="002653F8">
        <w:t>(i)</w:t>
      </w:r>
      <w:r w:rsidRPr="002653F8">
        <w:tab/>
        <w:t xml:space="preserve">record the particulars of the vehicle testing station on the register of vehicle testing stations </w:t>
      </w:r>
      <w:r w:rsidR="000832F0" w:rsidRPr="002653F8">
        <w:t>referre</w:t>
      </w:r>
      <w:r w:rsidRPr="002653F8">
        <w:t>d to in regulation 366(1)(a)(viii); and</w:t>
      </w:r>
    </w:p>
    <w:p w14:paraId="18E95FE0" w14:textId="77777777" w:rsidR="003C062A" w:rsidRPr="002653F8" w:rsidRDefault="003C062A" w:rsidP="00E837AF">
      <w:pPr>
        <w:pStyle w:val="REG-Pi"/>
      </w:pPr>
    </w:p>
    <w:p w14:paraId="4C0FC3E1" w14:textId="77777777" w:rsidR="003C062A" w:rsidRPr="002653F8" w:rsidRDefault="003C062A" w:rsidP="00E837AF">
      <w:pPr>
        <w:pStyle w:val="REG-Pi"/>
      </w:pPr>
      <w:r w:rsidRPr="002653F8">
        <w:t>(ii)</w:t>
      </w:r>
      <w:r w:rsidRPr="002653F8">
        <w:tab/>
        <w:t xml:space="preserve">issue to the applicant, on payment of the appropriate </w:t>
      </w:r>
      <w:r w:rsidR="000832F0" w:rsidRPr="002653F8">
        <w:t xml:space="preserve">fee </w:t>
      </w:r>
      <w:r w:rsidRPr="002653F8">
        <w:t xml:space="preserve">contemplate in Schedule I, a certificate of registration on the approved </w:t>
      </w:r>
      <w:r w:rsidR="000832F0" w:rsidRPr="002653F8">
        <w:t>fo</w:t>
      </w:r>
      <w:r w:rsidRPr="002653F8">
        <w:t>rm.</w:t>
      </w:r>
    </w:p>
    <w:p w14:paraId="13DA6EB9" w14:textId="12048DB9" w:rsidR="003C062A" w:rsidRDefault="003C062A" w:rsidP="00E837AF">
      <w:pPr>
        <w:pStyle w:val="REG-Pi"/>
      </w:pPr>
    </w:p>
    <w:p w14:paraId="53BDA322" w14:textId="6CB69279" w:rsidR="00EF18CD" w:rsidRDefault="00EF18CD" w:rsidP="00EF18CD">
      <w:pPr>
        <w:pStyle w:val="AS-P-Amend"/>
      </w:pPr>
      <w:r>
        <w:t>[The word “contemplate” should be “contemplated” to fit the sentence structure.]</w:t>
      </w:r>
    </w:p>
    <w:p w14:paraId="0245FA00" w14:textId="77777777" w:rsidR="00EF18CD" w:rsidRPr="002653F8" w:rsidRDefault="00EF18CD" w:rsidP="00E837AF">
      <w:pPr>
        <w:pStyle w:val="REG-Pi"/>
      </w:pPr>
    </w:p>
    <w:p w14:paraId="3DD67CD5" w14:textId="77777777" w:rsidR="003C062A" w:rsidRPr="002653F8" w:rsidRDefault="003C062A" w:rsidP="00E837AF">
      <w:pPr>
        <w:pStyle w:val="REG-P1"/>
      </w:pPr>
      <w:r w:rsidRPr="002653F8">
        <w:t>(3)</w:t>
      </w:r>
      <w:r w:rsidR="00F330B0" w:rsidRPr="002653F8">
        <w:t xml:space="preserve"> </w:t>
      </w:r>
      <w:r w:rsidR="00311332" w:rsidRPr="002653F8">
        <w:tab/>
      </w:r>
      <w:r w:rsidRPr="002653F8">
        <w:t>A certificate of registration issued in terms of</w:t>
      </w:r>
      <w:r w:rsidR="000832F0" w:rsidRPr="002653F8">
        <w:t xml:space="preserve"> </w:t>
      </w:r>
      <w:r w:rsidR="00D02F95" w:rsidRPr="002653F8">
        <w:t>subregulation</w:t>
      </w:r>
      <w:r w:rsidRPr="002653F8">
        <w:t xml:space="preserve"> (2)(a)(iii) or (2)(c)(ii) must be </w:t>
      </w:r>
      <w:r w:rsidR="000832F0" w:rsidRPr="002653F8">
        <w:t>displaye</w:t>
      </w:r>
      <w:r w:rsidRPr="002653F8">
        <w:t>d</w:t>
      </w:r>
      <w:r w:rsidR="000832F0" w:rsidRPr="002653F8">
        <w:t xml:space="preserve"> in </w:t>
      </w:r>
      <w:r w:rsidRPr="002653F8">
        <w:t xml:space="preserve">a conspicuous place where members of the public who make </w:t>
      </w:r>
      <w:r w:rsidR="000832F0" w:rsidRPr="002653F8">
        <w:t>use</w:t>
      </w:r>
      <w:r w:rsidRPr="002653F8">
        <w:t xml:space="preserve"> of the vehicle testing station can </w:t>
      </w:r>
      <w:r w:rsidR="000832F0" w:rsidRPr="002653F8">
        <w:t>see</w:t>
      </w:r>
      <w:r w:rsidRPr="002653F8">
        <w:t xml:space="preserve"> that </w:t>
      </w:r>
      <w:r w:rsidR="000832F0" w:rsidRPr="002653F8">
        <w:t>certificate</w:t>
      </w:r>
      <w:r w:rsidRPr="002653F8">
        <w:t>.</w:t>
      </w:r>
    </w:p>
    <w:p w14:paraId="687FD81C" w14:textId="77777777" w:rsidR="003C062A" w:rsidRPr="002653F8" w:rsidRDefault="003C062A" w:rsidP="00E837AF">
      <w:pPr>
        <w:pStyle w:val="REG-P0"/>
      </w:pPr>
    </w:p>
    <w:p w14:paraId="0B92971F" w14:textId="77777777" w:rsidR="003C062A" w:rsidRPr="002653F8" w:rsidRDefault="003C062A" w:rsidP="00E837AF">
      <w:pPr>
        <w:pStyle w:val="REG-P0"/>
        <w:rPr>
          <w:b/>
        </w:rPr>
      </w:pPr>
      <w:r w:rsidRPr="002653F8">
        <w:rPr>
          <w:b/>
        </w:rPr>
        <w:t>Change of registration particulars</w:t>
      </w:r>
    </w:p>
    <w:p w14:paraId="11BC37C9" w14:textId="77777777" w:rsidR="003C062A" w:rsidRPr="002653F8" w:rsidRDefault="003C062A" w:rsidP="00E837AF">
      <w:pPr>
        <w:pStyle w:val="REG-P0"/>
      </w:pPr>
    </w:p>
    <w:p w14:paraId="7CB4E458" w14:textId="77777777" w:rsidR="003C062A" w:rsidRPr="002653F8" w:rsidRDefault="003C062A" w:rsidP="00E837AF">
      <w:pPr>
        <w:pStyle w:val="REG-P1"/>
      </w:pPr>
      <w:r w:rsidRPr="002653F8">
        <w:rPr>
          <w:rFonts w:eastAsia="Arial"/>
          <w:b/>
          <w:bCs/>
        </w:rPr>
        <w:t>147.</w:t>
      </w:r>
      <w:r w:rsidR="000832F0" w:rsidRPr="002653F8">
        <w:rPr>
          <w:rFonts w:eastAsia="Arial"/>
          <w:b/>
          <w:bCs/>
        </w:rPr>
        <w:tab/>
      </w:r>
      <w:r w:rsidRPr="002653F8">
        <w:rPr>
          <w:rFonts w:eastAsia="Arial"/>
        </w:rPr>
        <w:t>(</w:t>
      </w:r>
      <w:r w:rsidRPr="002653F8">
        <w:t>1)</w:t>
      </w:r>
      <w:r w:rsidR="000832F0" w:rsidRPr="002653F8">
        <w:tab/>
      </w:r>
      <w:r w:rsidRPr="002653F8">
        <w:t xml:space="preserve">The management representative identified in terms </w:t>
      </w:r>
      <w:r w:rsidR="000832F0" w:rsidRPr="002653F8">
        <w:t>of reg</w:t>
      </w:r>
      <w:r w:rsidRPr="002653F8">
        <w:t>ulation 144 must, upon the chan</w:t>
      </w:r>
      <w:r w:rsidR="000832F0" w:rsidRPr="002653F8">
        <w:t>g</w:t>
      </w:r>
      <w:r w:rsidRPr="002653F8">
        <w:t xml:space="preserve">e of any of the particulars submitted in terms of </w:t>
      </w:r>
      <w:r w:rsidR="000832F0" w:rsidRPr="002653F8">
        <w:t>tha</w:t>
      </w:r>
      <w:r w:rsidRPr="002653F8">
        <w:t xml:space="preserve">t regulation, notify the </w:t>
      </w:r>
      <w:r w:rsidRPr="002653F8">
        <w:lastRenderedPageBreak/>
        <w:t xml:space="preserve">Minister and the inspectorate of vehicle testing stations of the change on </w:t>
      </w:r>
      <w:r w:rsidR="000832F0" w:rsidRPr="002653F8">
        <w:t>the a</w:t>
      </w:r>
      <w:r w:rsidRPr="002653F8">
        <w:t xml:space="preserve">pproved form, </w:t>
      </w:r>
      <w:r w:rsidR="000832F0" w:rsidRPr="002653F8">
        <w:t>w</w:t>
      </w:r>
      <w:r w:rsidRPr="002653F8">
        <w:t>ithin 14 days after that change.</w:t>
      </w:r>
    </w:p>
    <w:p w14:paraId="42A90B5D" w14:textId="77777777" w:rsidR="003C062A" w:rsidRPr="002653F8" w:rsidRDefault="003C062A" w:rsidP="00E837AF">
      <w:pPr>
        <w:pStyle w:val="REG-P0"/>
      </w:pPr>
    </w:p>
    <w:p w14:paraId="6A25D150" w14:textId="77777777" w:rsidR="003C062A" w:rsidRPr="002653F8" w:rsidRDefault="003C062A" w:rsidP="00E837AF">
      <w:pPr>
        <w:pStyle w:val="REG-P1"/>
      </w:pPr>
      <w:r w:rsidRPr="002653F8">
        <w:t>(2)</w:t>
      </w:r>
      <w:r w:rsidRPr="002653F8">
        <w:tab/>
        <w:t xml:space="preserve">The Minister must, upon receipt of a </w:t>
      </w:r>
      <w:r w:rsidR="000832F0" w:rsidRPr="002653F8">
        <w:t xml:space="preserve">notification referred to in </w:t>
      </w:r>
      <w:r w:rsidRPr="002653F8">
        <w:t>subregulation (</w:t>
      </w:r>
      <w:r w:rsidRPr="002653F8">
        <w:rPr>
          <w:rFonts w:eastAsia="Arial"/>
        </w:rPr>
        <w:t xml:space="preserve">1), </w:t>
      </w:r>
      <w:r w:rsidRPr="002653F8">
        <w:rPr>
          <w:spacing w:val="-2"/>
        </w:rPr>
        <w:t>update the register of vehicle testing stations referred to in regulation 366</w:t>
      </w:r>
      <w:r w:rsidR="00CB3462" w:rsidRPr="002653F8">
        <w:rPr>
          <w:spacing w:val="-2"/>
        </w:rPr>
        <w:t>(1)</w:t>
      </w:r>
      <w:r w:rsidR="000832F0" w:rsidRPr="002653F8">
        <w:rPr>
          <w:spacing w:val="-2"/>
        </w:rPr>
        <w:t>(a)(viii) accordin</w:t>
      </w:r>
      <w:r w:rsidRPr="002653F8">
        <w:rPr>
          <w:spacing w:val="-2"/>
        </w:rPr>
        <w:t>gly.</w:t>
      </w:r>
    </w:p>
    <w:p w14:paraId="47DBE4CB" w14:textId="77777777" w:rsidR="004B7731" w:rsidRPr="002653F8" w:rsidRDefault="004B7731" w:rsidP="00E837AF">
      <w:pPr>
        <w:pStyle w:val="REG-P0"/>
        <w:rPr>
          <w:b/>
        </w:rPr>
      </w:pPr>
    </w:p>
    <w:p w14:paraId="59E52DD1" w14:textId="77777777" w:rsidR="003C062A" w:rsidRPr="002653F8" w:rsidRDefault="003C062A" w:rsidP="00E837AF">
      <w:pPr>
        <w:pStyle w:val="REG-P0"/>
        <w:rPr>
          <w:b/>
        </w:rPr>
      </w:pPr>
      <w:r w:rsidRPr="002653F8">
        <w:rPr>
          <w:b/>
        </w:rPr>
        <w:t>Manner of grading of testing station</w:t>
      </w:r>
    </w:p>
    <w:p w14:paraId="481B7E3F" w14:textId="77777777" w:rsidR="003C062A" w:rsidRPr="002653F8" w:rsidRDefault="003C062A" w:rsidP="00E837AF">
      <w:pPr>
        <w:pStyle w:val="REG-P0"/>
        <w:rPr>
          <w:b/>
        </w:rPr>
      </w:pPr>
    </w:p>
    <w:p w14:paraId="1A2C3199" w14:textId="394A5865" w:rsidR="00E4562B" w:rsidRPr="002653F8" w:rsidRDefault="003C062A" w:rsidP="00E837AF">
      <w:pPr>
        <w:pStyle w:val="REG-P1"/>
      </w:pPr>
      <w:r w:rsidRPr="002653F8">
        <w:rPr>
          <w:b/>
        </w:rPr>
        <w:t>148</w:t>
      </w:r>
      <w:r w:rsidR="000832F0" w:rsidRPr="002653F8">
        <w:rPr>
          <w:b/>
        </w:rPr>
        <w:t>.</w:t>
      </w:r>
      <w:r w:rsidR="000832F0" w:rsidRPr="002653F8">
        <w:tab/>
      </w:r>
      <w:r w:rsidRPr="002653F8">
        <w:t>(1)</w:t>
      </w:r>
      <w:r w:rsidR="000832F0" w:rsidRPr="002653F8">
        <w:tab/>
      </w:r>
      <w:r w:rsidRPr="002653F8">
        <w:t xml:space="preserve">The Minister must, with due regard to the evaluation and recommendation of the inspectorate of vehicle testing stations, grade a </w:t>
      </w:r>
      <w:r w:rsidR="000832F0" w:rsidRPr="002653F8">
        <w:t>vehicle</w:t>
      </w:r>
      <w:r w:rsidRPr="002653F8">
        <w:t xml:space="preserve"> testing station</w:t>
      </w:r>
      <w:r w:rsidR="00F330B0" w:rsidRPr="002653F8">
        <w:t xml:space="preserve"> </w:t>
      </w:r>
      <w:r w:rsidRPr="002653F8">
        <w:t>as</w:t>
      </w:r>
      <w:r w:rsidR="00E4562B" w:rsidRPr="002653F8">
        <w:t xml:space="preserve"> -</w:t>
      </w:r>
    </w:p>
    <w:p w14:paraId="2CC28247" w14:textId="38AB2EB9" w:rsidR="003C062A" w:rsidRPr="002653F8" w:rsidRDefault="003C062A" w:rsidP="00E837AF">
      <w:pPr>
        <w:pStyle w:val="REG-P0"/>
      </w:pPr>
    </w:p>
    <w:p w14:paraId="3D0CB1CA" w14:textId="77777777" w:rsidR="003C062A" w:rsidRPr="002653F8" w:rsidRDefault="000832F0" w:rsidP="00E837AF">
      <w:pPr>
        <w:pStyle w:val="REG-Pa"/>
      </w:pPr>
      <w:r w:rsidRPr="002653F8">
        <w:t>(a)</w:t>
      </w:r>
      <w:r w:rsidRPr="002653F8">
        <w:tab/>
      </w:r>
      <w:r w:rsidR="003C062A" w:rsidRPr="002653F8">
        <w:t xml:space="preserve">grade A, which authorises the vehicle testing station to test </w:t>
      </w:r>
      <w:r w:rsidRPr="002653F8">
        <w:t xml:space="preserve">a </w:t>
      </w:r>
      <w:r w:rsidR="003C062A" w:rsidRPr="002653F8">
        <w:t>motor vehicle of any class for roadworthiness; or</w:t>
      </w:r>
    </w:p>
    <w:p w14:paraId="2B0D5D9D" w14:textId="77777777" w:rsidR="003C062A" w:rsidRPr="002653F8" w:rsidRDefault="003C062A" w:rsidP="00E837AF">
      <w:pPr>
        <w:pStyle w:val="REG-Pa"/>
      </w:pPr>
    </w:p>
    <w:p w14:paraId="3ACD1199" w14:textId="71CC716B" w:rsidR="003C062A" w:rsidRPr="002653F8" w:rsidRDefault="003C062A" w:rsidP="00E837AF">
      <w:pPr>
        <w:pStyle w:val="REG-Pa"/>
      </w:pPr>
      <w:r w:rsidRPr="002653F8">
        <w:t>(b)</w:t>
      </w:r>
      <w:r w:rsidRPr="002653F8">
        <w:tab/>
        <w:t xml:space="preserve">grade B, which authorises the </w:t>
      </w:r>
      <w:r w:rsidR="000832F0" w:rsidRPr="002653F8">
        <w:t xml:space="preserve">vehicle </w:t>
      </w:r>
      <w:r w:rsidRPr="002653F8">
        <w:t xml:space="preserve">testing station to test a motor vehicle with a gross vehicle mass (or gross combination mass in the case of an articulated motor vehicle) which </w:t>
      </w:r>
      <w:r w:rsidR="00D02F95" w:rsidRPr="002653F8">
        <w:t>does</w:t>
      </w:r>
      <w:r w:rsidR="00EF18CD">
        <w:t xml:space="preserve"> not exceed 3 </w:t>
      </w:r>
      <w:r w:rsidRPr="002653F8">
        <w:t>500 kilograms.</w:t>
      </w:r>
    </w:p>
    <w:p w14:paraId="6828F1F2" w14:textId="77777777" w:rsidR="003C062A" w:rsidRPr="002653F8" w:rsidRDefault="003C062A" w:rsidP="00E837AF">
      <w:pPr>
        <w:pStyle w:val="REG-P0"/>
      </w:pPr>
    </w:p>
    <w:p w14:paraId="7C644B84" w14:textId="1E3F42CB" w:rsidR="00E4562B" w:rsidRPr="002653F8" w:rsidRDefault="003C062A" w:rsidP="00E837AF">
      <w:pPr>
        <w:pStyle w:val="REG-P1"/>
      </w:pPr>
      <w:r w:rsidRPr="002653F8">
        <w:t>(2)</w:t>
      </w:r>
      <w:r w:rsidRPr="002653F8">
        <w:tab/>
        <w:t xml:space="preserve">Despite subregulation (1), a vehicle testing station may </w:t>
      </w:r>
      <w:r w:rsidR="000832F0" w:rsidRPr="002653F8">
        <w:t>be</w:t>
      </w:r>
      <w:r w:rsidRPr="002653F8">
        <w:t xml:space="preserve"> restricted to examine and test only</w:t>
      </w:r>
      <w:r w:rsidR="00E4562B" w:rsidRPr="002653F8">
        <w:t xml:space="preserve"> -</w:t>
      </w:r>
    </w:p>
    <w:p w14:paraId="1BF08B48" w14:textId="2C776B83" w:rsidR="003C062A" w:rsidRPr="002653F8" w:rsidRDefault="003C062A" w:rsidP="00E837AF">
      <w:pPr>
        <w:pStyle w:val="REG-P0"/>
      </w:pPr>
    </w:p>
    <w:p w14:paraId="761C0B04" w14:textId="77777777" w:rsidR="006A0F86" w:rsidRPr="002653F8" w:rsidRDefault="003C062A" w:rsidP="00E837AF">
      <w:pPr>
        <w:pStyle w:val="REG-Pa"/>
      </w:pPr>
      <w:r w:rsidRPr="002653F8">
        <w:t>(a</w:t>
      </w:r>
      <w:r w:rsidR="006A0F86" w:rsidRPr="002653F8">
        <w:t>)</w:t>
      </w:r>
      <w:r w:rsidRPr="002653F8">
        <w:rPr>
          <w:rFonts w:eastAsia="Arial"/>
        </w:rPr>
        <w:tab/>
      </w:r>
      <w:r w:rsidRPr="002653F8">
        <w:t xml:space="preserve">vehicles </w:t>
      </w:r>
      <w:r w:rsidR="006A0F86" w:rsidRPr="002653F8">
        <w:t xml:space="preserve">owned </w:t>
      </w:r>
      <w:r w:rsidRPr="002653F8">
        <w:t xml:space="preserve">and operated by certain </w:t>
      </w:r>
      <w:r w:rsidR="006A0F86" w:rsidRPr="002653F8">
        <w:t xml:space="preserve">persons; </w:t>
      </w:r>
    </w:p>
    <w:p w14:paraId="2CDF8BB2" w14:textId="77777777" w:rsidR="006A0F86" w:rsidRPr="002653F8" w:rsidRDefault="006A0F86" w:rsidP="00E837AF">
      <w:pPr>
        <w:pStyle w:val="REG-Pa"/>
      </w:pPr>
    </w:p>
    <w:p w14:paraId="16FEED3B" w14:textId="77777777" w:rsidR="003C062A" w:rsidRPr="002653F8" w:rsidRDefault="006A0F86" w:rsidP="00E837AF">
      <w:pPr>
        <w:pStyle w:val="REG-Pa"/>
      </w:pPr>
      <w:r w:rsidRPr="002653F8">
        <w:t>(b)</w:t>
      </w:r>
      <w:r w:rsidR="003C062A" w:rsidRPr="002653F8">
        <w:tab/>
        <w:t>vehicles of certain makes;</w:t>
      </w:r>
    </w:p>
    <w:p w14:paraId="4CDFA170" w14:textId="77777777" w:rsidR="003C062A" w:rsidRPr="002653F8" w:rsidRDefault="003C062A" w:rsidP="00E837AF">
      <w:pPr>
        <w:pStyle w:val="REG-Pa"/>
      </w:pPr>
    </w:p>
    <w:p w14:paraId="3A411796" w14:textId="77777777" w:rsidR="003C062A" w:rsidRPr="002653F8" w:rsidRDefault="003C062A" w:rsidP="00E837AF">
      <w:pPr>
        <w:pStyle w:val="REG-Pa"/>
      </w:pPr>
      <w:r w:rsidRPr="002653F8">
        <w:t>(c</w:t>
      </w:r>
      <w:r w:rsidR="006A0F86" w:rsidRPr="002653F8">
        <w:t>)</w:t>
      </w:r>
      <w:r w:rsidRPr="002653F8">
        <w:tab/>
        <w:t>vehicles of certain models;</w:t>
      </w:r>
    </w:p>
    <w:p w14:paraId="6E329D6C" w14:textId="77777777" w:rsidR="003C062A" w:rsidRPr="002653F8" w:rsidRDefault="003C062A" w:rsidP="00E837AF">
      <w:pPr>
        <w:pStyle w:val="REG-Pa"/>
      </w:pPr>
    </w:p>
    <w:p w14:paraId="26CE2076" w14:textId="77777777" w:rsidR="003C062A" w:rsidRPr="002653F8" w:rsidRDefault="003C062A" w:rsidP="00E837AF">
      <w:pPr>
        <w:pStyle w:val="REG-Pa"/>
      </w:pPr>
      <w:r w:rsidRPr="002653F8">
        <w:t>(d)</w:t>
      </w:r>
      <w:r w:rsidRPr="002653F8">
        <w:tab/>
        <w:t>vehicles of certain classes;</w:t>
      </w:r>
    </w:p>
    <w:p w14:paraId="4CC01BD1" w14:textId="77777777" w:rsidR="003C062A" w:rsidRPr="002653F8" w:rsidRDefault="003C062A" w:rsidP="00E837AF">
      <w:pPr>
        <w:pStyle w:val="REG-Pa"/>
      </w:pPr>
    </w:p>
    <w:p w14:paraId="00F80FAD" w14:textId="77777777" w:rsidR="003C062A" w:rsidRPr="002653F8" w:rsidRDefault="003C062A" w:rsidP="00E837AF">
      <w:pPr>
        <w:pStyle w:val="REG-Pa"/>
      </w:pPr>
      <w:r w:rsidRPr="002653F8">
        <w:t>(c)</w:t>
      </w:r>
      <w:r w:rsidRPr="002653F8">
        <w:tab/>
        <w:t>vehicles with certain dimensions; or</w:t>
      </w:r>
    </w:p>
    <w:p w14:paraId="477DFECB" w14:textId="77777777" w:rsidR="003C062A" w:rsidRPr="002653F8" w:rsidRDefault="003C062A" w:rsidP="00E837AF">
      <w:pPr>
        <w:pStyle w:val="REG-Pa"/>
      </w:pPr>
    </w:p>
    <w:p w14:paraId="47A48C43" w14:textId="77777777" w:rsidR="003C062A" w:rsidRPr="002653F8" w:rsidRDefault="003C062A" w:rsidP="00E837AF">
      <w:pPr>
        <w:pStyle w:val="REG-Pa"/>
      </w:pPr>
      <w:r w:rsidRPr="002653F8">
        <w:rPr>
          <w:rFonts w:eastAsia="Arial"/>
        </w:rPr>
        <w:t>(f)</w:t>
      </w:r>
      <w:r w:rsidRPr="002653F8">
        <w:rPr>
          <w:rFonts w:eastAsia="Arial"/>
        </w:rPr>
        <w:tab/>
      </w:r>
      <w:r w:rsidRPr="002653F8">
        <w:t xml:space="preserve">such vehicles as may be determined by the </w:t>
      </w:r>
      <w:r w:rsidR="006A0F86" w:rsidRPr="002653F8">
        <w:t>Minister</w:t>
      </w:r>
      <w:r w:rsidRPr="002653F8">
        <w:t>.</w:t>
      </w:r>
    </w:p>
    <w:p w14:paraId="0EA5B578" w14:textId="77777777" w:rsidR="003C062A" w:rsidRPr="002653F8" w:rsidRDefault="003C062A" w:rsidP="00E837AF">
      <w:pPr>
        <w:pStyle w:val="REG-Pa"/>
      </w:pPr>
    </w:p>
    <w:p w14:paraId="062F68E1" w14:textId="77777777" w:rsidR="003C062A" w:rsidRPr="002653F8" w:rsidRDefault="003C062A" w:rsidP="00E837AF">
      <w:pPr>
        <w:pStyle w:val="REG-P0"/>
        <w:rPr>
          <w:b/>
        </w:rPr>
      </w:pPr>
      <w:r w:rsidRPr="002653F8">
        <w:rPr>
          <w:b/>
        </w:rPr>
        <w:t xml:space="preserve">Terms and </w:t>
      </w:r>
      <w:r w:rsidR="006A0F86" w:rsidRPr="002653F8">
        <w:rPr>
          <w:b/>
        </w:rPr>
        <w:t>conditions</w:t>
      </w:r>
      <w:r w:rsidRPr="002653F8">
        <w:rPr>
          <w:b/>
        </w:rPr>
        <w:t xml:space="preserve"> of provisional registration and grading of vehicle testing station</w:t>
      </w:r>
    </w:p>
    <w:p w14:paraId="63D740A0" w14:textId="77777777" w:rsidR="003C062A" w:rsidRPr="002653F8" w:rsidRDefault="003C062A" w:rsidP="00E837AF">
      <w:pPr>
        <w:pStyle w:val="REG-P0"/>
      </w:pPr>
    </w:p>
    <w:p w14:paraId="53D71F81" w14:textId="40F9C7FE" w:rsidR="003C062A" w:rsidRPr="002653F8" w:rsidRDefault="003C062A" w:rsidP="00E837AF">
      <w:pPr>
        <w:pStyle w:val="REG-P1"/>
      </w:pPr>
      <w:r w:rsidRPr="002653F8">
        <w:rPr>
          <w:b/>
          <w:bCs/>
        </w:rPr>
        <w:t>149.</w:t>
      </w:r>
      <w:r w:rsidR="006A0F86" w:rsidRPr="002653F8">
        <w:rPr>
          <w:b/>
          <w:bCs/>
        </w:rPr>
        <w:tab/>
      </w:r>
      <w:r w:rsidRPr="002653F8">
        <w:t>(1)</w:t>
      </w:r>
      <w:r w:rsidR="006A0F86" w:rsidRPr="002653F8">
        <w:tab/>
        <w:t>A</w:t>
      </w:r>
      <w:r w:rsidRPr="002653F8">
        <w:t xml:space="preserve"> </w:t>
      </w:r>
      <w:r w:rsidR="006A0F86" w:rsidRPr="002653F8">
        <w:t>ve</w:t>
      </w:r>
      <w:r w:rsidRPr="002653F8">
        <w:t xml:space="preserve">hicle testing station which </w:t>
      </w:r>
      <w:r w:rsidR="00D02F95" w:rsidRPr="002653F8">
        <w:t>does</w:t>
      </w:r>
      <w:r w:rsidRPr="002653F8">
        <w:t xml:space="preserve"> not comply with the requirements contemplated in regulation 145 and which is operating as a vehicle testing station on the date of commencement of these regulations, may be provisionally registered and </w:t>
      </w:r>
      <w:r w:rsidR="006A0F86" w:rsidRPr="002653F8">
        <w:t xml:space="preserve">graded </w:t>
      </w:r>
      <w:r w:rsidRPr="002653F8">
        <w:t xml:space="preserve">on condition that the procedures followed and the equipment utilised for the testing or </w:t>
      </w:r>
      <w:r w:rsidR="006A0F86" w:rsidRPr="002653F8">
        <w:t xml:space="preserve">a </w:t>
      </w:r>
      <w:r w:rsidRPr="002653F8">
        <w:t>motor</w:t>
      </w:r>
      <w:r w:rsidR="006A0F86" w:rsidRPr="002653F8">
        <w:t xml:space="preserve"> </w:t>
      </w:r>
      <w:r w:rsidRPr="002653F8">
        <w:t xml:space="preserve">vehicle for </w:t>
      </w:r>
      <w:r w:rsidR="006A0F86" w:rsidRPr="002653F8">
        <w:t>road</w:t>
      </w:r>
      <w:r w:rsidRPr="002653F8">
        <w:t>wort</w:t>
      </w:r>
      <w:r w:rsidR="008060D9">
        <w:t>hiness must as far as possible b</w:t>
      </w:r>
      <w:r w:rsidRPr="002653F8">
        <w:t xml:space="preserve">e in </w:t>
      </w:r>
      <w:r w:rsidR="006A0F86" w:rsidRPr="002653F8">
        <w:t>accordance</w:t>
      </w:r>
      <w:r w:rsidRPr="002653F8">
        <w:t xml:space="preserve"> with </w:t>
      </w:r>
      <w:r w:rsidR="006A0F86" w:rsidRPr="002653F8">
        <w:t xml:space="preserve">the </w:t>
      </w:r>
      <w:r w:rsidRPr="002653F8">
        <w:t>specification referred to in that regulation.</w:t>
      </w:r>
    </w:p>
    <w:p w14:paraId="7EE0687C" w14:textId="77777777" w:rsidR="003C062A" w:rsidRPr="002653F8" w:rsidRDefault="003C062A" w:rsidP="00E837AF">
      <w:pPr>
        <w:pStyle w:val="REG-P0"/>
      </w:pPr>
    </w:p>
    <w:p w14:paraId="7CB87312" w14:textId="13735DB9" w:rsidR="00E4562B" w:rsidRPr="002653F8" w:rsidRDefault="003C062A" w:rsidP="00E837AF">
      <w:pPr>
        <w:pStyle w:val="REG-P1"/>
      </w:pPr>
      <w:r w:rsidRPr="002653F8">
        <w:t>(2)</w:t>
      </w:r>
      <w:r w:rsidRPr="002653F8">
        <w:tab/>
        <w:t xml:space="preserve">At a date to be </w:t>
      </w:r>
      <w:r w:rsidR="006A0F86" w:rsidRPr="002653F8">
        <w:t>determ</w:t>
      </w:r>
      <w:r w:rsidRPr="002653F8">
        <w:t>ined by the Minister by notice in the</w:t>
      </w:r>
      <w:r w:rsidR="006A0F86" w:rsidRPr="002653F8">
        <w:t xml:space="preserve"> </w:t>
      </w:r>
      <w:r w:rsidR="006A0F86" w:rsidRPr="002653F8">
        <w:rPr>
          <w:i/>
        </w:rPr>
        <w:t>Gazette</w:t>
      </w:r>
      <w:r w:rsidR="006A0F86" w:rsidRPr="002653F8">
        <w:t xml:space="preserve">, </w:t>
      </w:r>
      <w:r w:rsidRPr="002653F8">
        <w:t xml:space="preserve">the provisional registration and grading lapse, </w:t>
      </w:r>
      <w:r w:rsidR="006A0F86" w:rsidRPr="002653F8">
        <w:t>w</w:t>
      </w:r>
      <w:r w:rsidRPr="002653F8">
        <w:t>hereupon the vehicle testing station</w:t>
      </w:r>
      <w:r w:rsidR="00E4562B" w:rsidRPr="002653F8">
        <w:t xml:space="preserve"> -</w:t>
      </w:r>
    </w:p>
    <w:p w14:paraId="0576D6BB" w14:textId="2EB1F95F" w:rsidR="003C062A" w:rsidRPr="002653F8" w:rsidRDefault="003C062A" w:rsidP="00E837AF">
      <w:pPr>
        <w:pStyle w:val="REG-P0"/>
      </w:pPr>
    </w:p>
    <w:p w14:paraId="3B186B0D" w14:textId="168C3999" w:rsidR="003C062A" w:rsidRPr="002653F8" w:rsidRDefault="003C062A" w:rsidP="00E837AF">
      <w:pPr>
        <w:pStyle w:val="REG-Pa"/>
      </w:pPr>
      <w:r w:rsidRPr="002653F8">
        <w:t>(a)</w:t>
      </w:r>
      <w:r w:rsidRPr="002653F8">
        <w:tab/>
        <w:t xml:space="preserve">if it has fulfilled the requirements contemplated in regulation 145, must be registered and graded in accordance </w:t>
      </w:r>
      <w:r w:rsidR="006A0F86" w:rsidRPr="002653F8">
        <w:t>w</w:t>
      </w:r>
      <w:r w:rsidRPr="002653F8">
        <w:t>ith regulations 146 and 14</w:t>
      </w:r>
      <w:r w:rsidR="00F347B4" w:rsidRPr="002653F8">
        <w:t>;</w:t>
      </w:r>
      <w:r w:rsidRPr="002653F8">
        <w:t xml:space="preserve"> or</w:t>
      </w:r>
    </w:p>
    <w:p w14:paraId="32CF9526" w14:textId="77777777" w:rsidR="003C062A" w:rsidRPr="002653F8" w:rsidRDefault="003C062A" w:rsidP="00E837AF">
      <w:pPr>
        <w:pStyle w:val="REG-Pa"/>
      </w:pPr>
    </w:p>
    <w:p w14:paraId="6099AFA4" w14:textId="77777777" w:rsidR="003C062A" w:rsidRPr="002653F8" w:rsidRDefault="003C062A" w:rsidP="00E837AF">
      <w:pPr>
        <w:pStyle w:val="REG-Pa"/>
      </w:pPr>
      <w:r w:rsidRPr="002653F8">
        <w:t>(b)</w:t>
      </w:r>
      <w:r w:rsidRPr="002653F8">
        <w:tab/>
        <w:t xml:space="preserve">if it has not so fulfilled such requirements, the </w:t>
      </w:r>
      <w:r w:rsidR="006A0F86" w:rsidRPr="002653F8">
        <w:t>regis</w:t>
      </w:r>
      <w:r w:rsidRPr="002653F8">
        <w:t>tration and grading thereof must be cancelled.</w:t>
      </w:r>
    </w:p>
    <w:p w14:paraId="02F40272" w14:textId="77777777" w:rsidR="003C062A" w:rsidRPr="002653F8" w:rsidRDefault="003C062A" w:rsidP="00E837AF">
      <w:pPr>
        <w:pStyle w:val="REG-Pa"/>
      </w:pPr>
    </w:p>
    <w:p w14:paraId="660E770D" w14:textId="77777777" w:rsidR="003C062A" w:rsidRPr="002653F8" w:rsidRDefault="003C062A" w:rsidP="00E837AF">
      <w:pPr>
        <w:pStyle w:val="REG-P0"/>
        <w:rPr>
          <w:b/>
        </w:rPr>
      </w:pPr>
      <w:r w:rsidRPr="002653F8">
        <w:rPr>
          <w:b/>
        </w:rPr>
        <w:t xml:space="preserve">Manner of suspension or cancellation of registration of vehicle testing </w:t>
      </w:r>
      <w:r w:rsidR="006A0F86" w:rsidRPr="002653F8">
        <w:rPr>
          <w:b/>
        </w:rPr>
        <w:t>station</w:t>
      </w:r>
    </w:p>
    <w:p w14:paraId="53FA0AEF" w14:textId="77777777" w:rsidR="003C062A" w:rsidRPr="002653F8" w:rsidRDefault="003C062A" w:rsidP="00E837AF">
      <w:pPr>
        <w:pStyle w:val="REG-P0"/>
        <w:rPr>
          <w:b/>
        </w:rPr>
      </w:pPr>
    </w:p>
    <w:p w14:paraId="3A82622B" w14:textId="0386EB98" w:rsidR="003C062A" w:rsidRPr="002653F8" w:rsidRDefault="003C062A" w:rsidP="00E837AF">
      <w:pPr>
        <w:pStyle w:val="REG-P1"/>
      </w:pPr>
      <w:r w:rsidRPr="002653F8">
        <w:rPr>
          <w:b/>
        </w:rPr>
        <w:lastRenderedPageBreak/>
        <w:t>150</w:t>
      </w:r>
      <w:r w:rsidR="004B7731" w:rsidRPr="002653F8">
        <w:rPr>
          <w:b/>
        </w:rPr>
        <w:t>.</w:t>
      </w:r>
      <w:r w:rsidR="004B7731" w:rsidRPr="002653F8">
        <w:tab/>
      </w:r>
      <w:r w:rsidRPr="002653F8">
        <w:t>(1)</w:t>
      </w:r>
      <w:r w:rsidR="006A0F86" w:rsidRPr="002653F8">
        <w:tab/>
      </w:r>
      <w:r w:rsidRPr="002653F8">
        <w:t xml:space="preserve">The Minister </w:t>
      </w:r>
      <w:r w:rsidR="007E58C8" w:rsidRPr="002653F8">
        <w:t>must,</w:t>
      </w:r>
      <w:r w:rsidRPr="002653F8">
        <w:t xml:space="preserve"> on being notified that a registered vehicle testing station or </w:t>
      </w:r>
      <w:r w:rsidR="007E58C8" w:rsidRPr="002653F8">
        <w:t>a</w:t>
      </w:r>
      <w:r w:rsidRPr="002653F8">
        <w:t xml:space="preserve"> provisionally registered vehicle testing station </w:t>
      </w:r>
      <w:r w:rsidR="00D02F95" w:rsidRPr="002653F8">
        <w:t>does</w:t>
      </w:r>
      <w:r w:rsidRPr="002653F8">
        <w:t xml:space="preserve"> not comply with regulation 145, or on a </w:t>
      </w:r>
      <w:r w:rsidRPr="002653F8">
        <w:rPr>
          <w:spacing w:val="-2"/>
        </w:rPr>
        <w:t>recommendation as contemplated in regulation 146</w:t>
      </w:r>
      <w:r w:rsidR="00E837AF" w:rsidRPr="002653F8">
        <w:rPr>
          <w:spacing w:val="-2"/>
        </w:rPr>
        <w:t>(1)</w:t>
      </w:r>
      <w:r w:rsidRPr="002653F8">
        <w:rPr>
          <w:spacing w:val="-2"/>
        </w:rPr>
        <w:t>(a)(ii).</w:t>
      </w:r>
      <w:r w:rsidR="006A0F86" w:rsidRPr="002653F8">
        <w:rPr>
          <w:spacing w:val="-2"/>
        </w:rPr>
        <w:t xml:space="preserve"> </w:t>
      </w:r>
      <w:r w:rsidR="007E58C8" w:rsidRPr="002653F8">
        <w:rPr>
          <w:spacing w:val="-2"/>
        </w:rPr>
        <w:t>i</w:t>
      </w:r>
      <w:r w:rsidR="006A0F86" w:rsidRPr="002653F8">
        <w:rPr>
          <w:spacing w:val="-2"/>
        </w:rPr>
        <w:t>mmediately</w:t>
      </w:r>
      <w:r w:rsidRPr="002653F8">
        <w:rPr>
          <w:spacing w:val="-2"/>
        </w:rPr>
        <w:t xml:space="preserve"> request the inspectorate</w:t>
      </w:r>
      <w:r w:rsidRPr="002653F8">
        <w:t xml:space="preserve"> of vehicle testing stations to investigate that vehicle testing station.</w:t>
      </w:r>
    </w:p>
    <w:p w14:paraId="36FCE250" w14:textId="77777777" w:rsidR="003C062A" w:rsidRPr="002653F8" w:rsidRDefault="003C062A" w:rsidP="00E837AF">
      <w:pPr>
        <w:pStyle w:val="REG-P1"/>
      </w:pPr>
    </w:p>
    <w:p w14:paraId="2AA3641D" w14:textId="50ECA046" w:rsidR="00E4562B" w:rsidRPr="002653F8" w:rsidRDefault="003C062A" w:rsidP="00E837AF">
      <w:pPr>
        <w:pStyle w:val="REG-P1"/>
      </w:pPr>
      <w:r w:rsidRPr="002653F8">
        <w:t>(2)</w:t>
      </w:r>
      <w:r w:rsidRPr="002653F8">
        <w:tab/>
        <w:t xml:space="preserve">The Minister must, in considering the suspension or cancellation of the </w:t>
      </w:r>
      <w:r w:rsidR="007E58C8" w:rsidRPr="002653F8">
        <w:t>registrati</w:t>
      </w:r>
      <w:r w:rsidRPr="002653F8">
        <w:t>on of a vehicle testing station</w:t>
      </w:r>
      <w:r w:rsidR="00E4562B" w:rsidRPr="002653F8">
        <w:t xml:space="preserve"> -</w:t>
      </w:r>
    </w:p>
    <w:p w14:paraId="2149751E" w14:textId="4B237745" w:rsidR="004B7731" w:rsidRPr="002653F8" w:rsidRDefault="004B7731" w:rsidP="00E837AF">
      <w:pPr>
        <w:pStyle w:val="REG-Pa"/>
      </w:pPr>
    </w:p>
    <w:p w14:paraId="1A1EBE64" w14:textId="77777777" w:rsidR="003C062A" w:rsidRPr="002653F8" w:rsidRDefault="003C062A" w:rsidP="00E837AF">
      <w:pPr>
        <w:pStyle w:val="REG-Pa"/>
      </w:pPr>
      <w:r w:rsidRPr="002653F8">
        <w:t>(a)</w:t>
      </w:r>
      <w:r w:rsidRPr="002653F8">
        <w:tab/>
        <w:t xml:space="preserve">notify the management representative identified in terms of regulation 144, of the </w:t>
      </w:r>
      <w:r w:rsidR="007E58C8" w:rsidRPr="002653F8">
        <w:t>fa</w:t>
      </w:r>
      <w:r w:rsidRPr="002653F8">
        <w:t>ilure of the vehicle testing station to comply with the requirements of regulation 145: and</w:t>
      </w:r>
    </w:p>
    <w:p w14:paraId="287AC88A" w14:textId="77777777" w:rsidR="003C062A" w:rsidRPr="002653F8" w:rsidRDefault="003C062A" w:rsidP="00E837AF">
      <w:pPr>
        <w:pStyle w:val="REG-Pa"/>
      </w:pPr>
    </w:p>
    <w:p w14:paraId="344B8967" w14:textId="081184F6" w:rsidR="00E4562B" w:rsidRPr="002653F8" w:rsidRDefault="003C062A" w:rsidP="00E837AF">
      <w:pPr>
        <w:pStyle w:val="REG-Pa"/>
      </w:pPr>
      <w:r w:rsidRPr="002653F8">
        <w:t>(b)</w:t>
      </w:r>
      <w:r w:rsidRPr="002653F8">
        <w:tab/>
        <w:t xml:space="preserve">demand from that management representative to indicate </w:t>
      </w:r>
      <w:r w:rsidR="007E58C8" w:rsidRPr="002653F8">
        <w:t xml:space="preserve">in </w:t>
      </w:r>
      <w:r w:rsidRPr="002653F8">
        <w:t xml:space="preserve">writing within 14 days </w:t>
      </w:r>
      <w:r w:rsidR="007675B3" w:rsidRPr="002653F8">
        <w:t>from</w:t>
      </w:r>
      <w:r w:rsidRPr="002653F8">
        <w:t xml:space="preserve"> the date of the notification referred to in paragraph (a)</w:t>
      </w:r>
      <w:r w:rsidR="00E4562B" w:rsidRPr="002653F8">
        <w:t xml:space="preserve"> -</w:t>
      </w:r>
    </w:p>
    <w:p w14:paraId="11DBCA49" w14:textId="59448267" w:rsidR="003C062A" w:rsidRPr="002653F8" w:rsidRDefault="003C062A" w:rsidP="00E837AF">
      <w:pPr>
        <w:pStyle w:val="REG-P0"/>
      </w:pPr>
    </w:p>
    <w:p w14:paraId="37EC0B51" w14:textId="77777777" w:rsidR="003C062A" w:rsidRPr="002653F8" w:rsidRDefault="003C062A" w:rsidP="00E837AF">
      <w:pPr>
        <w:pStyle w:val="REG-Pi"/>
      </w:pPr>
      <w:r w:rsidRPr="002653F8">
        <w:rPr>
          <w:rFonts w:eastAsia="Arial"/>
        </w:rPr>
        <w:t>(i)</w:t>
      </w:r>
      <w:r w:rsidRPr="002653F8">
        <w:rPr>
          <w:rFonts w:eastAsia="Arial"/>
        </w:rPr>
        <w:tab/>
      </w:r>
      <w:r w:rsidRPr="002653F8">
        <w:t xml:space="preserve">the reason for the </w:t>
      </w:r>
      <w:r w:rsidR="007675B3" w:rsidRPr="002653F8">
        <w:t>failure</w:t>
      </w:r>
      <w:r w:rsidRPr="002653F8">
        <w:t>; and</w:t>
      </w:r>
    </w:p>
    <w:p w14:paraId="757AF020" w14:textId="77777777" w:rsidR="003C062A" w:rsidRPr="002653F8" w:rsidRDefault="003C062A" w:rsidP="00E837AF">
      <w:pPr>
        <w:pStyle w:val="REG-Pi"/>
      </w:pPr>
    </w:p>
    <w:p w14:paraId="085AE354" w14:textId="77777777" w:rsidR="003C062A" w:rsidRPr="002653F8" w:rsidRDefault="003C062A" w:rsidP="00E837AF">
      <w:pPr>
        <w:pStyle w:val="REG-Pi"/>
      </w:pPr>
      <w:r w:rsidRPr="002653F8">
        <w:t>(ii)</w:t>
      </w:r>
      <w:r w:rsidRPr="002653F8">
        <w:tab/>
        <w:t xml:space="preserve">the details of the measures that </w:t>
      </w:r>
      <w:r w:rsidR="007675B3" w:rsidRPr="002653F8">
        <w:t>have</w:t>
      </w:r>
      <w:r w:rsidRPr="002653F8">
        <w:t xml:space="preserve"> been taken to rectify and prevent the failure.</w:t>
      </w:r>
    </w:p>
    <w:p w14:paraId="21CFCFFB" w14:textId="77777777" w:rsidR="003C062A" w:rsidRPr="002653F8" w:rsidRDefault="003C062A" w:rsidP="00E837AF">
      <w:pPr>
        <w:pStyle w:val="REG-Pi"/>
      </w:pPr>
    </w:p>
    <w:p w14:paraId="3C6A8815" w14:textId="77777777" w:rsidR="003C062A" w:rsidRPr="002653F8" w:rsidRDefault="003C062A" w:rsidP="00E837AF">
      <w:pPr>
        <w:pStyle w:val="REG-P1"/>
      </w:pPr>
      <w:r w:rsidRPr="002653F8">
        <w:t>(3)</w:t>
      </w:r>
      <w:r w:rsidRPr="002653F8">
        <w:tab/>
      </w:r>
      <w:r w:rsidRPr="002653F8">
        <w:rPr>
          <w:rFonts w:eastAsia="Arial"/>
        </w:rPr>
        <w:t>If</w:t>
      </w:r>
      <w:r w:rsidR="007675B3" w:rsidRPr="002653F8">
        <w:rPr>
          <w:rFonts w:eastAsia="Arial"/>
        </w:rPr>
        <w:t xml:space="preserve"> </w:t>
      </w:r>
      <w:r w:rsidRPr="002653F8">
        <w:t xml:space="preserve">the Minister is not satisfied with the </w:t>
      </w:r>
      <w:r w:rsidR="007675B3" w:rsidRPr="002653F8">
        <w:t>rea</w:t>
      </w:r>
      <w:r w:rsidRPr="002653F8">
        <w:t xml:space="preserve">son </w:t>
      </w:r>
      <w:r w:rsidR="007675B3" w:rsidRPr="002653F8">
        <w:t>o</w:t>
      </w:r>
      <w:r w:rsidRPr="002653F8">
        <w:t xml:space="preserve">r measures referred </w:t>
      </w:r>
      <w:r w:rsidR="007675B3" w:rsidRPr="002653F8">
        <w:t xml:space="preserve">to </w:t>
      </w:r>
      <w:r w:rsidRPr="002653F8">
        <w:t xml:space="preserve">in </w:t>
      </w:r>
      <w:r w:rsidR="00D02F95" w:rsidRPr="002653F8">
        <w:t>subregulation</w:t>
      </w:r>
      <w:r w:rsidRPr="002653F8">
        <w:t xml:space="preserve"> (2)(b), he or she must inform the management representative and may suspend or cancel the registration of that vehicle testing station.</w:t>
      </w:r>
    </w:p>
    <w:p w14:paraId="5DF3546F" w14:textId="77777777" w:rsidR="003C062A" w:rsidRPr="002653F8" w:rsidRDefault="003C062A" w:rsidP="00E837AF">
      <w:pPr>
        <w:pStyle w:val="REG-P0"/>
      </w:pPr>
    </w:p>
    <w:p w14:paraId="5AFB191D" w14:textId="77777777" w:rsidR="003C062A" w:rsidRPr="002653F8" w:rsidRDefault="003C062A" w:rsidP="00E837AF">
      <w:pPr>
        <w:pStyle w:val="REG-P1"/>
      </w:pPr>
      <w:r w:rsidRPr="002653F8">
        <w:t>(4)</w:t>
      </w:r>
      <w:r w:rsidRPr="002653F8">
        <w:tab/>
        <w:t>If</w:t>
      </w:r>
      <w:r w:rsidR="007675B3" w:rsidRPr="002653F8">
        <w:t xml:space="preserve"> </w:t>
      </w:r>
      <w:r w:rsidRPr="002653F8">
        <w:t xml:space="preserve">the Minister suspends or cancels the </w:t>
      </w:r>
      <w:r w:rsidR="007675B3" w:rsidRPr="002653F8">
        <w:t>registration</w:t>
      </w:r>
      <w:r w:rsidRPr="002653F8">
        <w:t xml:space="preserve"> </w:t>
      </w:r>
      <w:r w:rsidR="007675B3" w:rsidRPr="002653F8">
        <w:t>of a</w:t>
      </w:r>
      <w:r w:rsidRPr="002653F8">
        <w:t xml:space="preserve"> vehicle testing station, he or she must</w:t>
      </w:r>
      <w:r w:rsidR="007675B3" w:rsidRPr="002653F8">
        <w:t xml:space="preserve"> </w:t>
      </w:r>
      <w:r w:rsidRPr="002653F8">
        <w:t>­</w:t>
      </w:r>
    </w:p>
    <w:p w14:paraId="6DFF51DD" w14:textId="77777777" w:rsidR="003C062A" w:rsidRPr="002653F8" w:rsidRDefault="003C062A" w:rsidP="00E837AF">
      <w:pPr>
        <w:pStyle w:val="REG-P1"/>
      </w:pPr>
    </w:p>
    <w:p w14:paraId="76F46D70" w14:textId="77777777" w:rsidR="003C062A" w:rsidRPr="002653F8" w:rsidRDefault="003C062A" w:rsidP="00E837AF">
      <w:pPr>
        <w:pStyle w:val="REG-Pa"/>
      </w:pPr>
      <w:r w:rsidRPr="002653F8">
        <w:t>(a)</w:t>
      </w:r>
      <w:r w:rsidRPr="002653F8">
        <w:tab/>
        <w:t xml:space="preserve">notify that vehicle testing station or </w:t>
      </w:r>
      <w:r w:rsidR="007675B3" w:rsidRPr="002653F8">
        <w:t xml:space="preserve">the suspension or </w:t>
      </w:r>
      <w:r w:rsidRPr="002653F8">
        <w:t>cancellation and the reasons therefor and, in the case of suspension, the period thereof; and</w:t>
      </w:r>
    </w:p>
    <w:p w14:paraId="1A176018" w14:textId="77777777" w:rsidR="003C062A" w:rsidRPr="002653F8" w:rsidRDefault="003C062A" w:rsidP="00E837AF">
      <w:pPr>
        <w:pStyle w:val="REG-P0"/>
      </w:pPr>
    </w:p>
    <w:p w14:paraId="0DCE3CAF" w14:textId="77777777" w:rsidR="003C062A" w:rsidRPr="002653F8" w:rsidRDefault="007675B3" w:rsidP="00E837AF">
      <w:pPr>
        <w:pStyle w:val="REG-Pa"/>
      </w:pPr>
      <w:r w:rsidRPr="002653F8">
        <w:t>(b)</w:t>
      </w:r>
      <w:r w:rsidRPr="002653F8">
        <w:tab/>
      </w:r>
      <w:r w:rsidR="003C062A" w:rsidRPr="002653F8">
        <w:t xml:space="preserve">give notice in the </w:t>
      </w:r>
      <w:r w:rsidRPr="002653F8">
        <w:rPr>
          <w:i/>
        </w:rPr>
        <w:t>Gazette</w:t>
      </w:r>
      <w:r w:rsidR="003C062A" w:rsidRPr="002653F8">
        <w:rPr>
          <w:i/>
        </w:rPr>
        <w:t xml:space="preserve"> </w:t>
      </w:r>
      <w:r w:rsidR="003C062A" w:rsidRPr="002653F8">
        <w:t xml:space="preserve">or the </w:t>
      </w:r>
      <w:r w:rsidRPr="002653F8">
        <w:t>suspe</w:t>
      </w:r>
      <w:r w:rsidR="003C062A" w:rsidRPr="002653F8">
        <w:t xml:space="preserve">nsion or </w:t>
      </w:r>
      <w:r w:rsidRPr="002653F8">
        <w:t xml:space="preserve">cancellation </w:t>
      </w:r>
      <w:r w:rsidR="003C062A" w:rsidRPr="002653F8">
        <w:t>referred to in paragraph (a)</w:t>
      </w:r>
    </w:p>
    <w:p w14:paraId="3BFAAF63" w14:textId="77777777" w:rsidR="003C062A" w:rsidRPr="002653F8" w:rsidRDefault="003C062A" w:rsidP="00E837AF">
      <w:pPr>
        <w:pStyle w:val="REG-Pa"/>
      </w:pPr>
    </w:p>
    <w:p w14:paraId="2FD240BB" w14:textId="1A300835" w:rsidR="00E4562B" w:rsidRPr="002653F8" w:rsidRDefault="003C062A" w:rsidP="00E837AF">
      <w:pPr>
        <w:pStyle w:val="REG-P1"/>
      </w:pPr>
      <w:r w:rsidRPr="002653F8">
        <w:t>(5)</w:t>
      </w:r>
      <w:r w:rsidRPr="002653F8">
        <w:tab/>
        <w:t xml:space="preserve">The management representative </w:t>
      </w:r>
      <w:r w:rsidR="007675B3" w:rsidRPr="002653F8">
        <w:t>of a vehicle testing</w:t>
      </w:r>
      <w:r w:rsidRPr="002653F8">
        <w:t xml:space="preserve"> station, the registration of which has been cancelled, must within 14 days after having been </w:t>
      </w:r>
      <w:r w:rsidR="007675B3" w:rsidRPr="002653F8">
        <w:t>notifie</w:t>
      </w:r>
      <w:r w:rsidRPr="002653F8">
        <w:t>d of the cancellation, submit to the Minister</w:t>
      </w:r>
      <w:r w:rsidR="00E4562B" w:rsidRPr="002653F8">
        <w:t xml:space="preserve"> -</w:t>
      </w:r>
    </w:p>
    <w:p w14:paraId="4886152F" w14:textId="50E3020B" w:rsidR="003C062A" w:rsidRPr="002653F8" w:rsidRDefault="003C062A" w:rsidP="00E837AF">
      <w:pPr>
        <w:pStyle w:val="REG-P0"/>
      </w:pPr>
    </w:p>
    <w:p w14:paraId="5AE796B2" w14:textId="77777777" w:rsidR="003C062A" w:rsidRPr="002653F8" w:rsidRDefault="003C062A" w:rsidP="00E837AF">
      <w:pPr>
        <w:pStyle w:val="REG-Pa"/>
      </w:pPr>
      <w:r w:rsidRPr="002653F8">
        <w:t>(a)</w:t>
      </w:r>
      <w:r w:rsidRPr="002653F8">
        <w:tab/>
      </w:r>
      <w:r w:rsidRPr="002653F8">
        <w:rPr>
          <w:spacing w:val="-2"/>
        </w:rPr>
        <w:t>the certificate</w:t>
      </w:r>
      <w:r w:rsidR="00F330B0" w:rsidRPr="002653F8">
        <w:rPr>
          <w:spacing w:val="-2"/>
        </w:rPr>
        <w:t xml:space="preserve"> </w:t>
      </w:r>
      <w:r w:rsidRPr="002653F8">
        <w:rPr>
          <w:spacing w:val="-2"/>
        </w:rPr>
        <w:t>of registration</w:t>
      </w:r>
      <w:r w:rsidR="00F330B0" w:rsidRPr="002653F8">
        <w:rPr>
          <w:spacing w:val="-2"/>
        </w:rPr>
        <w:t xml:space="preserve"> </w:t>
      </w:r>
      <w:r w:rsidR="007675B3" w:rsidRPr="002653F8">
        <w:rPr>
          <w:spacing w:val="-2"/>
        </w:rPr>
        <w:t>referre</w:t>
      </w:r>
      <w:r w:rsidRPr="002653F8">
        <w:rPr>
          <w:spacing w:val="-2"/>
        </w:rPr>
        <w:t>d</w:t>
      </w:r>
      <w:r w:rsidR="00F330B0" w:rsidRPr="002653F8">
        <w:rPr>
          <w:spacing w:val="-2"/>
        </w:rPr>
        <w:t xml:space="preserve"> </w:t>
      </w:r>
      <w:r w:rsidRPr="002653F8">
        <w:rPr>
          <w:spacing w:val="-2"/>
        </w:rPr>
        <w:t>to</w:t>
      </w:r>
      <w:r w:rsidR="00F330B0" w:rsidRPr="002653F8">
        <w:rPr>
          <w:spacing w:val="-2"/>
        </w:rPr>
        <w:t xml:space="preserve"> </w:t>
      </w:r>
      <w:r w:rsidRPr="002653F8">
        <w:rPr>
          <w:spacing w:val="-2"/>
        </w:rPr>
        <w:t>in</w:t>
      </w:r>
      <w:r w:rsidR="00F330B0" w:rsidRPr="002653F8">
        <w:rPr>
          <w:spacing w:val="-2"/>
        </w:rPr>
        <w:t xml:space="preserve"> </w:t>
      </w:r>
      <w:r w:rsidRPr="002653F8">
        <w:rPr>
          <w:spacing w:val="-2"/>
        </w:rPr>
        <w:t>regulation 146(2)(n)(iii) issued in respect</w:t>
      </w:r>
      <w:r w:rsidRPr="002653F8">
        <w:t xml:space="preserve"> of the </w:t>
      </w:r>
      <w:r w:rsidR="00954136" w:rsidRPr="002653F8">
        <w:t>vehicle</w:t>
      </w:r>
      <w:r w:rsidRPr="002653F8">
        <w:t xml:space="preserve"> testing Station;</w:t>
      </w:r>
    </w:p>
    <w:p w14:paraId="018D16B7" w14:textId="77777777" w:rsidR="003C062A" w:rsidRPr="002653F8" w:rsidRDefault="003C062A" w:rsidP="00E837AF">
      <w:pPr>
        <w:pStyle w:val="REG-P0"/>
      </w:pPr>
    </w:p>
    <w:p w14:paraId="1CAD1B1D" w14:textId="77777777" w:rsidR="007675B3" w:rsidRPr="002653F8" w:rsidRDefault="003C062A" w:rsidP="00E837AF">
      <w:pPr>
        <w:pStyle w:val="REG-Pa"/>
      </w:pPr>
      <w:r w:rsidRPr="002653F8">
        <w:t>(b)</w:t>
      </w:r>
      <w:r w:rsidR="007675B3" w:rsidRPr="002653F8">
        <w:tab/>
        <w:t>any certificates held but not issued by that vehicle testing station: and</w:t>
      </w:r>
    </w:p>
    <w:p w14:paraId="37F5D698" w14:textId="77777777" w:rsidR="007675B3" w:rsidRPr="002653F8" w:rsidRDefault="007675B3" w:rsidP="00E837AF">
      <w:pPr>
        <w:pStyle w:val="REG-P0"/>
      </w:pPr>
    </w:p>
    <w:p w14:paraId="6D3646E4" w14:textId="77777777" w:rsidR="003C062A" w:rsidRPr="002653F8" w:rsidRDefault="007675B3" w:rsidP="00E837AF">
      <w:pPr>
        <w:pStyle w:val="REG-Pa"/>
      </w:pPr>
      <w:r w:rsidRPr="002653F8">
        <w:t>(c)</w:t>
      </w:r>
      <w:r w:rsidRPr="002653F8">
        <w:tab/>
      </w:r>
      <w:r w:rsidR="003C062A" w:rsidRPr="002653F8">
        <w:t xml:space="preserve">a reconciliation of forms </w:t>
      </w:r>
      <w:r w:rsidRPr="002653F8">
        <w:t>hel</w:t>
      </w:r>
      <w:r w:rsidR="003C062A" w:rsidRPr="002653F8">
        <w:t>d and issued, and blank forms.</w:t>
      </w:r>
    </w:p>
    <w:p w14:paraId="564A8DDD" w14:textId="77777777" w:rsidR="003C062A" w:rsidRPr="002653F8" w:rsidRDefault="003C062A" w:rsidP="00E837AF">
      <w:pPr>
        <w:pStyle w:val="REG-P0"/>
      </w:pPr>
    </w:p>
    <w:p w14:paraId="05314D00" w14:textId="77777777" w:rsidR="003C062A" w:rsidRPr="002653F8" w:rsidRDefault="003C062A" w:rsidP="00E837AF">
      <w:pPr>
        <w:pStyle w:val="REG-P0"/>
        <w:rPr>
          <w:b/>
        </w:rPr>
      </w:pPr>
      <w:r w:rsidRPr="002653F8">
        <w:rPr>
          <w:b/>
        </w:rPr>
        <w:t xml:space="preserve">Powers </w:t>
      </w:r>
      <w:r w:rsidR="007675B3" w:rsidRPr="002653F8">
        <w:rPr>
          <w:b/>
        </w:rPr>
        <w:t>and</w:t>
      </w:r>
      <w:r w:rsidRPr="002653F8">
        <w:rPr>
          <w:b/>
        </w:rPr>
        <w:t xml:space="preserve"> duties of inspectorate of vehicle testing stations</w:t>
      </w:r>
    </w:p>
    <w:p w14:paraId="4F63BA30" w14:textId="77777777" w:rsidR="003C062A" w:rsidRPr="002653F8" w:rsidRDefault="003C062A" w:rsidP="00E837AF">
      <w:pPr>
        <w:pStyle w:val="REG-P0"/>
        <w:rPr>
          <w:b/>
        </w:rPr>
      </w:pPr>
    </w:p>
    <w:p w14:paraId="0C8F01D7" w14:textId="04223F9F" w:rsidR="00E4562B" w:rsidRPr="002653F8" w:rsidRDefault="003C062A" w:rsidP="00E837AF">
      <w:pPr>
        <w:pStyle w:val="REG-P1"/>
      </w:pPr>
      <w:r w:rsidRPr="002653F8">
        <w:rPr>
          <w:b/>
        </w:rPr>
        <w:t>151.</w:t>
      </w:r>
      <w:r w:rsidRPr="002653F8">
        <w:tab/>
        <w:t>(1)</w:t>
      </w:r>
      <w:r w:rsidRPr="002653F8">
        <w:tab/>
        <w:t>The inspectorate of vehicle testing stations</w:t>
      </w:r>
      <w:r w:rsidR="00E4562B" w:rsidRPr="002653F8">
        <w:t xml:space="preserve"> -</w:t>
      </w:r>
    </w:p>
    <w:p w14:paraId="26C8BCA8" w14:textId="300A0C84" w:rsidR="003C062A" w:rsidRPr="002653F8" w:rsidRDefault="003C062A" w:rsidP="00E837AF">
      <w:pPr>
        <w:pStyle w:val="REG-P0"/>
      </w:pPr>
    </w:p>
    <w:p w14:paraId="57C8065B" w14:textId="6AAC04C3" w:rsidR="00E4562B" w:rsidRPr="002653F8" w:rsidRDefault="007675B3" w:rsidP="00E837AF">
      <w:pPr>
        <w:pStyle w:val="REG-Pa"/>
      </w:pPr>
      <w:r w:rsidRPr="002653F8">
        <w:t>(a</w:t>
      </w:r>
      <w:r w:rsidR="003C062A" w:rsidRPr="002653F8">
        <w:t>)</w:t>
      </w:r>
      <w:r w:rsidRPr="002653F8">
        <w:tab/>
      </w:r>
      <w:r w:rsidR="003C062A" w:rsidRPr="002653F8">
        <w:t xml:space="preserve">must </w:t>
      </w:r>
      <w:r w:rsidRPr="002653F8">
        <w:t>e</w:t>
      </w:r>
      <w:r w:rsidR="003C062A" w:rsidRPr="002653F8">
        <w:t xml:space="preserve">valuate a </w:t>
      </w:r>
      <w:r w:rsidRPr="002653F8">
        <w:t>ve</w:t>
      </w:r>
      <w:r w:rsidR="003C062A" w:rsidRPr="002653F8">
        <w:t>hicle testing station</w:t>
      </w:r>
      <w:r w:rsidRPr="002653F8">
        <w:t xml:space="preserve"> in </w:t>
      </w:r>
      <w:r w:rsidR="003C062A" w:rsidRPr="002653F8">
        <w:t>terms of regulation 145 as required in code of</w:t>
      </w:r>
      <w:r w:rsidRPr="002653F8">
        <w:t xml:space="preserve"> practice</w:t>
      </w:r>
      <w:r w:rsidR="003C062A" w:rsidRPr="002653F8">
        <w:t xml:space="preserve"> </w:t>
      </w:r>
      <w:r w:rsidRPr="002653F8">
        <w:t>SAB</w:t>
      </w:r>
      <w:r w:rsidR="003C062A" w:rsidRPr="002653F8">
        <w:t xml:space="preserve">S 0216 </w:t>
      </w:r>
      <w:r w:rsidR="00E837AF" w:rsidRPr="002653F8">
        <w:t>“</w:t>
      </w:r>
      <w:r w:rsidR="003C062A" w:rsidRPr="002653F8">
        <w:t>Vehicle test station evaluation</w:t>
      </w:r>
      <w:r w:rsidR="00E837AF" w:rsidRPr="002653F8">
        <w:t>”</w:t>
      </w:r>
      <w:r w:rsidR="003C062A" w:rsidRPr="002653F8">
        <w:t xml:space="preserve"> as published in the South African </w:t>
      </w:r>
      <w:r w:rsidR="003C062A" w:rsidRPr="002653F8">
        <w:rPr>
          <w:i/>
        </w:rPr>
        <w:t xml:space="preserve">Government Gazette </w:t>
      </w:r>
      <w:r w:rsidR="003C062A" w:rsidRPr="002653F8">
        <w:t xml:space="preserve">No. 1052 of 19 August </w:t>
      </w:r>
      <w:r w:rsidRPr="002653F8">
        <w:t>198</w:t>
      </w:r>
      <w:r w:rsidR="003C062A" w:rsidRPr="002653F8">
        <w:t>8 and must recommend to the Minister</w:t>
      </w:r>
      <w:r w:rsidR="00E4562B" w:rsidRPr="002653F8">
        <w:t xml:space="preserve"> -</w:t>
      </w:r>
    </w:p>
    <w:p w14:paraId="045328D4" w14:textId="65465F6F" w:rsidR="003C062A" w:rsidRPr="002653F8" w:rsidRDefault="003C062A" w:rsidP="00E837AF">
      <w:pPr>
        <w:pStyle w:val="REG-Pa"/>
      </w:pPr>
    </w:p>
    <w:p w14:paraId="05520DFB" w14:textId="77777777" w:rsidR="003C062A" w:rsidRPr="002653F8" w:rsidRDefault="003C062A" w:rsidP="00E837AF">
      <w:pPr>
        <w:pStyle w:val="REG-Pi"/>
      </w:pPr>
      <w:r w:rsidRPr="002653F8">
        <w:lastRenderedPageBreak/>
        <w:t>(i)</w:t>
      </w:r>
      <w:r w:rsidRPr="002653F8">
        <w:tab/>
        <w:t>the suitability of the vehicle testing station for registration: and</w:t>
      </w:r>
    </w:p>
    <w:p w14:paraId="37EF1C2B" w14:textId="77777777" w:rsidR="003C062A" w:rsidRPr="002653F8" w:rsidRDefault="003C062A" w:rsidP="00E837AF">
      <w:pPr>
        <w:pStyle w:val="REG-Pi"/>
      </w:pPr>
    </w:p>
    <w:p w14:paraId="6B186A1F" w14:textId="10BB835B" w:rsidR="003C062A" w:rsidRPr="002653F8" w:rsidRDefault="003C062A" w:rsidP="00E837AF">
      <w:pPr>
        <w:pStyle w:val="REG-Pi"/>
      </w:pPr>
      <w:r w:rsidRPr="002653F8">
        <w:t>(ii)</w:t>
      </w:r>
      <w:r w:rsidRPr="002653F8">
        <w:tab/>
        <w:t xml:space="preserve">the grading of the vehicle </w:t>
      </w:r>
      <w:r w:rsidR="007675B3" w:rsidRPr="002653F8">
        <w:t>testing s</w:t>
      </w:r>
      <w:r w:rsidR="0079780D">
        <w:t>tat</w:t>
      </w:r>
      <w:r w:rsidRPr="002653F8">
        <w:t>ion;</w:t>
      </w:r>
    </w:p>
    <w:p w14:paraId="22AC1290" w14:textId="77777777" w:rsidR="003C062A" w:rsidRPr="002653F8" w:rsidRDefault="003C062A" w:rsidP="00E837AF">
      <w:pPr>
        <w:pStyle w:val="REG-P0"/>
      </w:pPr>
    </w:p>
    <w:p w14:paraId="3E50D5FC" w14:textId="77777777" w:rsidR="003C062A" w:rsidRPr="002653F8" w:rsidRDefault="003C062A" w:rsidP="00E837AF">
      <w:pPr>
        <w:pStyle w:val="REG-Pa"/>
      </w:pPr>
      <w:r w:rsidRPr="002653F8">
        <w:t>(b)</w:t>
      </w:r>
      <w:r w:rsidRPr="002653F8">
        <w:tab/>
        <w:t xml:space="preserve">must in respect of a registered or </w:t>
      </w:r>
      <w:r w:rsidR="007675B3" w:rsidRPr="002653F8">
        <w:t>prov</w:t>
      </w:r>
      <w:r w:rsidRPr="002653F8">
        <w:t>isionally registered vehicle testing station conduct at least one inspection per year to monitor the standards maintained at that vehicle testing station;</w:t>
      </w:r>
    </w:p>
    <w:p w14:paraId="3E2DFCD0" w14:textId="77777777" w:rsidR="003C062A" w:rsidRPr="002653F8" w:rsidRDefault="003C062A" w:rsidP="00E837AF">
      <w:pPr>
        <w:pStyle w:val="REG-P0"/>
      </w:pPr>
    </w:p>
    <w:p w14:paraId="0548905B" w14:textId="77777777" w:rsidR="003C062A" w:rsidRPr="002653F8" w:rsidRDefault="003C062A" w:rsidP="00E837AF">
      <w:pPr>
        <w:pStyle w:val="REG-Pa"/>
      </w:pPr>
      <w:r w:rsidRPr="002653F8">
        <w:t>(c)</w:t>
      </w:r>
      <w:r w:rsidRPr="002653F8">
        <w:tab/>
        <w:t>may advise a vehicle testing station on the improvement and maintenance of testing facilities and procedures:</w:t>
      </w:r>
    </w:p>
    <w:p w14:paraId="4BD6AFE6" w14:textId="77777777" w:rsidR="003C062A" w:rsidRPr="002653F8" w:rsidRDefault="003C062A" w:rsidP="00E837AF">
      <w:pPr>
        <w:pStyle w:val="REG-Pa"/>
      </w:pPr>
    </w:p>
    <w:p w14:paraId="0626F748" w14:textId="77777777" w:rsidR="003C062A" w:rsidRPr="002653F8" w:rsidRDefault="007675B3" w:rsidP="00E837AF">
      <w:pPr>
        <w:pStyle w:val="REG-Pa"/>
      </w:pPr>
      <w:r w:rsidRPr="002653F8">
        <w:t>(</w:t>
      </w:r>
      <w:r w:rsidR="003C062A" w:rsidRPr="002653F8">
        <w:t>d)</w:t>
      </w:r>
      <w:r w:rsidR="003C062A" w:rsidRPr="002653F8">
        <w:tab/>
        <w:t xml:space="preserve">must when a vehicle testing </w:t>
      </w:r>
      <w:r w:rsidRPr="002653F8">
        <w:t>sta</w:t>
      </w:r>
      <w:r w:rsidR="003C062A" w:rsidRPr="002653F8">
        <w:t xml:space="preserve">tion </w:t>
      </w:r>
      <w:r w:rsidR="00D02F95" w:rsidRPr="002653F8">
        <w:t>does</w:t>
      </w:r>
      <w:r w:rsidR="003C062A" w:rsidRPr="002653F8">
        <w:t xml:space="preserve"> not comply with </w:t>
      </w:r>
      <w:r w:rsidRPr="002653F8">
        <w:t xml:space="preserve">the </w:t>
      </w:r>
      <w:r w:rsidR="003C062A" w:rsidRPr="002653F8">
        <w:t>requirements contemplated in regulation 145, recommend to the Minister the suspension or cancellation of</w:t>
      </w:r>
      <w:r w:rsidRPr="002653F8">
        <w:t xml:space="preserve"> </w:t>
      </w:r>
      <w:r w:rsidR="003C062A" w:rsidRPr="002653F8">
        <w:t>the registration of that vehicle testing station; and</w:t>
      </w:r>
    </w:p>
    <w:p w14:paraId="1FE927C7" w14:textId="77777777" w:rsidR="003C062A" w:rsidRPr="002653F8" w:rsidRDefault="003C062A" w:rsidP="00E837AF">
      <w:pPr>
        <w:pStyle w:val="REG-Pa"/>
      </w:pPr>
    </w:p>
    <w:p w14:paraId="4EA7AD9F" w14:textId="77777777" w:rsidR="003C062A" w:rsidRPr="002653F8" w:rsidRDefault="007675B3" w:rsidP="00E837AF">
      <w:pPr>
        <w:pStyle w:val="REG-Pa"/>
      </w:pPr>
      <w:r w:rsidRPr="002653F8">
        <w:t>(e</w:t>
      </w:r>
      <w:r w:rsidR="003C062A" w:rsidRPr="002653F8">
        <w:t>)</w:t>
      </w:r>
      <w:r w:rsidR="004B7731" w:rsidRPr="002653F8">
        <w:tab/>
      </w:r>
      <w:r w:rsidR="003C062A" w:rsidRPr="002653F8">
        <w:t>may investigate the activities of a registered or provisionally registered vehicle testing station.</w:t>
      </w:r>
    </w:p>
    <w:p w14:paraId="11BC8CAC" w14:textId="77777777" w:rsidR="003C062A" w:rsidRPr="002653F8" w:rsidRDefault="003C062A" w:rsidP="00E837AF">
      <w:pPr>
        <w:pStyle w:val="REG-P0"/>
      </w:pPr>
    </w:p>
    <w:p w14:paraId="75FB9C5A" w14:textId="7851A283" w:rsidR="00E4562B" w:rsidRPr="002653F8" w:rsidRDefault="003C062A" w:rsidP="00E837AF">
      <w:pPr>
        <w:pStyle w:val="REG-P1"/>
        <w:rPr>
          <w:color w:val="1A1A1A"/>
        </w:rPr>
      </w:pPr>
      <w:r w:rsidRPr="002653F8">
        <w:t>(2)</w:t>
      </w:r>
      <w:r w:rsidRPr="002653F8">
        <w:tab/>
        <w:t xml:space="preserve">A person who acts on behalf of the </w:t>
      </w:r>
      <w:r w:rsidR="00182DFE" w:rsidRPr="002653F8">
        <w:t>inspectora</w:t>
      </w:r>
      <w:r w:rsidRPr="002653F8">
        <w:t xml:space="preserve">te of vehicle testing stations, may at any reasonable time, having regard to the code or practice SABS </w:t>
      </w:r>
      <w:r w:rsidR="00182DFE" w:rsidRPr="002653F8">
        <w:t xml:space="preserve">0216 </w:t>
      </w:r>
      <w:r w:rsidR="00E837AF" w:rsidRPr="002653F8">
        <w:rPr>
          <w:color w:val="1A1A1A"/>
        </w:rPr>
        <w:t>“</w:t>
      </w:r>
      <w:r w:rsidRPr="002653F8">
        <w:rPr>
          <w:color w:val="1A1A1A"/>
        </w:rPr>
        <w:t xml:space="preserve">Vehicle test station </w:t>
      </w:r>
      <w:r w:rsidRPr="002653F8">
        <w:rPr>
          <w:color w:val="1A1A1A"/>
          <w:spacing w:val="-2"/>
        </w:rPr>
        <w:t>evaluation</w:t>
      </w:r>
      <w:r w:rsidR="00E837AF" w:rsidRPr="002653F8">
        <w:rPr>
          <w:color w:val="1A1A1A"/>
          <w:spacing w:val="-2"/>
        </w:rPr>
        <w:t>”</w:t>
      </w:r>
      <w:r w:rsidR="00182DFE" w:rsidRPr="002653F8">
        <w:rPr>
          <w:color w:val="1A1A1A"/>
          <w:spacing w:val="-2"/>
        </w:rPr>
        <w:t xml:space="preserve"> </w:t>
      </w:r>
      <w:r w:rsidRPr="002653F8">
        <w:rPr>
          <w:color w:val="1A1A1A"/>
          <w:spacing w:val="-2"/>
        </w:rPr>
        <w:t xml:space="preserve">as published </w:t>
      </w:r>
      <w:r w:rsidRPr="002653F8">
        <w:rPr>
          <w:rFonts w:eastAsia="Arial"/>
          <w:color w:val="1A1A1A"/>
          <w:spacing w:val="-2"/>
        </w:rPr>
        <w:t>in</w:t>
      </w:r>
      <w:r w:rsidR="00182DFE" w:rsidRPr="002653F8">
        <w:rPr>
          <w:rFonts w:eastAsia="Arial"/>
          <w:color w:val="1A1A1A"/>
          <w:spacing w:val="-2"/>
        </w:rPr>
        <w:t xml:space="preserve"> </w:t>
      </w:r>
      <w:r w:rsidRPr="002653F8">
        <w:rPr>
          <w:color w:val="1A1A1A"/>
          <w:spacing w:val="-2"/>
        </w:rPr>
        <w:t xml:space="preserve">the South African </w:t>
      </w:r>
      <w:r w:rsidRPr="002653F8">
        <w:rPr>
          <w:i/>
          <w:color w:val="1A1A1A"/>
          <w:spacing w:val="-2"/>
        </w:rPr>
        <w:t>Government Gazette</w:t>
      </w:r>
      <w:r w:rsidR="00182DFE" w:rsidRPr="002653F8">
        <w:rPr>
          <w:i/>
          <w:color w:val="1A1A1A"/>
          <w:spacing w:val="-2"/>
        </w:rPr>
        <w:t xml:space="preserve"> </w:t>
      </w:r>
      <w:r w:rsidRPr="002653F8">
        <w:rPr>
          <w:color w:val="1A1A1A"/>
          <w:spacing w:val="-2"/>
        </w:rPr>
        <w:t>No. 1652 of 19 August 1988</w:t>
      </w:r>
      <w:r w:rsidR="00E4562B" w:rsidRPr="002653F8">
        <w:rPr>
          <w:color w:val="1A1A1A"/>
          <w:spacing w:val="-2"/>
        </w:rPr>
        <w:t xml:space="preserve"> -</w:t>
      </w:r>
    </w:p>
    <w:p w14:paraId="45676EEE" w14:textId="2FA8B384" w:rsidR="003C062A" w:rsidRPr="002653F8" w:rsidRDefault="003C062A" w:rsidP="00E837AF">
      <w:pPr>
        <w:pStyle w:val="REG-P1"/>
      </w:pPr>
    </w:p>
    <w:p w14:paraId="2C178D09" w14:textId="77777777" w:rsidR="003C062A" w:rsidRPr="002653F8" w:rsidRDefault="003C062A" w:rsidP="00E837AF">
      <w:pPr>
        <w:pStyle w:val="REG-Pa"/>
      </w:pPr>
      <w:r w:rsidRPr="002653F8">
        <w:t>(a)</w:t>
      </w:r>
      <w:r w:rsidRPr="002653F8">
        <w:tab/>
        <w:t>inspect, examine or test any motor vehicle; and</w:t>
      </w:r>
    </w:p>
    <w:p w14:paraId="1E8A4D51" w14:textId="77777777" w:rsidR="003C062A" w:rsidRPr="002653F8" w:rsidRDefault="003C062A" w:rsidP="00E837AF">
      <w:pPr>
        <w:pStyle w:val="REG-Pa"/>
      </w:pPr>
    </w:p>
    <w:p w14:paraId="28D6496A" w14:textId="6789F8E8" w:rsidR="00E4562B" w:rsidRPr="002653F8" w:rsidRDefault="003C062A" w:rsidP="00E837AF">
      <w:pPr>
        <w:pStyle w:val="REG-Pa"/>
      </w:pPr>
      <w:r w:rsidRPr="002653F8">
        <w:t>(b)</w:t>
      </w:r>
      <w:r w:rsidRPr="002653F8">
        <w:tab/>
        <w:t>without prior notice</w:t>
      </w:r>
      <w:r w:rsidR="00E4562B" w:rsidRPr="002653F8">
        <w:t xml:space="preserve"> -</w:t>
      </w:r>
    </w:p>
    <w:p w14:paraId="2C2C19CC" w14:textId="50AA1AE3" w:rsidR="003C062A" w:rsidRPr="002653F8" w:rsidRDefault="003C062A" w:rsidP="00E837AF">
      <w:pPr>
        <w:pStyle w:val="REG-P0"/>
      </w:pPr>
    </w:p>
    <w:p w14:paraId="32E674D0" w14:textId="77777777" w:rsidR="003C062A" w:rsidRPr="002653F8" w:rsidRDefault="003C062A" w:rsidP="00E837AF">
      <w:pPr>
        <w:pStyle w:val="REG-Pi"/>
      </w:pPr>
      <w:r w:rsidRPr="002653F8">
        <w:t>(i)</w:t>
      </w:r>
      <w:r w:rsidRPr="002653F8">
        <w:tab/>
        <w:t>enter the premises of any vehicle testing station;</w:t>
      </w:r>
    </w:p>
    <w:p w14:paraId="4E1C10E6" w14:textId="77777777" w:rsidR="003C062A" w:rsidRPr="002653F8" w:rsidRDefault="003C062A" w:rsidP="00E837AF">
      <w:pPr>
        <w:pStyle w:val="REG-Pi"/>
      </w:pPr>
    </w:p>
    <w:p w14:paraId="25C13062" w14:textId="77777777" w:rsidR="003C062A" w:rsidRPr="002653F8" w:rsidRDefault="003C062A" w:rsidP="00E837AF">
      <w:pPr>
        <w:pStyle w:val="REG-Pi"/>
      </w:pPr>
      <w:r w:rsidRPr="002653F8">
        <w:t>(ii)</w:t>
      </w:r>
      <w:r w:rsidRPr="002653F8">
        <w:tab/>
        <w:t xml:space="preserve">inspect and </w:t>
      </w:r>
      <w:r w:rsidRPr="002653F8">
        <w:rPr>
          <w:color w:val="2F2F2F"/>
        </w:rPr>
        <w:t xml:space="preserve">impound </w:t>
      </w:r>
      <w:r w:rsidRPr="002653F8">
        <w:t>any records of</w:t>
      </w:r>
      <w:r w:rsidR="00182DFE" w:rsidRPr="002653F8">
        <w:t xml:space="preserve"> </w:t>
      </w:r>
      <w:r w:rsidRPr="002653F8">
        <w:t xml:space="preserve">that </w:t>
      </w:r>
      <w:r w:rsidRPr="002653F8">
        <w:rPr>
          <w:color w:val="2F2F2F"/>
        </w:rPr>
        <w:t>vehicle testing</w:t>
      </w:r>
      <w:r w:rsidR="00182DFE" w:rsidRPr="002653F8">
        <w:t xml:space="preserve"> </w:t>
      </w:r>
      <w:r w:rsidRPr="002653F8">
        <w:t>station; and</w:t>
      </w:r>
    </w:p>
    <w:p w14:paraId="7F69D77F" w14:textId="77777777" w:rsidR="003C062A" w:rsidRPr="002653F8" w:rsidRDefault="003C062A" w:rsidP="00E837AF">
      <w:pPr>
        <w:pStyle w:val="REG-Pi"/>
      </w:pPr>
    </w:p>
    <w:p w14:paraId="1A7D104F" w14:textId="77777777" w:rsidR="003C062A" w:rsidRPr="002653F8" w:rsidRDefault="003C062A" w:rsidP="00E837AF">
      <w:pPr>
        <w:pStyle w:val="REG-Pi"/>
      </w:pPr>
      <w:r w:rsidRPr="002653F8">
        <w:t>(iii)</w:t>
      </w:r>
      <w:r w:rsidRPr="002653F8">
        <w:tab/>
        <w:t>question any person with regard to any matter relating to the operation of that vehicle testing station.</w:t>
      </w:r>
    </w:p>
    <w:p w14:paraId="4AE77333" w14:textId="77777777" w:rsidR="003C062A" w:rsidRPr="002653F8" w:rsidRDefault="003C062A" w:rsidP="00E837AF">
      <w:pPr>
        <w:pStyle w:val="REG-Pi"/>
      </w:pPr>
    </w:p>
    <w:p w14:paraId="2C3B56D4" w14:textId="77777777" w:rsidR="003C062A" w:rsidRPr="002653F8" w:rsidRDefault="003C062A" w:rsidP="00E837AF">
      <w:pPr>
        <w:pStyle w:val="REG-P0"/>
        <w:rPr>
          <w:b/>
        </w:rPr>
      </w:pPr>
      <w:r w:rsidRPr="002653F8">
        <w:rPr>
          <w:b/>
          <w:color w:val="1A1A1A"/>
        </w:rPr>
        <w:t>Fee to defray expenditure incurred by inspectorate of vehicle testing stations</w:t>
      </w:r>
    </w:p>
    <w:p w14:paraId="7B7EBAAF" w14:textId="77777777" w:rsidR="003C062A" w:rsidRPr="002653F8" w:rsidRDefault="003C062A" w:rsidP="00E837AF">
      <w:pPr>
        <w:pStyle w:val="REG-P0"/>
      </w:pPr>
    </w:p>
    <w:p w14:paraId="47CCCA34" w14:textId="77777777" w:rsidR="003C062A" w:rsidRPr="002653F8" w:rsidRDefault="003C062A" w:rsidP="00E837AF">
      <w:pPr>
        <w:pStyle w:val="REG-P1"/>
      </w:pPr>
      <w:r w:rsidRPr="002653F8">
        <w:rPr>
          <w:b/>
        </w:rPr>
        <w:t>152</w:t>
      </w:r>
      <w:r w:rsidR="00182DFE" w:rsidRPr="002653F8">
        <w:rPr>
          <w:b/>
        </w:rPr>
        <w:t>.</w:t>
      </w:r>
      <w:r w:rsidR="00182DFE" w:rsidRPr="002653F8">
        <w:tab/>
      </w:r>
      <w:r w:rsidRPr="002653F8">
        <w:t>(1)</w:t>
      </w:r>
      <w:r w:rsidR="00182DFE" w:rsidRPr="002653F8">
        <w:tab/>
      </w:r>
      <w:r w:rsidRPr="002653F8">
        <w:t xml:space="preserve">The Minister may, in consultation with the Minister of Finance, determine a fee to be paid to the inspectorate of vehicle testing stations to defray expenditure incurred by that </w:t>
      </w:r>
      <w:r w:rsidRPr="002653F8">
        <w:rPr>
          <w:color w:val="2F2F2F"/>
        </w:rPr>
        <w:t xml:space="preserve">inspectorate </w:t>
      </w:r>
      <w:r w:rsidRPr="002653F8">
        <w:t>in the exercise of its powers and duties in terms of these regulations.</w:t>
      </w:r>
    </w:p>
    <w:p w14:paraId="167605D5" w14:textId="77777777" w:rsidR="003C062A" w:rsidRPr="002653F8" w:rsidRDefault="003C062A" w:rsidP="00E837AF">
      <w:pPr>
        <w:pStyle w:val="REG-P1"/>
      </w:pPr>
    </w:p>
    <w:p w14:paraId="48CA8728" w14:textId="77777777" w:rsidR="003C062A" w:rsidRPr="002653F8" w:rsidRDefault="003C062A" w:rsidP="00E837AF">
      <w:pPr>
        <w:pStyle w:val="REG-P1"/>
      </w:pPr>
      <w:r w:rsidRPr="002653F8">
        <w:t>(2)</w:t>
      </w:r>
      <w:r w:rsidRPr="002653F8">
        <w:tab/>
        <w:t xml:space="preserve">The </w:t>
      </w:r>
      <w:r w:rsidR="00182DFE" w:rsidRPr="002653F8">
        <w:t>fee</w:t>
      </w:r>
      <w:r w:rsidRPr="002653F8">
        <w:t xml:space="preserve"> referred to in subregulation (1) may be recovered as a percentage of the appropriate fee contemplated in Schedule</w:t>
      </w:r>
      <w:r w:rsidR="00182DFE" w:rsidRPr="002653F8">
        <w:t xml:space="preserve"> </w:t>
      </w:r>
      <w:r w:rsidRPr="002653F8">
        <w:rPr>
          <w:color w:val="2F2F2F"/>
        </w:rPr>
        <w:t xml:space="preserve">1 </w:t>
      </w:r>
      <w:r w:rsidRPr="002653F8">
        <w:t>for the testing of motor vehicles.</w:t>
      </w:r>
      <w:r w:rsidR="00F330B0" w:rsidRPr="002653F8">
        <w:t xml:space="preserve"> </w:t>
      </w:r>
    </w:p>
    <w:p w14:paraId="1CAFEE03" w14:textId="77777777" w:rsidR="003C062A" w:rsidRPr="002653F8" w:rsidRDefault="003C062A" w:rsidP="00E837AF">
      <w:pPr>
        <w:pStyle w:val="REG-P1"/>
      </w:pPr>
    </w:p>
    <w:p w14:paraId="244AB2D2" w14:textId="77777777" w:rsidR="003C062A" w:rsidRPr="002653F8" w:rsidRDefault="003C062A" w:rsidP="00E837AF">
      <w:pPr>
        <w:pStyle w:val="REG-P1"/>
      </w:pPr>
      <w:r w:rsidRPr="002653F8">
        <w:t>(3)</w:t>
      </w:r>
      <w:r w:rsidRPr="002653F8">
        <w:tab/>
        <w:t>The Minister may, in consultation with the Minister of Finance,</w:t>
      </w:r>
      <w:r w:rsidR="00182DFE" w:rsidRPr="002653F8">
        <w:t xml:space="preserve"> </w:t>
      </w:r>
      <w:r w:rsidRPr="002653F8">
        <w:t>determine the manner in which, date on which and the institution to which the percentage of the fee contemplated in subregulation (2) must be paid.</w:t>
      </w:r>
    </w:p>
    <w:p w14:paraId="60BAF1F0" w14:textId="77777777" w:rsidR="003C062A" w:rsidRPr="002653F8" w:rsidRDefault="003C062A" w:rsidP="00E837AF">
      <w:pPr>
        <w:pStyle w:val="REG-P1"/>
      </w:pPr>
    </w:p>
    <w:p w14:paraId="7EE0613F" w14:textId="77777777" w:rsidR="003C062A" w:rsidRPr="002653F8" w:rsidRDefault="00182DFE" w:rsidP="00E837AF">
      <w:pPr>
        <w:pStyle w:val="REG-P1"/>
      </w:pPr>
      <w:r w:rsidRPr="002653F8">
        <w:rPr>
          <w:color w:val="1A1A1A"/>
        </w:rPr>
        <w:t>(4)</w:t>
      </w:r>
      <w:r w:rsidRPr="002653F8">
        <w:rPr>
          <w:color w:val="1A1A1A"/>
        </w:rPr>
        <w:tab/>
      </w:r>
      <w:r w:rsidR="003C062A" w:rsidRPr="002653F8">
        <w:rPr>
          <w:color w:val="1A1A1A"/>
        </w:rPr>
        <w:t xml:space="preserve">The inspectorate of </w:t>
      </w:r>
      <w:r w:rsidR="003C062A" w:rsidRPr="002653F8">
        <w:rPr>
          <w:color w:val="2F2F2F"/>
        </w:rPr>
        <w:t xml:space="preserve">vehicle </w:t>
      </w:r>
      <w:r w:rsidR="003C062A" w:rsidRPr="002653F8">
        <w:rPr>
          <w:color w:val="1A1A1A"/>
        </w:rPr>
        <w:t xml:space="preserve">testing stations must submit </w:t>
      </w:r>
      <w:r w:rsidR="003C062A" w:rsidRPr="002653F8">
        <w:rPr>
          <w:color w:val="2F2F2F"/>
        </w:rPr>
        <w:t xml:space="preserve">to the </w:t>
      </w:r>
      <w:r w:rsidR="003C062A" w:rsidRPr="002653F8">
        <w:rPr>
          <w:color w:val="1A1A1A"/>
        </w:rPr>
        <w:t>Minister not later than 1</w:t>
      </w:r>
      <w:r w:rsidRPr="002653F8">
        <w:rPr>
          <w:color w:val="1A1A1A"/>
        </w:rPr>
        <w:t xml:space="preserve"> </w:t>
      </w:r>
      <w:r w:rsidR="003C062A" w:rsidRPr="002653F8">
        <w:rPr>
          <w:color w:val="1A1A1A"/>
        </w:rPr>
        <w:t xml:space="preserve">March of </w:t>
      </w:r>
      <w:r w:rsidR="003C062A" w:rsidRPr="002653F8">
        <w:rPr>
          <w:color w:val="2F2F2F"/>
        </w:rPr>
        <w:t xml:space="preserve">each </w:t>
      </w:r>
      <w:r w:rsidR="003C062A" w:rsidRPr="002653F8">
        <w:rPr>
          <w:color w:val="1A1A1A"/>
        </w:rPr>
        <w:t xml:space="preserve">year a statement of costs incurred </w:t>
      </w:r>
      <w:r w:rsidR="003C062A" w:rsidRPr="002653F8">
        <w:rPr>
          <w:color w:val="2F2F2F"/>
        </w:rPr>
        <w:t xml:space="preserve">and if applicable, </w:t>
      </w:r>
      <w:r w:rsidR="003C062A" w:rsidRPr="002653F8">
        <w:rPr>
          <w:color w:val="1A1A1A"/>
        </w:rPr>
        <w:t>of</w:t>
      </w:r>
      <w:r w:rsidRPr="002653F8">
        <w:rPr>
          <w:color w:val="1A1A1A"/>
        </w:rPr>
        <w:t xml:space="preserve"> </w:t>
      </w:r>
      <w:r w:rsidR="003C062A" w:rsidRPr="002653F8">
        <w:rPr>
          <w:color w:val="1A1A1A"/>
        </w:rPr>
        <w:t>fees received by or on behalf of that inspectorate for the period of 1 January to 31 December of the preceding year.</w:t>
      </w:r>
    </w:p>
    <w:p w14:paraId="00FF9EA8" w14:textId="77777777" w:rsidR="003C062A" w:rsidRPr="002653F8" w:rsidRDefault="003C062A" w:rsidP="00E837AF">
      <w:pPr>
        <w:pStyle w:val="REG-P1"/>
      </w:pPr>
    </w:p>
    <w:p w14:paraId="697654BE" w14:textId="77777777" w:rsidR="003C062A" w:rsidRPr="002653F8" w:rsidRDefault="003C062A" w:rsidP="00E837AF">
      <w:pPr>
        <w:pStyle w:val="REG-H3A"/>
      </w:pPr>
      <w:r w:rsidRPr="002653F8">
        <w:t>PART</w:t>
      </w:r>
      <w:r w:rsidR="00057231" w:rsidRPr="002653F8">
        <w:t xml:space="preserve"> </w:t>
      </w:r>
      <w:r w:rsidRPr="002653F8">
        <w:t>2</w:t>
      </w:r>
    </w:p>
    <w:p w14:paraId="7B9DE253" w14:textId="77777777" w:rsidR="003C062A" w:rsidRPr="002653F8" w:rsidRDefault="003C062A" w:rsidP="00E837AF">
      <w:pPr>
        <w:pStyle w:val="REG-H3b"/>
        <w:rPr>
          <w:b/>
        </w:rPr>
      </w:pPr>
      <w:r w:rsidRPr="002653F8">
        <w:rPr>
          <w:b/>
        </w:rPr>
        <w:t>ROADWORTHY CERTIFICATES</w:t>
      </w:r>
    </w:p>
    <w:p w14:paraId="730085A2" w14:textId="77777777" w:rsidR="003C062A" w:rsidRPr="002653F8" w:rsidRDefault="003C062A" w:rsidP="00E837AF">
      <w:pPr>
        <w:pStyle w:val="REG-P0"/>
      </w:pPr>
    </w:p>
    <w:p w14:paraId="76137EE0" w14:textId="77777777" w:rsidR="003C062A" w:rsidRPr="002653F8" w:rsidRDefault="003C062A" w:rsidP="00E837AF">
      <w:pPr>
        <w:pStyle w:val="REG-P0"/>
        <w:rPr>
          <w:b/>
        </w:rPr>
      </w:pPr>
      <w:r w:rsidRPr="002653F8">
        <w:rPr>
          <w:b/>
          <w:color w:val="1A1A1A"/>
        </w:rPr>
        <w:lastRenderedPageBreak/>
        <w:t>Roadworthy certificate required in certain circumstances</w:t>
      </w:r>
    </w:p>
    <w:p w14:paraId="64F74E49" w14:textId="77777777" w:rsidR="003C062A" w:rsidRPr="002653F8" w:rsidRDefault="003C062A" w:rsidP="00E837AF">
      <w:pPr>
        <w:pStyle w:val="REG-P0"/>
      </w:pPr>
    </w:p>
    <w:p w14:paraId="6E47222C" w14:textId="3F0674DC" w:rsidR="00E4562B" w:rsidRPr="002653F8" w:rsidRDefault="003C062A" w:rsidP="00E837AF">
      <w:pPr>
        <w:pStyle w:val="REG-P1"/>
      </w:pPr>
      <w:r w:rsidRPr="002653F8">
        <w:rPr>
          <w:b/>
        </w:rPr>
        <w:t>153.</w:t>
      </w:r>
      <w:r w:rsidRPr="002653F8">
        <w:tab/>
        <w:t>(1)</w:t>
      </w:r>
      <w:r w:rsidR="00057231" w:rsidRPr="002653F8">
        <w:tab/>
      </w:r>
      <w:r w:rsidRPr="002653F8">
        <w:t xml:space="preserve">Subject to </w:t>
      </w:r>
      <w:r w:rsidRPr="002653F8">
        <w:rPr>
          <w:color w:val="2F2F2F"/>
        </w:rPr>
        <w:t xml:space="preserve">subregulations </w:t>
      </w:r>
      <w:r w:rsidRPr="002653F8">
        <w:t xml:space="preserve">(2) </w:t>
      </w:r>
      <w:r w:rsidRPr="002653F8">
        <w:rPr>
          <w:color w:val="2F2F2F"/>
        </w:rPr>
        <w:t xml:space="preserve">and </w:t>
      </w:r>
      <w:r w:rsidRPr="002653F8">
        <w:t xml:space="preserve">(3), a registering </w:t>
      </w:r>
      <w:r w:rsidRPr="002653F8">
        <w:rPr>
          <w:color w:val="2F2F2F"/>
        </w:rPr>
        <w:t xml:space="preserve">authority </w:t>
      </w:r>
      <w:r w:rsidRPr="002653F8">
        <w:t xml:space="preserve">may not issue a licence disc in </w:t>
      </w:r>
      <w:r w:rsidRPr="002653F8">
        <w:rPr>
          <w:color w:val="2F2F2F"/>
        </w:rPr>
        <w:t xml:space="preserve">respect </w:t>
      </w:r>
      <w:r w:rsidRPr="002653F8">
        <w:t>of a</w:t>
      </w:r>
      <w:r w:rsidR="00E4562B" w:rsidRPr="002653F8">
        <w:t xml:space="preserve"> -</w:t>
      </w:r>
    </w:p>
    <w:p w14:paraId="09042982" w14:textId="3FCB1DE8" w:rsidR="003C062A" w:rsidRPr="002653F8" w:rsidRDefault="003C062A" w:rsidP="00E837AF">
      <w:pPr>
        <w:pStyle w:val="REG-P0"/>
      </w:pPr>
    </w:p>
    <w:p w14:paraId="7FB92262" w14:textId="77777777" w:rsidR="003C062A" w:rsidRPr="002653F8" w:rsidRDefault="003C062A" w:rsidP="00E837AF">
      <w:pPr>
        <w:pStyle w:val="REG-Pa"/>
      </w:pPr>
      <w:r w:rsidRPr="002653F8">
        <w:t>(a)</w:t>
      </w:r>
      <w:r w:rsidRPr="002653F8">
        <w:tab/>
        <w:t>used motor vehicle of which the owner has changed;</w:t>
      </w:r>
    </w:p>
    <w:p w14:paraId="7C6918B6" w14:textId="77777777" w:rsidR="003C062A" w:rsidRPr="002653F8" w:rsidRDefault="003C062A" w:rsidP="00E837AF">
      <w:pPr>
        <w:pStyle w:val="REG-P0"/>
      </w:pPr>
    </w:p>
    <w:p w14:paraId="66E5FBEB" w14:textId="77777777" w:rsidR="003C062A" w:rsidRPr="002653F8" w:rsidRDefault="003C062A" w:rsidP="00E837AF">
      <w:pPr>
        <w:pStyle w:val="REG-Pa"/>
      </w:pPr>
      <w:r w:rsidRPr="002653F8">
        <w:t>(b)</w:t>
      </w:r>
      <w:r w:rsidRPr="002653F8">
        <w:tab/>
        <w:t xml:space="preserve">motor </w:t>
      </w:r>
      <w:r w:rsidRPr="002653F8">
        <w:rPr>
          <w:color w:val="2F2F2F"/>
        </w:rPr>
        <w:t xml:space="preserve">vehicle </w:t>
      </w:r>
      <w:r w:rsidRPr="002653F8">
        <w:t xml:space="preserve">in respect of </w:t>
      </w:r>
      <w:r w:rsidRPr="002653F8">
        <w:rPr>
          <w:color w:val="2F2F2F"/>
        </w:rPr>
        <w:t xml:space="preserve">which </w:t>
      </w:r>
      <w:r w:rsidRPr="002653F8">
        <w:t xml:space="preserve">a notice to discontinue operation </w:t>
      </w:r>
      <w:r w:rsidRPr="002653F8">
        <w:rPr>
          <w:color w:val="2F2F2F"/>
        </w:rPr>
        <w:t xml:space="preserve">was </w:t>
      </w:r>
      <w:r w:rsidRPr="002653F8">
        <w:t>issued in terms of regulation 163;</w:t>
      </w:r>
    </w:p>
    <w:p w14:paraId="1FFE65AD" w14:textId="77777777" w:rsidR="003C062A" w:rsidRPr="002653F8" w:rsidRDefault="003C062A" w:rsidP="00E837AF">
      <w:pPr>
        <w:pStyle w:val="REG-Pa"/>
      </w:pPr>
    </w:p>
    <w:p w14:paraId="7D8F689F" w14:textId="77777777" w:rsidR="003C062A" w:rsidRPr="002653F8" w:rsidRDefault="003C062A" w:rsidP="00E837AF">
      <w:pPr>
        <w:pStyle w:val="REG-Pa"/>
      </w:pPr>
      <w:r w:rsidRPr="002653F8">
        <w:t>(c)</w:t>
      </w:r>
      <w:r w:rsidRPr="002653F8">
        <w:tab/>
        <w:t xml:space="preserve">motor vehicle built up </w:t>
      </w:r>
      <w:r w:rsidRPr="002653F8">
        <w:rPr>
          <w:color w:val="2F2F2F"/>
        </w:rPr>
        <w:t xml:space="preserve">from </w:t>
      </w:r>
      <w:r w:rsidRPr="002653F8">
        <w:t xml:space="preserve">parts by a builder </w:t>
      </w:r>
      <w:r w:rsidRPr="002653F8">
        <w:rPr>
          <w:color w:val="2F2F2F"/>
        </w:rPr>
        <w:t xml:space="preserve">who </w:t>
      </w:r>
      <w:r w:rsidRPr="002653F8">
        <w:t>is not</w:t>
      </w:r>
      <w:r w:rsidR="00057231" w:rsidRPr="002653F8">
        <w:t xml:space="preserve"> </w:t>
      </w:r>
      <w:r w:rsidRPr="002653F8">
        <w:t xml:space="preserve">required to register </w:t>
      </w:r>
      <w:r w:rsidRPr="002653F8">
        <w:rPr>
          <w:color w:val="2F2F2F"/>
        </w:rPr>
        <w:t xml:space="preserve">as </w:t>
      </w:r>
      <w:r w:rsidRPr="002653F8">
        <w:t>such under these regulations;</w:t>
      </w:r>
    </w:p>
    <w:p w14:paraId="01ADA69C" w14:textId="77777777" w:rsidR="003C062A" w:rsidRPr="002653F8" w:rsidRDefault="003C062A" w:rsidP="00E837AF">
      <w:pPr>
        <w:pStyle w:val="REG-Pa"/>
      </w:pPr>
    </w:p>
    <w:p w14:paraId="7DDD521C" w14:textId="77777777" w:rsidR="003C062A" w:rsidRPr="002653F8" w:rsidRDefault="003C062A" w:rsidP="00E837AF">
      <w:pPr>
        <w:pStyle w:val="REG-Pa"/>
      </w:pPr>
      <w:r w:rsidRPr="002653F8">
        <w:t>(d)</w:t>
      </w:r>
      <w:r w:rsidRPr="002653F8">
        <w:tab/>
        <w:t>motor vehicle referred to in regulation 44(1</w:t>
      </w:r>
      <w:r w:rsidRPr="002653F8">
        <w:rPr>
          <w:color w:val="2F2F2F"/>
        </w:rPr>
        <w:t>), which was</w:t>
      </w:r>
      <w:r w:rsidR="00057231" w:rsidRPr="002653F8">
        <w:t xml:space="preserve"> </w:t>
      </w:r>
      <w:r w:rsidRPr="002653F8">
        <w:t xml:space="preserve">reconstructed or </w:t>
      </w:r>
      <w:r w:rsidRPr="002653F8">
        <w:rPr>
          <w:color w:val="2F2F2F"/>
        </w:rPr>
        <w:t>altered;</w:t>
      </w:r>
    </w:p>
    <w:p w14:paraId="2EA3F928" w14:textId="77777777" w:rsidR="003C062A" w:rsidRPr="002653F8" w:rsidRDefault="003C062A" w:rsidP="00E837AF">
      <w:pPr>
        <w:pStyle w:val="REG-Pa"/>
      </w:pPr>
    </w:p>
    <w:p w14:paraId="639A3D2F" w14:textId="77777777" w:rsidR="003C062A" w:rsidRPr="002653F8" w:rsidRDefault="003C062A" w:rsidP="00E837AF">
      <w:pPr>
        <w:pStyle w:val="REG-Pa"/>
      </w:pPr>
      <w:r w:rsidRPr="002653F8">
        <w:t>(e)</w:t>
      </w:r>
      <w:r w:rsidRPr="002653F8">
        <w:tab/>
        <w:t xml:space="preserve">motor </w:t>
      </w:r>
      <w:r w:rsidRPr="002653F8">
        <w:rPr>
          <w:color w:val="2F2F2F"/>
        </w:rPr>
        <w:t xml:space="preserve">vehicle imported </w:t>
      </w:r>
      <w:r w:rsidRPr="002653F8">
        <w:t xml:space="preserve">into </w:t>
      </w:r>
      <w:r w:rsidRPr="002653F8">
        <w:rPr>
          <w:color w:val="2F2F2F"/>
        </w:rPr>
        <w:t xml:space="preserve">Namibia </w:t>
      </w:r>
      <w:r w:rsidRPr="002653F8">
        <w:t xml:space="preserve">by an importer </w:t>
      </w:r>
      <w:r w:rsidRPr="002653F8">
        <w:rPr>
          <w:color w:val="2F2F2F"/>
        </w:rPr>
        <w:t xml:space="preserve">who </w:t>
      </w:r>
      <w:r w:rsidRPr="002653F8">
        <w:t xml:space="preserve">is not required to </w:t>
      </w:r>
      <w:r w:rsidRPr="002653F8">
        <w:rPr>
          <w:color w:val="2F2F2F"/>
        </w:rPr>
        <w:t xml:space="preserve">register as </w:t>
      </w:r>
      <w:r w:rsidRPr="002653F8">
        <w:t>such under these regulations;</w:t>
      </w:r>
    </w:p>
    <w:p w14:paraId="2F2A231F" w14:textId="77777777" w:rsidR="003C062A" w:rsidRPr="002653F8" w:rsidRDefault="003C062A" w:rsidP="00E837AF">
      <w:pPr>
        <w:pStyle w:val="REG-Pa"/>
      </w:pPr>
    </w:p>
    <w:p w14:paraId="7E921714" w14:textId="77777777" w:rsidR="003C062A" w:rsidRPr="002653F8" w:rsidRDefault="003C062A" w:rsidP="00E837AF">
      <w:pPr>
        <w:pStyle w:val="REG-Pa"/>
      </w:pPr>
      <w:r w:rsidRPr="002653F8">
        <w:t>(f)</w:t>
      </w:r>
      <w:r w:rsidRPr="002653F8">
        <w:tab/>
      </w:r>
      <w:r w:rsidRPr="002653F8">
        <w:rPr>
          <w:spacing w:val="-2"/>
        </w:rPr>
        <w:t xml:space="preserve">motor vehicle manufactured, built, modified </w:t>
      </w:r>
      <w:r w:rsidRPr="002653F8">
        <w:rPr>
          <w:color w:val="2F2F2F"/>
          <w:spacing w:val="-2"/>
        </w:rPr>
        <w:t xml:space="preserve">or </w:t>
      </w:r>
      <w:r w:rsidRPr="002653F8">
        <w:rPr>
          <w:spacing w:val="-2"/>
        </w:rPr>
        <w:t xml:space="preserve">imported by </w:t>
      </w:r>
      <w:r w:rsidRPr="002653F8">
        <w:rPr>
          <w:color w:val="2F2F2F"/>
          <w:spacing w:val="-2"/>
        </w:rPr>
        <w:t>a</w:t>
      </w:r>
      <w:r w:rsidR="00057231" w:rsidRPr="002653F8">
        <w:rPr>
          <w:spacing w:val="-2"/>
        </w:rPr>
        <w:t xml:space="preserve"> </w:t>
      </w:r>
      <w:r w:rsidRPr="002653F8">
        <w:rPr>
          <w:spacing w:val="-2"/>
        </w:rPr>
        <w:t>manufacturer, builder</w:t>
      </w:r>
      <w:r w:rsidRPr="002653F8">
        <w:t xml:space="preserve"> or importer </w:t>
      </w:r>
      <w:r w:rsidRPr="002653F8">
        <w:rPr>
          <w:color w:val="2F2F2F"/>
        </w:rPr>
        <w:t xml:space="preserve">which </w:t>
      </w:r>
      <w:r w:rsidRPr="002653F8">
        <w:t xml:space="preserve">is not registered in terms </w:t>
      </w:r>
      <w:r w:rsidRPr="002653F8">
        <w:rPr>
          <w:color w:val="2F2F2F"/>
        </w:rPr>
        <w:t xml:space="preserve">of </w:t>
      </w:r>
      <w:r w:rsidRPr="002653F8">
        <w:t xml:space="preserve">regulation 81 or which is </w:t>
      </w:r>
      <w:r w:rsidRPr="002653F8">
        <w:rPr>
          <w:color w:val="2F2F2F"/>
        </w:rPr>
        <w:t xml:space="preserve">registered </w:t>
      </w:r>
      <w:r w:rsidRPr="002653F8">
        <w:t xml:space="preserve">under the </w:t>
      </w:r>
      <w:r w:rsidRPr="002653F8">
        <w:rPr>
          <w:color w:val="2F2F2F"/>
        </w:rPr>
        <w:t xml:space="preserve">condition </w:t>
      </w:r>
      <w:r w:rsidRPr="002653F8">
        <w:t>referred to in regulation 75(b)(ii);</w:t>
      </w:r>
    </w:p>
    <w:p w14:paraId="458C4AA8" w14:textId="77777777" w:rsidR="003C062A" w:rsidRPr="002653F8" w:rsidRDefault="003C062A" w:rsidP="00E837AF">
      <w:pPr>
        <w:pStyle w:val="REG-Pa"/>
      </w:pPr>
    </w:p>
    <w:p w14:paraId="3218FA8E" w14:textId="77777777" w:rsidR="005358DB" w:rsidRPr="002653F8" w:rsidRDefault="005358DB" w:rsidP="00E837AF">
      <w:pPr>
        <w:pStyle w:val="REG-Pa"/>
      </w:pPr>
      <w:r w:rsidRPr="002653F8">
        <w:t xml:space="preserve">(g) </w:t>
      </w:r>
      <w:r w:rsidRPr="002653F8">
        <w:tab/>
        <w:t>goods vehicle with a gross vehicle mass which exceeds 3500 kilograms;</w:t>
      </w:r>
    </w:p>
    <w:p w14:paraId="0350E62B" w14:textId="77777777" w:rsidR="005358DB" w:rsidRPr="002653F8" w:rsidRDefault="005358DB" w:rsidP="00E837AF">
      <w:pPr>
        <w:pStyle w:val="REG-Pa"/>
      </w:pPr>
    </w:p>
    <w:p w14:paraId="519AA529" w14:textId="77777777" w:rsidR="005358DB" w:rsidRPr="002653F8" w:rsidRDefault="005358DB" w:rsidP="00E837AF">
      <w:pPr>
        <w:pStyle w:val="REG-Pa"/>
      </w:pPr>
      <w:r w:rsidRPr="002653F8">
        <w:t xml:space="preserve">(h) </w:t>
      </w:r>
      <w:r w:rsidRPr="002653F8">
        <w:tab/>
        <w:t>breakdown vehicle;</w:t>
      </w:r>
    </w:p>
    <w:p w14:paraId="34BEEFD0" w14:textId="77777777" w:rsidR="005358DB" w:rsidRPr="002653F8" w:rsidRDefault="005358DB" w:rsidP="00E837AF">
      <w:pPr>
        <w:pStyle w:val="REG-Pa"/>
      </w:pPr>
    </w:p>
    <w:p w14:paraId="1C02C7D8" w14:textId="77777777" w:rsidR="005358DB" w:rsidRPr="002653F8" w:rsidRDefault="005358DB" w:rsidP="00E837AF">
      <w:pPr>
        <w:pStyle w:val="REG-Pa"/>
      </w:pPr>
      <w:r w:rsidRPr="002653F8">
        <w:t xml:space="preserve">(i) </w:t>
      </w:r>
      <w:r w:rsidRPr="002653F8">
        <w:tab/>
        <w:t>bus;</w:t>
      </w:r>
    </w:p>
    <w:p w14:paraId="31B975AC" w14:textId="77777777" w:rsidR="005358DB" w:rsidRPr="002653F8" w:rsidRDefault="005358DB" w:rsidP="00E837AF">
      <w:pPr>
        <w:pStyle w:val="REG-Pa"/>
      </w:pPr>
    </w:p>
    <w:p w14:paraId="32E416E9" w14:textId="41B91B51" w:rsidR="005358DB" w:rsidRPr="002653F8" w:rsidRDefault="005358DB" w:rsidP="00E837AF">
      <w:pPr>
        <w:pStyle w:val="REG-Pa"/>
      </w:pPr>
      <w:r w:rsidRPr="002653F8">
        <w:t xml:space="preserve">(j) </w:t>
      </w:r>
      <w:r w:rsidRPr="002653F8">
        <w:tab/>
        <w:t xml:space="preserve">minibus </w:t>
      </w:r>
      <w:r w:rsidR="00703352" w:rsidRPr="002653F8">
        <w:t>-</w:t>
      </w:r>
    </w:p>
    <w:p w14:paraId="734FB0CC" w14:textId="77777777" w:rsidR="005358DB" w:rsidRPr="002653F8" w:rsidRDefault="005358DB" w:rsidP="00E837AF">
      <w:pPr>
        <w:pStyle w:val="REG-Pa"/>
      </w:pPr>
    </w:p>
    <w:p w14:paraId="533E7F3D" w14:textId="77777777" w:rsidR="003C062A" w:rsidRPr="002653F8" w:rsidRDefault="005358DB" w:rsidP="00E837AF">
      <w:pPr>
        <w:pStyle w:val="REG-Pi"/>
      </w:pPr>
      <w:r w:rsidRPr="002653F8">
        <w:t xml:space="preserve">(i) </w:t>
      </w:r>
      <w:r w:rsidRPr="002653F8">
        <w:tab/>
        <w:t>with a gross vehicle mass which exceeds 3500 kilograms; or</w:t>
      </w:r>
    </w:p>
    <w:p w14:paraId="1FA42E30" w14:textId="77777777" w:rsidR="005358DB" w:rsidRPr="002653F8" w:rsidRDefault="005358DB" w:rsidP="00E837AF">
      <w:pPr>
        <w:pStyle w:val="REG-Pi"/>
      </w:pPr>
    </w:p>
    <w:p w14:paraId="788CB7E8" w14:textId="77777777" w:rsidR="005358DB" w:rsidRPr="002653F8" w:rsidRDefault="005358DB" w:rsidP="00E837AF">
      <w:pPr>
        <w:pStyle w:val="REG-Pi"/>
      </w:pPr>
      <w:r w:rsidRPr="002653F8">
        <w:t xml:space="preserve">(ii) </w:t>
      </w:r>
      <w:r w:rsidRPr="002653F8">
        <w:tab/>
        <w:t>which is designed or adapted for the conveyance of 12 or more persons, including the driver;</w:t>
      </w:r>
    </w:p>
    <w:p w14:paraId="497842A1" w14:textId="77777777" w:rsidR="005358DB" w:rsidRPr="002653F8" w:rsidRDefault="005358DB" w:rsidP="00E837AF">
      <w:pPr>
        <w:pStyle w:val="REG-Pi"/>
      </w:pPr>
    </w:p>
    <w:p w14:paraId="25A1045D" w14:textId="77777777" w:rsidR="005358DB" w:rsidRPr="002653F8" w:rsidRDefault="005358DB" w:rsidP="00E837AF">
      <w:pPr>
        <w:pStyle w:val="REG-P1"/>
      </w:pPr>
      <w:r w:rsidRPr="002653F8">
        <w:t xml:space="preserve">(k) </w:t>
      </w:r>
      <w:r w:rsidRPr="002653F8">
        <w:tab/>
        <w:t>motor vehicle used for the conveyance of persons for reward;</w:t>
      </w:r>
    </w:p>
    <w:p w14:paraId="2D313083" w14:textId="77777777" w:rsidR="005358DB" w:rsidRPr="002653F8" w:rsidRDefault="005358DB" w:rsidP="00E837AF">
      <w:pPr>
        <w:pStyle w:val="REG-P1"/>
      </w:pPr>
    </w:p>
    <w:p w14:paraId="531EEB6E" w14:textId="77777777" w:rsidR="005358DB" w:rsidRPr="002653F8" w:rsidRDefault="005358DB" w:rsidP="00E837AF">
      <w:pPr>
        <w:pStyle w:val="REG-Pa"/>
      </w:pPr>
      <w:r w:rsidRPr="002653F8">
        <w:t xml:space="preserve">(l) </w:t>
      </w:r>
      <w:r w:rsidRPr="002653F8">
        <w:tab/>
        <w:t>motor vehicle referred to in regulation 16(2)(f) in respect of which the certificate issued by the manufacturer referred to in that regulation does not contain the model number referred to in that regulation;</w:t>
      </w:r>
    </w:p>
    <w:p w14:paraId="643AACA2" w14:textId="77777777" w:rsidR="005358DB" w:rsidRPr="002653F8" w:rsidRDefault="005358DB" w:rsidP="00E837AF">
      <w:pPr>
        <w:pStyle w:val="REG-P1"/>
      </w:pPr>
    </w:p>
    <w:p w14:paraId="39FD9C3E" w14:textId="77777777" w:rsidR="005358DB" w:rsidRPr="002653F8" w:rsidRDefault="005358DB" w:rsidP="00E837AF">
      <w:pPr>
        <w:pStyle w:val="REG-Pa"/>
      </w:pPr>
      <w:r w:rsidRPr="002653F8">
        <w:t xml:space="preserve">(m) </w:t>
      </w:r>
      <w:r w:rsidRPr="002653F8">
        <w:tab/>
        <w:t>motor vehicle which has been found to be unroadworthy in terms of regulation 164(1)(a); or</w:t>
      </w:r>
    </w:p>
    <w:p w14:paraId="515FC4BF" w14:textId="77777777" w:rsidR="005358DB" w:rsidRPr="002653F8" w:rsidRDefault="005358DB" w:rsidP="00E837AF">
      <w:pPr>
        <w:pStyle w:val="REG-Pa"/>
      </w:pPr>
    </w:p>
    <w:p w14:paraId="620BC580" w14:textId="77777777" w:rsidR="005358DB" w:rsidRPr="002653F8" w:rsidRDefault="005358DB" w:rsidP="00E837AF">
      <w:pPr>
        <w:pStyle w:val="REG-Pa"/>
      </w:pPr>
      <w:r w:rsidRPr="002653F8">
        <w:t xml:space="preserve">(n) </w:t>
      </w:r>
      <w:r w:rsidRPr="002653F8">
        <w:tab/>
        <w:t>motor vehicle regarded as unroadworthy in terms of regulation 164(2)(a) due to no reaction within 35 days after issue of a notice referred to in that regulation,</w:t>
      </w:r>
    </w:p>
    <w:p w14:paraId="78A4B1D6" w14:textId="77777777" w:rsidR="005358DB" w:rsidRPr="002653F8" w:rsidRDefault="005358DB" w:rsidP="00E837AF">
      <w:pPr>
        <w:pStyle w:val="REG-Pa"/>
      </w:pPr>
    </w:p>
    <w:p w14:paraId="614765FC" w14:textId="77777777" w:rsidR="005358DB" w:rsidRPr="002653F8" w:rsidRDefault="005358DB" w:rsidP="00E837AF">
      <w:pPr>
        <w:pStyle w:val="REG-P0"/>
      </w:pPr>
      <w:r w:rsidRPr="002653F8">
        <w:t xml:space="preserve">unless that motor vehicle is certified to be roadworthy as contemplated in regulation 156(2), within a period of </w:t>
      </w:r>
      <w:r w:rsidR="0025297C" w:rsidRPr="002653F8">
        <w:t>six months</w:t>
      </w:r>
      <w:r w:rsidRPr="002653F8">
        <w:t xml:space="preserve"> prior to that motor vehicle being licenced</w:t>
      </w:r>
      <w:r w:rsidR="009E472E" w:rsidRPr="002653F8">
        <w:t>.</w:t>
      </w:r>
    </w:p>
    <w:p w14:paraId="0B206F82" w14:textId="77777777" w:rsidR="005358DB" w:rsidRPr="002653F8" w:rsidRDefault="005358DB" w:rsidP="00E837AF">
      <w:pPr>
        <w:pStyle w:val="REG-P0"/>
      </w:pPr>
    </w:p>
    <w:p w14:paraId="76628479" w14:textId="77777777" w:rsidR="005358DB" w:rsidRPr="002653F8" w:rsidRDefault="00BE3C78" w:rsidP="00E837AF">
      <w:pPr>
        <w:pStyle w:val="REG-Amend"/>
      </w:pPr>
      <w:r w:rsidRPr="002653F8">
        <w:t>[s</w:t>
      </w:r>
      <w:r w:rsidR="005358DB" w:rsidRPr="002653F8">
        <w:t xml:space="preserve">ubregulation </w:t>
      </w:r>
      <w:r w:rsidR="009E472E" w:rsidRPr="002653F8">
        <w:t>(</w:t>
      </w:r>
      <w:r w:rsidR="005358DB" w:rsidRPr="002653F8">
        <w:t>1</w:t>
      </w:r>
      <w:r w:rsidR="009E472E" w:rsidRPr="002653F8">
        <w:t>)</w:t>
      </w:r>
      <w:r w:rsidR="005358DB" w:rsidRPr="002653F8">
        <w:t xml:space="preserve"> substituted by GN 205</w:t>
      </w:r>
      <w:r w:rsidR="0025297C" w:rsidRPr="002653F8">
        <w:t>/</w:t>
      </w:r>
      <w:r w:rsidR="005358DB" w:rsidRPr="002653F8">
        <w:t xml:space="preserve">2004 </w:t>
      </w:r>
      <w:r w:rsidR="0025297C" w:rsidRPr="002653F8">
        <w:t xml:space="preserve">and amended by </w:t>
      </w:r>
      <w:r w:rsidR="0025297C" w:rsidRPr="002653F8">
        <w:rPr>
          <w:bCs/>
        </w:rPr>
        <w:t>GN 172/2007</w:t>
      </w:r>
      <w:r w:rsidR="005358DB" w:rsidRPr="002653F8">
        <w:t>]</w:t>
      </w:r>
    </w:p>
    <w:p w14:paraId="3C810347" w14:textId="77777777" w:rsidR="005358DB" w:rsidRPr="002653F8" w:rsidRDefault="005358DB" w:rsidP="00E837AF">
      <w:pPr>
        <w:pStyle w:val="REG-P0"/>
      </w:pPr>
    </w:p>
    <w:p w14:paraId="508DDA6E" w14:textId="1589B47F" w:rsidR="00E4562B" w:rsidRPr="002653F8" w:rsidRDefault="003C062A" w:rsidP="00E837AF">
      <w:pPr>
        <w:pStyle w:val="REG-P1"/>
      </w:pPr>
      <w:r w:rsidRPr="002653F8">
        <w:lastRenderedPageBreak/>
        <w:t>(2)</w:t>
      </w:r>
      <w:r w:rsidRPr="002653F8">
        <w:tab/>
        <w:t>Subregulation (1) does not apply in respect of a motor vehicle referred to in paragraph (a) or (g) if that motor vehicle is a</w:t>
      </w:r>
      <w:r w:rsidR="00E4562B" w:rsidRPr="002653F8">
        <w:t xml:space="preserve"> -</w:t>
      </w:r>
    </w:p>
    <w:p w14:paraId="6CD4DB7D" w14:textId="39F6EA78" w:rsidR="003C062A" w:rsidRPr="002653F8" w:rsidRDefault="003C062A" w:rsidP="00E837AF">
      <w:pPr>
        <w:pStyle w:val="REG-P0"/>
      </w:pPr>
    </w:p>
    <w:p w14:paraId="3CF52932" w14:textId="77777777" w:rsidR="003C062A" w:rsidRPr="002653F8" w:rsidRDefault="003C062A" w:rsidP="00E837AF">
      <w:pPr>
        <w:pStyle w:val="REG-Pa"/>
      </w:pPr>
      <w:r w:rsidRPr="002653F8">
        <w:t>(a)</w:t>
      </w:r>
      <w:r w:rsidRPr="002653F8">
        <w:tab/>
        <w:t>motor vehicle which was stolen and of which an insurance company has, after the recovery thereof, become the owner in terms of an insurance policy;</w:t>
      </w:r>
    </w:p>
    <w:p w14:paraId="243A3477" w14:textId="77777777" w:rsidR="003C062A" w:rsidRPr="002653F8" w:rsidRDefault="003C062A" w:rsidP="00E837AF">
      <w:pPr>
        <w:pStyle w:val="REG-Pa"/>
      </w:pPr>
    </w:p>
    <w:p w14:paraId="67FB6FC7" w14:textId="77777777" w:rsidR="003C062A" w:rsidRPr="002653F8" w:rsidRDefault="003C062A" w:rsidP="00E837AF">
      <w:pPr>
        <w:pStyle w:val="REG-Pa"/>
      </w:pPr>
      <w:r w:rsidRPr="002653F8">
        <w:t>(b)</w:t>
      </w:r>
      <w:r w:rsidRPr="002653F8">
        <w:tab/>
        <w:t>motor vehicle referred to in regulation 14(c) which was repossessed;</w:t>
      </w:r>
    </w:p>
    <w:p w14:paraId="33FC0820" w14:textId="77777777" w:rsidR="003C062A" w:rsidRPr="002653F8" w:rsidRDefault="003C062A" w:rsidP="00E837AF">
      <w:pPr>
        <w:pStyle w:val="REG-Pa"/>
      </w:pPr>
    </w:p>
    <w:p w14:paraId="66D07D81" w14:textId="77777777" w:rsidR="003C062A" w:rsidRPr="002653F8" w:rsidRDefault="003C062A" w:rsidP="00E837AF">
      <w:pPr>
        <w:pStyle w:val="REG-Pa"/>
      </w:pPr>
      <w:r w:rsidRPr="002653F8">
        <w:t>(c)</w:t>
      </w:r>
      <w:r w:rsidRPr="002653F8">
        <w:tab/>
        <w:t xml:space="preserve">motor vehicle referred to </w:t>
      </w:r>
      <w:r w:rsidRPr="002653F8">
        <w:rPr>
          <w:rFonts w:eastAsia="Arial"/>
        </w:rPr>
        <w:t xml:space="preserve">in </w:t>
      </w:r>
      <w:r w:rsidRPr="002653F8">
        <w:t>regulation 28</w:t>
      </w:r>
      <w:r w:rsidR="00CB3462" w:rsidRPr="002653F8">
        <w:t>(1)</w:t>
      </w:r>
      <w:r w:rsidRPr="002653F8">
        <w:t>, which is exempt</w:t>
      </w:r>
      <w:r w:rsidR="00057231" w:rsidRPr="002653F8">
        <w:t xml:space="preserve"> </w:t>
      </w:r>
      <w:r w:rsidRPr="002653F8">
        <w:t>from the payment of motor vehicle licence fees; or</w:t>
      </w:r>
    </w:p>
    <w:p w14:paraId="676B9B72" w14:textId="77777777" w:rsidR="003C062A" w:rsidRPr="002653F8" w:rsidRDefault="003C062A" w:rsidP="00E837AF">
      <w:pPr>
        <w:pStyle w:val="REG-Pa"/>
      </w:pPr>
    </w:p>
    <w:p w14:paraId="26375F99" w14:textId="77777777" w:rsidR="003C062A" w:rsidRPr="002653F8" w:rsidRDefault="003C062A" w:rsidP="00E837AF">
      <w:pPr>
        <w:pStyle w:val="REG-Pa"/>
      </w:pPr>
      <w:r w:rsidRPr="002653F8">
        <w:t>(d)</w:t>
      </w:r>
      <w:r w:rsidRPr="002653F8">
        <w:tab/>
        <w:t>a trailer, drawn by a tractor.</w:t>
      </w:r>
    </w:p>
    <w:p w14:paraId="355B3BBC" w14:textId="77777777" w:rsidR="003C062A" w:rsidRPr="002653F8" w:rsidRDefault="003C062A" w:rsidP="00E837AF">
      <w:pPr>
        <w:pStyle w:val="REG-P0"/>
      </w:pPr>
    </w:p>
    <w:p w14:paraId="6F1131A6" w14:textId="09AC2481" w:rsidR="00E4562B" w:rsidRPr="002653F8" w:rsidRDefault="003C062A" w:rsidP="00E837AF">
      <w:pPr>
        <w:pStyle w:val="REG-P1"/>
      </w:pPr>
      <w:r w:rsidRPr="002653F8">
        <w:t>(3)</w:t>
      </w:r>
      <w:r w:rsidRPr="002653F8">
        <w:tab/>
        <w:t xml:space="preserve">Subregulation (1)(a) does not apply </w:t>
      </w:r>
      <w:r w:rsidRPr="002653F8">
        <w:rPr>
          <w:color w:val="2F2F2F"/>
        </w:rPr>
        <w:t xml:space="preserve">in </w:t>
      </w:r>
      <w:r w:rsidRPr="002653F8">
        <w:t>respect of</w:t>
      </w:r>
      <w:r w:rsidR="00E4562B" w:rsidRPr="002653F8">
        <w:t xml:space="preserve"> -</w:t>
      </w:r>
    </w:p>
    <w:p w14:paraId="551EA51A" w14:textId="6D0189D2" w:rsidR="003C062A" w:rsidRPr="002653F8" w:rsidRDefault="003C062A" w:rsidP="00E837AF">
      <w:pPr>
        <w:pStyle w:val="REG-P0"/>
      </w:pPr>
    </w:p>
    <w:p w14:paraId="13B0A7F8" w14:textId="77777777" w:rsidR="003C062A" w:rsidRPr="002653F8" w:rsidRDefault="003C062A" w:rsidP="00E837AF">
      <w:pPr>
        <w:pStyle w:val="REG-Pa"/>
      </w:pPr>
      <w:r w:rsidRPr="002653F8">
        <w:t>(a)</w:t>
      </w:r>
      <w:r w:rsidRPr="002653F8">
        <w:tab/>
        <w:t>a motor vehicle acquired from a deceased spouse;</w:t>
      </w:r>
    </w:p>
    <w:p w14:paraId="7B28A08B" w14:textId="77777777" w:rsidR="003C062A" w:rsidRPr="002653F8" w:rsidRDefault="003C062A" w:rsidP="00E837AF">
      <w:pPr>
        <w:pStyle w:val="REG-Pa"/>
      </w:pPr>
    </w:p>
    <w:p w14:paraId="0C536007" w14:textId="435833E1" w:rsidR="00E4562B" w:rsidRPr="002653F8" w:rsidRDefault="003C062A" w:rsidP="00E837AF">
      <w:pPr>
        <w:pStyle w:val="REG-Pa"/>
      </w:pPr>
      <w:r w:rsidRPr="002653F8">
        <w:t>(b)</w:t>
      </w:r>
      <w:r w:rsidRPr="002653F8">
        <w:tab/>
        <w:t xml:space="preserve">a motor vehicle of </w:t>
      </w:r>
      <w:r w:rsidRPr="002653F8">
        <w:rPr>
          <w:color w:val="2F2F2F"/>
        </w:rPr>
        <w:t xml:space="preserve">which </w:t>
      </w:r>
      <w:r w:rsidRPr="002653F8">
        <w:t>the owner changes due to</w:t>
      </w:r>
      <w:r w:rsidR="00E4562B" w:rsidRPr="002653F8">
        <w:t xml:space="preserve"> -</w:t>
      </w:r>
    </w:p>
    <w:p w14:paraId="0C6DEEAC" w14:textId="01AAB0F5" w:rsidR="003C062A" w:rsidRPr="002653F8" w:rsidRDefault="003C062A" w:rsidP="00E837AF">
      <w:pPr>
        <w:pStyle w:val="REG-P0"/>
      </w:pPr>
    </w:p>
    <w:p w14:paraId="7069F713" w14:textId="77777777" w:rsidR="003C062A" w:rsidRPr="002653F8" w:rsidRDefault="003C062A" w:rsidP="00E837AF">
      <w:pPr>
        <w:pStyle w:val="REG-Pi"/>
      </w:pPr>
      <w:r w:rsidRPr="002653F8">
        <w:t>(i)</w:t>
      </w:r>
      <w:r w:rsidRPr="002653F8">
        <w:tab/>
        <w:t>the reconstruction of a company;</w:t>
      </w:r>
    </w:p>
    <w:p w14:paraId="2C3895C1" w14:textId="77777777" w:rsidR="003C062A" w:rsidRPr="002653F8" w:rsidRDefault="003C062A" w:rsidP="00E837AF">
      <w:pPr>
        <w:pStyle w:val="REG-Pi"/>
      </w:pPr>
    </w:p>
    <w:p w14:paraId="11D5DEB7" w14:textId="77777777" w:rsidR="00237715" w:rsidRPr="002653F8" w:rsidRDefault="003C062A" w:rsidP="00E837AF">
      <w:pPr>
        <w:pStyle w:val="REG-Pi"/>
      </w:pPr>
      <w:r w:rsidRPr="002653F8">
        <w:t>(ii)</w:t>
      </w:r>
      <w:r w:rsidRPr="002653F8">
        <w:tab/>
        <w:t>the amalgamation of companies;</w:t>
      </w:r>
    </w:p>
    <w:p w14:paraId="54CDBE8A" w14:textId="77777777" w:rsidR="00D23C46" w:rsidRPr="002653F8" w:rsidRDefault="00D23C46" w:rsidP="00E837AF">
      <w:pPr>
        <w:pStyle w:val="REG-Pi"/>
      </w:pPr>
    </w:p>
    <w:p w14:paraId="7413867A" w14:textId="77777777" w:rsidR="003C062A" w:rsidRPr="002653F8" w:rsidRDefault="003C062A" w:rsidP="00E837AF">
      <w:pPr>
        <w:pStyle w:val="REG-Pi"/>
      </w:pPr>
      <w:r w:rsidRPr="002653F8">
        <w:rPr>
          <w:color w:val="1A1A1A"/>
        </w:rPr>
        <w:t>(iii)</w:t>
      </w:r>
      <w:r w:rsidRPr="002653F8">
        <w:rPr>
          <w:color w:val="1A1A1A"/>
        </w:rPr>
        <w:tab/>
        <w:t>the takeover of a company;</w:t>
      </w:r>
    </w:p>
    <w:p w14:paraId="2C1AE810" w14:textId="77777777" w:rsidR="003C062A" w:rsidRPr="002653F8" w:rsidRDefault="003C062A" w:rsidP="00E837AF">
      <w:pPr>
        <w:pStyle w:val="REG-P0"/>
      </w:pPr>
    </w:p>
    <w:p w14:paraId="1F457D77" w14:textId="77777777" w:rsidR="003C062A" w:rsidRPr="002653F8" w:rsidRDefault="003C062A" w:rsidP="00E837AF">
      <w:pPr>
        <w:pStyle w:val="REG-Pi"/>
      </w:pPr>
      <w:r w:rsidRPr="002653F8">
        <w:t>(iv)</w:t>
      </w:r>
      <w:r w:rsidRPr="002653F8">
        <w:tab/>
        <w:t>a scheme of arrangement in terms of section 311 to 313 of the Companies Act, 1973 (Act No. 61 of 1973);</w:t>
      </w:r>
    </w:p>
    <w:p w14:paraId="47EAF4EE" w14:textId="77777777" w:rsidR="002861F9" w:rsidRPr="002653F8" w:rsidRDefault="002861F9" w:rsidP="00E837AF">
      <w:pPr>
        <w:pStyle w:val="REG-Pi"/>
      </w:pPr>
    </w:p>
    <w:p w14:paraId="1BC318DE" w14:textId="679863D5" w:rsidR="002861F9" w:rsidRPr="002653F8" w:rsidRDefault="002861F9" w:rsidP="00E837AF">
      <w:pPr>
        <w:pStyle w:val="AS-P-Amend"/>
      </w:pPr>
      <w:r w:rsidRPr="002653F8">
        <w:t>[</w:t>
      </w:r>
      <w:r w:rsidR="0079780D">
        <w:t xml:space="preserve">The singular word “section” should be the plural word “sections”. </w:t>
      </w:r>
      <w:r w:rsidR="0079780D">
        <w:br/>
      </w:r>
      <w:r w:rsidRPr="002653F8">
        <w:t>The Companies Act 61 of 1973 has been replaced by the Companies Act 28 of 2004.]</w:t>
      </w:r>
    </w:p>
    <w:p w14:paraId="269DBE4A" w14:textId="77777777" w:rsidR="002861F9" w:rsidRPr="002653F8" w:rsidRDefault="002861F9" w:rsidP="00E837AF">
      <w:pPr>
        <w:pStyle w:val="REG-Pi"/>
      </w:pPr>
    </w:p>
    <w:p w14:paraId="0C99D4DC" w14:textId="77777777" w:rsidR="003C062A" w:rsidRPr="002653F8" w:rsidRDefault="003C062A" w:rsidP="00E837AF">
      <w:pPr>
        <w:pStyle w:val="REG-Pi"/>
      </w:pPr>
      <w:r w:rsidRPr="002653F8">
        <w:t>(v)</w:t>
      </w:r>
      <w:r w:rsidRPr="002653F8">
        <w:tab/>
        <w:t>the reconstruction of a close corporation,</w:t>
      </w:r>
      <w:r w:rsidR="00237715" w:rsidRPr="002653F8">
        <w:t xml:space="preserve"> </w:t>
      </w:r>
      <w:r w:rsidRPr="002653F8">
        <w:t>if, in the circumstances referred to in subparagraph (i), (ii) (iii) or (v), a board resolution or member resolution of the company who is the registered owner of that motor vehicle, as the case may be, sanctioning the reconstruction, amalgamation or takeover, or in the circumstances referred to in subparagraph (iv), the court order sanctioning the scheme of arrangement, is submitted to the registering authority concerned;</w:t>
      </w:r>
    </w:p>
    <w:p w14:paraId="0487A357" w14:textId="77777777" w:rsidR="003C062A" w:rsidRPr="002653F8" w:rsidRDefault="003C062A" w:rsidP="00E837AF">
      <w:pPr>
        <w:pStyle w:val="REG-P0"/>
      </w:pPr>
    </w:p>
    <w:p w14:paraId="6291E28C" w14:textId="77777777" w:rsidR="003C062A" w:rsidRPr="002653F8" w:rsidRDefault="003C062A" w:rsidP="00E837AF">
      <w:pPr>
        <w:pStyle w:val="REG-Pa"/>
      </w:pPr>
      <w:r w:rsidRPr="002653F8">
        <w:t>(c)</w:t>
      </w:r>
      <w:r w:rsidRPr="002653F8">
        <w:tab/>
      </w:r>
      <w:r w:rsidR="005358DB" w:rsidRPr="002653F8">
        <w:t>a motor vehicle other than a motor vehicle referred to in paragraphs (g), (h), (i), (j) and (k) of subregulation (1) of which the ownership of that motor vehicle has changed within six months after the date of liability for the first licensing of the motor vehicle; or</w:t>
      </w:r>
    </w:p>
    <w:p w14:paraId="11ACF991" w14:textId="77777777" w:rsidR="003C062A" w:rsidRPr="002653F8" w:rsidRDefault="003C062A" w:rsidP="00E837AF">
      <w:pPr>
        <w:pStyle w:val="REG-Pa"/>
      </w:pPr>
    </w:p>
    <w:p w14:paraId="33EEE7F3" w14:textId="77777777" w:rsidR="005358DB" w:rsidRPr="002653F8" w:rsidRDefault="00BE3C78" w:rsidP="00E837AF">
      <w:pPr>
        <w:pStyle w:val="REG-Amend"/>
      </w:pPr>
      <w:r w:rsidRPr="002653F8">
        <w:t>[p</w:t>
      </w:r>
      <w:r w:rsidR="005358DB" w:rsidRPr="002653F8">
        <w:t xml:space="preserve">aragraph </w:t>
      </w:r>
      <w:r w:rsidR="009E472E" w:rsidRPr="002653F8">
        <w:t>(</w:t>
      </w:r>
      <w:r w:rsidR="005358DB" w:rsidRPr="002653F8">
        <w:t>c</w:t>
      </w:r>
      <w:r w:rsidR="009E472E" w:rsidRPr="002653F8">
        <w:t>)</w:t>
      </w:r>
      <w:r w:rsidR="005358DB" w:rsidRPr="002653F8">
        <w:t xml:space="preserve"> substituted by GN 205</w:t>
      </w:r>
      <w:r w:rsidR="009E472E" w:rsidRPr="002653F8">
        <w:t>/</w:t>
      </w:r>
      <w:r w:rsidR="005358DB" w:rsidRPr="002653F8">
        <w:t>2004]</w:t>
      </w:r>
    </w:p>
    <w:p w14:paraId="6F45188F" w14:textId="77777777" w:rsidR="005358DB" w:rsidRPr="002653F8" w:rsidRDefault="005358DB" w:rsidP="00E837AF">
      <w:pPr>
        <w:pStyle w:val="REG-Pa"/>
      </w:pPr>
    </w:p>
    <w:p w14:paraId="48CC2A7F" w14:textId="77777777" w:rsidR="003C062A" w:rsidRPr="002653F8" w:rsidRDefault="003C062A" w:rsidP="00E837AF">
      <w:pPr>
        <w:pStyle w:val="REG-Pa"/>
      </w:pPr>
      <w:r w:rsidRPr="002653F8">
        <w:t>(d)</w:t>
      </w:r>
      <w:r w:rsidRPr="002653F8">
        <w:tab/>
        <w:t>a motor vehicle for which the branch of a business or body of</w:t>
      </w:r>
      <w:r w:rsidR="00237715" w:rsidRPr="002653F8">
        <w:t xml:space="preserve"> </w:t>
      </w:r>
      <w:r w:rsidRPr="002653F8">
        <w:t>persons is deemed to be the title-holder or owner in terms of regulation 14(a), where another branch of that business or body of persons becomes the owner or title</w:t>
      </w:r>
      <w:r w:rsidRPr="002653F8">
        <w:rPr>
          <w:color w:val="464646"/>
        </w:rPr>
        <w:t>-</w:t>
      </w:r>
      <w:r w:rsidRPr="002653F8">
        <w:t>holder.</w:t>
      </w:r>
    </w:p>
    <w:p w14:paraId="5B87306A" w14:textId="77777777" w:rsidR="003C062A" w:rsidRPr="002653F8" w:rsidRDefault="003C062A" w:rsidP="00E837AF">
      <w:pPr>
        <w:pStyle w:val="REG-P0"/>
      </w:pPr>
    </w:p>
    <w:p w14:paraId="6C592A06" w14:textId="0FED0AAA" w:rsidR="005358DB" w:rsidRPr="002653F8" w:rsidRDefault="005358DB" w:rsidP="00E837AF">
      <w:pPr>
        <w:pStyle w:val="REG-Pa"/>
      </w:pPr>
      <w:r w:rsidRPr="002653F8">
        <w:t xml:space="preserve">(4) </w:t>
      </w:r>
      <w:r w:rsidRPr="002653F8">
        <w:tab/>
        <w:t xml:space="preserve">Subregulation (1) does not apply to </w:t>
      </w:r>
      <w:r w:rsidR="00703352" w:rsidRPr="002653F8">
        <w:t>-</w:t>
      </w:r>
    </w:p>
    <w:p w14:paraId="33AE0804" w14:textId="77777777" w:rsidR="005358DB" w:rsidRPr="002653F8" w:rsidRDefault="005358DB" w:rsidP="00E837AF">
      <w:pPr>
        <w:pStyle w:val="REG-Pa"/>
      </w:pPr>
    </w:p>
    <w:p w14:paraId="36764138" w14:textId="77777777" w:rsidR="005358DB" w:rsidRPr="002653F8" w:rsidRDefault="005358DB" w:rsidP="00E837AF">
      <w:pPr>
        <w:pStyle w:val="REG-Pa"/>
      </w:pPr>
      <w:r w:rsidRPr="002653F8">
        <w:t xml:space="preserve">(a) </w:t>
      </w:r>
      <w:r w:rsidRPr="002653F8">
        <w:tab/>
        <w:t>a motor vehicle referred to in paragraphs (c) or (d) of subregulation (2);</w:t>
      </w:r>
    </w:p>
    <w:p w14:paraId="71B0CAEC" w14:textId="77777777" w:rsidR="005358DB" w:rsidRPr="002653F8" w:rsidRDefault="005358DB" w:rsidP="00E837AF">
      <w:pPr>
        <w:pStyle w:val="REG-Pa"/>
      </w:pPr>
    </w:p>
    <w:p w14:paraId="2665A7D0" w14:textId="77777777" w:rsidR="005358DB" w:rsidRPr="002653F8" w:rsidRDefault="005358DB" w:rsidP="00E837AF">
      <w:pPr>
        <w:pStyle w:val="REG-Pa"/>
      </w:pPr>
      <w:r w:rsidRPr="002653F8">
        <w:t>(b)</w:t>
      </w:r>
      <w:r w:rsidRPr="002653F8">
        <w:tab/>
        <w:t xml:space="preserve">a motor vehicle which is operated under the authority of a motor trade number or special permit; </w:t>
      </w:r>
    </w:p>
    <w:p w14:paraId="24E39594" w14:textId="77777777" w:rsidR="005358DB" w:rsidRPr="002653F8" w:rsidRDefault="005358DB" w:rsidP="00E837AF">
      <w:pPr>
        <w:pStyle w:val="REG-Pa"/>
      </w:pPr>
    </w:p>
    <w:p w14:paraId="49EE1F63" w14:textId="77777777" w:rsidR="005358DB" w:rsidRPr="002653F8" w:rsidRDefault="005358DB" w:rsidP="00E837AF">
      <w:pPr>
        <w:pStyle w:val="REG-Pa"/>
      </w:pPr>
      <w:r w:rsidRPr="002653F8">
        <w:t xml:space="preserve">(c) </w:t>
      </w:r>
      <w:r w:rsidRPr="002653F8">
        <w:tab/>
        <w:t>a hearse; or</w:t>
      </w:r>
    </w:p>
    <w:p w14:paraId="4F3703E3" w14:textId="77777777" w:rsidR="005358DB" w:rsidRPr="002653F8" w:rsidRDefault="005358DB" w:rsidP="00E837AF">
      <w:pPr>
        <w:pStyle w:val="REG-Pa"/>
      </w:pPr>
    </w:p>
    <w:p w14:paraId="0C9CFD06" w14:textId="77777777" w:rsidR="005358DB" w:rsidRPr="002653F8" w:rsidRDefault="005358DB" w:rsidP="00E837AF">
      <w:pPr>
        <w:pStyle w:val="REG-Pa"/>
      </w:pPr>
      <w:r w:rsidRPr="002653F8">
        <w:t xml:space="preserve">(d) </w:t>
      </w:r>
      <w:r w:rsidRPr="002653F8">
        <w:tab/>
        <w:t>a motor vehicle owned by the Namibian Police or by the Namibian Defence Force and which motor vehicle is designed for combat support and which, by virtue of that design, does not comply with Parts 3, 4, and 5 of Chapter 5.</w:t>
      </w:r>
    </w:p>
    <w:p w14:paraId="7DA395AF" w14:textId="77777777" w:rsidR="00BE3C78" w:rsidRPr="002653F8" w:rsidRDefault="00BE3C78" w:rsidP="00E837AF">
      <w:pPr>
        <w:pStyle w:val="REG-Pa"/>
      </w:pPr>
    </w:p>
    <w:p w14:paraId="07B257DC" w14:textId="77777777" w:rsidR="005358DB" w:rsidRPr="002653F8" w:rsidRDefault="00BE3C78" w:rsidP="00E837AF">
      <w:pPr>
        <w:pStyle w:val="REG-Amend"/>
      </w:pPr>
      <w:r w:rsidRPr="002653F8">
        <w:t>[s</w:t>
      </w:r>
      <w:r w:rsidR="005358DB" w:rsidRPr="002653F8">
        <w:t xml:space="preserve">ubregulation </w:t>
      </w:r>
      <w:r w:rsidR="006F03AF" w:rsidRPr="002653F8">
        <w:t>(</w:t>
      </w:r>
      <w:r w:rsidR="005358DB" w:rsidRPr="002653F8">
        <w:t>4</w:t>
      </w:r>
      <w:r w:rsidR="006F03AF" w:rsidRPr="002653F8">
        <w:t>)</w:t>
      </w:r>
      <w:r w:rsidR="005358DB" w:rsidRPr="002653F8">
        <w:t xml:space="preserve"> inserted by GN 205</w:t>
      </w:r>
      <w:r w:rsidR="006F03AF" w:rsidRPr="002653F8">
        <w:t>/</w:t>
      </w:r>
      <w:r w:rsidR="005358DB" w:rsidRPr="002653F8">
        <w:t>2004]</w:t>
      </w:r>
    </w:p>
    <w:p w14:paraId="5FE13B02" w14:textId="77777777" w:rsidR="005358DB" w:rsidRPr="002653F8" w:rsidRDefault="005358DB" w:rsidP="00E837AF">
      <w:pPr>
        <w:pStyle w:val="REG-Pa"/>
      </w:pPr>
    </w:p>
    <w:p w14:paraId="5EA19C62" w14:textId="77777777" w:rsidR="003C062A" w:rsidRPr="002653F8" w:rsidRDefault="003C062A" w:rsidP="00E837AF">
      <w:pPr>
        <w:pStyle w:val="REG-P0"/>
        <w:rPr>
          <w:b/>
          <w:bCs/>
        </w:rPr>
      </w:pPr>
      <w:r w:rsidRPr="002653F8">
        <w:rPr>
          <w:b/>
          <w:color w:val="1A1A1A"/>
        </w:rPr>
        <w:t>Manner of application for roadworthy certificate</w:t>
      </w:r>
    </w:p>
    <w:p w14:paraId="78F94193" w14:textId="77777777" w:rsidR="003C062A" w:rsidRPr="002653F8" w:rsidRDefault="003C062A" w:rsidP="00E837AF">
      <w:pPr>
        <w:pStyle w:val="REG-P0"/>
        <w:rPr>
          <w:b/>
          <w:bCs/>
        </w:rPr>
      </w:pPr>
    </w:p>
    <w:p w14:paraId="0D55ACC6" w14:textId="763AAE77" w:rsidR="003C062A" w:rsidRPr="002653F8" w:rsidRDefault="003C062A" w:rsidP="00E837AF">
      <w:pPr>
        <w:pStyle w:val="REG-P1"/>
      </w:pPr>
      <w:r w:rsidRPr="002653F8">
        <w:rPr>
          <w:b/>
          <w:bCs/>
        </w:rPr>
        <w:t>154.</w:t>
      </w:r>
      <w:r w:rsidRPr="002653F8">
        <w:rPr>
          <w:b/>
          <w:bCs/>
        </w:rPr>
        <w:tab/>
      </w:r>
      <w:r w:rsidRPr="002653F8">
        <w:t xml:space="preserve">(1) </w:t>
      </w:r>
      <w:r w:rsidR="00F23770" w:rsidRPr="002653F8">
        <w:tab/>
      </w:r>
      <w:r w:rsidRPr="002653F8">
        <w:t>An application for a roadworthy certificate must be made on the approved form at an appropriately graded vehicle testing station and must be accompanied by the appropriate fee contemplated in Schedule 1.</w:t>
      </w:r>
    </w:p>
    <w:p w14:paraId="2AD1F1E3" w14:textId="77777777" w:rsidR="003C062A" w:rsidRPr="002653F8" w:rsidRDefault="003C062A" w:rsidP="00E837AF">
      <w:pPr>
        <w:pStyle w:val="REG-P1"/>
      </w:pPr>
    </w:p>
    <w:p w14:paraId="53394FA8" w14:textId="77777777" w:rsidR="003C062A" w:rsidRPr="002653F8" w:rsidRDefault="003C062A" w:rsidP="00E837AF">
      <w:pPr>
        <w:pStyle w:val="REG-P1"/>
      </w:pPr>
      <w:r w:rsidRPr="002653F8">
        <w:t>(2)</w:t>
      </w:r>
      <w:r w:rsidRPr="002653F8">
        <w:tab/>
        <w:t>On receipt of an application referred to in subregulation (1), the vehicle</w:t>
      </w:r>
      <w:r w:rsidR="00C83581" w:rsidRPr="002653F8">
        <w:t xml:space="preserve"> </w:t>
      </w:r>
      <w:r w:rsidRPr="002653F8">
        <w:t>testing station concerned must determine the date, time and place for the examination and testing of the motor vehicle concerned.</w:t>
      </w:r>
    </w:p>
    <w:p w14:paraId="58B1B0BA" w14:textId="77777777" w:rsidR="003C062A" w:rsidRPr="002653F8" w:rsidRDefault="003C062A" w:rsidP="00E837AF">
      <w:pPr>
        <w:pStyle w:val="REG-P0"/>
      </w:pPr>
    </w:p>
    <w:p w14:paraId="33D5C176" w14:textId="77777777" w:rsidR="003C062A" w:rsidRPr="002653F8" w:rsidRDefault="003C062A" w:rsidP="00E837AF">
      <w:pPr>
        <w:pStyle w:val="REG-P0"/>
        <w:rPr>
          <w:b/>
          <w:bCs/>
        </w:rPr>
      </w:pPr>
      <w:r w:rsidRPr="002653F8">
        <w:rPr>
          <w:b/>
          <w:color w:val="1A1A1A"/>
        </w:rPr>
        <w:t>Examination and testing of motor vehicle for roadworthiness</w:t>
      </w:r>
    </w:p>
    <w:p w14:paraId="2A6BA94E" w14:textId="77777777" w:rsidR="003C062A" w:rsidRPr="002653F8" w:rsidRDefault="003C062A" w:rsidP="00E837AF">
      <w:pPr>
        <w:pStyle w:val="REG-P0"/>
        <w:rPr>
          <w:b/>
          <w:bCs/>
        </w:rPr>
      </w:pPr>
    </w:p>
    <w:p w14:paraId="7F4ADC37" w14:textId="62B5B7D2" w:rsidR="003C062A" w:rsidRPr="002653F8" w:rsidRDefault="003C062A" w:rsidP="00E837AF">
      <w:pPr>
        <w:pStyle w:val="REG-P1"/>
      </w:pPr>
      <w:r w:rsidRPr="002653F8">
        <w:rPr>
          <w:b/>
          <w:bCs/>
        </w:rPr>
        <w:t>155.</w:t>
      </w:r>
      <w:r w:rsidRPr="002653F8">
        <w:rPr>
          <w:b/>
          <w:bCs/>
        </w:rPr>
        <w:tab/>
      </w:r>
      <w:r w:rsidRPr="002653F8">
        <w:t xml:space="preserve">(1) </w:t>
      </w:r>
      <w:r w:rsidR="00F23770" w:rsidRPr="002653F8">
        <w:tab/>
      </w:r>
      <w:r w:rsidRPr="002653F8">
        <w:t xml:space="preserve">An appropriately graded vehicle examiner must examine and test the motor vehicle referred to in regulation </w:t>
      </w:r>
      <w:r w:rsidR="002861F9" w:rsidRPr="002653F8">
        <w:t>1</w:t>
      </w:r>
      <w:r w:rsidRPr="002653F8">
        <w:t xml:space="preserve">54 as prescribed in code of practice SABS 047: 1995 </w:t>
      </w:r>
      <w:r w:rsidR="00E837AF" w:rsidRPr="002653F8">
        <w:t>“</w:t>
      </w:r>
      <w:r w:rsidRPr="002653F8">
        <w:t>Testing of motor vehicles for roadworthiness</w:t>
      </w:r>
      <w:r w:rsidR="00E837AF" w:rsidRPr="002653F8">
        <w:t>”</w:t>
      </w:r>
      <w:r w:rsidRPr="002653F8">
        <w:t>, as published by the South African Government Notice No. R. 298 of</w:t>
      </w:r>
      <w:r w:rsidR="00C83581" w:rsidRPr="002653F8">
        <w:t xml:space="preserve"> </w:t>
      </w:r>
      <w:r w:rsidRPr="002653F8">
        <w:t>22 February 1991.</w:t>
      </w:r>
    </w:p>
    <w:p w14:paraId="75EF23BC" w14:textId="77777777" w:rsidR="003C062A" w:rsidRPr="002653F8" w:rsidRDefault="003C062A" w:rsidP="00E837AF">
      <w:pPr>
        <w:pStyle w:val="REG-P0"/>
      </w:pPr>
    </w:p>
    <w:p w14:paraId="723AE9F1" w14:textId="77777777" w:rsidR="00DD0985" w:rsidRPr="002653F8" w:rsidRDefault="00DD0985" w:rsidP="00E837AF">
      <w:pPr>
        <w:pStyle w:val="REG-Pa"/>
      </w:pPr>
      <w:r w:rsidRPr="002653F8">
        <w:t>(2)</w:t>
      </w:r>
      <w:r w:rsidRPr="002653F8">
        <w:tab/>
        <w:t>(a)</w:t>
      </w:r>
      <w:r w:rsidRPr="002653F8">
        <w:tab/>
        <w:t>A motor vehicle presented for an examination and test must be clean and all parts to be examined must be free from excessive grease, oil and dirt.</w:t>
      </w:r>
    </w:p>
    <w:p w14:paraId="592DAC20" w14:textId="77777777" w:rsidR="00DD0985" w:rsidRPr="002653F8" w:rsidRDefault="00DD0985" w:rsidP="00E837AF">
      <w:pPr>
        <w:pStyle w:val="REG-Pa"/>
      </w:pPr>
    </w:p>
    <w:p w14:paraId="48311EEB" w14:textId="22A123A1" w:rsidR="00DD0985" w:rsidRPr="002653F8" w:rsidRDefault="00DD0985" w:rsidP="00F23770">
      <w:pPr>
        <w:pStyle w:val="REG-Pa"/>
      </w:pPr>
      <w:r w:rsidRPr="002653F8">
        <w:t>(b)</w:t>
      </w:r>
      <w:r w:rsidRPr="002653F8">
        <w:tab/>
        <w:t>If a motor vehicle used to convey dangerous goods as contemplated in Part 4 of Chapter 6, is presented for an examination and test, the containment system of that motor vehicle must be purged so that the motor vehicle can be safely examined, tested and re-filled with another substance.</w:t>
      </w:r>
    </w:p>
    <w:p w14:paraId="1F7BE84D" w14:textId="77777777" w:rsidR="00DD0985" w:rsidRPr="002653F8" w:rsidRDefault="00DD0985" w:rsidP="00F23770">
      <w:pPr>
        <w:pStyle w:val="REG-Pa"/>
      </w:pPr>
    </w:p>
    <w:p w14:paraId="6F8B9E06" w14:textId="2991DDE6" w:rsidR="003C062A" w:rsidRPr="002653F8" w:rsidRDefault="00DD0985" w:rsidP="00F23770">
      <w:pPr>
        <w:pStyle w:val="REG-Pa"/>
      </w:pPr>
      <w:r w:rsidRPr="002653F8">
        <w:t>(c)</w:t>
      </w:r>
      <w:r w:rsidRPr="002653F8">
        <w:tab/>
        <w:t xml:space="preserve">From 1 January 2002, a motor vehicle equipped with full air braking systems must be presented for an examination and test </w:t>
      </w:r>
      <w:r w:rsidR="003C062A" w:rsidRPr="002653F8">
        <w:t xml:space="preserve">with test connections designed in accordance with standard specification SABS 1207:1985 </w:t>
      </w:r>
      <w:r w:rsidR="00E837AF" w:rsidRPr="002653F8">
        <w:t>“</w:t>
      </w:r>
      <w:r w:rsidR="003C062A" w:rsidRPr="002653F8">
        <w:t>Motor Vehicle Safety Standard Specification for Braking</w:t>
      </w:r>
      <w:r w:rsidR="00E837AF" w:rsidRPr="002653F8">
        <w:t>”</w:t>
      </w:r>
      <w:r w:rsidR="003C062A" w:rsidRPr="002653F8">
        <w:t xml:space="preserve"> as published by Government Notice No</w:t>
      </w:r>
      <w:r w:rsidR="00F347B4" w:rsidRPr="002653F8">
        <w:t>.</w:t>
      </w:r>
      <w:r w:rsidR="00B44D27" w:rsidRPr="002653F8">
        <w:t xml:space="preserve"> </w:t>
      </w:r>
      <w:r w:rsidR="003C062A" w:rsidRPr="002653F8">
        <w:rPr>
          <w:rFonts w:eastAsia="Arial"/>
        </w:rPr>
        <w:t>R.</w:t>
      </w:r>
      <w:r w:rsidR="003C062A" w:rsidRPr="002653F8">
        <w:t>6 of</w:t>
      </w:r>
      <w:r w:rsidRPr="002653F8">
        <w:t xml:space="preserve"> </w:t>
      </w:r>
      <w:r w:rsidR="003C062A" w:rsidRPr="002653F8">
        <w:t>3 January 1986, fitted to the front circuit and before and after any load sensing valve, and such test connections must be in good working order.</w:t>
      </w:r>
    </w:p>
    <w:p w14:paraId="5A3A3407" w14:textId="77777777" w:rsidR="003C062A" w:rsidRPr="002653F8" w:rsidRDefault="003C062A" w:rsidP="00E837AF">
      <w:pPr>
        <w:pStyle w:val="REG-P0"/>
      </w:pPr>
    </w:p>
    <w:p w14:paraId="05EAE775" w14:textId="77777777" w:rsidR="003C062A" w:rsidRPr="002653F8" w:rsidRDefault="003C062A" w:rsidP="00E837AF">
      <w:pPr>
        <w:pStyle w:val="REG-P0"/>
        <w:rPr>
          <w:b/>
        </w:rPr>
      </w:pPr>
      <w:r w:rsidRPr="002653F8">
        <w:rPr>
          <w:b/>
          <w:color w:val="181818"/>
        </w:rPr>
        <w:t>Manner of certification of roadworthiness</w:t>
      </w:r>
    </w:p>
    <w:p w14:paraId="1FBE3119" w14:textId="77777777" w:rsidR="003C062A" w:rsidRPr="002653F8" w:rsidRDefault="003C062A" w:rsidP="00E837AF">
      <w:pPr>
        <w:pStyle w:val="REG-P0"/>
        <w:rPr>
          <w:b/>
        </w:rPr>
      </w:pPr>
    </w:p>
    <w:p w14:paraId="5E6E4B65" w14:textId="77777777" w:rsidR="003C062A" w:rsidRPr="002653F8" w:rsidRDefault="003C062A" w:rsidP="00E837AF">
      <w:pPr>
        <w:pStyle w:val="REG-P1"/>
      </w:pPr>
      <w:r w:rsidRPr="002653F8">
        <w:rPr>
          <w:b/>
        </w:rPr>
        <w:t>156.</w:t>
      </w:r>
      <w:r w:rsidR="00237D29" w:rsidRPr="002653F8">
        <w:tab/>
      </w:r>
      <w:r w:rsidRPr="002653F8">
        <w:t>(1)</w:t>
      </w:r>
      <w:r w:rsidR="00237D29" w:rsidRPr="002653F8">
        <w:tab/>
      </w:r>
    </w:p>
    <w:p w14:paraId="484F4E30" w14:textId="77777777" w:rsidR="0029326C" w:rsidRPr="002653F8" w:rsidRDefault="0029326C" w:rsidP="00E837AF">
      <w:pPr>
        <w:pStyle w:val="REG-P1"/>
      </w:pPr>
    </w:p>
    <w:p w14:paraId="257761E1" w14:textId="77777777" w:rsidR="0029326C" w:rsidRPr="002653F8" w:rsidRDefault="0029326C" w:rsidP="00E837AF">
      <w:pPr>
        <w:pStyle w:val="REG-Amend"/>
      </w:pPr>
      <w:r w:rsidRPr="002653F8">
        <w:t>[</w:t>
      </w:r>
      <w:r w:rsidR="00BE3C78" w:rsidRPr="002653F8">
        <w:t>s</w:t>
      </w:r>
      <w:r w:rsidRPr="002653F8">
        <w:t xml:space="preserve">ubregulation </w:t>
      </w:r>
      <w:r w:rsidR="002354B1" w:rsidRPr="002653F8">
        <w:t>(</w:t>
      </w:r>
      <w:r w:rsidRPr="002653F8">
        <w:t>1</w:t>
      </w:r>
      <w:r w:rsidR="002354B1" w:rsidRPr="002653F8">
        <w:t>)</w:t>
      </w:r>
      <w:r w:rsidRPr="002653F8">
        <w:t xml:space="preserve"> deleted by GN 205</w:t>
      </w:r>
      <w:r w:rsidR="002354B1" w:rsidRPr="002653F8">
        <w:t>/</w:t>
      </w:r>
      <w:r w:rsidRPr="002653F8">
        <w:t>2004]</w:t>
      </w:r>
    </w:p>
    <w:p w14:paraId="6FF2B16D" w14:textId="77777777" w:rsidR="003C062A" w:rsidRPr="002653F8" w:rsidRDefault="003C062A" w:rsidP="00E837AF">
      <w:pPr>
        <w:pStyle w:val="REG-P0"/>
      </w:pPr>
    </w:p>
    <w:p w14:paraId="5633195A" w14:textId="6EC2BFB6" w:rsidR="00E4562B" w:rsidRPr="002653F8" w:rsidRDefault="003C062A" w:rsidP="00E837AF">
      <w:pPr>
        <w:pStyle w:val="REG-P1"/>
      </w:pPr>
      <w:r w:rsidRPr="002653F8">
        <w:t>(2)</w:t>
      </w:r>
      <w:r w:rsidRPr="002653F8">
        <w:tab/>
        <w:t xml:space="preserve">If the vehicle examiner is satisfied that the motor vehicle is </w:t>
      </w:r>
      <w:r w:rsidR="00237D29" w:rsidRPr="002653F8">
        <w:t>roadwort</w:t>
      </w:r>
      <w:r w:rsidRPr="002653F8">
        <w:t>hy</w:t>
      </w:r>
      <w:r w:rsidR="00237D29" w:rsidRPr="002653F8">
        <w:t xml:space="preserve"> </w:t>
      </w:r>
      <w:r w:rsidRPr="002653F8">
        <w:t xml:space="preserve">and that the chassis number or engine number of the motor vehicle has not been tampered with, obliterated, </w:t>
      </w:r>
      <w:r w:rsidRPr="002653F8">
        <w:lastRenderedPageBreak/>
        <w:t>mutilated or altered, the vehicle testing station must, on payment of the appropriate fee contemplated in Schedule 1, certify that the motor vehicle is roadworthy by</w:t>
      </w:r>
      <w:r w:rsidR="00E4562B" w:rsidRPr="002653F8">
        <w:t xml:space="preserve"> -</w:t>
      </w:r>
    </w:p>
    <w:p w14:paraId="71691BAE" w14:textId="7597A8C9" w:rsidR="003C062A" w:rsidRPr="002653F8" w:rsidRDefault="003C062A" w:rsidP="00E837AF">
      <w:pPr>
        <w:pStyle w:val="REG-P0"/>
      </w:pPr>
    </w:p>
    <w:p w14:paraId="6857E57C" w14:textId="77777777" w:rsidR="003C062A" w:rsidRPr="002653F8" w:rsidRDefault="003C062A" w:rsidP="00E837AF">
      <w:pPr>
        <w:pStyle w:val="REG-Pa"/>
      </w:pPr>
      <w:r w:rsidRPr="002653F8">
        <w:t>(a)</w:t>
      </w:r>
      <w:r w:rsidRPr="002653F8">
        <w:tab/>
        <w:t>in the case of a motor vehicle registered in Namibia, updating</w:t>
      </w:r>
      <w:r w:rsidR="00237D29" w:rsidRPr="002653F8">
        <w:t xml:space="preserve"> </w:t>
      </w:r>
      <w:r w:rsidRPr="002653F8">
        <w:t>the particulars pertaining to that motor vehicle in the register of motor vehicles; or</w:t>
      </w:r>
    </w:p>
    <w:p w14:paraId="0F0BA8E1" w14:textId="77777777" w:rsidR="003C062A" w:rsidRPr="002653F8" w:rsidRDefault="003C062A" w:rsidP="00E837AF">
      <w:pPr>
        <w:pStyle w:val="REG-Pa"/>
      </w:pPr>
    </w:p>
    <w:p w14:paraId="4D5A899E" w14:textId="77777777" w:rsidR="003C062A" w:rsidRPr="002653F8" w:rsidRDefault="003C062A" w:rsidP="00E837AF">
      <w:pPr>
        <w:pStyle w:val="REG-Pa"/>
      </w:pPr>
      <w:r w:rsidRPr="002653F8">
        <w:t>(b)</w:t>
      </w:r>
      <w:r w:rsidRPr="002653F8">
        <w:tab/>
        <w:t>issuing the applicant with a roadworthy certificate on the</w:t>
      </w:r>
      <w:r w:rsidR="00237D29" w:rsidRPr="002653F8">
        <w:t xml:space="preserve"> </w:t>
      </w:r>
      <w:r w:rsidRPr="002653F8">
        <w:t>approved form, in the case where the vehicle testing station concerned is unable to act in terms of paragraph (a),</w:t>
      </w:r>
      <w:r w:rsidR="00237D29" w:rsidRPr="002653F8">
        <w:t xml:space="preserve"> </w:t>
      </w:r>
      <w:r w:rsidRPr="002653F8">
        <w:t>and if the motor vehicle is registered in Nam</w:t>
      </w:r>
      <w:r w:rsidRPr="002653F8">
        <w:rPr>
          <w:color w:val="363636"/>
        </w:rPr>
        <w:t>i</w:t>
      </w:r>
      <w:r w:rsidRPr="002653F8">
        <w:t>bia, advise the applicant that the motor vehicle must be licensed.</w:t>
      </w:r>
    </w:p>
    <w:p w14:paraId="255E4FFC" w14:textId="77777777" w:rsidR="003C062A" w:rsidRPr="002653F8" w:rsidRDefault="003C062A" w:rsidP="00E837AF">
      <w:pPr>
        <w:pStyle w:val="REG-P0"/>
      </w:pPr>
    </w:p>
    <w:p w14:paraId="2E2F4B5E" w14:textId="6B930458" w:rsidR="003C062A" w:rsidRPr="002653F8" w:rsidRDefault="003C062A" w:rsidP="00E837AF">
      <w:pPr>
        <w:pStyle w:val="REG-Pa"/>
      </w:pPr>
      <w:r w:rsidRPr="002653F8">
        <w:t>(3)</w:t>
      </w:r>
      <w:r w:rsidRPr="002653F8">
        <w:tab/>
        <w:t>(a)</w:t>
      </w:r>
      <w:r w:rsidRPr="002653F8">
        <w:tab/>
        <w:t>If the chassis number or engine number of the motor vehicle</w:t>
      </w:r>
      <w:r w:rsidR="00237D29" w:rsidRPr="002653F8">
        <w:t xml:space="preserve"> </w:t>
      </w:r>
      <w:r w:rsidRPr="002653F8">
        <w:t>referred to in subregulation (2) has, in the opinion of the vehicle</w:t>
      </w:r>
      <w:r w:rsidR="00237D29" w:rsidRPr="002653F8">
        <w:t xml:space="preserve"> </w:t>
      </w:r>
      <w:r w:rsidRPr="002653F8">
        <w:t>examiner, been tampered with, obliterated</w:t>
      </w:r>
      <w:r w:rsidR="00F347B4" w:rsidRPr="002653F8">
        <w:t>,</w:t>
      </w:r>
      <w:r w:rsidRPr="002653F8">
        <w:rPr>
          <w:color w:val="363636"/>
        </w:rPr>
        <w:t xml:space="preserve"> </w:t>
      </w:r>
      <w:r w:rsidRPr="002653F8">
        <w:t>mutilated or altered, the applicant referred to in subregulation (</w:t>
      </w:r>
      <w:r w:rsidRPr="002653F8">
        <w:rPr>
          <w:rFonts w:eastAsia="Arial"/>
        </w:rPr>
        <w:t xml:space="preserve">1) </w:t>
      </w:r>
      <w:r w:rsidRPr="002653F8">
        <w:t>must submit a Police clearance in respect of that vehicle</w:t>
      </w:r>
      <w:r w:rsidR="00F347B4" w:rsidRPr="002653F8">
        <w:t>.</w:t>
      </w:r>
    </w:p>
    <w:p w14:paraId="676B204D" w14:textId="77777777" w:rsidR="003C062A" w:rsidRPr="002653F8" w:rsidRDefault="003C062A" w:rsidP="00E837AF">
      <w:pPr>
        <w:pStyle w:val="REG-P0"/>
      </w:pPr>
    </w:p>
    <w:p w14:paraId="13C30AEF" w14:textId="77777777" w:rsidR="003C062A" w:rsidRPr="002653F8" w:rsidRDefault="00237D29" w:rsidP="00E837AF">
      <w:pPr>
        <w:pStyle w:val="REG-Pa"/>
      </w:pPr>
      <w:r w:rsidRPr="002653F8">
        <w:t>(b)</w:t>
      </w:r>
      <w:r w:rsidRPr="002653F8">
        <w:tab/>
      </w:r>
      <w:r w:rsidR="003C062A" w:rsidRPr="002653F8">
        <w:t xml:space="preserve">On submission of the Police clearance, the vehicle testing station must, if satisfied that the motor vehicle is </w:t>
      </w:r>
      <w:r w:rsidRPr="002653F8">
        <w:t>roadwort</w:t>
      </w:r>
      <w:r w:rsidR="003C062A" w:rsidRPr="002653F8">
        <w:t>hy</w:t>
      </w:r>
      <w:r w:rsidR="003C062A" w:rsidRPr="002653F8">
        <w:rPr>
          <w:color w:val="363636"/>
        </w:rPr>
        <w:t xml:space="preserve">, </w:t>
      </w:r>
      <w:r w:rsidR="003C062A" w:rsidRPr="002653F8">
        <w:t>certify the motor vehicle as roadworthy as contemplated in subregulation (2)</w:t>
      </w:r>
      <w:r w:rsidR="003C062A" w:rsidRPr="002653F8">
        <w:rPr>
          <w:color w:val="464646"/>
        </w:rPr>
        <w:t>.</w:t>
      </w:r>
    </w:p>
    <w:p w14:paraId="3C8727F3" w14:textId="77777777" w:rsidR="003C062A" w:rsidRPr="002653F8" w:rsidRDefault="003C062A" w:rsidP="00E837AF">
      <w:pPr>
        <w:pStyle w:val="REG-P0"/>
      </w:pPr>
    </w:p>
    <w:p w14:paraId="281466CD" w14:textId="77777777" w:rsidR="003C062A" w:rsidRPr="002653F8" w:rsidRDefault="003C062A" w:rsidP="00E837AF">
      <w:pPr>
        <w:pStyle w:val="REG-P1"/>
      </w:pPr>
      <w:r w:rsidRPr="002653F8">
        <w:t>(4)</w:t>
      </w:r>
      <w:r w:rsidRPr="002653F8">
        <w:tab/>
      </w:r>
      <w:r w:rsidR="0029326C" w:rsidRPr="002653F8">
        <w:t>If after the examination and testing of a motor vehicle the vehicle examiner is of the opinion that the motor vehicle is not roadworthy that examiner must provide the applicant with reasons for his or her opinion and may allow the applicant to remedy any defect in that motor vehicle within a period determined by him or her, but not exceeding 14 days after the date of the examination and testing, and if the examiner is thereafter so satisfied he or she must certify the motor vehicle as roadworthy as contemplated in subregulation (2).</w:t>
      </w:r>
    </w:p>
    <w:p w14:paraId="31B891ED" w14:textId="77777777" w:rsidR="0029326C" w:rsidRPr="002653F8" w:rsidRDefault="0029326C" w:rsidP="00E837AF">
      <w:pPr>
        <w:pStyle w:val="REG-P1"/>
      </w:pPr>
    </w:p>
    <w:p w14:paraId="10C30791" w14:textId="77777777" w:rsidR="0029326C" w:rsidRPr="002653F8" w:rsidRDefault="0029326C" w:rsidP="00E837AF">
      <w:pPr>
        <w:pStyle w:val="REG-Amend"/>
      </w:pPr>
      <w:r w:rsidRPr="002653F8">
        <w:t>[</w:t>
      </w:r>
      <w:r w:rsidR="00BE3C78" w:rsidRPr="002653F8">
        <w:t>s</w:t>
      </w:r>
      <w:r w:rsidRPr="002653F8">
        <w:t xml:space="preserve">ubregulation </w:t>
      </w:r>
      <w:r w:rsidR="00C8001F" w:rsidRPr="002653F8">
        <w:t>(</w:t>
      </w:r>
      <w:r w:rsidRPr="002653F8">
        <w:t>4</w:t>
      </w:r>
      <w:r w:rsidR="00C8001F" w:rsidRPr="002653F8">
        <w:t>)</w:t>
      </w:r>
      <w:r w:rsidRPr="002653F8">
        <w:t xml:space="preserve"> substituted by GN 205</w:t>
      </w:r>
      <w:r w:rsidR="00C8001F" w:rsidRPr="002653F8">
        <w:t>/</w:t>
      </w:r>
      <w:r w:rsidRPr="002653F8">
        <w:t>2004]</w:t>
      </w:r>
    </w:p>
    <w:p w14:paraId="250610AE" w14:textId="77777777" w:rsidR="0029326C" w:rsidRPr="002653F8" w:rsidRDefault="0029326C" w:rsidP="00E837AF">
      <w:pPr>
        <w:pStyle w:val="REG-P1"/>
      </w:pPr>
    </w:p>
    <w:p w14:paraId="69D3C668" w14:textId="31404997" w:rsidR="00E4562B" w:rsidRPr="002653F8" w:rsidRDefault="003C062A" w:rsidP="00E837AF">
      <w:pPr>
        <w:pStyle w:val="REG-P1"/>
      </w:pPr>
      <w:r w:rsidRPr="002653F8">
        <w:t>(5)</w:t>
      </w:r>
      <w:r w:rsidRPr="002653F8">
        <w:tab/>
        <w:t xml:space="preserve">Despite </w:t>
      </w:r>
      <w:r w:rsidR="00D02F95" w:rsidRPr="002653F8">
        <w:t>subregulation</w:t>
      </w:r>
      <w:r w:rsidRPr="002653F8">
        <w:t xml:space="preserve"> (2), a vehicle examiner authorised thereto in</w:t>
      </w:r>
      <w:r w:rsidR="00237D29" w:rsidRPr="002653F8">
        <w:t xml:space="preserve"> </w:t>
      </w:r>
      <w:r w:rsidRPr="002653F8">
        <w:t>writing by the vehicle testing station concerned may, at any time before the motor vehicle, which is being or has been examined and tested for roadworthiness, is returned to the applicant, examine or re</w:t>
      </w:r>
      <w:r w:rsidRPr="002653F8">
        <w:rPr>
          <w:color w:val="464646"/>
        </w:rPr>
        <w:t>-</w:t>
      </w:r>
      <w:r w:rsidRPr="002653F8">
        <w:t>examine that motor vehicle, and for that purpose</w:t>
      </w:r>
      <w:r w:rsidR="00E4562B" w:rsidRPr="002653F8">
        <w:t xml:space="preserve"> -</w:t>
      </w:r>
    </w:p>
    <w:p w14:paraId="39EDD92A" w14:textId="01606372" w:rsidR="003C062A" w:rsidRPr="002653F8" w:rsidRDefault="003C062A" w:rsidP="00E837AF">
      <w:pPr>
        <w:pStyle w:val="REG-P0"/>
      </w:pPr>
    </w:p>
    <w:p w14:paraId="74B0F11A" w14:textId="77777777" w:rsidR="003C062A" w:rsidRPr="002653F8" w:rsidRDefault="003C062A" w:rsidP="00E837AF">
      <w:pPr>
        <w:pStyle w:val="REG-Pa"/>
      </w:pPr>
      <w:r w:rsidRPr="002653F8">
        <w:t>(a)</w:t>
      </w:r>
      <w:r w:rsidRPr="002653F8">
        <w:tab/>
        <w:t>he or she is deemed to be the vehicle examiner referred to in</w:t>
      </w:r>
      <w:r w:rsidR="00237D29" w:rsidRPr="002653F8">
        <w:t xml:space="preserve"> </w:t>
      </w:r>
      <w:r w:rsidRPr="002653F8">
        <w:t>that subregulation; and</w:t>
      </w:r>
    </w:p>
    <w:p w14:paraId="431E7246" w14:textId="77777777" w:rsidR="003C062A" w:rsidRPr="002653F8" w:rsidRDefault="003C062A" w:rsidP="00E837AF">
      <w:pPr>
        <w:pStyle w:val="REG-Pa"/>
      </w:pPr>
    </w:p>
    <w:p w14:paraId="0212BCC7" w14:textId="77777777" w:rsidR="003C062A" w:rsidRPr="002653F8" w:rsidRDefault="003C062A" w:rsidP="00E837AF">
      <w:pPr>
        <w:pStyle w:val="REG-Pa"/>
      </w:pPr>
      <w:r w:rsidRPr="002653F8">
        <w:t>(b)</w:t>
      </w:r>
      <w:r w:rsidRPr="002653F8">
        <w:tab/>
        <w:t>any prior action taken by a vehicle examiner in respect of that motor vehicle is deemed to be of effect.</w:t>
      </w:r>
    </w:p>
    <w:p w14:paraId="23E0CD80" w14:textId="77777777" w:rsidR="003C062A" w:rsidRPr="002653F8" w:rsidRDefault="003C062A" w:rsidP="00E837AF">
      <w:pPr>
        <w:pStyle w:val="REG-Pa"/>
      </w:pPr>
    </w:p>
    <w:p w14:paraId="02386B9E" w14:textId="77777777" w:rsidR="003C062A" w:rsidRPr="002653F8" w:rsidRDefault="003C062A" w:rsidP="00E837AF">
      <w:pPr>
        <w:pStyle w:val="REG-P1"/>
      </w:pPr>
      <w:r w:rsidRPr="002653F8">
        <w:t>(6)</w:t>
      </w:r>
      <w:r w:rsidRPr="002653F8">
        <w:tab/>
        <w:t>A person may not wilfully or negligently certify that a motor vehicle is roadworthy if that motor vehicle is not roadworthy</w:t>
      </w:r>
      <w:r w:rsidRPr="002653F8">
        <w:rPr>
          <w:color w:val="464646"/>
        </w:rPr>
        <w:t>.</w:t>
      </w:r>
    </w:p>
    <w:p w14:paraId="498534C9" w14:textId="77777777" w:rsidR="003C062A" w:rsidRPr="002653F8" w:rsidRDefault="003C062A" w:rsidP="00E837AF">
      <w:pPr>
        <w:pStyle w:val="REG-P1"/>
      </w:pPr>
    </w:p>
    <w:p w14:paraId="1646D931" w14:textId="7A7A40E7" w:rsidR="003C062A" w:rsidRPr="002653F8" w:rsidRDefault="003C062A" w:rsidP="00E837AF">
      <w:pPr>
        <w:pStyle w:val="REG-P1"/>
      </w:pPr>
      <w:r w:rsidRPr="002653F8">
        <w:t>(7)</w:t>
      </w:r>
      <w:r w:rsidRPr="002653F8">
        <w:tab/>
        <w:t>If a person wilfully or negligently certifies that a motor vehicle is roadworthy when that motor vehicle is not roadworthy, that certification is void</w:t>
      </w:r>
      <w:r w:rsidR="00F347B4" w:rsidRPr="002653F8">
        <w:t>.</w:t>
      </w:r>
    </w:p>
    <w:p w14:paraId="3706F2EF" w14:textId="77777777" w:rsidR="003C062A" w:rsidRPr="002653F8" w:rsidRDefault="003C062A" w:rsidP="00E837AF">
      <w:pPr>
        <w:pStyle w:val="REG-P1"/>
      </w:pPr>
    </w:p>
    <w:p w14:paraId="20A29544" w14:textId="77777777" w:rsidR="00237D29" w:rsidRPr="002653F8" w:rsidRDefault="003C062A" w:rsidP="00E837AF">
      <w:pPr>
        <w:pStyle w:val="REG-P1"/>
        <w:rPr>
          <w:color w:val="464646"/>
        </w:rPr>
      </w:pPr>
      <w:r w:rsidRPr="002653F8">
        <w:t>(8)</w:t>
      </w:r>
      <w:r w:rsidRPr="002653F8">
        <w:tab/>
        <w:t>A person may not remove</w:t>
      </w:r>
      <w:r w:rsidRPr="002653F8">
        <w:rPr>
          <w:color w:val="363636"/>
        </w:rPr>
        <w:t xml:space="preserve">, </w:t>
      </w:r>
      <w:r w:rsidRPr="002653F8">
        <w:t xml:space="preserve">replace or alter the components of a motor vehicle so that the roadworthiness of that motor vehicle is affected if that motor </w:t>
      </w:r>
      <w:r w:rsidRPr="002653F8">
        <w:rPr>
          <w:color w:val="363636"/>
        </w:rPr>
        <w:t>v</w:t>
      </w:r>
      <w:r w:rsidRPr="002653F8">
        <w:t>ehicle was certified to be roadworthy, except in the normal course of maintenance or use thereof</w:t>
      </w:r>
      <w:r w:rsidRPr="002653F8">
        <w:rPr>
          <w:color w:val="464646"/>
        </w:rPr>
        <w:t>.</w:t>
      </w:r>
    </w:p>
    <w:p w14:paraId="18450E66" w14:textId="77777777" w:rsidR="002861F9" w:rsidRPr="002653F8" w:rsidRDefault="002861F9" w:rsidP="00E837AF">
      <w:pPr>
        <w:pStyle w:val="REG-P1"/>
        <w:ind w:firstLine="0"/>
        <w:rPr>
          <w:b/>
          <w:color w:val="181818"/>
        </w:rPr>
      </w:pPr>
    </w:p>
    <w:p w14:paraId="2C46177A" w14:textId="77777777" w:rsidR="003C062A" w:rsidRPr="002653F8" w:rsidRDefault="0029326C" w:rsidP="00E837AF">
      <w:pPr>
        <w:pStyle w:val="REG-P1"/>
        <w:ind w:firstLine="0"/>
        <w:rPr>
          <w:b/>
        </w:rPr>
      </w:pPr>
      <w:r w:rsidRPr="002653F8">
        <w:rPr>
          <w:b/>
          <w:color w:val="181818"/>
        </w:rPr>
        <w:t xml:space="preserve">Issue of </w:t>
      </w:r>
      <w:r w:rsidR="003C062A" w:rsidRPr="002653F8">
        <w:rPr>
          <w:b/>
          <w:color w:val="181818"/>
        </w:rPr>
        <w:t>roadworthy certificate</w:t>
      </w:r>
    </w:p>
    <w:p w14:paraId="17FF748C" w14:textId="77777777" w:rsidR="003C062A" w:rsidRPr="002653F8" w:rsidRDefault="003C062A" w:rsidP="00E837AF">
      <w:pPr>
        <w:pStyle w:val="REG-P0"/>
        <w:rPr>
          <w:b/>
        </w:rPr>
      </w:pPr>
    </w:p>
    <w:p w14:paraId="3E26CE70" w14:textId="77777777" w:rsidR="003C062A" w:rsidRPr="002653F8" w:rsidRDefault="0029326C" w:rsidP="00E837AF">
      <w:pPr>
        <w:pStyle w:val="REG-P1"/>
      </w:pPr>
      <w:r w:rsidRPr="002653F8">
        <w:rPr>
          <w:b/>
        </w:rPr>
        <w:lastRenderedPageBreak/>
        <w:t>157.</w:t>
      </w:r>
      <w:r w:rsidRPr="002653F8">
        <w:t xml:space="preserve"> </w:t>
      </w:r>
      <w:r w:rsidRPr="002653F8">
        <w:tab/>
        <w:t>On receipt of an application for the licensing of a motor vehicle referred to in regulation 153(1) the registering authority must, if satisfied that a licence disc may be issued in respect of the motor vehicle concerned, issue a licence disc and roadworthy certificate on the approved form referred to in regulation 32(2)(e) in respect of that motor vehicle.</w:t>
      </w:r>
    </w:p>
    <w:p w14:paraId="71CA85A3" w14:textId="77777777" w:rsidR="0029326C" w:rsidRPr="002653F8" w:rsidRDefault="0029326C" w:rsidP="00E837AF">
      <w:pPr>
        <w:pStyle w:val="REG-P1"/>
      </w:pPr>
    </w:p>
    <w:p w14:paraId="0175AE16" w14:textId="77777777" w:rsidR="0029326C" w:rsidRPr="002653F8" w:rsidRDefault="00C8001F" w:rsidP="00E837AF">
      <w:pPr>
        <w:pStyle w:val="REG-Amend"/>
      </w:pPr>
      <w:r w:rsidRPr="002653F8">
        <w:t>[r</w:t>
      </w:r>
      <w:r w:rsidR="00BE3C78" w:rsidRPr="002653F8">
        <w:t xml:space="preserve">egulation 157 </w:t>
      </w:r>
      <w:r w:rsidR="0029326C" w:rsidRPr="002653F8">
        <w:t>substituted by GN 205</w:t>
      </w:r>
      <w:r w:rsidRPr="002653F8">
        <w:t>/</w:t>
      </w:r>
      <w:r w:rsidR="0029326C" w:rsidRPr="002653F8">
        <w:t>2004]</w:t>
      </w:r>
    </w:p>
    <w:p w14:paraId="1AA43CD0" w14:textId="77777777" w:rsidR="0029326C" w:rsidRPr="002653F8" w:rsidRDefault="0029326C" w:rsidP="00E837AF">
      <w:pPr>
        <w:pStyle w:val="REG-Pa"/>
      </w:pPr>
    </w:p>
    <w:p w14:paraId="29BDC198" w14:textId="77777777" w:rsidR="003C062A" w:rsidRPr="002653F8" w:rsidRDefault="0029326C" w:rsidP="00E837AF">
      <w:pPr>
        <w:pStyle w:val="REG-P0"/>
        <w:rPr>
          <w:b/>
        </w:rPr>
      </w:pPr>
      <w:r w:rsidRPr="002653F8">
        <w:rPr>
          <w:b/>
          <w:color w:val="161616"/>
        </w:rPr>
        <w:t xml:space="preserve">Document deemed to be a </w:t>
      </w:r>
      <w:r w:rsidR="003C062A" w:rsidRPr="002653F8">
        <w:rPr>
          <w:b/>
          <w:color w:val="161616"/>
        </w:rPr>
        <w:t>roadworthy certificate</w:t>
      </w:r>
    </w:p>
    <w:p w14:paraId="6FB8B4E0" w14:textId="77777777" w:rsidR="003C062A" w:rsidRPr="002653F8" w:rsidRDefault="003C062A" w:rsidP="00E837AF">
      <w:pPr>
        <w:pStyle w:val="REG-P0"/>
      </w:pPr>
    </w:p>
    <w:p w14:paraId="1BFFF6F7" w14:textId="77777777" w:rsidR="003C062A" w:rsidRPr="002653F8" w:rsidRDefault="0029326C" w:rsidP="00E837AF">
      <w:pPr>
        <w:pStyle w:val="REG-P1"/>
      </w:pPr>
      <w:r w:rsidRPr="002653F8">
        <w:rPr>
          <w:b/>
        </w:rPr>
        <w:t>158.</w:t>
      </w:r>
      <w:r w:rsidRPr="002653F8">
        <w:t xml:space="preserve"> </w:t>
      </w:r>
      <w:r w:rsidRPr="002653F8">
        <w:tab/>
        <w:t>Subject to section 58(4) of the Act, in the case of a motor vehicle which is not registered in Namibia, a roadworthy certificate issued in terms of regulation 156(2)(b) or in terms of similar legislation in the country where that motor vehicle is registered is deemed to be a roadworthy certificate for a period of 12 months from the date of issue thereof.</w:t>
      </w:r>
    </w:p>
    <w:p w14:paraId="45B22E15" w14:textId="77777777" w:rsidR="0029326C" w:rsidRPr="002653F8" w:rsidRDefault="0029326C" w:rsidP="00E837AF">
      <w:pPr>
        <w:pStyle w:val="REG-P1"/>
      </w:pPr>
    </w:p>
    <w:p w14:paraId="5F9EB8FD" w14:textId="77777777" w:rsidR="0029326C" w:rsidRPr="002653F8" w:rsidRDefault="0029326C" w:rsidP="00C53E41">
      <w:pPr>
        <w:pStyle w:val="REG-Amend"/>
      </w:pPr>
      <w:r w:rsidRPr="002653F8">
        <w:t>[</w:t>
      </w:r>
      <w:r w:rsidR="00A43E8C" w:rsidRPr="002653F8">
        <w:t>r</w:t>
      </w:r>
      <w:r w:rsidRPr="002653F8">
        <w:t>egulation 158 substituted by GN 205</w:t>
      </w:r>
      <w:r w:rsidR="00A43E8C" w:rsidRPr="002653F8">
        <w:t>/</w:t>
      </w:r>
      <w:r w:rsidRPr="002653F8">
        <w:t>2004]</w:t>
      </w:r>
    </w:p>
    <w:p w14:paraId="672BA82F" w14:textId="77777777" w:rsidR="0029326C" w:rsidRPr="002653F8" w:rsidRDefault="0029326C" w:rsidP="00E837AF">
      <w:pPr>
        <w:pStyle w:val="REG-P0"/>
        <w:rPr>
          <w:b/>
          <w:color w:val="161616"/>
        </w:rPr>
      </w:pPr>
    </w:p>
    <w:p w14:paraId="10E010F5" w14:textId="77777777" w:rsidR="003C062A" w:rsidRPr="002653F8" w:rsidRDefault="003C062A" w:rsidP="00E837AF">
      <w:pPr>
        <w:pStyle w:val="REG-P0"/>
        <w:rPr>
          <w:b/>
        </w:rPr>
      </w:pPr>
      <w:r w:rsidRPr="002653F8">
        <w:rPr>
          <w:b/>
          <w:color w:val="161616"/>
        </w:rPr>
        <w:t>Voidness of roadworthy certificate</w:t>
      </w:r>
    </w:p>
    <w:p w14:paraId="7EF74078" w14:textId="77777777" w:rsidR="003C062A" w:rsidRPr="002653F8" w:rsidRDefault="003C062A" w:rsidP="00E837AF">
      <w:pPr>
        <w:pStyle w:val="REG-P0"/>
        <w:rPr>
          <w:b/>
        </w:rPr>
      </w:pPr>
    </w:p>
    <w:p w14:paraId="6E714802" w14:textId="77777777" w:rsidR="003C062A" w:rsidRPr="002653F8" w:rsidRDefault="003C062A" w:rsidP="00E837AF">
      <w:pPr>
        <w:pStyle w:val="REG-P1"/>
      </w:pPr>
      <w:r w:rsidRPr="002653F8">
        <w:rPr>
          <w:b/>
        </w:rPr>
        <w:t>159.</w:t>
      </w:r>
      <w:r w:rsidRPr="002653F8">
        <w:tab/>
        <w:t>(1)</w:t>
      </w:r>
      <w:r w:rsidRPr="002653F8">
        <w:tab/>
        <w:t>Any roadworthy certificate issued contrary to this Chapter is void.</w:t>
      </w:r>
    </w:p>
    <w:p w14:paraId="0AE45DDB" w14:textId="77777777" w:rsidR="003C062A" w:rsidRPr="002653F8" w:rsidRDefault="003C062A" w:rsidP="00E837AF">
      <w:pPr>
        <w:pStyle w:val="REG-P1"/>
      </w:pPr>
    </w:p>
    <w:p w14:paraId="5ACB92D7" w14:textId="51BC15E6" w:rsidR="00E4562B" w:rsidRPr="002653F8" w:rsidRDefault="003C062A" w:rsidP="00E837AF">
      <w:pPr>
        <w:pStyle w:val="REG-P1"/>
      </w:pPr>
      <w:r w:rsidRPr="002653F8">
        <w:t>(2)</w:t>
      </w:r>
      <w:r w:rsidRPr="002653F8">
        <w:tab/>
        <w:t>Subject to subregulation (3) a roadworthy certificate issued in respect of a motor vehicle becomes void where the motor vehicle is altered in such a manner that</w:t>
      </w:r>
      <w:r w:rsidR="00E4562B" w:rsidRPr="002653F8">
        <w:t xml:space="preserve"> -</w:t>
      </w:r>
    </w:p>
    <w:p w14:paraId="44658B4A" w14:textId="7C6F743F" w:rsidR="003C062A" w:rsidRPr="002653F8" w:rsidRDefault="003C062A" w:rsidP="00E837AF">
      <w:pPr>
        <w:pStyle w:val="REG-P0"/>
      </w:pPr>
    </w:p>
    <w:p w14:paraId="069D5FD7" w14:textId="77777777" w:rsidR="003C062A" w:rsidRPr="002653F8" w:rsidRDefault="003C062A" w:rsidP="00E837AF">
      <w:pPr>
        <w:pStyle w:val="REG-Pa"/>
      </w:pPr>
      <w:r w:rsidRPr="002653F8">
        <w:t>(a)</w:t>
      </w:r>
      <w:r w:rsidRPr="002653F8">
        <w:tab/>
        <w:t>the roadworthy certificate no longer correctly describes the</w:t>
      </w:r>
      <w:r w:rsidR="00BB1148" w:rsidRPr="002653F8">
        <w:t xml:space="preserve"> </w:t>
      </w:r>
      <w:r w:rsidRPr="002653F8">
        <w:t>motor vehicle; or</w:t>
      </w:r>
    </w:p>
    <w:p w14:paraId="5E72794B" w14:textId="77777777" w:rsidR="003C062A" w:rsidRPr="002653F8" w:rsidRDefault="003C062A" w:rsidP="00E837AF">
      <w:pPr>
        <w:pStyle w:val="REG-Pa"/>
      </w:pPr>
    </w:p>
    <w:p w14:paraId="68A4294E" w14:textId="77777777" w:rsidR="003C062A" w:rsidRPr="002653F8" w:rsidRDefault="003C062A" w:rsidP="00E837AF">
      <w:pPr>
        <w:pStyle w:val="REG-Pa"/>
      </w:pPr>
      <w:r w:rsidRPr="002653F8">
        <w:t>(b)</w:t>
      </w:r>
      <w:r w:rsidRPr="002653F8">
        <w:tab/>
        <w:t xml:space="preserve">the alteration affects the </w:t>
      </w:r>
      <w:r w:rsidR="00BB1148" w:rsidRPr="002653F8">
        <w:t>term</w:t>
      </w:r>
      <w:r w:rsidRPr="002653F8">
        <w:t>s and conditions of the roadworthy certificate.</w:t>
      </w:r>
    </w:p>
    <w:p w14:paraId="7CD18739" w14:textId="77777777" w:rsidR="00A43E8C" w:rsidRPr="002653F8" w:rsidRDefault="00A43E8C" w:rsidP="00E837AF">
      <w:pPr>
        <w:pStyle w:val="REG-P1"/>
      </w:pPr>
    </w:p>
    <w:p w14:paraId="0D3D9982" w14:textId="528951FC" w:rsidR="003C062A" w:rsidRPr="002653F8" w:rsidRDefault="003C062A" w:rsidP="00E837AF">
      <w:pPr>
        <w:pStyle w:val="REG-P1"/>
      </w:pPr>
      <w:r w:rsidRPr="002653F8">
        <w:t>(3)</w:t>
      </w:r>
      <w:r w:rsidRPr="002653F8">
        <w:tab/>
        <w:t>Subregulation (2) does not apply in respect of a motor vehicle of</w:t>
      </w:r>
      <w:r w:rsidR="00BB1148" w:rsidRPr="002653F8">
        <w:t xml:space="preserve"> </w:t>
      </w:r>
      <w:r w:rsidRPr="002653F8">
        <w:t>which only the engine is replaced or the colour is changed</w:t>
      </w:r>
      <w:r w:rsidR="00F347B4" w:rsidRPr="002653F8">
        <w:t>,</w:t>
      </w:r>
      <w:r w:rsidRPr="002653F8">
        <w:rPr>
          <w:color w:val="343434"/>
        </w:rPr>
        <w:t xml:space="preserve"> </w:t>
      </w:r>
      <w:r w:rsidRPr="002653F8">
        <w:t>on condition that the owner of the motor vehicle notifies the appropriate registering authority of that change on the approved form</w:t>
      </w:r>
      <w:r w:rsidRPr="002653F8">
        <w:rPr>
          <w:color w:val="343434"/>
        </w:rPr>
        <w:t xml:space="preserve">, </w:t>
      </w:r>
      <w:r w:rsidRPr="002653F8">
        <w:t>and the notification must be accompanied by a Police clearance</w:t>
      </w:r>
      <w:r w:rsidR="00F347B4" w:rsidRPr="002653F8">
        <w:t>.</w:t>
      </w:r>
    </w:p>
    <w:p w14:paraId="0F36D730" w14:textId="77777777" w:rsidR="003C062A" w:rsidRPr="002653F8" w:rsidRDefault="003C062A" w:rsidP="00E837AF">
      <w:pPr>
        <w:pStyle w:val="REG-P1"/>
      </w:pPr>
    </w:p>
    <w:p w14:paraId="45EA0070" w14:textId="5D344AA6" w:rsidR="003C062A" w:rsidRPr="002653F8" w:rsidRDefault="003C062A" w:rsidP="00E837AF">
      <w:pPr>
        <w:pStyle w:val="REG-P1"/>
      </w:pPr>
      <w:r w:rsidRPr="002653F8">
        <w:t>(4)</w:t>
      </w:r>
      <w:r w:rsidRPr="002653F8">
        <w:tab/>
      </w:r>
      <w:r w:rsidR="0029326C" w:rsidRPr="002653F8">
        <w:t>Where a vehicle examiner or traffic officer notifies the owner of a motor vehicle that that motor vehicle</w:t>
      </w:r>
      <w:r w:rsidR="00E837AF" w:rsidRPr="002653F8">
        <w:t>’</w:t>
      </w:r>
      <w:r w:rsidR="0029326C" w:rsidRPr="002653F8">
        <w:t>s roadworthy certificate is void the owner of that motor vehicle must, as soon as is reasonably possible, return the licence disc of that motor vehicle or if the licence disc and the roadworthy certificate of that motor vehicle are contained in separate documents the owner of that motor vehicle must return both that licence disc and that roadworthy certificate to the registering authority concerned.</w:t>
      </w:r>
    </w:p>
    <w:p w14:paraId="3D1FA4C6" w14:textId="77777777" w:rsidR="0029326C" w:rsidRPr="002653F8" w:rsidRDefault="0029326C" w:rsidP="00E837AF">
      <w:pPr>
        <w:pStyle w:val="REG-P1"/>
      </w:pPr>
    </w:p>
    <w:p w14:paraId="020122D7" w14:textId="77777777" w:rsidR="0029326C" w:rsidRPr="002653F8" w:rsidRDefault="00BE3C78" w:rsidP="00E837AF">
      <w:pPr>
        <w:pStyle w:val="REG-Amend"/>
      </w:pPr>
      <w:r w:rsidRPr="002653F8">
        <w:t>[s</w:t>
      </w:r>
      <w:r w:rsidR="0029326C" w:rsidRPr="002653F8">
        <w:t xml:space="preserve">ubregulation </w:t>
      </w:r>
      <w:r w:rsidR="00A43E8C" w:rsidRPr="002653F8">
        <w:t>(</w:t>
      </w:r>
      <w:r w:rsidR="0029326C" w:rsidRPr="002653F8">
        <w:t>4</w:t>
      </w:r>
      <w:r w:rsidR="00A43E8C" w:rsidRPr="002653F8">
        <w:t>)</w:t>
      </w:r>
      <w:r w:rsidR="0029326C" w:rsidRPr="002653F8">
        <w:t xml:space="preserve"> substituted by GN 205</w:t>
      </w:r>
      <w:r w:rsidR="00A43E8C" w:rsidRPr="002653F8">
        <w:t>/</w:t>
      </w:r>
      <w:r w:rsidR="0029326C" w:rsidRPr="002653F8">
        <w:t>2004]</w:t>
      </w:r>
    </w:p>
    <w:p w14:paraId="00A23C98" w14:textId="77777777" w:rsidR="003C062A" w:rsidRPr="002653F8" w:rsidRDefault="003C062A" w:rsidP="00E837AF">
      <w:pPr>
        <w:pStyle w:val="REG-P1"/>
      </w:pPr>
    </w:p>
    <w:p w14:paraId="2FAA0E16" w14:textId="34E479D6" w:rsidR="00E4562B" w:rsidRPr="002653F8" w:rsidRDefault="003C062A" w:rsidP="00E837AF">
      <w:pPr>
        <w:pStyle w:val="REG-P1"/>
      </w:pPr>
      <w:r w:rsidRPr="002653F8">
        <w:t>(5)</w:t>
      </w:r>
      <w:r w:rsidRPr="002653F8">
        <w:tab/>
        <w:t>On receipt of a notice referred to in subregulation (3), the registering authority must</w:t>
      </w:r>
      <w:r w:rsidR="00E4562B" w:rsidRPr="002653F8">
        <w:t xml:space="preserve"> -</w:t>
      </w:r>
    </w:p>
    <w:p w14:paraId="44C5A3FB" w14:textId="4ECD28FB" w:rsidR="003C062A" w:rsidRPr="002653F8" w:rsidRDefault="003C062A" w:rsidP="00E837AF">
      <w:pPr>
        <w:pStyle w:val="REG-P1"/>
      </w:pPr>
    </w:p>
    <w:p w14:paraId="6D30A614" w14:textId="77777777" w:rsidR="003C062A" w:rsidRPr="002653F8" w:rsidRDefault="003C062A" w:rsidP="00E837AF">
      <w:pPr>
        <w:pStyle w:val="REG-Pa"/>
      </w:pPr>
      <w:r w:rsidRPr="002653F8">
        <w:t>(a)</w:t>
      </w:r>
      <w:r w:rsidRPr="002653F8">
        <w:tab/>
        <w:t>update the particulars pertaining to the motor vehicle concerned</w:t>
      </w:r>
      <w:r w:rsidR="00BB1148" w:rsidRPr="002653F8">
        <w:t xml:space="preserve"> </w:t>
      </w:r>
      <w:r w:rsidRPr="002653F8">
        <w:t>in the register of motor vehicles referred to in regulation 366(6)(a); and</w:t>
      </w:r>
    </w:p>
    <w:p w14:paraId="7E603B8E" w14:textId="77777777" w:rsidR="003C062A" w:rsidRPr="002653F8" w:rsidRDefault="003C062A" w:rsidP="00E837AF">
      <w:pPr>
        <w:pStyle w:val="REG-Pa"/>
      </w:pPr>
    </w:p>
    <w:p w14:paraId="4CD9C52D" w14:textId="77777777" w:rsidR="003C062A" w:rsidRPr="002653F8" w:rsidRDefault="003C062A" w:rsidP="00E837AF">
      <w:pPr>
        <w:pStyle w:val="REG-Pa"/>
      </w:pPr>
      <w:r w:rsidRPr="002653F8">
        <w:t>(b)</w:t>
      </w:r>
      <w:r w:rsidRPr="002653F8">
        <w:tab/>
        <w:t>issue a confirmation of such update on the approved form.</w:t>
      </w:r>
    </w:p>
    <w:p w14:paraId="596E1C4C" w14:textId="77777777" w:rsidR="003C062A" w:rsidRPr="002653F8" w:rsidRDefault="003C062A" w:rsidP="00E837AF">
      <w:pPr>
        <w:pStyle w:val="REG-Pa"/>
      </w:pPr>
    </w:p>
    <w:p w14:paraId="70407E5A" w14:textId="4FEB69CC" w:rsidR="003C062A" w:rsidRPr="002653F8" w:rsidRDefault="003C062A" w:rsidP="00E837AF">
      <w:pPr>
        <w:pStyle w:val="REG-P1"/>
      </w:pPr>
      <w:r w:rsidRPr="002653F8">
        <w:t>(6)</w:t>
      </w:r>
      <w:r w:rsidRPr="002653F8">
        <w:tab/>
        <w:t xml:space="preserve">For the purposes of this regulation, </w:t>
      </w:r>
      <w:r w:rsidR="00E837AF" w:rsidRPr="002653F8">
        <w:t>“</w:t>
      </w:r>
      <w:r w:rsidRPr="002653F8">
        <w:t>colour</w:t>
      </w:r>
      <w:r w:rsidR="00E837AF" w:rsidRPr="002653F8">
        <w:t>”</w:t>
      </w:r>
      <w:r w:rsidRPr="002653F8">
        <w:t xml:space="preserve"> means the main colour of the body of a motor vehicle, viewed from the outside and as recorded in the register of motor vehicles.</w:t>
      </w:r>
    </w:p>
    <w:p w14:paraId="753C2E5D" w14:textId="77777777" w:rsidR="003C062A" w:rsidRPr="002653F8" w:rsidRDefault="003C062A" w:rsidP="00E837AF">
      <w:pPr>
        <w:pStyle w:val="REG-P1"/>
      </w:pPr>
    </w:p>
    <w:p w14:paraId="20CBA6BD" w14:textId="77777777" w:rsidR="003C062A" w:rsidRPr="002653F8" w:rsidRDefault="003C062A" w:rsidP="00E837AF">
      <w:pPr>
        <w:pStyle w:val="REG-P1"/>
      </w:pPr>
      <w:r w:rsidRPr="002653F8">
        <w:t>(7)</w:t>
      </w:r>
      <w:r w:rsidRPr="002653F8">
        <w:tab/>
      </w:r>
    </w:p>
    <w:p w14:paraId="3FC86B5D" w14:textId="77777777" w:rsidR="0029326C" w:rsidRPr="002653F8" w:rsidRDefault="0029326C" w:rsidP="00E837AF">
      <w:pPr>
        <w:pStyle w:val="REG-P1"/>
      </w:pPr>
    </w:p>
    <w:p w14:paraId="06CBAC4D" w14:textId="77777777" w:rsidR="0029326C" w:rsidRPr="002653F8" w:rsidRDefault="00BE3C78" w:rsidP="00C53E41">
      <w:pPr>
        <w:pStyle w:val="REG-P1"/>
        <w:ind w:firstLine="0"/>
        <w:jc w:val="center"/>
      </w:pPr>
      <w:r w:rsidRPr="002653F8">
        <w:rPr>
          <w:rFonts w:ascii="Arial" w:hAnsi="Arial" w:cs="Arial"/>
          <w:b/>
          <w:bCs/>
          <w:color w:val="00B050"/>
          <w:sz w:val="18"/>
          <w:szCs w:val="18"/>
        </w:rPr>
        <w:t>[s</w:t>
      </w:r>
      <w:r w:rsidR="0029326C" w:rsidRPr="002653F8">
        <w:rPr>
          <w:rFonts w:ascii="Arial" w:hAnsi="Arial" w:cs="Arial"/>
          <w:b/>
          <w:bCs/>
          <w:color w:val="00B050"/>
          <w:sz w:val="18"/>
          <w:szCs w:val="18"/>
        </w:rPr>
        <w:t xml:space="preserve">ubregulation </w:t>
      </w:r>
      <w:r w:rsidR="00A43E8C" w:rsidRPr="002653F8">
        <w:rPr>
          <w:rFonts w:ascii="Arial" w:hAnsi="Arial" w:cs="Arial"/>
          <w:b/>
          <w:bCs/>
          <w:color w:val="00B050"/>
          <w:sz w:val="18"/>
          <w:szCs w:val="18"/>
        </w:rPr>
        <w:t>(</w:t>
      </w:r>
      <w:r w:rsidR="0029326C" w:rsidRPr="002653F8">
        <w:rPr>
          <w:rFonts w:ascii="Arial" w:hAnsi="Arial" w:cs="Arial"/>
          <w:b/>
          <w:bCs/>
          <w:color w:val="00B050"/>
          <w:sz w:val="18"/>
          <w:szCs w:val="18"/>
        </w:rPr>
        <w:t>7</w:t>
      </w:r>
      <w:r w:rsidR="00A43E8C" w:rsidRPr="002653F8">
        <w:rPr>
          <w:rFonts w:ascii="Arial" w:hAnsi="Arial" w:cs="Arial"/>
          <w:b/>
          <w:bCs/>
          <w:color w:val="00B050"/>
          <w:sz w:val="18"/>
          <w:szCs w:val="18"/>
        </w:rPr>
        <w:t>)</w:t>
      </w:r>
      <w:r w:rsidR="0029326C" w:rsidRPr="002653F8">
        <w:rPr>
          <w:rFonts w:ascii="Arial" w:hAnsi="Arial" w:cs="Arial"/>
          <w:b/>
          <w:bCs/>
          <w:color w:val="00B050"/>
          <w:sz w:val="18"/>
          <w:szCs w:val="18"/>
        </w:rPr>
        <w:t xml:space="preserve"> deleted by GN 205</w:t>
      </w:r>
      <w:r w:rsidR="00A43E8C" w:rsidRPr="002653F8">
        <w:rPr>
          <w:rFonts w:ascii="Arial" w:hAnsi="Arial" w:cs="Arial"/>
          <w:b/>
          <w:bCs/>
          <w:color w:val="00B050"/>
          <w:sz w:val="18"/>
          <w:szCs w:val="18"/>
        </w:rPr>
        <w:t>/</w:t>
      </w:r>
      <w:r w:rsidR="0029326C" w:rsidRPr="002653F8">
        <w:rPr>
          <w:rFonts w:ascii="Arial" w:hAnsi="Arial" w:cs="Arial"/>
          <w:b/>
          <w:bCs/>
          <w:color w:val="00B050"/>
          <w:sz w:val="18"/>
          <w:szCs w:val="18"/>
        </w:rPr>
        <w:t>2004]</w:t>
      </w:r>
    </w:p>
    <w:p w14:paraId="4E9DAD76" w14:textId="77777777" w:rsidR="003C062A" w:rsidRPr="002653F8" w:rsidRDefault="003C062A" w:rsidP="00E837AF">
      <w:pPr>
        <w:pStyle w:val="REG-P1"/>
      </w:pPr>
    </w:p>
    <w:p w14:paraId="12145725" w14:textId="77777777" w:rsidR="003C062A" w:rsidRPr="002653F8" w:rsidRDefault="003C062A" w:rsidP="00E837AF">
      <w:pPr>
        <w:pStyle w:val="REG-P1"/>
      </w:pPr>
      <w:r w:rsidRPr="002653F8">
        <w:t>(8)</w:t>
      </w:r>
      <w:r w:rsidRPr="002653F8">
        <w:tab/>
        <w:t xml:space="preserve">The vehicle testing station must </w:t>
      </w:r>
      <w:r w:rsidR="00213115" w:rsidRPr="002653F8">
        <w:t>ad</w:t>
      </w:r>
      <w:r w:rsidRPr="002653F8">
        <w:t>vise the registering authority in whose area of jurisdiction that vehicle testing station is situated that the roadworthy certificate is void and must send the roadworthy certificate concerned to the registering authority.</w:t>
      </w:r>
    </w:p>
    <w:p w14:paraId="315FE0A9" w14:textId="77777777" w:rsidR="003C062A" w:rsidRPr="002653F8" w:rsidRDefault="003C062A" w:rsidP="00E837AF">
      <w:pPr>
        <w:pStyle w:val="REG-P0"/>
      </w:pPr>
    </w:p>
    <w:p w14:paraId="463A9267" w14:textId="77777777" w:rsidR="003C062A" w:rsidRPr="002653F8" w:rsidRDefault="003C062A" w:rsidP="00E837AF">
      <w:pPr>
        <w:pStyle w:val="REG-P0"/>
      </w:pPr>
      <w:r w:rsidRPr="002653F8">
        <w:rPr>
          <w:b/>
          <w:bCs/>
          <w:color w:val="131313"/>
        </w:rPr>
        <w:t>Period of validity of roadworthy certificate</w:t>
      </w:r>
    </w:p>
    <w:p w14:paraId="500F5F8B" w14:textId="77777777" w:rsidR="003C062A" w:rsidRPr="002653F8" w:rsidRDefault="003C062A" w:rsidP="00E837AF">
      <w:pPr>
        <w:pStyle w:val="REG-P0"/>
      </w:pPr>
    </w:p>
    <w:p w14:paraId="78D14770" w14:textId="77777777" w:rsidR="003C062A" w:rsidRPr="002653F8" w:rsidRDefault="0029326C" w:rsidP="00E837AF">
      <w:pPr>
        <w:pStyle w:val="REG-P1"/>
      </w:pPr>
      <w:r w:rsidRPr="002653F8">
        <w:rPr>
          <w:b/>
        </w:rPr>
        <w:t xml:space="preserve">160. </w:t>
      </w:r>
      <w:r w:rsidRPr="002653F8">
        <w:rPr>
          <w:b/>
        </w:rPr>
        <w:tab/>
      </w:r>
      <w:r w:rsidRPr="002653F8">
        <w:t>A roadworthy certificate issued in respect of a motor vehicle contemplated in regulation 157 is valid from the date of issue thereof until the date on which the licence disc issued in respect of the motor vehicle concerned becomes void as referred to in regulation 29 or expires in terms of regulation 33.</w:t>
      </w:r>
    </w:p>
    <w:p w14:paraId="0FAE7BC4" w14:textId="77777777" w:rsidR="0029326C" w:rsidRPr="002653F8" w:rsidRDefault="0029326C" w:rsidP="00CB1423">
      <w:pPr>
        <w:pStyle w:val="REG-P0"/>
      </w:pPr>
    </w:p>
    <w:p w14:paraId="33CECD38" w14:textId="77777777" w:rsidR="0029326C" w:rsidRPr="002653F8" w:rsidRDefault="0029326C" w:rsidP="00C53E41">
      <w:pPr>
        <w:pStyle w:val="REG-P1"/>
        <w:ind w:firstLine="0"/>
        <w:jc w:val="center"/>
      </w:pPr>
      <w:r w:rsidRPr="002653F8">
        <w:rPr>
          <w:rFonts w:ascii="Arial" w:hAnsi="Arial" w:cs="Arial"/>
          <w:b/>
          <w:bCs/>
          <w:color w:val="00B050"/>
          <w:sz w:val="18"/>
          <w:szCs w:val="18"/>
        </w:rPr>
        <w:t>[</w:t>
      </w:r>
      <w:r w:rsidR="00432BCF" w:rsidRPr="002653F8">
        <w:rPr>
          <w:rFonts w:ascii="Arial" w:hAnsi="Arial" w:cs="Arial"/>
          <w:b/>
          <w:bCs/>
          <w:color w:val="00B050"/>
          <w:sz w:val="18"/>
          <w:szCs w:val="18"/>
        </w:rPr>
        <w:t>r</w:t>
      </w:r>
      <w:r w:rsidRPr="002653F8">
        <w:rPr>
          <w:rFonts w:ascii="Arial" w:hAnsi="Arial" w:cs="Arial"/>
          <w:b/>
          <w:bCs/>
          <w:color w:val="00B050"/>
          <w:sz w:val="18"/>
          <w:szCs w:val="18"/>
        </w:rPr>
        <w:t>egulation 160 substituted by GN 205</w:t>
      </w:r>
      <w:r w:rsidR="00432BCF" w:rsidRPr="002653F8">
        <w:rPr>
          <w:rFonts w:ascii="Arial" w:hAnsi="Arial" w:cs="Arial"/>
          <w:b/>
          <w:bCs/>
          <w:color w:val="00B050"/>
          <w:sz w:val="18"/>
          <w:szCs w:val="18"/>
        </w:rPr>
        <w:t>/</w:t>
      </w:r>
      <w:r w:rsidRPr="002653F8">
        <w:rPr>
          <w:rFonts w:ascii="Arial" w:hAnsi="Arial" w:cs="Arial"/>
          <w:b/>
          <w:bCs/>
          <w:color w:val="00B050"/>
          <w:sz w:val="18"/>
          <w:szCs w:val="18"/>
        </w:rPr>
        <w:t>2004]</w:t>
      </w:r>
    </w:p>
    <w:p w14:paraId="1FA3ADF8" w14:textId="77777777" w:rsidR="0029326C" w:rsidRPr="002653F8" w:rsidRDefault="0029326C" w:rsidP="00E837AF">
      <w:pPr>
        <w:pStyle w:val="REG-P0"/>
        <w:rPr>
          <w:b/>
          <w:bCs/>
          <w:color w:val="131313"/>
        </w:rPr>
      </w:pPr>
    </w:p>
    <w:p w14:paraId="6555C7A7" w14:textId="77777777" w:rsidR="003C062A" w:rsidRPr="002653F8" w:rsidRDefault="0029326C" w:rsidP="00E837AF">
      <w:pPr>
        <w:pStyle w:val="REG-P0"/>
      </w:pPr>
      <w:r w:rsidRPr="002653F8">
        <w:t>***</w:t>
      </w:r>
    </w:p>
    <w:p w14:paraId="2BFE23E6" w14:textId="77777777" w:rsidR="0013413D" w:rsidRPr="002653F8" w:rsidRDefault="0013413D" w:rsidP="00CB1423">
      <w:pPr>
        <w:pStyle w:val="REG-P0"/>
      </w:pPr>
    </w:p>
    <w:p w14:paraId="26D9333A" w14:textId="23E1E440" w:rsidR="003C062A" w:rsidRPr="002653F8" w:rsidRDefault="003C062A" w:rsidP="00E837AF">
      <w:pPr>
        <w:pStyle w:val="REG-P1"/>
        <w:rPr>
          <w:b/>
          <w:bCs/>
        </w:rPr>
      </w:pPr>
      <w:r w:rsidRPr="002653F8">
        <w:rPr>
          <w:b/>
          <w:bCs/>
        </w:rPr>
        <w:t>161.</w:t>
      </w:r>
      <w:r w:rsidRPr="002653F8">
        <w:rPr>
          <w:b/>
          <w:bCs/>
        </w:rPr>
        <w:tab/>
      </w:r>
    </w:p>
    <w:p w14:paraId="758EFE93" w14:textId="77777777" w:rsidR="0029326C" w:rsidRPr="002653F8" w:rsidRDefault="0029326C" w:rsidP="00CB1423">
      <w:pPr>
        <w:pStyle w:val="REG-P0"/>
      </w:pPr>
    </w:p>
    <w:p w14:paraId="09C94AB0" w14:textId="77777777" w:rsidR="0029326C" w:rsidRPr="002653F8" w:rsidRDefault="00432BCF" w:rsidP="00C53E41">
      <w:pPr>
        <w:pStyle w:val="REG-P1"/>
        <w:ind w:firstLine="0"/>
        <w:jc w:val="center"/>
      </w:pPr>
      <w:r w:rsidRPr="002653F8">
        <w:rPr>
          <w:rFonts w:ascii="Arial" w:hAnsi="Arial" w:cs="Arial"/>
          <w:b/>
          <w:bCs/>
          <w:color w:val="00B050"/>
          <w:sz w:val="18"/>
          <w:szCs w:val="18"/>
        </w:rPr>
        <w:t>[r</w:t>
      </w:r>
      <w:r w:rsidR="0029326C" w:rsidRPr="002653F8">
        <w:rPr>
          <w:rFonts w:ascii="Arial" w:hAnsi="Arial" w:cs="Arial"/>
          <w:b/>
          <w:bCs/>
          <w:color w:val="00B050"/>
          <w:sz w:val="18"/>
          <w:szCs w:val="18"/>
        </w:rPr>
        <w:t>egulation 161 deleted by GN 205</w:t>
      </w:r>
      <w:r w:rsidRPr="002653F8">
        <w:rPr>
          <w:rFonts w:ascii="Arial" w:hAnsi="Arial" w:cs="Arial"/>
          <w:b/>
          <w:bCs/>
          <w:color w:val="00B050"/>
          <w:sz w:val="18"/>
          <w:szCs w:val="18"/>
        </w:rPr>
        <w:t>/</w:t>
      </w:r>
      <w:r w:rsidR="0029326C" w:rsidRPr="002653F8">
        <w:rPr>
          <w:rFonts w:ascii="Arial" w:hAnsi="Arial" w:cs="Arial"/>
          <w:b/>
          <w:bCs/>
          <w:color w:val="00B050"/>
          <w:sz w:val="18"/>
          <w:szCs w:val="18"/>
        </w:rPr>
        <w:t>2004]</w:t>
      </w:r>
    </w:p>
    <w:p w14:paraId="0A42EA07" w14:textId="77777777" w:rsidR="0029326C" w:rsidRPr="002653F8" w:rsidRDefault="0029326C" w:rsidP="00E837AF">
      <w:pPr>
        <w:pStyle w:val="REG-P0"/>
        <w:rPr>
          <w:b/>
          <w:bCs/>
          <w:color w:val="131313"/>
        </w:rPr>
      </w:pPr>
    </w:p>
    <w:p w14:paraId="4418C8D6" w14:textId="77777777" w:rsidR="003C062A" w:rsidRPr="002653F8" w:rsidRDefault="003C062A" w:rsidP="00E837AF">
      <w:pPr>
        <w:pStyle w:val="REG-P0"/>
      </w:pPr>
      <w:r w:rsidRPr="002653F8">
        <w:rPr>
          <w:b/>
          <w:bCs/>
          <w:color w:val="131313"/>
        </w:rPr>
        <w:t>Right of appeal to Minister</w:t>
      </w:r>
    </w:p>
    <w:p w14:paraId="05DD9FB9" w14:textId="77777777" w:rsidR="003C062A" w:rsidRPr="002653F8" w:rsidRDefault="003C062A" w:rsidP="00E837AF">
      <w:pPr>
        <w:pStyle w:val="REG-P0"/>
      </w:pPr>
    </w:p>
    <w:p w14:paraId="224537DA" w14:textId="77777777" w:rsidR="003C062A" w:rsidRPr="002653F8" w:rsidRDefault="003C062A" w:rsidP="00E837AF">
      <w:pPr>
        <w:pStyle w:val="REG-P1"/>
        <w:rPr>
          <w:rStyle w:val="REG-P1Char"/>
        </w:rPr>
      </w:pPr>
      <w:r w:rsidRPr="002653F8">
        <w:rPr>
          <w:rStyle w:val="REG-P1Char"/>
          <w:b/>
        </w:rPr>
        <w:t>162.</w:t>
      </w:r>
      <w:r w:rsidRPr="002653F8">
        <w:rPr>
          <w:rStyle w:val="REG-P1Char"/>
        </w:rPr>
        <w:tab/>
      </w:r>
      <w:r w:rsidRPr="002653F8">
        <w:rPr>
          <w:rStyle w:val="REG-P1Char"/>
          <w:rFonts w:eastAsia="Arial"/>
        </w:rPr>
        <w:t>(1)</w:t>
      </w:r>
      <w:r w:rsidR="00213115" w:rsidRPr="002653F8">
        <w:rPr>
          <w:rStyle w:val="REG-P1Char"/>
          <w:rFonts w:eastAsia="Arial"/>
        </w:rPr>
        <w:tab/>
      </w:r>
      <w:r w:rsidRPr="002653F8">
        <w:rPr>
          <w:rStyle w:val="REG-P1Char"/>
        </w:rPr>
        <w:t xml:space="preserve">Any person who is aggrieved at the refusal of a vehicle examiner or a vehicle testing station to certify that a motor vehicle is roadworthy or at the refusal of a registering authority to issue a roadworthy certificate, may, within 21 days after such refusal, in writing appeal against any such refusal or the conditions concerned to the </w:t>
      </w:r>
      <w:r w:rsidR="0029326C" w:rsidRPr="002653F8">
        <w:rPr>
          <w:rStyle w:val="REG-P1Char"/>
        </w:rPr>
        <w:t>Commission</w:t>
      </w:r>
      <w:r w:rsidRPr="002653F8">
        <w:rPr>
          <w:rStyle w:val="REG-P1Char"/>
        </w:rPr>
        <w:t xml:space="preserve"> and that person</w:t>
      </w:r>
      <w:r w:rsidR="00213115" w:rsidRPr="002653F8">
        <w:rPr>
          <w:color w:val="131313"/>
        </w:rPr>
        <w:t xml:space="preserve"> </w:t>
      </w:r>
      <w:r w:rsidRPr="002653F8">
        <w:rPr>
          <w:color w:val="131313"/>
        </w:rPr>
        <w:t xml:space="preserve">must </w:t>
      </w:r>
      <w:r w:rsidRPr="002653F8">
        <w:rPr>
          <w:rStyle w:val="REG-P1Char"/>
        </w:rPr>
        <w:t>at the same time serve a copy of</w:t>
      </w:r>
      <w:r w:rsidR="00213115" w:rsidRPr="002653F8">
        <w:rPr>
          <w:rStyle w:val="REG-P1Char"/>
        </w:rPr>
        <w:t xml:space="preserve"> </w:t>
      </w:r>
      <w:r w:rsidRPr="002653F8">
        <w:rPr>
          <w:rStyle w:val="REG-P1Char"/>
        </w:rPr>
        <w:t>the appeal on the vehicle examiner, vehicle testing station or registering authority concerned.</w:t>
      </w:r>
    </w:p>
    <w:p w14:paraId="547C7026" w14:textId="77777777" w:rsidR="003C062A" w:rsidRPr="002653F8" w:rsidRDefault="003C062A" w:rsidP="00E837AF">
      <w:pPr>
        <w:pStyle w:val="REG-P0"/>
      </w:pPr>
    </w:p>
    <w:p w14:paraId="44E7465C" w14:textId="40449B93" w:rsidR="003C062A" w:rsidRPr="002653F8" w:rsidRDefault="003C062A" w:rsidP="00E837AF">
      <w:pPr>
        <w:pStyle w:val="REG-P1"/>
      </w:pPr>
      <w:r w:rsidRPr="002653F8">
        <w:t>(2)</w:t>
      </w:r>
      <w:r w:rsidRPr="002653F8">
        <w:tab/>
        <w:t>After receipt of the copy of the appeal referred to in subregulation</w:t>
      </w:r>
      <w:r w:rsidR="00213115" w:rsidRPr="002653F8">
        <w:t xml:space="preserve"> </w:t>
      </w:r>
      <w:r w:rsidRPr="002653F8">
        <w:t xml:space="preserve">(1), the vehicle examiner, testing station or registering authority concerned must forthwith furnish the </w:t>
      </w:r>
      <w:r w:rsidR="0029326C" w:rsidRPr="002653F8">
        <w:t>Commission</w:t>
      </w:r>
      <w:r w:rsidRPr="002653F8">
        <w:t xml:space="preserve"> with the reasons for the refusal to which such appeal relates</w:t>
      </w:r>
      <w:r w:rsidR="00F347B4" w:rsidRPr="002653F8">
        <w:t>.</w:t>
      </w:r>
    </w:p>
    <w:p w14:paraId="7783081E" w14:textId="77777777" w:rsidR="003C062A" w:rsidRPr="002653F8" w:rsidRDefault="003C062A" w:rsidP="00E837AF">
      <w:pPr>
        <w:pStyle w:val="REG-P1"/>
      </w:pPr>
    </w:p>
    <w:p w14:paraId="3C585A9C" w14:textId="225ED6AC" w:rsidR="00E4562B" w:rsidRPr="002653F8" w:rsidRDefault="003C062A" w:rsidP="00E837AF">
      <w:pPr>
        <w:pStyle w:val="REG-P1"/>
      </w:pPr>
      <w:r w:rsidRPr="002653F8">
        <w:t>(3)</w:t>
      </w:r>
      <w:r w:rsidRPr="002653F8">
        <w:tab/>
      </w:r>
      <w:r w:rsidRPr="002653F8">
        <w:rPr>
          <w:spacing w:val="-2"/>
        </w:rPr>
        <w:t xml:space="preserve">For the purpose of deciding an appeal in terms of subregulation </w:t>
      </w:r>
      <w:r w:rsidRPr="002653F8">
        <w:rPr>
          <w:color w:val="262626"/>
          <w:spacing w:val="-2"/>
        </w:rPr>
        <w:t>(1),</w:t>
      </w:r>
      <w:r w:rsidR="00213115" w:rsidRPr="002653F8">
        <w:rPr>
          <w:spacing w:val="-2"/>
        </w:rPr>
        <w:t xml:space="preserve"> </w:t>
      </w:r>
      <w:r w:rsidRPr="002653F8">
        <w:rPr>
          <w:spacing w:val="-2"/>
        </w:rPr>
        <w:t xml:space="preserve">the </w:t>
      </w:r>
      <w:r w:rsidR="0029326C" w:rsidRPr="002653F8">
        <w:rPr>
          <w:spacing w:val="-2"/>
        </w:rPr>
        <w:t>Commission</w:t>
      </w:r>
      <w:r w:rsidR="0029326C" w:rsidRPr="002653F8">
        <w:t xml:space="preserve"> </w:t>
      </w:r>
      <w:r w:rsidRPr="002653F8">
        <w:t>may</w:t>
      </w:r>
      <w:r w:rsidR="00E4562B" w:rsidRPr="002653F8">
        <w:t xml:space="preserve"> -</w:t>
      </w:r>
    </w:p>
    <w:p w14:paraId="11EA1AD2" w14:textId="29EB20DC" w:rsidR="003C062A" w:rsidRPr="002653F8" w:rsidRDefault="003C062A" w:rsidP="00E837AF">
      <w:pPr>
        <w:pStyle w:val="REG-P1"/>
      </w:pPr>
    </w:p>
    <w:p w14:paraId="5D13B13F" w14:textId="77777777" w:rsidR="003C062A" w:rsidRPr="002653F8" w:rsidRDefault="003C062A" w:rsidP="00E837AF">
      <w:pPr>
        <w:pStyle w:val="REG-Pa"/>
      </w:pPr>
      <w:r w:rsidRPr="002653F8">
        <w:t>(a)</w:t>
      </w:r>
      <w:r w:rsidRPr="002653F8">
        <w:tab/>
      </w:r>
      <w:r w:rsidRPr="002653F8">
        <w:rPr>
          <w:spacing w:val="-2"/>
        </w:rPr>
        <w:t>cause the motor vehicle concerned to be examined and tested by a vehicle examiner</w:t>
      </w:r>
      <w:r w:rsidRPr="002653F8">
        <w:t xml:space="preserve"> nominated by him or her at an appropriately graded vehicle testing station; and</w:t>
      </w:r>
    </w:p>
    <w:p w14:paraId="57839840" w14:textId="77777777" w:rsidR="003C062A" w:rsidRPr="002653F8" w:rsidRDefault="003C062A" w:rsidP="00E837AF">
      <w:pPr>
        <w:pStyle w:val="REG-Pa"/>
      </w:pPr>
    </w:p>
    <w:p w14:paraId="6E74AB56" w14:textId="77777777" w:rsidR="003C062A" w:rsidRPr="002653F8" w:rsidRDefault="003C062A" w:rsidP="00E837AF">
      <w:pPr>
        <w:pStyle w:val="REG-Pa"/>
      </w:pPr>
      <w:r w:rsidRPr="002653F8">
        <w:t>(b)</w:t>
      </w:r>
      <w:r w:rsidRPr="002653F8">
        <w:tab/>
        <w:t xml:space="preserve">require each party to such appeal to furnish such information and evidence as he or she </w:t>
      </w:r>
      <w:r w:rsidR="00213115" w:rsidRPr="002653F8">
        <w:t>cons</w:t>
      </w:r>
      <w:r w:rsidRPr="002653F8">
        <w:t>iders necessary.</w:t>
      </w:r>
    </w:p>
    <w:p w14:paraId="0CDDE527" w14:textId="77777777" w:rsidR="003C062A" w:rsidRPr="002653F8" w:rsidRDefault="003C062A" w:rsidP="00E837AF">
      <w:pPr>
        <w:pStyle w:val="REG-P0"/>
      </w:pPr>
    </w:p>
    <w:p w14:paraId="37ACB3A7" w14:textId="77777777" w:rsidR="003C062A" w:rsidRPr="002653F8" w:rsidRDefault="003C062A" w:rsidP="00E837AF">
      <w:pPr>
        <w:pStyle w:val="REG-P1"/>
      </w:pPr>
      <w:r w:rsidRPr="002653F8">
        <w:t>(4)</w:t>
      </w:r>
      <w:r w:rsidRPr="002653F8">
        <w:tab/>
        <w:t xml:space="preserve">The </w:t>
      </w:r>
      <w:r w:rsidR="0029326C" w:rsidRPr="002653F8">
        <w:t>Commission</w:t>
      </w:r>
      <w:r w:rsidRPr="002653F8">
        <w:t xml:space="preserve"> may after due consideration of the appeal give such decision as he or she considers appropriate.</w:t>
      </w:r>
    </w:p>
    <w:p w14:paraId="7774E721" w14:textId="77777777" w:rsidR="0029326C" w:rsidRPr="002653F8" w:rsidRDefault="0029326C" w:rsidP="00E837AF">
      <w:pPr>
        <w:pStyle w:val="REG-P1"/>
      </w:pPr>
    </w:p>
    <w:p w14:paraId="5AD3D88B" w14:textId="6C485AA6" w:rsidR="00432BCF" w:rsidRPr="002653F8" w:rsidRDefault="0029326C" w:rsidP="00E837AF">
      <w:pPr>
        <w:pStyle w:val="REG-Amend"/>
      </w:pPr>
      <w:r w:rsidRPr="002653F8">
        <w:t>[Regulation 162 amended by GN 205</w:t>
      </w:r>
      <w:r w:rsidR="00432BCF" w:rsidRPr="002653F8">
        <w:t>/</w:t>
      </w:r>
      <w:r w:rsidRPr="002653F8">
        <w:t>2004</w:t>
      </w:r>
      <w:r w:rsidR="00432BCF" w:rsidRPr="002653F8">
        <w:t xml:space="preserve"> to substitute </w:t>
      </w:r>
      <w:r w:rsidR="00E837AF" w:rsidRPr="002653F8">
        <w:t>“</w:t>
      </w:r>
      <w:r w:rsidR="00432BCF" w:rsidRPr="002653F8">
        <w:t>Commission</w:t>
      </w:r>
      <w:r w:rsidR="00E837AF" w:rsidRPr="002653F8">
        <w:t>”</w:t>
      </w:r>
      <w:r w:rsidR="00432BCF" w:rsidRPr="002653F8">
        <w:t xml:space="preserve"> for </w:t>
      </w:r>
      <w:r w:rsidR="00E837AF" w:rsidRPr="002653F8">
        <w:t>“</w:t>
      </w:r>
      <w:r w:rsidRPr="002653F8">
        <w:t>Minister</w:t>
      </w:r>
      <w:r w:rsidR="00E837AF" w:rsidRPr="002653F8">
        <w:t>”</w:t>
      </w:r>
      <w:r w:rsidR="00432BCF" w:rsidRPr="002653F8">
        <w:t xml:space="preserve"> </w:t>
      </w:r>
      <w:r w:rsidR="00432BCF" w:rsidRPr="002653F8">
        <w:br/>
        <w:t>throughout</w:t>
      </w:r>
      <w:r w:rsidRPr="002653F8">
        <w:t>.</w:t>
      </w:r>
      <w:r w:rsidR="00E837AF" w:rsidRPr="002653F8">
        <w:t xml:space="preserve"> </w:t>
      </w:r>
      <w:r w:rsidR="00432BCF" w:rsidRPr="002653F8">
        <w:t xml:space="preserve">In subregulation (3)(a), this change should also include a substitution of the word </w:t>
      </w:r>
      <w:r w:rsidR="00E837AF" w:rsidRPr="002653F8">
        <w:t>“</w:t>
      </w:r>
      <w:r w:rsidR="00432BCF" w:rsidRPr="002653F8">
        <w:t>it</w:t>
      </w:r>
      <w:r w:rsidR="00E837AF" w:rsidRPr="002653F8">
        <w:t>”</w:t>
      </w:r>
      <w:r w:rsidR="00432BCF" w:rsidRPr="002653F8">
        <w:t xml:space="preserve"> for the words </w:t>
      </w:r>
      <w:r w:rsidR="00E837AF" w:rsidRPr="002653F8">
        <w:t>“</w:t>
      </w:r>
      <w:r w:rsidR="00432BCF" w:rsidRPr="002653F8">
        <w:t>him or her</w:t>
      </w:r>
      <w:r w:rsidR="00E837AF" w:rsidRPr="002653F8">
        <w:t>”</w:t>
      </w:r>
      <w:r w:rsidR="00432BCF" w:rsidRPr="002653F8">
        <w:t>.</w:t>
      </w:r>
      <w:r w:rsidR="00C203D1" w:rsidRPr="002653F8">
        <w:t xml:space="preserve"> </w:t>
      </w:r>
      <w:r w:rsidRPr="002653F8">
        <w:t xml:space="preserve">In subregulation </w:t>
      </w:r>
      <w:r w:rsidR="00432BCF" w:rsidRPr="002653F8">
        <w:t>(</w:t>
      </w:r>
      <w:r w:rsidRPr="002653F8">
        <w:t>4</w:t>
      </w:r>
      <w:r w:rsidR="00432BCF" w:rsidRPr="002653F8">
        <w:t>)</w:t>
      </w:r>
      <w:r w:rsidRPr="002653F8">
        <w:t xml:space="preserve"> this change should also include </w:t>
      </w:r>
    </w:p>
    <w:p w14:paraId="0C273A92" w14:textId="1A6B0A12" w:rsidR="0029326C" w:rsidRPr="002653F8" w:rsidRDefault="0029326C" w:rsidP="00E837AF">
      <w:pPr>
        <w:pStyle w:val="REG-Amend"/>
      </w:pPr>
      <w:r w:rsidRPr="002653F8">
        <w:t xml:space="preserve">a substitution of the </w:t>
      </w:r>
      <w:r w:rsidR="00432BCF" w:rsidRPr="002653F8">
        <w:t xml:space="preserve">word </w:t>
      </w:r>
      <w:r w:rsidR="00E837AF" w:rsidRPr="002653F8">
        <w:t>“</w:t>
      </w:r>
      <w:r w:rsidR="00432BCF" w:rsidRPr="002653F8">
        <w:t>it</w:t>
      </w:r>
      <w:r w:rsidR="00E837AF" w:rsidRPr="002653F8">
        <w:t>”</w:t>
      </w:r>
      <w:r w:rsidR="00432BCF" w:rsidRPr="002653F8">
        <w:t xml:space="preserve"> for the </w:t>
      </w:r>
      <w:r w:rsidRPr="002653F8">
        <w:t xml:space="preserve">words </w:t>
      </w:r>
      <w:r w:rsidR="00E837AF" w:rsidRPr="002653F8">
        <w:t>“</w:t>
      </w:r>
      <w:r w:rsidRPr="002653F8">
        <w:t>he or she</w:t>
      </w:r>
      <w:r w:rsidR="00E837AF" w:rsidRPr="002653F8">
        <w:t>”</w:t>
      </w:r>
      <w:r w:rsidR="00432BCF" w:rsidRPr="002653F8">
        <w:t>.</w:t>
      </w:r>
      <w:r w:rsidRPr="002653F8">
        <w:t>]</w:t>
      </w:r>
    </w:p>
    <w:p w14:paraId="57FE9FFF" w14:textId="77777777" w:rsidR="0029326C" w:rsidRPr="002653F8" w:rsidRDefault="0029326C" w:rsidP="00E837AF">
      <w:pPr>
        <w:pStyle w:val="REG-P1"/>
      </w:pPr>
    </w:p>
    <w:p w14:paraId="5E4CD2E0" w14:textId="77777777" w:rsidR="003C062A" w:rsidRPr="002653F8" w:rsidRDefault="003C062A" w:rsidP="00E837AF">
      <w:pPr>
        <w:pStyle w:val="REG-P0"/>
      </w:pPr>
      <w:r w:rsidRPr="002653F8">
        <w:rPr>
          <w:b/>
          <w:bCs/>
          <w:color w:val="131313"/>
        </w:rPr>
        <w:t>Notice to direct that motor vehicle be taken to vehicle testing station</w:t>
      </w:r>
    </w:p>
    <w:p w14:paraId="4442C207" w14:textId="77777777" w:rsidR="003C062A" w:rsidRPr="002653F8" w:rsidRDefault="003C062A" w:rsidP="00E837AF">
      <w:pPr>
        <w:pStyle w:val="REG-P0"/>
      </w:pPr>
    </w:p>
    <w:p w14:paraId="501A5A89" w14:textId="77777777" w:rsidR="003C062A" w:rsidRPr="002653F8" w:rsidRDefault="003C062A" w:rsidP="00E837AF">
      <w:pPr>
        <w:pStyle w:val="REG-P1"/>
      </w:pPr>
      <w:r w:rsidRPr="002653F8">
        <w:rPr>
          <w:b/>
          <w:bCs/>
        </w:rPr>
        <w:lastRenderedPageBreak/>
        <w:t>163.</w:t>
      </w:r>
      <w:r w:rsidRPr="002653F8">
        <w:rPr>
          <w:b/>
          <w:bCs/>
        </w:rPr>
        <w:tab/>
      </w:r>
      <w:r w:rsidRPr="002653F8">
        <w:t>(1)</w:t>
      </w:r>
      <w:r w:rsidR="00213115" w:rsidRPr="002653F8">
        <w:tab/>
        <w:t>A</w:t>
      </w:r>
      <w:r w:rsidRPr="002653F8">
        <w:rPr>
          <w:i/>
        </w:rPr>
        <w:t xml:space="preserve"> </w:t>
      </w:r>
      <w:r w:rsidRPr="002653F8">
        <w:t xml:space="preserve">licence inspector, vehicle examiner or traffic officer may issue a notice to discontinue operation of a motor vehicle on the approved form and to direct that the motor vehicle must be produced at a </w:t>
      </w:r>
      <w:r w:rsidRPr="002653F8">
        <w:rPr>
          <w:color w:val="262626"/>
        </w:rPr>
        <w:t xml:space="preserve">vehicle </w:t>
      </w:r>
      <w:r w:rsidRPr="002653F8">
        <w:t>testing station for inspection, examination or testing.</w:t>
      </w:r>
    </w:p>
    <w:p w14:paraId="1E102B5D" w14:textId="77777777" w:rsidR="003C062A" w:rsidRPr="002653F8" w:rsidRDefault="003C062A" w:rsidP="00E837AF">
      <w:pPr>
        <w:pStyle w:val="REG-P1"/>
      </w:pPr>
    </w:p>
    <w:p w14:paraId="17C205C4" w14:textId="5AFFAE3C" w:rsidR="00E4562B" w:rsidRPr="002653F8" w:rsidRDefault="003C062A" w:rsidP="00E837AF">
      <w:pPr>
        <w:pStyle w:val="REG-P1"/>
      </w:pPr>
      <w:r w:rsidRPr="002653F8">
        <w:t>(2)</w:t>
      </w:r>
      <w:r w:rsidRPr="002653F8">
        <w:tab/>
        <w:t>The notice must</w:t>
      </w:r>
      <w:r w:rsidR="00E4562B" w:rsidRPr="002653F8">
        <w:t xml:space="preserve"> -</w:t>
      </w:r>
    </w:p>
    <w:p w14:paraId="09833DB4" w14:textId="2498DF7A" w:rsidR="003C062A" w:rsidRPr="002653F8" w:rsidRDefault="003C062A" w:rsidP="00E837AF">
      <w:pPr>
        <w:pStyle w:val="REG-P1"/>
      </w:pPr>
    </w:p>
    <w:p w14:paraId="0AE2CE14" w14:textId="77777777" w:rsidR="003C062A" w:rsidRPr="002653F8" w:rsidRDefault="00843EE9" w:rsidP="00E837AF">
      <w:pPr>
        <w:pStyle w:val="REG-Pa"/>
      </w:pPr>
      <w:r w:rsidRPr="002653F8">
        <w:rPr>
          <w:color w:val="262626"/>
        </w:rPr>
        <w:t>(</w:t>
      </w:r>
      <w:r w:rsidR="003C062A" w:rsidRPr="002653F8">
        <w:rPr>
          <w:color w:val="262626"/>
        </w:rPr>
        <w:t>a)</w:t>
      </w:r>
      <w:r w:rsidRPr="002653F8">
        <w:rPr>
          <w:color w:val="262626"/>
        </w:rPr>
        <w:tab/>
      </w:r>
      <w:r w:rsidR="003C062A" w:rsidRPr="002653F8">
        <w:t>specify the vehicle testing station to which the vehicle shall be taken; and</w:t>
      </w:r>
    </w:p>
    <w:p w14:paraId="3A0884C5" w14:textId="77777777" w:rsidR="003C062A" w:rsidRPr="002653F8" w:rsidRDefault="003C062A" w:rsidP="00E837AF">
      <w:pPr>
        <w:pStyle w:val="REG-Pa"/>
      </w:pPr>
    </w:p>
    <w:p w14:paraId="73DA598C" w14:textId="77777777" w:rsidR="003C062A" w:rsidRPr="002653F8" w:rsidRDefault="00843EE9" w:rsidP="00E837AF">
      <w:pPr>
        <w:pStyle w:val="REG-Pa"/>
      </w:pPr>
      <w:r w:rsidRPr="002653F8">
        <w:t>(b)</w:t>
      </w:r>
      <w:r w:rsidRPr="002653F8">
        <w:tab/>
      </w:r>
      <w:r w:rsidR="003C062A" w:rsidRPr="002653F8">
        <w:t xml:space="preserve">indicate the </w:t>
      </w:r>
      <w:r w:rsidRPr="002653F8">
        <w:t>peri</w:t>
      </w:r>
      <w:r w:rsidR="003C062A" w:rsidRPr="002653F8">
        <w:t xml:space="preserve">od within which the vehicle shall be taken to the </w:t>
      </w:r>
      <w:r w:rsidRPr="002653F8">
        <w:t>vehicle</w:t>
      </w:r>
      <w:r w:rsidR="003C062A" w:rsidRPr="002653F8">
        <w:t xml:space="preserve"> testing station, but </w:t>
      </w:r>
      <w:r w:rsidR="003C062A" w:rsidRPr="002653F8">
        <w:rPr>
          <w:color w:val="262626"/>
        </w:rPr>
        <w:t xml:space="preserve">the </w:t>
      </w:r>
      <w:r w:rsidR="003C062A" w:rsidRPr="002653F8">
        <w:t>period may not exceed 14 days.</w:t>
      </w:r>
      <w:r w:rsidR="003C062A" w:rsidRPr="002653F8">
        <w:tab/>
      </w:r>
    </w:p>
    <w:p w14:paraId="1AAA43DA" w14:textId="77777777" w:rsidR="003C062A" w:rsidRPr="002653F8" w:rsidRDefault="003C062A" w:rsidP="00E837AF">
      <w:pPr>
        <w:pStyle w:val="REG-Pa"/>
      </w:pPr>
    </w:p>
    <w:p w14:paraId="10F9BC91" w14:textId="77777777" w:rsidR="003C062A" w:rsidRPr="002653F8" w:rsidRDefault="003C062A" w:rsidP="00E837AF">
      <w:pPr>
        <w:pStyle w:val="REG-P1"/>
      </w:pPr>
      <w:r w:rsidRPr="002653F8">
        <w:t>(3)</w:t>
      </w:r>
      <w:r w:rsidRPr="002653F8">
        <w:tab/>
        <w:t xml:space="preserve">The licence inspector, </w:t>
      </w:r>
      <w:r w:rsidR="00843EE9" w:rsidRPr="002653F8">
        <w:t>vehicle</w:t>
      </w:r>
      <w:r w:rsidRPr="002653F8">
        <w:t xml:space="preserve"> examiner or traffic officer concerned shall ensure that the </w:t>
      </w:r>
      <w:r w:rsidR="00843EE9" w:rsidRPr="002653F8">
        <w:t>particular</w:t>
      </w:r>
      <w:r w:rsidRPr="002653F8">
        <w:t>s of</w:t>
      </w:r>
      <w:r w:rsidR="00843EE9" w:rsidRPr="002653F8">
        <w:t xml:space="preserve"> </w:t>
      </w:r>
      <w:r w:rsidRPr="002653F8">
        <w:t>the motor vehicle concerned</w:t>
      </w:r>
      <w:r w:rsidR="00843EE9" w:rsidRPr="002653F8">
        <w:rPr>
          <w:color w:val="525252"/>
        </w:rPr>
        <w:t xml:space="preserve"> </w:t>
      </w:r>
      <w:r w:rsidRPr="002653F8">
        <w:t>is updated in the register of</w:t>
      </w:r>
      <w:r w:rsidR="00843EE9" w:rsidRPr="002653F8">
        <w:t xml:space="preserve"> mo</w:t>
      </w:r>
      <w:r w:rsidRPr="002653F8">
        <w:t>tor</w:t>
      </w:r>
      <w:r w:rsidR="00843EE9" w:rsidRPr="002653F8">
        <w:t xml:space="preserve"> vehicl</w:t>
      </w:r>
      <w:r w:rsidRPr="002653F8">
        <w:t xml:space="preserve">es referred </w:t>
      </w:r>
      <w:r w:rsidR="00843EE9" w:rsidRPr="002653F8">
        <w:t>to</w:t>
      </w:r>
      <w:r w:rsidRPr="002653F8">
        <w:t xml:space="preserve"> in regulation 366(6</w:t>
      </w:r>
      <w:r w:rsidR="00843EE9" w:rsidRPr="002653F8">
        <w:t>)(a</w:t>
      </w:r>
      <w:r w:rsidRPr="002653F8">
        <w:t xml:space="preserve">), to the effect that a notice has been issued in terms of this regulation with respect to the vehicle and that the inspector examiner or </w:t>
      </w:r>
      <w:r w:rsidR="00415D43" w:rsidRPr="002653F8">
        <w:t>o</w:t>
      </w:r>
      <w:r w:rsidRPr="002653F8">
        <w:t>fficer is of th</w:t>
      </w:r>
      <w:r w:rsidR="00415D43" w:rsidRPr="002653F8">
        <w:t>e</w:t>
      </w:r>
      <w:r w:rsidR="00F330B0" w:rsidRPr="002653F8">
        <w:t xml:space="preserve"> </w:t>
      </w:r>
      <w:r w:rsidRPr="002653F8">
        <w:t xml:space="preserve">opinion that the vehicle </w:t>
      </w:r>
      <w:r w:rsidR="00415D43" w:rsidRPr="002653F8">
        <w:t>do</w:t>
      </w:r>
      <w:r w:rsidRPr="002653F8">
        <w:t>es not comply with the</w:t>
      </w:r>
      <w:r w:rsidR="00415D43" w:rsidRPr="002653F8">
        <w:rPr>
          <w:color w:val="6B6B6B"/>
        </w:rPr>
        <w:t xml:space="preserve"> </w:t>
      </w:r>
      <w:r w:rsidRPr="002653F8">
        <w:t>requirements for certification of roadwort</w:t>
      </w:r>
      <w:r w:rsidR="00415D43" w:rsidRPr="002653F8">
        <w:t>h</w:t>
      </w:r>
      <w:r w:rsidRPr="002653F8">
        <w:t>in</w:t>
      </w:r>
      <w:r w:rsidR="00415D43" w:rsidRPr="002653F8">
        <w:t>e</w:t>
      </w:r>
      <w:r w:rsidRPr="002653F8">
        <w:t>ss.</w:t>
      </w:r>
    </w:p>
    <w:p w14:paraId="57C3CD42" w14:textId="77777777" w:rsidR="003C062A" w:rsidRPr="002653F8" w:rsidRDefault="003C062A" w:rsidP="00E837AF">
      <w:pPr>
        <w:pStyle w:val="REG-P1"/>
      </w:pPr>
    </w:p>
    <w:p w14:paraId="0DA63ADD" w14:textId="77777777" w:rsidR="003C062A" w:rsidRPr="002653F8" w:rsidRDefault="003C062A" w:rsidP="00E837AF">
      <w:pPr>
        <w:pStyle w:val="REG-P1"/>
      </w:pPr>
      <w:r w:rsidRPr="002653F8">
        <w:t>(</w:t>
      </w:r>
      <w:r w:rsidR="00843EE9" w:rsidRPr="002653F8">
        <w:t>4)</w:t>
      </w:r>
      <w:r w:rsidR="00843EE9" w:rsidRPr="002653F8">
        <w:tab/>
      </w:r>
      <w:r w:rsidRPr="002653F8">
        <w:t xml:space="preserve">The licence inspector, vehicle examiner or traffic officer concerned shall forward a copy of the notice to the </w:t>
      </w:r>
      <w:r w:rsidRPr="002653F8">
        <w:rPr>
          <w:color w:val="262626"/>
        </w:rPr>
        <w:t xml:space="preserve">vehicle </w:t>
      </w:r>
      <w:r w:rsidRPr="002653F8">
        <w:t>testing station referred to in subregulation (2)(a).</w:t>
      </w:r>
    </w:p>
    <w:p w14:paraId="3D2CFA9D" w14:textId="77777777" w:rsidR="003C062A" w:rsidRPr="002653F8" w:rsidRDefault="003C062A" w:rsidP="00E837AF">
      <w:pPr>
        <w:pStyle w:val="REG-P1"/>
      </w:pPr>
    </w:p>
    <w:p w14:paraId="01973A12" w14:textId="77777777" w:rsidR="003C062A" w:rsidRPr="002653F8" w:rsidRDefault="003C062A" w:rsidP="00E837AF">
      <w:pPr>
        <w:pStyle w:val="REG-P1"/>
      </w:pPr>
      <w:r w:rsidRPr="002653F8">
        <w:t>(5)</w:t>
      </w:r>
      <w:r w:rsidRPr="002653F8">
        <w:tab/>
        <w:t xml:space="preserve">The motor vehicle concerned shall be taken, accompanied by the notice, to the said vehicle testing station within the period referred to in </w:t>
      </w:r>
      <w:r w:rsidR="00D02F95" w:rsidRPr="002653F8">
        <w:t>subregulation</w:t>
      </w:r>
      <w:r w:rsidRPr="002653F8">
        <w:t xml:space="preserve"> (2)(b) to have that notice revoked.</w:t>
      </w:r>
    </w:p>
    <w:p w14:paraId="219B80A2" w14:textId="77777777" w:rsidR="003C062A" w:rsidRPr="002653F8" w:rsidRDefault="003C062A" w:rsidP="00E837AF">
      <w:pPr>
        <w:pStyle w:val="REG-P1"/>
      </w:pPr>
    </w:p>
    <w:p w14:paraId="65A29440" w14:textId="77777777" w:rsidR="003C062A" w:rsidRPr="002653F8" w:rsidRDefault="003C062A" w:rsidP="00E837AF">
      <w:pPr>
        <w:pStyle w:val="REG-P1"/>
      </w:pPr>
      <w:r w:rsidRPr="002653F8">
        <w:t>(6)</w:t>
      </w:r>
      <w:r w:rsidRPr="002653F8">
        <w:tab/>
        <w:t>In addition to the notice issued in terms of subregulation (1), the licence inspector, vehicle examiner or traffic officer concerned, must remove the licence disc pertaining to that motor vehicle from that motor vehicle, and forward it to the vehicle testing station concerned tog</w:t>
      </w:r>
      <w:r w:rsidR="00415D43" w:rsidRPr="002653F8">
        <w:t>e</w:t>
      </w:r>
      <w:r w:rsidRPr="002653F8">
        <w:t xml:space="preserve">ther with the copy of the notice referred to in </w:t>
      </w:r>
      <w:r w:rsidR="00D02F95" w:rsidRPr="002653F8">
        <w:t>subregulation</w:t>
      </w:r>
      <w:r w:rsidRPr="002653F8">
        <w:t xml:space="preserve"> (4).</w:t>
      </w:r>
    </w:p>
    <w:p w14:paraId="291E58F2" w14:textId="77777777" w:rsidR="003C062A" w:rsidRPr="002653F8" w:rsidRDefault="003C062A" w:rsidP="00E837AF">
      <w:pPr>
        <w:pStyle w:val="REG-P1"/>
      </w:pPr>
    </w:p>
    <w:p w14:paraId="0C46F71C" w14:textId="77777777" w:rsidR="003C062A" w:rsidRPr="002653F8" w:rsidRDefault="003C062A" w:rsidP="00E837AF">
      <w:pPr>
        <w:pStyle w:val="REG-P0"/>
      </w:pPr>
      <w:r w:rsidRPr="002653F8">
        <w:rPr>
          <w:b/>
          <w:bCs/>
        </w:rPr>
        <w:t>Procedure after issue of notice in terms of regulation 163</w:t>
      </w:r>
    </w:p>
    <w:p w14:paraId="1982B3AF" w14:textId="77777777" w:rsidR="003C062A" w:rsidRPr="002653F8" w:rsidRDefault="003C062A" w:rsidP="00E837AF">
      <w:pPr>
        <w:pStyle w:val="REG-P0"/>
      </w:pPr>
    </w:p>
    <w:p w14:paraId="5C0AAEE0" w14:textId="3795DF00" w:rsidR="00E4562B" w:rsidRPr="002653F8" w:rsidRDefault="003C062A" w:rsidP="00E837AF">
      <w:pPr>
        <w:pStyle w:val="REG-P1"/>
      </w:pPr>
      <w:r w:rsidRPr="002653F8">
        <w:rPr>
          <w:b/>
          <w:bCs/>
        </w:rPr>
        <w:t>164.</w:t>
      </w:r>
      <w:r w:rsidRPr="002653F8">
        <w:rPr>
          <w:b/>
          <w:bCs/>
        </w:rPr>
        <w:tab/>
      </w:r>
      <w:r w:rsidRPr="002653F8">
        <w:t>(1)</w:t>
      </w:r>
      <w:r w:rsidR="00415D43" w:rsidRPr="002653F8">
        <w:tab/>
      </w:r>
      <w:r w:rsidRPr="002653F8">
        <w:t>The vehicle examiner at the said vehicle testing station shall inspect, examine or test the vehicle free of charge, and shall</w:t>
      </w:r>
      <w:r w:rsidR="00E4562B" w:rsidRPr="002653F8">
        <w:t xml:space="preserve"> -</w:t>
      </w:r>
    </w:p>
    <w:p w14:paraId="51B64D70" w14:textId="0963FDC2" w:rsidR="003C062A" w:rsidRPr="002653F8" w:rsidRDefault="003C062A" w:rsidP="00E837AF">
      <w:pPr>
        <w:pStyle w:val="REG-P1"/>
      </w:pPr>
    </w:p>
    <w:p w14:paraId="59C5A258" w14:textId="77777777" w:rsidR="003C062A" w:rsidRPr="002653F8" w:rsidRDefault="003C062A" w:rsidP="00E837AF">
      <w:pPr>
        <w:pStyle w:val="REG-Pa"/>
      </w:pPr>
      <w:r w:rsidRPr="002653F8">
        <w:t>(a)</w:t>
      </w:r>
      <w:r w:rsidRPr="002653F8">
        <w:tab/>
        <w:t xml:space="preserve">if the vehicle is found to be unroadworthy, destroy the licence disc or licence and roadworthy certificate disc in force in </w:t>
      </w:r>
      <w:r w:rsidR="00415D43" w:rsidRPr="002653F8">
        <w:t xml:space="preserve">respect </w:t>
      </w:r>
      <w:r w:rsidRPr="002653F8">
        <w:t xml:space="preserve">of such vehicle, complete the notice or a copy of it, and </w:t>
      </w:r>
      <w:r w:rsidR="00415D43" w:rsidRPr="002653F8">
        <w:t xml:space="preserve">return </w:t>
      </w:r>
      <w:r w:rsidRPr="002653F8">
        <w:rPr>
          <w:bCs/>
        </w:rPr>
        <w:t>it to the traffic officer, vehicle examiner or licence inspector; or</w:t>
      </w:r>
    </w:p>
    <w:p w14:paraId="0DF1EFF3" w14:textId="77777777" w:rsidR="003C062A" w:rsidRPr="002653F8" w:rsidRDefault="003C062A" w:rsidP="00E837AF">
      <w:pPr>
        <w:pStyle w:val="REG-Pa"/>
      </w:pPr>
    </w:p>
    <w:p w14:paraId="158EF8EC" w14:textId="36F711EB" w:rsidR="003C062A" w:rsidRPr="002653F8" w:rsidRDefault="003C062A" w:rsidP="00E837AF">
      <w:pPr>
        <w:pStyle w:val="REG-Pa"/>
      </w:pPr>
      <w:r w:rsidRPr="002653F8">
        <w:t>(b)</w:t>
      </w:r>
      <w:r w:rsidRPr="002653F8">
        <w:tab/>
        <w:t xml:space="preserve">if </w:t>
      </w:r>
      <w:r w:rsidR="006521D6">
        <w:t>the vehicle is found to be road</w:t>
      </w:r>
      <w:r w:rsidRPr="002653F8">
        <w:t xml:space="preserve">worthy, cancel the notice, </w:t>
      </w:r>
      <w:r w:rsidR="00415D43" w:rsidRPr="002653F8">
        <w:t xml:space="preserve">return </w:t>
      </w:r>
      <w:r w:rsidRPr="002653F8">
        <w:t>the licence disc to the owner of the motor vehicle and notify the licence inspector, vehicle examiner or traffic officer accordingly.</w:t>
      </w:r>
    </w:p>
    <w:p w14:paraId="28F03FB1" w14:textId="77777777" w:rsidR="003C062A" w:rsidRPr="002653F8" w:rsidRDefault="003C062A" w:rsidP="00E837AF">
      <w:pPr>
        <w:pStyle w:val="REG-P0"/>
      </w:pPr>
    </w:p>
    <w:p w14:paraId="5B27A48F" w14:textId="01C49CA3" w:rsidR="00E4562B" w:rsidRPr="002653F8" w:rsidRDefault="003C062A" w:rsidP="00E837AF">
      <w:pPr>
        <w:pStyle w:val="REG-P1"/>
      </w:pPr>
      <w:r w:rsidRPr="002653F8">
        <w:t>(2)</w:t>
      </w:r>
      <w:r w:rsidRPr="002653F8">
        <w:tab/>
        <w:t xml:space="preserve">The licence inspector, vehicle examiner or </w:t>
      </w:r>
      <w:r w:rsidR="00415D43" w:rsidRPr="002653F8">
        <w:t>traff</w:t>
      </w:r>
      <w:r w:rsidRPr="002653F8">
        <w:t>ic officer shall ensure that the particulars of the motor vehicle is updated in the register of motor vehicles referred to in regulation 366(6)(a) to the effect</w:t>
      </w:r>
      <w:r w:rsidR="00E4562B" w:rsidRPr="002653F8">
        <w:t xml:space="preserve"> -</w:t>
      </w:r>
    </w:p>
    <w:p w14:paraId="509FDD78" w14:textId="1AEB0AE1" w:rsidR="003C062A" w:rsidRDefault="003C062A" w:rsidP="00E837AF">
      <w:pPr>
        <w:pStyle w:val="REG-P0"/>
      </w:pPr>
    </w:p>
    <w:p w14:paraId="460D26FD" w14:textId="651A8BB1" w:rsidR="006521D6" w:rsidRDefault="006521D6" w:rsidP="006521D6">
      <w:pPr>
        <w:pStyle w:val="AS-P-Amend"/>
      </w:pPr>
      <w:r>
        <w:t>[The verb “is” should be “are” to accord with the subject “particulars”.]</w:t>
      </w:r>
    </w:p>
    <w:p w14:paraId="417315DE" w14:textId="77777777" w:rsidR="006521D6" w:rsidRPr="002653F8" w:rsidRDefault="006521D6" w:rsidP="00E837AF">
      <w:pPr>
        <w:pStyle w:val="REG-P0"/>
      </w:pPr>
    </w:p>
    <w:p w14:paraId="2000367D" w14:textId="77777777" w:rsidR="003C062A" w:rsidRPr="002653F8" w:rsidRDefault="003C062A" w:rsidP="00E837AF">
      <w:pPr>
        <w:pStyle w:val="REG-Pa"/>
      </w:pPr>
      <w:r w:rsidRPr="002653F8">
        <w:t>(a)</w:t>
      </w:r>
      <w:r w:rsidRPr="002653F8">
        <w:tab/>
        <w:t xml:space="preserve">where </w:t>
      </w:r>
      <w:r w:rsidR="00415D43" w:rsidRPr="002653F8">
        <w:t>subregul</w:t>
      </w:r>
      <w:r w:rsidRPr="002653F8">
        <w:t xml:space="preserve">ation </w:t>
      </w:r>
      <w:r w:rsidR="00415D43" w:rsidRPr="002653F8">
        <w:t>(1</w:t>
      </w:r>
      <w:r w:rsidRPr="002653F8">
        <w:t>)(a) applies, or if no reaction has been received with respect to the notice for a period of</w:t>
      </w:r>
      <w:r w:rsidR="00415D43" w:rsidRPr="002653F8">
        <w:t xml:space="preserve"> </w:t>
      </w:r>
      <w:r w:rsidRPr="002653F8">
        <w:t>35 days from the date of issue of it, that the motor vehicle is unroadworthy; or</w:t>
      </w:r>
    </w:p>
    <w:p w14:paraId="4337107C" w14:textId="77777777" w:rsidR="003C062A" w:rsidRPr="002653F8" w:rsidRDefault="003C062A" w:rsidP="00E837AF">
      <w:pPr>
        <w:pStyle w:val="REG-Pa"/>
      </w:pPr>
    </w:p>
    <w:p w14:paraId="32802BEE" w14:textId="77777777" w:rsidR="003C062A" w:rsidRPr="002653F8" w:rsidRDefault="003C062A" w:rsidP="00E837AF">
      <w:pPr>
        <w:pStyle w:val="REG-Pa"/>
      </w:pPr>
      <w:r w:rsidRPr="002653F8">
        <w:lastRenderedPageBreak/>
        <w:t>(b)</w:t>
      </w:r>
      <w:r w:rsidRPr="002653F8">
        <w:tab/>
        <w:t>where</w:t>
      </w:r>
      <w:r w:rsidR="003851C1" w:rsidRPr="002653F8">
        <w:t xml:space="preserve"> </w:t>
      </w:r>
      <w:r w:rsidR="00415D43" w:rsidRPr="002653F8">
        <w:t>subregul</w:t>
      </w:r>
      <w:r w:rsidRPr="002653F8">
        <w:t xml:space="preserve">ation </w:t>
      </w:r>
      <w:r w:rsidRPr="002653F8">
        <w:rPr>
          <w:rFonts w:eastAsia="Arial"/>
        </w:rPr>
        <w:t>(1)</w:t>
      </w:r>
      <w:r w:rsidRPr="002653F8">
        <w:t xml:space="preserve">(b) applies, that the notice </w:t>
      </w:r>
      <w:r w:rsidR="00415D43" w:rsidRPr="002653F8">
        <w:t xml:space="preserve">issued in </w:t>
      </w:r>
      <w:r w:rsidRPr="002653F8">
        <w:t>terms of subregulation (1), has been cancelled.</w:t>
      </w:r>
    </w:p>
    <w:p w14:paraId="7A221CDA" w14:textId="77777777" w:rsidR="003C062A" w:rsidRPr="002653F8" w:rsidRDefault="003C062A" w:rsidP="00E837AF">
      <w:pPr>
        <w:pStyle w:val="REG-P0"/>
      </w:pPr>
    </w:p>
    <w:p w14:paraId="09B9DDC5" w14:textId="77777777" w:rsidR="003C062A" w:rsidRPr="002653F8" w:rsidRDefault="003C062A" w:rsidP="00E837AF">
      <w:pPr>
        <w:pStyle w:val="REG-H3A"/>
      </w:pPr>
      <w:r w:rsidRPr="002653F8">
        <w:t>PART</w:t>
      </w:r>
      <w:r w:rsidR="00415D43" w:rsidRPr="002653F8">
        <w:t xml:space="preserve"> </w:t>
      </w:r>
      <w:r w:rsidRPr="002653F8">
        <w:t>3</w:t>
      </w:r>
    </w:p>
    <w:p w14:paraId="3A7D8ABC" w14:textId="77777777" w:rsidR="003C062A" w:rsidRPr="002653F8" w:rsidRDefault="003C062A" w:rsidP="00E837AF">
      <w:pPr>
        <w:pStyle w:val="REG-H3b"/>
        <w:rPr>
          <w:b/>
        </w:rPr>
      </w:pPr>
      <w:r w:rsidRPr="002653F8">
        <w:rPr>
          <w:b/>
        </w:rPr>
        <w:t>EQUIPMENT ON OR IN RESPECT OF VEHICLES</w:t>
      </w:r>
    </w:p>
    <w:p w14:paraId="7D4022AA" w14:textId="77777777" w:rsidR="003C062A" w:rsidRPr="002653F8" w:rsidRDefault="003C062A" w:rsidP="00E837AF">
      <w:pPr>
        <w:pStyle w:val="REG-P0"/>
      </w:pPr>
    </w:p>
    <w:p w14:paraId="207EC1D4" w14:textId="77777777" w:rsidR="003C062A" w:rsidRPr="002653F8" w:rsidRDefault="003C062A" w:rsidP="00E837AF">
      <w:pPr>
        <w:pStyle w:val="REG-P0"/>
      </w:pPr>
      <w:r w:rsidRPr="002653F8">
        <w:rPr>
          <w:b/>
          <w:bCs/>
        </w:rPr>
        <w:t>Brakes on motor vehicle other than motorcycle or trailer</w:t>
      </w:r>
    </w:p>
    <w:p w14:paraId="39DEB569" w14:textId="77777777" w:rsidR="003C062A" w:rsidRPr="002653F8" w:rsidRDefault="003C062A" w:rsidP="00E837AF">
      <w:pPr>
        <w:pStyle w:val="REG-P0"/>
      </w:pPr>
    </w:p>
    <w:p w14:paraId="43507888" w14:textId="44B88AF2" w:rsidR="00E4562B" w:rsidRPr="002653F8" w:rsidRDefault="003C062A" w:rsidP="00E837AF">
      <w:pPr>
        <w:pStyle w:val="REG-P1"/>
      </w:pPr>
      <w:r w:rsidRPr="002653F8">
        <w:rPr>
          <w:b/>
          <w:bCs/>
        </w:rPr>
        <w:t>165.</w:t>
      </w:r>
      <w:r w:rsidRPr="002653F8">
        <w:rPr>
          <w:b/>
          <w:bCs/>
        </w:rPr>
        <w:tab/>
      </w:r>
      <w:r w:rsidRPr="002653F8">
        <w:t xml:space="preserve">(1) </w:t>
      </w:r>
      <w:r w:rsidR="0013413D" w:rsidRPr="002653F8">
        <w:tab/>
      </w:r>
      <w:r w:rsidRPr="002653F8">
        <w:t>A person may not operate on a public road a motor vehicle, other than a motorcycle or trailer, which is not equipped with a service brake, a parking brake and an emergency brake, but</w:t>
      </w:r>
      <w:r w:rsidR="00E4562B" w:rsidRPr="002653F8">
        <w:t xml:space="preserve"> -</w:t>
      </w:r>
    </w:p>
    <w:p w14:paraId="1A24283B" w14:textId="1AE0F62A" w:rsidR="003C062A" w:rsidRPr="002653F8" w:rsidRDefault="003C062A" w:rsidP="00E837AF">
      <w:pPr>
        <w:pStyle w:val="REG-P1"/>
      </w:pPr>
    </w:p>
    <w:p w14:paraId="78280D70" w14:textId="77777777" w:rsidR="003C062A" w:rsidRPr="002653F8" w:rsidRDefault="003C062A" w:rsidP="00E837AF">
      <w:pPr>
        <w:pStyle w:val="REG-Pa"/>
      </w:pPr>
      <w:r w:rsidRPr="002653F8">
        <w:t>(a)</w:t>
      </w:r>
      <w:r w:rsidRPr="002653F8">
        <w:tab/>
        <w:t>the emergency brake and parking brake may be one and the same brake; and</w:t>
      </w:r>
    </w:p>
    <w:p w14:paraId="33986FC2" w14:textId="77777777" w:rsidR="003C062A" w:rsidRPr="002653F8" w:rsidRDefault="003C062A" w:rsidP="00E837AF">
      <w:pPr>
        <w:pStyle w:val="REG-Pa"/>
      </w:pPr>
    </w:p>
    <w:p w14:paraId="30B39DEC" w14:textId="1376EA4E" w:rsidR="00E4562B" w:rsidRPr="002653F8" w:rsidRDefault="003C062A" w:rsidP="00E837AF">
      <w:pPr>
        <w:pStyle w:val="REG-Pa"/>
      </w:pPr>
      <w:r w:rsidRPr="002653F8">
        <w:t>(b)</w:t>
      </w:r>
      <w:r w:rsidRPr="002653F8">
        <w:tab/>
        <w:t>in the case of</w:t>
      </w:r>
      <w:r w:rsidR="00E4562B" w:rsidRPr="002653F8">
        <w:t xml:space="preserve"> -</w:t>
      </w:r>
    </w:p>
    <w:p w14:paraId="0F06A339" w14:textId="012CD9FE" w:rsidR="003C062A" w:rsidRPr="002653F8" w:rsidRDefault="003C062A" w:rsidP="00E837AF">
      <w:pPr>
        <w:pStyle w:val="REG-Pa"/>
      </w:pPr>
    </w:p>
    <w:p w14:paraId="0CB07DE1" w14:textId="77777777" w:rsidR="003C062A" w:rsidRPr="002653F8" w:rsidRDefault="003C062A" w:rsidP="00E837AF">
      <w:pPr>
        <w:pStyle w:val="REG-Pi"/>
      </w:pPr>
      <w:r w:rsidRPr="002653F8">
        <w:t>(i)</w:t>
      </w:r>
      <w:r w:rsidRPr="002653F8">
        <w:tab/>
        <w:t>a motor vehicle which is equipped with a service brake consisting of two braking systems, that brake is, when the systems brake the wheels independently, deemed to be an emergency brake;</w:t>
      </w:r>
    </w:p>
    <w:p w14:paraId="69D9CEBE" w14:textId="77777777" w:rsidR="003C062A" w:rsidRPr="002653F8" w:rsidRDefault="003C062A" w:rsidP="00E837AF">
      <w:pPr>
        <w:pStyle w:val="REG-Pi"/>
      </w:pPr>
    </w:p>
    <w:p w14:paraId="63DD3D17" w14:textId="77777777" w:rsidR="003C062A" w:rsidRPr="002653F8" w:rsidRDefault="003C062A" w:rsidP="00E837AF">
      <w:pPr>
        <w:pStyle w:val="REG-Pi"/>
      </w:pPr>
      <w:r w:rsidRPr="002653F8">
        <w:t>(ii)</w:t>
      </w:r>
      <w:r w:rsidRPr="002653F8">
        <w:tab/>
        <w:t>a steam or electrically driven motor vehicle of which the engine or motor can be reversed, the reversing mechanism may be used instead of an emergency brake; and</w:t>
      </w:r>
    </w:p>
    <w:p w14:paraId="397D950A" w14:textId="77777777" w:rsidR="00D23C46" w:rsidRPr="002653F8" w:rsidRDefault="00D23C46" w:rsidP="00E837AF">
      <w:pPr>
        <w:pStyle w:val="REG-Pi"/>
      </w:pPr>
    </w:p>
    <w:p w14:paraId="21CB79E0" w14:textId="77777777" w:rsidR="003C062A" w:rsidRPr="002653F8" w:rsidRDefault="003C062A" w:rsidP="00E837AF">
      <w:pPr>
        <w:pStyle w:val="REG-Pi"/>
      </w:pPr>
      <w:r w:rsidRPr="002653F8">
        <w:t>(iii)</w:t>
      </w:r>
      <w:r w:rsidRPr="002653F8">
        <w:tab/>
        <w:t xml:space="preserve">a tractor, the brakes may be so constructed that </w:t>
      </w:r>
      <w:r w:rsidR="003851C1" w:rsidRPr="002653F8">
        <w:t xml:space="preserve">the </w:t>
      </w:r>
      <w:r w:rsidRPr="002653F8">
        <w:t>service brake may be used as a parking brake.</w:t>
      </w:r>
    </w:p>
    <w:p w14:paraId="160F46AB" w14:textId="77777777" w:rsidR="003C062A" w:rsidRPr="002653F8" w:rsidRDefault="003C062A" w:rsidP="00E837AF">
      <w:pPr>
        <w:pStyle w:val="REG-P0"/>
      </w:pPr>
    </w:p>
    <w:p w14:paraId="6316BBC0" w14:textId="77777777" w:rsidR="003C062A" w:rsidRPr="002653F8" w:rsidRDefault="003C062A" w:rsidP="00E837AF">
      <w:pPr>
        <w:pStyle w:val="REG-P1"/>
      </w:pPr>
      <w:r w:rsidRPr="002653F8">
        <w:t>(2)</w:t>
      </w:r>
      <w:r w:rsidR="003851C1" w:rsidRPr="002653F8">
        <w:tab/>
      </w:r>
      <w:r w:rsidRPr="002653F8">
        <w:t xml:space="preserve">A person may not operate on a public road a motor vehicle which, according to its registration certificate, was registered for the first time on or after </w:t>
      </w:r>
      <w:r w:rsidR="003851C1" w:rsidRPr="002653F8">
        <w:t>1</w:t>
      </w:r>
      <w:r w:rsidRPr="002653F8">
        <w:t xml:space="preserve"> July 2002, to which is fitted an anti-theft device which is connected to or in any way interferes with the braking system of the motor vehicle.</w:t>
      </w:r>
    </w:p>
    <w:p w14:paraId="7A2DA657" w14:textId="77777777" w:rsidR="003851C1" w:rsidRPr="002653F8" w:rsidRDefault="003851C1" w:rsidP="00E837AF">
      <w:pPr>
        <w:pStyle w:val="REG-P0"/>
      </w:pPr>
    </w:p>
    <w:p w14:paraId="44533F88" w14:textId="77777777" w:rsidR="003C062A" w:rsidRPr="002653F8" w:rsidRDefault="003C062A" w:rsidP="00E837AF">
      <w:pPr>
        <w:pStyle w:val="REG-P0"/>
      </w:pPr>
      <w:r w:rsidRPr="002653F8">
        <w:rPr>
          <w:b/>
          <w:bCs/>
        </w:rPr>
        <w:t>Brakes on motorcycle</w:t>
      </w:r>
    </w:p>
    <w:p w14:paraId="48B91BD9" w14:textId="77777777" w:rsidR="003C062A" w:rsidRPr="002653F8" w:rsidRDefault="003C062A" w:rsidP="00E837AF">
      <w:pPr>
        <w:pStyle w:val="REG-P0"/>
      </w:pPr>
    </w:p>
    <w:p w14:paraId="006E2CB4" w14:textId="77777777" w:rsidR="003C062A" w:rsidRPr="002653F8" w:rsidRDefault="003C062A" w:rsidP="00E837AF">
      <w:pPr>
        <w:pStyle w:val="REG-P1"/>
      </w:pPr>
      <w:r w:rsidRPr="002653F8">
        <w:rPr>
          <w:b/>
          <w:bCs/>
        </w:rPr>
        <w:t>166.</w:t>
      </w:r>
      <w:r w:rsidRPr="002653F8">
        <w:rPr>
          <w:b/>
          <w:bCs/>
        </w:rPr>
        <w:tab/>
      </w:r>
      <w:r w:rsidRPr="002653F8">
        <w:t xml:space="preserve">A person may not operate on a public road a motorcycle which is not equipped with two independent braking systems, one of which must act on the front wheel or wheels and the other which must act on the rear wheel or wheels and each of </w:t>
      </w:r>
      <w:r w:rsidR="003851C1" w:rsidRPr="002653F8">
        <w:t xml:space="preserve">the </w:t>
      </w:r>
      <w:r w:rsidRPr="002653F8">
        <w:t xml:space="preserve">systems must have an efficiency at least equivalent to that specified </w:t>
      </w:r>
      <w:r w:rsidR="003851C1" w:rsidRPr="002653F8">
        <w:t>f</w:t>
      </w:r>
      <w:r w:rsidRPr="002653F8">
        <w:t xml:space="preserve">or an emergency brake and when the two systems </w:t>
      </w:r>
      <w:r w:rsidR="003851C1" w:rsidRPr="002653F8">
        <w:t>are</w:t>
      </w:r>
      <w:r w:rsidRPr="002653F8">
        <w:t xml:space="preserve"> applied simultaneously, the combined </w:t>
      </w:r>
      <w:r w:rsidR="003851C1" w:rsidRPr="002653F8">
        <w:t>efficie</w:t>
      </w:r>
      <w:r w:rsidRPr="002653F8">
        <w:t xml:space="preserve">ncy must be at least </w:t>
      </w:r>
      <w:r w:rsidR="003851C1" w:rsidRPr="002653F8">
        <w:t>equiv</w:t>
      </w:r>
      <w:r w:rsidRPr="002653F8">
        <w:t xml:space="preserve">alent to that </w:t>
      </w:r>
      <w:r w:rsidR="003851C1" w:rsidRPr="002653F8">
        <w:t>specifie</w:t>
      </w:r>
      <w:r w:rsidRPr="002653F8">
        <w:t>d for a service brake.</w:t>
      </w:r>
    </w:p>
    <w:p w14:paraId="1DB592D7" w14:textId="77777777" w:rsidR="003C062A" w:rsidRPr="002653F8" w:rsidRDefault="003C062A" w:rsidP="00E837AF">
      <w:pPr>
        <w:pStyle w:val="REG-P0"/>
      </w:pPr>
    </w:p>
    <w:p w14:paraId="59CF0458" w14:textId="77777777" w:rsidR="003C062A" w:rsidRPr="002653F8" w:rsidRDefault="003C062A" w:rsidP="00E837AF">
      <w:pPr>
        <w:pStyle w:val="REG-P0"/>
        <w:rPr>
          <w:b/>
        </w:rPr>
      </w:pPr>
      <w:r w:rsidRPr="002653F8">
        <w:rPr>
          <w:b/>
        </w:rPr>
        <w:t>Brakes on trailers</w:t>
      </w:r>
    </w:p>
    <w:p w14:paraId="75E678D2" w14:textId="77777777" w:rsidR="003C062A" w:rsidRPr="002653F8" w:rsidRDefault="003C062A" w:rsidP="00E837AF">
      <w:pPr>
        <w:pStyle w:val="REG-P0"/>
      </w:pPr>
    </w:p>
    <w:p w14:paraId="1AD7D195" w14:textId="3E66055E" w:rsidR="00E4562B" w:rsidRPr="002653F8" w:rsidRDefault="003851C1" w:rsidP="00E837AF">
      <w:pPr>
        <w:pStyle w:val="REG-P1"/>
      </w:pPr>
      <w:r w:rsidRPr="002653F8">
        <w:rPr>
          <w:b/>
        </w:rPr>
        <w:t>167</w:t>
      </w:r>
      <w:r w:rsidR="003F0747" w:rsidRPr="002653F8">
        <w:rPr>
          <w:b/>
        </w:rPr>
        <w:t>.</w:t>
      </w:r>
      <w:r w:rsidR="003F0747" w:rsidRPr="002653F8">
        <w:tab/>
        <w:t>(1)</w:t>
      </w:r>
      <w:r w:rsidR="003F0747" w:rsidRPr="002653F8">
        <w:tab/>
      </w:r>
      <w:r w:rsidR="003C062A" w:rsidRPr="002653F8">
        <w:t xml:space="preserve">Subject to </w:t>
      </w:r>
      <w:r w:rsidR="00D02F95" w:rsidRPr="002653F8">
        <w:t>subregulation</w:t>
      </w:r>
      <w:r w:rsidR="003C062A" w:rsidRPr="002653F8">
        <w:t xml:space="preserve"> (4), a </w:t>
      </w:r>
      <w:r w:rsidR="003F0747" w:rsidRPr="002653F8">
        <w:t>perso</w:t>
      </w:r>
      <w:r w:rsidR="003C062A" w:rsidRPr="002653F8">
        <w:t>n may not operate a trailer on a</w:t>
      </w:r>
      <w:r w:rsidR="003F0747" w:rsidRPr="002653F8">
        <w:t xml:space="preserve"> public road if</w:t>
      </w:r>
      <w:r w:rsidR="00E4562B" w:rsidRPr="002653F8">
        <w:t xml:space="preserve"> -</w:t>
      </w:r>
    </w:p>
    <w:p w14:paraId="55D715C2" w14:textId="75BE267F" w:rsidR="003C062A" w:rsidRPr="002653F8" w:rsidRDefault="003C062A" w:rsidP="00E837AF">
      <w:pPr>
        <w:pStyle w:val="REG-P0"/>
      </w:pPr>
    </w:p>
    <w:p w14:paraId="05FD3E11" w14:textId="7E7FB8BC" w:rsidR="00E4562B" w:rsidRPr="002653F8" w:rsidRDefault="003F0747" w:rsidP="00E837AF">
      <w:pPr>
        <w:pStyle w:val="REG-Pa"/>
      </w:pPr>
      <w:r w:rsidRPr="002653F8">
        <w:t>(a</w:t>
      </w:r>
      <w:r w:rsidR="003C062A" w:rsidRPr="002653F8">
        <w:t>)</w:t>
      </w:r>
      <w:r w:rsidR="003C062A" w:rsidRPr="002653F8">
        <w:tab/>
        <w:t xml:space="preserve">the mass of the trailer and any load thereon is </w:t>
      </w:r>
      <w:r w:rsidRPr="002653F8">
        <w:t>750</w:t>
      </w:r>
      <w:r w:rsidR="003C062A" w:rsidRPr="002653F8">
        <w:t xml:space="preserve"> </w:t>
      </w:r>
      <w:r w:rsidRPr="002653F8">
        <w:t xml:space="preserve">kilograms </w:t>
      </w:r>
      <w:r w:rsidR="003C062A" w:rsidRPr="002653F8">
        <w:t>or less and</w:t>
      </w:r>
      <w:r w:rsidR="00E4562B" w:rsidRPr="002653F8">
        <w:t xml:space="preserve"> -</w:t>
      </w:r>
    </w:p>
    <w:p w14:paraId="0CEA578B" w14:textId="64901186" w:rsidR="003C062A" w:rsidRPr="002653F8" w:rsidRDefault="003C062A" w:rsidP="00E837AF">
      <w:pPr>
        <w:pStyle w:val="REG-P0"/>
      </w:pPr>
    </w:p>
    <w:p w14:paraId="152D1C75" w14:textId="77777777" w:rsidR="003C062A" w:rsidRPr="002653F8" w:rsidRDefault="003C062A" w:rsidP="00E837AF">
      <w:pPr>
        <w:pStyle w:val="REG-Pi"/>
      </w:pPr>
      <w:r w:rsidRPr="002653F8">
        <w:t>(i)</w:t>
      </w:r>
      <w:r w:rsidRPr="002653F8">
        <w:tab/>
      </w:r>
      <w:r w:rsidR="00D02F95" w:rsidRPr="002653F8">
        <w:t>does</w:t>
      </w:r>
      <w:r w:rsidRPr="002653F8">
        <w:t xml:space="preserve"> not exceed half of</w:t>
      </w:r>
      <w:r w:rsidR="003F0747" w:rsidRPr="002653F8">
        <w:t xml:space="preserve"> the</w:t>
      </w:r>
      <w:r w:rsidRPr="002653F8">
        <w:t xml:space="preserve"> tare of the </w:t>
      </w:r>
      <w:r w:rsidR="003F0747" w:rsidRPr="002653F8">
        <w:t>drawi</w:t>
      </w:r>
      <w:r w:rsidRPr="002653F8">
        <w:t xml:space="preserve">ng vehicle, unless that trailer is equipped </w:t>
      </w:r>
      <w:r w:rsidR="003F0747" w:rsidRPr="002653F8">
        <w:t>w</w:t>
      </w:r>
      <w:r w:rsidRPr="002653F8">
        <w:t xml:space="preserve">ith at least a parking brake or other device for keeping that </w:t>
      </w:r>
      <w:r w:rsidR="003F0747" w:rsidRPr="002653F8">
        <w:t>trailer</w:t>
      </w:r>
      <w:r w:rsidRPr="002653F8">
        <w:t xml:space="preserve"> stationary; or</w:t>
      </w:r>
    </w:p>
    <w:p w14:paraId="7EA96760" w14:textId="77777777" w:rsidR="003C062A" w:rsidRPr="002653F8" w:rsidRDefault="003C062A" w:rsidP="00E837AF">
      <w:pPr>
        <w:pStyle w:val="REG-Pi"/>
      </w:pPr>
    </w:p>
    <w:p w14:paraId="43EFDAE4" w14:textId="77777777" w:rsidR="003C062A" w:rsidRPr="002653F8" w:rsidRDefault="003C062A" w:rsidP="00E837AF">
      <w:pPr>
        <w:pStyle w:val="REG-Pi"/>
      </w:pPr>
      <w:r w:rsidRPr="002653F8">
        <w:lastRenderedPageBreak/>
        <w:t>(ii)</w:t>
      </w:r>
      <w:r w:rsidRPr="002653F8">
        <w:tab/>
        <w:t xml:space="preserve">exceeds half of the tare of the drawing vehicle but </w:t>
      </w:r>
      <w:r w:rsidR="00D02F95" w:rsidRPr="002653F8">
        <w:t>does</w:t>
      </w:r>
      <w:r w:rsidRPr="002653F8">
        <w:t xml:space="preserve"> not exceed such tare, unless that trailer is </w:t>
      </w:r>
      <w:r w:rsidR="003F0747" w:rsidRPr="002653F8">
        <w:t>equi</w:t>
      </w:r>
      <w:r w:rsidRPr="002653F8">
        <w:t xml:space="preserve">pped with a parking brake and either an overrun </w:t>
      </w:r>
      <w:r w:rsidR="003F0747" w:rsidRPr="002653F8">
        <w:t>brake or</w:t>
      </w:r>
      <w:r w:rsidRPr="002653F8">
        <w:t xml:space="preserve"> a service brake;</w:t>
      </w:r>
    </w:p>
    <w:p w14:paraId="63AD30F9" w14:textId="77777777" w:rsidR="003C062A" w:rsidRPr="002653F8" w:rsidRDefault="003C062A" w:rsidP="00E837AF">
      <w:pPr>
        <w:pStyle w:val="REG-Pi"/>
      </w:pPr>
    </w:p>
    <w:p w14:paraId="063C99A0" w14:textId="77777777" w:rsidR="003C062A" w:rsidRPr="002653F8" w:rsidRDefault="003C062A" w:rsidP="00E837AF">
      <w:pPr>
        <w:pStyle w:val="REG-Pa"/>
      </w:pPr>
      <w:r w:rsidRPr="002653F8">
        <w:t>(b)</w:t>
      </w:r>
      <w:r w:rsidR="003F0747" w:rsidRPr="002653F8">
        <w:tab/>
      </w:r>
      <w:r w:rsidRPr="002653F8">
        <w:t xml:space="preserve">the gross vehicle mass of the trailer exceeds 750 kilograms but </w:t>
      </w:r>
      <w:r w:rsidR="00D02F95" w:rsidRPr="002653F8">
        <w:t>does</w:t>
      </w:r>
      <w:r w:rsidRPr="002653F8">
        <w:t xml:space="preserve"> not exceed 3500 kilograms and </w:t>
      </w:r>
      <w:r w:rsidR="00D02F95" w:rsidRPr="002653F8">
        <w:t>does</w:t>
      </w:r>
      <w:r w:rsidRPr="002653F8">
        <w:t xml:space="preserve"> not exceed the tare of the drawing vehicle, unless that trailer is equipped with a parking brake and either an overrun brake or a </w:t>
      </w:r>
      <w:r w:rsidR="003F0747" w:rsidRPr="002653F8">
        <w:t>serv</w:t>
      </w:r>
      <w:r w:rsidRPr="002653F8">
        <w:t>ice brake; or</w:t>
      </w:r>
    </w:p>
    <w:p w14:paraId="5DDE4872" w14:textId="77777777" w:rsidR="003C062A" w:rsidRPr="002653F8" w:rsidRDefault="003C062A" w:rsidP="00E837AF">
      <w:pPr>
        <w:pStyle w:val="REG-Pa"/>
      </w:pPr>
    </w:p>
    <w:p w14:paraId="338E1588" w14:textId="77777777" w:rsidR="003C062A" w:rsidRPr="002653F8" w:rsidRDefault="003F0747" w:rsidP="00E837AF">
      <w:pPr>
        <w:pStyle w:val="REG-Pa"/>
      </w:pPr>
      <w:r w:rsidRPr="002653F8">
        <w:t>(c</w:t>
      </w:r>
      <w:r w:rsidR="003C062A" w:rsidRPr="002653F8">
        <w:t>)</w:t>
      </w:r>
      <w:r w:rsidR="003C062A" w:rsidRPr="002653F8">
        <w:tab/>
        <w:t xml:space="preserve">the gross vehicle mass of the trailer exceeds the tare </w:t>
      </w:r>
      <w:r w:rsidR="00736B11" w:rsidRPr="002653F8">
        <w:t>of</w:t>
      </w:r>
      <w:r w:rsidR="003C062A" w:rsidRPr="002653F8">
        <w:t xml:space="preserve"> </w:t>
      </w:r>
      <w:r w:rsidR="00736B11" w:rsidRPr="002653F8">
        <w:t>the draw</w:t>
      </w:r>
      <w:r w:rsidR="003C062A" w:rsidRPr="002653F8">
        <w:t xml:space="preserve">ing vehicle or 3500 kilograms, </w:t>
      </w:r>
      <w:r w:rsidR="00736B11" w:rsidRPr="002653F8">
        <w:t>a</w:t>
      </w:r>
      <w:r w:rsidR="003C062A" w:rsidRPr="002653F8">
        <w:t>s the case</w:t>
      </w:r>
      <w:r w:rsidR="00736B11" w:rsidRPr="002653F8">
        <w:t xml:space="preserve"> may</w:t>
      </w:r>
      <w:r w:rsidR="003C062A" w:rsidRPr="002653F8">
        <w:rPr>
          <w:rFonts w:eastAsia="Arial"/>
        </w:rPr>
        <w:t xml:space="preserve"> </w:t>
      </w:r>
      <w:r w:rsidR="003C062A" w:rsidRPr="002653F8">
        <w:t xml:space="preserve">be, unless that trailer is equipped </w:t>
      </w:r>
      <w:r w:rsidR="00736B11" w:rsidRPr="002653F8">
        <w:t>w</w:t>
      </w:r>
      <w:r w:rsidR="003C062A" w:rsidRPr="002653F8">
        <w:t xml:space="preserve">ith a parking brake and a service </w:t>
      </w:r>
      <w:r w:rsidR="00736B11" w:rsidRPr="002653F8">
        <w:t xml:space="preserve">brake, </w:t>
      </w:r>
      <w:r w:rsidR="003C062A" w:rsidRPr="002653F8">
        <w:t xml:space="preserve">and </w:t>
      </w:r>
      <w:r w:rsidR="00736B11" w:rsidRPr="002653F8">
        <w:t>where</w:t>
      </w:r>
      <w:r w:rsidR="003C062A" w:rsidRPr="002653F8">
        <w:t xml:space="preserve"> more than one trailer is drawn by a drawing </w:t>
      </w:r>
      <w:r w:rsidR="00736B11" w:rsidRPr="002653F8">
        <w:t>vehicle</w:t>
      </w:r>
      <w:r w:rsidR="003C062A" w:rsidRPr="002653F8">
        <w:t xml:space="preserve">, the foregoing requirements applies in respect of each </w:t>
      </w:r>
      <w:r w:rsidR="00736B11" w:rsidRPr="002653F8">
        <w:t>s</w:t>
      </w:r>
      <w:r w:rsidR="003C062A" w:rsidRPr="002653F8">
        <w:t xml:space="preserve">uch trailer, and in such event the gross </w:t>
      </w:r>
      <w:r w:rsidR="00954136" w:rsidRPr="002653F8">
        <w:t>vehicle</w:t>
      </w:r>
      <w:r w:rsidR="003C062A" w:rsidRPr="002653F8">
        <w:t xml:space="preserve"> mass must </w:t>
      </w:r>
      <w:r w:rsidR="00736B11" w:rsidRPr="002653F8">
        <w:t>b</w:t>
      </w:r>
      <w:r w:rsidR="003C062A" w:rsidRPr="002653F8">
        <w:t>e construed as the total of the gross vehicle masses of all trailers so drawn.</w:t>
      </w:r>
    </w:p>
    <w:p w14:paraId="6CDCCD42" w14:textId="09EA6BCE" w:rsidR="003C062A" w:rsidRDefault="003C062A" w:rsidP="00E837AF">
      <w:pPr>
        <w:pStyle w:val="REG-P0"/>
      </w:pPr>
    </w:p>
    <w:p w14:paraId="0136610E" w14:textId="7DD64E7B" w:rsidR="006521D6" w:rsidRDefault="006521D6" w:rsidP="006521D6">
      <w:pPr>
        <w:pStyle w:val="AS-P-Amend"/>
      </w:pPr>
      <w:r>
        <w:t>[The verb “applies” should be “apply” to accord with the subject “requirements”.]</w:t>
      </w:r>
    </w:p>
    <w:p w14:paraId="4528764E" w14:textId="77777777" w:rsidR="006521D6" w:rsidRPr="002653F8" w:rsidRDefault="006521D6" w:rsidP="00E837AF">
      <w:pPr>
        <w:pStyle w:val="REG-P0"/>
      </w:pPr>
    </w:p>
    <w:p w14:paraId="6DBB486C" w14:textId="77777777" w:rsidR="003C062A" w:rsidRPr="002653F8" w:rsidRDefault="003C062A" w:rsidP="00E837AF">
      <w:pPr>
        <w:pStyle w:val="REG-P1"/>
      </w:pPr>
      <w:r w:rsidRPr="002653F8">
        <w:t>(2)</w:t>
      </w:r>
      <w:r w:rsidRPr="002653F8">
        <w:tab/>
        <w:t xml:space="preserve">The service brake </w:t>
      </w:r>
      <w:r w:rsidR="00736B11" w:rsidRPr="002653F8">
        <w:t>of</w:t>
      </w:r>
      <w:r w:rsidRPr="002653F8">
        <w:t xml:space="preserve"> a trailer must be capable of being operated by the driver </w:t>
      </w:r>
      <w:r w:rsidR="00736B11" w:rsidRPr="002653F8">
        <w:t>of</w:t>
      </w:r>
      <w:r w:rsidRPr="002653F8">
        <w:t xml:space="preserve"> the drawing </w:t>
      </w:r>
      <w:r w:rsidR="00954136" w:rsidRPr="002653F8">
        <w:t>vehicle</w:t>
      </w:r>
      <w:r w:rsidRPr="002653F8">
        <w:t xml:space="preserve"> while that trailer and drawing </w:t>
      </w:r>
      <w:r w:rsidR="00736B11" w:rsidRPr="002653F8">
        <w:t>vehicle</w:t>
      </w:r>
      <w:r w:rsidRPr="002653F8">
        <w:t xml:space="preserve"> </w:t>
      </w:r>
      <w:r w:rsidR="00736B11" w:rsidRPr="002653F8">
        <w:t>are</w:t>
      </w:r>
      <w:r w:rsidRPr="002653F8">
        <w:t xml:space="preserve"> in motion.</w:t>
      </w:r>
    </w:p>
    <w:p w14:paraId="44D6435B" w14:textId="77777777" w:rsidR="003C062A" w:rsidRPr="002653F8" w:rsidRDefault="003C062A" w:rsidP="00E837AF">
      <w:pPr>
        <w:pStyle w:val="REG-P1"/>
      </w:pPr>
    </w:p>
    <w:p w14:paraId="6AE2D817" w14:textId="76C58875" w:rsidR="003C062A" w:rsidRPr="002653F8" w:rsidRDefault="003C062A" w:rsidP="00E837AF">
      <w:pPr>
        <w:pStyle w:val="REG-P1"/>
      </w:pPr>
      <w:r w:rsidRPr="002653F8">
        <w:t>(3)</w:t>
      </w:r>
      <w:r w:rsidRPr="002653F8">
        <w:tab/>
        <w:t>I</w:t>
      </w:r>
      <w:r w:rsidR="00736B11" w:rsidRPr="002653F8">
        <w:t>f</w:t>
      </w:r>
      <w:r w:rsidRPr="002653F8">
        <w:t xml:space="preserve"> </w:t>
      </w:r>
      <w:r w:rsidR="00736B11" w:rsidRPr="002653F8">
        <w:t>the</w:t>
      </w:r>
      <w:r w:rsidRPr="002653F8">
        <w:t xml:space="preserve"> service or overrun brake </w:t>
      </w:r>
      <w:r w:rsidR="00736B11" w:rsidRPr="002653F8">
        <w:t>of</w:t>
      </w:r>
      <w:r w:rsidRPr="002653F8">
        <w:t xml:space="preserve"> a trailer is capable of being used </w:t>
      </w:r>
      <w:r w:rsidR="00736B11" w:rsidRPr="002653F8">
        <w:t xml:space="preserve">as </w:t>
      </w:r>
      <w:r w:rsidRPr="002653F8">
        <w:t>a parking brake, a s</w:t>
      </w:r>
      <w:r w:rsidR="006521D6">
        <w:t>eparate parking brake need not b</w:t>
      </w:r>
      <w:r w:rsidRPr="002653F8">
        <w:t>e fitted to that trailer.</w:t>
      </w:r>
    </w:p>
    <w:p w14:paraId="1B88E8FD" w14:textId="77777777" w:rsidR="003C062A" w:rsidRPr="002653F8" w:rsidRDefault="003C062A" w:rsidP="00E837AF">
      <w:pPr>
        <w:pStyle w:val="REG-P1"/>
      </w:pPr>
    </w:p>
    <w:p w14:paraId="6E5EE47C" w14:textId="77777777" w:rsidR="003C062A" w:rsidRPr="002653F8" w:rsidRDefault="00736B11" w:rsidP="00E837AF">
      <w:pPr>
        <w:pStyle w:val="REG-P1"/>
      </w:pPr>
      <w:r w:rsidRPr="002653F8">
        <w:t>(4)</w:t>
      </w:r>
      <w:r w:rsidRPr="002653F8">
        <w:tab/>
        <w:t>If</w:t>
      </w:r>
      <w:r w:rsidR="003C062A" w:rsidRPr="002653F8">
        <w:t xml:space="preserve"> a trailer referred to in subregulation </w:t>
      </w:r>
      <w:r w:rsidRPr="002653F8">
        <w:t>1</w:t>
      </w:r>
      <w:r w:rsidR="003C062A" w:rsidRPr="002653F8">
        <w:t xml:space="preserve">(c), is drawn by a tractor and the tractor is not designed for or capable of operation at a speed exceeding </w:t>
      </w:r>
      <w:r w:rsidRPr="002653F8">
        <w:t>3</w:t>
      </w:r>
      <w:r w:rsidR="003C062A" w:rsidRPr="002653F8">
        <w:t xml:space="preserve">5 kilometres per hour on a </w:t>
      </w:r>
      <w:r w:rsidRPr="002653F8">
        <w:t>reasona</w:t>
      </w:r>
      <w:r w:rsidR="003C062A" w:rsidRPr="002653F8">
        <w:t xml:space="preserve">bly level </w:t>
      </w:r>
      <w:r w:rsidRPr="002653F8">
        <w:t>road,</w:t>
      </w:r>
      <w:r w:rsidR="003C062A" w:rsidRPr="002653F8">
        <w:t xml:space="preserve"> that trailer may be equipped with an overrun brake in lieu of a service brake </w:t>
      </w:r>
      <w:r w:rsidRPr="002653F8">
        <w:t>referre</w:t>
      </w:r>
      <w:r w:rsidR="003C062A" w:rsidRPr="002653F8">
        <w:t xml:space="preserve">d to in </w:t>
      </w:r>
      <w:r w:rsidR="00D02F95" w:rsidRPr="002653F8">
        <w:t>subregulation</w:t>
      </w:r>
      <w:r w:rsidR="003C062A" w:rsidRPr="002653F8">
        <w:t xml:space="preserve"> (</w:t>
      </w:r>
      <w:r w:rsidR="00D23C46" w:rsidRPr="002653F8">
        <w:t>a</w:t>
      </w:r>
      <w:r w:rsidR="003C062A" w:rsidRPr="002653F8">
        <w:t>).</w:t>
      </w:r>
    </w:p>
    <w:p w14:paraId="49705A30" w14:textId="77777777" w:rsidR="00D23C46" w:rsidRPr="002653F8" w:rsidRDefault="00D23C46" w:rsidP="00E837AF">
      <w:pPr>
        <w:pStyle w:val="REG-P0"/>
        <w:rPr>
          <w:b/>
        </w:rPr>
      </w:pPr>
    </w:p>
    <w:p w14:paraId="7640C810" w14:textId="77777777" w:rsidR="003C062A" w:rsidRPr="002653F8" w:rsidRDefault="003C062A" w:rsidP="00E837AF">
      <w:pPr>
        <w:pStyle w:val="REG-P0"/>
        <w:rPr>
          <w:b/>
        </w:rPr>
      </w:pPr>
      <w:r w:rsidRPr="002653F8">
        <w:rPr>
          <w:b/>
        </w:rPr>
        <w:t>Brakes on pedal cycles</w:t>
      </w:r>
    </w:p>
    <w:p w14:paraId="2E480BD8" w14:textId="77777777" w:rsidR="003C062A" w:rsidRPr="002653F8" w:rsidRDefault="003C062A" w:rsidP="00E837AF">
      <w:pPr>
        <w:pStyle w:val="REG-P0"/>
        <w:rPr>
          <w:b/>
        </w:rPr>
      </w:pPr>
    </w:p>
    <w:p w14:paraId="1CFB2507" w14:textId="77777777" w:rsidR="003C062A" w:rsidRPr="002653F8" w:rsidRDefault="003C062A" w:rsidP="00E837AF">
      <w:pPr>
        <w:pStyle w:val="REG-P1"/>
      </w:pPr>
      <w:r w:rsidRPr="002653F8">
        <w:rPr>
          <w:rFonts w:eastAsia="Arial"/>
          <w:b/>
          <w:bCs/>
        </w:rPr>
        <w:t>168.</w:t>
      </w:r>
      <w:r w:rsidRPr="002653F8">
        <w:rPr>
          <w:rFonts w:eastAsia="Arial"/>
          <w:b/>
          <w:bCs/>
        </w:rPr>
        <w:tab/>
      </w:r>
      <w:r w:rsidRPr="002653F8">
        <w:t xml:space="preserve">A </w:t>
      </w:r>
      <w:r w:rsidR="00736B11" w:rsidRPr="002653F8">
        <w:t>perso</w:t>
      </w:r>
      <w:r w:rsidRPr="002653F8">
        <w:t xml:space="preserve">n may not operate on a public road any pedal cycle </w:t>
      </w:r>
      <w:r w:rsidR="00736B11" w:rsidRPr="002653F8">
        <w:t>unless</w:t>
      </w:r>
      <w:r w:rsidRPr="002653F8">
        <w:t xml:space="preserve"> it is equipped </w:t>
      </w:r>
      <w:r w:rsidR="00736B11" w:rsidRPr="002653F8">
        <w:t>w</w:t>
      </w:r>
      <w:r w:rsidRPr="002653F8">
        <w:t xml:space="preserve">ith at </w:t>
      </w:r>
      <w:r w:rsidR="00736B11" w:rsidRPr="002653F8">
        <w:t>leas</w:t>
      </w:r>
      <w:r w:rsidRPr="002653F8">
        <w:t>t one brake that operates on the rear wheel or wheels</w:t>
      </w:r>
      <w:r w:rsidR="00736B11" w:rsidRPr="002653F8">
        <w:t>.</w:t>
      </w:r>
    </w:p>
    <w:p w14:paraId="69C842ED" w14:textId="77777777" w:rsidR="003C062A" w:rsidRPr="002653F8" w:rsidRDefault="003C062A" w:rsidP="00E837AF">
      <w:pPr>
        <w:pStyle w:val="REG-P1"/>
      </w:pPr>
    </w:p>
    <w:p w14:paraId="42BC5F94" w14:textId="77777777" w:rsidR="003C062A" w:rsidRPr="002653F8" w:rsidRDefault="003C062A" w:rsidP="00E837AF">
      <w:pPr>
        <w:pStyle w:val="REG-P0"/>
        <w:rPr>
          <w:b/>
        </w:rPr>
      </w:pPr>
      <w:r w:rsidRPr="002653F8">
        <w:rPr>
          <w:b/>
        </w:rPr>
        <w:t>Brakes on unspecified vehicles</w:t>
      </w:r>
    </w:p>
    <w:p w14:paraId="4FAB96AB" w14:textId="77777777" w:rsidR="003C062A" w:rsidRPr="002653F8" w:rsidRDefault="003C062A" w:rsidP="00E837AF">
      <w:pPr>
        <w:pStyle w:val="REG-P0"/>
      </w:pPr>
    </w:p>
    <w:p w14:paraId="04BFF92A" w14:textId="77777777" w:rsidR="003C062A" w:rsidRPr="002653F8" w:rsidRDefault="003C062A" w:rsidP="00E837AF">
      <w:pPr>
        <w:pStyle w:val="REG-P1"/>
      </w:pPr>
      <w:r w:rsidRPr="002653F8">
        <w:rPr>
          <w:rFonts w:eastAsia="Arial"/>
          <w:b/>
          <w:bCs/>
        </w:rPr>
        <w:t>169.</w:t>
      </w:r>
      <w:r w:rsidRPr="002653F8">
        <w:rPr>
          <w:rFonts w:eastAsia="Arial"/>
          <w:b/>
          <w:bCs/>
        </w:rPr>
        <w:tab/>
      </w:r>
      <w:r w:rsidRPr="002653F8">
        <w:t xml:space="preserve">A </w:t>
      </w:r>
      <w:r w:rsidR="00F83661" w:rsidRPr="002653F8">
        <w:t>person</w:t>
      </w:r>
      <w:r w:rsidRPr="002653F8">
        <w:t xml:space="preserve"> may </w:t>
      </w:r>
      <w:r w:rsidR="00F83661" w:rsidRPr="002653F8">
        <w:t>no</w:t>
      </w:r>
      <w:r w:rsidRPr="002653F8">
        <w:t xml:space="preserve">t operate on a </w:t>
      </w:r>
      <w:r w:rsidR="00F83661" w:rsidRPr="002653F8">
        <w:t>pu</w:t>
      </w:r>
      <w:r w:rsidRPr="002653F8">
        <w:t xml:space="preserve">blic road any vehicle for </w:t>
      </w:r>
      <w:r w:rsidR="00F83661" w:rsidRPr="002653F8">
        <w:t>whi</w:t>
      </w:r>
      <w:r w:rsidRPr="002653F8">
        <w:t>ch brake</w:t>
      </w:r>
      <w:r w:rsidR="00F83661" w:rsidRPr="002653F8">
        <w:t>s</w:t>
      </w:r>
      <w:r w:rsidRPr="002653F8">
        <w:t xml:space="preserve"> </w:t>
      </w:r>
      <w:r w:rsidR="00F83661" w:rsidRPr="002653F8">
        <w:t>are not specified</w:t>
      </w:r>
      <w:r w:rsidRPr="002653F8">
        <w:t xml:space="preserve"> </w:t>
      </w:r>
      <w:r w:rsidR="00F83661" w:rsidRPr="002653F8">
        <w:t>elsewhere</w:t>
      </w:r>
      <w:r w:rsidRPr="002653F8">
        <w:t xml:space="preserve"> in regulations 165 to 172 </w:t>
      </w:r>
      <w:r w:rsidR="00F83661" w:rsidRPr="002653F8">
        <w:t>inclusive,</w:t>
      </w:r>
      <w:r w:rsidRPr="002653F8">
        <w:t xml:space="preserve"> unless the vehicle </w:t>
      </w:r>
      <w:r w:rsidR="00F83661" w:rsidRPr="002653F8">
        <w:t>is</w:t>
      </w:r>
      <w:r w:rsidRPr="002653F8">
        <w:t xml:space="preserve"> </w:t>
      </w:r>
      <w:r w:rsidR="00F83661" w:rsidRPr="002653F8">
        <w:t>equipped w</w:t>
      </w:r>
      <w:r w:rsidRPr="002653F8">
        <w:t xml:space="preserve">ith a </w:t>
      </w:r>
      <w:r w:rsidR="00F83661" w:rsidRPr="002653F8">
        <w:t>parking brake</w:t>
      </w:r>
      <w:r w:rsidRPr="002653F8">
        <w:t xml:space="preserve"> or other device for keeping it stationary.</w:t>
      </w:r>
    </w:p>
    <w:p w14:paraId="53C667F8" w14:textId="77777777" w:rsidR="003C062A" w:rsidRPr="002653F8" w:rsidRDefault="003C062A" w:rsidP="00E837AF">
      <w:pPr>
        <w:pStyle w:val="REG-P0"/>
      </w:pPr>
    </w:p>
    <w:p w14:paraId="7D8F7945" w14:textId="77777777" w:rsidR="003C062A" w:rsidRPr="002653F8" w:rsidRDefault="003C062A" w:rsidP="00E837AF">
      <w:pPr>
        <w:pStyle w:val="REG-P0"/>
        <w:rPr>
          <w:b/>
        </w:rPr>
      </w:pPr>
      <w:r w:rsidRPr="002653F8">
        <w:rPr>
          <w:b/>
        </w:rPr>
        <w:t>Specifications for brakes</w:t>
      </w:r>
    </w:p>
    <w:p w14:paraId="042C46A7" w14:textId="77777777" w:rsidR="003C062A" w:rsidRPr="002653F8" w:rsidRDefault="003C062A" w:rsidP="00E837AF">
      <w:pPr>
        <w:pStyle w:val="REG-P0"/>
      </w:pPr>
    </w:p>
    <w:p w14:paraId="319F2E70" w14:textId="4C0F2F36" w:rsidR="003C062A" w:rsidRPr="002653F8" w:rsidRDefault="003C062A" w:rsidP="00E837AF">
      <w:pPr>
        <w:pStyle w:val="REG-P1"/>
      </w:pPr>
      <w:r w:rsidRPr="002653F8">
        <w:rPr>
          <w:b/>
        </w:rPr>
        <w:t>170.</w:t>
      </w:r>
      <w:r w:rsidRPr="002653F8">
        <w:tab/>
        <w:t>(1)</w:t>
      </w:r>
      <w:r w:rsidR="00F83661" w:rsidRPr="002653F8">
        <w:tab/>
      </w:r>
      <w:r w:rsidRPr="002653F8">
        <w:t xml:space="preserve">Subject to </w:t>
      </w:r>
      <w:r w:rsidR="00D02F95" w:rsidRPr="002653F8">
        <w:t>subregulation</w:t>
      </w:r>
      <w:r w:rsidRPr="002653F8">
        <w:t xml:space="preserve"> (2), a person may </w:t>
      </w:r>
      <w:r w:rsidR="00D23C46" w:rsidRPr="002653F8">
        <w:t>not,</w:t>
      </w:r>
      <w:r w:rsidRPr="002653F8">
        <w:t xml:space="preserve"> </w:t>
      </w:r>
      <w:r w:rsidR="003A01F1" w:rsidRPr="002653F8">
        <w:t>af</w:t>
      </w:r>
      <w:r w:rsidRPr="002653F8">
        <w:t xml:space="preserve">ter </w:t>
      </w:r>
      <w:r w:rsidR="003A01F1" w:rsidRPr="002653F8">
        <w:t>1</w:t>
      </w:r>
      <w:r w:rsidRPr="002653F8">
        <w:t xml:space="preserve"> January 2002, operate on a public road a goods </w:t>
      </w:r>
      <w:r w:rsidR="003A01F1" w:rsidRPr="002653F8">
        <w:t>vehicle</w:t>
      </w:r>
      <w:r w:rsidRPr="002653F8">
        <w:t xml:space="preserve">, with a gross vehicle mass which exceeds 3 500 kilograms, a </w:t>
      </w:r>
      <w:r w:rsidR="003A01F1" w:rsidRPr="002653F8">
        <w:t>minibus,</w:t>
      </w:r>
      <w:r w:rsidRPr="002653F8">
        <w:t xml:space="preserve"> bus or tractor which was registered </w:t>
      </w:r>
      <w:r w:rsidR="003A01F1" w:rsidRPr="002653F8">
        <w:t>f</w:t>
      </w:r>
      <w:r w:rsidRPr="002653F8">
        <w:t xml:space="preserve">or the first time on or </w:t>
      </w:r>
      <w:r w:rsidR="003A01F1" w:rsidRPr="002653F8">
        <w:t>af</w:t>
      </w:r>
      <w:r w:rsidRPr="002653F8">
        <w:t xml:space="preserve">ter </w:t>
      </w:r>
      <w:r w:rsidR="003A01F1" w:rsidRPr="002653F8">
        <w:t>1</w:t>
      </w:r>
      <w:r w:rsidRPr="002653F8">
        <w:t xml:space="preserve"> January </w:t>
      </w:r>
      <w:r w:rsidR="003A01F1" w:rsidRPr="002653F8">
        <w:t>198</w:t>
      </w:r>
      <w:r w:rsidRPr="002653F8">
        <w:t xml:space="preserve">6, </w:t>
      </w:r>
      <w:r w:rsidR="003A01F1" w:rsidRPr="002653F8">
        <w:t>unless</w:t>
      </w:r>
      <w:r w:rsidRPr="002653F8">
        <w:t xml:space="preserve"> the brakes fitted thereto comply with the Standard </w:t>
      </w:r>
      <w:r w:rsidR="003A01F1" w:rsidRPr="002653F8">
        <w:t>Specif</w:t>
      </w:r>
      <w:r w:rsidRPr="002653F8">
        <w:t xml:space="preserve">ication SABS 1207: </w:t>
      </w:r>
      <w:r w:rsidR="003A01F1" w:rsidRPr="002653F8">
        <w:t>198</w:t>
      </w:r>
      <w:r w:rsidRPr="002653F8">
        <w:t xml:space="preserve">5 </w:t>
      </w:r>
      <w:r w:rsidR="00E837AF" w:rsidRPr="002653F8">
        <w:t>“</w:t>
      </w:r>
      <w:r w:rsidR="003A01F1" w:rsidRPr="002653F8">
        <w:t>M</w:t>
      </w:r>
      <w:r w:rsidRPr="002653F8">
        <w:t xml:space="preserve">otor vehicle safety standard specification </w:t>
      </w:r>
      <w:r w:rsidR="003A01F1" w:rsidRPr="002653F8">
        <w:t>fo</w:t>
      </w:r>
      <w:r w:rsidRPr="002653F8">
        <w:t>r braking</w:t>
      </w:r>
      <w:r w:rsidR="00E837AF" w:rsidRPr="002653F8">
        <w:t>”</w:t>
      </w:r>
      <w:r w:rsidRPr="002653F8">
        <w:t xml:space="preserve"> published by the South</w:t>
      </w:r>
      <w:r w:rsidR="003A01F1" w:rsidRPr="002653F8">
        <w:t xml:space="preserve"> African</w:t>
      </w:r>
      <w:r w:rsidRPr="002653F8">
        <w:t xml:space="preserve"> Government Notice No. 6 </w:t>
      </w:r>
      <w:r w:rsidR="003A01F1" w:rsidRPr="002653F8">
        <w:t>of</w:t>
      </w:r>
      <w:r w:rsidRPr="002653F8">
        <w:t xml:space="preserve"> 3 January </w:t>
      </w:r>
      <w:r w:rsidR="003A01F1" w:rsidRPr="002653F8">
        <w:rPr>
          <w:rFonts w:eastAsia="Arial"/>
        </w:rPr>
        <w:t>198</w:t>
      </w:r>
      <w:r w:rsidRPr="002653F8">
        <w:rPr>
          <w:rFonts w:eastAsia="Arial"/>
        </w:rPr>
        <w:t xml:space="preserve">6 </w:t>
      </w:r>
      <w:r w:rsidRPr="002653F8">
        <w:t xml:space="preserve">or </w:t>
      </w:r>
      <w:r w:rsidR="003A01F1" w:rsidRPr="002653F8">
        <w:t>the Standard Sp</w:t>
      </w:r>
      <w:r w:rsidRPr="002653F8">
        <w:t>e</w:t>
      </w:r>
      <w:r w:rsidR="003A01F1" w:rsidRPr="002653F8">
        <w:t>c</w:t>
      </w:r>
      <w:r w:rsidRPr="002653F8">
        <w:t>i</w:t>
      </w:r>
      <w:r w:rsidR="003A01F1" w:rsidRPr="002653F8">
        <w:t>fi</w:t>
      </w:r>
      <w:r w:rsidRPr="002653F8">
        <w:t xml:space="preserve">cation SABS </w:t>
      </w:r>
      <w:r w:rsidR="003A01F1" w:rsidRPr="002653F8">
        <w:t>1</w:t>
      </w:r>
      <w:r w:rsidRPr="002653F8">
        <w:t xml:space="preserve">051: </w:t>
      </w:r>
      <w:r w:rsidR="003A01F1" w:rsidRPr="002653F8">
        <w:t>1980</w:t>
      </w:r>
      <w:r w:rsidRPr="002653F8">
        <w:t xml:space="preserve"> </w:t>
      </w:r>
      <w:r w:rsidR="00E837AF" w:rsidRPr="002653F8">
        <w:t>“</w:t>
      </w:r>
      <w:r w:rsidRPr="002653F8">
        <w:t xml:space="preserve">Motor vehicle safety </w:t>
      </w:r>
      <w:r w:rsidR="003A01F1" w:rsidRPr="002653F8">
        <w:t>spe</w:t>
      </w:r>
      <w:r w:rsidRPr="002653F8">
        <w:t>cification</w:t>
      </w:r>
      <w:r w:rsidR="003A01F1" w:rsidRPr="002653F8">
        <w:t xml:space="preserve"> for</w:t>
      </w:r>
      <w:r w:rsidRPr="002653F8">
        <w:t xml:space="preserve"> braking</w:t>
      </w:r>
      <w:r w:rsidR="00E837AF" w:rsidRPr="002653F8">
        <w:t>”</w:t>
      </w:r>
      <w:r w:rsidRPr="002653F8">
        <w:t xml:space="preserve"> published by the South African Government </w:t>
      </w:r>
      <w:r w:rsidR="003A01F1" w:rsidRPr="002653F8">
        <w:t>N</w:t>
      </w:r>
      <w:r w:rsidRPr="002653F8">
        <w:t>otice No. 463 of</w:t>
      </w:r>
      <w:r w:rsidR="003A01F1" w:rsidRPr="002653F8">
        <w:t xml:space="preserve"> </w:t>
      </w:r>
      <w:r w:rsidRPr="002653F8">
        <w:t>9 July 1982.</w:t>
      </w:r>
    </w:p>
    <w:p w14:paraId="42C55A40" w14:textId="77777777" w:rsidR="003C062A" w:rsidRPr="002653F8" w:rsidRDefault="003C062A" w:rsidP="00E837AF">
      <w:pPr>
        <w:pStyle w:val="REG-P0"/>
      </w:pPr>
    </w:p>
    <w:p w14:paraId="1CE808E6" w14:textId="78948D13" w:rsidR="00E4562B" w:rsidRPr="002653F8" w:rsidRDefault="003C062A" w:rsidP="00E837AF">
      <w:pPr>
        <w:pStyle w:val="REG-P1"/>
      </w:pPr>
      <w:r w:rsidRPr="002653F8">
        <w:rPr>
          <w:rFonts w:eastAsia="Arial"/>
        </w:rPr>
        <w:lastRenderedPageBreak/>
        <w:t>(2)</w:t>
      </w:r>
      <w:r w:rsidRPr="002653F8">
        <w:rPr>
          <w:rFonts w:eastAsia="Arial"/>
        </w:rPr>
        <w:tab/>
      </w:r>
      <w:r w:rsidR="003A01F1" w:rsidRPr="002653F8">
        <w:rPr>
          <w:rFonts w:eastAsia="Arial"/>
        </w:rPr>
        <w:t>A</w:t>
      </w:r>
      <w:r w:rsidRPr="002653F8">
        <w:rPr>
          <w:rFonts w:eastAsia="Arial"/>
        </w:rPr>
        <w:t xml:space="preserve"> </w:t>
      </w:r>
      <w:r w:rsidRPr="002653F8">
        <w:t>person may not operate on a public road a tractor</w:t>
      </w:r>
      <w:r w:rsidR="003A01F1" w:rsidRPr="002653F8">
        <w:t xml:space="preserve"> w</w:t>
      </w:r>
      <w:r w:rsidRPr="002653F8">
        <w:t xml:space="preserve">hich is </w:t>
      </w:r>
      <w:r w:rsidR="003A01F1" w:rsidRPr="002653F8">
        <w:t xml:space="preserve">not </w:t>
      </w:r>
      <w:r w:rsidRPr="002653F8">
        <w:t>designed for or capable of operating at a speed exceeding 35 kilometres per hour on a reasonably level road, or a trailer drawn by such tractor</w:t>
      </w:r>
      <w:r w:rsidR="00E4562B" w:rsidRPr="002653F8">
        <w:t xml:space="preserve"> -</w:t>
      </w:r>
    </w:p>
    <w:p w14:paraId="0D2F3D5C" w14:textId="5F42B35E" w:rsidR="003C062A" w:rsidRPr="002653F8" w:rsidRDefault="003C062A" w:rsidP="00E837AF">
      <w:pPr>
        <w:pStyle w:val="REG-P1"/>
      </w:pPr>
    </w:p>
    <w:p w14:paraId="6851A2E6" w14:textId="77777777" w:rsidR="003C062A" w:rsidRPr="002653F8" w:rsidRDefault="003C062A" w:rsidP="00E837AF">
      <w:pPr>
        <w:pStyle w:val="REG-Pa"/>
      </w:pPr>
      <w:r w:rsidRPr="002653F8">
        <w:t>(a)</w:t>
      </w:r>
      <w:r w:rsidRPr="002653F8">
        <w:tab/>
        <w:t>which is registered for the first time on or after</w:t>
      </w:r>
      <w:r w:rsidR="00F330B0" w:rsidRPr="002653F8">
        <w:t xml:space="preserve"> </w:t>
      </w:r>
      <w:r w:rsidR="003A01F1" w:rsidRPr="002653F8">
        <w:t>1</w:t>
      </w:r>
      <w:r w:rsidR="00F330B0" w:rsidRPr="002653F8">
        <w:t xml:space="preserve"> </w:t>
      </w:r>
      <w:r w:rsidRPr="002653F8">
        <w:t>January 2002; and</w:t>
      </w:r>
    </w:p>
    <w:p w14:paraId="1EE33F67" w14:textId="77777777" w:rsidR="003C062A" w:rsidRPr="002653F8" w:rsidRDefault="003C062A" w:rsidP="00E837AF">
      <w:pPr>
        <w:pStyle w:val="REG-Pa"/>
      </w:pPr>
    </w:p>
    <w:p w14:paraId="0F0410D6" w14:textId="77777777" w:rsidR="00D23C46" w:rsidRPr="002653F8" w:rsidRDefault="003C062A" w:rsidP="00E837AF">
      <w:pPr>
        <w:pStyle w:val="REG-Pa"/>
      </w:pPr>
      <w:r w:rsidRPr="002653F8">
        <w:t>(b)</w:t>
      </w:r>
      <w:r w:rsidRPr="002653F8">
        <w:tab/>
        <w:t xml:space="preserve">irrespective of the date of </w:t>
      </w:r>
      <w:r w:rsidR="003A01F1" w:rsidRPr="002653F8">
        <w:t>registration, after 1</w:t>
      </w:r>
      <w:r w:rsidRPr="002653F8">
        <w:t xml:space="preserve"> </w:t>
      </w:r>
      <w:r w:rsidR="003A01F1" w:rsidRPr="002653F8">
        <w:t xml:space="preserve">January 2004, </w:t>
      </w:r>
    </w:p>
    <w:p w14:paraId="2A06A0FC" w14:textId="77777777" w:rsidR="00D23C46" w:rsidRPr="002653F8" w:rsidRDefault="00D23C46" w:rsidP="00E837AF">
      <w:pPr>
        <w:pStyle w:val="REG-Pa"/>
      </w:pPr>
    </w:p>
    <w:p w14:paraId="5B5AA2B6" w14:textId="17324AC1" w:rsidR="003C062A" w:rsidRPr="002653F8" w:rsidRDefault="003C062A" w:rsidP="00E837AF">
      <w:pPr>
        <w:pStyle w:val="REG-P0"/>
      </w:pPr>
      <w:r w:rsidRPr="002653F8">
        <w:t xml:space="preserve">unless the brakes fitted to the tractor or trailer comply with the Standard Specification SABS 1447 </w:t>
      </w:r>
      <w:r w:rsidR="00E837AF" w:rsidRPr="002653F8">
        <w:t>“</w:t>
      </w:r>
      <w:r w:rsidRPr="002653F8">
        <w:t xml:space="preserve">Motor vehicle safety specification </w:t>
      </w:r>
      <w:r w:rsidR="00B40F75" w:rsidRPr="002653F8">
        <w:t>fo</w:t>
      </w:r>
      <w:r w:rsidRPr="002653F8">
        <w:t xml:space="preserve">r braking (motor and towed vehicles, designed </w:t>
      </w:r>
      <w:r w:rsidR="00B40F75" w:rsidRPr="002653F8">
        <w:t>fo</w:t>
      </w:r>
      <w:r w:rsidRPr="002653F8">
        <w:t xml:space="preserve">r low speed or for </w:t>
      </w:r>
      <w:r w:rsidR="00B40F75" w:rsidRPr="002653F8">
        <w:t>use</w:t>
      </w:r>
      <w:r w:rsidRPr="002653F8">
        <w:t xml:space="preserve"> off public roads)</w:t>
      </w:r>
      <w:r w:rsidR="00E837AF" w:rsidRPr="002653F8">
        <w:t>”</w:t>
      </w:r>
      <w:r w:rsidRPr="002653F8">
        <w:t xml:space="preserve"> Part </w:t>
      </w:r>
      <w:r w:rsidR="00B40F75" w:rsidRPr="002653F8">
        <w:t>1</w:t>
      </w:r>
      <w:r w:rsidRPr="002653F8">
        <w:t xml:space="preserve">: </w:t>
      </w:r>
      <w:r w:rsidR="00B40F75" w:rsidRPr="002653F8">
        <w:t>1988</w:t>
      </w:r>
      <w:r w:rsidRPr="002653F8">
        <w:t xml:space="preserve"> </w:t>
      </w:r>
      <w:r w:rsidR="00E837AF" w:rsidRPr="002653F8">
        <w:t>“</w:t>
      </w:r>
      <w:r w:rsidRPr="002653F8">
        <w:t>Tractors</w:t>
      </w:r>
      <w:r w:rsidR="00E837AF" w:rsidRPr="002653F8">
        <w:t>”</w:t>
      </w:r>
      <w:r w:rsidRPr="002653F8">
        <w:t xml:space="preserve"> and Part 2:</w:t>
      </w:r>
      <w:r w:rsidR="003A01F1" w:rsidRPr="002653F8">
        <w:t xml:space="preserve"> </w:t>
      </w:r>
      <w:r w:rsidR="00B40F75" w:rsidRPr="002653F8">
        <w:t>1</w:t>
      </w:r>
      <w:r w:rsidRPr="002653F8">
        <w:t xml:space="preserve">988 </w:t>
      </w:r>
      <w:r w:rsidR="00E837AF" w:rsidRPr="002653F8">
        <w:t>“</w:t>
      </w:r>
      <w:r w:rsidRPr="002653F8">
        <w:t>Trailers</w:t>
      </w:r>
      <w:r w:rsidR="00E837AF" w:rsidRPr="002653F8">
        <w:t>”</w:t>
      </w:r>
      <w:r w:rsidRPr="002653F8">
        <w:t xml:space="preserve">, </w:t>
      </w:r>
      <w:r w:rsidRPr="002653F8">
        <w:rPr>
          <w:spacing w:val="-2"/>
        </w:rPr>
        <w:t xml:space="preserve">published by the South African Government Notice No. 1652 of 19 August </w:t>
      </w:r>
      <w:r w:rsidR="00B40F75" w:rsidRPr="002653F8">
        <w:rPr>
          <w:spacing w:val="-2"/>
        </w:rPr>
        <w:t>198</w:t>
      </w:r>
      <w:r w:rsidRPr="002653F8">
        <w:rPr>
          <w:spacing w:val="-2"/>
        </w:rPr>
        <w:t>8, or the Standard</w:t>
      </w:r>
      <w:r w:rsidRPr="002653F8">
        <w:t xml:space="preserve"> Specification SABS 1207:1994 </w:t>
      </w:r>
      <w:r w:rsidR="00E837AF" w:rsidRPr="002653F8">
        <w:t>“</w:t>
      </w:r>
      <w:r w:rsidR="00B40F75" w:rsidRPr="002653F8">
        <w:t>M</w:t>
      </w:r>
      <w:r w:rsidR="003A01F1" w:rsidRPr="002653F8">
        <w:t xml:space="preserve">otor vehicle safety </w:t>
      </w:r>
      <w:r w:rsidRPr="002653F8">
        <w:t>standard specification for braking</w:t>
      </w:r>
      <w:r w:rsidR="00E837AF" w:rsidRPr="002653F8">
        <w:t>”</w:t>
      </w:r>
      <w:r w:rsidRPr="002653F8">
        <w:t xml:space="preserve"> published by the South African Government Notice No.</w:t>
      </w:r>
      <w:r w:rsidR="00B40F75" w:rsidRPr="002653F8">
        <w:t xml:space="preserve"> </w:t>
      </w:r>
      <w:r w:rsidRPr="002653F8">
        <w:t xml:space="preserve">6 of 3 January </w:t>
      </w:r>
      <w:r w:rsidR="00B40F75" w:rsidRPr="002653F8">
        <w:t>1</w:t>
      </w:r>
      <w:r w:rsidRPr="002653F8">
        <w:t xml:space="preserve">986 or the Standard </w:t>
      </w:r>
      <w:r w:rsidR="00B40F75" w:rsidRPr="002653F8">
        <w:t>Specif</w:t>
      </w:r>
      <w:r w:rsidRPr="002653F8">
        <w:t xml:space="preserve">ication SABS </w:t>
      </w:r>
      <w:r w:rsidR="00B40F75" w:rsidRPr="002653F8">
        <w:t>1051</w:t>
      </w:r>
      <w:r w:rsidRPr="002653F8">
        <w:t xml:space="preserve">: 1980 </w:t>
      </w:r>
      <w:r w:rsidR="00E837AF" w:rsidRPr="002653F8">
        <w:t>“</w:t>
      </w:r>
      <w:r w:rsidRPr="002653F8">
        <w:t xml:space="preserve">Motor vehicle safety </w:t>
      </w:r>
      <w:r w:rsidR="00B40F75" w:rsidRPr="002653F8">
        <w:t>specific</w:t>
      </w:r>
      <w:r w:rsidRPr="002653F8">
        <w:t xml:space="preserve">ation </w:t>
      </w:r>
      <w:r w:rsidR="00B40F75" w:rsidRPr="002653F8">
        <w:t>f</w:t>
      </w:r>
      <w:r w:rsidRPr="002653F8">
        <w:t>or braking</w:t>
      </w:r>
      <w:r w:rsidR="00E837AF" w:rsidRPr="002653F8">
        <w:t>”</w:t>
      </w:r>
      <w:r w:rsidRPr="002653F8">
        <w:t xml:space="preserve"> published by the South </w:t>
      </w:r>
      <w:r w:rsidR="00B40F75" w:rsidRPr="002653F8">
        <w:t>Africa</w:t>
      </w:r>
      <w:r w:rsidRPr="002653F8">
        <w:t>n Government Notice No. 463 of 9 July 1982.</w:t>
      </w:r>
    </w:p>
    <w:p w14:paraId="3F20FEAD" w14:textId="77777777" w:rsidR="003C062A" w:rsidRPr="002653F8" w:rsidRDefault="003C062A" w:rsidP="00E837AF">
      <w:pPr>
        <w:pStyle w:val="REG-P0"/>
      </w:pPr>
    </w:p>
    <w:p w14:paraId="6FD71587" w14:textId="77777777" w:rsidR="003C062A" w:rsidRPr="002653F8" w:rsidRDefault="003C062A" w:rsidP="00E837AF">
      <w:pPr>
        <w:pStyle w:val="REG-P0"/>
        <w:rPr>
          <w:b/>
        </w:rPr>
      </w:pPr>
      <w:r w:rsidRPr="002653F8">
        <w:rPr>
          <w:b/>
        </w:rPr>
        <w:t xml:space="preserve">Braking performance of service, emergency and parking </w:t>
      </w:r>
      <w:r w:rsidR="00C22921" w:rsidRPr="002653F8">
        <w:rPr>
          <w:b/>
        </w:rPr>
        <w:t>b</w:t>
      </w:r>
      <w:r w:rsidRPr="002653F8">
        <w:rPr>
          <w:b/>
        </w:rPr>
        <w:t>rakes</w:t>
      </w:r>
    </w:p>
    <w:p w14:paraId="2961BE5A" w14:textId="77777777" w:rsidR="003C062A" w:rsidRPr="002653F8" w:rsidRDefault="003C062A" w:rsidP="00E837AF">
      <w:pPr>
        <w:pStyle w:val="REG-P0"/>
      </w:pPr>
    </w:p>
    <w:p w14:paraId="74CE1E62" w14:textId="54969535" w:rsidR="00E4562B" w:rsidRPr="002653F8" w:rsidRDefault="003C062A" w:rsidP="00E837AF">
      <w:pPr>
        <w:pStyle w:val="REG-P1"/>
      </w:pPr>
      <w:r w:rsidRPr="002653F8">
        <w:rPr>
          <w:b/>
        </w:rPr>
        <w:t>171.</w:t>
      </w:r>
      <w:r w:rsidRPr="002653F8">
        <w:tab/>
      </w:r>
      <w:r w:rsidRPr="002653F8">
        <w:rPr>
          <w:rFonts w:eastAsia="Arial"/>
        </w:rPr>
        <w:t>(1)</w:t>
      </w:r>
      <w:r w:rsidRPr="002653F8">
        <w:rPr>
          <w:rFonts w:eastAsia="Arial"/>
        </w:rPr>
        <w:tab/>
      </w:r>
      <w:r w:rsidR="00C22921" w:rsidRPr="002653F8">
        <w:t xml:space="preserve">A person </w:t>
      </w:r>
      <w:r w:rsidRPr="002653F8">
        <w:t>may not operate on a public road</w:t>
      </w:r>
      <w:r w:rsidR="00F330B0" w:rsidRPr="002653F8">
        <w:t xml:space="preserve"> </w:t>
      </w:r>
      <w:r w:rsidRPr="002653F8">
        <w:t xml:space="preserve">a motor vehicle or a combination of motor vehicles </w:t>
      </w:r>
      <w:r w:rsidR="00C22921" w:rsidRPr="002653F8">
        <w:t>w</w:t>
      </w:r>
      <w:r w:rsidRPr="002653F8">
        <w:t xml:space="preserve">hich, in terms of </w:t>
      </w:r>
      <w:r w:rsidR="00C22921" w:rsidRPr="002653F8">
        <w:t>these regulations</w:t>
      </w:r>
      <w:r w:rsidR="00E4562B" w:rsidRPr="002653F8">
        <w:t xml:space="preserve"> -</w:t>
      </w:r>
    </w:p>
    <w:p w14:paraId="4186F2F7" w14:textId="0CAA1AAD" w:rsidR="003C062A" w:rsidRPr="002653F8" w:rsidRDefault="003C062A" w:rsidP="00E837AF">
      <w:pPr>
        <w:pStyle w:val="REG-P0"/>
      </w:pPr>
    </w:p>
    <w:p w14:paraId="545DCF83" w14:textId="4C9F7C7D" w:rsidR="00E4562B" w:rsidRPr="002653F8" w:rsidRDefault="003C062A" w:rsidP="00E837AF">
      <w:pPr>
        <w:pStyle w:val="REG-Pa"/>
      </w:pPr>
      <w:r w:rsidRPr="002653F8">
        <w:t>(a)</w:t>
      </w:r>
      <w:r w:rsidRPr="002653F8">
        <w:tab/>
        <w:t xml:space="preserve">must be equipped with a service brake, unless such brake at </w:t>
      </w:r>
      <w:r w:rsidR="00C22921" w:rsidRPr="002653F8">
        <w:t xml:space="preserve">all </w:t>
      </w:r>
      <w:r w:rsidRPr="002653F8">
        <w:t>times</w:t>
      </w:r>
      <w:r w:rsidR="00E4562B" w:rsidRPr="002653F8">
        <w:t xml:space="preserve"> -</w:t>
      </w:r>
    </w:p>
    <w:p w14:paraId="0386CAE8" w14:textId="22709701" w:rsidR="003C062A" w:rsidRPr="002653F8" w:rsidRDefault="003C062A" w:rsidP="00E837AF">
      <w:pPr>
        <w:pStyle w:val="REG-Pa"/>
      </w:pPr>
    </w:p>
    <w:p w14:paraId="6522D7A8" w14:textId="77777777" w:rsidR="003C062A" w:rsidRPr="002653F8" w:rsidRDefault="003C062A" w:rsidP="00E837AF">
      <w:pPr>
        <w:pStyle w:val="REG-Pi"/>
      </w:pPr>
      <w:r w:rsidRPr="002653F8">
        <w:t>(i)</w:t>
      </w:r>
      <w:r w:rsidRPr="002653F8">
        <w:tab/>
        <w:t xml:space="preserve">in the case of a motor </w:t>
      </w:r>
      <w:r w:rsidR="00C22921" w:rsidRPr="002653F8">
        <w:t>vehicle</w:t>
      </w:r>
      <w:r w:rsidRPr="002653F8">
        <w:t xml:space="preserve"> or a combination of motor vehicles, capable of exceeding a speed </w:t>
      </w:r>
      <w:r w:rsidR="00C22921" w:rsidRPr="002653F8">
        <w:t>of 3</w:t>
      </w:r>
      <w:r w:rsidRPr="002653F8">
        <w:t xml:space="preserve">5 kilometres per hour, when it is applied </w:t>
      </w:r>
      <w:r w:rsidR="00C22921" w:rsidRPr="002653F8">
        <w:t>fr</w:t>
      </w:r>
      <w:r w:rsidRPr="002653F8">
        <w:t>om</w:t>
      </w:r>
      <w:r w:rsidR="00C22921" w:rsidRPr="002653F8">
        <w:t xml:space="preserve"> an</w:t>
      </w:r>
      <w:r w:rsidRPr="002653F8">
        <w:t xml:space="preserve"> initial speed of 35 kilometres per hour, complies with the requirements for braking performance set </w:t>
      </w:r>
      <w:r w:rsidR="00C22921" w:rsidRPr="002653F8">
        <w:rPr>
          <w:rFonts w:eastAsia="Arial"/>
        </w:rPr>
        <w:t>ou</w:t>
      </w:r>
      <w:r w:rsidRPr="002653F8">
        <w:rPr>
          <w:rFonts w:eastAsia="Arial"/>
        </w:rPr>
        <w:t xml:space="preserve">t </w:t>
      </w:r>
      <w:r w:rsidRPr="002653F8">
        <w:t>in Table A hereunder; or</w:t>
      </w:r>
    </w:p>
    <w:p w14:paraId="04B83CC6" w14:textId="77777777" w:rsidR="003C062A" w:rsidRPr="002653F8" w:rsidRDefault="003C062A" w:rsidP="00E837AF">
      <w:pPr>
        <w:pStyle w:val="REG-P0"/>
      </w:pPr>
    </w:p>
    <w:p w14:paraId="2B002B42" w14:textId="77777777" w:rsidR="003C062A" w:rsidRPr="002653F8" w:rsidRDefault="003C062A" w:rsidP="00E837AF">
      <w:pPr>
        <w:pStyle w:val="REG-Pi"/>
      </w:pPr>
      <w:r w:rsidRPr="002653F8">
        <w:t>(ii)</w:t>
      </w:r>
      <w:r w:rsidRPr="002653F8">
        <w:tab/>
        <w:t xml:space="preserve">in the case of a motor vehicle or a combination of motor vehicles, not capable </w:t>
      </w:r>
      <w:r w:rsidR="00C22921" w:rsidRPr="002653F8">
        <w:t>of</w:t>
      </w:r>
      <w:r w:rsidRPr="002653F8">
        <w:t xml:space="preserve"> exceeding a speed of 35 kilometres per hour, when it is applied </w:t>
      </w:r>
      <w:r w:rsidR="00C22921" w:rsidRPr="002653F8">
        <w:t>f</w:t>
      </w:r>
      <w:r w:rsidRPr="002653F8">
        <w:t xml:space="preserve">rom the maximum speed which the motor vehicle or combination is capable of attaining. complies </w:t>
      </w:r>
      <w:r w:rsidR="00C22921" w:rsidRPr="002653F8">
        <w:t>w</w:t>
      </w:r>
      <w:r w:rsidRPr="002653F8">
        <w:t>ith the requirements for braking performance set out in Table B hereunder;</w:t>
      </w:r>
    </w:p>
    <w:p w14:paraId="408846B6" w14:textId="77777777" w:rsidR="003C062A" w:rsidRPr="002653F8" w:rsidRDefault="003C062A" w:rsidP="00E837AF">
      <w:pPr>
        <w:pStyle w:val="REG-Pi"/>
      </w:pPr>
    </w:p>
    <w:p w14:paraId="3B3E85C2" w14:textId="128019C5" w:rsidR="00E4562B" w:rsidRPr="002653F8" w:rsidRDefault="003C062A" w:rsidP="00E837AF">
      <w:pPr>
        <w:pStyle w:val="REG-Pa"/>
      </w:pPr>
      <w:r w:rsidRPr="002653F8">
        <w:t>(b)</w:t>
      </w:r>
      <w:r w:rsidRPr="002653F8">
        <w:tab/>
        <w:t xml:space="preserve">must be equipped with an emergency </w:t>
      </w:r>
      <w:r w:rsidR="00C22921" w:rsidRPr="002653F8">
        <w:t>brake,</w:t>
      </w:r>
      <w:r w:rsidRPr="002653F8">
        <w:t xml:space="preserve"> </w:t>
      </w:r>
      <w:r w:rsidR="00C22921" w:rsidRPr="002653F8">
        <w:t>unless</w:t>
      </w:r>
      <w:r w:rsidRPr="002653F8">
        <w:t xml:space="preserve"> such </w:t>
      </w:r>
      <w:r w:rsidR="00C22921" w:rsidRPr="002653F8">
        <w:t xml:space="preserve">brake </w:t>
      </w:r>
      <w:r w:rsidRPr="002653F8">
        <w:t>at all times</w:t>
      </w:r>
      <w:r w:rsidR="00E4562B" w:rsidRPr="002653F8">
        <w:t xml:space="preserve"> -</w:t>
      </w:r>
    </w:p>
    <w:p w14:paraId="6F36B439" w14:textId="2DEEBFBD" w:rsidR="003C062A" w:rsidRPr="002653F8" w:rsidRDefault="003C062A" w:rsidP="00E837AF">
      <w:pPr>
        <w:pStyle w:val="REG-Pa"/>
      </w:pPr>
    </w:p>
    <w:p w14:paraId="20ACE7DE" w14:textId="77777777" w:rsidR="003C062A" w:rsidRPr="002653F8" w:rsidRDefault="003C062A" w:rsidP="00E837AF">
      <w:pPr>
        <w:pStyle w:val="REG-Pi"/>
      </w:pPr>
      <w:r w:rsidRPr="002653F8">
        <w:t>(i)</w:t>
      </w:r>
      <w:r w:rsidRPr="002653F8">
        <w:tab/>
        <w:t xml:space="preserve">in the case of a motor vehicle or </w:t>
      </w:r>
      <w:r w:rsidR="004D5D57" w:rsidRPr="002653F8">
        <w:rPr>
          <w:rFonts w:eastAsia="Arial"/>
        </w:rPr>
        <w:t>a</w:t>
      </w:r>
      <w:r w:rsidRPr="002653F8">
        <w:rPr>
          <w:rFonts w:eastAsia="Arial"/>
        </w:rPr>
        <w:t xml:space="preserve"> </w:t>
      </w:r>
      <w:r w:rsidRPr="002653F8">
        <w:t xml:space="preserve">combination of motor vehicles, capable </w:t>
      </w:r>
      <w:r w:rsidR="004D5D57" w:rsidRPr="002653F8">
        <w:t>of</w:t>
      </w:r>
      <w:r w:rsidRPr="002653F8">
        <w:t xml:space="preserve"> exceeding a speed of 3.5 kilometres per hour, when it is applied from an initial speed of 35 kilometres per hour, complies with the requirements for braking performance set </w:t>
      </w:r>
      <w:r w:rsidR="004D5D57" w:rsidRPr="002653F8">
        <w:t>out in Table</w:t>
      </w:r>
      <w:r w:rsidRPr="002653F8">
        <w:t xml:space="preserve"> </w:t>
      </w:r>
      <w:r w:rsidRPr="002653F8">
        <w:rPr>
          <w:rFonts w:eastAsia="Arial"/>
        </w:rPr>
        <w:t>C</w:t>
      </w:r>
      <w:r w:rsidRPr="002653F8">
        <w:rPr>
          <w:rFonts w:eastAsia="Arial"/>
          <w:i/>
        </w:rPr>
        <w:t xml:space="preserve"> </w:t>
      </w:r>
      <w:r w:rsidRPr="002653F8">
        <w:t>hereunder; or</w:t>
      </w:r>
    </w:p>
    <w:p w14:paraId="2447FE8D" w14:textId="77777777" w:rsidR="003C062A" w:rsidRPr="002653F8" w:rsidRDefault="003C062A" w:rsidP="00E837AF">
      <w:pPr>
        <w:pStyle w:val="REG-Pi"/>
      </w:pPr>
    </w:p>
    <w:p w14:paraId="78FD24F6" w14:textId="77777777" w:rsidR="003C062A" w:rsidRPr="002653F8" w:rsidRDefault="003C062A" w:rsidP="00E837AF">
      <w:pPr>
        <w:pStyle w:val="REG-Pi"/>
      </w:pPr>
      <w:r w:rsidRPr="002653F8">
        <w:t>(ii)</w:t>
      </w:r>
      <w:r w:rsidRPr="002653F8">
        <w:tab/>
        <w:t xml:space="preserve">in the case of a motor vehicle or a </w:t>
      </w:r>
      <w:r w:rsidR="004D5D57" w:rsidRPr="002653F8">
        <w:t>com</w:t>
      </w:r>
      <w:r w:rsidRPr="002653F8">
        <w:t xml:space="preserve">bination of </w:t>
      </w:r>
      <w:r w:rsidR="004D5D57" w:rsidRPr="002653F8">
        <w:t xml:space="preserve">motor </w:t>
      </w:r>
      <w:r w:rsidRPr="002653F8">
        <w:t xml:space="preserve">vehicles, not capable of exceeding a speed of 35 kilometres per hour, when it is applied from the maximum speed which the </w:t>
      </w:r>
      <w:r w:rsidR="004D5D57" w:rsidRPr="002653F8">
        <w:t>motor ve</w:t>
      </w:r>
      <w:r w:rsidRPr="002653F8">
        <w:t>hicle or combination is capable of attaining, complies with the requirements for braking performance set out in T</w:t>
      </w:r>
      <w:r w:rsidR="004D5D57" w:rsidRPr="002653F8">
        <w:t>able</w:t>
      </w:r>
      <w:r w:rsidRPr="002653F8">
        <w:t xml:space="preserve"> D hereunder; or</w:t>
      </w:r>
    </w:p>
    <w:p w14:paraId="227FE4FC" w14:textId="77777777" w:rsidR="003C062A" w:rsidRPr="002653F8" w:rsidRDefault="003C062A" w:rsidP="00E837AF">
      <w:pPr>
        <w:pStyle w:val="REG-P0"/>
      </w:pPr>
    </w:p>
    <w:p w14:paraId="1F805584" w14:textId="77777777" w:rsidR="003C062A" w:rsidRPr="002653F8" w:rsidRDefault="003C062A" w:rsidP="00E837AF">
      <w:pPr>
        <w:pStyle w:val="REG-Pa"/>
      </w:pPr>
      <w:r w:rsidRPr="002653F8">
        <w:t>(c)</w:t>
      </w:r>
      <w:r w:rsidRPr="002653F8">
        <w:tab/>
        <w:t xml:space="preserve">must be equipped with </w:t>
      </w:r>
      <w:r w:rsidR="004D5D57" w:rsidRPr="002653F8">
        <w:t>a</w:t>
      </w:r>
      <w:r w:rsidRPr="002653F8">
        <w:t xml:space="preserve"> parking brake, unless such brake, </w:t>
      </w:r>
      <w:r w:rsidR="004D5D57" w:rsidRPr="002653F8">
        <w:t xml:space="preserve">at </w:t>
      </w:r>
      <w:r w:rsidRPr="002653F8">
        <w:t xml:space="preserve">all </w:t>
      </w:r>
      <w:r w:rsidR="004D5D57" w:rsidRPr="002653F8">
        <w:t>times,</w:t>
      </w:r>
      <w:r w:rsidRPr="002653F8">
        <w:t xml:space="preserve"> is capable of keeping the motor vehicle or combination stationary for </w:t>
      </w:r>
      <w:r w:rsidR="004D5D57" w:rsidRPr="002653F8">
        <w:t>an</w:t>
      </w:r>
      <w:r w:rsidRPr="002653F8">
        <w:t xml:space="preserve"> i</w:t>
      </w:r>
      <w:r w:rsidR="004D5D57" w:rsidRPr="002653F8">
        <w:t>nde</w:t>
      </w:r>
      <w:r w:rsidRPr="002653F8">
        <w:t>fin</w:t>
      </w:r>
      <w:r w:rsidR="004D5D57" w:rsidRPr="002653F8">
        <w:t>ite</w:t>
      </w:r>
      <w:r w:rsidRPr="002653F8">
        <w:t xml:space="preserve"> period with the engine disengaged on a gradient </w:t>
      </w:r>
      <w:r w:rsidR="004D5D57" w:rsidRPr="002653F8">
        <w:t>of</w:t>
      </w:r>
      <w:r w:rsidRPr="002653F8">
        <w:t xml:space="preserve"> not</w:t>
      </w:r>
      <w:r w:rsidR="004D5D57" w:rsidRPr="002653F8">
        <w:t xml:space="preserve"> more</w:t>
      </w:r>
      <w:r w:rsidRPr="002653F8">
        <w:t xml:space="preserve"> </w:t>
      </w:r>
      <w:r w:rsidR="004D5D57" w:rsidRPr="002653F8">
        <w:t>than</w:t>
      </w:r>
      <w:r w:rsidRPr="002653F8">
        <w:t xml:space="preserve"> one in </w:t>
      </w:r>
      <w:r w:rsidR="004D5D57" w:rsidRPr="002653F8">
        <w:t>8.</w:t>
      </w:r>
      <w:r w:rsidRPr="002653F8">
        <w:t>33.</w:t>
      </w:r>
    </w:p>
    <w:p w14:paraId="195D64C0" w14:textId="77777777" w:rsidR="003C062A" w:rsidRPr="002653F8" w:rsidRDefault="003C062A" w:rsidP="00E837AF">
      <w:pPr>
        <w:pStyle w:val="REG-P0"/>
      </w:pPr>
    </w:p>
    <w:p w14:paraId="2EEECB47" w14:textId="77777777" w:rsidR="00F330B0" w:rsidRPr="002653F8" w:rsidRDefault="00375AA0" w:rsidP="00E837AF">
      <w:pPr>
        <w:pStyle w:val="REG-P0"/>
        <w:jc w:val="center"/>
        <w:rPr>
          <w:b/>
        </w:rPr>
      </w:pPr>
      <w:r w:rsidRPr="002653F8">
        <w:rPr>
          <w:b/>
        </w:rPr>
        <w:t>REQUIREMENTS</w:t>
      </w:r>
      <w:r w:rsidR="00757B3C" w:rsidRPr="002653F8">
        <w:rPr>
          <w:b/>
        </w:rPr>
        <w:t xml:space="preserve"> </w:t>
      </w:r>
      <w:r w:rsidRPr="002653F8">
        <w:rPr>
          <w:b/>
        </w:rPr>
        <w:t>FOR</w:t>
      </w:r>
      <w:r w:rsidR="00757B3C" w:rsidRPr="002653F8">
        <w:rPr>
          <w:b/>
        </w:rPr>
        <w:t xml:space="preserve"> </w:t>
      </w:r>
      <w:r w:rsidRPr="002653F8">
        <w:rPr>
          <w:b/>
        </w:rPr>
        <w:t>BRAKING</w:t>
      </w:r>
      <w:r w:rsidR="00757B3C" w:rsidRPr="002653F8">
        <w:rPr>
          <w:b/>
        </w:rPr>
        <w:t xml:space="preserve"> </w:t>
      </w:r>
      <w:r w:rsidRPr="002653F8">
        <w:rPr>
          <w:b/>
        </w:rPr>
        <w:t>PERFORMANCE</w:t>
      </w:r>
    </w:p>
    <w:p w14:paraId="19F93F1B" w14:textId="77777777" w:rsidR="00F330B0" w:rsidRPr="002653F8" w:rsidRDefault="00F330B0" w:rsidP="00E837AF">
      <w:pPr>
        <w:pStyle w:val="REG-P0"/>
        <w:jc w:val="center"/>
        <w:rPr>
          <w:b/>
        </w:rPr>
      </w:pPr>
    </w:p>
    <w:p w14:paraId="09F6C042" w14:textId="77777777" w:rsidR="003C062A" w:rsidRPr="002653F8" w:rsidRDefault="00375AA0" w:rsidP="00E837AF">
      <w:pPr>
        <w:pStyle w:val="REG-P0"/>
        <w:jc w:val="center"/>
        <w:rPr>
          <w:rFonts w:eastAsia="Arial"/>
          <w:b/>
        </w:rPr>
      </w:pPr>
      <w:r w:rsidRPr="002653F8">
        <w:rPr>
          <w:b/>
        </w:rPr>
        <w:t>TABLE</w:t>
      </w:r>
      <w:r w:rsidR="00757B3C" w:rsidRPr="002653F8">
        <w:rPr>
          <w:b/>
        </w:rPr>
        <w:t xml:space="preserve"> A</w:t>
      </w:r>
    </w:p>
    <w:p w14:paraId="5A3A6876" w14:textId="77777777" w:rsidR="003C062A" w:rsidRPr="002653F8" w:rsidRDefault="003C062A" w:rsidP="00E837AF">
      <w:pPr>
        <w:pStyle w:val="REG-P0"/>
        <w:jc w:val="center"/>
        <w:rPr>
          <w:rFonts w:eastAsia="Arial"/>
          <w:b/>
        </w:rPr>
      </w:pPr>
    </w:p>
    <w:p w14:paraId="0DC65175" w14:textId="77777777" w:rsidR="00F330B0" w:rsidRPr="002653F8" w:rsidRDefault="003C062A" w:rsidP="00E837AF">
      <w:pPr>
        <w:pStyle w:val="REG-P0"/>
        <w:jc w:val="center"/>
        <w:rPr>
          <w:b/>
        </w:rPr>
      </w:pPr>
      <w:r w:rsidRPr="002653F8">
        <w:rPr>
          <w:b/>
        </w:rPr>
        <w:t xml:space="preserve">SERVICE BRAKE OF MOTOR VEHICLE OR </w:t>
      </w:r>
      <w:r w:rsidR="00375AA0" w:rsidRPr="002653F8">
        <w:rPr>
          <w:b/>
        </w:rPr>
        <w:t>COMBINATION</w:t>
      </w:r>
      <w:r w:rsidR="00F330B0" w:rsidRPr="002653F8">
        <w:rPr>
          <w:b/>
        </w:rPr>
        <w:t xml:space="preserve"> </w:t>
      </w:r>
      <w:r w:rsidRPr="002653F8">
        <w:rPr>
          <w:b/>
        </w:rPr>
        <w:t xml:space="preserve">OF MOTOR </w:t>
      </w:r>
    </w:p>
    <w:p w14:paraId="0C2FC023" w14:textId="77777777" w:rsidR="003C062A" w:rsidRPr="002653F8" w:rsidRDefault="00F330B0" w:rsidP="00E837AF">
      <w:pPr>
        <w:pStyle w:val="REG-P0"/>
        <w:jc w:val="center"/>
        <w:rPr>
          <w:b/>
        </w:rPr>
      </w:pPr>
      <w:r w:rsidRPr="002653F8">
        <w:rPr>
          <w:b/>
        </w:rPr>
        <w:t>VEHICLES CAPABLE OF EXCEEDING SPEED OF 35 km/h</w:t>
      </w:r>
    </w:p>
    <w:p w14:paraId="1EEAAEE5" w14:textId="77777777" w:rsidR="00F330B0" w:rsidRPr="002653F8" w:rsidRDefault="00F330B0" w:rsidP="00E837AF">
      <w:pPr>
        <w:pStyle w:val="REG-P0"/>
      </w:pPr>
    </w:p>
    <w:tbl>
      <w:tblPr>
        <w:tblStyle w:val="TableGrid"/>
        <w:tblW w:w="4880" w:type="pct"/>
        <w:tblInd w:w="108" w:type="dxa"/>
        <w:tblBorders>
          <w:top w:val="double" w:sz="6" w:space="0" w:color="auto"/>
          <w:left w:val="double" w:sz="6" w:space="0" w:color="auto"/>
          <w:bottom w:val="double" w:sz="6" w:space="0" w:color="auto"/>
          <w:right w:val="double" w:sz="6" w:space="0" w:color="auto"/>
        </w:tblBorders>
        <w:tblCellMar>
          <w:top w:w="170" w:type="dxa"/>
          <w:bottom w:w="170" w:type="dxa"/>
        </w:tblCellMar>
        <w:tblLook w:val="04A0" w:firstRow="1" w:lastRow="0" w:firstColumn="1" w:lastColumn="0" w:noHBand="0" w:noVBand="1"/>
      </w:tblPr>
      <w:tblGrid>
        <w:gridCol w:w="1985"/>
        <w:gridCol w:w="1630"/>
        <w:gridCol w:w="1630"/>
        <w:gridCol w:w="1630"/>
        <w:gridCol w:w="1630"/>
      </w:tblGrid>
      <w:tr w:rsidR="00902F32" w:rsidRPr="002653F8" w14:paraId="596A383C" w14:textId="77777777" w:rsidTr="00CB1423">
        <w:tc>
          <w:tcPr>
            <w:tcW w:w="1167" w:type="pct"/>
          </w:tcPr>
          <w:p w14:paraId="2C44592A" w14:textId="77777777" w:rsidR="00902F32" w:rsidRPr="002653F8" w:rsidRDefault="00902F32" w:rsidP="00E837AF">
            <w:pPr>
              <w:pStyle w:val="REG-P0"/>
              <w:rPr>
                <w:sz w:val="20"/>
                <w:szCs w:val="20"/>
              </w:rPr>
            </w:pPr>
          </w:p>
        </w:tc>
        <w:tc>
          <w:tcPr>
            <w:tcW w:w="958" w:type="pct"/>
          </w:tcPr>
          <w:p w14:paraId="551D6F28" w14:textId="77777777" w:rsidR="00902F32" w:rsidRPr="002653F8" w:rsidRDefault="00902F32" w:rsidP="00E837AF">
            <w:pPr>
              <w:pStyle w:val="REG-P0"/>
              <w:jc w:val="center"/>
              <w:rPr>
                <w:sz w:val="20"/>
                <w:szCs w:val="20"/>
              </w:rPr>
            </w:pPr>
            <w:r w:rsidRPr="002653F8">
              <w:rPr>
                <w:sz w:val="20"/>
                <w:szCs w:val="20"/>
              </w:rPr>
              <w:t>Initial speed in km/h</w:t>
            </w:r>
          </w:p>
        </w:tc>
        <w:tc>
          <w:tcPr>
            <w:tcW w:w="958" w:type="pct"/>
          </w:tcPr>
          <w:p w14:paraId="653E35A2" w14:textId="77777777" w:rsidR="00902F32" w:rsidRPr="002653F8" w:rsidRDefault="00902F32" w:rsidP="00E837AF">
            <w:pPr>
              <w:pStyle w:val="REG-P0"/>
              <w:jc w:val="center"/>
              <w:rPr>
                <w:sz w:val="20"/>
                <w:szCs w:val="20"/>
              </w:rPr>
            </w:pPr>
            <w:r w:rsidRPr="002653F8">
              <w:rPr>
                <w:sz w:val="20"/>
                <w:szCs w:val="20"/>
              </w:rPr>
              <w:t>Maximum stopping distance in metres</w:t>
            </w:r>
          </w:p>
        </w:tc>
        <w:tc>
          <w:tcPr>
            <w:tcW w:w="958" w:type="pct"/>
          </w:tcPr>
          <w:p w14:paraId="1E9C7B78" w14:textId="210CCEF8" w:rsidR="00902F32" w:rsidRPr="002653F8" w:rsidRDefault="00902F32" w:rsidP="001A460F">
            <w:pPr>
              <w:pStyle w:val="REG-P0"/>
              <w:jc w:val="center"/>
              <w:rPr>
                <w:sz w:val="20"/>
                <w:szCs w:val="20"/>
              </w:rPr>
            </w:pPr>
            <w:r w:rsidRPr="002653F8">
              <w:rPr>
                <w:sz w:val="20"/>
                <w:szCs w:val="20"/>
              </w:rPr>
              <w:t xml:space="preserve">Minimum deceleration in </w:t>
            </w:r>
            <w:r w:rsidR="001A460F" w:rsidRPr="002653F8">
              <w:rPr>
                <w:sz w:val="20"/>
                <w:szCs w:val="20"/>
              </w:rPr>
              <w:t>m/s</w:t>
            </w:r>
            <w:r w:rsidR="001A460F" w:rsidRPr="001A460F">
              <w:rPr>
                <w:sz w:val="20"/>
                <w:szCs w:val="20"/>
                <w:vertAlign w:val="superscript"/>
              </w:rPr>
              <w:t>2</w:t>
            </w:r>
            <w:r w:rsidR="001A460F" w:rsidRPr="002653F8">
              <w:rPr>
                <w:rFonts w:ascii="Arial" w:hAnsi="Arial" w:cs="Arial"/>
                <w:b/>
                <w:color w:val="00B050"/>
                <w:sz w:val="16"/>
                <w:szCs w:val="16"/>
              </w:rPr>
              <w:t xml:space="preserve"> </w:t>
            </w:r>
          </w:p>
        </w:tc>
        <w:tc>
          <w:tcPr>
            <w:tcW w:w="958" w:type="pct"/>
          </w:tcPr>
          <w:p w14:paraId="7439687B" w14:textId="77777777" w:rsidR="00902F32" w:rsidRPr="002653F8" w:rsidRDefault="00902F32" w:rsidP="00E837AF">
            <w:pPr>
              <w:pStyle w:val="REG-P0"/>
              <w:jc w:val="center"/>
              <w:rPr>
                <w:sz w:val="20"/>
                <w:szCs w:val="20"/>
              </w:rPr>
            </w:pPr>
            <w:r w:rsidRPr="002653F8">
              <w:rPr>
                <w:sz w:val="20"/>
                <w:szCs w:val="20"/>
              </w:rPr>
              <w:t>Minimum equivalent braking force in N/kg</w:t>
            </w:r>
          </w:p>
        </w:tc>
      </w:tr>
      <w:tr w:rsidR="00807D5B" w:rsidRPr="002653F8" w14:paraId="68F3D0C0" w14:textId="77777777" w:rsidTr="00CB1423">
        <w:tc>
          <w:tcPr>
            <w:tcW w:w="1167" w:type="pct"/>
          </w:tcPr>
          <w:p w14:paraId="5AFC31E2" w14:textId="77777777" w:rsidR="00807D5B" w:rsidRPr="002653F8" w:rsidRDefault="00807D5B" w:rsidP="00E837AF">
            <w:pPr>
              <w:pStyle w:val="REG-P0"/>
              <w:rPr>
                <w:sz w:val="20"/>
                <w:szCs w:val="20"/>
              </w:rPr>
            </w:pPr>
            <w:r w:rsidRPr="002653F8">
              <w:rPr>
                <w:sz w:val="20"/>
                <w:szCs w:val="20"/>
              </w:rPr>
              <w:t>Light motor vehicle</w:t>
            </w:r>
          </w:p>
          <w:p w14:paraId="18128E02" w14:textId="77777777" w:rsidR="00DC7EE3" w:rsidRPr="002653F8" w:rsidRDefault="00DC7EE3" w:rsidP="00E837AF">
            <w:pPr>
              <w:pStyle w:val="REG-P0"/>
              <w:rPr>
                <w:sz w:val="20"/>
                <w:szCs w:val="20"/>
              </w:rPr>
            </w:pPr>
          </w:p>
          <w:p w14:paraId="1ADEB394" w14:textId="77777777" w:rsidR="00807D5B" w:rsidRPr="002653F8" w:rsidRDefault="00807D5B" w:rsidP="00E837AF">
            <w:pPr>
              <w:pStyle w:val="REG-P0"/>
              <w:rPr>
                <w:sz w:val="20"/>
                <w:szCs w:val="20"/>
              </w:rPr>
            </w:pPr>
            <w:r w:rsidRPr="002653F8">
              <w:rPr>
                <w:sz w:val="20"/>
                <w:szCs w:val="20"/>
              </w:rPr>
              <w:t>Heavy motor vehicle</w:t>
            </w:r>
          </w:p>
        </w:tc>
        <w:tc>
          <w:tcPr>
            <w:tcW w:w="958" w:type="pct"/>
          </w:tcPr>
          <w:p w14:paraId="6C9BE7DD" w14:textId="77777777" w:rsidR="00807D5B" w:rsidRPr="002653F8" w:rsidRDefault="00807D5B" w:rsidP="00E837AF">
            <w:pPr>
              <w:pStyle w:val="REG-P0"/>
              <w:jc w:val="center"/>
              <w:rPr>
                <w:sz w:val="20"/>
                <w:szCs w:val="20"/>
              </w:rPr>
            </w:pPr>
            <w:r w:rsidRPr="002653F8">
              <w:rPr>
                <w:sz w:val="20"/>
                <w:szCs w:val="20"/>
              </w:rPr>
              <w:t>35</w:t>
            </w:r>
          </w:p>
          <w:p w14:paraId="341B04D8" w14:textId="77777777" w:rsidR="00DC7EE3" w:rsidRPr="002653F8" w:rsidRDefault="00DC7EE3" w:rsidP="00E837AF">
            <w:pPr>
              <w:pStyle w:val="REG-P0"/>
              <w:jc w:val="center"/>
              <w:rPr>
                <w:sz w:val="20"/>
                <w:szCs w:val="20"/>
              </w:rPr>
            </w:pPr>
          </w:p>
          <w:p w14:paraId="0B959A2E" w14:textId="77777777" w:rsidR="00807D5B" w:rsidRPr="002653F8" w:rsidRDefault="00807D5B" w:rsidP="00E837AF">
            <w:pPr>
              <w:pStyle w:val="REG-P0"/>
              <w:jc w:val="center"/>
              <w:rPr>
                <w:sz w:val="20"/>
                <w:szCs w:val="20"/>
              </w:rPr>
            </w:pPr>
            <w:r w:rsidRPr="002653F8">
              <w:rPr>
                <w:sz w:val="20"/>
                <w:szCs w:val="20"/>
              </w:rPr>
              <w:t>35</w:t>
            </w:r>
          </w:p>
        </w:tc>
        <w:tc>
          <w:tcPr>
            <w:tcW w:w="958" w:type="pct"/>
          </w:tcPr>
          <w:p w14:paraId="054883AC" w14:textId="77777777" w:rsidR="00807D5B" w:rsidRPr="002653F8" w:rsidRDefault="00807D5B" w:rsidP="00E837AF">
            <w:pPr>
              <w:pStyle w:val="REG-P0"/>
              <w:jc w:val="center"/>
              <w:rPr>
                <w:sz w:val="20"/>
                <w:szCs w:val="20"/>
              </w:rPr>
            </w:pPr>
            <w:r w:rsidRPr="002653F8">
              <w:rPr>
                <w:sz w:val="20"/>
                <w:szCs w:val="20"/>
              </w:rPr>
              <w:t>14</w:t>
            </w:r>
          </w:p>
          <w:p w14:paraId="49F0105C" w14:textId="77777777" w:rsidR="00DC7EE3" w:rsidRPr="002653F8" w:rsidRDefault="00DC7EE3" w:rsidP="00E837AF">
            <w:pPr>
              <w:pStyle w:val="REG-P0"/>
              <w:jc w:val="center"/>
              <w:rPr>
                <w:sz w:val="20"/>
                <w:szCs w:val="20"/>
              </w:rPr>
            </w:pPr>
          </w:p>
          <w:p w14:paraId="19B08014" w14:textId="77777777" w:rsidR="00807D5B" w:rsidRPr="002653F8" w:rsidRDefault="00807D5B" w:rsidP="00E837AF">
            <w:pPr>
              <w:pStyle w:val="REG-P0"/>
              <w:jc w:val="center"/>
              <w:rPr>
                <w:sz w:val="20"/>
                <w:szCs w:val="20"/>
              </w:rPr>
            </w:pPr>
            <w:r w:rsidRPr="002653F8">
              <w:rPr>
                <w:sz w:val="20"/>
                <w:szCs w:val="20"/>
              </w:rPr>
              <w:t>16</w:t>
            </w:r>
          </w:p>
        </w:tc>
        <w:tc>
          <w:tcPr>
            <w:tcW w:w="958" w:type="pct"/>
          </w:tcPr>
          <w:p w14:paraId="232E2CE6" w14:textId="77777777" w:rsidR="00807D5B" w:rsidRPr="002653F8" w:rsidRDefault="00807D5B" w:rsidP="00E837AF">
            <w:pPr>
              <w:pStyle w:val="REG-P0"/>
              <w:jc w:val="center"/>
              <w:rPr>
                <w:sz w:val="20"/>
                <w:szCs w:val="20"/>
              </w:rPr>
            </w:pPr>
            <w:r w:rsidRPr="002653F8">
              <w:rPr>
                <w:sz w:val="20"/>
                <w:szCs w:val="20"/>
              </w:rPr>
              <w:t>4,4</w:t>
            </w:r>
          </w:p>
          <w:p w14:paraId="3D7D3EC8" w14:textId="77777777" w:rsidR="00DC7EE3" w:rsidRPr="002653F8" w:rsidRDefault="00DC7EE3" w:rsidP="00E837AF">
            <w:pPr>
              <w:pStyle w:val="REG-P0"/>
              <w:jc w:val="center"/>
              <w:rPr>
                <w:sz w:val="20"/>
                <w:szCs w:val="20"/>
              </w:rPr>
            </w:pPr>
          </w:p>
          <w:p w14:paraId="08DE6696" w14:textId="77777777" w:rsidR="00807D5B" w:rsidRPr="002653F8" w:rsidRDefault="00807D5B" w:rsidP="00E837AF">
            <w:pPr>
              <w:pStyle w:val="REG-P0"/>
              <w:jc w:val="center"/>
              <w:rPr>
                <w:sz w:val="20"/>
                <w:szCs w:val="20"/>
              </w:rPr>
            </w:pPr>
            <w:r w:rsidRPr="002653F8">
              <w:rPr>
                <w:sz w:val="20"/>
                <w:szCs w:val="20"/>
              </w:rPr>
              <w:t>4,4</w:t>
            </w:r>
          </w:p>
        </w:tc>
        <w:tc>
          <w:tcPr>
            <w:tcW w:w="958" w:type="pct"/>
          </w:tcPr>
          <w:p w14:paraId="5712397F" w14:textId="77777777" w:rsidR="00807D5B" w:rsidRPr="002653F8" w:rsidRDefault="00807D5B" w:rsidP="00E837AF">
            <w:pPr>
              <w:pStyle w:val="REG-P0"/>
              <w:jc w:val="center"/>
              <w:rPr>
                <w:sz w:val="20"/>
                <w:szCs w:val="20"/>
              </w:rPr>
            </w:pPr>
            <w:r w:rsidRPr="002653F8">
              <w:rPr>
                <w:sz w:val="20"/>
                <w:szCs w:val="20"/>
              </w:rPr>
              <w:t>4,4</w:t>
            </w:r>
          </w:p>
          <w:p w14:paraId="71348F08" w14:textId="77777777" w:rsidR="00DC7EE3" w:rsidRPr="002653F8" w:rsidRDefault="00DC7EE3" w:rsidP="00E837AF">
            <w:pPr>
              <w:pStyle w:val="REG-P0"/>
              <w:jc w:val="center"/>
              <w:rPr>
                <w:sz w:val="20"/>
                <w:szCs w:val="20"/>
              </w:rPr>
            </w:pPr>
          </w:p>
          <w:p w14:paraId="08601434" w14:textId="77777777" w:rsidR="00807D5B" w:rsidRPr="002653F8" w:rsidRDefault="00807D5B" w:rsidP="00E837AF">
            <w:pPr>
              <w:pStyle w:val="REG-P0"/>
              <w:jc w:val="center"/>
              <w:rPr>
                <w:sz w:val="20"/>
                <w:szCs w:val="20"/>
              </w:rPr>
            </w:pPr>
            <w:r w:rsidRPr="002653F8">
              <w:rPr>
                <w:sz w:val="20"/>
                <w:szCs w:val="20"/>
              </w:rPr>
              <w:t>4,4</w:t>
            </w:r>
          </w:p>
        </w:tc>
      </w:tr>
    </w:tbl>
    <w:p w14:paraId="6C9C48FD" w14:textId="77777777" w:rsidR="00F330B0" w:rsidRPr="002653F8" w:rsidRDefault="00F330B0" w:rsidP="00E837AF">
      <w:pPr>
        <w:pStyle w:val="REG-P0"/>
      </w:pPr>
    </w:p>
    <w:p w14:paraId="42A8F9B0" w14:textId="77777777" w:rsidR="003C062A" w:rsidRPr="002653F8" w:rsidRDefault="003C062A" w:rsidP="00E837AF">
      <w:pPr>
        <w:pStyle w:val="REG-P0"/>
        <w:jc w:val="center"/>
        <w:rPr>
          <w:b/>
        </w:rPr>
      </w:pPr>
      <w:r w:rsidRPr="002653F8">
        <w:rPr>
          <w:b/>
        </w:rPr>
        <w:t>TABLE</w:t>
      </w:r>
      <w:r w:rsidR="00C24D64" w:rsidRPr="002653F8">
        <w:rPr>
          <w:b/>
        </w:rPr>
        <w:t xml:space="preserve"> </w:t>
      </w:r>
      <w:r w:rsidRPr="002653F8">
        <w:rPr>
          <w:b/>
        </w:rPr>
        <w:t>B</w:t>
      </w:r>
    </w:p>
    <w:p w14:paraId="677F9E71" w14:textId="77777777" w:rsidR="003C062A" w:rsidRPr="002653F8" w:rsidRDefault="003C062A" w:rsidP="00E837AF">
      <w:pPr>
        <w:pStyle w:val="REG-P0"/>
        <w:jc w:val="center"/>
        <w:rPr>
          <w:b/>
        </w:rPr>
      </w:pPr>
    </w:p>
    <w:p w14:paraId="25EE3629" w14:textId="77777777" w:rsidR="00EE0D2F" w:rsidRPr="002653F8" w:rsidRDefault="003C062A" w:rsidP="00E837AF">
      <w:pPr>
        <w:pStyle w:val="REG-P0"/>
        <w:jc w:val="center"/>
        <w:rPr>
          <w:b/>
        </w:rPr>
      </w:pPr>
      <w:r w:rsidRPr="002653F8">
        <w:rPr>
          <w:b/>
        </w:rPr>
        <w:t>SERVICE BRAK</w:t>
      </w:r>
      <w:r w:rsidR="00EE0D2F" w:rsidRPr="002653F8">
        <w:rPr>
          <w:b/>
        </w:rPr>
        <w:t>E</w:t>
      </w:r>
      <w:r w:rsidRPr="002653F8">
        <w:rPr>
          <w:b/>
        </w:rPr>
        <w:t xml:space="preserve"> OF MOTOR</w:t>
      </w:r>
      <w:r w:rsidR="00EE0D2F" w:rsidRPr="002653F8">
        <w:rPr>
          <w:b/>
        </w:rPr>
        <w:t xml:space="preserve"> </w:t>
      </w:r>
      <w:r w:rsidRPr="002653F8">
        <w:rPr>
          <w:b/>
        </w:rPr>
        <w:t>VEHICLE OR COMBINATION OF MOTOR</w:t>
      </w:r>
    </w:p>
    <w:p w14:paraId="3EA085F5" w14:textId="77777777" w:rsidR="003C062A" w:rsidRPr="002653F8" w:rsidRDefault="003C062A" w:rsidP="00E837AF">
      <w:pPr>
        <w:pStyle w:val="REG-P0"/>
        <w:jc w:val="center"/>
        <w:rPr>
          <w:b/>
        </w:rPr>
      </w:pPr>
      <w:r w:rsidRPr="002653F8">
        <w:rPr>
          <w:b/>
        </w:rPr>
        <w:t>VEHICLES NOT CAPABLE OF EXCEEDING SPEED OF 35 km/</w:t>
      </w:r>
      <w:r w:rsidR="00EE0D2F" w:rsidRPr="002653F8">
        <w:rPr>
          <w:b/>
        </w:rPr>
        <w:t>h</w:t>
      </w:r>
    </w:p>
    <w:p w14:paraId="2F3FD149" w14:textId="77777777" w:rsidR="00EE0D2F" w:rsidRPr="002653F8" w:rsidRDefault="00EE0D2F" w:rsidP="00E837AF">
      <w:pPr>
        <w:pStyle w:val="REG-P0"/>
        <w:jc w:val="center"/>
      </w:pPr>
    </w:p>
    <w:tbl>
      <w:tblPr>
        <w:tblStyle w:val="TableGrid"/>
        <w:tblW w:w="4880" w:type="pct"/>
        <w:tblInd w:w="108" w:type="dxa"/>
        <w:tblBorders>
          <w:top w:val="double" w:sz="6" w:space="0" w:color="auto"/>
          <w:left w:val="double" w:sz="6" w:space="0" w:color="auto"/>
          <w:bottom w:val="double" w:sz="6" w:space="0" w:color="auto"/>
          <w:right w:val="double" w:sz="6" w:space="0" w:color="auto"/>
        </w:tblBorders>
        <w:tblCellMar>
          <w:top w:w="142" w:type="dxa"/>
          <w:bottom w:w="142" w:type="dxa"/>
        </w:tblCellMar>
        <w:tblLook w:val="04A0" w:firstRow="1" w:lastRow="0" w:firstColumn="1" w:lastColumn="0" w:noHBand="0" w:noVBand="1"/>
      </w:tblPr>
      <w:tblGrid>
        <w:gridCol w:w="2127"/>
        <w:gridCol w:w="2126"/>
        <w:gridCol w:w="2126"/>
        <w:gridCol w:w="2126"/>
      </w:tblGrid>
      <w:tr w:rsidR="00EE0D2F" w:rsidRPr="002653F8" w14:paraId="2FABABF3" w14:textId="77777777" w:rsidTr="00CB1423">
        <w:tc>
          <w:tcPr>
            <w:tcW w:w="1250" w:type="pct"/>
          </w:tcPr>
          <w:p w14:paraId="3E4CA9B9" w14:textId="77777777" w:rsidR="00973690" w:rsidRPr="002653F8" w:rsidRDefault="00973690" w:rsidP="00E837AF">
            <w:pPr>
              <w:pStyle w:val="REG-P0"/>
              <w:jc w:val="center"/>
              <w:rPr>
                <w:sz w:val="20"/>
                <w:szCs w:val="20"/>
              </w:rPr>
            </w:pPr>
            <w:r w:rsidRPr="002653F8">
              <w:rPr>
                <w:sz w:val="20"/>
                <w:szCs w:val="20"/>
              </w:rPr>
              <w:t>Maximum i</w:t>
            </w:r>
            <w:r w:rsidR="00EE0D2F" w:rsidRPr="002653F8">
              <w:rPr>
                <w:sz w:val="20"/>
                <w:szCs w:val="20"/>
              </w:rPr>
              <w:t xml:space="preserve">nitial </w:t>
            </w:r>
          </w:p>
          <w:p w14:paraId="1E17EDA2" w14:textId="77777777" w:rsidR="00EE0D2F" w:rsidRPr="002653F8" w:rsidRDefault="00EE0D2F" w:rsidP="00E837AF">
            <w:pPr>
              <w:pStyle w:val="REG-P0"/>
              <w:jc w:val="center"/>
              <w:rPr>
                <w:sz w:val="20"/>
                <w:szCs w:val="20"/>
              </w:rPr>
            </w:pPr>
            <w:r w:rsidRPr="002653F8">
              <w:rPr>
                <w:sz w:val="20"/>
                <w:szCs w:val="20"/>
              </w:rPr>
              <w:t>speed in km/h</w:t>
            </w:r>
          </w:p>
        </w:tc>
        <w:tc>
          <w:tcPr>
            <w:tcW w:w="1250" w:type="pct"/>
          </w:tcPr>
          <w:p w14:paraId="17042803" w14:textId="77777777" w:rsidR="00EE0D2F" w:rsidRPr="002653F8" w:rsidRDefault="00EE0D2F" w:rsidP="00E837AF">
            <w:pPr>
              <w:pStyle w:val="REG-P0"/>
              <w:jc w:val="center"/>
              <w:rPr>
                <w:sz w:val="20"/>
                <w:szCs w:val="20"/>
              </w:rPr>
            </w:pPr>
            <w:r w:rsidRPr="002653F8">
              <w:rPr>
                <w:sz w:val="20"/>
                <w:szCs w:val="20"/>
              </w:rPr>
              <w:t>Maximum stopping distance in metres</w:t>
            </w:r>
          </w:p>
        </w:tc>
        <w:tc>
          <w:tcPr>
            <w:tcW w:w="1250" w:type="pct"/>
          </w:tcPr>
          <w:p w14:paraId="157FAB7F" w14:textId="77777777" w:rsidR="00CA7DDD" w:rsidRPr="002653F8" w:rsidRDefault="00EE0D2F" w:rsidP="00E837AF">
            <w:pPr>
              <w:pStyle w:val="REG-P0"/>
              <w:jc w:val="center"/>
              <w:rPr>
                <w:sz w:val="20"/>
                <w:szCs w:val="20"/>
              </w:rPr>
            </w:pPr>
            <w:r w:rsidRPr="002653F8">
              <w:rPr>
                <w:sz w:val="20"/>
                <w:szCs w:val="20"/>
              </w:rPr>
              <w:t>Minimum decl</w:t>
            </w:r>
            <w:r w:rsidR="00AD7C44" w:rsidRPr="002653F8">
              <w:rPr>
                <w:sz w:val="20"/>
                <w:szCs w:val="20"/>
              </w:rPr>
              <w:t>a</w:t>
            </w:r>
            <w:r w:rsidRPr="002653F8">
              <w:rPr>
                <w:sz w:val="20"/>
                <w:szCs w:val="20"/>
              </w:rPr>
              <w:t xml:space="preserve">ration </w:t>
            </w:r>
          </w:p>
          <w:p w14:paraId="5DE2E7A6" w14:textId="77777777" w:rsidR="00CA7DDD" w:rsidRPr="002653F8" w:rsidRDefault="00CA7DDD" w:rsidP="00E837AF">
            <w:pPr>
              <w:pStyle w:val="REG-Amend"/>
              <w:rPr>
                <w:sz w:val="16"/>
              </w:rPr>
            </w:pPr>
            <w:r w:rsidRPr="002653F8">
              <w:rPr>
                <w:sz w:val="16"/>
              </w:rPr>
              <w:t>[deceleration]</w:t>
            </w:r>
          </w:p>
          <w:p w14:paraId="64DDB434" w14:textId="77777777" w:rsidR="00EE0D2F" w:rsidRPr="002653F8" w:rsidRDefault="00EE0D2F" w:rsidP="00E837AF">
            <w:pPr>
              <w:pStyle w:val="REG-P0"/>
              <w:jc w:val="center"/>
              <w:rPr>
                <w:sz w:val="20"/>
                <w:szCs w:val="20"/>
              </w:rPr>
            </w:pPr>
            <w:r w:rsidRPr="002653F8">
              <w:rPr>
                <w:sz w:val="20"/>
                <w:szCs w:val="20"/>
              </w:rPr>
              <w:t>in m/s</w:t>
            </w:r>
            <w:r w:rsidRPr="002653F8">
              <w:rPr>
                <w:sz w:val="20"/>
                <w:szCs w:val="20"/>
                <w:vertAlign w:val="superscript"/>
              </w:rPr>
              <w:t>2</w:t>
            </w:r>
          </w:p>
        </w:tc>
        <w:tc>
          <w:tcPr>
            <w:tcW w:w="1250" w:type="pct"/>
          </w:tcPr>
          <w:p w14:paraId="2857141F" w14:textId="77777777" w:rsidR="00EE0D2F" w:rsidRPr="002653F8" w:rsidRDefault="00EE0D2F" w:rsidP="00E837AF">
            <w:pPr>
              <w:pStyle w:val="REG-P0"/>
              <w:jc w:val="center"/>
              <w:rPr>
                <w:sz w:val="20"/>
                <w:szCs w:val="20"/>
              </w:rPr>
            </w:pPr>
            <w:r w:rsidRPr="002653F8">
              <w:rPr>
                <w:sz w:val="20"/>
                <w:szCs w:val="20"/>
              </w:rPr>
              <w:t>Minimum equivalent braking force in N/kg</w:t>
            </w:r>
          </w:p>
        </w:tc>
      </w:tr>
      <w:tr w:rsidR="0093732C" w:rsidRPr="002653F8" w14:paraId="7DCB66FE" w14:textId="77777777" w:rsidTr="00CB1423">
        <w:tc>
          <w:tcPr>
            <w:tcW w:w="1250" w:type="pct"/>
          </w:tcPr>
          <w:p w14:paraId="67F05614" w14:textId="77777777" w:rsidR="0093732C" w:rsidRPr="002653F8" w:rsidRDefault="0093732C" w:rsidP="00E837AF">
            <w:pPr>
              <w:pStyle w:val="REG-P0"/>
              <w:jc w:val="center"/>
              <w:rPr>
                <w:sz w:val="20"/>
                <w:szCs w:val="20"/>
              </w:rPr>
            </w:pPr>
            <w:r w:rsidRPr="002653F8">
              <w:rPr>
                <w:sz w:val="20"/>
                <w:szCs w:val="20"/>
              </w:rPr>
              <w:t>15</w:t>
            </w:r>
          </w:p>
          <w:p w14:paraId="0A231E14" w14:textId="77777777" w:rsidR="0093732C" w:rsidRPr="002653F8" w:rsidRDefault="0093732C" w:rsidP="00E837AF">
            <w:pPr>
              <w:pStyle w:val="REG-P0"/>
              <w:jc w:val="center"/>
              <w:rPr>
                <w:sz w:val="20"/>
                <w:szCs w:val="20"/>
              </w:rPr>
            </w:pPr>
            <w:r w:rsidRPr="002653F8">
              <w:rPr>
                <w:sz w:val="20"/>
                <w:szCs w:val="20"/>
              </w:rPr>
              <w:t>20</w:t>
            </w:r>
          </w:p>
          <w:p w14:paraId="00458C75" w14:textId="77777777" w:rsidR="0093732C" w:rsidRPr="002653F8" w:rsidRDefault="0093732C" w:rsidP="00E837AF">
            <w:pPr>
              <w:pStyle w:val="REG-P0"/>
              <w:jc w:val="center"/>
              <w:rPr>
                <w:sz w:val="20"/>
                <w:szCs w:val="20"/>
              </w:rPr>
            </w:pPr>
            <w:r w:rsidRPr="002653F8">
              <w:rPr>
                <w:sz w:val="20"/>
                <w:szCs w:val="20"/>
              </w:rPr>
              <w:t>25</w:t>
            </w:r>
          </w:p>
          <w:p w14:paraId="072A17E9" w14:textId="77777777" w:rsidR="0093732C" w:rsidRPr="002653F8" w:rsidRDefault="0093732C" w:rsidP="00E837AF">
            <w:pPr>
              <w:pStyle w:val="REG-P0"/>
              <w:jc w:val="center"/>
              <w:rPr>
                <w:sz w:val="20"/>
                <w:szCs w:val="20"/>
              </w:rPr>
            </w:pPr>
            <w:r w:rsidRPr="002653F8">
              <w:rPr>
                <w:sz w:val="20"/>
                <w:szCs w:val="20"/>
              </w:rPr>
              <w:t>30</w:t>
            </w:r>
          </w:p>
          <w:p w14:paraId="74E3E9FC" w14:textId="77777777" w:rsidR="0093732C" w:rsidRPr="002653F8" w:rsidRDefault="0093732C" w:rsidP="00E837AF">
            <w:pPr>
              <w:pStyle w:val="REG-P0"/>
              <w:jc w:val="center"/>
              <w:rPr>
                <w:sz w:val="20"/>
                <w:szCs w:val="20"/>
              </w:rPr>
            </w:pPr>
            <w:r w:rsidRPr="002653F8">
              <w:rPr>
                <w:sz w:val="20"/>
                <w:szCs w:val="20"/>
              </w:rPr>
              <w:t>35</w:t>
            </w:r>
          </w:p>
        </w:tc>
        <w:tc>
          <w:tcPr>
            <w:tcW w:w="1250" w:type="pct"/>
          </w:tcPr>
          <w:p w14:paraId="6694546F" w14:textId="77777777" w:rsidR="0093732C" w:rsidRPr="002653F8" w:rsidRDefault="0093732C" w:rsidP="00E837AF">
            <w:pPr>
              <w:pStyle w:val="REG-P0"/>
              <w:jc w:val="center"/>
              <w:rPr>
                <w:rFonts w:eastAsia="Arial"/>
                <w:sz w:val="20"/>
                <w:szCs w:val="20"/>
              </w:rPr>
            </w:pPr>
            <w:r w:rsidRPr="002653F8">
              <w:rPr>
                <w:rFonts w:eastAsia="Arial"/>
                <w:sz w:val="20"/>
                <w:szCs w:val="20"/>
              </w:rPr>
              <w:t>7</w:t>
            </w:r>
          </w:p>
          <w:p w14:paraId="6378069B" w14:textId="77777777" w:rsidR="0093732C" w:rsidRPr="002653F8" w:rsidRDefault="0093732C" w:rsidP="00E837AF">
            <w:pPr>
              <w:pStyle w:val="REG-P0"/>
              <w:jc w:val="center"/>
              <w:rPr>
                <w:sz w:val="20"/>
                <w:szCs w:val="20"/>
              </w:rPr>
            </w:pPr>
            <w:r w:rsidRPr="002653F8">
              <w:rPr>
                <w:sz w:val="20"/>
                <w:szCs w:val="20"/>
              </w:rPr>
              <w:t>11</w:t>
            </w:r>
          </w:p>
          <w:p w14:paraId="0EA251D0" w14:textId="77777777" w:rsidR="0093732C" w:rsidRPr="002653F8" w:rsidRDefault="0093732C" w:rsidP="00E837AF">
            <w:pPr>
              <w:pStyle w:val="REG-P0"/>
              <w:jc w:val="center"/>
              <w:rPr>
                <w:sz w:val="20"/>
                <w:szCs w:val="20"/>
              </w:rPr>
            </w:pPr>
            <w:r w:rsidRPr="002653F8">
              <w:rPr>
                <w:sz w:val="20"/>
                <w:szCs w:val="20"/>
              </w:rPr>
              <w:t>16</w:t>
            </w:r>
          </w:p>
          <w:p w14:paraId="04294274" w14:textId="77777777" w:rsidR="0093732C" w:rsidRPr="002653F8" w:rsidRDefault="0093732C" w:rsidP="00E837AF">
            <w:pPr>
              <w:pStyle w:val="REG-P0"/>
              <w:jc w:val="center"/>
              <w:rPr>
                <w:sz w:val="20"/>
                <w:szCs w:val="20"/>
              </w:rPr>
            </w:pPr>
            <w:r w:rsidRPr="002653F8">
              <w:rPr>
                <w:sz w:val="20"/>
                <w:szCs w:val="20"/>
              </w:rPr>
              <w:t>23</w:t>
            </w:r>
          </w:p>
          <w:p w14:paraId="3DE6FDDC" w14:textId="77777777" w:rsidR="0093732C" w:rsidRPr="002653F8" w:rsidRDefault="0093732C" w:rsidP="00E837AF">
            <w:pPr>
              <w:pStyle w:val="REG-P0"/>
              <w:jc w:val="center"/>
              <w:rPr>
                <w:sz w:val="20"/>
                <w:szCs w:val="20"/>
              </w:rPr>
            </w:pPr>
            <w:r w:rsidRPr="002653F8">
              <w:rPr>
                <w:sz w:val="20"/>
                <w:szCs w:val="20"/>
              </w:rPr>
              <w:t>30</w:t>
            </w:r>
          </w:p>
        </w:tc>
        <w:tc>
          <w:tcPr>
            <w:tcW w:w="1250" w:type="pct"/>
          </w:tcPr>
          <w:p w14:paraId="61A5B0B8" w14:textId="77777777" w:rsidR="0093732C" w:rsidRPr="002653F8" w:rsidRDefault="0093732C" w:rsidP="00E837AF">
            <w:pPr>
              <w:pStyle w:val="REG-P0"/>
              <w:jc w:val="center"/>
              <w:rPr>
                <w:sz w:val="20"/>
                <w:szCs w:val="20"/>
              </w:rPr>
            </w:pPr>
            <w:r w:rsidRPr="002653F8">
              <w:rPr>
                <w:sz w:val="20"/>
                <w:szCs w:val="20"/>
              </w:rPr>
              <w:t>1,9</w:t>
            </w:r>
          </w:p>
          <w:p w14:paraId="2C796DD8" w14:textId="77777777" w:rsidR="0093732C" w:rsidRPr="002653F8" w:rsidRDefault="0093732C" w:rsidP="00E837AF">
            <w:pPr>
              <w:pStyle w:val="REG-P0"/>
              <w:jc w:val="center"/>
              <w:rPr>
                <w:sz w:val="20"/>
                <w:szCs w:val="20"/>
              </w:rPr>
            </w:pPr>
            <w:r w:rsidRPr="002653F8">
              <w:rPr>
                <w:sz w:val="20"/>
                <w:szCs w:val="20"/>
              </w:rPr>
              <w:t>1,9</w:t>
            </w:r>
          </w:p>
          <w:p w14:paraId="4977B9A1" w14:textId="77777777" w:rsidR="0093732C" w:rsidRPr="002653F8" w:rsidRDefault="0093732C" w:rsidP="00E837AF">
            <w:pPr>
              <w:pStyle w:val="REG-P0"/>
              <w:jc w:val="center"/>
              <w:rPr>
                <w:sz w:val="20"/>
                <w:szCs w:val="20"/>
              </w:rPr>
            </w:pPr>
            <w:r w:rsidRPr="002653F8">
              <w:rPr>
                <w:sz w:val="20"/>
                <w:szCs w:val="20"/>
              </w:rPr>
              <w:t>1,9</w:t>
            </w:r>
          </w:p>
          <w:p w14:paraId="11193E3E" w14:textId="77777777" w:rsidR="0093732C" w:rsidRPr="002653F8" w:rsidRDefault="0093732C" w:rsidP="00E837AF">
            <w:pPr>
              <w:pStyle w:val="REG-P0"/>
              <w:jc w:val="center"/>
              <w:rPr>
                <w:sz w:val="20"/>
                <w:szCs w:val="20"/>
              </w:rPr>
            </w:pPr>
            <w:r w:rsidRPr="002653F8">
              <w:rPr>
                <w:sz w:val="20"/>
                <w:szCs w:val="20"/>
              </w:rPr>
              <w:t>1,9</w:t>
            </w:r>
          </w:p>
          <w:p w14:paraId="10758174" w14:textId="77777777" w:rsidR="0093732C" w:rsidRPr="002653F8" w:rsidRDefault="0093732C" w:rsidP="00E837AF">
            <w:pPr>
              <w:pStyle w:val="REG-P0"/>
              <w:jc w:val="center"/>
              <w:rPr>
                <w:sz w:val="20"/>
                <w:szCs w:val="20"/>
              </w:rPr>
            </w:pPr>
            <w:r w:rsidRPr="002653F8">
              <w:rPr>
                <w:sz w:val="20"/>
                <w:szCs w:val="20"/>
              </w:rPr>
              <w:t>1,9</w:t>
            </w:r>
          </w:p>
        </w:tc>
        <w:tc>
          <w:tcPr>
            <w:tcW w:w="1250" w:type="pct"/>
          </w:tcPr>
          <w:p w14:paraId="06F40A13" w14:textId="77777777" w:rsidR="0093732C" w:rsidRPr="002653F8" w:rsidRDefault="0093732C" w:rsidP="00E837AF">
            <w:pPr>
              <w:pStyle w:val="REG-P0"/>
              <w:jc w:val="center"/>
              <w:rPr>
                <w:sz w:val="20"/>
                <w:szCs w:val="20"/>
              </w:rPr>
            </w:pPr>
            <w:r w:rsidRPr="002653F8">
              <w:rPr>
                <w:sz w:val="20"/>
                <w:szCs w:val="20"/>
              </w:rPr>
              <w:t>1,9</w:t>
            </w:r>
          </w:p>
          <w:p w14:paraId="5B332097" w14:textId="77777777" w:rsidR="0093732C" w:rsidRPr="002653F8" w:rsidRDefault="0093732C" w:rsidP="00E837AF">
            <w:pPr>
              <w:pStyle w:val="REG-P0"/>
              <w:jc w:val="center"/>
              <w:rPr>
                <w:sz w:val="20"/>
                <w:szCs w:val="20"/>
              </w:rPr>
            </w:pPr>
            <w:r w:rsidRPr="002653F8">
              <w:rPr>
                <w:sz w:val="20"/>
                <w:szCs w:val="20"/>
              </w:rPr>
              <w:t>1,9</w:t>
            </w:r>
          </w:p>
          <w:p w14:paraId="537628B5" w14:textId="77777777" w:rsidR="0093732C" w:rsidRPr="002653F8" w:rsidRDefault="0093732C" w:rsidP="00E837AF">
            <w:pPr>
              <w:pStyle w:val="REG-P0"/>
              <w:jc w:val="center"/>
              <w:rPr>
                <w:sz w:val="20"/>
                <w:szCs w:val="20"/>
              </w:rPr>
            </w:pPr>
            <w:r w:rsidRPr="002653F8">
              <w:rPr>
                <w:sz w:val="20"/>
                <w:szCs w:val="20"/>
              </w:rPr>
              <w:t>1,9</w:t>
            </w:r>
          </w:p>
          <w:p w14:paraId="77047826" w14:textId="77777777" w:rsidR="0093732C" w:rsidRPr="002653F8" w:rsidRDefault="0093732C" w:rsidP="00E837AF">
            <w:pPr>
              <w:pStyle w:val="REG-P0"/>
              <w:jc w:val="center"/>
              <w:rPr>
                <w:sz w:val="20"/>
                <w:szCs w:val="20"/>
              </w:rPr>
            </w:pPr>
            <w:r w:rsidRPr="002653F8">
              <w:rPr>
                <w:sz w:val="20"/>
                <w:szCs w:val="20"/>
              </w:rPr>
              <w:t>1,9</w:t>
            </w:r>
          </w:p>
          <w:p w14:paraId="01824631" w14:textId="77777777" w:rsidR="0093732C" w:rsidRPr="002653F8" w:rsidRDefault="0093732C" w:rsidP="00E837AF">
            <w:pPr>
              <w:pStyle w:val="REG-P0"/>
              <w:jc w:val="center"/>
              <w:rPr>
                <w:sz w:val="20"/>
                <w:szCs w:val="20"/>
              </w:rPr>
            </w:pPr>
            <w:r w:rsidRPr="002653F8">
              <w:rPr>
                <w:sz w:val="20"/>
                <w:szCs w:val="20"/>
              </w:rPr>
              <w:t>1,9</w:t>
            </w:r>
          </w:p>
        </w:tc>
      </w:tr>
    </w:tbl>
    <w:p w14:paraId="7F3B0A05" w14:textId="77777777" w:rsidR="003C062A" w:rsidRPr="002653F8" w:rsidRDefault="003C062A" w:rsidP="00E837AF">
      <w:pPr>
        <w:pStyle w:val="REG-P0"/>
      </w:pPr>
    </w:p>
    <w:p w14:paraId="16FC4ED7" w14:textId="77777777" w:rsidR="003C062A" w:rsidRPr="002653F8" w:rsidRDefault="003C062A" w:rsidP="00E837AF">
      <w:pPr>
        <w:pStyle w:val="REG-P0"/>
        <w:jc w:val="center"/>
        <w:rPr>
          <w:b/>
        </w:rPr>
      </w:pPr>
      <w:r w:rsidRPr="002653F8">
        <w:rPr>
          <w:b/>
        </w:rPr>
        <w:t>TABLE</w:t>
      </w:r>
      <w:r w:rsidR="003110A8" w:rsidRPr="002653F8">
        <w:rPr>
          <w:b/>
        </w:rPr>
        <w:t xml:space="preserve"> </w:t>
      </w:r>
      <w:r w:rsidRPr="002653F8">
        <w:rPr>
          <w:b/>
        </w:rPr>
        <w:t>C</w:t>
      </w:r>
    </w:p>
    <w:p w14:paraId="68694CAB" w14:textId="77777777" w:rsidR="003C062A" w:rsidRPr="002653F8" w:rsidRDefault="003C062A" w:rsidP="00E837AF">
      <w:pPr>
        <w:pStyle w:val="REG-P0"/>
        <w:jc w:val="center"/>
        <w:rPr>
          <w:b/>
        </w:rPr>
      </w:pPr>
    </w:p>
    <w:p w14:paraId="2AAF2FAA" w14:textId="77777777" w:rsidR="00344483" w:rsidRPr="002653F8" w:rsidRDefault="003C062A" w:rsidP="00E837AF">
      <w:pPr>
        <w:pStyle w:val="REG-P0"/>
        <w:jc w:val="center"/>
        <w:rPr>
          <w:b/>
        </w:rPr>
      </w:pPr>
      <w:r w:rsidRPr="002653F8">
        <w:rPr>
          <w:b/>
        </w:rPr>
        <w:t xml:space="preserve">EMERGENCY BRAKE OF MOTOR VEHICLE OR COMBINATION OF </w:t>
      </w:r>
    </w:p>
    <w:p w14:paraId="1DC443AF" w14:textId="77777777" w:rsidR="003C062A" w:rsidRPr="002653F8" w:rsidRDefault="003C062A" w:rsidP="00E837AF">
      <w:pPr>
        <w:pStyle w:val="REG-P0"/>
        <w:jc w:val="center"/>
        <w:rPr>
          <w:b/>
        </w:rPr>
      </w:pPr>
      <w:r w:rsidRPr="002653F8">
        <w:rPr>
          <w:b/>
        </w:rPr>
        <w:t>MOTOR VEHICLES CAPABLE OF EXCEEDING SPEED OF 35</w:t>
      </w:r>
      <w:r w:rsidR="003D6F91" w:rsidRPr="002653F8">
        <w:rPr>
          <w:b/>
        </w:rPr>
        <w:t xml:space="preserve"> </w:t>
      </w:r>
      <w:r w:rsidRPr="002653F8">
        <w:rPr>
          <w:b/>
        </w:rPr>
        <w:t>km/</w:t>
      </w:r>
      <w:r w:rsidR="003D6F91" w:rsidRPr="002653F8">
        <w:rPr>
          <w:b/>
        </w:rPr>
        <w:t>h</w:t>
      </w:r>
    </w:p>
    <w:p w14:paraId="0D654986" w14:textId="77777777" w:rsidR="003D6F91" w:rsidRPr="002653F8" w:rsidRDefault="003D6F91" w:rsidP="00E837AF">
      <w:pPr>
        <w:pStyle w:val="REG-P0"/>
        <w:jc w:val="center"/>
      </w:pPr>
    </w:p>
    <w:tbl>
      <w:tblPr>
        <w:tblStyle w:val="TableGrid"/>
        <w:tblW w:w="4880" w:type="pct"/>
        <w:tblInd w:w="108" w:type="dxa"/>
        <w:tblBorders>
          <w:top w:val="double" w:sz="6" w:space="0" w:color="auto"/>
          <w:left w:val="double" w:sz="6" w:space="0" w:color="auto"/>
          <w:bottom w:val="double" w:sz="6" w:space="0" w:color="auto"/>
          <w:right w:val="double" w:sz="6" w:space="0" w:color="auto"/>
        </w:tblBorders>
        <w:tblCellMar>
          <w:top w:w="142" w:type="dxa"/>
          <w:bottom w:w="142" w:type="dxa"/>
        </w:tblCellMar>
        <w:tblLook w:val="04A0" w:firstRow="1" w:lastRow="0" w:firstColumn="1" w:lastColumn="0" w:noHBand="0" w:noVBand="1"/>
      </w:tblPr>
      <w:tblGrid>
        <w:gridCol w:w="1985"/>
        <w:gridCol w:w="1630"/>
        <w:gridCol w:w="1630"/>
        <w:gridCol w:w="1630"/>
        <w:gridCol w:w="1630"/>
      </w:tblGrid>
      <w:tr w:rsidR="003D6F91" w:rsidRPr="002653F8" w14:paraId="501E0560" w14:textId="77777777" w:rsidTr="00CB1423">
        <w:tc>
          <w:tcPr>
            <w:tcW w:w="1167" w:type="pct"/>
          </w:tcPr>
          <w:p w14:paraId="01C24EF5" w14:textId="77777777" w:rsidR="003D6F91" w:rsidRPr="002653F8" w:rsidRDefault="003D6F91" w:rsidP="00E837AF">
            <w:pPr>
              <w:pStyle w:val="REG-P0"/>
              <w:rPr>
                <w:sz w:val="20"/>
                <w:szCs w:val="20"/>
              </w:rPr>
            </w:pPr>
          </w:p>
        </w:tc>
        <w:tc>
          <w:tcPr>
            <w:tcW w:w="958" w:type="pct"/>
          </w:tcPr>
          <w:p w14:paraId="165BC61A" w14:textId="77777777" w:rsidR="003D6F91" w:rsidRPr="002653F8" w:rsidRDefault="003D6F91" w:rsidP="00E837AF">
            <w:pPr>
              <w:pStyle w:val="REG-P0"/>
              <w:jc w:val="center"/>
              <w:rPr>
                <w:sz w:val="20"/>
                <w:szCs w:val="20"/>
              </w:rPr>
            </w:pPr>
            <w:r w:rsidRPr="002653F8">
              <w:rPr>
                <w:sz w:val="20"/>
                <w:szCs w:val="20"/>
              </w:rPr>
              <w:t>Initial speed in km/h</w:t>
            </w:r>
          </w:p>
        </w:tc>
        <w:tc>
          <w:tcPr>
            <w:tcW w:w="958" w:type="pct"/>
          </w:tcPr>
          <w:p w14:paraId="59CB96A8" w14:textId="77777777" w:rsidR="003D6F91" w:rsidRPr="002653F8" w:rsidRDefault="003D6F91" w:rsidP="00E837AF">
            <w:pPr>
              <w:pStyle w:val="REG-P0"/>
              <w:jc w:val="center"/>
              <w:rPr>
                <w:sz w:val="20"/>
                <w:szCs w:val="20"/>
              </w:rPr>
            </w:pPr>
            <w:r w:rsidRPr="002653F8">
              <w:rPr>
                <w:sz w:val="20"/>
                <w:szCs w:val="20"/>
              </w:rPr>
              <w:t>Maximum stopping distance in metres</w:t>
            </w:r>
          </w:p>
        </w:tc>
        <w:tc>
          <w:tcPr>
            <w:tcW w:w="958" w:type="pct"/>
          </w:tcPr>
          <w:p w14:paraId="725F993F" w14:textId="54661D72" w:rsidR="003D6F91" w:rsidRPr="002653F8" w:rsidRDefault="003D6F91" w:rsidP="001A460F">
            <w:pPr>
              <w:pStyle w:val="REG-P0"/>
              <w:jc w:val="center"/>
              <w:rPr>
                <w:sz w:val="20"/>
                <w:szCs w:val="20"/>
              </w:rPr>
            </w:pPr>
            <w:r w:rsidRPr="002653F8">
              <w:rPr>
                <w:sz w:val="20"/>
                <w:szCs w:val="20"/>
              </w:rPr>
              <w:t>Minimum deceleration in m/s</w:t>
            </w:r>
            <w:r w:rsidR="00CA7DDD" w:rsidRPr="001A460F">
              <w:rPr>
                <w:sz w:val="20"/>
                <w:szCs w:val="20"/>
                <w:vertAlign w:val="superscript"/>
              </w:rPr>
              <w:t>2</w:t>
            </w:r>
          </w:p>
        </w:tc>
        <w:tc>
          <w:tcPr>
            <w:tcW w:w="958" w:type="pct"/>
          </w:tcPr>
          <w:p w14:paraId="58870D81" w14:textId="77777777" w:rsidR="003D6F91" w:rsidRPr="002653F8" w:rsidRDefault="003D6F91" w:rsidP="00E837AF">
            <w:pPr>
              <w:pStyle w:val="REG-P0"/>
              <w:jc w:val="center"/>
              <w:rPr>
                <w:sz w:val="20"/>
                <w:szCs w:val="20"/>
              </w:rPr>
            </w:pPr>
            <w:r w:rsidRPr="002653F8">
              <w:rPr>
                <w:sz w:val="20"/>
                <w:szCs w:val="20"/>
              </w:rPr>
              <w:t>Minimum equivalent braking force in N/kg</w:t>
            </w:r>
          </w:p>
        </w:tc>
      </w:tr>
      <w:tr w:rsidR="003D6F91" w:rsidRPr="002653F8" w14:paraId="7F9E25FD" w14:textId="77777777" w:rsidTr="00CB1423">
        <w:tc>
          <w:tcPr>
            <w:tcW w:w="1167" w:type="pct"/>
          </w:tcPr>
          <w:p w14:paraId="2AC102DA" w14:textId="77777777" w:rsidR="003D6F91" w:rsidRPr="002653F8" w:rsidRDefault="003D6F91" w:rsidP="00E837AF">
            <w:pPr>
              <w:pStyle w:val="REG-P0"/>
              <w:rPr>
                <w:sz w:val="20"/>
                <w:szCs w:val="20"/>
              </w:rPr>
            </w:pPr>
            <w:r w:rsidRPr="002653F8">
              <w:rPr>
                <w:sz w:val="20"/>
                <w:szCs w:val="20"/>
              </w:rPr>
              <w:t>Light or heavy motor vehicle</w:t>
            </w:r>
          </w:p>
        </w:tc>
        <w:tc>
          <w:tcPr>
            <w:tcW w:w="958" w:type="pct"/>
            <w:vAlign w:val="center"/>
          </w:tcPr>
          <w:p w14:paraId="499729E8" w14:textId="77777777" w:rsidR="003D6F91" w:rsidRPr="002653F8" w:rsidRDefault="003D6F91" w:rsidP="00E837AF">
            <w:pPr>
              <w:pStyle w:val="REG-P0"/>
              <w:jc w:val="center"/>
              <w:rPr>
                <w:sz w:val="20"/>
                <w:szCs w:val="20"/>
              </w:rPr>
            </w:pPr>
            <w:r w:rsidRPr="002653F8">
              <w:rPr>
                <w:sz w:val="20"/>
                <w:szCs w:val="20"/>
              </w:rPr>
              <w:t>35</w:t>
            </w:r>
          </w:p>
        </w:tc>
        <w:tc>
          <w:tcPr>
            <w:tcW w:w="958" w:type="pct"/>
            <w:vAlign w:val="center"/>
          </w:tcPr>
          <w:p w14:paraId="472F7269" w14:textId="77777777" w:rsidR="003D6F91" w:rsidRPr="002653F8" w:rsidRDefault="003D6F91" w:rsidP="00E837AF">
            <w:pPr>
              <w:pStyle w:val="REG-P0"/>
              <w:jc w:val="center"/>
              <w:rPr>
                <w:sz w:val="20"/>
                <w:szCs w:val="20"/>
              </w:rPr>
            </w:pPr>
            <w:r w:rsidRPr="002653F8">
              <w:rPr>
                <w:sz w:val="20"/>
                <w:szCs w:val="20"/>
              </w:rPr>
              <w:t>30</w:t>
            </w:r>
          </w:p>
        </w:tc>
        <w:tc>
          <w:tcPr>
            <w:tcW w:w="958" w:type="pct"/>
            <w:vAlign w:val="center"/>
          </w:tcPr>
          <w:p w14:paraId="02450AC7" w14:textId="77777777" w:rsidR="003D6F91" w:rsidRPr="002653F8" w:rsidRDefault="003D6F91" w:rsidP="00E837AF">
            <w:pPr>
              <w:pStyle w:val="REG-P0"/>
              <w:jc w:val="center"/>
              <w:rPr>
                <w:sz w:val="20"/>
                <w:szCs w:val="20"/>
              </w:rPr>
            </w:pPr>
            <w:r w:rsidRPr="002653F8">
              <w:rPr>
                <w:sz w:val="20"/>
                <w:szCs w:val="20"/>
              </w:rPr>
              <w:t>19</w:t>
            </w:r>
          </w:p>
        </w:tc>
        <w:tc>
          <w:tcPr>
            <w:tcW w:w="958" w:type="pct"/>
            <w:vAlign w:val="center"/>
          </w:tcPr>
          <w:p w14:paraId="2DBB2599" w14:textId="77777777" w:rsidR="003D6F91" w:rsidRPr="002653F8" w:rsidRDefault="003D6F91" w:rsidP="00E837AF">
            <w:pPr>
              <w:pStyle w:val="REG-P0"/>
              <w:jc w:val="center"/>
              <w:rPr>
                <w:sz w:val="20"/>
                <w:szCs w:val="20"/>
              </w:rPr>
            </w:pPr>
            <w:r w:rsidRPr="002653F8">
              <w:rPr>
                <w:sz w:val="20"/>
                <w:szCs w:val="20"/>
              </w:rPr>
              <w:t>19</w:t>
            </w:r>
          </w:p>
        </w:tc>
      </w:tr>
    </w:tbl>
    <w:p w14:paraId="71244FB8" w14:textId="77777777" w:rsidR="008A20B9" w:rsidRPr="002653F8" w:rsidRDefault="008A20B9" w:rsidP="00E837AF">
      <w:pPr>
        <w:pStyle w:val="REG-P0"/>
      </w:pPr>
    </w:p>
    <w:p w14:paraId="19134CF1" w14:textId="77777777" w:rsidR="003C062A" w:rsidRPr="002653F8" w:rsidRDefault="003C062A" w:rsidP="00E837AF">
      <w:pPr>
        <w:pStyle w:val="REG-P0"/>
        <w:jc w:val="center"/>
        <w:rPr>
          <w:b/>
        </w:rPr>
      </w:pPr>
      <w:r w:rsidRPr="002653F8">
        <w:rPr>
          <w:b/>
        </w:rPr>
        <w:t>TABLE</w:t>
      </w:r>
      <w:r w:rsidR="008A20B9" w:rsidRPr="002653F8">
        <w:rPr>
          <w:b/>
        </w:rPr>
        <w:t xml:space="preserve"> </w:t>
      </w:r>
      <w:r w:rsidRPr="002653F8">
        <w:rPr>
          <w:b/>
        </w:rPr>
        <w:t>D</w:t>
      </w:r>
    </w:p>
    <w:p w14:paraId="147B8036" w14:textId="77777777" w:rsidR="003C062A" w:rsidRPr="002653F8" w:rsidRDefault="003C062A" w:rsidP="00E837AF">
      <w:pPr>
        <w:pStyle w:val="REG-P0"/>
        <w:jc w:val="center"/>
        <w:rPr>
          <w:b/>
        </w:rPr>
      </w:pPr>
    </w:p>
    <w:p w14:paraId="60F2561B" w14:textId="77777777" w:rsidR="00344483" w:rsidRPr="002653F8" w:rsidRDefault="003C062A" w:rsidP="00E837AF">
      <w:pPr>
        <w:pStyle w:val="REG-P0"/>
        <w:jc w:val="center"/>
        <w:rPr>
          <w:b/>
        </w:rPr>
      </w:pPr>
      <w:r w:rsidRPr="002653F8">
        <w:rPr>
          <w:b/>
        </w:rPr>
        <w:t xml:space="preserve">EMERGENCY BRAKE OF MOTOR VEHICLE OR COMBINATION OF </w:t>
      </w:r>
    </w:p>
    <w:p w14:paraId="4BDE3661" w14:textId="77777777" w:rsidR="003C062A" w:rsidRPr="002653F8" w:rsidRDefault="003C062A" w:rsidP="00E837AF">
      <w:pPr>
        <w:pStyle w:val="REG-P0"/>
        <w:jc w:val="center"/>
        <w:rPr>
          <w:b/>
        </w:rPr>
      </w:pPr>
      <w:r w:rsidRPr="002653F8">
        <w:rPr>
          <w:b/>
        </w:rPr>
        <w:t>MOTOR VEHICLES NOT CAPABLE OF EXCEEDING SPEED OF 35 km/</w:t>
      </w:r>
      <w:r w:rsidR="00344483" w:rsidRPr="002653F8">
        <w:rPr>
          <w:b/>
        </w:rPr>
        <w:t>h</w:t>
      </w:r>
    </w:p>
    <w:p w14:paraId="26D908A6" w14:textId="77777777" w:rsidR="00344483" w:rsidRPr="002653F8" w:rsidRDefault="00344483" w:rsidP="00E837AF">
      <w:pPr>
        <w:pStyle w:val="REG-P0"/>
        <w:jc w:val="center"/>
      </w:pPr>
    </w:p>
    <w:tbl>
      <w:tblPr>
        <w:tblStyle w:val="TableGrid"/>
        <w:tblW w:w="4880" w:type="pct"/>
        <w:tblInd w:w="108" w:type="dxa"/>
        <w:tblBorders>
          <w:top w:val="double" w:sz="6" w:space="0" w:color="auto"/>
          <w:left w:val="double" w:sz="6" w:space="0" w:color="auto"/>
          <w:bottom w:val="double" w:sz="6" w:space="0" w:color="auto"/>
          <w:right w:val="double" w:sz="6" w:space="0" w:color="auto"/>
        </w:tblBorders>
        <w:tblCellMar>
          <w:top w:w="142" w:type="dxa"/>
          <w:bottom w:w="142" w:type="dxa"/>
        </w:tblCellMar>
        <w:tblLook w:val="04A0" w:firstRow="1" w:lastRow="0" w:firstColumn="1" w:lastColumn="0" w:noHBand="0" w:noVBand="1"/>
      </w:tblPr>
      <w:tblGrid>
        <w:gridCol w:w="2127"/>
        <w:gridCol w:w="2126"/>
        <w:gridCol w:w="2126"/>
        <w:gridCol w:w="2126"/>
      </w:tblGrid>
      <w:tr w:rsidR="00344483" w:rsidRPr="002653F8" w14:paraId="6ED48165" w14:textId="77777777" w:rsidTr="00CB1423">
        <w:tc>
          <w:tcPr>
            <w:tcW w:w="1250" w:type="pct"/>
          </w:tcPr>
          <w:p w14:paraId="6F2D80DF" w14:textId="77777777" w:rsidR="00344483" w:rsidRPr="002653F8" w:rsidRDefault="00344483" w:rsidP="00E837AF">
            <w:pPr>
              <w:pStyle w:val="REG-P0"/>
              <w:jc w:val="center"/>
              <w:rPr>
                <w:sz w:val="20"/>
                <w:szCs w:val="20"/>
              </w:rPr>
            </w:pPr>
            <w:r w:rsidRPr="002653F8">
              <w:rPr>
                <w:sz w:val="20"/>
                <w:szCs w:val="20"/>
              </w:rPr>
              <w:lastRenderedPageBreak/>
              <w:t xml:space="preserve">Maximum initial </w:t>
            </w:r>
          </w:p>
          <w:p w14:paraId="3FB5F089" w14:textId="77777777" w:rsidR="00344483" w:rsidRPr="002653F8" w:rsidRDefault="00344483" w:rsidP="00E837AF">
            <w:pPr>
              <w:pStyle w:val="REG-P0"/>
              <w:jc w:val="center"/>
              <w:rPr>
                <w:sz w:val="20"/>
                <w:szCs w:val="20"/>
              </w:rPr>
            </w:pPr>
            <w:r w:rsidRPr="002653F8">
              <w:rPr>
                <w:sz w:val="20"/>
                <w:szCs w:val="20"/>
              </w:rPr>
              <w:t>speed in km/h</w:t>
            </w:r>
          </w:p>
        </w:tc>
        <w:tc>
          <w:tcPr>
            <w:tcW w:w="1250" w:type="pct"/>
          </w:tcPr>
          <w:p w14:paraId="41D9859F" w14:textId="77777777" w:rsidR="00344483" w:rsidRPr="002653F8" w:rsidRDefault="00344483" w:rsidP="00E837AF">
            <w:pPr>
              <w:pStyle w:val="REG-P0"/>
              <w:jc w:val="center"/>
              <w:rPr>
                <w:sz w:val="20"/>
                <w:szCs w:val="20"/>
              </w:rPr>
            </w:pPr>
            <w:r w:rsidRPr="002653F8">
              <w:rPr>
                <w:sz w:val="20"/>
                <w:szCs w:val="20"/>
              </w:rPr>
              <w:t>Maximum stopping distance in metres</w:t>
            </w:r>
          </w:p>
        </w:tc>
        <w:tc>
          <w:tcPr>
            <w:tcW w:w="1250" w:type="pct"/>
          </w:tcPr>
          <w:p w14:paraId="50E7F409" w14:textId="77777777" w:rsidR="00CA7DDD" w:rsidRPr="002653F8" w:rsidRDefault="00344483" w:rsidP="00E837AF">
            <w:pPr>
              <w:pStyle w:val="REG-P0"/>
              <w:jc w:val="center"/>
              <w:rPr>
                <w:sz w:val="20"/>
                <w:szCs w:val="20"/>
              </w:rPr>
            </w:pPr>
            <w:r w:rsidRPr="002653F8">
              <w:rPr>
                <w:sz w:val="20"/>
                <w:szCs w:val="20"/>
              </w:rPr>
              <w:t xml:space="preserve">Minimum declaration </w:t>
            </w:r>
          </w:p>
          <w:p w14:paraId="6D89DDDA" w14:textId="77777777" w:rsidR="00CA7DDD" w:rsidRPr="002653F8" w:rsidRDefault="00CA7DDD" w:rsidP="00E837AF">
            <w:pPr>
              <w:pStyle w:val="REG-Amend"/>
              <w:rPr>
                <w:sz w:val="16"/>
              </w:rPr>
            </w:pPr>
            <w:r w:rsidRPr="002653F8">
              <w:rPr>
                <w:sz w:val="16"/>
              </w:rPr>
              <w:t>[deceleration]</w:t>
            </w:r>
          </w:p>
          <w:p w14:paraId="5D10D334" w14:textId="77777777" w:rsidR="00344483" w:rsidRPr="002653F8" w:rsidRDefault="00344483" w:rsidP="00E837AF">
            <w:pPr>
              <w:pStyle w:val="REG-P0"/>
              <w:jc w:val="center"/>
              <w:rPr>
                <w:sz w:val="20"/>
                <w:szCs w:val="20"/>
              </w:rPr>
            </w:pPr>
            <w:r w:rsidRPr="002653F8">
              <w:rPr>
                <w:sz w:val="20"/>
                <w:szCs w:val="20"/>
              </w:rPr>
              <w:t>in m/s</w:t>
            </w:r>
            <w:r w:rsidRPr="002653F8">
              <w:rPr>
                <w:sz w:val="20"/>
                <w:szCs w:val="20"/>
                <w:vertAlign w:val="superscript"/>
              </w:rPr>
              <w:t>2</w:t>
            </w:r>
          </w:p>
        </w:tc>
        <w:tc>
          <w:tcPr>
            <w:tcW w:w="1250" w:type="pct"/>
          </w:tcPr>
          <w:p w14:paraId="69835804" w14:textId="77777777" w:rsidR="00344483" w:rsidRPr="002653F8" w:rsidRDefault="00344483" w:rsidP="00E837AF">
            <w:pPr>
              <w:pStyle w:val="REG-P0"/>
              <w:jc w:val="center"/>
              <w:rPr>
                <w:sz w:val="20"/>
                <w:szCs w:val="20"/>
              </w:rPr>
            </w:pPr>
            <w:r w:rsidRPr="002653F8">
              <w:rPr>
                <w:sz w:val="20"/>
                <w:szCs w:val="20"/>
              </w:rPr>
              <w:t>Minimum equivalent braking force in N/kg</w:t>
            </w:r>
          </w:p>
        </w:tc>
      </w:tr>
      <w:tr w:rsidR="00344483" w:rsidRPr="002653F8" w14:paraId="55D8421D" w14:textId="77777777" w:rsidTr="00CB1423">
        <w:tc>
          <w:tcPr>
            <w:tcW w:w="1250" w:type="pct"/>
          </w:tcPr>
          <w:p w14:paraId="6974E7C4" w14:textId="77777777" w:rsidR="00344483" w:rsidRPr="002653F8" w:rsidRDefault="00344483" w:rsidP="00E837AF">
            <w:pPr>
              <w:pStyle w:val="REG-P0"/>
              <w:jc w:val="center"/>
              <w:rPr>
                <w:sz w:val="20"/>
                <w:szCs w:val="20"/>
              </w:rPr>
            </w:pPr>
            <w:r w:rsidRPr="002653F8">
              <w:rPr>
                <w:sz w:val="20"/>
                <w:szCs w:val="20"/>
              </w:rPr>
              <w:t>15</w:t>
            </w:r>
          </w:p>
          <w:p w14:paraId="44EC2F95" w14:textId="77777777" w:rsidR="00344483" w:rsidRPr="002653F8" w:rsidRDefault="00344483" w:rsidP="00E837AF">
            <w:pPr>
              <w:pStyle w:val="REG-P0"/>
              <w:jc w:val="center"/>
              <w:rPr>
                <w:sz w:val="20"/>
                <w:szCs w:val="20"/>
              </w:rPr>
            </w:pPr>
            <w:r w:rsidRPr="002653F8">
              <w:rPr>
                <w:sz w:val="20"/>
                <w:szCs w:val="20"/>
              </w:rPr>
              <w:t>20</w:t>
            </w:r>
          </w:p>
          <w:p w14:paraId="33EA37C1" w14:textId="77777777" w:rsidR="00344483" w:rsidRPr="002653F8" w:rsidRDefault="00344483" w:rsidP="00E837AF">
            <w:pPr>
              <w:pStyle w:val="REG-P0"/>
              <w:jc w:val="center"/>
              <w:rPr>
                <w:sz w:val="20"/>
                <w:szCs w:val="20"/>
              </w:rPr>
            </w:pPr>
            <w:r w:rsidRPr="002653F8">
              <w:rPr>
                <w:sz w:val="20"/>
                <w:szCs w:val="20"/>
              </w:rPr>
              <w:t>25</w:t>
            </w:r>
          </w:p>
          <w:p w14:paraId="3B69ABAC" w14:textId="77777777" w:rsidR="00344483" w:rsidRPr="002653F8" w:rsidRDefault="00344483" w:rsidP="00E837AF">
            <w:pPr>
              <w:pStyle w:val="REG-P0"/>
              <w:jc w:val="center"/>
              <w:rPr>
                <w:sz w:val="20"/>
                <w:szCs w:val="20"/>
              </w:rPr>
            </w:pPr>
            <w:r w:rsidRPr="002653F8">
              <w:rPr>
                <w:sz w:val="20"/>
                <w:szCs w:val="20"/>
              </w:rPr>
              <w:t>30</w:t>
            </w:r>
          </w:p>
          <w:p w14:paraId="5FEBC70A" w14:textId="77777777" w:rsidR="00344483" w:rsidRPr="002653F8" w:rsidRDefault="00344483" w:rsidP="00E837AF">
            <w:pPr>
              <w:pStyle w:val="REG-P0"/>
              <w:jc w:val="center"/>
              <w:rPr>
                <w:sz w:val="20"/>
                <w:szCs w:val="20"/>
              </w:rPr>
            </w:pPr>
            <w:r w:rsidRPr="002653F8">
              <w:rPr>
                <w:sz w:val="20"/>
                <w:szCs w:val="20"/>
              </w:rPr>
              <w:t>35</w:t>
            </w:r>
          </w:p>
        </w:tc>
        <w:tc>
          <w:tcPr>
            <w:tcW w:w="1250" w:type="pct"/>
          </w:tcPr>
          <w:p w14:paraId="733FB780" w14:textId="77777777" w:rsidR="00344483" w:rsidRPr="002653F8" w:rsidRDefault="00DB714B" w:rsidP="00E837AF">
            <w:pPr>
              <w:pStyle w:val="REG-P0"/>
              <w:jc w:val="center"/>
              <w:rPr>
                <w:rFonts w:eastAsia="Arial"/>
                <w:sz w:val="20"/>
                <w:szCs w:val="20"/>
              </w:rPr>
            </w:pPr>
            <w:r w:rsidRPr="002653F8">
              <w:rPr>
                <w:rFonts w:eastAsia="Arial"/>
                <w:sz w:val="20"/>
                <w:szCs w:val="20"/>
              </w:rPr>
              <w:t>12</w:t>
            </w:r>
          </w:p>
          <w:p w14:paraId="6E6FA6C7" w14:textId="77777777" w:rsidR="00344483" w:rsidRPr="002653F8" w:rsidRDefault="00DB714B" w:rsidP="00E837AF">
            <w:pPr>
              <w:pStyle w:val="REG-P0"/>
              <w:jc w:val="center"/>
              <w:rPr>
                <w:sz w:val="20"/>
                <w:szCs w:val="20"/>
              </w:rPr>
            </w:pPr>
            <w:r w:rsidRPr="002653F8">
              <w:rPr>
                <w:sz w:val="20"/>
                <w:szCs w:val="20"/>
              </w:rPr>
              <w:t>20</w:t>
            </w:r>
          </w:p>
          <w:p w14:paraId="4C5E151B" w14:textId="77777777" w:rsidR="00344483" w:rsidRPr="002653F8" w:rsidRDefault="00DB714B" w:rsidP="00E837AF">
            <w:pPr>
              <w:pStyle w:val="REG-P0"/>
              <w:jc w:val="center"/>
              <w:rPr>
                <w:sz w:val="20"/>
                <w:szCs w:val="20"/>
              </w:rPr>
            </w:pPr>
            <w:r w:rsidRPr="002653F8">
              <w:rPr>
                <w:sz w:val="20"/>
                <w:szCs w:val="20"/>
              </w:rPr>
              <w:t>29</w:t>
            </w:r>
          </w:p>
          <w:p w14:paraId="505C8D8A" w14:textId="77777777" w:rsidR="00344483" w:rsidRPr="002653F8" w:rsidRDefault="00DB714B" w:rsidP="00E837AF">
            <w:pPr>
              <w:pStyle w:val="REG-P0"/>
              <w:jc w:val="center"/>
              <w:rPr>
                <w:sz w:val="20"/>
                <w:szCs w:val="20"/>
              </w:rPr>
            </w:pPr>
            <w:r w:rsidRPr="002653F8">
              <w:rPr>
                <w:sz w:val="20"/>
                <w:szCs w:val="20"/>
              </w:rPr>
              <w:t>41</w:t>
            </w:r>
          </w:p>
          <w:p w14:paraId="09AED415" w14:textId="77777777" w:rsidR="00344483" w:rsidRPr="002653F8" w:rsidRDefault="00DB714B" w:rsidP="00E837AF">
            <w:pPr>
              <w:pStyle w:val="REG-P0"/>
              <w:jc w:val="center"/>
              <w:rPr>
                <w:sz w:val="20"/>
                <w:szCs w:val="20"/>
              </w:rPr>
            </w:pPr>
            <w:r w:rsidRPr="002653F8">
              <w:rPr>
                <w:sz w:val="20"/>
                <w:szCs w:val="20"/>
              </w:rPr>
              <w:t>55</w:t>
            </w:r>
          </w:p>
        </w:tc>
        <w:tc>
          <w:tcPr>
            <w:tcW w:w="1250" w:type="pct"/>
          </w:tcPr>
          <w:p w14:paraId="130AE127" w14:textId="77777777" w:rsidR="00344483" w:rsidRPr="002653F8" w:rsidRDefault="00344483" w:rsidP="00E837AF">
            <w:pPr>
              <w:pStyle w:val="REG-P0"/>
              <w:jc w:val="center"/>
              <w:rPr>
                <w:sz w:val="20"/>
                <w:szCs w:val="20"/>
              </w:rPr>
            </w:pPr>
            <w:r w:rsidRPr="002653F8">
              <w:rPr>
                <w:sz w:val="20"/>
                <w:szCs w:val="20"/>
              </w:rPr>
              <w:t>1,9</w:t>
            </w:r>
            <w:r w:rsidR="00DB714B" w:rsidRPr="002653F8">
              <w:rPr>
                <w:sz w:val="20"/>
                <w:szCs w:val="20"/>
              </w:rPr>
              <w:t>5</w:t>
            </w:r>
          </w:p>
          <w:p w14:paraId="236C5F80" w14:textId="77777777" w:rsidR="00344483" w:rsidRPr="002653F8" w:rsidRDefault="00344483" w:rsidP="00E837AF">
            <w:pPr>
              <w:pStyle w:val="REG-P0"/>
              <w:jc w:val="center"/>
              <w:rPr>
                <w:sz w:val="20"/>
                <w:szCs w:val="20"/>
              </w:rPr>
            </w:pPr>
            <w:r w:rsidRPr="002653F8">
              <w:rPr>
                <w:sz w:val="20"/>
                <w:szCs w:val="20"/>
              </w:rPr>
              <w:t>1,9</w:t>
            </w:r>
            <w:r w:rsidR="00DB714B" w:rsidRPr="002653F8">
              <w:rPr>
                <w:sz w:val="20"/>
                <w:szCs w:val="20"/>
              </w:rPr>
              <w:t>5</w:t>
            </w:r>
          </w:p>
          <w:p w14:paraId="0F986C2C" w14:textId="77777777" w:rsidR="00344483" w:rsidRPr="002653F8" w:rsidRDefault="00344483" w:rsidP="00E837AF">
            <w:pPr>
              <w:pStyle w:val="REG-P0"/>
              <w:jc w:val="center"/>
              <w:rPr>
                <w:sz w:val="20"/>
                <w:szCs w:val="20"/>
              </w:rPr>
            </w:pPr>
            <w:r w:rsidRPr="002653F8">
              <w:rPr>
                <w:sz w:val="20"/>
                <w:szCs w:val="20"/>
              </w:rPr>
              <w:t>1,9</w:t>
            </w:r>
            <w:r w:rsidR="00DB714B" w:rsidRPr="002653F8">
              <w:rPr>
                <w:sz w:val="20"/>
                <w:szCs w:val="20"/>
              </w:rPr>
              <w:t>5</w:t>
            </w:r>
          </w:p>
          <w:p w14:paraId="657A9013" w14:textId="77777777" w:rsidR="00344483" w:rsidRPr="002653F8" w:rsidRDefault="00344483" w:rsidP="00E837AF">
            <w:pPr>
              <w:pStyle w:val="REG-P0"/>
              <w:jc w:val="center"/>
              <w:rPr>
                <w:sz w:val="20"/>
                <w:szCs w:val="20"/>
              </w:rPr>
            </w:pPr>
            <w:r w:rsidRPr="002653F8">
              <w:rPr>
                <w:sz w:val="20"/>
                <w:szCs w:val="20"/>
              </w:rPr>
              <w:t>1,9</w:t>
            </w:r>
            <w:r w:rsidR="00DB714B" w:rsidRPr="002653F8">
              <w:rPr>
                <w:sz w:val="20"/>
                <w:szCs w:val="20"/>
              </w:rPr>
              <w:t>5</w:t>
            </w:r>
          </w:p>
          <w:p w14:paraId="29F61CAB" w14:textId="77777777" w:rsidR="00344483" w:rsidRPr="002653F8" w:rsidRDefault="00344483" w:rsidP="00E837AF">
            <w:pPr>
              <w:pStyle w:val="REG-P0"/>
              <w:jc w:val="center"/>
              <w:rPr>
                <w:sz w:val="20"/>
                <w:szCs w:val="20"/>
              </w:rPr>
            </w:pPr>
            <w:r w:rsidRPr="002653F8">
              <w:rPr>
                <w:sz w:val="20"/>
                <w:szCs w:val="20"/>
              </w:rPr>
              <w:t>1,9</w:t>
            </w:r>
            <w:r w:rsidR="00DB714B" w:rsidRPr="002653F8">
              <w:rPr>
                <w:sz w:val="20"/>
                <w:szCs w:val="20"/>
              </w:rPr>
              <w:t>5</w:t>
            </w:r>
          </w:p>
        </w:tc>
        <w:tc>
          <w:tcPr>
            <w:tcW w:w="1250" w:type="pct"/>
          </w:tcPr>
          <w:p w14:paraId="61B697F2" w14:textId="77777777" w:rsidR="00DB714B" w:rsidRPr="002653F8" w:rsidRDefault="00DB714B" w:rsidP="00E837AF">
            <w:pPr>
              <w:pStyle w:val="REG-P0"/>
              <w:jc w:val="center"/>
              <w:rPr>
                <w:sz w:val="20"/>
                <w:szCs w:val="20"/>
              </w:rPr>
            </w:pPr>
            <w:r w:rsidRPr="002653F8">
              <w:rPr>
                <w:sz w:val="20"/>
                <w:szCs w:val="20"/>
              </w:rPr>
              <w:t>1,95</w:t>
            </w:r>
          </w:p>
          <w:p w14:paraId="34F01839" w14:textId="77777777" w:rsidR="00DB714B" w:rsidRPr="002653F8" w:rsidRDefault="00DB714B" w:rsidP="00E837AF">
            <w:pPr>
              <w:pStyle w:val="REG-P0"/>
              <w:jc w:val="center"/>
              <w:rPr>
                <w:sz w:val="20"/>
                <w:szCs w:val="20"/>
              </w:rPr>
            </w:pPr>
            <w:r w:rsidRPr="002653F8">
              <w:rPr>
                <w:sz w:val="20"/>
                <w:szCs w:val="20"/>
              </w:rPr>
              <w:t>1,95</w:t>
            </w:r>
          </w:p>
          <w:p w14:paraId="79DE1F77" w14:textId="77777777" w:rsidR="00DB714B" w:rsidRPr="002653F8" w:rsidRDefault="00DB714B" w:rsidP="00E837AF">
            <w:pPr>
              <w:pStyle w:val="REG-P0"/>
              <w:jc w:val="center"/>
              <w:rPr>
                <w:sz w:val="20"/>
                <w:szCs w:val="20"/>
              </w:rPr>
            </w:pPr>
            <w:r w:rsidRPr="002653F8">
              <w:rPr>
                <w:sz w:val="20"/>
                <w:szCs w:val="20"/>
              </w:rPr>
              <w:t>1,95</w:t>
            </w:r>
          </w:p>
          <w:p w14:paraId="596A137C" w14:textId="77777777" w:rsidR="00DB714B" w:rsidRPr="002653F8" w:rsidRDefault="00DB714B" w:rsidP="00E837AF">
            <w:pPr>
              <w:pStyle w:val="REG-P0"/>
              <w:jc w:val="center"/>
              <w:rPr>
                <w:sz w:val="20"/>
                <w:szCs w:val="20"/>
              </w:rPr>
            </w:pPr>
            <w:r w:rsidRPr="002653F8">
              <w:rPr>
                <w:sz w:val="20"/>
                <w:szCs w:val="20"/>
              </w:rPr>
              <w:t>1,95</w:t>
            </w:r>
          </w:p>
          <w:p w14:paraId="557A749B" w14:textId="77777777" w:rsidR="00344483" w:rsidRPr="002653F8" w:rsidRDefault="00DB714B" w:rsidP="00E837AF">
            <w:pPr>
              <w:pStyle w:val="REG-P0"/>
              <w:jc w:val="center"/>
              <w:rPr>
                <w:sz w:val="20"/>
                <w:szCs w:val="20"/>
              </w:rPr>
            </w:pPr>
            <w:r w:rsidRPr="002653F8">
              <w:rPr>
                <w:sz w:val="20"/>
                <w:szCs w:val="20"/>
              </w:rPr>
              <w:t>1,95</w:t>
            </w:r>
          </w:p>
        </w:tc>
      </w:tr>
    </w:tbl>
    <w:p w14:paraId="646D2A46" w14:textId="77777777" w:rsidR="003C062A" w:rsidRDefault="003C062A" w:rsidP="00E837AF">
      <w:pPr>
        <w:pStyle w:val="REG-P0"/>
      </w:pPr>
    </w:p>
    <w:p w14:paraId="557E5146" w14:textId="6BDF4585" w:rsidR="001A460F" w:rsidRPr="002653F8" w:rsidRDefault="001A460F" w:rsidP="001A460F">
      <w:pPr>
        <w:pStyle w:val="REG-P0"/>
        <w:jc w:val="center"/>
        <w:rPr>
          <w:b/>
          <w:color w:val="181818"/>
        </w:rPr>
      </w:pPr>
      <w:r w:rsidRPr="002653F8">
        <w:rPr>
          <w:rFonts w:ascii="Arial" w:hAnsi="Arial" w:cs="Arial"/>
          <w:b/>
          <w:bCs/>
          <w:color w:val="00B050"/>
          <w:sz w:val="18"/>
          <w:szCs w:val="18"/>
        </w:rPr>
        <w:t>[</w:t>
      </w:r>
      <w:r>
        <w:rPr>
          <w:rFonts w:ascii="Arial" w:hAnsi="Arial" w:cs="Arial"/>
          <w:b/>
          <w:bCs/>
          <w:color w:val="00B050"/>
          <w:sz w:val="18"/>
          <w:szCs w:val="18"/>
        </w:rPr>
        <w:t xml:space="preserve">Tables A-D amended by GN 98/2016 to correct a typographical error </w:t>
      </w:r>
      <w:r>
        <w:rPr>
          <w:rFonts w:ascii="Arial" w:hAnsi="Arial" w:cs="Arial"/>
          <w:b/>
          <w:bCs/>
          <w:color w:val="00B050"/>
          <w:sz w:val="18"/>
          <w:szCs w:val="18"/>
        </w:rPr>
        <w:br/>
        <w:t xml:space="preserve">which actually appeared only in Tables A and C. </w:t>
      </w:r>
      <w:r w:rsidRPr="002653F8">
        <w:rPr>
          <w:rFonts w:ascii="Arial" w:hAnsi="Arial" w:cs="Arial"/>
          <w:b/>
          <w:bCs/>
          <w:color w:val="00B050"/>
          <w:sz w:val="18"/>
          <w:szCs w:val="18"/>
        </w:rPr>
        <w:t>]</w:t>
      </w:r>
    </w:p>
    <w:p w14:paraId="31EC68D4" w14:textId="77777777" w:rsidR="001A460F" w:rsidRPr="002653F8" w:rsidRDefault="001A460F" w:rsidP="00E837AF">
      <w:pPr>
        <w:pStyle w:val="REG-P0"/>
      </w:pPr>
    </w:p>
    <w:p w14:paraId="1AA2F297" w14:textId="7D42D4E8" w:rsidR="00E4562B" w:rsidRPr="002653F8" w:rsidRDefault="003C062A" w:rsidP="00E837AF">
      <w:pPr>
        <w:pStyle w:val="REG-P1"/>
      </w:pPr>
      <w:r w:rsidRPr="002653F8">
        <w:t>(2)</w:t>
      </w:r>
      <w:r w:rsidRPr="002653F8">
        <w:tab/>
        <w:t xml:space="preserve">Compliance with the requirements contemplated in </w:t>
      </w:r>
      <w:r w:rsidR="00D02F95" w:rsidRPr="002653F8">
        <w:t>subregulation</w:t>
      </w:r>
      <w:r w:rsidRPr="002653F8">
        <w:t xml:space="preserve"> (1)(a) and (b) is determined by</w:t>
      </w:r>
      <w:r w:rsidR="00E4562B" w:rsidRPr="002653F8">
        <w:t xml:space="preserve"> -</w:t>
      </w:r>
    </w:p>
    <w:p w14:paraId="353BAF50" w14:textId="689E43FB" w:rsidR="003C062A" w:rsidRPr="002653F8" w:rsidRDefault="003C062A" w:rsidP="00E837AF">
      <w:pPr>
        <w:pStyle w:val="REG-P1"/>
      </w:pPr>
    </w:p>
    <w:p w14:paraId="4DC153CC" w14:textId="77777777" w:rsidR="003C062A" w:rsidRPr="002653F8" w:rsidRDefault="003C062A" w:rsidP="00E837AF">
      <w:pPr>
        <w:pStyle w:val="REG-Pa"/>
      </w:pPr>
      <w:r w:rsidRPr="002653F8">
        <w:t>(a)</w:t>
      </w:r>
      <w:r w:rsidRPr="002653F8">
        <w:tab/>
        <w:t>actual road tests conducted on a road with a reasonably level, dry, smooth and hard surface which is free from loose material and with the stopping distance measured from the moment the particular brake is applied with the engine disengaged until the vehicle comes to rest;</w:t>
      </w:r>
    </w:p>
    <w:p w14:paraId="0CB89ABF" w14:textId="77777777" w:rsidR="003C062A" w:rsidRPr="002653F8" w:rsidRDefault="003C062A" w:rsidP="00E837AF">
      <w:pPr>
        <w:pStyle w:val="REG-Pa"/>
      </w:pPr>
    </w:p>
    <w:p w14:paraId="21153880" w14:textId="77777777" w:rsidR="003C062A" w:rsidRPr="002653F8" w:rsidRDefault="003C062A" w:rsidP="00E837AF">
      <w:pPr>
        <w:pStyle w:val="REG-Pa"/>
      </w:pPr>
      <w:r w:rsidRPr="002653F8">
        <w:t>(b)</w:t>
      </w:r>
      <w:r w:rsidRPr="002653F8">
        <w:tab/>
        <w:t>a suitable mechanical test; or</w:t>
      </w:r>
    </w:p>
    <w:p w14:paraId="4625594C" w14:textId="77777777" w:rsidR="003C062A" w:rsidRPr="002653F8" w:rsidRDefault="003C062A" w:rsidP="00E837AF">
      <w:pPr>
        <w:pStyle w:val="REG-Pa"/>
      </w:pPr>
    </w:p>
    <w:p w14:paraId="21DF8770" w14:textId="77777777" w:rsidR="003C062A" w:rsidRPr="002653F8" w:rsidRDefault="003C062A" w:rsidP="00E837AF">
      <w:pPr>
        <w:pStyle w:val="REG-Pa"/>
      </w:pPr>
      <w:r w:rsidRPr="002653F8">
        <w:t>(c)</w:t>
      </w:r>
      <w:r w:rsidRPr="002653F8">
        <w:tab/>
        <w:t>both tests contemplated in paragraphs (a) and (b),</w:t>
      </w:r>
    </w:p>
    <w:p w14:paraId="175B8A77" w14:textId="77777777" w:rsidR="003C062A" w:rsidRPr="002653F8" w:rsidRDefault="003C062A" w:rsidP="00E837AF">
      <w:pPr>
        <w:pStyle w:val="REG-Pa"/>
      </w:pPr>
    </w:p>
    <w:p w14:paraId="2DDBA23E" w14:textId="77777777" w:rsidR="003C062A" w:rsidRPr="002653F8" w:rsidRDefault="003C062A" w:rsidP="00E837AF">
      <w:pPr>
        <w:pStyle w:val="REG-P1"/>
      </w:pPr>
      <w:r w:rsidRPr="002653F8">
        <w:t>(3)</w:t>
      </w:r>
      <w:r w:rsidRPr="002653F8">
        <w:tab/>
        <w:t>When testing a brake on a combination of motor vehicles, the brakes of</w:t>
      </w:r>
      <w:r w:rsidR="00F062F9" w:rsidRPr="002653F8">
        <w:t xml:space="preserve"> </w:t>
      </w:r>
      <w:r w:rsidRPr="002653F8">
        <w:t>the drawn vehicle or vehicles must be applied at the same moment as the brakes of the drawing vehicle,</w:t>
      </w:r>
    </w:p>
    <w:p w14:paraId="5DEBE20A" w14:textId="77777777" w:rsidR="003C062A" w:rsidRPr="002653F8" w:rsidRDefault="003C062A" w:rsidP="00E837AF">
      <w:pPr>
        <w:pStyle w:val="REG-P1"/>
      </w:pPr>
    </w:p>
    <w:p w14:paraId="3D4B7858" w14:textId="77777777" w:rsidR="003C062A" w:rsidRPr="002653F8" w:rsidRDefault="003C062A" w:rsidP="00E837AF">
      <w:pPr>
        <w:pStyle w:val="REG-P1"/>
      </w:pPr>
      <w:r w:rsidRPr="002653F8">
        <w:t>(4)</w:t>
      </w:r>
      <w:r w:rsidRPr="002653F8">
        <w:tab/>
        <w:t xml:space="preserve">Where in any prosecution for a contravention of </w:t>
      </w:r>
      <w:r w:rsidR="00D02F95" w:rsidRPr="002653F8">
        <w:t>subregulation</w:t>
      </w:r>
      <w:r w:rsidRPr="002653F8">
        <w:t xml:space="preserve"> (1) the question </w:t>
      </w:r>
      <w:r w:rsidRPr="002653F8">
        <w:rPr>
          <w:spacing w:val="-2"/>
        </w:rPr>
        <w:t xml:space="preserve">arises whether a motor vehicle or a combination of motor vehicles </w:t>
      </w:r>
      <w:r w:rsidR="00F062F9" w:rsidRPr="002653F8">
        <w:rPr>
          <w:spacing w:val="-2"/>
        </w:rPr>
        <w:t xml:space="preserve">travelled </w:t>
      </w:r>
      <w:r w:rsidRPr="002653F8">
        <w:rPr>
          <w:color w:val="181818"/>
          <w:spacing w:val="-2"/>
        </w:rPr>
        <w:t>at a particular speed,</w:t>
      </w:r>
      <w:r w:rsidRPr="002653F8">
        <w:rPr>
          <w:color w:val="181818"/>
        </w:rPr>
        <w:t xml:space="preserve"> the speed indicated by the speedometer of the vehicle or combination is, until the contrary is proved, deemed to be correct.</w:t>
      </w:r>
    </w:p>
    <w:p w14:paraId="1354923A" w14:textId="77777777" w:rsidR="003C062A" w:rsidRPr="002653F8" w:rsidRDefault="003C062A" w:rsidP="00E837AF">
      <w:pPr>
        <w:pStyle w:val="REG-P0"/>
      </w:pPr>
    </w:p>
    <w:p w14:paraId="7C76983A" w14:textId="6E93CE88" w:rsidR="00E4562B" w:rsidRPr="002653F8" w:rsidRDefault="003C062A" w:rsidP="00E837AF">
      <w:pPr>
        <w:pStyle w:val="REG-P1"/>
      </w:pPr>
      <w:r w:rsidRPr="002653F8">
        <w:t>(5)</w:t>
      </w:r>
      <w:r w:rsidRPr="002653F8">
        <w:tab/>
        <w:t>For the purposes of this regulation</w:t>
      </w:r>
      <w:r w:rsidR="00E4562B" w:rsidRPr="002653F8">
        <w:t xml:space="preserve"> -</w:t>
      </w:r>
    </w:p>
    <w:p w14:paraId="29F86225" w14:textId="78414EBD" w:rsidR="003C062A" w:rsidRPr="002653F8" w:rsidRDefault="003C062A" w:rsidP="00E837AF">
      <w:pPr>
        <w:pStyle w:val="REG-P0"/>
      </w:pPr>
    </w:p>
    <w:p w14:paraId="5680579C" w14:textId="0D8B1052" w:rsidR="00E4562B" w:rsidRPr="002653F8" w:rsidRDefault="003C062A" w:rsidP="00E837AF">
      <w:pPr>
        <w:pStyle w:val="REG-Pa"/>
      </w:pPr>
      <w:r w:rsidRPr="002653F8">
        <w:t>(a)</w:t>
      </w:r>
      <w:r w:rsidRPr="002653F8">
        <w:tab/>
      </w:r>
      <w:r w:rsidR="00E837AF" w:rsidRPr="002653F8">
        <w:t>“</w:t>
      </w:r>
      <w:r w:rsidRPr="002653F8">
        <w:t>light motor vehicle</w:t>
      </w:r>
      <w:r w:rsidR="00E837AF" w:rsidRPr="002653F8">
        <w:t>”</w:t>
      </w:r>
      <w:r w:rsidRPr="002653F8">
        <w:t xml:space="preserve"> means</w:t>
      </w:r>
      <w:r w:rsidR="00E4562B" w:rsidRPr="002653F8">
        <w:t xml:space="preserve"> -</w:t>
      </w:r>
    </w:p>
    <w:p w14:paraId="1C37B4F2" w14:textId="6CBAD4BD" w:rsidR="003C062A" w:rsidRPr="002653F8" w:rsidRDefault="003C062A" w:rsidP="00E837AF">
      <w:pPr>
        <w:pStyle w:val="REG-P0"/>
      </w:pPr>
    </w:p>
    <w:p w14:paraId="2025691B" w14:textId="77777777" w:rsidR="003C062A" w:rsidRPr="002653F8" w:rsidRDefault="003C062A" w:rsidP="00E837AF">
      <w:pPr>
        <w:pStyle w:val="REG-Pi"/>
      </w:pPr>
      <w:r w:rsidRPr="002653F8">
        <w:t>(i)</w:t>
      </w:r>
      <w:r w:rsidRPr="002653F8">
        <w:tab/>
        <w:t>a motor car;</w:t>
      </w:r>
    </w:p>
    <w:p w14:paraId="563DE555" w14:textId="77777777" w:rsidR="003C062A" w:rsidRPr="002653F8" w:rsidRDefault="003C062A" w:rsidP="00E837AF">
      <w:pPr>
        <w:pStyle w:val="REG-Pi"/>
      </w:pPr>
    </w:p>
    <w:p w14:paraId="1F93D462" w14:textId="77777777" w:rsidR="003C062A" w:rsidRPr="002653F8" w:rsidRDefault="003C062A" w:rsidP="00E837AF">
      <w:pPr>
        <w:pStyle w:val="REG-Pi"/>
      </w:pPr>
      <w:r w:rsidRPr="002653F8">
        <w:t>(ii)</w:t>
      </w:r>
      <w:r w:rsidRPr="002653F8">
        <w:tab/>
        <w:t>a motor vehicle with a gross vehicle mass not exceeding 3 500 kilograms; or</w:t>
      </w:r>
    </w:p>
    <w:p w14:paraId="054779AA" w14:textId="77777777" w:rsidR="003C062A" w:rsidRPr="002653F8" w:rsidRDefault="003C062A" w:rsidP="00E837AF">
      <w:pPr>
        <w:pStyle w:val="REG-Pi"/>
      </w:pPr>
    </w:p>
    <w:p w14:paraId="22131BDE" w14:textId="77777777" w:rsidR="003C062A" w:rsidRPr="002653F8" w:rsidRDefault="003C062A" w:rsidP="00E837AF">
      <w:pPr>
        <w:pStyle w:val="REG-Pi"/>
      </w:pPr>
      <w:r w:rsidRPr="002653F8">
        <w:t>(iii)</w:t>
      </w:r>
      <w:r w:rsidRPr="002653F8">
        <w:tab/>
      </w:r>
      <w:r w:rsidRPr="002653F8">
        <w:rPr>
          <w:color w:val="2D2D2D"/>
        </w:rPr>
        <w:t xml:space="preserve">any </w:t>
      </w:r>
      <w:r w:rsidRPr="002653F8">
        <w:t>other motor vehicle with a tare not exceeding 3 500 kilograms,</w:t>
      </w:r>
      <w:r w:rsidR="00F062F9" w:rsidRPr="002653F8">
        <w:t xml:space="preserve"> </w:t>
      </w:r>
      <w:r w:rsidRPr="002653F8">
        <w:t>but does not include a bus, minibus or goods vehicle; and</w:t>
      </w:r>
    </w:p>
    <w:p w14:paraId="5220D476" w14:textId="77777777" w:rsidR="003C062A" w:rsidRPr="002653F8" w:rsidRDefault="003C062A" w:rsidP="00E837AF">
      <w:pPr>
        <w:pStyle w:val="REG-P0"/>
      </w:pPr>
    </w:p>
    <w:p w14:paraId="50839147" w14:textId="7B937B82" w:rsidR="003C062A" w:rsidRPr="002653F8" w:rsidRDefault="003C062A" w:rsidP="00E837AF">
      <w:pPr>
        <w:pStyle w:val="REG-Pa"/>
      </w:pPr>
      <w:r w:rsidRPr="002653F8">
        <w:t>(b)</w:t>
      </w:r>
      <w:r w:rsidRPr="002653F8">
        <w:tab/>
      </w:r>
      <w:r w:rsidR="00E837AF" w:rsidRPr="002653F8">
        <w:t>“</w:t>
      </w:r>
      <w:r w:rsidRPr="002653F8">
        <w:t>heavy motor vehicle</w:t>
      </w:r>
      <w:r w:rsidR="00E837AF" w:rsidRPr="002653F8">
        <w:t>”</w:t>
      </w:r>
      <w:r w:rsidRPr="002653F8">
        <w:t xml:space="preserve"> means a motor vehicle which is not a light motor vehicle.</w:t>
      </w:r>
    </w:p>
    <w:p w14:paraId="62692589" w14:textId="77777777" w:rsidR="003C062A" w:rsidRPr="002653F8" w:rsidRDefault="003C062A" w:rsidP="00E837AF">
      <w:pPr>
        <w:pStyle w:val="REG-Pa"/>
      </w:pPr>
    </w:p>
    <w:p w14:paraId="76D1E351" w14:textId="77777777" w:rsidR="003C062A" w:rsidRPr="002653F8" w:rsidRDefault="003C062A" w:rsidP="00E837AF">
      <w:pPr>
        <w:pStyle w:val="REG-P0"/>
      </w:pPr>
      <w:r w:rsidRPr="002653F8">
        <w:rPr>
          <w:b/>
          <w:bCs/>
          <w:color w:val="181818"/>
        </w:rPr>
        <w:t>Condition and operation of brakes</w:t>
      </w:r>
    </w:p>
    <w:p w14:paraId="6D0A7F80" w14:textId="77777777" w:rsidR="003C062A" w:rsidRPr="002653F8" w:rsidRDefault="003C062A" w:rsidP="00E837AF">
      <w:pPr>
        <w:pStyle w:val="REG-P0"/>
      </w:pPr>
    </w:p>
    <w:p w14:paraId="6F5FEC2B" w14:textId="685BFCFB" w:rsidR="00E4562B" w:rsidRPr="002653F8" w:rsidRDefault="00F062F9" w:rsidP="00E837AF">
      <w:pPr>
        <w:pStyle w:val="REG-P1"/>
      </w:pPr>
      <w:r w:rsidRPr="002653F8">
        <w:rPr>
          <w:b/>
          <w:bCs/>
        </w:rPr>
        <w:t>172.</w:t>
      </w:r>
      <w:r w:rsidRPr="002653F8">
        <w:rPr>
          <w:b/>
          <w:bCs/>
        </w:rPr>
        <w:tab/>
      </w:r>
      <w:r w:rsidR="00E837AF" w:rsidRPr="002653F8">
        <w:t>(1)</w:t>
      </w:r>
      <w:r w:rsidRPr="002653F8">
        <w:tab/>
      </w:r>
      <w:r w:rsidR="003C062A" w:rsidRPr="002653F8">
        <w:t>A brake required in terms of these regulations must</w:t>
      </w:r>
      <w:r w:rsidR="00E4562B" w:rsidRPr="002653F8">
        <w:t xml:space="preserve"> -</w:t>
      </w:r>
    </w:p>
    <w:p w14:paraId="5AE0F5CF" w14:textId="14ADECBE" w:rsidR="003C062A" w:rsidRPr="002653F8" w:rsidRDefault="003C062A" w:rsidP="00E837AF">
      <w:pPr>
        <w:pStyle w:val="REG-P0"/>
      </w:pPr>
    </w:p>
    <w:p w14:paraId="0342E91C" w14:textId="77777777" w:rsidR="003C062A" w:rsidRPr="002653F8" w:rsidRDefault="003C062A" w:rsidP="00E837AF">
      <w:pPr>
        <w:pStyle w:val="REG-Pa"/>
      </w:pPr>
      <w:r w:rsidRPr="002653F8">
        <w:t>(a)</w:t>
      </w:r>
      <w:r w:rsidRPr="002653F8">
        <w:tab/>
        <w:t>be in good working order and condition whenever the vehicle to which it is fitted is operated on a public road; and</w:t>
      </w:r>
    </w:p>
    <w:p w14:paraId="38F581A8" w14:textId="77777777" w:rsidR="003C062A" w:rsidRPr="002653F8" w:rsidRDefault="003C062A" w:rsidP="00E837AF">
      <w:pPr>
        <w:pStyle w:val="REG-Pa"/>
      </w:pPr>
    </w:p>
    <w:p w14:paraId="3D7BE380" w14:textId="77777777" w:rsidR="003C062A" w:rsidRPr="002653F8" w:rsidRDefault="003C062A" w:rsidP="00E837AF">
      <w:pPr>
        <w:pStyle w:val="REG-Pa"/>
      </w:pPr>
      <w:r w:rsidRPr="002653F8">
        <w:t>(b)</w:t>
      </w:r>
      <w:r w:rsidRPr="002653F8">
        <w:tab/>
        <w:t>when tested in terms of regulation 171, except in the case of a motorcycle with side-car, act with approximately equal intensity on the wheels symmetrically placed in relation to the longitudinal centre-line of the vehicle.</w:t>
      </w:r>
    </w:p>
    <w:p w14:paraId="54D36B55" w14:textId="77777777" w:rsidR="003C062A" w:rsidRPr="002653F8" w:rsidRDefault="003C062A" w:rsidP="00E837AF">
      <w:pPr>
        <w:pStyle w:val="REG-P0"/>
      </w:pPr>
    </w:p>
    <w:p w14:paraId="4DC980CF" w14:textId="77777777" w:rsidR="003C062A" w:rsidRPr="002653F8" w:rsidRDefault="003C062A" w:rsidP="00E837AF">
      <w:pPr>
        <w:pStyle w:val="REG-P1"/>
      </w:pPr>
      <w:r w:rsidRPr="002653F8">
        <w:t>(2)</w:t>
      </w:r>
      <w:r w:rsidRPr="002653F8">
        <w:tab/>
        <w:t xml:space="preserve">A person may not operate on a public road a motor vehicle equipped with a service brake which is operated </w:t>
      </w:r>
      <w:r w:rsidRPr="002653F8">
        <w:rPr>
          <w:color w:val="2D2D2D"/>
        </w:rPr>
        <w:t xml:space="preserve">solely </w:t>
      </w:r>
      <w:r w:rsidRPr="002653F8">
        <w:t>by air or vacuum pressure unless there is fitted in the driving compartment of the motor vehicle a device (other than a gauge indicating pressure) whereby the driver of that motor vehicle is given visible or audible warning when the air or vacuum pressure is incorrect but before the pressure becomes such that the brake is incapable of stopping that motor vehicle as contemplated in regulation 171.</w:t>
      </w:r>
    </w:p>
    <w:p w14:paraId="465F5260" w14:textId="77777777" w:rsidR="003C062A" w:rsidRPr="002653F8" w:rsidRDefault="003C062A" w:rsidP="00E837AF">
      <w:pPr>
        <w:pStyle w:val="REG-P1"/>
      </w:pPr>
    </w:p>
    <w:p w14:paraId="51E80A29" w14:textId="4704C8BA" w:rsidR="003C062A" w:rsidRPr="002653F8" w:rsidRDefault="003C062A" w:rsidP="00E837AF">
      <w:pPr>
        <w:pStyle w:val="REG-P1"/>
      </w:pPr>
      <w:r w:rsidRPr="002653F8">
        <w:t>(3)</w:t>
      </w:r>
      <w:r w:rsidRPr="002653F8">
        <w:tab/>
        <w:t>If a drawn vehicle is equipped with a service brake operated solely by air or vacuum pressure, the device referred to in subregulation (2) must be fitted in the driving compartment of the drawing vehicle.</w:t>
      </w:r>
    </w:p>
    <w:p w14:paraId="4DDAA634" w14:textId="77777777" w:rsidR="003C062A" w:rsidRPr="002653F8" w:rsidRDefault="003C062A" w:rsidP="00E837AF">
      <w:pPr>
        <w:pStyle w:val="REG-P1"/>
      </w:pPr>
    </w:p>
    <w:p w14:paraId="5826F487" w14:textId="77777777" w:rsidR="003C062A" w:rsidRPr="002653F8" w:rsidRDefault="003C062A" w:rsidP="00E837AF">
      <w:pPr>
        <w:pStyle w:val="REG-P0"/>
      </w:pPr>
      <w:r w:rsidRPr="002653F8">
        <w:rPr>
          <w:b/>
          <w:bCs/>
          <w:color w:val="181818"/>
        </w:rPr>
        <w:t>Vehicles to be equipped with certain lamps and times when certain lamps must be switched on</w:t>
      </w:r>
    </w:p>
    <w:p w14:paraId="697FBE80" w14:textId="77777777" w:rsidR="003C062A" w:rsidRPr="002653F8" w:rsidRDefault="003C062A" w:rsidP="00E837AF">
      <w:pPr>
        <w:pStyle w:val="REG-P0"/>
      </w:pPr>
    </w:p>
    <w:p w14:paraId="29C2DE18" w14:textId="5B98FD94" w:rsidR="00E4562B" w:rsidRPr="002653F8" w:rsidRDefault="003C062A" w:rsidP="00E837AF">
      <w:pPr>
        <w:pStyle w:val="REG-P1"/>
      </w:pPr>
      <w:r w:rsidRPr="002653F8">
        <w:rPr>
          <w:b/>
          <w:bCs/>
        </w:rPr>
        <w:t>173.</w:t>
      </w:r>
      <w:r w:rsidRPr="002653F8">
        <w:rPr>
          <w:b/>
          <w:bCs/>
        </w:rPr>
        <w:tab/>
      </w:r>
      <w:r w:rsidRPr="002653F8">
        <w:t>(1)</w:t>
      </w:r>
      <w:r w:rsidRPr="002653F8">
        <w:tab/>
        <w:t>A person may only operate a motor vehicle on a public road if</w:t>
      </w:r>
      <w:r w:rsidR="00E4562B" w:rsidRPr="002653F8">
        <w:t xml:space="preserve"> -</w:t>
      </w:r>
    </w:p>
    <w:p w14:paraId="1FDA961F" w14:textId="4DF421D6" w:rsidR="00572CF8" w:rsidRPr="002653F8" w:rsidRDefault="00572CF8" w:rsidP="00E837AF">
      <w:pPr>
        <w:pStyle w:val="REG-P1"/>
      </w:pPr>
    </w:p>
    <w:p w14:paraId="1FBDE739" w14:textId="77777777" w:rsidR="003C062A" w:rsidRPr="002653F8" w:rsidRDefault="003C062A" w:rsidP="00E837AF">
      <w:pPr>
        <w:pStyle w:val="REG-Pa"/>
      </w:pPr>
      <w:r w:rsidRPr="002653F8">
        <w:t>(a)</w:t>
      </w:r>
      <w:r w:rsidRPr="002653F8">
        <w:tab/>
        <w:t>all lamps fitted to the motor vehicle as contemplated in this regulation to regulation 202 inclusive, are undamaged, properly secured, and capable of being switched on at all times; and</w:t>
      </w:r>
    </w:p>
    <w:p w14:paraId="535C45E1" w14:textId="77777777" w:rsidR="003C062A" w:rsidRPr="002653F8" w:rsidRDefault="003C062A" w:rsidP="00E837AF">
      <w:pPr>
        <w:pStyle w:val="REG-Pa"/>
      </w:pPr>
    </w:p>
    <w:p w14:paraId="15F1B038" w14:textId="77777777" w:rsidR="003C062A" w:rsidRPr="002653F8" w:rsidRDefault="003C062A" w:rsidP="00E837AF">
      <w:pPr>
        <w:pStyle w:val="REG-Pa"/>
      </w:pPr>
      <w:r w:rsidRPr="002653F8">
        <w:t>(b)</w:t>
      </w:r>
      <w:r w:rsidRPr="002653F8">
        <w:tab/>
        <w:t xml:space="preserve">the headlamps, rear lamps and </w:t>
      </w:r>
      <w:r w:rsidR="00572CF8" w:rsidRPr="002653F8">
        <w:t xml:space="preserve">number </w:t>
      </w:r>
      <w:r w:rsidRPr="002653F8">
        <w:t>plate lamps are kept on</w:t>
      </w:r>
      <w:r w:rsidR="0033188C" w:rsidRPr="002653F8">
        <w:t xml:space="preserve"> </w:t>
      </w:r>
      <w:r w:rsidRPr="002653F8">
        <w:t>during the period between sunset and sunrise and at any other time when, due to insufficient light or unfavourable weather</w:t>
      </w:r>
      <w:r w:rsidR="0033188C" w:rsidRPr="002653F8">
        <w:t xml:space="preserve"> </w:t>
      </w:r>
      <w:r w:rsidRPr="002653F8">
        <w:t>conditions, persons and vehicles upon the public road would not be clearly discernible at a distance of 150 metres, but this paragraph does not apply to a motor vehicle parked off the roadway of a public road or in a parking place demarcated by appropriate road traffic signs or within a distance of 12 metres from a lighted street lamp illuminating the public road on which the motor vehicle is parked.</w:t>
      </w:r>
    </w:p>
    <w:p w14:paraId="740201E6" w14:textId="77777777" w:rsidR="00572CF8" w:rsidRPr="002653F8" w:rsidRDefault="00572CF8" w:rsidP="00E837AF">
      <w:pPr>
        <w:pStyle w:val="REG-Pa"/>
      </w:pPr>
    </w:p>
    <w:p w14:paraId="0C0FBF2E" w14:textId="7B61303F" w:rsidR="00572CF8" w:rsidRPr="002653F8" w:rsidRDefault="00BE3C78" w:rsidP="00E837AF">
      <w:pPr>
        <w:pStyle w:val="REG-Amend"/>
      </w:pPr>
      <w:r w:rsidRPr="002653F8">
        <w:t>[s</w:t>
      </w:r>
      <w:r w:rsidR="00572CF8" w:rsidRPr="002653F8">
        <w:t xml:space="preserve">ubregulation </w:t>
      </w:r>
      <w:r w:rsidR="00D647B6" w:rsidRPr="002653F8">
        <w:t>(</w:t>
      </w:r>
      <w:r w:rsidR="00572CF8" w:rsidRPr="002653F8">
        <w:t>1</w:t>
      </w:r>
      <w:r w:rsidR="00D647B6" w:rsidRPr="002653F8">
        <w:t>)</w:t>
      </w:r>
      <w:r w:rsidR="00572CF8" w:rsidRPr="002653F8">
        <w:t xml:space="preserve"> amended by GN 205</w:t>
      </w:r>
      <w:r w:rsidR="00D647B6" w:rsidRPr="002653F8">
        <w:t>/</w:t>
      </w:r>
      <w:r w:rsidR="00572CF8" w:rsidRPr="002653F8">
        <w:t xml:space="preserve">2004 </w:t>
      </w:r>
      <w:r w:rsidR="00D647B6" w:rsidRPr="002653F8">
        <w:t xml:space="preserve">to substitute </w:t>
      </w:r>
      <w:r w:rsidR="00D647B6" w:rsidRPr="002653F8">
        <w:br/>
      </w:r>
      <w:r w:rsidR="00E837AF" w:rsidRPr="002653F8">
        <w:t>“</w:t>
      </w:r>
      <w:r w:rsidR="00D647B6" w:rsidRPr="002653F8">
        <w:t>number plate lamps</w:t>
      </w:r>
      <w:r w:rsidR="00E837AF" w:rsidRPr="002653F8">
        <w:t>”</w:t>
      </w:r>
      <w:r w:rsidR="00D647B6" w:rsidRPr="002653F8">
        <w:t xml:space="preserve"> for </w:t>
      </w:r>
      <w:r w:rsidR="00E837AF" w:rsidRPr="002653F8">
        <w:t>“</w:t>
      </w:r>
      <w:r w:rsidR="00D647B6" w:rsidRPr="002653F8">
        <w:t>licence plate lamps</w:t>
      </w:r>
      <w:r w:rsidR="00E837AF" w:rsidRPr="002653F8">
        <w:t>”</w:t>
      </w:r>
      <w:r w:rsidR="00D647B6" w:rsidRPr="002653F8">
        <w:t>]</w:t>
      </w:r>
    </w:p>
    <w:p w14:paraId="53260D78" w14:textId="77777777" w:rsidR="003C062A" w:rsidRPr="002653F8" w:rsidRDefault="003C062A" w:rsidP="00E837AF">
      <w:pPr>
        <w:pStyle w:val="REG-P0"/>
      </w:pPr>
    </w:p>
    <w:p w14:paraId="75DF928D" w14:textId="77777777" w:rsidR="003C062A" w:rsidRPr="002653F8" w:rsidRDefault="003C062A" w:rsidP="00E837AF">
      <w:pPr>
        <w:pStyle w:val="REG-P1"/>
      </w:pPr>
      <w:r w:rsidRPr="002653F8">
        <w:t>(2)</w:t>
      </w:r>
      <w:r w:rsidRPr="002653F8">
        <w:tab/>
        <w:t>A person may only operate on a public road a motorcycle, with or</w:t>
      </w:r>
      <w:r w:rsidR="0033188C" w:rsidRPr="002653F8">
        <w:t xml:space="preserve"> </w:t>
      </w:r>
      <w:r w:rsidRPr="002653F8">
        <w:t>without a side-car, if its headlamp or lamps are switched on at all times, but this</w:t>
      </w:r>
      <w:r w:rsidR="0033188C" w:rsidRPr="002653F8">
        <w:t xml:space="preserve"> </w:t>
      </w:r>
      <w:r w:rsidRPr="002653F8">
        <w:t>subregulation does not apply to a motorcycle, with or without a side-car, manufactured before 3 1 December 1960, which was not manufactured with lamps.</w:t>
      </w:r>
    </w:p>
    <w:p w14:paraId="1D0622E3" w14:textId="77777777" w:rsidR="003C062A" w:rsidRPr="002653F8" w:rsidRDefault="003C062A" w:rsidP="00E837AF">
      <w:pPr>
        <w:pStyle w:val="REG-P1"/>
      </w:pPr>
    </w:p>
    <w:p w14:paraId="0F751517" w14:textId="77777777" w:rsidR="003C062A" w:rsidRPr="002653F8" w:rsidRDefault="003C062A" w:rsidP="00E837AF">
      <w:pPr>
        <w:pStyle w:val="REG-P1"/>
      </w:pPr>
      <w:r w:rsidRPr="002653F8">
        <w:t>(3)</w:t>
      </w:r>
      <w:r w:rsidRPr="002653F8">
        <w:tab/>
        <w:t>A person operating a motor vehicle on a public road must dip the</w:t>
      </w:r>
      <w:r w:rsidR="0033188C" w:rsidRPr="002653F8">
        <w:t xml:space="preserve"> </w:t>
      </w:r>
      <w:r w:rsidRPr="002653F8">
        <w:t>main beam of the light emitted by the headlamp of the motor vehicle if the main beam</w:t>
      </w:r>
      <w:r w:rsidR="0033188C" w:rsidRPr="002653F8">
        <w:t xml:space="preserve"> </w:t>
      </w:r>
      <w:r w:rsidRPr="002653F8">
        <w:t>could cause a dangerous glare to oncoming traffic.</w:t>
      </w:r>
    </w:p>
    <w:p w14:paraId="19B6D6CB" w14:textId="77777777" w:rsidR="003C062A" w:rsidRPr="002653F8" w:rsidRDefault="003C062A" w:rsidP="00E837AF">
      <w:pPr>
        <w:pStyle w:val="REG-P1"/>
      </w:pPr>
    </w:p>
    <w:p w14:paraId="165AEF82" w14:textId="77777777" w:rsidR="003C062A" w:rsidRPr="002653F8" w:rsidRDefault="003C062A" w:rsidP="00E837AF">
      <w:pPr>
        <w:pStyle w:val="REG-P0"/>
      </w:pPr>
      <w:r w:rsidRPr="002653F8">
        <w:rPr>
          <w:b/>
          <w:bCs/>
        </w:rPr>
        <w:t>Visibility distance of lights</w:t>
      </w:r>
    </w:p>
    <w:p w14:paraId="39A305D3" w14:textId="77777777" w:rsidR="003C062A" w:rsidRPr="002653F8" w:rsidRDefault="003C062A" w:rsidP="00E837AF">
      <w:pPr>
        <w:pStyle w:val="REG-P0"/>
      </w:pPr>
    </w:p>
    <w:p w14:paraId="3E2340F3" w14:textId="77777777" w:rsidR="003C062A" w:rsidRPr="002653F8" w:rsidRDefault="003C062A" w:rsidP="00E837AF">
      <w:pPr>
        <w:pStyle w:val="REG-P1"/>
      </w:pPr>
      <w:r w:rsidRPr="002653F8">
        <w:rPr>
          <w:b/>
          <w:bCs/>
        </w:rPr>
        <w:t>174.</w:t>
      </w:r>
      <w:r w:rsidRPr="002653F8">
        <w:rPr>
          <w:b/>
          <w:bCs/>
        </w:rPr>
        <w:tab/>
      </w:r>
      <w:r w:rsidRPr="002653F8">
        <w:t>(1)</w:t>
      </w:r>
      <w:r w:rsidR="0033188C" w:rsidRPr="002653F8">
        <w:tab/>
      </w:r>
      <w:r w:rsidRPr="002653F8">
        <w:t xml:space="preserve">Where provision is made in regulations 173 to 202 inclusive, as to the distance from which certain lights and devices must render objects visible or the distance within which such lights or devices must be visible, such provision applies during the period between sunset and sunrise and at any other time when, due to insufficient light or unfavourable weather conditions, persons and vehicles upon the public road are not clearly discernible at a distance of </w:t>
      </w:r>
      <w:r w:rsidR="0033188C" w:rsidRPr="002653F8">
        <w:lastRenderedPageBreak/>
        <w:t>1</w:t>
      </w:r>
      <w:r w:rsidRPr="002653F8">
        <w:t>50 metres, in respect of a vehicle without load when upon a straight, reasonably level, unlighted public road in clear weather, unless a different time or condition is expressly stated.</w:t>
      </w:r>
    </w:p>
    <w:p w14:paraId="697F8730" w14:textId="77777777" w:rsidR="003C062A" w:rsidRPr="002653F8" w:rsidRDefault="003C062A" w:rsidP="00E837AF">
      <w:pPr>
        <w:pStyle w:val="REG-P1"/>
      </w:pPr>
    </w:p>
    <w:p w14:paraId="5C721F44" w14:textId="79A6BFF6" w:rsidR="003C062A" w:rsidRPr="002653F8" w:rsidRDefault="003C062A" w:rsidP="00E837AF">
      <w:pPr>
        <w:pStyle w:val="REG-P1"/>
      </w:pPr>
      <w:r w:rsidRPr="002653F8">
        <w:t xml:space="preserve">(2) </w:t>
      </w:r>
      <w:r w:rsidR="00B53DCC" w:rsidRPr="002653F8">
        <w:tab/>
      </w:r>
      <w:r w:rsidRPr="002653F8">
        <w:t xml:space="preserve">Every lamp required to be fitted to or to be used in connection with any vehicle in terms of these regulations must emit a light of sufficient brilliance to be visible from a distance of at least </w:t>
      </w:r>
      <w:r w:rsidR="00B53DCC" w:rsidRPr="002653F8">
        <w:t>1</w:t>
      </w:r>
      <w:r w:rsidRPr="002653F8">
        <w:t>50 metres to a person of normal eyesight.</w:t>
      </w:r>
    </w:p>
    <w:p w14:paraId="212663F3" w14:textId="77777777" w:rsidR="003C062A" w:rsidRPr="002653F8" w:rsidRDefault="003C062A" w:rsidP="00E837AF">
      <w:pPr>
        <w:pStyle w:val="REG-P1"/>
      </w:pPr>
    </w:p>
    <w:p w14:paraId="58D51880" w14:textId="77777777" w:rsidR="003C062A" w:rsidRPr="002653F8" w:rsidRDefault="003C062A" w:rsidP="00E837AF">
      <w:pPr>
        <w:pStyle w:val="REG-P0"/>
      </w:pPr>
      <w:r w:rsidRPr="002653F8">
        <w:rPr>
          <w:b/>
          <w:bCs/>
        </w:rPr>
        <w:t>Headlamps</w:t>
      </w:r>
    </w:p>
    <w:p w14:paraId="0219BB53" w14:textId="77777777" w:rsidR="003C062A" w:rsidRPr="002653F8" w:rsidRDefault="003C062A" w:rsidP="00E837AF">
      <w:pPr>
        <w:pStyle w:val="REG-P0"/>
      </w:pPr>
    </w:p>
    <w:p w14:paraId="273C422C" w14:textId="4B2857F9" w:rsidR="00E4562B" w:rsidRPr="002653F8" w:rsidRDefault="003C062A" w:rsidP="00E837AF">
      <w:pPr>
        <w:pStyle w:val="REG-P1"/>
      </w:pPr>
      <w:r w:rsidRPr="002653F8">
        <w:rPr>
          <w:b/>
          <w:bCs/>
        </w:rPr>
        <w:t>175.</w:t>
      </w:r>
      <w:r w:rsidRPr="002653F8">
        <w:rPr>
          <w:b/>
          <w:bCs/>
        </w:rPr>
        <w:tab/>
      </w:r>
      <w:r w:rsidRPr="002653F8">
        <w:t>(1)</w:t>
      </w:r>
      <w:r w:rsidRPr="002653F8">
        <w:tab/>
        <w:t>A person may only operate on a public road</w:t>
      </w:r>
      <w:r w:rsidR="00E4562B" w:rsidRPr="002653F8">
        <w:t xml:space="preserve"> -</w:t>
      </w:r>
    </w:p>
    <w:p w14:paraId="56881582" w14:textId="33CEFFE8" w:rsidR="003C062A" w:rsidRPr="002653F8" w:rsidRDefault="003C062A" w:rsidP="00E837AF">
      <w:pPr>
        <w:pStyle w:val="REG-P0"/>
      </w:pPr>
    </w:p>
    <w:p w14:paraId="59325BAF" w14:textId="207DBCEA" w:rsidR="00E4562B" w:rsidRPr="002653F8" w:rsidRDefault="003C062A" w:rsidP="00E837AF">
      <w:pPr>
        <w:pStyle w:val="REG-Pa"/>
      </w:pPr>
      <w:r w:rsidRPr="002653F8">
        <w:t>(a)</w:t>
      </w:r>
      <w:r w:rsidRPr="002653F8">
        <w:tab/>
        <w:t>a motor vehicle, other than a motorcycle, motor tricycle with</w:t>
      </w:r>
      <w:r w:rsidR="0033188C" w:rsidRPr="002653F8">
        <w:t xml:space="preserve"> </w:t>
      </w:r>
      <w:r w:rsidRPr="002653F8">
        <w:t xml:space="preserve">one wheel in front or trailer if it is equipped in </w:t>
      </w:r>
      <w:r w:rsidR="0027113C" w:rsidRPr="002653F8">
        <w:t>fron</w:t>
      </w:r>
      <w:r w:rsidRPr="002653F8">
        <w:t>t on each side of its longitudinal centre-line with</w:t>
      </w:r>
      <w:r w:rsidR="00E4562B" w:rsidRPr="002653F8">
        <w:t xml:space="preserve"> -</w:t>
      </w:r>
    </w:p>
    <w:p w14:paraId="5977714C" w14:textId="4DC3521F" w:rsidR="003C062A" w:rsidRPr="002653F8" w:rsidRDefault="003C062A" w:rsidP="00E837AF">
      <w:pPr>
        <w:pStyle w:val="REG-P0"/>
      </w:pPr>
    </w:p>
    <w:p w14:paraId="56426340" w14:textId="77777777" w:rsidR="003C062A" w:rsidRPr="002653F8" w:rsidRDefault="003C062A" w:rsidP="00E837AF">
      <w:pPr>
        <w:pStyle w:val="REG-Pi"/>
      </w:pPr>
      <w:r w:rsidRPr="002653F8">
        <w:t>(i)</w:t>
      </w:r>
      <w:r w:rsidRPr="002653F8">
        <w:tab/>
        <w:t xml:space="preserve">one </w:t>
      </w:r>
      <w:r w:rsidR="0027113C" w:rsidRPr="002653F8">
        <w:t>he</w:t>
      </w:r>
      <w:r w:rsidRPr="002653F8">
        <w:t>adlamp capable of emitting a main beam and a</w:t>
      </w:r>
      <w:r w:rsidR="0033188C" w:rsidRPr="002653F8">
        <w:t xml:space="preserve"> </w:t>
      </w:r>
      <w:r w:rsidRPr="002653F8">
        <w:t>dipped beam;</w:t>
      </w:r>
    </w:p>
    <w:p w14:paraId="4BE664A4" w14:textId="77777777" w:rsidR="003C062A" w:rsidRPr="002653F8" w:rsidRDefault="003C062A" w:rsidP="00E837AF">
      <w:pPr>
        <w:pStyle w:val="REG-Pi"/>
      </w:pPr>
    </w:p>
    <w:p w14:paraId="60AFD1FA" w14:textId="77777777" w:rsidR="003C062A" w:rsidRPr="002653F8" w:rsidRDefault="003C062A" w:rsidP="00E837AF">
      <w:pPr>
        <w:pStyle w:val="REG-Pi"/>
      </w:pPr>
      <w:r w:rsidRPr="002653F8">
        <w:t>(ii)</w:t>
      </w:r>
      <w:r w:rsidRPr="002653F8">
        <w:tab/>
        <w:t xml:space="preserve">one </w:t>
      </w:r>
      <w:r w:rsidR="0027113C" w:rsidRPr="002653F8">
        <w:t>he</w:t>
      </w:r>
      <w:r w:rsidRPr="002653F8">
        <w:t>adlamp capable of emitting a main beam and one</w:t>
      </w:r>
      <w:r w:rsidR="0027113C" w:rsidRPr="002653F8">
        <w:t xml:space="preserve"> he</w:t>
      </w:r>
      <w:r w:rsidRPr="002653F8">
        <w:t>adlamp capable of emitting a dipped beam; or</w:t>
      </w:r>
    </w:p>
    <w:p w14:paraId="54173AF6" w14:textId="77777777" w:rsidR="003C062A" w:rsidRPr="002653F8" w:rsidRDefault="003C062A" w:rsidP="00E837AF">
      <w:pPr>
        <w:pStyle w:val="REG-Pi"/>
      </w:pPr>
    </w:p>
    <w:p w14:paraId="1A3DD2BA" w14:textId="77777777" w:rsidR="003C062A" w:rsidRPr="002653F8" w:rsidRDefault="0027113C" w:rsidP="00E837AF">
      <w:pPr>
        <w:pStyle w:val="REG-Pi"/>
      </w:pPr>
      <w:r w:rsidRPr="002653F8">
        <w:t>(iii)</w:t>
      </w:r>
      <w:r w:rsidRPr="002653F8">
        <w:tab/>
      </w:r>
      <w:r w:rsidR="003C062A" w:rsidRPr="002653F8">
        <w:t xml:space="preserve">one </w:t>
      </w:r>
      <w:r w:rsidRPr="002653F8">
        <w:t>he</w:t>
      </w:r>
      <w:r w:rsidR="003C062A" w:rsidRPr="002653F8">
        <w:t>adlamp contemplated in subparagraph (i)</w:t>
      </w:r>
      <w:r w:rsidRPr="002653F8">
        <w:t xml:space="preserve"> </w:t>
      </w:r>
      <w:r w:rsidR="003C062A" w:rsidRPr="002653F8">
        <w:t>or</w:t>
      </w:r>
      <w:r w:rsidRPr="002653F8">
        <w:t xml:space="preserve"> he</w:t>
      </w:r>
      <w:r w:rsidR="003C062A" w:rsidRPr="002653F8">
        <w:t xml:space="preserve">adlamps contemplated in subparagraph (ii) and an additional </w:t>
      </w:r>
      <w:r w:rsidRPr="002653F8">
        <w:t>he</w:t>
      </w:r>
      <w:r w:rsidR="003C062A" w:rsidRPr="002653F8">
        <w:t>adlamp capable of emitting a main beam;</w:t>
      </w:r>
    </w:p>
    <w:p w14:paraId="50C9D780" w14:textId="77777777" w:rsidR="003C062A" w:rsidRPr="002653F8" w:rsidRDefault="003C062A" w:rsidP="00E837AF">
      <w:pPr>
        <w:pStyle w:val="REG-Pi"/>
      </w:pPr>
    </w:p>
    <w:p w14:paraId="5EE4B92C" w14:textId="319CA29A" w:rsidR="00E4562B" w:rsidRPr="002653F8" w:rsidRDefault="003C062A" w:rsidP="00E837AF">
      <w:pPr>
        <w:pStyle w:val="REG-Pa"/>
      </w:pPr>
      <w:r w:rsidRPr="002653F8">
        <w:t>(b)</w:t>
      </w:r>
      <w:r w:rsidRPr="002653F8">
        <w:tab/>
        <w:t>a motorcycle without a side-car or a motor tricycle with one</w:t>
      </w:r>
      <w:r w:rsidR="0027113C" w:rsidRPr="002653F8">
        <w:t xml:space="preserve"> </w:t>
      </w:r>
      <w:r w:rsidRPr="002653F8">
        <w:t>wheel in front, if it is equipped in front with</w:t>
      </w:r>
      <w:r w:rsidR="00E4562B" w:rsidRPr="002653F8">
        <w:t xml:space="preserve"> -</w:t>
      </w:r>
    </w:p>
    <w:p w14:paraId="141E5B64" w14:textId="7BF41C0A" w:rsidR="003C062A" w:rsidRPr="002653F8" w:rsidRDefault="003C062A" w:rsidP="00E837AF">
      <w:pPr>
        <w:pStyle w:val="REG-P0"/>
      </w:pPr>
    </w:p>
    <w:p w14:paraId="6BA4BDD4" w14:textId="77777777" w:rsidR="0027113C" w:rsidRPr="002653F8" w:rsidRDefault="003C062A" w:rsidP="00E837AF">
      <w:pPr>
        <w:pStyle w:val="REG-Pi"/>
      </w:pPr>
      <w:r w:rsidRPr="002653F8">
        <w:t>(i)</w:t>
      </w:r>
      <w:r w:rsidRPr="002653F8">
        <w:tab/>
        <w:t xml:space="preserve">one </w:t>
      </w:r>
      <w:r w:rsidR="0027113C" w:rsidRPr="002653F8">
        <w:t>he</w:t>
      </w:r>
      <w:r w:rsidRPr="002653F8">
        <w:t>adlamp capable of emitting a main beam and a dipped beam;</w:t>
      </w:r>
    </w:p>
    <w:p w14:paraId="2A135831" w14:textId="77777777" w:rsidR="002861F9" w:rsidRPr="002653F8" w:rsidRDefault="002861F9" w:rsidP="00E837AF">
      <w:pPr>
        <w:pStyle w:val="REG-Pi"/>
      </w:pPr>
    </w:p>
    <w:p w14:paraId="432B121D" w14:textId="77777777" w:rsidR="003C062A" w:rsidRPr="002653F8" w:rsidRDefault="003C062A" w:rsidP="00E837AF">
      <w:pPr>
        <w:pStyle w:val="REG-Pi"/>
      </w:pPr>
      <w:r w:rsidRPr="002653F8">
        <w:t>(ii)</w:t>
      </w:r>
      <w:r w:rsidRPr="002653F8">
        <w:tab/>
        <w:t>one head lamp capable of emitting a main beam and one</w:t>
      </w:r>
      <w:r w:rsidR="0027113C" w:rsidRPr="002653F8">
        <w:t xml:space="preserve"> he</w:t>
      </w:r>
      <w:r w:rsidRPr="002653F8">
        <w:t>adlamp capable of emitting a dipped beam, both of which are fitted on the same vertical plane; or</w:t>
      </w:r>
    </w:p>
    <w:p w14:paraId="6662B2DB" w14:textId="77777777" w:rsidR="003C062A" w:rsidRPr="002653F8" w:rsidRDefault="003C062A" w:rsidP="00E837AF">
      <w:pPr>
        <w:pStyle w:val="REG-Pi"/>
      </w:pPr>
    </w:p>
    <w:p w14:paraId="737470F8" w14:textId="71F53013" w:rsidR="003C062A" w:rsidRPr="002653F8" w:rsidRDefault="003C062A" w:rsidP="00E837AF">
      <w:pPr>
        <w:pStyle w:val="REG-Pi"/>
      </w:pPr>
      <w:r w:rsidRPr="002653F8">
        <w:t>(iii)</w:t>
      </w:r>
      <w:r w:rsidRPr="002653F8">
        <w:tab/>
        <w:t>two headlamps each capable of emitting a main beam and a dipped beam, both of which ar</w:t>
      </w:r>
      <w:r w:rsidR="00AF101E">
        <w:t>e</w:t>
      </w:r>
      <w:r w:rsidRPr="002653F8">
        <w:t xml:space="preserve"> fitted on the same</w:t>
      </w:r>
      <w:r w:rsidR="0027113C" w:rsidRPr="002653F8">
        <w:t xml:space="preserve"> </w:t>
      </w:r>
      <w:r w:rsidRPr="002653F8">
        <w:t>horizontal plane; or</w:t>
      </w:r>
    </w:p>
    <w:p w14:paraId="551ECC22" w14:textId="77777777" w:rsidR="003C062A" w:rsidRPr="002653F8" w:rsidRDefault="003C062A" w:rsidP="00E837AF">
      <w:pPr>
        <w:pStyle w:val="REG-P0"/>
      </w:pPr>
    </w:p>
    <w:p w14:paraId="39DEF64F" w14:textId="403DAFBD" w:rsidR="00E4562B" w:rsidRPr="002653F8" w:rsidRDefault="003C062A" w:rsidP="00E837AF">
      <w:pPr>
        <w:pStyle w:val="REG-Pa"/>
      </w:pPr>
      <w:r w:rsidRPr="002653F8">
        <w:t>(c)</w:t>
      </w:r>
      <w:r w:rsidRPr="002653F8">
        <w:tab/>
        <w:t>a motorcycle with a side-car, if</w:t>
      </w:r>
      <w:r w:rsidR="00E4562B" w:rsidRPr="002653F8">
        <w:t xml:space="preserve"> -</w:t>
      </w:r>
    </w:p>
    <w:p w14:paraId="62F5A0F3" w14:textId="07A0AB79" w:rsidR="003C062A" w:rsidRPr="002653F8" w:rsidRDefault="003C062A" w:rsidP="00E837AF">
      <w:pPr>
        <w:pStyle w:val="REG-Pa"/>
      </w:pPr>
    </w:p>
    <w:p w14:paraId="042C7C8C" w14:textId="77777777" w:rsidR="003C062A" w:rsidRPr="002653F8" w:rsidRDefault="003C062A" w:rsidP="00E837AF">
      <w:pPr>
        <w:pStyle w:val="REG-Pi"/>
      </w:pPr>
      <w:r w:rsidRPr="002653F8">
        <w:t>(i)</w:t>
      </w:r>
      <w:r w:rsidRPr="002653F8">
        <w:tab/>
        <w:t xml:space="preserve">the motorcycle is equipped in front with one headlamp contemplated in paragraph (b)(i) or </w:t>
      </w:r>
      <w:r w:rsidR="0027113C" w:rsidRPr="002653F8">
        <w:t>he</w:t>
      </w:r>
      <w:r w:rsidRPr="002653F8">
        <w:t>adlamps contemplated in paragraph (b)(ii) or (iii); and</w:t>
      </w:r>
    </w:p>
    <w:p w14:paraId="39B2BA69" w14:textId="77777777" w:rsidR="003C062A" w:rsidRPr="002653F8" w:rsidRDefault="003C062A" w:rsidP="00E837AF">
      <w:pPr>
        <w:pStyle w:val="REG-Pi"/>
      </w:pPr>
    </w:p>
    <w:p w14:paraId="18A626CA" w14:textId="77777777" w:rsidR="003C062A" w:rsidRPr="002653F8" w:rsidRDefault="003C062A" w:rsidP="00E837AF">
      <w:pPr>
        <w:pStyle w:val="REG-Pi"/>
      </w:pPr>
      <w:r w:rsidRPr="002653F8">
        <w:t>(ii)</w:t>
      </w:r>
      <w:r w:rsidRPr="002653F8">
        <w:tab/>
        <w:t xml:space="preserve">the side-car is equipped with one parking lamp complying with regulation 181 or with one </w:t>
      </w:r>
      <w:r w:rsidR="0027113C" w:rsidRPr="002653F8">
        <w:t>he</w:t>
      </w:r>
      <w:r w:rsidRPr="002653F8">
        <w:t>adlamp contemplated in paragraph (b)(i), but subject to the proviso to regulation 177(4)(a).</w:t>
      </w:r>
    </w:p>
    <w:p w14:paraId="392AC24A" w14:textId="77777777" w:rsidR="003C062A" w:rsidRPr="002653F8" w:rsidRDefault="003C062A" w:rsidP="00E837AF">
      <w:pPr>
        <w:pStyle w:val="REG-P0"/>
      </w:pPr>
    </w:p>
    <w:p w14:paraId="386C5F7C" w14:textId="77777777" w:rsidR="003C062A" w:rsidRPr="002653F8" w:rsidRDefault="003C062A" w:rsidP="00E837AF">
      <w:pPr>
        <w:pStyle w:val="REG-P1"/>
      </w:pPr>
      <w:r w:rsidRPr="002653F8">
        <w:t>(2)</w:t>
      </w:r>
      <w:r w:rsidRPr="002653F8">
        <w:tab/>
        <w:t xml:space="preserve">At least one </w:t>
      </w:r>
      <w:r w:rsidR="0027113C" w:rsidRPr="002653F8">
        <w:t>he</w:t>
      </w:r>
      <w:r w:rsidRPr="002653F8">
        <w:t xml:space="preserve">adlamp contemplated in </w:t>
      </w:r>
      <w:r w:rsidR="00D02F95" w:rsidRPr="002653F8">
        <w:t>subregulation</w:t>
      </w:r>
      <w:r w:rsidRPr="002653F8">
        <w:t xml:space="preserve"> (1)(a) capable of emitting a dipped beam or a parking lamp complying with regulation 181 must be so fitted on each side of the longitudinal centre-line of the motor vehicle concerned that the portion of the illuminating surface thereof furthest from the longitudinal centre-line of the motor vehicle is not more than </w:t>
      </w:r>
      <w:r w:rsidR="0027113C" w:rsidRPr="002653F8">
        <w:t>400 millime</w:t>
      </w:r>
      <w:r w:rsidRPr="002653F8">
        <w:t xml:space="preserve">tres from the outer edge </w:t>
      </w:r>
      <w:r w:rsidR="0027113C" w:rsidRPr="002653F8">
        <w:t>of the</w:t>
      </w:r>
      <w:r w:rsidRPr="002653F8">
        <w:t xml:space="preserve"> front of the motor vehicle.</w:t>
      </w:r>
    </w:p>
    <w:p w14:paraId="3097E047" w14:textId="77777777" w:rsidR="003C062A" w:rsidRPr="002653F8" w:rsidRDefault="003C062A" w:rsidP="00E837AF">
      <w:pPr>
        <w:pStyle w:val="REG-P1"/>
      </w:pPr>
    </w:p>
    <w:p w14:paraId="4D83E187" w14:textId="1A87C98B" w:rsidR="003C062A" w:rsidRPr="002653F8" w:rsidRDefault="003C062A" w:rsidP="00E837AF">
      <w:pPr>
        <w:pStyle w:val="REG-P1"/>
      </w:pPr>
      <w:r w:rsidRPr="002653F8">
        <w:t>(3)</w:t>
      </w:r>
      <w:r w:rsidRPr="002653F8">
        <w:tab/>
        <w:t>The mainbeam and dipped beam of a headlamp fitted to a motor</w:t>
      </w:r>
      <w:r w:rsidR="0027113C" w:rsidRPr="002653F8">
        <w:t xml:space="preserve"> </w:t>
      </w:r>
      <w:r w:rsidRPr="002653F8">
        <w:t xml:space="preserve">vehicle first </w:t>
      </w:r>
      <w:r w:rsidRPr="002653F8">
        <w:rPr>
          <w:spacing w:val="-2"/>
        </w:rPr>
        <w:t>registered on or after 1 January 2002, must comply with the requirements of standard specification</w:t>
      </w:r>
      <w:r w:rsidRPr="002653F8">
        <w:t xml:space="preserve"> of the South African Bureau of Standards, SABS 1046 </w:t>
      </w:r>
      <w:r w:rsidR="00E837AF" w:rsidRPr="002653F8">
        <w:t>“</w:t>
      </w:r>
      <w:r w:rsidRPr="002653F8">
        <w:t xml:space="preserve">Motor vehicle safety specification for </w:t>
      </w:r>
      <w:r w:rsidRPr="002653F8">
        <w:lastRenderedPageBreak/>
        <w:t>lights and light signalling devices installed on motor vehicles and trailers</w:t>
      </w:r>
      <w:r w:rsidR="00E837AF" w:rsidRPr="002653F8">
        <w:t>”</w:t>
      </w:r>
      <w:r w:rsidRPr="002653F8">
        <w:t xml:space="preserve">, and standard specification SABS 1376 </w:t>
      </w:r>
      <w:r w:rsidR="00E837AF" w:rsidRPr="002653F8">
        <w:t>“</w:t>
      </w:r>
      <w:r w:rsidRPr="002653F8">
        <w:t xml:space="preserve">Lights </w:t>
      </w:r>
      <w:r w:rsidR="0027113C" w:rsidRPr="002653F8">
        <w:t>fo</w:t>
      </w:r>
      <w:r w:rsidRPr="002653F8">
        <w:t>r motor vehicles</w:t>
      </w:r>
      <w:r w:rsidR="00E837AF" w:rsidRPr="002653F8">
        <w:t>”</w:t>
      </w:r>
      <w:r w:rsidRPr="002653F8">
        <w:t xml:space="preserve">, Part 2: </w:t>
      </w:r>
      <w:r w:rsidR="00E837AF" w:rsidRPr="002653F8">
        <w:t>“</w:t>
      </w:r>
      <w:r w:rsidRPr="002653F8">
        <w:t>Head lights</w:t>
      </w:r>
      <w:r w:rsidR="00E837AF" w:rsidRPr="002653F8">
        <w:t>”</w:t>
      </w:r>
      <w:r w:rsidRPr="002653F8">
        <w:t>.</w:t>
      </w:r>
    </w:p>
    <w:p w14:paraId="576FDACC" w14:textId="77777777" w:rsidR="003C062A" w:rsidRPr="002653F8" w:rsidRDefault="003C062A" w:rsidP="00E837AF">
      <w:pPr>
        <w:pStyle w:val="REG-P1"/>
      </w:pPr>
    </w:p>
    <w:p w14:paraId="7929AD61" w14:textId="77777777" w:rsidR="003C062A" w:rsidRPr="002653F8" w:rsidRDefault="003C062A" w:rsidP="00E837AF">
      <w:pPr>
        <w:pStyle w:val="REG-P0"/>
      </w:pPr>
      <w:r w:rsidRPr="002653F8">
        <w:rPr>
          <w:b/>
          <w:bCs/>
          <w:color w:val="0E0E0E"/>
        </w:rPr>
        <w:t>Main beam</w:t>
      </w:r>
    </w:p>
    <w:p w14:paraId="4EED6A4F" w14:textId="77777777" w:rsidR="003C062A" w:rsidRPr="002653F8" w:rsidRDefault="003C062A" w:rsidP="00E837AF">
      <w:pPr>
        <w:pStyle w:val="REG-P0"/>
      </w:pPr>
    </w:p>
    <w:p w14:paraId="05142D26" w14:textId="6E75D359" w:rsidR="003C062A" w:rsidRPr="002653F8" w:rsidRDefault="003C062A" w:rsidP="00E837AF">
      <w:pPr>
        <w:pStyle w:val="REG-P1"/>
      </w:pPr>
      <w:r w:rsidRPr="002653F8">
        <w:rPr>
          <w:b/>
          <w:bCs/>
          <w:color w:val="0E0E0E"/>
        </w:rPr>
        <w:t xml:space="preserve">176. </w:t>
      </w:r>
      <w:r w:rsidR="003C32F0" w:rsidRPr="002653F8">
        <w:rPr>
          <w:b/>
          <w:bCs/>
          <w:color w:val="0E0E0E"/>
        </w:rPr>
        <w:tab/>
      </w:r>
      <w:r w:rsidRPr="002653F8">
        <w:t>Every head</w:t>
      </w:r>
      <w:r w:rsidRPr="002653F8">
        <w:rPr>
          <w:color w:val="0E0E0E"/>
        </w:rPr>
        <w:t>l</w:t>
      </w:r>
      <w:r w:rsidRPr="002653F8">
        <w:t xml:space="preserve">amp emitting a main </w:t>
      </w:r>
      <w:r w:rsidRPr="002653F8">
        <w:rPr>
          <w:color w:val="1D1D1D"/>
        </w:rPr>
        <w:t xml:space="preserve">beam </w:t>
      </w:r>
      <w:r w:rsidRPr="002653F8">
        <w:t xml:space="preserve">or </w:t>
      </w:r>
      <w:r w:rsidRPr="002653F8">
        <w:rPr>
          <w:color w:val="0E0E0E"/>
        </w:rPr>
        <w:t>l</w:t>
      </w:r>
      <w:r w:rsidRPr="002653F8">
        <w:t xml:space="preserve">ight </w:t>
      </w:r>
      <w:r w:rsidRPr="002653F8">
        <w:rPr>
          <w:color w:val="1D1D1D"/>
        </w:rPr>
        <w:t xml:space="preserve">must </w:t>
      </w:r>
      <w:r w:rsidRPr="002653F8">
        <w:t xml:space="preserve">be </w:t>
      </w:r>
      <w:r w:rsidRPr="002653F8">
        <w:rPr>
          <w:color w:val="414141"/>
        </w:rPr>
        <w:t xml:space="preserve">so </w:t>
      </w:r>
      <w:r w:rsidRPr="002653F8">
        <w:t>adj</w:t>
      </w:r>
      <w:r w:rsidRPr="002653F8">
        <w:rPr>
          <w:color w:val="0E0E0E"/>
        </w:rPr>
        <w:t>u</w:t>
      </w:r>
      <w:r w:rsidRPr="002653F8">
        <w:t>s</w:t>
      </w:r>
      <w:r w:rsidRPr="002653F8">
        <w:rPr>
          <w:color w:val="0E0E0E"/>
        </w:rPr>
        <w:t xml:space="preserve">ted </w:t>
      </w:r>
      <w:r w:rsidRPr="002653F8">
        <w:t>a</w:t>
      </w:r>
      <w:r w:rsidRPr="002653F8">
        <w:rPr>
          <w:color w:val="0E0E0E"/>
        </w:rPr>
        <w:t>n</w:t>
      </w:r>
      <w:r w:rsidRPr="002653F8">
        <w:t>d</w:t>
      </w:r>
      <w:r w:rsidR="003D568C" w:rsidRPr="002653F8">
        <w:t xml:space="preserve"> </w:t>
      </w:r>
      <w:r w:rsidRPr="002653F8">
        <w:rPr>
          <w:color w:val="1D1D1D"/>
        </w:rPr>
        <w:t>maintain</w:t>
      </w:r>
      <w:r w:rsidRPr="002653F8">
        <w:rPr>
          <w:color w:val="414141"/>
        </w:rPr>
        <w:t xml:space="preserve">ed </w:t>
      </w:r>
      <w:r w:rsidRPr="002653F8">
        <w:rPr>
          <w:color w:val="0E0E0E"/>
        </w:rPr>
        <w:t>t</w:t>
      </w:r>
      <w:r w:rsidRPr="002653F8">
        <w:t>ha</w:t>
      </w:r>
      <w:r w:rsidRPr="002653F8">
        <w:rPr>
          <w:color w:val="0E0E0E"/>
        </w:rPr>
        <w:t>t</w:t>
      </w:r>
      <w:r w:rsidR="003D568C" w:rsidRPr="002653F8">
        <w:rPr>
          <w:color w:val="0E0E0E"/>
        </w:rPr>
        <w:t xml:space="preserve"> </w:t>
      </w:r>
      <w:r w:rsidRPr="002653F8">
        <w:rPr>
          <w:color w:val="0E0E0E"/>
        </w:rPr>
        <w:t>­</w:t>
      </w:r>
    </w:p>
    <w:p w14:paraId="7214B31D" w14:textId="77777777" w:rsidR="003C062A" w:rsidRPr="002653F8" w:rsidRDefault="003C062A" w:rsidP="00E837AF">
      <w:pPr>
        <w:pStyle w:val="REG-P0"/>
      </w:pPr>
    </w:p>
    <w:p w14:paraId="1F28551A" w14:textId="77777777" w:rsidR="003D568C" w:rsidRPr="002653F8" w:rsidRDefault="003C062A" w:rsidP="00E837AF">
      <w:pPr>
        <w:pStyle w:val="REG-Pa"/>
        <w:rPr>
          <w:color w:val="1D1D1D"/>
        </w:rPr>
      </w:pPr>
      <w:r w:rsidRPr="002653F8">
        <w:rPr>
          <w:color w:val="1D1D1D"/>
        </w:rPr>
        <w:t>(a)</w:t>
      </w:r>
      <w:r w:rsidR="003D568C" w:rsidRPr="002653F8">
        <w:tab/>
      </w:r>
      <w:r w:rsidRPr="002653F8">
        <w:rPr>
          <w:color w:val="0E0E0E"/>
        </w:rPr>
        <w:t xml:space="preserve">it </w:t>
      </w:r>
      <w:r w:rsidRPr="002653F8">
        <w:t xml:space="preserve">must be </w:t>
      </w:r>
      <w:r w:rsidRPr="002653F8">
        <w:rPr>
          <w:color w:val="1D1D1D"/>
        </w:rPr>
        <w:t xml:space="preserve">capable </w:t>
      </w:r>
      <w:r w:rsidRPr="002653F8">
        <w:t>of adeq</w:t>
      </w:r>
      <w:r w:rsidRPr="002653F8">
        <w:rPr>
          <w:color w:val="0E0E0E"/>
        </w:rPr>
        <w:t>uat</w:t>
      </w:r>
      <w:r w:rsidRPr="002653F8">
        <w:t xml:space="preserve">ely </w:t>
      </w:r>
      <w:r w:rsidRPr="002653F8">
        <w:rPr>
          <w:color w:val="0E0E0E"/>
        </w:rPr>
        <w:t>i</w:t>
      </w:r>
      <w:r w:rsidRPr="002653F8">
        <w:t>llum</w:t>
      </w:r>
      <w:r w:rsidRPr="002653F8">
        <w:rPr>
          <w:color w:val="0E0E0E"/>
        </w:rPr>
        <w:t>ina</w:t>
      </w:r>
      <w:r w:rsidRPr="002653F8">
        <w:t xml:space="preserve">ting </w:t>
      </w:r>
      <w:r w:rsidRPr="002653F8">
        <w:rPr>
          <w:color w:val="0E0E0E"/>
        </w:rPr>
        <w:t>a</w:t>
      </w:r>
      <w:r w:rsidRPr="002653F8">
        <w:t xml:space="preserve">n </w:t>
      </w:r>
      <w:r w:rsidRPr="002653F8">
        <w:rPr>
          <w:color w:val="1D1D1D"/>
        </w:rPr>
        <w:t xml:space="preserve">area ahead </w:t>
      </w:r>
      <w:r w:rsidRPr="002653F8">
        <w:t xml:space="preserve">of </w:t>
      </w:r>
      <w:r w:rsidRPr="002653F8">
        <w:rPr>
          <w:color w:val="0E0E0E"/>
        </w:rPr>
        <w:t>t</w:t>
      </w:r>
      <w:r w:rsidRPr="002653F8">
        <w:t xml:space="preserve">he </w:t>
      </w:r>
      <w:r w:rsidRPr="002653F8">
        <w:rPr>
          <w:color w:val="1D1D1D"/>
        </w:rPr>
        <w:t xml:space="preserve">motor vehicle concerned, </w:t>
      </w:r>
      <w:r w:rsidRPr="002653F8">
        <w:t>e</w:t>
      </w:r>
      <w:r w:rsidRPr="002653F8">
        <w:rPr>
          <w:color w:val="0E0E0E"/>
        </w:rPr>
        <w:t>n</w:t>
      </w:r>
      <w:r w:rsidRPr="002653F8">
        <w:t>abli</w:t>
      </w:r>
      <w:r w:rsidRPr="002653F8">
        <w:rPr>
          <w:color w:val="0E0E0E"/>
        </w:rPr>
        <w:t>n</w:t>
      </w:r>
      <w:r w:rsidRPr="002653F8">
        <w:t xml:space="preserve">g </w:t>
      </w:r>
      <w:r w:rsidRPr="002653F8">
        <w:rPr>
          <w:color w:val="0E0E0E"/>
        </w:rPr>
        <w:t>th</w:t>
      </w:r>
      <w:r w:rsidRPr="002653F8">
        <w:rPr>
          <w:color w:val="414141"/>
        </w:rPr>
        <w:t xml:space="preserve">e </w:t>
      </w:r>
      <w:r w:rsidRPr="002653F8">
        <w:t>dr</w:t>
      </w:r>
      <w:r w:rsidRPr="002653F8">
        <w:rPr>
          <w:color w:val="0E0E0E"/>
        </w:rPr>
        <w:t>i</w:t>
      </w:r>
      <w:r w:rsidRPr="002653F8">
        <w:t>ve</w:t>
      </w:r>
      <w:r w:rsidRPr="002653F8">
        <w:rPr>
          <w:color w:val="0E0E0E"/>
        </w:rPr>
        <w:t>r t</w:t>
      </w:r>
      <w:r w:rsidRPr="002653F8">
        <w:t xml:space="preserve">o sec any </w:t>
      </w:r>
      <w:r w:rsidRPr="002653F8">
        <w:rPr>
          <w:color w:val="1D1D1D"/>
        </w:rPr>
        <w:t xml:space="preserve">person, </w:t>
      </w:r>
      <w:r w:rsidRPr="002653F8">
        <w:t>ve</w:t>
      </w:r>
      <w:r w:rsidRPr="002653F8">
        <w:rPr>
          <w:color w:val="0E0E0E"/>
        </w:rPr>
        <w:t xml:space="preserve">hicle </w:t>
      </w:r>
      <w:r w:rsidRPr="002653F8">
        <w:t>or subs</w:t>
      </w:r>
      <w:r w:rsidRPr="002653F8">
        <w:rPr>
          <w:color w:val="0E0E0E"/>
        </w:rPr>
        <w:t>t</w:t>
      </w:r>
      <w:r w:rsidRPr="002653F8">
        <w:t>antia</w:t>
      </w:r>
      <w:r w:rsidRPr="002653F8">
        <w:rPr>
          <w:color w:val="0E0E0E"/>
        </w:rPr>
        <w:t xml:space="preserve">l </w:t>
      </w:r>
      <w:r w:rsidRPr="002653F8">
        <w:t xml:space="preserve">object at a </w:t>
      </w:r>
      <w:r w:rsidRPr="002653F8">
        <w:rPr>
          <w:color w:val="1D1D1D"/>
        </w:rPr>
        <w:t>di</w:t>
      </w:r>
      <w:r w:rsidRPr="002653F8">
        <w:rPr>
          <w:color w:val="414141"/>
        </w:rPr>
        <w:t>s</w:t>
      </w:r>
      <w:r w:rsidRPr="002653F8">
        <w:rPr>
          <w:color w:val="1D1D1D"/>
        </w:rPr>
        <w:t xml:space="preserve">tance </w:t>
      </w:r>
      <w:r w:rsidRPr="002653F8">
        <w:t xml:space="preserve">of </w:t>
      </w:r>
      <w:r w:rsidRPr="002653F8">
        <w:rPr>
          <w:color w:val="414141"/>
        </w:rPr>
        <w:t>a</w:t>
      </w:r>
      <w:r w:rsidRPr="002653F8">
        <w:rPr>
          <w:color w:val="1D1D1D"/>
        </w:rPr>
        <w:t xml:space="preserve">t </w:t>
      </w:r>
      <w:r w:rsidRPr="002653F8">
        <w:t>leas</w:t>
      </w:r>
      <w:r w:rsidRPr="002653F8">
        <w:rPr>
          <w:color w:val="0E0E0E"/>
        </w:rPr>
        <w:t>t 1</w:t>
      </w:r>
      <w:r w:rsidRPr="002653F8">
        <w:t>00 met</w:t>
      </w:r>
      <w:r w:rsidRPr="002653F8">
        <w:rPr>
          <w:color w:val="0E0E0E"/>
        </w:rPr>
        <w:t>r</w:t>
      </w:r>
      <w:r w:rsidRPr="002653F8">
        <w:t>es a</w:t>
      </w:r>
      <w:r w:rsidRPr="002653F8">
        <w:rPr>
          <w:color w:val="0E0E0E"/>
        </w:rPr>
        <w:t>h</w:t>
      </w:r>
      <w:r w:rsidRPr="002653F8">
        <w:t xml:space="preserve">ead; </w:t>
      </w:r>
      <w:r w:rsidRPr="002653F8">
        <w:rPr>
          <w:color w:val="1D1D1D"/>
        </w:rPr>
        <w:t>and</w:t>
      </w:r>
    </w:p>
    <w:p w14:paraId="695579C5" w14:textId="77777777" w:rsidR="003D568C" w:rsidRPr="002653F8" w:rsidRDefault="003D568C" w:rsidP="00E837AF">
      <w:pPr>
        <w:pStyle w:val="REG-Pa"/>
        <w:rPr>
          <w:color w:val="1D1D1D"/>
        </w:rPr>
      </w:pPr>
    </w:p>
    <w:p w14:paraId="0F2D64AB" w14:textId="77777777" w:rsidR="003C062A" w:rsidRPr="002653F8" w:rsidRDefault="003D568C" w:rsidP="00E837AF">
      <w:pPr>
        <w:pStyle w:val="REG-Pa"/>
      </w:pPr>
      <w:r w:rsidRPr="002653F8">
        <w:rPr>
          <w:color w:val="1D1D1D"/>
        </w:rPr>
        <w:t>(b)</w:t>
      </w:r>
      <w:r w:rsidRPr="002653F8">
        <w:rPr>
          <w:color w:val="1D1D1D"/>
        </w:rPr>
        <w:tab/>
      </w:r>
      <w:r w:rsidR="003C062A" w:rsidRPr="002653F8">
        <w:t>i</w:t>
      </w:r>
      <w:r w:rsidR="003C062A" w:rsidRPr="002653F8">
        <w:rPr>
          <w:color w:val="0E0E0E"/>
        </w:rPr>
        <w:t xml:space="preserve">t </w:t>
      </w:r>
      <w:r w:rsidR="003C062A" w:rsidRPr="002653F8">
        <w:t xml:space="preserve">can be </w:t>
      </w:r>
      <w:r w:rsidR="003C062A" w:rsidRPr="002653F8">
        <w:rPr>
          <w:color w:val="0E0E0E"/>
        </w:rPr>
        <w:t>exti</w:t>
      </w:r>
      <w:r w:rsidR="003C062A" w:rsidRPr="002653F8">
        <w:t>nguis</w:t>
      </w:r>
      <w:r w:rsidR="003C062A" w:rsidRPr="002653F8">
        <w:rPr>
          <w:color w:val="0E0E0E"/>
        </w:rPr>
        <w:t xml:space="preserve">hed by the </w:t>
      </w:r>
      <w:r w:rsidR="003C062A" w:rsidRPr="002653F8">
        <w:rPr>
          <w:color w:val="1D1D1D"/>
        </w:rPr>
        <w:t xml:space="preserve">use </w:t>
      </w:r>
      <w:r w:rsidR="003C062A" w:rsidRPr="002653F8">
        <w:t xml:space="preserve">of a </w:t>
      </w:r>
      <w:r w:rsidR="003C062A" w:rsidRPr="002653F8">
        <w:rPr>
          <w:color w:val="1D1D1D"/>
        </w:rPr>
        <w:t>device which simultaneous</w:t>
      </w:r>
      <w:r w:rsidR="003C062A" w:rsidRPr="002653F8">
        <w:rPr>
          <w:color w:val="414141"/>
        </w:rPr>
        <w:t>l</w:t>
      </w:r>
      <w:r w:rsidR="003C062A" w:rsidRPr="002653F8">
        <w:rPr>
          <w:color w:val="1D1D1D"/>
        </w:rPr>
        <w:t>y mus</w:t>
      </w:r>
      <w:r w:rsidR="003C062A" w:rsidRPr="002653F8">
        <w:rPr>
          <w:color w:val="414141"/>
        </w:rPr>
        <w:t xml:space="preserve">t </w:t>
      </w:r>
      <w:r w:rsidR="003C062A" w:rsidRPr="002653F8">
        <w:rPr>
          <w:color w:val="1D1D1D"/>
        </w:rPr>
        <w:t xml:space="preserve">cause </w:t>
      </w:r>
      <w:r w:rsidR="003C062A" w:rsidRPr="002653F8">
        <w:t>o</w:t>
      </w:r>
      <w:r w:rsidR="003C062A" w:rsidRPr="002653F8">
        <w:rPr>
          <w:color w:val="0E0E0E"/>
        </w:rPr>
        <w:t xml:space="preserve">r </w:t>
      </w:r>
      <w:r w:rsidR="003C062A" w:rsidRPr="002653F8">
        <w:rPr>
          <w:color w:val="1D1D1D"/>
        </w:rPr>
        <w:t xml:space="preserve">allow </w:t>
      </w:r>
      <w:r w:rsidR="003C062A" w:rsidRPr="002653F8">
        <w:t>the d</w:t>
      </w:r>
      <w:r w:rsidR="003C062A" w:rsidRPr="002653F8">
        <w:rPr>
          <w:color w:val="0E0E0E"/>
        </w:rPr>
        <w:t>i</w:t>
      </w:r>
      <w:r w:rsidR="003C062A" w:rsidRPr="002653F8">
        <w:t xml:space="preserve">pped </w:t>
      </w:r>
      <w:r w:rsidR="003C062A" w:rsidRPr="002653F8">
        <w:rPr>
          <w:color w:val="1D1D1D"/>
        </w:rPr>
        <w:t xml:space="preserve">beam </w:t>
      </w:r>
      <w:r w:rsidR="003C062A" w:rsidRPr="002653F8">
        <w:t xml:space="preserve">of </w:t>
      </w:r>
      <w:r w:rsidR="003C062A" w:rsidRPr="002653F8">
        <w:rPr>
          <w:color w:val="0E0E0E"/>
        </w:rPr>
        <w:t>l</w:t>
      </w:r>
      <w:r w:rsidR="003C062A" w:rsidRPr="002653F8">
        <w:rPr>
          <w:color w:val="414141"/>
        </w:rPr>
        <w:t>ig</w:t>
      </w:r>
      <w:r w:rsidR="003C062A" w:rsidRPr="002653F8">
        <w:rPr>
          <w:color w:val="1D1D1D"/>
        </w:rPr>
        <w:t xml:space="preserve">ht to </w:t>
      </w:r>
      <w:r w:rsidR="003C062A" w:rsidRPr="002653F8">
        <w:t>be em</w:t>
      </w:r>
      <w:r w:rsidR="003C062A" w:rsidRPr="002653F8">
        <w:rPr>
          <w:color w:val="0E0E0E"/>
        </w:rPr>
        <w:t>itted or</w:t>
      </w:r>
      <w:r w:rsidR="00F330B0" w:rsidRPr="002653F8">
        <w:rPr>
          <w:color w:val="0E0E0E"/>
        </w:rPr>
        <w:t xml:space="preserve"> </w:t>
      </w:r>
      <w:r w:rsidRPr="002653F8">
        <w:t xml:space="preserve">continue </w:t>
      </w:r>
      <w:r w:rsidR="003C062A" w:rsidRPr="002653F8">
        <w:t xml:space="preserve">to </w:t>
      </w:r>
      <w:r w:rsidR="003C062A" w:rsidRPr="002653F8">
        <w:rPr>
          <w:color w:val="1D1D1D"/>
        </w:rPr>
        <w:t xml:space="preserve">be </w:t>
      </w:r>
      <w:r w:rsidR="003C062A" w:rsidRPr="002653F8">
        <w:t>emitted f</w:t>
      </w:r>
      <w:r w:rsidR="003C062A" w:rsidRPr="002653F8">
        <w:rPr>
          <w:color w:val="0E0E0E"/>
        </w:rPr>
        <w:t xml:space="preserve">rom </w:t>
      </w:r>
      <w:r w:rsidR="003C062A" w:rsidRPr="002653F8">
        <w:t xml:space="preserve">a </w:t>
      </w:r>
      <w:r w:rsidRPr="002653F8">
        <w:rPr>
          <w:color w:val="1D1D1D"/>
        </w:rPr>
        <w:t>headlamp</w:t>
      </w:r>
      <w:r w:rsidR="003C062A" w:rsidRPr="002653F8">
        <w:rPr>
          <w:color w:val="1D1D1D"/>
        </w:rPr>
        <w:t>.</w:t>
      </w:r>
    </w:p>
    <w:p w14:paraId="5B7BAF63" w14:textId="77777777" w:rsidR="003C062A" w:rsidRPr="002653F8" w:rsidRDefault="003C062A" w:rsidP="00E837AF">
      <w:pPr>
        <w:pStyle w:val="REG-Pa"/>
      </w:pPr>
    </w:p>
    <w:p w14:paraId="33045CCE" w14:textId="77777777" w:rsidR="003C062A" w:rsidRPr="002653F8" w:rsidRDefault="003C062A" w:rsidP="00E837AF">
      <w:pPr>
        <w:pStyle w:val="REG-P0"/>
      </w:pPr>
      <w:r w:rsidRPr="002653F8">
        <w:rPr>
          <w:b/>
          <w:bCs/>
          <w:color w:val="0E0E0E"/>
        </w:rPr>
        <w:t>Dipp</w:t>
      </w:r>
      <w:r w:rsidRPr="002653F8">
        <w:rPr>
          <w:b/>
          <w:bCs/>
          <w:color w:val="2D2D2D"/>
        </w:rPr>
        <w:t>e</w:t>
      </w:r>
      <w:r w:rsidRPr="002653F8">
        <w:rPr>
          <w:b/>
          <w:bCs/>
          <w:color w:val="0E0E0E"/>
        </w:rPr>
        <w:t>d beam</w:t>
      </w:r>
    </w:p>
    <w:p w14:paraId="49691DA2" w14:textId="77777777" w:rsidR="003C062A" w:rsidRPr="002653F8" w:rsidRDefault="003C062A" w:rsidP="00E837AF">
      <w:pPr>
        <w:pStyle w:val="REG-P0"/>
      </w:pPr>
    </w:p>
    <w:p w14:paraId="2F09C24B" w14:textId="1D33C319" w:rsidR="00E4562B" w:rsidRPr="002653F8" w:rsidRDefault="003C062A" w:rsidP="00E837AF">
      <w:pPr>
        <w:pStyle w:val="REG-P1"/>
      </w:pPr>
      <w:r w:rsidRPr="002653F8">
        <w:rPr>
          <w:b/>
          <w:color w:val="0E0E0E"/>
        </w:rPr>
        <w:t>177</w:t>
      </w:r>
      <w:r w:rsidR="003D568C" w:rsidRPr="002653F8">
        <w:rPr>
          <w:b/>
          <w:color w:val="0E0E0E"/>
        </w:rPr>
        <w:t>.</w:t>
      </w:r>
      <w:r w:rsidR="003D568C" w:rsidRPr="002653F8">
        <w:rPr>
          <w:color w:val="0E0E0E"/>
        </w:rPr>
        <w:tab/>
      </w:r>
      <w:r w:rsidRPr="002653F8">
        <w:rPr>
          <w:color w:val="2D2D2D"/>
        </w:rPr>
        <w:t>(</w:t>
      </w:r>
      <w:r w:rsidRPr="002653F8">
        <w:rPr>
          <w:rFonts w:eastAsia="Arial"/>
          <w:bCs/>
          <w:color w:val="0E0E0E"/>
        </w:rPr>
        <w:t>1</w:t>
      </w:r>
      <w:r w:rsidRPr="002653F8">
        <w:rPr>
          <w:rFonts w:eastAsia="Arial"/>
          <w:bCs/>
          <w:color w:val="414141"/>
        </w:rPr>
        <w:t>)</w:t>
      </w:r>
      <w:r w:rsidR="003D568C" w:rsidRPr="002653F8">
        <w:rPr>
          <w:rFonts w:eastAsia="Arial"/>
          <w:b/>
          <w:bCs/>
          <w:color w:val="414141"/>
        </w:rPr>
        <w:tab/>
      </w:r>
      <w:r w:rsidRPr="002653F8">
        <w:rPr>
          <w:color w:val="0E0E0E"/>
        </w:rPr>
        <w:t>E</w:t>
      </w:r>
      <w:r w:rsidRPr="002653F8">
        <w:rPr>
          <w:color w:val="2D2D2D"/>
        </w:rPr>
        <w:t xml:space="preserve">very </w:t>
      </w:r>
      <w:r w:rsidRPr="002653F8">
        <w:t xml:space="preserve">headlamp </w:t>
      </w:r>
      <w:r w:rsidRPr="002653F8">
        <w:rPr>
          <w:color w:val="414141"/>
        </w:rPr>
        <w:t>e</w:t>
      </w:r>
      <w:r w:rsidRPr="002653F8">
        <w:t>mitting a dipp</w:t>
      </w:r>
      <w:r w:rsidRPr="002653F8">
        <w:rPr>
          <w:color w:val="414141"/>
        </w:rPr>
        <w:t xml:space="preserve">ed </w:t>
      </w:r>
      <w:r w:rsidRPr="002653F8">
        <w:t>beam o</w:t>
      </w:r>
      <w:r w:rsidRPr="002653F8">
        <w:rPr>
          <w:color w:val="414141"/>
        </w:rPr>
        <w:t xml:space="preserve">f </w:t>
      </w:r>
      <w:r w:rsidRPr="002653F8">
        <w:rPr>
          <w:color w:val="0E0E0E"/>
        </w:rPr>
        <w:t>li</w:t>
      </w:r>
      <w:r w:rsidRPr="002653F8">
        <w:rPr>
          <w:color w:val="2D2D2D"/>
        </w:rPr>
        <w:t>ght w</w:t>
      </w:r>
      <w:r w:rsidRPr="002653F8">
        <w:rPr>
          <w:color w:val="0E0E0E"/>
        </w:rPr>
        <w:t>hich</w:t>
      </w:r>
      <w:r w:rsidR="00F347B4" w:rsidRPr="002653F8">
        <w:rPr>
          <w:color w:val="0E0E0E"/>
        </w:rPr>
        <w:t>,</w:t>
      </w:r>
      <w:r w:rsidRPr="002653F8">
        <w:rPr>
          <w:color w:val="2D2D2D"/>
        </w:rPr>
        <w:t xml:space="preserve"> </w:t>
      </w:r>
      <w:r w:rsidRPr="002653F8">
        <w:rPr>
          <w:color w:val="0E0E0E"/>
        </w:rPr>
        <w:t>wh</w:t>
      </w:r>
      <w:r w:rsidRPr="002653F8">
        <w:rPr>
          <w:color w:val="414141"/>
        </w:rPr>
        <w:t>e</w:t>
      </w:r>
      <w:r w:rsidRPr="002653F8">
        <w:rPr>
          <w:color w:val="0E0E0E"/>
        </w:rPr>
        <w:t xml:space="preserve">n </w:t>
      </w:r>
      <w:r w:rsidRPr="002653F8">
        <w:rPr>
          <w:color w:val="2D2D2D"/>
        </w:rPr>
        <w:t xml:space="preserve">projected onto </w:t>
      </w:r>
      <w:r w:rsidRPr="002653F8">
        <w:t>a verti</w:t>
      </w:r>
      <w:r w:rsidRPr="002653F8">
        <w:rPr>
          <w:color w:val="414141"/>
        </w:rPr>
        <w:t>c</w:t>
      </w:r>
      <w:r w:rsidRPr="002653F8">
        <w:t xml:space="preserve">al </w:t>
      </w:r>
      <w:r w:rsidRPr="002653F8">
        <w:rPr>
          <w:color w:val="2D2D2D"/>
        </w:rPr>
        <w:t>scree</w:t>
      </w:r>
      <w:r w:rsidRPr="002653F8">
        <w:rPr>
          <w:color w:val="0E0E0E"/>
        </w:rPr>
        <w:t>n</w:t>
      </w:r>
      <w:r w:rsidRPr="002653F8">
        <w:rPr>
          <w:color w:val="2D2D2D"/>
        </w:rPr>
        <w:t xml:space="preserve">, </w:t>
      </w:r>
      <w:r w:rsidRPr="002653F8">
        <w:t xml:space="preserve">shows </w:t>
      </w:r>
      <w:r w:rsidRPr="002653F8">
        <w:rPr>
          <w:color w:val="2D2D2D"/>
        </w:rPr>
        <w:t xml:space="preserve">a </w:t>
      </w:r>
      <w:r w:rsidRPr="002653F8">
        <w:rPr>
          <w:color w:val="0E0E0E"/>
        </w:rPr>
        <w:t>be</w:t>
      </w:r>
      <w:r w:rsidRPr="002653F8">
        <w:rPr>
          <w:color w:val="2D2D2D"/>
        </w:rPr>
        <w:t xml:space="preserve">am </w:t>
      </w:r>
      <w:r w:rsidRPr="002653F8">
        <w:t xml:space="preserve">pattern </w:t>
      </w:r>
      <w:r w:rsidRPr="002653F8">
        <w:rPr>
          <w:color w:val="2D2D2D"/>
        </w:rPr>
        <w:t>w</w:t>
      </w:r>
      <w:r w:rsidRPr="002653F8">
        <w:rPr>
          <w:color w:val="0E0E0E"/>
        </w:rPr>
        <w:t xml:space="preserve">ith </w:t>
      </w:r>
      <w:r w:rsidRPr="002653F8">
        <w:rPr>
          <w:color w:val="2D2D2D"/>
        </w:rPr>
        <w:t xml:space="preserve">a </w:t>
      </w:r>
      <w:r w:rsidRPr="002653F8">
        <w:rPr>
          <w:color w:val="414141"/>
        </w:rPr>
        <w:t>sharp</w:t>
      </w:r>
      <w:r w:rsidRPr="002653F8">
        <w:rPr>
          <w:color w:val="0E0E0E"/>
        </w:rPr>
        <w:t xml:space="preserve">, </w:t>
      </w:r>
      <w:r w:rsidRPr="002653F8">
        <w:t xml:space="preserve">clearly </w:t>
      </w:r>
      <w:r w:rsidRPr="002653F8">
        <w:rPr>
          <w:color w:val="2D2D2D"/>
        </w:rPr>
        <w:t>defi</w:t>
      </w:r>
      <w:r w:rsidRPr="002653F8">
        <w:rPr>
          <w:color w:val="0E0E0E"/>
        </w:rPr>
        <w:t>n</w:t>
      </w:r>
      <w:r w:rsidRPr="002653F8">
        <w:rPr>
          <w:color w:val="2D2D2D"/>
        </w:rPr>
        <w:t>ed cu</w:t>
      </w:r>
      <w:r w:rsidRPr="002653F8">
        <w:rPr>
          <w:color w:val="0E0E0E"/>
        </w:rPr>
        <w:t>t</w:t>
      </w:r>
      <w:r w:rsidRPr="002653F8">
        <w:rPr>
          <w:color w:val="414141"/>
        </w:rPr>
        <w:t>-</w:t>
      </w:r>
      <w:r w:rsidRPr="002653F8">
        <w:t xml:space="preserve">off </w:t>
      </w:r>
      <w:r w:rsidRPr="002653F8">
        <w:rPr>
          <w:color w:val="0E0E0E"/>
        </w:rPr>
        <w:t>l</w:t>
      </w:r>
      <w:r w:rsidRPr="002653F8">
        <w:rPr>
          <w:color w:val="2D2D2D"/>
        </w:rPr>
        <w:t>i</w:t>
      </w:r>
      <w:r w:rsidRPr="002653F8">
        <w:rPr>
          <w:color w:val="0E0E0E"/>
        </w:rPr>
        <w:t xml:space="preserve">ne </w:t>
      </w:r>
      <w:r w:rsidRPr="002653F8">
        <w:t xml:space="preserve">diagonal </w:t>
      </w:r>
      <w:r w:rsidRPr="002653F8">
        <w:rPr>
          <w:color w:val="2D2D2D"/>
        </w:rPr>
        <w:t>t</w:t>
      </w:r>
      <w:r w:rsidRPr="002653F8">
        <w:rPr>
          <w:color w:val="0E0E0E"/>
        </w:rPr>
        <w:t>o t</w:t>
      </w:r>
      <w:r w:rsidRPr="002653F8">
        <w:rPr>
          <w:color w:val="2D2D2D"/>
        </w:rPr>
        <w:t xml:space="preserve">he left </w:t>
      </w:r>
      <w:r w:rsidRPr="002653F8">
        <w:t xml:space="preserve">(hereafter </w:t>
      </w:r>
      <w:r w:rsidRPr="002653F8">
        <w:rPr>
          <w:color w:val="0E0E0E"/>
        </w:rPr>
        <w:t>ref</w:t>
      </w:r>
      <w:r w:rsidRPr="002653F8">
        <w:rPr>
          <w:color w:val="2D2D2D"/>
        </w:rPr>
        <w:t xml:space="preserve">erred </w:t>
      </w:r>
      <w:r w:rsidRPr="002653F8">
        <w:t xml:space="preserve">to </w:t>
      </w:r>
      <w:r w:rsidRPr="002653F8">
        <w:rPr>
          <w:color w:val="2D2D2D"/>
        </w:rPr>
        <w:t xml:space="preserve">as </w:t>
      </w:r>
      <w:r w:rsidRPr="002653F8">
        <w:rPr>
          <w:color w:val="0E0E0E"/>
        </w:rPr>
        <w:t>t</w:t>
      </w:r>
      <w:r w:rsidRPr="002653F8">
        <w:rPr>
          <w:color w:val="2D2D2D"/>
        </w:rPr>
        <w:t xml:space="preserve">he </w:t>
      </w:r>
      <w:r w:rsidR="00E837AF" w:rsidRPr="002653F8">
        <w:t>“</w:t>
      </w:r>
      <w:r w:rsidRPr="002653F8">
        <w:t>d</w:t>
      </w:r>
      <w:r w:rsidRPr="002653F8">
        <w:rPr>
          <w:color w:val="414141"/>
        </w:rPr>
        <w:t>iagon</w:t>
      </w:r>
      <w:r w:rsidRPr="002653F8">
        <w:t>al cut</w:t>
      </w:r>
      <w:r w:rsidRPr="002653F8">
        <w:rPr>
          <w:color w:val="414141"/>
        </w:rPr>
        <w:t>-</w:t>
      </w:r>
      <w:r w:rsidRPr="002653F8">
        <w:t>off l</w:t>
      </w:r>
      <w:r w:rsidRPr="002653F8">
        <w:rPr>
          <w:color w:val="414141"/>
        </w:rPr>
        <w:t>ine</w:t>
      </w:r>
      <w:r w:rsidR="00F347B4" w:rsidRPr="002653F8">
        <w:t>”</w:t>
      </w:r>
      <w:r w:rsidRPr="002653F8">
        <w:t xml:space="preserve">) </w:t>
      </w:r>
      <w:r w:rsidRPr="002653F8">
        <w:rPr>
          <w:color w:val="2D2D2D"/>
        </w:rPr>
        <w:t>a</w:t>
      </w:r>
      <w:r w:rsidRPr="002653F8">
        <w:rPr>
          <w:color w:val="0E0E0E"/>
        </w:rPr>
        <w:t>n</w:t>
      </w:r>
      <w:r w:rsidRPr="002653F8">
        <w:rPr>
          <w:color w:val="2D2D2D"/>
        </w:rPr>
        <w:t xml:space="preserve">d </w:t>
      </w:r>
      <w:r w:rsidRPr="002653F8">
        <w:t xml:space="preserve">horizontal </w:t>
      </w:r>
      <w:r w:rsidRPr="002653F8">
        <w:rPr>
          <w:color w:val="0E0E0E"/>
        </w:rPr>
        <w:t>t</w:t>
      </w:r>
      <w:r w:rsidRPr="002653F8">
        <w:rPr>
          <w:color w:val="2D2D2D"/>
        </w:rPr>
        <w:t xml:space="preserve">o </w:t>
      </w:r>
      <w:r w:rsidRPr="002653F8">
        <w:rPr>
          <w:color w:val="0E0E0E"/>
        </w:rPr>
        <w:t>th</w:t>
      </w:r>
      <w:r w:rsidRPr="002653F8">
        <w:rPr>
          <w:color w:val="2D2D2D"/>
        </w:rPr>
        <w:t xml:space="preserve">e </w:t>
      </w:r>
      <w:r w:rsidRPr="002653F8">
        <w:rPr>
          <w:color w:val="0E0E0E"/>
        </w:rPr>
        <w:t>r</w:t>
      </w:r>
      <w:r w:rsidRPr="002653F8">
        <w:rPr>
          <w:color w:val="414141"/>
        </w:rPr>
        <w:t>ig</w:t>
      </w:r>
      <w:r w:rsidRPr="002653F8">
        <w:t>ht</w:t>
      </w:r>
      <w:r w:rsidR="003D568C" w:rsidRPr="002653F8">
        <w:t xml:space="preserve"> </w:t>
      </w:r>
      <w:r w:rsidRPr="002653F8">
        <w:rPr>
          <w:color w:val="414141"/>
        </w:rPr>
        <w:t>(</w:t>
      </w:r>
      <w:r w:rsidRPr="002653F8">
        <w:rPr>
          <w:color w:val="0E0E0E"/>
        </w:rPr>
        <w:t>h</w:t>
      </w:r>
      <w:r w:rsidRPr="002653F8">
        <w:rPr>
          <w:color w:val="414141"/>
        </w:rPr>
        <w:t>e</w:t>
      </w:r>
      <w:r w:rsidRPr="002653F8">
        <w:rPr>
          <w:color w:val="0E0E0E"/>
        </w:rPr>
        <w:t>r</w:t>
      </w:r>
      <w:r w:rsidRPr="002653F8">
        <w:rPr>
          <w:color w:val="2D2D2D"/>
        </w:rPr>
        <w:t>eaf</w:t>
      </w:r>
      <w:r w:rsidRPr="002653F8">
        <w:rPr>
          <w:color w:val="0E0E0E"/>
        </w:rPr>
        <w:t>te</w:t>
      </w:r>
      <w:r w:rsidRPr="002653F8">
        <w:rPr>
          <w:color w:val="2D2D2D"/>
        </w:rPr>
        <w:t xml:space="preserve">r </w:t>
      </w:r>
      <w:r w:rsidRPr="002653F8">
        <w:rPr>
          <w:color w:val="0E0E0E"/>
        </w:rPr>
        <w:t>re</w:t>
      </w:r>
      <w:r w:rsidRPr="002653F8">
        <w:rPr>
          <w:color w:val="2D2D2D"/>
        </w:rPr>
        <w:t>fe</w:t>
      </w:r>
      <w:r w:rsidRPr="002653F8">
        <w:rPr>
          <w:color w:val="0E0E0E"/>
        </w:rPr>
        <w:t>rr</w:t>
      </w:r>
      <w:r w:rsidRPr="002653F8">
        <w:rPr>
          <w:color w:val="2D2D2D"/>
        </w:rPr>
        <w:t>e</w:t>
      </w:r>
      <w:r w:rsidRPr="002653F8">
        <w:rPr>
          <w:color w:val="0E0E0E"/>
        </w:rPr>
        <w:t xml:space="preserve">d to </w:t>
      </w:r>
      <w:r w:rsidRPr="002653F8">
        <w:rPr>
          <w:color w:val="2D2D2D"/>
        </w:rPr>
        <w:t xml:space="preserve">as </w:t>
      </w:r>
      <w:r w:rsidRPr="002653F8">
        <w:rPr>
          <w:color w:val="0E0E0E"/>
        </w:rPr>
        <w:t xml:space="preserve">the </w:t>
      </w:r>
      <w:r w:rsidR="00E837AF" w:rsidRPr="002653F8">
        <w:rPr>
          <w:color w:val="2D2D2D"/>
        </w:rPr>
        <w:t>“</w:t>
      </w:r>
      <w:r w:rsidRPr="002653F8">
        <w:rPr>
          <w:color w:val="0E0E0E"/>
        </w:rPr>
        <w:t>horizonta</w:t>
      </w:r>
      <w:r w:rsidRPr="002653F8">
        <w:rPr>
          <w:color w:val="2D2D2D"/>
        </w:rPr>
        <w:t xml:space="preserve">l </w:t>
      </w:r>
      <w:r w:rsidRPr="002653F8">
        <w:t xml:space="preserve">cut-off </w:t>
      </w:r>
      <w:r w:rsidRPr="002653F8">
        <w:rPr>
          <w:color w:val="2D2D2D"/>
        </w:rPr>
        <w:t>line</w:t>
      </w:r>
      <w:r w:rsidR="00F347B4" w:rsidRPr="002653F8">
        <w:rPr>
          <w:color w:val="0E0E0E"/>
        </w:rPr>
        <w:t>”</w:t>
      </w:r>
      <w:r w:rsidRPr="002653F8">
        <w:rPr>
          <w:color w:val="0E0E0E"/>
        </w:rPr>
        <w:t xml:space="preserve">), </w:t>
      </w:r>
      <w:r w:rsidRPr="002653F8">
        <w:rPr>
          <w:color w:val="2D2D2D"/>
        </w:rPr>
        <w:t>m</w:t>
      </w:r>
      <w:r w:rsidRPr="002653F8">
        <w:rPr>
          <w:color w:val="0E0E0E"/>
        </w:rPr>
        <w:t>us</w:t>
      </w:r>
      <w:r w:rsidRPr="002653F8">
        <w:rPr>
          <w:color w:val="2D2D2D"/>
        </w:rPr>
        <w:t xml:space="preserve">t </w:t>
      </w:r>
      <w:r w:rsidRPr="002653F8">
        <w:rPr>
          <w:color w:val="0E0E0E"/>
        </w:rPr>
        <w:t xml:space="preserve">be </w:t>
      </w:r>
      <w:r w:rsidRPr="002653F8">
        <w:rPr>
          <w:color w:val="2D2D2D"/>
        </w:rPr>
        <w:t>so a</w:t>
      </w:r>
      <w:r w:rsidRPr="002653F8">
        <w:rPr>
          <w:color w:val="0E0E0E"/>
        </w:rPr>
        <w:t>dj</w:t>
      </w:r>
      <w:r w:rsidRPr="002653F8">
        <w:rPr>
          <w:color w:val="2D2D2D"/>
        </w:rPr>
        <w:t xml:space="preserve">usted and </w:t>
      </w:r>
      <w:r w:rsidRPr="002653F8">
        <w:t xml:space="preserve">maintained </w:t>
      </w:r>
      <w:r w:rsidRPr="002653F8">
        <w:rPr>
          <w:color w:val="2D2D2D"/>
        </w:rPr>
        <w:t>t</w:t>
      </w:r>
      <w:r w:rsidRPr="002653F8">
        <w:rPr>
          <w:color w:val="0E0E0E"/>
        </w:rPr>
        <w:t>h</w:t>
      </w:r>
      <w:r w:rsidRPr="002653F8">
        <w:rPr>
          <w:color w:val="2D2D2D"/>
        </w:rPr>
        <w:t>at</w:t>
      </w:r>
      <w:r w:rsidRPr="002653F8">
        <w:rPr>
          <w:color w:val="0E0E0E"/>
        </w:rPr>
        <w:t>, wh</w:t>
      </w:r>
      <w:r w:rsidRPr="002653F8">
        <w:rPr>
          <w:color w:val="2D2D2D"/>
        </w:rPr>
        <w:t>e</w:t>
      </w:r>
      <w:r w:rsidRPr="002653F8">
        <w:rPr>
          <w:color w:val="0E0E0E"/>
        </w:rPr>
        <w:t xml:space="preserve">n </w:t>
      </w:r>
      <w:r w:rsidRPr="002653F8">
        <w:rPr>
          <w:color w:val="2D2D2D"/>
        </w:rPr>
        <w:t>t</w:t>
      </w:r>
      <w:r w:rsidRPr="002653F8">
        <w:rPr>
          <w:color w:val="0E0E0E"/>
        </w:rPr>
        <w:t>h</w:t>
      </w:r>
      <w:r w:rsidRPr="002653F8">
        <w:rPr>
          <w:color w:val="2D2D2D"/>
        </w:rPr>
        <w:t xml:space="preserve">e </w:t>
      </w:r>
      <w:r w:rsidRPr="002653F8">
        <w:rPr>
          <w:color w:val="0E0E0E"/>
        </w:rPr>
        <w:t>mot</w:t>
      </w:r>
      <w:r w:rsidRPr="002653F8">
        <w:rPr>
          <w:color w:val="2D2D2D"/>
        </w:rPr>
        <w:t>or vehic</w:t>
      </w:r>
      <w:r w:rsidRPr="002653F8">
        <w:rPr>
          <w:color w:val="0E0E0E"/>
        </w:rPr>
        <w:t>l</w:t>
      </w:r>
      <w:r w:rsidRPr="002653F8">
        <w:rPr>
          <w:color w:val="2D2D2D"/>
        </w:rPr>
        <w:t xml:space="preserve">e concerned </w:t>
      </w:r>
      <w:r w:rsidRPr="002653F8">
        <w:rPr>
          <w:color w:val="414141"/>
        </w:rPr>
        <w:t>i</w:t>
      </w:r>
      <w:r w:rsidRPr="002653F8">
        <w:t xml:space="preserve">s </w:t>
      </w:r>
      <w:r w:rsidRPr="002653F8">
        <w:rPr>
          <w:color w:val="2D2D2D"/>
        </w:rPr>
        <w:t>o</w:t>
      </w:r>
      <w:r w:rsidRPr="002653F8">
        <w:rPr>
          <w:color w:val="0E0E0E"/>
        </w:rPr>
        <w:t xml:space="preserve">n </w:t>
      </w:r>
      <w:r w:rsidRPr="002653F8">
        <w:rPr>
          <w:color w:val="2D2D2D"/>
        </w:rPr>
        <w:t xml:space="preserve">a </w:t>
      </w:r>
      <w:r w:rsidRPr="002653F8">
        <w:t>r</w:t>
      </w:r>
      <w:r w:rsidRPr="002653F8">
        <w:rPr>
          <w:color w:val="414141"/>
        </w:rPr>
        <w:t>eas</w:t>
      </w:r>
      <w:r w:rsidRPr="002653F8">
        <w:t xml:space="preserve">onably </w:t>
      </w:r>
      <w:r w:rsidRPr="002653F8">
        <w:rPr>
          <w:color w:val="0E0E0E"/>
        </w:rPr>
        <w:t xml:space="preserve">level </w:t>
      </w:r>
      <w:r w:rsidRPr="002653F8">
        <w:rPr>
          <w:color w:val="2D2D2D"/>
        </w:rPr>
        <w:t xml:space="preserve">road, </w:t>
      </w:r>
      <w:r w:rsidRPr="002653F8">
        <w:rPr>
          <w:color w:val="0E0E0E"/>
        </w:rPr>
        <w:t>th</w:t>
      </w:r>
      <w:r w:rsidRPr="002653F8">
        <w:rPr>
          <w:color w:val="414141"/>
        </w:rPr>
        <w:t>a</w:t>
      </w:r>
      <w:r w:rsidRPr="002653F8">
        <w:rPr>
          <w:color w:val="0E0E0E"/>
        </w:rPr>
        <w:t xml:space="preserve">t </w:t>
      </w:r>
      <w:r w:rsidRPr="002653F8">
        <w:rPr>
          <w:color w:val="2D2D2D"/>
        </w:rPr>
        <w:t>bea</w:t>
      </w:r>
      <w:r w:rsidRPr="002653F8">
        <w:rPr>
          <w:color w:val="0E0E0E"/>
        </w:rPr>
        <w:t xml:space="preserve">m </w:t>
      </w:r>
      <w:r w:rsidRPr="002653F8">
        <w:t xml:space="preserve">at </w:t>
      </w:r>
      <w:r w:rsidRPr="002653F8">
        <w:rPr>
          <w:color w:val="0E0E0E"/>
        </w:rPr>
        <w:t>th</w:t>
      </w:r>
      <w:r w:rsidRPr="002653F8">
        <w:rPr>
          <w:color w:val="2D2D2D"/>
        </w:rPr>
        <w:t xml:space="preserve">e </w:t>
      </w:r>
      <w:r w:rsidRPr="002653F8">
        <w:rPr>
          <w:color w:val="0E0E0E"/>
        </w:rPr>
        <w:t>ho</w:t>
      </w:r>
      <w:r w:rsidRPr="002653F8">
        <w:rPr>
          <w:color w:val="2D2D2D"/>
        </w:rPr>
        <w:t>r</w:t>
      </w:r>
      <w:r w:rsidRPr="002653F8">
        <w:rPr>
          <w:color w:val="0E0E0E"/>
        </w:rPr>
        <w:t>i</w:t>
      </w:r>
      <w:r w:rsidRPr="002653F8">
        <w:rPr>
          <w:color w:val="2D2D2D"/>
        </w:rPr>
        <w:t>zo</w:t>
      </w:r>
      <w:r w:rsidRPr="002653F8">
        <w:rPr>
          <w:color w:val="0E0E0E"/>
        </w:rPr>
        <w:t>nt</w:t>
      </w:r>
      <w:r w:rsidRPr="002653F8">
        <w:rPr>
          <w:color w:val="2D2D2D"/>
        </w:rPr>
        <w:t>a</w:t>
      </w:r>
      <w:r w:rsidRPr="002653F8">
        <w:rPr>
          <w:color w:val="0E0E0E"/>
        </w:rPr>
        <w:t xml:space="preserve">l </w:t>
      </w:r>
      <w:r w:rsidRPr="002653F8">
        <w:rPr>
          <w:color w:val="2D2D2D"/>
        </w:rPr>
        <w:t>c</w:t>
      </w:r>
      <w:r w:rsidRPr="002653F8">
        <w:rPr>
          <w:color w:val="0E0E0E"/>
        </w:rPr>
        <w:t>u</w:t>
      </w:r>
      <w:r w:rsidRPr="002653F8">
        <w:rPr>
          <w:color w:val="2D2D2D"/>
        </w:rPr>
        <w:t>t</w:t>
      </w:r>
      <w:r w:rsidRPr="002653F8">
        <w:rPr>
          <w:color w:val="0E0E0E"/>
        </w:rPr>
        <w:t>-</w:t>
      </w:r>
      <w:r w:rsidRPr="002653F8">
        <w:rPr>
          <w:color w:val="2D2D2D"/>
        </w:rPr>
        <w:t xml:space="preserve">off </w:t>
      </w:r>
      <w:r w:rsidRPr="002653F8">
        <w:rPr>
          <w:color w:val="0E0E0E"/>
        </w:rPr>
        <w:t>lin</w:t>
      </w:r>
      <w:r w:rsidRPr="002653F8">
        <w:rPr>
          <w:color w:val="2D2D2D"/>
        </w:rPr>
        <w:t xml:space="preserve">e </w:t>
      </w:r>
      <w:r w:rsidRPr="002653F8">
        <w:t>must</w:t>
      </w:r>
      <w:r w:rsidR="00E4562B" w:rsidRPr="002653F8">
        <w:t xml:space="preserve"> -</w:t>
      </w:r>
    </w:p>
    <w:p w14:paraId="59AE2FFB" w14:textId="399BF4C3" w:rsidR="003C062A" w:rsidRPr="002653F8" w:rsidRDefault="003C062A" w:rsidP="00E837AF">
      <w:pPr>
        <w:pStyle w:val="REG-P0"/>
      </w:pPr>
    </w:p>
    <w:p w14:paraId="11FDC641" w14:textId="15F0E1A8" w:rsidR="003C062A" w:rsidRPr="002653F8" w:rsidRDefault="003C062A" w:rsidP="006521D6">
      <w:pPr>
        <w:pStyle w:val="REG-Pa"/>
        <w:rPr>
          <w:color w:val="1D1D1D"/>
        </w:rPr>
      </w:pPr>
      <w:r w:rsidRPr="002653F8">
        <w:rPr>
          <w:color w:val="2D2D2D"/>
        </w:rPr>
        <w:t>(a)</w:t>
      </w:r>
      <w:r w:rsidRPr="002653F8">
        <w:rPr>
          <w:color w:val="2D2D2D"/>
        </w:rPr>
        <w:tab/>
      </w:r>
      <w:r w:rsidRPr="002653F8">
        <w:rPr>
          <w:color w:val="2D2D2D"/>
          <w:spacing w:val="-2"/>
        </w:rPr>
        <w:t>s</w:t>
      </w:r>
      <w:r w:rsidRPr="002653F8">
        <w:rPr>
          <w:color w:val="0E0E0E"/>
          <w:spacing w:val="-2"/>
        </w:rPr>
        <w:t xml:space="preserve">lant </w:t>
      </w:r>
      <w:r w:rsidRPr="002653F8">
        <w:rPr>
          <w:color w:val="2D2D2D"/>
          <w:spacing w:val="-2"/>
        </w:rPr>
        <w:t xml:space="preserve">downwards </w:t>
      </w:r>
      <w:r w:rsidRPr="002653F8">
        <w:rPr>
          <w:spacing w:val="-2"/>
        </w:rPr>
        <w:t xml:space="preserve">at </w:t>
      </w:r>
      <w:r w:rsidRPr="002653F8">
        <w:rPr>
          <w:color w:val="2D2D2D"/>
          <w:spacing w:val="-2"/>
        </w:rPr>
        <w:t xml:space="preserve">a </w:t>
      </w:r>
      <w:r w:rsidRPr="002653F8">
        <w:rPr>
          <w:spacing w:val="-2"/>
        </w:rPr>
        <w:t xml:space="preserve">percentage </w:t>
      </w:r>
      <w:r w:rsidRPr="002653F8">
        <w:rPr>
          <w:color w:val="2D2D2D"/>
          <w:spacing w:val="-2"/>
        </w:rPr>
        <w:t>inc</w:t>
      </w:r>
      <w:r w:rsidR="003D568C" w:rsidRPr="002653F8">
        <w:rPr>
          <w:color w:val="0E0E0E"/>
          <w:spacing w:val="-2"/>
        </w:rPr>
        <w:t>l</w:t>
      </w:r>
      <w:r w:rsidRPr="002653F8">
        <w:rPr>
          <w:color w:val="2D2D2D"/>
          <w:spacing w:val="-2"/>
        </w:rPr>
        <w:t xml:space="preserve">ination </w:t>
      </w:r>
      <w:r w:rsidRPr="002653F8">
        <w:rPr>
          <w:color w:val="0E0E0E"/>
          <w:spacing w:val="-2"/>
        </w:rPr>
        <w:t>o</w:t>
      </w:r>
      <w:r w:rsidRPr="002653F8">
        <w:rPr>
          <w:color w:val="2D2D2D"/>
          <w:spacing w:val="-2"/>
        </w:rPr>
        <w:t xml:space="preserve">f at </w:t>
      </w:r>
      <w:r w:rsidRPr="002653F8">
        <w:rPr>
          <w:color w:val="414141"/>
          <w:spacing w:val="-2"/>
        </w:rPr>
        <w:t>l</w:t>
      </w:r>
      <w:r w:rsidRPr="002653F8">
        <w:rPr>
          <w:spacing w:val="-2"/>
        </w:rPr>
        <w:t xml:space="preserve">east </w:t>
      </w:r>
      <w:r w:rsidRPr="002653F8">
        <w:rPr>
          <w:color w:val="0E0E0E"/>
          <w:spacing w:val="-2"/>
        </w:rPr>
        <w:t xml:space="preserve">0,5 </w:t>
      </w:r>
      <w:r w:rsidRPr="002653F8">
        <w:rPr>
          <w:color w:val="2D2D2D"/>
          <w:spacing w:val="-2"/>
        </w:rPr>
        <w:t>per</w:t>
      </w:r>
      <w:r w:rsidRPr="002653F8">
        <w:rPr>
          <w:spacing w:val="-2"/>
        </w:rPr>
        <w:t>cent, which percentage</w:t>
      </w:r>
      <w:r w:rsidRPr="002653F8">
        <w:t xml:space="preserve"> </w:t>
      </w:r>
      <w:r w:rsidRPr="002653F8">
        <w:rPr>
          <w:color w:val="2D2D2D"/>
        </w:rPr>
        <w:t>i</w:t>
      </w:r>
      <w:r w:rsidRPr="002653F8">
        <w:rPr>
          <w:color w:val="0E0E0E"/>
        </w:rPr>
        <w:t>nc</w:t>
      </w:r>
      <w:r w:rsidRPr="002653F8">
        <w:rPr>
          <w:color w:val="414141"/>
        </w:rPr>
        <w:t>li</w:t>
      </w:r>
      <w:r w:rsidRPr="002653F8">
        <w:rPr>
          <w:color w:val="0E0E0E"/>
        </w:rPr>
        <w:t xml:space="preserve">nation </w:t>
      </w:r>
      <w:r w:rsidRPr="002653F8">
        <w:t xml:space="preserve">must </w:t>
      </w:r>
      <w:r w:rsidRPr="002653F8">
        <w:rPr>
          <w:color w:val="2D2D2D"/>
        </w:rPr>
        <w:t>be ca</w:t>
      </w:r>
      <w:r w:rsidRPr="002653F8">
        <w:rPr>
          <w:color w:val="0E0E0E"/>
        </w:rPr>
        <w:t>lcul</w:t>
      </w:r>
      <w:r w:rsidRPr="002653F8">
        <w:rPr>
          <w:color w:val="2D2D2D"/>
        </w:rPr>
        <w:t>a</w:t>
      </w:r>
      <w:r w:rsidRPr="002653F8">
        <w:rPr>
          <w:color w:val="0E0E0E"/>
        </w:rPr>
        <w:t>t</w:t>
      </w:r>
      <w:r w:rsidRPr="002653F8">
        <w:rPr>
          <w:color w:val="2D2D2D"/>
        </w:rPr>
        <w:t xml:space="preserve">ed </w:t>
      </w:r>
      <w:r w:rsidR="00375AA0" w:rsidRPr="002653F8">
        <w:t>in</w:t>
      </w:r>
      <w:r w:rsidR="00375AA0" w:rsidRPr="002653F8">
        <w:rPr>
          <w:color w:val="2D2D2D"/>
        </w:rPr>
        <w:t xml:space="preserve"> acc</w:t>
      </w:r>
      <w:r w:rsidR="00375AA0" w:rsidRPr="002653F8">
        <w:rPr>
          <w:color w:val="0E0E0E"/>
        </w:rPr>
        <w:t>orda</w:t>
      </w:r>
      <w:r w:rsidR="00375AA0" w:rsidRPr="002653F8">
        <w:rPr>
          <w:color w:val="2D2D2D"/>
        </w:rPr>
        <w:t>nce</w:t>
      </w:r>
      <w:r w:rsidRPr="002653F8">
        <w:rPr>
          <w:color w:val="2D2D2D"/>
        </w:rPr>
        <w:t xml:space="preserve"> </w:t>
      </w:r>
      <w:r w:rsidRPr="002653F8">
        <w:t xml:space="preserve">with </w:t>
      </w:r>
      <w:r w:rsidRPr="002653F8">
        <w:rPr>
          <w:color w:val="0E0E0E"/>
        </w:rPr>
        <w:t>t</w:t>
      </w:r>
      <w:r w:rsidRPr="002653F8">
        <w:rPr>
          <w:color w:val="2D2D2D"/>
        </w:rPr>
        <w:t xml:space="preserve">he </w:t>
      </w:r>
      <w:r w:rsidRPr="002653F8">
        <w:t>formula</w:t>
      </w:r>
      <w:r w:rsidR="00CA7DDD" w:rsidRPr="002653F8">
        <w:t xml:space="preserve"> -</w:t>
      </w:r>
      <w:r w:rsidR="00F330B0" w:rsidRPr="002653F8">
        <w:t xml:space="preserve"> </w:t>
      </w:r>
      <w:r w:rsidRPr="002653F8">
        <w:rPr>
          <w:bCs/>
        </w:rPr>
        <w:t>(</w:t>
      </w:r>
      <w:r w:rsidR="003D568C" w:rsidRPr="002653F8">
        <w:rPr>
          <w:bCs/>
          <w:color w:val="0E0E0E"/>
        </w:rPr>
        <w:t>h</w:t>
      </w:r>
      <w:r w:rsidR="003D568C" w:rsidRPr="002653F8">
        <w:rPr>
          <w:bCs/>
          <w:color w:val="0E0E0E"/>
          <w:vertAlign w:val="subscript"/>
        </w:rPr>
        <w:t>1</w:t>
      </w:r>
      <w:r w:rsidRPr="002653F8">
        <w:rPr>
          <w:b/>
          <w:bCs/>
          <w:color w:val="0E0E0E"/>
        </w:rPr>
        <w:t xml:space="preserve"> </w:t>
      </w:r>
      <w:r w:rsidR="00CA7DDD" w:rsidRPr="002653F8">
        <w:rPr>
          <w:b/>
          <w:bCs/>
          <w:color w:val="0E0E0E"/>
        </w:rPr>
        <w:t>-</w:t>
      </w:r>
      <w:r w:rsidRPr="002653F8">
        <w:t xml:space="preserve"> </w:t>
      </w:r>
      <w:r w:rsidRPr="002653F8">
        <w:rPr>
          <w:color w:val="0E0E0E"/>
        </w:rPr>
        <w:t>h</w:t>
      </w:r>
      <w:r w:rsidR="003D568C" w:rsidRPr="002653F8">
        <w:rPr>
          <w:color w:val="0E0E0E"/>
          <w:vertAlign w:val="subscript"/>
        </w:rPr>
        <w:t>2</w:t>
      </w:r>
      <w:r w:rsidRPr="002653F8">
        <w:t xml:space="preserve">) </w:t>
      </w:r>
      <w:r w:rsidRPr="002653F8">
        <w:rPr>
          <w:rFonts w:eastAsia="Arial"/>
          <w:color w:val="0E0E0E"/>
        </w:rPr>
        <w:t xml:space="preserve">x </w:t>
      </w:r>
      <w:r w:rsidRPr="002653F8">
        <w:t xml:space="preserve">100; </w:t>
      </w:r>
      <w:r w:rsidRPr="002653F8">
        <w:rPr>
          <w:color w:val="1D1D1D"/>
        </w:rPr>
        <w:t>and</w:t>
      </w:r>
    </w:p>
    <w:p w14:paraId="4FAB63F5" w14:textId="77777777" w:rsidR="00CA7DDD" w:rsidRPr="002653F8" w:rsidRDefault="00CA7DDD" w:rsidP="00E837AF">
      <w:pPr>
        <w:pStyle w:val="REG-Pa"/>
      </w:pPr>
    </w:p>
    <w:p w14:paraId="7D269E9E" w14:textId="68D543E5" w:rsidR="003C062A" w:rsidRPr="002653F8" w:rsidRDefault="003D568C" w:rsidP="00E837AF">
      <w:pPr>
        <w:pStyle w:val="REG-Pa"/>
        <w:rPr>
          <w:rFonts w:eastAsia="Times New Roman"/>
        </w:rPr>
      </w:pPr>
      <w:r w:rsidRPr="002653F8">
        <w:t>(b)</w:t>
      </w:r>
      <w:r w:rsidRPr="002653F8">
        <w:tab/>
      </w:r>
      <w:r w:rsidR="003C062A" w:rsidRPr="002653F8">
        <w:t>st</w:t>
      </w:r>
      <w:r w:rsidR="003C062A" w:rsidRPr="002653F8">
        <w:rPr>
          <w:color w:val="0E0E0E"/>
        </w:rPr>
        <w:t>ri</w:t>
      </w:r>
      <w:r w:rsidR="003C062A" w:rsidRPr="002653F8">
        <w:t xml:space="preserve">ke </w:t>
      </w:r>
      <w:r w:rsidR="003C062A" w:rsidRPr="002653F8">
        <w:rPr>
          <w:color w:val="0E0E0E"/>
        </w:rPr>
        <w:t>th</w:t>
      </w:r>
      <w:r w:rsidR="003C062A" w:rsidRPr="002653F8">
        <w:t xml:space="preserve">e </w:t>
      </w:r>
      <w:r w:rsidR="003C062A" w:rsidRPr="002653F8">
        <w:rPr>
          <w:color w:val="414141"/>
        </w:rPr>
        <w:t>r</w:t>
      </w:r>
      <w:r w:rsidR="003C062A" w:rsidRPr="002653F8">
        <w:rPr>
          <w:color w:val="1D1D1D"/>
        </w:rPr>
        <w:t xml:space="preserve">oad </w:t>
      </w:r>
      <w:r w:rsidR="003C062A" w:rsidRPr="002653F8">
        <w:t>sur</w:t>
      </w:r>
      <w:r w:rsidR="003C062A" w:rsidRPr="002653F8">
        <w:rPr>
          <w:color w:val="0E0E0E"/>
        </w:rPr>
        <w:t>fa</w:t>
      </w:r>
      <w:r w:rsidR="003C062A" w:rsidRPr="002653F8">
        <w:t xml:space="preserve">ce ahead of </w:t>
      </w:r>
      <w:r w:rsidR="003C062A" w:rsidRPr="002653F8">
        <w:rPr>
          <w:color w:val="414141"/>
        </w:rPr>
        <w:t>t</w:t>
      </w:r>
      <w:r w:rsidR="003C062A" w:rsidRPr="002653F8">
        <w:rPr>
          <w:color w:val="0E0E0E"/>
        </w:rPr>
        <w:t>h</w:t>
      </w:r>
      <w:r w:rsidR="003C062A" w:rsidRPr="002653F8">
        <w:t xml:space="preserve">e </w:t>
      </w:r>
      <w:r w:rsidR="003C062A" w:rsidRPr="002653F8">
        <w:rPr>
          <w:color w:val="1D1D1D"/>
        </w:rPr>
        <w:t xml:space="preserve">motor </w:t>
      </w:r>
      <w:r w:rsidR="003C062A" w:rsidRPr="002653F8">
        <w:rPr>
          <w:color w:val="414141"/>
        </w:rPr>
        <w:t>veh</w:t>
      </w:r>
      <w:r w:rsidR="003C062A" w:rsidRPr="002653F8">
        <w:rPr>
          <w:color w:val="1D1D1D"/>
        </w:rPr>
        <w:t xml:space="preserve">icle </w:t>
      </w:r>
      <w:r w:rsidR="003C062A" w:rsidRPr="002653F8">
        <w:rPr>
          <w:color w:val="0E0E0E"/>
        </w:rPr>
        <w:t xml:space="preserve">within </w:t>
      </w:r>
      <w:r w:rsidR="003C062A" w:rsidRPr="002653F8">
        <w:rPr>
          <w:color w:val="1D1D1D"/>
        </w:rPr>
        <w:t>a</w:t>
      </w:r>
      <w:r w:rsidRPr="002653F8">
        <w:t xml:space="preserve"> </w:t>
      </w:r>
      <w:r w:rsidR="003C062A" w:rsidRPr="002653F8">
        <w:rPr>
          <w:color w:val="0E0E0E"/>
        </w:rPr>
        <w:t>d</w:t>
      </w:r>
      <w:r w:rsidR="003C062A" w:rsidRPr="002653F8">
        <w:t xml:space="preserve">istance </w:t>
      </w:r>
      <w:r w:rsidR="003C062A" w:rsidRPr="002653F8">
        <w:rPr>
          <w:color w:val="1D1D1D"/>
        </w:rPr>
        <w:t xml:space="preserve">in </w:t>
      </w:r>
      <w:r w:rsidR="003C062A" w:rsidRPr="002653F8">
        <w:t>me</w:t>
      </w:r>
      <w:r w:rsidR="003C062A" w:rsidRPr="002653F8">
        <w:rPr>
          <w:color w:val="0E0E0E"/>
        </w:rPr>
        <w:t>tre</w:t>
      </w:r>
      <w:r w:rsidR="003C062A" w:rsidRPr="002653F8">
        <w:t>s calcu</w:t>
      </w:r>
      <w:r w:rsidR="003C062A" w:rsidRPr="002653F8">
        <w:rPr>
          <w:color w:val="0E0E0E"/>
        </w:rPr>
        <w:t xml:space="preserve">lated </w:t>
      </w:r>
      <w:r w:rsidR="003C062A" w:rsidRPr="002653F8">
        <w:rPr>
          <w:color w:val="414141"/>
        </w:rPr>
        <w:t>i</w:t>
      </w:r>
      <w:r w:rsidR="003C062A" w:rsidRPr="002653F8">
        <w:rPr>
          <w:color w:val="0E0E0E"/>
        </w:rPr>
        <w:t xml:space="preserve">n </w:t>
      </w:r>
      <w:r w:rsidR="003C062A" w:rsidRPr="002653F8">
        <w:rPr>
          <w:color w:val="414141"/>
        </w:rPr>
        <w:t>a</w:t>
      </w:r>
      <w:r w:rsidR="003C062A" w:rsidRPr="002653F8">
        <w:rPr>
          <w:color w:val="1D1D1D"/>
        </w:rPr>
        <w:t>cco</w:t>
      </w:r>
      <w:r w:rsidR="003C062A" w:rsidRPr="002653F8">
        <w:rPr>
          <w:color w:val="414141"/>
        </w:rPr>
        <w:t>rda</w:t>
      </w:r>
      <w:r w:rsidR="003C062A" w:rsidRPr="002653F8">
        <w:rPr>
          <w:color w:val="1D1D1D"/>
        </w:rPr>
        <w:t xml:space="preserve">nce with </w:t>
      </w:r>
      <w:r w:rsidR="003C062A" w:rsidRPr="002653F8">
        <w:rPr>
          <w:color w:val="0E0E0E"/>
        </w:rPr>
        <w:t xml:space="preserve">the </w:t>
      </w:r>
      <w:r w:rsidR="003C062A" w:rsidRPr="002653F8">
        <w:rPr>
          <w:color w:val="1D1D1D"/>
        </w:rPr>
        <w:t>formula</w:t>
      </w:r>
      <w:r w:rsidRPr="002653F8">
        <w:rPr>
          <w:color w:val="1D1D1D"/>
        </w:rPr>
        <w:t xml:space="preserve"> </w:t>
      </w:r>
      <w:r w:rsidR="003C062A" w:rsidRPr="002653F8">
        <w:rPr>
          <w:color w:val="1D1D1D"/>
        </w:rPr>
        <w:t>-</w:t>
      </w:r>
      <w:r w:rsidRPr="002653F8">
        <w:t xml:space="preserve"> </w:t>
      </w:r>
      <w:r w:rsidR="003C062A" w:rsidRPr="002653F8">
        <w:rPr>
          <w:rFonts w:eastAsia="Arial"/>
        </w:rPr>
        <w:t xml:space="preserve">200 </w:t>
      </w:r>
      <w:r w:rsidR="003C062A" w:rsidRPr="002653F8">
        <w:rPr>
          <w:color w:val="1D1D1D"/>
        </w:rPr>
        <w:t xml:space="preserve">X </w:t>
      </w:r>
      <w:r w:rsidR="003C062A" w:rsidRPr="002653F8">
        <w:rPr>
          <w:rFonts w:eastAsia="Arial"/>
        </w:rPr>
        <w:t>h</w:t>
      </w:r>
      <w:r w:rsidRPr="002653F8">
        <w:rPr>
          <w:rFonts w:eastAsia="Arial"/>
          <w:color w:val="0E0E0E"/>
          <w:vertAlign w:val="subscript"/>
        </w:rPr>
        <w:t>1</w:t>
      </w:r>
    </w:p>
    <w:p w14:paraId="4DA013D3" w14:textId="77777777" w:rsidR="003C062A" w:rsidRPr="002653F8" w:rsidRDefault="003C062A" w:rsidP="00E837AF">
      <w:pPr>
        <w:pStyle w:val="REG-P0"/>
        <w:rPr>
          <w:rFonts w:eastAsia="Arial"/>
        </w:rPr>
      </w:pPr>
    </w:p>
    <w:p w14:paraId="66C78E8B" w14:textId="77DE0396" w:rsidR="00E4562B" w:rsidRPr="002653F8" w:rsidRDefault="003C062A" w:rsidP="00E837AF">
      <w:pPr>
        <w:pStyle w:val="REG-P1"/>
        <w:jc w:val="left"/>
      </w:pPr>
      <w:r w:rsidRPr="002653F8">
        <w:t>(2)</w:t>
      </w:r>
      <w:r w:rsidRPr="002653F8">
        <w:tab/>
        <w:t>In the formu</w:t>
      </w:r>
      <w:r w:rsidR="00CA7DDD" w:rsidRPr="002653F8">
        <w:t>l</w:t>
      </w:r>
      <w:r w:rsidRPr="002653F8">
        <w:t xml:space="preserve">ae referred to in </w:t>
      </w:r>
      <w:r w:rsidR="00D02F95" w:rsidRPr="002653F8">
        <w:t>subregulation</w:t>
      </w:r>
      <w:r w:rsidRPr="002653F8">
        <w:t xml:space="preserve"> (</w:t>
      </w:r>
      <w:r w:rsidR="00CA7DDD" w:rsidRPr="002653F8">
        <w:t>1</w:t>
      </w:r>
      <w:r w:rsidRPr="002653F8">
        <w:t>)</w:t>
      </w:r>
      <w:r w:rsidR="00E4562B" w:rsidRPr="002653F8">
        <w:t xml:space="preserve"> -</w:t>
      </w:r>
    </w:p>
    <w:p w14:paraId="63BBA033" w14:textId="246F8ED7" w:rsidR="003C062A" w:rsidRPr="002653F8" w:rsidRDefault="003C062A" w:rsidP="00E837AF">
      <w:pPr>
        <w:pStyle w:val="REG-P0"/>
      </w:pPr>
    </w:p>
    <w:p w14:paraId="2FFDB200" w14:textId="4027DD6F" w:rsidR="003C062A" w:rsidRPr="002653F8" w:rsidRDefault="003C062A" w:rsidP="00E837AF">
      <w:pPr>
        <w:pStyle w:val="REG-Pa"/>
      </w:pPr>
      <w:r w:rsidRPr="002653F8">
        <w:t>(a)</w:t>
      </w:r>
      <w:r w:rsidRPr="002653F8">
        <w:tab/>
      </w:r>
      <w:r w:rsidR="00E837AF" w:rsidRPr="002653F8">
        <w:rPr>
          <w:color w:val="1D1D1D"/>
        </w:rPr>
        <w:t>“</w:t>
      </w:r>
      <w:r w:rsidR="00273977" w:rsidRPr="002653F8">
        <w:rPr>
          <w:color w:val="1D1D1D"/>
        </w:rPr>
        <w:t>h</w:t>
      </w:r>
      <w:r w:rsidR="00273977" w:rsidRPr="002653F8">
        <w:rPr>
          <w:color w:val="1D1D1D"/>
          <w:vertAlign w:val="subscript"/>
        </w:rPr>
        <w:t>1</w:t>
      </w:r>
      <w:r w:rsidR="00E837AF" w:rsidRPr="002653F8">
        <w:rPr>
          <w:color w:val="1D1D1D"/>
        </w:rPr>
        <w:t>”</w:t>
      </w:r>
      <w:r w:rsidRPr="002653F8">
        <w:rPr>
          <w:color w:val="1D1D1D"/>
        </w:rPr>
        <w:t xml:space="preserve"> </w:t>
      </w:r>
      <w:r w:rsidRPr="002653F8">
        <w:rPr>
          <w:color w:val="0E0E0E"/>
        </w:rPr>
        <w:t>re</w:t>
      </w:r>
      <w:r w:rsidRPr="002653F8">
        <w:t>p</w:t>
      </w:r>
      <w:r w:rsidRPr="002653F8">
        <w:rPr>
          <w:color w:val="0E0E0E"/>
        </w:rPr>
        <w:t>r</w:t>
      </w:r>
      <w:r w:rsidRPr="002653F8">
        <w:t>esents t</w:t>
      </w:r>
      <w:r w:rsidRPr="002653F8">
        <w:rPr>
          <w:color w:val="0E0E0E"/>
        </w:rPr>
        <w:t>h</w:t>
      </w:r>
      <w:r w:rsidRPr="002653F8">
        <w:t xml:space="preserve">e </w:t>
      </w:r>
      <w:r w:rsidRPr="002653F8">
        <w:rPr>
          <w:color w:val="0E0E0E"/>
        </w:rPr>
        <w:t>hei</w:t>
      </w:r>
      <w:r w:rsidRPr="002653F8">
        <w:rPr>
          <w:color w:val="414141"/>
        </w:rPr>
        <w:t>g</w:t>
      </w:r>
      <w:r w:rsidRPr="002653F8">
        <w:rPr>
          <w:color w:val="0E0E0E"/>
        </w:rPr>
        <w:t xml:space="preserve">ht </w:t>
      </w:r>
      <w:r w:rsidRPr="002653F8">
        <w:t>in me</w:t>
      </w:r>
      <w:r w:rsidRPr="002653F8">
        <w:rPr>
          <w:color w:val="0E0E0E"/>
        </w:rPr>
        <w:t>t</w:t>
      </w:r>
      <w:r w:rsidRPr="002653F8">
        <w:t>res of the hea</w:t>
      </w:r>
      <w:r w:rsidRPr="002653F8">
        <w:rPr>
          <w:color w:val="0E0E0E"/>
        </w:rPr>
        <w:t>dl</w:t>
      </w:r>
      <w:r w:rsidRPr="002653F8">
        <w:t xml:space="preserve">amp </w:t>
      </w:r>
      <w:r w:rsidRPr="002653F8">
        <w:rPr>
          <w:color w:val="1D1D1D"/>
        </w:rPr>
        <w:t xml:space="preserve">measured to </w:t>
      </w:r>
      <w:r w:rsidRPr="002653F8">
        <w:rPr>
          <w:color w:val="0E0E0E"/>
        </w:rPr>
        <w:t>t</w:t>
      </w:r>
      <w:r w:rsidRPr="002653F8">
        <w:t xml:space="preserve">he centre </w:t>
      </w:r>
      <w:r w:rsidRPr="002653F8">
        <w:rPr>
          <w:color w:val="1D1D1D"/>
        </w:rPr>
        <w:t xml:space="preserve">of </w:t>
      </w:r>
      <w:r w:rsidRPr="002653F8">
        <w:t>th</w:t>
      </w:r>
      <w:r w:rsidRPr="002653F8">
        <w:rPr>
          <w:color w:val="0E0E0E"/>
        </w:rPr>
        <w:t>e he</w:t>
      </w:r>
      <w:r w:rsidRPr="002653F8">
        <w:t>ad</w:t>
      </w:r>
      <w:r w:rsidRPr="002653F8">
        <w:rPr>
          <w:color w:val="0E0E0E"/>
        </w:rPr>
        <w:t>la</w:t>
      </w:r>
      <w:r w:rsidRPr="002653F8">
        <w:t xml:space="preserve">mp </w:t>
      </w:r>
      <w:r w:rsidRPr="002653F8">
        <w:rPr>
          <w:color w:val="1D1D1D"/>
        </w:rPr>
        <w:t xml:space="preserve">vertically </w:t>
      </w:r>
      <w:r w:rsidRPr="002653F8">
        <w:t>from g</w:t>
      </w:r>
      <w:r w:rsidRPr="002653F8">
        <w:rPr>
          <w:color w:val="0E0E0E"/>
        </w:rPr>
        <w:t>roun</w:t>
      </w:r>
      <w:r w:rsidRPr="002653F8">
        <w:t xml:space="preserve">d </w:t>
      </w:r>
      <w:r w:rsidRPr="002653F8">
        <w:rPr>
          <w:color w:val="0E0E0E"/>
        </w:rPr>
        <w:t>l</w:t>
      </w:r>
      <w:r w:rsidRPr="002653F8">
        <w:t>ev</w:t>
      </w:r>
      <w:r w:rsidRPr="002653F8">
        <w:rPr>
          <w:color w:val="0E0E0E"/>
        </w:rPr>
        <w:t>el;</w:t>
      </w:r>
    </w:p>
    <w:p w14:paraId="32A26BF0" w14:textId="77777777" w:rsidR="003C062A" w:rsidRPr="002653F8" w:rsidRDefault="003C062A" w:rsidP="00E837AF">
      <w:pPr>
        <w:pStyle w:val="REG-Pa"/>
      </w:pPr>
    </w:p>
    <w:p w14:paraId="1C13AA09" w14:textId="6AB5F80E" w:rsidR="003C062A" w:rsidRPr="002653F8" w:rsidRDefault="003C062A" w:rsidP="00E837AF">
      <w:pPr>
        <w:pStyle w:val="REG-Pa"/>
      </w:pPr>
      <w:r w:rsidRPr="002653F8">
        <w:t>(b)</w:t>
      </w:r>
      <w:r w:rsidRPr="002653F8">
        <w:tab/>
      </w:r>
      <w:r w:rsidR="00E837AF" w:rsidRPr="002653F8">
        <w:t>“</w:t>
      </w:r>
      <w:r w:rsidRPr="002653F8">
        <w:rPr>
          <w:color w:val="0E0E0E"/>
        </w:rPr>
        <w:t>h</w:t>
      </w:r>
      <w:r w:rsidRPr="002653F8">
        <w:rPr>
          <w:vertAlign w:val="subscript"/>
        </w:rPr>
        <w:t>2</w:t>
      </w:r>
      <w:r w:rsidR="00E837AF" w:rsidRPr="002653F8">
        <w:rPr>
          <w:color w:val="0E0E0E"/>
        </w:rPr>
        <w:t>”</w:t>
      </w:r>
      <w:r w:rsidRPr="002653F8">
        <w:rPr>
          <w:color w:val="0E0E0E"/>
        </w:rPr>
        <w:t xml:space="preserve"> </w:t>
      </w:r>
      <w:r w:rsidRPr="002653F8">
        <w:rPr>
          <w:color w:val="1D1D1D"/>
        </w:rPr>
        <w:t xml:space="preserve">represents </w:t>
      </w:r>
      <w:r w:rsidRPr="002653F8">
        <w:rPr>
          <w:color w:val="0E0E0E"/>
        </w:rPr>
        <w:t>th</w:t>
      </w:r>
      <w:r w:rsidRPr="002653F8">
        <w:t xml:space="preserve">e </w:t>
      </w:r>
      <w:r w:rsidRPr="002653F8">
        <w:rPr>
          <w:color w:val="0E0E0E"/>
        </w:rPr>
        <w:t>h</w:t>
      </w:r>
      <w:r w:rsidRPr="002653F8">
        <w:t>e</w:t>
      </w:r>
      <w:r w:rsidRPr="002653F8">
        <w:rPr>
          <w:color w:val="0E0E0E"/>
        </w:rPr>
        <w:t>i</w:t>
      </w:r>
      <w:r w:rsidRPr="002653F8">
        <w:t>gh</w:t>
      </w:r>
      <w:r w:rsidRPr="002653F8">
        <w:rPr>
          <w:color w:val="0E0E0E"/>
        </w:rPr>
        <w:t xml:space="preserve">t </w:t>
      </w:r>
      <w:r w:rsidRPr="002653F8">
        <w:rPr>
          <w:color w:val="1D1D1D"/>
        </w:rPr>
        <w:t xml:space="preserve">in metres </w:t>
      </w:r>
      <w:r w:rsidRPr="002653F8">
        <w:t xml:space="preserve">of </w:t>
      </w:r>
      <w:r w:rsidRPr="002653F8">
        <w:rPr>
          <w:color w:val="1D1D1D"/>
        </w:rPr>
        <w:t xml:space="preserve">the horizontal </w:t>
      </w:r>
      <w:r w:rsidRPr="002653F8">
        <w:t>c</w:t>
      </w:r>
      <w:r w:rsidRPr="002653F8">
        <w:rPr>
          <w:color w:val="0E0E0E"/>
        </w:rPr>
        <w:t>ut</w:t>
      </w:r>
      <w:r w:rsidRPr="002653F8">
        <w:rPr>
          <w:color w:val="414141"/>
        </w:rPr>
        <w:t xml:space="preserve">-off </w:t>
      </w:r>
      <w:r w:rsidRPr="002653F8">
        <w:rPr>
          <w:color w:val="1D1D1D"/>
        </w:rPr>
        <w:t xml:space="preserve">line </w:t>
      </w:r>
      <w:r w:rsidRPr="002653F8">
        <w:rPr>
          <w:color w:val="0E0E0E"/>
        </w:rPr>
        <w:t>m</w:t>
      </w:r>
      <w:r w:rsidRPr="002653F8">
        <w:t>eas</w:t>
      </w:r>
      <w:r w:rsidRPr="002653F8">
        <w:rPr>
          <w:color w:val="0E0E0E"/>
        </w:rPr>
        <w:t xml:space="preserve">ured </w:t>
      </w:r>
      <w:r w:rsidRPr="002653F8">
        <w:t xml:space="preserve">vertically </w:t>
      </w:r>
      <w:r w:rsidRPr="002653F8">
        <w:rPr>
          <w:color w:val="1D1D1D"/>
        </w:rPr>
        <w:t xml:space="preserve">from ground </w:t>
      </w:r>
      <w:r w:rsidRPr="002653F8">
        <w:t>leve</w:t>
      </w:r>
      <w:r w:rsidRPr="002653F8">
        <w:rPr>
          <w:color w:val="0E0E0E"/>
        </w:rPr>
        <w:t xml:space="preserve">l </w:t>
      </w:r>
      <w:r w:rsidRPr="002653F8">
        <w:t>a</w:t>
      </w:r>
      <w:r w:rsidRPr="002653F8">
        <w:rPr>
          <w:color w:val="0E0E0E"/>
        </w:rPr>
        <w:t xml:space="preserve">t </w:t>
      </w:r>
      <w:r w:rsidRPr="002653F8">
        <w:rPr>
          <w:color w:val="1D1D1D"/>
        </w:rPr>
        <w:t xml:space="preserve">the </w:t>
      </w:r>
      <w:r w:rsidRPr="002653F8">
        <w:rPr>
          <w:color w:val="414141"/>
        </w:rPr>
        <w:t>scr</w:t>
      </w:r>
      <w:r w:rsidRPr="002653F8">
        <w:rPr>
          <w:color w:val="1D1D1D"/>
        </w:rPr>
        <w:t xml:space="preserve">een </w:t>
      </w:r>
      <w:r w:rsidRPr="002653F8">
        <w:t>co</w:t>
      </w:r>
      <w:r w:rsidRPr="002653F8">
        <w:rPr>
          <w:color w:val="0E0E0E"/>
        </w:rPr>
        <w:t>nt</w:t>
      </w:r>
      <w:r w:rsidRPr="002653F8">
        <w:rPr>
          <w:color w:val="414141"/>
        </w:rPr>
        <w:t>e</w:t>
      </w:r>
      <w:r w:rsidRPr="002653F8">
        <w:rPr>
          <w:color w:val="0E0E0E"/>
        </w:rPr>
        <w:t>mp</w:t>
      </w:r>
      <w:r w:rsidRPr="002653F8">
        <w:t xml:space="preserve">lated </w:t>
      </w:r>
      <w:r w:rsidRPr="002653F8">
        <w:rPr>
          <w:color w:val="414141"/>
        </w:rPr>
        <w:t>i</w:t>
      </w:r>
      <w:r w:rsidRPr="002653F8">
        <w:rPr>
          <w:color w:val="1D1D1D"/>
        </w:rPr>
        <w:t xml:space="preserve">n </w:t>
      </w:r>
      <w:r w:rsidR="00D02F95" w:rsidRPr="002653F8">
        <w:t>subregulation</w:t>
      </w:r>
      <w:r w:rsidRPr="002653F8">
        <w:t xml:space="preserve"> </w:t>
      </w:r>
      <w:r w:rsidRPr="002653F8">
        <w:rPr>
          <w:color w:val="1D1D1D"/>
        </w:rPr>
        <w:t>(</w:t>
      </w:r>
      <w:r w:rsidRPr="002653F8">
        <w:t>1</w:t>
      </w:r>
      <w:r w:rsidRPr="002653F8">
        <w:rPr>
          <w:color w:val="1D1D1D"/>
        </w:rPr>
        <w:t>)</w:t>
      </w:r>
      <w:r w:rsidRPr="002653F8">
        <w:rPr>
          <w:color w:val="414141"/>
        </w:rPr>
        <w:t xml:space="preserve">; </w:t>
      </w:r>
      <w:r w:rsidRPr="002653F8">
        <w:t>and</w:t>
      </w:r>
    </w:p>
    <w:p w14:paraId="396ED890" w14:textId="77777777" w:rsidR="003C062A" w:rsidRPr="002653F8" w:rsidRDefault="003C062A" w:rsidP="00E837AF">
      <w:pPr>
        <w:pStyle w:val="REG-Pa"/>
      </w:pPr>
    </w:p>
    <w:p w14:paraId="6C76D61D" w14:textId="1F4E680E" w:rsidR="003C062A" w:rsidRPr="002653F8" w:rsidRDefault="003C062A" w:rsidP="00E837AF">
      <w:pPr>
        <w:pStyle w:val="REG-Pa"/>
      </w:pPr>
      <w:r w:rsidRPr="002653F8">
        <w:t>(c)</w:t>
      </w:r>
      <w:r w:rsidRPr="002653F8">
        <w:tab/>
      </w:r>
      <w:r w:rsidR="00E837AF" w:rsidRPr="002653F8">
        <w:rPr>
          <w:color w:val="1D1D1D"/>
        </w:rPr>
        <w:t>“</w:t>
      </w:r>
      <w:r w:rsidRPr="002653F8">
        <w:rPr>
          <w:color w:val="1D1D1D"/>
        </w:rPr>
        <w:t>L</w:t>
      </w:r>
      <w:r w:rsidR="00E837AF" w:rsidRPr="002653F8">
        <w:rPr>
          <w:color w:val="414141"/>
        </w:rPr>
        <w:t>”</w:t>
      </w:r>
      <w:r w:rsidR="00273977" w:rsidRPr="002653F8">
        <w:rPr>
          <w:color w:val="414141"/>
        </w:rPr>
        <w:t xml:space="preserve"> </w:t>
      </w:r>
      <w:r w:rsidRPr="002653F8">
        <w:rPr>
          <w:color w:val="0E0E0E"/>
        </w:rPr>
        <w:t>repr</w:t>
      </w:r>
      <w:r w:rsidRPr="002653F8">
        <w:t>ese</w:t>
      </w:r>
      <w:r w:rsidRPr="002653F8">
        <w:rPr>
          <w:color w:val="0E0E0E"/>
        </w:rPr>
        <w:t>nts th</w:t>
      </w:r>
      <w:r w:rsidRPr="002653F8">
        <w:t xml:space="preserve">e </w:t>
      </w:r>
      <w:r w:rsidRPr="002653F8">
        <w:rPr>
          <w:color w:val="0E0E0E"/>
        </w:rPr>
        <w:t>dist</w:t>
      </w:r>
      <w:r w:rsidRPr="002653F8">
        <w:t>ance in metres o</w:t>
      </w:r>
      <w:r w:rsidRPr="002653F8">
        <w:rPr>
          <w:color w:val="0E0E0E"/>
        </w:rPr>
        <w:t>f t</w:t>
      </w:r>
      <w:r w:rsidRPr="002653F8">
        <w:t>he scree</w:t>
      </w:r>
      <w:r w:rsidRPr="002653F8">
        <w:rPr>
          <w:color w:val="0E0E0E"/>
        </w:rPr>
        <w:t>n c</w:t>
      </w:r>
      <w:r w:rsidRPr="002653F8">
        <w:t>o</w:t>
      </w:r>
      <w:r w:rsidRPr="002653F8">
        <w:rPr>
          <w:color w:val="0E0E0E"/>
        </w:rPr>
        <w:t>nt</w:t>
      </w:r>
      <w:r w:rsidRPr="002653F8">
        <w:t>emplate</w:t>
      </w:r>
      <w:r w:rsidRPr="002653F8">
        <w:rPr>
          <w:color w:val="0E0E0E"/>
        </w:rPr>
        <w:t xml:space="preserve">d </w:t>
      </w:r>
      <w:r w:rsidRPr="002653F8">
        <w:rPr>
          <w:color w:val="1D1D1D"/>
        </w:rPr>
        <w:t xml:space="preserve">in </w:t>
      </w:r>
      <w:r w:rsidRPr="002653F8">
        <w:t>sub</w:t>
      </w:r>
      <w:r w:rsidRPr="002653F8">
        <w:rPr>
          <w:color w:val="0E0E0E"/>
        </w:rPr>
        <w:t>reg</w:t>
      </w:r>
      <w:r w:rsidRPr="002653F8">
        <w:t>ul</w:t>
      </w:r>
      <w:r w:rsidRPr="002653F8">
        <w:rPr>
          <w:color w:val="0E0E0E"/>
        </w:rPr>
        <w:t>a</w:t>
      </w:r>
      <w:r w:rsidRPr="002653F8">
        <w:t>tio</w:t>
      </w:r>
      <w:r w:rsidRPr="002653F8">
        <w:rPr>
          <w:color w:val="0E0E0E"/>
        </w:rPr>
        <w:t xml:space="preserve">n </w:t>
      </w:r>
      <w:r w:rsidRPr="002653F8">
        <w:rPr>
          <w:rFonts w:eastAsia="Arial"/>
        </w:rPr>
        <w:t xml:space="preserve">(1) </w:t>
      </w:r>
      <w:r w:rsidRPr="002653F8">
        <w:rPr>
          <w:color w:val="0E0E0E"/>
        </w:rPr>
        <w:t>mea</w:t>
      </w:r>
      <w:r w:rsidRPr="002653F8">
        <w:t>su</w:t>
      </w:r>
      <w:r w:rsidRPr="002653F8">
        <w:rPr>
          <w:color w:val="0E0E0E"/>
        </w:rPr>
        <w:t>red hori</w:t>
      </w:r>
      <w:r w:rsidRPr="002653F8">
        <w:t>zon</w:t>
      </w:r>
      <w:r w:rsidRPr="002653F8">
        <w:rPr>
          <w:color w:val="0E0E0E"/>
        </w:rPr>
        <w:t>t</w:t>
      </w:r>
      <w:r w:rsidRPr="002653F8">
        <w:t>a</w:t>
      </w:r>
      <w:r w:rsidRPr="002653F8">
        <w:rPr>
          <w:color w:val="0E0E0E"/>
        </w:rPr>
        <w:t>ll</w:t>
      </w:r>
      <w:r w:rsidRPr="002653F8">
        <w:t xml:space="preserve">y </w:t>
      </w:r>
      <w:r w:rsidRPr="002653F8">
        <w:rPr>
          <w:color w:val="0E0E0E"/>
        </w:rPr>
        <w:t xml:space="preserve">from the </w:t>
      </w:r>
      <w:r w:rsidRPr="002653F8">
        <w:rPr>
          <w:color w:val="1D1D1D"/>
        </w:rPr>
        <w:t xml:space="preserve">headlamp </w:t>
      </w:r>
      <w:r w:rsidRPr="002653F8">
        <w:t>as illust</w:t>
      </w:r>
      <w:r w:rsidRPr="002653F8">
        <w:rPr>
          <w:color w:val="0E0E0E"/>
        </w:rPr>
        <w:t>rat</w:t>
      </w:r>
      <w:r w:rsidRPr="002653F8">
        <w:t>e</w:t>
      </w:r>
      <w:r w:rsidRPr="002653F8">
        <w:rPr>
          <w:color w:val="0E0E0E"/>
        </w:rPr>
        <w:t>d h</w:t>
      </w:r>
      <w:r w:rsidRPr="002653F8">
        <w:t>e</w:t>
      </w:r>
      <w:r w:rsidRPr="002653F8">
        <w:rPr>
          <w:color w:val="0E0E0E"/>
        </w:rPr>
        <w:t>r</w:t>
      </w:r>
      <w:r w:rsidRPr="002653F8">
        <w:t>eun</w:t>
      </w:r>
      <w:r w:rsidRPr="002653F8">
        <w:rPr>
          <w:color w:val="0E0E0E"/>
        </w:rPr>
        <w:t>d</w:t>
      </w:r>
      <w:r w:rsidRPr="002653F8">
        <w:t>er.</w:t>
      </w:r>
    </w:p>
    <w:p w14:paraId="26011384" w14:textId="77777777" w:rsidR="003C062A" w:rsidRPr="002653F8" w:rsidRDefault="003C062A" w:rsidP="00E837AF">
      <w:pPr>
        <w:pStyle w:val="REG-Pa"/>
      </w:pPr>
    </w:p>
    <w:p w14:paraId="125687E5" w14:textId="77777777" w:rsidR="00B8209B" w:rsidRPr="002653F8" w:rsidRDefault="00B8209B" w:rsidP="00E837AF">
      <w:pPr>
        <w:pStyle w:val="REG-P1"/>
      </w:pPr>
      <w:r w:rsidRPr="002653F8">
        <w:lastRenderedPageBreak/>
        <w:drawing>
          <wp:anchor distT="0" distB="0" distL="114300" distR="114300" simplePos="0" relativeHeight="251652096" behindDoc="0" locked="0" layoutInCell="1" allowOverlap="1" wp14:anchorId="1929E314" wp14:editId="76F922C5">
            <wp:simplePos x="0" y="0"/>
            <wp:positionH relativeFrom="column">
              <wp:posOffset>652145</wp:posOffset>
            </wp:positionH>
            <wp:positionV relativeFrom="paragraph">
              <wp:posOffset>116205</wp:posOffset>
            </wp:positionV>
            <wp:extent cx="3952240" cy="3656965"/>
            <wp:effectExtent l="0" t="0" r="0" b="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OADS AND ROAD TRANSPORTATION (2001) - Road Traffic and Transport Act of 1999 diagrams only_001.png"/>
                    <pic:cNvPicPr/>
                  </pic:nvPicPr>
                  <pic:blipFill>
                    <a:blip r:embed="rId43">
                      <a:extLst>
                        <a:ext uri="{28A0092B-C50C-407E-A947-70E740481C1C}">
                          <a14:useLocalDpi xmlns:a14="http://schemas.microsoft.com/office/drawing/2010/main" val="0"/>
                        </a:ext>
                      </a:extLst>
                    </a:blip>
                    <a:stretch>
                      <a:fillRect/>
                    </a:stretch>
                  </pic:blipFill>
                  <pic:spPr>
                    <a:xfrm>
                      <a:off x="0" y="0"/>
                      <a:ext cx="3952240" cy="3656965"/>
                    </a:xfrm>
                    <a:prstGeom prst="rect">
                      <a:avLst/>
                    </a:prstGeom>
                  </pic:spPr>
                </pic:pic>
              </a:graphicData>
            </a:graphic>
          </wp:anchor>
        </w:drawing>
      </w:r>
    </w:p>
    <w:p w14:paraId="1CA826F9" w14:textId="77777777" w:rsidR="00B8209B" w:rsidRPr="002653F8" w:rsidRDefault="00B8209B" w:rsidP="00E837AF">
      <w:pPr>
        <w:pStyle w:val="REG-P1"/>
      </w:pPr>
    </w:p>
    <w:p w14:paraId="79EBDC92" w14:textId="77777777" w:rsidR="00B8209B" w:rsidRPr="002653F8" w:rsidRDefault="00B8209B" w:rsidP="00E837AF">
      <w:pPr>
        <w:pStyle w:val="REG-P1"/>
      </w:pPr>
    </w:p>
    <w:p w14:paraId="6879BD21" w14:textId="77777777" w:rsidR="00B8209B" w:rsidRPr="002653F8" w:rsidRDefault="00B8209B" w:rsidP="00E837AF">
      <w:pPr>
        <w:pStyle w:val="REG-P1"/>
      </w:pPr>
    </w:p>
    <w:p w14:paraId="21599101" w14:textId="77777777" w:rsidR="00B8209B" w:rsidRPr="002653F8" w:rsidRDefault="00B8209B" w:rsidP="00E837AF">
      <w:pPr>
        <w:pStyle w:val="REG-P1"/>
      </w:pPr>
    </w:p>
    <w:p w14:paraId="041C8A11" w14:textId="77777777" w:rsidR="00B8209B" w:rsidRPr="002653F8" w:rsidRDefault="00B8209B" w:rsidP="00E837AF">
      <w:pPr>
        <w:pStyle w:val="REG-P1"/>
      </w:pPr>
    </w:p>
    <w:p w14:paraId="55E95237" w14:textId="77777777" w:rsidR="00B8209B" w:rsidRPr="002653F8" w:rsidRDefault="00B8209B" w:rsidP="00E837AF">
      <w:pPr>
        <w:pStyle w:val="REG-P1"/>
      </w:pPr>
    </w:p>
    <w:p w14:paraId="7303EFFA" w14:textId="77777777" w:rsidR="00B8209B" w:rsidRPr="002653F8" w:rsidRDefault="00B8209B" w:rsidP="00E837AF">
      <w:pPr>
        <w:pStyle w:val="REG-P1"/>
      </w:pPr>
    </w:p>
    <w:p w14:paraId="791A4E84" w14:textId="77777777" w:rsidR="00B8209B" w:rsidRPr="002653F8" w:rsidRDefault="00B8209B" w:rsidP="00E837AF">
      <w:pPr>
        <w:pStyle w:val="REG-P1"/>
      </w:pPr>
    </w:p>
    <w:p w14:paraId="0143122C" w14:textId="77777777" w:rsidR="00B8209B" w:rsidRPr="002653F8" w:rsidRDefault="00B8209B" w:rsidP="00E837AF">
      <w:pPr>
        <w:pStyle w:val="REG-P1"/>
      </w:pPr>
    </w:p>
    <w:p w14:paraId="051CCAF9" w14:textId="77777777" w:rsidR="00B8209B" w:rsidRPr="002653F8" w:rsidRDefault="00B8209B" w:rsidP="00E837AF">
      <w:pPr>
        <w:pStyle w:val="REG-P1"/>
      </w:pPr>
    </w:p>
    <w:p w14:paraId="3CA373A5" w14:textId="77777777" w:rsidR="00B8209B" w:rsidRPr="002653F8" w:rsidRDefault="00B8209B" w:rsidP="00E837AF">
      <w:pPr>
        <w:pStyle w:val="REG-P1"/>
      </w:pPr>
    </w:p>
    <w:p w14:paraId="65986753" w14:textId="77777777" w:rsidR="00B8209B" w:rsidRPr="002653F8" w:rsidRDefault="00B8209B" w:rsidP="00E837AF">
      <w:pPr>
        <w:pStyle w:val="REG-P1"/>
      </w:pPr>
    </w:p>
    <w:p w14:paraId="22C0C8B3" w14:textId="77777777" w:rsidR="00B8209B" w:rsidRPr="002653F8" w:rsidRDefault="00B8209B" w:rsidP="00E837AF">
      <w:pPr>
        <w:pStyle w:val="REG-P1"/>
      </w:pPr>
    </w:p>
    <w:p w14:paraId="58E043EE" w14:textId="77777777" w:rsidR="00B8209B" w:rsidRPr="002653F8" w:rsidRDefault="00B8209B" w:rsidP="00E837AF">
      <w:pPr>
        <w:pStyle w:val="REG-P1"/>
      </w:pPr>
    </w:p>
    <w:p w14:paraId="2E9AF78D" w14:textId="77777777" w:rsidR="00B8209B" w:rsidRPr="002653F8" w:rsidRDefault="00B8209B" w:rsidP="00E837AF">
      <w:pPr>
        <w:pStyle w:val="REG-P1"/>
      </w:pPr>
    </w:p>
    <w:p w14:paraId="0A1799E4" w14:textId="77777777" w:rsidR="00B8209B" w:rsidRPr="002653F8" w:rsidRDefault="00B8209B" w:rsidP="00E837AF">
      <w:pPr>
        <w:pStyle w:val="REG-P1"/>
      </w:pPr>
    </w:p>
    <w:p w14:paraId="4677861C" w14:textId="77777777" w:rsidR="00B8209B" w:rsidRPr="002653F8" w:rsidRDefault="00B8209B" w:rsidP="00E837AF">
      <w:pPr>
        <w:pStyle w:val="REG-P1"/>
      </w:pPr>
    </w:p>
    <w:p w14:paraId="7260C88B" w14:textId="77777777" w:rsidR="00B8209B" w:rsidRPr="002653F8" w:rsidRDefault="00B8209B" w:rsidP="00E837AF">
      <w:pPr>
        <w:pStyle w:val="REG-P1"/>
      </w:pPr>
    </w:p>
    <w:p w14:paraId="05FA7DAD" w14:textId="77777777" w:rsidR="00B8209B" w:rsidRPr="002653F8" w:rsidRDefault="00B8209B" w:rsidP="00E837AF">
      <w:pPr>
        <w:pStyle w:val="REG-P1"/>
      </w:pPr>
    </w:p>
    <w:p w14:paraId="75B40F04" w14:textId="77777777" w:rsidR="00B8209B" w:rsidRPr="002653F8" w:rsidRDefault="00B8209B" w:rsidP="00E837AF">
      <w:pPr>
        <w:pStyle w:val="REG-P1"/>
      </w:pPr>
    </w:p>
    <w:p w14:paraId="17B0FD00" w14:textId="77777777" w:rsidR="00B8209B" w:rsidRPr="002653F8" w:rsidRDefault="00B8209B" w:rsidP="00E837AF">
      <w:pPr>
        <w:pStyle w:val="REG-P1"/>
      </w:pPr>
    </w:p>
    <w:p w14:paraId="7BE695E1" w14:textId="77777777" w:rsidR="00B8209B" w:rsidRPr="002653F8" w:rsidRDefault="00B8209B" w:rsidP="00E837AF">
      <w:pPr>
        <w:pStyle w:val="REG-P1"/>
      </w:pPr>
    </w:p>
    <w:p w14:paraId="5810D15F" w14:textId="77777777" w:rsidR="00B8209B" w:rsidRPr="002653F8" w:rsidRDefault="00B8209B" w:rsidP="00E837AF">
      <w:pPr>
        <w:pStyle w:val="REG-P1"/>
      </w:pPr>
    </w:p>
    <w:p w14:paraId="183D1470" w14:textId="77777777" w:rsidR="00B8209B" w:rsidRPr="002653F8" w:rsidRDefault="00B8209B" w:rsidP="00E837AF">
      <w:pPr>
        <w:pStyle w:val="REG-P1"/>
      </w:pPr>
    </w:p>
    <w:p w14:paraId="7A45C7E1" w14:textId="77777777" w:rsidR="003C062A" w:rsidRPr="002653F8" w:rsidRDefault="00273977" w:rsidP="00E837AF">
      <w:pPr>
        <w:pStyle w:val="REG-P1"/>
      </w:pPr>
      <w:r w:rsidRPr="002653F8">
        <w:t>(3)</w:t>
      </w:r>
      <w:r w:rsidRPr="002653F8">
        <w:tab/>
        <w:t>Eve</w:t>
      </w:r>
      <w:r w:rsidR="003C062A" w:rsidRPr="002653F8">
        <w:t xml:space="preserve">ry </w:t>
      </w:r>
      <w:r w:rsidRPr="002653F8">
        <w:t>he</w:t>
      </w:r>
      <w:r w:rsidR="003C062A" w:rsidRPr="002653F8">
        <w:t xml:space="preserve">adlamp emitting a dipped beam or light which, when projected onto a vertical screen, shows a symmetrical light pattern or </w:t>
      </w:r>
      <w:r w:rsidR="00D02F95" w:rsidRPr="002653F8">
        <w:t>does</w:t>
      </w:r>
      <w:r w:rsidR="003C062A" w:rsidRPr="002653F8">
        <w:t xml:space="preserve"> not have a diagonal and horizontal cut-off line, must be so adjusted and maintained that when the motor vehicle concerned is on a reasonably level road, the centre of the intense part of that beam must slant downwards to strike the road surface ahead of the motor vehicle within a distance not exceeding 45 metres.</w:t>
      </w:r>
    </w:p>
    <w:p w14:paraId="6211EF9B" w14:textId="77777777" w:rsidR="003C062A" w:rsidRPr="002653F8" w:rsidRDefault="003C062A" w:rsidP="00E837AF">
      <w:pPr>
        <w:pStyle w:val="REG-P1"/>
      </w:pPr>
    </w:p>
    <w:p w14:paraId="6FE4DAF2" w14:textId="7B77E4F6" w:rsidR="00E4562B" w:rsidRPr="002653F8" w:rsidRDefault="003C062A" w:rsidP="00E837AF">
      <w:pPr>
        <w:pStyle w:val="REG-P1"/>
      </w:pPr>
      <w:r w:rsidRPr="002653F8">
        <w:t>(4)</w:t>
      </w:r>
      <w:r w:rsidRPr="002653F8">
        <w:tab/>
        <w:t xml:space="preserve">Every </w:t>
      </w:r>
      <w:r w:rsidR="00273977" w:rsidRPr="002653F8">
        <w:t>he</w:t>
      </w:r>
      <w:r w:rsidRPr="002653F8">
        <w:t>adlamp emitting a dipped beam must be so adjusted and maintained that</w:t>
      </w:r>
      <w:r w:rsidR="00E4562B" w:rsidRPr="002653F8">
        <w:t xml:space="preserve"> -</w:t>
      </w:r>
    </w:p>
    <w:p w14:paraId="65FFF12D" w14:textId="10B44C6E" w:rsidR="003C062A" w:rsidRPr="002653F8" w:rsidRDefault="003C062A" w:rsidP="00E837AF">
      <w:pPr>
        <w:pStyle w:val="REG-P0"/>
      </w:pPr>
    </w:p>
    <w:p w14:paraId="26D427E3" w14:textId="69F044FA" w:rsidR="003C062A" w:rsidRPr="002653F8" w:rsidRDefault="003C062A" w:rsidP="00E837AF">
      <w:pPr>
        <w:pStyle w:val="REG-Pa"/>
      </w:pPr>
      <w:r w:rsidRPr="002653F8">
        <w:t>(a)</w:t>
      </w:r>
      <w:r w:rsidRPr="002653F8">
        <w:tab/>
        <w:t xml:space="preserve">it must </w:t>
      </w:r>
      <w:r w:rsidR="00273977" w:rsidRPr="002653F8">
        <w:t>b</w:t>
      </w:r>
      <w:r w:rsidRPr="002653F8">
        <w:t xml:space="preserve">e capable of adequately illuminating an area ahead </w:t>
      </w:r>
      <w:r w:rsidR="00273977" w:rsidRPr="002653F8">
        <w:t xml:space="preserve">of </w:t>
      </w:r>
      <w:r w:rsidRPr="002653F8">
        <w:t xml:space="preserve">the motor vehicle concerned, enabling the driver to </w:t>
      </w:r>
      <w:r w:rsidR="00273977" w:rsidRPr="002653F8">
        <w:t>see</w:t>
      </w:r>
      <w:r w:rsidRPr="002653F8">
        <w:t xml:space="preserve"> any person, vehicle or substantial object at a distance of at least 45 metres ahead of</w:t>
      </w:r>
      <w:r w:rsidR="00273977" w:rsidRPr="002653F8">
        <w:t xml:space="preserve"> </w:t>
      </w:r>
      <w:r w:rsidRPr="002653F8">
        <w:t xml:space="preserve">the motor vehicle, but this paragraph </w:t>
      </w:r>
      <w:r w:rsidR="00D02F95" w:rsidRPr="002653F8">
        <w:t>does</w:t>
      </w:r>
      <w:r w:rsidR="004B1CF7">
        <w:t xml:space="preserve"> not apply to a head</w:t>
      </w:r>
      <w:r w:rsidRPr="002653F8">
        <w:t xml:space="preserve">lamp emitting a dipped </w:t>
      </w:r>
      <w:r w:rsidR="00273977" w:rsidRPr="002653F8">
        <w:t>beam of</w:t>
      </w:r>
      <w:r w:rsidRPr="002653F8">
        <w:t xml:space="preserve"> light, </w:t>
      </w:r>
      <w:r w:rsidR="00273977" w:rsidRPr="002653F8">
        <w:t>fit</w:t>
      </w:r>
      <w:r w:rsidRPr="002653F8">
        <w:t>ted to the side-car of a motorcycle;</w:t>
      </w:r>
    </w:p>
    <w:p w14:paraId="340AEF74" w14:textId="77777777" w:rsidR="003C062A" w:rsidRPr="002653F8" w:rsidRDefault="003C062A" w:rsidP="00E837AF">
      <w:pPr>
        <w:pStyle w:val="REG-Pa"/>
      </w:pPr>
    </w:p>
    <w:p w14:paraId="229113A1" w14:textId="77777777" w:rsidR="003C062A" w:rsidRPr="002653F8" w:rsidRDefault="003C062A" w:rsidP="00E837AF">
      <w:pPr>
        <w:pStyle w:val="REG-Pa"/>
      </w:pPr>
      <w:r w:rsidRPr="002653F8">
        <w:t>(b)</w:t>
      </w:r>
      <w:r w:rsidRPr="002653F8">
        <w:tab/>
        <w:t xml:space="preserve">it </w:t>
      </w:r>
      <w:r w:rsidR="00D02F95" w:rsidRPr="002653F8">
        <w:t>does</w:t>
      </w:r>
      <w:r w:rsidRPr="002653F8">
        <w:t xml:space="preserve"> not </w:t>
      </w:r>
      <w:r w:rsidR="00273977" w:rsidRPr="002653F8">
        <w:t>cause</w:t>
      </w:r>
      <w:r w:rsidRPr="002653F8">
        <w:t xml:space="preserve"> a dangerous glare to </w:t>
      </w:r>
      <w:r w:rsidR="00273977" w:rsidRPr="002653F8">
        <w:t>oncoming traf</w:t>
      </w:r>
      <w:r w:rsidRPr="002653F8">
        <w:t xml:space="preserve">fic on </w:t>
      </w:r>
      <w:r w:rsidR="00273977" w:rsidRPr="002653F8">
        <w:t xml:space="preserve">a </w:t>
      </w:r>
      <w:r w:rsidRPr="002653F8">
        <w:t>reasonably level road; and</w:t>
      </w:r>
    </w:p>
    <w:p w14:paraId="32AABCD7" w14:textId="77777777" w:rsidR="003C062A" w:rsidRPr="002653F8" w:rsidRDefault="003C062A" w:rsidP="00E837AF">
      <w:pPr>
        <w:pStyle w:val="REG-Pa"/>
      </w:pPr>
    </w:p>
    <w:p w14:paraId="3E299741" w14:textId="70B8400F" w:rsidR="00E4562B" w:rsidRPr="002653F8" w:rsidRDefault="003C062A" w:rsidP="00E837AF">
      <w:pPr>
        <w:pStyle w:val="REG-Pa"/>
      </w:pPr>
      <w:r w:rsidRPr="002653F8">
        <w:t>(c)</w:t>
      </w:r>
      <w:r w:rsidRPr="002653F8">
        <w:tab/>
        <w:t>in the case where</w:t>
      </w:r>
      <w:r w:rsidR="00E4562B" w:rsidRPr="002653F8">
        <w:t xml:space="preserve"> -</w:t>
      </w:r>
    </w:p>
    <w:p w14:paraId="40130B13" w14:textId="39B05E97" w:rsidR="003C062A" w:rsidRPr="002653F8" w:rsidRDefault="003C062A" w:rsidP="00E837AF">
      <w:pPr>
        <w:pStyle w:val="REG-P0"/>
      </w:pPr>
    </w:p>
    <w:p w14:paraId="359CAF7F" w14:textId="6A0197C9" w:rsidR="003C062A" w:rsidRPr="002653F8" w:rsidRDefault="003C062A" w:rsidP="00E837AF">
      <w:pPr>
        <w:pStyle w:val="REG-Pi"/>
      </w:pPr>
      <w:r w:rsidRPr="002653F8">
        <w:t>(i)</w:t>
      </w:r>
      <w:r w:rsidRPr="002653F8">
        <w:tab/>
        <w:t xml:space="preserve">a dipped beam shows a light-pattern as contemplated in </w:t>
      </w:r>
      <w:r w:rsidR="00D02F95" w:rsidRPr="002653F8">
        <w:t>subregulation</w:t>
      </w:r>
      <w:r w:rsidRPr="002653F8">
        <w:t xml:space="preserve"> (1), the intersection of the diagonal and horizontal cut-off lines; or</w:t>
      </w:r>
    </w:p>
    <w:p w14:paraId="57055B93" w14:textId="77777777" w:rsidR="003C062A" w:rsidRPr="002653F8" w:rsidRDefault="003C062A" w:rsidP="00E837AF">
      <w:pPr>
        <w:pStyle w:val="REG-Pi"/>
      </w:pPr>
    </w:p>
    <w:p w14:paraId="0396F856" w14:textId="77777777" w:rsidR="003C062A" w:rsidRPr="002653F8" w:rsidRDefault="003C062A" w:rsidP="00E837AF">
      <w:pPr>
        <w:pStyle w:val="REG-Pi"/>
      </w:pPr>
      <w:r w:rsidRPr="002653F8">
        <w:t>(ii)</w:t>
      </w:r>
      <w:r w:rsidRPr="002653F8">
        <w:tab/>
        <w:t xml:space="preserve">a dipped beam shows a light-pattern as contemplated in </w:t>
      </w:r>
      <w:r w:rsidR="00D02F95" w:rsidRPr="002653F8">
        <w:t>subregulation</w:t>
      </w:r>
      <w:r w:rsidRPr="002653F8">
        <w:t xml:space="preserve"> (3</w:t>
      </w:r>
      <w:r w:rsidR="00273977" w:rsidRPr="002653F8">
        <w:t xml:space="preserve">), </w:t>
      </w:r>
      <w:r w:rsidRPr="002653F8">
        <w:t xml:space="preserve">the centre of the intense part </w:t>
      </w:r>
      <w:r w:rsidR="00273977" w:rsidRPr="002653F8">
        <w:t>of</w:t>
      </w:r>
      <w:r w:rsidRPr="002653F8">
        <w:t xml:space="preserve"> such beam, must not deflect to the right</w:t>
      </w:r>
    </w:p>
    <w:p w14:paraId="51C1BE3A" w14:textId="77777777" w:rsidR="003C062A" w:rsidRPr="002653F8" w:rsidRDefault="003C062A" w:rsidP="00E837AF">
      <w:pPr>
        <w:pStyle w:val="REG-Pi"/>
      </w:pPr>
    </w:p>
    <w:p w14:paraId="10AB9FC0" w14:textId="77777777" w:rsidR="003C062A" w:rsidRPr="002653F8" w:rsidRDefault="003C062A" w:rsidP="00E837AF">
      <w:pPr>
        <w:pStyle w:val="REG-P0"/>
        <w:rPr>
          <w:b/>
        </w:rPr>
      </w:pPr>
      <w:r w:rsidRPr="002653F8">
        <w:rPr>
          <w:b/>
        </w:rPr>
        <w:t>Daytime running lamp</w:t>
      </w:r>
    </w:p>
    <w:p w14:paraId="231C32B6" w14:textId="77777777" w:rsidR="003C062A" w:rsidRPr="002653F8" w:rsidRDefault="003C062A" w:rsidP="00E837AF">
      <w:pPr>
        <w:pStyle w:val="REG-P0"/>
      </w:pPr>
    </w:p>
    <w:p w14:paraId="0BD23F2C" w14:textId="77777777" w:rsidR="003C062A" w:rsidRPr="002653F8" w:rsidRDefault="00273977" w:rsidP="00E837AF">
      <w:pPr>
        <w:pStyle w:val="REG-P1"/>
        <w:rPr>
          <w:rFonts w:eastAsia="Arial"/>
        </w:rPr>
      </w:pPr>
      <w:r w:rsidRPr="002653F8">
        <w:rPr>
          <w:rFonts w:eastAsia="Arial"/>
          <w:b/>
        </w:rPr>
        <w:t>178.</w:t>
      </w:r>
      <w:r w:rsidRPr="002653F8">
        <w:rPr>
          <w:rFonts w:eastAsia="Arial"/>
        </w:rPr>
        <w:tab/>
        <w:t>(1)</w:t>
      </w:r>
      <w:r w:rsidRPr="002653F8">
        <w:rPr>
          <w:rFonts w:eastAsia="Arial"/>
        </w:rPr>
        <w:tab/>
        <w:t>A</w:t>
      </w:r>
      <w:r w:rsidR="00F330B0" w:rsidRPr="002653F8">
        <w:rPr>
          <w:rFonts w:eastAsia="Arial"/>
        </w:rPr>
        <w:t xml:space="preserve"> </w:t>
      </w:r>
      <w:r w:rsidR="003C062A" w:rsidRPr="002653F8">
        <w:t>motor vehicle, except a trailer, may be fitted with daytime running</w:t>
      </w:r>
      <w:r w:rsidRPr="002653F8">
        <w:t xml:space="preserve"> lamps.</w:t>
      </w:r>
    </w:p>
    <w:p w14:paraId="1BCE204D" w14:textId="77777777" w:rsidR="003C062A" w:rsidRPr="002653F8" w:rsidRDefault="003C062A" w:rsidP="00E837AF">
      <w:pPr>
        <w:pStyle w:val="REG-P0"/>
      </w:pPr>
    </w:p>
    <w:p w14:paraId="784D0468" w14:textId="7B8694E4" w:rsidR="00E4562B" w:rsidRPr="002653F8" w:rsidRDefault="003C062A" w:rsidP="00E837AF">
      <w:pPr>
        <w:pStyle w:val="REG-P1"/>
      </w:pPr>
      <w:r w:rsidRPr="002653F8">
        <w:t>(2)</w:t>
      </w:r>
      <w:r w:rsidRPr="002653F8">
        <w:tab/>
        <w:t>Daytime running lamps must be fitted</w:t>
      </w:r>
      <w:r w:rsidR="00E4562B" w:rsidRPr="002653F8">
        <w:t xml:space="preserve"> -</w:t>
      </w:r>
    </w:p>
    <w:p w14:paraId="7111F82F" w14:textId="5C9C6EA1" w:rsidR="003C062A" w:rsidRPr="002653F8" w:rsidRDefault="003C062A" w:rsidP="00E837AF">
      <w:pPr>
        <w:pStyle w:val="REG-P0"/>
      </w:pPr>
    </w:p>
    <w:p w14:paraId="596B1D95" w14:textId="77777777" w:rsidR="003C062A" w:rsidRPr="002653F8" w:rsidRDefault="003C062A" w:rsidP="00E837AF">
      <w:pPr>
        <w:pStyle w:val="REG-Pa"/>
      </w:pPr>
      <w:r w:rsidRPr="002653F8">
        <w:t>(a)</w:t>
      </w:r>
      <w:r w:rsidRPr="002653F8">
        <w:tab/>
        <w:t xml:space="preserve">not less </w:t>
      </w:r>
      <w:r w:rsidR="00273977" w:rsidRPr="002653F8">
        <w:t>tha</w:t>
      </w:r>
      <w:r w:rsidRPr="002653F8">
        <w:t xml:space="preserve">n 250 </w:t>
      </w:r>
      <w:r w:rsidR="00273977" w:rsidRPr="002653F8">
        <w:t>millimetre</w:t>
      </w:r>
      <w:r w:rsidRPr="002653F8">
        <w:t>s or more than one comma five metres above the ground level; and</w:t>
      </w:r>
    </w:p>
    <w:p w14:paraId="7D5AB65D" w14:textId="77777777" w:rsidR="003C062A" w:rsidRPr="002653F8" w:rsidRDefault="003C062A" w:rsidP="00E837AF">
      <w:pPr>
        <w:pStyle w:val="REG-P0"/>
      </w:pPr>
    </w:p>
    <w:p w14:paraId="1C131ACD" w14:textId="5BFA91A0" w:rsidR="003C062A" w:rsidRPr="002653F8" w:rsidRDefault="003C062A" w:rsidP="00E837AF">
      <w:pPr>
        <w:pStyle w:val="REG-Pa"/>
      </w:pPr>
      <w:r w:rsidRPr="002653F8">
        <w:t>(b)</w:t>
      </w:r>
      <w:r w:rsidRPr="002653F8">
        <w:tab/>
        <w:t xml:space="preserve">towards the </w:t>
      </w:r>
      <w:r w:rsidR="00273977" w:rsidRPr="002653F8">
        <w:t>fr</w:t>
      </w:r>
      <w:r w:rsidRPr="002653F8">
        <w:t xml:space="preserve">ont of the motor vehicle in such a manner that the light emitted from that lamp </w:t>
      </w:r>
      <w:r w:rsidR="00D02F95" w:rsidRPr="002653F8">
        <w:t>does</w:t>
      </w:r>
      <w:r w:rsidRPr="002653F8">
        <w:t xml:space="preserve"> not cause discomfort to the driver, either directly or indirectly through any of</w:t>
      </w:r>
      <w:r w:rsidR="003C32F0" w:rsidRPr="002653F8">
        <w:t xml:space="preserve"> the rear­</w:t>
      </w:r>
      <w:r w:rsidRPr="002653F8">
        <w:t>view mirrors or any other reflecting surface of</w:t>
      </w:r>
      <w:r w:rsidR="00273977" w:rsidRPr="002653F8">
        <w:t xml:space="preserve"> tha</w:t>
      </w:r>
      <w:r w:rsidRPr="002653F8">
        <w:t xml:space="preserve">t </w:t>
      </w:r>
      <w:r w:rsidR="00954136" w:rsidRPr="002653F8">
        <w:t>vehicle</w:t>
      </w:r>
      <w:r w:rsidRPr="002653F8">
        <w:t>.</w:t>
      </w:r>
    </w:p>
    <w:p w14:paraId="23F7FE9F" w14:textId="77777777" w:rsidR="00C93DD5" w:rsidRPr="002653F8" w:rsidRDefault="00C93DD5" w:rsidP="00E837AF">
      <w:pPr>
        <w:pStyle w:val="REG-Pa"/>
      </w:pPr>
    </w:p>
    <w:p w14:paraId="7C0E1DAC" w14:textId="30AF749C" w:rsidR="00E4562B" w:rsidRPr="002653F8" w:rsidRDefault="003C062A" w:rsidP="00E837AF">
      <w:pPr>
        <w:pStyle w:val="REG-P1"/>
        <w:rPr>
          <w:rFonts w:eastAsia="Arial"/>
        </w:rPr>
      </w:pPr>
      <w:r w:rsidRPr="002653F8">
        <w:t>(3)</w:t>
      </w:r>
      <w:r w:rsidRPr="002653F8">
        <w:tab/>
      </w:r>
      <w:r w:rsidR="008060D9">
        <w:t>Daytime running lamps must b</w:t>
      </w:r>
      <w:r w:rsidRPr="002653F8">
        <w:t xml:space="preserve">e connected in such a </w:t>
      </w:r>
      <w:r w:rsidR="008329A2" w:rsidRPr="002653F8">
        <w:rPr>
          <w:rFonts w:eastAsia="Arial"/>
        </w:rPr>
        <w:t>manner</w:t>
      </w:r>
      <w:r w:rsidR="00E4562B" w:rsidRPr="002653F8">
        <w:rPr>
          <w:rFonts w:eastAsia="Arial"/>
        </w:rPr>
        <w:t xml:space="preserve"> -</w:t>
      </w:r>
    </w:p>
    <w:p w14:paraId="39878FFF" w14:textId="3DAEF587" w:rsidR="003C062A" w:rsidRPr="002653F8" w:rsidRDefault="003C062A" w:rsidP="00E837AF">
      <w:pPr>
        <w:pStyle w:val="REG-P0"/>
        <w:rPr>
          <w:rFonts w:eastAsia="Arial"/>
        </w:rPr>
      </w:pPr>
    </w:p>
    <w:p w14:paraId="20AC01D4" w14:textId="39184E27" w:rsidR="003C062A" w:rsidRPr="002653F8" w:rsidRDefault="003C062A" w:rsidP="00E837AF">
      <w:pPr>
        <w:pStyle w:val="REG-Pa"/>
      </w:pPr>
      <w:r w:rsidRPr="002653F8">
        <w:t>(a)</w:t>
      </w:r>
      <w:r w:rsidRPr="002653F8">
        <w:tab/>
        <w:t>that the rear lamps ar</w:t>
      </w:r>
      <w:r w:rsidR="00AF101E">
        <w:t>e</w:t>
      </w:r>
      <w:r w:rsidRPr="002653F8">
        <w:t xml:space="preserve"> on at the same time as the daytime running lamps; and</w:t>
      </w:r>
    </w:p>
    <w:p w14:paraId="01CEF3D7" w14:textId="77777777" w:rsidR="003C062A" w:rsidRPr="002653F8" w:rsidRDefault="003C062A" w:rsidP="00E837AF">
      <w:pPr>
        <w:pStyle w:val="REG-Pa"/>
      </w:pPr>
    </w:p>
    <w:p w14:paraId="7B6D4011" w14:textId="3D53F368" w:rsidR="003C062A" w:rsidRPr="002653F8" w:rsidRDefault="003C062A" w:rsidP="00E837AF">
      <w:pPr>
        <w:pStyle w:val="REG-Pa"/>
      </w:pPr>
      <w:r w:rsidRPr="002653F8">
        <w:t>(b)</w:t>
      </w:r>
      <w:r w:rsidRPr="002653F8">
        <w:tab/>
        <w:t xml:space="preserve">that they switch </w:t>
      </w:r>
      <w:r w:rsidR="008329A2" w:rsidRPr="002653F8">
        <w:t>off</w:t>
      </w:r>
      <w:r w:rsidR="008D4668">
        <w:t xml:space="preserve"> automatically when the head</w:t>
      </w:r>
      <w:r w:rsidRPr="002653F8">
        <w:t>lamps ar</w:t>
      </w:r>
      <w:r w:rsidR="00AF101E">
        <w:t>e</w:t>
      </w:r>
      <w:r w:rsidRPr="002653F8">
        <w:t xml:space="preserve"> switched on, except when the headlamps </w:t>
      </w:r>
      <w:r w:rsidR="002861F9" w:rsidRPr="002653F8">
        <w:t>are</w:t>
      </w:r>
      <w:r w:rsidRPr="002653F8">
        <w:t xml:space="preserve"> </w:t>
      </w:r>
      <w:r w:rsidR="002861F9" w:rsidRPr="002653F8">
        <w:t>wire</w:t>
      </w:r>
      <w:r w:rsidRPr="002653F8">
        <w:t>d to give intermittent luminous warnings at short interval</w:t>
      </w:r>
      <w:r w:rsidR="008329A2" w:rsidRPr="002653F8">
        <w:t>.</w:t>
      </w:r>
    </w:p>
    <w:p w14:paraId="293FB887" w14:textId="77777777" w:rsidR="003C062A" w:rsidRPr="002653F8" w:rsidRDefault="003C062A" w:rsidP="00E837AF">
      <w:pPr>
        <w:pStyle w:val="REG-Pa"/>
      </w:pPr>
    </w:p>
    <w:p w14:paraId="0C96D043" w14:textId="0573004B" w:rsidR="00594B37" w:rsidRDefault="00C93DD5" w:rsidP="00D23B25">
      <w:pPr>
        <w:pStyle w:val="REG-P1"/>
      </w:pPr>
      <w:r w:rsidRPr="002653F8">
        <w:t>(</w:t>
      </w:r>
      <w:r w:rsidR="00594B37" w:rsidRPr="002653F8">
        <w:t xml:space="preserve">4) </w:t>
      </w:r>
      <w:r w:rsidR="00594B37" w:rsidRPr="002653F8">
        <w:tab/>
      </w:r>
      <w:r w:rsidR="00D23B25">
        <w:rPr>
          <w:lang w:val="en-ZA"/>
        </w:rPr>
        <w:t>A person driving a motor vehicle during the day on the public road outside urb</w:t>
      </w:r>
      <w:r w:rsidR="008D4668">
        <w:rPr>
          <w:lang w:val="en-ZA"/>
        </w:rPr>
        <w:t>an area must switch on the head</w:t>
      </w:r>
      <w:r w:rsidR="00D23B25">
        <w:rPr>
          <w:lang w:val="en-ZA"/>
        </w:rPr>
        <w:t>lamps on dipped beam or daytime running lamps.</w:t>
      </w:r>
    </w:p>
    <w:p w14:paraId="637B2647" w14:textId="77777777" w:rsidR="00D23B25" w:rsidRDefault="00D23B25" w:rsidP="00E837AF">
      <w:pPr>
        <w:pStyle w:val="REG-P1"/>
      </w:pPr>
    </w:p>
    <w:p w14:paraId="114C72BB" w14:textId="77777777" w:rsidR="00D47F8C" w:rsidRDefault="00594B37" w:rsidP="00E837AF">
      <w:pPr>
        <w:pStyle w:val="REG-P1"/>
        <w:jc w:val="center"/>
        <w:rPr>
          <w:rFonts w:ascii="Arial" w:hAnsi="Arial" w:cs="Arial"/>
          <w:b/>
          <w:bCs/>
          <w:color w:val="00B050"/>
          <w:sz w:val="18"/>
          <w:szCs w:val="18"/>
        </w:rPr>
      </w:pPr>
      <w:r w:rsidRPr="002653F8">
        <w:rPr>
          <w:rFonts w:ascii="Arial" w:hAnsi="Arial" w:cs="Arial"/>
          <w:b/>
          <w:bCs/>
          <w:color w:val="00B050"/>
          <w:sz w:val="18"/>
          <w:szCs w:val="18"/>
        </w:rPr>
        <w:t>[</w:t>
      </w:r>
      <w:r w:rsidR="00D47F8C">
        <w:rPr>
          <w:rFonts w:ascii="Arial" w:hAnsi="Arial" w:cs="Arial"/>
          <w:b/>
          <w:bCs/>
          <w:color w:val="00B050"/>
          <w:sz w:val="18"/>
          <w:szCs w:val="18"/>
        </w:rPr>
        <w:t>S</w:t>
      </w:r>
      <w:r w:rsidRPr="002653F8">
        <w:rPr>
          <w:rFonts w:ascii="Arial" w:hAnsi="Arial" w:cs="Arial"/>
          <w:b/>
          <w:bCs/>
          <w:color w:val="00B050"/>
          <w:sz w:val="18"/>
          <w:szCs w:val="18"/>
        </w:rPr>
        <w:t xml:space="preserve">ubregulation </w:t>
      </w:r>
      <w:r w:rsidR="00C93DD5" w:rsidRPr="002653F8">
        <w:rPr>
          <w:rFonts w:ascii="Arial" w:hAnsi="Arial" w:cs="Arial"/>
          <w:b/>
          <w:bCs/>
          <w:color w:val="00B050"/>
          <w:sz w:val="18"/>
          <w:szCs w:val="18"/>
        </w:rPr>
        <w:t>(</w:t>
      </w:r>
      <w:r w:rsidRPr="002653F8">
        <w:rPr>
          <w:rFonts w:ascii="Arial" w:hAnsi="Arial" w:cs="Arial"/>
          <w:b/>
          <w:bCs/>
          <w:color w:val="00B050"/>
          <w:sz w:val="18"/>
          <w:szCs w:val="18"/>
        </w:rPr>
        <w:t>4</w:t>
      </w:r>
      <w:r w:rsidR="00C93DD5" w:rsidRPr="002653F8">
        <w:rPr>
          <w:rFonts w:ascii="Arial" w:hAnsi="Arial" w:cs="Arial"/>
          <w:b/>
          <w:bCs/>
          <w:color w:val="00B050"/>
          <w:sz w:val="18"/>
          <w:szCs w:val="18"/>
        </w:rPr>
        <w:t>)</w:t>
      </w:r>
      <w:r w:rsidRPr="002653F8">
        <w:rPr>
          <w:rFonts w:ascii="Arial" w:hAnsi="Arial" w:cs="Arial"/>
          <w:b/>
          <w:bCs/>
          <w:color w:val="00B050"/>
          <w:sz w:val="18"/>
          <w:szCs w:val="18"/>
        </w:rPr>
        <w:t xml:space="preserve"> </w:t>
      </w:r>
      <w:r w:rsidR="00C93DD5" w:rsidRPr="002653F8">
        <w:rPr>
          <w:rFonts w:ascii="Arial" w:hAnsi="Arial" w:cs="Arial"/>
          <w:b/>
          <w:bCs/>
          <w:color w:val="00B050"/>
          <w:sz w:val="18"/>
          <w:szCs w:val="18"/>
        </w:rPr>
        <w:t xml:space="preserve">is </w:t>
      </w:r>
      <w:r w:rsidRPr="002653F8">
        <w:rPr>
          <w:rFonts w:ascii="Arial" w:hAnsi="Arial" w:cs="Arial"/>
          <w:b/>
          <w:bCs/>
          <w:color w:val="00B050"/>
          <w:sz w:val="18"/>
          <w:szCs w:val="18"/>
        </w:rPr>
        <w:t>inserted by GN 156</w:t>
      </w:r>
      <w:r w:rsidR="00C93DD5" w:rsidRPr="002653F8">
        <w:rPr>
          <w:rFonts w:ascii="Arial" w:hAnsi="Arial" w:cs="Arial"/>
          <w:b/>
          <w:bCs/>
          <w:color w:val="00B050"/>
          <w:sz w:val="18"/>
          <w:szCs w:val="18"/>
        </w:rPr>
        <w:t>/</w:t>
      </w:r>
      <w:r w:rsidRPr="002653F8">
        <w:rPr>
          <w:rFonts w:ascii="Arial" w:hAnsi="Arial" w:cs="Arial"/>
          <w:b/>
          <w:bCs/>
          <w:color w:val="00B050"/>
          <w:sz w:val="18"/>
          <w:szCs w:val="18"/>
        </w:rPr>
        <w:t>2015</w:t>
      </w:r>
      <w:r w:rsidR="00D23B25">
        <w:rPr>
          <w:rFonts w:ascii="Arial" w:hAnsi="Arial" w:cs="Arial"/>
          <w:b/>
          <w:bCs/>
          <w:color w:val="00B050"/>
          <w:sz w:val="18"/>
          <w:szCs w:val="18"/>
        </w:rPr>
        <w:t xml:space="preserve"> and substituted by GN 98/2016</w:t>
      </w:r>
      <w:r w:rsidR="00D47F8C">
        <w:rPr>
          <w:rFonts w:ascii="Arial" w:hAnsi="Arial" w:cs="Arial"/>
          <w:b/>
          <w:bCs/>
          <w:color w:val="00B050"/>
          <w:sz w:val="18"/>
          <w:szCs w:val="18"/>
        </w:rPr>
        <w:t>.</w:t>
      </w:r>
    </w:p>
    <w:p w14:paraId="3EC36216" w14:textId="4E00FBEE" w:rsidR="00594B37" w:rsidRPr="002653F8" w:rsidRDefault="00D47F8C" w:rsidP="00E837AF">
      <w:pPr>
        <w:pStyle w:val="REG-P1"/>
        <w:jc w:val="center"/>
      </w:pPr>
      <w:r>
        <w:rPr>
          <w:rFonts w:ascii="Arial" w:hAnsi="Arial" w:cs="Arial"/>
          <w:b/>
          <w:bCs/>
          <w:color w:val="00B050"/>
          <w:sz w:val="18"/>
          <w:szCs w:val="18"/>
        </w:rPr>
        <w:t xml:space="preserve">The word “an” </w:t>
      </w:r>
      <w:r w:rsidR="00AC3DC7">
        <w:rPr>
          <w:rFonts w:ascii="Arial" w:hAnsi="Arial" w:cs="Arial"/>
          <w:b/>
          <w:bCs/>
          <w:color w:val="00B050"/>
          <w:sz w:val="18"/>
          <w:szCs w:val="18"/>
        </w:rPr>
        <w:t xml:space="preserve">appears to have been omitted </w:t>
      </w:r>
      <w:r>
        <w:rPr>
          <w:rFonts w:ascii="Arial" w:hAnsi="Arial" w:cs="Arial"/>
          <w:b/>
          <w:bCs/>
          <w:color w:val="00B050"/>
          <w:sz w:val="18"/>
          <w:szCs w:val="18"/>
        </w:rPr>
        <w:t>before the term “urban area”.</w:t>
      </w:r>
      <w:r w:rsidR="00594B37" w:rsidRPr="002653F8">
        <w:rPr>
          <w:rFonts w:ascii="Arial" w:hAnsi="Arial" w:cs="Arial"/>
          <w:b/>
          <w:bCs/>
          <w:color w:val="00B050"/>
          <w:sz w:val="18"/>
          <w:szCs w:val="18"/>
        </w:rPr>
        <w:t>]</w:t>
      </w:r>
    </w:p>
    <w:p w14:paraId="6896BE8E" w14:textId="77777777" w:rsidR="00594B37" w:rsidRPr="002653F8" w:rsidRDefault="00594B37" w:rsidP="00E837AF">
      <w:pPr>
        <w:pStyle w:val="REG-Pa"/>
      </w:pPr>
    </w:p>
    <w:p w14:paraId="7A19423F" w14:textId="77777777" w:rsidR="003C062A" w:rsidRPr="002653F8" w:rsidRDefault="003C062A" w:rsidP="00E837AF">
      <w:pPr>
        <w:pStyle w:val="REG-P0"/>
        <w:rPr>
          <w:b/>
        </w:rPr>
      </w:pPr>
      <w:r w:rsidRPr="002653F8">
        <w:rPr>
          <w:b/>
        </w:rPr>
        <w:t>Lights to be displayed on stationary or parked motor vehicle</w:t>
      </w:r>
    </w:p>
    <w:p w14:paraId="360F63F9" w14:textId="77777777" w:rsidR="003C062A" w:rsidRPr="002653F8" w:rsidRDefault="003C062A" w:rsidP="00E837AF">
      <w:pPr>
        <w:pStyle w:val="REG-P0"/>
        <w:rPr>
          <w:b/>
        </w:rPr>
      </w:pPr>
    </w:p>
    <w:p w14:paraId="2D449A19" w14:textId="5E339719" w:rsidR="00E4562B" w:rsidRPr="002653F8" w:rsidRDefault="003C062A" w:rsidP="00E837AF">
      <w:pPr>
        <w:pStyle w:val="REG-P1"/>
      </w:pPr>
      <w:r w:rsidRPr="002653F8">
        <w:rPr>
          <w:b/>
        </w:rPr>
        <w:t>179.</w:t>
      </w:r>
      <w:r w:rsidRPr="002653F8">
        <w:tab/>
        <w:t xml:space="preserve">A person may not stop or park a motor </w:t>
      </w:r>
      <w:r w:rsidR="008329A2" w:rsidRPr="002653F8">
        <w:t>vehicle</w:t>
      </w:r>
      <w:r w:rsidRPr="002653F8">
        <w:t xml:space="preserve"> on a public </w:t>
      </w:r>
      <w:r w:rsidR="008329A2" w:rsidRPr="002653F8">
        <w:t>road</w:t>
      </w:r>
      <w:r w:rsidRPr="002653F8">
        <w:t xml:space="preserve"> </w:t>
      </w:r>
      <w:r w:rsidR="008329A2" w:rsidRPr="002653F8">
        <w:t>d</w:t>
      </w:r>
      <w:r w:rsidRPr="002653F8">
        <w:t xml:space="preserve">uring the period between </w:t>
      </w:r>
      <w:r w:rsidR="008329A2" w:rsidRPr="002653F8">
        <w:t>sunset</w:t>
      </w:r>
      <w:r w:rsidRPr="002653F8">
        <w:t xml:space="preserve"> and sunrise and at any other time when, due to </w:t>
      </w:r>
      <w:r w:rsidR="008329A2" w:rsidRPr="002653F8">
        <w:t>insufficie</w:t>
      </w:r>
      <w:r w:rsidRPr="002653F8">
        <w:t>nt light or unfavourable weather conditions, persons and vehicles upon the public road ar</w:t>
      </w:r>
      <w:r w:rsidR="00AF101E">
        <w:t>e</w:t>
      </w:r>
      <w:r w:rsidRPr="002653F8">
        <w:t xml:space="preserve"> not clearly discernible at a distance of 150 metres unless</w:t>
      </w:r>
      <w:r w:rsidR="00E4562B" w:rsidRPr="002653F8">
        <w:t xml:space="preserve"> -</w:t>
      </w:r>
    </w:p>
    <w:p w14:paraId="17075152" w14:textId="44954353" w:rsidR="003C062A" w:rsidRPr="002653F8" w:rsidRDefault="003C062A" w:rsidP="00E837AF">
      <w:pPr>
        <w:pStyle w:val="REG-P0"/>
      </w:pPr>
    </w:p>
    <w:p w14:paraId="0EC787CA" w14:textId="22301176" w:rsidR="003C062A" w:rsidRPr="002653F8" w:rsidRDefault="008D4668" w:rsidP="00E837AF">
      <w:pPr>
        <w:pStyle w:val="REG-Pa"/>
      </w:pPr>
      <w:r>
        <w:t>(a)</w:t>
      </w:r>
      <w:r>
        <w:tab/>
        <w:t>the head</w:t>
      </w:r>
      <w:r w:rsidR="003C062A" w:rsidRPr="002653F8">
        <w:t xml:space="preserve">lamps </w:t>
      </w:r>
      <w:r w:rsidR="001E7234" w:rsidRPr="002653F8">
        <w:t>thereof</w:t>
      </w:r>
      <w:r w:rsidR="003C062A" w:rsidRPr="002653F8">
        <w:t xml:space="preserve"> emit a dipped beam of light complying with regulation 177 or a beam of light complying </w:t>
      </w:r>
      <w:r w:rsidR="001E7234" w:rsidRPr="002653F8">
        <w:t>with regulation 181</w:t>
      </w:r>
      <w:r w:rsidR="003C062A" w:rsidRPr="002653F8">
        <w:t xml:space="preserve"> is emitted from parking lamps incorporated in such </w:t>
      </w:r>
      <w:r w:rsidR="008329A2" w:rsidRPr="002653F8">
        <w:t>he</w:t>
      </w:r>
      <w:r w:rsidR="003C062A" w:rsidRPr="002653F8">
        <w:t>adlamps; or</w:t>
      </w:r>
    </w:p>
    <w:p w14:paraId="17B1116C" w14:textId="77777777" w:rsidR="003C062A" w:rsidRPr="002653F8" w:rsidRDefault="003C062A" w:rsidP="00E837AF">
      <w:pPr>
        <w:pStyle w:val="REG-Pa"/>
      </w:pPr>
    </w:p>
    <w:p w14:paraId="7EF6292F" w14:textId="77777777" w:rsidR="003C062A" w:rsidRPr="002653F8" w:rsidRDefault="001E7234" w:rsidP="00E837AF">
      <w:pPr>
        <w:pStyle w:val="REG-Pa"/>
      </w:pPr>
      <w:r w:rsidRPr="002653F8">
        <w:t>(</w:t>
      </w:r>
      <w:r w:rsidR="00D23C46" w:rsidRPr="002653F8">
        <w:t>b</w:t>
      </w:r>
      <w:r w:rsidRPr="002653F8">
        <w:t>)</w:t>
      </w:r>
      <w:r w:rsidR="00F330B0" w:rsidRPr="002653F8">
        <w:t xml:space="preserve"> </w:t>
      </w:r>
      <w:r w:rsidR="00D23C46" w:rsidRPr="002653F8">
        <w:tab/>
      </w:r>
      <w:r w:rsidRPr="002653F8">
        <w:t>if</w:t>
      </w:r>
      <w:r w:rsidR="003C062A" w:rsidRPr="002653F8">
        <w:t xml:space="preserve"> </w:t>
      </w:r>
      <w:r w:rsidR="008329A2" w:rsidRPr="002653F8">
        <w:t>the he</w:t>
      </w:r>
      <w:r w:rsidRPr="002653F8">
        <w:t>adlamps thereof</w:t>
      </w:r>
      <w:r w:rsidR="003C062A" w:rsidRPr="002653F8">
        <w:t xml:space="preserve"> </w:t>
      </w:r>
      <w:r w:rsidRPr="002653F8">
        <w:t>are</w:t>
      </w:r>
      <w:r w:rsidR="003C062A" w:rsidRPr="002653F8">
        <w:t xml:space="preserve"> extinguished, light is emitted from two fog lamps or parking lamps complying with </w:t>
      </w:r>
      <w:r w:rsidRPr="002653F8">
        <w:t>regulations</w:t>
      </w:r>
      <w:r w:rsidR="003C062A" w:rsidRPr="002653F8">
        <w:t xml:space="preserve"> </w:t>
      </w:r>
      <w:r w:rsidRPr="002653F8">
        <w:t>180</w:t>
      </w:r>
      <w:r w:rsidR="003C062A" w:rsidRPr="002653F8">
        <w:t xml:space="preserve"> and 1</w:t>
      </w:r>
      <w:r w:rsidRPr="002653F8">
        <w:t>8</w:t>
      </w:r>
      <w:r w:rsidR="003C062A" w:rsidRPr="002653F8">
        <w:t>1 respectively.</w:t>
      </w:r>
    </w:p>
    <w:p w14:paraId="4496DED1" w14:textId="77777777" w:rsidR="003C062A" w:rsidRPr="002653F8" w:rsidRDefault="003C062A" w:rsidP="00E837AF">
      <w:pPr>
        <w:pStyle w:val="REG-Pa"/>
      </w:pPr>
    </w:p>
    <w:p w14:paraId="6AEEE3BF" w14:textId="77777777" w:rsidR="003C062A" w:rsidRPr="002653F8" w:rsidRDefault="003C062A" w:rsidP="00E837AF">
      <w:pPr>
        <w:pStyle w:val="REG-P0"/>
        <w:rPr>
          <w:b/>
        </w:rPr>
      </w:pPr>
      <w:r w:rsidRPr="002653F8">
        <w:rPr>
          <w:b/>
        </w:rPr>
        <w:t>Fog lamps</w:t>
      </w:r>
    </w:p>
    <w:p w14:paraId="69A3FED6" w14:textId="77777777" w:rsidR="003C062A" w:rsidRPr="002653F8" w:rsidRDefault="003C062A" w:rsidP="00E837AF">
      <w:pPr>
        <w:pStyle w:val="REG-P0"/>
        <w:rPr>
          <w:b/>
        </w:rPr>
      </w:pPr>
    </w:p>
    <w:p w14:paraId="7DC66C5C" w14:textId="6E0C216E" w:rsidR="00E4562B" w:rsidRPr="002653F8" w:rsidRDefault="003C062A" w:rsidP="00E837AF">
      <w:pPr>
        <w:pStyle w:val="REG-P1"/>
      </w:pPr>
      <w:r w:rsidRPr="002653F8">
        <w:rPr>
          <w:b/>
        </w:rPr>
        <w:t>180.</w:t>
      </w:r>
      <w:r w:rsidRPr="002653F8">
        <w:tab/>
        <w:t>(1)</w:t>
      </w:r>
      <w:r w:rsidR="003932F4" w:rsidRPr="002653F8">
        <w:tab/>
      </w:r>
      <w:r w:rsidR="003932F4" w:rsidRPr="002653F8">
        <w:rPr>
          <w:rFonts w:eastAsia="Arial"/>
        </w:rPr>
        <w:t>A</w:t>
      </w:r>
      <w:r w:rsidRPr="002653F8">
        <w:rPr>
          <w:rFonts w:eastAsia="Arial"/>
        </w:rPr>
        <w:t xml:space="preserve"> </w:t>
      </w:r>
      <w:r w:rsidRPr="002653F8">
        <w:t xml:space="preserve">motor vehicle may be equipped at the </w:t>
      </w:r>
      <w:r w:rsidR="003932F4" w:rsidRPr="002653F8">
        <w:t>fr</w:t>
      </w:r>
      <w:r w:rsidRPr="002653F8">
        <w:t>ont and at the rear or at the front or at the rear with</w:t>
      </w:r>
      <w:r w:rsidR="00E4562B" w:rsidRPr="002653F8">
        <w:t xml:space="preserve"> -</w:t>
      </w:r>
    </w:p>
    <w:p w14:paraId="2CD564D6" w14:textId="3BD88DD8" w:rsidR="003C062A" w:rsidRPr="002653F8" w:rsidRDefault="003C062A" w:rsidP="00E837AF">
      <w:pPr>
        <w:pStyle w:val="REG-P0"/>
      </w:pPr>
    </w:p>
    <w:p w14:paraId="118A280F" w14:textId="77777777" w:rsidR="003C062A" w:rsidRPr="002653F8" w:rsidRDefault="003932F4" w:rsidP="00E837AF">
      <w:pPr>
        <w:pStyle w:val="REG-Pa"/>
      </w:pPr>
      <w:r w:rsidRPr="002653F8">
        <w:rPr>
          <w:rFonts w:eastAsia="Arial"/>
        </w:rPr>
        <w:t>(a</w:t>
      </w:r>
      <w:r w:rsidR="003C062A" w:rsidRPr="002653F8">
        <w:rPr>
          <w:rFonts w:eastAsia="Arial"/>
        </w:rPr>
        <w:t>)</w:t>
      </w:r>
      <w:r w:rsidR="003C062A" w:rsidRPr="002653F8">
        <w:rPr>
          <w:rFonts w:eastAsia="Arial"/>
        </w:rPr>
        <w:tab/>
      </w:r>
      <w:r w:rsidR="003C062A" w:rsidRPr="002653F8">
        <w:t>one fog lamp; or</w:t>
      </w:r>
    </w:p>
    <w:p w14:paraId="7C2F7168" w14:textId="77777777" w:rsidR="003C062A" w:rsidRPr="002653F8" w:rsidRDefault="003C062A" w:rsidP="00E837AF">
      <w:pPr>
        <w:pStyle w:val="REG-Pa"/>
      </w:pPr>
    </w:p>
    <w:p w14:paraId="431E9832" w14:textId="77777777" w:rsidR="003C062A" w:rsidRPr="002653F8" w:rsidRDefault="003932F4" w:rsidP="00E837AF">
      <w:pPr>
        <w:pStyle w:val="REG-Pa"/>
      </w:pPr>
      <w:r w:rsidRPr="002653F8">
        <w:t>(b)</w:t>
      </w:r>
      <w:r w:rsidRPr="002653F8">
        <w:tab/>
      </w:r>
      <w:r w:rsidR="003C062A" w:rsidRPr="002653F8">
        <w:t>two fog lamps, one on each side of the longitudinal centre-line of the motor vehicle.</w:t>
      </w:r>
    </w:p>
    <w:p w14:paraId="07C181EC" w14:textId="77777777" w:rsidR="003C062A" w:rsidRPr="002653F8" w:rsidRDefault="003C062A" w:rsidP="00E837AF">
      <w:pPr>
        <w:pStyle w:val="REG-P0"/>
      </w:pPr>
    </w:p>
    <w:p w14:paraId="3F148A1E" w14:textId="4F2E1C5A" w:rsidR="00E4562B" w:rsidRPr="002653F8" w:rsidRDefault="003C062A" w:rsidP="00E837AF">
      <w:pPr>
        <w:pStyle w:val="REG-P1"/>
      </w:pPr>
      <w:r w:rsidRPr="002653F8">
        <w:t>(2)</w:t>
      </w:r>
      <w:r w:rsidRPr="002653F8">
        <w:tab/>
        <w:t xml:space="preserve">A person may not operate a motor vehicle on a public road if the motor vehicle, in terms of </w:t>
      </w:r>
      <w:r w:rsidR="00D02F95" w:rsidRPr="002653F8">
        <w:t>subregulation</w:t>
      </w:r>
      <w:r w:rsidRPr="002653F8">
        <w:t xml:space="preserve"> </w:t>
      </w:r>
      <w:r w:rsidRPr="002653F8">
        <w:rPr>
          <w:rFonts w:eastAsia="Arial"/>
        </w:rPr>
        <w:t xml:space="preserve">(1), </w:t>
      </w:r>
      <w:r w:rsidRPr="002653F8">
        <w:t xml:space="preserve">is equipped with a fog lamp or fog lamps, </w:t>
      </w:r>
      <w:r w:rsidR="003932F4" w:rsidRPr="002653F8">
        <w:rPr>
          <w:bCs/>
        </w:rPr>
        <w:t>unless</w:t>
      </w:r>
      <w:r w:rsidR="00E4562B" w:rsidRPr="002653F8">
        <w:rPr>
          <w:b/>
          <w:bCs/>
        </w:rPr>
        <w:t xml:space="preserve"> </w:t>
      </w:r>
      <w:r w:rsidR="00E4562B" w:rsidRPr="002653F8">
        <w:t>-</w:t>
      </w:r>
    </w:p>
    <w:p w14:paraId="4E289737" w14:textId="4037FDE8" w:rsidR="003C062A" w:rsidRPr="002653F8" w:rsidRDefault="003C062A" w:rsidP="00E837AF">
      <w:pPr>
        <w:pStyle w:val="REG-P1"/>
      </w:pPr>
    </w:p>
    <w:p w14:paraId="063DED81" w14:textId="77777777" w:rsidR="003C062A" w:rsidRPr="002653F8" w:rsidRDefault="003C062A" w:rsidP="00E837AF">
      <w:pPr>
        <w:pStyle w:val="REG-Pa"/>
      </w:pPr>
      <w:r w:rsidRPr="002653F8">
        <w:t>(a)</w:t>
      </w:r>
      <w:r w:rsidRPr="002653F8">
        <w:tab/>
        <w:t xml:space="preserve">every fog lamp at the front is so adjusted and maintained </w:t>
      </w:r>
      <w:r w:rsidR="003932F4" w:rsidRPr="002653F8">
        <w:t xml:space="preserve">that </w:t>
      </w:r>
      <w:r w:rsidRPr="002653F8">
        <w:t>it is only capable of emitting a dipped beam of</w:t>
      </w:r>
      <w:r w:rsidR="003932F4" w:rsidRPr="002653F8">
        <w:t xml:space="preserve"> </w:t>
      </w:r>
      <w:r w:rsidRPr="002653F8">
        <w:t>light complying with regulation 177(3) and (4); or</w:t>
      </w:r>
    </w:p>
    <w:p w14:paraId="10CD1D25" w14:textId="77777777" w:rsidR="003C062A" w:rsidRPr="002653F8" w:rsidRDefault="003C062A" w:rsidP="00E837AF">
      <w:pPr>
        <w:pStyle w:val="REG-Pa"/>
      </w:pPr>
    </w:p>
    <w:p w14:paraId="27E3DF85" w14:textId="77777777" w:rsidR="003C062A" w:rsidRPr="002653F8" w:rsidRDefault="003C062A" w:rsidP="00E837AF">
      <w:pPr>
        <w:pStyle w:val="REG-Pa"/>
      </w:pPr>
      <w:r w:rsidRPr="002653F8">
        <w:t>(b)</w:t>
      </w:r>
      <w:r w:rsidR="003932F4" w:rsidRPr="002653F8">
        <w:tab/>
      </w:r>
      <w:r w:rsidRPr="002653F8">
        <w:t>the fog lamp or lamps at the rear can only be brought into operation when any fog lamp at the front or any headlamp of that motor vehicle is brought into operation.</w:t>
      </w:r>
    </w:p>
    <w:p w14:paraId="6C02CB4E" w14:textId="77777777" w:rsidR="003C062A" w:rsidRPr="002653F8" w:rsidRDefault="003C062A" w:rsidP="00E837AF">
      <w:pPr>
        <w:pStyle w:val="REG-P0"/>
      </w:pPr>
    </w:p>
    <w:p w14:paraId="2AD612D8" w14:textId="74FAC316" w:rsidR="00E4562B" w:rsidRPr="002653F8" w:rsidRDefault="003C062A" w:rsidP="00E837AF">
      <w:pPr>
        <w:pStyle w:val="REG-P1"/>
      </w:pPr>
      <w:r w:rsidRPr="002653F8">
        <w:rPr>
          <w:rFonts w:eastAsia="Arial"/>
        </w:rPr>
        <w:t>(3)</w:t>
      </w:r>
      <w:r w:rsidRPr="002653F8">
        <w:rPr>
          <w:rFonts w:eastAsia="Arial"/>
        </w:rPr>
        <w:tab/>
        <w:t xml:space="preserve">If </w:t>
      </w:r>
      <w:r w:rsidRPr="002653F8">
        <w:t xml:space="preserve">a fog lamp contemplated in </w:t>
      </w:r>
      <w:r w:rsidR="00D02F95" w:rsidRPr="002653F8">
        <w:t>subregulation</w:t>
      </w:r>
      <w:r w:rsidRPr="002653F8">
        <w:t xml:space="preserve"> </w:t>
      </w:r>
      <w:r w:rsidRPr="002653F8">
        <w:rPr>
          <w:rFonts w:eastAsia="Arial"/>
        </w:rPr>
        <w:t xml:space="preserve">(1) </w:t>
      </w:r>
      <w:r w:rsidRPr="002653F8">
        <w:t>is fitted</w:t>
      </w:r>
      <w:r w:rsidR="00E4562B" w:rsidRPr="002653F8">
        <w:t xml:space="preserve"> -</w:t>
      </w:r>
    </w:p>
    <w:p w14:paraId="6B676B0F" w14:textId="12037CC3" w:rsidR="003C062A" w:rsidRPr="002653F8" w:rsidRDefault="003C062A" w:rsidP="00E837AF">
      <w:pPr>
        <w:pStyle w:val="REG-P0"/>
      </w:pPr>
    </w:p>
    <w:p w14:paraId="798313C9" w14:textId="77777777" w:rsidR="003C062A" w:rsidRPr="002653F8" w:rsidRDefault="003C062A" w:rsidP="00E837AF">
      <w:pPr>
        <w:pStyle w:val="REG-Pa"/>
      </w:pPr>
      <w:r w:rsidRPr="002653F8">
        <w:t>(a)</w:t>
      </w:r>
      <w:r w:rsidRPr="002653F8">
        <w:tab/>
        <w:t xml:space="preserve">at the front of a motor vehicle, it must be fitted with the highest point of its illuminating surface above the highest point of the illuminating surface of a </w:t>
      </w:r>
      <w:r w:rsidR="003932F4" w:rsidRPr="002653F8">
        <w:t>he</w:t>
      </w:r>
      <w:r w:rsidRPr="002653F8">
        <w:t>adlamp emitting a dipped beam of light; or</w:t>
      </w:r>
    </w:p>
    <w:p w14:paraId="349AF13E" w14:textId="77777777" w:rsidR="003C062A" w:rsidRPr="002653F8" w:rsidRDefault="003C062A" w:rsidP="00E837AF">
      <w:pPr>
        <w:pStyle w:val="REG-Pa"/>
      </w:pPr>
    </w:p>
    <w:p w14:paraId="3725AEAA" w14:textId="77777777" w:rsidR="003C062A" w:rsidRPr="002653F8" w:rsidRDefault="003C062A" w:rsidP="00E837AF">
      <w:pPr>
        <w:pStyle w:val="REG-Pa"/>
      </w:pPr>
      <w:r w:rsidRPr="002653F8">
        <w:t>(b)</w:t>
      </w:r>
      <w:r w:rsidRPr="002653F8">
        <w:tab/>
        <w:t xml:space="preserve">at the rear of a motor vehicle, it must be </w:t>
      </w:r>
      <w:r w:rsidR="003932F4" w:rsidRPr="002653F8">
        <w:t>fi</w:t>
      </w:r>
      <w:r w:rsidRPr="002653F8">
        <w:t xml:space="preserve">tted with the lowest point of its illuminating surface less than 250 </w:t>
      </w:r>
      <w:r w:rsidR="003932F4" w:rsidRPr="002653F8">
        <w:t>millimetre</w:t>
      </w:r>
      <w:r w:rsidRPr="002653F8">
        <w:t>s and the highest point thereof more than one metre from ground level.</w:t>
      </w:r>
    </w:p>
    <w:p w14:paraId="3BAA931D" w14:textId="77777777" w:rsidR="003C062A" w:rsidRPr="002653F8" w:rsidRDefault="003C062A" w:rsidP="00E837AF">
      <w:pPr>
        <w:pStyle w:val="REG-Pa"/>
      </w:pPr>
    </w:p>
    <w:p w14:paraId="46F5BEC4" w14:textId="530DE7BE" w:rsidR="00E4562B" w:rsidRPr="002653F8" w:rsidRDefault="003C062A" w:rsidP="00E837AF">
      <w:pPr>
        <w:pStyle w:val="REG-P1"/>
      </w:pPr>
      <w:r w:rsidRPr="002653F8">
        <w:t>(4)</w:t>
      </w:r>
      <w:r w:rsidRPr="002653F8">
        <w:tab/>
        <w:t>If</w:t>
      </w:r>
      <w:r w:rsidR="00E4562B" w:rsidRPr="002653F8">
        <w:t xml:space="preserve"> -</w:t>
      </w:r>
    </w:p>
    <w:p w14:paraId="7166131D" w14:textId="719D9F50" w:rsidR="003C062A" w:rsidRPr="002653F8" w:rsidRDefault="003C062A" w:rsidP="00E837AF">
      <w:pPr>
        <w:pStyle w:val="REG-P0"/>
      </w:pPr>
    </w:p>
    <w:p w14:paraId="73F83D56" w14:textId="77777777" w:rsidR="003C062A" w:rsidRPr="002653F8" w:rsidRDefault="003C062A" w:rsidP="00E837AF">
      <w:pPr>
        <w:pStyle w:val="REG-Pa"/>
      </w:pPr>
      <w:r w:rsidRPr="002653F8">
        <w:t>(a)</w:t>
      </w:r>
      <w:r w:rsidRPr="002653F8">
        <w:tab/>
        <w:t xml:space="preserve">a motor vehicle, other than a motorcycle (excluding a </w:t>
      </w:r>
      <w:r w:rsidR="003A0E45" w:rsidRPr="002653F8">
        <w:t>motor quadrucycle</w:t>
      </w:r>
      <w:r w:rsidRPr="002653F8">
        <w:t xml:space="preserve">) is, in </w:t>
      </w:r>
      <w:r w:rsidR="003A0E45" w:rsidRPr="002653F8">
        <w:t>term</w:t>
      </w:r>
      <w:r w:rsidRPr="002653F8">
        <w:t>s of</w:t>
      </w:r>
      <w:r w:rsidR="003A0E45" w:rsidRPr="002653F8">
        <w:t xml:space="preserve"> </w:t>
      </w:r>
      <w:r w:rsidR="00D02F95" w:rsidRPr="002653F8">
        <w:t>subregulation</w:t>
      </w:r>
      <w:r w:rsidRPr="002653F8">
        <w:t xml:space="preserve"> </w:t>
      </w:r>
      <w:r w:rsidR="003A0E45" w:rsidRPr="002653F8">
        <w:t>(1</w:t>
      </w:r>
      <w:r w:rsidRPr="002653F8">
        <w:t>)(a) equipped with one fog lamp at the front, then a parking lamp or parking lamps complying with regulation 181, must be fitted to the motor vehicle in such a manner that every parking lamp must be brought into operation simultaneously with the fog lamp; or</w:t>
      </w:r>
    </w:p>
    <w:p w14:paraId="15560B8C" w14:textId="77777777" w:rsidR="003C062A" w:rsidRPr="002653F8" w:rsidRDefault="003C062A" w:rsidP="00E837AF">
      <w:pPr>
        <w:pStyle w:val="REG-Pa"/>
      </w:pPr>
    </w:p>
    <w:p w14:paraId="2105C4B7" w14:textId="77777777" w:rsidR="003C062A" w:rsidRPr="002653F8" w:rsidRDefault="003C062A" w:rsidP="00E837AF">
      <w:pPr>
        <w:pStyle w:val="REG-Pa"/>
      </w:pPr>
      <w:r w:rsidRPr="002653F8">
        <w:t>(b)</w:t>
      </w:r>
      <w:r w:rsidRPr="002653F8">
        <w:tab/>
        <w:t xml:space="preserve">a motor vehicle is in terms of </w:t>
      </w:r>
      <w:r w:rsidR="00D02F95" w:rsidRPr="002653F8">
        <w:t>subregulation</w:t>
      </w:r>
      <w:r w:rsidRPr="002653F8">
        <w:t xml:space="preserve"> </w:t>
      </w:r>
      <w:r w:rsidR="003A0E45" w:rsidRPr="002653F8">
        <w:t>(1</w:t>
      </w:r>
      <w:r w:rsidRPr="002653F8">
        <w:t xml:space="preserve">)(b) equipped with two fog lamps at the front and any such lamp is so placed that the portion of its illuminating </w:t>
      </w:r>
      <w:r w:rsidR="003A0E45" w:rsidRPr="002653F8">
        <w:t>surface</w:t>
      </w:r>
      <w:r w:rsidRPr="002653F8">
        <w:t xml:space="preserve"> which is furthest from the longitudinal centre-line </w:t>
      </w:r>
      <w:r w:rsidR="003A0E45" w:rsidRPr="002653F8">
        <w:t xml:space="preserve">of </w:t>
      </w:r>
      <w:r w:rsidRPr="002653F8">
        <w:t xml:space="preserve">the motor vehicle is further than 400 </w:t>
      </w:r>
      <w:r w:rsidR="003A0E45" w:rsidRPr="002653F8">
        <w:t>millime</w:t>
      </w:r>
      <w:r w:rsidRPr="002653F8">
        <w:t xml:space="preserve">tres from the outer edge of the front of such vehicle, then a parking lamp or parking lamps complying with regulation 181 must be fitted to the motor vehicle in such a manner that every parking lamp must be brought into operation simultaneously with the </w:t>
      </w:r>
      <w:r w:rsidR="003A0E45" w:rsidRPr="002653F8">
        <w:t>f</w:t>
      </w:r>
      <w:r w:rsidRPr="002653F8">
        <w:t>og lamps.</w:t>
      </w:r>
    </w:p>
    <w:p w14:paraId="75586590" w14:textId="77777777" w:rsidR="003C062A" w:rsidRPr="002653F8" w:rsidRDefault="003C062A" w:rsidP="00E837AF">
      <w:pPr>
        <w:pStyle w:val="REG-Pa"/>
      </w:pPr>
    </w:p>
    <w:p w14:paraId="5B3D3148" w14:textId="69A7880E" w:rsidR="003C062A" w:rsidRPr="002653F8" w:rsidRDefault="003C062A" w:rsidP="00E837AF">
      <w:pPr>
        <w:pStyle w:val="REG-P1"/>
      </w:pPr>
      <w:r w:rsidRPr="002653F8">
        <w:t>(5)</w:t>
      </w:r>
      <w:r w:rsidRPr="002653F8">
        <w:tab/>
        <w:t xml:space="preserve">A fog lamp may not be fitted to the side-car of a motorcycle (excluding a motor tricycle or motor quadrucycle) at the </w:t>
      </w:r>
      <w:r w:rsidR="003A0E45" w:rsidRPr="002653F8">
        <w:t>f</w:t>
      </w:r>
      <w:r w:rsidRPr="002653F8">
        <w:t xml:space="preserve">ront, unless it is equipped with a fog </w:t>
      </w:r>
      <w:r w:rsidR="003A0E45" w:rsidRPr="002653F8">
        <w:t xml:space="preserve">lamp </w:t>
      </w:r>
      <w:r w:rsidRPr="002653F8">
        <w:t xml:space="preserve">complying with this regulation or with a parking lamp complying with regulation 181 </w:t>
      </w:r>
      <w:r w:rsidRPr="002653F8">
        <w:rPr>
          <w:bCs/>
        </w:rPr>
        <w:t xml:space="preserve">and which can be brought into operation simultaneously with the fog lamp on the side-car, </w:t>
      </w:r>
      <w:r w:rsidRPr="002653F8">
        <w:t xml:space="preserve">but if a </w:t>
      </w:r>
      <w:r w:rsidR="003A0E45" w:rsidRPr="002653F8">
        <w:t>fo</w:t>
      </w:r>
      <w:r w:rsidRPr="002653F8">
        <w:t xml:space="preserve">g </w:t>
      </w:r>
      <w:r w:rsidR="003A0E45" w:rsidRPr="002653F8">
        <w:t>la</w:t>
      </w:r>
      <w:r w:rsidRPr="002653F8">
        <w:t>mp is only fitted to the motorcycle at the front, the side-car must be equipped with one parking lamp referred to in regulation 175</w:t>
      </w:r>
      <w:r w:rsidR="00E837AF" w:rsidRPr="002653F8">
        <w:t>(1)</w:t>
      </w:r>
      <w:r w:rsidRPr="002653F8">
        <w:t xml:space="preserve">(c) and that parking lamp must be capable of being brought into operation simultaneously with that </w:t>
      </w:r>
      <w:r w:rsidR="003A0E45" w:rsidRPr="002653F8">
        <w:t>fog</w:t>
      </w:r>
      <w:r w:rsidRPr="002653F8">
        <w:t xml:space="preserve"> lamp.</w:t>
      </w:r>
    </w:p>
    <w:p w14:paraId="55988D9E" w14:textId="77777777" w:rsidR="003C062A" w:rsidRPr="002653F8" w:rsidRDefault="003C062A" w:rsidP="00E837AF">
      <w:pPr>
        <w:pStyle w:val="REG-P0"/>
      </w:pPr>
    </w:p>
    <w:p w14:paraId="587DC6E8" w14:textId="77777777" w:rsidR="003C062A" w:rsidRPr="002653F8" w:rsidRDefault="003C062A" w:rsidP="00E837AF">
      <w:pPr>
        <w:pStyle w:val="REG-P1"/>
      </w:pPr>
      <w:r w:rsidRPr="002653F8">
        <w:t>(6)</w:t>
      </w:r>
      <w:r w:rsidRPr="002653F8">
        <w:tab/>
        <w:t xml:space="preserve">A person may not operate a motor vehicle on a public road while any fog lamp fitted to the motor vehicle is lit, except in conditions of poor visibility caused </w:t>
      </w:r>
      <w:r w:rsidRPr="002653F8">
        <w:rPr>
          <w:rFonts w:eastAsia="Arial"/>
          <w:bCs/>
        </w:rPr>
        <w:t xml:space="preserve">by </w:t>
      </w:r>
      <w:r w:rsidRPr="002653F8">
        <w:rPr>
          <w:bCs/>
        </w:rPr>
        <w:t>snow, fog, mist, dust or smoke.</w:t>
      </w:r>
    </w:p>
    <w:p w14:paraId="6C448A52" w14:textId="77777777" w:rsidR="003C062A" w:rsidRPr="002653F8" w:rsidRDefault="003C062A" w:rsidP="00E837AF">
      <w:pPr>
        <w:pStyle w:val="REG-P1"/>
      </w:pPr>
    </w:p>
    <w:p w14:paraId="1C7B560A" w14:textId="77777777" w:rsidR="003C062A" w:rsidRPr="002653F8" w:rsidRDefault="003C062A" w:rsidP="00E837AF">
      <w:pPr>
        <w:pStyle w:val="REG-P0"/>
      </w:pPr>
      <w:r w:rsidRPr="002653F8">
        <w:rPr>
          <w:b/>
          <w:bCs/>
        </w:rPr>
        <w:t>Parking lamps</w:t>
      </w:r>
    </w:p>
    <w:p w14:paraId="42A086FD" w14:textId="77777777" w:rsidR="003C062A" w:rsidRPr="002653F8" w:rsidRDefault="003C062A" w:rsidP="00E837AF">
      <w:pPr>
        <w:pStyle w:val="REG-P0"/>
      </w:pPr>
    </w:p>
    <w:p w14:paraId="24F95053" w14:textId="6C53CA28" w:rsidR="00E4562B" w:rsidRPr="002653F8" w:rsidRDefault="003C062A" w:rsidP="00E837AF">
      <w:pPr>
        <w:pStyle w:val="REG-P1"/>
      </w:pPr>
      <w:r w:rsidRPr="002653F8">
        <w:rPr>
          <w:rFonts w:eastAsia="Arial"/>
          <w:b/>
          <w:bCs/>
        </w:rPr>
        <w:t>181.</w:t>
      </w:r>
      <w:r w:rsidRPr="002653F8">
        <w:rPr>
          <w:rFonts w:eastAsia="Arial"/>
          <w:b/>
          <w:bCs/>
        </w:rPr>
        <w:tab/>
      </w:r>
      <w:r w:rsidRPr="002653F8">
        <w:t>(1)</w:t>
      </w:r>
      <w:r w:rsidRPr="002653F8">
        <w:tab/>
        <w:t>A motor vehicle may be equipped</w:t>
      </w:r>
      <w:r w:rsidR="00E4562B" w:rsidRPr="002653F8">
        <w:t xml:space="preserve"> -</w:t>
      </w:r>
    </w:p>
    <w:p w14:paraId="5183CFEE" w14:textId="5CA44509" w:rsidR="003C062A" w:rsidRPr="002653F8" w:rsidRDefault="003C062A" w:rsidP="00E837AF">
      <w:pPr>
        <w:pStyle w:val="REG-P0"/>
      </w:pPr>
    </w:p>
    <w:p w14:paraId="48CCCC5B" w14:textId="77777777" w:rsidR="003C062A" w:rsidRPr="002653F8" w:rsidRDefault="003C062A" w:rsidP="00E837AF">
      <w:pPr>
        <w:pStyle w:val="REG-Pa"/>
      </w:pPr>
      <w:r w:rsidRPr="002653F8">
        <w:t>(a)</w:t>
      </w:r>
      <w:r w:rsidRPr="002653F8">
        <w:tab/>
        <w:t xml:space="preserve">in front with one or two parking lamps which must be visible directly </w:t>
      </w:r>
      <w:r w:rsidR="00A47777" w:rsidRPr="002653F8">
        <w:t>fr</w:t>
      </w:r>
      <w:r w:rsidRPr="002653F8">
        <w:t>om the front;</w:t>
      </w:r>
    </w:p>
    <w:p w14:paraId="73C8924D" w14:textId="77777777" w:rsidR="003C062A" w:rsidRPr="002653F8" w:rsidRDefault="003C062A" w:rsidP="00E837AF">
      <w:pPr>
        <w:pStyle w:val="REG-Pa"/>
      </w:pPr>
    </w:p>
    <w:p w14:paraId="70A18C9B" w14:textId="77777777" w:rsidR="003C062A" w:rsidRPr="002653F8" w:rsidRDefault="003C062A" w:rsidP="00E837AF">
      <w:pPr>
        <w:pStyle w:val="REG-Pa"/>
      </w:pPr>
      <w:r w:rsidRPr="002653F8">
        <w:t>(b)</w:t>
      </w:r>
      <w:r w:rsidRPr="002653F8">
        <w:tab/>
        <w:t>at the rear with one or two parking lamps which must be visible directly from the rear; or</w:t>
      </w:r>
    </w:p>
    <w:p w14:paraId="009C013C" w14:textId="77777777" w:rsidR="003C062A" w:rsidRPr="002653F8" w:rsidRDefault="003C062A" w:rsidP="00E837AF">
      <w:pPr>
        <w:pStyle w:val="REG-Pa"/>
      </w:pPr>
    </w:p>
    <w:p w14:paraId="7BE81610" w14:textId="77777777" w:rsidR="003C062A" w:rsidRPr="002653F8" w:rsidRDefault="003C062A" w:rsidP="00E837AF">
      <w:pPr>
        <w:pStyle w:val="REG-Pa"/>
      </w:pPr>
      <w:r w:rsidRPr="002653F8">
        <w:lastRenderedPageBreak/>
        <w:t>(c)</w:t>
      </w:r>
      <w:r w:rsidRPr="002653F8">
        <w:tab/>
        <w:t>at each side with one parking lamp which must be visible directly from the front and from the rear.</w:t>
      </w:r>
    </w:p>
    <w:p w14:paraId="11A357A8" w14:textId="77777777" w:rsidR="003C062A" w:rsidRPr="002653F8" w:rsidRDefault="003C062A" w:rsidP="00E837AF">
      <w:pPr>
        <w:pStyle w:val="REG-Pa"/>
      </w:pPr>
    </w:p>
    <w:p w14:paraId="788D1F08" w14:textId="5E846DF2" w:rsidR="00E4562B" w:rsidRPr="002653F8" w:rsidRDefault="003C062A" w:rsidP="009E0E8D">
      <w:pPr>
        <w:pStyle w:val="REG-P1"/>
      </w:pPr>
      <w:r w:rsidRPr="002653F8">
        <w:t>(2)</w:t>
      </w:r>
      <w:r w:rsidRPr="002653F8">
        <w:tab/>
        <w:t>Any parking lamp</w:t>
      </w:r>
      <w:r w:rsidR="00E4562B" w:rsidRPr="002653F8">
        <w:t xml:space="preserve"> -</w:t>
      </w:r>
    </w:p>
    <w:p w14:paraId="71497423" w14:textId="0B8B42C4" w:rsidR="003C062A" w:rsidRPr="002653F8" w:rsidRDefault="003C062A" w:rsidP="00E837AF">
      <w:pPr>
        <w:pStyle w:val="REG-P0"/>
      </w:pPr>
    </w:p>
    <w:p w14:paraId="29F95163" w14:textId="77777777" w:rsidR="003C062A" w:rsidRPr="002653F8" w:rsidRDefault="003C062A" w:rsidP="00E837AF">
      <w:pPr>
        <w:pStyle w:val="REG-Pa"/>
      </w:pPr>
      <w:r w:rsidRPr="002653F8">
        <w:t>(a)</w:t>
      </w:r>
      <w:r w:rsidRPr="002653F8">
        <w:tab/>
        <w:t xml:space="preserve">contemplated in subregulation </w:t>
      </w:r>
      <w:r w:rsidR="00A47777" w:rsidRPr="002653F8">
        <w:t>(1</w:t>
      </w:r>
      <w:r w:rsidRPr="002653F8">
        <w:t xml:space="preserve">)(a), may form part of </w:t>
      </w:r>
      <w:r w:rsidR="00A47777" w:rsidRPr="002653F8">
        <w:t>a he</w:t>
      </w:r>
      <w:r w:rsidRPr="002653F8">
        <w:t xml:space="preserve">adlamp referred to in regulation 175, a </w:t>
      </w:r>
      <w:r w:rsidR="00A47777" w:rsidRPr="002653F8">
        <w:t>fo</w:t>
      </w:r>
      <w:r w:rsidRPr="002653F8">
        <w:t xml:space="preserve">g lamp referred to in regulation </w:t>
      </w:r>
      <w:r w:rsidR="00A47777" w:rsidRPr="002653F8">
        <w:t>1</w:t>
      </w:r>
      <w:r w:rsidRPr="002653F8">
        <w:t xml:space="preserve">80 or a front position lamp referred to </w:t>
      </w:r>
      <w:r w:rsidR="00A47777" w:rsidRPr="002653F8">
        <w:t>in regulation 1</w:t>
      </w:r>
      <w:r w:rsidRPr="002653F8">
        <w:t>83; or</w:t>
      </w:r>
    </w:p>
    <w:p w14:paraId="5CB40161" w14:textId="77777777" w:rsidR="003C062A" w:rsidRPr="002653F8" w:rsidRDefault="003C062A" w:rsidP="00E837AF">
      <w:pPr>
        <w:pStyle w:val="REG-P0"/>
      </w:pPr>
    </w:p>
    <w:p w14:paraId="00A5CBD8" w14:textId="77777777" w:rsidR="003C062A" w:rsidRPr="002653F8" w:rsidRDefault="003C062A" w:rsidP="00E837AF">
      <w:pPr>
        <w:pStyle w:val="REG-Pa"/>
      </w:pPr>
      <w:r w:rsidRPr="002653F8">
        <w:t>(b)</w:t>
      </w:r>
      <w:r w:rsidRPr="002653F8">
        <w:tab/>
        <w:t xml:space="preserve">contemplated in subregulation </w:t>
      </w:r>
      <w:r w:rsidRPr="002653F8">
        <w:rPr>
          <w:rFonts w:eastAsia="Arial"/>
        </w:rPr>
        <w:t>(1)</w:t>
      </w:r>
      <w:r w:rsidRPr="002653F8">
        <w:t>(b), may form part of a fog lamp referred to in regulation 180, a rear lamp referred to in regulation 185 or a stop lamp referred to in regulation 186.</w:t>
      </w:r>
    </w:p>
    <w:p w14:paraId="7389DCA1" w14:textId="77777777" w:rsidR="003C062A" w:rsidRPr="002653F8" w:rsidRDefault="003C062A" w:rsidP="00E837AF">
      <w:pPr>
        <w:pStyle w:val="REG-P0"/>
      </w:pPr>
    </w:p>
    <w:p w14:paraId="04254EC8" w14:textId="1898C40C" w:rsidR="00E4562B" w:rsidRPr="002653F8" w:rsidRDefault="003C062A" w:rsidP="00E837AF">
      <w:pPr>
        <w:pStyle w:val="REG-P1"/>
      </w:pPr>
      <w:r w:rsidRPr="002653F8">
        <w:t>(3)</w:t>
      </w:r>
      <w:r w:rsidRPr="002653F8">
        <w:tab/>
      </w:r>
      <w:r w:rsidR="00A47777" w:rsidRPr="002653F8">
        <w:rPr>
          <w:rFonts w:eastAsia="Arial"/>
        </w:rPr>
        <w:t>If a</w:t>
      </w:r>
      <w:r w:rsidRPr="002653F8">
        <w:t xml:space="preserve"> motor vehicle is, in terms of</w:t>
      </w:r>
      <w:r w:rsidR="00A47777" w:rsidRPr="002653F8">
        <w:t xml:space="preserve"> </w:t>
      </w:r>
      <w:r w:rsidR="00D02F95" w:rsidRPr="002653F8">
        <w:t>subregulation</w:t>
      </w:r>
      <w:r w:rsidRPr="002653F8">
        <w:t xml:space="preserve"> (1), equipped at the</w:t>
      </w:r>
      <w:r w:rsidR="00D23C46" w:rsidRPr="002653F8">
        <w:t xml:space="preserve"> </w:t>
      </w:r>
      <w:r w:rsidRPr="002653F8">
        <w:t>front or at the rear with</w:t>
      </w:r>
      <w:r w:rsidR="00E4562B" w:rsidRPr="002653F8">
        <w:t xml:space="preserve"> -</w:t>
      </w:r>
    </w:p>
    <w:p w14:paraId="1DC2D75E" w14:textId="58EC8132" w:rsidR="003C062A" w:rsidRPr="002653F8" w:rsidRDefault="003C062A" w:rsidP="00E837AF">
      <w:pPr>
        <w:pStyle w:val="REG-P1"/>
      </w:pPr>
    </w:p>
    <w:p w14:paraId="56CCEC0A" w14:textId="77777777" w:rsidR="003C062A" w:rsidRPr="002653F8" w:rsidRDefault="003C062A" w:rsidP="00E837AF">
      <w:pPr>
        <w:pStyle w:val="REG-Pa"/>
      </w:pPr>
      <w:r w:rsidRPr="002653F8">
        <w:t>(a)</w:t>
      </w:r>
      <w:r w:rsidRPr="002653F8">
        <w:tab/>
        <w:t>one parking lamp, that lamp must be fitted on the right side of the motor vehicle; or</w:t>
      </w:r>
    </w:p>
    <w:p w14:paraId="0E8832FF" w14:textId="77777777" w:rsidR="003C062A" w:rsidRPr="002653F8" w:rsidRDefault="003C062A" w:rsidP="00E837AF">
      <w:pPr>
        <w:pStyle w:val="REG-Pa"/>
      </w:pPr>
    </w:p>
    <w:p w14:paraId="1A1921AD" w14:textId="77777777" w:rsidR="00D23C46" w:rsidRPr="002653F8" w:rsidRDefault="003C062A" w:rsidP="00E837AF">
      <w:pPr>
        <w:pStyle w:val="REG-Pa"/>
      </w:pPr>
      <w:r w:rsidRPr="002653F8">
        <w:t>(b)</w:t>
      </w:r>
      <w:r w:rsidRPr="002653F8">
        <w:tab/>
      </w:r>
      <w:r w:rsidRPr="002653F8">
        <w:rPr>
          <w:spacing w:val="-2"/>
        </w:rPr>
        <w:t xml:space="preserve">two parking lamps, one parking lamp must be </w:t>
      </w:r>
      <w:r w:rsidR="00840DA4" w:rsidRPr="002653F8">
        <w:rPr>
          <w:spacing w:val="-2"/>
        </w:rPr>
        <w:t>f</w:t>
      </w:r>
      <w:r w:rsidRPr="002653F8">
        <w:rPr>
          <w:spacing w:val="-2"/>
        </w:rPr>
        <w:t>itted on each side of the longitudinal</w:t>
      </w:r>
      <w:r w:rsidRPr="002653F8">
        <w:t xml:space="preserve"> centre-line of the motor </w:t>
      </w:r>
      <w:r w:rsidR="00840DA4" w:rsidRPr="002653F8">
        <w:t xml:space="preserve">vehicle, </w:t>
      </w:r>
    </w:p>
    <w:p w14:paraId="512DB6CC" w14:textId="77777777" w:rsidR="00D23C46" w:rsidRPr="002653F8" w:rsidRDefault="00D23C46" w:rsidP="00E837AF">
      <w:pPr>
        <w:pStyle w:val="REG-Pa"/>
      </w:pPr>
    </w:p>
    <w:p w14:paraId="61CA9EDA" w14:textId="77777777" w:rsidR="003C062A" w:rsidRPr="002653F8" w:rsidRDefault="003C062A" w:rsidP="00E837AF">
      <w:pPr>
        <w:pStyle w:val="REG-P0"/>
      </w:pPr>
      <w:r w:rsidRPr="002653F8">
        <w:t xml:space="preserve">so that the portion of the illuminating surface thereof furthest from the longitudinal centre-line of the motor vehicle is not further than 400 </w:t>
      </w:r>
      <w:r w:rsidR="00840DA4" w:rsidRPr="002653F8">
        <w:t>millimetre</w:t>
      </w:r>
      <w:r w:rsidRPr="002653F8">
        <w:t xml:space="preserve">s from the outer edge of the front or rear of the motor vehicle, as the case may be, but in the case of a motor vehicle registered prior to </w:t>
      </w:r>
      <w:r w:rsidR="002861F9" w:rsidRPr="002653F8">
        <w:t>1</w:t>
      </w:r>
      <w:r w:rsidRPr="002653F8">
        <w:t xml:space="preserve"> July 1990 the portion of illuminating surface of the parking lamp furthest from the longitudinal centre-line of the motor vehicle may not be further than 500 millimetres from the outer edge of the front or rear of the motor vehicle.</w:t>
      </w:r>
    </w:p>
    <w:p w14:paraId="353CFCDE" w14:textId="77777777" w:rsidR="003C062A" w:rsidRPr="002653F8" w:rsidRDefault="003C062A" w:rsidP="00E837AF">
      <w:pPr>
        <w:pStyle w:val="REG-Pa"/>
      </w:pPr>
    </w:p>
    <w:p w14:paraId="7FBDAB29" w14:textId="77777777" w:rsidR="003C062A" w:rsidRPr="002653F8" w:rsidRDefault="003C062A" w:rsidP="00E837AF">
      <w:pPr>
        <w:pStyle w:val="REG-P0"/>
        <w:rPr>
          <w:b/>
          <w:bCs/>
        </w:rPr>
      </w:pPr>
      <w:r w:rsidRPr="002653F8">
        <w:rPr>
          <w:b/>
        </w:rPr>
        <w:t>When parking lamps are to be kept lighted</w:t>
      </w:r>
    </w:p>
    <w:p w14:paraId="2A5C2DEB" w14:textId="77777777" w:rsidR="003C062A" w:rsidRPr="002653F8" w:rsidRDefault="003C062A" w:rsidP="00E837AF">
      <w:pPr>
        <w:pStyle w:val="REG-P0"/>
        <w:rPr>
          <w:b/>
          <w:bCs/>
        </w:rPr>
      </w:pPr>
    </w:p>
    <w:p w14:paraId="2D5A6B1C" w14:textId="77777777" w:rsidR="003C062A" w:rsidRPr="002653F8" w:rsidRDefault="00840DA4" w:rsidP="00E837AF">
      <w:pPr>
        <w:pStyle w:val="REG-P1"/>
      </w:pPr>
      <w:r w:rsidRPr="002653F8">
        <w:rPr>
          <w:b/>
          <w:bCs/>
        </w:rPr>
        <w:t>182.</w:t>
      </w:r>
      <w:r w:rsidRPr="002653F8">
        <w:rPr>
          <w:b/>
          <w:bCs/>
        </w:rPr>
        <w:tab/>
      </w:r>
      <w:r w:rsidR="003C062A" w:rsidRPr="002653F8">
        <w:t>(1)</w:t>
      </w:r>
      <w:r w:rsidRPr="002653F8">
        <w:tab/>
      </w:r>
      <w:r w:rsidR="003C062A" w:rsidRPr="002653F8">
        <w:t>A person may only operate a motor vehicle on a public road if, on any side of the longitudinal centre-line of the motor vehicle no headlamp in use is so placed that the portion of its illuminating surface furthest from that centre-line is within 400 millimetres from the outer edge of the front of the motor vehicle, unless a parking lamp fitted to that side of the vehicle and complying with regulation 181, is kept lighted.</w:t>
      </w:r>
    </w:p>
    <w:p w14:paraId="00CBE9BE" w14:textId="77777777" w:rsidR="003C062A" w:rsidRPr="002653F8" w:rsidRDefault="003C062A" w:rsidP="00E837AF">
      <w:pPr>
        <w:pStyle w:val="REG-P1"/>
      </w:pPr>
    </w:p>
    <w:p w14:paraId="29D2C5F6" w14:textId="77777777" w:rsidR="003C062A" w:rsidRPr="002653F8" w:rsidRDefault="003C062A" w:rsidP="00E837AF">
      <w:pPr>
        <w:pStyle w:val="REG-P1"/>
      </w:pPr>
      <w:r w:rsidRPr="002653F8">
        <w:t>(2)</w:t>
      </w:r>
      <w:r w:rsidRPr="002653F8">
        <w:tab/>
        <w:t xml:space="preserve">A person may not operate on a public road a motor vehicle </w:t>
      </w:r>
      <w:r w:rsidR="00840DA4" w:rsidRPr="002653F8">
        <w:t xml:space="preserve">of which </w:t>
      </w:r>
      <w:r w:rsidRPr="002653F8">
        <w:t>only the parking lamps are lighted while the motor vehicle is in motion.</w:t>
      </w:r>
    </w:p>
    <w:p w14:paraId="16014118" w14:textId="77777777" w:rsidR="002861F9" w:rsidRPr="002653F8" w:rsidRDefault="002861F9" w:rsidP="00E837AF">
      <w:pPr>
        <w:pStyle w:val="REG-P0"/>
      </w:pPr>
    </w:p>
    <w:p w14:paraId="492AE2B7" w14:textId="77777777" w:rsidR="003C062A" w:rsidRPr="002653F8" w:rsidRDefault="003C062A" w:rsidP="00E837AF">
      <w:pPr>
        <w:pStyle w:val="REG-P0"/>
        <w:rPr>
          <w:b/>
          <w:bCs/>
        </w:rPr>
      </w:pPr>
      <w:r w:rsidRPr="002653F8">
        <w:rPr>
          <w:b/>
        </w:rPr>
        <w:t>Front position lamps</w:t>
      </w:r>
    </w:p>
    <w:p w14:paraId="0D485007" w14:textId="77777777" w:rsidR="003C062A" w:rsidRPr="002653F8" w:rsidRDefault="003C062A" w:rsidP="00E837AF">
      <w:pPr>
        <w:pStyle w:val="REG-P0"/>
        <w:rPr>
          <w:b/>
          <w:bCs/>
        </w:rPr>
      </w:pPr>
    </w:p>
    <w:p w14:paraId="2A32C78E" w14:textId="77777777" w:rsidR="003C062A" w:rsidRPr="002653F8" w:rsidRDefault="00840DA4" w:rsidP="00E837AF">
      <w:pPr>
        <w:pStyle w:val="REG-P1"/>
      </w:pPr>
      <w:r w:rsidRPr="002653F8">
        <w:rPr>
          <w:b/>
          <w:bCs/>
        </w:rPr>
        <w:t>183.</w:t>
      </w:r>
      <w:r w:rsidRPr="002653F8">
        <w:rPr>
          <w:b/>
          <w:bCs/>
        </w:rPr>
        <w:tab/>
      </w:r>
      <w:r w:rsidR="003C062A" w:rsidRPr="002653F8">
        <w:t>(1)</w:t>
      </w:r>
      <w:r w:rsidRPr="002653F8">
        <w:tab/>
      </w:r>
      <w:r w:rsidR="003C062A" w:rsidRPr="002653F8">
        <w:t>A person may not operate a motor vehicle or a combination of motor vehicles, other than a motorcycle on a public road, if any of the outer edges of</w:t>
      </w:r>
      <w:r w:rsidR="00A3798A" w:rsidRPr="002653F8">
        <w:t xml:space="preserve"> </w:t>
      </w:r>
      <w:r w:rsidR="003C062A" w:rsidRPr="002653F8">
        <w:t>the widest part of the motor vehicle or combination of motor vehicles or any load thereon projects more than 400 millimetres beyond the illuminating surface of any outermost lamp to the front of that motor vehicle or combination of motor vehicles which is nearest to such edge, unless there is fitted on each side of the widest part one front-position lamp which must be visible directly from the front.</w:t>
      </w:r>
    </w:p>
    <w:p w14:paraId="791E5019" w14:textId="77777777" w:rsidR="003C062A" w:rsidRPr="002653F8" w:rsidRDefault="003C062A" w:rsidP="00E837AF">
      <w:pPr>
        <w:pStyle w:val="REG-P0"/>
      </w:pPr>
    </w:p>
    <w:p w14:paraId="4E8A320C" w14:textId="6EE79CC2" w:rsidR="00E4562B" w:rsidRPr="002653F8" w:rsidRDefault="003C062A" w:rsidP="00E837AF">
      <w:pPr>
        <w:pStyle w:val="REG-P1"/>
      </w:pPr>
      <w:r w:rsidRPr="002653F8">
        <w:t>(2)</w:t>
      </w:r>
      <w:r w:rsidRPr="002653F8">
        <w:tab/>
        <w:t>The front position lamps contemplated in subregulation (1)</w:t>
      </w:r>
      <w:r w:rsidR="00E4562B" w:rsidRPr="002653F8">
        <w:t xml:space="preserve"> -</w:t>
      </w:r>
    </w:p>
    <w:p w14:paraId="171ECCCA" w14:textId="264C0C8D" w:rsidR="003C062A" w:rsidRPr="002653F8" w:rsidRDefault="003C062A" w:rsidP="00E837AF">
      <w:pPr>
        <w:pStyle w:val="REG-P0"/>
      </w:pPr>
    </w:p>
    <w:p w14:paraId="13A31516" w14:textId="77777777" w:rsidR="003C062A" w:rsidRPr="002653F8" w:rsidRDefault="003C062A" w:rsidP="00E837AF">
      <w:pPr>
        <w:pStyle w:val="REG-Pa"/>
      </w:pPr>
      <w:r w:rsidRPr="002653F8">
        <w:t>(a)</w:t>
      </w:r>
      <w:r w:rsidRPr="002653F8">
        <w:tab/>
        <w:t xml:space="preserve">must be fitted as near as possible to, but not more than 400 millimetres, or in the case of a trailer, converter dolly or adaptor dolly, not more than 150 </w:t>
      </w:r>
      <w:r w:rsidR="00A3798A" w:rsidRPr="002653F8">
        <w:t>millimetre</w:t>
      </w:r>
      <w:r w:rsidRPr="002653F8">
        <w:t xml:space="preserve">s, </w:t>
      </w:r>
      <w:r w:rsidRPr="002653F8">
        <w:lastRenderedPageBreak/>
        <w:t xml:space="preserve">from the outer edges of the widest part of the motor vehicle or combination of motor vehicles concerned or any load thereon, and may not be less </w:t>
      </w:r>
      <w:r w:rsidRPr="002653F8">
        <w:rPr>
          <w:bCs/>
        </w:rPr>
        <w:t xml:space="preserve">than 350 millimetres or more than two comma one metres </w:t>
      </w:r>
      <w:r w:rsidRPr="002653F8">
        <w:t>above the ground level, but a motor vehicle first registered prior to 1 January 1985 may have such lamps fitted less than 350 millimetres above the ground but such lamps must be fitted as high as possible; and</w:t>
      </w:r>
    </w:p>
    <w:p w14:paraId="726CAD34" w14:textId="77777777" w:rsidR="003C062A" w:rsidRPr="002653F8" w:rsidRDefault="003C062A" w:rsidP="00E837AF">
      <w:pPr>
        <w:pStyle w:val="REG-Pa"/>
      </w:pPr>
    </w:p>
    <w:p w14:paraId="4E3D9748" w14:textId="77777777" w:rsidR="003C062A" w:rsidRPr="002653F8" w:rsidRDefault="003C062A" w:rsidP="00E837AF">
      <w:pPr>
        <w:pStyle w:val="REG-Pa"/>
      </w:pPr>
      <w:r w:rsidRPr="002653F8">
        <w:t>(b)</w:t>
      </w:r>
      <w:r w:rsidRPr="002653F8">
        <w:tab/>
        <w:t>must emit a white light.</w:t>
      </w:r>
    </w:p>
    <w:p w14:paraId="2BE17482" w14:textId="77777777" w:rsidR="003C062A" w:rsidRPr="002653F8" w:rsidRDefault="003C062A" w:rsidP="00E837AF">
      <w:pPr>
        <w:pStyle w:val="REG-Pa"/>
        <w:rPr>
          <w:b/>
        </w:rPr>
      </w:pPr>
    </w:p>
    <w:p w14:paraId="033F606B" w14:textId="77777777" w:rsidR="003C062A" w:rsidRPr="002653F8" w:rsidRDefault="003C062A" w:rsidP="00E837AF">
      <w:pPr>
        <w:pStyle w:val="REG-P0"/>
        <w:rPr>
          <w:b/>
          <w:bCs/>
        </w:rPr>
      </w:pPr>
      <w:r w:rsidRPr="002653F8">
        <w:rPr>
          <w:b/>
        </w:rPr>
        <w:t>End-outline-marker lamps</w:t>
      </w:r>
    </w:p>
    <w:p w14:paraId="31629D66" w14:textId="77777777" w:rsidR="003C062A" w:rsidRPr="002653F8" w:rsidRDefault="003C062A" w:rsidP="00E837AF">
      <w:pPr>
        <w:pStyle w:val="REG-P0"/>
        <w:rPr>
          <w:b/>
          <w:bCs/>
        </w:rPr>
      </w:pPr>
    </w:p>
    <w:p w14:paraId="1BC96274" w14:textId="2E858682" w:rsidR="00E4562B" w:rsidRPr="002653F8" w:rsidRDefault="003C062A" w:rsidP="00E837AF">
      <w:pPr>
        <w:pStyle w:val="REG-P1"/>
      </w:pPr>
      <w:r w:rsidRPr="002653F8">
        <w:rPr>
          <w:b/>
          <w:bCs/>
        </w:rPr>
        <w:t>184.</w:t>
      </w:r>
      <w:r w:rsidRPr="002653F8">
        <w:rPr>
          <w:b/>
          <w:bCs/>
        </w:rPr>
        <w:tab/>
      </w:r>
      <w:r w:rsidRPr="002653F8">
        <w:t>(1)</w:t>
      </w:r>
      <w:r w:rsidRPr="002653F8">
        <w:tab/>
        <w:t>A motor vehicle may be equipped</w:t>
      </w:r>
      <w:r w:rsidR="00E4562B" w:rsidRPr="002653F8">
        <w:t xml:space="preserve"> -</w:t>
      </w:r>
    </w:p>
    <w:p w14:paraId="54EFE539" w14:textId="26AED260" w:rsidR="003C062A" w:rsidRPr="002653F8" w:rsidRDefault="003C062A" w:rsidP="00E837AF">
      <w:pPr>
        <w:pStyle w:val="REG-P0"/>
      </w:pPr>
    </w:p>
    <w:p w14:paraId="1239AC7A" w14:textId="77777777" w:rsidR="003C062A" w:rsidRPr="002653F8" w:rsidRDefault="003C062A" w:rsidP="00E837AF">
      <w:pPr>
        <w:pStyle w:val="REG-Pa"/>
      </w:pPr>
      <w:r w:rsidRPr="002653F8">
        <w:t>(a)</w:t>
      </w:r>
      <w:r w:rsidRPr="002653F8">
        <w:tab/>
        <w:t xml:space="preserve">in front on each side of its longitudinal centre-line with </w:t>
      </w:r>
      <w:r w:rsidR="00A3798A" w:rsidRPr="002653F8">
        <w:t xml:space="preserve">one </w:t>
      </w:r>
      <w:r w:rsidRPr="002653F8">
        <w:t>end-outline-marker lamp which must be visible directly from the front; and</w:t>
      </w:r>
    </w:p>
    <w:p w14:paraId="499A85F5" w14:textId="77777777" w:rsidR="003C062A" w:rsidRPr="002653F8" w:rsidRDefault="003C062A" w:rsidP="00E837AF">
      <w:pPr>
        <w:pStyle w:val="REG-P0"/>
      </w:pPr>
    </w:p>
    <w:p w14:paraId="4811E657" w14:textId="77777777" w:rsidR="003C062A" w:rsidRPr="002653F8" w:rsidRDefault="003C062A" w:rsidP="00E837AF">
      <w:pPr>
        <w:pStyle w:val="REG-Pa"/>
      </w:pPr>
      <w:r w:rsidRPr="002653F8">
        <w:t>(b)</w:t>
      </w:r>
      <w:r w:rsidRPr="002653F8">
        <w:tab/>
        <w:t>at the rear on each side of its longitudinal centre-line with one end-outline-marker lamp which must be visible directly from the rear.</w:t>
      </w:r>
    </w:p>
    <w:p w14:paraId="71BE6561" w14:textId="77777777" w:rsidR="003C062A" w:rsidRPr="002653F8" w:rsidRDefault="003C062A" w:rsidP="00E837AF">
      <w:pPr>
        <w:pStyle w:val="REG-P0"/>
      </w:pPr>
    </w:p>
    <w:p w14:paraId="07ED3A7B" w14:textId="54D7AFE0" w:rsidR="00E4562B" w:rsidRPr="002653F8" w:rsidRDefault="003C062A" w:rsidP="00E837AF">
      <w:pPr>
        <w:pStyle w:val="REG-P1"/>
      </w:pPr>
      <w:r w:rsidRPr="002653F8">
        <w:t>(2)</w:t>
      </w:r>
      <w:r w:rsidRPr="002653F8">
        <w:tab/>
        <w:t>The end-outline-marker lamps contemplated in subregulation (1)</w:t>
      </w:r>
      <w:r w:rsidR="00E4562B" w:rsidRPr="002653F8">
        <w:t xml:space="preserve"> -</w:t>
      </w:r>
    </w:p>
    <w:p w14:paraId="41E2310F" w14:textId="17D2AAC0" w:rsidR="003C062A" w:rsidRPr="002653F8" w:rsidRDefault="003C062A" w:rsidP="00E837AF">
      <w:pPr>
        <w:pStyle w:val="REG-P0"/>
      </w:pPr>
    </w:p>
    <w:p w14:paraId="1D80F20E" w14:textId="77777777" w:rsidR="003C062A" w:rsidRPr="002653F8" w:rsidRDefault="003C062A" w:rsidP="00E837AF">
      <w:pPr>
        <w:pStyle w:val="REG-Pa"/>
      </w:pPr>
      <w:r w:rsidRPr="002653F8">
        <w:t>(a)</w:t>
      </w:r>
      <w:r w:rsidRPr="002653F8">
        <w:tab/>
        <w:t>must be fitted as near as possible to the outer edges of the front and rear of the motor vehicle and as high as possible; and</w:t>
      </w:r>
    </w:p>
    <w:p w14:paraId="76D2C23F" w14:textId="77777777" w:rsidR="003C062A" w:rsidRPr="002653F8" w:rsidRDefault="003C062A" w:rsidP="00E837AF">
      <w:pPr>
        <w:pStyle w:val="REG-Pa"/>
      </w:pPr>
    </w:p>
    <w:p w14:paraId="0E72EFD0" w14:textId="77777777" w:rsidR="003C062A" w:rsidRPr="002653F8" w:rsidRDefault="003C062A" w:rsidP="00E837AF">
      <w:pPr>
        <w:pStyle w:val="REG-Pa"/>
      </w:pPr>
      <w:r w:rsidRPr="002653F8">
        <w:t>(b)</w:t>
      </w:r>
      <w:r w:rsidRPr="002653F8">
        <w:tab/>
        <w:t>must emit a white light to the front and a red light to the rear.</w:t>
      </w:r>
    </w:p>
    <w:p w14:paraId="6A66BB07" w14:textId="77777777" w:rsidR="003C062A" w:rsidRPr="002653F8" w:rsidRDefault="003C062A" w:rsidP="00E837AF">
      <w:pPr>
        <w:pStyle w:val="REG-P0"/>
      </w:pPr>
    </w:p>
    <w:p w14:paraId="0221EBCA" w14:textId="77777777" w:rsidR="003C062A" w:rsidRPr="002653F8" w:rsidRDefault="003C062A" w:rsidP="00E837AF">
      <w:pPr>
        <w:pStyle w:val="REG-P0"/>
      </w:pPr>
      <w:r w:rsidRPr="002653F8">
        <w:rPr>
          <w:b/>
          <w:bCs/>
        </w:rPr>
        <w:t>Rear lamps</w:t>
      </w:r>
    </w:p>
    <w:p w14:paraId="6A5F5B9A" w14:textId="77777777" w:rsidR="00A3798A" w:rsidRPr="002653F8" w:rsidRDefault="00A3798A" w:rsidP="00E837AF">
      <w:pPr>
        <w:pStyle w:val="REG-P0"/>
      </w:pPr>
    </w:p>
    <w:p w14:paraId="3757BC82" w14:textId="3A229492" w:rsidR="00E4562B" w:rsidRPr="002653F8" w:rsidRDefault="003C062A" w:rsidP="00E837AF">
      <w:pPr>
        <w:pStyle w:val="REG-P1"/>
      </w:pPr>
      <w:r w:rsidRPr="002653F8">
        <w:rPr>
          <w:b/>
          <w:bCs/>
        </w:rPr>
        <w:t>185.</w:t>
      </w:r>
      <w:r w:rsidRPr="002653F8">
        <w:rPr>
          <w:b/>
          <w:bCs/>
        </w:rPr>
        <w:tab/>
      </w:r>
      <w:r w:rsidRPr="002653F8">
        <w:t>(1)</w:t>
      </w:r>
      <w:r w:rsidR="00F330B0" w:rsidRPr="002653F8">
        <w:t xml:space="preserve"> </w:t>
      </w:r>
      <w:r w:rsidR="009E0E8D" w:rsidRPr="002653F8">
        <w:tab/>
      </w:r>
      <w:r w:rsidRPr="002653F8">
        <w:t xml:space="preserve">A person may not operate a motor vehicle on a public road, excluding a motor vehicle which was first registered before </w:t>
      </w:r>
      <w:r w:rsidR="002861F9" w:rsidRPr="002653F8">
        <w:t>1</w:t>
      </w:r>
      <w:r w:rsidRPr="002653F8">
        <w:t xml:space="preserve"> January 1981, or a motorcycle other than a motor quadrucycle, unless it is fitted with at least one lamp on each side at the rear</w:t>
      </w:r>
      <w:r w:rsidR="00E4562B" w:rsidRPr="002653F8">
        <w:t xml:space="preserve"> -</w:t>
      </w:r>
    </w:p>
    <w:p w14:paraId="2172BA26" w14:textId="32E93309" w:rsidR="003C062A" w:rsidRPr="002653F8" w:rsidRDefault="003C062A" w:rsidP="00E837AF">
      <w:pPr>
        <w:pStyle w:val="REG-P0"/>
      </w:pPr>
    </w:p>
    <w:p w14:paraId="495BF555" w14:textId="77777777" w:rsidR="003C062A" w:rsidRPr="002653F8" w:rsidRDefault="003C062A" w:rsidP="00E837AF">
      <w:pPr>
        <w:pStyle w:val="REG-Pa"/>
      </w:pPr>
      <w:r w:rsidRPr="002653F8">
        <w:t>(a)</w:t>
      </w:r>
      <w:r w:rsidRPr="002653F8">
        <w:tab/>
        <w:t xml:space="preserve">emitting a red light to the rear, of minimum intensity of </w:t>
      </w:r>
      <w:r w:rsidR="004B4304" w:rsidRPr="002653F8">
        <w:t xml:space="preserve">two </w:t>
      </w:r>
      <w:r w:rsidRPr="002653F8">
        <w:t>candelas;</w:t>
      </w:r>
    </w:p>
    <w:p w14:paraId="67DF9A30" w14:textId="77777777" w:rsidR="003C062A" w:rsidRPr="002653F8" w:rsidRDefault="003C062A" w:rsidP="00E837AF">
      <w:pPr>
        <w:pStyle w:val="REG-Pa"/>
      </w:pPr>
    </w:p>
    <w:p w14:paraId="082B1B40" w14:textId="77777777" w:rsidR="003C062A" w:rsidRPr="002653F8" w:rsidRDefault="003C062A" w:rsidP="00E837AF">
      <w:pPr>
        <w:pStyle w:val="REG-Pa"/>
      </w:pPr>
      <w:r w:rsidRPr="002653F8">
        <w:t>(b)</w:t>
      </w:r>
      <w:r w:rsidRPr="002653F8">
        <w:tab/>
        <w:t xml:space="preserve">positioned not more than 400 </w:t>
      </w:r>
      <w:r w:rsidR="004B4304" w:rsidRPr="002653F8">
        <w:t>millimetre</w:t>
      </w:r>
      <w:r w:rsidRPr="002653F8">
        <w:t>s from the outer edges of the widest part of the motor vehicle; and</w:t>
      </w:r>
    </w:p>
    <w:p w14:paraId="78C12ABB" w14:textId="77777777" w:rsidR="003C062A" w:rsidRPr="002653F8" w:rsidRDefault="003C062A" w:rsidP="00E837AF">
      <w:pPr>
        <w:pStyle w:val="REG-Pa"/>
      </w:pPr>
    </w:p>
    <w:p w14:paraId="259148E3" w14:textId="77777777" w:rsidR="003C062A" w:rsidRPr="002653F8" w:rsidRDefault="003C062A" w:rsidP="00E837AF">
      <w:pPr>
        <w:pStyle w:val="REG-Pa"/>
      </w:pPr>
      <w:r w:rsidRPr="002653F8">
        <w:t>(c)</w:t>
      </w:r>
      <w:r w:rsidRPr="002653F8">
        <w:tab/>
        <w:t xml:space="preserve">positioned not lower than 350 </w:t>
      </w:r>
      <w:r w:rsidR="004B4304" w:rsidRPr="002653F8">
        <w:t>millimetre</w:t>
      </w:r>
      <w:r w:rsidRPr="002653F8">
        <w:t xml:space="preserve">s or higher than one and a half metres above ground level, but if due to the structure of the motor vehicle it is impossible or impractical to position the lamps within one and a half metres above ground level </w:t>
      </w:r>
      <w:r w:rsidR="004B4304" w:rsidRPr="002653F8">
        <w:t xml:space="preserve">the </w:t>
      </w:r>
      <w:r w:rsidRPr="002653F8">
        <w:t xml:space="preserve">lamps may be positioned as </w:t>
      </w:r>
      <w:r w:rsidR="004B4304" w:rsidRPr="002653F8">
        <w:t>ne</w:t>
      </w:r>
      <w:r w:rsidRPr="002653F8">
        <w:t>ar as possible but not higher than two comma one metres above ground level.</w:t>
      </w:r>
    </w:p>
    <w:p w14:paraId="51A5F72B" w14:textId="77777777" w:rsidR="003C062A" w:rsidRPr="002653F8" w:rsidRDefault="003C062A" w:rsidP="00E837AF">
      <w:pPr>
        <w:pStyle w:val="REG-P0"/>
      </w:pPr>
    </w:p>
    <w:p w14:paraId="67080A21" w14:textId="14377E36" w:rsidR="003C062A" w:rsidRPr="002653F8" w:rsidRDefault="003C062A" w:rsidP="00E837AF">
      <w:pPr>
        <w:pStyle w:val="REG-P1"/>
      </w:pPr>
      <w:r w:rsidRPr="002653F8">
        <w:t>(2)</w:t>
      </w:r>
      <w:r w:rsidRPr="002653F8">
        <w:tab/>
        <w:t xml:space="preserve">A motorcycle excluding a motor </w:t>
      </w:r>
      <w:r w:rsidR="004B4304" w:rsidRPr="002653F8">
        <w:t>quadrucycle</w:t>
      </w:r>
      <w:r w:rsidRPr="002653F8">
        <w:t xml:space="preserve"> </w:t>
      </w:r>
      <w:r w:rsidR="004B4304" w:rsidRPr="002653F8">
        <w:t>or</w:t>
      </w:r>
      <w:r w:rsidRPr="002653F8">
        <w:t xml:space="preserve"> motor vehicle first registered prior to </w:t>
      </w:r>
      <w:r w:rsidR="009E0E8D" w:rsidRPr="002653F8">
        <w:t>1</w:t>
      </w:r>
      <w:r w:rsidRPr="002653F8">
        <w:t xml:space="preserve"> January 1981, may be fitted with rear lamps in the positions as are prescribed in subregulation </w:t>
      </w:r>
      <w:r w:rsidR="00E837AF" w:rsidRPr="002653F8">
        <w:t>(1)</w:t>
      </w:r>
      <w:r w:rsidRPr="002653F8">
        <w:t xml:space="preserve">, but must be fitted with at least one such lamp at the rear, </w:t>
      </w:r>
      <w:r w:rsidRPr="002653F8">
        <w:rPr>
          <w:bCs/>
        </w:rPr>
        <w:t>emitting a red light to the rear with a minimum intensity of two cand</w:t>
      </w:r>
      <w:r w:rsidR="004B4304" w:rsidRPr="002653F8">
        <w:rPr>
          <w:bCs/>
        </w:rPr>
        <w:t>el</w:t>
      </w:r>
      <w:r w:rsidRPr="002653F8">
        <w:rPr>
          <w:bCs/>
        </w:rPr>
        <w:t xml:space="preserve">as, positioned in </w:t>
      </w:r>
      <w:r w:rsidRPr="002653F8">
        <w:t>the centre or to the right of the longitudinal centre-line of the motor vehicle at a height of not less than 300 millimetres and not more than two comma one metres above the g</w:t>
      </w:r>
      <w:r w:rsidR="004B4304" w:rsidRPr="002653F8">
        <w:t xml:space="preserve">round </w:t>
      </w:r>
      <w:r w:rsidRPr="002653F8">
        <w:t>level.</w:t>
      </w:r>
    </w:p>
    <w:p w14:paraId="3A798834" w14:textId="77777777" w:rsidR="003C062A" w:rsidRPr="002653F8" w:rsidRDefault="003C062A" w:rsidP="00E837AF">
      <w:pPr>
        <w:pStyle w:val="REG-P0"/>
      </w:pPr>
    </w:p>
    <w:p w14:paraId="636B022A" w14:textId="77777777" w:rsidR="003C062A" w:rsidRPr="002653F8" w:rsidRDefault="003C062A" w:rsidP="00E837AF">
      <w:pPr>
        <w:pStyle w:val="REG-P1"/>
      </w:pPr>
      <w:r w:rsidRPr="002653F8">
        <w:t>(3)</w:t>
      </w:r>
      <w:r w:rsidRPr="002653F8">
        <w:tab/>
        <w:t xml:space="preserve">Rear lamps fitted to a motor vehicle, in addition to those </w:t>
      </w:r>
      <w:r w:rsidR="004B4304" w:rsidRPr="002653F8">
        <w:t xml:space="preserve">prescribed </w:t>
      </w:r>
      <w:r w:rsidRPr="002653F8">
        <w:t>in this regulation, may be fitted higher than two comma one metres, above ground level.</w:t>
      </w:r>
    </w:p>
    <w:p w14:paraId="1B3EE5D8" w14:textId="77777777" w:rsidR="003C062A" w:rsidRPr="002653F8" w:rsidRDefault="003C062A" w:rsidP="00E837AF">
      <w:pPr>
        <w:pStyle w:val="REG-P1"/>
      </w:pPr>
    </w:p>
    <w:p w14:paraId="5704481D" w14:textId="77777777" w:rsidR="003C062A" w:rsidRPr="002653F8" w:rsidRDefault="003C062A" w:rsidP="00E837AF">
      <w:pPr>
        <w:pStyle w:val="REG-P1"/>
      </w:pPr>
      <w:r w:rsidRPr="002653F8">
        <w:lastRenderedPageBreak/>
        <w:t>(4)</w:t>
      </w:r>
      <w:r w:rsidRPr="002653F8">
        <w:tab/>
        <w:t>A motor vehicle which is towed by a breakdown vehicle must be fitted with a separate temporary set of rear lamps while the motor vehicle is being towed.</w:t>
      </w:r>
    </w:p>
    <w:p w14:paraId="5A4F66A9" w14:textId="77777777" w:rsidR="003C062A" w:rsidRPr="002653F8" w:rsidRDefault="003C062A" w:rsidP="00E837AF">
      <w:pPr>
        <w:pStyle w:val="REG-P0"/>
      </w:pPr>
    </w:p>
    <w:p w14:paraId="33225157" w14:textId="77777777" w:rsidR="003C062A" w:rsidRPr="002653F8" w:rsidRDefault="003C062A" w:rsidP="00E837AF">
      <w:pPr>
        <w:pStyle w:val="REG-P0"/>
      </w:pPr>
      <w:r w:rsidRPr="002653F8">
        <w:rPr>
          <w:b/>
          <w:bCs/>
        </w:rPr>
        <w:t>Stop lamp</w:t>
      </w:r>
    </w:p>
    <w:p w14:paraId="46973851" w14:textId="77777777" w:rsidR="003C062A" w:rsidRPr="002653F8" w:rsidRDefault="003C062A" w:rsidP="00E837AF">
      <w:pPr>
        <w:pStyle w:val="REG-P0"/>
      </w:pPr>
    </w:p>
    <w:p w14:paraId="3DCD955C" w14:textId="65C1882A" w:rsidR="00E4562B" w:rsidRPr="002653F8" w:rsidRDefault="004B4304" w:rsidP="00E837AF">
      <w:pPr>
        <w:pStyle w:val="REG-P1"/>
      </w:pPr>
      <w:r w:rsidRPr="002653F8">
        <w:rPr>
          <w:b/>
          <w:bCs/>
        </w:rPr>
        <w:t>186.</w:t>
      </w:r>
      <w:r w:rsidRPr="002653F8">
        <w:rPr>
          <w:b/>
          <w:bCs/>
        </w:rPr>
        <w:tab/>
      </w:r>
      <w:r w:rsidRPr="002653F8">
        <w:t>(1)</w:t>
      </w:r>
      <w:r w:rsidRPr="002653F8">
        <w:tab/>
      </w:r>
      <w:r w:rsidR="003C062A" w:rsidRPr="002653F8">
        <w:t xml:space="preserve">A person may not operate a motor vehicle, including a motor tricycle </w:t>
      </w:r>
      <w:r w:rsidR="003C062A" w:rsidRPr="002653F8">
        <w:rPr>
          <w:bCs/>
        </w:rPr>
        <w:t xml:space="preserve">or motor </w:t>
      </w:r>
      <w:r w:rsidRPr="002653F8">
        <w:rPr>
          <w:bCs/>
        </w:rPr>
        <w:t>quadrucycle</w:t>
      </w:r>
      <w:r w:rsidR="003C062A" w:rsidRPr="002653F8">
        <w:rPr>
          <w:bCs/>
        </w:rPr>
        <w:t xml:space="preserve">, but excluding a tractor or a trailer drawn by a tractor, on a public </w:t>
      </w:r>
      <w:r w:rsidR="003C062A" w:rsidRPr="002653F8">
        <w:t>road unless it is fitted with at least one stop lamp on each side at the rear of the motor vehicle or a motorcycle, unless it is fitted with one stop lamp at the rear, and the stop lamp must</w:t>
      </w:r>
      <w:r w:rsidR="00E4562B" w:rsidRPr="002653F8">
        <w:t xml:space="preserve"> -</w:t>
      </w:r>
    </w:p>
    <w:p w14:paraId="0383AF98" w14:textId="3BE791B5" w:rsidR="003C062A" w:rsidRPr="002653F8" w:rsidRDefault="003C062A" w:rsidP="00E837AF">
      <w:pPr>
        <w:pStyle w:val="REG-P0"/>
      </w:pPr>
    </w:p>
    <w:p w14:paraId="606F6F5D" w14:textId="0BE0D014" w:rsidR="00E4562B" w:rsidRPr="002653F8" w:rsidRDefault="003C062A" w:rsidP="00E837AF">
      <w:pPr>
        <w:pStyle w:val="REG-Pa"/>
      </w:pPr>
      <w:r w:rsidRPr="002653F8">
        <w:t>(a)</w:t>
      </w:r>
      <w:r w:rsidRPr="002653F8">
        <w:tab/>
        <w:t>be visible from the rear and must be unobscured within angles of</w:t>
      </w:r>
      <w:r w:rsidR="00E4562B" w:rsidRPr="002653F8">
        <w:t xml:space="preserve"> -</w:t>
      </w:r>
    </w:p>
    <w:p w14:paraId="442BF4F4" w14:textId="12E7C4A3" w:rsidR="003C062A" w:rsidRPr="002653F8" w:rsidRDefault="003C062A" w:rsidP="00E837AF">
      <w:pPr>
        <w:pStyle w:val="REG-P0"/>
      </w:pPr>
    </w:p>
    <w:p w14:paraId="6560FEBE" w14:textId="77777777" w:rsidR="003C062A" w:rsidRPr="002653F8" w:rsidRDefault="003C062A" w:rsidP="00E837AF">
      <w:pPr>
        <w:pStyle w:val="REG-Pi"/>
      </w:pPr>
      <w:r w:rsidRPr="002653F8">
        <w:t>(i)</w:t>
      </w:r>
      <w:r w:rsidRPr="002653F8">
        <w:tab/>
        <w:t>45 degrees measure</w:t>
      </w:r>
      <w:r w:rsidR="004B4304" w:rsidRPr="002653F8">
        <w:t xml:space="preserve">d across the width of the motor </w:t>
      </w:r>
      <w:r w:rsidRPr="002653F8">
        <w:t>vehicle on either side of a line parallel to the longitudinal centre-line of the motor vehicle and passing through the centre-line of each stop lamp; and</w:t>
      </w:r>
    </w:p>
    <w:p w14:paraId="5519B183" w14:textId="77777777" w:rsidR="003C062A" w:rsidRPr="002653F8" w:rsidRDefault="003C062A" w:rsidP="00E837AF">
      <w:pPr>
        <w:pStyle w:val="REG-P0"/>
      </w:pPr>
    </w:p>
    <w:p w14:paraId="55BBDD68" w14:textId="77777777" w:rsidR="003C062A" w:rsidRPr="002653F8" w:rsidRDefault="003C062A" w:rsidP="00E837AF">
      <w:pPr>
        <w:pStyle w:val="REG-Pi"/>
      </w:pPr>
      <w:r w:rsidRPr="002653F8">
        <w:t>(ii)</w:t>
      </w:r>
      <w:r w:rsidRPr="002653F8">
        <w:tab/>
        <w:t>15 degrees measured vertically on either side of a horizontal line parallel to the longitudinal centre-line of the motor vehicle and passing through the centre-line of each stop lamp, but if the height of</w:t>
      </w:r>
      <w:r w:rsidR="004B4304" w:rsidRPr="002653F8">
        <w:t xml:space="preserve"> </w:t>
      </w:r>
      <w:r w:rsidRPr="002653F8">
        <w:t xml:space="preserve">the stop lamp above ground level is less than 750 </w:t>
      </w:r>
      <w:r w:rsidR="004B4304" w:rsidRPr="002653F8">
        <w:t>millimetre</w:t>
      </w:r>
      <w:r w:rsidRPr="002653F8">
        <w:t xml:space="preserve">s, such </w:t>
      </w:r>
      <w:r w:rsidR="004B4304" w:rsidRPr="002653F8">
        <w:t xml:space="preserve">angles, </w:t>
      </w:r>
      <w:r w:rsidRPr="002653F8">
        <w:t xml:space="preserve">measured below such horizontal line, may be </w:t>
      </w:r>
      <w:r w:rsidR="004B4304" w:rsidRPr="002653F8">
        <w:t xml:space="preserve">reduced </w:t>
      </w:r>
      <w:r w:rsidRPr="002653F8">
        <w:t>to five degrees;</w:t>
      </w:r>
    </w:p>
    <w:p w14:paraId="2329D16C" w14:textId="77777777" w:rsidR="003C062A" w:rsidRPr="002653F8" w:rsidRDefault="003C062A" w:rsidP="00E837AF">
      <w:pPr>
        <w:pStyle w:val="REG-P0"/>
      </w:pPr>
    </w:p>
    <w:p w14:paraId="1653F2A1" w14:textId="77777777" w:rsidR="003C062A" w:rsidRPr="002653F8" w:rsidRDefault="003C062A" w:rsidP="00E837AF">
      <w:pPr>
        <w:pStyle w:val="REG-Pa"/>
      </w:pPr>
      <w:r w:rsidRPr="002653F8">
        <w:t>(b)</w:t>
      </w:r>
      <w:r w:rsidRPr="002653F8">
        <w:tab/>
        <w:t xml:space="preserve">be fitted at a height of not less than 300 </w:t>
      </w:r>
      <w:r w:rsidR="004B4304" w:rsidRPr="002653F8">
        <w:t>millime</w:t>
      </w:r>
      <w:r w:rsidRPr="002653F8">
        <w:t xml:space="preserve">tres and not </w:t>
      </w:r>
      <w:r w:rsidRPr="002653F8">
        <w:rPr>
          <w:bCs/>
        </w:rPr>
        <w:t xml:space="preserve">more than two comma one metres above ground level, </w:t>
      </w:r>
      <w:r w:rsidRPr="002653F8">
        <w:t>measured to the centre of the lamp, but any additional stop lamps may be fitted above two comma one metres;</w:t>
      </w:r>
    </w:p>
    <w:p w14:paraId="2D8FCE86" w14:textId="77777777" w:rsidR="003C062A" w:rsidRPr="002653F8" w:rsidRDefault="003C062A" w:rsidP="00E837AF">
      <w:pPr>
        <w:pStyle w:val="REG-Pa"/>
      </w:pPr>
    </w:p>
    <w:p w14:paraId="00F2C1D3" w14:textId="77777777" w:rsidR="003C062A" w:rsidRPr="002653F8" w:rsidRDefault="003C062A" w:rsidP="00E837AF">
      <w:pPr>
        <w:pStyle w:val="REG-Pa"/>
      </w:pPr>
      <w:r w:rsidRPr="002653F8">
        <w:t>(c)</w:t>
      </w:r>
      <w:r w:rsidRPr="002653F8">
        <w:tab/>
        <w:t>be fitted equidistant from, and on each side of, the longitudinal centre-line of such motor vehicle;</w:t>
      </w:r>
    </w:p>
    <w:p w14:paraId="7C0278A4" w14:textId="77777777" w:rsidR="003C062A" w:rsidRPr="002653F8" w:rsidRDefault="003C062A" w:rsidP="00E837AF">
      <w:pPr>
        <w:pStyle w:val="REG-Pa"/>
      </w:pPr>
    </w:p>
    <w:p w14:paraId="05DB263E" w14:textId="77777777" w:rsidR="003C062A" w:rsidRPr="002653F8" w:rsidRDefault="003C062A" w:rsidP="00E837AF">
      <w:pPr>
        <w:pStyle w:val="REG-Pa"/>
      </w:pPr>
      <w:r w:rsidRPr="002653F8">
        <w:t>(d)</w:t>
      </w:r>
      <w:r w:rsidRPr="002653F8">
        <w:tab/>
        <w:t xml:space="preserve">when in </w:t>
      </w:r>
      <w:r w:rsidR="004B4304" w:rsidRPr="002653F8">
        <w:t>use</w:t>
      </w:r>
      <w:r w:rsidRPr="002653F8">
        <w:t xml:space="preserve">, emit a red light of which the intensity must be greater than that of the light emitted by the rear lamp on the motor vehicle and must be visible in normal sunlight at </w:t>
      </w:r>
      <w:r w:rsidR="004B4304" w:rsidRPr="002653F8">
        <w:t xml:space="preserve">a </w:t>
      </w:r>
      <w:r w:rsidRPr="002653F8">
        <w:t xml:space="preserve">distance of not less than 30 metres to a person of </w:t>
      </w:r>
      <w:r w:rsidR="004B4304" w:rsidRPr="002653F8">
        <w:t xml:space="preserve">normal </w:t>
      </w:r>
      <w:r w:rsidRPr="002653F8">
        <w:t>eyesight;</w:t>
      </w:r>
    </w:p>
    <w:p w14:paraId="4356BE83" w14:textId="77777777" w:rsidR="003C062A" w:rsidRPr="002653F8" w:rsidRDefault="003C062A" w:rsidP="00E837AF">
      <w:pPr>
        <w:pStyle w:val="REG-Pa"/>
      </w:pPr>
    </w:p>
    <w:p w14:paraId="71D784F3" w14:textId="77777777" w:rsidR="003C062A" w:rsidRPr="002653F8" w:rsidRDefault="003C062A" w:rsidP="00E837AF">
      <w:pPr>
        <w:pStyle w:val="REG-Pa"/>
      </w:pPr>
      <w:r w:rsidRPr="002653F8">
        <w:t>(e)</w:t>
      </w:r>
      <w:r w:rsidRPr="002653F8">
        <w:tab/>
        <w:t xml:space="preserve">be so connected that, if the motor vehicle is in motion, the lamp comes into operation as soon as the operating device </w:t>
      </w:r>
      <w:r w:rsidR="004B4304" w:rsidRPr="002653F8">
        <w:t xml:space="preserve">of </w:t>
      </w:r>
      <w:r w:rsidRPr="002653F8">
        <w:t xml:space="preserve">the service brake or similar brake of the motor vehicle or, </w:t>
      </w:r>
      <w:r w:rsidR="004B4304" w:rsidRPr="002653F8">
        <w:t xml:space="preserve">in </w:t>
      </w:r>
      <w:r w:rsidRPr="002653F8">
        <w:rPr>
          <w:bCs/>
        </w:rPr>
        <w:t>the case of a combination of motor vehicles, of the drawing</w:t>
      </w:r>
      <w:r w:rsidR="004B4304" w:rsidRPr="002653F8">
        <w:t xml:space="preserve"> </w:t>
      </w:r>
      <w:r w:rsidRPr="002653F8">
        <w:t>vehicle, is activated; and</w:t>
      </w:r>
    </w:p>
    <w:p w14:paraId="7414448D" w14:textId="77777777" w:rsidR="003C062A" w:rsidRPr="002653F8" w:rsidRDefault="003C062A" w:rsidP="00E837AF">
      <w:pPr>
        <w:pStyle w:val="REG-Pa"/>
      </w:pPr>
    </w:p>
    <w:p w14:paraId="4896D32D" w14:textId="77777777" w:rsidR="003C062A" w:rsidRPr="002653F8" w:rsidRDefault="003C062A" w:rsidP="00E837AF">
      <w:pPr>
        <w:pStyle w:val="REG-Pa"/>
      </w:pPr>
      <w:r w:rsidRPr="002653F8">
        <w:rPr>
          <w:rFonts w:eastAsia="Arial"/>
        </w:rPr>
        <w:t>(f)</w:t>
      </w:r>
      <w:r w:rsidRPr="002653F8">
        <w:rPr>
          <w:rFonts w:eastAsia="Arial"/>
        </w:rPr>
        <w:tab/>
      </w:r>
      <w:r w:rsidRPr="002653F8">
        <w:t>be maintained in a clean condition and in good working order.</w:t>
      </w:r>
    </w:p>
    <w:p w14:paraId="5D304C39" w14:textId="77777777" w:rsidR="003C062A" w:rsidRPr="002653F8" w:rsidRDefault="003C062A" w:rsidP="00E837AF">
      <w:pPr>
        <w:pStyle w:val="REG-P0"/>
      </w:pPr>
    </w:p>
    <w:p w14:paraId="20E90F9C" w14:textId="77777777" w:rsidR="003C062A" w:rsidRPr="002653F8" w:rsidRDefault="003C062A" w:rsidP="00E837AF">
      <w:pPr>
        <w:pStyle w:val="REG-P1"/>
      </w:pPr>
      <w:r w:rsidRPr="002653F8">
        <w:t>(2)</w:t>
      </w:r>
      <w:r w:rsidRPr="002653F8">
        <w:tab/>
        <w:t xml:space="preserve">A motor vehicle, which is being towed by a breakdown </w:t>
      </w:r>
      <w:r w:rsidR="00954136" w:rsidRPr="002653F8">
        <w:t>vehicle</w:t>
      </w:r>
      <w:r w:rsidRPr="002653F8">
        <w:t>, must be fitted with a separate temporary set of stop lamps which is co-ordinated with the working of</w:t>
      </w:r>
      <w:r w:rsidR="00650386" w:rsidRPr="002653F8">
        <w:t xml:space="preserve"> the</w:t>
      </w:r>
      <w:r w:rsidRPr="002653F8">
        <w:t xml:space="preserve"> stop lamps of the breakdown vehicle while the motor vehicle is so towed.</w:t>
      </w:r>
    </w:p>
    <w:p w14:paraId="2808928A" w14:textId="77777777" w:rsidR="003C062A" w:rsidRPr="002653F8" w:rsidRDefault="003C062A" w:rsidP="00E837AF">
      <w:pPr>
        <w:pStyle w:val="REG-P1"/>
      </w:pPr>
    </w:p>
    <w:p w14:paraId="6BEA7AD1" w14:textId="77777777" w:rsidR="003C062A" w:rsidRPr="002653F8" w:rsidRDefault="003C062A" w:rsidP="00E837AF">
      <w:pPr>
        <w:pStyle w:val="REG-P1"/>
      </w:pPr>
      <w:r w:rsidRPr="002653F8">
        <w:t>(3)</w:t>
      </w:r>
      <w:r w:rsidRPr="002653F8">
        <w:tab/>
        <w:t xml:space="preserve">A stop lamp complying with </w:t>
      </w:r>
      <w:r w:rsidR="00D02F95" w:rsidRPr="002653F8">
        <w:t>subregulation</w:t>
      </w:r>
      <w:r w:rsidRPr="002653F8">
        <w:t xml:space="preserve"> (1) may be incorporated in a rear lamp fitted to a motor vehicle in terms of regulation 185.</w:t>
      </w:r>
    </w:p>
    <w:p w14:paraId="1D769718" w14:textId="77777777" w:rsidR="003C062A" w:rsidRPr="002653F8" w:rsidRDefault="003C062A" w:rsidP="00E837AF">
      <w:pPr>
        <w:pStyle w:val="REG-P1"/>
      </w:pPr>
    </w:p>
    <w:p w14:paraId="698F2E3C" w14:textId="5B3AD4D6" w:rsidR="003C062A" w:rsidRPr="002653F8" w:rsidRDefault="003C062A" w:rsidP="00E837AF">
      <w:pPr>
        <w:pStyle w:val="REG-P1"/>
      </w:pPr>
      <w:r w:rsidRPr="002653F8">
        <w:t>(4)</w:t>
      </w:r>
      <w:r w:rsidRPr="002653F8">
        <w:tab/>
        <w:t xml:space="preserve">For the purpose of this regulation, </w:t>
      </w:r>
      <w:r w:rsidR="00E837AF" w:rsidRPr="002653F8">
        <w:t>“</w:t>
      </w:r>
      <w:r w:rsidRPr="002653F8">
        <w:t>motorcycle</w:t>
      </w:r>
      <w:r w:rsidR="00E837AF" w:rsidRPr="002653F8">
        <w:t>”</w:t>
      </w:r>
      <w:r w:rsidRPr="002653F8">
        <w:t xml:space="preserve"> </w:t>
      </w:r>
      <w:r w:rsidR="00D02F95" w:rsidRPr="002653F8">
        <w:t>does</w:t>
      </w:r>
      <w:r w:rsidRPr="002653F8">
        <w:t xml:space="preserve"> not include </w:t>
      </w:r>
      <w:r w:rsidR="00650386" w:rsidRPr="002653F8">
        <w:t xml:space="preserve">a </w:t>
      </w:r>
      <w:r w:rsidRPr="002653F8">
        <w:t xml:space="preserve">motor tricycle or motor </w:t>
      </w:r>
      <w:r w:rsidR="00650386" w:rsidRPr="002653F8">
        <w:t>quadrucycle</w:t>
      </w:r>
      <w:r w:rsidRPr="002653F8">
        <w:t>.</w:t>
      </w:r>
    </w:p>
    <w:p w14:paraId="34EDAEAE" w14:textId="77777777" w:rsidR="003C062A" w:rsidRPr="002653F8" w:rsidRDefault="003C062A" w:rsidP="00E837AF">
      <w:pPr>
        <w:pStyle w:val="REG-P0"/>
      </w:pPr>
    </w:p>
    <w:p w14:paraId="1D531EDB" w14:textId="77777777" w:rsidR="00650386" w:rsidRPr="002653F8" w:rsidRDefault="00650386" w:rsidP="00E837AF">
      <w:pPr>
        <w:pStyle w:val="REG-P0"/>
        <w:rPr>
          <w:b/>
          <w:bCs/>
        </w:rPr>
      </w:pPr>
      <w:r w:rsidRPr="002653F8">
        <w:rPr>
          <w:b/>
        </w:rPr>
        <w:t>N</w:t>
      </w:r>
      <w:r w:rsidRPr="002653F8">
        <w:rPr>
          <w:rFonts w:eastAsia="Arial"/>
          <w:b/>
        </w:rPr>
        <w:t>um</w:t>
      </w:r>
      <w:r w:rsidRPr="002653F8">
        <w:rPr>
          <w:b/>
        </w:rPr>
        <w:t>ber plate lamp</w:t>
      </w:r>
    </w:p>
    <w:p w14:paraId="18D382A4" w14:textId="77777777" w:rsidR="003C062A" w:rsidRPr="002653F8" w:rsidRDefault="003C062A" w:rsidP="00E837AF">
      <w:pPr>
        <w:pStyle w:val="REG-P0"/>
      </w:pPr>
    </w:p>
    <w:p w14:paraId="05478135" w14:textId="77777777" w:rsidR="003C062A" w:rsidRPr="002653F8" w:rsidRDefault="005B1743" w:rsidP="00E837AF">
      <w:pPr>
        <w:pStyle w:val="REG-P1"/>
      </w:pPr>
      <w:r w:rsidRPr="002653F8">
        <w:rPr>
          <w:b/>
          <w:bCs/>
        </w:rPr>
        <w:lastRenderedPageBreak/>
        <w:t>187.</w:t>
      </w:r>
      <w:r w:rsidRPr="002653F8">
        <w:rPr>
          <w:b/>
          <w:bCs/>
        </w:rPr>
        <w:tab/>
      </w:r>
      <w:r w:rsidR="00D166EB" w:rsidRPr="002653F8">
        <w:rPr>
          <w:rFonts w:eastAsia="Arial"/>
        </w:rPr>
        <w:t>(1</w:t>
      </w:r>
      <w:r w:rsidR="003C062A" w:rsidRPr="002653F8">
        <w:rPr>
          <w:rFonts w:eastAsia="Arial"/>
        </w:rPr>
        <w:t>)</w:t>
      </w:r>
      <w:r w:rsidR="00D166EB" w:rsidRPr="002653F8">
        <w:rPr>
          <w:rFonts w:eastAsia="Arial"/>
        </w:rPr>
        <w:tab/>
      </w:r>
      <w:r w:rsidR="003C062A" w:rsidRPr="002653F8">
        <w:t xml:space="preserve">A person may not operate a motor vehicle, other than a tractor, on a public road unless it is fitted with at least one number plate lamp at the rear, illuminating the number plate or identification card by means of a white light which must make every letter and figure of the plate or card plainly distinguishable from a distance of at least 20 metres by a person of </w:t>
      </w:r>
      <w:r w:rsidR="00D166EB" w:rsidRPr="002653F8">
        <w:t>norm</w:t>
      </w:r>
      <w:r w:rsidR="003C062A" w:rsidRPr="002653F8">
        <w:t>al eyesight, but a number plate lamp need not be kept lighted on a motor vehicle parked on a public road.</w:t>
      </w:r>
    </w:p>
    <w:p w14:paraId="23348780" w14:textId="77777777" w:rsidR="003C062A" w:rsidRPr="002653F8" w:rsidRDefault="003C062A" w:rsidP="00E837AF">
      <w:pPr>
        <w:pStyle w:val="REG-P0"/>
      </w:pPr>
    </w:p>
    <w:p w14:paraId="313F0AA6" w14:textId="77777777" w:rsidR="003C062A" w:rsidRPr="002653F8" w:rsidRDefault="003C062A" w:rsidP="00E837AF">
      <w:pPr>
        <w:pStyle w:val="REG-P1"/>
      </w:pPr>
      <w:r w:rsidRPr="002653F8">
        <w:t>(2)</w:t>
      </w:r>
      <w:r w:rsidRPr="002653F8">
        <w:tab/>
        <w:t xml:space="preserve">The beam of light of a number plate lamp may not be directed to </w:t>
      </w:r>
      <w:r w:rsidR="00D166EB" w:rsidRPr="002653F8">
        <w:t xml:space="preserve">the </w:t>
      </w:r>
      <w:r w:rsidRPr="002653F8">
        <w:rPr>
          <w:bCs/>
        </w:rPr>
        <w:t>rear.</w:t>
      </w:r>
    </w:p>
    <w:p w14:paraId="5A885147" w14:textId="77777777" w:rsidR="003C062A" w:rsidRPr="002653F8" w:rsidRDefault="003C062A" w:rsidP="00E837AF">
      <w:pPr>
        <w:pStyle w:val="REG-P0"/>
      </w:pPr>
    </w:p>
    <w:p w14:paraId="3AA2FBDE" w14:textId="77777777" w:rsidR="003C062A" w:rsidRPr="002653F8" w:rsidRDefault="003C062A" w:rsidP="00E837AF">
      <w:pPr>
        <w:pStyle w:val="REG-P0"/>
        <w:rPr>
          <w:b/>
          <w:bCs/>
        </w:rPr>
      </w:pPr>
      <w:r w:rsidRPr="002653F8">
        <w:rPr>
          <w:b/>
        </w:rPr>
        <w:t>Side marker lamps</w:t>
      </w:r>
    </w:p>
    <w:p w14:paraId="19A53CC8" w14:textId="77777777" w:rsidR="003C062A" w:rsidRPr="002653F8" w:rsidRDefault="003C062A" w:rsidP="00E837AF">
      <w:pPr>
        <w:pStyle w:val="REG-P0"/>
        <w:rPr>
          <w:b/>
          <w:bCs/>
        </w:rPr>
      </w:pPr>
    </w:p>
    <w:p w14:paraId="3DBEF9EC" w14:textId="41CF3F86" w:rsidR="00E4562B" w:rsidRPr="002653F8" w:rsidRDefault="003C062A" w:rsidP="00E837AF">
      <w:pPr>
        <w:pStyle w:val="REG-P1"/>
      </w:pPr>
      <w:r w:rsidRPr="002653F8">
        <w:rPr>
          <w:b/>
          <w:bCs/>
        </w:rPr>
        <w:t>188.</w:t>
      </w:r>
      <w:r w:rsidRPr="002653F8">
        <w:rPr>
          <w:b/>
          <w:bCs/>
        </w:rPr>
        <w:tab/>
      </w:r>
      <w:r w:rsidRPr="002653F8">
        <w:t>(1)</w:t>
      </w:r>
      <w:r w:rsidR="00D166EB" w:rsidRPr="002653F8">
        <w:tab/>
      </w:r>
      <w:r w:rsidRPr="002653F8">
        <w:t xml:space="preserve">Any motor vehicle or combination of motor vehicles may, but a breakdown vehicle must, be fitted with side marker lamps along each side which, when in operation, must emit a </w:t>
      </w:r>
      <w:r w:rsidR="00D166EB" w:rsidRPr="002653F8">
        <w:t>diff</w:t>
      </w:r>
      <w:r w:rsidRPr="002653F8">
        <w:t>used yellow light, and</w:t>
      </w:r>
      <w:r w:rsidR="00E4562B" w:rsidRPr="002653F8">
        <w:t xml:space="preserve"> -</w:t>
      </w:r>
    </w:p>
    <w:p w14:paraId="34C06F67" w14:textId="2E102DEF" w:rsidR="003C062A" w:rsidRPr="002653F8" w:rsidRDefault="003C062A" w:rsidP="00E837AF">
      <w:pPr>
        <w:pStyle w:val="REG-P0"/>
      </w:pPr>
    </w:p>
    <w:p w14:paraId="557E89F9" w14:textId="77777777" w:rsidR="003C062A" w:rsidRPr="002653F8" w:rsidRDefault="003C062A" w:rsidP="00E837AF">
      <w:pPr>
        <w:pStyle w:val="REG-Pa"/>
      </w:pPr>
      <w:r w:rsidRPr="002653F8">
        <w:t>(a)</w:t>
      </w:r>
      <w:r w:rsidRPr="002653F8">
        <w:tab/>
        <w:t>the side marker lamp furthest forward on the motor vehicle,</w:t>
      </w:r>
      <w:r w:rsidR="00D166EB" w:rsidRPr="002653F8">
        <w:t xml:space="preserve"> </w:t>
      </w:r>
      <w:r w:rsidRPr="002653F8">
        <w:t>combination of motor vehicles or breakdown vehicle, when in operation, may emit a diffused white or amber light; and</w:t>
      </w:r>
    </w:p>
    <w:p w14:paraId="72800133" w14:textId="77777777" w:rsidR="003C062A" w:rsidRPr="002653F8" w:rsidRDefault="003C062A" w:rsidP="00E837AF">
      <w:pPr>
        <w:pStyle w:val="REG-Pa"/>
      </w:pPr>
    </w:p>
    <w:p w14:paraId="33BB0960" w14:textId="77777777" w:rsidR="003C062A" w:rsidRPr="002653F8" w:rsidRDefault="003C062A" w:rsidP="00E837AF">
      <w:pPr>
        <w:pStyle w:val="REG-Pa"/>
      </w:pPr>
      <w:r w:rsidRPr="002653F8">
        <w:t>(b)</w:t>
      </w:r>
      <w:r w:rsidRPr="002653F8">
        <w:tab/>
        <w:t xml:space="preserve">the </w:t>
      </w:r>
      <w:r w:rsidR="00D166EB" w:rsidRPr="002653F8">
        <w:t>rearm</w:t>
      </w:r>
      <w:r w:rsidRPr="002653F8">
        <w:t xml:space="preserve">ost side marker lamp on a motor vehicle, </w:t>
      </w:r>
      <w:r w:rsidR="00D166EB" w:rsidRPr="002653F8">
        <w:t xml:space="preserve">combination </w:t>
      </w:r>
      <w:r w:rsidRPr="002653F8">
        <w:t>of motor vehicles or breakdown vehicle, when in operation, may emit a diffused red or amber light</w:t>
      </w:r>
    </w:p>
    <w:p w14:paraId="2963677E" w14:textId="77777777" w:rsidR="003C062A" w:rsidRPr="002653F8" w:rsidRDefault="003C062A" w:rsidP="00E837AF">
      <w:pPr>
        <w:pStyle w:val="REG-P0"/>
      </w:pPr>
    </w:p>
    <w:p w14:paraId="64972990" w14:textId="05E0816D" w:rsidR="00E4562B" w:rsidRPr="002653F8" w:rsidRDefault="003C062A" w:rsidP="00E837AF">
      <w:pPr>
        <w:pStyle w:val="REG-P1"/>
      </w:pPr>
      <w:r w:rsidRPr="002653F8">
        <w:t>(2)</w:t>
      </w:r>
      <w:r w:rsidRPr="002653F8">
        <w:tab/>
        <w:t>Side marker lamps must be so placed that</w:t>
      </w:r>
      <w:r w:rsidR="00E4562B" w:rsidRPr="002653F8">
        <w:t xml:space="preserve"> -</w:t>
      </w:r>
    </w:p>
    <w:p w14:paraId="61FDBAD3" w14:textId="6286B33D" w:rsidR="003C062A" w:rsidRPr="002653F8" w:rsidRDefault="003C062A" w:rsidP="00E837AF">
      <w:pPr>
        <w:pStyle w:val="REG-P0"/>
      </w:pPr>
    </w:p>
    <w:p w14:paraId="5DF51534" w14:textId="77777777" w:rsidR="003C062A" w:rsidRPr="002653F8" w:rsidRDefault="003C062A" w:rsidP="00E837AF">
      <w:pPr>
        <w:pStyle w:val="REG-Pa"/>
      </w:pPr>
      <w:r w:rsidRPr="002653F8">
        <w:t>(a)</w:t>
      </w:r>
      <w:r w:rsidRPr="002653F8">
        <w:tab/>
        <w:t xml:space="preserve">there is a lamp within 400 </w:t>
      </w:r>
      <w:r w:rsidR="00D166EB" w:rsidRPr="002653F8">
        <w:t>millime</w:t>
      </w:r>
      <w:r w:rsidRPr="002653F8">
        <w:t xml:space="preserve">tres of each end of the </w:t>
      </w:r>
      <w:r w:rsidR="00D166EB" w:rsidRPr="002653F8">
        <w:t xml:space="preserve">body </w:t>
      </w:r>
      <w:r w:rsidRPr="002653F8">
        <w:rPr>
          <w:bCs/>
        </w:rPr>
        <w:t>of each vehicle;</w:t>
      </w:r>
    </w:p>
    <w:p w14:paraId="1E3B62F4" w14:textId="77777777" w:rsidR="003C062A" w:rsidRPr="002653F8" w:rsidRDefault="003C062A" w:rsidP="00E837AF">
      <w:pPr>
        <w:pStyle w:val="REG-Pa"/>
      </w:pPr>
    </w:p>
    <w:p w14:paraId="674FF62B" w14:textId="77777777" w:rsidR="003C062A" w:rsidRPr="002653F8" w:rsidRDefault="003C062A" w:rsidP="00E837AF">
      <w:pPr>
        <w:pStyle w:val="REG-Pa"/>
      </w:pPr>
      <w:r w:rsidRPr="002653F8">
        <w:rPr>
          <w:rFonts w:eastAsia="Arial"/>
        </w:rPr>
        <w:t>(b)</w:t>
      </w:r>
      <w:r w:rsidR="00F330B0" w:rsidRPr="002653F8">
        <w:rPr>
          <w:rFonts w:eastAsia="Arial"/>
        </w:rPr>
        <w:t xml:space="preserve"> </w:t>
      </w:r>
      <w:r w:rsidR="00D23C46" w:rsidRPr="002653F8">
        <w:rPr>
          <w:rFonts w:eastAsia="Arial"/>
        </w:rPr>
        <w:tab/>
      </w:r>
      <w:r w:rsidRPr="002653F8">
        <w:rPr>
          <w:bCs/>
        </w:rPr>
        <w:t>the distance between successive lamps on any motor vehicle or combination of motor vehicles is not more than three comma six metres;</w:t>
      </w:r>
    </w:p>
    <w:p w14:paraId="01A3AD10" w14:textId="77777777" w:rsidR="003C062A" w:rsidRPr="002653F8" w:rsidRDefault="003C062A" w:rsidP="00E837AF">
      <w:pPr>
        <w:pStyle w:val="REG-Pa"/>
      </w:pPr>
    </w:p>
    <w:p w14:paraId="7F32DF54" w14:textId="77777777" w:rsidR="003C062A" w:rsidRPr="002653F8" w:rsidRDefault="003C062A" w:rsidP="00E837AF">
      <w:pPr>
        <w:pStyle w:val="REG-Pa"/>
      </w:pPr>
      <w:r w:rsidRPr="002653F8">
        <w:t>(c)</w:t>
      </w:r>
      <w:r w:rsidRPr="002653F8">
        <w:tab/>
        <w:t xml:space="preserve">they </w:t>
      </w:r>
      <w:r w:rsidR="008329A2" w:rsidRPr="002653F8">
        <w:t>are</w:t>
      </w:r>
      <w:r w:rsidRPr="002653F8">
        <w:t xml:space="preserve"> not less than 300 millimetres </w:t>
      </w:r>
      <w:r w:rsidR="00D166EB" w:rsidRPr="002653F8">
        <w:t>from</w:t>
      </w:r>
      <w:r w:rsidRPr="002653F8">
        <w:t xml:space="preserve"> the ground: and</w:t>
      </w:r>
    </w:p>
    <w:p w14:paraId="5DAE9346" w14:textId="77777777" w:rsidR="003C062A" w:rsidRPr="002653F8" w:rsidRDefault="003C062A" w:rsidP="00E837AF">
      <w:pPr>
        <w:pStyle w:val="REG-Pa"/>
      </w:pPr>
    </w:p>
    <w:p w14:paraId="0D54D041" w14:textId="46D616D6" w:rsidR="003C062A" w:rsidRPr="002653F8" w:rsidRDefault="003C062A" w:rsidP="00E837AF">
      <w:pPr>
        <w:pStyle w:val="REG-Pa"/>
      </w:pPr>
      <w:r w:rsidRPr="002653F8">
        <w:t>(d)</w:t>
      </w:r>
      <w:r w:rsidRPr="002653F8">
        <w:tab/>
        <w:t xml:space="preserve">they face directly outwards from the side to which they </w:t>
      </w:r>
      <w:r w:rsidR="008329A2" w:rsidRPr="002653F8">
        <w:t>are</w:t>
      </w:r>
      <w:r w:rsidRPr="002653F8">
        <w:t xml:space="preserve"> </w:t>
      </w:r>
      <w:r w:rsidR="008D4668">
        <w:t>fitt</w:t>
      </w:r>
      <w:r w:rsidRPr="002653F8">
        <w:t xml:space="preserve">ed in a direction at right angles to the longitudinal centre-line of the vehicle to which they </w:t>
      </w:r>
      <w:r w:rsidR="008329A2" w:rsidRPr="002653F8">
        <w:t>are</w:t>
      </w:r>
      <w:r w:rsidRPr="002653F8">
        <w:t xml:space="preserve"> fitted.</w:t>
      </w:r>
    </w:p>
    <w:p w14:paraId="09C60FB4" w14:textId="77777777" w:rsidR="003C062A" w:rsidRPr="002653F8" w:rsidRDefault="003C062A" w:rsidP="00E837AF">
      <w:pPr>
        <w:pStyle w:val="REG-P0"/>
      </w:pPr>
    </w:p>
    <w:p w14:paraId="0E5527D0" w14:textId="77777777" w:rsidR="003C062A" w:rsidRPr="002653F8" w:rsidRDefault="003C062A" w:rsidP="00E837AF">
      <w:pPr>
        <w:pStyle w:val="REG-P0"/>
        <w:rPr>
          <w:b/>
          <w:bCs/>
        </w:rPr>
      </w:pPr>
      <w:r w:rsidRPr="002653F8">
        <w:rPr>
          <w:b/>
        </w:rPr>
        <w:t>Interior lamp</w:t>
      </w:r>
    </w:p>
    <w:p w14:paraId="73E50B9C" w14:textId="77777777" w:rsidR="003C062A" w:rsidRPr="002653F8" w:rsidRDefault="003C062A" w:rsidP="00E837AF">
      <w:pPr>
        <w:pStyle w:val="REG-P0"/>
        <w:rPr>
          <w:b/>
          <w:bCs/>
        </w:rPr>
      </w:pPr>
    </w:p>
    <w:p w14:paraId="34FB5097" w14:textId="77777777" w:rsidR="003C062A" w:rsidRPr="002653F8" w:rsidRDefault="003C062A" w:rsidP="00E837AF">
      <w:pPr>
        <w:pStyle w:val="REG-P1"/>
      </w:pPr>
      <w:r w:rsidRPr="002653F8">
        <w:rPr>
          <w:b/>
        </w:rPr>
        <w:t>189.</w:t>
      </w:r>
      <w:r w:rsidRPr="002653F8">
        <w:tab/>
        <w:t xml:space="preserve">A </w:t>
      </w:r>
      <w:r w:rsidR="00813C5A" w:rsidRPr="002653F8">
        <w:t>lamp emi</w:t>
      </w:r>
      <w:r w:rsidRPr="002653F8">
        <w:t>tting a diffused light may be provided on any motor vehicle for the purpose of illuminating the interior, including the instrument panel the</w:t>
      </w:r>
      <w:r w:rsidR="00813C5A" w:rsidRPr="002653F8">
        <w:t xml:space="preserve">reof </w:t>
      </w:r>
      <w:r w:rsidRPr="002653F8">
        <w:t>or any entrance thereto.</w:t>
      </w:r>
    </w:p>
    <w:p w14:paraId="284F8082" w14:textId="77777777" w:rsidR="005B1743" w:rsidRPr="002653F8" w:rsidRDefault="005B1743" w:rsidP="00E837AF">
      <w:pPr>
        <w:pStyle w:val="REG-P0"/>
        <w:rPr>
          <w:b/>
        </w:rPr>
      </w:pPr>
    </w:p>
    <w:p w14:paraId="0D01B1ED" w14:textId="77777777" w:rsidR="003C062A" w:rsidRPr="002653F8" w:rsidRDefault="003C062A" w:rsidP="00E837AF">
      <w:pPr>
        <w:pStyle w:val="REG-P0"/>
        <w:rPr>
          <w:b/>
          <w:bCs/>
        </w:rPr>
      </w:pPr>
      <w:r w:rsidRPr="002653F8">
        <w:rPr>
          <w:b/>
        </w:rPr>
        <w:t>Lamp illuminating notice on motor vehicle</w:t>
      </w:r>
    </w:p>
    <w:p w14:paraId="15139B81" w14:textId="77777777" w:rsidR="003C062A" w:rsidRPr="002653F8" w:rsidRDefault="003C062A" w:rsidP="00E837AF">
      <w:pPr>
        <w:pStyle w:val="REG-P0"/>
        <w:rPr>
          <w:b/>
          <w:bCs/>
        </w:rPr>
      </w:pPr>
    </w:p>
    <w:p w14:paraId="2C416581" w14:textId="77777777" w:rsidR="003C062A" w:rsidRPr="002653F8" w:rsidRDefault="003C062A" w:rsidP="00E837AF">
      <w:pPr>
        <w:pStyle w:val="REG-P1"/>
      </w:pPr>
      <w:r w:rsidRPr="002653F8">
        <w:rPr>
          <w:b/>
          <w:bCs/>
        </w:rPr>
        <w:t>190.</w:t>
      </w:r>
      <w:r w:rsidRPr="002653F8">
        <w:rPr>
          <w:b/>
          <w:bCs/>
        </w:rPr>
        <w:tab/>
      </w:r>
      <w:r w:rsidRPr="002653F8">
        <w:t>(1)</w:t>
      </w:r>
      <w:r w:rsidR="00813C5A" w:rsidRPr="002653F8">
        <w:tab/>
      </w:r>
      <w:r w:rsidRPr="002653F8">
        <w:t>A lamp illuminating a notice relating to the destination of a motor vehicle or its availability for hire may be fitted to any motor vehicle.</w:t>
      </w:r>
    </w:p>
    <w:p w14:paraId="63DFBDD5" w14:textId="77777777" w:rsidR="003C062A" w:rsidRPr="002653F8" w:rsidRDefault="003C062A" w:rsidP="00E837AF">
      <w:pPr>
        <w:pStyle w:val="REG-P0"/>
      </w:pPr>
    </w:p>
    <w:p w14:paraId="19828885" w14:textId="77777777" w:rsidR="003C062A" w:rsidRPr="002653F8" w:rsidRDefault="003C062A" w:rsidP="00E837AF">
      <w:pPr>
        <w:pStyle w:val="REG-P1"/>
      </w:pPr>
      <w:r w:rsidRPr="002653F8">
        <w:t>(2)</w:t>
      </w:r>
      <w:r w:rsidRPr="002653F8">
        <w:tab/>
        <w:t xml:space="preserve">A lamp illuminating a notice or token indicating the </w:t>
      </w:r>
      <w:r w:rsidR="0011521B" w:rsidRPr="002653F8">
        <w:t>use</w:t>
      </w:r>
      <w:r w:rsidRPr="002653F8">
        <w:t xml:space="preserve"> of a </w:t>
      </w:r>
      <w:r w:rsidR="0011521B" w:rsidRPr="002653F8">
        <w:t xml:space="preserve">motor </w:t>
      </w:r>
      <w:r w:rsidRPr="002653F8">
        <w:t xml:space="preserve">vehicle as an ambulance, blood transfusion service, fire-fighting, police, </w:t>
      </w:r>
      <w:r w:rsidR="0011521B" w:rsidRPr="002653F8">
        <w:t>traffic</w:t>
      </w:r>
      <w:r w:rsidRPr="002653F8">
        <w:t xml:space="preserve">-control </w:t>
      </w:r>
      <w:r w:rsidRPr="002653F8">
        <w:rPr>
          <w:bCs/>
        </w:rPr>
        <w:t xml:space="preserve">vehicle or a patrol vehicle of any approved security service, crime prevention agency or </w:t>
      </w:r>
      <w:r w:rsidRPr="002653F8">
        <w:t>other agency, may be fitted to that vehicle.</w:t>
      </w:r>
    </w:p>
    <w:p w14:paraId="3FBC1E9F" w14:textId="77777777" w:rsidR="003C062A" w:rsidRPr="002653F8" w:rsidRDefault="003C062A" w:rsidP="00E837AF">
      <w:pPr>
        <w:pStyle w:val="REG-P0"/>
      </w:pPr>
    </w:p>
    <w:p w14:paraId="2EEF9E77" w14:textId="77777777" w:rsidR="003C062A" w:rsidRPr="002653F8" w:rsidRDefault="003C062A" w:rsidP="00E837AF">
      <w:pPr>
        <w:pStyle w:val="REG-P0"/>
        <w:rPr>
          <w:b/>
        </w:rPr>
      </w:pPr>
      <w:r w:rsidRPr="002653F8">
        <w:rPr>
          <w:b/>
        </w:rPr>
        <w:t>Decorating lamp</w:t>
      </w:r>
    </w:p>
    <w:p w14:paraId="399F19DE" w14:textId="77777777" w:rsidR="003C062A" w:rsidRPr="002653F8" w:rsidRDefault="003C062A" w:rsidP="00E837AF">
      <w:pPr>
        <w:pStyle w:val="REG-P0"/>
      </w:pPr>
    </w:p>
    <w:p w14:paraId="27B01CF0" w14:textId="77777777" w:rsidR="003C062A" w:rsidRPr="002653F8" w:rsidRDefault="003C062A" w:rsidP="00E837AF">
      <w:pPr>
        <w:pStyle w:val="REG-P1"/>
      </w:pPr>
      <w:r w:rsidRPr="002653F8">
        <w:rPr>
          <w:b/>
        </w:rPr>
        <w:lastRenderedPageBreak/>
        <w:t>191.</w:t>
      </w:r>
      <w:r w:rsidRPr="002653F8">
        <w:tab/>
        <w:t xml:space="preserve">For the purpose of decorating a vehicle taking part in a procession, a lamp, other than a spot </w:t>
      </w:r>
      <w:r w:rsidR="0011521B" w:rsidRPr="002653F8">
        <w:t>lamp</w:t>
      </w:r>
      <w:r w:rsidRPr="002653F8">
        <w:t xml:space="preserve"> may be fitted to it.</w:t>
      </w:r>
    </w:p>
    <w:p w14:paraId="2A52DB03" w14:textId="77777777" w:rsidR="003C062A" w:rsidRPr="002653F8" w:rsidRDefault="003C062A" w:rsidP="00E837AF">
      <w:pPr>
        <w:pStyle w:val="REG-P0"/>
      </w:pPr>
    </w:p>
    <w:p w14:paraId="47A8C1EE" w14:textId="77777777" w:rsidR="003C062A" w:rsidRPr="002653F8" w:rsidRDefault="003C062A" w:rsidP="00E837AF">
      <w:pPr>
        <w:pStyle w:val="REG-P0"/>
        <w:rPr>
          <w:b/>
        </w:rPr>
      </w:pPr>
      <w:r w:rsidRPr="002653F8">
        <w:rPr>
          <w:b/>
        </w:rPr>
        <w:t>Reversing lamp</w:t>
      </w:r>
    </w:p>
    <w:p w14:paraId="30249803" w14:textId="77777777" w:rsidR="003C062A" w:rsidRPr="002653F8" w:rsidRDefault="003C062A" w:rsidP="00E837AF">
      <w:pPr>
        <w:pStyle w:val="REG-P0"/>
      </w:pPr>
    </w:p>
    <w:p w14:paraId="06E868AF" w14:textId="77777777" w:rsidR="003C062A" w:rsidRPr="002653F8" w:rsidRDefault="003C062A" w:rsidP="00E837AF">
      <w:pPr>
        <w:pStyle w:val="REG-P1"/>
      </w:pPr>
      <w:r w:rsidRPr="002653F8">
        <w:rPr>
          <w:b/>
        </w:rPr>
        <w:t>192.</w:t>
      </w:r>
      <w:r w:rsidRPr="002653F8">
        <w:tab/>
        <w:t>(1)</w:t>
      </w:r>
      <w:r w:rsidRPr="002653F8">
        <w:tab/>
        <w:t xml:space="preserve">A motor vehicle may be fitted with a reversing </w:t>
      </w:r>
      <w:r w:rsidR="0011521B" w:rsidRPr="002653F8">
        <w:t>la</w:t>
      </w:r>
      <w:r w:rsidRPr="002653F8">
        <w:t xml:space="preserve">mp, emitting a white light, which illuminates the road to the rear of or under the </w:t>
      </w:r>
      <w:r w:rsidR="0011521B" w:rsidRPr="002653F8">
        <w:t>vehicle.</w:t>
      </w:r>
    </w:p>
    <w:p w14:paraId="1D04C0E4" w14:textId="77777777" w:rsidR="003C062A" w:rsidRPr="002653F8" w:rsidRDefault="003C062A" w:rsidP="00E837AF">
      <w:pPr>
        <w:pStyle w:val="REG-P1"/>
      </w:pPr>
    </w:p>
    <w:p w14:paraId="5A68B0F6" w14:textId="77777777" w:rsidR="003C062A" w:rsidRPr="002653F8" w:rsidRDefault="003C062A" w:rsidP="00E837AF">
      <w:pPr>
        <w:pStyle w:val="REG-P1"/>
      </w:pPr>
      <w:r w:rsidRPr="002653F8">
        <w:t>(2)</w:t>
      </w:r>
      <w:r w:rsidRPr="002653F8">
        <w:tab/>
        <w:t xml:space="preserve">A reversing lamp must be under the direct </w:t>
      </w:r>
      <w:r w:rsidR="0011521B" w:rsidRPr="002653F8">
        <w:t>contr</w:t>
      </w:r>
      <w:r w:rsidRPr="002653F8">
        <w:t xml:space="preserve">ol of the driver </w:t>
      </w:r>
      <w:r w:rsidR="0011521B" w:rsidRPr="002653F8">
        <w:t xml:space="preserve">and </w:t>
      </w:r>
      <w:r w:rsidRPr="002653F8">
        <w:t>must be either so fitted as to operate only when the motor vehicle is placed in reverse gear or be connected with a device by which the driver must be made aware that the lamp is in operation.</w:t>
      </w:r>
    </w:p>
    <w:p w14:paraId="7D59A7CD" w14:textId="77777777" w:rsidR="003C062A" w:rsidRPr="002653F8" w:rsidRDefault="003C062A" w:rsidP="00E837AF">
      <w:pPr>
        <w:pStyle w:val="REG-P1"/>
      </w:pPr>
    </w:p>
    <w:p w14:paraId="73876CE3" w14:textId="77777777" w:rsidR="0011521B" w:rsidRPr="002653F8" w:rsidRDefault="003C062A" w:rsidP="00E837AF">
      <w:pPr>
        <w:pStyle w:val="REG-P1"/>
      </w:pPr>
      <w:r w:rsidRPr="002653F8">
        <w:t>(3)</w:t>
      </w:r>
      <w:r w:rsidRPr="002653F8">
        <w:tab/>
        <w:t xml:space="preserve">Not more than two reversing lamps may be fitted to a vehicle and </w:t>
      </w:r>
      <w:r w:rsidR="0011521B" w:rsidRPr="002653F8">
        <w:t xml:space="preserve">no </w:t>
      </w:r>
      <w:r w:rsidRPr="002653F8">
        <w:t xml:space="preserve">light may emit therefrom except when the vehicle is being </w:t>
      </w:r>
      <w:r w:rsidR="0011521B" w:rsidRPr="002653F8">
        <w:t>reversed</w:t>
      </w:r>
      <w:r w:rsidRPr="002653F8">
        <w:t xml:space="preserve"> or is about to </w:t>
      </w:r>
      <w:r w:rsidR="0011521B" w:rsidRPr="002653F8">
        <w:t xml:space="preserve">be </w:t>
      </w:r>
      <w:r w:rsidRPr="002653F8">
        <w:t xml:space="preserve">reversed. </w:t>
      </w:r>
    </w:p>
    <w:p w14:paraId="2D6945C4" w14:textId="77777777" w:rsidR="0011521B" w:rsidRPr="002653F8" w:rsidRDefault="0011521B" w:rsidP="00E837AF">
      <w:pPr>
        <w:pStyle w:val="REG-P0"/>
      </w:pPr>
    </w:p>
    <w:p w14:paraId="3AA62913" w14:textId="77777777" w:rsidR="003C062A" w:rsidRPr="002653F8" w:rsidRDefault="003C062A" w:rsidP="00E837AF">
      <w:pPr>
        <w:pStyle w:val="REG-P0"/>
        <w:rPr>
          <w:b/>
        </w:rPr>
      </w:pPr>
      <w:r w:rsidRPr="002653F8">
        <w:rPr>
          <w:b/>
        </w:rPr>
        <w:t>Inspection lamps</w:t>
      </w:r>
    </w:p>
    <w:p w14:paraId="13829293" w14:textId="77777777" w:rsidR="003C062A" w:rsidRPr="002653F8" w:rsidRDefault="003C062A" w:rsidP="00E837AF">
      <w:pPr>
        <w:pStyle w:val="REG-P0"/>
      </w:pPr>
    </w:p>
    <w:p w14:paraId="133DCE9F" w14:textId="77777777" w:rsidR="0011521B" w:rsidRPr="002653F8" w:rsidRDefault="003C062A" w:rsidP="00E837AF">
      <w:pPr>
        <w:pStyle w:val="REG-P1"/>
      </w:pPr>
      <w:r w:rsidRPr="002653F8">
        <w:rPr>
          <w:b/>
        </w:rPr>
        <w:t>193.</w:t>
      </w:r>
      <w:r w:rsidRPr="002653F8">
        <w:tab/>
        <w:t xml:space="preserve">An inspection lamp may be carried on or </w:t>
      </w:r>
      <w:r w:rsidR="0011521B" w:rsidRPr="002653F8">
        <w:t>fit</w:t>
      </w:r>
      <w:r w:rsidRPr="002653F8">
        <w:t xml:space="preserve">ted to a </w:t>
      </w:r>
      <w:r w:rsidR="0011521B" w:rsidRPr="002653F8">
        <w:t>vehi</w:t>
      </w:r>
      <w:r w:rsidRPr="002653F8">
        <w:t xml:space="preserve">cle, but may </w:t>
      </w:r>
      <w:r w:rsidR="0011521B" w:rsidRPr="002653F8">
        <w:t xml:space="preserve">only </w:t>
      </w:r>
      <w:r w:rsidRPr="002653F8">
        <w:t xml:space="preserve">emit a light when actually in </w:t>
      </w:r>
      <w:r w:rsidR="0011521B" w:rsidRPr="002653F8">
        <w:t>use</w:t>
      </w:r>
      <w:r w:rsidRPr="002653F8">
        <w:t xml:space="preserve"> for the purpose of</w:t>
      </w:r>
      <w:r w:rsidR="0011521B" w:rsidRPr="002653F8">
        <w:t xml:space="preserve"> carr</w:t>
      </w:r>
      <w:r w:rsidRPr="002653F8">
        <w:t xml:space="preserve">ying out </w:t>
      </w:r>
      <w:r w:rsidR="0011521B" w:rsidRPr="002653F8">
        <w:t>repair</w:t>
      </w:r>
      <w:r w:rsidRPr="002653F8">
        <w:t xml:space="preserve">s or </w:t>
      </w:r>
      <w:r w:rsidR="0011521B" w:rsidRPr="002653F8">
        <w:t>inspections.</w:t>
      </w:r>
    </w:p>
    <w:p w14:paraId="452C6C99" w14:textId="77777777" w:rsidR="0011521B" w:rsidRPr="002653F8" w:rsidRDefault="0011521B" w:rsidP="00E837AF">
      <w:pPr>
        <w:pStyle w:val="REG-P1"/>
      </w:pPr>
    </w:p>
    <w:p w14:paraId="544F0452" w14:textId="77777777" w:rsidR="003C062A" w:rsidRPr="002653F8" w:rsidRDefault="0011521B" w:rsidP="00E837AF">
      <w:pPr>
        <w:pStyle w:val="REG-P0"/>
        <w:rPr>
          <w:b/>
        </w:rPr>
      </w:pPr>
      <w:r w:rsidRPr="002653F8">
        <w:rPr>
          <w:b/>
        </w:rPr>
        <w:t xml:space="preserve">Identification </w:t>
      </w:r>
      <w:r w:rsidR="003C062A" w:rsidRPr="002653F8">
        <w:rPr>
          <w:b/>
        </w:rPr>
        <w:t>lamps</w:t>
      </w:r>
    </w:p>
    <w:p w14:paraId="7665965A" w14:textId="77777777" w:rsidR="003C062A" w:rsidRPr="002653F8" w:rsidRDefault="003C062A" w:rsidP="00E837AF">
      <w:pPr>
        <w:pStyle w:val="REG-P0"/>
      </w:pPr>
    </w:p>
    <w:p w14:paraId="40525485" w14:textId="3FD1CC89" w:rsidR="00E4562B" w:rsidRPr="002653F8" w:rsidRDefault="003C062A" w:rsidP="00E837AF">
      <w:pPr>
        <w:pStyle w:val="REG-P1"/>
      </w:pPr>
      <w:r w:rsidRPr="002653F8">
        <w:rPr>
          <w:b/>
        </w:rPr>
        <w:t>194.</w:t>
      </w:r>
      <w:r w:rsidRPr="002653F8">
        <w:tab/>
        <w:t>(1)</w:t>
      </w:r>
      <w:r w:rsidRPr="002653F8">
        <w:tab/>
        <w:t xml:space="preserve">A bus or a goods vehicle, with a gross vehicle mass which exceeds </w:t>
      </w:r>
      <w:r w:rsidR="0011521B" w:rsidRPr="002653F8">
        <w:t>3</w:t>
      </w:r>
      <w:r w:rsidR="009E0E8D" w:rsidRPr="002653F8">
        <w:t> </w:t>
      </w:r>
      <w:r w:rsidRPr="002653F8">
        <w:t xml:space="preserve">500 kilograms, and which is not a motor vehicle referred to in subregulation (2), (3) or (5), may be fitted above the windscreen with </w:t>
      </w:r>
      <w:r w:rsidR="0011521B" w:rsidRPr="002653F8">
        <w:rPr>
          <w:rFonts w:eastAsia="Arial"/>
        </w:rPr>
        <w:t>two</w:t>
      </w:r>
      <w:r w:rsidRPr="002653F8">
        <w:rPr>
          <w:rFonts w:eastAsia="Arial"/>
        </w:rPr>
        <w:t xml:space="preserve"> </w:t>
      </w:r>
      <w:r w:rsidRPr="002653F8">
        <w:t>or more identification lamps and each such lamp must</w:t>
      </w:r>
      <w:r w:rsidR="00E4562B" w:rsidRPr="002653F8">
        <w:t xml:space="preserve"> -</w:t>
      </w:r>
    </w:p>
    <w:p w14:paraId="3FFC6F38" w14:textId="16226390" w:rsidR="003C062A" w:rsidRPr="002653F8" w:rsidRDefault="003C062A" w:rsidP="00E837AF">
      <w:pPr>
        <w:pStyle w:val="REG-P0"/>
      </w:pPr>
    </w:p>
    <w:p w14:paraId="5243862B" w14:textId="77777777" w:rsidR="003C062A" w:rsidRPr="002653F8" w:rsidRDefault="003C062A" w:rsidP="00E837AF">
      <w:pPr>
        <w:pStyle w:val="REG-Pa"/>
      </w:pPr>
      <w:r w:rsidRPr="002653F8">
        <w:t>(a)</w:t>
      </w:r>
      <w:r w:rsidRPr="002653F8">
        <w:tab/>
        <w:t>not exceed a capacity of</w:t>
      </w:r>
      <w:r w:rsidR="0011521B" w:rsidRPr="002653F8">
        <w:t xml:space="preserve"> </w:t>
      </w:r>
      <w:r w:rsidRPr="002653F8">
        <w:t>21 Watts;</w:t>
      </w:r>
    </w:p>
    <w:p w14:paraId="037EFCC3" w14:textId="77777777" w:rsidR="003C062A" w:rsidRPr="002653F8" w:rsidRDefault="003C062A" w:rsidP="00E837AF">
      <w:pPr>
        <w:pStyle w:val="REG-Pa"/>
      </w:pPr>
    </w:p>
    <w:p w14:paraId="39B36FD9" w14:textId="77777777" w:rsidR="003C062A" w:rsidRPr="002653F8" w:rsidRDefault="003C062A" w:rsidP="00E837AF">
      <w:pPr>
        <w:pStyle w:val="REG-Pa"/>
      </w:pPr>
      <w:r w:rsidRPr="002653F8">
        <w:t>(b)</w:t>
      </w:r>
      <w:r w:rsidRPr="002653F8">
        <w:tab/>
        <w:t xml:space="preserve">be visible </w:t>
      </w:r>
      <w:r w:rsidR="0011521B" w:rsidRPr="002653F8">
        <w:t>fr</w:t>
      </w:r>
      <w:r w:rsidRPr="002653F8">
        <w:t xml:space="preserve">om directly in front of the </w:t>
      </w:r>
      <w:r w:rsidR="0011521B" w:rsidRPr="002653F8">
        <w:t>moto</w:t>
      </w:r>
      <w:r w:rsidRPr="002653F8">
        <w:t>r vehicle to which it is fitted; and</w:t>
      </w:r>
    </w:p>
    <w:p w14:paraId="33D6BBB6" w14:textId="77777777" w:rsidR="003C062A" w:rsidRPr="002653F8" w:rsidRDefault="003C062A" w:rsidP="00E837AF">
      <w:pPr>
        <w:pStyle w:val="REG-Pa"/>
      </w:pPr>
    </w:p>
    <w:p w14:paraId="4FEC13D3" w14:textId="77777777" w:rsidR="003C062A" w:rsidRPr="002653F8" w:rsidRDefault="003C062A" w:rsidP="00E837AF">
      <w:pPr>
        <w:pStyle w:val="REG-Pa"/>
      </w:pPr>
      <w:r w:rsidRPr="002653F8">
        <w:t>(c)</w:t>
      </w:r>
      <w:r w:rsidRPr="002653F8">
        <w:tab/>
        <w:t>emit a green or amber light.</w:t>
      </w:r>
    </w:p>
    <w:p w14:paraId="2EC17645" w14:textId="77777777" w:rsidR="003C062A" w:rsidRPr="002653F8" w:rsidRDefault="003C062A" w:rsidP="00E837AF">
      <w:pPr>
        <w:pStyle w:val="REG-P0"/>
      </w:pPr>
    </w:p>
    <w:p w14:paraId="4EE30F21" w14:textId="77777777" w:rsidR="003C062A" w:rsidRPr="002653F8" w:rsidRDefault="003C062A" w:rsidP="00E837AF">
      <w:pPr>
        <w:pStyle w:val="REG-P1"/>
      </w:pPr>
      <w:r w:rsidRPr="002653F8">
        <w:rPr>
          <w:rFonts w:eastAsia="Arial"/>
        </w:rPr>
        <w:t>(2)</w:t>
      </w:r>
      <w:r w:rsidR="0011521B" w:rsidRPr="002653F8">
        <w:rPr>
          <w:rFonts w:eastAsia="Arial"/>
          <w:i/>
        </w:rPr>
        <w:tab/>
      </w:r>
      <w:r w:rsidRPr="002653F8">
        <w:t xml:space="preserve">Only an emergency service </w:t>
      </w:r>
      <w:r w:rsidR="0011521B" w:rsidRPr="002653F8">
        <w:t>vehicle</w:t>
      </w:r>
      <w:r w:rsidRPr="002653F8">
        <w:t xml:space="preserve">, other than a civil defence or a security service vehicle, may be fitted </w:t>
      </w:r>
      <w:r w:rsidR="0011521B" w:rsidRPr="002653F8">
        <w:t>w</w:t>
      </w:r>
      <w:r w:rsidRPr="002653F8">
        <w:t xml:space="preserve">ith a lamp or lamps emitting an </w:t>
      </w:r>
      <w:r w:rsidR="0011521B" w:rsidRPr="002653F8">
        <w:t>intermittently f</w:t>
      </w:r>
      <w:r w:rsidRPr="002653F8">
        <w:t>lashing red light in any direction</w:t>
      </w:r>
    </w:p>
    <w:p w14:paraId="77C84B90" w14:textId="77777777" w:rsidR="003C062A" w:rsidRPr="002653F8" w:rsidRDefault="003C062A" w:rsidP="00E837AF">
      <w:pPr>
        <w:pStyle w:val="REG-P1"/>
      </w:pPr>
    </w:p>
    <w:p w14:paraId="5A07C6B3" w14:textId="0DC31AE4" w:rsidR="003C062A" w:rsidRPr="002653F8" w:rsidRDefault="003C062A" w:rsidP="00D47F8C">
      <w:pPr>
        <w:pStyle w:val="REG-P1"/>
      </w:pPr>
      <w:r w:rsidRPr="002653F8">
        <w:t>(3)</w:t>
      </w:r>
      <w:r w:rsidRPr="002653F8">
        <w:tab/>
      </w:r>
      <w:r w:rsidR="00D47F8C">
        <w:rPr>
          <w:lang w:val="en-ZA"/>
        </w:rPr>
        <w:t>Only a motor vehicle operated by a member of the Namibian Police, a traffic officer, road transport inspector, a member of the Military Police referred to in the Defence Act, 2002 (Act No.1 of 2002) or a member of the Correctional Service, in the execution of his or her duties, may be fitted with or display a lamp or lamps emitting a blue light</w:t>
      </w:r>
      <w:r w:rsidRPr="002653F8">
        <w:t>.</w:t>
      </w:r>
    </w:p>
    <w:p w14:paraId="775EB6BD" w14:textId="77777777" w:rsidR="003C062A" w:rsidRPr="002653F8" w:rsidRDefault="003C062A" w:rsidP="00E837AF">
      <w:pPr>
        <w:pStyle w:val="REG-P0"/>
      </w:pPr>
    </w:p>
    <w:p w14:paraId="53BF4D81" w14:textId="63F726AA" w:rsidR="00D47F8C" w:rsidRDefault="00D47F8C" w:rsidP="00D47F8C">
      <w:pPr>
        <w:pStyle w:val="REG-P1"/>
        <w:jc w:val="center"/>
        <w:rPr>
          <w:rFonts w:ascii="Arial" w:hAnsi="Arial" w:cs="Arial"/>
          <w:b/>
          <w:bCs/>
          <w:color w:val="00B050"/>
          <w:sz w:val="18"/>
          <w:szCs w:val="18"/>
        </w:rPr>
      </w:pPr>
      <w:r w:rsidRPr="002653F8">
        <w:rPr>
          <w:rFonts w:ascii="Arial" w:hAnsi="Arial" w:cs="Arial"/>
          <w:b/>
          <w:bCs/>
          <w:color w:val="00B050"/>
          <w:sz w:val="18"/>
          <w:szCs w:val="18"/>
        </w:rPr>
        <w:t>[</w:t>
      </w:r>
      <w:r>
        <w:rPr>
          <w:rFonts w:ascii="Arial" w:hAnsi="Arial" w:cs="Arial"/>
          <w:b/>
          <w:bCs/>
          <w:color w:val="00B050"/>
          <w:sz w:val="18"/>
          <w:szCs w:val="18"/>
        </w:rPr>
        <w:t>s</w:t>
      </w:r>
      <w:r w:rsidRPr="002653F8">
        <w:rPr>
          <w:rFonts w:ascii="Arial" w:hAnsi="Arial" w:cs="Arial"/>
          <w:b/>
          <w:bCs/>
          <w:color w:val="00B050"/>
          <w:sz w:val="18"/>
          <w:szCs w:val="18"/>
        </w:rPr>
        <w:t>ubregulation (</w:t>
      </w:r>
      <w:r>
        <w:rPr>
          <w:rFonts w:ascii="Arial" w:hAnsi="Arial" w:cs="Arial"/>
          <w:b/>
          <w:bCs/>
          <w:color w:val="00B050"/>
          <w:sz w:val="18"/>
          <w:szCs w:val="18"/>
        </w:rPr>
        <w:t>3</w:t>
      </w:r>
      <w:r w:rsidRPr="002653F8">
        <w:rPr>
          <w:rFonts w:ascii="Arial" w:hAnsi="Arial" w:cs="Arial"/>
          <w:b/>
          <w:bCs/>
          <w:color w:val="00B050"/>
          <w:sz w:val="18"/>
          <w:szCs w:val="18"/>
        </w:rPr>
        <w:t xml:space="preserve">) </w:t>
      </w:r>
      <w:r>
        <w:rPr>
          <w:rFonts w:ascii="Arial" w:hAnsi="Arial" w:cs="Arial"/>
          <w:b/>
          <w:bCs/>
          <w:color w:val="00B050"/>
          <w:sz w:val="18"/>
          <w:szCs w:val="18"/>
        </w:rPr>
        <w:t>substituted by GN 98/2016]</w:t>
      </w:r>
    </w:p>
    <w:p w14:paraId="0765EAA9" w14:textId="77777777" w:rsidR="005D32BF" w:rsidRPr="002653F8" w:rsidRDefault="005D32BF" w:rsidP="00E837AF">
      <w:pPr>
        <w:pStyle w:val="REG-P0"/>
      </w:pPr>
    </w:p>
    <w:p w14:paraId="6BE7FD1B" w14:textId="77777777" w:rsidR="003C062A" w:rsidRPr="002653F8" w:rsidRDefault="003C062A" w:rsidP="00E837AF">
      <w:pPr>
        <w:pStyle w:val="REG-P1"/>
      </w:pPr>
      <w:r w:rsidRPr="002653F8">
        <w:t>(4)</w:t>
      </w:r>
      <w:r w:rsidRPr="002653F8">
        <w:tab/>
        <w:t xml:space="preserve">A motor vehicle </w:t>
      </w:r>
      <w:r w:rsidR="0011521B" w:rsidRPr="002653F8">
        <w:t>referr</w:t>
      </w:r>
      <w:r w:rsidRPr="002653F8">
        <w:t xml:space="preserve">ed to in </w:t>
      </w:r>
      <w:r w:rsidR="00D02F95" w:rsidRPr="002653F8">
        <w:t>subregulation</w:t>
      </w:r>
      <w:r w:rsidRPr="002653F8">
        <w:t xml:space="preserve"> (3) </w:t>
      </w:r>
      <w:r w:rsidR="0011521B" w:rsidRPr="002653F8">
        <w:t>m</w:t>
      </w:r>
      <w:r w:rsidRPr="002653F8">
        <w:t xml:space="preserve">ay be fitted with </w:t>
      </w:r>
      <w:r w:rsidR="0011521B" w:rsidRPr="002653F8">
        <w:t xml:space="preserve">a </w:t>
      </w:r>
      <w:r w:rsidRPr="002653F8">
        <w:t xml:space="preserve">lamp or lamps emitting an </w:t>
      </w:r>
      <w:r w:rsidR="0011521B" w:rsidRPr="002653F8">
        <w:t>intermitte</w:t>
      </w:r>
      <w:r w:rsidRPr="002653F8">
        <w:t xml:space="preserve">ntly-flashing in any direction a </w:t>
      </w:r>
      <w:r w:rsidR="0011521B" w:rsidRPr="002653F8">
        <w:t>blue</w:t>
      </w:r>
      <w:r w:rsidRPr="002653F8">
        <w:t>, white, red or amber light or a combination of</w:t>
      </w:r>
      <w:r w:rsidR="0011521B" w:rsidRPr="002653F8">
        <w:t xml:space="preserve"> those</w:t>
      </w:r>
      <w:r w:rsidRPr="002653F8">
        <w:t xml:space="preserve"> lights as approved by the Min</w:t>
      </w:r>
      <w:r w:rsidR="0011521B" w:rsidRPr="002653F8">
        <w:t>iste</w:t>
      </w:r>
      <w:r w:rsidRPr="002653F8">
        <w:t xml:space="preserve">r and which may, at the will of the </w:t>
      </w:r>
      <w:r w:rsidR="0011521B" w:rsidRPr="002653F8">
        <w:t>driver,</w:t>
      </w:r>
      <w:r w:rsidRPr="002653F8">
        <w:t xml:space="preserve"> display a word as approved by the Minister</w:t>
      </w:r>
      <w:r w:rsidR="0011521B" w:rsidRPr="002653F8">
        <w:t>.</w:t>
      </w:r>
    </w:p>
    <w:p w14:paraId="3DE5D8FD" w14:textId="77777777" w:rsidR="003C062A" w:rsidRPr="002653F8" w:rsidRDefault="003C062A" w:rsidP="00E837AF">
      <w:pPr>
        <w:pStyle w:val="REG-P0"/>
      </w:pPr>
    </w:p>
    <w:p w14:paraId="453CEFC5" w14:textId="69B84DEA" w:rsidR="00E4562B" w:rsidRPr="002653F8" w:rsidRDefault="003C062A" w:rsidP="00E837AF">
      <w:pPr>
        <w:pStyle w:val="REG-P1"/>
      </w:pPr>
      <w:r w:rsidRPr="002653F8">
        <w:t>(5)</w:t>
      </w:r>
      <w:r w:rsidRPr="002653F8">
        <w:tab/>
        <w:t>A motor vehicle that is</w:t>
      </w:r>
      <w:r w:rsidR="00E4562B" w:rsidRPr="002653F8">
        <w:t xml:space="preserve"> -</w:t>
      </w:r>
    </w:p>
    <w:p w14:paraId="76A64FFD" w14:textId="3181378D" w:rsidR="003C062A" w:rsidRPr="002653F8" w:rsidRDefault="003C062A" w:rsidP="00E837AF">
      <w:pPr>
        <w:pStyle w:val="REG-P0"/>
      </w:pPr>
    </w:p>
    <w:p w14:paraId="65579AB6" w14:textId="77777777" w:rsidR="003C062A" w:rsidRPr="002653F8" w:rsidRDefault="003C062A" w:rsidP="00E837AF">
      <w:pPr>
        <w:pStyle w:val="REG-Pa"/>
      </w:pPr>
      <w:r w:rsidRPr="002653F8">
        <w:t>(a)</w:t>
      </w:r>
      <w:r w:rsidRPr="002653F8">
        <w:tab/>
        <w:t xml:space="preserve">a vehicle employed in connection with the maintenance of </w:t>
      </w:r>
      <w:r w:rsidR="0011521B" w:rsidRPr="002653F8">
        <w:t xml:space="preserve">a </w:t>
      </w:r>
      <w:r w:rsidRPr="002653F8">
        <w:t>public road;</w:t>
      </w:r>
    </w:p>
    <w:p w14:paraId="6CD7376B" w14:textId="77777777" w:rsidR="003C062A" w:rsidRPr="002653F8" w:rsidRDefault="003C062A" w:rsidP="00E837AF">
      <w:pPr>
        <w:pStyle w:val="REG-Pa"/>
      </w:pPr>
    </w:p>
    <w:p w14:paraId="1775F504" w14:textId="77777777" w:rsidR="003C062A" w:rsidRPr="002653F8" w:rsidRDefault="003C062A" w:rsidP="00E837AF">
      <w:pPr>
        <w:pStyle w:val="REG-Pa"/>
      </w:pPr>
      <w:r w:rsidRPr="002653F8">
        <w:t>(b)</w:t>
      </w:r>
      <w:r w:rsidRPr="002653F8">
        <w:tab/>
        <w:t>engaged in the distribution and supply of electricity;</w:t>
      </w:r>
    </w:p>
    <w:p w14:paraId="234558B8" w14:textId="77777777" w:rsidR="003C062A" w:rsidRPr="002653F8" w:rsidRDefault="003C062A" w:rsidP="00E837AF">
      <w:pPr>
        <w:pStyle w:val="REG-Pa"/>
      </w:pPr>
    </w:p>
    <w:p w14:paraId="36696283" w14:textId="77777777" w:rsidR="003C062A" w:rsidRPr="002653F8" w:rsidRDefault="003C062A" w:rsidP="00E837AF">
      <w:pPr>
        <w:pStyle w:val="REG-Pa"/>
      </w:pPr>
      <w:r w:rsidRPr="002653F8">
        <w:t>(c)</w:t>
      </w:r>
      <w:r w:rsidRPr="002653F8">
        <w:tab/>
        <w:t>engaged in the supply of other essential public services;</w:t>
      </w:r>
    </w:p>
    <w:p w14:paraId="03F50300" w14:textId="77777777" w:rsidR="003C062A" w:rsidRPr="002653F8" w:rsidRDefault="003C062A" w:rsidP="00E837AF">
      <w:pPr>
        <w:pStyle w:val="REG-Pa"/>
      </w:pPr>
    </w:p>
    <w:p w14:paraId="6980CE72" w14:textId="77777777" w:rsidR="003C062A" w:rsidRPr="002653F8" w:rsidRDefault="003C062A" w:rsidP="00E837AF">
      <w:pPr>
        <w:pStyle w:val="REG-Pa"/>
      </w:pPr>
      <w:r w:rsidRPr="002653F8">
        <w:t>(d)</w:t>
      </w:r>
      <w:r w:rsidRPr="002653F8">
        <w:tab/>
        <w:t xml:space="preserve">operated in terms of the authority granted by </w:t>
      </w:r>
      <w:r w:rsidR="0011521B" w:rsidRPr="002653F8">
        <w:t>the Ministe</w:t>
      </w:r>
      <w:r w:rsidRPr="002653F8">
        <w:t>r in terms of section 99 of the Act;</w:t>
      </w:r>
    </w:p>
    <w:p w14:paraId="0D7CD524" w14:textId="77777777" w:rsidR="003C062A" w:rsidRPr="002653F8" w:rsidRDefault="003C062A" w:rsidP="00E837AF">
      <w:pPr>
        <w:pStyle w:val="REG-Pa"/>
      </w:pPr>
    </w:p>
    <w:p w14:paraId="090984DF" w14:textId="77777777" w:rsidR="003C062A" w:rsidRPr="002653F8" w:rsidRDefault="005D32BF" w:rsidP="00E837AF">
      <w:pPr>
        <w:pStyle w:val="REG-Pa"/>
      </w:pPr>
      <w:r w:rsidRPr="002653F8">
        <w:t>(e</w:t>
      </w:r>
      <w:r w:rsidR="003C062A" w:rsidRPr="002653F8">
        <w:t>)</w:t>
      </w:r>
      <w:r w:rsidR="003C062A" w:rsidRPr="002653F8">
        <w:tab/>
        <w:t>a breakdown vehicle;</w:t>
      </w:r>
    </w:p>
    <w:p w14:paraId="4D3B1ABB" w14:textId="77777777" w:rsidR="003C062A" w:rsidRPr="002653F8" w:rsidRDefault="003C062A" w:rsidP="00E837AF">
      <w:pPr>
        <w:pStyle w:val="REG-Pa"/>
      </w:pPr>
    </w:p>
    <w:p w14:paraId="6F7D48DB" w14:textId="77777777" w:rsidR="003C062A" w:rsidRPr="002653F8" w:rsidRDefault="003C062A" w:rsidP="00E837AF">
      <w:pPr>
        <w:pStyle w:val="REG-Pa"/>
      </w:pPr>
      <w:r w:rsidRPr="002653F8">
        <w:t>(f)</w:t>
      </w:r>
      <w:r w:rsidRPr="002653F8">
        <w:tab/>
        <w:t xml:space="preserve">a refuse compactor </w:t>
      </w:r>
      <w:r w:rsidR="0011521B" w:rsidRPr="002653F8">
        <w:t>vehicle</w:t>
      </w:r>
      <w:r w:rsidRPr="002653F8">
        <w:t>;</w:t>
      </w:r>
    </w:p>
    <w:p w14:paraId="3460D9FE" w14:textId="77777777" w:rsidR="003C062A" w:rsidRPr="002653F8" w:rsidRDefault="003C062A" w:rsidP="00E837AF">
      <w:pPr>
        <w:pStyle w:val="REG-Pa"/>
      </w:pPr>
    </w:p>
    <w:p w14:paraId="0297B66D" w14:textId="77777777" w:rsidR="003C062A" w:rsidRPr="002653F8" w:rsidRDefault="003C062A" w:rsidP="00E837AF">
      <w:pPr>
        <w:pStyle w:val="REG-Pa"/>
      </w:pPr>
      <w:r w:rsidRPr="002653F8">
        <w:t>(g)</w:t>
      </w:r>
      <w:r w:rsidRPr="002653F8">
        <w:tab/>
        <w:t xml:space="preserve">a vehicle </w:t>
      </w:r>
      <w:r w:rsidR="0011521B" w:rsidRPr="002653F8">
        <w:t>carr</w:t>
      </w:r>
      <w:r w:rsidRPr="002653F8">
        <w:t xml:space="preserve">ying an abnormal load and the vehicle escorting it if </w:t>
      </w:r>
      <w:r w:rsidR="0011521B" w:rsidRPr="002653F8">
        <w:t>any,</w:t>
      </w:r>
    </w:p>
    <w:p w14:paraId="113E1C36" w14:textId="77777777" w:rsidR="003C062A" w:rsidRPr="002653F8" w:rsidRDefault="003C062A" w:rsidP="00E837AF">
      <w:pPr>
        <w:pStyle w:val="REG-P0"/>
      </w:pPr>
    </w:p>
    <w:p w14:paraId="16CD0855" w14:textId="77777777" w:rsidR="00EC48F5" w:rsidRPr="002653F8" w:rsidRDefault="00375AA0" w:rsidP="00E837AF">
      <w:pPr>
        <w:pStyle w:val="REG-P0"/>
      </w:pPr>
      <w:r w:rsidRPr="002653F8">
        <w:t xml:space="preserve">may, </w:t>
      </w:r>
      <w:r w:rsidR="003C062A" w:rsidRPr="002653F8">
        <w:t xml:space="preserve">but a breakdown vehicle must, be </w:t>
      </w:r>
      <w:r w:rsidR="0011521B" w:rsidRPr="002653F8">
        <w:t>f</w:t>
      </w:r>
      <w:r w:rsidR="003C062A" w:rsidRPr="002653F8">
        <w:t xml:space="preserve">itted with a lamp or lamps </w:t>
      </w:r>
      <w:r w:rsidR="0011521B" w:rsidRPr="002653F8">
        <w:t>capable</w:t>
      </w:r>
      <w:r w:rsidR="003C062A" w:rsidRPr="002653F8">
        <w:t xml:space="preserve"> of emitting an intermittently-flashing amber light in any </w:t>
      </w:r>
      <w:r w:rsidR="0011521B" w:rsidRPr="002653F8">
        <w:t>direction</w:t>
      </w:r>
      <w:r w:rsidR="003C062A" w:rsidRPr="002653F8">
        <w:t xml:space="preserve">, but that lamp must only be </w:t>
      </w:r>
      <w:r w:rsidR="0011521B" w:rsidRPr="002653F8">
        <w:t>used at</w:t>
      </w:r>
      <w:r w:rsidR="003C062A" w:rsidRPr="002653F8">
        <w:t xml:space="preserve"> the place </w:t>
      </w:r>
      <w:r w:rsidR="0011521B" w:rsidRPr="002653F8">
        <w:t>where</w:t>
      </w:r>
      <w:r w:rsidR="003C062A" w:rsidRPr="002653F8">
        <w:t xml:space="preserve"> the breakdown occurred, where the maintenance or other </w:t>
      </w:r>
      <w:r w:rsidR="0011521B" w:rsidRPr="002653F8">
        <w:t>w</w:t>
      </w:r>
      <w:r w:rsidR="003C062A" w:rsidRPr="002653F8">
        <w:t xml:space="preserve">ork or any inspection is being carried out, when that breakdown vehicle is towing a motor vehicle or in the event of a </w:t>
      </w:r>
      <w:r w:rsidR="00954136" w:rsidRPr="002653F8">
        <w:t>vehicle</w:t>
      </w:r>
      <w:r w:rsidR="003C062A" w:rsidRPr="002653F8">
        <w:t xml:space="preserve"> </w:t>
      </w:r>
      <w:r w:rsidR="00EC48F5" w:rsidRPr="002653F8">
        <w:t>carry</w:t>
      </w:r>
      <w:r w:rsidR="003C062A" w:rsidRPr="002653F8">
        <w:t>ing an abnormal load.</w:t>
      </w:r>
    </w:p>
    <w:p w14:paraId="52C55EA6" w14:textId="77777777" w:rsidR="005B1743" w:rsidRPr="002653F8" w:rsidRDefault="005B1743" w:rsidP="00E837AF">
      <w:pPr>
        <w:pStyle w:val="REG-P1"/>
      </w:pPr>
    </w:p>
    <w:p w14:paraId="78CCE1DD" w14:textId="77777777" w:rsidR="003C062A" w:rsidRPr="002653F8" w:rsidRDefault="003C062A" w:rsidP="00E837AF">
      <w:pPr>
        <w:pStyle w:val="REG-P1"/>
      </w:pPr>
      <w:r w:rsidRPr="002653F8">
        <w:t xml:space="preserve">(6) </w:t>
      </w:r>
      <w:r w:rsidR="005D32BF" w:rsidRPr="002653F8">
        <w:tab/>
      </w:r>
      <w:r w:rsidRPr="002653F8">
        <w:t xml:space="preserve">A motor vehicle used by a medical practitioner or veterinary surgeon may be fitted above the windscreen with one lamp emitting an intermittently flashing red light in any direction, but such light may only be used by that medical practitioner or veterinary surgeon in the </w:t>
      </w:r>
      <w:r w:rsidRPr="002653F8">
        <w:rPr>
          <w:i/>
        </w:rPr>
        <w:t>bona fide</w:t>
      </w:r>
      <w:r w:rsidRPr="002653F8">
        <w:t xml:space="preserve"> exercise of his or her profession.</w:t>
      </w:r>
    </w:p>
    <w:p w14:paraId="6701DA23" w14:textId="77777777" w:rsidR="003C062A" w:rsidRPr="002653F8" w:rsidRDefault="003C062A" w:rsidP="00E837AF">
      <w:pPr>
        <w:pStyle w:val="REG-P1"/>
      </w:pPr>
    </w:p>
    <w:p w14:paraId="4D1A5E7C" w14:textId="7F747C3C" w:rsidR="003C062A" w:rsidRPr="002653F8" w:rsidRDefault="003C062A" w:rsidP="00E837AF">
      <w:pPr>
        <w:pStyle w:val="REG-P1"/>
      </w:pPr>
      <w:r w:rsidRPr="002653F8">
        <w:t>(7)</w:t>
      </w:r>
      <w:r w:rsidRPr="002653F8">
        <w:tab/>
        <w:t xml:space="preserve">A civil defence vehicle defined in paragraph (d) of the definition of </w:t>
      </w:r>
      <w:r w:rsidR="00E837AF" w:rsidRPr="002653F8">
        <w:t>“</w:t>
      </w:r>
      <w:r w:rsidRPr="002653F8">
        <w:t>emergency service vehicle</w:t>
      </w:r>
      <w:r w:rsidR="00E837AF" w:rsidRPr="002653F8">
        <w:t>”</w:t>
      </w:r>
      <w:r w:rsidRPr="002653F8">
        <w:t xml:space="preserve"> in section </w:t>
      </w:r>
      <w:r w:rsidR="00F15298" w:rsidRPr="002653F8">
        <w:t>1</w:t>
      </w:r>
      <w:r w:rsidRPr="002653F8">
        <w:t xml:space="preserve"> of the Act may be fitted with a lamp or lamps emitting an intermittently flashing green light in any direction.</w:t>
      </w:r>
    </w:p>
    <w:p w14:paraId="07A798DC" w14:textId="77777777" w:rsidR="003C062A" w:rsidRPr="002653F8" w:rsidRDefault="003C062A" w:rsidP="00E837AF">
      <w:pPr>
        <w:pStyle w:val="REG-P0"/>
      </w:pPr>
    </w:p>
    <w:p w14:paraId="439FF348" w14:textId="4B803697" w:rsidR="003C062A" w:rsidRPr="002653F8" w:rsidRDefault="003C062A" w:rsidP="00E837AF">
      <w:pPr>
        <w:pStyle w:val="REG-P1"/>
      </w:pPr>
      <w:r w:rsidRPr="002653F8">
        <w:t>(8)</w:t>
      </w:r>
      <w:r w:rsidRPr="002653F8">
        <w:tab/>
        <w:t xml:space="preserve">A security service vehicle defined in paragraph (e) of the </w:t>
      </w:r>
      <w:r w:rsidR="00F15298" w:rsidRPr="002653F8">
        <w:t>definition of eme</w:t>
      </w:r>
      <w:r w:rsidRPr="002653F8">
        <w:t>rgency service vehicle</w:t>
      </w:r>
      <w:r w:rsidR="00E837AF" w:rsidRPr="002653F8">
        <w:t>”</w:t>
      </w:r>
      <w:r w:rsidRPr="002653F8">
        <w:t xml:space="preserve"> in section I of the Act may be fitted with an identification lamp of a colour approved by the Minister, but that lamp may only be used in the </w:t>
      </w:r>
      <w:r w:rsidRPr="002653F8">
        <w:rPr>
          <w:i/>
        </w:rPr>
        <w:t>bona fide</w:t>
      </w:r>
      <w:r w:rsidRPr="002653F8">
        <w:t xml:space="preserve"> execution of the duties of the security enterprise </w:t>
      </w:r>
      <w:r w:rsidR="00F15298" w:rsidRPr="002653F8">
        <w:t>concern</w:t>
      </w:r>
      <w:r w:rsidRPr="002653F8">
        <w:t>ed.</w:t>
      </w:r>
    </w:p>
    <w:p w14:paraId="6A44F64F" w14:textId="77777777" w:rsidR="003C062A" w:rsidRPr="002653F8" w:rsidRDefault="003C062A" w:rsidP="00E837AF">
      <w:pPr>
        <w:pStyle w:val="REG-P1"/>
      </w:pPr>
    </w:p>
    <w:p w14:paraId="72AA16C7" w14:textId="77777777" w:rsidR="003C062A" w:rsidRPr="002653F8" w:rsidRDefault="003C062A" w:rsidP="00E837AF">
      <w:pPr>
        <w:pStyle w:val="REG-P0"/>
        <w:rPr>
          <w:b/>
          <w:bCs/>
        </w:rPr>
      </w:pPr>
      <w:r w:rsidRPr="002653F8">
        <w:rPr>
          <w:b/>
        </w:rPr>
        <w:t>Use of spot lamp</w:t>
      </w:r>
    </w:p>
    <w:p w14:paraId="0238C795" w14:textId="77777777" w:rsidR="003C062A" w:rsidRPr="002653F8" w:rsidRDefault="003C062A" w:rsidP="00E837AF">
      <w:pPr>
        <w:pStyle w:val="REG-P0"/>
        <w:rPr>
          <w:b/>
          <w:bCs/>
        </w:rPr>
      </w:pPr>
    </w:p>
    <w:p w14:paraId="6B30D09E" w14:textId="55E418BD" w:rsidR="00E4562B" w:rsidRPr="002653F8" w:rsidRDefault="003C062A" w:rsidP="00E837AF">
      <w:pPr>
        <w:pStyle w:val="REG-P1"/>
      </w:pPr>
      <w:r w:rsidRPr="002653F8">
        <w:rPr>
          <w:b/>
          <w:bCs/>
        </w:rPr>
        <w:t>195.</w:t>
      </w:r>
      <w:r w:rsidRPr="002653F8">
        <w:rPr>
          <w:b/>
          <w:bCs/>
        </w:rPr>
        <w:tab/>
      </w:r>
      <w:r w:rsidRPr="002653F8">
        <w:t xml:space="preserve">A person may not operate a motor vehicle on a public road if it is </w:t>
      </w:r>
      <w:r w:rsidR="00F15298" w:rsidRPr="002653F8">
        <w:t>fi</w:t>
      </w:r>
      <w:r w:rsidRPr="002653F8">
        <w:t>tted with a spot lamp, which can be so adjusted as to enable a beam of light emitted therefrom to be deflected in any direction, but a spot lamp which is adjustable may be</w:t>
      </w:r>
      <w:r w:rsidR="00E4562B" w:rsidRPr="002653F8">
        <w:t xml:space="preserve"> -</w:t>
      </w:r>
    </w:p>
    <w:p w14:paraId="4D63CA9A" w14:textId="4DC72059" w:rsidR="003C062A" w:rsidRPr="002653F8" w:rsidRDefault="003C062A" w:rsidP="00E837AF">
      <w:pPr>
        <w:pStyle w:val="REG-P1"/>
      </w:pPr>
    </w:p>
    <w:p w14:paraId="086054F5" w14:textId="77777777" w:rsidR="003C062A" w:rsidRPr="002653F8" w:rsidRDefault="00F15298" w:rsidP="00E837AF">
      <w:pPr>
        <w:pStyle w:val="REG-Pa"/>
      </w:pPr>
      <w:r w:rsidRPr="002653F8">
        <w:t>(a)</w:t>
      </w:r>
      <w:r w:rsidRPr="002653F8">
        <w:tab/>
        <w:t>fit</w:t>
      </w:r>
      <w:r w:rsidR="003C062A" w:rsidRPr="002653F8">
        <w:t xml:space="preserve">ted and used for </w:t>
      </w:r>
      <w:r w:rsidRPr="002653F8">
        <w:t>offi</w:t>
      </w:r>
      <w:r w:rsidR="003C062A" w:rsidRPr="002653F8">
        <w:t xml:space="preserve">cial purposes on </w:t>
      </w:r>
      <w:r w:rsidRPr="002653F8">
        <w:t xml:space="preserve">any ambulance, rescue-, </w:t>
      </w:r>
      <w:r w:rsidR="003C062A" w:rsidRPr="002653F8">
        <w:rPr>
          <w:bCs/>
        </w:rPr>
        <w:t>fire-fighting-, police- or traffic control vehicle;</w:t>
      </w:r>
    </w:p>
    <w:p w14:paraId="72A7FAC4" w14:textId="77777777" w:rsidR="003C062A" w:rsidRPr="002653F8" w:rsidRDefault="003C062A" w:rsidP="00E837AF">
      <w:pPr>
        <w:pStyle w:val="REG-Pa"/>
      </w:pPr>
    </w:p>
    <w:p w14:paraId="314C2126" w14:textId="77777777" w:rsidR="003C062A" w:rsidRPr="002653F8" w:rsidRDefault="003C062A" w:rsidP="00E837AF">
      <w:pPr>
        <w:pStyle w:val="REG-Pa"/>
      </w:pPr>
      <w:r w:rsidRPr="002653F8">
        <w:t>(b)</w:t>
      </w:r>
      <w:r w:rsidRPr="002653F8">
        <w:tab/>
        <w:t xml:space="preserve">fitted to a vehicle owned by a medical practitioner or </w:t>
      </w:r>
      <w:r w:rsidR="00F15298" w:rsidRPr="002653F8">
        <w:t xml:space="preserve">veterinarian </w:t>
      </w:r>
      <w:r w:rsidRPr="002653F8">
        <w:rPr>
          <w:bCs/>
        </w:rPr>
        <w:t>and used in the execution of his or her professional duties; or</w:t>
      </w:r>
    </w:p>
    <w:p w14:paraId="50A070AA" w14:textId="77777777" w:rsidR="003C062A" w:rsidRPr="002653F8" w:rsidRDefault="003C062A" w:rsidP="00E837AF">
      <w:pPr>
        <w:pStyle w:val="REG-Pa"/>
      </w:pPr>
    </w:p>
    <w:p w14:paraId="360F1D00" w14:textId="77777777" w:rsidR="003C062A" w:rsidRPr="002653F8" w:rsidRDefault="00F15298" w:rsidP="00E837AF">
      <w:pPr>
        <w:pStyle w:val="REG-Pa"/>
      </w:pPr>
      <w:r w:rsidRPr="002653F8">
        <w:t>(c)</w:t>
      </w:r>
      <w:r w:rsidRPr="002653F8">
        <w:tab/>
        <w:t>fitte</w:t>
      </w:r>
      <w:r w:rsidR="003C062A" w:rsidRPr="002653F8">
        <w:t>d to a breakdown vehicle or a vehicle employed in connection with the supply of electricity or other essential public services, but it may be used solely at the scene of an accident, breakdown or for the examination of overhead telephone, telegraph or power lines.</w:t>
      </w:r>
    </w:p>
    <w:p w14:paraId="7CD84A69" w14:textId="77777777" w:rsidR="003C062A" w:rsidRPr="002653F8" w:rsidRDefault="003C062A" w:rsidP="00E837AF">
      <w:pPr>
        <w:pStyle w:val="REG-P0"/>
      </w:pPr>
    </w:p>
    <w:p w14:paraId="10AB8DF1" w14:textId="77777777" w:rsidR="003C062A" w:rsidRPr="002653F8" w:rsidRDefault="003C062A" w:rsidP="00E837AF">
      <w:pPr>
        <w:pStyle w:val="REG-P0"/>
        <w:rPr>
          <w:b/>
          <w:bCs/>
        </w:rPr>
      </w:pPr>
      <w:r w:rsidRPr="002653F8">
        <w:rPr>
          <w:b/>
        </w:rPr>
        <w:t>Lamps on pedal cycle</w:t>
      </w:r>
    </w:p>
    <w:p w14:paraId="20710A54" w14:textId="77777777" w:rsidR="003C062A" w:rsidRPr="002653F8" w:rsidRDefault="003C062A" w:rsidP="00E837AF">
      <w:pPr>
        <w:pStyle w:val="REG-P0"/>
        <w:rPr>
          <w:b/>
          <w:bCs/>
        </w:rPr>
      </w:pPr>
    </w:p>
    <w:p w14:paraId="2BA5FFB3" w14:textId="77777777" w:rsidR="003C062A" w:rsidRPr="002653F8" w:rsidRDefault="003C062A" w:rsidP="00E837AF">
      <w:pPr>
        <w:pStyle w:val="REG-P1"/>
      </w:pPr>
      <w:r w:rsidRPr="002653F8">
        <w:rPr>
          <w:b/>
          <w:bCs/>
        </w:rPr>
        <w:t>196.</w:t>
      </w:r>
      <w:r w:rsidRPr="002653F8">
        <w:rPr>
          <w:b/>
          <w:bCs/>
        </w:rPr>
        <w:tab/>
      </w:r>
      <w:r w:rsidRPr="002653F8">
        <w:t>(1)</w:t>
      </w:r>
      <w:r w:rsidR="00F15298" w:rsidRPr="002653F8">
        <w:tab/>
      </w:r>
      <w:r w:rsidRPr="002653F8">
        <w:t xml:space="preserve">A person may not operate a pedal cycle on a public road during the period between sunset and sunrise unless it is </w:t>
      </w:r>
      <w:r w:rsidR="00F15298" w:rsidRPr="002653F8">
        <w:t>fitte</w:t>
      </w:r>
      <w:r w:rsidRPr="002653F8">
        <w:t xml:space="preserve">d in front with a lamp emitting a white light, the </w:t>
      </w:r>
      <w:r w:rsidRPr="002653F8">
        <w:lastRenderedPageBreak/>
        <w:t>intense part of</w:t>
      </w:r>
      <w:r w:rsidR="00F15298" w:rsidRPr="002653F8">
        <w:t xml:space="preserve"> </w:t>
      </w:r>
      <w:r w:rsidRPr="002653F8">
        <w:t xml:space="preserve">the beam of which must, when the pedal cycle is on a reasonably level road. strike the surface ahead of it at a distance of not less than three metres and not </w:t>
      </w:r>
      <w:r w:rsidRPr="002653F8">
        <w:rPr>
          <w:bCs/>
        </w:rPr>
        <w:t>more than 30 metres.</w:t>
      </w:r>
    </w:p>
    <w:p w14:paraId="1A4F3EEF" w14:textId="77777777" w:rsidR="003C062A" w:rsidRPr="002653F8" w:rsidRDefault="003C062A" w:rsidP="00E837AF">
      <w:pPr>
        <w:pStyle w:val="REG-P0"/>
      </w:pPr>
    </w:p>
    <w:p w14:paraId="6D2E268C" w14:textId="77777777" w:rsidR="003C062A" w:rsidRPr="002653F8" w:rsidRDefault="003C062A" w:rsidP="00E837AF">
      <w:pPr>
        <w:pStyle w:val="REG-P1"/>
      </w:pPr>
      <w:r w:rsidRPr="002653F8">
        <w:t>(2)</w:t>
      </w:r>
      <w:r w:rsidR="00F15298" w:rsidRPr="002653F8">
        <w:tab/>
      </w:r>
      <w:r w:rsidRPr="002653F8">
        <w:t>A pedal cycle must be fitted with one or more lamps emitting a red light directly to the rear.</w:t>
      </w:r>
    </w:p>
    <w:p w14:paraId="1E89ACE4" w14:textId="77777777" w:rsidR="003C062A" w:rsidRPr="002653F8" w:rsidRDefault="003C062A" w:rsidP="00E837AF">
      <w:pPr>
        <w:pStyle w:val="REG-P0"/>
      </w:pPr>
    </w:p>
    <w:p w14:paraId="22BA6D30" w14:textId="77777777" w:rsidR="003C062A" w:rsidRPr="002653F8" w:rsidRDefault="003C062A" w:rsidP="00E837AF">
      <w:pPr>
        <w:pStyle w:val="REG-P0"/>
        <w:rPr>
          <w:b/>
          <w:bCs/>
        </w:rPr>
      </w:pPr>
      <w:r w:rsidRPr="002653F8">
        <w:rPr>
          <w:b/>
        </w:rPr>
        <w:t>Lamps on animal-drawn vehicles</w:t>
      </w:r>
    </w:p>
    <w:p w14:paraId="64FB936A" w14:textId="77777777" w:rsidR="003C062A" w:rsidRPr="002653F8" w:rsidRDefault="003C062A" w:rsidP="00E837AF">
      <w:pPr>
        <w:pStyle w:val="REG-P0"/>
        <w:rPr>
          <w:b/>
          <w:bCs/>
        </w:rPr>
      </w:pPr>
    </w:p>
    <w:p w14:paraId="22534691" w14:textId="77777777" w:rsidR="003C062A" w:rsidRPr="002653F8" w:rsidRDefault="003C062A" w:rsidP="00E837AF">
      <w:pPr>
        <w:pStyle w:val="REG-P1"/>
      </w:pPr>
      <w:r w:rsidRPr="002653F8">
        <w:rPr>
          <w:b/>
          <w:bCs/>
        </w:rPr>
        <w:t>197.</w:t>
      </w:r>
      <w:r w:rsidRPr="002653F8">
        <w:rPr>
          <w:b/>
          <w:bCs/>
        </w:rPr>
        <w:tab/>
      </w:r>
      <w:r w:rsidRPr="002653F8">
        <w:t>(1)</w:t>
      </w:r>
      <w:r w:rsidR="003D0575" w:rsidRPr="002653F8">
        <w:tab/>
      </w:r>
      <w:r w:rsidRPr="002653F8">
        <w:t xml:space="preserve">A person may not operate an animal-drawn vehicle on a public road during the period between sunset and sunrise and at any other time when, due to insufficient light or unfavourable weather conditions, persons and vehicles upon the public road would not be clearly </w:t>
      </w:r>
      <w:r w:rsidR="003D0575" w:rsidRPr="002653F8">
        <w:t>discernible</w:t>
      </w:r>
      <w:r w:rsidRPr="002653F8">
        <w:t xml:space="preserve"> at a distance of </w:t>
      </w:r>
      <w:r w:rsidR="003D0575" w:rsidRPr="002653F8">
        <w:t>1</w:t>
      </w:r>
      <w:r w:rsidRPr="002653F8">
        <w:t xml:space="preserve">50 metres, unless it is fitted in front, on both sides of the body thereof, with lamps emitting a white light </w:t>
      </w:r>
      <w:r w:rsidR="003D0575" w:rsidRPr="002653F8">
        <w:t>fo</w:t>
      </w:r>
      <w:r w:rsidRPr="002653F8">
        <w:t>rward, and at the rear on both sides of the body thereof; with lamps emitting a red light to the rear.</w:t>
      </w:r>
    </w:p>
    <w:p w14:paraId="6FC6E238" w14:textId="77777777" w:rsidR="003C062A" w:rsidRPr="002653F8" w:rsidRDefault="003C062A" w:rsidP="00E837AF">
      <w:pPr>
        <w:pStyle w:val="REG-P0"/>
      </w:pPr>
    </w:p>
    <w:p w14:paraId="3BE16B5D" w14:textId="77777777" w:rsidR="003C062A" w:rsidRPr="002653F8" w:rsidRDefault="003C062A" w:rsidP="00E837AF">
      <w:pPr>
        <w:pStyle w:val="REG-P1"/>
      </w:pPr>
      <w:r w:rsidRPr="002653F8">
        <w:t>(2)</w:t>
      </w:r>
      <w:r w:rsidR="003D0575" w:rsidRPr="002653F8">
        <w:tab/>
      </w:r>
      <w:r w:rsidRPr="002653F8">
        <w:t>In the case of a vehicle drawn by animals not controlled by reins, there must be a person leading the animals and carrying a lamp emitting a white light forward at the head of the foremost animal instead of</w:t>
      </w:r>
      <w:r w:rsidR="003D0575" w:rsidRPr="002653F8">
        <w:t xml:space="preserve"> the</w:t>
      </w:r>
      <w:r w:rsidRPr="002653F8">
        <w:t xml:space="preserve"> lamps required in </w:t>
      </w:r>
      <w:r w:rsidR="00D02F95" w:rsidRPr="002653F8">
        <w:t>subregulation</w:t>
      </w:r>
      <w:r w:rsidRPr="002653F8">
        <w:t xml:space="preserve"> (1).</w:t>
      </w:r>
    </w:p>
    <w:p w14:paraId="51E0B3B6" w14:textId="77777777" w:rsidR="005B1743" w:rsidRPr="002653F8" w:rsidRDefault="005B1743" w:rsidP="00E837AF">
      <w:pPr>
        <w:pStyle w:val="REG-P0"/>
        <w:rPr>
          <w:b/>
        </w:rPr>
      </w:pPr>
    </w:p>
    <w:p w14:paraId="345B40A8" w14:textId="77777777" w:rsidR="003C062A" w:rsidRPr="002653F8" w:rsidRDefault="003C062A" w:rsidP="00E837AF">
      <w:pPr>
        <w:pStyle w:val="REG-P0"/>
        <w:rPr>
          <w:b/>
          <w:bCs/>
        </w:rPr>
      </w:pPr>
      <w:r w:rsidRPr="002653F8">
        <w:rPr>
          <w:b/>
        </w:rPr>
        <w:t>Lamps on unspecified vehicles</w:t>
      </w:r>
    </w:p>
    <w:p w14:paraId="2BCC4A52" w14:textId="77777777" w:rsidR="003C062A" w:rsidRPr="002653F8" w:rsidRDefault="003C062A" w:rsidP="00E837AF">
      <w:pPr>
        <w:pStyle w:val="REG-P0"/>
        <w:rPr>
          <w:b/>
          <w:bCs/>
        </w:rPr>
      </w:pPr>
    </w:p>
    <w:p w14:paraId="4B52F6C4" w14:textId="386E6781" w:rsidR="00E4562B" w:rsidRPr="002653F8" w:rsidRDefault="003D0575" w:rsidP="00E837AF">
      <w:pPr>
        <w:pStyle w:val="REG-P1"/>
      </w:pPr>
      <w:r w:rsidRPr="002653F8">
        <w:rPr>
          <w:b/>
          <w:bCs/>
        </w:rPr>
        <w:t>198.</w:t>
      </w:r>
      <w:r w:rsidRPr="002653F8">
        <w:rPr>
          <w:b/>
          <w:bCs/>
        </w:rPr>
        <w:tab/>
      </w:r>
      <w:r w:rsidR="003C062A" w:rsidRPr="002653F8">
        <w:t>(1)</w:t>
      </w:r>
      <w:r w:rsidRPr="002653F8">
        <w:tab/>
      </w:r>
      <w:r w:rsidR="003C062A" w:rsidRPr="002653F8">
        <w:t>A person may not operate a vehicle, excluding a perambulator, baby cart or child</w:t>
      </w:r>
      <w:r w:rsidR="00E837AF" w:rsidRPr="002653F8">
        <w:t>’</w:t>
      </w:r>
      <w:r w:rsidR="003C062A" w:rsidRPr="002653F8">
        <w:t xml:space="preserve">s play vehicle, and which is not elsewhere provided for in regulations </w:t>
      </w:r>
      <w:r w:rsidR="00AF7EB1" w:rsidRPr="002653F8">
        <w:t>1</w:t>
      </w:r>
      <w:r w:rsidR="003C062A" w:rsidRPr="002653F8">
        <w:t xml:space="preserve">73 to 202, on a public road during the period between sunset and sunrise and at any other time when, due to insufficient light or unfavourable weather conditions, persons and vehicles upon the public road </w:t>
      </w:r>
      <w:r w:rsidR="008329A2" w:rsidRPr="002653F8">
        <w:t>are</w:t>
      </w:r>
      <w:r w:rsidR="003C062A" w:rsidRPr="002653F8">
        <w:t xml:space="preserve"> not clearly discernible at a distance of </w:t>
      </w:r>
      <w:r w:rsidR="00AF7EB1" w:rsidRPr="002653F8">
        <w:t>1</w:t>
      </w:r>
      <w:r w:rsidR="003C062A" w:rsidRPr="002653F8">
        <w:t>50 metres</w:t>
      </w:r>
      <w:r w:rsidR="00E4562B" w:rsidRPr="002653F8">
        <w:t xml:space="preserve"> -</w:t>
      </w:r>
    </w:p>
    <w:p w14:paraId="1592DBF0" w14:textId="4AC038E1" w:rsidR="003C062A" w:rsidRPr="002653F8" w:rsidRDefault="003C062A" w:rsidP="00E837AF">
      <w:pPr>
        <w:pStyle w:val="REG-P0"/>
      </w:pPr>
    </w:p>
    <w:p w14:paraId="3E0C3F49" w14:textId="77777777" w:rsidR="003C062A" w:rsidRPr="002653F8" w:rsidRDefault="003C062A" w:rsidP="00E837AF">
      <w:pPr>
        <w:pStyle w:val="REG-Pa"/>
      </w:pPr>
      <w:r w:rsidRPr="002653F8">
        <w:t>(a)</w:t>
      </w:r>
      <w:r w:rsidRPr="002653F8">
        <w:tab/>
        <w:t>unless it is fitted in front, on both sides of the body thereof, with lamps emitting a white light forward; and</w:t>
      </w:r>
    </w:p>
    <w:p w14:paraId="76E496BA" w14:textId="77777777" w:rsidR="003C062A" w:rsidRPr="002653F8" w:rsidRDefault="003C062A" w:rsidP="00E837AF">
      <w:pPr>
        <w:pStyle w:val="REG-Pa"/>
      </w:pPr>
    </w:p>
    <w:p w14:paraId="3A775B27" w14:textId="77777777" w:rsidR="003C062A" w:rsidRPr="002653F8" w:rsidRDefault="003C062A" w:rsidP="00E837AF">
      <w:pPr>
        <w:pStyle w:val="REG-Pa"/>
      </w:pPr>
      <w:r w:rsidRPr="002653F8">
        <w:t>(b)</w:t>
      </w:r>
      <w:r w:rsidRPr="002653F8">
        <w:tab/>
        <w:t>unless it is fitted at the rear on the extreme right side of the body thereat; with a lamp emitting a red light to the rear.</w:t>
      </w:r>
    </w:p>
    <w:p w14:paraId="0FF0AB22" w14:textId="77777777" w:rsidR="003C062A" w:rsidRPr="002653F8" w:rsidRDefault="003C062A" w:rsidP="00E837AF">
      <w:pPr>
        <w:pStyle w:val="REG-P0"/>
      </w:pPr>
    </w:p>
    <w:p w14:paraId="1EE1E12A" w14:textId="77777777" w:rsidR="003C062A" w:rsidRPr="002653F8" w:rsidRDefault="003C062A" w:rsidP="00E837AF">
      <w:pPr>
        <w:pStyle w:val="REG-P1"/>
      </w:pPr>
      <w:r w:rsidRPr="002653F8">
        <w:t>(2)</w:t>
      </w:r>
      <w:r w:rsidR="005B1743" w:rsidRPr="002653F8">
        <w:tab/>
      </w:r>
      <w:r w:rsidRPr="002653F8">
        <w:t xml:space="preserve">A lamp contemplated in subregulation </w:t>
      </w:r>
      <w:r w:rsidR="00AF7EB1" w:rsidRPr="002653F8">
        <w:t>(1</w:t>
      </w:r>
      <w:r w:rsidRPr="002653F8">
        <w:t>)(a) must emit a beam of light of sufficient power to illuminate the roadway immediately ahead of such vehicle but must not be of such power or design or so fitted as to cause a dangerous glare to oncoming traffic on a reasonable level road.</w:t>
      </w:r>
    </w:p>
    <w:p w14:paraId="5A87C95F" w14:textId="77777777" w:rsidR="003C062A" w:rsidRPr="002653F8" w:rsidRDefault="003C062A" w:rsidP="00E837AF">
      <w:pPr>
        <w:pStyle w:val="REG-P1"/>
      </w:pPr>
    </w:p>
    <w:p w14:paraId="2645156F" w14:textId="77777777" w:rsidR="003C062A" w:rsidRPr="002653F8" w:rsidRDefault="003C062A" w:rsidP="00E837AF">
      <w:pPr>
        <w:pStyle w:val="REG-P0"/>
        <w:rPr>
          <w:b/>
          <w:bCs/>
        </w:rPr>
      </w:pPr>
      <w:r w:rsidRPr="002653F8">
        <w:rPr>
          <w:b/>
        </w:rPr>
        <w:t>Colour of lights</w:t>
      </w:r>
    </w:p>
    <w:p w14:paraId="43540796" w14:textId="77777777" w:rsidR="003C062A" w:rsidRPr="002653F8" w:rsidRDefault="003C062A" w:rsidP="00E837AF">
      <w:pPr>
        <w:pStyle w:val="REG-P0"/>
        <w:rPr>
          <w:b/>
          <w:bCs/>
        </w:rPr>
      </w:pPr>
    </w:p>
    <w:p w14:paraId="2A3502D6" w14:textId="641BFA71" w:rsidR="00E4562B" w:rsidRPr="002653F8" w:rsidRDefault="003C062A" w:rsidP="00E837AF">
      <w:pPr>
        <w:pStyle w:val="REG-P1"/>
      </w:pPr>
      <w:r w:rsidRPr="002653F8">
        <w:rPr>
          <w:b/>
          <w:bCs/>
        </w:rPr>
        <w:t>199.</w:t>
      </w:r>
      <w:r w:rsidRPr="002653F8">
        <w:rPr>
          <w:b/>
          <w:bCs/>
        </w:rPr>
        <w:tab/>
      </w:r>
      <w:r w:rsidRPr="002653F8">
        <w:t>(1)</w:t>
      </w:r>
      <w:r w:rsidR="00AF7EB1" w:rsidRPr="002653F8">
        <w:tab/>
      </w:r>
      <w:r w:rsidRPr="002653F8">
        <w:t xml:space="preserve">Subject to regulation </w:t>
      </w:r>
      <w:r w:rsidR="00AF7EB1" w:rsidRPr="002653F8">
        <w:t>1</w:t>
      </w:r>
      <w:r w:rsidRPr="002653F8">
        <w:t>87, 188, 189, 192 or 194, a person may not operate a motor vehicle on a public road which is fitted with or carries on it a lamp which</w:t>
      </w:r>
      <w:r w:rsidR="00E4562B" w:rsidRPr="002653F8">
        <w:t xml:space="preserve"> -</w:t>
      </w:r>
    </w:p>
    <w:p w14:paraId="51865457" w14:textId="48D18DAD" w:rsidR="003C062A" w:rsidRPr="002653F8" w:rsidRDefault="003C062A" w:rsidP="00E837AF">
      <w:pPr>
        <w:pStyle w:val="REG-P0"/>
      </w:pPr>
    </w:p>
    <w:p w14:paraId="295E6307" w14:textId="77777777" w:rsidR="003C062A" w:rsidRPr="002653F8" w:rsidRDefault="003C062A" w:rsidP="00E837AF">
      <w:pPr>
        <w:pStyle w:val="REG-Pa"/>
      </w:pPr>
      <w:r w:rsidRPr="002653F8">
        <w:t>(a)</w:t>
      </w:r>
      <w:r w:rsidRPr="002653F8">
        <w:tab/>
        <w:t xml:space="preserve">except in the case of a brake anti-lock warning light to </w:t>
      </w:r>
      <w:r w:rsidR="00AF7EB1" w:rsidRPr="002653F8">
        <w:t xml:space="preserve">the </w:t>
      </w:r>
      <w:r w:rsidRPr="002653F8">
        <w:t>front of a trailer, emits a light which is not white, amber or yellow in colour towards the front;</w:t>
      </w:r>
    </w:p>
    <w:p w14:paraId="2509B9B8" w14:textId="77777777" w:rsidR="003C062A" w:rsidRPr="002653F8" w:rsidRDefault="003C062A" w:rsidP="00E837AF">
      <w:pPr>
        <w:pStyle w:val="REG-Pa"/>
      </w:pPr>
    </w:p>
    <w:p w14:paraId="012687D6" w14:textId="77777777" w:rsidR="003C062A" w:rsidRPr="002653F8" w:rsidRDefault="003C062A" w:rsidP="00E837AF">
      <w:pPr>
        <w:pStyle w:val="REG-Pa"/>
      </w:pPr>
      <w:r w:rsidRPr="002653F8">
        <w:t>(b)</w:t>
      </w:r>
      <w:r w:rsidRPr="002653F8">
        <w:tab/>
        <w:t xml:space="preserve">emits a light which is not yellow or amber in colour </w:t>
      </w:r>
      <w:r w:rsidR="00AF7EB1" w:rsidRPr="002653F8">
        <w:t xml:space="preserve">towards </w:t>
      </w:r>
      <w:r w:rsidRPr="002653F8">
        <w:t>either side of the motor vehicle; or</w:t>
      </w:r>
    </w:p>
    <w:p w14:paraId="3E35D4DD" w14:textId="77777777" w:rsidR="003C062A" w:rsidRPr="002653F8" w:rsidRDefault="003C062A" w:rsidP="00E837AF">
      <w:pPr>
        <w:pStyle w:val="REG-Pa"/>
      </w:pPr>
    </w:p>
    <w:p w14:paraId="3233FE00" w14:textId="77777777" w:rsidR="003C062A" w:rsidRPr="002653F8" w:rsidRDefault="003C062A" w:rsidP="00E837AF">
      <w:pPr>
        <w:pStyle w:val="REG-Pa"/>
      </w:pPr>
      <w:r w:rsidRPr="002653F8">
        <w:t>(c)</w:t>
      </w:r>
      <w:r w:rsidRPr="002653F8">
        <w:tab/>
        <w:t>except in the case of a direction indicator or reversing lamp complying with these regulations, emits a light which is not red in colour towards the rear.</w:t>
      </w:r>
    </w:p>
    <w:p w14:paraId="0FA41188" w14:textId="77777777" w:rsidR="003C062A" w:rsidRPr="002653F8" w:rsidRDefault="003C062A" w:rsidP="00E837AF">
      <w:pPr>
        <w:pStyle w:val="REG-P0"/>
      </w:pPr>
    </w:p>
    <w:p w14:paraId="2441457B" w14:textId="77777777" w:rsidR="003C062A" w:rsidRPr="002653F8" w:rsidRDefault="003C062A" w:rsidP="00E837AF">
      <w:pPr>
        <w:pStyle w:val="REG-P1"/>
      </w:pPr>
      <w:r w:rsidRPr="002653F8">
        <w:lastRenderedPageBreak/>
        <w:t>(2)</w:t>
      </w:r>
      <w:r w:rsidRPr="002653F8">
        <w:tab/>
        <w:t xml:space="preserve">When two or more lamps of the same class emitting light in the </w:t>
      </w:r>
      <w:r w:rsidR="00AF7EB1" w:rsidRPr="002653F8">
        <w:t xml:space="preserve">same </w:t>
      </w:r>
      <w:r w:rsidRPr="002653F8">
        <w:t xml:space="preserve">direction </w:t>
      </w:r>
      <w:r w:rsidR="008329A2" w:rsidRPr="002653F8">
        <w:t>are</w:t>
      </w:r>
      <w:r w:rsidRPr="002653F8">
        <w:t xml:space="preserve"> fitted to a vehicle they must emit light of the same colour.</w:t>
      </w:r>
    </w:p>
    <w:p w14:paraId="77134690" w14:textId="77777777" w:rsidR="003C062A" w:rsidRPr="002653F8" w:rsidRDefault="003C062A" w:rsidP="00E837AF">
      <w:pPr>
        <w:pStyle w:val="REG-P0"/>
      </w:pPr>
    </w:p>
    <w:p w14:paraId="3986FC12" w14:textId="77777777" w:rsidR="003C062A" w:rsidRPr="002653F8" w:rsidRDefault="003C062A" w:rsidP="00E837AF">
      <w:pPr>
        <w:pStyle w:val="REG-P0"/>
      </w:pPr>
      <w:r w:rsidRPr="002653F8">
        <w:rPr>
          <w:b/>
          <w:bCs/>
        </w:rPr>
        <w:t>Certain lamps to emit diffused lights</w:t>
      </w:r>
    </w:p>
    <w:p w14:paraId="0A811ED3" w14:textId="77777777" w:rsidR="003C062A" w:rsidRPr="002653F8" w:rsidRDefault="003C062A" w:rsidP="00E837AF">
      <w:pPr>
        <w:pStyle w:val="REG-P0"/>
      </w:pPr>
    </w:p>
    <w:p w14:paraId="168847CA" w14:textId="62D44A6F" w:rsidR="003C062A" w:rsidRPr="002653F8" w:rsidRDefault="003C062A" w:rsidP="00E837AF">
      <w:pPr>
        <w:pStyle w:val="REG-P1"/>
      </w:pPr>
      <w:r w:rsidRPr="002653F8">
        <w:rPr>
          <w:b/>
          <w:bCs/>
        </w:rPr>
        <w:t>200.</w:t>
      </w:r>
      <w:r w:rsidRPr="002653F8">
        <w:rPr>
          <w:b/>
          <w:bCs/>
        </w:rPr>
        <w:tab/>
      </w:r>
      <w:r w:rsidRPr="002653F8">
        <w:t>Every lamp fitted to</w:t>
      </w:r>
      <w:r w:rsidR="00D40FEF">
        <w:t xml:space="preserve"> a vehicle, other than the head</w:t>
      </w:r>
      <w:r w:rsidRPr="002653F8">
        <w:t xml:space="preserve">lamps of a motor vehicle, the front lamp of a pedal </w:t>
      </w:r>
      <w:r w:rsidR="00AF7EB1" w:rsidRPr="002653F8">
        <w:t>cycle,</w:t>
      </w:r>
      <w:r w:rsidRPr="002653F8">
        <w:t xml:space="preserve"> spot lamp, inspection lamp or fog lamp, must emit diffused light when in operation on a public road.</w:t>
      </w:r>
    </w:p>
    <w:p w14:paraId="0536E0A3" w14:textId="77777777" w:rsidR="003C062A" w:rsidRPr="002653F8" w:rsidRDefault="003C062A" w:rsidP="00E837AF">
      <w:pPr>
        <w:pStyle w:val="REG-P0"/>
      </w:pPr>
    </w:p>
    <w:p w14:paraId="25546EEF" w14:textId="77777777" w:rsidR="003C062A" w:rsidRPr="002653F8" w:rsidRDefault="003C062A" w:rsidP="00E837AF">
      <w:pPr>
        <w:pStyle w:val="REG-P0"/>
      </w:pPr>
      <w:r w:rsidRPr="002653F8">
        <w:rPr>
          <w:b/>
          <w:bCs/>
        </w:rPr>
        <w:t>Lamps to emit steady light</w:t>
      </w:r>
    </w:p>
    <w:p w14:paraId="333096A0" w14:textId="77777777" w:rsidR="003C062A" w:rsidRPr="002653F8" w:rsidRDefault="003C062A" w:rsidP="00E837AF">
      <w:pPr>
        <w:pStyle w:val="REG-P0"/>
      </w:pPr>
    </w:p>
    <w:p w14:paraId="6A0F3CC2" w14:textId="77777777" w:rsidR="003C062A" w:rsidRPr="002653F8" w:rsidRDefault="003C062A" w:rsidP="00E837AF">
      <w:pPr>
        <w:pStyle w:val="REG-P1"/>
      </w:pPr>
      <w:r w:rsidRPr="002653F8">
        <w:rPr>
          <w:b/>
          <w:bCs/>
        </w:rPr>
        <w:t>201.</w:t>
      </w:r>
      <w:r w:rsidRPr="002653F8">
        <w:rPr>
          <w:b/>
          <w:bCs/>
        </w:rPr>
        <w:tab/>
      </w:r>
      <w:r w:rsidRPr="002653F8">
        <w:t>Except where otherwise provided in these regulations, a lamp fitted to or used in connection with any vehicle must emit a steady light when in operation.</w:t>
      </w:r>
    </w:p>
    <w:p w14:paraId="659AC700" w14:textId="77777777" w:rsidR="003C062A" w:rsidRPr="002653F8" w:rsidRDefault="003C062A" w:rsidP="00E837AF">
      <w:pPr>
        <w:pStyle w:val="REG-P0"/>
      </w:pPr>
    </w:p>
    <w:p w14:paraId="7DD133BF" w14:textId="77777777" w:rsidR="003C062A" w:rsidRPr="002653F8" w:rsidRDefault="003C062A" w:rsidP="00E837AF">
      <w:pPr>
        <w:pStyle w:val="REG-P0"/>
      </w:pPr>
      <w:r w:rsidRPr="002653F8">
        <w:rPr>
          <w:b/>
          <w:bCs/>
        </w:rPr>
        <w:t>Manner in which lamps are to be fitted and maintained</w:t>
      </w:r>
    </w:p>
    <w:p w14:paraId="5DBB240A" w14:textId="77777777" w:rsidR="003C062A" w:rsidRPr="002653F8" w:rsidRDefault="003C062A" w:rsidP="00E837AF">
      <w:pPr>
        <w:pStyle w:val="REG-P0"/>
      </w:pPr>
    </w:p>
    <w:p w14:paraId="6F6284FF" w14:textId="77777777" w:rsidR="003C062A" w:rsidRPr="002653F8" w:rsidRDefault="003C062A" w:rsidP="00E837AF">
      <w:pPr>
        <w:pStyle w:val="REG-P1"/>
      </w:pPr>
      <w:r w:rsidRPr="002653F8">
        <w:rPr>
          <w:b/>
          <w:bCs/>
        </w:rPr>
        <w:t>202.</w:t>
      </w:r>
      <w:r w:rsidRPr="002653F8">
        <w:rPr>
          <w:b/>
          <w:bCs/>
        </w:rPr>
        <w:tab/>
      </w:r>
      <w:r w:rsidR="00AF7EB1" w:rsidRPr="002653F8">
        <w:t>(1)</w:t>
      </w:r>
      <w:r w:rsidR="00AF7EB1" w:rsidRPr="002653F8">
        <w:tab/>
      </w:r>
      <w:r w:rsidRPr="002653F8">
        <w:t xml:space="preserve">The headlamps of a motor vehicle must be fitted at a height of not less than 450 </w:t>
      </w:r>
      <w:r w:rsidR="00AF7EB1" w:rsidRPr="002653F8">
        <w:t>millime</w:t>
      </w:r>
      <w:r w:rsidRPr="002653F8">
        <w:t xml:space="preserve">tres and not more than one comma four metres above ground level, measured to the centre of the headlamp and not more than 500 </w:t>
      </w:r>
      <w:r w:rsidR="00AF7EB1" w:rsidRPr="002653F8">
        <w:t>millime</w:t>
      </w:r>
      <w:r w:rsidRPr="002653F8">
        <w:t>tres behind the front end of the vehicle.</w:t>
      </w:r>
    </w:p>
    <w:p w14:paraId="31952406" w14:textId="77777777" w:rsidR="003C062A" w:rsidRPr="002653F8" w:rsidRDefault="003C062A" w:rsidP="00E837AF">
      <w:pPr>
        <w:pStyle w:val="REG-P0"/>
      </w:pPr>
    </w:p>
    <w:p w14:paraId="4193B78C" w14:textId="77777777" w:rsidR="003C062A" w:rsidRPr="002653F8" w:rsidRDefault="003C062A" w:rsidP="00E837AF">
      <w:pPr>
        <w:pStyle w:val="REG-P1"/>
      </w:pPr>
      <w:r w:rsidRPr="002653F8">
        <w:t>(2)</w:t>
      </w:r>
      <w:r w:rsidRPr="002653F8">
        <w:tab/>
        <w:t>The headlamps and fog lamps of a motor vehicle must, unless the design of the lamps incorporates some other means of preventing a dangerous glare to oncoming traffic, not be fitted with lenses of clear glass or other like material.</w:t>
      </w:r>
    </w:p>
    <w:p w14:paraId="5AF546A1" w14:textId="77777777" w:rsidR="003C062A" w:rsidRPr="002653F8" w:rsidRDefault="003C062A" w:rsidP="00E837AF">
      <w:pPr>
        <w:pStyle w:val="REG-P1"/>
      </w:pPr>
    </w:p>
    <w:p w14:paraId="66139D78" w14:textId="2D6FB27F" w:rsidR="00E4562B" w:rsidRPr="002653F8" w:rsidRDefault="003C062A" w:rsidP="00E837AF">
      <w:pPr>
        <w:pStyle w:val="REG-P1"/>
      </w:pPr>
      <w:r w:rsidRPr="002653F8">
        <w:t>(3)</w:t>
      </w:r>
      <w:r w:rsidRPr="002653F8">
        <w:tab/>
        <w:t xml:space="preserve">When two or more of the same lamps </w:t>
      </w:r>
      <w:r w:rsidR="008329A2" w:rsidRPr="002653F8">
        <w:t>are</w:t>
      </w:r>
      <w:r w:rsidRPr="002653F8">
        <w:t xml:space="preserve"> fitted to a vehicle </w:t>
      </w:r>
      <w:r w:rsidR="00AF7EB1" w:rsidRPr="002653F8">
        <w:t xml:space="preserve">they </w:t>
      </w:r>
      <w:r w:rsidRPr="002653F8">
        <w:t>must</w:t>
      </w:r>
      <w:r w:rsidR="00E4562B" w:rsidRPr="002653F8">
        <w:t xml:space="preserve"> -</w:t>
      </w:r>
    </w:p>
    <w:p w14:paraId="328C3AA6" w14:textId="4EBA8F2D" w:rsidR="003C062A" w:rsidRPr="002653F8" w:rsidRDefault="003C062A" w:rsidP="00E837AF">
      <w:pPr>
        <w:pStyle w:val="REG-P0"/>
      </w:pPr>
    </w:p>
    <w:p w14:paraId="48B2B990" w14:textId="77777777" w:rsidR="003C062A" w:rsidRPr="002653F8" w:rsidRDefault="003C062A" w:rsidP="00E837AF">
      <w:pPr>
        <w:pStyle w:val="REG-Pa"/>
      </w:pPr>
      <w:r w:rsidRPr="002653F8">
        <w:t>(a)</w:t>
      </w:r>
      <w:r w:rsidRPr="002653F8">
        <w:tab/>
        <w:t>be placed symmetrically in relation to the longitudinal centre-line of the vehicle; and</w:t>
      </w:r>
    </w:p>
    <w:p w14:paraId="0B859931" w14:textId="77777777" w:rsidR="003C062A" w:rsidRPr="002653F8" w:rsidRDefault="003C062A" w:rsidP="00E837AF">
      <w:pPr>
        <w:pStyle w:val="REG-Pa"/>
      </w:pPr>
    </w:p>
    <w:p w14:paraId="1F52920B" w14:textId="77777777" w:rsidR="003C062A" w:rsidRPr="002653F8" w:rsidRDefault="003C062A" w:rsidP="00E837AF">
      <w:pPr>
        <w:pStyle w:val="REG-Pa"/>
      </w:pPr>
      <w:r w:rsidRPr="002653F8">
        <w:t>(b)</w:t>
      </w:r>
      <w:r w:rsidRPr="002653F8">
        <w:tab/>
        <w:t xml:space="preserve">except in the case of side marker lamps and direction </w:t>
      </w:r>
      <w:r w:rsidR="00AF7EB1" w:rsidRPr="002653F8">
        <w:t xml:space="preserve">indicator </w:t>
      </w:r>
      <w:r w:rsidRPr="002653F8">
        <w:t>lamps, be so placed that any lamp on the side of the vehicle has a corresponding lamp at the same height on the other side of the vehicle.</w:t>
      </w:r>
    </w:p>
    <w:p w14:paraId="3DB96E0A" w14:textId="77777777" w:rsidR="003C062A" w:rsidRPr="002653F8" w:rsidRDefault="003C062A" w:rsidP="00E837AF">
      <w:pPr>
        <w:pStyle w:val="REG-P0"/>
      </w:pPr>
    </w:p>
    <w:p w14:paraId="0DBF3866" w14:textId="77777777" w:rsidR="003C062A" w:rsidRPr="002653F8" w:rsidRDefault="003C062A" w:rsidP="00E837AF">
      <w:pPr>
        <w:pStyle w:val="REG-P1"/>
      </w:pPr>
      <w:r w:rsidRPr="002653F8">
        <w:t>(4)</w:t>
      </w:r>
      <w:r w:rsidRPr="002653F8">
        <w:tab/>
        <w:t>Every lamp required to be fitted to a vehicle must be securely fixed.</w:t>
      </w:r>
    </w:p>
    <w:p w14:paraId="7BE34E75" w14:textId="77777777" w:rsidR="003C062A" w:rsidRPr="002653F8" w:rsidRDefault="003C062A" w:rsidP="00E837AF">
      <w:pPr>
        <w:pStyle w:val="REG-P1"/>
      </w:pPr>
    </w:p>
    <w:p w14:paraId="5A45E18D" w14:textId="77777777" w:rsidR="003C062A" w:rsidRPr="002653F8" w:rsidRDefault="003C062A" w:rsidP="00E837AF">
      <w:pPr>
        <w:pStyle w:val="REG-P1"/>
      </w:pPr>
      <w:r w:rsidRPr="002653F8">
        <w:t>(5)</w:t>
      </w:r>
      <w:r w:rsidRPr="002653F8">
        <w:tab/>
        <w:t xml:space="preserve">The lens and reflector of every lamp required to be fitted to or used </w:t>
      </w:r>
      <w:r w:rsidR="00AF7EB1" w:rsidRPr="002653F8">
        <w:t xml:space="preserve">in </w:t>
      </w:r>
      <w:r w:rsidRPr="002653F8">
        <w:t>connection with any vehicle must be maintained in an</w:t>
      </w:r>
      <w:r w:rsidR="008A3F1B" w:rsidRPr="002653F8">
        <w:t xml:space="preserve"> effective</w:t>
      </w:r>
      <w:r w:rsidRPr="002653F8">
        <w:t xml:space="preserve"> and reasonably c</w:t>
      </w:r>
      <w:r w:rsidR="00AF7EB1" w:rsidRPr="002653F8">
        <w:t xml:space="preserve">lean </w:t>
      </w:r>
      <w:r w:rsidRPr="002653F8">
        <w:rPr>
          <w:bCs/>
        </w:rPr>
        <w:t>condition.</w:t>
      </w:r>
    </w:p>
    <w:p w14:paraId="45EAD296" w14:textId="77777777" w:rsidR="003C062A" w:rsidRPr="002653F8" w:rsidRDefault="003C062A" w:rsidP="00E837AF">
      <w:pPr>
        <w:pStyle w:val="REG-P1"/>
      </w:pPr>
    </w:p>
    <w:p w14:paraId="5C9DA1B4" w14:textId="77777777" w:rsidR="003C062A" w:rsidRPr="002653F8" w:rsidRDefault="003C062A" w:rsidP="00E837AF">
      <w:pPr>
        <w:pStyle w:val="REG-P1"/>
      </w:pPr>
      <w:r w:rsidRPr="002653F8">
        <w:t>(6)</w:t>
      </w:r>
      <w:r w:rsidRPr="002653F8">
        <w:tab/>
        <w:t xml:space="preserve">No lamp required to be fitted to or displayed in connection with </w:t>
      </w:r>
      <w:r w:rsidR="008A3F1B" w:rsidRPr="002653F8">
        <w:t xml:space="preserve">a </w:t>
      </w:r>
      <w:r w:rsidRPr="002653F8">
        <w:t>vehicle may be totally or partially obscured by any fitting or object on the vehicle.</w:t>
      </w:r>
    </w:p>
    <w:p w14:paraId="26514EBC" w14:textId="77777777" w:rsidR="005B1743" w:rsidRPr="002653F8" w:rsidRDefault="005B1743" w:rsidP="00E837AF">
      <w:pPr>
        <w:pStyle w:val="REG-P0"/>
        <w:rPr>
          <w:b/>
          <w:bCs/>
        </w:rPr>
      </w:pPr>
    </w:p>
    <w:p w14:paraId="18463BB2" w14:textId="77777777" w:rsidR="003C062A" w:rsidRPr="002653F8" w:rsidRDefault="003C062A" w:rsidP="00E837AF">
      <w:pPr>
        <w:pStyle w:val="REG-P0"/>
      </w:pPr>
      <w:r w:rsidRPr="002653F8">
        <w:rPr>
          <w:b/>
          <w:bCs/>
        </w:rPr>
        <w:t>Lamps not prescribed or authorised are prohibited</w:t>
      </w:r>
    </w:p>
    <w:p w14:paraId="596CD462" w14:textId="77777777" w:rsidR="003C062A" w:rsidRPr="002653F8" w:rsidRDefault="003C062A" w:rsidP="00E837AF">
      <w:pPr>
        <w:pStyle w:val="REG-P0"/>
      </w:pPr>
    </w:p>
    <w:p w14:paraId="3F1CA0B3" w14:textId="77777777" w:rsidR="003C062A" w:rsidRPr="002653F8" w:rsidRDefault="003C062A" w:rsidP="00E837AF">
      <w:pPr>
        <w:pStyle w:val="REG-P1"/>
      </w:pPr>
      <w:r w:rsidRPr="002653F8">
        <w:rPr>
          <w:b/>
          <w:bCs/>
        </w:rPr>
        <w:t>203.</w:t>
      </w:r>
      <w:r w:rsidRPr="002653F8">
        <w:rPr>
          <w:b/>
          <w:bCs/>
        </w:rPr>
        <w:tab/>
      </w:r>
      <w:r w:rsidRPr="002653F8">
        <w:t>No lamp, other than a lamp prescribed or authorised in terms of these regulations, may at any time be fitted to any vehicle operated on a public road.</w:t>
      </w:r>
    </w:p>
    <w:p w14:paraId="484DB87C" w14:textId="77777777" w:rsidR="003C062A" w:rsidRPr="002653F8" w:rsidRDefault="003C062A" w:rsidP="00E837AF">
      <w:pPr>
        <w:pStyle w:val="REG-P0"/>
      </w:pPr>
    </w:p>
    <w:p w14:paraId="68AB557F" w14:textId="77777777" w:rsidR="003C062A" w:rsidRPr="002653F8" w:rsidRDefault="003C062A" w:rsidP="00E837AF">
      <w:pPr>
        <w:pStyle w:val="REG-P0"/>
      </w:pPr>
      <w:r w:rsidRPr="002653F8">
        <w:rPr>
          <w:b/>
          <w:bCs/>
        </w:rPr>
        <w:t>White retro-reflectors to be fitted on front of certain vehicles</w:t>
      </w:r>
    </w:p>
    <w:p w14:paraId="0FFBCAEC" w14:textId="77777777" w:rsidR="003C062A" w:rsidRPr="002653F8" w:rsidRDefault="003C062A" w:rsidP="00E837AF">
      <w:pPr>
        <w:pStyle w:val="REG-P0"/>
      </w:pPr>
    </w:p>
    <w:p w14:paraId="4CDC32E2" w14:textId="1D5EC024" w:rsidR="00E4562B" w:rsidRPr="002653F8" w:rsidRDefault="005B1743" w:rsidP="00E837AF">
      <w:pPr>
        <w:pStyle w:val="REG-P1"/>
      </w:pPr>
      <w:r w:rsidRPr="002653F8">
        <w:rPr>
          <w:b/>
          <w:bCs/>
        </w:rPr>
        <w:t>204.</w:t>
      </w:r>
      <w:r w:rsidRPr="002653F8">
        <w:rPr>
          <w:b/>
          <w:bCs/>
        </w:rPr>
        <w:tab/>
      </w:r>
      <w:r w:rsidR="003C062A" w:rsidRPr="002653F8">
        <w:t>(1)</w:t>
      </w:r>
      <w:r w:rsidR="003C062A" w:rsidRPr="002653F8">
        <w:tab/>
        <w:t>A person may not operate</w:t>
      </w:r>
      <w:r w:rsidR="00E4562B" w:rsidRPr="002653F8">
        <w:t xml:space="preserve"> -</w:t>
      </w:r>
    </w:p>
    <w:p w14:paraId="45210D93" w14:textId="198CE28E" w:rsidR="003C062A" w:rsidRPr="002653F8" w:rsidRDefault="003C062A" w:rsidP="00E837AF">
      <w:pPr>
        <w:pStyle w:val="REG-P0"/>
      </w:pPr>
    </w:p>
    <w:p w14:paraId="20128FFA" w14:textId="77777777" w:rsidR="003C062A" w:rsidRPr="002653F8" w:rsidRDefault="003C062A" w:rsidP="00E837AF">
      <w:pPr>
        <w:pStyle w:val="REG-Pa"/>
      </w:pPr>
      <w:r w:rsidRPr="002653F8">
        <w:t>(a)</w:t>
      </w:r>
      <w:r w:rsidRPr="002653F8">
        <w:tab/>
        <w:t>a trailer;</w:t>
      </w:r>
    </w:p>
    <w:p w14:paraId="032A3FEB" w14:textId="77777777" w:rsidR="003C062A" w:rsidRPr="002653F8" w:rsidRDefault="003C062A" w:rsidP="00E837AF">
      <w:pPr>
        <w:pStyle w:val="REG-Pa"/>
      </w:pPr>
    </w:p>
    <w:p w14:paraId="06E2C289" w14:textId="77777777" w:rsidR="003C062A" w:rsidRPr="002653F8" w:rsidRDefault="003C062A" w:rsidP="00E837AF">
      <w:pPr>
        <w:pStyle w:val="REG-Pa"/>
      </w:pPr>
      <w:r w:rsidRPr="002653F8">
        <w:t>(b)</w:t>
      </w:r>
      <w:r w:rsidRPr="002653F8">
        <w:tab/>
        <w:t>a person-drawn vehicle; or</w:t>
      </w:r>
    </w:p>
    <w:p w14:paraId="444DC309" w14:textId="77777777" w:rsidR="003C062A" w:rsidRPr="002653F8" w:rsidRDefault="003C062A" w:rsidP="00E837AF">
      <w:pPr>
        <w:pStyle w:val="REG-Pa"/>
      </w:pPr>
    </w:p>
    <w:p w14:paraId="764002C1" w14:textId="77777777" w:rsidR="003C062A" w:rsidRPr="002653F8" w:rsidRDefault="003C062A" w:rsidP="00E837AF">
      <w:pPr>
        <w:pStyle w:val="REG-Pa"/>
      </w:pPr>
      <w:r w:rsidRPr="002653F8">
        <w:t>(c)</w:t>
      </w:r>
      <w:r w:rsidRPr="002653F8">
        <w:tab/>
        <w:t>an animal-drawn vehicle,</w:t>
      </w:r>
    </w:p>
    <w:p w14:paraId="10B69682" w14:textId="77777777" w:rsidR="003C062A" w:rsidRPr="002653F8" w:rsidRDefault="003C062A" w:rsidP="00E837AF">
      <w:pPr>
        <w:pStyle w:val="REG-P0"/>
      </w:pPr>
    </w:p>
    <w:p w14:paraId="47B8BE63" w14:textId="77777777" w:rsidR="003C062A" w:rsidRPr="002653F8" w:rsidRDefault="003C062A" w:rsidP="00E837AF">
      <w:pPr>
        <w:pStyle w:val="REG-P0"/>
      </w:pPr>
      <w:r w:rsidRPr="002653F8">
        <w:t xml:space="preserve">on a public road unless there </w:t>
      </w:r>
      <w:r w:rsidR="008329A2" w:rsidRPr="002653F8">
        <w:t>are</w:t>
      </w:r>
      <w:r w:rsidRPr="002653F8">
        <w:t xml:space="preserve"> fitted, on the front of the vehicle at the same height, two white </w:t>
      </w:r>
      <w:r w:rsidR="008A3F1B" w:rsidRPr="002653F8">
        <w:t>retro-refle</w:t>
      </w:r>
      <w:r w:rsidRPr="002653F8">
        <w:t>ctors, one on each side of the longitudinal centre-line thereof and equidistant therefrom and otherwise complying with these regulations.</w:t>
      </w:r>
    </w:p>
    <w:p w14:paraId="156CA88B" w14:textId="77777777" w:rsidR="003C062A" w:rsidRPr="002653F8" w:rsidRDefault="003C062A" w:rsidP="00E837AF">
      <w:pPr>
        <w:pStyle w:val="REG-P0"/>
      </w:pPr>
    </w:p>
    <w:p w14:paraId="229686EC" w14:textId="63A30EAB" w:rsidR="00E4562B" w:rsidRPr="002653F8" w:rsidRDefault="003C062A" w:rsidP="00E837AF">
      <w:pPr>
        <w:pStyle w:val="REG-P1"/>
      </w:pPr>
      <w:r w:rsidRPr="002653F8">
        <w:t>(2)</w:t>
      </w:r>
      <w:r w:rsidRPr="002653F8">
        <w:tab/>
        <w:t xml:space="preserve">A white </w:t>
      </w:r>
      <w:r w:rsidR="008A3F1B" w:rsidRPr="002653F8">
        <w:t>re</w:t>
      </w:r>
      <w:r w:rsidRPr="002653F8">
        <w:t>tro-reflector</w:t>
      </w:r>
      <w:r w:rsidR="00E4562B" w:rsidRPr="002653F8">
        <w:t xml:space="preserve"> -</w:t>
      </w:r>
    </w:p>
    <w:p w14:paraId="566B2AF8" w14:textId="3698E503" w:rsidR="003C062A" w:rsidRPr="002653F8" w:rsidRDefault="003C062A" w:rsidP="00E837AF">
      <w:pPr>
        <w:pStyle w:val="REG-P0"/>
      </w:pPr>
    </w:p>
    <w:p w14:paraId="685C44BB" w14:textId="77777777" w:rsidR="003C062A" w:rsidRPr="002653F8" w:rsidRDefault="003C062A" w:rsidP="00E837AF">
      <w:pPr>
        <w:pStyle w:val="REG-Pa"/>
      </w:pPr>
      <w:r w:rsidRPr="002653F8">
        <w:t>(a)</w:t>
      </w:r>
      <w:r w:rsidRPr="002653F8">
        <w:tab/>
        <w:t xml:space="preserve">may be fitted to a motor vehicle, excluding a trader, in the manner </w:t>
      </w:r>
      <w:r w:rsidR="008A3F1B" w:rsidRPr="002653F8">
        <w:t>con</w:t>
      </w:r>
      <w:r w:rsidRPr="002653F8">
        <w:t xml:space="preserve">templated in subregulation (1) and the </w:t>
      </w:r>
      <w:r w:rsidR="008A3F1B" w:rsidRPr="002653F8">
        <w:t>retro­ref</w:t>
      </w:r>
      <w:r w:rsidRPr="002653F8">
        <w:t xml:space="preserve">lector must be so placed that the portion of its reflective </w:t>
      </w:r>
      <w:r w:rsidRPr="002653F8">
        <w:rPr>
          <w:bCs/>
        </w:rPr>
        <w:t xml:space="preserve">surface furthest from the </w:t>
      </w:r>
      <w:r w:rsidR="008A3F1B" w:rsidRPr="002653F8">
        <w:rPr>
          <w:bCs/>
        </w:rPr>
        <w:t>longitudi</w:t>
      </w:r>
      <w:r w:rsidRPr="002653F8">
        <w:rPr>
          <w:bCs/>
        </w:rPr>
        <w:t xml:space="preserve">nal centre-line of the vehicle </w:t>
      </w:r>
      <w:r w:rsidRPr="002653F8">
        <w:t xml:space="preserve">is not further than 400 </w:t>
      </w:r>
      <w:r w:rsidR="008A3F1B" w:rsidRPr="002653F8">
        <w:t>millimetre</w:t>
      </w:r>
      <w:r w:rsidRPr="002653F8">
        <w:t>s from the outer edge of the widest portion of the vehicle; and</w:t>
      </w:r>
    </w:p>
    <w:p w14:paraId="36C5B591" w14:textId="77777777" w:rsidR="003C062A" w:rsidRPr="002653F8" w:rsidRDefault="003C062A" w:rsidP="00E837AF">
      <w:pPr>
        <w:pStyle w:val="REG-Pa"/>
      </w:pPr>
    </w:p>
    <w:p w14:paraId="59D34A46" w14:textId="77777777" w:rsidR="003C062A" w:rsidRPr="002653F8" w:rsidRDefault="003C062A" w:rsidP="00E837AF">
      <w:pPr>
        <w:pStyle w:val="REG-Pa"/>
      </w:pPr>
      <w:r w:rsidRPr="002653F8">
        <w:t>(b)</w:t>
      </w:r>
      <w:r w:rsidRPr="002653F8">
        <w:tab/>
        <w:t xml:space="preserve">if fitted to any vehicle not provided </w:t>
      </w:r>
      <w:r w:rsidR="005B1743" w:rsidRPr="002653F8">
        <w:t>fo</w:t>
      </w:r>
      <w:r w:rsidRPr="002653F8">
        <w:t xml:space="preserve">r in paragraph (a), </w:t>
      </w:r>
      <w:r w:rsidR="008A3F1B" w:rsidRPr="002653F8">
        <w:t xml:space="preserve">must </w:t>
      </w:r>
      <w:r w:rsidRPr="002653F8">
        <w:rPr>
          <w:bCs/>
        </w:rPr>
        <w:t xml:space="preserve">be so </w:t>
      </w:r>
      <w:r w:rsidR="007D62AF" w:rsidRPr="002653F8">
        <w:rPr>
          <w:bCs/>
        </w:rPr>
        <w:t>place</w:t>
      </w:r>
      <w:r w:rsidRPr="002653F8">
        <w:rPr>
          <w:bCs/>
        </w:rPr>
        <w:t xml:space="preserve">d that the portion of its </w:t>
      </w:r>
      <w:r w:rsidR="007D62AF" w:rsidRPr="002653F8">
        <w:rPr>
          <w:bCs/>
        </w:rPr>
        <w:t>reflective</w:t>
      </w:r>
      <w:r w:rsidRPr="002653F8">
        <w:rPr>
          <w:bCs/>
        </w:rPr>
        <w:t xml:space="preserve"> </w:t>
      </w:r>
      <w:r w:rsidR="007D62AF" w:rsidRPr="002653F8">
        <w:rPr>
          <w:rFonts w:eastAsia="Arial"/>
          <w:bCs/>
        </w:rPr>
        <w:t>surface</w:t>
      </w:r>
      <w:r w:rsidRPr="002653F8">
        <w:rPr>
          <w:rFonts w:eastAsia="Arial"/>
          <w:bCs/>
        </w:rPr>
        <w:t xml:space="preserve"> </w:t>
      </w:r>
      <w:r w:rsidRPr="002653F8">
        <w:rPr>
          <w:bCs/>
        </w:rPr>
        <w:t xml:space="preserve">furthest </w:t>
      </w:r>
      <w:r w:rsidRPr="002653F8">
        <w:t xml:space="preserve">from the longitudinal centre-line of the vehicle </w:t>
      </w:r>
      <w:r w:rsidR="007D62AF" w:rsidRPr="002653F8">
        <w:rPr>
          <w:rFonts w:eastAsia="Arial"/>
        </w:rPr>
        <w:t>is</w:t>
      </w:r>
      <w:r w:rsidRPr="002653F8">
        <w:rPr>
          <w:rFonts w:eastAsia="Arial"/>
        </w:rPr>
        <w:t xml:space="preserve"> </w:t>
      </w:r>
      <w:r w:rsidRPr="002653F8">
        <w:t>not further than 150 millimetres from the outer edge of the widest portion of the vehicle.</w:t>
      </w:r>
    </w:p>
    <w:p w14:paraId="19D54E07" w14:textId="77777777" w:rsidR="003C062A" w:rsidRPr="002653F8" w:rsidRDefault="003C062A" w:rsidP="00E837AF">
      <w:pPr>
        <w:pStyle w:val="REG-P0"/>
      </w:pPr>
    </w:p>
    <w:p w14:paraId="271F19EB" w14:textId="77777777" w:rsidR="007D62AF" w:rsidRPr="002653F8" w:rsidRDefault="003C062A" w:rsidP="00E837AF">
      <w:pPr>
        <w:pStyle w:val="REG-P1"/>
      </w:pPr>
      <w:r w:rsidRPr="002653F8">
        <w:t>(3)</w:t>
      </w:r>
      <w:r w:rsidRPr="002653F8">
        <w:tab/>
        <w:t xml:space="preserve">A person may not operate a pedal cycle on a public road unless it is fitted with a white </w:t>
      </w:r>
      <w:r w:rsidR="007D62AF" w:rsidRPr="002653F8">
        <w:t>retro-refle</w:t>
      </w:r>
      <w:r w:rsidRPr="002653F8">
        <w:t xml:space="preserve">ctor complying with regulations 207 and 210 on the </w:t>
      </w:r>
      <w:r w:rsidR="007D62AF" w:rsidRPr="002653F8">
        <w:t>fr</w:t>
      </w:r>
      <w:r w:rsidRPr="002653F8">
        <w:t>ont of that cycle.</w:t>
      </w:r>
    </w:p>
    <w:p w14:paraId="6F3208C3" w14:textId="77777777" w:rsidR="005B1743" w:rsidRPr="002653F8" w:rsidRDefault="005B1743" w:rsidP="00E837AF">
      <w:pPr>
        <w:pStyle w:val="REG-P1"/>
        <w:ind w:firstLine="0"/>
        <w:rPr>
          <w:b/>
          <w:bCs/>
        </w:rPr>
      </w:pPr>
    </w:p>
    <w:p w14:paraId="6D870A1D" w14:textId="77777777" w:rsidR="003C062A" w:rsidRPr="002653F8" w:rsidRDefault="003C062A" w:rsidP="00E837AF">
      <w:pPr>
        <w:pStyle w:val="REG-P1"/>
        <w:ind w:firstLine="0"/>
      </w:pPr>
      <w:r w:rsidRPr="002653F8">
        <w:rPr>
          <w:b/>
          <w:bCs/>
        </w:rPr>
        <w:t xml:space="preserve">Red </w:t>
      </w:r>
      <w:r w:rsidR="007D62AF" w:rsidRPr="002653F8">
        <w:rPr>
          <w:b/>
          <w:bCs/>
        </w:rPr>
        <w:t>re</w:t>
      </w:r>
      <w:r w:rsidRPr="002653F8">
        <w:rPr>
          <w:b/>
          <w:bCs/>
        </w:rPr>
        <w:t>tro-reflectors to be fitted on rear of certain vehicles</w:t>
      </w:r>
    </w:p>
    <w:p w14:paraId="709BDC50" w14:textId="77777777" w:rsidR="003C062A" w:rsidRPr="002653F8" w:rsidRDefault="003C062A" w:rsidP="00E837AF">
      <w:pPr>
        <w:pStyle w:val="REG-P0"/>
      </w:pPr>
    </w:p>
    <w:p w14:paraId="6489C59E" w14:textId="4151AA6E" w:rsidR="00E4562B" w:rsidRPr="002653F8" w:rsidRDefault="005B1743" w:rsidP="00E837AF">
      <w:pPr>
        <w:pStyle w:val="REG-P1"/>
      </w:pPr>
      <w:r w:rsidRPr="002653F8">
        <w:rPr>
          <w:b/>
          <w:bCs/>
        </w:rPr>
        <w:t>205.</w:t>
      </w:r>
      <w:r w:rsidRPr="002653F8">
        <w:rPr>
          <w:b/>
          <w:bCs/>
        </w:rPr>
        <w:tab/>
      </w:r>
      <w:r w:rsidRPr="002653F8">
        <w:t>(1)</w:t>
      </w:r>
      <w:r w:rsidRPr="002653F8">
        <w:tab/>
      </w:r>
      <w:r w:rsidR="003C062A" w:rsidRPr="002653F8">
        <w:t>A person may not operate</w:t>
      </w:r>
      <w:r w:rsidR="00E4562B" w:rsidRPr="002653F8">
        <w:t xml:space="preserve"> -</w:t>
      </w:r>
    </w:p>
    <w:p w14:paraId="48C3E49B" w14:textId="03C2D59E" w:rsidR="003C062A" w:rsidRPr="002653F8" w:rsidRDefault="003C062A" w:rsidP="00E837AF">
      <w:pPr>
        <w:pStyle w:val="REG-P1"/>
      </w:pPr>
    </w:p>
    <w:p w14:paraId="1E25E0BB" w14:textId="77777777" w:rsidR="003C062A" w:rsidRPr="002653F8" w:rsidRDefault="003C062A" w:rsidP="00E837AF">
      <w:pPr>
        <w:pStyle w:val="REG-Pa"/>
      </w:pPr>
      <w:r w:rsidRPr="002653F8">
        <w:t>(a)</w:t>
      </w:r>
      <w:r w:rsidRPr="002653F8">
        <w:tab/>
        <w:t xml:space="preserve">a motor vehicle, excluding a motorcycle without a side-car </w:t>
      </w:r>
      <w:r w:rsidR="007D62AF" w:rsidRPr="002653F8">
        <w:t xml:space="preserve">or </w:t>
      </w:r>
      <w:r w:rsidRPr="002653F8">
        <w:rPr>
          <w:bCs/>
        </w:rPr>
        <w:t xml:space="preserve">motor tricycle </w:t>
      </w:r>
      <w:r w:rsidRPr="002653F8">
        <w:rPr>
          <w:rFonts w:eastAsia="Arial"/>
          <w:bCs/>
        </w:rPr>
        <w:t xml:space="preserve">with </w:t>
      </w:r>
      <w:r w:rsidRPr="002653F8">
        <w:rPr>
          <w:bCs/>
        </w:rPr>
        <w:t>one wheel at the rear;</w:t>
      </w:r>
    </w:p>
    <w:p w14:paraId="2E2B3848" w14:textId="77777777" w:rsidR="003C062A" w:rsidRPr="002653F8" w:rsidRDefault="003C062A" w:rsidP="00E837AF">
      <w:pPr>
        <w:pStyle w:val="REG-Pa"/>
      </w:pPr>
    </w:p>
    <w:p w14:paraId="4B1AED89" w14:textId="77777777" w:rsidR="003C062A" w:rsidRPr="002653F8" w:rsidRDefault="003C062A" w:rsidP="00E837AF">
      <w:pPr>
        <w:pStyle w:val="REG-Pa"/>
      </w:pPr>
      <w:r w:rsidRPr="002653F8">
        <w:t>(b)</w:t>
      </w:r>
      <w:r w:rsidRPr="002653F8">
        <w:tab/>
        <w:t>a person-drawn vehicle; or</w:t>
      </w:r>
    </w:p>
    <w:p w14:paraId="63177044" w14:textId="77777777" w:rsidR="003C062A" w:rsidRPr="002653F8" w:rsidRDefault="003C062A" w:rsidP="00E837AF">
      <w:pPr>
        <w:pStyle w:val="REG-Pa"/>
      </w:pPr>
    </w:p>
    <w:p w14:paraId="153AD632" w14:textId="77777777" w:rsidR="003C062A" w:rsidRPr="002653F8" w:rsidRDefault="003C062A" w:rsidP="00E837AF">
      <w:pPr>
        <w:pStyle w:val="REG-Pa"/>
      </w:pPr>
      <w:r w:rsidRPr="002653F8">
        <w:rPr>
          <w:bCs/>
        </w:rPr>
        <w:t>(c)</w:t>
      </w:r>
      <w:r w:rsidRPr="002653F8">
        <w:rPr>
          <w:b/>
          <w:bCs/>
        </w:rPr>
        <w:tab/>
      </w:r>
      <w:r w:rsidRPr="002653F8">
        <w:rPr>
          <w:bCs/>
        </w:rPr>
        <w:t>an animal-drawn vehicle,</w:t>
      </w:r>
    </w:p>
    <w:p w14:paraId="0D37E873" w14:textId="77777777" w:rsidR="003C062A" w:rsidRPr="002653F8" w:rsidRDefault="003C062A" w:rsidP="00E837AF">
      <w:pPr>
        <w:pStyle w:val="REG-P0"/>
      </w:pPr>
    </w:p>
    <w:p w14:paraId="34DD44AB" w14:textId="535C366E" w:rsidR="003C062A" w:rsidRPr="002653F8" w:rsidRDefault="003C062A" w:rsidP="00E837AF">
      <w:pPr>
        <w:pStyle w:val="REG-P0"/>
      </w:pPr>
      <w:r w:rsidRPr="002653F8">
        <w:t xml:space="preserve">on a public road, unless there </w:t>
      </w:r>
      <w:r w:rsidR="008329A2" w:rsidRPr="002653F8">
        <w:t>are</w:t>
      </w:r>
      <w:r w:rsidRPr="002653F8">
        <w:t xml:space="preserve"> fitted on the rear of the vehicle at the same height two </w:t>
      </w:r>
      <w:r w:rsidRPr="002653F8">
        <w:rPr>
          <w:bCs/>
        </w:rPr>
        <w:t xml:space="preserve">red </w:t>
      </w:r>
      <w:r w:rsidR="007D62AF" w:rsidRPr="002653F8">
        <w:rPr>
          <w:bCs/>
        </w:rPr>
        <w:t>re</w:t>
      </w:r>
      <w:r w:rsidRPr="002653F8">
        <w:rPr>
          <w:bCs/>
        </w:rPr>
        <w:t xml:space="preserve">tro-reflectors, one on each side of the longitudinal centre-line thereof and </w:t>
      </w:r>
      <w:r w:rsidR="007D62AF" w:rsidRPr="002653F8">
        <w:rPr>
          <w:bCs/>
        </w:rPr>
        <w:t>equidistant there</w:t>
      </w:r>
      <w:r w:rsidRPr="002653F8">
        <w:rPr>
          <w:bCs/>
        </w:rPr>
        <w:t xml:space="preserve">from and otherwise complying with these regulations, and in the case of a </w:t>
      </w:r>
      <w:r w:rsidRPr="002653F8">
        <w:t xml:space="preserve">combination of motor vehicles, both the drawing vehicle and the </w:t>
      </w:r>
      <w:r w:rsidR="007D62AF" w:rsidRPr="002653F8">
        <w:t>re</w:t>
      </w:r>
      <w:r w:rsidRPr="002653F8">
        <w:t xml:space="preserve">armost vehicle must be fitted with such </w:t>
      </w:r>
      <w:r w:rsidR="007D62AF" w:rsidRPr="002653F8">
        <w:t>retro-refle</w:t>
      </w:r>
      <w:r w:rsidRPr="002653F8">
        <w:t>ctors.</w:t>
      </w:r>
    </w:p>
    <w:p w14:paraId="27A01323" w14:textId="77777777" w:rsidR="003C062A" w:rsidRPr="002653F8" w:rsidRDefault="003C062A" w:rsidP="00E837AF">
      <w:pPr>
        <w:pStyle w:val="REG-P0"/>
      </w:pPr>
    </w:p>
    <w:p w14:paraId="430AF656" w14:textId="77777777" w:rsidR="003C062A" w:rsidRPr="002653F8" w:rsidRDefault="003C062A" w:rsidP="00E837AF">
      <w:pPr>
        <w:pStyle w:val="REG-P1"/>
      </w:pPr>
      <w:r w:rsidRPr="002653F8">
        <w:t>(2)</w:t>
      </w:r>
      <w:r w:rsidRPr="002653F8">
        <w:tab/>
        <w:t xml:space="preserve">Each </w:t>
      </w:r>
      <w:r w:rsidR="007D62AF" w:rsidRPr="002653F8">
        <w:t>retro-refle</w:t>
      </w:r>
      <w:r w:rsidRPr="002653F8">
        <w:t xml:space="preserve">ctor referred to in </w:t>
      </w:r>
      <w:r w:rsidR="00D02F95" w:rsidRPr="002653F8">
        <w:t>subregulation</w:t>
      </w:r>
      <w:r w:rsidRPr="002653F8">
        <w:t xml:space="preserve"> </w:t>
      </w:r>
      <w:r w:rsidR="005D32BF" w:rsidRPr="002653F8">
        <w:t>(1</w:t>
      </w:r>
      <w:r w:rsidRPr="002653F8">
        <w:t xml:space="preserve">) must be so placed that the portion of its </w:t>
      </w:r>
      <w:r w:rsidR="007D62AF" w:rsidRPr="002653F8">
        <w:t>reflective</w:t>
      </w:r>
      <w:r w:rsidRPr="002653F8">
        <w:t xml:space="preserve"> surface furthest from the longitudinal centre-line of the vehicle is not further than 400 millimetres from the outer edge of the widest part of the vehicle.</w:t>
      </w:r>
    </w:p>
    <w:p w14:paraId="16992C2B" w14:textId="77777777" w:rsidR="005D32BF" w:rsidRPr="002653F8" w:rsidRDefault="005D32BF" w:rsidP="00E837AF">
      <w:pPr>
        <w:pStyle w:val="REG-P1"/>
      </w:pPr>
    </w:p>
    <w:p w14:paraId="0D4028D1" w14:textId="77777777" w:rsidR="003C062A" w:rsidRPr="002653F8" w:rsidRDefault="003C062A" w:rsidP="00E837AF">
      <w:pPr>
        <w:pStyle w:val="REG-P1"/>
      </w:pPr>
      <w:r w:rsidRPr="002653F8">
        <w:t>(3)</w:t>
      </w:r>
      <w:r w:rsidRPr="002653F8">
        <w:tab/>
        <w:t xml:space="preserve">A person may not operate a motorcycle without a side-car or motor tricycle with one wheel at the rear on a public road unless there is fitted on the rear of the vehicle a red </w:t>
      </w:r>
      <w:r w:rsidR="007D62AF" w:rsidRPr="002653F8">
        <w:t>retro-ref</w:t>
      </w:r>
      <w:r w:rsidRPr="002653F8">
        <w:t>lector complying with these regulations.</w:t>
      </w:r>
    </w:p>
    <w:p w14:paraId="716AA06E" w14:textId="77777777" w:rsidR="003C062A" w:rsidRPr="002653F8" w:rsidRDefault="003C062A" w:rsidP="00E837AF">
      <w:pPr>
        <w:pStyle w:val="REG-P1"/>
      </w:pPr>
    </w:p>
    <w:p w14:paraId="2299993E" w14:textId="77777777" w:rsidR="003C062A" w:rsidRPr="002653F8" w:rsidRDefault="003C062A" w:rsidP="00E837AF">
      <w:pPr>
        <w:pStyle w:val="REG-P1"/>
      </w:pPr>
      <w:r w:rsidRPr="002653F8">
        <w:t>(4)</w:t>
      </w:r>
      <w:r w:rsidRPr="002653F8">
        <w:tab/>
        <w:t xml:space="preserve">A person may not operate a pedal cycle on a public road unless it is fitted with a red </w:t>
      </w:r>
      <w:r w:rsidR="007D62AF" w:rsidRPr="002653F8">
        <w:t>retro-ref</w:t>
      </w:r>
      <w:r w:rsidRPr="002653F8">
        <w:t>lector complying with regulations 207 and 210 on the rear of that cycle.</w:t>
      </w:r>
    </w:p>
    <w:p w14:paraId="7998ADF8" w14:textId="77777777" w:rsidR="003C062A" w:rsidRPr="002653F8" w:rsidRDefault="003C062A" w:rsidP="00E837AF">
      <w:pPr>
        <w:pStyle w:val="REG-P1"/>
      </w:pPr>
    </w:p>
    <w:p w14:paraId="71570A1D" w14:textId="77777777" w:rsidR="003C062A" w:rsidRPr="002653F8" w:rsidRDefault="003C062A" w:rsidP="00E837AF">
      <w:pPr>
        <w:pStyle w:val="REG-P0"/>
      </w:pPr>
      <w:r w:rsidRPr="002653F8">
        <w:rPr>
          <w:b/>
          <w:bCs/>
        </w:rPr>
        <w:t xml:space="preserve">Yellow </w:t>
      </w:r>
      <w:r w:rsidR="007D62AF" w:rsidRPr="002653F8">
        <w:rPr>
          <w:b/>
          <w:bCs/>
        </w:rPr>
        <w:t>retro-ref</w:t>
      </w:r>
      <w:r w:rsidRPr="002653F8">
        <w:rPr>
          <w:b/>
          <w:bCs/>
        </w:rPr>
        <w:t>lectors to be fitted on sides of certain motor vehicles</w:t>
      </w:r>
    </w:p>
    <w:p w14:paraId="332BE0AA" w14:textId="77777777" w:rsidR="003C062A" w:rsidRPr="002653F8" w:rsidRDefault="003C062A" w:rsidP="00E837AF">
      <w:pPr>
        <w:pStyle w:val="REG-P0"/>
      </w:pPr>
    </w:p>
    <w:p w14:paraId="0A00D449" w14:textId="37E6FE0F" w:rsidR="00E4562B" w:rsidRPr="002653F8" w:rsidRDefault="003C062A" w:rsidP="00E837AF">
      <w:pPr>
        <w:pStyle w:val="REG-P1"/>
      </w:pPr>
      <w:r w:rsidRPr="002653F8">
        <w:rPr>
          <w:b/>
          <w:bCs/>
        </w:rPr>
        <w:lastRenderedPageBreak/>
        <w:t>206.</w:t>
      </w:r>
      <w:r w:rsidRPr="002653F8">
        <w:rPr>
          <w:b/>
          <w:bCs/>
        </w:rPr>
        <w:tab/>
      </w:r>
      <w:r w:rsidRPr="002653F8">
        <w:rPr>
          <w:rFonts w:eastAsia="Arial"/>
        </w:rPr>
        <w:t>(1)</w:t>
      </w:r>
      <w:r w:rsidR="00F330B0" w:rsidRPr="002653F8">
        <w:rPr>
          <w:rFonts w:eastAsia="Arial"/>
        </w:rPr>
        <w:t xml:space="preserve"> </w:t>
      </w:r>
      <w:r w:rsidR="005D32BF" w:rsidRPr="002653F8">
        <w:rPr>
          <w:rFonts w:eastAsia="Arial"/>
        </w:rPr>
        <w:tab/>
      </w:r>
      <w:r w:rsidRPr="002653F8">
        <w:t>Subject to subregulation (2) a person may not operate a motor vehicle or a combination of motor vehicles on a public road if the overall length of</w:t>
      </w:r>
      <w:r w:rsidR="007D62AF" w:rsidRPr="002653F8">
        <w:t xml:space="preserve"> the</w:t>
      </w:r>
      <w:r w:rsidRPr="002653F8">
        <w:t xml:space="preserve"> vehicle or combination of vehicles exceeds seven metres unless each side of that vehicle or each side of every motor vehicle in that combination of vehicles, is fitted with</w:t>
      </w:r>
      <w:r w:rsidR="00E4562B" w:rsidRPr="002653F8">
        <w:t xml:space="preserve"> -</w:t>
      </w:r>
    </w:p>
    <w:p w14:paraId="57C7E230" w14:textId="146F3995" w:rsidR="003C062A" w:rsidRPr="002653F8" w:rsidRDefault="003C062A" w:rsidP="00E837AF">
      <w:pPr>
        <w:pStyle w:val="REG-P0"/>
      </w:pPr>
    </w:p>
    <w:p w14:paraId="1936C706" w14:textId="1CE86EA9" w:rsidR="00E4562B" w:rsidRPr="002653F8" w:rsidRDefault="003C062A" w:rsidP="00E837AF">
      <w:pPr>
        <w:pStyle w:val="REG-Pa"/>
      </w:pPr>
      <w:r w:rsidRPr="002653F8">
        <w:t>(a)</w:t>
      </w:r>
      <w:r w:rsidRPr="002653F8">
        <w:tab/>
        <w:t xml:space="preserve">one yellow </w:t>
      </w:r>
      <w:r w:rsidR="007D62AF" w:rsidRPr="002653F8">
        <w:t>retro-refle</w:t>
      </w:r>
      <w:r w:rsidRPr="002653F8">
        <w:t>ctor</w:t>
      </w:r>
      <w:r w:rsidR="00E4562B" w:rsidRPr="002653F8">
        <w:t xml:space="preserve"> -</w:t>
      </w:r>
    </w:p>
    <w:p w14:paraId="07E599CB" w14:textId="5CDCAF1D" w:rsidR="003C062A" w:rsidRPr="002653F8" w:rsidRDefault="003C062A" w:rsidP="00E837AF">
      <w:pPr>
        <w:pStyle w:val="REG-P0"/>
      </w:pPr>
    </w:p>
    <w:p w14:paraId="0E49C5E9" w14:textId="77777777" w:rsidR="003C062A" w:rsidRPr="002653F8" w:rsidRDefault="003C062A" w:rsidP="00E837AF">
      <w:pPr>
        <w:pStyle w:val="REG-Pi"/>
      </w:pPr>
      <w:r w:rsidRPr="002653F8">
        <w:t>(i)</w:t>
      </w:r>
      <w:r w:rsidRPr="002653F8">
        <w:tab/>
        <w:t>within three metres of the front of that vehicle or combination of vehicles;</w:t>
      </w:r>
    </w:p>
    <w:p w14:paraId="3F3A21DC" w14:textId="77777777" w:rsidR="003C062A" w:rsidRPr="002653F8" w:rsidRDefault="003C062A" w:rsidP="00E837AF">
      <w:pPr>
        <w:pStyle w:val="REG-Pi"/>
      </w:pPr>
    </w:p>
    <w:p w14:paraId="3431C0D3" w14:textId="77777777" w:rsidR="003C062A" w:rsidRPr="002653F8" w:rsidRDefault="003C062A" w:rsidP="00E837AF">
      <w:pPr>
        <w:pStyle w:val="REG-Pi"/>
      </w:pPr>
      <w:r w:rsidRPr="002653F8">
        <w:t>(ii)</w:t>
      </w:r>
      <w:r w:rsidRPr="002653F8">
        <w:tab/>
        <w:t xml:space="preserve">within one metre of the rear of </w:t>
      </w:r>
      <w:r w:rsidR="007D62AF" w:rsidRPr="002653F8">
        <w:t xml:space="preserve">that vehicle or </w:t>
      </w:r>
      <w:r w:rsidRPr="002653F8">
        <w:t>combination of vehicles; and</w:t>
      </w:r>
    </w:p>
    <w:p w14:paraId="73BF3890" w14:textId="77777777" w:rsidR="003C062A" w:rsidRPr="002653F8" w:rsidRDefault="003C062A" w:rsidP="00E837AF">
      <w:pPr>
        <w:pStyle w:val="REG-Pi"/>
      </w:pPr>
    </w:p>
    <w:p w14:paraId="09E9EB52" w14:textId="77777777" w:rsidR="003C062A" w:rsidRPr="002653F8" w:rsidRDefault="003C062A" w:rsidP="00E837AF">
      <w:pPr>
        <w:pStyle w:val="REG-Pi"/>
      </w:pPr>
      <w:r w:rsidRPr="002653F8">
        <w:t>(iii)</w:t>
      </w:r>
      <w:r w:rsidRPr="002653F8">
        <w:tab/>
        <w:t xml:space="preserve">in the case of a combination of motor vehicles of which </w:t>
      </w:r>
      <w:r w:rsidRPr="002653F8">
        <w:rPr>
          <w:bCs/>
        </w:rPr>
        <w:t xml:space="preserve">a trailer, other than a semi-trailer, forms a part, within </w:t>
      </w:r>
      <w:r w:rsidRPr="002653F8">
        <w:t>three metres of the front of the trailer; and</w:t>
      </w:r>
    </w:p>
    <w:p w14:paraId="6DF557C4" w14:textId="77777777" w:rsidR="003C062A" w:rsidRPr="002653F8" w:rsidRDefault="003C062A" w:rsidP="00E837AF">
      <w:pPr>
        <w:pStyle w:val="REG-P0"/>
      </w:pPr>
    </w:p>
    <w:p w14:paraId="7834F622" w14:textId="77777777" w:rsidR="003C062A" w:rsidRPr="002653F8" w:rsidRDefault="003C062A" w:rsidP="00E837AF">
      <w:pPr>
        <w:pStyle w:val="REG-Pa"/>
      </w:pPr>
      <w:r w:rsidRPr="002653F8">
        <w:t>(b)</w:t>
      </w:r>
      <w:r w:rsidRPr="002653F8">
        <w:tab/>
        <w:t xml:space="preserve">so many additional yellow </w:t>
      </w:r>
      <w:r w:rsidR="007D62AF" w:rsidRPr="002653F8">
        <w:t>ref</w:t>
      </w:r>
      <w:r w:rsidRPr="002653F8">
        <w:t xml:space="preserve">lectors as may be necessary to ensure that no two successive yellow </w:t>
      </w:r>
      <w:r w:rsidR="007D62AF" w:rsidRPr="002653F8">
        <w:t>refle</w:t>
      </w:r>
      <w:r w:rsidRPr="002653F8">
        <w:t xml:space="preserve">ctors on any side </w:t>
      </w:r>
      <w:r w:rsidR="008329A2" w:rsidRPr="002653F8">
        <w:t>are</w:t>
      </w:r>
      <w:r w:rsidRPr="002653F8">
        <w:t xml:space="preserve"> more than three comma six metres apart, complying with regulations 207 and 210.</w:t>
      </w:r>
    </w:p>
    <w:p w14:paraId="22D360FA" w14:textId="77777777" w:rsidR="003C062A" w:rsidRPr="002653F8" w:rsidRDefault="003C062A" w:rsidP="00E837AF">
      <w:pPr>
        <w:pStyle w:val="REG-Pa"/>
      </w:pPr>
    </w:p>
    <w:p w14:paraId="2E3A7ED8" w14:textId="7DD8632D" w:rsidR="00E4562B" w:rsidRPr="002653F8" w:rsidRDefault="003C062A" w:rsidP="00E837AF">
      <w:pPr>
        <w:pStyle w:val="REG-P1"/>
      </w:pPr>
      <w:r w:rsidRPr="002653F8">
        <w:t>(2)</w:t>
      </w:r>
      <w:r w:rsidRPr="002653F8">
        <w:tab/>
        <w:t xml:space="preserve">Yellow </w:t>
      </w:r>
      <w:r w:rsidR="007D62AF" w:rsidRPr="002653F8">
        <w:t>retro-refle</w:t>
      </w:r>
      <w:r w:rsidRPr="002653F8">
        <w:t>ctors need not be fitted</w:t>
      </w:r>
      <w:r w:rsidR="00E4562B" w:rsidRPr="002653F8">
        <w:t xml:space="preserve"> -</w:t>
      </w:r>
    </w:p>
    <w:p w14:paraId="772137B9" w14:textId="657E02B3" w:rsidR="003C062A" w:rsidRPr="002653F8" w:rsidRDefault="003C062A" w:rsidP="00E837AF">
      <w:pPr>
        <w:pStyle w:val="REG-P0"/>
      </w:pPr>
    </w:p>
    <w:p w14:paraId="5063ABDE" w14:textId="77777777" w:rsidR="003C062A" w:rsidRPr="002653F8" w:rsidRDefault="003C062A" w:rsidP="00E837AF">
      <w:pPr>
        <w:pStyle w:val="REG-Pa"/>
      </w:pPr>
      <w:r w:rsidRPr="002653F8">
        <w:t>(a)</w:t>
      </w:r>
      <w:r w:rsidRPr="002653F8">
        <w:tab/>
        <w:t xml:space="preserve">to a bus or a minibus which is not a school bus, including such </w:t>
      </w:r>
      <w:r w:rsidRPr="002653F8">
        <w:rPr>
          <w:bCs/>
        </w:rPr>
        <w:t xml:space="preserve">a bus or a minibus which forms part of a combination of motor </w:t>
      </w:r>
      <w:r w:rsidRPr="002653F8">
        <w:t>vehicles;</w:t>
      </w:r>
    </w:p>
    <w:p w14:paraId="1AC540A3" w14:textId="77777777" w:rsidR="003C062A" w:rsidRPr="002653F8" w:rsidRDefault="003C062A" w:rsidP="00E837AF">
      <w:pPr>
        <w:pStyle w:val="REG-Pa"/>
      </w:pPr>
    </w:p>
    <w:p w14:paraId="1C4D70A7" w14:textId="77777777" w:rsidR="003C062A" w:rsidRPr="002653F8" w:rsidRDefault="003C062A" w:rsidP="00E837AF">
      <w:pPr>
        <w:pStyle w:val="REG-Pa"/>
      </w:pPr>
      <w:r w:rsidRPr="002653F8">
        <w:t>(b)</w:t>
      </w:r>
      <w:r w:rsidRPr="002653F8">
        <w:tab/>
        <w:t xml:space="preserve">in the case of a combination of </w:t>
      </w:r>
      <w:r w:rsidR="007D62AF" w:rsidRPr="002653F8">
        <w:t xml:space="preserve">motor vehicles where the </w:t>
      </w:r>
      <w:r w:rsidRPr="002653F8">
        <w:rPr>
          <w:bCs/>
        </w:rPr>
        <w:t>drawing vehicle is a motor car, that drawing vehicle.</w:t>
      </w:r>
    </w:p>
    <w:p w14:paraId="61E77C6D" w14:textId="77777777" w:rsidR="003C062A" w:rsidRPr="002653F8" w:rsidRDefault="003C062A" w:rsidP="00E837AF">
      <w:pPr>
        <w:pStyle w:val="REG-P0"/>
      </w:pPr>
    </w:p>
    <w:p w14:paraId="089D3F90" w14:textId="77777777" w:rsidR="003C062A" w:rsidRPr="002653F8" w:rsidRDefault="003C062A" w:rsidP="00E837AF">
      <w:pPr>
        <w:pStyle w:val="REG-P1"/>
      </w:pPr>
      <w:r w:rsidRPr="002653F8">
        <w:t>(3)</w:t>
      </w:r>
      <w:r w:rsidRPr="002653F8">
        <w:tab/>
        <w:t>In the case of a combination of motor vehicles where the drawing vehicle is a motor car, bus or minibus which is not a school bus, the front of that combination is, subject to subregulation (2)(a), deemed to be the front of the vehicle immediately following that drawing vehicle.</w:t>
      </w:r>
    </w:p>
    <w:p w14:paraId="139C2240" w14:textId="77777777" w:rsidR="003C062A" w:rsidRPr="002653F8" w:rsidRDefault="003C062A" w:rsidP="00E837AF">
      <w:pPr>
        <w:pStyle w:val="REG-P0"/>
      </w:pPr>
    </w:p>
    <w:p w14:paraId="67DAA7CC" w14:textId="77777777" w:rsidR="003C062A" w:rsidRPr="002653F8" w:rsidRDefault="003C062A" w:rsidP="00E837AF">
      <w:pPr>
        <w:pStyle w:val="REG-P0"/>
      </w:pPr>
      <w:r w:rsidRPr="002653F8">
        <w:rPr>
          <w:b/>
          <w:bCs/>
        </w:rPr>
        <w:t>General requirements for retro-reflectors</w:t>
      </w:r>
    </w:p>
    <w:p w14:paraId="4A641FF1" w14:textId="77777777" w:rsidR="003C062A" w:rsidRPr="002653F8" w:rsidRDefault="003C062A" w:rsidP="00E837AF">
      <w:pPr>
        <w:pStyle w:val="REG-P0"/>
      </w:pPr>
    </w:p>
    <w:p w14:paraId="2D479431" w14:textId="4B8D3ED5" w:rsidR="00E4562B" w:rsidRPr="002653F8" w:rsidRDefault="003C062A" w:rsidP="00E837AF">
      <w:pPr>
        <w:pStyle w:val="REG-P1"/>
      </w:pPr>
      <w:r w:rsidRPr="002653F8">
        <w:rPr>
          <w:b/>
          <w:bCs/>
        </w:rPr>
        <w:t>207.</w:t>
      </w:r>
      <w:r w:rsidRPr="002653F8">
        <w:rPr>
          <w:b/>
          <w:bCs/>
        </w:rPr>
        <w:tab/>
      </w:r>
      <w:r w:rsidR="007D62AF" w:rsidRPr="002653F8">
        <w:t>(1)</w:t>
      </w:r>
      <w:r w:rsidR="007D62AF" w:rsidRPr="002653F8">
        <w:tab/>
      </w:r>
      <w:r w:rsidRPr="002653F8">
        <w:t xml:space="preserve">Every </w:t>
      </w:r>
      <w:r w:rsidR="007D62AF" w:rsidRPr="002653F8">
        <w:t>retro-refle</w:t>
      </w:r>
      <w:r w:rsidRPr="002653F8">
        <w:t>ctor required to be fitted to a vehicle or load in terms of these regulations</w:t>
      </w:r>
      <w:r w:rsidR="00E4562B" w:rsidRPr="002653F8">
        <w:t xml:space="preserve"> -</w:t>
      </w:r>
    </w:p>
    <w:p w14:paraId="32AA9B8C" w14:textId="1520FAF0" w:rsidR="003C062A" w:rsidRPr="002653F8" w:rsidRDefault="003C062A" w:rsidP="00E837AF">
      <w:pPr>
        <w:pStyle w:val="REG-P0"/>
      </w:pPr>
    </w:p>
    <w:p w14:paraId="561E1EC1" w14:textId="77777777" w:rsidR="003C062A" w:rsidRPr="002653F8" w:rsidRDefault="003C062A" w:rsidP="00E837AF">
      <w:pPr>
        <w:pStyle w:val="REG-Pa"/>
      </w:pPr>
      <w:r w:rsidRPr="002653F8">
        <w:t>(a)</w:t>
      </w:r>
      <w:r w:rsidRPr="002653F8">
        <w:tab/>
        <w:t xml:space="preserve">may not be lower than 300 </w:t>
      </w:r>
      <w:r w:rsidR="007D62AF" w:rsidRPr="002653F8">
        <w:t>millime</w:t>
      </w:r>
      <w:r w:rsidRPr="002653F8">
        <w:t xml:space="preserve">tres and not higher </w:t>
      </w:r>
      <w:r w:rsidR="007D62AF" w:rsidRPr="002653F8">
        <w:t xml:space="preserve">than </w:t>
      </w:r>
      <w:r w:rsidRPr="002653F8">
        <w:rPr>
          <w:bCs/>
        </w:rPr>
        <w:t>one comma five metres from ground level, measured to the</w:t>
      </w:r>
      <w:r w:rsidR="007D62AF" w:rsidRPr="002653F8">
        <w:t xml:space="preserve"> </w:t>
      </w:r>
      <w:r w:rsidRPr="002653F8">
        <w:t xml:space="preserve">centre of the </w:t>
      </w:r>
      <w:r w:rsidR="007D62AF" w:rsidRPr="002653F8">
        <w:t>retro-refle</w:t>
      </w:r>
      <w:r w:rsidRPr="002653F8">
        <w:t xml:space="preserve">ctor, but if, due to the design of the vehicle, it is impossible to fit </w:t>
      </w:r>
      <w:r w:rsidR="007D62AF" w:rsidRPr="002653F8">
        <w:t>retro-re</w:t>
      </w:r>
      <w:r w:rsidRPr="002653F8">
        <w:t xml:space="preserve">flectors on the sides of the body of the vehicle at the prescribed height, the </w:t>
      </w:r>
      <w:r w:rsidR="007D62AF" w:rsidRPr="002653F8">
        <w:t>retro­ refle</w:t>
      </w:r>
      <w:r w:rsidRPr="002653F8">
        <w:t xml:space="preserve">ctors must be fitted </w:t>
      </w:r>
      <w:r w:rsidR="007D62AF" w:rsidRPr="002653F8">
        <w:t>as ne</w:t>
      </w:r>
      <w:r w:rsidRPr="002653F8">
        <w:t>ar as possible to such height;</w:t>
      </w:r>
    </w:p>
    <w:p w14:paraId="5C8EA43C" w14:textId="77777777" w:rsidR="003C062A" w:rsidRPr="002653F8" w:rsidRDefault="003C062A" w:rsidP="00E837AF">
      <w:pPr>
        <w:pStyle w:val="REG-Pa"/>
      </w:pPr>
    </w:p>
    <w:p w14:paraId="4132D205" w14:textId="7B61E814" w:rsidR="00E4562B" w:rsidRPr="002653F8" w:rsidRDefault="003C062A" w:rsidP="00E837AF">
      <w:pPr>
        <w:pStyle w:val="REG-Pa"/>
      </w:pPr>
      <w:r w:rsidRPr="002653F8">
        <w:t>(b)</w:t>
      </w:r>
      <w:r w:rsidRPr="002653F8">
        <w:tab/>
        <w:t>if it is a</w:t>
      </w:r>
      <w:r w:rsidR="00E4562B" w:rsidRPr="002653F8">
        <w:t xml:space="preserve"> -</w:t>
      </w:r>
    </w:p>
    <w:p w14:paraId="078418B8" w14:textId="2E0CEED3" w:rsidR="003C062A" w:rsidRPr="002653F8" w:rsidRDefault="003C062A" w:rsidP="00E837AF">
      <w:pPr>
        <w:pStyle w:val="REG-Pa"/>
      </w:pPr>
    </w:p>
    <w:p w14:paraId="71B4F27A" w14:textId="77777777" w:rsidR="003C062A" w:rsidRPr="002653F8" w:rsidRDefault="003C062A" w:rsidP="00E837AF">
      <w:pPr>
        <w:pStyle w:val="REG-Pi"/>
      </w:pPr>
      <w:r w:rsidRPr="002653F8">
        <w:t>(i)</w:t>
      </w:r>
      <w:r w:rsidRPr="002653F8">
        <w:tab/>
        <w:t>white retro-reflector, must be in a vertical position and face squarely to the front;</w:t>
      </w:r>
    </w:p>
    <w:p w14:paraId="45C735E5" w14:textId="77777777" w:rsidR="003C062A" w:rsidRPr="002653F8" w:rsidRDefault="003C062A" w:rsidP="00E837AF">
      <w:pPr>
        <w:pStyle w:val="REG-Pi"/>
      </w:pPr>
    </w:p>
    <w:p w14:paraId="066B6A89" w14:textId="77777777" w:rsidR="003C062A" w:rsidRPr="002653F8" w:rsidRDefault="003C062A" w:rsidP="00E837AF">
      <w:pPr>
        <w:pStyle w:val="REG-Pi"/>
      </w:pPr>
      <w:r w:rsidRPr="002653F8">
        <w:t>(ii)</w:t>
      </w:r>
      <w:r w:rsidRPr="002653F8">
        <w:tab/>
        <w:t xml:space="preserve">red </w:t>
      </w:r>
      <w:r w:rsidR="007D62AF" w:rsidRPr="002653F8">
        <w:t>retro-re</w:t>
      </w:r>
      <w:r w:rsidRPr="002653F8">
        <w:t xml:space="preserve">flector, must be in a vertical position and </w:t>
      </w:r>
      <w:r w:rsidR="007D62AF" w:rsidRPr="002653F8">
        <w:t xml:space="preserve">face </w:t>
      </w:r>
      <w:r w:rsidRPr="002653F8">
        <w:t>squarely to the rear; and</w:t>
      </w:r>
    </w:p>
    <w:p w14:paraId="61E2C32A" w14:textId="77777777" w:rsidR="003C062A" w:rsidRPr="002653F8" w:rsidRDefault="003C062A" w:rsidP="00E837AF">
      <w:pPr>
        <w:pStyle w:val="REG-Pi"/>
      </w:pPr>
    </w:p>
    <w:p w14:paraId="53660157" w14:textId="77777777" w:rsidR="003C062A" w:rsidRPr="002653F8" w:rsidRDefault="003C062A" w:rsidP="00E837AF">
      <w:pPr>
        <w:pStyle w:val="REG-Pi"/>
      </w:pPr>
      <w:r w:rsidRPr="002653F8">
        <w:t>(iii)</w:t>
      </w:r>
      <w:r w:rsidRPr="002653F8">
        <w:tab/>
        <w:t xml:space="preserve">yellow </w:t>
      </w:r>
      <w:r w:rsidR="007D62AF" w:rsidRPr="002653F8">
        <w:t>retro-refle</w:t>
      </w:r>
      <w:r w:rsidRPr="002653F8">
        <w:t xml:space="preserve">ctor, must be in a vertical position and face squarely to the side, but notwithstanding </w:t>
      </w:r>
      <w:r w:rsidR="007D62AF" w:rsidRPr="002653F8">
        <w:t xml:space="preserve">anything </w:t>
      </w:r>
      <w:r w:rsidRPr="002653F8">
        <w:t xml:space="preserve">to the contrary contained in these regulations, a motor vehicle manufactured, built or imported by a registered </w:t>
      </w:r>
      <w:r w:rsidRPr="002653F8">
        <w:rPr>
          <w:bCs/>
        </w:rPr>
        <w:lastRenderedPageBreak/>
        <w:t xml:space="preserve">manufacturer, builder or importer may have a red </w:t>
      </w:r>
      <w:r w:rsidR="007D62AF" w:rsidRPr="002653F8">
        <w:rPr>
          <w:bCs/>
        </w:rPr>
        <w:t>retro­</w:t>
      </w:r>
      <w:r w:rsidRPr="002653F8">
        <w:t>reflector fitted at the side towards the rear of that motor vehicle;</w:t>
      </w:r>
    </w:p>
    <w:p w14:paraId="0B4E53B4" w14:textId="77777777" w:rsidR="003C062A" w:rsidRPr="002653F8" w:rsidRDefault="003C062A" w:rsidP="00E837AF">
      <w:pPr>
        <w:pStyle w:val="REG-P0"/>
      </w:pPr>
    </w:p>
    <w:p w14:paraId="56EDE5D9" w14:textId="77777777" w:rsidR="003C062A" w:rsidRPr="002653F8" w:rsidRDefault="003C062A" w:rsidP="00E837AF">
      <w:pPr>
        <w:pStyle w:val="REG-Pa"/>
      </w:pPr>
      <w:r w:rsidRPr="002653F8">
        <w:t>(c)</w:t>
      </w:r>
      <w:r w:rsidRPr="002653F8">
        <w:tab/>
        <w:t xml:space="preserve">must be clean and in good condition and not be obscured </w:t>
      </w:r>
      <w:r w:rsidR="007D62AF" w:rsidRPr="002653F8">
        <w:t xml:space="preserve">to </w:t>
      </w:r>
      <w:r w:rsidRPr="002653F8">
        <w:t>the extent that it is rendered ineffective; and</w:t>
      </w:r>
    </w:p>
    <w:p w14:paraId="7F979E47" w14:textId="77777777" w:rsidR="003C062A" w:rsidRPr="002653F8" w:rsidRDefault="003C062A" w:rsidP="00E837AF">
      <w:pPr>
        <w:pStyle w:val="REG-Pa"/>
      </w:pPr>
    </w:p>
    <w:p w14:paraId="76A011EF" w14:textId="77777777" w:rsidR="003C062A" w:rsidRPr="002653F8" w:rsidRDefault="003C062A" w:rsidP="00E837AF">
      <w:pPr>
        <w:pStyle w:val="REG-Pa"/>
      </w:pPr>
      <w:r w:rsidRPr="002653F8">
        <w:t>(d)</w:t>
      </w:r>
      <w:r w:rsidRPr="002653F8">
        <w:tab/>
        <w:t>may not be fitted to any movable part of the vehicle, but this paragraph does not apply to a warning sign contemplated in regulation 209(2)(a).</w:t>
      </w:r>
    </w:p>
    <w:p w14:paraId="75DCFFAC" w14:textId="77777777" w:rsidR="003C062A" w:rsidRPr="002653F8" w:rsidRDefault="003C062A" w:rsidP="00E837AF">
      <w:pPr>
        <w:pStyle w:val="REG-P0"/>
      </w:pPr>
    </w:p>
    <w:p w14:paraId="3A496172" w14:textId="77777777" w:rsidR="003C062A" w:rsidRPr="002653F8" w:rsidRDefault="007D62AF" w:rsidP="00E837AF">
      <w:pPr>
        <w:pStyle w:val="REG-P1"/>
      </w:pPr>
      <w:r w:rsidRPr="002653F8">
        <w:t>(2)</w:t>
      </w:r>
      <w:r w:rsidRPr="002653F8">
        <w:tab/>
      </w:r>
      <w:r w:rsidR="003C062A" w:rsidRPr="002653F8">
        <w:t xml:space="preserve">Despite anything to the contrary contained in these regulations, if due to the design of the vehicle it is not possible to fit a </w:t>
      </w:r>
      <w:r w:rsidRPr="002653F8">
        <w:t>re</w:t>
      </w:r>
      <w:r w:rsidR="003C062A" w:rsidRPr="002653F8">
        <w:t>tro-reflector in the prescribed position, it may be fitted as close as possible to the prescribed position.</w:t>
      </w:r>
    </w:p>
    <w:p w14:paraId="2C2C24E9" w14:textId="77777777" w:rsidR="003C062A" w:rsidRPr="002653F8" w:rsidRDefault="003C062A" w:rsidP="00E837AF">
      <w:pPr>
        <w:pStyle w:val="REG-P1"/>
      </w:pPr>
    </w:p>
    <w:p w14:paraId="3490D7F6" w14:textId="77777777" w:rsidR="003C062A" w:rsidRPr="002653F8" w:rsidRDefault="003C062A" w:rsidP="00E837AF">
      <w:pPr>
        <w:pStyle w:val="REG-P0"/>
      </w:pPr>
      <w:r w:rsidRPr="002653F8">
        <w:rPr>
          <w:b/>
          <w:bCs/>
        </w:rPr>
        <w:t>Rear retro-reflectors on vehicle with certain body</w:t>
      </w:r>
    </w:p>
    <w:p w14:paraId="33B9BFA0" w14:textId="77777777" w:rsidR="003C062A" w:rsidRPr="002653F8" w:rsidRDefault="003C062A" w:rsidP="00E837AF">
      <w:pPr>
        <w:pStyle w:val="REG-P0"/>
      </w:pPr>
    </w:p>
    <w:p w14:paraId="77F92CFF" w14:textId="77777777" w:rsidR="003C062A" w:rsidRPr="002653F8" w:rsidRDefault="003C062A" w:rsidP="00E837AF">
      <w:pPr>
        <w:pStyle w:val="REG-P1"/>
      </w:pPr>
      <w:r w:rsidRPr="002653F8">
        <w:rPr>
          <w:b/>
          <w:bCs/>
        </w:rPr>
        <w:t>208.</w:t>
      </w:r>
      <w:r w:rsidRPr="002653F8">
        <w:rPr>
          <w:b/>
          <w:bCs/>
        </w:rPr>
        <w:tab/>
      </w:r>
      <w:r w:rsidRPr="002653F8">
        <w:t>If it is impossible to fit retro-reflectors on the body of a vehicle in order to comply with the requirements of regulations 205(2) and 207</w:t>
      </w:r>
      <w:r w:rsidR="00CB3462" w:rsidRPr="002653F8">
        <w:t>(1)</w:t>
      </w:r>
      <w:r w:rsidRPr="002653F8">
        <w:t>(a), two red retro-reflectors must be fitted to the rear of</w:t>
      </w:r>
      <w:r w:rsidR="00AC582E" w:rsidRPr="002653F8">
        <w:t xml:space="preserve"> </w:t>
      </w:r>
      <w:r w:rsidRPr="002653F8">
        <w:t xml:space="preserve">the vehicle in the manner contemplated in regulation 205(2) as low as possible on the body of that vehicle and two additional red </w:t>
      </w:r>
      <w:r w:rsidR="00AC582E" w:rsidRPr="002653F8">
        <w:t>retro-refle</w:t>
      </w:r>
      <w:r w:rsidRPr="002653F8">
        <w:t xml:space="preserve">ctors must be fitted on the rear of that vehicle on the </w:t>
      </w:r>
      <w:r w:rsidR="00AC582E" w:rsidRPr="002653F8">
        <w:t>underframe</w:t>
      </w:r>
      <w:r w:rsidRPr="002653F8">
        <w:t xml:space="preserve"> thereof at the height contemplated in regulation 207(1)(a) as far apart as the </w:t>
      </w:r>
      <w:r w:rsidR="00AC582E" w:rsidRPr="002653F8">
        <w:t>underframe</w:t>
      </w:r>
      <w:r w:rsidRPr="002653F8">
        <w:t xml:space="preserve"> will permit.</w:t>
      </w:r>
    </w:p>
    <w:p w14:paraId="2D40249B" w14:textId="77777777" w:rsidR="003C062A" w:rsidRPr="002653F8" w:rsidRDefault="003C062A" w:rsidP="00E837AF">
      <w:pPr>
        <w:pStyle w:val="REG-P0"/>
      </w:pPr>
    </w:p>
    <w:p w14:paraId="10C90C6D" w14:textId="77777777" w:rsidR="003C062A" w:rsidRPr="002653F8" w:rsidRDefault="003C062A" w:rsidP="00E837AF">
      <w:pPr>
        <w:pStyle w:val="REG-P0"/>
      </w:pPr>
      <w:r w:rsidRPr="002653F8">
        <w:rPr>
          <w:b/>
          <w:bCs/>
        </w:rPr>
        <w:t>Warning sign on rear of certain motor vehicles (chevrons)</w:t>
      </w:r>
    </w:p>
    <w:p w14:paraId="0BEE7B55" w14:textId="77777777" w:rsidR="003C062A" w:rsidRPr="002653F8" w:rsidRDefault="003C062A" w:rsidP="00E837AF">
      <w:pPr>
        <w:pStyle w:val="REG-P0"/>
      </w:pPr>
    </w:p>
    <w:p w14:paraId="56FE152A" w14:textId="0C374E96" w:rsidR="003C062A" w:rsidRPr="002653F8" w:rsidRDefault="005B1743" w:rsidP="00E837AF">
      <w:pPr>
        <w:pStyle w:val="REG-P1"/>
      </w:pPr>
      <w:r w:rsidRPr="002653F8">
        <w:rPr>
          <w:b/>
          <w:bCs/>
        </w:rPr>
        <w:t>209.</w:t>
      </w:r>
      <w:r w:rsidRPr="002653F8">
        <w:rPr>
          <w:b/>
          <w:bCs/>
        </w:rPr>
        <w:tab/>
      </w:r>
      <w:r w:rsidR="003C062A" w:rsidRPr="002653F8">
        <w:t>(1)</w:t>
      </w:r>
      <w:r w:rsidR="00AC582E" w:rsidRPr="002653F8">
        <w:tab/>
      </w:r>
      <w:r w:rsidR="003C062A" w:rsidRPr="002653F8">
        <w:t xml:space="preserve">For the purposes of this regulation the expression </w:t>
      </w:r>
      <w:r w:rsidR="00E837AF" w:rsidRPr="002653F8">
        <w:t>“</w:t>
      </w:r>
      <w:r w:rsidR="003C062A" w:rsidRPr="002653F8">
        <w:t>motor vehicle</w:t>
      </w:r>
      <w:r w:rsidR="00E837AF" w:rsidRPr="002653F8">
        <w:t>”</w:t>
      </w:r>
      <w:r w:rsidR="003C062A" w:rsidRPr="002653F8">
        <w:t xml:space="preserve"> does not include a motor vehicle propelled by electrical power derived from overhead wires, motor car, motorcycle, tractor, or any other motor vehicle the gross vehicle mass of which does not exceed 3 500 kg and which is not a trailer, but includes an </w:t>
      </w:r>
      <w:r w:rsidR="00AC582E" w:rsidRPr="002653F8">
        <w:t>animal­</w:t>
      </w:r>
      <w:r w:rsidR="003C062A" w:rsidRPr="002653F8">
        <w:t>drawn vehicle.</w:t>
      </w:r>
    </w:p>
    <w:p w14:paraId="6C7EC951" w14:textId="77777777" w:rsidR="003C062A" w:rsidRPr="002653F8" w:rsidRDefault="003C062A" w:rsidP="00E837AF">
      <w:pPr>
        <w:pStyle w:val="REG-P1"/>
      </w:pPr>
    </w:p>
    <w:p w14:paraId="5661A55A" w14:textId="1159C80C" w:rsidR="00E4562B" w:rsidRPr="002653F8" w:rsidRDefault="003C062A" w:rsidP="00E837AF">
      <w:pPr>
        <w:pStyle w:val="REG-P1"/>
      </w:pPr>
      <w:r w:rsidRPr="002653F8">
        <w:t>(2)</w:t>
      </w:r>
      <w:r w:rsidRPr="002653F8">
        <w:tab/>
        <w:t>Subject to subregulation (3), no person shall operate on a public road a motor vehicle unless there is fitted at the rear of such vehicle a warning sign which</w:t>
      </w:r>
      <w:r w:rsidR="00E4562B" w:rsidRPr="002653F8">
        <w:t xml:space="preserve"> -</w:t>
      </w:r>
    </w:p>
    <w:p w14:paraId="6D1954E0" w14:textId="55AFDA97" w:rsidR="003C062A" w:rsidRPr="002653F8" w:rsidRDefault="003C062A" w:rsidP="00E837AF">
      <w:pPr>
        <w:pStyle w:val="REG-P0"/>
      </w:pPr>
    </w:p>
    <w:p w14:paraId="7FD9FAAD" w14:textId="37EE6D5B" w:rsidR="003C062A" w:rsidRPr="002653F8" w:rsidRDefault="003C062A" w:rsidP="00E837AF">
      <w:pPr>
        <w:pStyle w:val="REG-Pa"/>
      </w:pPr>
      <w:r w:rsidRPr="002653F8">
        <w:t>(a)</w:t>
      </w:r>
      <w:r w:rsidRPr="002653F8">
        <w:tab/>
        <w:t xml:space="preserve">is a chevron sign which complies with the requirements referred to in standard </w:t>
      </w:r>
      <w:r w:rsidRPr="002653F8">
        <w:rPr>
          <w:spacing w:val="-2"/>
        </w:rPr>
        <w:t xml:space="preserve">specification SABS 1329 </w:t>
      </w:r>
      <w:r w:rsidR="00E837AF" w:rsidRPr="002653F8">
        <w:rPr>
          <w:spacing w:val="-2"/>
        </w:rPr>
        <w:t>“</w:t>
      </w:r>
      <w:r w:rsidR="00AC582E" w:rsidRPr="002653F8">
        <w:rPr>
          <w:spacing w:val="-2"/>
        </w:rPr>
        <w:t>Retro-reflective</w:t>
      </w:r>
      <w:r w:rsidRPr="002653F8">
        <w:rPr>
          <w:spacing w:val="-2"/>
        </w:rPr>
        <w:t xml:space="preserve"> and Fluorescent Warning Signs for Road</w:t>
      </w:r>
      <w:r w:rsidRPr="002653F8">
        <w:t xml:space="preserve"> Vehicles</w:t>
      </w:r>
      <w:r w:rsidR="00E837AF" w:rsidRPr="002653F8">
        <w:t>”</w:t>
      </w:r>
      <w:r w:rsidRPr="002653F8">
        <w:t xml:space="preserve">, Part 4: </w:t>
      </w:r>
      <w:r w:rsidR="00E837AF" w:rsidRPr="002653F8">
        <w:t>“</w:t>
      </w:r>
      <w:r w:rsidR="00AC582E" w:rsidRPr="002653F8">
        <w:t>Retro­refle</w:t>
      </w:r>
      <w:r w:rsidRPr="002653F8">
        <w:t>ctive chevron-signs</w:t>
      </w:r>
      <w:r w:rsidR="00E837AF" w:rsidRPr="002653F8">
        <w:t>”</w:t>
      </w:r>
      <w:r w:rsidRPr="002653F8">
        <w:t xml:space="preserve"> and Part 5: </w:t>
      </w:r>
      <w:r w:rsidR="00E837AF" w:rsidRPr="002653F8">
        <w:t>“</w:t>
      </w:r>
      <w:r w:rsidR="00AC582E" w:rsidRPr="002653F8">
        <w:t>Retro-reflective</w:t>
      </w:r>
      <w:r w:rsidRPr="002653F8">
        <w:t xml:space="preserve"> </w:t>
      </w:r>
      <w:r w:rsidR="00AC582E" w:rsidRPr="002653F8">
        <w:t xml:space="preserve">chevron </w:t>
      </w:r>
      <w:r w:rsidRPr="002653F8">
        <w:rPr>
          <w:bCs/>
        </w:rPr>
        <w:t>decals</w:t>
      </w:r>
      <w:r w:rsidR="00E837AF" w:rsidRPr="002653F8">
        <w:rPr>
          <w:bCs/>
        </w:rPr>
        <w:t>”</w:t>
      </w:r>
      <w:r w:rsidRPr="002653F8">
        <w:rPr>
          <w:bCs/>
        </w:rPr>
        <w:t>;</w:t>
      </w:r>
    </w:p>
    <w:p w14:paraId="6872AEDD" w14:textId="77777777" w:rsidR="003C062A" w:rsidRPr="002653F8" w:rsidRDefault="003C062A" w:rsidP="00E837AF">
      <w:pPr>
        <w:pStyle w:val="REG-Pa"/>
      </w:pPr>
    </w:p>
    <w:p w14:paraId="12AB4368" w14:textId="77777777" w:rsidR="001F3B3E" w:rsidRPr="002653F8" w:rsidRDefault="001F3B3E" w:rsidP="00E837AF">
      <w:pPr>
        <w:pStyle w:val="REG-Pa"/>
      </w:pPr>
      <w:r w:rsidRPr="002653F8">
        <w:t>(b)</w:t>
      </w:r>
      <w:r w:rsidRPr="002653F8">
        <w:tab/>
        <w:t>bears a certification mark;</w:t>
      </w:r>
    </w:p>
    <w:p w14:paraId="4F45AE91" w14:textId="77777777" w:rsidR="001F3B3E" w:rsidRPr="002653F8" w:rsidRDefault="001F3B3E" w:rsidP="00E837AF">
      <w:pPr>
        <w:pStyle w:val="REG-Pa"/>
      </w:pPr>
    </w:p>
    <w:p w14:paraId="3F46DCF3" w14:textId="77777777" w:rsidR="001F3B3E" w:rsidRPr="002653F8" w:rsidRDefault="001F3B3E" w:rsidP="00E837AF">
      <w:pPr>
        <w:pStyle w:val="REG-Pa"/>
      </w:pPr>
      <w:r w:rsidRPr="002653F8">
        <w:t>(c)</w:t>
      </w:r>
      <w:r w:rsidRPr="002653F8">
        <w:tab/>
        <w:t>notwithstanding the provisions of paragraph (a), from 1 January 2002 incorporates both retro-reflective red and retro-reflective yellow chevron strips.</w:t>
      </w:r>
    </w:p>
    <w:p w14:paraId="1C971BD0" w14:textId="77777777" w:rsidR="001F3B3E" w:rsidRPr="002653F8" w:rsidRDefault="001F3B3E" w:rsidP="00E837AF">
      <w:pPr>
        <w:pStyle w:val="REG-Pa"/>
      </w:pPr>
    </w:p>
    <w:p w14:paraId="6C12C39D" w14:textId="4ACFBB6B" w:rsidR="001F3B3E" w:rsidRPr="002653F8" w:rsidRDefault="00D75E4D" w:rsidP="00E837AF">
      <w:pPr>
        <w:pStyle w:val="REG-Pa"/>
        <w:rPr>
          <w:rStyle w:val="REG-PaChar"/>
        </w:rPr>
      </w:pPr>
      <w:r w:rsidRPr="002653F8">
        <w:rPr>
          <w:rStyle w:val="REG-PaChar"/>
        </w:rPr>
        <w:t>(3</w:t>
      </w:r>
      <w:r w:rsidR="001F3B3E" w:rsidRPr="002653F8">
        <w:rPr>
          <w:rStyle w:val="REG-PaChar"/>
        </w:rPr>
        <w:t>)</w:t>
      </w:r>
      <w:r w:rsidR="001F3B3E" w:rsidRPr="002653F8">
        <w:rPr>
          <w:rStyle w:val="REG-PaChar"/>
        </w:rPr>
        <w:tab/>
      </w:r>
      <w:r w:rsidRPr="002653F8">
        <w:t>(a)</w:t>
      </w:r>
      <w:r w:rsidRPr="002653F8">
        <w:tab/>
      </w:r>
      <w:r w:rsidR="001F3B3E" w:rsidRPr="002653F8">
        <w:rPr>
          <w:rStyle w:val="REG-PaChar"/>
        </w:rPr>
        <w:t>If the design or construction of any motor vehicle does not allow a chevron to be</w:t>
      </w:r>
      <w:r w:rsidR="00F330B0" w:rsidRPr="002653F8">
        <w:rPr>
          <w:rStyle w:val="REG-PaChar"/>
        </w:rPr>
        <w:t xml:space="preserve"> </w:t>
      </w:r>
      <w:r w:rsidR="00D40FEF">
        <w:rPr>
          <w:rStyle w:val="REG-PaChar"/>
        </w:rPr>
        <w:t>fitted thereto such chevron ma</w:t>
      </w:r>
      <w:r w:rsidR="001F3B3E" w:rsidRPr="002653F8">
        <w:rPr>
          <w:rStyle w:val="REG-PaChar"/>
        </w:rPr>
        <w:t>y be cut into sections to avoid the inter</w:t>
      </w:r>
      <w:r w:rsidR="00F94197" w:rsidRPr="002653F8">
        <w:t>ference of protrusions</w:t>
      </w:r>
      <w:r w:rsidR="001F3B3E" w:rsidRPr="002653F8">
        <w:rPr>
          <w:rStyle w:val="REG-PaChar"/>
        </w:rPr>
        <w:t xml:space="preserve">, or its </w:t>
      </w:r>
      <w:r w:rsidRPr="002653F8">
        <w:rPr>
          <w:rStyle w:val="REG-PaChar"/>
        </w:rPr>
        <w:t>edges may be trimmed to perm</w:t>
      </w:r>
      <w:r w:rsidR="001F3B3E" w:rsidRPr="002653F8">
        <w:rPr>
          <w:rStyle w:val="REG-PaChar"/>
        </w:rPr>
        <w:t xml:space="preserve">it fitment to the contour of the </w:t>
      </w:r>
      <w:r w:rsidR="00F94197" w:rsidRPr="002653F8">
        <w:rPr>
          <w:rStyle w:val="REG-PaChar"/>
        </w:rPr>
        <w:t>vehicle or its equipment</w:t>
      </w:r>
      <w:r w:rsidR="001F3B3E" w:rsidRPr="002653F8">
        <w:rPr>
          <w:rStyle w:val="REG-PaChar"/>
        </w:rPr>
        <w:t>, but the chevron pattern must be substantially maintained.</w:t>
      </w:r>
    </w:p>
    <w:p w14:paraId="26E76210" w14:textId="77777777" w:rsidR="001F3B3E" w:rsidRPr="002653F8" w:rsidRDefault="001F3B3E" w:rsidP="00E837AF">
      <w:pPr>
        <w:pStyle w:val="REG-Pa"/>
      </w:pPr>
      <w:r w:rsidRPr="002653F8">
        <w:tab/>
      </w:r>
    </w:p>
    <w:p w14:paraId="15A9B564" w14:textId="77777777" w:rsidR="001F3B3E" w:rsidRPr="002653F8" w:rsidRDefault="001F3B3E" w:rsidP="00E837AF">
      <w:pPr>
        <w:pStyle w:val="REG-Pa"/>
      </w:pPr>
      <w:r w:rsidRPr="002653F8">
        <w:t>(b)</w:t>
      </w:r>
      <w:r w:rsidRPr="002653F8">
        <w:tab/>
        <w:t>If the design or constructio</w:t>
      </w:r>
      <w:r w:rsidR="00F94197" w:rsidRPr="002653F8">
        <w:t xml:space="preserve">n of any motor vehicle does not allow a modified </w:t>
      </w:r>
      <w:r w:rsidRPr="002653F8">
        <w:t>chevron to be</w:t>
      </w:r>
      <w:r w:rsidR="00F94197" w:rsidRPr="002653F8">
        <w:t xml:space="preserve"> fitted thereto as contemplated </w:t>
      </w:r>
      <w:r w:rsidRPr="002653F8">
        <w:t>in p</w:t>
      </w:r>
      <w:r w:rsidR="00F94197" w:rsidRPr="002653F8">
        <w:t>aragraph (a), at least 11 retro-re</w:t>
      </w:r>
      <w:r w:rsidRPr="002653F8">
        <w:t>f</w:t>
      </w:r>
      <w:r w:rsidR="00F94197" w:rsidRPr="002653F8">
        <w:t xml:space="preserve">lectors must be fitted to </w:t>
      </w:r>
      <w:r w:rsidRPr="002653F8">
        <w:t xml:space="preserve">such motor vehicle as shown </w:t>
      </w:r>
      <w:r w:rsidR="00F94197" w:rsidRPr="002653F8">
        <w:t xml:space="preserve">in diagram A below, and in the </w:t>
      </w:r>
      <w:r w:rsidRPr="002653F8">
        <w:t>case of a trailer the gross vehicl</w:t>
      </w:r>
      <w:r w:rsidR="00F94197" w:rsidRPr="002653F8">
        <w:t xml:space="preserve">e mass of which does not exceed 3 500 kg at least seven retro-reflectors must be fitted to such </w:t>
      </w:r>
      <w:r w:rsidRPr="002653F8">
        <w:t>trailer as illustrated in diagram B below.</w:t>
      </w:r>
    </w:p>
    <w:p w14:paraId="2AA06BEF" w14:textId="7E8E2ADF" w:rsidR="00F94197" w:rsidRPr="002653F8" w:rsidRDefault="007320C2" w:rsidP="00E837AF">
      <w:pPr>
        <w:pStyle w:val="REG-P0"/>
        <w:rPr>
          <w:rFonts w:eastAsiaTheme="minorHAnsi" w:cstheme="minorBidi"/>
        </w:rPr>
      </w:pPr>
      <w:r w:rsidRPr="002653F8">
        <w:rPr>
          <w:b/>
          <w:color w:val="1D1D1D"/>
        </w:rPr>
        <w:lastRenderedPageBreak/>
        <w:drawing>
          <wp:anchor distT="0" distB="0" distL="114300" distR="114300" simplePos="0" relativeHeight="251654144" behindDoc="1" locked="0" layoutInCell="1" allowOverlap="1" wp14:anchorId="4EB7DBB9" wp14:editId="1E92A0A0">
            <wp:simplePos x="0" y="0"/>
            <wp:positionH relativeFrom="column">
              <wp:posOffset>1364615</wp:posOffset>
            </wp:positionH>
            <wp:positionV relativeFrom="paragraph">
              <wp:posOffset>127635</wp:posOffset>
            </wp:positionV>
            <wp:extent cx="3409950" cy="3048000"/>
            <wp:effectExtent l="0" t="0" r="0" b="0"/>
            <wp:wrapTight wrapText="bothSides">
              <wp:wrapPolygon edited="0">
                <wp:start x="0" y="0"/>
                <wp:lineTo x="0" y="21465"/>
                <wp:lineTo x="21479" y="21465"/>
                <wp:lineTo x="21479"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OADS AND ROAD TRANSPORTATION (2001) - Road Traffic and Transport Act of 1999 diagrams only_Page_002.png"/>
                    <pic:cNvPicPr/>
                  </pic:nvPicPr>
                  <pic:blipFill>
                    <a:blip r:embed="rId44">
                      <a:extLst>
                        <a:ext uri="{28A0092B-C50C-407E-A947-70E740481C1C}">
                          <a14:useLocalDpi xmlns:a14="http://schemas.microsoft.com/office/drawing/2010/main" val="0"/>
                        </a:ext>
                      </a:extLst>
                    </a:blip>
                    <a:stretch>
                      <a:fillRect/>
                    </a:stretch>
                  </pic:blipFill>
                  <pic:spPr bwMode="auto">
                    <a:xfrm>
                      <a:off x="0" y="0"/>
                      <a:ext cx="3409950" cy="30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5988E9" w14:textId="7A648D50" w:rsidR="009027EF" w:rsidRPr="002653F8" w:rsidRDefault="009027EF" w:rsidP="00E837AF">
      <w:pPr>
        <w:pStyle w:val="REG-P0"/>
        <w:rPr>
          <w:b/>
          <w:color w:val="1D1D1D"/>
        </w:rPr>
      </w:pPr>
    </w:p>
    <w:p w14:paraId="70E651B8" w14:textId="77777777" w:rsidR="009027EF" w:rsidRPr="002653F8" w:rsidRDefault="009027EF" w:rsidP="00E837AF">
      <w:pPr>
        <w:pStyle w:val="REG-P0"/>
        <w:rPr>
          <w:b/>
          <w:color w:val="1D1D1D"/>
        </w:rPr>
      </w:pPr>
    </w:p>
    <w:p w14:paraId="4EDA0271" w14:textId="77777777" w:rsidR="009027EF" w:rsidRPr="002653F8" w:rsidRDefault="009027EF" w:rsidP="00E837AF">
      <w:pPr>
        <w:pStyle w:val="REG-P0"/>
        <w:rPr>
          <w:b/>
          <w:color w:val="1D1D1D"/>
        </w:rPr>
      </w:pPr>
    </w:p>
    <w:p w14:paraId="1C9C99F8" w14:textId="77777777" w:rsidR="009027EF" w:rsidRPr="002653F8" w:rsidRDefault="009027EF" w:rsidP="00E837AF">
      <w:pPr>
        <w:pStyle w:val="REG-P0"/>
        <w:rPr>
          <w:b/>
          <w:color w:val="1D1D1D"/>
        </w:rPr>
      </w:pPr>
    </w:p>
    <w:p w14:paraId="3ECB8EAB" w14:textId="77777777" w:rsidR="009027EF" w:rsidRPr="002653F8" w:rsidRDefault="009027EF" w:rsidP="00E837AF">
      <w:pPr>
        <w:pStyle w:val="REG-P0"/>
        <w:rPr>
          <w:b/>
          <w:color w:val="1D1D1D"/>
        </w:rPr>
      </w:pPr>
    </w:p>
    <w:p w14:paraId="222D0C37" w14:textId="77777777" w:rsidR="009027EF" w:rsidRPr="002653F8" w:rsidRDefault="009027EF" w:rsidP="00E837AF">
      <w:pPr>
        <w:pStyle w:val="REG-P0"/>
        <w:rPr>
          <w:b/>
          <w:color w:val="1D1D1D"/>
        </w:rPr>
      </w:pPr>
    </w:p>
    <w:p w14:paraId="353A6882" w14:textId="77777777" w:rsidR="009027EF" w:rsidRPr="002653F8" w:rsidRDefault="009027EF" w:rsidP="00E837AF">
      <w:pPr>
        <w:pStyle w:val="REG-P0"/>
        <w:rPr>
          <w:b/>
          <w:color w:val="1D1D1D"/>
        </w:rPr>
      </w:pPr>
    </w:p>
    <w:p w14:paraId="1CC8047E" w14:textId="77777777" w:rsidR="009027EF" w:rsidRPr="002653F8" w:rsidRDefault="009027EF" w:rsidP="00E837AF">
      <w:pPr>
        <w:pStyle w:val="REG-P0"/>
        <w:rPr>
          <w:b/>
          <w:color w:val="1D1D1D"/>
        </w:rPr>
      </w:pPr>
    </w:p>
    <w:p w14:paraId="40611144" w14:textId="77777777" w:rsidR="009027EF" w:rsidRPr="002653F8" w:rsidRDefault="009027EF" w:rsidP="00E837AF">
      <w:pPr>
        <w:pStyle w:val="REG-P0"/>
        <w:rPr>
          <w:b/>
          <w:color w:val="1D1D1D"/>
        </w:rPr>
      </w:pPr>
    </w:p>
    <w:p w14:paraId="66E04015" w14:textId="77777777" w:rsidR="009027EF" w:rsidRPr="002653F8" w:rsidRDefault="009027EF" w:rsidP="00E837AF">
      <w:pPr>
        <w:pStyle w:val="REG-P0"/>
        <w:rPr>
          <w:b/>
          <w:color w:val="1D1D1D"/>
        </w:rPr>
      </w:pPr>
    </w:p>
    <w:p w14:paraId="4407526D" w14:textId="77777777" w:rsidR="009027EF" w:rsidRPr="002653F8" w:rsidRDefault="009027EF" w:rsidP="00E837AF">
      <w:pPr>
        <w:pStyle w:val="REG-P0"/>
        <w:rPr>
          <w:b/>
          <w:color w:val="1D1D1D"/>
        </w:rPr>
      </w:pPr>
    </w:p>
    <w:p w14:paraId="67F1EF8B" w14:textId="77777777" w:rsidR="009027EF" w:rsidRPr="002653F8" w:rsidRDefault="009027EF" w:rsidP="00E837AF">
      <w:pPr>
        <w:pStyle w:val="REG-P0"/>
        <w:rPr>
          <w:b/>
          <w:color w:val="1D1D1D"/>
        </w:rPr>
      </w:pPr>
    </w:p>
    <w:p w14:paraId="477FA06E" w14:textId="77777777" w:rsidR="009027EF" w:rsidRPr="002653F8" w:rsidRDefault="009027EF" w:rsidP="00E837AF">
      <w:pPr>
        <w:pStyle w:val="REG-P0"/>
        <w:rPr>
          <w:b/>
          <w:color w:val="1D1D1D"/>
        </w:rPr>
      </w:pPr>
    </w:p>
    <w:p w14:paraId="063A7C3F" w14:textId="77777777" w:rsidR="009027EF" w:rsidRPr="002653F8" w:rsidRDefault="009027EF" w:rsidP="00E837AF">
      <w:pPr>
        <w:pStyle w:val="REG-P0"/>
        <w:rPr>
          <w:b/>
          <w:color w:val="1D1D1D"/>
        </w:rPr>
      </w:pPr>
    </w:p>
    <w:p w14:paraId="0CBD4007" w14:textId="77777777" w:rsidR="009027EF" w:rsidRPr="002653F8" w:rsidRDefault="009027EF" w:rsidP="00E837AF">
      <w:pPr>
        <w:pStyle w:val="REG-P0"/>
        <w:rPr>
          <w:b/>
          <w:color w:val="1D1D1D"/>
        </w:rPr>
      </w:pPr>
    </w:p>
    <w:p w14:paraId="534DF66D" w14:textId="77777777" w:rsidR="009027EF" w:rsidRPr="002653F8" w:rsidRDefault="009027EF" w:rsidP="00E837AF">
      <w:pPr>
        <w:pStyle w:val="REG-P0"/>
        <w:rPr>
          <w:b/>
          <w:color w:val="1D1D1D"/>
        </w:rPr>
      </w:pPr>
    </w:p>
    <w:p w14:paraId="70F3A20A" w14:textId="77777777" w:rsidR="009027EF" w:rsidRPr="002653F8" w:rsidRDefault="009027EF" w:rsidP="00E837AF">
      <w:pPr>
        <w:pStyle w:val="REG-P0"/>
        <w:rPr>
          <w:b/>
          <w:color w:val="1D1D1D"/>
        </w:rPr>
      </w:pPr>
    </w:p>
    <w:p w14:paraId="4D9C4FCB" w14:textId="77777777" w:rsidR="009027EF" w:rsidRPr="002653F8" w:rsidRDefault="009027EF" w:rsidP="00E837AF">
      <w:pPr>
        <w:pStyle w:val="REG-P0"/>
        <w:rPr>
          <w:b/>
          <w:color w:val="1D1D1D"/>
        </w:rPr>
      </w:pPr>
    </w:p>
    <w:p w14:paraId="00AE09D3" w14:textId="77777777" w:rsidR="009027EF" w:rsidRPr="002653F8" w:rsidRDefault="009027EF" w:rsidP="00E837AF">
      <w:pPr>
        <w:pStyle w:val="REG-P0"/>
        <w:rPr>
          <w:b/>
          <w:color w:val="1D1D1D"/>
        </w:rPr>
      </w:pPr>
    </w:p>
    <w:p w14:paraId="2FBB866C" w14:textId="77777777" w:rsidR="009027EF" w:rsidRPr="002653F8" w:rsidRDefault="009027EF" w:rsidP="00E837AF">
      <w:pPr>
        <w:pStyle w:val="REG-P0"/>
        <w:rPr>
          <w:b/>
          <w:color w:val="1D1D1D"/>
        </w:rPr>
      </w:pPr>
    </w:p>
    <w:p w14:paraId="48209B80" w14:textId="77777777" w:rsidR="003C062A" w:rsidRPr="002653F8" w:rsidRDefault="003C062A" w:rsidP="00E837AF">
      <w:pPr>
        <w:pStyle w:val="REG-P0"/>
        <w:rPr>
          <w:b/>
        </w:rPr>
      </w:pPr>
      <w:r w:rsidRPr="002653F8">
        <w:rPr>
          <w:b/>
          <w:color w:val="1D1D1D"/>
        </w:rPr>
        <w:t xml:space="preserve">Unlawful </w:t>
      </w:r>
      <w:r w:rsidRPr="002653F8">
        <w:rPr>
          <w:b/>
          <w:color w:val="0C0C0C"/>
        </w:rPr>
        <w:t>use of reflector or reflective material</w:t>
      </w:r>
    </w:p>
    <w:p w14:paraId="25FA60AB" w14:textId="77777777" w:rsidR="003C062A" w:rsidRPr="002653F8" w:rsidRDefault="003C062A" w:rsidP="00E837AF">
      <w:pPr>
        <w:pStyle w:val="REG-P0"/>
        <w:rPr>
          <w:b/>
        </w:rPr>
      </w:pPr>
    </w:p>
    <w:p w14:paraId="60DE0558" w14:textId="3A1A2441" w:rsidR="00E4562B" w:rsidRPr="002653F8" w:rsidRDefault="003C062A" w:rsidP="00E837AF">
      <w:pPr>
        <w:pStyle w:val="REG-P1"/>
        <w:rPr>
          <w:color w:val="0C0C0C"/>
        </w:rPr>
      </w:pPr>
      <w:r w:rsidRPr="002653F8">
        <w:rPr>
          <w:b/>
          <w:color w:val="0C0C0C"/>
        </w:rPr>
        <w:t>210.</w:t>
      </w:r>
      <w:r w:rsidRPr="002653F8">
        <w:rPr>
          <w:color w:val="0C0C0C"/>
        </w:rPr>
        <w:tab/>
      </w:r>
      <w:r w:rsidR="00862296" w:rsidRPr="002653F8">
        <w:rPr>
          <w:rFonts w:eastAsia="Arial"/>
        </w:rPr>
        <w:t>(1)</w:t>
      </w:r>
      <w:r w:rsidR="00862296" w:rsidRPr="002653F8">
        <w:rPr>
          <w:rFonts w:eastAsia="Arial"/>
        </w:rPr>
        <w:tab/>
      </w:r>
      <w:r w:rsidRPr="002653F8">
        <w:rPr>
          <w:color w:val="2D2D2D"/>
        </w:rPr>
        <w:t>S</w:t>
      </w:r>
      <w:r w:rsidRPr="002653F8">
        <w:rPr>
          <w:color w:val="0C0C0C"/>
        </w:rPr>
        <w:t>ub</w:t>
      </w:r>
      <w:r w:rsidRPr="002653F8">
        <w:rPr>
          <w:color w:val="3D3D3D"/>
        </w:rPr>
        <w:t>jec</w:t>
      </w:r>
      <w:r w:rsidRPr="002653F8">
        <w:rPr>
          <w:color w:val="0C0C0C"/>
        </w:rPr>
        <w:t xml:space="preserve">t </w:t>
      </w:r>
      <w:r w:rsidRPr="002653F8">
        <w:rPr>
          <w:color w:val="2D2D2D"/>
        </w:rPr>
        <w:t xml:space="preserve">to </w:t>
      </w:r>
      <w:r w:rsidRPr="002653F8">
        <w:rPr>
          <w:color w:val="3D3D3D"/>
        </w:rPr>
        <w:t>s</w:t>
      </w:r>
      <w:r w:rsidRPr="002653F8">
        <w:t xml:space="preserve">ubregulation </w:t>
      </w:r>
      <w:r w:rsidRPr="002653F8">
        <w:rPr>
          <w:color w:val="2D2D2D"/>
        </w:rPr>
        <w:t xml:space="preserve">(2), a </w:t>
      </w:r>
      <w:r w:rsidRPr="002653F8">
        <w:rPr>
          <w:color w:val="0C0C0C"/>
        </w:rPr>
        <w:t>pers</w:t>
      </w:r>
      <w:r w:rsidRPr="002653F8">
        <w:rPr>
          <w:color w:val="3D3D3D"/>
        </w:rPr>
        <w:t>o</w:t>
      </w:r>
      <w:r w:rsidRPr="002653F8">
        <w:rPr>
          <w:color w:val="0C0C0C"/>
        </w:rPr>
        <w:t>n ma</w:t>
      </w:r>
      <w:r w:rsidRPr="002653F8">
        <w:rPr>
          <w:color w:val="2D2D2D"/>
        </w:rPr>
        <w:t xml:space="preserve">y </w:t>
      </w:r>
      <w:r w:rsidRPr="002653F8">
        <w:t xml:space="preserve">not operate </w:t>
      </w:r>
      <w:r w:rsidRPr="002653F8">
        <w:rPr>
          <w:color w:val="0C0C0C"/>
        </w:rPr>
        <w:t>a</w:t>
      </w:r>
      <w:r w:rsidRPr="002653F8">
        <w:rPr>
          <w:color w:val="2D2D2D"/>
        </w:rPr>
        <w:t xml:space="preserve">ny </w:t>
      </w:r>
      <w:r w:rsidRPr="002653F8">
        <w:t xml:space="preserve">vehicle on </w:t>
      </w:r>
      <w:r w:rsidRPr="002653F8">
        <w:rPr>
          <w:color w:val="2D2D2D"/>
        </w:rPr>
        <w:t>a p</w:t>
      </w:r>
      <w:r w:rsidRPr="002653F8">
        <w:rPr>
          <w:color w:val="0C0C0C"/>
        </w:rPr>
        <w:t>ubli</w:t>
      </w:r>
      <w:r w:rsidRPr="002653F8">
        <w:rPr>
          <w:color w:val="2D2D2D"/>
        </w:rPr>
        <w:t xml:space="preserve">c </w:t>
      </w:r>
      <w:r w:rsidRPr="002653F8">
        <w:t xml:space="preserve">road while </w:t>
      </w:r>
      <w:r w:rsidRPr="002653F8">
        <w:rPr>
          <w:color w:val="2D2D2D"/>
        </w:rPr>
        <w:t xml:space="preserve">a </w:t>
      </w:r>
      <w:r w:rsidRPr="002653F8">
        <w:t xml:space="preserve">reflector </w:t>
      </w:r>
      <w:r w:rsidRPr="002653F8">
        <w:rPr>
          <w:color w:val="0C0C0C"/>
        </w:rPr>
        <w:t>or r</w:t>
      </w:r>
      <w:r w:rsidRPr="002653F8">
        <w:rPr>
          <w:color w:val="2D2D2D"/>
        </w:rPr>
        <w:t>eflec</w:t>
      </w:r>
      <w:r w:rsidRPr="002653F8">
        <w:rPr>
          <w:color w:val="0C0C0C"/>
        </w:rPr>
        <w:t>t</w:t>
      </w:r>
      <w:r w:rsidRPr="002653F8">
        <w:rPr>
          <w:color w:val="2D2D2D"/>
        </w:rPr>
        <w:t xml:space="preserve">ive material </w:t>
      </w:r>
      <w:r w:rsidRPr="002653F8">
        <w:t xml:space="preserve">fitted to </w:t>
      </w:r>
      <w:r w:rsidRPr="002653F8">
        <w:rPr>
          <w:color w:val="0C0C0C"/>
        </w:rPr>
        <w:t xml:space="preserve">the </w:t>
      </w:r>
      <w:r w:rsidRPr="002653F8">
        <w:rPr>
          <w:color w:val="2D2D2D"/>
        </w:rPr>
        <w:t>veh</w:t>
      </w:r>
      <w:r w:rsidRPr="002653F8">
        <w:rPr>
          <w:color w:val="0C0C0C"/>
        </w:rPr>
        <w:t>icl</w:t>
      </w:r>
      <w:r w:rsidRPr="002653F8">
        <w:rPr>
          <w:color w:val="2D2D2D"/>
        </w:rPr>
        <w:t xml:space="preserve">e </w:t>
      </w:r>
      <w:r w:rsidRPr="002653F8">
        <w:rPr>
          <w:color w:val="0C0C0C"/>
        </w:rPr>
        <w:t>doe</w:t>
      </w:r>
      <w:r w:rsidRPr="002653F8">
        <w:rPr>
          <w:color w:val="2D2D2D"/>
        </w:rPr>
        <w:t>s no</w:t>
      </w:r>
      <w:r w:rsidRPr="002653F8">
        <w:rPr>
          <w:color w:val="0C0C0C"/>
        </w:rPr>
        <w:t xml:space="preserve">t </w:t>
      </w:r>
      <w:r w:rsidRPr="002653F8">
        <w:t xml:space="preserve">reflect </w:t>
      </w:r>
      <w:r w:rsidRPr="002653F8">
        <w:rPr>
          <w:color w:val="2D2D2D"/>
        </w:rPr>
        <w:t>a</w:t>
      </w:r>
      <w:r w:rsidR="00E4562B" w:rsidRPr="002653F8">
        <w:rPr>
          <w:color w:val="2D2D2D"/>
        </w:rPr>
        <w:t xml:space="preserve"> </w:t>
      </w:r>
      <w:r w:rsidR="00E4562B" w:rsidRPr="002653F8">
        <w:rPr>
          <w:color w:val="0C0C0C"/>
        </w:rPr>
        <w:t>-</w:t>
      </w:r>
    </w:p>
    <w:p w14:paraId="78046AA2" w14:textId="7B114702" w:rsidR="003C062A" w:rsidRPr="002653F8" w:rsidRDefault="003C062A" w:rsidP="00E837AF">
      <w:pPr>
        <w:pStyle w:val="REG-P1"/>
      </w:pPr>
    </w:p>
    <w:p w14:paraId="5C7BB499" w14:textId="77777777" w:rsidR="003C062A" w:rsidRPr="002653F8" w:rsidRDefault="003C062A" w:rsidP="00E837AF">
      <w:pPr>
        <w:pStyle w:val="REG-Pa"/>
      </w:pPr>
      <w:r w:rsidRPr="002653F8">
        <w:t>(a)</w:t>
      </w:r>
      <w:r w:rsidRPr="002653F8">
        <w:tab/>
        <w:t xml:space="preserve">white colour to </w:t>
      </w:r>
      <w:r w:rsidRPr="002653F8">
        <w:rPr>
          <w:color w:val="0C0C0C"/>
        </w:rPr>
        <w:t>th</w:t>
      </w:r>
      <w:r w:rsidRPr="002653F8">
        <w:rPr>
          <w:color w:val="2D2D2D"/>
        </w:rPr>
        <w:t xml:space="preserve">e </w:t>
      </w:r>
      <w:r w:rsidRPr="002653F8">
        <w:t>f</w:t>
      </w:r>
      <w:r w:rsidRPr="002653F8">
        <w:rPr>
          <w:color w:val="3D3D3D"/>
        </w:rPr>
        <w:t>r</w:t>
      </w:r>
      <w:r w:rsidRPr="002653F8">
        <w:t xml:space="preserve">ont </w:t>
      </w:r>
      <w:r w:rsidRPr="002653F8">
        <w:rPr>
          <w:color w:val="2D2D2D"/>
        </w:rPr>
        <w:t xml:space="preserve">of </w:t>
      </w:r>
      <w:r w:rsidRPr="002653F8">
        <w:t>that v</w:t>
      </w:r>
      <w:r w:rsidRPr="002653F8">
        <w:rPr>
          <w:color w:val="3D3D3D"/>
        </w:rPr>
        <w:t>e</w:t>
      </w:r>
      <w:r w:rsidRPr="002653F8">
        <w:rPr>
          <w:color w:val="0C0C0C"/>
        </w:rPr>
        <w:t>hicl</w:t>
      </w:r>
      <w:r w:rsidRPr="002653F8">
        <w:rPr>
          <w:color w:val="2D2D2D"/>
        </w:rPr>
        <w:t>e;</w:t>
      </w:r>
    </w:p>
    <w:p w14:paraId="10CC3338" w14:textId="77777777" w:rsidR="003C062A" w:rsidRPr="002653F8" w:rsidRDefault="003C062A" w:rsidP="00E837AF">
      <w:pPr>
        <w:pStyle w:val="REG-Pa"/>
      </w:pPr>
    </w:p>
    <w:p w14:paraId="04D59276" w14:textId="77777777" w:rsidR="003C062A" w:rsidRPr="002653F8" w:rsidRDefault="003C062A" w:rsidP="00E837AF">
      <w:pPr>
        <w:pStyle w:val="REG-Pa"/>
      </w:pPr>
      <w:r w:rsidRPr="002653F8">
        <w:t>(b)</w:t>
      </w:r>
      <w:r w:rsidRPr="002653F8">
        <w:tab/>
        <w:t>r</w:t>
      </w:r>
      <w:r w:rsidRPr="002653F8">
        <w:rPr>
          <w:color w:val="3D3D3D"/>
        </w:rPr>
        <w:t xml:space="preserve">ed </w:t>
      </w:r>
      <w:r w:rsidRPr="002653F8">
        <w:rPr>
          <w:color w:val="0C0C0C"/>
        </w:rPr>
        <w:t>c</w:t>
      </w:r>
      <w:r w:rsidRPr="002653F8">
        <w:rPr>
          <w:color w:val="2D2D2D"/>
        </w:rPr>
        <w:t>o</w:t>
      </w:r>
      <w:r w:rsidRPr="002653F8">
        <w:rPr>
          <w:color w:val="0C0C0C"/>
        </w:rPr>
        <w:t xml:space="preserve">lour </w:t>
      </w:r>
      <w:r w:rsidRPr="002653F8">
        <w:t xml:space="preserve">to </w:t>
      </w:r>
      <w:r w:rsidRPr="002653F8">
        <w:rPr>
          <w:color w:val="0C0C0C"/>
        </w:rPr>
        <w:t>th</w:t>
      </w:r>
      <w:r w:rsidRPr="002653F8">
        <w:rPr>
          <w:color w:val="2D2D2D"/>
        </w:rPr>
        <w:t xml:space="preserve">e rear </w:t>
      </w:r>
      <w:r w:rsidRPr="002653F8">
        <w:t xml:space="preserve">of that </w:t>
      </w:r>
      <w:r w:rsidRPr="002653F8">
        <w:rPr>
          <w:color w:val="2D2D2D"/>
        </w:rPr>
        <w:t>veh</w:t>
      </w:r>
      <w:r w:rsidRPr="002653F8">
        <w:rPr>
          <w:color w:val="0C0C0C"/>
        </w:rPr>
        <w:t>ic</w:t>
      </w:r>
      <w:r w:rsidRPr="002653F8">
        <w:rPr>
          <w:color w:val="3D3D3D"/>
        </w:rPr>
        <w:t xml:space="preserve">le; </w:t>
      </w:r>
      <w:r w:rsidRPr="002653F8">
        <w:rPr>
          <w:color w:val="2D2D2D"/>
        </w:rPr>
        <w:t>a</w:t>
      </w:r>
      <w:r w:rsidRPr="002653F8">
        <w:rPr>
          <w:color w:val="0C0C0C"/>
        </w:rPr>
        <w:t>n</w:t>
      </w:r>
      <w:r w:rsidRPr="002653F8">
        <w:rPr>
          <w:color w:val="2D2D2D"/>
        </w:rPr>
        <w:t>d</w:t>
      </w:r>
    </w:p>
    <w:p w14:paraId="1060654E" w14:textId="77777777" w:rsidR="003C062A" w:rsidRPr="002653F8" w:rsidRDefault="003C062A" w:rsidP="00E837AF">
      <w:pPr>
        <w:pStyle w:val="REG-Pa"/>
      </w:pPr>
    </w:p>
    <w:p w14:paraId="5D1B09CC" w14:textId="77777777" w:rsidR="003C062A" w:rsidRPr="002653F8" w:rsidRDefault="003C062A" w:rsidP="00E837AF">
      <w:pPr>
        <w:pStyle w:val="REG-Pa"/>
      </w:pPr>
      <w:r w:rsidRPr="002653F8">
        <w:t>(c)</w:t>
      </w:r>
      <w:r w:rsidRPr="002653F8">
        <w:tab/>
        <w:t xml:space="preserve">yellow colour </w:t>
      </w:r>
      <w:r w:rsidRPr="002653F8">
        <w:rPr>
          <w:color w:val="2D2D2D"/>
        </w:rPr>
        <w:t xml:space="preserve">to </w:t>
      </w:r>
      <w:r w:rsidRPr="002653F8">
        <w:rPr>
          <w:color w:val="0C0C0C"/>
        </w:rPr>
        <w:t xml:space="preserve">the </w:t>
      </w:r>
      <w:r w:rsidRPr="002653F8">
        <w:t xml:space="preserve">side of that </w:t>
      </w:r>
      <w:r w:rsidRPr="002653F8">
        <w:rPr>
          <w:color w:val="2D2D2D"/>
        </w:rPr>
        <w:t>vehicle.</w:t>
      </w:r>
    </w:p>
    <w:p w14:paraId="7153B43E" w14:textId="77777777" w:rsidR="003C062A" w:rsidRPr="002653F8" w:rsidRDefault="003C062A" w:rsidP="00E837AF">
      <w:pPr>
        <w:pStyle w:val="REG-P0"/>
      </w:pPr>
    </w:p>
    <w:p w14:paraId="083E57BB" w14:textId="13A954E2" w:rsidR="00E4562B" w:rsidRPr="002653F8" w:rsidRDefault="003C062A" w:rsidP="00E837AF">
      <w:pPr>
        <w:pStyle w:val="REG-P1"/>
        <w:rPr>
          <w:color w:val="3D3D3D"/>
        </w:rPr>
      </w:pPr>
      <w:r w:rsidRPr="002653F8">
        <w:t>(2)</w:t>
      </w:r>
      <w:r w:rsidRPr="002653F8">
        <w:tab/>
      </w:r>
      <w:r w:rsidRPr="002653F8">
        <w:rPr>
          <w:color w:val="2D2D2D"/>
        </w:rPr>
        <w:t xml:space="preserve">This </w:t>
      </w:r>
      <w:r w:rsidRPr="002653F8">
        <w:t>r</w:t>
      </w:r>
      <w:r w:rsidRPr="002653F8">
        <w:rPr>
          <w:color w:val="3D3D3D"/>
        </w:rPr>
        <w:t>egu</w:t>
      </w:r>
      <w:r w:rsidRPr="002653F8">
        <w:t xml:space="preserve">lation </w:t>
      </w:r>
      <w:r w:rsidR="00D02F95" w:rsidRPr="002653F8">
        <w:t>does</w:t>
      </w:r>
      <w:r w:rsidRPr="002653F8">
        <w:t xml:space="preserve"> </w:t>
      </w:r>
      <w:r w:rsidRPr="002653F8">
        <w:rPr>
          <w:color w:val="2D2D2D"/>
        </w:rPr>
        <w:t>not app</w:t>
      </w:r>
      <w:r w:rsidRPr="002653F8">
        <w:rPr>
          <w:color w:val="0C0C0C"/>
        </w:rPr>
        <w:t>l</w:t>
      </w:r>
      <w:r w:rsidRPr="002653F8">
        <w:rPr>
          <w:color w:val="2D2D2D"/>
        </w:rPr>
        <w:t xml:space="preserve">y </w:t>
      </w:r>
      <w:r w:rsidRPr="002653F8">
        <w:rPr>
          <w:color w:val="0C0C0C"/>
        </w:rPr>
        <w:t>to</w:t>
      </w:r>
      <w:r w:rsidR="00E4562B" w:rsidRPr="002653F8">
        <w:rPr>
          <w:color w:val="0C0C0C"/>
        </w:rPr>
        <w:t xml:space="preserve"> </w:t>
      </w:r>
      <w:r w:rsidR="00E4562B" w:rsidRPr="002653F8">
        <w:rPr>
          <w:color w:val="3D3D3D"/>
        </w:rPr>
        <w:t>-</w:t>
      </w:r>
    </w:p>
    <w:p w14:paraId="52951601" w14:textId="407FF748" w:rsidR="003C062A" w:rsidRPr="002653F8" w:rsidRDefault="003C062A" w:rsidP="00E837AF">
      <w:pPr>
        <w:pStyle w:val="REG-P0"/>
      </w:pPr>
    </w:p>
    <w:p w14:paraId="3C7A1103" w14:textId="77777777" w:rsidR="003C062A" w:rsidRPr="002653F8" w:rsidRDefault="003C062A" w:rsidP="00E837AF">
      <w:pPr>
        <w:pStyle w:val="REG-Pa"/>
      </w:pPr>
      <w:r w:rsidRPr="002653F8">
        <w:t>(a)</w:t>
      </w:r>
      <w:r w:rsidRPr="002653F8">
        <w:tab/>
      </w:r>
      <w:r w:rsidRPr="002653F8">
        <w:rPr>
          <w:color w:val="0C0C0C"/>
        </w:rPr>
        <w:t xml:space="preserve">an </w:t>
      </w:r>
      <w:r w:rsidRPr="002653F8">
        <w:rPr>
          <w:color w:val="2D2D2D"/>
        </w:rPr>
        <w:t>a</w:t>
      </w:r>
      <w:r w:rsidRPr="002653F8">
        <w:rPr>
          <w:color w:val="0C0C0C"/>
        </w:rPr>
        <w:t>mb</w:t>
      </w:r>
      <w:r w:rsidRPr="002653F8">
        <w:rPr>
          <w:color w:val="2D2D2D"/>
        </w:rPr>
        <w:t xml:space="preserve">ulance, </w:t>
      </w:r>
      <w:r w:rsidRPr="002653F8">
        <w:rPr>
          <w:color w:val="0C0C0C"/>
        </w:rPr>
        <w:t xml:space="preserve">rescue </w:t>
      </w:r>
      <w:r w:rsidRPr="002653F8">
        <w:t xml:space="preserve">vehicle, </w:t>
      </w:r>
      <w:r w:rsidRPr="002653F8">
        <w:rPr>
          <w:color w:val="2D2D2D"/>
        </w:rPr>
        <w:t xml:space="preserve">police vehicle, </w:t>
      </w:r>
      <w:r w:rsidRPr="002653F8">
        <w:t xml:space="preserve">a </w:t>
      </w:r>
      <w:r w:rsidRPr="002653F8">
        <w:rPr>
          <w:color w:val="2D2D2D"/>
        </w:rPr>
        <w:t>veh</w:t>
      </w:r>
      <w:r w:rsidRPr="002653F8">
        <w:rPr>
          <w:color w:val="0C0C0C"/>
        </w:rPr>
        <w:t>icl</w:t>
      </w:r>
      <w:r w:rsidRPr="002653F8">
        <w:rPr>
          <w:color w:val="2D2D2D"/>
        </w:rPr>
        <w:t xml:space="preserve">e </w:t>
      </w:r>
      <w:r w:rsidRPr="002653F8">
        <w:t xml:space="preserve">driven </w:t>
      </w:r>
      <w:r w:rsidRPr="002653F8">
        <w:rPr>
          <w:rFonts w:eastAsia="Arial"/>
        </w:rPr>
        <w:t xml:space="preserve">by </w:t>
      </w:r>
      <w:r w:rsidRPr="002653F8">
        <w:t xml:space="preserve">a </w:t>
      </w:r>
      <w:r w:rsidRPr="002653F8">
        <w:rPr>
          <w:color w:val="0C0C0C"/>
        </w:rPr>
        <w:t xml:space="preserve">traffic </w:t>
      </w:r>
      <w:r w:rsidRPr="002653F8">
        <w:t xml:space="preserve">officer </w:t>
      </w:r>
      <w:r w:rsidRPr="002653F8">
        <w:rPr>
          <w:color w:val="0C0C0C"/>
        </w:rPr>
        <w:t xml:space="preserve">in </w:t>
      </w:r>
      <w:r w:rsidR="00375AA0" w:rsidRPr="002653F8">
        <w:t>the</w:t>
      </w:r>
      <w:r w:rsidRPr="002653F8">
        <w:t xml:space="preserve"> </w:t>
      </w:r>
      <w:r w:rsidRPr="002653F8">
        <w:rPr>
          <w:color w:val="3D3D3D"/>
        </w:rPr>
        <w:t xml:space="preserve">e </w:t>
      </w:r>
      <w:r w:rsidRPr="002653F8">
        <w:rPr>
          <w:color w:val="0C0C0C"/>
        </w:rPr>
        <w:t>p</w:t>
      </w:r>
      <w:r w:rsidRPr="002653F8">
        <w:rPr>
          <w:color w:val="2D2D2D"/>
        </w:rPr>
        <w:t>erforma</w:t>
      </w:r>
      <w:r w:rsidRPr="002653F8">
        <w:rPr>
          <w:color w:val="0C0C0C"/>
        </w:rPr>
        <w:t>n</w:t>
      </w:r>
      <w:r w:rsidRPr="002653F8">
        <w:rPr>
          <w:color w:val="2D2D2D"/>
        </w:rPr>
        <w:t xml:space="preserve">ce </w:t>
      </w:r>
      <w:r w:rsidRPr="002653F8">
        <w:t xml:space="preserve">of his </w:t>
      </w:r>
      <w:r w:rsidRPr="002653F8">
        <w:rPr>
          <w:color w:val="2D2D2D"/>
        </w:rPr>
        <w:t>o</w:t>
      </w:r>
      <w:r w:rsidRPr="002653F8">
        <w:rPr>
          <w:color w:val="0C0C0C"/>
        </w:rPr>
        <w:t xml:space="preserve">r </w:t>
      </w:r>
      <w:r w:rsidRPr="002653F8">
        <w:t xml:space="preserve">her duties and </w:t>
      </w:r>
      <w:r w:rsidRPr="002653F8">
        <w:rPr>
          <w:color w:val="2D2D2D"/>
        </w:rPr>
        <w:t xml:space="preserve">a </w:t>
      </w:r>
      <w:r w:rsidRPr="002653F8">
        <w:rPr>
          <w:color w:val="0C0C0C"/>
        </w:rPr>
        <w:t>fire</w:t>
      </w:r>
      <w:r w:rsidRPr="002653F8">
        <w:rPr>
          <w:color w:val="3D3D3D"/>
        </w:rPr>
        <w:t>-</w:t>
      </w:r>
      <w:r w:rsidRPr="002653F8">
        <w:t>figh</w:t>
      </w:r>
      <w:r w:rsidRPr="002653F8">
        <w:rPr>
          <w:color w:val="3D3D3D"/>
        </w:rPr>
        <w:t>ti</w:t>
      </w:r>
      <w:r w:rsidRPr="002653F8">
        <w:t xml:space="preserve">ng </w:t>
      </w:r>
      <w:r w:rsidRPr="002653F8">
        <w:rPr>
          <w:color w:val="2D2D2D"/>
        </w:rPr>
        <w:t>ve</w:t>
      </w:r>
      <w:r w:rsidRPr="002653F8">
        <w:rPr>
          <w:color w:val="0C0C0C"/>
        </w:rPr>
        <w:t>h</w:t>
      </w:r>
      <w:r w:rsidRPr="002653F8">
        <w:rPr>
          <w:color w:val="3D3D3D"/>
        </w:rPr>
        <w:t>ic</w:t>
      </w:r>
      <w:r w:rsidRPr="002653F8">
        <w:rPr>
          <w:color w:val="0C0C0C"/>
        </w:rPr>
        <w:t>l</w:t>
      </w:r>
      <w:r w:rsidRPr="002653F8">
        <w:rPr>
          <w:color w:val="2D2D2D"/>
        </w:rPr>
        <w:t>e;</w:t>
      </w:r>
    </w:p>
    <w:p w14:paraId="31EB621A" w14:textId="77777777" w:rsidR="003C062A" w:rsidRPr="002653F8" w:rsidRDefault="003C062A" w:rsidP="00E837AF">
      <w:pPr>
        <w:pStyle w:val="REG-Pa"/>
      </w:pPr>
    </w:p>
    <w:p w14:paraId="2E1F5A43" w14:textId="77777777" w:rsidR="003C062A" w:rsidRPr="002653F8" w:rsidRDefault="003C062A" w:rsidP="00E837AF">
      <w:pPr>
        <w:pStyle w:val="REG-Pa"/>
      </w:pPr>
      <w:r w:rsidRPr="002653F8">
        <w:t>(b)</w:t>
      </w:r>
      <w:r w:rsidRPr="002653F8">
        <w:tab/>
      </w:r>
      <w:r w:rsidRPr="002653F8">
        <w:rPr>
          <w:color w:val="2D2D2D"/>
        </w:rPr>
        <w:t>a num</w:t>
      </w:r>
      <w:r w:rsidRPr="002653F8">
        <w:rPr>
          <w:color w:val="0C0C0C"/>
        </w:rPr>
        <w:t>b</w:t>
      </w:r>
      <w:r w:rsidRPr="002653F8">
        <w:rPr>
          <w:color w:val="2D2D2D"/>
        </w:rPr>
        <w:t>e</w:t>
      </w:r>
      <w:r w:rsidRPr="002653F8">
        <w:rPr>
          <w:color w:val="0C0C0C"/>
        </w:rPr>
        <w:t xml:space="preserve">r </w:t>
      </w:r>
      <w:r w:rsidRPr="002653F8">
        <w:t xml:space="preserve">plate </w:t>
      </w:r>
      <w:r w:rsidRPr="002653F8">
        <w:rPr>
          <w:color w:val="0C0C0C"/>
        </w:rPr>
        <w:t xml:space="preserve">referred to </w:t>
      </w:r>
      <w:r w:rsidRPr="002653F8">
        <w:t>in Chapter 2</w:t>
      </w:r>
      <w:r w:rsidRPr="002653F8">
        <w:rPr>
          <w:color w:val="3D3D3D"/>
        </w:rPr>
        <w:t>;</w:t>
      </w:r>
    </w:p>
    <w:p w14:paraId="03D67584" w14:textId="77777777" w:rsidR="003C062A" w:rsidRPr="002653F8" w:rsidRDefault="003C062A" w:rsidP="00E837AF">
      <w:pPr>
        <w:pStyle w:val="REG-Pa"/>
      </w:pPr>
    </w:p>
    <w:p w14:paraId="5566ECC5" w14:textId="77777777" w:rsidR="003C062A" w:rsidRPr="002653F8" w:rsidRDefault="003C062A" w:rsidP="00E837AF">
      <w:pPr>
        <w:pStyle w:val="REG-Pa"/>
      </w:pPr>
      <w:r w:rsidRPr="002653F8">
        <w:t>(c)</w:t>
      </w:r>
      <w:r w:rsidRPr="002653F8">
        <w:tab/>
        <w:t xml:space="preserve">a warning sign </w:t>
      </w:r>
      <w:r w:rsidRPr="002653F8">
        <w:rPr>
          <w:color w:val="0C0C0C"/>
        </w:rPr>
        <w:t xml:space="preserve">referred </w:t>
      </w:r>
      <w:r w:rsidRPr="002653F8">
        <w:rPr>
          <w:color w:val="2D2D2D"/>
        </w:rPr>
        <w:t>to i</w:t>
      </w:r>
      <w:r w:rsidRPr="002653F8">
        <w:rPr>
          <w:color w:val="0C0C0C"/>
        </w:rPr>
        <w:t xml:space="preserve">n </w:t>
      </w:r>
      <w:r w:rsidRPr="002653F8">
        <w:rPr>
          <w:color w:val="2D2D2D"/>
        </w:rPr>
        <w:t>regulat</w:t>
      </w:r>
      <w:r w:rsidRPr="002653F8">
        <w:rPr>
          <w:color w:val="0C0C0C"/>
        </w:rPr>
        <w:t>io</w:t>
      </w:r>
      <w:r w:rsidRPr="002653F8">
        <w:rPr>
          <w:color w:val="2D2D2D"/>
        </w:rPr>
        <w:t xml:space="preserve">n </w:t>
      </w:r>
      <w:r w:rsidRPr="002653F8">
        <w:rPr>
          <w:color w:val="3D3D3D"/>
        </w:rPr>
        <w:t>20</w:t>
      </w:r>
      <w:r w:rsidRPr="002653F8">
        <w:t>9;</w:t>
      </w:r>
    </w:p>
    <w:p w14:paraId="689614A9" w14:textId="77777777" w:rsidR="003C062A" w:rsidRPr="002653F8" w:rsidRDefault="003C062A" w:rsidP="00E837AF">
      <w:pPr>
        <w:pStyle w:val="REG-Pa"/>
      </w:pPr>
    </w:p>
    <w:p w14:paraId="60A38217" w14:textId="77777777" w:rsidR="003C062A" w:rsidRPr="002653F8" w:rsidRDefault="003C062A" w:rsidP="00E837AF">
      <w:pPr>
        <w:pStyle w:val="REG-Pa"/>
      </w:pPr>
      <w:r w:rsidRPr="002653F8">
        <w:t>(d)</w:t>
      </w:r>
      <w:r w:rsidRPr="002653F8">
        <w:tab/>
        <w:t xml:space="preserve">direction indicators referred </w:t>
      </w:r>
      <w:r w:rsidRPr="002653F8">
        <w:rPr>
          <w:color w:val="0C0C0C"/>
        </w:rPr>
        <w:t xml:space="preserve">to in </w:t>
      </w:r>
      <w:r w:rsidRPr="002653F8">
        <w:t>regulatio</w:t>
      </w:r>
      <w:r w:rsidRPr="002653F8">
        <w:rPr>
          <w:color w:val="3D3D3D"/>
        </w:rPr>
        <w:t xml:space="preserve">n </w:t>
      </w:r>
      <w:r w:rsidRPr="002653F8">
        <w:t xml:space="preserve">2 </w:t>
      </w:r>
      <w:r w:rsidRPr="002653F8">
        <w:rPr>
          <w:color w:val="3D3D3D"/>
        </w:rPr>
        <w:t>12</w:t>
      </w:r>
      <w:r w:rsidRPr="002653F8">
        <w:t>;</w:t>
      </w:r>
    </w:p>
    <w:p w14:paraId="7BC29F5E" w14:textId="77777777" w:rsidR="003C062A" w:rsidRPr="002653F8" w:rsidRDefault="003C062A" w:rsidP="00E837AF">
      <w:pPr>
        <w:pStyle w:val="REG-P0"/>
      </w:pPr>
    </w:p>
    <w:p w14:paraId="7468D261" w14:textId="77777777" w:rsidR="003C062A" w:rsidRPr="002653F8" w:rsidRDefault="00461B5E" w:rsidP="00E837AF">
      <w:pPr>
        <w:pStyle w:val="REG-Pa"/>
      </w:pPr>
      <w:r w:rsidRPr="002653F8">
        <w:t>(e</w:t>
      </w:r>
      <w:r w:rsidR="003C062A" w:rsidRPr="002653F8">
        <w:t>)</w:t>
      </w:r>
      <w:r w:rsidR="003C062A" w:rsidRPr="002653F8">
        <w:tab/>
      </w:r>
      <w:r w:rsidR="003C062A" w:rsidRPr="002653F8">
        <w:rPr>
          <w:color w:val="1D1D1D"/>
        </w:rPr>
        <w:t xml:space="preserve">a </w:t>
      </w:r>
      <w:r w:rsidR="003C062A" w:rsidRPr="002653F8">
        <w:t xml:space="preserve">sign </w:t>
      </w:r>
      <w:r w:rsidR="003C062A" w:rsidRPr="002653F8">
        <w:rPr>
          <w:color w:val="0C0C0C"/>
        </w:rPr>
        <w:t>referr</w:t>
      </w:r>
      <w:r w:rsidR="003C062A" w:rsidRPr="002653F8">
        <w:t xml:space="preserve">ed </w:t>
      </w:r>
      <w:r w:rsidR="003C062A" w:rsidRPr="002653F8">
        <w:rPr>
          <w:color w:val="0C0C0C"/>
        </w:rPr>
        <w:t xml:space="preserve">to in </w:t>
      </w:r>
      <w:r w:rsidR="003C062A" w:rsidRPr="002653F8">
        <w:t>reg</w:t>
      </w:r>
      <w:r w:rsidR="003C062A" w:rsidRPr="002653F8">
        <w:rPr>
          <w:color w:val="0C0C0C"/>
        </w:rPr>
        <w:t xml:space="preserve">ulation </w:t>
      </w:r>
      <w:r w:rsidR="003C062A" w:rsidRPr="002653F8">
        <w:t>32</w:t>
      </w:r>
      <w:r w:rsidR="003C062A" w:rsidRPr="002653F8">
        <w:rPr>
          <w:color w:val="0C0C0C"/>
        </w:rPr>
        <w:t>4(2</w:t>
      </w:r>
      <w:r w:rsidR="003C062A" w:rsidRPr="002653F8">
        <w:t xml:space="preserve">) </w:t>
      </w:r>
      <w:r w:rsidR="003C062A" w:rsidRPr="002653F8">
        <w:rPr>
          <w:color w:val="1D1D1D"/>
        </w:rPr>
        <w:t xml:space="preserve">or </w:t>
      </w:r>
      <w:r w:rsidR="003C062A" w:rsidRPr="002653F8">
        <w:t xml:space="preserve">326(2); </w:t>
      </w:r>
      <w:r w:rsidR="003C062A" w:rsidRPr="002653F8">
        <w:rPr>
          <w:color w:val="1D1D1D"/>
        </w:rPr>
        <w:t>or</w:t>
      </w:r>
    </w:p>
    <w:p w14:paraId="745BCF8B" w14:textId="77777777" w:rsidR="003C062A" w:rsidRPr="002653F8" w:rsidRDefault="003C062A" w:rsidP="00E837AF">
      <w:pPr>
        <w:pStyle w:val="REG-Pa"/>
      </w:pPr>
    </w:p>
    <w:p w14:paraId="0135EE87" w14:textId="77777777" w:rsidR="003C062A" w:rsidRPr="002653F8" w:rsidRDefault="003C062A" w:rsidP="00E837AF">
      <w:pPr>
        <w:pStyle w:val="REG-Pa"/>
      </w:pPr>
      <w:r w:rsidRPr="002653F8">
        <w:rPr>
          <w:rFonts w:eastAsia="Arial"/>
          <w:color w:val="3D3D3D"/>
        </w:rPr>
        <w:t>(</w:t>
      </w:r>
      <w:r w:rsidRPr="002653F8">
        <w:rPr>
          <w:rFonts w:eastAsia="Arial"/>
          <w:color w:val="1D1D1D"/>
        </w:rPr>
        <w:t>f)</w:t>
      </w:r>
      <w:r w:rsidRPr="002653F8">
        <w:rPr>
          <w:rFonts w:eastAsia="Arial"/>
          <w:color w:val="1D1D1D"/>
        </w:rPr>
        <w:tab/>
      </w:r>
      <w:r w:rsidRPr="002653F8">
        <w:rPr>
          <w:color w:val="1D1D1D"/>
        </w:rPr>
        <w:t>r</w:t>
      </w:r>
      <w:r w:rsidRPr="002653F8">
        <w:rPr>
          <w:color w:val="3D3D3D"/>
        </w:rPr>
        <w:t>e</w:t>
      </w:r>
      <w:r w:rsidR="00461B5E" w:rsidRPr="002653F8">
        <w:rPr>
          <w:color w:val="1D1D1D"/>
        </w:rPr>
        <w:t>tro-reflective</w:t>
      </w:r>
      <w:r w:rsidRPr="002653F8">
        <w:rPr>
          <w:color w:val="1D1D1D"/>
        </w:rPr>
        <w:t xml:space="preserve"> </w:t>
      </w:r>
      <w:r w:rsidRPr="002653F8">
        <w:rPr>
          <w:color w:val="0C0C0C"/>
        </w:rPr>
        <w:t>mat</w:t>
      </w:r>
      <w:r w:rsidRPr="002653F8">
        <w:t>e</w:t>
      </w:r>
      <w:r w:rsidRPr="002653F8">
        <w:rPr>
          <w:color w:val="0C0C0C"/>
        </w:rPr>
        <w:t>r</w:t>
      </w:r>
      <w:r w:rsidRPr="002653F8">
        <w:t>ia</w:t>
      </w:r>
      <w:r w:rsidRPr="002653F8">
        <w:rPr>
          <w:color w:val="0C0C0C"/>
        </w:rPr>
        <w:t xml:space="preserve">l </w:t>
      </w:r>
      <w:r w:rsidRPr="002653F8">
        <w:t xml:space="preserve">as </w:t>
      </w:r>
      <w:r w:rsidRPr="002653F8">
        <w:rPr>
          <w:color w:val="1D1D1D"/>
        </w:rPr>
        <w:t>contemp</w:t>
      </w:r>
      <w:r w:rsidRPr="002653F8">
        <w:rPr>
          <w:color w:val="3D3D3D"/>
        </w:rPr>
        <w:t>l</w:t>
      </w:r>
      <w:r w:rsidRPr="002653F8">
        <w:rPr>
          <w:color w:val="1D1D1D"/>
        </w:rPr>
        <w:t xml:space="preserve">ated </w:t>
      </w:r>
      <w:r w:rsidRPr="002653F8">
        <w:rPr>
          <w:color w:val="0C0C0C"/>
        </w:rPr>
        <w:t>i</w:t>
      </w:r>
      <w:r w:rsidRPr="002653F8">
        <w:t xml:space="preserve">n </w:t>
      </w:r>
      <w:r w:rsidRPr="002653F8">
        <w:rPr>
          <w:color w:val="1D1D1D"/>
        </w:rPr>
        <w:t xml:space="preserve">regulation </w:t>
      </w:r>
      <w:r w:rsidRPr="002653F8">
        <w:t xml:space="preserve">2 </w:t>
      </w:r>
      <w:r w:rsidRPr="002653F8">
        <w:rPr>
          <w:color w:val="0C0C0C"/>
        </w:rPr>
        <w:t>11.</w:t>
      </w:r>
    </w:p>
    <w:p w14:paraId="0D0C5B3B" w14:textId="77777777" w:rsidR="003C062A" w:rsidRPr="002653F8" w:rsidRDefault="003C062A" w:rsidP="00E837AF">
      <w:pPr>
        <w:pStyle w:val="REG-P0"/>
      </w:pPr>
    </w:p>
    <w:p w14:paraId="2E14A407" w14:textId="77777777" w:rsidR="003C062A" w:rsidRPr="002653F8" w:rsidRDefault="003C062A" w:rsidP="00E837AF">
      <w:pPr>
        <w:pStyle w:val="REG-P1"/>
      </w:pPr>
      <w:r w:rsidRPr="002653F8">
        <w:t>(3)</w:t>
      </w:r>
      <w:r w:rsidRPr="002653F8">
        <w:tab/>
        <w:t>D</w:t>
      </w:r>
      <w:r w:rsidRPr="002653F8">
        <w:rPr>
          <w:color w:val="3D3D3D"/>
        </w:rPr>
        <w:t>es</w:t>
      </w:r>
      <w:r w:rsidRPr="002653F8">
        <w:rPr>
          <w:color w:val="0C0C0C"/>
        </w:rPr>
        <w:t>pit</w:t>
      </w:r>
      <w:r w:rsidRPr="002653F8">
        <w:rPr>
          <w:color w:val="3D3D3D"/>
        </w:rPr>
        <w:t xml:space="preserve">e </w:t>
      </w:r>
      <w:r w:rsidRPr="002653F8">
        <w:t>subr</w:t>
      </w:r>
      <w:r w:rsidRPr="002653F8">
        <w:rPr>
          <w:color w:val="3D3D3D"/>
        </w:rPr>
        <w:t>e</w:t>
      </w:r>
      <w:r w:rsidRPr="002653F8">
        <w:t xml:space="preserve">gulation (1), the pedals, </w:t>
      </w:r>
      <w:r w:rsidRPr="002653F8">
        <w:rPr>
          <w:color w:val="0C0C0C"/>
        </w:rPr>
        <w:t>p</w:t>
      </w:r>
      <w:r w:rsidRPr="002653F8">
        <w:rPr>
          <w:color w:val="2D2D2D"/>
        </w:rPr>
        <w:t>eda</w:t>
      </w:r>
      <w:r w:rsidRPr="002653F8">
        <w:rPr>
          <w:color w:val="0C0C0C"/>
        </w:rPr>
        <w:t xml:space="preserve">l </w:t>
      </w:r>
      <w:r w:rsidRPr="002653F8">
        <w:t>arm</w:t>
      </w:r>
      <w:r w:rsidRPr="002653F8">
        <w:rPr>
          <w:color w:val="3D3D3D"/>
        </w:rPr>
        <w:t xml:space="preserve">s </w:t>
      </w:r>
      <w:r w:rsidRPr="002653F8">
        <w:rPr>
          <w:color w:val="2D2D2D"/>
        </w:rPr>
        <w:t>o</w:t>
      </w:r>
      <w:r w:rsidRPr="002653F8">
        <w:rPr>
          <w:color w:val="0C0C0C"/>
        </w:rPr>
        <w:t xml:space="preserve">r </w:t>
      </w:r>
      <w:r w:rsidRPr="002653F8">
        <w:rPr>
          <w:color w:val="2D2D2D"/>
        </w:rPr>
        <w:t xml:space="preserve">spokes </w:t>
      </w:r>
      <w:r w:rsidRPr="002653F8">
        <w:rPr>
          <w:color w:val="3D3D3D"/>
        </w:rPr>
        <w:t xml:space="preserve">of </w:t>
      </w:r>
      <w:r w:rsidRPr="002653F8">
        <w:rPr>
          <w:color w:val="2D2D2D"/>
        </w:rPr>
        <w:t>a peda</w:t>
      </w:r>
      <w:r w:rsidRPr="002653F8">
        <w:rPr>
          <w:color w:val="0C0C0C"/>
        </w:rPr>
        <w:t>l</w:t>
      </w:r>
      <w:r w:rsidR="00461B5E" w:rsidRPr="002653F8">
        <w:t xml:space="preserve"> </w:t>
      </w:r>
      <w:r w:rsidRPr="002653F8">
        <w:t>cycl</w:t>
      </w:r>
      <w:r w:rsidRPr="002653F8">
        <w:rPr>
          <w:color w:val="3D3D3D"/>
        </w:rPr>
        <w:t xml:space="preserve">e </w:t>
      </w:r>
      <w:r w:rsidRPr="002653F8">
        <w:t xml:space="preserve">must, </w:t>
      </w:r>
      <w:r w:rsidRPr="002653F8">
        <w:rPr>
          <w:color w:val="0C0C0C"/>
        </w:rPr>
        <w:t xml:space="preserve">if </w:t>
      </w:r>
      <w:r w:rsidRPr="002653F8">
        <w:rPr>
          <w:color w:val="3D3D3D"/>
        </w:rPr>
        <w:t>t</w:t>
      </w:r>
      <w:r w:rsidRPr="002653F8">
        <w:rPr>
          <w:color w:val="0C0C0C"/>
        </w:rPr>
        <w:t>h</w:t>
      </w:r>
      <w:r w:rsidRPr="002653F8">
        <w:rPr>
          <w:color w:val="3D3D3D"/>
        </w:rPr>
        <w:t xml:space="preserve">e </w:t>
      </w:r>
      <w:r w:rsidRPr="002653F8">
        <w:rPr>
          <w:color w:val="2D2D2D"/>
        </w:rPr>
        <w:t xml:space="preserve">cycle </w:t>
      </w:r>
      <w:r w:rsidRPr="002653F8">
        <w:t>is op</w:t>
      </w:r>
      <w:r w:rsidRPr="002653F8">
        <w:rPr>
          <w:color w:val="3D3D3D"/>
        </w:rPr>
        <w:t>er</w:t>
      </w:r>
      <w:r w:rsidRPr="002653F8">
        <w:t xml:space="preserve">ated on a </w:t>
      </w:r>
      <w:r w:rsidRPr="002653F8">
        <w:rPr>
          <w:color w:val="0C0C0C"/>
        </w:rPr>
        <w:t>pub</w:t>
      </w:r>
      <w:r w:rsidRPr="002653F8">
        <w:rPr>
          <w:color w:val="3D3D3D"/>
        </w:rPr>
        <w:t>l</w:t>
      </w:r>
      <w:r w:rsidRPr="002653F8">
        <w:t>i</w:t>
      </w:r>
      <w:r w:rsidRPr="002653F8">
        <w:rPr>
          <w:color w:val="3D3D3D"/>
        </w:rPr>
        <w:t xml:space="preserve">c </w:t>
      </w:r>
      <w:r w:rsidRPr="002653F8">
        <w:t xml:space="preserve">road </w:t>
      </w:r>
      <w:r w:rsidR="00461B5E" w:rsidRPr="002653F8">
        <w:t>during the</w:t>
      </w:r>
      <w:r w:rsidRPr="002653F8">
        <w:t xml:space="preserve"> </w:t>
      </w:r>
      <w:r w:rsidRPr="002653F8">
        <w:rPr>
          <w:color w:val="2D2D2D"/>
        </w:rPr>
        <w:t xml:space="preserve">period between </w:t>
      </w:r>
      <w:r w:rsidRPr="002653F8">
        <w:t>su</w:t>
      </w:r>
      <w:r w:rsidRPr="002653F8">
        <w:rPr>
          <w:color w:val="3D3D3D"/>
        </w:rPr>
        <w:t>ns</w:t>
      </w:r>
      <w:r w:rsidRPr="002653F8">
        <w:t>et and</w:t>
      </w:r>
      <w:r w:rsidR="00461B5E" w:rsidRPr="002653F8">
        <w:t xml:space="preserve"> </w:t>
      </w:r>
      <w:r w:rsidRPr="002653F8">
        <w:rPr>
          <w:color w:val="3D3D3D"/>
        </w:rPr>
        <w:t>s</w:t>
      </w:r>
      <w:r w:rsidRPr="002653F8">
        <w:rPr>
          <w:color w:val="0C0C0C"/>
        </w:rPr>
        <w:t>unri</w:t>
      </w:r>
      <w:r w:rsidRPr="002653F8">
        <w:rPr>
          <w:color w:val="3D3D3D"/>
        </w:rPr>
        <w:t xml:space="preserve">se, </w:t>
      </w:r>
      <w:r w:rsidRPr="002653F8">
        <w:t>b</w:t>
      </w:r>
      <w:r w:rsidRPr="002653F8">
        <w:rPr>
          <w:color w:val="3D3D3D"/>
        </w:rPr>
        <w:t>e fi</w:t>
      </w:r>
      <w:r w:rsidRPr="002653F8">
        <w:t>tt</w:t>
      </w:r>
      <w:r w:rsidRPr="002653F8">
        <w:rPr>
          <w:color w:val="3D3D3D"/>
        </w:rPr>
        <w:t>e</w:t>
      </w:r>
      <w:r w:rsidRPr="002653F8">
        <w:t xml:space="preserve">d </w:t>
      </w:r>
      <w:r w:rsidRPr="002653F8">
        <w:rPr>
          <w:color w:val="2D2D2D"/>
        </w:rPr>
        <w:t xml:space="preserve">with </w:t>
      </w:r>
      <w:r w:rsidRPr="002653F8">
        <w:t>y</w:t>
      </w:r>
      <w:r w:rsidRPr="002653F8">
        <w:rPr>
          <w:color w:val="3D3D3D"/>
        </w:rPr>
        <w:t xml:space="preserve">ellow </w:t>
      </w:r>
      <w:r w:rsidRPr="002653F8">
        <w:t>or wh</w:t>
      </w:r>
      <w:r w:rsidRPr="002653F8">
        <w:rPr>
          <w:color w:val="3D3D3D"/>
        </w:rPr>
        <w:t>i</w:t>
      </w:r>
      <w:r w:rsidRPr="002653F8">
        <w:rPr>
          <w:color w:val="0C0C0C"/>
        </w:rPr>
        <w:t xml:space="preserve">te </w:t>
      </w:r>
      <w:r w:rsidRPr="002653F8">
        <w:rPr>
          <w:color w:val="2D2D2D"/>
        </w:rPr>
        <w:t>reflecto</w:t>
      </w:r>
      <w:r w:rsidRPr="002653F8">
        <w:rPr>
          <w:color w:val="0C0C0C"/>
        </w:rPr>
        <w:t>r</w:t>
      </w:r>
      <w:r w:rsidRPr="002653F8">
        <w:rPr>
          <w:color w:val="3D3D3D"/>
        </w:rPr>
        <w:t xml:space="preserve">s </w:t>
      </w:r>
      <w:r w:rsidRPr="002653F8">
        <w:t xml:space="preserve">or </w:t>
      </w:r>
      <w:r w:rsidRPr="002653F8">
        <w:rPr>
          <w:color w:val="0C0C0C"/>
        </w:rPr>
        <w:t>reflecti</w:t>
      </w:r>
      <w:r w:rsidRPr="002653F8">
        <w:rPr>
          <w:color w:val="2D2D2D"/>
        </w:rPr>
        <w:t xml:space="preserve">ve </w:t>
      </w:r>
      <w:r w:rsidRPr="002653F8">
        <w:rPr>
          <w:color w:val="0C0C0C"/>
        </w:rPr>
        <w:t>mat</w:t>
      </w:r>
      <w:r w:rsidRPr="002653F8">
        <w:rPr>
          <w:color w:val="2D2D2D"/>
        </w:rPr>
        <w:t>eria</w:t>
      </w:r>
      <w:r w:rsidRPr="002653F8">
        <w:rPr>
          <w:color w:val="0C0C0C"/>
        </w:rPr>
        <w:t>l.</w:t>
      </w:r>
    </w:p>
    <w:p w14:paraId="68E56B5B" w14:textId="77777777" w:rsidR="003C062A" w:rsidRPr="002653F8" w:rsidRDefault="003C062A" w:rsidP="00E837AF">
      <w:pPr>
        <w:pStyle w:val="REG-P1"/>
      </w:pPr>
    </w:p>
    <w:p w14:paraId="44547D34" w14:textId="77777777" w:rsidR="003C062A" w:rsidRPr="002653F8" w:rsidRDefault="003C062A" w:rsidP="00E837AF">
      <w:pPr>
        <w:pStyle w:val="REG-P0"/>
        <w:rPr>
          <w:b/>
        </w:rPr>
      </w:pPr>
      <w:r w:rsidRPr="002653F8">
        <w:rPr>
          <w:b/>
          <w:color w:val="1A1A1A"/>
        </w:rPr>
        <w:t>Side and rear retro-reflective material to be fitted to vehicles</w:t>
      </w:r>
      <w:r w:rsidR="00C475F0" w:rsidRPr="002653F8">
        <w:rPr>
          <w:b/>
          <w:color w:val="1A1A1A"/>
        </w:rPr>
        <w:t xml:space="preserve"> (contour markings)</w:t>
      </w:r>
    </w:p>
    <w:p w14:paraId="78540EB3" w14:textId="77777777" w:rsidR="003C062A" w:rsidRPr="002653F8" w:rsidRDefault="003C062A" w:rsidP="00E837AF">
      <w:pPr>
        <w:pStyle w:val="REG-P0"/>
      </w:pPr>
    </w:p>
    <w:p w14:paraId="6D8246B1" w14:textId="079B31A0" w:rsidR="00E4562B" w:rsidRPr="002653F8" w:rsidRDefault="003C062A" w:rsidP="00E837AF">
      <w:pPr>
        <w:pStyle w:val="REG-P1"/>
      </w:pPr>
      <w:r w:rsidRPr="002653F8">
        <w:rPr>
          <w:b/>
        </w:rPr>
        <w:lastRenderedPageBreak/>
        <w:t>211.</w:t>
      </w:r>
      <w:r w:rsidRPr="002653F8">
        <w:tab/>
        <w:t>(1)</w:t>
      </w:r>
      <w:r w:rsidR="00461B5E" w:rsidRPr="002653F8">
        <w:tab/>
      </w:r>
      <w:r w:rsidR="00C475F0" w:rsidRPr="002653F8">
        <w:t xml:space="preserve">For the purposes of this regulation </w:t>
      </w:r>
      <w:r w:rsidR="00E837AF" w:rsidRPr="002653F8">
        <w:t>“</w:t>
      </w:r>
      <w:r w:rsidR="00C475F0" w:rsidRPr="002653F8">
        <w:t>contour markings</w:t>
      </w:r>
      <w:r w:rsidR="00E837AF" w:rsidRPr="002653F8">
        <w:t>”</w:t>
      </w:r>
      <w:r w:rsidR="00C475F0" w:rsidRPr="002653F8">
        <w:t xml:space="preserve"> means yellow side and rear retro-reflective material that complies with standard specification SABS ECE R104 </w:t>
      </w:r>
      <w:r w:rsidR="00E837AF" w:rsidRPr="002653F8">
        <w:t>“</w:t>
      </w:r>
      <w:r w:rsidR="00C475F0" w:rsidRPr="002653F8">
        <w:t>Uniform provisions concerning the approval of retro-reflective markings for heavy and long vehicles and their trailers</w:t>
      </w:r>
      <w:r w:rsidR="00E837AF" w:rsidRPr="002653F8">
        <w:t>”</w:t>
      </w:r>
      <w:r w:rsidR="00C475F0" w:rsidRPr="002653F8">
        <w:t>, but</w:t>
      </w:r>
      <w:r w:rsidR="00E4562B" w:rsidRPr="002653F8">
        <w:t xml:space="preserve"> -</w:t>
      </w:r>
    </w:p>
    <w:p w14:paraId="5D0EC45A" w14:textId="5AB85ADA" w:rsidR="00C475F0" w:rsidRPr="002653F8" w:rsidRDefault="00C475F0" w:rsidP="00E837AF">
      <w:pPr>
        <w:autoSpaceDE w:val="0"/>
        <w:autoSpaceDN w:val="0"/>
        <w:adjustRightInd w:val="0"/>
      </w:pPr>
    </w:p>
    <w:p w14:paraId="1A8F8AC3" w14:textId="77777777" w:rsidR="003C062A" w:rsidRPr="002653F8" w:rsidRDefault="003C062A" w:rsidP="00E837AF">
      <w:pPr>
        <w:pStyle w:val="REG-Pa"/>
      </w:pPr>
      <w:r w:rsidRPr="002653F8">
        <w:t>(a)</w:t>
      </w:r>
      <w:r w:rsidRPr="002653F8">
        <w:tab/>
        <w:t>any rear underrun protection device must be fitted along its length with a rear retro-reflective marking strip;</w:t>
      </w:r>
    </w:p>
    <w:p w14:paraId="0FCB1B0F" w14:textId="77777777" w:rsidR="003C062A" w:rsidRPr="002653F8" w:rsidRDefault="003C062A" w:rsidP="00E837AF">
      <w:pPr>
        <w:pStyle w:val="REG-Pa"/>
      </w:pPr>
    </w:p>
    <w:p w14:paraId="7DD9B51C" w14:textId="1CDE468B" w:rsidR="003C062A" w:rsidRPr="002653F8" w:rsidRDefault="003C062A" w:rsidP="00E837AF">
      <w:pPr>
        <w:pStyle w:val="REG-Pa"/>
      </w:pPr>
      <w:r w:rsidRPr="002653F8">
        <w:t>(b)</w:t>
      </w:r>
      <w:r w:rsidRPr="002653F8">
        <w:tab/>
        <w:t>application for (paragraph 3 of</w:t>
      </w:r>
      <w:r w:rsidR="00461B5E" w:rsidRPr="002653F8">
        <w:t xml:space="preserve"> </w:t>
      </w:r>
      <w:r w:rsidRPr="002653F8">
        <w:t xml:space="preserve">SABS ECE </w:t>
      </w:r>
      <w:r w:rsidR="00461B5E" w:rsidRPr="002653F8">
        <w:t>R1</w:t>
      </w:r>
      <w:r w:rsidRPr="002653F8">
        <w:t>04) and approva</w:t>
      </w:r>
      <w:r w:rsidR="00CA7DDD" w:rsidRPr="002653F8">
        <w:t>l of (paragraph 5 of SABS ECE R1</w:t>
      </w:r>
      <w:r w:rsidRPr="002653F8">
        <w:t xml:space="preserve">04), any </w:t>
      </w:r>
      <w:r w:rsidR="00A432A5" w:rsidRPr="002653F8">
        <w:t>re</w:t>
      </w:r>
      <w:r w:rsidRPr="002653F8">
        <w:t>tro-reflective</w:t>
      </w:r>
      <w:r w:rsidR="00A432A5" w:rsidRPr="002653F8">
        <w:t xml:space="preserve"> </w:t>
      </w:r>
      <w:r w:rsidRPr="002653F8">
        <w:t>marking material is not required under these regulations, but</w:t>
      </w:r>
      <w:r w:rsidR="00A432A5" w:rsidRPr="002653F8">
        <w:t xml:space="preserve"> </w:t>
      </w:r>
      <w:r w:rsidRPr="002653F8">
        <w:t xml:space="preserve">the letter </w:t>
      </w:r>
      <w:r w:rsidR="00E837AF" w:rsidRPr="002653F8">
        <w:t>“</w:t>
      </w:r>
      <w:r w:rsidRPr="002653F8">
        <w:t>C</w:t>
      </w:r>
      <w:r w:rsidR="00E837AF" w:rsidRPr="002653F8">
        <w:t>”</w:t>
      </w:r>
      <w:r w:rsidRPr="002653F8">
        <w:t xml:space="preserve"> indicating contour or strip marking as referred to</w:t>
      </w:r>
      <w:r w:rsidR="00A432A5" w:rsidRPr="002653F8">
        <w:t xml:space="preserve"> </w:t>
      </w:r>
      <w:r w:rsidRPr="002653F8">
        <w:t xml:space="preserve">in paragraph 5.4.3.1 of SABS </w:t>
      </w:r>
      <w:r w:rsidR="00A432A5" w:rsidRPr="002653F8">
        <w:t>ECE R1</w:t>
      </w:r>
      <w:r w:rsidRPr="002653F8">
        <w:t xml:space="preserve">04, </w:t>
      </w:r>
      <w:r w:rsidR="00C475F0" w:rsidRPr="002653F8">
        <w:t xml:space="preserve">and the circle surrounding the letter </w:t>
      </w:r>
      <w:r w:rsidR="00E837AF" w:rsidRPr="002653F8">
        <w:t>“</w:t>
      </w:r>
      <w:r w:rsidR="00C475F0" w:rsidRPr="002653F8">
        <w:t>E</w:t>
      </w:r>
      <w:r w:rsidR="00E837AF" w:rsidRPr="002653F8">
        <w:t>”</w:t>
      </w:r>
      <w:r w:rsidR="00C475F0" w:rsidRPr="002653F8">
        <w:t xml:space="preserve"> followed by the distinguishing number of the country which has granted approval as referred to in paragraph 5.4.1 of SABS ECE R104, must be brought onto the retro-reflective marking material; and</w:t>
      </w:r>
    </w:p>
    <w:p w14:paraId="2405E8E3" w14:textId="77777777" w:rsidR="00C475F0" w:rsidRPr="002653F8" w:rsidRDefault="00C475F0" w:rsidP="00E837AF">
      <w:pPr>
        <w:autoSpaceDE w:val="0"/>
        <w:autoSpaceDN w:val="0"/>
        <w:adjustRightInd w:val="0"/>
      </w:pPr>
    </w:p>
    <w:p w14:paraId="37E6DB2A" w14:textId="04C0B0E5" w:rsidR="00E4562B" w:rsidRPr="002653F8" w:rsidRDefault="003C062A" w:rsidP="00E837AF">
      <w:pPr>
        <w:pStyle w:val="REG-Pa"/>
      </w:pPr>
      <w:r w:rsidRPr="002653F8">
        <w:rPr>
          <w:color w:val="1D1D1D"/>
        </w:rPr>
        <w:t>(c)</w:t>
      </w:r>
      <w:r w:rsidRPr="002653F8">
        <w:rPr>
          <w:color w:val="1D1D1D"/>
        </w:rPr>
        <w:tab/>
      </w:r>
      <w:r w:rsidRPr="002653F8">
        <w:t>advertising, consisting of retro-reflective logos, distinctive</w:t>
      </w:r>
      <w:r w:rsidR="00A432A5" w:rsidRPr="002653F8">
        <w:t xml:space="preserve"> </w:t>
      </w:r>
      <w:r w:rsidRPr="002653F8">
        <w:t>markings or letters or characters may be used if</w:t>
      </w:r>
      <w:r w:rsidR="00E4562B" w:rsidRPr="002653F8">
        <w:t xml:space="preserve"> -</w:t>
      </w:r>
    </w:p>
    <w:p w14:paraId="294F7A6E" w14:textId="39DEEAEA" w:rsidR="003C062A" w:rsidRPr="002653F8" w:rsidRDefault="003C062A" w:rsidP="00E837AF">
      <w:pPr>
        <w:pStyle w:val="REG-P0"/>
      </w:pPr>
    </w:p>
    <w:p w14:paraId="691889FA" w14:textId="77777777" w:rsidR="003C062A" w:rsidRPr="002653F8" w:rsidRDefault="003C062A" w:rsidP="00E837AF">
      <w:pPr>
        <w:pStyle w:val="REG-Pi"/>
      </w:pPr>
      <w:r w:rsidRPr="002653F8">
        <w:t>(i)</w:t>
      </w:r>
      <w:r w:rsidRPr="002653F8">
        <w:tab/>
        <w:t>it complies with the requirements of the said standard</w:t>
      </w:r>
      <w:r w:rsidR="00A432A5" w:rsidRPr="002653F8">
        <w:t xml:space="preserve"> </w:t>
      </w:r>
      <w:r w:rsidRPr="002653F8">
        <w:t>specification</w:t>
      </w:r>
      <w:r w:rsidR="00C475F0" w:rsidRPr="002653F8">
        <w:t xml:space="preserve"> SABC ECE R104</w:t>
      </w:r>
      <w:r w:rsidRPr="002653F8">
        <w:t>; and</w:t>
      </w:r>
    </w:p>
    <w:p w14:paraId="6D72289D" w14:textId="77777777" w:rsidR="003C062A" w:rsidRPr="002653F8" w:rsidRDefault="003C062A" w:rsidP="00E837AF">
      <w:pPr>
        <w:pStyle w:val="REG-Pi"/>
      </w:pPr>
    </w:p>
    <w:p w14:paraId="4F8D0559" w14:textId="77777777" w:rsidR="003C062A" w:rsidRPr="002653F8" w:rsidRDefault="003C062A" w:rsidP="00E837AF">
      <w:pPr>
        <w:pStyle w:val="REG-Pi"/>
      </w:pPr>
      <w:r w:rsidRPr="002653F8">
        <w:t>(ii)</w:t>
      </w:r>
      <w:r w:rsidRPr="002653F8">
        <w:tab/>
        <w:t>it is used in conjunction with contour marking</w:t>
      </w:r>
      <w:r w:rsidR="00C475F0" w:rsidRPr="002653F8">
        <w:t>s</w:t>
      </w:r>
      <w:r w:rsidRPr="002653F8">
        <w:t>, excluding marking</w:t>
      </w:r>
      <w:r w:rsidR="00F330B0" w:rsidRPr="002653F8">
        <w:t xml:space="preserve"> </w:t>
      </w:r>
      <w:r w:rsidRPr="002653F8">
        <w:t>strips, which</w:t>
      </w:r>
      <w:r w:rsidR="00F330B0" w:rsidRPr="002653F8">
        <w:t xml:space="preserve"> </w:t>
      </w:r>
      <w:r w:rsidR="00C475F0" w:rsidRPr="002653F8">
        <w:t>indicates</w:t>
      </w:r>
      <w:r w:rsidRPr="002653F8">
        <w:t xml:space="preserve"> the manufacturer</w:t>
      </w:r>
      <w:r w:rsidR="00A432A5" w:rsidRPr="002653F8">
        <w:t xml:space="preserve"> </w:t>
      </w:r>
      <w:r w:rsidRPr="002653F8">
        <w:t>concerned</w:t>
      </w:r>
      <w:r w:rsidR="00C475F0" w:rsidRPr="002653F8">
        <w:t>.</w:t>
      </w:r>
    </w:p>
    <w:p w14:paraId="7012F9FA" w14:textId="77777777" w:rsidR="003C062A" w:rsidRPr="002653F8" w:rsidRDefault="003C062A" w:rsidP="00E837AF">
      <w:pPr>
        <w:pStyle w:val="REG-Pi"/>
      </w:pPr>
    </w:p>
    <w:p w14:paraId="230CD313" w14:textId="1B40758A" w:rsidR="00C475F0" w:rsidRPr="002653F8" w:rsidRDefault="00C475F0" w:rsidP="00E837AF">
      <w:pPr>
        <w:pStyle w:val="REG-P1"/>
      </w:pPr>
      <w:r w:rsidRPr="002653F8">
        <w:t xml:space="preserve">(2) </w:t>
      </w:r>
      <w:r w:rsidRPr="002653F8">
        <w:tab/>
        <w:t xml:space="preserve">a goods vehicle with </w:t>
      </w:r>
      <w:r w:rsidR="00703352" w:rsidRPr="002653F8">
        <w:t>-</w:t>
      </w:r>
    </w:p>
    <w:p w14:paraId="3E0A3F11" w14:textId="77777777" w:rsidR="00C475F0" w:rsidRPr="002653F8" w:rsidRDefault="00C475F0" w:rsidP="00E837AF">
      <w:pPr>
        <w:pStyle w:val="REG-P1"/>
      </w:pPr>
    </w:p>
    <w:p w14:paraId="2A224DBD" w14:textId="4D35BD4C" w:rsidR="00C475F0" w:rsidRPr="002653F8" w:rsidRDefault="00C475F0" w:rsidP="00E837AF">
      <w:pPr>
        <w:pStyle w:val="REG-P1"/>
        <w:jc w:val="center"/>
        <w:rPr>
          <w:rFonts w:ascii="Arial" w:hAnsi="Arial" w:cs="Arial"/>
          <w:b/>
          <w:color w:val="00B050"/>
          <w:sz w:val="18"/>
          <w:szCs w:val="18"/>
        </w:rPr>
      </w:pPr>
      <w:r w:rsidRPr="002653F8">
        <w:rPr>
          <w:rFonts w:ascii="Arial" w:hAnsi="Arial" w:cs="Arial"/>
          <w:b/>
          <w:color w:val="00B050"/>
          <w:sz w:val="18"/>
          <w:szCs w:val="18"/>
        </w:rPr>
        <w:t>[</w:t>
      </w:r>
      <w:r w:rsidR="0074522E" w:rsidRPr="002653F8">
        <w:rPr>
          <w:rFonts w:ascii="Arial" w:hAnsi="Arial" w:cs="Arial"/>
          <w:b/>
          <w:color w:val="00B050"/>
          <w:sz w:val="18"/>
          <w:szCs w:val="18"/>
        </w:rPr>
        <w:t>T</w:t>
      </w:r>
      <w:r w:rsidRPr="002653F8">
        <w:rPr>
          <w:rFonts w:ascii="Arial" w:hAnsi="Arial" w:cs="Arial"/>
          <w:b/>
          <w:color w:val="00B050"/>
          <w:sz w:val="18"/>
          <w:szCs w:val="18"/>
        </w:rPr>
        <w:t xml:space="preserve">he </w:t>
      </w:r>
      <w:r w:rsidR="0074522E" w:rsidRPr="002653F8">
        <w:rPr>
          <w:rFonts w:ascii="Arial" w:hAnsi="Arial" w:cs="Arial"/>
          <w:b/>
          <w:color w:val="00B050"/>
          <w:sz w:val="18"/>
          <w:szCs w:val="18"/>
        </w:rPr>
        <w:t xml:space="preserve">word </w:t>
      </w:r>
      <w:r w:rsidR="00E837AF" w:rsidRPr="002653F8">
        <w:rPr>
          <w:rFonts w:ascii="Arial" w:hAnsi="Arial" w:cs="Arial"/>
          <w:b/>
          <w:color w:val="00B050"/>
          <w:sz w:val="18"/>
          <w:szCs w:val="18"/>
        </w:rPr>
        <w:t>“</w:t>
      </w:r>
      <w:r w:rsidRPr="002653F8">
        <w:rPr>
          <w:rFonts w:ascii="Arial" w:hAnsi="Arial" w:cs="Arial"/>
          <w:b/>
          <w:color w:val="00B050"/>
          <w:sz w:val="18"/>
          <w:szCs w:val="18"/>
        </w:rPr>
        <w:t>a</w:t>
      </w:r>
      <w:r w:rsidR="00E837AF" w:rsidRPr="002653F8">
        <w:rPr>
          <w:rFonts w:ascii="Arial" w:hAnsi="Arial" w:cs="Arial"/>
          <w:b/>
          <w:color w:val="00B050"/>
          <w:sz w:val="18"/>
          <w:szCs w:val="18"/>
        </w:rPr>
        <w:t>”</w:t>
      </w:r>
      <w:r w:rsidRPr="002653F8">
        <w:rPr>
          <w:rFonts w:ascii="Arial" w:hAnsi="Arial" w:cs="Arial"/>
          <w:b/>
          <w:color w:val="00B050"/>
          <w:sz w:val="18"/>
          <w:szCs w:val="18"/>
        </w:rPr>
        <w:t xml:space="preserve"> at the </w:t>
      </w:r>
      <w:r w:rsidR="0074522E" w:rsidRPr="002653F8">
        <w:rPr>
          <w:rFonts w:ascii="Arial" w:hAnsi="Arial" w:cs="Arial"/>
          <w:b/>
          <w:color w:val="00B050"/>
          <w:sz w:val="18"/>
          <w:szCs w:val="18"/>
        </w:rPr>
        <w:t xml:space="preserve">beginning </w:t>
      </w:r>
      <w:r w:rsidRPr="002653F8">
        <w:rPr>
          <w:rFonts w:ascii="Arial" w:hAnsi="Arial" w:cs="Arial"/>
          <w:b/>
          <w:color w:val="00B050"/>
          <w:sz w:val="18"/>
          <w:szCs w:val="18"/>
        </w:rPr>
        <w:t>of this subregulation should be capitalised</w:t>
      </w:r>
      <w:r w:rsidR="0074522E" w:rsidRPr="002653F8">
        <w:rPr>
          <w:rFonts w:ascii="Arial" w:hAnsi="Arial" w:cs="Arial"/>
          <w:b/>
          <w:color w:val="00B050"/>
          <w:sz w:val="18"/>
          <w:szCs w:val="18"/>
        </w:rPr>
        <w:t>.</w:t>
      </w:r>
      <w:r w:rsidRPr="002653F8">
        <w:rPr>
          <w:rFonts w:ascii="Arial" w:hAnsi="Arial" w:cs="Arial"/>
          <w:b/>
          <w:color w:val="00B050"/>
          <w:sz w:val="18"/>
          <w:szCs w:val="18"/>
        </w:rPr>
        <w:t>]</w:t>
      </w:r>
    </w:p>
    <w:p w14:paraId="010D07FB" w14:textId="77777777" w:rsidR="00C475F0" w:rsidRPr="002653F8" w:rsidRDefault="00C475F0" w:rsidP="00E837AF">
      <w:pPr>
        <w:autoSpaceDE w:val="0"/>
        <w:autoSpaceDN w:val="0"/>
        <w:adjustRightInd w:val="0"/>
        <w:rPr>
          <w:rFonts w:cs="Times New Roman"/>
        </w:rPr>
      </w:pPr>
    </w:p>
    <w:p w14:paraId="6BF7E420" w14:textId="77777777" w:rsidR="003C062A" w:rsidRPr="002653F8" w:rsidRDefault="00C475F0" w:rsidP="00E837AF">
      <w:pPr>
        <w:pStyle w:val="REG-Pa"/>
      </w:pPr>
      <w:r w:rsidRPr="002653F8">
        <w:t xml:space="preserve">(a) </w:t>
      </w:r>
      <w:r w:rsidRPr="002653F8">
        <w:tab/>
        <w:t>a gross vehicle mass exceeding 10 000 kilograms must, from 1 January 2007, be fitted with contour markings on the side and the rear of such vehicle and the rear contour markings may not be fitted more than 600 millimetres from the lower part of the body of the vehicle; and</w:t>
      </w:r>
    </w:p>
    <w:p w14:paraId="1FF78575" w14:textId="77777777" w:rsidR="00C475F0" w:rsidRPr="002653F8" w:rsidRDefault="00C475F0" w:rsidP="00E837AF">
      <w:pPr>
        <w:pStyle w:val="REG-Pa"/>
      </w:pPr>
    </w:p>
    <w:p w14:paraId="75C792D2" w14:textId="77777777" w:rsidR="00C475F0" w:rsidRPr="002653F8" w:rsidRDefault="00C475F0" w:rsidP="00E837AF">
      <w:pPr>
        <w:pStyle w:val="REG-Pa"/>
      </w:pPr>
      <w:r w:rsidRPr="002653F8">
        <w:t xml:space="preserve">(b) </w:t>
      </w:r>
      <w:r w:rsidRPr="002653F8">
        <w:tab/>
        <w:t>a length of more than six metres, must, from 1 January 2007, be fitted with side and rear contour markings, in accordance with paragraph (a).</w:t>
      </w:r>
    </w:p>
    <w:p w14:paraId="045880C6" w14:textId="77777777" w:rsidR="0074522E" w:rsidRPr="002653F8" w:rsidRDefault="0074522E" w:rsidP="00E837AF">
      <w:pPr>
        <w:pStyle w:val="REG-Pa"/>
      </w:pPr>
    </w:p>
    <w:p w14:paraId="5250D06B" w14:textId="77777777" w:rsidR="00C475F0" w:rsidRPr="002653F8" w:rsidRDefault="00C475F0" w:rsidP="00E837AF">
      <w:pPr>
        <w:pStyle w:val="REG-P1"/>
      </w:pPr>
      <w:r w:rsidRPr="002653F8">
        <w:t xml:space="preserve">(3) </w:t>
      </w:r>
      <w:r w:rsidRPr="002653F8">
        <w:tab/>
        <w:t>A trailer must, from 1 January 2007, be fitted with side and the rear contour markings, in accordance with subregulation (2)(a).</w:t>
      </w:r>
    </w:p>
    <w:p w14:paraId="01588453" w14:textId="7129D5AB" w:rsidR="00C475F0" w:rsidRDefault="00C475F0" w:rsidP="00E837AF">
      <w:pPr>
        <w:pStyle w:val="REG-P1"/>
      </w:pPr>
    </w:p>
    <w:p w14:paraId="6CF6ECF1" w14:textId="4130DE5C" w:rsidR="00D40FEF" w:rsidRDefault="00D40FEF" w:rsidP="00D40FEF">
      <w:pPr>
        <w:pStyle w:val="AS-P-Amend"/>
      </w:pPr>
      <w:r>
        <w:t>[The word “the” before the word “rear” is superfluous.]</w:t>
      </w:r>
    </w:p>
    <w:p w14:paraId="5E1F899D" w14:textId="77777777" w:rsidR="00D40FEF" w:rsidRPr="002653F8" w:rsidRDefault="00D40FEF" w:rsidP="00E837AF">
      <w:pPr>
        <w:pStyle w:val="REG-P1"/>
      </w:pPr>
    </w:p>
    <w:p w14:paraId="3BD90366" w14:textId="77777777" w:rsidR="00C475F0" w:rsidRPr="002653F8" w:rsidRDefault="00C475F0" w:rsidP="00E837AF">
      <w:pPr>
        <w:pStyle w:val="REG-P1"/>
      </w:pPr>
      <w:r w:rsidRPr="002653F8">
        <w:t xml:space="preserve">(4) </w:t>
      </w:r>
      <w:r w:rsidRPr="002653F8">
        <w:tab/>
        <w:t>A bus must, from 1 January 2007, be fitted with side and rear contour markings, in accordance with subregulation (2)(a).</w:t>
      </w:r>
    </w:p>
    <w:p w14:paraId="0F643015" w14:textId="77777777" w:rsidR="00C475F0" w:rsidRPr="002653F8" w:rsidRDefault="00C475F0" w:rsidP="00E837AF">
      <w:pPr>
        <w:pStyle w:val="REG-P1"/>
      </w:pPr>
    </w:p>
    <w:p w14:paraId="11955446" w14:textId="77777777" w:rsidR="00C475F0" w:rsidRPr="002653F8" w:rsidRDefault="0074522E" w:rsidP="00C53E41">
      <w:pPr>
        <w:pStyle w:val="REG-P1"/>
        <w:ind w:firstLine="0"/>
        <w:jc w:val="center"/>
      </w:pPr>
      <w:r w:rsidRPr="002653F8">
        <w:rPr>
          <w:rFonts w:ascii="Arial" w:hAnsi="Arial" w:cs="Arial"/>
          <w:b/>
          <w:bCs/>
          <w:color w:val="00B050"/>
          <w:sz w:val="18"/>
          <w:szCs w:val="18"/>
        </w:rPr>
        <w:t>[r</w:t>
      </w:r>
      <w:r w:rsidR="00C475F0" w:rsidRPr="002653F8">
        <w:rPr>
          <w:rFonts w:ascii="Arial" w:hAnsi="Arial" w:cs="Arial"/>
          <w:b/>
          <w:bCs/>
          <w:color w:val="00B050"/>
          <w:sz w:val="18"/>
          <w:szCs w:val="18"/>
        </w:rPr>
        <w:t>egulation 211 substituted by GN 188</w:t>
      </w:r>
      <w:r w:rsidRPr="002653F8">
        <w:rPr>
          <w:rFonts w:ascii="Arial" w:hAnsi="Arial" w:cs="Arial"/>
          <w:b/>
          <w:bCs/>
          <w:color w:val="00B050"/>
          <w:sz w:val="18"/>
          <w:szCs w:val="18"/>
        </w:rPr>
        <w:t>/</w:t>
      </w:r>
      <w:r w:rsidR="00C475F0" w:rsidRPr="002653F8">
        <w:rPr>
          <w:rFonts w:ascii="Arial" w:hAnsi="Arial" w:cs="Arial"/>
          <w:b/>
          <w:bCs/>
          <w:color w:val="00B050"/>
          <w:sz w:val="18"/>
          <w:szCs w:val="18"/>
        </w:rPr>
        <w:t>2006]</w:t>
      </w:r>
    </w:p>
    <w:p w14:paraId="28CEAF36" w14:textId="77777777" w:rsidR="00C475F0" w:rsidRPr="002653F8" w:rsidRDefault="00C475F0" w:rsidP="00E837AF">
      <w:pPr>
        <w:pStyle w:val="REG-P1"/>
      </w:pPr>
    </w:p>
    <w:p w14:paraId="1C2483C9" w14:textId="77777777" w:rsidR="003C062A" w:rsidRPr="002653F8" w:rsidRDefault="003C062A" w:rsidP="00E837AF">
      <w:pPr>
        <w:pStyle w:val="REG-P0"/>
        <w:rPr>
          <w:b/>
        </w:rPr>
      </w:pPr>
      <w:r w:rsidRPr="002653F8">
        <w:rPr>
          <w:b/>
          <w:color w:val="1A1A1A"/>
        </w:rPr>
        <w:t>Motor vehicle to be equipped with direction indicators</w:t>
      </w:r>
    </w:p>
    <w:p w14:paraId="3FE06F57" w14:textId="77777777" w:rsidR="003C062A" w:rsidRPr="002653F8" w:rsidRDefault="003C062A" w:rsidP="00E837AF">
      <w:pPr>
        <w:pStyle w:val="REG-P0"/>
      </w:pPr>
    </w:p>
    <w:p w14:paraId="201C34B9" w14:textId="77777777" w:rsidR="003C062A" w:rsidRPr="002653F8" w:rsidRDefault="003C062A" w:rsidP="00E837AF">
      <w:pPr>
        <w:pStyle w:val="REG-P1"/>
      </w:pPr>
      <w:r w:rsidRPr="002653F8">
        <w:rPr>
          <w:b/>
          <w:color w:val="0C0C0C"/>
        </w:rPr>
        <w:t>212.</w:t>
      </w:r>
      <w:r w:rsidRPr="002653F8">
        <w:rPr>
          <w:color w:val="0C0C0C"/>
        </w:rPr>
        <w:tab/>
      </w:r>
      <w:r w:rsidRPr="002653F8">
        <w:t>(1)</w:t>
      </w:r>
      <w:r w:rsidR="00A432A5" w:rsidRPr="002653F8">
        <w:tab/>
      </w:r>
      <w:r w:rsidRPr="002653F8">
        <w:t xml:space="preserve">A person may not operate any motor vehicle, excluding a tractor or a trailer, on a public road unless it is equipped on both sides with direction indicators of one of the types referred to in regulation 213 or 214 and which complies with the provisions thereof, but where a motor vehicle forms part of a combination of motor vehicles and a direction indicator with </w:t>
      </w:r>
      <w:r w:rsidRPr="002653F8">
        <w:lastRenderedPageBreak/>
        <w:t xml:space="preserve">which the motor vehicle is required to be </w:t>
      </w:r>
      <w:r w:rsidRPr="002653F8">
        <w:rPr>
          <w:color w:val="343434"/>
        </w:rPr>
        <w:t>e</w:t>
      </w:r>
      <w:r w:rsidRPr="002653F8">
        <w:t>quipped is obscured by any trailer forming part of that combination, the trailer is</w:t>
      </w:r>
      <w:r w:rsidRPr="002653F8">
        <w:rPr>
          <w:color w:val="343434"/>
        </w:rPr>
        <w:t xml:space="preserve">, </w:t>
      </w:r>
      <w:r w:rsidRPr="002653F8">
        <w:t>subject to regulation 216 deemed to be part of that motor vehicle.</w:t>
      </w:r>
    </w:p>
    <w:p w14:paraId="751F680F" w14:textId="77777777" w:rsidR="003C062A" w:rsidRPr="002653F8" w:rsidRDefault="003C062A" w:rsidP="00E837AF">
      <w:pPr>
        <w:pStyle w:val="REG-P0"/>
      </w:pPr>
    </w:p>
    <w:p w14:paraId="00FE1A0F" w14:textId="455D3B27" w:rsidR="00E4562B" w:rsidRPr="002653F8" w:rsidRDefault="00A432A5" w:rsidP="00E837AF">
      <w:pPr>
        <w:pStyle w:val="REG-P1"/>
      </w:pPr>
      <w:r w:rsidRPr="002653F8">
        <w:t>(2)</w:t>
      </w:r>
      <w:r w:rsidRPr="002653F8">
        <w:tab/>
        <w:t>Subre</w:t>
      </w:r>
      <w:r w:rsidR="003C062A" w:rsidRPr="002653F8">
        <w:t>gu</w:t>
      </w:r>
      <w:r w:rsidR="00CA7DDD" w:rsidRPr="002653F8">
        <w:t>l</w:t>
      </w:r>
      <w:r w:rsidR="003C062A" w:rsidRPr="002653F8">
        <w:t>ation (1) does not apply to</w:t>
      </w:r>
      <w:r w:rsidR="00E4562B" w:rsidRPr="002653F8">
        <w:t xml:space="preserve"> -</w:t>
      </w:r>
    </w:p>
    <w:p w14:paraId="6D5E274F" w14:textId="2E72B107" w:rsidR="003C062A" w:rsidRPr="002653F8" w:rsidRDefault="003C062A" w:rsidP="00E837AF">
      <w:pPr>
        <w:pStyle w:val="REG-P0"/>
      </w:pPr>
    </w:p>
    <w:p w14:paraId="50170606" w14:textId="71690E06" w:rsidR="003C062A" w:rsidRPr="002653F8" w:rsidRDefault="003C062A" w:rsidP="00E837AF">
      <w:pPr>
        <w:pStyle w:val="REG-Pa"/>
      </w:pPr>
      <w:r w:rsidRPr="002653F8">
        <w:t>(a)</w:t>
      </w:r>
      <w:r w:rsidRPr="002653F8">
        <w:tab/>
        <w:t>a motorcycle which, according to its registration certificate, was regist</w:t>
      </w:r>
      <w:r w:rsidR="00C60F81">
        <w:t>ered for the first time before 1</w:t>
      </w:r>
      <w:r w:rsidRPr="002653F8">
        <w:t xml:space="preserve"> July 1976; or</w:t>
      </w:r>
    </w:p>
    <w:p w14:paraId="1E4EE5A1" w14:textId="77777777" w:rsidR="003C062A" w:rsidRPr="002653F8" w:rsidRDefault="003C062A" w:rsidP="00E837AF">
      <w:pPr>
        <w:pStyle w:val="REG-Pa"/>
      </w:pPr>
    </w:p>
    <w:p w14:paraId="53CC15F9" w14:textId="77777777" w:rsidR="003C062A" w:rsidRPr="002653F8" w:rsidRDefault="003C062A" w:rsidP="00E837AF">
      <w:pPr>
        <w:pStyle w:val="REG-Pa"/>
      </w:pPr>
      <w:r w:rsidRPr="002653F8">
        <w:t>(b)</w:t>
      </w:r>
      <w:r w:rsidRPr="002653F8">
        <w:tab/>
        <w:t>any motor vehicle which, according to its registration certificate, is older than 40 years.</w:t>
      </w:r>
    </w:p>
    <w:p w14:paraId="5773CC0B" w14:textId="77777777" w:rsidR="003C062A" w:rsidRPr="002653F8" w:rsidRDefault="003C062A" w:rsidP="00E837AF">
      <w:pPr>
        <w:pStyle w:val="REG-Pa"/>
      </w:pPr>
    </w:p>
    <w:p w14:paraId="1067B2FE" w14:textId="77777777" w:rsidR="003C062A" w:rsidRPr="002653F8" w:rsidRDefault="003C062A" w:rsidP="00E837AF">
      <w:pPr>
        <w:pStyle w:val="REG-P0"/>
        <w:rPr>
          <w:b/>
        </w:rPr>
      </w:pPr>
      <w:r w:rsidRPr="002653F8">
        <w:rPr>
          <w:b/>
          <w:color w:val="1A1A1A"/>
        </w:rPr>
        <w:t>Direction indicators of flashing type</w:t>
      </w:r>
    </w:p>
    <w:p w14:paraId="754A6A73" w14:textId="77777777" w:rsidR="003C062A" w:rsidRPr="002653F8" w:rsidRDefault="003C062A" w:rsidP="00E837AF">
      <w:pPr>
        <w:pStyle w:val="REG-P0"/>
      </w:pPr>
    </w:p>
    <w:p w14:paraId="42E2B61D" w14:textId="77777777" w:rsidR="003C062A" w:rsidRPr="002653F8" w:rsidRDefault="003C062A" w:rsidP="00E837AF">
      <w:pPr>
        <w:pStyle w:val="REG-P1"/>
      </w:pPr>
      <w:r w:rsidRPr="002653F8">
        <w:rPr>
          <w:b/>
          <w:color w:val="0C0C0C"/>
        </w:rPr>
        <w:t>213.</w:t>
      </w:r>
      <w:r w:rsidRPr="002653F8">
        <w:rPr>
          <w:color w:val="0C0C0C"/>
        </w:rPr>
        <w:tab/>
      </w:r>
      <w:r w:rsidRPr="002653F8">
        <w:t>Direction indicators of the flashing type must comply with the following requirements:</w:t>
      </w:r>
    </w:p>
    <w:p w14:paraId="0E714596" w14:textId="77777777" w:rsidR="003C062A" w:rsidRPr="002653F8" w:rsidRDefault="003C062A" w:rsidP="00E837AF">
      <w:pPr>
        <w:pStyle w:val="REG-P0"/>
      </w:pPr>
    </w:p>
    <w:p w14:paraId="2A87572C" w14:textId="77777777" w:rsidR="009C513B" w:rsidRPr="002653F8" w:rsidRDefault="003C062A" w:rsidP="00E837AF">
      <w:pPr>
        <w:pStyle w:val="REG-Pa"/>
      </w:pPr>
      <w:r w:rsidRPr="002653F8">
        <w:t>(a)</w:t>
      </w:r>
      <w:r w:rsidR="009C513B" w:rsidRPr="002653F8">
        <w:tab/>
        <w:t>Each indicator must incorporate a lamp or lamps;</w:t>
      </w:r>
    </w:p>
    <w:p w14:paraId="2527F7FF" w14:textId="77777777" w:rsidR="003C062A" w:rsidRPr="002653F8" w:rsidRDefault="003C062A" w:rsidP="00E837AF">
      <w:pPr>
        <w:pStyle w:val="REG-Pa"/>
      </w:pPr>
    </w:p>
    <w:p w14:paraId="0961B048" w14:textId="77777777" w:rsidR="0069154A" w:rsidRPr="002653F8" w:rsidRDefault="003C062A" w:rsidP="00E837AF">
      <w:pPr>
        <w:pStyle w:val="REG-Pa"/>
      </w:pPr>
      <w:r w:rsidRPr="002653F8">
        <w:t>(b)</w:t>
      </w:r>
      <w:r w:rsidR="0069154A" w:rsidRPr="002653F8">
        <w:tab/>
        <w:t>when in use the lamp must show an intermittently-flashing light of such intensity that it is clearly visible in normal daylight at a distance of not less than 30 metres to a person of normal eyesight;</w:t>
      </w:r>
    </w:p>
    <w:p w14:paraId="03B467F1" w14:textId="77777777" w:rsidR="0069154A" w:rsidRPr="002653F8" w:rsidRDefault="0069154A" w:rsidP="00E837AF">
      <w:pPr>
        <w:pStyle w:val="REG-Pa"/>
      </w:pPr>
    </w:p>
    <w:p w14:paraId="3B043B5A" w14:textId="77777777" w:rsidR="005622A7" w:rsidRPr="002653F8" w:rsidRDefault="003C062A" w:rsidP="00E837AF">
      <w:pPr>
        <w:pStyle w:val="REG-Pa"/>
      </w:pPr>
      <w:r w:rsidRPr="002653F8">
        <w:t>(c)</w:t>
      </w:r>
      <w:r w:rsidR="005622A7" w:rsidRPr="002653F8">
        <w:tab/>
        <w:t>the indicators must be equidistant from the longitudinal centre-line of the motor vehicle and as near as possible to</w:t>
      </w:r>
      <w:r w:rsidR="005622A7" w:rsidRPr="002653F8">
        <w:rPr>
          <w:color w:val="343434"/>
        </w:rPr>
        <w:t xml:space="preserve">, </w:t>
      </w:r>
      <w:r w:rsidR="005622A7" w:rsidRPr="002653F8">
        <w:t>but not more than 500 millimetres from, the outer edge of the front or rear of the motor vehicle;</w:t>
      </w:r>
    </w:p>
    <w:p w14:paraId="2C65CB61" w14:textId="77777777" w:rsidR="003C062A" w:rsidRPr="002653F8" w:rsidRDefault="003C062A" w:rsidP="00E837AF">
      <w:pPr>
        <w:pStyle w:val="REG-Pa"/>
      </w:pPr>
    </w:p>
    <w:p w14:paraId="70806FC6" w14:textId="063724B7" w:rsidR="00E4562B" w:rsidRPr="002653F8" w:rsidRDefault="003C062A" w:rsidP="00E837AF">
      <w:pPr>
        <w:pStyle w:val="REG-Pa"/>
      </w:pPr>
      <w:r w:rsidRPr="002653F8">
        <w:t>(d)</w:t>
      </w:r>
      <w:r w:rsidR="005622A7" w:rsidRPr="002653F8">
        <w:tab/>
      </w:r>
      <w:r w:rsidRPr="002653F8">
        <w:t>subject to paragraph (e)</w:t>
      </w:r>
      <w:r w:rsidRPr="002653F8">
        <w:rPr>
          <w:color w:val="343434"/>
        </w:rPr>
        <w:t xml:space="preserve">, </w:t>
      </w:r>
      <w:r w:rsidRPr="002653F8">
        <w:t>the indicators must be so mounted that they</w:t>
      </w:r>
      <w:r w:rsidR="005622A7" w:rsidRPr="002653F8">
        <w:t xml:space="preserve"> </w:t>
      </w:r>
      <w:r w:rsidRPr="002653F8">
        <w:t>are visible from the</w:t>
      </w:r>
      <w:r w:rsidR="00E4562B" w:rsidRPr="002653F8">
        <w:t xml:space="preserve"> -</w:t>
      </w:r>
    </w:p>
    <w:p w14:paraId="7C3E0DE9" w14:textId="2F3A73FD" w:rsidR="003C062A" w:rsidRPr="002653F8" w:rsidRDefault="003C062A" w:rsidP="00E837AF">
      <w:pPr>
        <w:pStyle w:val="REG-P0"/>
      </w:pPr>
    </w:p>
    <w:p w14:paraId="73A88F17" w14:textId="77777777" w:rsidR="003C062A" w:rsidRPr="002653F8" w:rsidRDefault="003C062A" w:rsidP="00E837AF">
      <w:pPr>
        <w:pStyle w:val="REG-Pi"/>
      </w:pPr>
      <w:r w:rsidRPr="002653F8">
        <w:t>(i)</w:t>
      </w:r>
      <w:r w:rsidRPr="002653F8">
        <w:tab/>
        <w:t>rear, anywhere within an angle of 15 degrees inside and 45 degrees outside; and</w:t>
      </w:r>
    </w:p>
    <w:p w14:paraId="2486517B" w14:textId="77777777" w:rsidR="003C062A" w:rsidRPr="002653F8" w:rsidRDefault="003C062A" w:rsidP="00E837AF">
      <w:pPr>
        <w:pStyle w:val="REG-Pi"/>
      </w:pPr>
    </w:p>
    <w:p w14:paraId="4FF0935B" w14:textId="07378FDC" w:rsidR="003C062A" w:rsidRPr="002653F8" w:rsidRDefault="003C062A" w:rsidP="00E837AF">
      <w:pPr>
        <w:pStyle w:val="REG-Pi"/>
      </w:pPr>
      <w:r w:rsidRPr="002653F8">
        <w:t>(ii)</w:t>
      </w:r>
      <w:r w:rsidRPr="002653F8">
        <w:tab/>
        <w:t>front, anywhere within an angle of 45 degrees outside</w:t>
      </w:r>
      <w:r w:rsidR="00F347B4" w:rsidRPr="002653F8">
        <w:t>,</w:t>
      </w:r>
      <w:r w:rsidR="005622A7" w:rsidRPr="002653F8">
        <w:t xml:space="preserve"> </w:t>
      </w:r>
      <w:r w:rsidRPr="002653F8">
        <w:t>of a line which is parallel to the longitudinal centre-line of the vehicle and which passes through the centre of the illuminated area of the indicator;</w:t>
      </w:r>
    </w:p>
    <w:p w14:paraId="5B51E253" w14:textId="77777777" w:rsidR="003C062A" w:rsidRPr="002653F8" w:rsidRDefault="003C062A" w:rsidP="00E837AF">
      <w:pPr>
        <w:pStyle w:val="REG-P0"/>
      </w:pPr>
    </w:p>
    <w:p w14:paraId="6F6462F1" w14:textId="6E095825" w:rsidR="003C062A" w:rsidRPr="002653F8" w:rsidRDefault="005D32BF" w:rsidP="00E837AF">
      <w:pPr>
        <w:pStyle w:val="REG-Pa"/>
      </w:pPr>
      <w:r w:rsidRPr="002653F8">
        <w:t>(e</w:t>
      </w:r>
      <w:r w:rsidR="003C062A" w:rsidRPr="002653F8">
        <w:t>)</w:t>
      </w:r>
      <w:r w:rsidR="005622A7" w:rsidRPr="002653F8">
        <w:tab/>
      </w:r>
      <w:r w:rsidR="003C062A" w:rsidRPr="002653F8">
        <w:t>where it is not possible to comply with paragraph (d) in the case of a single indicator on any one side, one indicator must be mounted towards the front and one tow</w:t>
      </w:r>
      <w:r w:rsidR="00C60F81">
        <w:t>ards the rear so that one must b</w:t>
      </w:r>
      <w:r w:rsidR="003C062A" w:rsidRPr="002653F8">
        <w:t xml:space="preserve">e visible from the front and the other from the rear of the vehicle to which it </w:t>
      </w:r>
      <w:r w:rsidR="005622A7" w:rsidRPr="002653F8">
        <w:t>is fi</w:t>
      </w:r>
      <w:r w:rsidR="003C062A" w:rsidRPr="002653F8">
        <w:t>tted within the limits prescribed by that paragraph;</w:t>
      </w:r>
    </w:p>
    <w:p w14:paraId="79349AC1" w14:textId="77777777" w:rsidR="003C062A" w:rsidRPr="002653F8" w:rsidRDefault="003C062A" w:rsidP="00E837AF">
      <w:pPr>
        <w:pStyle w:val="REG-Pa"/>
      </w:pPr>
    </w:p>
    <w:p w14:paraId="7221CAD5" w14:textId="77777777" w:rsidR="003C062A" w:rsidRPr="002653F8" w:rsidRDefault="003C062A" w:rsidP="00E837AF">
      <w:pPr>
        <w:pStyle w:val="REG-Pa"/>
      </w:pPr>
      <w:r w:rsidRPr="002653F8">
        <w:rPr>
          <w:rFonts w:eastAsia="Arial"/>
        </w:rPr>
        <w:t>(f)</w:t>
      </w:r>
      <w:r w:rsidR="005622A7" w:rsidRPr="002653F8">
        <w:rPr>
          <w:rFonts w:eastAsia="Arial"/>
        </w:rPr>
        <w:tab/>
      </w:r>
      <w:r w:rsidRPr="002653F8">
        <w:t xml:space="preserve">where any indicator is combined with or mounted within 150 millimetres of any lamp, the intensity of the light emitted </w:t>
      </w:r>
      <w:r w:rsidR="005622A7" w:rsidRPr="002653F8">
        <w:t>from</w:t>
      </w:r>
      <w:r w:rsidRPr="002653F8">
        <w:t xml:space="preserve"> the indicator must be greater than that </w:t>
      </w:r>
      <w:r w:rsidR="005622A7" w:rsidRPr="002653F8">
        <w:t>from</w:t>
      </w:r>
      <w:r w:rsidRPr="002653F8">
        <w:t xml:space="preserve"> the lamp; and</w:t>
      </w:r>
    </w:p>
    <w:p w14:paraId="156F3CCD" w14:textId="77777777" w:rsidR="003C062A" w:rsidRPr="002653F8" w:rsidRDefault="003C062A" w:rsidP="00E837AF">
      <w:pPr>
        <w:pStyle w:val="REG-Pa"/>
      </w:pPr>
    </w:p>
    <w:p w14:paraId="677C3BD8" w14:textId="77777777" w:rsidR="003C062A" w:rsidRPr="002653F8" w:rsidRDefault="003C062A" w:rsidP="00E837AF">
      <w:pPr>
        <w:pStyle w:val="REG-Pa"/>
      </w:pPr>
      <w:r w:rsidRPr="002653F8">
        <w:t>(g)</w:t>
      </w:r>
      <w:r w:rsidR="005622A7" w:rsidRPr="002653F8">
        <w:tab/>
      </w:r>
      <w:r w:rsidRPr="002653F8">
        <w:t xml:space="preserve">the indicator lamps when in </w:t>
      </w:r>
      <w:r w:rsidR="005622A7" w:rsidRPr="002653F8">
        <w:t>use</w:t>
      </w:r>
      <w:r w:rsidRPr="002653F8">
        <w:t xml:space="preserve"> must emit white, yellow or amber light to the front and yellow, amber or red light to the rear and any one indicator may emit light towards the front and the rear simultaneously or emit light only to the front or only to the rear according to its position on the vehicle.</w:t>
      </w:r>
    </w:p>
    <w:p w14:paraId="2410B03A" w14:textId="77777777" w:rsidR="003C062A" w:rsidRPr="002653F8" w:rsidRDefault="003C062A" w:rsidP="00E837AF">
      <w:pPr>
        <w:pStyle w:val="REG-P0"/>
      </w:pPr>
    </w:p>
    <w:p w14:paraId="2F4563FC" w14:textId="77777777" w:rsidR="003C062A" w:rsidRPr="002653F8" w:rsidRDefault="003C062A" w:rsidP="00E837AF">
      <w:pPr>
        <w:pStyle w:val="REG-P0"/>
        <w:rPr>
          <w:b/>
        </w:rPr>
      </w:pPr>
      <w:r w:rsidRPr="002653F8">
        <w:rPr>
          <w:b/>
        </w:rPr>
        <w:t>Direction indicator of illuminated window type</w:t>
      </w:r>
    </w:p>
    <w:p w14:paraId="141975E5" w14:textId="77777777" w:rsidR="003C062A" w:rsidRPr="002653F8" w:rsidRDefault="003C062A" w:rsidP="00E837AF">
      <w:pPr>
        <w:pStyle w:val="REG-P0"/>
      </w:pPr>
    </w:p>
    <w:p w14:paraId="2FCC8046" w14:textId="77777777" w:rsidR="003C062A" w:rsidRPr="002653F8" w:rsidRDefault="003C062A" w:rsidP="00E837AF">
      <w:pPr>
        <w:pStyle w:val="REG-P1"/>
      </w:pPr>
      <w:r w:rsidRPr="002653F8">
        <w:rPr>
          <w:b/>
          <w:color w:val="0C0C0C"/>
        </w:rPr>
        <w:t>214.</w:t>
      </w:r>
      <w:r w:rsidRPr="002653F8">
        <w:rPr>
          <w:color w:val="0C0C0C"/>
        </w:rPr>
        <w:tab/>
      </w:r>
      <w:r w:rsidRPr="002653F8">
        <w:t>Direction indicators of the illuminated window type must comply with the following requirements:</w:t>
      </w:r>
    </w:p>
    <w:p w14:paraId="5361CC1B" w14:textId="77777777" w:rsidR="003C062A" w:rsidRPr="002653F8" w:rsidRDefault="003C062A" w:rsidP="00E837AF">
      <w:pPr>
        <w:pStyle w:val="REG-P0"/>
      </w:pPr>
    </w:p>
    <w:p w14:paraId="69DFF701" w14:textId="77777777" w:rsidR="003C062A" w:rsidRPr="002653F8" w:rsidRDefault="003C062A" w:rsidP="00E837AF">
      <w:pPr>
        <w:pStyle w:val="REG-Pa"/>
      </w:pPr>
      <w:r w:rsidRPr="002653F8">
        <w:rPr>
          <w:color w:val="1D1D1D"/>
        </w:rPr>
        <w:t>(a)</w:t>
      </w:r>
      <w:r w:rsidRPr="002653F8">
        <w:rPr>
          <w:color w:val="1D1D1D"/>
        </w:rPr>
        <w:tab/>
      </w:r>
      <w:r w:rsidRPr="002653F8">
        <w:t>Each indicator must incorporate a lamp which, when in operation, must emit a red, yellow or amber light to the rear and of such intensity that it is clearly visible in normal daylight at a distance of not less than 30 metres to a person of normal eyesight;</w:t>
      </w:r>
    </w:p>
    <w:p w14:paraId="5013E157" w14:textId="77777777" w:rsidR="003C062A" w:rsidRPr="002653F8" w:rsidRDefault="003C062A" w:rsidP="00E837AF">
      <w:pPr>
        <w:pStyle w:val="REG-Pa"/>
      </w:pPr>
    </w:p>
    <w:p w14:paraId="25B8A9BD" w14:textId="77777777" w:rsidR="003C062A" w:rsidRPr="002653F8" w:rsidRDefault="003C062A" w:rsidP="00E837AF">
      <w:pPr>
        <w:pStyle w:val="REG-Pa"/>
      </w:pPr>
      <w:r w:rsidRPr="002653F8">
        <w:rPr>
          <w:color w:val="1D1D1D"/>
        </w:rPr>
        <w:t>(b)</w:t>
      </w:r>
      <w:r w:rsidRPr="002653F8">
        <w:rPr>
          <w:color w:val="1D1D1D"/>
        </w:rPr>
        <w:tab/>
      </w:r>
      <w:r w:rsidRPr="002653F8">
        <w:t xml:space="preserve">the indicator must be at least 150 </w:t>
      </w:r>
      <w:r w:rsidR="000042F0" w:rsidRPr="002653F8">
        <w:t>millimetre</w:t>
      </w:r>
      <w:r w:rsidRPr="002653F8">
        <w:t xml:space="preserve">s long, 25 </w:t>
      </w:r>
      <w:r w:rsidR="000042F0" w:rsidRPr="002653F8">
        <w:t>millimetre</w:t>
      </w:r>
      <w:r w:rsidRPr="002653F8">
        <w:t>s wide and arrow-shaped; and</w:t>
      </w:r>
    </w:p>
    <w:p w14:paraId="3854770D" w14:textId="77777777" w:rsidR="003C062A" w:rsidRPr="002653F8" w:rsidRDefault="003C062A" w:rsidP="00E837AF">
      <w:pPr>
        <w:pStyle w:val="REG-Pa"/>
      </w:pPr>
    </w:p>
    <w:p w14:paraId="1B67FAD4" w14:textId="77777777" w:rsidR="003C062A" w:rsidRPr="002653F8" w:rsidRDefault="003C062A" w:rsidP="00E837AF">
      <w:pPr>
        <w:pStyle w:val="REG-Pa"/>
      </w:pPr>
      <w:r w:rsidRPr="002653F8">
        <w:rPr>
          <w:color w:val="1D1D1D"/>
        </w:rPr>
        <w:t>(c)</w:t>
      </w:r>
      <w:r w:rsidRPr="002653F8">
        <w:rPr>
          <w:color w:val="1D1D1D"/>
        </w:rPr>
        <w:tab/>
      </w:r>
      <w:r w:rsidRPr="002653F8">
        <w:t>the indicator must be fitted to the rear of the vehicle.</w:t>
      </w:r>
    </w:p>
    <w:p w14:paraId="7F0E46F7" w14:textId="77777777" w:rsidR="003C062A" w:rsidRPr="002653F8" w:rsidRDefault="003C062A" w:rsidP="00E837AF">
      <w:pPr>
        <w:pStyle w:val="REG-P0"/>
      </w:pPr>
    </w:p>
    <w:p w14:paraId="61C57B86" w14:textId="77777777" w:rsidR="003C062A" w:rsidRPr="002653F8" w:rsidRDefault="003C062A" w:rsidP="00E837AF">
      <w:pPr>
        <w:pStyle w:val="REG-P0"/>
        <w:rPr>
          <w:b/>
        </w:rPr>
      </w:pPr>
      <w:r w:rsidRPr="002653F8">
        <w:rPr>
          <w:b/>
        </w:rPr>
        <w:t>Combination of different types of direction indicators</w:t>
      </w:r>
    </w:p>
    <w:p w14:paraId="70209F04" w14:textId="77777777" w:rsidR="003C062A" w:rsidRPr="002653F8" w:rsidRDefault="003C062A" w:rsidP="00E837AF">
      <w:pPr>
        <w:pStyle w:val="REG-P0"/>
      </w:pPr>
    </w:p>
    <w:p w14:paraId="2E814667" w14:textId="77777777" w:rsidR="003C062A" w:rsidRPr="002653F8" w:rsidRDefault="003C062A" w:rsidP="00E837AF">
      <w:pPr>
        <w:pStyle w:val="REG-P1"/>
      </w:pPr>
      <w:r w:rsidRPr="002653F8">
        <w:rPr>
          <w:b/>
          <w:color w:val="0C0C0C"/>
        </w:rPr>
        <w:t>215.</w:t>
      </w:r>
      <w:r w:rsidRPr="002653F8">
        <w:rPr>
          <w:color w:val="0C0C0C"/>
        </w:rPr>
        <w:tab/>
      </w:r>
      <w:r w:rsidRPr="002653F8">
        <w:t>Despite anything contained in these regulations, the fitting of two direction indicators of one of the types referred to in regulations 213 and 214 on the front half of a vehicle and two direction indicators of another type referred to in the said regulations on the rear half of that vehicle is permitted.</w:t>
      </w:r>
    </w:p>
    <w:p w14:paraId="3076B144" w14:textId="77777777" w:rsidR="003C062A" w:rsidRPr="002653F8" w:rsidRDefault="003C062A" w:rsidP="00E837AF">
      <w:pPr>
        <w:pStyle w:val="REG-P1"/>
      </w:pPr>
    </w:p>
    <w:p w14:paraId="547B3AFE" w14:textId="77777777" w:rsidR="003C062A" w:rsidRPr="002653F8" w:rsidRDefault="003C062A" w:rsidP="00E837AF">
      <w:pPr>
        <w:pStyle w:val="REG-P0"/>
        <w:rPr>
          <w:b/>
        </w:rPr>
      </w:pPr>
      <w:r w:rsidRPr="002653F8">
        <w:rPr>
          <w:b/>
        </w:rPr>
        <w:t xml:space="preserve">Direction indicators on motor vehicles with an overall length in excess of </w:t>
      </w:r>
      <w:r w:rsidR="000042F0" w:rsidRPr="002653F8">
        <w:rPr>
          <w:b/>
        </w:rPr>
        <w:t xml:space="preserve">seven </w:t>
      </w:r>
      <w:r w:rsidRPr="002653F8">
        <w:rPr>
          <w:b/>
          <w:bCs/>
        </w:rPr>
        <w:t>comma six metres</w:t>
      </w:r>
    </w:p>
    <w:p w14:paraId="16931272" w14:textId="77777777" w:rsidR="003C062A" w:rsidRPr="002653F8" w:rsidRDefault="003C062A" w:rsidP="00E837AF">
      <w:pPr>
        <w:pStyle w:val="REG-P0"/>
        <w:rPr>
          <w:b/>
        </w:rPr>
      </w:pPr>
    </w:p>
    <w:p w14:paraId="23374FAC" w14:textId="77777777" w:rsidR="003C062A" w:rsidRPr="002653F8" w:rsidRDefault="003C062A" w:rsidP="00E837AF">
      <w:pPr>
        <w:pStyle w:val="REG-P1"/>
      </w:pPr>
      <w:r w:rsidRPr="002653F8">
        <w:rPr>
          <w:b/>
          <w:color w:val="0C0C0C"/>
        </w:rPr>
        <w:t>216.</w:t>
      </w:r>
      <w:r w:rsidRPr="002653F8">
        <w:rPr>
          <w:color w:val="0C0C0C"/>
        </w:rPr>
        <w:tab/>
      </w:r>
      <w:r w:rsidR="000042F0" w:rsidRPr="002653F8">
        <w:t>(1)</w:t>
      </w:r>
      <w:r w:rsidR="000042F0" w:rsidRPr="002653F8">
        <w:tab/>
      </w:r>
      <w:r w:rsidRPr="002653F8">
        <w:t>A person may not operate any motor vehicle or combination of motor vehicles of an overall length in excess of seven comma six metres on a public road unless it is equipped on both sides on the front half and the rear hall· with direction indicators of any of the two types referred to in regulation 213 and 214 that complies with the provisions thereof.</w:t>
      </w:r>
    </w:p>
    <w:p w14:paraId="1BF82C10" w14:textId="77777777" w:rsidR="003C062A" w:rsidRPr="002653F8" w:rsidRDefault="003C062A" w:rsidP="00E837AF">
      <w:pPr>
        <w:pStyle w:val="REG-P0"/>
      </w:pPr>
    </w:p>
    <w:p w14:paraId="4525912C" w14:textId="5EA5E20A" w:rsidR="00E4562B" w:rsidRPr="002653F8" w:rsidRDefault="003C062A" w:rsidP="00E837AF">
      <w:pPr>
        <w:pStyle w:val="REG-P1"/>
      </w:pPr>
      <w:r w:rsidRPr="002653F8">
        <w:t>(2)</w:t>
      </w:r>
      <w:r w:rsidRPr="002653F8">
        <w:tab/>
        <w:t xml:space="preserve">Illuminated window type direction indicators on the rear half of a motor vehicle or combination of motor vehicles referred to in </w:t>
      </w:r>
      <w:r w:rsidR="00D02F95" w:rsidRPr="002653F8">
        <w:t>subregulation</w:t>
      </w:r>
      <w:r w:rsidRPr="002653F8">
        <w:t xml:space="preserve"> </w:t>
      </w:r>
      <w:r w:rsidR="00E837AF" w:rsidRPr="002653F8">
        <w:t>(1)</w:t>
      </w:r>
      <w:r w:rsidRPr="002653F8">
        <w:t>, must be</w:t>
      </w:r>
      <w:r w:rsidR="00E4562B" w:rsidRPr="002653F8">
        <w:t xml:space="preserve"> -</w:t>
      </w:r>
    </w:p>
    <w:p w14:paraId="331E8156" w14:textId="0A4CF37C" w:rsidR="003C062A" w:rsidRPr="002653F8" w:rsidRDefault="003C062A" w:rsidP="00E837AF">
      <w:pPr>
        <w:pStyle w:val="REG-P1"/>
      </w:pPr>
    </w:p>
    <w:p w14:paraId="345489F9" w14:textId="77777777" w:rsidR="003C062A" w:rsidRPr="002653F8" w:rsidRDefault="003C062A" w:rsidP="00E837AF">
      <w:pPr>
        <w:pStyle w:val="REG-Pa"/>
      </w:pPr>
      <w:r w:rsidRPr="002653F8">
        <w:t>(a)</w:t>
      </w:r>
      <w:r w:rsidRPr="002653F8">
        <w:tab/>
        <w:t xml:space="preserve">within 600 </w:t>
      </w:r>
      <w:r w:rsidR="000042F0" w:rsidRPr="002653F8">
        <w:t>millimetre</w:t>
      </w:r>
      <w:r w:rsidRPr="002653F8">
        <w:t>s of the rear end of the motor vehicle; or</w:t>
      </w:r>
    </w:p>
    <w:p w14:paraId="2A3DE51C" w14:textId="77777777" w:rsidR="003C062A" w:rsidRPr="002653F8" w:rsidRDefault="003C062A" w:rsidP="00E837AF">
      <w:pPr>
        <w:pStyle w:val="REG-Pa"/>
      </w:pPr>
    </w:p>
    <w:p w14:paraId="238B19DF" w14:textId="77777777" w:rsidR="003C062A" w:rsidRPr="002653F8" w:rsidRDefault="003C062A" w:rsidP="00E837AF">
      <w:pPr>
        <w:pStyle w:val="REG-Pa"/>
      </w:pPr>
      <w:r w:rsidRPr="002653F8">
        <w:t>(b)</w:t>
      </w:r>
      <w:r w:rsidRPr="002653F8">
        <w:tab/>
        <w:t xml:space="preserve">in the case of a combination of motor vehicles, within </w:t>
      </w:r>
      <w:r w:rsidR="000042F0" w:rsidRPr="002653F8">
        <w:t>600 millimetre</w:t>
      </w:r>
      <w:r w:rsidRPr="002653F8">
        <w:t>s of the rear end of the last vehicle of that combination.</w:t>
      </w:r>
    </w:p>
    <w:p w14:paraId="2A6C4A6B" w14:textId="77777777" w:rsidR="003C062A" w:rsidRPr="002653F8" w:rsidRDefault="003C062A" w:rsidP="00E837AF">
      <w:pPr>
        <w:pStyle w:val="REG-Pa"/>
      </w:pPr>
    </w:p>
    <w:p w14:paraId="176FAC83" w14:textId="77777777" w:rsidR="003C062A" w:rsidRPr="002653F8" w:rsidRDefault="003C062A" w:rsidP="00E837AF">
      <w:pPr>
        <w:pStyle w:val="REG-P1"/>
      </w:pPr>
      <w:r w:rsidRPr="002653F8">
        <w:t>(3)</w:t>
      </w:r>
      <w:r w:rsidRPr="002653F8">
        <w:tab/>
        <w:t xml:space="preserve">Until 1 April 2003, this regulation </w:t>
      </w:r>
      <w:r w:rsidR="00D02F95" w:rsidRPr="002653F8">
        <w:t>does</w:t>
      </w:r>
      <w:r w:rsidRPr="002653F8">
        <w:t xml:space="preserve"> not apply in respect of a tractor or a combination of motor vehicles of which the drawing vehicle is a tractor.</w:t>
      </w:r>
    </w:p>
    <w:p w14:paraId="3239D590" w14:textId="77777777" w:rsidR="003C062A" w:rsidRPr="002653F8" w:rsidRDefault="003C062A" w:rsidP="00E837AF">
      <w:pPr>
        <w:pStyle w:val="REG-P1"/>
      </w:pPr>
    </w:p>
    <w:p w14:paraId="6FC2C316" w14:textId="77777777" w:rsidR="003C062A" w:rsidRPr="002653F8" w:rsidRDefault="003C062A" w:rsidP="00E837AF">
      <w:pPr>
        <w:pStyle w:val="REG-P0"/>
        <w:rPr>
          <w:b/>
        </w:rPr>
      </w:pPr>
      <w:r w:rsidRPr="002653F8">
        <w:rPr>
          <w:b/>
        </w:rPr>
        <w:t>General requirements for direction indicators</w:t>
      </w:r>
    </w:p>
    <w:p w14:paraId="1DC311AA" w14:textId="77777777" w:rsidR="003C062A" w:rsidRPr="002653F8" w:rsidRDefault="003C062A" w:rsidP="00E837AF">
      <w:pPr>
        <w:pStyle w:val="REG-P0"/>
      </w:pPr>
    </w:p>
    <w:p w14:paraId="084F44AF" w14:textId="78082A97" w:rsidR="00E4562B" w:rsidRPr="002653F8" w:rsidRDefault="003C062A" w:rsidP="00E837AF">
      <w:pPr>
        <w:pStyle w:val="REG-P1"/>
      </w:pPr>
      <w:r w:rsidRPr="002653F8">
        <w:rPr>
          <w:b/>
        </w:rPr>
        <w:t>217</w:t>
      </w:r>
      <w:r w:rsidR="000042F0" w:rsidRPr="002653F8">
        <w:rPr>
          <w:b/>
        </w:rPr>
        <w:t>.</w:t>
      </w:r>
      <w:r w:rsidR="000042F0" w:rsidRPr="002653F8">
        <w:tab/>
        <w:t>(1)</w:t>
      </w:r>
      <w:r w:rsidR="000042F0" w:rsidRPr="002653F8">
        <w:tab/>
      </w:r>
      <w:r w:rsidRPr="002653F8">
        <w:rPr>
          <w:spacing w:val="-2"/>
        </w:rPr>
        <w:t xml:space="preserve">Direction indicators must be fitted at a height of not less than </w:t>
      </w:r>
      <w:r w:rsidR="000042F0" w:rsidRPr="002653F8">
        <w:rPr>
          <w:spacing w:val="-2"/>
        </w:rPr>
        <w:t>450 millimetre</w:t>
      </w:r>
      <w:r w:rsidRPr="002653F8">
        <w:rPr>
          <w:spacing w:val="-2"/>
        </w:rPr>
        <w:t>s</w:t>
      </w:r>
      <w:r w:rsidRPr="002653F8">
        <w:t xml:space="preserve"> and not more than two comma one metres above ground level and must be unobstructed when in </w:t>
      </w:r>
      <w:r w:rsidR="000042F0" w:rsidRPr="002653F8">
        <w:t>use</w:t>
      </w:r>
      <w:r w:rsidRPr="002653F8">
        <w:t>, but</w:t>
      </w:r>
      <w:r w:rsidR="00E4562B" w:rsidRPr="002653F8">
        <w:t xml:space="preserve"> -</w:t>
      </w:r>
    </w:p>
    <w:p w14:paraId="34FB2E97" w14:textId="4D3F1682" w:rsidR="003C062A" w:rsidRPr="002653F8" w:rsidRDefault="003C062A" w:rsidP="00E837AF">
      <w:pPr>
        <w:pStyle w:val="REG-P0"/>
      </w:pPr>
    </w:p>
    <w:p w14:paraId="23371606" w14:textId="77777777" w:rsidR="003C062A" w:rsidRPr="002653F8" w:rsidRDefault="003C062A" w:rsidP="00E837AF">
      <w:pPr>
        <w:pStyle w:val="REG-Pa"/>
      </w:pPr>
      <w:r w:rsidRPr="002653F8">
        <w:t>(a)</w:t>
      </w:r>
      <w:r w:rsidRPr="002653F8">
        <w:tab/>
        <w:t xml:space="preserve">in respect of any direction indicator contemplated in regulation 213 the minimum height requirements </w:t>
      </w:r>
      <w:r w:rsidR="00D02F95" w:rsidRPr="002653F8">
        <w:t>does</w:t>
      </w:r>
      <w:r w:rsidRPr="002653F8">
        <w:t xml:space="preserve"> not apply; and</w:t>
      </w:r>
    </w:p>
    <w:p w14:paraId="13549C61" w14:textId="42224EBD" w:rsidR="003C062A" w:rsidRDefault="003C062A" w:rsidP="00E837AF">
      <w:pPr>
        <w:pStyle w:val="REG-Pa"/>
      </w:pPr>
    </w:p>
    <w:p w14:paraId="39338F9D" w14:textId="2EED3C9A" w:rsidR="00C60F81" w:rsidRDefault="00C60F81" w:rsidP="00C60F81">
      <w:pPr>
        <w:pStyle w:val="AS-P-Amend"/>
      </w:pPr>
      <w:r>
        <w:t>[The verb “does” should be “do” to accord with the subject “requirements”.]</w:t>
      </w:r>
    </w:p>
    <w:p w14:paraId="0B9238C8" w14:textId="77777777" w:rsidR="00C60F81" w:rsidRPr="002653F8" w:rsidRDefault="00C60F81" w:rsidP="00E837AF">
      <w:pPr>
        <w:pStyle w:val="REG-Pa"/>
      </w:pPr>
    </w:p>
    <w:p w14:paraId="2FFFF18F" w14:textId="77777777" w:rsidR="003C062A" w:rsidRPr="002653F8" w:rsidRDefault="003C062A" w:rsidP="00E837AF">
      <w:pPr>
        <w:pStyle w:val="REG-Pa"/>
      </w:pPr>
      <w:r w:rsidRPr="002653F8">
        <w:t>(b)</w:t>
      </w:r>
      <w:r w:rsidRPr="002653F8">
        <w:tab/>
        <w:t>a direction indicator contemplated in regulation 213 fitted on the side of a motor vehicle may not be more than two comma three metres above ground level.</w:t>
      </w:r>
    </w:p>
    <w:p w14:paraId="08E2B6E5" w14:textId="77777777" w:rsidR="003C062A" w:rsidRPr="002653F8" w:rsidRDefault="003C062A" w:rsidP="00E837AF">
      <w:pPr>
        <w:pStyle w:val="REG-Pa"/>
      </w:pPr>
    </w:p>
    <w:p w14:paraId="7C8F2EA7" w14:textId="77777777" w:rsidR="003C062A" w:rsidRPr="002653F8" w:rsidRDefault="003C062A" w:rsidP="00E837AF">
      <w:pPr>
        <w:pStyle w:val="REG-P1"/>
      </w:pPr>
      <w:r w:rsidRPr="002653F8">
        <w:t>(2)</w:t>
      </w:r>
      <w:r w:rsidRPr="002653F8">
        <w:tab/>
        <w:t xml:space="preserve">If lamps </w:t>
      </w:r>
      <w:r w:rsidR="008329A2" w:rsidRPr="002653F8">
        <w:t>are</w:t>
      </w:r>
      <w:r w:rsidRPr="002653F8">
        <w:t xml:space="preserve"> incorporated in direction indicators, the lamps showing to the front must be located on the same level and the lamps showing to the rear must be located on the same level.</w:t>
      </w:r>
    </w:p>
    <w:p w14:paraId="1BFDB71A" w14:textId="77777777" w:rsidR="003C062A" w:rsidRPr="002653F8" w:rsidRDefault="003C062A" w:rsidP="00E837AF">
      <w:pPr>
        <w:pStyle w:val="REG-P0"/>
      </w:pPr>
    </w:p>
    <w:p w14:paraId="6F6632CA" w14:textId="77777777" w:rsidR="003C062A" w:rsidRPr="002653F8" w:rsidRDefault="003C062A" w:rsidP="00E837AF">
      <w:pPr>
        <w:pStyle w:val="REG-P1"/>
      </w:pPr>
      <w:r w:rsidRPr="002653F8">
        <w:t>(3)</w:t>
      </w:r>
      <w:r w:rsidRPr="002653F8">
        <w:tab/>
        <w:t xml:space="preserve">Unless the direction indicators </w:t>
      </w:r>
      <w:r w:rsidR="008329A2" w:rsidRPr="002653F8">
        <w:t>are</w:t>
      </w:r>
      <w:r w:rsidRPr="002653F8">
        <w:t xml:space="preserve"> so </w:t>
      </w:r>
      <w:r w:rsidR="000042F0" w:rsidRPr="002653F8">
        <w:t>fi</w:t>
      </w:r>
      <w:r w:rsidRPr="002653F8">
        <w:t xml:space="preserve">tted that they </w:t>
      </w:r>
      <w:r w:rsidR="008329A2" w:rsidRPr="002653F8">
        <w:t>are</w:t>
      </w:r>
      <w:r w:rsidRPr="002653F8">
        <w:t xml:space="preserve"> directly or</w:t>
      </w:r>
      <w:r w:rsidR="000042F0" w:rsidRPr="002653F8">
        <w:t xml:space="preserve"> </w:t>
      </w:r>
      <w:r w:rsidRPr="002653F8">
        <w:t xml:space="preserve">by reflection visible to the driver of the vehicle to which they </w:t>
      </w:r>
      <w:r w:rsidR="008329A2" w:rsidRPr="002653F8">
        <w:t>are</w:t>
      </w:r>
      <w:r w:rsidRPr="002653F8">
        <w:t xml:space="preserve"> </w:t>
      </w:r>
      <w:r w:rsidR="000042F0" w:rsidRPr="002653F8">
        <w:t>fitte</w:t>
      </w:r>
      <w:r w:rsidRPr="002653F8">
        <w:t xml:space="preserve">d when he or she is in the driving position, a device must be provided whereby he or she must be given a </w:t>
      </w:r>
      <w:r w:rsidRPr="002653F8">
        <w:rPr>
          <w:bCs/>
        </w:rPr>
        <w:t>visible or audible warning when the indicators are in operation.</w:t>
      </w:r>
    </w:p>
    <w:p w14:paraId="3EB76120" w14:textId="77777777" w:rsidR="003C062A" w:rsidRPr="002653F8" w:rsidRDefault="003C062A" w:rsidP="00E837AF">
      <w:pPr>
        <w:pStyle w:val="REG-P0"/>
      </w:pPr>
    </w:p>
    <w:p w14:paraId="1C15D847" w14:textId="77777777" w:rsidR="003C062A" w:rsidRPr="002653F8" w:rsidRDefault="003C062A" w:rsidP="00E837AF">
      <w:pPr>
        <w:pStyle w:val="REG-P1"/>
      </w:pPr>
      <w:r w:rsidRPr="002653F8">
        <w:t>(4)</w:t>
      </w:r>
      <w:r w:rsidRPr="002653F8">
        <w:tab/>
        <w:t xml:space="preserve">The direction indicators must be so fitted that the indicators on </w:t>
      </w:r>
      <w:r w:rsidR="000042F0" w:rsidRPr="002653F8">
        <w:t xml:space="preserve">one </w:t>
      </w:r>
      <w:r w:rsidRPr="002653F8">
        <w:t>side can be operated separately from those on the other side.</w:t>
      </w:r>
    </w:p>
    <w:p w14:paraId="0D16D27E" w14:textId="77777777" w:rsidR="003C062A" w:rsidRPr="002653F8" w:rsidRDefault="003C062A" w:rsidP="00E837AF">
      <w:pPr>
        <w:pStyle w:val="REG-P0"/>
      </w:pPr>
    </w:p>
    <w:p w14:paraId="3F95F62D" w14:textId="77777777" w:rsidR="000042F0" w:rsidRPr="002653F8" w:rsidRDefault="000042F0" w:rsidP="00E837AF">
      <w:pPr>
        <w:pStyle w:val="REG-Pa"/>
      </w:pPr>
      <w:r w:rsidRPr="002653F8">
        <w:t>(5)</w:t>
      </w:r>
      <w:r w:rsidRPr="002653F8">
        <w:tab/>
        <w:t>(a)</w:t>
      </w:r>
      <w:r w:rsidRPr="002653F8">
        <w:tab/>
        <w:t>A person may not operate a motor vehicle on a public road unless it is fitted with a separate switch to operate all the direction indicators simultaneously.</w:t>
      </w:r>
    </w:p>
    <w:p w14:paraId="77120458" w14:textId="77777777" w:rsidR="000042F0" w:rsidRPr="002653F8" w:rsidRDefault="000042F0" w:rsidP="00E837AF">
      <w:pPr>
        <w:pStyle w:val="REG-Pa"/>
      </w:pPr>
      <w:r w:rsidRPr="002653F8">
        <w:tab/>
      </w:r>
    </w:p>
    <w:p w14:paraId="064FE738" w14:textId="5A68DE2E" w:rsidR="00E4562B" w:rsidRPr="002653F8" w:rsidRDefault="000042F0" w:rsidP="00E837AF">
      <w:pPr>
        <w:pStyle w:val="REG-Pa"/>
      </w:pPr>
      <w:r w:rsidRPr="002653F8">
        <w:t>(b)</w:t>
      </w:r>
      <w:r w:rsidRPr="002653F8">
        <w:tab/>
        <w:t>Paragraph (a) does not apply to</w:t>
      </w:r>
      <w:r w:rsidR="00E4562B" w:rsidRPr="002653F8">
        <w:t xml:space="preserve"> -</w:t>
      </w:r>
    </w:p>
    <w:p w14:paraId="1D7C75F9" w14:textId="640A9DAD" w:rsidR="00BE3C78" w:rsidRPr="002653F8" w:rsidRDefault="00BE3C78" w:rsidP="00E837AF">
      <w:pPr>
        <w:pStyle w:val="REG-Pi"/>
        <w:rPr>
          <w:rStyle w:val="REG-PiChar"/>
        </w:rPr>
      </w:pPr>
    </w:p>
    <w:p w14:paraId="4AC6A0BB" w14:textId="77777777" w:rsidR="003C062A" w:rsidRPr="002653F8" w:rsidRDefault="003C062A" w:rsidP="00E837AF">
      <w:pPr>
        <w:pStyle w:val="REG-Pi"/>
      </w:pPr>
      <w:r w:rsidRPr="002653F8">
        <w:rPr>
          <w:rStyle w:val="REG-PiChar"/>
        </w:rPr>
        <w:t>(i)</w:t>
      </w:r>
      <w:r w:rsidRPr="002653F8">
        <w:rPr>
          <w:rStyle w:val="REG-PiChar"/>
        </w:rPr>
        <w:tab/>
        <w:t>a tractor</w:t>
      </w:r>
      <w:r w:rsidRPr="002653F8">
        <w:t>;</w:t>
      </w:r>
    </w:p>
    <w:p w14:paraId="41110684" w14:textId="77777777" w:rsidR="003C062A" w:rsidRPr="002653F8" w:rsidRDefault="003C062A" w:rsidP="00E837AF">
      <w:pPr>
        <w:pStyle w:val="REG-Pi"/>
      </w:pPr>
    </w:p>
    <w:p w14:paraId="4533D4F6" w14:textId="77777777" w:rsidR="003C062A" w:rsidRPr="002653F8" w:rsidRDefault="003C062A" w:rsidP="00E837AF">
      <w:pPr>
        <w:pStyle w:val="REG-Pi"/>
      </w:pPr>
      <w:r w:rsidRPr="002653F8">
        <w:t>(ii)</w:t>
      </w:r>
      <w:r w:rsidRPr="002653F8">
        <w:tab/>
        <w:t>a trailer;</w:t>
      </w:r>
    </w:p>
    <w:p w14:paraId="707DC77E" w14:textId="77777777" w:rsidR="003C062A" w:rsidRPr="002653F8" w:rsidRDefault="003C062A" w:rsidP="00E837AF">
      <w:pPr>
        <w:pStyle w:val="REG-Pi"/>
      </w:pPr>
    </w:p>
    <w:p w14:paraId="245B1CB8" w14:textId="77777777" w:rsidR="003C062A" w:rsidRPr="002653F8" w:rsidRDefault="003C062A" w:rsidP="00E837AF">
      <w:pPr>
        <w:pStyle w:val="REG-Pi"/>
      </w:pPr>
      <w:r w:rsidRPr="002653F8">
        <w:t>(iii)</w:t>
      </w:r>
      <w:r w:rsidRPr="002653F8">
        <w:tab/>
        <w:t>a motorcycle;</w:t>
      </w:r>
      <w:r w:rsidR="00F330B0" w:rsidRPr="002653F8">
        <w:t xml:space="preserve"> </w:t>
      </w:r>
      <w:r w:rsidRPr="002653F8">
        <w:t>or</w:t>
      </w:r>
    </w:p>
    <w:p w14:paraId="566980B4" w14:textId="77777777" w:rsidR="003C062A" w:rsidRPr="002653F8" w:rsidRDefault="003C062A" w:rsidP="00E837AF">
      <w:pPr>
        <w:pStyle w:val="REG-Pi"/>
      </w:pPr>
    </w:p>
    <w:p w14:paraId="287B6CA2" w14:textId="77777777" w:rsidR="003C062A" w:rsidRPr="002653F8" w:rsidRDefault="003C062A" w:rsidP="00E837AF">
      <w:pPr>
        <w:pStyle w:val="REG-Pi"/>
      </w:pPr>
      <w:r w:rsidRPr="002653F8">
        <w:t>(iv)</w:t>
      </w:r>
      <w:r w:rsidRPr="002653F8">
        <w:tab/>
      </w:r>
      <w:r w:rsidRPr="002653F8">
        <w:rPr>
          <w:spacing w:val="-2"/>
        </w:rPr>
        <w:t xml:space="preserve">any motor vehicle which according to its </w:t>
      </w:r>
      <w:r w:rsidR="000042F0" w:rsidRPr="002653F8">
        <w:rPr>
          <w:spacing w:val="-2"/>
        </w:rPr>
        <w:t>registration certificate</w:t>
      </w:r>
      <w:r w:rsidRPr="002653F8">
        <w:rPr>
          <w:spacing w:val="-2"/>
        </w:rPr>
        <w:t>, was registered</w:t>
      </w:r>
      <w:r w:rsidRPr="002653F8">
        <w:t xml:space="preserve"> for the first time before </w:t>
      </w:r>
      <w:r w:rsidR="00862296" w:rsidRPr="002653F8">
        <w:t>1</w:t>
      </w:r>
      <w:r w:rsidRPr="002653F8">
        <w:t xml:space="preserve"> January 1986.</w:t>
      </w:r>
    </w:p>
    <w:p w14:paraId="22034444" w14:textId="77777777" w:rsidR="000042F0" w:rsidRPr="002653F8" w:rsidRDefault="000042F0" w:rsidP="00E837AF">
      <w:pPr>
        <w:pStyle w:val="REG-P0"/>
      </w:pPr>
    </w:p>
    <w:p w14:paraId="5D816FBA" w14:textId="6C3C6A2F" w:rsidR="00E4562B" w:rsidRPr="002653F8" w:rsidRDefault="003C062A" w:rsidP="00E837AF">
      <w:pPr>
        <w:pStyle w:val="REG-Pa"/>
      </w:pPr>
      <w:r w:rsidRPr="002653F8">
        <w:t>(6)</w:t>
      </w:r>
      <w:r w:rsidRPr="002653F8">
        <w:tab/>
        <w:t>(a)</w:t>
      </w:r>
      <w:r w:rsidRPr="002653F8">
        <w:tab/>
        <w:t xml:space="preserve">The driver of a motor vehicle </w:t>
      </w:r>
      <w:r w:rsidR="000042F0" w:rsidRPr="002653F8">
        <w:t>fitte</w:t>
      </w:r>
      <w:r w:rsidRPr="002653F8">
        <w:t xml:space="preserve">d with a separate switch </w:t>
      </w:r>
      <w:r w:rsidR="000042F0" w:rsidRPr="002653F8">
        <w:t xml:space="preserve">to </w:t>
      </w:r>
      <w:r w:rsidRPr="002653F8">
        <w:t>operate all the direction indicators simultaneously, must put into operation simultaneously all the direction indicators fitted to that vehicle, when the vehicle is</w:t>
      </w:r>
      <w:r w:rsidR="00E4562B" w:rsidRPr="002653F8">
        <w:t xml:space="preserve"> -</w:t>
      </w:r>
    </w:p>
    <w:p w14:paraId="354B287E" w14:textId="4265FC00" w:rsidR="003C062A" w:rsidRPr="002653F8" w:rsidRDefault="003C062A" w:rsidP="00E837AF">
      <w:pPr>
        <w:pStyle w:val="REG-P0"/>
      </w:pPr>
    </w:p>
    <w:p w14:paraId="1F5D3108" w14:textId="77777777" w:rsidR="003C062A" w:rsidRPr="002653F8" w:rsidRDefault="003C062A" w:rsidP="00E837AF">
      <w:pPr>
        <w:pStyle w:val="REG-Pi"/>
      </w:pPr>
      <w:r w:rsidRPr="002653F8">
        <w:t>(i)</w:t>
      </w:r>
      <w:r w:rsidRPr="002653F8">
        <w:tab/>
        <w:t>stationary in a hazardous position; or</w:t>
      </w:r>
    </w:p>
    <w:p w14:paraId="552ECFC7" w14:textId="77777777" w:rsidR="003C062A" w:rsidRPr="002653F8" w:rsidRDefault="003C062A" w:rsidP="00E837AF">
      <w:pPr>
        <w:pStyle w:val="REG-Pi"/>
      </w:pPr>
    </w:p>
    <w:p w14:paraId="7FE5F741" w14:textId="77777777" w:rsidR="003C062A" w:rsidRPr="002653F8" w:rsidRDefault="003C062A" w:rsidP="00E837AF">
      <w:pPr>
        <w:pStyle w:val="REG-Pi"/>
      </w:pPr>
      <w:r w:rsidRPr="002653F8">
        <w:t>(ii)</w:t>
      </w:r>
      <w:r w:rsidR="00F330B0" w:rsidRPr="002653F8">
        <w:t xml:space="preserve"> </w:t>
      </w:r>
      <w:r w:rsidRPr="002653F8">
        <w:t>in motion in an emergency situation.</w:t>
      </w:r>
    </w:p>
    <w:p w14:paraId="344B8362" w14:textId="77777777" w:rsidR="003C062A" w:rsidRPr="002653F8" w:rsidRDefault="003C062A" w:rsidP="00E837AF">
      <w:pPr>
        <w:pStyle w:val="REG-P0"/>
      </w:pPr>
    </w:p>
    <w:p w14:paraId="4FFC095D" w14:textId="77777777" w:rsidR="003C062A" w:rsidRPr="002653F8" w:rsidRDefault="003C062A" w:rsidP="00E837AF">
      <w:pPr>
        <w:pStyle w:val="REG-Pa"/>
      </w:pPr>
      <w:r w:rsidRPr="002653F8">
        <w:t xml:space="preserve">(b) </w:t>
      </w:r>
      <w:r w:rsidR="005D32BF" w:rsidRPr="002653F8">
        <w:tab/>
      </w:r>
      <w:r w:rsidRPr="002653F8">
        <w:t>The driver of a motor vehicle may not put into operation all the direction indicators fitted to the motor vehicle simultaneously in a circumstance other than those referred to in paragraph (a).</w:t>
      </w:r>
    </w:p>
    <w:p w14:paraId="1300088F" w14:textId="77777777" w:rsidR="003C062A" w:rsidRPr="002653F8" w:rsidRDefault="003C062A" w:rsidP="00E837AF">
      <w:pPr>
        <w:pStyle w:val="REG-P1"/>
      </w:pPr>
    </w:p>
    <w:p w14:paraId="03550C47" w14:textId="77777777" w:rsidR="003C062A" w:rsidRPr="002653F8" w:rsidRDefault="003C062A" w:rsidP="00E837AF">
      <w:pPr>
        <w:pStyle w:val="REG-P1"/>
      </w:pPr>
      <w:r w:rsidRPr="002653F8">
        <w:t>(7)</w:t>
      </w:r>
      <w:r w:rsidRPr="002653F8">
        <w:tab/>
        <w:t xml:space="preserve">If more than one direction indicator is fitted to indicate any one </w:t>
      </w:r>
      <w:r w:rsidR="00850B26" w:rsidRPr="002653F8">
        <w:t xml:space="preserve">turning </w:t>
      </w:r>
      <w:r w:rsidRPr="002653F8">
        <w:rPr>
          <w:bCs/>
        </w:rPr>
        <w:t>movement all the indicators must be interconnected so as to operate simultaneously.</w:t>
      </w:r>
    </w:p>
    <w:p w14:paraId="70C4A75A" w14:textId="77777777" w:rsidR="003C062A" w:rsidRPr="002653F8" w:rsidRDefault="003C062A" w:rsidP="00E837AF">
      <w:pPr>
        <w:pStyle w:val="REG-P1"/>
      </w:pPr>
    </w:p>
    <w:p w14:paraId="4355244E" w14:textId="77777777" w:rsidR="003C062A" w:rsidRPr="002653F8" w:rsidRDefault="003C062A" w:rsidP="00E837AF">
      <w:pPr>
        <w:pStyle w:val="REG-P1"/>
      </w:pPr>
      <w:r w:rsidRPr="002653F8">
        <w:t>(8)</w:t>
      </w:r>
      <w:r w:rsidRPr="002653F8">
        <w:tab/>
        <w:t>Direction indicators must be maintained in good working order.</w:t>
      </w:r>
    </w:p>
    <w:p w14:paraId="345E9170" w14:textId="77777777" w:rsidR="003C062A" w:rsidRPr="002653F8" w:rsidRDefault="003C062A" w:rsidP="00E837AF">
      <w:pPr>
        <w:pStyle w:val="REG-P1"/>
      </w:pPr>
    </w:p>
    <w:p w14:paraId="2AFE4C02" w14:textId="77777777" w:rsidR="00850B26" w:rsidRPr="002653F8" w:rsidRDefault="003C062A" w:rsidP="00E837AF">
      <w:pPr>
        <w:pStyle w:val="REG-P1"/>
      </w:pPr>
      <w:r w:rsidRPr="002653F8">
        <w:t>(9)</w:t>
      </w:r>
      <w:r w:rsidRPr="002653F8">
        <w:tab/>
        <w:t xml:space="preserve">All lamps of direction indicators must, when in </w:t>
      </w:r>
      <w:r w:rsidR="00850B26" w:rsidRPr="002653F8">
        <w:t>use</w:t>
      </w:r>
      <w:r w:rsidRPr="002653F8">
        <w:t xml:space="preserve">, emit diffused </w:t>
      </w:r>
      <w:r w:rsidR="00850B26" w:rsidRPr="002653F8">
        <w:t xml:space="preserve">light. </w:t>
      </w:r>
    </w:p>
    <w:p w14:paraId="78B6A5CA" w14:textId="77777777" w:rsidR="00850B26" w:rsidRPr="002653F8" w:rsidRDefault="00850B26" w:rsidP="00E837AF">
      <w:pPr>
        <w:pStyle w:val="REG-P1"/>
      </w:pPr>
    </w:p>
    <w:p w14:paraId="12033803" w14:textId="77777777" w:rsidR="003C062A" w:rsidRPr="002653F8" w:rsidRDefault="00850B26" w:rsidP="00E837AF">
      <w:pPr>
        <w:pStyle w:val="REG-P1"/>
      </w:pPr>
      <w:r w:rsidRPr="002653F8">
        <w:t>(1</w:t>
      </w:r>
      <w:r w:rsidR="003C062A" w:rsidRPr="002653F8">
        <w:t>0)</w:t>
      </w:r>
      <w:r w:rsidR="003C062A" w:rsidRPr="002653F8">
        <w:tab/>
        <w:t xml:space="preserve">A motor vehicle, which is being towed by a breakdown vehicle, </w:t>
      </w:r>
      <w:r w:rsidRPr="002653F8">
        <w:t xml:space="preserve">must </w:t>
      </w:r>
      <w:r w:rsidR="003C062A" w:rsidRPr="002653F8">
        <w:t xml:space="preserve">be fitted with a separate temporary set of direction indicators that </w:t>
      </w:r>
      <w:r w:rsidR="008329A2" w:rsidRPr="002653F8">
        <w:t>are</w:t>
      </w:r>
      <w:r w:rsidR="003C062A" w:rsidRPr="002653F8">
        <w:t xml:space="preserve"> coordinated with the working of the direction indicators of the breakdown vehicle while the motor vehicle is so towed.</w:t>
      </w:r>
    </w:p>
    <w:p w14:paraId="208887DC" w14:textId="77777777" w:rsidR="003C062A" w:rsidRPr="002653F8" w:rsidRDefault="003C062A" w:rsidP="00E837AF">
      <w:pPr>
        <w:pStyle w:val="REG-P0"/>
      </w:pPr>
    </w:p>
    <w:p w14:paraId="30D0C250" w14:textId="77777777" w:rsidR="003C062A" w:rsidRPr="002653F8" w:rsidRDefault="003C062A" w:rsidP="00E837AF">
      <w:pPr>
        <w:pStyle w:val="REG-P0"/>
      </w:pPr>
      <w:r w:rsidRPr="002653F8">
        <w:rPr>
          <w:b/>
          <w:bCs/>
        </w:rPr>
        <w:t>Prohibition against use of direction indicator not complying with regulations</w:t>
      </w:r>
    </w:p>
    <w:p w14:paraId="53BB442A" w14:textId="77777777" w:rsidR="003C062A" w:rsidRPr="002653F8" w:rsidRDefault="003C062A" w:rsidP="00E837AF">
      <w:pPr>
        <w:pStyle w:val="REG-P0"/>
      </w:pPr>
    </w:p>
    <w:p w14:paraId="5232D593" w14:textId="77777777" w:rsidR="003C062A" w:rsidRPr="002653F8" w:rsidRDefault="003C062A" w:rsidP="00E837AF">
      <w:pPr>
        <w:pStyle w:val="REG-P1"/>
      </w:pPr>
      <w:r w:rsidRPr="002653F8">
        <w:rPr>
          <w:b/>
          <w:bCs/>
        </w:rPr>
        <w:lastRenderedPageBreak/>
        <w:t>218.</w:t>
      </w:r>
      <w:r w:rsidRPr="002653F8">
        <w:rPr>
          <w:b/>
          <w:bCs/>
        </w:rPr>
        <w:tab/>
      </w:r>
      <w:r w:rsidRPr="002653F8">
        <w:t xml:space="preserve">The driver of a motor vehicle on a public road shall not make </w:t>
      </w:r>
      <w:r w:rsidR="00850B26" w:rsidRPr="002653F8">
        <w:t>use</w:t>
      </w:r>
      <w:r w:rsidRPr="002653F8">
        <w:t xml:space="preserve"> of any direction indicator not complying with these regulations.</w:t>
      </w:r>
    </w:p>
    <w:p w14:paraId="03384BD6" w14:textId="77777777" w:rsidR="003C062A" w:rsidRPr="002653F8" w:rsidRDefault="003C062A" w:rsidP="00E837AF">
      <w:pPr>
        <w:pStyle w:val="REG-P0"/>
      </w:pPr>
    </w:p>
    <w:p w14:paraId="21C205A5" w14:textId="77777777" w:rsidR="003C062A" w:rsidRPr="002653F8" w:rsidRDefault="003C062A" w:rsidP="00E837AF">
      <w:pPr>
        <w:pStyle w:val="REG-P0"/>
      </w:pPr>
      <w:r w:rsidRPr="002653F8">
        <w:rPr>
          <w:b/>
          <w:bCs/>
        </w:rPr>
        <w:t>Steering mechanism</w:t>
      </w:r>
    </w:p>
    <w:p w14:paraId="2B5F4790" w14:textId="77777777" w:rsidR="003C062A" w:rsidRPr="002653F8" w:rsidRDefault="003C062A" w:rsidP="00E837AF">
      <w:pPr>
        <w:pStyle w:val="REG-P0"/>
      </w:pPr>
    </w:p>
    <w:p w14:paraId="5354D740" w14:textId="11C1E772" w:rsidR="00E4562B" w:rsidRPr="002653F8" w:rsidRDefault="003C062A" w:rsidP="00E837AF">
      <w:pPr>
        <w:pStyle w:val="REG-P1"/>
      </w:pPr>
      <w:r w:rsidRPr="002653F8">
        <w:rPr>
          <w:b/>
        </w:rPr>
        <w:t>219.</w:t>
      </w:r>
      <w:r w:rsidRPr="002653F8">
        <w:rPr>
          <w:b/>
        </w:rPr>
        <w:tab/>
      </w:r>
      <w:r w:rsidRPr="002653F8">
        <w:rPr>
          <w:rFonts w:eastAsia="Arial"/>
        </w:rPr>
        <w:t>(1)</w:t>
      </w:r>
      <w:r w:rsidRPr="002653F8">
        <w:rPr>
          <w:rFonts w:eastAsia="Arial"/>
        </w:rPr>
        <w:tab/>
      </w:r>
      <w:r w:rsidRPr="002653F8">
        <w:t>A person may not operate a motor vehicle on a public road</w:t>
      </w:r>
      <w:r w:rsidR="00E4562B" w:rsidRPr="002653F8">
        <w:t xml:space="preserve"> -</w:t>
      </w:r>
    </w:p>
    <w:p w14:paraId="6E877CD7" w14:textId="49A829B5" w:rsidR="003C062A" w:rsidRPr="002653F8" w:rsidRDefault="003C062A" w:rsidP="00E837AF">
      <w:pPr>
        <w:pStyle w:val="REG-P0"/>
      </w:pPr>
    </w:p>
    <w:p w14:paraId="5ECD40DC" w14:textId="77777777" w:rsidR="003C062A" w:rsidRPr="002653F8" w:rsidRDefault="003C062A" w:rsidP="00E837AF">
      <w:pPr>
        <w:pStyle w:val="REG-Pa"/>
      </w:pPr>
      <w:r w:rsidRPr="002653F8">
        <w:rPr>
          <w:bCs/>
        </w:rPr>
        <w:t>(a)</w:t>
      </w:r>
      <w:r w:rsidRPr="002653F8">
        <w:rPr>
          <w:bCs/>
        </w:rPr>
        <w:tab/>
        <w:t xml:space="preserve">unless all parts of the steering mechanism </w:t>
      </w:r>
      <w:r w:rsidR="008329A2" w:rsidRPr="002653F8">
        <w:rPr>
          <w:bCs/>
        </w:rPr>
        <w:t>are</w:t>
      </w:r>
      <w:r w:rsidRPr="002653F8">
        <w:rPr>
          <w:bCs/>
        </w:rPr>
        <w:t xml:space="preserve"> maintained in a </w:t>
      </w:r>
      <w:r w:rsidRPr="002653F8">
        <w:t>condition which enables the vehicle to be steered safely and efficiently;</w:t>
      </w:r>
    </w:p>
    <w:p w14:paraId="033E2DF0" w14:textId="77777777" w:rsidR="005B1743" w:rsidRPr="002653F8" w:rsidRDefault="005B1743" w:rsidP="00E837AF">
      <w:pPr>
        <w:pStyle w:val="REG-Pa"/>
      </w:pPr>
    </w:p>
    <w:p w14:paraId="037506E4" w14:textId="77777777" w:rsidR="003C062A" w:rsidRPr="002653F8" w:rsidRDefault="003C062A" w:rsidP="00E837AF">
      <w:pPr>
        <w:pStyle w:val="REG-Pa"/>
      </w:pPr>
      <w:r w:rsidRPr="002653F8">
        <w:t>(b)</w:t>
      </w:r>
      <w:r w:rsidRPr="002653F8">
        <w:tab/>
        <w:t xml:space="preserve">unless, in addition to the requirements of paragraph (a), </w:t>
      </w:r>
      <w:r w:rsidR="00850B26" w:rsidRPr="002653F8">
        <w:t xml:space="preserve">all </w:t>
      </w:r>
      <w:r w:rsidRPr="002653F8">
        <w:t xml:space="preserve">parts of the steering mechanism </w:t>
      </w:r>
      <w:r w:rsidR="008329A2" w:rsidRPr="002653F8">
        <w:t>are</w:t>
      </w:r>
      <w:r w:rsidRPr="002653F8">
        <w:t xml:space="preserve"> so adjusted that, unless otherwise designed by the manufacturer, the amount of movement which the steering wheel makes before the steering mechanism becomes effective in changing the direction of </w:t>
      </w:r>
      <w:r w:rsidR="00850B26" w:rsidRPr="002653F8">
        <w:t>the steerable wheels</w:t>
      </w:r>
      <w:r w:rsidRPr="002653F8">
        <w:t xml:space="preserve"> from a position where such wheels </w:t>
      </w:r>
      <w:r w:rsidR="008329A2" w:rsidRPr="002653F8">
        <w:t>are</w:t>
      </w:r>
      <w:r w:rsidRPr="002653F8">
        <w:t xml:space="preserve"> parallel to the longitudinal centre-line of the </w:t>
      </w:r>
      <w:r w:rsidR="00850B26" w:rsidRPr="002653F8">
        <w:t>vehicle,</w:t>
      </w:r>
      <w:r w:rsidRPr="002653F8">
        <w:t xml:space="preserve"> to the right or </w:t>
      </w:r>
      <w:r w:rsidR="00850B26" w:rsidRPr="002653F8">
        <w:t>left</w:t>
      </w:r>
      <w:r w:rsidRPr="002653F8">
        <w:t xml:space="preserve"> is no more than 12,5 per cent of the outside circumference of the steering wheel, (that is to say, 45 degrees):</w:t>
      </w:r>
    </w:p>
    <w:p w14:paraId="3B95FCDF" w14:textId="77777777" w:rsidR="003C062A" w:rsidRPr="002653F8" w:rsidRDefault="003C062A" w:rsidP="00E837AF">
      <w:pPr>
        <w:pStyle w:val="REG-Pa"/>
      </w:pPr>
    </w:p>
    <w:p w14:paraId="0412CFA6" w14:textId="77777777" w:rsidR="003C062A" w:rsidRPr="002653F8" w:rsidRDefault="003C062A" w:rsidP="00E837AF">
      <w:pPr>
        <w:pStyle w:val="REG-Pa"/>
      </w:pPr>
      <w:r w:rsidRPr="002653F8">
        <w:t>(c)</w:t>
      </w:r>
      <w:r w:rsidRPr="002653F8">
        <w:tab/>
        <w:t xml:space="preserve">which is fitted with an anti-theft device which enables </w:t>
      </w:r>
      <w:r w:rsidR="00850B26" w:rsidRPr="002653F8">
        <w:t xml:space="preserve">the </w:t>
      </w:r>
      <w:r w:rsidRPr="002653F8">
        <w:t xml:space="preserve">steering wheel to be disengaged or </w:t>
      </w:r>
      <w:r w:rsidR="00850B26" w:rsidRPr="002653F8">
        <w:t xml:space="preserve">disconnected from the </w:t>
      </w:r>
      <w:r w:rsidRPr="002653F8">
        <w:t>steering mechanism of the vehicle.</w:t>
      </w:r>
    </w:p>
    <w:p w14:paraId="60B4B2EC" w14:textId="77777777" w:rsidR="003C062A" w:rsidRPr="002653F8" w:rsidRDefault="003C062A" w:rsidP="00E837AF">
      <w:pPr>
        <w:pStyle w:val="REG-P0"/>
      </w:pPr>
    </w:p>
    <w:p w14:paraId="0F40FA9A" w14:textId="77777777" w:rsidR="00C4062D" w:rsidRPr="002653F8" w:rsidRDefault="00C4062D" w:rsidP="00E837AF">
      <w:pPr>
        <w:pStyle w:val="REG-Pa"/>
      </w:pPr>
      <w:r w:rsidRPr="002653F8">
        <w:t>(2)</w:t>
      </w:r>
      <w:r w:rsidRPr="002653F8">
        <w:tab/>
        <w:t>(a)</w:t>
      </w:r>
      <w:r w:rsidRPr="002653F8">
        <w:tab/>
        <w:t>Subject to paragraph (b), a person may not operate a motor vehicle on a public road first registered on or after 1 January 2003, the steering wheel of which is on the left hand side.</w:t>
      </w:r>
    </w:p>
    <w:p w14:paraId="4ADAAAE1" w14:textId="77777777" w:rsidR="00C4062D" w:rsidRPr="002653F8" w:rsidRDefault="00C4062D" w:rsidP="00E837AF">
      <w:pPr>
        <w:pStyle w:val="REG-Pa"/>
      </w:pPr>
      <w:r w:rsidRPr="002653F8">
        <w:tab/>
      </w:r>
    </w:p>
    <w:p w14:paraId="41DA57C6" w14:textId="77777777" w:rsidR="003C062A" w:rsidRPr="002653F8" w:rsidRDefault="00C4062D" w:rsidP="00E837AF">
      <w:pPr>
        <w:pStyle w:val="REG-Pa"/>
      </w:pPr>
      <w:r w:rsidRPr="002653F8">
        <w:t>(b)</w:t>
      </w:r>
      <w:r w:rsidRPr="002653F8">
        <w:tab/>
      </w:r>
      <w:r w:rsidRPr="002653F8">
        <w:rPr>
          <w:spacing w:val="-2"/>
        </w:rPr>
        <w:t>Paragraph (a) does not apply in respect of a vehicle manufactured, built or imported</w:t>
      </w:r>
      <w:r w:rsidRPr="002653F8">
        <w:t xml:space="preserve"> by a registered manufacturer, builder or importer for the purpose of export or for the purpose of testing, assessment or development, if the vehicle is operated on a public road in terms of a special permit.</w:t>
      </w:r>
    </w:p>
    <w:p w14:paraId="70661F31" w14:textId="77777777" w:rsidR="003C062A" w:rsidRPr="002653F8" w:rsidRDefault="003C062A" w:rsidP="00E837AF">
      <w:pPr>
        <w:pStyle w:val="REG-P0"/>
      </w:pPr>
    </w:p>
    <w:p w14:paraId="404100EF" w14:textId="54FB06A9" w:rsidR="00E4562B" w:rsidRPr="002653F8" w:rsidRDefault="003C062A" w:rsidP="00E837AF">
      <w:pPr>
        <w:pStyle w:val="REG-P1"/>
      </w:pPr>
      <w:r w:rsidRPr="002653F8">
        <w:t>(3)</w:t>
      </w:r>
      <w:r w:rsidRPr="002653F8">
        <w:tab/>
        <w:t>A person may not operate a motorcycle on a public road</w:t>
      </w:r>
      <w:r w:rsidR="00E4562B" w:rsidRPr="002653F8">
        <w:t xml:space="preserve"> -</w:t>
      </w:r>
    </w:p>
    <w:p w14:paraId="3C6A08EC" w14:textId="78D28B90" w:rsidR="003C062A" w:rsidRPr="002653F8" w:rsidRDefault="003C062A" w:rsidP="00E837AF">
      <w:pPr>
        <w:pStyle w:val="REG-P0"/>
      </w:pPr>
    </w:p>
    <w:p w14:paraId="4AE5130F" w14:textId="77777777" w:rsidR="003C062A" w:rsidRPr="002653F8" w:rsidRDefault="003C062A" w:rsidP="00E837AF">
      <w:pPr>
        <w:pStyle w:val="REG-Pa"/>
      </w:pPr>
      <w:r w:rsidRPr="002653F8">
        <w:t>(a)</w:t>
      </w:r>
      <w:r w:rsidRPr="002653F8">
        <w:tab/>
      </w:r>
      <w:r w:rsidRPr="002653F8">
        <w:rPr>
          <w:spacing w:val="-2"/>
        </w:rPr>
        <w:t xml:space="preserve">unless the handlebars </w:t>
      </w:r>
      <w:r w:rsidR="008329A2" w:rsidRPr="002653F8">
        <w:rPr>
          <w:spacing w:val="-2"/>
        </w:rPr>
        <w:t>are</w:t>
      </w:r>
      <w:r w:rsidRPr="002653F8">
        <w:rPr>
          <w:spacing w:val="-2"/>
        </w:rPr>
        <w:t xml:space="preserve"> symmetrically placed in relation to the longitudinal centre</w:t>
      </w:r>
      <w:r w:rsidRPr="002653F8">
        <w:t>-line of the cycle;</w:t>
      </w:r>
    </w:p>
    <w:p w14:paraId="511911AC" w14:textId="77777777" w:rsidR="003C062A" w:rsidRPr="002653F8" w:rsidRDefault="003C062A" w:rsidP="00E837AF">
      <w:pPr>
        <w:pStyle w:val="REG-Pa"/>
      </w:pPr>
    </w:p>
    <w:p w14:paraId="49C7CA8D" w14:textId="77777777" w:rsidR="003C062A" w:rsidRPr="002653F8" w:rsidRDefault="003C062A" w:rsidP="00E837AF">
      <w:pPr>
        <w:pStyle w:val="REG-Pa"/>
      </w:pPr>
      <w:r w:rsidRPr="002653F8">
        <w:t>(b)</w:t>
      </w:r>
      <w:r w:rsidRPr="002653F8">
        <w:tab/>
        <w:t xml:space="preserve">unless the distance between the outside edges of the handlebars is at least 600 </w:t>
      </w:r>
      <w:r w:rsidR="00C4062D" w:rsidRPr="002653F8">
        <w:t>millimetre</w:t>
      </w:r>
      <w:r w:rsidRPr="002653F8">
        <w:t>s in respect of a motorcycle with an engine with a cylinder capacity of 200 cubic centimetres or more and at least 500 millimetres in respect of all other motorcycles; or</w:t>
      </w:r>
    </w:p>
    <w:p w14:paraId="10B25F9D" w14:textId="77777777" w:rsidR="003C062A" w:rsidRPr="002653F8" w:rsidRDefault="003C062A" w:rsidP="00E837AF">
      <w:pPr>
        <w:pStyle w:val="REG-P0"/>
      </w:pPr>
    </w:p>
    <w:p w14:paraId="239D9E81" w14:textId="2958BC46" w:rsidR="00E4562B" w:rsidRPr="002653F8" w:rsidRDefault="003C062A" w:rsidP="00E837AF">
      <w:pPr>
        <w:pStyle w:val="REG-Pa"/>
      </w:pPr>
      <w:r w:rsidRPr="002653F8">
        <w:t>(c)</w:t>
      </w:r>
      <w:r w:rsidRPr="002653F8">
        <w:tab/>
        <w:t>of</w:t>
      </w:r>
      <w:r w:rsidR="00C4062D" w:rsidRPr="002653F8">
        <w:t xml:space="preserve"> whic</w:t>
      </w:r>
      <w:r w:rsidRPr="002653F8">
        <w:t xml:space="preserve">h the outer ends of the handgrips on the handlebars </w:t>
      </w:r>
      <w:r w:rsidR="008329A2" w:rsidRPr="002653F8">
        <w:t>are</w:t>
      </w:r>
      <w:r w:rsidR="00E4562B" w:rsidRPr="002653F8">
        <w:t xml:space="preserve"> -</w:t>
      </w:r>
    </w:p>
    <w:p w14:paraId="04DE7EB9" w14:textId="18CDA0C7" w:rsidR="003C062A" w:rsidRPr="002653F8" w:rsidRDefault="003C062A" w:rsidP="00E837AF">
      <w:pPr>
        <w:pStyle w:val="REG-P0"/>
      </w:pPr>
    </w:p>
    <w:p w14:paraId="66B033CE" w14:textId="77777777" w:rsidR="003C062A" w:rsidRPr="002653F8" w:rsidRDefault="003C062A" w:rsidP="00E837AF">
      <w:pPr>
        <w:pStyle w:val="REG-Pi"/>
      </w:pPr>
      <w:r w:rsidRPr="002653F8">
        <w:t>(i)</w:t>
      </w:r>
      <w:r w:rsidRPr="002653F8">
        <w:tab/>
        <w:t xml:space="preserve">higher than 500 </w:t>
      </w:r>
      <w:r w:rsidR="00C4062D" w:rsidRPr="002653F8">
        <w:t>millimetre</w:t>
      </w:r>
      <w:r w:rsidRPr="002653F8">
        <w:t>s above the seat height; or</w:t>
      </w:r>
    </w:p>
    <w:p w14:paraId="10C0534F" w14:textId="77777777" w:rsidR="003C062A" w:rsidRPr="002653F8" w:rsidRDefault="003C062A" w:rsidP="00E837AF">
      <w:pPr>
        <w:pStyle w:val="REG-Pi"/>
      </w:pPr>
    </w:p>
    <w:p w14:paraId="3D48BFA3" w14:textId="77777777" w:rsidR="003C062A" w:rsidRPr="002653F8" w:rsidRDefault="003C062A" w:rsidP="00E837AF">
      <w:pPr>
        <w:pStyle w:val="REG-Pi"/>
      </w:pPr>
      <w:r w:rsidRPr="002653F8">
        <w:t>(ii)</w:t>
      </w:r>
      <w:r w:rsidRPr="002653F8">
        <w:tab/>
        <w:t xml:space="preserve">lower than the </w:t>
      </w:r>
      <w:r w:rsidR="008407A0" w:rsidRPr="002653F8">
        <w:t>seat</w:t>
      </w:r>
      <w:r w:rsidRPr="002653F8">
        <w:t xml:space="preserve"> height,</w:t>
      </w:r>
    </w:p>
    <w:p w14:paraId="2AECA410" w14:textId="77777777" w:rsidR="003C062A" w:rsidRPr="002653F8" w:rsidRDefault="003C062A" w:rsidP="00E837AF">
      <w:pPr>
        <w:pStyle w:val="REG-P0"/>
      </w:pPr>
    </w:p>
    <w:p w14:paraId="535EB71A" w14:textId="77777777" w:rsidR="003C062A" w:rsidRPr="002653F8" w:rsidRDefault="003C062A" w:rsidP="00E837AF">
      <w:pPr>
        <w:pStyle w:val="REG-Pa"/>
        <w:ind w:left="1701"/>
      </w:pPr>
      <w:r w:rsidRPr="002653F8">
        <w:t>and more than 800 millimetres apart.</w:t>
      </w:r>
    </w:p>
    <w:p w14:paraId="73A3509C" w14:textId="77777777" w:rsidR="003C062A" w:rsidRPr="002653F8" w:rsidRDefault="003C062A" w:rsidP="00E837AF">
      <w:pPr>
        <w:pStyle w:val="REG-P0"/>
      </w:pPr>
    </w:p>
    <w:p w14:paraId="5B586DA7" w14:textId="77777777" w:rsidR="003C062A" w:rsidRPr="002653F8" w:rsidRDefault="003C062A" w:rsidP="00E837AF">
      <w:pPr>
        <w:pStyle w:val="REG-P0"/>
      </w:pPr>
      <w:r w:rsidRPr="002653F8">
        <w:rPr>
          <w:b/>
          <w:bCs/>
        </w:rPr>
        <w:t>Sounding devices</w:t>
      </w:r>
    </w:p>
    <w:p w14:paraId="6A73789B" w14:textId="77777777" w:rsidR="003C062A" w:rsidRPr="002653F8" w:rsidRDefault="003C062A" w:rsidP="00E837AF">
      <w:pPr>
        <w:pStyle w:val="REG-P0"/>
      </w:pPr>
    </w:p>
    <w:p w14:paraId="6E4B0627" w14:textId="22223739" w:rsidR="00E4562B" w:rsidRPr="002653F8" w:rsidRDefault="003C062A" w:rsidP="00E837AF">
      <w:pPr>
        <w:pStyle w:val="REG-P1"/>
      </w:pPr>
      <w:r w:rsidRPr="002653F8">
        <w:rPr>
          <w:b/>
          <w:bCs/>
        </w:rPr>
        <w:t>220.</w:t>
      </w:r>
      <w:r w:rsidRPr="002653F8">
        <w:rPr>
          <w:b/>
          <w:bCs/>
        </w:rPr>
        <w:tab/>
      </w:r>
      <w:r w:rsidRPr="002653F8">
        <w:t>(1)</w:t>
      </w:r>
      <w:r w:rsidRPr="002653F8">
        <w:tab/>
        <w:t>Subject to section 75(3) and 77 of the Act, a person may not operate on a public road a</w:t>
      </w:r>
      <w:r w:rsidR="00E4562B" w:rsidRPr="002653F8">
        <w:t xml:space="preserve"> -</w:t>
      </w:r>
    </w:p>
    <w:p w14:paraId="31E4F742" w14:textId="5075707C" w:rsidR="003C062A" w:rsidRDefault="003C062A" w:rsidP="00E837AF">
      <w:pPr>
        <w:pStyle w:val="REG-P0"/>
      </w:pPr>
    </w:p>
    <w:p w14:paraId="44692E2C" w14:textId="054F13B4" w:rsidR="0087378A" w:rsidRDefault="0087378A" w:rsidP="0087378A">
      <w:pPr>
        <w:pStyle w:val="AS-P-Amend"/>
      </w:pPr>
      <w:r>
        <w:lastRenderedPageBreak/>
        <w:t>[The singular word “section” should be the plural word “sections”.]</w:t>
      </w:r>
    </w:p>
    <w:p w14:paraId="45B3834F" w14:textId="77777777" w:rsidR="0087378A" w:rsidRPr="002653F8" w:rsidRDefault="0087378A" w:rsidP="00E837AF">
      <w:pPr>
        <w:pStyle w:val="REG-P0"/>
      </w:pPr>
    </w:p>
    <w:p w14:paraId="37EE68C8" w14:textId="77777777" w:rsidR="003C062A" w:rsidRPr="002653F8" w:rsidRDefault="003C062A" w:rsidP="00E837AF">
      <w:pPr>
        <w:pStyle w:val="REG-Pa"/>
      </w:pPr>
      <w:r w:rsidRPr="002653F8">
        <w:t>(a)</w:t>
      </w:r>
      <w:r w:rsidRPr="002653F8">
        <w:tab/>
        <w:t>self-propelled motor vehicle, unless it is equipped with an efficient sounding device which is in good working order and, when used, capable of emitting a sound which, under normal conditions, is clearly audible by a person of normal hearing from a distance of at least 90 metres;</w:t>
      </w:r>
    </w:p>
    <w:p w14:paraId="50369746" w14:textId="77777777" w:rsidR="003C062A" w:rsidRPr="002653F8" w:rsidRDefault="003C062A" w:rsidP="00E837AF">
      <w:pPr>
        <w:pStyle w:val="REG-P0"/>
      </w:pPr>
    </w:p>
    <w:p w14:paraId="5956315E" w14:textId="77777777" w:rsidR="003C062A" w:rsidRPr="002653F8" w:rsidRDefault="003C062A" w:rsidP="00E837AF">
      <w:pPr>
        <w:pStyle w:val="REG-Pa"/>
      </w:pPr>
      <w:r w:rsidRPr="002653F8">
        <w:t>(b)</w:t>
      </w:r>
      <w:r w:rsidRPr="002653F8">
        <w:tab/>
      </w:r>
      <w:r w:rsidRPr="002653F8">
        <w:rPr>
          <w:spacing w:val="-2"/>
        </w:rPr>
        <w:t xml:space="preserve">pedal cycle, unless it is equipped with an efficient </w:t>
      </w:r>
      <w:r w:rsidR="00C4062D" w:rsidRPr="002653F8">
        <w:rPr>
          <w:spacing w:val="-2"/>
        </w:rPr>
        <w:t xml:space="preserve">sounding </w:t>
      </w:r>
      <w:r w:rsidRPr="002653F8">
        <w:rPr>
          <w:spacing w:val="-2"/>
        </w:rPr>
        <w:t>device which is in good</w:t>
      </w:r>
      <w:r w:rsidRPr="002653F8">
        <w:t xml:space="preserve"> working order and, when used, capable of giving adequate warning of its approach;</w:t>
      </w:r>
    </w:p>
    <w:p w14:paraId="5AB0D44A" w14:textId="77777777" w:rsidR="003C062A" w:rsidRPr="002653F8" w:rsidRDefault="003C062A" w:rsidP="00E837AF">
      <w:pPr>
        <w:pStyle w:val="REG-Pa"/>
      </w:pPr>
    </w:p>
    <w:p w14:paraId="4CCCFF5C" w14:textId="77777777" w:rsidR="003C062A" w:rsidRPr="002653F8" w:rsidRDefault="003C062A" w:rsidP="00E837AF">
      <w:pPr>
        <w:pStyle w:val="REG-Pa"/>
        <w:rPr>
          <w:rFonts w:eastAsia="Arial"/>
        </w:rPr>
      </w:pPr>
      <w:r w:rsidRPr="002653F8">
        <w:rPr>
          <w:rFonts w:eastAsia="Arial"/>
        </w:rPr>
        <w:t>(c)</w:t>
      </w:r>
      <w:r w:rsidR="00C4062D" w:rsidRPr="002653F8">
        <w:rPr>
          <w:rFonts w:eastAsia="Arial"/>
        </w:rPr>
        <w:tab/>
        <w:t>vehicle to which a siren is fitted; or</w:t>
      </w:r>
    </w:p>
    <w:p w14:paraId="6F6D5C83" w14:textId="77777777" w:rsidR="003C062A" w:rsidRPr="002653F8" w:rsidRDefault="003C062A" w:rsidP="00E837AF">
      <w:pPr>
        <w:pStyle w:val="REG-Pa"/>
        <w:rPr>
          <w:rFonts w:eastAsia="Arial"/>
        </w:rPr>
      </w:pPr>
    </w:p>
    <w:p w14:paraId="5183039A" w14:textId="77777777" w:rsidR="003C062A" w:rsidRPr="002653F8" w:rsidRDefault="00C4062D" w:rsidP="00E837AF">
      <w:pPr>
        <w:pStyle w:val="REG-Pa"/>
        <w:rPr>
          <w:rFonts w:eastAsia="Arial"/>
        </w:rPr>
      </w:pPr>
      <w:r w:rsidRPr="002653F8">
        <w:rPr>
          <w:rFonts w:eastAsia="Arial"/>
        </w:rPr>
        <w:t>(d)</w:t>
      </w:r>
      <w:r w:rsidRPr="002653F8">
        <w:rPr>
          <w:rFonts w:eastAsia="Arial"/>
        </w:rPr>
        <w:tab/>
      </w:r>
      <w:r w:rsidR="003C062A" w:rsidRPr="002653F8">
        <w:t>vehicle to which a device is fitted which emits a sound of which the tone of pitch varies,</w:t>
      </w:r>
      <w:r w:rsidRPr="002653F8">
        <w:rPr>
          <w:rFonts w:eastAsia="Arial"/>
        </w:rPr>
        <w:t xml:space="preserve"> </w:t>
      </w:r>
      <w:r w:rsidR="003C062A" w:rsidRPr="002653F8">
        <w:t xml:space="preserve">but paragraphs (c) and (d) do not apply to a motor vehicle which is fitted with an </w:t>
      </w:r>
      <w:r w:rsidRPr="002653F8">
        <w:t>anti­</w:t>
      </w:r>
      <w:r w:rsidR="003C062A" w:rsidRPr="002653F8">
        <w:rPr>
          <w:bCs/>
        </w:rPr>
        <w:t>theft device which incorporates a siren, an emergency service vehicle or a vehicle driven</w:t>
      </w:r>
      <w:r w:rsidR="003C062A" w:rsidRPr="002653F8">
        <w:rPr>
          <w:b/>
          <w:bCs/>
        </w:rPr>
        <w:t xml:space="preserve"> </w:t>
      </w:r>
      <w:r w:rsidR="003C062A" w:rsidRPr="002653F8">
        <w:t>by a traffic officer in the carrying out of his or her duties.</w:t>
      </w:r>
    </w:p>
    <w:p w14:paraId="2A2E0815" w14:textId="77777777" w:rsidR="003C062A" w:rsidRPr="002653F8" w:rsidRDefault="003C062A" w:rsidP="00E837AF">
      <w:pPr>
        <w:pStyle w:val="REG-P0"/>
      </w:pPr>
    </w:p>
    <w:p w14:paraId="42F8DF00" w14:textId="77777777" w:rsidR="003C062A" w:rsidRPr="002653F8" w:rsidRDefault="003C062A" w:rsidP="00E837AF">
      <w:pPr>
        <w:pStyle w:val="REG-P1"/>
      </w:pPr>
      <w:r w:rsidRPr="002653F8">
        <w:t>(2)</w:t>
      </w:r>
      <w:r w:rsidRPr="002653F8">
        <w:tab/>
        <w:t xml:space="preserve">The device which may be fitted to a vehicle referred to in sections 75(3)(b) and 77(b) of the Act must comply with the specifications determined by the Minister by notice in the </w:t>
      </w:r>
      <w:r w:rsidRPr="002653F8">
        <w:rPr>
          <w:i/>
        </w:rPr>
        <w:t>Gazette.</w:t>
      </w:r>
    </w:p>
    <w:p w14:paraId="608FE6E1" w14:textId="77777777" w:rsidR="003C062A" w:rsidRPr="002653F8" w:rsidRDefault="003C062A" w:rsidP="00E837AF">
      <w:pPr>
        <w:pStyle w:val="REG-P0"/>
      </w:pPr>
    </w:p>
    <w:p w14:paraId="0B992473" w14:textId="77777777" w:rsidR="003C062A" w:rsidRPr="002653F8" w:rsidRDefault="003C062A" w:rsidP="00E837AF">
      <w:pPr>
        <w:pStyle w:val="REG-P0"/>
      </w:pPr>
      <w:r w:rsidRPr="002653F8">
        <w:rPr>
          <w:b/>
          <w:bCs/>
        </w:rPr>
        <w:t>Glass of windscreen, window and partitions</w:t>
      </w:r>
    </w:p>
    <w:p w14:paraId="0D181A09" w14:textId="77777777" w:rsidR="003C062A" w:rsidRPr="002653F8" w:rsidRDefault="003C062A" w:rsidP="00E837AF">
      <w:pPr>
        <w:pStyle w:val="REG-P0"/>
      </w:pPr>
    </w:p>
    <w:p w14:paraId="31E94CD0" w14:textId="31E1ECF6" w:rsidR="00E4562B" w:rsidRPr="002653F8" w:rsidRDefault="003C062A" w:rsidP="00E837AF">
      <w:pPr>
        <w:pStyle w:val="REG-P1"/>
      </w:pPr>
      <w:r w:rsidRPr="002653F8">
        <w:rPr>
          <w:b/>
          <w:bCs/>
        </w:rPr>
        <w:t>221.</w:t>
      </w:r>
      <w:r w:rsidRPr="002653F8">
        <w:rPr>
          <w:b/>
          <w:bCs/>
        </w:rPr>
        <w:tab/>
      </w:r>
      <w:r w:rsidRPr="002653F8">
        <w:t>(1)</w:t>
      </w:r>
      <w:r w:rsidRPr="002653F8">
        <w:tab/>
        <w:t>A person may not operate, on a public road, any motor vehicle that has a windscreen, window or partition made of transparent material unless</w:t>
      </w:r>
      <w:r w:rsidR="00E4562B" w:rsidRPr="002653F8">
        <w:t xml:space="preserve"> -</w:t>
      </w:r>
    </w:p>
    <w:p w14:paraId="7E32D6AB" w14:textId="4F37FCC7" w:rsidR="003C062A" w:rsidRPr="002653F8" w:rsidRDefault="003C062A" w:rsidP="00E837AF">
      <w:pPr>
        <w:pStyle w:val="REG-P1"/>
      </w:pPr>
    </w:p>
    <w:p w14:paraId="7F625195" w14:textId="77777777" w:rsidR="003C062A" w:rsidRPr="002653F8" w:rsidRDefault="003C062A" w:rsidP="00E837AF">
      <w:pPr>
        <w:pStyle w:val="REG-Pa"/>
      </w:pPr>
      <w:r w:rsidRPr="002653F8">
        <w:t>(a)</w:t>
      </w:r>
      <w:r w:rsidRPr="002653F8">
        <w:tab/>
        <w:t xml:space="preserve">the transparent material affords the driver sufficient </w:t>
      </w:r>
      <w:r w:rsidR="00C4062D" w:rsidRPr="002653F8">
        <w:t xml:space="preserve">visibility </w:t>
      </w:r>
      <w:r w:rsidRPr="002653F8">
        <w:t>for safe driving of the motor vehicle;</w:t>
      </w:r>
    </w:p>
    <w:p w14:paraId="79E0BDE2" w14:textId="77777777" w:rsidR="003C062A" w:rsidRPr="002653F8" w:rsidRDefault="003C062A" w:rsidP="00E837AF">
      <w:pPr>
        <w:pStyle w:val="REG-Pa"/>
      </w:pPr>
    </w:p>
    <w:p w14:paraId="23AAE365" w14:textId="6700A905" w:rsidR="00E4562B" w:rsidRPr="002653F8" w:rsidRDefault="003C062A" w:rsidP="00E837AF">
      <w:pPr>
        <w:pStyle w:val="REG-Pa"/>
      </w:pPr>
      <w:r w:rsidRPr="002653F8">
        <w:t>(b)</w:t>
      </w:r>
      <w:r w:rsidRPr="002653F8">
        <w:tab/>
        <w:t>in the case of a windscreen, other than a windscreen fitted to a motorcycle or motor tricycle, the transparent material</w:t>
      </w:r>
      <w:r w:rsidR="00E4562B" w:rsidRPr="002653F8">
        <w:t xml:space="preserve"> -</w:t>
      </w:r>
    </w:p>
    <w:p w14:paraId="0CCEF297" w14:textId="5E349E54" w:rsidR="003C062A" w:rsidRPr="002653F8" w:rsidRDefault="003C062A" w:rsidP="00E837AF">
      <w:pPr>
        <w:pStyle w:val="REG-Pa"/>
      </w:pPr>
    </w:p>
    <w:p w14:paraId="7A3D4AB1" w14:textId="77777777" w:rsidR="003C062A" w:rsidRPr="002653F8" w:rsidRDefault="003C062A" w:rsidP="00E837AF">
      <w:pPr>
        <w:pStyle w:val="REG-Pi"/>
      </w:pPr>
      <w:r w:rsidRPr="002653F8">
        <w:t>(i)</w:t>
      </w:r>
      <w:r w:rsidRPr="002653F8">
        <w:tab/>
        <w:t>is glass; and</w:t>
      </w:r>
    </w:p>
    <w:p w14:paraId="1C675F37" w14:textId="77777777" w:rsidR="003C062A" w:rsidRPr="002653F8" w:rsidRDefault="003C062A" w:rsidP="00E837AF">
      <w:pPr>
        <w:pStyle w:val="REG-Pi"/>
      </w:pPr>
    </w:p>
    <w:p w14:paraId="44BC7EA6" w14:textId="77777777" w:rsidR="003C062A" w:rsidRPr="002653F8" w:rsidRDefault="003C062A" w:rsidP="00E837AF">
      <w:pPr>
        <w:pStyle w:val="REG-Pi"/>
      </w:pPr>
      <w:r w:rsidRPr="002653F8">
        <w:t>(ii)</w:t>
      </w:r>
      <w:r w:rsidRPr="002653F8">
        <w:tab/>
        <w:t>in respect of a motor vehicle which, according to its registration certificate, was registered for the first time after the year 1958, complies with paragraph (a) even when shattered; and</w:t>
      </w:r>
    </w:p>
    <w:p w14:paraId="0E536C97" w14:textId="77777777" w:rsidR="003C062A" w:rsidRPr="002653F8" w:rsidRDefault="003C062A" w:rsidP="00E837AF">
      <w:pPr>
        <w:pStyle w:val="REG-P0"/>
      </w:pPr>
    </w:p>
    <w:p w14:paraId="31799EDE" w14:textId="77777777" w:rsidR="003C062A" w:rsidRPr="002653F8" w:rsidRDefault="003C062A" w:rsidP="00E837AF">
      <w:pPr>
        <w:pStyle w:val="REG-Pa"/>
      </w:pPr>
      <w:r w:rsidRPr="002653F8">
        <w:t>(c)</w:t>
      </w:r>
      <w:r w:rsidRPr="002653F8">
        <w:tab/>
        <w:t xml:space="preserve">in respect of a motor vehicle which, according to its registration certificate, was registered for the first time after the year 1958, the transparent material is safety glass and every pane thereof is </w:t>
      </w:r>
      <w:r w:rsidR="00C4062D" w:rsidRPr="002653F8">
        <w:t>permanently</w:t>
      </w:r>
      <w:r w:rsidRPr="002653F8">
        <w:t xml:space="preserve"> marked with the name or trade mark of the manufacturer thereof or the trade name of the glass and is clearly identifiable as safety glass by a permanent mark describing it as such.</w:t>
      </w:r>
    </w:p>
    <w:p w14:paraId="21D08577" w14:textId="77777777" w:rsidR="003C062A" w:rsidRPr="002653F8" w:rsidRDefault="003C062A" w:rsidP="00E837AF">
      <w:pPr>
        <w:pStyle w:val="REG-Pa"/>
      </w:pPr>
    </w:p>
    <w:p w14:paraId="1FF9024D" w14:textId="6872150D" w:rsidR="00E4562B" w:rsidRPr="002653F8" w:rsidRDefault="003C062A" w:rsidP="00E837AF">
      <w:pPr>
        <w:pStyle w:val="REG-P1"/>
      </w:pPr>
      <w:r w:rsidRPr="002653F8">
        <w:t>(2)</w:t>
      </w:r>
      <w:r w:rsidRPr="002653F8">
        <w:tab/>
        <w:t xml:space="preserve">Notwithstanding paragraphs (b) and (c) of </w:t>
      </w:r>
      <w:r w:rsidR="00D02F95" w:rsidRPr="002653F8">
        <w:t>subregulation</w:t>
      </w:r>
      <w:r w:rsidRPr="002653F8">
        <w:t xml:space="preserve"> (1), the transparent material</w:t>
      </w:r>
      <w:r w:rsidR="00E4562B" w:rsidRPr="002653F8">
        <w:t xml:space="preserve"> -</w:t>
      </w:r>
    </w:p>
    <w:p w14:paraId="38333C99" w14:textId="6DE25C3A" w:rsidR="003C062A" w:rsidRPr="002653F8" w:rsidRDefault="003C062A" w:rsidP="00E837AF">
      <w:pPr>
        <w:pStyle w:val="REG-P1"/>
      </w:pPr>
    </w:p>
    <w:p w14:paraId="7D412E10" w14:textId="0D8F5D6B" w:rsidR="00E4562B" w:rsidRPr="002653F8" w:rsidRDefault="003C062A" w:rsidP="00E837AF">
      <w:pPr>
        <w:pStyle w:val="REG-Pa"/>
      </w:pPr>
      <w:r w:rsidRPr="002653F8">
        <w:t>(a)</w:t>
      </w:r>
      <w:r w:rsidRPr="002653F8">
        <w:tab/>
        <w:t>of which</w:t>
      </w:r>
      <w:r w:rsidR="00E4562B" w:rsidRPr="002653F8">
        <w:t xml:space="preserve"> -</w:t>
      </w:r>
    </w:p>
    <w:p w14:paraId="7D29B38B" w14:textId="2EDA06BC" w:rsidR="003C062A" w:rsidRPr="002653F8" w:rsidRDefault="003C062A" w:rsidP="00E837AF">
      <w:pPr>
        <w:pStyle w:val="REG-P0"/>
      </w:pPr>
    </w:p>
    <w:p w14:paraId="43D9CE83" w14:textId="77777777" w:rsidR="003C062A" w:rsidRPr="002653F8" w:rsidRDefault="003C062A" w:rsidP="00E837AF">
      <w:pPr>
        <w:pStyle w:val="REG-Pi"/>
      </w:pPr>
      <w:r w:rsidRPr="002653F8">
        <w:t>(i)</w:t>
      </w:r>
      <w:r w:rsidRPr="002653F8">
        <w:tab/>
        <w:t>a window in the roof of a motor vehicle;</w:t>
      </w:r>
    </w:p>
    <w:p w14:paraId="15D44A8A" w14:textId="77777777" w:rsidR="003C062A" w:rsidRPr="002653F8" w:rsidRDefault="003C062A" w:rsidP="00E837AF">
      <w:pPr>
        <w:pStyle w:val="REG-Pi"/>
      </w:pPr>
    </w:p>
    <w:p w14:paraId="0C3C4689" w14:textId="77777777" w:rsidR="003C062A" w:rsidRPr="002653F8" w:rsidRDefault="003C062A" w:rsidP="00E837AF">
      <w:pPr>
        <w:pStyle w:val="REG-Pi"/>
      </w:pPr>
      <w:r w:rsidRPr="002653F8">
        <w:t>(ii)</w:t>
      </w:r>
      <w:r w:rsidRPr="002653F8">
        <w:tab/>
        <w:t>a window or partition of a bus or a minibus; or</w:t>
      </w:r>
    </w:p>
    <w:p w14:paraId="7F6AA44C" w14:textId="77777777" w:rsidR="003C062A" w:rsidRPr="002653F8" w:rsidRDefault="003C062A" w:rsidP="00E837AF">
      <w:pPr>
        <w:pStyle w:val="REG-Pi"/>
      </w:pPr>
    </w:p>
    <w:p w14:paraId="392DF018" w14:textId="77777777" w:rsidR="003C062A" w:rsidRPr="002653F8" w:rsidRDefault="003C062A" w:rsidP="00E837AF">
      <w:pPr>
        <w:pStyle w:val="REG-Pi"/>
      </w:pPr>
      <w:r w:rsidRPr="002653F8">
        <w:lastRenderedPageBreak/>
        <w:t>(iii)</w:t>
      </w:r>
      <w:r w:rsidRPr="002653F8">
        <w:tab/>
        <w:t xml:space="preserve">a window or partition of a semi-trailer designed or adapted for the conveyance of </w:t>
      </w:r>
      <w:r w:rsidR="00C4062D" w:rsidRPr="002653F8">
        <w:t xml:space="preserve">passengers, </w:t>
      </w:r>
      <w:r w:rsidRPr="002653F8">
        <w:t xml:space="preserve">is made, may consist of </w:t>
      </w:r>
      <w:r w:rsidR="00C4062D" w:rsidRPr="002653F8">
        <w:t>ultra</w:t>
      </w:r>
      <w:r w:rsidRPr="002653F8">
        <w:t xml:space="preserve">high impact acrylic </w:t>
      </w:r>
      <w:r w:rsidR="00C4062D" w:rsidRPr="002653F8">
        <w:t>or polycarbonate</w:t>
      </w:r>
      <w:r w:rsidRPr="002653F8">
        <w:t xml:space="preserve"> plastic material where each pane thereof is permanently marked with the name or trademark of the manufacturer thereof or the trade name of the material, and the material is clearly identifiable as ultrahigh impact acrylic or </w:t>
      </w:r>
      <w:r w:rsidR="00C4062D" w:rsidRPr="002653F8">
        <w:t>polycarbonate</w:t>
      </w:r>
      <w:r w:rsidRPr="002653F8">
        <w:t xml:space="preserve"> plastic material by a permanent mark describing it as such;</w:t>
      </w:r>
    </w:p>
    <w:p w14:paraId="3260A58E" w14:textId="77777777" w:rsidR="003C062A" w:rsidRPr="002653F8" w:rsidRDefault="003C062A" w:rsidP="00E837AF">
      <w:pPr>
        <w:pStyle w:val="REG-Pi"/>
      </w:pPr>
    </w:p>
    <w:p w14:paraId="40BC1473" w14:textId="77777777" w:rsidR="003C062A" w:rsidRPr="002653F8" w:rsidRDefault="003C062A" w:rsidP="00E837AF">
      <w:pPr>
        <w:pStyle w:val="REG-Pa"/>
      </w:pPr>
      <w:r w:rsidRPr="002653F8">
        <w:t>(b)</w:t>
      </w:r>
      <w:r w:rsidRPr="002653F8">
        <w:tab/>
        <w:t xml:space="preserve">of which a window or partition of a removable or </w:t>
      </w:r>
      <w:r w:rsidR="00C4062D" w:rsidRPr="002653F8">
        <w:t xml:space="preserve">collapsible </w:t>
      </w:r>
      <w:r w:rsidRPr="002653F8">
        <w:t>hood or canopy of a motor vehicle is made, may consist of a flexible plastic material; and</w:t>
      </w:r>
    </w:p>
    <w:p w14:paraId="0A694DC8" w14:textId="77777777" w:rsidR="003C062A" w:rsidRPr="002653F8" w:rsidRDefault="003C062A" w:rsidP="00E837AF">
      <w:pPr>
        <w:pStyle w:val="REG-Pa"/>
      </w:pPr>
    </w:p>
    <w:p w14:paraId="0259D24A" w14:textId="1BB39617" w:rsidR="00E4562B" w:rsidRPr="002653F8" w:rsidRDefault="003C062A" w:rsidP="00E837AF">
      <w:pPr>
        <w:pStyle w:val="REG-Pa"/>
      </w:pPr>
      <w:r w:rsidRPr="002653F8">
        <w:t>(c)</w:t>
      </w:r>
      <w:r w:rsidRPr="002653F8">
        <w:tab/>
        <w:t>of which a window or partition of a trailer not designed or adapted for the conveyance of passengers is made, may, in the case where the trailer according to its registration certificate</w:t>
      </w:r>
      <w:r w:rsidR="00E4562B" w:rsidRPr="002653F8">
        <w:t xml:space="preserve"> -</w:t>
      </w:r>
    </w:p>
    <w:p w14:paraId="2D223535" w14:textId="48911EDD" w:rsidR="003C062A" w:rsidRPr="002653F8" w:rsidRDefault="003C062A" w:rsidP="00E837AF">
      <w:pPr>
        <w:pStyle w:val="REG-P0"/>
      </w:pPr>
    </w:p>
    <w:p w14:paraId="145FEBA7" w14:textId="77777777" w:rsidR="003C062A" w:rsidRPr="002653F8" w:rsidRDefault="003C062A" w:rsidP="00E837AF">
      <w:pPr>
        <w:pStyle w:val="REG-Pi"/>
      </w:pPr>
      <w:r w:rsidRPr="002653F8">
        <w:t>(i)</w:t>
      </w:r>
      <w:r w:rsidRPr="002653F8">
        <w:tab/>
        <w:t>was registered for the first time before</w:t>
      </w:r>
      <w:r w:rsidR="00C4062D" w:rsidRPr="002653F8">
        <w:t xml:space="preserve"> </w:t>
      </w:r>
      <w:r w:rsidRPr="002653F8">
        <w:t xml:space="preserve">1 January 1987, consist of acrylic or </w:t>
      </w:r>
      <w:r w:rsidR="00C4062D" w:rsidRPr="002653F8">
        <w:t>polycarbonate</w:t>
      </w:r>
      <w:r w:rsidRPr="002653F8">
        <w:t xml:space="preserve"> plastic material or of glass; or</w:t>
      </w:r>
    </w:p>
    <w:p w14:paraId="3EE01E64" w14:textId="77777777" w:rsidR="003C062A" w:rsidRPr="002653F8" w:rsidRDefault="003C062A" w:rsidP="00E837AF">
      <w:pPr>
        <w:pStyle w:val="REG-Pi"/>
      </w:pPr>
    </w:p>
    <w:p w14:paraId="36FAA910" w14:textId="6698BC84" w:rsidR="003C062A" w:rsidRPr="002653F8" w:rsidRDefault="003C062A" w:rsidP="00E837AF">
      <w:pPr>
        <w:pStyle w:val="REG-Pi"/>
      </w:pPr>
      <w:r w:rsidRPr="002653F8">
        <w:t>(ii)</w:t>
      </w:r>
      <w:r w:rsidRPr="002653F8">
        <w:tab/>
        <w:t xml:space="preserve">was registered </w:t>
      </w:r>
      <w:r w:rsidR="009C7FFD">
        <w:t>for the first time on or after 1</w:t>
      </w:r>
      <w:r w:rsidRPr="002653F8">
        <w:t xml:space="preserve"> January 1987, consist of acrylic or </w:t>
      </w:r>
      <w:r w:rsidR="00C4062D" w:rsidRPr="002653F8">
        <w:t>polycarbonate</w:t>
      </w:r>
      <w:r w:rsidRPr="002653F8">
        <w:t xml:space="preserve"> plastic material.</w:t>
      </w:r>
    </w:p>
    <w:p w14:paraId="49349045" w14:textId="77777777" w:rsidR="003C062A" w:rsidRPr="002653F8" w:rsidRDefault="003C062A" w:rsidP="00E837AF">
      <w:pPr>
        <w:pStyle w:val="REG-Pi"/>
      </w:pPr>
    </w:p>
    <w:p w14:paraId="51CC3947" w14:textId="152FF517" w:rsidR="00E4562B" w:rsidRPr="002653F8" w:rsidRDefault="003C062A" w:rsidP="00E837AF">
      <w:pPr>
        <w:pStyle w:val="REG-P1"/>
      </w:pPr>
      <w:r w:rsidRPr="002653F8">
        <w:t>(3)</w:t>
      </w:r>
      <w:r w:rsidRPr="002653F8">
        <w:tab/>
        <w:t>A person may not operate a motor vehicle on a public road, unless</w:t>
      </w:r>
      <w:r w:rsidR="00E4562B" w:rsidRPr="002653F8">
        <w:t xml:space="preserve"> -</w:t>
      </w:r>
    </w:p>
    <w:p w14:paraId="1E819CBD" w14:textId="4AE517BB" w:rsidR="003C062A" w:rsidRPr="002653F8" w:rsidRDefault="003C062A" w:rsidP="00E837AF">
      <w:pPr>
        <w:pStyle w:val="REG-P0"/>
      </w:pPr>
    </w:p>
    <w:p w14:paraId="743F12D1" w14:textId="2A305524" w:rsidR="00E4562B" w:rsidRPr="002653F8" w:rsidRDefault="003C062A" w:rsidP="00E837AF">
      <w:pPr>
        <w:pStyle w:val="REG-Pa"/>
      </w:pPr>
      <w:r w:rsidRPr="002653F8">
        <w:t>(a)</w:t>
      </w:r>
      <w:r w:rsidRPr="002653F8">
        <w:tab/>
        <w:t>the visible light transmittance through</w:t>
      </w:r>
      <w:r w:rsidR="00E4562B" w:rsidRPr="002653F8">
        <w:t xml:space="preserve"> -</w:t>
      </w:r>
    </w:p>
    <w:p w14:paraId="1809232D" w14:textId="22BE2931" w:rsidR="003C062A" w:rsidRPr="002653F8" w:rsidRDefault="003C062A" w:rsidP="00E837AF">
      <w:pPr>
        <w:pStyle w:val="REG-Pa"/>
      </w:pPr>
    </w:p>
    <w:p w14:paraId="31972D52" w14:textId="77777777" w:rsidR="003C062A" w:rsidRPr="002653F8" w:rsidRDefault="003C062A" w:rsidP="00E837AF">
      <w:pPr>
        <w:pStyle w:val="REG-Pi"/>
      </w:pPr>
      <w:r w:rsidRPr="002653F8">
        <w:t>(i)</w:t>
      </w:r>
      <w:r w:rsidRPr="002653F8">
        <w:tab/>
        <w:t>the windscreen is at least 70 per cent; and</w:t>
      </w:r>
    </w:p>
    <w:p w14:paraId="0FB27091" w14:textId="77777777" w:rsidR="003C062A" w:rsidRPr="002653F8" w:rsidRDefault="003C062A" w:rsidP="00E837AF">
      <w:pPr>
        <w:pStyle w:val="REG-Pi"/>
      </w:pPr>
    </w:p>
    <w:p w14:paraId="4B9532FB" w14:textId="77777777" w:rsidR="003C062A" w:rsidRPr="002653F8" w:rsidRDefault="003C062A" w:rsidP="00E837AF">
      <w:pPr>
        <w:pStyle w:val="REG-Pi"/>
      </w:pPr>
      <w:r w:rsidRPr="002653F8">
        <w:t>(ii)</w:t>
      </w:r>
      <w:r w:rsidRPr="002653F8">
        <w:tab/>
        <w:t>any other window is at least 35 per cent,</w:t>
      </w:r>
    </w:p>
    <w:p w14:paraId="35D1ABE3" w14:textId="77777777" w:rsidR="003C062A" w:rsidRPr="002653F8" w:rsidRDefault="003C062A" w:rsidP="00E837AF">
      <w:pPr>
        <w:pStyle w:val="REG-P0"/>
      </w:pPr>
    </w:p>
    <w:p w14:paraId="47BC0219" w14:textId="5B2E36BD" w:rsidR="003C062A" w:rsidRPr="002653F8" w:rsidRDefault="003C062A" w:rsidP="00E837AF">
      <w:pPr>
        <w:pStyle w:val="REG-Pi"/>
        <w:ind w:firstLine="0"/>
      </w:pPr>
      <w:r w:rsidRPr="002653F8">
        <w:t xml:space="preserve">when measured in accordance with paragraph 6.3 of the Standard Specifications </w:t>
      </w:r>
      <w:r w:rsidR="0094156B" w:rsidRPr="002653F8">
        <w:t xml:space="preserve">SABS </w:t>
      </w:r>
      <w:r w:rsidRPr="002653F8">
        <w:t xml:space="preserve">1191:1978 </w:t>
      </w:r>
      <w:r w:rsidR="00E837AF" w:rsidRPr="002653F8">
        <w:t>“</w:t>
      </w:r>
      <w:r w:rsidRPr="002653F8">
        <w:t>Safety Glass for Windows</w:t>
      </w:r>
      <w:r w:rsidR="00E837AF" w:rsidRPr="002653F8">
        <w:t>”</w:t>
      </w:r>
      <w:r w:rsidRPr="002653F8">
        <w:t xml:space="preserve"> published by the South African Government Notice No. 463 of 9 July 1982; and</w:t>
      </w:r>
    </w:p>
    <w:p w14:paraId="12A962BC" w14:textId="77777777" w:rsidR="003C062A" w:rsidRPr="002653F8" w:rsidRDefault="003C062A" w:rsidP="00E837AF">
      <w:pPr>
        <w:pStyle w:val="REG-P0"/>
      </w:pPr>
    </w:p>
    <w:p w14:paraId="073D7E1F" w14:textId="77777777" w:rsidR="003C062A" w:rsidRPr="002653F8" w:rsidRDefault="003C062A" w:rsidP="00E837AF">
      <w:pPr>
        <w:pStyle w:val="REG-Pa"/>
      </w:pPr>
      <w:r w:rsidRPr="002653F8">
        <w:t>(b)</w:t>
      </w:r>
      <w:r w:rsidRPr="002653F8">
        <w:tab/>
        <w:t>any film or tinting material applied to any windscreen, window or partition is free from bubbles, tears or scratches.</w:t>
      </w:r>
    </w:p>
    <w:p w14:paraId="5D1C2B19" w14:textId="77777777" w:rsidR="003C062A" w:rsidRPr="002653F8" w:rsidRDefault="003C062A" w:rsidP="00E837AF">
      <w:pPr>
        <w:pStyle w:val="REG-P0"/>
      </w:pPr>
    </w:p>
    <w:p w14:paraId="1CAE54FF" w14:textId="77777777" w:rsidR="003C062A" w:rsidRPr="002653F8" w:rsidRDefault="003C062A" w:rsidP="00E837AF">
      <w:pPr>
        <w:pStyle w:val="REG-P1"/>
      </w:pPr>
      <w:r w:rsidRPr="002653F8">
        <w:t>(4)</w:t>
      </w:r>
      <w:r w:rsidRPr="002653F8">
        <w:tab/>
        <w:t xml:space="preserve">A person may not operate on a public road any motor vehicle if, </w:t>
      </w:r>
      <w:r w:rsidR="0094156B" w:rsidRPr="002653F8">
        <w:t>after 1</w:t>
      </w:r>
      <w:r w:rsidRPr="002653F8">
        <w:t xml:space="preserve"> January 2002, any film or material with a texture </w:t>
      </w:r>
      <w:r w:rsidR="0094156B" w:rsidRPr="002653F8">
        <w:t>surfac</w:t>
      </w:r>
      <w:r w:rsidRPr="002653F8">
        <w:t xml:space="preserve">e or any fixture or attachment, excluding tinting material is positioned over or </w:t>
      </w:r>
      <w:r w:rsidR="0094156B" w:rsidRPr="002653F8">
        <w:t>applie</w:t>
      </w:r>
      <w:r w:rsidRPr="002653F8">
        <w:t>d to a windscreen or window of the motor vehicle in such a manner that its presence reduces visibility through that windscreen or window in any direction.</w:t>
      </w:r>
    </w:p>
    <w:p w14:paraId="66FF783A" w14:textId="77777777" w:rsidR="003C062A" w:rsidRPr="002653F8" w:rsidRDefault="003C062A" w:rsidP="00E837AF">
      <w:pPr>
        <w:pStyle w:val="REG-P1"/>
      </w:pPr>
    </w:p>
    <w:p w14:paraId="71B42EBF" w14:textId="77777777" w:rsidR="003C062A" w:rsidRPr="002653F8" w:rsidRDefault="003C062A" w:rsidP="00E837AF">
      <w:pPr>
        <w:pStyle w:val="REG-P1"/>
      </w:pPr>
      <w:r w:rsidRPr="002653F8">
        <w:t>(5)</w:t>
      </w:r>
      <w:r w:rsidRPr="002653F8">
        <w:tab/>
        <w:t xml:space="preserve">The provision of </w:t>
      </w:r>
      <w:r w:rsidR="00D02F95" w:rsidRPr="002653F8">
        <w:t>subregulation</w:t>
      </w:r>
      <w:r w:rsidRPr="002653F8">
        <w:t xml:space="preserve"> (3)(a)(ii) </w:t>
      </w:r>
      <w:r w:rsidR="00D02F95" w:rsidRPr="002653F8">
        <w:t>does</w:t>
      </w:r>
      <w:r w:rsidRPr="002653F8">
        <w:t xml:space="preserve"> not apply to </w:t>
      </w:r>
      <w:r w:rsidR="0094156B" w:rsidRPr="002653F8">
        <w:t xml:space="preserve">an </w:t>
      </w:r>
      <w:r w:rsidRPr="002653F8">
        <w:t>ambulance or a hearse.</w:t>
      </w:r>
    </w:p>
    <w:p w14:paraId="287241E2" w14:textId="77777777" w:rsidR="003C062A" w:rsidRPr="002653F8" w:rsidRDefault="003C062A" w:rsidP="00E837AF">
      <w:pPr>
        <w:pStyle w:val="REG-P1"/>
      </w:pPr>
    </w:p>
    <w:p w14:paraId="4256558A" w14:textId="77777777" w:rsidR="003C062A" w:rsidRPr="002653F8" w:rsidRDefault="003C062A" w:rsidP="00E837AF">
      <w:pPr>
        <w:pStyle w:val="REG-P0"/>
        <w:tabs>
          <w:tab w:val="left" w:pos="2343"/>
        </w:tabs>
        <w:rPr>
          <w:b/>
          <w:bCs/>
        </w:rPr>
      </w:pPr>
      <w:r w:rsidRPr="002653F8">
        <w:rPr>
          <w:b/>
        </w:rPr>
        <w:t>Windscreen wiper</w:t>
      </w:r>
      <w:r w:rsidR="0094156B" w:rsidRPr="002653F8">
        <w:rPr>
          <w:b/>
        </w:rPr>
        <w:tab/>
      </w:r>
    </w:p>
    <w:p w14:paraId="051C7231" w14:textId="77777777" w:rsidR="003C062A" w:rsidRPr="002653F8" w:rsidRDefault="003C062A" w:rsidP="00E837AF">
      <w:pPr>
        <w:pStyle w:val="REG-P0"/>
        <w:rPr>
          <w:b/>
          <w:bCs/>
        </w:rPr>
      </w:pPr>
    </w:p>
    <w:p w14:paraId="2F557A39" w14:textId="77777777" w:rsidR="003C062A" w:rsidRPr="002653F8" w:rsidRDefault="003C062A" w:rsidP="00E837AF">
      <w:pPr>
        <w:pStyle w:val="REG-P1"/>
      </w:pPr>
      <w:r w:rsidRPr="002653F8">
        <w:rPr>
          <w:b/>
          <w:bCs/>
        </w:rPr>
        <w:t>222.</w:t>
      </w:r>
      <w:r w:rsidRPr="002653F8">
        <w:rPr>
          <w:b/>
          <w:bCs/>
        </w:rPr>
        <w:tab/>
      </w:r>
      <w:r w:rsidRPr="002653F8">
        <w:t xml:space="preserve">A person may not operate a motor vehicle on a public road with a wind­ screen which is not fitted with at least one windscreen wiper which must be capable of operation by other than manual means and must, when in operation, wipe the outside of the windscreen directly in front of the driver continuously, evenly and adequately, but this regulation </w:t>
      </w:r>
      <w:r w:rsidR="00D02F95" w:rsidRPr="002653F8">
        <w:t>does</w:t>
      </w:r>
      <w:r w:rsidRPr="002653F8">
        <w:t xml:space="preserve"> not apply to a motorcycle without a fixed hood.</w:t>
      </w:r>
    </w:p>
    <w:p w14:paraId="7D3EADED" w14:textId="77777777" w:rsidR="003C062A" w:rsidRPr="002653F8" w:rsidRDefault="003C062A" w:rsidP="00E837AF">
      <w:pPr>
        <w:pStyle w:val="REG-P0"/>
      </w:pPr>
    </w:p>
    <w:p w14:paraId="68A35967" w14:textId="51C5E65C" w:rsidR="003C062A" w:rsidRPr="002653F8" w:rsidRDefault="003C062A" w:rsidP="00E837AF">
      <w:pPr>
        <w:pStyle w:val="REG-P0"/>
        <w:rPr>
          <w:b/>
          <w:bCs/>
        </w:rPr>
      </w:pPr>
      <w:r w:rsidRPr="002653F8">
        <w:rPr>
          <w:b/>
        </w:rPr>
        <w:t>Unobstructed driver</w:t>
      </w:r>
      <w:r w:rsidR="00E837AF" w:rsidRPr="002653F8">
        <w:rPr>
          <w:b/>
        </w:rPr>
        <w:t>’</w:t>
      </w:r>
      <w:r w:rsidRPr="002653F8">
        <w:rPr>
          <w:b/>
        </w:rPr>
        <w:t>s view</w:t>
      </w:r>
    </w:p>
    <w:p w14:paraId="5DA9AB71" w14:textId="77777777" w:rsidR="003C062A" w:rsidRPr="002653F8" w:rsidRDefault="003C062A" w:rsidP="00E837AF">
      <w:pPr>
        <w:pStyle w:val="REG-P0"/>
        <w:rPr>
          <w:b/>
          <w:bCs/>
        </w:rPr>
      </w:pPr>
    </w:p>
    <w:p w14:paraId="4F694F4A" w14:textId="5C14F5F1" w:rsidR="00E4562B" w:rsidRPr="002653F8" w:rsidRDefault="003C062A" w:rsidP="00E837AF">
      <w:pPr>
        <w:pStyle w:val="REG-P1"/>
      </w:pPr>
      <w:r w:rsidRPr="002653F8">
        <w:rPr>
          <w:b/>
          <w:bCs/>
        </w:rPr>
        <w:t>223.</w:t>
      </w:r>
      <w:r w:rsidRPr="002653F8">
        <w:rPr>
          <w:b/>
          <w:bCs/>
        </w:rPr>
        <w:tab/>
      </w:r>
      <w:r w:rsidRPr="002653F8">
        <w:t>(1)</w:t>
      </w:r>
      <w:r w:rsidRPr="002653F8">
        <w:tab/>
        <w:t>A person may not operate a motor vehicle on a public road</w:t>
      </w:r>
      <w:r w:rsidR="00E4562B" w:rsidRPr="002653F8">
        <w:t xml:space="preserve"> -</w:t>
      </w:r>
    </w:p>
    <w:p w14:paraId="477F5573" w14:textId="32C1C9D9" w:rsidR="003C062A" w:rsidRPr="002653F8" w:rsidRDefault="003C062A" w:rsidP="00E837AF">
      <w:pPr>
        <w:pStyle w:val="REG-P0"/>
      </w:pPr>
    </w:p>
    <w:p w14:paraId="7AFE0693" w14:textId="77777777" w:rsidR="003C062A" w:rsidRPr="002653F8" w:rsidRDefault="003C062A" w:rsidP="00E837AF">
      <w:pPr>
        <w:pStyle w:val="REG-Pa"/>
      </w:pPr>
      <w:r w:rsidRPr="002653F8">
        <w:t>(a)</w:t>
      </w:r>
      <w:r w:rsidRPr="002653F8">
        <w:tab/>
        <w:t xml:space="preserve">which is not so </w:t>
      </w:r>
      <w:r w:rsidR="0094156B" w:rsidRPr="002653F8">
        <w:t>constru</w:t>
      </w:r>
      <w:r w:rsidRPr="002653F8">
        <w:t xml:space="preserve">cted and maintained as to afford the driver thereof a full and clear view of the roadway ahead and to his or her right and left when the vehicle is in </w:t>
      </w:r>
      <w:r w:rsidR="0094156B" w:rsidRPr="002653F8">
        <w:t>use</w:t>
      </w:r>
      <w:r w:rsidRPr="002653F8">
        <w:t>;</w:t>
      </w:r>
    </w:p>
    <w:p w14:paraId="7E4F2185" w14:textId="77777777" w:rsidR="003C062A" w:rsidRPr="002653F8" w:rsidRDefault="003C062A" w:rsidP="00E837AF">
      <w:pPr>
        <w:pStyle w:val="REG-Pa"/>
      </w:pPr>
    </w:p>
    <w:p w14:paraId="3CC5EFB7" w14:textId="77777777" w:rsidR="003C062A" w:rsidRPr="002653F8" w:rsidRDefault="003C062A" w:rsidP="00E837AF">
      <w:pPr>
        <w:pStyle w:val="REG-Pa"/>
      </w:pPr>
      <w:r w:rsidRPr="002653F8">
        <w:t>(b)</w:t>
      </w:r>
      <w:r w:rsidRPr="002653F8">
        <w:tab/>
        <w:t xml:space="preserve">which is not fitted with a rear-view mirror or mirrors enabling the driver of that vehicle when he or she is in the driving position to sec in clear weather a clear reflection of </w:t>
      </w:r>
      <w:r w:rsidR="0094156B" w:rsidRPr="002653F8">
        <w:t>traff</w:t>
      </w:r>
      <w:r w:rsidRPr="002653F8">
        <w:t xml:space="preserve">ic to the rear, but this paragraph </w:t>
      </w:r>
      <w:r w:rsidR="00D02F95" w:rsidRPr="002653F8">
        <w:t>does</w:t>
      </w:r>
      <w:r w:rsidRPr="002653F8">
        <w:t xml:space="preserve"> not apply to a tractor;</w:t>
      </w:r>
    </w:p>
    <w:p w14:paraId="108A17D3" w14:textId="77777777" w:rsidR="003C062A" w:rsidRPr="002653F8" w:rsidRDefault="003C062A" w:rsidP="00E837AF">
      <w:pPr>
        <w:pStyle w:val="REG-Pa"/>
      </w:pPr>
    </w:p>
    <w:p w14:paraId="1CC0B30D" w14:textId="6B3BE8AC" w:rsidR="003C062A" w:rsidRPr="002653F8" w:rsidRDefault="003C062A" w:rsidP="00E837AF">
      <w:pPr>
        <w:pStyle w:val="REG-Pa"/>
      </w:pPr>
      <w:r w:rsidRPr="002653F8">
        <w:t>(c)</w:t>
      </w:r>
      <w:r w:rsidRPr="002653F8">
        <w:tab/>
        <w:t xml:space="preserve">which is a motor car, bus, minibus or goods vehicle, the gross vehicle mass of which </w:t>
      </w:r>
      <w:r w:rsidR="00D02F95" w:rsidRPr="002653F8">
        <w:t>does</w:t>
      </w:r>
      <w:r w:rsidRPr="002653F8">
        <w:t xml:space="preserve"> not exceed 3 500 kilograms and</w:t>
      </w:r>
      <w:r w:rsidR="0094156B" w:rsidRPr="002653F8">
        <w:t xml:space="preserve"> which,</w:t>
      </w:r>
      <w:r w:rsidRPr="002653F8">
        <w:t xml:space="preserve"> according to its registration certificate, was registered for the first time on or after </w:t>
      </w:r>
      <w:r w:rsidR="005B1743" w:rsidRPr="002653F8">
        <w:rPr>
          <w:rFonts w:eastAsia="Arial"/>
        </w:rPr>
        <w:t xml:space="preserve">1 </w:t>
      </w:r>
      <w:r w:rsidR="0094156B" w:rsidRPr="002653F8">
        <w:t>Januar</w:t>
      </w:r>
      <w:r w:rsidRPr="002653F8">
        <w:t>y 1987, unless it is fitted with an exterior rear-view mirror on the driver</w:t>
      </w:r>
      <w:r w:rsidR="00E837AF" w:rsidRPr="002653F8">
        <w:t>’</w:t>
      </w:r>
      <w:r w:rsidRPr="002653F8">
        <w:t xml:space="preserve">s side and an interior rear-view mirror, but </w:t>
      </w:r>
      <w:r w:rsidRPr="002653F8">
        <w:rPr>
          <w:rFonts w:eastAsia="Arial"/>
        </w:rPr>
        <w:t xml:space="preserve">if </w:t>
      </w:r>
      <w:r w:rsidRPr="002653F8">
        <w:t xml:space="preserve">the interior rear-view mirror </w:t>
      </w:r>
      <w:r w:rsidR="00D02F95" w:rsidRPr="002653F8">
        <w:t>does</w:t>
      </w:r>
      <w:r w:rsidRPr="002653F8">
        <w:t xml:space="preserve"> not enable the driver, when he or she is in the driving position, to sec in clear weather, a clear reflection of traffic to the rear, an additional exterior rear-view mirror must be </w:t>
      </w:r>
      <w:r w:rsidR="0094156B" w:rsidRPr="002653F8">
        <w:t>fitte</w:t>
      </w:r>
      <w:r w:rsidRPr="002653F8">
        <w:t>d on the side opposite to the driver</w:t>
      </w:r>
      <w:r w:rsidR="00E837AF" w:rsidRPr="002653F8">
        <w:t>’</w:t>
      </w:r>
      <w:r w:rsidRPr="002653F8">
        <w:t xml:space="preserve">s </w:t>
      </w:r>
      <w:r w:rsidR="0094156B" w:rsidRPr="002653F8">
        <w:t>se</w:t>
      </w:r>
      <w:r w:rsidRPr="002653F8">
        <w:t>at and in such a case it is not necessary to fit an interior rear-view mirror;</w:t>
      </w:r>
    </w:p>
    <w:p w14:paraId="27A1B272" w14:textId="77777777" w:rsidR="003C062A" w:rsidRPr="002653F8" w:rsidRDefault="003C062A" w:rsidP="00E837AF">
      <w:pPr>
        <w:pStyle w:val="REG-P0"/>
      </w:pPr>
    </w:p>
    <w:p w14:paraId="01478627" w14:textId="4F342C37" w:rsidR="003C062A" w:rsidRPr="002653F8" w:rsidRDefault="003C062A" w:rsidP="00E837AF">
      <w:pPr>
        <w:pStyle w:val="REG-Pa"/>
      </w:pPr>
      <w:r w:rsidRPr="002653F8">
        <w:t>(d)</w:t>
      </w:r>
      <w:r w:rsidRPr="002653F8">
        <w:tab/>
        <w:t xml:space="preserve">which is a bus, minibus or goods vehicle, with a gross </w:t>
      </w:r>
      <w:r w:rsidR="0094156B" w:rsidRPr="002653F8">
        <w:t xml:space="preserve">vehicle </w:t>
      </w:r>
      <w:r w:rsidRPr="002653F8">
        <w:t>mass which exceeds 3 500 kilograms and which, according to its registration certificate, was registered for</w:t>
      </w:r>
      <w:r w:rsidR="009C7FFD">
        <w:t xml:space="preserve"> the first time on or af</w:t>
      </w:r>
      <w:r w:rsidRPr="002653F8">
        <w:t xml:space="preserve">ter </w:t>
      </w:r>
      <w:r w:rsidR="009C7FFD">
        <w:t xml:space="preserve">1 </w:t>
      </w:r>
      <w:r w:rsidRPr="002653F8">
        <w:t>January 1987, unless it is fitted with another exterior rear-view mirror on the driver</w:t>
      </w:r>
      <w:r w:rsidR="00E837AF" w:rsidRPr="002653F8">
        <w:t>’</w:t>
      </w:r>
      <w:r w:rsidRPr="002653F8">
        <w:t>s side and another exterior rear­ view mirror on the side opposite to the driver</w:t>
      </w:r>
      <w:r w:rsidR="00E837AF" w:rsidRPr="002653F8">
        <w:t>’</w:t>
      </w:r>
      <w:r w:rsidRPr="002653F8">
        <w:t xml:space="preserve">s </w:t>
      </w:r>
      <w:r w:rsidR="0094156B" w:rsidRPr="002653F8">
        <w:t>se</w:t>
      </w:r>
      <w:r w:rsidRPr="002653F8">
        <w:t>at; or</w:t>
      </w:r>
    </w:p>
    <w:p w14:paraId="2FF22544" w14:textId="77777777" w:rsidR="003C062A" w:rsidRPr="002653F8" w:rsidRDefault="003C062A" w:rsidP="00E837AF">
      <w:pPr>
        <w:pStyle w:val="REG-P0"/>
      </w:pPr>
    </w:p>
    <w:p w14:paraId="778C63CA" w14:textId="77777777" w:rsidR="003C062A" w:rsidRPr="002653F8" w:rsidRDefault="003C062A" w:rsidP="00E837AF">
      <w:pPr>
        <w:pStyle w:val="REG-Pa"/>
      </w:pPr>
      <w:r w:rsidRPr="002653F8">
        <w:t>(e)</w:t>
      </w:r>
      <w:r w:rsidRPr="002653F8">
        <w:tab/>
        <w:t xml:space="preserve">which is a motorcycle, unless it is </w:t>
      </w:r>
      <w:r w:rsidR="0094156B" w:rsidRPr="002653F8">
        <w:t>fitte</w:t>
      </w:r>
      <w:r w:rsidRPr="002653F8">
        <w:t>d with a rear-view mirror on both sides of its handlebars.</w:t>
      </w:r>
    </w:p>
    <w:p w14:paraId="5FDD29AA" w14:textId="77777777" w:rsidR="003C062A" w:rsidRPr="002653F8" w:rsidRDefault="003C062A" w:rsidP="00E837AF">
      <w:pPr>
        <w:pStyle w:val="REG-P0"/>
      </w:pPr>
    </w:p>
    <w:p w14:paraId="0CAD48AA" w14:textId="5573F17E" w:rsidR="00E4562B" w:rsidRPr="002653F8" w:rsidRDefault="003C062A" w:rsidP="00E837AF">
      <w:pPr>
        <w:pStyle w:val="REG-P1"/>
      </w:pPr>
      <w:r w:rsidRPr="002653F8">
        <w:t>(2)</w:t>
      </w:r>
      <w:r w:rsidRPr="002653F8">
        <w:tab/>
        <w:t>Every rear-view mirror of a motor vehicle</w:t>
      </w:r>
      <w:r w:rsidR="00E4562B" w:rsidRPr="002653F8">
        <w:t xml:space="preserve"> -</w:t>
      </w:r>
    </w:p>
    <w:p w14:paraId="4DBEBB0F" w14:textId="1613B256" w:rsidR="003C062A" w:rsidRPr="002653F8" w:rsidRDefault="003C062A" w:rsidP="00E837AF">
      <w:pPr>
        <w:pStyle w:val="REG-P0"/>
      </w:pPr>
    </w:p>
    <w:p w14:paraId="3D140DC1" w14:textId="2D8A67E1" w:rsidR="00E4562B" w:rsidRPr="002653F8" w:rsidRDefault="003C062A" w:rsidP="00E837AF">
      <w:pPr>
        <w:pStyle w:val="REG-Pa"/>
      </w:pPr>
      <w:r w:rsidRPr="002653F8">
        <w:t>(a)</w:t>
      </w:r>
      <w:r w:rsidRPr="002653F8">
        <w:tab/>
        <w:t>which</w:t>
      </w:r>
      <w:r w:rsidR="00E4562B" w:rsidRPr="002653F8">
        <w:t xml:space="preserve"> -</w:t>
      </w:r>
    </w:p>
    <w:p w14:paraId="10612ACB" w14:textId="6EC956CE" w:rsidR="003C062A" w:rsidRPr="002653F8" w:rsidRDefault="003C062A" w:rsidP="00E837AF">
      <w:pPr>
        <w:pStyle w:val="REG-P0"/>
      </w:pPr>
    </w:p>
    <w:p w14:paraId="7AB3790C" w14:textId="6462BD8F" w:rsidR="003C062A" w:rsidRPr="002653F8" w:rsidRDefault="003C062A" w:rsidP="00E837AF">
      <w:pPr>
        <w:pStyle w:val="REG-Pi"/>
      </w:pPr>
      <w:r w:rsidRPr="002653F8">
        <w:t>(i)</w:t>
      </w:r>
      <w:r w:rsidRPr="002653F8">
        <w:tab/>
      </w:r>
      <w:r w:rsidRPr="002653F8">
        <w:rPr>
          <w:spacing w:val="-2"/>
        </w:rPr>
        <w:t>is a motor car, bus, minibus or goods vehicle with a gross vehicle mass which</w:t>
      </w:r>
      <w:r w:rsidRPr="002653F8">
        <w:t xml:space="preserve"> </w:t>
      </w:r>
      <w:r w:rsidR="00D02F95" w:rsidRPr="002653F8">
        <w:t>does</w:t>
      </w:r>
      <w:r w:rsidRPr="002653F8">
        <w:t xml:space="preserve"> not exceed 3</w:t>
      </w:r>
      <w:r w:rsidR="00036E61" w:rsidRPr="002653F8">
        <w:t> </w:t>
      </w:r>
      <w:r w:rsidRPr="002653F8">
        <w:t xml:space="preserve">500 kilograms and which, according to its registration certificate, was registered for the first time on or </w:t>
      </w:r>
      <w:r w:rsidR="0094156B" w:rsidRPr="002653F8">
        <w:t>afte</w:t>
      </w:r>
      <w:r w:rsidRPr="002653F8">
        <w:t>r</w:t>
      </w:r>
      <w:r w:rsidR="00F330B0" w:rsidRPr="002653F8">
        <w:t xml:space="preserve"> </w:t>
      </w:r>
      <w:r w:rsidR="0094156B" w:rsidRPr="002653F8">
        <w:rPr>
          <w:rFonts w:eastAsia="Arial"/>
        </w:rPr>
        <w:t xml:space="preserve">1 </w:t>
      </w:r>
      <w:r w:rsidRPr="002653F8">
        <w:t>January 1976; or</w:t>
      </w:r>
    </w:p>
    <w:p w14:paraId="5237B041" w14:textId="77777777" w:rsidR="003C062A" w:rsidRPr="002653F8" w:rsidRDefault="003C062A" w:rsidP="00E837AF">
      <w:pPr>
        <w:pStyle w:val="REG-Pi"/>
      </w:pPr>
    </w:p>
    <w:p w14:paraId="3D7180DC" w14:textId="1A0B6D08" w:rsidR="005D32BF" w:rsidRPr="002653F8" w:rsidRDefault="003C062A" w:rsidP="00E837AF">
      <w:pPr>
        <w:pStyle w:val="REG-Pi"/>
      </w:pPr>
      <w:r w:rsidRPr="002653F8">
        <w:t>(ii)</w:t>
      </w:r>
      <w:r w:rsidRPr="002653F8">
        <w:tab/>
        <w:t xml:space="preserve">is a bus, minibus or goods vehicle, with a gross </w:t>
      </w:r>
      <w:r w:rsidR="0094156B" w:rsidRPr="002653F8">
        <w:t xml:space="preserve">vehicle </w:t>
      </w:r>
      <w:r w:rsidRPr="002653F8">
        <w:t>mass which exceeds 3</w:t>
      </w:r>
      <w:r w:rsidR="00036E61" w:rsidRPr="002653F8">
        <w:t> </w:t>
      </w:r>
      <w:r w:rsidRPr="002653F8">
        <w:t xml:space="preserve">500 kilograms and which, according to its registration certificate, was registered for the first time during the period </w:t>
      </w:r>
      <w:r w:rsidR="005B1743" w:rsidRPr="002653F8">
        <w:t>1</w:t>
      </w:r>
      <w:r w:rsidRPr="002653F8">
        <w:t xml:space="preserve"> January 1976 to 31 December </w:t>
      </w:r>
      <w:r w:rsidR="0094156B" w:rsidRPr="002653F8">
        <w:t xml:space="preserve">1986, </w:t>
      </w:r>
    </w:p>
    <w:p w14:paraId="46694A31" w14:textId="77777777" w:rsidR="005D32BF" w:rsidRPr="002653F8" w:rsidRDefault="005D32BF" w:rsidP="00E837AF">
      <w:pPr>
        <w:pStyle w:val="REG-Pi"/>
      </w:pPr>
    </w:p>
    <w:p w14:paraId="50502493" w14:textId="77777777" w:rsidR="003C062A" w:rsidRPr="002653F8" w:rsidRDefault="003C062A" w:rsidP="00E837AF">
      <w:pPr>
        <w:pStyle w:val="REG-P0"/>
        <w:ind w:left="1134"/>
      </w:pPr>
      <w:r w:rsidRPr="002653F8">
        <w:t xml:space="preserve">must be either flat or spherically convex and have an </w:t>
      </w:r>
      <w:r w:rsidR="0094156B" w:rsidRPr="002653F8">
        <w:t xml:space="preserve">average </w:t>
      </w:r>
      <w:r w:rsidRPr="002653F8">
        <w:t xml:space="preserve">radius of curvature of not less than one comma </w:t>
      </w:r>
      <w:r w:rsidR="0094156B" w:rsidRPr="002653F8">
        <w:t>tw</w:t>
      </w:r>
      <w:r w:rsidRPr="002653F8">
        <w:t>o metres; or</w:t>
      </w:r>
    </w:p>
    <w:p w14:paraId="2D97EF06" w14:textId="77777777" w:rsidR="003C062A" w:rsidRPr="002653F8" w:rsidRDefault="003C062A" w:rsidP="00E837AF">
      <w:pPr>
        <w:pStyle w:val="REG-P0"/>
      </w:pPr>
    </w:p>
    <w:p w14:paraId="38B987EE" w14:textId="77777777" w:rsidR="003C062A" w:rsidRPr="002653F8" w:rsidRDefault="003C062A" w:rsidP="00E837AF">
      <w:pPr>
        <w:pStyle w:val="REG-Pa"/>
      </w:pPr>
      <w:r w:rsidRPr="002653F8">
        <w:t>(b)</w:t>
      </w:r>
      <w:r w:rsidRPr="002653F8">
        <w:tab/>
        <w:t xml:space="preserve">contemplated in </w:t>
      </w:r>
      <w:r w:rsidR="00D02F95" w:rsidRPr="002653F8">
        <w:t>subregulation</w:t>
      </w:r>
      <w:r w:rsidRPr="002653F8">
        <w:t xml:space="preserve"> </w:t>
      </w:r>
      <w:r w:rsidR="0094156B" w:rsidRPr="002653F8">
        <w:t>(1</w:t>
      </w:r>
      <w:r w:rsidRPr="002653F8">
        <w:t>)(d) must be either flat or spherically convex and have an average radius or curvature of not less than one comma eight metres.</w:t>
      </w:r>
    </w:p>
    <w:p w14:paraId="40A08BA1" w14:textId="77777777" w:rsidR="003C062A" w:rsidRPr="002653F8" w:rsidRDefault="003C062A" w:rsidP="00E837AF">
      <w:pPr>
        <w:pStyle w:val="REG-P0"/>
      </w:pPr>
    </w:p>
    <w:p w14:paraId="6A1974FB" w14:textId="77777777" w:rsidR="003C062A" w:rsidRPr="002653F8" w:rsidRDefault="003C062A" w:rsidP="00E837AF">
      <w:pPr>
        <w:pStyle w:val="REG-P0"/>
        <w:rPr>
          <w:b/>
        </w:rPr>
      </w:pPr>
      <w:r w:rsidRPr="002653F8">
        <w:rPr>
          <w:b/>
        </w:rPr>
        <w:t>Fuel tank, electrical wiring and battery</w:t>
      </w:r>
    </w:p>
    <w:p w14:paraId="6DA9A4B0" w14:textId="77777777" w:rsidR="0094156B" w:rsidRPr="002653F8" w:rsidRDefault="0094156B" w:rsidP="00E837AF">
      <w:pPr>
        <w:pStyle w:val="REG-P0"/>
        <w:rPr>
          <w:b/>
        </w:rPr>
      </w:pPr>
    </w:p>
    <w:p w14:paraId="206C39E7" w14:textId="29A07599" w:rsidR="00E4562B" w:rsidRPr="002653F8" w:rsidRDefault="003C062A" w:rsidP="00E837AF">
      <w:pPr>
        <w:pStyle w:val="REG-P1"/>
      </w:pPr>
      <w:r w:rsidRPr="002653F8">
        <w:rPr>
          <w:b/>
        </w:rPr>
        <w:t>224</w:t>
      </w:r>
      <w:r w:rsidR="0094156B" w:rsidRPr="002653F8">
        <w:rPr>
          <w:b/>
        </w:rPr>
        <w:t>.</w:t>
      </w:r>
      <w:r w:rsidR="0094156B" w:rsidRPr="002653F8">
        <w:tab/>
      </w:r>
      <w:r w:rsidRPr="002653F8">
        <w:t>A person may not operate a motor vehicle on a public road</w:t>
      </w:r>
      <w:r w:rsidR="00E4562B" w:rsidRPr="002653F8">
        <w:t xml:space="preserve"> -</w:t>
      </w:r>
    </w:p>
    <w:p w14:paraId="00680E8F" w14:textId="456074C3" w:rsidR="003C062A" w:rsidRPr="002653F8" w:rsidRDefault="003C062A" w:rsidP="00E837AF">
      <w:pPr>
        <w:pStyle w:val="REG-P0"/>
      </w:pPr>
    </w:p>
    <w:p w14:paraId="33033CBF" w14:textId="77777777" w:rsidR="003C062A" w:rsidRPr="002653F8" w:rsidRDefault="003C062A" w:rsidP="00E837AF">
      <w:pPr>
        <w:pStyle w:val="REG-Pa"/>
      </w:pPr>
      <w:r w:rsidRPr="002653F8">
        <w:lastRenderedPageBreak/>
        <w:t>(a)</w:t>
      </w:r>
      <w:r w:rsidRPr="002653F8">
        <w:tab/>
        <w:t>if its fuel tank, carburettor, fuel receptacle or fuel pipe is defective or so exposed that it constitutes a source of danger;</w:t>
      </w:r>
    </w:p>
    <w:p w14:paraId="1E3E3917" w14:textId="77777777" w:rsidR="003C062A" w:rsidRPr="002653F8" w:rsidRDefault="003C062A" w:rsidP="00E837AF">
      <w:pPr>
        <w:pStyle w:val="REG-Pa"/>
      </w:pPr>
    </w:p>
    <w:p w14:paraId="5420F714" w14:textId="77777777" w:rsidR="003C062A" w:rsidRPr="002653F8" w:rsidRDefault="003C062A" w:rsidP="00E837AF">
      <w:pPr>
        <w:pStyle w:val="REG-Pa"/>
      </w:pPr>
      <w:r w:rsidRPr="002653F8">
        <w:t>(b)</w:t>
      </w:r>
      <w:r w:rsidRPr="002653F8">
        <w:tab/>
        <w:t>if</w:t>
      </w:r>
      <w:r w:rsidR="0094156B" w:rsidRPr="002653F8">
        <w:t xml:space="preserve"> </w:t>
      </w:r>
      <w:r w:rsidRPr="002653F8">
        <w:t xml:space="preserve">the filling aperture of the fuel tank is not fitted with an </w:t>
      </w:r>
      <w:r w:rsidR="0028037E" w:rsidRPr="002653F8">
        <w:t xml:space="preserve">effective </w:t>
      </w:r>
      <w:r w:rsidRPr="002653F8">
        <w:t>cap; or</w:t>
      </w:r>
    </w:p>
    <w:p w14:paraId="0FB39E4C" w14:textId="77777777" w:rsidR="003C062A" w:rsidRPr="002653F8" w:rsidRDefault="003C062A" w:rsidP="00E837AF">
      <w:pPr>
        <w:pStyle w:val="REG-Pa"/>
      </w:pPr>
    </w:p>
    <w:p w14:paraId="78CC8FE4" w14:textId="77777777" w:rsidR="003C062A" w:rsidRPr="002653F8" w:rsidRDefault="003C062A" w:rsidP="00E837AF">
      <w:pPr>
        <w:pStyle w:val="REG-Pa"/>
      </w:pPr>
      <w:r w:rsidRPr="002653F8">
        <w:t>(c)</w:t>
      </w:r>
      <w:r w:rsidRPr="002653F8">
        <w:tab/>
        <w:t xml:space="preserve">unless the electrical wiring and battery </w:t>
      </w:r>
      <w:r w:rsidR="008329A2" w:rsidRPr="002653F8">
        <w:t>are</w:t>
      </w:r>
      <w:r w:rsidRPr="002653F8">
        <w:t xml:space="preserve"> proper</w:t>
      </w:r>
      <w:r w:rsidR="0028037E" w:rsidRPr="002653F8">
        <w:t>l</w:t>
      </w:r>
      <w:r w:rsidRPr="002653F8">
        <w:t>y installed, insulated and maintained so that it does not constitute a source of danger.</w:t>
      </w:r>
    </w:p>
    <w:p w14:paraId="5AB90634" w14:textId="77777777" w:rsidR="003C062A" w:rsidRPr="002653F8" w:rsidRDefault="003C062A" w:rsidP="00E837AF">
      <w:pPr>
        <w:pStyle w:val="REG-Pa"/>
      </w:pPr>
    </w:p>
    <w:p w14:paraId="072FD3C8" w14:textId="77777777" w:rsidR="003C062A" w:rsidRPr="002653F8" w:rsidRDefault="003C062A" w:rsidP="00E837AF">
      <w:pPr>
        <w:pStyle w:val="REG-P0"/>
        <w:rPr>
          <w:b/>
        </w:rPr>
      </w:pPr>
      <w:r w:rsidRPr="002653F8">
        <w:rPr>
          <w:b/>
        </w:rPr>
        <w:t>Engine of motor vehicle to be covered</w:t>
      </w:r>
    </w:p>
    <w:p w14:paraId="50DC5FCB" w14:textId="77777777" w:rsidR="003C062A" w:rsidRPr="002653F8" w:rsidRDefault="003C062A" w:rsidP="00E837AF">
      <w:pPr>
        <w:pStyle w:val="REG-P0"/>
      </w:pPr>
    </w:p>
    <w:p w14:paraId="3153DB2B" w14:textId="77777777" w:rsidR="003C062A" w:rsidRPr="002653F8" w:rsidRDefault="0028037E" w:rsidP="00E837AF">
      <w:pPr>
        <w:pStyle w:val="REG-P1"/>
      </w:pPr>
      <w:r w:rsidRPr="002653F8">
        <w:rPr>
          <w:b/>
        </w:rPr>
        <w:t>225.</w:t>
      </w:r>
      <w:r w:rsidRPr="002653F8">
        <w:tab/>
      </w:r>
      <w:r w:rsidR="003C062A" w:rsidRPr="002653F8">
        <w:t>A person may not operate a motor vehicle on a public road, other than a motorcycle or other cycle, unless the engine thereof is so covered as not to be a source of danger.</w:t>
      </w:r>
    </w:p>
    <w:p w14:paraId="790BD417" w14:textId="77777777" w:rsidR="003C062A" w:rsidRPr="002653F8" w:rsidRDefault="003C062A" w:rsidP="00E837AF">
      <w:pPr>
        <w:pStyle w:val="REG-P0"/>
      </w:pPr>
    </w:p>
    <w:p w14:paraId="55D45D88" w14:textId="77777777" w:rsidR="003C062A" w:rsidRPr="002653F8" w:rsidRDefault="003C062A" w:rsidP="00E837AF">
      <w:pPr>
        <w:pStyle w:val="REG-P0"/>
        <w:rPr>
          <w:b/>
        </w:rPr>
      </w:pPr>
      <w:r w:rsidRPr="002653F8">
        <w:rPr>
          <w:b/>
        </w:rPr>
        <w:t>Compulsory wearing of protective helmet in respect of motorcycle and pedal cycle</w:t>
      </w:r>
    </w:p>
    <w:p w14:paraId="4F1508E4" w14:textId="77777777" w:rsidR="003C062A" w:rsidRPr="002653F8" w:rsidRDefault="003C062A" w:rsidP="00E837AF">
      <w:pPr>
        <w:pStyle w:val="REG-P0"/>
      </w:pPr>
    </w:p>
    <w:p w14:paraId="66CFBACA" w14:textId="370EA864" w:rsidR="00E4562B" w:rsidRPr="002653F8" w:rsidRDefault="0028037E" w:rsidP="00E837AF">
      <w:pPr>
        <w:pStyle w:val="REG-P1"/>
      </w:pPr>
      <w:r w:rsidRPr="002653F8">
        <w:rPr>
          <w:b/>
        </w:rPr>
        <w:t>226.</w:t>
      </w:r>
      <w:r w:rsidRPr="002653F8">
        <w:tab/>
      </w:r>
      <w:r w:rsidR="003C062A" w:rsidRPr="002653F8">
        <w:t>(1)</w:t>
      </w:r>
      <w:r w:rsidRPr="002653F8">
        <w:tab/>
      </w:r>
      <w:r w:rsidR="003C062A" w:rsidRPr="002653F8">
        <w:t>A person may not drive or be a passenger on a motorcycle, or be a passenger in the side-car attached to a motorcycle, on a public road unless he or she is wearing a protective helmet</w:t>
      </w:r>
      <w:r w:rsidR="00E4562B" w:rsidRPr="002653F8">
        <w:t xml:space="preserve"> -</w:t>
      </w:r>
    </w:p>
    <w:p w14:paraId="0C860A90" w14:textId="72F61D52" w:rsidR="003C062A" w:rsidRPr="002653F8" w:rsidRDefault="003C062A" w:rsidP="00E837AF">
      <w:pPr>
        <w:pStyle w:val="REG-P0"/>
      </w:pPr>
    </w:p>
    <w:p w14:paraId="0D4FF57B" w14:textId="77777777" w:rsidR="003C062A" w:rsidRPr="002653F8" w:rsidRDefault="003C062A" w:rsidP="00E837AF">
      <w:pPr>
        <w:pStyle w:val="REG-Pa"/>
      </w:pPr>
      <w:r w:rsidRPr="002653F8">
        <w:t>(a)</w:t>
      </w:r>
      <w:r w:rsidRPr="002653F8">
        <w:tab/>
        <w:t xml:space="preserve">which is specially designed for </w:t>
      </w:r>
      <w:r w:rsidR="0028037E" w:rsidRPr="002653F8">
        <w:t>use</w:t>
      </w:r>
      <w:r w:rsidRPr="002653F8">
        <w:t xml:space="preserve"> in connection with </w:t>
      </w:r>
      <w:r w:rsidR="0028037E" w:rsidRPr="002653F8">
        <w:t xml:space="preserve">that </w:t>
      </w:r>
      <w:r w:rsidRPr="002653F8">
        <w:t>cycle; and</w:t>
      </w:r>
    </w:p>
    <w:p w14:paraId="4F8927E1" w14:textId="77777777" w:rsidR="003C062A" w:rsidRPr="002653F8" w:rsidRDefault="003C062A" w:rsidP="00E837AF">
      <w:pPr>
        <w:pStyle w:val="REG-Pa"/>
      </w:pPr>
    </w:p>
    <w:p w14:paraId="5BCBC56B" w14:textId="77777777" w:rsidR="003C062A" w:rsidRPr="002653F8" w:rsidRDefault="003C062A" w:rsidP="00E837AF">
      <w:pPr>
        <w:pStyle w:val="REG-Pa"/>
      </w:pPr>
      <w:r w:rsidRPr="002653F8">
        <w:t>(b)</w:t>
      </w:r>
      <w:r w:rsidRPr="002653F8">
        <w:tab/>
        <w:t>which fits him or her properly and of which the chin strap is properly fastened under his or her chin.</w:t>
      </w:r>
    </w:p>
    <w:p w14:paraId="33617C2E" w14:textId="77777777" w:rsidR="003C062A" w:rsidRPr="002653F8" w:rsidRDefault="003C062A" w:rsidP="00E837AF">
      <w:pPr>
        <w:pStyle w:val="REG-Pa"/>
      </w:pPr>
    </w:p>
    <w:p w14:paraId="3DE5B02D" w14:textId="77777777" w:rsidR="003C062A" w:rsidRPr="002653F8" w:rsidRDefault="003C062A" w:rsidP="00E837AF">
      <w:pPr>
        <w:pStyle w:val="REG-P1"/>
      </w:pPr>
      <w:r w:rsidRPr="002653F8">
        <w:t>(2)</w:t>
      </w:r>
      <w:r w:rsidRPr="002653F8">
        <w:tab/>
      </w:r>
      <w:r w:rsidR="0001185B" w:rsidRPr="002653F8">
        <mc:AlternateContent>
          <mc:Choice Requires="wpg">
            <w:drawing>
              <wp:anchor distT="0" distB="0" distL="114300" distR="114300" simplePos="0" relativeHeight="251656192" behindDoc="1" locked="0" layoutInCell="1" allowOverlap="1" wp14:anchorId="6E8B3952" wp14:editId="6E230163">
                <wp:simplePos x="0" y="0"/>
                <wp:positionH relativeFrom="page">
                  <wp:posOffset>1732280</wp:posOffset>
                </wp:positionH>
                <wp:positionV relativeFrom="page">
                  <wp:posOffset>5080</wp:posOffset>
                </wp:positionV>
                <wp:extent cx="4587875" cy="1270"/>
                <wp:effectExtent l="8255" t="5080" r="13970" b="12700"/>
                <wp:wrapNone/>
                <wp:docPr id="16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7875" cy="1270"/>
                          <a:chOff x="2728" y="8"/>
                          <a:chExt cx="7225" cy="2"/>
                        </a:xfrm>
                      </wpg:grpSpPr>
                      <wps:wsp>
                        <wps:cNvPr id="169" name="Freeform 34"/>
                        <wps:cNvSpPr>
                          <a:spLocks/>
                        </wps:cNvSpPr>
                        <wps:spPr bwMode="auto">
                          <a:xfrm>
                            <a:off x="2728" y="8"/>
                            <a:ext cx="7225" cy="2"/>
                          </a:xfrm>
                          <a:custGeom>
                            <a:avLst/>
                            <a:gdLst>
                              <a:gd name="T0" fmla="+- 0 2728 2728"/>
                              <a:gd name="T1" fmla="*/ T0 w 7225"/>
                              <a:gd name="T2" fmla="+- 0 9953 2728"/>
                              <a:gd name="T3" fmla="*/ T2 w 7225"/>
                            </a:gdLst>
                            <a:ahLst/>
                            <a:cxnLst>
                              <a:cxn ang="0">
                                <a:pos x="T1" y="0"/>
                              </a:cxn>
                              <a:cxn ang="0">
                                <a:pos x="T3" y="0"/>
                              </a:cxn>
                            </a:cxnLst>
                            <a:rect l="0" t="0" r="r" b="b"/>
                            <a:pathLst>
                              <a:path w="7225">
                                <a:moveTo>
                                  <a:pt x="0" y="0"/>
                                </a:moveTo>
                                <a:lnTo>
                                  <a:pt x="7225" y="0"/>
                                </a:lnTo>
                              </a:path>
                            </a:pathLst>
                          </a:custGeom>
                          <a:noFill/>
                          <a:ln w="9659">
                            <a:solidFill>
                              <a:srgbClr val="03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295F61" id="Group 33" o:spid="_x0000_s1026" style="position:absolute;margin-left:136.4pt;margin-top:.4pt;width:361.25pt;height:.1pt;z-index:-251660288;mso-position-horizontal-relative:page;mso-position-vertical-relative:page" coordorigin="2728,8" coordsize="7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">
                <v:shape id="Freeform 34" o:spid="_x0000_s1027" style="position:absolute;left:2728;top:8;width:7225;height:2;visibility:visible;mso-wrap-style:square;v-text-anchor:top" coordsize="7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" path="m,l7225,e" filled="f" strokecolor="#030303" strokeweight=".26831mm">
                  <v:path arrowok="t" o:connecttype="custom" o:connectlocs="0,0;7225,0" o:connectangles="0,0"/>
                </v:shape>
                <w10:wrap anchorx="page" anchory="page"/>
              </v:group>
            </w:pict>
          </mc:Fallback>
        </mc:AlternateContent>
      </w:r>
      <w:r w:rsidRPr="002653F8">
        <w:t>The driver of a motorcycle shall ensure that any passenger in or on that cycle, who is younger than 14 years, complies with subregulation (1)</w:t>
      </w:r>
      <w:r w:rsidRPr="002653F8">
        <w:rPr>
          <w:color w:val="3F3F3F"/>
        </w:rPr>
        <w:t>.</w:t>
      </w:r>
    </w:p>
    <w:p w14:paraId="2FA4826B" w14:textId="77777777" w:rsidR="003C062A" w:rsidRPr="002653F8" w:rsidRDefault="003C062A" w:rsidP="00E837AF">
      <w:pPr>
        <w:pStyle w:val="REG-P1"/>
      </w:pPr>
    </w:p>
    <w:p w14:paraId="3C71219F" w14:textId="77F44684" w:rsidR="00E4562B" w:rsidRPr="002653F8" w:rsidRDefault="003C062A" w:rsidP="00E837AF">
      <w:pPr>
        <w:pStyle w:val="REG-P1"/>
      </w:pPr>
      <w:r w:rsidRPr="002653F8">
        <w:t>(3)</w:t>
      </w:r>
      <w:r w:rsidRPr="002653F8">
        <w:tab/>
        <w:t xml:space="preserve">After a date determined by the Minister by notice </w:t>
      </w:r>
      <w:r w:rsidRPr="002653F8">
        <w:rPr>
          <w:color w:val="282828"/>
        </w:rPr>
        <w:t xml:space="preserve">in </w:t>
      </w:r>
      <w:r w:rsidRPr="002653F8">
        <w:t xml:space="preserve">the </w:t>
      </w:r>
      <w:r w:rsidRPr="002653F8">
        <w:rPr>
          <w:i/>
        </w:rPr>
        <w:t xml:space="preserve">Gazette, </w:t>
      </w:r>
      <w:r w:rsidRPr="002653F8">
        <w:t>a</w:t>
      </w:r>
      <w:r w:rsidR="0028037E" w:rsidRPr="002653F8">
        <w:t xml:space="preserve"> </w:t>
      </w:r>
      <w:r w:rsidRPr="002653F8">
        <w:t>person may not drive or be a passenger on a pedal cycle, on a public road unless he or she is wearing a protective helmet</w:t>
      </w:r>
      <w:r w:rsidR="00E4562B" w:rsidRPr="002653F8">
        <w:t xml:space="preserve"> -</w:t>
      </w:r>
    </w:p>
    <w:p w14:paraId="173110FC" w14:textId="4A3DB5B8" w:rsidR="003C062A" w:rsidRPr="002653F8" w:rsidRDefault="003C062A" w:rsidP="00E837AF">
      <w:pPr>
        <w:pStyle w:val="REG-P0"/>
      </w:pPr>
    </w:p>
    <w:p w14:paraId="506544ED" w14:textId="77777777" w:rsidR="003C062A" w:rsidRPr="002653F8" w:rsidRDefault="003C062A" w:rsidP="00E837AF">
      <w:pPr>
        <w:pStyle w:val="REG-Pa"/>
      </w:pPr>
      <w:r w:rsidRPr="002653F8">
        <w:t>(a)</w:t>
      </w:r>
      <w:r w:rsidRPr="002653F8">
        <w:tab/>
        <w:t>which is specially designed for use in connection with that pedal cycle; and</w:t>
      </w:r>
    </w:p>
    <w:p w14:paraId="58120679" w14:textId="77777777" w:rsidR="003C062A" w:rsidRPr="002653F8" w:rsidRDefault="003C062A" w:rsidP="00E837AF">
      <w:pPr>
        <w:pStyle w:val="REG-Pa"/>
      </w:pPr>
    </w:p>
    <w:p w14:paraId="468F29A5" w14:textId="77777777" w:rsidR="003C062A" w:rsidRPr="002653F8" w:rsidRDefault="003C062A" w:rsidP="00E837AF">
      <w:pPr>
        <w:pStyle w:val="REG-Pa"/>
      </w:pPr>
      <w:r w:rsidRPr="002653F8">
        <w:t>(b)</w:t>
      </w:r>
      <w:r w:rsidRPr="002653F8">
        <w:tab/>
        <w:t>which fits him or her properly and of which the chin strap is</w:t>
      </w:r>
      <w:r w:rsidR="0028037E" w:rsidRPr="002653F8">
        <w:t xml:space="preserve"> </w:t>
      </w:r>
      <w:r w:rsidRPr="002653F8">
        <w:t>properly fastened under his or her chin,</w:t>
      </w:r>
      <w:r w:rsidR="0028037E" w:rsidRPr="002653F8">
        <w:t xml:space="preserve"> </w:t>
      </w:r>
      <w:r w:rsidRPr="002653F8">
        <w:t>and the driver of that pedal cycle must, subject to regulation 346(5), ensure that his or</w:t>
      </w:r>
      <w:r w:rsidR="0028037E" w:rsidRPr="002653F8">
        <w:t xml:space="preserve"> </w:t>
      </w:r>
      <w:r w:rsidRPr="002653F8">
        <w:t>her passenger complies with this subregulation.</w:t>
      </w:r>
    </w:p>
    <w:p w14:paraId="7D3D8909" w14:textId="77777777" w:rsidR="003C062A" w:rsidRPr="002653F8" w:rsidRDefault="003C062A" w:rsidP="00E837AF">
      <w:pPr>
        <w:pStyle w:val="REG-P0"/>
      </w:pPr>
    </w:p>
    <w:p w14:paraId="3CBF2644" w14:textId="77777777" w:rsidR="003C062A" w:rsidRPr="002653F8" w:rsidRDefault="003C062A" w:rsidP="00E837AF">
      <w:pPr>
        <w:pStyle w:val="REG-P0"/>
        <w:rPr>
          <w:b/>
        </w:rPr>
      </w:pPr>
      <w:r w:rsidRPr="002653F8">
        <w:rPr>
          <w:b/>
          <w:color w:val="131313"/>
        </w:rPr>
        <w:t>Manner in which side-car is to be attached to motorcycle</w:t>
      </w:r>
    </w:p>
    <w:p w14:paraId="0C2BCC42" w14:textId="77777777" w:rsidR="003C062A" w:rsidRPr="002653F8" w:rsidRDefault="003C062A" w:rsidP="00E837AF">
      <w:pPr>
        <w:pStyle w:val="REG-P0"/>
      </w:pPr>
    </w:p>
    <w:p w14:paraId="0747B362" w14:textId="37790BF9" w:rsidR="003C062A" w:rsidRPr="002653F8" w:rsidRDefault="003C062A" w:rsidP="00E837AF">
      <w:pPr>
        <w:pStyle w:val="REG-P1"/>
      </w:pPr>
      <w:r w:rsidRPr="002653F8">
        <w:rPr>
          <w:b/>
        </w:rPr>
        <w:t>227.</w:t>
      </w:r>
      <w:r w:rsidRPr="002653F8">
        <w:tab/>
        <w:t xml:space="preserve">From a date determined by the Minister in the </w:t>
      </w:r>
      <w:r w:rsidRPr="002653F8">
        <w:rPr>
          <w:i/>
        </w:rPr>
        <w:t xml:space="preserve">Gazette, </w:t>
      </w:r>
      <w:r w:rsidRPr="002653F8">
        <w:t>a person may not operate a motorcycle with a side-car, on a public road unless the side-car is attached to the left side of the motorcycle in such a manner that the centre-line of the axle of the side-car is within the wheelbase of the motorcycle, and a side-car may not be attached to a motorcycle that has an engine with a cylinder capacity of</w:t>
      </w:r>
      <w:r w:rsidR="0028037E" w:rsidRPr="002653F8">
        <w:t xml:space="preserve"> </w:t>
      </w:r>
      <w:r w:rsidRPr="002653F8">
        <w:t>less than 50 cubic centimetres.</w:t>
      </w:r>
    </w:p>
    <w:p w14:paraId="64B95AF1" w14:textId="77777777" w:rsidR="003C062A" w:rsidRPr="002653F8" w:rsidRDefault="003C062A" w:rsidP="00E837AF">
      <w:pPr>
        <w:pStyle w:val="REG-P0"/>
      </w:pPr>
    </w:p>
    <w:p w14:paraId="35E2AD10" w14:textId="77777777" w:rsidR="003C062A" w:rsidRPr="002653F8" w:rsidRDefault="003C062A" w:rsidP="00E837AF">
      <w:pPr>
        <w:pStyle w:val="REG-P0"/>
        <w:rPr>
          <w:b/>
        </w:rPr>
      </w:pPr>
      <w:r w:rsidRPr="002653F8">
        <w:rPr>
          <w:b/>
          <w:color w:val="131313"/>
        </w:rPr>
        <w:t>Exhaust silencers and exhaust pipes</w:t>
      </w:r>
    </w:p>
    <w:p w14:paraId="54160CA9" w14:textId="77777777" w:rsidR="003C062A" w:rsidRPr="002653F8" w:rsidRDefault="003C062A" w:rsidP="00E837AF">
      <w:pPr>
        <w:pStyle w:val="REG-P0"/>
      </w:pPr>
    </w:p>
    <w:p w14:paraId="7FB405E0" w14:textId="15AB5CB1" w:rsidR="00E4562B" w:rsidRPr="002653F8" w:rsidRDefault="003C062A" w:rsidP="00E837AF">
      <w:pPr>
        <w:pStyle w:val="REG-P1"/>
      </w:pPr>
      <w:r w:rsidRPr="002653F8">
        <w:rPr>
          <w:b/>
        </w:rPr>
        <w:t>228.</w:t>
      </w:r>
      <w:r w:rsidRPr="002653F8">
        <w:tab/>
        <w:t>A person may not operate a motor vehicle on a public road</w:t>
      </w:r>
      <w:r w:rsidR="00E4562B" w:rsidRPr="002653F8">
        <w:t xml:space="preserve"> -</w:t>
      </w:r>
    </w:p>
    <w:p w14:paraId="66F8047D" w14:textId="5B239911" w:rsidR="003C062A" w:rsidRPr="002653F8" w:rsidRDefault="003C062A" w:rsidP="00E837AF">
      <w:pPr>
        <w:pStyle w:val="REG-P1"/>
      </w:pPr>
    </w:p>
    <w:p w14:paraId="53D10E7E" w14:textId="77777777" w:rsidR="003C062A" w:rsidRPr="002653F8" w:rsidRDefault="003C062A" w:rsidP="00E837AF">
      <w:pPr>
        <w:pStyle w:val="REG-Pa"/>
      </w:pPr>
      <w:r w:rsidRPr="002653F8">
        <w:t>(a)</w:t>
      </w:r>
      <w:r w:rsidRPr="002653F8">
        <w:tab/>
        <w:t xml:space="preserve">unless an efficient exhaust silencer or muffling device is affixed thereto in such a manner that the exhaust gas from the engine is projected through the silencer or </w:t>
      </w:r>
      <w:r w:rsidRPr="002653F8">
        <w:lastRenderedPageBreak/>
        <w:t>muffling device, which must be so constructed as to reduce and muffle the sound produced by that exhaust in an effective manner;</w:t>
      </w:r>
    </w:p>
    <w:p w14:paraId="1625E4DF" w14:textId="77777777" w:rsidR="003C062A" w:rsidRPr="002653F8" w:rsidRDefault="003C062A" w:rsidP="00E837AF">
      <w:pPr>
        <w:pStyle w:val="REG-Pa"/>
      </w:pPr>
    </w:p>
    <w:p w14:paraId="46CA0478" w14:textId="514F3051" w:rsidR="003C062A" w:rsidRPr="002653F8" w:rsidRDefault="003C062A" w:rsidP="00E837AF">
      <w:pPr>
        <w:pStyle w:val="REG-Pa"/>
      </w:pPr>
      <w:r w:rsidRPr="002653F8">
        <w:t>(b)</w:t>
      </w:r>
      <w:r w:rsidRPr="002653F8">
        <w:tab/>
        <w:t>if any mechanism or device is attached the</w:t>
      </w:r>
      <w:r w:rsidR="009E4FA2">
        <w:t>re</w:t>
      </w:r>
      <w:r w:rsidRPr="002653F8">
        <w:t>to enabling the exhaust gas from the engine of that motor vehicle to be projected otherwise than through the silencer or muffling device referred to in paragraph</w:t>
      </w:r>
      <w:r w:rsidR="00DD4B69" w:rsidRPr="002653F8">
        <w:t xml:space="preserve"> </w:t>
      </w:r>
      <w:r w:rsidRPr="002653F8">
        <w:t>(a);</w:t>
      </w:r>
    </w:p>
    <w:p w14:paraId="4F1A580B" w14:textId="77777777" w:rsidR="003C062A" w:rsidRPr="002653F8" w:rsidRDefault="003C062A" w:rsidP="00E837AF">
      <w:pPr>
        <w:pStyle w:val="REG-Pa"/>
      </w:pPr>
    </w:p>
    <w:p w14:paraId="40B07FC7" w14:textId="77777777" w:rsidR="003C062A" w:rsidRPr="002653F8" w:rsidRDefault="003C062A" w:rsidP="00E837AF">
      <w:pPr>
        <w:pStyle w:val="REG-Pa"/>
      </w:pPr>
      <w:r w:rsidRPr="002653F8">
        <w:t>(c)</w:t>
      </w:r>
      <w:r w:rsidRPr="002653F8">
        <w:tab/>
        <w:t xml:space="preserve">if the exhaust gas or smoke from the engine is so dense </w:t>
      </w:r>
      <w:r w:rsidRPr="002653F8">
        <w:rPr>
          <w:color w:val="282828"/>
        </w:rPr>
        <w:t xml:space="preserve">as </w:t>
      </w:r>
      <w:r w:rsidRPr="002653F8">
        <w:t>to cause a nuisance to, or obstruct the vision of other road users;</w:t>
      </w:r>
    </w:p>
    <w:p w14:paraId="4E22D0B4" w14:textId="77777777" w:rsidR="003C062A" w:rsidRPr="002653F8" w:rsidRDefault="003C062A" w:rsidP="00E837AF">
      <w:pPr>
        <w:pStyle w:val="REG-Pa"/>
      </w:pPr>
    </w:p>
    <w:p w14:paraId="28AD7A4F" w14:textId="27FFB3A3" w:rsidR="003C062A" w:rsidRPr="002653F8" w:rsidRDefault="003C062A" w:rsidP="00E837AF">
      <w:pPr>
        <w:pStyle w:val="REG-Pa"/>
      </w:pPr>
      <w:r w:rsidRPr="002653F8">
        <w:t>(d)</w:t>
      </w:r>
      <w:r w:rsidRPr="002653F8">
        <w:tab/>
        <w:t>if the exhaust pipe or silencer thereof is in such a position that oil or</w:t>
      </w:r>
      <w:r w:rsidR="00DD4B69" w:rsidRPr="002653F8">
        <w:t xml:space="preserve"> </w:t>
      </w:r>
      <w:r w:rsidRPr="002653F8">
        <w:t>other flammable liquid or material can drip or fall onto it, or is not in efficient working order, or is so placed and maintained that exhaust gas or smoke leaks into the driver</w:t>
      </w:r>
      <w:r w:rsidR="00E837AF" w:rsidRPr="002653F8">
        <w:t>’</w:t>
      </w:r>
      <w:r w:rsidRPr="002653F8">
        <w:t>s cab or passenger compartment of the vehicle; and</w:t>
      </w:r>
    </w:p>
    <w:p w14:paraId="2239F846" w14:textId="77777777" w:rsidR="003C062A" w:rsidRPr="002653F8" w:rsidRDefault="003C062A" w:rsidP="00E837AF">
      <w:pPr>
        <w:pStyle w:val="REG-Pa"/>
      </w:pPr>
    </w:p>
    <w:p w14:paraId="24F66B86" w14:textId="629A6D0B" w:rsidR="003C062A" w:rsidRPr="002653F8" w:rsidRDefault="003C062A" w:rsidP="00E837AF">
      <w:pPr>
        <w:pStyle w:val="REG-Pa"/>
      </w:pPr>
      <w:r w:rsidRPr="002653F8">
        <w:t>(e)</w:t>
      </w:r>
      <w:r w:rsidRPr="002653F8">
        <w:tab/>
        <w:t>which, when tested, exceeds the limits prescribed in Code of</w:t>
      </w:r>
      <w:r w:rsidR="00DD4B69" w:rsidRPr="002653F8">
        <w:t xml:space="preserve"> </w:t>
      </w:r>
      <w:r w:rsidRPr="002653F8">
        <w:t>Practise SABS 0181: 1981</w:t>
      </w:r>
      <w:r w:rsidR="00DD4B69" w:rsidRPr="002653F8">
        <w:t xml:space="preserve"> </w:t>
      </w:r>
      <w:r w:rsidR="00E837AF" w:rsidRPr="002653F8">
        <w:t>“</w:t>
      </w:r>
      <w:r w:rsidRPr="002653F8">
        <w:t>The measurement of noise emitted by road vehicles when stationary</w:t>
      </w:r>
      <w:r w:rsidR="00E837AF" w:rsidRPr="002653F8">
        <w:t>”</w:t>
      </w:r>
      <w:r w:rsidRPr="002653F8">
        <w:t xml:space="preserve"> published by the South African Government Notice No</w:t>
      </w:r>
      <w:r w:rsidR="00F347B4" w:rsidRPr="002653F8">
        <w:t>.</w:t>
      </w:r>
      <w:r w:rsidRPr="002653F8">
        <w:rPr>
          <w:color w:val="3F3F3F"/>
        </w:rPr>
        <w:t xml:space="preserve"> </w:t>
      </w:r>
      <w:r w:rsidRPr="002653F8">
        <w:t>463 of 9 July 1982.</w:t>
      </w:r>
    </w:p>
    <w:p w14:paraId="1C87C235" w14:textId="77777777" w:rsidR="003C062A" w:rsidRPr="002653F8" w:rsidRDefault="003C062A" w:rsidP="00E837AF">
      <w:pPr>
        <w:pStyle w:val="REG-Pa"/>
      </w:pPr>
    </w:p>
    <w:p w14:paraId="1F322C85" w14:textId="77777777" w:rsidR="003C062A" w:rsidRPr="002653F8" w:rsidRDefault="003C062A" w:rsidP="00E837AF">
      <w:pPr>
        <w:pStyle w:val="REG-P0"/>
        <w:rPr>
          <w:b/>
        </w:rPr>
      </w:pPr>
      <w:r w:rsidRPr="002653F8">
        <w:rPr>
          <w:b/>
          <w:color w:val="131313"/>
        </w:rPr>
        <w:t>Entrances and exits</w:t>
      </w:r>
    </w:p>
    <w:p w14:paraId="62E2A5CF" w14:textId="77777777" w:rsidR="003C062A" w:rsidRPr="002653F8" w:rsidRDefault="003C062A" w:rsidP="00E837AF">
      <w:pPr>
        <w:pStyle w:val="REG-P0"/>
        <w:rPr>
          <w:b/>
        </w:rPr>
      </w:pPr>
    </w:p>
    <w:p w14:paraId="4C54913C" w14:textId="78936FB7" w:rsidR="00E4562B" w:rsidRPr="002653F8" w:rsidRDefault="003C062A" w:rsidP="00E837AF">
      <w:pPr>
        <w:pStyle w:val="REG-P1"/>
      </w:pPr>
      <w:r w:rsidRPr="002653F8">
        <w:rPr>
          <w:b/>
        </w:rPr>
        <w:t>229.</w:t>
      </w:r>
      <w:r w:rsidRPr="002653F8">
        <w:tab/>
        <w:t>(1)</w:t>
      </w:r>
      <w:r w:rsidR="00DD4B69" w:rsidRPr="002653F8">
        <w:tab/>
      </w:r>
      <w:r w:rsidRPr="002653F8">
        <w:t>A person may not operate a motor vehicle on a public road with a fixed hood and a tare in excess of 570 kilograms unless the motor vehicle has at least</w:t>
      </w:r>
      <w:r w:rsidR="00E4562B" w:rsidRPr="002653F8">
        <w:t xml:space="preserve"> -</w:t>
      </w:r>
    </w:p>
    <w:p w14:paraId="11249291" w14:textId="38526760" w:rsidR="003C062A" w:rsidRPr="002653F8" w:rsidRDefault="003C062A" w:rsidP="00E837AF">
      <w:pPr>
        <w:pStyle w:val="REG-P0"/>
      </w:pPr>
    </w:p>
    <w:p w14:paraId="43176E43" w14:textId="77777777" w:rsidR="003C062A" w:rsidRPr="002653F8" w:rsidRDefault="003C062A" w:rsidP="00E837AF">
      <w:pPr>
        <w:pStyle w:val="REG-Pa"/>
      </w:pPr>
      <w:r w:rsidRPr="002653F8">
        <w:t>(a)</w:t>
      </w:r>
      <w:r w:rsidRPr="002653F8">
        <w:tab/>
        <w:t>a convenient means of entrance and exit on both the left side</w:t>
      </w:r>
      <w:r w:rsidR="00DD4B69" w:rsidRPr="002653F8">
        <w:t xml:space="preserve"> </w:t>
      </w:r>
      <w:r w:rsidRPr="002653F8">
        <w:t>and the right side; or</w:t>
      </w:r>
    </w:p>
    <w:p w14:paraId="74EDD2E8" w14:textId="77777777" w:rsidR="003C062A" w:rsidRPr="002653F8" w:rsidRDefault="003C062A" w:rsidP="00E837AF">
      <w:pPr>
        <w:pStyle w:val="REG-Pa"/>
      </w:pPr>
    </w:p>
    <w:p w14:paraId="3E233F5C" w14:textId="4EDE2AF5" w:rsidR="00E4562B" w:rsidRPr="002653F8" w:rsidRDefault="003C062A" w:rsidP="00E837AF">
      <w:pPr>
        <w:pStyle w:val="REG-Pa"/>
      </w:pPr>
      <w:r w:rsidRPr="002653F8">
        <w:t>(b)</w:t>
      </w:r>
      <w:r w:rsidRPr="002653F8">
        <w:tab/>
        <w:t xml:space="preserve">such means of entrance and exit on either the left side or the right side and a ready means of escape on the side opposite to such means of entrance </w:t>
      </w:r>
      <w:r w:rsidRPr="002653F8">
        <w:rPr>
          <w:color w:val="282828"/>
        </w:rPr>
        <w:t xml:space="preserve">and </w:t>
      </w:r>
      <w:r w:rsidRPr="002653F8">
        <w:t>exit or at the rear, for the occupants thereof, and where the vehicle is so operated while conveying passengers in a separate compartment which does not</w:t>
      </w:r>
      <w:r w:rsidR="00E4562B" w:rsidRPr="002653F8">
        <w:t xml:space="preserve"> -</w:t>
      </w:r>
    </w:p>
    <w:p w14:paraId="244CB1AC" w14:textId="63548FF3" w:rsidR="003C062A" w:rsidRPr="002653F8" w:rsidRDefault="003C062A" w:rsidP="00E837AF">
      <w:pPr>
        <w:pStyle w:val="REG-P0"/>
      </w:pPr>
    </w:p>
    <w:p w14:paraId="2D48EAB4" w14:textId="77777777" w:rsidR="003C062A" w:rsidRPr="002653F8" w:rsidRDefault="003C062A" w:rsidP="00E837AF">
      <w:pPr>
        <w:pStyle w:val="REG-Pi"/>
      </w:pPr>
      <w:r w:rsidRPr="002653F8">
        <w:t>(i)</w:t>
      </w:r>
      <w:r w:rsidRPr="002653F8">
        <w:tab/>
        <w:t>comply with paragraph (a) or (b); or</w:t>
      </w:r>
    </w:p>
    <w:p w14:paraId="6160BF59" w14:textId="77777777" w:rsidR="003C062A" w:rsidRPr="002653F8" w:rsidRDefault="003C062A" w:rsidP="00E837AF">
      <w:pPr>
        <w:pStyle w:val="REG-Pi"/>
      </w:pPr>
    </w:p>
    <w:p w14:paraId="5799AFDE" w14:textId="77777777" w:rsidR="003C062A" w:rsidRPr="002653F8" w:rsidRDefault="003C062A" w:rsidP="00E837AF">
      <w:pPr>
        <w:pStyle w:val="REG-Pi"/>
      </w:pPr>
      <w:r w:rsidRPr="002653F8">
        <w:t>(ii)</w:t>
      </w:r>
      <w:r w:rsidRPr="002653F8">
        <w:tab/>
        <w:t>afford such passengers unobstructed access to the driving compartment,</w:t>
      </w:r>
      <w:r w:rsidR="00DD4B69" w:rsidRPr="002653F8">
        <w:t xml:space="preserve"> </w:t>
      </w:r>
      <w:r w:rsidRPr="002653F8">
        <w:t>that vehicle must have at least a convenient means of entrance</w:t>
      </w:r>
      <w:r w:rsidR="00DD4B69" w:rsidRPr="002653F8">
        <w:t xml:space="preserve"> </w:t>
      </w:r>
      <w:r w:rsidRPr="002653F8">
        <w:t>and exit at the rear for the passengers.</w:t>
      </w:r>
    </w:p>
    <w:p w14:paraId="3DFCBF20" w14:textId="77777777" w:rsidR="003C062A" w:rsidRPr="002653F8" w:rsidRDefault="003C062A" w:rsidP="00E837AF">
      <w:pPr>
        <w:pStyle w:val="REG-P0"/>
      </w:pPr>
    </w:p>
    <w:p w14:paraId="243D028C" w14:textId="77777777" w:rsidR="003C062A" w:rsidRPr="002653F8" w:rsidRDefault="003C062A" w:rsidP="00E837AF">
      <w:pPr>
        <w:pStyle w:val="REG-P1"/>
      </w:pPr>
      <w:r w:rsidRPr="002653F8">
        <w:t>(2)</w:t>
      </w:r>
      <w:r w:rsidRPr="002653F8">
        <w:tab/>
        <w:t xml:space="preserve">A means of entrance and exit and a means of escape referred to in </w:t>
      </w:r>
      <w:r w:rsidR="00D02F95" w:rsidRPr="002653F8">
        <w:t>subregulation</w:t>
      </w:r>
      <w:r w:rsidRPr="002653F8">
        <w:t xml:space="preserve"> </w:t>
      </w:r>
      <w:r w:rsidRPr="002653F8">
        <w:rPr>
          <w:rFonts w:eastAsia="Arial"/>
        </w:rPr>
        <w:t xml:space="preserve">(1), </w:t>
      </w:r>
      <w:r w:rsidRPr="002653F8">
        <w:t>must be equipped with a door or other effective barrier, but a means of entrance and exit at the rear of a motor vehicle need not be so equipped.</w:t>
      </w:r>
    </w:p>
    <w:p w14:paraId="5397791E" w14:textId="77777777" w:rsidR="003C062A" w:rsidRPr="002653F8" w:rsidRDefault="003C062A" w:rsidP="00E837AF">
      <w:pPr>
        <w:pStyle w:val="REG-P1"/>
      </w:pPr>
    </w:p>
    <w:p w14:paraId="36CF7967" w14:textId="212A412F" w:rsidR="00E4562B" w:rsidRPr="002653F8" w:rsidRDefault="003C062A" w:rsidP="00E837AF">
      <w:pPr>
        <w:pStyle w:val="REG-P1"/>
      </w:pPr>
      <w:r w:rsidRPr="002653F8">
        <w:t>(3)</w:t>
      </w:r>
      <w:r w:rsidRPr="002653F8">
        <w:tab/>
        <w:t>A door or barrier contemplated in subregulation (2) or a door or other barrier with which a means of entrance and exit at the rear of a motor vehicle is equipped, must be</w:t>
      </w:r>
      <w:r w:rsidR="00E4562B" w:rsidRPr="002653F8">
        <w:t xml:space="preserve"> -</w:t>
      </w:r>
    </w:p>
    <w:p w14:paraId="43839DE8" w14:textId="69427D58" w:rsidR="003C062A" w:rsidRPr="002653F8" w:rsidRDefault="003C062A" w:rsidP="00E837AF">
      <w:pPr>
        <w:pStyle w:val="REG-P0"/>
      </w:pPr>
    </w:p>
    <w:p w14:paraId="2B4DA2C7" w14:textId="77777777" w:rsidR="003C062A" w:rsidRPr="002653F8" w:rsidRDefault="003C062A" w:rsidP="00E837AF">
      <w:pPr>
        <w:pStyle w:val="REG-Pa"/>
      </w:pPr>
      <w:r w:rsidRPr="002653F8">
        <w:t>(a)</w:t>
      </w:r>
      <w:r w:rsidRPr="002653F8">
        <w:tab/>
        <w:t>capable of being opened and closed from both the outside and the inside; and</w:t>
      </w:r>
    </w:p>
    <w:p w14:paraId="5C6A696F" w14:textId="77777777" w:rsidR="003C062A" w:rsidRPr="002653F8" w:rsidRDefault="003C062A" w:rsidP="00E837AF">
      <w:pPr>
        <w:pStyle w:val="REG-Pa"/>
      </w:pPr>
    </w:p>
    <w:p w14:paraId="795BA98D" w14:textId="77777777" w:rsidR="003C062A" w:rsidRPr="002653F8" w:rsidRDefault="003C062A" w:rsidP="00E837AF">
      <w:pPr>
        <w:pStyle w:val="REG-Pa"/>
        <w:rPr>
          <w:rFonts w:eastAsia="Times New Roman"/>
        </w:rPr>
      </w:pPr>
      <w:r w:rsidRPr="002653F8">
        <w:t>(b)</w:t>
      </w:r>
      <w:r w:rsidRPr="002653F8">
        <w:tab/>
        <w:t xml:space="preserve">closed and clear of any </w:t>
      </w:r>
      <w:r w:rsidR="00DD4B69" w:rsidRPr="002653F8">
        <w:t>obstru</w:t>
      </w:r>
      <w:r w:rsidRPr="002653F8">
        <w:t xml:space="preserve">ction when the vehicle is </w:t>
      </w:r>
      <w:r w:rsidR="00DD4B69" w:rsidRPr="002653F8">
        <w:t xml:space="preserve">in </w:t>
      </w:r>
      <w:r w:rsidRPr="002653F8">
        <w:rPr>
          <w:rFonts w:eastAsia="Arial"/>
          <w:bCs/>
        </w:rPr>
        <w:t>motion,</w:t>
      </w:r>
    </w:p>
    <w:p w14:paraId="4C848B72" w14:textId="77777777" w:rsidR="003C062A" w:rsidRPr="002653F8" w:rsidRDefault="003C062A" w:rsidP="00E837AF">
      <w:pPr>
        <w:pStyle w:val="REG-Pa"/>
        <w:rPr>
          <w:rFonts w:eastAsia="Arial"/>
        </w:rPr>
      </w:pPr>
    </w:p>
    <w:p w14:paraId="13E66CC2" w14:textId="77777777" w:rsidR="003C062A" w:rsidRPr="002653F8" w:rsidRDefault="003C062A" w:rsidP="00E837AF">
      <w:pPr>
        <w:pStyle w:val="REG-P0"/>
      </w:pPr>
      <w:r w:rsidRPr="002653F8">
        <w:t xml:space="preserve">but paragraph (a) </w:t>
      </w:r>
      <w:r w:rsidR="00D02F95" w:rsidRPr="002653F8">
        <w:t>does</w:t>
      </w:r>
      <w:r w:rsidRPr="002653F8">
        <w:t xml:space="preserve"> not apply to a means of escape which has a barrier which is capable of being opened by being knocked out.</w:t>
      </w:r>
    </w:p>
    <w:p w14:paraId="09E707E0" w14:textId="77777777" w:rsidR="003C062A" w:rsidRPr="002653F8" w:rsidRDefault="003C062A" w:rsidP="00E837AF">
      <w:pPr>
        <w:pStyle w:val="REG-P0"/>
      </w:pPr>
    </w:p>
    <w:p w14:paraId="7F25D518" w14:textId="77777777" w:rsidR="003C062A" w:rsidRPr="002653F8" w:rsidRDefault="003C062A" w:rsidP="00E837AF">
      <w:pPr>
        <w:pStyle w:val="REG-P1"/>
      </w:pPr>
      <w:r w:rsidRPr="002653F8">
        <w:t>(4)</w:t>
      </w:r>
      <w:r w:rsidRPr="002653F8">
        <w:tab/>
        <w:t xml:space="preserve">This regulation </w:t>
      </w:r>
      <w:r w:rsidR="00D02F95" w:rsidRPr="002653F8">
        <w:t>does</w:t>
      </w:r>
      <w:r w:rsidRPr="002653F8">
        <w:t xml:space="preserve"> not apply to a bus, minibus or the separate compartment of a motor vehicle in which prisoners </w:t>
      </w:r>
      <w:r w:rsidR="008329A2" w:rsidRPr="002653F8">
        <w:t>are</w:t>
      </w:r>
      <w:r w:rsidRPr="002653F8">
        <w:t xml:space="preserve"> conveyed.</w:t>
      </w:r>
    </w:p>
    <w:p w14:paraId="696CE6D0" w14:textId="77777777" w:rsidR="003C062A" w:rsidRPr="002653F8" w:rsidRDefault="003C062A" w:rsidP="00E837AF">
      <w:pPr>
        <w:pStyle w:val="REG-P0"/>
      </w:pPr>
    </w:p>
    <w:p w14:paraId="11DFA563" w14:textId="77777777" w:rsidR="003C062A" w:rsidRPr="002653F8" w:rsidRDefault="003C062A" w:rsidP="00E837AF">
      <w:pPr>
        <w:pStyle w:val="REG-P0"/>
      </w:pPr>
      <w:r w:rsidRPr="002653F8">
        <w:rPr>
          <w:b/>
          <w:bCs/>
        </w:rPr>
        <w:t>Motor vehicle to be capable of travelling in reverse and forwards</w:t>
      </w:r>
    </w:p>
    <w:p w14:paraId="4BD8890D" w14:textId="77777777" w:rsidR="003C062A" w:rsidRPr="002653F8" w:rsidRDefault="003C062A" w:rsidP="00E837AF">
      <w:pPr>
        <w:pStyle w:val="REG-P0"/>
      </w:pPr>
    </w:p>
    <w:p w14:paraId="4D0E9981" w14:textId="77777777" w:rsidR="003C062A" w:rsidRPr="002653F8" w:rsidRDefault="003C062A" w:rsidP="00E837AF">
      <w:pPr>
        <w:pStyle w:val="REG-P1"/>
      </w:pPr>
      <w:r w:rsidRPr="002653F8">
        <w:rPr>
          <w:b/>
          <w:bCs/>
        </w:rPr>
        <w:t>230.</w:t>
      </w:r>
      <w:r w:rsidRPr="002653F8">
        <w:rPr>
          <w:b/>
          <w:bCs/>
        </w:rPr>
        <w:tab/>
      </w:r>
      <w:r w:rsidRPr="002653F8">
        <w:t>A person may not operate a motor vehicle, other than a motorcycle, on a public road if the tare thereof exceeds 570 kilograms, unless it can be driven in reverse and forwards.</w:t>
      </w:r>
    </w:p>
    <w:p w14:paraId="4423C547" w14:textId="77777777" w:rsidR="003C062A" w:rsidRPr="002653F8" w:rsidRDefault="003C062A" w:rsidP="00E837AF">
      <w:pPr>
        <w:pStyle w:val="REG-P0"/>
      </w:pPr>
    </w:p>
    <w:p w14:paraId="2B53FF59" w14:textId="77777777" w:rsidR="003C062A" w:rsidRPr="002653F8" w:rsidRDefault="003C062A" w:rsidP="00E837AF">
      <w:pPr>
        <w:pStyle w:val="REG-P0"/>
      </w:pPr>
      <w:r w:rsidRPr="002653F8">
        <w:rPr>
          <w:b/>
          <w:bCs/>
        </w:rPr>
        <w:t>Tyres</w:t>
      </w:r>
    </w:p>
    <w:p w14:paraId="5077C8E8" w14:textId="77777777" w:rsidR="003C062A" w:rsidRPr="002653F8" w:rsidRDefault="003C062A" w:rsidP="00E837AF">
      <w:pPr>
        <w:pStyle w:val="REG-P0"/>
      </w:pPr>
    </w:p>
    <w:p w14:paraId="221DEAC8" w14:textId="1C2490F5" w:rsidR="00E4562B" w:rsidRPr="002653F8" w:rsidRDefault="003C062A" w:rsidP="00E837AF">
      <w:pPr>
        <w:pStyle w:val="REG-P1"/>
      </w:pPr>
      <w:r w:rsidRPr="002653F8">
        <w:rPr>
          <w:b/>
          <w:bCs/>
        </w:rPr>
        <w:t>231.</w:t>
      </w:r>
      <w:r w:rsidRPr="002653F8">
        <w:rPr>
          <w:b/>
          <w:bCs/>
        </w:rPr>
        <w:tab/>
      </w:r>
      <w:r w:rsidRPr="002653F8">
        <w:t>A person may not operate on a public road</w:t>
      </w:r>
      <w:r w:rsidR="00E4562B" w:rsidRPr="002653F8">
        <w:t xml:space="preserve"> -</w:t>
      </w:r>
    </w:p>
    <w:p w14:paraId="60F62B66" w14:textId="5071357D" w:rsidR="003C062A" w:rsidRPr="002653F8" w:rsidRDefault="003C062A" w:rsidP="00E837AF">
      <w:pPr>
        <w:pStyle w:val="REG-P1"/>
      </w:pPr>
    </w:p>
    <w:p w14:paraId="5EEBCFAE" w14:textId="77777777" w:rsidR="003C062A" w:rsidRPr="002653F8" w:rsidRDefault="003C062A" w:rsidP="00E837AF">
      <w:pPr>
        <w:pStyle w:val="REG-Pa"/>
      </w:pPr>
      <w:r w:rsidRPr="002653F8">
        <w:t>(a)</w:t>
      </w:r>
      <w:r w:rsidRPr="002653F8">
        <w:tab/>
        <w:t xml:space="preserve">a motor vehicle, other than a tractor or trailer, which is equipped with a metal </w:t>
      </w:r>
      <w:r w:rsidR="00DD4B69" w:rsidRPr="002653F8">
        <w:t>t</w:t>
      </w:r>
      <w:r w:rsidRPr="002653F8">
        <w:t>yre;</w:t>
      </w:r>
    </w:p>
    <w:p w14:paraId="178B2812" w14:textId="77777777" w:rsidR="003C062A" w:rsidRPr="002653F8" w:rsidRDefault="003C062A" w:rsidP="00E837AF">
      <w:pPr>
        <w:pStyle w:val="REG-Pa"/>
      </w:pPr>
    </w:p>
    <w:p w14:paraId="508CF68E" w14:textId="77777777" w:rsidR="003C062A" w:rsidRPr="002653F8" w:rsidRDefault="003C062A" w:rsidP="00E837AF">
      <w:pPr>
        <w:pStyle w:val="REG-Pa"/>
      </w:pPr>
      <w:r w:rsidRPr="002653F8">
        <w:t>(b)</w:t>
      </w:r>
      <w:r w:rsidRPr="002653F8">
        <w:tab/>
        <w:t xml:space="preserve">a tractor or trailer, other than an animal-drawn vehicle, </w:t>
      </w:r>
      <w:r w:rsidR="00DD4B69" w:rsidRPr="002653F8">
        <w:t xml:space="preserve">which is </w:t>
      </w:r>
      <w:r w:rsidRPr="002653F8">
        <w:t xml:space="preserve">equipped with a metal </w:t>
      </w:r>
      <w:r w:rsidR="00DD4B69" w:rsidRPr="002653F8">
        <w:t>tyre</w:t>
      </w:r>
      <w:r w:rsidRPr="002653F8">
        <w:t xml:space="preserve"> less than 130 </w:t>
      </w:r>
      <w:r w:rsidR="00DD4B69" w:rsidRPr="002653F8">
        <w:t>millimetre</w:t>
      </w:r>
      <w:r w:rsidRPr="002653F8">
        <w:t>s in width;</w:t>
      </w:r>
    </w:p>
    <w:p w14:paraId="4ADB9262" w14:textId="77777777" w:rsidR="003C062A" w:rsidRPr="002653F8" w:rsidRDefault="003C062A" w:rsidP="00E837AF">
      <w:pPr>
        <w:pStyle w:val="REG-Pa"/>
      </w:pPr>
    </w:p>
    <w:p w14:paraId="648B898C" w14:textId="77777777" w:rsidR="003C062A" w:rsidRPr="002653F8" w:rsidRDefault="003C062A" w:rsidP="00E837AF">
      <w:pPr>
        <w:pStyle w:val="REG-Pa"/>
      </w:pPr>
      <w:r w:rsidRPr="002653F8">
        <w:t>(c)</w:t>
      </w:r>
      <w:r w:rsidRPr="002653F8">
        <w:tab/>
        <w:t xml:space="preserve">an animal-drawn vehicle which is equipped with a metal </w:t>
      </w:r>
      <w:r w:rsidR="00DD4B69" w:rsidRPr="002653F8">
        <w:t>tyre</w:t>
      </w:r>
      <w:r w:rsidRPr="002653F8">
        <w:t xml:space="preserve"> </w:t>
      </w:r>
      <w:r w:rsidR="00DD4B69" w:rsidRPr="002653F8">
        <w:t xml:space="preserve">less </w:t>
      </w:r>
      <w:r w:rsidRPr="002653F8">
        <w:t>than 40 millimetres in width;</w:t>
      </w:r>
    </w:p>
    <w:p w14:paraId="5828B8CB" w14:textId="77777777" w:rsidR="003C062A" w:rsidRPr="002653F8" w:rsidRDefault="003C062A" w:rsidP="00E837AF">
      <w:pPr>
        <w:pStyle w:val="REG-Pa"/>
      </w:pPr>
    </w:p>
    <w:p w14:paraId="2D462408" w14:textId="77777777" w:rsidR="003C062A" w:rsidRPr="002653F8" w:rsidRDefault="003C062A" w:rsidP="00E837AF">
      <w:pPr>
        <w:pStyle w:val="REG-Pa"/>
      </w:pPr>
      <w:r w:rsidRPr="002653F8">
        <w:t>(d)</w:t>
      </w:r>
      <w:r w:rsidRPr="002653F8">
        <w:tab/>
        <w:t xml:space="preserve">a vehicle which is equipped with a metal </w:t>
      </w:r>
      <w:r w:rsidR="00DD4B69" w:rsidRPr="002653F8">
        <w:t>tyre</w:t>
      </w:r>
      <w:r w:rsidRPr="002653F8">
        <w:t xml:space="preserve"> unless the </w:t>
      </w:r>
      <w:r w:rsidR="00DD4B69" w:rsidRPr="002653F8">
        <w:t>t</w:t>
      </w:r>
      <w:r w:rsidRPr="002653F8">
        <w:t xml:space="preserve">yre is </w:t>
      </w:r>
      <w:r w:rsidR="00DD4B69" w:rsidRPr="002653F8">
        <w:t>so fitte</w:t>
      </w:r>
      <w:r w:rsidRPr="002653F8">
        <w:t xml:space="preserve">d and adjusted that the whole of the tread width of the </w:t>
      </w:r>
      <w:r w:rsidR="00DD4B69" w:rsidRPr="002653F8">
        <w:t>tyre</w:t>
      </w:r>
      <w:r w:rsidRPr="002653F8">
        <w:t xml:space="preserve"> will at all times be in direct contact with the surface of the road;</w:t>
      </w:r>
    </w:p>
    <w:p w14:paraId="76E10A0A" w14:textId="77777777" w:rsidR="003C062A" w:rsidRPr="002653F8" w:rsidRDefault="003C062A" w:rsidP="00E837AF">
      <w:pPr>
        <w:pStyle w:val="REG-Pa"/>
      </w:pPr>
    </w:p>
    <w:p w14:paraId="324B183F" w14:textId="77777777" w:rsidR="003C062A" w:rsidRPr="002653F8" w:rsidRDefault="00DD4B69" w:rsidP="00E837AF">
      <w:pPr>
        <w:pStyle w:val="REG-Pa"/>
      </w:pPr>
      <w:r w:rsidRPr="002653F8">
        <w:t>(e</w:t>
      </w:r>
      <w:r w:rsidR="003C062A" w:rsidRPr="002653F8">
        <w:t xml:space="preserve">) </w:t>
      </w:r>
      <w:r w:rsidR="005D32BF" w:rsidRPr="002653F8">
        <w:tab/>
      </w:r>
      <w:r w:rsidR="003C062A" w:rsidRPr="002653F8">
        <w:t>a vehicle which is equipped with a lyre which is in such a state of disrepair or in such a condition that it may cause or is likely to cause damage to the road surface or may be or is likely to be a danger;</w:t>
      </w:r>
    </w:p>
    <w:p w14:paraId="05EDF10C" w14:textId="77777777" w:rsidR="003C062A" w:rsidRPr="002653F8" w:rsidRDefault="003C062A" w:rsidP="00E837AF">
      <w:pPr>
        <w:pStyle w:val="REG-Pa"/>
      </w:pPr>
    </w:p>
    <w:p w14:paraId="144509C4" w14:textId="77777777" w:rsidR="003C062A" w:rsidRPr="002653F8" w:rsidRDefault="003C062A" w:rsidP="00E837AF">
      <w:pPr>
        <w:pStyle w:val="REG-Pa"/>
      </w:pPr>
      <w:r w:rsidRPr="002653F8">
        <w:rPr>
          <w:rFonts w:eastAsia="Arial"/>
        </w:rPr>
        <w:t>(f)</w:t>
      </w:r>
      <w:r w:rsidR="00F330B0" w:rsidRPr="002653F8">
        <w:rPr>
          <w:rFonts w:eastAsia="Arial"/>
        </w:rPr>
        <w:t xml:space="preserve"> </w:t>
      </w:r>
      <w:r w:rsidR="005D32BF" w:rsidRPr="002653F8">
        <w:rPr>
          <w:rFonts w:eastAsia="Arial"/>
        </w:rPr>
        <w:tab/>
      </w:r>
      <w:r w:rsidRPr="002653F8">
        <w:t xml:space="preserve">a motor vehicle which is equipped with a pneumatic </w:t>
      </w:r>
      <w:r w:rsidR="00DD4B69" w:rsidRPr="002653F8">
        <w:t>tyre</w:t>
      </w:r>
      <w:r w:rsidRPr="002653F8">
        <w:t xml:space="preserve"> of which the rubber covering is so worn or damaged that the </w:t>
      </w:r>
      <w:r w:rsidR="00DD4B69" w:rsidRPr="002653F8">
        <w:t>fabric</w:t>
      </w:r>
      <w:r w:rsidRPr="002653F8">
        <w:t xml:space="preserve"> or cord used in the construction thereof is exposed;</w:t>
      </w:r>
    </w:p>
    <w:p w14:paraId="379464B8" w14:textId="77777777" w:rsidR="003C062A" w:rsidRPr="002653F8" w:rsidRDefault="003C062A" w:rsidP="00E837AF">
      <w:pPr>
        <w:pStyle w:val="REG-P0"/>
      </w:pPr>
    </w:p>
    <w:p w14:paraId="52E8A961" w14:textId="77777777" w:rsidR="003C062A" w:rsidRPr="002653F8" w:rsidRDefault="003C062A" w:rsidP="00E837AF">
      <w:pPr>
        <w:pStyle w:val="REG-Pa"/>
      </w:pPr>
      <w:r w:rsidRPr="002653F8">
        <w:t>(g)</w:t>
      </w:r>
      <w:r w:rsidRPr="002653F8">
        <w:tab/>
        <w:t xml:space="preserve">a motor vehicle of which a </w:t>
      </w:r>
      <w:r w:rsidR="00DD4B69" w:rsidRPr="002653F8">
        <w:t>tyre</w:t>
      </w:r>
      <w:r w:rsidRPr="002653F8">
        <w:t xml:space="preserve"> is so constructed and </w:t>
      </w:r>
      <w:r w:rsidR="00DD4B69" w:rsidRPr="002653F8">
        <w:t>fitte</w:t>
      </w:r>
      <w:r w:rsidRPr="002653F8">
        <w:t xml:space="preserve">d that the metal part of the wheel to which the </w:t>
      </w:r>
      <w:r w:rsidR="00DD4B69" w:rsidRPr="002653F8">
        <w:t>tyre</w:t>
      </w:r>
      <w:r w:rsidRPr="002653F8">
        <w:t xml:space="preserve"> is fitted may come into contact with the road surface;</w:t>
      </w:r>
    </w:p>
    <w:p w14:paraId="42B6D377" w14:textId="77777777" w:rsidR="003C062A" w:rsidRPr="002653F8" w:rsidRDefault="003C062A" w:rsidP="00E837AF">
      <w:pPr>
        <w:pStyle w:val="REG-Pa"/>
      </w:pPr>
    </w:p>
    <w:p w14:paraId="7ADB6547" w14:textId="77777777" w:rsidR="003C062A" w:rsidRPr="002653F8" w:rsidRDefault="003C062A" w:rsidP="00E837AF">
      <w:pPr>
        <w:pStyle w:val="REG-Pa"/>
      </w:pPr>
      <w:r w:rsidRPr="002653F8">
        <w:t>(h)</w:t>
      </w:r>
      <w:r w:rsidRPr="002653F8">
        <w:tab/>
        <w:t xml:space="preserve">a motorcycle which is equipped with a retreaded </w:t>
      </w:r>
      <w:r w:rsidR="00DD4B69" w:rsidRPr="002653F8">
        <w:t>t</w:t>
      </w:r>
      <w:r w:rsidRPr="002653F8">
        <w:t>yre;</w:t>
      </w:r>
    </w:p>
    <w:p w14:paraId="4DC947F5" w14:textId="77777777" w:rsidR="003C062A" w:rsidRPr="002653F8" w:rsidRDefault="003C062A" w:rsidP="00E837AF">
      <w:pPr>
        <w:pStyle w:val="REG-Pa"/>
      </w:pPr>
    </w:p>
    <w:p w14:paraId="3DDA62E3" w14:textId="77777777" w:rsidR="003C062A" w:rsidRPr="002653F8" w:rsidRDefault="003C062A" w:rsidP="00E837AF">
      <w:pPr>
        <w:pStyle w:val="REG-Pa"/>
      </w:pPr>
      <w:r w:rsidRPr="002653F8">
        <w:t>(i)</w:t>
      </w:r>
      <w:r w:rsidRPr="002653F8">
        <w:tab/>
        <w:t xml:space="preserve">a motor vehicle which is equipped with a </w:t>
      </w:r>
      <w:r w:rsidR="00516F5A" w:rsidRPr="002653F8">
        <w:t>regroove</w:t>
      </w:r>
      <w:r w:rsidRPr="002653F8">
        <w:t>d tyre having a bead diameter of 430 millimetres or less;</w:t>
      </w:r>
    </w:p>
    <w:p w14:paraId="7E1072FB" w14:textId="77777777" w:rsidR="003C062A" w:rsidRPr="002653F8" w:rsidRDefault="003C062A" w:rsidP="00E837AF">
      <w:pPr>
        <w:pStyle w:val="REG-Pa"/>
      </w:pPr>
    </w:p>
    <w:p w14:paraId="58180330" w14:textId="77777777" w:rsidR="003C062A" w:rsidRPr="002653F8" w:rsidRDefault="00DD4B69" w:rsidP="00E837AF">
      <w:pPr>
        <w:pStyle w:val="REG-Pa"/>
      </w:pPr>
      <w:r w:rsidRPr="002653F8">
        <w:t>(j)</w:t>
      </w:r>
      <w:r w:rsidR="003C062A" w:rsidRPr="002653F8">
        <w:tab/>
        <w:t xml:space="preserve">a motor vehicle, excluding a motorcycle with an engine that has </w:t>
      </w:r>
      <w:r w:rsidR="00516F5A" w:rsidRPr="002653F8">
        <w:t xml:space="preserve">a </w:t>
      </w:r>
      <w:r w:rsidR="003C062A" w:rsidRPr="002653F8">
        <w:t xml:space="preserve">cylinder capacity not exceeding 125 cubic centimetres or a </w:t>
      </w:r>
      <w:r w:rsidR="00516F5A" w:rsidRPr="002653F8">
        <w:t xml:space="preserve">trailer </w:t>
      </w:r>
      <w:r w:rsidR="003C062A" w:rsidRPr="002653F8">
        <w:t xml:space="preserve">drawn by a tractor at a speed not exceeding 35 km per hour, which is fitted with a pneumatic </w:t>
      </w:r>
      <w:r w:rsidR="00516F5A" w:rsidRPr="002653F8">
        <w:t>tyre</w:t>
      </w:r>
      <w:r w:rsidR="003C062A" w:rsidRPr="002653F8">
        <w:t xml:space="preserve">, unless the tread of the </w:t>
      </w:r>
      <w:r w:rsidR="00516F5A" w:rsidRPr="002653F8">
        <w:t>tyre</w:t>
      </w:r>
      <w:r w:rsidR="003C062A" w:rsidRPr="002653F8">
        <w:t xml:space="preserve"> </w:t>
      </w:r>
      <w:r w:rsidR="00516F5A" w:rsidRPr="002653F8">
        <w:t xml:space="preserve">displays </w:t>
      </w:r>
      <w:r w:rsidR="003C062A" w:rsidRPr="002653F8">
        <w:rPr>
          <w:bCs/>
        </w:rPr>
        <w:t xml:space="preserve">throughout its breadth and around its entire circumference a pattern, </w:t>
      </w:r>
      <w:r w:rsidR="003C062A" w:rsidRPr="002653F8">
        <w:t>the tread of which is clearly visible and is at least one millimetre in depth;</w:t>
      </w:r>
    </w:p>
    <w:p w14:paraId="2C3F39F5" w14:textId="77777777" w:rsidR="003C062A" w:rsidRPr="002653F8" w:rsidRDefault="003C062A" w:rsidP="00E837AF">
      <w:pPr>
        <w:pStyle w:val="REG-Pa"/>
      </w:pPr>
    </w:p>
    <w:p w14:paraId="109F269A" w14:textId="77777777" w:rsidR="003C062A" w:rsidRPr="002653F8" w:rsidRDefault="003C062A" w:rsidP="00E837AF">
      <w:pPr>
        <w:pStyle w:val="REG-Pa"/>
      </w:pPr>
      <w:r w:rsidRPr="002653F8">
        <w:t>(k)</w:t>
      </w:r>
      <w:r w:rsidRPr="002653F8">
        <w:tab/>
        <w:t xml:space="preserve">a motorcycle with an engine that has a cylinder capacity not exceeding 50 cubic centimetres, which is </w:t>
      </w:r>
      <w:r w:rsidR="00516F5A" w:rsidRPr="002653F8">
        <w:t>fitte</w:t>
      </w:r>
      <w:r w:rsidRPr="002653F8">
        <w:t xml:space="preserve">d with a pneumatic </w:t>
      </w:r>
      <w:r w:rsidR="00516F5A" w:rsidRPr="002653F8">
        <w:t>t</w:t>
      </w:r>
      <w:r w:rsidRPr="002653F8">
        <w:t xml:space="preserve">yre </w:t>
      </w:r>
      <w:r w:rsidR="00516F5A" w:rsidRPr="002653F8">
        <w:t xml:space="preserve">which </w:t>
      </w:r>
      <w:r w:rsidR="00D02F95" w:rsidRPr="002653F8">
        <w:t>does</w:t>
      </w:r>
      <w:r w:rsidRPr="002653F8">
        <w:t xml:space="preserve"> not at any position on the tread thereof have a visible tread pattern over at least 80 per cent of the full width of the tread;</w:t>
      </w:r>
    </w:p>
    <w:p w14:paraId="44989712" w14:textId="77777777" w:rsidR="003C062A" w:rsidRPr="002653F8" w:rsidRDefault="003C062A" w:rsidP="00E837AF">
      <w:pPr>
        <w:pStyle w:val="REG-Pa"/>
      </w:pPr>
    </w:p>
    <w:p w14:paraId="2CE85F10" w14:textId="0ECF3942" w:rsidR="003C062A" w:rsidRPr="002653F8" w:rsidRDefault="00A23B58" w:rsidP="00E837AF">
      <w:pPr>
        <w:pStyle w:val="REG-Pa"/>
      </w:pPr>
      <w:r>
        <w:rPr>
          <w:rFonts w:eastAsia="Arial"/>
        </w:rPr>
        <w:t>(l</w:t>
      </w:r>
      <w:r w:rsidR="003C062A" w:rsidRPr="002653F8">
        <w:rPr>
          <w:rFonts w:eastAsia="Arial"/>
        </w:rPr>
        <w:t>)</w:t>
      </w:r>
      <w:r w:rsidR="003C062A" w:rsidRPr="002653F8">
        <w:rPr>
          <w:rFonts w:eastAsia="Arial"/>
        </w:rPr>
        <w:tab/>
      </w:r>
      <w:r w:rsidR="003C062A" w:rsidRPr="002653F8">
        <w:t xml:space="preserve">a motor vehicle which is equipped with a pneumatic </w:t>
      </w:r>
      <w:r w:rsidR="00516F5A" w:rsidRPr="002653F8">
        <w:t>tyre</w:t>
      </w:r>
      <w:r w:rsidR="003C062A" w:rsidRPr="002653F8">
        <w:t xml:space="preserve"> which </w:t>
      </w:r>
      <w:r w:rsidR="00516F5A" w:rsidRPr="002653F8">
        <w:t xml:space="preserve">has </w:t>
      </w:r>
      <w:r w:rsidR="003C062A" w:rsidRPr="002653F8">
        <w:rPr>
          <w:bCs/>
        </w:rPr>
        <w:t xml:space="preserve">a break in its fabric or which has a cut, measured in any direction on </w:t>
      </w:r>
      <w:r w:rsidR="003C062A" w:rsidRPr="002653F8">
        <w:t>the outside of</w:t>
      </w:r>
      <w:r w:rsidR="00516F5A" w:rsidRPr="002653F8">
        <w:t xml:space="preserve"> </w:t>
      </w:r>
      <w:r w:rsidR="003C062A" w:rsidRPr="002653F8">
        <w:t xml:space="preserve">the tyre and of such depth that it reaches the cords used in the </w:t>
      </w:r>
      <w:r w:rsidR="00516F5A" w:rsidRPr="002653F8">
        <w:t>constru</w:t>
      </w:r>
      <w:r w:rsidR="003C062A" w:rsidRPr="002653F8">
        <w:t xml:space="preserve">ction of such tyre, in </w:t>
      </w:r>
      <w:r w:rsidR="003C062A" w:rsidRPr="002653F8">
        <w:lastRenderedPageBreak/>
        <w:t>excess of</w:t>
      </w:r>
      <w:r w:rsidR="00516F5A" w:rsidRPr="002653F8">
        <w:t xml:space="preserve"> </w:t>
      </w:r>
      <w:r w:rsidR="003C062A" w:rsidRPr="002653F8">
        <w:t xml:space="preserve">25 </w:t>
      </w:r>
      <w:r w:rsidR="00516F5A" w:rsidRPr="002653F8">
        <w:t>millimetre</w:t>
      </w:r>
      <w:r w:rsidR="003C062A" w:rsidRPr="002653F8">
        <w:t>s or 10 per cent of the maximum width of the tyre, whichever is the greater; or</w:t>
      </w:r>
    </w:p>
    <w:p w14:paraId="6993B443" w14:textId="77777777" w:rsidR="003C062A" w:rsidRPr="002653F8" w:rsidRDefault="003C062A" w:rsidP="00E837AF">
      <w:pPr>
        <w:pStyle w:val="REG-Pa"/>
      </w:pPr>
    </w:p>
    <w:p w14:paraId="62776B2B" w14:textId="77777777" w:rsidR="003C062A" w:rsidRPr="002653F8" w:rsidRDefault="003C062A" w:rsidP="00E837AF">
      <w:pPr>
        <w:pStyle w:val="REG-Pa"/>
      </w:pPr>
      <w:r w:rsidRPr="002653F8">
        <w:t xml:space="preserve">(m) </w:t>
      </w:r>
      <w:r w:rsidR="005D32BF" w:rsidRPr="002653F8">
        <w:tab/>
      </w:r>
      <w:r w:rsidRPr="002653F8">
        <w:t>a motor vehicle which is equipped with a pneumatic tyre which has a lump or bulge caused by the separation of or a partial break in its structure.</w:t>
      </w:r>
    </w:p>
    <w:p w14:paraId="1A5741FD" w14:textId="77777777" w:rsidR="003C062A" w:rsidRPr="002653F8" w:rsidRDefault="003C062A" w:rsidP="00E837AF">
      <w:pPr>
        <w:pStyle w:val="REG-Pa"/>
      </w:pPr>
    </w:p>
    <w:p w14:paraId="208B59EF" w14:textId="77777777" w:rsidR="003C062A" w:rsidRPr="002653F8" w:rsidRDefault="003C062A" w:rsidP="00E837AF">
      <w:pPr>
        <w:pStyle w:val="REG-P0"/>
      </w:pPr>
      <w:r w:rsidRPr="002653F8">
        <w:rPr>
          <w:b/>
          <w:bCs/>
          <w:color w:val="161616"/>
        </w:rPr>
        <w:t>Seatbelts</w:t>
      </w:r>
    </w:p>
    <w:p w14:paraId="1D05E331" w14:textId="77777777" w:rsidR="003C062A" w:rsidRPr="002653F8" w:rsidRDefault="003C062A" w:rsidP="00E837AF">
      <w:pPr>
        <w:pStyle w:val="REG-P0"/>
      </w:pPr>
    </w:p>
    <w:p w14:paraId="478C5B2A" w14:textId="585B17C9" w:rsidR="00E4562B" w:rsidRPr="002653F8" w:rsidRDefault="003C062A" w:rsidP="00E837AF">
      <w:pPr>
        <w:pStyle w:val="REG-P1"/>
      </w:pPr>
      <w:r w:rsidRPr="002653F8">
        <w:rPr>
          <w:b/>
          <w:bCs/>
        </w:rPr>
        <w:t>232.</w:t>
      </w:r>
      <w:r w:rsidRPr="002653F8">
        <w:rPr>
          <w:b/>
          <w:bCs/>
        </w:rPr>
        <w:tab/>
      </w:r>
      <w:r w:rsidRPr="002653F8">
        <w:t>(1)</w:t>
      </w:r>
      <w:r w:rsidRPr="002653F8">
        <w:tab/>
        <w:t>For the purpose of this regulation</w:t>
      </w:r>
      <w:r w:rsidR="00E4562B" w:rsidRPr="002653F8">
        <w:t xml:space="preserve"> -</w:t>
      </w:r>
    </w:p>
    <w:p w14:paraId="6E9B9CE5" w14:textId="70C4C37C" w:rsidR="003C062A" w:rsidRPr="002653F8" w:rsidRDefault="003C062A" w:rsidP="00E837AF">
      <w:pPr>
        <w:pStyle w:val="REG-P1"/>
      </w:pPr>
    </w:p>
    <w:p w14:paraId="62DEFCDE" w14:textId="77777777" w:rsidR="003C062A" w:rsidRPr="002653F8" w:rsidRDefault="003C062A" w:rsidP="00E837AF">
      <w:pPr>
        <w:pStyle w:val="REG-Pa"/>
      </w:pPr>
      <w:r w:rsidRPr="002653F8">
        <w:t>(a)</w:t>
      </w:r>
      <w:r w:rsidRPr="002653F8">
        <w:tab/>
        <w:t>an adult is a person over the age of 14 years or taller than one comma five metres; and</w:t>
      </w:r>
    </w:p>
    <w:p w14:paraId="1F97BE45" w14:textId="77777777" w:rsidR="003C062A" w:rsidRPr="002653F8" w:rsidRDefault="003C062A" w:rsidP="00E837AF">
      <w:pPr>
        <w:pStyle w:val="REG-Pa"/>
      </w:pPr>
    </w:p>
    <w:p w14:paraId="1B6B2CF1" w14:textId="77777777" w:rsidR="003C062A" w:rsidRPr="002653F8" w:rsidRDefault="003C062A" w:rsidP="00E837AF">
      <w:pPr>
        <w:pStyle w:val="REG-Pa"/>
      </w:pPr>
      <w:r w:rsidRPr="002653F8">
        <w:t>(b)</w:t>
      </w:r>
      <w:r w:rsidRPr="002653F8">
        <w:tab/>
        <w:t>a child is a person between the age of three years and 14</w:t>
      </w:r>
      <w:r w:rsidR="001F4351" w:rsidRPr="002653F8">
        <w:t xml:space="preserve"> </w:t>
      </w:r>
      <w:r w:rsidRPr="002653F8">
        <w:t>years, except where that person is taller than one comma five metres.</w:t>
      </w:r>
    </w:p>
    <w:p w14:paraId="79A7E526" w14:textId="77777777" w:rsidR="003C062A" w:rsidRPr="002653F8" w:rsidRDefault="003C062A" w:rsidP="00E837AF">
      <w:pPr>
        <w:pStyle w:val="REG-P0"/>
      </w:pPr>
    </w:p>
    <w:p w14:paraId="390EED93" w14:textId="77777777" w:rsidR="003C062A" w:rsidRPr="002653F8" w:rsidRDefault="003C062A" w:rsidP="00E837AF">
      <w:pPr>
        <w:pStyle w:val="REG-P1"/>
      </w:pPr>
      <w:r w:rsidRPr="002653F8">
        <w:t>(2)</w:t>
      </w:r>
      <w:r w:rsidRPr="002653F8">
        <w:tab/>
        <w:t>Any reference to a seat belt in these regulations must be construed as a reference to a safety belt.</w:t>
      </w:r>
    </w:p>
    <w:p w14:paraId="0CBCE32B" w14:textId="77777777" w:rsidR="003C062A" w:rsidRPr="002653F8" w:rsidRDefault="003C062A" w:rsidP="00E837AF">
      <w:pPr>
        <w:pStyle w:val="REG-P1"/>
      </w:pPr>
    </w:p>
    <w:p w14:paraId="45639607" w14:textId="77777777" w:rsidR="003C062A" w:rsidRPr="002653F8" w:rsidRDefault="003C062A" w:rsidP="00E837AF">
      <w:pPr>
        <w:pStyle w:val="REG-Pa"/>
      </w:pPr>
      <w:r w:rsidRPr="002653F8">
        <w:t>(3)</w:t>
      </w:r>
      <w:r w:rsidRPr="002653F8">
        <w:tab/>
        <w:t>(a)</w:t>
      </w:r>
      <w:r w:rsidRPr="002653F8">
        <w:tab/>
        <w:t>Motor vehicles which are required to be fitted with seatbelts in</w:t>
      </w:r>
      <w:r w:rsidR="001F4351" w:rsidRPr="002653F8">
        <w:t xml:space="preserve"> </w:t>
      </w:r>
      <w:r w:rsidRPr="002653F8">
        <w:t>terms of any compulsory specification with regard to the manufacturing of motor vehicles must be fitted with seatbelts that comply with those specifications.</w:t>
      </w:r>
    </w:p>
    <w:p w14:paraId="187F673B" w14:textId="77777777" w:rsidR="003C062A" w:rsidRPr="002653F8" w:rsidRDefault="003C062A" w:rsidP="00E837AF">
      <w:pPr>
        <w:pStyle w:val="REG-P0"/>
      </w:pPr>
    </w:p>
    <w:p w14:paraId="6AA8105B" w14:textId="77777777" w:rsidR="003C062A" w:rsidRPr="002653F8" w:rsidRDefault="003C062A" w:rsidP="00E837AF">
      <w:pPr>
        <w:pStyle w:val="REG-Pa"/>
      </w:pPr>
      <w:r w:rsidRPr="002653F8">
        <w:t>(b)</w:t>
      </w:r>
      <w:r w:rsidRPr="002653F8">
        <w:tab/>
        <w:t xml:space="preserve">In addition to the requirements of paragraph (a), a person may not operate a minibus with a gross vehicle mass which </w:t>
      </w:r>
      <w:r w:rsidRPr="002653F8">
        <w:rPr>
          <w:color w:val="282828"/>
        </w:rPr>
        <w:t xml:space="preserve">exceeds </w:t>
      </w:r>
      <w:r w:rsidRPr="002653F8">
        <w:t>2 500 kilograms, unless seatbelts are fitted to the space on the front seat occupied by the driver, and if the front seat has seating accommodation for passengers, unless seatbelts are fitted for the driver and at least one passenger.</w:t>
      </w:r>
    </w:p>
    <w:p w14:paraId="4C886FAA" w14:textId="77777777" w:rsidR="003C062A" w:rsidRPr="002653F8" w:rsidRDefault="003C062A" w:rsidP="00E837AF">
      <w:pPr>
        <w:pStyle w:val="REG-Pa"/>
      </w:pPr>
    </w:p>
    <w:p w14:paraId="2930A939" w14:textId="77777777" w:rsidR="003C062A" w:rsidRPr="002653F8" w:rsidRDefault="003C062A" w:rsidP="00E837AF">
      <w:pPr>
        <w:pStyle w:val="REG-Pa"/>
      </w:pPr>
      <w:r w:rsidRPr="002653F8">
        <w:t>(c)</w:t>
      </w:r>
      <w:r w:rsidRPr="002653F8">
        <w:tab/>
        <w:t>A person may not operate a motor vehicle on a public road unless the seatbelts fitted to the motor vehicle are in good working order</w:t>
      </w:r>
      <w:r w:rsidRPr="002653F8">
        <w:rPr>
          <w:color w:val="3D3D3D"/>
        </w:rPr>
        <w:t>.</w:t>
      </w:r>
    </w:p>
    <w:p w14:paraId="4AD8A8BA" w14:textId="77777777" w:rsidR="003C062A" w:rsidRPr="002653F8" w:rsidRDefault="003C062A" w:rsidP="00E837AF">
      <w:pPr>
        <w:pStyle w:val="REG-Pa"/>
      </w:pPr>
    </w:p>
    <w:p w14:paraId="74CDCA2C" w14:textId="390A68BC" w:rsidR="003C062A" w:rsidRPr="002653F8" w:rsidRDefault="003C062A" w:rsidP="00E837AF">
      <w:pPr>
        <w:pStyle w:val="REG-Pa"/>
      </w:pPr>
      <w:r w:rsidRPr="002653F8">
        <w:t>(d)</w:t>
      </w:r>
      <w:r w:rsidRPr="002653F8">
        <w:tab/>
        <w:t>Seatbelts fitted to a motor vehicle may only be removed for repair or replacement</w:t>
      </w:r>
      <w:r w:rsidR="00036E61" w:rsidRPr="002653F8">
        <w:t xml:space="preserve"> </w:t>
      </w:r>
      <w:r w:rsidRPr="002653F8">
        <w:t xml:space="preserve">purposes </w:t>
      </w:r>
      <w:r w:rsidRPr="002653F8">
        <w:rPr>
          <w:color w:val="282828"/>
        </w:rPr>
        <w:t xml:space="preserve">and </w:t>
      </w:r>
      <w:r w:rsidRPr="002653F8">
        <w:t>the motor vehicle may not be used on a public road while the seatbelts are being repaired or replaced.</w:t>
      </w:r>
    </w:p>
    <w:p w14:paraId="15D1FBB0" w14:textId="77777777" w:rsidR="003C062A" w:rsidRPr="002653F8" w:rsidRDefault="003C062A" w:rsidP="00E837AF">
      <w:pPr>
        <w:pStyle w:val="REG-P0"/>
      </w:pPr>
    </w:p>
    <w:p w14:paraId="33B15299" w14:textId="77777777" w:rsidR="003C062A" w:rsidRPr="002653F8" w:rsidRDefault="003C062A" w:rsidP="00E837AF">
      <w:pPr>
        <w:pStyle w:val="REG-P1"/>
      </w:pPr>
      <w:r w:rsidRPr="002653F8">
        <w:rPr>
          <w:bCs/>
        </w:rPr>
        <w:t>(4)</w:t>
      </w:r>
      <w:r w:rsidRPr="002653F8">
        <w:rPr>
          <w:b/>
          <w:bCs/>
        </w:rPr>
        <w:t xml:space="preserve"> </w:t>
      </w:r>
      <w:r w:rsidR="00C93DD5" w:rsidRPr="002653F8">
        <w:rPr>
          <w:b/>
          <w:bCs/>
        </w:rPr>
        <w:tab/>
      </w:r>
      <w:r w:rsidRPr="002653F8">
        <w:t xml:space="preserve">No adult may occupy a seat in a motor vehicle operated on a public road which is fitted with a seatbelt unless that adult wears the seatbelt, but this regulation does not apply while reversing or moving in or out of a parking bay or </w:t>
      </w:r>
      <w:r w:rsidRPr="002653F8">
        <w:rPr>
          <w:color w:val="282828"/>
        </w:rPr>
        <w:t>area.</w:t>
      </w:r>
    </w:p>
    <w:p w14:paraId="34BA923F" w14:textId="77777777" w:rsidR="003C062A" w:rsidRPr="002653F8" w:rsidRDefault="003C062A" w:rsidP="00E837AF">
      <w:pPr>
        <w:pStyle w:val="REG-P1"/>
      </w:pPr>
    </w:p>
    <w:p w14:paraId="74894C7B" w14:textId="77777777" w:rsidR="003C062A" w:rsidRPr="002653F8" w:rsidRDefault="003C062A" w:rsidP="00E837AF">
      <w:pPr>
        <w:pStyle w:val="REG-P1"/>
      </w:pPr>
      <w:r w:rsidRPr="002653F8">
        <w:t>(5)</w:t>
      </w:r>
      <w:r w:rsidRPr="002653F8">
        <w:tab/>
        <w:t xml:space="preserve">No adult may occupy a seat on </w:t>
      </w:r>
      <w:r w:rsidRPr="002653F8">
        <w:rPr>
          <w:color w:val="282828"/>
        </w:rPr>
        <w:t xml:space="preserve">a </w:t>
      </w:r>
      <w:r w:rsidRPr="002653F8">
        <w:t xml:space="preserve">row of seats in a motor vehicle operated on a public road which is not fitted with a </w:t>
      </w:r>
      <w:r w:rsidRPr="002653F8">
        <w:rPr>
          <w:color w:val="282828"/>
        </w:rPr>
        <w:t xml:space="preserve">seatbelt, </w:t>
      </w:r>
      <w:r w:rsidRPr="002653F8">
        <w:t>unless all other seats on that</w:t>
      </w:r>
      <w:r w:rsidR="001F4351" w:rsidRPr="002653F8">
        <w:t xml:space="preserve"> </w:t>
      </w:r>
      <w:r w:rsidRPr="002653F8">
        <w:t>row which are fitted with seatbelts, are already occupied.</w:t>
      </w:r>
    </w:p>
    <w:p w14:paraId="52480378" w14:textId="77777777" w:rsidR="003C062A" w:rsidRPr="002653F8" w:rsidRDefault="003C062A" w:rsidP="00E837AF">
      <w:pPr>
        <w:pStyle w:val="REG-P1"/>
      </w:pPr>
    </w:p>
    <w:p w14:paraId="7C0D5BEC" w14:textId="25F9CF7D" w:rsidR="00E4562B" w:rsidRPr="002653F8" w:rsidRDefault="003C062A" w:rsidP="00E837AF">
      <w:pPr>
        <w:pStyle w:val="REG-P1"/>
      </w:pPr>
      <w:r w:rsidRPr="002653F8">
        <w:t>(6)</w:t>
      </w:r>
      <w:r w:rsidRPr="002653F8">
        <w:tab/>
      </w:r>
      <w:r w:rsidR="00572CF8" w:rsidRPr="002653F8">
        <w:t>The driver of a motor vehicle being operated on a public road must ensure that</w:t>
      </w:r>
      <w:r w:rsidR="00E4562B" w:rsidRPr="002653F8">
        <w:t xml:space="preserve"> -</w:t>
      </w:r>
    </w:p>
    <w:p w14:paraId="0990BCEF" w14:textId="6E92427B" w:rsidR="00572CF8" w:rsidRPr="002653F8" w:rsidRDefault="00572CF8" w:rsidP="00E837AF">
      <w:pPr>
        <w:pStyle w:val="REG-P1"/>
      </w:pPr>
    </w:p>
    <w:p w14:paraId="10ACC5F7" w14:textId="77777777" w:rsidR="00572CF8" w:rsidRPr="002653F8" w:rsidRDefault="00572CF8" w:rsidP="00E837AF">
      <w:pPr>
        <w:pStyle w:val="REG-Pa"/>
      </w:pPr>
      <w:r w:rsidRPr="002653F8">
        <w:t xml:space="preserve">(a) </w:t>
      </w:r>
      <w:r w:rsidRPr="002653F8">
        <w:tab/>
        <w:t>every adult being conveyed in that motor vehicle complies with subregulations (4) and (5); and</w:t>
      </w:r>
    </w:p>
    <w:p w14:paraId="4F333D7E" w14:textId="77777777" w:rsidR="00572CF8" w:rsidRPr="002653F8" w:rsidRDefault="00572CF8" w:rsidP="00E837AF">
      <w:pPr>
        <w:pStyle w:val="REG-Pa"/>
      </w:pPr>
    </w:p>
    <w:p w14:paraId="4D98AED6" w14:textId="52B2F2CE" w:rsidR="00E4562B" w:rsidRPr="002653F8" w:rsidRDefault="00572CF8" w:rsidP="00E837AF">
      <w:pPr>
        <w:pStyle w:val="REG-Pa"/>
      </w:pPr>
      <w:r w:rsidRPr="002653F8">
        <w:t xml:space="preserve">(b) </w:t>
      </w:r>
      <w:r w:rsidRPr="002653F8">
        <w:tab/>
        <w:t>every child seated on a seat of that motor vehicle</w:t>
      </w:r>
      <w:r w:rsidR="00E4562B" w:rsidRPr="002653F8">
        <w:t xml:space="preserve"> -</w:t>
      </w:r>
    </w:p>
    <w:p w14:paraId="309D3920" w14:textId="278C54A9" w:rsidR="00572CF8" w:rsidRPr="002653F8" w:rsidRDefault="00572CF8" w:rsidP="00E837AF">
      <w:pPr>
        <w:autoSpaceDE w:val="0"/>
        <w:autoSpaceDN w:val="0"/>
        <w:adjustRightInd w:val="0"/>
        <w:rPr>
          <w:rFonts w:ascii="TimesNewRomanPSMT" w:hAnsi="TimesNewRomanPSMT" w:cs="TimesNewRomanPSMT"/>
          <w:color w:val="312F2F"/>
        </w:rPr>
      </w:pPr>
    </w:p>
    <w:p w14:paraId="1AA53FCB" w14:textId="77777777" w:rsidR="00572CF8" w:rsidRPr="002653F8" w:rsidRDefault="00572CF8" w:rsidP="00E837AF">
      <w:pPr>
        <w:pStyle w:val="REG-Pi"/>
      </w:pPr>
      <w:r w:rsidRPr="002653F8">
        <w:t xml:space="preserve">(i) </w:t>
      </w:r>
      <w:r w:rsidRPr="002653F8">
        <w:tab/>
        <w:t>uses an appropriate child restraint, if available in that motor vehicle; or</w:t>
      </w:r>
    </w:p>
    <w:p w14:paraId="508D06F1" w14:textId="77777777" w:rsidR="00572CF8" w:rsidRPr="002653F8" w:rsidRDefault="00572CF8" w:rsidP="00E837AF">
      <w:pPr>
        <w:pStyle w:val="REG-Pi"/>
      </w:pPr>
    </w:p>
    <w:p w14:paraId="4D502E3B" w14:textId="77777777" w:rsidR="003C062A" w:rsidRPr="002653F8" w:rsidRDefault="00572CF8" w:rsidP="00E837AF">
      <w:pPr>
        <w:pStyle w:val="REG-Pi"/>
      </w:pPr>
      <w:r w:rsidRPr="002653F8">
        <w:lastRenderedPageBreak/>
        <w:t xml:space="preserve">(ii) </w:t>
      </w:r>
      <w:r w:rsidRPr="002653F8">
        <w:tab/>
        <w:t>wears, in the instance where no child restraint is available, a seatbelt if an unoccupied seat fitted with a seatbelt is available.</w:t>
      </w:r>
    </w:p>
    <w:p w14:paraId="180A6FBE" w14:textId="77777777" w:rsidR="00572CF8" w:rsidRPr="002653F8" w:rsidRDefault="00572CF8" w:rsidP="00E837AF">
      <w:pPr>
        <w:pStyle w:val="REG-Pi"/>
      </w:pPr>
    </w:p>
    <w:p w14:paraId="636D8B7C" w14:textId="77777777" w:rsidR="00572CF8" w:rsidRPr="002653F8" w:rsidRDefault="00BE3C78" w:rsidP="00E837AF">
      <w:pPr>
        <w:pStyle w:val="REG-Amend"/>
      </w:pPr>
      <w:r w:rsidRPr="002653F8">
        <w:t>[s</w:t>
      </w:r>
      <w:r w:rsidR="00572CF8" w:rsidRPr="002653F8">
        <w:t xml:space="preserve">ubregulation </w:t>
      </w:r>
      <w:r w:rsidR="00D647B6" w:rsidRPr="002653F8">
        <w:t>(</w:t>
      </w:r>
      <w:r w:rsidR="00572CF8" w:rsidRPr="002653F8">
        <w:t>6</w:t>
      </w:r>
      <w:r w:rsidR="00D647B6" w:rsidRPr="002653F8">
        <w:t>)</w:t>
      </w:r>
      <w:r w:rsidR="00572CF8" w:rsidRPr="002653F8">
        <w:t xml:space="preserve"> substituted by GN 205</w:t>
      </w:r>
      <w:r w:rsidR="00D647B6" w:rsidRPr="002653F8">
        <w:t>/</w:t>
      </w:r>
      <w:r w:rsidR="00572CF8" w:rsidRPr="002653F8">
        <w:t>2004]</w:t>
      </w:r>
    </w:p>
    <w:p w14:paraId="7C8D0E7A" w14:textId="77777777" w:rsidR="00572CF8" w:rsidRPr="002653F8" w:rsidRDefault="00572CF8" w:rsidP="00E837AF">
      <w:pPr>
        <w:pStyle w:val="REG-P1"/>
      </w:pPr>
    </w:p>
    <w:p w14:paraId="4A7156E1" w14:textId="77777777" w:rsidR="003C062A" w:rsidRPr="002653F8" w:rsidRDefault="003C062A" w:rsidP="00E837AF">
      <w:pPr>
        <w:pStyle w:val="REG-P1"/>
      </w:pPr>
      <w:r w:rsidRPr="002653F8">
        <w:t>(7)</w:t>
      </w:r>
      <w:r w:rsidRPr="002653F8">
        <w:tab/>
        <w:t xml:space="preserve">If no seat equipped with </w:t>
      </w:r>
      <w:r w:rsidRPr="002653F8">
        <w:rPr>
          <w:color w:val="282828"/>
        </w:rPr>
        <w:t xml:space="preserve">a </w:t>
      </w:r>
      <w:r w:rsidRPr="002653F8">
        <w:t xml:space="preserve">seatbelt is </w:t>
      </w:r>
      <w:r w:rsidRPr="002653F8">
        <w:rPr>
          <w:color w:val="282828"/>
        </w:rPr>
        <w:t xml:space="preserve">available </w:t>
      </w:r>
      <w:r w:rsidRPr="002653F8">
        <w:t xml:space="preserve">in </w:t>
      </w:r>
      <w:r w:rsidRPr="002653F8">
        <w:rPr>
          <w:color w:val="282828"/>
        </w:rPr>
        <w:t xml:space="preserve">a </w:t>
      </w:r>
      <w:r w:rsidRPr="002653F8">
        <w:t>motor vehicle, the</w:t>
      </w:r>
      <w:r w:rsidR="002E5DDA" w:rsidRPr="002653F8">
        <w:t xml:space="preserve"> </w:t>
      </w:r>
      <w:r w:rsidRPr="002653F8">
        <w:t xml:space="preserve">driver of the motor vehicle operated on a public road must </w:t>
      </w:r>
      <w:r w:rsidRPr="002653F8">
        <w:rPr>
          <w:color w:val="282828"/>
        </w:rPr>
        <w:t xml:space="preserve">ensure </w:t>
      </w:r>
      <w:r w:rsidRPr="002653F8">
        <w:t>that a child, if that</w:t>
      </w:r>
      <w:r w:rsidR="002E5DDA" w:rsidRPr="002653F8">
        <w:t xml:space="preserve"> </w:t>
      </w:r>
      <w:r w:rsidRPr="002653F8">
        <w:t>motor vehicle is equipped with a rear seat, is seated on the rear seat.</w:t>
      </w:r>
    </w:p>
    <w:p w14:paraId="791ED99D" w14:textId="77777777" w:rsidR="003C062A" w:rsidRPr="002653F8" w:rsidRDefault="003C062A" w:rsidP="00E837AF">
      <w:pPr>
        <w:pStyle w:val="REG-P1"/>
      </w:pPr>
    </w:p>
    <w:p w14:paraId="1C87C47C" w14:textId="11460FBA" w:rsidR="00E4562B" w:rsidRPr="002653F8" w:rsidRDefault="00594B37" w:rsidP="00E837AF">
      <w:pPr>
        <w:pStyle w:val="REG-P1"/>
      </w:pPr>
      <w:r w:rsidRPr="002653F8">
        <w:t xml:space="preserve">(8) </w:t>
      </w:r>
      <w:r w:rsidRPr="002653F8">
        <w:tab/>
        <w:t>A seatbelt fixed to a motor vehicle must be</w:t>
      </w:r>
      <w:r w:rsidR="00E4562B" w:rsidRPr="002653F8">
        <w:t xml:space="preserve"> -</w:t>
      </w:r>
    </w:p>
    <w:p w14:paraId="2A8D396D" w14:textId="7578209B" w:rsidR="00594B37" w:rsidRPr="002653F8" w:rsidRDefault="00594B37" w:rsidP="00E837AF">
      <w:pPr>
        <w:autoSpaceDE w:val="0"/>
        <w:autoSpaceDN w:val="0"/>
        <w:adjustRightInd w:val="0"/>
        <w:rPr>
          <w:rFonts w:ascii="Times-Roman" w:hAnsi="Times-Roman" w:cs="Times-Roman"/>
        </w:rPr>
      </w:pPr>
    </w:p>
    <w:p w14:paraId="06E0E4AA" w14:textId="4261EC32" w:rsidR="00594B37" w:rsidRPr="002653F8" w:rsidRDefault="00594B37" w:rsidP="00E837AF">
      <w:pPr>
        <w:pStyle w:val="REG-Pa"/>
      </w:pPr>
      <w:r w:rsidRPr="002653F8">
        <w:t xml:space="preserve">(a) </w:t>
      </w:r>
      <w:r w:rsidRPr="002653F8">
        <w:tab/>
      </w:r>
      <w:r w:rsidRPr="002653F8">
        <w:rPr>
          <w:spacing w:val="-2"/>
        </w:rPr>
        <w:t xml:space="preserve">installed in accordance with SANS 10168:2002, Ed. 1.01: </w:t>
      </w:r>
      <w:r w:rsidR="00E837AF" w:rsidRPr="002653F8">
        <w:rPr>
          <w:spacing w:val="-2"/>
        </w:rPr>
        <w:t>“</w:t>
      </w:r>
      <w:r w:rsidRPr="002653F8">
        <w:rPr>
          <w:spacing w:val="-2"/>
        </w:rPr>
        <w:t>The installation of restraining</w:t>
      </w:r>
      <w:r w:rsidRPr="002653F8">
        <w:t xml:space="preserve"> devices, safety belts, in motor vehicles incorporating part of EEC Directive 77/541 </w:t>
      </w:r>
      <w:r w:rsidR="00E837AF" w:rsidRPr="002653F8">
        <w:t>‘</w:t>
      </w:r>
      <w:r w:rsidRPr="002653F8">
        <w:t>Safety belts and restraint systems of motor vehicles</w:t>
      </w:r>
      <w:r w:rsidR="00E837AF" w:rsidRPr="002653F8">
        <w:t>’</w:t>
      </w:r>
      <w:r w:rsidRPr="002653F8">
        <w:t>, and the amending EEC Directives 81/576 and 82/319, with modifications</w:t>
      </w:r>
      <w:r w:rsidR="00E837AF" w:rsidRPr="002653F8">
        <w:t>”</w:t>
      </w:r>
      <w:r w:rsidRPr="002653F8">
        <w:t>; and</w:t>
      </w:r>
    </w:p>
    <w:p w14:paraId="7CB10DF8" w14:textId="77777777" w:rsidR="00594B37" w:rsidRPr="002653F8" w:rsidRDefault="00594B37" w:rsidP="00E837AF">
      <w:pPr>
        <w:pStyle w:val="REG-Pa"/>
      </w:pPr>
    </w:p>
    <w:p w14:paraId="2F71D67C" w14:textId="5045DF8A" w:rsidR="003C062A" w:rsidRPr="002653F8" w:rsidRDefault="00594B37" w:rsidP="00E837AF">
      <w:pPr>
        <w:pStyle w:val="REG-Pa"/>
      </w:pPr>
      <w:r w:rsidRPr="002653F8">
        <w:t xml:space="preserve">(b) </w:t>
      </w:r>
      <w:r w:rsidRPr="002653F8">
        <w:tab/>
        <w:t xml:space="preserve">comply with South African National Standard 1080:2002, Ed. 1.01: </w:t>
      </w:r>
      <w:r w:rsidR="00E837AF" w:rsidRPr="002653F8">
        <w:t>“</w:t>
      </w:r>
      <w:r w:rsidRPr="002653F8">
        <w:t>Restraining devices, safety belts, for occupants of adult build in motor vehicles</w:t>
      </w:r>
      <w:r w:rsidR="00E837AF" w:rsidRPr="002653F8">
        <w:t>”</w:t>
      </w:r>
      <w:r w:rsidRPr="002653F8">
        <w:t>.</w:t>
      </w:r>
    </w:p>
    <w:p w14:paraId="3D3E2265" w14:textId="77777777" w:rsidR="00594B37" w:rsidRPr="002653F8" w:rsidRDefault="00594B37" w:rsidP="00E837AF">
      <w:pPr>
        <w:pStyle w:val="REG-Pa"/>
      </w:pPr>
    </w:p>
    <w:p w14:paraId="13BA643F" w14:textId="77777777" w:rsidR="00594B37" w:rsidRPr="002653F8" w:rsidRDefault="00594B37" w:rsidP="00C53E41">
      <w:pPr>
        <w:pStyle w:val="REG-Pa"/>
        <w:ind w:left="0" w:firstLine="0"/>
        <w:jc w:val="center"/>
      </w:pPr>
      <w:r w:rsidRPr="002653F8">
        <w:rPr>
          <w:rFonts w:ascii="Arial" w:hAnsi="Arial" w:cs="Arial"/>
          <w:b/>
          <w:bCs/>
          <w:color w:val="00B050"/>
          <w:sz w:val="18"/>
          <w:szCs w:val="18"/>
        </w:rPr>
        <w:t xml:space="preserve">[subregulation </w:t>
      </w:r>
      <w:r w:rsidR="00C93DD5" w:rsidRPr="002653F8">
        <w:rPr>
          <w:rFonts w:ascii="Arial" w:hAnsi="Arial" w:cs="Arial"/>
          <w:b/>
          <w:bCs/>
          <w:color w:val="00B050"/>
          <w:sz w:val="18"/>
          <w:szCs w:val="18"/>
        </w:rPr>
        <w:t>(</w:t>
      </w:r>
      <w:r w:rsidRPr="002653F8">
        <w:rPr>
          <w:rFonts w:ascii="Arial" w:hAnsi="Arial" w:cs="Arial"/>
          <w:b/>
          <w:bCs/>
          <w:color w:val="00B050"/>
          <w:sz w:val="18"/>
          <w:szCs w:val="18"/>
        </w:rPr>
        <w:t>8</w:t>
      </w:r>
      <w:r w:rsidR="00C93DD5" w:rsidRPr="002653F8">
        <w:rPr>
          <w:rFonts w:ascii="Arial" w:hAnsi="Arial" w:cs="Arial"/>
          <w:b/>
          <w:bCs/>
          <w:color w:val="00B050"/>
          <w:sz w:val="18"/>
          <w:szCs w:val="18"/>
        </w:rPr>
        <w:t>)</w:t>
      </w:r>
      <w:r w:rsidRPr="002653F8">
        <w:rPr>
          <w:rFonts w:ascii="Arial" w:hAnsi="Arial" w:cs="Arial"/>
          <w:b/>
          <w:bCs/>
          <w:color w:val="00B050"/>
          <w:sz w:val="18"/>
          <w:szCs w:val="18"/>
        </w:rPr>
        <w:t xml:space="preserve"> substituted by GN 156</w:t>
      </w:r>
      <w:r w:rsidR="00C93DD5" w:rsidRPr="002653F8">
        <w:rPr>
          <w:rFonts w:ascii="Arial" w:hAnsi="Arial" w:cs="Arial"/>
          <w:b/>
          <w:bCs/>
          <w:color w:val="00B050"/>
          <w:sz w:val="18"/>
          <w:szCs w:val="18"/>
        </w:rPr>
        <w:t>/</w:t>
      </w:r>
      <w:r w:rsidRPr="002653F8">
        <w:rPr>
          <w:rFonts w:ascii="Arial" w:hAnsi="Arial" w:cs="Arial"/>
          <w:b/>
          <w:bCs/>
          <w:color w:val="00B050"/>
          <w:sz w:val="18"/>
          <w:szCs w:val="18"/>
        </w:rPr>
        <w:t>2015]</w:t>
      </w:r>
    </w:p>
    <w:p w14:paraId="70A47969" w14:textId="77777777" w:rsidR="00594B37" w:rsidRPr="002653F8" w:rsidRDefault="00594B37" w:rsidP="00E837AF">
      <w:pPr>
        <w:autoSpaceDE w:val="0"/>
        <w:autoSpaceDN w:val="0"/>
        <w:adjustRightInd w:val="0"/>
      </w:pPr>
    </w:p>
    <w:p w14:paraId="70D297A5" w14:textId="77777777" w:rsidR="003C062A" w:rsidRPr="002653F8" w:rsidRDefault="003C062A" w:rsidP="00E837AF">
      <w:pPr>
        <w:pStyle w:val="REG-P1"/>
      </w:pPr>
      <w:r w:rsidRPr="002653F8">
        <w:t>(9)</w:t>
      </w:r>
      <w:r w:rsidRPr="002653F8">
        <w:tab/>
        <w:t xml:space="preserve">The Minister may exempt </w:t>
      </w:r>
      <w:r w:rsidRPr="002653F8">
        <w:rPr>
          <w:color w:val="282828"/>
        </w:rPr>
        <w:t xml:space="preserve">a </w:t>
      </w:r>
      <w:r w:rsidRPr="002653F8">
        <w:t xml:space="preserve">person from this regulation on </w:t>
      </w:r>
      <w:r w:rsidRPr="002653F8">
        <w:rPr>
          <w:color w:val="282828"/>
        </w:rPr>
        <w:t>such</w:t>
      </w:r>
      <w:r w:rsidR="00FC0425" w:rsidRPr="002653F8">
        <w:t xml:space="preserve"> </w:t>
      </w:r>
      <w:r w:rsidRPr="002653F8">
        <w:t xml:space="preserve">medical grounds and under </w:t>
      </w:r>
      <w:r w:rsidRPr="002653F8">
        <w:rPr>
          <w:color w:val="282828"/>
        </w:rPr>
        <w:t xml:space="preserve">such </w:t>
      </w:r>
      <w:r w:rsidRPr="002653F8">
        <w:t xml:space="preserve">conditions, as he or </w:t>
      </w:r>
      <w:r w:rsidRPr="002653F8">
        <w:rPr>
          <w:color w:val="282828"/>
        </w:rPr>
        <w:t xml:space="preserve">she may </w:t>
      </w:r>
      <w:r w:rsidRPr="002653F8">
        <w:t xml:space="preserve">consider </w:t>
      </w:r>
      <w:r w:rsidRPr="002653F8">
        <w:rPr>
          <w:color w:val="282828"/>
        </w:rPr>
        <w:t>expedient.</w:t>
      </w:r>
    </w:p>
    <w:p w14:paraId="5A10815D" w14:textId="77777777" w:rsidR="003C062A" w:rsidRPr="002653F8" w:rsidRDefault="003C062A" w:rsidP="00E837AF">
      <w:pPr>
        <w:pStyle w:val="REG-P1"/>
      </w:pPr>
    </w:p>
    <w:p w14:paraId="463FA055" w14:textId="77777777" w:rsidR="003C062A" w:rsidRPr="002653F8" w:rsidRDefault="003C062A" w:rsidP="00E837AF">
      <w:pPr>
        <w:pStyle w:val="REG-P1"/>
      </w:pPr>
      <w:r w:rsidRPr="002653F8">
        <w:t>(10)</w:t>
      </w:r>
      <w:r w:rsidRPr="002653F8">
        <w:tab/>
        <w:t xml:space="preserve">An </w:t>
      </w:r>
      <w:r w:rsidRPr="002653F8">
        <w:rPr>
          <w:color w:val="282828"/>
        </w:rPr>
        <w:t xml:space="preserve">exemption </w:t>
      </w:r>
      <w:r w:rsidRPr="002653F8">
        <w:t xml:space="preserve">to wear a seatbelt in </w:t>
      </w:r>
      <w:r w:rsidRPr="002653F8">
        <w:rPr>
          <w:color w:val="282828"/>
        </w:rPr>
        <w:t xml:space="preserve">another </w:t>
      </w:r>
      <w:r w:rsidRPr="002653F8">
        <w:t>country is deemed to be</w:t>
      </w:r>
      <w:r w:rsidR="00FC0425" w:rsidRPr="002653F8">
        <w:t xml:space="preserve"> </w:t>
      </w:r>
      <w:r w:rsidRPr="002653F8">
        <w:rPr>
          <w:color w:val="282828"/>
        </w:rPr>
        <w:t xml:space="preserve">an exemption </w:t>
      </w:r>
      <w:r w:rsidRPr="002653F8">
        <w:t xml:space="preserve">in terms of </w:t>
      </w:r>
      <w:r w:rsidRPr="002653F8">
        <w:rPr>
          <w:color w:val="282828"/>
        </w:rPr>
        <w:t xml:space="preserve">subregulation </w:t>
      </w:r>
      <w:r w:rsidRPr="002653F8">
        <w:t xml:space="preserve">(9) for the period of </w:t>
      </w:r>
      <w:r w:rsidRPr="002653F8">
        <w:rPr>
          <w:color w:val="282828"/>
        </w:rPr>
        <w:t xml:space="preserve">validity </w:t>
      </w:r>
      <w:r w:rsidRPr="002653F8">
        <w:t>thereof.</w:t>
      </w:r>
    </w:p>
    <w:p w14:paraId="11F6A4AA" w14:textId="77777777" w:rsidR="003C062A" w:rsidRPr="002653F8" w:rsidRDefault="003C062A" w:rsidP="00E837AF">
      <w:pPr>
        <w:pStyle w:val="REG-P1"/>
      </w:pPr>
    </w:p>
    <w:p w14:paraId="3E17C1AF" w14:textId="77777777" w:rsidR="003C062A" w:rsidRPr="002653F8" w:rsidRDefault="003C062A" w:rsidP="00E837AF">
      <w:pPr>
        <w:pStyle w:val="REG-P0"/>
        <w:rPr>
          <w:b/>
        </w:rPr>
      </w:pPr>
      <w:r w:rsidRPr="002653F8">
        <w:rPr>
          <w:b/>
          <w:color w:val="212121"/>
        </w:rPr>
        <w:t>Emergency warning signs (Triangle)</w:t>
      </w:r>
    </w:p>
    <w:p w14:paraId="306E2BB2" w14:textId="77777777" w:rsidR="003C062A" w:rsidRPr="002653F8" w:rsidRDefault="003C062A" w:rsidP="00E837AF">
      <w:pPr>
        <w:pStyle w:val="REG-P0"/>
      </w:pPr>
    </w:p>
    <w:p w14:paraId="7AB418BE" w14:textId="7CA0DEC4" w:rsidR="00E4562B" w:rsidRPr="002653F8" w:rsidRDefault="003C062A" w:rsidP="00E837AF">
      <w:pPr>
        <w:pStyle w:val="REG-P1"/>
      </w:pPr>
      <w:r w:rsidRPr="002653F8">
        <w:rPr>
          <w:b/>
          <w:color w:val="212121"/>
        </w:rPr>
        <w:t>233.</w:t>
      </w:r>
      <w:r w:rsidRPr="002653F8">
        <w:rPr>
          <w:color w:val="212121"/>
        </w:rPr>
        <w:tab/>
      </w:r>
      <w:r w:rsidRPr="002653F8">
        <w:t>(1)</w:t>
      </w:r>
      <w:r w:rsidRPr="002653F8">
        <w:tab/>
        <w:t xml:space="preserve">For the purposes of this </w:t>
      </w:r>
      <w:r w:rsidRPr="002653F8">
        <w:rPr>
          <w:color w:val="111111"/>
        </w:rPr>
        <w:t>r</w:t>
      </w:r>
      <w:r w:rsidRPr="002653F8">
        <w:t>egulation</w:t>
      </w:r>
      <w:r w:rsidR="00E4562B" w:rsidRPr="002653F8">
        <w:t xml:space="preserve"> -</w:t>
      </w:r>
    </w:p>
    <w:p w14:paraId="43D8C2FD" w14:textId="1F898B5C" w:rsidR="003C062A" w:rsidRPr="002653F8" w:rsidRDefault="003C062A" w:rsidP="00E837AF">
      <w:pPr>
        <w:pStyle w:val="REG-P0"/>
      </w:pPr>
    </w:p>
    <w:p w14:paraId="6DBD40E5" w14:textId="4C0A31A7" w:rsidR="003C062A" w:rsidRPr="002653F8" w:rsidRDefault="003C062A" w:rsidP="00E837AF">
      <w:pPr>
        <w:pStyle w:val="REG-Pa"/>
      </w:pPr>
      <w:r w:rsidRPr="002653F8">
        <w:t>(a)</w:t>
      </w:r>
      <w:r w:rsidRPr="002653F8">
        <w:tab/>
      </w:r>
      <w:r w:rsidR="00E837AF" w:rsidRPr="002653F8">
        <w:t>“</w:t>
      </w:r>
      <w:r w:rsidRPr="002653F8">
        <w:t>motor vehicle</w:t>
      </w:r>
      <w:r w:rsidR="00E837AF" w:rsidRPr="002653F8">
        <w:t>”</w:t>
      </w:r>
      <w:r w:rsidRPr="002653F8">
        <w:t xml:space="preserve"> </w:t>
      </w:r>
      <w:r w:rsidR="00C475F0" w:rsidRPr="002653F8">
        <w:t>does not include an emergency service vehicle or a motorcycle; and</w:t>
      </w:r>
    </w:p>
    <w:p w14:paraId="106F7AFE" w14:textId="77777777" w:rsidR="00C475F0" w:rsidRPr="002653F8" w:rsidRDefault="00C475F0" w:rsidP="00E837AF">
      <w:pPr>
        <w:pStyle w:val="REG-Pa"/>
      </w:pPr>
    </w:p>
    <w:p w14:paraId="1FCE2809" w14:textId="34DB436F" w:rsidR="003C062A" w:rsidRPr="002653F8" w:rsidRDefault="003C062A" w:rsidP="00E837AF">
      <w:pPr>
        <w:pStyle w:val="REG-Pa"/>
      </w:pPr>
      <w:r w:rsidRPr="002653F8">
        <w:t>(b)</w:t>
      </w:r>
      <w:r w:rsidRPr="002653F8">
        <w:tab/>
      </w:r>
      <w:r w:rsidR="00E837AF" w:rsidRPr="002653F8">
        <w:t>“</w:t>
      </w:r>
      <w:r w:rsidR="00C475F0" w:rsidRPr="002653F8">
        <w:t>reflective material</w:t>
      </w:r>
      <w:r w:rsidR="00E837AF" w:rsidRPr="002653F8">
        <w:t>”</w:t>
      </w:r>
      <w:r w:rsidR="00C475F0" w:rsidRPr="002653F8">
        <w:t xml:space="preserve"> means reflective material; which is capable of reflecting light under all circumstances;</w:t>
      </w:r>
    </w:p>
    <w:p w14:paraId="42E298DE" w14:textId="77777777" w:rsidR="00C475F0" w:rsidRPr="002653F8" w:rsidRDefault="00C475F0" w:rsidP="00E837AF">
      <w:pPr>
        <w:pStyle w:val="REG-Pa"/>
      </w:pPr>
    </w:p>
    <w:p w14:paraId="0A0F4DF3" w14:textId="77777777" w:rsidR="00C475F0" w:rsidRPr="002653F8" w:rsidRDefault="00BE3C78" w:rsidP="00C53E41">
      <w:pPr>
        <w:pStyle w:val="REG-Pa"/>
        <w:ind w:left="0" w:firstLine="0"/>
        <w:jc w:val="center"/>
      </w:pPr>
      <w:r w:rsidRPr="002653F8">
        <w:rPr>
          <w:rFonts w:ascii="Arial" w:hAnsi="Arial" w:cs="Arial"/>
          <w:b/>
          <w:bCs/>
          <w:color w:val="00B050"/>
          <w:sz w:val="18"/>
          <w:szCs w:val="18"/>
        </w:rPr>
        <w:t>[s</w:t>
      </w:r>
      <w:r w:rsidR="00C475F0" w:rsidRPr="002653F8">
        <w:rPr>
          <w:rFonts w:ascii="Arial" w:hAnsi="Arial" w:cs="Arial"/>
          <w:b/>
          <w:bCs/>
          <w:color w:val="00B050"/>
          <w:sz w:val="18"/>
          <w:szCs w:val="18"/>
        </w:rPr>
        <w:t xml:space="preserve">ubregulation </w:t>
      </w:r>
      <w:r w:rsidR="003B0C41" w:rsidRPr="002653F8">
        <w:rPr>
          <w:rFonts w:ascii="Arial" w:hAnsi="Arial" w:cs="Arial"/>
          <w:b/>
          <w:bCs/>
          <w:color w:val="00B050"/>
          <w:sz w:val="18"/>
          <w:szCs w:val="18"/>
        </w:rPr>
        <w:t>(</w:t>
      </w:r>
      <w:r w:rsidRPr="002653F8">
        <w:rPr>
          <w:rFonts w:ascii="Arial" w:hAnsi="Arial" w:cs="Arial"/>
          <w:b/>
          <w:bCs/>
          <w:color w:val="00B050"/>
          <w:sz w:val="18"/>
          <w:szCs w:val="18"/>
        </w:rPr>
        <w:t>1</w:t>
      </w:r>
      <w:r w:rsidR="003B0C41" w:rsidRPr="002653F8">
        <w:rPr>
          <w:rFonts w:ascii="Arial" w:hAnsi="Arial" w:cs="Arial"/>
          <w:b/>
          <w:bCs/>
          <w:color w:val="00B050"/>
          <w:sz w:val="18"/>
          <w:szCs w:val="18"/>
        </w:rPr>
        <w:t>)</w:t>
      </w:r>
      <w:r w:rsidR="00C475F0" w:rsidRPr="002653F8">
        <w:rPr>
          <w:rFonts w:ascii="Arial" w:hAnsi="Arial" w:cs="Arial"/>
          <w:b/>
          <w:bCs/>
          <w:color w:val="00B050"/>
          <w:sz w:val="18"/>
          <w:szCs w:val="18"/>
        </w:rPr>
        <w:t xml:space="preserve"> substituted by GN 188</w:t>
      </w:r>
      <w:r w:rsidR="003B0C41" w:rsidRPr="002653F8">
        <w:rPr>
          <w:rFonts w:ascii="Arial" w:hAnsi="Arial" w:cs="Arial"/>
          <w:b/>
          <w:bCs/>
          <w:color w:val="00B050"/>
          <w:sz w:val="18"/>
          <w:szCs w:val="18"/>
        </w:rPr>
        <w:t>/</w:t>
      </w:r>
      <w:r w:rsidR="00C475F0" w:rsidRPr="002653F8">
        <w:rPr>
          <w:rFonts w:ascii="Arial" w:hAnsi="Arial" w:cs="Arial"/>
          <w:b/>
          <w:bCs/>
          <w:color w:val="00B050"/>
          <w:sz w:val="18"/>
          <w:szCs w:val="18"/>
        </w:rPr>
        <w:t>2006]</w:t>
      </w:r>
    </w:p>
    <w:p w14:paraId="082E19D4" w14:textId="77777777" w:rsidR="003C062A" w:rsidRPr="002653F8" w:rsidRDefault="003C062A" w:rsidP="00E837AF">
      <w:pPr>
        <w:pStyle w:val="REG-P0"/>
      </w:pPr>
    </w:p>
    <w:p w14:paraId="549D6270" w14:textId="004E60E2" w:rsidR="00E4562B" w:rsidRPr="002653F8" w:rsidRDefault="00C475F0" w:rsidP="00E837AF">
      <w:pPr>
        <w:pStyle w:val="REG-P1"/>
      </w:pPr>
      <w:r w:rsidRPr="002653F8">
        <w:t xml:space="preserve">(2) </w:t>
      </w:r>
      <w:r w:rsidRPr="002653F8">
        <w:tab/>
        <w:t xml:space="preserve">The expression </w:t>
      </w:r>
      <w:r w:rsidR="00E837AF" w:rsidRPr="002653F8">
        <w:t>“</w:t>
      </w:r>
      <w:r w:rsidRPr="002653F8">
        <w:t>emergency warning sign</w:t>
      </w:r>
      <w:r w:rsidR="00E837AF" w:rsidRPr="002653F8">
        <w:t>”</w:t>
      </w:r>
      <w:r w:rsidRPr="002653F8">
        <w:t xml:space="preserve"> means</w:t>
      </w:r>
      <w:r w:rsidR="00E4562B" w:rsidRPr="002653F8">
        <w:t xml:space="preserve"> -</w:t>
      </w:r>
    </w:p>
    <w:p w14:paraId="3116DCED" w14:textId="6A26266F" w:rsidR="00C475F0" w:rsidRPr="002653F8" w:rsidRDefault="00C475F0" w:rsidP="00E837AF">
      <w:pPr>
        <w:autoSpaceDE w:val="0"/>
        <w:autoSpaceDN w:val="0"/>
        <w:adjustRightInd w:val="0"/>
        <w:rPr>
          <w:rFonts w:cs="Times New Roman"/>
        </w:rPr>
      </w:pPr>
    </w:p>
    <w:p w14:paraId="1D88CE6D" w14:textId="1D2E4143" w:rsidR="00E4562B" w:rsidRPr="002653F8" w:rsidRDefault="00C475F0" w:rsidP="00E837AF">
      <w:pPr>
        <w:pStyle w:val="REG-Pa"/>
      </w:pPr>
      <w:r w:rsidRPr="002653F8">
        <w:t xml:space="preserve">(a) </w:t>
      </w:r>
      <w:r w:rsidRPr="002653F8">
        <w:tab/>
        <w:t>in the case of a motor vehicle, with a gross vehicle mass of 3 800 kilograms or less, a double-sided sign having the shape, design, minimum dimension and colours illustrated below, and of which the red portion on each side</w:t>
      </w:r>
      <w:r w:rsidR="00E4562B" w:rsidRPr="002653F8">
        <w:t xml:space="preserve"> -</w:t>
      </w:r>
    </w:p>
    <w:p w14:paraId="3984C723" w14:textId="34D65507" w:rsidR="00C475F0" w:rsidRPr="002653F8" w:rsidRDefault="00C475F0" w:rsidP="00E837AF">
      <w:pPr>
        <w:autoSpaceDE w:val="0"/>
        <w:autoSpaceDN w:val="0"/>
        <w:adjustRightInd w:val="0"/>
        <w:rPr>
          <w:rFonts w:cs="Times New Roman"/>
        </w:rPr>
      </w:pPr>
    </w:p>
    <w:p w14:paraId="35D84CA0" w14:textId="77777777" w:rsidR="00C475F0" w:rsidRPr="002653F8" w:rsidRDefault="00C475F0" w:rsidP="00E837AF">
      <w:pPr>
        <w:pStyle w:val="REG-Pi"/>
      </w:pPr>
      <w:r w:rsidRPr="002653F8">
        <w:t xml:space="preserve">(i) </w:t>
      </w:r>
      <w:r w:rsidRPr="002653F8">
        <w:tab/>
        <w:t>consists of red reflective material; or</w:t>
      </w:r>
    </w:p>
    <w:p w14:paraId="460077D5" w14:textId="77777777" w:rsidR="00C475F0" w:rsidRPr="002653F8" w:rsidRDefault="00C475F0" w:rsidP="00E837AF">
      <w:pPr>
        <w:pStyle w:val="REG-Pi"/>
      </w:pPr>
    </w:p>
    <w:p w14:paraId="1B01FAD3" w14:textId="77777777" w:rsidR="003C062A" w:rsidRPr="002653F8" w:rsidRDefault="00C475F0" w:rsidP="00E837AF">
      <w:pPr>
        <w:pStyle w:val="REG-Pi"/>
      </w:pPr>
      <w:r w:rsidRPr="002653F8">
        <w:t xml:space="preserve">(ii) </w:t>
      </w:r>
      <w:r w:rsidRPr="002653F8">
        <w:tab/>
        <w:t>is painted red and have retro-reflectors in each corner; or</w:t>
      </w:r>
    </w:p>
    <w:p w14:paraId="4792A477" w14:textId="77777777" w:rsidR="00C53E41" w:rsidRPr="002653F8" w:rsidRDefault="00C53E41" w:rsidP="00C53E41">
      <w:pPr>
        <w:pStyle w:val="REG-Amend"/>
        <w:jc w:val="left"/>
        <w:rPr>
          <w:rFonts w:ascii="Times New Roman" w:hAnsi="Times New Roman" w:cs="Times New Roman"/>
          <w:b w:val="0"/>
          <w:color w:val="auto"/>
          <w:sz w:val="22"/>
          <w:szCs w:val="22"/>
        </w:rPr>
      </w:pPr>
    </w:p>
    <w:p w14:paraId="428A48B7" w14:textId="2CBA4E1A" w:rsidR="00F91E61" w:rsidRPr="002653F8" w:rsidRDefault="00F91E61" w:rsidP="00C53E41">
      <w:pPr>
        <w:pStyle w:val="REG-Amend"/>
      </w:pPr>
      <w:r w:rsidRPr="002653F8">
        <w:t xml:space="preserve">[The verb </w:t>
      </w:r>
      <w:r w:rsidR="00E837AF" w:rsidRPr="002653F8">
        <w:t>“</w:t>
      </w:r>
      <w:r w:rsidRPr="002653F8">
        <w:t>have</w:t>
      </w:r>
      <w:r w:rsidR="00E837AF" w:rsidRPr="002653F8">
        <w:t>”</w:t>
      </w:r>
      <w:r w:rsidRPr="002653F8">
        <w:t xml:space="preserve"> should be </w:t>
      </w:r>
      <w:r w:rsidR="00E837AF" w:rsidRPr="002653F8">
        <w:t>“</w:t>
      </w:r>
      <w:r w:rsidRPr="002653F8">
        <w:t>has</w:t>
      </w:r>
      <w:r w:rsidR="00E837AF" w:rsidRPr="002653F8">
        <w:t>”</w:t>
      </w:r>
      <w:r w:rsidRPr="002653F8">
        <w:t xml:space="preserve"> to be grammatically correct.]</w:t>
      </w:r>
    </w:p>
    <w:p w14:paraId="4E146E18" w14:textId="5D037F6A" w:rsidR="00F91E61" w:rsidRPr="002653F8" w:rsidRDefault="009E4FA2" w:rsidP="00E837AF">
      <w:pPr>
        <w:pStyle w:val="REG-Amend"/>
      </w:pPr>
      <w:r w:rsidRPr="002653F8">
        <w:rPr>
          <w:color w:val="212121"/>
        </w:rPr>
        <w:lastRenderedPageBreak/>
        <w:drawing>
          <wp:anchor distT="0" distB="0" distL="114300" distR="114300" simplePos="0" relativeHeight="251658240" behindDoc="1" locked="0" layoutInCell="1" allowOverlap="1" wp14:anchorId="4FF923E2" wp14:editId="516FFA3D">
            <wp:simplePos x="0" y="0"/>
            <wp:positionH relativeFrom="column">
              <wp:posOffset>1136015</wp:posOffset>
            </wp:positionH>
            <wp:positionV relativeFrom="paragraph">
              <wp:posOffset>110490</wp:posOffset>
            </wp:positionV>
            <wp:extent cx="3359150" cy="2908935"/>
            <wp:effectExtent l="0" t="0" r="0" b="5715"/>
            <wp:wrapTight wrapText="bothSides">
              <wp:wrapPolygon edited="0">
                <wp:start x="0" y="0"/>
                <wp:lineTo x="0" y="21501"/>
                <wp:lineTo x="21437" y="21501"/>
                <wp:lineTo x="21437" y="0"/>
                <wp:lineTo x="0" y="0"/>
              </wp:wrapPolygon>
            </wp:wrapTight>
            <wp:docPr id="157"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OADS AND ROAD TRANSPORTATION (2001) - Road Traffic and Transport Act of 1999 diagrams only_003.png"/>
                    <pic:cNvPicPr/>
                  </pic:nvPicPr>
                  <pic:blipFill>
                    <a:blip r:embed="rId45">
                      <a:extLst>
                        <a:ext uri="{28A0092B-C50C-407E-A947-70E740481C1C}">
                          <a14:useLocalDpi xmlns:a14="http://schemas.microsoft.com/office/drawing/2010/main" val="0"/>
                        </a:ext>
                      </a:extLst>
                    </a:blip>
                    <a:stretch>
                      <a:fillRect/>
                    </a:stretch>
                  </pic:blipFill>
                  <pic:spPr>
                    <a:xfrm>
                      <a:off x="0" y="0"/>
                      <a:ext cx="3359150" cy="2908935"/>
                    </a:xfrm>
                    <a:prstGeom prst="rect">
                      <a:avLst/>
                    </a:prstGeom>
                  </pic:spPr>
                </pic:pic>
              </a:graphicData>
            </a:graphic>
            <wp14:sizeRelH relativeFrom="margin">
              <wp14:pctWidth>0</wp14:pctWidth>
            </wp14:sizeRelH>
            <wp14:sizeRelV relativeFrom="margin">
              <wp14:pctHeight>0</wp14:pctHeight>
            </wp14:sizeRelV>
          </wp:anchor>
        </w:drawing>
      </w:r>
    </w:p>
    <w:p w14:paraId="00D071DA" w14:textId="5A7887ED" w:rsidR="005E2774" w:rsidRPr="002653F8" w:rsidRDefault="005E2774" w:rsidP="00E837AF">
      <w:pPr>
        <w:pStyle w:val="REG-Pa"/>
        <w:rPr>
          <w:color w:val="212121"/>
        </w:rPr>
      </w:pPr>
    </w:p>
    <w:p w14:paraId="57AC7795" w14:textId="77777777" w:rsidR="005E2774" w:rsidRPr="002653F8" w:rsidRDefault="005E2774" w:rsidP="00E837AF">
      <w:pPr>
        <w:pStyle w:val="REG-Pa"/>
        <w:rPr>
          <w:color w:val="212121"/>
        </w:rPr>
      </w:pPr>
    </w:p>
    <w:p w14:paraId="0E748299" w14:textId="77777777" w:rsidR="005E2774" w:rsidRPr="002653F8" w:rsidRDefault="005E2774" w:rsidP="00E837AF">
      <w:pPr>
        <w:pStyle w:val="REG-Pa"/>
        <w:rPr>
          <w:color w:val="212121"/>
        </w:rPr>
      </w:pPr>
    </w:p>
    <w:p w14:paraId="26C2E301" w14:textId="77777777" w:rsidR="005E2774" w:rsidRPr="002653F8" w:rsidRDefault="005E2774" w:rsidP="00E837AF">
      <w:pPr>
        <w:pStyle w:val="REG-Pa"/>
        <w:rPr>
          <w:color w:val="212121"/>
        </w:rPr>
      </w:pPr>
    </w:p>
    <w:p w14:paraId="1D8B526A" w14:textId="77777777" w:rsidR="005E2774" w:rsidRPr="002653F8" w:rsidRDefault="005E2774" w:rsidP="00E837AF">
      <w:pPr>
        <w:pStyle w:val="REG-Pa"/>
        <w:rPr>
          <w:color w:val="212121"/>
        </w:rPr>
      </w:pPr>
    </w:p>
    <w:p w14:paraId="04E57711" w14:textId="77777777" w:rsidR="005E2774" w:rsidRPr="002653F8" w:rsidRDefault="005E2774" w:rsidP="00E837AF">
      <w:pPr>
        <w:pStyle w:val="REG-Pa"/>
        <w:rPr>
          <w:color w:val="212121"/>
        </w:rPr>
      </w:pPr>
    </w:p>
    <w:p w14:paraId="72157062" w14:textId="77777777" w:rsidR="005E2774" w:rsidRPr="002653F8" w:rsidRDefault="005E2774" w:rsidP="00E837AF">
      <w:pPr>
        <w:pStyle w:val="REG-Pa"/>
        <w:rPr>
          <w:color w:val="212121"/>
        </w:rPr>
      </w:pPr>
    </w:p>
    <w:p w14:paraId="3B855C0F" w14:textId="77777777" w:rsidR="005E2774" w:rsidRPr="002653F8" w:rsidRDefault="005E2774" w:rsidP="00E837AF">
      <w:pPr>
        <w:pStyle w:val="REG-Pa"/>
        <w:rPr>
          <w:color w:val="212121"/>
        </w:rPr>
      </w:pPr>
    </w:p>
    <w:p w14:paraId="06297A0E" w14:textId="77777777" w:rsidR="005E2774" w:rsidRPr="002653F8" w:rsidRDefault="005E2774" w:rsidP="00E837AF">
      <w:pPr>
        <w:pStyle w:val="REG-Pa"/>
        <w:rPr>
          <w:color w:val="212121"/>
        </w:rPr>
      </w:pPr>
    </w:p>
    <w:p w14:paraId="003C0CF5" w14:textId="77777777" w:rsidR="005E2774" w:rsidRPr="002653F8" w:rsidRDefault="005E2774" w:rsidP="00E837AF">
      <w:pPr>
        <w:pStyle w:val="REG-Pa"/>
        <w:rPr>
          <w:color w:val="212121"/>
        </w:rPr>
      </w:pPr>
    </w:p>
    <w:p w14:paraId="1AC9CA61" w14:textId="77777777" w:rsidR="005E2774" w:rsidRPr="002653F8" w:rsidRDefault="005E2774" w:rsidP="00E837AF">
      <w:pPr>
        <w:pStyle w:val="REG-Pa"/>
        <w:rPr>
          <w:color w:val="212121"/>
        </w:rPr>
      </w:pPr>
    </w:p>
    <w:p w14:paraId="4A65A7A2" w14:textId="77777777" w:rsidR="005E2774" w:rsidRPr="002653F8" w:rsidRDefault="005E2774" w:rsidP="00E837AF">
      <w:pPr>
        <w:pStyle w:val="REG-Pa"/>
        <w:rPr>
          <w:color w:val="212121"/>
        </w:rPr>
      </w:pPr>
    </w:p>
    <w:p w14:paraId="38DCC326" w14:textId="77777777" w:rsidR="005E2774" w:rsidRPr="002653F8" w:rsidRDefault="005E2774" w:rsidP="00E837AF">
      <w:pPr>
        <w:pStyle w:val="REG-Pa"/>
        <w:rPr>
          <w:color w:val="212121"/>
        </w:rPr>
      </w:pPr>
    </w:p>
    <w:p w14:paraId="083765B8" w14:textId="77777777" w:rsidR="005E2774" w:rsidRPr="002653F8" w:rsidRDefault="005E2774" w:rsidP="00E837AF">
      <w:pPr>
        <w:pStyle w:val="REG-Pa"/>
        <w:rPr>
          <w:color w:val="212121"/>
        </w:rPr>
      </w:pPr>
    </w:p>
    <w:p w14:paraId="5046004F" w14:textId="77777777" w:rsidR="005E2774" w:rsidRPr="002653F8" w:rsidRDefault="005E2774" w:rsidP="00E837AF">
      <w:pPr>
        <w:pStyle w:val="REG-Pa"/>
        <w:rPr>
          <w:color w:val="212121"/>
        </w:rPr>
      </w:pPr>
    </w:p>
    <w:p w14:paraId="2886C6F2" w14:textId="77777777" w:rsidR="005E2774" w:rsidRPr="002653F8" w:rsidRDefault="005E2774" w:rsidP="00E837AF">
      <w:pPr>
        <w:pStyle w:val="REG-Pa"/>
        <w:rPr>
          <w:color w:val="212121"/>
        </w:rPr>
      </w:pPr>
    </w:p>
    <w:p w14:paraId="558AE923" w14:textId="77777777" w:rsidR="005E2774" w:rsidRPr="002653F8" w:rsidRDefault="005E2774" w:rsidP="00E837AF">
      <w:pPr>
        <w:pStyle w:val="REG-Pa"/>
        <w:rPr>
          <w:color w:val="212121"/>
        </w:rPr>
      </w:pPr>
    </w:p>
    <w:p w14:paraId="4D1EB888" w14:textId="77777777" w:rsidR="00C475F0" w:rsidRPr="002653F8" w:rsidRDefault="00C475F0" w:rsidP="00E837AF">
      <w:pPr>
        <w:pStyle w:val="REG-Pa"/>
        <w:rPr>
          <w:color w:val="212121"/>
        </w:rPr>
      </w:pPr>
    </w:p>
    <w:p w14:paraId="2E9A2AED" w14:textId="77777777" w:rsidR="00F91E61" w:rsidRPr="002653F8" w:rsidRDefault="00F91E61" w:rsidP="00E837AF">
      <w:pPr>
        <w:pStyle w:val="REG-Pa"/>
      </w:pPr>
    </w:p>
    <w:p w14:paraId="6B6D80B0" w14:textId="367D3E06" w:rsidR="003C062A" w:rsidRPr="002653F8" w:rsidRDefault="00C475F0" w:rsidP="00E837AF">
      <w:pPr>
        <w:pStyle w:val="REG-Pa"/>
      </w:pPr>
      <w:r w:rsidRPr="002653F8">
        <w:t xml:space="preserve">(b) </w:t>
      </w:r>
      <w:r w:rsidRPr="002653F8">
        <w:tab/>
        <w:t xml:space="preserve">in the case of any other motor vehicle, a sign that complies with the standard specification SABS 1329 </w:t>
      </w:r>
      <w:r w:rsidR="00E837AF" w:rsidRPr="002653F8">
        <w:t>“</w:t>
      </w:r>
      <w:r w:rsidRPr="002653F8">
        <w:t>Retro-Reflective and Fluorescent Warning Signs for Road Vehicles</w:t>
      </w:r>
      <w:r w:rsidR="00E837AF" w:rsidRPr="002653F8">
        <w:t>”</w:t>
      </w:r>
      <w:r w:rsidRPr="002653F8">
        <w:t xml:space="preserve">, Part 1: 1987 </w:t>
      </w:r>
      <w:r w:rsidR="00E837AF" w:rsidRPr="002653F8">
        <w:t>“</w:t>
      </w:r>
      <w:r w:rsidRPr="002653F8">
        <w:t>Triangles</w:t>
      </w:r>
      <w:r w:rsidR="00E837AF" w:rsidRPr="002653F8">
        <w:t>”</w:t>
      </w:r>
      <w:r w:rsidRPr="002653F8">
        <w:t>, and bears the certification mark, but in the case of a combination of motor vehicles, the emergency warning sign for every motor vehicle of such combination may be carried on the drawing vehicle, and in the case of a combination of three motor vehicles, at least two emergency warning signs must be carried on the vehicle.</w:t>
      </w:r>
    </w:p>
    <w:p w14:paraId="62EEE1C9" w14:textId="77777777" w:rsidR="00C475F0" w:rsidRPr="002653F8" w:rsidRDefault="00C475F0" w:rsidP="00E837AF">
      <w:pPr>
        <w:pStyle w:val="REG-Pa"/>
      </w:pPr>
    </w:p>
    <w:p w14:paraId="0158D3FC" w14:textId="77777777" w:rsidR="00C475F0" w:rsidRPr="002653F8" w:rsidRDefault="00BE3C78" w:rsidP="00C53E41">
      <w:pPr>
        <w:pStyle w:val="REG-Pa"/>
        <w:ind w:left="0" w:firstLine="0"/>
        <w:jc w:val="center"/>
      </w:pPr>
      <w:r w:rsidRPr="002653F8">
        <w:rPr>
          <w:rFonts w:ascii="Arial" w:hAnsi="Arial" w:cs="Arial"/>
          <w:b/>
          <w:bCs/>
          <w:color w:val="00B050"/>
          <w:sz w:val="18"/>
          <w:szCs w:val="18"/>
        </w:rPr>
        <w:t>[s</w:t>
      </w:r>
      <w:r w:rsidR="00C475F0" w:rsidRPr="002653F8">
        <w:rPr>
          <w:rFonts w:ascii="Arial" w:hAnsi="Arial" w:cs="Arial"/>
          <w:b/>
          <w:bCs/>
          <w:color w:val="00B050"/>
          <w:sz w:val="18"/>
          <w:szCs w:val="18"/>
        </w:rPr>
        <w:t xml:space="preserve">ubregulation </w:t>
      </w:r>
      <w:r w:rsidR="00F91E61" w:rsidRPr="002653F8">
        <w:rPr>
          <w:rFonts w:ascii="Arial" w:hAnsi="Arial" w:cs="Arial"/>
          <w:b/>
          <w:bCs/>
          <w:color w:val="00B050"/>
          <w:sz w:val="18"/>
          <w:szCs w:val="18"/>
        </w:rPr>
        <w:t>(</w:t>
      </w:r>
      <w:r w:rsidR="00C475F0" w:rsidRPr="002653F8">
        <w:rPr>
          <w:rFonts w:ascii="Arial" w:hAnsi="Arial" w:cs="Arial"/>
          <w:b/>
          <w:bCs/>
          <w:color w:val="00B050"/>
          <w:sz w:val="18"/>
          <w:szCs w:val="18"/>
        </w:rPr>
        <w:t>2</w:t>
      </w:r>
      <w:r w:rsidR="00F91E61" w:rsidRPr="002653F8">
        <w:rPr>
          <w:rFonts w:ascii="Arial" w:hAnsi="Arial" w:cs="Arial"/>
          <w:b/>
          <w:bCs/>
          <w:color w:val="00B050"/>
          <w:sz w:val="18"/>
          <w:szCs w:val="18"/>
        </w:rPr>
        <w:t>)</w:t>
      </w:r>
      <w:r w:rsidR="00C475F0" w:rsidRPr="002653F8">
        <w:rPr>
          <w:rFonts w:ascii="Arial" w:hAnsi="Arial" w:cs="Arial"/>
          <w:b/>
          <w:bCs/>
          <w:color w:val="00B050"/>
          <w:sz w:val="18"/>
          <w:szCs w:val="18"/>
        </w:rPr>
        <w:t xml:space="preserve"> substituted by GN 188</w:t>
      </w:r>
      <w:r w:rsidR="00F91E61" w:rsidRPr="002653F8">
        <w:rPr>
          <w:rFonts w:ascii="Arial" w:hAnsi="Arial" w:cs="Arial"/>
          <w:b/>
          <w:bCs/>
          <w:color w:val="00B050"/>
          <w:sz w:val="18"/>
          <w:szCs w:val="18"/>
        </w:rPr>
        <w:t>/</w:t>
      </w:r>
      <w:r w:rsidR="00C475F0" w:rsidRPr="002653F8">
        <w:rPr>
          <w:rFonts w:ascii="Arial" w:hAnsi="Arial" w:cs="Arial"/>
          <w:b/>
          <w:bCs/>
          <w:color w:val="00B050"/>
          <w:sz w:val="18"/>
          <w:szCs w:val="18"/>
        </w:rPr>
        <w:t>2006]</w:t>
      </w:r>
    </w:p>
    <w:p w14:paraId="47C9169B" w14:textId="77777777" w:rsidR="00C475F0" w:rsidRPr="002653F8" w:rsidRDefault="00C475F0" w:rsidP="00E837AF">
      <w:pPr>
        <w:autoSpaceDE w:val="0"/>
        <w:autoSpaceDN w:val="0"/>
        <w:adjustRightInd w:val="0"/>
      </w:pPr>
    </w:p>
    <w:p w14:paraId="08750AA9" w14:textId="77777777" w:rsidR="003C062A" w:rsidRPr="002653F8" w:rsidRDefault="003C062A" w:rsidP="00E837AF">
      <w:pPr>
        <w:pStyle w:val="REG-P1"/>
      </w:pPr>
      <w:r w:rsidRPr="002653F8">
        <w:t>(3)</w:t>
      </w:r>
      <w:r w:rsidRPr="002653F8">
        <w:tab/>
      </w:r>
      <w:r w:rsidRPr="002653F8">
        <w:rPr>
          <w:color w:val="212121"/>
        </w:rPr>
        <w:t xml:space="preserve">Where </w:t>
      </w:r>
      <w:r w:rsidRPr="002653F8">
        <w:t xml:space="preserve">a </w:t>
      </w:r>
      <w:r w:rsidRPr="002653F8">
        <w:rPr>
          <w:color w:val="212121"/>
        </w:rPr>
        <w:t xml:space="preserve">motor </w:t>
      </w:r>
      <w:r w:rsidRPr="002653F8">
        <w:t xml:space="preserve">vehicle </w:t>
      </w:r>
      <w:r w:rsidRPr="002653F8">
        <w:rPr>
          <w:color w:val="212121"/>
        </w:rPr>
        <w:t xml:space="preserve">is </w:t>
      </w:r>
      <w:r w:rsidRPr="002653F8">
        <w:t xml:space="preserve">for any </w:t>
      </w:r>
      <w:r w:rsidRPr="002653F8">
        <w:rPr>
          <w:color w:val="111111"/>
        </w:rPr>
        <w:t>re</w:t>
      </w:r>
      <w:r w:rsidRPr="002653F8">
        <w:t xml:space="preserve">ason stationary </w:t>
      </w:r>
      <w:r w:rsidRPr="002653F8">
        <w:rPr>
          <w:color w:val="212121"/>
        </w:rPr>
        <w:t xml:space="preserve">on </w:t>
      </w:r>
      <w:r w:rsidRPr="002653F8">
        <w:t xml:space="preserve">the </w:t>
      </w:r>
      <w:r w:rsidRPr="002653F8">
        <w:rPr>
          <w:color w:val="212121"/>
        </w:rPr>
        <w:t>roadway of</w:t>
      </w:r>
      <w:r w:rsidR="00FC0425" w:rsidRPr="002653F8">
        <w:t xml:space="preserve"> </w:t>
      </w:r>
      <w:r w:rsidRPr="002653F8">
        <w:t xml:space="preserve">a public road, the driver of that vehicle must display or cause to be displayed at least one emergency warning sign </w:t>
      </w:r>
      <w:r w:rsidRPr="002653F8">
        <w:rPr>
          <w:color w:val="212121"/>
        </w:rPr>
        <w:t xml:space="preserve">in </w:t>
      </w:r>
      <w:r w:rsidRPr="002653F8">
        <w:t xml:space="preserve">the manner contemplated in subregulation </w:t>
      </w:r>
      <w:r w:rsidRPr="002653F8">
        <w:rPr>
          <w:color w:val="212121"/>
        </w:rPr>
        <w:t>(5).</w:t>
      </w:r>
    </w:p>
    <w:p w14:paraId="0D26A5E0" w14:textId="77777777" w:rsidR="003C062A" w:rsidRPr="002653F8" w:rsidRDefault="003C062A" w:rsidP="00E837AF">
      <w:pPr>
        <w:pStyle w:val="REG-P1"/>
      </w:pPr>
    </w:p>
    <w:p w14:paraId="1EB649DC" w14:textId="77777777" w:rsidR="003C062A" w:rsidRPr="002653F8" w:rsidRDefault="003C062A" w:rsidP="00E837AF">
      <w:pPr>
        <w:pStyle w:val="REG-P1"/>
      </w:pPr>
      <w:r w:rsidRPr="002653F8">
        <w:t>(4)</w:t>
      </w:r>
      <w:r w:rsidRPr="002653F8">
        <w:tab/>
      </w:r>
      <w:r w:rsidRPr="002653F8">
        <w:rPr>
          <w:color w:val="212121"/>
        </w:rPr>
        <w:t xml:space="preserve">A </w:t>
      </w:r>
      <w:r w:rsidRPr="002653F8">
        <w:t xml:space="preserve">person </w:t>
      </w:r>
      <w:r w:rsidRPr="002653F8">
        <w:rPr>
          <w:color w:val="212121"/>
        </w:rPr>
        <w:t xml:space="preserve">may not, </w:t>
      </w:r>
      <w:r w:rsidRPr="002653F8">
        <w:t>without lawfu</w:t>
      </w:r>
      <w:r w:rsidRPr="002653F8">
        <w:rPr>
          <w:color w:val="111111"/>
        </w:rPr>
        <w:t xml:space="preserve">l </w:t>
      </w:r>
      <w:r w:rsidRPr="002653F8">
        <w:t xml:space="preserve">cause, </w:t>
      </w:r>
      <w:r w:rsidRPr="002653F8">
        <w:rPr>
          <w:color w:val="212121"/>
        </w:rPr>
        <w:t xml:space="preserve">remove </w:t>
      </w:r>
      <w:r w:rsidRPr="002653F8">
        <w:t>or tamper with any emergency warning sign which is being displayed in accordance with this regulation.</w:t>
      </w:r>
    </w:p>
    <w:p w14:paraId="523C3B56" w14:textId="77777777" w:rsidR="007843E0" w:rsidRPr="002653F8" w:rsidRDefault="007843E0" w:rsidP="00E837AF">
      <w:pPr>
        <w:pStyle w:val="REG-P1"/>
      </w:pPr>
    </w:p>
    <w:p w14:paraId="6BBD37D8" w14:textId="77777777" w:rsidR="003C062A" w:rsidRPr="002653F8" w:rsidRDefault="003C062A" w:rsidP="00E837AF">
      <w:pPr>
        <w:pStyle w:val="REG-P1"/>
      </w:pPr>
      <w:r w:rsidRPr="002653F8">
        <w:t>(5)</w:t>
      </w:r>
      <w:r w:rsidRPr="002653F8">
        <w:tab/>
        <w:t>At least one emergency warning sign must be displayed in the following manner:</w:t>
      </w:r>
    </w:p>
    <w:p w14:paraId="55143EFF" w14:textId="77777777" w:rsidR="003C062A" w:rsidRPr="002653F8" w:rsidRDefault="003C062A" w:rsidP="00E837AF">
      <w:pPr>
        <w:pStyle w:val="REG-P0"/>
      </w:pPr>
    </w:p>
    <w:p w14:paraId="04C19B46" w14:textId="77777777" w:rsidR="003C062A" w:rsidRPr="002653F8" w:rsidRDefault="00FC0425" w:rsidP="00E837AF">
      <w:pPr>
        <w:pStyle w:val="REG-Pa"/>
      </w:pPr>
      <w:r w:rsidRPr="002653F8">
        <w:t>(a)</w:t>
      </w:r>
      <w:r w:rsidRPr="002653F8">
        <w:tab/>
      </w:r>
      <w:r w:rsidR="003C062A" w:rsidRPr="002653F8">
        <w:t>The sign must be placed not less than</w:t>
      </w:r>
      <w:r w:rsidRPr="002653F8">
        <w:t xml:space="preserve"> </w:t>
      </w:r>
      <w:r w:rsidR="003C062A" w:rsidRPr="002653F8">
        <w:t xml:space="preserve">45 metres from the motor vehicle along the roadway of the public road concerned in </w:t>
      </w:r>
      <w:r w:rsidRPr="002653F8">
        <w:t xml:space="preserve">the </w:t>
      </w:r>
      <w:r w:rsidR="003C062A" w:rsidRPr="002653F8">
        <w:t xml:space="preserve">direction from which traffic will approach that motor vehicle when travelling on the side of the roadway closest to that motor </w:t>
      </w:r>
      <w:r w:rsidR="003C062A" w:rsidRPr="002653F8">
        <w:rPr>
          <w:bCs/>
        </w:rPr>
        <w:t>vehicle;</w:t>
      </w:r>
    </w:p>
    <w:p w14:paraId="126E8FB8" w14:textId="77777777" w:rsidR="003C062A" w:rsidRPr="002653F8" w:rsidRDefault="003C062A" w:rsidP="00E837AF">
      <w:pPr>
        <w:pStyle w:val="REG-Pa"/>
      </w:pPr>
    </w:p>
    <w:p w14:paraId="368C3DAB" w14:textId="77777777" w:rsidR="003C062A" w:rsidRPr="002653F8" w:rsidRDefault="00FC0425" w:rsidP="00E837AF">
      <w:pPr>
        <w:pStyle w:val="REG-Pa"/>
      </w:pPr>
      <w:r w:rsidRPr="002653F8">
        <w:t>(b)</w:t>
      </w:r>
      <w:r w:rsidRPr="002653F8">
        <w:tab/>
      </w:r>
      <w:r w:rsidR="003C062A" w:rsidRPr="002653F8">
        <w:t>the sign must be placed approximately as far from the edge of the roadway as the transverse centre of that motor vehicle is from the edge of the roadway; and</w:t>
      </w:r>
    </w:p>
    <w:p w14:paraId="3D2688F6" w14:textId="77777777" w:rsidR="003C062A" w:rsidRPr="002653F8" w:rsidRDefault="003C062A" w:rsidP="00E837AF">
      <w:pPr>
        <w:pStyle w:val="REG-Pa"/>
      </w:pPr>
    </w:p>
    <w:p w14:paraId="0A6115EB" w14:textId="77777777" w:rsidR="003C062A" w:rsidRPr="002653F8" w:rsidRDefault="003C062A" w:rsidP="00E837AF">
      <w:pPr>
        <w:pStyle w:val="REG-Pa"/>
      </w:pPr>
      <w:r w:rsidRPr="002653F8">
        <w:t>(c)</w:t>
      </w:r>
      <w:r w:rsidRPr="002653F8">
        <w:tab/>
        <w:t>the reflective side of the sign must face in the direction from which any traffic will approach.</w:t>
      </w:r>
    </w:p>
    <w:p w14:paraId="499295F6" w14:textId="77777777" w:rsidR="003C062A" w:rsidRPr="002653F8" w:rsidRDefault="003C062A" w:rsidP="00E837AF">
      <w:pPr>
        <w:pStyle w:val="REG-P0"/>
      </w:pPr>
    </w:p>
    <w:p w14:paraId="2B65548B" w14:textId="64938A03" w:rsidR="00E4562B" w:rsidRPr="002653F8" w:rsidRDefault="00FC0425" w:rsidP="00E837AF">
      <w:pPr>
        <w:pStyle w:val="REG-P1"/>
      </w:pPr>
      <w:r w:rsidRPr="002653F8">
        <w:t>(6)</w:t>
      </w:r>
      <w:r w:rsidRPr="002653F8">
        <w:tab/>
      </w:r>
      <w:r w:rsidR="003C062A" w:rsidRPr="002653F8">
        <w:t xml:space="preserve">Subregulation (3) </w:t>
      </w:r>
      <w:r w:rsidR="00D02F95" w:rsidRPr="002653F8">
        <w:t>does</w:t>
      </w:r>
      <w:r w:rsidR="003C062A" w:rsidRPr="002653F8">
        <w:t xml:space="preserve"> not apply where a motor vehicle is stationary</w:t>
      </w:r>
      <w:r w:rsidR="00E4562B" w:rsidRPr="002653F8">
        <w:t xml:space="preserve"> -</w:t>
      </w:r>
    </w:p>
    <w:p w14:paraId="062C667F" w14:textId="2464001E" w:rsidR="003C062A" w:rsidRPr="002653F8" w:rsidRDefault="003C062A" w:rsidP="00E837AF">
      <w:pPr>
        <w:pStyle w:val="REG-P0"/>
      </w:pPr>
    </w:p>
    <w:p w14:paraId="7064CA36" w14:textId="77777777" w:rsidR="003C062A" w:rsidRPr="002653F8" w:rsidRDefault="003C062A" w:rsidP="00E837AF">
      <w:pPr>
        <w:pStyle w:val="REG-Pa"/>
      </w:pPr>
      <w:r w:rsidRPr="002653F8">
        <w:t>(a)</w:t>
      </w:r>
      <w:r w:rsidRPr="002653F8">
        <w:tab/>
        <w:t>in a place where a road traffic sign authorises the loading or unloading of a vehicle;</w:t>
      </w:r>
    </w:p>
    <w:p w14:paraId="65AE5CAC" w14:textId="77777777" w:rsidR="003C062A" w:rsidRPr="002653F8" w:rsidRDefault="003C062A" w:rsidP="00E837AF">
      <w:pPr>
        <w:pStyle w:val="REG-Pa"/>
      </w:pPr>
    </w:p>
    <w:p w14:paraId="6D26116B" w14:textId="77777777" w:rsidR="003C062A" w:rsidRPr="002653F8" w:rsidRDefault="003C062A" w:rsidP="00E837AF">
      <w:pPr>
        <w:pStyle w:val="REG-Pa"/>
      </w:pPr>
      <w:r w:rsidRPr="002653F8">
        <w:t>(b)</w:t>
      </w:r>
      <w:r w:rsidRPr="002653F8">
        <w:tab/>
        <w:t xml:space="preserve">in compliance with any direction conveyed by a road traffic sign or given by a </w:t>
      </w:r>
      <w:r w:rsidR="00FC0425" w:rsidRPr="002653F8">
        <w:t>traff</w:t>
      </w:r>
      <w:r w:rsidRPr="002653F8">
        <w:t xml:space="preserve">ic </w:t>
      </w:r>
      <w:r w:rsidR="00FC0425" w:rsidRPr="002653F8">
        <w:t>off</w:t>
      </w:r>
      <w:r w:rsidRPr="002653F8">
        <w:t>icer;</w:t>
      </w:r>
    </w:p>
    <w:p w14:paraId="68771507" w14:textId="77777777" w:rsidR="003C062A" w:rsidRPr="002653F8" w:rsidRDefault="003C062A" w:rsidP="00E837AF">
      <w:pPr>
        <w:pStyle w:val="REG-Pa"/>
      </w:pPr>
    </w:p>
    <w:p w14:paraId="3B6EA1C2" w14:textId="75CA2E95" w:rsidR="003C062A" w:rsidRPr="002653F8" w:rsidRDefault="003C062A" w:rsidP="00E837AF">
      <w:pPr>
        <w:pStyle w:val="REG-Pa"/>
      </w:pPr>
      <w:r w:rsidRPr="002653F8">
        <w:t>(c)</w:t>
      </w:r>
      <w:r w:rsidRPr="002653F8">
        <w:tab/>
        <w:t>on account of other traffic on the public road concerned and while the driver occupies the driver</w:t>
      </w:r>
      <w:r w:rsidR="00E837AF" w:rsidRPr="002653F8">
        <w:t>’</w:t>
      </w:r>
      <w:r w:rsidRPr="002653F8">
        <w:t xml:space="preserve">s </w:t>
      </w:r>
      <w:r w:rsidR="00FC0425" w:rsidRPr="002653F8">
        <w:t>se</w:t>
      </w:r>
      <w:r w:rsidRPr="002653F8">
        <w:t>at of that motor vehicle; or</w:t>
      </w:r>
    </w:p>
    <w:p w14:paraId="1E405EC1" w14:textId="77777777" w:rsidR="003C062A" w:rsidRPr="002653F8" w:rsidRDefault="003C062A" w:rsidP="00E837AF">
      <w:pPr>
        <w:pStyle w:val="REG-Pa"/>
      </w:pPr>
    </w:p>
    <w:p w14:paraId="267FCC56" w14:textId="77777777" w:rsidR="003C062A" w:rsidRPr="002653F8" w:rsidRDefault="003C062A" w:rsidP="00E837AF">
      <w:pPr>
        <w:pStyle w:val="REG-Pa"/>
      </w:pPr>
      <w:r w:rsidRPr="002653F8">
        <w:t>(d)</w:t>
      </w:r>
      <w:r w:rsidRPr="002653F8">
        <w:tab/>
        <w:t>in the usual course of events accompanying the carrying out of a State or local authority function.</w:t>
      </w:r>
    </w:p>
    <w:p w14:paraId="0FCEB7E4" w14:textId="77777777" w:rsidR="003C062A" w:rsidRPr="002653F8" w:rsidRDefault="003C062A" w:rsidP="00E837AF">
      <w:pPr>
        <w:pStyle w:val="REG-Pa"/>
      </w:pPr>
    </w:p>
    <w:p w14:paraId="08716599" w14:textId="77777777" w:rsidR="003C062A" w:rsidRPr="002653F8" w:rsidRDefault="003C062A" w:rsidP="00E837AF">
      <w:pPr>
        <w:pStyle w:val="REG-P0"/>
      </w:pPr>
      <w:r w:rsidRPr="002653F8">
        <w:rPr>
          <w:b/>
          <w:bCs/>
        </w:rPr>
        <w:t>Speedometers</w:t>
      </w:r>
    </w:p>
    <w:p w14:paraId="015341CD" w14:textId="77777777" w:rsidR="003C062A" w:rsidRPr="002653F8" w:rsidRDefault="003C062A" w:rsidP="00E837AF">
      <w:pPr>
        <w:pStyle w:val="REG-P0"/>
      </w:pPr>
    </w:p>
    <w:p w14:paraId="7210172F" w14:textId="77777777" w:rsidR="003C062A" w:rsidRPr="002653F8" w:rsidRDefault="003C062A" w:rsidP="00E837AF">
      <w:pPr>
        <w:pStyle w:val="REG-P1"/>
      </w:pPr>
      <w:r w:rsidRPr="002653F8">
        <w:rPr>
          <w:rFonts w:eastAsia="Arial"/>
          <w:b/>
          <w:bCs/>
        </w:rPr>
        <w:t>234.</w:t>
      </w:r>
      <w:r w:rsidR="00FC0425" w:rsidRPr="002653F8">
        <w:rPr>
          <w:rFonts w:eastAsia="Arial"/>
          <w:b/>
          <w:bCs/>
        </w:rPr>
        <w:tab/>
      </w:r>
      <w:r w:rsidRPr="002653F8">
        <w:t>(1)</w:t>
      </w:r>
      <w:r w:rsidR="00FC0425" w:rsidRPr="002653F8">
        <w:tab/>
      </w:r>
      <w:r w:rsidRPr="002653F8">
        <w:t>A person may not operate a motor vehicle on a public road which is designed for or capable of reaching a speed of 60 kilometres per hour or more on a reasonably level road, unless the motor vehicle is equipped with a speedometer which is in a good working order.</w:t>
      </w:r>
    </w:p>
    <w:p w14:paraId="6E564B60" w14:textId="77777777" w:rsidR="00C951C4" w:rsidRPr="002653F8" w:rsidRDefault="00C951C4" w:rsidP="00E837AF">
      <w:pPr>
        <w:pStyle w:val="REG-P1"/>
      </w:pPr>
    </w:p>
    <w:p w14:paraId="7F969D6E" w14:textId="77777777" w:rsidR="003C062A" w:rsidRPr="002653F8" w:rsidRDefault="003C062A" w:rsidP="00E837AF">
      <w:pPr>
        <w:pStyle w:val="REG-P1"/>
      </w:pPr>
      <w:r w:rsidRPr="002653F8">
        <w:t>(2)</w:t>
      </w:r>
      <w:r w:rsidRPr="002653F8">
        <w:tab/>
        <w:t xml:space="preserve">Subregulation (1) </w:t>
      </w:r>
      <w:r w:rsidR="00D02F95" w:rsidRPr="002653F8">
        <w:t>does</w:t>
      </w:r>
      <w:r w:rsidRPr="002653F8">
        <w:t xml:space="preserve"> not apply to</w:t>
      </w:r>
      <w:r w:rsidR="00FC0425" w:rsidRPr="002653F8">
        <w:t xml:space="preserve"> </w:t>
      </w:r>
      <w:r w:rsidRPr="002653F8">
        <w:t>­</w:t>
      </w:r>
    </w:p>
    <w:p w14:paraId="50227308" w14:textId="77777777" w:rsidR="003C062A" w:rsidRPr="002653F8" w:rsidRDefault="003C062A" w:rsidP="00E837AF">
      <w:pPr>
        <w:pStyle w:val="REG-P0"/>
      </w:pPr>
    </w:p>
    <w:p w14:paraId="54A3CD4D" w14:textId="77777777" w:rsidR="003C062A" w:rsidRPr="002653F8" w:rsidRDefault="003C062A" w:rsidP="00E837AF">
      <w:pPr>
        <w:pStyle w:val="REG-Pa"/>
      </w:pPr>
      <w:r w:rsidRPr="002653F8">
        <w:t>(a)</w:t>
      </w:r>
      <w:r w:rsidRPr="002653F8">
        <w:tab/>
        <w:t>a trailer; or</w:t>
      </w:r>
    </w:p>
    <w:p w14:paraId="2B07E32F" w14:textId="77777777" w:rsidR="003C062A" w:rsidRPr="002653F8" w:rsidRDefault="003C062A" w:rsidP="00E837AF">
      <w:pPr>
        <w:pStyle w:val="REG-Pa"/>
      </w:pPr>
    </w:p>
    <w:p w14:paraId="01869865" w14:textId="478CDE04" w:rsidR="00E4562B" w:rsidRPr="002653F8" w:rsidRDefault="003C062A" w:rsidP="00E837AF">
      <w:pPr>
        <w:pStyle w:val="REG-Pa"/>
      </w:pPr>
      <w:r w:rsidRPr="002653F8">
        <w:t>(b)</w:t>
      </w:r>
      <w:r w:rsidRPr="002653F8">
        <w:tab/>
        <w:t>a new motor vehicle while</w:t>
      </w:r>
      <w:r w:rsidR="00E4562B" w:rsidRPr="002653F8">
        <w:t xml:space="preserve"> -</w:t>
      </w:r>
    </w:p>
    <w:p w14:paraId="5997A4E4" w14:textId="69692392" w:rsidR="003C062A" w:rsidRPr="002653F8" w:rsidRDefault="003C062A" w:rsidP="00E837AF">
      <w:pPr>
        <w:pStyle w:val="REG-P0"/>
      </w:pPr>
    </w:p>
    <w:p w14:paraId="299DACE6" w14:textId="77777777" w:rsidR="003C062A" w:rsidRPr="002653F8" w:rsidRDefault="003C062A" w:rsidP="00E837AF">
      <w:pPr>
        <w:pStyle w:val="REG-Pi"/>
      </w:pPr>
      <w:r w:rsidRPr="002653F8">
        <w:t>(i)</w:t>
      </w:r>
      <w:r w:rsidRPr="002653F8">
        <w:tab/>
        <w:t xml:space="preserve">being delivered by a motor transport contractor in </w:t>
      </w:r>
      <w:r w:rsidR="00FC0425" w:rsidRPr="002653F8">
        <w:t xml:space="preserve">the </w:t>
      </w:r>
      <w:r w:rsidRPr="002653F8">
        <w:rPr>
          <w:bCs/>
        </w:rPr>
        <w:t>course of his or her business;</w:t>
      </w:r>
    </w:p>
    <w:p w14:paraId="20FEC6E1" w14:textId="77777777" w:rsidR="003C062A" w:rsidRPr="002653F8" w:rsidRDefault="003C062A" w:rsidP="00E837AF">
      <w:pPr>
        <w:pStyle w:val="REG-Pi"/>
      </w:pPr>
    </w:p>
    <w:p w14:paraId="6920589D" w14:textId="77777777" w:rsidR="003C062A" w:rsidRPr="002653F8" w:rsidRDefault="003C062A" w:rsidP="00E837AF">
      <w:pPr>
        <w:pStyle w:val="REG-Pi"/>
      </w:pPr>
      <w:r w:rsidRPr="002653F8">
        <w:t>(ii)</w:t>
      </w:r>
      <w:r w:rsidRPr="002653F8">
        <w:tab/>
        <w:t>being delivered by a manufacturer to a motor dealer; or</w:t>
      </w:r>
    </w:p>
    <w:p w14:paraId="18F465B1" w14:textId="77777777" w:rsidR="003C062A" w:rsidRPr="002653F8" w:rsidRDefault="003C062A" w:rsidP="00E837AF">
      <w:pPr>
        <w:pStyle w:val="REG-Pi"/>
      </w:pPr>
    </w:p>
    <w:p w14:paraId="72EDE4EE" w14:textId="77777777" w:rsidR="003C062A" w:rsidRPr="002653F8" w:rsidRDefault="003C062A" w:rsidP="00E837AF">
      <w:pPr>
        <w:pStyle w:val="REG-Pi"/>
      </w:pPr>
      <w:r w:rsidRPr="002653F8">
        <w:t>(iii)</w:t>
      </w:r>
      <w:r w:rsidRPr="002653F8">
        <w:tab/>
        <w:t xml:space="preserve">being used by a motor dealer in the course of his or </w:t>
      </w:r>
      <w:r w:rsidR="00FC0425" w:rsidRPr="002653F8">
        <w:t xml:space="preserve">her </w:t>
      </w:r>
      <w:r w:rsidRPr="002653F8">
        <w:t xml:space="preserve">business for the purpose of selling, exchanging or </w:t>
      </w:r>
      <w:r w:rsidRPr="002653F8">
        <w:rPr>
          <w:bCs/>
        </w:rPr>
        <w:t>repairing of the motor vehicle or building a permanent structure thereon.</w:t>
      </w:r>
    </w:p>
    <w:p w14:paraId="2B74700E" w14:textId="77777777" w:rsidR="00FC0425" w:rsidRPr="002653F8" w:rsidRDefault="00FC0425" w:rsidP="00E837AF">
      <w:pPr>
        <w:pStyle w:val="REG-P0"/>
      </w:pPr>
    </w:p>
    <w:p w14:paraId="2CFB8AA6" w14:textId="77777777" w:rsidR="003C062A" w:rsidRPr="002653F8" w:rsidRDefault="003C062A" w:rsidP="00E837AF">
      <w:pPr>
        <w:pStyle w:val="REG-P0"/>
      </w:pPr>
      <w:r w:rsidRPr="002653F8">
        <w:rPr>
          <w:b/>
          <w:bCs/>
        </w:rPr>
        <w:t>Motor vehicles operated on public road to comply with compulsory vehicle specifications</w:t>
      </w:r>
    </w:p>
    <w:p w14:paraId="4902D9AC" w14:textId="77777777" w:rsidR="003C062A" w:rsidRPr="002653F8" w:rsidRDefault="003C062A" w:rsidP="00E837AF">
      <w:pPr>
        <w:pStyle w:val="REG-P0"/>
      </w:pPr>
    </w:p>
    <w:p w14:paraId="0D656D62" w14:textId="205488BE" w:rsidR="003C062A" w:rsidRPr="002653F8" w:rsidRDefault="00FC0425" w:rsidP="00E837AF">
      <w:pPr>
        <w:pStyle w:val="REG-P1"/>
      </w:pPr>
      <w:r w:rsidRPr="002653F8">
        <w:rPr>
          <w:rFonts w:eastAsia="Arial"/>
          <w:b/>
          <w:bCs/>
        </w:rPr>
        <w:t>235.</w:t>
      </w:r>
      <w:r w:rsidRPr="002653F8">
        <w:rPr>
          <w:rFonts w:eastAsia="Arial"/>
          <w:b/>
          <w:bCs/>
        </w:rPr>
        <w:tab/>
      </w:r>
      <w:r w:rsidR="003C062A" w:rsidRPr="002653F8">
        <w:t>(1)</w:t>
      </w:r>
      <w:r w:rsidRPr="002653F8">
        <w:tab/>
      </w:r>
      <w:r w:rsidR="003C062A" w:rsidRPr="002653F8">
        <w:t xml:space="preserve">A motorcar, minibus, bus or goods vehicle fitted with at least four wheels, or a trailer, operated on a public road must comply with the appropriate </w:t>
      </w:r>
      <w:r w:rsidR="003C062A" w:rsidRPr="002653F8">
        <w:rPr>
          <w:bCs/>
        </w:rPr>
        <w:t xml:space="preserve">requirements as specified in the Government Notices issued in terms of section 22 of the </w:t>
      </w:r>
      <w:r w:rsidR="003C062A" w:rsidRPr="002653F8">
        <w:t xml:space="preserve">Standards Act, 1993 (Act No. 29 of 1993) and listed in Annex A to The Code of Practice SABS 047: 1995 </w:t>
      </w:r>
      <w:r w:rsidR="00E837AF" w:rsidRPr="002653F8">
        <w:t>“</w:t>
      </w:r>
      <w:r w:rsidR="003C062A" w:rsidRPr="002653F8">
        <w:t xml:space="preserve">The testing of motor vehicles for </w:t>
      </w:r>
      <w:r w:rsidRPr="002653F8">
        <w:t>roadworthine</w:t>
      </w:r>
      <w:r w:rsidR="003C062A" w:rsidRPr="002653F8">
        <w:t>ss</w:t>
      </w:r>
      <w:r w:rsidR="00E837AF" w:rsidRPr="002653F8">
        <w:t>”</w:t>
      </w:r>
      <w:r w:rsidR="003C062A" w:rsidRPr="002653F8">
        <w:t>, as published in the South African Government Notice No. R.298 of</w:t>
      </w:r>
      <w:r w:rsidRPr="002653F8">
        <w:t xml:space="preserve"> </w:t>
      </w:r>
      <w:r w:rsidR="003C062A" w:rsidRPr="002653F8">
        <w:t>22 February 1991.</w:t>
      </w:r>
    </w:p>
    <w:p w14:paraId="07221089" w14:textId="77777777" w:rsidR="003C062A" w:rsidRPr="002653F8" w:rsidRDefault="003C062A" w:rsidP="00E837AF">
      <w:pPr>
        <w:pStyle w:val="REG-P0"/>
      </w:pPr>
    </w:p>
    <w:p w14:paraId="40E119A2" w14:textId="77777777" w:rsidR="003C062A" w:rsidRPr="002653F8" w:rsidRDefault="00FC0425" w:rsidP="00E837AF">
      <w:pPr>
        <w:pStyle w:val="REG-P1"/>
      </w:pPr>
      <w:r w:rsidRPr="002653F8">
        <w:rPr>
          <w:rFonts w:eastAsia="Arial"/>
        </w:rPr>
        <w:t>(2</w:t>
      </w:r>
      <w:r w:rsidR="003C062A" w:rsidRPr="002653F8">
        <w:rPr>
          <w:rFonts w:eastAsia="Arial"/>
        </w:rPr>
        <w:t>)</w:t>
      </w:r>
      <w:r w:rsidR="003C062A" w:rsidRPr="002653F8">
        <w:rPr>
          <w:rFonts w:eastAsia="Arial"/>
          <w:i/>
        </w:rPr>
        <w:t xml:space="preserve"> </w:t>
      </w:r>
      <w:r w:rsidR="00C951C4" w:rsidRPr="002653F8">
        <w:rPr>
          <w:rFonts w:eastAsia="Arial"/>
          <w:i/>
        </w:rPr>
        <w:tab/>
      </w:r>
      <w:r w:rsidR="003C062A" w:rsidRPr="002653F8">
        <w:t>A person may not operate a motor vehicle on a public road unless all the equipment required to be on the motor vehicle in terms of subregulation (1) is fitted to that motor vehicle and in good working order.</w:t>
      </w:r>
    </w:p>
    <w:p w14:paraId="16A128BB" w14:textId="77777777" w:rsidR="003C062A" w:rsidRPr="002653F8" w:rsidRDefault="003C062A" w:rsidP="00E837AF">
      <w:pPr>
        <w:pStyle w:val="REG-P0"/>
      </w:pPr>
    </w:p>
    <w:p w14:paraId="3FA44F59" w14:textId="0765A4B0" w:rsidR="005A0306" w:rsidRPr="002653F8" w:rsidRDefault="005A0306" w:rsidP="00E837AF">
      <w:pPr>
        <w:pStyle w:val="REG-Amend"/>
      </w:pPr>
      <w:r w:rsidRPr="002653F8">
        <w:t>[</w:t>
      </w:r>
      <w:r w:rsidR="00C53E41" w:rsidRPr="002653F8">
        <w:t>R</w:t>
      </w:r>
      <w:r w:rsidRPr="002653F8">
        <w:t xml:space="preserve">egulation </w:t>
      </w:r>
      <w:r w:rsidR="00C53E41" w:rsidRPr="002653F8">
        <w:t xml:space="preserve">235 </w:t>
      </w:r>
      <w:r w:rsidRPr="002653F8">
        <w:t>is not yet in force.]</w:t>
      </w:r>
    </w:p>
    <w:p w14:paraId="1D84D2C4" w14:textId="77777777" w:rsidR="005A0306" w:rsidRPr="002653F8" w:rsidRDefault="005A0306" w:rsidP="00E837AF">
      <w:pPr>
        <w:pStyle w:val="REG-P0"/>
      </w:pPr>
    </w:p>
    <w:p w14:paraId="0B965CFB" w14:textId="77777777" w:rsidR="003C062A" w:rsidRPr="002653F8" w:rsidRDefault="003C062A" w:rsidP="00E837AF">
      <w:pPr>
        <w:pStyle w:val="REG-P0"/>
      </w:pPr>
      <w:r w:rsidRPr="002653F8">
        <w:rPr>
          <w:b/>
          <w:bCs/>
        </w:rPr>
        <w:t>Wheel flaps</w:t>
      </w:r>
    </w:p>
    <w:p w14:paraId="2279D05E" w14:textId="77777777" w:rsidR="00FC0425" w:rsidRPr="002653F8" w:rsidRDefault="00FC0425" w:rsidP="00E837AF">
      <w:pPr>
        <w:pStyle w:val="REG-P0"/>
      </w:pPr>
    </w:p>
    <w:p w14:paraId="363B6F0E" w14:textId="77777777" w:rsidR="003C062A" w:rsidRPr="002653F8" w:rsidRDefault="00FC0425" w:rsidP="00E837AF">
      <w:pPr>
        <w:pStyle w:val="REG-P1"/>
      </w:pPr>
      <w:r w:rsidRPr="002653F8">
        <w:rPr>
          <w:b/>
          <w:bCs/>
        </w:rPr>
        <w:t>236.</w:t>
      </w:r>
      <w:r w:rsidRPr="002653F8">
        <w:rPr>
          <w:bCs/>
        </w:rPr>
        <w:tab/>
      </w:r>
      <w:r w:rsidR="003C062A" w:rsidRPr="002653F8">
        <w:t>(1)</w:t>
      </w:r>
      <w:r w:rsidRPr="002653F8">
        <w:tab/>
      </w:r>
      <w:r w:rsidR="003C062A" w:rsidRPr="002653F8">
        <w:t xml:space="preserve">After 1 July 2002 a person may not operate a trailer with a gross </w:t>
      </w:r>
      <w:r w:rsidR="003C062A" w:rsidRPr="002653F8">
        <w:rPr>
          <w:bCs/>
        </w:rPr>
        <w:t xml:space="preserve">vehicle mass exceeding 3 500 kilograms, or a bus or goods vehicle with a gross vehicle </w:t>
      </w:r>
      <w:r w:rsidR="003C062A" w:rsidRPr="002653F8">
        <w:t>mass exceeding 7 500 kilograms, on a public road unless it is fitted with wheel flaps</w:t>
      </w:r>
      <w:r w:rsidR="00C81A25" w:rsidRPr="002653F8">
        <w:t xml:space="preserve"> </w:t>
      </w:r>
      <w:r w:rsidR="003C062A" w:rsidRPr="002653F8">
        <w:t>­</w:t>
      </w:r>
    </w:p>
    <w:p w14:paraId="21203BD0" w14:textId="77777777" w:rsidR="003C062A" w:rsidRPr="002653F8" w:rsidRDefault="003C062A" w:rsidP="00E837AF">
      <w:pPr>
        <w:pStyle w:val="REG-P0"/>
      </w:pPr>
    </w:p>
    <w:p w14:paraId="6CA3583A" w14:textId="77777777" w:rsidR="003C062A" w:rsidRPr="002653F8" w:rsidRDefault="003C062A" w:rsidP="00E837AF">
      <w:pPr>
        <w:pStyle w:val="REG-Pa"/>
        <w:rPr>
          <w:rFonts w:eastAsia="Times New Roman"/>
        </w:rPr>
      </w:pPr>
      <w:r w:rsidRPr="002653F8">
        <w:lastRenderedPageBreak/>
        <w:t>(a)</w:t>
      </w:r>
      <w:r w:rsidRPr="002653F8">
        <w:tab/>
        <w:t xml:space="preserve">which </w:t>
      </w:r>
      <w:r w:rsidR="008329A2" w:rsidRPr="002653F8">
        <w:t>are</w:t>
      </w:r>
      <w:r w:rsidRPr="002653F8">
        <w:t xml:space="preserve"> properly maintained and approved by the </w:t>
      </w:r>
      <w:r w:rsidR="00C81A25" w:rsidRPr="002653F8">
        <w:t xml:space="preserve">vehicle </w:t>
      </w:r>
      <w:r w:rsidRPr="002653F8">
        <w:rPr>
          <w:rFonts w:eastAsia="Arial"/>
          <w:bCs/>
        </w:rPr>
        <w:t>manufacturer; or</w:t>
      </w:r>
    </w:p>
    <w:p w14:paraId="517C95B7" w14:textId="77777777" w:rsidR="003C062A" w:rsidRPr="002653F8" w:rsidRDefault="003C062A" w:rsidP="00E837AF">
      <w:pPr>
        <w:pStyle w:val="REG-Pa"/>
        <w:rPr>
          <w:rFonts w:eastAsia="Arial"/>
        </w:rPr>
      </w:pPr>
    </w:p>
    <w:p w14:paraId="33887602" w14:textId="207B01BC" w:rsidR="003C062A" w:rsidRPr="002653F8" w:rsidRDefault="003C062A" w:rsidP="00E837AF">
      <w:pPr>
        <w:pStyle w:val="REG-Pa"/>
      </w:pPr>
      <w:r w:rsidRPr="002653F8">
        <w:t>(b)</w:t>
      </w:r>
      <w:r w:rsidRPr="002653F8">
        <w:tab/>
        <w:t xml:space="preserve">which comply with standard specification SABS 1496 </w:t>
      </w:r>
      <w:r w:rsidR="00E837AF" w:rsidRPr="002653F8">
        <w:t>“</w:t>
      </w:r>
      <w:r w:rsidR="00C81A25" w:rsidRPr="002653F8">
        <w:t>Wheel flaps</w:t>
      </w:r>
      <w:r w:rsidRPr="002653F8">
        <w:t xml:space="preserve"> fitted to motor vehicles</w:t>
      </w:r>
      <w:r w:rsidR="00E837AF" w:rsidRPr="002653F8">
        <w:t>”</w:t>
      </w:r>
      <w:r w:rsidRPr="002653F8">
        <w:t>.</w:t>
      </w:r>
    </w:p>
    <w:p w14:paraId="1523ED1E" w14:textId="77777777" w:rsidR="003C062A" w:rsidRPr="002653F8" w:rsidRDefault="003C062A" w:rsidP="00E837AF">
      <w:pPr>
        <w:pStyle w:val="REG-P0"/>
      </w:pPr>
    </w:p>
    <w:p w14:paraId="0FB6AF57" w14:textId="3BCF97F7" w:rsidR="00E4562B" w:rsidRPr="002653F8" w:rsidRDefault="003C062A" w:rsidP="00E837AF">
      <w:pPr>
        <w:pStyle w:val="REG-P1"/>
      </w:pPr>
      <w:r w:rsidRPr="002653F8">
        <w:t>(2)</w:t>
      </w:r>
      <w:r w:rsidRPr="002653F8">
        <w:tab/>
      </w:r>
      <w:r w:rsidR="00D02F95" w:rsidRPr="002653F8">
        <w:t>Subregulation</w:t>
      </w:r>
      <w:r w:rsidRPr="002653F8">
        <w:t xml:space="preserve"> (1) </w:t>
      </w:r>
      <w:r w:rsidR="00D02F95" w:rsidRPr="002653F8">
        <w:t>does</w:t>
      </w:r>
      <w:r w:rsidRPr="002653F8">
        <w:t xml:space="preserve"> not apply to</w:t>
      </w:r>
      <w:r w:rsidR="00E4562B" w:rsidRPr="002653F8">
        <w:t xml:space="preserve"> -</w:t>
      </w:r>
    </w:p>
    <w:p w14:paraId="6F92B7F1" w14:textId="239113F0" w:rsidR="003C062A" w:rsidRPr="002653F8" w:rsidRDefault="003C062A" w:rsidP="00E837AF">
      <w:pPr>
        <w:pStyle w:val="REG-P1"/>
      </w:pPr>
    </w:p>
    <w:p w14:paraId="6AA78AF7" w14:textId="77777777" w:rsidR="003C062A" w:rsidRPr="002653F8" w:rsidRDefault="003C062A" w:rsidP="00E837AF">
      <w:pPr>
        <w:pStyle w:val="REG-Pa"/>
      </w:pPr>
      <w:r w:rsidRPr="002653F8">
        <w:t>(a)</w:t>
      </w:r>
      <w:r w:rsidRPr="002653F8">
        <w:tab/>
        <w:t>a chassis or a cab and chassis which is being driven to a manufacturer, builder or motor dealer;</w:t>
      </w:r>
    </w:p>
    <w:p w14:paraId="388B0DA8" w14:textId="77777777" w:rsidR="003C062A" w:rsidRPr="002653F8" w:rsidRDefault="003C062A" w:rsidP="00E837AF">
      <w:pPr>
        <w:pStyle w:val="REG-Pa"/>
      </w:pPr>
    </w:p>
    <w:p w14:paraId="4997BD66" w14:textId="77777777" w:rsidR="003C062A" w:rsidRPr="002653F8" w:rsidRDefault="003C062A" w:rsidP="00E837AF">
      <w:pPr>
        <w:pStyle w:val="REG-Pa"/>
      </w:pPr>
      <w:r w:rsidRPr="002653F8">
        <w:t>(b)</w:t>
      </w:r>
      <w:r w:rsidRPr="002653F8">
        <w:tab/>
        <w:t>a truck-tractor; or</w:t>
      </w:r>
    </w:p>
    <w:p w14:paraId="5D49C3F3" w14:textId="77777777" w:rsidR="003C062A" w:rsidRPr="002653F8" w:rsidRDefault="003C062A" w:rsidP="00E837AF">
      <w:pPr>
        <w:pStyle w:val="REG-Pa"/>
      </w:pPr>
    </w:p>
    <w:p w14:paraId="71EF2F92" w14:textId="36833BE9" w:rsidR="003C062A" w:rsidRPr="002653F8" w:rsidRDefault="003C062A" w:rsidP="00E837AF">
      <w:pPr>
        <w:pStyle w:val="REG-Pa"/>
      </w:pPr>
      <w:r w:rsidRPr="002653F8">
        <w:t>(c)</w:t>
      </w:r>
      <w:r w:rsidRPr="002653F8">
        <w:tab/>
        <w:t xml:space="preserve">a vehicle which complies with the standard specification </w:t>
      </w:r>
      <w:r w:rsidR="00C81A25" w:rsidRPr="002653F8">
        <w:t xml:space="preserve">SABS </w:t>
      </w:r>
      <w:r w:rsidRPr="002653F8">
        <w:rPr>
          <w:rFonts w:eastAsia="Arial"/>
        </w:rPr>
        <w:t xml:space="preserve">1496 </w:t>
      </w:r>
      <w:r w:rsidR="00E837AF" w:rsidRPr="002653F8">
        <w:t>“</w:t>
      </w:r>
      <w:r w:rsidRPr="002653F8">
        <w:t>Wheel flaps fitted to motor vehicles</w:t>
      </w:r>
      <w:r w:rsidR="00E837AF" w:rsidRPr="002653F8">
        <w:t>”</w:t>
      </w:r>
      <w:r w:rsidRPr="002653F8">
        <w:t>, due to its design.</w:t>
      </w:r>
    </w:p>
    <w:p w14:paraId="0000DC45" w14:textId="77777777" w:rsidR="007843E0" w:rsidRPr="002653F8" w:rsidRDefault="007843E0" w:rsidP="00E837AF">
      <w:pPr>
        <w:pStyle w:val="REG-P0"/>
        <w:rPr>
          <w:b/>
        </w:rPr>
      </w:pPr>
    </w:p>
    <w:p w14:paraId="3C0EE9A8" w14:textId="77777777" w:rsidR="003C062A" w:rsidRPr="002653F8" w:rsidRDefault="003C062A" w:rsidP="00E837AF">
      <w:pPr>
        <w:pStyle w:val="REG-P0"/>
        <w:rPr>
          <w:b/>
        </w:rPr>
      </w:pPr>
      <w:r w:rsidRPr="002653F8">
        <w:rPr>
          <w:b/>
        </w:rPr>
        <w:t>Rear underrun protection device</w:t>
      </w:r>
    </w:p>
    <w:p w14:paraId="23269A6A" w14:textId="77777777" w:rsidR="003C062A" w:rsidRPr="002653F8" w:rsidRDefault="003C062A" w:rsidP="00E837AF">
      <w:pPr>
        <w:pStyle w:val="REG-P0"/>
      </w:pPr>
    </w:p>
    <w:p w14:paraId="0C327634" w14:textId="4272D9A4" w:rsidR="00E4562B" w:rsidRPr="002653F8" w:rsidRDefault="003C062A" w:rsidP="00E837AF">
      <w:pPr>
        <w:pStyle w:val="REG-P1"/>
      </w:pPr>
      <w:r w:rsidRPr="002653F8">
        <w:rPr>
          <w:b/>
        </w:rPr>
        <w:t>237.</w:t>
      </w:r>
      <w:r w:rsidRPr="002653F8">
        <w:tab/>
        <w:t xml:space="preserve">Subject to such exemptions as may be provided for under any specification as referred to in regulation 235, a rear </w:t>
      </w:r>
      <w:r w:rsidR="00C81A25" w:rsidRPr="002653F8">
        <w:t>unde</w:t>
      </w:r>
      <w:r w:rsidRPr="002653F8">
        <w:t xml:space="preserve">rrun protection device which complies with the standard specification SABS I 055 </w:t>
      </w:r>
      <w:r w:rsidR="00E837AF" w:rsidRPr="002653F8">
        <w:t>“</w:t>
      </w:r>
      <w:r w:rsidRPr="002653F8">
        <w:t xml:space="preserve">Rear </w:t>
      </w:r>
      <w:r w:rsidR="00C81A25" w:rsidRPr="002653F8">
        <w:t>underrun</w:t>
      </w:r>
      <w:r w:rsidRPr="002653F8">
        <w:t xml:space="preserve"> protection device</w:t>
      </w:r>
      <w:r w:rsidR="00E837AF" w:rsidRPr="002653F8">
        <w:t>”</w:t>
      </w:r>
      <w:r w:rsidRPr="002653F8">
        <w:t xml:space="preserve"> must be fitted to</w:t>
      </w:r>
      <w:r w:rsidR="00E4562B" w:rsidRPr="002653F8">
        <w:t xml:space="preserve"> -</w:t>
      </w:r>
    </w:p>
    <w:p w14:paraId="3670A9A5" w14:textId="6E7150B7" w:rsidR="003C062A" w:rsidRPr="002653F8" w:rsidRDefault="003C062A" w:rsidP="00E837AF">
      <w:pPr>
        <w:pStyle w:val="REG-P0"/>
      </w:pPr>
    </w:p>
    <w:p w14:paraId="1B28EB98" w14:textId="72D048E3" w:rsidR="003C062A" w:rsidRPr="002653F8" w:rsidRDefault="003C062A" w:rsidP="00E837AF">
      <w:pPr>
        <w:pStyle w:val="REG-Pa"/>
      </w:pPr>
      <w:r w:rsidRPr="002653F8">
        <w:t>(a)</w:t>
      </w:r>
      <w:r w:rsidRPr="002653F8">
        <w:tab/>
        <w:t>a trailer with a gross vehicle mass which exceeds 3 500 kilograms</w:t>
      </w:r>
      <w:r w:rsidR="00DE5FD7">
        <w:t>, first registered on or after 1</w:t>
      </w:r>
      <w:r w:rsidRPr="002653F8">
        <w:t xml:space="preserve"> January 1988;</w:t>
      </w:r>
    </w:p>
    <w:p w14:paraId="0BE2F918" w14:textId="77777777" w:rsidR="003C062A" w:rsidRPr="002653F8" w:rsidRDefault="003C062A" w:rsidP="00E837AF">
      <w:pPr>
        <w:pStyle w:val="REG-Pa"/>
      </w:pPr>
    </w:p>
    <w:p w14:paraId="1D7ABD27" w14:textId="77777777" w:rsidR="00C951C4" w:rsidRPr="002653F8" w:rsidRDefault="003C062A" w:rsidP="00E837AF">
      <w:pPr>
        <w:pStyle w:val="REG-Pa"/>
        <w:rPr>
          <w:rFonts w:eastAsia="Arial"/>
        </w:rPr>
      </w:pPr>
      <w:r w:rsidRPr="002653F8">
        <w:t>(b)</w:t>
      </w:r>
      <w:r w:rsidRPr="002653F8">
        <w:tab/>
      </w:r>
      <w:r w:rsidRPr="002653F8">
        <w:rPr>
          <w:spacing w:val="-2"/>
        </w:rPr>
        <w:t>any other goods vehicle with a gross vehicle mass which exceeds 12 000 kilograms,</w:t>
      </w:r>
      <w:r w:rsidRPr="002653F8">
        <w:t xml:space="preserve"> first registered on or after </w:t>
      </w:r>
      <w:r w:rsidRPr="002653F8">
        <w:rPr>
          <w:rFonts w:eastAsia="Arial"/>
        </w:rPr>
        <w:t xml:space="preserve">1 </w:t>
      </w:r>
      <w:r w:rsidRPr="002653F8">
        <w:t xml:space="preserve">January </w:t>
      </w:r>
      <w:r w:rsidR="00C81A25" w:rsidRPr="002653F8">
        <w:rPr>
          <w:rFonts w:eastAsia="Arial"/>
        </w:rPr>
        <w:t xml:space="preserve">1988, </w:t>
      </w:r>
    </w:p>
    <w:p w14:paraId="08B733D3" w14:textId="77777777" w:rsidR="00C951C4" w:rsidRPr="002653F8" w:rsidRDefault="00C951C4" w:rsidP="00E837AF">
      <w:pPr>
        <w:pStyle w:val="REG-Pa"/>
        <w:rPr>
          <w:rFonts w:eastAsia="Arial"/>
        </w:rPr>
      </w:pPr>
    </w:p>
    <w:p w14:paraId="774BD108" w14:textId="77777777" w:rsidR="003C062A" w:rsidRPr="002653F8" w:rsidRDefault="003C062A" w:rsidP="00E837AF">
      <w:pPr>
        <w:pStyle w:val="REG-P0"/>
        <w:rPr>
          <w:rFonts w:eastAsia="Arial"/>
        </w:rPr>
      </w:pPr>
      <w:r w:rsidRPr="002653F8">
        <w:t xml:space="preserve">but after </w:t>
      </w:r>
      <w:r w:rsidR="00C81A25" w:rsidRPr="002653F8">
        <w:t>1</w:t>
      </w:r>
      <w:r w:rsidRPr="002653F8">
        <w:t xml:space="preserve"> January 2002, such rear underrun protection device must be fitted to any trailer with a gross vehicle mass which exceeds 3 500 kilograms and any goods vehicle with a gross vehicle mass which exceeds 12 000 kilograms.</w:t>
      </w:r>
    </w:p>
    <w:p w14:paraId="329F26A1" w14:textId="77777777" w:rsidR="003C062A" w:rsidRPr="002653F8" w:rsidRDefault="003C062A" w:rsidP="00E837AF">
      <w:pPr>
        <w:pStyle w:val="REG-Pa"/>
      </w:pPr>
    </w:p>
    <w:p w14:paraId="1E99B8BF" w14:textId="77777777" w:rsidR="003C062A" w:rsidRPr="002653F8" w:rsidRDefault="003C062A" w:rsidP="00E837AF">
      <w:pPr>
        <w:pStyle w:val="REG-P0"/>
        <w:rPr>
          <w:b/>
        </w:rPr>
      </w:pPr>
      <w:r w:rsidRPr="002653F8">
        <w:rPr>
          <w:b/>
        </w:rPr>
        <w:t>Axle or axle unit to be fitted to semi-trailer</w:t>
      </w:r>
    </w:p>
    <w:p w14:paraId="0A512B17" w14:textId="77777777" w:rsidR="003C062A" w:rsidRPr="002653F8" w:rsidRDefault="003C062A" w:rsidP="00E837AF">
      <w:pPr>
        <w:pStyle w:val="REG-P0"/>
      </w:pPr>
    </w:p>
    <w:p w14:paraId="66EED191" w14:textId="77777777" w:rsidR="003C062A" w:rsidRPr="002653F8" w:rsidRDefault="003C062A" w:rsidP="00E837AF">
      <w:pPr>
        <w:pStyle w:val="REG-P1"/>
      </w:pPr>
      <w:r w:rsidRPr="002653F8">
        <w:rPr>
          <w:rStyle w:val="REG-P1Char"/>
          <w:b/>
        </w:rPr>
        <w:t>238</w:t>
      </w:r>
      <w:r w:rsidRPr="002653F8">
        <w:t>.</w:t>
      </w:r>
      <w:r w:rsidRPr="002653F8">
        <w:tab/>
        <w:t xml:space="preserve">A semi-trailer first registered on or after </w:t>
      </w:r>
      <w:r w:rsidR="007843E0" w:rsidRPr="002653F8">
        <w:t>1</w:t>
      </w:r>
      <w:r w:rsidRPr="002653F8">
        <w:t xml:space="preserve"> July 2002, may be fitted with only one axle unit, which axle unit must be fitted with suspension of one type only namely either air suspension, steel suspension or rubber suspension.</w:t>
      </w:r>
    </w:p>
    <w:p w14:paraId="72EA9B10" w14:textId="77777777" w:rsidR="003C062A" w:rsidRPr="002653F8" w:rsidRDefault="003C062A" w:rsidP="00E837AF">
      <w:pPr>
        <w:pStyle w:val="REG-P0"/>
      </w:pPr>
    </w:p>
    <w:p w14:paraId="2D4BAA87" w14:textId="77777777" w:rsidR="003C062A" w:rsidRPr="002653F8" w:rsidRDefault="003C062A" w:rsidP="00E837AF">
      <w:pPr>
        <w:pStyle w:val="REG-P0"/>
        <w:rPr>
          <w:b/>
        </w:rPr>
      </w:pPr>
      <w:r w:rsidRPr="002653F8">
        <w:rPr>
          <w:b/>
        </w:rPr>
        <w:t>Certain vehicles exempt from certain regulations of this Part</w:t>
      </w:r>
    </w:p>
    <w:p w14:paraId="4AD9BE4E" w14:textId="77777777" w:rsidR="003C062A" w:rsidRPr="002653F8" w:rsidRDefault="003C062A" w:rsidP="00E837AF">
      <w:pPr>
        <w:pStyle w:val="REG-P0"/>
      </w:pPr>
    </w:p>
    <w:p w14:paraId="5E502D8A" w14:textId="611CED5F" w:rsidR="00E4562B" w:rsidRPr="002653F8" w:rsidRDefault="003C062A" w:rsidP="00E837AF">
      <w:pPr>
        <w:pStyle w:val="REG-P1"/>
      </w:pPr>
      <w:r w:rsidRPr="002653F8">
        <w:rPr>
          <w:b/>
        </w:rPr>
        <w:t>239</w:t>
      </w:r>
      <w:r w:rsidRPr="002653F8">
        <w:t>.</w:t>
      </w:r>
      <w:r w:rsidRPr="002653F8">
        <w:tab/>
        <w:t>(1)</w:t>
      </w:r>
      <w:r w:rsidR="00C81A25" w:rsidRPr="002653F8">
        <w:tab/>
      </w:r>
      <w:r w:rsidRPr="002653F8">
        <w:t xml:space="preserve">Except for a breakdown vehicle, any vehicle, which is a drilling machine, a mobile crane, a fork lift, a straddle truck, a road making machine, an earthmoving machine, an excavation machine, a construction machine or a loading machine, is exempt </w:t>
      </w:r>
      <w:r w:rsidR="00C81A25" w:rsidRPr="002653F8">
        <w:t>from</w:t>
      </w:r>
      <w:r w:rsidRPr="002653F8">
        <w:t xml:space="preserve"> this Part, except for</w:t>
      </w:r>
      <w:r w:rsidR="00E4562B" w:rsidRPr="002653F8">
        <w:t xml:space="preserve"> -</w:t>
      </w:r>
    </w:p>
    <w:p w14:paraId="60E9722E" w14:textId="06ED728D" w:rsidR="003C062A" w:rsidRPr="002653F8" w:rsidRDefault="003C062A" w:rsidP="00E837AF">
      <w:pPr>
        <w:pStyle w:val="REG-P0"/>
      </w:pPr>
    </w:p>
    <w:p w14:paraId="76CE3B81" w14:textId="77777777" w:rsidR="003C062A" w:rsidRPr="002653F8" w:rsidRDefault="003C062A" w:rsidP="00E837AF">
      <w:pPr>
        <w:pStyle w:val="REG-Pa"/>
      </w:pPr>
      <w:r w:rsidRPr="002653F8">
        <w:t>(a)</w:t>
      </w:r>
      <w:r w:rsidRPr="002653F8">
        <w:tab/>
        <w:t xml:space="preserve">regulation </w:t>
      </w:r>
      <w:r w:rsidRPr="002653F8">
        <w:rPr>
          <w:rFonts w:eastAsia="Arial"/>
        </w:rPr>
        <w:t xml:space="preserve">165 </w:t>
      </w:r>
      <w:r w:rsidRPr="002653F8">
        <w:t>(Brakes on motor vehicles other than motorcycle or trailer);</w:t>
      </w:r>
    </w:p>
    <w:p w14:paraId="60CDBA2C" w14:textId="77777777" w:rsidR="003C062A" w:rsidRPr="002653F8" w:rsidRDefault="003C062A" w:rsidP="00E837AF">
      <w:pPr>
        <w:pStyle w:val="REG-Pa"/>
      </w:pPr>
    </w:p>
    <w:p w14:paraId="4F6C22FE" w14:textId="77777777" w:rsidR="003C062A" w:rsidRPr="002653F8" w:rsidRDefault="003C062A" w:rsidP="00E837AF">
      <w:pPr>
        <w:pStyle w:val="REG-Pa"/>
      </w:pPr>
      <w:r w:rsidRPr="002653F8">
        <w:t>(b)</w:t>
      </w:r>
      <w:r w:rsidRPr="002653F8">
        <w:tab/>
        <w:t>regulation 167 (Brakes on trailers);</w:t>
      </w:r>
    </w:p>
    <w:p w14:paraId="02875187" w14:textId="77777777" w:rsidR="003C062A" w:rsidRPr="002653F8" w:rsidRDefault="003C062A" w:rsidP="00E837AF">
      <w:pPr>
        <w:pStyle w:val="REG-Pa"/>
      </w:pPr>
    </w:p>
    <w:p w14:paraId="1C4F670F" w14:textId="77777777" w:rsidR="003C062A" w:rsidRPr="002653F8" w:rsidRDefault="003C062A" w:rsidP="00E837AF">
      <w:pPr>
        <w:pStyle w:val="REG-Pa"/>
      </w:pPr>
      <w:r w:rsidRPr="002653F8">
        <w:t>(c)</w:t>
      </w:r>
      <w:r w:rsidRPr="002653F8">
        <w:tab/>
        <w:t>regulation 169 (Brakes on unspecified vehicles);</w:t>
      </w:r>
    </w:p>
    <w:p w14:paraId="2D317B13" w14:textId="77777777" w:rsidR="003C062A" w:rsidRPr="002653F8" w:rsidRDefault="003C062A" w:rsidP="00E837AF">
      <w:pPr>
        <w:pStyle w:val="REG-Pa"/>
      </w:pPr>
    </w:p>
    <w:p w14:paraId="5E4B6377" w14:textId="77777777" w:rsidR="003C062A" w:rsidRPr="002653F8" w:rsidRDefault="003C062A" w:rsidP="00E837AF">
      <w:pPr>
        <w:pStyle w:val="REG-Pa"/>
      </w:pPr>
      <w:r w:rsidRPr="002653F8">
        <w:t>(d)</w:t>
      </w:r>
      <w:r w:rsidRPr="002653F8">
        <w:tab/>
        <w:t>regulation 170 (Specification for brakes);</w:t>
      </w:r>
    </w:p>
    <w:p w14:paraId="0D33A4B9" w14:textId="77777777" w:rsidR="003C062A" w:rsidRPr="002653F8" w:rsidRDefault="003C062A" w:rsidP="00E837AF">
      <w:pPr>
        <w:pStyle w:val="REG-Pa"/>
      </w:pPr>
    </w:p>
    <w:p w14:paraId="1143148B" w14:textId="77777777" w:rsidR="003C062A" w:rsidRPr="002653F8" w:rsidRDefault="00C81A25" w:rsidP="00E837AF">
      <w:pPr>
        <w:pStyle w:val="REG-Pa"/>
      </w:pPr>
      <w:r w:rsidRPr="002653F8">
        <w:t>(e)</w:t>
      </w:r>
      <w:r w:rsidRPr="002653F8">
        <w:tab/>
      </w:r>
      <w:r w:rsidR="003C062A" w:rsidRPr="002653F8">
        <w:t>regulation 171 (Braking performance of service, emergency and parking brakes);</w:t>
      </w:r>
    </w:p>
    <w:p w14:paraId="5577C8F9" w14:textId="77777777" w:rsidR="003C062A" w:rsidRPr="002653F8" w:rsidRDefault="003C062A" w:rsidP="00E837AF">
      <w:pPr>
        <w:pStyle w:val="REG-Pa"/>
      </w:pPr>
    </w:p>
    <w:p w14:paraId="6F65E64D" w14:textId="77777777" w:rsidR="003C062A" w:rsidRPr="002653F8" w:rsidRDefault="003C062A" w:rsidP="00E837AF">
      <w:pPr>
        <w:pStyle w:val="REG-Pa"/>
      </w:pPr>
      <w:r w:rsidRPr="002653F8">
        <w:t>(f)</w:t>
      </w:r>
      <w:r w:rsidRPr="002653F8">
        <w:tab/>
        <w:t>regulation 172 (Condition and operation of brakes);</w:t>
      </w:r>
    </w:p>
    <w:p w14:paraId="3340FCC1" w14:textId="77777777" w:rsidR="003C062A" w:rsidRPr="002653F8" w:rsidRDefault="003C062A" w:rsidP="00E837AF">
      <w:pPr>
        <w:pStyle w:val="REG-Pa"/>
      </w:pPr>
    </w:p>
    <w:p w14:paraId="5F2D376D" w14:textId="77777777" w:rsidR="003C062A" w:rsidRPr="002653F8" w:rsidRDefault="003C062A" w:rsidP="00E837AF">
      <w:pPr>
        <w:pStyle w:val="REG-Pa"/>
      </w:pPr>
      <w:r w:rsidRPr="002653F8">
        <w:t>(g)</w:t>
      </w:r>
      <w:r w:rsidRPr="002653F8">
        <w:tab/>
        <w:t>regulation 219 (Steering mechanism);</w:t>
      </w:r>
    </w:p>
    <w:p w14:paraId="64B43D18" w14:textId="77777777" w:rsidR="003C062A" w:rsidRPr="002653F8" w:rsidRDefault="003C062A" w:rsidP="00E837AF">
      <w:pPr>
        <w:pStyle w:val="REG-Pa"/>
      </w:pPr>
    </w:p>
    <w:p w14:paraId="71989C28" w14:textId="77777777" w:rsidR="003C062A" w:rsidRPr="002653F8" w:rsidRDefault="003C062A" w:rsidP="00E837AF">
      <w:pPr>
        <w:pStyle w:val="REG-Pa"/>
      </w:pPr>
      <w:r w:rsidRPr="002653F8">
        <w:t>(h)</w:t>
      </w:r>
      <w:r w:rsidRPr="002653F8">
        <w:tab/>
        <w:t>regulation 221 (Glass of windscreen, window and partitions);</w:t>
      </w:r>
    </w:p>
    <w:p w14:paraId="06AB8D97" w14:textId="77777777" w:rsidR="003C062A" w:rsidRPr="002653F8" w:rsidRDefault="003C062A" w:rsidP="00E837AF">
      <w:pPr>
        <w:pStyle w:val="REG-P0"/>
      </w:pPr>
    </w:p>
    <w:p w14:paraId="7E63926C" w14:textId="77777777" w:rsidR="003C062A" w:rsidRPr="002653F8" w:rsidRDefault="003C062A" w:rsidP="00E837AF">
      <w:pPr>
        <w:pStyle w:val="REG-Pa"/>
      </w:pPr>
      <w:r w:rsidRPr="002653F8">
        <w:t>(i)</w:t>
      </w:r>
      <w:r w:rsidRPr="002653F8">
        <w:tab/>
        <w:t>regulation 222 (Windscreen wiper);</w:t>
      </w:r>
    </w:p>
    <w:p w14:paraId="4CF53EC2" w14:textId="77777777" w:rsidR="003C062A" w:rsidRPr="002653F8" w:rsidRDefault="003C062A" w:rsidP="00E837AF">
      <w:pPr>
        <w:pStyle w:val="REG-Pa"/>
      </w:pPr>
    </w:p>
    <w:p w14:paraId="77756653" w14:textId="460CFCC8" w:rsidR="003C062A" w:rsidRPr="002653F8" w:rsidRDefault="003C062A" w:rsidP="00E837AF">
      <w:pPr>
        <w:pStyle w:val="REG-Pa"/>
      </w:pPr>
      <w:r w:rsidRPr="002653F8">
        <w:rPr>
          <w:rFonts w:eastAsia="Arial"/>
        </w:rPr>
        <w:t>(j)</w:t>
      </w:r>
      <w:r w:rsidRPr="002653F8">
        <w:rPr>
          <w:rFonts w:eastAsia="Arial"/>
        </w:rPr>
        <w:tab/>
      </w:r>
      <w:r w:rsidRPr="002653F8">
        <w:t>regulation 223 (Unobstructed driver</w:t>
      </w:r>
      <w:r w:rsidR="00E837AF" w:rsidRPr="002653F8">
        <w:t>’</w:t>
      </w:r>
      <w:r w:rsidRPr="002653F8">
        <w:t>s view);</w:t>
      </w:r>
    </w:p>
    <w:p w14:paraId="6DE373CA" w14:textId="77777777" w:rsidR="003C062A" w:rsidRPr="002653F8" w:rsidRDefault="003C062A" w:rsidP="00E837AF">
      <w:pPr>
        <w:pStyle w:val="REG-Pa"/>
      </w:pPr>
    </w:p>
    <w:p w14:paraId="49DDED1D" w14:textId="77777777" w:rsidR="003C062A" w:rsidRPr="002653F8" w:rsidRDefault="003C062A" w:rsidP="00E837AF">
      <w:pPr>
        <w:pStyle w:val="REG-Pa"/>
      </w:pPr>
      <w:r w:rsidRPr="002653F8">
        <w:t>(k)</w:t>
      </w:r>
      <w:r w:rsidRPr="002653F8">
        <w:tab/>
        <w:t>regulation 224 (Fuel tank, electrical wiring and battery);</w:t>
      </w:r>
    </w:p>
    <w:p w14:paraId="61DE5E8E" w14:textId="77777777" w:rsidR="003C062A" w:rsidRPr="002653F8" w:rsidRDefault="003C062A" w:rsidP="00E837AF">
      <w:pPr>
        <w:pStyle w:val="REG-Pa"/>
      </w:pPr>
    </w:p>
    <w:p w14:paraId="2ADE5271" w14:textId="77777777" w:rsidR="003C062A" w:rsidRPr="002653F8" w:rsidRDefault="003C062A" w:rsidP="00E837AF">
      <w:pPr>
        <w:pStyle w:val="REG-Pa"/>
      </w:pPr>
      <w:r w:rsidRPr="002653F8">
        <w:rPr>
          <w:rFonts w:eastAsia="Arial"/>
        </w:rPr>
        <w:t>(1)</w:t>
      </w:r>
      <w:r w:rsidRPr="002653F8">
        <w:rPr>
          <w:rFonts w:eastAsia="Arial"/>
        </w:rPr>
        <w:tab/>
      </w:r>
      <w:r w:rsidRPr="002653F8">
        <w:t>regulation 228 (Exhaust silencers and exhaust pipes);</w:t>
      </w:r>
    </w:p>
    <w:p w14:paraId="2E0D7F43" w14:textId="77777777" w:rsidR="003C062A" w:rsidRPr="002653F8" w:rsidRDefault="003C062A" w:rsidP="00E837AF">
      <w:pPr>
        <w:pStyle w:val="REG-Pa"/>
      </w:pPr>
    </w:p>
    <w:p w14:paraId="56D7E862" w14:textId="77777777" w:rsidR="003C062A" w:rsidRPr="002653F8" w:rsidRDefault="003C062A" w:rsidP="00E837AF">
      <w:pPr>
        <w:pStyle w:val="REG-Pa"/>
      </w:pPr>
      <w:r w:rsidRPr="002653F8">
        <w:t>(m)</w:t>
      </w:r>
      <w:r w:rsidRPr="002653F8">
        <w:tab/>
        <w:t>regulation 229 (Entrances and exits);</w:t>
      </w:r>
    </w:p>
    <w:p w14:paraId="33FAD689" w14:textId="77777777" w:rsidR="003C062A" w:rsidRPr="002653F8" w:rsidRDefault="003C062A" w:rsidP="00E837AF">
      <w:pPr>
        <w:pStyle w:val="REG-Pa"/>
      </w:pPr>
    </w:p>
    <w:p w14:paraId="390524EE" w14:textId="77777777" w:rsidR="003C062A" w:rsidRPr="002653F8" w:rsidRDefault="003C062A" w:rsidP="00E837AF">
      <w:pPr>
        <w:pStyle w:val="REG-Pa"/>
      </w:pPr>
      <w:r w:rsidRPr="002653F8">
        <w:t>(n)</w:t>
      </w:r>
      <w:r w:rsidRPr="002653F8">
        <w:tab/>
        <w:t>regulation 230 (Motor vehicle to be capable of travelling in reverse and forwards);</w:t>
      </w:r>
    </w:p>
    <w:p w14:paraId="15668C2A" w14:textId="77777777" w:rsidR="003C062A" w:rsidRPr="002653F8" w:rsidRDefault="003C062A" w:rsidP="00E837AF">
      <w:pPr>
        <w:pStyle w:val="REG-Pa"/>
      </w:pPr>
    </w:p>
    <w:p w14:paraId="1A1BE899" w14:textId="77777777" w:rsidR="003C062A" w:rsidRPr="002653F8" w:rsidRDefault="003C062A" w:rsidP="00E837AF">
      <w:pPr>
        <w:pStyle w:val="REG-Pa"/>
      </w:pPr>
      <w:r w:rsidRPr="002653F8">
        <w:t>(o)</w:t>
      </w:r>
      <w:r w:rsidRPr="002653F8">
        <w:tab/>
        <w:t>regulation 231 (Tyres).</w:t>
      </w:r>
    </w:p>
    <w:p w14:paraId="3BB6F80B" w14:textId="77777777" w:rsidR="003C062A" w:rsidRPr="002653F8" w:rsidRDefault="003C062A" w:rsidP="00E837AF">
      <w:pPr>
        <w:pStyle w:val="REG-P0"/>
      </w:pPr>
    </w:p>
    <w:p w14:paraId="42B03575" w14:textId="6A6AF8C2" w:rsidR="00E4562B" w:rsidRPr="002653F8" w:rsidRDefault="003C062A" w:rsidP="00E837AF">
      <w:pPr>
        <w:pStyle w:val="REG-P1"/>
      </w:pPr>
      <w:r w:rsidRPr="002653F8">
        <w:t>(2)</w:t>
      </w:r>
      <w:r w:rsidRPr="002653F8">
        <w:tab/>
        <w:t xml:space="preserve">Any vehicle, including a tractor, which is not a goods vehicle and which is used solely for </w:t>
      </w:r>
      <w:r w:rsidRPr="002653F8">
        <w:rPr>
          <w:i/>
        </w:rPr>
        <w:t>bona fide</w:t>
      </w:r>
      <w:r w:rsidRPr="002653F8">
        <w:t xml:space="preserve"> agricultural, horticultural, viticultural or pastoral pursuits and when operated on a public road, is excluded from this Part, except for</w:t>
      </w:r>
      <w:r w:rsidR="00E4562B" w:rsidRPr="002653F8">
        <w:t xml:space="preserve"> -</w:t>
      </w:r>
    </w:p>
    <w:p w14:paraId="16B556C9" w14:textId="44EFE851" w:rsidR="003C062A" w:rsidRPr="002653F8" w:rsidRDefault="003C062A" w:rsidP="00E837AF">
      <w:pPr>
        <w:pStyle w:val="REG-P0"/>
      </w:pPr>
    </w:p>
    <w:p w14:paraId="45CF2985" w14:textId="77777777" w:rsidR="003C062A" w:rsidRPr="002653F8" w:rsidRDefault="003C062A" w:rsidP="00E837AF">
      <w:pPr>
        <w:pStyle w:val="REG-Pa"/>
      </w:pPr>
      <w:r w:rsidRPr="002653F8">
        <w:t>(a)</w:t>
      </w:r>
      <w:r w:rsidRPr="002653F8">
        <w:tab/>
        <w:t xml:space="preserve">regulation </w:t>
      </w:r>
      <w:r w:rsidRPr="002653F8">
        <w:rPr>
          <w:rFonts w:eastAsia="Arial"/>
        </w:rPr>
        <w:t xml:space="preserve">165 </w:t>
      </w:r>
      <w:r w:rsidRPr="002653F8">
        <w:t xml:space="preserve">(Brakes on motor vehicles other than </w:t>
      </w:r>
      <w:r w:rsidR="00C81A25" w:rsidRPr="002653F8">
        <w:t xml:space="preserve">motorcycle </w:t>
      </w:r>
      <w:r w:rsidRPr="002653F8">
        <w:t>or trailer);</w:t>
      </w:r>
    </w:p>
    <w:p w14:paraId="3778BE9D" w14:textId="77777777" w:rsidR="003C062A" w:rsidRPr="002653F8" w:rsidRDefault="003C062A" w:rsidP="00E837AF">
      <w:pPr>
        <w:pStyle w:val="REG-Pa"/>
      </w:pPr>
    </w:p>
    <w:p w14:paraId="2E356B12" w14:textId="77777777" w:rsidR="003C062A" w:rsidRPr="002653F8" w:rsidRDefault="003C062A" w:rsidP="00E837AF">
      <w:pPr>
        <w:pStyle w:val="REG-Pa"/>
      </w:pPr>
      <w:r w:rsidRPr="002653F8">
        <w:t>(b)</w:t>
      </w:r>
      <w:r w:rsidRPr="002653F8">
        <w:tab/>
        <w:t>regulation 167 (Brakes on trailers);</w:t>
      </w:r>
    </w:p>
    <w:p w14:paraId="525969CE" w14:textId="77777777" w:rsidR="003C062A" w:rsidRPr="002653F8" w:rsidRDefault="003C062A" w:rsidP="00E837AF">
      <w:pPr>
        <w:pStyle w:val="REG-Pa"/>
      </w:pPr>
    </w:p>
    <w:p w14:paraId="4B3CDCA0" w14:textId="77777777" w:rsidR="003C062A" w:rsidRPr="002653F8" w:rsidRDefault="003C062A" w:rsidP="00E837AF">
      <w:pPr>
        <w:pStyle w:val="REG-Pa"/>
      </w:pPr>
      <w:r w:rsidRPr="002653F8">
        <w:t>(c)</w:t>
      </w:r>
      <w:r w:rsidRPr="002653F8">
        <w:tab/>
        <w:t>regulation 169 (Brakes on unspecified vehicles);</w:t>
      </w:r>
    </w:p>
    <w:p w14:paraId="78E8C954" w14:textId="77777777" w:rsidR="003C062A" w:rsidRPr="002653F8" w:rsidRDefault="003C062A" w:rsidP="00E837AF">
      <w:pPr>
        <w:pStyle w:val="REG-P0"/>
      </w:pPr>
    </w:p>
    <w:p w14:paraId="1580883D" w14:textId="77777777" w:rsidR="003C062A" w:rsidRPr="002653F8" w:rsidRDefault="003C062A" w:rsidP="00E837AF">
      <w:pPr>
        <w:pStyle w:val="REG-Pa"/>
      </w:pPr>
      <w:r w:rsidRPr="002653F8">
        <w:t>(d)</w:t>
      </w:r>
      <w:r w:rsidRPr="002653F8">
        <w:tab/>
        <w:t>regulation 170 (Specifications for brakes);</w:t>
      </w:r>
    </w:p>
    <w:p w14:paraId="7EF75536" w14:textId="77777777" w:rsidR="003C062A" w:rsidRPr="002653F8" w:rsidRDefault="003C062A" w:rsidP="00E837AF">
      <w:pPr>
        <w:pStyle w:val="REG-Pa"/>
      </w:pPr>
    </w:p>
    <w:p w14:paraId="718CFCA3" w14:textId="77777777" w:rsidR="003C062A" w:rsidRPr="002653F8" w:rsidRDefault="00C81A25" w:rsidP="00E837AF">
      <w:pPr>
        <w:pStyle w:val="REG-Pa"/>
      </w:pPr>
      <w:r w:rsidRPr="002653F8">
        <w:t>(e</w:t>
      </w:r>
      <w:r w:rsidR="003C062A" w:rsidRPr="002653F8">
        <w:t>)</w:t>
      </w:r>
      <w:r w:rsidR="003C062A" w:rsidRPr="002653F8">
        <w:tab/>
        <w:t xml:space="preserve">regulation I 71 (Braking </w:t>
      </w:r>
      <w:r w:rsidRPr="002653F8">
        <w:t>performance</w:t>
      </w:r>
      <w:r w:rsidR="003C062A" w:rsidRPr="002653F8">
        <w:t xml:space="preserve"> of service emergency and parking brakes);</w:t>
      </w:r>
    </w:p>
    <w:p w14:paraId="48C4FB84" w14:textId="77777777" w:rsidR="003C062A" w:rsidRPr="002653F8" w:rsidRDefault="003C062A" w:rsidP="00E837AF">
      <w:pPr>
        <w:pStyle w:val="REG-Pa"/>
      </w:pPr>
    </w:p>
    <w:p w14:paraId="47F1CBFF" w14:textId="77777777" w:rsidR="003C062A" w:rsidRPr="002653F8" w:rsidRDefault="003C062A" w:rsidP="00E837AF">
      <w:pPr>
        <w:pStyle w:val="REG-Pa"/>
      </w:pPr>
      <w:r w:rsidRPr="002653F8">
        <w:t>(f)</w:t>
      </w:r>
      <w:r w:rsidRPr="002653F8">
        <w:tab/>
        <w:t>regulation 172 (Condition and operation of brakes);</w:t>
      </w:r>
    </w:p>
    <w:p w14:paraId="222BD5B2" w14:textId="77777777" w:rsidR="003C062A" w:rsidRPr="002653F8" w:rsidRDefault="003C062A" w:rsidP="00E837AF">
      <w:pPr>
        <w:pStyle w:val="REG-Pa"/>
      </w:pPr>
    </w:p>
    <w:p w14:paraId="06B1E243" w14:textId="77777777" w:rsidR="003C062A" w:rsidRPr="002653F8" w:rsidRDefault="003C062A" w:rsidP="00E837AF">
      <w:pPr>
        <w:pStyle w:val="REG-Pa"/>
      </w:pPr>
      <w:r w:rsidRPr="002653F8">
        <w:t>(g)</w:t>
      </w:r>
      <w:r w:rsidRPr="002653F8">
        <w:tab/>
      </w:r>
      <w:r w:rsidRPr="002653F8">
        <w:rPr>
          <w:color w:val="181818"/>
        </w:rPr>
        <w:t>regulation 219 (Steering mechanism);</w:t>
      </w:r>
    </w:p>
    <w:p w14:paraId="7141DA96" w14:textId="77777777" w:rsidR="003C062A" w:rsidRPr="002653F8" w:rsidRDefault="003C062A" w:rsidP="00E837AF">
      <w:pPr>
        <w:pStyle w:val="REG-Pa"/>
      </w:pPr>
    </w:p>
    <w:p w14:paraId="066B99D1" w14:textId="77777777" w:rsidR="003C062A" w:rsidRPr="002653F8" w:rsidRDefault="003C062A" w:rsidP="00E837AF">
      <w:pPr>
        <w:pStyle w:val="REG-Pa"/>
      </w:pPr>
      <w:r w:rsidRPr="002653F8">
        <w:t>(h)</w:t>
      </w:r>
      <w:r w:rsidRPr="002653F8">
        <w:tab/>
      </w:r>
      <w:r w:rsidRPr="002653F8">
        <w:rPr>
          <w:color w:val="181818"/>
        </w:rPr>
        <w:t>regulation 221 (Glass of windscreen, window and partitions);</w:t>
      </w:r>
    </w:p>
    <w:p w14:paraId="68F89B00" w14:textId="77777777" w:rsidR="003C062A" w:rsidRPr="002653F8" w:rsidRDefault="003C062A" w:rsidP="00E837AF">
      <w:pPr>
        <w:pStyle w:val="REG-Pa"/>
      </w:pPr>
    </w:p>
    <w:p w14:paraId="245F320F" w14:textId="77777777" w:rsidR="003C062A" w:rsidRPr="002653F8" w:rsidRDefault="003C062A" w:rsidP="00E837AF">
      <w:pPr>
        <w:pStyle w:val="REG-Pa"/>
      </w:pPr>
      <w:r w:rsidRPr="002653F8">
        <w:t>(i)</w:t>
      </w:r>
      <w:r w:rsidRPr="002653F8">
        <w:tab/>
      </w:r>
      <w:r w:rsidRPr="002653F8">
        <w:rPr>
          <w:color w:val="181818"/>
        </w:rPr>
        <w:t>regulation 222 (Windscreen wiper);</w:t>
      </w:r>
    </w:p>
    <w:p w14:paraId="731021DE" w14:textId="77777777" w:rsidR="003C062A" w:rsidRPr="002653F8" w:rsidRDefault="003C062A" w:rsidP="00E837AF">
      <w:pPr>
        <w:pStyle w:val="REG-P0"/>
      </w:pPr>
    </w:p>
    <w:p w14:paraId="4CF0393C" w14:textId="70A1CE17" w:rsidR="003C062A" w:rsidRPr="002653F8" w:rsidRDefault="00C81A25" w:rsidP="00E837AF">
      <w:pPr>
        <w:pStyle w:val="REG-Pa"/>
      </w:pPr>
      <w:r w:rsidRPr="002653F8">
        <w:rPr>
          <w:rFonts w:eastAsia="Arial"/>
        </w:rPr>
        <w:t>(j</w:t>
      </w:r>
      <w:r w:rsidR="003C062A" w:rsidRPr="002653F8">
        <w:rPr>
          <w:rFonts w:eastAsia="Arial"/>
        </w:rPr>
        <w:t>)</w:t>
      </w:r>
      <w:r w:rsidR="003C062A" w:rsidRPr="002653F8">
        <w:rPr>
          <w:rFonts w:eastAsia="Arial"/>
        </w:rPr>
        <w:tab/>
      </w:r>
      <w:r w:rsidR="003C062A" w:rsidRPr="002653F8">
        <w:t>regulation 223 (Unobstructed driver</w:t>
      </w:r>
      <w:r w:rsidR="00E837AF" w:rsidRPr="002653F8">
        <w:t>’</w:t>
      </w:r>
      <w:r w:rsidR="003C062A" w:rsidRPr="002653F8">
        <w:t>s view);</w:t>
      </w:r>
    </w:p>
    <w:p w14:paraId="36D088BE" w14:textId="77777777" w:rsidR="003C062A" w:rsidRPr="002653F8" w:rsidRDefault="003C062A" w:rsidP="00E837AF">
      <w:pPr>
        <w:pStyle w:val="REG-Pa"/>
      </w:pPr>
    </w:p>
    <w:p w14:paraId="791AA19C" w14:textId="77777777" w:rsidR="003C062A" w:rsidRPr="002653F8" w:rsidRDefault="003C062A" w:rsidP="00E837AF">
      <w:pPr>
        <w:pStyle w:val="REG-Pa"/>
      </w:pPr>
      <w:r w:rsidRPr="002653F8">
        <w:t>(k)</w:t>
      </w:r>
      <w:r w:rsidRPr="002653F8">
        <w:tab/>
        <w:t>regulation 224 (Fuel tank, electrical wiring and battery);</w:t>
      </w:r>
    </w:p>
    <w:p w14:paraId="0DB6CD8B" w14:textId="77777777" w:rsidR="003C062A" w:rsidRPr="002653F8" w:rsidRDefault="003C062A" w:rsidP="00E837AF">
      <w:pPr>
        <w:pStyle w:val="REG-Pa"/>
      </w:pPr>
    </w:p>
    <w:p w14:paraId="38F80851" w14:textId="77777777" w:rsidR="003C062A" w:rsidRPr="002653F8" w:rsidRDefault="003C062A" w:rsidP="00E837AF">
      <w:pPr>
        <w:pStyle w:val="REG-Pa"/>
      </w:pPr>
      <w:r w:rsidRPr="002653F8">
        <w:t>(1)</w:t>
      </w:r>
      <w:r w:rsidRPr="002653F8">
        <w:tab/>
        <w:t>regulation 228 (Exhaust silencers and exhaust pipes);</w:t>
      </w:r>
    </w:p>
    <w:p w14:paraId="1E63D575" w14:textId="77777777" w:rsidR="003C062A" w:rsidRPr="002653F8" w:rsidRDefault="003C062A" w:rsidP="00E837AF">
      <w:pPr>
        <w:pStyle w:val="REG-Pa"/>
      </w:pPr>
    </w:p>
    <w:p w14:paraId="7700AEA9" w14:textId="77777777" w:rsidR="003C062A" w:rsidRPr="002653F8" w:rsidRDefault="003C062A" w:rsidP="00E837AF">
      <w:pPr>
        <w:pStyle w:val="REG-Pa"/>
      </w:pPr>
      <w:r w:rsidRPr="002653F8">
        <w:t>(m)</w:t>
      </w:r>
      <w:r w:rsidRPr="002653F8">
        <w:tab/>
        <w:t>regulation 229 (Entrances and exits);</w:t>
      </w:r>
    </w:p>
    <w:p w14:paraId="70397C55" w14:textId="77777777" w:rsidR="003C062A" w:rsidRPr="002653F8" w:rsidRDefault="003C062A" w:rsidP="00E837AF">
      <w:pPr>
        <w:pStyle w:val="REG-Pa"/>
      </w:pPr>
    </w:p>
    <w:p w14:paraId="6863BB4B" w14:textId="77777777" w:rsidR="003C062A" w:rsidRPr="002653F8" w:rsidRDefault="003C062A" w:rsidP="00E837AF">
      <w:pPr>
        <w:pStyle w:val="REG-Pa"/>
      </w:pPr>
      <w:r w:rsidRPr="002653F8">
        <w:t>(n)</w:t>
      </w:r>
      <w:r w:rsidRPr="002653F8">
        <w:tab/>
        <w:t>regulation 231 (Tyres).</w:t>
      </w:r>
    </w:p>
    <w:p w14:paraId="5515142C" w14:textId="77777777" w:rsidR="003C062A" w:rsidRPr="002653F8" w:rsidRDefault="003C062A" w:rsidP="00E837AF">
      <w:pPr>
        <w:pStyle w:val="REG-P0"/>
      </w:pPr>
    </w:p>
    <w:p w14:paraId="24B3B35A" w14:textId="77777777" w:rsidR="003C062A" w:rsidRPr="002653F8" w:rsidRDefault="003C062A" w:rsidP="00E837AF">
      <w:pPr>
        <w:pStyle w:val="REG-P1"/>
      </w:pPr>
      <w:r w:rsidRPr="002653F8">
        <w:lastRenderedPageBreak/>
        <w:t>(3)</w:t>
      </w:r>
      <w:r w:rsidRPr="002653F8">
        <w:tab/>
        <w:t>The exemptions provided for in subregulations (1) and (2) are subject</w:t>
      </w:r>
      <w:r w:rsidR="00C81A25" w:rsidRPr="002653F8">
        <w:t xml:space="preserve"> </w:t>
      </w:r>
      <w:r w:rsidRPr="002653F8">
        <w:t>to the following conditions:</w:t>
      </w:r>
    </w:p>
    <w:p w14:paraId="1CF45598" w14:textId="77777777" w:rsidR="003C062A" w:rsidRPr="002653F8" w:rsidRDefault="003C062A" w:rsidP="00E837AF">
      <w:pPr>
        <w:pStyle w:val="REG-P1"/>
      </w:pPr>
    </w:p>
    <w:p w14:paraId="64847026" w14:textId="77777777" w:rsidR="003C062A" w:rsidRPr="002653F8" w:rsidRDefault="003C062A" w:rsidP="00E837AF">
      <w:pPr>
        <w:pStyle w:val="REG-Pa"/>
      </w:pPr>
      <w:r w:rsidRPr="002653F8">
        <w:t>(a)</w:t>
      </w:r>
      <w:r w:rsidRPr="002653F8">
        <w:tab/>
        <w:t>Those vehicles may not be operated on the roadway of a public</w:t>
      </w:r>
      <w:r w:rsidR="00C81A25" w:rsidRPr="002653F8">
        <w:t xml:space="preserve"> </w:t>
      </w:r>
      <w:r w:rsidRPr="002653F8">
        <w:t>road during the period between sunset and sunrise and at any other time when, due to insufficient light or unfavourable weather conditions, persons and vehicle upon the public road are not clearly discernible at a distance of 150 metres;</w:t>
      </w:r>
    </w:p>
    <w:p w14:paraId="47CF4A08" w14:textId="77777777" w:rsidR="003C062A" w:rsidRPr="002653F8" w:rsidRDefault="003C062A" w:rsidP="00E837AF">
      <w:pPr>
        <w:pStyle w:val="REG-Pa"/>
      </w:pPr>
    </w:p>
    <w:p w14:paraId="020D74D5" w14:textId="7C8995EF" w:rsidR="003C062A" w:rsidRPr="002653F8" w:rsidRDefault="003C062A" w:rsidP="00E837AF">
      <w:pPr>
        <w:pStyle w:val="REG-Pa"/>
      </w:pPr>
      <w:r w:rsidRPr="002653F8">
        <w:t>(b)</w:t>
      </w:r>
      <w:r w:rsidRPr="002653F8">
        <w:tab/>
        <w:t>the driver of any such vehi</w:t>
      </w:r>
      <w:r w:rsidR="00C81A25" w:rsidRPr="002653F8">
        <w:t>c</w:t>
      </w:r>
      <w:r w:rsidRPr="002653F8">
        <w:t>le on the roadway of a public road must stop such vehicle, and where possible, drive it off the roadway if necessary in order to allow other vehicular traffic to pass;</w:t>
      </w:r>
    </w:p>
    <w:p w14:paraId="5947CA1F" w14:textId="77777777" w:rsidR="003C062A" w:rsidRPr="002653F8" w:rsidRDefault="003C062A" w:rsidP="00E837AF">
      <w:pPr>
        <w:pStyle w:val="REG-P0"/>
      </w:pPr>
    </w:p>
    <w:p w14:paraId="3221F0B0" w14:textId="77777777" w:rsidR="003C062A" w:rsidRPr="002653F8" w:rsidRDefault="003C062A" w:rsidP="00E837AF">
      <w:pPr>
        <w:pStyle w:val="REG-Pa"/>
      </w:pPr>
      <w:r w:rsidRPr="002653F8">
        <w:t>(c)</w:t>
      </w:r>
      <w:r w:rsidRPr="002653F8">
        <w:tab/>
        <w:t xml:space="preserve">those vehicles, other than a mobile crane which is operated for the purpose of removing any hazard or </w:t>
      </w:r>
      <w:r w:rsidR="001D3C6C" w:rsidRPr="002653F8">
        <w:t>obstructio</w:t>
      </w:r>
      <w:r w:rsidRPr="002653F8">
        <w:t>n on a freeway, may not be operated on a freeway</w:t>
      </w:r>
      <w:r w:rsidRPr="002653F8">
        <w:rPr>
          <w:color w:val="343434"/>
        </w:rPr>
        <w:t>.</w:t>
      </w:r>
    </w:p>
    <w:p w14:paraId="5B1B7038" w14:textId="77777777" w:rsidR="003C062A" w:rsidRPr="002653F8" w:rsidRDefault="003C062A" w:rsidP="00E837AF">
      <w:pPr>
        <w:pStyle w:val="REG-P0"/>
      </w:pPr>
    </w:p>
    <w:p w14:paraId="46ACFDD8" w14:textId="77777777" w:rsidR="003C062A" w:rsidRPr="002653F8" w:rsidRDefault="003C062A" w:rsidP="00E837AF">
      <w:pPr>
        <w:pStyle w:val="REG-P1"/>
      </w:pPr>
      <w:r w:rsidRPr="002653F8">
        <w:t>(4)</w:t>
      </w:r>
      <w:r w:rsidRPr="002653F8">
        <w:tab/>
        <w:t>Any vehicle owned by the Ministry of Defence and which is not</w:t>
      </w:r>
      <w:r w:rsidR="001D3C6C" w:rsidRPr="002653F8">
        <w:t xml:space="preserve"> </w:t>
      </w:r>
      <w:r w:rsidRPr="002653F8">
        <w:t>designed or adapted for the carriage of goods or passengers are excluded from the provisions of these regulations relating to the construction or equipment of vehicles, except regulation 231.</w:t>
      </w:r>
    </w:p>
    <w:p w14:paraId="759317B7" w14:textId="77777777" w:rsidR="003C062A" w:rsidRPr="002653F8" w:rsidRDefault="003C062A" w:rsidP="00E837AF">
      <w:pPr>
        <w:pStyle w:val="REG-P0"/>
      </w:pPr>
    </w:p>
    <w:p w14:paraId="2701B5ED" w14:textId="77777777" w:rsidR="001D3C6C" w:rsidRPr="002653F8" w:rsidRDefault="003C062A" w:rsidP="00E837AF">
      <w:pPr>
        <w:pStyle w:val="REG-H3A"/>
      </w:pPr>
      <w:r w:rsidRPr="002653F8">
        <w:t>PART</w:t>
      </w:r>
      <w:r w:rsidR="001D3C6C" w:rsidRPr="002653F8">
        <w:t xml:space="preserve"> </w:t>
      </w:r>
      <w:r w:rsidRPr="002653F8">
        <w:t xml:space="preserve">4 </w:t>
      </w:r>
    </w:p>
    <w:p w14:paraId="07AD150D" w14:textId="77777777" w:rsidR="003C062A" w:rsidRPr="002653F8" w:rsidRDefault="003C062A" w:rsidP="00E837AF">
      <w:pPr>
        <w:pStyle w:val="REG-H3b"/>
        <w:rPr>
          <w:b/>
        </w:rPr>
      </w:pPr>
      <w:r w:rsidRPr="002653F8">
        <w:rPr>
          <w:b/>
        </w:rPr>
        <w:t>DIMENSIONS OF VEHICLES</w:t>
      </w:r>
    </w:p>
    <w:p w14:paraId="160D3FEF" w14:textId="77777777" w:rsidR="001D3C6C" w:rsidRPr="002653F8" w:rsidRDefault="001D3C6C" w:rsidP="00E837AF">
      <w:pPr>
        <w:pStyle w:val="REG-P0"/>
        <w:rPr>
          <w:rFonts w:eastAsiaTheme="minorHAnsi"/>
        </w:rPr>
      </w:pPr>
    </w:p>
    <w:p w14:paraId="155A6DBF" w14:textId="77777777" w:rsidR="003C062A" w:rsidRPr="002653F8" w:rsidRDefault="003C062A" w:rsidP="00E837AF">
      <w:pPr>
        <w:pStyle w:val="REG-P0"/>
      </w:pPr>
      <w:r w:rsidRPr="002653F8">
        <w:rPr>
          <w:b/>
          <w:bCs/>
          <w:color w:val="181818"/>
        </w:rPr>
        <w:t>Overall length of vehicle</w:t>
      </w:r>
    </w:p>
    <w:p w14:paraId="4930FB86" w14:textId="77777777" w:rsidR="003C062A" w:rsidRPr="002653F8" w:rsidRDefault="003C062A" w:rsidP="00E837AF">
      <w:pPr>
        <w:pStyle w:val="REG-P0"/>
      </w:pPr>
    </w:p>
    <w:p w14:paraId="7310DC55" w14:textId="42EBD807" w:rsidR="00E4562B" w:rsidRPr="002653F8" w:rsidRDefault="003C062A" w:rsidP="00E837AF">
      <w:pPr>
        <w:pStyle w:val="REG-P1"/>
      </w:pPr>
      <w:r w:rsidRPr="002653F8">
        <w:rPr>
          <w:b/>
          <w:bCs/>
        </w:rPr>
        <w:t>240.</w:t>
      </w:r>
      <w:r w:rsidRPr="002653F8">
        <w:rPr>
          <w:b/>
          <w:bCs/>
        </w:rPr>
        <w:tab/>
      </w:r>
      <w:r w:rsidRPr="002653F8">
        <w:t>A person may not operate on a public road</w:t>
      </w:r>
      <w:r w:rsidR="00E4562B" w:rsidRPr="002653F8">
        <w:t xml:space="preserve"> -</w:t>
      </w:r>
    </w:p>
    <w:p w14:paraId="3DBF598B" w14:textId="7CFF8EA9" w:rsidR="003C062A" w:rsidRPr="002653F8" w:rsidRDefault="003C062A" w:rsidP="00E837AF">
      <w:pPr>
        <w:pStyle w:val="REG-P0"/>
      </w:pPr>
    </w:p>
    <w:p w14:paraId="70DAF971" w14:textId="77777777" w:rsidR="003C062A" w:rsidRPr="002653F8" w:rsidRDefault="003C062A" w:rsidP="00E837AF">
      <w:pPr>
        <w:pStyle w:val="REG-Pa"/>
      </w:pPr>
      <w:r w:rsidRPr="002653F8">
        <w:t>(a)</w:t>
      </w:r>
      <w:r w:rsidRPr="002653F8">
        <w:tab/>
        <w:t>a trailer which is coupled to a drawing vehicle in such a manner that the trailer and the drawing vehicle cannot swivel in a horizontal plane at the coupling, if the overall length including any drawbar or coupling</w:t>
      </w:r>
      <w:r w:rsidR="001D3C6C" w:rsidRPr="002653F8">
        <w:t xml:space="preserve"> </w:t>
      </w:r>
      <w:r w:rsidRPr="002653F8">
        <w:t>exceeds one comma eight metres;</w:t>
      </w:r>
    </w:p>
    <w:p w14:paraId="1BA05CFD" w14:textId="77777777" w:rsidR="003C062A" w:rsidRPr="002653F8" w:rsidRDefault="003C062A" w:rsidP="00E837AF">
      <w:pPr>
        <w:pStyle w:val="REG-Pa"/>
      </w:pPr>
    </w:p>
    <w:p w14:paraId="320F742C" w14:textId="4FD6F3F2" w:rsidR="00E4562B" w:rsidRPr="002653F8" w:rsidRDefault="003C062A" w:rsidP="00E837AF">
      <w:pPr>
        <w:pStyle w:val="REG-Pa"/>
      </w:pPr>
      <w:r w:rsidRPr="002653F8">
        <w:t>(b)</w:t>
      </w:r>
      <w:r w:rsidRPr="002653F8">
        <w:tab/>
        <w:t>a trailer with one axle or one axle unit, other than a semi-trailer</w:t>
      </w:r>
      <w:r w:rsidR="00E4562B" w:rsidRPr="002653F8">
        <w:t xml:space="preserve"> -</w:t>
      </w:r>
    </w:p>
    <w:p w14:paraId="399DE142" w14:textId="68E19B4B" w:rsidR="003C062A" w:rsidRPr="002653F8" w:rsidRDefault="003C062A" w:rsidP="00E837AF">
      <w:pPr>
        <w:pStyle w:val="REG-P0"/>
      </w:pPr>
    </w:p>
    <w:p w14:paraId="78D76921" w14:textId="77777777" w:rsidR="003C062A" w:rsidRPr="002653F8" w:rsidRDefault="003C062A" w:rsidP="00E837AF">
      <w:pPr>
        <w:pStyle w:val="REG-Pi"/>
      </w:pPr>
      <w:r w:rsidRPr="002653F8">
        <w:t>(i)</w:t>
      </w:r>
      <w:r w:rsidRPr="002653F8">
        <w:tab/>
        <w:t>with a gross vehicle mass exceeding 12 000 kilograms, if the</w:t>
      </w:r>
      <w:r w:rsidR="001D3C6C" w:rsidRPr="002653F8">
        <w:t xml:space="preserve"> </w:t>
      </w:r>
      <w:r w:rsidRPr="002653F8">
        <w:t>overall length of the trailer, excluding any drawbar or coupling,</w:t>
      </w:r>
      <w:r w:rsidR="001D3C6C" w:rsidRPr="002653F8">
        <w:t xml:space="preserve"> </w:t>
      </w:r>
      <w:r w:rsidRPr="002653F8">
        <w:t>exceeds 11,3 metres; or</w:t>
      </w:r>
    </w:p>
    <w:p w14:paraId="7AE9141E" w14:textId="77777777" w:rsidR="003C062A" w:rsidRPr="002653F8" w:rsidRDefault="003C062A" w:rsidP="00E837AF">
      <w:pPr>
        <w:pStyle w:val="REG-Pi"/>
      </w:pPr>
    </w:p>
    <w:p w14:paraId="5AB5A9EC" w14:textId="4661B438" w:rsidR="003C062A" w:rsidRPr="002653F8" w:rsidRDefault="003C062A" w:rsidP="00E837AF">
      <w:pPr>
        <w:pStyle w:val="REG-Pi"/>
      </w:pPr>
      <w:r w:rsidRPr="002653F8">
        <w:t>(ii)</w:t>
      </w:r>
      <w:r w:rsidRPr="002653F8">
        <w:tab/>
        <w:t>with a gross vehicle mass which does not exceed 12 000 kilograms</w:t>
      </w:r>
      <w:r w:rsidR="00F347B4" w:rsidRPr="002653F8">
        <w:t>,</w:t>
      </w:r>
      <w:r w:rsidRPr="002653F8">
        <w:rPr>
          <w:color w:val="343434"/>
        </w:rPr>
        <w:t xml:space="preserve"> </w:t>
      </w:r>
      <w:r w:rsidRPr="002653F8">
        <w:t>if the overall length of the trailer, excluding any drawbar or coupling, exceeds eight metres;</w:t>
      </w:r>
    </w:p>
    <w:p w14:paraId="0644B9A6" w14:textId="77777777" w:rsidR="003C062A" w:rsidRPr="002653F8" w:rsidRDefault="003C062A" w:rsidP="00E837AF">
      <w:pPr>
        <w:pStyle w:val="REG-P0"/>
      </w:pPr>
    </w:p>
    <w:p w14:paraId="1592D2E6" w14:textId="4A3AAF81" w:rsidR="003C062A" w:rsidRPr="002653F8" w:rsidRDefault="003C062A" w:rsidP="00E837AF">
      <w:pPr>
        <w:pStyle w:val="REG-Pa"/>
      </w:pPr>
      <w:r w:rsidRPr="002653F8">
        <w:t>(c)</w:t>
      </w:r>
      <w:r w:rsidRPr="002653F8">
        <w:tab/>
        <w:t>an articulated motor vehicle or any other combination of motor vehicles consisting of a drawing vehicle and a semi-trailer, if the overall length of the motor vehicle or combination of motor vehicles</w:t>
      </w:r>
      <w:r w:rsidR="00F347B4" w:rsidRPr="002653F8">
        <w:t>,</w:t>
      </w:r>
      <w:r w:rsidRPr="002653F8">
        <w:rPr>
          <w:color w:val="343434"/>
        </w:rPr>
        <w:t xml:space="preserve"> </w:t>
      </w:r>
      <w:r w:rsidRPr="002653F8">
        <w:t>including any drawbar or coupling, exceeds 18,5 metres;</w:t>
      </w:r>
    </w:p>
    <w:p w14:paraId="3CB180DF" w14:textId="77777777" w:rsidR="003C062A" w:rsidRPr="002653F8" w:rsidRDefault="003C062A" w:rsidP="00E837AF">
      <w:pPr>
        <w:pStyle w:val="REG-Pa"/>
      </w:pPr>
    </w:p>
    <w:p w14:paraId="00A9B126" w14:textId="06305FCB" w:rsidR="003C062A" w:rsidRPr="002653F8" w:rsidRDefault="003C062A" w:rsidP="00E837AF">
      <w:pPr>
        <w:pStyle w:val="REG-Pa"/>
      </w:pPr>
      <w:r w:rsidRPr="002653F8">
        <w:t>(d)</w:t>
      </w:r>
      <w:r w:rsidRPr="002653F8">
        <w:tab/>
        <w:t>a bus train, if the overall length thereof exceeds 20 metres</w:t>
      </w:r>
      <w:r w:rsidR="00F347B4" w:rsidRPr="002653F8">
        <w:t>;</w:t>
      </w:r>
    </w:p>
    <w:p w14:paraId="08FDB2E2" w14:textId="77777777" w:rsidR="003C062A" w:rsidRPr="002653F8" w:rsidRDefault="003C062A" w:rsidP="00E837AF">
      <w:pPr>
        <w:pStyle w:val="REG-Pa"/>
      </w:pPr>
    </w:p>
    <w:p w14:paraId="07C444CC" w14:textId="77777777" w:rsidR="003C062A" w:rsidRPr="002653F8" w:rsidRDefault="003C062A" w:rsidP="00E837AF">
      <w:pPr>
        <w:pStyle w:val="REG-Pa"/>
      </w:pPr>
      <w:r w:rsidRPr="002653F8">
        <w:t>(e)</w:t>
      </w:r>
      <w:r w:rsidRPr="002653F8">
        <w:tab/>
        <w:t xml:space="preserve">a trailer not </w:t>
      </w:r>
      <w:r w:rsidR="002B543E" w:rsidRPr="002653F8">
        <w:t>referr</w:t>
      </w:r>
      <w:r w:rsidRPr="002653F8">
        <w:t>ed to in paragraph (b), excluding a semi-trailer,</w:t>
      </w:r>
      <w:r w:rsidR="002B543E" w:rsidRPr="002653F8">
        <w:t xml:space="preserve"> </w:t>
      </w:r>
      <w:r w:rsidRPr="002653F8">
        <w:t>with a gross vehicle mass exceeding 12 000 kilograms, if the overall length of the trailer, excluding any drawbar or coupling, exceeds 12,5</w:t>
      </w:r>
      <w:r w:rsidR="002B543E" w:rsidRPr="002653F8">
        <w:t xml:space="preserve"> </w:t>
      </w:r>
      <w:r w:rsidRPr="002653F8">
        <w:t>metres;</w:t>
      </w:r>
    </w:p>
    <w:p w14:paraId="0F900A09" w14:textId="77777777" w:rsidR="003C062A" w:rsidRPr="002653F8" w:rsidRDefault="003C062A" w:rsidP="00E837AF">
      <w:pPr>
        <w:pStyle w:val="REG-Pa"/>
      </w:pPr>
    </w:p>
    <w:p w14:paraId="23DDB4C7" w14:textId="68CAA9DF" w:rsidR="003C062A" w:rsidRPr="002653F8" w:rsidRDefault="003C062A" w:rsidP="00E837AF">
      <w:pPr>
        <w:pStyle w:val="REG-Pa"/>
      </w:pPr>
      <w:r w:rsidRPr="002653F8">
        <w:t>(f)</w:t>
      </w:r>
      <w:r w:rsidRPr="002653F8">
        <w:tab/>
        <w:t>any other vehicle</w:t>
      </w:r>
      <w:r w:rsidR="00F347B4" w:rsidRPr="002653F8">
        <w:t>,</w:t>
      </w:r>
      <w:r w:rsidRPr="002653F8">
        <w:rPr>
          <w:color w:val="343434"/>
        </w:rPr>
        <w:t xml:space="preserve"> </w:t>
      </w:r>
      <w:r w:rsidRPr="002653F8">
        <w:t>excluding a semi-trailer, if the overall length,</w:t>
      </w:r>
      <w:r w:rsidR="002B543E" w:rsidRPr="002653F8">
        <w:t xml:space="preserve"> </w:t>
      </w:r>
      <w:r w:rsidRPr="002653F8">
        <w:t>including any drawbar or coupling, exceeds 12,5 metres; or</w:t>
      </w:r>
    </w:p>
    <w:p w14:paraId="0B6D0CA7" w14:textId="77777777" w:rsidR="003C062A" w:rsidRPr="002653F8" w:rsidRDefault="003C062A" w:rsidP="00E837AF">
      <w:pPr>
        <w:pStyle w:val="REG-Pa"/>
      </w:pPr>
    </w:p>
    <w:p w14:paraId="718B1009" w14:textId="77777777" w:rsidR="003C062A" w:rsidRPr="002653F8" w:rsidRDefault="003C062A" w:rsidP="00E837AF">
      <w:pPr>
        <w:pStyle w:val="REG-Pa"/>
      </w:pPr>
      <w:r w:rsidRPr="002653F8">
        <w:t>(g)</w:t>
      </w:r>
      <w:r w:rsidRPr="002653F8">
        <w:tab/>
      </w:r>
      <w:r w:rsidR="00572CF8" w:rsidRPr="002653F8">
        <w:t>any combination of motor vehicles, if the overall length thereof, including any drawbar or coupling exceeds 22 metres, but this paragraph does not apply to a breakdown vehicle while towing any other motor vehicle,</w:t>
      </w:r>
    </w:p>
    <w:p w14:paraId="7EF315A6" w14:textId="77777777" w:rsidR="00572CF8" w:rsidRPr="002653F8" w:rsidRDefault="00572CF8" w:rsidP="00E837AF">
      <w:pPr>
        <w:pStyle w:val="REG-Pa"/>
      </w:pPr>
    </w:p>
    <w:p w14:paraId="4E928AF3" w14:textId="77777777" w:rsidR="00D647B6" w:rsidRPr="002653F8" w:rsidRDefault="00D647B6" w:rsidP="00E837AF">
      <w:pPr>
        <w:pStyle w:val="REG-Amend"/>
      </w:pPr>
      <w:r w:rsidRPr="002653F8">
        <w:t>[paragraph (g) substituted by GN 205/2004]</w:t>
      </w:r>
    </w:p>
    <w:p w14:paraId="66E959AD" w14:textId="77777777" w:rsidR="00D647B6" w:rsidRPr="002653F8" w:rsidRDefault="00D647B6" w:rsidP="00E837AF">
      <w:pPr>
        <w:pStyle w:val="REG-Pa"/>
      </w:pPr>
    </w:p>
    <w:p w14:paraId="2122340A" w14:textId="77777777" w:rsidR="00572CF8" w:rsidRPr="002653F8" w:rsidRDefault="00572CF8" w:rsidP="00E837AF">
      <w:pPr>
        <w:pStyle w:val="REG-P0"/>
      </w:pPr>
      <w:r w:rsidRPr="002653F8">
        <w:t>but, equipment fitted to the front of a vehicle referred to in paragraph (c), (f) or (g), other than the bumper fitted by the manufacturer of the motor vehicle concerned, to protect its bodywork and lighting equipment and which increases the overall length of that vehicle by not more than 300mm may not be taken into account for the purposes of calculating the overall length of that motor vehicle.</w:t>
      </w:r>
    </w:p>
    <w:p w14:paraId="38333694" w14:textId="77777777" w:rsidR="00572CF8" w:rsidRPr="002653F8" w:rsidRDefault="00572CF8" w:rsidP="00E837AF">
      <w:pPr>
        <w:pStyle w:val="REG-Pa"/>
      </w:pPr>
    </w:p>
    <w:p w14:paraId="1FC1A887" w14:textId="77777777" w:rsidR="00572CF8" w:rsidRPr="002653F8" w:rsidRDefault="00BE3C78" w:rsidP="00E837AF">
      <w:pPr>
        <w:pStyle w:val="REG-Amend"/>
      </w:pPr>
      <w:r w:rsidRPr="002653F8">
        <w:t>[</w:t>
      </w:r>
      <w:r w:rsidR="00572CF8" w:rsidRPr="002653F8">
        <w:t>proviso added by GN 205</w:t>
      </w:r>
      <w:r w:rsidR="00D647B6" w:rsidRPr="002653F8">
        <w:t>/</w:t>
      </w:r>
      <w:r w:rsidR="00572CF8" w:rsidRPr="002653F8">
        <w:t>2004]</w:t>
      </w:r>
    </w:p>
    <w:p w14:paraId="636B17EF" w14:textId="77777777" w:rsidR="003C062A" w:rsidRPr="002653F8" w:rsidRDefault="003C062A" w:rsidP="00E837AF">
      <w:pPr>
        <w:pStyle w:val="REG-Pa"/>
      </w:pPr>
    </w:p>
    <w:p w14:paraId="1E822450" w14:textId="77777777" w:rsidR="003C062A" w:rsidRPr="002653F8" w:rsidRDefault="003C062A" w:rsidP="00E837AF">
      <w:pPr>
        <w:pStyle w:val="REG-P0"/>
      </w:pPr>
      <w:r w:rsidRPr="002653F8">
        <w:rPr>
          <w:b/>
          <w:bCs/>
          <w:color w:val="1A1A1A"/>
        </w:rPr>
        <w:t>Restriction on combination of motor vehicles</w:t>
      </w:r>
    </w:p>
    <w:p w14:paraId="01B7C78A" w14:textId="77777777" w:rsidR="003C062A" w:rsidRPr="002653F8" w:rsidRDefault="003C062A" w:rsidP="00E837AF">
      <w:pPr>
        <w:pStyle w:val="REG-P0"/>
      </w:pPr>
    </w:p>
    <w:p w14:paraId="1669B598" w14:textId="7771EFA4" w:rsidR="00E4562B" w:rsidRPr="002653F8" w:rsidRDefault="003C062A" w:rsidP="00E837AF">
      <w:pPr>
        <w:pStyle w:val="REG-P1"/>
      </w:pPr>
      <w:r w:rsidRPr="002653F8">
        <w:rPr>
          <w:b/>
          <w:bCs/>
          <w:color w:val="181818"/>
        </w:rPr>
        <w:t>241.</w:t>
      </w:r>
      <w:r w:rsidRPr="002653F8">
        <w:rPr>
          <w:b/>
          <w:bCs/>
          <w:color w:val="181818"/>
        </w:rPr>
        <w:tab/>
      </w:r>
      <w:r w:rsidRPr="002653F8">
        <w:t>(1)</w:t>
      </w:r>
      <w:r w:rsidRPr="002653F8">
        <w:tab/>
        <w:t>A person may not operate on a public road any combination of motor</w:t>
      </w:r>
      <w:r w:rsidR="00F330B0" w:rsidRPr="002653F8">
        <w:t xml:space="preserve"> </w:t>
      </w:r>
      <w:r w:rsidRPr="002653F8">
        <w:t>vehicles</w:t>
      </w:r>
      <w:r w:rsidR="00E4562B" w:rsidRPr="002653F8">
        <w:t xml:space="preserve"> -</w:t>
      </w:r>
    </w:p>
    <w:p w14:paraId="6B2E4ADA" w14:textId="15E8935B" w:rsidR="003C062A" w:rsidRPr="002653F8" w:rsidRDefault="003C062A" w:rsidP="00E837AF">
      <w:pPr>
        <w:pStyle w:val="REG-P0"/>
      </w:pPr>
    </w:p>
    <w:p w14:paraId="69FA8167" w14:textId="77777777" w:rsidR="003C062A" w:rsidRPr="002653F8" w:rsidRDefault="003C062A" w:rsidP="00E837AF">
      <w:pPr>
        <w:pStyle w:val="REG-Pa"/>
      </w:pPr>
      <w:r w:rsidRPr="002653F8">
        <w:rPr>
          <w:color w:val="181818"/>
        </w:rPr>
        <w:t>(a)</w:t>
      </w:r>
      <w:r w:rsidRPr="002653F8">
        <w:rPr>
          <w:color w:val="181818"/>
        </w:rPr>
        <w:tab/>
      </w:r>
      <w:r w:rsidRPr="002653F8">
        <w:t>other than a drawing vehicle and one or two trailers;</w:t>
      </w:r>
    </w:p>
    <w:p w14:paraId="4A433A7D" w14:textId="77777777" w:rsidR="003C062A" w:rsidRPr="002653F8" w:rsidRDefault="003C062A" w:rsidP="00E837AF">
      <w:pPr>
        <w:pStyle w:val="REG-Pa"/>
      </w:pPr>
    </w:p>
    <w:p w14:paraId="1027A0BC" w14:textId="77777777" w:rsidR="003C062A" w:rsidRPr="002653F8" w:rsidRDefault="003C062A" w:rsidP="00E837AF">
      <w:pPr>
        <w:pStyle w:val="REG-Pa"/>
      </w:pPr>
      <w:r w:rsidRPr="002653F8">
        <w:rPr>
          <w:color w:val="181818"/>
        </w:rPr>
        <w:t>(b)</w:t>
      </w:r>
      <w:r w:rsidRPr="002653F8">
        <w:rPr>
          <w:color w:val="181818"/>
        </w:rPr>
        <w:tab/>
      </w:r>
      <w:r w:rsidRPr="002653F8">
        <w:t xml:space="preserve">other than a motor vehicle drawing one other motor vehicle which is not a trailer, but </w:t>
      </w:r>
      <w:r w:rsidRPr="002653F8">
        <w:rPr>
          <w:rFonts w:eastAsia="Arial"/>
        </w:rPr>
        <w:t xml:space="preserve">in </w:t>
      </w:r>
      <w:r w:rsidRPr="002653F8">
        <w:t xml:space="preserve">the case of an emergency service vehicle a trailer and one other </w:t>
      </w:r>
      <w:r w:rsidRPr="002653F8">
        <w:rPr>
          <w:color w:val="333333"/>
        </w:rPr>
        <w:t xml:space="preserve">vehicle </w:t>
      </w:r>
      <w:r w:rsidRPr="002653F8">
        <w:t>may be drawn;</w:t>
      </w:r>
    </w:p>
    <w:p w14:paraId="5B4DFF2C" w14:textId="77777777" w:rsidR="003C062A" w:rsidRPr="002653F8" w:rsidRDefault="003C062A" w:rsidP="00E837AF">
      <w:pPr>
        <w:pStyle w:val="REG-Pa"/>
      </w:pPr>
    </w:p>
    <w:p w14:paraId="5A4321A3" w14:textId="77777777" w:rsidR="003C062A" w:rsidRPr="002653F8" w:rsidRDefault="003C062A" w:rsidP="00E837AF">
      <w:pPr>
        <w:pStyle w:val="REG-Pa"/>
      </w:pPr>
      <w:r w:rsidRPr="002653F8">
        <w:rPr>
          <w:color w:val="181818"/>
        </w:rPr>
        <w:t>(c)</w:t>
      </w:r>
      <w:r w:rsidRPr="002653F8">
        <w:rPr>
          <w:color w:val="181818"/>
        </w:rPr>
        <w:tab/>
      </w:r>
      <w:r w:rsidRPr="002653F8">
        <w:t>consisting of a trailer attached to a drawing vehicle in such a</w:t>
      </w:r>
      <w:r w:rsidR="00674C0E" w:rsidRPr="002653F8">
        <w:t xml:space="preserve"> </w:t>
      </w:r>
      <w:r w:rsidRPr="002653F8">
        <w:t xml:space="preserve">manner that the combination of trailer and drawing </w:t>
      </w:r>
      <w:r w:rsidRPr="002653F8">
        <w:rPr>
          <w:color w:val="333333"/>
        </w:rPr>
        <w:t xml:space="preserve">vehicle </w:t>
      </w:r>
      <w:r w:rsidRPr="002653F8">
        <w:t xml:space="preserve">cannot bend in a horizontal plane, if the combined length of the trailer, including any drawbar or coupling </w:t>
      </w:r>
      <w:r w:rsidRPr="002653F8">
        <w:rPr>
          <w:color w:val="333333"/>
        </w:rPr>
        <w:t xml:space="preserve">and the </w:t>
      </w:r>
      <w:r w:rsidRPr="002653F8">
        <w:t xml:space="preserve">rear overhang of the drawing vehicle exceeds three comma one metres; </w:t>
      </w:r>
    </w:p>
    <w:p w14:paraId="5C6E3E35" w14:textId="77777777" w:rsidR="003C062A" w:rsidRPr="002653F8" w:rsidRDefault="003C062A" w:rsidP="00E837AF">
      <w:pPr>
        <w:pStyle w:val="REG-Pa"/>
      </w:pPr>
    </w:p>
    <w:p w14:paraId="0C5568D9" w14:textId="77777777" w:rsidR="00674C0E" w:rsidRPr="002653F8" w:rsidRDefault="003C062A" w:rsidP="00E837AF">
      <w:pPr>
        <w:pStyle w:val="REG-Pa"/>
      </w:pPr>
      <w:r w:rsidRPr="002653F8">
        <w:rPr>
          <w:color w:val="181818"/>
        </w:rPr>
        <w:t>(d)</w:t>
      </w:r>
      <w:r w:rsidRPr="002653F8">
        <w:rPr>
          <w:color w:val="181818"/>
        </w:rPr>
        <w:tab/>
      </w:r>
      <w:r w:rsidRPr="002653F8">
        <w:t xml:space="preserve">if the length of a drawbar of any trailer in such combination, where that trailer has more than one </w:t>
      </w:r>
      <w:r w:rsidRPr="002653F8">
        <w:rPr>
          <w:color w:val="333333"/>
        </w:rPr>
        <w:t xml:space="preserve">axle, </w:t>
      </w:r>
      <w:r w:rsidRPr="002653F8">
        <w:t>exceeds two metres, but in the case of an underslung coupling, the drawbar may exceed two metres</w:t>
      </w:r>
      <w:r w:rsidR="008340CE" w:rsidRPr="002653F8">
        <w:t>: P</w:t>
      </w:r>
      <w:r w:rsidRPr="002653F8">
        <w:t>rovided the distance between the two vehicles does not exceed two comma five metres</w:t>
      </w:r>
      <w:r w:rsidR="008340CE" w:rsidRPr="002653F8">
        <w:t>;</w:t>
      </w:r>
      <w:r w:rsidR="00674C0E" w:rsidRPr="002653F8">
        <w:t xml:space="preserve"> </w:t>
      </w:r>
      <w:r w:rsidR="008340CE" w:rsidRPr="002653F8">
        <w:t xml:space="preserve">or </w:t>
      </w:r>
    </w:p>
    <w:p w14:paraId="43A40E65" w14:textId="77777777" w:rsidR="008340CE" w:rsidRPr="002653F8" w:rsidRDefault="008340CE" w:rsidP="00E837AF">
      <w:pPr>
        <w:pStyle w:val="REG-Pa"/>
      </w:pPr>
    </w:p>
    <w:p w14:paraId="07C91010" w14:textId="77777777" w:rsidR="008340CE" w:rsidRPr="002653F8" w:rsidRDefault="008340CE" w:rsidP="00E837AF">
      <w:pPr>
        <w:pStyle w:val="REG-Pa"/>
      </w:pPr>
      <w:r w:rsidRPr="002653F8">
        <w:t xml:space="preserve">(e) </w:t>
      </w:r>
      <w:r w:rsidRPr="002653F8">
        <w:tab/>
        <w:t>if the drawing vehicle is a motorcycle, other than a quadrucycle,</w:t>
      </w:r>
    </w:p>
    <w:p w14:paraId="4779E159" w14:textId="77777777" w:rsidR="00674C0E" w:rsidRPr="002653F8" w:rsidRDefault="00674C0E" w:rsidP="00E837AF">
      <w:pPr>
        <w:pStyle w:val="REG-Pa"/>
      </w:pPr>
    </w:p>
    <w:p w14:paraId="29C6DB44" w14:textId="77777777" w:rsidR="003C062A" w:rsidRPr="002653F8" w:rsidRDefault="003C062A" w:rsidP="00E837AF">
      <w:pPr>
        <w:pStyle w:val="REG-P0"/>
      </w:pPr>
      <w:r w:rsidRPr="002653F8">
        <w:rPr>
          <w:color w:val="1A1A1A"/>
        </w:rPr>
        <w:t>but, subject to regulation 258(2), any combination of vehicles may be towed by a breakdown vehicle if the brake system of the towed combination, excluding the drawing vehicle of that combination, is functional and co-ordinated with the working of the brakes of</w:t>
      </w:r>
      <w:r w:rsidR="00674C0E" w:rsidRPr="002653F8">
        <w:rPr>
          <w:color w:val="1A1A1A"/>
        </w:rPr>
        <w:t xml:space="preserve"> </w:t>
      </w:r>
      <w:r w:rsidRPr="002653F8">
        <w:rPr>
          <w:color w:val="1A1A1A"/>
        </w:rPr>
        <w:t>the breakdown vehicle.</w:t>
      </w:r>
    </w:p>
    <w:p w14:paraId="4CD68191" w14:textId="77777777" w:rsidR="003C062A" w:rsidRPr="002653F8" w:rsidRDefault="003C062A" w:rsidP="00E837AF">
      <w:pPr>
        <w:pStyle w:val="REG-P0"/>
      </w:pPr>
    </w:p>
    <w:p w14:paraId="5C35648D" w14:textId="77777777" w:rsidR="003C062A" w:rsidRPr="002653F8" w:rsidRDefault="003C062A" w:rsidP="00E837AF">
      <w:pPr>
        <w:pStyle w:val="REG-P1"/>
      </w:pPr>
      <w:r w:rsidRPr="002653F8">
        <w:t>(2)</w:t>
      </w:r>
      <w:r w:rsidRPr="002653F8">
        <w:tab/>
        <w:t>For the purposes of paragraph (a) of subregulation</w:t>
      </w:r>
      <w:r w:rsidR="00D647B6" w:rsidRPr="002653F8">
        <w:t xml:space="preserve"> </w:t>
      </w:r>
      <w:r w:rsidRPr="002653F8">
        <w:rPr>
          <w:rFonts w:eastAsia="Arial"/>
        </w:rPr>
        <w:t>(</w:t>
      </w:r>
      <w:r w:rsidR="00D647B6" w:rsidRPr="002653F8">
        <w:rPr>
          <w:rFonts w:eastAsia="Arial"/>
        </w:rPr>
        <w:t>1</w:t>
      </w:r>
      <w:r w:rsidRPr="002653F8">
        <w:rPr>
          <w:rFonts w:eastAsia="Arial"/>
        </w:rPr>
        <w:t xml:space="preserve">), </w:t>
      </w:r>
      <w:r w:rsidRPr="002653F8">
        <w:t xml:space="preserve">a </w:t>
      </w:r>
      <w:r w:rsidR="00674C0E" w:rsidRPr="002653F8">
        <w:t>convert</w:t>
      </w:r>
      <w:r w:rsidRPr="002653F8">
        <w:t>er dolly is not, when used in combination with a semi-trailer, deemed to be a trailer.</w:t>
      </w:r>
    </w:p>
    <w:p w14:paraId="075F5D01" w14:textId="77777777" w:rsidR="00D647B6" w:rsidRPr="002653F8" w:rsidRDefault="00D647B6" w:rsidP="00E837AF">
      <w:pPr>
        <w:pStyle w:val="REG-P1"/>
      </w:pPr>
    </w:p>
    <w:p w14:paraId="707F926D" w14:textId="77777777" w:rsidR="00D647B6" w:rsidRPr="002653F8" w:rsidRDefault="00D647B6" w:rsidP="00E837AF">
      <w:pPr>
        <w:pStyle w:val="REG-P1"/>
      </w:pPr>
      <w:r w:rsidRPr="002653F8">
        <w:t xml:space="preserve">(3) </w:t>
      </w:r>
      <w:r w:rsidRPr="002653F8">
        <w:tab/>
        <w:t>If the drawing vehicle referred to in subregulation (1) is a motor quadrucycle the gross vehicle mass of the trailer may not be more than the tare of the drawing vehicle.</w:t>
      </w:r>
    </w:p>
    <w:p w14:paraId="69216019" w14:textId="77777777" w:rsidR="003C062A" w:rsidRPr="002653F8" w:rsidRDefault="003C062A" w:rsidP="00E837AF">
      <w:pPr>
        <w:pStyle w:val="REG-P0"/>
      </w:pPr>
    </w:p>
    <w:p w14:paraId="40708CB4" w14:textId="77777777" w:rsidR="008340CE" w:rsidRPr="002653F8" w:rsidRDefault="00D647B6" w:rsidP="00E837AF">
      <w:pPr>
        <w:pStyle w:val="REG-Amend"/>
      </w:pPr>
      <w:r w:rsidRPr="002653F8">
        <w:t>[r</w:t>
      </w:r>
      <w:r w:rsidR="008340CE" w:rsidRPr="002653F8">
        <w:t>egulation 241 substituted by GN 205</w:t>
      </w:r>
      <w:r w:rsidRPr="002653F8">
        <w:t>/</w:t>
      </w:r>
      <w:r w:rsidR="008340CE" w:rsidRPr="002653F8">
        <w:t>2004]</w:t>
      </w:r>
    </w:p>
    <w:p w14:paraId="38D2A544" w14:textId="77777777" w:rsidR="008340CE" w:rsidRPr="002653F8" w:rsidRDefault="008340CE" w:rsidP="00E837AF">
      <w:pPr>
        <w:pStyle w:val="REG-P0"/>
      </w:pPr>
    </w:p>
    <w:p w14:paraId="041AED4F" w14:textId="77777777" w:rsidR="003C062A" w:rsidRPr="002653F8" w:rsidRDefault="003C062A" w:rsidP="00E837AF">
      <w:pPr>
        <w:pStyle w:val="REG-P0"/>
      </w:pPr>
      <w:r w:rsidRPr="002653F8">
        <w:rPr>
          <w:b/>
          <w:bCs/>
          <w:color w:val="1A1A1A"/>
        </w:rPr>
        <w:t>Overall width of vehicle</w:t>
      </w:r>
    </w:p>
    <w:p w14:paraId="180EADBE" w14:textId="77777777" w:rsidR="003C062A" w:rsidRPr="002653F8" w:rsidRDefault="003C062A" w:rsidP="00E837AF">
      <w:pPr>
        <w:pStyle w:val="REG-P0"/>
      </w:pPr>
    </w:p>
    <w:p w14:paraId="6CD7AA07" w14:textId="4068B0FA" w:rsidR="00E4562B" w:rsidRPr="002653F8" w:rsidRDefault="003C062A" w:rsidP="00E837AF">
      <w:pPr>
        <w:pStyle w:val="REG-P1"/>
      </w:pPr>
      <w:r w:rsidRPr="002653F8">
        <w:rPr>
          <w:b/>
          <w:bCs/>
          <w:color w:val="181818"/>
        </w:rPr>
        <w:lastRenderedPageBreak/>
        <w:t>242.</w:t>
      </w:r>
      <w:r w:rsidRPr="002653F8">
        <w:rPr>
          <w:b/>
          <w:bCs/>
          <w:color w:val="181818"/>
        </w:rPr>
        <w:tab/>
      </w:r>
      <w:r w:rsidRPr="002653F8">
        <w:t>A person may not operate on a public road</w:t>
      </w:r>
      <w:r w:rsidR="00E4562B" w:rsidRPr="002653F8">
        <w:t xml:space="preserve"> -</w:t>
      </w:r>
    </w:p>
    <w:p w14:paraId="642636CA" w14:textId="70685026" w:rsidR="003C062A" w:rsidRPr="002653F8" w:rsidRDefault="003C062A" w:rsidP="00E837AF">
      <w:pPr>
        <w:pStyle w:val="REG-P0"/>
      </w:pPr>
    </w:p>
    <w:p w14:paraId="2910C012" w14:textId="77777777" w:rsidR="003C062A" w:rsidRPr="002653F8" w:rsidRDefault="003C062A" w:rsidP="00E837AF">
      <w:pPr>
        <w:pStyle w:val="REG-Pa"/>
      </w:pPr>
      <w:r w:rsidRPr="002653F8">
        <w:rPr>
          <w:color w:val="181818"/>
        </w:rPr>
        <w:t>(a)</w:t>
      </w:r>
      <w:r w:rsidRPr="002653F8">
        <w:rPr>
          <w:color w:val="181818"/>
        </w:rPr>
        <w:tab/>
      </w:r>
      <w:r w:rsidRPr="002653F8">
        <w:t>a bus of which the distance between the centre-lines of the tyres of the two front wheels exceeds one comma nine metres, if the overall width of the bus exceeds two comma six metres;</w:t>
      </w:r>
    </w:p>
    <w:p w14:paraId="02A54078" w14:textId="77777777" w:rsidR="003C062A" w:rsidRPr="002653F8" w:rsidRDefault="003C062A" w:rsidP="00E837AF">
      <w:pPr>
        <w:pStyle w:val="REG-Pa"/>
      </w:pPr>
    </w:p>
    <w:p w14:paraId="18A6EB7A" w14:textId="77777777" w:rsidR="003C062A" w:rsidRPr="002653F8" w:rsidRDefault="003C062A" w:rsidP="00E837AF">
      <w:pPr>
        <w:pStyle w:val="REG-Pa"/>
      </w:pPr>
      <w:r w:rsidRPr="002653F8">
        <w:rPr>
          <w:color w:val="181818"/>
        </w:rPr>
        <w:t>(b)</w:t>
      </w:r>
      <w:r w:rsidRPr="002653F8">
        <w:rPr>
          <w:color w:val="181818"/>
        </w:rPr>
        <w:tab/>
      </w:r>
      <w:r w:rsidRPr="002653F8">
        <w:t>a goods vehicle, the gross vehicle mass of which is not less than 12 000 kilograms, if the overall width thereof exceeds two comma six metres; or</w:t>
      </w:r>
    </w:p>
    <w:p w14:paraId="56A45D6B" w14:textId="77777777" w:rsidR="003C062A" w:rsidRPr="002653F8" w:rsidRDefault="003C062A" w:rsidP="00E837AF">
      <w:pPr>
        <w:pStyle w:val="REG-Pa"/>
      </w:pPr>
    </w:p>
    <w:p w14:paraId="7AA0C841" w14:textId="77777777" w:rsidR="003C062A" w:rsidRPr="002653F8" w:rsidRDefault="003C062A" w:rsidP="00E837AF">
      <w:pPr>
        <w:pStyle w:val="REG-Pa"/>
      </w:pPr>
      <w:r w:rsidRPr="002653F8">
        <w:rPr>
          <w:color w:val="181818"/>
        </w:rPr>
        <w:t>(c)</w:t>
      </w:r>
      <w:r w:rsidRPr="002653F8">
        <w:rPr>
          <w:color w:val="181818"/>
        </w:rPr>
        <w:tab/>
      </w:r>
      <w:r w:rsidRPr="002653F8">
        <w:t>any other vehicle, if the overall width thereof exceeds two-and-a­ half metres.</w:t>
      </w:r>
    </w:p>
    <w:p w14:paraId="052F6585" w14:textId="77777777" w:rsidR="003C062A" w:rsidRPr="002653F8" w:rsidRDefault="003C062A" w:rsidP="00E837AF">
      <w:pPr>
        <w:pStyle w:val="REG-Pa"/>
      </w:pPr>
    </w:p>
    <w:p w14:paraId="06565532" w14:textId="77777777" w:rsidR="003C062A" w:rsidRPr="002653F8" w:rsidRDefault="003C062A" w:rsidP="00E837AF">
      <w:pPr>
        <w:pStyle w:val="REG-P0"/>
      </w:pPr>
      <w:r w:rsidRPr="002653F8">
        <w:rPr>
          <w:b/>
          <w:bCs/>
          <w:color w:val="1A1A1A"/>
        </w:rPr>
        <w:t>Overall height of vehicle and load</w:t>
      </w:r>
    </w:p>
    <w:p w14:paraId="390F0348" w14:textId="77777777" w:rsidR="003C062A" w:rsidRPr="002653F8" w:rsidRDefault="003C062A" w:rsidP="00E837AF">
      <w:pPr>
        <w:pStyle w:val="REG-P0"/>
      </w:pPr>
    </w:p>
    <w:p w14:paraId="06F3DD62" w14:textId="1E0560E0" w:rsidR="00E4562B" w:rsidRPr="002653F8" w:rsidRDefault="003C062A" w:rsidP="00E837AF">
      <w:pPr>
        <w:pStyle w:val="REG-P1"/>
      </w:pPr>
      <w:r w:rsidRPr="002653F8">
        <w:rPr>
          <w:b/>
          <w:bCs/>
          <w:color w:val="181818"/>
        </w:rPr>
        <w:t>243.</w:t>
      </w:r>
      <w:r w:rsidRPr="002653F8">
        <w:rPr>
          <w:b/>
          <w:bCs/>
          <w:color w:val="181818"/>
        </w:rPr>
        <w:tab/>
      </w:r>
      <w:r w:rsidRPr="002653F8">
        <w:t xml:space="preserve">A person may not operate on a public road a motor vehicle </w:t>
      </w:r>
      <w:r w:rsidRPr="002653F8">
        <w:rPr>
          <w:color w:val="333333"/>
        </w:rPr>
        <w:t xml:space="preserve">together </w:t>
      </w:r>
      <w:r w:rsidRPr="002653F8">
        <w:t>with any load thereon, if the overall height</w:t>
      </w:r>
      <w:r w:rsidR="00E4562B" w:rsidRPr="002653F8">
        <w:t xml:space="preserve"> -</w:t>
      </w:r>
    </w:p>
    <w:p w14:paraId="1166780F" w14:textId="28A2C1DC" w:rsidR="003C062A" w:rsidRPr="002653F8" w:rsidRDefault="003C062A" w:rsidP="00E837AF">
      <w:pPr>
        <w:pStyle w:val="REG-P0"/>
      </w:pPr>
    </w:p>
    <w:p w14:paraId="23187F3D" w14:textId="77777777" w:rsidR="003C062A" w:rsidRPr="002653F8" w:rsidRDefault="003C062A" w:rsidP="00E837AF">
      <w:pPr>
        <w:pStyle w:val="REG-Pa"/>
      </w:pPr>
      <w:r w:rsidRPr="002653F8">
        <w:rPr>
          <w:color w:val="181818"/>
        </w:rPr>
        <w:t>(a)</w:t>
      </w:r>
      <w:r w:rsidRPr="002653F8">
        <w:rPr>
          <w:color w:val="181818"/>
        </w:rPr>
        <w:tab/>
      </w:r>
      <w:r w:rsidRPr="002653F8">
        <w:t>in the case of a double-decker bus exceeds four comma six five metres;</w:t>
      </w:r>
      <w:r w:rsidR="00674C0E" w:rsidRPr="002653F8">
        <w:t xml:space="preserve"> </w:t>
      </w:r>
    </w:p>
    <w:p w14:paraId="7DD60BF1" w14:textId="77777777" w:rsidR="003C062A" w:rsidRPr="002653F8" w:rsidRDefault="003C062A" w:rsidP="00E837AF">
      <w:pPr>
        <w:pStyle w:val="REG-Pa"/>
      </w:pPr>
    </w:p>
    <w:p w14:paraId="17951304" w14:textId="77777777" w:rsidR="003C062A" w:rsidRPr="002653F8" w:rsidRDefault="003C062A" w:rsidP="00E837AF">
      <w:pPr>
        <w:pStyle w:val="REG-Pa"/>
      </w:pPr>
      <w:r w:rsidRPr="002653F8">
        <w:t>(b)</w:t>
      </w:r>
      <w:r w:rsidRPr="002653F8">
        <w:tab/>
      </w:r>
      <w:r w:rsidR="008340CE" w:rsidRPr="002653F8">
        <w:t>in the case of a motor vehicle of which the gross vehicle mass exceeds 3500 kilograms exceeds four comma three metres; and</w:t>
      </w:r>
    </w:p>
    <w:p w14:paraId="4D073AAC" w14:textId="77777777" w:rsidR="008340CE" w:rsidRPr="002653F8" w:rsidRDefault="008340CE" w:rsidP="00E837AF">
      <w:pPr>
        <w:pStyle w:val="REG-Pa"/>
      </w:pPr>
    </w:p>
    <w:p w14:paraId="2962B77F" w14:textId="77777777" w:rsidR="008340CE" w:rsidRPr="002653F8" w:rsidRDefault="008340CE" w:rsidP="00E837AF">
      <w:pPr>
        <w:pStyle w:val="REG-Pa"/>
      </w:pPr>
      <w:r w:rsidRPr="002653F8">
        <w:t xml:space="preserve">(c) </w:t>
      </w:r>
      <w:r w:rsidRPr="002653F8">
        <w:tab/>
        <w:t>in the case of a motor vehicle of which the gross vehicle mass does not exceed 3500 kilograms exceeds three metres.</w:t>
      </w:r>
    </w:p>
    <w:p w14:paraId="4B2642E6" w14:textId="77777777" w:rsidR="003C062A" w:rsidRPr="002653F8" w:rsidRDefault="003C062A" w:rsidP="00E837AF">
      <w:pPr>
        <w:pStyle w:val="REG-P0"/>
      </w:pPr>
    </w:p>
    <w:p w14:paraId="15E16180" w14:textId="77777777" w:rsidR="008340CE" w:rsidRPr="002653F8" w:rsidRDefault="00BE3C78" w:rsidP="00E837AF">
      <w:pPr>
        <w:pStyle w:val="REG-Amend"/>
      </w:pPr>
      <w:r w:rsidRPr="002653F8">
        <w:t>[</w:t>
      </w:r>
      <w:r w:rsidR="00D647B6" w:rsidRPr="002653F8">
        <w:t>r</w:t>
      </w:r>
      <w:r w:rsidR="008340CE" w:rsidRPr="002653F8">
        <w:t>egulation 243 substituted by GN 205</w:t>
      </w:r>
      <w:r w:rsidR="00D647B6" w:rsidRPr="002653F8">
        <w:t>/</w:t>
      </w:r>
      <w:r w:rsidR="008340CE" w:rsidRPr="002653F8">
        <w:t>2004]</w:t>
      </w:r>
    </w:p>
    <w:p w14:paraId="02662D37" w14:textId="77777777" w:rsidR="008340CE" w:rsidRPr="002653F8" w:rsidRDefault="008340CE" w:rsidP="00E837AF">
      <w:pPr>
        <w:pStyle w:val="REG-P0"/>
      </w:pPr>
    </w:p>
    <w:p w14:paraId="24E155EC" w14:textId="77777777" w:rsidR="003C062A" w:rsidRPr="002653F8" w:rsidRDefault="003C062A" w:rsidP="00E837AF">
      <w:pPr>
        <w:pStyle w:val="REG-P0"/>
      </w:pPr>
      <w:r w:rsidRPr="002653F8">
        <w:rPr>
          <w:b/>
          <w:bCs/>
          <w:color w:val="1A1A1A"/>
        </w:rPr>
        <w:t>Turning radius and wheelbase</w:t>
      </w:r>
    </w:p>
    <w:p w14:paraId="73AA0863" w14:textId="77777777" w:rsidR="003C062A" w:rsidRPr="002653F8" w:rsidRDefault="003C062A" w:rsidP="00E837AF">
      <w:pPr>
        <w:pStyle w:val="REG-P0"/>
      </w:pPr>
    </w:p>
    <w:p w14:paraId="654E0458" w14:textId="03A82B4F" w:rsidR="00E4562B" w:rsidRPr="002653F8" w:rsidRDefault="003C062A" w:rsidP="00E837AF">
      <w:pPr>
        <w:pStyle w:val="REG-P1"/>
      </w:pPr>
      <w:r w:rsidRPr="002653F8">
        <w:rPr>
          <w:b/>
          <w:bCs/>
          <w:color w:val="181818"/>
        </w:rPr>
        <w:t>244.</w:t>
      </w:r>
      <w:r w:rsidRPr="002653F8">
        <w:rPr>
          <w:b/>
          <w:bCs/>
          <w:color w:val="181818"/>
        </w:rPr>
        <w:tab/>
      </w:r>
      <w:r w:rsidRPr="002653F8">
        <w:t>A person may not operate on a public road a vehicle</w:t>
      </w:r>
      <w:r w:rsidR="00E4562B" w:rsidRPr="002653F8">
        <w:t xml:space="preserve"> -</w:t>
      </w:r>
    </w:p>
    <w:p w14:paraId="673C7F47" w14:textId="54809E84" w:rsidR="003C062A" w:rsidRPr="002653F8" w:rsidRDefault="003C062A" w:rsidP="00E837AF">
      <w:pPr>
        <w:pStyle w:val="REG-P0"/>
      </w:pPr>
    </w:p>
    <w:p w14:paraId="16EBBEFB" w14:textId="77777777" w:rsidR="003C062A" w:rsidRPr="002653F8" w:rsidRDefault="003C062A" w:rsidP="00E837AF">
      <w:pPr>
        <w:pStyle w:val="REG-Pa"/>
      </w:pPr>
      <w:r w:rsidRPr="002653F8">
        <w:rPr>
          <w:color w:val="181818"/>
        </w:rPr>
        <w:t>(a)</w:t>
      </w:r>
      <w:r w:rsidRPr="002653F8">
        <w:rPr>
          <w:color w:val="181818"/>
        </w:rPr>
        <w:tab/>
      </w:r>
      <w:r w:rsidRPr="002653F8">
        <w:t>if</w:t>
      </w:r>
      <w:r w:rsidR="00674C0E" w:rsidRPr="002653F8">
        <w:t xml:space="preserve"> </w:t>
      </w:r>
      <w:r w:rsidRPr="002653F8">
        <w:t xml:space="preserve">the turning radius of the vehicle exceeds 13,1 </w:t>
      </w:r>
      <w:r w:rsidRPr="002653F8">
        <w:rPr>
          <w:color w:val="333333"/>
        </w:rPr>
        <w:t xml:space="preserve">metres; </w:t>
      </w:r>
      <w:r w:rsidRPr="002653F8">
        <w:t>and</w:t>
      </w:r>
    </w:p>
    <w:p w14:paraId="6D0A6425" w14:textId="77777777" w:rsidR="003C062A" w:rsidRPr="002653F8" w:rsidRDefault="003C062A" w:rsidP="00E837AF">
      <w:pPr>
        <w:pStyle w:val="REG-Pa"/>
      </w:pPr>
    </w:p>
    <w:p w14:paraId="72A7834A" w14:textId="3561BC94" w:rsidR="00E4562B" w:rsidRPr="002653F8" w:rsidRDefault="003C062A" w:rsidP="00E837AF">
      <w:pPr>
        <w:pStyle w:val="REG-Pa"/>
      </w:pPr>
      <w:r w:rsidRPr="002653F8">
        <w:rPr>
          <w:color w:val="181818"/>
        </w:rPr>
        <w:t>(b)</w:t>
      </w:r>
      <w:r w:rsidRPr="002653F8">
        <w:rPr>
          <w:color w:val="181818"/>
        </w:rPr>
        <w:tab/>
      </w:r>
      <w:r w:rsidRPr="002653F8">
        <w:t>if the wheel base of the vehicle exceeds, in the case of</w:t>
      </w:r>
      <w:r w:rsidR="00E4562B" w:rsidRPr="002653F8">
        <w:t xml:space="preserve"> -</w:t>
      </w:r>
    </w:p>
    <w:p w14:paraId="1386D10A" w14:textId="7D098E5D" w:rsidR="003C062A" w:rsidRPr="002653F8" w:rsidRDefault="003C062A" w:rsidP="00E837AF">
      <w:pPr>
        <w:pStyle w:val="REG-P0"/>
      </w:pPr>
    </w:p>
    <w:p w14:paraId="360E1924" w14:textId="77777777" w:rsidR="007843E0" w:rsidRPr="002653F8" w:rsidRDefault="003C062A" w:rsidP="00E837AF">
      <w:pPr>
        <w:pStyle w:val="REG-Pi"/>
      </w:pPr>
      <w:r w:rsidRPr="002653F8">
        <w:rPr>
          <w:color w:val="181818"/>
        </w:rPr>
        <w:t>(i)</w:t>
      </w:r>
      <w:r w:rsidRPr="002653F8">
        <w:rPr>
          <w:color w:val="181818"/>
        </w:rPr>
        <w:tab/>
      </w:r>
      <w:r w:rsidRPr="002653F8">
        <w:t>a semi-trailer, nine metres, unless a certificate issued by the</w:t>
      </w:r>
      <w:r w:rsidR="00674C0E" w:rsidRPr="002653F8">
        <w:t xml:space="preserve"> </w:t>
      </w:r>
      <w:r w:rsidRPr="002653F8">
        <w:t xml:space="preserve">inspectorate of manufacturers, builders, importers and number plate manufacturers, which reflects that the cornering, reversing and road damage performance of the semi-trailer presents no greater hazard than for a nine metre wheelbase tandem axle semi-trailer, is affixed to the </w:t>
      </w:r>
      <w:r w:rsidRPr="002653F8">
        <w:rPr>
          <w:color w:val="333333"/>
        </w:rPr>
        <w:t xml:space="preserve">semi-trailer </w:t>
      </w:r>
      <w:r w:rsidRPr="002653F8">
        <w:t>or carried in the drawing vehicle concerned;</w:t>
      </w:r>
    </w:p>
    <w:p w14:paraId="55E74FDF" w14:textId="77777777" w:rsidR="00C951C4" w:rsidRPr="002653F8" w:rsidRDefault="00C951C4" w:rsidP="00E837AF">
      <w:pPr>
        <w:pStyle w:val="REG-Pi"/>
      </w:pPr>
    </w:p>
    <w:p w14:paraId="25EFF707" w14:textId="77777777" w:rsidR="003C062A" w:rsidRPr="002653F8" w:rsidRDefault="003C062A" w:rsidP="00E837AF">
      <w:pPr>
        <w:pStyle w:val="REG-Pi"/>
      </w:pPr>
      <w:r w:rsidRPr="002653F8">
        <w:rPr>
          <w:color w:val="181818"/>
        </w:rPr>
        <w:t>(ii)</w:t>
      </w:r>
      <w:r w:rsidRPr="002653F8">
        <w:rPr>
          <w:color w:val="181818"/>
        </w:rPr>
        <w:tab/>
      </w:r>
      <w:r w:rsidRPr="002653F8">
        <w:t xml:space="preserve">a bus-train, </w:t>
      </w:r>
      <w:r w:rsidRPr="002653F8">
        <w:rPr>
          <w:rFonts w:eastAsia="Arial"/>
        </w:rPr>
        <w:t xml:space="preserve">15 </w:t>
      </w:r>
      <w:r w:rsidRPr="002653F8">
        <w:t>metres; or</w:t>
      </w:r>
    </w:p>
    <w:p w14:paraId="01E4994B" w14:textId="77777777" w:rsidR="003C062A" w:rsidRPr="002653F8" w:rsidRDefault="003C062A" w:rsidP="00E837AF">
      <w:pPr>
        <w:pStyle w:val="REG-Pi"/>
      </w:pPr>
    </w:p>
    <w:p w14:paraId="39D98C3E" w14:textId="77777777" w:rsidR="003C062A" w:rsidRPr="002653F8" w:rsidRDefault="003C062A" w:rsidP="00E837AF">
      <w:pPr>
        <w:pStyle w:val="REG-Pi"/>
      </w:pPr>
      <w:r w:rsidRPr="002653F8">
        <w:rPr>
          <w:color w:val="181818"/>
        </w:rPr>
        <w:t>(iii)</w:t>
      </w:r>
      <w:r w:rsidRPr="002653F8">
        <w:rPr>
          <w:color w:val="181818"/>
        </w:rPr>
        <w:tab/>
      </w:r>
      <w:r w:rsidRPr="002653F8">
        <w:rPr>
          <w:color w:val="333333"/>
        </w:rPr>
        <w:t xml:space="preserve">any </w:t>
      </w:r>
      <w:r w:rsidRPr="002653F8">
        <w:t>other vehicle, eight-and-a-half metres.</w:t>
      </w:r>
    </w:p>
    <w:p w14:paraId="69E5F0A1" w14:textId="77777777" w:rsidR="003C062A" w:rsidRPr="002653F8" w:rsidRDefault="003C062A" w:rsidP="00E837AF">
      <w:pPr>
        <w:pStyle w:val="REG-P0"/>
      </w:pPr>
    </w:p>
    <w:p w14:paraId="354D339F" w14:textId="77777777" w:rsidR="003C062A" w:rsidRPr="002653F8" w:rsidRDefault="003C062A" w:rsidP="00E837AF">
      <w:pPr>
        <w:pStyle w:val="REG-P0"/>
      </w:pPr>
      <w:r w:rsidRPr="002653F8">
        <w:rPr>
          <w:b/>
          <w:bCs/>
        </w:rPr>
        <w:t>Overhang of vehicle</w:t>
      </w:r>
    </w:p>
    <w:p w14:paraId="6DC21A26" w14:textId="77777777" w:rsidR="003C062A" w:rsidRPr="002653F8" w:rsidRDefault="003C062A" w:rsidP="00E837AF">
      <w:pPr>
        <w:pStyle w:val="REG-P0"/>
      </w:pPr>
    </w:p>
    <w:p w14:paraId="70278566" w14:textId="7DA167CC" w:rsidR="00E4562B" w:rsidRPr="002653F8" w:rsidRDefault="003C062A" w:rsidP="00E837AF">
      <w:pPr>
        <w:pStyle w:val="REG-P1"/>
      </w:pPr>
      <w:r w:rsidRPr="002653F8">
        <w:rPr>
          <w:b/>
          <w:bCs/>
          <w:color w:val="181818"/>
        </w:rPr>
        <w:t>245.</w:t>
      </w:r>
      <w:r w:rsidRPr="002653F8">
        <w:rPr>
          <w:b/>
          <w:bCs/>
          <w:color w:val="181818"/>
        </w:rPr>
        <w:tab/>
      </w:r>
      <w:r w:rsidRPr="002653F8">
        <w:t>(1)</w:t>
      </w:r>
      <w:r w:rsidRPr="002653F8">
        <w:tab/>
        <w:t>A person may not operate on a public road</w:t>
      </w:r>
      <w:r w:rsidR="00E4562B" w:rsidRPr="002653F8">
        <w:t xml:space="preserve"> -</w:t>
      </w:r>
    </w:p>
    <w:p w14:paraId="15F38876" w14:textId="1F649151" w:rsidR="003C062A" w:rsidRPr="002653F8" w:rsidRDefault="003C062A" w:rsidP="00E837AF">
      <w:pPr>
        <w:pStyle w:val="REG-P0"/>
      </w:pPr>
    </w:p>
    <w:p w14:paraId="3AC6DAE7" w14:textId="77777777" w:rsidR="003C062A" w:rsidRPr="002653F8" w:rsidRDefault="003C062A" w:rsidP="00E837AF">
      <w:pPr>
        <w:pStyle w:val="REG-Pa"/>
      </w:pPr>
      <w:r w:rsidRPr="002653F8">
        <w:rPr>
          <w:color w:val="181818"/>
        </w:rPr>
        <w:t>(a)</w:t>
      </w:r>
      <w:r w:rsidRPr="002653F8">
        <w:rPr>
          <w:color w:val="181818"/>
        </w:rPr>
        <w:tab/>
      </w:r>
      <w:r w:rsidRPr="002653F8">
        <w:t xml:space="preserve">a </w:t>
      </w:r>
      <w:r w:rsidR="00674C0E" w:rsidRPr="002653F8">
        <w:t>semi-trailer,</w:t>
      </w:r>
      <w:r w:rsidRPr="002653F8">
        <w:t xml:space="preserve"> the front overhang of which exceeds one </w:t>
      </w:r>
      <w:r w:rsidR="00674C0E" w:rsidRPr="002653F8">
        <w:t xml:space="preserve">comma </w:t>
      </w:r>
      <w:r w:rsidRPr="002653F8">
        <w:rPr>
          <w:bCs/>
        </w:rPr>
        <w:t>eight metres; or</w:t>
      </w:r>
    </w:p>
    <w:p w14:paraId="79C8A70E" w14:textId="77777777" w:rsidR="003C062A" w:rsidRPr="002653F8" w:rsidRDefault="003C062A" w:rsidP="00E837AF">
      <w:pPr>
        <w:pStyle w:val="REG-Pa"/>
      </w:pPr>
    </w:p>
    <w:p w14:paraId="1B15EE36" w14:textId="18FE9086" w:rsidR="00E4562B" w:rsidRPr="002653F8" w:rsidRDefault="003C062A" w:rsidP="00E837AF">
      <w:pPr>
        <w:pStyle w:val="REG-Pa"/>
      </w:pPr>
      <w:r w:rsidRPr="002653F8">
        <w:rPr>
          <w:color w:val="181818"/>
        </w:rPr>
        <w:t>(b)</w:t>
      </w:r>
      <w:r w:rsidRPr="002653F8">
        <w:rPr>
          <w:color w:val="181818"/>
        </w:rPr>
        <w:tab/>
      </w:r>
      <w:r w:rsidRPr="002653F8">
        <w:t>a vehicle, other than a semi-trailer or trailer with one axle or one axle unit, if the front overhang exceeds</w:t>
      </w:r>
      <w:r w:rsidR="00E4562B" w:rsidRPr="002653F8">
        <w:t xml:space="preserve"> -</w:t>
      </w:r>
    </w:p>
    <w:p w14:paraId="098D2C49" w14:textId="37358401" w:rsidR="003C062A" w:rsidRPr="002653F8" w:rsidRDefault="003C062A" w:rsidP="00E837AF">
      <w:pPr>
        <w:pStyle w:val="REG-P0"/>
      </w:pPr>
    </w:p>
    <w:p w14:paraId="07E894D6" w14:textId="77777777" w:rsidR="003C062A" w:rsidRPr="002653F8" w:rsidRDefault="003C062A" w:rsidP="00E837AF">
      <w:pPr>
        <w:pStyle w:val="REG-Pi"/>
      </w:pPr>
      <w:r w:rsidRPr="002653F8">
        <w:rPr>
          <w:color w:val="181818"/>
        </w:rPr>
        <w:t>(i)</w:t>
      </w:r>
      <w:r w:rsidRPr="002653F8">
        <w:rPr>
          <w:color w:val="181818"/>
        </w:rPr>
        <w:tab/>
      </w:r>
      <w:r w:rsidRPr="002653F8">
        <w:t>60 per cent of the wheel-base;</w:t>
      </w:r>
    </w:p>
    <w:p w14:paraId="00A27E95" w14:textId="77777777" w:rsidR="007843E0" w:rsidRPr="002653F8" w:rsidRDefault="007843E0" w:rsidP="00E837AF">
      <w:pPr>
        <w:pStyle w:val="REG-Pi"/>
        <w:rPr>
          <w:color w:val="181818"/>
        </w:rPr>
      </w:pPr>
    </w:p>
    <w:p w14:paraId="74DECD61" w14:textId="72FB17CD" w:rsidR="003C062A" w:rsidRPr="002653F8" w:rsidRDefault="003C062A" w:rsidP="00E837AF">
      <w:pPr>
        <w:pStyle w:val="REG-Pi"/>
      </w:pPr>
      <w:r w:rsidRPr="002653F8">
        <w:rPr>
          <w:color w:val="181818"/>
        </w:rPr>
        <w:t>(ii)</w:t>
      </w:r>
      <w:r w:rsidRPr="002653F8">
        <w:rPr>
          <w:color w:val="181818"/>
        </w:rPr>
        <w:tab/>
      </w:r>
      <w:r w:rsidRPr="002653F8">
        <w:t>six comma two metres in the case of a vehicle having the front surface of the back rest of the driver</w:t>
      </w:r>
      <w:r w:rsidR="00E837AF" w:rsidRPr="002653F8">
        <w:t>’</w:t>
      </w:r>
      <w:r w:rsidRPr="002653F8">
        <w:t xml:space="preserve">s </w:t>
      </w:r>
      <w:r w:rsidR="00674C0E" w:rsidRPr="002653F8">
        <w:t>se</w:t>
      </w:r>
      <w:r w:rsidRPr="002653F8">
        <w:t xml:space="preserve">at at </w:t>
      </w:r>
      <w:r w:rsidR="008407A0" w:rsidRPr="002653F8">
        <w:rPr>
          <w:bCs/>
        </w:rPr>
        <w:t>seat</w:t>
      </w:r>
      <w:r w:rsidRPr="002653F8">
        <w:rPr>
          <w:bCs/>
        </w:rPr>
        <w:t xml:space="preserve"> level not more than one comma seven metres from </w:t>
      </w:r>
      <w:r w:rsidRPr="002653F8">
        <w:t xml:space="preserve">the </w:t>
      </w:r>
      <w:r w:rsidR="00674C0E" w:rsidRPr="002653F8">
        <w:t>f</w:t>
      </w:r>
      <w:r w:rsidRPr="002653F8">
        <w:t xml:space="preserve">ront end of the vehicle when the </w:t>
      </w:r>
      <w:r w:rsidR="008407A0" w:rsidRPr="002653F8">
        <w:t>seat</w:t>
      </w:r>
      <w:r w:rsidRPr="002653F8">
        <w:t xml:space="preserve">, if adjustable, is in the </w:t>
      </w:r>
      <w:r w:rsidR="00674C0E" w:rsidRPr="002653F8">
        <w:t>re</w:t>
      </w:r>
      <w:r w:rsidRPr="002653F8">
        <w:t>armost position, less half</w:t>
      </w:r>
      <w:r w:rsidR="00674C0E" w:rsidRPr="002653F8">
        <w:t xml:space="preserve"> the</w:t>
      </w:r>
      <w:r w:rsidRPr="002653F8">
        <w:t xml:space="preserve"> wheel-base, but the wheel-base of a bus train is the distance measured from the centre of the front axle to the centre of the middle axle; or</w:t>
      </w:r>
    </w:p>
    <w:p w14:paraId="2279E55F" w14:textId="77777777" w:rsidR="003C062A" w:rsidRPr="002653F8" w:rsidRDefault="003C062A" w:rsidP="00E837AF">
      <w:pPr>
        <w:pStyle w:val="REG-Pi"/>
      </w:pPr>
    </w:p>
    <w:p w14:paraId="39613884" w14:textId="77777777" w:rsidR="003C062A" w:rsidRPr="002653F8" w:rsidRDefault="003C062A" w:rsidP="00E837AF">
      <w:pPr>
        <w:pStyle w:val="REG-Pi"/>
      </w:pPr>
      <w:r w:rsidRPr="002653F8">
        <w:rPr>
          <w:color w:val="181818"/>
        </w:rPr>
        <w:t>(iii)</w:t>
      </w:r>
      <w:r w:rsidRPr="002653F8">
        <w:rPr>
          <w:color w:val="181818"/>
        </w:rPr>
        <w:tab/>
      </w:r>
      <w:r w:rsidRPr="002653F8">
        <w:t>five comma eight metres in the case of any other vehicle, less half the wheel-base.</w:t>
      </w:r>
    </w:p>
    <w:p w14:paraId="61C1F2F9" w14:textId="77777777" w:rsidR="003C062A" w:rsidRPr="002653F8" w:rsidRDefault="003C062A" w:rsidP="00E837AF">
      <w:pPr>
        <w:pStyle w:val="REG-P0"/>
      </w:pPr>
    </w:p>
    <w:p w14:paraId="10269674" w14:textId="5610CEBA" w:rsidR="00E4562B" w:rsidRPr="002653F8" w:rsidRDefault="003C062A" w:rsidP="00E837AF">
      <w:pPr>
        <w:pStyle w:val="REG-P1"/>
      </w:pPr>
      <w:r w:rsidRPr="002653F8">
        <w:t>(2)</w:t>
      </w:r>
      <w:r w:rsidRPr="002653F8">
        <w:tab/>
      </w:r>
      <w:r w:rsidRPr="002653F8">
        <w:rPr>
          <w:rFonts w:eastAsia="Arial"/>
        </w:rPr>
        <w:t xml:space="preserve">A </w:t>
      </w:r>
      <w:r w:rsidRPr="002653F8">
        <w:t>person may not operate on a public road</w:t>
      </w:r>
      <w:r w:rsidR="00E4562B" w:rsidRPr="002653F8">
        <w:t xml:space="preserve"> -</w:t>
      </w:r>
    </w:p>
    <w:p w14:paraId="6EF9E835" w14:textId="33604AE9" w:rsidR="003C062A" w:rsidRPr="002653F8" w:rsidRDefault="003C062A" w:rsidP="00E837AF">
      <w:pPr>
        <w:pStyle w:val="REG-P0"/>
      </w:pPr>
    </w:p>
    <w:p w14:paraId="044E321E" w14:textId="77777777" w:rsidR="003C062A" w:rsidRPr="002653F8" w:rsidRDefault="003C062A" w:rsidP="00E837AF">
      <w:pPr>
        <w:pStyle w:val="REG-Pa"/>
      </w:pPr>
      <w:r w:rsidRPr="002653F8">
        <w:t>(a)</w:t>
      </w:r>
      <w:r w:rsidRPr="002653F8">
        <w:tab/>
        <w:t xml:space="preserve">a vehicle designed or adapted </w:t>
      </w:r>
      <w:r w:rsidR="00DF2D1B" w:rsidRPr="002653F8">
        <w:t>for</w:t>
      </w:r>
      <w:r w:rsidRPr="002653F8">
        <w:t xml:space="preserve"> </w:t>
      </w:r>
      <w:r w:rsidR="00DF2D1B" w:rsidRPr="002653F8">
        <w:t>use</w:t>
      </w:r>
      <w:r w:rsidRPr="002653F8">
        <w:t xml:space="preserve"> in connection with street cleaning or the disposal of </w:t>
      </w:r>
      <w:r w:rsidR="00DF2D1B" w:rsidRPr="002653F8">
        <w:t>refuse</w:t>
      </w:r>
      <w:r w:rsidRPr="002653F8">
        <w:t xml:space="preserve"> or sewage, any vehicle referred to in regulation 239, or any bus or self-propelled caravan, if the rear overhang exceeds 70 per cent of its </w:t>
      </w:r>
      <w:r w:rsidR="00DF2D1B" w:rsidRPr="002653F8">
        <w:t>wheel­</w:t>
      </w:r>
      <w:r w:rsidRPr="002653F8">
        <w:rPr>
          <w:bCs/>
        </w:rPr>
        <w:t>base;</w:t>
      </w:r>
    </w:p>
    <w:p w14:paraId="46E55BED" w14:textId="77777777" w:rsidR="003C062A" w:rsidRPr="002653F8" w:rsidRDefault="003C062A" w:rsidP="00E837AF">
      <w:pPr>
        <w:pStyle w:val="REG-Pa"/>
      </w:pPr>
    </w:p>
    <w:p w14:paraId="00BE4BA3" w14:textId="30A88C33" w:rsidR="00E4562B" w:rsidRPr="002653F8" w:rsidRDefault="003C062A" w:rsidP="00E837AF">
      <w:pPr>
        <w:pStyle w:val="REG-Pa"/>
      </w:pPr>
      <w:r w:rsidRPr="002653F8">
        <w:t>(b)</w:t>
      </w:r>
      <w:r w:rsidRPr="002653F8">
        <w:tab/>
        <w:t>a trailer, other than a semi-trailer, which is equipped with</w:t>
      </w:r>
      <w:r w:rsidR="00E4562B" w:rsidRPr="002653F8">
        <w:t xml:space="preserve"> -</w:t>
      </w:r>
    </w:p>
    <w:p w14:paraId="0B1678E9" w14:textId="33669065" w:rsidR="003C062A" w:rsidRPr="002653F8" w:rsidRDefault="003C062A" w:rsidP="00E837AF">
      <w:pPr>
        <w:pStyle w:val="REG-Pa"/>
      </w:pPr>
    </w:p>
    <w:p w14:paraId="78292841" w14:textId="77777777" w:rsidR="003C062A" w:rsidRPr="002653F8" w:rsidRDefault="003C062A" w:rsidP="00E837AF">
      <w:pPr>
        <w:pStyle w:val="REG-Pi"/>
      </w:pPr>
      <w:r w:rsidRPr="002653F8">
        <w:t>(i)</w:t>
      </w:r>
      <w:r w:rsidRPr="002653F8">
        <w:tab/>
        <w:t>one axle;</w:t>
      </w:r>
    </w:p>
    <w:p w14:paraId="5DFA4CDB" w14:textId="77777777" w:rsidR="003C062A" w:rsidRPr="002653F8" w:rsidRDefault="003C062A" w:rsidP="00E837AF">
      <w:pPr>
        <w:pStyle w:val="REG-Pi"/>
      </w:pPr>
    </w:p>
    <w:p w14:paraId="66636884" w14:textId="77777777" w:rsidR="003C062A" w:rsidRPr="002653F8" w:rsidRDefault="003C062A" w:rsidP="00E837AF">
      <w:pPr>
        <w:pStyle w:val="REG-Pi"/>
      </w:pPr>
      <w:r w:rsidRPr="002653F8">
        <w:t>(ii)</w:t>
      </w:r>
      <w:r w:rsidRPr="002653F8">
        <w:tab/>
        <w:t>one axle unit; or</w:t>
      </w:r>
    </w:p>
    <w:p w14:paraId="0EAD6C91" w14:textId="77777777" w:rsidR="003C062A" w:rsidRPr="002653F8" w:rsidRDefault="003C062A" w:rsidP="00E837AF">
      <w:pPr>
        <w:pStyle w:val="REG-Pi"/>
      </w:pPr>
    </w:p>
    <w:p w14:paraId="2E2ABDA2" w14:textId="77777777" w:rsidR="003C062A" w:rsidRPr="002653F8" w:rsidRDefault="003C062A" w:rsidP="00E837AF">
      <w:pPr>
        <w:pStyle w:val="REG-Pi"/>
      </w:pPr>
      <w:r w:rsidRPr="002653F8">
        <w:t>(iii)</w:t>
      </w:r>
      <w:r w:rsidRPr="002653F8">
        <w:tab/>
        <w:t xml:space="preserve">two axles and the distance between the centre-lines </w:t>
      </w:r>
      <w:r w:rsidR="00DF2D1B" w:rsidRPr="002653F8">
        <w:t xml:space="preserve">of </w:t>
      </w:r>
      <w:r w:rsidRPr="002653F8">
        <w:rPr>
          <w:bCs/>
        </w:rPr>
        <w:t>the axles is less than one comma two metres,</w:t>
      </w:r>
      <w:r w:rsidR="00DF2D1B" w:rsidRPr="002653F8">
        <w:t xml:space="preserve"> </w:t>
      </w:r>
      <w:r w:rsidRPr="002653F8">
        <w:t>if the rear overhang exceeds 50 per cent of the length of the body of the trailer; or</w:t>
      </w:r>
    </w:p>
    <w:p w14:paraId="38B9CA37" w14:textId="77777777" w:rsidR="003C062A" w:rsidRPr="002653F8" w:rsidRDefault="003C062A" w:rsidP="00E837AF">
      <w:pPr>
        <w:pStyle w:val="REG-P0"/>
      </w:pPr>
    </w:p>
    <w:p w14:paraId="4A8F7C11" w14:textId="77777777" w:rsidR="003C062A" w:rsidRPr="002653F8" w:rsidRDefault="003C062A" w:rsidP="00E837AF">
      <w:pPr>
        <w:pStyle w:val="REG-Pa"/>
      </w:pPr>
      <w:r w:rsidRPr="002653F8">
        <w:t>(c)</w:t>
      </w:r>
      <w:r w:rsidRPr="002653F8">
        <w:tab/>
        <w:t>any other vehicle not referred to in paragraph (a) or (b), if the rear overhang exceeds 60 per cent of its wheel-base.</w:t>
      </w:r>
    </w:p>
    <w:p w14:paraId="7D977B14" w14:textId="77777777" w:rsidR="003C062A" w:rsidRPr="002653F8" w:rsidRDefault="003C062A" w:rsidP="00E837AF">
      <w:pPr>
        <w:pStyle w:val="REG-P0"/>
      </w:pPr>
    </w:p>
    <w:p w14:paraId="3759A57A" w14:textId="77777777" w:rsidR="003C062A" w:rsidRPr="002653F8" w:rsidRDefault="003C062A" w:rsidP="00E837AF">
      <w:pPr>
        <w:pStyle w:val="REG-P0"/>
      </w:pPr>
      <w:r w:rsidRPr="002653F8">
        <w:rPr>
          <w:b/>
          <w:bCs/>
        </w:rPr>
        <w:t>Projections in case of vehicle other than motorcycle or pedal cycle</w:t>
      </w:r>
    </w:p>
    <w:p w14:paraId="052E12DD" w14:textId="77777777" w:rsidR="003C062A" w:rsidRPr="002653F8" w:rsidRDefault="003C062A" w:rsidP="00E837AF">
      <w:pPr>
        <w:pStyle w:val="REG-P0"/>
      </w:pPr>
    </w:p>
    <w:p w14:paraId="7FEA14F7" w14:textId="10BC7ED0" w:rsidR="00E4562B" w:rsidRPr="002653F8" w:rsidRDefault="003C062A" w:rsidP="00E837AF">
      <w:pPr>
        <w:pStyle w:val="REG-P1"/>
      </w:pPr>
      <w:r w:rsidRPr="002653F8">
        <w:rPr>
          <w:b/>
          <w:bCs/>
          <w:color w:val="181818"/>
        </w:rPr>
        <w:t>246.</w:t>
      </w:r>
      <w:r w:rsidRPr="002653F8">
        <w:rPr>
          <w:b/>
          <w:bCs/>
          <w:color w:val="181818"/>
        </w:rPr>
        <w:tab/>
      </w:r>
      <w:r w:rsidRPr="002653F8">
        <w:t>(1)</w:t>
      </w:r>
      <w:r w:rsidRPr="002653F8">
        <w:tab/>
        <w:t>A person may not operate on a public road a vehicle, other than a motorcycle or pedal cycle</w:t>
      </w:r>
      <w:r w:rsidR="00E4562B" w:rsidRPr="002653F8">
        <w:t xml:space="preserve"> -</w:t>
      </w:r>
    </w:p>
    <w:p w14:paraId="4AA43581" w14:textId="1F6850A2" w:rsidR="003C062A" w:rsidRPr="002653F8" w:rsidRDefault="003C062A" w:rsidP="00E837AF">
      <w:pPr>
        <w:pStyle w:val="REG-P0"/>
      </w:pPr>
    </w:p>
    <w:p w14:paraId="13AAA57D" w14:textId="4A73D572" w:rsidR="00E4562B" w:rsidRPr="002653F8" w:rsidRDefault="003C062A" w:rsidP="00E837AF">
      <w:pPr>
        <w:pStyle w:val="REG-Pa"/>
      </w:pPr>
      <w:r w:rsidRPr="002653F8">
        <w:rPr>
          <w:color w:val="181818"/>
        </w:rPr>
        <w:t>(a)</w:t>
      </w:r>
      <w:r w:rsidRPr="002653F8">
        <w:rPr>
          <w:color w:val="181818"/>
        </w:rPr>
        <w:tab/>
      </w:r>
      <w:r w:rsidRPr="002653F8">
        <w:t>carrying any goods or fittings which project</w:t>
      </w:r>
      <w:r w:rsidR="00E4562B" w:rsidRPr="002653F8">
        <w:t xml:space="preserve"> -</w:t>
      </w:r>
    </w:p>
    <w:p w14:paraId="1BC414B2" w14:textId="52334353" w:rsidR="003C062A" w:rsidRPr="002653F8" w:rsidRDefault="003C062A" w:rsidP="00E837AF">
      <w:pPr>
        <w:pStyle w:val="REG-P0"/>
      </w:pPr>
    </w:p>
    <w:p w14:paraId="2BAB4BBF" w14:textId="49FCE6C9" w:rsidR="00E4562B" w:rsidRPr="002653F8" w:rsidRDefault="003C062A" w:rsidP="00E837AF">
      <w:pPr>
        <w:pStyle w:val="REG-Pi"/>
      </w:pPr>
      <w:r w:rsidRPr="002653F8">
        <w:rPr>
          <w:color w:val="181818"/>
        </w:rPr>
        <w:t>(i)</w:t>
      </w:r>
      <w:r w:rsidRPr="002653F8">
        <w:rPr>
          <w:color w:val="181818"/>
        </w:rPr>
        <w:tab/>
      </w:r>
      <w:r w:rsidRPr="002653F8">
        <w:t>either side of the longitudinal centre-line of the vehicle by more than</w:t>
      </w:r>
      <w:r w:rsidR="00E4562B" w:rsidRPr="002653F8">
        <w:t xml:space="preserve"> -</w:t>
      </w:r>
    </w:p>
    <w:p w14:paraId="50DE36A2" w14:textId="149B7A30" w:rsidR="003C062A" w:rsidRPr="002653F8" w:rsidRDefault="003C062A" w:rsidP="00E837AF">
      <w:pPr>
        <w:pStyle w:val="REG-P0"/>
      </w:pPr>
    </w:p>
    <w:p w14:paraId="77E2B313" w14:textId="77777777" w:rsidR="003C062A" w:rsidRPr="002653F8" w:rsidRDefault="003C062A" w:rsidP="00E837AF">
      <w:pPr>
        <w:pStyle w:val="REG-Paa"/>
      </w:pPr>
      <w:r w:rsidRPr="002653F8">
        <w:t>(aa)</w:t>
      </w:r>
      <w:r w:rsidRPr="002653F8">
        <w:tab/>
        <w:t xml:space="preserve">in the case of a bus contemplated </w:t>
      </w:r>
      <w:r w:rsidRPr="002653F8">
        <w:rPr>
          <w:bCs/>
        </w:rPr>
        <w:t>in</w:t>
      </w:r>
      <w:r w:rsidRPr="002653F8">
        <w:rPr>
          <w:b/>
          <w:bCs/>
        </w:rPr>
        <w:t xml:space="preserve"> </w:t>
      </w:r>
      <w:r w:rsidR="00DF2D1B" w:rsidRPr="002653F8">
        <w:t xml:space="preserve">regulation </w:t>
      </w:r>
      <w:r w:rsidRPr="002653F8">
        <w:t>242(a) or a goods vehicle contemplated</w:t>
      </w:r>
      <w:r w:rsidR="00F330B0" w:rsidRPr="002653F8">
        <w:t xml:space="preserve"> </w:t>
      </w:r>
      <w:r w:rsidRPr="002653F8">
        <w:t>in regulation 242(b), one comma three metres; or</w:t>
      </w:r>
    </w:p>
    <w:p w14:paraId="4EFCD204" w14:textId="77777777" w:rsidR="003C062A" w:rsidRPr="002653F8" w:rsidRDefault="003C062A" w:rsidP="00E837AF">
      <w:pPr>
        <w:pStyle w:val="REG-Paa"/>
      </w:pPr>
    </w:p>
    <w:p w14:paraId="5411D5DE" w14:textId="77777777" w:rsidR="003C062A" w:rsidRPr="002653F8" w:rsidRDefault="003C062A" w:rsidP="00E837AF">
      <w:pPr>
        <w:pStyle w:val="REG-Paa"/>
      </w:pPr>
      <w:r w:rsidRPr="002653F8">
        <w:t>(bb)</w:t>
      </w:r>
      <w:r w:rsidRPr="002653F8">
        <w:tab/>
        <w:t xml:space="preserve">in the case of any other vehicle, one comma </w:t>
      </w:r>
      <w:r w:rsidR="00DF2D1B" w:rsidRPr="002653F8">
        <w:t xml:space="preserve">two </w:t>
      </w:r>
      <w:r w:rsidRPr="002653F8">
        <w:rPr>
          <w:bCs/>
        </w:rPr>
        <w:t>five metres,</w:t>
      </w:r>
      <w:r w:rsidR="00DF2D1B" w:rsidRPr="002653F8">
        <w:t xml:space="preserve"> </w:t>
      </w:r>
      <w:r w:rsidRPr="002653F8">
        <w:t xml:space="preserve">but no side mirror or direction indicator on the </w:t>
      </w:r>
      <w:r w:rsidR="00DF2D1B" w:rsidRPr="002653F8">
        <w:t xml:space="preserve">vehicle </w:t>
      </w:r>
      <w:r w:rsidRPr="002653F8">
        <w:rPr>
          <w:bCs/>
        </w:rPr>
        <w:t>must be taken into account;</w:t>
      </w:r>
    </w:p>
    <w:p w14:paraId="4B468D80" w14:textId="77777777" w:rsidR="003C062A" w:rsidRPr="002653F8" w:rsidRDefault="003C062A" w:rsidP="00E837AF">
      <w:pPr>
        <w:pStyle w:val="REG-P0"/>
      </w:pPr>
    </w:p>
    <w:p w14:paraId="6CAF37E5" w14:textId="77777777" w:rsidR="003C062A" w:rsidRPr="002653F8" w:rsidRDefault="003C062A" w:rsidP="00E837AF">
      <w:pPr>
        <w:pStyle w:val="REG-Pi"/>
      </w:pPr>
      <w:r w:rsidRPr="002653F8">
        <w:rPr>
          <w:color w:val="181818"/>
        </w:rPr>
        <w:t>(ii)</w:t>
      </w:r>
      <w:r w:rsidRPr="002653F8">
        <w:rPr>
          <w:color w:val="181818"/>
        </w:rPr>
        <w:tab/>
      </w:r>
      <w:r w:rsidRPr="002653F8">
        <w:t xml:space="preserve">more than 300 </w:t>
      </w:r>
      <w:r w:rsidR="00DF2D1B" w:rsidRPr="002653F8">
        <w:t>millimetre</w:t>
      </w:r>
      <w:r w:rsidRPr="002653F8">
        <w:t>s beyond the front end of the vehicle; or</w:t>
      </w:r>
    </w:p>
    <w:p w14:paraId="19004893" w14:textId="77777777" w:rsidR="003C062A" w:rsidRPr="002653F8" w:rsidRDefault="003C062A" w:rsidP="00E837AF">
      <w:pPr>
        <w:pStyle w:val="REG-Pi"/>
      </w:pPr>
    </w:p>
    <w:p w14:paraId="3AECF6F6" w14:textId="77777777" w:rsidR="003C062A" w:rsidRPr="002653F8" w:rsidRDefault="003C062A" w:rsidP="00E837AF">
      <w:pPr>
        <w:pStyle w:val="REG-Pi"/>
      </w:pPr>
      <w:r w:rsidRPr="002653F8">
        <w:rPr>
          <w:color w:val="181818"/>
        </w:rPr>
        <w:t>(iii)</w:t>
      </w:r>
      <w:r w:rsidRPr="002653F8">
        <w:rPr>
          <w:color w:val="181818"/>
        </w:rPr>
        <w:tab/>
      </w:r>
      <w:r w:rsidRPr="002653F8">
        <w:t>more than one comma eight metres beyond the rear end of the vehicle; or</w:t>
      </w:r>
    </w:p>
    <w:p w14:paraId="2FCB00C1" w14:textId="77777777" w:rsidR="003C062A" w:rsidRPr="002653F8" w:rsidRDefault="003C062A" w:rsidP="00E837AF">
      <w:pPr>
        <w:pStyle w:val="REG-P0"/>
      </w:pPr>
    </w:p>
    <w:p w14:paraId="51DA6A34" w14:textId="433A691C" w:rsidR="00E4562B" w:rsidRPr="002653F8" w:rsidRDefault="003C062A" w:rsidP="00E837AF">
      <w:pPr>
        <w:pStyle w:val="REG-Pa"/>
      </w:pPr>
      <w:r w:rsidRPr="002653F8">
        <w:rPr>
          <w:color w:val="181818"/>
        </w:rPr>
        <w:t>(b)</w:t>
      </w:r>
      <w:r w:rsidRPr="002653F8">
        <w:rPr>
          <w:color w:val="181818"/>
        </w:rPr>
        <w:tab/>
      </w:r>
      <w:r w:rsidRPr="002653F8">
        <w:t>if</w:t>
      </w:r>
      <w:r w:rsidR="00E4562B" w:rsidRPr="002653F8">
        <w:t xml:space="preserve"> -</w:t>
      </w:r>
    </w:p>
    <w:p w14:paraId="0D646857" w14:textId="65859CBA" w:rsidR="003C062A" w:rsidRPr="002653F8" w:rsidRDefault="003C062A" w:rsidP="00E837AF">
      <w:pPr>
        <w:pStyle w:val="REG-P0"/>
      </w:pPr>
    </w:p>
    <w:p w14:paraId="60038647" w14:textId="77777777" w:rsidR="003C062A" w:rsidRPr="002653F8" w:rsidRDefault="003C062A" w:rsidP="00E837AF">
      <w:pPr>
        <w:pStyle w:val="REG-Pi"/>
      </w:pPr>
      <w:r w:rsidRPr="002653F8">
        <w:rPr>
          <w:color w:val="181818"/>
        </w:rPr>
        <w:t>(i)</w:t>
      </w:r>
      <w:r w:rsidRPr="002653F8">
        <w:rPr>
          <w:color w:val="181818"/>
        </w:rPr>
        <w:tab/>
      </w:r>
      <w:r w:rsidRPr="002653F8">
        <w:t>the front overhang, together with any projection, exceeds the front overhang as contemplated in regulation 245(</w:t>
      </w:r>
      <w:r w:rsidRPr="002653F8">
        <w:rPr>
          <w:rFonts w:eastAsia="Arial"/>
        </w:rPr>
        <w:t xml:space="preserve">1); </w:t>
      </w:r>
      <w:r w:rsidRPr="002653F8">
        <w:t>or</w:t>
      </w:r>
    </w:p>
    <w:p w14:paraId="0243463C" w14:textId="77777777" w:rsidR="003C062A" w:rsidRPr="002653F8" w:rsidRDefault="003C062A" w:rsidP="00E837AF">
      <w:pPr>
        <w:pStyle w:val="REG-Pi"/>
      </w:pPr>
    </w:p>
    <w:p w14:paraId="69EA299C" w14:textId="550CE7A4" w:rsidR="003C062A" w:rsidRPr="002653F8" w:rsidRDefault="003C062A" w:rsidP="00E837AF">
      <w:pPr>
        <w:pStyle w:val="REG-Pi"/>
      </w:pPr>
      <w:r w:rsidRPr="002653F8">
        <w:rPr>
          <w:color w:val="181818"/>
        </w:rPr>
        <w:t>(ii)</w:t>
      </w:r>
      <w:r w:rsidRPr="002653F8">
        <w:rPr>
          <w:color w:val="181818"/>
        </w:rPr>
        <w:tab/>
      </w:r>
      <w:r w:rsidR="00DE5FD7">
        <w:t>any bracket projects more than 1</w:t>
      </w:r>
      <w:r w:rsidRPr="002653F8">
        <w:t xml:space="preserve">50 </w:t>
      </w:r>
      <w:r w:rsidR="00DF2D1B" w:rsidRPr="002653F8">
        <w:t>millimetre</w:t>
      </w:r>
      <w:r w:rsidRPr="002653F8">
        <w:t>s beyond the widest part of the vehicle.</w:t>
      </w:r>
    </w:p>
    <w:p w14:paraId="574B4041" w14:textId="77777777" w:rsidR="003C062A" w:rsidRPr="002653F8" w:rsidRDefault="003C062A" w:rsidP="00E837AF">
      <w:pPr>
        <w:pStyle w:val="REG-P0"/>
      </w:pPr>
    </w:p>
    <w:p w14:paraId="7CECF4BF" w14:textId="77777777" w:rsidR="003C062A" w:rsidRPr="002653F8" w:rsidRDefault="003C062A" w:rsidP="00E837AF">
      <w:pPr>
        <w:pStyle w:val="REG-P1"/>
      </w:pPr>
      <w:r w:rsidRPr="002653F8">
        <w:t>(2)</w:t>
      </w:r>
      <w:r w:rsidR="00F330B0" w:rsidRPr="002653F8">
        <w:t xml:space="preserve"> </w:t>
      </w:r>
      <w:r w:rsidR="00C951C4" w:rsidRPr="002653F8">
        <w:tab/>
      </w:r>
      <w:r w:rsidRPr="002653F8">
        <w:t>A person may not operate on a public road a vehicle or combination of vehicles where the combined length of</w:t>
      </w:r>
      <w:r w:rsidR="00DF2D1B" w:rsidRPr="002653F8">
        <w:t xml:space="preserve"> the</w:t>
      </w:r>
      <w:r w:rsidRPr="002653F8">
        <w:t xml:space="preserve"> vehicle or combination of vehicles and any projection exceeds the overall length prescribed in regulation 240 for that vehicle or combination of vehicles.</w:t>
      </w:r>
    </w:p>
    <w:p w14:paraId="29763C3F" w14:textId="77777777" w:rsidR="003C062A" w:rsidRPr="002653F8" w:rsidRDefault="003C062A" w:rsidP="00E837AF">
      <w:pPr>
        <w:pStyle w:val="REG-P1"/>
      </w:pPr>
    </w:p>
    <w:p w14:paraId="37F21647" w14:textId="77777777" w:rsidR="003C062A" w:rsidRPr="002653F8" w:rsidRDefault="003C062A" w:rsidP="00E837AF">
      <w:pPr>
        <w:pStyle w:val="REG-P0"/>
      </w:pPr>
      <w:r w:rsidRPr="002653F8">
        <w:rPr>
          <w:b/>
          <w:bCs/>
        </w:rPr>
        <w:t>Projections in case of motorcycle or pedal cycle</w:t>
      </w:r>
    </w:p>
    <w:p w14:paraId="5D4D7004" w14:textId="77777777" w:rsidR="003C062A" w:rsidRPr="002653F8" w:rsidRDefault="003C062A" w:rsidP="00E837AF">
      <w:pPr>
        <w:pStyle w:val="REG-P0"/>
      </w:pPr>
    </w:p>
    <w:p w14:paraId="7ECF3B91" w14:textId="77777777" w:rsidR="003C062A" w:rsidRPr="002653F8" w:rsidRDefault="003C062A" w:rsidP="00E837AF">
      <w:pPr>
        <w:pStyle w:val="REG-P1"/>
      </w:pPr>
      <w:r w:rsidRPr="002653F8">
        <w:rPr>
          <w:b/>
          <w:bCs/>
          <w:color w:val="181818"/>
        </w:rPr>
        <w:t>247.</w:t>
      </w:r>
      <w:r w:rsidRPr="002653F8">
        <w:rPr>
          <w:b/>
          <w:bCs/>
          <w:color w:val="181818"/>
        </w:rPr>
        <w:tab/>
      </w:r>
      <w:r w:rsidRPr="002653F8">
        <w:t xml:space="preserve">A person may not operate on a public road a motorcycle or pedal cycle if any goods carried thereon, or on any portion or side-car of such cycles, project more than 600 </w:t>
      </w:r>
      <w:r w:rsidR="00DF2D1B" w:rsidRPr="002653F8">
        <w:t>millime</w:t>
      </w:r>
      <w:r w:rsidRPr="002653F8">
        <w:t xml:space="preserve">tres to the front of the axle centre of the front wheel or more than </w:t>
      </w:r>
      <w:r w:rsidR="00DF2D1B" w:rsidRPr="002653F8">
        <w:t>900 millime</w:t>
      </w:r>
      <w:r w:rsidRPr="002653F8">
        <w:t xml:space="preserve">tres to the rear of the axle centre of the rear wheel or more than 450 </w:t>
      </w:r>
      <w:r w:rsidR="00DF2D1B" w:rsidRPr="002653F8">
        <w:t>millimetre</w:t>
      </w:r>
      <w:r w:rsidRPr="002653F8">
        <w:t xml:space="preserve">s to either side of the wheels of such cycles, or more than 300 </w:t>
      </w:r>
      <w:r w:rsidR="00DF2D1B" w:rsidRPr="002653F8">
        <w:t>millime</w:t>
      </w:r>
      <w:r w:rsidRPr="002653F8">
        <w:t>tres to the outside of the wheel of any side-car, but this regulation does not apply to any side-mirror or crash bars.</w:t>
      </w:r>
    </w:p>
    <w:p w14:paraId="6F2D1C04" w14:textId="77777777" w:rsidR="003C062A" w:rsidRPr="002653F8" w:rsidRDefault="003C062A" w:rsidP="00E837AF">
      <w:pPr>
        <w:pStyle w:val="REG-P0"/>
      </w:pPr>
    </w:p>
    <w:p w14:paraId="3098A67D" w14:textId="77777777" w:rsidR="003C062A" w:rsidRPr="002653F8" w:rsidRDefault="003C062A" w:rsidP="00E837AF">
      <w:pPr>
        <w:pStyle w:val="REG-P0"/>
        <w:rPr>
          <w:b/>
          <w:bCs/>
        </w:rPr>
      </w:pPr>
      <w:r w:rsidRPr="002653F8">
        <w:rPr>
          <w:b/>
        </w:rPr>
        <w:t>Warning in respect of projecting load</w:t>
      </w:r>
    </w:p>
    <w:p w14:paraId="6B37C593" w14:textId="77777777" w:rsidR="003C062A" w:rsidRPr="002653F8" w:rsidRDefault="003C062A" w:rsidP="00E837AF">
      <w:pPr>
        <w:pStyle w:val="REG-P0"/>
        <w:rPr>
          <w:b/>
          <w:bCs/>
        </w:rPr>
      </w:pPr>
    </w:p>
    <w:p w14:paraId="1F1E2A52" w14:textId="3728D49C" w:rsidR="00E4562B" w:rsidRPr="002653F8" w:rsidRDefault="003C062A" w:rsidP="00E837AF">
      <w:pPr>
        <w:pStyle w:val="REG-P1"/>
      </w:pPr>
      <w:r w:rsidRPr="002653F8">
        <w:rPr>
          <w:b/>
          <w:bCs/>
          <w:color w:val="181818"/>
        </w:rPr>
        <w:t>248.</w:t>
      </w:r>
      <w:r w:rsidRPr="002653F8">
        <w:rPr>
          <w:b/>
          <w:bCs/>
          <w:color w:val="181818"/>
        </w:rPr>
        <w:tab/>
      </w:r>
      <w:r w:rsidRPr="002653F8">
        <w:t>(1)</w:t>
      </w:r>
      <w:r w:rsidR="00DF2D1B" w:rsidRPr="002653F8">
        <w:tab/>
      </w:r>
      <w:r w:rsidRPr="002653F8">
        <w:t>A person may not operate a vehicle on a public road if</w:t>
      </w:r>
      <w:r w:rsidR="00DF2D1B" w:rsidRPr="002653F8">
        <w:t xml:space="preserve"> the</w:t>
      </w:r>
      <w:r w:rsidRPr="002653F8">
        <w:t xml:space="preserve"> load on the vehicle projects more </w:t>
      </w:r>
      <w:r w:rsidR="00DF2D1B" w:rsidRPr="002653F8">
        <w:t>than 1</w:t>
      </w:r>
      <w:r w:rsidRPr="002653F8">
        <w:t xml:space="preserve">50 </w:t>
      </w:r>
      <w:r w:rsidR="00DF2D1B" w:rsidRPr="002653F8">
        <w:t>millimetre</w:t>
      </w:r>
      <w:r w:rsidRPr="002653F8">
        <w:t>s beyond the side thereof, unless</w:t>
      </w:r>
      <w:r w:rsidR="00E4562B" w:rsidRPr="002653F8">
        <w:t xml:space="preserve"> -</w:t>
      </w:r>
    </w:p>
    <w:p w14:paraId="7F506D91" w14:textId="4329368A" w:rsidR="003C062A" w:rsidRPr="002653F8" w:rsidRDefault="003C062A" w:rsidP="00E837AF">
      <w:pPr>
        <w:pStyle w:val="REG-P0"/>
      </w:pPr>
    </w:p>
    <w:p w14:paraId="3444300A" w14:textId="179A9477" w:rsidR="00E4562B" w:rsidRPr="002653F8" w:rsidRDefault="003C062A" w:rsidP="00E837AF">
      <w:pPr>
        <w:pStyle w:val="REG-Pa"/>
      </w:pPr>
      <w:r w:rsidRPr="002653F8">
        <w:rPr>
          <w:color w:val="181818"/>
        </w:rPr>
        <w:t>(a)</w:t>
      </w:r>
      <w:r w:rsidRPr="002653F8">
        <w:rPr>
          <w:color w:val="181818"/>
        </w:rPr>
        <w:tab/>
      </w:r>
      <w:r w:rsidRPr="002653F8">
        <w:t xml:space="preserve">during the period between sunset and sunrise and at any other time when, due to insufficient light or unfavourable weather conditions, persons and vehicles upon the public road </w:t>
      </w:r>
      <w:r w:rsidR="008329A2" w:rsidRPr="002653F8">
        <w:t>are</w:t>
      </w:r>
      <w:r w:rsidRPr="002653F8">
        <w:t xml:space="preserve"> not clearl</w:t>
      </w:r>
      <w:r w:rsidR="00DE5FD7">
        <w:t>y discernible at a distance of 1</w:t>
      </w:r>
      <w:r w:rsidRPr="002653F8">
        <w:t>50 metres, the extent of such projection is indicated</w:t>
      </w:r>
      <w:r w:rsidR="00E4562B" w:rsidRPr="002653F8">
        <w:t xml:space="preserve"> -</w:t>
      </w:r>
    </w:p>
    <w:p w14:paraId="492343C2" w14:textId="634A4BA0" w:rsidR="003C062A" w:rsidRPr="002653F8" w:rsidRDefault="003C062A" w:rsidP="00E837AF">
      <w:pPr>
        <w:pStyle w:val="REG-P0"/>
      </w:pPr>
    </w:p>
    <w:p w14:paraId="68EB3873" w14:textId="77777777" w:rsidR="003C062A" w:rsidRPr="002653F8" w:rsidRDefault="003C062A" w:rsidP="00E837AF">
      <w:pPr>
        <w:pStyle w:val="REG-Pi"/>
      </w:pPr>
      <w:r w:rsidRPr="002653F8">
        <w:rPr>
          <w:color w:val="181818"/>
        </w:rPr>
        <w:t>(i)</w:t>
      </w:r>
      <w:r w:rsidRPr="002653F8">
        <w:rPr>
          <w:color w:val="181818"/>
        </w:rPr>
        <w:tab/>
      </w:r>
      <w:r w:rsidRPr="002653F8">
        <w:t xml:space="preserve">by means of either a </w:t>
      </w:r>
      <w:r w:rsidR="00DF2D1B" w:rsidRPr="002653F8">
        <w:t>white retro-refle</w:t>
      </w:r>
      <w:r w:rsidRPr="002653F8">
        <w:t>ctor or a lamp emitting a white light, fitted at the outer edge of the front of that load; and</w:t>
      </w:r>
    </w:p>
    <w:p w14:paraId="22E17EDA" w14:textId="77777777" w:rsidR="003C062A" w:rsidRPr="002653F8" w:rsidRDefault="003C062A" w:rsidP="00E837AF">
      <w:pPr>
        <w:pStyle w:val="REG-Pi"/>
      </w:pPr>
    </w:p>
    <w:p w14:paraId="3FCC3A53" w14:textId="77777777" w:rsidR="003C062A" w:rsidRPr="002653F8" w:rsidRDefault="003C062A" w:rsidP="00E837AF">
      <w:pPr>
        <w:pStyle w:val="REG-Pi"/>
      </w:pPr>
      <w:r w:rsidRPr="002653F8">
        <w:rPr>
          <w:color w:val="181818"/>
        </w:rPr>
        <w:t>(ii)</w:t>
      </w:r>
      <w:r w:rsidRPr="002653F8">
        <w:rPr>
          <w:color w:val="181818"/>
        </w:rPr>
        <w:tab/>
      </w:r>
      <w:r w:rsidRPr="002653F8">
        <w:t xml:space="preserve">by means of either a red </w:t>
      </w:r>
      <w:r w:rsidR="00DF2D1B" w:rsidRPr="002653F8">
        <w:t>retro-reflec</w:t>
      </w:r>
      <w:r w:rsidRPr="002653F8">
        <w:t>tor or a lamp emitting a red light, fitted at the outer edge of the rear of that load; and</w:t>
      </w:r>
    </w:p>
    <w:p w14:paraId="18E666C9" w14:textId="77777777" w:rsidR="003C062A" w:rsidRPr="002653F8" w:rsidRDefault="003C062A" w:rsidP="00E837AF">
      <w:pPr>
        <w:pStyle w:val="REG-P0"/>
      </w:pPr>
    </w:p>
    <w:p w14:paraId="5A01DE52" w14:textId="5E0BF7A9" w:rsidR="003C062A" w:rsidRPr="002653F8" w:rsidRDefault="003C062A" w:rsidP="00E837AF">
      <w:pPr>
        <w:pStyle w:val="REG-Pa"/>
      </w:pPr>
      <w:r w:rsidRPr="002653F8">
        <w:rPr>
          <w:color w:val="181818"/>
        </w:rPr>
        <w:t>(b)</w:t>
      </w:r>
      <w:r w:rsidRPr="002653F8">
        <w:rPr>
          <w:color w:val="181818"/>
        </w:rPr>
        <w:tab/>
      </w:r>
      <w:r w:rsidRPr="002653F8">
        <w:t xml:space="preserve">during any other period, the extent of that projection is indicated by means of flags of red cloth, not less than 300 </w:t>
      </w:r>
      <w:r w:rsidR="00DF2D1B" w:rsidRPr="002653F8">
        <w:t>millimetre</w:t>
      </w:r>
      <w:r w:rsidRPr="002653F8">
        <w:t xml:space="preserve">s by 300 </w:t>
      </w:r>
      <w:r w:rsidR="00DF2D1B" w:rsidRPr="002653F8">
        <w:t>mil</w:t>
      </w:r>
      <w:r w:rsidRPr="002653F8">
        <w:t>limetres, suspended by two adjacent co</w:t>
      </w:r>
      <w:r w:rsidR="00EF7CB6">
        <w:t>rn</w:t>
      </w:r>
      <w:r w:rsidRPr="002653F8">
        <w:t>ers thereof transversely to the direction of travel of the vehicle from the front and rear of that projection.</w:t>
      </w:r>
    </w:p>
    <w:p w14:paraId="14BADD90" w14:textId="77777777" w:rsidR="00C951C4" w:rsidRPr="002653F8" w:rsidRDefault="00C951C4" w:rsidP="00E837AF">
      <w:pPr>
        <w:pStyle w:val="REG-Pa"/>
      </w:pPr>
    </w:p>
    <w:p w14:paraId="3D494963" w14:textId="383AC8EA" w:rsidR="00E4562B" w:rsidRPr="002653F8" w:rsidRDefault="003C062A" w:rsidP="00E837AF">
      <w:pPr>
        <w:pStyle w:val="REG-P1"/>
      </w:pPr>
      <w:r w:rsidRPr="002653F8">
        <w:t>(2)</w:t>
      </w:r>
      <w:r w:rsidRPr="002653F8">
        <w:tab/>
        <w:t xml:space="preserve">A person may not operate a vehicle on a public road if the load on </w:t>
      </w:r>
      <w:r w:rsidR="00DF2D1B" w:rsidRPr="002653F8">
        <w:t xml:space="preserve">the </w:t>
      </w:r>
      <w:r w:rsidRPr="002653F8">
        <w:t xml:space="preserve">vehicle projects more than 300 millimetres beyond the rear </w:t>
      </w:r>
      <w:r w:rsidR="00DF2D1B" w:rsidRPr="002653F8">
        <w:t>thereof</w:t>
      </w:r>
      <w:r w:rsidRPr="002653F8">
        <w:t xml:space="preserve"> unless</w:t>
      </w:r>
      <w:r w:rsidR="00E4562B" w:rsidRPr="002653F8">
        <w:t xml:space="preserve"> -</w:t>
      </w:r>
    </w:p>
    <w:p w14:paraId="2CA1C034" w14:textId="36F3AD3A" w:rsidR="003C062A" w:rsidRPr="002653F8" w:rsidRDefault="003C062A" w:rsidP="00E837AF">
      <w:pPr>
        <w:pStyle w:val="REG-P0"/>
      </w:pPr>
    </w:p>
    <w:p w14:paraId="3DAF9685" w14:textId="5DCCAD3C" w:rsidR="00E4562B" w:rsidRPr="002653F8" w:rsidRDefault="003C062A" w:rsidP="00E837AF">
      <w:pPr>
        <w:pStyle w:val="REG-Pa"/>
      </w:pPr>
      <w:r w:rsidRPr="002653F8">
        <w:t>(a)</w:t>
      </w:r>
      <w:r w:rsidRPr="002653F8">
        <w:tab/>
        <w:t xml:space="preserve">during the period between sunset and sunrise and at any other time when, due to insufficient light or unfavourable weather conditions, persons and vehicles upon the public road </w:t>
      </w:r>
      <w:r w:rsidR="008329A2" w:rsidRPr="002653F8">
        <w:t>are</w:t>
      </w:r>
      <w:r w:rsidRPr="002653F8">
        <w:t xml:space="preserve"> not clearly discernible at a distance of </w:t>
      </w:r>
      <w:r w:rsidR="00DF2D1B" w:rsidRPr="002653F8">
        <w:t>1</w:t>
      </w:r>
      <w:r w:rsidRPr="002653F8">
        <w:t>50 metres</w:t>
      </w:r>
      <w:r w:rsidR="00E4562B" w:rsidRPr="002653F8">
        <w:t xml:space="preserve"> -</w:t>
      </w:r>
    </w:p>
    <w:p w14:paraId="33B27A4B" w14:textId="3F912119" w:rsidR="003C062A" w:rsidRPr="002653F8" w:rsidRDefault="003C062A" w:rsidP="00E837AF">
      <w:pPr>
        <w:pStyle w:val="REG-P0"/>
      </w:pPr>
    </w:p>
    <w:p w14:paraId="610A602B" w14:textId="77777777" w:rsidR="003C062A" w:rsidRPr="002653F8" w:rsidRDefault="003C062A" w:rsidP="00E837AF">
      <w:pPr>
        <w:pStyle w:val="REG-Pi"/>
      </w:pPr>
      <w:r w:rsidRPr="002653F8">
        <w:t>(i)</w:t>
      </w:r>
      <w:r w:rsidRPr="002653F8">
        <w:tab/>
        <w:t xml:space="preserve">the width of the projection is indicated by means of </w:t>
      </w:r>
      <w:r w:rsidR="00DF2D1B" w:rsidRPr="002653F8">
        <w:t>red retro-refle</w:t>
      </w:r>
      <w:r w:rsidRPr="002653F8">
        <w:t xml:space="preserve">ctors or lamps emitting a red light fitted on the end of such projection. but where the width of that projection is less than 600 </w:t>
      </w:r>
      <w:r w:rsidR="00DF2D1B" w:rsidRPr="002653F8">
        <w:t>millimetre</w:t>
      </w:r>
      <w:r w:rsidRPr="002653F8">
        <w:t xml:space="preserve">s it is sufficient for the </w:t>
      </w:r>
      <w:r w:rsidRPr="002653F8">
        <w:lastRenderedPageBreak/>
        <w:t xml:space="preserve">purpose of indicating that width to </w:t>
      </w:r>
      <w:r w:rsidR="00DF2D1B" w:rsidRPr="002653F8">
        <w:t>fi</w:t>
      </w:r>
      <w:r w:rsidRPr="002653F8">
        <w:t xml:space="preserve">t one </w:t>
      </w:r>
      <w:r w:rsidR="00DF2D1B" w:rsidRPr="002653F8">
        <w:t>retro­re</w:t>
      </w:r>
      <w:r w:rsidRPr="002653F8">
        <w:t>flector or lamp on the end thereof; and</w:t>
      </w:r>
    </w:p>
    <w:p w14:paraId="6618320D" w14:textId="77777777" w:rsidR="003C062A" w:rsidRPr="002653F8" w:rsidRDefault="003C062A" w:rsidP="00E837AF">
      <w:pPr>
        <w:pStyle w:val="REG-P0"/>
      </w:pPr>
    </w:p>
    <w:p w14:paraId="49451428" w14:textId="77777777" w:rsidR="003C062A" w:rsidRPr="002653F8" w:rsidRDefault="003C062A" w:rsidP="00E837AF">
      <w:pPr>
        <w:pStyle w:val="REG-Pi"/>
      </w:pPr>
      <w:r w:rsidRPr="002653F8">
        <w:t>(ii)</w:t>
      </w:r>
      <w:r w:rsidRPr="002653F8">
        <w:tab/>
        <w:t xml:space="preserve">the length of that projection is indicated by means of yellow </w:t>
      </w:r>
      <w:r w:rsidR="00252E19" w:rsidRPr="002653F8">
        <w:t>retro-refle</w:t>
      </w:r>
      <w:r w:rsidRPr="002653F8">
        <w:t>ctors or lamps emitting a yellow light fitted on both sides of that projection at the end thereof; and</w:t>
      </w:r>
    </w:p>
    <w:p w14:paraId="7A2330E6" w14:textId="77777777" w:rsidR="003C062A" w:rsidRPr="002653F8" w:rsidRDefault="003C062A" w:rsidP="00E837AF">
      <w:pPr>
        <w:pStyle w:val="REG-P0"/>
      </w:pPr>
    </w:p>
    <w:p w14:paraId="3317D6C0" w14:textId="77777777" w:rsidR="003C062A" w:rsidRPr="002653F8" w:rsidRDefault="003C062A" w:rsidP="00E837AF">
      <w:pPr>
        <w:pStyle w:val="REG-Pa"/>
      </w:pPr>
      <w:r w:rsidRPr="002653F8">
        <w:t>(b)</w:t>
      </w:r>
      <w:r w:rsidRPr="002653F8">
        <w:tab/>
        <w:t xml:space="preserve">during any other period, the length of that projection is indicated by means of a red flag or red cloth, not less than 300 </w:t>
      </w:r>
      <w:r w:rsidR="00252E19" w:rsidRPr="002653F8">
        <w:t>millime</w:t>
      </w:r>
      <w:r w:rsidRPr="002653F8">
        <w:t xml:space="preserve">tres by 300 millimetres, suspended by two adjacent corners thereof transversely to the direction of travel of the vehicle, from the end of that projection and the width of that projection is indicated by means of such flags suspended by two adjacent corners thereof parallel to the direction of travel </w:t>
      </w:r>
      <w:r w:rsidR="00252E19" w:rsidRPr="002653F8">
        <w:t xml:space="preserve">of </w:t>
      </w:r>
      <w:r w:rsidRPr="002653F8">
        <w:t xml:space="preserve">the vehicle, from both sides of such projection at the end thereof, but where the width of that projection is less than 600 </w:t>
      </w:r>
      <w:r w:rsidR="00252E19" w:rsidRPr="002653F8">
        <w:t>millimetre</w:t>
      </w:r>
      <w:r w:rsidRPr="002653F8">
        <w:t>s it is sufficient for the purposes of indicating that projection, to suspend one such flag from the end thereof.</w:t>
      </w:r>
    </w:p>
    <w:p w14:paraId="34964C82" w14:textId="77777777" w:rsidR="003C062A" w:rsidRPr="002653F8" w:rsidRDefault="003C062A" w:rsidP="00E837AF">
      <w:pPr>
        <w:pStyle w:val="REG-P0"/>
      </w:pPr>
    </w:p>
    <w:p w14:paraId="0501D904" w14:textId="77777777" w:rsidR="003C062A" w:rsidRPr="002653F8" w:rsidRDefault="003C062A" w:rsidP="00E837AF">
      <w:pPr>
        <w:pStyle w:val="REG-P1"/>
      </w:pPr>
      <w:r w:rsidRPr="002653F8">
        <w:t>(3)</w:t>
      </w:r>
      <w:r w:rsidRPr="002653F8">
        <w:tab/>
        <w:t>For the purposes of this regulation, the light of any lamp must comply with regulation 174(2).</w:t>
      </w:r>
    </w:p>
    <w:p w14:paraId="32EF345D" w14:textId="77777777" w:rsidR="003C062A" w:rsidRPr="002653F8" w:rsidRDefault="003C062A" w:rsidP="00E837AF">
      <w:pPr>
        <w:pStyle w:val="REG-P0"/>
      </w:pPr>
    </w:p>
    <w:p w14:paraId="1DB89952" w14:textId="77777777" w:rsidR="003C062A" w:rsidRPr="002653F8" w:rsidRDefault="003C062A" w:rsidP="00E837AF">
      <w:pPr>
        <w:pStyle w:val="REG-P0"/>
        <w:rPr>
          <w:b/>
          <w:bCs/>
        </w:rPr>
      </w:pPr>
      <w:r w:rsidRPr="002653F8">
        <w:rPr>
          <w:b/>
        </w:rPr>
        <w:t>Certain vehicles exempt from certain regulations of this Part</w:t>
      </w:r>
    </w:p>
    <w:p w14:paraId="4DDEA7D8" w14:textId="77777777" w:rsidR="003C062A" w:rsidRPr="002653F8" w:rsidRDefault="003C062A" w:rsidP="00E837AF">
      <w:pPr>
        <w:pStyle w:val="REG-P0"/>
        <w:rPr>
          <w:b/>
          <w:bCs/>
        </w:rPr>
      </w:pPr>
    </w:p>
    <w:p w14:paraId="71D9E720" w14:textId="77777777" w:rsidR="003C062A" w:rsidRPr="002653F8" w:rsidRDefault="003C062A" w:rsidP="00E837AF">
      <w:pPr>
        <w:pStyle w:val="REG-P1"/>
      </w:pPr>
      <w:r w:rsidRPr="002653F8">
        <w:rPr>
          <w:b/>
          <w:bCs/>
          <w:color w:val="181818"/>
        </w:rPr>
        <w:t>249.</w:t>
      </w:r>
      <w:r w:rsidRPr="002653F8">
        <w:rPr>
          <w:b/>
          <w:bCs/>
          <w:color w:val="181818"/>
        </w:rPr>
        <w:tab/>
      </w:r>
      <w:r w:rsidRPr="002653F8">
        <w:t>(1)</w:t>
      </w:r>
      <w:r w:rsidR="0010523C" w:rsidRPr="002653F8">
        <w:tab/>
      </w:r>
      <w:r w:rsidRPr="002653F8">
        <w:t xml:space="preserve">Except for a breakdown vehicle, any vehicle which is a drilling machine (excluding a motor vehicle which permanently incorporates drilling equipment), a mobile crane, </w:t>
      </w:r>
      <w:r w:rsidRPr="002653F8">
        <w:rPr>
          <w:spacing w:val="-2"/>
        </w:rPr>
        <w:t xml:space="preserve">a fork lift or straddle truck or a road making machine, earthmoving </w:t>
      </w:r>
      <w:r w:rsidRPr="002653F8">
        <w:rPr>
          <w:bCs/>
          <w:spacing w:val="-2"/>
        </w:rPr>
        <w:t>machine, excavation machine,</w:t>
      </w:r>
      <w:r w:rsidRPr="002653F8">
        <w:rPr>
          <w:bCs/>
        </w:rPr>
        <w:t xml:space="preserve"> construction machine or loading machine is exempt from </w:t>
      </w:r>
      <w:r w:rsidRPr="002653F8">
        <w:t>this Part, except</w:t>
      </w:r>
      <w:r w:rsidR="00F330B0" w:rsidRPr="002653F8">
        <w:t xml:space="preserve"> </w:t>
      </w:r>
      <w:r w:rsidRPr="002653F8">
        <w:t>for</w:t>
      </w:r>
      <w:r w:rsidR="0010523C" w:rsidRPr="002653F8">
        <w:t xml:space="preserve"> </w:t>
      </w:r>
      <w:r w:rsidRPr="002653F8">
        <w:t>-</w:t>
      </w:r>
    </w:p>
    <w:p w14:paraId="4F84B8C6" w14:textId="77777777" w:rsidR="003C062A" w:rsidRPr="002653F8" w:rsidRDefault="003C062A" w:rsidP="00E837AF">
      <w:pPr>
        <w:pStyle w:val="REG-P0"/>
      </w:pPr>
    </w:p>
    <w:p w14:paraId="31B17167" w14:textId="77777777" w:rsidR="003C062A" w:rsidRPr="002653F8" w:rsidRDefault="003C062A" w:rsidP="00E837AF">
      <w:pPr>
        <w:pStyle w:val="REG-Pa"/>
      </w:pPr>
      <w:r w:rsidRPr="002653F8">
        <w:rPr>
          <w:color w:val="181818"/>
        </w:rPr>
        <w:t>(a)</w:t>
      </w:r>
      <w:r w:rsidRPr="002653F8">
        <w:rPr>
          <w:color w:val="181818"/>
        </w:rPr>
        <w:tab/>
      </w:r>
      <w:r w:rsidRPr="002653F8">
        <w:t>regulation 243 (Overall height of vehicle and load);</w:t>
      </w:r>
    </w:p>
    <w:p w14:paraId="7F583E5A" w14:textId="77777777" w:rsidR="003C062A" w:rsidRPr="002653F8" w:rsidRDefault="003C062A" w:rsidP="00E837AF">
      <w:pPr>
        <w:pStyle w:val="REG-Pa"/>
      </w:pPr>
    </w:p>
    <w:p w14:paraId="775CFCE6" w14:textId="77777777" w:rsidR="003C062A" w:rsidRPr="002653F8" w:rsidRDefault="003C062A" w:rsidP="00E837AF">
      <w:pPr>
        <w:pStyle w:val="REG-Pa"/>
      </w:pPr>
      <w:r w:rsidRPr="002653F8">
        <w:rPr>
          <w:color w:val="181818"/>
        </w:rPr>
        <w:t>(b)</w:t>
      </w:r>
      <w:r w:rsidRPr="002653F8">
        <w:rPr>
          <w:color w:val="181818"/>
        </w:rPr>
        <w:tab/>
      </w:r>
      <w:r w:rsidRPr="002653F8">
        <w:t>regulation 245 (Overhang of vehicle).</w:t>
      </w:r>
    </w:p>
    <w:p w14:paraId="455F0DA6" w14:textId="77777777" w:rsidR="003C062A" w:rsidRPr="002653F8" w:rsidRDefault="003C062A" w:rsidP="00E837AF">
      <w:pPr>
        <w:pStyle w:val="REG-P0"/>
      </w:pPr>
    </w:p>
    <w:p w14:paraId="6A9B6A26" w14:textId="77777777" w:rsidR="003C062A" w:rsidRPr="002653F8" w:rsidRDefault="003C062A" w:rsidP="00E837AF">
      <w:pPr>
        <w:pStyle w:val="REG-P1"/>
      </w:pPr>
      <w:r w:rsidRPr="002653F8">
        <w:t>(2)</w:t>
      </w:r>
      <w:r w:rsidRPr="002653F8">
        <w:tab/>
        <w:t xml:space="preserve">The exemptions provided for in </w:t>
      </w:r>
      <w:r w:rsidR="00D02F95" w:rsidRPr="002653F8">
        <w:t>subregulation</w:t>
      </w:r>
      <w:r w:rsidRPr="002653F8">
        <w:t xml:space="preserve"> (1), </w:t>
      </w:r>
      <w:r w:rsidR="008329A2" w:rsidRPr="002653F8">
        <w:t>are</w:t>
      </w:r>
      <w:r w:rsidRPr="002653F8">
        <w:t xml:space="preserve"> subject to the following conditions:</w:t>
      </w:r>
    </w:p>
    <w:p w14:paraId="674433A1" w14:textId="77777777" w:rsidR="003C062A" w:rsidRPr="002653F8" w:rsidRDefault="003C062A" w:rsidP="00E837AF">
      <w:pPr>
        <w:pStyle w:val="REG-P1"/>
      </w:pPr>
    </w:p>
    <w:p w14:paraId="3E7DA30C" w14:textId="77777777" w:rsidR="003C062A" w:rsidRPr="002653F8" w:rsidRDefault="003C062A" w:rsidP="00E837AF">
      <w:pPr>
        <w:pStyle w:val="REG-Pa"/>
      </w:pPr>
      <w:r w:rsidRPr="002653F8">
        <w:t>(a)</w:t>
      </w:r>
      <w:r w:rsidRPr="002653F8">
        <w:tab/>
        <w:t xml:space="preserve">Those vehicles may not be operated on the roadway of a </w:t>
      </w:r>
      <w:r w:rsidR="0010523C" w:rsidRPr="002653F8">
        <w:t xml:space="preserve">public </w:t>
      </w:r>
      <w:r w:rsidRPr="002653F8">
        <w:t xml:space="preserve">road during the period between sunset and sunrise and at any other time when, due to insufficient light or unfavourable weather conditions, persons and vehicles </w:t>
      </w:r>
      <w:r w:rsidR="0010523C" w:rsidRPr="002653F8">
        <w:t>u</w:t>
      </w:r>
      <w:r w:rsidRPr="002653F8">
        <w:t xml:space="preserve">pon the public road </w:t>
      </w:r>
      <w:r w:rsidR="008329A2" w:rsidRPr="002653F8">
        <w:t>are</w:t>
      </w:r>
      <w:r w:rsidRPr="002653F8">
        <w:t xml:space="preserve"> not clearly discernible at a distance of </w:t>
      </w:r>
      <w:r w:rsidR="0010523C" w:rsidRPr="002653F8">
        <w:t>1</w:t>
      </w:r>
      <w:r w:rsidRPr="002653F8">
        <w:t>50 metres;</w:t>
      </w:r>
    </w:p>
    <w:p w14:paraId="74E4CAFD" w14:textId="77777777" w:rsidR="003C062A" w:rsidRPr="002653F8" w:rsidRDefault="003C062A" w:rsidP="00E837AF">
      <w:pPr>
        <w:pStyle w:val="REG-Pa"/>
      </w:pPr>
    </w:p>
    <w:p w14:paraId="084C3EA1" w14:textId="77777777" w:rsidR="003C062A" w:rsidRPr="002653F8" w:rsidRDefault="003C062A" w:rsidP="00E837AF">
      <w:pPr>
        <w:pStyle w:val="REG-Pa"/>
      </w:pPr>
      <w:r w:rsidRPr="002653F8">
        <w:t>(b)</w:t>
      </w:r>
      <w:r w:rsidRPr="002653F8">
        <w:tab/>
        <w:t>the overall width of any such vehicle may not exceed three and a half metres;</w:t>
      </w:r>
    </w:p>
    <w:p w14:paraId="700B5D8F" w14:textId="77777777" w:rsidR="003C062A" w:rsidRPr="002653F8" w:rsidRDefault="003C062A" w:rsidP="00E837AF">
      <w:pPr>
        <w:pStyle w:val="REG-Pa"/>
      </w:pPr>
    </w:p>
    <w:p w14:paraId="7F112431" w14:textId="77777777" w:rsidR="003C062A" w:rsidRPr="002653F8" w:rsidRDefault="003C062A" w:rsidP="00E837AF">
      <w:pPr>
        <w:pStyle w:val="REG-Pa"/>
      </w:pPr>
      <w:r w:rsidRPr="002653F8">
        <w:t>(c)</w:t>
      </w:r>
      <w:r w:rsidRPr="002653F8">
        <w:tab/>
        <w:t xml:space="preserve">the driver </w:t>
      </w:r>
      <w:r w:rsidRPr="002653F8">
        <w:rPr>
          <w:rFonts w:eastAsia="Arial"/>
        </w:rPr>
        <w:t xml:space="preserve">of </w:t>
      </w:r>
      <w:r w:rsidRPr="002653F8">
        <w:t>any such vehicle on the roadway of a public road must stop such vehicle, and where possible, drive it off the roadway if necessary in order to allow other vehicular traffic to pass;</w:t>
      </w:r>
    </w:p>
    <w:p w14:paraId="4FA665B5" w14:textId="77777777" w:rsidR="003C062A" w:rsidRPr="002653F8" w:rsidRDefault="003C062A" w:rsidP="00E837AF">
      <w:pPr>
        <w:pStyle w:val="REG-Pa"/>
      </w:pPr>
    </w:p>
    <w:p w14:paraId="3D98BEF9" w14:textId="77777777" w:rsidR="003C062A" w:rsidRPr="002653F8" w:rsidRDefault="003C062A" w:rsidP="00E837AF">
      <w:pPr>
        <w:pStyle w:val="REG-Pa"/>
      </w:pPr>
      <w:r w:rsidRPr="002653F8">
        <w:t>(d)</w:t>
      </w:r>
      <w:r w:rsidRPr="002653F8">
        <w:tab/>
        <w:t xml:space="preserve">any such vehicle exceeding the overall length </w:t>
      </w:r>
      <w:r w:rsidR="0010523C" w:rsidRPr="002653F8">
        <w:t xml:space="preserve">prescribed in </w:t>
      </w:r>
      <w:r w:rsidRPr="002653F8">
        <w:t xml:space="preserve">regulation 240 or the overall width prescribed in regulation 242 must display two flags of red cloth not less than </w:t>
      </w:r>
      <w:r w:rsidR="0010523C" w:rsidRPr="002653F8">
        <w:t>600 millimetre</w:t>
      </w:r>
      <w:r w:rsidRPr="002653F8">
        <w:t>s by 600 millimetres, in such manner as to indicate its abnormal length or width and such flags must be suspended from the vehicle transversely to the direction of travel; and</w:t>
      </w:r>
    </w:p>
    <w:p w14:paraId="27E337B7" w14:textId="77777777" w:rsidR="003C062A" w:rsidRPr="002653F8" w:rsidRDefault="003C062A" w:rsidP="00E837AF">
      <w:pPr>
        <w:pStyle w:val="REG-Pa"/>
      </w:pPr>
    </w:p>
    <w:p w14:paraId="52DD387A" w14:textId="77777777" w:rsidR="003C062A" w:rsidRPr="002653F8" w:rsidRDefault="003C062A" w:rsidP="00E837AF">
      <w:pPr>
        <w:pStyle w:val="REG-Pa"/>
      </w:pPr>
      <w:r w:rsidRPr="002653F8">
        <w:lastRenderedPageBreak/>
        <w:t>(e)</w:t>
      </w:r>
      <w:r w:rsidRPr="002653F8">
        <w:tab/>
        <w:t>those vehicles, other than a mobile crane which is operated for the purpose of removing any hazard or obstruction on a freeway, may not be operated on a freeway.</w:t>
      </w:r>
    </w:p>
    <w:p w14:paraId="0BCC87BA" w14:textId="77777777" w:rsidR="003C062A" w:rsidRPr="002653F8" w:rsidRDefault="003C062A" w:rsidP="00E837AF">
      <w:pPr>
        <w:pStyle w:val="REG-P0"/>
      </w:pPr>
    </w:p>
    <w:p w14:paraId="407F9129" w14:textId="77777777" w:rsidR="003C062A" w:rsidRPr="002653F8" w:rsidRDefault="003C062A" w:rsidP="00E837AF">
      <w:pPr>
        <w:pStyle w:val="REG-P1"/>
      </w:pPr>
      <w:r w:rsidRPr="002653F8">
        <w:t>(3)</w:t>
      </w:r>
      <w:r w:rsidRPr="002653F8">
        <w:tab/>
        <w:t xml:space="preserve">Any vehicle, including a tractor, which is not a goods vehicle and which is used solely for bona tide agricultural, horticultural, viticultural or pastoral pursuits and when operated on a public road, is exempt from this Part, except for regulation 243, in so far as it relates to the tare, gross vehicle mass and maximum permissible drawing </w:t>
      </w:r>
      <w:r w:rsidRPr="002653F8">
        <w:rPr>
          <w:bCs/>
        </w:rPr>
        <w:t>vehicle mass.</w:t>
      </w:r>
    </w:p>
    <w:p w14:paraId="78F09A46" w14:textId="77777777" w:rsidR="003C062A" w:rsidRPr="002653F8" w:rsidRDefault="003C062A" w:rsidP="00E837AF">
      <w:pPr>
        <w:pStyle w:val="REG-P1"/>
      </w:pPr>
    </w:p>
    <w:p w14:paraId="415B5B1A" w14:textId="77777777" w:rsidR="003C062A" w:rsidRPr="002653F8" w:rsidRDefault="003C062A" w:rsidP="00E837AF">
      <w:pPr>
        <w:pStyle w:val="REG-P1"/>
      </w:pPr>
      <w:r w:rsidRPr="002653F8">
        <w:t>(4)</w:t>
      </w:r>
      <w:r w:rsidRPr="002653F8">
        <w:tab/>
        <w:t xml:space="preserve">The exemption provided for in </w:t>
      </w:r>
      <w:r w:rsidR="00D02F95" w:rsidRPr="002653F8">
        <w:t>subregulation</w:t>
      </w:r>
      <w:r w:rsidRPr="002653F8">
        <w:t xml:space="preserve"> (3), </w:t>
      </w:r>
      <w:r w:rsidR="008329A2" w:rsidRPr="002653F8">
        <w:t>are</w:t>
      </w:r>
      <w:r w:rsidRPr="002653F8">
        <w:t xml:space="preserve"> subject to </w:t>
      </w:r>
      <w:r w:rsidR="0010523C" w:rsidRPr="002653F8">
        <w:t xml:space="preserve">the </w:t>
      </w:r>
      <w:r w:rsidRPr="002653F8">
        <w:t>following conditions:</w:t>
      </w:r>
    </w:p>
    <w:p w14:paraId="68C2CF08" w14:textId="611092EF" w:rsidR="003C062A" w:rsidRDefault="003C062A" w:rsidP="00E837AF">
      <w:pPr>
        <w:pStyle w:val="REG-P0"/>
      </w:pPr>
    </w:p>
    <w:p w14:paraId="62874D82" w14:textId="0F8C0B58" w:rsidR="009A57C5" w:rsidRDefault="009A57C5" w:rsidP="009A57C5">
      <w:pPr>
        <w:pStyle w:val="AS-P-Amend"/>
      </w:pPr>
      <w:r>
        <w:t>[The verb “are” should be “is” to accord with the subject “exemption”.]</w:t>
      </w:r>
    </w:p>
    <w:p w14:paraId="17B96CC2" w14:textId="77777777" w:rsidR="009A57C5" w:rsidRPr="002653F8" w:rsidRDefault="009A57C5" w:rsidP="00E837AF">
      <w:pPr>
        <w:pStyle w:val="REG-P0"/>
      </w:pPr>
    </w:p>
    <w:p w14:paraId="148D56E7" w14:textId="77777777" w:rsidR="003C062A" w:rsidRPr="002653F8" w:rsidRDefault="003C062A" w:rsidP="00E837AF">
      <w:pPr>
        <w:pStyle w:val="REG-Pa"/>
      </w:pPr>
      <w:r w:rsidRPr="002653F8">
        <w:t>(a)</w:t>
      </w:r>
      <w:r w:rsidR="0010523C" w:rsidRPr="002653F8">
        <w:tab/>
        <w:t>Those vehicles may not be operated on the roadway of a public road during the period between sunset and sunrise and at any other time when, due to insufficient light or unfavourable weather conditions, persons and vehicles upon the public road are not clearly discernible at a distance of 150 metres;</w:t>
      </w:r>
    </w:p>
    <w:p w14:paraId="0D4B8C1A" w14:textId="77777777" w:rsidR="003C062A" w:rsidRPr="002653F8" w:rsidRDefault="003C062A" w:rsidP="00E837AF">
      <w:pPr>
        <w:pStyle w:val="REG-Pa"/>
      </w:pPr>
    </w:p>
    <w:p w14:paraId="7BCF27A6" w14:textId="6DA77478" w:rsidR="003C062A" w:rsidRPr="002653F8" w:rsidRDefault="003C062A" w:rsidP="00E837AF">
      <w:pPr>
        <w:pStyle w:val="REG-Pa"/>
        <w:rPr>
          <w:rFonts w:eastAsia="Arial"/>
        </w:rPr>
      </w:pPr>
      <w:r w:rsidRPr="002653F8">
        <w:rPr>
          <w:rFonts w:eastAsia="Arial"/>
        </w:rPr>
        <w:t>(b)</w:t>
      </w:r>
      <w:r w:rsidR="0010523C" w:rsidRPr="002653F8">
        <w:tab/>
      </w:r>
      <w:r w:rsidR="0010523C" w:rsidRPr="002653F8">
        <w:rPr>
          <w:rFonts w:eastAsia="Arial"/>
        </w:rPr>
        <w:t>the driver of any such vehicle on the roadway of a public road must stop such vehicle and, where possible, drive it off the roadway if necessary in order to allow other vehicular traffic to pass;</w:t>
      </w:r>
    </w:p>
    <w:p w14:paraId="5530FEEB" w14:textId="77777777" w:rsidR="003C062A" w:rsidRPr="002653F8" w:rsidRDefault="003C062A" w:rsidP="00E837AF">
      <w:pPr>
        <w:pStyle w:val="REG-Pa"/>
        <w:rPr>
          <w:rFonts w:eastAsia="Arial"/>
        </w:rPr>
      </w:pPr>
    </w:p>
    <w:p w14:paraId="4FA7CE4C" w14:textId="0451500E" w:rsidR="00E4562B" w:rsidRPr="002653F8" w:rsidRDefault="0010523C" w:rsidP="00E837AF">
      <w:pPr>
        <w:pStyle w:val="REG-Pa"/>
      </w:pPr>
      <w:r w:rsidRPr="002653F8">
        <w:t>(c)</w:t>
      </w:r>
      <w:r w:rsidRPr="002653F8">
        <w:tab/>
      </w:r>
      <w:r w:rsidR="003C062A" w:rsidRPr="002653F8">
        <w:t>any such vehicle</w:t>
      </w:r>
      <w:r w:rsidR="00E4562B" w:rsidRPr="002653F8">
        <w:t xml:space="preserve"> -</w:t>
      </w:r>
    </w:p>
    <w:p w14:paraId="30A0F22F" w14:textId="142E4F60" w:rsidR="003C062A" w:rsidRPr="002653F8" w:rsidRDefault="003C062A" w:rsidP="00E837AF">
      <w:pPr>
        <w:pStyle w:val="REG-P0"/>
      </w:pPr>
    </w:p>
    <w:p w14:paraId="2977CCF8" w14:textId="77777777" w:rsidR="003C062A" w:rsidRPr="002653F8" w:rsidRDefault="003C062A" w:rsidP="00E837AF">
      <w:pPr>
        <w:pStyle w:val="REG-Pi"/>
      </w:pPr>
      <w:r w:rsidRPr="002653F8">
        <w:t>(i)</w:t>
      </w:r>
      <w:r w:rsidRPr="002653F8">
        <w:tab/>
        <w:t>exceeding the overall length prescribed in regulation 240;</w:t>
      </w:r>
    </w:p>
    <w:p w14:paraId="73FEFC0A" w14:textId="77777777" w:rsidR="003C062A" w:rsidRPr="002653F8" w:rsidRDefault="003C062A" w:rsidP="00E837AF">
      <w:pPr>
        <w:pStyle w:val="REG-Pi"/>
      </w:pPr>
    </w:p>
    <w:p w14:paraId="18180372" w14:textId="77777777" w:rsidR="003C062A" w:rsidRPr="002653F8" w:rsidRDefault="003C062A" w:rsidP="00E837AF">
      <w:pPr>
        <w:pStyle w:val="REG-Pi"/>
      </w:pPr>
      <w:r w:rsidRPr="002653F8">
        <w:t>(ii)</w:t>
      </w:r>
      <w:r w:rsidRPr="002653F8">
        <w:tab/>
        <w:t>encroaching beyond half</w:t>
      </w:r>
      <w:r w:rsidR="0010523C" w:rsidRPr="002653F8">
        <w:t xml:space="preserve"> the</w:t>
      </w:r>
      <w:r w:rsidRPr="002653F8">
        <w:t xml:space="preserve"> width of</w:t>
      </w:r>
      <w:r w:rsidR="0010523C" w:rsidRPr="002653F8">
        <w:t xml:space="preserve"> the</w:t>
      </w:r>
      <w:r w:rsidRPr="002653F8">
        <w:t xml:space="preserve"> roadway except when overtaking other vehicles or crossing bridges; or</w:t>
      </w:r>
    </w:p>
    <w:p w14:paraId="6C48F0F9" w14:textId="77777777" w:rsidR="003C062A" w:rsidRPr="002653F8" w:rsidRDefault="003C062A" w:rsidP="00E837AF">
      <w:pPr>
        <w:pStyle w:val="REG-Pi"/>
      </w:pPr>
    </w:p>
    <w:p w14:paraId="45516204" w14:textId="77777777" w:rsidR="00C951C4" w:rsidRPr="002653F8" w:rsidRDefault="003C062A" w:rsidP="00E837AF">
      <w:pPr>
        <w:pStyle w:val="REG-Pi"/>
      </w:pPr>
      <w:r w:rsidRPr="002653F8">
        <w:t>(iii)</w:t>
      </w:r>
      <w:r w:rsidRPr="002653F8">
        <w:tab/>
        <w:t xml:space="preserve">which is more than two comma six metres but less than three and a half metres </w:t>
      </w:r>
      <w:r w:rsidR="0010523C" w:rsidRPr="002653F8">
        <w:t xml:space="preserve">wide, </w:t>
      </w:r>
    </w:p>
    <w:p w14:paraId="5E29FA1C" w14:textId="77777777" w:rsidR="00C951C4" w:rsidRPr="002653F8" w:rsidRDefault="00C951C4" w:rsidP="00E837AF">
      <w:pPr>
        <w:pStyle w:val="REG-Pi"/>
      </w:pPr>
    </w:p>
    <w:p w14:paraId="0B6CE907" w14:textId="77777777" w:rsidR="003C062A" w:rsidRPr="002653F8" w:rsidRDefault="003C062A" w:rsidP="00E837AF">
      <w:pPr>
        <w:pStyle w:val="REG-P0"/>
        <w:ind w:left="1134"/>
      </w:pPr>
      <w:r w:rsidRPr="002653F8">
        <w:t xml:space="preserve">must display two flags of red cloth not less than 600 millimetres by 600 </w:t>
      </w:r>
      <w:r w:rsidR="0010523C" w:rsidRPr="002653F8">
        <w:t>millimetre</w:t>
      </w:r>
      <w:r w:rsidRPr="002653F8">
        <w:t>s in such manner as to indicate its abnormal length or width and such flags must be suspended from the vehicle transversely to the direction of travel, but the vehicle may be fitted with amber flashing lights in lieu of such flags; and</w:t>
      </w:r>
    </w:p>
    <w:p w14:paraId="6C3477C0" w14:textId="77777777" w:rsidR="003C062A" w:rsidRPr="002653F8" w:rsidRDefault="003C062A" w:rsidP="00E837AF">
      <w:pPr>
        <w:pStyle w:val="REG-P0"/>
      </w:pPr>
    </w:p>
    <w:p w14:paraId="2A866353" w14:textId="3D7034F6" w:rsidR="00E4562B" w:rsidRPr="002653F8" w:rsidRDefault="003C062A" w:rsidP="00E837AF">
      <w:pPr>
        <w:pStyle w:val="REG-Pa"/>
      </w:pPr>
      <w:r w:rsidRPr="002653F8">
        <w:t>(d)</w:t>
      </w:r>
      <w:r w:rsidRPr="002653F8">
        <w:tab/>
        <w:t xml:space="preserve">the overall width of any such vehicle may not exceed four and a half metres, but when the overall width exceeds three and a half </w:t>
      </w:r>
      <w:r w:rsidR="0010523C" w:rsidRPr="002653F8">
        <w:t>metre</w:t>
      </w:r>
      <w:r w:rsidRPr="002653F8">
        <w:t>s</w:t>
      </w:r>
      <w:r w:rsidR="00E4562B" w:rsidRPr="002653F8">
        <w:t xml:space="preserve"> -</w:t>
      </w:r>
    </w:p>
    <w:p w14:paraId="220AF778" w14:textId="73A20AD4" w:rsidR="003C062A" w:rsidRPr="002653F8" w:rsidRDefault="003C062A" w:rsidP="00E837AF">
      <w:pPr>
        <w:pStyle w:val="REG-P0"/>
      </w:pPr>
    </w:p>
    <w:p w14:paraId="19C46F64" w14:textId="77777777" w:rsidR="003C062A" w:rsidRPr="002653F8" w:rsidRDefault="003C062A" w:rsidP="00E837AF">
      <w:pPr>
        <w:pStyle w:val="REG-Pi"/>
      </w:pPr>
      <w:r w:rsidRPr="002653F8">
        <w:t>(i)</w:t>
      </w:r>
      <w:r w:rsidRPr="002653F8">
        <w:tab/>
        <w:t xml:space="preserve">such vehicle may not normally encroach </w:t>
      </w:r>
      <w:r w:rsidR="0010523C" w:rsidRPr="002653F8">
        <w:t xml:space="preserve">beyond half </w:t>
      </w:r>
      <w:r w:rsidRPr="002653F8">
        <w:t>the width of the roadway except when overtaking other vehicles or crossing bridges; and</w:t>
      </w:r>
    </w:p>
    <w:p w14:paraId="1FF21D08" w14:textId="77777777" w:rsidR="003C062A" w:rsidRPr="002653F8" w:rsidRDefault="003C062A" w:rsidP="00E837AF">
      <w:pPr>
        <w:pStyle w:val="REG-Pi"/>
      </w:pPr>
    </w:p>
    <w:p w14:paraId="26507D3F" w14:textId="77777777" w:rsidR="003C062A" w:rsidRPr="002653F8" w:rsidRDefault="003C062A" w:rsidP="00E837AF">
      <w:pPr>
        <w:pStyle w:val="REG-Pi"/>
      </w:pPr>
      <w:r w:rsidRPr="002653F8">
        <w:t>(ii)</w:t>
      </w:r>
      <w:r w:rsidRPr="002653F8">
        <w:tab/>
        <w:t xml:space="preserve">if such vehicle does encroach beyond half the width of the roadway, two escort vehicles with the </w:t>
      </w:r>
      <w:r w:rsidR="0010523C" w:rsidRPr="002653F8">
        <w:t>he</w:t>
      </w:r>
      <w:r w:rsidRPr="002653F8">
        <w:t>adlamps switched on and displaying red flags of the size prescribed in paragraph (c) or amber flashing lights must be provided, one travelling in front and one to the rear of such vehicle; and</w:t>
      </w:r>
    </w:p>
    <w:p w14:paraId="78E19C58" w14:textId="77777777" w:rsidR="003C062A" w:rsidRPr="002653F8" w:rsidRDefault="003C062A" w:rsidP="00E837AF">
      <w:pPr>
        <w:pStyle w:val="REG-P0"/>
      </w:pPr>
    </w:p>
    <w:p w14:paraId="0237E099" w14:textId="77777777" w:rsidR="003C062A" w:rsidRPr="002653F8" w:rsidRDefault="0010523C" w:rsidP="00E837AF">
      <w:pPr>
        <w:pStyle w:val="REG-Pa"/>
      </w:pPr>
      <w:r w:rsidRPr="002653F8">
        <w:t>(e</w:t>
      </w:r>
      <w:r w:rsidR="003C062A" w:rsidRPr="002653F8">
        <w:t>)</w:t>
      </w:r>
      <w:r w:rsidR="003C062A" w:rsidRPr="002653F8">
        <w:tab/>
        <w:t>those vehicles may not be operated on a freeway.</w:t>
      </w:r>
    </w:p>
    <w:p w14:paraId="34AFEE2D" w14:textId="77777777" w:rsidR="003C062A" w:rsidRPr="002653F8" w:rsidRDefault="003C062A" w:rsidP="00E837AF">
      <w:pPr>
        <w:pStyle w:val="REG-P0"/>
      </w:pPr>
    </w:p>
    <w:p w14:paraId="5C510EB6" w14:textId="77777777" w:rsidR="003C062A" w:rsidRPr="002653F8" w:rsidRDefault="0010523C" w:rsidP="00E837AF">
      <w:pPr>
        <w:pStyle w:val="REG-H3A"/>
      </w:pPr>
      <w:r w:rsidRPr="002653F8">
        <w:t>PART 5</w:t>
      </w:r>
    </w:p>
    <w:p w14:paraId="2CAE4F35" w14:textId="77777777" w:rsidR="003C062A" w:rsidRPr="002653F8" w:rsidRDefault="003C062A" w:rsidP="00E837AF">
      <w:pPr>
        <w:pStyle w:val="REG-H3b"/>
        <w:rPr>
          <w:b/>
        </w:rPr>
      </w:pPr>
      <w:r w:rsidRPr="002653F8">
        <w:rPr>
          <w:b/>
        </w:rPr>
        <w:t>LOADS ON VEHICLES</w:t>
      </w:r>
    </w:p>
    <w:p w14:paraId="36217E18" w14:textId="77777777" w:rsidR="003C062A" w:rsidRPr="002653F8" w:rsidRDefault="003C062A" w:rsidP="00E837AF">
      <w:pPr>
        <w:pStyle w:val="REG-P0"/>
      </w:pPr>
    </w:p>
    <w:p w14:paraId="3DEF3064" w14:textId="77777777" w:rsidR="003C062A" w:rsidRPr="002653F8" w:rsidRDefault="003C062A" w:rsidP="00E837AF">
      <w:pPr>
        <w:pStyle w:val="REG-P0"/>
      </w:pPr>
      <w:r w:rsidRPr="002653F8">
        <w:rPr>
          <w:b/>
          <w:bCs/>
        </w:rPr>
        <w:t>Manner in which children are to be counted for purposes of these regulations</w:t>
      </w:r>
    </w:p>
    <w:p w14:paraId="1C2045B8" w14:textId="77777777" w:rsidR="003C062A" w:rsidRPr="002653F8" w:rsidRDefault="003C062A" w:rsidP="00E837AF">
      <w:pPr>
        <w:pStyle w:val="REG-P0"/>
      </w:pPr>
    </w:p>
    <w:p w14:paraId="1D1F7212" w14:textId="77777777" w:rsidR="003C062A" w:rsidRPr="002653F8" w:rsidRDefault="003C062A" w:rsidP="00E837AF">
      <w:pPr>
        <w:pStyle w:val="REG-P1"/>
      </w:pPr>
      <w:r w:rsidRPr="002653F8">
        <w:rPr>
          <w:b/>
          <w:bCs/>
          <w:color w:val="181818"/>
        </w:rPr>
        <w:t>250.</w:t>
      </w:r>
      <w:r w:rsidRPr="002653F8">
        <w:rPr>
          <w:b/>
          <w:bCs/>
          <w:color w:val="181818"/>
        </w:rPr>
        <w:tab/>
      </w:r>
      <w:r w:rsidRPr="002653F8">
        <w:t xml:space="preserve">For the purposes of establishing the number of persons that may in </w:t>
      </w:r>
      <w:r w:rsidR="0010523C" w:rsidRPr="002653F8">
        <w:t>term</w:t>
      </w:r>
      <w:r w:rsidRPr="002653F8">
        <w:t>s of these regulations, except regulation 282, be carried on any vehicle, other than a motorcycle or pedal cycle</w:t>
      </w:r>
      <w:r w:rsidR="0010523C" w:rsidRPr="002653F8">
        <w:t xml:space="preserve"> </w:t>
      </w:r>
      <w:r w:rsidRPr="002653F8">
        <w:t>­</w:t>
      </w:r>
    </w:p>
    <w:p w14:paraId="5A67E84A" w14:textId="77777777" w:rsidR="0010523C" w:rsidRPr="002653F8" w:rsidRDefault="0010523C" w:rsidP="00E837AF">
      <w:pPr>
        <w:pStyle w:val="REG-P0"/>
      </w:pPr>
    </w:p>
    <w:p w14:paraId="5F475139" w14:textId="77777777" w:rsidR="0010523C" w:rsidRPr="002653F8" w:rsidRDefault="003C062A" w:rsidP="00E837AF">
      <w:pPr>
        <w:pStyle w:val="REG-Pa"/>
      </w:pPr>
      <w:r w:rsidRPr="002653F8">
        <w:t>(</w:t>
      </w:r>
      <w:r w:rsidR="0010523C" w:rsidRPr="002653F8">
        <w:t>a)</w:t>
      </w:r>
      <w:r w:rsidR="0010523C" w:rsidRPr="002653F8">
        <w:tab/>
      </w:r>
      <w:r w:rsidRPr="002653F8">
        <w:t>any child under the age of three years is not counted;</w:t>
      </w:r>
    </w:p>
    <w:p w14:paraId="4E03D897" w14:textId="77777777" w:rsidR="009A6E7C" w:rsidRPr="002653F8" w:rsidRDefault="009A6E7C" w:rsidP="00E837AF">
      <w:pPr>
        <w:pStyle w:val="REG-Pa"/>
      </w:pPr>
    </w:p>
    <w:p w14:paraId="0498ED61" w14:textId="77777777" w:rsidR="003C062A" w:rsidRPr="002653F8" w:rsidRDefault="0010523C" w:rsidP="00E837AF">
      <w:pPr>
        <w:pStyle w:val="REG-Pa"/>
      </w:pPr>
      <w:r w:rsidRPr="002653F8">
        <w:t>(b)</w:t>
      </w:r>
      <w:r w:rsidRPr="002653F8">
        <w:tab/>
      </w:r>
      <w:r w:rsidR="003C062A" w:rsidRPr="002653F8">
        <w:t xml:space="preserve">two children of three years or over but under the age of six years </w:t>
      </w:r>
      <w:r w:rsidR="008329A2" w:rsidRPr="002653F8">
        <w:t>are</w:t>
      </w:r>
      <w:r w:rsidR="003C062A" w:rsidRPr="002653F8">
        <w:t xml:space="preserve"> counted as one person; and</w:t>
      </w:r>
    </w:p>
    <w:p w14:paraId="79D75184" w14:textId="77777777" w:rsidR="003C062A" w:rsidRPr="002653F8" w:rsidRDefault="003C062A" w:rsidP="00E837AF">
      <w:pPr>
        <w:pStyle w:val="REG-Pa"/>
      </w:pPr>
    </w:p>
    <w:p w14:paraId="545F2665" w14:textId="77777777" w:rsidR="003C062A" w:rsidRPr="002653F8" w:rsidRDefault="003C062A" w:rsidP="00E837AF">
      <w:pPr>
        <w:pStyle w:val="REG-Pa"/>
      </w:pPr>
      <w:r w:rsidRPr="002653F8">
        <w:t>(c)</w:t>
      </w:r>
      <w:r w:rsidRPr="002653F8">
        <w:tab/>
        <w:t xml:space="preserve">three children of six years or over but under the age of 13 years </w:t>
      </w:r>
      <w:r w:rsidR="008329A2" w:rsidRPr="002653F8">
        <w:t>are</w:t>
      </w:r>
      <w:r w:rsidRPr="002653F8">
        <w:t xml:space="preserve"> counted as two persons,</w:t>
      </w:r>
    </w:p>
    <w:p w14:paraId="6150CAD4" w14:textId="77777777" w:rsidR="003C062A" w:rsidRPr="002653F8" w:rsidRDefault="003C062A" w:rsidP="00E837AF">
      <w:pPr>
        <w:pStyle w:val="REG-Pa"/>
      </w:pPr>
    </w:p>
    <w:p w14:paraId="7382148F" w14:textId="77777777" w:rsidR="003C062A" w:rsidRPr="002653F8" w:rsidRDefault="003C062A" w:rsidP="00E837AF">
      <w:pPr>
        <w:pStyle w:val="REG-P0"/>
      </w:pPr>
      <w:r w:rsidRPr="002653F8">
        <w:t>and in applying this regulation fractions may be disregarded.</w:t>
      </w:r>
    </w:p>
    <w:p w14:paraId="605BA137" w14:textId="77777777" w:rsidR="003C062A" w:rsidRPr="002653F8" w:rsidRDefault="003C062A" w:rsidP="00E837AF">
      <w:pPr>
        <w:pStyle w:val="REG-P0"/>
      </w:pPr>
    </w:p>
    <w:p w14:paraId="3644B125" w14:textId="77777777" w:rsidR="003C062A" w:rsidRPr="002653F8" w:rsidRDefault="003C062A" w:rsidP="00E837AF">
      <w:pPr>
        <w:pStyle w:val="REG-P0"/>
      </w:pPr>
      <w:r w:rsidRPr="002653F8">
        <w:rPr>
          <w:b/>
          <w:bCs/>
        </w:rPr>
        <w:t>Mass of person and luggage for determining mass of load</w:t>
      </w:r>
    </w:p>
    <w:p w14:paraId="044C9D14" w14:textId="77777777" w:rsidR="003C062A" w:rsidRPr="002653F8" w:rsidRDefault="003C062A" w:rsidP="00E837AF">
      <w:pPr>
        <w:pStyle w:val="REG-P0"/>
      </w:pPr>
    </w:p>
    <w:p w14:paraId="280D4D67" w14:textId="39AED5C0" w:rsidR="00E4562B" w:rsidRPr="002653F8" w:rsidRDefault="003C062A" w:rsidP="00E837AF">
      <w:pPr>
        <w:pStyle w:val="REG-P1"/>
      </w:pPr>
      <w:r w:rsidRPr="002653F8">
        <w:rPr>
          <w:b/>
          <w:bCs/>
          <w:color w:val="181818"/>
        </w:rPr>
        <w:t>251.</w:t>
      </w:r>
      <w:r w:rsidRPr="002653F8">
        <w:rPr>
          <w:b/>
          <w:bCs/>
          <w:color w:val="181818"/>
        </w:rPr>
        <w:tab/>
      </w:r>
      <w:r w:rsidRPr="002653F8">
        <w:t>For the purpose of establishing the maximum mass of persons and luggage that may be conveyed on a motor vehicle</w:t>
      </w:r>
      <w:r w:rsidR="00E4562B" w:rsidRPr="002653F8">
        <w:t xml:space="preserve"> -</w:t>
      </w:r>
    </w:p>
    <w:p w14:paraId="598CA059" w14:textId="009D27D2" w:rsidR="003C062A" w:rsidRPr="002653F8" w:rsidRDefault="003C062A" w:rsidP="00E837AF">
      <w:pPr>
        <w:pStyle w:val="REG-P0"/>
      </w:pPr>
    </w:p>
    <w:p w14:paraId="02F04DA1" w14:textId="77777777" w:rsidR="003C062A" w:rsidRPr="002653F8" w:rsidRDefault="003C062A" w:rsidP="00E837AF">
      <w:pPr>
        <w:pStyle w:val="REG-Pa"/>
      </w:pPr>
      <w:r w:rsidRPr="002653F8">
        <w:rPr>
          <w:color w:val="181818"/>
        </w:rPr>
        <w:t>(a)</w:t>
      </w:r>
      <w:r w:rsidRPr="002653F8">
        <w:rPr>
          <w:color w:val="181818"/>
        </w:rPr>
        <w:tab/>
      </w:r>
      <w:r w:rsidRPr="002653F8">
        <w:t>the mass of a person together with his or her personal effects is, subject to regulation 250 taken as 63 kilograms; and</w:t>
      </w:r>
    </w:p>
    <w:p w14:paraId="57DEBE0D" w14:textId="77777777" w:rsidR="003C062A" w:rsidRPr="002653F8" w:rsidRDefault="003C062A" w:rsidP="00E837AF">
      <w:pPr>
        <w:pStyle w:val="REG-Pa"/>
      </w:pPr>
    </w:p>
    <w:p w14:paraId="5936B7EF" w14:textId="6DE9E377" w:rsidR="00E4562B" w:rsidRPr="002653F8" w:rsidRDefault="003C062A" w:rsidP="00E837AF">
      <w:pPr>
        <w:pStyle w:val="REG-Pa"/>
      </w:pPr>
      <w:r w:rsidRPr="002653F8">
        <w:rPr>
          <w:color w:val="181818"/>
        </w:rPr>
        <w:t>(b)</w:t>
      </w:r>
      <w:r w:rsidRPr="002653F8">
        <w:rPr>
          <w:color w:val="181818"/>
        </w:rPr>
        <w:tab/>
      </w:r>
      <w:r w:rsidRPr="002653F8">
        <w:t>in the case of a motor vehicle which is fitted with</w:t>
      </w:r>
      <w:r w:rsidR="00E4562B" w:rsidRPr="002653F8">
        <w:t xml:space="preserve"> -</w:t>
      </w:r>
    </w:p>
    <w:p w14:paraId="57A29C91" w14:textId="215F1F0B" w:rsidR="003C062A" w:rsidRPr="002653F8" w:rsidRDefault="003C062A" w:rsidP="00E837AF">
      <w:pPr>
        <w:pStyle w:val="REG-Pa"/>
      </w:pPr>
    </w:p>
    <w:p w14:paraId="145D5460" w14:textId="77777777" w:rsidR="003C062A" w:rsidRPr="002653F8" w:rsidRDefault="003C062A" w:rsidP="00E837AF">
      <w:pPr>
        <w:pStyle w:val="REG-Pi"/>
      </w:pPr>
      <w:r w:rsidRPr="002653F8">
        <w:rPr>
          <w:color w:val="181818"/>
        </w:rPr>
        <w:t>(i)</w:t>
      </w:r>
      <w:r w:rsidRPr="002653F8">
        <w:rPr>
          <w:color w:val="181818"/>
        </w:rPr>
        <w:tab/>
      </w:r>
      <w:r w:rsidRPr="002653F8">
        <w:t>a luggage compartment, the mass of luggage is calculated at the rate of 100 kilograms per cubic metre; or</w:t>
      </w:r>
    </w:p>
    <w:p w14:paraId="5B7A975A" w14:textId="77777777" w:rsidR="003C062A" w:rsidRPr="002653F8" w:rsidRDefault="003C062A" w:rsidP="00E837AF">
      <w:pPr>
        <w:pStyle w:val="REG-Pi"/>
      </w:pPr>
    </w:p>
    <w:p w14:paraId="090D458B" w14:textId="77777777" w:rsidR="009A6E7C" w:rsidRPr="002653F8" w:rsidRDefault="003C062A" w:rsidP="00E837AF">
      <w:pPr>
        <w:pStyle w:val="REG-Pi"/>
      </w:pPr>
      <w:r w:rsidRPr="002653F8">
        <w:rPr>
          <w:color w:val="181818"/>
        </w:rPr>
        <w:t>(ii)</w:t>
      </w:r>
      <w:r w:rsidRPr="002653F8">
        <w:rPr>
          <w:color w:val="181818"/>
        </w:rPr>
        <w:tab/>
      </w:r>
      <w:r w:rsidRPr="002653F8">
        <w:t>a roof rack, the mass of luggage is calculated at the rate of</w:t>
      </w:r>
      <w:r w:rsidR="00FD7057" w:rsidRPr="002653F8">
        <w:t xml:space="preserve"> </w:t>
      </w:r>
      <w:r w:rsidRPr="002653F8">
        <w:t xml:space="preserve">75 kilograms per square metre of area of the roof </w:t>
      </w:r>
      <w:r w:rsidR="00FD7057" w:rsidRPr="002653F8">
        <w:t xml:space="preserve">rack, </w:t>
      </w:r>
    </w:p>
    <w:p w14:paraId="5D31A3E9" w14:textId="77777777" w:rsidR="009A6E7C" w:rsidRPr="002653F8" w:rsidRDefault="009A6E7C" w:rsidP="00E837AF">
      <w:pPr>
        <w:pStyle w:val="REG-Pi"/>
      </w:pPr>
    </w:p>
    <w:p w14:paraId="546A073F" w14:textId="77777777" w:rsidR="003C062A" w:rsidRPr="002653F8" w:rsidRDefault="003C062A" w:rsidP="00E837AF">
      <w:pPr>
        <w:pStyle w:val="REG-P1"/>
        <w:ind w:firstLine="0"/>
      </w:pPr>
      <w:r w:rsidRPr="002653F8">
        <w:t xml:space="preserve">but where a motor vehicle is examined for the purpose of obtaining a certificate as contemplated in regulations 101 and 157, this regulation </w:t>
      </w:r>
      <w:r w:rsidR="00D02F95" w:rsidRPr="002653F8">
        <w:t>does</w:t>
      </w:r>
      <w:r w:rsidRPr="002653F8">
        <w:t xml:space="preserve"> not apply in the determination of the seating capacity of the motor vehicle.</w:t>
      </w:r>
    </w:p>
    <w:p w14:paraId="02A4E16B" w14:textId="77777777" w:rsidR="003C062A" w:rsidRPr="002653F8" w:rsidRDefault="003C062A" w:rsidP="00E837AF">
      <w:pPr>
        <w:pStyle w:val="REG-Pi"/>
      </w:pPr>
    </w:p>
    <w:p w14:paraId="0A687E12" w14:textId="77777777" w:rsidR="003C062A" w:rsidRPr="002653F8" w:rsidRDefault="003C062A" w:rsidP="00E837AF">
      <w:pPr>
        <w:pStyle w:val="REG-P0"/>
      </w:pPr>
      <w:r w:rsidRPr="002653F8">
        <w:rPr>
          <w:b/>
          <w:bCs/>
        </w:rPr>
        <w:t>Number of persons that may be carried on vehicle in relation to seating capacity</w:t>
      </w:r>
    </w:p>
    <w:p w14:paraId="65B934DB" w14:textId="77777777" w:rsidR="003C062A" w:rsidRPr="002653F8" w:rsidRDefault="003C062A" w:rsidP="00E837AF">
      <w:pPr>
        <w:pStyle w:val="REG-P0"/>
      </w:pPr>
    </w:p>
    <w:p w14:paraId="2E5055D8" w14:textId="5F824310" w:rsidR="00E4562B" w:rsidRPr="002653F8" w:rsidRDefault="003C062A" w:rsidP="00E837AF">
      <w:pPr>
        <w:pStyle w:val="REG-P1"/>
      </w:pPr>
      <w:r w:rsidRPr="002653F8">
        <w:rPr>
          <w:b/>
          <w:color w:val="181818"/>
        </w:rPr>
        <w:t>252.</w:t>
      </w:r>
      <w:r w:rsidRPr="002653F8">
        <w:rPr>
          <w:b/>
          <w:color w:val="181818"/>
        </w:rPr>
        <w:tab/>
      </w:r>
      <w:r w:rsidRPr="002653F8">
        <w:t>(1)</w:t>
      </w:r>
      <w:r w:rsidR="00F330B0" w:rsidRPr="002653F8">
        <w:t xml:space="preserve"> </w:t>
      </w:r>
      <w:r w:rsidR="009A6E7C" w:rsidRPr="002653F8">
        <w:tab/>
      </w:r>
      <w:r w:rsidRPr="002653F8">
        <w:t>Subject to regulation 250, a person may not operate on a public road a motor vehicle, other than a minibus or bus which is used for hire or reward, motorcycle or pedal cycle if</w:t>
      </w:r>
      <w:r w:rsidR="00E4562B" w:rsidRPr="002653F8">
        <w:t xml:space="preserve"> -</w:t>
      </w:r>
    </w:p>
    <w:p w14:paraId="2C99FB66" w14:textId="233B203C" w:rsidR="003C062A" w:rsidRPr="002653F8" w:rsidRDefault="003C062A" w:rsidP="00E837AF">
      <w:pPr>
        <w:pStyle w:val="REG-P0"/>
      </w:pPr>
    </w:p>
    <w:p w14:paraId="2A4E4ADA" w14:textId="77777777" w:rsidR="003C062A" w:rsidRPr="002653F8" w:rsidRDefault="003C062A" w:rsidP="00E837AF">
      <w:pPr>
        <w:pStyle w:val="REG-Pa"/>
      </w:pPr>
      <w:r w:rsidRPr="002653F8">
        <w:rPr>
          <w:color w:val="181818"/>
        </w:rPr>
        <w:t>(a)</w:t>
      </w:r>
      <w:r w:rsidRPr="002653F8">
        <w:rPr>
          <w:color w:val="181818"/>
        </w:rPr>
        <w:tab/>
      </w:r>
      <w:r w:rsidRPr="002653F8">
        <w:t xml:space="preserve">the number of persons on any </w:t>
      </w:r>
      <w:r w:rsidR="008407A0" w:rsidRPr="002653F8">
        <w:t>seat</w:t>
      </w:r>
      <w:r w:rsidRPr="002653F8">
        <w:t xml:space="preserve"> of that vehicle exceeds </w:t>
      </w:r>
      <w:r w:rsidR="00E83972" w:rsidRPr="002653F8">
        <w:t xml:space="preserve">the </w:t>
      </w:r>
      <w:r w:rsidRPr="002653F8">
        <w:rPr>
          <w:bCs/>
        </w:rPr>
        <w:t xml:space="preserve">number of persons for whom seating accommodation is </w:t>
      </w:r>
      <w:r w:rsidRPr="002653F8">
        <w:t xml:space="preserve">provided on that </w:t>
      </w:r>
      <w:r w:rsidR="008407A0" w:rsidRPr="002653F8">
        <w:t>seat</w:t>
      </w:r>
      <w:r w:rsidRPr="002653F8">
        <w:t xml:space="preserve"> at the rate of</w:t>
      </w:r>
      <w:r w:rsidR="00E83972" w:rsidRPr="002653F8">
        <w:t xml:space="preserve"> </w:t>
      </w:r>
      <w:r w:rsidRPr="002653F8">
        <w:t xml:space="preserve">380 </w:t>
      </w:r>
      <w:r w:rsidR="00E83972" w:rsidRPr="002653F8">
        <w:t>millime</w:t>
      </w:r>
      <w:r w:rsidRPr="002653F8">
        <w:t xml:space="preserve">tres per person measured at the widest part of the </w:t>
      </w:r>
      <w:r w:rsidR="008407A0" w:rsidRPr="002653F8">
        <w:t>seat</w:t>
      </w:r>
      <w:r w:rsidRPr="002653F8">
        <w:t xml:space="preserve"> with the doors closed; and</w:t>
      </w:r>
    </w:p>
    <w:p w14:paraId="189A5C06" w14:textId="77777777" w:rsidR="003C062A" w:rsidRPr="002653F8" w:rsidRDefault="003C062A" w:rsidP="00E837AF">
      <w:pPr>
        <w:pStyle w:val="REG-Pa"/>
      </w:pPr>
    </w:p>
    <w:p w14:paraId="74C908F3" w14:textId="77777777" w:rsidR="003C062A" w:rsidRPr="002653F8" w:rsidRDefault="003C062A" w:rsidP="00E837AF">
      <w:pPr>
        <w:pStyle w:val="REG-Pa"/>
      </w:pPr>
      <w:r w:rsidRPr="002653F8">
        <w:rPr>
          <w:color w:val="181818"/>
        </w:rPr>
        <w:t>(b)</w:t>
      </w:r>
      <w:r w:rsidRPr="002653F8">
        <w:rPr>
          <w:color w:val="181818"/>
        </w:rPr>
        <w:tab/>
      </w:r>
      <w:r w:rsidRPr="002653F8">
        <w:t xml:space="preserve">the total number of persons carried on that vehicle, excluding persons carried in the goods compartment of the vehicle, </w:t>
      </w:r>
      <w:r w:rsidRPr="002653F8">
        <w:rPr>
          <w:bCs/>
        </w:rPr>
        <w:t xml:space="preserve">exceeds the number of persons for whom seating accommodation, determined in the manner </w:t>
      </w:r>
      <w:r w:rsidR="00E83972" w:rsidRPr="002653F8">
        <w:rPr>
          <w:rFonts w:eastAsia="Arial"/>
          <w:bCs/>
        </w:rPr>
        <w:t>referre</w:t>
      </w:r>
      <w:r w:rsidRPr="002653F8">
        <w:rPr>
          <w:rFonts w:eastAsia="Arial"/>
          <w:bCs/>
        </w:rPr>
        <w:t xml:space="preserve">d </w:t>
      </w:r>
      <w:r w:rsidRPr="002653F8">
        <w:rPr>
          <w:bCs/>
        </w:rPr>
        <w:t xml:space="preserve">to in </w:t>
      </w:r>
      <w:r w:rsidRPr="002653F8">
        <w:t>paragraph (a), is available in that vehicle;</w:t>
      </w:r>
    </w:p>
    <w:p w14:paraId="5F694A03" w14:textId="77777777" w:rsidR="003C062A" w:rsidRPr="002653F8" w:rsidRDefault="003C062A" w:rsidP="00E837AF">
      <w:pPr>
        <w:pStyle w:val="REG-Pa"/>
      </w:pPr>
    </w:p>
    <w:p w14:paraId="6549391E" w14:textId="77777777" w:rsidR="003C062A" w:rsidRPr="002653F8" w:rsidRDefault="003C062A" w:rsidP="00E837AF">
      <w:pPr>
        <w:pStyle w:val="REG-Pa"/>
      </w:pPr>
      <w:r w:rsidRPr="002653F8">
        <w:rPr>
          <w:color w:val="181818"/>
        </w:rPr>
        <w:lastRenderedPageBreak/>
        <w:t>(c)</w:t>
      </w:r>
      <w:r w:rsidRPr="002653F8">
        <w:rPr>
          <w:color w:val="181818"/>
        </w:rPr>
        <w:tab/>
      </w:r>
      <w:r w:rsidRPr="002653F8">
        <w:t xml:space="preserve">despite paragraph (b), one child over the age of three </w:t>
      </w:r>
      <w:r w:rsidR="00E83972" w:rsidRPr="002653F8">
        <w:t xml:space="preserve">years, </w:t>
      </w:r>
      <w:r w:rsidRPr="002653F8">
        <w:rPr>
          <w:bCs/>
        </w:rPr>
        <w:t xml:space="preserve">but under the age of six years may be </w:t>
      </w:r>
      <w:r w:rsidR="00E83972" w:rsidRPr="002653F8">
        <w:rPr>
          <w:bCs/>
        </w:rPr>
        <w:t>carrie</w:t>
      </w:r>
      <w:r w:rsidRPr="002653F8">
        <w:rPr>
          <w:bCs/>
        </w:rPr>
        <w:t>d on each transverse</w:t>
      </w:r>
      <w:r w:rsidR="00E83972" w:rsidRPr="002653F8">
        <w:t xml:space="preserve"> </w:t>
      </w:r>
      <w:r w:rsidRPr="002653F8">
        <w:t xml:space="preserve">seat in excess of the number of persons for whom seating </w:t>
      </w:r>
      <w:r w:rsidRPr="002653F8">
        <w:rPr>
          <w:bCs/>
        </w:rPr>
        <w:t xml:space="preserve">accommodation determined in the manner referred to in </w:t>
      </w:r>
      <w:r w:rsidRPr="002653F8">
        <w:t>paragraph (a) is available on that s</w:t>
      </w:r>
      <w:r w:rsidR="00E83972" w:rsidRPr="002653F8">
        <w:t>e</w:t>
      </w:r>
      <w:r w:rsidRPr="002653F8">
        <w:t>at.</w:t>
      </w:r>
    </w:p>
    <w:p w14:paraId="4521208B" w14:textId="77777777" w:rsidR="003C062A" w:rsidRPr="002653F8" w:rsidRDefault="003C062A" w:rsidP="00E837AF">
      <w:pPr>
        <w:pStyle w:val="REG-P0"/>
      </w:pPr>
    </w:p>
    <w:p w14:paraId="46E6462A" w14:textId="5C3F8E60" w:rsidR="00E4562B" w:rsidRPr="002653F8" w:rsidRDefault="003C062A" w:rsidP="00E837AF">
      <w:pPr>
        <w:pStyle w:val="REG-P1"/>
      </w:pPr>
      <w:r w:rsidRPr="002653F8">
        <w:t>(2)</w:t>
      </w:r>
      <w:r w:rsidRPr="002653F8">
        <w:tab/>
        <w:t xml:space="preserve">Subject to regulation 250, a person may not operate on a public </w:t>
      </w:r>
      <w:r w:rsidR="00E83972" w:rsidRPr="002653F8">
        <w:t xml:space="preserve">road </w:t>
      </w:r>
      <w:r w:rsidRPr="002653F8">
        <w:t xml:space="preserve">a bus or minibus, if the number of persons on any </w:t>
      </w:r>
      <w:r w:rsidR="008407A0" w:rsidRPr="002653F8">
        <w:t>seat</w:t>
      </w:r>
      <w:r w:rsidRPr="002653F8">
        <w:t xml:space="preserve"> exceeds the number of persons for whom seating accommodation is provided on that </w:t>
      </w:r>
      <w:r w:rsidR="008407A0" w:rsidRPr="002653F8">
        <w:t>seat</w:t>
      </w:r>
      <w:r w:rsidRPr="002653F8">
        <w:t xml:space="preserve"> at the rate of</w:t>
      </w:r>
      <w:r w:rsidR="00E4562B" w:rsidRPr="002653F8">
        <w:t xml:space="preserve"> -</w:t>
      </w:r>
    </w:p>
    <w:p w14:paraId="13F9B1D4" w14:textId="5AFA1436" w:rsidR="003C062A" w:rsidRPr="002653F8" w:rsidRDefault="003C062A" w:rsidP="00E837AF">
      <w:pPr>
        <w:pStyle w:val="REG-P0"/>
      </w:pPr>
    </w:p>
    <w:p w14:paraId="6D27CB2F" w14:textId="77777777" w:rsidR="003C062A" w:rsidRPr="002653F8" w:rsidRDefault="003C062A" w:rsidP="00E837AF">
      <w:pPr>
        <w:pStyle w:val="REG-Pa"/>
      </w:pPr>
      <w:r w:rsidRPr="002653F8">
        <w:t>(a)</w:t>
      </w:r>
      <w:r w:rsidRPr="002653F8">
        <w:tab/>
        <w:t>400 millimetres per person in the case of a bus; or</w:t>
      </w:r>
    </w:p>
    <w:p w14:paraId="2AAABA9E" w14:textId="77777777" w:rsidR="003C062A" w:rsidRPr="002653F8" w:rsidRDefault="003C062A" w:rsidP="00E837AF">
      <w:pPr>
        <w:pStyle w:val="REG-P0"/>
      </w:pPr>
    </w:p>
    <w:p w14:paraId="72C612A4" w14:textId="77777777" w:rsidR="00E83972" w:rsidRPr="002653F8" w:rsidRDefault="00E83972" w:rsidP="00E837AF">
      <w:pPr>
        <w:pStyle w:val="REG-Pa"/>
      </w:pPr>
      <w:r w:rsidRPr="002653F8">
        <w:t>(b)</w:t>
      </w:r>
      <w:r w:rsidRPr="002653F8">
        <w:tab/>
      </w:r>
      <w:r w:rsidR="003C062A" w:rsidRPr="002653F8">
        <w:t xml:space="preserve">380 </w:t>
      </w:r>
      <w:r w:rsidRPr="002653F8">
        <w:t>millimetre</w:t>
      </w:r>
      <w:r w:rsidR="003C062A" w:rsidRPr="002653F8">
        <w:t xml:space="preserve">s per person in the case of a </w:t>
      </w:r>
      <w:r w:rsidRPr="002653F8">
        <w:t xml:space="preserve">minibus, </w:t>
      </w:r>
    </w:p>
    <w:p w14:paraId="33C61637" w14:textId="77777777" w:rsidR="00E83972" w:rsidRPr="002653F8" w:rsidRDefault="00E83972" w:rsidP="00E837AF">
      <w:pPr>
        <w:pStyle w:val="REG-P0"/>
      </w:pPr>
    </w:p>
    <w:p w14:paraId="514F008A" w14:textId="77777777" w:rsidR="003C062A" w:rsidRPr="002653F8" w:rsidRDefault="003C062A" w:rsidP="00E837AF">
      <w:pPr>
        <w:pStyle w:val="REG-P0"/>
      </w:pPr>
      <w:r w:rsidRPr="002653F8">
        <w:t xml:space="preserve">measured at the widest part of the </w:t>
      </w:r>
      <w:r w:rsidR="008407A0" w:rsidRPr="002653F8">
        <w:t>seat</w:t>
      </w:r>
      <w:r w:rsidRPr="002653F8">
        <w:t xml:space="preserve"> with the doors closed.</w:t>
      </w:r>
    </w:p>
    <w:p w14:paraId="5ED48FB0" w14:textId="77777777" w:rsidR="003C062A" w:rsidRPr="002653F8" w:rsidRDefault="003C062A" w:rsidP="00E837AF">
      <w:pPr>
        <w:pStyle w:val="REG-P0"/>
      </w:pPr>
    </w:p>
    <w:p w14:paraId="1B993FD0" w14:textId="77777777" w:rsidR="003C062A" w:rsidRPr="002653F8" w:rsidRDefault="003C062A" w:rsidP="00E837AF">
      <w:pPr>
        <w:pStyle w:val="REG-P1"/>
      </w:pPr>
      <w:r w:rsidRPr="002653F8">
        <w:t>(3)</w:t>
      </w:r>
      <w:r w:rsidRPr="002653F8">
        <w:tab/>
        <w:t>For the purposes of</w:t>
      </w:r>
      <w:r w:rsidR="00E83972" w:rsidRPr="002653F8">
        <w:t xml:space="preserve"> </w:t>
      </w:r>
      <w:r w:rsidR="00D02F95" w:rsidRPr="002653F8">
        <w:t>subregulation</w:t>
      </w:r>
      <w:r w:rsidRPr="002653F8">
        <w:t xml:space="preserve"> (1)(c), a row of </w:t>
      </w:r>
      <w:r w:rsidR="008407A0" w:rsidRPr="002653F8">
        <w:t>seat</w:t>
      </w:r>
      <w:r w:rsidRPr="002653F8">
        <w:t xml:space="preserve">s is regarded </w:t>
      </w:r>
      <w:r w:rsidR="00E83972" w:rsidRPr="002653F8">
        <w:t xml:space="preserve">as </w:t>
      </w:r>
      <w:r w:rsidRPr="002653F8">
        <w:rPr>
          <w:bCs/>
        </w:rPr>
        <w:t xml:space="preserve">one </w:t>
      </w:r>
      <w:r w:rsidR="00E83972" w:rsidRPr="002653F8">
        <w:rPr>
          <w:bCs/>
        </w:rPr>
        <w:t>se</w:t>
      </w:r>
      <w:r w:rsidRPr="002653F8">
        <w:rPr>
          <w:bCs/>
        </w:rPr>
        <w:t>at.</w:t>
      </w:r>
    </w:p>
    <w:p w14:paraId="6131BF1D" w14:textId="77777777" w:rsidR="003C062A" w:rsidRPr="002653F8" w:rsidRDefault="003C062A" w:rsidP="00E837AF">
      <w:pPr>
        <w:pStyle w:val="REG-P1"/>
      </w:pPr>
    </w:p>
    <w:p w14:paraId="4C7DB059" w14:textId="77777777" w:rsidR="003C062A" w:rsidRPr="002653F8" w:rsidRDefault="003C062A" w:rsidP="00E837AF">
      <w:pPr>
        <w:pStyle w:val="REG-P1"/>
      </w:pPr>
      <w:r w:rsidRPr="002653F8">
        <w:t>(4)</w:t>
      </w:r>
      <w:r w:rsidRPr="002653F8">
        <w:tab/>
        <w:t xml:space="preserve">Where in this regulation a reference is made to a </w:t>
      </w:r>
      <w:r w:rsidR="00E83972" w:rsidRPr="002653F8">
        <w:t xml:space="preserve">maximum or </w:t>
      </w:r>
      <w:r w:rsidRPr="002653F8">
        <w:rPr>
          <w:bCs/>
        </w:rPr>
        <w:t xml:space="preserve">minimum dimension, a tolerance of 10 </w:t>
      </w:r>
      <w:r w:rsidR="00E83972" w:rsidRPr="002653F8">
        <w:rPr>
          <w:bCs/>
        </w:rPr>
        <w:t>millimetre</w:t>
      </w:r>
      <w:r w:rsidRPr="002653F8">
        <w:rPr>
          <w:bCs/>
        </w:rPr>
        <w:t>s above or below any such maximum or minimum is permissible.</w:t>
      </w:r>
    </w:p>
    <w:p w14:paraId="0CE326FE" w14:textId="77777777" w:rsidR="003C062A" w:rsidRPr="002653F8" w:rsidRDefault="003C062A" w:rsidP="00E837AF">
      <w:pPr>
        <w:pStyle w:val="REG-P0"/>
      </w:pPr>
    </w:p>
    <w:p w14:paraId="015B9DE4" w14:textId="77777777" w:rsidR="003C062A" w:rsidRPr="002653F8" w:rsidRDefault="003C062A" w:rsidP="00E837AF">
      <w:pPr>
        <w:pStyle w:val="REG-P0"/>
        <w:rPr>
          <w:b/>
          <w:bCs/>
        </w:rPr>
      </w:pPr>
      <w:r w:rsidRPr="002653F8">
        <w:rPr>
          <w:b/>
        </w:rPr>
        <w:t>Permissible maximum axle mass load of vehicle</w:t>
      </w:r>
    </w:p>
    <w:p w14:paraId="32C4EF79" w14:textId="77777777" w:rsidR="003C062A" w:rsidRPr="002653F8" w:rsidRDefault="003C062A" w:rsidP="00E837AF">
      <w:pPr>
        <w:pStyle w:val="REG-P0"/>
        <w:rPr>
          <w:b/>
          <w:bCs/>
        </w:rPr>
      </w:pPr>
    </w:p>
    <w:p w14:paraId="4823BEEA" w14:textId="77777777" w:rsidR="003C062A" w:rsidRPr="002653F8" w:rsidRDefault="00E83972" w:rsidP="00E837AF">
      <w:pPr>
        <w:pStyle w:val="REG-P1"/>
      </w:pPr>
      <w:r w:rsidRPr="002653F8">
        <w:rPr>
          <w:b/>
          <w:bCs/>
        </w:rPr>
        <w:t xml:space="preserve">253. </w:t>
      </w:r>
      <w:r w:rsidRPr="002653F8">
        <w:rPr>
          <w:b/>
          <w:bCs/>
        </w:rPr>
        <w:tab/>
      </w:r>
      <w:r w:rsidR="003C062A" w:rsidRPr="002653F8">
        <w:t>(1)</w:t>
      </w:r>
      <w:r w:rsidR="003C062A" w:rsidRPr="002653F8">
        <w:tab/>
        <w:t xml:space="preserve">A person may not operate on a public road a minibus, bus, tractor or goods vehicle if the permissible maximum axle mass load </w:t>
      </w:r>
      <w:r w:rsidRPr="002653F8">
        <w:t>of the</w:t>
      </w:r>
      <w:r w:rsidR="003C062A" w:rsidRPr="002653F8">
        <w:t xml:space="preserve"> vehicle is exceeded.</w:t>
      </w:r>
    </w:p>
    <w:p w14:paraId="1E5FE0B4" w14:textId="77777777" w:rsidR="003C062A" w:rsidRPr="002653F8" w:rsidRDefault="003C062A" w:rsidP="00E837AF">
      <w:pPr>
        <w:pStyle w:val="REG-P0"/>
      </w:pPr>
    </w:p>
    <w:p w14:paraId="30AD245B" w14:textId="4F437384" w:rsidR="00E4562B" w:rsidRPr="002653F8" w:rsidRDefault="003C062A" w:rsidP="00E837AF">
      <w:pPr>
        <w:pStyle w:val="REG-P1"/>
      </w:pPr>
      <w:r w:rsidRPr="002653F8">
        <w:t>(2)</w:t>
      </w:r>
      <w:r w:rsidRPr="002653F8">
        <w:tab/>
        <w:t xml:space="preserve">The permissible maximum axle mass load of a vehicle is the least of the mass limits </w:t>
      </w:r>
      <w:r w:rsidR="00E83972" w:rsidRPr="002653F8">
        <w:t>determine</w:t>
      </w:r>
      <w:r w:rsidRPr="002653F8">
        <w:t>d by</w:t>
      </w:r>
      <w:r w:rsidR="00E4562B" w:rsidRPr="002653F8">
        <w:t xml:space="preserve"> -</w:t>
      </w:r>
    </w:p>
    <w:p w14:paraId="1E9848E2" w14:textId="0B1E9E57" w:rsidR="003C062A" w:rsidRPr="002653F8" w:rsidRDefault="003C062A" w:rsidP="00E837AF">
      <w:pPr>
        <w:pStyle w:val="REG-P0"/>
      </w:pPr>
    </w:p>
    <w:p w14:paraId="5330BF32" w14:textId="77777777" w:rsidR="003C062A" w:rsidRPr="002653F8" w:rsidRDefault="003C062A" w:rsidP="00E837AF">
      <w:pPr>
        <w:pStyle w:val="REG-Pa"/>
      </w:pPr>
      <w:r w:rsidRPr="002653F8">
        <w:t>(a)</w:t>
      </w:r>
      <w:r w:rsidRPr="002653F8">
        <w:tab/>
        <w:t>regulation 257(1) in respect of a vehicle fitted with pneumatic lyres or regulation 257(2) and 262</w:t>
      </w:r>
      <w:r w:rsidRPr="002653F8">
        <w:rPr>
          <w:i/>
        </w:rPr>
        <w:t xml:space="preserve"> </w:t>
      </w:r>
      <w:r w:rsidRPr="002653F8">
        <w:t>in respect of a vehicle fitted with lyres other than pneumatic tyres;</w:t>
      </w:r>
    </w:p>
    <w:p w14:paraId="1023CABE" w14:textId="77777777" w:rsidR="003C062A" w:rsidRPr="002653F8" w:rsidRDefault="003C062A" w:rsidP="00E837AF">
      <w:pPr>
        <w:pStyle w:val="REG-Pa"/>
      </w:pPr>
    </w:p>
    <w:p w14:paraId="48258BE0" w14:textId="77777777" w:rsidR="003C062A" w:rsidRPr="002653F8" w:rsidRDefault="003C062A" w:rsidP="00E837AF">
      <w:pPr>
        <w:pStyle w:val="REG-Pa"/>
      </w:pPr>
      <w:r w:rsidRPr="002653F8">
        <w:t>(b)</w:t>
      </w:r>
      <w:r w:rsidRPr="002653F8">
        <w:tab/>
        <w:t>regulation 258(1)(a)(ii); and</w:t>
      </w:r>
    </w:p>
    <w:p w14:paraId="6373FAB2" w14:textId="77777777" w:rsidR="003C062A" w:rsidRPr="002653F8" w:rsidRDefault="003C062A" w:rsidP="00E837AF">
      <w:pPr>
        <w:pStyle w:val="REG-Pa"/>
      </w:pPr>
    </w:p>
    <w:p w14:paraId="73657533" w14:textId="77777777" w:rsidR="003C062A" w:rsidRPr="002653F8" w:rsidRDefault="003C062A" w:rsidP="00E837AF">
      <w:pPr>
        <w:pStyle w:val="REG-Pa"/>
      </w:pPr>
      <w:r w:rsidRPr="002653F8">
        <w:t>(c)</w:t>
      </w:r>
      <w:r w:rsidRPr="002653F8">
        <w:tab/>
        <w:t>regulation 259(a), (b) and (c).</w:t>
      </w:r>
    </w:p>
    <w:p w14:paraId="164E0D02" w14:textId="77777777" w:rsidR="003C062A" w:rsidRPr="002653F8" w:rsidRDefault="003C062A" w:rsidP="00E837AF">
      <w:pPr>
        <w:pStyle w:val="REG-P0"/>
      </w:pPr>
    </w:p>
    <w:p w14:paraId="4B55B35C" w14:textId="77777777" w:rsidR="003C062A" w:rsidRPr="002653F8" w:rsidRDefault="003C062A" w:rsidP="00E837AF">
      <w:pPr>
        <w:pStyle w:val="REG-P0"/>
      </w:pPr>
      <w:r w:rsidRPr="002653F8">
        <w:rPr>
          <w:b/>
          <w:bCs/>
        </w:rPr>
        <w:t>Permissible maximum axle unit mass load of vehicle</w:t>
      </w:r>
    </w:p>
    <w:p w14:paraId="31CE9BA7" w14:textId="77777777" w:rsidR="003C062A" w:rsidRPr="002653F8" w:rsidRDefault="003C062A" w:rsidP="00E837AF">
      <w:pPr>
        <w:pStyle w:val="REG-P0"/>
      </w:pPr>
    </w:p>
    <w:p w14:paraId="5E36173B" w14:textId="77777777" w:rsidR="003C062A" w:rsidRPr="002653F8" w:rsidRDefault="003C062A" w:rsidP="00E837AF">
      <w:pPr>
        <w:pStyle w:val="REG-P1"/>
      </w:pPr>
      <w:r w:rsidRPr="002653F8">
        <w:rPr>
          <w:b/>
          <w:bCs/>
        </w:rPr>
        <w:t>254.</w:t>
      </w:r>
      <w:r w:rsidRPr="002653F8">
        <w:rPr>
          <w:b/>
          <w:bCs/>
        </w:rPr>
        <w:tab/>
      </w:r>
      <w:r w:rsidRPr="002653F8">
        <w:t>(1)</w:t>
      </w:r>
      <w:r w:rsidRPr="002653F8">
        <w:tab/>
        <w:t>A person may not operate on a public road a minibus, bus, tractor or goods vehicle if the permissible maximum axle unit mass load of the vehicle is exceeded.</w:t>
      </w:r>
    </w:p>
    <w:p w14:paraId="5C2609CC" w14:textId="77777777" w:rsidR="003C062A" w:rsidRPr="002653F8" w:rsidRDefault="003C062A" w:rsidP="00E837AF">
      <w:pPr>
        <w:pStyle w:val="REG-P1"/>
      </w:pPr>
    </w:p>
    <w:p w14:paraId="4903A181" w14:textId="2451D3B4" w:rsidR="00E4562B" w:rsidRPr="002653F8" w:rsidRDefault="003C062A" w:rsidP="00E837AF">
      <w:pPr>
        <w:pStyle w:val="REG-P1"/>
      </w:pPr>
      <w:r w:rsidRPr="002653F8">
        <w:t>(2)</w:t>
      </w:r>
      <w:r w:rsidRPr="002653F8">
        <w:tab/>
        <w:t>The permissible maximum axle unit mass load of a vehicle is the least of the mass limits determined by</w:t>
      </w:r>
      <w:r w:rsidR="00E4562B" w:rsidRPr="002653F8">
        <w:t xml:space="preserve"> -</w:t>
      </w:r>
    </w:p>
    <w:p w14:paraId="15EA3772" w14:textId="7D588C19" w:rsidR="003C062A" w:rsidRPr="002653F8" w:rsidRDefault="003C062A" w:rsidP="00E837AF">
      <w:pPr>
        <w:pStyle w:val="REG-P0"/>
      </w:pPr>
    </w:p>
    <w:p w14:paraId="555DD246" w14:textId="77777777" w:rsidR="003C062A" w:rsidRPr="002653F8" w:rsidRDefault="003C062A" w:rsidP="00E837AF">
      <w:pPr>
        <w:pStyle w:val="REG-Pa"/>
      </w:pPr>
      <w:r w:rsidRPr="002653F8">
        <w:t>(a)</w:t>
      </w:r>
      <w:r w:rsidRPr="002653F8">
        <w:tab/>
        <w:t xml:space="preserve">regulation 257(1) in respect of a vehicle fitted with </w:t>
      </w:r>
      <w:r w:rsidR="009D4359" w:rsidRPr="002653F8">
        <w:t>pneumatic tyre</w:t>
      </w:r>
      <w:r w:rsidRPr="002653F8">
        <w:t xml:space="preserve">s or regulations 257(2) and 262 in respect of a vehicle fitted with </w:t>
      </w:r>
      <w:r w:rsidR="009D4359" w:rsidRPr="002653F8">
        <w:t>tyre</w:t>
      </w:r>
      <w:r w:rsidRPr="002653F8">
        <w:t xml:space="preserve">s other than pneumatic </w:t>
      </w:r>
      <w:r w:rsidR="009D4359" w:rsidRPr="002653F8">
        <w:t>tyre</w:t>
      </w:r>
      <w:r w:rsidRPr="002653F8">
        <w:t>s;</w:t>
      </w:r>
    </w:p>
    <w:p w14:paraId="0B58BAAC" w14:textId="77777777" w:rsidR="003C062A" w:rsidRPr="002653F8" w:rsidRDefault="003C062A" w:rsidP="00E837AF">
      <w:pPr>
        <w:pStyle w:val="REG-Pa"/>
      </w:pPr>
    </w:p>
    <w:p w14:paraId="65FE19E5" w14:textId="77777777" w:rsidR="003C062A" w:rsidRPr="002653F8" w:rsidRDefault="003C062A" w:rsidP="00E837AF">
      <w:pPr>
        <w:pStyle w:val="REG-Pa"/>
      </w:pPr>
      <w:r w:rsidRPr="002653F8">
        <w:t>(b)</w:t>
      </w:r>
      <w:r w:rsidRPr="002653F8">
        <w:tab/>
        <w:t>regulation 258(1)(a)(ii); and</w:t>
      </w:r>
    </w:p>
    <w:p w14:paraId="603455FC" w14:textId="77777777" w:rsidR="003C062A" w:rsidRPr="002653F8" w:rsidRDefault="003C062A" w:rsidP="00E837AF">
      <w:pPr>
        <w:pStyle w:val="REG-Pa"/>
      </w:pPr>
    </w:p>
    <w:p w14:paraId="52D37EAF" w14:textId="77777777" w:rsidR="003C062A" w:rsidRPr="002653F8" w:rsidRDefault="003C062A" w:rsidP="00E837AF">
      <w:pPr>
        <w:pStyle w:val="REG-Pa"/>
      </w:pPr>
      <w:r w:rsidRPr="002653F8">
        <w:t>(c)</w:t>
      </w:r>
      <w:r w:rsidRPr="002653F8">
        <w:tab/>
        <w:t>regulation 259(d), (c), (f) and (g).</w:t>
      </w:r>
    </w:p>
    <w:p w14:paraId="16AFED1F" w14:textId="77777777" w:rsidR="003C062A" w:rsidRPr="002653F8" w:rsidRDefault="003C062A" w:rsidP="00E837AF">
      <w:pPr>
        <w:pStyle w:val="REG-P0"/>
      </w:pPr>
    </w:p>
    <w:p w14:paraId="7628872A" w14:textId="77777777" w:rsidR="003C062A" w:rsidRPr="002653F8" w:rsidRDefault="003C062A" w:rsidP="00E837AF">
      <w:pPr>
        <w:pStyle w:val="REG-P0"/>
      </w:pPr>
      <w:r w:rsidRPr="002653F8">
        <w:rPr>
          <w:b/>
          <w:bCs/>
        </w:rPr>
        <w:t>Permissible maximum vehicle mass</w:t>
      </w:r>
    </w:p>
    <w:p w14:paraId="0BD64C59" w14:textId="77777777" w:rsidR="003C062A" w:rsidRPr="002653F8" w:rsidRDefault="003C062A" w:rsidP="00E837AF">
      <w:pPr>
        <w:pStyle w:val="REG-P0"/>
      </w:pPr>
    </w:p>
    <w:p w14:paraId="373BB000" w14:textId="77777777" w:rsidR="003C062A" w:rsidRPr="002653F8" w:rsidRDefault="003C062A" w:rsidP="00E837AF">
      <w:pPr>
        <w:pStyle w:val="REG-P1"/>
      </w:pPr>
      <w:r w:rsidRPr="002653F8">
        <w:rPr>
          <w:b/>
          <w:bCs/>
        </w:rPr>
        <w:lastRenderedPageBreak/>
        <w:t>255.</w:t>
      </w:r>
      <w:r w:rsidRPr="002653F8">
        <w:rPr>
          <w:b/>
          <w:bCs/>
        </w:rPr>
        <w:tab/>
      </w:r>
      <w:r w:rsidRPr="002653F8">
        <w:t>(1)</w:t>
      </w:r>
      <w:r w:rsidRPr="002653F8">
        <w:tab/>
        <w:t>A person may not operate on a public road a minibus, bus, tractor or goods vehicle if the permissible maximum vehicle mass of</w:t>
      </w:r>
      <w:r w:rsidR="009D4359" w:rsidRPr="002653F8">
        <w:t xml:space="preserve"> </w:t>
      </w:r>
      <w:r w:rsidRPr="002653F8">
        <w:t>the vehicle is exceeded.</w:t>
      </w:r>
    </w:p>
    <w:p w14:paraId="07DBB649" w14:textId="77777777" w:rsidR="003C062A" w:rsidRPr="002653F8" w:rsidRDefault="003C062A" w:rsidP="00E837AF">
      <w:pPr>
        <w:pStyle w:val="REG-P1"/>
      </w:pPr>
    </w:p>
    <w:p w14:paraId="5C9F72DB" w14:textId="37B4CB58" w:rsidR="00E4562B" w:rsidRPr="002653F8" w:rsidRDefault="003C062A" w:rsidP="00E837AF">
      <w:pPr>
        <w:pStyle w:val="REG-P1"/>
      </w:pPr>
      <w:r w:rsidRPr="002653F8">
        <w:t>(2)</w:t>
      </w:r>
      <w:r w:rsidRPr="002653F8">
        <w:tab/>
        <w:t>The permissible maximum vehicle mass of a vehicle is the least of the mass limits determined by</w:t>
      </w:r>
      <w:r w:rsidR="00E4562B" w:rsidRPr="002653F8">
        <w:t xml:space="preserve"> -</w:t>
      </w:r>
    </w:p>
    <w:p w14:paraId="2208CC39" w14:textId="2B57A69C" w:rsidR="003C062A" w:rsidRPr="002653F8" w:rsidRDefault="003C062A" w:rsidP="00E837AF">
      <w:pPr>
        <w:pStyle w:val="REG-P0"/>
      </w:pPr>
    </w:p>
    <w:p w14:paraId="468F5FE1" w14:textId="77777777" w:rsidR="003C062A" w:rsidRPr="002653F8" w:rsidRDefault="003C062A" w:rsidP="00E837AF">
      <w:pPr>
        <w:pStyle w:val="REG-Pa"/>
      </w:pPr>
      <w:r w:rsidRPr="002653F8">
        <w:t>(a)</w:t>
      </w:r>
      <w:r w:rsidRPr="002653F8">
        <w:tab/>
        <w:t>the sum of all the permissible maximum axle mass loads and axle unit mass loads of the vehicle as contemplated in regulations 253 and 254;</w:t>
      </w:r>
    </w:p>
    <w:p w14:paraId="055E04EC" w14:textId="77777777" w:rsidR="003C062A" w:rsidRPr="002653F8" w:rsidRDefault="003C062A" w:rsidP="00E837AF">
      <w:pPr>
        <w:pStyle w:val="REG-Pa"/>
      </w:pPr>
    </w:p>
    <w:p w14:paraId="02EF7E78" w14:textId="77777777" w:rsidR="003C062A" w:rsidRPr="002653F8" w:rsidRDefault="003C062A" w:rsidP="00E837AF">
      <w:pPr>
        <w:pStyle w:val="REG-Pa"/>
      </w:pPr>
      <w:r w:rsidRPr="002653F8">
        <w:t>(b)</w:t>
      </w:r>
      <w:r w:rsidRPr="002653F8">
        <w:tab/>
        <w:t>regulation 258(1)(a)(i);</w:t>
      </w:r>
    </w:p>
    <w:p w14:paraId="38D385EE" w14:textId="77777777" w:rsidR="003C062A" w:rsidRPr="002653F8" w:rsidRDefault="003C062A" w:rsidP="00E837AF">
      <w:pPr>
        <w:pStyle w:val="REG-Pa"/>
      </w:pPr>
    </w:p>
    <w:p w14:paraId="25C5C81E" w14:textId="77777777" w:rsidR="003C062A" w:rsidRPr="002653F8" w:rsidRDefault="003C062A" w:rsidP="00E837AF">
      <w:pPr>
        <w:pStyle w:val="REG-Pa"/>
      </w:pPr>
      <w:r w:rsidRPr="002653F8">
        <w:t>(c)</w:t>
      </w:r>
      <w:r w:rsidRPr="002653F8">
        <w:tab/>
        <w:t>regulation 258(2);</w:t>
      </w:r>
    </w:p>
    <w:p w14:paraId="2F9AEA69" w14:textId="77777777" w:rsidR="009A6E7C" w:rsidRPr="002653F8" w:rsidRDefault="009A6E7C" w:rsidP="00E837AF">
      <w:pPr>
        <w:pStyle w:val="REG-Pa"/>
      </w:pPr>
    </w:p>
    <w:p w14:paraId="651F8ADF" w14:textId="77777777" w:rsidR="003C062A" w:rsidRPr="002653F8" w:rsidRDefault="003C062A" w:rsidP="00E837AF">
      <w:pPr>
        <w:pStyle w:val="REG-Pa"/>
      </w:pPr>
      <w:r w:rsidRPr="002653F8">
        <w:t>(d)</w:t>
      </w:r>
      <w:r w:rsidRPr="002653F8">
        <w:tab/>
        <w:t>regulation 258(3); and</w:t>
      </w:r>
    </w:p>
    <w:p w14:paraId="061F66DB" w14:textId="77777777" w:rsidR="003C062A" w:rsidRPr="002653F8" w:rsidRDefault="003C062A" w:rsidP="00E837AF">
      <w:pPr>
        <w:pStyle w:val="REG-Pa"/>
      </w:pPr>
    </w:p>
    <w:p w14:paraId="7DB98ADD" w14:textId="77777777" w:rsidR="003C062A" w:rsidRPr="002653F8" w:rsidRDefault="009D4359" w:rsidP="00E837AF">
      <w:pPr>
        <w:pStyle w:val="REG-Pa"/>
      </w:pPr>
      <w:r w:rsidRPr="002653F8">
        <w:t>(e</w:t>
      </w:r>
      <w:r w:rsidR="003C062A" w:rsidRPr="002653F8">
        <w:t>)</w:t>
      </w:r>
      <w:r w:rsidR="003C062A" w:rsidRPr="002653F8">
        <w:tab/>
        <w:t>regulation 260,</w:t>
      </w:r>
    </w:p>
    <w:p w14:paraId="5211400A" w14:textId="77777777" w:rsidR="003C062A" w:rsidRPr="002653F8" w:rsidRDefault="003C062A" w:rsidP="00E837AF">
      <w:pPr>
        <w:pStyle w:val="REG-P0"/>
      </w:pPr>
    </w:p>
    <w:p w14:paraId="7AD28DEE" w14:textId="77777777" w:rsidR="003C062A" w:rsidRPr="002653F8" w:rsidRDefault="009A6E7C" w:rsidP="00E837AF">
      <w:pPr>
        <w:pStyle w:val="REG-P0"/>
      </w:pPr>
      <w:r w:rsidRPr="002653F8">
        <w:t>b</w:t>
      </w:r>
      <w:r w:rsidR="003C062A" w:rsidRPr="002653F8">
        <w:t>ut</w:t>
      </w:r>
      <w:r w:rsidR="009D4359" w:rsidRPr="002653F8">
        <w:t xml:space="preserve"> </w:t>
      </w:r>
      <w:r w:rsidR="003C062A" w:rsidRPr="002653F8">
        <w:t xml:space="preserve">the </w:t>
      </w:r>
      <w:r w:rsidR="009D4359" w:rsidRPr="002653F8">
        <w:t>permissible</w:t>
      </w:r>
      <w:r w:rsidR="003C062A" w:rsidRPr="002653F8">
        <w:t xml:space="preserve"> maximum vehicle mass of such vehicle may not exceed 56 000 kilograms.</w:t>
      </w:r>
    </w:p>
    <w:p w14:paraId="7A9BDC8B" w14:textId="77777777" w:rsidR="003C062A" w:rsidRPr="002653F8" w:rsidRDefault="003C062A" w:rsidP="00E837AF">
      <w:pPr>
        <w:pStyle w:val="REG-P0"/>
      </w:pPr>
    </w:p>
    <w:p w14:paraId="4868AEB7" w14:textId="77777777" w:rsidR="003C062A" w:rsidRPr="002653F8" w:rsidRDefault="003C062A" w:rsidP="00E837AF">
      <w:pPr>
        <w:pStyle w:val="REG-P0"/>
      </w:pPr>
      <w:r w:rsidRPr="002653F8">
        <w:rPr>
          <w:b/>
          <w:bCs/>
        </w:rPr>
        <w:t>Permissible maximum combination mass</w:t>
      </w:r>
    </w:p>
    <w:p w14:paraId="730383CF" w14:textId="77777777" w:rsidR="003C062A" w:rsidRPr="002653F8" w:rsidRDefault="003C062A" w:rsidP="00E837AF">
      <w:pPr>
        <w:pStyle w:val="REG-P0"/>
      </w:pPr>
    </w:p>
    <w:p w14:paraId="68E49A87" w14:textId="77777777" w:rsidR="003C062A" w:rsidRPr="002653F8" w:rsidRDefault="003C062A" w:rsidP="00E837AF">
      <w:pPr>
        <w:pStyle w:val="REG-P1"/>
      </w:pPr>
      <w:r w:rsidRPr="002653F8">
        <w:rPr>
          <w:b/>
        </w:rPr>
        <w:t>256.</w:t>
      </w:r>
      <w:r w:rsidRPr="002653F8">
        <w:rPr>
          <w:b/>
        </w:rPr>
        <w:tab/>
      </w:r>
      <w:r w:rsidRPr="002653F8">
        <w:t>(1)</w:t>
      </w:r>
      <w:r w:rsidRPr="002653F8">
        <w:tab/>
        <w:t xml:space="preserve">A person may not operate on a public road a combination of </w:t>
      </w:r>
      <w:r w:rsidR="009D4359" w:rsidRPr="002653F8">
        <w:t>vehicles whe</w:t>
      </w:r>
      <w:r w:rsidRPr="002653F8">
        <w:t xml:space="preserve">re the drawing vehicle is a minibus, bus, tractor or goods vehicle, </w:t>
      </w:r>
      <w:r w:rsidRPr="002653F8">
        <w:rPr>
          <w:rFonts w:eastAsia="Arial"/>
        </w:rPr>
        <w:t xml:space="preserve">if </w:t>
      </w:r>
      <w:r w:rsidRPr="002653F8">
        <w:t>the permissible maximum combination mass of that combination is exceeded.</w:t>
      </w:r>
    </w:p>
    <w:p w14:paraId="2509107A" w14:textId="77777777" w:rsidR="003C062A" w:rsidRPr="002653F8" w:rsidRDefault="003C062A" w:rsidP="00E837AF">
      <w:pPr>
        <w:pStyle w:val="REG-P1"/>
      </w:pPr>
    </w:p>
    <w:p w14:paraId="421EE854" w14:textId="7D1FBAFD" w:rsidR="00E4562B" w:rsidRPr="002653F8" w:rsidRDefault="003C062A" w:rsidP="00E837AF">
      <w:pPr>
        <w:pStyle w:val="REG-P1"/>
      </w:pPr>
      <w:r w:rsidRPr="002653F8">
        <w:t>(2)</w:t>
      </w:r>
      <w:r w:rsidRPr="002653F8">
        <w:tab/>
        <w:t>The permissible maximum combination mass of a combination of vehicles is the least of the mass limits determined by</w:t>
      </w:r>
      <w:r w:rsidR="00E4562B" w:rsidRPr="002653F8">
        <w:t xml:space="preserve"> -</w:t>
      </w:r>
    </w:p>
    <w:p w14:paraId="43D2C053" w14:textId="6C0620A2" w:rsidR="003C062A" w:rsidRPr="002653F8" w:rsidRDefault="003C062A" w:rsidP="00E837AF">
      <w:pPr>
        <w:pStyle w:val="REG-P0"/>
      </w:pPr>
    </w:p>
    <w:p w14:paraId="072907F9" w14:textId="77777777" w:rsidR="003C062A" w:rsidRPr="002653F8" w:rsidRDefault="003C062A" w:rsidP="00E837AF">
      <w:pPr>
        <w:pStyle w:val="REG-Pa"/>
      </w:pPr>
      <w:r w:rsidRPr="002653F8">
        <w:t>(a)</w:t>
      </w:r>
      <w:r w:rsidRPr="002653F8">
        <w:tab/>
        <w:t>the sum of all the permissible maximum axle mass loads and axle unit mass loads of the combination of vehicles as contemplated in regulations 253 and 254;</w:t>
      </w:r>
    </w:p>
    <w:p w14:paraId="4C238A70" w14:textId="77777777" w:rsidR="003C062A" w:rsidRPr="002653F8" w:rsidRDefault="003C062A" w:rsidP="00E837AF">
      <w:pPr>
        <w:pStyle w:val="REG-Pa"/>
      </w:pPr>
    </w:p>
    <w:p w14:paraId="0A82C042" w14:textId="2944D8D4" w:rsidR="003C062A" w:rsidRPr="002653F8" w:rsidRDefault="003C062A" w:rsidP="00E837AF">
      <w:pPr>
        <w:pStyle w:val="REG-Pa"/>
      </w:pPr>
      <w:r w:rsidRPr="002653F8">
        <w:t>(b)</w:t>
      </w:r>
      <w:r w:rsidRPr="002653F8">
        <w:tab/>
        <w:t>regulation 258</w:t>
      </w:r>
      <w:r w:rsidR="00E837AF" w:rsidRPr="002653F8">
        <w:t>(1)</w:t>
      </w:r>
      <w:r w:rsidRPr="002653F8">
        <w:t>(b);</w:t>
      </w:r>
    </w:p>
    <w:p w14:paraId="55166816" w14:textId="77777777" w:rsidR="003C062A" w:rsidRPr="002653F8" w:rsidRDefault="003C062A" w:rsidP="00E837AF">
      <w:pPr>
        <w:pStyle w:val="REG-Pa"/>
      </w:pPr>
    </w:p>
    <w:p w14:paraId="57A3F21A" w14:textId="77777777" w:rsidR="003C062A" w:rsidRPr="002653F8" w:rsidRDefault="003C062A" w:rsidP="00E837AF">
      <w:pPr>
        <w:pStyle w:val="REG-Pa"/>
      </w:pPr>
      <w:r w:rsidRPr="002653F8">
        <w:t>(c)</w:t>
      </w:r>
      <w:r w:rsidRPr="002653F8">
        <w:tab/>
        <w:t>regulation 258(2);</w:t>
      </w:r>
    </w:p>
    <w:p w14:paraId="478BAEAE" w14:textId="77777777" w:rsidR="003C062A" w:rsidRPr="002653F8" w:rsidRDefault="003C062A" w:rsidP="00E837AF">
      <w:pPr>
        <w:pStyle w:val="REG-Pa"/>
      </w:pPr>
    </w:p>
    <w:p w14:paraId="54B91DE1" w14:textId="77777777" w:rsidR="003C062A" w:rsidRPr="002653F8" w:rsidRDefault="003C062A" w:rsidP="00E837AF">
      <w:pPr>
        <w:pStyle w:val="REG-Pa"/>
      </w:pPr>
      <w:r w:rsidRPr="002653F8">
        <w:t>(d)</w:t>
      </w:r>
      <w:r w:rsidRPr="002653F8">
        <w:tab/>
        <w:t>regulation 258(3); and</w:t>
      </w:r>
    </w:p>
    <w:p w14:paraId="5CBC2451" w14:textId="77777777" w:rsidR="003C062A" w:rsidRPr="002653F8" w:rsidRDefault="003C062A" w:rsidP="00E837AF">
      <w:pPr>
        <w:pStyle w:val="REG-Pa"/>
      </w:pPr>
    </w:p>
    <w:p w14:paraId="38CA20A0" w14:textId="77777777" w:rsidR="003C062A" w:rsidRPr="002653F8" w:rsidRDefault="009D4359" w:rsidP="00E837AF">
      <w:pPr>
        <w:pStyle w:val="REG-Pa"/>
      </w:pPr>
      <w:r w:rsidRPr="002653F8">
        <w:t>(e</w:t>
      </w:r>
      <w:r w:rsidR="003C062A" w:rsidRPr="002653F8">
        <w:t>)</w:t>
      </w:r>
      <w:r w:rsidR="003C062A" w:rsidRPr="002653F8">
        <w:tab/>
        <w:t>regulation 260,</w:t>
      </w:r>
    </w:p>
    <w:p w14:paraId="3D5274DD" w14:textId="77777777" w:rsidR="003C062A" w:rsidRPr="002653F8" w:rsidRDefault="003C062A" w:rsidP="00E837AF">
      <w:pPr>
        <w:pStyle w:val="REG-P0"/>
      </w:pPr>
    </w:p>
    <w:p w14:paraId="1F5A1ADA" w14:textId="354192DD" w:rsidR="003C062A" w:rsidRPr="002653F8" w:rsidRDefault="003C062A" w:rsidP="00E837AF">
      <w:pPr>
        <w:pStyle w:val="REG-P0"/>
      </w:pPr>
      <w:r w:rsidRPr="002653F8">
        <w:t>but the permissible maximum combination mass of suc</w:t>
      </w:r>
      <w:r w:rsidR="00FC66B3">
        <w:t>h combination may not exceed 56 </w:t>
      </w:r>
      <w:r w:rsidRPr="002653F8">
        <w:t>000 kilograms.</w:t>
      </w:r>
    </w:p>
    <w:p w14:paraId="5EC4EB7E" w14:textId="77777777" w:rsidR="003C062A" w:rsidRPr="002653F8" w:rsidRDefault="003C062A" w:rsidP="00E837AF">
      <w:pPr>
        <w:pStyle w:val="REG-P0"/>
      </w:pPr>
    </w:p>
    <w:p w14:paraId="438B39DC" w14:textId="77777777" w:rsidR="003C062A" w:rsidRPr="002653F8" w:rsidRDefault="003C062A" w:rsidP="00E837AF">
      <w:pPr>
        <w:pStyle w:val="REG-P0"/>
      </w:pPr>
      <w:r w:rsidRPr="002653F8">
        <w:rPr>
          <w:b/>
          <w:bCs/>
        </w:rPr>
        <w:t>Load on tyres</w:t>
      </w:r>
    </w:p>
    <w:p w14:paraId="4F3774C7" w14:textId="77777777" w:rsidR="003C062A" w:rsidRPr="002653F8" w:rsidRDefault="003C062A" w:rsidP="00E837AF">
      <w:pPr>
        <w:pStyle w:val="REG-P0"/>
      </w:pPr>
    </w:p>
    <w:p w14:paraId="0CCC5503" w14:textId="7A2E45CC" w:rsidR="00E4562B" w:rsidRPr="002653F8" w:rsidRDefault="003C062A" w:rsidP="00E837AF">
      <w:pPr>
        <w:pStyle w:val="REG-P1"/>
      </w:pPr>
      <w:r w:rsidRPr="002653F8">
        <w:rPr>
          <w:b/>
          <w:bCs/>
        </w:rPr>
        <w:t>257.</w:t>
      </w:r>
      <w:r w:rsidRPr="002653F8">
        <w:rPr>
          <w:b/>
          <w:bCs/>
        </w:rPr>
        <w:tab/>
      </w:r>
      <w:r w:rsidRPr="002653F8">
        <w:rPr>
          <w:rFonts w:eastAsia="Arial"/>
        </w:rPr>
        <w:t>(1)</w:t>
      </w:r>
      <w:r w:rsidRPr="002653F8">
        <w:rPr>
          <w:rFonts w:eastAsia="Arial"/>
        </w:rPr>
        <w:tab/>
      </w:r>
      <w:r w:rsidRPr="002653F8">
        <w:t>A person may not operate a motor vehicle on a public road</w:t>
      </w:r>
      <w:r w:rsidR="00E4562B" w:rsidRPr="002653F8">
        <w:t xml:space="preserve"> -</w:t>
      </w:r>
    </w:p>
    <w:p w14:paraId="7F650D37" w14:textId="36C3B38F" w:rsidR="003C062A" w:rsidRPr="002653F8" w:rsidRDefault="003C062A" w:rsidP="00E837AF">
      <w:pPr>
        <w:pStyle w:val="REG-P0"/>
      </w:pPr>
    </w:p>
    <w:p w14:paraId="62B904BE" w14:textId="79E725C8" w:rsidR="003C062A" w:rsidRPr="002653F8" w:rsidRDefault="003C062A" w:rsidP="00E837AF">
      <w:pPr>
        <w:pStyle w:val="REG-Pa"/>
      </w:pPr>
      <w:r w:rsidRPr="002653F8">
        <w:t>(a)</w:t>
      </w:r>
      <w:r w:rsidRPr="002653F8">
        <w:tab/>
        <w:t xml:space="preserve">which is fitted with pneumatic lyres, if any wheel mass load is in excess of the wheel mass load referred to in the appropriate part of the standard specification of the South African Bureau of Standards, SABS 1550:1992 </w:t>
      </w:r>
      <w:r w:rsidR="00E837AF" w:rsidRPr="002653F8">
        <w:t>“</w:t>
      </w:r>
      <w:r w:rsidRPr="002653F8">
        <w:t>Motor vehicle tyres and rims: dimensions and loads</w:t>
      </w:r>
      <w:r w:rsidR="00E837AF" w:rsidRPr="002653F8">
        <w:t>”</w:t>
      </w:r>
      <w:r w:rsidRPr="002653F8">
        <w:t xml:space="preserve">, Part I </w:t>
      </w:r>
      <w:r w:rsidR="00E837AF" w:rsidRPr="002653F8">
        <w:t>“</w:t>
      </w:r>
      <w:r w:rsidRPr="002653F8">
        <w:t>General</w:t>
      </w:r>
      <w:r w:rsidR="00E837AF" w:rsidRPr="002653F8">
        <w:t>”</w:t>
      </w:r>
      <w:r w:rsidRPr="002653F8">
        <w:t xml:space="preserve">, Part 2 </w:t>
      </w:r>
      <w:r w:rsidR="00E837AF" w:rsidRPr="002653F8">
        <w:t>“</w:t>
      </w:r>
      <w:r w:rsidRPr="002653F8">
        <w:t xml:space="preserve">Passenger car </w:t>
      </w:r>
      <w:r w:rsidR="008A0C90" w:rsidRPr="002653F8">
        <w:t>tyre</w:t>
      </w:r>
      <w:r w:rsidRPr="002653F8">
        <w:t>s</w:t>
      </w:r>
      <w:r w:rsidR="00E837AF" w:rsidRPr="002653F8">
        <w:t>”</w:t>
      </w:r>
      <w:r w:rsidRPr="002653F8">
        <w:t xml:space="preserve">, Part 3 </w:t>
      </w:r>
      <w:r w:rsidR="00E837AF" w:rsidRPr="002653F8">
        <w:t>“</w:t>
      </w:r>
      <w:r w:rsidRPr="002653F8">
        <w:t>Commercial vehicle lyres</w:t>
      </w:r>
      <w:r w:rsidR="00E837AF" w:rsidRPr="002653F8">
        <w:t>”</w:t>
      </w:r>
      <w:r w:rsidRPr="002653F8">
        <w:t xml:space="preserve"> published by the South African Government Notice No. 2006 of 17 July 1992; or</w:t>
      </w:r>
    </w:p>
    <w:p w14:paraId="6EF7E056" w14:textId="77777777" w:rsidR="003C062A" w:rsidRPr="002653F8" w:rsidRDefault="003C062A" w:rsidP="00E837AF">
      <w:pPr>
        <w:pStyle w:val="REG-Pa"/>
      </w:pPr>
    </w:p>
    <w:p w14:paraId="366631FD" w14:textId="77777777" w:rsidR="003C062A" w:rsidRPr="002653F8" w:rsidRDefault="003C062A" w:rsidP="00E837AF">
      <w:pPr>
        <w:pStyle w:val="REG-Pa"/>
      </w:pPr>
      <w:r w:rsidRPr="002653F8">
        <w:lastRenderedPageBreak/>
        <w:t>(b)</w:t>
      </w:r>
      <w:r w:rsidRPr="002653F8">
        <w:tab/>
        <w:t xml:space="preserve">which is fitted with a pneumatic </w:t>
      </w:r>
      <w:r w:rsidR="00AA0F6F" w:rsidRPr="002653F8">
        <w:t>t</w:t>
      </w:r>
      <w:r w:rsidRPr="002653F8">
        <w:t xml:space="preserve">yre that is not mentioned in the standard specification referred to in paragraph (a), if the wheel mass load is in excess of the wheel mass load approved by the manufacturer of the </w:t>
      </w:r>
      <w:r w:rsidR="008A0C90" w:rsidRPr="002653F8">
        <w:t>t</w:t>
      </w:r>
      <w:r w:rsidRPr="002653F8">
        <w:t>yre concerned.</w:t>
      </w:r>
    </w:p>
    <w:p w14:paraId="09987C5F" w14:textId="77777777" w:rsidR="003C062A" w:rsidRPr="002653F8" w:rsidRDefault="003C062A" w:rsidP="00E837AF">
      <w:pPr>
        <w:pStyle w:val="REG-P0"/>
      </w:pPr>
    </w:p>
    <w:p w14:paraId="39E80A99" w14:textId="77777777" w:rsidR="003C062A" w:rsidRPr="002653F8" w:rsidRDefault="003C062A" w:rsidP="00E837AF">
      <w:pPr>
        <w:pStyle w:val="REG-P1"/>
      </w:pPr>
      <w:r w:rsidRPr="002653F8">
        <w:t>(2)</w:t>
      </w:r>
      <w:r w:rsidRPr="002653F8">
        <w:tab/>
        <w:t xml:space="preserve">For the purposes of determining the pressure in a </w:t>
      </w:r>
      <w:r w:rsidR="008A0C90" w:rsidRPr="002653F8">
        <w:t>tyre</w:t>
      </w:r>
      <w:r w:rsidRPr="002653F8">
        <w:t>, the temperature of the lyre is disregarded.</w:t>
      </w:r>
    </w:p>
    <w:p w14:paraId="15EB715E" w14:textId="77777777" w:rsidR="003C062A" w:rsidRPr="002653F8" w:rsidRDefault="003C062A" w:rsidP="00E837AF">
      <w:pPr>
        <w:pStyle w:val="REG-P1"/>
      </w:pPr>
    </w:p>
    <w:p w14:paraId="0468D834" w14:textId="77777777" w:rsidR="003C062A" w:rsidRPr="002653F8" w:rsidRDefault="003C062A" w:rsidP="00E837AF">
      <w:pPr>
        <w:pStyle w:val="REG-P1"/>
      </w:pPr>
      <w:r w:rsidRPr="002653F8">
        <w:t>(3)</w:t>
      </w:r>
      <w:r w:rsidRPr="002653F8">
        <w:tab/>
        <w:t xml:space="preserve">A person may not operate any vehicle on a public road fitted </w:t>
      </w:r>
      <w:r w:rsidR="008A0C90" w:rsidRPr="002653F8">
        <w:t>with tyre</w:t>
      </w:r>
      <w:r w:rsidRPr="002653F8">
        <w:t xml:space="preserve">s, other than pneumatic </w:t>
      </w:r>
      <w:r w:rsidR="008A0C90" w:rsidRPr="002653F8">
        <w:t>tyre</w:t>
      </w:r>
      <w:r w:rsidRPr="002653F8">
        <w:t>s, if the wheel mass load exceeds eight kilograms per one mill</w:t>
      </w:r>
      <w:r w:rsidR="008A0C90" w:rsidRPr="002653F8">
        <w:t>ime</w:t>
      </w:r>
      <w:r w:rsidRPr="002653F8">
        <w:t xml:space="preserve">tre width of any such </w:t>
      </w:r>
      <w:r w:rsidR="008A0C90" w:rsidRPr="002653F8">
        <w:t>tyre</w:t>
      </w:r>
      <w:r w:rsidRPr="002653F8">
        <w:t>.</w:t>
      </w:r>
    </w:p>
    <w:p w14:paraId="453AE715" w14:textId="77777777" w:rsidR="003C062A" w:rsidRPr="002653F8" w:rsidRDefault="003C062A" w:rsidP="00E837AF">
      <w:pPr>
        <w:pStyle w:val="REG-P0"/>
      </w:pPr>
    </w:p>
    <w:p w14:paraId="7FBFE033" w14:textId="77777777" w:rsidR="003C062A" w:rsidRPr="002653F8" w:rsidRDefault="003C062A" w:rsidP="00E837AF">
      <w:pPr>
        <w:pStyle w:val="REG-P0"/>
      </w:pPr>
      <w:r w:rsidRPr="002653F8">
        <w:rPr>
          <w:b/>
          <w:bCs/>
        </w:rPr>
        <w:t>Gross vehicle mass, gross axle mass load, gross axle unit mass load, gross combination mass, power/mass ratio and axle mass load of driving axle/total mass ratio not to be exceeded</w:t>
      </w:r>
    </w:p>
    <w:p w14:paraId="7F0900FB" w14:textId="77777777" w:rsidR="003C062A" w:rsidRPr="002653F8" w:rsidRDefault="003C062A" w:rsidP="00E837AF">
      <w:pPr>
        <w:pStyle w:val="REG-P0"/>
      </w:pPr>
    </w:p>
    <w:p w14:paraId="33F3E067" w14:textId="043721E1" w:rsidR="00E4562B" w:rsidRPr="002653F8" w:rsidRDefault="003C062A" w:rsidP="00E837AF">
      <w:pPr>
        <w:pStyle w:val="REG-P1"/>
      </w:pPr>
      <w:r w:rsidRPr="002653F8">
        <w:rPr>
          <w:b/>
          <w:bCs/>
        </w:rPr>
        <w:t>258.</w:t>
      </w:r>
      <w:r w:rsidRPr="002653F8">
        <w:rPr>
          <w:b/>
          <w:bCs/>
        </w:rPr>
        <w:tab/>
      </w:r>
      <w:r w:rsidRPr="002653F8">
        <w:rPr>
          <w:rFonts w:eastAsia="Arial"/>
        </w:rPr>
        <w:t>(1)</w:t>
      </w:r>
      <w:r w:rsidRPr="002653F8">
        <w:rPr>
          <w:rFonts w:eastAsia="Arial"/>
        </w:rPr>
        <w:tab/>
      </w:r>
      <w:r w:rsidRPr="002653F8">
        <w:t>A person may not operate on a public road a minibus, bus, tractor or goods vehicle</w:t>
      </w:r>
      <w:r w:rsidR="00E4562B" w:rsidRPr="002653F8">
        <w:t xml:space="preserve"> -</w:t>
      </w:r>
    </w:p>
    <w:p w14:paraId="612E841C" w14:textId="15E60253" w:rsidR="003C062A" w:rsidRPr="002653F8" w:rsidRDefault="003C062A" w:rsidP="00E837AF">
      <w:pPr>
        <w:pStyle w:val="REG-P1"/>
      </w:pPr>
    </w:p>
    <w:p w14:paraId="508F0AE0" w14:textId="77777777" w:rsidR="00133705" w:rsidRPr="002653F8" w:rsidRDefault="00133705" w:rsidP="00E837AF">
      <w:pPr>
        <w:pStyle w:val="REG-Pa"/>
      </w:pPr>
      <w:r w:rsidRPr="002653F8">
        <w:t>(a)</w:t>
      </w:r>
      <w:r w:rsidRPr="002653F8">
        <w:tab/>
        <w:t>if -</w:t>
      </w:r>
      <w:r w:rsidRPr="002653F8">
        <w:tab/>
      </w:r>
    </w:p>
    <w:p w14:paraId="1AA11203" w14:textId="77777777" w:rsidR="00133705" w:rsidRPr="002653F8" w:rsidRDefault="00133705" w:rsidP="00E837AF">
      <w:pPr>
        <w:pStyle w:val="REG-P0"/>
      </w:pPr>
      <w:r w:rsidRPr="002653F8">
        <w:tab/>
      </w:r>
    </w:p>
    <w:p w14:paraId="303CC060" w14:textId="77777777" w:rsidR="00133705" w:rsidRPr="002653F8" w:rsidRDefault="00133705" w:rsidP="00E837AF">
      <w:pPr>
        <w:pStyle w:val="REG-Pi"/>
      </w:pPr>
      <w:r w:rsidRPr="002653F8">
        <w:t>(i)</w:t>
      </w:r>
      <w:r w:rsidRPr="002653F8">
        <w:tab/>
        <w:t>the gross vehicle mass;</w:t>
      </w:r>
    </w:p>
    <w:p w14:paraId="25AD0110" w14:textId="77777777" w:rsidR="009A6E7C" w:rsidRPr="002653F8" w:rsidRDefault="009A6E7C" w:rsidP="00E837AF">
      <w:pPr>
        <w:pStyle w:val="REG-Pi"/>
      </w:pPr>
    </w:p>
    <w:p w14:paraId="790E82A6" w14:textId="77777777" w:rsidR="00133705" w:rsidRPr="002653F8" w:rsidRDefault="00133705" w:rsidP="00E837AF">
      <w:pPr>
        <w:pStyle w:val="REG-Pi"/>
      </w:pPr>
      <w:r w:rsidRPr="002653F8">
        <w:t>(ii)</w:t>
      </w:r>
      <w:r w:rsidRPr="002653F8">
        <w:tab/>
        <w:t>any gross axle mass load; or</w:t>
      </w:r>
    </w:p>
    <w:p w14:paraId="3CB71137" w14:textId="77777777" w:rsidR="009A6E7C" w:rsidRPr="002653F8" w:rsidRDefault="009A6E7C" w:rsidP="00E837AF">
      <w:pPr>
        <w:pStyle w:val="REG-Pi"/>
      </w:pPr>
    </w:p>
    <w:p w14:paraId="561C4F02" w14:textId="77777777" w:rsidR="00133705" w:rsidRPr="002653F8" w:rsidRDefault="00133705" w:rsidP="00E837AF">
      <w:pPr>
        <w:pStyle w:val="REG-Pi"/>
      </w:pPr>
      <w:r w:rsidRPr="002653F8">
        <w:t>(iii)</w:t>
      </w:r>
      <w:r w:rsidRPr="002653F8">
        <w:tab/>
        <w:t>any gross axle unit mass load,</w:t>
      </w:r>
    </w:p>
    <w:p w14:paraId="170FEC60" w14:textId="77777777" w:rsidR="009A6E7C" w:rsidRPr="002653F8" w:rsidRDefault="009A6E7C" w:rsidP="00E837AF">
      <w:pPr>
        <w:pStyle w:val="REG-Pi"/>
      </w:pPr>
    </w:p>
    <w:p w14:paraId="6C1F3F47" w14:textId="77777777" w:rsidR="003C062A" w:rsidRPr="002653F8" w:rsidRDefault="003C062A" w:rsidP="00E837AF">
      <w:pPr>
        <w:pStyle w:val="REG-P0"/>
        <w:ind w:left="1134"/>
      </w:pPr>
      <w:r w:rsidRPr="002653F8">
        <w:t>is exceeded;</w:t>
      </w:r>
    </w:p>
    <w:p w14:paraId="05CB6655" w14:textId="77777777" w:rsidR="003C062A" w:rsidRPr="002653F8" w:rsidRDefault="003C062A" w:rsidP="00E837AF">
      <w:pPr>
        <w:pStyle w:val="REG-P0"/>
      </w:pPr>
    </w:p>
    <w:p w14:paraId="67216EC4" w14:textId="77777777" w:rsidR="003C062A" w:rsidRPr="002653F8" w:rsidRDefault="003C062A" w:rsidP="00E837AF">
      <w:pPr>
        <w:pStyle w:val="REG-Pa"/>
      </w:pPr>
      <w:r w:rsidRPr="002653F8">
        <w:t>(b)</w:t>
      </w:r>
      <w:r w:rsidRPr="002653F8">
        <w:tab/>
        <w:t>drawing any other motor vehicle if</w:t>
      </w:r>
      <w:r w:rsidR="00133705" w:rsidRPr="002653F8">
        <w:t xml:space="preserve"> the</w:t>
      </w:r>
      <w:r w:rsidRPr="002653F8">
        <w:t xml:space="preserve"> gross combination mass is exceeded.</w:t>
      </w:r>
    </w:p>
    <w:p w14:paraId="08A355A2" w14:textId="77777777" w:rsidR="003C062A" w:rsidRPr="002653F8" w:rsidRDefault="003C062A" w:rsidP="00E837AF">
      <w:pPr>
        <w:pStyle w:val="REG-Pa"/>
      </w:pPr>
    </w:p>
    <w:p w14:paraId="1B39BB3E" w14:textId="0099763C" w:rsidR="00E4562B" w:rsidRPr="002653F8" w:rsidRDefault="003C062A" w:rsidP="00E837AF">
      <w:pPr>
        <w:pStyle w:val="REG-P1"/>
      </w:pPr>
      <w:r w:rsidRPr="002653F8">
        <w:t>(2)</w:t>
      </w:r>
      <w:r w:rsidRPr="002653F8">
        <w:tab/>
        <w:t>A person may not operate on a public road a vehicle which is a minibus, bus, tractor or goods vehicle if the mass in kilograms of that vehicle or of a combination of vehicles of</w:t>
      </w:r>
      <w:r w:rsidR="00133705" w:rsidRPr="002653F8">
        <w:t xml:space="preserve"> </w:t>
      </w:r>
      <w:r w:rsidRPr="002653F8">
        <w:t xml:space="preserve">which the first-mentioned vehicle </w:t>
      </w:r>
      <w:r w:rsidR="00133705" w:rsidRPr="002653F8">
        <w:t>form</w:t>
      </w:r>
      <w:r w:rsidRPr="002653F8">
        <w:t xml:space="preserve">s a part, whether laden or unladen, exceeds a figure arrived at by multiplying the net power in kilowatts of the engine of that vehicle as determined in accordance with or calculated with due regard to the Code of Practice of the South African Bureau of Standards SABS 013 </w:t>
      </w:r>
      <w:r w:rsidR="00E837AF" w:rsidRPr="002653F8">
        <w:t>“</w:t>
      </w:r>
      <w:r w:rsidRPr="002653F8">
        <w:t>The determination of performance (at net power) of internal combustion engines</w:t>
      </w:r>
      <w:r w:rsidR="00E837AF" w:rsidRPr="002653F8">
        <w:t>”</w:t>
      </w:r>
      <w:r w:rsidRPr="002653F8">
        <w:t xml:space="preserve"> Part I: 1988 </w:t>
      </w:r>
      <w:r w:rsidR="00E837AF" w:rsidRPr="002653F8">
        <w:t>“</w:t>
      </w:r>
      <w:r w:rsidRPr="002653F8">
        <w:t>Road vehicle internal combustion engines at sea level</w:t>
      </w:r>
      <w:r w:rsidR="00E837AF" w:rsidRPr="002653F8">
        <w:t>”</w:t>
      </w:r>
      <w:r w:rsidRPr="002653F8">
        <w:t xml:space="preserve"> published by the South African Government Notice No. 1652 of 19 August 1988</w:t>
      </w:r>
      <w:r w:rsidR="00E4562B" w:rsidRPr="002653F8">
        <w:t xml:space="preserve"> -</w:t>
      </w:r>
    </w:p>
    <w:p w14:paraId="3F8BA134" w14:textId="2DF49660" w:rsidR="003C062A" w:rsidRPr="002653F8" w:rsidRDefault="003C062A" w:rsidP="00E837AF">
      <w:pPr>
        <w:pStyle w:val="REG-P0"/>
      </w:pPr>
    </w:p>
    <w:p w14:paraId="6AB4173D" w14:textId="77777777" w:rsidR="003C062A" w:rsidRPr="002653F8" w:rsidRDefault="003C062A" w:rsidP="00E837AF">
      <w:pPr>
        <w:pStyle w:val="REG-Pa"/>
      </w:pPr>
      <w:r w:rsidRPr="002653F8">
        <w:t>(a)</w:t>
      </w:r>
      <w:r w:rsidRPr="002653F8">
        <w:tab/>
        <w:t>in the case of the drawing vehicle being a tractor, by 400; or</w:t>
      </w:r>
    </w:p>
    <w:p w14:paraId="19EC66B7" w14:textId="77777777" w:rsidR="003C062A" w:rsidRPr="002653F8" w:rsidRDefault="003C062A" w:rsidP="00E837AF">
      <w:pPr>
        <w:pStyle w:val="REG-Pa"/>
      </w:pPr>
    </w:p>
    <w:p w14:paraId="1D2D2F02" w14:textId="77777777" w:rsidR="003C062A" w:rsidRPr="002653F8" w:rsidRDefault="003C062A" w:rsidP="00E837AF">
      <w:pPr>
        <w:pStyle w:val="REG-Pa"/>
      </w:pPr>
      <w:r w:rsidRPr="002653F8">
        <w:t>(b)</w:t>
      </w:r>
      <w:r w:rsidRPr="002653F8">
        <w:tab/>
        <w:t>in the case of any other drawing vehicle, by 240.</w:t>
      </w:r>
    </w:p>
    <w:p w14:paraId="69711FDD" w14:textId="77777777" w:rsidR="003C062A" w:rsidRPr="002653F8" w:rsidRDefault="003C062A" w:rsidP="00E837AF">
      <w:pPr>
        <w:pStyle w:val="REG-Pa"/>
      </w:pPr>
    </w:p>
    <w:p w14:paraId="33E04DB5" w14:textId="77777777" w:rsidR="003C062A" w:rsidRPr="002653F8" w:rsidRDefault="003C062A" w:rsidP="00E837AF">
      <w:pPr>
        <w:pStyle w:val="REG-P1"/>
      </w:pPr>
      <w:r w:rsidRPr="002653F8">
        <w:t>(3)</w:t>
      </w:r>
      <w:r w:rsidRPr="002653F8">
        <w:tab/>
        <w:t>A person may not operate a vehicle on a public road which is a minibus, bus, tractor or goods vehicle if the mass in kilograms of that vehicle or of a combination of vehicles of which the first-mentioned vehicle forms a part, whether laden or unladen, exceeds five times the total axle mass load of the driving axle or axles of such vehicle.</w:t>
      </w:r>
    </w:p>
    <w:p w14:paraId="3F11EC39" w14:textId="77777777" w:rsidR="003C062A" w:rsidRPr="002653F8" w:rsidRDefault="003C062A" w:rsidP="00E837AF">
      <w:pPr>
        <w:pStyle w:val="REG-P0"/>
      </w:pPr>
    </w:p>
    <w:p w14:paraId="2DA02DE2" w14:textId="77777777" w:rsidR="003C062A" w:rsidRPr="002653F8" w:rsidRDefault="003C062A" w:rsidP="00E837AF">
      <w:pPr>
        <w:pStyle w:val="REG-P0"/>
      </w:pPr>
      <w:r w:rsidRPr="002653F8">
        <w:rPr>
          <w:b/>
          <w:bCs/>
        </w:rPr>
        <w:t>Mass load carrying capacity of road</w:t>
      </w:r>
    </w:p>
    <w:p w14:paraId="750D1582" w14:textId="77777777" w:rsidR="003C062A" w:rsidRPr="002653F8" w:rsidRDefault="003C062A" w:rsidP="00E837AF">
      <w:pPr>
        <w:pStyle w:val="REG-P0"/>
      </w:pPr>
    </w:p>
    <w:p w14:paraId="3A7726CB" w14:textId="77BDAEE7" w:rsidR="00E4562B" w:rsidRPr="002653F8" w:rsidRDefault="003C062A" w:rsidP="00E837AF">
      <w:pPr>
        <w:pStyle w:val="REG-P1"/>
      </w:pPr>
      <w:r w:rsidRPr="002653F8">
        <w:rPr>
          <w:b/>
          <w:bCs/>
        </w:rPr>
        <w:t>259.</w:t>
      </w:r>
      <w:r w:rsidRPr="002653F8">
        <w:rPr>
          <w:b/>
          <w:bCs/>
        </w:rPr>
        <w:tab/>
      </w:r>
      <w:r w:rsidRPr="002653F8">
        <w:t xml:space="preserve">A person may not operate on a public road a motor vehicle </w:t>
      </w:r>
      <w:r w:rsidRPr="002653F8">
        <w:rPr>
          <w:rFonts w:eastAsia="Arial"/>
        </w:rPr>
        <w:t xml:space="preserve">or </w:t>
      </w:r>
      <w:r w:rsidRPr="002653F8">
        <w:t xml:space="preserve">combination of motor vehicles, which is fitted with wheels with pneumatic </w:t>
      </w:r>
      <w:r w:rsidR="00133705" w:rsidRPr="002653F8">
        <w:t>tyre</w:t>
      </w:r>
      <w:r w:rsidRPr="002653F8">
        <w:t>s, if</w:t>
      </w:r>
      <w:r w:rsidR="00E4562B" w:rsidRPr="002653F8">
        <w:t xml:space="preserve"> -</w:t>
      </w:r>
    </w:p>
    <w:p w14:paraId="022F0282" w14:textId="10D0EF40" w:rsidR="009A6E7C" w:rsidRPr="002653F8" w:rsidRDefault="009A6E7C" w:rsidP="00E837AF">
      <w:pPr>
        <w:pStyle w:val="REG-P1"/>
      </w:pPr>
    </w:p>
    <w:p w14:paraId="1D5B42B0" w14:textId="6BC3F014" w:rsidR="00E4562B" w:rsidRPr="002653F8" w:rsidRDefault="003C062A" w:rsidP="00E837AF">
      <w:pPr>
        <w:pStyle w:val="REG-P1"/>
      </w:pPr>
      <w:r w:rsidRPr="002653F8">
        <w:lastRenderedPageBreak/>
        <w:t>(a)</w:t>
      </w:r>
      <w:r w:rsidRPr="002653F8">
        <w:tab/>
        <w:t>the wheel mass load of wheels</w:t>
      </w:r>
      <w:r w:rsidR="00E4562B" w:rsidRPr="002653F8">
        <w:t xml:space="preserve"> -</w:t>
      </w:r>
    </w:p>
    <w:p w14:paraId="2309D5DB" w14:textId="08180A99" w:rsidR="003C062A" w:rsidRPr="002653F8" w:rsidRDefault="003C062A" w:rsidP="00E837AF">
      <w:pPr>
        <w:pStyle w:val="REG-Pa"/>
      </w:pPr>
    </w:p>
    <w:p w14:paraId="4B5DF89E" w14:textId="4DC76364" w:rsidR="003C062A" w:rsidRPr="002653F8" w:rsidRDefault="003C062A" w:rsidP="00E837AF">
      <w:pPr>
        <w:pStyle w:val="REG-Pi"/>
      </w:pPr>
      <w:r w:rsidRPr="002653F8">
        <w:t>(i)</w:t>
      </w:r>
      <w:r w:rsidRPr="002653F8">
        <w:tab/>
        <w:t>which are fitte</w:t>
      </w:r>
      <w:r w:rsidR="00C13BA7">
        <w:t>d to a steering axle, exceeds 3 </w:t>
      </w:r>
      <w:r w:rsidRPr="002653F8">
        <w:t>850 kilograms; or</w:t>
      </w:r>
    </w:p>
    <w:p w14:paraId="6F1798DE" w14:textId="77777777" w:rsidR="003C062A" w:rsidRPr="002653F8" w:rsidRDefault="003C062A" w:rsidP="00E837AF">
      <w:pPr>
        <w:pStyle w:val="REG-Pi"/>
      </w:pPr>
    </w:p>
    <w:p w14:paraId="775063D2" w14:textId="6294F3C7" w:rsidR="003C062A" w:rsidRPr="002653F8" w:rsidRDefault="003C062A" w:rsidP="00E837AF">
      <w:pPr>
        <w:pStyle w:val="REG-Pi"/>
      </w:pPr>
      <w:r w:rsidRPr="002653F8">
        <w:t>(ii)</w:t>
      </w:r>
      <w:r w:rsidRPr="002653F8">
        <w:tab/>
        <w:t xml:space="preserve">which </w:t>
      </w:r>
      <w:r w:rsidR="008329A2" w:rsidRPr="002653F8">
        <w:t>are</w:t>
      </w:r>
      <w:r w:rsidRPr="002653F8">
        <w:t xml:space="preserve"> fitted to axles other </w:t>
      </w:r>
      <w:r w:rsidR="00C13BA7">
        <w:t>than a steering axle, exceeds 4 </w:t>
      </w:r>
      <w:r w:rsidRPr="002653F8">
        <w:t>000 kilograms;</w:t>
      </w:r>
    </w:p>
    <w:p w14:paraId="62127423" w14:textId="77777777" w:rsidR="003C062A" w:rsidRPr="002653F8" w:rsidRDefault="003C062A" w:rsidP="00E837AF">
      <w:pPr>
        <w:pStyle w:val="REG-Pi"/>
      </w:pPr>
    </w:p>
    <w:p w14:paraId="6ECF3532" w14:textId="20EA6D25" w:rsidR="00E4562B" w:rsidRPr="002653F8" w:rsidRDefault="003C062A" w:rsidP="00E837AF">
      <w:pPr>
        <w:pStyle w:val="REG-Pa"/>
      </w:pPr>
      <w:r w:rsidRPr="002653F8">
        <w:t>(b)</w:t>
      </w:r>
      <w:r w:rsidRPr="002653F8">
        <w:tab/>
        <w:t>the axle mass load of an axle fitted with two or three wheels and</w:t>
      </w:r>
      <w:r w:rsidR="00E4562B" w:rsidRPr="002653F8">
        <w:t xml:space="preserve"> -</w:t>
      </w:r>
    </w:p>
    <w:p w14:paraId="4CB0A1E5" w14:textId="511A08C4" w:rsidR="003C062A" w:rsidRPr="002653F8" w:rsidRDefault="003C062A" w:rsidP="00E837AF">
      <w:pPr>
        <w:pStyle w:val="REG-Pa"/>
      </w:pPr>
    </w:p>
    <w:p w14:paraId="2F3FAF86" w14:textId="1DFFD267" w:rsidR="003C062A" w:rsidRPr="002653F8" w:rsidRDefault="003C062A" w:rsidP="00E837AF">
      <w:pPr>
        <w:pStyle w:val="REG-Pi"/>
      </w:pPr>
      <w:r w:rsidRPr="002653F8">
        <w:t>(i)</w:t>
      </w:r>
      <w:r w:rsidRPr="002653F8">
        <w:tab/>
        <w:t xml:space="preserve">which is a steering axle, exceeds </w:t>
      </w:r>
      <w:r w:rsidR="00C13BA7">
        <w:rPr>
          <w:rFonts w:eastAsia="Arial"/>
        </w:rPr>
        <w:t>7 </w:t>
      </w:r>
      <w:r w:rsidRPr="002653F8">
        <w:rPr>
          <w:rFonts w:eastAsia="Arial"/>
        </w:rPr>
        <w:t xml:space="preserve">700 </w:t>
      </w:r>
      <w:r w:rsidRPr="002653F8">
        <w:t>kilograms; or</w:t>
      </w:r>
    </w:p>
    <w:p w14:paraId="393D7FA5" w14:textId="77777777" w:rsidR="003C062A" w:rsidRPr="002653F8" w:rsidRDefault="003C062A" w:rsidP="00E837AF">
      <w:pPr>
        <w:pStyle w:val="REG-Pi"/>
      </w:pPr>
    </w:p>
    <w:p w14:paraId="0756C03A" w14:textId="62F13392" w:rsidR="003C062A" w:rsidRPr="002653F8" w:rsidRDefault="003C062A" w:rsidP="00E837AF">
      <w:pPr>
        <w:pStyle w:val="REG-Pi"/>
      </w:pPr>
      <w:r w:rsidRPr="002653F8">
        <w:t>(ii)</w:t>
      </w:r>
      <w:r w:rsidRPr="002653F8">
        <w:tab/>
        <w:t xml:space="preserve">which is an axle other than a steering </w:t>
      </w:r>
      <w:r w:rsidR="00C13BA7">
        <w:t>axle, exceeds 8 </w:t>
      </w:r>
      <w:r w:rsidRPr="002653F8">
        <w:t>000 kilograms;</w:t>
      </w:r>
    </w:p>
    <w:p w14:paraId="26191809" w14:textId="77777777" w:rsidR="003C062A" w:rsidRPr="002653F8" w:rsidRDefault="003C062A" w:rsidP="00E837AF">
      <w:pPr>
        <w:pStyle w:val="REG-P0"/>
      </w:pPr>
    </w:p>
    <w:p w14:paraId="000CE22E" w14:textId="65113295" w:rsidR="00E4562B" w:rsidRPr="002653F8" w:rsidRDefault="003C062A" w:rsidP="00E837AF">
      <w:pPr>
        <w:pStyle w:val="REG-Pa"/>
      </w:pPr>
      <w:r w:rsidRPr="002653F8">
        <w:t>(c)</w:t>
      </w:r>
      <w:r w:rsidRPr="002653F8">
        <w:tab/>
        <w:t>the axle mass load of an axle fitted with four wheels and</w:t>
      </w:r>
      <w:r w:rsidR="00E4562B" w:rsidRPr="002653F8">
        <w:t xml:space="preserve"> -</w:t>
      </w:r>
    </w:p>
    <w:p w14:paraId="6012870E" w14:textId="1E38B1E2" w:rsidR="007843E0" w:rsidRPr="002653F8" w:rsidRDefault="007843E0" w:rsidP="00E837AF">
      <w:pPr>
        <w:pStyle w:val="REG-Pi"/>
      </w:pPr>
    </w:p>
    <w:p w14:paraId="41D40079" w14:textId="77777777" w:rsidR="003C062A" w:rsidRPr="002653F8" w:rsidRDefault="003C062A" w:rsidP="00E837AF">
      <w:pPr>
        <w:pStyle w:val="REG-Pi"/>
      </w:pPr>
      <w:r w:rsidRPr="002653F8">
        <w:t>(i)</w:t>
      </w:r>
      <w:r w:rsidRPr="002653F8">
        <w:tab/>
        <w:t>which is fitted to a vehicle designed to compact refuse and which is carrying such refuse, exceeds 10 200 kilograms;</w:t>
      </w:r>
    </w:p>
    <w:p w14:paraId="7D22FA5E" w14:textId="77777777" w:rsidR="003C062A" w:rsidRPr="002653F8" w:rsidRDefault="003C062A" w:rsidP="00E837AF">
      <w:pPr>
        <w:pStyle w:val="REG-Pi"/>
      </w:pPr>
    </w:p>
    <w:p w14:paraId="41EBF53D" w14:textId="77777777" w:rsidR="003C062A" w:rsidRPr="002653F8" w:rsidRDefault="003C062A" w:rsidP="00E837AF">
      <w:pPr>
        <w:pStyle w:val="REG-Pi"/>
      </w:pPr>
      <w:r w:rsidRPr="002653F8">
        <w:t>(ii)</w:t>
      </w:r>
      <w:r w:rsidRPr="002653F8">
        <w:tab/>
        <w:t>which is fitted to a breakdown vehicle, exceeds 10 200 kilograms;</w:t>
      </w:r>
    </w:p>
    <w:p w14:paraId="142C0033" w14:textId="77777777" w:rsidR="003C062A" w:rsidRPr="002653F8" w:rsidRDefault="003C062A" w:rsidP="00E837AF">
      <w:pPr>
        <w:pStyle w:val="REG-Pi"/>
      </w:pPr>
    </w:p>
    <w:p w14:paraId="77107299" w14:textId="2D92468A" w:rsidR="003C062A" w:rsidRPr="002653F8" w:rsidRDefault="003C062A" w:rsidP="00E837AF">
      <w:pPr>
        <w:pStyle w:val="REG-Pi"/>
      </w:pPr>
      <w:r w:rsidRPr="002653F8">
        <w:t>(iii)</w:t>
      </w:r>
      <w:r w:rsidRPr="002653F8">
        <w:tab/>
        <w:t xml:space="preserve">which is placed in the rear or middle of a bus-train, </w:t>
      </w:r>
      <w:r w:rsidR="00133705" w:rsidRPr="002653F8">
        <w:t xml:space="preserve">exceeds </w:t>
      </w:r>
      <w:r w:rsidR="00C13BA7">
        <w:t>10 </w:t>
      </w:r>
      <w:r w:rsidRPr="002653F8">
        <w:t>200 kilograms;</w:t>
      </w:r>
    </w:p>
    <w:p w14:paraId="4D096220" w14:textId="77777777" w:rsidR="003C062A" w:rsidRPr="002653F8" w:rsidRDefault="003C062A" w:rsidP="00E837AF">
      <w:pPr>
        <w:pStyle w:val="REG-Pi"/>
      </w:pPr>
    </w:p>
    <w:p w14:paraId="7C0639EA" w14:textId="657F6A7F" w:rsidR="003C062A" w:rsidRPr="002653F8" w:rsidRDefault="003C062A" w:rsidP="00E837AF">
      <w:pPr>
        <w:pStyle w:val="REG-Pi"/>
      </w:pPr>
      <w:r w:rsidRPr="002653F8">
        <w:t>(iv)</w:t>
      </w:r>
      <w:r w:rsidRPr="002653F8">
        <w:tab/>
        <w:t>which is fitted to a bus, oth</w:t>
      </w:r>
      <w:r w:rsidR="00C13BA7">
        <w:t>er than a bus-train, exceeds 10 </w:t>
      </w:r>
      <w:r w:rsidRPr="002653F8">
        <w:t>200 kilograms; or</w:t>
      </w:r>
    </w:p>
    <w:p w14:paraId="15E8D37A" w14:textId="77777777" w:rsidR="003C062A" w:rsidRPr="002653F8" w:rsidRDefault="003C062A" w:rsidP="00E837AF">
      <w:pPr>
        <w:pStyle w:val="REG-Pi"/>
      </w:pPr>
    </w:p>
    <w:p w14:paraId="2005A067" w14:textId="516D3111" w:rsidR="003C062A" w:rsidRPr="002653F8" w:rsidRDefault="003C062A" w:rsidP="00E837AF">
      <w:pPr>
        <w:pStyle w:val="REG-Pi"/>
      </w:pPr>
      <w:r w:rsidRPr="002653F8">
        <w:t>(v)</w:t>
      </w:r>
      <w:r w:rsidRPr="002653F8">
        <w:tab/>
      </w:r>
      <w:r w:rsidRPr="002653F8">
        <w:rPr>
          <w:spacing w:val="-2"/>
        </w:rPr>
        <w:t>which is not mentioned in subparagraphs (i) to (iv), exceeds 9</w:t>
      </w:r>
      <w:r w:rsidR="00C13BA7">
        <w:rPr>
          <w:spacing w:val="-2"/>
        </w:rPr>
        <w:t> </w:t>
      </w:r>
      <w:r w:rsidRPr="002653F8">
        <w:rPr>
          <w:spacing w:val="-2"/>
        </w:rPr>
        <w:t>000 kilograms;</w:t>
      </w:r>
    </w:p>
    <w:p w14:paraId="12E741EC" w14:textId="77777777" w:rsidR="003C062A" w:rsidRPr="002653F8" w:rsidRDefault="003C062A" w:rsidP="00E837AF">
      <w:pPr>
        <w:pStyle w:val="REG-P0"/>
      </w:pPr>
    </w:p>
    <w:p w14:paraId="01E26DD6" w14:textId="0CDD5691" w:rsidR="00E4562B" w:rsidRPr="002653F8" w:rsidRDefault="003C062A" w:rsidP="00E837AF">
      <w:pPr>
        <w:pStyle w:val="REG-Pa"/>
      </w:pPr>
      <w:r w:rsidRPr="002653F8">
        <w:t>(d)</w:t>
      </w:r>
      <w:r w:rsidRPr="002653F8">
        <w:tab/>
        <w:t xml:space="preserve">the axle mass load of an axle unit consisting of two axles, each of which </w:t>
      </w:r>
      <w:r w:rsidR="008329A2" w:rsidRPr="002653F8">
        <w:t>are</w:t>
      </w:r>
      <w:r w:rsidRPr="002653F8">
        <w:t xml:space="preserve"> fitted with two or three wheels, and</w:t>
      </w:r>
      <w:r w:rsidR="00E4562B" w:rsidRPr="002653F8">
        <w:t xml:space="preserve"> -</w:t>
      </w:r>
    </w:p>
    <w:p w14:paraId="3212C319" w14:textId="242BDDE2" w:rsidR="003C062A" w:rsidRDefault="003C062A" w:rsidP="00E837AF">
      <w:pPr>
        <w:pStyle w:val="REG-Pa"/>
      </w:pPr>
    </w:p>
    <w:p w14:paraId="41EBDC60" w14:textId="43B0B4A3" w:rsidR="00C13BA7" w:rsidRDefault="00C13BA7" w:rsidP="00C13BA7">
      <w:pPr>
        <w:pStyle w:val="AS-P-Amend"/>
      </w:pPr>
      <w:r>
        <w:t>[The verb “are” should be “is” to accord with the subject “each”.]</w:t>
      </w:r>
    </w:p>
    <w:p w14:paraId="72677E61" w14:textId="77777777" w:rsidR="00C13BA7" w:rsidRPr="002653F8" w:rsidRDefault="00C13BA7" w:rsidP="00E837AF">
      <w:pPr>
        <w:pStyle w:val="REG-Pa"/>
      </w:pPr>
    </w:p>
    <w:p w14:paraId="14D35F71" w14:textId="0CE90AB9" w:rsidR="003C062A" w:rsidRPr="002653F8" w:rsidRDefault="003C062A" w:rsidP="00E837AF">
      <w:pPr>
        <w:pStyle w:val="REG-Pi"/>
      </w:pPr>
      <w:r w:rsidRPr="002653F8">
        <w:t>(i)</w:t>
      </w:r>
      <w:r w:rsidRPr="002653F8">
        <w:tab/>
        <w:t>which is a</w:t>
      </w:r>
      <w:r w:rsidR="00C13BA7">
        <w:t xml:space="preserve"> steering axle unit, exceeds 15 </w:t>
      </w:r>
      <w:r w:rsidRPr="002653F8">
        <w:t>400 kilograms; or</w:t>
      </w:r>
    </w:p>
    <w:p w14:paraId="0C011EDD" w14:textId="77777777" w:rsidR="003C062A" w:rsidRPr="002653F8" w:rsidRDefault="003C062A" w:rsidP="00E837AF">
      <w:pPr>
        <w:pStyle w:val="REG-Pi"/>
      </w:pPr>
    </w:p>
    <w:p w14:paraId="2209A93A" w14:textId="69D50468" w:rsidR="003C062A" w:rsidRPr="002653F8" w:rsidRDefault="003C062A" w:rsidP="00E837AF">
      <w:pPr>
        <w:pStyle w:val="REG-Pi"/>
      </w:pPr>
      <w:r w:rsidRPr="002653F8">
        <w:t>(ii)</w:t>
      </w:r>
      <w:r w:rsidRPr="002653F8">
        <w:tab/>
        <w:t xml:space="preserve">which is an axle unit other than a steering axle unit, </w:t>
      </w:r>
      <w:r w:rsidR="00133705" w:rsidRPr="002653F8">
        <w:t xml:space="preserve">exceeds </w:t>
      </w:r>
      <w:r w:rsidR="00C13BA7">
        <w:rPr>
          <w:rFonts w:eastAsia="Arial"/>
        </w:rPr>
        <w:t>16 </w:t>
      </w:r>
      <w:r w:rsidRPr="002653F8">
        <w:t>000 kilograms;</w:t>
      </w:r>
    </w:p>
    <w:p w14:paraId="67ADDE99" w14:textId="77777777" w:rsidR="003C062A" w:rsidRPr="002653F8" w:rsidRDefault="003C062A" w:rsidP="00E837AF">
      <w:pPr>
        <w:pStyle w:val="REG-Pi"/>
      </w:pPr>
    </w:p>
    <w:p w14:paraId="1517D3AC" w14:textId="4090B5EF" w:rsidR="00E4562B" w:rsidRPr="002653F8" w:rsidRDefault="003C062A" w:rsidP="00E837AF">
      <w:pPr>
        <w:pStyle w:val="REG-Pa"/>
      </w:pPr>
      <w:r w:rsidRPr="002653F8">
        <w:t>(e)</w:t>
      </w:r>
      <w:r w:rsidRPr="002653F8">
        <w:tab/>
        <w:t xml:space="preserve">the axle mass load of an axle unit which consists of two axles, each of which </w:t>
      </w:r>
      <w:r w:rsidR="008329A2" w:rsidRPr="002653F8">
        <w:t>are</w:t>
      </w:r>
      <w:r w:rsidRPr="002653F8">
        <w:t xml:space="preserve"> fitted with four wheels, and</w:t>
      </w:r>
      <w:r w:rsidR="00E4562B" w:rsidRPr="002653F8">
        <w:t xml:space="preserve"> -</w:t>
      </w:r>
    </w:p>
    <w:p w14:paraId="31D26313" w14:textId="0DB47ADF" w:rsidR="003C062A" w:rsidRDefault="003C062A" w:rsidP="00E837AF">
      <w:pPr>
        <w:pStyle w:val="REG-P0"/>
      </w:pPr>
    </w:p>
    <w:p w14:paraId="74469E26" w14:textId="77777777" w:rsidR="00C13BA7" w:rsidRDefault="00C13BA7" w:rsidP="00C13BA7">
      <w:pPr>
        <w:pStyle w:val="AS-P-Amend"/>
      </w:pPr>
      <w:r>
        <w:t>[The verb “are” should be “is” to accord with the subject “each”.]</w:t>
      </w:r>
    </w:p>
    <w:p w14:paraId="5FDA737C" w14:textId="77777777" w:rsidR="00C13BA7" w:rsidRPr="002653F8" w:rsidRDefault="00C13BA7" w:rsidP="00E837AF">
      <w:pPr>
        <w:pStyle w:val="REG-P0"/>
      </w:pPr>
    </w:p>
    <w:p w14:paraId="6F2F944F" w14:textId="77777777" w:rsidR="003C062A" w:rsidRPr="002653F8" w:rsidRDefault="003C062A" w:rsidP="00E837AF">
      <w:pPr>
        <w:pStyle w:val="REG-Pi"/>
      </w:pPr>
      <w:r w:rsidRPr="002653F8">
        <w:t>(i)</w:t>
      </w:r>
      <w:r w:rsidRPr="002653F8">
        <w:tab/>
        <w:t>which is fitted to a vehicle, except a trailer, designed to compact refuse and which is carrying such refuse, exceeds 20 400 kilograms;</w:t>
      </w:r>
    </w:p>
    <w:p w14:paraId="0F5994B0" w14:textId="77777777" w:rsidR="003C062A" w:rsidRPr="002653F8" w:rsidRDefault="003C062A" w:rsidP="00E837AF">
      <w:pPr>
        <w:pStyle w:val="REG-Pi"/>
      </w:pPr>
    </w:p>
    <w:p w14:paraId="7AA9CC52" w14:textId="77777777" w:rsidR="003C062A" w:rsidRPr="002653F8" w:rsidRDefault="003C062A" w:rsidP="00E837AF">
      <w:pPr>
        <w:pStyle w:val="REG-Pi"/>
      </w:pPr>
      <w:r w:rsidRPr="002653F8">
        <w:t>(ii)</w:t>
      </w:r>
      <w:r w:rsidRPr="002653F8">
        <w:tab/>
        <w:t>which is fitted to a breakdown vehicle, exceeds 20</w:t>
      </w:r>
      <w:r w:rsidR="00133705" w:rsidRPr="002653F8">
        <w:t xml:space="preserve"> 400 </w:t>
      </w:r>
      <w:r w:rsidRPr="002653F8">
        <w:t>kilograms; or</w:t>
      </w:r>
    </w:p>
    <w:p w14:paraId="5F106251" w14:textId="77777777" w:rsidR="003C062A" w:rsidRPr="002653F8" w:rsidRDefault="003C062A" w:rsidP="00E837AF">
      <w:pPr>
        <w:pStyle w:val="REG-Pi"/>
        <w:rPr>
          <w:b/>
          <w:bCs/>
        </w:rPr>
      </w:pPr>
    </w:p>
    <w:p w14:paraId="1298B96F" w14:textId="77777777" w:rsidR="003C062A" w:rsidRPr="002653F8" w:rsidRDefault="003C062A" w:rsidP="00E837AF">
      <w:pPr>
        <w:pStyle w:val="REG-Pi"/>
      </w:pPr>
      <w:r w:rsidRPr="002653F8">
        <w:t>(iii)</w:t>
      </w:r>
      <w:r w:rsidRPr="002653F8">
        <w:tab/>
        <w:t>which is not mentioned in subparagraphs (i) and (ii), exceeds 18 000 kilograms;</w:t>
      </w:r>
    </w:p>
    <w:p w14:paraId="080EA268" w14:textId="77777777" w:rsidR="003C062A" w:rsidRPr="002653F8" w:rsidRDefault="003C062A" w:rsidP="00E837AF">
      <w:pPr>
        <w:pStyle w:val="REG-P0"/>
      </w:pPr>
    </w:p>
    <w:p w14:paraId="453AE565" w14:textId="4604994D" w:rsidR="00E4562B" w:rsidRPr="002653F8" w:rsidRDefault="003C062A" w:rsidP="00E837AF">
      <w:pPr>
        <w:pStyle w:val="REG-Pa"/>
      </w:pPr>
      <w:r w:rsidRPr="002653F8">
        <w:t>(f)</w:t>
      </w:r>
      <w:r w:rsidRPr="002653F8">
        <w:tab/>
        <w:t xml:space="preserve">the axle mass load of an axle unit which consists of three axles, each of which </w:t>
      </w:r>
      <w:r w:rsidR="008329A2" w:rsidRPr="002653F8">
        <w:t>are</w:t>
      </w:r>
      <w:r w:rsidRPr="002653F8">
        <w:t xml:space="preserve"> fitted with two or three wheels, and</w:t>
      </w:r>
      <w:r w:rsidR="00E4562B" w:rsidRPr="002653F8">
        <w:t xml:space="preserve"> -</w:t>
      </w:r>
    </w:p>
    <w:p w14:paraId="26502C64" w14:textId="62A37003" w:rsidR="003C062A" w:rsidRDefault="003C062A" w:rsidP="00E837AF">
      <w:pPr>
        <w:pStyle w:val="REG-P0"/>
      </w:pPr>
    </w:p>
    <w:p w14:paraId="19B87984" w14:textId="77777777" w:rsidR="00C13BA7" w:rsidRDefault="00C13BA7" w:rsidP="00C13BA7">
      <w:pPr>
        <w:pStyle w:val="AS-P-Amend"/>
      </w:pPr>
      <w:r>
        <w:t>[The verb “are” should be “is” to accord with the subject “each”.]</w:t>
      </w:r>
    </w:p>
    <w:p w14:paraId="330D15A8" w14:textId="77777777" w:rsidR="00C13BA7" w:rsidRPr="002653F8" w:rsidRDefault="00C13BA7" w:rsidP="00E837AF">
      <w:pPr>
        <w:pStyle w:val="REG-P0"/>
      </w:pPr>
    </w:p>
    <w:p w14:paraId="6CC3C979" w14:textId="77777777" w:rsidR="003C062A" w:rsidRPr="002653F8" w:rsidRDefault="003C062A" w:rsidP="00E837AF">
      <w:pPr>
        <w:pStyle w:val="REG-Pi"/>
      </w:pPr>
      <w:r w:rsidRPr="002653F8">
        <w:t>(i)</w:t>
      </w:r>
      <w:r w:rsidRPr="002653F8">
        <w:tab/>
        <w:t>which is a steering axle unit, exceeds 23 100 kilograms; or</w:t>
      </w:r>
    </w:p>
    <w:p w14:paraId="2E151C4C" w14:textId="77777777" w:rsidR="003C062A" w:rsidRPr="002653F8" w:rsidRDefault="003C062A" w:rsidP="00E837AF">
      <w:pPr>
        <w:pStyle w:val="REG-Pi"/>
      </w:pPr>
    </w:p>
    <w:p w14:paraId="7AEB5477" w14:textId="77777777" w:rsidR="003C062A" w:rsidRPr="002653F8" w:rsidRDefault="003C062A" w:rsidP="00E837AF">
      <w:pPr>
        <w:pStyle w:val="REG-Pi"/>
      </w:pPr>
      <w:r w:rsidRPr="002653F8">
        <w:rPr>
          <w:rFonts w:eastAsia="Arial"/>
          <w:bCs/>
        </w:rPr>
        <w:t>(ii)</w:t>
      </w:r>
      <w:r w:rsidRPr="002653F8">
        <w:rPr>
          <w:rFonts w:eastAsia="Arial"/>
          <w:bCs/>
        </w:rPr>
        <w:tab/>
      </w:r>
      <w:r w:rsidRPr="002653F8">
        <w:rPr>
          <w:bCs/>
        </w:rPr>
        <w:t>which is an axle unit other than a steering axle unit, exceeds</w:t>
      </w:r>
      <w:r w:rsidR="00133705" w:rsidRPr="002653F8">
        <w:t xml:space="preserve"> </w:t>
      </w:r>
      <w:r w:rsidRPr="002653F8">
        <w:t>24 000 kilograms;</w:t>
      </w:r>
    </w:p>
    <w:p w14:paraId="311456A9" w14:textId="77777777" w:rsidR="003C062A" w:rsidRPr="002653F8" w:rsidRDefault="003C062A" w:rsidP="00E837AF">
      <w:pPr>
        <w:pStyle w:val="REG-Pi"/>
      </w:pPr>
    </w:p>
    <w:p w14:paraId="744D6DEE" w14:textId="77777777" w:rsidR="003C062A" w:rsidRPr="002653F8" w:rsidRDefault="003C062A" w:rsidP="00E837AF">
      <w:pPr>
        <w:pStyle w:val="REG-Pa"/>
      </w:pPr>
      <w:r w:rsidRPr="002653F8">
        <w:t>(g)</w:t>
      </w:r>
      <w:r w:rsidRPr="002653F8">
        <w:tab/>
        <w:t>the axle mass load of an axle unit which consists of three or more axles, each of which are fitted with four wheels, exceeds 24 000 kilograms.</w:t>
      </w:r>
    </w:p>
    <w:p w14:paraId="597F29D0" w14:textId="4AB6E132" w:rsidR="003C062A" w:rsidRDefault="003C062A" w:rsidP="00E837AF">
      <w:pPr>
        <w:pStyle w:val="REG-P0"/>
      </w:pPr>
    </w:p>
    <w:p w14:paraId="147F45F1" w14:textId="77777777" w:rsidR="00C13BA7" w:rsidRDefault="00C13BA7" w:rsidP="00C13BA7">
      <w:pPr>
        <w:pStyle w:val="AS-P-Amend"/>
      </w:pPr>
      <w:r>
        <w:t>[The verb “are” should be “is” to accord with the subject “each”.]</w:t>
      </w:r>
    </w:p>
    <w:p w14:paraId="64EA081D" w14:textId="77777777" w:rsidR="00C13BA7" w:rsidRPr="002653F8" w:rsidRDefault="00C13BA7" w:rsidP="00E837AF">
      <w:pPr>
        <w:pStyle w:val="REG-P0"/>
      </w:pPr>
    </w:p>
    <w:p w14:paraId="7E73EF32" w14:textId="77777777" w:rsidR="003C062A" w:rsidRPr="002653F8" w:rsidRDefault="003C062A" w:rsidP="00E837AF">
      <w:pPr>
        <w:pStyle w:val="REG-P0"/>
      </w:pPr>
      <w:r w:rsidRPr="002653F8">
        <w:rPr>
          <w:b/>
          <w:bCs/>
        </w:rPr>
        <w:t>Mass load carrying capacity of bridges</w:t>
      </w:r>
    </w:p>
    <w:p w14:paraId="40AC3AD0" w14:textId="77777777" w:rsidR="003C062A" w:rsidRPr="002653F8" w:rsidRDefault="003C062A" w:rsidP="00E837AF">
      <w:pPr>
        <w:pStyle w:val="REG-P0"/>
      </w:pPr>
    </w:p>
    <w:p w14:paraId="2A591BE6" w14:textId="1BD0812E" w:rsidR="003C062A" w:rsidRPr="002653F8" w:rsidRDefault="003C062A" w:rsidP="00E837AF">
      <w:pPr>
        <w:pStyle w:val="REG-P1"/>
      </w:pPr>
      <w:r w:rsidRPr="002653F8">
        <w:rPr>
          <w:b/>
          <w:bCs/>
        </w:rPr>
        <w:t>260.</w:t>
      </w:r>
      <w:r w:rsidRPr="002653F8">
        <w:rPr>
          <w:b/>
          <w:bCs/>
        </w:rPr>
        <w:tab/>
      </w:r>
      <w:r w:rsidR="00133705" w:rsidRPr="002653F8">
        <w:t>(1)</w:t>
      </w:r>
      <w:r w:rsidR="00133705" w:rsidRPr="002653F8">
        <w:tab/>
      </w:r>
      <w:r w:rsidRPr="002653F8">
        <w:t xml:space="preserve">A person may not operate on a public road a vehicle or combination of vehicles, which is fitted with wheels with pneumatic </w:t>
      </w:r>
      <w:r w:rsidR="00133705" w:rsidRPr="002653F8">
        <w:t>tyre</w:t>
      </w:r>
      <w:r w:rsidRPr="002653F8">
        <w:t>s, if the total ax</w:t>
      </w:r>
      <w:r w:rsidR="00C13BA7">
        <w:t>le mass load of any group of axl</w:t>
      </w:r>
      <w:r w:rsidRPr="002653F8">
        <w:t xml:space="preserve">es of such vehicle </w:t>
      </w:r>
      <w:r w:rsidRPr="002653F8">
        <w:rPr>
          <w:rFonts w:eastAsia="Arial"/>
        </w:rPr>
        <w:t xml:space="preserve">or </w:t>
      </w:r>
      <w:r w:rsidRPr="002653F8">
        <w:t xml:space="preserve">combination of vehicles exceeds the mass in kilograms determined by multiplying the dimension of such group measured as referred to in </w:t>
      </w:r>
      <w:r w:rsidR="00D02F95" w:rsidRPr="002653F8">
        <w:t>subregulation</w:t>
      </w:r>
      <w:r w:rsidRPr="002653F8">
        <w:t xml:space="preserve"> (3) by 2 100 and adding 18 000.</w:t>
      </w:r>
    </w:p>
    <w:p w14:paraId="37901455" w14:textId="77777777" w:rsidR="003C062A" w:rsidRPr="002653F8" w:rsidRDefault="003C062A" w:rsidP="00E837AF">
      <w:pPr>
        <w:pStyle w:val="REG-P0"/>
      </w:pPr>
    </w:p>
    <w:p w14:paraId="2D68C930" w14:textId="77777777" w:rsidR="003C062A" w:rsidRPr="002653F8" w:rsidRDefault="003C062A" w:rsidP="00E837AF">
      <w:pPr>
        <w:pStyle w:val="REG-P1"/>
      </w:pPr>
      <w:r w:rsidRPr="002653F8">
        <w:rPr>
          <w:rFonts w:eastAsia="Arial"/>
        </w:rPr>
        <w:t xml:space="preserve">(2) </w:t>
      </w:r>
      <w:r w:rsidR="009A6E7C" w:rsidRPr="002653F8">
        <w:rPr>
          <w:rFonts w:eastAsia="Arial"/>
        </w:rPr>
        <w:tab/>
      </w:r>
      <w:r w:rsidRPr="002653F8">
        <w:rPr>
          <w:rFonts w:eastAsia="Arial"/>
        </w:rPr>
        <w:t xml:space="preserve">A </w:t>
      </w:r>
      <w:r w:rsidRPr="002653F8">
        <w:t>group of axles referred to in subregulation (</w:t>
      </w:r>
      <w:r w:rsidRPr="002653F8">
        <w:rPr>
          <w:rFonts w:eastAsia="Arial"/>
        </w:rPr>
        <w:t xml:space="preserve">1) </w:t>
      </w:r>
      <w:r w:rsidRPr="002653F8">
        <w:t xml:space="preserve">may comprise any </w:t>
      </w:r>
      <w:r w:rsidRPr="002653F8">
        <w:rPr>
          <w:bCs/>
        </w:rPr>
        <w:t xml:space="preserve">series of axles, but may not consist of only one axle unit as referred to in regulation </w:t>
      </w:r>
      <w:r w:rsidRPr="002653F8">
        <w:t>259(d),</w:t>
      </w:r>
      <w:r w:rsidR="00133705" w:rsidRPr="002653F8">
        <w:t xml:space="preserve"> </w:t>
      </w:r>
      <w:r w:rsidRPr="002653F8">
        <w:t>(e),</w:t>
      </w:r>
      <w:r w:rsidR="00133705" w:rsidRPr="002653F8">
        <w:t xml:space="preserve"> </w:t>
      </w:r>
      <w:r w:rsidRPr="002653F8">
        <w:t>(f) or (g).</w:t>
      </w:r>
    </w:p>
    <w:p w14:paraId="27FAF4C8" w14:textId="77777777" w:rsidR="003C062A" w:rsidRPr="002653F8" w:rsidRDefault="003C062A" w:rsidP="00E837AF">
      <w:pPr>
        <w:pStyle w:val="REG-P0"/>
      </w:pPr>
    </w:p>
    <w:p w14:paraId="618D54ED" w14:textId="77777777" w:rsidR="003C062A" w:rsidRPr="002653F8" w:rsidRDefault="003C062A" w:rsidP="00E837AF">
      <w:pPr>
        <w:pStyle w:val="REG-Pa"/>
      </w:pPr>
      <w:r w:rsidRPr="002653F8">
        <w:t xml:space="preserve">(3) </w:t>
      </w:r>
      <w:r w:rsidR="009A6E7C" w:rsidRPr="002653F8">
        <w:tab/>
      </w:r>
      <w:r w:rsidRPr="002653F8">
        <w:t xml:space="preserve">(a) </w:t>
      </w:r>
      <w:r w:rsidR="009A6E7C" w:rsidRPr="002653F8">
        <w:tab/>
      </w:r>
      <w:r w:rsidRPr="002653F8">
        <w:t xml:space="preserve">The dimension referred to in </w:t>
      </w:r>
      <w:r w:rsidR="00D02F95" w:rsidRPr="002653F8">
        <w:t>subregulation</w:t>
      </w:r>
      <w:r w:rsidRPr="002653F8">
        <w:t xml:space="preserve"> (1) is measured in metres and tenths of metres from the centre of the first axle of any group of axles to the centre of the last axle of that group.</w:t>
      </w:r>
    </w:p>
    <w:p w14:paraId="05FFF1C0" w14:textId="77777777" w:rsidR="003C062A" w:rsidRPr="002653F8" w:rsidRDefault="003C062A" w:rsidP="00E837AF">
      <w:pPr>
        <w:pStyle w:val="REG-P0"/>
      </w:pPr>
    </w:p>
    <w:p w14:paraId="46EA0A92" w14:textId="77777777" w:rsidR="003C062A" w:rsidRPr="002653F8" w:rsidRDefault="00133705" w:rsidP="00E837AF">
      <w:pPr>
        <w:pStyle w:val="REG-Pa"/>
        <w:rPr>
          <w:rFonts w:eastAsia="Arial"/>
        </w:rPr>
      </w:pPr>
      <w:r w:rsidRPr="002653F8">
        <w:t>(b)</w:t>
      </w:r>
      <w:r w:rsidRPr="002653F8">
        <w:tab/>
        <w:t>I</w:t>
      </w:r>
      <w:r w:rsidR="003C062A" w:rsidRPr="002653F8">
        <w:t>f</w:t>
      </w:r>
      <w:r w:rsidRPr="002653F8">
        <w:t xml:space="preserve"> </w:t>
      </w:r>
      <w:r w:rsidR="003C062A" w:rsidRPr="002653F8">
        <w:t>the dimension so measured is not a definite figure in metres and tenths of a metre, the next highest number of tenths of a metre with which the dimension so measured is exceeded, must be used for the calcul</w:t>
      </w:r>
      <w:r w:rsidR="003C062A" w:rsidRPr="002653F8">
        <w:rPr>
          <w:color w:val="3A3A3A"/>
        </w:rPr>
        <w:t>a</w:t>
      </w:r>
      <w:r w:rsidR="003C062A" w:rsidRPr="002653F8">
        <w:t xml:space="preserve">tion referred to in subregulation </w:t>
      </w:r>
      <w:r w:rsidRPr="002653F8">
        <w:t>(1)</w:t>
      </w:r>
      <w:r w:rsidR="003C062A" w:rsidRPr="002653F8">
        <w:rPr>
          <w:rFonts w:eastAsia="Arial"/>
        </w:rPr>
        <w:t>.</w:t>
      </w:r>
    </w:p>
    <w:p w14:paraId="1BA4693E" w14:textId="77777777" w:rsidR="003C062A" w:rsidRPr="002653F8" w:rsidRDefault="003C062A" w:rsidP="00E837AF">
      <w:pPr>
        <w:pStyle w:val="REG-Pa"/>
        <w:rPr>
          <w:rFonts w:eastAsia="Arial"/>
        </w:rPr>
      </w:pPr>
    </w:p>
    <w:p w14:paraId="0D664013" w14:textId="58CC4147" w:rsidR="003C062A" w:rsidRPr="002653F8" w:rsidRDefault="003C062A" w:rsidP="00E837AF">
      <w:pPr>
        <w:pStyle w:val="REG-Pa"/>
      </w:pPr>
      <w:r w:rsidRPr="002653F8">
        <w:t>(c)</w:t>
      </w:r>
      <w:r w:rsidRPr="002653F8">
        <w:tab/>
        <w:t>Where a group of axles of a combination of vehicles is</w:t>
      </w:r>
      <w:r w:rsidR="00133705" w:rsidRPr="002653F8">
        <w:t xml:space="preserve"> </w:t>
      </w:r>
      <w:r w:rsidRPr="002653F8">
        <w:rPr>
          <w:color w:val="1C1C1C"/>
        </w:rPr>
        <w:t>measured</w:t>
      </w:r>
      <w:r w:rsidR="00F347B4" w:rsidRPr="002653F8">
        <w:rPr>
          <w:color w:val="1C1C1C"/>
        </w:rPr>
        <w:t>,</w:t>
      </w:r>
      <w:r w:rsidRPr="002653F8">
        <w:rPr>
          <w:color w:val="3A3A3A"/>
        </w:rPr>
        <w:t xml:space="preserve"> </w:t>
      </w:r>
      <w:r w:rsidRPr="002653F8">
        <w:rPr>
          <w:color w:val="1C1C1C"/>
        </w:rPr>
        <w:t>the vehicles of that combination must be positioned</w:t>
      </w:r>
      <w:r w:rsidR="00133705" w:rsidRPr="002653F8">
        <w:rPr>
          <w:color w:val="1C1C1C"/>
        </w:rPr>
        <w:t xml:space="preserve"> </w:t>
      </w:r>
      <w:r w:rsidRPr="002653F8">
        <w:rPr>
          <w:color w:val="1C1C1C"/>
        </w:rPr>
        <w:t>in line and both sides of that combination of vehicles must be measured, and if the dimensions of the two sides differ, the longer dimension must be used for the calculation referred to in subregulation (1)</w:t>
      </w:r>
      <w:r w:rsidRPr="002653F8">
        <w:rPr>
          <w:color w:val="3A3A3A"/>
        </w:rPr>
        <w:t>.</w:t>
      </w:r>
    </w:p>
    <w:p w14:paraId="26B4D67F" w14:textId="77777777" w:rsidR="003C062A" w:rsidRPr="002653F8" w:rsidRDefault="003C062A" w:rsidP="00E837AF">
      <w:pPr>
        <w:pStyle w:val="REG-P0"/>
      </w:pPr>
    </w:p>
    <w:p w14:paraId="02958575" w14:textId="77777777" w:rsidR="003C062A" w:rsidRPr="002653F8" w:rsidRDefault="003C062A" w:rsidP="00E837AF">
      <w:pPr>
        <w:pStyle w:val="REG-P0"/>
        <w:rPr>
          <w:b/>
        </w:rPr>
      </w:pPr>
      <w:r w:rsidRPr="002653F8">
        <w:rPr>
          <w:b/>
          <w:color w:val="1C1C1C"/>
        </w:rPr>
        <w:t>Distribution of axle mass load and wheel mass load on vehicle fitted with pneumatic tyres</w:t>
      </w:r>
    </w:p>
    <w:p w14:paraId="3D2D7946" w14:textId="77777777" w:rsidR="003C062A" w:rsidRPr="002653F8" w:rsidRDefault="003C062A" w:rsidP="00E837AF">
      <w:pPr>
        <w:pStyle w:val="REG-P0"/>
        <w:rPr>
          <w:b/>
        </w:rPr>
      </w:pPr>
    </w:p>
    <w:p w14:paraId="4F4CF1B2" w14:textId="19421E9B" w:rsidR="00E4562B" w:rsidRPr="002653F8" w:rsidRDefault="003C062A" w:rsidP="00E837AF">
      <w:pPr>
        <w:pStyle w:val="REG-P1"/>
      </w:pPr>
      <w:r w:rsidRPr="002653F8">
        <w:rPr>
          <w:b/>
        </w:rPr>
        <w:t>261</w:t>
      </w:r>
      <w:r w:rsidRPr="002653F8">
        <w:rPr>
          <w:i/>
        </w:rPr>
        <w:t>.</w:t>
      </w:r>
      <w:r w:rsidRPr="002653F8">
        <w:rPr>
          <w:i/>
        </w:rPr>
        <w:tab/>
      </w:r>
      <w:r w:rsidRPr="002653F8">
        <w:t xml:space="preserve">Despite regulation 259, a person may not operate a motor vehicle which is fitted with pneumatic </w:t>
      </w:r>
      <w:r w:rsidR="00133705" w:rsidRPr="002653F8">
        <w:t>tyre</w:t>
      </w:r>
      <w:r w:rsidRPr="002653F8">
        <w:t>s on a public road if</w:t>
      </w:r>
      <w:r w:rsidR="00E4562B" w:rsidRPr="002653F8">
        <w:t xml:space="preserve"> -</w:t>
      </w:r>
    </w:p>
    <w:p w14:paraId="4B9BDAB5" w14:textId="7F7F3CD0" w:rsidR="003C062A" w:rsidRPr="002653F8" w:rsidRDefault="003C062A" w:rsidP="00E837AF">
      <w:pPr>
        <w:pStyle w:val="REG-P0"/>
      </w:pPr>
    </w:p>
    <w:p w14:paraId="3729085D" w14:textId="548C6B25" w:rsidR="00E4562B" w:rsidRPr="002653F8" w:rsidRDefault="003C062A" w:rsidP="00E837AF">
      <w:pPr>
        <w:pStyle w:val="REG-Pa"/>
      </w:pPr>
      <w:r w:rsidRPr="002653F8">
        <w:t>(a)</w:t>
      </w:r>
      <w:r w:rsidRPr="002653F8">
        <w:tab/>
        <w:t>on an axle with</w:t>
      </w:r>
      <w:r w:rsidR="00E4562B" w:rsidRPr="002653F8">
        <w:t xml:space="preserve"> -</w:t>
      </w:r>
    </w:p>
    <w:p w14:paraId="7A511F00" w14:textId="55E11680" w:rsidR="003C062A" w:rsidRPr="002653F8" w:rsidRDefault="003C062A" w:rsidP="00E837AF">
      <w:pPr>
        <w:pStyle w:val="REG-Pa"/>
      </w:pPr>
    </w:p>
    <w:p w14:paraId="151F3F3C" w14:textId="77777777" w:rsidR="003C062A" w:rsidRPr="002653F8" w:rsidRDefault="003C062A" w:rsidP="00E837AF">
      <w:pPr>
        <w:pStyle w:val="REG-Pi"/>
      </w:pPr>
      <w:r w:rsidRPr="002653F8">
        <w:t>(i)</w:t>
      </w:r>
      <w:r w:rsidRPr="002653F8">
        <w:tab/>
        <w:t>two tyres, the wheel mass load on one tyre exceeds the wheel mass load on the other tyre by more than 10 per cent; or</w:t>
      </w:r>
    </w:p>
    <w:p w14:paraId="6AC99A90" w14:textId="77777777" w:rsidR="003C062A" w:rsidRPr="002653F8" w:rsidRDefault="003C062A" w:rsidP="00E837AF">
      <w:pPr>
        <w:pStyle w:val="REG-Pi"/>
      </w:pPr>
    </w:p>
    <w:p w14:paraId="533B883D" w14:textId="77777777" w:rsidR="003C062A" w:rsidRPr="002653F8" w:rsidRDefault="003C062A" w:rsidP="00E837AF">
      <w:pPr>
        <w:pStyle w:val="REG-Pi"/>
      </w:pPr>
      <w:r w:rsidRPr="002653F8">
        <w:t>(ii)</w:t>
      </w:r>
      <w:r w:rsidRPr="002653F8">
        <w:tab/>
        <w:t>four tyres, the wheel mass load on two tyres nearest to each</w:t>
      </w:r>
      <w:r w:rsidR="00AE0737" w:rsidRPr="002653F8">
        <w:t xml:space="preserve"> </w:t>
      </w:r>
      <w:r w:rsidRPr="002653F8">
        <w:t xml:space="preserve">other exceeds the wheel mass load on the other two </w:t>
      </w:r>
      <w:r w:rsidR="00AE0737" w:rsidRPr="002653F8">
        <w:t>tyre</w:t>
      </w:r>
      <w:r w:rsidRPr="002653F8">
        <w:t>s by more than 10 per cent;</w:t>
      </w:r>
    </w:p>
    <w:p w14:paraId="2DE664CD" w14:textId="77777777" w:rsidR="003C062A" w:rsidRPr="002653F8" w:rsidRDefault="003C062A" w:rsidP="00E837AF">
      <w:pPr>
        <w:pStyle w:val="REG-P0"/>
      </w:pPr>
    </w:p>
    <w:p w14:paraId="7AB5E1BD" w14:textId="77777777" w:rsidR="003C062A" w:rsidRPr="002653F8" w:rsidRDefault="003C062A" w:rsidP="00E837AF">
      <w:pPr>
        <w:pStyle w:val="REG-Pa"/>
      </w:pPr>
      <w:r w:rsidRPr="002653F8">
        <w:t>(b)</w:t>
      </w:r>
      <w:r w:rsidRPr="002653F8">
        <w:tab/>
        <w:t>in the case of an articulated motor vehicle the axle mass load of a</w:t>
      </w:r>
      <w:r w:rsidR="00AE0737" w:rsidRPr="002653F8">
        <w:t xml:space="preserve"> </w:t>
      </w:r>
      <w:r w:rsidRPr="002653F8">
        <w:t xml:space="preserve">steering axle or the sum of the axle mass loads of a steering axle unit is less than </w:t>
      </w:r>
      <w:r w:rsidRPr="002653F8">
        <w:rPr>
          <w:rFonts w:eastAsia="Arial"/>
        </w:rPr>
        <w:t xml:space="preserve">11 </w:t>
      </w:r>
      <w:r w:rsidRPr="002653F8">
        <w:t>per cent of</w:t>
      </w:r>
      <w:r w:rsidR="00AE0737" w:rsidRPr="002653F8">
        <w:t xml:space="preserve"> </w:t>
      </w:r>
      <w:r w:rsidRPr="002653F8">
        <w:t>the sum of all axle mass loads of the vehicle;</w:t>
      </w:r>
    </w:p>
    <w:p w14:paraId="2EA204A0" w14:textId="77777777" w:rsidR="003C062A" w:rsidRPr="002653F8" w:rsidRDefault="003C062A" w:rsidP="00E837AF">
      <w:pPr>
        <w:pStyle w:val="REG-Pa"/>
      </w:pPr>
    </w:p>
    <w:p w14:paraId="1898366F" w14:textId="51944C1B" w:rsidR="003C062A" w:rsidRPr="002653F8" w:rsidRDefault="003C062A" w:rsidP="00E837AF">
      <w:pPr>
        <w:pStyle w:val="REG-Pa"/>
      </w:pPr>
      <w:r w:rsidRPr="002653F8">
        <w:lastRenderedPageBreak/>
        <w:t>(c)</w:t>
      </w:r>
      <w:r w:rsidRPr="002653F8">
        <w:tab/>
        <w:t>in the case of a motor vehicle, not being an articulated motor vehicle, with a steering axle unit, the sum of the axle mass loads of that steering axle unit is less than 30 per cent of the sum of all axle mass loads of the vehicle</w:t>
      </w:r>
      <w:r w:rsidR="00F347B4" w:rsidRPr="002653F8">
        <w:t>;</w:t>
      </w:r>
      <w:r w:rsidRPr="002653F8">
        <w:rPr>
          <w:color w:val="3A3A3A"/>
        </w:rPr>
        <w:t xml:space="preserve"> </w:t>
      </w:r>
      <w:r w:rsidRPr="002653F8">
        <w:t>or</w:t>
      </w:r>
    </w:p>
    <w:p w14:paraId="226CFEAB" w14:textId="77777777" w:rsidR="003C062A" w:rsidRPr="002653F8" w:rsidRDefault="003C062A" w:rsidP="00E837AF">
      <w:pPr>
        <w:pStyle w:val="REG-Pa"/>
      </w:pPr>
    </w:p>
    <w:p w14:paraId="4A729E64" w14:textId="77777777" w:rsidR="003C062A" w:rsidRPr="002653F8" w:rsidRDefault="003C062A" w:rsidP="00E837AF">
      <w:pPr>
        <w:pStyle w:val="REG-Pa"/>
      </w:pPr>
      <w:r w:rsidRPr="002653F8">
        <w:t>(d)</w:t>
      </w:r>
      <w:r w:rsidRPr="002653F8">
        <w:tab/>
        <w:t>in the case of any other vehicle, the axle mass load of a steering axle is less than 20 per cent of the sum of all axle mass loads of the vehicle, except in the case of a tractor when the axle mass load of the steering axle may not be less than 12 per cent of the sum of all the axle mass loads of the tractor.</w:t>
      </w:r>
    </w:p>
    <w:p w14:paraId="2A334BFB" w14:textId="77777777" w:rsidR="003C062A" w:rsidRPr="002653F8" w:rsidRDefault="003C062A" w:rsidP="00E837AF">
      <w:pPr>
        <w:pStyle w:val="REG-P0"/>
      </w:pPr>
    </w:p>
    <w:p w14:paraId="0CF69402" w14:textId="77777777" w:rsidR="003C062A" w:rsidRPr="002653F8" w:rsidRDefault="003C062A" w:rsidP="00E837AF">
      <w:pPr>
        <w:pStyle w:val="REG-P0"/>
        <w:rPr>
          <w:b/>
        </w:rPr>
      </w:pPr>
      <w:r w:rsidRPr="002653F8">
        <w:rPr>
          <w:b/>
          <w:color w:val="1C1C1C"/>
        </w:rPr>
        <w:t>Axle mass load of vehicles fitted with tyres other than pneumatic tyres</w:t>
      </w:r>
    </w:p>
    <w:p w14:paraId="6A98D090" w14:textId="77777777" w:rsidR="003C062A" w:rsidRPr="002653F8" w:rsidRDefault="003C062A" w:rsidP="00E837AF">
      <w:pPr>
        <w:pStyle w:val="REG-P0"/>
      </w:pPr>
    </w:p>
    <w:p w14:paraId="7E0EED3A" w14:textId="1147CA33" w:rsidR="00E4562B" w:rsidRPr="002653F8" w:rsidRDefault="003C062A" w:rsidP="00E837AF">
      <w:pPr>
        <w:pStyle w:val="REG-P1"/>
      </w:pPr>
      <w:r w:rsidRPr="002653F8">
        <w:rPr>
          <w:b/>
        </w:rPr>
        <w:t>262</w:t>
      </w:r>
      <w:r w:rsidRPr="002653F8">
        <w:rPr>
          <w:i/>
        </w:rPr>
        <w:t>.</w:t>
      </w:r>
      <w:r w:rsidRPr="002653F8">
        <w:rPr>
          <w:i/>
        </w:rPr>
        <w:tab/>
      </w:r>
      <w:r w:rsidRPr="002653F8">
        <w:t>A person may not operate a vehicle on a public road fitted</w:t>
      </w:r>
      <w:r w:rsidR="00E4562B" w:rsidRPr="002653F8">
        <w:t xml:space="preserve"> -</w:t>
      </w:r>
    </w:p>
    <w:p w14:paraId="4ACF3DA9" w14:textId="3C32A5C9" w:rsidR="003C062A" w:rsidRPr="002653F8" w:rsidRDefault="003C062A" w:rsidP="00E837AF">
      <w:pPr>
        <w:pStyle w:val="REG-P0"/>
      </w:pPr>
    </w:p>
    <w:p w14:paraId="0B7D6213" w14:textId="636C4999" w:rsidR="003C062A" w:rsidRPr="002653F8" w:rsidRDefault="003C062A" w:rsidP="00E837AF">
      <w:pPr>
        <w:pStyle w:val="REG-Pa"/>
      </w:pPr>
      <w:r w:rsidRPr="002653F8">
        <w:t>(a)</w:t>
      </w:r>
      <w:r w:rsidRPr="002653F8">
        <w:tab/>
        <w:t>with metal tyres, if any axle mass load of the vehicle exceeds 2</w:t>
      </w:r>
      <w:r w:rsidR="00C13BA7">
        <w:t> </w:t>
      </w:r>
      <w:r w:rsidRPr="002653F8">
        <w:t>700</w:t>
      </w:r>
      <w:r w:rsidR="00AE0737" w:rsidRPr="002653F8">
        <w:t xml:space="preserve"> </w:t>
      </w:r>
      <w:r w:rsidRPr="002653F8">
        <w:t>kilograms; or</w:t>
      </w:r>
    </w:p>
    <w:p w14:paraId="64283909" w14:textId="77777777" w:rsidR="003C062A" w:rsidRPr="002653F8" w:rsidRDefault="003C062A" w:rsidP="00E837AF">
      <w:pPr>
        <w:pStyle w:val="REG-Pa"/>
      </w:pPr>
    </w:p>
    <w:p w14:paraId="7620E8B4" w14:textId="77777777" w:rsidR="003C062A" w:rsidRPr="002653F8" w:rsidRDefault="003C062A" w:rsidP="00E837AF">
      <w:pPr>
        <w:pStyle w:val="REG-Pa"/>
      </w:pPr>
      <w:r w:rsidRPr="002653F8">
        <w:t>(b)</w:t>
      </w:r>
      <w:r w:rsidRPr="002653F8">
        <w:tab/>
        <w:t>with tyres, other than pneumatic or metal tyres, if any axle mass load or the sum of all axle mass loads of the vehicle exceeds 50 per cent of</w:t>
      </w:r>
      <w:r w:rsidR="00AE0737" w:rsidRPr="002653F8">
        <w:t xml:space="preserve"> </w:t>
      </w:r>
      <w:r w:rsidRPr="002653F8">
        <w:t>that permitted for vehicles fitted with pneumatic tyres in terms of regulation 259 or</w:t>
      </w:r>
      <w:r w:rsidRPr="002653F8">
        <w:rPr>
          <w:color w:val="3A3A3A"/>
        </w:rPr>
        <w:t xml:space="preserve">, </w:t>
      </w:r>
      <w:r w:rsidRPr="002653F8">
        <w:t>if the axle mass load of any steering axle of that vehicle does not comply with the requirements of</w:t>
      </w:r>
      <w:r w:rsidR="00AE0737" w:rsidRPr="002653F8">
        <w:t xml:space="preserve"> regulation 261</w:t>
      </w:r>
      <w:r w:rsidRPr="002653F8">
        <w:t>(b),</w:t>
      </w:r>
      <w:r w:rsidR="00AE0737" w:rsidRPr="002653F8">
        <w:t xml:space="preserve"> (c) </w:t>
      </w:r>
      <w:r w:rsidRPr="002653F8">
        <w:t>or (d)</w:t>
      </w:r>
      <w:r w:rsidRPr="002653F8">
        <w:rPr>
          <w:color w:val="3A3A3A"/>
        </w:rPr>
        <w:t>.</w:t>
      </w:r>
    </w:p>
    <w:p w14:paraId="678C4ACF" w14:textId="77777777" w:rsidR="003C062A" w:rsidRPr="002653F8" w:rsidRDefault="003C062A" w:rsidP="00E837AF">
      <w:pPr>
        <w:pStyle w:val="REG-P0"/>
      </w:pPr>
    </w:p>
    <w:p w14:paraId="0C1EC623" w14:textId="77777777" w:rsidR="003C062A" w:rsidRPr="002653F8" w:rsidRDefault="00AE0737" w:rsidP="00E837AF">
      <w:pPr>
        <w:pStyle w:val="REG-P0"/>
        <w:rPr>
          <w:b/>
        </w:rPr>
      </w:pPr>
      <w:r w:rsidRPr="002653F8">
        <w:rPr>
          <w:b/>
          <w:color w:val="1C1C1C"/>
        </w:rPr>
        <w:t>I</w:t>
      </w:r>
      <w:r w:rsidR="003C062A" w:rsidRPr="002653F8">
        <w:rPr>
          <w:b/>
          <w:color w:val="1C1C1C"/>
        </w:rPr>
        <w:t>nformation to be displayed on certain vehicles</w:t>
      </w:r>
    </w:p>
    <w:p w14:paraId="13A3E583" w14:textId="77777777" w:rsidR="003C062A" w:rsidRPr="002653F8" w:rsidRDefault="003C062A" w:rsidP="00E837AF">
      <w:pPr>
        <w:pStyle w:val="REG-P0"/>
        <w:rPr>
          <w:b/>
        </w:rPr>
      </w:pPr>
    </w:p>
    <w:p w14:paraId="7BB633C2" w14:textId="3C70FC03" w:rsidR="00E4562B" w:rsidRPr="002653F8" w:rsidRDefault="003C062A" w:rsidP="00E837AF">
      <w:pPr>
        <w:pStyle w:val="REG-P1"/>
      </w:pPr>
      <w:r w:rsidRPr="002653F8">
        <w:rPr>
          <w:b/>
        </w:rPr>
        <w:t>263</w:t>
      </w:r>
      <w:r w:rsidRPr="002653F8">
        <w:rPr>
          <w:i/>
        </w:rPr>
        <w:t>.</w:t>
      </w:r>
      <w:r w:rsidRPr="002653F8">
        <w:rPr>
          <w:i/>
        </w:rPr>
        <w:tab/>
      </w:r>
      <w:r w:rsidRPr="002653F8">
        <w:t xml:space="preserve">A person may not operate a minibus, bus, or goods vehicle which, according to its registration certificate was registered for the first time prior to </w:t>
      </w:r>
      <w:r w:rsidR="00AE0737" w:rsidRPr="002653F8">
        <w:rPr>
          <w:rStyle w:val="REG-P0Char"/>
        </w:rPr>
        <w:t>1</w:t>
      </w:r>
      <w:r w:rsidRPr="002653F8">
        <w:rPr>
          <w:rStyle w:val="REG-P0Char"/>
        </w:rPr>
        <w:t xml:space="preserve"> January </w:t>
      </w:r>
      <w:r w:rsidR="00D647B6" w:rsidRPr="002653F8">
        <w:rPr>
          <w:rStyle w:val="REG-P0Char"/>
        </w:rPr>
        <w:t>2002</w:t>
      </w:r>
      <w:r w:rsidR="00D647B6" w:rsidRPr="002653F8">
        <w:t xml:space="preserve"> </w:t>
      </w:r>
      <w:r w:rsidRPr="002653F8">
        <w:t>and with a gross vehicle mass not exceeding 3 500 kilograms, on a public road unless there is displayed in a conspicuous position on the left side thereof in letters and figures of not less than 40 millimetres in height and which must be clearly legible at all times</w:t>
      </w:r>
      <w:r w:rsidR="00E4562B" w:rsidRPr="002653F8">
        <w:t xml:space="preserve"> -</w:t>
      </w:r>
    </w:p>
    <w:p w14:paraId="0D1A1E96" w14:textId="1DAFC8C7" w:rsidR="003C062A" w:rsidRPr="002653F8" w:rsidRDefault="003C062A" w:rsidP="00E837AF">
      <w:pPr>
        <w:pStyle w:val="REG-P1"/>
      </w:pPr>
    </w:p>
    <w:p w14:paraId="3E1422F4" w14:textId="77777777" w:rsidR="003C062A" w:rsidRPr="002653F8" w:rsidRDefault="003C062A" w:rsidP="00E837AF">
      <w:pPr>
        <w:pStyle w:val="REG-Pa"/>
      </w:pPr>
      <w:r w:rsidRPr="002653F8">
        <w:t>(a)</w:t>
      </w:r>
      <w:r w:rsidRPr="002653F8">
        <w:tab/>
        <w:t>the tare of the vehicle in kilograms (denoted as T);</w:t>
      </w:r>
    </w:p>
    <w:p w14:paraId="258DC8E7" w14:textId="77777777" w:rsidR="003C062A" w:rsidRPr="002653F8" w:rsidRDefault="003C062A" w:rsidP="00E837AF">
      <w:pPr>
        <w:pStyle w:val="REG-Pa"/>
      </w:pPr>
    </w:p>
    <w:p w14:paraId="4B610CBA" w14:textId="77777777" w:rsidR="003C062A" w:rsidRPr="002653F8" w:rsidRDefault="003C062A" w:rsidP="00E837AF">
      <w:pPr>
        <w:pStyle w:val="REG-Pa"/>
      </w:pPr>
      <w:r w:rsidRPr="002653F8">
        <w:t>(b)</w:t>
      </w:r>
      <w:r w:rsidRPr="002653F8">
        <w:tab/>
        <w:t>the permissible maximum vehicle mass referred to in regulation 255 in kilograms (denoted as V); and</w:t>
      </w:r>
    </w:p>
    <w:p w14:paraId="653207FF" w14:textId="77777777" w:rsidR="003C062A" w:rsidRPr="002653F8" w:rsidRDefault="003C062A" w:rsidP="00E837AF">
      <w:pPr>
        <w:pStyle w:val="REG-Pa"/>
      </w:pPr>
    </w:p>
    <w:p w14:paraId="4B69A5F7" w14:textId="44FC7C1C" w:rsidR="009A6E7C" w:rsidRPr="002653F8" w:rsidRDefault="003C062A" w:rsidP="00E837AF">
      <w:pPr>
        <w:pStyle w:val="REG-Pa"/>
      </w:pPr>
      <w:r w:rsidRPr="002653F8">
        <w:t>(c)</w:t>
      </w:r>
      <w:r w:rsidRPr="002653F8">
        <w:tab/>
        <w:t>if the vehicle is used to draw any other vehicle, the permissible</w:t>
      </w:r>
      <w:r w:rsidR="00DA5DAA" w:rsidRPr="002653F8">
        <w:t xml:space="preserve"> </w:t>
      </w:r>
      <w:r w:rsidRPr="002653F8">
        <w:t>maximum drawing vehicle mass which is the least of the masses determined in terms of regulation 258</w:t>
      </w:r>
      <w:r w:rsidR="00E837AF" w:rsidRPr="002653F8">
        <w:t>(1)</w:t>
      </w:r>
      <w:r w:rsidRPr="002653F8">
        <w:t>(b), (2) or (3) in kilograms (denoted as DH),</w:t>
      </w:r>
      <w:r w:rsidR="00DA5DAA" w:rsidRPr="002653F8">
        <w:t xml:space="preserve"> </w:t>
      </w:r>
    </w:p>
    <w:p w14:paraId="2F10D6E3" w14:textId="77777777" w:rsidR="009A6E7C" w:rsidRPr="002653F8" w:rsidRDefault="009A6E7C" w:rsidP="00E837AF">
      <w:pPr>
        <w:pStyle w:val="REG-Pa"/>
      </w:pPr>
    </w:p>
    <w:p w14:paraId="34109A5B" w14:textId="77777777" w:rsidR="003C062A" w:rsidRPr="002653F8" w:rsidRDefault="003C062A" w:rsidP="00E837AF">
      <w:pPr>
        <w:pStyle w:val="REG-P0"/>
      </w:pPr>
      <w:r w:rsidRPr="002653F8">
        <w:t xml:space="preserve">but if that vehicle is fitted with a plate as referred to in regulation 264, this regulation </w:t>
      </w:r>
      <w:r w:rsidR="00D02F95" w:rsidRPr="002653F8">
        <w:t>does</w:t>
      </w:r>
      <w:r w:rsidRPr="002653F8">
        <w:t xml:space="preserve"> not apply to that vehicle.</w:t>
      </w:r>
    </w:p>
    <w:p w14:paraId="7BFE715E" w14:textId="77777777" w:rsidR="003C062A" w:rsidRPr="002653F8" w:rsidRDefault="003C062A" w:rsidP="00E837AF">
      <w:pPr>
        <w:pStyle w:val="REG-P0"/>
      </w:pPr>
    </w:p>
    <w:p w14:paraId="6B501AF5" w14:textId="77777777" w:rsidR="008340CE" w:rsidRPr="002653F8" w:rsidRDefault="00D647B6" w:rsidP="00E837AF">
      <w:pPr>
        <w:pStyle w:val="REG-Amend"/>
      </w:pPr>
      <w:r w:rsidRPr="002653F8">
        <w:t>[r</w:t>
      </w:r>
      <w:r w:rsidR="008340CE" w:rsidRPr="002653F8">
        <w:t>egulation 263 amended by GN 205</w:t>
      </w:r>
      <w:r w:rsidRPr="002653F8">
        <w:t>/</w:t>
      </w:r>
      <w:r w:rsidR="008340CE" w:rsidRPr="002653F8">
        <w:t>2004]</w:t>
      </w:r>
    </w:p>
    <w:p w14:paraId="7B2713EC" w14:textId="77777777" w:rsidR="008340CE" w:rsidRPr="002653F8" w:rsidRDefault="008340CE" w:rsidP="00E837AF">
      <w:pPr>
        <w:pStyle w:val="REG-P0"/>
      </w:pPr>
    </w:p>
    <w:p w14:paraId="25344CBB" w14:textId="77777777" w:rsidR="003C062A" w:rsidRPr="002653F8" w:rsidRDefault="003C062A" w:rsidP="00E837AF">
      <w:pPr>
        <w:pStyle w:val="REG-P0"/>
        <w:rPr>
          <w:b/>
          <w:bCs/>
        </w:rPr>
      </w:pPr>
      <w:r w:rsidRPr="002653F8">
        <w:rPr>
          <w:b/>
        </w:rPr>
        <w:t>Information plates on certain vehicles</w:t>
      </w:r>
    </w:p>
    <w:p w14:paraId="62706F7C" w14:textId="77777777" w:rsidR="003C062A" w:rsidRPr="002653F8" w:rsidRDefault="003C062A" w:rsidP="00E837AF">
      <w:pPr>
        <w:pStyle w:val="REG-P0"/>
        <w:rPr>
          <w:b/>
          <w:bCs/>
        </w:rPr>
      </w:pPr>
    </w:p>
    <w:p w14:paraId="6CA504F3" w14:textId="4A99196F" w:rsidR="00E4562B" w:rsidRPr="002653F8" w:rsidRDefault="003C062A" w:rsidP="00E837AF">
      <w:pPr>
        <w:pStyle w:val="REG-P1"/>
      </w:pPr>
      <w:r w:rsidRPr="002653F8">
        <w:rPr>
          <w:b/>
          <w:bCs/>
        </w:rPr>
        <w:t>264.</w:t>
      </w:r>
      <w:r w:rsidRPr="002653F8">
        <w:rPr>
          <w:b/>
          <w:bCs/>
        </w:rPr>
        <w:tab/>
      </w:r>
      <w:r w:rsidRPr="002653F8">
        <w:t>(1)</w:t>
      </w:r>
      <w:r w:rsidRPr="002653F8">
        <w:tab/>
        <w:t xml:space="preserve">A person may not operate a minibus, bus, or goods </w:t>
      </w:r>
      <w:r w:rsidR="00DA5DAA" w:rsidRPr="002653F8">
        <w:t xml:space="preserve">vehicle which, </w:t>
      </w:r>
      <w:r w:rsidRPr="002653F8">
        <w:rPr>
          <w:bCs/>
        </w:rPr>
        <w:t>according to its registration certificate</w:t>
      </w:r>
      <w:r w:rsidR="00E4562B" w:rsidRPr="002653F8">
        <w:rPr>
          <w:b/>
          <w:bCs/>
        </w:rPr>
        <w:t xml:space="preserve"> </w:t>
      </w:r>
      <w:r w:rsidR="00E4562B" w:rsidRPr="002653F8">
        <w:t>-</w:t>
      </w:r>
    </w:p>
    <w:p w14:paraId="3D251344" w14:textId="17ECA5E5" w:rsidR="003C062A" w:rsidRPr="002653F8" w:rsidRDefault="003C062A" w:rsidP="00E837AF">
      <w:pPr>
        <w:pStyle w:val="REG-P0"/>
      </w:pPr>
    </w:p>
    <w:p w14:paraId="5260F536" w14:textId="77777777" w:rsidR="003C062A" w:rsidRPr="002653F8" w:rsidRDefault="003C062A" w:rsidP="00E837AF">
      <w:pPr>
        <w:pStyle w:val="REG-Pa"/>
      </w:pPr>
      <w:r w:rsidRPr="002653F8">
        <w:t>(a)</w:t>
      </w:r>
      <w:r w:rsidRPr="002653F8">
        <w:tab/>
        <w:t xml:space="preserve">was registered for the first time prior to </w:t>
      </w:r>
      <w:r w:rsidR="00E2494E" w:rsidRPr="002653F8">
        <w:t>1</w:t>
      </w:r>
      <w:r w:rsidRPr="002653F8">
        <w:t xml:space="preserve"> January 2002 and with a gross vehicle mass that exceeds 3 500 kilograms; or</w:t>
      </w:r>
    </w:p>
    <w:p w14:paraId="6CAC0CD4" w14:textId="77777777" w:rsidR="003C062A" w:rsidRPr="002653F8" w:rsidRDefault="003C062A" w:rsidP="00E837AF">
      <w:pPr>
        <w:pStyle w:val="REG-Pa"/>
      </w:pPr>
    </w:p>
    <w:p w14:paraId="1F7516A8" w14:textId="77777777" w:rsidR="003C062A" w:rsidRPr="002653F8" w:rsidRDefault="003C062A" w:rsidP="00E837AF">
      <w:pPr>
        <w:pStyle w:val="REG-Pa"/>
      </w:pPr>
      <w:r w:rsidRPr="002653F8">
        <w:t>(b)</w:t>
      </w:r>
      <w:r w:rsidRPr="002653F8">
        <w:tab/>
        <w:t xml:space="preserve">was registered for the first time on or after </w:t>
      </w:r>
      <w:r w:rsidR="00E2494E" w:rsidRPr="002653F8">
        <w:t>1</w:t>
      </w:r>
      <w:r w:rsidRPr="002653F8">
        <w:t xml:space="preserve"> January 2002, on a public road, unless the following particulars in respect of</w:t>
      </w:r>
      <w:r w:rsidR="00E2494E" w:rsidRPr="002653F8">
        <w:t xml:space="preserve"> </w:t>
      </w:r>
      <w:r w:rsidRPr="002653F8">
        <w:t xml:space="preserve">the minibus, bus or goods vehicle </w:t>
      </w:r>
      <w:r w:rsidR="008329A2" w:rsidRPr="002653F8">
        <w:t>are</w:t>
      </w:r>
      <w:r w:rsidRPr="002653F8">
        <w:t xml:space="preserve"> clearly </w:t>
      </w:r>
      <w:r w:rsidRPr="002653F8">
        <w:lastRenderedPageBreak/>
        <w:t>imprinted or stamped on a metal plate or plates affixed in an accessible place on a door post, under the bonnet or on the dash-board of the vehicle concerned or, in the case of a trailer, on the left side thereof in any conspicuous place:</w:t>
      </w:r>
    </w:p>
    <w:p w14:paraId="69F2E566" w14:textId="77777777" w:rsidR="003C062A" w:rsidRPr="002653F8" w:rsidRDefault="003C062A" w:rsidP="00E837AF">
      <w:pPr>
        <w:pStyle w:val="REG-P0"/>
      </w:pPr>
    </w:p>
    <w:p w14:paraId="26576701" w14:textId="77777777" w:rsidR="007843E0" w:rsidRPr="002653F8" w:rsidRDefault="003C062A" w:rsidP="00E837AF">
      <w:pPr>
        <w:pStyle w:val="REG-Pi"/>
      </w:pPr>
      <w:r w:rsidRPr="002653F8">
        <w:t>(i)</w:t>
      </w:r>
      <w:r w:rsidRPr="002653F8">
        <w:tab/>
        <w:t>The tare in kilograms (denoted as T);</w:t>
      </w:r>
    </w:p>
    <w:p w14:paraId="021748E4" w14:textId="77777777" w:rsidR="009A6E7C" w:rsidRPr="002653F8" w:rsidRDefault="009A6E7C" w:rsidP="00E837AF">
      <w:pPr>
        <w:pStyle w:val="REG-Pi"/>
      </w:pPr>
    </w:p>
    <w:p w14:paraId="5253F6CB" w14:textId="77777777" w:rsidR="003C062A" w:rsidRPr="002653F8" w:rsidRDefault="003C062A" w:rsidP="00E837AF">
      <w:pPr>
        <w:pStyle w:val="REG-Pi"/>
      </w:pPr>
      <w:r w:rsidRPr="002653F8">
        <w:t>(ii)</w:t>
      </w:r>
      <w:r w:rsidRPr="002653F8">
        <w:tab/>
        <w:t>the gross vehicle mass in kilograms (denoted as GYM);</w:t>
      </w:r>
    </w:p>
    <w:p w14:paraId="7A2FAAC7" w14:textId="77777777" w:rsidR="003C062A" w:rsidRPr="002653F8" w:rsidRDefault="003C062A" w:rsidP="00E837AF">
      <w:pPr>
        <w:pStyle w:val="REG-Pi"/>
      </w:pPr>
    </w:p>
    <w:p w14:paraId="11B78DC1" w14:textId="77777777" w:rsidR="003C062A" w:rsidRPr="002653F8" w:rsidRDefault="003C062A" w:rsidP="00E837AF">
      <w:pPr>
        <w:pStyle w:val="REG-Pi"/>
      </w:pPr>
      <w:r w:rsidRPr="002653F8">
        <w:t>(iii)</w:t>
      </w:r>
      <w:r w:rsidRPr="002653F8">
        <w:tab/>
        <w:t xml:space="preserve">the gross axle mass load or gross axle unit mass load </w:t>
      </w:r>
      <w:r w:rsidR="00E2494E" w:rsidRPr="002653F8">
        <w:t xml:space="preserve">of </w:t>
      </w:r>
      <w:r w:rsidRPr="002653F8">
        <w:t>each axle or axle unit in kilograms (denoted as GA or GAU respectively);</w:t>
      </w:r>
    </w:p>
    <w:p w14:paraId="49C5E986" w14:textId="77777777" w:rsidR="003C062A" w:rsidRPr="002653F8" w:rsidRDefault="003C062A" w:rsidP="00E837AF">
      <w:pPr>
        <w:pStyle w:val="REG-Pi"/>
      </w:pPr>
    </w:p>
    <w:p w14:paraId="489C8D4D" w14:textId="77777777" w:rsidR="003C062A" w:rsidRPr="002653F8" w:rsidRDefault="003C062A" w:rsidP="00E837AF">
      <w:pPr>
        <w:pStyle w:val="REG-Pi"/>
      </w:pPr>
      <w:r w:rsidRPr="002653F8">
        <w:t>(iv)</w:t>
      </w:r>
      <w:r w:rsidRPr="002653F8">
        <w:tab/>
        <w:t xml:space="preserve">in the case of a semi-trailer the gross kingpin mass </w:t>
      </w:r>
      <w:r w:rsidR="00E2494E" w:rsidRPr="002653F8">
        <w:t xml:space="preserve">load </w:t>
      </w:r>
      <w:r w:rsidRPr="002653F8">
        <w:t>as speci</w:t>
      </w:r>
      <w:r w:rsidR="00E2494E" w:rsidRPr="002653F8">
        <w:t>fie</w:t>
      </w:r>
      <w:r w:rsidRPr="002653F8">
        <w:t>d by the manufacturer (denoted as GKM);</w:t>
      </w:r>
    </w:p>
    <w:p w14:paraId="38E591B9" w14:textId="77777777" w:rsidR="003C062A" w:rsidRPr="002653F8" w:rsidRDefault="003C062A" w:rsidP="00E837AF">
      <w:pPr>
        <w:pStyle w:val="REG-Pi"/>
      </w:pPr>
    </w:p>
    <w:p w14:paraId="5A143C60" w14:textId="77777777" w:rsidR="003C062A" w:rsidRPr="002653F8" w:rsidRDefault="003C062A" w:rsidP="00E837AF">
      <w:pPr>
        <w:pStyle w:val="REG-Pi"/>
      </w:pPr>
      <w:r w:rsidRPr="002653F8">
        <w:t>(v)</w:t>
      </w:r>
      <w:r w:rsidRPr="002653F8">
        <w:tab/>
        <w:t>the gross combination mass in kilograms where the vehicle is used to draw any other vehicle (denoted as GCM);</w:t>
      </w:r>
    </w:p>
    <w:p w14:paraId="555D045E" w14:textId="77777777" w:rsidR="003C062A" w:rsidRPr="002653F8" w:rsidRDefault="003C062A" w:rsidP="00E837AF">
      <w:pPr>
        <w:pStyle w:val="REG-P0"/>
      </w:pPr>
    </w:p>
    <w:p w14:paraId="6C7D6DA7" w14:textId="69C61D77" w:rsidR="003C062A" w:rsidRPr="002653F8" w:rsidRDefault="003C062A" w:rsidP="00E837AF">
      <w:pPr>
        <w:pStyle w:val="REG-Pi"/>
      </w:pPr>
      <w:r w:rsidRPr="002653F8">
        <w:t>(vi)</w:t>
      </w:r>
      <w:r w:rsidRPr="002653F8">
        <w:tab/>
        <w:t xml:space="preserve">where applicable, the net power in kilowatts as determined in accordance </w:t>
      </w:r>
      <w:r w:rsidRPr="002653F8">
        <w:rPr>
          <w:spacing w:val="-2"/>
        </w:rPr>
        <w:t xml:space="preserve">with or calculated with due regard to the Code of Practice of the South </w:t>
      </w:r>
      <w:r w:rsidR="00E2494E" w:rsidRPr="002653F8">
        <w:rPr>
          <w:spacing w:val="-2"/>
        </w:rPr>
        <w:t>African</w:t>
      </w:r>
      <w:r w:rsidR="00E2494E" w:rsidRPr="002653F8">
        <w:t xml:space="preserve"> Bureau </w:t>
      </w:r>
      <w:r w:rsidRPr="002653F8">
        <w:t xml:space="preserve">of Standards SABS 013:1977 </w:t>
      </w:r>
      <w:r w:rsidR="00E837AF" w:rsidRPr="002653F8">
        <w:t>“</w:t>
      </w:r>
      <w:r w:rsidRPr="002653F8">
        <w:t>The determination of performance (at net power) of internal combustion engines</w:t>
      </w:r>
      <w:r w:rsidR="00E837AF" w:rsidRPr="002653F8">
        <w:t>”</w:t>
      </w:r>
      <w:r w:rsidRPr="002653F8">
        <w:t xml:space="preserve">: Part </w:t>
      </w:r>
      <w:r w:rsidR="00E2494E" w:rsidRPr="002653F8">
        <w:t>1</w:t>
      </w:r>
      <w:r w:rsidRPr="002653F8">
        <w:t xml:space="preserve"> - 1977 </w:t>
      </w:r>
      <w:r w:rsidR="00E837AF" w:rsidRPr="002653F8">
        <w:t>“</w:t>
      </w:r>
      <w:r w:rsidRPr="002653F8">
        <w:t>Road vehicle internal combustion engines at sea level</w:t>
      </w:r>
      <w:r w:rsidR="00E837AF" w:rsidRPr="002653F8">
        <w:t>”</w:t>
      </w:r>
      <w:r w:rsidRPr="002653F8">
        <w:t xml:space="preserve"> published by the South African Government Notice No. 463 of</w:t>
      </w:r>
      <w:r w:rsidR="00E2494E" w:rsidRPr="002653F8">
        <w:t xml:space="preserve"> </w:t>
      </w:r>
      <w:r w:rsidRPr="002653F8">
        <w:t>9 July 1982 (denoted as P);</w:t>
      </w:r>
    </w:p>
    <w:p w14:paraId="22E481E7" w14:textId="77777777" w:rsidR="00862296" w:rsidRPr="002653F8" w:rsidRDefault="00862296" w:rsidP="00E837AF">
      <w:pPr>
        <w:pStyle w:val="REG-Pi"/>
      </w:pPr>
    </w:p>
    <w:p w14:paraId="2160ABBE" w14:textId="77777777" w:rsidR="003C062A" w:rsidRPr="002653F8" w:rsidRDefault="003C062A" w:rsidP="00E837AF">
      <w:pPr>
        <w:pStyle w:val="REG-Pi"/>
      </w:pPr>
      <w:r w:rsidRPr="002653F8">
        <w:t>(vii)</w:t>
      </w:r>
      <w:r w:rsidRPr="002653F8">
        <w:tab/>
        <w:t>the permissible maximum vehicle mass referred to in regulation 255 in kilograms (denoted as V), but this subparagraph does not apply to a semi-trailer;</w:t>
      </w:r>
    </w:p>
    <w:p w14:paraId="14A9595D" w14:textId="77777777" w:rsidR="003C062A" w:rsidRPr="002653F8" w:rsidRDefault="003C062A" w:rsidP="00E837AF">
      <w:pPr>
        <w:pStyle w:val="REG-Pi"/>
      </w:pPr>
    </w:p>
    <w:p w14:paraId="3FD6073F" w14:textId="77777777" w:rsidR="003C062A" w:rsidRPr="002653F8" w:rsidRDefault="003C062A" w:rsidP="00E837AF">
      <w:pPr>
        <w:pStyle w:val="REG-Pi"/>
      </w:pPr>
      <w:r w:rsidRPr="002653F8">
        <w:t>(viii)</w:t>
      </w:r>
      <w:r w:rsidRPr="002653F8">
        <w:tab/>
        <w:t xml:space="preserve">the permissible maximum axle mass load referred to </w:t>
      </w:r>
      <w:r w:rsidR="00E2494E" w:rsidRPr="002653F8">
        <w:t xml:space="preserve">in </w:t>
      </w:r>
      <w:r w:rsidRPr="002653F8">
        <w:t>regulation 253 or axle unit mass load referred to in regulation 254 of each axle or axle unit in kilograms (denoted as A or AU respectively); and</w:t>
      </w:r>
    </w:p>
    <w:p w14:paraId="10E0DA26" w14:textId="77777777" w:rsidR="003C062A" w:rsidRPr="002653F8" w:rsidRDefault="003C062A" w:rsidP="00E837AF">
      <w:pPr>
        <w:pStyle w:val="REG-Pi"/>
      </w:pPr>
    </w:p>
    <w:p w14:paraId="1D1DAA9D" w14:textId="77777777" w:rsidR="003C062A" w:rsidRPr="002653F8" w:rsidRDefault="003C062A" w:rsidP="00E837AF">
      <w:pPr>
        <w:pStyle w:val="REG-Pi"/>
      </w:pPr>
      <w:r w:rsidRPr="002653F8">
        <w:t>(ix)</w:t>
      </w:r>
      <w:r w:rsidRPr="002653F8">
        <w:tab/>
        <w:t xml:space="preserve">the permissible maximum drawing vehicle mass </w:t>
      </w:r>
      <w:r w:rsidR="00E2494E" w:rsidRPr="002653F8">
        <w:t xml:space="preserve">referred </w:t>
      </w:r>
      <w:r w:rsidRPr="002653F8">
        <w:t>to in regulation 263(c) (denoted as D).</w:t>
      </w:r>
    </w:p>
    <w:p w14:paraId="16271577" w14:textId="77777777" w:rsidR="003C062A" w:rsidRPr="002653F8" w:rsidRDefault="003C062A" w:rsidP="00E837AF">
      <w:pPr>
        <w:pStyle w:val="REG-P0"/>
      </w:pPr>
    </w:p>
    <w:p w14:paraId="6E6A10FA" w14:textId="181C8FF0" w:rsidR="00E4562B" w:rsidRPr="002653F8" w:rsidRDefault="003C062A" w:rsidP="00E837AF">
      <w:pPr>
        <w:pStyle w:val="REG-P1"/>
      </w:pPr>
      <w:r w:rsidRPr="002653F8">
        <w:t>(2)</w:t>
      </w:r>
      <w:r w:rsidRPr="002653F8">
        <w:tab/>
        <w:t xml:space="preserve">A person may not operate on a public road a tractor which </w:t>
      </w:r>
      <w:r w:rsidR="00E2494E" w:rsidRPr="002653F8">
        <w:t xml:space="preserve">according </w:t>
      </w:r>
      <w:r w:rsidRPr="002653F8">
        <w:t xml:space="preserve">to its registration certificate was registered for the first time on or after </w:t>
      </w:r>
      <w:r w:rsidR="00E2494E" w:rsidRPr="002653F8">
        <w:t>1</w:t>
      </w:r>
      <w:r w:rsidRPr="002653F8">
        <w:t xml:space="preserve"> January 2002, unless a metal plate upon which</w:t>
      </w:r>
      <w:r w:rsidR="00E4562B" w:rsidRPr="002653F8">
        <w:t xml:space="preserve"> -</w:t>
      </w:r>
    </w:p>
    <w:p w14:paraId="69324451" w14:textId="11BBD86A" w:rsidR="003C062A" w:rsidRPr="002653F8" w:rsidRDefault="003C062A" w:rsidP="00E837AF">
      <w:pPr>
        <w:pStyle w:val="REG-P1"/>
      </w:pPr>
    </w:p>
    <w:p w14:paraId="4873D5D4" w14:textId="71745676" w:rsidR="003C062A" w:rsidRPr="002653F8" w:rsidRDefault="003C062A" w:rsidP="00E837AF">
      <w:pPr>
        <w:pStyle w:val="REG-Pa"/>
      </w:pPr>
      <w:r w:rsidRPr="002653F8">
        <w:t>(a)</w:t>
      </w:r>
      <w:r w:rsidRPr="002653F8">
        <w:tab/>
        <w:t xml:space="preserve">the net power of the engine in kilowatts as determined in terms of the Code of Practice referred to in subregulation </w:t>
      </w:r>
      <w:r w:rsidR="00CB3462" w:rsidRPr="002653F8">
        <w:t>(1)</w:t>
      </w:r>
      <w:r w:rsidRPr="002653F8">
        <w:t xml:space="preserve">(b)(vi) (denoted as </w:t>
      </w:r>
      <w:r w:rsidR="00E837AF" w:rsidRPr="002653F8">
        <w:t>“</w:t>
      </w:r>
      <w:r w:rsidRPr="002653F8">
        <w:t>P</w:t>
      </w:r>
      <w:r w:rsidR="00E837AF" w:rsidRPr="002653F8">
        <w:t>”</w:t>
      </w:r>
      <w:r w:rsidRPr="002653F8">
        <w:t>);</w:t>
      </w:r>
    </w:p>
    <w:p w14:paraId="1EDF1044" w14:textId="77777777" w:rsidR="003C062A" w:rsidRPr="002653F8" w:rsidRDefault="003C062A" w:rsidP="00E837AF">
      <w:pPr>
        <w:pStyle w:val="REG-Pa"/>
      </w:pPr>
    </w:p>
    <w:p w14:paraId="6E7FC9E8" w14:textId="61084066" w:rsidR="003C062A" w:rsidRPr="002653F8" w:rsidRDefault="003C062A" w:rsidP="00E837AF">
      <w:pPr>
        <w:pStyle w:val="REG-Pa"/>
      </w:pPr>
      <w:r w:rsidRPr="002653F8">
        <w:t>(b)</w:t>
      </w:r>
      <w:r w:rsidRPr="002653F8">
        <w:tab/>
        <w:t xml:space="preserve">the gross combination mass in kilograms (denoted as </w:t>
      </w:r>
      <w:r w:rsidR="00E837AF" w:rsidRPr="002653F8">
        <w:t>“</w:t>
      </w:r>
      <w:r w:rsidRPr="002653F8">
        <w:t>GCM</w:t>
      </w:r>
      <w:r w:rsidR="00E837AF" w:rsidRPr="002653F8">
        <w:t>”</w:t>
      </w:r>
      <w:r w:rsidRPr="002653F8">
        <w:t>); and</w:t>
      </w:r>
    </w:p>
    <w:p w14:paraId="3771B4E1" w14:textId="77777777" w:rsidR="003C062A" w:rsidRPr="002653F8" w:rsidRDefault="003C062A" w:rsidP="00E837AF">
      <w:pPr>
        <w:pStyle w:val="REG-Pa"/>
      </w:pPr>
    </w:p>
    <w:p w14:paraId="2034EF49" w14:textId="5B3FA993" w:rsidR="009A6E7C" w:rsidRPr="002653F8" w:rsidRDefault="003C062A" w:rsidP="00E837AF">
      <w:pPr>
        <w:pStyle w:val="REG-Pa"/>
      </w:pPr>
      <w:r w:rsidRPr="002653F8">
        <w:t>(c)</w:t>
      </w:r>
      <w:r w:rsidRPr="002653F8">
        <w:tab/>
        <w:t xml:space="preserve">the permissible maximum drawing vehicle mass referred to in regulation 263 (c) (denoted as </w:t>
      </w:r>
      <w:r w:rsidR="00E837AF" w:rsidRPr="002653F8">
        <w:t>“</w:t>
      </w:r>
      <w:r w:rsidR="00E2494E" w:rsidRPr="002653F8">
        <w:t>D</w:t>
      </w:r>
      <w:r w:rsidR="00E837AF" w:rsidRPr="002653F8">
        <w:t>”</w:t>
      </w:r>
      <w:r w:rsidR="00E2494E" w:rsidRPr="002653F8">
        <w:t xml:space="preserve">), </w:t>
      </w:r>
    </w:p>
    <w:p w14:paraId="29CC8B4D" w14:textId="77777777" w:rsidR="009A6E7C" w:rsidRPr="002653F8" w:rsidRDefault="009A6E7C" w:rsidP="00E837AF">
      <w:pPr>
        <w:pStyle w:val="REG-Pa"/>
      </w:pPr>
    </w:p>
    <w:p w14:paraId="2708E343" w14:textId="77777777" w:rsidR="003C062A" w:rsidRPr="002653F8" w:rsidRDefault="003C062A" w:rsidP="00E837AF">
      <w:pPr>
        <w:pStyle w:val="REG-P0"/>
      </w:pPr>
      <w:r w:rsidRPr="002653F8">
        <w:t>clearly imprinted or stamped, is affixed to that tractor in any accessible place.</w:t>
      </w:r>
    </w:p>
    <w:p w14:paraId="1B035676" w14:textId="77777777" w:rsidR="003C062A" w:rsidRPr="002653F8" w:rsidRDefault="003C062A" w:rsidP="00E837AF">
      <w:pPr>
        <w:pStyle w:val="REG-Pa"/>
      </w:pPr>
    </w:p>
    <w:p w14:paraId="6A18AD87" w14:textId="77777777" w:rsidR="003C062A" w:rsidRPr="002653F8" w:rsidRDefault="003C062A" w:rsidP="00E837AF">
      <w:pPr>
        <w:pStyle w:val="REG-P0"/>
        <w:rPr>
          <w:b/>
          <w:bCs/>
        </w:rPr>
      </w:pPr>
      <w:r w:rsidRPr="002653F8">
        <w:rPr>
          <w:b/>
        </w:rPr>
        <w:t>Manner in which goods to be carried</w:t>
      </w:r>
    </w:p>
    <w:p w14:paraId="4FC60AE1" w14:textId="77777777" w:rsidR="003C062A" w:rsidRPr="002653F8" w:rsidRDefault="003C062A" w:rsidP="00E837AF">
      <w:pPr>
        <w:pStyle w:val="REG-P0"/>
        <w:rPr>
          <w:b/>
          <w:bCs/>
        </w:rPr>
      </w:pPr>
    </w:p>
    <w:p w14:paraId="69711F82" w14:textId="6C59BA0B" w:rsidR="00E4562B" w:rsidRPr="002653F8" w:rsidRDefault="003C062A" w:rsidP="00E837AF">
      <w:pPr>
        <w:pStyle w:val="REG-P1"/>
      </w:pPr>
      <w:r w:rsidRPr="002653F8">
        <w:rPr>
          <w:b/>
          <w:bCs/>
        </w:rPr>
        <w:t>265.</w:t>
      </w:r>
      <w:r w:rsidRPr="002653F8">
        <w:rPr>
          <w:b/>
          <w:bCs/>
        </w:rPr>
        <w:tab/>
      </w:r>
      <w:r w:rsidRPr="002653F8">
        <w:t>A person may not operate a motor vehicle on a public road carrying any</w:t>
      </w:r>
      <w:r w:rsidR="00F330B0" w:rsidRPr="002653F8">
        <w:t xml:space="preserve"> </w:t>
      </w:r>
      <w:r w:rsidRPr="002653F8">
        <w:t>goods</w:t>
      </w:r>
      <w:r w:rsidR="00E4562B" w:rsidRPr="002653F8">
        <w:t xml:space="preserve"> -</w:t>
      </w:r>
    </w:p>
    <w:p w14:paraId="32EC4102" w14:textId="761A490B" w:rsidR="003C062A" w:rsidRPr="002653F8" w:rsidRDefault="003C062A" w:rsidP="00E837AF">
      <w:pPr>
        <w:pStyle w:val="REG-P0"/>
      </w:pPr>
    </w:p>
    <w:p w14:paraId="2C86AF7C" w14:textId="7A44438C" w:rsidR="003C062A" w:rsidRPr="002653F8" w:rsidRDefault="003C062A" w:rsidP="00E837AF">
      <w:pPr>
        <w:pStyle w:val="REG-Pa"/>
      </w:pPr>
      <w:r w:rsidRPr="002653F8">
        <w:lastRenderedPageBreak/>
        <w:t>(a)</w:t>
      </w:r>
      <w:r w:rsidRPr="002653F8">
        <w:tab/>
        <w:t xml:space="preserve">in such a manner as to come into contact with the surface of the public road on which the vehicle is being operated, but a chain, known as a </w:t>
      </w:r>
      <w:r w:rsidR="00E837AF" w:rsidRPr="002653F8">
        <w:t>“</w:t>
      </w:r>
      <w:r w:rsidRPr="002653F8">
        <w:t>static chain</w:t>
      </w:r>
      <w:r w:rsidR="00E837AF" w:rsidRPr="002653F8">
        <w:t>”</w:t>
      </w:r>
      <w:r w:rsidRPr="002653F8">
        <w:t xml:space="preserve">, may be carried in contact with the surface of such </w:t>
      </w:r>
      <w:r w:rsidRPr="002653F8">
        <w:rPr>
          <w:bCs/>
        </w:rPr>
        <w:t>road;</w:t>
      </w:r>
    </w:p>
    <w:p w14:paraId="46070602" w14:textId="77777777" w:rsidR="003C062A" w:rsidRPr="002653F8" w:rsidRDefault="003C062A" w:rsidP="00E837AF">
      <w:pPr>
        <w:pStyle w:val="REG-Pa"/>
      </w:pPr>
    </w:p>
    <w:p w14:paraId="167E4C07" w14:textId="48393D01" w:rsidR="003C062A" w:rsidRPr="002653F8" w:rsidRDefault="003C062A" w:rsidP="00E837AF">
      <w:pPr>
        <w:pStyle w:val="REG-Pa"/>
      </w:pPr>
      <w:r w:rsidRPr="002653F8">
        <w:t>(b)</w:t>
      </w:r>
      <w:r w:rsidRPr="002653F8">
        <w:tab/>
        <w:t>in such manner as to obscure the driver</w:t>
      </w:r>
      <w:r w:rsidR="00E837AF" w:rsidRPr="002653F8">
        <w:t>’</w:t>
      </w:r>
      <w:r w:rsidRPr="002653F8">
        <w:t>s view of</w:t>
      </w:r>
      <w:r w:rsidR="00E2494E" w:rsidRPr="002653F8">
        <w:t xml:space="preserve"> traff</w:t>
      </w:r>
      <w:r w:rsidRPr="002653F8">
        <w:t xml:space="preserve">ic to the front </w:t>
      </w:r>
      <w:r w:rsidRPr="002653F8">
        <w:rPr>
          <w:bCs/>
        </w:rPr>
        <w:t xml:space="preserve">or on either side, or his or her view in the rear-view mirror or mirrors </w:t>
      </w:r>
      <w:r w:rsidRPr="002653F8">
        <w:t>of traffic to the rear;</w:t>
      </w:r>
    </w:p>
    <w:p w14:paraId="06375F18" w14:textId="77777777" w:rsidR="003C062A" w:rsidRPr="002653F8" w:rsidRDefault="003C062A" w:rsidP="00E837AF">
      <w:pPr>
        <w:pStyle w:val="REG-Pa"/>
      </w:pPr>
    </w:p>
    <w:p w14:paraId="33BB77D8" w14:textId="333D095C" w:rsidR="00E4562B" w:rsidRPr="002653F8" w:rsidRDefault="003C062A" w:rsidP="00E837AF">
      <w:pPr>
        <w:pStyle w:val="REG-Pa"/>
      </w:pPr>
      <w:r w:rsidRPr="002653F8">
        <w:t>(c)</w:t>
      </w:r>
      <w:r w:rsidRPr="002653F8">
        <w:tab/>
        <w:t>which are not</w:t>
      </w:r>
      <w:r w:rsidR="00E4562B" w:rsidRPr="002653F8">
        <w:t xml:space="preserve"> -</w:t>
      </w:r>
    </w:p>
    <w:p w14:paraId="003D7352" w14:textId="33D2A973" w:rsidR="003C062A" w:rsidRPr="002653F8" w:rsidRDefault="003C062A" w:rsidP="00E837AF">
      <w:pPr>
        <w:pStyle w:val="REG-P0"/>
      </w:pPr>
    </w:p>
    <w:p w14:paraId="507DC803" w14:textId="77777777" w:rsidR="003C062A" w:rsidRPr="002653F8" w:rsidRDefault="003C062A" w:rsidP="00E837AF">
      <w:pPr>
        <w:pStyle w:val="REG-Pi"/>
      </w:pPr>
      <w:r w:rsidRPr="002653F8">
        <w:t>(i)</w:t>
      </w:r>
      <w:r w:rsidRPr="002653F8">
        <w:tab/>
        <w:t>safely contained within the body of the vehicle; or</w:t>
      </w:r>
    </w:p>
    <w:p w14:paraId="046EEFEA" w14:textId="77777777" w:rsidR="003C062A" w:rsidRPr="002653F8" w:rsidRDefault="003C062A" w:rsidP="00E837AF">
      <w:pPr>
        <w:pStyle w:val="REG-Pi"/>
      </w:pPr>
    </w:p>
    <w:p w14:paraId="2EF6972F" w14:textId="77777777" w:rsidR="003C062A" w:rsidRPr="002653F8" w:rsidRDefault="003C062A" w:rsidP="00E837AF">
      <w:pPr>
        <w:pStyle w:val="REG-Pi"/>
      </w:pPr>
      <w:r w:rsidRPr="002653F8">
        <w:t>(ii)</w:t>
      </w:r>
      <w:r w:rsidRPr="002653F8">
        <w:tab/>
        <w:t>securely fastened to that vehicle,</w:t>
      </w:r>
    </w:p>
    <w:p w14:paraId="4512C23C" w14:textId="77777777" w:rsidR="003C062A" w:rsidRPr="002653F8" w:rsidRDefault="003C062A" w:rsidP="00E837AF">
      <w:pPr>
        <w:pStyle w:val="REG-P0"/>
      </w:pPr>
    </w:p>
    <w:p w14:paraId="7BB261AB" w14:textId="77777777" w:rsidR="003C062A" w:rsidRPr="002653F8" w:rsidRDefault="003C062A" w:rsidP="00E837AF">
      <w:pPr>
        <w:pStyle w:val="REG-P0"/>
        <w:ind w:left="1134"/>
      </w:pPr>
      <w:r w:rsidRPr="002653F8">
        <w:t xml:space="preserve">and which </w:t>
      </w:r>
      <w:r w:rsidR="008329A2" w:rsidRPr="002653F8">
        <w:t>are</w:t>
      </w:r>
      <w:r w:rsidRPr="002653F8">
        <w:t xml:space="preserve"> not properly protected from being dislodged or spilled from that vehicle;</w:t>
      </w:r>
    </w:p>
    <w:p w14:paraId="0559D037" w14:textId="77777777" w:rsidR="003C062A" w:rsidRPr="002653F8" w:rsidRDefault="003C062A" w:rsidP="00E837AF">
      <w:pPr>
        <w:pStyle w:val="REG-P0"/>
      </w:pPr>
    </w:p>
    <w:p w14:paraId="61958174" w14:textId="77777777" w:rsidR="003C062A" w:rsidRPr="002653F8" w:rsidRDefault="003C062A" w:rsidP="00E837AF">
      <w:pPr>
        <w:pStyle w:val="REG-Pa"/>
      </w:pPr>
      <w:r w:rsidRPr="002653F8">
        <w:t>(d)</w:t>
      </w:r>
      <w:r w:rsidRPr="002653F8">
        <w:tab/>
        <w:t xml:space="preserve">on the roof thereof, in the case where the vehicle is a motorcar, if the height of the goods measured from the highest point of the roof exceeds one-half of the height of the motor car, measured from ground level, but this paragraph </w:t>
      </w:r>
      <w:r w:rsidR="00D02F95" w:rsidRPr="002653F8">
        <w:t>does</w:t>
      </w:r>
      <w:r w:rsidRPr="002653F8">
        <w:t xml:space="preserve"> not apply to pedal cycles being transported on the roof of a motor vehicle; or</w:t>
      </w:r>
    </w:p>
    <w:p w14:paraId="3F94372D" w14:textId="77777777" w:rsidR="003C062A" w:rsidRPr="002653F8" w:rsidRDefault="003C062A" w:rsidP="00E837AF">
      <w:pPr>
        <w:pStyle w:val="REG-P0"/>
      </w:pPr>
    </w:p>
    <w:p w14:paraId="341592BD" w14:textId="3D5DFAD8" w:rsidR="003C062A" w:rsidRPr="002653F8" w:rsidRDefault="003C062A" w:rsidP="00E837AF">
      <w:pPr>
        <w:pStyle w:val="REG-Pa"/>
      </w:pPr>
      <w:r w:rsidRPr="002653F8">
        <w:t>(</w:t>
      </w:r>
      <w:r w:rsidR="009A6E7C" w:rsidRPr="002653F8">
        <w:t>E</w:t>
      </w:r>
      <w:r w:rsidRPr="002653F8">
        <w:t xml:space="preserve">) </w:t>
      </w:r>
      <w:r w:rsidR="009A6E7C" w:rsidRPr="002653F8">
        <w:tab/>
      </w:r>
      <w:r w:rsidRPr="002653F8">
        <w:t>in any container, which has provision for fastening by means of</w:t>
      </w:r>
      <w:r w:rsidR="001E54A1" w:rsidRPr="002653F8">
        <w:t xml:space="preserve"> </w:t>
      </w:r>
      <w:r w:rsidR="00E837AF" w:rsidRPr="002653F8">
        <w:t>“</w:t>
      </w:r>
      <w:r w:rsidRPr="002653F8">
        <w:t>twist locks</w:t>
      </w:r>
      <w:r w:rsidR="00E837AF" w:rsidRPr="002653F8">
        <w:t>”</w:t>
      </w:r>
      <w:r w:rsidRPr="002653F8">
        <w:t xml:space="preserve">, unless the container is securely fastened by at least four </w:t>
      </w:r>
      <w:r w:rsidR="00E837AF" w:rsidRPr="002653F8">
        <w:t>“</w:t>
      </w:r>
      <w:r w:rsidRPr="002653F8">
        <w:t>twist locks</w:t>
      </w:r>
      <w:r w:rsidR="00E837AF" w:rsidRPr="002653F8">
        <w:t>”</w:t>
      </w:r>
      <w:r w:rsidRPr="002653F8">
        <w:t xml:space="preserve"> and this paragraph also applies to empty containers carried on </w:t>
      </w:r>
      <w:r w:rsidRPr="002653F8">
        <w:rPr>
          <w:bCs/>
        </w:rPr>
        <w:t xml:space="preserve">a motor vehicle, but two </w:t>
      </w:r>
      <w:r w:rsidR="00E837AF" w:rsidRPr="002653F8">
        <w:rPr>
          <w:bCs/>
        </w:rPr>
        <w:t>“</w:t>
      </w:r>
      <w:r w:rsidRPr="002653F8">
        <w:rPr>
          <w:bCs/>
        </w:rPr>
        <w:t>twist locks</w:t>
      </w:r>
      <w:r w:rsidR="00E837AF" w:rsidRPr="002653F8">
        <w:rPr>
          <w:bCs/>
        </w:rPr>
        <w:t>”</w:t>
      </w:r>
      <w:r w:rsidRPr="002653F8">
        <w:rPr>
          <w:bCs/>
        </w:rPr>
        <w:t xml:space="preserve"> may be used to fasten a container </w:t>
      </w:r>
      <w:r w:rsidRPr="002653F8">
        <w:t>which, measured parallel to the length of the vehicle, is at least one comma five metre in length and less than three metres in length.</w:t>
      </w:r>
    </w:p>
    <w:p w14:paraId="3AAB2AE3" w14:textId="77777777" w:rsidR="003C062A" w:rsidRPr="002653F8" w:rsidRDefault="003C062A" w:rsidP="00E837AF">
      <w:pPr>
        <w:pStyle w:val="REG-P0"/>
      </w:pPr>
    </w:p>
    <w:p w14:paraId="53991237" w14:textId="77777777" w:rsidR="003C062A" w:rsidRPr="002653F8" w:rsidRDefault="00594B37" w:rsidP="00E837AF">
      <w:pPr>
        <w:pStyle w:val="REG-P0"/>
        <w:rPr>
          <w:b/>
        </w:rPr>
      </w:pPr>
      <w:r w:rsidRPr="002653F8">
        <w:rPr>
          <w:b/>
        </w:rPr>
        <w:t>Carrying of persons on goods vehicle</w:t>
      </w:r>
    </w:p>
    <w:p w14:paraId="325CBA52" w14:textId="77777777" w:rsidR="00594B37" w:rsidRPr="002653F8" w:rsidRDefault="00594B37" w:rsidP="00E837AF">
      <w:pPr>
        <w:pStyle w:val="REG-P0"/>
        <w:rPr>
          <w:b/>
          <w:bCs/>
        </w:rPr>
      </w:pPr>
    </w:p>
    <w:p w14:paraId="7F432AF8" w14:textId="6A087E31" w:rsidR="00E4562B" w:rsidRPr="002653F8" w:rsidRDefault="00594B37" w:rsidP="00E837AF">
      <w:pPr>
        <w:pStyle w:val="REG-P1"/>
      </w:pPr>
      <w:r w:rsidRPr="002653F8">
        <w:rPr>
          <w:b/>
        </w:rPr>
        <w:t>266</w:t>
      </w:r>
      <w:r w:rsidR="00ED1EFD" w:rsidRPr="002653F8">
        <w:rPr>
          <w:b/>
        </w:rPr>
        <w:t>.</w:t>
      </w:r>
      <w:r w:rsidRPr="002653F8">
        <w:rPr>
          <w:b/>
        </w:rPr>
        <w:t xml:space="preserve"> </w:t>
      </w:r>
      <w:r w:rsidRPr="002653F8">
        <w:tab/>
        <w:t xml:space="preserve">(1) </w:t>
      </w:r>
      <w:r w:rsidR="00ED1EFD" w:rsidRPr="002653F8">
        <w:tab/>
      </w:r>
      <w:r w:rsidRPr="002653F8">
        <w:t>A person may not</w:t>
      </w:r>
      <w:r w:rsidR="00E4562B" w:rsidRPr="002653F8">
        <w:t xml:space="preserve"> -</w:t>
      </w:r>
    </w:p>
    <w:p w14:paraId="1F92FFC8" w14:textId="77777777" w:rsidR="00C13BA7" w:rsidRDefault="00C13BA7" w:rsidP="00C13BA7">
      <w:pPr>
        <w:pStyle w:val="REG-P0"/>
      </w:pPr>
    </w:p>
    <w:p w14:paraId="1EF8E702" w14:textId="5A7041A3" w:rsidR="00594B37" w:rsidRPr="002653F8" w:rsidRDefault="00594B37" w:rsidP="00E837AF">
      <w:pPr>
        <w:pStyle w:val="REG-Pa"/>
      </w:pPr>
      <w:r w:rsidRPr="002653F8">
        <w:t xml:space="preserve">(a) </w:t>
      </w:r>
      <w:r w:rsidRPr="002653F8">
        <w:tab/>
        <w:t>operate a goods vehicle conveying passengers on or in the goods compartment of that vehicle on a public road; or</w:t>
      </w:r>
    </w:p>
    <w:p w14:paraId="4DC302E1" w14:textId="77777777" w:rsidR="00594B37" w:rsidRPr="00C13BA7" w:rsidRDefault="00594B37" w:rsidP="00C13BA7">
      <w:pPr>
        <w:pStyle w:val="REG-Pa"/>
      </w:pPr>
    </w:p>
    <w:p w14:paraId="4D5252B2" w14:textId="77777777" w:rsidR="00594B37" w:rsidRPr="002653F8" w:rsidRDefault="00594B37" w:rsidP="00E837AF">
      <w:pPr>
        <w:pStyle w:val="REG-Pa"/>
      </w:pPr>
      <w:r w:rsidRPr="002653F8">
        <w:t xml:space="preserve">(b) </w:t>
      </w:r>
      <w:r w:rsidRPr="002653F8">
        <w:tab/>
        <w:t>convey passengers on a public road in the goods compartment of a goods vehicle,</w:t>
      </w:r>
    </w:p>
    <w:p w14:paraId="44BE71EE" w14:textId="77777777" w:rsidR="00C13BA7" w:rsidRPr="00C13BA7" w:rsidRDefault="00C13BA7" w:rsidP="00C13BA7">
      <w:pPr>
        <w:pStyle w:val="REG-P0"/>
      </w:pPr>
    </w:p>
    <w:p w14:paraId="00CB73B2" w14:textId="21B20033" w:rsidR="003C062A" w:rsidRPr="002653F8" w:rsidRDefault="00594B37" w:rsidP="00C13BA7">
      <w:pPr>
        <w:pStyle w:val="REG-P0"/>
        <w:rPr>
          <w:rFonts w:ascii="Times-Roman" w:hAnsi="Times-Roman" w:cs="Times-Roman"/>
        </w:rPr>
      </w:pPr>
      <w:r w:rsidRPr="00C13BA7">
        <w:t>in excess</w:t>
      </w:r>
      <w:r w:rsidRPr="002653F8">
        <w:t xml:space="preserve"> of a maximum of 6 passengers</w:t>
      </w:r>
      <w:r w:rsidRPr="002653F8">
        <w:rPr>
          <w:rFonts w:ascii="Times-Roman" w:hAnsi="Times-Roman" w:cs="Times-Roman"/>
        </w:rPr>
        <w:t>.</w:t>
      </w:r>
    </w:p>
    <w:p w14:paraId="687E05A7" w14:textId="77777777" w:rsidR="00C13BA7" w:rsidRPr="00C13BA7" w:rsidRDefault="00C13BA7" w:rsidP="00C13BA7">
      <w:pPr>
        <w:pStyle w:val="REG-P0"/>
      </w:pPr>
    </w:p>
    <w:p w14:paraId="4839DB1D" w14:textId="361897A3" w:rsidR="00E4562B" w:rsidRPr="002653F8" w:rsidRDefault="00594B37" w:rsidP="00E837AF">
      <w:pPr>
        <w:pStyle w:val="REG-P1"/>
      </w:pPr>
      <w:r w:rsidRPr="002653F8">
        <w:t xml:space="preserve">(2) </w:t>
      </w:r>
      <w:r w:rsidRPr="002653F8">
        <w:tab/>
        <w:t>A person conveying passengers in terms of subregulation (1) must convey passengers in a motor vehicle</w:t>
      </w:r>
      <w:r w:rsidR="00E4562B" w:rsidRPr="002653F8">
        <w:t xml:space="preserve"> -</w:t>
      </w:r>
    </w:p>
    <w:p w14:paraId="32977CA3" w14:textId="4ED4792F" w:rsidR="00594B37" w:rsidRPr="002653F8" w:rsidRDefault="00594B37" w:rsidP="00C13BA7">
      <w:pPr>
        <w:pStyle w:val="REG-P0"/>
      </w:pPr>
    </w:p>
    <w:p w14:paraId="789534A1" w14:textId="77777777" w:rsidR="00594B37" w:rsidRPr="002653F8" w:rsidRDefault="00594B37" w:rsidP="00E837AF">
      <w:pPr>
        <w:pStyle w:val="REG-Pa"/>
      </w:pPr>
      <w:r w:rsidRPr="002653F8">
        <w:t xml:space="preserve">(a) </w:t>
      </w:r>
      <w:r w:rsidRPr="002653F8">
        <w:tab/>
        <w:t>not exceeding a GVM of 3 500 kilogram; and</w:t>
      </w:r>
    </w:p>
    <w:p w14:paraId="0F110644" w14:textId="77777777" w:rsidR="00594B37" w:rsidRPr="002653F8" w:rsidRDefault="00594B37" w:rsidP="00E837AF">
      <w:pPr>
        <w:pStyle w:val="REG-Pa"/>
      </w:pPr>
    </w:p>
    <w:p w14:paraId="4D1F05DA" w14:textId="7E341D11" w:rsidR="00E4562B" w:rsidRPr="002653F8" w:rsidRDefault="00594B37" w:rsidP="00E837AF">
      <w:pPr>
        <w:pStyle w:val="REG-Pa"/>
      </w:pPr>
      <w:r w:rsidRPr="002653F8">
        <w:t>(b)</w:t>
      </w:r>
      <w:r w:rsidRPr="002653F8">
        <w:tab/>
        <w:t>provided that the goods compartment of that goods vehicle in which such persons are conveyed is enclosed</w:t>
      </w:r>
      <w:r w:rsidR="00E4562B" w:rsidRPr="002653F8">
        <w:t xml:space="preserve"> -</w:t>
      </w:r>
    </w:p>
    <w:p w14:paraId="3B7D988D" w14:textId="6E97B59C" w:rsidR="00594B37" w:rsidRPr="002653F8" w:rsidRDefault="00594B37" w:rsidP="00C13BA7">
      <w:pPr>
        <w:pStyle w:val="REG-P0"/>
      </w:pPr>
    </w:p>
    <w:p w14:paraId="5C522F50" w14:textId="77777777" w:rsidR="00594B37" w:rsidRPr="002653F8" w:rsidRDefault="00594B37" w:rsidP="00E837AF">
      <w:pPr>
        <w:pStyle w:val="REG-Pi"/>
      </w:pPr>
      <w:r w:rsidRPr="002653F8">
        <w:t xml:space="preserve">(i) </w:t>
      </w:r>
      <w:r w:rsidRPr="002653F8">
        <w:tab/>
        <w:t>with a running board to a height of 350 millimeters above the surface upon which such person is seated; or</w:t>
      </w:r>
    </w:p>
    <w:p w14:paraId="57EE04F3" w14:textId="77777777" w:rsidR="00594B37" w:rsidRPr="00C13BA7" w:rsidRDefault="00594B37" w:rsidP="00C13BA7">
      <w:pPr>
        <w:pStyle w:val="REG-Pa"/>
      </w:pPr>
    </w:p>
    <w:p w14:paraId="6140C5E7" w14:textId="2347B9CE" w:rsidR="00594B37" w:rsidRPr="00831B47" w:rsidRDefault="00831B47" w:rsidP="00831B47">
      <w:pPr>
        <w:pStyle w:val="REG-Pi"/>
      </w:pPr>
      <w:r>
        <w:rPr>
          <w:lang w:val="en-ZA"/>
        </w:rPr>
        <w:t>(ii)</w:t>
      </w:r>
      <w:r>
        <w:rPr>
          <w:lang w:val="en-ZA"/>
        </w:rPr>
        <w:tab/>
        <w:t>to a height of at least 900 millimeters from the floor surface upon which such person is seated.</w:t>
      </w:r>
    </w:p>
    <w:p w14:paraId="22D2BF6B" w14:textId="77777777" w:rsidR="00AE5C42" w:rsidRDefault="00AE5C42" w:rsidP="00C13BA7">
      <w:pPr>
        <w:pStyle w:val="REG-P0"/>
      </w:pPr>
    </w:p>
    <w:p w14:paraId="22A2F586" w14:textId="480ED858" w:rsidR="00831B47" w:rsidRPr="00C13BA7" w:rsidRDefault="00AE5C42" w:rsidP="00C13BA7">
      <w:pPr>
        <w:pStyle w:val="AS-P-Amend"/>
      </w:pPr>
      <w:r w:rsidRPr="002653F8">
        <w:rPr>
          <w:bCs/>
        </w:rPr>
        <w:t>[</w:t>
      </w:r>
      <w:r>
        <w:rPr>
          <w:bCs/>
        </w:rPr>
        <w:t>GN 98/20</w:t>
      </w:r>
      <w:r w:rsidRPr="00C13BA7">
        <w:t>16</w:t>
      </w:r>
      <w:r w:rsidR="00831B47" w:rsidRPr="00C13BA7">
        <w:t xml:space="preserve"> states that it is substituting paragraph (b), b</w:t>
      </w:r>
      <w:r w:rsidR="00C13BA7" w:rsidRPr="00C13BA7">
        <w:t xml:space="preserve">ut this would produce </w:t>
      </w:r>
      <w:r w:rsidR="00C13BA7" w:rsidRPr="00C13BA7">
        <w:br/>
        <w:t>a nonsens</w:t>
      </w:r>
      <w:r w:rsidR="00831B47" w:rsidRPr="00C13BA7">
        <w:t>i</w:t>
      </w:r>
      <w:r w:rsidR="00C13BA7" w:rsidRPr="00C13BA7">
        <w:t>c</w:t>
      </w:r>
      <w:r w:rsidR="00831B47" w:rsidRPr="00C13BA7">
        <w:t xml:space="preserve">al result.  It appears to have been intended to substitute only </w:t>
      </w:r>
      <w:r w:rsidR="00831B47" w:rsidRPr="00C13BA7">
        <w:br/>
        <w:t xml:space="preserve">subparagraph (ii), which previously read as follows: </w:t>
      </w:r>
    </w:p>
    <w:p w14:paraId="03E27C9A" w14:textId="00D000C0" w:rsidR="00AE5C42" w:rsidRDefault="00831B47" w:rsidP="00831B47">
      <w:pPr>
        <w:pStyle w:val="REG-Amend"/>
        <w:ind w:left="1701" w:hanging="567"/>
        <w:jc w:val="left"/>
        <w:rPr>
          <w:b w:val="0"/>
          <w:bCs/>
        </w:rPr>
      </w:pPr>
      <w:r>
        <w:rPr>
          <w:b w:val="0"/>
        </w:rPr>
        <w:t>“</w:t>
      </w:r>
      <w:r w:rsidRPr="00831B47">
        <w:rPr>
          <w:b w:val="0"/>
        </w:rPr>
        <w:t xml:space="preserve">(ii) </w:t>
      </w:r>
      <w:r w:rsidRPr="00831B47">
        <w:rPr>
          <w:b w:val="0"/>
        </w:rPr>
        <w:tab/>
        <w:t>900 millimeters above the surface on which such person is standing, in a manner and with a material of sufficient strength to prevent such person from failing from the vehicle when it is in motion.</w:t>
      </w:r>
      <w:r>
        <w:rPr>
          <w:b w:val="0"/>
        </w:rPr>
        <w:t>”</w:t>
      </w:r>
      <w:r w:rsidR="00AE5C42" w:rsidRPr="00C13BA7">
        <w:rPr>
          <w:bCs/>
        </w:rPr>
        <w:t>]</w:t>
      </w:r>
    </w:p>
    <w:p w14:paraId="1F92159D" w14:textId="77777777" w:rsidR="00C13BA7" w:rsidRDefault="00C13BA7" w:rsidP="00E837AF">
      <w:pPr>
        <w:pStyle w:val="REG-P0"/>
        <w:jc w:val="center"/>
        <w:rPr>
          <w:rFonts w:ascii="Arial" w:hAnsi="Arial" w:cs="Arial"/>
          <w:b/>
          <w:bCs/>
          <w:color w:val="00B050"/>
          <w:sz w:val="18"/>
          <w:szCs w:val="18"/>
        </w:rPr>
      </w:pPr>
    </w:p>
    <w:p w14:paraId="30915E50" w14:textId="244FAC4F" w:rsidR="00594B37" w:rsidRPr="002653F8" w:rsidRDefault="00594B37" w:rsidP="00E837AF">
      <w:pPr>
        <w:pStyle w:val="REG-P0"/>
        <w:jc w:val="center"/>
        <w:rPr>
          <w:rFonts w:ascii="Times-Roman" w:hAnsi="Times-Roman" w:cs="Times-Roman"/>
        </w:rPr>
      </w:pPr>
      <w:r w:rsidRPr="002653F8">
        <w:rPr>
          <w:rFonts w:ascii="Arial" w:hAnsi="Arial" w:cs="Arial"/>
          <w:b/>
          <w:bCs/>
          <w:color w:val="00B050"/>
          <w:sz w:val="18"/>
          <w:szCs w:val="18"/>
        </w:rPr>
        <w:t>[</w:t>
      </w:r>
      <w:r w:rsidR="00ED1EFD" w:rsidRPr="002653F8">
        <w:rPr>
          <w:rFonts w:ascii="Arial" w:hAnsi="Arial" w:cs="Arial"/>
          <w:b/>
          <w:bCs/>
          <w:color w:val="00B050"/>
          <w:sz w:val="18"/>
          <w:szCs w:val="18"/>
        </w:rPr>
        <w:t>r</w:t>
      </w:r>
      <w:r w:rsidRPr="002653F8">
        <w:rPr>
          <w:rFonts w:ascii="Arial" w:hAnsi="Arial" w:cs="Arial"/>
          <w:b/>
          <w:bCs/>
          <w:color w:val="00B050"/>
          <w:sz w:val="18"/>
          <w:szCs w:val="18"/>
        </w:rPr>
        <w:t>egulation 266 substituted by GN 156</w:t>
      </w:r>
      <w:r w:rsidR="00ED1EFD" w:rsidRPr="002653F8">
        <w:rPr>
          <w:rFonts w:ascii="Arial" w:hAnsi="Arial" w:cs="Arial"/>
          <w:b/>
          <w:bCs/>
          <w:color w:val="00B050"/>
          <w:sz w:val="18"/>
          <w:szCs w:val="18"/>
        </w:rPr>
        <w:t>/</w:t>
      </w:r>
      <w:r w:rsidRPr="002653F8">
        <w:rPr>
          <w:rFonts w:ascii="Arial" w:hAnsi="Arial" w:cs="Arial"/>
          <w:b/>
          <w:bCs/>
          <w:color w:val="00B050"/>
          <w:sz w:val="18"/>
          <w:szCs w:val="18"/>
        </w:rPr>
        <w:t>2015]</w:t>
      </w:r>
    </w:p>
    <w:p w14:paraId="53DBE97F" w14:textId="77777777" w:rsidR="00594B37" w:rsidRPr="002653F8" w:rsidRDefault="00594B37" w:rsidP="00E837AF">
      <w:pPr>
        <w:pStyle w:val="REG-P0"/>
      </w:pPr>
    </w:p>
    <w:p w14:paraId="36997D16" w14:textId="77777777" w:rsidR="003C062A" w:rsidRPr="002653F8" w:rsidRDefault="003C062A" w:rsidP="00E837AF">
      <w:pPr>
        <w:pStyle w:val="REG-P0"/>
        <w:rPr>
          <w:b/>
          <w:bCs/>
        </w:rPr>
      </w:pPr>
      <w:r w:rsidRPr="002653F8">
        <w:rPr>
          <w:b/>
        </w:rPr>
        <w:t>Presumptions</w:t>
      </w:r>
    </w:p>
    <w:p w14:paraId="39608790" w14:textId="77777777" w:rsidR="003C062A" w:rsidRPr="002653F8" w:rsidRDefault="003C062A" w:rsidP="00E837AF">
      <w:pPr>
        <w:pStyle w:val="REG-P0"/>
        <w:rPr>
          <w:b/>
          <w:bCs/>
        </w:rPr>
      </w:pPr>
    </w:p>
    <w:p w14:paraId="6A8CB282" w14:textId="33BD4D98" w:rsidR="00E4562B" w:rsidRPr="002653F8" w:rsidRDefault="003C062A" w:rsidP="00E837AF">
      <w:pPr>
        <w:pStyle w:val="REG-P1"/>
      </w:pPr>
      <w:r w:rsidRPr="002653F8">
        <w:rPr>
          <w:b/>
        </w:rPr>
        <w:t>267.</w:t>
      </w:r>
      <w:r w:rsidRPr="002653F8">
        <w:rPr>
          <w:b/>
        </w:rPr>
        <w:tab/>
      </w:r>
      <w:r w:rsidRPr="002653F8">
        <w:t>(1)</w:t>
      </w:r>
      <w:r w:rsidRPr="002653F8">
        <w:tab/>
        <w:t xml:space="preserve">If, in a prosecution for an offence under regulations 253 to </w:t>
      </w:r>
      <w:r w:rsidR="001E54A1" w:rsidRPr="002653F8">
        <w:t xml:space="preserve">262 </w:t>
      </w:r>
      <w:r w:rsidRPr="002653F8">
        <w:t>inclusive, an allegation is made in the charge sheet or summons in relation to</w:t>
      </w:r>
      <w:r w:rsidR="00E4562B" w:rsidRPr="002653F8">
        <w:t xml:space="preserve"> -</w:t>
      </w:r>
    </w:p>
    <w:p w14:paraId="1D54D3B8" w14:textId="3A30507E" w:rsidR="003C062A" w:rsidRPr="002653F8" w:rsidRDefault="003C062A" w:rsidP="00E837AF">
      <w:pPr>
        <w:pStyle w:val="REG-P0"/>
      </w:pPr>
    </w:p>
    <w:p w14:paraId="5A4B0A17" w14:textId="77777777" w:rsidR="003C062A" w:rsidRPr="002653F8" w:rsidRDefault="003C062A" w:rsidP="00E837AF">
      <w:pPr>
        <w:pStyle w:val="REG-Pa"/>
      </w:pPr>
      <w:r w:rsidRPr="002653F8">
        <w:t>(a)</w:t>
      </w:r>
      <w:r w:rsidRPr="002653F8">
        <w:tab/>
        <w:t>the gross vehicle mass;</w:t>
      </w:r>
    </w:p>
    <w:p w14:paraId="0BCF02CE" w14:textId="77777777" w:rsidR="003C062A" w:rsidRPr="002653F8" w:rsidRDefault="003C062A" w:rsidP="00E837AF">
      <w:pPr>
        <w:pStyle w:val="REG-Pa"/>
      </w:pPr>
    </w:p>
    <w:p w14:paraId="1FAB4246" w14:textId="77777777" w:rsidR="003C062A" w:rsidRPr="002653F8" w:rsidRDefault="003C062A" w:rsidP="00E837AF">
      <w:pPr>
        <w:pStyle w:val="REG-Pa"/>
      </w:pPr>
      <w:r w:rsidRPr="002653F8">
        <w:t>(b)</w:t>
      </w:r>
      <w:r w:rsidRPr="002653F8">
        <w:tab/>
        <w:t>the gross axle mass;</w:t>
      </w:r>
    </w:p>
    <w:p w14:paraId="081A3C11" w14:textId="77777777" w:rsidR="003C062A" w:rsidRPr="002653F8" w:rsidRDefault="003C062A" w:rsidP="00E837AF">
      <w:pPr>
        <w:pStyle w:val="REG-Pa"/>
      </w:pPr>
    </w:p>
    <w:p w14:paraId="717F1A56" w14:textId="77777777" w:rsidR="003C062A" w:rsidRPr="002653F8" w:rsidRDefault="003C062A" w:rsidP="00E837AF">
      <w:pPr>
        <w:pStyle w:val="REG-Pa"/>
      </w:pPr>
      <w:r w:rsidRPr="002653F8">
        <w:t>(c)</w:t>
      </w:r>
      <w:r w:rsidRPr="002653F8">
        <w:tab/>
        <w:t>the gross axle unit mass load;</w:t>
      </w:r>
    </w:p>
    <w:p w14:paraId="34223DFE" w14:textId="77777777" w:rsidR="003C062A" w:rsidRPr="002653F8" w:rsidRDefault="003C062A" w:rsidP="00E837AF">
      <w:pPr>
        <w:pStyle w:val="REG-Pa"/>
      </w:pPr>
    </w:p>
    <w:p w14:paraId="20B110B8" w14:textId="77777777" w:rsidR="003C062A" w:rsidRPr="002653F8" w:rsidRDefault="003C062A" w:rsidP="00E837AF">
      <w:pPr>
        <w:pStyle w:val="REG-Pa"/>
      </w:pPr>
      <w:r w:rsidRPr="002653F8">
        <w:t>(d)</w:t>
      </w:r>
      <w:r w:rsidRPr="002653F8">
        <w:tab/>
        <w:t>the gross combination mass;</w:t>
      </w:r>
    </w:p>
    <w:p w14:paraId="43DB1558" w14:textId="77777777" w:rsidR="003C062A" w:rsidRPr="002653F8" w:rsidRDefault="003C062A" w:rsidP="00E837AF">
      <w:pPr>
        <w:pStyle w:val="REG-Pa"/>
      </w:pPr>
    </w:p>
    <w:p w14:paraId="46CEBB24" w14:textId="77777777" w:rsidR="003C062A" w:rsidRPr="002653F8" w:rsidRDefault="003C062A" w:rsidP="00E837AF">
      <w:pPr>
        <w:pStyle w:val="REG-Pa"/>
      </w:pPr>
      <w:r w:rsidRPr="002653F8">
        <w:t>(e)</w:t>
      </w:r>
      <w:r w:rsidRPr="002653F8">
        <w:tab/>
        <w:t>the net power in kilowatts of any bus or goods vehicle;</w:t>
      </w:r>
    </w:p>
    <w:p w14:paraId="03EE3CAF" w14:textId="77777777" w:rsidR="003C062A" w:rsidRPr="002653F8" w:rsidRDefault="003C062A" w:rsidP="00E837AF">
      <w:pPr>
        <w:pStyle w:val="REG-Pa"/>
      </w:pPr>
    </w:p>
    <w:p w14:paraId="659AA890" w14:textId="77777777" w:rsidR="003C062A" w:rsidRPr="002653F8" w:rsidRDefault="003C062A" w:rsidP="00E837AF">
      <w:pPr>
        <w:pStyle w:val="REG-Pa"/>
      </w:pPr>
      <w:r w:rsidRPr="002653F8">
        <w:rPr>
          <w:rFonts w:eastAsia="Arial"/>
        </w:rPr>
        <w:t>(f)</w:t>
      </w:r>
      <w:r w:rsidRPr="002653F8">
        <w:rPr>
          <w:rFonts w:eastAsia="Arial"/>
        </w:rPr>
        <w:tab/>
      </w:r>
      <w:r w:rsidRPr="002653F8">
        <w:t xml:space="preserve">the </w:t>
      </w:r>
      <w:r w:rsidR="001E54A1" w:rsidRPr="002653F8">
        <w:t>perm</w:t>
      </w:r>
      <w:r w:rsidRPr="002653F8">
        <w:t>issible maximum vehicle mass referred to in regulation 255;</w:t>
      </w:r>
    </w:p>
    <w:p w14:paraId="794195D8" w14:textId="77777777" w:rsidR="003C062A" w:rsidRPr="002653F8" w:rsidRDefault="003C062A" w:rsidP="00E837AF">
      <w:pPr>
        <w:pStyle w:val="REG-Pa"/>
      </w:pPr>
    </w:p>
    <w:p w14:paraId="641E7122" w14:textId="77777777" w:rsidR="003C062A" w:rsidRPr="002653F8" w:rsidRDefault="003C062A" w:rsidP="00E837AF">
      <w:pPr>
        <w:pStyle w:val="REG-Pa"/>
      </w:pPr>
      <w:r w:rsidRPr="002653F8">
        <w:t>(g)</w:t>
      </w:r>
      <w:r w:rsidRPr="002653F8">
        <w:tab/>
        <w:t>the permissible maximum combination mass referred to in regulation 256; or</w:t>
      </w:r>
    </w:p>
    <w:p w14:paraId="7EE71451" w14:textId="77777777" w:rsidR="00127070" w:rsidRPr="002653F8" w:rsidRDefault="00127070" w:rsidP="00E837AF">
      <w:pPr>
        <w:pStyle w:val="REG-Pa"/>
      </w:pPr>
    </w:p>
    <w:p w14:paraId="02036802" w14:textId="77777777" w:rsidR="00127070" w:rsidRPr="002653F8" w:rsidRDefault="003C062A" w:rsidP="00E837AF">
      <w:pPr>
        <w:pStyle w:val="REG-Pa"/>
      </w:pPr>
      <w:r w:rsidRPr="002653F8">
        <w:t>(h)</w:t>
      </w:r>
      <w:r w:rsidRPr="002653F8">
        <w:tab/>
        <w:t xml:space="preserve">the permissible maximum axle mass load or maximum axle unit mass load, referred to in regulation 253 or 254 </w:t>
      </w:r>
      <w:r w:rsidR="001E54A1" w:rsidRPr="002653F8">
        <w:t xml:space="preserve">respectively, </w:t>
      </w:r>
    </w:p>
    <w:p w14:paraId="57B9BC83" w14:textId="77777777" w:rsidR="00127070" w:rsidRPr="002653F8" w:rsidRDefault="00127070" w:rsidP="00E837AF">
      <w:pPr>
        <w:pStyle w:val="REG-Pa"/>
      </w:pPr>
    </w:p>
    <w:p w14:paraId="0B81D8BE" w14:textId="77777777" w:rsidR="003C062A" w:rsidRPr="002653F8" w:rsidRDefault="003C062A" w:rsidP="00E837AF">
      <w:pPr>
        <w:pStyle w:val="REG-P0"/>
      </w:pPr>
      <w:r w:rsidRPr="002653F8">
        <w:t>the allegation is, in the absence of evidence to the contrary, presumed to be correct.</w:t>
      </w:r>
    </w:p>
    <w:p w14:paraId="0F64B1C4" w14:textId="77777777" w:rsidR="003C062A" w:rsidRPr="002653F8" w:rsidRDefault="003C062A" w:rsidP="00E837AF">
      <w:pPr>
        <w:pStyle w:val="REG-P0"/>
      </w:pPr>
    </w:p>
    <w:p w14:paraId="25045D48" w14:textId="78A1DA59" w:rsidR="00A57E25" w:rsidRPr="002653F8" w:rsidRDefault="005F287B" w:rsidP="005F287B">
      <w:pPr>
        <w:pStyle w:val="REG-P1"/>
      </w:pPr>
      <w:r>
        <w:t>(1A)</w:t>
      </w:r>
      <w:r>
        <w:tab/>
      </w:r>
      <w:r>
        <w:rPr>
          <w:lang w:val="en-ZA"/>
        </w:rPr>
        <w:t>The mass load of a motor vehicle must be determined as contemplated in section 87 of the Act by a weighbridge consisting of one or more weighing instruments (also referred to as mass measuring equipment) that is verified in terms of NAMS R-76:2014:</w:t>
      </w:r>
      <w:r w:rsidR="00C13BA7">
        <w:rPr>
          <w:lang w:val="en-ZA"/>
        </w:rPr>
        <w:t xml:space="preserve"> </w:t>
      </w:r>
      <w:r>
        <w:rPr>
          <w:lang w:val="en-ZA"/>
        </w:rPr>
        <w:t>“Non-Automatic Weighing Instruments; Part 1 – Metrological and Technical Requirements–Tests”.</w:t>
      </w:r>
    </w:p>
    <w:p w14:paraId="337B6C06" w14:textId="77777777" w:rsidR="00A57E25" w:rsidRPr="002653F8" w:rsidRDefault="00A57E25" w:rsidP="00E837AF">
      <w:pPr>
        <w:pStyle w:val="REG-P1"/>
      </w:pPr>
    </w:p>
    <w:p w14:paraId="20EBE5FE" w14:textId="274A3FB1" w:rsidR="00A57E25" w:rsidRPr="002653F8" w:rsidRDefault="00BE3C78" w:rsidP="008463BF">
      <w:pPr>
        <w:pStyle w:val="REG-P1"/>
        <w:ind w:firstLine="0"/>
        <w:jc w:val="center"/>
      </w:pPr>
      <w:r w:rsidRPr="002653F8">
        <w:rPr>
          <w:rFonts w:ascii="Arial" w:hAnsi="Arial" w:cs="Arial"/>
          <w:b/>
          <w:bCs/>
          <w:color w:val="00B050"/>
          <w:sz w:val="18"/>
          <w:szCs w:val="18"/>
        </w:rPr>
        <w:t>[s</w:t>
      </w:r>
      <w:r w:rsidR="00A57E25" w:rsidRPr="002653F8">
        <w:rPr>
          <w:rFonts w:ascii="Arial" w:hAnsi="Arial" w:cs="Arial"/>
          <w:b/>
          <w:bCs/>
          <w:color w:val="00B050"/>
          <w:sz w:val="18"/>
          <w:szCs w:val="18"/>
        </w:rPr>
        <w:t xml:space="preserve">ubregulation </w:t>
      </w:r>
      <w:r w:rsidR="0064549F" w:rsidRPr="002653F8">
        <w:rPr>
          <w:rFonts w:ascii="Arial" w:hAnsi="Arial" w:cs="Arial"/>
          <w:b/>
          <w:bCs/>
          <w:color w:val="00B050"/>
          <w:sz w:val="18"/>
          <w:szCs w:val="18"/>
        </w:rPr>
        <w:t>(</w:t>
      </w:r>
      <w:r w:rsidR="00A57E25" w:rsidRPr="002653F8">
        <w:rPr>
          <w:rFonts w:ascii="Arial" w:hAnsi="Arial" w:cs="Arial"/>
          <w:b/>
          <w:bCs/>
          <w:color w:val="00B050"/>
          <w:sz w:val="18"/>
          <w:szCs w:val="18"/>
        </w:rPr>
        <w:t>1A</w:t>
      </w:r>
      <w:r w:rsidR="0064549F" w:rsidRPr="002653F8">
        <w:rPr>
          <w:rFonts w:ascii="Arial" w:hAnsi="Arial" w:cs="Arial"/>
          <w:b/>
          <w:bCs/>
          <w:color w:val="00B050"/>
          <w:sz w:val="18"/>
          <w:szCs w:val="18"/>
        </w:rPr>
        <w:t>)</w:t>
      </w:r>
      <w:r w:rsidR="00A57E25" w:rsidRPr="002653F8">
        <w:rPr>
          <w:rFonts w:ascii="Arial" w:hAnsi="Arial" w:cs="Arial"/>
          <w:b/>
          <w:bCs/>
          <w:color w:val="00B050"/>
          <w:sz w:val="18"/>
          <w:szCs w:val="18"/>
        </w:rPr>
        <w:t xml:space="preserve"> inserted by GN 290</w:t>
      </w:r>
      <w:r w:rsidR="00B15D35" w:rsidRPr="002653F8">
        <w:rPr>
          <w:rFonts w:ascii="Arial" w:hAnsi="Arial" w:cs="Arial"/>
          <w:b/>
          <w:bCs/>
          <w:color w:val="00B050"/>
          <w:sz w:val="18"/>
          <w:szCs w:val="18"/>
        </w:rPr>
        <w:t>/</w:t>
      </w:r>
      <w:r w:rsidR="00A57E25" w:rsidRPr="002653F8">
        <w:rPr>
          <w:rFonts w:ascii="Arial" w:hAnsi="Arial" w:cs="Arial"/>
          <w:b/>
          <w:bCs/>
          <w:color w:val="00B050"/>
          <w:sz w:val="18"/>
          <w:szCs w:val="18"/>
        </w:rPr>
        <w:t>2008</w:t>
      </w:r>
      <w:r w:rsidR="005F287B">
        <w:rPr>
          <w:rFonts w:ascii="Arial" w:hAnsi="Arial" w:cs="Arial"/>
          <w:b/>
          <w:bCs/>
          <w:color w:val="00B050"/>
          <w:sz w:val="18"/>
          <w:szCs w:val="18"/>
        </w:rPr>
        <w:t xml:space="preserve"> and substituted by GN 98/2016</w:t>
      </w:r>
      <w:r w:rsidR="00A57E25" w:rsidRPr="002653F8">
        <w:rPr>
          <w:rFonts w:ascii="Arial" w:hAnsi="Arial" w:cs="Arial"/>
          <w:b/>
          <w:bCs/>
          <w:color w:val="00B050"/>
          <w:sz w:val="18"/>
          <w:szCs w:val="18"/>
        </w:rPr>
        <w:t>]</w:t>
      </w:r>
    </w:p>
    <w:p w14:paraId="14E30383" w14:textId="77777777" w:rsidR="00A57E25" w:rsidRPr="002653F8" w:rsidRDefault="00A57E25" w:rsidP="00E837AF">
      <w:pPr>
        <w:pStyle w:val="REG-P1"/>
      </w:pPr>
    </w:p>
    <w:p w14:paraId="08CA8E7D" w14:textId="0BADC9FE" w:rsidR="00AA6218" w:rsidRDefault="00AA6218" w:rsidP="00AA6218">
      <w:pPr>
        <w:pStyle w:val="REG-P1"/>
        <w:rPr>
          <w:lang w:val="en-ZA"/>
        </w:rPr>
      </w:pPr>
      <w:r>
        <w:rPr>
          <w:lang w:val="en-ZA"/>
        </w:rPr>
        <w:t xml:space="preserve">(1B) </w:t>
      </w:r>
      <w:r>
        <w:rPr>
          <w:lang w:val="en-ZA"/>
        </w:rPr>
        <w:tab/>
        <w:t>Despite anything to the contrary contained in the standards referred to in subregulation (1), the person who verifies the operation of the weighbridge, must -</w:t>
      </w:r>
    </w:p>
    <w:p w14:paraId="252AD304" w14:textId="77777777" w:rsidR="00AA6218" w:rsidRDefault="00AA6218" w:rsidP="00AA6218">
      <w:pPr>
        <w:autoSpaceDE w:val="0"/>
        <w:autoSpaceDN w:val="0"/>
        <w:adjustRightInd w:val="0"/>
        <w:rPr>
          <w:rFonts w:ascii="TimesNewRomanPSMT" w:hAnsi="TimesNewRomanPSMT" w:cs="TimesNewRomanPSMT"/>
          <w:noProof w:val="0"/>
          <w:lang w:val="en-ZA"/>
        </w:rPr>
      </w:pPr>
    </w:p>
    <w:p w14:paraId="5FDC61A7" w14:textId="1D0F1C5B" w:rsidR="00AA6218" w:rsidRDefault="00AA6218" w:rsidP="00AA6218">
      <w:pPr>
        <w:pStyle w:val="REG-Pa"/>
        <w:rPr>
          <w:lang w:val="en-ZA"/>
        </w:rPr>
      </w:pPr>
      <w:r>
        <w:rPr>
          <w:lang w:val="en-ZA"/>
        </w:rPr>
        <w:t xml:space="preserve">(a) </w:t>
      </w:r>
      <w:r>
        <w:rPr>
          <w:lang w:val="en-ZA"/>
        </w:rPr>
        <w:tab/>
        <w:t>be in possession of at least a recognised national diploma in an engineering or any technical related qualification appr</w:t>
      </w:r>
      <w:r w:rsidR="00C13BA7">
        <w:rPr>
          <w:lang w:val="en-ZA"/>
        </w:rPr>
        <w:t xml:space="preserve">oved by the Namibian Standards </w:t>
      </w:r>
      <w:r w:rsidR="00C13BA7" w:rsidRPr="00C13BA7">
        <w:rPr>
          <w:lang w:val="en-ZA"/>
        </w:rPr>
        <w:t>I</w:t>
      </w:r>
      <w:r w:rsidRPr="00C13BA7">
        <w:rPr>
          <w:lang w:val="en-ZA"/>
        </w:rPr>
        <w:t>nstitution</w:t>
      </w:r>
      <w:r>
        <w:rPr>
          <w:lang w:val="en-ZA"/>
        </w:rPr>
        <w:t>; and</w:t>
      </w:r>
    </w:p>
    <w:p w14:paraId="39F77828" w14:textId="77777777" w:rsidR="00AA6218" w:rsidRDefault="00AA6218" w:rsidP="00AA6218">
      <w:pPr>
        <w:pStyle w:val="REG-Pa"/>
        <w:rPr>
          <w:lang w:val="en-ZA"/>
        </w:rPr>
      </w:pPr>
    </w:p>
    <w:p w14:paraId="2D0F5B70" w14:textId="2719BB70" w:rsidR="00AA6218" w:rsidRDefault="00AA6218" w:rsidP="00AA6218">
      <w:pPr>
        <w:pStyle w:val="REG-Pa"/>
      </w:pPr>
      <w:r>
        <w:rPr>
          <w:lang w:val="en-ZA"/>
        </w:rPr>
        <w:t xml:space="preserve">(b) </w:t>
      </w:r>
      <w:r>
        <w:rPr>
          <w:lang w:val="en-ZA"/>
        </w:rPr>
        <w:tab/>
        <w:t>be certified to be competent to verify a weighbridge as contemplated in subregulation (1) by the Namibia Standards Institution (NSI) or any organisation approved by the Minister.</w:t>
      </w:r>
      <w:r w:rsidRPr="002653F8">
        <w:t xml:space="preserve"> </w:t>
      </w:r>
    </w:p>
    <w:p w14:paraId="746B3987" w14:textId="77777777" w:rsidR="00AA6218" w:rsidRDefault="00AA6218" w:rsidP="00AA6218">
      <w:pPr>
        <w:pStyle w:val="REG-P1"/>
      </w:pPr>
    </w:p>
    <w:p w14:paraId="0C5BE96E" w14:textId="3BB4119F" w:rsidR="00AA6218" w:rsidRPr="002653F8" w:rsidRDefault="00AA6218" w:rsidP="00AA6218">
      <w:pPr>
        <w:pStyle w:val="REG-P1"/>
        <w:ind w:firstLine="0"/>
        <w:jc w:val="center"/>
      </w:pPr>
      <w:r w:rsidRPr="002653F8">
        <w:rPr>
          <w:rFonts w:ascii="Arial" w:hAnsi="Arial" w:cs="Arial"/>
          <w:b/>
          <w:bCs/>
          <w:color w:val="00B050"/>
          <w:sz w:val="18"/>
          <w:szCs w:val="18"/>
        </w:rPr>
        <w:t>[subregulation (</w:t>
      </w:r>
      <w:r>
        <w:rPr>
          <w:rFonts w:ascii="Arial" w:hAnsi="Arial" w:cs="Arial"/>
          <w:b/>
          <w:bCs/>
          <w:color w:val="00B050"/>
          <w:sz w:val="18"/>
          <w:szCs w:val="18"/>
        </w:rPr>
        <w:t>1B</w:t>
      </w:r>
      <w:r w:rsidRPr="002653F8">
        <w:rPr>
          <w:rFonts w:ascii="Arial" w:hAnsi="Arial" w:cs="Arial"/>
          <w:b/>
          <w:bCs/>
          <w:color w:val="00B050"/>
          <w:sz w:val="18"/>
          <w:szCs w:val="18"/>
        </w:rPr>
        <w:t xml:space="preserve">) inserted by </w:t>
      </w:r>
      <w:r>
        <w:rPr>
          <w:rFonts w:ascii="Arial" w:hAnsi="Arial" w:cs="Arial"/>
          <w:b/>
          <w:bCs/>
          <w:color w:val="00B050"/>
          <w:sz w:val="18"/>
          <w:szCs w:val="18"/>
        </w:rPr>
        <w:t>GN 98/2016</w:t>
      </w:r>
      <w:r w:rsidRPr="002653F8">
        <w:rPr>
          <w:rFonts w:ascii="Arial" w:hAnsi="Arial" w:cs="Arial"/>
          <w:b/>
          <w:bCs/>
          <w:color w:val="00B050"/>
          <w:sz w:val="18"/>
          <w:szCs w:val="18"/>
        </w:rPr>
        <w:t>]</w:t>
      </w:r>
    </w:p>
    <w:p w14:paraId="0F88C0DF" w14:textId="77777777" w:rsidR="00AA6218" w:rsidRDefault="00AA6218" w:rsidP="00AA6218">
      <w:pPr>
        <w:pStyle w:val="REG-P1"/>
      </w:pPr>
    </w:p>
    <w:p w14:paraId="508AD9C4" w14:textId="05AC66B6" w:rsidR="00AA6218" w:rsidRDefault="00AA6218" w:rsidP="00AA6218">
      <w:pPr>
        <w:pStyle w:val="REG-P1"/>
        <w:rPr>
          <w:lang w:val="en-ZA"/>
        </w:rPr>
      </w:pPr>
      <w:r>
        <w:rPr>
          <w:lang w:val="en-ZA"/>
        </w:rPr>
        <w:lastRenderedPageBreak/>
        <w:t xml:space="preserve">(1C) </w:t>
      </w:r>
      <w:r>
        <w:rPr>
          <w:lang w:val="en-ZA"/>
        </w:rPr>
        <w:tab/>
        <w:t>Where the person referred to in subregulation (1B) is required to verify a weighbridge in terms of the standards referred to in subregulation (1A), the person must verify each weighing instrument of a combination of weighing instruments.</w:t>
      </w:r>
    </w:p>
    <w:p w14:paraId="4107A77C" w14:textId="77777777" w:rsidR="00AA6218" w:rsidRDefault="00AA6218" w:rsidP="00AA6218">
      <w:pPr>
        <w:pStyle w:val="REG-P1"/>
      </w:pPr>
    </w:p>
    <w:p w14:paraId="37D90953" w14:textId="3B6938E9" w:rsidR="00AA6218" w:rsidRPr="002653F8" w:rsidRDefault="00AA6218" w:rsidP="00AA6218">
      <w:pPr>
        <w:pStyle w:val="REG-P1"/>
        <w:ind w:firstLine="0"/>
        <w:jc w:val="center"/>
      </w:pPr>
      <w:r w:rsidRPr="002653F8">
        <w:rPr>
          <w:rFonts w:ascii="Arial" w:hAnsi="Arial" w:cs="Arial"/>
          <w:b/>
          <w:bCs/>
          <w:color w:val="00B050"/>
          <w:sz w:val="18"/>
          <w:szCs w:val="18"/>
        </w:rPr>
        <w:t>[subregulation (</w:t>
      </w:r>
      <w:r>
        <w:rPr>
          <w:rFonts w:ascii="Arial" w:hAnsi="Arial" w:cs="Arial"/>
          <w:b/>
          <w:bCs/>
          <w:color w:val="00B050"/>
          <w:sz w:val="18"/>
          <w:szCs w:val="18"/>
        </w:rPr>
        <w:t>1C</w:t>
      </w:r>
      <w:r w:rsidRPr="002653F8">
        <w:rPr>
          <w:rFonts w:ascii="Arial" w:hAnsi="Arial" w:cs="Arial"/>
          <w:b/>
          <w:bCs/>
          <w:color w:val="00B050"/>
          <w:sz w:val="18"/>
          <w:szCs w:val="18"/>
        </w:rPr>
        <w:t xml:space="preserve">) inserted by </w:t>
      </w:r>
      <w:r>
        <w:rPr>
          <w:rFonts w:ascii="Arial" w:hAnsi="Arial" w:cs="Arial"/>
          <w:b/>
          <w:bCs/>
          <w:color w:val="00B050"/>
          <w:sz w:val="18"/>
          <w:szCs w:val="18"/>
        </w:rPr>
        <w:t>GN 98/2016</w:t>
      </w:r>
      <w:r w:rsidRPr="002653F8">
        <w:rPr>
          <w:rFonts w:ascii="Arial" w:hAnsi="Arial" w:cs="Arial"/>
          <w:b/>
          <w:bCs/>
          <w:color w:val="00B050"/>
          <w:sz w:val="18"/>
          <w:szCs w:val="18"/>
        </w:rPr>
        <w:t>]</w:t>
      </w:r>
    </w:p>
    <w:p w14:paraId="1C4787BA" w14:textId="77777777" w:rsidR="00AA6218" w:rsidRDefault="00AA6218" w:rsidP="00AA6218">
      <w:pPr>
        <w:pStyle w:val="REG-P1"/>
      </w:pPr>
    </w:p>
    <w:p w14:paraId="640A81F1" w14:textId="41339F18" w:rsidR="003C062A" w:rsidRPr="002653F8" w:rsidRDefault="003C062A" w:rsidP="00AA6218">
      <w:pPr>
        <w:pStyle w:val="REG-P1"/>
      </w:pPr>
      <w:r w:rsidRPr="002653F8">
        <w:t>(2)</w:t>
      </w:r>
      <w:r w:rsidRPr="002653F8">
        <w:tab/>
        <w:t xml:space="preserve">The fact that differing results may be obtained on successive attempts at determining the axle mass load of an axle which is part of an axle unit </w:t>
      </w:r>
      <w:r w:rsidR="00D02F95" w:rsidRPr="002653F8">
        <w:t>does</w:t>
      </w:r>
      <w:r w:rsidRPr="002653F8">
        <w:t xml:space="preserve"> not, by </w:t>
      </w:r>
      <w:r w:rsidRPr="002653F8">
        <w:rPr>
          <w:bCs/>
        </w:rPr>
        <w:t>itself, prove the mass load alleged in a prosecution, to be incorrect.</w:t>
      </w:r>
    </w:p>
    <w:p w14:paraId="0227F417" w14:textId="77777777" w:rsidR="003C062A" w:rsidRPr="002653F8" w:rsidRDefault="003C062A" w:rsidP="00E837AF">
      <w:pPr>
        <w:pStyle w:val="REG-P1"/>
      </w:pPr>
    </w:p>
    <w:p w14:paraId="51CBBB4B" w14:textId="77777777" w:rsidR="001E54A1" w:rsidRPr="002653F8" w:rsidRDefault="003C062A" w:rsidP="00E837AF">
      <w:pPr>
        <w:pStyle w:val="REG-P1"/>
      </w:pPr>
      <w:r w:rsidRPr="002653F8">
        <w:t>(3)</w:t>
      </w:r>
      <w:r w:rsidRPr="002653F8">
        <w:tab/>
        <w:t xml:space="preserve">In a prosecution for an alleged offence in terms of regulation 260, </w:t>
      </w:r>
      <w:r w:rsidRPr="002653F8">
        <w:rPr>
          <w:bCs/>
        </w:rPr>
        <w:t xml:space="preserve">any distance in metres alleged on the charge sheet or summons, used to calculate the </w:t>
      </w:r>
      <w:r w:rsidRPr="002653F8">
        <w:t>maximum permissible mass load of any group of axles on the approved form, is in the absence of evidence to the contrary, deemed to be correct.</w:t>
      </w:r>
    </w:p>
    <w:p w14:paraId="0FDD1B25" w14:textId="77777777" w:rsidR="006B540B" w:rsidRPr="002653F8" w:rsidRDefault="006B540B" w:rsidP="00E837AF">
      <w:pPr>
        <w:pStyle w:val="REG-P1"/>
        <w:ind w:firstLine="0"/>
      </w:pPr>
    </w:p>
    <w:p w14:paraId="1DB1C2C6" w14:textId="11F44A92" w:rsidR="00E4562B" w:rsidRPr="002653F8" w:rsidRDefault="003C062A" w:rsidP="00E837AF">
      <w:pPr>
        <w:pStyle w:val="REG-P1"/>
      </w:pPr>
      <w:r w:rsidRPr="002653F8">
        <w:t>(4)</w:t>
      </w:r>
      <w:r w:rsidRPr="002653F8">
        <w:tab/>
        <w:t>The mass loads of all the individual axles of</w:t>
      </w:r>
      <w:r w:rsidR="00E4562B" w:rsidRPr="002653F8">
        <w:t xml:space="preserve"> -</w:t>
      </w:r>
    </w:p>
    <w:p w14:paraId="7F0345B8" w14:textId="32A92308" w:rsidR="003C062A" w:rsidRPr="002653F8" w:rsidRDefault="003C062A" w:rsidP="00E837AF">
      <w:pPr>
        <w:pStyle w:val="REG-P0"/>
      </w:pPr>
    </w:p>
    <w:p w14:paraId="3B968F71" w14:textId="77777777" w:rsidR="004F5606" w:rsidRPr="002653F8" w:rsidRDefault="003C062A" w:rsidP="00E837AF">
      <w:pPr>
        <w:pStyle w:val="REG-Pa"/>
      </w:pPr>
      <w:r w:rsidRPr="002653F8">
        <w:t>(a)</w:t>
      </w:r>
      <w:r w:rsidRPr="002653F8">
        <w:tab/>
        <w:t xml:space="preserve">an axle unit, may be added to obtain the total mass load of </w:t>
      </w:r>
      <w:r w:rsidR="004F5606" w:rsidRPr="002653F8">
        <w:t xml:space="preserve">the </w:t>
      </w:r>
      <w:r w:rsidR="004F5606" w:rsidRPr="002653F8">
        <w:rPr>
          <w:bCs/>
        </w:rPr>
        <w:t>axle unit;</w:t>
      </w:r>
    </w:p>
    <w:p w14:paraId="1A09B599" w14:textId="77777777" w:rsidR="003C062A" w:rsidRPr="002653F8" w:rsidRDefault="003C062A" w:rsidP="00E837AF">
      <w:pPr>
        <w:pStyle w:val="REG-Pa"/>
      </w:pPr>
    </w:p>
    <w:p w14:paraId="0188765E" w14:textId="77777777" w:rsidR="003C062A" w:rsidRPr="002653F8" w:rsidRDefault="003C062A" w:rsidP="00E837AF">
      <w:pPr>
        <w:pStyle w:val="REG-Pa"/>
      </w:pPr>
      <w:r w:rsidRPr="002653F8">
        <w:t>(b)</w:t>
      </w:r>
      <w:r w:rsidRPr="002653F8">
        <w:tab/>
        <w:t>a group of axles, may be added to obtain the total mass load of the group of axles;</w:t>
      </w:r>
    </w:p>
    <w:p w14:paraId="6B31A812" w14:textId="77777777" w:rsidR="003C062A" w:rsidRPr="002653F8" w:rsidRDefault="003C062A" w:rsidP="00E837AF">
      <w:pPr>
        <w:pStyle w:val="REG-Pa"/>
      </w:pPr>
    </w:p>
    <w:p w14:paraId="6B09B605" w14:textId="77777777" w:rsidR="003C062A" w:rsidRPr="002653F8" w:rsidRDefault="003C062A" w:rsidP="00E837AF">
      <w:pPr>
        <w:pStyle w:val="REG-Pa"/>
      </w:pPr>
      <w:r w:rsidRPr="002653F8">
        <w:t>(c)</w:t>
      </w:r>
      <w:r w:rsidRPr="002653F8">
        <w:tab/>
        <w:t>a vehicle, may be added to obtain the total mass load of the vehicle; or</w:t>
      </w:r>
    </w:p>
    <w:p w14:paraId="6E98D061" w14:textId="77777777" w:rsidR="003C062A" w:rsidRPr="002653F8" w:rsidRDefault="003C062A" w:rsidP="00E837AF">
      <w:pPr>
        <w:pStyle w:val="REG-Pa"/>
      </w:pPr>
    </w:p>
    <w:p w14:paraId="777F0F19" w14:textId="77777777" w:rsidR="003C062A" w:rsidRPr="002653F8" w:rsidRDefault="004F5606" w:rsidP="00E837AF">
      <w:pPr>
        <w:pStyle w:val="REG-Pa"/>
      </w:pPr>
      <w:r w:rsidRPr="002653F8">
        <w:t>(d)</w:t>
      </w:r>
      <w:r w:rsidRPr="002653F8">
        <w:tab/>
      </w:r>
      <w:r w:rsidR="003C062A" w:rsidRPr="002653F8">
        <w:t>a combination of vehicles, may be added to obtain the total mass load of the combination of vehicles.</w:t>
      </w:r>
    </w:p>
    <w:p w14:paraId="607327A5" w14:textId="77777777" w:rsidR="003C062A" w:rsidRPr="002653F8" w:rsidRDefault="003C062A" w:rsidP="00E837AF">
      <w:pPr>
        <w:pStyle w:val="REG-P0"/>
      </w:pPr>
    </w:p>
    <w:p w14:paraId="3CC4BEA2" w14:textId="77777777" w:rsidR="003C062A" w:rsidRPr="002653F8" w:rsidRDefault="003C062A" w:rsidP="00E837AF">
      <w:pPr>
        <w:pStyle w:val="REG-P1"/>
      </w:pPr>
      <w:r w:rsidRPr="002653F8">
        <w:t>(5)</w:t>
      </w:r>
      <w:r w:rsidRPr="002653F8">
        <w:tab/>
        <w:t xml:space="preserve">Notwithstanding anything to the contrary contained in these regulations, where an owner of a motor vehicle has been issued with a motor vehicle licence for the vehicle, the owner is not competent, in respect of the year to which </w:t>
      </w:r>
      <w:r w:rsidR="004F5606" w:rsidRPr="002653F8">
        <w:t xml:space="preserve">the </w:t>
      </w:r>
      <w:r w:rsidRPr="002653F8">
        <w:t xml:space="preserve">licence is applicable, to prove that the tare of that vehicle is either greater or less than the tare upon which the fees payable for that licence were calculated, but this subregulation </w:t>
      </w:r>
      <w:r w:rsidR="00D02F95" w:rsidRPr="002653F8">
        <w:t>does</w:t>
      </w:r>
      <w:r w:rsidRPr="002653F8">
        <w:t xml:space="preserve"> not apply in respect of an owner of a motor vehicle who is prosecuted for and found guilty of a contravention of section 84 of the Act where the contravention relates to the tare referred to in this </w:t>
      </w:r>
      <w:r w:rsidR="00D02F95" w:rsidRPr="002653F8">
        <w:t>subregulation</w:t>
      </w:r>
      <w:r w:rsidRPr="002653F8">
        <w:t>.</w:t>
      </w:r>
    </w:p>
    <w:p w14:paraId="62D21096" w14:textId="77777777" w:rsidR="003C062A" w:rsidRPr="002653F8" w:rsidRDefault="003C062A" w:rsidP="00E837AF">
      <w:pPr>
        <w:pStyle w:val="REG-P0"/>
      </w:pPr>
    </w:p>
    <w:p w14:paraId="2FD32C20" w14:textId="77777777" w:rsidR="003C062A" w:rsidRPr="002653F8" w:rsidRDefault="003C062A" w:rsidP="00E837AF">
      <w:pPr>
        <w:pStyle w:val="REG-P0"/>
      </w:pPr>
      <w:r w:rsidRPr="002653F8">
        <w:rPr>
          <w:b/>
          <w:bCs/>
        </w:rPr>
        <w:t>Certain vehicles exempt from certain regulations of this Part</w:t>
      </w:r>
    </w:p>
    <w:p w14:paraId="5350951A" w14:textId="77777777" w:rsidR="003C062A" w:rsidRPr="002653F8" w:rsidRDefault="003C062A" w:rsidP="00E837AF">
      <w:pPr>
        <w:pStyle w:val="REG-P0"/>
      </w:pPr>
    </w:p>
    <w:p w14:paraId="10D8E043" w14:textId="40AB766B" w:rsidR="00E4562B" w:rsidRPr="002653F8" w:rsidRDefault="004F5606" w:rsidP="00E837AF">
      <w:pPr>
        <w:pStyle w:val="REG-P1"/>
      </w:pPr>
      <w:r w:rsidRPr="002653F8">
        <w:rPr>
          <w:b/>
          <w:bCs/>
        </w:rPr>
        <w:t>268.</w:t>
      </w:r>
      <w:r w:rsidRPr="002653F8">
        <w:rPr>
          <w:bCs/>
        </w:rPr>
        <w:tab/>
      </w:r>
      <w:r w:rsidR="003C062A" w:rsidRPr="002653F8">
        <w:t>(1)</w:t>
      </w:r>
      <w:r w:rsidRPr="002653F8">
        <w:tab/>
      </w:r>
      <w:r w:rsidR="003C062A" w:rsidRPr="002653F8">
        <w:t xml:space="preserve">Except for a breakdown vehicle, any vehicle, which is a drilling machine, a mobile crane, a fork lift, a straddle truck, a road making machine, an </w:t>
      </w:r>
      <w:r w:rsidR="003C062A" w:rsidRPr="002653F8">
        <w:rPr>
          <w:bCs/>
        </w:rPr>
        <w:t xml:space="preserve">earthmoving machine, an excavation machine, a construction machine or a loading </w:t>
      </w:r>
      <w:r w:rsidR="003C062A" w:rsidRPr="002653F8">
        <w:t>machine, is, when operated on a public road, exempt from the regulations in this Part, except for</w:t>
      </w:r>
      <w:r w:rsidR="00E4562B" w:rsidRPr="002653F8">
        <w:t xml:space="preserve"> -</w:t>
      </w:r>
    </w:p>
    <w:p w14:paraId="7EBEEE58" w14:textId="4789E9BD" w:rsidR="003C062A" w:rsidRPr="002653F8" w:rsidRDefault="003C062A" w:rsidP="00E837AF">
      <w:pPr>
        <w:pStyle w:val="REG-P0"/>
      </w:pPr>
    </w:p>
    <w:p w14:paraId="7DCAA977" w14:textId="77777777" w:rsidR="003C062A" w:rsidRPr="002653F8" w:rsidRDefault="003C062A" w:rsidP="00E837AF">
      <w:pPr>
        <w:pStyle w:val="REG-Pa"/>
      </w:pPr>
      <w:r w:rsidRPr="002653F8">
        <w:t>(a)</w:t>
      </w:r>
      <w:r w:rsidRPr="002653F8">
        <w:tab/>
        <w:t>regulation 253 (Permissible maximum axle mass load of vehicle);</w:t>
      </w:r>
    </w:p>
    <w:p w14:paraId="62D4320A" w14:textId="77777777" w:rsidR="003C062A" w:rsidRPr="002653F8" w:rsidRDefault="003C062A" w:rsidP="00E837AF">
      <w:pPr>
        <w:pStyle w:val="REG-Pa"/>
      </w:pPr>
    </w:p>
    <w:p w14:paraId="0190948F" w14:textId="77777777" w:rsidR="003C062A" w:rsidRPr="002653F8" w:rsidRDefault="003C062A" w:rsidP="00E837AF">
      <w:pPr>
        <w:pStyle w:val="REG-Pa"/>
      </w:pPr>
      <w:r w:rsidRPr="002653F8">
        <w:t>(b)</w:t>
      </w:r>
      <w:r w:rsidRPr="002653F8">
        <w:tab/>
        <w:t>regulation 254 (Permissible maximum axle unit mass load of vehicle);</w:t>
      </w:r>
    </w:p>
    <w:p w14:paraId="229FED25" w14:textId="77777777" w:rsidR="003C062A" w:rsidRPr="002653F8" w:rsidRDefault="003C062A" w:rsidP="00E837AF">
      <w:pPr>
        <w:pStyle w:val="REG-Pa"/>
      </w:pPr>
    </w:p>
    <w:p w14:paraId="6C596AF3" w14:textId="77777777" w:rsidR="003C062A" w:rsidRPr="002653F8" w:rsidRDefault="003C062A" w:rsidP="00E837AF">
      <w:pPr>
        <w:pStyle w:val="REG-Pa"/>
      </w:pPr>
      <w:r w:rsidRPr="002653F8">
        <w:t>(c)</w:t>
      </w:r>
      <w:r w:rsidRPr="002653F8">
        <w:tab/>
        <w:t>regulation 255 (Permissible maximum vehicle mass);</w:t>
      </w:r>
    </w:p>
    <w:p w14:paraId="3D68CEB2" w14:textId="77777777" w:rsidR="003C062A" w:rsidRPr="002653F8" w:rsidRDefault="003C062A" w:rsidP="00E837AF">
      <w:pPr>
        <w:pStyle w:val="REG-Pa"/>
      </w:pPr>
    </w:p>
    <w:p w14:paraId="78CE5FCC" w14:textId="77777777" w:rsidR="003C062A" w:rsidRPr="002653F8" w:rsidRDefault="003C062A" w:rsidP="00E837AF">
      <w:pPr>
        <w:pStyle w:val="REG-Pa"/>
      </w:pPr>
      <w:r w:rsidRPr="002653F8">
        <w:t>(d)</w:t>
      </w:r>
      <w:r w:rsidRPr="002653F8">
        <w:tab/>
        <w:t>regulation 256 (Permissible maximum combination mass);</w:t>
      </w:r>
    </w:p>
    <w:p w14:paraId="203E0CD9" w14:textId="77777777" w:rsidR="003C062A" w:rsidRPr="002653F8" w:rsidRDefault="003C062A" w:rsidP="00E837AF">
      <w:pPr>
        <w:pStyle w:val="REG-Pa"/>
      </w:pPr>
    </w:p>
    <w:p w14:paraId="077F9E80" w14:textId="77777777" w:rsidR="003C062A" w:rsidRPr="002653F8" w:rsidRDefault="003C062A" w:rsidP="00E837AF">
      <w:pPr>
        <w:pStyle w:val="REG-Pa"/>
      </w:pPr>
      <w:r w:rsidRPr="002653F8">
        <w:t>(e)</w:t>
      </w:r>
      <w:r w:rsidRPr="002653F8">
        <w:tab/>
        <w:t xml:space="preserve">regulation 257 (Load on </w:t>
      </w:r>
      <w:r w:rsidR="004F5606" w:rsidRPr="002653F8">
        <w:t>tyre</w:t>
      </w:r>
      <w:r w:rsidRPr="002653F8">
        <w:t>s);</w:t>
      </w:r>
    </w:p>
    <w:p w14:paraId="45F05AC8" w14:textId="77777777" w:rsidR="003C062A" w:rsidRPr="002653F8" w:rsidRDefault="003C062A" w:rsidP="00E837AF">
      <w:pPr>
        <w:pStyle w:val="REG-Pa"/>
      </w:pPr>
    </w:p>
    <w:p w14:paraId="30D79308" w14:textId="77777777" w:rsidR="003C062A" w:rsidRPr="002653F8" w:rsidRDefault="003C062A" w:rsidP="00E837AF">
      <w:pPr>
        <w:pStyle w:val="REG-Pa"/>
      </w:pPr>
      <w:r w:rsidRPr="002653F8">
        <w:lastRenderedPageBreak/>
        <w:t>(f)</w:t>
      </w:r>
      <w:r w:rsidRPr="002653F8">
        <w:tab/>
        <w:t>regulation 258 (Gross vehicle mass, gross axle mass load, gross axle unit mass load, gross combination mass, power/mass ratio and axle mass load of driving axle/total mass ratio not to be exceeded);</w:t>
      </w:r>
    </w:p>
    <w:p w14:paraId="593074B8" w14:textId="77777777" w:rsidR="003C062A" w:rsidRPr="002653F8" w:rsidRDefault="003C062A" w:rsidP="00E837AF">
      <w:pPr>
        <w:pStyle w:val="REG-Pa"/>
      </w:pPr>
    </w:p>
    <w:p w14:paraId="32FA9661" w14:textId="77777777" w:rsidR="003C062A" w:rsidRPr="002653F8" w:rsidRDefault="003C062A" w:rsidP="00E837AF">
      <w:pPr>
        <w:pStyle w:val="REG-Pa"/>
      </w:pPr>
      <w:r w:rsidRPr="002653F8">
        <w:t>(g)</w:t>
      </w:r>
      <w:r w:rsidRPr="002653F8">
        <w:tab/>
        <w:t>regulation 259 (Mass load carrying capacity of road);</w:t>
      </w:r>
    </w:p>
    <w:p w14:paraId="5267D16B" w14:textId="77777777" w:rsidR="00127070" w:rsidRPr="002653F8" w:rsidRDefault="00127070" w:rsidP="00E837AF">
      <w:pPr>
        <w:pStyle w:val="REG-Pa"/>
      </w:pPr>
    </w:p>
    <w:p w14:paraId="73D9C8F7" w14:textId="77777777" w:rsidR="003C062A" w:rsidRPr="002653F8" w:rsidRDefault="003C062A" w:rsidP="00E837AF">
      <w:pPr>
        <w:pStyle w:val="REG-Pa"/>
      </w:pPr>
      <w:r w:rsidRPr="002653F8">
        <w:t>(h)</w:t>
      </w:r>
      <w:r w:rsidRPr="002653F8">
        <w:tab/>
        <w:t>regulation 260 (Load carrying capacity of bridges);</w:t>
      </w:r>
    </w:p>
    <w:p w14:paraId="04FF966F" w14:textId="77777777" w:rsidR="003C062A" w:rsidRPr="002653F8" w:rsidRDefault="003C062A" w:rsidP="00E837AF">
      <w:pPr>
        <w:pStyle w:val="REG-P0"/>
      </w:pPr>
    </w:p>
    <w:p w14:paraId="5C3AC69C" w14:textId="77777777" w:rsidR="003C062A" w:rsidRPr="002653F8" w:rsidRDefault="003C062A" w:rsidP="00E837AF">
      <w:pPr>
        <w:pStyle w:val="REG-Pa"/>
      </w:pPr>
      <w:r w:rsidRPr="002653F8">
        <w:t>(i)</w:t>
      </w:r>
      <w:r w:rsidRPr="002653F8">
        <w:tab/>
        <w:t xml:space="preserve">regulation 261 (Distribution of axle mass load and </w:t>
      </w:r>
      <w:r w:rsidR="004F5606" w:rsidRPr="002653F8">
        <w:t>whee</w:t>
      </w:r>
      <w:r w:rsidRPr="002653F8">
        <w:t>l</w:t>
      </w:r>
      <w:r w:rsidR="004F5606" w:rsidRPr="002653F8">
        <w:t xml:space="preserve"> </w:t>
      </w:r>
      <w:r w:rsidRPr="002653F8">
        <w:t>mass load on vehicle fitted with pneumatic lyres);</w:t>
      </w:r>
    </w:p>
    <w:p w14:paraId="55E247E8" w14:textId="77777777" w:rsidR="003C062A" w:rsidRPr="002653F8" w:rsidRDefault="003C062A" w:rsidP="00E837AF">
      <w:pPr>
        <w:pStyle w:val="REG-Pa"/>
      </w:pPr>
    </w:p>
    <w:p w14:paraId="64ED6512" w14:textId="77777777" w:rsidR="003C062A" w:rsidRPr="002653F8" w:rsidRDefault="004F5606" w:rsidP="00E837AF">
      <w:pPr>
        <w:pStyle w:val="REG-Pa"/>
      </w:pPr>
      <w:r w:rsidRPr="002653F8">
        <w:rPr>
          <w:rFonts w:eastAsia="Arial"/>
        </w:rPr>
        <w:t>(j)</w:t>
      </w:r>
      <w:r w:rsidR="003C062A" w:rsidRPr="002653F8">
        <w:rPr>
          <w:rFonts w:eastAsia="Arial"/>
        </w:rPr>
        <w:tab/>
      </w:r>
      <w:r w:rsidR="003C062A" w:rsidRPr="002653F8">
        <w:t xml:space="preserve">regulation 262 (Axle mass load of </w:t>
      </w:r>
      <w:r w:rsidRPr="002653F8">
        <w:t xml:space="preserve">vehicles fitted with tyres </w:t>
      </w:r>
      <w:r w:rsidR="003C062A" w:rsidRPr="002653F8">
        <w:t xml:space="preserve">other than pneumatic </w:t>
      </w:r>
      <w:r w:rsidRPr="002653F8">
        <w:t>tyre</w:t>
      </w:r>
      <w:r w:rsidR="003C062A" w:rsidRPr="002653F8">
        <w:t>s);</w:t>
      </w:r>
    </w:p>
    <w:p w14:paraId="024B62EC" w14:textId="77777777" w:rsidR="003C062A" w:rsidRPr="002653F8" w:rsidRDefault="003C062A" w:rsidP="00E837AF">
      <w:pPr>
        <w:pStyle w:val="REG-Pa"/>
      </w:pPr>
    </w:p>
    <w:p w14:paraId="211EA31F" w14:textId="77777777" w:rsidR="003C062A" w:rsidRPr="002653F8" w:rsidRDefault="004F5606" w:rsidP="00E837AF">
      <w:pPr>
        <w:pStyle w:val="REG-Pa"/>
      </w:pPr>
      <w:r w:rsidRPr="002653F8">
        <w:t>(k)</w:t>
      </w:r>
      <w:r w:rsidRPr="002653F8">
        <w:tab/>
      </w:r>
      <w:r w:rsidR="003C062A" w:rsidRPr="002653F8">
        <w:t>regulation 263 (Information to be displayed on certain vehicles);</w:t>
      </w:r>
    </w:p>
    <w:p w14:paraId="2F649643" w14:textId="77777777" w:rsidR="003C062A" w:rsidRPr="002653F8" w:rsidRDefault="003C062A" w:rsidP="00E837AF">
      <w:pPr>
        <w:pStyle w:val="REG-Pa"/>
      </w:pPr>
    </w:p>
    <w:p w14:paraId="40E54315" w14:textId="77777777" w:rsidR="003C062A" w:rsidRPr="002653F8" w:rsidRDefault="004F5606" w:rsidP="00E837AF">
      <w:pPr>
        <w:pStyle w:val="REG-Pa"/>
      </w:pPr>
      <w:r w:rsidRPr="002653F8">
        <w:rPr>
          <w:rFonts w:eastAsia="Arial"/>
        </w:rPr>
        <w:t>(l</w:t>
      </w:r>
      <w:r w:rsidR="003C062A" w:rsidRPr="002653F8">
        <w:rPr>
          <w:rFonts w:eastAsia="Arial"/>
        </w:rPr>
        <w:t>)</w:t>
      </w:r>
      <w:r w:rsidR="003C062A" w:rsidRPr="002653F8">
        <w:rPr>
          <w:rFonts w:eastAsia="Arial"/>
        </w:rPr>
        <w:tab/>
      </w:r>
      <w:r w:rsidR="003C062A" w:rsidRPr="002653F8">
        <w:t>regulation 264 (Information plates on certain vehicles).</w:t>
      </w:r>
    </w:p>
    <w:p w14:paraId="364B660E" w14:textId="77777777" w:rsidR="003C062A" w:rsidRPr="002653F8" w:rsidRDefault="003C062A" w:rsidP="00E837AF">
      <w:pPr>
        <w:pStyle w:val="REG-P0"/>
      </w:pPr>
    </w:p>
    <w:p w14:paraId="4D6C06D6" w14:textId="23466AEE" w:rsidR="00E4562B" w:rsidRPr="002653F8" w:rsidRDefault="003C062A" w:rsidP="00E837AF">
      <w:pPr>
        <w:pStyle w:val="REG-P1"/>
      </w:pPr>
      <w:r w:rsidRPr="002653F8">
        <w:t>(2)</w:t>
      </w:r>
      <w:r w:rsidRPr="002653F8">
        <w:tab/>
        <w:t xml:space="preserve">Any vehicle, including a tractor, which is not a goods vehicle </w:t>
      </w:r>
      <w:r w:rsidR="004F5606" w:rsidRPr="002653F8">
        <w:t xml:space="preserve">and </w:t>
      </w:r>
      <w:r w:rsidRPr="002653F8">
        <w:t>which is used solely for bona tide agricultural, horticultural, viticultural or pastoral pursuits and when operated on a public road, is exempt from the regulations in this Part, except for</w:t>
      </w:r>
      <w:r w:rsidR="00E4562B" w:rsidRPr="002653F8">
        <w:t xml:space="preserve"> -</w:t>
      </w:r>
    </w:p>
    <w:p w14:paraId="0A90125B" w14:textId="6B2033B1" w:rsidR="003C062A" w:rsidRPr="002653F8" w:rsidRDefault="003C062A" w:rsidP="00E837AF">
      <w:pPr>
        <w:pStyle w:val="REG-P0"/>
      </w:pPr>
    </w:p>
    <w:p w14:paraId="541CD61E" w14:textId="77777777" w:rsidR="003C062A" w:rsidRPr="002653F8" w:rsidRDefault="003C062A" w:rsidP="00E837AF">
      <w:pPr>
        <w:pStyle w:val="REG-Pa"/>
      </w:pPr>
      <w:r w:rsidRPr="002653F8">
        <w:t>(a)</w:t>
      </w:r>
      <w:r w:rsidRPr="002653F8">
        <w:tab/>
        <w:t>regulation 253 (Permissible maximum axle mass load of vehicle);</w:t>
      </w:r>
    </w:p>
    <w:p w14:paraId="714F2B6A" w14:textId="77777777" w:rsidR="003C062A" w:rsidRPr="002653F8" w:rsidRDefault="003C062A" w:rsidP="00E837AF">
      <w:pPr>
        <w:pStyle w:val="REG-Pa"/>
      </w:pPr>
    </w:p>
    <w:p w14:paraId="05417EA4" w14:textId="77777777" w:rsidR="003C062A" w:rsidRPr="002653F8" w:rsidRDefault="003C062A" w:rsidP="00E837AF">
      <w:pPr>
        <w:pStyle w:val="REG-Pa"/>
      </w:pPr>
      <w:r w:rsidRPr="002653F8">
        <w:t>(b)</w:t>
      </w:r>
      <w:r w:rsidRPr="002653F8">
        <w:tab/>
        <w:t>regulation 254 (Permissible maximum axle unit mass load of vehicle);</w:t>
      </w:r>
    </w:p>
    <w:p w14:paraId="3CA41A3E" w14:textId="77777777" w:rsidR="003C062A" w:rsidRPr="002653F8" w:rsidRDefault="003C062A" w:rsidP="00E837AF">
      <w:pPr>
        <w:pStyle w:val="REG-Pa"/>
      </w:pPr>
    </w:p>
    <w:p w14:paraId="7E8F8CFE" w14:textId="77777777" w:rsidR="003C062A" w:rsidRPr="002653F8" w:rsidRDefault="003C062A" w:rsidP="00E837AF">
      <w:pPr>
        <w:pStyle w:val="REG-Pa"/>
      </w:pPr>
      <w:r w:rsidRPr="002653F8">
        <w:t>(c)</w:t>
      </w:r>
      <w:r w:rsidRPr="002653F8">
        <w:tab/>
        <w:t>regulation 255 (Permissible maximum vehicle mass);</w:t>
      </w:r>
    </w:p>
    <w:p w14:paraId="6420EF9F" w14:textId="77777777" w:rsidR="003C062A" w:rsidRPr="002653F8" w:rsidRDefault="003C062A" w:rsidP="00E837AF">
      <w:pPr>
        <w:pStyle w:val="REG-Pa"/>
      </w:pPr>
    </w:p>
    <w:p w14:paraId="5E9590A2" w14:textId="77777777" w:rsidR="003C062A" w:rsidRPr="002653F8" w:rsidRDefault="003C062A" w:rsidP="00E837AF">
      <w:pPr>
        <w:pStyle w:val="REG-Pa"/>
      </w:pPr>
      <w:r w:rsidRPr="002653F8">
        <w:t>(d)</w:t>
      </w:r>
      <w:r w:rsidRPr="002653F8">
        <w:tab/>
        <w:t>regulation 256 (Permissible maximum combination mass);</w:t>
      </w:r>
    </w:p>
    <w:p w14:paraId="2ADA89F1" w14:textId="77777777" w:rsidR="003C062A" w:rsidRPr="002653F8" w:rsidRDefault="003C062A" w:rsidP="00E837AF">
      <w:pPr>
        <w:pStyle w:val="REG-Pa"/>
      </w:pPr>
    </w:p>
    <w:p w14:paraId="1CEABC64" w14:textId="77777777" w:rsidR="003C062A" w:rsidRPr="002653F8" w:rsidRDefault="004F5606" w:rsidP="00E837AF">
      <w:pPr>
        <w:pStyle w:val="REG-Pa"/>
      </w:pPr>
      <w:r w:rsidRPr="002653F8">
        <w:t>(e</w:t>
      </w:r>
      <w:r w:rsidR="003C062A" w:rsidRPr="002653F8">
        <w:t>)</w:t>
      </w:r>
      <w:r w:rsidR="003C062A" w:rsidRPr="002653F8">
        <w:tab/>
        <w:t>regulation 257 (Load on tyres);</w:t>
      </w:r>
    </w:p>
    <w:p w14:paraId="744A19FF" w14:textId="77777777" w:rsidR="003C062A" w:rsidRPr="002653F8" w:rsidRDefault="003C062A" w:rsidP="00E837AF">
      <w:pPr>
        <w:pStyle w:val="REG-Pa"/>
      </w:pPr>
    </w:p>
    <w:p w14:paraId="59D44B63" w14:textId="77777777" w:rsidR="003C062A" w:rsidRPr="002653F8" w:rsidRDefault="004F5606" w:rsidP="00E837AF">
      <w:pPr>
        <w:pStyle w:val="REG-Pa"/>
      </w:pPr>
      <w:r w:rsidRPr="002653F8">
        <w:t>(f</w:t>
      </w:r>
      <w:r w:rsidR="003C062A" w:rsidRPr="002653F8">
        <w:t>)</w:t>
      </w:r>
      <w:r w:rsidR="006B540B" w:rsidRPr="002653F8">
        <w:tab/>
      </w:r>
      <w:r w:rsidR="003C062A" w:rsidRPr="002653F8">
        <w:t>regulation 258 (Gross vehicle mass, gross axle mass load, gross axle unit mass load, gross combination mass, power/mass ratio and axle mass load of driving axle/total mass ratio not to be exceeded);</w:t>
      </w:r>
    </w:p>
    <w:p w14:paraId="405D09A1" w14:textId="77777777" w:rsidR="003C062A" w:rsidRPr="002653F8" w:rsidRDefault="003C062A" w:rsidP="00E837AF">
      <w:pPr>
        <w:pStyle w:val="REG-Pa"/>
      </w:pPr>
    </w:p>
    <w:p w14:paraId="4C473835" w14:textId="77777777" w:rsidR="003C062A" w:rsidRPr="002653F8" w:rsidRDefault="003C062A" w:rsidP="00E837AF">
      <w:pPr>
        <w:pStyle w:val="REG-Pa"/>
      </w:pPr>
      <w:r w:rsidRPr="002653F8">
        <w:t>(g)</w:t>
      </w:r>
      <w:r w:rsidRPr="002653F8">
        <w:tab/>
        <w:t>regulation 259 (Mass load carrying capacity of road);</w:t>
      </w:r>
    </w:p>
    <w:p w14:paraId="63443779" w14:textId="77777777" w:rsidR="003C062A" w:rsidRPr="002653F8" w:rsidRDefault="003C062A" w:rsidP="00E837AF">
      <w:pPr>
        <w:pStyle w:val="REG-Pa"/>
      </w:pPr>
    </w:p>
    <w:p w14:paraId="4B10FE37" w14:textId="77777777" w:rsidR="003C062A" w:rsidRPr="002653F8" w:rsidRDefault="003C062A" w:rsidP="00E837AF">
      <w:pPr>
        <w:pStyle w:val="REG-Pa"/>
      </w:pPr>
      <w:r w:rsidRPr="002653F8">
        <w:t>(h)</w:t>
      </w:r>
      <w:r w:rsidRPr="002653F8">
        <w:tab/>
        <w:t>regulation 260 (Mass load carrying capacity of bridges);</w:t>
      </w:r>
    </w:p>
    <w:p w14:paraId="65F554FA" w14:textId="77777777" w:rsidR="003C062A" w:rsidRPr="002653F8" w:rsidRDefault="003C062A" w:rsidP="00E837AF">
      <w:pPr>
        <w:pStyle w:val="REG-Pa"/>
      </w:pPr>
    </w:p>
    <w:p w14:paraId="0FC9E23A" w14:textId="77777777" w:rsidR="003C062A" w:rsidRPr="002653F8" w:rsidRDefault="003C062A" w:rsidP="00E837AF">
      <w:pPr>
        <w:pStyle w:val="REG-Pa"/>
      </w:pPr>
      <w:r w:rsidRPr="002653F8">
        <w:t>(i)</w:t>
      </w:r>
      <w:r w:rsidRPr="002653F8">
        <w:tab/>
        <w:t>regulation 261 (Distribution of axle mass load and wheel mass load on vehicle fitted with pneumatic lyres);</w:t>
      </w:r>
    </w:p>
    <w:p w14:paraId="4EF871A8" w14:textId="77777777" w:rsidR="003C062A" w:rsidRPr="002653F8" w:rsidRDefault="003C062A" w:rsidP="00E837AF">
      <w:pPr>
        <w:pStyle w:val="REG-Pa"/>
      </w:pPr>
    </w:p>
    <w:p w14:paraId="2C2D28C7" w14:textId="77777777" w:rsidR="003C062A" w:rsidRPr="002653F8" w:rsidRDefault="006B540B" w:rsidP="00E837AF">
      <w:pPr>
        <w:pStyle w:val="REG-Pa"/>
      </w:pPr>
      <w:r w:rsidRPr="002653F8">
        <w:rPr>
          <w:rFonts w:eastAsia="Arial"/>
        </w:rPr>
        <w:t>(j)</w:t>
      </w:r>
      <w:r w:rsidRPr="002653F8">
        <w:rPr>
          <w:rFonts w:eastAsia="Arial"/>
        </w:rPr>
        <w:tab/>
      </w:r>
      <w:r w:rsidR="003C062A" w:rsidRPr="002653F8">
        <w:t>regulation 262 (Axle mass load of vehicle fitted with tyres other than pneumatic tyres);</w:t>
      </w:r>
    </w:p>
    <w:p w14:paraId="5B821F9A" w14:textId="77777777" w:rsidR="003C062A" w:rsidRPr="002653F8" w:rsidRDefault="003C062A" w:rsidP="00E837AF">
      <w:pPr>
        <w:pStyle w:val="REG-Pa"/>
      </w:pPr>
    </w:p>
    <w:p w14:paraId="2A033176" w14:textId="77777777" w:rsidR="003C062A" w:rsidRPr="002653F8" w:rsidRDefault="003C062A" w:rsidP="00E837AF">
      <w:pPr>
        <w:pStyle w:val="REG-Pa"/>
      </w:pPr>
      <w:r w:rsidRPr="002653F8">
        <w:t>(k)</w:t>
      </w:r>
      <w:r w:rsidRPr="002653F8">
        <w:tab/>
        <w:t>regulation 263 (Information to be displayed on certain vehicles);</w:t>
      </w:r>
    </w:p>
    <w:p w14:paraId="578D3F87" w14:textId="77777777" w:rsidR="003C062A" w:rsidRPr="002653F8" w:rsidRDefault="003C062A" w:rsidP="00E837AF">
      <w:pPr>
        <w:pStyle w:val="REG-Pa"/>
      </w:pPr>
    </w:p>
    <w:p w14:paraId="60CAF8B4" w14:textId="77777777" w:rsidR="003C062A" w:rsidRPr="002653F8" w:rsidRDefault="004F5606" w:rsidP="00E837AF">
      <w:pPr>
        <w:pStyle w:val="REG-Pa"/>
      </w:pPr>
      <w:r w:rsidRPr="002653F8">
        <w:rPr>
          <w:rFonts w:eastAsia="Arial"/>
        </w:rPr>
        <w:t>(l</w:t>
      </w:r>
      <w:r w:rsidR="003C062A" w:rsidRPr="002653F8">
        <w:rPr>
          <w:rFonts w:eastAsia="Arial"/>
        </w:rPr>
        <w:t>)</w:t>
      </w:r>
      <w:r w:rsidR="003C062A" w:rsidRPr="002653F8">
        <w:rPr>
          <w:rFonts w:eastAsia="Arial"/>
        </w:rPr>
        <w:tab/>
      </w:r>
      <w:r w:rsidR="003C062A" w:rsidRPr="002653F8">
        <w:t>regulation 264 (Information plates on certain vehicles),</w:t>
      </w:r>
    </w:p>
    <w:p w14:paraId="65B40959" w14:textId="77777777" w:rsidR="003C062A" w:rsidRPr="002653F8" w:rsidRDefault="003C062A" w:rsidP="00E837AF">
      <w:pPr>
        <w:pStyle w:val="REG-P0"/>
      </w:pPr>
    </w:p>
    <w:p w14:paraId="46D7941E" w14:textId="77777777" w:rsidR="003C062A" w:rsidRPr="002653F8" w:rsidRDefault="003C062A" w:rsidP="00E837AF">
      <w:pPr>
        <w:pStyle w:val="REG-P0"/>
      </w:pPr>
      <w:r w:rsidRPr="002653F8">
        <w:t>in so far as those regulations relate to the tare, gross vehicle mass and maximum permissible drawing vehicle mass.</w:t>
      </w:r>
    </w:p>
    <w:p w14:paraId="575A153E" w14:textId="77777777" w:rsidR="003C062A" w:rsidRPr="002653F8" w:rsidRDefault="003C062A" w:rsidP="00E837AF">
      <w:pPr>
        <w:pStyle w:val="REG-P0"/>
      </w:pPr>
    </w:p>
    <w:p w14:paraId="35EDDD44" w14:textId="77777777" w:rsidR="003C062A" w:rsidRPr="002653F8" w:rsidRDefault="003C062A" w:rsidP="00E837AF">
      <w:pPr>
        <w:pStyle w:val="REG-P1"/>
      </w:pPr>
      <w:r w:rsidRPr="002653F8">
        <w:lastRenderedPageBreak/>
        <w:t>(3)</w:t>
      </w:r>
      <w:r w:rsidRPr="002653F8">
        <w:tab/>
        <w:t xml:space="preserve">The exemptions provided for in </w:t>
      </w:r>
      <w:r w:rsidR="00D02F95" w:rsidRPr="002653F8">
        <w:t>subregulation</w:t>
      </w:r>
      <w:r w:rsidRPr="002653F8">
        <w:t xml:space="preserve">s (1) and (2) </w:t>
      </w:r>
      <w:r w:rsidR="008329A2" w:rsidRPr="002653F8">
        <w:t>are</w:t>
      </w:r>
      <w:r w:rsidRPr="002653F8">
        <w:t xml:space="preserve"> </w:t>
      </w:r>
      <w:r w:rsidR="004F5606" w:rsidRPr="002653F8">
        <w:t xml:space="preserve">subject </w:t>
      </w:r>
      <w:r w:rsidRPr="002653F8">
        <w:t>to the following conditions:</w:t>
      </w:r>
    </w:p>
    <w:p w14:paraId="014E4935" w14:textId="77777777" w:rsidR="003C062A" w:rsidRPr="002653F8" w:rsidRDefault="003C062A" w:rsidP="00E837AF">
      <w:pPr>
        <w:pStyle w:val="REG-P0"/>
      </w:pPr>
    </w:p>
    <w:p w14:paraId="335B1F04" w14:textId="77777777" w:rsidR="003C062A" w:rsidRPr="002653F8" w:rsidRDefault="003C062A" w:rsidP="00E837AF">
      <w:pPr>
        <w:pStyle w:val="REG-Pa"/>
      </w:pPr>
      <w:r w:rsidRPr="002653F8">
        <w:t>(a)</w:t>
      </w:r>
      <w:r w:rsidRPr="002653F8">
        <w:tab/>
        <w:t xml:space="preserve">Those vehicles may not be operated on the roadway of a public road during the period between sunset and sunrise and at any other time when, due to insufficient light or unfavourable weather conditions, persons and vehicles upon the public road </w:t>
      </w:r>
      <w:r w:rsidR="008329A2" w:rsidRPr="002653F8">
        <w:t>are</w:t>
      </w:r>
      <w:r w:rsidRPr="002653F8">
        <w:t xml:space="preserve"> not clearly discernible at a distance of 150 metres;</w:t>
      </w:r>
    </w:p>
    <w:p w14:paraId="6E783CCF" w14:textId="77777777" w:rsidR="00036E61" w:rsidRPr="002653F8" w:rsidRDefault="00036E61" w:rsidP="00E837AF">
      <w:pPr>
        <w:pStyle w:val="REG-Pa"/>
      </w:pPr>
    </w:p>
    <w:p w14:paraId="49C1AF1A" w14:textId="17F00839" w:rsidR="003C062A" w:rsidRPr="002653F8" w:rsidRDefault="003C062A" w:rsidP="00E837AF">
      <w:pPr>
        <w:pStyle w:val="REG-Pa"/>
      </w:pPr>
      <w:r w:rsidRPr="002653F8">
        <w:t>(b)</w:t>
      </w:r>
      <w:r w:rsidRPr="002653F8">
        <w:tab/>
        <w:t xml:space="preserve">the driver of any such vehicle on the roadway of a public road must stop such vehicle, and where possible, drive it off the roadway if necessary in order to allow other vehicular </w:t>
      </w:r>
      <w:r w:rsidR="004F5606" w:rsidRPr="002653F8">
        <w:t xml:space="preserve">traffic </w:t>
      </w:r>
      <w:r w:rsidRPr="002653F8">
        <w:t>to pass;</w:t>
      </w:r>
    </w:p>
    <w:p w14:paraId="266744D6" w14:textId="77777777" w:rsidR="003C062A" w:rsidRPr="002653F8" w:rsidRDefault="003C062A" w:rsidP="00E837AF">
      <w:pPr>
        <w:pStyle w:val="REG-P0"/>
      </w:pPr>
    </w:p>
    <w:p w14:paraId="62C8935E" w14:textId="77777777" w:rsidR="003C062A" w:rsidRPr="002653F8" w:rsidRDefault="003C062A" w:rsidP="00E837AF">
      <w:pPr>
        <w:pStyle w:val="REG-Pa"/>
      </w:pPr>
      <w:r w:rsidRPr="002653F8">
        <w:t>(c)</w:t>
      </w:r>
      <w:r w:rsidRPr="002653F8">
        <w:tab/>
        <w:t xml:space="preserve">those vehicles, other than a mobile crane which is operated </w:t>
      </w:r>
      <w:r w:rsidR="004F5606" w:rsidRPr="002653F8">
        <w:t xml:space="preserve">for </w:t>
      </w:r>
      <w:r w:rsidRPr="002653F8">
        <w:t xml:space="preserve">the purpose of removing any hazard or </w:t>
      </w:r>
      <w:r w:rsidR="004F5606" w:rsidRPr="002653F8">
        <w:t>obstruc</w:t>
      </w:r>
      <w:r w:rsidRPr="002653F8">
        <w:t>tion on a freeway, may not be operated on a freeway.</w:t>
      </w:r>
    </w:p>
    <w:p w14:paraId="43CA5DE2" w14:textId="77777777" w:rsidR="003C062A" w:rsidRPr="002653F8" w:rsidRDefault="003C062A" w:rsidP="00E837AF">
      <w:pPr>
        <w:pStyle w:val="REG-P0"/>
      </w:pPr>
    </w:p>
    <w:p w14:paraId="45806DAF" w14:textId="77777777" w:rsidR="003C062A" w:rsidRPr="002653F8" w:rsidRDefault="003C062A" w:rsidP="00E837AF">
      <w:pPr>
        <w:pStyle w:val="REG-P1"/>
      </w:pPr>
      <w:r w:rsidRPr="002653F8">
        <w:t>(4)</w:t>
      </w:r>
      <w:r w:rsidRPr="002653F8">
        <w:tab/>
        <w:t xml:space="preserve">Any vehicle owned by the Ministry of Defence and which is not designed or adapted for the carriage of goods or passengers </w:t>
      </w:r>
      <w:r w:rsidR="008329A2" w:rsidRPr="002653F8">
        <w:t>are</w:t>
      </w:r>
      <w:r w:rsidRPr="002653F8">
        <w:t xml:space="preserve"> excluded </w:t>
      </w:r>
      <w:r w:rsidR="004F5606" w:rsidRPr="002653F8">
        <w:t>fr</w:t>
      </w:r>
      <w:r w:rsidRPr="002653F8">
        <w:t>om the provisions of these regulations relating to the construction or equipment of vehicles, except for regulations 253,254,255,256,259,</w:t>
      </w:r>
      <w:r w:rsidR="00F330B0" w:rsidRPr="002653F8">
        <w:t xml:space="preserve"> </w:t>
      </w:r>
      <w:r w:rsidRPr="002653F8">
        <w:t>260 and 261.</w:t>
      </w:r>
    </w:p>
    <w:p w14:paraId="6AFCB075" w14:textId="77777777" w:rsidR="003C062A" w:rsidRPr="002653F8" w:rsidRDefault="003C062A" w:rsidP="00E837AF">
      <w:pPr>
        <w:pStyle w:val="REG-P1"/>
      </w:pPr>
    </w:p>
    <w:p w14:paraId="7B0A6931" w14:textId="77777777" w:rsidR="003C062A" w:rsidRPr="002653F8" w:rsidRDefault="003C062A" w:rsidP="00E837AF">
      <w:pPr>
        <w:pStyle w:val="REG-H3A"/>
      </w:pPr>
      <w:r w:rsidRPr="002653F8">
        <w:t>PART</w:t>
      </w:r>
      <w:r w:rsidR="004F5606" w:rsidRPr="002653F8">
        <w:t xml:space="preserve"> </w:t>
      </w:r>
      <w:r w:rsidRPr="002653F8">
        <w:t>6</w:t>
      </w:r>
    </w:p>
    <w:p w14:paraId="59728432" w14:textId="77777777" w:rsidR="003C062A" w:rsidRPr="002653F8" w:rsidRDefault="003C062A" w:rsidP="00E837AF">
      <w:pPr>
        <w:pStyle w:val="REG-H3b"/>
        <w:rPr>
          <w:b/>
        </w:rPr>
      </w:pPr>
      <w:r w:rsidRPr="002653F8">
        <w:rPr>
          <w:b/>
        </w:rPr>
        <w:t>PROVISIONS RELATING TO PASSENGER CARRYING VEHICLES</w:t>
      </w:r>
    </w:p>
    <w:p w14:paraId="194654B3" w14:textId="77777777" w:rsidR="003C062A" w:rsidRPr="002653F8" w:rsidRDefault="003C062A" w:rsidP="00E837AF">
      <w:pPr>
        <w:pStyle w:val="REG-P0"/>
      </w:pPr>
    </w:p>
    <w:p w14:paraId="3A2C0509" w14:textId="77777777" w:rsidR="003C062A" w:rsidRPr="002653F8" w:rsidRDefault="003C062A" w:rsidP="00E837AF">
      <w:pPr>
        <w:pStyle w:val="REG-P0"/>
      </w:pPr>
      <w:r w:rsidRPr="002653F8">
        <w:rPr>
          <w:b/>
          <w:bCs/>
        </w:rPr>
        <w:t>Persons not to be carried in goods compartment for reward</w:t>
      </w:r>
    </w:p>
    <w:p w14:paraId="45C9F1FA" w14:textId="77777777" w:rsidR="003C062A" w:rsidRPr="002653F8" w:rsidRDefault="003C062A" w:rsidP="00E837AF">
      <w:pPr>
        <w:pStyle w:val="REG-P0"/>
      </w:pPr>
    </w:p>
    <w:p w14:paraId="6F54D723" w14:textId="77777777" w:rsidR="003C062A" w:rsidRPr="002653F8" w:rsidRDefault="003C062A" w:rsidP="00E837AF">
      <w:pPr>
        <w:pStyle w:val="REG-P1"/>
      </w:pPr>
      <w:r w:rsidRPr="002653F8">
        <w:rPr>
          <w:b/>
          <w:bCs/>
        </w:rPr>
        <w:t>269.</w:t>
      </w:r>
      <w:r w:rsidRPr="002653F8">
        <w:rPr>
          <w:b/>
          <w:bCs/>
        </w:rPr>
        <w:tab/>
      </w:r>
      <w:r w:rsidRPr="002653F8">
        <w:t>A person may not carry any persons for reward in the goods compartment of a motor vehicle on a public road.</w:t>
      </w:r>
    </w:p>
    <w:p w14:paraId="24CE5952" w14:textId="77777777" w:rsidR="003C062A" w:rsidRPr="002653F8" w:rsidRDefault="003C062A" w:rsidP="00E837AF">
      <w:pPr>
        <w:pStyle w:val="REG-P1"/>
      </w:pPr>
    </w:p>
    <w:p w14:paraId="1B455F28" w14:textId="77777777" w:rsidR="003C062A" w:rsidRPr="002653F8" w:rsidRDefault="003C062A" w:rsidP="00E837AF">
      <w:pPr>
        <w:pStyle w:val="REG-P0"/>
      </w:pPr>
      <w:r w:rsidRPr="002653F8">
        <w:rPr>
          <w:b/>
          <w:bCs/>
        </w:rPr>
        <w:t>Sides and roof</w:t>
      </w:r>
    </w:p>
    <w:p w14:paraId="4F603621" w14:textId="77777777" w:rsidR="003C062A" w:rsidRPr="002653F8" w:rsidRDefault="003C062A" w:rsidP="00E837AF">
      <w:pPr>
        <w:pStyle w:val="REG-P0"/>
      </w:pPr>
    </w:p>
    <w:p w14:paraId="276D53A2" w14:textId="7334D125" w:rsidR="00E4562B" w:rsidRPr="002653F8" w:rsidRDefault="003C062A" w:rsidP="00E837AF">
      <w:pPr>
        <w:pStyle w:val="REG-P1"/>
      </w:pPr>
      <w:r w:rsidRPr="002653F8">
        <w:rPr>
          <w:b/>
          <w:bCs/>
        </w:rPr>
        <w:t>270.</w:t>
      </w:r>
      <w:r w:rsidRPr="002653F8">
        <w:rPr>
          <w:b/>
          <w:bCs/>
        </w:rPr>
        <w:tab/>
      </w:r>
      <w:r w:rsidRPr="002653F8">
        <w:t>A person may not operate a minibus or bus on a public road unless</w:t>
      </w:r>
      <w:r w:rsidR="00E4562B" w:rsidRPr="002653F8">
        <w:t xml:space="preserve"> -</w:t>
      </w:r>
    </w:p>
    <w:p w14:paraId="3C1ED9CE" w14:textId="444F0B32" w:rsidR="003C062A" w:rsidRPr="002653F8" w:rsidRDefault="003C062A" w:rsidP="00E837AF">
      <w:pPr>
        <w:pStyle w:val="REG-P0"/>
      </w:pPr>
    </w:p>
    <w:p w14:paraId="069687AF" w14:textId="77777777" w:rsidR="003C062A" w:rsidRPr="002653F8" w:rsidRDefault="003C062A" w:rsidP="00E837AF">
      <w:pPr>
        <w:pStyle w:val="REG-Pa"/>
      </w:pPr>
      <w:r w:rsidRPr="002653F8">
        <w:t>(a)</w:t>
      </w:r>
      <w:r w:rsidRPr="002653F8">
        <w:tab/>
        <w:t xml:space="preserve">the sides of the passenger compartment </w:t>
      </w:r>
      <w:r w:rsidR="008329A2" w:rsidRPr="002653F8">
        <w:t>are</w:t>
      </w:r>
      <w:r w:rsidRPr="002653F8">
        <w:t xml:space="preserve"> enclosed to the height of at least 600 </w:t>
      </w:r>
      <w:r w:rsidR="004F5606" w:rsidRPr="002653F8">
        <w:t>millimetre</w:t>
      </w:r>
      <w:r w:rsidRPr="002653F8">
        <w:t>s from the floor with material which is durable and weather-proof; and</w:t>
      </w:r>
    </w:p>
    <w:p w14:paraId="57E001DD" w14:textId="77777777" w:rsidR="003C062A" w:rsidRPr="002653F8" w:rsidRDefault="003C062A" w:rsidP="00E837AF">
      <w:pPr>
        <w:pStyle w:val="REG-Pa"/>
      </w:pPr>
    </w:p>
    <w:p w14:paraId="47B46B74" w14:textId="77777777" w:rsidR="003C062A" w:rsidRPr="002653F8" w:rsidRDefault="003C062A" w:rsidP="00E837AF">
      <w:pPr>
        <w:pStyle w:val="REG-Pa"/>
      </w:pPr>
      <w:r w:rsidRPr="002653F8">
        <w:t>(b)</w:t>
      </w:r>
      <w:r w:rsidRPr="002653F8">
        <w:tab/>
        <w:t>the minibus or bus is provided with a weatherproof roof.</w:t>
      </w:r>
    </w:p>
    <w:p w14:paraId="6F8B17C1" w14:textId="77777777" w:rsidR="003C062A" w:rsidRPr="002653F8" w:rsidRDefault="003C062A" w:rsidP="00E837AF">
      <w:pPr>
        <w:pStyle w:val="REG-Pa"/>
      </w:pPr>
    </w:p>
    <w:p w14:paraId="461B466B" w14:textId="77777777" w:rsidR="003C062A" w:rsidRPr="002653F8" w:rsidRDefault="003C062A" w:rsidP="00E837AF">
      <w:pPr>
        <w:pStyle w:val="REG-P0"/>
      </w:pPr>
      <w:r w:rsidRPr="002653F8">
        <w:rPr>
          <w:b/>
          <w:bCs/>
        </w:rPr>
        <w:t>Entrances, exits and emergency exits of minibuses and buses</w:t>
      </w:r>
    </w:p>
    <w:p w14:paraId="1F6941BA" w14:textId="77777777" w:rsidR="003C062A" w:rsidRPr="002653F8" w:rsidRDefault="003C062A" w:rsidP="00E837AF">
      <w:pPr>
        <w:pStyle w:val="REG-P0"/>
      </w:pPr>
    </w:p>
    <w:p w14:paraId="240B41A8" w14:textId="77777777" w:rsidR="00D24C05" w:rsidRPr="002653F8" w:rsidRDefault="00D24C05" w:rsidP="00E837AF">
      <w:pPr>
        <w:pStyle w:val="REG-Pa"/>
      </w:pPr>
      <w:r w:rsidRPr="002653F8">
        <w:rPr>
          <w:b/>
        </w:rPr>
        <w:t>271</w:t>
      </w:r>
      <w:r w:rsidR="00593EE8" w:rsidRPr="002653F8">
        <w:rPr>
          <w:b/>
        </w:rPr>
        <w:t>.</w:t>
      </w:r>
      <w:r w:rsidR="00593EE8" w:rsidRPr="002653F8">
        <w:tab/>
        <w:t>(1)</w:t>
      </w:r>
      <w:r w:rsidR="00593EE8" w:rsidRPr="002653F8">
        <w:tab/>
        <w:t>(a)</w:t>
      </w:r>
      <w:r w:rsidR="00593EE8" w:rsidRPr="002653F8">
        <w:tab/>
      </w:r>
      <w:r w:rsidRPr="002653F8">
        <w:t>A minibus or bus must be equipped with at least one passenger entrance leading from the left hand side of the minibus or bus to the passenger compartment, in addition to any doors prov</w:t>
      </w:r>
      <w:r w:rsidR="00593EE8" w:rsidRPr="002653F8">
        <w:t>ided for the driver and front se</w:t>
      </w:r>
      <w:r w:rsidRPr="002653F8">
        <w:t>at passenger.</w:t>
      </w:r>
    </w:p>
    <w:p w14:paraId="5EE28FA3" w14:textId="77777777" w:rsidR="00D24C05" w:rsidRPr="002653F8" w:rsidRDefault="00D24C05" w:rsidP="00E837AF">
      <w:pPr>
        <w:pStyle w:val="REG-P0"/>
      </w:pPr>
    </w:p>
    <w:p w14:paraId="34AD569A" w14:textId="77777777" w:rsidR="00D24C05" w:rsidRPr="002653F8" w:rsidRDefault="00593EE8" w:rsidP="00E837AF">
      <w:pPr>
        <w:pStyle w:val="REG-Pa"/>
      </w:pPr>
      <w:r w:rsidRPr="002653F8">
        <w:t>(b)</w:t>
      </w:r>
      <w:r w:rsidRPr="002653F8">
        <w:tab/>
      </w:r>
      <w:r w:rsidR="00D24C05" w:rsidRPr="002653F8">
        <w:t>A minibus must have at least one emergency exit on the right hand side or in the rear th</w:t>
      </w:r>
      <w:r w:rsidRPr="002653F8">
        <w:t>ereof, but a door fitted for use by the</w:t>
      </w:r>
      <w:r w:rsidR="005C56FD" w:rsidRPr="002653F8">
        <w:t xml:space="preserve"> </w:t>
      </w:r>
      <w:r w:rsidR="00D24C05" w:rsidRPr="002653F8">
        <w:t>driver of the mi</w:t>
      </w:r>
      <w:r w:rsidR="005C56FD" w:rsidRPr="002653F8">
        <w:t xml:space="preserve">nibus which is accessible to persons in the </w:t>
      </w:r>
      <w:r w:rsidR="00D24C05" w:rsidRPr="002653F8">
        <w:t xml:space="preserve">passenger compartment </w:t>
      </w:r>
      <w:r w:rsidR="005C56FD" w:rsidRPr="002653F8">
        <w:t xml:space="preserve">thereof is deemed to be such an </w:t>
      </w:r>
      <w:r w:rsidR="00D24C05" w:rsidRPr="002653F8">
        <w:t>emergency exit.</w:t>
      </w:r>
    </w:p>
    <w:p w14:paraId="78E02B7B" w14:textId="77777777" w:rsidR="00D24C05" w:rsidRPr="002653F8" w:rsidRDefault="00D24C05" w:rsidP="00E837AF">
      <w:pPr>
        <w:pStyle w:val="REG-Pa"/>
      </w:pPr>
    </w:p>
    <w:p w14:paraId="1047FC95" w14:textId="0ECB576C" w:rsidR="00E4562B" w:rsidRPr="002653F8" w:rsidRDefault="005C56FD" w:rsidP="00E837AF">
      <w:pPr>
        <w:pStyle w:val="REG-Pa"/>
      </w:pPr>
      <w:r w:rsidRPr="002653F8">
        <w:t>(c)</w:t>
      </w:r>
      <w:r w:rsidRPr="002653F8">
        <w:tab/>
      </w:r>
      <w:r w:rsidR="00D24C05" w:rsidRPr="002653F8">
        <w:t>A bus or the lower deck of a</w:t>
      </w:r>
      <w:r w:rsidRPr="002653F8">
        <w:t xml:space="preserve"> double-decker bus must have at </w:t>
      </w:r>
      <w:r w:rsidR="00D24C05" w:rsidRPr="002653F8">
        <w:t>least one emergency exit</w:t>
      </w:r>
      <w:r w:rsidR="00E4562B" w:rsidRPr="002653F8">
        <w:t xml:space="preserve"> -</w:t>
      </w:r>
    </w:p>
    <w:p w14:paraId="1D07AB48" w14:textId="282E38DB" w:rsidR="00D24C05" w:rsidRPr="002653F8" w:rsidRDefault="00D24C05" w:rsidP="00E837AF">
      <w:pPr>
        <w:pStyle w:val="REG-P0"/>
      </w:pPr>
    </w:p>
    <w:p w14:paraId="4A429D75" w14:textId="77777777" w:rsidR="003C062A" w:rsidRPr="002653F8" w:rsidRDefault="003C062A" w:rsidP="00E837AF">
      <w:pPr>
        <w:pStyle w:val="REG-Pi"/>
      </w:pPr>
      <w:r w:rsidRPr="002653F8">
        <w:lastRenderedPageBreak/>
        <w:t>(i)</w:t>
      </w:r>
      <w:r w:rsidRPr="002653F8">
        <w:tab/>
        <w:t>in the rear; or</w:t>
      </w:r>
    </w:p>
    <w:p w14:paraId="789F6319" w14:textId="77777777" w:rsidR="003C062A" w:rsidRPr="002653F8" w:rsidRDefault="003C062A" w:rsidP="00E837AF">
      <w:pPr>
        <w:pStyle w:val="REG-Pi"/>
      </w:pPr>
    </w:p>
    <w:p w14:paraId="15A9AEDF" w14:textId="77777777" w:rsidR="003C062A" w:rsidRPr="002653F8" w:rsidRDefault="003C062A" w:rsidP="00E837AF">
      <w:pPr>
        <w:pStyle w:val="REG-Pi"/>
      </w:pPr>
      <w:r w:rsidRPr="002653F8">
        <w:t>(ii)</w:t>
      </w:r>
      <w:r w:rsidRPr="002653F8">
        <w:tab/>
        <w:t>on each side towards the rear,</w:t>
      </w:r>
    </w:p>
    <w:p w14:paraId="29A64CFF" w14:textId="77777777" w:rsidR="003C062A" w:rsidRPr="002653F8" w:rsidRDefault="003C062A" w:rsidP="00E837AF">
      <w:pPr>
        <w:pStyle w:val="REG-Pi"/>
      </w:pPr>
    </w:p>
    <w:p w14:paraId="6BE49E03" w14:textId="77777777" w:rsidR="003C062A" w:rsidRPr="002653F8" w:rsidRDefault="003C062A" w:rsidP="00E837AF">
      <w:pPr>
        <w:pStyle w:val="REG-P0"/>
        <w:ind w:left="1134"/>
      </w:pPr>
      <w:r w:rsidRPr="002653F8">
        <w:t>but in the case of a single deck bus an emergency exit may be fitted in the roof of the bus in place of the emergency exit required on the left hand side.</w:t>
      </w:r>
    </w:p>
    <w:p w14:paraId="3C8ECEF4" w14:textId="77777777" w:rsidR="003C062A" w:rsidRPr="002653F8" w:rsidRDefault="003C062A" w:rsidP="00E837AF">
      <w:pPr>
        <w:pStyle w:val="REG-P0"/>
      </w:pPr>
    </w:p>
    <w:p w14:paraId="1CF3E1E9" w14:textId="64E0979B" w:rsidR="00E4562B" w:rsidRPr="002653F8" w:rsidRDefault="003C062A" w:rsidP="00E837AF">
      <w:pPr>
        <w:pStyle w:val="REG-Pa"/>
        <w:rPr>
          <w:bCs/>
        </w:rPr>
      </w:pPr>
      <w:r w:rsidRPr="002653F8">
        <w:t>(d)</w:t>
      </w:r>
      <w:r w:rsidRPr="002653F8">
        <w:tab/>
        <w:t xml:space="preserve">The upper deck of a double-decker bus must have at least </w:t>
      </w:r>
      <w:r w:rsidR="005C56FD" w:rsidRPr="002653F8">
        <w:t xml:space="preserve">one </w:t>
      </w:r>
      <w:r w:rsidRPr="002653F8">
        <w:rPr>
          <w:bCs/>
        </w:rPr>
        <w:t>emergency exit</w:t>
      </w:r>
      <w:r w:rsidR="00E4562B" w:rsidRPr="002653F8">
        <w:rPr>
          <w:bCs/>
        </w:rPr>
        <w:t xml:space="preserve"> -</w:t>
      </w:r>
    </w:p>
    <w:p w14:paraId="7C6C52B7" w14:textId="34B19D7F" w:rsidR="003C062A" w:rsidRPr="002653F8" w:rsidRDefault="003C062A" w:rsidP="00E837AF">
      <w:pPr>
        <w:pStyle w:val="REG-Pa"/>
      </w:pPr>
    </w:p>
    <w:p w14:paraId="62AE3FF9" w14:textId="77777777" w:rsidR="003C062A" w:rsidRPr="002653F8" w:rsidRDefault="003C062A" w:rsidP="00E837AF">
      <w:pPr>
        <w:pStyle w:val="REG-Pi"/>
      </w:pPr>
      <w:r w:rsidRPr="002653F8">
        <w:t>(i)</w:t>
      </w:r>
      <w:r w:rsidRPr="002653F8">
        <w:tab/>
        <w:t>in the rear; or</w:t>
      </w:r>
    </w:p>
    <w:p w14:paraId="51D91949" w14:textId="77777777" w:rsidR="003C062A" w:rsidRPr="002653F8" w:rsidRDefault="003C062A" w:rsidP="00E837AF">
      <w:pPr>
        <w:pStyle w:val="REG-Pi"/>
      </w:pPr>
    </w:p>
    <w:p w14:paraId="10ABD998" w14:textId="77777777" w:rsidR="003C062A" w:rsidRPr="002653F8" w:rsidRDefault="003C062A" w:rsidP="00E837AF">
      <w:pPr>
        <w:pStyle w:val="REG-Pi"/>
      </w:pPr>
      <w:r w:rsidRPr="002653F8">
        <w:t>(ii)</w:t>
      </w:r>
      <w:r w:rsidRPr="002653F8">
        <w:tab/>
        <w:t>on each side and in the roof of the upper deck.</w:t>
      </w:r>
    </w:p>
    <w:p w14:paraId="2BC7480E" w14:textId="77777777" w:rsidR="003C062A" w:rsidRPr="002653F8" w:rsidRDefault="003C062A" w:rsidP="00E837AF">
      <w:pPr>
        <w:pStyle w:val="REG-P0"/>
      </w:pPr>
    </w:p>
    <w:p w14:paraId="1723FE88" w14:textId="77777777" w:rsidR="003C062A" w:rsidRPr="002653F8" w:rsidRDefault="005C56FD" w:rsidP="00E837AF">
      <w:pPr>
        <w:pStyle w:val="REG-Pa"/>
      </w:pPr>
      <w:r w:rsidRPr="002653F8">
        <w:t>(e</w:t>
      </w:r>
      <w:r w:rsidR="003C062A" w:rsidRPr="002653F8">
        <w:t>)</w:t>
      </w:r>
      <w:r w:rsidR="003C062A" w:rsidRPr="002653F8">
        <w:tab/>
        <w:t xml:space="preserve">Each emergency exit must have dimensions of at least 900 by 450 millimetres and must be possible to be opened </w:t>
      </w:r>
      <w:r w:rsidRPr="002653F8">
        <w:t>from</w:t>
      </w:r>
      <w:r w:rsidR="003C062A" w:rsidRPr="002653F8">
        <w:t xml:space="preserve"> </w:t>
      </w:r>
      <w:r w:rsidRPr="002653F8">
        <w:t xml:space="preserve">inside </w:t>
      </w:r>
      <w:r w:rsidR="003C062A" w:rsidRPr="002653F8">
        <w:rPr>
          <w:bCs/>
        </w:rPr>
        <w:t>and outside and may not open inwards.</w:t>
      </w:r>
    </w:p>
    <w:p w14:paraId="5AE858C8" w14:textId="77777777" w:rsidR="003C062A" w:rsidRPr="002653F8" w:rsidRDefault="003C062A" w:rsidP="00E837AF">
      <w:pPr>
        <w:pStyle w:val="REG-Pa"/>
      </w:pPr>
    </w:p>
    <w:p w14:paraId="1EA2E566" w14:textId="77777777" w:rsidR="003C062A" w:rsidRPr="002653F8" w:rsidRDefault="003C062A" w:rsidP="00E837AF">
      <w:pPr>
        <w:pStyle w:val="REG-Pa"/>
        <w:rPr>
          <w:rFonts w:eastAsia="Arial"/>
        </w:rPr>
      </w:pPr>
      <w:r w:rsidRPr="002653F8">
        <w:t>(f)</w:t>
      </w:r>
      <w:r w:rsidRPr="002653F8">
        <w:tab/>
        <w:t xml:space="preserve">An emergency exit may not be so positioned that the passengers have to pass through a goods compartment of a minibus or bus or via the stairs of a double-decker bus to reach the emergency </w:t>
      </w:r>
      <w:r w:rsidRPr="002653F8">
        <w:rPr>
          <w:rFonts w:eastAsia="Arial"/>
          <w:bCs/>
        </w:rPr>
        <w:t>exit.</w:t>
      </w:r>
    </w:p>
    <w:p w14:paraId="6A472D61" w14:textId="77777777" w:rsidR="003C062A" w:rsidRPr="002653F8" w:rsidRDefault="003C062A" w:rsidP="00E837AF">
      <w:pPr>
        <w:pStyle w:val="REG-Pa"/>
        <w:rPr>
          <w:rFonts w:eastAsia="Arial"/>
        </w:rPr>
      </w:pPr>
    </w:p>
    <w:p w14:paraId="47A4CC56" w14:textId="6788CC3E" w:rsidR="003C062A" w:rsidRPr="002653F8" w:rsidRDefault="003C062A" w:rsidP="00E837AF">
      <w:pPr>
        <w:pStyle w:val="REG-Pa"/>
      </w:pPr>
      <w:r w:rsidRPr="002653F8">
        <w:t>(g)</w:t>
      </w:r>
      <w:r w:rsidRPr="002653F8">
        <w:tab/>
        <w:t xml:space="preserve">Escape hatches, knock-out windows or knock-out panels </w:t>
      </w:r>
      <w:r w:rsidR="005C56FD" w:rsidRPr="002653F8">
        <w:t xml:space="preserve">may </w:t>
      </w:r>
      <w:r w:rsidRPr="002653F8">
        <w:t xml:space="preserve">be used as emergency exits and if a minibus or bus is operated for reward such hatches, windows or panels must be marked with the words </w:t>
      </w:r>
      <w:r w:rsidR="00E837AF" w:rsidRPr="002653F8">
        <w:t>“</w:t>
      </w:r>
      <w:r w:rsidRPr="002653F8">
        <w:t>emergency exit</w:t>
      </w:r>
      <w:r w:rsidR="00E837AF" w:rsidRPr="002653F8">
        <w:t>”</w:t>
      </w:r>
      <w:r w:rsidRPr="002653F8">
        <w:t xml:space="preserve"> on the inside and outside in letters of at least 50 </w:t>
      </w:r>
      <w:r w:rsidR="005C56FD" w:rsidRPr="002653F8">
        <w:t>millimetre</w:t>
      </w:r>
      <w:r w:rsidRPr="002653F8">
        <w:t>s in height.</w:t>
      </w:r>
    </w:p>
    <w:p w14:paraId="183FE0E0" w14:textId="77777777" w:rsidR="003C062A" w:rsidRPr="002653F8" w:rsidRDefault="003C062A" w:rsidP="00E837AF">
      <w:pPr>
        <w:pStyle w:val="REG-Pa"/>
      </w:pPr>
    </w:p>
    <w:p w14:paraId="65A2BED9" w14:textId="77777777" w:rsidR="003C062A" w:rsidRPr="002653F8" w:rsidRDefault="003C062A" w:rsidP="00E837AF">
      <w:pPr>
        <w:pStyle w:val="REG-Pa"/>
      </w:pPr>
      <w:r w:rsidRPr="002653F8">
        <w:t>(h)</w:t>
      </w:r>
      <w:r w:rsidRPr="002653F8">
        <w:tab/>
        <w:t>A door of the size and operating characteristics referred to in paragraph (e) may be used as an emergency exit.</w:t>
      </w:r>
    </w:p>
    <w:p w14:paraId="2F8083FE" w14:textId="77777777" w:rsidR="003C062A" w:rsidRPr="002653F8" w:rsidRDefault="003C062A" w:rsidP="00E837AF">
      <w:pPr>
        <w:pStyle w:val="REG-Pa"/>
      </w:pPr>
    </w:p>
    <w:p w14:paraId="70547618" w14:textId="77777777" w:rsidR="003C062A" w:rsidRPr="002653F8" w:rsidRDefault="003C062A" w:rsidP="00E837AF">
      <w:pPr>
        <w:pStyle w:val="REG-Pa"/>
      </w:pPr>
      <w:r w:rsidRPr="002653F8">
        <w:t>(i)</w:t>
      </w:r>
      <w:r w:rsidRPr="002653F8">
        <w:tab/>
        <w:t>An entrance for persons, other than the driver, may not be provided on the right hand side of the longitudinal centre-line of a minibus or bus operating for reward.</w:t>
      </w:r>
    </w:p>
    <w:p w14:paraId="73437A37" w14:textId="77777777" w:rsidR="003C062A" w:rsidRPr="002653F8" w:rsidRDefault="003C062A" w:rsidP="00E837AF">
      <w:pPr>
        <w:pStyle w:val="REG-P0"/>
      </w:pPr>
    </w:p>
    <w:p w14:paraId="7EB487CA" w14:textId="77777777" w:rsidR="003C062A" w:rsidRPr="002653F8" w:rsidRDefault="003C062A" w:rsidP="00E837AF">
      <w:pPr>
        <w:pStyle w:val="REG-P1"/>
      </w:pPr>
      <w:r w:rsidRPr="002653F8">
        <w:t>(2)</w:t>
      </w:r>
      <w:r w:rsidRPr="002653F8">
        <w:tab/>
        <w:t>In the case of a minibus or bus that has been converted from a goods vehicle, the requirements of subparagraphs (a), (b), (c), (f), (g) and (h) of</w:t>
      </w:r>
      <w:r w:rsidR="005C56FD" w:rsidRPr="002653F8">
        <w:t xml:space="preserve"> </w:t>
      </w:r>
      <w:r w:rsidR="00D02F95" w:rsidRPr="002653F8">
        <w:t>subregulation</w:t>
      </w:r>
      <w:r w:rsidR="005C56FD" w:rsidRPr="002653F8">
        <w:t xml:space="preserve"> </w:t>
      </w:r>
      <w:r w:rsidRPr="002653F8">
        <w:rPr>
          <w:rFonts w:eastAsia="Arial"/>
          <w:bCs/>
        </w:rPr>
        <w:t>(1)</w:t>
      </w:r>
      <w:r w:rsidRPr="002653F8">
        <w:rPr>
          <w:rFonts w:eastAsia="Arial"/>
          <w:b/>
          <w:bCs/>
        </w:rPr>
        <w:t xml:space="preserve"> </w:t>
      </w:r>
      <w:r w:rsidRPr="002653F8">
        <w:t xml:space="preserve">are deemed to be satisfied if openings complying with the requirements </w:t>
      </w:r>
      <w:r w:rsidR="005C56FD" w:rsidRPr="002653F8">
        <w:t xml:space="preserve">of </w:t>
      </w:r>
      <w:r w:rsidRPr="002653F8">
        <w:t xml:space="preserve">subregulation </w:t>
      </w:r>
      <w:r w:rsidRPr="002653F8">
        <w:rPr>
          <w:rFonts w:eastAsia="Arial"/>
        </w:rPr>
        <w:t>(1</w:t>
      </w:r>
      <w:r w:rsidRPr="002653F8">
        <w:t xml:space="preserve">)(c) </w:t>
      </w:r>
      <w:r w:rsidR="008329A2" w:rsidRPr="002653F8">
        <w:t>are</w:t>
      </w:r>
      <w:r w:rsidRPr="002653F8">
        <w:t xml:space="preserve"> provided.</w:t>
      </w:r>
    </w:p>
    <w:p w14:paraId="6ECA3B4E" w14:textId="77777777" w:rsidR="003C062A" w:rsidRPr="002653F8" w:rsidRDefault="003C062A" w:rsidP="00E837AF">
      <w:pPr>
        <w:pStyle w:val="REG-P0"/>
      </w:pPr>
    </w:p>
    <w:p w14:paraId="5F5200F7" w14:textId="77777777" w:rsidR="003C062A" w:rsidRPr="002653F8" w:rsidRDefault="003C062A" w:rsidP="00E837AF">
      <w:pPr>
        <w:pStyle w:val="REG-P0"/>
      </w:pPr>
      <w:r w:rsidRPr="002653F8">
        <w:rPr>
          <w:b/>
          <w:bCs/>
        </w:rPr>
        <w:t>Entrances and exits to be fitted with doors</w:t>
      </w:r>
    </w:p>
    <w:p w14:paraId="67FBF7A4" w14:textId="77777777" w:rsidR="003C062A" w:rsidRPr="002653F8" w:rsidRDefault="003C062A" w:rsidP="00E837AF">
      <w:pPr>
        <w:pStyle w:val="REG-P0"/>
      </w:pPr>
    </w:p>
    <w:p w14:paraId="39109065" w14:textId="010B1E8E" w:rsidR="00E4562B" w:rsidRPr="002653F8" w:rsidRDefault="003C062A" w:rsidP="00E837AF">
      <w:pPr>
        <w:pStyle w:val="REG-P1"/>
      </w:pPr>
      <w:r w:rsidRPr="002653F8">
        <w:rPr>
          <w:b/>
          <w:bCs/>
        </w:rPr>
        <w:t>272.</w:t>
      </w:r>
      <w:r w:rsidRPr="002653F8">
        <w:rPr>
          <w:b/>
          <w:bCs/>
        </w:rPr>
        <w:tab/>
      </w:r>
      <w:r w:rsidRPr="002653F8">
        <w:t>A person may not operate a minibus or bus on a public road unless</w:t>
      </w:r>
      <w:r w:rsidR="00E4562B" w:rsidRPr="002653F8">
        <w:t xml:space="preserve"> -</w:t>
      </w:r>
    </w:p>
    <w:p w14:paraId="7ED04074" w14:textId="532E7A24" w:rsidR="003C062A" w:rsidRPr="002653F8" w:rsidRDefault="003C062A" w:rsidP="00E837AF">
      <w:pPr>
        <w:pStyle w:val="REG-P0"/>
      </w:pPr>
    </w:p>
    <w:p w14:paraId="1645A604" w14:textId="77777777" w:rsidR="003C062A" w:rsidRPr="002653F8" w:rsidRDefault="003C062A" w:rsidP="00E837AF">
      <w:pPr>
        <w:pStyle w:val="REG-Pa"/>
      </w:pPr>
      <w:r w:rsidRPr="002653F8">
        <w:t>(a)</w:t>
      </w:r>
      <w:r w:rsidRPr="002653F8">
        <w:tab/>
        <w:t>every entrance to or exit from the minibus or bus is lilted with a door or other effective barrier; and</w:t>
      </w:r>
    </w:p>
    <w:p w14:paraId="08FEB54F" w14:textId="77777777" w:rsidR="003C062A" w:rsidRPr="002653F8" w:rsidRDefault="003C062A" w:rsidP="00E837AF">
      <w:pPr>
        <w:pStyle w:val="REG-Pa"/>
      </w:pPr>
    </w:p>
    <w:p w14:paraId="2E7E409D" w14:textId="77777777" w:rsidR="003C062A" w:rsidRPr="002653F8" w:rsidRDefault="003C062A" w:rsidP="00E837AF">
      <w:pPr>
        <w:pStyle w:val="REG-Pa"/>
      </w:pPr>
      <w:r w:rsidRPr="002653F8">
        <w:t>(b)</w:t>
      </w:r>
      <w:r w:rsidRPr="002653F8">
        <w:tab/>
        <w:t>the door or barrier is properly closed when the minibus or bus is in motion with persons thereon.</w:t>
      </w:r>
    </w:p>
    <w:p w14:paraId="3C818141" w14:textId="77777777" w:rsidR="003C062A" w:rsidRPr="002653F8" w:rsidRDefault="003C062A" w:rsidP="00E837AF">
      <w:pPr>
        <w:pStyle w:val="REG-Pa"/>
      </w:pPr>
    </w:p>
    <w:p w14:paraId="4F48799F" w14:textId="77777777" w:rsidR="003C062A" w:rsidRPr="002653F8" w:rsidRDefault="003C062A" w:rsidP="00E837AF">
      <w:pPr>
        <w:pStyle w:val="REG-P0"/>
      </w:pPr>
      <w:r w:rsidRPr="002653F8">
        <w:rPr>
          <w:b/>
          <w:bCs/>
        </w:rPr>
        <w:t>Stairs</w:t>
      </w:r>
    </w:p>
    <w:p w14:paraId="2A6EAEE4" w14:textId="77777777" w:rsidR="003C062A" w:rsidRPr="002653F8" w:rsidRDefault="003C062A" w:rsidP="00E837AF">
      <w:pPr>
        <w:pStyle w:val="REG-P0"/>
      </w:pPr>
    </w:p>
    <w:p w14:paraId="73382A68" w14:textId="77777777" w:rsidR="003C062A" w:rsidRPr="002653F8" w:rsidRDefault="003C062A" w:rsidP="00E837AF">
      <w:pPr>
        <w:pStyle w:val="REG-P1"/>
      </w:pPr>
      <w:r w:rsidRPr="002653F8">
        <w:rPr>
          <w:b/>
          <w:bCs/>
        </w:rPr>
        <w:t>273.</w:t>
      </w:r>
      <w:r w:rsidRPr="002653F8">
        <w:rPr>
          <w:b/>
          <w:bCs/>
        </w:rPr>
        <w:tab/>
      </w:r>
      <w:r w:rsidRPr="002653F8">
        <w:t xml:space="preserve">The stairs to the upper deck of a double-decker bus must be provided with a handrail on each side and a partition or screen at each side of the stairs of </w:t>
      </w:r>
      <w:r w:rsidR="005C56FD" w:rsidRPr="002653F8">
        <w:t>suffi</w:t>
      </w:r>
      <w:r w:rsidRPr="002653F8">
        <w:t>cient strength to prevent any person from slipping off the side of any step.</w:t>
      </w:r>
    </w:p>
    <w:p w14:paraId="4CBFBFDB" w14:textId="77777777" w:rsidR="003C062A" w:rsidRPr="002653F8" w:rsidRDefault="003C062A" w:rsidP="00E837AF">
      <w:pPr>
        <w:pStyle w:val="REG-P1"/>
      </w:pPr>
    </w:p>
    <w:p w14:paraId="733019EF" w14:textId="77777777" w:rsidR="003C062A" w:rsidRPr="002653F8" w:rsidRDefault="003C062A" w:rsidP="00E837AF">
      <w:pPr>
        <w:pStyle w:val="REG-P0"/>
      </w:pPr>
      <w:r w:rsidRPr="002653F8">
        <w:rPr>
          <w:b/>
          <w:bCs/>
        </w:rPr>
        <w:t>Passageways</w:t>
      </w:r>
    </w:p>
    <w:p w14:paraId="175FDCD0" w14:textId="77777777" w:rsidR="003C062A" w:rsidRPr="002653F8" w:rsidRDefault="003C062A" w:rsidP="00E837AF">
      <w:pPr>
        <w:pStyle w:val="REG-P0"/>
      </w:pPr>
    </w:p>
    <w:p w14:paraId="113BEF27" w14:textId="6B338CDA" w:rsidR="00E4562B" w:rsidRPr="002653F8" w:rsidRDefault="003C062A" w:rsidP="00E837AF">
      <w:pPr>
        <w:pStyle w:val="REG-P1"/>
      </w:pPr>
      <w:r w:rsidRPr="002653F8">
        <w:rPr>
          <w:b/>
          <w:bCs/>
        </w:rPr>
        <w:lastRenderedPageBreak/>
        <w:t>274.</w:t>
      </w:r>
      <w:r w:rsidRPr="002653F8">
        <w:rPr>
          <w:b/>
          <w:bCs/>
        </w:rPr>
        <w:tab/>
      </w:r>
      <w:r w:rsidRPr="002653F8">
        <w:t xml:space="preserve">A person may not operate a bus on a public road, unless the passenger compartment of the bus has an unimpeded longitudinal passageway with a cross passageway from each entrance of the bus to the longitudinal passageway, and the passageways </w:t>
      </w:r>
      <w:r w:rsidR="008329A2" w:rsidRPr="002653F8">
        <w:t>are</w:t>
      </w:r>
      <w:r w:rsidRPr="002653F8">
        <w:t xml:space="preserve"> at least</w:t>
      </w:r>
      <w:r w:rsidR="00E4562B" w:rsidRPr="002653F8">
        <w:t xml:space="preserve"> -</w:t>
      </w:r>
    </w:p>
    <w:p w14:paraId="435772D2" w14:textId="4B8039F3" w:rsidR="003C062A" w:rsidRPr="002653F8" w:rsidRDefault="003C062A" w:rsidP="00E837AF">
      <w:pPr>
        <w:pStyle w:val="REG-Pa"/>
      </w:pPr>
    </w:p>
    <w:p w14:paraId="0CDCA8CD" w14:textId="77777777" w:rsidR="003C062A" w:rsidRPr="002653F8" w:rsidRDefault="003C062A" w:rsidP="00E837AF">
      <w:pPr>
        <w:pStyle w:val="REG-Pa"/>
      </w:pPr>
      <w:r w:rsidRPr="002653F8">
        <w:t>(a)</w:t>
      </w:r>
      <w:r w:rsidRPr="002653F8">
        <w:tab/>
        <w:t xml:space="preserve">300 </w:t>
      </w:r>
      <w:r w:rsidR="005C56FD" w:rsidRPr="002653F8">
        <w:t>millimetre</w:t>
      </w:r>
      <w:r w:rsidRPr="002653F8">
        <w:t xml:space="preserve">s wide </w:t>
      </w:r>
      <w:r w:rsidR="005C56FD" w:rsidRPr="002653F8">
        <w:t>from</w:t>
      </w:r>
      <w:r w:rsidRPr="002653F8">
        <w:t xml:space="preserve"> floor to </w:t>
      </w:r>
      <w:r w:rsidR="005C56FD" w:rsidRPr="002653F8">
        <w:t>se</w:t>
      </w:r>
      <w:r w:rsidRPr="002653F8">
        <w:t>at level; and</w:t>
      </w:r>
    </w:p>
    <w:p w14:paraId="08447108" w14:textId="77777777" w:rsidR="003C062A" w:rsidRPr="002653F8" w:rsidRDefault="003C062A" w:rsidP="00E837AF">
      <w:pPr>
        <w:pStyle w:val="REG-Pa"/>
      </w:pPr>
    </w:p>
    <w:p w14:paraId="44B0E7FE" w14:textId="77777777" w:rsidR="003C062A" w:rsidRPr="002653F8" w:rsidRDefault="003C062A" w:rsidP="00E837AF">
      <w:pPr>
        <w:pStyle w:val="REG-Pa"/>
      </w:pPr>
      <w:r w:rsidRPr="002653F8">
        <w:t>(b)</w:t>
      </w:r>
      <w:r w:rsidRPr="002653F8">
        <w:tab/>
        <w:t xml:space="preserve">350 </w:t>
      </w:r>
      <w:r w:rsidR="005C56FD" w:rsidRPr="002653F8">
        <w:t>millimetre</w:t>
      </w:r>
      <w:r w:rsidRPr="002653F8">
        <w:t xml:space="preserve">s wide above </w:t>
      </w:r>
      <w:r w:rsidR="005C56FD" w:rsidRPr="002653F8">
        <w:t>se</w:t>
      </w:r>
      <w:r w:rsidRPr="002653F8">
        <w:t>at level.</w:t>
      </w:r>
    </w:p>
    <w:p w14:paraId="51C0DBEE" w14:textId="77777777" w:rsidR="00AA0F6F" w:rsidRPr="002653F8" w:rsidRDefault="00AA0F6F" w:rsidP="00E837AF">
      <w:pPr>
        <w:pStyle w:val="REG-P0"/>
        <w:rPr>
          <w:b/>
          <w:bCs/>
        </w:rPr>
      </w:pPr>
    </w:p>
    <w:p w14:paraId="6EC21F70" w14:textId="77777777" w:rsidR="003C062A" w:rsidRPr="002653F8" w:rsidRDefault="008407A0" w:rsidP="00E837AF">
      <w:pPr>
        <w:pStyle w:val="REG-P0"/>
      </w:pPr>
      <w:r w:rsidRPr="002653F8">
        <w:rPr>
          <w:b/>
          <w:bCs/>
        </w:rPr>
        <w:t>Seat</w:t>
      </w:r>
      <w:r w:rsidR="003C062A" w:rsidRPr="002653F8">
        <w:rPr>
          <w:b/>
          <w:bCs/>
        </w:rPr>
        <w:t>s</w:t>
      </w:r>
    </w:p>
    <w:p w14:paraId="283CEDB2" w14:textId="77777777" w:rsidR="003C062A" w:rsidRPr="002653F8" w:rsidRDefault="003C062A" w:rsidP="00E837AF">
      <w:pPr>
        <w:pStyle w:val="REG-P0"/>
      </w:pPr>
    </w:p>
    <w:p w14:paraId="44778F9E" w14:textId="57AA9758" w:rsidR="003C062A" w:rsidRPr="002653F8" w:rsidRDefault="003C062A" w:rsidP="00E837AF">
      <w:pPr>
        <w:pStyle w:val="REG-P1"/>
      </w:pPr>
      <w:r w:rsidRPr="002653F8">
        <w:rPr>
          <w:b/>
        </w:rPr>
        <w:t>275.</w:t>
      </w:r>
      <w:r w:rsidR="008407A0" w:rsidRPr="002653F8">
        <w:tab/>
        <w:t>(1)</w:t>
      </w:r>
      <w:r w:rsidR="008407A0" w:rsidRPr="002653F8">
        <w:tab/>
      </w:r>
      <w:r w:rsidRPr="002653F8">
        <w:t>A person may not operate a bus on a public road unless the driver</w:t>
      </w:r>
      <w:r w:rsidR="00E837AF" w:rsidRPr="002653F8">
        <w:t>’</w:t>
      </w:r>
      <w:r w:rsidRPr="002653F8">
        <w:t xml:space="preserve">s </w:t>
      </w:r>
      <w:r w:rsidR="008407A0" w:rsidRPr="002653F8">
        <w:t>seat</w:t>
      </w:r>
      <w:r w:rsidRPr="002653F8">
        <w:t xml:space="preserve"> of</w:t>
      </w:r>
      <w:r w:rsidR="008407A0" w:rsidRPr="002653F8">
        <w:t xml:space="preserve"> </w:t>
      </w:r>
      <w:r w:rsidRPr="002653F8">
        <w:t>the bus is adjustable and has a partition immediately behind it and is so placed as to afford the driver ample space for controlling the bus.</w:t>
      </w:r>
    </w:p>
    <w:p w14:paraId="39CD84F4" w14:textId="77777777" w:rsidR="003C062A" w:rsidRPr="002653F8" w:rsidRDefault="003C062A" w:rsidP="00E837AF">
      <w:pPr>
        <w:pStyle w:val="REG-P0"/>
      </w:pPr>
    </w:p>
    <w:p w14:paraId="4DA347F8" w14:textId="6FA0D90F" w:rsidR="00E4562B" w:rsidRPr="002653F8" w:rsidRDefault="003C062A" w:rsidP="00E837AF">
      <w:pPr>
        <w:pStyle w:val="REG-P1"/>
      </w:pPr>
      <w:r w:rsidRPr="002653F8">
        <w:t>(2)</w:t>
      </w:r>
      <w:r w:rsidRPr="002653F8">
        <w:tab/>
        <w:t xml:space="preserve">Subject to subregulation (3), a person may not operate a minibus or a bus on a public road unless the </w:t>
      </w:r>
      <w:r w:rsidR="008407A0" w:rsidRPr="002653F8">
        <w:t>seat</w:t>
      </w:r>
      <w:r w:rsidRPr="002653F8">
        <w:t xml:space="preserve">s provided for passengers in the </w:t>
      </w:r>
      <w:r w:rsidR="00607B71" w:rsidRPr="002653F8">
        <w:t>min</w:t>
      </w:r>
      <w:r w:rsidRPr="002653F8">
        <w:t>ibus or bus have</w:t>
      </w:r>
      <w:r w:rsidR="00E4562B" w:rsidRPr="002653F8">
        <w:t xml:space="preserve"> -</w:t>
      </w:r>
    </w:p>
    <w:p w14:paraId="6940B622" w14:textId="435276C5" w:rsidR="003C062A" w:rsidRPr="002653F8" w:rsidRDefault="003C062A" w:rsidP="00E837AF">
      <w:pPr>
        <w:pStyle w:val="REG-P1"/>
      </w:pPr>
    </w:p>
    <w:p w14:paraId="64B5DE1D" w14:textId="7E7DC883" w:rsidR="00E4562B" w:rsidRPr="002653F8" w:rsidRDefault="003C062A" w:rsidP="00E837AF">
      <w:pPr>
        <w:pStyle w:val="REG-Pa"/>
      </w:pPr>
      <w:r w:rsidRPr="002653F8">
        <w:t>(a)</w:t>
      </w:r>
      <w:r w:rsidRPr="002653F8">
        <w:tab/>
        <w:t>a backrest of which the</w:t>
      </w:r>
      <w:r w:rsidR="00E4562B" w:rsidRPr="002653F8">
        <w:t xml:space="preserve"> -</w:t>
      </w:r>
    </w:p>
    <w:p w14:paraId="4F3BF344" w14:textId="0C0CDE39" w:rsidR="003C062A" w:rsidRPr="002653F8" w:rsidRDefault="003C062A" w:rsidP="00E837AF">
      <w:pPr>
        <w:pStyle w:val="REG-P0"/>
      </w:pPr>
    </w:p>
    <w:p w14:paraId="49F04B3F" w14:textId="77777777" w:rsidR="003C062A" w:rsidRPr="002653F8" w:rsidRDefault="003C062A" w:rsidP="00E837AF">
      <w:pPr>
        <w:pStyle w:val="REG-Pi"/>
      </w:pPr>
      <w:r w:rsidRPr="002653F8">
        <w:t>(i)</w:t>
      </w:r>
      <w:r w:rsidRPr="002653F8">
        <w:tab/>
        <w:t xml:space="preserve">top must be at least 350 </w:t>
      </w:r>
      <w:r w:rsidR="00607B71" w:rsidRPr="002653F8">
        <w:t>millimetre</w:t>
      </w:r>
      <w:r w:rsidRPr="002653F8">
        <w:t xml:space="preserve">s </w:t>
      </w:r>
      <w:r w:rsidR="00607B71" w:rsidRPr="002653F8">
        <w:t>from</w:t>
      </w:r>
      <w:r w:rsidRPr="002653F8">
        <w:t xml:space="preserve"> </w:t>
      </w:r>
      <w:r w:rsidR="008407A0" w:rsidRPr="002653F8">
        <w:t>seat</w:t>
      </w:r>
      <w:r w:rsidRPr="002653F8">
        <w:t xml:space="preserve"> level;</w:t>
      </w:r>
    </w:p>
    <w:p w14:paraId="22839E09" w14:textId="77777777" w:rsidR="003C062A" w:rsidRPr="002653F8" w:rsidRDefault="003C062A" w:rsidP="00E837AF">
      <w:pPr>
        <w:pStyle w:val="REG-Pi"/>
      </w:pPr>
    </w:p>
    <w:p w14:paraId="2E527332" w14:textId="77777777" w:rsidR="003C062A" w:rsidRPr="002653F8" w:rsidRDefault="003C062A" w:rsidP="00E837AF">
      <w:pPr>
        <w:pStyle w:val="REG-Pi"/>
      </w:pPr>
      <w:r w:rsidRPr="002653F8">
        <w:t>(ii)</w:t>
      </w:r>
      <w:r w:rsidRPr="002653F8">
        <w:tab/>
        <w:t xml:space="preserve">bottom must be not more than 200 </w:t>
      </w:r>
      <w:r w:rsidR="00607B71" w:rsidRPr="002653F8">
        <w:t>millimetre</w:t>
      </w:r>
      <w:r w:rsidRPr="002653F8">
        <w:t xml:space="preserve">s from </w:t>
      </w:r>
      <w:r w:rsidR="008407A0" w:rsidRPr="002653F8">
        <w:t>seat</w:t>
      </w:r>
      <w:r w:rsidRPr="002653F8">
        <w:t xml:space="preserve"> level;</w:t>
      </w:r>
    </w:p>
    <w:p w14:paraId="2C1A1A49" w14:textId="77777777" w:rsidR="003C062A" w:rsidRPr="002653F8" w:rsidRDefault="003C062A" w:rsidP="00E837AF">
      <w:pPr>
        <w:pStyle w:val="REG-Pi"/>
      </w:pPr>
    </w:p>
    <w:p w14:paraId="006F2330" w14:textId="77777777" w:rsidR="003C062A" w:rsidRPr="002653F8" w:rsidRDefault="003C062A" w:rsidP="00E837AF">
      <w:pPr>
        <w:pStyle w:val="REG-Pi"/>
      </w:pPr>
      <w:r w:rsidRPr="002653F8">
        <w:t>(iii)</w:t>
      </w:r>
      <w:r w:rsidRPr="002653F8">
        <w:tab/>
        <w:t>width, including the frame, must be at least 340 millimetres,</w:t>
      </w:r>
    </w:p>
    <w:p w14:paraId="42A5928C" w14:textId="77777777" w:rsidR="003C062A" w:rsidRPr="002653F8" w:rsidRDefault="003C062A" w:rsidP="00E837AF">
      <w:pPr>
        <w:pStyle w:val="REG-Pi"/>
      </w:pPr>
    </w:p>
    <w:p w14:paraId="64F3E1D8" w14:textId="77777777" w:rsidR="003C062A" w:rsidRPr="002653F8" w:rsidRDefault="003C062A" w:rsidP="00E837AF">
      <w:pPr>
        <w:pStyle w:val="REG-P0"/>
        <w:ind w:left="1134"/>
      </w:pPr>
      <w:r w:rsidRPr="002653F8">
        <w:rPr>
          <w:bCs/>
        </w:rPr>
        <w:t>for every passenger for whom seating accommodation is</w:t>
      </w:r>
      <w:r w:rsidR="00607B71" w:rsidRPr="002653F8">
        <w:t xml:space="preserve"> </w:t>
      </w:r>
      <w:r w:rsidRPr="002653F8">
        <w:t xml:space="preserve">provided on the </w:t>
      </w:r>
      <w:r w:rsidR="008407A0" w:rsidRPr="002653F8">
        <w:t>seat</w:t>
      </w:r>
      <w:r w:rsidRPr="002653F8">
        <w:t>s;</w:t>
      </w:r>
    </w:p>
    <w:p w14:paraId="7B2C10BA" w14:textId="77777777" w:rsidR="003C062A" w:rsidRPr="002653F8" w:rsidRDefault="003C062A" w:rsidP="00E837AF">
      <w:pPr>
        <w:pStyle w:val="REG-P0"/>
      </w:pPr>
    </w:p>
    <w:p w14:paraId="648ABA09" w14:textId="77777777" w:rsidR="003C062A" w:rsidRPr="002653F8" w:rsidRDefault="003C062A" w:rsidP="00E837AF">
      <w:pPr>
        <w:pStyle w:val="REG-Pa"/>
      </w:pPr>
      <w:r w:rsidRPr="002653F8">
        <w:t>(b)</w:t>
      </w:r>
      <w:r w:rsidRPr="002653F8">
        <w:tab/>
        <w:t xml:space="preserve">a </w:t>
      </w:r>
      <w:r w:rsidR="008407A0" w:rsidRPr="002653F8">
        <w:t>seat</w:t>
      </w:r>
      <w:r w:rsidRPr="002653F8">
        <w:t xml:space="preserve"> height from the floor or foot rest of the </w:t>
      </w:r>
      <w:r w:rsidR="008407A0" w:rsidRPr="002653F8">
        <w:t>seat</w:t>
      </w:r>
      <w:r w:rsidRPr="002653F8">
        <w:t xml:space="preserve"> to </w:t>
      </w:r>
      <w:r w:rsidR="008407A0" w:rsidRPr="002653F8">
        <w:t>seat</w:t>
      </w:r>
      <w:r w:rsidRPr="002653F8">
        <w:t xml:space="preserve"> level of at least 250 </w:t>
      </w:r>
      <w:r w:rsidR="00607B71" w:rsidRPr="002653F8">
        <w:t>millimetre</w:t>
      </w:r>
      <w:r w:rsidRPr="002653F8">
        <w:t xml:space="preserve">s except where a </w:t>
      </w:r>
      <w:r w:rsidR="008407A0" w:rsidRPr="002653F8">
        <w:t>seat</w:t>
      </w:r>
      <w:r w:rsidRPr="002653F8">
        <w:t xml:space="preserve"> is situated over a wheel arch where no limit applies;</w:t>
      </w:r>
    </w:p>
    <w:p w14:paraId="390FDEE2" w14:textId="77777777" w:rsidR="003C062A" w:rsidRPr="002653F8" w:rsidRDefault="003C062A" w:rsidP="00E837AF">
      <w:pPr>
        <w:pStyle w:val="REG-Pa"/>
      </w:pPr>
    </w:p>
    <w:p w14:paraId="30E6685B" w14:textId="77777777" w:rsidR="003C062A" w:rsidRPr="002653F8" w:rsidRDefault="003C062A" w:rsidP="00E837AF">
      <w:pPr>
        <w:pStyle w:val="REG-Pa"/>
      </w:pPr>
      <w:r w:rsidRPr="002653F8">
        <w:t>(c)</w:t>
      </w:r>
      <w:r w:rsidRPr="002653F8">
        <w:tab/>
        <w:t xml:space="preserve">a seat depth from the front of the </w:t>
      </w:r>
      <w:r w:rsidR="008407A0" w:rsidRPr="002653F8">
        <w:t>seat</w:t>
      </w:r>
      <w:r w:rsidRPr="002653F8">
        <w:t xml:space="preserve"> to the front of the backrest of at least 340 </w:t>
      </w:r>
      <w:r w:rsidR="00607B71" w:rsidRPr="002653F8">
        <w:t>millimetre</w:t>
      </w:r>
      <w:r w:rsidRPr="002653F8">
        <w:t>s;</w:t>
      </w:r>
    </w:p>
    <w:p w14:paraId="123E4640" w14:textId="77777777" w:rsidR="003C062A" w:rsidRPr="002653F8" w:rsidRDefault="003C062A" w:rsidP="00E837AF">
      <w:pPr>
        <w:pStyle w:val="REG-P0"/>
      </w:pPr>
    </w:p>
    <w:p w14:paraId="7A19BAE5" w14:textId="77777777" w:rsidR="003C062A" w:rsidRPr="002653F8" w:rsidRDefault="003C062A" w:rsidP="00E837AF">
      <w:pPr>
        <w:pStyle w:val="REG-Pa"/>
      </w:pPr>
      <w:r w:rsidRPr="002653F8">
        <w:t>(d)</w:t>
      </w:r>
      <w:r w:rsidRPr="002653F8">
        <w:tab/>
        <w:t>a seat width as referred to in regulation 252(2);</w:t>
      </w:r>
    </w:p>
    <w:p w14:paraId="4823E57E" w14:textId="77777777" w:rsidR="003C062A" w:rsidRPr="002653F8" w:rsidRDefault="003C062A" w:rsidP="00E837AF">
      <w:pPr>
        <w:pStyle w:val="REG-Pa"/>
      </w:pPr>
    </w:p>
    <w:p w14:paraId="2427E7D2" w14:textId="77777777" w:rsidR="003C062A" w:rsidRPr="002653F8" w:rsidRDefault="003C062A" w:rsidP="00E837AF">
      <w:pPr>
        <w:pStyle w:val="REG-Pa"/>
      </w:pPr>
      <w:r w:rsidRPr="002653F8">
        <w:t>(e)</w:t>
      </w:r>
      <w:r w:rsidRPr="002653F8">
        <w:tab/>
        <w:t xml:space="preserve">in the case where a </w:t>
      </w:r>
      <w:r w:rsidR="008407A0" w:rsidRPr="002653F8">
        <w:t>seat</w:t>
      </w:r>
      <w:r w:rsidRPr="002653F8">
        <w:t xml:space="preserve"> faces a partition or similar </w:t>
      </w:r>
      <w:r w:rsidR="00607B71" w:rsidRPr="002653F8">
        <w:t xml:space="preserve">obstruction, </w:t>
      </w:r>
      <w:r w:rsidRPr="002653F8">
        <w:t xml:space="preserve">a horizontal distance between the front of the backrest of that </w:t>
      </w:r>
      <w:r w:rsidR="008407A0" w:rsidRPr="002653F8">
        <w:t>seat</w:t>
      </w:r>
      <w:r w:rsidRPr="002653F8">
        <w:t xml:space="preserve"> at </w:t>
      </w:r>
      <w:r w:rsidR="008407A0" w:rsidRPr="002653F8">
        <w:t>seat</w:t>
      </w:r>
      <w:r w:rsidRPr="002653F8">
        <w:t xml:space="preserve"> level to that partition or obstruction of at least </w:t>
      </w:r>
      <w:r w:rsidR="00607B71" w:rsidRPr="002653F8">
        <w:t xml:space="preserve">570 </w:t>
      </w:r>
      <w:r w:rsidRPr="002653F8">
        <w:t>millimetres;</w:t>
      </w:r>
    </w:p>
    <w:p w14:paraId="29F51CFC" w14:textId="77777777" w:rsidR="003C062A" w:rsidRPr="002653F8" w:rsidRDefault="003C062A" w:rsidP="00E837AF">
      <w:pPr>
        <w:pStyle w:val="REG-Pa"/>
      </w:pPr>
    </w:p>
    <w:p w14:paraId="3B65C424" w14:textId="77777777" w:rsidR="003C062A" w:rsidRPr="002653F8" w:rsidRDefault="003C062A" w:rsidP="00E837AF">
      <w:pPr>
        <w:pStyle w:val="REG-Pa"/>
      </w:pPr>
      <w:r w:rsidRPr="002653F8">
        <w:rPr>
          <w:rFonts w:eastAsia="Arial"/>
        </w:rPr>
        <w:t>(f)</w:t>
      </w:r>
      <w:r w:rsidRPr="002653F8">
        <w:rPr>
          <w:rFonts w:eastAsia="Arial"/>
        </w:rPr>
        <w:tab/>
      </w:r>
      <w:r w:rsidRPr="002653F8">
        <w:t xml:space="preserve">in the case where seats face each other, in the horizontal </w:t>
      </w:r>
      <w:r w:rsidR="00607B71" w:rsidRPr="002653F8">
        <w:t xml:space="preserve">distance </w:t>
      </w:r>
      <w:r w:rsidRPr="002653F8">
        <w:t xml:space="preserve">between the front of the backrest of every such </w:t>
      </w:r>
      <w:r w:rsidR="008407A0" w:rsidRPr="002653F8">
        <w:t>seat</w:t>
      </w:r>
      <w:r w:rsidRPr="002653F8">
        <w:t xml:space="preserve"> at </w:t>
      </w:r>
      <w:r w:rsidR="008407A0" w:rsidRPr="002653F8">
        <w:t>seat</w:t>
      </w:r>
      <w:r w:rsidRPr="002653F8">
        <w:t xml:space="preserve"> level of at least 1200 millimetres; and</w:t>
      </w:r>
    </w:p>
    <w:p w14:paraId="4A2275B0" w14:textId="77777777" w:rsidR="003C062A" w:rsidRPr="002653F8" w:rsidRDefault="003C062A" w:rsidP="00E837AF">
      <w:pPr>
        <w:pStyle w:val="REG-Pa"/>
      </w:pPr>
    </w:p>
    <w:p w14:paraId="2709CE42" w14:textId="08F97159" w:rsidR="003C062A" w:rsidRPr="002653F8" w:rsidRDefault="003C062A" w:rsidP="00E837AF">
      <w:pPr>
        <w:pStyle w:val="REG-Pa"/>
      </w:pPr>
      <w:r w:rsidRPr="002653F8">
        <w:t xml:space="preserve">(g) </w:t>
      </w:r>
      <w:r w:rsidR="00127070" w:rsidRPr="002653F8">
        <w:tab/>
      </w:r>
      <w:r w:rsidRPr="002653F8">
        <w:t xml:space="preserve">in the case where seats face in the same direction, a horizontal distance between the front of the backrest of any such </w:t>
      </w:r>
      <w:r w:rsidR="008407A0" w:rsidRPr="002653F8">
        <w:t>seat</w:t>
      </w:r>
      <w:r w:rsidRPr="002653F8">
        <w:t xml:space="preserve"> at </w:t>
      </w:r>
      <w:r w:rsidR="008407A0" w:rsidRPr="002653F8">
        <w:t>seat</w:t>
      </w:r>
      <w:r w:rsidRPr="002653F8">
        <w:t xml:space="preserve"> level and th</w:t>
      </w:r>
      <w:r w:rsidR="001B295B">
        <w:t>e back of the backrest of the se</w:t>
      </w:r>
      <w:r w:rsidRPr="002653F8">
        <w:t>at in front, of at least 570 millimetres.</w:t>
      </w:r>
    </w:p>
    <w:p w14:paraId="3E3A9457" w14:textId="77777777" w:rsidR="003C062A" w:rsidRPr="002653F8" w:rsidRDefault="003C062A" w:rsidP="00E837AF">
      <w:pPr>
        <w:pStyle w:val="REG-P0"/>
      </w:pPr>
    </w:p>
    <w:p w14:paraId="6859A9B1" w14:textId="77777777" w:rsidR="003C062A" w:rsidRPr="002653F8" w:rsidRDefault="003C062A" w:rsidP="00E837AF">
      <w:pPr>
        <w:pStyle w:val="REG-P1"/>
      </w:pPr>
      <w:r w:rsidRPr="002653F8">
        <w:t>(3)</w:t>
      </w:r>
      <w:r w:rsidRPr="002653F8">
        <w:tab/>
        <w:t xml:space="preserve">Where in subregulation (2) a reference is made to a maximum or minimum dimension, a tolerance of </w:t>
      </w:r>
      <w:r w:rsidR="00607B71" w:rsidRPr="002653F8">
        <w:t>1</w:t>
      </w:r>
      <w:r w:rsidRPr="002653F8">
        <w:t xml:space="preserve">0 </w:t>
      </w:r>
      <w:r w:rsidR="00607B71" w:rsidRPr="002653F8">
        <w:t>millimetre</w:t>
      </w:r>
      <w:r w:rsidRPr="002653F8">
        <w:t xml:space="preserve">s above any such maximum and below </w:t>
      </w:r>
      <w:r w:rsidRPr="002653F8">
        <w:rPr>
          <w:bCs/>
        </w:rPr>
        <w:t>any such minimum is permissible.</w:t>
      </w:r>
    </w:p>
    <w:p w14:paraId="52CFCE35" w14:textId="77777777" w:rsidR="003C062A" w:rsidRPr="002653F8" w:rsidRDefault="003C062A" w:rsidP="00E837AF">
      <w:pPr>
        <w:pStyle w:val="REG-P1"/>
      </w:pPr>
    </w:p>
    <w:p w14:paraId="0926981B" w14:textId="77777777" w:rsidR="003C062A" w:rsidRPr="002653F8" w:rsidRDefault="003C062A" w:rsidP="00E837AF">
      <w:pPr>
        <w:pStyle w:val="REG-P1"/>
      </w:pPr>
      <w:r w:rsidRPr="002653F8">
        <w:lastRenderedPageBreak/>
        <w:t>(4)</w:t>
      </w:r>
      <w:r w:rsidRPr="002653F8">
        <w:tab/>
        <w:t xml:space="preserve">A seat in a </w:t>
      </w:r>
      <w:r w:rsidR="00607B71" w:rsidRPr="002653F8">
        <w:t>b</w:t>
      </w:r>
      <w:r w:rsidRPr="002653F8">
        <w:t xml:space="preserve">us may not face an entrance or have a side of the seat opposite an entrance, unless a rail or partition is provided between that </w:t>
      </w:r>
      <w:r w:rsidR="008407A0" w:rsidRPr="002653F8">
        <w:t>seat</w:t>
      </w:r>
      <w:r w:rsidRPr="002653F8">
        <w:t xml:space="preserve"> and entrance, but a rail may be fixed to the </w:t>
      </w:r>
      <w:r w:rsidR="008407A0" w:rsidRPr="002653F8">
        <w:t>seat</w:t>
      </w:r>
      <w:r w:rsidRPr="002653F8">
        <w:t xml:space="preserve"> if the side of that </w:t>
      </w:r>
      <w:r w:rsidR="008407A0" w:rsidRPr="002653F8">
        <w:t>seat</w:t>
      </w:r>
      <w:r w:rsidRPr="002653F8">
        <w:t xml:space="preserve"> faces an entrance.</w:t>
      </w:r>
    </w:p>
    <w:p w14:paraId="28A5F6E9" w14:textId="77777777" w:rsidR="003C062A" w:rsidRPr="002653F8" w:rsidRDefault="003C062A" w:rsidP="00E837AF">
      <w:pPr>
        <w:pStyle w:val="REG-P0"/>
      </w:pPr>
    </w:p>
    <w:p w14:paraId="01FE1DD8" w14:textId="77777777" w:rsidR="003C062A" w:rsidRPr="002653F8" w:rsidRDefault="003C062A" w:rsidP="00E837AF">
      <w:pPr>
        <w:pStyle w:val="REG-P1"/>
      </w:pPr>
      <w:r w:rsidRPr="002653F8">
        <w:t>(5)</w:t>
      </w:r>
      <w:r w:rsidRPr="002653F8">
        <w:tab/>
        <w:t xml:space="preserve">Every seat in a minibus or bus must be securely </w:t>
      </w:r>
      <w:r w:rsidR="00607B71" w:rsidRPr="002653F8">
        <w:t>fixe</w:t>
      </w:r>
      <w:r w:rsidRPr="002653F8">
        <w:t xml:space="preserve">d to the </w:t>
      </w:r>
      <w:r w:rsidR="00607B71" w:rsidRPr="002653F8">
        <w:t xml:space="preserve">minibus </w:t>
      </w:r>
      <w:r w:rsidRPr="002653F8">
        <w:rPr>
          <w:rFonts w:eastAsia="Arial"/>
          <w:bCs/>
        </w:rPr>
        <w:t>or bus</w:t>
      </w:r>
      <w:r w:rsidRPr="002653F8">
        <w:rPr>
          <w:rFonts w:eastAsia="Arial"/>
          <w:b/>
          <w:bCs/>
        </w:rPr>
        <w:t>.</w:t>
      </w:r>
    </w:p>
    <w:p w14:paraId="0CCB88BE" w14:textId="77777777" w:rsidR="003C062A" w:rsidRPr="002653F8" w:rsidRDefault="003C062A" w:rsidP="00E837AF">
      <w:pPr>
        <w:pStyle w:val="REG-P0"/>
        <w:rPr>
          <w:rFonts w:eastAsia="Arial"/>
        </w:rPr>
      </w:pPr>
    </w:p>
    <w:p w14:paraId="77498703" w14:textId="77777777" w:rsidR="003C062A" w:rsidRPr="002653F8" w:rsidRDefault="003C062A" w:rsidP="00E837AF">
      <w:pPr>
        <w:pStyle w:val="REG-P0"/>
        <w:rPr>
          <w:b/>
          <w:bCs/>
        </w:rPr>
      </w:pPr>
      <w:r w:rsidRPr="002653F8">
        <w:rPr>
          <w:b/>
        </w:rPr>
        <w:t>Goods carried on minibus or bus conveying persons for reward</w:t>
      </w:r>
    </w:p>
    <w:p w14:paraId="5ACD7271" w14:textId="77777777" w:rsidR="003C062A" w:rsidRPr="002653F8" w:rsidRDefault="003C062A" w:rsidP="00E837AF">
      <w:pPr>
        <w:pStyle w:val="REG-P0"/>
        <w:rPr>
          <w:b/>
          <w:bCs/>
        </w:rPr>
      </w:pPr>
    </w:p>
    <w:p w14:paraId="77E4E7A1" w14:textId="354CCBF0" w:rsidR="00E4562B" w:rsidRPr="002653F8" w:rsidRDefault="003C062A" w:rsidP="00E837AF">
      <w:pPr>
        <w:pStyle w:val="REG-P1"/>
      </w:pPr>
      <w:r w:rsidRPr="002653F8">
        <w:rPr>
          <w:b/>
          <w:bCs/>
        </w:rPr>
        <w:t>276.</w:t>
      </w:r>
      <w:r w:rsidRPr="002653F8">
        <w:rPr>
          <w:b/>
          <w:bCs/>
        </w:rPr>
        <w:tab/>
      </w:r>
      <w:r w:rsidRPr="002653F8">
        <w:t>A person may not carry goods in a minibus or bus conveying persons for reward unless the goods</w:t>
      </w:r>
      <w:r w:rsidR="00E4562B" w:rsidRPr="002653F8">
        <w:t xml:space="preserve"> -</w:t>
      </w:r>
    </w:p>
    <w:p w14:paraId="6B22B8B7" w14:textId="3016DB39" w:rsidR="003C062A" w:rsidRPr="002653F8" w:rsidRDefault="003C062A" w:rsidP="00E837AF">
      <w:pPr>
        <w:pStyle w:val="REG-P0"/>
      </w:pPr>
    </w:p>
    <w:p w14:paraId="2E154330" w14:textId="77777777" w:rsidR="003C062A" w:rsidRPr="002653F8" w:rsidRDefault="003C062A" w:rsidP="00E837AF">
      <w:pPr>
        <w:pStyle w:val="REG-Pa"/>
      </w:pPr>
      <w:r w:rsidRPr="002653F8">
        <w:t>(a)</w:t>
      </w:r>
      <w:r w:rsidRPr="002653F8">
        <w:tab/>
      </w:r>
      <w:r w:rsidR="008329A2" w:rsidRPr="002653F8">
        <w:t>are</w:t>
      </w:r>
      <w:r w:rsidRPr="002653F8">
        <w:t xml:space="preserve"> placed in a suitable goods compartment or container;</w:t>
      </w:r>
    </w:p>
    <w:p w14:paraId="00BF41E9" w14:textId="77777777" w:rsidR="003C062A" w:rsidRPr="002653F8" w:rsidRDefault="003C062A" w:rsidP="00E837AF">
      <w:pPr>
        <w:pStyle w:val="REG-Pa"/>
      </w:pPr>
    </w:p>
    <w:p w14:paraId="44504755" w14:textId="77777777" w:rsidR="003C062A" w:rsidRPr="002653F8" w:rsidRDefault="003C062A" w:rsidP="00E837AF">
      <w:pPr>
        <w:pStyle w:val="REG-Pa"/>
      </w:pPr>
      <w:r w:rsidRPr="002653F8">
        <w:t>(b)</w:t>
      </w:r>
      <w:r w:rsidRPr="002653F8">
        <w:tab/>
      </w:r>
      <w:r w:rsidR="008329A2" w:rsidRPr="002653F8">
        <w:t>are</w:t>
      </w:r>
      <w:r w:rsidRPr="002653F8">
        <w:t xml:space="preserve"> so placed that it do not constitute a danger to the persons </w:t>
      </w:r>
      <w:r w:rsidR="00607B71" w:rsidRPr="002653F8">
        <w:t xml:space="preserve">being </w:t>
      </w:r>
      <w:r w:rsidRPr="002653F8">
        <w:t>conveyed; and</w:t>
      </w:r>
    </w:p>
    <w:p w14:paraId="56CD70DB" w14:textId="77777777" w:rsidR="003C062A" w:rsidRPr="002653F8" w:rsidRDefault="003C062A" w:rsidP="00E837AF">
      <w:pPr>
        <w:pStyle w:val="REG-Pa"/>
      </w:pPr>
    </w:p>
    <w:p w14:paraId="226F52DC" w14:textId="77777777" w:rsidR="00607B71" w:rsidRPr="002653F8" w:rsidRDefault="003C062A" w:rsidP="00E837AF">
      <w:pPr>
        <w:pStyle w:val="REG-Pa"/>
      </w:pPr>
      <w:r w:rsidRPr="002653F8">
        <w:t>(c)</w:t>
      </w:r>
      <w:r w:rsidRPr="002653F8">
        <w:tab/>
        <w:t xml:space="preserve">do not obstruct any entrance, exit or passageway of the minibus </w:t>
      </w:r>
      <w:r w:rsidR="00607B71" w:rsidRPr="002653F8">
        <w:t xml:space="preserve">or </w:t>
      </w:r>
      <w:r w:rsidRPr="002653F8">
        <w:t>bus.</w:t>
      </w:r>
    </w:p>
    <w:p w14:paraId="23CA7879" w14:textId="77777777" w:rsidR="00127070" w:rsidRPr="002653F8" w:rsidRDefault="00127070" w:rsidP="00E837AF">
      <w:pPr>
        <w:pStyle w:val="REG-Pa"/>
        <w:ind w:left="0" w:firstLine="0"/>
        <w:rPr>
          <w:b/>
          <w:bCs/>
        </w:rPr>
      </w:pPr>
    </w:p>
    <w:p w14:paraId="297C766D" w14:textId="77777777" w:rsidR="003C062A" w:rsidRPr="002653F8" w:rsidRDefault="003C062A" w:rsidP="00E837AF">
      <w:pPr>
        <w:pStyle w:val="REG-Pa"/>
        <w:ind w:left="0" w:firstLine="0"/>
      </w:pPr>
      <w:r w:rsidRPr="002653F8">
        <w:rPr>
          <w:b/>
          <w:bCs/>
        </w:rPr>
        <w:t>Windows and windscreens</w:t>
      </w:r>
    </w:p>
    <w:p w14:paraId="26D7FD7B" w14:textId="77777777" w:rsidR="003C062A" w:rsidRPr="002653F8" w:rsidRDefault="003C062A" w:rsidP="00E837AF">
      <w:pPr>
        <w:pStyle w:val="REG-P0"/>
      </w:pPr>
    </w:p>
    <w:p w14:paraId="741E5D41" w14:textId="3867EBD5" w:rsidR="00E4562B" w:rsidRPr="002653F8" w:rsidRDefault="003C062A" w:rsidP="00E837AF">
      <w:pPr>
        <w:pStyle w:val="REG-P1"/>
      </w:pPr>
      <w:r w:rsidRPr="002653F8">
        <w:rPr>
          <w:b/>
          <w:bCs/>
        </w:rPr>
        <w:t>277.</w:t>
      </w:r>
      <w:r w:rsidRPr="002653F8">
        <w:rPr>
          <w:b/>
          <w:bCs/>
        </w:rPr>
        <w:tab/>
      </w:r>
      <w:r w:rsidRPr="002653F8">
        <w:t>(1)</w:t>
      </w:r>
      <w:r w:rsidRPr="002653F8">
        <w:tab/>
        <w:t>A minibus or bus designed to have windows</w:t>
      </w:r>
      <w:r w:rsidR="00E4562B" w:rsidRPr="002653F8">
        <w:t xml:space="preserve"> -</w:t>
      </w:r>
    </w:p>
    <w:p w14:paraId="4D5CAF19" w14:textId="23970819" w:rsidR="003C062A" w:rsidRPr="002653F8" w:rsidRDefault="003C062A" w:rsidP="00E837AF">
      <w:pPr>
        <w:pStyle w:val="REG-P0"/>
      </w:pPr>
    </w:p>
    <w:p w14:paraId="77B64398" w14:textId="77777777" w:rsidR="003C062A" w:rsidRPr="002653F8" w:rsidRDefault="003C062A" w:rsidP="00E837AF">
      <w:pPr>
        <w:pStyle w:val="REG-Pa"/>
      </w:pPr>
      <w:r w:rsidRPr="002653F8">
        <w:t>(a)</w:t>
      </w:r>
      <w:r w:rsidRPr="002653F8">
        <w:tab/>
        <w:t>must have a continuous row of windows on the left and right hand side of</w:t>
      </w:r>
      <w:r w:rsidR="00B375A5" w:rsidRPr="002653F8">
        <w:t xml:space="preserve"> </w:t>
      </w:r>
      <w:r w:rsidRPr="002653F8">
        <w:t>the passenger compartment and the windows, other than the windows of entrance and exit doors, and the first and the last side window must each have a frame, in the case of</w:t>
      </w:r>
      <w:r w:rsidR="00B375A5" w:rsidRPr="002653F8">
        <w:t xml:space="preserve"> </w:t>
      </w:r>
      <w:r w:rsidRPr="002653F8">
        <w:t>­</w:t>
      </w:r>
    </w:p>
    <w:p w14:paraId="264C258B" w14:textId="77777777" w:rsidR="003C062A" w:rsidRPr="002653F8" w:rsidRDefault="003C062A" w:rsidP="00E837AF">
      <w:pPr>
        <w:pStyle w:val="REG-P0"/>
      </w:pPr>
    </w:p>
    <w:p w14:paraId="5248FAC5" w14:textId="77777777" w:rsidR="003C062A" w:rsidRPr="002653F8" w:rsidRDefault="003C062A" w:rsidP="00E837AF">
      <w:pPr>
        <w:pStyle w:val="REG-Pi"/>
      </w:pPr>
      <w:r w:rsidRPr="002653F8">
        <w:rPr>
          <w:rFonts w:eastAsia="Arial"/>
          <w:bCs/>
        </w:rPr>
        <w:t>(i)</w:t>
      </w:r>
      <w:r w:rsidRPr="002653F8">
        <w:rPr>
          <w:rFonts w:eastAsia="Arial"/>
          <w:b/>
          <w:bCs/>
        </w:rPr>
        <w:tab/>
      </w:r>
      <w:r w:rsidRPr="002653F8">
        <w:t xml:space="preserve">a minibus, of not less </w:t>
      </w:r>
      <w:r w:rsidR="00B375A5" w:rsidRPr="002653F8">
        <w:t>than 345 millimetres by 450 millimetre</w:t>
      </w:r>
      <w:r w:rsidRPr="002653F8">
        <w:t>s; and</w:t>
      </w:r>
    </w:p>
    <w:p w14:paraId="54C93706" w14:textId="77777777" w:rsidR="003C062A" w:rsidRPr="002653F8" w:rsidRDefault="003C062A" w:rsidP="00E837AF">
      <w:pPr>
        <w:pStyle w:val="REG-Pi"/>
      </w:pPr>
    </w:p>
    <w:p w14:paraId="4650CAC1" w14:textId="77777777" w:rsidR="003C062A" w:rsidRPr="002653F8" w:rsidRDefault="003C062A" w:rsidP="00E837AF">
      <w:pPr>
        <w:pStyle w:val="REG-Pi"/>
      </w:pPr>
      <w:r w:rsidRPr="002653F8">
        <w:t>(ii)</w:t>
      </w:r>
      <w:r w:rsidRPr="002653F8">
        <w:tab/>
        <w:t>a b</w:t>
      </w:r>
      <w:r w:rsidR="00B375A5" w:rsidRPr="002653F8">
        <w:t xml:space="preserve">us, of not less than 450 millimetres by 450 </w:t>
      </w:r>
      <w:r w:rsidR="00B375A5" w:rsidRPr="002653F8">
        <w:rPr>
          <w:bCs/>
        </w:rPr>
        <w:t>millimetre</w:t>
      </w:r>
      <w:r w:rsidRPr="002653F8">
        <w:rPr>
          <w:bCs/>
        </w:rPr>
        <w:t>s</w:t>
      </w:r>
      <w:r w:rsidRPr="002653F8">
        <w:rPr>
          <w:b/>
          <w:bCs/>
        </w:rPr>
        <w:t>;</w:t>
      </w:r>
    </w:p>
    <w:p w14:paraId="247F2555" w14:textId="77777777" w:rsidR="003C062A" w:rsidRPr="002653F8" w:rsidRDefault="003C062A" w:rsidP="00E837AF">
      <w:pPr>
        <w:pStyle w:val="REG-P0"/>
      </w:pPr>
    </w:p>
    <w:p w14:paraId="3CC7F1D7" w14:textId="77777777" w:rsidR="003C062A" w:rsidRPr="002653F8" w:rsidRDefault="003C062A" w:rsidP="00E837AF">
      <w:pPr>
        <w:pStyle w:val="REG-Pa"/>
      </w:pPr>
      <w:r w:rsidRPr="002653F8">
        <w:t>(b)</w:t>
      </w:r>
      <w:r w:rsidRPr="002653F8">
        <w:tab/>
        <w:t xml:space="preserve">must have an overall window area of not </w:t>
      </w:r>
      <w:r w:rsidR="00B375A5" w:rsidRPr="002653F8">
        <w:t>l</w:t>
      </w:r>
      <w:r w:rsidRPr="002653F8">
        <w:t xml:space="preserve">ess than 25 per </w:t>
      </w:r>
      <w:r w:rsidR="00B375A5" w:rsidRPr="002653F8">
        <w:t xml:space="preserve">cent </w:t>
      </w:r>
      <w:r w:rsidRPr="002653F8">
        <w:t>of the floor area of the passenger compartment;</w:t>
      </w:r>
    </w:p>
    <w:p w14:paraId="5D959547" w14:textId="77777777" w:rsidR="003C062A" w:rsidRPr="002653F8" w:rsidRDefault="003C062A" w:rsidP="00E837AF">
      <w:pPr>
        <w:pStyle w:val="REG-Pa"/>
      </w:pPr>
    </w:p>
    <w:p w14:paraId="4E8CAC45" w14:textId="77777777" w:rsidR="003C062A" w:rsidRPr="002653F8" w:rsidRDefault="003C062A" w:rsidP="00E837AF">
      <w:pPr>
        <w:pStyle w:val="REG-Pa"/>
      </w:pPr>
      <w:r w:rsidRPr="002653F8">
        <w:t>(c)</w:t>
      </w:r>
      <w:r w:rsidRPr="002653F8">
        <w:tab/>
        <w:t xml:space="preserve">other than a bus fitted with a system of forced ventilation induced by mechanical means, whether the bus is stationary or in motion, must have windows which can be opened to the same extent so that the total area of the open spaces is not </w:t>
      </w:r>
      <w:r w:rsidR="00B375A5" w:rsidRPr="002653F8">
        <w:t xml:space="preserve">less </w:t>
      </w:r>
      <w:r w:rsidRPr="002653F8">
        <w:t>than five per cent of the floor area of the passenger compartment; and</w:t>
      </w:r>
    </w:p>
    <w:p w14:paraId="05B9A6FD" w14:textId="77777777" w:rsidR="003C062A" w:rsidRPr="002653F8" w:rsidRDefault="003C062A" w:rsidP="00E837AF">
      <w:pPr>
        <w:pStyle w:val="REG-Pa"/>
      </w:pPr>
    </w:p>
    <w:p w14:paraId="3E47FC2C" w14:textId="77777777" w:rsidR="003C062A" w:rsidRPr="002653F8" w:rsidRDefault="003C062A" w:rsidP="00E837AF">
      <w:pPr>
        <w:pStyle w:val="REG-Pa"/>
      </w:pPr>
      <w:r w:rsidRPr="002653F8">
        <w:t>(d)</w:t>
      </w:r>
      <w:r w:rsidRPr="002653F8">
        <w:tab/>
        <w:t>may have other windows in addition to those referred to in paragraph (a), (b) or (c).</w:t>
      </w:r>
    </w:p>
    <w:p w14:paraId="6AA1E9AA" w14:textId="77777777" w:rsidR="003C062A" w:rsidRPr="002653F8" w:rsidRDefault="003C062A" w:rsidP="00E837AF">
      <w:pPr>
        <w:pStyle w:val="REG-Pa"/>
      </w:pPr>
    </w:p>
    <w:p w14:paraId="608E1C1C" w14:textId="77777777" w:rsidR="003C062A" w:rsidRPr="002653F8" w:rsidRDefault="003C062A" w:rsidP="00E837AF">
      <w:pPr>
        <w:pStyle w:val="REG-P1"/>
      </w:pPr>
      <w:r w:rsidRPr="002653F8">
        <w:t>(2)</w:t>
      </w:r>
      <w:r w:rsidRPr="002653F8">
        <w:tab/>
        <w:t xml:space="preserve">At least every alternate window in each side of a minibus or bus operating for reward, other than a bus equipped with a system </w:t>
      </w:r>
      <w:r w:rsidR="00AA0F6F" w:rsidRPr="002653F8">
        <w:t>o</w:t>
      </w:r>
      <w:r w:rsidRPr="002653F8">
        <w:t>f</w:t>
      </w:r>
      <w:r w:rsidR="00AA0F6F" w:rsidRPr="002653F8">
        <w:t xml:space="preserve"> </w:t>
      </w:r>
      <w:r w:rsidRPr="002653F8">
        <w:t xml:space="preserve">forced ventilation induced by mechanical means, whether the bus is stationary or in motion, must be capable </w:t>
      </w:r>
      <w:r w:rsidR="00B375A5" w:rsidRPr="002653F8">
        <w:t xml:space="preserve">of </w:t>
      </w:r>
      <w:r w:rsidRPr="002653F8">
        <w:t>being opened.</w:t>
      </w:r>
    </w:p>
    <w:p w14:paraId="46D959F4" w14:textId="77777777" w:rsidR="003C062A" w:rsidRPr="002653F8" w:rsidRDefault="003C062A" w:rsidP="00E837AF">
      <w:pPr>
        <w:pStyle w:val="REG-P1"/>
      </w:pPr>
    </w:p>
    <w:p w14:paraId="1B5CC22E" w14:textId="77777777" w:rsidR="003C062A" w:rsidRPr="002653F8" w:rsidRDefault="003C062A" w:rsidP="00E837AF">
      <w:pPr>
        <w:pStyle w:val="REG-P1"/>
      </w:pPr>
      <w:r w:rsidRPr="002653F8">
        <w:t>(3)</w:t>
      </w:r>
      <w:r w:rsidRPr="002653F8">
        <w:tab/>
        <w:t xml:space="preserve">A window in a bus may not be fitted in a manner that it is possible for a person seated in a normal position to put his or her elbow out of the window, while it </w:t>
      </w:r>
      <w:r w:rsidR="00B375A5" w:rsidRPr="002653F8">
        <w:t xml:space="preserve">is </w:t>
      </w:r>
      <w:r w:rsidRPr="002653F8">
        <w:t>opened.</w:t>
      </w:r>
    </w:p>
    <w:p w14:paraId="50921EB3" w14:textId="77777777" w:rsidR="003C062A" w:rsidRPr="002653F8" w:rsidRDefault="003C062A" w:rsidP="00E837AF">
      <w:pPr>
        <w:pStyle w:val="REG-P1"/>
      </w:pPr>
    </w:p>
    <w:p w14:paraId="10B09784" w14:textId="77777777" w:rsidR="003C062A" w:rsidRPr="002653F8" w:rsidRDefault="003C062A" w:rsidP="00E837AF">
      <w:pPr>
        <w:pStyle w:val="REG-P1"/>
      </w:pPr>
      <w:r w:rsidRPr="002653F8">
        <w:t>(4)</w:t>
      </w:r>
      <w:r w:rsidRPr="002653F8">
        <w:tab/>
        <w:t xml:space="preserve">Every window-pane, windscreen and transparent partition of a </w:t>
      </w:r>
      <w:r w:rsidR="00B375A5" w:rsidRPr="002653F8">
        <w:t xml:space="preserve">minibus </w:t>
      </w:r>
      <w:r w:rsidRPr="002653F8">
        <w:rPr>
          <w:bCs/>
        </w:rPr>
        <w:t>or bus must be maintained in a sound, unbroken and clear condition.</w:t>
      </w:r>
    </w:p>
    <w:p w14:paraId="61B1584D" w14:textId="77777777" w:rsidR="003C062A" w:rsidRPr="002653F8" w:rsidRDefault="003C062A" w:rsidP="00E837AF">
      <w:pPr>
        <w:pStyle w:val="REG-P0"/>
      </w:pPr>
    </w:p>
    <w:p w14:paraId="6B956866" w14:textId="77777777" w:rsidR="00B375A5" w:rsidRPr="002653F8" w:rsidRDefault="003C062A" w:rsidP="00E837AF">
      <w:pPr>
        <w:pStyle w:val="REG-P0"/>
        <w:rPr>
          <w:b/>
          <w:bCs/>
        </w:rPr>
      </w:pPr>
      <w:r w:rsidRPr="002653F8">
        <w:rPr>
          <w:b/>
          <w:bCs/>
        </w:rPr>
        <w:t xml:space="preserve">Fuel tanks, receptacles and pipes </w:t>
      </w:r>
    </w:p>
    <w:p w14:paraId="5DD2F682" w14:textId="77777777" w:rsidR="00B375A5" w:rsidRPr="002653F8" w:rsidRDefault="00B375A5" w:rsidP="00E837AF">
      <w:pPr>
        <w:pStyle w:val="REG-P0"/>
        <w:rPr>
          <w:bCs/>
        </w:rPr>
      </w:pPr>
    </w:p>
    <w:p w14:paraId="481D1E5D" w14:textId="744EC54D" w:rsidR="00E4562B" w:rsidRPr="002653F8" w:rsidRDefault="00B375A5" w:rsidP="00E837AF">
      <w:pPr>
        <w:pStyle w:val="REG-P1"/>
      </w:pPr>
      <w:r w:rsidRPr="002653F8">
        <w:rPr>
          <w:b/>
          <w:bCs/>
        </w:rPr>
        <w:t>278.</w:t>
      </w:r>
      <w:r w:rsidR="006B540B" w:rsidRPr="002653F8">
        <w:rPr>
          <w:bCs/>
        </w:rPr>
        <w:tab/>
      </w:r>
      <w:r w:rsidR="003C062A" w:rsidRPr="002653F8">
        <w:rPr>
          <w:rFonts w:eastAsia="Arial"/>
        </w:rPr>
        <w:t>(1)</w:t>
      </w:r>
      <w:r w:rsidR="003C062A" w:rsidRPr="002653F8">
        <w:rPr>
          <w:rFonts w:eastAsia="Arial"/>
        </w:rPr>
        <w:tab/>
      </w:r>
      <w:r w:rsidR="003C062A" w:rsidRPr="002653F8">
        <w:t>A minibus or bus</w:t>
      </w:r>
      <w:r w:rsidR="00E4562B" w:rsidRPr="002653F8">
        <w:t xml:space="preserve"> -</w:t>
      </w:r>
    </w:p>
    <w:p w14:paraId="365CE878" w14:textId="4BEC6CF7" w:rsidR="003C062A" w:rsidRPr="002653F8" w:rsidRDefault="003C062A" w:rsidP="00E837AF">
      <w:pPr>
        <w:pStyle w:val="REG-P0"/>
      </w:pPr>
    </w:p>
    <w:p w14:paraId="254F1D49" w14:textId="77777777" w:rsidR="003C062A" w:rsidRPr="002653F8" w:rsidRDefault="003C062A" w:rsidP="00E837AF">
      <w:pPr>
        <w:pStyle w:val="REG-Pa"/>
      </w:pPr>
      <w:r w:rsidRPr="002653F8">
        <w:t>(a)</w:t>
      </w:r>
      <w:r w:rsidRPr="002653F8">
        <w:tab/>
        <w:t xml:space="preserve">must have fuel tanks, fuel receptacles and fuel pipes which </w:t>
      </w:r>
      <w:r w:rsidR="008329A2" w:rsidRPr="002653F8">
        <w:t>are</w:t>
      </w:r>
      <w:r w:rsidRPr="002653F8">
        <w:t xml:space="preserve"> free of</w:t>
      </w:r>
      <w:r w:rsidR="00B375A5" w:rsidRPr="002653F8">
        <w:t xml:space="preserve"> </w:t>
      </w:r>
      <w:r w:rsidRPr="002653F8">
        <w:t xml:space="preserve">leaks and which </w:t>
      </w:r>
      <w:r w:rsidR="008329A2" w:rsidRPr="002653F8">
        <w:t>are</w:t>
      </w:r>
      <w:r w:rsidRPr="002653F8">
        <w:t xml:space="preserve"> not placed inside the body or steering cabin; and</w:t>
      </w:r>
    </w:p>
    <w:p w14:paraId="672348B7" w14:textId="77777777" w:rsidR="003C062A" w:rsidRPr="002653F8" w:rsidRDefault="003C062A" w:rsidP="00E837AF">
      <w:pPr>
        <w:pStyle w:val="REG-Pa"/>
      </w:pPr>
    </w:p>
    <w:p w14:paraId="4FA99475" w14:textId="77777777" w:rsidR="003C062A" w:rsidRPr="002653F8" w:rsidRDefault="003C062A" w:rsidP="00E837AF">
      <w:pPr>
        <w:pStyle w:val="REG-Pa"/>
      </w:pPr>
      <w:r w:rsidRPr="002653F8">
        <w:t>(b)</w:t>
      </w:r>
      <w:r w:rsidRPr="002653F8">
        <w:tab/>
        <w:t>must have the filling opening of a fuel tank placed outside the body or steering cabin.</w:t>
      </w:r>
    </w:p>
    <w:p w14:paraId="37B12FA3" w14:textId="77777777" w:rsidR="003C062A" w:rsidRPr="002653F8" w:rsidRDefault="003C062A" w:rsidP="00E837AF">
      <w:pPr>
        <w:pStyle w:val="REG-P0"/>
      </w:pPr>
    </w:p>
    <w:p w14:paraId="237D3F9B" w14:textId="77777777" w:rsidR="003C062A" w:rsidRPr="002653F8" w:rsidRDefault="003C062A" w:rsidP="00E837AF">
      <w:pPr>
        <w:pStyle w:val="REG-P1"/>
      </w:pPr>
      <w:r w:rsidRPr="002653F8">
        <w:t>(2)</w:t>
      </w:r>
      <w:r w:rsidRPr="002653F8">
        <w:tab/>
        <w:t>No main fuel tank may be placed close to the engine of a bus.</w:t>
      </w:r>
    </w:p>
    <w:p w14:paraId="16FDEA6A" w14:textId="77777777" w:rsidR="006B540B" w:rsidRPr="002653F8" w:rsidRDefault="006B540B" w:rsidP="00E837AF">
      <w:pPr>
        <w:pStyle w:val="REG-P0"/>
        <w:rPr>
          <w:b/>
          <w:bCs/>
        </w:rPr>
      </w:pPr>
    </w:p>
    <w:p w14:paraId="26169477" w14:textId="77777777" w:rsidR="003C062A" w:rsidRPr="002653F8" w:rsidRDefault="003C062A" w:rsidP="00E837AF">
      <w:pPr>
        <w:pStyle w:val="REG-P0"/>
      </w:pPr>
      <w:r w:rsidRPr="002653F8">
        <w:rPr>
          <w:b/>
          <w:bCs/>
        </w:rPr>
        <w:t>Fire extinguishers</w:t>
      </w:r>
    </w:p>
    <w:p w14:paraId="4B4A564C" w14:textId="77777777" w:rsidR="003C062A" w:rsidRPr="002653F8" w:rsidRDefault="003C062A" w:rsidP="00E837AF">
      <w:pPr>
        <w:pStyle w:val="REG-P0"/>
      </w:pPr>
    </w:p>
    <w:p w14:paraId="7016E382" w14:textId="09C69610" w:rsidR="00E4562B" w:rsidRPr="002653F8" w:rsidRDefault="006B540B" w:rsidP="00E837AF">
      <w:pPr>
        <w:pStyle w:val="REG-P1"/>
      </w:pPr>
      <w:r w:rsidRPr="002653F8">
        <w:rPr>
          <w:b/>
          <w:bCs/>
        </w:rPr>
        <w:t>279.</w:t>
      </w:r>
      <w:r w:rsidRPr="002653F8">
        <w:rPr>
          <w:b/>
          <w:bCs/>
        </w:rPr>
        <w:tab/>
      </w:r>
      <w:r w:rsidR="003C062A" w:rsidRPr="002653F8">
        <w:t>(1)</w:t>
      </w:r>
      <w:r w:rsidR="00B375A5" w:rsidRPr="002653F8">
        <w:tab/>
      </w:r>
      <w:r w:rsidR="003C062A" w:rsidRPr="002653F8">
        <w:t>Every minibus operating for reward must carry in a readily accessible position at least one fire extinguisher which must be of</w:t>
      </w:r>
      <w:r w:rsidR="00E4562B" w:rsidRPr="002653F8">
        <w:t xml:space="preserve"> -</w:t>
      </w:r>
    </w:p>
    <w:p w14:paraId="350C59FE" w14:textId="2022BF70" w:rsidR="003C062A" w:rsidRPr="002653F8" w:rsidRDefault="003C062A" w:rsidP="00E837AF">
      <w:pPr>
        <w:pStyle w:val="REG-P0"/>
      </w:pPr>
    </w:p>
    <w:p w14:paraId="35E53D2A" w14:textId="77777777" w:rsidR="003C062A" w:rsidRPr="002653F8" w:rsidRDefault="003C062A" w:rsidP="00E837AF">
      <w:pPr>
        <w:pStyle w:val="REG-Pa"/>
      </w:pPr>
      <w:r w:rsidRPr="002653F8">
        <w:t>(a)</w:t>
      </w:r>
      <w:r w:rsidRPr="002653F8">
        <w:tab/>
        <w:t>the dry powder type with a capacity of at least one kilogram; or</w:t>
      </w:r>
    </w:p>
    <w:p w14:paraId="36685092" w14:textId="77777777" w:rsidR="003C062A" w:rsidRPr="002653F8" w:rsidRDefault="003C062A" w:rsidP="00E837AF">
      <w:pPr>
        <w:pStyle w:val="REG-P0"/>
      </w:pPr>
    </w:p>
    <w:p w14:paraId="5AE7C27C" w14:textId="77777777" w:rsidR="003C062A" w:rsidRPr="002653F8" w:rsidRDefault="003C062A" w:rsidP="00E837AF">
      <w:pPr>
        <w:pStyle w:val="REG-Pa"/>
      </w:pPr>
      <w:r w:rsidRPr="002653F8">
        <w:t>(b)</w:t>
      </w:r>
      <w:r w:rsidRPr="002653F8">
        <w:tab/>
        <w:t xml:space="preserve">the halogenated hydrocarbon type (BCF) with a capacity of at least one </w:t>
      </w:r>
      <w:r w:rsidR="00B375A5" w:rsidRPr="002653F8">
        <w:t xml:space="preserve">kilogram, </w:t>
      </w:r>
      <w:r w:rsidRPr="002653F8">
        <w:t>and which must be in good working order.</w:t>
      </w:r>
    </w:p>
    <w:p w14:paraId="081CF9E6" w14:textId="77777777" w:rsidR="003C062A" w:rsidRPr="002653F8" w:rsidRDefault="003C062A" w:rsidP="00E837AF">
      <w:pPr>
        <w:pStyle w:val="REG-Pa"/>
      </w:pPr>
    </w:p>
    <w:p w14:paraId="08D5C483" w14:textId="630D4B5E" w:rsidR="00E4562B" w:rsidRPr="002653F8" w:rsidRDefault="003C062A" w:rsidP="00E837AF">
      <w:pPr>
        <w:pStyle w:val="REG-P1"/>
      </w:pPr>
      <w:r w:rsidRPr="002653F8">
        <w:t>(2)</w:t>
      </w:r>
      <w:r w:rsidRPr="002653F8">
        <w:tab/>
        <w:t>Every bus operating for reward must carry in a readily accessible position at least one fire extinguisher which must be of</w:t>
      </w:r>
      <w:r w:rsidR="00E4562B" w:rsidRPr="002653F8">
        <w:t xml:space="preserve"> -</w:t>
      </w:r>
    </w:p>
    <w:p w14:paraId="0543E34A" w14:textId="3922D86E" w:rsidR="003C062A" w:rsidRPr="002653F8" w:rsidRDefault="003C062A" w:rsidP="00E837AF">
      <w:pPr>
        <w:pStyle w:val="REG-P0"/>
      </w:pPr>
    </w:p>
    <w:p w14:paraId="18733E10" w14:textId="77777777" w:rsidR="003C062A" w:rsidRPr="002653F8" w:rsidRDefault="003C062A" w:rsidP="00E837AF">
      <w:pPr>
        <w:pStyle w:val="REG-Pa"/>
        <w:rPr>
          <w:rFonts w:eastAsia="Arial"/>
          <w:bCs/>
        </w:rPr>
      </w:pPr>
      <w:r w:rsidRPr="002653F8">
        <w:t>(a)</w:t>
      </w:r>
      <w:r w:rsidRPr="002653F8">
        <w:tab/>
        <w:t xml:space="preserve">the dry powder type with a capacity of at least </w:t>
      </w:r>
      <w:r w:rsidR="00B375A5" w:rsidRPr="002653F8">
        <w:t xml:space="preserve">two-and-a-half </w:t>
      </w:r>
      <w:r w:rsidRPr="002653F8">
        <w:rPr>
          <w:rFonts w:eastAsia="Arial"/>
          <w:bCs/>
        </w:rPr>
        <w:t>kilogram; or</w:t>
      </w:r>
    </w:p>
    <w:p w14:paraId="1820BDC9" w14:textId="77777777" w:rsidR="00862296" w:rsidRPr="002653F8" w:rsidRDefault="00862296" w:rsidP="00E837AF">
      <w:pPr>
        <w:pStyle w:val="REG-Pa"/>
        <w:rPr>
          <w:rFonts w:eastAsia="Arial"/>
          <w:bCs/>
        </w:rPr>
      </w:pPr>
    </w:p>
    <w:p w14:paraId="3B1D96EB" w14:textId="0DEBACE4" w:rsidR="00862296" w:rsidRPr="002653F8" w:rsidRDefault="00BE3C78" w:rsidP="00E837AF">
      <w:pPr>
        <w:pStyle w:val="REG-Amend"/>
      </w:pPr>
      <w:r w:rsidRPr="002653F8">
        <w:t>[</w:t>
      </w:r>
      <w:r w:rsidR="00B66A36" w:rsidRPr="002653F8">
        <w:t>T</w:t>
      </w:r>
      <w:r w:rsidR="00862296" w:rsidRPr="002653F8">
        <w:t xml:space="preserve">he </w:t>
      </w:r>
      <w:r w:rsidR="001F1036">
        <w:t xml:space="preserve">singular </w:t>
      </w:r>
      <w:r w:rsidR="00862296" w:rsidRPr="002653F8">
        <w:t xml:space="preserve">word </w:t>
      </w:r>
      <w:r w:rsidR="00E837AF" w:rsidRPr="002653F8">
        <w:t>“</w:t>
      </w:r>
      <w:r w:rsidR="00862296" w:rsidRPr="002653F8">
        <w:t>kilogram</w:t>
      </w:r>
      <w:r w:rsidR="00E837AF" w:rsidRPr="002653F8">
        <w:t>”</w:t>
      </w:r>
      <w:r w:rsidR="00862296" w:rsidRPr="002653F8">
        <w:t xml:space="preserve"> should be plural to be grammatically correct</w:t>
      </w:r>
      <w:r w:rsidR="00B66A36" w:rsidRPr="002653F8">
        <w:t>.</w:t>
      </w:r>
      <w:r w:rsidR="00862296" w:rsidRPr="002653F8">
        <w:t>]</w:t>
      </w:r>
    </w:p>
    <w:p w14:paraId="79339979" w14:textId="77777777" w:rsidR="003C062A" w:rsidRPr="002653F8" w:rsidRDefault="003C062A" w:rsidP="00E837AF">
      <w:pPr>
        <w:pStyle w:val="REG-Pa"/>
        <w:rPr>
          <w:rFonts w:eastAsia="Arial"/>
        </w:rPr>
      </w:pPr>
    </w:p>
    <w:p w14:paraId="4B93AA92" w14:textId="77777777" w:rsidR="003C062A" w:rsidRPr="002653F8" w:rsidRDefault="003C062A" w:rsidP="00E837AF">
      <w:pPr>
        <w:pStyle w:val="REG-Pa"/>
      </w:pPr>
      <w:r w:rsidRPr="002653F8">
        <w:t>(b)</w:t>
      </w:r>
      <w:r w:rsidRPr="002653F8">
        <w:tab/>
        <w:t xml:space="preserve">the halogenated hydrocarbon type (BCF) with a capacity of </w:t>
      </w:r>
      <w:r w:rsidR="00D91248" w:rsidRPr="002653F8">
        <w:t xml:space="preserve">at </w:t>
      </w:r>
      <w:r w:rsidRPr="002653F8">
        <w:rPr>
          <w:bCs/>
        </w:rPr>
        <w:t>least one kilogram,</w:t>
      </w:r>
    </w:p>
    <w:p w14:paraId="7B03875D" w14:textId="77777777" w:rsidR="003C062A" w:rsidRPr="002653F8" w:rsidRDefault="003C062A" w:rsidP="00E837AF">
      <w:pPr>
        <w:pStyle w:val="REG-Pa"/>
      </w:pPr>
    </w:p>
    <w:p w14:paraId="516D034E" w14:textId="77777777" w:rsidR="003C062A" w:rsidRPr="002653F8" w:rsidRDefault="003C062A" w:rsidP="00E837AF">
      <w:pPr>
        <w:pStyle w:val="REG-P0"/>
      </w:pPr>
      <w:r w:rsidRPr="002653F8">
        <w:t>and which must be in good working order.</w:t>
      </w:r>
    </w:p>
    <w:p w14:paraId="5E249F60" w14:textId="77777777" w:rsidR="003C062A" w:rsidRPr="002653F8" w:rsidRDefault="003C062A" w:rsidP="00E837AF">
      <w:pPr>
        <w:pStyle w:val="REG-P0"/>
      </w:pPr>
    </w:p>
    <w:p w14:paraId="3E031020" w14:textId="77777777" w:rsidR="003C062A" w:rsidRPr="002653F8" w:rsidRDefault="003C062A" w:rsidP="00E837AF">
      <w:pPr>
        <w:pStyle w:val="REG-P0"/>
      </w:pPr>
      <w:r w:rsidRPr="002653F8">
        <w:rPr>
          <w:b/>
          <w:bCs/>
        </w:rPr>
        <w:t>Rear-view mirrors</w:t>
      </w:r>
    </w:p>
    <w:p w14:paraId="168E64D5" w14:textId="77777777" w:rsidR="003C062A" w:rsidRPr="002653F8" w:rsidRDefault="003C062A" w:rsidP="00E837AF">
      <w:pPr>
        <w:pStyle w:val="REG-P0"/>
      </w:pPr>
    </w:p>
    <w:p w14:paraId="6FBF049C" w14:textId="77777777" w:rsidR="003C062A" w:rsidRPr="002653F8" w:rsidRDefault="003C062A" w:rsidP="00E837AF">
      <w:pPr>
        <w:pStyle w:val="REG-P1"/>
      </w:pPr>
      <w:r w:rsidRPr="002653F8">
        <w:rPr>
          <w:b/>
          <w:bCs/>
        </w:rPr>
        <w:t>280.</w:t>
      </w:r>
      <w:r w:rsidRPr="002653F8">
        <w:rPr>
          <w:bCs/>
        </w:rPr>
        <w:tab/>
      </w:r>
      <w:r w:rsidRPr="002653F8">
        <w:t xml:space="preserve">In addition to the rear-view mirror prescribed for motor vehicles in regulation 223, every bus operating for reward must be fitted with a rear-view mirror that must </w:t>
      </w:r>
      <w:r w:rsidRPr="002653F8">
        <w:rPr>
          <w:bCs/>
        </w:rPr>
        <w:t xml:space="preserve">enable the driver of the bus, when he or she is in the driving position, to sec a reflection </w:t>
      </w:r>
      <w:r w:rsidRPr="002653F8">
        <w:t>of every entrance and exit of the bus.</w:t>
      </w:r>
    </w:p>
    <w:p w14:paraId="0E20CE95" w14:textId="77777777" w:rsidR="003C062A" w:rsidRPr="002653F8" w:rsidRDefault="003C062A" w:rsidP="00E837AF">
      <w:pPr>
        <w:pStyle w:val="REG-P0"/>
      </w:pPr>
    </w:p>
    <w:p w14:paraId="1BA1F1FD" w14:textId="77777777" w:rsidR="003C062A" w:rsidRPr="002653F8" w:rsidRDefault="003C062A" w:rsidP="00E837AF">
      <w:pPr>
        <w:pStyle w:val="REG-P0"/>
      </w:pPr>
      <w:r w:rsidRPr="002653F8">
        <w:rPr>
          <w:b/>
          <w:bCs/>
        </w:rPr>
        <w:t>Tilt angle</w:t>
      </w:r>
    </w:p>
    <w:p w14:paraId="2ECD31CE" w14:textId="77777777" w:rsidR="003C062A" w:rsidRPr="002653F8" w:rsidRDefault="003C062A" w:rsidP="00E837AF">
      <w:pPr>
        <w:pStyle w:val="REG-P0"/>
      </w:pPr>
    </w:p>
    <w:p w14:paraId="417B3164" w14:textId="037195F7" w:rsidR="00E4562B" w:rsidRPr="002653F8" w:rsidRDefault="003C062A" w:rsidP="00E837AF">
      <w:pPr>
        <w:pStyle w:val="REG-P1"/>
      </w:pPr>
      <w:r w:rsidRPr="002653F8">
        <w:rPr>
          <w:b/>
          <w:bCs/>
        </w:rPr>
        <w:t>281.</w:t>
      </w:r>
      <w:r w:rsidRPr="002653F8">
        <w:rPr>
          <w:b/>
          <w:bCs/>
        </w:rPr>
        <w:tab/>
      </w:r>
      <w:r w:rsidRPr="002653F8">
        <w:rPr>
          <w:rFonts w:eastAsia="Arial"/>
        </w:rPr>
        <w:t>(1)</w:t>
      </w:r>
      <w:r w:rsidR="00D91248" w:rsidRPr="002653F8">
        <w:rPr>
          <w:rFonts w:eastAsia="Arial"/>
        </w:rPr>
        <w:tab/>
      </w:r>
      <w:r w:rsidRPr="002653F8">
        <w:t>A person may not operate a double-decker bus on a public road unless the bus is capable of being tilted sideways to an angle of at least 23 degrees in either direction from the upright position without overturning while</w:t>
      </w:r>
      <w:r w:rsidR="00E4562B" w:rsidRPr="002653F8">
        <w:t xml:space="preserve"> -</w:t>
      </w:r>
    </w:p>
    <w:p w14:paraId="414DDEC8" w14:textId="0BE0932F" w:rsidR="003C062A" w:rsidRPr="002653F8" w:rsidRDefault="003C062A" w:rsidP="00E837AF">
      <w:pPr>
        <w:pStyle w:val="REG-P0"/>
      </w:pPr>
    </w:p>
    <w:p w14:paraId="63686B9B" w14:textId="77777777" w:rsidR="003C062A" w:rsidRPr="002653F8" w:rsidRDefault="003C062A" w:rsidP="00E837AF">
      <w:pPr>
        <w:pStyle w:val="REG-Pa"/>
      </w:pPr>
      <w:r w:rsidRPr="002653F8">
        <w:t>(a)</w:t>
      </w:r>
      <w:r w:rsidRPr="002653F8">
        <w:tab/>
        <w:t xml:space="preserve">every </w:t>
      </w:r>
      <w:r w:rsidR="008407A0" w:rsidRPr="002653F8">
        <w:t>seat</w:t>
      </w:r>
      <w:r w:rsidRPr="002653F8">
        <w:t xml:space="preserve"> on the upper deck of</w:t>
      </w:r>
      <w:r w:rsidR="00D91248" w:rsidRPr="002653F8">
        <w:t xml:space="preserve"> </w:t>
      </w:r>
      <w:r w:rsidRPr="002653F8">
        <w:t xml:space="preserve">the bus </w:t>
      </w:r>
      <w:r w:rsidR="00D91248" w:rsidRPr="002653F8">
        <w:t>carrie</w:t>
      </w:r>
      <w:r w:rsidRPr="002653F8">
        <w:t>s a mass of 63 kilograms;</w:t>
      </w:r>
    </w:p>
    <w:p w14:paraId="37F5080E" w14:textId="77777777" w:rsidR="003C062A" w:rsidRPr="002653F8" w:rsidRDefault="003C062A" w:rsidP="00E837AF">
      <w:pPr>
        <w:pStyle w:val="REG-Pa"/>
      </w:pPr>
    </w:p>
    <w:p w14:paraId="4E42C665" w14:textId="77777777" w:rsidR="003C062A" w:rsidRPr="002653F8" w:rsidRDefault="003C062A" w:rsidP="00E837AF">
      <w:pPr>
        <w:pStyle w:val="REG-Pa"/>
      </w:pPr>
      <w:r w:rsidRPr="002653F8">
        <w:t>(b)</w:t>
      </w:r>
      <w:r w:rsidRPr="002653F8">
        <w:tab/>
        <w:t>an additional mass of</w:t>
      </w:r>
      <w:r w:rsidR="00D91248" w:rsidRPr="002653F8">
        <w:t xml:space="preserve"> </w:t>
      </w:r>
      <w:r w:rsidRPr="002653F8">
        <w:t>63 kilograms is placed on the upper deck of the bus to represent a conductor;</w:t>
      </w:r>
    </w:p>
    <w:p w14:paraId="72C1EB34" w14:textId="77777777" w:rsidR="003C062A" w:rsidRPr="002653F8" w:rsidRDefault="003C062A" w:rsidP="00E837AF">
      <w:pPr>
        <w:pStyle w:val="REG-Pa"/>
      </w:pPr>
    </w:p>
    <w:p w14:paraId="146913EB" w14:textId="77777777" w:rsidR="003C062A" w:rsidRPr="002653F8" w:rsidRDefault="003C062A" w:rsidP="00E837AF">
      <w:pPr>
        <w:pStyle w:val="REG-Pa"/>
      </w:pPr>
      <w:r w:rsidRPr="002653F8">
        <w:t>(c)</w:t>
      </w:r>
      <w:r w:rsidRPr="002653F8">
        <w:tab/>
        <w:t>the goods compartment on the upper deck of the bus, if any, is loaded to capacity;</w:t>
      </w:r>
    </w:p>
    <w:p w14:paraId="1E2DD2C0" w14:textId="77777777" w:rsidR="003C062A" w:rsidRPr="002653F8" w:rsidRDefault="003C062A" w:rsidP="00E837AF">
      <w:pPr>
        <w:pStyle w:val="REG-Pa"/>
      </w:pPr>
    </w:p>
    <w:p w14:paraId="5EFAC1F3" w14:textId="434569A2" w:rsidR="003C062A" w:rsidRPr="002653F8" w:rsidRDefault="003C062A" w:rsidP="00E837AF">
      <w:pPr>
        <w:pStyle w:val="REG-Pa"/>
      </w:pPr>
      <w:r w:rsidRPr="002653F8">
        <w:t>(d)</w:t>
      </w:r>
      <w:r w:rsidRPr="002653F8">
        <w:tab/>
        <w:t>except for a mass of 63 kilograms on the driver</w:t>
      </w:r>
      <w:r w:rsidR="00E837AF" w:rsidRPr="002653F8">
        <w:t>’</w:t>
      </w:r>
      <w:r w:rsidRPr="002653F8">
        <w:t xml:space="preserve">s </w:t>
      </w:r>
      <w:r w:rsidR="008407A0" w:rsidRPr="002653F8">
        <w:t>seat</w:t>
      </w:r>
      <w:r w:rsidRPr="002653F8">
        <w:t>, the lower deck of the bus is empty; and</w:t>
      </w:r>
    </w:p>
    <w:p w14:paraId="54EF7BF1" w14:textId="77777777" w:rsidR="003C062A" w:rsidRPr="002653F8" w:rsidRDefault="003C062A" w:rsidP="00E837AF">
      <w:pPr>
        <w:pStyle w:val="REG-Pa"/>
      </w:pPr>
    </w:p>
    <w:p w14:paraId="02729F47" w14:textId="77777777" w:rsidR="003C062A" w:rsidRPr="002653F8" w:rsidRDefault="00D91248" w:rsidP="00E837AF">
      <w:pPr>
        <w:pStyle w:val="REG-Pa"/>
      </w:pPr>
      <w:r w:rsidRPr="002653F8">
        <w:lastRenderedPageBreak/>
        <w:t>(e</w:t>
      </w:r>
      <w:r w:rsidR="003C062A" w:rsidRPr="002653F8">
        <w:t>)</w:t>
      </w:r>
      <w:r w:rsidRPr="002653F8">
        <w:tab/>
      </w:r>
      <w:r w:rsidR="003C062A" w:rsidRPr="002653F8">
        <w:t>the bus is ready to be driven on a road, except for an empty fuel tank.</w:t>
      </w:r>
    </w:p>
    <w:p w14:paraId="0255084A" w14:textId="77777777" w:rsidR="003C062A" w:rsidRPr="002653F8" w:rsidRDefault="003C062A" w:rsidP="00E837AF">
      <w:pPr>
        <w:pStyle w:val="REG-Pa"/>
      </w:pPr>
    </w:p>
    <w:p w14:paraId="132BB9C8" w14:textId="6398EFC1" w:rsidR="003C062A" w:rsidRPr="002653F8" w:rsidRDefault="003C062A" w:rsidP="00E837AF">
      <w:pPr>
        <w:pStyle w:val="REG-P1"/>
        <w:rPr>
          <w:rFonts w:eastAsia="Arial"/>
        </w:rPr>
      </w:pPr>
      <w:r w:rsidRPr="002653F8">
        <w:t>(2)</w:t>
      </w:r>
      <w:r w:rsidR="006B540B" w:rsidRPr="002653F8">
        <w:tab/>
      </w:r>
      <w:r w:rsidRPr="002653F8">
        <w:t>For the purposes of issuing any roadworthy certificate in respect of a double-decker bus, a vehicle examiner may demand the production of a manufacturer</w:t>
      </w:r>
      <w:r w:rsidR="00E837AF" w:rsidRPr="002653F8">
        <w:t>’</w:t>
      </w:r>
      <w:r w:rsidRPr="002653F8">
        <w:t xml:space="preserve">s certificate or other similar certificate that certifies that the bus complies with subregulation </w:t>
      </w:r>
      <w:r w:rsidRPr="002653F8">
        <w:rPr>
          <w:rFonts w:eastAsia="Arial"/>
        </w:rPr>
        <w:t>(1).</w:t>
      </w:r>
    </w:p>
    <w:p w14:paraId="0F82EF4B" w14:textId="77777777" w:rsidR="003C062A" w:rsidRPr="002653F8" w:rsidRDefault="003C062A" w:rsidP="00E837AF">
      <w:pPr>
        <w:pStyle w:val="REG-P0"/>
        <w:rPr>
          <w:rFonts w:eastAsia="Arial"/>
        </w:rPr>
      </w:pPr>
    </w:p>
    <w:p w14:paraId="2D22C098" w14:textId="77777777" w:rsidR="003C062A" w:rsidRPr="002653F8" w:rsidRDefault="003C062A" w:rsidP="00E837AF">
      <w:pPr>
        <w:pStyle w:val="REG-P0"/>
        <w:rPr>
          <w:b/>
          <w:bCs/>
        </w:rPr>
      </w:pPr>
      <w:r w:rsidRPr="002653F8">
        <w:rPr>
          <w:b/>
        </w:rPr>
        <w:t>Standing persons</w:t>
      </w:r>
    </w:p>
    <w:p w14:paraId="29435F48" w14:textId="77777777" w:rsidR="003C062A" w:rsidRPr="002653F8" w:rsidRDefault="003C062A" w:rsidP="00E837AF">
      <w:pPr>
        <w:pStyle w:val="REG-P0"/>
        <w:rPr>
          <w:b/>
          <w:bCs/>
        </w:rPr>
      </w:pPr>
    </w:p>
    <w:p w14:paraId="7EE67C4D" w14:textId="1A2C3C05" w:rsidR="00E4562B" w:rsidRPr="002653F8" w:rsidRDefault="003C062A" w:rsidP="00E837AF">
      <w:pPr>
        <w:pStyle w:val="REG-P1"/>
      </w:pPr>
      <w:r w:rsidRPr="002653F8">
        <w:rPr>
          <w:b/>
          <w:bCs/>
        </w:rPr>
        <w:t>282.</w:t>
      </w:r>
      <w:r w:rsidRPr="002653F8">
        <w:rPr>
          <w:b/>
          <w:bCs/>
        </w:rPr>
        <w:tab/>
      </w:r>
      <w:r w:rsidRPr="002653F8">
        <w:t>(1)</w:t>
      </w:r>
      <w:r w:rsidRPr="002653F8">
        <w:tab/>
        <w:t>A person may not operate, on a public road, a bus in which a person is permitted to stand, except when entering or leaving such bus</w:t>
      </w:r>
      <w:r w:rsidR="00E4562B" w:rsidRPr="002653F8">
        <w:t xml:space="preserve"> -</w:t>
      </w:r>
    </w:p>
    <w:p w14:paraId="748BC9C7" w14:textId="2E228F76" w:rsidR="003C062A" w:rsidRPr="002653F8" w:rsidRDefault="003C062A" w:rsidP="00E837AF">
      <w:pPr>
        <w:pStyle w:val="REG-P0"/>
      </w:pPr>
    </w:p>
    <w:p w14:paraId="31C8CD9B" w14:textId="77777777" w:rsidR="003C062A" w:rsidRPr="002653F8" w:rsidRDefault="003C062A" w:rsidP="00E837AF">
      <w:pPr>
        <w:pStyle w:val="REG-Pa"/>
      </w:pPr>
      <w:r w:rsidRPr="002653F8">
        <w:t>(a)</w:t>
      </w:r>
      <w:r w:rsidRPr="002653F8">
        <w:tab/>
        <w:t>on any upper deck, steps, stairs or open platform;</w:t>
      </w:r>
    </w:p>
    <w:p w14:paraId="7F8485F3" w14:textId="77777777" w:rsidR="003C062A" w:rsidRPr="002653F8" w:rsidRDefault="003C062A" w:rsidP="00E837AF">
      <w:pPr>
        <w:pStyle w:val="REG-Pa"/>
      </w:pPr>
    </w:p>
    <w:p w14:paraId="1A13C8E5" w14:textId="77777777" w:rsidR="003C062A" w:rsidRPr="002653F8" w:rsidRDefault="003C062A" w:rsidP="00E837AF">
      <w:pPr>
        <w:pStyle w:val="REG-Pa"/>
      </w:pPr>
      <w:r w:rsidRPr="002653F8">
        <w:t>(b)</w:t>
      </w:r>
      <w:r w:rsidRPr="002653F8">
        <w:tab/>
        <w:t>in the cross passageway referred to in regulation 274; or</w:t>
      </w:r>
    </w:p>
    <w:p w14:paraId="040EB85C" w14:textId="77777777" w:rsidR="003C062A" w:rsidRPr="002653F8" w:rsidRDefault="003C062A" w:rsidP="00E837AF">
      <w:pPr>
        <w:pStyle w:val="REG-Pa"/>
      </w:pPr>
    </w:p>
    <w:p w14:paraId="43C3599E" w14:textId="77777777" w:rsidR="006B540B" w:rsidRPr="002653F8" w:rsidRDefault="003C062A" w:rsidP="00E837AF">
      <w:pPr>
        <w:pStyle w:val="REG-Pa"/>
        <w:rPr>
          <w:bCs/>
        </w:rPr>
      </w:pPr>
      <w:r w:rsidRPr="002653F8">
        <w:t>(c)</w:t>
      </w:r>
      <w:r w:rsidRPr="002653F8">
        <w:tab/>
        <w:t xml:space="preserve">in any area with a roof height of less than one comma </w:t>
      </w:r>
      <w:r w:rsidR="00D91248" w:rsidRPr="002653F8">
        <w:t xml:space="preserve">seven </w:t>
      </w:r>
      <w:r w:rsidRPr="002653F8">
        <w:rPr>
          <w:bCs/>
        </w:rPr>
        <w:t>metres.</w:t>
      </w:r>
    </w:p>
    <w:p w14:paraId="3851E514" w14:textId="77777777" w:rsidR="006B540B" w:rsidRPr="002653F8" w:rsidRDefault="006B540B" w:rsidP="00E837AF">
      <w:pPr>
        <w:pStyle w:val="REG-Pa"/>
        <w:rPr>
          <w:bCs/>
        </w:rPr>
      </w:pPr>
    </w:p>
    <w:p w14:paraId="695E9E43" w14:textId="68E2BD18" w:rsidR="00E4562B" w:rsidRPr="002653F8" w:rsidRDefault="003C062A" w:rsidP="00E837AF">
      <w:pPr>
        <w:pStyle w:val="REG-P1"/>
      </w:pPr>
      <w:r w:rsidRPr="002653F8">
        <w:t>(2)</w:t>
      </w:r>
      <w:r w:rsidRPr="002653F8">
        <w:tab/>
        <w:t xml:space="preserve">The maximum number of standing persons that may be </w:t>
      </w:r>
      <w:r w:rsidR="00D91248" w:rsidRPr="002653F8">
        <w:t>carrie</w:t>
      </w:r>
      <w:r w:rsidRPr="002653F8">
        <w:t>d in a</w:t>
      </w:r>
      <w:r w:rsidR="00127070" w:rsidRPr="002653F8">
        <w:t xml:space="preserve"> </w:t>
      </w:r>
      <w:r w:rsidRPr="002653F8">
        <w:t>bus must be calculated in accordance with the formula</w:t>
      </w:r>
      <w:r w:rsidR="00E4562B" w:rsidRPr="002653F8">
        <w:t xml:space="preserve"> -</w:t>
      </w:r>
    </w:p>
    <w:p w14:paraId="54AB50DE" w14:textId="6B3B9F64" w:rsidR="003C062A" w:rsidRPr="002653F8" w:rsidRDefault="003C062A" w:rsidP="00E837AF">
      <w:pPr>
        <w:pStyle w:val="REG-P1"/>
      </w:pPr>
    </w:p>
    <w:p w14:paraId="4B4A28B8" w14:textId="77777777" w:rsidR="003C062A" w:rsidRPr="002653F8" w:rsidRDefault="003C062A" w:rsidP="00E837AF">
      <w:pPr>
        <w:pStyle w:val="REG-P0"/>
        <w:jc w:val="center"/>
        <w:rPr>
          <w:rFonts w:eastAsia="Arial"/>
          <w:u w:val="single"/>
        </w:rPr>
      </w:pPr>
      <w:r w:rsidRPr="002653F8">
        <w:rPr>
          <w:rFonts w:eastAsia="Arial"/>
          <w:u w:val="single"/>
        </w:rPr>
        <w:t>A-B</w:t>
      </w:r>
    </w:p>
    <w:p w14:paraId="7708ED09" w14:textId="77777777" w:rsidR="003C062A" w:rsidRPr="002653F8" w:rsidRDefault="00D91248" w:rsidP="00E837AF">
      <w:pPr>
        <w:pStyle w:val="REG-P0"/>
        <w:jc w:val="center"/>
      </w:pPr>
      <w:r w:rsidRPr="002653F8">
        <w:t>C</w:t>
      </w:r>
    </w:p>
    <w:p w14:paraId="2C7A7C70" w14:textId="77777777" w:rsidR="003C062A" w:rsidRPr="002653F8" w:rsidRDefault="003C062A" w:rsidP="00E837AF">
      <w:pPr>
        <w:pStyle w:val="REG-P0"/>
      </w:pPr>
    </w:p>
    <w:p w14:paraId="50FB8F12" w14:textId="279380B6" w:rsidR="00E4562B" w:rsidRPr="002653F8" w:rsidRDefault="003C062A" w:rsidP="00E837AF">
      <w:pPr>
        <w:pStyle w:val="REG-P0"/>
      </w:pPr>
      <w:r w:rsidRPr="002653F8">
        <w:t>in which formula</w:t>
      </w:r>
      <w:r w:rsidR="00E4562B" w:rsidRPr="002653F8">
        <w:t xml:space="preserve"> -</w:t>
      </w:r>
    </w:p>
    <w:p w14:paraId="3857C656" w14:textId="6DEA4F92" w:rsidR="003C062A" w:rsidRPr="002653F8" w:rsidRDefault="003C062A" w:rsidP="00E837AF">
      <w:pPr>
        <w:pStyle w:val="REG-P0"/>
      </w:pPr>
    </w:p>
    <w:p w14:paraId="1A60AB15" w14:textId="6A6A7FD5" w:rsidR="003C062A" w:rsidRPr="002653F8" w:rsidRDefault="003C062A" w:rsidP="00E837AF">
      <w:pPr>
        <w:pStyle w:val="REG-Pa"/>
      </w:pPr>
      <w:r w:rsidRPr="002653F8">
        <w:t>(a)</w:t>
      </w:r>
      <w:r w:rsidRPr="002653F8">
        <w:tab/>
      </w:r>
      <w:r w:rsidR="00E837AF" w:rsidRPr="002653F8">
        <w:t>“</w:t>
      </w:r>
      <w:r w:rsidRPr="002653F8">
        <w:t>A</w:t>
      </w:r>
      <w:r w:rsidR="00E837AF" w:rsidRPr="002653F8">
        <w:t>”</w:t>
      </w:r>
      <w:r w:rsidRPr="002653F8">
        <w:t xml:space="preserve"> represents the total clear floor space in square metres of the bus;</w:t>
      </w:r>
    </w:p>
    <w:p w14:paraId="0990164E" w14:textId="77777777" w:rsidR="003C062A" w:rsidRPr="002653F8" w:rsidRDefault="003C062A" w:rsidP="00E837AF">
      <w:pPr>
        <w:pStyle w:val="REG-Pa"/>
      </w:pPr>
    </w:p>
    <w:p w14:paraId="77B4615C" w14:textId="78D4F969" w:rsidR="003C062A" w:rsidRPr="002653F8" w:rsidRDefault="003C062A" w:rsidP="00E837AF">
      <w:pPr>
        <w:pStyle w:val="REG-Pa"/>
      </w:pPr>
      <w:r w:rsidRPr="002653F8">
        <w:t>(b)</w:t>
      </w:r>
      <w:r w:rsidRPr="002653F8">
        <w:tab/>
      </w:r>
      <w:r w:rsidR="00E837AF" w:rsidRPr="002653F8">
        <w:t>“</w:t>
      </w:r>
      <w:r w:rsidRPr="002653F8">
        <w:t>B</w:t>
      </w:r>
      <w:r w:rsidR="00E837AF" w:rsidRPr="002653F8">
        <w:t>”</w:t>
      </w:r>
      <w:r w:rsidRPr="002653F8">
        <w:t xml:space="preserve"> represents the total clear floor space in square metres of the places referred to in </w:t>
      </w:r>
      <w:r w:rsidR="00D02F95" w:rsidRPr="002653F8">
        <w:t>subregulation</w:t>
      </w:r>
      <w:r w:rsidRPr="002653F8">
        <w:t xml:space="preserve"> </w:t>
      </w:r>
      <w:r w:rsidRPr="002653F8">
        <w:rPr>
          <w:rFonts w:eastAsia="Arial"/>
        </w:rPr>
        <w:t xml:space="preserve">(1); </w:t>
      </w:r>
      <w:r w:rsidRPr="002653F8">
        <w:t>and</w:t>
      </w:r>
    </w:p>
    <w:p w14:paraId="5E07FB02" w14:textId="77777777" w:rsidR="003C062A" w:rsidRPr="002653F8" w:rsidRDefault="003C062A" w:rsidP="00E837AF">
      <w:pPr>
        <w:pStyle w:val="REG-Pa"/>
      </w:pPr>
    </w:p>
    <w:p w14:paraId="73356DD7" w14:textId="12CC8BE6" w:rsidR="003C062A" w:rsidRPr="002653F8" w:rsidRDefault="003C062A" w:rsidP="00E837AF">
      <w:pPr>
        <w:pStyle w:val="REG-Pa"/>
      </w:pPr>
      <w:r w:rsidRPr="002653F8">
        <w:t>(c)</w:t>
      </w:r>
      <w:r w:rsidRPr="002653F8">
        <w:tab/>
      </w:r>
      <w:r w:rsidR="00E837AF" w:rsidRPr="002653F8">
        <w:t>“</w:t>
      </w:r>
      <w:r w:rsidRPr="002653F8">
        <w:t>C</w:t>
      </w:r>
      <w:r w:rsidR="00E837AF" w:rsidRPr="002653F8">
        <w:t>”</w:t>
      </w:r>
      <w:r w:rsidRPr="002653F8">
        <w:t xml:space="preserve"> represents the figure zero comma one two five, being the clear floor space in square metres which must be available for </w:t>
      </w:r>
      <w:r w:rsidRPr="002653F8">
        <w:rPr>
          <w:bCs/>
        </w:rPr>
        <w:t>each standing person.</w:t>
      </w:r>
    </w:p>
    <w:p w14:paraId="63C3C372" w14:textId="77777777" w:rsidR="003C062A" w:rsidRPr="002653F8" w:rsidRDefault="003C062A" w:rsidP="00E837AF">
      <w:pPr>
        <w:pStyle w:val="REG-P0"/>
      </w:pPr>
    </w:p>
    <w:p w14:paraId="682DCD72" w14:textId="77777777" w:rsidR="003C062A" w:rsidRPr="002653F8" w:rsidRDefault="003C062A" w:rsidP="00E837AF">
      <w:pPr>
        <w:pStyle w:val="REG-P1"/>
      </w:pPr>
      <w:r w:rsidRPr="002653F8">
        <w:t>(3)</w:t>
      </w:r>
      <w:r w:rsidRPr="002653F8">
        <w:tab/>
        <w:t xml:space="preserve">A bus carrying standing persons must be equipped with </w:t>
      </w:r>
      <w:r w:rsidR="00D51232" w:rsidRPr="002653F8">
        <w:t>sufficie</w:t>
      </w:r>
      <w:r w:rsidRPr="002653F8">
        <w:t>nt hand straps, handrails or grab handles for all standing persons.</w:t>
      </w:r>
    </w:p>
    <w:p w14:paraId="402F70DF" w14:textId="77777777" w:rsidR="003C062A" w:rsidRPr="002653F8" w:rsidRDefault="003C062A" w:rsidP="00E837AF">
      <w:pPr>
        <w:pStyle w:val="REG-P1"/>
      </w:pPr>
    </w:p>
    <w:p w14:paraId="7709E869" w14:textId="77777777" w:rsidR="003C062A" w:rsidRPr="002653F8" w:rsidRDefault="003C062A" w:rsidP="00E837AF">
      <w:pPr>
        <w:pStyle w:val="REG-P1"/>
      </w:pPr>
      <w:r w:rsidRPr="002653F8">
        <w:t>(4)</w:t>
      </w:r>
      <w:r w:rsidRPr="002653F8">
        <w:tab/>
        <w:t xml:space="preserve">A person may not operate on a public road, a minibus in which a person is permitted to stand for reward, except if the minibus complies with the requirements of </w:t>
      </w:r>
      <w:r w:rsidR="00D02F95" w:rsidRPr="002653F8">
        <w:t>subregulation</w:t>
      </w:r>
      <w:r w:rsidRPr="002653F8">
        <w:t>s (1), (2) and (3), which apply with the necessary changes.</w:t>
      </w:r>
    </w:p>
    <w:p w14:paraId="5225F656" w14:textId="77777777" w:rsidR="003C062A" w:rsidRPr="002653F8" w:rsidRDefault="003C062A" w:rsidP="00E837AF">
      <w:pPr>
        <w:pStyle w:val="REG-P0"/>
      </w:pPr>
    </w:p>
    <w:p w14:paraId="15681431" w14:textId="77777777" w:rsidR="003C062A" w:rsidRPr="002653F8" w:rsidRDefault="003C062A" w:rsidP="00E837AF">
      <w:pPr>
        <w:pStyle w:val="REG-P0"/>
      </w:pPr>
      <w:r w:rsidRPr="002653F8">
        <w:rPr>
          <w:b/>
          <w:bCs/>
        </w:rPr>
        <w:t>Special provisions relating to school buses</w:t>
      </w:r>
    </w:p>
    <w:p w14:paraId="54DB5233" w14:textId="77777777" w:rsidR="003C062A" w:rsidRPr="002653F8" w:rsidRDefault="003C062A" w:rsidP="00E837AF">
      <w:pPr>
        <w:pStyle w:val="REG-P0"/>
      </w:pPr>
    </w:p>
    <w:p w14:paraId="3F1AECD7" w14:textId="64D6B560" w:rsidR="00E4562B" w:rsidRPr="002653F8" w:rsidRDefault="003C062A" w:rsidP="00E837AF">
      <w:pPr>
        <w:pStyle w:val="REG-P1"/>
      </w:pPr>
      <w:r w:rsidRPr="002653F8">
        <w:rPr>
          <w:b/>
          <w:bCs/>
        </w:rPr>
        <w:t>283.</w:t>
      </w:r>
      <w:r w:rsidRPr="002653F8">
        <w:rPr>
          <w:b/>
          <w:bCs/>
        </w:rPr>
        <w:tab/>
      </w:r>
      <w:r w:rsidRPr="002653F8">
        <w:t xml:space="preserve">Despite regulations 251, 252, 271 and 275, in the case of a school bus registered prior to </w:t>
      </w:r>
      <w:r w:rsidR="00D51232" w:rsidRPr="002653F8">
        <w:t xml:space="preserve">1 </w:t>
      </w:r>
      <w:r w:rsidR="00375AA0" w:rsidRPr="002653F8">
        <w:t>April</w:t>
      </w:r>
      <w:r w:rsidR="00D51232" w:rsidRPr="002653F8">
        <w:t xml:space="preserve"> </w:t>
      </w:r>
      <w:r w:rsidRPr="002653F8">
        <w:t>1991</w:t>
      </w:r>
      <w:r w:rsidR="00E4562B" w:rsidRPr="002653F8">
        <w:t xml:space="preserve"> -</w:t>
      </w:r>
    </w:p>
    <w:p w14:paraId="3540585B" w14:textId="5DAC8944" w:rsidR="003C062A" w:rsidRPr="002653F8" w:rsidRDefault="003C062A" w:rsidP="00E837AF">
      <w:pPr>
        <w:pStyle w:val="REG-P0"/>
      </w:pPr>
    </w:p>
    <w:p w14:paraId="008A77E6" w14:textId="77777777" w:rsidR="003C062A" w:rsidRPr="002653F8" w:rsidRDefault="003C062A" w:rsidP="00E837AF">
      <w:pPr>
        <w:pStyle w:val="REG-Pa"/>
      </w:pPr>
      <w:r w:rsidRPr="002653F8">
        <w:t>(a)</w:t>
      </w:r>
      <w:r w:rsidRPr="002653F8">
        <w:tab/>
        <w:t xml:space="preserve">the number of persons permitted on any seat must be determined </w:t>
      </w:r>
      <w:r w:rsidR="00D51232" w:rsidRPr="002653F8">
        <w:t xml:space="preserve">at </w:t>
      </w:r>
      <w:r w:rsidRPr="002653F8">
        <w:t>the rate of</w:t>
      </w:r>
      <w:r w:rsidR="00D51232" w:rsidRPr="002653F8">
        <w:t xml:space="preserve"> </w:t>
      </w:r>
      <w:r w:rsidRPr="002653F8">
        <w:t xml:space="preserve">330 </w:t>
      </w:r>
      <w:r w:rsidR="00D51232" w:rsidRPr="002653F8">
        <w:t>millime</w:t>
      </w:r>
      <w:r w:rsidRPr="002653F8">
        <w:t xml:space="preserve">tres per </w:t>
      </w:r>
      <w:r w:rsidR="00D51232" w:rsidRPr="002653F8">
        <w:t>pers</w:t>
      </w:r>
      <w:r w:rsidRPr="002653F8">
        <w:t xml:space="preserve">on, measured at the widest part of the </w:t>
      </w:r>
      <w:r w:rsidR="008407A0" w:rsidRPr="002653F8">
        <w:t>seat</w:t>
      </w:r>
      <w:r w:rsidRPr="002653F8">
        <w:t xml:space="preserve"> with the doors closed, but regulation 250 </w:t>
      </w:r>
      <w:r w:rsidR="00D02F95" w:rsidRPr="002653F8">
        <w:t>does</w:t>
      </w:r>
      <w:r w:rsidRPr="002653F8">
        <w:t xml:space="preserve"> not apply;</w:t>
      </w:r>
    </w:p>
    <w:p w14:paraId="5B26680D" w14:textId="77777777" w:rsidR="003C062A" w:rsidRPr="002653F8" w:rsidRDefault="003C062A" w:rsidP="00E837AF">
      <w:pPr>
        <w:pStyle w:val="REG-Pa"/>
      </w:pPr>
    </w:p>
    <w:p w14:paraId="2A5BDB43" w14:textId="3A6C442E" w:rsidR="00E4562B" w:rsidRPr="002653F8" w:rsidRDefault="003C062A" w:rsidP="00E837AF">
      <w:pPr>
        <w:pStyle w:val="REG-Pa"/>
      </w:pPr>
      <w:r w:rsidRPr="002653F8">
        <w:t>(b)</w:t>
      </w:r>
      <w:r w:rsidRPr="002653F8">
        <w:tab/>
        <w:t xml:space="preserve">a </w:t>
      </w:r>
      <w:r w:rsidR="008407A0" w:rsidRPr="002653F8">
        <w:t>seat</w:t>
      </w:r>
      <w:r w:rsidRPr="002653F8">
        <w:t xml:space="preserve"> must</w:t>
      </w:r>
      <w:r w:rsidR="00E4562B" w:rsidRPr="002653F8">
        <w:t xml:space="preserve"> -</w:t>
      </w:r>
    </w:p>
    <w:p w14:paraId="29B3C7AB" w14:textId="06FCC69B" w:rsidR="003C062A" w:rsidRPr="002653F8" w:rsidRDefault="003C062A" w:rsidP="00E837AF">
      <w:pPr>
        <w:pStyle w:val="REG-P0"/>
      </w:pPr>
    </w:p>
    <w:p w14:paraId="4D419D75" w14:textId="65F15CD6" w:rsidR="00E4562B" w:rsidRPr="002653F8" w:rsidRDefault="00D51232" w:rsidP="00E837AF">
      <w:pPr>
        <w:pStyle w:val="REG-Pi"/>
      </w:pPr>
      <w:r w:rsidRPr="002653F8">
        <w:t>(i)</w:t>
      </w:r>
      <w:r w:rsidRPr="002653F8">
        <w:tab/>
      </w:r>
      <w:r w:rsidR="003C062A" w:rsidRPr="002653F8">
        <w:t>ha</w:t>
      </w:r>
      <w:r w:rsidRPr="002653F8">
        <w:t>ve</w:t>
      </w:r>
      <w:r w:rsidR="003C062A" w:rsidRPr="002653F8">
        <w:t xml:space="preserve"> a backrest</w:t>
      </w:r>
      <w:r w:rsidR="00E4562B" w:rsidRPr="002653F8">
        <w:t xml:space="preserve"> -</w:t>
      </w:r>
    </w:p>
    <w:p w14:paraId="1DC9B356" w14:textId="20F76099" w:rsidR="003C062A" w:rsidRPr="002653F8" w:rsidRDefault="003C062A" w:rsidP="00E837AF">
      <w:pPr>
        <w:pStyle w:val="REG-Pi"/>
      </w:pPr>
    </w:p>
    <w:p w14:paraId="5DF1B1CC" w14:textId="77777777" w:rsidR="003C062A" w:rsidRPr="002653F8" w:rsidRDefault="003C062A" w:rsidP="00E837AF">
      <w:pPr>
        <w:pStyle w:val="REG-Paa"/>
      </w:pPr>
      <w:r w:rsidRPr="002653F8">
        <w:lastRenderedPageBreak/>
        <w:t>(aa)</w:t>
      </w:r>
      <w:r w:rsidRPr="002653F8">
        <w:tab/>
        <w:t xml:space="preserve">of which the top must be at least 300 </w:t>
      </w:r>
      <w:r w:rsidR="00D51232" w:rsidRPr="002653F8">
        <w:t>millimetre</w:t>
      </w:r>
      <w:r w:rsidRPr="002653F8">
        <w:t xml:space="preserve">s </w:t>
      </w:r>
      <w:r w:rsidR="00D51232" w:rsidRPr="002653F8">
        <w:t xml:space="preserve">from </w:t>
      </w:r>
      <w:r w:rsidR="008407A0" w:rsidRPr="002653F8">
        <w:rPr>
          <w:bCs/>
        </w:rPr>
        <w:t>seat</w:t>
      </w:r>
      <w:r w:rsidRPr="002653F8">
        <w:rPr>
          <w:bCs/>
        </w:rPr>
        <w:t xml:space="preserve"> level; and</w:t>
      </w:r>
    </w:p>
    <w:p w14:paraId="1C3ECADC" w14:textId="77777777" w:rsidR="003C062A" w:rsidRPr="002653F8" w:rsidRDefault="003C062A" w:rsidP="00E837AF">
      <w:pPr>
        <w:pStyle w:val="REG-Paa"/>
      </w:pPr>
    </w:p>
    <w:p w14:paraId="2FF9150B" w14:textId="77777777" w:rsidR="003C062A" w:rsidRPr="002653F8" w:rsidRDefault="003C062A" w:rsidP="00E837AF">
      <w:pPr>
        <w:pStyle w:val="REG-Paa"/>
      </w:pPr>
      <w:r w:rsidRPr="002653F8">
        <w:t>(bb)</w:t>
      </w:r>
      <w:r w:rsidRPr="002653F8">
        <w:tab/>
        <w:t>of which the bottom</w:t>
      </w:r>
      <w:r w:rsidR="00F330B0" w:rsidRPr="002653F8">
        <w:t xml:space="preserve"> </w:t>
      </w:r>
      <w:r w:rsidR="00D51232" w:rsidRPr="002653F8">
        <w:t>must be not more than 75 millimetre</w:t>
      </w:r>
      <w:r w:rsidRPr="002653F8">
        <w:t xml:space="preserve">s from </w:t>
      </w:r>
      <w:r w:rsidR="008407A0" w:rsidRPr="002653F8">
        <w:t>seat</w:t>
      </w:r>
      <w:r w:rsidRPr="002653F8">
        <w:t xml:space="preserve"> level;</w:t>
      </w:r>
    </w:p>
    <w:p w14:paraId="01A9068A" w14:textId="77777777" w:rsidR="003C062A" w:rsidRPr="002653F8" w:rsidRDefault="003C062A" w:rsidP="00E837AF">
      <w:pPr>
        <w:pStyle w:val="REG-Paa"/>
      </w:pPr>
    </w:p>
    <w:p w14:paraId="4C6C90CF" w14:textId="77777777" w:rsidR="003C062A" w:rsidRPr="002653F8" w:rsidRDefault="003C062A" w:rsidP="00E837AF">
      <w:pPr>
        <w:pStyle w:val="REG-Pi"/>
      </w:pPr>
      <w:r w:rsidRPr="002653F8">
        <w:t>(ii)</w:t>
      </w:r>
      <w:r w:rsidRPr="002653F8">
        <w:tab/>
        <w:t xml:space="preserve">be of a height, from the floor or footrest of the </w:t>
      </w:r>
      <w:r w:rsidR="008407A0" w:rsidRPr="002653F8">
        <w:t>seat</w:t>
      </w:r>
      <w:r w:rsidRPr="002653F8">
        <w:t xml:space="preserve"> to the </w:t>
      </w:r>
      <w:r w:rsidR="008407A0" w:rsidRPr="002653F8">
        <w:t>seat</w:t>
      </w:r>
      <w:r w:rsidRPr="002653F8">
        <w:t xml:space="preserve"> level, of at least 300 </w:t>
      </w:r>
      <w:r w:rsidR="00D51232" w:rsidRPr="002653F8">
        <w:t>millimetre</w:t>
      </w:r>
      <w:r w:rsidRPr="002653F8">
        <w:t xml:space="preserve">s and not more than </w:t>
      </w:r>
      <w:r w:rsidR="00D51232" w:rsidRPr="002653F8">
        <w:t>460 millimetre</w:t>
      </w:r>
      <w:r w:rsidRPr="002653F8">
        <w:t>s;</w:t>
      </w:r>
    </w:p>
    <w:p w14:paraId="7BFC2346" w14:textId="77777777" w:rsidR="003C062A" w:rsidRPr="002653F8" w:rsidRDefault="003C062A" w:rsidP="00E837AF">
      <w:pPr>
        <w:pStyle w:val="REG-Pi"/>
      </w:pPr>
    </w:p>
    <w:p w14:paraId="12E22413" w14:textId="77777777" w:rsidR="006B540B" w:rsidRPr="002653F8" w:rsidRDefault="003C062A" w:rsidP="00E837AF">
      <w:pPr>
        <w:pStyle w:val="REG-Pi"/>
      </w:pPr>
      <w:r w:rsidRPr="002653F8">
        <w:t>(iii)</w:t>
      </w:r>
      <w:r w:rsidRPr="002653F8">
        <w:tab/>
        <w:t xml:space="preserve">have a depth, from the front of the </w:t>
      </w:r>
      <w:r w:rsidR="008407A0" w:rsidRPr="002653F8">
        <w:t>seat</w:t>
      </w:r>
      <w:r w:rsidRPr="002653F8">
        <w:t xml:space="preserve"> to the front of the backrest thereof, of at least 300 </w:t>
      </w:r>
      <w:r w:rsidR="00D51232" w:rsidRPr="002653F8">
        <w:t>millimetres</w:t>
      </w:r>
      <w:r w:rsidRPr="002653F8">
        <w:t>;</w:t>
      </w:r>
    </w:p>
    <w:p w14:paraId="088EB942" w14:textId="77777777" w:rsidR="00127070" w:rsidRPr="002653F8" w:rsidRDefault="00127070" w:rsidP="00E837AF">
      <w:pPr>
        <w:pStyle w:val="REG-Pi"/>
      </w:pPr>
    </w:p>
    <w:p w14:paraId="6665CFF9" w14:textId="77777777" w:rsidR="003C062A" w:rsidRPr="002653F8" w:rsidRDefault="003C062A" w:rsidP="00E837AF">
      <w:pPr>
        <w:pStyle w:val="REG-Pi"/>
      </w:pPr>
      <w:r w:rsidRPr="002653F8">
        <w:t>(iv)</w:t>
      </w:r>
      <w:r w:rsidRPr="002653F8">
        <w:tab/>
        <w:t>have a width in accordance with paragraph (a);</w:t>
      </w:r>
    </w:p>
    <w:p w14:paraId="6AE869BB" w14:textId="77777777" w:rsidR="003C062A" w:rsidRPr="002653F8" w:rsidRDefault="003C062A" w:rsidP="00E837AF">
      <w:pPr>
        <w:pStyle w:val="REG-Pi"/>
      </w:pPr>
    </w:p>
    <w:p w14:paraId="712D28CF" w14:textId="77777777" w:rsidR="003C062A" w:rsidRPr="002653F8" w:rsidRDefault="003C062A" w:rsidP="00E837AF">
      <w:pPr>
        <w:pStyle w:val="REG-Pi"/>
      </w:pPr>
      <w:r w:rsidRPr="002653F8">
        <w:t>(v)</w:t>
      </w:r>
      <w:r w:rsidRPr="002653F8">
        <w:tab/>
        <w:t xml:space="preserve">where the </w:t>
      </w:r>
      <w:r w:rsidR="008407A0" w:rsidRPr="002653F8">
        <w:t>seat</w:t>
      </w:r>
      <w:r w:rsidRPr="002653F8">
        <w:t xml:space="preserve"> faces in the same direction as another </w:t>
      </w:r>
      <w:r w:rsidR="008407A0" w:rsidRPr="002653F8">
        <w:t>seat</w:t>
      </w:r>
      <w:r w:rsidRPr="002653F8">
        <w:t xml:space="preserve">, have a horizontal distance at </w:t>
      </w:r>
      <w:r w:rsidR="008407A0" w:rsidRPr="002653F8">
        <w:t>seat</w:t>
      </w:r>
      <w:r w:rsidRPr="002653F8">
        <w:t xml:space="preserve"> level, between the front of the backrest of the seat and the back of the backrest of the </w:t>
      </w:r>
      <w:r w:rsidR="008407A0" w:rsidRPr="002653F8">
        <w:t>seat</w:t>
      </w:r>
      <w:r w:rsidRPr="002653F8">
        <w:t xml:space="preserve"> in front of the first-mentioned </w:t>
      </w:r>
      <w:r w:rsidR="008407A0" w:rsidRPr="002653F8">
        <w:t>seat</w:t>
      </w:r>
      <w:r w:rsidRPr="002653F8">
        <w:t xml:space="preserve">, of at least 530 </w:t>
      </w:r>
      <w:r w:rsidR="00D51232" w:rsidRPr="002653F8">
        <w:t>millimetres</w:t>
      </w:r>
      <w:r w:rsidRPr="002653F8">
        <w:t>;</w:t>
      </w:r>
    </w:p>
    <w:p w14:paraId="6C839365" w14:textId="77777777" w:rsidR="006B540B" w:rsidRPr="002653F8" w:rsidRDefault="006B540B" w:rsidP="00E837AF">
      <w:pPr>
        <w:pStyle w:val="REG-Pi"/>
        <w:rPr>
          <w:bCs/>
        </w:rPr>
      </w:pPr>
    </w:p>
    <w:p w14:paraId="0EBA6FD2" w14:textId="77777777" w:rsidR="003C062A" w:rsidRPr="002653F8" w:rsidRDefault="003C062A" w:rsidP="00E837AF">
      <w:pPr>
        <w:pStyle w:val="REG-Pi"/>
      </w:pPr>
      <w:r w:rsidRPr="002653F8">
        <w:rPr>
          <w:bCs/>
        </w:rPr>
        <w:t>(vi)</w:t>
      </w:r>
      <w:r w:rsidR="00D51232" w:rsidRPr="002653F8">
        <w:rPr>
          <w:bCs/>
        </w:rPr>
        <w:tab/>
      </w:r>
      <w:r w:rsidRPr="002653F8">
        <w:rPr>
          <w:bCs/>
        </w:rPr>
        <w:t xml:space="preserve">where the </w:t>
      </w:r>
      <w:r w:rsidR="008407A0" w:rsidRPr="002653F8">
        <w:rPr>
          <w:bCs/>
        </w:rPr>
        <w:t>seat</w:t>
      </w:r>
      <w:r w:rsidRPr="002653F8">
        <w:rPr>
          <w:bCs/>
        </w:rPr>
        <w:t xml:space="preserve"> faces a partition or similar obstruction, have a </w:t>
      </w:r>
      <w:r w:rsidRPr="002653F8">
        <w:t xml:space="preserve">horizontal distance at </w:t>
      </w:r>
      <w:r w:rsidR="008407A0" w:rsidRPr="002653F8">
        <w:t>seat</w:t>
      </w:r>
      <w:r w:rsidRPr="002653F8">
        <w:t xml:space="preserve"> level, between the </w:t>
      </w:r>
      <w:r w:rsidR="00D51232" w:rsidRPr="002653F8">
        <w:t>fr</w:t>
      </w:r>
      <w:r w:rsidRPr="002653F8">
        <w:t xml:space="preserve">ont of the backrest of the </w:t>
      </w:r>
      <w:r w:rsidR="008407A0" w:rsidRPr="002653F8">
        <w:t>seat</w:t>
      </w:r>
      <w:r w:rsidRPr="002653F8">
        <w:t xml:space="preserve"> and the partition or obstruction, of at least 530 </w:t>
      </w:r>
      <w:r w:rsidR="00D51232" w:rsidRPr="002653F8">
        <w:t>millimetres</w:t>
      </w:r>
      <w:r w:rsidRPr="002653F8">
        <w:t>; and</w:t>
      </w:r>
    </w:p>
    <w:p w14:paraId="216094F2" w14:textId="77777777" w:rsidR="003C062A" w:rsidRPr="002653F8" w:rsidRDefault="003C062A" w:rsidP="00E837AF">
      <w:pPr>
        <w:pStyle w:val="REG-Pi"/>
      </w:pPr>
    </w:p>
    <w:p w14:paraId="113ED099" w14:textId="77777777" w:rsidR="003C062A" w:rsidRPr="002653F8" w:rsidRDefault="003C062A" w:rsidP="00E837AF">
      <w:pPr>
        <w:pStyle w:val="REG-Pi"/>
      </w:pPr>
      <w:r w:rsidRPr="002653F8">
        <w:t xml:space="preserve">(vii) </w:t>
      </w:r>
      <w:r w:rsidR="00127070" w:rsidRPr="002653F8">
        <w:tab/>
      </w:r>
      <w:r w:rsidRPr="002653F8">
        <w:t xml:space="preserve">where the </w:t>
      </w:r>
      <w:r w:rsidR="008407A0" w:rsidRPr="002653F8">
        <w:t>seat</w:t>
      </w:r>
      <w:r w:rsidRPr="002653F8">
        <w:t xml:space="preserve"> faces another </w:t>
      </w:r>
      <w:r w:rsidR="008407A0" w:rsidRPr="002653F8">
        <w:t>seat</w:t>
      </w:r>
      <w:r w:rsidRPr="002653F8">
        <w:t xml:space="preserve">, have a horizontal distance at </w:t>
      </w:r>
      <w:r w:rsidR="008407A0" w:rsidRPr="002653F8">
        <w:t>seat</w:t>
      </w:r>
      <w:r w:rsidRPr="002653F8">
        <w:t xml:space="preserve"> level, between the front of the backrest of the </w:t>
      </w:r>
      <w:r w:rsidR="008407A0" w:rsidRPr="002653F8">
        <w:t>seat</w:t>
      </w:r>
      <w:r w:rsidRPr="002653F8">
        <w:t xml:space="preserve">, of at </w:t>
      </w:r>
      <w:r w:rsidRPr="002653F8">
        <w:rPr>
          <w:bCs/>
        </w:rPr>
        <w:t>least one comma zero six metres; and</w:t>
      </w:r>
    </w:p>
    <w:p w14:paraId="31D53867" w14:textId="77777777" w:rsidR="003C062A" w:rsidRPr="002653F8" w:rsidRDefault="003C062A" w:rsidP="00E837AF">
      <w:pPr>
        <w:pStyle w:val="REG-P0"/>
      </w:pPr>
    </w:p>
    <w:p w14:paraId="5BE19172" w14:textId="77777777" w:rsidR="003C062A" w:rsidRPr="002653F8" w:rsidRDefault="003C062A" w:rsidP="00E837AF">
      <w:pPr>
        <w:pStyle w:val="REG-Pa"/>
      </w:pPr>
      <w:r w:rsidRPr="002653F8">
        <w:t>(c)</w:t>
      </w:r>
      <w:r w:rsidRPr="002653F8">
        <w:tab/>
        <w:t xml:space="preserve">for the purpose of </w:t>
      </w:r>
      <w:r w:rsidR="00D51232" w:rsidRPr="002653F8">
        <w:t>determining</w:t>
      </w:r>
      <w:r w:rsidRPr="002653F8">
        <w:t xml:space="preserve"> the number of persons who may </w:t>
      </w:r>
      <w:r w:rsidR="00D51232" w:rsidRPr="002653F8">
        <w:t xml:space="preserve">be </w:t>
      </w:r>
      <w:r w:rsidRPr="002653F8">
        <w:rPr>
          <w:bCs/>
        </w:rPr>
        <w:t>carried on the bus, the mass of a person together with his or her</w:t>
      </w:r>
      <w:r w:rsidR="00D51232" w:rsidRPr="002653F8">
        <w:t xml:space="preserve"> </w:t>
      </w:r>
      <w:r w:rsidRPr="002653F8">
        <w:t>personal effects must be taken as 45 kilograms.</w:t>
      </w:r>
    </w:p>
    <w:p w14:paraId="7795ADEF" w14:textId="77777777" w:rsidR="003C062A" w:rsidRPr="002653F8" w:rsidRDefault="003C062A" w:rsidP="00E837AF">
      <w:pPr>
        <w:pStyle w:val="REG-P0"/>
      </w:pPr>
    </w:p>
    <w:p w14:paraId="443E9CC4" w14:textId="77777777" w:rsidR="003C062A" w:rsidRPr="002653F8" w:rsidRDefault="003C062A" w:rsidP="00E837AF">
      <w:pPr>
        <w:pStyle w:val="REG-H3A"/>
      </w:pPr>
      <w:r w:rsidRPr="002653F8">
        <w:t>CHAPTER</w:t>
      </w:r>
      <w:r w:rsidR="00D51232" w:rsidRPr="002653F8">
        <w:t xml:space="preserve"> </w:t>
      </w:r>
      <w:r w:rsidRPr="002653F8">
        <w:t>6</w:t>
      </w:r>
    </w:p>
    <w:p w14:paraId="3110D742" w14:textId="77777777" w:rsidR="003C062A" w:rsidRPr="002653F8" w:rsidRDefault="003C062A" w:rsidP="00E837AF">
      <w:pPr>
        <w:pStyle w:val="REG-H3b"/>
        <w:rPr>
          <w:b/>
        </w:rPr>
      </w:pPr>
      <w:r w:rsidRPr="002653F8">
        <w:rPr>
          <w:b/>
        </w:rPr>
        <w:t>MATTERS RELATING TO THE FITNESS OF OPERATORS</w:t>
      </w:r>
    </w:p>
    <w:p w14:paraId="6E1EC076" w14:textId="77777777" w:rsidR="003C062A" w:rsidRPr="002653F8" w:rsidRDefault="003C062A" w:rsidP="00E837AF">
      <w:pPr>
        <w:pStyle w:val="REG-P0"/>
        <w:rPr>
          <w:b/>
        </w:rPr>
      </w:pPr>
    </w:p>
    <w:p w14:paraId="2CCA65A1" w14:textId="77777777" w:rsidR="00D51232" w:rsidRPr="002653F8" w:rsidRDefault="003C062A" w:rsidP="00E837AF">
      <w:pPr>
        <w:pStyle w:val="REG-H3A"/>
      </w:pPr>
      <w:r w:rsidRPr="002653F8">
        <w:t xml:space="preserve">PART </w:t>
      </w:r>
      <w:r w:rsidR="00D51232" w:rsidRPr="002653F8">
        <w:t>1</w:t>
      </w:r>
    </w:p>
    <w:p w14:paraId="6BA9A794" w14:textId="77777777" w:rsidR="003C062A" w:rsidRPr="002653F8" w:rsidRDefault="003C062A" w:rsidP="00E837AF">
      <w:pPr>
        <w:pStyle w:val="REG-H3b"/>
        <w:rPr>
          <w:b/>
        </w:rPr>
      </w:pPr>
      <w:r w:rsidRPr="002653F8">
        <w:rPr>
          <w:b/>
        </w:rPr>
        <w:t>OPERATOR REGISTRATION</w:t>
      </w:r>
    </w:p>
    <w:p w14:paraId="668ECDA7" w14:textId="77777777" w:rsidR="003C062A" w:rsidRPr="002653F8" w:rsidRDefault="003C062A" w:rsidP="00E837AF">
      <w:pPr>
        <w:pStyle w:val="REG-P0"/>
      </w:pPr>
    </w:p>
    <w:p w14:paraId="0F74674C" w14:textId="77777777" w:rsidR="003C062A" w:rsidRPr="002653F8" w:rsidRDefault="003C062A" w:rsidP="00E837AF">
      <w:pPr>
        <w:pStyle w:val="REG-P0"/>
      </w:pPr>
      <w:r w:rsidRPr="002653F8">
        <w:rPr>
          <w:b/>
          <w:bCs/>
          <w:color w:val="1A1A1A"/>
        </w:rPr>
        <w:t>Classes of motor vehicles in respect of which operator must be identified and registered</w:t>
      </w:r>
    </w:p>
    <w:p w14:paraId="7FAB8A19" w14:textId="77777777" w:rsidR="003C062A" w:rsidRPr="002653F8" w:rsidRDefault="003C062A" w:rsidP="00E837AF">
      <w:pPr>
        <w:pStyle w:val="REG-P0"/>
      </w:pPr>
    </w:p>
    <w:p w14:paraId="31FAB937" w14:textId="07C33E46" w:rsidR="00E4562B" w:rsidRPr="002653F8" w:rsidRDefault="003C062A" w:rsidP="00E837AF">
      <w:pPr>
        <w:pStyle w:val="REG-P1"/>
      </w:pPr>
      <w:r w:rsidRPr="002653F8">
        <w:rPr>
          <w:b/>
          <w:bCs/>
        </w:rPr>
        <w:t>284.</w:t>
      </w:r>
      <w:r w:rsidRPr="002653F8">
        <w:rPr>
          <w:b/>
          <w:bCs/>
        </w:rPr>
        <w:tab/>
      </w:r>
      <w:r w:rsidRPr="002653F8">
        <w:t>(1)</w:t>
      </w:r>
      <w:r w:rsidRPr="002653F8">
        <w:tab/>
        <w:t xml:space="preserve">An operator must be </w:t>
      </w:r>
      <w:r w:rsidRPr="002653F8">
        <w:rPr>
          <w:color w:val="2A2A2A"/>
        </w:rPr>
        <w:t xml:space="preserve">identified </w:t>
      </w:r>
      <w:r w:rsidRPr="002653F8">
        <w:t>and registered in respect of</w:t>
      </w:r>
      <w:r w:rsidR="00E4562B" w:rsidRPr="002653F8">
        <w:t xml:space="preserve"> -</w:t>
      </w:r>
    </w:p>
    <w:p w14:paraId="46603086" w14:textId="69425D1B" w:rsidR="003C062A" w:rsidRPr="002653F8" w:rsidRDefault="003C062A" w:rsidP="00E837AF">
      <w:pPr>
        <w:pStyle w:val="REG-P0"/>
      </w:pPr>
    </w:p>
    <w:p w14:paraId="73325BAB" w14:textId="77777777" w:rsidR="003C062A" w:rsidRPr="002653F8" w:rsidRDefault="003C062A" w:rsidP="00E837AF">
      <w:pPr>
        <w:pStyle w:val="REG-Pa"/>
      </w:pPr>
      <w:r w:rsidRPr="002653F8">
        <w:t>(a)</w:t>
      </w:r>
      <w:r w:rsidRPr="002653F8">
        <w:tab/>
        <w:t xml:space="preserve">a </w:t>
      </w:r>
      <w:r w:rsidRPr="002653F8">
        <w:rPr>
          <w:color w:val="2A2A2A"/>
        </w:rPr>
        <w:t xml:space="preserve">goods </w:t>
      </w:r>
      <w:r w:rsidRPr="002653F8">
        <w:t xml:space="preserve">vehicle with </w:t>
      </w:r>
      <w:r w:rsidRPr="002653F8">
        <w:rPr>
          <w:color w:val="2A2A2A"/>
        </w:rPr>
        <w:t xml:space="preserve">a </w:t>
      </w:r>
      <w:r w:rsidRPr="002653F8">
        <w:t>gross vehicle mass exceeding 3 500 kilograms;</w:t>
      </w:r>
    </w:p>
    <w:p w14:paraId="6DF3AAE6" w14:textId="77777777" w:rsidR="003C062A" w:rsidRPr="002653F8" w:rsidRDefault="003C062A" w:rsidP="00E837AF">
      <w:pPr>
        <w:pStyle w:val="REG-Pa"/>
      </w:pPr>
    </w:p>
    <w:p w14:paraId="37F03C75" w14:textId="77777777" w:rsidR="003C062A" w:rsidRPr="002653F8" w:rsidRDefault="003C062A" w:rsidP="00E837AF">
      <w:pPr>
        <w:pStyle w:val="REG-Pa"/>
      </w:pPr>
      <w:r w:rsidRPr="002653F8">
        <w:t>(b)</w:t>
      </w:r>
      <w:r w:rsidRPr="002653F8">
        <w:tab/>
        <w:t xml:space="preserve">a breakdown </w:t>
      </w:r>
      <w:r w:rsidRPr="002653F8">
        <w:rPr>
          <w:color w:val="2A2A2A"/>
        </w:rPr>
        <w:t>vehicle;</w:t>
      </w:r>
    </w:p>
    <w:p w14:paraId="164C1492" w14:textId="77777777" w:rsidR="003C062A" w:rsidRPr="002653F8" w:rsidRDefault="003C062A" w:rsidP="00E837AF">
      <w:pPr>
        <w:pStyle w:val="REG-Pa"/>
      </w:pPr>
    </w:p>
    <w:p w14:paraId="7FBDE420" w14:textId="77777777" w:rsidR="003C062A" w:rsidRPr="002653F8" w:rsidRDefault="003C062A" w:rsidP="00E837AF">
      <w:pPr>
        <w:pStyle w:val="REG-Pa"/>
      </w:pPr>
      <w:r w:rsidRPr="002653F8">
        <w:t>(c)</w:t>
      </w:r>
      <w:r w:rsidRPr="002653F8">
        <w:tab/>
      </w:r>
      <w:r w:rsidRPr="002653F8">
        <w:rPr>
          <w:color w:val="2A2A2A"/>
        </w:rPr>
        <w:t xml:space="preserve">a </w:t>
      </w:r>
      <w:r w:rsidRPr="002653F8">
        <w:t>bus;</w:t>
      </w:r>
    </w:p>
    <w:p w14:paraId="32E59D95" w14:textId="77777777" w:rsidR="003C062A" w:rsidRPr="002653F8" w:rsidRDefault="003C062A" w:rsidP="00E837AF">
      <w:pPr>
        <w:pStyle w:val="REG-Pa"/>
      </w:pPr>
    </w:p>
    <w:p w14:paraId="6F3A8DCA" w14:textId="6493DF85" w:rsidR="00E4562B" w:rsidRPr="002653F8" w:rsidRDefault="003C062A" w:rsidP="00E837AF">
      <w:pPr>
        <w:pStyle w:val="REG-Pa"/>
      </w:pPr>
      <w:r w:rsidRPr="002653F8">
        <w:t>(d)</w:t>
      </w:r>
      <w:r w:rsidRPr="002653F8">
        <w:tab/>
      </w:r>
      <w:r w:rsidRPr="002653F8">
        <w:rPr>
          <w:color w:val="2A2A2A"/>
        </w:rPr>
        <w:t xml:space="preserve">a </w:t>
      </w:r>
      <w:r w:rsidRPr="002653F8">
        <w:t>minibus</w:t>
      </w:r>
      <w:r w:rsidR="00E4562B" w:rsidRPr="002653F8">
        <w:t xml:space="preserve"> -</w:t>
      </w:r>
    </w:p>
    <w:p w14:paraId="4A0D057A" w14:textId="7AA035BD" w:rsidR="003C062A" w:rsidRPr="002653F8" w:rsidRDefault="003C062A" w:rsidP="00E837AF">
      <w:pPr>
        <w:pStyle w:val="REG-Pa"/>
      </w:pPr>
    </w:p>
    <w:p w14:paraId="7097FE8C" w14:textId="77777777" w:rsidR="003C062A" w:rsidRPr="002653F8" w:rsidRDefault="003C062A" w:rsidP="00E837AF">
      <w:pPr>
        <w:pStyle w:val="REG-Pi"/>
      </w:pPr>
      <w:r w:rsidRPr="002653F8">
        <w:t>(i)</w:t>
      </w:r>
      <w:r w:rsidRPr="002653F8">
        <w:tab/>
      </w:r>
      <w:r w:rsidRPr="002653F8">
        <w:rPr>
          <w:color w:val="2A2A2A"/>
        </w:rPr>
        <w:t xml:space="preserve">with </w:t>
      </w:r>
      <w:r w:rsidRPr="002653F8">
        <w:t xml:space="preserve">a gross </w:t>
      </w:r>
      <w:r w:rsidRPr="002653F8">
        <w:rPr>
          <w:color w:val="2A2A2A"/>
        </w:rPr>
        <w:t xml:space="preserve">vehicle </w:t>
      </w:r>
      <w:r w:rsidRPr="002653F8">
        <w:t xml:space="preserve">mass exceeding </w:t>
      </w:r>
      <w:r w:rsidRPr="002653F8">
        <w:rPr>
          <w:color w:val="2A2A2A"/>
        </w:rPr>
        <w:t xml:space="preserve">3 </w:t>
      </w:r>
      <w:r w:rsidRPr="002653F8">
        <w:t>500 kilograms; or</w:t>
      </w:r>
    </w:p>
    <w:p w14:paraId="120D29E9" w14:textId="77777777" w:rsidR="003C062A" w:rsidRPr="002653F8" w:rsidRDefault="003C062A" w:rsidP="00E837AF">
      <w:pPr>
        <w:pStyle w:val="REG-Pi"/>
      </w:pPr>
    </w:p>
    <w:p w14:paraId="1E0D9C99" w14:textId="77777777" w:rsidR="003C062A" w:rsidRPr="002653F8" w:rsidRDefault="003C062A" w:rsidP="00E837AF">
      <w:pPr>
        <w:pStyle w:val="REG-Pi"/>
      </w:pPr>
      <w:r w:rsidRPr="002653F8">
        <w:t>(ii)</w:t>
      </w:r>
      <w:r w:rsidRPr="002653F8">
        <w:tab/>
        <w:t xml:space="preserve">which is designed or </w:t>
      </w:r>
      <w:r w:rsidRPr="002653F8">
        <w:rPr>
          <w:color w:val="2A2A2A"/>
        </w:rPr>
        <w:t xml:space="preserve">adapted </w:t>
      </w:r>
      <w:r w:rsidRPr="002653F8">
        <w:t>to convey 12 or more persons including the driver;</w:t>
      </w:r>
    </w:p>
    <w:p w14:paraId="0B3D61F7" w14:textId="77777777" w:rsidR="003C062A" w:rsidRPr="002653F8" w:rsidRDefault="003C062A" w:rsidP="00E837AF">
      <w:pPr>
        <w:pStyle w:val="REG-P0"/>
      </w:pPr>
    </w:p>
    <w:p w14:paraId="4CE4060A" w14:textId="77777777" w:rsidR="003C062A" w:rsidRPr="002653F8" w:rsidRDefault="003C062A" w:rsidP="00E837AF">
      <w:pPr>
        <w:pStyle w:val="REG-Pa"/>
      </w:pPr>
      <w:r w:rsidRPr="002653F8">
        <w:lastRenderedPageBreak/>
        <w:t>(e)</w:t>
      </w:r>
      <w:r w:rsidRPr="002653F8">
        <w:tab/>
        <w:t>any other motor vehicle used to convey persons for reward; or</w:t>
      </w:r>
    </w:p>
    <w:p w14:paraId="62C88825" w14:textId="77777777" w:rsidR="003C062A" w:rsidRPr="002653F8" w:rsidRDefault="003C062A" w:rsidP="00E837AF">
      <w:pPr>
        <w:pStyle w:val="REG-Pa"/>
      </w:pPr>
    </w:p>
    <w:p w14:paraId="421BDD77" w14:textId="77777777" w:rsidR="003C062A" w:rsidRPr="002653F8" w:rsidRDefault="003C062A" w:rsidP="00E837AF">
      <w:pPr>
        <w:pStyle w:val="REG-Pa"/>
      </w:pPr>
      <w:r w:rsidRPr="002653F8">
        <w:t>(f)</w:t>
      </w:r>
      <w:r w:rsidRPr="002653F8">
        <w:tab/>
        <w:t xml:space="preserve">a motor vehicle contemplated </w:t>
      </w:r>
      <w:r w:rsidRPr="002653F8">
        <w:rPr>
          <w:color w:val="2A2A2A"/>
        </w:rPr>
        <w:t xml:space="preserve">in </w:t>
      </w:r>
      <w:r w:rsidRPr="002653F8">
        <w:t>Part 4 of this Chapter.</w:t>
      </w:r>
    </w:p>
    <w:p w14:paraId="420BF8E5" w14:textId="77777777" w:rsidR="003C062A" w:rsidRPr="002653F8" w:rsidRDefault="003C062A" w:rsidP="00E837AF">
      <w:pPr>
        <w:pStyle w:val="REG-P0"/>
      </w:pPr>
    </w:p>
    <w:p w14:paraId="289E0D11" w14:textId="587F8E2B" w:rsidR="00E4562B" w:rsidRPr="002653F8" w:rsidRDefault="003C062A" w:rsidP="00E837AF">
      <w:pPr>
        <w:pStyle w:val="REG-P1"/>
      </w:pPr>
      <w:r w:rsidRPr="002653F8">
        <w:t>(2)</w:t>
      </w:r>
      <w:r w:rsidRPr="002653F8">
        <w:tab/>
        <w:t xml:space="preserve">Subregulation (1) does not apply to a motor vehicle </w:t>
      </w:r>
      <w:r w:rsidR="00AF4E93" w:rsidRPr="002653F8">
        <w:t>referr</w:t>
      </w:r>
      <w:r w:rsidRPr="002653F8">
        <w:t xml:space="preserve">ed to in </w:t>
      </w:r>
      <w:r w:rsidR="00D02F95" w:rsidRPr="002653F8">
        <w:t>subregulation</w:t>
      </w:r>
      <w:r w:rsidRPr="002653F8">
        <w:t xml:space="preserve"> (1) that is</w:t>
      </w:r>
      <w:r w:rsidR="00E4562B" w:rsidRPr="002653F8">
        <w:t xml:space="preserve"> -</w:t>
      </w:r>
    </w:p>
    <w:p w14:paraId="33D429CE" w14:textId="345E8195" w:rsidR="003C062A" w:rsidRPr="002653F8" w:rsidRDefault="003C062A" w:rsidP="00E837AF">
      <w:pPr>
        <w:pStyle w:val="REG-P1"/>
      </w:pPr>
    </w:p>
    <w:p w14:paraId="6D54962E" w14:textId="77777777" w:rsidR="003C062A" w:rsidRPr="002653F8" w:rsidRDefault="003C062A" w:rsidP="00E837AF">
      <w:pPr>
        <w:pStyle w:val="REG-Pa"/>
      </w:pPr>
      <w:r w:rsidRPr="002653F8">
        <w:t>(a)</w:t>
      </w:r>
      <w:r w:rsidRPr="002653F8">
        <w:tab/>
        <w:t xml:space="preserve">operated on a public road under the authority of </w:t>
      </w:r>
      <w:r w:rsidRPr="002653F8">
        <w:rPr>
          <w:color w:val="2A2A2A"/>
        </w:rPr>
        <w:t xml:space="preserve">a </w:t>
      </w:r>
      <w:r w:rsidRPr="002653F8">
        <w:t>temporary</w:t>
      </w:r>
      <w:r w:rsidR="00AF4E93" w:rsidRPr="002653F8">
        <w:t xml:space="preserve"> </w:t>
      </w:r>
      <w:r w:rsidRPr="002653F8">
        <w:t xml:space="preserve">or special permit, or motor trade number, as the case may be; </w:t>
      </w:r>
    </w:p>
    <w:p w14:paraId="61125473" w14:textId="77777777" w:rsidR="003C062A" w:rsidRPr="002653F8" w:rsidRDefault="003C062A" w:rsidP="00E837AF">
      <w:pPr>
        <w:pStyle w:val="REG-Pa"/>
      </w:pPr>
    </w:p>
    <w:p w14:paraId="7EBFD687" w14:textId="68FCF500" w:rsidR="00E4562B" w:rsidRPr="002653F8" w:rsidRDefault="003C062A" w:rsidP="00E837AF">
      <w:pPr>
        <w:pStyle w:val="REG-Pa"/>
      </w:pPr>
      <w:r w:rsidRPr="002653F8">
        <w:t>(b)</w:t>
      </w:r>
      <w:r w:rsidRPr="002653F8">
        <w:tab/>
        <w:t xml:space="preserve">not operated on a public road and for the purpose of this paragraph, the </w:t>
      </w:r>
      <w:r w:rsidRPr="002653F8">
        <w:rPr>
          <w:color w:val="2A2A2A"/>
        </w:rPr>
        <w:t xml:space="preserve">words </w:t>
      </w:r>
      <w:r w:rsidR="00E837AF" w:rsidRPr="002653F8">
        <w:rPr>
          <w:color w:val="2A2A2A"/>
        </w:rPr>
        <w:t>“</w:t>
      </w:r>
      <w:r w:rsidRPr="002653F8">
        <w:rPr>
          <w:color w:val="2A2A2A"/>
        </w:rPr>
        <w:t xml:space="preserve">operated </w:t>
      </w:r>
      <w:r w:rsidRPr="002653F8">
        <w:t>on a public road</w:t>
      </w:r>
      <w:r w:rsidR="00E837AF" w:rsidRPr="002653F8">
        <w:t>”</w:t>
      </w:r>
      <w:r w:rsidRPr="002653F8">
        <w:t xml:space="preserve"> may not be construed to include the presence of the motor </w:t>
      </w:r>
      <w:r w:rsidRPr="002653F8">
        <w:rPr>
          <w:color w:val="2A2A2A"/>
        </w:rPr>
        <w:t xml:space="preserve">vehicle </w:t>
      </w:r>
      <w:r w:rsidRPr="002653F8">
        <w:t>on a public road for the purpose of</w:t>
      </w:r>
      <w:r w:rsidR="00E4562B" w:rsidRPr="002653F8">
        <w:t xml:space="preserve"> -</w:t>
      </w:r>
    </w:p>
    <w:p w14:paraId="5BD0E371" w14:textId="52681A25" w:rsidR="003C062A" w:rsidRPr="002653F8" w:rsidRDefault="003C062A" w:rsidP="00E837AF">
      <w:pPr>
        <w:pStyle w:val="REG-P0"/>
      </w:pPr>
    </w:p>
    <w:p w14:paraId="77B256D1" w14:textId="77777777" w:rsidR="003C062A" w:rsidRPr="002653F8" w:rsidRDefault="003C062A" w:rsidP="00E837AF">
      <w:pPr>
        <w:pStyle w:val="REG-Pi"/>
      </w:pPr>
      <w:r w:rsidRPr="002653F8">
        <w:t>(i)</w:t>
      </w:r>
      <w:r w:rsidRPr="002653F8">
        <w:tab/>
        <w:t>being driven to the premises of the owner in order to take delivery thereof; or</w:t>
      </w:r>
    </w:p>
    <w:p w14:paraId="0FB977EE" w14:textId="77777777" w:rsidR="003C062A" w:rsidRPr="002653F8" w:rsidRDefault="003C062A" w:rsidP="00E837AF">
      <w:pPr>
        <w:pStyle w:val="REG-Pi"/>
      </w:pPr>
    </w:p>
    <w:p w14:paraId="593A9D6E" w14:textId="77777777" w:rsidR="003C062A" w:rsidRPr="002653F8" w:rsidRDefault="003C062A" w:rsidP="00E837AF">
      <w:pPr>
        <w:pStyle w:val="REG-Pi"/>
      </w:pPr>
      <w:r w:rsidRPr="002653F8">
        <w:t>(ii)</w:t>
      </w:r>
      <w:r w:rsidRPr="002653F8">
        <w:tab/>
        <w:t xml:space="preserve">crossing </w:t>
      </w:r>
      <w:r w:rsidRPr="002653F8">
        <w:rPr>
          <w:color w:val="2A2A2A"/>
        </w:rPr>
        <w:t xml:space="preserve">a </w:t>
      </w:r>
      <w:r w:rsidRPr="002653F8">
        <w:t xml:space="preserve">public </w:t>
      </w:r>
      <w:r w:rsidRPr="002653F8">
        <w:rPr>
          <w:color w:val="2A2A2A"/>
        </w:rPr>
        <w:t xml:space="preserve">road from </w:t>
      </w:r>
      <w:r w:rsidRPr="002653F8">
        <w:t>one premises of the owner to another;</w:t>
      </w:r>
    </w:p>
    <w:p w14:paraId="38B6791A" w14:textId="77777777" w:rsidR="003C062A" w:rsidRPr="002653F8" w:rsidRDefault="003C062A" w:rsidP="00E837AF">
      <w:pPr>
        <w:pStyle w:val="REG-Pi"/>
      </w:pPr>
    </w:p>
    <w:p w14:paraId="4B50A2C0" w14:textId="77777777" w:rsidR="003C062A" w:rsidRPr="002653F8" w:rsidRDefault="003C062A" w:rsidP="00E837AF">
      <w:pPr>
        <w:pStyle w:val="REG-Pa"/>
        <w:rPr>
          <w:color w:val="444444"/>
        </w:rPr>
      </w:pPr>
      <w:r w:rsidRPr="002653F8">
        <w:t>(c)</w:t>
      </w:r>
      <w:r w:rsidRPr="002653F8">
        <w:tab/>
        <w:t xml:space="preserve">a trailer drawn by </w:t>
      </w:r>
      <w:r w:rsidRPr="002653F8">
        <w:rPr>
          <w:color w:val="2A2A2A"/>
        </w:rPr>
        <w:t xml:space="preserve">a </w:t>
      </w:r>
      <w:r w:rsidRPr="002653F8">
        <w:t>tractor</w:t>
      </w:r>
      <w:r w:rsidR="008340CE" w:rsidRPr="002653F8">
        <w:rPr>
          <w:color w:val="444444"/>
        </w:rPr>
        <w:t xml:space="preserve">; or </w:t>
      </w:r>
    </w:p>
    <w:p w14:paraId="6F808473" w14:textId="77777777" w:rsidR="008340CE" w:rsidRPr="002653F8" w:rsidRDefault="008340CE" w:rsidP="00E837AF">
      <w:pPr>
        <w:pStyle w:val="REG-Pa"/>
        <w:rPr>
          <w:color w:val="444444"/>
        </w:rPr>
      </w:pPr>
    </w:p>
    <w:p w14:paraId="306634C7" w14:textId="77777777" w:rsidR="008340CE" w:rsidRPr="002653F8" w:rsidRDefault="00397DCE" w:rsidP="00E837AF">
      <w:pPr>
        <w:pStyle w:val="REG-Pa"/>
      </w:pPr>
      <w:r w:rsidRPr="002653F8">
        <w:t>(</w:t>
      </w:r>
      <w:r w:rsidR="008340CE" w:rsidRPr="002653F8">
        <w:t xml:space="preserve">d) </w:t>
      </w:r>
      <w:r w:rsidR="008340CE" w:rsidRPr="002653F8">
        <w:tab/>
        <w:t>a motor vehicle referred to in paragraphs (c), (d) and (e) of subregulation (1), if the operator of that motor vehicle is the holder of a temporary permit issued in terms of the Road Transportation Act, 1977 (Act No. 74 of 1977).</w:t>
      </w:r>
    </w:p>
    <w:p w14:paraId="5C0379A7" w14:textId="77777777" w:rsidR="003C062A" w:rsidRPr="002653F8" w:rsidRDefault="003C062A" w:rsidP="00E837AF">
      <w:pPr>
        <w:pStyle w:val="REG-P0"/>
      </w:pPr>
    </w:p>
    <w:p w14:paraId="0C5EE0D3" w14:textId="77777777" w:rsidR="00397DCE" w:rsidRPr="002653F8" w:rsidRDefault="00397DCE" w:rsidP="00E837AF">
      <w:pPr>
        <w:pStyle w:val="REG-Amend"/>
      </w:pPr>
      <w:r w:rsidRPr="002653F8">
        <w:t>[subregulation (2) amended by GN 205/2004]</w:t>
      </w:r>
    </w:p>
    <w:p w14:paraId="2EE3BA5F" w14:textId="77777777" w:rsidR="00397DCE" w:rsidRPr="002653F8" w:rsidRDefault="00397DCE" w:rsidP="00E837AF">
      <w:pPr>
        <w:pStyle w:val="REG-P0"/>
      </w:pPr>
    </w:p>
    <w:p w14:paraId="71719F6E" w14:textId="77777777" w:rsidR="003C062A" w:rsidRPr="002653F8" w:rsidRDefault="003C062A" w:rsidP="00E837AF">
      <w:pPr>
        <w:pStyle w:val="REG-P0"/>
      </w:pPr>
      <w:r w:rsidRPr="002653F8">
        <w:rPr>
          <w:b/>
          <w:bCs/>
          <w:color w:val="1A1A1A"/>
        </w:rPr>
        <w:t xml:space="preserve">Categories </w:t>
      </w:r>
      <w:r w:rsidRPr="002653F8">
        <w:rPr>
          <w:b/>
          <w:bCs/>
          <w:color w:val="0C0C0C"/>
        </w:rPr>
        <w:t xml:space="preserve">of operator </w:t>
      </w:r>
      <w:r w:rsidRPr="002653F8">
        <w:rPr>
          <w:b/>
          <w:bCs/>
          <w:color w:val="1A1A1A"/>
        </w:rPr>
        <w:t>cards</w:t>
      </w:r>
    </w:p>
    <w:p w14:paraId="2EFE45C2" w14:textId="77777777" w:rsidR="003C062A" w:rsidRPr="002653F8" w:rsidRDefault="003C062A" w:rsidP="00E837AF">
      <w:pPr>
        <w:pStyle w:val="REG-P0"/>
      </w:pPr>
    </w:p>
    <w:p w14:paraId="6BC6F49F" w14:textId="77777777" w:rsidR="003C062A" w:rsidRPr="002653F8" w:rsidRDefault="003C062A" w:rsidP="00E837AF">
      <w:pPr>
        <w:pStyle w:val="REG-P1"/>
      </w:pPr>
      <w:r w:rsidRPr="002653F8">
        <w:rPr>
          <w:b/>
          <w:bCs/>
        </w:rPr>
        <w:t>285.</w:t>
      </w:r>
      <w:r w:rsidRPr="002653F8">
        <w:rPr>
          <w:b/>
          <w:bCs/>
        </w:rPr>
        <w:tab/>
      </w:r>
      <w:r w:rsidRPr="002653F8">
        <w:t>(1)</w:t>
      </w:r>
      <w:r w:rsidR="00AF4E93" w:rsidRPr="002653F8">
        <w:tab/>
      </w:r>
      <w:r w:rsidRPr="002653F8">
        <w:t xml:space="preserve">An operator </w:t>
      </w:r>
      <w:r w:rsidRPr="002653F8">
        <w:rPr>
          <w:color w:val="2A2A2A"/>
        </w:rPr>
        <w:t xml:space="preserve">card </w:t>
      </w:r>
      <w:r w:rsidRPr="002653F8">
        <w:t xml:space="preserve">must be issued for a </w:t>
      </w:r>
      <w:r w:rsidRPr="002653F8">
        <w:rPr>
          <w:color w:val="2A2A2A"/>
        </w:rPr>
        <w:t xml:space="preserve">goods </w:t>
      </w:r>
      <w:r w:rsidRPr="002653F8">
        <w:t>vehicle category, passenger vehicle category or dangerous goods vehicle category.</w:t>
      </w:r>
    </w:p>
    <w:p w14:paraId="4AA36D19" w14:textId="77777777" w:rsidR="003C062A" w:rsidRPr="002653F8" w:rsidRDefault="003C062A" w:rsidP="00E837AF">
      <w:pPr>
        <w:pStyle w:val="REG-P1"/>
      </w:pPr>
    </w:p>
    <w:p w14:paraId="345C9980" w14:textId="56B58049" w:rsidR="00E4562B" w:rsidRPr="002653F8" w:rsidRDefault="003C062A" w:rsidP="00E837AF">
      <w:pPr>
        <w:pStyle w:val="REG-P1"/>
      </w:pPr>
      <w:r w:rsidRPr="002653F8">
        <w:t>(2)</w:t>
      </w:r>
      <w:r w:rsidRPr="002653F8">
        <w:tab/>
        <w:t>An operator card for the</w:t>
      </w:r>
      <w:r w:rsidR="00E4562B" w:rsidRPr="002653F8">
        <w:t xml:space="preserve"> -</w:t>
      </w:r>
    </w:p>
    <w:p w14:paraId="7E2BDE66" w14:textId="2095F820" w:rsidR="003C062A" w:rsidRPr="002653F8" w:rsidRDefault="003C062A" w:rsidP="00E837AF">
      <w:pPr>
        <w:pStyle w:val="REG-P0"/>
      </w:pPr>
    </w:p>
    <w:p w14:paraId="73FFF1F4" w14:textId="6372BDAA" w:rsidR="003C062A" w:rsidRPr="002653F8" w:rsidRDefault="003C062A" w:rsidP="00E837AF">
      <w:pPr>
        <w:pStyle w:val="REG-Pa"/>
      </w:pPr>
      <w:r w:rsidRPr="002653F8">
        <w:t>(a)</w:t>
      </w:r>
      <w:r w:rsidRPr="002653F8">
        <w:tab/>
        <w:t xml:space="preserve">goods </w:t>
      </w:r>
      <w:r w:rsidRPr="002653F8">
        <w:rPr>
          <w:color w:val="2A2A2A"/>
        </w:rPr>
        <w:t xml:space="preserve">vehicle </w:t>
      </w:r>
      <w:r w:rsidRPr="002653F8">
        <w:t xml:space="preserve">category must be marked with the letter </w:t>
      </w:r>
      <w:r w:rsidR="00E837AF" w:rsidRPr="002653F8">
        <w:rPr>
          <w:color w:val="2A2A2A"/>
        </w:rPr>
        <w:t>“</w:t>
      </w:r>
      <w:r w:rsidRPr="002653F8">
        <w:rPr>
          <w:color w:val="2A2A2A"/>
        </w:rPr>
        <w:t>G</w:t>
      </w:r>
      <w:r w:rsidR="00E837AF" w:rsidRPr="002653F8">
        <w:rPr>
          <w:color w:val="2A2A2A"/>
        </w:rPr>
        <w:t>”</w:t>
      </w:r>
      <w:r w:rsidRPr="002653F8">
        <w:rPr>
          <w:color w:val="2A2A2A"/>
        </w:rPr>
        <w:t>;</w:t>
      </w:r>
    </w:p>
    <w:p w14:paraId="3CF20411" w14:textId="77777777" w:rsidR="003C062A" w:rsidRPr="002653F8" w:rsidRDefault="003C062A" w:rsidP="00E837AF">
      <w:pPr>
        <w:pStyle w:val="REG-Pa"/>
      </w:pPr>
    </w:p>
    <w:p w14:paraId="2B92E5B5" w14:textId="2F2C167B" w:rsidR="003C062A" w:rsidRPr="002653F8" w:rsidRDefault="003C062A" w:rsidP="00E837AF">
      <w:pPr>
        <w:pStyle w:val="REG-Pa"/>
        <w:rPr>
          <w:rFonts w:eastAsia="Arial"/>
        </w:rPr>
      </w:pPr>
      <w:r w:rsidRPr="002653F8">
        <w:t>(b)</w:t>
      </w:r>
      <w:r w:rsidRPr="002653F8">
        <w:tab/>
        <w:t xml:space="preserve">passenger vehicle category, must be marked with the letter </w:t>
      </w:r>
      <w:r w:rsidR="00E837AF" w:rsidRPr="002653F8">
        <w:rPr>
          <w:rFonts w:eastAsia="Arial"/>
          <w:bCs/>
          <w:color w:val="2A2A2A"/>
        </w:rPr>
        <w:t>“</w:t>
      </w:r>
      <w:r w:rsidRPr="002653F8">
        <w:rPr>
          <w:rFonts w:eastAsia="Arial"/>
          <w:bCs/>
          <w:color w:val="2A2A2A"/>
        </w:rPr>
        <w:t>P</w:t>
      </w:r>
      <w:r w:rsidR="00E837AF" w:rsidRPr="002653F8">
        <w:rPr>
          <w:rFonts w:eastAsia="Arial"/>
          <w:bCs/>
          <w:color w:val="2A2A2A"/>
        </w:rPr>
        <w:t>”</w:t>
      </w:r>
      <w:r w:rsidRPr="002653F8">
        <w:rPr>
          <w:rFonts w:eastAsia="Arial"/>
          <w:bCs/>
          <w:color w:val="2A2A2A"/>
        </w:rPr>
        <w:t>;</w:t>
      </w:r>
      <w:r w:rsidR="00D37629" w:rsidRPr="002653F8">
        <w:rPr>
          <w:rFonts w:eastAsia="Arial"/>
        </w:rPr>
        <w:t xml:space="preserve"> </w:t>
      </w:r>
      <w:r w:rsidRPr="002653F8">
        <w:rPr>
          <w:color w:val="2A2A2A"/>
        </w:rPr>
        <w:t>and</w:t>
      </w:r>
    </w:p>
    <w:p w14:paraId="3D8308F3" w14:textId="77777777" w:rsidR="003C062A" w:rsidRPr="002653F8" w:rsidRDefault="003C062A" w:rsidP="00E837AF">
      <w:pPr>
        <w:pStyle w:val="REG-Pa"/>
      </w:pPr>
    </w:p>
    <w:p w14:paraId="66FB34F5" w14:textId="6A8DC4EF" w:rsidR="003C062A" w:rsidRPr="002653F8" w:rsidRDefault="003C062A" w:rsidP="00E837AF">
      <w:pPr>
        <w:pStyle w:val="REG-Pa"/>
      </w:pPr>
      <w:r w:rsidRPr="002653F8">
        <w:t>(c)</w:t>
      </w:r>
      <w:r w:rsidRPr="002653F8">
        <w:tab/>
        <w:t xml:space="preserve">dangerous goods </w:t>
      </w:r>
      <w:r w:rsidRPr="002653F8">
        <w:rPr>
          <w:color w:val="2A2A2A"/>
        </w:rPr>
        <w:t xml:space="preserve">vehicle </w:t>
      </w:r>
      <w:r w:rsidRPr="002653F8">
        <w:t xml:space="preserve">category, must be marked with the letter </w:t>
      </w:r>
      <w:r w:rsidR="00E837AF" w:rsidRPr="002653F8">
        <w:t>“</w:t>
      </w:r>
      <w:r w:rsidRPr="002653F8">
        <w:t>D</w:t>
      </w:r>
      <w:r w:rsidR="00E837AF" w:rsidRPr="002653F8">
        <w:t>”</w:t>
      </w:r>
      <w:r w:rsidRPr="002653F8">
        <w:rPr>
          <w:color w:val="444444"/>
        </w:rPr>
        <w:t>.</w:t>
      </w:r>
    </w:p>
    <w:p w14:paraId="4E2B7D4F" w14:textId="77777777" w:rsidR="003C062A" w:rsidRPr="002653F8" w:rsidRDefault="003C062A" w:rsidP="00E837AF">
      <w:pPr>
        <w:pStyle w:val="REG-P0"/>
      </w:pPr>
    </w:p>
    <w:p w14:paraId="75732586" w14:textId="77777777" w:rsidR="003C062A" w:rsidRPr="002653F8" w:rsidRDefault="003C062A" w:rsidP="00E837AF">
      <w:pPr>
        <w:pStyle w:val="REG-P1"/>
      </w:pPr>
      <w:r w:rsidRPr="002653F8">
        <w:t>(3)</w:t>
      </w:r>
      <w:r w:rsidRPr="002653F8">
        <w:tab/>
        <w:t>An operator card authorises the holder thereof to operate the motor</w:t>
      </w:r>
      <w:r w:rsidR="00D37629" w:rsidRPr="002653F8">
        <w:t xml:space="preserve"> </w:t>
      </w:r>
      <w:r w:rsidRPr="002653F8">
        <w:rPr>
          <w:color w:val="2A2A2A"/>
        </w:rPr>
        <w:t xml:space="preserve">vehicle </w:t>
      </w:r>
      <w:r w:rsidRPr="002653F8">
        <w:t>to which that operator card relates on a public road.</w:t>
      </w:r>
    </w:p>
    <w:p w14:paraId="5D73801C" w14:textId="77777777" w:rsidR="003C062A" w:rsidRPr="002653F8" w:rsidRDefault="003C062A" w:rsidP="00E837AF">
      <w:pPr>
        <w:pStyle w:val="REG-P0"/>
      </w:pPr>
    </w:p>
    <w:p w14:paraId="3306AAE2" w14:textId="77777777" w:rsidR="003C062A" w:rsidRPr="002653F8" w:rsidRDefault="003C062A" w:rsidP="00E837AF">
      <w:pPr>
        <w:pStyle w:val="REG-P0"/>
      </w:pPr>
      <w:r w:rsidRPr="002653F8">
        <w:rPr>
          <w:b/>
          <w:bCs/>
          <w:color w:val="1A1A1A"/>
        </w:rPr>
        <w:t xml:space="preserve">Manner of registration of operator and issuing </w:t>
      </w:r>
      <w:r w:rsidRPr="002653F8">
        <w:rPr>
          <w:b/>
          <w:bCs/>
          <w:color w:val="0C0C0C"/>
        </w:rPr>
        <w:t>of operator card</w:t>
      </w:r>
    </w:p>
    <w:p w14:paraId="21D66B7B" w14:textId="77777777" w:rsidR="003C062A" w:rsidRPr="002653F8" w:rsidRDefault="003C062A" w:rsidP="00E837AF">
      <w:pPr>
        <w:pStyle w:val="REG-P0"/>
      </w:pPr>
    </w:p>
    <w:p w14:paraId="55489ECA" w14:textId="12099713" w:rsidR="00E4562B" w:rsidRPr="002653F8" w:rsidRDefault="003C062A" w:rsidP="00E837AF">
      <w:pPr>
        <w:pStyle w:val="REG-P1"/>
        <w:rPr>
          <w:color w:val="2A2A2A"/>
        </w:rPr>
      </w:pPr>
      <w:r w:rsidRPr="002653F8">
        <w:rPr>
          <w:b/>
          <w:bCs/>
        </w:rPr>
        <w:t>286.</w:t>
      </w:r>
      <w:r w:rsidRPr="002653F8">
        <w:rPr>
          <w:b/>
          <w:bCs/>
        </w:rPr>
        <w:tab/>
      </w:r>
      <w:r w:rsidRPr="002653F8">
        <w:t>(1)</w:t>
      </w:r>
      <w:r w:rsidR="00D37629" w:rsidRPr="002653F8">
        <w:tab/>
      </w:r>
      <w:r w:rsidRPr="002653F8">
        <w:t xml:space="preserve">The registering authority concerned must register the owner of a motor vehicle contemplated in </w:t>
      </w:r>
      <w:r w:rsidRPr="002653F8">
        <w:rPr>
          <w:color w:val="2A2A2A"/>
        </w:rPr>
        <w:t xml:space="preserve">regulation </w:t>
      </w:r>
      <w:r w:rsidRPr="002653F8">
        <w:t xml:space="preserve">284 as operator of that motor </w:t>
      </w:r>
      <w:r w:rsidRPr="002653F8">
        <w:rPr>
          <w:color w:val="2A2A2A"/>
        </w:rPr>
        <w:t xml:space="preserve">vehicle </w:t>
      </w:r>
      <w:r w:rsidRPr="002653F8">
        <w:t>on application for the licensing of the motor vehicle and must</w:t>
      </w:r>
      <w:r w:rsidR="00E4562B" w:rsidRPr="002653F8">
        <w:t xml:space="preserve"> </w:t>
      </w:r>
      <w:r w:rsidR="00E4562B" w:rsidRPr="002653F8">
        <w:rPr>
          <w:color w:val="2A2A2A"/>
        </w:rPr>
        <w:t>-</w:t>
      </w:r>
    </w:p>
    <w:p w14:paraId="4BFA6333" w14:textId="5F798DFA" w:rsidR="003C062A" w:rsidRPr="002653F8" w:rsidRDefault="003C062A" w:rsidP="00E837AF">
      <w:pPr>
        <w:pStyle w:val="REG-P0"/>
      </w:pPr>
    </w:p>
    <w:p w14:paraId="5FBC6E2C" w14:textId="77777777" w:rsidR="003C062A" w:rsidRPr="002653F8" w:rsidRDefault="003C062A" w:rsidP="00E837AF">
      <w:pPr>
        <w:pStyle w:val="REG-Pa"/>
      </w:pPr>
      <w:r w:rsidRPr="002653F8">
        <w:t>(a)</w:t>
      </w:r>
      <w:r w:rsidRPr="002653F8">
        <w:tab/>
        <w:t>satisfy itself that the information provided is complete and correct;</w:t>
      </w:r>
    </w:p>
    <w:p w14:paraId="5ADB753C" w14:textId="77777777" w:rsidR="003C062A" w:rsidRPr="002653F8" w:rsidRDefault="003C062A" w:rsidP="00E837AF">
      <w:pPr>
        <w:pStyle w:val="REG-Pa"/>
      </w:pPr>
    </w:p>
    <w:p w14:paraId="302D642D" w14:textId="77777777" w:rsidR="003C062A" w:rsidRPr="002653F8" w:rsidRDefault="003C062A" w:rsidP="00E837AF">
      <w:pPr>
        <w:pStyle w:val="REG-Pa"/>
      </w:pPr>
      <w:r w:rsidRPr="002653F8">
        <w:t>(b)</w:t>
      </w:r>
      <w:r w:rsidRPr="002653F8">
        <w:tab/>
        <w:t>satisfy itself that an operator card issued to the designated</w:t>
      </w:r>
      <w:r w:rsidR="00D37629" w:rsidRPr="002653F8">
        <w:t xml:space="preserve"> </w:t>
      </w:r>
      <w:r w:rsidRPr="002653F8">
        <w:t xml:space="preserve">person, </w:t>
      </w:r>
      <w:r w:rsidRPr="002653F8">
        <w:rPr>
          <w:color w:val="2A2A2A"/>
        </w:rPr>
        <w:t xml:space="preserve">is </w:t>
      </w:r>
      <w:r w:rsidRPr="002653F8">
        <w:t xml:space="preserve">not suspended </w:t>
      </w:r>
      <w:r w:rsidRPr="002653F8">
        <w:rPr>
          <w:color w:val="2A2A2A"/>
        </w:rPr>
        <w:t xml:space="preserve">in </w:t>
      </w:r>
      <w:r w:rsidRPr="002653F8">
        <w:t xml:space="preserve">terms of </w:t>
      </w:r>
      <w:r w:rsidRPr="002653F8">
        <w:rPr>
          <w:color w:val="2A2A2A"/>
        </w:rPr>
        <w:t xml:space="preserve">section </w:t>
      </w:r>
      <w:r w:rsidRPr="002653F8">
        <w:t>65 of the Act;</w:t>
      </w:r>
    </w:p>
    <w:p w14:paraId="5868E2F8" w14:textId="77777777" w:rsidR="003C062A" w:rsidRPr="002653F8" w:rsidRDefault="003C062A" w:rsidP="00E837AF">
      <w:pPr>
        <w:pStyle w:val="REG-Pa"/>
      </w:pPr>
    </w:p>
    <w:p w14:paraId="4AD82F04" w14:textId="77777777" w:rsidR="003C062A" w:rsidRPr="002653F8" w:rsidRDefault="003C062A" w:rsidP="00E837AF">
      <w:pPr>
        <w:pStyle w:val="REG-Pa"/>
      </w:pPr>
      <w:r w:rsidRPr="002653F8">
        <w:t>(c)</w:t>
      </w:r>
      <w:r w:rsidRPr="002653F8">
        <w:tab/>
        <w:t>satisfy itself in accordance with guidelines set by the Minister, that the offence record of the applicant is satisfactory; and</w:t>
      </w:r>
    </w:p>
    <w:p w14:paraId="62908E02" w14:textId="77777777" w:rsidR="003C062A" w:rsidRPr="002653F8" w:rsidRDefault="003C062A" w:rsidP="00E837AF">
      <w:pPr>
        <w:pStyle w:val="REG-Pa"/>
      </w:pPr>
    </w:p>
    <w:p w14:paraId="5EA4CF99" w14:textId="77777777" w:rsidR="003C062A" w:rsidRPr="002653F8" w:rsidRDefault="003C062A" w:rsidP="00E837AF">
      <w:pPr>
        <w:pStyle w:val="REG-Pa"/>
      </w:pPr>
      <w:r w:rsidRPr="002653F8">
        <w:t>(d)</w:t>
      </w:r>
      <w:r w:rsidRPr="002653F8">
        <w:tab/>
        <w:t>if applicable, retain a copy of the notice in respect of operator</w:t>
      </w:r>
      <w:r w:rsidR="00D37629" w:rsidRPr="002653F8">
        <w:t xml:space="preserve"> </w:t>
      </w:r>
      <w:r w:rsidRPr="002653F8">
        <w:t>identification.</w:t>
      </w:r>
    </w:p>
    <w:p w14:paraId="73BCF77F" w14:textId="77777777" w:rsidR="003C062A" w:rsidRPr="002653F8" w:rsidRDefault="003C062A" w:rsidP="00E837AF">
      <w:pPr>
        <w:pStyle w:val="REG-Pa"/>
      </w:pPr>
    </w:p>
    <w:p w14:paraId="336FB7F3" w14:textId="77777777" w:rsidR="003C062A" w:rsidRPr="002653F8" w:rsidRDefault="003C062A" w:rsidP="00E837AF">
      <w:pPr>
        <w:pStyle w:val="REG-P1"/>
      </w:pPr>
      <w:r w:rsidRPr="002653F8">
        <w:t>(2)</w:t>
      </w:r>
      <w:r w:rsidRPr="002653F8">
        <w:tab/>
        <w:t xml:space="preserve">The owner of a motor vehicle must, if applicable, notify the registering authority of the identity of the person to be registered as the operator as contemplated in section 60 (5) of the Act, on the approved form and the appropriate </w:t>
      </w:r>
      <w:r w:rsidR="00D37629" w:rsidRPr="002653F8">
        <w:t>fee</w:t>
      </w:r>
      <w:r w:rsidRPr="002653F8">
        <w:t xml:space="preserve"> contemplated in Schedule </w:t>
      </w:r>
      <w:r w:rsidR="00D37629" w:rsidRPr="002653F8">
        <w:t xml:space="preserve">1 </w:t>
      </w:r>
      <w:r w:rsidRPr="002653F8">
        <w:t>must accompany the notification.</w:t>
      </w:r>
    </w:p>
    <w:p w14:paraId="5FF0C602" w14:textId="77777777" w:rsidR="003C062A" w:rsidRPr="002653F8" w:rsidRDefault="003C062A" w:rsidP="00E837AF">
      <w:pPr>
        <w:pStyle w:val="REG-P0"/>
      </w:pPr>
    </w:p>
    <w:p w14:paraId="32E927AC" w14:textId="77777777" w:rsidR="003C062A" w:rsidRPr="002653F8" w:rsidRDefault="003C062A" w:rsidP="00E837AF">
      <w:pPr>
        <w:pStyle w:val="REG-P1"/>
      </w:pPr>
      <w:r w:rsidRPr="002653F8">
        <w:t>(3)</w:t>
      </w:r>
      <w:r w:rsidRPr="002653F8">
        <w:tab/>
        <w:t xml:space="preserve">The registering authority must on receipt of the identification referred to in subregulation (2) and the appropriate </w:t>
      </w:r>
      <w:r w:rsidR="00D37629" w:rsidRPr="002653F8">
        <w:t>fee</w:t>
      </w:r>
      <w:r w:rsidRPr="002653F8">
        <w:t xml:space="preserve"> contemplated in Schedule 1, register that person as the operator of the motor vehicle concerned in accordance with </w:t>
      </w:r>
      <w:r w:rsidR="00D02F95" w:rsidRPr="002653F8">
        <w:t>subregulation</w:t>
      </w:r>
      <w:r w:rsidRPr="002653F8">
        <w:t xml:space="preserve"> (1), on condition that such person complies with section 60 (4) of the Act.</w:t>
      </w:r>
    </w:p>
    <w:p w14:paraId="35A3CF5F" w14:textId="77777777" w:rsidR="003C062A" w:rsidRPr="002653F8" w:rsidRDefault="003C062A" w:rsidP="00E837AF">
      <w:pPr>
        <w:pStyle w:val="REG-P0"/>
      </w:pPr>
    </w:p>
    <w:p w14:paraId="55120CBB" w14:textId="27E1AB03" w:rsidR="00E4562B" w:rsidRPr="002653F8" w:rsidRDefault="003C062A" w:rsidP="00E837AF">
      <w:pPr>
        <w:pStyle w:val="REG-Pa"/>
      </w:pPr>
      <w:r w:rsidRPr="002653F8">
        <w:t>(4)</w:t>
      </w:r>
      <w:r w:rsidRPr="002653F8">
        <w:tab/>
        <w:t>(a)</w:t>
      </w:r>
      <w:r w:rsidRPr="002653F8">
        <w:tab/>
        <w:t xml:space="preserve">If the registering authority is satisfied in </w:t>
      </w:r>
      <w:r w:rsidR="00D37629" w:rsidRPr="002653F8">
        <w:t>term</w:t>
      </w:r>
      <w:r w:rsidRPr="002653F8">
        <w:t xml:space="preserve">s of </w:t>
      </w:r>
      <w:r w:rsidR="00D02F95" w:rsidRPr="002653F8">
        <w:t>subregulation</w:t>
      </w:r>
      <w:r w:rsidR="00D37629" w:rsidRPr="002653F8">
        <w:t xml:space="preserve"> </w:t>
      </w:r>
      <w:r w:rsidRPr="002653F8">
        <w:t>(1)</w:t>
      </w:r>
      <w:r w:rsidR="00127070" w:rsidRPr="002653F8">
        <w:t xml:space="preserve"> </w:t>
      </w:r>
      <w:r w:rsidRPr="002653F8">
        <w:t>or (3), it must</w:t>
      </w:r>
      <w:r w:rsidR="00E4562B" w:rsidRPr="002653F8">
        <w:t xml:space="preserve"> -</w:t>
      </w:r>
    </w:p>
    <w:p w14:paraId="7552CE22" w14:textId="5E008598" w:rsidR="003C062A" w:rsidRPr="002653F8" w:rsidRDefault="003C062A" w:rsidP="00E837AF">
      <w:pPr>
        <w:pStyle w:val="REG-P0"/>
      </w:pPr>
    </w:p>
    <w:p w14:paraId="04BAF72D" w14:textId="77777777" w:rsidR="003C062A" w:rsidRPr="002653F8" w:rsidRDefault="003C062A" w:rsidP="00E837AF">
      <w:pPr>
        <w:pStyle w:val="REG-Pi"/>
      </w:pPr>
      <w:r w:rsidRPr="002653F8">
        <w:t>(i)</w:t>
      </w:r>
      <w:r w:rsidRPr="002653F8">
        <w:tab/>
        <w:t>record the particulars of the operator in the register of operators referred to in regulation 366(6)(b);</w:t>
      </w:r>
    </w:p>
    <w:p w14:paraId="13A9208A" w14:textId="77777777" w:rsidR="003C062A" w:rsidRPr="002653F8" w:rsidRDefault="003C062A" w:rsidP="00E837AF">
      <w:pPr>
        <w:pStyle w:val="REG-Pi"/>
      </w:pPr>
    </w:p>
    <w:p w14:paraId="5A520188" w14:textId="77777777" w:rsidR="003C062A" w:rsidRPr="002653F8" w:rsidRDefault="003C062A" w:rsidP="00E837AF">
      <w:pPr>
        <w:pStyle w:val="REG-Pi"/>
      </w:pPr>
      <w:r w:rsidRPr="002653F8">
        <w:t>(ii)</w:t>
      </w:r>
      <w:r w:rsidRPr="002653F8">
        <w:tab/>
        <w:t xml:space="preserve">issue an operator card on the approved </w:t>
      </w:r>
      <w:r w:rsidR="00D37629" w:rsidRPr="002653F8">
        <w:t>form</w:t>
      </w:r>
      <w:r w:rsidRPr="002653F8">
        <w:t xml:space="preserve">, </w:t>
      </w:r>
      <w:r w:rsidR="00D37629" w:rsidRPr="002653F8">
        <w:t xml:space="preserve">in respect </w:t>
      </w:r>
      <w:r w:rsidRPr="002653F8">
        <w:t>of each operator registered in terms of subparagraph (i); and</w:t>
      </w:r>
    </w:p>
    <w:p w14:paraId="1711AF7A" w14:textId="77777777" w:rsidR="003C062A" w:rsidRPr="002653F8" w:rsidRDefault="003C062A" w:rsidP="00E837AF">
      <w:pPr>
        <w:pStyle w:val="REG-Pi"/>
      </w:pPr>
    </w:p>
    <w:p w14:paraId="1C859278" w14:textId="77777777" w:rsidR="00D37629" w:rsidRPr="002653F8" w:rsidRDefault="003C062A" w:rsidP="00E837AF">
      <w:pPr>
        <w:pStyle w:val="REG-Pi"/>
      </w:pPr>
      <w:r w:rsidRPr="002653F8">
        <w:t>(iii)</w:t>
      </w:r>
      <w:r w:rsidRPr="002653F8">
        <w:tab/>
        <w:t>forward the operator card to the person registered as</w:t>
      </w:r>
      <w:r w:rsidR="00D37629" w:rsidRPr="002653F8">
        <w:t xml:space="preserve"> </w:t>
      </w:r>
      <w:r w:rsidRPr="002653F8">
        <w:t>such.</w:t>
      </w:r>
    </w:p>
    <w:p w14:paraId="4B50D372" w14:textId="77777777" w:rsidR="006B540B" w:rsidRPr="002653F8" w:rsidRDefault="006B540B" w:rsidP="00E837AF">
      <w:pPr>
        <w:pStyle w:val="REG-Pi"/>
      </w:pPr>
    </w:p>
    <w:p w14:paraId="76CC8BAF" w14:textId="77777777" w:rsidR="003C062A" w:rsidRPr="002653F8" w:rsidRDefault="003C062A" w:rsidP="00E837AF">
      <w:pPr>
        <w:pStyle w:val="REG-Pa"/>
        <w:rPr>
          <w:rStyle w:val="REG-PaChar"/>
        </w:rPr>
      </w:pPr>
      <w:r w:rsidRPr="002653F8">
        <w:t>(</w:t>
      </w:r>
      <w:r w:rsidRPr="002653F8">
        <w:rPr>
          <w:rStyle w:val="REG-PaChar"/>
        </w:rPr>
        <w:t>b)</w:t>
      </w:r>
      <w:r w:rsidRPr="002653F8">
        <w:rPr>
          <w:rStyle w:val="REG-PaChar"/>
        </w:rPr>
        <w:tab/>
      </w:r>
      <w:r w:rsidRPr="002653F8">
        <w:rPr>
          <w:rStyle w:val="REG-PaChar"/>
          <w:rFonts w:eastAsia="Arial"/>
        </w:rPr>
        <w:t xml:space="preserve">If </w:t>
      </w:r>
      <w:r w:rsidRPr="002653F8">
        <w:rPr>
          <w:rStyle w:val="REG-PaChar"/>
        </w:rPr>
        <w:t>the registering authority is not satisfied in terms of subregulation (1) or (3), it must notify the owner or the</w:t>
      </w:r>
      <w:r w:rsidR="00D37629" w:rsidRPr="002653F8">
        <w:rPr>
          <w:rStyle w:val="REG-PaChar"/>
        </w:rPr>
        <w:t xml:space="preserve"> </w:t>
      </w:r>
      <w:r w:rsidRPr="002653F8">
        <w:rPr>
          <w:rStyle w:val="REG-PaChar"/>
        </w:rPr>
        <w:t>identified person on the approved form.</w:t>
      </w:r>
    </w:p>
    <w:p w14:paraId="2017BF86" w14:textId="77777777" w:rsidR="003C062A" w:rsidRPr="002653F8" w:rsidRDefault="003C062A" w:rsidP="00E837AF">
      <w:pPr>
        <w:pStyle w:val="REG-P0"/>
      </w:pPr>
    </w:p>
    <w:p w14:paraId="4A1B3066" w14:textId="77777777" w:rsidR="003C062A" w:rsidRPr="002653F8" w:rsidRDefault="003C062A" w:rsidP="00E837AF">
      <w:pPr>
        <w:pStyle w:val="REG-P1"/>
      </w:pPr>
      <w:r w:rsidRPr="002653F8">
        <w:t>(5)</w:t>
      </w:r>
      <w:r w:rsidRPr="002653F8">
        <w:tab/>
        <w:t xml:space="preserve">The counterfoil of the operator card must be kept at the </w:t>
      </w:r>
      <w:r w:rsidR="00D37629" w:rsidRPr="002653F8">
        <w:t xml:space="preserve">business </w:t>
      </w:r>
      <w:r w:rsidRPr="002653F8">
        <w:t>address of the operator.</w:t>
      </w:r>
    </w:p>
    <w:p w14:paraId="101CA627" w14:textId="77777777" w:rsidR="003C062A" w:rsidRPr="002653F8" w:rsidRDefault="003C062A" w:rsidP="00E837AF">
      <w:pPr>
        <w:pStyle w:val="REG-P0"/>
      </w:pPr>
    </w:p>
    <w:p w14:paraId="361EEBA1" w14:textId="77777777" w:rsidR="003C062A" w:rsidRPr="002653F8" w:rsidRDefault="003C062A" w:rsidP="00E837AF">
      <w:pPr>
        <w:pStyle w:val="REG-P0"/>
        <w:rPr>
          <w:b/>
        </w:rPr>
      </w:pPr>
      <w:r w:rsidRPr="002653F8">
        <w:rPr>
          <w:b/>
        </w:rPr>
        <w:t>Application for and issue of duplicate operator card</w:t>
      </w:r>
    </w:p>
    <w:p w14:paraId="5B424193" w14:textId="77777777" w:rsidR="003C062A" w:rsidRPr="002653F8" w:rsidRDefault="003C062A" w:rsidP="00E837AF">
      <w:pPr>
        <w:pStyle w:val="REG-P0"/>
      </w:pPr>
    </w:p>
    <w:p w14:paraId="17DA8630" w14:textId="77777777" w:rsidR="003C062A" w:rsidRPr="002653F8" w:rsidRDefault="003C062A" w:rsidP="00E837AF">
      <w:pPr>
        <w:pStyle w:val="REG-P1"/>
      </w:pPr>
      <w:r w:rsidRPr="002653F8">
        <w:rPr>
          <w:b/>
        </w:rPr>
        <w:t>287</w:t>
      </w:r>
      <w:r w:rsidRPr="002653F8">
        <w:t>.</w:t>
      </w:r>
      <w:r w:rsidRPr="002653F8">
        <w:tab/>
        <w:t>(1)</w:t>
      </w:r>
      <w:r w:rsidR="006B540B" w:rsidRPr="002653F8">
        <w:tab/>
      </w:r>
      <w:r w:rsidRPr="002653F8">
        <w:t>A duplicate operator card may only be issued to an operator who is not also the owner of the motor vehicle concerned and if the operator card is stolen or destroyed.</w:t>
      </w:r>
    </w:p>
    <w:p w14:paraId="355A947D" w14:textId="77777777" w:rsidR="003C062A" w:rsidRPr="002653F8" w:rsidRDefault="003C062A" w:rsidP="00E837AF">
      <w:pPr>
        <w:pStyle w:val="REG-P1"/>
      </w:pPr>
    </w:p>
    <w:p w14:paraId="1EBCEEBB" w14:textId="66B032AB" w:rsidR="00E4562B" w:rsidRPr="002653F8" w:rsidRDefault="003C062A" w:rsidP="00E837AF">
      <w:pPr>
        <w:pStyle w:val="REG-P1"/>
      </w:pPr>
      <w:r w:rsidRPr="002653F8">
        <w:t>(2)</w:t>
      </w:r>
      <w:r w:rsidRPr="002653F8">
        <w:tab/>
        <w:t>An application for a duplicate operator card must be made to the registering authority, on the approved form, and must be accompanied by</w:t>
      </w:r>
      <w:r w:rsidR="00E4562B" w:rsidRPr="002653F8">
        <w:t xml:space="preserve"> -</w:t>
      </w:r>
    </w:p>
    <w:p w14:paraId="52C5584E" w14:textId="307F4D15" w:rsidR="003C062A" w:rsidRPr="002653F8" w:rsidRDefault="003C062A" w:rsidP="00E837AF">
      <w:pPr>
        <w:pStyle w:val="REG-P0"/>
      </w:pPr>
    </w:p>
    <w:p w14:paraId="77D97E93" w14:textId="77777777" w:rsidR="003C062A" w:rsidRPr="002653F8" w:rsidRDefault="003C062A" w:rsidP="00E837AF">
      <w:pPr>
        <w:pStyle w:val="REG-Pa"/>
      </w:pPr>
      <w:r w:rsidRPr="002653F8">
        <w:t>(a)</w:t>
      </w:r>
      <w:r w:rsidRPr="002653F8">
        <w:tab/>
        <w:t xml:space="preserve">the appropriate </w:t>
      </w:r>
      <w:r w:rsidR="00D37629" w:rsidRPr="002653F8">
        <w:t>fee</w:t>
      </w:r>
      <w:r w:rsidRPr="002653F8">
        <w:t xml:space="preserve"> for a duplicate operator card as </w:t>
      </w:r>
      <w:r w:rsidR="00D37629" w:rsidRPr="002653F8">
        <w:t xml:space="preserve">contemplated </w:t>
      </w:r>
      <w:r w:rsidRPr="002653F8">
        <w:t xml:space="preserve">in Schedule </w:t>
      </w:r>
      <w:r w:rsidR="00D37629" w:rsidRPr="002653F8">
        <w:t>1</w:t>
      </w:r>
      <w:r w:rsidRPr="002653F8">
        <w:t>;</w:t>
      </w:r>
    </w:p>
    <w:p w14:paraId="6DD9D03A" w14:textId="77777777" w:rsidR="003C062A" w:rsidRPr="002653F8" w:rsidRDefault="003C062A" w:rsidP="00E837AF">
      <w:pPr>
        <w:pStyle w:val="REG-Pa"/>
      </w:pPr>
    </w:p>
    <w:p w14:paraId="5816209A" w14:textId="77777777" w:rsidR="003C062A" w:rsidRPr="002653F8" w:rsidRDefault="00D37629" w:rsidP="00E837AF">
      <w:pPr>
        <w:pStyle w:val="REG-Pa"/>
      </w:pPr>
      <w:r w:rsidRPr="002653F8">
        <w:t>(b)</w:t>
      </w:r>
      <w:r w:rsidRPr="002653F8">
        <w:tab/>
        <w:t>acceptable ide</w:t>
      </w:r>
      <w:r w:rsidR="003C062A" w:rsidRPr="002653F8">
        <w:t>ntification of the operator or proxy of the operator; and</w:t>
      </w:r>
    </w:p>
    <w:p w14:paraId="63EDA490" w14:textId="77777777" w:rsidR="003C062A" w:rsidRPr="002653F8" w:rsidRDefault="003C062A" w:rsidP="00E837AF">
      <w:pPr>
        <w:pStyle w:val="REG-Pa"/>
      </w:pPr>
    </w:p>
    <w:p w14:paraId="2ECF0261" w14:textId="77777777" w:rsidR="003C062A" w:rsidRPr="002653F8" w:rsidRDefault="003C062A" w:rsidP="00E837AF">
      <w:pPr>
        <w:pStyle w:val="REG-Pa"/>
      </w:pPr>
      <w:r w:rsidRPr="002653F8">
        <w:t>(c)</w:t>
      </w:r>
      <w:r w:rsidRPr="002653F8">
        <w:tab/>
        <w:t xml:space="preserve">the </w:t>
      </w:r>
      <w:r w:rsidR="00D37629" w:rsidRPr="002653F8">
        <w:t>counterf</w:t>
      </w:r>
      <w:r w:rsidRPr="002653F8">
        <w:t>oil of the original operator card or a declaration in respect of the original operator card.</w:t>
      </w:r>
    </w:p>
    <w:p w14:paraId="569B0373" w14:textId="77777777" w:rsidR="003C062A" w:rsidRPr="002653F8" w:rsidRDefault="003C062A" w:rsidP="00E837AF">
      <w:pPr>
        <w:pStyle w:val="REG-P0"/>
      </w:pPr>
    </w:p>
    <w:p w14:paraId="13E0462C" w14:textId="3FCE76D3" w:rsidR="003C062A" w:rsidRPr="002653F8" w:rsidRDefault="003C062A" w:rsidP="00E837AF">
      <w:pPr>
        <w:pStyle w:val="REG-P1"/>
      </w:pPr>
      <w:r w:rsidRPr="002653F8">
        <w:t>(3)</w:t>
      </w:r>
      <w:r w:rsidRPr="002653F8">
        <w:tab/>
        <w:t xml:space="preserve">Upon receipt of the application referred to in subregulation </w:t>
      </w:r>
      <w:r w:rsidR="00E837AF" w:rsidRPr="002653F8">
        <w:t>(1)</w:t>
      </w:r>
      <w:r w:rsidRPr="002653F8">
        <w:t xml:space="preserve"> the registering authority must satisfy itself that the operator is registered in respect of the vehicle concerned and if so satisfied must issue a duplicate operator card to the applicant.</w:t>
      </w:r>
    </w:p>
    <w:p w14:paraId="1DF0AEF9" w14:textId="77777777" w:rsidR="003C062A" w:rsidRPr="002653F8" w:rsidRDefault="003C062A" w:rsidP="00E837AF">
      <w:pPr>
        <w:pStyle w:val="REG-P1"/>
      </w:pPr>
    </w:p>
    <w:p w14:paraId="357547A5" w14:textId="77777777" w:rsidR="003C062A" w:rsidRPr="002653F8" w:rsidRDefault="003C062A" w:rsidP="00E837AF">
      <w:pPr>
        <w:pStyle w:val="REG-P1"/>
      </w:pPr>
      <w:r w:rsidRPr="002653F8">
        <w:lastRenderedPageBreak/>
        <w:t>(4)</w:t>
      </w:r>
      <w:r w:rsidRPr="002653F8">
        <w:tab/>
        <w:t xml:space="preserve">For the period between the application in terms of this regulation and the receipt of the duplicate operator card by the applicant the </w:t>
      </w:r>
      <w:r w:rsidR="00D37629" w:rsidRPr="002653F8">
        <w:t>counte</w:t>
      </w:r>
      <w:r w:rsidRPr="002653F8">
        <w:t xml:space="preserve">rfoil of the </w:t>
      </w:r>
      <w:r w:rsidR="00D37629" w:rsidRPr="002653F8">
        <w:t xml:space="preserve">original </w:t>
      </w:r>
      <w:r w:rsidRPr="002653F8">
        <w:t xml:space="preserve">operator card </w:t>
      </w:r>
      <w:r w:rsidR="00D37629" w:rsidRPr="002653F8">
        <w:t>referre</w:t>
      </w:r>
      <w:r w:rsidRPr="002653F8">
        <w:t xml:space="preserve">d to in regulation 286(5) is deemed to be the duplicate operator card and a copy of the </w:t>
      </w:r>
      <w:r w:rsidR="00D37629" w:rsidRPr="002653F8">
        <w:t>counte</w:t>
      </w:r>
      <w:r w:rsidRPr="002653F8">
        <w:t>rfoil must be kept in the motor vehicle concerned.</w:t>
      </w:r>
    </w:p>
    <w:p w14:paraId="6F4A5FD4" w14:textId="77777777" w:rsidR="003C062A" w:rsidRPr="002653F8" w:rsidRDefault="003C062A" w:rsidP="00E837AF">
      <w:pPr>
        <w:pStyle w:val="REG-P0"/>
      </w:pPr>
    </w:p>
    <w:p w14:paraId="134B2E85" w14:textId="77777777" w:rsidR="003C062A" w:rsidRPr="002653F8" w:rsidRDefault="003C062A" w:rsidP="00E837AF">
      <w:pPr>
        <w:pStyle w:val="REG-P0"/>
        <w:rPr>
          <w:b/>
        </w:rPr>
      </w:pPr>
      <w:r w:rsidRPr="002653F8">
        <w:rPr>
          <w:b/>
        </w:rPr>
        <w:t>Change of particulars</w:t>
      </w:r>
    </w:p>
    <w:p w14:paraId="46446A60" w14:textId="77777777" w:rsidR="003C062A" w:rsidRPr="002653F8" w:rsidRDefault="003C062A" w:rsidP="00E837AF">
      <w:pPr>
        <w:pStyle w:val="REG-P0"/>
      </w:pPr>
    </w:p>
    <w:p w14:paraId="49B1B858" w14:textId="77777777" w:rsidR="003C062A" w:rsidRPr="002653F8" w:rsidRDefault="003C062A" w:rsidP="00E837AF">
      <w:pPr>
        <w:pStyle w:val="REG-P1"/>
      </w:pPr>
      <w:r w:rsidRPr="002653F8">
        <w:rPr>
          <w:b/>
        </w:rPr>
        <w:t>288</w:t>
      </w:r>
      <w:r w:rsidR="006B540B" w:rsidRPr="002653F8">
        <w:rPr>
          <w:b/>
        </w:rPr>
        <w:t>.</w:t>
      </w:r>
      <w:r w:rsidR="006B540B" w:rsidRPr="002653F8">
        <w:tab/>
      </w:r>
      <w:r w:rsidRPr="002653F8">
        <w:t>(1)</w:t>
      </w:r>
      <w:r w:rsidRPr="002653F8">
        <w:tab/>
        <w:t>The registering authority must, upon receipt of a notice in terms of section 64(g) of the Act, update the register of operators accordingly.</w:t>
      </w:r>
    </w:p>
    <w:p w14:paraId="41F9EF25" w14:textId="77777777" w:rsidR="003C062A" w:rsidRPr="002653F8" w:rsidRDefault="003C062A" w:rsidP="00E837AF">
      <w:pPr>
        <w:pStyle w:val="REG-P0"/>
      </w:pPr>
    </w:p>
    <w:p w14:paraId="2C583CDA" w14:textId="77777777" w:rsidR="003C062A" w:rsidRPr="002653F8" w:rsidRDefault="00D37629" w:rsidP="00E837AF">
      <w:pPr>
        <w:pStyle w:val="REG-P1"/>
      </w:pPr>
      <w:r w:rsidRPr="002653F8">
        <w:t>(2)</w:t>
      </w:r>
      <w:r w:rsidRPr="002653F8">
        <w:tab/>
        <w:t>I</w:t>
      </w:r>
      <w:r w:rsidR="003C062A" w:rsidRPr="002653F8">
        <w:t>f</w:t>
      </w:r>
      <w:r w:rsidRPr="002653F8">
        <w:t xml:space="preserve"> </w:t>
      </w:r>
      <w:r w:rsidR="003C062A" w:rsidRPr="002653F8">
        <w:t xml:space="preserve">a new operator card is required, that card may be issued subject to </w:t>
      </w:r>
      <w:r w:rsidR="00D02F95" w:rsidRPr="002653F8">
        <w:t>subregulation</w:t>
      </w:r>
      <w:r w:rsidR="003C062A" w:rsidRPr="002653F8">
        <w:t xml:space="preserve"> (3), upon payment of the appropriate </w:t>
      </w:r>
      <w:r w:rsidRPr="002653F8">
        <w:t>fee</w:t>
      </w:r>
      <w:r w:rsidR="003C062A" w:rsidRPr="002653F8">
        <w:t xml:space="preserve"> contemplated in Schedule </w:t>
      </w:r>
      <w:r w:rsidRPr="002653F8">
        <w:t>1</w:t>
      </w:r>
      <w:r w:rsidR="003C062A" w:rsidRPr="002653F8">
        <w:t>.</w:t>
      </w:r>
    </w:p>
    <w:p w14:paraId="50234BF0" w14:textId="77777777" w:rsidR="003C062A" w:rsidRPr="002653F8" w:rsidRDefault="003C062A" w:rsidP="00E837AF">
      <w:pPr>
        <w:pStyle w:val="REG-P1"/>
      </w:pPr>
    </w:p>
    <w:p w14:paraId="752520BC" w14:textId="74593CF8" w:rsidR="006B540B" w:rsidRPr="002653F8" w:rsidRDefault="003C062A" w:rsidP="00E837AF">
      <w:pPr>
        <w:pStyle w:val="REG-P1"/>
      </w:pPr>
      <w:r w:rsidRPr="002653F8">
        <w:t>(3)</w:t>
      </w:r>
      <w:r w:rsidRPr="002653F8">
        <w:tab/>
        <w:t>If a new operator card is required due to the change of address of</w:t>
      </w:r>
      <w:r w:rsidR="00D37629" w:rsidRPr="002653F8">
        <w:t xml:space="preserve"> </w:t>
      </w:r>
      <w:r w:rsidRPr="002653F8">
        <w:t>t</w:t>
      </w:r>
      <w:r w:rsidR="00D37629" w:rsidRPr="002653F8">
        <w:t xml:space="preserve">he </w:t>
      </w:r>
      <w:r w:rsidRPr="002653F8">
        <w:t xml:space="preserve">operator or to the change of the allocated licence number of the motor vehicles or motor vehicle of an operator under regulation 35, that card may be issued upon payment of the appropriate </w:t>
      </w:r>
      <w:r w:rsidR="00D37629" w:rsidRPr="002653F8">
        <w:t>fee</w:t>
      </w:r>
      <w:r w:rsidR="00E10A5B">
        <w:t xml:space="preserve"> contemplated in Schedule 1</w:t>
      </w:r>
      <w:r w:rsidRPr="002653F8">
        <w:t>.</w:t>
      </w:r>
    </w:p>
    <w:p w14:paraId="2C65B160" w14:textId="77777777" w:rsidR="00127070" w:rsidRPr="002653F8" w:rsidRDefault="00127070" w:rsidP="00E837AF">
      <w:pPr>
        <w:pStyle w:val="REG-P1"/>
      </w:pPr>
    </w:p>
    <w:p w14:paraId="54528B10" w14:textId="77777777" w:rsidR="003C062A" w:rsidRPr="002653F8" w:rsidRDefault="003C062A" w:rsidP="00E837AF">
      <w:pPr>
        <w:pStyle w:val="REG-P0"/>
        <w:rPr>
          <w:b/>
        </w:rPr>
      </w:pPr>
      <w:r w:rsidRPr="002653F8">
        <w:rPr>
          <w:b/>
        </w:rPr>
        <w:t>Procedure in case of suspension</w:t>
      </w:r>
    </w:p>
    <w:p w14:paraId="7DADC0D2" w14:textId="77777777" w:rsidR="003C062A" w:rsidRPr="002653F8" w:rsidRDefault="003C062A" w:rsidP="00E837AF">
      <w:pPr>
        <w:pStyle w:val="REG-P0"/>
      </w:pPr>
    </w:p>
    <w:p w14:paraId="356A754F" w14:textId="347C4259" w:rsidR="00E4562B" w:rsidRPr="002653F8" w:rsidRDefault="003C062A" w:rsidP="00E837AF">
      <w:pPr>
        <w:pStyle w:val="REG-P1"/>
      </w:pPr>
      <w:r w:rsidRPr="002653F8">
        <w:rPr>
          <w:b/>
        </w:rPr>
        <w:t>289.</w:t>
      </w:r>
      <w:r w:rsidRPr="002653F8">
        <w:tab/>
        <w:t>(1)</w:t>
      </w:r>
      <w:r w:rsidRPr="002653F8">
        <w:tab/>
        <w:t>If the Minister suspends an operator in terms of section 65 of</w:t>
      </w:r>
      <w:r w:rsidR="00D37629" w:rsidRPr="002653F8">
        <w:t xml:space="preserve"> the</w:t>
      </w:r>
      <w:r w:rsidRPr="002653F8">
        <w:t xml:space="preserve"> Act, he or she must</w:t>
      </w:r>
      <w:r w:rsidR="00E4562B" w:rsidRPr="002653F8">
        <w:t xml:space="preserve"> -</w:t>
      </w:r>
    </w:p>
    <w:p w14:paraId="489387E6" w14:textId="511F3614" w:rsidR="003C062A" w:rsidRPr="002653F8" w:rsidRDefault="003C062A" w:rsidP="00E837AF">
      <w:pPr>
        <w:pStyle w:val="REG-P0"/>
      </w:pPr>
    </w:p>
    <w:p w14:paraId="5ED1629C" w14:textId="77777777" w:rsidR="003C062A" w:rsidRPr="002653F8" w:rsidRDefault="003C062A" w:rsidP="00E837AF">
      <w:pPr>
        <w:pStyle w:val="REG-Pa"/>
      </w:pPr>
      <w:r w:rsidRPr="002653F8">
        <w:t>(a)</w:t>
      </w:r>
      <w:r w:rsidRPr="002653F8">
        <w:tab/>
        <w:t>notify the operator concerned on the approved form;</w:t>
      </w:r>
    </w:p>
    <w:p w14:paraId="21C0F5A2" w14:textId="77777777" w:rsidR="003C062A" w:rsidRPr="002653F8" w:rsidRDefault="003C062A" w:rsidP="00E837AF">
      <w:pPr>
        <w:pStyle w:val="REG-Pa"/>
      </w:pPr>
    </w:p>
    <w:p w14:paraId="029BFE1B" w14:textId="77777777" w:rsidR="003C062A" w:rsidRPr="002653F8" w:rsidRDefault="003C062A" w:rsidP="00E837AF">
      <w:pPr>
        <w:pStyle w:val="REG-Pa"/>
      </w:pPr>
      <w:r w:rsidRPr="002653F8">
        <w:t>(b)</w:t>
      </w:r>
      <w:r w:rsidRPr="002653F8">
        <w:tab/>
        <w:t>require a traffic officer or an inspector of licences to locate and inspect the motor vehicle concerned to ensure that the operator card has been removed; and</w:t>
      </w:r>
    </w:p>
    <w:p w14:paraId="356FF267" w14:textId="77777777" w:rsidR="003C062A" w:rsidRPr="002653F8" w:rsidRDefault="003C062A" w:rsidP="00E837AF">
      <w:pPr>
        <w:pStyle w:val="REG-Pa"/>
      </w:pPr>
    </w:p>
    <w:p w14:paraId="22B333C9" w14:textId="77777777" w:rsidR="003C062A" w:rsidRPr="002653F8" w:rsidRDefault="003C062A" w:rsidP="00E837AF">
      <w:pPr>
        <w:pStyle w:val="REG-Pa"/>
      </w:pPr>
      <w:r w:rsidRPr="002653F8">
        <w:t>(c)</w:t>
      </w:r>
      <w:r w:rsidRPr="002653F8">
        <w:tab/>
        <w:t>notify the registering authority concerned.</w:t>
      </w:r>
    </w:p>
    <w:p w14:paraId="4FD672BF" w14:textId="77777777" w:rsidR="006B540B" w:rsidRPr="002653F8" w:rsidRDefault="006B540B" w:rsidP="00E837AF">
      <w:pPr>
        <w:pStyle w:val="REG-P1"/>
      </w:pPr>
    </w:p>
    <w:p w14:paraId="70FCE339" w14:textId="77777777" w:rsidR="003C062A" w:rsidRPr="002653F8" w:rsidRDefault="003C062A" w:rsidP="00E837AF">
      <w:pPr>
        <w:pStyle w:val="REG-P1"/>
      </w:pPr>
      <w:r w:rsidRPr="002653F8">
        <w:t>(2)</w:t>
      </w:r>
      <w:r w:rsidRPr="002653F8">
        <w:tab/>
        <w:t xml:space="preserve">The operator must, on receipt of a notice of suspension in terms </w:t>
      </w:r>
      <w:r w:rsidR="00D37629" w:rsidRPr="002653F8">
        <w:t xml:space="preserve">of </w:t>
      </w:r>
      <w:r w:rsidRPr="002653F8">
        <w:t xml:space="preserve">section 65 of the Act, immediately return the operator card and </w:t>
      </w:r>
      <w:r w:rsidR="00D37629" w:rsidRPr="002653F8">
        <w:t>counte</w:t>
      </w:r>
      <w:r w:rsidRPr="002653F8">
        <w:t>rfoil of that card within seven days to the registering authority.</w:t>
      </w:r>
    </w:p>
    <w:p w14:paraId="30A5F9BE" w14:textId="77777777" w:rsidR="003C062A" w:rsidRPr="002653F8" w:rsidRDefault="003C062A" w:rsidP="00E837AF">
      <w:pPr>
        <w:pStyle w:val="REG-P1"/>
      </w:pPr>
    </w:p>
    <w:p w14:paraId="6A6AC78F" w14:textId="5F1B02AD" w:rsidR="003C062A" w:rsidRPr="002653F8" w:rsidRDefault="003C062A" w:rsidP="00E837AF">
      <w:pPr>
        <w:pStyle w:val="REG-P1"/>
      </w:pPr>
      <w:r w:rsidRPr="002653F8">
        <w:t>(3)</w:t>
      </w:r>
      <w:r w:rsidRPr="002653F8">
        <w:tab/>
        <w:t>The registering authority must, after receipt o</w:t>
      </w:r>
      <w:r w:rsidR="00E10A5B">
        <w:t>f the operator card and counter</w:t>
      </w:r>
      <w:r w:rsidRPr="002653F8">
        <w:t xml:space="preserve">foil referred to in subregulation (2), keep that operator card and </w:t>
      </w:r>
      <w:r w:rsidR="00D37629" w:rsidRPr="002653F8">
        <w:t>counte</w:t>
      </w:r>
      <w:r w:rsidRPr="002653F8">
        <w:t xml:space="preserve">rfoil in </w:t>
      </w:r>
      <w:r w:rsidR="00D37629" w:rsidRPr="002653F8">
        <w:t xml:space="preserve">the </w:t>
      </w:r>
      <w:r w:rsidRPr="002653F8">
        <w:t>manner and for the period as determined by the Minister.</w:t>
      </w:r>
    </w:p>
    <w:p w14:paraId="1D76BB7A" w14:textId="77777777" w:rsidR="003C062A" w:rsidRPr="002653F8" w:rsidRDefault="003C062A" w:rsidP="00E837AF">
      <w:pPr>
        <w:pStyle w:val="REG-P1"/>
      </w:pPr>
    </w:p>
    <w:p w14:paraId="6F02FAD4" w14:textId="77777777" w:rsidR="003C062A" w:rsidRPr="002653F8" w:rsidRDefault="003C062A" w:rsidP="00E837AF">
      <w:pPr>
        <w:pStyle w:val="REG-P0"/>
      </w:pPr>
      <w:r w:rsidRPr="002653F8">
        <w:rPr>
          <w:b/>
          <w:bCs/>
        </w:rPr>
        <w:t>Manner in which operator card is to be displayed on motor vehicle</w:t>
      </w:r>
    </w:p>
    <w:p w14:paraId="605D8A1B" w14:textId="77777777" w:rsidR="003C062A" w:rsidRPr="002653F8" w:rsidRDefault="003C062A" w:rsidP="00E837AF">
      <w:pPr>
        <w:pStyle w:val="REG-P0"/>
      </w:pPr>
    </w:p>
    <w:p w14:paraId="6DE612B2" w14:textId="0335175F" w:rsidR="00E4562B" w:rsidRPr="002653F8" w:rsidRDefault="003C062A" w:rsidP="00E837AF">
      <w:pPr>
        <w:pStyle w:val="REG-P1"/>
      </w:pPr>
      <w:r w:rsidRPr="002653F8">
        <w:rPr>
          <w:b/>
          <w:bCs/>
        </w:rPr>
        <w:t>290.</w:t>
      </w:r>
      <w:r w:rsidRPr="002653F8">
        <w:rPr>
          <w:b/>
          <w:bCs/>
        </w:rPr>
        <w:tab/>
      </w:r>
      <w:r w:rsidRPr="002653F8">
        <w:t>An operator card issued in terms of regulation 286 in respect of a motor vehicle must be displayed</w:t>
      </w:r>
      <w:r w:rsidR="00E4562B" w:rsidRPr="002653F8">
        <w:t xml:space="preserve"> -</w:t>
      </w:r>
    </w:p>
    <w:p w14:paraId="209A3CFB" w14:textId="50231B95" w:rsidR="003C062A" w:rsidRPr="002653F8" w:rsidRDefault="003C062A" w:rsidP="00E837AF">
      <w:pPr>
        <w:pStyle w:val="REG-P0"/>
      </w:pPr>
    </w:p>
    <w:p w14:paraId="58221C5C" w14:textId="77777777" w:rsidR="003C062A" w:rsidRPr="002653F8" w:rsidRDefault="003C062A" w:rsidP="00E837AF">
      <w:pPr>
        <w:pStyle w:val="REG-Pa"/>
      </w:pPr>
      <w:r w:rsidRPr="002653F8">
        <w:t>(a)</w:t>
      </w:r>
      <w:r w:rsidRPr="002653F8">
        <w:tab/>
        <w:t xml:space="preserve">if the motor vehicle is fitted with a transparent windscreen, by affixing it in an upright position on the inside of the windscreen in such manner that the print on the face of the operator card is clearly legible from the outside to a person standing in front or to the left front of such </w:t>
      </w:r>
      <w:r w:rsidRPr="002653F8">
        <w:rPr>
          <w:bCs/>
        </w:rPr>
        <w:t>motor vehicle; or</w:t>
      </w:r>
    </w:p>
    <w:p w14:paraId="2FA6D196" w14:textId="77777777" w:rsidR="003C062A" w:rsidRPr="002653F8" w:rsidRDefault="003C062A" w:rsidP="00E837AF">
      <w:pPr>
        <w:pStyle w:val="REG-P0"/>
      </w:pPr>
    </w:p>
    <w:p w14:paraId="6BF737E2" w14:textId="54D489ED" w:rsidR="00E4562B" w:rsidRPr="002653F8" w:rsidRDefault="003C062A" w:rsidP="00E837AF">
      <w:pPr>
        <w:pStyle w:val="REG-Pa"/>
      </w:pPr>
      <w:r w:rsidRPr="002653F8">
        <w:t>(b)</w:t>
      </w:r>
      <w:r w:rsidRPr="002653F8">
        <w:tab/>
        <w:t xml:space="preserve">if the motor vehicle is not fitted with a transparent windscreen, </w:t>
      </w:r>
      <w:r w:rsidR="00D37629" w:rsidRPr="002653F8">
        <w:t xml:space="preserve">by </w:t>
      </w:r>
      <w:r w:rsidRPr="002653F8">
        <w:t>affixing it</w:t>
      </w:r>
      <w:r w:rsidR="00E4562B" w:rsidRPr="002653F8">
        <w:t xml:space="preserve"> -</w:t>
      </w:r>
    </w:p>
    <w:p w14:paraId="33559217" w14:textId="2E682243" w:rsidR="003C062A" w:rsidRPr="002653F8" w:rsidRDefault="003C062A" w:rsidP="00E837AF">
      <w:pPr>
        <w:pStyle w:val="REG-P0"/>
      </w:pPr>
    </w:p>
    <w:p w14:paraId="74D25631" w14:textId="3668E2FF" w:rsidR="003C062A" w:rsidRPr="002653F8" w:rsidRDefault="003C062A" w:rsidP="00E837AF">
      <w:pPr>
        <w:pStyle w:val="REG-Pi"/>
      </w:pPr>
      <w:r w:rsidRPr="002653F8">
        <w:t>(i)</w:t>
      </w:r>
      <w:r w:rsidRPr="002653F8">
        <w:tab/>
        <w:t>in</w:t>
      </w:r>
      <w:r w:rsidR="00E10A5B">
        <w:t xml:space="preserve"> a conspicuous position on the left </w:t>
      </w:r>
      <w:r w:rsidRPr="002653F8">
        <w:t>front side of the vehicle in such manner that the print on the face of it is clearly legible from that side; and</w:t>
      </w:r>
    </w:p>
    <w:p w14:paraId="44418DD6" w14:textId="77777777" w:rsidR="003C062A" w:rsidRPr="002653F8" w:rsidRDefault="003C062A" w:rsidP="00E837AF">
      <w:pPr>
        <w:pStyle w:val="REG-Pi"/>
      </w:pPr>
    </w:p>
    <w:p w14:paraId="21EB2449" w14:textId="77777777" w:rsidR="003C062A" w:rsidRPr="002653F8" w:rsidRDefault="003C062A" w:rsidP="00E837AF">
      <w:pPr>
        <w:pStyle w:val="REG-Pi"/>
      </w:pPr>
      <w:r w:rsidRPr="002653F8">
        <w:lastRenderedPageBreak/>
        <w:t>(ii)</w:t>
      </w:r>
      <w:r w:rsidRPr="002653F8">
        <w:tab/>
        <w:t>if it is exposed to the weather, on the inside of the transparent front of a durable watertight holder.</w:t>
      </w:r>
    </w:p>
    <w:p w14:paraId="54DBBA51" w14:textId="77777777" w:rsidR="003C062A" w:rsidRPr="002653F8" w:rsidRDefault="003C062A" w:rsidP="00E837AF">
      <w:pPr>
        <w:pStyle w:val="REG-Pi"/>
      </w:pPr>
    </w:p>
    <w:p w14:paraId="0C879F4E" w14:textId="77777777" w:rsidR="003C062A" w:rsidRPr="002653F8" w:rsidRDefault="003C062A" w:rsidP="00E837AF">
      <w:pPr>
        <w:pStyle w:val="REG-P0"/>
      </w:pPr>
      <w:r w:rsidRPr="002653F8">
        <w:rPr>
          <w:b/>
          <w:bCs/>
        </w:rPr>
        <w:t>Power of Minister</w:t>
      </w:r>
    </w:p>
    <w:p w14:paraId="49F719B3" w14:textId="77777777" w:rsidR="003C062A" w:rsidRPr="002653F8" w:rsidRDefault="003C062A" w:rsidP="00E837AF">
      <w:pPr>
        <w:pStyle w:val="REG-P0"/>
      </w:pPr>
    </w:p>
    <w:p w14:paraId="27A1C1DE" w14:textId="77777777" w:rsidR="003C062A" w:rsidRPr="002653F8" w:rsidRDefault="003C062A" w:rsidP="00E837AF">
      <w:pPr>
        <w:pStyle w:val="REG-P1"/>
      </w:pPr>
      <w:r w:rsidRPr="002653F8">
        <w:rPr>
          <w:b/>
          <w:bCs/>
        </w:rPr>
        <w:t>291.</w:t>
      </w:r>
      <w:r w:rsidRPr="002653F8">
        <w:rPr>
          <w:b/>
          <w:bCs/>
        </w:rPr>
        <w:tab/>
      </w:r>
      <w:r w:rsidRPr="002653F8">
        <w:t>(1)</w:t>
      </w:r>
      <w:r w:rsidR="00D37629" w:rsidRPr="002653F8">
        <w:tab/>
      </w:r>
      <w:r w:rsidRPr="002653F8">
        <w:t>The registering authority may, if it has reason to believe that any information submitted by the owner or designated person is false, refer the application to the Minister for consideration.</w:t>
      </w:r>
    </w:p>
    <w:p w14:paraId="03973353" w14:textId="77777777" w:rsidR="003C062A" w:rsidRPr="002653F8" w:rsidRDefault="003C062A" w:rsidP="00E837AF">
      <w:pPr>
        <w:pStyle w:val="REG-P0"/>
      </w:pPr>
    </w:p>
    <w:p w14:paraId="5A98AA2D" w14:textId="77777777" w:rsidR="003C062A" w:rsidRPr="002653F8" w:rsidRDefault="003C062A" w:rsidP="00E837AF">
      <w:pPr>
        <w:pStyle w:val="REG-P1"/>
      </w:pPr>
      <w:r w:rsidRPr="002653F8">
        <w:t>(2)</w:t>
      </w:r>
      <w:r w:rsidRPr="002653F8">
        <w:tab/>
        <w:t>The Minister may, on consideration of the information request the owner or designated person to appear before him or her.</w:t>
      </w:r>
    </w:p>
    <w:p w14:paraId="2DC574F0" w14:textId="77777777" w:rsidR="003C062A" w:rsidRPr="002653F8" w:rsidRDefault="003C062A" w:rsidP="00E837AF">
      <w:pPr>
        <w:pStyle w:val="REG-P1"/>
      </w:pPr>
    </w:p>
    <w:p w14:paraId="0B23E6F2" w14:textId="77777777" w:rsidR="003C062A" w:rsidRPr="002653F8" w:rsidRDefault="003C062A" w:rsidP="00E837AF">
      <w:pPr>
        <w:pStyle w:val="REG-P1"/>
      </w:pPr>
      <w:r w:rsidRPr="002653F8">
        <w:t>(3)</w:t>
      </w:r>
      <w:r w:rsidRPr="002653F8">
        <w:tab/>
        <w:t>The Minister must decide within a period of</w:t>
      </w:r>
      <w:r w:rsidR="00D37629" w:rsidRPr="002653F8">
        <w:t xml:space="preserve"> </w:t>
      </w:r>
      <w:r w:rsidRPr="002653F8">
        <w:t>7 days whether the person concerned may be registered as an operator or not, and must inform the registering authority accordingly.</w:t>
      </w:r>
    </w:p>
    <w:p w14:paraId="7B5F7786" w14:textId="77777777" w:rsidR="003C062A" w:rsidRPr="002653F8" w:rsidRDefault="003C062A" w:rsidP="00E837AF">
      <w:pPr>
        <w:pStyle w:val="REG-P1"/>
      </w:pPr>
    </w:p>
    <w:p w14:paraId="187956EE" w14:textId="77777777" w:rsidR="003C062A" w:rsidRPr="002653F8" w:rsidRDefault="003C062A" w:rsidP="00E837AF">
      <w:pPr>
        <w:pStyle w:val="REG-P1"/>
      </w:pPr>
      <w:r w:rsidRPr="002653F8">
        <w:t>(4)</w:t>
      </w:r>
      <w:r w:rsidRPr="002653F8">
        <w:tab/>
        <w:t>The registering authority must implement the decision of the Minister.</w:t>
      </w:r>
    </w:p>
    <w:p w14:paraId="020896B2" w14:textId="77777777" w:rsidR="006B540B" w:rsidRPr="002653F8" w:rsidRDefault="006B540B" w:rsidP="00E837AF">
      <w:pPr>
        <w:pStyle w:val="REG-H3A"/>
        <w:jc w:val="left"/>
      </w:pPr>
    </w:p>
    <w:p w14:paraId="1E89E0EA" w14:textId="77777777" w:rsidR="00D37629" w:rsidRPr="002653F8" w:rsidRDefault="003C062A" w:rsidP="00E837AF">
      <w:pPr>
        <w:pStyle w:val="REG-H3A"/>
      </w:pPr>
      <w:r w:rsidRPr="002653F8">
        <w:t>PART</w:t>
      </w:r>
      <w:r w:rsidR="00D37629" w:rsidRPr="002653F8">
        <w:t xml:space="preserve"> </w:t>
      </w:r>
      <w:r w:rsidRPr="002653F8">
        <w:t xml:space="preserve">2 </w:t>
      </w:r>
    </w:p>
    <w:p w14:paraId="2A8637F8" w14:textId="77777777" w:rsidR="003C062A" w:rsidRPr="002653F8" w:rsidRDefault="003C062A" w:rsidP="00E837AF">
      <w:pPr>
        <w:pStyle w:val="REG-H3b"/>
        <w:rPr>
          <w:b/>
        </w:rPr>
      </w:pPr>
      <w:r w:rsidRPr="002653F8">
        <w:rPr>
          <w:b/>
        </w:rPr>
        <w:t>DRIVING HOURS</w:t>
      </w:r>
    </w:p>
    <w:p w14:paraId="7A1DF018" w14:textId="77777777" w:rsidR="005A0306" w:rsidRPr="002653F8" w:rsidRDefault="005A0306" w:rsidP="00E837AF">
      <w:pPr>
        <w:pStyle w:val="REG-H3b"/>
        <w:rPr>
          <w:b/>
        </w:rPr>
      </w:pPr>
    </w:p>
    <w:p w14:paraId="6990C21A" w14:textId="77777777" w:rsidR="005A0306" w:rsidRPr="002653F8" w:rsidRDefault="005A0306" w:rsidP="00E837AF">
      <w:pPr>
        <w:pStyle w:val="REG-Amend"/>
      </w:pPr>
      <w:r w:rsidRPr="002653F8">
        <w:t>[This Part of the regulations is not yet in force.]</w:t>
      </w:r>
    </w:p>
    <w:p w14:paraId="7173432C" w14:textId="77777777" w:rsidR="003C062A" w:rsidRPr="002653F8" w:rsidRDefault="003C062A" w:rsidP="00E837AF">
      <w:pPr>
        <w:pStyle w:val="REG-P0"/>
        <w:rPr>
          <w:b/>
        </w:rPr>
      </w:pPr>
    </w:p>
    <w:p w14:paraId="6DE4E61E" w14:textId="77777777" w:rsidR="003C062A" w:rsidRPr="002653F8" w:rsidRDefault="003C062A" w:rsidP="00E837AF">
      <w:pPr>
        <w:pStyle w:val="REG-P0"/>
      </w:pPr>
      <w:r w:rsidRPr="002653F8">
        <w:rPr>
          <w:b/>
          <w:bCs/>
        </w:rPr>
        <w:t>Drivers to comply with driving hours</w:t>
      </w:r>
    </w:p>
    <w:p w14:paraId="015D05E9" w14:textId="77777777" w:rsidR="003C062A" w:rsidRPr="002653F8" w:rsidRDefault="003C062A" w:rsidP="00E837AF">
      <w:pPr>
        <w:pStyle w:val="REG-P0"/>
      </w:pPr>
    </w:p>
    <w:p w14:paraId="68B87C9B" w14:textId="77777777" w:rsidR="003C062A" w:rsidRPr="002653F8" w:rsidRDefault="003C062A" w:rsidP="00E837AF">
      <w:pPr>
        <w:pStyle w:val="REG-P1"/>
      </w:pPr>
      <w:r w:rsidRPr="002653F8">
        <w:rPr>
          <w:rStyle w:val="REG-P1Char"/>
          <w:b/>
        </w:rPr>
        <w:t>292.</w:t>
      </w:r>
      <w:r w:rsidRPr="002653F8">
        <w:rPr>
          <w:rStyle w:val="REG-P1Char"/>
        </w:rPr>
        <w:tab/>
        <w:t>(1)</w:t>
      </w:r>
      <w:r w:rsidR="00F330B0" w:rsidRPr="002653F8">
        <w:rPr>
          <w:rStyle w:val="REG-P1Char"/>
        </w:rPr>
        <w:t xml:space="preserve"> </w:t>
      </w:r>
      <w:r w:rsidR="00127070" w:rsidRPr="002653F8">
        <w:rPr>
          <w:rStyle w:val="REG-P1Char"/>
        </w:rPr>
        <w:tab/>
      </w:r>
      <w:r w:rsidRPr="002653F8">
        <w:rPr>
          <w:rStyle w:val="REG-P1Char"/>
        </w:rPr>
        <w:t xml:space="preserve">Subject to regulation 299, a driver of a motor vehicle of a class referred to in regulation 284 </w:t>
      </w:r>
      <w:r w:rsidR="00BD06C6" w:rsidRPr="002653F8">
        <w:rPr>
          <w:rStyle w:val="REG-P1Char"/>
        </w:rPr>
        <w:t>(1</w:t>
      </w:r>
      <w:r w:rsidRPr="002653F8">
        <w:rPr>
          <w:rStyle w:val="REG-P1Char"/>
        </w:rPr>
        <w:t xml:space="preserve">)(a), (b), (c) and </w:t>
      </w:r>
      <w:r w:rsidRPr="002653F8">
        <w:rPr>
          <w:rStyle w:val="REG-P1Char"/>
          <w:rFonts w:eastAsia="Arial"/>
        </w:rPr>
        <w:t xml:space="preserve">(f), </w:t>
      </w:r>
      <w:r w:rsidRPr="002653F8">
        <w:rPr>
          <w:rStyle w:val="REG-P1Char"/>
        </w:rPr>
        <w:t>may not drive that motor vehicle on a public road for a period of time exceeding the limits referred to in regulation 293</w:t>
      </w:r>
      <w:r w:rsidRPr="002653F8">
        <w:t>.</w:t>
      </w:r>
    </w:p>
    <w:p w14:paraId="089132A9" w14:textId="77777777" w:rsidR="003C062A" w:rsidRPr="002653F8" w:rsidRDefault="003C062A" w:rsidP="00E837AF">
      <w:pPr>
        <w:pStyle w:val="REG-P1"/>
      </w:pPr>
    </w:p>
    <w:p w14:paraId="45512EFF" w14:textId="77777777" w:rsidR="003C062A" w:rsidRPr="002653F8" w:rsidRDefault="003C062A" w:rsidP="00E837AF">
      <w:pPr>
        <w:pStyle w:val="REG-P1"/>
      </w:pPr>
      <w:r w:rsidRPr="002653F8">
        <w:t xml:space="preserve">(2) </w:t>
      </w:r>
      <w:r w:rsidR="00127070" w:rsidRPr="002653F8">
        <w:tab/>
      </w:r>
      <w:r w:rsidRPr="002653F8">
        <w:t xml:space="preserve">An operator or person exercising control over a driver of a motor vehicle of a class referred to in regulation 284 (1), may not permit, induce, force or in any other way influence that driver to contravene the provisions of </w:t>
      </w:r>
      <w:r w:rsidR="00D02F95" w:rsidRPr="002653F8">
        <w:t>subregulation</w:t>
      </w:r>
      <w:r w:rsidRPr="002653F8">
        <w:t xml:space="preserve"> (1).</w:t>
      </w:r>
    </w:p>
    <w:p w14:paraId="5684CFEA" w14:textId="77777777" w:rsidR="003C062A" w:rsidRPr="002653F8" w:rsidRDefault="003C062A" w:rsidP="00E837AF">
      <w:pPr>
        <w:pStyle w:val="REG-P0"/>
      </w:pPr>
    </w:p>
    <w:p w14:paraId="402937B3" w14:textId="77777777" w:rsidR="003C062A" w:rsidRPr="002653F8" w:rsidRDefault="003C062A" w:rsidP="00E837AF">
      <w:pPr>
        <w:pStyle w:val="REG-P0"/>
      </w:pPr>
      <w:r w:rsidRPr="002653F8">
        <w:rPr>
          <w:b/>
          <w:bCs/>
        </w:rPr>
        <w:t>Time limits</w:t>
      </w:r>
    </w:p>
    <w:p w14:paraId="084A92E4" w14:textId="77777777" w:rsidR="003C062A" w:rsidRPr="002653F8" w:rsidRDefault="003C062A" w:rsidP="00E837AF">
      <w:pPr>
        <w:pStyle w:val="REG-P0"/>
      </w:pPr>
    </w:p>
    <w:p w14:paraId="3F139653" w14:textId="661371A8" w:rsidR="00E4562B" w:rsidRPr="002653F8" w:rsidRDefault="003C062A" w:rsidP="00E837AF">
      <w:pPr>
        <w:pStyle w:val="REG-P1"/>
      </w:pPr>
      <w:r w:rsidRPr="002653F8">
        <w:rPr>
          <w:b/>
          <w:bCs/>
        </w:rPr>
        <w:t>293.</w:t>
      </w:r>
      <w:r w:rsidRPr="002653F8">
        <w:rPr>
          <w:bCs/>
        </w:rPr>
        <w:tab/>
        <w:t>(1)</w:t>
      </w:r>
      <w:r w:rsidR="00BD06C6" w:rsidRPr="002653F8">
        <w:rPr>
          <w:b/>
          <w:bCs/>
        </w:rPr>
        <w:tab/>
      </w:r>
      <w:r w:rsidR="00BD06C6" w:rsidRPr="002653F8">
        <w:t>I</w:t>
      </w:r>
      <w:r w:rsidRPr="002653F8">
        <w:t>f</w:t>
      </w:r>
      <w:r w:rsidR="00BD06C6" w:rsidRPr="002653F8">
        <w:t xml:space="preserve"> </w:t>
      </w:r>
      <w:r w:rsidRPr="002653F8">
        <w:t>a driver of a motor vehicle referred to in regulation 292</w:t>
      </w:r>
      <w:r w:rsidR="00BD06C6" w:rsidRPr="002653F8">
        <w:t xml:space="preserve"> </w:t>
      </w:r>
      <w:r w:rsidRPr="002653F8">
        <w:t>(</w:t>
      </w:r>
      <w:r w:rsidRPr="002653F8">
        <w:rPr>
          <w:bCs/>
        </w:rPr>
        <w:t>1)</w:t>
      </w:r>
      <w:r w:rsidRPr="002653F8">
        <w:rPr>
          <w:b/>
          <w:bCs/>
        </w:rPr>
        <w:t xml:space="preserve"> </w:t>
      </w:r>
      <w:r w:rsidRPr="002653F8">
        <w:t>is not accompanied by another driver licensed to drive that motor vehicle, he or she may only drive that vehicle for a</w:t>
      </w:r>
      <w:r w:rsidR="00E4562B" w:rsidRPr="002653F8">
        <w:t xml:space="preserve"> -</w:t>
      </w:r>
    </w:p>
    <w:p w14:paraId="6DFF6ECA" w14:textId="0627C740" w:rsidR="003C062A" w:rsidRPr="002653F8" w:rsidRDefault="003C062A" w:rsidP="00E837AF">
      <w:pPr>
        <w:pStyle w:val="REG-P0"/>
      </w:pPr>
    </w:p>
    <w:p w14:paraId="7B4A3A28" w14:textId="77777777" w:rsidR="003C062A" w:rsidRPr="002653F8" w:rsidRDefault="008A3EAC" w:rsidP="00E837AF">
      <w:pPr>
        <w:pStyle w:val="REG-Pa"/>
        <w:rPr>
          <w:rFonts w:eastAsia="Times New Roman"/>
        </w:rPr>
      </w:pPr>
      <w:r w:rsidRPr="002653F8">
        <w:t>(a)</w:t>
      </w:r>
      <w:r w:rsidRPr="002653F8">
        <w:tab/>
      </w:r>
      <w:r w:rsidR="003C062A" w:rsidRPr="002653F8">
        <w:t>maximum of five hours continuously; and</w:t>
      </w:r>
    </w:p>
    <w:p w14:paraId="69A61D9E" w14:textId="77777777" w:rsidR="003C062A" w:rsidRPr="002653F8" w:rsidRDefault="003C062A" w:rsidP="00E837AF">
      <w:pPr>
        <w:pStyle w:val="REG-Pa"/>
      </w:pPr>
    </w:p>
    <w:p w14:paraId="24CB37CD" w14:textId="77777777" w:rsidR="003C062A" w:rsidRPr="002653F8" w:rsidRDefault="008A3EAC" w:rsidP="00E837AF">
      <w:pPr>
        <w:pStyle w:val="REG-Pa"/>
      </w:pPr>
      <w:r w:rsidRPr="002653F8">
        <w:t>(b)</w:t>
      </w:r>
      <w:r w:rsidRPr="002653F8">
        <w:tab/>
      </w:r>
      <w:r w:rsidR="003C062A" w:rsidRPr="002653F8">
        <w:t>maximum of 14 hours in a 24 hour period.</w:t>
      </w:r>
    </w:p>
    <w:p w14:paraId="2328818D" w14:textId="77777777" w:rsidR="003C062A" w:rsidRPr="002653F8" w:rsidRDefault="003C062A" w:rsidP="00E837AF">
      <w:pPr>
        <w:pStyle w:val="REG-P0"/>
      </w:pPr>
    </w:p>
    <w:p w14:paraId="1BB8BD0A" w14:textId="6F9DF520" w:rsidR="00E4562B" w:rsidRPr="002653F8" w:rsidRDefault="008A3EAC" w:rsidP="00E837AF">
      <w:pPr>
        <w:pStyle w:val="REG-P1"/>
      </w:pPr>
      <w:r w:rsidRPr="002653F8">
        <w:t>(2)</w:t>
      </w:r>
      <w:r w:rsidRPr="002653F8">
        <w:tab/>
      </w:r>
      <w:r w:rsidR="003C062A" w:rsidRPr="002653F8">
        <w:t xml:space="preserve">A driver of a motor vehicle referred to in regulation </w:t>
      </w:r>
      <w:r w:rsidRPr="002653F8">
        <w:t>292(1</w:t>
      </w:r>
      <w:r w:rsidR="003C062A" w:rsidRPr="002653F8">
        <w:t>) must rest</w:t>
      </w:r>
      <w:r w:rsidRPr="002653F8">
        <w:t xml:space="preserve"> for</w:t>
      </w:r>
      <w:r w:rsidR="00E4562B" w:rsidRPr="002653F8">
        <w:t xml:space="preserve"> -</w:t>
      </w:r>
    </w:p>
    <w:p w14:paraId="3E809FDA" w14:textId="6D7AD135" w:rsidR="003C062A" w:rsidRPr="002653F8" w:rsidRDefault="003C062A" w:rsidP="00E837AF">
      <w:pPr>
        <w:pStyle w:val="REG-P0"/>
      </w:pPr>
    </w:p>
    <w:p w14:paraId="67814E54" w14:textId="77777777" w:rsidR="003C062A" w:rsidRPr="002653F8" w:rsidRDefault="003C062A" w:rsidP="00E837AF">
      <w:pPr>
        <w:pStyle w:val="REG-Pa"/>
      </w:pPr>
      <w:r w:rsidRPr="002653F8">
        <w:t>(a)</w:t>
      </w:r>
      <w:r w:rsidRPr="002653F8">
        <w:tab/>
        <w:t xml:space="preserve">a minimum of </w:t>
      </w:r>
      <w:r w:rsidRPr="002653F8">
        <w:rPr>
          <w:rFonts w:eastAsia="Arial"/>
        </w:rPr>
        <w:t xml:space="preserve">15 </w:t>
      </w:r>
      <w:r w:rsidRPr="002653F8">
        <w:t>minutes at any one time;</w:t>
      </w:r>
    </w:p>
    <w:p w14:paraId="66A6C813" w14:textId="77777777" w:rsidR="003C062A" w:rsidRPr="002653F8" w:rsidRDefault="003C062A" w:rsidP="00E837AF">
      <w:pPr>
        <w:pStyle w:val="REG-Pa"/>
      </w:pPr>
    </w:p>
    <w:p w14:paraId="27567FC2" w14:textId="77777777" w:rsidR="003C062A" w:rsidRPr="002653F8" w:rsidRDefault="008A3EAC" w:rsidP="00E837AF">
      <w:pPr>
        <w:pStyle w:val="REG-Pa"/>
      </w:pPr>
      <w:r w:rsidRPr="002653F8">
        <w:t>(b)</w:t>
      </w:r>
      <w:r w:rsidRPr="002653F8">
        <w:tab/>
      </w:r>
      <w:r w:rsidR="003C062A" w:rsidRPr="002653F8">
        <w:t>a minimum of</w:t>
      </w:r>
      <w:r w:rsidRPr="002653F8">
        <w:t xml:space="preserve"> </w:t>
      </w:r>
      <w:r w:rsidR="003C062A" w:rsidRPr="002653F8">
        <w:t>30 minutes accumulated during a period of five hours and 30 minutes; and</w:t>
      </w:r>
    </w:p>
    <w:p w14:paraId="3C6FFCCF" w14:textId="77777777" w:rsidR="003C062A" w:rsidRPr="002653F8" w:rsidRDefault="003C062A" w:rsidP="00E837AF">
      <w:pPr>
        <w:pStyle w:val="REG-Pa"/>
      </w:pPr>
    </w:p>
    <w:p w14:paraId="2F42680B" w14:textId="77777777" w:rsidR="003C062A" w:rsidRPr="002653F8" w:rsidRDefault="003C062A" w:rsidP="00E837AF">
      <w:pPr>
        <w:pStyle w:val="REG-Pa"/>
      </w:pPr>
      <w:r w:rsidRPr="002653F8">
        <w:t>(c)</w:t>
      </w:r>
      <w:r w:rsidRPr="002653F8">
        <w:tab/>
        <w:t>a</w:t>
      </w:r>
      <w:r w:rsidR="008A3EAC" w:rsidRPr="002653F8">
        <w:t xml:space="preserve"> </w:t>
      </w:r>
      <w:r w:rsidRPr="002653F8">
        <w:t>minimum continuous period of nine hours in a 24 hour period.</w:t>
      </w:r>
    </w:p>
    <w:p w14:paraId="219E357B" w14:textId="77777777" w:rsidR="003C062A" w:rsidRPr="002653F8" w:rsidRDefault="003C062A" w:rsidP="00E837AF">
      <w:pPr>
        <w:pStyle w:val="REG-Pa"/>
      </w:pPr>
    </w:p>
    <w:p w14:paraId="4D766E19" w14:textId="77777777" w:rsidR="003C062A" w:rsidRPr="002653F8" w:rsidRDefault="003C062A" w:rsidP="00E837AF">
      <w:pPr>
        <w:pStyle w:val="REG-P1"/>
      </w:pPr>
      <w:r w:rsidRPr="002653F8">
        <w:t>(3)</w:t>
      </w:r>
      <w:r w:rsidRPr="002653F8">
        <w:tab/>
        <w:t xml:space="preserve">If a driver of a motor vehicle referred to in </w:t>
      </w:r>
      <w:r w:rsidR="008A3EAC" w:rsidRPr="002653F8">
        <w:t xml:space="preserve">regulation 292(1) is </w:t>
      </w:r>
      <w:r w:rsidRPr="002653F8">
        <w:t xml:space="preserve">accompanied by another driver who is licensed to drive that motor vehicle, and </w:t>
      </w:r>
      <w:r w:rsidR="008A3EAC" w:rsidRPr="002653F8">
        <w:t xml:space="preserve">that </w:t>
      </w:r>
      <w:r w:rsidRPr="002653F8">
        <w:t xml:space="preserve">other driver alternatively </w:t>
      </w:r>
      <w:r w:rsidRPr="002653F8">
        <w:lastRenderedPageBreak/>
        <w:t xml:space="preserve">drives the motor vehicle, the driving time limits and resting time limits referred to in </w:t>
      </w:r>
      <w:r w:rsidR="00D02F95" w:rsidRPr="002653F8">
        <w:t>subregulation</w:t>
      </w:r>
      <w:r w:rsidRPr="002653F8">
        <w:t xml:space="preserve">s (1) and (2) apply, except for </w:t>
      </w:r>
      <w:r w:rsidR="00D02F95" w:rsidRPr="002653F8">
        <w:t>subregulation</w:t>
      </w:r>
      <w:r w:rsidRPr="002653F8">
        <w:t xml:space="preserve"> 2(c).</w:t>
      </w:r>
    </w:p>
    <w:p w14:paraId="536A9AAF" w14:textId="77777777" w:rsidR="003C062A" w:rsidRPr="002653F8" w:rsidRDefault="003C062A" w:rsidP="00E837AF">
      <w:pPr>
        <w:pStyle w:val="REG-P1"/>
      </w:pPr>
    </w:p>
    <w:p w14:paraId="3BBD111A" w14:textId="77777777" w:rsidR="003C062A" w:rsidRPr="002653F8" w:rsidRDefault="003C062A" w:rsidP="00E837AF">
      <w:pPr>
        <w:pStyle w:val="REG-P1"/>
      </w:pPr>
      <w:r w:rsidRPr="002653F8">
        <w:t>(4)</w:t>
      </w:r>
      <w:r w:rsidRPr="002653F8">
        <w:tab/>
        <w:t xml:space="preserve">A driver, who drives a motor vehicle for a 14 hour period, as </w:t>
      </w:r>
      <w:r w:rsidR="008A3EAC" w:rsidRPr="002653F8">
        <w:t xml:space="preserve">referred </w:t>
      </w:r>
      <w:r w:rsidRPr="002653F8">
        <w:t xml:space="preserve">to in </w:t>
      </w:r>
      <w:r w:rsidR="00D02F95" w:rsidRPr="002653F8">
        <w:rPr>
          <w:spacing w:val="-2"/>
        </w:rPr>
        <w:t>subregulation</w:t>
      </w:r>
      <w:r w:rsidRPr="002653F8">
        <w:rPr>
          <w:spacing w:val="-2"/>
        </w:rPr>
        <w:t xml:space="preserve"> </w:t>
      </w:r>
      <w:r w:rsidR="008A3EAC" w:rsidRPr="002653F8">
        <w:rPr>
          <w:spacing w:val="-2"/>
        </w:rPr>
        <w:t>(1</w:t>
      </w:r>
      <w:r w:rsidRPr="002653F8">
        <w:rPr>
          <w:spacing w:val="-2"/>
        </w:rPr>
        <w:t xml:space="preserve">)(b), may not drive a motor vehicle referred to in regulation </w:t>
      </w:r>
      <w:r w:rsidR="008A3EAC" w:rsidRPr="002653F8">
        <w:rPr>
          <w:spacing w:val="-2"/>
        </w:rPr>
        <w:t>292(1</w:t>
      </w:r>
      <w:r w:rsidRPr="002653F8">
        <w:rPr>
          <w:spacing w:val="-2"/>
        </w:rPr>
        <w:t>), alternatively</w:t>
      </w:r>
      <w:r w:rsidRPr="002653F8">
        <w:t xml:space="preserve"> subject to subregulation (2), for a continuous period of 30 hours.</w:t>
      </w:r>
    </w:p>
    <w:p w14:paraId="5F45F101" w14:textId="77777777" w:rsidR="003C062A" w:rsidRPr="002653F8" w:rsidRDefault="003C062A" w:rsidP="00E837AF">
      <w:pPr>
        <w:pStyle w:val="REG-P1"/>
      </w:pPr>
    </w:p>
    <w:p w14:paraId="193B960C" w14:textId="77777777" w:rsidR="003C062A" w:rsidRPr="002653F8" w:rsidRDefault="003C062A" w:rsidP="00E837AF">
      <w:pPr>
        <w:pStyle w:val="REG-P1"/>
      </w:pPr>
      <w:r w:rsidRPr="002653F8">
        <w:t>(5)</w:t>
      </w:r>
      <w:r w:rsidRPr="002653F8">
        <w:tab/>
        <w:t>A driver who drives a motor vehicle referred to in regulation 292</w:t>
      </w:r>
      <w:r w:rsidR="00CB3462" w:rsidRPr="002653F8">
        <w:t>(1)</w:t>
      </w:r>
      <w:r w:rsidRPr="002653F8">
        <w:t xml:space="preserve"> alternatively as contemplated in subregulation (4), for a period exceeding 15 hours </w:t>
      </w:r>
      <w:r w:rsidR="008A3EAC" w:rsidRPr="002653F8">
        <w:t xml:space="preserve">but </w:t>
      </w:r>
      <w:r w:rsidRPr="002653F8">
        <w:t xml:space="preserve">less than 20 hours, must thereafter rest for at least </w:t>
      </w:r>
      <w:r w:rsidR="005A0306" w:rsidRPr="002653F8">
        <w:t>1</w:t>
      </w:r>
      <w:r w:rsidRPr="002653F8">
        <w:t>0 hours.</w:t>
      </w:r>
    </w:p>
    <w:p w14:paraId="1DF8064E" w14:textId="77777777" w:rsidR="003C062A" w:rsidRPr="002653F8" w:rsidRDefault="003C062A" w:rsidP="00E837AF">
      <w:pPr>
        <w:pStyle w:val="REG-P1"/>
      </w:pPr>
    </w:p>
    <w:p w14:paraId="4F169DCD" w14:textId="77777777" w:rsidR="003C062A" w:rsidRPr="002653F8" w:rsidRDefault="003C062A" w:rsidP="00E837AF">
      <w:pPr>
        <w:pStyle w:val="REG-P1"/>
      </w:pPr>
      <w:r w:rsidRPr="002653F8">
        <w:t>(6)</w:t>
      </w:r>
      <w:r w:rsidRPr="002653F8">
        <w:tab/>
        <w:t xml:space="preserve">A driver who drives a motor vehicle referred to in regulation </w:t>
      </w:r>
      <w:r w:rsidR="008A3EAC" w:rsidRPr="002653F8">
        <w:t xml:space="preserve">292(1) </w:t>
      </w:r>
      <w:r w:rsidRPr="002653F8">
        <w:t xml:space="preserve">alternatively as contemplated in </w:t>
      </w:r>
      <w:r w:rsidR="00D02F95" w:rsidRPr="002653F8">
        <w:t>subregulation</w:t>
      </w:r>
      <w:r w:rsidRPr="002653F8">
        <w:t xml:space="preserve"> (4), for a period exceeding 20 hours, must thereafter rest for at least 12 hours.</w:t>
      </w:r>
    </w:p>
    <w:p w14:paraId="31B0958B" w14:textId="77777777" w:rsidR="003C062A" w:rsidRPr="002653F8" w:rsidRDefault="003C062A" w:rsidP="00E837AF">
      <w:pPr>
        <w:pStyle w:val="REG-P0"/>
      </w:pPr>
    </w:p>
    <w:p w14:paraId="5E65C7B1" w14:textId="77777777" w:rsidR="003C062A" w:rsidRPr="002653F8" w:rsidRDefault="003C062A" w:rsidP="00E837AF">
      <w:pPr>
        <w:pStyle w:val="REG-P0"/>
      </w:pPr>
      <w:r w:rsidRPr="002653F8">
        <w:rPr>
          <w:b/>
          <w:bCs/>
        </w:rPr>
        <w:t>Recording device to measure driving time</w:t>
      </w:r>
    </w:p>
    <w:p w14:paraId="01AAB51C" w14:textId="77777777" w:rsidR="003C062A" w:rsidRPr="002653F8" w:rsidRDefault="003C062A" w:rsidP="00E837AF">
      <w:pPr>
        <w:pStyle w:val="REG-P0"/>
      </w:pPr>
    </w:p>
    <w:p w14:paraId="0CF2A48E" w14:textId="77777777" w:rsidR="003C062A" w:rsidRPr="002653F8" w:rsidRDefault="003C062A" w:rsidP="00E837AF">
      <w:pPr>
        <w:pStyle w:val="REG-P1"/>
      </w:pPr>
      <w:r w:rsidRPr="002653F8">
        <w:rPr>
          <w:b/>
          <w:bCs/>
        </w:rPr>
        <w:t>294.</w:t>
      </w:r>
      <w:r w:rsidRPr="002653F8">
        <w:rPr>
          <w:b/>
          <w:bCs/>
        </w:rPr>
        <w:tab/>
      </w:r>
      <w:r w:rsidRPr="002653F8">
        <w:t>(1)</w:t>
      </w:r>
      <w:r w:rsidR="008A3EAC" w:rsidRPr="002653F8">
        <w:tab/>
      </w:r>
      <w:r w:rsidRPr="002653F8">
        <w:t>A person may not operate a motor vehicle referred to in regulation 292</w:t>
      </w:r>
      <w:r w:rsidR="00CB3462" w:rsidRPr="002653F8">
        <w:t>(1)</w:t>
      </w:r>
      <w:r w:rsidRPr="002653F8">
        <w:t xml:space="preserve"> on a public road, unless the motor vehicle is </w:t>
      </w:r>
      <w:r w:rsidR="002C46BB" w:rsidRPr="002653F8">
        <w:t>fi</w:t>
      </w:r>
      <w:r w:rsidRPr="002653F8">
        <w:t xml:space="preserve">tted with an approved automatic, electronic, electrical or mechanical recording device capable of providing a record of </w:t>
      </w:r>
      <w:r w:rsidR="002C46BB" w:rsidRPr="002653F8">
        <w:t>the inform</w:t>
      </w:r>
      <w:r w:rsidRPr="002653F8">
        <w:t>ation required in terms of regulation 295, and in the case of a combination of motor vehicles, this regulation only applies to the drawing vehicle.</w:t>
      </w:r>
    </w:p>
    <w:p w14:paraId="539F8399" w14:textId="77777777" w:rsidR="003C062A" w:rsidRPr="002653F8" w:rsidRDefault="003C062A" w:rsidP="00E837AF">
      <w:pPr>
        <w:pStyle w:val="REG-P0"/>
      </w:pPr>
    </w:p>
    <w:p w14:paraId="29887544" w14:textId="77777777" w:rsidR="003C062A" w:rsidRPr="002653F8" w:rsidRDefault="003C062A" w:rsidP="00E837AF">
      <w:pPr>
        <w:pStyle w:val="REG-P1"/>
      </w:pPr>
      <w:r w:rsidRPr="002653F8">
        <w:t>(2)</w:t>
      </w:r>
      <w:r w:rsidRPr="002653F8">
        <w:tab/>
        <w:t xml:space="preserve">The driver of a motor vehicle referred to in regulation </w:t>
      </w:r>
      <w:r w:rsidR="002C46BB" w:rsidRPr="002653F8">
        <w:t>292(1</w:t>
      </w:r>
      <w:r w:rsidRPr="002653F8">
        <w:t xml:space="preserve">) must, when driving that motor vehicle on a public road, </w:t>
      </w:r>
      <w:r w:rsidR="002C46BB" w:rsidRPr="002653F8">
        <w:t>use</w:t>
      </w:r>
      <w:r w:rsidRPr="002653F8">
        <w:t xml:space="preserve"> the recording device in the manner contemplated in regulation 295.</w:t>
      </w:r>
    </w:p>
    <w:p w14:paraId="73078372" w14:textId="77777777" w:rsidR="003C062A" w:rsidRPr="002653F8" w:rsidRDefault="003C062A" w:rsidP="00E837AF">
      <w:pPr>
        <w:pStyle w:val="REG-P1"/>
      </w:pPr>
    </w:p>
    <w:p w14:paraId="024AB324" w14:textId="77777777" w:rsidR="003C062A" w:rsidRPr="002653F8" w:rsidRDefault="003C062A" w:rsidP="00E837AF">
      <w:pPr>
        <w:pStyle w:val="REG-P1"/>
      </w:pPr>
      <w:r w:rsidRPr="002653F8">
        <w:t>(3)</w:t>
      </w:r>
      <w:r w:rsidRPr="002653F8">
        <w:tab/>
        <w:t xml:space="preserve">Notwithstanding subregulation (1), (2) and regulation 296, the Minister may direct that the record referred to in regulation 295 may manually be </w:t>
      </w:r>
      <w:r w:rsidR="002C46BB" w:rsidRPr="002653F8">
        <w:t xml:space="preserve">recorded </w:t>
      </w:r>
      <w:r w:rsidRPr="002653F8">
        <w:t>on an approved form.</w:t>
      </w:r>
    </w:p>
    <w:p w14:paraId="06C70FF9" w14:textId="77777777" w:rsidR="003C062A" w:rsidRPr="002653F8" w:rsidRDefault="003C062A" w:rsidP="00E837AF">
      <w:pPr>
        <w:pStyle w:val="REG-P1"/>
      </w:pPr>
    </w:p>
    <w:p w14:paraId="1DBC772A" w14:textId="77777777" w:rsidR="003C062A" w:rsidRPr="002653F8" w:rsidRDefault="002C46BB" w:rsidP="00E837AF">
      <w:pPr>
        <w:pStyle w:val="REG-P0"/>
      </w:pPr>
      <w:r w:rsidRPr="002653F8">
        <w:rPr>
          <w:b/>
          <w:bCs/>
        </w:rPr>
        <w:t>Use</w:t>
      </w:r>
      <w:r w:rsidR="003C062A" w:rsidRPr="002653F8">
        <w:rPr>
          <w:b/>
          <w:bCs/>
        </w:rPr>
        <w:t xml:space="preserve"> of recording device</w:t>
      </w:r>
    </w:p>
    <w:p w14:paraId="6234371A" w14:textId="77777777" w:rsidR="003C062A" w:rsidRPr="002653F8" w:rsidRDefault="003C062A" w:rsidP="00E837AF">
      <w:pPr>
        <w:pStyle w:val="REG-P0"/>
      </w:pPr>
    </w:p>
    <w:p w14:paraId="39D8FC5F" w14:textId="1CBDA007" w:rsidR="00E4562B" w:rsidRPr="002653F8" w:rsidRDefault="003C062A" w:rsidP="00E837AF">
      <w:pPr>
        <w:pStyle w:val="REG-P1"/>
      </w:pPr>
      <w:r w:rsidRPr="002653F8">
        <w:rPr>
          <w:b/>
          <w:bCs/>
        </w:rPr>
        <w:t>295.</w:t>
      </w:r>
      <w:r w:rsidRPr="002653F8">
        <w:rPr>
          <w:b/>
          <w:bCs/>
        </w:rPr>
        <w:tab/>
      </w:r>
      <w:r w:rsidRPr="002653F8">
        <w:t xml:space="preserve">The driver of a motor vehicle referred to in regulation </w:t>
      </w:r>
      <w:r w:rsidR="002C46BB" w:rsidRPr="002653F8">
        <w:t>292(1</w:t>
      </w:r>
      <w:r w:rsidRPr="002653F8">
        <w:t>) must</w:t>
      </w:r>
      <w:r w:rsidR="00E4562B" w:rsidRPr="002653F8">
        <w:t xml:space="preserve"> -</w:t>
      </w:r>
    </w:p>
    <w:p w14:paraId="1D50C206" w14:textId="1938F9EF" w:rsidR="003C062A" w:rsidRPr="002653F8" w:rsidRDefault="003C062A" w:rsidP="00E837AF">
      <w:pPr>
        <w:pStyle w:val="REG-P0"/>
      </w:pPr>
    </w:p>
    <w:p w14:paraId="3E301874" w14:textId="195EF799" w:rsidR="003C062A" w:rsidRPr="002653F8" w:rsidRDefault="003C062A" w:rsidP="00E837AF">
      <w:pPr>
        <w:pStyle w:val="REG-Pa"/>
      </w:pPr>
      <w:r w:rsidRPr="002653F8">
        <w:t>(a)</w:t>
      </w:r>
      <w:r w:rsidRPr="002653F8">
        <w:tab/>
        <w:t>use the recording device fitted to the motor vehicle to provide a continuous record, in duplicate, of that driver</w:t>
      </w:r>
      <w:r w:rsidR="00E837AF" w:rsidRPr="002653F8">
        <w:t>’</w:t>
      </w:r>
      <w:r w:rsidRPr="002653F8">
        <w:t>s driving times and resting</w:t>
      </w:r>
      <w:r w:rsidR="00F330B0" w:rsidRPr="002653F8">
        <w:t xml:space="preserve"> </w:t>
      </w:r>
      <w:r w:rsidRPr="002653F8">
        <w:t>times;</w:t>
      </w:r>
    </w:p>
    <w:p w14:paraId="5626DD6D" w14:textId="77777777" w:rsidR="003C062A" w:rsidRPr="002653F8" w:rsidRDefault="003C062A" w:rsidP="00E837AF">
      <w:pPr>
        <w:pStyle w:val="REG-Pa"/>
      </w:pPr>
    </w:p>
    <w:p w14:paraId="2C097CC9" w14:textId="77777777" w:rsidR="003C062A" w:rsidRPr="002653F8" w:rsidRDefault="003C062A" w:rsidP="00E837AF">
      <w:pPr>
        <w:pStyle w:val="REG-Pa"/>
      </w:pPr>
      <w:r w:rsidRPr="002653F8">
        <w:t>(b)</w:t>
      </w:r>
      <w:r w:rsidRPr="002653F8">
        <w:tab/>
        <w:t>have in his or her possession a record of the times referred to in paragraph (a) in respect of the previous 48 hours; and</w:t>
      </w:r>
    </w:p>
    <w:p w14:paraId="0304EADD" w14:textId="77777777" w:rsidR="003C062A" w:rsidRPr="002653F8" w:rsidRDefault="003C062A" w:rsidP="00E837AF">
      <w:pPr>
        <w:pStyle w:val="REG-Pa"/>
      </w:pPr>
    </w:p>
    <w:p w14:paraId="6EB2CA78" w14:textId="77777777" w:rsidR="003C062A" w:rsidRPr="002653F8" w:rsidRDefault="003C062A" w:rsidP="00E837AF">
      <w:pPr>
        <w:pStyle w:val="REG-Pa"/>
      </w:pPr>
      <w:r w:rsidRPr="002653F8">
        <w:t>(c)</w:t>
      </w:r>
      <w:r w:rsidRPr="002653F8">
        <w:tab/>
        <w:t>as soon as possible after the period contemplated in paragraph (b), deliver to the operator registered in respect of the motor vehicle concerned, the record referred to in paragraph (a) pertaining to the times that the driver was driving the motor vehicle concerned.</w:t>
      </w:r>
    </w:p>
    <w:p w14:paraId="5C0E418D" w14:textId="77777777" w:rsidR="003C062A" w:rsidRPr="002653F8" w:rsidRDefault="003C062A" w:rsidP="00E837AF">
      <w:pPr>
        <w:pStyle w:val="REG-P0"/>
      </w:pPr>
    </w:p>
    <w:p w14:paraId="29F5949E" w14:textId="77777777" w:rsidR="003C062A" w:rsidRPr="002653F8" w:rsidRDefault="003C062A" w:rsidP="00E837AF">
      <w:pPr>
        <w:pStyle w:val="REG-P0"/>
      </w:pPr>
      <w:r w:rsidRPr="002653F8">
        <w:rPr>
          <w:b/>
          <w:bCs/>
        </w:rPr>
        <w:t>Duties of</w:t>
      </w:r>
      <w:r w:rsidR="002C46BB" w:rsidRPr="002653F8">
        <w:rPr>
          <w:b/>
          <w:bCs/>
        </w:rPr>
        <w:t xml:space="preserve"> </w:t>
      </w:r>
      <w:r w:rsidRPr="002653F8">
        <w:rPr>
          <w:b/>
          <w:bCs/>
        </w:rPr>
        <w:t>operator</w:t>
      </w:r>
      <w:r w:rsidR="002C46BB" w:rsidRPr="002653F8">
        <w:rPr>
          <w:b/>
          <w:bCs/>
        </w:rPr>
        <w:t xml:space="preserve"> </w:t>
      </w:r>
      <w:r w:rsidRPr="002653F8">
        <w:rPr>
          <w:b/>
          <w:bCs/>
        </w:rPr>
        <w:t>with regard to maintenance and preservation of record produce</w:t>
      </w:r>
      <w:r w:rsidR="002C46BB" w:rsidRPr="002653F8">
        <w:rPr>
          <w:b/>
          <w:bCs/>
        </w:rPr>
        <w:t xml:space="preserve">d by </w:t>
      </w:r>
      <w:r w:rsidRPr="002653F8">
        <w:rPr>
          <w:b/>
          <w:bCs/>
        </w:rPr>
        <w:t>recording device</w:t>
      </w:r>
    </w:p>
    <w:p w14:paraId="4D53356F" w14:textId="77777777" w:rsidR="003C062A" w:rsidRPr="002653F8" w:rsidRDefault="003C062A" w:rsidP="00E837AF">
      <w:pPr>
        <w:pStyle w:val="REG-P0"/>
      </w:pPr>
    </w:p>
    <w:p w14:paraId="1BF818DA" w14:textId="6DF89EA9" w:rsidR="00E4562B" w:rsidRPr="002653F8" w:rsidRDefault="003C062A" w:rsidP="00E837AF">
      <w:pPr>
        <w:pStyle w:val="REG-P1"/>
      </w:pPr>
      <w:r w:rsidRPr="002653F8">
        <w:rPr>
          <w:b/>
          <w:bCs/>
        </w:rPr>
        <w:t>296.</w:t>
      </w:r>
      <w:r w:rsidRPr="002653F8">
        <w:rPr>
          <w:b/>
          <w:bCs/>
        </w:rPr>
        <w:tab/>
      </w:r>
      <w:r w:rsidR="002C46BB" w:rsidRPr="002653F8">
        <w:t>(1)</w:t>
      </w:r>
      <w:r w:rsidR="002C46BB" w:rsidRPr="002653F8">
        <w:tab/>
      </w:r>
      <w:r w:rsidRPr="002653F8">
        <w:t xml:space="preserve">Subject to regulation 294(3), the operator of a motor vehicle referred to in regulation </w:t>
      </w:r>
      <w:r w:rsidR="002C46BB" w:rsidRPr="002653F8">
        <w:t>292(1)</w:t>
      </w:r>
      <w:r w:rsidRPr="002653F8">
        <w:t xml:space="preserve"> must</w:t>
      </w:r>
      <w:r w:rsidR="00E4562B" w:rsidRPr="002653F8">
        <w:t xml:space="preserve"> -</w:t>
      </w:r>
    </w:p>
    <w:p w14:paraId="043F4A97" w14:textId="5456AB57" w:rsidR="003C062A" w:rsidRPr="002653F8" w:rsidRDefault="003C062A" w:rsidP="00E837AF">
      <w:pPr>
        <w:pStyle w:val="REG-P0"/>
      </w:pPr>
    </w:p>
    <w:p w14:paraId="0B1D30CA" w14:textId="77777777" w:rsidR="003C062A" w:rsidRPr="002653F8" w:rsidRDefault="003C062A" w:rsidP="00E837AF">
      <w:pPr>
        <w:pStyle w:val="REG-Pa"/>
      </w:pPr>
      <w:r w:rsidRPr="002653F8">
        <w:t>(a)</w:t>
      </w:r>
      <w:r w:rsidRPr="002653F8">
        <w:tab/>
        <w:t xml:space="preserve">fit a recording device contemplated in regulation 294 to </w:t>
      </w:r>
      <w:r w:rsidR="002C46BB" w:rsidRPr="002653F8">
        <w:t xml:space="preserve">the </w:t>
      </w:r>
      <w:r w:rsidRPr="002653F8">
        <w:rPr>
          <w:bCs/>
        </w:rPr>
        <w:t xml:space="preserve">motor vehicle in the manner determined </w:t>
      </w:r>
      <w:r w:rsidRPr="002653F8">
        <w:rPr>
          <w:rFonts w:eastAsia="Arial"/>
          <w:bCs/>
        </w:rPr>
        <w:t xml:space="preserve">by </w:t>
      </w:r>
      <w:r w:rsidRPr="002653F8">
        <w:rPr>
          <w:bCs/>
        </w:rPr>
        <w:t>the Minister; and</w:t>
      </w:r>
    </w:p>
    <w:p w14:paraId="79E5761E" w14:textId="77777777" w:rsidR="003C062A" w:rsidRPr="002653F8" w:rsidRDefault="003C062A" w:rsidP="00E837AF">
      <w:pPr>
        <w:pStyle w:val="REG-Pa"/>
      </w:pPr>
    </w:p>
    <w:p w14:paraId="72F15AB3" w14:textId="77777777" w:rsidR="003C062A" w:rsidRPr="002653F8" w:rsidRDefault="003C062A" w:rsidP="00E837AF">
      <w:pPr>
        <w:pStyle w:val="REG-Pa"/>
      </w:pPr>
      <w:r w:rsidRPr="002653F8">
        <w:t>(b)</w:t>
      </w:r>
      <w:r w:rsidRPr="002653F8">
        <w:tab/>
        <w:t>retain the completed records referred to in regulation 295 for a period of three years.</w:t>
      </w:r>
    </w:p>
    <w:p w14:paraId="30318455" w14:textId="77777777" w:rsidR="003C062A" w:rsidRPr="002653F8" w:rsidRDefault="003C062A" w:rsidP="00E837AF">
      <w:pPr>
        <w:pStyle w:val="REG-Pa"/>
      </w:pPr>
    </w:p>
    <w:p w14:paraId="76AE7BBB" w14:textId="77777777" w:rsidR="003C062A" w:rsidRPr="002653F8" w:rsidRDefault="003C062A" w:rsidP="00E837AF">
      <w:pPr>
        <w:pStyle w:val="REG-P1"/>
      </w:pPr>
      <w:r w:rsidRPr="002653F8">
        <w:t>(2)</w:t>
      </w:r>
      <w:r w:rsidR="00F330B0" w:rsidRPr="002653F8">
        <w:t xml:space="preserve"> </w:t>
      </w:r>
      <w:r w:rsidR="007C553B" w:rsidRPr="002653F8">
        <w:tab/>
      </w:r>
      <w:r w:rsidRPr="002653F8">
        <w:t xml:space="preserve">Subject to regulation 294(3), the operator of a motor vehicle referred </w:t>
      </w:r>
      <w:r w:rsidRPr="002653F8">
        <w:rPr>
          <w:bCs/>
        </w:rPr>
        <w:t xml:space="preserve">to in regulation 292(1) must, once every two years, submit the device referred to in </w:t>
      </w:r>
      <w:r w:rsidRPr="002653F8">
        <w:t>regulation 294 for calibration at an approved centre.</w:t>
      </w:r>
    </w:p>
    <w:p w14:paraId="1ECDA062" w14:textId="77777777" w:rsidR="003C062A" w:rsidRPr="002653F8" w:rsidRDefault="003C062A" w:rsidP="00E837AF">
      <w:pPr>
        <w:pStyle w:val="REG-P0"/>
      </w:pPr>
    </w:p>
    <w:p w14:paraId="518E955C" w14:textId="77777777" w:rsidR="003C062A" w:rsidRPr="002653F8" w:rsidRDefault="003C062A" w:rsidP="00E837AF">
      <w:pPr>
        <w:pStyle w:val="REG-P0"/>
      </w:pPr>
      <w:r w:rsidRPr="002653F8">
        <w:rPr>
          <w:b/>
          <w:bCs/>
        </w:rPr>
        <w:t>Records</w:t>
      </w:r>
    </w:p>
    <w:p w14:paraId="6604C861" w14:textId="77777777" w:rsidR="003C062A" w:rsidRPr="002653F8" w:rsidRDefault="003C062A" w:rsidP="00E837AF">
      <w:pPr>
        <w:pStyle w:val="REG-P0"/>
      </w:pPr>
    </w:p>
    <w:p w14:paraId="608828E6" w14:textId="77777777" w:rsidR="003C062A" w:rsidRPr="002653F8" w:rsidRDefault="003C062A" w:rsidP="00E837AF">
      <w:pPr>
        <w:pStyle w:val="REG-P1"/>
      </w:pPr>
      <w:r w:rsidRPr="002653F8">
        <w:rPr>
          <w:b/>
          <w:bCs/>
        </w:rPr>
        <w:t>297.</w:t>
      </w:r>
      <w:r w:rsidRPr="002653F8">
        <w:rPr>
          <w:b/>
          <w:bCs/>
        </w:rPr>
        <w:tab/>
      </w:r>
      <w:r w:rsidRPr="002653F8">
        <w:t>(1)</w:t>
      </w:r>
      <w:r w:rsidR="00CB3462" w:rsidRPr="002653F8">
        <w:tab/>
        <w:t>I</w:t>
      </w:r>
      <w:r w:rsidRPr="002653F8">
        <w:t>f</w:t>
      </w:r>
      <w:r w:rsidR="00CB3462" w:rsidRPr="002653F8">
        <w:t xml:space="preserve"> </w:t>
      </w:r>
      <w:r w:rsidRPr="002653F8">
        <w:t>a motor vehicle referred to in regulation 292(1) is involved in an accident, a traffic officer may remove and analyse or cause to be analysed, the records of the recording device fitted to that motor vehicle or the record kept on the approved form.</w:t>
      </w:r>
    </w:p>
    <w:p w14:paraId="6295DC77" w14:textId="77777777" w:rsidR="003C062A" w:rsidRPr="002653F8" w:rsidRDefault="003C062A" w:rsidP="00E837AF">
      <w:pPr>
        <w:pStyle w:val="REG-P1"/>
      </w:pPr>
    </w:p>
    <w:p w14:paraId="2A37A410" w14:textId="77777777" w:rsidR="003C062A" w:rsidRPr="002653F8" w:rsidRDefault="003C062A" w:rsidP="00E837AF">
      <w:pPr>
        <w:pStyle w:val="REG-P1"/>
      </w:pPr>
      <w:r w:rsidRPr="002653F8">
        <w:t>(2)</w:t>
      </w:r>
      <w:r w:rsidRPr="002653F8">
        <w:tab/>
        <w:t>A person may not falsify the record of the recording device or record false information on the approved form referred to in regulation 294(3).</w:t>
      </w:r>
    </w:p>
    <w:p w14:paraId="339DC3B1" w14:textId="77777777" w:rsidR="003C062A" w:rsidRPr="002653F8" w:rsidRDefault="003C062A" w:rsidP="00E837AF">
      <w:pPr>
        <w:pStyle w:val="REG-P1"/>
      </w:pPr>
    </w:p>
    <w:p w14:paraId="46693AE3" w14:textId="77777777" w:rsidR="003C062A" w:rsidRPr="002653F8" w:rsidRDefault="003C062A" w:rsidP="00E837AF">
      <w:pPr>
        <w:pStyle w:val="REG-P0"/>
      </w:pPr>
      <w:r w:rsidRPr="002653F8">
        <w:rPr>
          <w:b/>
          <w:bCs/>
        </w:rPr>
        <w:t>Presumption</w:t>
      </w:r>
    </w:p>
    <w:p w14:paraId="4E04EB48" w14:textId="77777777" w:rsidR="003C062A" w:rsidRPr="002653F8" w:rsidRDefault="003C062A" w:rsidP="00E837AF">
      <w:pPr>
        <w:pStyle w:val="REG-P0"/>
      </w:pPr>
    </w:p>
    <w:p w14:paraId="2DC31AAD" w14:textId="56FC66ED" w:rsidR="003C062A" w:rsidRPr="002653F8" w:rsidRDefault="00CB3462" w:rsidP="00E837AF">
      <w:pPr>
        <w:pStyle w:val="REG-P1"/>
      </w:pPr>
      <w:r w:rsidRPr="002653F8">
        <w:rPr>
          <w:b/>
          <w:bCs/>
        </w:rPr>
        <w:t>298</w:t>
      </w:r>
      <w:r w:rsidR="003C062A" w:rsidRPr="002653F8">
        <w:rPr>
          <w:b/>
          <w:bCs/>
        </w:rPr>
        <w:t xml:space="preserve">. </w:t>
      </w:r>
      <w:r w:rsidR="00570AAD" w:rsidRPr="002653F8">
        <w:rPr>
          <w:b/>
          <w:bCs/>
        </w:rPr>
        <w:tab/>
      </w:r>
      <w:r w:rsidR="003C062A" w:rsidRPr="002653F8">
        <w:t xml:space="preserve">Where in any prosecution for an alleged contravention of this Part, evidence to prove that contravention is given of driving hours ascertained by means of </w:t>
      </w:r>
      <w:r w:rsidRPr="002653F8">
        <w:t>the analising</w:t>
      </w:r>
      <w:r w:rsidR="003C062A" w:rsidRPr="002653F8">
        <w:t xml:space="preserve"> of the records of the recording device, the recording device itself or the approved form referred to in regulation 294(3), those driving hours </w:t>
      </w:r>
      <w:r w:rsidR="008329A2" w:rsidRPr="002653F8">
        <w:t>are</w:t>
      </w:r>
      <w:r w:rsidR="003C062A" w:rsidRPr="002653F8">
        <w:t xml:space="preserve"> deemed to be correct in the absence of any evidence to the contrary, provided that a certificate of calibration obtained in </w:t>
      </w:r>
      <w:r w:rsidRPr="002653F8">
        <w:t>terms</w:t>
      </w:r>
      <w:r w:rsidR="003C062A" w:rsidRPr="002653F8">
        <w:t xml:space="preserve"> of regulation 296(2) or by an authorised official in terms of regulation 297</w:t>
      </w:r>
      <w:r w:rsidRPr="002653F8">
        <w:t>(1)</w:t>
      </w:r>
      <w:r w:rsidR="003C062A" w:rsidRPr="002653F8">
        <w:t>, is produced.</w:t>
      </w:r>
    </w:p>
    <w:p w14:paraId="30E31971" w14:textId="77777777" w:rsidR="00862296" w:rsidRPr="002653F8" w:rsidRDefault="00862296" w:rsidP="00E837AF">
      <w:pPr>
        <w:pStyle w:val="REG-P1"/>
      </w:pPr>
    </w:p>
    <w:p w14:paraId="1353DF8B" w14:textId="161AAC4C" w:rsidR="00862296" w:rsidRPr="002653F8" w:rsidRDefault="00AA0F6F" w:rsidP="00E837AF">
      <w:pPr>
        <w:pStyle w:val="REG-Amend"/>
      </w:pPr>
      <w:r w:rsidRPr="002653F8">
        <w:t>[T</w:t>
      </w:r>
      <w:r w:rsidR="00862296" w:rsidRPr="002653F8">
        <w:t xml:space="preserve">he word </w:t>
      </w:r>
      <w:r w:rsidR="00E837AF" w:rsidRPr="002653F8">
        <w:t>“</w:t>
      </w:r>
      <w:r w:rsidR="00862296" w:rsidRPr="002653F8">
        <w:t>analysing</w:t>
      </w:r>
      <w:r w:rsidR="00E837AF" w:rsidRPr="002653F8">
        <w:t>”</w:t>
      </w:r>
      <w:r w:rsidR="00862296" w:rsidRPr="002653F8">
        <w:t xml:space="preserve"> is misspelt in the </w:t>
      </w:r>
      <w:r w:rsidR="00862296" w:rsidRPr="002653F8">
        <w:rPr>
          <w:i/>
        </w:rPr>
        <w:t>Government Gazette</w:t>
      </w:r>
      <w:r w:rsidR="00BE3C78" w:rsidRPr="002653F8">
        <w:t>, as reproduced above</w:t>
      </w:r>
      <w:r w:rsidRPr="002653F8">
        <w:t>.</w:t>
      </w:r>
      <w:r w:rsidR="00862296" w:rsidRPr="002653F8">
        <w:t>]</w:t>
      </w:r>
    </w:p>
    <w:p w14:paraId="13B382A8" w14:textId="77777777" w:rsidR="003C062A" w:rsidRPr="002653F8" w:rsidRDefault="003C062A" w:rsidP="00E837AF">
      <w:pPr>
        <w:pStyle w:val="REG-P0"/>
      </w:pPr>
    </w:p>
    <w:p w14:paraId="68A8327B" w14:textId="77777777" w:rsidR="003C062A" w:rsidRPr="002653F8" w:rsidRDefault="003C062A" w:rsidP="00E837AF">
      <w:pPr>
        <w:pStyle w:val="REG-P0"/>
      </w:pPr>
      <w:r w:rsidRPr="002653F8">
        <w:rPr>
          <w:b/>
          <w:bCs/>
        </w:rPr>
        <w:t>Exemptions</w:t>
      </w:r>
    </w:p>
    <w:p w14:paraId="17A59584" w14:textId="77777777" w:rsidR="003C062A" w:rsidRPr="002653F8" w:rsidRDefault="003C062A" w:rsidP="00E837AF">
      <w:pPr>
        <w:pStyle w:val="REG-P0"/>
      </w:pPr>
    </w:p>
    <w:p w14:paraId="4665B3F5" w14:textId="5CA4B5EB" w:rsidR="003C062A" w:rsidRPr="002653F8" w:rsidRDefault="003C062A" w:rsidP="00E837AF">
      <w:pPr>
        <w:pStyle w:val="REG-P1"/>
      </w:pPr>
      <w:r w:rsidRPr="002653F8">
        <w:rPr>
          <w:b/>
          <w:bCs/>
        </w:rPr>
        <w:t xml:space="preserve">299. </w:t>
      </w:r>
      <w:r w:rsidR="00570AAD" w:rsidRPr="002653F8">
        <w:rPr>
          <w:b/>
          <w:bCs/>
        </w:rPr>
        <w:tab/>
      </w:r>
      <w:r w:rsidRPr="002653F8">
        <w:t>The Ministe</w:t>
      </w:r>
      <w:r w:rsidR="00CB3462" w:rsidRPr="002653F8">
        <w:t xml:space="preserve">r </w:t>
      </w:r>
      <w:r w:rsidRPr="002653F8">
        <w:t xml:space="preserve">may exempt certain categories of motor vehicles </w:t>
      </w:r>
      <w:r w:rsidR="00CB3462" w:rsidRPr="002653F8">
        <w:t>f</w:t>
      </w:r>
      <w:r w:rsidRPr="002653F8">
        <w:t xml:space="preserve">rom this Part by notice in the </w:t>
      </w:r>
      <w:r w:rsidRPr="002653F8">
        <w:rPr>
          <w:i/>
        </w:rPr>
        <w:t>Gazette.</w:t>
      </w:r>
    </w:p>
    <w:p w14:paraId="46B59106" w14:textId="77777777" w:rsidR="003C062A" w:rsidRPr="002653F8" w:rsidRDefault="003C062A" w:rsidP="00E837AF">
      <w:pPr>
        <w:pStyle w:val="REG-P0"/>
      </w:pPr>
    </w:p>
    <w:p w14:paraId="3E8976E9" w14:textId="77777777" w:rsidR="003C062A" w:rsidRPr="002653F8" w:rsidRDefault="003C062A" w:rsidP="00E837AF">
      <w:pPr>
        <w:pStyle w:val="REG-H3A"/>
      </w:pPr>
      <w:r w:rsidRPr="002653F8">
        <w:t>PART</w:t>
      </w:r>
      <w:r w:rsidR="00CB3462" w:rsidRPr="002653F8">
        <w:t xml:space="preserve"> </w:t>
      </w:r>
      <w:r w:rsidRPr="002653F8">
        <w:t>3</w:t>
      </w:r>
    </w:p>
    <w:p w14:paraId="3AA3996B" w14:textId="77777777" w:rsidR="003C062A" w:rsidRPr="002653F8" w:rsidRDefault="003C062A" w:rsidP="00E837AF">
      <w:pPr>
        <w:pStyle w:val="REG-H3b"/>
        <w:rPr>
          <w:b/>
        </w:rPr>
      </w:pPr>
      <w:r w:rsidRPr="002653F8">
        <w:rPr>
          <w:b/>
        </w:rPr>
        <w:t>CROSS-BORDER ROAD TRANSPORTATION</w:t>
      </w:r>
    </w:p>
    <w:p w14:paraId="3141705E" w14:textId="77777777" w:rsidR="003C062A" w:rsidRPr="002653F8" w:rsidRDefault="003C062A" w:rsidP="00E837AF">
      <w:pPr>
        <w:pStyle w:val="REG-P0"/>
      </w:pPr>
    </w:p>
    <w:p w14:paraId="36809F77" w14:textId="77777777" w:rsidR="003C062A" w:rsidRPr="002653F8" w:rsidRDefault="003C062A" w:rsidP="00E837AF">
      <w:pPr>
        <w:pStyle w:val="REG-P0"/>
      </w:pPr>
      <w:r w:rsidRPr="002653F8">
        <w:rPr>
          <w:b/>
          <w:bCs/>
        </w:rPr>
        <w:t>Manner of application for cross-border permit</w:t>
      </w:r>
    </w:p>
    <w:p w14:paraId="7F725F7C" w14:textId="77777777" w:rsidR="003C062A" w:rsidRPr="002653F8" w:rsidRDefault="003C062A" w:rsidP="00E837AF">
      <w:pPr>
        <w:pStyle w:val="REG-P0"/>
      </w:pPr>
    </w:p>
    <w:p w14:paraId="3EA84FB1" w14:textId="6DEBA388" w:rsidR="00E4562B" w:rsidRPr="002653F8" w:rsidRDefault="003C062A" w:rsidP="00E837AF">
      <w:pPr>
        <w:pStyle w:val="REG-P1"/>
      </w:pPr>
      <w:r w:rsidRPr="002653F8">
        <w:rPr>
          <w:rFonts w:eastAsia="Arial"/>
          <w:b/>
          <w:bCs/>
        </w:rPr>
        <w:t>300.</w:t>
      </w:r>
      <w:r w:rsidRPr="002653F8">
        <w:rPr>
          <w:rFonts w:eastAsia="Arial"/>
          <w:b/>
          <w:bCs/>
        </w:rPr>
        <w:tab/>
      </w:r>
      <w:r w:rsidRPr="002653F8">
        <w:t>An application in terms of section 71 of the Act must be made to the Minister on the approved form, and must be accompanied by</w:t>
      </w:r>
      <w:r w:rsidR="00E4562B" w:rsidRPr="002653F8">
        <w:t xml:space="preserve"> -</w:t>
      </w:r>
    </w:p>
    <w:p w14:paraId="061ED247" w14:textId="17DE1A6C" w:rsidR="003C062A" w:rsidRPr="002653F8" w:rsidRDefault="003C062A" w:rsidP="00E837AF">
      <w:pPr>
        <w:pStyle w:val="REG-P0"/>
      </w:pPr>
    </w:p>
    <w:p w14:paraId="67759368" w14:textId="77777777" w:rsidR="003C062A" w:rsidRPr="002653F8" w:rsidRDefault="003C062A" w:rsidP="00E837AF">
      <w:pPr>
        <w:pStyle w:val="REG-Pa"/>
      </w:pPr>
      <w:r w:rsidRPr="002653F8">
        <w:t>(a)</w:t>
      </w:r>
      <w:r w:rsidRPr="002653F8">
        <w:tab/>
        <w:t>acceptable identification of the applicant;</w:t>
      </w:r>
    </w:p>
    <w:p w14:paraId="24A4DDAA" w14:textId="77777777" w:rsidR="003C062A" w:rsidRPr="002653F8" w:rsidRDefault="003C062A" w:rsidP="00E837AF">
      <w:pPr>
        <w:pStyle w:val="REG-Pa"/>
      </w:pPr>
    </w:p>
    <w:p w14:paraId="63D89746" w14:textId="77777777" w:rsidR="003C062A" w:rsidRPr="002653F8" w:rsidRDefault="003C062A" w:rsidP="00E837AF">
      <w:pPr>
        <w:pStyle w:val="REG-Pa"/>
      </w:pPr>
      <w:r w:rsidRPr="002653F8">
        <w:t>(b)</w:t>
      </w:r>
      <w:r w:rsidRPr="002653F8">
        <w:tab/>
        <w:t>a certified copy of the registration certificate of the motor vehicle with which the cross-border road transport is to be undertaken;</w:t>
      </w:r>
    </w:p>
    <w:p w14:paraId="07305471" w14:textId="77777777" w:rsidR="003C062A" w:rsidRPr="002653F8" w:rsidRDefault="003C062A" w:rsidP="00E837AF">
      <w:pPr>
        <w:pStyle w:val="REG-Pa"/>
      </w:pPr>
    </w:p>
    <w:p w14:paraId="642417C4" w14:textId="77777777" w:rsidR="003C062A" w:rsidRPr="002653F8" w:rsidRDefault="003C062A" w:rsidP="00E837AF">
      <w:pPr>
        <w:pStyle w:val="REG-Pa"/>
      </w:pPr>
      <w:r w:rsidRPr="002653F8">
        <w:t>(c)</w:t>
      </w:r>
      <w:r w:rsidRPr="002653F8">
        <w:tab/>
        <w:t>the fee prescribed</w:t>
      </w:r>
      <w:r w:rsidR="00F330B0" w:rsidRPr="002653F8">
        <w:t xml:space="preserve"> </w:t>
      </w:r>
      <w:r w:rsidRPr="002653F8">
        <w:t>in terms of section</w:t>
      </w:r>
      <w:r w:rsidR="00F330B0" w:rsidRPr="002653F8">
        <w:t xml:space="preserve"> </w:t>
      </w:r>
      <w:r w:rsidRPr="002653F8">
        <w:t>18 of the Road Fund Administration Act, 1999;</w:t>
      </w:r>
    </w:p>
    <w:p w14:paraId="57B09431" w14:textId="77777777" w:rsidR="003C062A" w:rsidRPr="002653F8" w:rsidRDefault="003C062A" w:rsidP="00E837AF">
      <w:pPr>
        <w:pStyle w:val="REG-Pa"/>
      </w:pPr>
    </w:p>
    <w:p w14:paraId="2C31FB69" w14:textId="77777777" w:rsidR="003C062A" w:rsidRPr="002653F8" w:rsidRDefault="003C062A" w:rsidP="00E837AF">
      <w:pPr>
        <w:pStyle w:val="REG-Pa"/>
      </w:pPr>
      <w:r w:rsidRPr="002653F8">
        <w:t>(d)</w:t>
      </w:r>
      <w:r w:rsidRPr="002653F8">
        <w:tab/>
        <w:t>a document attesting to the roadworthiness of the motor vehicle referred to in paragraph (b); and</w:t>
      </w:r>
    </w:p>
    <w:p w14:paraId="1486BC4B" w14:textId="77777777" w:rsidR="003C062A" w:rsidRPr="002653F8" w:rsidRDefault="003C062A" w:rsidP="00E837AF">
      <w:pPr>
        <w:pStyle w:val="REG-Pa"/>
      </w:pPr>
    </w:p>
    <w:p w14:paraId="0FF25839" w14:textId="77777777" w:rsidR="003C062A" w:rsidRPr="002653F8" w:rsidRDefault="00AE3929" w:rsidP="00E837AF">
      <w:pPr>
        <w:pStyle w:val="REG-Pa"/>
      </w:pPr>
      <w:r w:rsidRPr="002653F8">
        <w:t>(e</w:t>
      </w:r>
      <w:r w:rsidR="003C062A" w:rsidRPr="002653F8">
        <w:t>)</w:t>
      </w:r>
      <w:r w:rsidR="003C062A" w:rsidRPr="002653F8">
        <w:tab/>
        <w:t xml:space="preserve">any other documentation required by the </w:t>
      </w:r>
      <w:r w:rsidRPr="002653F8">
        <w:t>Permane</w:t>
      </w:r>
      <w:r w:rsidR="003C062A" w:rsidRPr="002653F8">
        <w:t>nt Secretary.</w:t>
      </w:r>
    </w:p>
    <w:p w14:paraId="5F2F476A" w14:textId="77777777" w:rsidR="003C062A" w:rsidRPr="002653F8" w:rsidRDefault="003C062A" w:rsidP="00E837AF">
      <w:pPr>
        <w:pStyle w:val="REG-Pa"/>
      </w:pPr>
    </w:p>
    <w:p w14:paraId="33D39D01" w14:textId="77777777" w:rsidR="003C062A" w:rsidRPr="002653F8" w:rsidRDefault="003C062A" w:rsidP="00E837AF">
      <w:pPr>
        <w:pStyle w:val="REG-P0"/>
      </w:pPr>
      <w:r w:rsidRPr="002653F8">
        <w:rPr>
          <w:b/>
          <w:bCs/>
        </w:rPr>
        <w:t>Manner of issue of cross-border permit</w:t>
      </w:r>
    </w:p>
    <w:p w14:paraId="583AEDA1" w14:textId="77777777" w:rsidR="003C062A" w:rsidRPr="002653F8" w:rsidRDefault="003C062A" w:rsidP="00E837AF">
      <w:pPr>
        <w:pStyle w:val="REG-P0"/>
      </w:pPr>
    </w:p>
    <w:p w14:paraId="33E5B719" w14:textId="4C916F97" w:rsidR="00E4562B" w:rsidRPr="002653F8" w:rsidRDefault="003C062A" w:rsidP="00E837AF">
      <w:pPr>
        <w:pStyle w:val="REG-P1"/>
        <w:rPr>
          <w:spacing w:val="-2"/>
        </w:rPr>
      </w:pPr>
      <w:r w:rsidRPr="002653F8">
        <w:rPr>
          <w:rFonts w:eastAsia="Arial"/>
          <w:b/>
          <w:bCs/>
        </w:rPr>
        <w:t>301.</w:t>
      </w:r>
      <w:r w:rsidRPr="002653F8">
        <w:rPr>
          <w:rFonts w:eastAsia="Arial"/>
          <w:b/>
          <w:bCs/>
        </w:rPr>
        <w:tab/>
      </w:r>
      <w:r w:rsidRPr="002653F8">
        <w:t>(1)</w:t>
      </w:r>
      <w:r w:rsidR="00AE3929" w:rsidRPr="002653F8">
        <w:tab/>
      </w:r>
      <w:r w:rsidRPr="002653F8">
        <w:rPr>
          <w:spacing w:val="-2"/>
        </w:rPr>
        <w:t>The Minister must, on receipt of the application referred to in regulation 300</w:t>
      </w:r>
      <w:r w:rsidR="00E4562B" w:rsidRPr="002653F8">
        <w:rPr>
          <w:spacing w:val="-2"/>
        </w:rPr>
        <w:t xml:space="preserve"> -</w:t>
      </w:r>
    </w:p>
    <w:p w14:paraId="0E8DF2F1" w14:textId="5A060474" w:rsidR="003C062A" w:rsidRPr="002653F8" w:rsidRDefault="003C062A" w:rsidP="00E837AF">
      <w:pPr>
        <w:pStyle w:val="REG-P0"/>
      </w:pPr>
    </w:p>
    <w:p w14:paraId="76ADBEFF" w14:textId="77777777" w:rsidR="003C062A" w:rsidRPr="002653F8" w:rsidRDefault="003C062A" w:rsidP="00E837AF">
      <w:pPr>
        <w:pStyle w:val="REG-Pa"/>
      </w:pPr>
      <w:r w:rsidRPr="002653F8">
        <w:t>(a)</w:t>
      </w:r>
      <w:r w:rsidRPr="002653F8">
        <w:tab/>
        <w:t>satisfy himself or herself that the information provided in terms of regulation 300 is complete and correct;</w:t>
      </w:r>
    </w:p>
    <w:p w14:paraId="0285265D" w14:textId="77777777" w:rsidR="003C062A" w:rsidRPr="002653F8" w:rsidRDefault="003C062A" w:rsidP="00E837AF">
      <w:pPr>
        <w:pStyle w:val="REG-Pa"/>
      </w:pPr>
    </w:p>
    <w:p w14:paraId="491D7CA6" w14:textId="77777777" w:rsidR="003C062A" w:rsidRPr="002653F8" w:rsidRDefault="003C062A" w:rsidP="00E837AF">
      <w:pPr>
        <w:pStyle w:val="REG-Pa"/>
      </w:pPr>
      <w:r w:rsidRPr="002653F8">
        <w:t>(b)</w:t>
      </w:r>
      <w:r w:rsidRPr="002653F8">
        <w:tab/>
        <w:t>satisfy himself or herself that the offences record of the</w:t>
      </w:r>
      <w:r w:rsidR="00AE3929" w:rsidRPr="002653F8">
        <w:t xml:space="preserve"> </w:t>
      </w:r>
      <w:r w:rsidRPr="002653F8">
        <w:rPr>
          <w:bCs/>
        </w:rPr>
        <w:t>applicant is satisfactory; and</w:t>
      </w:r>
    </w:p>
    <w:p w14:paraId="0B43D55C" w14:textId="77777777" w:rsidR="003C062A" w:rsidRPr="002653F8" w:rsidRDefault="003C062A" w:rsidP="00E837AF">
      <w:pPr>
        <w:pStyle w:val="REG-Pa"/>
      </w:pPr>
    </w:p>
    <w:p w14:paraId="445CE7DD" w14:textId="77777777" w:rsidR="003C062A" w:rsidRPr="002653F8" w:rsidRDefault="003C062A" w:rsidP="00E837AF">
      <w:pPr>
        <w:pStyle w:val="REG-Pa"/>
      </w:pPr>
      <w:r w:rsidRPr="002653F8">
        <w:t>(c)</w:t>
      </w:r>
      <w:r w:rsidRPr="002653F8">
        <w:tab/>
        <w:t>retain a copy of the application concerned.</w:t>
      </w:r>
    </w:p>
    <w:p w14:paraId="3B37E107" w14:textId="77777777" w:rsidR="003C062A" w:rsidRPr="002653F8" w:rsidRDefault="003C062A" w:rsidP="00E837AF">
      <w:pPr>
        <w:pStyle w:val="REG-P0"/>
      </w:pPr>
    </w:p>
    <w:p w14:paraId="69C097EA" w14:textId="77777777" w:rsidR="003C062A" w:rsidRPr="002653F8" w:rsidRDefault="003C062A" w:rsidP="00E837AF">
      <w:pPr>
        <w:pStyle w:val="REG-Pa"/>
      </w:pPr>
      <w:r w:rsidRPr="002653F8">
        <w:t>(2)</w:t>
      </w:r>
      <w:r w:rsidRPr="002653F8">
        <w:tab/>
        <w:t>(a)</w:t>
      </w:r>
      <w:r w:rsidR="00F330B0" w:rsidRPr="002653F8">
        <w:t xml:space="preserve"> </w:t>
      </w:r>
      <w:r w:rsidR="007C553B" w:rsidRPr="002653F8">
        <w:tab/>
      </w:r>
      <w:r w:rsidRPr="002653F8">
        <w:t xml:space="preserve">If the Minister is satisfied in terms of </w:t>
      </w:r>
      <w:r w:rsidR="00D02F95" w:rsidRPr="002653F8">
        <w:t>subregulation</w:t>
      </w:r>
      <w:r w:rsidRPr="002653F8">
        <w:t xml:space="preserve"> (1), he or </w:t>
      </w:r>
      <w:r w:rsidRPr="002653F8">
        <w:rPr>
          <w:bCs/>
        </w:rPr>
        <w:t xml:space="preserve">she may, on any conditions as he or she considers necessary, </w:t>
      </w:r>
      <w:r w:rsidRPr="002653F8">
        <w:t xml:space="preserve">issue a cross-border permit to the applicant on the approved </w:t>
      </w:r>
      <w:r w:rsidRPr="002653F8">
        <w:rPr>
          <w:bCs/>
        </w:rPr>
        <w:t>form in respect of each motor vehicle concerned.</w:t>
      </w:r>
    </w:p>
    <w:p w14:paraId="1C90EC10" w14:textId="77777777" w:rsidR="003C062A" w:rsidRPr="002653F8" w:rsidRDefault="003C062A" w:rsidP="00E837AF">
      <w:pPr>
        <w:pStyle w:val="REG-P0"/>
      </w:pPr>
    </w:p>
    <w:p w14:paraId="7EBCE58B" w14:textId="77777777" w:rsidR="003C062A" w:rsidRPr="002653F8" w:rsidRDefault="00AE3929" w:rsidP="00E837AF">
      <w:pPr>
        <w:pStyle w:val="REG-Pa"/>
      </w:pPr>
      <w:r w:rsidRPr="002653F8">
        <w:t>(b)</w:t>
      </w:r>
      <w:r w:rsidRPr="002653F8">
        <w:tab/>
      </w:r>
      <w:r w:rsidR="003C062A" w:rsidRPr="002653F8">
        <w:t>If</w:t>
      </w:r>
      <w:r w:rsidRPr="002653F8">
        <w:t xml:space="preserve"> </w:t>
      </w:r>
      <w:r w:rsidR="003C062A" w:rsidRPr="002653F8">
        <w:t>the Minister is not satisfied in terms of</w:t>
      </w:r>
      <w:r w:rsidRPr="002653F8">
        <w:t xml:space="preserve"> </w:t>
      </w:r>
      <w:r w:rsidR="00D02F95" w:rsidRPr="002653F8">
        <w:t>subregulation</w:t>
      </w:r>
      <w:r w:rsidR="003C062A" w:rsidRPr="002653F8">
        <w:t xml:space="preserve"> (1), he or she must notify the applicant accordingly.</w:t>
      </w:r>
    </w:p>
    <w:p w14:paraId="2FBF0D7E" w14:textId="77777777" w:rsidR="003C062A" w:rsidRPr="002653F8" w:rsidRDefault="003C062A" w:rsidP="00E837AF">
      <w:pPr>
        <w:pStyle w:val="REG-P0"/>
      </w:pPr>
    </w:p>
    <w:p w14:paraId="4F756853" w14:textId="77777777" w:rsidR="003C062A" w:rsidRPr="002653F8" w:rsidRDefault="003C062A" w:rsidP="00E837AF">
      <w:pPr>
        <w:pStyle w:val="REG-P1"/>
      </w:pPr>
      <w:r w:rsidRPr="002653F8">
        <w:t>(3)</w:t>
      </w:r>
      <w:r w:rsidRPr="002653F8">
        <w:tab/>
        <w:t>The cross-border permit issued in terms of</w:t>
      </w:r>
      <w:r w:rsidR="00AE3929" w:rsidRPr="002653F8">
        <w:t xml:space="preserve"> </w:t>
      </w:r>
      <w:r w:rsidRPr="002653F8">
        <w:t>subregulation (2) must at all times be kept in the motor vehicle to which that permit relates.</w:t>
      </w:r>
    </w:p>
    <w:p w14:paraId="663011EA" w14:textId="77777777" w:rsidR="003C062A" w:rsidRPr="002653F8" w:rsidRDefault="003C062A" w:rsidP="00E837AF">
      <w:pPr>
        <w:pStyle w:val="REG-P0"/>
      </w:pPr>
    </w:p>
    <w:p w14:paraId="5D2C2F13" w14:textId="77777777" w:rsidR="003C062A" w:rsidRPr="002653F8" w:rsidRDefault="003C062A" w:rsidP="00E837AF">
      <w:pPr>
        <w:pStyle w:val="REG-P0"/>
      </w:pPr>
      <w:r w:rsidRPr="002653F8">
        <w:rPr>
          <w:b/>
          <w:bCs/>
        </w:rPr>
        <w:t>Period of validity of cross-border permit</w:t>
      </w:r>
    </w:p>
    <w:p w14:paraId="0316C96B" w14:textId="77777777" w:rsidR="003C062A" w:rsidRPr="002653F8" w:rsidRDefault="003C062A" w:rsidP="00E837AF">
      <w:pPr>
        <w:pStyle w:val="REG-P0"/>
      </w:pPr>
    </w:p>
    <w:p w14:paraId="1C39B55C" w14:textId="77777777" w:rsidR="003C062A" w:rsidRPr="002653F8" w:rsidRDefault="003C062A" w:rsidP="00E837AF">
      <w:pPr>
        <w:pStyle w:val="REG-P1"/>
      </w:pPr>
      <w:r w:rsidRPr="002653F8">
        <w:rPr>
          <w:b/>
          <w:bCs/>
        </w:rPr>
        <w:t>302.</w:t>
      </w:r>
      <w:r w:rsidRPr="002653F8">
        <w:rPr>
          <w:b/>
          <w:bCs/>
        </w:rPr>
        <w:tab/>
      </w:r>
      <w:r w:rsidRPr="002653F8">
        <w:t>A cross-border permit issued in terms of regulation 301 is valid for a maximum period of three months.</w:t>
      </w:r>
    </w:p>
    <w:p w14:paraId="6CEF59B2" w14:textId="77777777" w:rsidR="003C062A" w:rsidRPr="002653F8" w:rsidRDefault="003C062A" w:rsidP="00E837AF">
      <w:pPr>
        <w:pStyle w:val="REG-P0"/>
      </w:pPr>
    </w:p>
    <w:p w14:paraId="3550F940" w14:textId="77777777" w:rsidR="003C062A" w:rsidRPr="002653F8" w:rsidRDefault="003C062A" w:rsidP="00E837AF">
      <w:pPr>
        <w:pStyle w:val="REG-P0"/>
      </w:pPr>
      <w:r w:rsidRPr="002653F8">
        <w:rPr>
          <w:b/>
          <w:bCs/>
        </w:rPr>
        <w:t>Application for and issue of duplicate cross-border permit</w:t>
      </w:r>
    </w:p>
    <w:p w14:paraId="7E76E230" w14:textId="77777777" w:rsidR="003C062A" w:rsidRPr="002653F8" w:rsidRDefault="003C062A" w:rsidP="00E837AF">
      <w:pPr>
        <w:pStyle w:val="REG-P0"/>
      </w:pPr>
    </w:p>
    <w:p w14:paraId="477E5390" w14:textId="0BF8F86E" w:rsidR="00E4562B" w:rsidRPr="002653F8" w:rsidRDefault="003C062A" w:rsidP="00E837AF">
      <w:pPr>
        <w:pStyle w:val="REG-P1"/>
      </w:pPr>
      <w:r w:rsidRPr="002653F8">
        <w:rPr>
          <w:b/>
          <w:bCs/>
        </w:rPr>
        <w:t>303.</w:t>
      </w:r>
      <w:r w:rsidRPr="002653F8">
        <w:rPr>
          <w:b/>
          <w:bCs/>
        </w:rPr>
        <w:tab/>
      </w:r>
      <w:r w:rsidRPr="002653F8">
        <w:t>(1)</w:t>
      </w:r>
      <w:r w:rsidRPr="002653F8">
        <w:tab/>
        <w:t>An application for a duplicate cross-border permit must be made to the Minister on the approved form, and must be accompanied by</w:t>
      </w:r>
      <w:r w:rsidR="00E4562B" w:rsidRPr="002653F8">
        <w:t xml:space="preserve"> -</w:t>
      </w:r>
    </w:p>
    <w:p w14:paraId="20E9ADC5" w14:textId="0EAE1593" w:rsidR="007C553B" w:rsidRPr="002653F8" w:rsidRDefault="007C553B" w:rsidP="00E837AF">
      <w:pPr>
        <w:pStyle w:val="REG-Pa"/>
      </w:pPr>
    </w:p>
    <w:p w14:paraId="3FBC273F" w14:textId="77777777" w:rsidR="003C062A" w:rsidRPr="002653F8" w:rsidRDefault="003C062A" w:rsidP="00E837AF">
      <w:pPr>
        <w:pStyle w:val="REG-Pa"/>
      </w:pPr>
      <w:r w:rsidRPr="002653F8">
        <w:t>(a)</w:t>
      </w:r>
      <w:r w:rsidRPr="002653F8">
        <w:tab/>
        <w:t xml:space="preserve">the </w:t>
      </w:r>
      <w:r w:rsidR="00AE3929" w:rsidRPr="002653F8">
        <w:t>fee</w:t>
      </w:r>
      <w:r w:rsidRPr="002653F8">
        <w:t xml:space="preserve"> prescribed in </w:t>
      </w:r>
      <w:r w:rsidR="00AE3929" w:rsidRPr="002653F8">
        <w:t>term</w:t>
      </w:r>
      <w:r w:rsidRPr="002653F8">
        <w:t>s of section 18 of the Road Fund Administration Act, 1999, for the duplicate permit;</w:t>
      </w:r>
    </w:p>
    <w:p w14:paraId="303A7D12" w14:textId="77777777" w:rsidR="003C062A" w:rsidRPr="002653F8" w:rsidRDefault="003C062A" w:rsidP="00E837AF">
      <w:pPr>
        <w:pStyle w:val="REG-Pa"/>
      </w:pPr>
    </w:p>
    <w:p w14:paraId="4EDCE591" w14:textId="77777777" w:rsidR="003C062A" w:rsidRPr="002653F8" w:rsidRDefault="003C062A" w:rsidP="00E837AF">
      <w:pPr>
        <w:pStyle w:val="REG-Pa"/>
      </w:pPr>
      <w:r w:rsidRPr="002653F8">
        <w:t>(b)</w:t>
      </w:r>
      <w:r w:rsidRPr="002653F8">
        <w:tab/>
        <w:t>acceptable identification of the signee thereof; and</w:t>
      </w:r>
    </w:p>
    <w:p w14:paraId="0B5FD734" w14:textId="77777777" w:rsidR="003C062A" w:rsidRPr="002653F8" w:rsidRDefault="003C062A" w:rsidP="00E837AF">
      <w:pPr>
        <w:pStyle w:val="REG-Pa"/>
      </w:pPr>
    </w:p>
    <w:p w14:paraId="76CF8C1A" w14:textId="77777777" w:rsidR="003C062A" w:rsidRPr="002653F8" w:rsidRDefault="003C062A" w:rsidP="00E837AF">
      <w:pPr>
        <w:pStyle w:val="REG-Pa"/>
      </w:pPr>
      <w:r w:rsidRPr="002653F8">
        <w:t>(c)</w:t>
      </w:r>
      <w:r w:rsidRPr="002653F8">
        <w:tab/>
        <w:t xml:space="preserve">the counterfoil of the original </w:t>
      </w:r>
      <w:r w:rsidR="00AE3929" w:rsidRPr="002653F8">
        <w:t>perm</w:t>
      </w:r>
      <w:r w:rsidRPr="002653F8">
        <w:t>it or a declaration in respect</w:t>
      </w:r>
      <w:r w:rsidR="00AE3929" w:rsidRPr="002653F8">
        <w:t xml:space="preserve"> </w:t>
      </w:r>
      <w:r w:rsidRPr="002653F8">
        <w:t>of that original permit.</w:t>
      </w:r>
    </w:p>
    <w:p w14:paraId="133EB3B7" w14:textId="77777777" w:rsidR="003C062A" w:rsidRPr="002653F8" w:rsidRDefault="003C062A" w:rsidP="00E837AF">
      <w:pPr>
        <w:pStyle w:val="REG-Pa"/>
      </w:pPr>
    </w:p>
    <w:p w14:paraId="6781271B" w14:textId="77777777" w:rsidR="003C062A" w:rsidRPr="002653F8" w:rsidRDefault="003C062A" w:rsidP="00E837AF">
      <w:pPr>
        <w:pStyle w:val="REG-P1"/>
      </w:pPr>
      <w:r w:rsidRPr="002653F8">
        <w:t>(2)</w:t>
      </w:r>
      <w:r w:rsidRPr="002653F8">
        <w:tab/>
        <w:t xml:space="preserve">On receipt of the application referred to in </w:t>
      </w:r>
      <w:r w:rsidR="00D02F95" w:rsidRPr="002653F8">
        <w:t>subregulation</w:t>
      </w:r>
      <w:r w:rsidRPr="002653F8">
        <w:t xml:space="preserve"> </w:t>
      </w:r>
      <w:r w:rsidRPr="002653F8">
        <w:rPr>
          <w:rFonts w:eastAsia="Arial"/>
        </w:rPr>
        <w:t xml:space="preserve">(1) </w:t>
      </w:r>
      <w:r w:rsidRPr="002653F8">
        <w:t>the</w:t>
      </w:r>
      <w:r w:rsidR="00AE3929" w:rsidRPr="002653F8">
        <w:t xml:space="preserve"> </w:t>
      </w:r>
      <w:r w:rsidRPr="002653F8">
        <w:t xml:space="preserve">Minister must satisfy himself or herself that a cross-border permit issued in </w:t>
      </w:r>
      <w:r w:rsidR="00AE3929" w:rsidRPr="002653F8">
        <w:t>terms</w:t>
      </w:r>
      <w:r w:rsidRPr="002653F8">
        <w:t xml:space="preserve"> of regulation 301 has been issued in respect of the motor vehicle concerned and must issue a duplicate of that permit to the applicant.</w:t>
      </w:r>
    </w:p>
    <w:p w14:paraId="60C6166A" w14:textId="77777777" w:rsidR="003C062A" w:rsidRPr="002653F8" w:rsidRDefault="003C062A" w:rsidP="00E837AF">
      <w:pPr>
        <w:pStyle w:val="REG-P0"/>
      </w:pPr>
    </w:p>
    <w:p w14:paraId="2A56D805" w14:textId="77777777" w:rsidR="003C062A" w:rsidRPr="002653F8" w:rsidRDefault="003C062A" w:rsidP="00E837AF">
      <w:pPr>
        <w:pStyle w:val="REG-P1"/>
      </w:pPr>
      <w:r w:rsidRPr="002653F8">
        <w:t>(3)</w:t>
      </w:r>
      <w:r w:rsidRPr="002653F8">
        <w:tab/>
      </w:r>
      <w:r w:rsidR="00AE3929" w:rsidRPr="002653F8">
        <w:rPr>
          <w:rFonts w:eastAsia="Arial"/>
        </w:rPr>
        <w:t>F</w:t>
      </w:r>
      <w:r w:rsidRPr="002653F8">
        <w:t>or the period between the application in terms of this regulation and</w:t>
      </w:r>
      <w:r w:rsidR="00AE3929" w:rsidRPr="002653F8">
        <w:t xml:space="preserve"> </w:t>
      </w:r>
      <w:r w:rsidRPr="002653F8">
        <w:t>the receipt of a duplicate cross-border road transport permit by the applicant, the</w:t>
      </w:r>
      <w:r w:rsidR="00AE3929" w:rsidRPr="002653F8">
        <w:t xml:space="preserve"> </w:t>
      </w:r>
      <w:r w:rsidRPr="002653F8">
        <w:t xml:space="preserve">counterfoil of the original cross-border road transport </w:t>
      </w:r>
      <w:r w:rsidR="00AE3929" w:rsidRPr="002653F8">
        <w:t>perm</w:t>
      </w:r>
      <w:r w:rsidRPr="002653F8">
        <w:t>it is deemed to be that duplicate</w:t>
      </w:r>
      <w:r w:rsidR="00AE3929" w:rsidRPr="002653F8">
        <w:t xml:space="preserve"> </w:t>
      </w:r>
      <w:r w:rsidRPr="002653F8">
        <w:t xml:space="preserve">cross-border road transport permit and a copy of that </w:t>
      </w:r>
      <w:r w:rsidR="00AE3929" w:rsidRPr="002653F8">
        <w:t>counte</w:t>
      </w:r>
      <w:r w:rsidRPr="002653F8">
        <w:t>rfoil must be kept in the</w:t>
      </w:r>
      <w:r w:rsidR="00AE3929" w:rsidRPr="002653F8">
        <w:t xml:space="preserve"> </w:t>
      </w:r>
      <w:r w:rsidRPr="002653F8">
        <w:rPr>
          <w:bCs/>
        </w:rPr>
        <w:t>motor vehicle concerned.</w:t>
      </w:r>
    </w:p>
    <w:p w14:paraId="60AA06CA" w14:textId="77777777" w:rsidR="003C062A" w:rsidRPr="002653F8" w:rsidRDefault="003C062A" w:rsidP="00E837AF">
      <w:pPr>
        <w:pStyle w:val="REG-P1"/>
      </w:pPr>
    </w:p>
    <w:p w14:paraId="75D35E74" w14:textId="77777777" w:rsidR="00AE3929" w:rsidRPr="002653F8" w:rsidRDefault="003C062A" w:rsidP="00E837AF">
      <w:pPr>
        <w:pStyle w:val="REG-H3A"/>
      </w:pPr>
      <w:r w:rsidRPr="002653F8">
        <w:t>PART</w:t>
      </w:r>
      <w:r w:rsidR="00AE3929" w:rsidRPr="002653F8">
        <w:t xml:space="preserve"> </w:t>
      </w:r>
      <w:r w:rsidRPr="002653F8">
        <w:t xml:space="preserve">4 </w:t>
      </w:r>
    </w:p>
    <w:p w14:paraId="48DB77A2" w14:textId="77777777" w:rsidR="003C062A" w:rsidRPr="002653F8" w:rsidRDefault="003C062A" w:rsidP="00E837AF">
      <w:pPr>
        <w:pStyle w:val="REG-H3b"/>
        <w:rPr>
          <w:b/>
        </w:rPr>
      </w:pPr>
      <w:r w:rsidRPr="002653F8">
        <w:rPr>
          <w:b/>
        </w:rPr>
        <w:t>TRANSPORTATION OF DANGEROUS GOODS</w:t>
      </w:r>
    </w:p>
    <w:p w14:paraId="2689667B" w14:textId="77777777" w:rsidR="003C062A" w:rsidRPr="002653F8" w:rsidRDefault="003C062A" w:rsidP="00E837AF">
      <w:pPr>
        <w:pStyle w:val="REG-P0"/>
      </w:pPr>
    </w:p>
    <w:p w14:paraId="204E6B42" w14:textId="77777777" w:rsidR="003C062A" w:rsidRPr="002653F8" w:rsidRDefault="003C062A" w:rsidP="00E837AF">
      <w:pPr>
        <w:pStyle w:val="REG-P0"/>
      </w:pPr>
      <w:r w:rsidRPr="002653F8">
        <w:rPr>
          <w:b/>
          <w:bCs/>
        </w:rPr>
        <w:t>Definitions for dangerous goods</w:t>
      </w:r>
    </w:p>
    <w:p w14:paraId="7B7594B8" w14:textId="77777777" w:rsidR="003C062A" w:rsidRPr="002653F8" w:rsidRDefault="003C062A" w:rsidP="00E837AF">
      <w:pPr>
        <w:pStyle w:val="REG-P0"/>
      </w:pPr>
    </w:p>
    <w:p w14:paraId="6336E3AB" w14:textId="73CAAD27" w:rsidR="00E4562B" w:rsidRPr="002653F8" w:rsidRDefault="003C062A" w:rsidP="00E837AF">
      <w:pPr>
        <w:pStyle w:val="REG-P1"/>
      </w:pPr>
      <w:r w:rsidRPr="002653F8">
        <w:rPr>
          <w:rFonts w:eastAsia="Arial"/>
          <w:b/>
          <w:bCs/>
        </w:rPr>
        <w:t>304.</w:t>
      </w:r>
      <w:r w:rsidR="00F330B0" w:rsidRPr="002653F8">
        <w:rPr>
          <w:rFonts w:eastAsia="Arial"/>
          <w:b/>
          <w:bCs/>
        </w:rPr>
        <w:t xml:space="preserve"> </w:t>
      </w:r>
      <w:r w:rsidR="004419E8" w:rsidRPr="002653F8">
        <w:rPr>
          <w:rFonts w:eastAsia="Arial"/>
          <w:b/>
          <w:bCs/>
        </w:rPr>
        <w:tab/>
      </w:r>
      <w:r w:rsidRPr="002653F8">
        <w:t>For the purposes of this Part</w:t>
      </w:r>
      <w:r w:rsidR="00E4562B" w:rsidRPr="002653F8">
        <w:t xml:space="preserve"> -</w:t>
      </w:r>
    </w:p>
    <w:p w14:paraId="292D4DEE" w14:textId="545886C4" w:rsidR="003C062A" w:rsidRPr="002653F8" w:rsidRDefault="003C062A" w:rsidP="00E837AF">
      <w:pPr>
        <w:pStyle w:val="REG-P0"/>
      </w:pPr>
    </w:p>
    <w:p w14:paraId="4A137D86" w14:textId="22AEAC49" w:rsidR="003C062A" w:rsidRPr="002653F8" w:rsidRDefault="00E837AF" w:rsidP="00E837AF">
      <w:pPr>
        <w:pStyle w:val="REG-P0"/>
      </w:pPr>
      <w:r w:rsidRPr="002653F8">
        <w:rPr>
          <w:b/>
          <w:bCs/>
        </w:rPr>
        <w:t>“</w:t>
      </w:r>
      <w:r w:rsidR="003C062A" w:rsidRPr="002653F8">
        <w:rPr>
          <w:b/>
          <w:bCs/>
        </w:rPr>
        <w:t>competent authority</w:t>
      </w:r>
      <w:r w:rsidRPr="002653F8">
        <w:rPr>
          <w:b/>
          <w:bCs/>
        </w:rPr>
        <w:t>”</w:t>
      </w:r>
      <w:r w:rsidR="003C062A" w:rsidRPr="002653F8">
        <w:rPr>
          <w:b/>
          <w:bCs/>
        </w:rPr>
        <w:t xml:space="preserve"> </w:t>
      </w:r>
      <w:r w:rsidR="003C062A" w:rsidRPr="002653F8">
        <w:t>means any competent authority determined by the Minister by</w:t>
      </w:r>
      <w:r w:rsidR="001A4410" w:rsidRPr="002653F8">
        <w:t xml:space="preserve"> </w:t>
      </w:r>
      <w:r w:rsidR="003C062A" w:rsidRPr="002653F8">
        <w:rPr>
          <w:bCs/>
        </w:rPr>
        <w:t xml:space="preserve">notice in the </w:t>
      </w:r>
      <w:r w:rsidR="001A4410" w:rsidRPr="002653F8">
        <w:rPr>
          <w:bCs/>
          <w:i/>
        </w:rPr>
        <w:t>Gazette</w:t>
      </w:r>
      <w:r w:rsidR="003C062A" w:rsidRPr="002653F8">
        <w:rPr>
          <w:b/>
          <w:bCs/>
          <w:i/>
        </w:rPr>
        <w:t>;</w:t>
      </w:r>
    </w:p>
    <w:p w14:paraId="68C36441" w14:textId="77777777" w:rsidR="003C062A" w:rsidRPr="002653F8" w:rsidRDefault="003C062A" w:rsidP="00E837AF">
      <w:pPr>
        <w:pStyle w:val="REG-P0"/>
      </w:pPr>
    </w:p>
    <w:p w14:paraId="2AEA0501" w14:textId="5CFACFAC" w:rsidR="003C062A" w:rsidRPr="002653F8" w:rsidRDefault="00E837AF" w:rsidP="00E837AF">
      <w:pPr>
        <w:pStyle w:val="REG-P0"/>
      </w:pPr>
      <w:r w:rsidRPr="002653F8">
        <w:rPr>
          <w:b/>
          <w:bCs/>
        </w:rPr>
        <w:t>“</w:t>
      </w:r>
      <w:r w:rsidR="003C062A" w:rsidRPr="002653F8">
        <w:rPr>
          <w:b/>
          <w:bCs/>
        </w:rPr>
        <w:t>consignor</w:t>
      </w:r>
      <w:r w:rsidRPr="002653F8">
        <w:rPr>
          <w:b/>
          <w:bCs/>
        </w:rPr>
        <w:t>”</w:t>
      </w:r>
      <w:r w:rsidR="003C062A" w:rsidRPr="002653F8">
        <w:rPr>
          <w:b/>
          <w:bCs/>
        </w:rPr>
        <w:t xml:space="preserve"> </w:t>
      </w:r>
      <w:r w:rsidR="003C062A" w:rsidRPr="002653F8">
        <w:rPr>
          <w:bCs/>
        </w:rPr>
        <w:t>means the person who offers dangerous goods for transport in a vehicle</w:t>
      </w:r>
      <w:r w:rsidR="003C062A" w:rsidRPr="002653F8">
        <w:rPr>
          <w:b/>
          <w:bCs/>
        </w:rPr>
        <w:t xml:space="preserve"> </w:t>
      </w:r>
      <w:r w:rsidR="003C062A" w:rsidRPr="002653F8">
        <w:t>referred to in regulation 305</w:t>
      </w:r>
      <w:r w:rsidR="00CB3462" w:rsidRPr="002653F8">
        <w:t>(1)</w:t>
      </w:r>
      <w:r w:rsidR="003C062A" w:rsidRPr="002653F8">
        <w:t>, and includes the manufacturer or his or her agent, duly appointed as such;</w:t>
      </w:r>
    </w:p>
    <w:p w14:paraId="6ECEC6B6" w14:textId="77777777" w:rsidR="003C062A" w:rsidRPr="002653F8" w:rsidRDefault="003C062A" w:rsidP="00E837AF">
      <w:pPr>
        <w:pStyle w:val="REG-P0"/>
      </w:pPr>
    </w:p>
    <w:p w14:paraId="0DAA1BAC" w14:textId="02B746EF" w:rsidR="003C062A" w:rsidRPr="002653F8" w:rsidRDefault="00E837AF" w:rsidP="00E837AF">
      <w:pPr>
        <w:pStyle w:val="REG-P0"/>
      </w:pPr>
      <w:r w:rsidRPr="002653F8">
        <w:rPr>
          <w:b/>
          <w:bCs/>
        </w:rPr>
        <w:t>“</w:t>
      </w:r>
      <w:r w:rsidR="003C062A" w:rsidRPr="002653F8">
        <w:rPr>
          <w:b/>
          <w:bCs/>
        </w:rPr>
        <w:t>consignee</w:t>
      </w:r>
      <w:r w:rsidRPr="002653F8">
        <w:rPr>
          <w:b/>
          <w:bCs/>
        </w:rPr>
        <w:t>”</w:t>
      </w:r>
      <w:r w:rsidR="003C062A" w:rsidRPr="002653F8">
        <w:rPr>
          <w:b/>
          <w:bCs/>
        </w:rPr>
        <w:t xml:space="preserve"> </w:t>
      </w:r>
      <w:r w:rsidR="003C062A" w:rsidRPr="002653F8">
        <w:t>means the person who accepts dangerous goods which have been transported in a vehicle referred to in regulation 305</w:t>
      </w:r>
      <w:r w:rsidR="00CB3462" w:rsidRPr="002653F8">
        <w:t>(1)</w:t>
      </w:r>
      <w:r w:rsidR="003C062A" w:rsidRPr="002653F8">
        <w:t>;</w:t>
      </w:r>
    </w:p>
    <w:p w14:paraId="51F44A28" w14:textId="77777777" w:rsidR="003C062A" w:rsidRPr="002653F8" w:rsidRDefault="003C062A" w:rsidP="00E837AF">
      <w:pPr>
        <w:pStyle w:val="REG-P0"/>
      </w:pPr>
    </w:p>
    <w:p w14:paraId="23CDD4F9" w14:textId="1665D1C6" w:rsidR="003C062A" w:rsidRPr="002653F8" w:rsidRDefault="00E837AF" w:rsidP="00E837AF">
      <w:pPr>
        <w:pStyle w:val="REG-P0"/>
      </w:pPr>
      <w:r w:rsidRPr="002653F8">
        <w:rPr>
          <w:b/>
          <w:bCs/>
        </w:rPr>
        <w:t>“</w:t>
      </w:r>
      <w:r w:rsidR="003C062A" w:rsidRPr="002653F8">
        <w:rPr>
          <w:b/>
          <w:bCs/>
        </w:rPr>
        <w:t>dangerous goods inspector</w:t>
      </w:r>
      <w:r w:rsidRPr="002653F8">
        <w:rPr>
          <w:b/>
          <w:bCs/>
        </w:rPr>
        <w:t>”</w:t>
      </w:r>
      <w:r w:rsidR="003C062A" w:rsidRPr="002653F8">
        <w:rPr>
          <w:b/>
          <w:bCs/>
        </w:rPr>
        <w:t xml:space="preserve"> </w:t>
      </w:r>
      <w:r w:rsidR="003C062A" w:rsidRPr="002653F8">
        <w:t>means a person appointed as a traffic officer or a road</w:t>
      </w:r>
      <w:r w:rsidR="00A666F0" w:rsidRPr="002653F8">
        <w:t xml:space="preserve"> </w:t>
      </w:r>
      <w:r w:rsidR="003C062A" w:rsidRPr="002653F8">
        <w:rPr>
          <w:bCs/>
        </w:rPr>
        <w:t>transport inspector and who has been trained to enforce these regulations;</w:t>
      </w:r>
    </w:p>
    <w:p w14:paraId="2A701246" w14:textId="77777777" w:rsidR="003C062A" w:rsidRPr="002653F8" w:rsidRDefault="003C062A" w:rsidP="00E837AF">
      <w:pPr>
        <w:pStyle w:val="REG-P0"/>
      </w:pPr>
    </w:p>
    <w:p w14:paraId="2879DBA7" w14:textId="284F98B2" w:rsidR="003C062A" w:rsidRPr="002653F8" w:rsidRDefault="00E837AF" w:rsidP="00E837AF">
      <w:pPr>
        <w:pStyle w:val="REG-P0"/>
      </w:pPr>
      <w:r w:rsidRPr="002653F8">
        <w:rPr>
          <w:b/>
          <w:bCs/>
        </w:rPr>
        <w:t>“</w:t>
      </w:r>
      <w:r w:rsidR="003C062A" w:rsidRPr="002653F8">
        <w:rPr>
          <w:b/>
          <w:bCs/>
        </w:rPr>
        <w:t>exempt quantities</w:t>
      </w:r>
      <w:r w:rsidRPr="002653F8">
        <w:rPr>
          <w:b/>
          <w:bCs/>
        </w:rPr>
        <w:t>”</w:t>
      </w:r>
      <w:r w:rsidR="003C062A" w:rsidRPr="002653F8">
        <w:rPr>
          <w:b/>
          <w:bCs/>
        </w:rPr>
        <w:t xml:space="preserve"> </w:t>
      </w:r>
      <w:r w:rsidR="003C062A" w:rsidRPr="002653F8">
        <w:t>means those quantities referred to in Annex C to code of practice SABS 0232-</w:t>
      </w:r>
      <w:r w:rsidR="00A666F0" w:rsidRPr="002653F8">
        <w:t>1</w:t>
      </w:r>
      <w:r w:rsidR="003C062A" w:rsidRPr="002653F8">
        <w:t xml:space="preserve"> defined in this regulation under </w:t>
      </w:r>
      <w:r w:rsidRPr="002653F8">
        <w:t>“</w:t>
      </w:r>
      <w:r w:rsidR="003C062A" w:rsidRPr="002653F8">
        <w:t>Standard Specification</w:t>
      </w:r>
      <w:r w:rsidRPr="002653F8">
        <w:t>”</w:t>
      </w:r>
      <w:r w:rsidR="003C062A" w:rsidRPr="002653F8">
        <w:t>;</w:t>
      </w:r>
    </w:p>
    <w:p w14:paraId="65EC4F70" w14:textId="77777777" w:rsidR="003C062A" w:rsidRPr="002653F8" w:rsidRDefault="003C062A" w:rsidP="00E837AF">
      <w:pPr>
        <w:pStyle w:val="REG-P0"/>
      </w:pPr>
    </w:p>
    <w:p w14:paraId="35B05740" w14:textId="6D0951F6" w:rsidR="003C062A" w:rsidRPr="002653F8" w:rsidRDefault="00E837AF" w:rsidP="00E837AF">
      <w:pPr>
        <w:pStyle w:val="REG-P0"/>
      </w:pPr>
      <w:r w:rsidRPr="002653F8">
        <w:rPr>
          <w:b/>
          <w:bCs/>
        </w:rPr>
        <w:t>“</w:t>
      </w:r>
      <w:r w:rsidR="003C062A" w:rsidRPr="002653F8">
        <w:rPr>
          <w:b/>
          <w:bCs/>
        </w:rPr>
        <w:t>incident</w:t>
      </w:r>
      <w:r w:rsidRPr="002653F8">
        <w:rPr>
          <w:b/>
          <w:bCs/>
        </w:rPr>
        <w:t>”</w:t>
      </w:r>
      <w:r w:rsidR="003C062A" w:rsidRPr="002653F8">
        <w:rPr>
          <w:b/>
          <w:bCs/>
        </w:rPr>
        <w:t xml:space="preserve"> </w:t>
      </w:r>
      <w:r w:rsidR="003C062A" w:rsidRPr="002653F8">
        <w:t>means an unplanned event during the transportation or storage of dangerous</w:t>
      </w:r>
      <w:r w:rsidR="00A666F0" w:rsidRPr="002653F8">
        <w:t xml:space="preserve"> </w:t>
      </w:r>
      <w:r w:rsidR="003C062A" w:rsidRPr="002653F8">
        <w:t>goods which involves leakage or spillage of dangerous goods or risk thereof;</w:t>
      </w:r>
    </w:p>
    <w:p w14:paraId="49100ABD" w14:textId="77777777" w:rsidR="003C062A" w:rsidRPr="002653F8" w:rsidRDefault="003C062A" w:rsidP="00E837AF">
      <w:pPr>
        <w:pStyle w:val="REG-P0"/>
      </w:pPr>
    </w:p>
    <w:p w14:paraId="0778E25C" w14:textId="14254DB1" w:rsidR="003C062A" w:rsidRPr="002653F8" w:rsidRDefault="00E837AF" w:rsidP="00E837AF">
      <w:pPr>
        <w:pStyle w:val="REG-P0"/>
      </w:pPr>
      <w:r w:rsidRPr="002653F8">
        <w:rPr>
          <w:b/>
          <w:bCs/>
        </w:rPr>
        <w:t>“</w:t>
      </w:r>
      <w:r w:rsidR="003C062A" w:rsidRPr="002653F8">
        <w:rPr>
          <w:b/>
          <w:bCs/>
        </w:rPr>
        <w:t>multi-load</w:t>
      </w:r>
      <w:r w:rsidRPr="002653F8">
        <w:rPr>
          <w:b/>
          <w:bCs/>
        </w:rPr>
        <w:t>”</w:t>
      </w:r>
      <w:r w:rsidR="003C062A" w:rsidRPr="002653F8">
        <w:rPr>
          <w:b/>
          <w:bCs/>
        </w:rPr>
        <w:t xml:space="preserve"> means more than one type or hazard class of dangerous goods or substances</w:t>
      </w:r>
      <w:r w:rsidR="00A666F0" w:rsidRPr="002653F8">
        <w:t xml:space="preserve"> </w:t>
      </w:r>
      <w:r w:rsidR="003C062A" w:rsidRPr="002653F8">
        <w:t>carried together;</w:t>
      </w:r>
    </w:p>
    <w:p w14:paraId="439093E7" w14:textId="77777777" w:rsidR="003C062A" w:rsidRPr="002653F8" w:rsidRDefault="003C062A" w:rsidP="00E837AF">
      <w:pPr>
        <w:pStyle w:val="REG-P0"/>
      </w:pPr>
    </w:p>
    <w:p w14:paraId="1C86CC67" w14:textId="55987594" w:rsidR="003C062A" w:rsidRPr="002653F8" w:rsidRDefault="00E837AF" w:rsidP="00E837AF">
      <w:pPr>
        <w:pStyle w:val="REG-P0"/>
      </w:pPr>
      <w:r w:rsidRPr="002653F8">
        <w:rPr>
          <w:b/>
          <w:bCs/>
        </w:rPr>
        <w:t>“</w:t>
      </w:r>
      <w:r w:rsidR="003C062A" w:rsidRPr="002653F8">
        <w:rPr>
          <w:b/>
          <w:bCs/>
        </w:rPr>
        <w:t>premises</w:t>
      </w:r>
      <w:r w:rsidRPr="002653F8">
        <w:rPr>
          <w:b/>
          <w:bCs/>
        </w:rPr>
        <w:t>”</w:t>
      </w:r>
      <w:r w:rsidR="003C062A" w:rsidRPr="002653F8">
        <w:rPr>
          <w:b/>
          <w:bCs/>
        </w:rPr>
        <w:t xml:space="preserve"> </w:t>
      </w:r>
      <w:r w:rsidR="003C062A" w:rsidRPr="002653F8">
        <w:t>means land or any building or other structure and includes any train, boat,</w:t>
      </w:r>
      <w:r w:rsidR="00A666F0" w:rsidRPr="002653F8">
        <w:t xml:space="preserve"> </w:t>
      </w:r>
      <w:r w:rsidR="003C062A" w:rsidRPr="002653F8">
        <w:t>ship, aircraft or other vehicle;</w:t>
      </w:r>
    </w:p>
    <w:p w14:paraId="7A5C49D4" w14:textId="77777777" w:rsidR="003C062A" w:rsidRPr="002653F8" w:rsidRDefault="003C062A" w:rsidP="00E837AF">
      <w:pPr>
        <w:pStyle w:val="REG-P0"/>
      </w:pPr>
    </w:p>
    <w:p w14:paraId="418955FB" w14:textId="0BCFFD0C" w:rsidR="003C062A" w:rsidRPr="002653F8" w:rsidRDefault="00E837AF" w:rsidP="00E837AF">
      <w:pPr>
        <w:pStyle w:val="REG-P0"/>
      </w:pPr>
      <w:r w:rsidRPr="002653F8">
        <w:rPr>
          <w:b/>
          <w:bCs/>
        </w:rPr>
        <w:t>“</w:t>
      </w:r>
      <w:r w:rsidR="003C062A" w:rsidRPr="002653F8">
        <w:rPr>
          <w:b/>
          <w:bCs/>
        </w:rPr>
        <w:t>qualified person</w:t>
      </w:r>
      <w:r w:rsidRPr="002653F8">
        <w:rPr>
          <w:b/>
          <w:bCs/>
        </w:rPr>
        <w:t>”</w:t>
      </w:r>
      <w:r w:rsidR="003C062A" w:rsidRPr="002653F8">
        <w:rPr>
          <w:b/>
          <w:bCs/>
        </w:rPr>
        <w:t xml:space="preserve"> </w:t>
      </w:r>
      <w:r w:rsidR="003C062A" w:rsidRPr="002653F8">
        <w:t>means a person trained to perform any specific task, nominated by the operator, consignor or consignee under regulation 308; and</w:t>
      </w:r>
    </w:p>
    <w:p w14:paraId="4CB463B6" w14:textId="77777777" w:rsidR="003C062A" w:rsidRPr="002653F8" w:rsidRDefault="003C062A" w:rsidP="00E837AF">
      <w:pPr>
        <w:pStyle w:val="REG-P0"/>
      </w:pPr>
    </w:p>
    <w:p w14:paraId="7A57766D" w14:textId="39CEACAE" w:rsidR="00E4562B" w:rsidRPr="002653F8" w:rsidRDefault="00E837AF" w:rsidP="00E837AF">
      <w:pPr>
        <w:pStyle w:val="REG-P0"/>
      </w:pPr>
      <w:r w:rsidRPr="002653F8">
        <w:rPr>
          <w:b/>
          <w:bCs/>
        </w:rPr>
        <w:t>“</w:t>
      </w:r>
      <w:r w:rsidR="00375AA0" w:rsidRPr="002653F8">
        <w:rPr>
          <w:b/>
          <w:bCs/>
        </w:rPr>
        <w:t>Standard Specifications</w:t>
      </w:r>
      <w:r w:rsidRPr="002653F8">
        <w:rPr>
          <w:b/>
          <w:bCs/>
        </w:rPr>
        <w:t>”</w:t>
      </w:r>
      <w:r w:rsidR="00375AA0" w:rsidRPr="002653F8">
        <w:rPr>
          <w:b/>
          <w:bCs/>
        </w:rPr>
        <w:t xml:space="preserve"> </w:t>
      </w:r>
      <w:r w:rsidR="00375AA0" w:rsidRPr="002653F8">
        <w:t>means the standard specifications of the South African Bureau of Standards</w:t>
      </w:r>
      <w:r w:rsidR="00E4562B" w:rsidRPr="002653F8">
        <w:t xml:space="preserve"> -</w:t>
      </w:r>
    </w:p>
    <w:p w14:paraId="31CC9E88" w14:textId="4BC9087D" w:rsidR="003C062A" w:rsidRPr="002653F8" w:rsidRDefault="003C062A" w:rsidP="00E837AF">
      <w:pPr>
        <w:pStyle w:val="REG-P0"/>
      </w:pPr>
    </w:p>
    <w:p w14:paraId="11EA835A" w14:textId="1D2928C0" w:rsidR="003C062A" w:rsidRPr="002653F8" w:rsidRDefault="003C062A" w:rsidP="00E837AF">
      <w:pPr>
        <w:pStyle w:val="REG-Pa"/>
      </w:pPr>
      <w:r w:rsidRPr="002653F8">
        <w:t>(a)</w:t>
      </w:r>
      <w:r w:rsidRPr="002653F8">
        <w:tab/>
        <w:t xml:space="preserve">SABS </w:t>
      </w:r>
      <w:r w:rsidR="00A666F0" w:rsidRPr="002653F8">
        <w:t>1</w:t>
      </w:r>
      <w:r w:rsidRPr="002653F8">
        <w:t xml:space="preserve">398 </w:t>
      </w:r>
      <w:r w:rsidR="00E837AF" w:rsidRPr="002653F8">
        <w:t>“</w:t>
      </w:r>
      <w:r w:rsidRPr="002653F8">
        <w:t>Road tank vehicles for petroleum-based flammable liquids</w:t>
      </w:r>
      <w:r w:rsidR="00E837AF" w:rsidRPr="002653F8">
        <w:t>”</w:t>
      </w:r>
      <w:r w:rsidR="00A666F0" w:rsidRPr="002653F8">
        <w:t xml:space="preserve"> </w:t>
      </w:r>
      <w:r w:rsidRPr="002653F8">
        <w:t xml:space="preserve">published by the South African Government Notice No. R. 1851 </w:t>
      </w:r>
      <w:r w:rsidR="00A666F0" w:rsidRPr="002653F8">
        <w:t xml:space="preserve">of 1 </w:t>
      </w:r>
      <w:r w:rsidRPr="002653F8">
        <w:t>December 1995;</w:t>
      </w:r>
    </w:p>
    <w:p w14:paraId="6CBDD328" w14:textId="77777777" w:rsidR="003C062A" w:rsidRPr="002653F8" w:rsidRDefault="003C062A" w:rsidP="00E837AF">
      <w:pPr>
        <w:pStyle w:val="REG-Pa"/>
      </w:pPr>
    </w:p>
    <w:p w14:paraId="495A9FF7" w14:textId="5B5119EB" w:rsidR="003C062A" w:rsidRPr="002653F8" w:rsidRDefault="003C062A" w:rsidP="00E837AF">
      <w:pPr>
        <w:pStyle w:val="REG-Pa"/>
      </w:pPr>
      <w:r w:rsidRPr="002653F8">
        <w:t>(b)</w:t>
      </w:r>
      <w:r w:rsidRPr="002653F8">
        <w:tab/>
        <w:t>SABS 15</w:t>
      </w:r>
      <w:r w:rsidR="00A666F0" w:rsidRPr="002653F8">
        <w:t>1</w:t>
      </w:r>
      <w:r w:rsidRPr="002653F8">
        <w:t xml:space="preserve">8 </w:t>
      </w:r>
      <w:r w:rsidR="00E837AF" w:rsidRPr="002653F8">
        <w:t>“</w:t>
      </w:r>
      <w:r w:rsidRPr="002653F8">
        <w:t>Transportation of dangerous goods - design requirements for</w:t>
      </w:r>
      <w:r w:rsidR="00A666F0" w:rsidRPr="002653F8">
        <w:t xml:space="preserve"> </w:t>
      </w:r>
      <w:r w:rsidRPr="002653F8">
        <w:t xml:space="preserve">road </w:t>
      </w:r>
      <w:r w:rsidR="00A666F0" w:rsidRPr="002653F8">
        <w:t>tankers</w:t>
      </w:r>
      <w:r w:rsidR="00E837AF" w:rsidRPr="002653F8">
        <w:t>”</w:t>
      </w:r>
      <w:r w:rsidR="00A666F0" w:rsidRPr="002653F8">
        <w:t xml:space="preserve"> </w:t>
      </w:r>
      <w:r w:rsidRPr="002653F8">
        <w:t>published by the South African Government Notice Nos. R.101</w:t>
      </w:r>
      <w:r w:rsidR="00A666F0" w:rsidRPr="002653F8">
        <w:t xml:space="preserve"> </w:t>
      </w:r>
      <w:r w:rsidRPr="002653F8">
        <w:t xml:space="preserve">of </w:t>
      </w:r>
      <w:r w:rsidR="00A666F0" w:rsidRPr="002653F8">
        <w:t>1</w:t>
      </w:r>
      <w:r w:rsidRPr="002653F8">
        <w:t xml:space="preserve"> August 1997, </w:t>
      </w:r>
      <w:r w:rsidR="00A666F0" w:rsidRPr="002653F8">
        <w:t>R.411</w:t>
      </w:r>
      <w:r w:rsidRPr="002653F8">
        <w:t xml:space="preserve"> of 27 March 1998 and R.225 of 17 March 2000;</w:t>
      </w:r>
    </w:p>
    <w:p w14:paraId="34B79914" w14:textId="77777777" w:rsidR="003C062A" w:rsidRPr="002653F8" w:rsidRDefault="003C062A" w:rsidP="00E837AF">
      <w:pPr>
        <w:pStyle w:val="REG-Pa"/>
      </w:pPr>
    </w:p>
    <w:p w14:paraId="02785FA6" w14:textId="222EA5CA" w:rsidR="003C062A" w:rsidRPr="002653F8" w:rsidRDefault="003C062A" w:rsidP="00E837AF">
      <w:pPr>
        <w:pStyle w:val="REG-Pa"/>
      </w:pPr>
      <w:r w:rsidRPr="002653F8">
        <w:t>(c)</w:t>
      </w:r>
      <w:r w:rsidRPr="002653F8">
        <w:tab/>
        <w:t xml:space="preserve">SABS 0228 </w:t>
      </w:r>
      <w:r w:rsidR="00E837AF" w:rsidRPr="002653F8">
        <w:t>“</w:t>
      </w:r>
      <w:r w:rsidRPr="002653F8">
        <w:t>The identification and classification of dangerous substances</w:t>
      </w:r>
      <w:r w:rsidR="00A666F0" w:rsidRPr="002653F8">
        <w:t xml:space="preserve"> </w:t>
      </w:r>
      <w:r w:rsidRPr="002653F8">
        <w:t>and goods</w:t>
      </w:r>
      <w:r w:rsidR="00E837AF" w:rsidRPr="002653F8">
        <w:t>”</w:t>
      </w:r>
      <w:r w:rsidRPr="002653F8">
        <w:t xml:space="preserve"> published by the South African Government Notice No. R. 841</w:t>
      </w:r>
      <w:r w:rsidR="00A666F0" w:rsidRPr="002653F8">
        <w:t xml:space="preserve"> </w:t>
      </w:r>
      <w:r w:rsidRPr="002653F8">
        <w:t>of 24 May 1996;</w:t>
      </w:r>
    </w:p>
    <w:p w14:paraId="5EFA0C70" w14:textId="77777777" w:rsidR="003C062A" w:rsidRPr="002653F8" w:rsidRDefault="003C062A" w:rsidP="00E837AF">
      <w:pPr>
        <w:pStyle w:val="REG-Pa"/>
      </w:pPr>
    </w:p>
    <w:p w14:paraId="39BC1A2E" w14:textId="2DD7836C" w:rsidR="003C062A" w:rsidRPr="002653F8" w:rsidRDefault="003C062A" w:rsidP="00E837AF">
      <w:pPr>
        <w:pStyle w:val="REG-Pa"/>
      </w:pPr>
      <w:r w:rsidRPr="002653F8">
        <w:t>(d)</w:t>
      </w:r>
      <w:r w:rsidRPr="002653F8">
        <w:tab/>
        <w:t xml:space="preserve">SABS 0229 </w:t>
      </w:r>
      <w:r w:rsidR="00E837AF" w:rsidRPr="002653F8">
        <w:t>“</w:t>
      </w:r>
      <w:r w:rsidRPr="002653F8">
        <w:t>Packaging of dangerous goods for road and rail transportation</w:t>
      </w:r>
      <w:r w:rsidR="00A666F0" w:rsidRPr="002653F8">
        <w:t xml:space="preserve"> </w:t>
      </w:r>
      <w:r w:rsidRPr="002653F8">
        <w:t>in South Africa</w:t>
      </w:r>
      <w:r w:rsidR="00E837AF" w:rsidRPr="002653F8">
        <w:t>”</w:t>
      </w:r>
      <w:r w:rsidRPr="002653F8">
        <w:t xml:space="preserve"> published by the South African </w:t>
      </w:r>
      <w:r w:rsidR="00A666F0" w:rsidRPr="002653F8">
        <w:t>Govern</w:t>
      </w:r>
      <w:r w:rsidRPr="002653F8">
        <w:t>ment Notice No. R.435 of</w:t>
      </w:r>
      <w:r w:rsidR="00A666F0" w:rsidRPr="002653F8">
        <w:t xml:space="preserve"> </w:t>
      </w:r>
      <w:r w:rsidRPr="002653F8">
        <w:t>20 March 1997;</w:t>
      </w:r>
    </w:p>
    <w:p w14:paraId="00451A00" w14:textId="77777777" w:rsidR="003C062A" w:rsidRPr="002653F8" w:rsidRDefault="003C062A" w:rsidP="00E837AF">
      <w:pPr>
        <w:pStyle w:val="REG-Pa"/>
      </w:pPr>
    </w:p>
    <w:p w14:paraId="760329D2" w14:textId="47D1E15B" w:rsidR="003C062A" w:rsidRPr="002653F8" w:rsidRDefault="003C062A" w:rsidP="00E837AF">
      <w:pPr>
        <w:pStyle w:val="REG-Pa"/>
      </w:pPr>
      <w:r w:rsidRPr="002653F8">
        <w:t>(e)</w:t>
      </w:r>
      <w:r w:rsidRPr="002653F8">
        <w:tab/>
        <w:t xml:space="preserve">SABS 0230 </w:t>
      </w:r>
      <w:r w:rsidR="00E837AF" w:rsidRPr="002653F8">
        <w:t>“</w:t>
      </w:r>
      <w:r w:rsidRPr="002653F8">
        <w:t>Transportation of dangerous goods - Inspection requirements</w:t>
      </w:r>
      <w:r w:rsidR="00A666F0" w:rsidRPr="002653F8">
        <w:t xml:space="preserve"> </w:t>
      </w:r>
      <w:r w:rsidRPr="002653F8">
        <w:t>for road vehicles</w:t>
      </w:r>
      <w:r w:rsidR="00E837AF" w:rsidRPr="002653F8">
        <w:t>”</w:t>
      </w:r>
      <w:r w:rsidRPr="002653F8">
        <w:t xml:space="preserve"> published by the South African Government Notice No.</w:t>
      </w:r>
      <w:r w:rsidR="00A666F0" w:rsidRPr="002653F8">
        <w:t xml:space="preserve"> </w:t>
      </w:r>
      <w:r w:rsidRPr="002653F8">
        <w:t>R.3160 of 20 November 1992;</w:t>
      </w:r>
    </w:p>
    <w:p w14:paraId="7268437D" w14:textId="77777777" w:rsidR="003C062A" w:rsidRPr="002653F8" w:rsidRDefault="003C062A" w:rsidP="00E837AF">
      <w:pPr>
        <w:pStyle w:val="REG-Pa"/>
      </w:pPr>
    </w:p>
    <w:p w14:paraId="24F217B6" w14:textId="2DBAC0E4" w:rsidR="003C062A" w:rsidRPr="002653F8" w:rsidRDefault="00685291" w:rsidP="00E837AF">
      <w:pPr>
        <w:pStyle w:val="REG-Pa"/>
      </w:pPr>
      <w:r w:rsidRPr="002653F8">
        <w:t xml:space="preserve">(f) </w:t>
      </w:r>
      <w:r w:rsidRPr="002653F8">
        <w:tab/>
      </w:r>
      <w:r w:rsidR="003C062A" w:rsidRPr="002653F8">
        <w:t xml:space="preserve">SABS 0231 </w:t>
      </w:r>
      <w:r w:rsidR="00E837AF" w:rsidRPr="002653F8">
        <w:t>“</w:t>
      </w:r>
      <w:r w:rsidR="003C062A" w:rsidRPr="002653F8">
        <w:t>Transportation of dangerous goods-Operational requirements for road vehicles</w:t>
      </w:r>
      <w:r w:rsidR="00E837AF" w:rsidRPr="002653F8">
        <w:t>”</w:t>
      </w:r>
      <w:r w:rsidR="003C062A" w:rsidRPr="002653F8">
        <w:t xml:space="preserve"> published by the South African Government Notice No. R. </w:t>
      </w:r>
      <w:r w:rsidRPr="002653F8">
        <w:t>718</w:t>
      </w:r>
      <w:r w:rsidR="003C062A" w:rsidRPr="002653F8">
        <w:t xml:space="preserve"> of</w:t>
      </w:r>
      <w:r w:rsidR="00A666F0" w:rsidRPr="002653F8">
        <w:t xml:space="preserve"> </w:t>
      </w:r>
      <w:r w:rsidR="003C062A" w:rsidRPr="002653F8">
        <w:t>30 May 1997;</w:t>
      </w:r>
    </w:p>
    <w:p w14:paraId="768459FC" w14:textId="77777777" w:rsidR="003C062A" w:rsidRPr="002653F8" w:rsidRDefault="003C062A" w:rsidP="00E837AF">
      <w:pPr>
        <w:pStyle w:val="REG-Pa"/>
      </w:pPr>
    </w:p>
    <w:p w14:paraId="4E7D1394" w14:textId="1724A61D" w:rsidR="003C062A" w:rsidRPr="002653F8" w:rsidRDefault="003C062A" w:rsidP="00E837AF">
      <w:pPr>
        <w:pStyle w:val="REG-Pa"/>
      </w:pPr>
      <w:r w:rsidRPr="002653F8">
        <w:t>(g)</w:t>
      </w:r>
      <w:r w:rsidRPr="002653F8">
        <w:tab/>
      </w:r>
      <w:r w:rsidRPr="002653F8">
        <w:rPr>
          <w:spacing w:val="-2"/>
        </w:rPr>
        <w:t xml:space="preserve">SABS 0232-1 </w:t>
      </w:r>
      <w:r w:rsidR="00E837AF" w:rsidRPr="002653F8">
        <w:rPr>
          <w:spacing w:val="-2"/>
        </w:rPr>
        <w:t>“</w:t>
      </w:r>
      <w:r w:rsidRPr="002653F8">
        <w:rPr>
          <w:spacing w:val="-2"/>
        </w:rPr>
        <w:t xml:space="preserve">Transportation of dangerous goods Emergency information systems, </w:t>
      </w:r>
      <w:r w:rsidRPr="002653F8">
        <w:t>Part I: Emergency information system for road transportation</w:t>
      </w:r>
      <w:r w:rsidR="00E837AF" w:rsidRPr="002653F8">
        <w:t>”</w:t>
      </w:r>
      <w:r w:rsidRPr="002653F8">
        <w:t xml:space="preserve"> published by the South African Government Notices Nos. R. 841 of 24 May 1996 and R. 2137 of 27 December 1992;</w:t>
      </w:r>
    </w:p>
    <w:p w14:paraId="2F64F87F" w14:textId="77777777" w:rsidR="003C062A" w:rsidRPr="002653F8" w:rsidRDefault="003C062A" w:rsidP="00E837AF">
      <w:pPr>
        <w:pStyle w:val="REG-Pa"/>
      </w:pPr>
    </w:p>
    <w:p w14:paraId="4F9DF0E9" w14:textId="0DADDBAC" w:rsidR="003C062A" w:rsidRPr="002653F8" w:rsidRDefault="003C062A" w:rsidP="00E837AF">
      <w:pPr>
        <w:pStyle w:val="REG-Pa"/>
      </w:pPr>
      <w:r w:rsidRPr="002653F8">
        <w:t>(h)</w:t>
      </w:r>
      <w:r w:rsidRPr="002653F8">
        <w:tab/>
      </w:r>
      <w:r w:rsidRPr="002653F8">
        <w:rPr>
          <w:spacing w:val="-2"/>
        </w:rPr>
        <w:t xml:space="preserve">SABS 0232-3 </w:t>
      </w:r>
      <w:r w:rsidR="00E837AF" w:rsidRPr="002653F8">
        <w:rPr>
          <w:spacing w:val="-2"/>
        </w:rPr>
        <w:t>“</w:t>
      </w:r>
      <w:r w:rsidRPr="002653F8">
        <w:rPr>
          <w:spacing w:val="-2"/>
        </w:rPr>
        <w:t>Transportation of dangerous goods-Emergency information systems,</w:t>
      </w:r>
      <w:r w:rsidRPr="002653F8">
        <w:t xml:space="preserve"> Part 3: Emergency action codes</w:t>
      </w:r>
      <w:r w:rsidR="00E837AF" w:rsidRPr="002653F8">
        <w:t>”</w:t>
      </w:r>
      <w:r w:rsidRPr="002653F8">
        <w:t xml:space="preserve"> published by the South African Government Notice No. R.225 of 17 March 2000; and</w:t>
      </w:r>
    </w:p>
    <w:p w14:paraId="792FED23" w14:textId="77777777" w:rsidR="003C062A" w:rsidRPr="002653F8" w:rsidRDefault="003C062A" w:rsidP="00E837AF">
      <w:pPr>
        <w:pStyle w:val="REG-Pa"/>
      </w:pPr>
    </w:p>
    <w:p w14:paraId="3EA95765" w14:textId="13671A08" w:rsidR="003C062A" w:rsidRPr="002653F8" w:rsidRDefault="003C062A" w:rsidP="00E837AF">
      <w:pPr>
        <w:pStyle w:val="REG-Pa"/>
      </w:pPr>
      <w:r w:rsidRPr="002653F8">
        <w:t>(i)</w:t>
      </w:r>
      <w:r w:rsidRPr="002653F8">
        <w:tab/>
        <w:t xml:space="preserve">SABS 0233 </w:t>
      </w:r>
      <w:r w:rsidR="00E837AF" w:rsidRPr="002653F8">
        <w:t>“</w:t>
      </w:r>
      <w:r w:rsidRPr="002653F8">
        <w:t xml:space="preserve">Intermediate bulk containers for </w:t>
      </w:r>
      <w:r w:rsidR="00685291" w:rsidRPr="002653F8">
        <w:t>dangerous substances</w:t>
      </w:r>
      <w:r w:rsidR="00E837AF" w:rsidRPr="002653F8">
        <w:t>”</w:t>
      </w:r>
      <w:r w:rsidR="00685291" w:rsidRPr="002653F8">
        <w:t xml:space="preserve"> </w:t>
      </w:r>
      <w:r w:rsidRPr="002653F8">
        <w:t xml:space="preserve">published by the South African Government Notice </w:t>
      </w:r>
      <w:r w:rsidR="00685291" w:rsidRPr="002653F8">
        <w:t>N</w:t>
      </w:r>
      <w:r w:rsidRPr="002653F8">
        <w:t xml:space="preserve">o. R.1502 of 5 </w:t>
      </w:r>
      <w:r w:rsidR="00685291" w:rsidRPr="002653F8">
        <w:t>June 1992,</w:t>
      </w:r>
      <w:r w:rsidRPr="002653F8">
        <w:t xml:space="preserve"> and the standard specifications </w:t>
      </w:r>
      <w:r w:rsidR="008329A2" w:rsidRPr="002653F8">
        <w:t>are</w:t>
      </w:r>
      <w:r w:rsidRPr="002653F8">
        <w:t xml:space="preserve"> incorporated into these regulations;</w:t>
      </w:r>
    </w:p>
    <w:p w14:paraId="018A84F4" w14:textId="77777777" w:rsidR="00685291" w:rsidRPr="002653F8" w:rsidRDefault="00685291" w:rsidP="00E837AF">
      <w:pPr>
        <w:pStyle w:val="REG-P0"/>
      </w:pPr>
    </w:p>
    <w:p w14:paraId="3A1B2E27" w14:textId="1B5CFAB7" w:rsidR="003C062A" w:rsidRPr="002653F8" w:rsidRDefault="00E837AF" w:rsidP="00E837AF">
      <w:pPr>
        <w:pStyle w:val="REG-P0"/>
      </w:pPr>
      <w:r w:rsidRPr="002653F8">
        <w:rPr>
          <w:b/>
          <w:bCs/>
        </w:rPr>
        <w:t>“</w:t>
      </w:r>
      <w:r w:rsidR="00685291" w:rsidRPr="002653F8">
        <w:rPr>
          <w:b/>
          <w:bCs/>
        </w:rPr>
        <w:t>Tre</w:t>
      </w:r>
      <w:r w:rsidR="003C062A" w:rsidRPr="002653F8">
        <w:rPr>
          <w:b/>
          <w:bCs/>
        </w:rPr>
        <w:t>mcard</w:t>
      </w:r>
      <w:r w:rsidRPr="002653F8">
        <w:rPr>
          <w:b/>
          <w:bCs/>
        </w:rPr>
        <w:t>”</w:t>
      </w:r>
      <w:r w:rsidR="003C062A" w:rsidRPr="002653F8">
        <w:rPr>
          <w:b/>
          <w:bCs/>
        </w:rPr>
        <w:t xml:space="preserve"> </w:t>
      </w:r>
      <w:r w:rsidR="003C062A" w:rsidRPr="002653F8">
        <w:rPr>
          <w:bCs/>
        </w:rPr>
        <w:t xml:space="preserve">means the transport emergency card, listing the hazards and emergency information for a material being transported, for </w:t>
      </w:r>
      <w:r w:rsidR="00685291" w:rsidRPr="002653F8">
        <w:rPr>
          <w:bCs/>
        </w:rPr>
        <w:t>use</w:t>
      </w:r>
      <w:r w:rsidR="003C062A" w:rsidRPr="002653F8">
        <w:rPr>
          <w:bCs/>
        </w:rPr>
        <w:t xml:space="preserve"> by the driver during an incident, or </w:t>
      </w:r>
      <w:r w:rsidR="003C062A" w:rsidRPr="002653F8">
        <w:t>by the emergency services, if required.</w:t>
      </w:r>
    </w:p>
    <w:p w14:paraId="3FC659C6" w14:textId="77777777" w:rsidR="003C062A" w:rsidRPr="002653F8" w:rsidRDefault="003C062A" w:rsidP="00E837AF">
      <w:pPr>
        <w:pStyle w:val="REG-P0"/>
      </w:pPr>
    </w:p>
    <w:p w14:paraId="376ECA6F" w14:textId="77777777" w:rsidR="003C062A" w:rsidRPr="002653F8" w:rsidRDefault="003C062A" w:rsidP="00E837AF">
      <w:pPr>
        <w:pStyle w:val="REG-P0"/>
        <w:rPr>
          <w:b/>
          <w:bCs/>
        </w:rPr>
      </w:pPr>
      <w:r w:rsidRPr="002653F8">
        <w:rPr>
          <w:b/>
        </w:rPr>
        <w:t>Application</w:t>
      </w:r>
    </w:p>
    <w:p w14:paraId="3058E56F" w14:textId="77777777" w:rsidR="003C062A" w:rsidRPr="002653F8" w:rsidRDefault="003C062A" w:rsidP="00E837AF">
      <w:pPr>
        <w:pStyle w:val="REG-P0"/>
        <w:rPr>
          <w:b/>
          <w:bCs/>
        </w:rPr>
      </w:pPr>
    </w:p>
    <w:p w14:paraId="5D669662" w14:textId="77777777" w:rsidR="003C062A" w:rsidRPr="002653F8" w:rsidRDefault="00944A2F" w:rsidP="00E837AF">
      <w:pPr>
        <w:pStyle w:val="REG-P1"/>
      </w:pPr>
      <w:r w:rsidRPr="002653F8">
        <w:rPr>
          <w:b/>
          <w:bCs/>
        </w:rPr>
        <w:t>305.</w:t>
      </w:r>
      <w:r w:rsidRPr="002653F8">
        <w:rPr>
          <w:b/>
          <w:bCs/>
        </w:rPr>
        <w:tab/>
      </w:r>
      <w:r w:rsidRPr="002653F8">
        <w:t>(1)</w:t>
      </w:r>
      <w:r w:rsidRPr="002653F8">
        <w:tab/>
      </w:r>
      <w:r w:rsidR="003C062A" w:rsidRPr="002653F8">
        <w:t xml:space="preserve">Subject to </w:t>
      </w:r>
      <w:r w:rsidR="00D02F95" w:rsidRPr="002653F8">
        <w:t>subregulation</w:t>
      </w:r>
      <w:r w:rsidR="003C062A" w:rsidRPr="002653F8">
        <w:t xml:space="preserve"> (2), this Part applies to all vehicles registered in Namibia, wherever they may be, and to all vehicles other than those registered in </w:t>
      </w:r>
      <w:r w:rsidR="003C062A" w:rsidRPr="002653F8">
        <w:rPr>
          <w:bCs/>
        </w:rPr>
        <w:t xml:space="preserve">Namibia, whenever they </w:t>
      </w:r>
      <w:r w:rsidR="008329A2" w:rsidRPr="002653F8">
        <w:rPr>
          <w:bCs/>
        </w:rPr>
        <w:t>are</w:t>
      </w:r>
      <w:r w:rsidR="003C062A" w:rsidRPr="002653F8">
        <w:rPr>
          <w:bCs/>
        </w:rPr>
        <w:t xml:space="preserve"> within Namibia, in or on which dangerous goods </w:t>
      </w:r>
      <w:r w:rsidR="008329A2" w:rsidRPr="002653F8">
        <w:rPr>
          <w:bCs/>
        </w:rPr>
        <w:t>are</w:t>
      </w:r>
      <w:r w:rsidR="003C062A" w:rsidRPr="002653F8">
        <w:rPr>
          <w:bCs/>
        </w:rPr>
        <w:t xml:space="preserve"> </w:t>
      </w:r>
      <w:r w:rsidR="003C062A" w:rsidRPr="002653F8">
        <w:t>transported, and to such dangerous goods.</w:t>
      </w:r>
    </w:p>
    <w:p w14:paraId="43A41D3F" w14:textId="77777777" w:rsidR="003C062A" w:rsidRPr="002653F8" w:rsidRDefault="003C062A" w:rsidP="00E837AF">
      <w:pPr>
        <w:pStyle w:val="REG-P0"/>
      </w:pPr>
    </w:p>
    <w:p w14:paraId="0A02C618" w14:textId="77777777" w:rsidR="003C062A" w:rsidRPr="002653F8" w:rsidRDefault="003C062A" w:rsidP="00E837AF">
      <w:pPr>
        <w:pStyle w:val="REG-P1"/>
      </w:pPr>
      <w:r w:rsidRPr="002653F8">
        <w:t>(2)</w:t>
      </w:r>
      <w:r w:rsidRPr="002653F8">
        <w:tab/>
        <w:t xml:space="preserve">These regulations do not apply to dangerous goods that </w:t>
      </w:r>
      <w:r w:rsidR="008329A2" w:rsidRPr="002653F8">
        <w:t>are</w:t>
      </w:r>
      <w:r w:rsidRPr="002653F8">
        <w:t xml:space="preserve"> </w:t>
      </w:r>
      <w:r w:rsidR="00685291" w:rsidRPr="002653F8">
        <w:t xml:space="preserve">transported </w:t>
      </w:r>
      <w:r w:rsidRPr="002653F8">
        <w:t>in quantities that do not exceed the exempt quantities.</w:t>
      </w:r>
    </w:p>
    <w:p w14:paraId="27762FC8" w14:textId="77777777" w:rsidR="003C062A" w:rsidRPr="002653F8" w:rsidRDefault="003C062A" w:rsidP="00E837AF">
      <w:pPr>
        <w:pStyle w:val="REG-P1"/>
      </w:pPr>
    </w:p>
    <w:p w14:paraId="7C13D3CF" w14:textId="77777777" w:rsidR="003C062A" w:rsidRPr="002653F8" w:rsidRDefault="003C062A" w:rsidP="00E837AF">
      <w:pPr>
        <w:pStyle w:val="REG-P0"/>
      </w:pPr>
      <w:r w:rsidRPr="002653F8">
        <w:rPr>
          <w:b/>
          <w:bCs/>
        </w:rPr>
        <w:t>Limitation on transportation of dangerous goods</w:t>
      </w:r>
    </w:p>
    <w:p w14:paraId="1FB1A955" w14:textId="77777777" w:rsidR="003C062A" w:rsidRPr="002653F8" w:rsidRDefault="003C062A" w:rsidP="00E837AF">
      <w:pPr>
        <w:pStyle w:val="REG-P0"/>
      </w:pPr>
    </w:p>
    <w:p w14:paraId="7DB9E28A" w14:textId="77777777" w:rsidR="003C062A" w:rsidRPr="002653F8" w:rsidRDefault="00685291" w:rsidP="00E837AF">
      <w:pPr>
        <w:pStyle w:val="REG-P1"/>
      </w:pPr>
      <w:r w:rsidRPr="002653F8">
        <w:rPr>
          <w:b/>
          <w:bCs/>
        </w:rPr>
        <w:t>306.</w:t>
      </w:r>
      <w:r w:rsidRPr="002653F8">
        <w:rPr>
          <w:b/>
          <w:bCs/>
        </w:rPr>
        <w:tab/>
      </w:r>
      <w:r w:rsidR="003C062A" w:rsidRPr="002653F8">
        <w:t>(1)</w:t>
      </w:r>
      <w:r w:rsidRPr="002653F8">
        <w:tab/>
      </w:r>
      <w:r w:rsidR="003C062A" w:rsidRPr="002653F8">
        <w:t>A person may not transport or cause to be transported dangerous goods that may, in terms of the Standard Specification, not be transported.</w:t>
      </w:r>
    </w:p>
    <w:p w14:paraId="5F34BEF8" w14:textId="77777777" w:rsidR="003C062A" w:rsidRPr="002653F8" w:rsidRDefault="003C062A" w:rsidP="00E837AF">
      <w:pPr>
        <w:pStyle w:val="REG-P1"/>
      </w:pPr>
    </w:p>
    <w:p w14:paraId="058F0D3C" w14:textId="77777777" w:rsidR="003C062A" w:rsidRPr="002653F8" w:rsidRDefault="003C062A" w:rsidP="00E837AF">
      <w:pPr>
        <w:pStyle w:val="REG-P1"/>
      </w:pPr>
      <w:r w:rsidRPr="002653F8">
        <w:t>(2)</w:t>
      </w:r>
      <w:r w:rsidRPr="002653F8">
        <w:tab/>
        <w:t xml:space="preserve">Dangerous goods, other than the dangerous goods referred to </w:t>
      </w:r>
      <w:r w:rsidR="00685291" w:rsidRPr="002653F8">
        <w:t xml:space="preserve">in </w:t>
      </w:r>
      <w:r w:rsidRPr="002653F8">
        <w:t>subregulation (1), may not be transported unless in accordance with this Part.</w:t>
      </w:r>
    </w:p>
    <w:p w14:paraId="5BFB61CE" w14:textId="77777777" w:rsidR="003C062A" w:rsidRPr="002653F8" w:rsidRDefault="003C062A" w:rsidP="00E837AF">
      <w:pPr>
        <w:pStyle w:val="REG-P1"/>
      </w:pPr>
    </w:p>
    <w:p w14:paraId="55E3FFB7" w14:textId="77777777" w:rsidR="003C062A" w:rsidRPr="002653F8" w:rsidRDefault="003C062A" w:rsidP="00E837AF">
      <w:pPr>
        <w:pStyle w:val="REG-P1"/>
      </w:pPr>
      <w:r w:rsidRPr="002653F8">
        <w:t>(3)</w:t>
      </w:r>
      <w:r w:rsidRPr="002653F8">
        <w:tab/>
        <w:t>Any person who transports or causes the transportation of dangerous goods in contravention of this Part is guilty of an offence.</w:t>
      </w:r>
    </w:p>
    <w:p w14:paraId="26D5EE31" w14:textId="77777777" w:rsidR="003C062A" w:rsidRPr="002653F8" w:rsidRDefault="003C062A" w:rsidP="00E837AF">
      <w:pPr>
        <w:pStyle w:val="REG-P0"/>
      </w:pPr>
    </w:p>
    <w:p w14:paraId="781F980D" w14:textId="77777777" w:rsidR="003C062A" w:rsidRPr="002653F8" w:rsidRDefault="003C062A" w:rsidP="00E837AF">
      <w:pPr>
        <w:pStyle w:val="REG-P0"/>
      </w:pPr>
      <w:r w:rsidRPr="002653F8">
        <w:rPr>
          <w:b/>
          <w:bCs/>
        </w:rPr>
        <w:t>Exemptions</w:t>
      </w:r>
    </w:p>
    <w:p w14:paraId="6F192B26" w14:textId="77777777" w:rsidR="003C062A" w:rsidRPr="002653F8" w:rsidRDefault="003C062A" w:rsidP="00E837AF">
      <w:pPr>
        <w:pStyle w:val="REG-P0"/>
      </w:pPr>
    </w:p>
    <w:p w14:paraId="33993788" w14:textId="77777777" w:rsidR="003C062A" w:rsidRPr="002653F8" w:rsidRDefault="003C062A" w:rsidP="00E837AF">
      <w:pPr>
        <w:pStyle w:val="REG-P1"/>
      </w:pPr>
      <w:r w:rsidRPr="002653F8">
        <w:rPr>
          <w:b/>
          <w:bCs/>
        </w:rPr>
        <w:t>307.</w:t>
      </w:r>
      <w:r w:rsidRPr="002653F8">
        <w:rPr>
          <w:b/>
          <w:bCs/>
        </w:rPr>
        <w:tab/>
      </w:r>
      <w:r w:rsidRPr="002653F8">
        <w:t xml:space="preserve">The Permanent Secretary may, after consultation with the competent </w:t>
      </w:r>
      <w:r w:rsidRPr="002653F8">
        <w:rPr>
          <w:bCs/>
        </w:rPr>
        <w:t xml:space="preserve">authority concerned, either generally or subject to such conditions as he or she considers </w:t>
      </w:r>
      <w:r w:rsidRPr="002653F8">
        <w:t xml:space="preserve">necessary, by way of notice in the </w:t>
      </w:r>
      <w:r w:rsidRPr="002653F8">
        <w:rPr>
          <w:i/>
        </w:rPr>
        <w:t xml:space="preserve">Gazette, </w:t>
      </w:r>
      <w:r w:rsidRPr="002653F8">
        <w:t xml:space="preserve">grant exemption in respect of a specific consignment of dangerous goods to be transported by any vehicle, or class or description of vehicle, from any of or all the provisions of these </w:t>
      </w:r>
      <w:r w:rsidR="00685291" w:rsidRPr="002653F8">
        <w:t>regulations,</w:t>
      </w:r>
      <w:r w:rsidRPr="002653F8">
        <w:t xml:space="preserve"> and may, subject to giving reasonable notice, amend or cancel any exemption so granted.</w:t>
      </w:r>
    </w:p>
    <w:p w14:paraId="17F43772" w14:textId="77777777" w:rsidR="003C062A" w:rsidRPr="002653F8" w:rsidRDefault="003C062A" w:rsidP="00E837AF">
      <w:pPr>
        <w:pStyle w:val="REG-P0"/>
      </w:pPr>
    </w:p>
    <w:p w14:paraId="0EFFDE7E" w14:textId="77777777" w:rsidR="003C062A" w:rsidRPr="002653F8" w:rsidRDefault="003C062A" w:rsidP="00E837AF">
      <w:pPr>
        <w:pStyle w:val="REG-P0"/>
        <w:rPr>
          <w:b/>
          <w:bCs/>
        </w:rPr>
      </w:pPr>
      <w:r w:rsidRPr="002653F8">
        <w:rPr>
          <w:b/>
        </w:rPr>
        <w:t>Duties of operator, driver, consignor and consignee</w:t>
      </w:r>
    </w:p>
    <w:p w14:paraId="09074598" w14:textId="77777777" w:rsidR="003C062A" w:rsidRPr="002653F8" w:rsidRDefault="003C062A" w:rsidP="00E837AF">
      <w:pPr>
        <w:pStyle w:val="REG-P0"/>
        <w:rPr>
          <w:b/>
          <w:bCs/>
        </w:rPr>
      </w:pPr>
    </w:p>
    <w:p w14:paraId="77058612" w14:textId="77777777" w:rsidR="003C062A" w:rsidRPr="002653F8" w:rsidRDefault="003C062A" w:rsidP="00E837AF">
      <w:pPr>
        <w:pStyle w:val="REG-P1"/>
      </w:pPr>
      <w:r w:rsidRPr="002653F8">
        <w:rPr>
          <w:b/>
          <w:bCs/>
        </w:rPr>
        <w:t>308.</w:t>
      </w:r>
      <w:r w:rsidRPr="002653F8">
        <w:rPr>
          <w:b/>
          <w:bCs/>
        </w:rPr>
        <w:tab/>
      </w:r>
      <w:r w:rsidRPr="002653F8">
        <w:t>(1)</w:t>
      </w:r>
      <w:r w:rsidR="00F330B0" w:rsidRPr="002653F8">
        <w:t xml:space="preserve"> </w:t>
      </w:r>
      <w:r w:rsidR="007C553B" w:rsidRPr="002653F8">
        <w:tab/>
      </w:r>
      <w:r w:rsidRPr="002653F8">
        <w:t xml:space="preserve">The duties of the operator, driver, consignor and consignee with regard to the transportation of dangerous goods by road </w:t>
      </w:r>
      <w:r w:rsidR="008329A2" w:rsidRPr="002653F8">
        <w:t>are</w:t>
      </w:r>
      <w:r w:rsidRPr="002653F8">
        <w:t xml:space="preserve"> as prescribed in the standard specifications, and any other legislation applicable to the transportation of dangerous goods.</w:t>
      </w:r>
    </w:p>
    <w:p w14:paraId="29F56709" w14:textId="77777777" w:rsidR="003C062A" w:rsidRPr="002653F8" w:rsidRDefault="003C062A" w:rsidP="00E837AF">
      <w:pPr>
        <w:pStyle w:val="REG-P0"/>
      </w:pPr>
    </w:p>
    <w:p w14:paraId="467E9FE8" w14:textId="77777777" w:rsidR="003C062A" w:rsidRPr="002653F8" w:rsidRDefault="003C062A" w:rsidP="00E837AF">
      <w:pPr>
        <w:pStyle w:val="REG-P1"/>
      </w:pPr>
      <w:r w:rsidRPr="002653F8">
        <w:rPr>
          <w:bCs/>
        </w:rPr>
        <w:t>(2)</w:t>
      </w:r>
      <w:r w:rsidR="00F330B0" w:rsidRPr="002653F8">
        <w:rPr>
          <w:bCs/>
        </w:rPr>
        <w:t xml:space="preserve"> </w:t>
      </w:r>
      <w:r w:rsidR="007C553B" w:rsidRPr="002653F8">
        <w:rPr>
          <w:bCs/>
        </w:rPr>
        <w:tab/>
      </w:r>
      <w:r w:rsidRPr="002653F8">
        <w:rPr>
          <w:bCs/>
        </w:rPr>
        <w:t xml:space="preserve">The operator, consignor or consignee must nominate a qualified person </w:t>
      </w:r>
      <w:r w:rsidRPr="002653F8">
        <w:t xml:space="preserve">to perform such tasks with respect to the transportation of dangerous goods as </w:t>
      </w:r>
      <w:r w:rsidR="008329A2" w:rsidRPr="002653F8">
        <w:t>are</w:t>
      </w:r>
      <w:r w:rsidRPr="002653F8">
        <w:t xml:space="preserve"> prescribed to be so performed in the standard specifications.</w:t>
      </w:r>
    </w:p>
    <w:p w14:paraId="02C966BE" w14:textId="77777777" w:rsidR="003C062A" w:rsidRPr="002653F8" w:rsidRDefault="003C062A" w:rsidP="00E837AF">
      <w:pPr>
        <w:pStyle w:val="REG-P1"/>
      </w:pPr>
    </w:p>
    <w:p w14:paraId="03774A3D" w14:textId="77777777" w:rsidR="003C062A" w:rsidRPr="002653F8" w:rsidRDefault="003C062A" w:rsidP="00E837AF">
      <w:pPr>
        <w:pStyle w:val="REG-P1"/>
      </w:pPr>
      <w:r w:rsidRPr="002653F8">
        <w:t xml:space="preserve">(3) </w:t>
      </w:r>
      <w:r w:rsidR="007C553B" w:rsidRPr="002653F8">
        <w:tab/>
      </w:r>
      <w:r w:rsidRPr="002653F8">
        <w:t xml:space="preserve">Subject to subregulation (2), the operator, </w:t>
      </w:r>
      <w:r w:rsidR="00685291" w:rsidRPr="002653F8">
        <w:t>consi</w:t>
      </w:r>
      <w:r w:rsidRPr="002653F8">
        <w:t>gnor and consignee may nominate a qualified person for any purpose considered necessary by that operator, consignor and consignee with relation to the transportation of dangerous goods.</w:t>
      </w:r>
    </w:p>
    <w:p w14:paraId="1267B705" w14:textId="77777777" w:rsidR="003C062A" w:rsidRPr="002653F8" w:rsidRDefault="003C062A" w:rsidP="00E837AF">
      <w:pPr>
        <w:pStyle w:val="REG-P0"/>
      </w:pPr>
    </w:p>
    <w:p w14:paraId="2FE4EF68" w14:textId="77777777" w:rsidR="003C062A" w:rsidRPr="002653F8" w:rsidRDefault="003C062A" w:rsidP="00E837AF">
      <w:pPr>
        <w:pStyle w:val="REG-P0"/>
      </w:pPr>
      <w:r w:rsidRPr="002653F8">
        <w:rPr>
          <w:b/>
          <w:bCs/>
        </w:rPr>
        <w:t>Dangerous goods to be compatible</w:t>
      </w:r>
    </w:p>
    <w:p w14:paraId="7CC14700" w14:textId="77777777" w:rsidR="003C062A" w:rsidRPr="002653F8" w:rsidRDefault="003C062A" w:rsidP="00E837AF">
      <w:pPr>
        <w:pStyle w:val="REG-P0"/>
      </w:pPr>
    </w:p>
    <w:p w14:paraId="1DCDC7DF" w14:textId="77777777" w:rsidR="003C062A" w:rsidRPr="002653F8" w:rsidRDefault="003C062A" w:rsidP="00E837AF">
      <w:pPr>
        <w:pStyle w:val="REG-P1"/>
      </w:pPr>
      <w:r w:rsidRPr="002653F8">
        <w:rPr>
          <w:b/>
          <w:bCs/>
        </w:rPr>
        <w:t>309.</w:t>
      </w:r>
      <w:r w:rsidRPr="002653F8">
        <w:rPr>
          <w:b/>
          <w:bCs/>
        </w:rPr>
        <w:tab/>
      </w:r>
      <w:r w:rsidRPr="002653F8">
        <w:t>The operator must ensure that a multi-load of dangerous goods transported on a vehicle is compatible as prescribed in Annex D to code of practice SABS 0232-1.</w:t>
      </w:r>
    </w:p>
    <w:p w14:paraId="7A79716D" w14:textId="77777777" w:rsidR="00944A2F" w:rsidRPr="002653F8" w:rsidRDefault="00944A2F" w:rsidP="00E837AF">
      <w:pPr>
        <w:pStyle w:val="REG-P0"/>
        <w:rPr>
          <w:b/>
          <w:bCs/>
        </w:rPr>
      </w:pPr>
    </w:p>
    <w:p w14:paraId="20016460" w14:textId="77777777" w:rsidR="003C062A" w:rsidRPr="002653F8" w:rsidRDefault="003C062A" w:rsidP="00E837AF">
      <w:pPr>
        <w:pStyle w:val="REG-P0"/>
      </w:pPr>
      <w:r w:rsidRPr="002653F8">
        <w:rPr>
          <w:b/>
          <w:bCs/>
        </w:rPr>
        <w:t>Authority for classification of dangerous goods</w:t>
      </w:r>
    </w:p>
    <w:p w14:paraId="7074816D" w14:textId="77777777" w:rsidR="003C062A" w:rsidRPr="002653F8" w:rsidRDefault="003C062A" w:rsidP="00E837AF">
      <w:pPr>
        <w:pStyle w:val="REG-P0"/>
      </w:pPr>
    </w:p>
    <w:p w14:paraId="40962889" w14:textId="56F7DAEF" w:rsidR="003C062A" w:rsidRPr="002653F8" w:rsidRDefault="003C062A" w:rsidP="00E837AF">
      <w:pPr>
        <w:pStyle w:val="REG-P1"/>
      </w:pPr>
      <w:r w:rsidRPr="002653F8">
        <w:rPr>
          <w:b/>
          <w:bCs/>
        </w:rPr>
        <w:t>310.</w:t>
      </w:r>
      <w:r w:rsidRPr="002653F8">
        <w:rPr>
          <w:b/>
          <w:bCs/>
        </w:rPr>
        <w:tab/>
      </w:r>
      <w:r w:rsidR="00685291" w:rsidRPr="002653F8">
        <w:t>I</w:t>
      </w:r>
      <w:r w:rsidRPr="002653F8">
        <w:t>f</w:t>
      </w:r>
      <w:r w:rsidR="00685291" w:rsidRPr="002653F8">
        <w:t xml:space="preserve"> there</w:t>
      </w:r>
      <w:r w:rsidRPr="002653F8">
        <w:t xml:space="preserve"> is any doubt as to the appropriate classification of dangerous goods, such dangerous goods must be classified by an approved authority, in accordance with code of practice SABS 0228.</w:t>
      </w:r>
    </w:p>
    <w:p w14:paraId="5B9DE603" w14:textId="77777777" w:rsidR="003C062A" w:rsidRPr="002653F8" w:rsidRDefault="003C062A" w:rsidP="00E837AF">
      <w:pPr>
        <w:pStyle w:val="REG-P0"/>
      </w:pPr>
    </w:p>
    <w:p w14:paraId="538DDD8D" w14:textId="77777777" w:rsidR="003C062A" w:rsidRPr="002653F8" w:rsidRDefault="003C062A" w:rsidP="00E837AF">
      <w:pPr>
        <w:pStyle w:val="REG-P0"/>
        <w:rPr>
          <w:b/>
          <w:bCs/>
        </w:rPr>
      </w:pPr>
      <w:r w:rsidRPr="002653F8">
        <w:rPr>
          <w:b/>
        </w:rPr>
        <w:t>Driver to undergo training</w:t>
      </w:r>
    </w:p>
    <w:p w14:paraId="0479499C" w14:textId="77777777" w:rsidR="003C062A" w:rsidRPr="002653F8" w:rsidRDefault="003C062A" w:rsidP="00E837AF">
      <w:pPr>
        <w:pStyle w:val="REG-P0"/>
        <w:rPr>
          <w:b/>
          <w:bCs/>
        </w:rPr>
      </w:pPr>
    </w:p>
    <w:p w14:paraId="3C09A1EA" w14:textId="57762CDD" w:rsidR="003C062A" w:rsidRPr="002653F8" w:rsidRDefault="003C062A" w:rsidP="00E837AF">
      <w:pPr>
        <w:pStyle w:val="REG-P1"/>
      </w:pPr>
      <w:r w:rsidRPr="002653F8">
        <w:rPr>
          <w:rStyle w:val="REG-P1Char"/>
          <w:b/>
        </w:rPr>
        <w:t>311.</w:t>
      </w:r>
      <w:r w:rsidRPr="002653F8">
        <w:rPr>
          <w:rStyle w:val="REG-P1Char"/>
        </w:rPr>
        <w:tab/>
        <w:t>(1)</w:t>
      </w:r>
      <w:r w:rsidR="00685291" w:rsidRPr="002653F8">
        <w:rPr>
          <w:rStyle w:val="REG-P1Char"/>
        </w:rPr>
        <w:tab/>
      </w:r>
      <w:r w:rsidRPr="002653F8">
        <w:rPr>
          <w:rStyle w:val="REG-P1Char"/>
        </w:rPr>
        <w:t xml:space="preserve">For the purposes of this regulation, the word </w:t>
      </w:r>
      <w:r w:rsidR="00E837AF" w:rsidRPr="002653F8">
        <w:rPr>
          <w:rStyle w:val="REG-P1Char"/>
        </w:rPr>
        <w:t>“</w:t>
      </w:r>
      <w:r w:rsidRPr="002653F8">
        <w:rPr>
          <w:rStyle w:val="REG-P1Char"/>
        </w:rPr>
        <w:t>driver</w:t>
      </w:r>
      <w:r w:rsidR="00E837AF" w:rsidRPr="002653F8">
        <w:rPr>
          <w:rStyle w:val="REG-P1Char"/>
        </w:rPr>
        <w:t>”</w:t>
      </w:r>
      <w:r w:rsidRPr="002653F8">
        <w:rPr>
          <w:rStyle w:val="REG-P1Char"/>
        </w:rPr>
        <w:t xml:space="preserve"> means any person who drives or attempts to drive a vehicle with a</w:t>
      </w:r>
      <w:r w:rsidR="0069523E">
        <w:rPr>
          <w:rStyle w:val="REG-P1Char"/>
        </w:rPr>
        <w:t xml:space="preserve"> gross vehicle mass exceeding 3 </w:t>
      </w:r>
      <w:r w:rsidRPr="002653F8">
        <w:rPr>
          <w:rStyle w:val="REG-P1Char"/>
        </w:rPr>
        <w:t>500 kilograms or a vehicle to which SABS 1398 or SABS 1518 apply</w:t>
      </w:r>
      <w:r w:rsidRPr="002653F8">
        <w:t>.</w:t>
      </w:r>
    </w:p>
    <w:p w14:paraId="58956958" w14:textId="77777777" w:rsidR="003C062A" w:rsidRPr="002653F8" w:rsidRDefault="003C062A" w:rsidP="00E837AF">
      <w:pPr>
        <w:pStyle w:val="REG-P0"/>
      </w:pPr>
    </w:p>
    <w:p w14:paraId="76F73EEA" w14:textId="3BA470A7" w:rsidR="003C062A" w:rsidRPr="002653F8" w:rsidRDefault="003C062A" w:rsidP="00E837AF">
      <w:pPr>
        <w:pStyle w:val="REG-P1"/>
      </w:pPr>
      <w:r w:rsidRPr="002653F8">
        <w:t>(2)</w:t>
      </w:r>
      <w:r w:rsidRPr="002653F8">
        <w:tab/>
        <w:t xml:space="preserve">An operator must ensure that the drivers of the vehicles in his or </w:t>
      </w:r>
      <w:r w:rsidR="00685291" w:rsidRPr="002653F8">
        <w:t xml:space="preserve">her </w:t>
      </w:r>
      <w:r w:rsidRPr="002653F8">
        <w:t>charge referred to in regulation 305</w:t>
      </w:r>
      <w:r w:rsidR="00CB3462" w:rsidRPr="002653F8">
        <w:t>(1)</w:t>
      </w:r>
      <w:r w:rsidRPr="002653F8">
        <w:t>, undergoes training every twelve months at an approved institution.</w:t>
      </w:r>
    </w:p>
    <w:p w14:paraId="2E827D7A" w14:textId="09249318" w:rsidR="006D009C" w:rsidRDefault="006D009C" w:rsidP="00E837AF">
      <w:pPr>
        <w:pStyle w:val="REG-P1"/>
      </w:pPr>
    </w:p>
    <w:p w14:paraId="5B2BB1EB" w14:textId="1E931917" w:rsidR="0069523E" w:rsidRDefault="0069523E" w:rsidP="0069523E">
      <w:pPr>
        <w:pStyle w:val="AS-P-Amend"/>
      </w:pPr>
      <w:r>
        <w:t>[The verb “undergoes” should be “undergo” to accord with the subject “drivers”.]</w:t>
      </w:r>
    </w:p>
    <w:p w14:paraId="7683ED74" w14:textId="77777777" w:rsidR="0069523E" w:rsidRPr="002653F8" w:rsidRDefault="0069523E" w:rsidP="00E837AF">
      <w:pPr>
        <w:pStyle w:val="REG-P1"/>
      </w:pPr>
    </w:p>
    <w:p w14:paraId="06359112" w14:textId="77777777" w:rsidR="003C062A" w:rsidRPr="002653F8" w:rsidRDefault="003C062A" w:rsidP="00E837AF">
      <w:pPr>
        <w:pStyle w:val="REG-P1"/>
      </w:pPr>
      <w:r w:rsidRPr="002653F8">
        <w:t>(3)</w:t>
      </w:r>
      <w:r w:rsidRPr="002653F8">
        <w:tab/>
        <w:t xml:space="preserve">Each approved institution must submit a syllabus </w:t>
      </w:r>
      <w:r w:rsidR="00685291" w:rsidRPr="002653F8">
        <w:t>for</w:t>
      </w:r>
      <w:r w:rsidRPr="002653F8">
        <w:t xml:space="preserve"> the training </w:t>
      </w:r>
      <w:r w:rsidR="00685291" w:rsidRPr="002653F8">
        <w:t xml:space="preserve">of </w:t>
      </w:r>
      <w:r w:rsidRPr="002653F8">
        <w:t xml:space="preserve">the drivers referred to in </w:t>
      </w:r>
      <w:r w:rsidR="00D02F95" w:rsidRPr="002653F8">
        <w:t>subregulation</w:t>
      </w:r>
      <w:r w:rsidRPr="002653F8">
        <w:t xml:space="preserve"> (1) to the Minister for approval, 30 days </w:t>
      </w:r>
      <w:r w:rsidR="00685291" w:rsidRPr="002653F8">
        <w:t xml:space="preserve">before </w:t>
      </w:r>
      <w:r w:rsidRPr="002653F8">
        <w:rPr>
          <w:bCs/>
        </w:rPr>
        <w:t>training commences at those institutions for a particular year.</w:t>
      </w:r>
    </w:p>
    <w:p w14:paraId="500B0EF8" w14:textId="77777777" w:rsidR="003C062A" w:rsidRPr="002653F8" w:rsidRDefault="003C062A" w:rsidP="00E837AF">
      <w:pPr>
        <w:pStyle w:val="REG-P0"/>
      </w:pPr>
    </w:p>
    <w:p w14:paraId="7BB68025" w14:textId="0A48F8EB" w:rsidR="00E4562B" w:rsidRPr="002653F8" w:rsidRDefault="003C062A" w:rsidP="00E837AF">
      <w:pPr>
        <w:pStyle w:val="REG-P1"/>
      </w:pPr>
      <w:r w:rsidRPr="002653F8">
        <w:t>(4)</w:t>
      </w:r>
      <w:r w:rsidRPr="002653F8">
        <w:tab/>
        <w:t>The syllabus for the training of drivers must contain at least</w:t>
      </w:r>
      <w:r w:rsidR="00E4562B" w:rsidRPr="002653F8">
        <w:t xml:space="preserve"> -</w:t>
      </w:r>
    </w:p>
    <w:p w14:paraId="5CB218EB" w14:textId="08673DB2" w:rsidR="003C062A" w:rsidRPr="002653F8" w:rsidRDefault="003C062A" w:rsidP="00E837AF">
      <w:pPr>
        <w:pStyle w:val="REG-P0"/>
      </w:pPr>
    </w:p>
    <w:p w14:paraId="3772CFBB" w14:textId="77777777" w:rsidR="003C062A" w:rsidRPr="002653F8" w:rsidRDefault="003C062A" w:rsidP="00E837AF">
      <w:pPr>
        <w:pStyle w:val="REG-Pa"/>
      </w:pPr>
      <w:r w:rsidRPr="002653F8">
        <w:t>(a)</w:t>
      </w:r>
      <w:r w:rsidRPr="002653F8">
        <w:tab/>
        <w:t xml:space="preserve">the interpretation and implementation of the instructions on the </w:t>
      </w:r>
      <w:r w:rsidR="00685291" w:rsidRPr="002653F8">
        <w:t>Tre</w:t>
      </w:r>
      <w:r w:rsidRPr="002653F8">
        <w:t>mcard;</w:t>
      </w:r>
    </w:p>
    <w:p w14:paraId="4A98030A" w14:textId="77777777" w:rsidR="003C062A" w:rsidRPr="002653F8" w:rsidRDefault="003C062A" w:rsidP="00E837AF">
      <w:pPr>
        <w:pStyle w:val="REG-Pa"/>
      </w:pPr>
    </w:p>
    <w:p w14:paraId="44B962C3" w14:textId="77777777" w:rsidR="003C062A" w:rsidRPr="002653F8" w:rsidRDefault="003C062A" w:rsidP="00E837AF">
      <w:pPr>
        <w:pStyle w:val="REG-Pa"/>
        <w:rPr>
          <w:rFonts w:eastAsia="Times New Roman"/>
        </w:rPr>
      </w:pPr>
      <w:r w:rsidRPr="002653F8">
        <w:t>(b)</w:t>
      </w:r>
      <w:r w:rsidRPr="002653F8">
        <w:tab/>
        <w:t xml:space="preserve">theoretical and practical training relevant to the type of </w:t>
      </w:r>
      <w:r w:rsidR="00685291" w:rsidRPr="002653F8">
        <w:t xml:space="preserve">vehicle </w:t>
      </w:r>
      <w:r w:rsidRPr="002653F8">
        <w:t xml:space="preserve">and class of dangerous goods to be assigned to the </w:t>
      </w:r>
      <w:r w:rsidR="00685291" w:rsidRPr="002653F8">
        <w:t xml:space="preserve">driver </w:t>
      </w:r>
      <w:r w:rsidRPr="002653F8">
        <w:rPr>
          <w:rFonts w:eastAsia="Arial"/>
          <w:bCs/>
        </w:rPr>
        <w:t>concerned;</w:t>
      </w:r>
    </w:p>
    <w:p w14:paraId="170E9B4C" w14:textId="77777777" w:rsidR="003C062A" w:rsidRPr="002653F8" w:rsidRDefault="003C062A" w:rsidP="00E837AF">
      <w:pPr>
        <w:pStyle w:val="REG-Pa"/>
        <w:rPr>
          <w:rFonts w:eastAsia="Arial"/>
        </w:rPr>
      </w:pPr>
    </w:p>
    <w:p w14:paraId="26687EE3" w14:textId="77777777" w:rsidR="003C062A" w:rsidRPr="002653F8" w:rsidRDefault="003C062A" w:rsidP="00E837AF">
      <w:pPr>
        <w:pStyle w:val="REG-Pa"/>
      </w:pPr>
      <w:r w:rsidRPr="002653F8">
        <w:t>(c)</w:t>
      </w:r>
      <w:r w:rsidRPr="002653F8">
        <w:tab/>
        <w:t xml:space="preserve">detailed instruction on the procedures in place for the specific kind of dangerous goods to be transported by the driver </w:t>
      </w:r>
      <w:r w:rsidRPr="002653F8">
        <w:rPr>
          <w:bCs/>
        </w:rPr>
        <w:t xml:space="preserve">concerned and practical training on the emergency action to </w:t>
      </w:r>
      <w:r w:rsidRPr="002653F8">
        <w:t>be taken for the various incidents which may occur with regard to the dangerous goods concerned;</w:t>
      </w:r>
    </w:p>
    <w:p w14:paraId="11D8A0DC" w14:textId="77777777" w:rsidR="003C062A" w:rsidRPr="002653F8" w:rsidRDefault="003C062A" w:rsidP="00E837AF">
      <w:pPr>
        <w:pStyle w:val="REG-Pa"/>
      </w:pPr>
    </w:p>
    <w:p w14:paraId="3E9FDBF5" w14:textId="77777777" w:rsidR="003C062A" w:rsidRPr="002653F8" w:rsidRDefault="003C062A" w:rsidP="00E837AF">
      <w:pPr>
        <w:pStyle w:val="REG-Pa"/>
      </w:pPr>
      <w:r w:rsidRPr="002653F8">
        <w:lastRenderedPageBreak/>
        <w:t>(d)</w:t>
      </w:r>
      <w:r w:rsidRPr="002653F8">
        <w:tab/>
        <w:t xml:space="preserve">duties of the driver before proceeding on a route </w:t>
      </w:r>
      <w:r w:rsidR="00685291" w:rsidRPr="002653F8">
        <w:t xml:space="preserve">concerning, </w:t>
      </w:r>
      <w:r w:rsidRPr="002653F8">
        <w:t>amongst others, the condition of the vehicle, the documents to be kept in the vehicle, instructions regarding the route to be taken, warning signs and warning devices to be displayed or stored in the vehicle, the correct type and number of fire extinguishers to be fitted to the vehicle and protective clothing to be used;</w:t>
      </w:r>
    </w:p>
    <w:p w14:paraId="15C61D26" w14:textId="77777777" w:rsidR="003C062A" w:rsidRPr="002653F8" w:rsidRDefault="003C062A" w:rsidP="00E837AF">
      <w:pPr>
        <w:pStyle w:val="REG-Pa"/>
      </w:pPr>
    </w:p>
    <w:p w14:paraId="6C58F7CB" w14:textId="4B144BE0" w:rsidR="003C062A" w:rsidRPr="002653F8" w:rsidRDefault="00685291" w:rsidP="00E837AF">
      <w:pPr>
        <w:pStyle w:val="REG-Pa"/>
      </w:pPr>
      <w:r w:rsidRPr="002653F8">
        <w:t>(e</w:t>
      </w:r>
      <w:r w:rsidR="003C062A" w:rsidRPr="002653F8">
        <w:t>)</w:t>
      </w:r>
      <w:r w:rsidR="003C062A" w:rsidRPr="002653F8">
        <w:tab/>
        <w:t xml:space="preserve">behaviour expected of the driver on the route, amongst </w:t>
      </w:r>
      <w:r w:rsidRPr="002653F8">
        <w:t xml:space="preserve">others, </w:t>
      </w:r>
      <w:r w:rsidR="003C062A" w:rsidRPr="002653F8">
        <w:t xml:space="preserve">planning of stops for deliveries or checking of the </w:t>
      </w:r>
      <w:r w:rsidRPr="002653F8">
        <w:t>tyre</w:t>
      </w:r>
      <w:r w:rsidR="003C062A" w:rsidRPr="002653F8">
        <w:t>s and vehicle, procedure to be followed in the event of</w:t>
      </w:r>
      <w:r w:rsidR="00E837AF" w:rsidRPr="002653F8">
        <w:t>’</w:t>
      </w:r>
      <w:r w:rsidR="003C062A" w:rsidRPr="002653F8">
        <w:t xml:space="preserve"> stops, periods of driving allowed and action to be taken in the event of an </w:t>
      </w:r>
      <w:r w:rsidR="003C062A" w:rsidRPr="002653F8">
        <w:rPr>
          <w:bCs/>
        </w:rPr>
        <w:t>incident occurring; and</w:t>
      </w:r>
    </w:p>
    <w:p w14:paraId="2C272168" w14:textId="77777777" w:rsidR="003C062A" w:rsidRPr="002653F8" w:rsidRDefault="003C062A" w:rsidP="00E837AF">
      <w:pPr>
        <w:pStyle w:val="REG-Pa"/>
      </w:pPr>
    </w:p>
    <w:p w14:paraId="74395397" w14:textId="77777777" w:rsidR="003C062A" w:rsidRPr="002653F8" w:rsidRDefault="003C062A" w:rsidP="00E837AF">
      <w:pPr>
        <w:pStyle w:val="REG-Pa"/>
      </w:pPr>
      <w:r w:rsidRPr="002653F8">
        <w:rPr>
          <w:rFonts w:eastAsia="Arial"/>
        </w:rPr>
        <w:t>(f)</w:t>
      </w:r>
      <w:r w:rsidRPr="002653F8">
        <w:rPr>
          <w:rFonts w:eastAsia="Arial"/>
        </w:rPr>
        <w:tab/>
      </w:r>
      <w:r w:rsidRPr="002653F8">
        <w:t xml:space="preserve">procedure to be followed by the driver on reaching his or </w:t>
      </w:r>
      <w:r w:rsidR="00685291" w:rsidRPr="002653F8">
        <w:t xml:space="preserve">her </w:t>
      </w:r>
      <w:r w:rsidRPr="002653F8">
        <w:t>destination.</w:t>
      </w:r>
    </w:p>
    <w:p w14:paraId="5648CCA1" w14:textId="77777777" w:rsidR="003C062A" w:rsidRPr="002653F8" w:rsidRDefault="003C062A" w:rsidP="00E837AF">
      <w:pPr>
        <w:pStyle w:val="REG-P0"/>
      </w:pPr>
    </w:p>
    <w:p w14:paraId="41DF113B" w14:textId="77777777" w:rsidR="003C062A" w:rsidRPr="002653F8" w:rsidRDefault="003C062A" w:rsidP="00E837AF">
      <w:pPr>
        <w:pStyle w:val="REG-P1"/>
      </w:pPr>
      <w:r w:rsidRPr="002653F8">
        <w:t>(5)</w:t>
      </w:r>
      <w:r w:rsidRPr="002653F8">
        <w:tab/>
        <w:t xml:space="preserve">An approved institution must issue drivers </w:t>
      </w:r>
      <w:r w:rsidR="00685291" w:rsidRPr="002653F8">
        <w:t xml:space="preserve">with a certificate on </w:t>
      </w:r>
      <w:r w:rsidRPr="002653F8">
        <w:rPr>
          <w:bCs/>
        </w:rPr>
        <w:t>successful completion of training.</w:t>
      </w:r>
    </w:p>
    <w:p w14:paraId="25A4EEFC" w14:textId="77777777" w:rsidR="003C062A" w:rsidRPr="002653F8" w:rsidRDefault="003C062A" w:rsidP="00E837AF">
      <w:pPr>
        <w:pStyle w:val="REG-P0"/>
      </w:pPr>
    </w:p>
    <w:p w14:paraId="4370F843" w14:textId="77777777" w:rsidR="003C062A" w:rsidRPr="002653F8" w:rsidRDefault="003C062A" w:rsidP="00E837AF">
      <w:pPr>
        <w:pStyle w:val="REG-P0"/>
        <w:rPr>
          <w:b/>
          <w:bCs/>
        </w:rPr>
      </w:pPr>
      <w:r w:rsidRPr="002653F8">
        <w:rPr>
          <w:b/>
        </w:rPr>
        <w:t>Documents to be held by driver</w:t>
      </w:r>
    </w:p>
    <w:p w14:paraId="5FF0FD73" w14:textId="77777777" w:rsidR="003C062A" w:rsidRPr="002653F8" w:rsidRDefault="003C062A" w:rsidP="00E837AF">
      <w:pPr>
        <w:pStyle w:val="REG-P0"/>
        <w:rPr>
          <w:b/>
          <w:bCs/>
        </w:rPr>
      </w:pPr>
    </w:p>
    <w:p w14:paraId="3B38202F" w14:textId="08C767A5" w:rsidR="003C062A" w:rsidRPr="002653F8" w:rsidRDefault="003C062A" w:rsidP="00E837AF">
      <w:pPr>
        <w:pStyle w:val="REG-P1"/>
      </w:pPr>
      <w:r w:rsidRPr="002653F8">
        <w:rPr>
          <w:b/>
          <w:bCs/>
        </w:rPr>
        <w:t>312.</w:t>
      </w:r>
      <w:r w:rsidRPr="002653F8">
        <w:rPr>
          <w:b/>
          <w:bCs/>
        </w:rPr>
        <w:tab/>
      </w:r>
      <w:r w:rsidRPr="002653F8">
        <w:t>(1)</w:t>
      </w:r>
      <w:r w:rsidR="00685291" w:rsidRPr="002653F8">
        <w:tab/>
      </w:r>
      <w:r w:rsidRPr="002653F8">
        <w:t>The driver of a vehicle referred to in regulation 305</w:t>
      </w:r>
      <w:r w:rsidR="00CB3462" w:rsidRPr="002653F8">
        <w:t>(1)</w:t>
      </w:r>
      <w:r w:rsidRPr="002653F8">
        <w:t xml:space="preserve"> shall ensure that such </w:t>
      </w:r>
      <w:r w:rsidR="00685291" w:rsidRPr="002653F8">
        <w:t>Tre</w:t>
      </w:r>
      <w:r w:rsidRPr="002653F8">
        <w:t xml:space="preserve">mcards and manifests as are required in terms of the standard specification, and which pertain to the dangerous goods carried on the vehicle </w:t>
      </w:r>
      <w:r w:rsidR="008329A2" w:rsidRPr="002653F8">
        <w:t>are</w:t>
      </w:r>
      <w:r w:rsidRPr="002653F8">
        <w:t xml:space="preserve"> held in the designated space in the cab of that vehicle at such time as dangerous goods </w:t>
      </w:r>
      <w:r w:rsidR="008329A2" w:rsidRPr="002653F8">
        <w:t>are</w:t>
      </w:r>
      <w:r w:rsidRPr="002653F8">
        <w:t xml:space="preserve"> being transported in that vehicle.</w:t>
      </w:r>
    </w:p>
    <w:p w14:paraId="73378B21" w14:textId="77777777" w:rsidR="003C062A" w:rsidRPr="002653F8" w:rsidRDefault="003C062A" w:rsidP="00E837AF">
      <w:pPr>
        <w:pStyle w:val="REG-P1"/>
      </w:pPr>
    </w:p>
    <w:p w14:paraId="34E16BF2" w14:textId="77777777" w:rsidR="003C062A" w:rsidRPr="002653F8" w:rsidRDefault="00685291" w:rsidP="00E837AF">
      <w:pPr>
        <w:pStyle w:val="REG-P1"/>
      </w:pPr>
      <w:r w:rsidRPr="002653F8">
        <w:t>(2)</w:t>
      </w:r>
      <w:r w:rsidRPr="002653F8">
        <w:tab/>
      </w:r>
      <w:r w:rsidR="003C062A" w:rsidRPr="002653F8">
        <w:t>The driver of a vehicle referred to in regulation 305</w:t>
      </w:r>
      <w:r w:rsidR="00CB3462" w:rsidRPr="002653F8">
        <w:t>(1)</w:t>
      </w:r>
      <w:r w:rsidR="003C062A" w:rsidRPr="002653F8">
        <w:t xml:space="preserve"> must produce</w:t>
      </w:r>
      <w:r w:rsidRPr="002653F8">
        <w:t xml:space="preserve"> on demand - </w:t>
      </w:r>
    </w:p>
    <w:p w14:paraId="46F6FF9A" w14:textId="77777777" w:rsidR="003C062A" w:rsidRPr="002653F8" w:rsidRDefault="003C062A" w:rsidP="00E837AF">
      <w:pPr>
        <w:pStyle w:val="REG-P1"/>
      </w:pPr>
    </w:p>
    <w:p w14:paraId="0CB884E0" w14:textId="77777777" w:rsidR="003C062A" w:rsidRPr="002653F8" w:rsidRDefault="003C062A" w:rsidP="00E837AF">
      <w:pPr>
        <w:pStyle w:val="REG-Pa"/>
      </w:pPr>
      <w:r w:rsidRPr="002653F8">
        <w:t>(a)</w:t>
      </w:r>
      <w:r w:rsidRPr="002653F8">
        <w:tab/>
        <w:t>a valid medical certifi</w:t>
      </w:r>
      <w:r w:rsidR="00685291" w:rsidRPr="002653F8">
        <w:t xml:space="preserve">cate prescribed in the standard </w:t>
      </w:r>
      <w:r w:rsidRPr="002653F8">
        <w:rPr>
          <w:bCs/>
        </w:rPr>
        <w:t>specification;</w:t>
      </w:r>
    </w:p>
    <w:p w14:paraId="1DCE3542" w14:textId="77777777" w:rsidR="003C062A" w:rsidRPr="002653F8" w:rsidRDefault="003C062A" w:rsidP="00E837AF">
      <w:pPr>
        <w:pStyle w:val="REG-Pa"/>
      </w:pPr>
    </w:p>
    <w:p w14:paraId="0ADDDB14" w14:textId="77777777" w:rsidR="003C062A" w:rsidRPr="002653F8" w:rsidRDefault="003C062A" w:rsidP="00E837AF">
      <w:pPr>
        <w:pStyle w:val="REG-Pa"/>
      </w:pPr>
      <w:r w:rsidRPr="002653F8">
        <w:t>(b)</w:t>
      </w:r>
      <w:r w:rsidRPr="002653F8">
        <w:tab/>
        <w:t xml:space="preserve">his or her driving licence endorsed to </w:t>
      </w:r>
      <w:r w:rsidR="00685291" w:rsidRPr="002653F8">
        <w:t xml:space="preserve">authorise the </w:t>
      </w:r>
      <w:r w:rsidRPr="002653F8">
        <w:rPr>
          <w:bCs/>
        </w:rPr>
        <w:t>transportation of dangerous goods;</w:t>
      </w:r>
    </w:p>
    <w:p w14:paraId="7C2A4748" w14:textId="77777777" w:rsidR="003C062A" w:rsidRPr="002653F8" w:rsidRDefault="003C062A" w:rsidP="00E837AF">
      <w:pPr>
        <w:pStyle w:val="REG-Pa"/>
      </w:pPr>
    </w:p>
    <w:p w14:paraId="7CFD9E1F" w14:textId="77777777" w:rsidR="003C062A" w:rsidRPr="002653F8" w:rsidRDefault="003C062A" w:rsidP="00E837AF">
      <w:pPr>
        <w:pStyle w:val="REG-Pa"/>
      </w:pPr>
      <w:r w:rsidRPr="002653F8">
        <w:t>(c)</w:t>
      </w:r>
      <w:r w:rsidRPr="002653F8">
        <w:tab/>
        <w:t>the certificate issued to him or her by an approved institution under regulation 311 (5);</w:t>
      </w:r>
    </w:p>
    <w:p w14:paraId="28A80CF7" w14:textId="77777777" w:rsidR="003C062A" w:rsidRPr="002653F8" w:rsidRDefault="003C062A" w:rsidP="00E837AF">
      <w:pPr>
        <w:pStyle w:val="REG-Pa"/>
      </w:pPr>
    </w:p>
    <w:p w14:paraId="52062364" w14:textId="77777777" w:rsidR="003C062A" w:rsidRPr="002653F8" w:rsidRDefault="003C062A" w:rsidP="00E837AF">
      <w:pPr>
        <w:pStyle w:val="REG-Pa"/>
      </w:pPr>
      <w:r w:rsidRPr="002653F8">
        <w:t>(d)</w:t>
      </w:r>
      <w:r w:rsidRPr="002653F8">
        <w:tab/>
        <w:t xml:space="preserve">a document containing a clear indication of the route to be followed by the vehicle, planned in accordance with code of practice </w:t>
      </w:r>
      <w:r w:rsidR="00685291" w:rsidRPr="002653F8">
        <w:t>SAB</w:t>
      </w:r>
      <w:r w:rsidRPr="002653F8">
        <w:t>S 0231; and</w:t>
      </w:r>
    </w:p>
    <w:p w14:paraId="50888DFE" w14:textId="77777777" w:rsidR="003C062A" w:rsidRPr="002653F8" w:rsidRDefault="003C062A" w:rsidP="00E837AF">
      <w:pPr>
        <w:pStyle w:val="REG-Pa"/>
      </w:pPr>
    </w:p>
    <w:p w14:paraId="21BC1ADF" w14:textId="77777777" w:rsidR="00685291" w:rsidRPr="002653F8" w:rsidRDefault="00685291" w:rsidP="00E837AF">
      <w:pPr>
        <w:pStyle w:val="REG-Pa"/>
      </w:pPr>
      <w:r w:rsidRPr="002653F8">
        <w:t>(e</w:t>
      </w:r>
      <w:r w:rsidR="003C062A" w:rsidRPr="002653F8">
        <w:t>)</w:t>
      </w:r>
      <w:r w:rsidR="003C062A" w:rsidRPr="002653F8">
        <w:tab/>
        <w:t xml:space="preserve">the documents referred to in </w:t>
      </w:r>
      <w:r w:rsidR="00D02F95" w:rsidRPr="002653F8">
        <w:t>subregulation</w:t>
      </w:r>
      <w:r w:rsidR="003C062A" w:rsidRPr="002653F8">
        <w:t xml:space="preserve"> (1), whenever he or she is operating a vehicle referred to in regulation 305</w:t>
      </w:r>
      <w:r w:rsidR="00CB3462" w:rsidRPr="002653F8">
        <w:t>(1)</w:t>
      </w:r>
      <w:r w:rsidR="003C062A" w:rsidRPr="002653F8">
        <w:t>.</w:t>
      </w:r>
    </w:p>
    <w:p w14:paraId="485FAF6F" w14:textId="77777777" w:rsidR="00944A2F" w:rsidRPr="002653F8" w:rsidRDefault="00944A2F" w:rsidP="00E837AF">
      <w:pPr>
        <w:pStyle w:val="REG-Pa"/>
        <w:ind w:left="0" w:firstLine="0"/>
        <w:rPr>
          <w:b/>
          <w:bCs/>
        </w:rPr>
      </w:pPr>
    </w:p>
    <w:p w14:paraId="19DA07AC" w14:textId="77777777" w:rsidR="003C062A" w:rsidRPr="002653F8" w:rsidRDefault="003C062A" w:rsidP="00E837AF">
      <w:pPr>
        <w:pStyle w:val="REG-Pa"/>
        <w:ind w:left="0" w:firstLine="0"/>
      </w:pPr>
      <w:r w:rsidRPr="002653F8">
        <w:rPr>
          <w:b/>
          <w:bCs/>
        </w:rPr>
        <w:t>Dangerous goods inspectors</w:t>
      </w:r>
    </w:p>
    <w:p w14:paraId="5C651CDC" w14:textId="77777777" w:rsidR="003C062A" w:rsidRPr="002653F8" w:rsidRDefault="003C062A" w:rsidP="00E837AF">
      <w:pPr>
        <w:pStyle w:val="REG-P0"/>
      </w:pPr>
    </w:p>
    <w:p w14:paraId="2E1119C9" w14:textId="77777777" w:rsidR="003C062A" w:rsidRPr="002653F8" w:rsidRDefault="00685291" w:rsidP="00E837AF">
      <w:pPr>
        <w:pStyle w:val="REG-P1"/>
        <w:rPr>
          <w:rFonts w:eastAsia="Arial"/>
        </w:rPr>
      </w:pPr>
      <w:r w:rsidRPr="002653F8">
        <w:rPr>
          <w:b/>
          <w:bCs/>
        </w:rPr>
        <w:t>313.</w:t>
      </w:r>
      <w:r w:rsidR="00E83137" w:rsidRPr="002653F8">
        <w:rPr>
          <w:b/>
          <w:bCs/>
        </w:rPr>
        <w:tab/>
      </w:r>
      <w:r w:rsidR="003C062A" w:rsidRPr="002653F8">
        <w:t xml:space="preserve">A certificate of appointment must be issued to a dangerous goods inspector on his or her appointment under the Act which must reflect the designation, the conditions under and the classes of dangerous goods in respect of which he or she has been appointed, </w:t>
      </w:r>
      <w:r w:rsidR="003C062A" w:rsidRPr="002653F8">
        <w:rPr>
          <w:bCs/>
        </w:rPr>
        <w:t xml:space="preserve">and, with reference to any provision of regulation 314, the powers to be exercised by </w:t>
      </w:r>
      <w:r w:rsidR="003C062A" w:rsidRPr="002653F8">
        <w:rPr>
          <w:rFonts w:eastAsia="Arial"/>
          <w:bCs/>
        </w:rPr>
        <w:t>him or her.</w:t>
      </w:r>
    </w:p>
    <w:p w14:paraId="61170324" w14:textId="77777777" w:rsidR="003C062A" w:rsidRPr="002653F8" w:rsidRDefault="003C062A" w:rsidP="00E837AF">
      <w:pPr>
        <w:pStyle w:val="REG-P1"/>
        <w:rPr>
          <w:rFonts w:eastAsia="Arial"/>
        </w:rPr>
      </w:pPr>
    </w:p>
    <w:p w14:paraId="4AE07516" w14:textId="77777777" w:rsidR="003C062A" w:rsidRPr="002653F8" w:rsidRDefault="003C062A" w:rsidP="00E837AF">
      <w:pPr>
        <w:pStyle w:val="REG-P0"/>
      </w:pPr>
      <w:r w:rsidRPr="002653F8">
        <w:rPr>
          <w:b/>
          <w:bCs/>
        </w:rPr>
        <w:t>Powers, duties and functions of dangerous goods inspectors</w:t>
      </w:r>
    </w:p>
    <w:p w14:paraId="1FF8B43F" w14:textId="77777777" w:rsidR="003C062A" w:rsidRPr="002653F8" w:rsidRDefault="003C062A" w:rsidP="00E837AF">
      <w:pPr>
        <w:pStyle w:val="REG-P0"/>
      </w:pPr>
    </w:p>
    <w:p w14:paraId="10402B6A" w14:textId="1201D886" w:rsidR="00E4562B" w:rsidRPr="002653F8" w:rsidRDefault="003C062A" w:rsidP="00E837AF">
      <w:pPr>
        <w:pStyle w:val="REG-P1"/>
      </w:pPr>
      <w:r w:rsidRPr="002653F8">
        <w:rPr>
          <w:b/>
          <w:bCs/>
        </w:rPr>
        <w:t>314.</w:t>
      </w:r>
      <w:r w:rsidRPr="002653F8">
        <w:rPr>
          <w:b/>
          <w:bCs/>
        </w:rPr>
        <w:tab/>
      </w:r>
      <w:r w:rsidR="00E83137" w:rsidRPr="002653F8">
        <w:t xml:space="preserve">(1) </w:t>
      </w:r>
      <w:r w:rsidR="00E83137" w:rsidRPr="002653F8">
        <w:tab/>
      </w:r>
      <w:r w:rsidRPr="002653F8">
        <w:t>A dangerous goods inspector may stop and enter any motor vehicle on or in which any substance suspected to be dangerous goods is or is suspected to be transported, or enter any premises on or in which any other operation or activity relating to such transport with or in connection with any such substance is or is suspected to be carried out, and may, subject to the Act</w:t>
      </w:r>
      <w:r w:rsidR="00E4562B" w:rsidRPr="002653F8">
        <w:t xml:space="preserve"> -</w:t>
      </w:r>
    </w:p>
    <w:p w14:paraId="4061D58B" w14:textId="235F0B45" w:rsidR="003C062A" w:rsidRPr="002653F8" w:rsidRDefault="003C062A" w:rsidP="00E837AF">
      <w:pPr>
        <w:pStyle w:val="REG-P0"/>
      </w:pPr>
    </w:p>
    <w:p w14:paraId="0449FA0F" w14:textId="77777777" w:rsidR="003C062A" w:rsidRPr="002653F8" w:rsidRDefault="003C062A" w:rsidP="00E837AF">
      <w:pPr>
        <w:pStyle w:val="REG-Pa"/>
      </w:pPr>
      <w:r w:rsidRPr="002653F8">
        <w:t>(a)</w:t>
      </w:r>
      <w:r w:rsidRPr="002653F8">
        <w:rPr>
          <w:b/>
        </w:rPr>
        <w:tab/>
      </w:r>
      <w:r w:rsidRPr="002653F8">
        <w:t xml:space="preserve">inspect or search the vehicle or premises, or examine, or extract, take and remove samples of, or direct an approved authority to examine, extract or remove, any </w:t>
      </w:r>
      <w:r w:rsidRPr="002653F8">
        <w:rPr>
          <w:spacing w:val="-2"/>
        </w:rPr>
        <w:t>substance, found in or upon such vehicle or premises, or any packaging, receptacles,</w:t>
      </w:r>
      <w:r w:rsidRPr="002653F8">
        <w:t xml:space="preserve"> unit loads, bulk containers and bulk transportation equipment or other objects so found which is or is suspected to be used, or destined or intended for use, for, in or in connection with the transport of dangerous goods, or for, or in connection with </w:t>
      </w:r>
      <w:r w:rsidRPr="002653F8">
        <w:rPr>
          <w:spacing w:val="-2"/>
        </w:rPr>
        <w:t>any other operation or activity with or in connection with the transport of dangerous</w:t>
      </w:r>
      <w:r w:rsidRPr="002653F8">
        <w:t xml:space="preserve"> goods, or open or direct an approved authority to open any packaging, receptacles, unit loads, bulk containers and bulk transportation equipment suspected to contain such dangerous goods;</w:t>
      </w:r>
    </w:p>
    <w:p w14:paraId="250ACCA5" w14:textId="77777777" w:rsidR="003C062A" w:rsidRPr="002653F8" w:rsidRDefault="003C062A" w:rsidP="00E837AF">
      <w:pPr>
        <w:pStyle w:val="REG-Pa"/>
      </w:pPr>
    </w:p>
    <w:p w14:paraId="2A599C73" w14:textId="77777777" w:rsidR="003C062A" w:rsidRPr="002653F8" w:rsidRDefault="003C062A" w:rsidP="00E837AF">
      <w:pPr>
        <w:pStyle w:val="REG-Pa"/>
      </w:pPr>
      <w:r w:rsidRPr="002653F8">
        <w:t>(b)</w:t>
      </w:r>
      <w:r w:rsidRPr="002653F8">
        <w:tab/>
        <w:t xml:space="preserve">detain a vehicle which is on reasonable grounds suspected of contravening these regulations, for the purposes of exercising any of the powers of a dangerous goods inspector under </w:t>
      </w:r>
      <w:r w:rsidR="00E83137" w:rsidRPr="002653F8">
        <w:t xml:space="preserve">this </w:t>
      </w:r>
      <w:r w:rsidRPr="002653F8">
        <w:t>regulation;</w:t>
      </w:r>
    </w:p>
    <w:p w14:paraId="4AD3BEB2" w14:textId="77777777" w:rsidR="003C062A" w:rsidRPr="002653F8" w:rsidRDefault="003C062A" w:rsidP="00E837AF">
      <w:pPr>
        <w:pStyle w:val="REG-Pa"/>
      </w:pPr>
    </w:p>
    <w:p w14:paraId="3847811D" w14:textId="77777777" w:rsidR="003C062A" w:rsidRPr="002653F8" w:rsidRDefault="003C062A" w:rsidP="00E837AF">
      <w:pPr>
        <w:pStyle w:val="REG-Pa"/>
      </w:pPr>
      <w:r w:rsidRPr="002653F8">
        <w:t>(c)</w:t>
      </w:r>
      <w:r w:rsidRPr="002653F8">
        <w:tab/>
        <w:t>demand from the driver, operator or any person in charge of the vehicle or premises, to produce any document prescribed under these regulations;</w:t>
      </w:r>
    </w:p>
    <w:p w14:paraId="2A311632" w14:textId="77777777" w:rsidR="003C062A" w:rsidRPr="002653F8" w:rsidRDefault="003C062A" w:rsidP="00E837AF">
      <w:pPr>
        <w:pStyle w:val="REG-Pa"/>
      </w:pPr>
    </w:p>
    <w:p w14:paraId="382D3BC7" w14:textId="77777777" w:rsidR="003C062A" w:rsidRPr="002653F8" w:rsidRDefault="003C062A" w:rsidP="00E837AF">
      <w:pPr>
        <w:pStyle w:val="REG-Pa"/>
      </w:pPr>
      <w:r w:rsidRPr="002653F8">
        <w:t>(d)</w:t>
      </w:r>
      <w:r w:rsidRPr="002653F8">
        <w:tab/>
        <w:t>demand any information regarding any substance or packaging, receptacles, unit loads, bulk containers, bulk transportation equipment or other objects from any person in whose possession or charge it is or from the operator or person in</w:t>
      </w:r>
      <w:r w:rsidRPr="002653F8">
        <w:rPr>
          <w:b/>
        </w:rPr>
        <w:t xml:space="preserve"> </w:t>
      </w:r>
      <w:r w:rsidRPr="002653F8">
        <w:t>charge of the vehicle or premises;</w:t>
      </w:r>
    </w:p>
    <w:p w14:paraId="3A5B234D" w14:textId="77777777" w:rsidR="003C062A" w:rsidRPr="002653F8" w:rsidRDefault="003C062A" w:rsidP="00E837AF">
      <w:pPr>
        <w:pStyle w:val="REG-Pa"/>
      </w:pPr>
    </w:p>
    <w:p w14:paraId="55660AED" w14:textId="77777777" w:rsidR="003C062A" w:rsidRPr="002653F8" w:rsidRDefault="003C062A" w:rsidP="00E837AF">
      <w:pPr>
        <w:pStyle w:val="REG-Pa"/>
      </w:pPr>
      <w:r w:rsidRPr="002653F8">
        <w:t>(c)</w:t>
      </w:r>
      <w:r w:rsidRPr="002653F8">
        <w:tab/>
        <w:t xml:space="preserve">weigh, count, measure, mark or seal, or direct an </w:t>
      </w:r>
      <w:r w:rsidR="00E83137" w:rsidRPr="002653F8">
        <w:t xml:space="preserve">approved </w:t>
      </w:r>
      <w:r w:rsidRPr="002653F8">
        <w:t>authority to weigh, count, measure, mark or seal, any substance</w:t>
      </w:r>
      <w:r w:rsidRPr="002653F8">
        <w:rPr>
          <w:b/>
        </w:rPr>
        <w:t xml:space="preserve"> </w:t>
      </w:r>
      <w:r w:rsidRPr="002653F8">
        <w:t>or packaging, receptacles, unit loads, bulk containers, bulk transportation equipment or other objects or lock, secure, seal or close any door or opening giving access to it;</w:t>
      </w:r>
    </w:p>
    <w:p w14:paraId="46BE0AA7" w14:textId="77777777" w:rsidR="003C062A" w:rsidRPr="002653F8" w:rsidRDefault="003C062A" w:rsidP="00E837AF">
      <w:pPr>
        <w:pStyle w:val="REG-Pa"/>
      </w:pPr>
    </w:p>
    <w:p w14:paraId="03AB795F" w14:textId="77777777" w:rsidR="003C062A" w:rsidRPr="002653F8" w:rsidRDefault="003C062A" w:rsidP="00E837AF">
      <w:pPr>
        <w:pStyle w:val="REG-Pa"/>
      </w:pPr>
      <w:r w:rsidRPr="002653F8">
        <w:rPr>
          <w:rFonts w:eastAsia="Arial"/>
        </w:rPr>
        <w:t>(f)</w:t>
      </w:r>
      <w:r w:rsidR="00E83137" w:rsidRPr="002653F8">
        <w:rPr>
          <w:rFonts w:eastAsia="Arial"/>
        </w:rPr>
        <w:tab/>
      </w:r>
      <w:r w:rsidRPr="002653F8">
        <w:t xml:space="preserve">examine or make copies of, or take extracts from, any book, statement or document found in or on the vehicle or premises and which refers or is suspected to refer to </w:t>
      </w:r>
      <w:r w:rsidRPr="002653F8">
        <w:rPr>
          <w:spacing w:val="-2"/>
        </w:rPr>
        <w:t>the substance, packaging, receptacles, unit loads, bulk containers, bulk transportation</w:t>
      </w:r>
      <w:r w:rsidRPr="002653F8">
        <w:t xml:space="preserve"> equipment or other objects;</w:t>
      </w:r>
    </w:p>
    <w:p w14:paraId="645BD6AD" w14:textId="77777777" w:rsidR="003C062A" w:rsidRPr="002653F8" w:rsidRDefault="003C062A" w:rsidP="00E837AF">
      <w:pPr>
        <w:pStyle w:val="REG-Pa"/>
      </w:pPr>
    </w:p>
    <w:p w14:paraId="32478849" w14:textId="77777777" w:rsidR="003C062A" w:rsidRPr="002653F8" w:rsidRDefault="003C062A" w:rsidP="00E837AF">
      <w:pPr>
        <w:pStyle w:val="REG-Pa"/>
      </w:pPr>
      <w:r w:rsidRPr="002653F8">
        <w:t>(g)</w:t>
      </w:r>
      <w:r w:rsidRPr="002653F8">
        <w:tab/>
        <w:t xml:space="preserve">demand from the operator or any person in charge of the vehicle or premises or from any person in whose possession or charge such book, statement or document referred to in paragraph </w:t>
      </w:r>
      <w:r w:rsidRPr="002653F8">
        <w:rPr>
          <w:rFonts w:eastAsia="Arial"/>
        </w:rPr>
        <w:t xml:space="preserve">(f) </w:t>
      </w:r>
      <w:r w:rsidRPr="002653F8">
        <w:t>is, an explanation of any entry therein;</w:t>
      </w:r>
    </w:p>
    <w:p w14:paraId="7D441F66" w14:textId="77777777" w:rsidR="003C062A" w:rsidRPr="002653F8" w:rsidRDefault="003C062A" w:rsidP="00E837AF">
      <w:pPr>
        <w:pStyle w:val="REG-Pa"/>
      </w:pPr>
    </w:p>
    <w:p w14:paraId="397585D0" w14:textId="77777777" w:rsidR="003C062A" w:rsidRPr="002653F8" w:rsidRDefault="003C062A" w:rsidP="00E837AF">
      <w:pPr>
        <w:pStyle w:val="REG-Pa"/>
      </w:pPr>
      <w:r w:rsidRPr="002653F8">
        <w:t>(h)</w:t>
      </w:r>
      <w:r w:rsidRPr="002653F8">
        <w:tab/>
        <w:t>inspect any operation or process carried out, in or upon the vehicle or premises in connection with any activity referred to in paragraph (a);</w:t>
      </w:r>
    </w:p>
    <w:p w14:paraId="6C9B5CD8" w14:textId="77777777" w:rsidR="00944A2F" w:rsidRPr="002653F8" w:rsidRDefault="00944A2F" w:rsidP="00E837AF">
      <w:pPr>
        <w:pStyle w:val="REG-Pa"/>
        <w:rPr>
          <w:rFonts w:eastAsia="Arial"/>
        </w:rPr>
      </w:pPr>
    </w:p>
    <w:p w14:paraId="1F45B3F8" w14:textId="77777777" w:rsidR="003C062A" w:rsidRPr="002653F8" w:rsidRDefault="003C062A" w:rsidP="00E837AF">
      <w:pPr>
        <w:pStyle w:val="REG-Pa"/>
      </w:pPr>
      <w:r w:rsidRPr="002653F8">
        <w:rPr>
          <w:rFonts w:eastAsia="Arial"/>
        </w:rPr>
        <w:t>(i)</w:t>
      </w:r>
      <w:r w:rsidRPr="002653F8">
        <w:rPr>
          <w:rFonts w:eastAsia="Arial"/>
        </w:rPr>
        <w:tab/>
      </w:r>
      <w:r w:rsidRPr="002653F8">
        <w:t>demand any information regarding the operation or process</w:t>
      </w:r>
      <w:r w:rsidR="00E83137" w:rsidRPr="002653F8">
        <w:t xml:space="preserve"> </w:t>
      </w:r>
      <w:r w:rsidRPr="002653F8">
        <w:t xml:space="preserve">referred to in paragraph </w:t>
      </w:r>
      <w:r w:rsidRPr="002653F8">
        <w:rPr>
          <w:rFonts w:eastAsia="Arial"/>
        </w:rPr>
        <w:t xml:space="preserve">(h) </w:t>
      </w:r>
      <w:r w:rsidRPr="002653F8">
        <w:t>from the operator or person in charge of the vehicle or premises or from any person carrying out or in charge of the carrying out of such operation or process;</w:t>
      </w:r>
    </w:p>
    <w:p w14:paraId="50160157" w14:textId="77777777" w:rsidR="003C062A" w:rsidRPr="002653F8" w:rsidRDefault="003C062A" w:rsidP="00E837AF">
      <w:pPr>
        <w:pStyle w:val="REG-Pa"/>
      </w:pPr>
    </w:p>
    <w:p w14:paraId="773E550C" w14:textId="77777777" w:rsidR="003C062A" w:rsidRPr="002653F8" w:rsidRDefault="003C062A" w:rsidP="00E837AF">
      <w:pPr>
        <w:pStyle w:val="REG-Pa"/>
      </w:pPr>
      <w:r w:rsidRPr="002653F8">
        <w:rPr>
          <w:rFonts w:eastAsia="Arial"/>
        </w:rPr>
        <w:t>(j)</w:t>
      </w:r>
      <w:r w:rsidRPr="002653F8">
        <w:rPr>
          <w:rFonts w:eastAsia="Arial"/>
        </w:rPr>
        <w:tab/>
      </w:r>
      <w:r w:rsidRPr="002653F8">
        <w:t>seize</w:t>
      </w:r>
      <w:r w:rsidR="00E83137" w:rsidRPr="002653F8">
        <w:t xml:space="preserve"> </w:t>
      </w:r>
      <w:r w:rsidRPr="002653F8">
        <w:t xml:space="preserve">any substance, book, statement or document or </w:t>
      </w:r>
      <w:r w:rsidR="00E83137" w:rsidRPr="002653F8">
        <w:t xml:space="preserve">other </w:t>
      </w:r>
      <w:r w:rsidRPr="002653F8">
        <w:t>packaging, receptacles, unit loads, bulk containers, bulk transportation equipment or other objects which appears to provide proof of a contravention of any provision of this Act.</w:t>
      </w:r>
    </w:p>
    <w:p w14:paraId="2D51A386" w14:textId="13B0D8E8" w:rsidR="003C062A" w:rsidRDefault="003C062A" w:rsidP="00E837AF">
      <w:pPr>
        <w:pStyle w:val="REG-P0"/>
      </w:pPr>
    </w:p>
    <w:p w14:paraId="027E0770" w14:textId="2B87601D" w:rsidR="00A6292A" w:rsidRDefault="00A6292A" w:rsidP="00A6292A">
      <w:pPr>
        <w:pStyle w:val="AS-P-Amend"/>
      </w:pPr>
      <w:r>
        <w:t>[The verb “appears” should be “appear” to accord with the subject “objects”.]</w:t>
      </w:r>
    </w:p>
    <w:p w14:paraId="5D43C48E" w14:textId="77777777" w:rsidR="00A6292A" w:rsidRPr="002653F8" w:rsidRDefault="00A6292A" w:rsidP="00E837AF">
      <w:pPr>
        <w:pStyle w:val="REG-P0"/>
      </w:pPr>
    </w:p>
    <w:p w14:paraId="2FFB1064" w14:textId="659E8A4C" w:rsidR="003C062A" w:rsidRPr="002653F8" w:rsidRDefault="003C062A" w:rsidP="00E837AF">
      <w:pPr>
        <w:pStyle w:val="REG-P1"/>
      </w:pPr>
      <w:r w:rsidRPr="002653F8">
        <w:lastRenderedPageBreak/>
        <w:t>(2)</w:t>
      </w:r>
      <w:r w:rsidRPr="002653F8">
        <w:tab/>
        <w:t xml:space="preserve">If a dangerous goods inspector intends to exercise or </w:t>
      </w:r>
      <w:r w:rsidR="00E83137" w:rsidRPr="002653F8">
        <w:t xml:space="preserve">perform any </w:t>
      </w:r>
      <w:r w:rsidRPr="002653F8">
        <w:t>power, duty or function under these regulations in the presence of any persons affected thereby, he or she must on demand exhibit the appointment certificate issued to him or her under regulation</w:t>
      </w:r>
      <w:r w:rsidR="00F330B0" w:rsidRPr="002653F8">
        <w:t xml:space="preserve"> </w:t>
      </w:r>
      <w:r w:rsidRPr="002653F8">
        <w:t>3</w:t>
      </w:r>
      <w:r w:rsidR="000B25AD">
        <w:t>1</w:t>
      </w:r>
      <w:r w:rsidRPr="002653F8">
        <w:t>3.</w:t>
      </w:r>
    </w:p>
    <w:p w14:paraId="4DB09575" w14:textId="77777777" w:rsidR="003C062A" w:rsidRPr="002653F8" w:rsidRDefault="003C062A" w:rsidP="00E837AF">
      <w:pPr>
        <w:pStyle w:val="REG-P1"/>
      </w:pPr>
    </w:p>
    <w:p w14:paraId="692FA097" w14:textId="7F506543" w:rsidR="00E4562B" w:rsidRPr="002653F8" w:rsidRDefault="003C062A" w:rsidP="00E837AF">
      <w:pPr>
        <w:pStyle w:val="REG-P1"/>
      </w:pPr>
      <w:r w:rsidRPr="002653F8">
        <w:t>(3)</w:t>
      </w:r>
      <w:r w:rsidRPr="002653F8">
        <w:tab/>
        <w:t xml:space="preserve">Despite the provisions of this regulation, dangerous goods may </w:t>
      </w:r>
      <w:r w:rsidR="00E83137" w:rsidRPr="002653F8">
        <w:t xml:space="preserve">not </w:t>
      </w:r>
      <w:r w:rsidRPr="002653F8">
        <w:t>be unloaded or decanted, or dangerous goods packages may not be opened, unless</w:t>
      </w:r>
      <w:r w:rsidR="00E4562B" w:rsidRPr="002653F8">
        <w:t xml:space="preserve"> -</w:t>
      </w:r>
    </w:p>
    <w:p w14:paraId="01F38606" w14:textId="08CE30B7" w:rsidR="003C062A" w:rsidRPr="002653F8" w:rsidRDefault="003C062A" w:rsidP="00E837AF">
      <w:pPr>
        <w:pStyle w:val="REG-P0"/>
      </w:pPr>
    </w:p>
    <w:p w14:paraId="76693538" w14:textId="77777777" w:rsidR="003C062A" w:rsidRPr="002653F8" w:rsidRDefault="003C062A" w:rsidP="00E837AF">
      <w:pPr>
        <w:pStyle w:val="REG-Pa"/>
      </w:pPr>
      <w:r w:rsidRPr="002653F8">
        <w:t>(a)</w:t>
      </w:r>
      <w:r w:rsidRPr="002653F8">
        <w:tab/>
        <w:t>the operator was duly notified;</w:t>
      </w:r>
    </w:p>
    <w:p w14:paraId="3D2BA985" w14:textId="77777777" w:rsidR="003C062A" w:rsidRPr="002653F8" w:rsidRDefault="003C062A" w:rsidP="00E837AF">
      <w:pPr>
        <w:pStyle w:val="REG-Pa"/>
      </w:pPr>
    </w:p>
    <w:p w14:paraId="4F132DC1" w14:textId="77777777" w:rsidR="003C062A" w:rsidRPr="002653F8" w:rsidRDefault="003C062A" w:rsidP="00E837AF">
      <w:pPr>
        <w:pStyle w:val="REG-Pa"/>
      </w:pPr>
      <w:r w:rsidRPr="002653F8">
        <w:t>(b)</w:t>
      </w:r>
      <w:r w:rsidRPr="002653F8">
        <w:tab/>
        <w:t>such unloading, decanting or opening of packages is authorised by the local authority concerned; and</w:t>
      </w:r>
    </w:p>
    <w:p w14:paraId="2DCF282B" w14:textId="77777777" w:rsidR="003C062A" w:rsidRPr="002653F8" w:rsidRDefault="003C062A" w:rsidP="00E837AF">
      <w:pPr>
        <w:pStyle w:val="REG-Pa"/>
      </w:pPr>
    </w:p>
    <w:p w14:paraId="7F44D867" w14:textId="77777777" w:rsidR="003C062A" w:rsidRPr="002653F8" w:rsidRDefault="00E83137" w:rsidP="00E837AF">
      <w:pPr>
        <w:pStyle w:val="REG-Pa"/>
      </w:pPr>
      <w:r w:rsidRPr="002653F8">
        <w:t>(c)</w:t>
      </w:r>
      <w:r w:rsidRPr="002653F8">
        <w:tab/>
      </w:r>
      <w:r w:rsidR="003C062A" w:rsidRPr="002653F8">
        <w:t xml:space="preserve">a qualified person supervises the unloading, decanting </w:t>
      </w:r>
      <w:r w:rsidRPr="002653F8">
        <w:t xml:space="preserve">or </w:t>
      </w:r>
      <w:r w:rsidR="003C062A" w:rsidRPr="002653F8">
        <w:t>opening of packages.</w:t>
      </w:r>
    </w:p>
    <w:p w14:paraId="0F2EDF02" w14:textId="77777777" w:rsidR="003C062A" w:rsidRPr="002653F8" w:rsidRDefault="003C062A" w:rsidP="00E837AF">
      <w:pPr>
        <w:pStyle w:val="REG-P0"/>
      </w:pPr>
    </w:p>
    <w:p w14:paraId="142DFF4F" w14:textId="77777777" w:rsidR="003C062A" w:rsidRPr="002653F8" w:rsidRDefault="003C062A" w:rsidP="00E837AF">
      <w:pPr>
        <w:pStyle w:val="REG-H3A"/>
      </w:pPr>
      <w:r w:rsidRPr="002653F8">
        <w:t>CHAPTER 7</w:t>
      </w:r>
    </w:p>
    <w:p w14:paraId="43A83A4A" w14:textId="77777777" w:rsidR="003C062A" w:rsidRPr="002653F8" w:rsidRDefault="003C062A" w:rsidP="00E837AF">
      <w:pPr>
        <w:pStyle w:val="REG-H3b"/>
        <w:rPr>
          <w:b/>
        </w:rPr>
      </w:pPr>
      <w:r w:rsidRPr="002653F8">
        <w:rPr>
          <w:b/>
        </w:rPr>
        <w:t>ROAD TRAFFIC SIGNS AND SPEED LIMITS</w:t>
      </w:r>
    </w:p>
    <w:p w14:paraId="27D0F264" w14:textId="77777777" w:rsidR="003C062A" w:rsidRPr="002653F8" w:rsidRDefault="003C062A" w:rsidP="00E837AF">
      <w:pPr>
        <w:pStyle w:val="REG-P0"/>
        <w:rPr>
          <w:b/>
        </w:rPr>
      </w:pPr>
    </w:p>
    <w:p w14:paraId="15EFA113" w14:textId="77777777" w:rsidR="003C062A" w:rsidRPr="002653F8" w:rsidRDefault="0039468E" w:rsidP="00E837AF">
      <w:pPr>
        <w:pStyle w:val="REG-H3A"/>
      </w:pPr>
      <w:r w:rsidRPr="002653F8">
        <w:t>PART 1</w:t>
      </w:r>
    </w:p>
    <w:p w14:paraId="250318F7" w14:textId="77777777" w:rsidR="003C062A" w:rsidRPr="002653F8" w:rsidRDefault="003C062A" w:rsidP="00E837AF">
      <w:pPr>
        <w:pStyle w:val="REG-H3b"/>
        <w:rPr>
          <w:b/>
        </w:rPr>
      </w:pPr>
      <w:r w:rsidRPr="002653F8">
        <w:rPr>
          <w:b/>
        </w:rPr>
        <w:t>ROAD TRAFFIC SIGNS</w:t>
      </w:r>
    </w:p>
    <w:p w14:paraId="02E18504" w14:textId="77777777" w:rsidR="003C062A" w:rsidRPr="002653F8" w:rsidRDefault="003C062A" w:rsidP="00E837AF">
      <w:pPr>
        <w:pStyle w:val="REG-P0"/>
      </w:pPr>
    </w:p>
    <w:p w14:paraId="20B8904B" w14:textId="77777777" w:rsidR="003C062A" w:rsidRPr="002653F8" w:rsidRDefault="003C062A" w:rsidP="00E837AF">
      <w:pPr>
        <w:pStyle w:val="REG-P0"/>
        <w:rPr>
          <w:b/>
          <w:bCs/>
        </w:rPr>
      </w:pPr>
      <w:r w:rsidRPr="002653F8">
        <w:rPr>
          <w:b/>
        </w:rPr>
        <w:t>Purpose, classification and types of road traffic signs</w:t>
      </w:r>
    </w:p>
    <w:p w14:paraId="63845CAC" w14:textId="77777777" w:rsidR="003C062A" w:rsidRPr="002653F8" w:rsidRDefault="003C062A" w:rsidP="00E837AF">
      <w:pPr>
        <w:pStyle w:val="REG-P0"/>
        <w:rPr>
          <w:b/>
          <w:bCs/>
        </w:rPr>
      </w:pPr>
    </w:p>
    <w:p w14:paraId="67E411A4" w14:textId="77777777" w:rsidR="003C062A" w:rsidRPr="002653F8" w:rsidRDefault="0039468E" w:rsidP="00E837AF">
      <w:pPr>
        <w:pStyle w:val="REG-P1"/>
      </w:pPr>
      <w:r w:rsidRPr="002653F8">
        <w:rPr>
          <w:rFonts w:eastAsia="Arial"/>
          <w:b/>
          <w:bCs/>
        </w:rPr>
        <w:t>315.</w:t>
      </w:r>
      <w:r w:rsidR="003C062A" w:rsidRPr="002653F8">
        <w:rPr>
          <w:rFonts w:eastAsia="Arial"/>
          <w:b/>
          <w:bCs/>
        </w:rPr>
        <w:t xml:space="preserve"> </w:t>
      </w:r>
      <w:r w:rsidRPr="002653F8">
        <w:rPr>
          <w:rFonts w:eastAsia="Arial"/>
          <w:b/>
          <w:bCs/>
        </w:rPr>
        <w:tab/>
      </w:r>
      <w:r w:rsidR="003C062A" w:rsidRPr="002653F8">
        <w:t>(1)</w:t>
      </w:r>
      <w:r w:rsidR="003C062A" w:rsidRPr="002653F8">
        <w:tab/>
        <w:t>A road traffic sign has one of the following purposes:</w:t>
      </w:r>
    </w:p>
    <w:p w14:paraId="3385B4A5" w14:textId="77777777" w:rsidR="003C062A" w:rsidRPr="002653F8" w:rsidRDefault="003C062A" w:rsidP="00E837AF">
      <w:pPr>
        <w:pStyle w:val="REG-P1"/>
      </w:pPr>
    </w:p>
    <w:p w14:paraId="2B6FDF48" w14:textId="77777777" w:rsidR="003C062A" w:rsidRPr="002653F8" w:rsidRDefault="003C062A" w:rsidP="00E837AF">
      <w:pPr>
        <w:pStyle w:val="REG-Pa"/>
      </w:pPr>
      <w:r w:rsidRPr="002653F8">
        <w:t>(a)</w:t>
      </w:r>
      <w:r w:rsidRPr="002653F8">
        <w:tab/>
        <w:t>Regulatory, that is a road traffic sign which directs a road user to take or not to take specific action;</w:t>
      </w:r>
    </w:p>
    <w:p w14:paraId="7DD58F9D" w14:textId="77777777" w:rsidR="003C062A" w:rsidRPr="002653F8" w:rsidRDefault="003C062A" w:rsidP="00E837AF">
      <w:pPr>
        <w:pStyle w:val="REG-Pa"/>
      </w:pPr>
    </w:p>
    <w:p w14:paraId="04F37EAA" w14:textId="77777777" w:rsidR="003C062A" w:rsidRPr="002653F8" w:rsidRDefault="003C062A" w:rsidP="00E837AF">
      <w:pPr>
        <w:pStyle w:val="REG-Pa"/>
      </w:pPr>
      <w:r w:rsidRPr="002653F8">
        <w:t>(b)</w:t>
      </w:r>
      <w:r w:rsidRPr="002653F8">
        <w:tab/>
        <w:t xml:space="preserve">warning, that is a road traffic sign calling attention to conditions on a public road which </w:t>
      </w:r>
      <w:r w:rsidR="008329A2" w:rsidRPr="002653F8">
        <w:t>are</w:t>
      </w:r>
      <w:r w:rsidRPr="002653F8">
        <w:t xml:space="preserve"> dangerous or potentially dangerous </w:t>
      </w:r>
      <w:r w:rsidRPr="002653F8">
        <w:rPr>
          <w:bCs/>
        </w:rPr>
        <w:t>to road users;</w:t>
      </w:r>
    </w:p>
    <w:p w14:paraId="0C4EE05B" w14:textId="77777777" w:rsidR="003C062A" w:rsidRPr="002653F8" w:rsidRDefault="003C062A" w:rsidP="00E837AF">
      <w:pPr>
        <w:pStyle w:val="REG-Pa"/>
      </w:pPr>
    </w:p>
    <w:p w14:paraId="4901B70F" w14:textId="77777777" w:rsidR="003C062A" w:rsidRPr="002653F8" w:rsidRDefault="003C062A" w:rsidP="00E837AF">
      <w:pPr>
        <w:pStyle w:val="REG-Pa"/>
      </w:pPr>
      <w:r w:rsidRPr="002653F8">
        <w:t>(c)</w:t>
      </w:r>
      <w:r w:rsidRPr="002653F8">
        <w:tab/>
      </w:r>
      <w:r w:rsidRPr="002653F8">
        <w:rPr>
          <w:spacing w:val="-2"/>
        </w:rPr>
        <w:t>guidance or information, that is a road traffic sign indicating a destination, direction,</w:t>
      </w:r>
      <w:r w:rsidRPr="002653F8">
        <w:t xml:space="preserve"> distance, amenity, facility, place of </w:t>
      </w:r>
      <w:r w:rsidRPr="002653F8">
        <w:rPr>
          <w:bCs/>
        </w:rPr>
        <w:t xml:space="preserve">interest, tourist attraction or location, or any combination of these, or a road </w:t>
      </w:r>
      <w:r w:rsidR="0039468E" w:rsidRPr="002653F8">
        <w:rPr>
          <w:bCs/>
        </w:rPr>
        <w:t>traff</w:t>
      </w:r>
      <w:r w:rsidRPr="002653F8">
        <w:rPr>
          <w:bCs/>
        </w:rPr>
        <w:t xml:space="preserve">ic sign which imparts general </w:t>
      </w:r>
      <w:r w:rsidR="0039468E" w:rsidRPr="002653F8">
        <w:rPr>
          <w:bCs/>
        </w:rPr>
        <w:t>inform</w:t>
      </w:r>
      <w:r w:rsidRPr="002653F8">
        <w:rPr>
          <w:bCs/>
        </w:rPr>
        <w:t xml:space="preserve">ation </w:t>
      </w:r>
      <w:r w:rsidRPr="002653F8">
        <w:t>or advice to road users.</w:t>
      </w:r>
    </w:p>
    <w:p w14:paraId="61D89689" w14:textId="77777777" w:rsidR="003C062A" w:rsidRPr="002653F8" w:rsidRDefault="003C062A" w:rsidP="00E837AF">
      <w:pPr>
        <w:pStyle w:val="REG-P0"/>
      </w:pPr>
    </w:p>
    <w:p w14:paraId="4D13E8AD" w14:textId="77777777" w:rsidR="003C062A" w:rsidRPr="002653F8" w:rsidRDefault="003C062A" w:rsidP="00E837AF">
      <w:pPr>
        <w:pStyle w:val="REG-P1"/>
      </w:pPr>
      <w:r w:rsidRPr="002653F8">
        <w:t>(2)</w:t>
      </w:r>
      <w:r w:rsidRPr="002653F8">
        <w:tab/>
        <w:t xml:space="preserve">Road </w:t>
      </w:r>
      <w:r w:rsidR="0039468E" w:rsidRPr="002653F8">
        <w:t>traff</w:t>
      </w:r>
      <w:r w:rsidRPr="002653F8">
        <w:t xml:space="preserve">ic signs </w:t>
      </w:r>
      <w:r w:rsidR="008329A2" w:rsidRPr="002653F8">
        <w:t>are</w:t>
      </w:r>
      <w:r w:rsidRPr="002653F8">
        <w:t xml:space="preserve"> divided as follows:</w:t>
      </w:r>
    </w:p>
    <w:p w14:paraId="0FD205B3" w14:textId="77777777" w:rsidR="003C062A" w:rsidRPr="002653F8" w:rsidRDefault="003C062A" w:rsidP="00E837AF">
      <w:pPr>
        <w:pStyle w:val="REG-P1"/>
      </w:pPr>
    </w:p>
    <w:p w14:paraId="5B4F48F7" w14:textId="346E9EA6" w:rsidR="00E4562B" w:rsidRPr="002653F8" w:rsidRDefault="003C062A" w:rsidP="00E837AF">
      <w:pPr>
        <w:pStyle w:val="REG-Pa"/>
      </w:pPr>
      <w:r w:rsidRPr="002653F8">
        <w:t>(a)</w:t>
      </w:r>
      <w:r w:rsidRPr="002653F8">
        <w:tab/>
        <w:t>Class I</w:t>
      </w:r>
      <w:r w:rsidR="00F347B4" w:rsidRPr="002653F8">
        <w:t>:</w:t>
      </w:r>
      <w:r w:rsidR="0039468E" w:rsidRPr="002653F8">
        <w:t xml:space="preserve"> </w:t>
      </w:r>
      <w:r w:rsidRPr="002653F8">
        <w:t>Road signs</w:t>
      </w:r>
      <w:r w:rsidR="00E4562B" w:rsidRPr="002653F8">
        <w:t xml:space="preserve"> -</w:t>
      </w:r>
    </w:p>
    <w:p w14:paraId="0AE8622F" w14:textId="63309EF7" w:rsidR="003C062A" w:rsidRPr="002653F8" w:rsidRDefault="003C062A" w:rsidP="00E837AF">
      <w:pPr>
        <w:pStyle w:val="REG-P0"/>
      </w:pPr>
    </w:p>
    <w:p w14:paraId="100B6CB5" w14:textId="77777777" w:rsidR="0039468E" w:rsidRPr="002653F8" w:rsidRDefault="003C062A" w:rsidP="00E837AF">
      <w:pPr>
        <w:pStyle w:val="REG-Pi"/>
      </w:pPr>
      <w:r w:rsidRPr="002653F8">
        <w:t>(i)</w:t>
      </w:r>
      <w:r w:rsidRPr="002653F8">
        <w:tab/>
        <w:t>regulatory signs</w:t>
      </w:r>
      <w:r w:rsidR="0039468E" w:rsidRPr="002653F8">
        <w:t xml:space="preserve"> </w:t>
      </w:r>
      <w:r w:rsidRPr="002653F8">
        <w:t xml:space="preserve">- </w:t>
      </w:r>
    </w:p>
    <w:p w14:paraId="2156281C" w14:textId="77777777" w:rsidR="0039468E" w:rsidRPr="002653F8" w:rsidRDefault="0039468E" w:rsidP="00E837AF">
      <w:pPr>
        <w:pStyle w:val="REG-P0"/>
      </w:pPr>
    </w:p>
    <w:p w14:paraId="014D712C" w14:textId="77777777" w:rsidR="003C062A" w:rsidRPr="002653F8" w:rsidRDefault="003C062A" w:rsidP="00E837AF">
      <w:pPr>
        <w:pStyle w:val="REG-Paa"/>
      </w:pPr>
      <w:r w:rsidRPr="002653F8">
        <w:t>(aa)</w:t>
      </w:r>
      <w:r w:rsidRPr="002653F8">
        <w:tab/>
        <w:t>control signs;</w:t>
      </w:r>
    </w:p>
    <w:p w14:paraId="12FB64E7" w14:textId="77777777" w:rsidR="003C062A" w:rsidRPr="002653F8" w:rsidRDefault="003C062A" w:rsidP="00E837AF">
      <w:pPr>
        <w:pStyle w:val="REG-Paa"/>
      </w:pPr>
    </w:p>
    <w:p w14:paraId="515AA312" w14:textId="77777777" w:rsidR="003C062A" w:rsidRPr="002653F8" w:rsidRDefault="003C062A" w:rsidP="00E837AF">
      <w:pPr>
        <w:pStyle w:val="REG-Paa"/>
      </w:pPr>
      <w:r w:rsidRPr="002653F8">
        <w:t>(bb)</w:t>
      </w:r>
      <w:r w:rsidRPr="002653F8">
        <w:tab/>
        <w:t>command signs;</w:t>
      </w:r>
    </w:p>
    <w:p w14:paraId="1D2ED4E0" w14:textId="77777777" w:rsidR="003C062A" w:rsidRPr="002653F8" w:rsidRDefault="003C062A" w:rsidP="00E837AF">
      <w:pPr>
        <w:pStyle w:val="REG-Paa"/>
      </w:pPr>
    </w:p>
    <w:p w14:paraId="28A963C0" w14:textId="77777777" w:rsidR="0039468E" w:rsidRPr="002653F8" w:rsidRDefault="003C062A" w:rsidP="00E837AF">
      <w:pPr>
        <w:pStyle w:val="REG-Paa"/>
      </w:pPr>
      <w:r w:rsidRPr="002653F8">
        <w:t>(cc)</w:t>
      </w:r>
      <w:r w:rsidRPr="002653F8">
        <w:tab/>
        <w:t xml:space="preserve">prohibition signs; </w:t>
      </w:r>
    </w:p>
    <w:p w14:paraId="05649671" w14:textId="77777777" w:rsidR="0039468E" w:rsidRPr="002653F8" w:rsidRDefault="0039468E" w:rsidP="00E837AF">
      <w:pPr>
        <w:pStyle w:val="REG-Paa"/>
      </w:pPr>
    </w:p>
    <w:p w14:paraId="7EEC30C8" w14:textId="77777777" w:rsidR="003C062A" w:rsidRPr="002653F8" w:rsidRDefault="003C062A" w:rsidP="00E837AF">
      <w:pPr>
        <w:pStyle w:val="REG-Paa"/>
      </w:pPr>
      <w:r w:rsidRPr="002653F8">
        <w:t>(dd)</w:t>
      </w:r>
      <w:r w:rsidRPr="002653F8">
        <w:tab/>
        <w:t>reservation signs;</w:t>
      </w:r>
    </w:p>
    <w:p w14:paraId="461870A7" w14:textId="77777777" w:rsidR="003C062A" w:rsidRPr="002653F8" w:rsidRDefault="003C062A" w:rsidP="00E837AF">
      <w:pPr>
        <w:pStyle w:val="REG-Paa"/>
      </w:pPr>
    </w:p>
    <w:p w14:paraId="32A68438" w14:textId="77777777" w:rsidR="003C062A" w:rsidRPr="002653F8" w:rsidRDefault="0039468E" w:rsidP="00E837AF">
      <w:pPr>
        <w:pStyle w:val="REG-Paa"/>
      </w:pPr>
      <w:r w:rsidRPr="002653F8">
        <w:t>(ee</w:t>
      </w:r>
      <w:r w:rsidR="003C062A" w:rsidRPr="002653F8">
        <w:t>)</w:t>
      </w:r>
      <w:r w:rsidR="003C062A" w:rsidRPr="002653F8">
        <w:tab/>
        <w:t>comprehensive signs;</w:t>
      </w:r>
    </w:p>
    <w:p w14:paraId="392B321C" w14:textId="77777777" w:rsidR="003C062A" w:rsidRPr="002653F8" w:rsidRDefault="003C062A" w:rsidP="00E837AF">
      <w:pPr>
        <w:pStyle w:val="REG-Paa"/>
      </w:pPr>
    </w:p>
    <w:p w14:paraId="492E26E0" w14:textId="77777777" w:rsidR="0039468E" w:rsidRPr="002653F8" w:rsidRDefault="003C062A" w:rsidP="00E837AF">
      <w:pPr>
        <w:pStyle w:val="REG-Paa"/>
      </w:pPr>
      <w:r w:rsidRPr="002653F8">
        <w:rPr>
          <w:rFonts w:eastAsia="Arial"/>
        </w:rPr>
        <w:t>(ff)</w:t>
      </w:r>
      <w:r w:rsidRPr="002653F8">
        <w:rPr>
          <w:rFonts w:eastAsia="Arial"/>
        </w:rPr>
        <w:tab/>
      </w:r>
      <w:r w:rsidRPr="002653F8">
        <w:t xml:space="preserve">exclusive secondary signs; </w:t>
      </w:r>
    </w:p>
    <w:p w14:paraId="0A963CE4" w14:textId="77777777" w:rsidR="0039468E" w:rsidRPr="002653F8" w:rsidRDefault="0039468E" w:rsidP="00E837AF">
      <w:pPr>
        <w:pStyle w:val="REG-Paa"/>
      </w:pPr>
    </w:p>
    <w:p w14:paraId="40AA9E51" w14:textId="77777777" w:rsidR="003C062A" w:rsidRPr="002653F8" w:rsidRDefault="0039468E" w:rsidP="00E837AF">
      <w:pPr>
        <w:pStyle w:val="REG-Paa"/>
      </w:pPr>
      <w:r w:rsidRPr="002653F8">
        <w:lastRenderedPageBreak/>
        <w:t>(gg)</w:t>
      </w:r>
      <w:r w:rsidRPr="002653F8">
        <w:tab/>
        <w:t>dere</w:t>
      </w:r>
      <w:r w:rsidR="003C062A" w:rsidRPr="002653F8">
        <w:t>striction signs;</w:t>
      </w:r>
    </w:p>
    <w:p w14:paraId="6C8858B3" w14:textId="77777777" w:rsidR="003C062A" w:rsidRPr="002653F8" w:rsidRDefault="003C062A" w:rsidP="00E837AF">
      <w:pPr>
        <w:pStyle w:val="REG-P0"/>
      </w:pPr>
    </w:p>
    <w:p w14:paraId="53AF2CA2" w14:textId="140E8946" w:rsidR="00E4562B" w:rsidRPr="002653F8" w:rsidRDefault="0039468E" w:rsidP="00E837AF">
      <w:pPr>
        <w:pStyle w:val="REG-Pi"/>
      </w:pPr>
      <w:r w:rsidRPr="002653F8">
        <w:t>(ii)</w:t>
      </w:r>
      <w:r w:rsidRPr="002653F8">
        <w:tab/>
        <w:t>warnin</w:t>
      </w:r>
      <w:r w:rsidR="003C062A" w:rsidRPr="002653F8">
        <w:t xml:space="preserve">g </w:t>
      </w:r>
      <w:r w:rsidRPr="002653F8">
        <w:t>sig</w:t>
      </w:r>
      <w:r w:rsidR="003C062A" w:rsidRPr="002653F8">
        <w:t>ns</w:t>
      </w:r>
      <w:r w:rsidR="00E4562B" w:rsidRPr="002653F8">
        <w:t xml:space="preserve"> -</w:t>
      </w:r>
    </w:p>
    <w:p w14:paraId="65275EC1" w14:textId="0BAF0067" w:rsidR="003C062A" w:rsidRPr="002653F8" w:rsidRDefault="003C062A" w:rsidP="00E837AF">
      <w:pPr>
        <w:pStyle w:val="REG-P0"/>
      </w:pPr>
    </w:p>
    <w:p w14:paraId="326AFF36" w14:textId="77777777" w:rsidR="0039468E" w:rsidRPr="002653F8" w:rsidRDefault="003C062A" w:rsidP="00E837AF">
      <w:pPr>
        <w:pStyle w:val="REG-Paa"/>
      </w:pPr>
      <w:r w:rsidRPr="002653F8">
        <w:t>(aa)</w:t>
      </w:r>
      <w:r w:rsidRPr="002653F8">
        <w:tab/>
        <w:t>advance warning signs</w:t>
      </w:r>
      <w:r w:rsidR="0039468E" w:rsidRPr="002653F8">
        <w:t xml:space="preserve"> </w:t>
      </w:r>
      <w:r w:rsidRPr="002653F8">
        <w:t xml:space="preserve">­ </w:t>
      </w:r>
    </w:p>
    <w:p w14:paraId="4DCD8013" w14:textId="77777777" w:rsidR="0039468E" w:rsidRPr="002653F8" w:rsidRDefault="0039468E" w:rsidP="00E837AF">
      <w:pPr>
        <w:pStyle w:val="REG-P0"/>
      </w:pPr>
    </w:p>
    <w:p w14:paraId="5FB7415A" w14:textId="77777777" w:rsidR="003C062A" w:rsidRPr="002653F8" w:rsidRDefault="003C062A" w:rsidP="00E837AF">
      <w:pPr>
        <w:pStyle w:val="REG-Paa"/>
        <w:ind w:left="2835"/>
      </w:pPr>
      <w:r w:rsidRPr="002653F8">
        <w:t>(</w:t>
      </w:r>
      <w:r w:rsidR="00907AAF" w:rsidRPr="002653F8">
        <w:t>aaa)</w:t>
      </w:r>
      <w:r w:rsidR="00907AAF" w:rsidRPr="002653F8">
        <w:tab/>
      </w:r>
      <w:r w:rsidRPr="002653F8">
        <w:t>road layout signs;</w:t>
      </w:r>
    </w:p>
    <w:p w14:paraId="1452FB7B" w14:textId="77777777" w:rsidR="003C062A" w:rsidRPr="002653F8" w:rsidRDefault="003C062A" w:rsidP="00E837AF">
      <w:pPr>
        <w:pStyle w:val="REG-Paa"/>
        <w:ind w:left="2835"/>
      </w:pPr>
    </w:p>
    <w:p w14:paraId="4E8652BB" w14:textId="77777777" w:rsidR="0039468E" w:rsidRPr="002653F8" w:rsidRDefault="003C062A" w:rsidP="00E837AF">
      <w:pPr>
        <w:pStyle w:val="REG-Paa"/>
        <w:ind w:left="2835"/>
      </w:pPr>
      <w:r w:rsidRPr="002653F8">
        <w:t>(bbb)</w:t>
      </w:r>
      <w:r w:rsidR="00907AAF" w:rsidRPr="002653F8">
        <w:tab/>
      </w:r>
      <w:r w:rsidRPr="002653F8">
        <w:t xml:space="preserve">direction of movement signs; </w:t>
      </w:r>
    </w:p>
    <w:p w14:paraId="1220C0DB" w14:textId="77777777" w:rsidR="0039468E" w:rsidRPr="002653F8" w:rsidRDefault="0039468E" w:rsidP="00E837AF">
      <w:pPr>
        <w:pStyle w:val="REG-Paa"/>
        <w:ind w:left="2835"/>
      </w:pPr>
    </w:p>
    <w:p w14:paraId="0D933AC6" w14:textId="77777777" w:rsidR="003C062A" w:rsidRPr="002653F8" w:rsidRDefault="00907AAF" w:rsidP="00E837AF">
      <w:pPr>
        <w:pStyle w:val="REG-Paa"/>
        <w:ind w:left="2835"/>
      </w:pPr>
      <w:r w:rsidRPr="002653F8">
        <w:t>(ccc)</w:t>
      </w:r>
      <w:r w:rsidRPr="002653F8">
        <w:tab/>
      </w:r>
      <w:r w:rsidR="003C062A" w:rsidRPr="002653F8">
        <w:t>symbolic signs;</w:t>
      </w:r>
    </w:p>
    <w:p w14:paraId="64426DA8" w14:textId="77777777" w:rsidR="003C062A" w:rsidRPr="002653F8" w:rsidRDefault="003C062A" w:rsidP="00E837AF">
      <w:pPr>
        <w:pStyle w:val="REG-P0"/>
      </w:pPr>
    </w:p>
    <w:p w14:paraId="6375BAEB" w14:textId="77777777" w:rsidR="003C062A" w:rsidRPr="002653F8" w:rsidRDefault="003C062A" w:rsidP="00E837AF">
      <w:pPr>
        <w:pStyle w:val="REG-Paa"/>
      </w:pPr>
      <w:r w:rsidRPr="002653F8">
        <w:t>(bb)</w:t>
      </w:r>
      <w:r w:rsidR="00F330B0" w:rsidRPr="002653F8">
        <w:t xml:space="preserve"> </w:t>
      </w:r>
      <w:r w:rsidR="007C553B" w:rsidRPr="002653F8">
        <w:tab/>
      </w:r>
      <w:r w:rsidRPr="002653F8">
        <w:t>hazard marker warning signs;</w:t>
      </w:r>
    </w:p>
    <w:p w14:paraId="3690B0FF" w14:textId="77777777" w:rsidR="003C062A" w:rsidRPr="002653F8" w:rsidRDefault="003C062A" w:rsidP="00E837AF">
      <w:pPr>
        <w:pStyle w:val="REG-P0"/>
      </w:pPr>
    </w:p>
    <w:p w14:paraId="58B6C976" w14:textId="168F6858" w:rsidR="00E4562B" w:rsidRPr="002653F8" w:rsidRDefault="003C062A" w:rsidP="00E837AF">
      <w:pPr>
        <w:pStyle w:val="REG-Pi"/>
      </w:pPr>
      <w:r w:rsidRPr="002653F8">
        <w:t>(iii)</w:t>
      </w:r>
      <w:r w:rsidRPr="002653F8">
        <w:tab/>
        <w:t>guidance signs</w:t>
      </w:r>
      <w:r w:rsidR="00E4562B" w:rsidRPr="002653F8">
        <w:t xml:space="preserve"> -</w:t>
      </w:r>
    </w:p>
    <w:p w14:paraId="0BC9AC28" w14:textId="02502C0E" w:rsidR="003C062A" w:rsidRPr="002653F8" w:rsidRDefault="003C062A" w:rsidP="00E837AF">
      <w:pPr>
        <w:pStyle w:val="REG-Pi"/>
      </w:pPr>
    </w:p>
    <w:p w14:paraId="52DE40F7" w14:textId="77777777" w:rsidR="003C062A" w:rsidRPr="002653F8" w:rsidRDefault="003C062A" w:rsidP="00E837AF">
      <w:pPr>
        <w:pStyle w:val="REG-Paa"/>
      </w:pPr>
      <w:r w:rsidRPr="002653F8">
        <w:t>(aa)</w:t>
      </w:r>
      <w:r w:rsidRPr="002653F8">
        <w:tab/>
        <w:t>location signs;</w:t>
      </w:r>
    </w:p>
    <w:p w14:paraId="336F13AE" w14:textId="77777777" w:rsidR="003C062A" w:rsidRPr="002653F8" w:rsidRDefault="003C062A" w:rsidP="00E837AF">
      <w:pPr>
        <w:pStyle w:val="REG-Paa"/>
      </w:pPr>
    </w:p>
    <w:p w14:paraId="4752CCC8" w14:textId="77777777" w:rsidR="003C062A" w:rsidRPr="002653F8" w:rsidRDefault="003C062A" w:rsidP="00E837AF">
      <w:pPr>
        <w:pStyle w:val="REG-Paa"/>
      </w:pPr>
      <w:r w:rsidRPr="002653F8">
        <w:t>(bb)</w:t>
      </w:r>
      <w:r w:rsidRPr="002653F8">
        <w:tab/>
        <w:t>route marker signs;</w:t>
      </w:r>
    </w:p>
    <w:p w14:paraId="4E86F4F0" w14:textId="77777777" w:rsidR="003C062A" w:rsidRPr="002653F8" w:rsidRDefault="003C062A" w:rsidP="00E837AF">
      <w:pPr>
        <w:pStyle w:val="REG-Paa"/>
      </w:pPr>
    </w:p>
    <w:p w14:paraId="2A6F84B0" w14:textId="77777777" w:rsidR="003C062A" w:rsidRPr="002653F8" w:rsidRDefault="003C062A" w:rsidP="00E837AF">
      <w:pPr>
        <w:pStyle w:val="REG-Paa"/>
      </w:pPr>
      <w:r w:rsidRPr="002653F8">
        <w:t>(cc)</w:t>
      </w:r>
      <w:r w:rsidRPr="002653F8">
        <w:tab/>
        <w:t>direction signs;</w:t>
      </w:r>
    </w:p>
    <w:p w14:paraId="13422430" w14:textId="77777777" w:rsidR="003C062A" w:rsidRPr="002653F8" w:rsidRDefault="003C062A" w:rsidP="00E837AF">
      <w:pPr>
        <w:pStyle w:val="REG-P0"/>
      </w:pPr>
    </w:p>
    <w:p w14:paraId="6B730D84" w14:textId="77777777" w:rsidR="0039468E" w:rsidRPr="002653F8" w:rsidRDefault="003C062A" w:rsidP="00E837AF">
      <w:pPr>
        <w:pStyle w:val="REG-Paa"/>
      </w:pPr>
      <w:r w:rsidRPr="002653F8">
        <w:t>(</w:t>
      </w:r>
      <w:r w:rsidR="00907AAF" w:rsidRPr="002653F8">
        <w:t>dd)</w:t>
      </w:r>
      <w:r w:rsidR="00907AAF" w:rsidRPr="002653F8">
        <w:tab/>
      </w:r>
      <w:r w:rsidR="0039468E" w:rsidRPr="002653F8">
        <w:t>fr</w:t>
      </w:r>
      <w:r w:rsidRPr="002653F8">
        <w:t xml:space="preserve">eeway direction </w:t>
      </w:r>
      <w:r w:rsidR="0039468E" w:rsidRPr="002653F8">
        <w:t>signs;</w:t>
      </w:r>
    </w:p>
    <w:p w14:paraId="37DA771E" w14:textId="77777777" w:rsidR="0039468E" w:rsidRPr="002653F8" w:rsidRDefault="0039468E" w:rsidP="00E837AF">
      <w:pPr>
        <w:pStyle w:val="REG-Paa"/>
      </w:pPr>
    </w:p>
    <w:p w14:paraId="53187E9B" w14:textId="77777777" w:rsidR="0039468E" w:rsidRPr="002653F8" w:rsidRDefault="0039468E" w:rsidP="00E837AF">
      <w:pPr>
        <w:pStyle w:val="REG-Paa"/>
        <w:rPr>
          <w:bCs/>
        </w:rPr>
      </w:pPr>
      <w:r w:rsidRPr="002653F8">
        <w:t>(ee)</w:t>
      </w:r>
      <w:r w:rsidRPr="002653F8">
        <w:tab/>
      </w:r>
      <w:r w:rsidR="003C062A" w:rsidRPr="002653F8">
        <w:rPr>
          <w:bCs/>
        </w:rPr>
        <w:t xml:space="preserve">tourism signs; </w:t>
      </w:r>
    </w:p>
    <w:p w14:paraId="6DBDEFCD" w14:textId="77777777" w:rsidR="0039468E" w:rsidRPr="002653F8" w:rsidRDefault="0039468E" w:rsidP="00E837AF">
      <w:pPr>
        <w:pStyle w:val="REG-Paa"/>
        <w:rPr>
          <w:bCs/>
        </w:rPr>
      </w:pPr>
    </w:p>
    <w:p w14:paraId="2AA5701A" w14:textId="77777777" w:rsidR="0039468E" w:rsidRPr="002653F8" w:rsidRDefault="0039468E" w:rsidP="00E837AF">
      <w:pPr>
        <w:pStyle w:val="REG-Paa"/>
        <w:rPr>
          <w:bCs/>
        </w:rPr>
      </w:pPr>
      <w:r w:rsidRPr="002653F8">
        <w:rPr>
          <w:bCs/>
        </w:rPr>
        <w:t>(ff)</w:t>
      </w:r>
      <w:r w:rsidRPr="002653F8">
        <w:rPr>
          <w:bCs/>
        </w:rPr>
        <w:tab/>
      </w:r>
      <w:r w:rsidR="003C062A" w:rsidRPr="002653F8">
        <w:rPr>
          <w:bCs/>
        </w:rPr>
        <w:t xml:space="preserve">diagrammatic signs; </w:t>
      </w:r>
    </w:p>
    <w:p w14:paraId="27CA6D30" w14:textId="77777777" w:rsidR="0039468E" w:rsidRPr="002653F8" w:rsidRDefault="0039468E" w:rsidP="00E837AF">
      <w:pPr>
        <w:pStyle w:val="REG-Paa"/>
        <w:rPr>
          <w:bCs/>
        </w:rPr>
      </w:pPr>
    </w:p>
    <w:p w14:paraId="1BCB98D1" w14:textId="77777777" w:rsidR="003C062A" w:rsidRPr="002653F8" w:rsidRDefault="0039468E" w:rsidP="00E837AF">
      <w:pPr>
        <w:pStyle w:val="REG-Paa"/>
      </w:pPr>
      <w:r w:rsidRPr="002653F8">
        <w:t>(gg)</w:t>
      </w:r>
      <w:r w:rsidRPr="002653F8">
        <w:tab/>
      </w:r>
      <w:r w:rsidR="003C062A" w:rsidRPr="002653F8">
        <w:t>local direction signs;</w:t>
      </w:r>
    </w:p>
    <w:p w14:paraId="6CB23D40" w14:textId="77777777" w:rsidR="003C062A" w:rsidRPr="002653F8" w:rsidRDefault="003C062A" w:rsidP="00E837AF">
      <w:pPr>
        <w:pStyle w:val="REG-P0"/>
      </w:pPr>
    </w:p>
    <w:p w14:paraId="0CE4AA5A" w14:textId="77777777" w:rsidR="003C062A" w:rsidRPr="002653F8" w:rsidRDefault="003C062A" w:rsidP="00E837AF">
      <w:pPr>
        <w:pStyle w:val="REG-Paa"/>
      </w:pPr>
      <w:r w:rsidRPr="002653F8">
        <w:t>(hh)</w:t>
      </w:r>
      <w:r w:rsidRPr="002653F8">
        <w:tab/>
        <w:t>toll direction signs;</w:t>
      </w:r>
    </w:p>
    <w:p w14:paraId="3B67F9F7" w14:textId="77777777" w:rsidR="003C062A" w:rsidRPr="002653F8" w:rsidRDefault="003C062A" w:rsidP="00E837AF">
      <w:pPr>
        <w:pStyle w:val="REG-P0"/>
      </w:pPr>
    </w:p>
    <w:p w14:paraId="1EED4635" w14:textId="77777777" w:rsidR="003C062A" w:rsidRPr="002653F8" w:rsidRDefault="003C062A" w:rsidP="00E837AF">
      <w:pPr>
        <w:pStyle w:val="REG-Pi"/>
        <w:rPr>
          <w:rStyle w:val="REG-PiChar"/>
        </w:rPr>
      </w:pPr>
      <w:r w:rsidRPr="002653F8">
        <w:t>(</w:t>
      </w:r>
      <w:r w:rsidRPr="002653F8">
        <w:rPr>
          <w:rStyle w:val="REG-PiChar"/>
        </w:rPr>
        <w:t>iv)</w:t>
      </w:r>
      <w:r w:rsidRPr="002653F8">
        <w:rPr>
          <w:rStyle w:val="REG-PiChar"/>
        </w:rPr>
        <w:tab/>
        <w:t>information signs;</w:t>
      </w:r>
    </w:p>
    <w:p w14:paraId="0FAB320E" w14:textId="77777777" w:rsidR="003C062A" w:rsidRPr="002653F8" w:rsidRDefault="003C062A" w:rsidP="00E837AF">
      <w:pPr>
        <w:pStyle w:val="REG-P0"/>
      </w:pPr>
    </w:p>
    <w:p w14:paraId="0E2763A1" w14:textId="451D2891" w:rsidR="00E4562B" w:rsidRPr="002653F8" w:rsidRDefault="003C062A" w:rsidP="00E837AF">
      <w:pPr>
        <w:pStyle w:val="REG-Pa"/>
      </w:pPr>
      <w:r w:rsidRPr="002653F8">
        <w:t>(b)</w:t>
      </w:r>
      <w:r w:rsidRPr="002653F8">
        <w:tab/>
        <w:t>Class II</w:t>
      </w:r>
      <w:r w:rsidR="00F347B4" w:rsidRPr="002653F8">
        <w:t>:</w:t>
      </w:r>
      <w:r w:rsidRPr="002653F8">
        <w:t xml:space="preserve"> Road markings</w:t>
      </w:r>
      <w:r w:rsidR="00E4562B" w:rsidRPr="002653F8">
        <w:t xml:space="preserve"> -</w:t>
      </w:r>
    </w:p>
    <w:p w14:paraId="1F7836FF" w14:textId="775B8C6F" w:rsidR="003C062A" w:rsidRPr="002653F8" w:rsidRDefault="003C062A" w:rsidP="00E837AF">
      <w:pPr>
        <w:pStyle w:val="REG-Pa"/>
      </w:pPr>
    </w:p>
    <w:p w14:paraId="003B1120" w14:textId="064D8538" w:rsidR="00E4562B" w:rsidRPr="002653F8" w:rsidRDefault="003C062A" w:rsidP="00E837AF">
      <w:pPr>
        <w:pStyle w:val="REG-Pi"/>
      </w:pPr>
      <w:r w:rsidRPr="002653F8">
        <w:t>(i)</w:t>
      </w:r>
      <w:r w:rsidRPr="002653F8">
        <w:tab/>
        <w:t>regulatory markings</w:t>
      </w:r>
      <w:r w:rsidR="00E4562B" w:rsidRPr="002653F8">
        <w:t xml:space="preserve"> -</w:t>
      </w:r>
    </w:p>
    <w:p w14:paraId="4F077E9B" w14:textId="1825E125" w:rsidR="003C062A" w:rsidRPr="002653F8" w:rsidRDefault="003C062A" w:rsidP="00E837AF">
      <w:pPr>
        <w:pStyle w:val="REG-Pi"/>
      </w:pPr>
    </w:p>
    <w:p w14:paraId="6D90DF04" w14:textId="77777777" w:rsidR="003C062A" w:rsidRPr="002653F8" w:rsidRDefault="003C062A" w:rsidP="00E837AF">
      <w:pPr>
        <w:pStyle w:val="REG-Paa"/>
      </w:pPr>
      <w:r w:rsidRPr="002653F8">
        <w:t>(aa)</w:t>
      </w:r>
      <w:r w:rsidRPr="002653F8">
        <w:tab/>
        <w:t xml:space="preserve">transverse regulatory </w:t>
      </w:r>
      <w:r w:rsidR="006A6103" w:rsidRPr="002653F8">
        <w:t xml:space="preserve">markings; (bb) longitudinal </w:t>
      </w:r>
      <w:r w:rsidRPr="002653F8">
        <w:t>regulatory</w:t>
      </w:r>
      <w:r w:rsidR="006A6103" w:rsidRPr="002653F8">
        <w:t xml:space="preserve"> </w:t>
      </w:r>
      <w:r w:rsidRPr="002653F8">
        <w:t>markings;</w:t>
      </w:r>
    </w:p>
    <w:p w14:paraId="69C88D11" w14:textId="77777777" w:rsidR="003C062A" w:rsidRPr="002653F8" w:rsidRDefault="003C062A" w:rsidP="00E837AF">
      <w:pPr>
        <w:pStyle w:val="REG-Paa"/>
      </w:pPr>
    </w:p>
    <w:p w14:paraId="4DD8C5AD" w14:textId="77777777" w:rsidR="003C062A" w:rsidRPr="002653F8" w:rsidRDefault="003C062A" w:rsidP="00E837AF">
      <w:pPr>
        <w:pStyle w:val="REG-Pi"/>
      </w:pPr>
      <w:r w:rsidRPr="002653F8">
        <w:t>(ii)</w:t>
      </w:r>
      <w:r w:rsidRPr="002653F8">
        <w:tab/>
        <w:t>warning markings;</w:t>
      </w:r>
    </w:p>
    <w:p w14:paraId="10246B65" w14:textId="77777777" w:rsidR="003C062A" w:rsidRPr="002653F8" w:rsidRDefault="003C062A" w:rsidP="00E837AF">
      <w:pPr>
        <w:pStyle w:val="REG-Pi"/>
      </w:pPr>
    </w:p>
    <w:p w14:paraId="6038CA98" w14:textId="77777777" w:rsidR="003C062A" w:rsidRPr="002653F8" w:rsidRDefault="003C062A" w:rsidP="00E837AF">
      <w:pPr>
        <w:pStyle w:val="REG-Pi"/>
      </w:pPr>
      <w:r w:rsidRPr="002653F8">
        <w:t>(iii)</w:t>
      </w:r>
      <w:r w:rsidRPr="002653F8">
        <w:tab/>
        <w:t>guidance markings;</w:t>
      </w:r>
    </w:p>
    <w:p w14:paraId="7DC11F4D" w14:textId="77777777" w:rsidR="00D409ED" w:rsidRPr="002653F8" w:rsidRDefault="00D409ED" w:rsidP="00E837AF">
      <w:pPr>
        <w:pStyle w:val="REG-Pa"/>
      </w:pPr>
    </w:p>
    <w:p w14:paraId="034CE673" w14:textId="7A9645BF" w:rsidR="00E4562B" w:rsidRPr="002653F8" w:rsidRDefault="003C062A" w:rsidP="00E837AF">
      <w:pPr>
        <w:pStyle w:val="REG-Pa"/>
      </w:pPr>
      <w:r w:rsidRPr="002653F8">
        <w:t>(c)</w:t>
      </w:r>
      <w:r w:rsidRPr="002653F8">
        <w:tab/>
        <w:t>Class</w:t>
      </w:r>
      <w:r w:rsidR="00907AAF" w:rsidRPr="002653F8">
        <w:t xml:space="preserve"> </w:t>
      </w:r>
      <w:r w:rsidR="00907AAF" w:rsidRPr="002653F8">
        <w:rPr>
          <w:bCs/>
        </w:rPr>
        <w:t>III</w:t>
      </w:r>
      <w:r w:rsidRPr="002653F8">
        <w:t>: Road signals</w:t>
      </w:r>
      <w:r w:rsidR="00E4562B" w:rsidRPr="002653F8">
        <w:t xml:space="preserve"> -</w:t>
      </w:r>
    </w:p>
    <w:p w14:paraId="0A84F782" w14:textId="750CB371" w:rsidR="003C062A" w:rsidRPr="002653F8" w:rsidRDefault="003C062A" w:rsidP="00E837AF">
      <w:pPr>
        <w:pStyle w:val="REG-P0"/>
      </w:pPr>
    </w:p>
    <w:p w14:paraId="2A17FF49" w14:textId="77777777" w:rsidR="00907AAF" w:rsidRPr="002653F8" w:rsidRDefault="00907AAF" w:rsidP="00E837AF">
      <w:pPr>
        <w:pStyle w:val="REG-Pi"/>
      </w:pPr>
      <w:r w:rsidRPr="002653F8">
        <w:t>(i)</w:t>
      </w:r>
      <w:r w:rsidRPr="002653F8">
        <w:tab/>
        <w:t xml:space="preserve">regulatory signals - </w:t>
      </w:r>
    </w:p>
    <w:p w14:paraId="75A94AD0" w14:textId="77777777" w:rsidR="00907AAF" w:rsidRPr="002653F8" w:rsidRDefault="00907AAF" w:rsidP="00E837AF">
      <w:pPr>
        <w:pStyle w:val="REG-Pi"/>
      </w:pPr>
    </w:p>
    <w:p w14:paraId="5CAD8326" w14:textId="4F7968AE" w:rsidR="00E4562B" w:rsidRPr="002653F8" w:rsidRDefault="00907AAF" w:rsidP="00E837AF">
      <w:pPr>
        <w:pStyle w:val="REG-Paa"/>
      </w:pPr>
      <w:r w:rsidRPr="002653F8">
        <w:t>(aa)</w:t>
      </w:r>
      <w:r w:rsidRPr="002653F8">
        <w:tab/>
      </w:r>
      <w:r w:rsidR="003C062A" w:rsidRPr="002653F8">
        <w:t>traffic signals</w:t>
      </w:r>
      <w:r w:rsidR="00E4562B" w:rsidRPr="002653F8">
        <w:t xml:space="preserve"> -</w:t>
      </w:r>
    </w:p>
    <w:p w14:paraId="1C6FA697" w14:textId="383176F6" w:rsidR="003C062A" w:rsidRPr="002653F8" w:rsidRDefault="003C062A" w:rsidP="00E837AF">
      <w:pPr>
        <w:pStyle w:val="REG-P0"/>
      </w:pPr>
    </w:p>
    <w:p w14:paraId="0256B0DF" w14:textId="77777777" w:rsidR="00907AAF" w:rsidRPr="002653F8" w:rsidRDefault="007C553B" w:rsidP="00E837AF">
      <w:pPr>
        <w:pStyle w:val="REG-Paa"/>
        <w:ind w:left="2835"/>
      </w:pPr>
      <w:r w:rsidRPr="002653F8">
        <w:t>(aaa)</w:t>
      </w:r>
      <w:r w:rsidRPr="002653F8">
        <w:tab/>
      </w:r>
      <w:r w:rsidR="003C062A" w:rsidRPr="002653F8">
        <w:t xml:space="preserve">vehicular light signals; </w:t>
      </w:r>
    </w:p>
    <w:p w14:paraId="52CC0F76" w14:textId="77777777" w:rsidR="00907AAF" w:rsidRPr="002653F8" w:rsidRDefault="00907AAF" w:rsidP="00E837AF">
      <w:pPr>
        <w:pStyle w:val="REG-Paa"/>
        <w:ind w:left="2835"/>
      </w:pPr>
    </w:p>
    <w:p w14:paraId="797A0166" w14:textId="77777777" w:rsidR="00907AAF" w:rsidRPr="002653F8" w:rsidRDefault="003C062A" w:rsidP="00E837AF">
      <w:pPr>
        <w:pStyle w:val="REG-Paa"/>
        <w:ind w:left="2835"/>
      </w:pPr>
      <w:r w:rsidRPr="002653F8">
        <w:t>(bbb)</w:t>
      </w:r>
      <w:r w:rsidR="00907AAF" w:rsidRPr="002653F8">
        <w:tab/>
      </w:r>
      <w:r w:rsidRPr="002653F8">
        <w:t xml:space="preserve">pedestrian light signals; </w:t>
      </w:r>
    </w:p>
    <w:p w14:paraId="5894AD99" w14:textId="77777777" w:rsidR="00907AAF" w:rsidRPr="002653F8" w:rsidRDefault="00907AAF" w:rsidP="00E837AF">
      <w:pPr>
        <w:pStyle w:val="REG-Paa"/>
        <w:ind w:left="2835"/>
      </w:pPr>
    </w:p>
    <w:p w14:paraId="5AD4B70C" w14:textId="77777777" w:rsidR="003C062A" w:rsidRPr="002653F8" w:rsidRDefault="003C062A" w:rsidP="00E837AF">
      <w:pPr>
        <w:pStyle w:val="REG-Paa"/>
        <w:ind w:left="2835"/>
      </w:pPr>
      <w:r w:rsidRPr="002653F8">
        <w:t xml:space="preserve">(ccc) </w:t>
      </w:r>
      <w:r w:rsidR="007C553B" w:rsidRPr="002653F8">
        <w:tab/>
      </w:r>
      <w:r w:rsidRPr="002653F8">
        <w:t>pedal cycle light signals;</w:t>
      </w:r>
    </w:p>
    <w:p w14:paraId="2D7F39DA" w14:textId="77777777" w:rsidR="003C062A" w:rsidRPr="002653F8" w:rsidRDefault="003C062A" w:rsidP="00E837AF">
      <w:pPr>
        <w:pStyle w:val="REG-P0"/>
      </w:pPr>
    </w:p>
    <w:p w14:paraId="04DB28A8" w14:textId="77777777" w:rsidR="003C062A" w:rsidRPr="002653F8" w:rsidRDefault="003C062A" w:rsidP="00E837AF">
      <w:pPr>
        <w:pStyle w:val="REG-Paa"/>
      </w:pPr>
      <w:r w:rsidRPr="002653F8">
        <w:t>(bb)</w:t>
      </w:r>
      <w:r w:rsidRPr="002653F8">
        <w:tab/>
        <w:t>red flashing signal;</w:t>
      </w:r>
    </w:p>
    <w:p w14:paraId="66B35AF1" w14:textId="77777777" w:rsidR="003C062A" w:rsidRPr="002653F8" w:rsidRDefault="003C062A" w:rsidP="00E837AF">
      <w:pPr>
        <w:pStyle w:val="REG-Paa"/>
      </w:pPr>
    </w:p>
    <w:p w14:paraId="09B4CC4F" w14:textId="77777777" w:rsidR="00907AAF" w:rsidRPr="002653F8" w:rsidRDefault="003C062A" w:rsidP="00E837AF">
      <w:pPr>
        <w:pStyle w:val="REG-Paa"/>
      </w:pPr>
      <w:r w:rsidRPr="002653F8">
        <w:t>(cc)</w:t>
      </w:r>
      <w:r w:rsidRPr="002653F8">
        <w:tab/>
        <w:t xml:space="preserve">overhead lane direction control signals; </w:t>
      </w:r>
    </w:p>
    <w:p w14:paraId="780EB6BB" w14:textId="77777777" w:rsidR="00907AAF" w:rsidRPr="002653F8" w:rsidRDefault="00907AAF" w:rsidP="00E837AF">
      <w:pPr>
        <w:pStyle w:val="REG-Paa"/>
      </w:pPr>
    </w:p>
    <w:p w14:paraId="67852170" w14:textId="77777777" w:rsidR="003C062A" w:rsidRPr="002653F8" w:rsidRDefault="003C062A" w:rsidP="00E837AF">
      <w:pPr>
        <w:pStyle w:val="REG-Paa"/>
      </w:pPr>
      <w:r w:rsidRPr="002653F8">
        <w:t>(dd)</w:t>
      </w:r>
      <w:r w:rsidRPr="002653F8">
        <w:tab/>
        <w:t>other regulatory signals;</w:t>
      </w:r>
    </w:p>
    <w:p w14:paraId="7960A91D" w14:textId="77777777" w:rsidR="003C062A" w:rsidRPr="002653F8" w:rsidRDefault="003C062A" w:rsidP="00E837AF">
      <w:pPr>
        <w:pStyle w:val="REG-P0"/>
      </w:pPr>
    </w:p>
    <w:p w14:paraId="4FFA9D22" w14:textId="5DA41A9A" w:rsidR="00E4562B" w:rsidRPr="002653F8" w:rsidRDefault="003C062A" w:rsidP="00E837AF">
      <w:pPr>
        <w:pStyle w:val="REG-Pi"/>
      </w:pPr>
      <w:r w:rsidRPr="002653F8">
        <w:t>(ii)</w:t>
      </w:r>
      <w:r w:rsidRPr="002653F8">
        <w:tab/>
        <w:t>warning signals</w:t>
      </w:r>
      <w:r w:rsidR="00E4562B" w:rsidRPr="002653F8">
        <w:t xml:space="preserve"> -</w:t>
      </w:r>
    </w:p>
    <w:p w14:paraId="44666B06" w14:textId="078D3A1A" w:rsidR="003C062A" w:rsidRPr="002653F8" w:rsidRDefault="003C062A" w:rsidP="00E837AF">
      <w:pPr>
        <w:pStyle w:val="REG-P0"/>
      </w:pPr>
    </w:p>
    <w:p w14:paraId="2824AAEF" w14:textId="77777777" w:rsidR="00907AAF" w:rsidRPr="002653F8" w:rsidRDefault="003C062A" w:rsidP="00E837AF">
      <w:pPr>
        <w:pStyle w:val="REG-Paa"/>
      </w:pPr>
      <w:r w:rsidRPr="002653F8">
        <w:t>(aa)</w:t>
      </w:r>
      <w:r w:rsidRPr="002653F8">
        <w:tab/>
        <w:t xml:space="preserve">warning flashing signals; </w:t>
      </w:r>
    </w:p>
    <w:p w14:paraId="21BE5FED" w14:textId="77777777" w:rsidR="00907AAF" w:rsidRPr="002653F8" w:rsidRDefault="00907AAF" w:rsidP="00E837AF">
      <w:pPr>
        <w:pStyle w:val="REG-Paa"/>
      </w:pPr>
    </w:p>
    <w:p w14:paraId="1F72DD6B" w14:textId="77777777" w:rsidR="003C062A" w:rsidRPr="002653F8" w:rsidRDefault="003C062A" w:rsidP="00E837AF">
      <w:pPr>
        <w:pStyle w:val="REG-Paa"/>
      </w:pPr>
      <w:r w:rsidRPr="002653F8">
        <w:t>(bb)</w:t>
      </w:r>
      <w:r w:rsidR="00F330B0" w:rsidRPr="002653F8">
        <w:t xml:space="preserve"> </w:t>
      </w:r>
      <w:r w:rsidR="007C553B" w:rsidRPr="002653F8">
        <w:tab/>
      </w:r>
      <w:r w:rsidRPr="002653F8">
        <w:t>warning flag signals.</w:t>
      </w:r>
    </w:p>
    <w:p w14:paraId="14A50EF1" w14:textId="77777777" w:rsidR="003C062A" w:rsidRPr="002653F8" w:rsidRDefault="003C062A" w:rsidP="00E837AF">
      <w:pPr>
        <w:pStyle w:val="REG-P0"/>
      </w:pPr>
    </w:p>
    <w:p w14:paraId="1B3AE874" w14:textId="77777777" w:rsidR="003C062A" w:rsidRPr="002653F8" w:rsidRDefault="003C062A" w:rsidP="00E837AF">
      <w:pPr>
        <w:pStyle w:val="REG-P1"/>
        <w:rPr>
          <w:bCs/>
        </w:rPr>
      </w:pPr>
      <w:r w:rsidRPr="002653F8">
        <w:t>(3)</w:t>
      </w:r>
      <w:r w:rsidRPr="002653F8">
        <w:tab/>
        <w:t>A regulatory, warning, guidance or information road traffic sign for which a temporary sign number is allocated may be used in the temporary sign colours as prescribed by regulation 317</w:t>
      </w:r>
      <w:r w:rsidR="00CB3462" w:rsidRPr="002653F8">
        <w:t>(1)</w:t>
      </w:r>
      <w:r w:rsidRPr="002653F8">
        <w:t xml:space="preserve">(b), but this provision does not apply to any control </w:t>
      </w:r>
      <w:r w:rsidRPr="002653F8">
        <w:rPr>
          <w:bCs/>
        </w:rPr>
        <w:t>regulatory sign, location guidance sign or tourism guidance sign.</w:t>
      </w:r>
    </w:p>
    <w:p w14:paraId="3DF466C2" w14:textId="77777777" w:rsidR="00907AAF" w:rsidRPr="002653F8" w:rsidRDefault="00907AAF" w:rsidP="00E837AF">
      <w:pPr>
        <w:pStyle w:val="REG-P1"/>
        <w:ind w:firstLine="0"/>
        <w:rPr>
          <w:bCs/>
        </w:rPr>
      </w:pPr>
    </w:p>
    <w:p w14:paraId="6416F84A" w14:textId="77777777" w:rsidR="00907AAF" w:rsidRPr="002653F8" w:rsidRDefault="00CF6C94" w:rsidP="00E837AF">
      <w:pPr>
        <w:pStyle w:val="REG-Pa"/>
      </w:pPr>
      <w:r w:rsidRPr="002653F8">
        <w:t>(4)</w:t>
      </w:r>
      <w:r w:rsidRPr="002653F8">
        <w:tab/>
        <w:t>(a)</w:t>
      </w:r>
      <w:r w:rsidRPr="002653F8">
        <w:tab/>
      </w:r>
      <w:r w:rsidR="00907AAF" w:rsidRPr="002653F8">
        <w:t>If no specific symbol is available for the regulatory or warning</w:t>
      </w:r>
      <w:r w:rsidRPr="002653F8">
        <w:t xml:space="preserve"> </w:t>
      </w:r>
      <w:r w:rsidR="00907AAF" w:rsidRPr="002653F8">
        <w:t xml:space="preserve">message required, a </w:t>
      </w:r>
      <w:r w:rsidRPr="002653F8">
        <w:t xml:space="preserve">word message may be used on the </w:t>
      </w:r>
      <w:r w:rsidR="00907AAF" w:rsidRPr="002653F8">
        <w:t xml:space="preserve">background of a regulatory or </w:t>
      </w:r>
      <w:r w:rsidRPr="002653F8">
        <w:t xml:space="preserve">warning sign of standard shape, </w:t>
      </w:r>
      <w:r w:rsidR="00907AAF" w:rsidRPr="002653F8">
        <w:t>size and colour, and the lette</w:t>
      </w:r>
      <w:r w:rsidRPr="002653F8">
        <w:t xml:space="preserve">rs used must be black semi-matt </w:t>
      </w:r>
      <w:r w:rsidR="00907AAF" w:rsidRPr="002653F8">
        <w:t xml:space="preserve">on a white or yellow background and </w:t>
      </w:r>
      <w:r w:rsidRPr="002653F8">
        <w:t xml:space="preserve">white on a blue </w:t>
      </w:r>
      <w:r w:rsidR="00907AAF" w:rsidRPr="002653F8">
        <w:t>background.</w:t>
      </w:r>
    </w:p>
    <w:p w14:paraId="60402A96" w14:textId="77777777" w:rsidR="00CF6C94" w:rsidRPr="002653F8" w:rsidRDefault="00CF6C94" w:rsidP="00E837AF">
      <w:pPr>
        <w:pStyle w:val="REG-Pa"/>
      </w:pPr>
    </w:p>
    <w:p w14:paraId="18AEB86D" w14:textId="77777777" w:rsidR="00907AAF" w:rsidRPr="002653F8" w:rsidRDefault="00CF6C94" w:rsidP="00E837AF">
      <w:pPr>
        <w:pStyle w:val="REG-Pa"/>
      </w:pPr>
      <w:r w:rsidRPr="002653F8">
        <w:t>(b)</w:t>
      </w:r>
      <w:r w:rsidRPr="002653F8">
        <w:tab/>
      </w:r>
      <w:r w:rsidR="00907AAF" w:rsidRPr="002653F8">
        <w:t>The lettering must substantially</w:t>
      </w:r>
      <w:r w:rsidRPr="002653F8">
        <w:t xml:space="preserve"> conform to one of the standard </w:t>
      </w:r>
      <w:r w:rsidR="00907AAF" w:rsidRPr="002653F8">
        <w:t>letter styles detailed in an app</w:t>
      </w:r>
      <w:r w:rsidRPr="002653F8">
        <w:t xml:space="preserve">roved road traffic signs manual </w:t>
      </w:r>
      <w:r w:rsidR="00907AAF" w:rsidRPr="002653F8">
        <w:t>and must be of a maximum size p</w:t>
      </w:r>
      <w:r w:rsidRPr="002653F8">
        <w:t xml:space="preserve">ermitted by the space available </w:t>
      </w:r>
      <w:r w:rsidR="00907AAF" w:rsidRPr="002653F8">
        <w:t>and the message to be display</w:t>
      </w:r>
      <w:r w:rsidRPr="002653F8">
        <w:t>ed, but may not be less than 70 millime</w:t>
      </w:r>
      <w:r w:rsidR="00907AAF" w:rsidRPr="002653F8">
        <w:t>tres in height.</w:t>
      </w:r>
    </w:p>
    <w:p w14:paraId="01E5F1B6" w14:textId="77777777" w:rsidR="00907AAF" w:rsidRPr="002653F8" w:rsidRDefault="00907AAF" w:rsidP="00E837AF">
      <w:pPr>
        <w:pStyle w:val="REG-P1"/>
        <w:ind w:firstLine="0"/>
      </w:pPr>
    </w:p>
    <w:p w14:paraId="6D768ADD" w14:textId="77777777" w:rsidR="003C062A" w:rsidRPr="002653F8" w:rsidRDefault="003C062A" w:rsidP="00E837AF">
      <w:pPr>
        <w:pStyle w:val="REG-P0"/>
        <w:rPr>
          <w:b/>
          <w:bCs/>
        </w:rPr>
      </w:pPr>
      <w:r w:rsidRPr="002653F8">
        <w:rPr>
          <w:b/>
        </w:rPr>
        <w:t>Dimensions for manufacture of road traffic signs</w:t>
      </w:r>
    </w:p>
    <w:p w14:paraId="77BA1F85" w14:textId="77777777" w:rsidR="003C062A" w:rsidRPr="002653F8" w:rsidRDefault="003C062A" w:rsidP="00E837AF">
      <w:pPr>
        <w:pStyle w:val="REG-P0"/>
        <w:rPr>
          <w:b/>
          <w:bCs/>
        </w:rPr>
      </w:pPr>
    </w:p>
    <w:p w14:paraId="3A581CFD" w14:textId="77777777" w:rsidR="00651C6C" w:rsidRPr="002653F8" w:rsidRDefault="00651C6C" w:rsidP="00E837AF">
      <w:pPr>
        <w:pStyle w:val="REG-P1"/>
      </w:pPr>
      <w:r w:rsidRPr="002653F8">
        <w:rPr>
          <w:b/>
        </w:rPr>
        <w:t>316.</w:t>
      </w:r>
      <w:r w:rsidRPr="002653F8">
        <w:tab/>
        <w:t>(1)</w:t>
      </w:r>
      <w:r w:rsidRPr="002653F8">
        <w:tab/>
        <w:t>(a)</w:t>
      </w:r>
      <w:r w:rsidRPr="002653F8">
        <w:tab/>
        <w:t>The minimum external dimensions in millimetres of regulatory and warning signs are given in relation to the speed limit in kilometres per hour pertaining to the section of public road on which the signs are erected, but a tolerance not exceeding five percent below such minimum dimension is permissible.</w:t>
      </w:r>
    </w:p>
    <w:p w14:paraId="615CF07F" w14:textId="77777777" w:rsidR="00651C6C" w:rsidRPr="002653F8" w:rsidRDefault="00651C6C" w:rsidP="00E837AF">
      <w:pPr>
        <w:pStyle w:val="REG-P1"/>
      </w:pPr>
    </w:p>
    <w:p w14:paraId="114CE04B" w14:textId="62F14B57" w:rsidR="00E4562B" w:rsidRPr="002653F8" w:rsidRDefault="00D409ED" w:rsidP="00E837AF">
      <w:pPr>
        <w:pStyle w:val="REG-Pa"/>
      </w:pPr>
      <w:r w:rsidRPr="002653F8">
        <w:t>(b)</w:t>
      </w:r>
      <w:r w:rsidRPr="002653F8">
        <w:tab/>
        <w:t xml:space="preserve">The minimum dimensions </w:t>
      </w:r>
      <w:r w:rsidR="00651C6C" w:rsidRPr="002653F8">
        <w:t>and</w:t>
      </w:r>
      <w:r w:rsidR="00F330B0" w:rsidRPr="002653F8">
        <w:t xml:space="preserve"> </w:t>
      </w:r>
      <w:r w:rsidR="00651C6C" w:rsidRPr="002653F8">
        <w:t>speed</w:t>
      </w:r>
      <w:r w:rsidR="00F330B0" w:rsidRPr="002653F8">
        <w:t xml:space="preserve"> </w:t>
      </w:r>
      <w:r w:rsidR="00651C6C" w:rsidRPr="002653F8">
        <w:t>referred</w:t>
      </w:r>
      <w:r w:rsidR="00F330B0" w:rsidRPr="002653F8">
        <w:t xml:space="preserve"> </w:t>
      </w:r>
      <w:r w:rsidR="00651C6C" w:rsidRPr="002653F8">
        <w:t>to</w:t>
      </w:r>
      <w:r w:rsidR="00F330B0" w:rsidRPr="002653F8">
        <w:t xml:space="preserve"> </w:t>
      </w:r>
      <w:r w:rsidR="00651C6C" w:rsidRPr="002653F8">
        <w:t>in subregulation (1) is, subject to paragraph (c)</w:t>
      </w:r>
      <w:r w:rsidR="00E4562B" w:rsidRPr="002653F8">
        <w:t xml:space="preserve"> -</w:t>
      </w:r>
    </w:p>
    <w:p w14:paraId="53CDAD88" w14:textId="4D113611" w:rsidR="00651C6C" w:rsidRDefault="00651C6C" w:rsidP="00E837AF">
      <w:pPr>
        <w:pStyle w:val="REG-P0"/>
        <w:rPr>
          <w:rFonts w:eastAsiaTheme="minorHAnsi" w:cstheme="minorBidi"/>
        </w:rPr>
      </w:pPr>
    </w:p>
    <w:p w14:paraId="28540C8F" w14:textId="55E37A06" w:rsidR="00D34203" w:rsidRDefault="00D34203" w:rsidP="00D34203">
      <w:pPr>
        <w:pStyle w:val="AS-P-Amend"/>
        <w:rPr>
          <w:rFonts w:eastAsiaTheme="minorHAnsi"/>
        </w:rPr>
      </w:pPr>
      <w:r>
        <w:rPr>
          <w:rFonts w:eastAsiaTheme="minorHAnsi"/>
        </w:rPr>
        <w:t>[The verb “is” should be “are” to accord with the subject “dimensions and speed”.]</w:t>
      </w:r>
    </w:p>
    <w:p w14:paraId="6683871C" w14:textId="77777777" w:rsidR="00D34203" w:rsidRPr="002653F8" w:rsidRDefault="00D34203" w:rsidP="00E837AF">
      <w:pPr>
        <w:pStyle w:val="REG-P0"/>
        <w:rPr>
          <w:rFonts w:eastAsiaTheme="minorHAnsi" w:cstheme="minorBidi"/>
        </w:rPr>
      </w:pPr>
    </w:p>
    <w:p w14:paraId="14870C61" w14:textId="77777777" w:rsidR="00651C6C" w:rsidRPr="002653F8" w:rsidRDefault="007C553B" w:rsidP="00E837AF">
      <w:pPr>
        <w:pStyle w:val="REG-Pa"/>
        <w:ind w:left="1701"/>
      </w:pPr>
      <w:r w:rsidRPr="002653F8">
        <w:t>(i</w:t>
      </w:r>
      <w:r w:rsidR="00651C6C" w:rsidRPr="002653F8">
        <w:t>)</w:t>
      </w:r>
      <w:r w:rsidR="00651C6C" w:rsidRPr="002653F8">
        <w:tab/>
        <w:t>for circular regulatory signs as shown in the table below:</w:t>
      </w:r>
    </w:p>
    <w:p w14:paraId="1BF2B424" w14:textId="77777777" w:rsidR="00651C6C" w:rsidRPr="002653F8" w:rsidRDefault="00651C6C" w:rsidP="00E837AF">
      <w:pPr>
        <w:pStyle w:val="REG-P0"/>
      </w:pPr>
    </w:p>
    <w:tbl>
      <w:tblPr>
        <w:tblStyle w:val="TableGrid"/>
        <w:tblW w:w="0" w:type="auto"/>
        <w:tblInd w:w="108" w:type="dxa"/>
        <w:tblBorders>
          <w:top w:val="double" w:sz="6" w:space="0" w:color="auto"/>
          <w:left w:val="double" w:sz="6" w:space="0" w:color="auto"/>
          <w:bottom w:val="double" w:sz="6" w:space="0" w:color="auto"/>
          <w:right w:val="double" w:sz="6" w:space="0" w:color="auto"/>
        </w:tblBorders>
        <w:tblLayout w:type="fixed"/>
        <w:tblCellMar>
          <w:top w:w="85" w:type="dxa"/>
          <w:bottom w:w="85" w:type="dxa"/>
        </w:tblCellMar>
        <w:tblLook w:val="04A0" w:firstRow="1" w:lastRow="0" w:firstColumn="1" w:lastColumn="0" w:noHBand="0" w:noVBand="1"/>
      </w:tblPr>
      <w:tblGrid>
        <w:gridCol w:w="1273"/>
        <w:gridCol w:w="1984"/>
        <w:gridCol w:w="1312"/>
        <w:gridCol w:w="1312"/>
        <w:gridCol w:w="1312"/>
        <w:gridCol w:w="1312"/>
      </w:tblGrid>
      <w:tr w:rsidR="00B87CCB" w:rsidRPr="002653F8" w14:paraId="0E41F38B" w14:textId="77777777" w:rsidTr="00B93F04">
        <w:tc>
          <w:tcPr>
            <w:tcW w:w="8505" w:type="dxa"/>
            <w:gridSpan w:val="6"/>
          </w:tcPr>
          <w:p w14:paraId="48F586D2" w14:textId="77777777" w:rsidR="00B87CCB" w:rsidRPr="002653F8" w:rsidRDefault="00B87CCB" w:rsidP="00E837AF">
            <w:pPr>
              <w:pStyle w:val="REG-P0"/>
              <w:jc w:val="center"/>
              <w:rPr>
                <w:b/>
                <w:sz w:val="20"/>
                <w:szCs w:val="20"/>
              </w:rPr>
            </w:pPr>
            <w:r w:rsidRPr="002653F8">
              <w:rPr>
                <w:b/>
                <w:sz w:val="20"/>
                <w:szCs w:val="20"/>
              </w:rPr>
              <w:t>SIGN TYPE</w:t>
            </w:r>
          </w:p>
        </w:tc>
      </w:tr>
      <w:tr w:rsidR="004A65DE" w:rsidRPr="002653F8" w14:paraId="7A9AE41A" w14:textId="77777777" w:rsidTr="00B93F04">
        <w:tc>
          <w:tcPr>
            <w:tcW w:w="1273" w:type="dxa"/>
          </w:tcPr>
          <w:p w14:paraId="1328D964" w14:textId="77777777" w:rsidR="004A65DE" w:rsidRPr="002653F8" w:rsidRDefault="004A65DE" w:rsidP="00E837AF">
            <w:pPr>
              <w:pStyle w:val="REG-P0"/>
              <w:rPr>
                <w:b/>
                <w:sz w:val="20"/>
                <w:szCs w:val="20"/>
              </w:rPr>
            </w:pPr>
            <w:r w:rsidRPr="002653F8">
              <w:rPr>
                <w:b/>
                <w:sz w:val="20"/>
                <w:szCs w:val="20"/>
              </w:rPr>
              <w:t>Speed limit</w:t>
            </w:r>
          </w:p>
        </w:tc>
        <w:tc>
          <w:tcPr>
            <w:tcW w:w="1984" w:type="dxa"/>
          </w:tcPr>
          <w:p w14:paraId="21288628" w14:textId="77777777" w:rsidR="004A65DE" w:rsidRPr="002653F8" w:rsidRDefault="004A65DE" w:rsidP="00E837AF">
            <w:pPr>
              <w:pStyle w:val="REG-P0"/>
              <w:jc w:val="center"/>
              <w:rPr>
                <w:b/>
                <w:sz w:val="20"/>
                <w:szCs w:val="20"/>
              </w:rPr>
            </w:pPr>
          </w:p>
        </w:tc>
        <w:tc>
          <w:tcPr>
            <w:tcW w:w="1312" w:type="dxa"/>
          </w:tcPr>
          <w:p w14:paraId="2AAF622E" w14:textId="77777777" w:rsidR="004A65DE" w:rsidRPr="002653F8" w:rsidRDefault="004A65DE" w:rsidP="00E837AF">
            <w:pPr>
              <w:pStyle w:val="REG-P0"/>
              <w:jc w:val="center"/>
              <w:rPr>
                <w:b/>
                <w:sz w:val="20"/>
                <w:szCs w:val="20"/>
              </w:rPr>
            </w:pPr>
            <w:r w:rsidRPr="002653F8">
              <w:rPr>
                <w:b/>
                <w:sz w:val="20"/>
                <w:szCs w:val="20"/>
              </w:rPr>
              <w:t>0 - 60</w:t>
            </w:r>
          </w:p>
        </w:tc>
        <w:tc>
          <w:tcPr>
            <w:tcW w:w="1312" w:type="dxa"/>
          </w:tcPr>
          <w:p w14:paraId="25565AA6" w14:textId="77777777" w:rsidR="004A65DE" w:rsidRPr="002653F8" w:rsidRDefault="004A65DE" w:rsidP="00E837AF">
            <w:pPr>
              <w:pStyle w:val="REG-P0"/>
              <w:jc w:val="center"/>
              <w:rPr>
                <w:b/>
                <w:sz w:val="20"/>
                <w:szCs w:val="20"/>
              </w:rPr>
            </w:pPr>
            <w:r w:rsidRPr="002653F8">
              <w:rPr>
                <w:b/>
                <w:sz w:val="20"/>
                <w:szCs w:val="20"/>
              </w:rPr>
              <w:t>61 - 80</w:t>
            </w:r>
          </w:p>
        </w:tc>
        <w:tc>
          <w:tcPr>
            <w:tcW w:w="1312" w:type="dxa"/>
          </w:tcPr>
          <w:p w14:paraId="7CE06745" w14:textId="77777777" w:rsidR="004A65DE" w:rsidRPr="002653F8" w:rsidRDefault="004A65DE" w:rsidP="00E837AF">
            <w:pPr>
              <w:pStyle w:val="REG-P0"/>
              <w:jc w:val="center"/>
              <w:rPr>
                <w:b/>
                <w:sz w:val="20"/>
                <w:szCs w:val="20"/>
              </w:rPr>
            </w:pPr>
            <w:r w:rsidRPr="002653F8">
              <w:rPr>
                <w:b/>
                <w:sz w:val="20"/>
                <w:szCs w:val="20"/>
              </w:rPr>
              <w:t>81 - 100</w:t>
            </w:r>
          </w:p>
        </w:tc>
        <w:tc>
          <w:tcPr>
            <w:tcW w:w="1312" w:type="dxa"/>
          </w:tcPr>
          <w:p w14:paraId="7F38FC46" w14:textId="77777777" w:rsidR="004A65DE" w:rsidRPr="002653F8" w:rsidRDefault="004A65DE" w:rsidP="00E837AF">
            <w:pPr>
              <w:pStyle w:val="REG-P0"/>
              <w:jc w:val="center"/>
              <w:rPr>
                <w:b/>
                <w:sz w:val="20"/>
                <w:szCs w:val="20"/>
              </w:rPr>
            </w:pPr>
            <w:r w:rsidRPr="002653F8">
              <w:rPr>
                <w:b/>
                <w:sz w:val="20"/>
                <w:szCs w:val="20"/>
              </w:rPr>
              <w:t>101 - 102</w:t>
            </w:r>
          </w:p>
          <w:p w14:paraId="47E6C185" w14:textId="18F28507" w:rsidR="00894052" w:rsidRPr="002653F8" w:rsidRDefault="00894052" w:rsidP="00894052">
            <w:pPr>
              <w:pStyle w:val="REG-Amend"/>
              <w:rPr>
                <w:sz w:val="20"/>
                <w:szCs w:val="20"/>
              </w:rPr>
            </w:pPr>
            <w:r w:rsidRPr="002653F8">
              <w:rPr>
                <w:sz w:val="16"/>
              </w:rPr>
              <w:t>[possibly intended to be 101-120]</w:t>
            </w:r>
          </w:p>
        </w:tc>
      </w:tr>
      <w:tr w:rsidR="004A65DE" w:rsidRPr="002653F8" w14:paraId="2B0EAE91" w14:textId="77777777" w:rsidTr="00B93F04">
        <w:tc>
          <w:tcPr>
            <w:tcW w:w="1273" w:type="dxa"/>
          </w:tcPr>
          <w:p w14:paraId="232DC304" w14:textId="77777777" w:rsidR="004A65DE" w:rsidRPr="002653F8" w:rsidRDefault="004A65DE" w:rsidP="00E837AF">
            <w:pPr>
              <w:pStyle w:val="REG-P0"/>
              <w:rPr>
                <w:sz w:val="20"/>
                <w:szCs w:val="20"/>
              </w:rPr>
            </w:pPr>
            <w:r w:rsidRPr="002653F8">
              <w:rPr>
                <w:sz w:val="20"/>
                <w:szCs w:val="20"/>
              </w:rPr>
              <w:t>Diameter</w:t>
            </w:r>
          </w:p>
        </w:tc>
        <w:tc>
          <w:tcPr>
            <w:tcW w:w="1984" w:type="dxa"/>
            <w:vAlign w:val="center"/>
          </w:tcPr>
          <w:p w14:paraId="2D9F36D0" w14:textId="77777777" w:rsidR="004A65DE" w:rsidRPr="002653F8" w:rsidRDefault="004A65DE" w:rsidP="00E837AF">
            <w:pPr>
              <w:pStyle w:val="REG-P0"/>
              <w:jc w:val="left"/>
              <w:rPr>
                <w:sz w:val="20"/>
                <w:szCs w:val="20"/>
              </w:rPr>
            </w:pPr>
            <w:r w:rsidRPr="002653F8">
              <w:rPr>
                <w:sz w:val="20"/>
                <w:szCs w:val="20"/>
              </w:rPr>
              <w:t>General</w:t>
            </w:r>
          </w:p>
          <w:p w14:paraId="5006928B" w14:textId="77777777" w:rsidR="004A65DE" w:rsidRPr="002653F8" w:rsidRDefault="004A65DE" w:rsidP="00E837AF">
            <w:pPr>
              <w:pStyle w:val="REG-P0"/>
              <w:jc w:val="left"/>
              <w:rPr>
                <w:sz w:val="20"/>
                <w:szCs w:val="20"/>
              </w:rPr>
            </w:pPr>
            <w:r w:rsidRPr="002653F8">
              <w:rPr>
                <w:sz w:val="20"/>
                <w:szCs w:val="20"/>
              </w:rPr>
              <w:t>Overhead</w:t>
            </w:r>
          </w:p>
          <w:p w14:paraId="2730B531" w14:textId="77777777" w:rsidR="004A65DE" w:rsidRPr="002653F8" w:rsidRDefault="004A65DE" w:rsidP="00E837AF">
            <w:pPr>
              <w:pStyle w:val="REG-P0"/>
              <w:jc w:val="left"/>
              <w:rPr>
                <w:sz w:val="20"/>
                <w:szCs w:val="20"/>
              </w:rPr>
            </w:pPr>
            <w:r w:rsidRPr="002653F8">
              <w:rPr>
                <w:sz w:val="20"/>
                <w:szCs w:val="20"/>
              </w:rPr>
              <w:t>Parking and stopping</w:t>
            </w:r>
          </w:p>
        </w:tc>
        <w:tc>
          <w:tcPr>
            <w:tcW w:w="1312" w:type="dxa"/>
          </w:tcPr>
          <w:p w14:paraId="12A3D259" w14:textId="77777777" w:rsidR="004A65DE" w:rsidRPr="002653F8" w:rsidRDefault="007164E2" w:rsidP="00E837AF">
            <w:pPr>
              <w:pStyle w:val="REG-P0"/>
              <w:jc w:val="center"/>
              <w:rPr>
                <w:sz w:val="20"/>
                <w:szCs w:val="20"/>
              </w:rPr>
            </w:pPr>
            <w:r w:rsidRPr="002653F8">
              <w:rPr>
                <w:sz w:val="20"/>
                <w:szCs w:val="20"/>
              </w:rPr>
              <w:t>600</w:t>
            </w:r>
          </w:p>
          <w:p w14:paraId="31C966FE" w14:textId="77777777" w:rsidR="007164E2" w:rsidRPr="002653F8" w:rsidRDefault="007164E2" w:rsidP="00E837AF">
            <w:pPr>
              <w:pStyle w:val="REG-P0"/>
              <w:jc w:val="center"/>
              <w:rPr>
                <w:sz w:val="20"/>
                <w:szCs w:val="20"/>
              </w:rPr>
            </w:pPr>
            <w:r w:rsidRPr="002653F8">
              <w:rPr>
                <w:sz w:val="20"/>
                <w:szCs w:val="20"/>
              </w:rPr>
              <w:t>900</w:t>
            </w:r>
          </w:p>
          <w:p w14:paraId="1680DCC4" w14:textId="77777777" w:rsidR="007164E2" w:rsidRPr="002653F8" w:rsidRDefault="007164E2" w:rsidP="00E837AF">
            <w:pPr>
              <w:pStyle w:val="REG-P0"/>
              <w:jc w:val="center"/>
              <w:rPr>
                <w:sz w:val="20"/>
                <w:szCs w:val="20"/>
              </w:rPr>
            </w:pPr>
            <w:r w:rsidRPr="002653F8">
              <w:rPr>
                <w:sz w:val="20"/>
                <w:szCs w:val="20"/>
              </w:rPr>
              <w:t>450</w:t>
            </w:r>
          </w:p>
        </w:tc>
        <w:tc>
          <w:tcPr>
            <w:tcW w:w="1312" w:type="dxa"/>
          </w:tcPr>
          <w:p w14:paraId="68A21169" w14:textId="77777777" w:rsidR="004A65DE" w:rsidRPr="002653F8" w:rsidRDefault="007164E2" w:rsidP="00E837AF">
            <w:pPr>
              <w:pStyle w:val="REG-P0"/>
              <w:jc w:val="center"/>
              <w:rPr>
                <w:sz w:val="20"/>
                <w:szCs w:val="20"/>
              </w:rPr>
            </w:pPr>
            <w:r w:rsidRPr="002653F8">
              <w:rPr>
                <w:sz w:val="20"/>
                <w:szCs w:val="20"/>
              </w:rPr>
              <w:t>900</w:t>
            </w:r>
          </w:p>
          <w:p w14:paraId="2C82CA8E" w14:textId="77777777" w:rsidR="007164E2" w:rsidRPr="002653F8" w:rsidRDefault="007164E2" w:rsidP="00E837AF">
            <w:pPr>
              <w:pStyle w:val="REG-P0"/>
              <w:jc w:val="center"/>
              <w:rPr>
                <w:sz w:val="20"/>
                <w:szCs w:val="20"/>
              </w:rPr>
            </w:pPr>
            <w:r w:rsidRPr="002653F8">
              <w:rPr>
                <w:sz w:val="20"/>
                <w:szCs w:val="20"/>
              </w:rPr>
              <w:t>1 200</w:t>
            </w:r>
          </w:p>
          <w:p w14:paraId="30A16228" w14:textId="77777777" w:rsidR="007164E2" w:rsidRPr="002653F8" w:rsidRDefault="007164E2" w:rsidP="00E837AF">
            <w:pPr>
              <w:pStyle w:val="REG-P0"/>
              <w:jc w:val="center"/>
              <w:rPr>
                <w:sz w:val="20"/>
                <w:szCs w:val="20"/>
              </w:rPr>
            </w:pPr>
            <w:r w:rsidRPr="002653F8">
              <w:rPr>
                <w:sz w:val="20"/>
                <w:szCs w:val="20"/>
              </w:rPr>
              <w:t>900</w:t>
            </w:r>
          </w:p>
        </w:tc>
        <w:tc>
          <w:tcPr>
            <w:tcW w:w="1312" w:type="dxa"/>
          </w:tcPr>
          <w:p w14:paraId="3A3F77B1" w14:textId="77777777" w:rsidR="007164E2" w:rsidRPr="002653F8" w:rsidRDefault="007164E2" w:rsidP="00E837AF">
            <w:pPr>
              <w:pStyle w:val="REG-P0"/>
              <w:jc w:val="center"/>
              <w:rPr>
                <w:sz w:val="20"/>
                <w:szCs w:val="20"/>
              </w:rPr>
            </w:pPr>
            <w:r w:rsidRPr="002653F8">
              <w:rPr>
                <w:sz w:val="20"/>
                <w:szCs w:val="20"/>
              </w:rPr>
              <w:t>1 200</w:t>
            </w:r>
          </w:p>
          <w:p w14:paraId="2FDF8F01" w14:textId="77777777" w:rsidR="007164E2" w:rsidRPr="002653F8" w:rsidRDefault="007164E2" w:rsidP="00E837AF">
            <w:pPr>
              <w:pStyle w:val="REG-P0"/>
              <w:jc w:val="center"/>
              <w:rPr>
                <w:sz w:val="20"/>
                <w:szCs w:val="20"/>
              </w:rPr>
            </w:pPr>
            <w:r w:rsidRPr="002653F8">
              <w:rPr>
                <w:sz w:val="20"/>
                <w:szCs w:val="20"/>
              </w:rPr>
              <w:t>1 200</w:t>
            </w:r>
          </w:p>
          <w:p w14:paraId="2E7DDAB4" w14:textId="77777777" w:rsidR="004A65DE" w:rsidRPr="002653F8" w:rsidRDefault="007164E2" w:rsidP="00E837AF">
            <w:pPr>
              <w:pStyle w:val="REG-P0"/>
              <w:jc w:val="center"/>
              <w:rPr>
                <w:sz w:val="20"/>
                <w:szCs w:val="20"/>
              </w:rPr>
            </w:pPr>
            <w:r w:rsidRPr="002653F8">
              <w:rPr>
                <w:sz w:val="20"/>
                <w:szCs w:val="20"/>
              </w:rPr>
              <w:t>1 200</w:t>
            </w:r>
          </w:p>
        </w:tc>
        <w:tc>
          <w:tcPr>
            <w:tcW w:w="1312" w:type="dxa"/>
          </w:tcPr>
          <w:p w14:paraId="2D3BEDDA" w14:textId="77777777" w:rsidR="007164E2" w:rsidRPr="002653F8" w:rsidRDefault="007164E2" w:rsidP="00E837AF">
            <w:pPr>
              <w:pStyle w:val="REG-P0"/>
              <w:jc w:val="center"/>
              <w:rPr>
                <w:sz w:val="20"/>
                <w:szCs w:val="20"/>
              </w:rPr>
            </w:pPr>
            <w:r w:rsidRPr="002653F8">
              <w:rPr>
                <w:sz w:val="20"/>
                <w:szCs w:val="20"/>
              </w:rPr>
              <w:t>1 200</w:t>
            </w:r>
          </w:p>
          <w:p w14:paraId="6F20A274" w14:textId="77777777" w:rsidR="007164E2" w:rsidRPr="002653F8" w:rsidRDefault="007164E2" w:rsidP="00E837AF">
            <w:pPr>
              <w:pStyle w:val="REG-P0"/>
              <w:jc w:val="center"/>
              <w:rPr>
                <w:sz w:val="20"/>
                <w:szCs w:val="20"/>
              </w:rPr>
            </w:pPr>
            <w:r w:rsidRPr="002653F8">
              <w:rPr>
                <w:sz w:val="20"/>
                <w:szCs w:val="20"/>
              </w:rPr>
              <w:t>1 600</w:t>
            </w:r>
          </w:p>
          <w:p w14:paraId="5205294F" w14:textId="77777777" w:rsidR="004A65DE" w:rsidRPr="002653F8" w:rsidRDefault="007164E2" w:rsidP="00E837AF">
            <w:pPr>
              <w:pStyle w:val="REG-P0"/>
              <w:jc w:val="center"/>
              <w:rPr>
                <w:sz w:val="20"/>
                <w:szCs w:val="20"/>
              </w:rPr>
            </w:pPr>
            <w:r w:rsidRPr="002653F8">
              <w:rPr>
                <w:sz w:val="20"/>
                <w:szCs w:val="20"/>
              </w:rPr>
              <w:t>1 200</w:t>
            </w:r>
          </w:p>
        </w:tc>
      </w:tr>
    </w:tbl>
    <w:p w14:paraId="6D4BB59B" w14:textId="77777777" w:rsidR="00651C6C" w:rsidRPr="002653F8" w:rsidRDefault="00651C6C" w:rsidP="00E837AF">
      <w:pPr>
        <w:pStyle w:val="REG-P0"/>
      </w:pPr>
    </w:p>
    <w:p w14:paraId="76A40179" w14:textId="16C7A189" w:rsidR="00E4562B" w:rsidRPr="002653F8" w:rsidRDefault="00651C6C" w:rsidP="00E837AF">
      <w:pPr>
        <w:pStyle w:val="REG-P0"/>
        <w:ind w:left="1134"/>
      </w:pPr>
      <w:r w:rsidRPr="002653F8">
        <w:t>but</w:t>
      </w:r>
      <w:r w:rsidR="00E4562B" w:rsidRPr="002653F8">
        <w:t xml:space="preserve"> -</w:t>
      </w:r>
    </w:p>
    <w:p w14:paraId="18989B19" w14:textId="4D454CE6" w:rsidR="003C062A" w:rsidRPr="002653F8" w:rsidRDefault="003C062A" w:rsidP="00E837AF">
      <w:pPr>
        <w:pStyle w:val="REG-P0"/>
      </w:pPr>
    </w:p>
    <w:p w14:paraId="3182C77A" w14:textId="77777777" w:rsidR="003C062A" w:rsidRPr="002653F8" w:rsidRDefault="003C062A" w:rsidP="00E837AF">
      <w:pPr>
        <w:pStyle w:val="REG-Paa"/>
      </w:pPr>
      <w:r w:rsidRPr="002653F8">
        <w:t xml:space="preserve">(aa) </w:t>
      </w:r>
      <w:r w:rsidR="00C14ABA" w:rsidRPr="002653F8">
        <w:tab/>
      </w:r>
      <w:r w:rsidRPr="002653F8">
        <w:t xml:space="preserve">a stop sign must be the same size as a circular sign except for a sign used by a scholar patrol which may be a minimum of 450 </w:t>
      </w:r>
      <w:r w:rsidR="00D51232" w:rsidRPr="002653F8">
        <w:t>millimetres</w:t>
      </w:r>
      <w:r w:rsidRPr="002653F8">
        <w:t xml:space="preserve"> in diameter;</w:t>
      </w:r>
    </w:p>
    <w:p w14:paraId="012B7269" w14:textId="77777777" w:rsidR="003C062A" w:rsidRPr="002653F8" w:rsidRDefault="003C062A" w:rsidP="00E837AF">
      <w:pPr>
        <w:pStyle w:val="REG-Paa"/>
      </w:pPr>
    </w:p>
    <w:p w14:paraId="7AD0C683" w14:textId="77777777" w:rsidR="003C062A" w:rsidRPr="002653F8" w:rsidRDefault="003C062A" w:rsidP="00E837AF">
      <w:pPr>
        <w:pStyle w:val="REG-Paa"/>
      </w:pPr>
      <w:r w:rsidRPr="002653F8">
        <w:t>(bb)</w:t>
      </w:r>
      <w:r w:rsidRPr="002653F8">
        <w:tab/>
      </w:r>
      <w:r w:rsidRPr="002653F8">
        <w:rPr>
          <w:spacing w:val="-4"/>
        </w:rPr>
        <w:t>a sign for pedestrians and cyclists may be a minimum</w:t>
      </w:r>
      <w:r w:rsidR="00651C6C" w:rsidRPr="002653F8">
        <w:rPr>
          <w:spacing w:val="-4"/>
        </w:rPr>
        <w:t xml:space="preserve"> of </w:t>
      </w:r>
      <w:r w:rsidRPr="002653F8">
        <w:rPr>
          <w:spacing w:val="-4"/>
        </w:rPr>
        <w:t>300 millimetres</w:t>
      </w:r>
      <w:r w:rsidRPr="002653F8">
        <w:t xml:space="preserve"> in diameter; and</w:t>
      </w:r>
    </w:p>
    <w:p w14:paraId="365C7B6A" w14:textId="77777777" w:rsidR="003C062A" w:rsidRPr="002653F8" w:rsidRDefault="003C062A" w:rsidP="00E837AF">
      <w:pPr>
        <w:pStyle w:val="REG-Paa"/>
      </w:pPr>
    </w:p>
    <w:p w14:paraId="14F75F36" w14:textId="77777777" w:rsidR="003C062A" w:rsidRPr="002653F8" w:rsidRDefault="003C062A" w:rsidP="00E837AF">
      <w:pPr>
        <w:pStyle w:val="REG-Paa"/>
      </w:pPr>
      <w:r w:rsidRPr="002653F8">
        <w:t xml:space="preserve">(cc) </w:t>
      </w:r>
      <w:r w:rsidR="00C14ABA" w:rsidRPr="002653F8">
        <w:tab/>
      </w:r>
      <w:r w:rsidRPr="002653F8">
        <w:t>a keep left sign used on the vertical face of a</w:t>
      </w:r>
      <w:r w:rsidR="00651C6C" w:rsidRPr="002653F8">
        <w:t xml:space="preserve"> bo</w:t>
      </w:r>
      <w:r w:rsidRPr="002653F8">
        <w:t xml:space="preserve">llard may be a minimum of 300 </w:t>
      </w:r>
      <w:r w:rsidR="00D51232" w:rsidRPr="002653F8">
        <w:t>millimetres</w:t>
      </w:r>
      <w:r w:rsidRPr="002653F8">
        <w:t xml:space="preserve"> in diameter;</w:t>
      </w:r>
    </w:p>
    <w:p w14:paraId="710C5BF4" w14:textId="77777777" w:rsidR="003C062A" w:rsidRPr="002653F8" w:rsidRDefault="003C062A" w:rsidP="00E837AF">
      <w:pPr>
        <w:pStyle w:val="REG-Paa"/>
        <w:ind w:left="1701"/>
      </w:pPr>
    </w:p>
    <w:p w14:paraId="02308878" w14:textId="77777777" w:rsidR="003C062A" w:rsidRPr="002653F8" w:rsidRDefault="003C062A" w:rsidP="00E837AF">
      <w:pPr>
        <w:pStyle w:val="REG-Pi"/>
        <w:rPr>
          <w:rStyle w:val="REG-PiChar"/>
        </w:rPr>
      </w:pPr>
      <w:r w:rsidRPr="002653F8">
        <w:rPr>
          <w:rStyle w:val="REG-PiChar"/>
        </w:rPr>
        <w:t>(ii)</w:t>
      </w:r>
      <w:r w:rsidRPr="002653F8">
        <w:tab/>
      </w:r>
      <w:r w:rsidRPr="002653F8">
        <w:rPr>
          <w:rStyle w:val="REG-PiChar"/>
        </w:rPr>
        <w:t>for triangular regulatory and warning signs as shown in the table below:</w:t>
      </w:r>
    </w:p>
    <w:p w14:paraId="1AF01B91" w14:textId="77777777" w:rsidR="008D299F" w:rsidRPr="002653F8" w:rsidRDefault="008D299F" w:rsidP="00E837AF">
      <w:pPr>
        <w:pStyle w:val="REG-Pi"/>
        <w:rPr>
          <w:rStyle w:val="REG-PiChar"/>
        </w:rPr>
      </w:pPr>
    </w:p>
    <w:tbl>
      <w:tblPr>
        <w:tblStyle w:val="TableGrid"/>
        <w:tblW w:w="0" w:type="auto"/>
        <w:tblInd w:w="108" w:type="dxa"/>
        <w:tblBorders>
          <w:top w:val="double" w:sz="6" w:space="0" w:color="auto"/>
          <w:left w:val="double" w:sz="6" w:space="0" w:color="auto"/>
          <w:bottom w:val="double" w:sz="6" w:space="0" w:color="auto"/>
          <w:right w:val="double" w:sz="6" w:space="0" w:color="auto"/>
        </w:tblBorders>
        <w:tblLayout w:type="fixed"/>
        <w:tblCellMar>
          <w:top w:w="85" w:type="dxa"/>
          <w:bottom w:w="85" w:type="dxa"/>
        </w:tblCellMar>
        <w:tblLook w:val="04A0" w:firstRow="1" w:lastRow="0" w:firstColumn="1" w:lastColumn="0" w:noHBand="0" w:noVBand="1"/>
      </w:tblPr>
      <w:tblGrid>
        <w:gridCol w:w="3257"/>
        <w:gridCol w:w="1312"/>
        <w:gridCol w:w="1312"/>
        <w:gridCol w:w="1312"/>
        <w:gridCol w:w="1312"/>
      </w:tblGrid>
      <w:tr w:rsidR="00A7102B" w:rsidRPr="002653F8" w14:paraId="001D388F" w14:textId="77777777" w:rsidTr="00B93F04">
        <w:tc>
          <w:tcPr>
            <w:tcW w:w="3257" w:type="dxa"/>
          </w:tcPr>
          <w:p w14:paraId="085E5775" w14:textId="77777777" w:rsidR="00A7102B" w:rsidRPr="002653F8" w:rsidRDefault="00A7102B" w:rsidP="00E837AF">
            <w:pPr>
              <w:pStyle w:val="REG-P0"/>
              <w:jc w:val="left"/>
              <w:rPr>
                <w:sz w:val="20"/>
                <w:szCs w:val="20"/>
              </w:rPr>
            </w:pPr>
            <w:r w:rsidRPr="002653F8">
              <w:rPr>
                <w:sz w:val="20"/>
                <w:szCs w:val="20"/>
              </w:rPr>
              <w:t>Speed limit</w:t>
            </w:r>
          </w:p>
        </w:tc>
        <w:tc>
          <w:tcPr>
            <w:tcW w:w="1312" w:type="dxa"/>
          </w:tcPr>
          <w:p w14:paraId="264DDC74" w14:textId="77777777" w:rsidR="00A7102B" w:rsidRPr="002653F8" w:rsidRDefault="00A7102B" w:rsidP="00E837AF">
            <w:pPr>
              <w:pStyle w:val="REG-P0"/>
              <w:jc w:val="center"/>
              <w:rPr>
                <w:sz w:val="20"/>
                <w:szCs w:val="20"/>
              </w:rPr>
            </w:pPr>
            <w:r w:rsidRPr="002653F8">
              <w:rPr>
                <w:sz w:val="20"/>
                <w:szCs w:val="20"/>
              </w:rPr>
              <w:t>0 - 60</w:t>
            </w:r>
          </w:p>
        </w:tc>
        <w:tc>
          <w:tcPr>
            <w:tcW w:w="1312" w:type="dxa"/>
          </w:tcPr>
          <w:p w14:paraId="140F036B" w14:textId="77777777" w:rsidR="00A7102B" w:rsidRPr="002653F8" w:rsidRDefault="00A7102B" w:rsidP="00E837AF">
            <w:pPr>
              <w:pStyle w:val="REG-P0"/>
              <w:jc w:val="center"/>
              <w:rPr>
                <w:sz w:val="20"/>
                <w:szCs w:val="20"/>
              </w:rPr>
            </w:pPr>
            <w:r w:rsidRPr="002653F8">
              <w:rPr>
                <w:sz w:val="20"/>
                <w:szCs w:val="20"/>
              </w:rPr>
              <w:t>61 - 80</w:t>
            </w:r>
          </w:p>
        </w:tc>
        <w:tc>
          <w:tcPr>
            <w:tcW w:w="1312" w:type="dxa"/>
          </w:tcPr>
          <w:p w14:paraId="1F02D8F8" w14:textId="77777777" w:rsidR="00A7102B" w:rsidRPr="002653F8" w:rsidRDefault="00A7102B" w:rsidP="00E837AF">
            <w:pPr>
              <w:pStyle w:val="REG-P0"/>
              <w:jc w:val="center"/>
              <w:rPr>
                <w:sz w:val="20"/>
                <w:szCs w:val="20"/>
              </w:rPr>
            </w:pPr>
            <w:r w:rsidRPr="002653F8">
              <w:rPr>
                <w:sz w:val="20"/>
                <w:szCs w:val="20"/>
              </w:rPr>
              <w:t>81 - 100</w:t>
            </w:r>
          </w:p>
        </w:tc>
        <w:tc>
          <w:tcPr>
            <w:tcW w:w="1312" w:type="dxa"/>
          </w:tcPr>
          <w:p w14:paraId="4B4A654E" w14:textId="77777777" w:rsidR="00A7102B" w:rsidRPr="002653F8" w:rsidRDefault="00A7102B" w:rsidP="00E837AF">
            <w:pPr>
              <w:pStyle w:val="REG-P0"/>
              <w:jc w:val="center"/>
              <w:rPr>
                <w:sz w:val="20"/>
                <w:szCs w:val="20"/>
              </w:rPr>
            </w:pPr>
            <w:r w:rsidRPr="002653F8">
              <w:rPr>
                <w:sz w:val="20"/>
                <w:szCs w:val="20"/>
              </w:rPr>
              <w:t>101 - 1</w:t>
            </w:r>
            <w:r w:rsidR="0042007E" w:rsidRPr="002653F8">
              <w:rPr>
                <w:sz w:val="20"/>
                <w:szCs w:val="20"/>
              </w:rPr>
              <w:t>20</w:t>
            </w:r>
          </w:p>
        </w:tc>
      </w:tr>
      <w:tr w:rsidR="00A7102B" w:rsidRPr="002653F8" w14:paraId="1CCFAB0F" w14:textId="77777777" w:rsidTr="00B93F04">
        <w:tc>
          <w:tcPr>
            <w:tcW w:w="3257" w:type="dxa"/>
          </w:tcPr>
          <w:p w14:paraId="7C0F638B" w14:textId="77777777" w:rsidR="00A7102B" w:rsidRPr="002653F8" w:rsidRDefault="00A7102B" w:rsidP="00E837AF">
            <w:pPr>
              <w:pStyle w:val="REG-P0"/>
              <w:jc w:val="left"/>
              <w:rPr>
                <w:sz w:val="20"/>
                <w:szCs w:val="20"/>
              </w:rPr>
            </w:pPr>
            <w:r w:rsidRPr="002653F8">
              <w:rPr>
                <w:sz w:val="20"/>
                <w:szCs w:val="20"/>
              </w:rPr>
              <w:t>Speed limit</w:t>
            </w:r>
          </w:p>
        </w:tc>
        <w:tc>
          <w:tcPr>
            <w:tcW w:w="1312" w:type="dxa"/>
          </w:tcPr>
          <w:p w14:paraId="756AC208" w14:textId="77777777" w:rsidR="00A7102B" w:rsidRPr="002653F8" w:rsidRDefault="001D3688" w:rsidP="00E837AF">
            <w:pPr>
              <w:pStyle w:val="REG-P0"/>
              <w:jc w:val="center"/>
              <w:rPr>
                <w:sz w:val="20"/>
                <w:szCs w:val="20"/>
              </w:rPr>
            </w:pPr>
            <w:r w:rsidRPr="002653F8">
              <w:rPr>
                <w:sz w:val="20"/>
                <w:szCs w:val="20"/>
              </w:rPr>
              <w:t>900</w:t>
            </w:r>
          </w:p>
        </w:tc>
        <w:tc>
          <w:tcPr>
            <w:tcW w:w="1312" w:type="dxa"/>
          </w:tcPr>
          <w:p w14:paraId="1BA2A2C5" w14:textId="77777777" w:rsidR="00A7102B" w:rsidRPr="002653F8" w:rsidRDefault="001D3688" w:rsidP="00E837AF">
            <w:pPr>
              <w:pStyle w:val="REG-P0"/>
              <w:jc w:val="center"/>
              <w:rPr>
                <w:sz w:val="20"/>
                <w:szCs w:val="20"/>
              </w:rPr>
            </w:pPr>
            <w:r w:rsidRPr="002653F8">
              <w:rPr>
                <w:sz w:val="20"/>
                <w:szCs w:val="20"/>
              </w:rPr>
              <w:t>1 200</w:t>
            </w:r>
          </w:p>
        </w:tc>
        <w:tc>
          <w:tcPr>
            <w:tcW w:w="1312" w:type="dxa"/>
          </w:tcPr>
          <w:p w14:paraId="494B2EC4" w14:textId="77777777" w:rsidR="00A7102B" w:rsidRPr="002653F8" w:rsidRDefault="001D3688" w:rsidP="00E837AF">
            <w:pPr>
              <w:pStyle w:val="REG-P0"/>
              <w:jc w:val="center"/>
              <w:rPr>
                <w:sz w:val="20"/>
                <w:szCs w:val="20"/>
              </w:rPr>
            </w:pPr>
            <w:r w:rsidRPr="002653F8">
              <w:rPr>
                <w:sz w:val="20"/>
                <w:szCs w:val="20"/>
              </w:rPr>
              <w:t>1 200</w:t>
            </w:r>
          </w:p>
        </w:tc>
        <w:tc>
          <w:tcPr>
            <w:tcW w:w="1312" w:type="dxa"/>
          </w:tcPr>
          <w:p w14:paraId="644DEED1" w14:textId="77777777" w:rsidR="00A7102B" w:rsidRPr="002653F8" w:rsidRDefault="001D3688" w:rsidP="00E837AF">
            <w:pPr>
              <w:pStyle w:val="REG-P0"/>
              <w:jc w:val="center"/>
              <w:rPr>
                <w:sz w:val="20"/>
                <w:szCs w:val="20"/>
              </w:rPr>
            </w:pPr>
            <w:r w:rsidRPr="002653F8">
              <w:rPr>
                <w:sz w:val="20"/>
                <w:szCs w:val="20"/>
              </w:rPr>
              <w:t>1 500</w:t>
            </w:r>
          </w:p>
        </w:tc>
      </w:tr>
    </w:tbl>
    <w:p w14:paraId="65E21DD6" w14:textId="77777777" w:rsidR="003C062A" w:rsidRPr="002653F8" w:rsidRDefault="003C062A" w:rsidP="00E837AF">
      <w:pPr>
        <w:pStyle w:val="REG-P0"/>
      </w:pPr>
    </w:p>
    <w:p w14:paraId="2E9F8E35" w14:textId="77777777" w:rsidR="003C062A" w:rsidRPr="002653F8" w:rsidRDefault="003C062A" w:rsidP="00E837AF">
      <w:pPr>
        <w:pStyle w:val="REG-Pi"/>
      </w:pPr>
      <w:r w:rsidRPr="002653F8">
        <w:t>(iii)</w:t>
      </w:r>
      <w:r w:rsidRPr="002653F8">
        <w:tab/>
        <w:t>for rectangular regulatory signs as shown in the table below:</w:t>
      </w:r>
    </w:p>
    <w:p w14:paraId="3A1F5D92" w14:textId="77777777" w:rsidR="003C062A" w:rsidRPr="002653F8" w:rsidRDefault="003C062A" w:rsidP="00E837AF">
      <w:pPr>
        <w:pStyle w:val="REG-P0"/>
      </w:pPr>
    </w:p>
    <w:tbl>
      <w:tblPr>
        <w:tblStyle w:val="TableGrid"/>
        <w:tblW w:w="0" w:type="auto"/>
        <w:tblInd w:w="108" w:type="dxa"/>
        <w:tblBorders>
          <w:top w:val="double" w:sz="6" w:space="0" w:color="auto"/>
          <w:left w:val="double" w:sz="6" w:space="0" w:color="auto"/>
          <w:bottom w:val="double" w:sz="6" w:space="0" w:color="auto"/>
          <w:right w:val="double" w:sz="6" w:space="0" w:color="auto"/>
        </w:tblBorders>
        <w:tblLayout w:type="fixed"/>
        <w:tblCellMar>
          <w:top w:w="85" w:type="dxa"/>
          <w:bottom w:w="85" w:type="dxa"/>
        </w:tblCellMar>
        <w:tblLook w:val="04A0" w:firstRow="1" w:lastRow="0" w:firstColumn="1" w:lastColumn="0" w:noHBand="0" w:noVBand="1"/>
      </w:tblPr>
      <w:tblGrid>
        <w:gridCol w:w="1273"/>
        <w:gridCol w:w="1984"/>
        <w:gridCol w:w="1279"/>
        <w:gridCol w:w="1276"/>
        <w:gridCol w:w="1276"/>
        <w:gridCol w:w="1417"/>
      </w:tblGrid>
      <w:tr w:rsidR="00A7102B" w:rsidRPr="002653F8" w14:paraId="4D210FDB" w14:textId="77777777" w:rsidTr="00B93F04">
        <w:tc>
          <w:tcPr>
            <w:tcW w:w="8505" w:type="dxa"/>
            <w:gridSpan w:val="6"/>
          </w:tcPr>
          <w:p w14:paraId="60558D78" w14:textId="77777777" w:rsidR="00A7102B" w:rsidRPr="002653F8" w:rsidRDefault="00A7102B" w:rsidP="00E837AF">
            <w:pPr>
              <w:pStyle w:val="REG-P0"/>
              <w:jc w:val="center"/>
              <w:rPr>
                <w:b/>
                <w:sz w:val="20"/>
                <w:szCs w:val="20"/>
              </w:rPr>
            </w:pPr>
            <w:r w:rsidRPr="002653F8">
              <w:rPr>
                <w:b/>
                <w:sz w:val="20"/>
                <w:szCs w:val="20"/>
              </w:rPr>
              <w:t>SIGN TYPE</w:t>
            </w:r>
          </w:p>
        </w:tc>
      </w:tr>
      <w:tr w:rsidR="00A7102B" w:rsidRPr="002653F8" w14:paraId="5D906231" w14:textId="77777777" w:rsidTr="001E7D87">
        <w:tc>
          <w:tcPr>
            <w:tcW w:w="1273" w:type="dxa"/>
          </w:tcPr>
          <w:p w14:paraId="086A278B" w14:textId="77777777" w:rsidR="00A7102B" w:rsidRPr="002653F8" w:rsidRDefault="00A7102B" w:rsidP="00E837AF">
            <w:pPr>
              <w:pStyle w:val="REG-P0"/>
              <w:rPr>
                <w:b/>
                <w:sz w:val="20"/>
                <w:szCs w:val="20"/>
              </w:rPr>
            </w:pPr>
            <w:r w:rsidRPr="002653F8">
              <w:rPr>
                <w:b/>
                <w:sz w:val="20"/>
                <w:szCs w:val="20"/>
              </w:rPr>
              <w:t>Speed limit</w:t>
            </w:r>
          </w:p>
        </w:tc>
        <w:tc>
          <w:tcPr>
            <w:tcW w:w="1984" w:type="dxa"/>
          </w:tcPr>
          <w:p w14:paraId="6B7BB0F2" w14:textId="77777777" w:rsidR="00A7102B" w:rsidRPr="002653F8" w:rsidRDefault="00A7102B" w:rsidP="00E837AF">
            <w:pPr>
              <w:pStyle w:val="REG-P0"/>
              <w:jc w:val="center"/>
              <w:rPr>
                <w:b/>
                <w:sz w:val="20"/>
                <w:szCs w:val="20"/>
              </w:rPr>
            </w:pPr>
          </w:p>
        </w:tc>
        <w:tc>
          <w:tcPr>
            <w:tcW w:w="1279" w:type="dxa"/>
          </w:tcPr>
          <w:p w14:paraId="03402FA0" w14:textId="77777777" w:rsidR="00A7102B" w:rsidRPr="002653F8" w:rsidRDefault="00A7102B" w:rsidP="00E837AF">
            <w:pPr>
              <w:pStyle w:val="REG-P0"/>
              <w:jc w:val="center"/>
              <w:rPr>
                <w:b/>
                <w:sz w:val="20"/>
                <w:szCs w:val="20"/>
              </w:rPr>
            </w:pPr>
            <w:r w:rsidRPr="002653F8">
              <w:rPr>
                <w:b/>
                <w:sz w:val="20"/>
                <w:szCs w:val="20"/>
              </w:rPr>
              <w:t>0 - 60</w:t>
            </w:r>
          </w:p>
        </w:tc>
        <w:tc>
          <w:tcPr>
            <w:tcW w:w="1276" w:type="dxa"/>
          </w:tcPr>
          <w:p w14:paraId="506FBC67" w14:textId="77777777" w:rsidR="00A7102B" w:rsidRPr="002653F8" w:rsidRDefault="00A7102B" w:rsidP="00E837AF">
            <w:pPr>
              <w:pStyle w:val="REG-P0"/>
              <w:jc w:val="center"/>
              <w:rPr>
                <w:b/>
                <w:sz w:val="20"/>
                <w:szCs w:val="20"/>
              </w:rPr>
            </w:pPr>
            <w:r w:rsidRPr="002653F8">
              <w:rPr>
                <w:b/>
                <w:sz w:val="20"/>
                <w:szCs w:val="20"/>
              </w:rPr>
              <w:t>61 - 80</w:t>
            </w:r>
          </w:p>
        </w:tc>
        <w:tc>
          <w:tcPr>
            <w:tcW w:w="1276" w:type="dxa"/>
          </w:tcPr>
          <w:p w14:paraId="699BACDC" w14:textId="77777777" w:rsidR="00A7102B" w:rsidRPr="002653F8" w:rsidRDefault="00A7102B" w:rsidP="00E837AF">
            <w:pPr>
              <w:pStyle w:val="REG-P0"/>
              <w:jc w:val="center"/>
              <w:rPr>
                <w:b/>
                <w:sz w:val="20"/>
                <w:szCs w:val="20"/>
              </w:rPr>
            </w:pPr>
            <w:r w:rsidRPr="002653F8">
              <w:rPr>
                <w:b/>
                <w:sz w:val="20"/>
                <w:szCs w:val="20"/>
              </w:rPr>
              <w:t>81 - 100</w:t>
            </w:r>
          </w:p>
        </w:tc>
        <w:tc>
          <w:tcPr>
            <w:tcW w:w="1417" w:type="dxa"/>
          </w:tcPr>
          <w:p w14:paraId="144364EB" w14:textId="77777777" w:rsidR="00A7102B" w:rsidRPr="002653F8" w:rsidRDefault="00A7102B" w:rsidP="00E837AF">
            <w:pPr>
              <w:pStyle w:val="REG-P0"/>
              <w:jc w:val="center"/>
              <w:rPr>
                <w:b/>
                <w:sz w:val="20"/>
                <w:szCs w:val="20"/>
              </w:rPr>
            </w:pPr>
            <w:r w:rsidRPr="002653F8">
              <w:rPr>
                <w:b/>
                <w:sz w:val="20"/>
                <w:szCs w:val="20"/>
              </w:rPr>
              <w:t>101 - 102</w:t>
            </w:r>
          </w:p>
          <w:p w14:paraId="78833B8C" w14:textId="77777777" w:rsidR="005013BB" w:rsidRPr="002653F8" w:rsidRDefault="005013BB" w:rsidP="00E837AF">
            <w:pPr>
              <w:pStyle w:val="REG-Amend"/>
            </w:pPr>
            <w:r w:rsidRPr="002653F8">
              <w:rPr>
                <w:sz w:val="16"/>
              </w:rPr>
              <w:t>[possibly intended to be 101-120]</w:t>
            </w:r>
          </w:p>
        </w:tc>
      </w:tr>
      <w:tr w:rsidR="00A7102B" w:rsidRPr="002653F8" w14:paraId="606C35F8" w14:textId="77777777" w:rsidTr="001E7D87">
        <w:tc>
          <w:tcPr>
            <w:tcW w:w="1273" w:type="dxa"/>
          </w:tcPr>
          <w:p w14:paraId="0713E738" w14:textId="77777777" w:rsidR="00A7102B" w:rsidRPr="002653F8" w:rsidRDefault="001D3688" w:rsidP="00E837AF">
            <w:pPr>
              <w:pStyle w:val="REG-P0"/>
              <w:jc w:val="left"/>
              <w:rPr>
                <w:sz w:val="20"/>
                <w:szCs w:val="20"/>
              </w:rPr>
            </w:pPr>
            <w:r w:rsidRPr="002653F8">
              <w:rPr>
                <w:sz w:val="20"/>
                <w:szCs w:val="20"/>
              </w:rPr>
              <w:t>Height x width</w:t>
            </w:r>
          </w:p>
        </w:tc>
        <w:tc>
          <w:tcPr>
            <w:tcW w:w="1984" w:type="dxa"/>
            <w:vAlign w:val="center"/>
          </w:tcPr>
          <w:p w14:paraId="2199F4A9" w14:textId="77777777" w:rsidR="00A7102B" w:rsidRPr="002653F8" w:rsidRDefault="00A7102B" w:rsidP="00E837AF">
            <w:pPr>
              <w:pStyle w:val="REG-P0"/>
              <w:jc w:val="left"/>
              <w:rPr>
                <w:sz w:val="20"/>
                <w:szCs w:val="20"/>
              </w:rPr>
            </w:pPr>
            <w:r w:rsidRPr="002653F8">
              <w:rPr>
                <w:sz w:val="20"/>
                <w:szCs w:val="20"/>
              </w:rPr>
              <w:t>General</w:t>
            </w:r>
          </w:p>
          <w:p w14:paraId="2A4BBC68" w14:textId="77777777" w:rsidR="00A7102B" w:rsidRPr="002653F8" w:rsidRDefault="00A7102B" w:rsidP="00E837AF">
            <w:pPr>
              <w:pStyle w:val="REG-P0"/>
              <w:jc w:val="left"/>
              <w:rPr>
                <w:sz w:val="20"/>
                <w:szCs w:val="20"/>
              </w:rPr>
            </w:pPr>
            <w:r w:rsidRPr="002653F8">
              <w:rPr>
                <w:sz w:val="20"/>
                <w:szCs w:val="20"/>
              </w:rPr>
              <w:t>Overhead</w:t>
            </w:r>
          </w:p>
          <w:p w14:paraId="3687A06C" w14:textId="77777777" w:rsidR="00A7102B" w:rsidRPr="002653F8" w:rsidRDefault="00A7102B" w:rsidP="00E837AF">
            <w:pPr>
              <w:pStyle w:val="REG-P0"/>
              <w:jc w:val="left"/>
              <w:rPr>
                <w:sz w:val="20"/>
                <w:szCs w:val="20"/>
              </w:rPr>
            </w:pPr>
            <w:r w:rsidRPr="002653F8">
              <w:rPr>
                <w:sz w:val="20"/>
                <w:szCs w:val="20"/>
              </w:rPr>
              <w:t>Parking and stopping</w:t>
            </w:r>
          </w:p>
          <w:p w14:paraId="0C222362" w14:textId="77777777" w:rsidR="001D3688" w:rsidRPr="002653F8" w:rsidRDefault="001D3688" w:rsidP="00E837AF">
            <w:pPr>
              <w:pStyle w:val="REG-P0"/>
              <w:jc w:val="left"/>
              <w:rPr>
                <w:sz w:val="20"/>
                <w:szCs w:val="20"/>
              </w:rPr>
            </w:pPr>
            <w:r w:rsidRPr="002653F8">
              <w:rPr>
                <w:sz w:val="20"/>
                <w:szCs w:val="20"/>
              </w:rPr>
              <w:t>Bus and minibus stop</w:t>
            </w:r>
          </w:p>
        </w:tc>
        <w:tc>
          <w:tcPr>
            <w:tcW w:w="1279" w:type="dxa"/>
          </w:tcPr>
          <w:p w14:paraId="14B41968" w14:textId="77777777" w:rsidR="00A7102B" w:rsidRPr="002653F8" w:rsidRDefault="00A7102B" w:rsidP="00E837AF">
            <w:pPr>
              <w:pStyle w:val="REG-P0"/>
              <w:jc w:val="center"/>
              <w:rPr>
                <w:sz w:val="20"/>
                <w:szCs w:val="20"/>
              </w:rPr>
            </w:pPr>
            <w:r w:rsidRPr="002653F8">
              <w:rPr>
                <w:sz w:val="20"/>
                <w:szCs w:val="20"/>
              </w:rPr>
              <w:t>600</w:t>
            </w:r>
            <w:r w:rsidR="007E2E52" w:rsidRPr="002653F8">
              <w:rPr>
                <w:sz w:val="20"/>
                <w:szCs w:val="20"/>
              </w:rPr>
              <w:t xml:space="preserve"> x 450</w:t>
            </w:r>
          </w:p>
          <w:p w14:paraId="5C3F641A" w14:textId="77777777" w:rsidR="00A7102B" w:rsidRPr="002653F8" w:rsidRDefault="00A7102B" w:rsidP="00E837AF">
            <w:pPr>
              <w:pStyle w:val="REG-P0"/>
              <w:jc w:val="center"/>
              <w:rPr>
                <w:sz w:val="20"/>
                <w:szCs w:val="20"/>
              </w:rPr>
            </w:pPr>
            <w:r w:rsidRPr="002653F8">
              <w:rPr>
                <w:sz w:val="20"/>
                <w:szCs w:val="20"/>
              </w:rPr>
              <w:t>900</w:t>
            </w:r>
            <w:r w:rsidR="007E2E52" w:rsidRPr="002653F8">
              <w:rPr>
                <w:sz w:val="20"/>
                <w:szCs w:val="20"/>
              </w:rPr>
              <w:t xml:space="preserve"> x 675</w:t>
            </w:r>
          </w:p>
          <w:p w14:paraId="06F01191" w14:textId="77777777" w:rsidR="00A7102B" w:rsidRPr="002653F8" w:rsidRDefault="007E2E52" w:rsidP="00E837AF">
            <w:pPr>
              <w:pStyle w:val="REG-P0"/>
              <w:jc w:val="center"/>
              <w:rPr>
                <w:sz w:val="20"/>
                <w:szCs w:val="20"/>
              </w:rPr>
            </w:pPr>
            <w:r w:rsidRPr="002653F8">
              <w:rPr>
                <w:sz w:val="20"/>
                <w:szCs w:val="20"/>
              </w:rPr>
              <w:t>445 x 338</w:t>
            </w:r>
          </w:p>
          <w:p w14:paraId="42DE8C2B" w14:textId="77777777" w:rsidR="007E2E52" w:rsidRPr="002653F8" w:rsidRDefault="007E2E52" w:rsidP="00E837AF">
            <w:pPr>
              <w:pStyle w:val="REG-P0"/>
              <w:jc w:val="center"/>
              <w:rPr>
                <w:sz w:val="20"/>
                <w:szCs w:val="20"/>
              </w:rPr>
            </w:pPr>
            <w:r w:rsidRPr="002653F8">
              <w:rPr>
                <w:sz w:val="20"/>
                <w:szCs w:val="20"/>
              </w:rPr>
              <w:t>450 x 225</w:t>
            </w:r>
          </w:p>
        </w:tc>
        <w:tc>
          <w:tcPr>
            <w:tcW w:w="1276" w:type="dxa"/>
          </w:tcPr>
          <w:p w14:paraId="6EB412B4" w14:textId="77777777" w:rsidR="00A7102B" w:rsidRPr="002653F8" w:rsidRDefault="00A7102B" w:rsidP="00E837AF">
            <w:pPr>
              <w:pStyle w:val="REG-P0"/>
              <w:jc w:val="center"/>
              <w:rPr>
                <w:sz w:val="20"/>
                <w:szCs w:val="20"/>
              </w:rPr>
            </w:pPr>
            <w:r w:rsidRPr="002653F8">
              <w:rPr>
                <w:sz w:val="20"/>
                <w:szCs w:val="20"/>
              </w:rPr>
              <w:t>900</w:t>
            </w:r>
            <w:r w:rsidR="007E2E52" w:rsidRPr="002653F8">
              <w:rPr>
                <w:sz w:val="20"/>
                <w:szCs w:val="20"/>
              </w:rPr>
              <w:t xml:space="preserve"> x 675</w:t>
            </w:r>
          </w:p>
          <w:p w14:paraId="0D3E6F5E" w14:textId="77777777" w:rsidR="00A7102B" w:rsidRPr="002653F8" w:rsidRDefault="00A7102B" w:rsidP="00E837AF">
            <w:pPr>
              <w:pStyle w:val="REG-P0"/>
              <w:jc w:val="center"/>
              <w:rPr>
                <w:sz w:val="20"/>
                <w:szCs w:val="20"/>
              </w:rPr>
            </w:pPr>
            <w:r w:rsidRPr="002653F8">
              <w:rPr>
                <w:sz w:val="20"/>
                <w:szCs w:val="20"/>
              </w:rPr>
              <w:t>1 200</w:t>
            </w:r>
            <w:r w:rsidR="007E2E52" w:rsidRPr="002653F8">
              <w:rPr>
                <w:sz w:val="20"/>
                <w:szCs w:val="20"/>
              </w:rPr>
              <w:t xml:space="preserve"> x 900</w:t>
            </w:r>
          </w:p>
          <w:p w14:paraId="2F4312E3" w14:textId="77777777" w:rsidR="00A7102B" w:rsidRPr="002653F8" w:rsidRDefault="00A7102B" w:rsidP="00E837AF">
            <w:pPr>
              <w:pStyle w:val="REG-P0"/>
              <w:jc w:val="center"/>
              <w:rPr>
                <w:sz w:val="20"/>
                <w:szCs w:val="20"/>
              </w:rPr>
            </w:pPr>
            <w:r w:rsidRPr="002653F8">
              <w:rPr>
                <w:sz w:val="20"/>
                <w:szCs w:val="20"/>
              </w:rPr>
              <w:t>900</w:t>
            </w:r>
            <w:r w:rsidR="007E2E52" w:rsidRPr="002653F8">
              <w:rPr>
                <w:sz w:val="20"/>
                <w:szCs w:val="20"/>
              </w:rPr>
              <w:t xml:space="preserve"> x 675</w:t>
            </w:r>
          </w:p>
          <w:p w14:paraId="3B38489C" w14:textId="77777777" w:rsidR="007E2E52" w:rsidRPr="002653F8" w:rsidRDefault="007E2E52" w:rsidP="00E837AF">
            <w:pPr>
              <w:pStyle w:val="REG-P0"/>
              <w:jc w:val="center"/>
              <w:rPr>
                <w:sz w:val="20"/>
                <w:szCs w:val="20"/>
              </w:rPr>
            </w:pPr>
            <w:r w:rsidRPr="002653F8">
              <w:rPr>
                <w:sz w:val="20"/>
                <w:szCs w:val="20"/>
              </w:rPr>
              <w:t>600 x 300</w:t>
            </w:r>
          </w:p>
        </w:tc>
        <w:tc>
          <w:tcPr>
            <w:tcW w:w="1276" w:type="dxa"/>
          </w:tcPr>
          <w:p w14:paraId="794660B6" w14:textId="77777777" w:rsidR="00A7102B" w:rsidRPr="002653F8" w:rsidRDefault="00A7102B" w:rsidP="00E837AF">
            <w:pPr>
              <w:pStyle w:val="REG-P0"/>
              <w:jc w:val="center"/>
              <w:rPr>
                <w:sz w:val="20"/>
                <w:szCs w:val="20"/>
              </w:rPr>
            </w:pPr>
            <w:r w:rsidRPr="002653F8">
              <w:rPr>
                <w:sz w:val="20"/>
                <w:szCs w:val="20"/>
              </w:rPr>
              <w:t>1 200</w:t>
            </w:r>
            <w:r w:rsidR="007E2E52" w:rsidRPr="002653F8">
              <w:rPr>
                <w:sz w:val="20"/>
                <w:szCs w:val="20"/>
              </w:rPr>
              <w:t xml:space="preserve"> x 900</w:t>
            </w:r>
          </w:p>
          <w:p w14:paraId="1BF9105E" w14:textId="77777777" w:rsidR="00A7102B" w:rsidRPr="002653F8" w:rsidRDefault="00A7102B" w:rsidP="00E837AF">
            <w:pPr>
              <w:pStyle w:val="REG-P0"/>
              <w:jc w:val="center"/>
              <w:rPr>
                <w:sz w:val="20"/>
                <w:szCs w:val="20"/>
              </w:rPr>
            </w:pPr>
            <w:r w:rsidRPr="002653F8">
              <w:rPr>
                <w:sz w:val="20"/>
                <w:szCs w:val="20"/>
              </w:rPr>
              <w:t>1 200</w:t>
            </w:r>
            <w:r w:rsidR="007E2E52" w:rsidRPr="002653F8">
              <w:rPr>
                <w:sz w:val="20"/>
                <w:szCs w:val="20"/>
              </w:rPr>
              <w:t xml:space="preserve"> x 900</w:t>
            </w:r>
          </w:p>
          <w:p w14:paraId="3CF5AF81" w14:textId="77777777" w:rsidR="00A7102B" w:rsidRPr="002653F8" w:rsidRDefault="00A7102B" w:rsidP="00E837AF">
            <w:pPr>
              <w:pStyle w:val="REG-P0"/>
              <w:jc w:val="center"/>
              <w:rPr>
                <w:sz w:val="20"/>
                <w:szCs w:val="20"/>
              </w:rPr>
            </w:pPr>
            <w:r w:rsidRPr="002653F8">
              <w:rPr>
                <w:sz w:val="20"/>
                <w:szCs w:val="20"/>
              </w:rPr>
              <w:t>1 200</w:t>
            </w:r>
            <w:r w:rsidR="007E2E52" w:rsidRPr="002653F8">
              <w:rPr>
                <w:sz w:val="20"/>
                <w:szCs w:val="20"/>
              </w:rPr>
              <w:t xml:space="preserve"> x 900</w:t>
            </w:r>
          </w:p>
          <w:p w14:paraId="385ABB09" w14:textId="77777777" w:rsidR="007E2E52" w:rsidRPr="002653F8" w:rsidRDefault="007E2E52" w:rsidP="00E837AF">
            <w:pPr>
              <w:pStyle w:val="REG-P0"/>
              <w:jc w:val="center"/>
              <w:rPr>
                <w:sz w:val="20"/>
                <w:szCs w:val="20"/>
              </w:rPr>
            </w:pPr>
            <w:r w:rsidRPr="002653F8">
              <w:rPr>
                <w:sz w:val="20"/>
                <w:szCs w:val="20"/>
              </w:rPr>
              <w:t>800 x 400</w:t>
            </w:r>
          </w:p>
        </w:tc>
        <w:tc>
          <w:tcPr>
            <w:tcW w:w="1417" w:type="dxa"/>
          </w:tcPr>
          <w:p w14:paraId="0BC61393" w14:textId="77777777" w:rsidR="00A7102B" w:rsidRPr="002653F8" w:rsidRDefault="00A7102B" w:rsidP="00E837AF">
            <w:pPr>
              <w:pStyle w:val="REG-P0"/>
              <w:jc w:val="center"/>
              <w:rPr>
                <w:sz w:val="20"/>
                <w:szCs w:val="20"/>
              </w:rPr>
            </w:pPr>
            <w:r w:rsidRPr="002653F8">
              <w:rPr>
                <w:sz w:val="20"/>
                <w:szCs w:val="20"/>
              </w:rPr>
              <w:t>1 200</w:t>
            </w:r>
            <w:r w:rsidR="007E2E52" w:rsidRPr="002653F8">
              <w:rPr>
                <w:sz w:val="20"/>
                <w:szCs w:val="20"/>
              </w:rPr>
              <w:t xml:space="preserve"> x 900</w:t>
            </w:r>
          </w:p>
          <w:p w14:paraId="48E9B6EF" w14:textId="77777777" w:rsidR="00A7102B" w:rsidRPr="002653F8" w:rsidRDefault="00A7102B" w:rsidP="00E837AF">
            <w:pPr>
              <w:pStyle w:val="REG-P0"/>
              <w:jc w:val="center"/>
              <w:rPr>
                <w:sz w:val="20"/>
                <w:szCs w:val="20"/>
              </w:rPr>
            </w:pPr>
            <w:r w:rsidRPr="002653F8">
              <w:rPr>
                <w:sz w:val="20"/>
                <w:szCs w:val="20"/>
              </w:rPr>
              <w:t>1 600</w:t>
            </w:r>
            <w:r w:rsidR="007E2E52" w:rsidRPr="002653F8">
              <w:rPr>
                <w:sz w:val="20"/>
                <w:szCs w:val="20"/>
              </w:rPr>
              <w:t xml:space="preserve"> x 1 200</w:t>
            </w:r>
          </w:p>
          <w:p w14:paraId="491BC212" w14:textId="77777777" w:rsidR="00A7102B" w:rsidRPr="002653F8" w:rsidRDefault="00A7102B" w:rsidP="00E837AF">
            <w:pPr>
              <w:pStyle w:val="REG-P0"/>
              <w:jc w:val="center"/>
              <w:rPr>
                <w:sz w:val="20"/>
                <w:szCs w:val="20"/>
              </w:rPr>
            </w:pPr>
            <w:r w:rsidRPr="002653F8">
              <w:rPr>
                <w:sz w:val="20"/>
                <w:szCs w:val="20"/>
              </w:rPr>
              <w:t>1 200</w:t>
            </w:r>
            <w:r w:rsidR="007E2E52" w:rsidRPr="002653F8">
              <w:rPr>
                <w:sz w:val="20"/>
                <w:szCs w:val="20"/>
              </w:rPr>
              <w:t xml:space="preserve"> x 900</w:t>
            </w:r>
          </w:p>
          <w:p w14:paraId="48F0FECF" w14:textId="77777777" w:rsidR="007E2E52" w:rsidRPr="002653F8" w:rsidRDefault="007E2E52" w:rsidP="00E837AF">
            <w:pPr>
              <w:pStyle w:val="REG-P0"/>
              <w:jc w:val="center"/>
              <w:rPr>
                <w:sz w:val="20"/>
                <w:szCs w:val="20"/>
              </w:rPr>
            </w:pPr>
            <w:r w:rsidRPr="002653F8">
              <w:rPr>
                <w:sz w:val="20"/>
                <w:szCs w:val="20"/>
              </w:rPr>
              <w:t>900 x 450</w:t>
            </w:r>
          </w:p>
        </w:tc>
      </w:tr>
    </w:tbl>
    <w:p w14:paraId="325F6514" w14:textId="77777777" w:rsidR="003C062A" w:rsidRPr="002653F8" w:rsidRDefault="003C062A" w:rsidP="00E837AF">
      <w:pPr>
        <w:pStyle w:val="REG-P0"/>
        <w:jc w:val="center"/>
        <w:rPr>
          <w:sz w:val="20"/>
          <w:szCs w:val="20"/>
        </w:rPr>
      </w:pPr>
    </w:p>
    <w:p w14:paraId="10B57F05" w14:textId="77777777" w:rsidR="003C062A" w:rsidRPr="002653F8" w:rsidRDefault="003C062A" w:rsidP="00E837AF">
      <w:pPr>
        <w:pStyle w:val="REG-Pi"/>
        <w:ind w:left="1134" w:firstLine="0"/>
      </w:pPr>
      <w:r w:rsidRPr="002653F8">
        <w:t>but a one way roadway sign must be of a minimum height of 450 millimetres and a minimum width of 600 millimetres.</w:t>
      </w:r>
    </w:p>
    <w:p w14:paraId="1DD692A0" w14:textId="77777777" w:rsidR="003C062A" w:rsidRPr="002653F8" w:rsidRDefault="003C062A" w:rsidP="00E837AF">
      <w:pPr>
        <w:pStyle w:val="REG-Pi"/>
      </w:pPr>
    </w:p>
    <w:p w14:paraId="4BC3B341" w14:textId="77777777" w:rsidR="003C062A" w:rsidRPr="002653F8" w:rsidRDefault="003C062A" w:rsidP="00E837AF">
      <w:pPr>
        <w:pStyle w:val="REG-Pa"/>
      </w:pPr>
      <w:r w:rsidRPr="002653F8">
        <w:t>(c)</w:t>
      </w:r>
      <w:r w:rsidRPr="002653F8">
        <w:tab/>
        <w:t>The following signs must have the following minimum dimensions:</w:t>
      </w:r>
    </w:p>
    <w:p w14:paraId="2DC0A81F" w14:textId="77777777" w:rsidR="003C062A" w:rsidRPr="002653F8" w:rsidRDefault="003C062A" w:rsidP="00E837AF">
      <w:pPr>
        <w:pStyle w:val="REG-P0"/>
      </w:pPr>
    </w:p>
    <w:p w14:paraId="52FE6921" w14:textId="6EB677AE" w:rsidR="003C062A" w:rsidRPr="002653F8" w:rsidRDefault="00D34203" w:rsidP="00E837AF">
      <w:pPr>
        <w:pStyle w:val="REG-Pi"/>
      </w:pPr>
      <w:r>
        <w:t>(i)</w:t>
      </w:r>
      <w:r>
        <w:tab/>
        <w:t>The part of signs R</w:t>
      </w:r>
      <w:r w:rsidR="003C062A" w:rsidRPr="002653F8">
        <w:t xml:space="preserve">1.3 and R1.4 containing the number must be the same size as one side of stop sign </w:t>
      </w:r>
      <w:r w:rsidR="002855DB" w:rsidRPr="002653F8">
        <w:t>R1</w:t>
      </w:r>
      <w:r w:rsidR="003C062A" w:rsidRPr="002653F8">
        <w:t>.</w:t>
      </w:r>
    </w:p>
    <w:p w14:paraId="0513F5DA" w14:textId="77777777" w:rsidR="003C062A" w:rsidRPr="002653F8" w:rsidRDefault="003C062A" w:rsidP="00E837AF">
      <w:pPr>
        <w:pStyle w:val="REG-Pi"/>
      </w:pPr>
    </w:p>
    <w:p w14:paraId="69CB5E05" w14:textId="77777777" w:rsidR="003C062A" w:rsidRPr="002653F8" w:rsidRDefault="003C062A" w:rsidP="00E837AF">
      <w:pPr>
        <w:pStyle w:val="REG-Pi"/>
      </w:pPr>
      <w:r w:rsidRPr="002653F8">
        <w:t>(ii)</w:t>
      </w:r>
      <w:r w:rsidRPr="002653F8">
        <w:tab/>
        <w:t>The lower part of sign R2.1 must be as shown in the table below:</w:t>
      </w:r>
    </w:p>
    <w:p w14:paraId="39E2DE01" w14:textId="77777777" w:rsidR="00F409E1" w:rsidRPr="002653F8" w:rsidRDefault="00F409E1" w:rsidP="00E837AF">
      <w:pPr>
        <w:pStyle w:val="REG-Pi"/>
        <w:rPr>
          <w:rStyle w:val="REG-PiChar"/>
        </w:rPr>
      </w:pPr>
    </w:p>
    <w:tbl>
      <w:tblPr>
        <w:tblStyle w:val="TableGrid"/>
        <w:tblW w:w="0" w:type="auto"/>
        <w:tblInd w:w="108" w:type="dxa"/>
        <w:tblBorders>
          <w:top w:val="double" w:sz="6" w:space="0" w:color="auto"/>
          <w:left w:val="double" w:sz="6" w:space="0" w:color="auto"/>
          <w:bottom w:val="double" w:sz="6" w:space="0" w:color="auto"/>
          <w:right w:val="double" w:sz="6" w:space="0" w:color="auto"/>
        </w:tblBorders>
        <w:tblLayout w:type="fixed"/>
        <w:tblCellMar>
          <w:top w:w="85" w:type="dxa"/>
          <w:bottom w:w="85" w:type="dxa"/>
        </w:tblCellMar>
        <w:tblLook w:val="04A0" w:firstRow="1" w:lastRow="0" w:firstColumn="1" w:lastColumn="0" w:noHBand="0" w:noVBand="1"/>
      </w:tblPr>
      <w:tblGrid>
        <w:gridCol w:w="3257"/>
        <w:gridCol w:w="1312"/>
        <w:gridCol w:w="1312"/>
        <w:gridCol w:w="1312"/>
        <w:gridCol w:w="1312"/>
      </w:tblGrid>
      <w:tr w:rsidR="00F409E1" w:rsidRPr="002653F8" w14:paraId="2712A819" w14:textId="77777777" w:rsidTr="001E7D87">
        <w:tc>
          <w:tcPr>
            <w:tcW w:w="3257" w:type="dxa"/>
          </w:tcPr>
          <w:p w14:paraId="4F6B8D53" w14:textId="77777777" w:rsidR="00F409E1" w:rsidRPr="002653F8" w:rsidRDefault="00F409E1" w:rsidP="00E837AF">
            <w:pPr>
              <w:pStyle w:val="REG-P0"/>
              <w:jc w:val="left"/>
              <w:rPr>
                <w:b/>
                <w:sz w:val="20"/>
                <w:szCs w:val="20"/>
              </w:rPr>
            </w:pPr>
            <w:r w:rsidRPr="002653F8">
              <w:rPr>
                <w:b/>
                <w:sz w:val="20"/>
                <w:szCs w:val="20"/>
              </w:rPr>
              <w:t>Speed limit</w:t>
            </w:r>
          </w:p>
        </w:tc>
        <w:tc>
          <w:tcPr>
            <w:tcW w:w="1312" w:type="dxa"/>
          </w:tcPr>
          <w:p w14:paraId="6C19957F" w14:textId="77777777" w:rsidR="00F409E1" w:rsidRPr="002653F8" w:rsidRDefault="00F409E1" w:rsidP="00E837AF">
            <w:pPr>
              <w:pStyle w:val="REG-P0"/>
              <w:jc w:val="center"/>
              <w:rPr>
                <w:sz w:val="20"/>
                <w:szCs w:val="20"/>
              </w:rPr>
            </w:pPr>
            <w:r w:rsidRPr="002653F8">
              <w:rPr>
                <w:sz w:val="20"/>
                <w:szCs w:val="20"/>
              </w:rPr>
              <w:t>0 - 60</w:t>
            </w:r>
          </w:p>
        </w:tc>
        <w:tc>
          <w:tcPr>
            <w:tcW w:w="1312" w:type="dxa"/>
          </w:tcPr>
          <w:p w14:paraId="2C891C01" w14:textId="77777777" w:rsidR="00F409E1" w:rsidRPr="002653F8" w:rsidRDefault="00F409E1" w:rsidP="00E837AF">
            <w:pPr>
              <w:pStyle w:val="REG-P0"/>
              <w:jc w:val="center"/>
              <w:rPr>
                <w:sz w:val="20"/>
                <w:szCs w:val="20"/>
              </w:rPr>
            </w:pPr>
            <w:r w:rsidRPr="002653F8">
              <w:rPr>
                <w:sz w:val="20"/>
                <w:szCs w:val="20"/>
              </w:rPr>
              <w:t>61 - 80</w:t>
            </w:r>
          </w:p>
        </w:tc>
        <w:tc>
          <w:tcPr>
            <w:tcW w:w="1312" w:type="dxa"/>
          </w:tcPr>
          <w:p w14:paraId="23041760" w14:textId="77777777" w:rsidR="00F409E1" w:rsidRPr="002653F8" w:rsidRDefault="00F409E1" w:rsidP="00E837AF">
            <w:pPr>
              <w:pStyle w:val="REG-P0"/>
              <w:jc w:val="center"/>
              <w:rPr>
                <w:sz w:val="20"/>
                <w:szCs w:val="20"/>
              </w:rPr>
            </w:pPr>
            <w:r w:rsidRPr="002653F8">
              <w:rPr>
                <w:sz w:val="20"/>
                <w:szCs w:val="20"/>
              </w:rPr>
              <w:t>81 - 100</w:t>
            </w:r>
          </w:p>
        </w:tc>
        <w:tc>
          <w:tcPr>
            <w:tcW w:w="1312" w:type="dxa"/>
          </w:tcPr>
          <w:p w14:paraId="6F017C83" w14:textId="77777777" w:rsidR="00F409E1" w:rsidRPr="002653F8" w:rsidRDefault="00F409E1" w:rsidP="00E837AF">
            <w:pPr>
              <w:pStyle w:val="REG-P0"/>
              <w:jc w:val="center"/>
              <w:rPr>
                <w:sz w:val="20"/>
                <w:szCs w:val="20"/>
              </w:rPr>
            </w:pPr>
            <w:r w:rsidRPr="002653F8">
              <w:rPr>
                <w:sz w:val="20"/>
                <w:szCs w:val="20"/>
              </w:rPr>
              <w:t>101 - 1</w:t>
            </w:r>
            <w:r w:rsidR="008619EB" w:rsidRPr="002653F8">
              <w:rPr>
                <w:sz w:val="20"/>
                <w:szCs w:val="20"/>
              </w:rPr>
              <w:t>20</w:t>
            </w:r>
          </w:p>
        </w:tc>
      </w:tr>
      <w:tr w:rsidR="00F409E1" w:rsidRPr="002653F8" w14:paraId="768F283C" w14:textId="77777777" w:rsidTr="001E7D87">
        <w:tc>
          <w:tcPr>
            <w:tcW w:w="3257" w:type="dxa"/>
          </w:tcPr>
          <w:p w14:paraId="11C7A053" w14:textId="77777777" w:rsidR="00F409E1" w:rsidRPr="002653F8" w:rsidRDefault="00F409E1" w:rsidP="00E837AF">
            <w:pPr>
              <w:pStyle w:val="REG-P0"/>
              <w:jc w:val="left"/>
              <w:rPr>
                <w:b/>
                <w:sz w:val="20"/>
                <w:szCs w:val="20"/>
              </w:rPr>
            </w:pPr>
            <w:r w:rsidRPr="002653F8">
              <w:rPr>
                <w:b/>
                <w:sz w:val="20"/>
                <w:szCs w:val="20"/>
              </w:rPr>
              <w:t>Height x width</w:t>
            </w:r>
          </w:p>
        </w:tc>
        <w:tc>
          <w:tcPr>
            <w:tcW w:w="1312" w:type="dxa"/>
          </w:tcPr>
          <w:p w14:paraId="325E5071" w14:textId="77777777" w:rsidR="00F409E1" w:rsidRPr="002653F8" w:rsidRDefault="008510AA" w:rsidP="00E837AF">
            <w:pPr>
              <w:pStyle w:val="REG-P0"/>
              <w:jc w:val="center"/>
              <w:rPr>
                <w:sz w:val="20"/>
                <w:szCs w:val="20"/>
              </w:rPr>
            </w:pPr>
            <w:r w:rsidRPr="002653F8">
              <w:rPr>
                <w:sz w:val="20"/>
                <w:szCs w:val="20"/>
              </w:rPr>
              <w:t>300 x 225</w:t>
            </w:r>
          </w:p>
        </w:tc>
        <w:tc>
          <w:tcPr>
            <w:tcW w:w="1312" w:type="dxa"/>
          </w:tcPr>
          <w:p w14:paraId="6740D30B" w14:textId="77777777" w:rsidR="00F409E1" w:rsidRPr="002653F8" w:rsidRDefault="008510AA" w:rsidP="00E837AF">
            <w:pPr>
              <w:pStyle w:val="REG-P0"/>
              <w:jc w:val="center"/>
              <w:rPr>
                <w:sz w:val="20"/>
                <w:szCs w:val="20"/>
              </w:rPr>
            </w:pPr>
            <w:r w:rsidRPr="002653F8">
              <w:rPr>
                <w:sz w:val="20"/>
                <w:szCs w:val="20"/>
              </w:rPr>
              <w:t>450 x 338</w:t>
            </w:r>
          </w:p>
        </w:tc>
        <w:tc>
          <w:tcPr>
            <w:tcW w:w="1312" w:type="dxa"/>
          </w:tcPr>
          <w:p w14:paraId="3CED3E97" w14:textId="77777777" w:rsidR="00F409E1" w:rsidRPr="002653F8" w:rsidRDefault="008510AA" w:rsidP="00E837AF">
            <w:pPr>
              <w:pStyle w:val="REG-P0"/>
              <w:jc w:val="center"/>
              <w:rPr>
                <w:sz w:val="20"/>
                <w:szCs w:val="20"/>
              </w:rPr>
            </w:pPr>
            <w:r w:rsidRPr="002653F8">
              <w:rPr>
                <w:sz w:val="20"/>
                <w:szCs w:val="20"/>
              </w:rPr>
              <w:t>600 x 450</w:t>
            </w:r>
          </w:p>
        </w:tc>
        <w:tc>
          <w:tcPr>
            <w:tcW w:w="1312" w:type="dxa"/>
          </w:tcPr>
          <w:p w14:paraId="7486E86A" w14:textId="77777777" w:rsidR="00F409E1" w:rsidRPr="002653F8" w:rsidRDefault="008510AA" w:rsidP="00E837AF">
            <w:pPr>
              <w:pStyle w:val="REG-P0"/>
              <w:jc w:val="center"/>
              <w:rPr>
                <w:sz w:val="20"/>
                <w:szCs w:val="20"/>
              </w:rPr>
            </w:pPr>
            <w:r w:rsidRPr="002653F8">
              <w:rPr>
                <w:sz w:val="20"/>
                <w:szCs w:val="20"/>
              </w:rPr>
              <w:t>750 x 563</w:t>
            </w:r>
          </w:p>
        </w:tc>
      </w:tr>
    </w:tbl>
    <w:p w14:paraId="6D077E34" w14:textId="77777777" w:rsidR="003C062A" w:rsidRPr="002653F8" w:rsidRDefault="003C062A" w:rsidP="00E837AF">
      <w:pPr>
        <w:pStyle w:val="REG-Pi"/>
      </w:pPr>
    </w:p>
    <w:p w14:paraId="53818D32" w14:textId="77777777" w:rsidR="003C062A" w:rsidRPr="002653F8" w:rsidRDefault="003C062A" w:rsidP="00E837AF">
      <w:pPr>
        <w:pStyle w:val="REG-Pi"/>
      </w:pPr>
      <w:r w:rsidRPr="002653F8">
        <w:t>(iii)</w:t>
      </w:r>
      <w:r w:rsidRPr="002653F8">
        <w:tab/>
        <w:t xml:space="preserve">Sign R5 must have a minimum side length of 450 </w:t>
      </w:r>
      <w:r w:rsidR="00D51232" w:rsidRPr="002653F8">
        <w:t>millimetres</w:t>
      </w:r>
      <w:r w:rsidRPr="002653F8">
        <w:t>.</w:t>
      </w:r>
    </w:p>
    <w:p w14:paraId="2C129E31" w14:textId="77777777" w:rsidR="003C062A" w:rsidRPr="002653F8" w:rsidRDefault="003C062A" w:rsidP="00E837AF">
      <w:pPr>
        <w:pStyle w:val="REG-Pi"/>
      </w:pPr>
    </w:p>
    <w:p w14:paraId="614B8E46" w14:textId="77777777" w:rsidR="003C062A" w:rsidRPr="002653F8" w:rsidRDefault="003C062A" w:rsidP="00E837AF">
      <w:pPr>
        <w:pStyle w:val="REG-Pi"/>
      </w:pPr>
      <w:r w:rsidRPr="002653F8">
        <w:t>(iv)</w:t>
      </w:r>
      <w:r w:rsidRPr="002653F8">
        <w:tab/>
        <w:t>An exclusive secondary message sign must be the same length as the diameter or width of the upper sign in the sign combination.</w:t>
      </w:r>
    </w:p>
    <w:p w14:paraId="2A9DF06B" w14:textId="77777777" w:rsidR="003C062A" w:rsidRPr="002653F8" w:rsidRDefault="003C062A" w:rsidP="00E837AF">
      <w:pPr>
        <w:pStyle w:val="REG-Pi"/>
      </w:pPr>
    </w:p>
    <w:p w14:paraId="081CFC4F" w14:textId="77777777" w:rsidR="003C062A" w:rsidRPr="002653F8" w:rsidRDefault="003C062A" w:rsidP="00E837AF">
      <w:pPr>
        <w:pStyle w:val="REG-Pi"/>
      </w:pPr>
      <w:r w:rsidRPr="002653F8">
        <w:lastRenderedPageBreak/>
        <w:t>(v)</w:t>
      </w:r>
      <w:r w:rsidRPr="002653F8">
        <w:tab/>
        <w:t xml:space="preserve">Signs W401, W402 and W415 must have the </w:t>
      </w:r>
      <w:r w:rsidR="002855DB" w:rsidRPr="002653F8">
        <w:t xml:space="preserve">minimum </w:t>
      </w:r>
      <w:r w:rsidRPr="002653F8">
        <w:t>dimensions as shown in the table below:</w:t>
      </w:r>
    </w:p>
    <w:p w14:paraId="5B082875" w14:textId="77777777" w:rsidR="00E303F3" w:rsidRPr="002653F8" w:rsidRDefault="00E303F3" w:rsidP="00E837AF">
      <w:pPr>
        <w:pStyle w:val="REG-Pi"/>
        <w:rPr>
          <w:rStyle w:val="REG-PiChar"/>
        </w:rPr>
      </w:pPr>
    </w:p>
    <w:tbl>
      <w:tblPr>
        <w:tblStyle w:val="TableGrid"/>
        <w:tblW w:w="0" w:type="auto"/>
        <w:tblInd w:w="108" w:type="dxa"/>
        <w:tblBorders>
          <w:top w:val="double" w:sz="6" w:space="0" w:color="auto"/>
          <w:left w:val="double" w:sz="6" w:space="0" w:color="auto"/>
          <w:bottom w:val="double" w:sz="6" w:space="0" w:color="auto"/>
          <w:right w:val="double" w:sz="6" w:space="0" w:color="auto"/>
        </w:tblBorders>
        <w:tblLayout w:type="fixed"/>
        <w:tblCellMar>
          <w:top w:w="85" w:type="dxa"/>
          <w:bottom w:w="85" w:type="dxa"/>
        </w:tblCellMar>
        <w:tblLook w:val="04A0" w:firstRow="1" w:lastRow="0" w:firstColumn="1" w:lastColumn="0" w:noHBand="0" w:noVBand="1"/>
      </w:tblPr>
      <w:tblGrid>
        <w:gridCol w:w="3257"/>
        <w:gridCol w:w="1312"/>
        <w:gridCol w:w="1312"/>
        <w:gridCol w:w="1312"/>
        <w:gridCol w:w="1312"/>
      </w:tblGrid>
      <w:tr w:rsidR="00E303F3" w:rsidRPr="002653F8" w14:paraId="52CCC833" w14:textId="77777777" w:rsidTr="001E7D87">
        <w:tc>
          <w:tcPr>
            <w:tcW w:w="3257" w:type="dxa"/>
          </w:tcPr>
          <w:p w14:paraId="6304EE76" w14:textId="77777777" w:rsidR="00E303F3" w:rsidRPr="002653F8" w:rsidRDefault="00E303F3" w:rsidP="00E837AF">
            <w:pPr>
              <w:pStyle w:val="REG-P0"/>
              <w:jc w:val="left"/>
              <w:rPr>
                <w:b/>
                <w:sz w:val="20"/>
                <w:szCs w:val="20"/>
              </w:rPr>
            </w:pPr>
            <w:r w:rsidRPr="002653F8">
              <w:rPr>
                <w:b/>
                <w:sz w:val="20"/>
                <w:szCs w:val="20"/>
              </w:rPr>
              <w:t>Speed limit</w:t>
            </w:r>
          </w:p>
        </w:tc>
        <w:tc>
          <w:tcPr>
            <w:tcW w:w="1312" w:type="dxa"/>
          </w:tcPr>
          <w:p w14:paraId="4F3D1C87" w14:textId="77777777" w:rsidR="00E303F3" w:rsidRPr="002653F8" w:rsidRDefault="00E303F3" w:rsidP="00E837AF">
            <w:pPr>
              <w:pStyle w:val="REG-P0"/>
              <w:jc w:val="center"/>
              <w:rPr>
                <w:sz w:val="20"/>
                <w:szCs w:val="20"/>
              </w:rPr>
            </w:pPr>
            <w:r w:rsidRPr="002653F8">
              <w:rPr>
                <w:sz w:val="20"/>
                <w:szCs w:val="20"/>
              </w:rPr>
              <w:t>0 - 60</w:t>
            </w:r>
          </w:p>
        </w:tc>
        <w:tc>
          <w:tcPr>
            <w:tcW w:w="1312" w:type="dxa"/>
          </w:tcPr>
          <w:p w14:paraId="767C43F3" w14:textId="77777777" w:rsidR="00E303F3" w:rsidRPr="002653F8" w:rsidRDefault="00E303F3" w:rsidP="00E837AF">
            <w:pPr>
              <w:pStyle w:val="REG-P0"/>
              <w:jc w:val="center"/>
              <w:rPr>
                <w:sz w:val="20"/>
                <w:szCs w:val="20"/>
              </w:rPr>
            </w:pPr>
            <w:r w:rsidRPr="002653F8">
              <w:rPr>
                <w:sz w:val="20"/>
                <w:szCs w:val="20"/>
              </w:rPr>
              <w:t>61 - 80</w:t>
            </w:r>
          </w:p>
        </w:tc>
        <w:tc>
          <w:tcPr>
            <w:tcW w:w="1312" w:type="dxa"/>
          </w:tcPr>
          <w:p w14:paraId="1847CA79" w14:textId="77777777" w:rsidR="00E303F3" w:rsidRPr="002653F8" w:rsidRDefault="00E303F3" w:rsidP="00E837AF">
            <w:pPr>
              <w:pStyle w:val="REG-P0"/>
              <w:jc w:val="center"/>
              <w:rPr>
                <w:sz w:val="20"/>
                <w:szCs w:val="20"/>
              </w:rPr>
            </w:pPr>
            <w:r w:rsidRPr="002653F8">
              <w:rPr>
                <w:sz w:val="20"/>
                <w:szCs w:val="20"/>
              </w:rPr>
              <w:t>81 - 100</w:t>
            </w:r>
          </w:p>
        </w:tc>
        <w:tc>
          <w:tcPr>
            <w:tcW w:w="1312" w:type="dxa"/>
          </w:tcPr>
          <w:p w14:paraId="152F4DEA" w14:textId="77777777" w:rsidR="00E303F3" w:rsidRPr="002653F8" w:rsidRDefault="00E303F3" w:rsidP="00E837AF">
            <w:pPr>
              <w:pStyle w:val="REG-P0"/>
              <w:jc w:val="center"/>
              <w:rPr>
                <w:sz w:val="20"/>
                <w:szCs w:val="20"/>
              </w:rPr>
            </w:pPr>
            <w:r w:rsidRPr="002653F8">
              <w:rPr>
                <w:sz w:val="20"/>
                <w:szCs w:val="20"/>
              </w:rPr>
              <w:t>101 - 1</w:t>
            </w:r>
            <w:r w:rsidR="008619EB" w:rsidRPr="002653F8">
              <w:rPr>
                <w:sz w:val="20"/>
                <w:szCs w:val="20"/>
              </w:rPr>
              <w:t>20</w:t>
            </w:r>
          </w:p>
        </w:tc>
      </w:tr>
      <w:tr w:rsidR="00E303F3" w:rsidRPr="002653F8" w14:paraId="1DC99F72" w14:textId="77777777" w:rsidTr="001E7D87">
        <w:tc>
          <w:tcPr>
            <w:tcW w:w="3257" w:type="dxa"/>
          </w:tcPr>
          <w:p w14:paraId="15291D3A" w14:textId="77777777" w:rsidR="00E303F3" w:rsidRPr="002653F8" w:rsidRDefault="00E303F3" w:rsidP="00E837AF">
            <w:pPr>
              <w:pStyle w:val="REG-P0"/>
              <w:jc w:val="left"/>
              <w:rPr>
                <w:b/>
                <w:sz w:val="20"/>
                <w:szCs w:val="20"/>
              </w:rPr>
            </w:pPr>
            <w:r w:rsidRPr="002653F8">
              <w:rPr>
                <w:b/>
                <w:sz w:val="20"/>
                <w:szCs w:val="20"/>
              </w:rPr>
              <w:t>Height x width</w:t>
            </w:r>
          </w:p>
        </w:tc>
        <w:tc>
          <w:tcPr>
            <w:tcW w:w="1312" w:type="dxa"/>
          </w:tcPr>
          <w:p w14:paraId="65530599" w14:textId="77777777" w:rsidR="00E303F3" w:rsidRPr="002653F8" w:rsidRDefault="00EB42FE" w:rsidP="00E837AF">
            <w:pPr>
              <w:pStyle w:val="REG-P0"/>
              <w:jc w:val="center"/>
              <w:rPr>
                <w:sz w:val="20"/>
                <w:szCs w:val="20"/>
              </w:rPr>
            </w:pPr>
            <w:r w:rsidRPr="002653F8">
              <w:rPr>
                <w:sz w:val="20"/>
                <w:szCs w:val="20"/>
              </w:rPr>
              <w:t>6</w:t>
            </w:r>
            <w:r w:rsidR="00E303F3" w:rsidRPr="002653F8">
              <w:rPr>
                <w:sz w:val="20"/>
                <w:szCs w:val="20"/>
              </w:rPr>
              <w:t xml:space="preserve">00 x </w:t>
            </w:r>
            <w:r w:rsidRPr="002653F8">
              <w:rPr>
                <w:sz w:val="20"/>
                <w:szCs w:val="20"/>
              </w:rPr>
              <w:t>150</w:t>
            </w:r>
          </w:p>
        </w:tc>
        <w:tc>
          <w:tcPr>
            <w:tcW w:w="1312" w:type="dxa"/>
          </w:tcPr>
          <w:p w14:paraId="3D0A9C05" w14:textId="77777777" w:rsidR="00E303F3" w:rsidRPr="002653F8" w:rsidRDefault="00EB42FE" w:rsidP="00E837AF">
            <w:pPr>
              <w:pStyle w:val="REG-P0"/>
              <w:jc w:val="center"/>
              <w:rPr>
                <w:sz w:val="20"/>
                <w:szCs w:val="20"/>
              </w:rPr>
            </w:pPr>
            <w:r w:rsidRPr="002653F8">
              <w:rPr>
                <w:sz w:val="20"/>
                <w:szCs w:val="20"/>
              </w:rPr>
              <w:t>60</w:t>
            </w:r>
            <w:r w:rsidR="00E303F3" w:rsidRPr="002653F8">
              <w:rPr>
                <w:sz w:val="20"/>
                <w:szCs w:val="20"/>
              </w:rPr>
              <w:t xml:space="preserve">0 x </w:t>
            </w:r>
            <w:r w:rsidRPr="002653F8">
              <w:rPr>
                <w:sz w:val="20"/>
                <w:szCs w:val="20"/>
              </w:rPr>
              <w:t>150</w:t>
            </w:r>
          </w:p>
        </w:tc>
        <w:tc>
          <w:tcPr>
            <w:tcW w:w="1312" w:type="dxa"/>
          </w:tcPr>
          <w:p w14:paraId="5B1032B2" w14:textId="77777777" w:rsidR="00E303F3" w:rsidRPr="002653F8" w:rsidRDefault="00EB42FE" w:rsidP="00E837AF">
            <w:pPr>
              <w:pStyle w:val="REG-P0"/>
              <w:jc w:val="center"/>
              <w:rPr>
                <w:sz w:val="20"/>
                <w:szCs w:val="20"/>
              </w:rPr>
            </w:pPr>
            <w:r w:rsidRPr="002653F8">
              <w:rPr>
                <w:sz w:val="20"/>
                <w:szCs w:val="20"/>
              </w:rPr>
              <w:t>8</w:t>
            </w:r>
            <w:r w:rsidR="00E303F3" w:rsidRPr="002653F8">
              <w:rPr>
                <w:sz w:val="20"/>
                <w:szCs w:val="20"/>
              </w:rPr>
              <w:t xml:space="preserve">00 x </w:t>
            </w:r>
            <w:r w:rsidRPr="002653F8">
              <w:rPr>
                <w:sz w:val="20"/>
                <w:szCs w:val="20"/>
              </w:rPr>
              <w:t>20</w:t>
            </w:r>
            <w:r w:rsidR="00E303F3" w:rsidRPr="002653F8">
              <w:rPr>
                <w:sz w:val="20"/>
                <w:szCs w:val="20"/>
              </w:rPr>
              <w:t>0</w:t>
            </w:r>
          </w:p>
        </w:tc>
        <w:tc>
          <w:tcPr>
            <w:tcW w:w="1312" w:type="dxa"/>
          </w:tcPr>
          <w:p w14:paraId="1775D06D" w14:textId="77777777" w:rsidR="00E303F3" w:rsidRPr="002653F8" w:rsidRDefault="00EB42FE" w:rsidP="00E837AF">
            <w:pPr>
              <w:pStyle w:val="REG-P0"/>
              <w:jc w:val="center"/>
              <w:rPr>
                <w:sz w:val="20"/>
                <w:szCs w:val="20"/>
              </w:rPr>
            </w:pPr>
            <w:r w:rsidRPr="002653F8">
              <w:rPr>
                <w:sz w:val="20"/>
                <w:szCs w:val="20"/>
              </w:rPr>
              <w:t>800</w:t>
            </w:r>
            <w:r w:rsidR="00E303F3" w:rsidRPr="002653F8">
              <w:rPr>
                <w:sz w:val="20"/>
                <w:szCs w:val="20"/>
              </w:rPr>
              <w:t xml:space="preserve"> x </w:t>
            </w:r>
            <w:r w:rsidRPr="002653F8">
              <w:rPr>
                <w:sz w:val="20"/>
                <w:szCs w:val="20"/>
              </w:rPr>
              <w:t>200</w:t>
            </w:r>
          </w:p>
        </w:tc>
      </w:tr>
    </w:tbl>
    <w:p w14:paraId="5AF69495" w14:textId="77777777" w:rsidR="003C062A" w:rsidRPr="002653F8" w:rsidRDefault="003C062A" w:rsidP="00E837AF">
      <w:pPr>
        <w:pStyle w:val="REG-Pi"/>
      </w:pPr>
    </w:p>
    <w:p w14:paraId="40AEEC80" w14:textId="77777777" w:rsidR="003C062A" w:rsidRPr="002653F8" w:rsidRDefault="003C062A" w:rsidP="00E837AF">
      <w:pPr>
        <w:pStyle w:val="REG-Pi"/>
      </w:pPr>
      <w:r w:rsidRPr="002653F8">
        <w:t>(vi)</w:t>
      </w:r>
      <w:r w:rsidRPr="002653F8">
        <w:tab/>
        <w:t>Signs W403 and W404 must have the minimum dimensions as shown in the table below:</w:t>
      </w:r>
    </w:p>
    <w:p w14:paraId="11B3B236" w14:textId="77777777" w:rsidR="00EB2176" w:rsidRPr="002653F8" w:rsidRDefault="00EB2176" w:rsidP="00E837AF">
      <w:pPr>
        <w:pStyle w:val="REG-Pi"/>
        <w:rPr>
          <w:rStyle w:val="REG-PiChar"/>
        </w:rPr>
      </w:pPr>
    </w:p>
    <w:tbl>
      <w:tblPr>
        <w:tblStyle w:val="TableGrid"/>
        <w:tblW w:w="0" w:type="auto"/>
        <w:tblInd w:w="108" w:type="dxa"/>
        <w:tblBorders>
          <w:top w:val="double" w:sz="6" w:space="0" w:color="auto"/>
          <w:left w:val="double" w:sz="6" w:space="0" w:color="auto"/>
          <w:bottom w:val="double" w:sz="6" w:space="0" w:color="auto"/>
          <w:right w:val="double" w:sz="6" w:space="0" w:color="auto"/>
        </w:tblBorders>
        <w:tblLayout w:type="fixed"/>
        <w:tblCellMar>
          <w:top w:w="85" w:type="dxa"/>
          <w:bottom w:w="85" w:type="dxa"/>
        </w:tblCellMar>
        <w:tblLook w:val="04A0" w:firstRow="1" w:lastRow="0" w:firstColumn="1" w:lastColumn="0" w:noHBand="0" w:noVBand="1"/>
      </w:tblPr>
      <w:tblGrid>
        <w:gridCol w:w="3257"/>
        <w:gridCol w:w="1312"/>
        <w:gridCol w:w="1312"/>
        <w:gridCol w:w="1312"/>
        <w:gridCol w:w="1312"/>
      </w:tblGrid>
      <w:tr w:rsidR="00EB2176" w:rsidRPr="002653F8" w14:paraId="717D3F5D" w14:textId="77777777" w:rsidTr="001E7D87">
        <w:tc>
          <w:tcPr>
            <w:tcW w:w="3257" w:type="dxa"/>
          </w:tcPr>
          <w:p w14:paraId="35C86E93" w14:textId="77777777" w:rsidR="00EB2176" w:rsidRPr="002653F8" w:rsidRDefault="00EB2176" w:rsidP="00E837AF">
            <w:pPr>
              <w:pStyle w:val="REG-P0"/>
              <w:jc w:val="left"/>
              <w:rPr>
                <w:b/>
                <w:sz w:val="20"/>
                <w:szCs w:val="20"/>
              </w:rPr>
            </w:pPr>
            <w:r w:rsidRPr="002653F8">
              <w:rPr>
                <w:b/>
                <w:sz w:val="20"/>
                <w:szCs w:val="20"/>
              </w:rPr>
              <w:t>Speed limit</w:t>
            </w:r>
          </w:p>
        </w:tc>
        <w:tc>
          <w:tcPr>
            <w:tcW w:w="1312" w:type="dxa"/>
          </w:tcPr>
          <w:p w14:paraId="6546D6A4" w14:textId="77777777" w:rsidR="00EB2176" w:rsidRPr="002653F8" w:rsidRDefault="00EB2176" w:rsidP="00E837AF">
            <w:pPr>
              <w:pStyle w:val="REG-P0"/>
              <w:jc w:val="center"/>
              <w:rPr>
                <w:sz w:val="20"/>
                <w:szCs w:val="20"/>
              </w:rPr>
            </w:pPr>
            <w:r w:rsidRPr="002653F8">
              <w:rPr>
                <w:sz w:val="20"/>
                <w:szCs w:val="20"/>
              </w:rPr>
              <w:t>0 - 60</w:t>
            </w:r>
          </w:p>
        </w:tc>
        <w:tc>
          <w:tcPr>
            <w:tcW w:w="1312" w:type="dxa"/>
          </w:tcPr>
          <w:p w14:paraId="69A5383A" w14:textId="77777777" w:rsidR="00EB2176" w:rsidRPr="002653F8" w:rsidRDefault="00EB2176" w:rsidP="00E837AF">
            <w:pPr>
              <w:pStyle w:val="REG-P0"/>
              <w:jc w:val="center"/>
              <w:rPr>
                <w:sz w:val="20"/>
                <w:szCs w:val="20"/>
              </w:rPr>
            </w:pPr>
            <w:r w:rsidRPr="002653F8">
              <w:rPr>
                <w:sz w:val="20"/>
                <w:szCs w:val="20"/>
              </w:rPr>
              <w:t>61 - 80</w:t>
            </w:r>
          </w:p>
        </w:tc>
        <w:tc>
          <w:tcPr>
            <w:tcW w:w="1312" w:type="dxa"/>
          </w:tcPr>
          <w:p w14:paraId="026B036F" w14:textId="77777777" w:rsidR="00EB2176" w:rsidRPr="002653F8" w:rsidRDefault="00EB2176" w:rsidP="00E837AF">
            <w:pPr>
              <w:pStyle w:val="REG-P0"/>
              <w:jc w:val="center"/>
              <w:rPr>
                <w:sz w:val="20"/>
                <w:szCs w:val="20"/>
              </w:rPr>
            </w:pPr>
            <w:r w:rsidRPr="002653F8">
              <w:rPr>
                <w:sz w:val="20"/>
                <w:szCs w:val="20"/>
              </w:rPr>
              <w:t>81 - 100</w:t>
            </w:r>
          </w:p>
        </w:tc>
        <w:tc>
          <w:tcPr>
            <w:tcW w:w="1312" w:type="dxa"/>
          </w:tcPr>
          <w:p w14:paraId="5E6F5E30" w14:textId="77777777" w:rsidR="00EB2176" w:rsidRPr="002653F8" w:rsidRDefault="00EB2176" w:rsidP="00E837AF">
            <w:pPr>
              <w:pStyle w:val="REG-P0"/>
              <w:jc w:val="center"/>
              <w:rPr>
                <w:sz w:val="20"/>
                <w:szCs w:val="20"/>
              </w:rPr>
            </w:pPr>
            <w:r w:rsidRPr="002653F8">
              <w:rPr>
                <w:sz w:val="20"/>
                <w:szCs w:val="20"/>
              </w:rPr>
              <w:t>101 - 1</w:t>
            </w:r>
            <w:r w:rsidR="008619EB" w:rsidRPr="002653F8">
              <w:rPr>
                <w:sz w:val="20"/>
                <w:szCs w:val="20"/>
              </w:rPr>
              <w:t>20</w:t>
            </w:r>
          </w:p>
        </w:tc>
      </w:tr>
      <w:tr w:rsidR="00EB2176" w:rsidRPr="002653F8" w14:paraId="66C60910" w14:textId="77777777" w:rsidTr="001E7D87">
        <w:tc>
          <w:tcPr>
            <w:tcW w:w="3257" w:type="dxa"/>
          </w:tcPr>
          <w:p w14:paraId="6CF4C127" w14:textId="77777777" w:rsidR="00EB2176" w:rsidRPr="002653F8" w:rsidRDefault="00EB2176" w:rsidP="00E837AF">
            <w:pPr>
              <w:pStyle w:val="REG-P0"/>
              <w:jc w:val="left"/>
              <w:rPr>
                <w:b/>
                <w:sz w:val="20"/>
                <w:szCs w:val="20"/>
              </w:rPr>
            </w:pPr>
            <w:r w:rsidRPr="002653F8">
              <w:rPr>
                <w:b/>
                <w:sz w:val="20"/>
                <w:szCs w:val="20"/>
              </w:rPr>
              <w:t>Diagonal</w:t>
            </w:r>
          </w:p>
        </w:tc>
        <w:tc>
          <w:tcPr>
            <w:tcW w:w="1312" w:type="dxa"/>
          </w:tcPr>
          <w:p w14:paraId="04A2E471" w14:textId="77777777" w:rsidR="00EB2176" w:rsidRPr="002653F8" w:rsidRDefault="00EB2176" w:rsidP="00E837AF">
            <w:pPr>
              <w:pStyle w:val="REG-P0"/>
              <w:jc w:val="center"/>
              <w:rPr>
                <w:sz w:val="20"/>
                <w:szCs w:val="20"/>
              </w:rPr>
            </w:pPr>
            <w:r w:rsidRPr="002653F8">
              <w:rPr>
                <w:sz w:val="20"/>
                <w:szCs w:val="20"/>
              </w:rPr>
              <w:t>1 015</w:t>
            </w:r>
          </w:p>
        </w:tc>
        <w:tc>
          <w:tcPr>
            <w:tcW w:w="1312" w:type="dxa"/>
          </w:tcPr>
          <w:p w14:paraId="78226C7C" w14:textId="77777777" w:rsidR="00EB2176" w:rsidRPr="002653F8" w:rsidRDefault="00EB2176" w:rsidP="00E837AF">
            <w:pPr>
              <w:pStyle w:val="REG-P0"/>
              <w:jc w:val="center"/>
              <w:rPr>
                <w:sz w:val="20"/>
                <w:szCs w:val="20"/>
              </w:rPr>
            </w:pPr>
            <w:r w:rsidRPr="002653F8">
              <w:rPr>
                <w:sz w:val="20"/>
                <w:szCs w:val="20"/>
              </w:rPr>
              <w:t>1 200</w:t>
            </w:r>
          </w:p>
        </w:tc>
        <w:tc>
          <w:tcPr>
            <w:tcW w:w="1312" w:type="dxa"/>
          </w:tcPr>
          <w:p w14:paraId="5BA8BC0B" w14:textId="77777777" w:rsidR="00EB2176" w:rsidRPr="002653F8" w:rsidRDefault="00EB2176" w:rsidP="00E837AF">
            <w:pPr>
              <w:pStyle w:val="REG-P0"/>
              <w:jc w:val="center"/>
              <w:rPr>
                <w:sz w:val="20"/>
                <w:szCs w:val="20"/>
              </w:rPr>
            </w:pPr>
            <w:r w:rsidRPr="002653F8">
              <w:rPr>
                <w:sz w:val="20"/>
                <w:szCs w:val="20"/>
              </w:rPr>
              <w:t>1 200</w:t>
            </w:r>
          </w:p>
        </w:tc>
        <w:tc>
          <w:tcPr>
            <w:tcW w:w="1312" w:type="dxa"/>
          </w:tcPr>
          <w:p w14:paraId="7342DA85" w14:textId="77777777" w:rsidR="00EB2176" w:rsidRPr="002653F8" w:rsidRDefault="00EB2176" w:rsidP="00E837AF">
            <w:pPr>
              <w:pStyle w:val="REG-P0"/>
              <w:jc w:val="center"/>
              <w:rPr>
                <w:sz w:val="20"/>
                <w:szCs w:val="20"/>
              </w:rPr>
            </w:pPr>
            <w:r w:rsidRPr="002653F8">
              <w:rPr>
                <w:sz w:val="20"/>
                <w:szCs w:val="20"/>
              </w:rPr>
              <w:t>1 500</w:t>
            </w:r>
          </w:p>
        </w:tc>
      </w:tr>
    </w:tbl>
    <w:p w14:paraId="5656A89E" w14:textId="77777777" w:rsidR="00EB2176" w:rsidRPr="002653F8" w:rsidRDefault="00EB2176" w:rsidP="00E837AF">
      <w:pPr>
        <w:pStyle w:val="REG-Pi"/>
      </w:pPr>
    </w:p>
    <w:p w14:paraId="558F8E43" w14:textId="77777777" w:rsidR="003C062A" w:rsidRPr="002653F8" w:rsidRDefault="003C062A" w:rsidP="00E837AF">
      <w:pPr>
        <w:pStyle w:val="REG-Pi"/>
      </w:pPr>
      <w:r w:rsidRPr="002653F8">
        <w:t>(vii)</w:t>
      </w:r>
      <w:r w:rsidRPr="002653F8">
        <w:tab/>
        <w:t>Signs W405 to W410 and W414 must have the minimum dimensions as shown in the table below:</w:t>
      </w:r>
    </w:p>
    <w:p w14:paraId="7F518A82" w14:textId="77777777" w:rsidR="00566707" w:rsidRPr="002653F8" w:rsidRDefault="00566707" w:rsidP="00E837AF">
      <w:pPr>
        <w:pStyle w:val="REG-Pi"/>
        <w:rPr>
          <w:rStyle w:val="REG-PiChar"/>
        </w:rPr>
      </w:pPr>
    </w:p>
    <w:tbl>
      <w:tblPr>
        <w:tblStyle w:val="TableGrid"/>
        <w:tblW w:w="0" w:type="auto"/>
        <w:tblInd w:w="108" w:type="dxa"/>
        <w:tblBorders>
          <w:top w:val="double" w:sz="6" w:space="0" w:color="auto"/>
          <w:left w:val="double" w:sz="6" w:space="0" w:color="auto"/>
          <w:bottom w:val="double" w:sz="6" w:space="0" w:color="auto"/>
          <w:right w:val="double" w:sz="6" w:space="0" w:color="auto"/>
        </w:tblBorders>
        <w:tblLayout w:type="fixed"/>
        <w:tblCellMar>
          <w:top w:w="85" w:type="dxa"/>
          <w:bottom w:w="85" w:type="dxa"/>
        </w:tblCellMar>
        <w:tblLook w:val="04A0" w:firstRow="1" w:lastRow="0" w:firstColumn="1" w:lastColumn="0" w:noHBand="0" w:noVBand="1"/>
      </w:tblPr>
      <w:tblGrid>
        <w:gridCol w:w="3257"/>
        <w:gridCol w:w="1312"/>
        <w:gridCol w:w="1312"/>
        <w:gridCol w:w="1312"/>
        <w:gridCol w:w="1312"/>
      </w:tblGrid>
      <w:tr w:rsidR="00566707" w:rsidRPr="002653F8" w14:paraId="42EB489D" w14:textId="77777777" w:rsidTr="001E7D87">
        <w:tc>
          <w:tcPr>
            <w:tcW w:w="3257" w:type="dxa"/>
          </w:tcPr>
          <w:p w14:paraId="763BAC30" w14:textId="77777777" w:rsidR="00566707" w:rsidRPr="002653F8" w:rsidRDefault="00566707" w:rsidP="00E837AF">
            <w:pPr>
              <w:pStyle w:val="REG-P0"/>
              <w:jc w:val="left"/>
              <w:rPr>
                <w:b/>
                <w:sz w:val="20"/>
                <w:szCs w:val="20"/>
              </w:rPr>
            </w:pPr>
            <w:r w:rsidRPr="002653F8">
              <w:rPr>
                <w:b/>
                <w:sz w:val="20"/>
                <w:szCs w:val="20"/>
              </w:rPr>
              <w:t>Speed limit</w:t>
            </w:r>
          </w:p>
        </w:tc>
        <w:tc>
          <w:tcPr>
            <w:tcW w:w="1312" w:type="dxa"/>
          </w:tcPr>
          <w:p w14:paraId="6A499D27" w14:textId="77777777" w:rsidR="00566707" w:rsidRPr="002653F8" w:rsidRDefault="00566707" w:rsidP="00E837AF">
            <w:pPr>
              <w:pStyle w:val="REG-P0"/>
              <w:jc w:val="center"/>
              <w:rPr>
                <w:sz w:val="20"/>
                <w:szCs w:val="20"/>
              </w:rPr>
            </w:pPr>
            <w:r w:rsidRPr="002653F8">
              <w:rPr>
                <w:sz w:val="20"/>
                <w:szCs w:val="20"/>
              </w:rPr>
              <w:t>0 - 60</w:t>
            </w:r>
          </w:p>
        </w:tc>
        <w:tc>
          <w:tcPr>
            <w:tcW w:w="1312" w:type="dxa"/>
          </w:tcPr>
          <w:p w14:paraId="251EDAC7" w14:textId="77777777" w:rsidR="00566707" w:rsidRPr="002653F8" w:rsidRDefault="00566707" w:rsidP="00E837AF">
            <w:pPr>
              <w:pStyle w:val="REG-P0"/>
              <w:jc w:val="center"/>
              <w:rPr>
                <w:sz w:val="20"/>
                <w:szCs w:val="20"/>
              </w:rPr>
            </w:pPr>
            <w:r w:rsidRPr="002653F8">
              <w:rPr>
                <w:sz w:val="20"/>
                <w:szCs w:val="20"/>
              </w:rPr>
              <w:t>61 - 80</w:t>
            </w:r>
          </w:p>
        </w:tc>
        <w:tc>
          <w:tcPr>
            <w:tcW w:w="1312" w:type="dxa"/>
          </w:tcPr>
          <w:p w14:paraId="2BBBD691" w14:textId="77777777" w:rsidR="00566707" w:rsidRPr="002653F8" w:rsidRDefault="00566707" w:rsidP="00E837AF">
            <w:pPr>
              <w:pStyle w:val="REG-P0"/>
              <w:jc w:val="center"/>
              <w:rPr>
                <w:sz w:val="20"/>
                <w:szCs w:val="20"/>
              </w:rPr>
            </w:pPr>
            <w:r w:rsidRPr="002653F8">
              <w:rPr>
                <w:sz w:val="20"/>
                <w:szCs w:val="20"/>
              </w:rPr>
              <w:t>81 - 100</w:t>
            </w:r>
          </w:p>
        </w:tc>
        <w:tc>
          <w:tcPr>
            <w:tcW w:w="1312" w:type="dxa"/>
          </w:tcPr>
          <w:p w14:paraId="60233D15" w14:textId="77777777" w:rsidR="00566707" w:rsidRPr="002653F8" w:rsidRDefault="00566707" w:rsidP="00E837AF">
            <w:pPr>
              <w:pStyle w:val="REG-P0"/>
              <w:jc w:val="center"/>
              <w:rPr>
                <w:sz w:val="20"/>
                <w:szCs w:val="20"/>
              </w:rPr>
            </w:pPr>
            <w:r w:rsidRPr="002653F8">
              <w:rPr>
                <w:sz w:val="20"/>
                <w:szCs w:val="20"/>
              </w:rPr>
              <w:t>101 - 120</w:t>
            </w:r>
          </w:p>
        </w:tc>
      </w:tr>
      <w:tr w:rsidR="00566707" w:rsidRPr="002653F8" w14:paraId="2DC97E3A" w14:textId="77777777" w:rsidTr="001E7D87">
        <w:tc>
          <w:tcPr>
            <w:tcW w:w="3257" w:type="dxa"/>
          </w:tcPr>
          <w:p w14:paraId="574D7DC9" w14:textId="77777777" w:rsidR="00566707" w:rsidRPr="002653F8" w:rsidRDefault="009179FE" w:rsidP="00E837AF">
            <w:pPr>
              <w:pStyle w:val="REG-P0"/>
              <w:jc w:val="left"/>
              <w:rPr>
                <w:b/>
                <w:sz w:val="20"/>
                <w:szCs w:val="20"/>
              </w:rPr>
            </w:pPr>
            <w:r w:rsidRPr="002653F8">
              <w:rPr>
                <w:b/>
                <w:sz w:val="20"/>
                <w:szCs w:val="20"/>
              </w:rPr>
              <w:t>Height</w:t>
            </w:r>
          </w:p>
        </w:tc>
        <w:tc>
          <w:tcPr>
            <w:tcW w:w="1312" w:type="dxa"/>
          </w:tcPr>
          <w:p w14:paraId="52DF5E30" w14:textId="77777777" w:rsidR="00566707" w:rsidRPr="002653F8" w:rsidRDefault="009179FE" w:rsidP="00E837AF">
            <w:pPr>
              <w:pStyle w:val="REG-P0"/>
              <w:jc w:val="center"/>
              <w:rPr>
                <w:sz w:val="20"/>
                <w:szCs w:val="20"/>
              </w:rPr>
            </w:pPr>
            <w:r w:rsidRPr="002653F8">
              <w:rPr>
                <w:sz w:val="20"/>
                <w:szCs w:val="20"/>
              </w:rPr>
              <w:t>450</w:t>
            </w:r>
          </w:p>
        </w:tc>
        <w:tc>
          <w:tcPr>
            <w:tcW w:w="1312" w:type="dxa"/>
          </w:tcPr>
          <w:p w14:paraId="5E2D2CEE" w14:textId="77777777" w:rsidR="00566707" w:rsidRPr="002653F8" w:rsidRDefault="009179FE" w:rsidP="00E837AF">
            <w:pPr>
              <w:pStyle w:val="REG-P0"/>
              <w:jc w:val="center"/>
              <w:rPr>
                <w:sz w:val="20"/>
                <w:szCs w:val="20"/>
              </w:rPr>
            </w:pPr>
            <w:r w:rsidRPr="002653F8">
              <w:rPr>
                <w:sz w:val="20"/>
                <w:szCs w:val="20"/>
              </w:rPr>
              <w:t>450</w:t>
            </w:r>
          </w:p>
        </w:tc>
        <w:tc>
          <w:tcPr>
            <w:tcW w:w="1312" w:type="dxa"/>
          </w:tcPr>
          <w:p w14:paraId="062189F8" w14:textId="77777777" w:rsidR="00566707" w:rsidRPr="002653F8" w:rsidRDefault="009179FE" w:rsidP="00E837AF">
            <w:pPr>
              <w:pStyle w:val="REG-P0"/>
              <w:jc w:val="center"/>
              <w:rPr>
                <w:sz w:val="20"/>
                <w:szCs w:val="20"/>
              </w:rPr>
            </w:pPr>
            <w:r w:rsidRPr="002653F8">
              <w:rPr>
                <w:sz w:val="20"/>
                <w:szCs w:val="20"/>
              </w:rPr>
              <w:t>6</w:t>
            </w:r>
            <w:r w:rsidR="00566707" w:rsidRPr="002653F8">
              <w:rPr>
                <w:sz w:val="20"/>
                <w:szCs w:val="20"/>
              </w:rPr>
              <w:t>00</w:t>
            </w:r>
          </w:p>
        </w:tc>
        <w:tc>
          <w:tcPr>
            <w:tcW w:w="1312" w:type="dxa"/>
          </w:tcPr>
          <w:p w14:paraId="4FB6AAF6" w14:textId="77777777" w:rsidR="00566707" w:rsidRPr="002653F8" w:rsidRDefault="009179FE" w:rsidP="00E837AF">
            <w:pPr>
              <w:pStyle w:val="REG-P0"/>
              <w:jc w:val="center"/>
              <w:rPr>
                <w:sz w:val="20"/>
                <w:szCs w:val="20"/>
              </w:rPr>
            </w:pPr>
            <w:r w:rsidRPr="002653F8">
              <w:rPr>
                <w:sz w:val="20"/>
                <w:szCs w:val="20"/>
              </w:rPr>
              <w:t>6</w:t>
            </w:r>
            <w:r w:rsidR="00566707" w:rsidRPr="002653F8">
              <w:rPr>
                <w:sz w:val="20"/>
                <w:szCs w:val="20"/>
              </w:rPr>
              <w:t>00</w:t>
            </w:r>
          </w:p>
        </w:tc>
      </w:tr>
    </w:tbl>
    <w:p w14:paraId="25FC4F43" w14:textId="77777777" w:rsidR="009179FE" w:rsidRPr="002653F8" w:rsidRDefault="009179FE" w:rsidP="00E837AF">
      <w:pPr>
        <w:pStyle w:val="REG-Pi"/>
      </w:pPr>
    </w:p>
    <w:p w14:paraId="5B798F29" w14:textId="77777777" w:rsidR="003C062A" w:rsidRPr="002653F8" w:rsidRDefault="003C062A" w:rsidP="00D34203">
      <w:pPr>
        <w:pStyle w:val="REG-Pi"/>
        <w:ind w:firstLine="0"/>
      </w:pPr>
      <w:r w:rsidRPr="002653F8">
        <w:t>but sign W414 must have a minimum height of</w:t>
      </w:r>
      <w:r w:rsidR="002855DB" w:rsidRPr="002653F8">
        <w:t xml:space="preserve"> </w:t>
      </w:r>
      <w:r w:rsidRPr="002653F8">
        <w:t>600 millimetre and a height of 1600 millimetre, irrespective of the speed limit when used in conjunction with sign GA4;</w:t>
      </w:r>
    </w:p>
    <w:p w14:paraId="6175FF38" w14:textId="77777777" w:rsidR="00805F5E" w:rsidRPr="002653F8" w:rsidRDefault="00805F5E" w:rsidP="00E837AF">
      <w:pPr>
        <w:pStyle w:val="REG-Pi"/>
        <w:ind w:left="1134" w:firstLine="0"/>
      </w:pPr>
    </w:p>
    <w:p w14:paraId="06CCF3B2" w14:textId="186B8B4C" w:rsidR="00805F5E" w:rsidRPr="002653F8" w:rsidRDefault="00DD7BE9" w:rsidP="00E837AF">
      <w:pPr>
        <w:pStyle w:val="REG-Amend"/>
      </w:pPr>
      <w:r w:rsidRPr="002653F8">
        <w:t>[</w:t>
      </w:r>
      <w:r w:rsidR="005013BB" w:rsidRPr="002653F8">
        <w:t>T</w:t>
      </w:r>
      <w:r w:rsidR="00805F5E" w:rsidRPr="002653F8">
        <w:t xml:space="preserve">he word </w:t>
      </w:r>
      <w:r w:rsidR="00E837AF" w:rsidRPr="002653F8">
        <w:t>“</w:t>
      </w:r>
      <w:r w:rsidR="00805F5E" w:rsidRPr="002653F8">
        <w:t>millimetre</w:t>
      </w:r>
      <w:r w:rsidR="00E837AF" w:rsidRPr="002653F8">
        <w:t>”</w:t>
      </w:r>
      <w:r w:rsidR="00805F5E" w:rsidRPr="002653F8">
        <w:t xml:space="preserve"> </w:t>
      </w:r>
      <w:r w:rsidR="005013BB" w:rsidRPr="002653F8">
        <w:t xml:space="preserve">appears </w:t>
      </w:r>
      <w:r w:rsidR="00805F5E" w:rsidRPr="002653F8">
        <w:t xml:space="preserve">twice in the singular in </w:t>
      </w:r>
      <w:r w:rsidR="005013BB" w:rsidRPr="002653F8">
        <w:t>sub</w:t>
      </w:r>
      <w:r w:rsidR="00805F5E" w:rsidRPr="002653F8">
        <w:t xml:space="preserve">paragraph </w:t>
      </w:r>
      <w:r w:rsidR="005013BB" w:rsidRPr="002653F8">
        <w:t>(vii)</w:t>
      </w:r>
      <w:r w:rsidR="00805F5E" w:rsidRPr="002653F8">
        <w:t xml:space="preserve"> </w:t>
      </w:r>
      <w:r w:rsidR="005013BB" w:rsidRPr="002653F8">
        <w:br/>
      </w:r>
      <w:r w:rsidR="00B66A36" w:rsidRPr="002653F8">
        <w:t xml:space="preserve">and </w:t>
      </w:r>
      <w:r w:rsidR="00805F5E" w:rsidRPr="002653F8">
        <w:t xml:space="preserve">should be plural </w:t>
      </w:r>
      <w:r w:rsidR="00B66A36" w:rsidRPr="002653F8">
        <w:t xml:space="preserve">in both instances </w:t>
      </w:r>
      <w:r w:rsidR="00805F5E" w:rsidRPr="002653F8">
        <w:t>to be grammatically correct</w:t>
      </w:r>
      <w:r w:rsidR="005013BB" w:rsidRPr="002653F8">
        <w:t>.</w:t>
      </w:r>
      <w:r w:rsidR="00805F5E" w:rsidRPr="002653F8">
        <w:t>]</w:t>
      </w:r>
    </w:p>
    <w:p w14:paraId="7FAD99CD" w14:textId="77777777" w:rsidR="003C062A" w:rsidRPr="002653F8" w:rsidRDefault="003C062A" w:rsidP="00E837AF">
      <w:pPr>
        <w:pStyle w:val="REG-Pi"/>
      </w:pPr>
    </w:p>
    <w:p w14:paraId="41F238C5" w14:textId="25DB3B0E" w:rsidR="003C062A" w:rsidRPr="002653F8" w:rsidRDefault="003C062A" w:rsidP="00E837AF">
      <w:pPr>
        <w:pStyle w:val="REG-Pi"/>
      </w:pPr>
      <w:r w:rsidRPr="002653F8">
        <w:t>(viii)</w:t>
      </w:r>
      <w:r w:rsidR="00BB4C06" w:rsidRPr="002653F8">
        <w:tab/>
      </w:r>
      <w:r w:rsidRPr="002653F8">
        <w:t xml:space="preserve">Sign W411 must have the minimum dimensions as shown </w:t>
      </w:r>
      <w:r w:rsidR="002855DB" w:rsidRPr="002653F8">
        <w:t xml:space="preserve">in </w:t>
      </w:r>
      <w:r w:rsidRPr="002653F8">
        <w:t>the table below:</w:t>
      </w:r>
    </w:p>
    <w:p w14:paraId="0478BB9B" w14:textId="77777777" w:rsidR="009179FE" w:rsidRPr="002653F8" w:rsidRDefault="009179FE" w:rsidP="00E837AF">
      <w:pPr>
        <w:pStyle w:val="REG-Pi"/>
        <w:rPr>
          <w:rStyle w:val="REG-PiChar"/>
        </w:rPr>
      </w:pPr>
    </w:p>
    <w:tbl>
      <w:tblPr>
        <w:tblStyle w:val="TableGrid"/>
        <w:tblW w:w="0" w:type="auto"/>
        <w:tblInd w:w="108" w:type="dxa"/>
        <w:tblBorders>
          <w:top w:val="double" w:sz="6" w:space="0" w:color="auto"/>
          <w:left w:val="double" w:sz="6" w:space="0" w:color="auto"/>
          <w:bottom w:val="double" w:sz="6" w:space="0" w:color="auto"/>
          <w:right w:val="double" w:sz="6" w:space="0" w:color="auto"/>
        </w:tblBorders>
        <w:tblLayout w:type="fixed"/>
        <w:tblCellMar>
          <w:top w:w="85" w:type="dxa"/>
          <w:bottom w:w="85" w:type="dxa"/>
        </w:tblCellMar>
        <w:tblLook w:val="04A0" w:firstRow="1" w:lastRow="0" w:firstColumn="1" w:lastColumn="0" w:noHBand="0" w:noVBand="1"/>
      </w:tblPr>
      <w:tblGrid>
        <w:gridCol w:w="3257"/>
        <w:gridCol w:w="1312"/>
        <w:gridCol w:w="1312"/>
        <w:gridCol w:w="1312"/>
        <w:gridCol w:w="1312"/>
      </w:tblGrid>
      <w:tr w:rsidR="009179FE" w:rsidRPr="002653F8" w14:paraId="463659EC" w14:textId="77777777" w:rsidTr="001E7D87">
        <w:tc>
          <w:tcPr>
            <w:tcW w:w="3257" w:type="dxa"/>
          </w:tcPr>
          <w:p w14:paraId="26C1DB36" w14:textId="77777777" w:rsidR="009179FE" w:rsidRPr="002653F8" w:rsidRDefault="009179FE" w:rsidP="00E837AF">
            <w:pPr>
              <w:pStyle w:val="REG-P0"/>
              <w:jc w:val="left"/>
              <w:rPr>
                <w:b/>
                <w:sz w:val="20"/>
                <w:szCs w:val="20"/>
              </w:rPr>
            </w:pPr>
            <w:r w:rsidRPr="002653F8">
              <w:rPr>
                <w:b/>
                <w:sz w:val="20"/>
                <w:szCs w:val="20"/>
              </w:rPr>
              <w:t>Speed limit</w:t>
            </w:r>
          </w:p>
        </w:tc>
        <w:tc>
          <w:tcPr>
            <w:tcW w:w="1312" w:type="dxa"/>
          </w:tcPr>
          <w:p w14:paraId="76037F67" w14:textId="77777777" w:rsidR="009179FE" w:rsidRPr="002653F8" w:rsidRDefault="009179FE" w:rsidP="00E837AF">
            <w:pPr>
              <w:pStyle w:val="REG-P0"/>
              <w:jc w:val="center"/>
              <w:rPr>
                <w:sz w:val="20"/>
                <w:szCs w:val="20"/>
              </w:rPr>
            </w:pPr>
            <w:r w:rsidRPr="002653F8">
              <w:rPr>
                <w:sz w:val="20"/>
                <w:szCs w:val="20"/>
              </w:rPr>
              <w:t>0 - 60</w:t>
            </w:r>
          </w:p>
        </w:tc>
        <w:tc>
          <w:tcPr>
            <w:tcW w:w="1312" w:type="dxa"/>
          </w:tcPr>
          <w:p w14:paraId="7F3B9BFC" w14:textId="77777777" w:rsidR="009179FE" w:rsidRPr="002653F8" w:rsidRDefault="009179FE" w:rsidP="00E837AF">
            <w:pPr>
              <w:pStyle w:val="REG-P0"/>
              <w:jc w:val="center"/>
              <w:rPr>
                <w:sz w:val="20"/>
                <w:szCs w:val="20"/>
              </w:rPr>
            </w:pPr>
            <w:r w:rsidRPr="002653F8">
              <w:rPr>
                <w:sz w:val="20"/>
                <w:szCs w:val="20"/>
              </w:rPr>
              <w:t>61 - 80</w:t>
            </w:r>
          </w:p>
        </w:tc>
        <w:tc>
          <w:tcPr>
            <w:tcW w:w="1312" w:type="dxa"/>
          </w:tcPr>
          <w:p w14:paraId="2CDBFF45" w14:textId="77777777" w:rsidR="009179FE" w:rsidRPr="002653F8" w:rsidRDefault="009179FE" w:rsidP="00E837AF">
            <w:pPr>
              <w:pStyle w:val="REG-P0"/>
              <w:jc w:val="center"/>
              <w:rPr>
                <w:sz w:val="20"/>
                <w:szCs w:val="20"/>
              </w:rPr>
            </w:pPr>
            <w:r w:rsidRPr="002653F8">
              <w:rPr>
                <w:sz w:val="20"/>
                <w:szCs w:val="20"/>
              </w:rPr>
              <w:t>81 - 100</w:t>
            </w:r>
          </w:p>
        </w:tc>
        <w:tc>
          <w:tcPr>
            <w:tcW w:w="1312" w:type="dxa"/>
          </w:tcPr>
          <w:p w14:paraId="0EDCC320" w14:textId="77777777" w:rsidR="009179FE" w:rsidRPr="002653F8" w:rsidRDefault="009179FE" w:rsidP="00E837AF">
            <w:pPr>
              <w:pStyle w:val="REG-P0"/>
              <w:jc w:val="center"/>
              <w:rPr>
                <w:sz w:val="20"/>
                <w:szCs w:val="20"/>
              </w:rPr>
            </w:pPr>
            <w:r w:rsidRPr="002653F8">
              <w:rPr>
                <w:sz w:val="20"/>
                <w:szCs w:val="20"/>
              </w:rPr>
              <w:t>101 - 120</w:t>
            </w:r>
          </w:p>
        </w:tc>
      </w:tr>
      <w:tr w:rsidR="009179FE" w:rsidRPr="002653F8" w14:paraId="25BAE70D" w14:textId="77777777" w:rsidTr="001E7D87">
        <w:tc>
          <w:tcPr>
            <w:tcW w:w="3257" w:type="dxa"/>
          </w:tcPr>
          <w:p w14:paraId="2E248E86" w14:textId="77777777" w:rsidR="009179FE" w:rsidRPr="002653F8" w:rsidRDefault="009179FE" w:rsidP="00E837AF">
            <w:pPr>
              <w:pStyle w:val="REG-P0"/>
              <w:jc w:val="left"/>
              <w:rPr>
                <w:b/>
                <w:sz w:val="20"/>
                <w:szCs w:val="20"/>
              </w:rPr>
            </w:pPr>
            <w:r w:rsidRPr="002653F8">
              <w:rPr>
                <w:b/>
                <w:sz w:val="20"/>
                <w:szCs w:val="20"/>
              </w:rPr>
              <w:t>Height</w:t>
            </w:r>
            <w:r w:rsidR="00CD533B" w:rsidRPr="002653F8">
              <w:rPr>
                <w:b/>
                <w:sz w:val="20"/>
                <w:szCs w:val="20"/>
              </w:rPr>
              <w:t xml:space="preserve"> x width</w:t>
            </w:r>
          </w:p>
        </w:tc>
        <w:tc>
          <w:tcPr>
            <w:tcW w:w="1312" w:type="dxa"/>
          </w:tcPr>
          <w:p w14:paraId="4B7C71B6" w14:textId="77777777" w:rsidR="009179FE" w:rsidRPr="002653F8" w:rsidRDefault="00CD533B" w:rsidP="00E837AF">
            <w:pPr>
              <w:pStyle w:val="REG-P0"/>
              <w:jc w:val="center"/>
              <w:rPr>
                <w:sz w:val="20"/>
                <w:szCs w:val="20"/>
              </w:rPr>
            </w:pPr>
            <w:r w:rsidRPr="002653F8">
              <w:rPr>
                <w:sz w:val="20"/>
                <w:szCs w:val="20"/>
              </w:rPr>
              <w:t>200 x 1 200</w:t>
            </w:r>
          </w:p>
        </w:tc>
        <w:tc>
          <w:tcPr>
            <w:tcW w:w="1312" w:type="dxa"/>
          </w:tcPr>
          <w:p w14:paraId="00233474" w14:textId="77777777" w:rsidR="009179FE" w:rsidRPr="002653F8" w:rsidRDefault="00F56C25" w:rsidP="00E837AF">
            <w:pPr>
              <w:pStyle w:val="REG-P0"/>
              <w:jc w:val="center"/>
              <w:rPr>
                <w:sz w:val="20"/>
                <w:szCs w:val="20"/>
              </w:rPr>
            </w:pPr>
            <w:r w:rsidRPr="002653F8">
              <w:rPr>
                <w:sz w:val="20"/>
                <w:szCs w:val="20"/>
              </w:rPr>
              <w:t>300 x 1 800</w:t>
            </w:r>
          </w:p>
        </w:tc>
        <w:tc>
          <w:tcPr>
            <w:tcW w:w="1312" w:type="dxa"/>
          </w:tcPr>
          <w:p w14:paraId="619FF7BE" w14:textId="77777777" w:rsidR="009179FE" w:rsidRPr="002653F8" w:rsidRDefault="00F56C25" w:rsidP="00E837AF">
            <w:pPr>
              <w:pStyle w:val="REG-P0"/>
              <w:jc w:val="center"/>
              <w:rPr>
                <w:sz w:val="20"/>
                <w:szCs w:val="20"/>
              </w:rPr>
            </w:pPr>
            <w:r w:rsidRPr="002653F8">
              <w:rPr>
                <w:sz w:val="20"/>
                <w:szCs w:val="20"/>
              </w:rPr>
              <w:t>400 x 2 400</w:t>
            </w:r>
          </w:p>
        </w:tc>
        <w:tc>
          <w:tcPr>
            <w:tcW w:w="1312" w:type="dxa"/>
          </w:tcPr>
          <w:p w14:paraId="50F0174E" w14:textId="77777777" w:rsidR="009179FE" w:rsidRPr="002653F8" w:rsidRDefault="00F56C25" w:rsidP="00E837AF">
            <w:pPr>
              <w:pStyle w:val="REG-P0"/>
              <w:jc w:val="center"/>
              <w:rPr>
                <w:sz w:val="20"/>
                <w:szCs w:val="20"/>
              </w:rPr>
            </w:pPr>
            <w:r w:rsidRPr="002653F8">
              <w:rPr>
                <w:sz w:val="20"/>
                <w:szCs w:val="20"/>
              </w:rPr>
              <w:t>400 x 2 400</w:t>
            </w:r>
          </w:p>
        </w:tc>
      </w:tr>
    </w:tbl>
    <w:p w14:paraId="0E3E9DCA" w14:textId="77777777" w:rsidR="003C062A" w:rsidRPr="002653F8" w:rsidRDefault="003C062A" w:rsidP="00E837AF">
      <w:pPr>
        <w:pStyle w:val="REG-Pi"/>
      </w:pPr>
    </w:p>
    <w:p w14:paraId="13380D7A" w14:textId="77777777" w:rsidR="003C062A" w:rsidRPr="002653F8" w:rsidRDefault="003C062A" w:rsidP="00E837AF">
      <w:pPr>
        <w:pStyle w:val="REG-Pi"/>
      </w:pPr>
      <w:r w:rsidRPr="002653F8">
        <w:t>(ix)</w:t>
      </w:r>
      <w:r w:rsidRPr="002653F8">
        <w:tab/>
        <w:t>Sign TW412 must have the minimum dimensions as shown in the table below:</w:t>
      </w:r>
    </w:p>
    <w:p w14:paraId="6869B28C" w14:textId="77777777" w:rsidR="007F74E8" w:rsidRPr="002653F8" w:rsidRDefault="007F74E8" w:rsidP="00E837AF">
      <w:pPr>
        <w:pStyle w:val="REG-Pi"/>
        <w:rPr>
          <w:rStyle w:val="REG-PiChar"/>
        </w:rPr>
      </w:pPr>
    </w:p>
    <w:tbl>
      <w:tblPr>
        <w:tblStyle w:val="TableGrid"/>
        <w:tblW w:w="8505" w:type="dxa"/>
        <w:tblInd w:w="108" w:type="dxa"/>
        <w:tblBorders>
          <w:top w:val="double" w:sz="6" w:space="0" w:color="auto"/>
          <w:left w:val="double" w:sz="6" w:space="0" w:color="auto"/>
          <w:bottom w:val="double" w:sz="6" w:space="0" w:color="auto"/>
          <w:right w:val="double" w:sz="6" w:space="0" w:color="auto"/>
        </w:tblBorders>
        <w:tblLayout w:type="fixed"/>
        <w:tblCellMar>
          <w:top w:w="85" w:type="dxa"/>
          <w:bottom w:w="85" w:type="dxa"/>
        </w:tblCellMar>
        <w:tblLook w:val="04A0" w:firstRow="1" w:lastRow="0" w:firstColumn="1" w:lastColumn="0" w:noHBand="0" w:noVBand="1"/>
      </w:tblPr>
      <w:tblGrid>
        <w:gridCol w:w="3257"/>
        <w:gridCol w:w="1749"/>
        <w:gridCol w:w="1749"/>
        <w:gridCol w:w="1750"/>
      </w:tblGrid>
      <w:tr w:rsidR="009E50EC" w:rsidRPr="002653F8" w14:paraId="5AAA4EAB" w14:textId="77777777" w:rsidTr="001E7D87">
        <w:tc>
          <w:tcPr>
            <w:tcW w:w="3257" w:type="dxa"/>
          </w:tcPr>
          <w:p w14:paraId="39F38BA9" w14:textId="77777777" w:rsidR="009E50EC" w:rsidRPr="002653F8" w:rsidRDefault="009E50EC" w:rsidP="00E837AF">
            <w:pPr>
              <w:pStyle w:val="REG-P0"/>
              <w:jc w:val="left"/>
              <w:rPr>
                <w:b/>
                <w:sz w:val="20"/>
                <w:szCs w:val="20"/>
              </w:rPr>
            </w:pPr>
            <w:r w:rsidRPr="002653F8">
              <w:rPr>
                <w:b/>
                <w:sz w:val="20"/>
                <w:szCs w:val="20"/>
              </w:rPr>
              <w:t>Speed limit</w:t>
            </w:r>
          </w:p>
        </w:tc>
        <w:tc>
          <w:tcPr>
            <w:tcW w:w="1749" w:type="dxa"/>
          </w:tcPr>
          <w:p w14:paraId="4F41B453" w14:textId="77777777" w:rsidR="009E50EC" w:rsidRPr="002653F8" w:rsidRDefault="009E50EC" w:rsidP="00E837AF">
            <w:pPr>
              <w:pStyle w:val="REG-P0"/>
              <w:jc w:val="center"/>
              <w:rPr>
                <w:sz w:val="20"/>
                <w:szCs w:val="20"/>
              </w:rPr>
            </w:pPr>
            <w:r w:rsidRPr="002653F8">
              <w:rPr>
                <w:sz w:val="20"/>
                <w:szCs w:val="20"/>
              </w:rPr>
              <w:t>0 - 60</w:t>
            </w:r>
          </w:p>
        </w:tc>
        <w:tc>
          <w:tcPr>
            <w:tcW w:w="1749" w:type="dxa"/>
          </w:tcPr>
          <w:p w14:paraId="26AFBD81" w14:textId="77777777" w:rsidR="009E50EC" w:rsidRPr="002653F8" w:rsidRDefault="009E50EC" w:rsidP="00E837AF">
            <w:pPr>
              <w:pStyle w:val="REG-P0"/>
              <w:jc w:val="center"/>
              <w:rPr>
                <w:sz w:val="20"/>
                <w:szCs w:val="20"/>
              </w:rPr>
            </w:pPr>
            <w:r w:rsidRPr="002653F8">
              <w:rPr>
                <w:sz w:val="20"/>
                <w:szCs w:val="20"/>
              </w:rPr>
              <w:t>61 - 80</w:t>
            </w:r>
          </w:p>
        </w:tc>
        <w:tc>
          <w:tcPr>
            <w:tcW w:w="1750" w:type="dxa"/>
          </w:tcPr>
          <w:p w14:paraId="3F05C02D" w14:textId="77777777" w:rsidR="009E50EC" w:rsidRPr="002653F8" w:rsidRDefault="009E50EC" w:rsidP="00E837AF">
            <w:pPr>
              <w:pStyle w:val="REG-P0"/>
              <w:jc w:val="center"/>
              <w:rPr>
                <w:sz w:val="20"/>
                <w:szCs w:val="20"/>
              </w:rPr>
            </w:pPr>
            <w:r w:rsidRPr="002653F8">
              <w:rPr>
                <w:sz w:val="20"/>
                <w:szCs w:val="20"/>
              </w:rPr>
              <w:t>81 - 100</w:t>
            </w:r>
          </w:p>
        </w:tc>
      </w:tr>
      <w:tr w:rsidR="009E50EC" w:rsidRPr="002653F8" w14:paraId="1BB7A854" w14:textId="77777777" w:rsidTr="001E7D87">
        <w:tc>
          <w:tcPr>
            <w:tcW w:w="3257" w:type="dxa"/>
          </w:tcPr>
          <w:p w14:paraId="5298EB88" w14:textId="77777777" w:rsidR="009E50EC" w:rsidRPr="002653F8" w:rsidRDefault="009E50EC" w:rsidP="00E837AF">
            <w:pPr>
              <w:pStyle w:val="REG-P0"/>
              <w:jc w:val="left"/>
              <w:rPr>
                <w:b/>
                <w:sz w:val="20"/>
                <w:szCs w:val="20"/>
              </w:rPr>
            </w:pPr>
            <w:r w:rsidRPr="002653F8">
              <w:rPr>
                <w:b/>
                <w:sz w:val="20"/>
                <w:szCs w:val="20"/>
              </w:rPr>
              <w:t>Height x width</w:t>
            </w:r>
          </w:p>
        </w:tc>
        <w:tc>
          <w:tcPr>
            <w:tcW w:w="1749" w:type="dxa"/>
          </w:tcPr>
          <w:p w14:paraId="4F90B272" w14:textId="77777777" w:rsidR="009E50EC" w:rsidRPr="002653F8" w:rsidRDefault="009E50EC" w:rsidP="00E837AF">
            <w:pPr>
              <w:pStyle w:val="REG-P0"/>
              <w:jc w:val="center"/>
              <w:rPr>
                <w:sz w:val="20"/>
                <w:szCs w:val="20"/>
              </w:rPr>
            </w:pPr>
            <w:r w:rsidRPr="002653F8">
              <w:rPr>
                <w:sz w:val="20"/>
                <w:szCs w:val="20"/>
              </w:rPr>
              <w:t>450 x 900</w:t>
            </w:r>
          </w:p>
        </w:tc>
        <w:tc>
          <w:tcPr>
            <w:tcW w:w="1749" w:type="dxa"/>
          </w:tcPr>
          <w:p w14:paraId="7D1AAAC8" w14:textId="77777777" w:rsidR="009E50EC" w:rsidRPr="002653F8" w:rsidRDefault="009E50EC" w:rsidP="00E837AF">
            <w:pPr>
              <w:pStyle w:val="REG-P0"/>
              <w:jc w:val="center"/>
              <w:rPr>
                <w:sz w:val="20"/>
                <w:szCs w:val="20"/>
              </w:rPr>
            </w:pPr>
            <w:r w:rsidRPr="002653F8">
              <w:rPr>
                <w:sz w:val="20"/>
                <w:szCs w:val="20"/>
              </w:rPr>
              <w:t>600 x 1 200</w:t>
            </w:r>
          </w:p>
        </w:tc>
        <w:tc>
          <w:tcPr>
            <w:tcW w:w="1750" w:type="dxa"/>
          </w:tcPr>
          <w:p w14:paraId="0316C607" w14:textId="77777777" w:rsidR="009E50EC" w:rsidRPr="002653F8" w:rsidRDefault="009E50EC" w:rsidP="00E837AF">
            <w:pPr>
              <w:pStyle w:val="REG-P0"/>
              <w:jc w:val="center"/>
              <w:rPr>
                <w:sz w:val="20"/>
                <w:szCs w:val="20"/>
              </w:rPr>
            </w:pPr>
            <w:r w:rsidRPr="002653F8">
              <w:rPr>
                <w:sz w:val="20"/>
                <w:szCs w:val="20"/>
              </w:rPr>
              <w:t>600 x 1 200</w:t>
            </w:r>
          </w:p>
        </w:tc>
      </w:tr>
    </w:tbl>
    <w:p w14:paraId="6FC15151" w14:textId="77777777" w:rsidR="009E50EC" w:rsidRPr="002653F8" w:rsidRDefault="009E50EC" w:rsidP="00E837AF">
      <w:pPr>
        <w:pStyle w:val="REG-Pi"/>
        <w:rPr>
          <w:b/>
          <w:bCs/>
        </w:rPr>
      </w:pPr>
    </w:p>
    <w:p w14:paraId="6659871C" w14:textId="2A1439EB" w:rsidR="003C062A" w:rsidRDefault="003C062A" w:rsidP="00E837AF">
      <w:pPr>
        <w:pStyle w:val="REG-Pi"/>
      </w:pPr>
      <w:r w:rsidRPr="002653F8">
        <w:t>(x)</w:t>
      </w:r>
      <w:r w:rsidRPr="002653F8">
        <w:tab/>
        <w:t>sign W413 must have the minimum dimensions as shown in the table below:</w:t>
      </w:r>
    </w:p>
    <w:p w14:paraId="64FEA949" w14:textId="6AAF9F18" w:rsidR="00D34203" w:rsidRDefault="00D34203" w:rsidP="00E837AF">
      <w:pPr>
        <w:pStyle w:val="REG-Pi"/>
      </w:pPr>
    </w:p>
    <w:tbl>
      <w:tblPr>
        <w:tblStyle w:val="TableGrid"/>
        <w:tblW w:w="0" w:type="auto"/>
        <w:tblInd w:w="108" w:type="dxa"/>
        <w:tblBorders>
          <w:top w:val="double" w:sz="6" w:space="0" w:color="auto"/>
          <w:left w:val="double" w:sz="6" w:space="0" w:color="auto"/>
          <w:bottom w:val="double" w:sz="6" w:space="0" w:color="auto"/>
          <w:right w:val="double" w:sz="6" w:space="0" w:color="auto"/>
        </w:tblBorders>
        <w:tblLayout w:type="fixed"/>
        <w:tblCellMar>
          <w:top w:w="85" w:type="dxa"/>
          <w:bottom w:w="85" w:type="dxa"/>
        </w:tblCellMar>
        <w:tblLook w:val="04A0" w:firstRow="1" w:lastRow="0" w:firstColumn="1" w:lastColumn="0" w:noHBand="0" w:noVBand="1"/>
      </w:tblPr>
      <w:tblGrid>
        <w:gridCol w:w="3257"/>
        <w:gridCol w:w="1312"/>
        <w:gridCol w:w="1312"/>
        <w:gridCol w:w="1312"/>
        <w:gridCol w:w="1312"/>
      </w:tblGrid>
      <w:tr w:rsidR="009E50EC" w:rsidRPr="002653F8" w14:paraId="3FA6D040" w14:textId="77777777" w:rsidTr="001E7D87">
        <w:tc>
          <w:tcPr>
            <w:tcW w:w="3257" w:type="dxa"/>
          </w:tcPr>
          <w:p w14:paraId="2A1E702C" w14:textId="77777777" w:rsidR="009E50EC" w:rsidRPr="002653F8" w:rsidRDefault="009E50EC" w:rsidP="00E837AF">
            <w:pPr>
              <w:pStyle w:val="REG-P0"/>
              <w:jc w:val="left"/>
              <w:rPr>
                <w:b/>
                <w:sz w:val="20"/>
                <w:szCs w:val="20"/>
              </w:rPr>
            </w:pPr>
            <w:r w:rsidRPr="002653F8">
              <w:rPr>
                <w:b/>
                <w:sz w:val="20"/>
                <w:szCs w:val="20"/>
              </w:rPr>
              <w:t>Speed limit</w:t>
            </w:r>
          </w:p>
        </w:tc>
        <w:tc>
          <w:tcPr>
            <w:tcW w:w="1312" w:type="dxa"/>
          </w:tcPr>
          <w:p w14:paraId="6CC20CFE" w14:textId="77777777" w:rsidR="009E50EC" w:rsidRPr="002653F8" w:rsidRDefault="009E50EC" w:rsidP="00E837AF">
            <w:pPr>
              <w:pStyle w:val="REG-P0"/>
              <w:jc w:val="center"/>
              <w:rPr>
                <w:sz w:val="20"/>
                <w:szCs w:val="20"/>
              </w:rPr>
            </w:pPr>
            <w:r w:rsidRPr="002653F8">
              <w:rPr>
                <w:sz w:val="20"/>
                <w:szCs w:val="20"/>
              </w:rPr>
              <w:t>0 - 60</w:t>
            </w:r>
          </w:p>
        </w:tc>
        <w:tc>
          <w:tcPr>
            <w:tcW w:w="1312" w:type="dxa"/>
          </w:tcPr>
          <w:p w14:paraId="6B795146" w14:textId="77777777" w:rsidR="009E50EC" w:rsidRPr="002653F8" w:rsidRDefault="009E50EC" w:rsidP="00E837AF">
            <w:pPr>
              <w:pStyle w:val="REG-P0"/>
              <w:jc w:val="center"/>
              <w:rPr>
                <w:sz w:val="20"/>
                <w:szCs w:val="20"/>
              </w:rPr>
            </w:pPr>
            <w:r w:rsidRPr="002653F8">
              <w:rPr>
                <w:sz w:val="20"/>
                <w:szCs w:val="20"/>
              </w:rPr>
              <w:t>61 - 80</w:t>
            </w:r>
          </w:p>
        </w:tc>
        <w:tc>
          <w:tcPr>
            <w:tcW w:w="1312" w:type="dxa"/>
          </w:tcPr>
          <w:p w14:paraId="282FE4F0" w14:textId="77777777" w:rsidR="009E50EC" w:rsidRPr="002653F8" w:rsidRDefault="009E50EC" w:rsidP="00E837AF">
            <w:pPr>
              <w:pStyle w:val="REG-P0"/>
              <w:jc w:val="center"/>
              <w:rPr>
                <w:sz w:val="20"/>
                <w:szCs w:val="20"/>
              </w:rPr>
            </w:pPr>
            <w:r w:rsidRPr="002653F8">
              <w:rPr>
                <w:sz w:val="20"/>
                <w:szCs w:val="20"/>
              </w:rPr>
              <w:t>81 - 100</w:t>
            </w:r>
          </w:p>
        </w:tc>
        <w:tc>
          <w:tcPr>
            <w:tcW w:w="1312" w:type="dxa"/>
          </w:tcPr>
          <w:p w14:paraId="506EA46D" w14:textId="77777777" w:rsidR="009E50EC" w:rsidRPr="002653F8" w:rsidRDefault="009E50EC" w:rsidP="00E837AF">
            <w:pPr>
              <w:pStyle w:val="REG-P0"/>
              <w:jc w:val="center"/>
              <w:rPr>
                <w:sz w:val="20"/>
                <w:szCs w:val="20"/>
              </w:rPr>
            </w:pPr>
            <w:r w:rsidRPr="002653F8">
              <w:rPr>
                <w:sz w:val="20"/>
                <w:szCs w:val="20"/>
              </w:rPr>
              <w:t>101 - 120</w:t>
            </w:r>
          </w:p>
        </w:tc>
      </w:tr>
      <w:tr w:rsidR="009E50EC" w:rsidRPr="002653F8" w14:paraId="61F37898" w14:textId="77777777" w:rsidTr="001E7D87">
        <w:tc>
          <w:tcPr>
            <w:tcW w:w="3257" w:type="dxa"/>
          </w:tcPr>
          <w:p w14:paraId="7D8FFB3E" w14:textId="77777777" w:rsidR="009E50EC" w:rsidRPr="002653F8" w:rsidRDefault="009E50EC" w:rsidP="00E837AF">
            <w:pPr>
              <w:pStyle w:val="REG-P0"/>
              <w:jc w:val="left"/>
              <w:rPr>
                <w:b/>
                <w:sz w:val="20"/>
                <w:szCs w:val="20"/>
              </w:rPr>
            </w:pPr>
            <w:r w:rsidRPr="002653F8">
              <w:rPr>
                <w:b/>
                <w:sz w:val="20"/>
                <w:szCs w:val="20"/>
              </w:rPr>
              <w:t>Height x width</w:t>
            </w:r>
          </w:p>
        </w:tc>
        <w:tc>
          <w:tcPr>
            <w:tcW w:w="1312" w:type="dxa"/>
          </w:tcPr>
          <w:p w14:paraId="17A66B1E" w14:textId="77777777" w:rsidR="009E50EC" w:rsidRPr="002653F8" w:rsidRDefault="001348E4" w:rsidP="00E837AF">
            <w:pPr>
              <w:pStyle w:val="REG-P0"/>
              <w:jc w:val="center"/>
              <w:rPr>
                <w:sz w:val="20"/>
                <w:szCs w:val="20"/>
              </w:rPr>
            </w:pPr>
            <w:r w:rsidRPr="002653F8">
              <w:rPr>
                <w:sz w:val="20"/>
                <w:szCs w:val="20"/>
              </w:rPr>
              <w:t>6</w:t>
            </w:r>
            <w:r w:rsidR="009E50EC" w:rsidRPr="002653F8">
              <w:rPr>
                <w:sz w:val="20"/>
                <w:szCs w:val="20"/>
              </w:rPr>
              <w:t xml:space="preserve">00 x </w:t>
            </w:r>
            <w:r w:rsidRPr="002653F8">
              <w:rPr>
                <w:sz w:val="20"/>
                <w:szCs w:val="20"/>
              </w:rPr>
              <w:t>35</w:t>
            </w:r>
            <w:r w:rsidR="009E50EC" w:rsidRPr="002653F8">
              <w:rPr>
                <w:sz w:val="20"/>
                <w:szCs w:val="20"/>
              </w:rPr>
              <w:t>0</w:t>
            </w:r>
          </w:p>
        </w:tc>
        <w:tc>
          <w:tcPr>
            <w:tcW w:w="1312" w:type="dxa"/>
          </w:tcPr>
          <w:p w14:paraId="66681F75" w14:textId="77777777" w:rsidR="009E50EC" w:rsidRPr="002653F8" w:rsidRDefault="001348E4" w:rsidP="00E837AF">
            <w:pPr>
              <w:pStyle w:val="REG-P0"/>
              <w:jc w:val="center"/>
              <w:rPr>
                <w:sz w:val="20"/>
                <w:szCs w:val="20"/>
              </w:rPr>
            </w:pPr>
            <w:r w:rsidRPr="002653F8">
              <w:rPr>
                <w:sz w:val="20"/>
                <w:szCs w:val="20"/>
              </w:rPr>
              <w:t>600 x 350</w:t>
            </w:r>
          </w:p>
        </w:tc>
        <w:tc>
          <w:tcPr>
            <w:tcW w:w="1312" w:type="dxa"/>
          </w:tcPr>
          <w:p w14:paraId="438BC93C" w14:textId="77777777" w:rsidR="009E50EC" w:rsidRPr="002653F8" w:rsidRDefault="001348E4" w:rsidP="00E837AF">
            <w:pPr>
              <w:pStyle w:val="REG-P0"/>
              <w:jc w:val="center"/>
              <w:rPr>
                <w:sz w:val="20"/>
                <w:szCs w:val="20"/>
              </w:rPr>
            </w:pPr>
            <w:r w:rsidRPr="002653F8">
              <w:rPr>
                <w:sz w:val="20"/>
                <w:szCs w:val="20"/>
              </w:rPr>
              <w:t>8</w:t>
            </w:r>
            <w:r w:rsidR="009E50EC" w:rsidRPr="002653F8">
              <w:rPr>
                <w:sz w:val="20"/>
                <w:szCs w:val="20"/>
              </w:rPr>
              <w:t xml:space="preserve">00 x </w:t>
            </w:r>
            <w:r w:rsidRPr="002653F8">
              <w:rPr>
                <w:sz w:val="20"/>
                <w:szCs w:val="20"/>
              </w:rPr>
              <w:t>466</w:t>
            </w:r>
          </w:p>
        </w:tc>
        <w:tc>
          <w:tcPr>
            <w:tcW w:w="1312" w:type="dxa"/>
          </w:tcPr>
          <w:p w14:paraId="64B3D4B1" w14:textId="77777777" w:rsidR="009E50EC" w:rsidRPr="002653F8" w:rsidRDefault="001348E4" w:rsidP="00E837AF">
            <w:pPr>
              <w:pStyle w:val="REG-P0"/>
              <w:jc w:val="center"/>
              <w:rPr>
                <w:sz w:val="20"/>
                <w:szCs w:val="20"/>
              </w:rPr>
            </w:pPr>
            <w:r w:rsidRPr="002653F8">
              <w:rPr>
                <w:sz w:val="20"/>
                <w:szCs w:val="20"/>
              </w:rPr>
              <w:t>800 x 466</w:t>
            </w:r>
          </w:p>
        </w:tc>
      </w:tr>
    </w:tbl>
    <w:p w14:paraId="54664771" w14:textId="77777777" w:rsidR="00EC2A72" w:rsidRPr="002653F8" w:rsidRDefault="00EC2A72" w:rsidP="00E837AF">
      <w:pPr>
        <w:pStyle w:val="REG-P1"/>
      </w:pPr>
    </w:p>
    <w:p w14:paraId="72CFAD4A" w14:textId="77777777" w:rsidR="008815A6" w:rsidRPr="002653F8" w:rsidRDefault="008815A6" w:rsidP="00E837AF">
      <w:pPr>
        <w:pStyle w:val="REG-Pa"/>
      </w:pPr>
      <w:r w:rsidRPr="002653F8">
        <w:t>(2)</w:t>
      </w:r>
      <w:r w:rsidRPr="002653F8">
        <w:tab/>
        <w:t>(a)</w:t>
      </w:r>
      <w:r w:rsidRPr="002653F8">
        <w:tab/>
        <w:t>The minimum width of a longitudinal road marking must be 100 millimetres, but a tolerance not exceeding 10 percent below such minimum dimension is permissible.</w:t>
      </w:r>
    </w:p>
    <w:p w14:paraId="2437D7A9" w14:textId="77777777" w:rsidR="008815A6" w:rsidRPr="002653F8" w:rsidRDefault="008815A6" w:rsidP="00E837AF">
      <w:pPr>
        <w:pStyle w:val="REG-P1"/>
      </w:pPr>
      <w:r w:rsidRPr="002653F8">
        <w:lastRenderedPageBreak/>
        <w:tab/>
      </w:r>
    </w:p>
    <w:p w14:paraId="0D5937E7" w14:textId="77777777" w:rsidR="008815A6" w:rsidRPr="002653F8" w:rsidRDefault="008815A6" w:rsidP="00E837AF">
      <w:pPr>
        <w:pStyle w:val="REG-Pa"/>
      </w:pPr>
      <w:r w:rsidRPr="002653F8">
        <w:t>(b)</w:t>
      </w:r>
      <w:r w:rsidRPr="002653F8">
        <w:tab/>
        <w:t>The minimum length of a continuous longitudinal road marking module must be nine metres on a public road in an urban area and 12 metres on any other public road, but this provision does not apply to such marking used to mark the edge of a painted island.</w:t>
      </w:r>
    </w:p>
    <w:p w14:paraId="32C253AA" w14:textId="77777777" w:rsidR="008815A6" w:rsidRPr="002653F8" w:rsidRDefault="008815A6" w:rsidP="00E837AF">
      <w:pPr>
        <w:pStyle w:val="REG-Pa"/>
      </w:pPr>
      <w:r w:rsidRPr="002653F8">
        <w:tab/>
      </w:r>
    </w:p>
    <w:p w14:paraId="0BDF5D07" w14:textId="473D694D" w:rsidR="00E4562B" w:rsidRPr="002653F8" w:rsidRDefault="008815A6" w:rsidP="00E837AF">
      <w:pPr>
        <w:pStyle w:val="REG-Pa"/>
      </w:pPr>
      <w:r w:rsidRPr="002653F8">
        <w:t>(c)</w:t>
      </w:r>
      <w:r w:rsidRPr="002653F8">
        <w:tab/>
        <w:t>The minimum width of a transverse road marking must be</w:t>
      </w:r>
      <w:r w:rsidR="00E4562B" w:rsidRPr="002653F8">
        <w:t xml:space="preserve"> -</w:t>
      </w:r>
    </w:p>
    <w:p w14:paraId="63D23891" w14:textId="0CD96AB5" w:rsidR="008815A6" w:rsidRPr="002653F8" w:rsidRDefault="008815A6" w:rsidP="00E837AF">
      <w:pPr>
        <w:pStyle w:val="REG-P0"/>
      </w:pPr>
    </w:p>
    <w:p w14:paraId="12D1053F" w14:textId="77777777" w:rsidR="003C062A" w:rsidRPr="002653F8" w:rsidRDefault="003C062A" w:rsidP="00E837AF">
      <w:pPr>
        <w:pStyle w:val="REG-Pi"/>
      </w:pPr>
      <w:r w:rsidRPr="002653F8">
        <w:t>(i)</w:t>
      </w:r>
      <w:r w:rsidRPr="002653F8">
        <w:tab/>
        <w:t xml:space="preserve">for road marking </w:t>
      </w:r>
      <w:r w:rsidR="008815A6" w:rsidRPr="002653F8">
        <w:t>RTM1</w:t>
      </w:r>
      <w:r w:rsidRPr="002653F8">
        <w:t xml:space="preserve"> in an urban area, 300 </w:t>
      </w:r>
      <w:r w:rsidR="008815A6" w:rsidRPr="002653F8">
        <w:t xml:space="preserve">millimetres </w:t>
      </w:r>
      <w:r w:rsidRPr="002653F8">
        <w:t xml:space="preserve">and in any other area, 500 </w:t>
      </w:r>
      <w:r w:rsidR="00D51232" w:rsidRPr="002653F8">
        <w:t>millimetres</w:t>
      </w:r>
      <w:r w:rsidRPr="002653F8">
        <w:t>;</w:t>
      </w:r>
    </w:p>
    <w:p w14:paraId="77C2EAF2" w14:textId="77777777" w:rsidR="003C062A" w:rsidRPr="002653F8" w:rsidRDefault="003C062A" w:rsidP="00E837AF">
      <w:pPr>
        <w:pStyle w:val="REG-Pi"/>
      </w:pPr>
    </w:p>
    <w:p w14:paraId="0BBC3470" w14:textId="77777777" w:rsidR="003C062A" w:rsidRPr="002653F8" w:rsidRDefault="003C062A" w:rsidP="00E837AF">
      <w:pPr>
        <w:pStyle w:val="REG-Pi"/>
      </w:pPr>
      <w:r w:rsidRPr="002653F8">
        <w:t>(ii)</w:t>
      </w:r>
      <w:r w:rsidRPr="002653F8">
        <w:tab/>
        <w:t xml:space="preserve">for road marking RTM2 in an urban area, 200 </w:t>
      </w:r>
      <w:r w:rsidR="00D51232" w:rsidRPr="002653F8">
        <w:t>millimetres</w:t>
      </w:r>
      <w:r w:rsidRPr="002653F8">
        <w:t xml:space="preserve"> and in any other area, 300 </w:t>
      </w:r>
      <w:r w:rsidR="00D51232" w:rsidRPr="002653F8">
        <w:t>millimetres</w:t>
      </w:r>
      <w:r w:rsidRPr="002653F8">
        <w:t>;</w:t>
      </w:r>
    </w:p>
    <w:p w14:paraId="4E345D2A" w14:textId="77777777" w:rsidR="003C062A" w:rsidRPr="002653F8" w:rsidRDefault="003C062A" w:rsidP="00E837AF">
      <w:pPr>
        <w:pStyle w:val="REG-Pi"/>
      </w:pPr>
    </w:p>
    <w:p w14:paraId="49E7021A" w14:textId="48BE1E50" w:rsidR="003C062A" w:rsidRPr="002653F8" w:rsidRDefault="00D34203" w:rsidP="00E837AF">
      <w:pPr>
        <w:pStyle w:val="REG-Pi"/>
      </w:pPr>
      <w:r>
        <w:t>(iii)</w:t>
      </w:r>
      <w:r>
        <w:tab/>
        <w:t>for road marking RTM4, 2 </w:t>
      </w:r>
      <w:r w:rsidR="003C062A" w:rsidRPr="002653F8">
        <w:t xml:space="preserve">400 </w:t>
      </w:r>
      <w:r w:rsidR="00D51232" w:rsidRPr="002653F8">
        <w:t>millimetres</w:t>
      </w:r>
      <w:r w:rsidR="003C062A" w:rsidRPr="002653F8">
        <w:t>;</w:t>
      </w:r>
    </w:p>
    <w:p w14:paraId="3E488439" w14:textId="77777777" w:rsidR="003C062A" w:rsidRPr="002653F8" w:rsidRDefault="003C062A" w:rsidP="00E837AF">
      <w:pPr>
        <w:pStyle w:val="REG-Pi"/>
      </w:pPr>
    </w:p>
    <w:p w14:paraId="7F05644E" w14:textId="77777777" w:rsidR="003C062A" w:rsidRPr="002653F8" w:rsidRDefault="003C062A" w:rsidP="00E837AF">
      <w:pPr>
        <w:pStyle w:val="REG-Pi"/>
      </w:pPr>
      <w:r w:rsidRPr="002653F8">
        <w:t>(iv)</w:t>
      </w:r>
      <w:r w:rsidRPr="002653F8">
        <w:tab/>
        <w:t>for road marking GM5, 300 millimetres; or</w:t>
      </w:r>
    </w:p>
    <w:p w14:paraId="0CE6103B" w14:textId="77777777" w:rsidR="003C062A" w:rsidRPr="002653F8" w:rsidRDefault="003C062A" w:rsidP="00E837AF">
      <w:pPr>
        <w:pStyle w:val="REG-Pi"/>
      </w:pPr>
    </w:p>
    <w:p w14:paraId="71095FB4" w14:textId="77777777" w:rsidR="003C062A" w:rsidRPr="002653F8" w:rsidRDefault="003C062A" w:rsidP="00E837AF">
      <w:pPr>
        <w:pStyle w:val="REG-Pi"/>
      </w:pPr>
      <w:r w:rsidRPr="002653F8">
        <w:t>(v)</w:t>
      </w:r>
      <w:r w:rsidRPr="002653F8">
        <w:tab/>
        <w:t xml:space="preserve">for any other transverse road </w:t>
      </w:r>
      <w:r w:rsidR="008815A6" w:rsidRPr="002653F8">
        <w:t>marking, 1</w:t>
      </w:r>
      <w:r w:rsidRPr="002653F8">
        <w:t xml:space="preserve">00 </w:t>
      </w:r>
      <w:r w:rsidR="00D51232" w:rsidRPr="002653F8">
        <w:t>millimetres</w:t>
      </w:r>
      <w:r w:rsidRPr="002653F8">
        <w:t>.</w:t>
      </w:r>
    </w:p>
    <w:p w14:paraId="0FA9660B" w14:textId="77777777" w:rsidR="003C062A" w:rsidRPr="002653F8" w:rsidRDefault="003C062A" w:rsidP="00E837AF">
      <w:pPr>
        <w:pStyle w:val="REG-P0"/>
      </w:pPr>
    </w:p>
    <w:p w14:paraId="70BC6BF7" w14:textId="77777777" w:rsidR="003C062A" w:rsidRPr="002653F8" w:rsidRDefault="003C062A" w:rsidP="00E837AF">
      <w:pPr>
        <w:pStyle w:val="REG-P1"/>
      </w:pPr>
      <w:r w:rsidRPr="002653F8">
        <w:t>(3)</w:t>
      </w:r>
      <w:r w:rsidRPr="002653F8">
        <w:tab/>
        <w:t xml:space="preserve">The minimum diameter of any disc light signal of a traffic signal must be 210 </w:t>
      </w:r>
      <w:r w:rsidR="00D51232" w:rsidRPr="002653F8">
        <w:t>millimetres</w:t>
      </w:r>
      <w:r w:rsidRPr="002653F8">
        <w:t xml:space="preserve">, but a tolerance not exceeding </w:t>
      </w:r>
      <w:r w:rsidR="008815A6" w:rsidRPr="002653F8">
        <w:t>1</w:t>
      </w:r>
      <w:r w:rsidRPr="002653F8">
        <w:t xml:space="preserve">0 percent below such minimum </w:t>
      </w:r>
      <w:r w:rsidRPr="002653F8">
        <w:rPr>
          <w:bCs/>
        </w:rPr>
        <w:t>dimension is permissible.</w:t>
      </w:r>
    </w:p>
    <w:p w14:paraId="0786D6E0" w14:textId="77777777" w:rsidR="003C062A" w:rsidRPr="002653F8" w:rsidRDefault="003C062A" w:rsidP="00E837AF">
      <w:pPr>
        <w:pStyle w:val="REG-P1"/>
      </w:pPr>
    </w:p>
    <w:p w14:paraId="5AEDF177" w14:textId="77777777" w:rsidR="003C062A" w:rsidRPr="002653F8" w:rsidRDefault="003C062A" w:rsidP="00E837AF">
      <w:pPr>
        <w:pStyle w:val="REG-P1"/>
      </w:pPr>
      <w:r w:rsidRPr="002653F8">
        <w:t>(4)</w:t>
      </w:r>
      <w:r w:rsidRPr="002653F8">
        <w:tab/>
        <w:t xml:space="preserve">The specific dimensions of a road traffic sign and of the letter </w:t>
      </w:r>
      <w:r w:rsidR="00433EC2" w:rsidRPr="002653F8">
        <w:t xml:space="preserve">styles </w:t>
      </w:r>
      <w:r w:rsidRPr="002653F8">
        <w:t>and symbols used on such sign must conform substantially with</w:t>
      </w:r>
      <w:r w:rsidR="00433EC2" w:rsidRPr="002653F8">
        <w:t xml:space="preserve"> </w:t>
      </w:r>
      <w:r w:rsidRPr="002653F8">
        <w:t>the requirements laid down in an approved road traffic signs manual.</w:t>
      </w:r>
    </w:p>
    <w:p w14:paraId="755554DE" w14:textId="77777777" w:rsidR="003C062A" w:rsidRPr="002653F8" w:rsidRDefault="003C062A" w:rsidP="00E837AF">
      <w:pPr>
        <w:pStyle w:val="REG-P0"/>
      </w:pPr>
    </w:p>
    <w:p w14:paraId="65A5C567" w14:textId="77777777" w:rsidR="003C062A" w:rsidRPr="002653F8" w:rsidRDefault="003C062A" w:rsidP="00E837AF">
      <w:pPr>
        <w:pStyle w:val="REG-P0"/>
        <w:rPr>
          <w:b/>
          <w:bCs/>
        </w:rPr>
      </w:pPr>
      <w:r w:rsidRPr="002653F8">
        <w:rPr>
          <w:b/>
        </w:rPr>
        <w:t>Colours for manufacture of road traffic signs</w:t>
      </w:r>
    </w:p>
    <w:p w14:paraId="2392EAE5" w14:textId="77777777" w:rsidR="003C062A" w:rsidRPr="002653F8" w:rsidRDefault="003C062A" w:rsidP="00E837AF">
      <w:pPr>
        <w:pStyle w:val="REG-P0"/>
        <w:rPr>
          <w:b/>
          <w:bCs/>
        </w:rPr>
      </w:pPr>
    </w:p>
    <w:p w14:paraId="564A0AF0" w14:textId="77777777" w:rsidR="003B563E" w:rsidRPr="002653F8" w:rsidRDefault="003B563E" w:rsidP="00E837AF">
      <w:pPr>
        <w:pStyle w:val="REG-Pa"/>
      </w:pPr>
      <w:r w:rsidRPr="002653F8">
        <w:rPr>
          <w:b/>
        </w:rPr>
        <w:t>317.</w:t>
      </w:r>
      <w:r w:rsidRPr="002653F8">
        <w:tab/>
        <w:t>(1)</w:t>
      </w:r>
      <w:r w:rsidRPr="002653F8">
        <w:tab/>
        <w:t>(a)</w:t>
      </w:r>
      <w:r w:rsidRPr="002653F8">
        <w:tab/>
        <w:t>The colours of a road traff</w:t>
      </w:r>
      <w:r w:rsidR="002C6105" w:rsidRPr="002653F8">
        <w:t xml:space="preserve">ic sign must be as indicated in </w:t>
      </w:r>
      <w:r w:rsidRPr="002653F8">
        <w:t>Schedule 2.</w:t>
      </w:r>
    </w:p>
    <w:p w14:paraId="7192786B" w14:textId="77777777" w:rsidR="003B563E" w:rsidRPr="002653F8" w:rsidRDefault="003B563E" w:rsidP="00E837AF">
      <w:pPr>
        <w:pStyle w:val="REG-P0"/>
      </w:pPr>
    </w:p>
    <w:p w14:paraId="14BB0BD4" w14:textId="2FCF55B7" w:rsidR="00E4562B" w:rsidRPr="002653F8" w:rsidRDefault="003B563E" w:rsidP="00E837AF">
      <w:pPr>
        <w:pStyle w:val="REG-Pa"/>
      </w:pPr>
      <w:r w:rsidRPr="002653F8">
        <w:t>(b)</w:t>
      </w:r>
      <w:r w:rsidRPr="002653F8">
        <w:tab/>
        <w:t>Where a temporary version of</w:t>
      </w:r>
      <w:r w:rsidR="002C6105" w:rsidRPr="002653F8">
        <w:t xml:space="preserve"> a road sign is provided for by </w:t>
      </w:r>
      <w:r w:rsidRPr="002653F8">
        <w:t>means of</w:t>
      </w:r>
      <w:r w:rsidR="005013BB" w:rsidRPr="002653F8">
        <w:t xml:space="preserve"> </w:t>
      </w:r>
      <w:r w:rsidRPr="002653F8">
        <w:t>a temporary number all</w:t>
      </w:r>
      <w:r w:rsidR="002C6105" w:rsidRPr="002653F8">
        <w:t xml:space="preserve">ocated to that sign, the colour </w:t>
      </w:r>
      <w:r w:rsidRPr="002653F8">
        <w:t>of that sign must be, unless oth</w:t>
      </w:r>
      <w:r w:rsidR="002C6105" w:rsidRPr="002653F8">
        <w:t xml:space="preserve">erwise indicated in Schedule 2, </w:t>
      </w:r>
      <w:r w:rsidRPr="002653F8">
        <w:t>altered so that</w:t>
      </w:r>
      <w:r w:rsidR="00E4562B" w:rsidRPr="002653F8">
        <w:t xml:space="preserve"> -</w:t>
      </w:r>
    </w:p>
    <w:p w14:paraId="19C3D0A6" w14:textId="13007CA9" w:rsidR="003B563E" w:rsidRPr="002653F8" w:rsidRDefault="003B563E" w:rsidP="00E837AF">
      <w:pPr>
        <w:pStyle w:val="REG-Pa"/>
      </w:pPr>
    </w:p>
    <w:p w14:paraId="08284115" w14:textId="77777777" w:rsidR="003C062A" w:rsidRPr="002653F8" w:rsidRDefault="003C062A" w:rsidP="00E837AF">
      <w:pPr>
        <w:pStyle w:val="REG-Pi"/>
      </w:pPr>
      <w:r w:rsidRPr="002653F8">
        <w:t>(i)</w:t>
      </w:r>
      <w:r w:rsidRPr="002653F8">
        <w:tab/>
        <w:t xml:space="preserve">a white symbol, letter or border becomes black </w:t>
      </w:r>
      <w:r w:rsidR="002C6105" w:rsidRPr="002653F8">
        <w:t>semi­</w:t>
      </w:r>
      <w:r w:rsidRPr="002653F8">
        <w:t xml:space="preserve">matt and any superimposed black symbol becomes </w:t>
      </w:r>
      <w:r w:rsidR="002C6105" w:rsidRPr="002653F8">
        <w:t xml:space="preserve">white </w:t>
      </w:r>
      <w:r w:rsidR="002C6105" w:rsidRPr="002653F8">
        <w:rPr>
          <w:bCs/>
        </w:rPr>
        <w:t>retro-reflective</w:t>
      </w:r>
      <w:r w:rsidRPr="002653F8">
        <w:rPr>
          <w:bCs/>
        </w:rPr>
        <w:t>;</w:t>
      </w:r>
    </w:p>
    <w:p w14:paraId="0B556EC4" w14:textId="77777777" w:rsidR="003C062A" w:rsidRPr="002653F8" w:rsidRDefault="003C062A" w:rsidP="00E837AF">
      <w:pPr>
        <w:pStyle w:val="REG-Pi"/>
      </w:pPr>
    </w:p>
    <w:p w14:paraId="67870827" w14:textId="77777777" w:rsidR="003C062A" w:rsidRPr="002653F8" w:rsidRDefault="003C062A" w:rsidP="00E837AF">
      <w:pPr>
        <w:pStyle w:val="REG-Pi"/>
      </w:pPr>
      <w:r w:rsidRPr="002653F8">
        <w:t>(ii)</w:t>
      </w:r>
      <w:r w:rsidRPr="002653F8">
        <w:tab/>
        <w:t xml:space="preserve">the yellow symbol on signs R302 and R303 and any </w:t>
      </w:r>
      <w:r w:rsidRPr="002653F8">
        <w:rPr>
          <w:bCs/>
        </w:rPr>
        <w:t xml:space="preserve">yellow letters, numerals or punctuation marks become </w:t>
      </w:r>
      <w:r w:rsidRPr="002653F8">
        <w:t>black semi-matt;</w:t>
      </w:r>
    </w:p>
    <w:p w14:paraId="4250ADCA" w14:textId="77777777" w:rsidR="003C062A" w:rsidRPr="002653F8" w:rsidRDefault="003C062A" w:rsidP="00E837AF">
      <w:pPr>
        <w:pStyle w:val="REG-Pi"/>
      </w:pPr>
    </w:p>
    <w:p w14:paraId="2C27EE42" w14:textId="77777777" w:rsidR="003C062A" w:rsidRPr="002653F8" w:rsidRDefault="003C062A" w:rsidP="00E837AF">
      <w:pPr>
        <w:pStyle w:val="REG-Pi"/>
      </w:pPr>
      <w:r w:rsidRPr="002653F8">
        <w:t>(iii)</w:t>
      </w:r>
      <w:r w:rsidRPr="002653F8">
        <w:tab/>
        <w:t xml:space="preserve">a white, blue or green background becomes yellow </w:t>
      </w:r>
      <w:r w:rsidR="002C6105" w:rsidRPr="002653F8">
        <w:t>retro­</w:t>
      </w:r>
      <w:r w:rsidR="002C6105" w:rsidRPr="002653F8">
        <w:rPr>
          <w:bCs/>
        </w:rPr>
        <w:t>reflective</w:t>
      </w:r>
      <w:r w:rsidRPr="002653F8">
        <w:rPr>
          <w:b/>
          <w:bCs/>
        </w:rPr>
        <w:t>,</w:t>
      </w:r>
    </w:p>
    <w:p w14:paraId="12EC2595" w14:textId="77777777" w:rsidR="002C6105" w:rsidRPr="002653F8" w:rsidRDefault="002C6105" w:rsidP="00E837AF">
      <w:pPr>
        <w:pStyle w:val="REG-P0"/>
      </w:pPr>
    </w:p>
    <w:p w14:paraId="2B2B1F3E" w14:textId="7A38FFFE" w:rsidR="00E4562B" w:rsidRPr="002653F8" w:rsidRDefault="002C6105" w:rsidP="00E837AF">
      <w:pPr>
        <w:pStyle w:val="REG-Pi"/>
      </w:pPr>
      <w:r w:rsidRPr="002653F8">
        <w:t>but</w:t>
      </w:r>
      <w:r w:rsidR="00E4562B" w:rsidRPr="002653F8">
        <w:t xml:space="preserve"> -</w:t>
      </w:r>
    </w:p>
    <w:p w14:paraId="7936F1BE" w14:textId="66C192D7" w:rsidR="003C062A" w:rsidRPr="002653F8" w:rsidRDefault="003C062A" w:rsidP="00E837AF">
      <w:pPr>
        <w:pStyle w:val="REG-P0"/>
      </w:pPr>
    </w:p>
    <w:p w14:paraId="4BE50028" w14:textId="77777777" w:rsidR="002C6105" w:rsidRPr="002653F8" w:rsidRDefault="003C062A" w:rsidP="00E837AF">
      <w:pPr>
        <w:pStyle w:val="REG-Paa"/>
      </w:pPr>
      <w:r w:rsidRPr="002653F8">
        <w:t>(aa)</w:t>
      </w:r>
      <w:r w:rsidRPr="002653F8">
        <w:tab/>
        <w:t>a red border or other areas remain red except that</w:t>
      </w:r>
      <w:r w:rsidR="002C6105" w:rsidRPr="002653F8">
        <w:t xml:space="preserve"> -</w:t>
      </w:r>
      <w:r w:rsidRPr="002653F8">
        <w:t xml:space="preserve"> </w:t>
      </w:r>
    </w:p>
    <w:p w14:paraId="2B43DB5E" w14:textId="77777777" w:rsidR="002C6105" w:rsidRPr="002653F8" w:rsidRDefault="002C6105" w:rsidP="00E837AF">
      <w:pPr>
        <w:pStyle w:val="REG-P0"/>
      </w:pPr>
    </w:p>
    <w:p w14:paraId="65438102" w14:textId="77777777" w:rsidR="003C062A" w:rsidRPr="002653F8" w:rsidRDefault="003C062A" w:rsidP="00E837AF">
      <w:pPr>
        <w:pStyle w:val="REG-Paa"/>
        <w:ind w:left="2835"/>
      </w:pPr>
      <w:r w:rsidRPr="002653F8">
        <w:t xml:space="preserve">(aaa) </w:t>
      </w:r>
      <w:r w:rsidR="005013BB" w:rsidRPr="002653F8">
        <w:tab/>
      </w:r>
      <w:r w:rsidRPr="002653F8">
        <w:t xml:space="preserve">the border of a temporary diagrammatic sign or high visibility sign becomes </w:t>
      </w:r>
      <w:r w:rsidR="002C6105" w:rsidRPr="002653F8">
        <w:t xml:space="preserve">black </w:t>
      </w:r>
      <w:r w:rsidRPr="002653F8">
        <w:rPr>
          <w:bCs/>
        </w:rPr>
        <w:t>semi-matt;</w:t>
      </w:r>
    </w:p>
    <w:p w14:paraId="69B91E17" w14:textId="77777777" w:rsidR="003C062A" w:rsidRPr="002653F8" w:rsidRDefault="003C062A" w:rsidP="00E837AF">
      <w:pPr>
        <w:pStyle w:val="REG-Paa"/>
        <w:ind w:left="2835"/>
      </w:pPr>
    </w:p>
    <w:p w14:paraId="7DC43590" w14:textId="77777777" w:rsidR="003C062A" w:rsidRPr="002653F8" w:rsidRDefault="003C062A" w:rsidP="00E837AF">
      <w:pPr>
        <w:pStyle w:val="REG-Paa"/>
        <w:ind w:left="2835"/>
      </w:pPr>
      <w:r w:rsidRPr="002653F8">
        <w:t>(bbb)</w:t>
      </w:r>
      <w:r w:rsidR="005013BB" w:rsidRPr="002653F8">
        <w:tab/>
      </w:r>
      <w:r w:rsidRPr="002653F8">
        <w:t xml:space="preserve">the red areas on signs W401, W402, W405 to W410 and </w:t>
      </w:r>
      <w:r w:rsidR="002C6105" w:rsidRPr="002653F8">
        <w:t>W41</w:t>
      </w:r>
      <w:r w:rsidRPr="002653F8">
        <w:t xml:space="preserve">4 become black </w:t>
      </w:r>
      <w:r w:rsidR="002C6105" w:rsidRPr="002653F8">
        <w:t>semi­</w:t>
      </w:r>
      <w:r w:rsidRPr="002653F8">
        <w:t>matt;</w:t>
      </w:r>
    </w:p>
    <w:p w14:paraId="6B47D404" w14:textId="77777777" w:rsidR="003C062A" w:rsidRPr="002653F8" w:rsidRDefault="003C062A" w:rsidP="00E837AF">
      <w:pPr>
        <w:pStyle w:val="REG-P0"/>
      </w:pPr>
    </w:p>
    <w:p w14:paraId="3D9D7D49" w14:textId="55C0F1F7" w:rsidR="003C062A" w:rsidRPr="002653F8" w:rsidRDefault="003C062A" w:rsidP="00E837AF">
      <w:pPr>
        <w:pStyle w:val="REG-Paa"/>
      </w:pPr>
      <w:r w:rsidRPr="002653F8">
        <w:t>(bb)</w:t>
      </w:r>
      <w:r w:rsidR="005013BB" w:rsidRPr="002653F8">
        <w:tab/>
      </w:r>
      <w:r w:rsidRPr="002653F8">
        <w:t xml:space="preserve"> the superimposed coloured portions of symbols on signs R</w:t>
      </w:r>
      <w:r w:rsidR="00C203D1" w:rsidRPr="002653F8">
        <w:t>1</w:t>
      </w:r>
      <w:r w:rsidRPr="002653F8">
        <w:t>26, R232, R316, R321, R322</w:t>
      </w:r>
      <w:r w:rsidR="00B44D27" w:rsidRPr="002653F8">
        <w:t xml:space="preserve"> </w:t>
      </w:r>
      <w:r w:rsidRPr="002653F8">
        <w:t>(Nam), R316P, R321P, R322P</w:t>
      </w:r>
      <w:r w:rsidR="00B44D27" w:rsidRPr="002653F8">
        <w:t xml:space="preserve"> </w:t>
      </w:r>
      <w:r w:rsidRPr="002653F8">
        <w:t xml:space="preserve">(Nam), W301, W302 </w:t>
      </w:r>
      <w:r w:rsidR="002C6105" w:rsidRPr="002653F8">
        <w:t xml:space="preserve">and </w:t>
      </w:r>
      <w:r w:rsidRPr="002653F8">
        <w:t xml:space="preserve">W303 remain as they </w:t>
      </w:r>
      <w:r w:rsidR="008329A2" w:rsidRPr="002653F8">
        <w:t>are</w:t>
      </w:r>
      <w:r w:rsidRPr="002653F8">
        <w:t>;</w:t>
      </w:r>
    </w:p>
    <w:p w14:paraId="5DDC3FA5" w14:textId="77777777" w:rsidR="003C062A" w:rsidRPr="002653F8" w:rsidRDefault="003C062A" w:rsidP="00E837AF">
      <w:pPr>
        <w:pStyle w:val="REG-P0"/>
      </w:pPr>
    </w:p>
    <w:p w14:paraId="65828CE2" w14:textId="77777777" w:rsidR="003C062A" w:rsidRPr="002653F8" w:rsidRDefault="003C062A" w:rsidP="00E837AF">
      <w:pPr>
        <w:pStyle w:val="REG-Paa"/>
      </w:pPr>
      <w:r w:rsidRPr="002653F8">
        <w:t xml:space="preserve">(cc) </w:t>
      </w:r>
      <w:r w:rsidR="005013BB" w:rsidRPr="002653F8">
        <w:tab/>
      </w:r>
      <w:r w:rsidRPr="002653F8">
        <w:t>any other yellow symbol remains yellow but is surrounded by a thin black semi-matt border.</w:t>
      </w:r>
    </w:p>
    <w:p w14:paraId="5C63A22D" w14:textId="77777777" w:rsidR="003C062A" w:rsidRPr="002653F8" w:rsidRDefault="003C062A" w:rsidP="00E837AF">
      <w:pPr>
        <w:pStyle w:val="REG-P0"/>
      </w:pPr>
    </w:p>
    <w:p w14:paraId="75517DA6" w14:textId="77777777" w:rsidR="003C062A" w:rsidRPr="002653F8" w:rsidRDefault="003C062A" w:rsidP="00E837AF">
      <w:pPr>
        <w:pStyle w:val="REG-Pa"/>
      </w:pPr>
      <w:r w:rsidRPr="002653F8">
        <w:t>(c)</w:t>
      </w:r>
      <w:r w:rsidR="00F330B0" w:rsidRPr="002653F8">
        <w:t xml:space="preserve"> </w:t>
      </w:r>
      <w:r w:rsidR="005013BB" w:rsidRPr="002653F8">
        <w:tab/>
      </w:r>
      <w:r w:rsidRPr="002653F8">
        <w:t xml:space="preserve">Where only a temporary version of a road sign is provided for, </w:t>
      </w:r>
      <w:r w:rsidRPr="002653F8">
        <w:rPr>
          <w:bCs/>
        </w:rPr>
        <w:t xml:space="preserve">it must conform to the temporary colours referred to in </w:t>
      </w:r>
      <w:r w:rsidRPr="002653F8">
        <w:t>paragraph (b).</w:t>
      </w:r>
    </w:p>
    <w:p w14:paraId="524E3952" w14:textId="77777777" w:rsidR="003C062A" w:rsidRPr="002653F8" w:rsidRDefault="003C062A" w:rsidP="00E837AF">
      <w:pPr>
        <w:pStyle w:val="REG-Pa"/>
      </w:pPr>
    </w:p>
    <w:p w14:paraId="1DF9EDE9" w14:textId="77777777" w:rsidR="003C062A" w:rsidRPr="002653F8" w:rsidRDefault="003C062A" w:rsidP="00E837AF">
      <w:pPr>
        <w:pStyle w:val="REG-P1"/>
      </w:pPr>
      <w:r w:rsidRPr="002653F8">
        <w:t>(2)</w:t>
      </w:r>
      <w:r w:rsidRPr="002653F8">
        <w:tab/>
        <w:t>Where a road traffic sign is required to be any specific colour or colours, those colours must conform to the following specifications published by the South African Bureau of Standards:</w:t>
      </w:r>
    </w:p>
    <w:p w14:paraId="1828C56F" w14:textId="77777777" w:rsidR="003C062A" w:rsidRPr="002653F8" w:rsidRDefault="003C062A" w:rsidP="00E837AF">
      <w:pPr>
        <w:pStyle w:val="REG-P1"/>
      </w:pPr>
    </w:p>
    <w:p w14:paraId="6F2AF93B" w14:textId="6DF8A914" w:rsidR="003C062A" w:rsidRPr="002653F8" w:rsidRDefault="003C062A" w:rsidP="00E837AF">
      <w:pPr>
        <w:pStyle w:val="REG-Pa"/>
      </w:pPr>
      <w:r w:rsidRPr="002653F8">
        <w:t>(a)</w:t>
      </w:r>
      <w:r w:rsidRPr="002653F8">
        <w:tab/>
        <w:t xml:space="preserve">For red, orange, yellow, </w:t>
      </w:r>
      <w:r w:rsidR="002C6105" w:rsidRPr="002653F8">
        <w:t>green,</w:t>
      </w:r>
      <w:r w:rsidRPr="002653F8">
        <w:t xml:space="preserve"> blue, purple, white and </w:t>
      </w:r>
      <w:r w:rsidR="002C6105" w:rsidRPr="002653F8">
        <w:t>brown re</w:t>
      </w:r>
      <w:r w:rsidRPr="002653F8">
        <w:t>tro-reflecti</w:t>
      </w:r>
      <w:r w:rsidR="00D34203">
        <w:t>ve material and for red, orange,</w:t>
      </w:r>
      <w:r w:rsidRPr="002653F8">
        <w:t xml:space="preserve"> yellow, green, blue, purple, white, grey, black and brown paint, the </w:t>
      </w:r>
      <w:r w:rsidR="002C6105" w:rsidRPr="002653F8">
        <w:t>coeffi</w:t>
      </w:r>
      <w:r w:rsidRPr="002653F8">
        <w:t xml:space="preserve">cient of </w:t>
      </w:r>
      <w:r w:rsidR="002C6105" w:rsidRPr="002653F8">
        <w:rPr>
          <w:bCs/>
        </w:rPr>
        <w:t>retro-refle</w:t>
      </w:r>
      <w:r w:rsidRPr="002653F8">
        <w:rPr>
          <w:bCs/>
        </w:rPr>
        <w:t xml:space="preserve">ction, the colour, luminance factor and specular gloss, as the case may be, prior to weathering contemplated in the </w:t>
      </w:r>
      <w:r w:rsidRPr="002653F8">
        <w:t xml:space="preserve">Standard Specification SABS 1519-1990, </w:t>
      </w:r>
      <w:r w:rsidR="00E837AF" w:rsidRPr="002653F8">
        <w:t>“</w:t>
      </w:r>
      <w:r w:rsidRPr="002653F8">
        <w:t>Road Signs</w:t>
      </w:r>
      <w:r w:rsidR="00E837AF" w:rsidRPr="002653F8">
        <w:t>”</w:t>
      </w:r>
      <w:r w:rsidRPr="002653F8">
        <w:t xml:space="preserve">, published by the South </w:t>
      </w:r>
      <w:r w:rsidRPr="002653F8">
        <w:rPr>
          <w:spacing w:val="4"/>
        </w:rPr>
        <w:t xml:space="preserve">African Government Notice No. 1851 of </w:t>
      </w:r>
      <w:r w:rsidR="00D409ED" w:rsidRPr="002653F8">
        <w:rPr>
          <w:spacing w:val="4"/>
        </w:rPr>
        <w:t>1</w:t>
      </w:r>
      <w:r w:rsidRPr="002653F8">
        <w:rPr>
          <w:spacing w:val="4"/>
        </w:rPr>
        <w:t xml:space="preserve"> December 1995, and the words </w:t>
      </w:r>
      <w:r w:rsidR="00E837AF" w:rsidRPr="002653F8">
        <w:rPr>
          <w:spacing w:val="4"/>
        </w:rPr>
        <w:t>“</w:t>
      </w:r>
      <w:r w:rsidR="002C6105" w:rsidRPr="002653F8">
        <w:rPr>
          <w:spacing w:val="4"/>
        </w:rPr>
        <w:t>coefficie</w:t>
      </w:r>
      <w:r w:rsidRPr="002653F8">
        <w:rPr>
          <w:spacing w:val="4"/>
        </w:rPr>
        <w:t xml:space="preserve">nt of </w:t>
      </w:r>
      <w:r w:rsidR="002C6105" w:rsidRPr="002653F8">
        <w:rPr>
          <w:spacing w:val="4"/>
        </w:rPr>
        <w:t>retro­refle</w:t>
      </w:r>
      <w:r w:rsidRPr="002653F8">
        <w:rPr>
          <w:spacing w:val="4"/>
        </w:rPr>
        <w:t xml:space="preserve">ction, colour, luminance factor, specular glass and </w:t>
      </w:r>
      <w:r w:rsidRPr="002653F8">
        <w:rPr>
          <w:bCs/>
          <w:spacing w:val="-2"/>
        </w:rPr>
        <w:t>weathering</w:t>
      </w:r>
      <w:r w:rsidR="00E837AF" w:rsidRPr="002653F8">
        <w:rPr>
          <w:bCs/>
          <w:spacing w:val="-2"/>
        </w:rPr>
        <w:t>”</w:t>
      </w:r>
      <w:r w:rsidRPr="002653F8">
        <w:rPr>
          <w:bCs/>
          <w:spacing w:val="-2"/>
        </w:rPr>
        <w:t xml:space="preserve">, must bear the same meaning as assigned thereto </w:t>
      </w:r>
      <w:r w:rsidRPr="002653F8">
        <w:rPr>
          <w:spacing w:val="-2"/>
        </w:rPr>
        <w:t>by such specification;</w:t>
      </w:r>
    </w:p>
    <w:p w14:paraId="5EA83854" w14:textId="77777777" w:rsidR="003C062A" w:rsidRPr="002653F8" w:rsidRDefault="003C062A" w:rsidP="00E837AF">
      <w:pPr>
        <w:pStyle w:val="REG-Pa"/>
      </w:pPr>
    </w:p>
    <w:p w14:paraId="7685DDEE" w14:textId="7F32884E" w:rsidR="003C062A" w:rsidRPr="002653F8" w:rsidRDefault="003C062A" w:rsidP="00E837AF">
      <w:pPr>
        <w:pStyle w:val="REG-Pa"/>
      </w:pPr>
      <w:r w:rsidRPr="002653F8">
        <w:t>(b)</w:t>
      </w:r>
      <w:r w:rsidRPr="002653F8">
        <w:tab/>
        <w:t xml:space="preserve">For yellow, white, black and red road marking material </w:t>
      </w:r>
      <w:r w:rsidR="002C6105" w:rsidRPr="002653F8">
        <w:t xml:space="preserve">and </w:t>
      </w:r>
      <w:r w:rsidRPr="002653F8">
        <w:t xml:space="preserve">golden yellow paint, Standard Specification SABS </w:t>
      </w:r>
      <w:r w:rsidR="00D409ED" w:rsidRPr="002653F8">
        <w:t>1</w:t>
      </w:r>
      <w:r w:rsidRPr="002653F8">
        <w:t xml:space="preserve"> 091:1975, </w:t>
      </w:r>
      <w:r w:rsidR="00E837AF" w:rsidRPr="002653F8">
        <w:t>“</w:t>
      </w:r>
      <w:r w:rsidRPr="002653F8">
        <w:t>National colour standards for paint</w:t>
      </w:r>
      <w:r w:rsidR="00E837AF" w:rsidRPr="002653F8">
        <w:t>”</w:t>
      </w:r>
      <w:r w:rsidRPr="002653F8">
        <w:t xml:space="preserve"> published in the South African Government Notice No. 1549 of</w:t>
      </w:r>
      <w:r w:rsidR="002C6105" w:rsidRPr="002653F8">
        <w:t xml:space="preserve"> </w:t>
      </w:r>
      <w:r w:rsidRPr="002653F8">
        <w:t>21 July 1989;</w:t>
      </w:r>
    </w:p>
    <w:p w14:paraId="089FF77D" w14:textId="77777777" w:rsidR="00D409ED" w:rsidRPr="002653F8" w:rsidRDefault="00D409ED" w:rsidP="00E837AF">
      <w:pPr>
        <w:pStyle w:val="REG-Pa"/>
      </w:pPr>
    </w:p>
    <w:p w14:paraId="7BE62BFB" w14:textId="5588C954" w:rsidR="003C062A" w:rsidRPr="002653F8" w:rsidRDefault="003C062A" w:rsidP="00E837AF">
      <w:pPr>
        <w:pStyle w:val="REG-Pa"/>
      </w:pPr>
      <w:r w:rsidRPr="002653F8">
        <w:t>(c)</w:t>
      </w:r>
      <w:r w:rsidRPr="002653F8">
        <w:tab/>
        <w:t xml:space="preserve">For red, yellow, clear and green road studs, Standard Specification SABS 1442-1987, </w:t>
      </w:r>
      <w:r w:rsidR="00E837AF" w:rsidRPr="002653F8">
        <w:t>“</w:t>
      </w:r>
      <w:r w:rsidRPr="002653F8">
        <w:t>Road studs</w:t>
      </w:r>
      <w:r w:rsidR="00E837AF" w:rsidRPr="002653F8">
        <w:t>”</w:t>
      </w:r>
      <w:r w:rsidRPr="002653F8">
        <w:t xml:space="preserve"> published in the South African Government Notice No. R.1851 of </w:t>
      </w:r>
      <w:r w:rsidR="002C6105" w:rsidRPr="002653F8">
        <w:t>1</w:t>
      </w:r>
      <w:r w:rsidRPr="002653F8">
        <w:t xml:space="preserve"> December 1995;</w:t>
      </w:r>
      <w:r w:rsidR="002C6105" w:rsidRPr="002653F8">
        <w:t xml:space="preserve"> </w:t>
      </w:r>
      <w:r w:rsidRPr="002653F8">
        <w:t>and</w:t>
      </w:r>
    </w:p>
    <w:p w14:paraId="48323784" w14:textId="77777777" w:rsidR="003C062A" w:rsidRPr="002653F8" w:rsidRDefault="003C062A" w:rsidP="00E837AF">
      <w:pPr>
        <w:pStyle w:val="REG-Pa"/>
      </w:pPr>
    </w:p>
    <w:p w14:paraId="49889C31" w14:textId="50A82937" w:rsidR="003C062A" w:rsidRPr="002653F8" w:rsidRDefault="003C062A" w:rsidP="00E837AF">
      <w:pPr>
        <w:pStyle w:val="REG-Pa"/>
      </w:pPr>
      <w:r w:rsidRPr="002653F8">
        <w:t>(d)</w:t>
      </w:r>
      <w:r w:rsidRPr="002653F8">
        <w:tab/>
        <w:t xml:space="preserve">For red, yellow and green illuminated </w:t>
      </w:r>
      <w:r w:rsidR="002C6105" w:rsidRPr="002653F8">
        <w:t>traffic</w:t>
      </w:r>
      <w:r w:rsidRPr="002653F8">
        <w:t xml:space="preserve"> signals, Standard Specification: SABS 1459-1988 </w:t>
      </w:r>
      <w:r w:rsidR="00E837AF" w:rsidRPr="002653F8">
        <w:t>“</w:t>
      </w:r>
      <w:r w:rsidR="002C6105" w:rsidRPr="002653F8">
        <w:t>Traffic</w:t>
      </w:r>
      <w:r w:rsidRPr="002653F8">
        <w:t xml:space="preserve"> Lights</w:t>
      </w:r>
      <w:r w:rsidR="00E837AF" w:rsidRPr="002653F8">
        <w:t>”</w:t>
      </w:r>
      <w:r w:rsidRPr="002653F8">
        <w:t xml:space="preserve"> published in the South African Government Notice No. R.1851 of </w:t>
      </w:r>
      <w:r w:rsidR="002C6105" w:rsidRPr="002653F8">
        <w:t>1</w:t>
      </w:r>
      <w:r w:rsidRPr="002653F8">
        <w:t xml:space="preserve"> December 1995.</w:t>
      </w:r>
    </w:p>
    <w:p w14:paraId="18DCEA75" w14:textId="77777777" w:rsidR="003C062A" w:rsidRPr="002653F8" w:rsidRDefault="003C062A" w:rsidP="00E837AF">
      <w:pPr>
        <w:pStyle w:val="REG-P0"/>
      </w:pPr>
    </w:p>
    <w:p w14:paraId="6E1B3822" w14:textId="77777777" w:rsidR="003C062A" w:rsidRPr="002653F8" w:rsidRDefault="003C062A" w:rsidP="00E837AF">
      <w:pPr>
        <w:pStyle w:val="REG-P1"/>
      </w:pPr>
      <w:r w:rsidRPr="002653F8">
        <w:t>(3)</w:t>
      </w:r>
      <w:r w:rsidRPr="002653F8">
        <w:tab/>
        <w:t xml:space="preserve">If a road traffic sign is displayed with a colour that differs in shade from the colour specified in </w:t>
      </w:r>
      <w:r w:rsidR="00D02F95" w:rsidRPr="002653F8">
        <w:t>subregulation</w:t>
      </w:r>
      <w:r w:rsidRPr="002653F8">
        <w:t xml:space="preserve"> (2), the validity of such sign is, in the absence of proof of prejudice, not be affected thereby.</w:t>
      </w:r>
    </w:p>
    <w:p w14:paraId="254561F2" w14:textId="62DC15F7" w:rsidR="003C062A" w:rsidRDefault="003C062A" w:rsidP="00E837AF">
      <w:pPr>
        <w:pStyle w:val="REG-P1"/>
      </w:pPr>
    </w:p>
    <w:p w14:paraId="30438C5C" w14:textId="43BB191F" w:rsidR="00D34203" w:rsidRDefault="00D34203" w:rsidP="00D34203">
      <w:pPr>
        <w:pStyle w:val="AS-P-Amend"/>
      </w:pPr>
      <w:r>
        <w:t>[The word “be” in the phrase “not be affected thereby” is superfluous.]</w:t>
      </w:r>
    </w:p>
    <w:p w14:paraId="0745CF45" w14:textId="77777777" w:rsidR="00D34203" w:rsidRPr="002653F8" w:rsidRDefault="00D34203" w:rsidP="00E837AF">
      <w:pPr>
        <w:pStyle w:val="REG-P1"/>
      </w:pPr>
    </w:p>
    <w:p w14:paraId="71CB4279" w14:textId="77777777" w:rsidR="003C062A" w:rsidRPr="002653F8" w:rsidRDefault="003C062A" w:rsidP="00E837AF">
      <w:pPr>
        <w:pStyle w:val="REG-P1"/>
      </w:pPr>
      <w:r w:rsidRPr="002653F8">
        <w:t>(4)</w:t>
      </w:r>
      <w:r w:rsidRPr="002653F8">
        <w:tab/>
        <w:t xml:space="preserve">The reverse side of a road sign, other than a road sign with an </w:t>
      </w:r>
      <w:r w:rsidRPr="002653F8">
        <w:rPr>
          <w:bCs/>
        </w:rPr>
        <w:t>aluminium background, must be grey, except that, irrespective of the material of manufacture, the reverse side of a stop sign must be white semi-matt.</w:t>
      </w:r>
    </w:p>
    <w:p w14:paraId="1DC219B0" w14:textId="77777777" w:rsidR="003C062A" w:rsidRPr="002653F8" w:rsidRDefault="003C062A" w:rsidP="00E837AF">
      <w:pPr>
        <w:pStyle w:val="REG-P1"/>
      </w:pPr>
    </w:p>
    <w:p w14:paraId="15F75B13" w14:textId="5ADBBA6A" w:rsidR="00E4562B" w:rsidRPr="002653F8" w:rsidRDefault="003C062A" w:rsidP="00E837AF">
      <w:pPr>
        <w:pStyle w:val="REG-Pa"/>
      </w:pPr>
      <w:r w:rsidRPr="002653F8">
        <w:t>(5)</w:t>
      </w:r>
      <w:r w:rsidRPr="002653F8">
        <w:tab/>
        <w:t>(a)</w:t>
      </w:r>
      <w:r w:rsidRPr="002653F8">
        <w:tab/>
        <w:t xml:space="preserve">Subject to this Chapter, the colour of the standard or </w:t>
      </w:r>
      <w:r w:rsidR="002C6105" w:rsidRPr="002653F8">
        <w:t xml:space="preserve">post </w:t>
      </w:r>
      <w:r w:rsidRPr="002653F8">
        <w:t>specifically erected for the display of a road sign must, where the standard or post is</w:t>
      </w:r>
      <w:r w:rsidR="00E4562B" w:rsidRPr="002653F8">
        <w:t xml:space="preserve"> -</w:t>
      </w:r>
    </w:p>
    <w:p w14:paraId="1A90076B" w14:textId="305A5EE6" w:rsidR="003C062A" w:rsidRPr="002653F8" w:rsidRDefault="003C062A" w:rsidP="00E837AF">
      <w:pPr>
        <w:pStyle w:val="REG-P0"/>
      </w:pPr>
    </w:p>
    <w:p w14:paraId="22794D7E" w14:textId="77777777" w:rsidR="003C062A" w:rsidRPr="002653F8" w:rsidRDefault="003C062A" w:rsidP="00E837AF">
      <w:pPr>
        <w:pStyle w:val="REG-Pi"/>
      </w:pPr>
      <w:r w:rsidRPr="002653F8">
        <w:t>(i)</w:t>
      </w:r>
      <w:r w:rsidRPr="002653F8">
        <w:tab/>
        <w:t xml:space="preserve">of steel, be grey, but if the steel has been treated this requirement </w:t>
      </w:r>
      <w:r w:rsidR="00D02F95" w:rsidRPr="002653F8">
        <w:t>does</w:t>
      </w:r>
      <w:r w:rsidRPr="002653F8">
        <w:t xml:space="preserve"> not apply;</w:t>
      </w:r>
    </w:p>
    <w:p w14:paraId="229EA867" w14:textId="77777777" w:rsidR="003C062A" w:rsidRPr="002653F8" w:rsidRDefault="003C062A" w:rsidP="00E837AF">
      <w:pPr>
        <w:pStyle w:val="REG-Pi"/>
      </w:pPr>
    </w:p>
    <w:p w14:paraId="3BAF31CA" w14:textId="77777777" w:rsidR="003C062A" w:rsidRPr="002653F8" w:rsidRDefault="003C062A" w:rsidP="00E837AF">
      <w:pPr>
        <w:pStyle w:val="REG-Pi"/>
      </w:pPr>
      <w:r w:rsidRPr="002653F8">
        <w:t>(ii)</w:t>
      </w:r>
      <w:r w:rsidRPr="002653F8">
        <w:tab/>
        <w:t>of wood, be the colour of the wood as treated;</w:t>
      </w:r>
    </w:p>
    <w:p w14:paraId="4B15D8F7" w14:textId="77777777" w:rsidR="003C062A" w:rsidRPr="002653F8" w:rsidRDefault="003C062A" w:rsidP="00E837AF">
      <w:pPr>
        <w:pStyle w:val="REG-Pi"/>
      </w:pPr>
    </w:p>
    <w:p w14:paraId="2031599E" w14:textId="77777777" w:rsidR="003C062A" w:rsidRPr="002653F8" w:rsidRDefault="003C062A" w:rsidP="00E837AF">
      <w:pPr>
        <w:pStyle w:val="REG-Pi"/>
      </w:pPr>
      <w:r w:rsidRPr="002653F8">
        <w:t>(iii)</w:t>
      </w:r>
      <w:r w:rsidRPr="002653F8">
        <w:tab/>
        <w:t>of concrete, be the natural colour of the concrete.</w:t>
      </w:r>
    </w:p>
    <w:p w14:paraId="2047CCBB" w14:textId="77777777" w:rsidR="003C062A" w:rsidRPr="002653F8" w:rsidRDefault="003C062A" w:rsidP="00E837AF">
      <w:pPr>
        <w:pStyle w:val="REG-P0"/>
      </w:pPr>
    </w:p>
    <w:p w14:paraId="7D85DC99" w14:textId="77777777" w:rsidR="003C062A" w:rsidRPr="002653F8" w:rsidRDefault="003C062A" w:rsidP="00E837AF">
      <w:pPr>
        <w:pStyle w:val="REG-Pa"/>
      </w:pPr>
      <w:r w:rsidRPr="002653F8">
        <w:t>(b)</w:t>
      </w:r>
      <w:r w:rsidR="002C6105" w:rsidRPr="002653F8">
        <w:tab/>
      </w:r>
      <w:r w:rsidRPr="002653F8">
        <w:t xml:space="preserve">In the case of a traffic signal the standard or post must be golden yellow, but this paragraph </w:t>
      </w:r>
      <w:r w:rsidR="00D02F95" w:rsidRPr="002653F8">
        <w:t>does</w:t>
      </w:r>
      <w:r w:rsidRPr="002653F8">
        <w:t xml:space="preserve"> not apply to an overhead </w:t>
      </w:r>
      <w:r w:rsidR="002C6105" w:rsidRPr="002653F8">
        <w:t>traffic</w:t>
      </w:r>
      <w:r w:rsidRPr="002653F8">
        <w:t xml:space="preserve"> signal mounted on a gantry or a cable.</w:t>
      </w:r>
    </w:p>
    <w:p w14:paraId="136CE267" w14:textId="77777777" w:rsidR="003C062A" w:rsidRPr="002653F8" w:rsidRDefault="003C062A" w:rsidP="00E837AF">
      <w:pPr>
        <w:pStyle w:val="REG-P0"/>
      </w:pPr>
    </w:p>
    <w:p w14:paraId="533656F8" w14:textId="77777777" w:rsidR="003C062A" w:rsidRPr="002653F8" w:rsidRDefault="003C062A" w:rsidP="00E837AF">
      <w:pPr>
        <w:pStyle w:val="REG-P1"/>
        <w:rPr>
          <w:bCs/>
        </w:rPr>
      </w:pPr>
      <w:r w:rsidRPr="002653F8">
        <w:t>(6)</w:t>
      </w:r>
      <w:r w:rsidRPr="002653F8">
        <w:tab/>
        <w:t xml:space="preserve">Light reflecting variable message road signs must conform to </w:t>
      </w:r>
      <w:r w:rsidR="002C6105" w:rsidRPr="002653F8">
        <w:t xml:space="preserve">the </w:t>
      </w:r>
      <w:r w:rsidRPr="002653F8">
        <w:rPr>
          <w:bCs/>
        </w:rPr>
        <w:t>dimensional and colour requirements in this regulation.</w:t>
      </w:r>
    </w:p>
    <w:p w14:paraId="66B341DB" w14:textId="77777777" w:rsidR="007C553B" w:rsidRPr="002653F8" w:rsidRDefault="007C553B" w:rsidP="00E837AF">
      <w:pPr>
        <w:pStyle w:val="REG-P1"/>
      </w:pPr>
    </w:p>
    <w:p w14:paraId="05F25FA1" w14:textId="77777777" w:rsidR="003C062A" w:rsidRPr="002653F8" w:rsidRDefault="003C062A" w:rsidP="00E837AF">
      <w:pPr>
        <w:pStyle w:val="REG-Pa"/>
      </w:pPr>
      <w:r w:rsidRPr="002653F8">
        <w:t>(7)</w:t>
      </w:r>
      <w:r w:rsidRPr="002653F8">
        <w:tab/>
        <w:t>(a)</w:t>
      </w:r>
      <w:r w:rsidRPr="002653F8">
        <w:tab/>
        <w:t xml:space="preserve">Light emitting variable message road signs may be used </w:t>
      </w:r>
      <w:r w:rsidR="002C6105" w:rsidRPr="002653F8">
        <w:t xml:space="preserve">to </w:t>
      </w:r>
      <w:r w:rsidRPr="002653F8">
        <w:rPr>
          <w:bCs/>
        </w:rPr>
        <w:t xml:space="preserve">display a regulatory, </w:t>
      </w:r>
      <w:r w:rsidR="002C6105" w:rsidRPr="002653F8">
        <w:rPr>
          <w:rFonts w:eastAsia="Arial"/>
          <w:bCs/>
        </w:rPr>
        <w:t>warn</w:t>
      </w:r>
      <w:r w:rsidRPr="002653F8">
        <w:rPr>
          <w:rFonts w:eastAsia="Arial"/>
          <w:bCs/>
        </w:rPr>
        <w:t xml:space="preserve">ing, </w:t>
      </w:r>
      <w:r w:rsidRPr="002653F8">
        <w:rPr>
          <w:bCs/>
        </w:rPr>
        <w:t>guidance or information message.</w:t>
      </w:r>
    </w:p>
    <w:p w14:paraId="3E4B5AA3" w14:textId="77777777" w:rsidR="003C062A" w:rsidRPr="002653F8" w:rsidRDefault="003C062A" w:rsidP="00E837AF">
      <w:pPr>
        <w:pStyle w:val="REG-P0"/>
      </w:pPr>
    </w:p>
    <w:p w14:paraId="01A98182" w14:textId="0E96EF01" w:rsidR="00E4562B" w:rsidRPr="002653F8" w:rsidRDefault="003C062A" w:rsidP="00E837AF">
      <w:pPr>
        <w:pStyle w:val="REG-Pa"/>
      </w:pPr>
      <w:r w:rsidRPr="002653F8">
        <w:t>(b)</w:t>
      </w:r>
      <w:r w:rsidRPr="002653F8">
        <w:tab/>
        <w:t xml:space="preserve">Any light emitting variable message road sign, which </w:t>
      </w:r>
      <w:r w:rsidR="002C6105" w:rsidRPr="002653F8">
        <w:t xml:space="preserve">conveys </w:t>
      </w:r>
      <w:r w:rsidRPr="002653F8">
        <w:rPr>
          <w:bCs/>
        </w:rPr>
        <w:t xml:space="preserve">a regulatory or </w:t>
      </w:r>
      <w:r w:rsidR="002C6105" w:rsidRPr="002653F8">
        <w:rPr>
          <w:bCs/>
        </w:rPr>
        <w:t>warn</w:t>
      </w:r>
      <w:r w:rsidRPr="002653F8">
        <w:rPr>
          <w:bCs/>
        </w:rPr>
        <w:t>ing message must display the message</w:t>
      </w:r>
      <w:r w:rsidR="00E4562B" w:rsidRPr="002653F8">
        <w:rPr>
          <w:bCs/>
        </w:rPr>
        <w:t xml:space="preserve"> </w:t>
      </w:r>
      <w:r w:rsidR="00E4562B" w:rsidRPr="002653F8">
        <w:t>-</w:t>
      </w:r>
    </w:p>
    <w:p w14:paraId="2EF37474" w14:textId="4D6DA03F" w:rsidR="003C062A" w:rsidRPr="002653F8" w:rsidRDefault="003C062A" w:rsidP="00E837AF">
      <w:pPr>
        <w:pStyle w:val="REG-P0"/>
      </w:pPr>
    </w:p>
    <w:p w14:paraId="4CC74082" w14:textId="77777777" w:rsidR="003C062A" w:rsidRPr="002653F8" w:rsidRDefault="003C062A" w:rsidP="00E837AF">
      <w:pPr>
        <w:pStyle w:val="REG-Pi"/>
      </w:pPr>
      <w:r w:rsidRPr="002653F8">
        <w:t>(i)</w:t>
      </w:r>
      <w:r w:rsidRPr="002653F8">
        <w:tab/>
        <w:t>in the same shape as the equivalent standard sign;</w:t>
      </w:r>
    </w:p>
    <w:p w14:paraId="1302A82D" w14:textId="77777777" w:rsidR="003C062A" w:rsidRPr="002653F8" w:rsidRDefault="003C062A" w:rsidP="00E837AF">
      <w:pPr>
        <w:pStyle w:val="REG-Pi"/>
      </w:pPr>
    </w:p>
    <w:p w14:paraId="67FA7DDE" w14:textId="77777777" w:rsidR="003C062A" w:rsidRPr="002653F8" w:rsidRDefault="003C062A" w:rsidP="00E837AF">
      <w:pPr>
        <w:pStyle w:val="REG-Pi"/>
      </w:pPr>
      <w:r w:rsidRPr="002653F8">
        <w:t>(ii)</w:t>
      </w:r>
      <w:r w:rsidRPr="002653F8">
        <w:tab/>
        <w:t>with an illuminated red or white border, as the case may be: and</w:t>
      </w:r>
    </w:p>
    <w:p w14:paraId="0FBB9E58" w14:textId="77777777" w:rsidR="003C062A" w:rsidRPr="002653F8" w:rsidRDefault="003C062A" w:rsidP="00E837AF">
      <w:pPr>
        <w:pStyle w:val="REG-Pi"/>
      </w:pPr>
    </w:p>
    <w:p w14:paraId="2BB650A4" w14:textId="77777777" w:rsidR="003C062A" w:rsidRPr="002653F8" w:rsidRDefault="003C062A" w:rsidP="00E837AF">
      <w:pPr>
        <w:pStyle w:val="REG-Pi"/>
      </w:pPr>
      <w:r w:rsidRPr="002653F8">
        <w:t>(iii)</w:t>
      </w:r>
      <w:r w:rsidRPr="002653F8">
        <w:tab/>
        <w:t xml:space="preserve">with an illuminated message in white letters, </w:t>
      </w:r>
      <w:r w:rsidR="002C6105" w:rsidRPr="002653F8">
        <w:t xml:space="preserve">numbers </w:t>
      </w:r>
      <w:r w:rsidRPr="002653F8">
        <w:rPr>
          <w:bCs/>
        </w:rPr>
        <w:t>or symbols on a semi-matt black background.</w:t>
      </w:r>
    </w:p>
    <w:p w14:paraId="0C405FAD" w14:textId="77777777" w:rsidR="003C062A" w:rsidRPr="002653F8" w:rsidRDefault="003C062A" w:rsidP="00E837AF">
      <w:pPr>
        <w:pStyle w:val="REG-P0"/>
      </w:pPr>
    </w:p>
    <w:p w14:paraId="1CA316E3" w14:textId="77777777" w:rsidR="003C062A" w:rsidRPr="002653F8" w:rsidRDefault="003C062A" w:rsidP="00E837AF">
      <w:pPr>
        <w:pStyle w:val="REG-Pa"/>
      </w:pPr>
      <w:r w:rsidRPr="002653F8">
        <w:t>(c)</w:t>
      </w:r>
      <w:r w:rsidR="002C6105" w:rsidRPr="002653F8">
        <w:tab/>
      </w:r>
      <w:r w:rsidRPr="002653F8">
        <w:t>A combination of a standard road sign and variable message road sign may be used.</w:t>
      </w:r>
    </w:p>
    <w:p w14:paraId="37B1CE4B" w14:textId="77777777" w:rsidR="003C062A" w:rsidRPr="002653F8" w:rsidRDefault="003C062A" w:rsidP="00E837AF">
      <w:pPr>
        <w:pStyle w:val="REG-P0"/>
      </w:pPr>
    </w:p>
    <w:p w14:paraId="3B43E631" w14:textId="77777777" w:rsidR="003C062A" w:rsidRPr="002653F8" w:rsidRDefault="002C6105" w:rsidP="00E837AF">
      <w:pPr>
        <w:pStyle w:val="REG-P1"/>
      </w:pPr>
      <w:r w:rsidRPr="002653F8">
        <w:t>(8)</w:t>
      </w:r>
      <w:r w:rsidRPr="002653F8">
        <w:tab/>
        <w:t>Retro-reflective</w:t>
      </w:r>
      <w:r w:rsidR="003C062A" w:rsidRPr="002653F8">
        <w:t xml:space="preserve"> material referred to in </w:t>
      </w:r>
      <w:r w:rsidR="00D02F95" w:rsidRPr="002653F8">
        <w:t>subregulation</w:t>
      </w:r>
      <w:r w:rsidR="003C062A" w:rsidRPr="002653F8">
        <w:t xml:space="preserve"> (2)(a) must </w:t>
      </w:r>
      <w:r w:rsidRPr="002653F8">
        <w:t xml:space="preserve">bear </w:t>
      </w:r>
      <w:r w:rsidR="003C062A" w:rsidRPr="002653F8">
        <w:t>a permanent mark to identify the class and the manufacturer of such material.</w:t>
      </w:r>
    </w:p>
    <w:p w14:paraId="36E2C290" w14:textId="77777777" w:rsidR="003C062A" w:rsidRPr="002653F8" w:rsidRDefault="003C062A" w:rsidP="00E837AF">
      <w:pPr>
        <w:pStyle w:val="REG-P0"/>
      </w:pPr>
    </w:p>
    <w:p w14:paraId="344EE335" w14:textId="77777777" w:rsidR="003C062A" w:rsidRPr="002653F8" w:rsidRDefault="003C062A" w:rsidP="00E837AF">
      <w:pPr>
        <w:pStyle w:val="REG-P0"/>
        <w:rPr>
          <w:b/>
          <w:bCs/>
        </w:rPr>
      </w:pPr>
      <w:r w:rsidRPr="002653F8">
        <w:rPr>
          <w:b/>
        </w:rPr>
        <w:t>Manner of display of road signs and road signals</w:t>
      </w:r>
    </w:p>
    <w:p w14:paraId="516F3A60" w14:textId="77777777" w:rsidR="00A8231D" w:rsidRPr="002653F8" w:rsidRDefault="00A8231D" w:rsidP="00E837AF">
      <w:pPr>
        <w:pStyle w:val="REG-P0"/>
        <w:rPr>
          <w:b/>
          <w:bCs/>
        </w:rPr>
      </w:pPr>
    </w:p>
    <w:p w14:paraId="6E0869AC" w14:textId="0E0AA2DD" w:rsidR="00E4562B" w:rsidRPr="002653F8" w:rsidRDefault="00D409ED" w:rsidP="00E837AF">
      <w:pPr>
        <w:pStyle w:val="REG-P1"/>
      </w:pPr>
      <w:r w:rsidRPr="002653F8">
        <w:rPr>
          <w:rFonts w:eastAsia="Arial"/>
          <w:b/>
          <w:bCs/>
        </w:rPr>
        <w:t>318.</w:t>
      </w:r>
      <w:r w:rsidRPr="002653F8">
        <w:rPr>
          <w:rFonts w:eastAsia="Arial"/>
          <w:b/>
          <w:bCs/>
        </w:rPr>
        <w:tab/>
      </w:r>
      <w:r w:rsidRPr="002653F8">
        <w:t>(1)</w:t>
      </w:r>
      <w:r w:rsidRPr="002653F8">
        <w:tab/>
      </w:r>
      <w:r w:rsidR="003C062A" w:rsidRPr="002653F8">
        <w:t>Subject to this Chapter, a road sign or a road signal must</w:t>
      </w:r>
      <w:r w:rsidR="00E4562B" w:rsidRPr="002653F8">
        <w:t xml:space="preserve"> -</w:t>
      </w:r>
    </w:p>
    <w:p w14:paraId="538E8EFA" w14:textId="5EDA0BED" w:rsidR="003C062A" w:rsidRPr="002653F8" w:rsidRDefault="003C062A" w:rsidP="00E837AF">
      <w:pPr>
        <w:pStyle w:val="REG-P0"/>
      </w:pPr>
    </w:p>
    <w:p w14:paraId="1F100130" w14:textId="77777777" w:rsidR="003C062A" w:rsidRPr="002653F8" w:rsidRDefault="003C062A" w:rsidP="00E837AF">
      <w:pPr>
        <w:pStyle w:val="REG-Pa"/>
      </w:pPr>
      <w:r w:rsidRPr="002653F8">
        <w:t>(a)</w:t>
      </w:r>
      <w:r w:rsidRPr="002653F8">
        <w:tab/>
        <w:t>be displayed on a public</w:t>
      </w:r>
      <w:r w:rsidR="00AE11EE" w:rsidRPr="002653F8">
        <w:t xml:space="preserve"> road where its significance is</w:t>
      </w:r>
      <w:r w:rsidR="00A8231D" w:rsidRPr="002653F8">
        <w:t xml:space="preserve"> </w:t>
      </w:r>
      <w:r w:rsidRPr="002653F8">
        <w:t>applicable, to face oncoming traffic;</w:t>
      </w:r>
    </w:p>
    <w:p w14:paraId="440A4549" w14:textId="77777777" w:rsidR="003C062A" w:rsidRPr="002653F8" w:rsidRDefault="003C062A" w:rsidP="00E837AF">
      <w:pPr>
        <w:pStyle w:val="REG-Pa"/>
      </w:pPr>
    </w:p>
    <w:p w14:paraId="5910D9DC" w14:textId="77777777" w:rsidR="003C062A" w:rsidRPr="002653F8" w:rsidRDefault="003C062A" w:rsidP="00E837AF">
      <w:pPr>
        <w:pStyle w:val="REG-Pa"/>
      </w:pPr>
      <w:r w:rsidRPr="002653F8">
        <w:t>(b)</w:t>
      </w:r>
      <w:r w:rsidRPr="002653F8">
        <w:tab/>
        <w:t xml:space="preserve">be placed in a position and at a height which is the most </w:t>
      </w:r>
      <w:r w:rsidRPr="002653F8">
        <w:rPr>
          <w:bCs/>
        </w:rPr>
        <w:t xml:space="preserve">advantageous with regard to the design, alignment and other </w:t>
      </w:r>
      <w:r w:rsidRPr="002653F8">
        <w:t xml:space="preserve">features of the public road </w:t>
      </w:r>
      <w:r w:rsidR="00AE11EE" w:rsidRPr="002653F8">
        <w:t>concerne</w:t>
      </w:r>
      <w:r w:rsidRPr="002653F8">
        <w:t>d;</w:t>
      </w:r>
    </w:p>
    <w:p w14:paraId="7682ACAD" w14:textId="77777777" w:rsidR="003C062A" w:rsidRPr="002653F8" w:rsidRDefault="003C062A" w:rsidP="00E837AF">
      <w:pPr>
        <w:pStyle w:val="REG-Pa"/>
      </w:pPr>
    </w:p>
    <w:p w14:paraId="0E276E4C" w14:textId="77777777" w:rsidR="003C062A" w:rsidRPr="002653F8" w:rsidRDefault="003C062A" w:rsidP="00E837AF">
      <w:pPr>
        <w:pStyle w:val="REG-Pa"/>
      </w:pPr>
      <w:r w:rsidRPr="002653F8">
        <w:t>(c)</w:t>
      </w:r>
      <w:r w:rsidRPr="002653F8">
        <w:tab/>
        <w:t xml:space="preserve">be displayed essentially in conformity with an approved </w:t>
      </w:r>
      <w:r w:rsidR="00AE11EE" w:rsidRPr="002653F8">
        <w:t xml:space="preserve">road </w:t>
      </w:r>
      <w:r w:rsidRPr="002653F8">
        <w:rPr>
          <w:bCs/>
        </w:rPr>
        <w:t>traffic signs manual.</w:t>
      </w:r>
    </w:p>
    <w:p w14:paraId="19BF206B" w14:textId="77777777" w:rsidR="003C062A" w:rsidRPr="002653F8" w:rsidRDefault="003C062A" w:rsidP="00E837AF">
      <w:pPr>
        <w:pStyle w:val="REG-P0"/>
      </w:pPr>
    </w:p>
    <w:p w14:paraId="544B754C" w14:textId="77777777" w:rsidR="003C062A" w:rsidRPr="002653F8" w:rsidRDefault="003C062A" w:rsidP="00E837AF">
      <w:pPr>
        <w:pStyle w:val="REG-P1"/>
      </w:pPr>
      <w:r w:rsidRPr="002653F8">
        <w:t>(2)</w:t>
      </w:r>
      <w:r w:rsidRPr="002653F8">
        <w:tab/>
        <w:t>A temporary road sign must only be used for a temporary condition.</w:t>
      </w:r>
    </w:p>
    <w:p w14:paraId="6DDFC8F0" w14:textId="77777777" w:rsidR="003C062A" w:rsidRPr="002653F8" w:rsidRDefault="003C062A" w:rsidP="00E837AF">
      <w:pPr>
        <w:pStyle w:val="REG-P1"/>
      </w:pPr>
    </w:p>
    <w:p w14:paraId="3D2C8158" w14:textId="77777777" w:rsidR="003C062A" w:rsidRPr="002653F8" w:rsidRDefault="003C062A" w:rsidP="00E837AF">
      <w:pPr>
        <w:pStyle w:val="REG-P1"/>
      </w:pPr>
      <w:r w:rsidRPr="002653F8">
        <w:t>(3)</w:t>
      </w:r>
      <w:r w:rsidRPr="002653F8">
        <w:tab/>
        <w:t xml:space="preserve">Where an association or club is authorised to display a road traffic sign as referred to in section 74(5) of the Act, no badge or other token on any road sign so displayed may be outside the outline of that road sign, but in any case where this is not possible, it must be in the immediate proximity to the junction of the road sign with the standard or post and contained in an area not exceeding 10 percent of the area of the face of such sign. In all other cases the badge or token may be placed where space is available on the road sign, preferably in a corner but the nearest edge of the badge or token may not be more than </w:t>
      </w:r>
      <w:r w:rsidR="00D409ED" w:rsidRPr="002653F8">
        <w:t>1</w:t>
      </w:r>
      <w:r w:rsidRPr="002653F8">
        <w:t xml:space="preserve">00 </w:t>
      </w:r>
      <w:r w:rsidR="00D51232" w:rsidRPr="002653F8">
        <w:t>millimetres</w:t>
      </w:r>
      <w:r w:rsidRPr="002653F8">
        <w:t xml:space="preserve"> from the edge of the road sign.</w:t>
      </w:r>
    </w:p>
    <w:p w14:paraId="6F6AE502" w14:textId="77777777" w:rsidR="003C062A" w:rsidRPr="002653F8" w:rsidRDefault="003C062A" w:rsidP="00E837AF">
      <w:pPr>
        <w:pStyle w:val="REG-P0"/>
      </w:pPr>
    </w:p>
    <w:p w14:paraId="72E067F9" w14:textId="77777777" w:rsidR="003C062A" w:rsidRPr="002653F8" w:rsidRDefault="00AE11EE" w:rsidP="00E837AF">
      <w:pPr>
        <w:pStyle w:val="REG-P1"/>
      </w:pPr>
      <w:r w:rsidRPr="002653F8">
        <w:lastRenderedPageBreak/>
        <w:t>(4)</w:t>
      </w:r>
      <w:r w:rsidRPr="002653F8">
        <w:tab/>
        <w:t>I</w:t>
      </w:r>
      <w:r w:rsidR="003C062A" w:rsidRPr="002653F8">
        <w:t>f</w:t>
      </w:r>
      <w:r w:rsidRPr="002653F8">
        <w:t xml:space="preserve"> </w:t>
      </w:r>
      <w:r w:rsidR="003C062A" w:rsidRPr="002653F8">
        <w:t xml:space="preserve">a road traffic sign or </w:t>
      </w:r>
      <w:r w:rsidRPr="002653F8">
        <w:t>traffic</w:t>
      </w:r>
      <w:r w:rsidR="003C062A" w:rsidRPr="002653F8">
        <w:t xml:space="preserve"> signal is mounted over a portion of the roadway, the minimum clearance between the underside of the sign or traffic signal </w:t>
      </w:r>
      <w:r w:rsidRPr="002653F8">
        <w:t xml:space="preserve">and </w:t>
      </w:r>
      <w:r w:rsidR="003C062A" w:rsidRPr="002653F8">
        <w:rPr>
          <w:bCs/>
        </w:rPr>
        <w:t>the road surface must be five comma two metres, except for road traffic signs R204,</w:t>
      </w:r>
      <w:r w:rsidRPr="002653F8">
        <w:t xml:space="preserve"> </w:t>
      </w:r>
      <w:r w:rsidR="003C062A" w:rsidRPr="002653F8">
        <w:t>W415 and W320.</w:t>
      </w:r>
    </w:p>
    <w:p w14:paraId="2601AB2D" w14:textId="77777777" w:rsidR="003C062A" w:rsidRPr="002653F8" w:rsidRDefault="003C062A" w:rsidP="00E837AF">
      <w:pPr>
        <w:pStyle w:val="REG-P1"/>
      </w:pPr>
    </w:p>
    <w:p w14:paraId="2A8CD304" w14:textId="05B12A8D" w:rsidR="00E4562B" w:rsidRPr="002653F8" w:rsidRDefault="003C062A" w:rsidP="00E837AF">
      <w:pPr>
        <w:pStyle w:val="REG-P1"/>
        <w:rPr>
          <w:bCs/>
        </w:rPr>
      </w:pPr>
      <w:r w:rsidRPr="002653F8">
        <w:t>(5)</w:t>
      </w:r>
      <w:r w:rsidRPr="002653F8">
        <w:tab/>
        <w:t xml:space="preserve">In the case where two road traffic signs </w:t>
      </w:r>
      <w:r w:rsidR="008329A2" w:rsidRPr="002653F8">
        <w:t>are</w:t>
      </w:r>
      <w:r w:rsidRPr="002653F8">
        <w:t xml:space="preserve"> in conflict with one</w:t>
      </w:r>
      <w:r w:rsidR="00AE11EE" w:rsidRPr="002653F8">
        <w:t xml:space="preserve"> </w:t>
      </w:r>
      <w:r w:rsidR="00AE11EE" w:rsidRPr="002653F8">
        <w:rPr>
          <w:bCs/>
        </w:rPr>
        <w:t>another</w:t>
      </w:r>
      <w:r w:rsidR="00E4562B" w:rsidRPr="002653F8">
        <w:rPr>
          <w:bCs/>
        </w:rPr>
        <w:t xml:space="preserve"> -</w:t>
      </w:r>
    </w:p>
    <w:p w14:paraId="0053897F" w14:textId="53CAEA56" w:rsidR="003C062A" w:rsidRPr="002653F8" w:rsidRDefault="003C062A" w:rsidP="00E837AF">
      <w:pPr>
        <w:pStyle w:val="REG-P0"/>
      </w:pPr>
    </w:p>
    <w:p w14:paraId="1FCE6B2F" w14:textId="77777777" w:rsidR="003C062A" w:rsidRPr="002653F8" w:rsidRDefault="003C062A" w:rsidP="00E837AF">
      <w:pPr>
        <w:pStyle w:val="REG-Pa"/>
      </w:pPr>
      <w:r w:rsidRPr="002653F8">
        <w:t>(a)</w:t>
      </w:r>
      <w:r w:rsidRPr="002653F8">
        <w:tab/>
        <w:t xml:space="preserve">a temporary road traffic sign takes precedence over any other </w:t>
      </w:r>
      <w:r w:rsidR="00AE11EE" w:rsidRPr="002653F8">
        <w:t>si</w:t>
      </w:r>
      <w:r w:rsidRPr="002653F8">
        <w:t>gn;</w:t>
      </w:r>
    </w:p>
    <w:p w14:paraId="4CF2BDB2" w14:textId="77777777" w:rsidR="003C062A" w:rsidRPr="002653F8" w:rsidRDefault="003C062A" w:rsidP="00E837AF">
      <w:pPr>
        <w:pStyle w:val="REG-Pa"/>
      </w:pPr>
    </w:p>
    <w:p w14:paraId="176432CD" w14:textId="77777777" w:rsidR="003C062A" w:rsidRPr="002653F8" w:rsidRDefault="003C062A" w:rsidP="00E837AF">
      <w:pPr>
        <w:pStyle w:val="REG-Pa"/>
        <w:rPr>
          <w:bCs/>
        </w:rPr>
      </w:pPr>
      <w:r w:rsidRPr="002653F8">
        <w:t>(b)</w:t>
      </w:r>
      <w:r w:rsidRPr="002653F8">
        <w:tab/>
        <w:t xml:space="preserve">subject to paragraph (a), a control regulatory sign </w:t>
      </w:r>
      <w:r w:rsidR="00AE11EE" w:rsidRPr="002653F8">
        <w:t xml:space="preserve">takes </w:t>
      </w:r>
      <w:r w:rsidRPr="002653F8">
        <w:rPr>
          <w:bCs/>
        </w:rPr>
        <w:t>precedence over any other sign;</w:t>
      </w:r>
    </w:p>
    <w:p w14:paraId="79FDB3D7" w14:textId="77777777" w:rsidR="007C553B" w:rsidRPr="002653F8" w:rsidRDefault="007C553B" w:rsidP="00E837AF">
      <w:pPr>
        <w:pStyle w:val="REG-Pa"/>
      </w:pPr>
    </w:p>
    <w:p w14:paraId="14E9495A" w14:textId="77777777" w:rsidR="003C062A" w:rsidRPr="002653F8" w:rsidRDefault="003C062A" w:rsidP="00E837AF">
      <w:pPr>
        <w:pStyle w:val="REG-Pa"/>
      </w:pPr>
      <w:r w:rsidRPr="002653F8">
        <w:t>(c)</w:t>
      </w:r>
      <w:r w:rsidRPr="002653F8">
        <w:tab/>
        <w:t>a bus, minibus or minibus reservation sign R30</w:t>
      </w:r>
      <w:r w:rsidR="00AE11EE" w:rsidRPr="002653F8">
        <w:t>1</w:t>
      </w:r>
      <w:r w:rsidRPr="002653F8">
        <w:t>, R310 or R31</w:t>
      </w:r>
      <w:r w:rsidR="00AE11EE" w:rsidRPr="002653F8">
        <w:t>1</w:t>
      </w:r>
      <w:r w:rsidRPr="002653F8">
        <w:t xml:space="preserve"> takes precedence over a parking or stopping sign including a </w:t>
      </w:r>
      <w:r w:rsidRPr="002653F8">
        <w:rPr>
          <w:bCs/>
        </w:rPr>
        <w:t>no parking and no stopping sign.</w:t>
      </w:r>
    </w:p>
    <w:p w14:paraId="54AFBA1E" w14:textId="77777777" w:rsidR="003C062A" w:rsidRPr="002653F8" w:rsidRDefault="003C062A" w:rsidP="00E837AF">
      <w:pPr>
        <w:pStyle w:val="REG-P0"/>
      </w:pPr>
    </w:p>
    <w:p w14:paraId="363E1C48" w14:textId="15256CCA" w:rsidR="00E4562B" w:rsidRPr="002653F8" w:rsidRDefault="003C062A" w:rsidP="00E837AF">
      <w:pPr>
        <w:pStyle w:val="REG-Pa"/>
      </w:pPr>
      <w:r w:rsidRPr="002653F8">
        <w:t>(6)</w:t>
      </w:r>
      <w:r w:rsidRPr="002653F8">
        <w:tab/>
        <w:t>(a)</w:t>
      </w:r>
      <w:r w:rsidRPr="002653F8">
        <w:tab/>
        <w:t xml:space="preserve">A road </w:t>
      </w:r>
      <w:r w:rsidR="00AE11EE" w:rsidRPr="002653F8">
        <w:t>traff</w:t>
      </w:r>
      <w:r w:rsidRPr="002653F8">
        <w:t xml:space="preserve">ic sign may be used in combination with </w:t>
      </w:r>
      <w:r w:rsidR="00AE11EE" w:rsidRPr="002653F8">
        <w:t xml:space="preserve">another </w:t>
      </w:r>
      <w:r w:rsidRPr="002653F8">
        <w:t xml:space="preserve">road </w:t>
      </w:r>
      <w:r w:rsidR="00AE11EE" w:rsidRPr="002653F8">
        <w:t>traff</w:t>
      </w:r>
      <w:r w:rsidRPr="002653F8">
        <w:t>ic sign on the same post to</w:t>
      </w:r>
      <w:r w:rsidR="00E4562B" w:rsidRPr="002653F8">
        <w:t xml:space="preserve"> -</w:t>
      </w:r>
    </w:p>
    <w:p w14:paraId="02869535" w14:textId="7787F7E6" w:rsidR="003C062A" w:rsidRPr="002653F8" w:rsidRDefault="003C062A" w:rsidP="00E837AF">
      <w:pPr>
        <w:pStyle w:val="REG-P0"/>
      </w:pPr>
    </w:p>
    <w:p w14:paraId="0016D2EC" w14:textId="77777777" w:rsidR="003C062A" w:rsidRPr="002653F8" w:rsidRDefault="003C062A" w:rsidP="00E837AF">
      <w:pPr>
        <w:pStyle w:val="REG-Pi"/>
      </w:pPr>
      <w:r w:rsidRPr="002653F8">
        <w:t>(i)</w:t>
      </w:r>
      <w:r w:rsidRPr="002653F8">
        <w:tab/>
        <w:t>selectively restrict the application of the road traffic sign by displaying a two part message where the lower message modifies the significance of the upper message;</w:t>
      </w:r>
    </w:p>
    <w:p w14:paraId="06A651DA" w14:textId="77777777" w:rsidR="003C062A" w:rsidRPr="002653F8" w:rsidRDefault="003C062A" w:rsidP="00E837AF">
      <w:pPr>
        <w:pStyle w:val="REG-Pi"/>
      </w:pPr>
    </w:p>
    <w:p w14:paraId="359EBF74" w14:textId="77777777" w:rsidR="003C062A" w:rsidRPr="002653F8" w:rsidRDefault="003C062A" w:rsidP="00E837AF">
      <w:pPr>
        <w:pStyle w:val="REG-Pi"/>
      </w:pPr>
      <w:r w:rsidRPr="002653F8">
        <w:t>(ii)</w:t>
      </w:r>
      <w:r w:rsidRPr="002653F8">
        <w:tab/>
        <w:t>improve the comprehensibility of the sign by means of supplementary information;</w:t>
      </w:r>
    </w:p>
    <w:p w14:paraId="262394E7" w14:textId="77777777" w:rsidR="003C062A" w:rsidRPr="002653F8" w:rsidRDefault="003C062A" w:rsidP="00E837AF">
      <w:pPr>
        <w:pStyle w:val="REG-Pi"/>
      </w:pPr>
    </w:p>
    <w:p w14:paraId="3E14364A" w14:textId="77777777" w:rsidR="003C062A" w:rsidRPr="002653F8" w:rsidRDefault="003C062A" w:rsidP="00E837AF">
      <w:pPr>
        <w:pStyle w:val="REG-Pi"/>
      </w:pPr>
      <w:r w:rsidRPr="002653F8">
        <w:t>(iii)</w:t>
      </w:r>
      <w:r w:rsidRPr="002653F8">
        <w:tab/>
        <w:t>improve the conspicuousness of the road traffic sign;</w:t>
      </w:r>
    </w:p>
    <w:p w14:paraId="28737C97" w14:textId="77777777" w:rsidR="003C062A" w:rsidRPr="002653F8" w:rsidRDefault="003C062A" w:rsidP="00E837AF">
      <w:pPr>
        <w:pStyle w:val="REG-Pi"/>
      </w:pPr>
    </w:p>
    <w:p w14:paraId="717F802C" w14:textId="4503DC89" w:rsidR="003C062A" w:rsidRPr="002653F8" w:rsidRDefault="003C062A" w:rsidP="00E837AF">
      <w:pPr>
        <w:pStyle w:val="REG-Pi"/>
      </w:pPr>
      <w:r w:rsidRPr="002653F8">
        <w:t>(iv)</w:t>
      </w:r>
      <w:r w:rsidRPr="002653F8">
        <w:tab/>
        <w:t>when used in combination with a guidance sign, indicate the sign</w:t>
      </w:r>
      <w:r w:rsidR="00E837AF" w:rsidRPr="002653F8">
        <w:t>’</w:t>
      </w:r>
      <w:r w:rsidRPr="002653F8">
        <w:t>s applicability.</w:t>
      </w:r>
    </w:p>
    <w:p w14:paraId="43651796" w14:textId="77777777" w:rsidR="003C062A" w:rsidRPr="002653F8" w:rsidRDefault="003C062A" w:rsidP="00E837AF">
      <w:pPr>
        <w:pStyle w:val="REG-Pi"/>
      </w:pPr>
    </w:p>
    <w:p w14:paraId="1846BC39" w14:textId="77777777" w:rsidR="003C062A" w:rsidRPr="002653F8" w:rsidRDefault="003C062A" w:rsidP="00E837AF">
      <w:pPr>
        <w:pStyle w:val="REG-Pa"/>
      </w:pPr>
      <w:r w:rsidRPr="002653F8">
        <w:t>(b)</w:t>
      </w:r>
      <w:r w:rsidR="00F330B0" w:rsidRPr="002653F8">
        <w:t xml:space="preserve"> </w:t>
      </w:r>
      <w:r w:rsidR="007C553B" w:rsidRPr="002653F8">
        <w:tab/>
      </w:r>
      <w:r w:rsidRPr="002653F8">
        <w:t>The combinations referred to in paragraph (a) may not comprise of combinations of permanent and temporary signs.</w:t>
      </w:r>
    </w:p>
    <w:p w14:paraId="6CAF8B4E" w14:textId="77777777" w:rsidR="003C062A" w:rsidRPr="002653F8" w:rsidRDefault="003C062A" w:rsidP="00E837AF">
      <w:pPr>
        <w:pStyle w:val="REG-P0"/>
      </w:pPr>
    </w:p>
    <w:p w14:paraId="25801CCF" w14:textId="77777777" w:rsidR="003C062A" w:rsidRPr="002653F8" w:rsidRDefault="003C062A" w:rsidP="00E837AF">
      <w:pPr>
        <w:pStyle w:val="REG-Pa"/>
      </w:pPr>
      <w:r w:rsidRPr="002653F8">
        <w:t>(7)</w:t>
      </w:r>
      <w:r w:rsidRPr="002653F8">
        <w:tab/>
        <w:t>(a)</w:t>
      </w:r>
      <w:r w:rsidRPr="002653F8">
        <w:tab/>
        <w:t>A regulatory sign, except a control regulatory sign, may be displayed as a selective restriction sign.</w:t>
      </w:r>
    </w:p>
    <w:p w14:paraId="3EDDF336" w14:textId="77777777" w:rsidR="003C062A" w:rsidRPr="002653F8" w:rsidRDefault="003C062A" w:rsidP="00E837AF">
      <w:pPr>
        <w:pStyle w:val="REG-P0"/>
      </w:pPr>
    </w:p>
    <w:p w14:paraId="63C8396E" w14:textId="77777777" w:rsidR="003C062A" w:rsidRPr="002653F8" w:rsidRDefault="003C062A" w:rsidP="00E837AF">
      <w:pPr>
        <w:pStyle w:val="REG-Pa"/>
      </w:pPr>
      <w:r w:rsidRPr="002653F8">
        <w:t>(b)</w:t>
      </w:r>
      <w:r w:rsidR="00F330B0" w:rsidRPr="002653F8">
        <w:t xml:space="preserve"> </w:t>
      </w:r>
      <w:r w:rsidR="007C553B" w:rsidRPr="002653F8">
        <w:tab/>
      </w:r>
      <w:r w:rsidRPr="002653F8">
        <w:t xml:space="preserve">Examples of selective restriction signs </w:t>
      </w:r>
      <w:r w:rsidR="008329A2" w:rsidRPr="002653F8">
        <w:t>are</w:t>
      </w:r>
      <w:r w:rsidRPr="002653F8">
        <w:t xml:space="preserve"> illustrated in Section H of the Regulatory Signs of Schedule 2.</w:t>
      </w:r>
    </w:p>
    <w:p w14:paraId="1350107F" w14:textId="77777777" w:rsidR="003C062A" w:rsidRPr="002653F8" w:rsidRDefault="003C062A" w:rsidP="00E837AF">
      <w:pPr>
        <w:pStyle w:val="REG-P0"/>
      </w:pPr>
    </w:p>
    <w:p w14:paraId="466069DE" w14:textId="2BD41548" w:rsidR="00E4562B" w:rsidRPr="002653F8" w:rsidRDefault="003C062A" w:rsidP="00E837AF">
      <w:pPr>
        <w:pStyle w:val="REG-Pa"/>
      </w:pPr>
      <w:r w:rsidRPr="002653F8">
        <w:t>(8)</w:t>
      </w:r>
      <w:r w:rsidRPr="002653F8">
        <w:tab/>
        <w:t>(a)</w:t>
      </w:r>
      <w:r w:rsidRPr="002653F8">
        <w:tab/>
        <w:t>A road traffic sign may be supplemented in order to improve the comprehensibility of such sign by</w:t>
      </w:r>
      <w:r w:rsidR="00E4562B" w:rsidRPr="002653F8">
        <w:t xml:space="preserve"> -</w:t>
      </w:r>
    </w:p>
    <w:p w14:paraId="6480D085" w14:textId="07CFB506" w:rsidR="003C062A" w:rsidRPr="002653F8" w:rsidRDefault="003C062A" w:rsidP="00E837AF">
      <w:pPr>
        <w:pStyle w:val="REG-P1"/>
      </w:pPr>
    </w:p>
    <w:p w14:paraId="3CCC6904" w14:textId="77777777" w:rsidR="003C062A" w:rsidRPr="002653F8" w:rsidRDefault="003C062A" w:rsidP="00E837AF">
      <w:pPr>
        <w:pStyle w:val="REG-Pi"/>
      </w:pPr>
      <w:r w:rsidRPr="002653F8">
        <w:t>(i)</w:t>
      </w:r>
      <w:r w:rsidRPr="002653F8">
        <w:tab/>
        <w:t>in the case of a regulatory sign or signal or warning sign, the addition below the sign of an information or supplementary plate;</w:t>
      </w:r>
    </w:p>
    <w:p w14:paraId="08E59693" w14:textId="77777777" w:rsidR="003C062A" w:rsidRPr="002653F8" w:rsidRDefault="003C062A" w:rsidP="00E837AF">
      <w:pPr>
        <w:pStyle w:val="REG-Pi"/>
      </w:pPr>
    </w:p>
    <w:p w14:paraId="6ACE29E4" w14:textId="77777777" w:rsidR="003C062A" w:rsidRPr="002653F8" w:rsidRDefault="003C062A" w:rsidP="00E837AF">
      <w:pPr>
        <w:pStyle w:val="REG-Pi"/>
      </w:pPr>
      <w:r w:rsidRPr="002653F8">
        <w:t>(ii)</w:t>
      </w:r>
      <w:r w:rsidRPr="002653F8">
        <w:tab/>
        <w:t xml:space="preserve">the inclusion of a regulatory or warning sign in </w:t>
      </w:r>
      <w:r w:rsidR="00AE11EE" w:rsidRPr="002653F8">
        <w:t xml:space="preserve">a </w:t>
      </w:r>
      <w:r w:rsidRPr="002653F8">
        <w:rPr>
          <w:bCs/>
        </w:rPr>
        <w:t>guidance sign.</w:t>
      </w:r>
    </w:p>
    <w:p w14:paraId="0229FB48" w14:textId="77777777" w:rsidR="003C062A" w:rsidRPr="002653F8" w:rsidRDefault="003C062A" w:rsidP="00E837AF">
      <w:pPr>
        <w:pStyle w:val="REG-P0"/>
      </w:pPr>
    </w:p>
    <w:p w14:paraId="1F99988E" w14:textId="77777777" w:rsidR="003C062A" w:rsidRPr="002653F8" w:rsidRDefault="003C062A" w:rsidP="00E837AF">
      <w:pPr>
        <w:pStyle w:val="REG-Pa"/>
      </w:pPr>
      <w:r w:rsidRPr="002653F8">
        <w:t>(b)</w:t>
      </w:r>
      <w:r w:rsidR="00D409ED" w:rsidRPr="002653F8">
        <w:tab/>
      </w:r>
      <w:r w:rsidRPr="002653F8">
        <w:t xml:space="preserve">Examples of regulatory combination signs </w:t>
      </w:r>
      <w:r w:rsidR="008329A2" w:rsidRPr="002653F8">
        <w:t>are</w:t>
      </w:r>
      <w:r w:rsidRPr="002653F8">
        <w:t xml:space="preserve"> illustrated in Section </w:t>
      </w:r>
      <w:r w:rsidR="00AE11EE" w:rsidRPr="002653F8">
        <w:t>1</w:t>
      </w:r>
      <w:r w:rsidRPr="002653F8">
        <w:t xml:space="preserve"> of</w:t>
      </w:r>
      <w:r w:rsidR="00AE11EE" w:rsidRPr="002653F8">
        <w:t xml:space="preserve"> </w:t>
      </w:r>
      <w:r w:rsidRPr="002653F8">
        <w:t>the Regulatory Signs of Schedule 2, and of warning combination signs in Section C of the Warning Signs of Schedule 2.</w:t>
      </w:r>
    </w:p>
    <w:p w14:paraId="627E372F" w14:textId="77777777" w:rsidR="003C062A" w:rsidRPr="002653F8" w:rsidRDefault="003C062A" w:rsidP="00E837AF">
      <w:pPr>
        <w:pStyle w:val="REG-P0"/>
      </w:pPr>
    </w:p>
    <w:p w14:paraId="1797BA96" w14:textId="1BD00A05" w:rsidR="00E4562B" w:rsidRPr="002653F8" w:rsidRDefault="003C062A" w:rsidP="00E837AF">
      <w:pPr>
        <w:pStyle w:val="REG-P1"/>
      </w:pPr>
      <w:r w:rsidRPr="002653F8">
        <w:t>(9)</w:t>
      </w:r>
      <w:r w:rsidRPr="002653F8">
        <w:tab/>
        <w:t>(a)</w:t>
      </w:r>
      <w:r w:rsidRPr="002653F8">
        <w:tab/>
        <w:t>The conspicuousness of a road sign may be improved by</w:t>
      </w:r>
      <w:r w:rsidR="00E4562B" w:rsidRPr="002653F8">
        <w:t xml:space="preserve"> -</w:t>
      </w:r>
    </w:p>
    <w:p w14:paraId="7420ACB8" w14:textId="7BCA3672" w:rsidR="003C062A" w:rsidRPr="002653F8" w:rsidRDefault="003C062A" w:rsidP="00E837AF">
      <w:pPr>
        <w:pStyle w:val="REG-P0"/>
      </w:pPr>
    </w:p>
    <w:p w14:paraId="248EF280" w14:textId="77777777" w:rsidR="003C062A" w:rsidRPr="002653F8" w:rsidRDefault="003C062A" w:rsidP="00E837AF">
      <w:pPr>
        <w:pStyle w:val="REG-Pi"/>
      </w:pPr>
      <w:r w:rsidRPr="002653F8">
        <w:t>(i)</w:t>
      </w:r>
      <w:r w:rsidRPr="002653F8">
        <w:tab/>
        <w:t>displaying the sign on a high visibility background;</w:t>
      </w:r>
    </w:p>
    <w:p w14:paraId="1AF9E275" w14:textId="77777777" w:rsidR="003C062A" w:rsidRPr="002653F8" w:rsidRDefault="003C062A" w:rsidP="00E837AF">
      <w:pPr>
        <w:pStyle w:val="REG-Pi"/>
      </w:pPr>
    </w:p>
    <w:p w14:paraId="7F7160B1" w14:textId="77777777" w:rsidR="003C062A" w:rsidRPr="002653F8" w:rsidRDefault="003C062A" w:rsidP="00E837AF">
      <w:pPr>
        <w:pStyle w:val="REG-Pi"/>
      </w:pPr>
      <w:r w:rsidRPr="002653F8">
        <w:t>(ii)</w:t>
      </w:r>
      <w:r w:rsidRPr="002653F8">
        <w:tab/>
        <w:t>displaying the sign in combination with one or more yellow flashing signals;</w:t>
      </w:r>
    </w:p>
    <w:p w14:paraId="3B975D5D" w14:textId="77777777" w:rsidR="003C062A" w:rsidRPr="002653F8" w:rsidRDefault="003C062A" w:rsidP="00E837AF">
      <w:pPr>
        <w:pStyle w:val="REG-Pi"/>
      </w:pPr>
    </w:p>
    <w:p w14:paraId="38E58463" w14:textId="77777777" w:rsidR="003C062A" w:rsidRPr="002653F8" w:rsidRDefault="003C062A" w:rsidP="00E837AF">
      <w:pPr>
        <w:pStyle w:val="REG-Pi"/>
      </w:pPr>
      <w:r w:rsidRPr="002653F8">
        <w:t>(iii)</w:t>
      </w:r>
      <w:r w:rsidRPr="002653F8">
        <w:tab/>
        <w:t>internal or external illumination.</w:t>
      </w:r>
    </w:p>
    <w:p w14:paraId="5814AE5E" w14:textId="77777777" w:rsidR="003C062A" w:rsidRPr="002653F8" w:rsidRDefault="003C062A" w:rsidP="00E837AF">
      <w:pPr>
        <w:pStyle w:val="REG-Pi"/>
      </w:pPr>
    </w:p>
    <w:p w14:paraId="0402B1C4" w14:textId="53EEAE17" w:rsidR="00E4562B" w:rsidRPr="002653F8" w:rsidRDefault="003C062A" w:rsidP="00E837AF">
      <w:pPr>
        <w:pStyle w:val="REG-Pa"/>
      </w:pPr>
      <w:r w:rsidRPr="002653F8">
        <w:t>(b)</w:t>
      </w:r>
      <w:r w:rsidRPr="002653F8">
        <w:tab/>
        <w:t>The colours of a high visibility background sign must be</w:t>
      </w:r>
      <w:r w:rsidR="00E4562B" w:rsidRPr="002653F8">
        <w:t xml:space="preserve"> -</w:t>
      </w:r>
    </w:p>
    <w:p w14:paraId="34729233" w14:textId="32DDDA0B" w:rsidR="003C062A" w:rsidRPr="002653F8" w:rsidRDefault="003C062A" w:rsidP="00E837AF">
      <w:pPr>
        <w:pStyle w:val="REG-P0"/>
      </w:pPr>
    </w:p>
    <w:p w14:paraId="2A5F8B37" w14:textId="77777777" w:rsidR="003C062A" w:rsidRPr="002653F8" w:rsidRDefault="003C062A" w:rsidP="00E837AF">
      <w:pPr>
        <w:pStyle w:val="REG-Pi"/>
      </w:pPr>
      <w:r w:rsidRPr="002653F8">
        <w:t>(i)</w:t>
      </w:r>
      <w:r w:rsidRPr="002653F8">
        <w:tab/>
        <w:t xml:space="preserve">for a permanent sign, white </w:t>
      </w:r>
      <w:r w:rsidR="00AE11EE" w:rsidRPr="002653F8">
        <w:t>retro-reflective</w:t>
      </w:r>
      <w:r w:rsidRPr="002653F8">
        <w:t xml:space="preserve"> for the background and red </w:t>
      </w:r>
      <w:r w:rsidR="00AE11EE" w:rsidRPr="002653F8">
        <w:t>retro-reflective</w:t>
      </w:r>
      <w:r w:rsidRPr="002653F8">
        <w:t xml:space="preserve"> for the border;</w:t>
      </w:r>
    </w:p>
    <w:p w14:paraId="2E6C8AE8" w14:textId="77777777" w:rsidR="003C062A" w:rsidRPr="002653F8" w:rsidRDefault="003C062A" w:rsidP="00E837AF">
      <w:pPr>
        <w:pStyle w:val="REG-Pi"/>
      </w:pPr>
    </w:p>
    <w:p w14:paraId="1519BC87" w14:textId="77777777" w:rsidR="003C062A" w:rsidRPr="002653F8" w:rsidRDefault="003C062A" w:rsidP="00E837AF">
      <w:pPr>
        <w:pStyle w:val="REG-Pi"/>
      </w:pPr>
      <w:r w:rsidRPr="002653F8">
        <w:t>(ii)</w:t>
      </w:r>
      <w:r w:rsidRPr="002653F8">
        <w:tab/>
        <w:t xml:space="preserve">for a temporary sign yellow </w:t>
      </w:r>
      <w:r w:rsidR="00AE11EE" w:rsidRPr="002653F8">
        <w:t>retro-reflective</w:t>
      </w:r>
      <w:r w:rsidRPr="002653F8">
        <w:t xml:space="preserve"> for the background and black semi-matt for the border.</w:t>
      </w:r>
    </w:p>
    <w:p w14:paraId="17623D25" w14:textId="77777777" w:rsidR="003C062A" w:rsidRPr="002653F8" w:rsidRDefault="003C062A" w:rsidP="00E837AF">
      <w:pPr>
        <w:pStyle w:val="REG-P0"/>
      </w:pPr>
    </w:p>
    <w:p w14:paraId="2ED06D77" w14:textId="77777777" w:rsidR="003C062A" w:rsidRPr="002653F8" w:rsidRDefault="003C062A" w:rsidP="00E837AF">
      <w:pPr>
        <w:pStyle w:val="REG-Pa"/>
      </w:pPr>
      <w:r w:rsidRPr="002653F8">
        <w:t>(c)</w:t>
      </w:r>
      <w:r w:rsidRPr="002653F8">
        <w:tab/>
        <w:t xml:space="preserve">Examples of high visibility regulatory signs </w:t>
      </w:r>
      <w:r w:rsidR="008329A2" w:rsidRPr="002653F8">
        <w:t>are</w:t>
      </w:r>
      <w:r w:rsidRPr="002653F8">
        <w:t xml:space="preserve"> illustrated in Sections Hand I of the Regulatory Signs of Schedule 2, and of high visibility warning signs in Section C of the Warning Signs of that Schedule.</w:t>
      </w:r>
    </w:p>
    <w:p w14:paraId="0D042A7A" w14:textId="77777777" w:rsidR="003C062A" w:rsidRPr="002653F8" w:rsidRDefault="003C062A" w:rsidP="00E837AF">
      <w:pPr>
        <w:pStyle w:val="REG-P0"/>
      </w:pPr>
    </w:p>
    <w:p w14:paraId="73DE3F4B" w14:textId="77777777" w:rsidR="003C062A" w:rsidRPr="002653F8" w:rsidRDefault="00AE11EE" w:rsidP="00E837AF">
      <w:pPr>
        <w:pStyle w:val="REG-P1"/>
      </w:pPr>
      <w:r w:rsidRPr="002653F8">
        <w:t>(1</w:t>
      </w:r>
      <w:r w:rsidR="003C062A" w:rsidRPr="002653F8">
        <w:t>0)</w:t>
      </w:r>
      <w:r w:rsidR="003C062A" w:rsidRPr="002653F8">
        <w:tab/>
        <w:t xml:space="preserve">When a continuous longitudinal road marking is used in </w:t>
      </w:r>
      <w:r w:rsidRPr="002653F8">
        <w:t xml:space="preserve">combination </w:t>
      </w:r>
      <w:r w:rsidR="003C062A" w:rsidRPr="002653F8">
        <w:t>with road-studs, small breaks in the continuity of the road marking may occur to accommodate the road-studs.</w:t>
      </w:r>
    </w:p>
    <w:p w14:paraId="302F0A32" w14:textId="77777777" w:rsidR="003C062A" w:rsidRPr="002653F8" w:rsidRDefault="003C062A" w:rsidP="00E837AF">
      <w:pPr>
        <w:pStyle w:val="REG-P1"/>
      </w:pPr>
    </w:p>
    <w:p w14:paraId="17A6F403" w14:textId="77777777" w:rsidR="003C062A" w:rsidRPr="002653F8" w:rsidRDefault="00AE11EE" w:rsidP="00E837AF">
      <w:pPr>
        <w:pStyle w:val="REG-P1"/>
      </w:pPr>
      <w:r w:rsidRPr="002653F8">
        <w:t>(11</w:t>
      </w:r>
      <w:r w:rsidR="003C062A" w:rsidRPr="002653F8">
        <w:t>)</w:t>
      </w:r>
      <w:r w:rsidR="003C062A" w:rsidRPr="002653F8">
        <w:tab/>
        <w:t>An overhead lane direction control signal</w:t>
      </w:r>
      <w:r w:rsidRPr="002653F8">
        <w:t xml:space="preserve"> </w:t>
      </w:r>
      <w:r w:rsidR="003C062A" w:rsidRPr="002653F8">
        <w:t xml:space="preserve">S 16 or S 17 must be used </w:t>
      </w:r>
      <w:r w:rsidRPr="002653F8">
        <w:t xml:space="preserve">to </w:t>
      </w:r>
      <w:r w:rsidR="003C062A" w:rsidRPr="002653F8">
        <w:t xml:space="preserve">control the direction of movement in a particular lane of a public road so that road users may </w:t>
      </w:r>
      <w:r w:rsidRPr="002653F8">
        <w:t>use</w:t>
      </w:r>
      <w:r w:rsidR="003C062A" w:rsidRPr="002653F8">
        <w:t xml:space="preserve"> the lane in one direction during certain periods of the day and in the opposite </w:t>
      </w:r>
      <w:r w:rsidR="003C062A" w:rsidRPr="002653F8">
        <w:rPr>
          <w:bCs/>
        </w:rPr>
        <w:t>direction during other periods.</w:t>
      </w:r>
    </w:p>
    <w:p w14:paraId="7AEBD461" w14:textId="77777777" w:rsidR="003C062A" w:rsidRPr="002653F8" w:rsidRDefault="003C062A" w:rsidP="00E837AF">
      <w:pPr>
        <w:pStyle w:val="REG-P1"/>
      </w:pPr>
    </w:p>
    <w:p w14:paraId="67A0C201" w14:textId="4ADF616E" w:rsidR="00E4562B" w:rsidRPr="002653F8" w:rsidRDefault="003C062A" w:rsidP="00E837AF">
      <w:pPr>
        <w:pStyle w:val="REG-P1"/>
      </w:pPr>
      <w:r w:rsidRPr="002653F8">
        <w:t>(12)</w:t>
      </w:r>
      <w:r w:rsidRPr="002653F8">
        <w:tab/>
        <w:t>(a)</w:t>
      </w:r>
      <w:r w:rsidRPr="002653F8">
        <w:tab/>
        <w:t xml:space="preserve">A </w:t>
      </w:r>
      <w:r w:rsidR="00AE11EE" w:rsidRPr="002653F8">
        <w:t>traffi</w:t>
      </w:r>
      <w:r w:rsidRPr="002653F8">
        <w:t>c signal must</w:t>
      </w:r>
      <w:r w:rsidR="00E4562B" w:rsidRPr="002653F8">
        <w:t xml:space="preserve"> -</w:t>
      </w:r>
    </w:p>
    <w:p w14:paraId="52BAD579" w14:textId="766A508A" w:rsidR="003C062A" w:rsidRPr="002653F8" w:rsidRDefault="003C062A" w:rsidP="00E837AF">
      <w:pPr>
        <w:pStyle w:val="REG-P1"/>
      </w:pPr>
    </w:p>
    <w:p w14:paraId="2B33C10B" w14:textId="627A33C1" w:rsidR="00E4562B" w:rsidRPr="002653F8" w:rsidRDefault="003C062A" w:rsidP="00E837AF">
      <w:pPr>
        <w:pStyle w:val="REG-Pi"/>
      </w:pPr>
      <w:r w:rsidRPr="002653F8">
        <w:t>(i)</w:t>
      </w:r>
      <w:r w:rsidRPr="002653F8">
        <w:tab/>
        <w:t>comprise light signals arranged vertically so that the topmost signal is red, the central signal is yellow and the lower signal is green, but</w:t>
      </w:r>
      <w:r w:rsidR="00E4562B" w:rsidRPr="002653F8">
        <w:t xml:space="preserve"> -</w:t>
      </w:r>
    </w:p>
    <w:p w14:paraId="5E89A54E" w14:textId="1D3F9494" w:rsidR="003C062A" w:rsidRPr="002653F8" w:rsidRDefault="003C062A" w:rsidP="00E837AF">
      <w:pPr>
        <w:pStyle w:val="REG-Pi"/>
      </w:pPr>
    </w:p>
    <w:p w14:paraId="61978630" w14:textId="77777777" w:rsidR="003C062A" w:rsidRPr="002653F8" w:rsidRDefault="003C062A" w:rsidP="00E837AF">
      <w:pPr>
        <w:pStyle w:val="REG-Paa"/>
      </w:pPr>
      <w:r w:rsidRPr="002653F8">
        <w:t xml:space="preserve">(aa) </w:t>
      </w:r>
      <w:r w:rsidR="001952B5" w:rsidRPr="002653F8">
        <w:tab/>
      </w:r>
      <w:r w:rsidRPr="002653F8">
        <w:t>the topmost signal may include more than one red light signal arranged horizontally;</w:t>
      </w:r>
    </w:p>
    <w:p w14:paraId="0D03CC03" w14:textId="77777777" w:rsidR="003C062A" w:rsidRPr="002653F8" w:rsidRDefault="003C062A" w:rsidP="00E837AF">
      <w:pPr>
        <w:pStyle w:val="REG-Paa"/>
      </w:pPr>
    </w:p>
    <w:p w14:paraId="65B64A22" w14:textId="77777777" w:rsidR="003C062A" w:rsidRPr="002653F8" w:rsidRDefault="003C062A" w:rsidP="00E837AF">
      <w:pPr>
        <w:pStyle w:val="REG-Paa"/>
      </w:pPr>
      <w:r w:rsidRPr="002653F8">
        <w:t>(bb)</w:t>
      </w:r>
      <w:r w:rsidR="001952B5" w:rsidRPr="002653F8">
        <w:tab/>
      </w:r>
      <w:r w:rsidRPr="002653F8">
        <w:t>the central light may include more than one yellow light signal arranged horizontally;</w:t>
      </w:r>
    </w:p>
    <w:p w14:paraId="1D46D94A" w14:textId="77777777" w:rsidR="003C062A" w:rsidRPr="002653F8" w:rsidRDefault="003C062A" w:rsidP="00E837AF">
      <w:pPr>
        <w:pStyle w:val="REG-Paa"/>
      </w:pPr>
    </w:p>
    <w:p w14:paraId="420AA4AE" w14:textId="77777777" w:rsidR="003C062A" w:rsidRPr="002653F8" w:rsidRDefault="003C062A" w:rsidP="00E837AF">
      <w:pPr>
        <w:pStyle w:val="REG-Paa"/>
      </w:pPr>
      <w:r w:rsidRPr="002653F8">
        <w:t xml:space="preserve">(cc) </w:t>
      </w:r>
      <w:r w:rsidR="001952B5" w:rsidRPr="002653F8">
        <w:tab/>
      </w:r>
      <w:r w:rsidRPr="002653F8">
        <w:t>the lower light signal may include more than one green light signal arranged vertically or horizontally;</w:t>
      </w:r>
    </w:p>
    <w:p w14:paraId="2D5C74EA" w14:textId="77777777" w:rsidR="003C062A" w:rsidRPr="002653F8" w:rsidRDefault="003C062A" w:rsidP="00E837AF">
      <w:pPr>
        <w:pStyle w:val="REG-Paa"/>
      </w:pPr>
    </w:p>
    <w:p w14:paraId="4EFDF658" w14:textId="77777777" w:rsidR="003C062A" w:rsidRPr="002653F8" w:rsidRDefault="003C062A" w:rsidP="00E837AF">
      <w:pPr>
        <w:pStyle w:val="REG-Paa"/>
      </w:pPr>
      <w:r w:rsidRPr="002653F8">
        <w:t>(dd)</w:t>
      </w:r>
      <w:r w:rsidRPr="002653F8">
        <w:tab/>
        <w:t>a specia</w:t>
      </w:r>
      <w:r w:rsidR="004B0873" w:rsidRPr="002653F8">
        <w:t>l supplementary traffic signal S10L</w:t>
      </w:r>
      <w:r w:rsidRPr="002653F8">
        <w:t xml:space="preserve"> </w:t>
      </w:r>
      <w:r w:rsidR="004B0873" w:rsidRPr="002653F8">
        <w:t>and S10R</w:t>
      </w:r>
      <w:r w:rsidRPr="002653F8">
        <w:t xml:space="preserve"> may be used with only a yellow and a </w:t>
      </w:r>
      <w:r w:rsidR="004B0873" w:rsidRPr="002653F8">
        <w:t xml:space="preserve">green </w:t>
      </w:r>
      <w:r w:rsidRPr="002653F8">
        <w:rPr>
          <w:rFonts w:eastAsia="Arial"/>
          <w:bCs/>
        </w:rPr>
        <w:t>arrow;</w:t>
      </w:r>
    </w:p>
    <w:p w14:paraId="7FE076CA" w14:textId="77777777" w:rsidR="003C062A" w:rsidRPr="002653F8" w:rsidRDefault="003C062A" w:rsidP="00E837AF">
      <w:pPr>
        <w:pStyle w:val="REG-Paa"/>
        <w:rPr>
          <w:rFonts w:eastAsia="Arial"/>
        </w:rPr>
      </w:pPr>
    </w:p>
    <w:p w14:paraId="613A2801" w14:textId="77777777" w:rsidR="003C062A" w:rsidRPr="002653F8" w:rsidRDefault="003C062A" w:rsidP="00E837AF">
      <w:pPr>
        <w:pStyle w:val="REG-Paa"/>
      </w:pPr>
      <w:r w:rsidRPr="002653F8">
        <w:t>(</w:t>
      </w:r>
      <w:r w:rsidR="004B0873" w:rsidRPr="002653F8">
        <w:t>ee</w:t>
      </w:r>
      <w:r w:rsidRPr="002653F8">
        <w:t xml:space="preserve">) </w:t>
      </w:r>
      <w:r w:rsidR="005013BB" w:rsidRPr="002653F8">
        <w:tab/>
      </w:r>
      <w:r w:rsidRPr="002653F8">
        <w:t>a pedestrian traffic signal S</w:t>
      </w:r>
      <w:r w:rsidR="00C203D1" w:rsidRPr="002653F8">
        <w:t>11</w:t>
      </w:r>
      <w:r w:rsidRPr="002653F8">
        <w:t xml:space="preserve"> must comprise two light signals arranged vertically and the upper light signal must be red and the lower light signal must </w:t>
      </w:r>
      <w:r w:rsidRPr="002653F8">
        <w:rPr>
          <w:bCs/>
        </w:rPr>
        <w:t>be green;</w:t>
      </w:r>
    </w:p>
    <w:p w14:paraId="0F1D9BB0" w14:textId="77777777" w:rsidR="003C062A" w:rsidRPr="002653F8" w:rsidRDefault="003C062A" w:rsidP="00E837AF">
      <w:pPr>
        <w:pStyle w:val="REG-P0"/>
      </w:pPr>
    </w:p>
    <w:p w14:paraId="7DEA62EF" w14:textId="77777777" w:rsidR="003C062A" w:rsidRPr="002653F8" w:rsidRDefault="003C062A" w:rsidP="00E837AF">
      <w:pPr>
        <w:pStyle w:val="REG-Paa"/>
      </w:pPr>
      <w:r w:rsidRPr="002653F8">
        <w:t>(ff)</w:t>
      </w:r>
      <w:r w:rsidR="001F4ADF" w:rsidRPr="002653F8">
        <w:tab/>
      </w:r>
      <w:r w:rsidRPr="002653F8">
        <w:t>a special traffic signal S12 may comprise two light signals arranged vertically and the upper light signal must be red and the lower light signal green;</w:t>
      </w:r>
    </w:p>
    <w:p w14:paraId="23E26D47" w14:textId="77777777" w:rsidR="003C062A" w:rsidRPr="002653F8" w:rsidRDefault="003C062A" w:rsidP="00E837AF">
      <w:pPr>
        <w:pStyle w:val="REG-Paa"/>
      </w:pPr>
    </w:p>
    <w:p w14:paraId="4086F969" w14:textId="77777777" w:rsidR="003C062A" w:rsidRPr="002653F8" w:rsidRDefault="003C062A" w:rsidP="00E837AF">
      <w:pPr>
        <w:pStyle w:val="REG-Paa"/>
      </w:pPr>
      <w:r w:rsidRPr="002653F8">
        <w:lastRenderedPageBreak/>
        <w:t xml:space="preserve">(gg) </w:t>
      </w:r>
      <w:r w:rsidR="005013BB" w:rsidRPr="002653F8">
        <w:tab/>
      </w:r>
      <w:r w:rsidRPr="002653F8">
        <w:t xml:space="preserve">a pedal cyclist traffic signal S20 must comprise two light signals arranged vertically and the upper light signal must be red and the lower light signal </w:t>
      </w:r>
      <w:r w:rsidRPr="002653F8">
        <w:rPr>
          <w:bCs/>
        </w:rPr>
        <w:t>must be green;</w:t>
      </w:r>
    </w:p>
    <w:p w14:paraId="151B08F7" w14:textId="77777777" w:rsidR="003C062A" w:rsidRPr="002653F8" w:rsidRDefault="003C062A" w:rsidP="00E837AF">
      <w:pPr>
        <w:pStyle w:val="REG-Paa"/>
      </w:pPr>
    </w:p>
    <w:p w14:paraId="49339AB6" w14:textId="77777777" w:rsidR="001F4ADF" w:rsidRPr="002653F8" w:rsidRDefault="001F4ADF" w:rsidP="00E837AF">
      <w:pPr>
        <w:pStyle w:val="REG-Pi"/>
      </w:pPr>
      <w:r w:rsidRPr="002653F8">
        <w:t>(ii)</w:t>
      </w:r>
      <w:r w:rsidRPr="002653F8">
        <w:tab/>
        <w:t>have a basic sequence which must be red, green, yellow and red and the cycle time must be such as may be required by the movement of traffic; and</w:t>
      </w:r>
    </w:p>
    <w:p w14:paraId="5BC30DAF" w14:textId="77777777" w:rsidR="001F4ADF" w:rsidRPr="002653F8" w:rsidRDefault="001F4ADF" w:rsidP="00E837AF">
      <w:pPr>
        <w:pStyle w:val="REG-Pi"/>
      </w:pPr>
      <w:r w:rsidRPr="002653F8">
        <w:tab/>
      </w:r>
    </w:p>
    <w:p w14:paraId="64F0DD0C" w14:textId="77777777" w:rsidR="001F4ADF" w:rsidRPr="002653F8" w:rsidRDefault="001F4ADF" w:rsidP="00E837AF">
      <w:pPr>
        <w:pStyle w:val="REG-Pi"/>
      </w:pPr>
      <w:r w:rsidRPr="002653F8">
        <w:t>(iii)</w:t>
      </w:r>
      <w:r w:rsidRPr="002653F8">
        <w:tab/>
        <w:t>be so designed that the traffic signal head prevents, as far as possible, any traffic signal from being seen from a direction to which its light signals do not apply.</w:t>
      </w:r>
    </w:p>
    <w:p w14:paraId="075CF379" w14:textId="77777777" w:rsidR="001F4ADF" w:rsidRPr="002653F8" w:rsidRDefault="001F4ADF" w:rsidP="00E837AF">
      <w:pPr>
        <w:pStyle w:val="REG-P0"/>
      </w:pPr>
    </w:p>
    <w:p w14:paraId="13F521D5" w14:textId="25136E8B" w:rsidR="001F4ADF" w:rsidRPr="002653F8" w:rsidRDefault="001F4ADF" w:rsidP="004229D3">
      <w:pPr>
        <w:pStyle w:val="REG-Pa"/>
        <w:tabs>
          <w:tab w:val="left" w:pos="1134"/>
        </w:tabs>
        <w:ind w:left="1701" w:hanging="1134"/>
      </w:pPr>
      <w:r w:rsidRPr="002653F8">
        <w:t>(b)</w:t>
      </w:r>
      <w:r w:rsidRPr="002653F8">
        <w:tab/>
        <w:t>(i)</w:t>
      </w:r>
      <w:r w:rsidRPr="002653F8">
        <w:tab/>
        <w:t>Subject to the provisions of subparagraphs (ii) to (iv), there must, at a signalised junction or signalised pedestrian or pedal cyclist crossing, be at least two traffic signal faces for the control of vehicular traffic for each direction from which vehicular traffic may approach the junction and these two traffic signals, must be arranged so that both ar</w:t>
      </w:r>
      <w:r w:rsidR="00AF101E">
        <w:t>e</w:t>
      </w:r>
      <w:r w:rsidRPr="002653F8">
        <w:t xml:space="preserve"> on the far side of the junction and so that there is one on either side of the roadway;</w:t>
      </w:r>
    </w:p>
    <w:p w14:paraId="3E1F96AF" w14:textId="7003ED83" w:rsidR="001F4ADF" w:rsidRPr="002653F8" w:rsidRDefault="001F4ADF" w:rsidP="00AF101E">
      <w:pPr>
        <w:pStyle w:val="REG-Pa"/>
      </w:pPr>
    </w:p>
    <w:p w14:paraId="5CE49B27" w14:textId="77777777" w:rsidR="001F4ADF" w:rsidRPr="002653F8" w:rsidRDefault="001F4ADF" w:rsidP="00E837AF">
      <w:pPr>
        <w:pStyle w:val="REG-Pi"/>
      </w:pPr>
      <w:r w:rsidRPr="002653F8">
        <w:t>(ii)</w:t>
      </w:r>
      <w:r w:rsidRPr="002653F8">
        <w:tab/>
        <w:t>When a light signal is provided for turning vehicular traffic, only one traffic signal may be required for the control of such traffic and such light signal may be located on the left side of the roadway provided it is sufficiently far away from the stop line RTM1 that drivers who stop behind the line can see the full traffic signal;</w:t>
      </w:r>
    </w:p>
    <w:p w14:paraId="4921105E" w14:textId="77777777" w:rsidR="001F4ADF" w:rsidRPr="002653F8" w:rsidRDefault="001F4ADF" w:rsidP="00E837AF">
      <w:pPr>
        <w:pStyle w:val="REG-Pi"/>
      </w:pPr>
      <w:r w:rsidRPr="002653F8">
        <w:tab/>
      </w:r>
    </w:p>
    <w:p w14:paraId="147DC0E4" w14:textId="77777777" w:rsidR="001F4ADF" w:rsidRPr="002653F8" w:rsidRDefault="001F4ADF" w:rsidP="00E837AF">
      <w:pPr>
        <w:pStyle w:val="REG-Pi"/>
      </w:pPr>
      <w:r w:rsidRPr="002653F8">
        <w:t>(iii)</w:t>
      </w:r>
      <w:r w:rsidRPr="002653F8">
        <w:tab/>
        <w:t>When the roadway is divided, the right hand traffic signals must be situated on the median island;</w:t>
      </w:r>
    </w:p>
    <w:p w14:paraId="375D9D08" w14:textId="77777777" w:rsidR="001F4ADF" w:rsidRPr="002653F8" w:rsidRDefault="001F4ADF" w:rsidP="00E837AF">
      <w:pPr>
        <w:pStyle w:val="REG-Pi"/>
      </w:pPr>
      <w:r w:rsidRPr="002653F8">
        <w:tab/>
      </w:r>
    </w:p>
    <w:p w14:paraId="31AD85FE" w14:textId="470C1215" w:rsidR="00E4562B" w:rsidRPr="002653F8" w:rsidRDefault="001F4ADF" w:rsidP="00E837AF">
      <w:pPr>
        <w:pStyle w:val="REG-Pi"/>
      </w:pPr>
      <w:r w:rsidRPr="002653F8">
        <w:t>(iv)</w:t>
      </w:r>
      <w:r w:rsidRPr="002653F8">
        <w:tab/>
        <w:t>When the required traffic signals cannot be readily seen by a driver of an approaching vehicle an additional traffic signal may be provided</w:t>
      </w:r>
      <w:r w:rsidR="00E4562B" w:rsidRPr="002653F8">
        <w:t xml:space="preserve"> -</w:t>
      </w:r>
    </w:p>
    <w:p w14:paraId="3BBA65FA" w14:textId="7B817D36" w:rsidR="003C062A" w:rsidRPr="002653F8" w:rsidRDefault="003C062A" w:rsidP="00E837AF">
      <w:pPr>
        <w:pStyle w:val="REG-Pi"/>
      </w:pPr>
    </w:p>
    <w:p w14:paraId="78E6EFAC" w14:textId="77777777" w:rsidR="003C062A" w:rsidRPr="002653F8" w:rsidRDefault="003C062A" w:rsidP="00E837AF">
      <w:pPr>
        <w:pStyle w:val="REG-Paa"/>
      </w:pPr>
      <w:r w:rsidRPr="002653F8">
        <w:t>(aa)</w:t>
      </w:r>
      <w:r w:rsidRPr="002653F8">
        <w:tab/>
        <w:t>as an additional traffic signal on the far side of the junction;</w:t>
      </w:r>
    </w:p>
    <w:p w14:paraId="4E85A11B" w14:textId="77777777" w:rsidR="003C062A" w:rsidRPr="002653F8" w:rsidRDefault="003C062A" w:rsidP="00E837AF">
      <w:pPr>
        <w:pStyle w:val="REG-Paa"/>
      </w:pPr>
    </w:p>
    <w:p w14:paraId="778259F4" w14:textId="77777777" w:rsidR="003C062A" w:rsidRPr="002653F8" w:rsidRDefault="003C062A" w:rsidP="00E837AF">
      <w:pPr>
        <w:pStyle w:val="REG-Paa"/>
      </w:pPr>
      <w:r w:rsidRPr="002653F8">
        <w:t>(bb)</w:t>
      </w:r>
      <w:r w:rsidRPr="002653F8">
        <w:tab/>
        <w:t xml:space="preserve">as an additional traffic signal on the </w:t>
      </w:r>
      <w:r w:rsidR="001F4ADF" w:rsidRPr="002653F8">
        <w:t>ne</w:t>
      </w:r>
      <w:r w:rsidRPr="002653F8">
        <w:t>ar side of the junction; or</w:t>
      </w:r>
    </w:p>
    <w:p w14:paraId="5EC1DAFA" w14:textId="77777777" w:rsidR="003C062A" w:rsidRPr="002653F8" w:rsidRDefault="003C062A" w:rsidP="00E837AF">
      <w:pPr>
        <w:pStyle w:val="REG-Paa"/>
      </w:pPr>
    </w:p>
    <w:p w14:paraId="4DFA940B" w14:textId="77777777" w:rsidR="003C062A" w:rsidRPr="002653F8" w:rsidRDefault="003C062A" w:rsidP="00E837AF">
      <w:pPr>
        <w:pStyle w:val="REG-Paa"/>
      </w:pPr>
      <w:r w:rsidRPr="002653F8">
        <w:t>(cc)</w:t>
      </w:r>
      <w:r w:rsidRPr="002653F8">
        <w:tab/>
        <w:t xml:space="preserve">as an </w:t>
      </w:r>
      <w:r w:rsidR="001F4ADF" w:rsidRPr="002653F8">
        <w:t>elevated traff</w:t>
      </w:r>
      <w:r w:rsidRPr="002653F8">
        <w:t>ic signal situated above the roadway;</w:t>
      </w:r>
    </w:p>
    <w:p w14:paraId="210E4111" w14:textId="77777777" w:rsidR="003C062A" w:rsidRPr="002653F8" w:rsidRDefault="003C062A" w:rsidP="00E837AF">
      <w:pPr>
        <w:pStyle w:val="REG-Paa"/>
      </w:pPr>
    </w:p>
    <w:p w14:paraId="3AE2DF33" w14:textId="77777777" w:rsidR="003C062A" w:rsidRPr="002653F8" w:rsidRDefault="003C062A" w:rsidP="00E837AF">
      <w:pPr>
        <w:pStyle w:val="REG-Pa"/>
      </w:pPr>
      <w:r w:rsidRPr="002653F8">
        <w:t>(c)</w:t>
      </w:r>
      <w:r w:rsidRPr="002653F8">
        <w:tab/>
        <w:t xml:space="preserve">When it is necessary to increase the conspicuousness of a </w:t>
      </w:r>
      <w:r w:rsidR="001F4ADF" w:rsidRPr="002653F8">
        <w:t>traff</w:t>
      </w:r>
      <w:r w:rsidRPr="002653F8">
        <w:t>ic signal in relation to its background, a background screen, be provided and such a screen must comply with Standard Specification SABS 1459-1988: Traffic Lights;</w:t>
      </w:r>
    </w:p>
    <w:p w14:paraId="2C997FF2" w14:textId="77777777" w:rsidR="003C062A" w:rsidRPr="002653F8" w:rsidRDefault="003C062A" w:rsidP="00E837AF">
      <w:pPr>
        <w:pStyle w:val="REG-P0"/>
      </w:pPr>
    </w:p>
    <w:p w14:paraId="5ED24636" w14:textId="70FC81B6" w:rsidR="00E4562B" w:rsidRPr="002653F8" w:rsidRDefault="003C062A" w:rsidP="00E837AF">
      <w:pPr>
        <w:pStyle w:val="REG-Pa"/>
      </w:pPr>
      <w:r w:rsidRPr="002653F8">
        <w:t>(d)</w:t>
      </w:r>
      <w:r w:rsidRPr="002653F8">
        <w:tab/>
        <w:t>The traffic signals at a junction must be</w:t>
      </w:r>
      <w:r w:rsidR="00E4562B" w:rsidRPr="002653F8">
        <w:t xml:space="preserve"> -</w:t>
      </w:r>
    </w:p>
    <w:p w14:paraId="5AC5A9C1" w14:textId="68FA2109" w:rsidR="003C062A" w:rsidRPr="002653F8" w:rsidRDefault="003C062A" w:rsidP="00E837AF">
      <w:pPr>
        <w:pStyle w:val="REG-P0"/>
      </w:pPr>
    </w:p>
    <w:p w14:paraId="6C0E3E95" w14:textId="77777777" w:rsidR="003C062A" w:rsidRPr="002653F8" w:rsidRDefault="003C062A" w:rsidP="00E837AF">
      <w:pPr>
        <w:pStyle w:val="REG-Pi"/>
      </w:pPr>
      <w:r w:rsidRPr="002653F8">
        <w:t>(i)</w:t>
      </w:r>
      <w:r w:rsidRPr="002653F8">
        <w:tab/>
        <w:t>not less than three metres apart; and</w:t>
      </w:r>
    </w:p>
    <w:p w14:paraId="7983C26D" w14:textId="77777777" w:rsidR="003C062A" w:rsidRPr="002653F8" w:rsidRDefault="003C062A" w:rsidP="00E837AF">
      <w:pPr>
        <w:pStyle w:val="REG-P0"/>
      </w:pPr>
    </w:p>
    <w:p w14:paraId="4EC6C9CE" w14:textId="77777777" w:rsidR="003C062A" w:rsidRPr="002653F8" w:rsidRDefault="003C062A" w:rsidP="00E837AF">
      <w:pPr>
        <w:pStyle w:val="REG-Pi"/>
      </w:pPr>
      <w:r w:rsidRPr="002653F8">
        <w:t>(ii)</w:t>
      </w:r>
      <w:r w:rsidRPr="002653F8">
        <w:tab/>
        <w:t xml:space="preserve">not more than 20 metres apart, but in the case where it is unavoidable that the traffic signals </w:t>
      </w:r>
      <w:r w:rsidR="008329A2" w:rsidRPr="002653F8">
        <w:t>are</w:t>
      </w:r>
      <w:r w:rsidRPr="002653F8">
        <w:t xml:space="preserve"> more than 20 metres apart, an additional </w:t>
      </w:r>
      <w:r w:rsidR="001F4ADF" w:rsidRPr="002653F8">
        <w:t>traff</w:t>
      </w:r>
      <w:r w:rsidRPr="002653F8">
        <w:t xml:space="preserve">ic signal facing in the same direction as the other traffic signals must be installed in such a manner that no adjacent traffic signals </w:t>
      </w:r>
      <w:r w:rsidR="008329A2" w:rsidRPr="002653F8">
        <w:t>are</w:t>
      </w:r>
      <w:r w:rsidRPr="002653F8">
        <w:t xml:space="preserve"> more than 16 metres apart.</w:t>
      </w:r>
    </w:p>
    <w:p w14:paraId="3B38C791" w14:textId="77777777" w:rsidR="003C062A" w:rsidRPr="002653F8" w:rsidRDefault="003C062A" w:rsidP="00E837AF">
      <w:pPr>
        <w:pStyle w:val="REG-Pi"/>
      </w:pPr>
    </w:p>
    <w:p w14:paraId="0C4CD674" w14:textId="77777777" w:rsidR="003C062A" w:rsidRPr="002653F8" w:rsidRDefault="003C062A" w:rsidP="00E837AF">
      <w:pPr>
        <w:pStyle w:val="REG-Pa"/>
      </w:pPr>
      <w:r w:rsidRPr="002653F8">
        <w:t>(e)</w:t>
      </w:r>
      <w:r w:rsidRPr="002653F8">
        <w:tab/>
        <w:t xml:space="preserve">When a separate right hand tum light signal is required at least </w:t>
      </w:r>
      <w:r w:rsidRPr="002653F8">
        <w:rPr>
          <w:bCs/>
        </w:rPr>
        <w:t xml:space="preserve">two traffic signals that incorporate a green arrow light signal </w:t>
      </w:r>
      <w:r w:rsidRPr="002653F8">
        <w:t>must be provided on two separate supports subject to the requirement of subparagraphs (d)(i) and</w:t>
      </w:r>
      <w:r w:rsidR="001F4ADF" w:rsidRPr="002653F8">
        <w:t xml:space="preserve"> </w:t>
      </w:r>
      <w:r w:rsidRPr="002653F8">
        <w:t>(d)(ii) and at least one of such traffic signals must be a S8 traffic signal.</w:t>
      </w:r>
    </w:p>
    <w:p w14:paraId="7ACBCC45" w14:textId="77777777" w:rsidR="003C062A" w:rsidRPr="002653F8" w:rsidRDefault="003C062A" w:rsidP="00E837AF">
      <w:pPr>
        <w:pStyle w:val="REG-P0"/>
      </w:pPr>
    </w:p>
    <w:p w14:paraId="776872BE" w14:textId="77777777" w:rsidR="003C062A" w:rsidRPr="002653F8" w:rsidRDefault="001F4ADF" w:rsidP="00E837AF">
      <w:pPr>
        <w:pStyle w:val="REG-P1"/>
      </w:pPr>
      <w:r w:rsidRPr="002653F8">
        <w:t>(13)</w:t>
      </w:r>
      <w:r w:rsidRPr="002653F8">
        <w:tab/>
        <w:t>The traffi</w:t>
      </w:r>
      <w:r w:rsidR="003C062A" w:rsidRPr="002653F8">
        <w:t xml:space="preserve">c control at a junction or pedestrian or pedal cycle </w:t>
      </w:r>
      <w:r w:rsidRPr="002653F8">
        <w:t xml:space="preserve">crossing </w:t>
      </w:r>
      <w:r w:rsidR="003C062A" w:rsidRPr="002653F8">
        <w:t xml:space="preserve">may include the </w:t>
      </w:r>
      <w:r w:rsidRPr="002653F8">
        <w:t>use</w:t>
      </w:r>
      <w:r w:rsidR="003C062A" w:rsidRPr="002653F8">
        <w:t xml:space="preserve"> of road </w:t>
      </w:r>
      <w:r w:rsidRPr="002653F8">
        <w:t>signs,</w:t>
      </w:r>
      <w:r w:rsidR="003C062A" w:rsidRPr="002653F8">
        <w:t xml:space="preserve"> road markings and road signals. The </w:t>
      </w:r>
      <w:r w:rsidR="00E9276F" w:rsidRPr="002653F8">
        <w:t>traffi</w:t>
      </w:r>
      <w:r w:rsidR="003C062A" w:rsidRPr="002653F8">
        <w:t>c control precedence is as follows:</w:t>
      </w:r>
    </w:p>
    <w:p w14:paraId="7D06D0A4" w14:textId="77777777" w:rsidR="003C062A" w:rsidRPr="002653F8" w:rsidRDefault="003C062A" w:rsidP="00E837AF">
      <w:pPr>
        <w:pStyle w:val="REG-Pa"/>
      </w:pPr>
    </w:p>
    <w:p w14:paraId="097F19E5" w14:textId="77777777" w:rsidR="003C062A" w:rsidRPr="002653F8" w:rsidRDefault="003C062A" w:rsidP="00E837AF">
      <w:pPr>
        <w:pStyle w:val="REG-Pa"/>
      </w:pPr>
      <w:r w:rsidRPr="002653F8">
        <w:t>(a)</w:t>
      </w:r>
      <w:r w:rsidRPr="002653F8">
        <w:tab/>
        <w:t xml:space="preserve">A road sign which prohibits or prescribes directional </w:t>
      </w:r>
      <w:r w:rsidR="00E9276F" w:rsidRPr="002653F8">
        <w:t xml:space="preserve">movement </w:t>
      </w:r>
      <w:r w:rsidRPr="002653F8">
        <w:t xml:space="preserve">of </w:t>
      </w:r>
      <w:r w:rsidR="00E9276F" w:rsidRPr="002653F8">
        <w:t>traff</w:t>
      </w:r>
      <w:r w:rsidRPr="002653F8">
        <w:t xml:space="preserve">ic at a junction or pedestrian or pedal cycle crossing which is controlled by a </w:t>
      </w:r>
      <w:r w:rsidR="00E9276F" w:rsidRPr="002653F8">
        <w:t>traffi</w:t>
      </w:r>
      <w:r w:rsidRPr="002653F8">
        <w:t>c signal has precedence over any light signal which permits right-of-way; and</w:t>
      </w:r>
    </w:p>
    <w:p w14:paraId="6C111279" w14:textId="77777777" w:rsidR="003C062A" w:rsidRPr="002653F8" w:rsidRDefault="003C062A" w:rsidP="00E837AF">
      <w:pPr>
        <w:pStyle w:val="REG-Pa"/>
      </w:pPr>
    </w:p>
    <w:p w14:paraId="65FE9335" w14:textId="77777777" w:rsidR="003C062A" w:rsidRPr="002653F8" w:rsidRDefault="003C062A" w:rsidP="00E837AF">
      <w:pPr>
        <w:pStyle w:val="REG-Pa"/>
      </w:pPr>
      <w:r w:rsidRPr="002653F8">
        <w:t>(b)</w:t>
      </w:r>
      <w:r w:rsidRPr="002653F8">
        <w:tab/>
        <w:t xml:space="preserve">a light signal which has the significance that </w:t>
      </w:r>
      <w:r w:rsidR="00E9276F" w:rsidRPr="002653F8">
        <w:t>traff</w:t>
      </w:r>
      <w:r w:rsidRPr="002653F8">
        <w:t xml:space="preserve">ic must </w:t>
      </w:r>
      <w:r w:rsidR="00E9276F" w:rsidRPr="002653F8">
        <w:t xml:space="preserve">stop </w:t>
      </w:r>
      <w:r w:rsidRPr="002653F8">
        <w:rPr>
          <w:bCs/>
        </w:rPr>
        <w:t>has precedence over any other road traffic sign.</w:t>
      </w:r>
    </w:p>
    <w:p w14:paraId="72623DC7" w14:textId="77777777" w:rsidR="003C062A" w:rsidRPr="002653F8" w:rsidRDefault="003C062A" w:rsidP="00E837AF">
      <w:pPr>
        <w:pStyle w:val="REG-P0"/>
      </w:pPr>
    </w:p>
    <w:p w14:paraId="7A69049A" w14:textId="4F3BC4F9" w:rsidR="00E4562B" w:rsidRPr="002653F8" w:rsidRDefault="003C062A" w:rsidP="00E837AF">
      <w:pPr>
        <w:pStyle w:val="REG-P1"/>
      </w:pPr>
      <w:r w:rsidRPr="002653F8">
        <w:t>(14)</w:t>
      </w:r>
      <w:r w:rsidRPr="002653F8">
        <w:tab/>
        <w:t>No road sign except</w:t>
      </w:r>
      <w:r w:rsidR="00E4562B" w:rsidRPr="002653F8">
        <w:t xml:space="preserve"> -</w:t>
      </w:r>
    </w:p>
    <w:p w14:paraId="2EBA20D0" w14:textId="43DC6DB1" w:rsidR="00DD7BE9" w:rsidRPr="002653F8" w:rsidRDefault="00DD7BE9" w:rsidP="00E837AF">
      <w:pPr>
        <w:pStyle w:val="REG-Pa"/>
      </w:pPr>
    </w:p>
    <w:p w14:paraId="35899571" w14:textId="77777777" w:rsidR="003C062A" w:rsidRPr="002653F8" w:rsidRDefault="003C062A" w:rsidP="00E837AF">
      <w:pPr>
        <w:pStyle w:val="REG-Pa"/>
      </w:pPr>
      <w:r w:rsidRPr="002653F8">
        <w:t>(a)</w:t>
      </w:r>
      <w:r w:rsidRPr="002653F8">
        <w:tab/>
        <w:t>a street name sign;</w:t>
      </w:r>
    </w:p>
    <w:p w14:paraId="7A36EDA2" w14:textId="77777777" w:rsidR="003C062A" w:rsidRPr="002653F8" w:rsidRDefault="003C062A" w:rsidP="00E837AF">
      <w:pPr>
        <w:pStyle w:val="REG-Pa"/>
      </w:pPr>
    </w:p>
    <w:p w14:paraId="28475B09" w14:textId="77777777" w:rsidR="003C062A" w:rsidRPr="002653F8" w:rsidRDefault="003C062A" w:rsidP="00E837AF">
      <w:pPr>
        <w:pStyle w:val="REG-Pa"/>
      </w:pPr>
      <w:r w:rsidRPr="002653F8">
        <w:t>(b)</w:t>
      </w:r>
      <w:r w:rsidRPr="002653F8">
        <w:tab/>
        <w:t>a direction route marker sign;</w:t>
      </w:r>
    </w:p>
    <w:p w14:paraId="547C336C" w14:textId="77777777" w:rsidR="003C062A" w:rsidRPr="002653F8" w:rsidRDefault="003C062A" w:rsidP="00E837AF">
      <w:pPr>
        <w:pStyle w:val="REG-Pa"/>
      </w:pPr>
    </w:p>
    <w:p w14:paraId="3BCD9731" w14:textId="77777777" w:rsidR="003C062A" w:rsidRPr="002653F8" w:rsidRDefault="003C062A" w:rsidP="00E837AF">
      <w:pPr>
        <w:pStyle w:val="REG-Pa"/>
      </w:pPr>
      <w:r w:rsidRPr="002653F8">
        <w:t>(c)</w:t>
      </w:r>
      <w:r w:rsidRPr="002653F8">
        <w:tab/>
        <w:t>an information sign relating to the function of the traffic signal;</w:t>
      </w:r>
    </w:p>
    <w:p w14:paraId="592E0E49" w14:textId="77777777" w:rsidR="003C062A" w:rsidRPr="002653F8" w:rsidRDefault="003C062A" w:rsidP="00E837AF">
      <w:pPr>
        <w:pStyle w:val="REG-Pa"/>
      </w:pPr>
    </w:p>
    <w:p w14:paraId="56E6FE67" w14:textId="77777777" w:rsidR="003C062A" w:rsidRPr="002653F8" w:rsidRDefault="003C062A" w:rsidP="00E837AF">
      <w:pPr>
        <w:pStyle w:val="REG-Pa"/>
      </w:pPr>
      <w:r w:rsidRPr="002653F8">
        <w:t>(d)</w:t>
      </w:r>
      <w:r w:rsidRPr="002653F8">
        <w:tab/>
        <w:t>a one-way roadway sign;</w:t>
      </w:r>
    </w:p>
    <w:p w14:paraId="76BAA73B" w14:textId="77777777" w:rsidR="003C062A" w:rsidRPr="002653F8" w:rsidRDefault="003C062A" w:rsidP="00E837AF">
      <w:pPr>
        <w:pStyle w:val="REG-Pa"/>
      </w:pPr>
    </w:p>
    <w:p w14:paraId="71AE7F43" w14:textId="77777777" w:rsidR="003C062A" w:rsidRPr="002653F8" w:rsidRDefault="003C062A" w:rsidP="00E837AF">
      <w:pPr>
        <w:pStyle w:val="REG-Pa"/>
      </w:pPr>
      <w:r w:rsidRPr="002653F8">
        <w:t>(</w:t>
      </w:r>
      <w:r w:rsidR="001952B5" w:rsidRPr="002653F8">
        <w:t>e</w:t>
      </w:r>
      <w:r w:rsidRPr="002653F8">
        <w:t>)</w:t>
      </w:r>
      <w:r w:rsidRPr="002653F8">
        <w:tab/>
        <w:t>a no entry sign;</w:t>
      </w:r>
    </w:p>
    <w:p w14:paraId="4E551EDB" w14:textId="77777777" w:rsidR="003C062A" w:rsidRPr="002653F8" w:rsidRDefault="003C062A" w:rsidP="00E837AF">
      <w:pPr>
        <w:pStyle w:val="REG-Pa"/>
      </w:pPr>
    </w:p>
    <w:p w14:paraId="328D9898" w14:textId="77777777" w:rsidR="003C062A" w:rsidRPr="002653F8" w:rsidRDefault="003C062A" w:rsidP="00E837AF">
      <w:pPr>
        <w:pStyle w:val="REG-Pa"/>
        <w:rPr>
          <w:rFonts w:eastAsia="Times New Roman"/>
        </w:rPr>
      </w:pPr>
      <w:r w:rsidRPr="002653F8">
        <w:t>(f)</w:t>
      </w:r>
      <w:r w:rsidRPr="002653F8">
        <w:rPr>
          <w:i/>
        </w:rPr>
        <w:tab/>
      </w:r>
      <w:r w:rsidRPr="002653F8">
        <w:t xml:space="preserve">a left turn prohibited, right turn prohibited or </w:t>
      </w:r>
      <w:r w:rsidR="004142F0" w:rsidRPr="002653F8">
        <w:t>u-t</w:t>
      </w:r>
      <w:r w:rsidRPr="002653F8">
        <w:t>urn prohibited</w:t>
      </w:r>
      <w:r w:rsidR="004142F0" w:rsidRPr="002653F8">
        <w:t xml:space="preserve"> sign; or</w:t>
      </w:r>
    </w:p>
    <w:p w14:paraId="7D23BB4F" w14:textId="77777777" w:rsidR="003C062A" w:rsidRPr="002653F8" w:rsidRDefault="003C062A" w:rsidP="00E837AF">
      <w:pPr>
        <w:pStyle w:val="REG-Pa"/>
        <w:rPr>
          <w:rFonts w:eastAsia="Arial"/>
        </w:rPr>
      </w:pPr>
    </w:p>
    <w:p w14:paraId="5ED5B976" w14:textId="77777777" w:rsidR="003C062A" w:rsidRPr="002653F8" w:rsidRDefault="003C062A" w:rsidP="00E837AF">
      <w:pPr>
        <w:pStyle w:val="REG-Pa"/>
        <w:rPr>
          <w:rFonts w:eastAsia="Times New Roman"/>
        </w:rPr>
      </w:pPr>
      <w:r w:rsidRPr="002653F8">
        <w:t>(g)</w:t>
      </w:r>
      <w:r w:rsidRPr="002653F8">
        <w:rPr>
          <w:i/>
        </w:rPr>
        <w:tab/>
      </w:r>
      <w:r w:rsidRPr="002653F8">
        <w:t xml:space="preserve">a proceed straight only, proceed </w:t>
      </w:r>
      <w:r w:rsidR="004142F0" w:rsidRPr="002653F8">
        <w:t>left</w:t>
      </w:r>
      <w:r w:rsidRPr="002653F8">
        <w:t xml:space="preserve"> only, or proceed right only</w:t>
      </w:r>
      <w:r w:rsidR="004142F0" w:rsidRPr="002653F8">
        <w:t xml:space="preserve"> </w:t>
      </w:r>
      <w:r w:rsidRPr="002653F8">
        <w:rPr>
          <w:rFonts w:eastAsia="Arial"/>
          <w:bCs/>
        </w:rPr>
        <w:t>sign;</w:t>
      </w:r>
    </w:p>
    <w:p w14:paraId="4838D622" w14:textId="77777777" w:rsidR="003C062A" w:rsidRPr="002653F8" w:rsidRDefault="003C062A" w:rsidP="00E837AF">
      <w:pPr>
        <w:pStyle w:val="REG-P0"/>
        <w:rPr>
          <w:rFonts w:eastAsia="Arial"/>
        </w:rPr>
      </w:pPr>
    </w:p>
    <w:p w14:paraId="477BB044" w14:textId="77777777" w:rsidR="003C062A" w:rsidRPr="002653F8" w:rsidRDefault="003C062A" w:rsidP="00E837AF">
      <w:pPr>
        <w:pStyle w:val="REG-P0"/>
      </w:pPr>
      <w:r w:rsidRPr="002653F8">
        <w:t>may be used in conjunction with a traffic signal, and such signs may</w:t>
      </w:r>
      <w:r w:rsidR="004142F0" w:rsidRPr="002653F8">
        <w:t xml:space="preserve"> </w:t>
      </w:r>
      <w:r w:rsidRPr="002653F8">
        <w:t>be mounted on the</w:t>
      </w:r>
      <w:r w:rsidR="004142F0" w:rsidRPr="002653F8">
        <w:t xml:space="preserve"> </w:t>
      </w:r>
      <w:r w:rsidRPr="002653F8">
        <w:t>same post.</w:t>
      </w:r>
    </w:p>
    <w:p w14:paraId="6F25F957" w14:textId="77777777" w:rsidR="003C062A" w:rsidRPr="002653F8" w:rsidRDefault="003C062A" w:rsidP="00E837AF">
      <w:pPr>
        <w:pStyle w:val="REG-Pa"/>
      </w:pPr>
    </w:p>
    <w:p w14:paraId="1EDB7A3D" w14:textId="77777777" w:rsidR="003C062A" w:rsidRPr="002653F8" w:rsidRDefault="003C062A" w:rsidP="00E837AF">
      <w:pPr>
        <w:pStyle w:val="REG-P1"/>
      </w:pPr>
      <w:r w:rsidRPr="002653F8">
        <w:t>(15)</w:t>
      </w:r>
      <w:r w:rsidR="00F330B0" w:rsidRPr="002653F8">
        <w:t xml:space="preserve"> </w:t>
      </w:r>
      <w:r w:rsidR="005013BB" w:rsidRPr="002653F8">
        <w:tab/>
      </w:r>
      <w:r w:rsidRPr="002653F8">
        <w:t>When no light signal is illuminated on an approach to a junction the driver of a motor vehicle must act as for a 3-way stop R 1.3 or a 4-way stop sign R</w:t>
      </w:r>
      <w:r w:rsidR="004142F0" w:rsidRPr="002653F8">
        <w:t>1</w:t>
      </w:r>
      <w:r w:rsidRPr="002653F8">
        <w:t>.4.</w:t>
      </w:r>
    </w:p>
    <w:p w14:paraId="64ED44E8" w14:textId="77777777" w:rsidR="003C062A" w:rsidRPr="002653F8" w:rsidRDefault="003C062A" w:rsidP="00E837AF">
      <w:pPr>
        <w:pStyle w:val="REG-P1"/>
      </w:pPr>
    </w:p>
    <w:p w14:paraId="7D7974CF" w14:textId="77777777" w:rsidR="003C062A" w:rsidRPr="002653F8" w:rsidRDefault="004142F0" w:rsidP="00E837AF">
      <w:pPr>
        <w:pStyle w:val="REG-P1"/>
      </w:pPr>
      <w:r w:rsidRPr="002653F8">
        <w:t>(16)</w:t>
      </w:r>
      <w:r w:rsidRPr="002653F8">
        <w:tab/>
        <w:t>I</w:t>
      </w:r>
      <w:r w:rsidR="003C062A" w:rsidRPr="002653F8">
        <w:t>f</w:t>
      </w:r>
      <w:r w:rsidRPr="002653F8">
        <w:t xml:space="preserve"> a traffi</w:t>
      </w:r>
      <w:r w:rsidR="003C062A" w:rsidRPr="002653F8">
        <w:t>c signal is out of order, either all the signals must not be illuminated or all red light signals must be flashing.</w:t>
      </w:r>
    </w:p>
    <w:p w14:paraId="3783250E" w14:textId="77777777" w:rsidR="003C062A" w:rsidRPr="002653F8" w:rsidRDefault="003C062A" w:rsidP="00E837AF">
      <w:pPr>
        <w:pStyle w:val="REG-P1"/>
      </w:pPr>
    </w:p>
    <w:p w14:paraId="3D316DAB" w14:textId="77777777" w:rsidR="003C062A" w:rsidRPr="002653F8" w:rsidRDefault="00AF6277" w:rsidP="00E837AF">
      <w:pPr>
        <w:pStyle w:val="REG-P1"/>
      </w:pPr>
      <w:r w:rsidRPr="002653F8">
        <w:t>(1</w:t>
      </w:r>
      <w:r w:rsidR="003C062A" w:rsidRPr="002653F8">
        <w:t>7)</w:t>
      </w:r>
      <w:r w:rsidR="003C062A" w:rsidRPr="002653F8">
        <w:tab/>
        <w:t>A flashing red arrow light signal may not be used in conjunction</w:t>
      </w:r>
      <w:r w:rsidR="004142F0" w:rsidRPr="002653F8">
        <w:t xml:space="preserve"> </w:t>
      </w:r>
      <w:r w:rsidR="003C062A" w:rsidRPr="002653F8">
        <w:t>with a green man light signal at a</w:t>
      </w:r>
      <w:r w:rsidR="004142F0" w:rsidRPr="002653F8">
        <w:t xml:space="preserve"> </w:t>
      </w:r>
      <w:r w:rsidR="003C062A" w:rsidRPr="002653F8">
        <w:t>junction.</w:t>
      </w:r>
    </w:p>
    <w:p w14:paraId="2C48FBF5" w14:textId="77777777" w:rsidR="003C062A" w:rsidRPr="002653F8" w:rsidRDefault="003C062A" w:rsidP="00E837AF">
      <w:pPr>
        <w:pStyle w:val="REG-P1"/>
      </w:pPr>
    </w:p>
    <w:p w14:paraId="06F6C0BF" w14:textId="77777777" w:rsidR="003C062A" w:rsidRPr="002653F8" w:rsidRDefault="003C062A" w:rsidP="00E837AF">
      <w:pPr>
        <w:pStyle w:val="REG-P1"/>
      </w:pPr>
      <w:r w:rsidRPr="002653F8">
        <w:t>(18)</w:t>
      </w:r>
      <w:r w:rsidR="00F330B0" w:rsidRPr="002653F8">
        <w:t xml:space="preserve"> </w:t>
      </w:r>
      <w:r w:rsidR="005013BB" w:rsidRPr="002653F8">
        <w:tab/>
      </w:r>
      <w:r w:rsidRPr="002653F8">
        <w:t>Every flashing light signal must operate at a cycle frequency of between one and two flashes per second.</w:t>
      </w:r>
    </w:p>
    <w:p w14:paraId="434D1197" w14:textId="77777777" w:rsidR="003C062A" w:rsidRPr="002653F8" w:rsidRDefault="003C062A" w:rsidP="00E837AF">
      <w:pPr>
        <w:pStyle w:val="REG-P0"/>
      </w:pPr>
    </w:p>
    <w:p w14:paraId="7EA89C27" w14:textId="77777777" w:rsidR="003C062A" w:rsidRPr="002653F8" w:rsidRDefault="003C062A" w:rsidP="00E837AF">
      <w:pPr>
        <w:pStyle w:val="REG-P1"/>
      </w:pPr>
      <w:r w:rsidRPr="002653F8">
        <w:t>(19)</w:t>
      </w:r>
      <w:r w:rsidRPr="002653F8">
        <w:tab/>
        <w:t>(a)</w:t>
      </w:r>
      <w:r w:rsidRPr="002653F8">
        <w:tab/>
        <w:t>A flashing red signal must comprise a red disc light signal.</w:t>
      </w:r>
    </w:p>
    <w:p w14:paraId="257B7D41" w14:textId="77777777" w:rsidR="003C062A" w:rsidRPr="002653F8" w:rsidRDefault="003C062A" w:rsidP="00E837AF">
      <w:pPr>
        <w:pStyle w:val="REG-P0"/>
      </w:pPr>
    </w:p>
    <w:p w14:paraId="7021077C" w14:textId="008D3705" w:rsidR="00E4562B" w:rsidRPr="002653F8" w:rsidRDefault="003C062A" w:rsidP="00E837AF">
      <w:pPr>
        <w:pStyle w:val="REG-Pa"/>
      </w:pPr>
      <w:r w:rsidRPr="002653F8">
        <w:t>(b)</w:t>
      </w:r>
      <w:r w:rsidRPr="002653F8">
        <w:tab/>
        <w:t xml:space="preserve">When red flashing signals </w:t>
      </w:r>
      <w:r w:rsidR="008329A2" w:rsidRPr="002653F8">
        <w:t>are</w:t>
      </w:r>
      <w:r w:rsidRPr="002653F8">
        <w:t xml:space="preserve"> used at a railway crossing a two light signal must</w:t>
      </w:r>
      <w:r w:rsidR="00E4562B" w:rsidRPr="002653F8">
        <w:t xml:space="preserve"> -</w:t>
      </w:r>
    </w:p>
    <w:p w14:paraId="264952DA" w14:textId="29E277F7" w:rsidR="003C062A" w:rsidRPr="002653F8" w:rsidRDefault="003C062A" w:rsidP="00E837AF">
      <w:pPr>
        <w:pStyle w:val="REG-P0"/>
      </w:pPr>
    </w:p>
    <w:p w14:paraId="65FC4631" w14:textId="77777777" w:rsidR="003C062A" w:rsidRPr="002653F8" w:rsidRDefault="003C062A" w:rsidP="00E837AF">
      <w:pPr>
        <w:pStyle w:val="REG-Pi"/>
      </w:pPr>
      <w:r w:rsidRPr="002653F8">
        <w:rPr>
          <w:rFonts w:eastAsia="Arial"/>
        </w:rPr>
        <w:t>(i)</w:t>
      </w:r>
      <w:r w:rsidRPr="002653F8">
        <w:rPr>
          <w:rFonts w:eastAsia="Arial"/>
        </w:rPr>
        <w:tab/>
      </w:r>
      <w:r w:rsidRPr="002653F8">
        <w:t xml:space="preserve">be mounted below stop sign </w:t>
      </w:r>
      <w:r w:rsidR="004142F0" w:rsidRPr="002653F8">
        <w:t>R1</w:t>
      </w:r>
      <w:r w:rsidRPr="002653F8">
        <w:t xml:space="preserve"> and an above railway</w:t>
      </w:r>
      <w:r w:rsidR="004142F0" w:rsidRPr="002653F8">
        <w:t xml:space="preserve"> </w:t>
      </w:r>
      <w:r w:rsidRPr="002653F8">
        <w:t>line hazard marker W403 or W404, as applicable;</w:t>
      </w:r>
    </w:p>
    <w:p w14:paraId="1A1DAD34" w14:textId="77777777" w:rsidR="003C062A" w:rsidRPr="002653F8" w:rsidRDefault="003C062A" w:rsidP="00E837AF">
      <w:pPr>
        <w:pStyle w:val="REG-Pi"/>
      </w:pPr>
    </w:p>
    <w:p w14:paraId="7F8A70D7" w14:textId="77777777" w:rsidR="003C062A" w:rsidRPr="002653F8" w:rsidRDefault="003C062A" w:rsidP="00E837AF">
      <w:pPr>
        <w:pStyle w:val="REG-Pi"/>
      </w:pPr>
      <w:r w:rsidRPr="002653F8">
        <w:t>(ii)</w:t>
      </w:r>
      <w:r w:rsidR="00F330B0" w:rsidRPr="002653F8">
        <w:t xml:space="preserve"> </w:t>
      </w:r>
      <w:r w:rsidR="001952B5" w:rsidRPr="002653F8">
        <w:tab/>
      </w:r>
      <w:r w:rsidRPr="002653F8">
        <w:t>be illuminated in alternating flashing mode only when</w:t>
      </w:r>
      <w:r w:rsidR="004142F0" w:rsidRPr="002653F8">
        <w:t xml:space="preserve"> </w:t>
      </w:r>
      <w:r w:rsidRPr="002653F8">
        <w:t>a train is approaching; and</w:t>
      </w:r>
    </w:p>
    <w:p w14:paraId="7D17D6D9" w14:textId="77777777" w:rsidR="003C062A" w:rsidRPr="002653F8" w:rsidRDefault="003C062A" w:rsidP="00E837AF">
      <w:pPr>
        <w:pStyle w:val="REG-Pi"/>
      </w:pPr>
    </w:p>
    <w:p w14:paraId="169A2EA8" w14:textId="77777777" w:rsidR="003C062A" w:rsidRPr="002653F8" w:rsidRDefault="00AF6277" w:rsidP="00E837AF">
      <w:pPr>
        <w:pStyle w:val="REG-Pi"/>
      </w:pPr>
      <w:r w:rsidRPr="002653F8">
        <w:rPr>
          <w:rFonts w:eastAsia="Arial"/>
        </w:rPr>
        <w:lastRenderedPageBreak/>
        <w:t>(iii)</w:t>
      </w:r>
      <w:r w:rsidRPr="002653F8">
        <w:rPr>
          <w:rFonts w:eastAsia="Arial"/>
        </w:rPr>
        <w:tab/>
      </w:r>
      <w:r w:rsidR="003C062A" w:rsidRPr="002653F8">
        <w:t xml:space="preserve">be situated on the </w:t>
      </w:r>
      <w:r w:rsidR="004142F0" w:rsidRPr="002653F8">
        <w:t>ne</w:t>
      </w:r>
      <w:r w:rsidR="003C062A" w:rsidRPr="002653F8">
        <w:t>ar side of the railway crossing, on</w:t>
      </w:r>
      <w:r w:rsidR="004142F0" w:rsidRPr="002653F8">
        <w:t xml:space="preserve"> </w:t>
      </w:r>
      <w:r w:rsidR="003C062A" w:rsidRPr="002653F8">
        <w:t>the left side of each approach roadway.</w:t>
      </w:r>
    </w:p>
    <w:p w14:paraId="33FCA532" w14:textId="77777777" w:rsidR="003C062A" w:rsidRPr="002653F8" w:rsidRDefault="003C062A" w:rsidP="00E837AF">
      <w:pPr>
        <w:pStyle w:val="REG-P0"/>
      </w:pPr>
    </w:p>
    <w:p w14:paraId="472C5296" w14:textId="2454C9C7" w:rsidR="00E4562B" w:rsidRPr="002653F8" w:rsidRDefault="003C062A" w:rsidP="00E837AF">
      <w:pPr>
        <w:pStyle w:val="REG-P1"/>
      </w:pPr>
      <w:r w:rsidRPr="002653F8">
        <w:rPr>
          <w:rFonts w:eastAsia="Arial"/>
        </w:rPr>
        <w:t>(20)</w:t>
      </w:r>
      <w:r w:rsidRPr="002653F8">
        <w:rPr>
          <w:rFonts w:eastAsia="Arial"/>
          <w:i/>
        </w:rPr>
        <w:tab/>
      </w:r>
      <w:r w:rsidRPr="002653F8">
        <w:t xml:space="preserve">Overhead </w:t>
      </w:r>
      <w:r w:rsidR="00510092" w:rsidRPr="002653F8">
        <w:t>Lane</w:t>
      </w:r>
      <w:r w:rsidRPr="002653F8">
        <w:t xml:space="preserve"> direction control signals must</w:t>
      </w:r>
      <w:r w:rsidR="00E4562B" w:rsidRPr="002653F8">
        <w:t xml:space="preserve"> -</w:t>
      </w:r>
    </w:p>
    <w:p w14:paraId="652BC583" w14:textId="3E290833" w:rsidR="003C062A" w:rsidRPr="002653F8" w:rsidRDefault="003C062A" w:rsidP="00E837AF">
      <w:pPr>
        <w:pStyle w:val="REG-P1"/>
      </w:pPr>
    </w:p>
    <w:p w14:paraId="5B4523F4" w14:textId="77777777" w:rsidR="003C062A" w:rsidRPr="002653F8" w:rsidRDefault="003C062A" w:rsidP="00E837AF">
      <w:pPr>
        <w:pStyle w:val="REG-Pa"/>
        <w:rPr>
          <w:rFonts w:eastAsia="Times New Roman"/>
        </w:rPr>
      </w:pPr>
      <w:r w:rsidRPr="002653F8">
        <w:t>(a)</w:t>
      </w:r>
      <w:r w:rsidRPr="002653F8">
        <w:tab/>
        <w:t xml:space="preserve">comprise light </w:t>
      </w:r>
      <w:r w:rsidR="005013BB" w:rsidRPr="002653F8">
        <w:t>signals, S1</w:t>
      </w:r>
      <w:r w:rsidRPr="002653F8">
        <w:t>6, S</w:t>
      </w:r>
      <w:r w:rsidR="005013BB" w:rsidRPr="002653F8">
        <w:t>1</w:t>
      </w:r>
      <w:r w:rsidRPr="002653F8">
        <w:t xml:space="preserve">7, </w:t>
      </w:r>
      <w:r w:rsidR="004142F0" w:rsidRPr="002653F8">
        <w:t>S18</w:t>
      </w:r>
      <w:r w:rsidRPr="002653F8">
        <w:t xml:space="preserve"> and S</w:t>
      </w:r>
      <w:r w:rsidR="005013BB" w:rsidRPr="002653F8">
        <w:t>1</w:t>
      </w:r>
      <w:r w:rsidRPr="002653F8">
        <w:t>9 mounted side by side with S16 on the right of</w:t>
      </w:r>
      <w:r w:rsidR="004142F0" w:rsidRPr="002653F8">
        <w:t xml:space="preserve"> </w:t>
      </w:r>
      <w:r w:rsidRPr="002653F8">
        <w:t>S17 and S18 or S19 in advance of</w:t>
      </w:r>
      <w:r w:rsidR="004142F0" w:rsidRPr="002653F8">
        <w:t xml:space="preserve"> </w:t>
      </w:r>
      <w:r w:rsidRPr="002653F8">
        <w:t xml:space="preserve">S16 and S17 as viewed by a driver, above each </w:t>
      </w:r>
      <w:r w:rsidR="00510092" w:rsidRPr="002653F8">
        <w:t>l</w:t>
      </w:r>
      <w:r w:rsidRPr="002653F8">
        <w:t xml:space="preserve">ane subjected to reversed flow traffic movement and for both directions of movement, but if the light signal is a matrix of light sources, signals 16 and 17 may comprise one unit for each lane and for both directions of movement in that </w:t>
      </w:r>
      <w:r w:rsidR="00510092" w:rsidRPr="002653F8">
        <w:t>lane.</w:t>
      </w:r>
    </w:p>
    <w:p w14:paraId="06814107" w14:textId="77777777" w:rsidR="003C062A" w:rsidRPr="002653F8" w:rsidRDefault="003C062A" w:rsidP="00E837AF">
      <w:pPr>
        <w:pStyle w:val="REG-Pa"/>
        <w:rPr>
          <w:rFonts w:eastAsia="Arial"/>
        </w:rPr>
      </w:pPr>
    </w:p>
    <w:p w14:paraId="27A866E9" w14:textId="10F49CF5" w:rsidR="003C062A" w:rsidRPr="002653F8" w:rsidRDefault="00510092" w:rsidP="00E837AF">
      <w:pPr>
        <w:pStyle w:val="REG-Pa"/>
      </w:pPr>
      <w:r w:rsidRPr="002653F8">
        <w:t>(b)</w:t>
      </w:r>
      <w:r w:rsidRPr="002653F8">
        <w:tab/>
      </w:r>
      <w:r w:rsidR="003C062A" w:rsidRPr="002653F8">
        <w:t xml:space="preserve">conform to the requirements of Standard Specifications: SABS 1459-1988 </w:t>
      </w:r>
      <w:r w:rsidR="00E837AF" w:rsidRPr="002653F8">
        <w:t>“</w:t>
      </w:r>
      <w:r w:rsidR="003C062A" w:rsidRPr="002653F8">
        <w:t>Traffic Lights</w:t>
      </w:r>
      <w:r w:rsidR="00E837AF" w:rsidRPr="002653F8">
        <w:t>”</w:t>
      </w:r>
      <w:r w:rsidR="003C062A" w:rsidRPr="002653F8">
        <w:t>;</w:t>
      </w:r>
    </w:p>
    <w:p w14:paraId="0280C96C" w14:textId="77777777" w:rsidR="003C062A" w:rsidRPr="002653F8" w:rsidRDefault="003C062A" w:rsidP="00E837AF">
      <w:pPr>
        <w:pStyle w:val="REG-Pa"/>
      </w:pPr>
    </w:p>
    <w:p w14:paraId="21BBE05F" w14:textId="77777777" w:rsidR="003C062A" w:rsidRPr="002653F8" w:rsidRDefault="003C062A" w:rsidP="00E837AF">
      <w:pPr>
        <w:pStyle w:val="REG-Pa"/>
      </w:pPr>
      <w:r w:rsidRPr="002653F8">
        <w:t>(c)</w:t>
      </w:r>
      <w:r w:rsidRPr="002653F8">
        <w:tab/>
        <w:t>be so mounted that the centre of the light signals is not more than six comma two metres above the roadway and lower edge not less than five comma two metres above the roadway; and</w:t>
      </w:r>
    </w:p>
    <w:p w14:paraId="3F9B4F77" w14:textId="77777777" w:rsidR="003C062A" w:rsidRPr="002653F8" w:rsidRDefault="003C062A" w:rsidP="00E837AF">
      <w:pPr>
        <w:pStyle w:val="REG-Pa"/>
      </w:pPr>
    </w:p>
    <w:p w14:paraId="4444667E" w14:textId="77777777" w:rsidR="003C062A" w:rsidRPr="002653F8" w:rsidRDefault="003C062A" w:rsidP="00E837AF">
      <w:pPr>
        <w:pStyle w:val="REG-Pa"/>
      </w:pPr>
      <w:r w:rsidRPr="002653F8">
        <w:t>(d)</w:t>
      </w:r>
      <w:r w:rsidRPr="002653F8">
        <w:tab/>
        <w:t xml:space="preserve">not be displayed over a lane to indicate the permitted </w:t>
      </w:r>
      <w:r w:rsidR="00510092" w:rsidRPr="002653F8">
        <w:t xml:space="preserve">direction </w:t>
      </w:r>
      <w:r w:rsidRPr="002653F8">
        <w:t>of traffic movement except when such lane is subject to reversed flow in the direction of traffic movement.</w:t>
      </w:r>
    </w:p>
    <w:p w14:paraId="0F1CB696" w14:textId="77777777" w:rsidR="003C062A" w:rsidRPr="002653F8" w:rsidRDefault="003C062A" w:rsidP="00E837AF">
      <w:pPr>
        <w:pStyle w:val="REG-Pa"/>
      </w:pPr>
    </w:p>
    <w:p w14:paraId="5B953E8E" w14:textId="77777777" w:rsidR="003C062A" w:rsidRPr="002653F8" w:rsidRDefault="003C062A" w:rsidP="00E837AF">
      <w:pPr>
        <w:pStyle w:val="REG-P1"/>
      </w:pPr>
      <w:r w:rsidRPr="002653F8">
        <w:t>(21)</w:t>
      </w:r>
      <w:r w:rsidRPr="002653F8">
        <w:tab/>
        <w:t xml:space="preserve">A </w:t>
      </w:r>
      <w:r w:rsidR="00510092" w:rsidRPr="002653F8">
        <w:t>f</w:t>
      </w:r>
      <w:r w:rsidRPr="002653F8">
        <w:t xml:space="preserve">lag must be 600 </w:t>
      </w:r>
      <w:r w:rsidR="00D51232" w:rsidRPr="002653F8">
        <w:t>millimetres</w:t>
      </w:r>
      <w:r w:rsidRPr="002653F8">
        <w:t xml:space="preserve"> by 600 </w:t>
      </w:r>
      <w:r w:rsidR="00D51232" w:rsidRPr="002653F8">
        <w:t>millimetres</w:t>
      </w:r>
      <w:r w:rsidRPr="002653F8">
        <w:t xml:space="preserve"> and must be red</w:t>
      </w:r>
      <w:r w:rsidR="00510092" w:rsidRPr="002653F8">
        <w:t xml:space="preserve"> or orange.</w:t>
      </w:r>
    </w:p>
    <w:p w14:paraId="078DB1EB" w14:textId="77777777" w:rsidR="003C062A" w:rsidRPr="002653F8" w:rsidRDefault="003C062A" w:rsidP="00E837AF">
      <w:pPr>
        <w:pStyle w:val="REG-P0"/>
      </w:pPr>
    </w:p>
    <w:p w14:paraId="61EF402A" w14:textId="77777777" w:rsidR="003C062A" w:rsidRPr="002653F8" w:rsidRDefault="003C062A" w:rsidP="00E837AF">
      <w:pPr>
        <w:pStyle w:val="REG-P0"/>
        <w:rPr>
          <w:b/>
          <w:bCs/>
        </w:rPr>
      </w:pPr>
      <w:r w:rsidRPr="002653F8">
        <w:rPr>
          <w:b/>
        </w:rPr>
        <w:t>Signs regulating parking, stopping and hawkers prohibited</w:t>
      </w:r>
    </w:p>
    <w:p w14:paraId="327D6326" w14:textId="77777777" w:rsidR="003C062A" w:rsidRPr="002653F8" w:rsidRDefault="003C062A" w:rsidP="00E837AF">
      <w:pPr>
        <w:pStyle w:val="REG-P1"/>
      </w:pPr>
    </w:p>
    <w:p w14:paraId="7CC91F8A" w14:textId="64817D7D" w:rsidR="00E4562B" w:rsidRPr="002653F8" w:rsidRDefault="003C062A" w:rsidP="00E837AF">
      <w:pPr>
        <w:pStyle w:val="REG-P1"/>
      </w:pPr>
      <w:r w:rsidRPr="002653F8">
        <w:rPr>
          <w:b/>
        </w:rPr>
        <w:t>319.</w:t>
      </w:r>
      <w:r w:rsidRPr="002653F8">
        <w:rPr>
          <w:b/>
        </w:rPr>
        <w:tab/>
      </w:r>
      <w:r w:rsidRPr="002653F8">
        <w:t xml:space="preserve">(1) </w:t>
      </w:r>
      <w:r w:rsidR="001952B5" w:rsidRPr="002653F8">
        <w:tab/>
      </w:r>
      <w:r w:rsidRPr="002653F8">
        <w:t>A regulatory sign relating to the parking of a vehicle and the prohibition of hawkers must be displayed at each end and on that side of a portion of a public road where the significance of that sign is to be applicable, but</w:t>
      </w:r>
      <w:r w:rsidR="00E4562B" w:rsidRPr="002653F8">
        <w:t xml:space="preserve"> -</w:t>
      </w:r>
    </w:p>
    <w:p w14:paraId="456CA158" w14:textId="0A6917F7" w:rsidR="003C062A" w:rsidRPr="002653F8" w:rsidRDefault="003C062A" w:rsidP="00E837AF">
      <w:pPr>
        <w:pStyle w:val="REG-P0"/>
      </w:pPr>
    </w:p>
    <w:p w14:paraId="737697D0" w14:textId="77777777" w:rsidR="003C062A" w:rsidRPr="002653F8" w:rsidRDefault="003C062A" w:rsidP="00E837AF">
      <w:pPr>
        <w:pStyle w:val="REG-Pa"/>
        <w:rPr>
          <w:bCs/>
        </w:rPr>
      </w:pPr>
      <w:r w:rsidRPr="002653F8">
        <w:t>(a)</w:t>
      </w:r>
      <w:r w:rsidRPr="002653F8">
        <w:tab/>
        <w:t>a</w:t>
      </w:r>
      <w:r w:rsidR="00510092" w:rsidRPr="002653F8">
        <w:t xml:space="preserve"> </w:t>
      </w:r>
      <w:r w:rsidRPr="002653F8">
        <w:t>junction may not be included in any such section of a public</w:t>
      </w:r>
      <w:r w:rsidR="00510092" w:rsidRPr="002653F8">
        <w:t xml:space="preserve"> </w:t>
      </w:r>
      <w:r w:rsidRPr="002653F8">
        <w:rPr>
          <w:bCs/>
        </w:rPr>
        <w:t>road;</w:t>
      </w:r>
    </w:p>
    <w:p w14:paraId="27AB0784" w14:textId="77777777" w:rsidR="001952B5" w:rsidRPr="002653F8" w:rsidRDefault="001952B5" w:rsidP="00E837AF">
      <w:pPr>
        <w:pStyle w:val="REG-Pa"/>
      </w:pPr>
    </w:p>
    <w:p w14:paraId="674C1DA8" w14:textId="77777777" w:rsidR="003C062A" w:rsidRPr="002653F8" w:rsidRDefault="003C062A" w:rsidP="00E837AF">
      <w:pPr>
        <w:pStyle w:val="REG-Pa"/>
      </w:pPr>
      <w:r w:rsidRPr="002653F8">
        <w:t>(b)</w:t>
      </w:r>
      <w:r w:rsidRPr="002653F8">
        <w:tab/>
        <w:t>any other regulatory road traffic sign may be displayed within any such junction in which event that regulatory road traffic sign prevails over any sign relating to the parking of a vehicle;</w:t>
      </w:r>
    </w:p>
    <w:p w14:paraId="6E1A938A" w14:textId="77777777" w:rsidR="003C062A" w:rsidRPr="002653F8" w:rsidRDefault="003C062A" w:rsidP="00E837AF">
      <w:pPr>
        <w:pStyle w:val="REG-Pa"/>
      </w:pPr>
    </w:p>
    <w:p w14:paraId="0C9B095A" w14:textId="77777777" w:rsidR="003C062A" w:rsidRPr="002653F8" w:rsidRDefault="003C062A" w:rsidP="00E837AF">
      <w:pPr>
        <w:pStyle w:val="REG-Pa"/>
      </w:pPr>
      <w:r w:rsidRPr="002653F8">
        <w:t>(c)</w:t>
      </w:r>
      <w:r w:rsidRPr="002653F8">
        <w:tab/>
        <w:t xml:space="preserve">in respect of any section of a public road which lies between the nearest intersecting public roads and which </w:t>
      </w:r>
      <w:r w:rsidR="00D02F95" w:rsidRPr="002653F8">
        <w:t>does</w:t>
      </w:r>
      <w:r w:rsidRPr="002653F8">
        <w:t xml:space="preserve"> not exceed 75 metres in length, parking or hawking may be prohibited or restricted in such section by displaying only one appropriate sign; and</w:t>
      </w:r>
    </w:p>
    <w:p w14:paraId="32C26AAF" w14:textId="77777777" w:rsidR="003C062A" w:rsidRPr="002653F8" w:rsidRDefault="003C062A" w:rsidP="00E837AF">
      <w:pPr>
        <w:pStyle w:val="REG-Pa"/>
      </w:pPr>
    </w:p>
    <w:p w14:paraId="0DA59A07" w14:textId="6DB29720" w:rsidR="00E4562B" w:rsidRPr="002653F8" w:rsidRDefault="003C062A" w:rsidP="00E837AF">
      <w:pPr>
        <w:pStyle w:val="REG-Pa"/>
      </w:pPr>
      <w:r w:rsidRPr="002653F8">
        <w:t>(d)</w:t>
      </w:r>
      <w:r w:rsidRPr="002653F8">
        <w:tab/>
        <w:t xml:space="preserve">where the significance of a sign is to apply to any portion of a public road other than the side of that public road, that sign may be </w:t>
      </w:r>
      <w:r w:rsidR="00510092" w:rsidRPr="002653F8">
        <w:t>displaye</w:t>
      </w:r>
      <w:r w:rsidRPr="002653F8">
        <w:t>d</w:t>
      </w:r>
      <w:r w:rsidR="00E4562B" w:rsidRPr="002653F8">
        <w:t xml:space="preserve"> -</w:t>
      </w:r>
    </w:p>
    <w:p w14:paraId="3A561FBB" w14:textId="4ACBF5E8" w:rsidR="003C062A" w:rsidRPr="002653F8" w:rsidRDefault="003C062A" w:rsidP="00E837AF">
      <w:pPr>
        <w:pStyle w:val="REG-P0"/>
      </w:pPr>
    </w:p>
    <w:p w14:paraId="150C0913" w14:textId="77777777" w:rsidR="003C062A" w:rsidRPr="002653F8" w:rsidRDefault="003C062A" w:rsidP="00E837AF">
      <w:pPr>
        <w:pStyle w:val="REG-Pi"/>
      </w:pPr>
      <w:r w:rsidRPr="002653F8">
        <w:t>(i)</w:t>
      </w:r>
      <w:r w:rsidRPr="002653F8">
        <w:tab/>
        <w:t>on that portion of</w:t>
      </w:r>
      <w:r w:rsidR="00510092" w:rsidRPr="002653F8">
        <w:t xml:space="preserve"> the</w:t>
      </w:r>
      <w:r w:rsidRPr="002653F8">
        <w:t xml:space="preserve"> public road to which its significance is to apply;</w:t>
      </w:r>
    </w:p>
    <w:p w14:paraId="09C4E3F7" w14:textId="77777777" w:rsidR="003C062A" w:rsidRPr="002653F8" w:rsidRDefault="003C062A" w:rsidP="00E837AF">
      <w:pPr>
        <w:pStyle w:val="REG-Pi"/>
      </w:pPr>
    </w:p>
    <w:p w14:paraId="616A27D6" w14:textId="77777777" w:rsidR="003C062A" w:rsidRPr="002653F8" w:rsidRDefault="003C062A" w:rsidP="00E837AF">
      <w:pPr>
        <w:pStyle w:val="REG-Pi"/>
      </w:pPr>
      <w:r w:rsidRPr="002653F8">
        <w:t>(ii)</w:t>
      </w:r>
      <w:r w:rsidRPr="002653F8">
        <w:tab/>
        <w:t xml:space="preserve">in the case of a no parking sign on any </w:t>
      </w:r>
      <w:r w:rsidR="00510092" w:rsidRPr="002653F8">
        <w:t>traffi</w:t>
      </w:r>
      <w:r w:rsidRPr="002653F8">
        <w:t>c island; or</w:t>
      </w:r>
    </w:p>
    <w:p w14:paraId="408723EB" w14:textId="77777777" w:rsidR="003C062A" w:rsidRPr="002653F8" w:rsidRDefault="003C062A" w:rsidP="00E837AF">
      <w:pPr>
        <w:pStyle w:val="REG-Pi"/>
      </w:pPr>
    </w:p>
    <w:p w14:paraId="1B79CCC9" w14:textId="77777777" w:rsidR="003C062A" w:rsidRPr="002653F8" w:rsidRDefault="003C062A" w:rsidP="00E837AF">
      <w:pPr>
        <w:pStyle w:val="REG-Pi"/>
      </w:pPr>
      <w:r w:rsidRPr="002653F8">
        <w:t>(iii)</w:t>
      </w:r>
      <w:r w:rsidRPr="002653F8">
        <w:tab/>
        <w:t>other raised area surrounded by the roadway of</w:t>
      </w:r>
      <w:r w:rsidR="00510092" w:rsidRPr="002653F8">
        <w:t xml:space="preserve"> </w:t>
      </w:r>
      <w:r w:rsidRPr="002653F8">
        <w:t>the public road adjacent to that portion,</w:t>
      </w:r>
    </w:p>
    <w:p w14:paraId="2AB1E967" w14:textId="77777777" w:rsidR="003C062A" w:rsidRPr="002653F8" w:rsidRDefault="003C062A" w:rsidP="00E837AF">
      <w:pPr>
        <w:pStyle w:val="REG-P0"/>
      </w:pPr>
    </w:p>
    <w:p w14:paraId="0653D89B" w14:textId="5DCD882A" w:rsidR="003C062A" w:rsidRPr="002653F8" w:rsidRDefault="003C062A" w:rsidP="00E837AF">
      <w:pPr>
        <w:pStyle w:val="REG-P0"/>
        <w:ind w:left="1134"/>
      </w:pPr>
      <w:r w:rsidRPr="002653F8">
        <w:lastRenderedPageBreak/>
        <w:t>and in the case of a parking prohibited sign, its significance applies to any parking</w:t>
      </w:r>
      <w:r w:rsidR="00510092" w:rsidRPr="002653F8">
        <w:t xml:space="preserve"> </w:t>
      </w:r>
      <w:r w:rsidRPr="002653F8">
        <w:t xml:space="preserve">bay demarcated within a distance of 500 </w:t>
      </w:r>
      <w:r w:rsidR="00D51232" w:rsidRPr="002653F8">
        <w:t>millimetres</w:t>
      </w:r>
      <w:r w:rsidRPr="002653F8">
        <w:t xml:space="preserve"> from that sign and if that bay is one of several demarcated parking bays adjoining one another, to all the adjoining parking bays within a distance of 75 metres from that sign and, for the purposes of this paragraph, parking bays demarcated within two and a half metres of each other ar</w:t>
      </w:r>
      <w:r w:rsidR="00AF101E">
        <w:t>e</w:t>
      </w:r>
      <w:r w:rsidRPr="002653F8">
        <w:t xml:space="preserve"> deemed to be adjoining parking bays.</w:t>
      </w:r>
    </w:p>
    <w:p w14:paraId="59A97106" w14:textId="77777777" w:rsidR="003C062A" w:rsidRPr="002653F8" w:rsidRDefault="003C062A" w:rsidP="00E837AF">
      <w:pPr>
        <w:pStyle w:val="REG-P0"/>
      </w:pPr>
    </w:p>
    <w:p w14:paraId="5BC53EA6" w14:textId="3400D83C" w:rsidR="00E4562B" w:rsidRPr="002653F8" w:rsidRDefault="003C062A" w:rsidP="00E837AF">
      <w:pPr>
        <w:pStyle w:val="REG-P1"/>
      </w:pPr>
      <w:r w:rsidRPr="002653F8">
        <w:t>(2)</w:t>
      </w:r>
      <w:r w:rsidRPr="002653F8">
        <w:tab/>
        <w:t>A regulatory sign prohibiting or restricting the stopping of a vehicle must be displayed at each end and on that side of the section of a public road where the significance thereof is applicable, but</w:t>
      </w:r>
      <w:r w:rsidR="00E4562B" w:rsidRPr="002653F8">
        <w:t xml:space="preserve"> -</w:t>
      </w:r>
    </w:p>
    <w:p w14:paraId="4733E84A" w14:textId="2512C2BB" w:rsidR="003C062A" w:rsidRPr="002653F8" w:rsidRDefault="003C062A" w:rsidP="00E837AF">
      <w:pPr>
        <w:pStyle w:val="REG-P0"/>
      </w:pPr>
    </w:p>
    <w:p w14:paraId="2D633EF1" w14:textId="77777777" w:rsidR="003C062A" w:rsidRPr="002653F8" w:rsidRDefault="003C062A" w:rsidP="00E837AF">
      <w:pPr>
        <w:pStyle w:val="REG-Pa"/>
      </w:pPr>
      <w:r w:rsidRPr="002653F8">
        <w:t>(a)</w:t>
      </w:r>
      <w:r w:rsidRPr="002653F8">
        <w:tab/>
        <w:t>a</w:t>
      </w:r>
      <w:r w:rsidR="00510092" w:rsidRPr="002653F8">
        <w:t xml:space="preserve"> </w:t>
      </w:r>
      <w:r w:rsidRPr="002653F8">
        <w:t xml:space="preserve">junction may not be included in any such section of </w:t>
      </w:r>
      <w:r w:rsidR="00510092" w:rsidRPr="002653F8">
        <w:t xml:space="preserve">public </w:t>
      </w:r>
      <w:r w:rsidRPr="002653F8">
        <w:t>road; or</w:t>
      </w:r>
    </w:p>
    <w:p w14:paraId="53727825" w14:textId="77777777" w:rsidR="003C062A" w:rsidRPr="002653F8" w:rsidRDefault="003C062A" w:rsidP="00E837AF">
      <w:pPr>
        <w:pStyle w:val="REG-Pa"/>
      </w:pPr>
    </w:p>
    <w:p w14:paraId="6978000D" w14:textId="77777777" w:rsidR="00AF6277" w:rsidRPr="002653F8" w:rsidRDefault="003C062A" w:rsidP="00E837AF">
      <w:pPr>
        <w:pStyle w:val="REG-Pa"/>
      </w:pPr>
      <w:r w:rsidRPr="002653F8">
        <w:t>(b)</w:t>
      </w:r>
      <w:r w:rsidRPr="002653F8">
        <w:tab/>
        <w:t xml:space="preserve">in respect of any section of a public road which lies between the nearest intersecting public roads and which </w:t>
      </w:r>
      <w:r w:rsidR="00D02F95" w:rsidRPr="002653F8">
        <w:t>does</w:t>
      </w:r>
      <w:r w:rsidRPr="002653F8">
        <w:t xml:space="preserve"> not exceed 75 metres in length, stopping may be prohibited or restricted in that section by displaying only one appropriate sign.</w:t>
      </w:r>
    </w:p>
    <w:p w14:paraId="3BA6E00B" w14:textId="77777777" w:rsidR="001952B5" w:rsidRPr="002653F8" w:rsidRDefault="001952B5" w:rsidP="00E837AF">
      <w:pPr>
        <w:pStyle w:val="REG-Pa"/>
      </w:pPr>
    </w:p>
    <w:p w14:paraId="0BEDE05D" w14:textId="77777777" w:rsidR="003C062A" w:rsidRPr="002653F8" w:rsidRDefault="003C062A" w:rsidP="00E837AF">
      <w:pPr>
        <w:pStyle w:val="REG-Pa"/>
      </w:pPr>
      <w:r w:rsidRPr="002653F8">
        <w:t>(3)</w:t>
      </w:r>
      <w:r w:rsidRPr="002653F8">
        <w:tab/>
        <w:t>A regulatory sign relating to the parking or stopping of a vehicle may, unless it is displayed with the face parallel to the lateral line of the public road, display a similar sign on the reverse side.</w:t>
      </w:r>
    </w:p>
    <w:p w14:paraId="3FC50582" w14:textId="77777777" w:rsidR="003C062A" w:rsidRPr="002653F8" w:rsidRDefault="003C062A" w:rsidP="00E837AF">
      <w:pPr>
        <w:pStyle w:val="REG-P0"/>
      </w:pPr>
    </w:p>
    <w:p w14:paraId="04712F23" w14:textId="77777777" w:rsidR="003C062A" w:rsidRPr="002653F8" w:rsidRDefault="003C062A" w:rsidP="00E837AF">
      <w:pPr>
        <w:pStyle w:val="REG-P0"/>
        <w:rPr>
          <w:b/>
          <w:bCs/>
        </w:rPr>
      </w:pPr>
      <w:r w:rsidRPr="002653F8">
        <w:rPr>
          <w:b/>
        </w:rPr>
        <w:t>Authority to enter premises contrary to regulatory sign</w:t>
      </w:r>
    </w:p>
    <w:p w14:paraId="0529FC34" w14:textId="77777777" w:rsidR="003C062A" w:rsidRPr="002653F8" w:rsidRDefault="003C062A" w:rsidP="00E837AF">
      <w:pPr>
        <w:pStyle w:val="REG-P0"/>
        <w:rPr>
          <w:b/>
          <w:bCs/>
        </w:rPr>
      </w:pPr>
    </w:p>
    <w:p w14:paraId="00377AEB" w14:textId="4BB2B6CD" w:rsidR="00E4562B" w:rsidRPr="002653F8" w:rsidRDefault="003C062A" w:rsidP="00E837AF">
      <w:pPr>
        <w:pStyle w:val="REG-P1"/>
      </w:pPr>
      <w:r w:rsidRPr="002653F8">
        <w:rPr>
          <w:rFonts w:eastAsia="Arial"/>
          <w:b/>
          <w:bCs/>
        </w:rPr>
        <w:t>320.</w:t>
      </w:r>
      <w:r w:rsidRPr="002653F8">
        <w:rPr>
          <w:rFonts w:eastAsia="Arial"/>
          <w:b/>
          <w:bCs/>
        </w:rPr>
        <w:tab/>
      </w:r>
      <w:r w:rsidRPr="002653F8">
        <w:t>Where a regulatory sign applies which reserves a public road or portion of a public road for a specific category of vehicle, the driver of a vehicle, other than a driver of a vehicle of the class referred to by that sign, may only cross that public road, or the portion of that public road, if</w:t>
      </w:r>
      <w:r w:rsidR="00E4562B" w:rsidRPr="002653F8">
        <w:t xml:space="preserve"> -</w:t>
      </w:r>
    </w:p>
    <w:p w14:paraId="0D352A78" w14:textId="3901416B" w:rsidR="003C062A" w:rsidRPr="002653F8" w:rsidRDefault="003C062A" w:rsidP="00E837AF">
      <w:pPr>
        <w:pStyle w:val="REG-P0"/>
      </w:pPr>
    </w:p>
    <w:p w14:paraId="4BAB053A" w14:textId="77777777" w:rsidR="003C062A" w:rsidRPr="002653F8" w:rsidRDefault="00510092" w:rsidP="00E837AF">
      <w:pPr>
        <w:pStyle w:val="REG-Pa"/>
      </w:pPr>
      <w:r w:rsidRPr="002653F8">
        <w:t>(</w:t>
      </w:r>
      <w:r w:rsidR="003C062A" w:rsidRPr="002653F8">
        <w:t>a)</w:t>
      </w:r>
      <w:r w:rsidR="003C062A" w:rsidRPr="002653F8">
        <w:tab/>
        <w:t>he or she cannot otherwise enter or leave any premises adjacent to that road or portion of road; and</w:t>
      </w:r>
    </w:p>
    <w:p w14:paraId="7AF44E6B" w14:textId="77777777" w:rsidR="003C062A" w:rsidRPr="002653F8" w:rsidRDefault="003C062A" w:rsidP="00E837AF">
      <w:pPr>
        <w:pStyle w:val="REG-Pa"/>
      </w:pPr>
    </w:p>
    <w:p w14:paraId="09716299" w14:textId="77777777" w:rsidR="003C062A" w:rsidRPr="002653F8" w:rsidRDefault="003C062A" w:rsidP="00E837AF">
      <w:pPr>
        <w:pStyle w:val="REG-Pa"/>
      </w:pPr>
      <w:r w:rsidRPr="002653F8">
        <w:t>(b)</w:t>
      </w:r>
      <w:r w:rsidRPr="002653F8">
        <w:tab/>
        <w:t>it is safe to do so.</w:t>
      </w:r>
    </w:p>
    <w:p w14:paraId="5DE047A5" w14:textId="77777777" w:rsidR="001952B5" w:rsidRPr="002653F8" w:rsidRDefault="001952B5" w:rsidP="00E837AF">
      <w:pPr>
        <w:pStyle w:val="REG-Pa"/>
      </w:pPr>
    </w:p>
    <w:p w14:paraId="00296A66" w14:textId="77777777" w:rsidR="003C062A" w:rsidRPr="002653F8" w:rsidRDefault="003C062A" w:rsidP="00E837AF">
      <w:pPr>
        <w:pStyle w:val="REG-P0"/>
        <w:rPr>
          <w:b/>
          <w:bCs/>
        </w:rPr>
      </w:pPr>
      <w:r w:rsidRPr="002653F8">
        <w:rPr>
          <w:b/>
        </w:rPr>
        <w:t>Prohibition on advertising material on or attached to road traffic sign or used in advertisement</w:t>
      </w:r>
    </w:p>
    <w:p w14:paraId="4FE37C48" w14:textId="77777777" w:rsidR="003C062A" w:rsidRPr="002653F8" w:rsidRDefault="003C062A" w:rsidP="00E837AF">
      <w:pPr>
        <w:pStyle w:val="REG-P0"/>
        <w:rPr>
          <w:b/>
          <w:bCs/>
        </w:rPr>
      </w:pPr>
    </w:p>
    <w:p w14:paraId="3FE0B7C6" w14:textId="1BAF3A15" w:rsidR="00E4562B" w:rsidRPr="002653F8" w:rsidRDefault="003C062A" w:rsidP="00E837AF">
      <w:pPr>
        <w:pStyle w:val="REG-P1"/>
      </w:pPr>
      <w:r w:rsidRPr="002653F8">
        <w:rPr>
          <w:b/>
          <w:bCs/>
        </w:rPr>
        <w:t>321.</w:t>
      </w:r>
      <w:r w:rsidRPr="002653F8">
        <w:rPr>
          <w:b/>
          <w:bCs/>
        </w:rPr>
        <w:tab/>
      </w:r>
      <w:r w:rsidRPr="002653F8">
        <w:t>(1)</w:t>
      </w:r>
      <w:r w:rsidRPr="002653F8">
        <w:tab/>
        <w:t xml:space="preserve">A person may not display or allow to display any advertising material on or attached to a road </w:t>
      </w:r>
      <w:r w:rsidR="00510092" w:rsidRPr="002653F8">
        <w:t>traff</w:t>
      </w:r>
      <w:r w:rsidRPr="002653F8">
        <w:t>ic sign except</w:t>
      </w:r>
      <w:r w:rsidR="00E4562B" w:rsidRPr="002653F8">
        <w:t xml:space="preserve"> -</w:t>
      </w:r>
    </w:p>
    <w:p w14:paraId="2714F353" w14:textId="5E27DAC5" w:rsidR="003C062A" w:rsidRDefault="003C062A" w:rsidP="00E837AF">
      <w:pPr>
        <w:pStyle w:val="REG-P0"/>
      </w:pPr>
    </w:p>
    <w:p w14:paraId="3A0091C8" w14:textId="766B5F30" w:rsidR="00D34203" w:rsidRDefault="00D34203" w:rsidP="00D34203">
      <w:pPr>
        <w:pStyle w:val="AS-P-Amend"/>
      </w:pPr>
      <w:r>
        <w:t>[The phrase “allow to display” should be “allow to be displayed”.]</w:t>
      </w:r>
    </w:p>
    <w:p w14:paraId="11748778" w14:textId="77777777" w:rsidR="00D34203" w:rsidRPr="002653F8" w:rsidRDefault="00D34203" w:rsidP="00E837AF">
      <w:pPr>
        <w:pStyle w:val="REG-P0"/>
      </w:pPr>
    </w:p>
    <w:p w14:paraId="69C77557" w14:textId="77777777" w:rsidR="003C062A" w:rsidRPr="002653F8" w:rsidRDefault="003C062A" w:rsidP="00E837AF">
      <w:pPr>
        <w:pStyle w:val="REG-Pa"/>
      </w:pPr>
      <w:r w:rsidRPr="002653F8">
        <w:t>(a)</w:t>
      </w:r>
      <w:r w:rsidRPr="002653F8">
        <w:tab/>
        <w:t xml:space="preserve">that a single advertisement may be displayed on each side of a </w:t>
      </w:r>
      <w:r w:rsidRPr="002653F8">
        <w:rPr>
          <w:bCs/>
        </w:rPr>
        <w:t xml:space="preserve">street name sign </w:t>
      </w:r>
      <w:r w:rsidRPr="002653F8">
        <w:rPr>
          <w:rFonts w:eastAsia="Arial"/>
          <w:bCs/>
        </w:rPr>
        <w:t xml:space="preserve">GL1 </w:t>
      </w:r>
      <w:r w:rsidRPr="002653F8">
        <w:rPr>
          <w:bCs/>
        </w:rPr>
        <w:t xml:space="preserve">or a suburb name sign GL2 in </w:t>
      </w:r>
      <w:r w:rsidRPr="002653F8">
        <w:t>combination with such signs;</w:t>
      </w:r>
    </w:p>
    <w:p w14:paraId="23ED81AB" w14:textId="77777777" w:rsidR="003C062A" w:rsidRPr="002653F8" w:rsidRDefault="003C062A" w:rsidP="00E837AF">
      <w:pPr>
        <w:pStyle w:val="REG-Pa"/>
      </w:pPr>
    </w:p>
    <w:p w14:paraId="699448A6" w14:textId="77777777" w:rsidR="003C062A" w:rsidRPr="002653F8" w:rsidRDefault="003C062A" w:rsidP="00E837AF">
      <w:pPr>
        <w:pStyle w:val="REG-Pa"/>
      </w:pPr>
      <w:r w:rsidRPr="002653F8">
        <w:t>(b)</w:t>
      </w:r>
      <w:r w:rsidRPr="002653F8">
        <w:tab/>
        <w:t>that the manufacturer of such sign may display his or her name at the back of that sign; or</w:t>
      </w:r>
    </w:p>
    <w:p w14:paraId="78B3E5BD" w14:textId="77777777" w:rsidR="003C062A" w:rsidRPr="002653F8" w:rsidRDefault="003C062A" w:rsidP="00E837AF">
      <w:pPr>
        <w:pStyle w:val="REG-Pa"/>
      </w:pPr>
    </w:p>
    <w:p w14:paraId="288170E8" w14:textId="77777777" w:rsidR="003C062A" w:rsidRPr="002653F8" w:rsidRDefault="003C062A" w:rsidP="00E837AF">
      <w:pPr>
        <w:pStyle w:val="REG-Pa"/>
      </w:pPr>
      <w:r w:rsidRPr="002653F8">
        <w:t>(c)</w:t>
      </w:r>
      <w:r w:rsidRPr="002653F8">
        <w:tab/>
        <w:t>in the circumstances referred to in section 74(7) of the Act, but it must be displayed substantially in conformity with an approved road traffic signs manual.</w:t>
      </w:r>
    </w:p>
    <w:p w14:paraId="08D547D4" w14:textId="77777777" w:rsidR="003C062A" w:rsidRPr="002653F8" w:rsidRDefault="003C062A" w:rsidP="00E837AF">
      <w:pPr>
        <w:pStyle w:val="REG-Pa"/>
      </w:pPr>
    </w:p>
    <w:p w14:paraId="793157CB" w14:textId="7F04119B" w:rsidR="003C062A" w:rsidRPr="002653F8" w:rsidRDefault="003C062A" w:rsidP="00E837AF">
      <w:pPr>
        <w:pStyle w:val="REG-P1"/>
      </w:pPr>
      <w:r w:rsidRPr="002653F8">
        <w:t xml:space="preserve">(2) </w:t>
      </w:r>
      <w:r w:rsidR="00DF0F03" w:rsidRPr="002653F8">
        <w:tab/>
      </w:r>
      <w:r w:rsidRPr="002653F8">
        <w:t>A person may not use a road traffic sign in an advertisement where that advertisement is visible for a road user while travelling on a public road.</w:t>
      </w:r>
    </w:p>
    <w:p w14:paraId="75020765" w14:textId="77777777" w:rsidR="003C062A" w:rsidRPr="002653F8" w:rsidRDefault="003C062A" w:rsidP="00E837AF">
      <w:pPr>
        <w:pStyle w:val="REG-P0"/>
      </w:pPr>
    </w:p>
    <w:p w14:paraId="69E2A93F" w14:textId="77777777" w:rsidR="003C062A" w:rsidRPr="002653F8" w:rsidRDefault="003C062A" w:rsidP="00E837AF">
      <w:pPr>
        <w:pStyle w:val="REG-P0"/>
        <w:rPr>
          <w:b/>
          <w:bCs/>
        </w:rPr>
      </w:pPr>
      <w:r w:rsidRPr="002653F8">
        <w:rPr>
          <w:b/>
        </w:rPr>
        <w:t>Transitional provisions relating to colours of road traffic signs</w:t>
      </w:r>
    </w:p>
    <w:p w14:paraId="3783C3F5" w14:textId="77777777" w:rsidR="003C062A" w:rsidRPr="002653F8" w:rsidRDefault="003C062A" w:rsidP="00E837AF">
      <w:pPr>
        <w:pStyle w:val="REG-P0"/>
        <w:rPr>
          <w:b/>
          <w:bCs/>
        </w:rPr>
      </w:pPr>
    </w:p>
    <w:p w14:paraId="55016153" w14:textId="77777777" w:rsidR="003C062A" w:rsidRPr="002653F8" w:rsidRDefault="003C062A" w:rsidP="00E837AF">
      <w:pPr>
        <w:pStyle w:val="REG-P1"/>
      </w:pPr>
      <w:r w:rsidRPr="002653F8">
        <w:rPr>
          <w:b/>
          <w:bCs/>
        </w:rPr>
        <w:t>322.</w:t>
      </w:r>
      <w:r w:rsidRPr="002653F8">
        <w:rPr>
          <w:b/>
          <w:bCs/>
        </w:rPr>
        <w:tab/>
      </w:r>
      <w:r w:rsidRPr="002653F8">
        <w:rPr>
          <w:rFonts w:eastAsia="Arial"/>
        </w:rPr>
        <w:t>(1)</w:t>
      </w:r>
      <w:r w:rsidR="002A53D7" w:rsidRPr="002653F8">
        <w:rPr>
          <w:rFonts w:eastAsia="Arial"/>
        </w:rPr>
        <w:tab/>
      </w:r>
      <w:r w:rsidRPr="002653F8">
        <w:t>A road traffic sign which could, prior to the commencement of this Chapter, validly be displayed in terms of the repealed Ordinance, may, despite the provisions of this Chapter, be displayed on a public road until 31 December 2003.</w:t>
      </w:r>
    </w:p>
    <w:p w14:paraId="30FF8665" w14:textId="77777777" w:rsidR="003C062A" w:rsidRPr="002653F8" w:rsidRDefault="003C062A" w:rsidP="00E837AF">
      <w:pPr>
        <w:pStyle w:val="REG-P1"/>
      </w:pPr>
    </w:p>
    <w:p w14:paraId="55D390FB" w14:textId="33D93E5A" w:rsidR="003C062A" w:rsidRPr="002653F8" w:rsidRDefault="003C062A" w:rsidP="00E837AF">
      <w:pPr>
        <w:pStyle w:val="REG-P1"/>
      </w:pPr>
      <w:r w:rsidRPr="002653F8">
        <w:t xml:space="preserve">(2) </w:t>
      </w:r>
      <w:r w:rsidR="00DF0F03" w:rsidRPr="002653F8">
        <w:tab/>
      </w:r>
      <w:r w:rsidRPr="002653F8">
        <w:t xml:space="preserve">A road traffic sign contemplated in </w:t>
      </w:r>
      <w:r w:rsidR="00D02F95" w:rsidRPr="002653F8">
        <w:t>subregulation</w:t>
      </w:r>
      <w:r w:rsidRPr="002653F8">
        <w:t xml:space="preserve"> (1) has the same meaning assigned to a corresponding road traffic sign in Schedule 2, but a stop sign R1 which could have been displayed prior to the commencement of this Chapter has, when it is displayed as a 3-way or 4-way stop sign, the same significance as stop signs R</w:t>
      </w:r>
      <w:r w:rsidR="005013BB" w:rsidRPr="002653F8">
        <w:t>1</w:t>
      </w:r>
      <w:r w:rsidRPr="002653F8">
        <w:t>.3 and R1.4, respectively, as indicated in Schedule 2.</w:t>
      </w:r>
    </w:p>
    <w:p w14:paraId="306DC12E" w14:textId="77777777" w:rsidR="003C062A" w:rsidRPr="002653F8" w:rsidRDefault="003C062A" w:rsidP="00E837AF">
      <w:pPr>
        <w:pStyle w:val="REG-P0"/>
      </w:pPr>
    </w:p>
    <w:p w14:paraId="7D98CCEF" w14:textId="77777777" w:rsidR="002A53D7" w:rsidRPr="002653F8" w:rsidRDefault="003C062A" w:rsidP="00E837AF">
      <w:pPr>
        <w:pStyle w:val="REG-H3A"/>
      </w:pPr>
      <w:r w:rsidRPr="002653F8">
        <w:t>PART</w:t>
      </w:r>
      <w:r w:rsidR="002A53D7" w:rsidRPr="002653F8">
        <w:t xml:space="preserve"> </w:t>
      </w:r>
      <w:r w:rsidRPr="002653F8">
        <w:t xml:space="preserve">2 </w:t>
      </w:r>
    </w:p>
    <w:p w14:paraId="69FAFB1C" w14:textId="77777777" w:rsidR="003C062A" w:rsidRPr="002653F8" w:rsidRDefault="003C062A" w:rsidP="00E837AF">
      <w:pPr>
        <w:pStyle w:val="REG-H3b"/>
        <w:rPr>
          <w:b/>
          <w:bCs/>
        </w:rPr>
      </w:pPr>
      <w:r w:rsidRPr="002653F8">
        <w:rPr>
          <w:b/>
        </w:rPr>
        <w:t>SPEED LIMITS</w:t>
      </w:r>
    </w:p>
    <w:p w14:paraId="5C805EFA" w14:textId="77777777" w:rsidR="003C062A" w:rsidRPr="002653F8" w:rsidRDefault="003C062A" w:rsidP="00E837AF">
      <w:pPr>
        <w:pStyle w:val="REG-P0"/>
        <w:rPr>
          <w:b/>
          <w:bCs/>
        </w:rPr>
      </w:pPr>
    </w:p>
    <w:p w14:paraId="43C875AF" w14:textId="77777777" w:rsidR="003C062A" w:rsidRPr="002653F8" w:rsidRDefault="003C062A" w:rsidP="00E837AF">
      <w:pPr>
        <w:pStyle w:val="REG-P0"/>
      </w:pPr>
      <w:r w:rsidRPr="002653F8">
        <w:rPr>
          <w:b/>
          <w:bCs/>
        </w:rPr>
        <w:t>General speed limits</w:t>
      </w:r>
    </w:p>
    <w:p w14:paraId="7C57A4BF" w14:textId="77777777" w:rsidR="003C062A" w:rsidRPr="002653F8" w:rsidRDefault="003C062A" w:rsidP="00E837AF">
      <w:pPr>
        <w:pStyle w:val="REG-P0"/>
      </w:pPr>
    </w:p>
    <w:p w14:paraId="5DBABBB5" w14:textId="2B217477" w:rsidR="00E4562B" w:rsidRPr="002653F8" w:rsidRDefault="003C062A" w:rsidP="00E837AF">
      <w:pPr>
        <w:pStyle w:val="REG-P1"/>
      </w:pPr>
      <w:r w:rsidRPr="002653F8">
        <w:rPr>
          <w:b/>
          <w:bCs/>
        </w:rPr>
        <w:t>323.</w:t>
      </w:r>
      <w:r w:rsidRPr="002653F8">
        <w:rPr>
          <w:b/>
          <w:bCs/>
        </w:rPr>
        <w:tab/>
      </w:r>
      <w:r w:rsidRPr="002653F8">
        <w:rPr>
          <w:rFonts w:eastAsia="Arial"/>
        </w:rPr>
        <w:t>(1)</w:t>
      </w:r>
      <w:r w:rsidR="002A53D7" w:rsidRPr="002653F8">
        <w:rPr>
          <w:rFonts w:eastAsia="Arial"/>
        </w:rPr>
        <w:tab/>
      </w:r>
      <w:r w:rsidRPr="002653F8">
        <w:t>Unless an appropriate road traffic sign is displayed indicating a lower speed limit, every public road or section thereof</w:t>
      </w:r>
      <w:r w:rsidR="00E4562B" w:rsidRPr="002653F8">
        <w:t xml:space="preserve"> -</w:t>
      </w:r>
    </w:p>
    <w:p w14:paraId="54368244" w14:textId="2AF6EBA4" w:rsidR="003C062A" w:rsidRPr="002653F8" w:rsidRDefault="003C062A" w:rsidP="00E837AF">
      <w:pPr>
        <w:pStyle w:val="REG-P0"/>
      </w:pPr>
    </w:p>
    <w:p w14:paraId="4A303DE0" w14:textId="77777777" w:rsidR="003C062A" w:rsidRPr="002653F8" w:rsidRDefault="003C062A" w:rsidP="00E837AF">
      <w:pPr>
        <w:pStyle w:val="REG-Pa"/>
      </w:pPr>
      <w:r w:rsidRPr="002653F8">
        <w:t>(a)</w:t>
      </w:r>
      <w:r w:rsidRPr="002653F8">
        <w:tab/>
        <w:t>within an urban area, is subject to a general speed limit of 60 kilometres per hour;</w:t>
      </w:r>
    </w:p>
    <w:p w14:paraId="37C285AE" w14:textId="77777777" w:rsidR="003C062A" w:rsidRPr="002653F8" w:rsidRDefault="003C062A" w:rsidP="00E837AF">
      <w:pPr>
        <w:pStyle w:val="REG-Pa"/>
      </w:pPr>
    </w:p>
    <w:p w14:paraId="61E8CE44" w14:textId="1B3A57B4" w:rsidR="00E4562B" w:rsidRPr="002653F8" w:rsidRDefault="003C062A" w:rsidP="00E837AF">
      <w:pPr>
        <w:pStyle w:val="REG-Pa"/>
      </w:pPr>
      <w:r w:rsidRPr="002653F8">
        <w:t>(b)</w:t>
      </w:r>
      <w:r w:rsidRPr="002653F8">
        <w:tab/>
        <w:t>outside an urban area, is subject to a general speed limit of</w:t>
      </w:r>
      <w:r w:rsidR="00E4562B" w:rsidRPr="002653F8">
        <w:t xml:space="preserve"> -</w:t>
      </w:r>
    </w:p>
    <w:p w14:paraId="5BB44844" w14:textId="5FBFF362" w:rsidR="003C062A" w:rsidRPr="002653F8" w:rsidRDefault="003C062A" w:rsidP="00E837AF">
      <w:pPr>
        <w:pStyle w:val="REG-P0"/>
      </w:pPr>
    </w:p>
    <w:p w14:paraId="2E455157" w14:textId="77777777" w:rsidR="003C062A" w:rsidRPr="002653F8" w:rsidRDefault="003C062A" w:rsidP="00E837AF">
      <w:pPr>
        <w:pStyle w:val="REG-Pi"/>
      </w:pPr>
      <w:r w:rsidRPr="002653F8">
        <w:t>(i)</w:t>
      </w:r>
      <w:r w:rsidRPr="002653F8">
        <w:tab/>
      </w:r>
      <w:r w:rsidRPr="002653F8">
        <w:rPr>
          <w:rFonts w:eastAsia="Arial"/>
        </w:rPr>
        <w:t xml:space="preserve">100 </w:t>
      </w:r>
      <w:r w:rsidRPr="002653F8">
        <w:t>kilometres per hour if it is not a tarred road; and</w:t>
      </w:r>
    </w:p>
    <w:p w14:paraId="344E3B04" w14:textId="77777777" w:rsidR="003C062A" w:rsidRPr="002653F8" w:rsidRDefault="003C062A" w:rsidP="00E837AF">
      <w:pPr>
        <w:pStyle w:val="REG-Pi"/>
      </w:pPr>
    </w:p>
    <w:p w14:paraId="383ADC13" w14:textId="77777777" w:rsidR="003C062A" w:rsidRPr="002653F8" w:rsidRDefault="003C062A" w:rsidP="00E837AF">
      <w:pPr>
        <w:pStyle w:val="REG-Pi"/>
      </w:pPr>
      <w:r w:rsidRPr="002653F8">
        <w:t>(ii)</w:t>
      </w:r>
      <w:r w:rsidRPr="002653F8">
        <w:tab/>
        <w:t>120 kilometres per hour if it is a tarred road.</w:t>
      </w:r>
    </w:p>
    <w:p w14:paraId="451993A7" w14:textId="77777777" w:rsidR="003C062A" w:rsidRPr="002653F8" w:rsidRDefault="003C062A" w:rsidP="00E837AF">
      <w:pPr>
        <w:pStyle w:val="REG-P0"/>
      </w:pPr>
    </w:p>
    <w:p w14:paraId="014243D7" w14:textId="77777777" w:rsidR="003C062A" w:rsidRPr="002653F8" w:rsidRDefault="003C062A" w:rsidP="00E837AF">
      <w:pPr>
        <w:pStyle w:val="REG-P1"/>
        <w:rPr>
          <w:rFonts w:eastAsia="Arial"/>
        </w:rPr>
      </w:pPr>
      <w:r w:rsidRPr="002653F8">
        <w:rPr>
          <w:rFonts w:eastAsia="Arial"/>
        </w:rPr>
        <w:t xml:space="preserve">(2) </w:t>
      </w:r>
      <w:r w:rsidR="001952B5" w:rsidRPr="002653F8">
        <w:rPr>
          <w:rFonts w:eastAsia="Arial"/>
        </w:rPr>
        <w:tab/>
      </w:r>
      <w:r w:rsidRPr="002653F8">
        <w:t xml:space="preserve">A general speed limit of </w:t>
      </w:r>
      <w:r w:rsidRPr="002653F8">
        <w:rPr>
          <w:rFonts w:eastAsia="Arial"/>
        </w:rPr>
        <w:t xml:space="preserve">120 </w:t>
      </w:r>
      <w:r w:rsidRPr="002653F8">
        <w:t xml:space="preserve">kilometres applies in respect of </w:t>
      </w:r>
      <w:r w:rsidR="002A53D7" w:rsidRPr="002653F8">
        <w:t>every fr</w:t>
      </w:r>
      <w:r w:rsidRPr="002653F8">
        <w:t xml:space="preserve">eeway unless an appropriate road </w:t>
      </w:r>
      <w:r w:rsidR="002A53D7" w:rsidRPr="002653F8">
        <w:t>traff</w:t>
      </w:r>
      <w:r w:rsidRPr="002653F8">
        <w:t xml:space="preserve">ic sign is displayed indicating a lower </w:t>
      </w:r>
      <w:r w:rsidR="002A53D7" w:rsidRPr="002653F8">
        <w:t>speed limit</w:t>
      </w:r>
      <w:r w:rsidRPr="002653F8">
        <w:rPr>
          <w:rFonts w:eastAsia="Arial"/>
        </w:rPr>
        <w:t>.</w:t>
      </w:r>
    </w:p>
    <w:p w14:paraId="66313E3C" w14:textId="77777777" w:rsidR="003C062A" w:rsidRPr="002653F8" w:rsidRDefault="003C062A" w:rsidP="00E837AF">
      <w:pPr>
        <w:pStyle w:val="REG-P1"/>
        <w:rPr>
          <w:rFonts w:eastAsia="Arial"/>
        </w:rPr>
      </w:pPr>
    </w:p>
    <w:p w14:paraId="0A2D674E" w14:textId="77777777" w:rsidR="003C062A" w:rsidRPr="002653F8" w:rsidRDefault="003C062A" w:rsidP="00E837AF">
      <w:pPr>
        <w:pStyle w:val="REG-P1"/>
      </w:pPr>
      <w:r w:rsidRPr="002653F8">
        <w:t>(3)</w:t>
      </w:r>
      <w:r w:rsidRPr="002653F8">
        <w:tab/>
        <w:t xml:space="preserve">A person may not drive in excess of the general speed limit referred to in </w:t>
      </w:r>
      <w:r w:rsidR="00D02F95" w:rsidRPr="002653F8">
        <w:t>subregulation</w:t>
      </w:r>
      <w:r w:rsidRPr="002653F8">
        <w:t xml:space="preserve">s (1) and (2) or the speed limit indicated by an appropriate road traffic </w:t>
      </w:r>
      <w:r w:rsidR="002A53D7" w:rsidRPr="002653F8">
        <w:rPr>
          <w:bCs/>
        </w:rPr>
        <w:t>sign.</w:t>
      </w:r>
    </w:p>
    <w:p w14:paraId="0AE0E2AC" w14:textId="77777777" w:rsidR="003C062A" w:rsidRPr="002653F8" w:rsidRDefault="003C062A" w:rsidP="00E837AF">
      <w:pPr>
        <w:pStyle w:val="REG-P0"/>
      </w:pPr>
    </w:p>
    <w:p w14:paraId="52D8A3C4" w14:textId="37D2A533" w:rsidR="00E4562B" w:rsidRPr="002653F8" w:rsidRDefault="003C062A" w:rsidP="00E837AF">
      <w:pPr>
        <w:pStyle w:val="REG-P1"/>
        <w:rPr>
          <w:rFonts w:eastAsia="Arial"/>
        </w:rPr>
      </w:pPr>
      <w:r w:rsidRPr="002653F8">
        <w:t>(4)</w:t>
      </w:r>
      <w:r w:rsidRPr="002653F8">
        <w:tab/>
        <w:t>The driver of a security service vehicle as defined in section 1 of the</w:t>
      </w:r>
      <w:r w:rsidR="002A53D7" w:rsidRPr="002653F8">
        <w:t xml:space="preserve"> </w:t>
      </w:r>
      <w:r w:rsidRPr="002653F8">
        <w:t>Act may drive in excess of the general speed limit referred to in subregulations (1) and</w:t>
      </w:r>
      <w:r w:rsidR="002A53D7" w:rsidRPr="002653F8">
        <w:t xml:space="preserve"> </w:t>
      </w:r>
      <w:r w:rsidR="002A53D7" w:rsidRPr="002653F8">
        <w:rPr>
          <w:rFonts w:eastAsia="Arial"/>
        </w:rPr>
        <w:t>(2) if</w:t>
      </w:r>
      <w:r w:rsidR="00E4562B" w:rsidRPr="002653F8">
        <w:rPr>
          <w:rFonts w:eastAsia="Arial"/>
        </w:rPr>
        <w:t xml:space="preserve"> -</w:t>
      </w:r>
    </w:p>
    <w:p w14:paraId="5D1A1B36" w14:textId="3B3DF479" w:rsidR="003C062A" w:rsidRPr="002653F8" w:rsidRDefault="003C062A" w:rsidP="00E837AF">
      <w:pPr>
        <w:pStyle w:val="REG-P0"/>
        <w:rPr>
          <w:rFonts w:eastAsia="Arial"/>
        </w:rPr>
      </w:pPr>
    </w:p>
    <w:p w14:paraId="4D92CB8C" w14:textId="77777777" w:rsidR="003C062A" w:rsidRPr="002653F8" w:rsidRDefault="003C062A" w:rsidP="00E837AF">
      <w:pPr>
        <w:pStyle w:val="REG-Pa"/>
      </w:pPr>
      <w:r w:rsidRPr="002653F8">
        <w:t>(a)</w:t>
      </w:r>
      <w:r w:rsidRPr="002653F8">
        <w:tab/>
        <w:t xml:space="preserve">the Minister is satisfied that the security enterprise, which is the owner of the security service vehicle, complies with the provisions of the Security Enterprises and Security </w:t>
      </w:r>
      <w:r w:rsidR="002A53D7" w:rsidRPr="002653F8">
        <w:t>Office</w:t>
      </w:r>
      <w:r w:rsidRPr="002653F8">
        <w:t xml:space="preserve">rs Act, 1998 (Act No. 19 of 1998) and is ensured for public liability to the amount </w:t>
      </w:r>
      <w:r w:rsidR="002A53D7" w:rsidRPr="002653F8">
        <w:t>determ</w:t>
      </w:r>
      <w:r w:rsidRPr="002653F8">
        <w:t>ined by the Minister;</w:t>
      </w:r>
    </w:p>
    <w:p w14:paraId="1397870A" w14:textId="77777777" w:rsidR="003C062A" w:rsidRPr="002653F8" w:rsidRDefault="003C062A" w:rsidP="00E837AF">
      <w:pPr>
        <w:pStyle w:val="REG-Pa"/>
      </w:pPr>
    </w:p>
    <w:p w14:paraId="3724418E" w14:textId="77777777" w:rsidR="003C062A" w:rsidRPr="002653F8" w:rsidRDefault="003C062A" w:rsidP="00E837AF">
      <w:pPr>
        <w:pStyle w:val="REG-Pa"/>
      </w:pPr>
      <w:r w:rsidRPr="002653F8">
        <w:t>(b)</w:t>
      </w:r>
      <w:r w:rsidRPr="002653F8">
        <w:tab/>
        <w:t>the security service vehicle is the emergency response vehicle of the security enterprise being used while responding to an emergency.</w:t>
      </w:r>
    </w:p>
    <w:p w14:paraId="04F3C3E6" w14:textId="77777777" w:rsidR="003C062A" w:rsidRPr="002653F8" w:rsidRDefault="003C062A" w:rsidP="00E837AF">
      <w:pPr>
        <w:pStyle w:val="REG-P0"/>
      </w:pPr>
    </w:p>
    <w:p w14:paraId="16AF03D5" w14:textId="77777777" w:rsidR="00852F90" w:rsidRPr="002653F8" w:rsidRDefault="00852F90" w:rsidP="00E837AF">
      <w:pPr>
        <w:pStyle w:val="REG-P0"/>
        <w:rPr>
          <w:b/>
        </w:rPr>
      </w:pPr>
      <w:r w:rsidRPr="002653F8">
        <w:rPr>
          <w:b/>
        </w:rPr>
        <w:t>Prohibition on speed detectors, jammers and similar devices</w:t>
      </w:r>
    </w:p>
    <w:p w14:paraId="5332BB79" w14:textId="77777777" w:rsidR="00A521F3" w:rsidRPr="002653F8" w:rsidRDefault="00A521F3" w:rsidP="00E837AF">
      <w:pPr>
        <w:pStyle w:val="REG-P0"/>
        <w:rPr>
          <w:b/>
        </w:rPr>
      </w:pPr>
    </w:p>
    <w:p w14:paraId="5C4EFA88" w14:textId="77777777" w:rsidR="00852F90" w:rsidRPr="002653F8" w:rsidRDefault="00852F90" w:rsidP="00E837AF">
      <w:pPr>
        <w:pStyle w:val="REG-P1"/>
      </w:pPr>
      <w:r w:rsidRPr="002653F8">
        <w:rPr>
          <w:b/>
        </w:rPr>
        <w:t>323A.</w:t>
      </w:r>
      <w:r w:rsidR="00A521F3" w:rsidRPr="002653F8">
        <w:rPr>
          <w:b/>
        </w:rPr>
        <w:tab/>
      </w:r>
      <w:r w:rsidRPr="002653F8">
        <w:t xml:space="preserve">(1) </w:t>
      </w:r>
      <w:r w:rsidR="00A521F3" w:rsidRPr="002653F8">
        <w:tab/>
      </w:r>
      <w:r w:rsidRPr="002653F8">
        <w:t xml:space="preserve">A person may not operate on a public road a motor vehicle in which is fitted </w:t>
      </w:r>
      <w:r w:rsidRPr="002653F8">
        <w:rPr>
          <w:spacing w:val="-2"/>
        </w:rPr>
        <w:t>or affixed to such motor vehicle any device that interferes or detect the use of a speed monitoring</w:t>
      </w:r>
      <w:r w:rsidRPr="002653F8">
        <w:t xml:space="preserve"> or measuring device.</w:t>
      </w:r>
    </w:p>
    <w:p w14:paraId="5CEE0A9F" w14:textId="4CF3D39E" w:rsidR="00852F90" w:rsidRDefault="00852F90" w:rsidP="00E837AF">
      <w:pPr>
        <w:pStyle w:val="REG-P1"/>
      </w:pPr>
    </w:p>
    <w:p w14:paraId="410A3821" w14:textId="226DCBC2" w:rsidR="00240B7E" w:rsidRDefault="00240B7E" w:rsidP="00240B7E">
      <w:pPr>
        <w:pStyle w:val="AS-P-Amend"/>
      </w:pPr>
      <w:r>
        <w:lastRenderedPageBreak/>
        <w:t>[The word “</w:t>
      </w:r>
      <w:r w:rsidRPr="002653F8">
        <w:rPr>
          <w:spacing w:val="-2"/>
        </w:rPr>
        <w:t>interferes</w:t>
      </w:r>
      <w:r>
        <w:rPr>
          <w:spacing w:val="-2"/>
        </w:rPr>
        <w:t>” should be the phrase “interferes with”.</w:t>
      </w:r>
      <w:r>
        <w:rPr>
          <w:spacing w:val="-2"/>
        </w:rPr>
        <w:br/>
      </w:r>
      <w:r>
        <w:t>The verb “detect” should be “detects” to accord with the subject “device”.]</w:t>
      </w:r>
    </w:p>
    <w:p w14:paraId="441EB53E" w14:textId="77777777" w:rsidR="00240B7E" w:rsidRPr="002653F8" w:rsidRDefault="00240B7E" w:rsidP="00240B7E">
      <w:pPr>
        <w:pStyle w:val="AS-P-Amend"/>
      </w:pPr>
    </w:p>
    <w:p w14:paraId="331A6016" w14:textId="300A2D68" w:rsidR="00852F90" w:rsidRDefault="00852F90" w:rsidP="00E837AF">
      <w:pPr>
        <w:pStyle w:val="REG-P1"/>
      </w:pPr>
      <w:r w:rsidRPr="002653F8">
        <w:t xml:space="preserve">(2) </w:t>
      </w:r>
      <w:r w:rsidRPr="002653F8">
        <w:tab/>
        <w:t>A person may not have in his or her possession whilst travelling in a motor vehicle a device that interferes or detects the use of a speed monitoring or measuring device.</w:t>
      </w:r>
    </w:p>
    <w:p w14:paraId="117CAC27" w14:textId="5355DD00" w:rsidR="00240B7E" w:rsidRDefault="00240B7E" w:rsidP="00E837AF">
      <w:pPr>
        <w:pStyle w:val="REG-P1"/>
      </w:pPr>
    </w:p>
    <w:p w14:paraId="15E4FC2B" w14:textId="0F589F40" w:rsidR="00852F90" w:rsidRPr="002653F8" w:rsidRDefault="00240B7E" w:rsidP="00240B7E">
      <w:pPr>
        <w:pStyle w:val="AS-P-Amend"/>
      </w:pPr>
      <w:r>
        <w:t>[The word “</w:t>
      </w:r>
      <w:r w:rsidRPr="002653F8">
        <w:t>interferes</w:t>
      </w:r>
      <w:r>
        <w:t>” should be the phrase “interferes with”.]</w:t>
      </w:r>
      <w:r>
        <w:br/>
      </w:r>
    </w:p>
    <w:p w14:paraId="0CAABEBD" w14:textId="77777777" w:rsidR="00852F90" w:rsidRPr="002653F8" w:rsidRDefault="00852F90" w:rsidP="008463BF">
      <w:pPr>
        <w:pStyle w:val="REG-P1"/>
        <w:ind w:firstLine="0"/>
        <w:jc w:val="center"/>
      </w:pPr>
      <w:r w:rsidRPr="002653F8">
        <w:rPr>
          <w:rFonts w:ascii="Arial" w:hAnsi="Arial" w:cs="Arial"/>
          <w:b/>
          <w:bCs/>
          <w:color w:val="00B050"/>
          <w:sz w:val="18"/>
          <w:szCs w:val="18"/>
        </w:rPr>
        <w:t>[</w:t>
      </w:r>
      <w:r w:rsidR="00A521F3" w:rsidRPr="002653F8">
        <w:rPr>
          <w:rFonts w:ascii="Arial" w:hAnsi="Arial" w:cs="Arial"/>
          <w:b/>
          <w:bCs/>
          <w:color w:val="00B050"/>
          <w:sz w:val="18"/>
          <w:szCs w:val="18"/>
        </w:rPr>
        <w:t>r</w:t>
      </w:r>
      <w:r w:rsidRPr="002653F8">
        <w:rPr>
          <w:rFonts w:ascii="Arial" w:hAnsi="Arial" w:cs="Arial"/>
          <w:b/>
          <w:bCs/>
          <w:color w:val="00B050"/>
          <w:sz w:val="18"/>
          <w:szCs w:val="18"/>
        </w:rPr>
        <w:t xml:space="preserve">egulation 323A inserted by </w:t>
      </w:r>
      <w:r w:rsidR="00DD7BE9" w:rsidRPr="002653F8">
        <w:rPr>
          <w:rFonts w:ascii="Arial" w:hAnsi="Arial" w:cs="Arial"/>
          <w:b/>
          <w:bCs/>
          <w:color w:val="00B050"/>
          <w:sz w:val="18"/>
          <w:szCs w:val="18"/>
        </w:rPr>
        <w:t xml:space="preserve">GN </w:t>
      </w:r>
      <w:r w:rsidRPr="002653F8">
        <w:rPr>
          <w:rFonts w:ascii="Arial" w:hAnsi="Arial" w:cs="Arial"/>
          <w:b/>
          <w:bCs/>
          <w:color w:val="00B050"/>
          <w:sz w:val="18"/>
          <w:szCs w:val="18"/>
        </w:rPr>
        <w:t>81</w:t>
      </w:r>
      <w:r w:rsidR="00A521F3" w:rsidRPr="002653F8">
        <w:rPr>
          <w:rFonts w:ascii="Arial" w:hAnsi="Arial" w:cs="Arial"/>
          <w:b/>
          <w:bCs/>
          <w:color w:val="00B050"/>
          <w:sz w:val="18"/>
          <w:szCs w:val="18"/>
        </w:rPr>
        <w:t>/</w:t>
      </w:r>
      <w:r w:rsidRPr="002653F8">
        <w:rPr>
          <w:rFonts w:ascii="Arial" w:hAnsi="Arial" w:cs="Arial"/>
          <w:b/>
          <w:bCs/>
          <w:color w:val="00B050"/>
          <w:sz w:val="18"/>
          <w:szCs w:val="18"/>
        </w:rPr>
        <w:t>2010]</w:t>
      </w:r>
    </w:p>
    <w:p w14:paraId="0D640638" w14:textId="77777777" w:rsidR="00852F90" w:rsidRPr="002653F8" w:rsidRDefault="00852F90" w:rsidP="00E837AF">
      <w:pPr>
        <w:pStyle w:val="REG-P0"/>
        <w:rPr>
          <w:b/>
          <w:bCs/>
          <w:color w:val="1C1C1C"/>
        </w:rPr>
      </w:pPr>
    </w:p>
    <w:p w14:paraId="514F569A" w14:textId="77777777" w:rsidR="003C062A" w:rsidRPr="002653F8" w:rsidRDefault="003C062A" w:rsidP="00E837AF">
      <w:pPr>
        <w:pStyle w:val="REG-P0"/>
      </w:pPr>
      <w:r w:rsidRPr="002653F8">
        <w:rPr>
          <w:b/>
          <w:bCs/>
          <w:color w:val="1C1C1C"/>
        </w:rPr>
        <w:t>Speed limit for particular class of vehicle</w:t>
      </w:r>
    </w:p>
    <w:p w14:paraId="6BBA3DFD" w14:textId="77777777" w:rsidR="003C062A" w:rsidRPr="002653F8" w:rsidRDefault="003C062A" w:rsidP="00E837AF">
      <w:pPr>
        <w:pStyle w:val="REG-P0"/>
      </w:pPr>
    </w:p>
    <w:p w14:paraId="59AB8C40" w14:textId="70ABACDA" w:rsidR="00E4562B" w:rsidRPr="002653F8" w:rsidRDefault="003C062A" w:rsidP="00E837AF">
      <w:pPr>
        <w:pStyle w:val="REG-P1"/>
      </w:pPr>
      <w:r w:rsidRPr="002653F8">
        <w:rPr>
          <w:b/>
          <w:bCs/>
        </w:rPr>
        <w:t>324.</w:t>
      </w:r>
      <w:r w:rsidRPr="002653F8">
        <w:rPr>
          <w:b/>
          <w:bCs/>
        </w:rPr>
        <w:tab/>
      </w:r>
      <w:r w:rsidRPr="002653F8">
        <w:rPr>
          <w:bCs/>
        </w:rPr>
        <w:t>(1)</w:t>
      </w:r>
      <w:r w:rsidRPr="002653F8">
        <w:rPr>
          <w:b/>
          <w:bCs/>
        </w:rPr>
        <w:tab/>
      </w:r>
      <w:r w:rsidRPr="002653F8">
        <w:t>In terms of section 76(3) of the Act, a speed limit of</w:t>
      </w:r>
      <w:r w:rsidR="00E4562B" w:rsidRPr="002653F8">
        <w:t xml:space="preserve"> -</w:t>
      </w:r>
    </w:p>
    <w:p w14:paraId="2221D633" w14:textId="5C0F7FED" w:rsidR="003C062A" w:rsidRPr="002653F8" w:rsidRDefault="003C062A" w:rsidP="00E837AF">
      <w:pPr>
        <w:pStyle w:val="REG-P0"/>
      </w:pPr>
    </w:p>
    <w:p w14:paraId="4A466ECD" w14:textId="4754AE69" w:rsidR="00E4562B" w:rsidRPr="002653F8" w:rsidRDefault="003C062A" w:rsidP="00E837AF">
      <w:pPr>
        <w:pStyle w:val="REG-Pa"/>
      </w:pPr>
      <w:r w:rsidRPr="002653F8">
        <w:t>(a)</w:t>
      </w:r>
      <w:r w:rsidRPr="002653F8">
        <w:tab/>
        <w:t>80 kilometres per hour, subject to the proviso to that section, applies in respect of</w:t>
      </w:r>
      <w:r w:rsidR="00E4562B" w:rsidRPr="002653F8">
        <w:t xml:space="preserve"> -</w:t>
      </w:r>
    </w:p>
    <w:p w14:paraId="6982C55A" w14:textId="25305555" w:rsidR="003C062A" w:rsidRPr="002653F8" w:rsidRDefault="003C062A" w:rsidP="00E837AF">
      <w:pPr>
        <w:pStyle w:val="REG-P0"/>
      </w:pPr>
    </w:p>
    <w:p w14:paraId="58D9EC8E" w14:textId="4D58D937" w:rsidR="003C062A" w:rsidRPr="002653F8" w:rsidRDefault="003C062A" w:rsidP="00E837AF">
      <w:pPr>
        <w:pStyle w:val="REG-Pi"/>
      </w:pPr>
      <w:r w:rsidRPr="002653F8">
        <w:t>(i)</w:t>
      </w:r>
      <w:r w:rsidRPr="002653F8">
        <w:tab/>
        <w:t>a goods vehicle, with a</w:t>
      </w:r>
      <w:r w:rsidR="001809C3">
        <w:t xml:space="preserve"> gross vehicle mass exceeding 9 </w:t>
      </w:r>
      <w:r w:rsidRPr="002653F8">
        <w:t>000 kilograms</w:t>
      </w:r>
      <w:r w:rsidR="00F347B4" w:rsidRPr="002653F8">
        <w:t>;</w:t>
      </w:r>
    </w:p>
    <w:p w14:paraId="3B54DBC7" w14:textId="77777777" w:rsidR="003C062A" w:rsidRPr="002653F8" w:rsidRDefault="003C062A" w:rsidP="00E837AF">
      <w:pPr>
        <w:pStyle w:val="REG-Pi"/>
      </w:pPr>
    </w:p>
    <w:p w14:paraId="4180331D" w14:textId="7816AB91" w:rsidR="003C062A" w:rsidRPr="002653F8" w:rsidRDefault="003C062A" w:rsidP="00E837AF">
      <w:pPr>
        <w:pStyle w:val="REG-Pi"/>
      </w:pPr>
      <w:r w:rsidRPr="002653F8">
        <w:t>(ii)</w:t>
      </w:r>
      <w:r w:rsidRPr="002653F8">
        <w:tab/>
        <w:t>a combination of motor vehicles consisting of a goods vehicle, being the drawing vehicle</w:t>
      </w:r>
      <w:r w:rsidR="00F347B4" w:rsidRPr="002653F8">
        <w:t>,</w:t>
      </w:r>
      <w:r w:rsidRPr="002653F8">
        <w:rPr>
          <w:color w:val="363636"/>
        </w:rPr>
        <w:t xml:space="preserve"> </w:t>
      </w:r>
      <w:r w:rsidRPr="002653F8">
        <w:t>and one or two</w:t>
      </w:r>
      <w:r w:rsidR="00E772C4" w:rsidRPr="002653F8">
        <w:t xml:space="preserve"> </w:t>
      </w:r>
      <w:r w:rsidRPr="002653F8">
        <w:t>trailers of which the sum of the gross vehicle mass of the goods vehicle and of th</w:t>
      </w:r>
      <w:r w:rsidR="001809C3">
        <w:t>e trailer or trailers exceeds 9 </w:t>
      </w:r>
      <w:r w:rsidRPr="002653F8">
        <w:t>000 kilograms; or</w:t>
      </w:r>
    </w:p>
    <w:p w14:paraId="6E35C6DC" w14:textId="77777777" w:rsidR="003C062A" w:rsidRPr="002653F8" w:rsidRDefault="003C062A" w:rsidP="00E837AF">
      <w:pPr>
        <w:pStyle w:val="REG-Pi"/>
      </w:pPr>
    </w:p>
    <w:p w14:paraId="201AD245" w14:textId="20C1177F" w:rsidR="003C062A" w:rsidRPr="002653F8" w:rsidRDefault="003C062A" w:rsidP="00E837AF">
      <w:pPr>
        <w:pStyle w:val="REG-Pi"/>
      </w:pPr>
      <w:r w:rsidRPr="002653F8">
        <w:t>(iii)</w:t>
      </w:r>
      <w:r w:rsidRPr="002653F8">
        <w:tab/>
        <w:t>an articulated motor</w:t>
      </w:r>
      <w:r w:rsidR="00F330B0" w:rsidRPr="002653F8">
        <w:t xml:space="preserve"> </w:t>
      </w:r>
      <w:r w:rsidRPr="002653F8">
        <w:t>vehicle,</w:t>
      </w:r>
      <w:r w:rsidR="00F330B0" w:rsidRPr="002653F8">
        <w:t xml:space="preserve"> </w:t>
      </w:r>
      <w:r w:rsidRPr="002653F8">
        <w:t>of which the gross combination mass of the truck-tractor exceeds 9 000</w:t>
      </w:r>
      <w:r w:rsidR="00E772C4" w:rsidRPr="002653F8">
        <w:t xml:space="preserve"> </w:t>
      </w:r>
      <w:r w:rsidRPr="002653F8">
        <w:t>kilograms</w:t>
      </w:r>
      <w:r w:rsidR="00F347B4" w:rsidRPr="002653F8">
        <w:t>;</w:t>
      </w:r>
    </w:p>
    <w:p w14:paraId="40016DB8" w14:textId="77777777" w:rsidR="003C062A" w:rsidRPr="002653F8" w:rsidRDefault="003C062A" w:rsidP="00E837AF">
      <w:pPr>
        <w:pStyle w:val="REG-P0"/>
      </w:pPr>
    </w:p>
    <w:p w14:paraId="11DAFEB8" w14:textId="77777777" w:rsidR="003C062A" w:rsidRPr="002653F8" w:rsidRDefault="003C062A" w:rsidP="00E837AF">
      <w:pPr>
        <w:pStyle w:val="REG-Pa"/>
      </w:pPr>
      <w:r w:rsidRPr="002653F8">
        <w:t>(b)</w:t>
      </w:r>
      <w:r w:rsidRPr="002653F8">
        <w:tab/>
      </w:r>
      <w:r w:rsidR="008340CE" w:rsidRPr="002653F8">
        <w:t>100 kilometers per hour, subject to the proviso of that section, applies to a motor vehicle contemplated in regulation 284(1)(c) and (d).</w:t>
      </w:r>
    </w:p>
    <w:p w14:paraId="196A8847" w14:textId="77777777" w:rsidR="008340CE" w:rsidRPr="002653F8" w:rsidRDefault="008340CE" w:rsidP="00E837AF">
      <w:pPr>
        <w:pStyle w:val="REG-Pa"/>
      </w:pPr>
    </w:p>
    <w:p w14:paraId="26FABE72" w14:textId="77777777" w:rsidR="008340CE" w:rsidRPr="002653F8" w:rsidRDefault="00DD7BE9" w:rsidP="008463BF">
      <w:pPr>
        <w:pStyle w:val="REG-Amend"/>
      </w:pPr>
      <w:r w:rsidRPr="002653F8">
        <w:t>[p</w:t>
      </w:r>
      <w:r w:rsidR="008340CE" w:rsidRPr="002653F8">
        <w:t xml:space="preserve">aragraph </w:t>
      </w:r>
      <w:r w:rsidR="00397DCE" w:rsidRPr="002653F8">
        <w:t>(</w:t>
      </w:r>
      <w:r w:rsidR="008340CE" w:rsidRPr="002653F8">
        <w:t>b</w:t>
      </w:r>
      <w:r w:rsidR="00397DCE" w:rsidRPr="002653F8">
        <w:t>)</w:t>
      </w:r>
      <w:r w:rsidR="008340CE" w:rsidRPr="002653F8">
        <w:t xml:space="preserve"> </w:t>
      </w:r>
      <w:r w:rsidR="00397DCE" w:rsidRPr="002653F8">
        <w:t xml:space="preserve">substituted </w:t>
      </w:r>
      <w:r w:rsidR="008340CE" w:rsidRPr="002653F8">
        <w:t>by GN 205</w:t>
      </w:r>
      <w:r w:rsidR="00397DCE" w:rsidRPr="002653F8">
        <w:t>/</w:t>
      </w:r>
      <w:r w:rsidR="008340CE" w:rsidRPr="002653F8">
        <w:t>2004]</w:t>
      </w:r>
    </w:p>
    <w:p w14:paraId="7C68ED28" w14:textId="77777777" w:rsidR="008340CE" w:rsidRPr="002653F8" w:rsidRDefault="008340CE" w:rsidP="00E837AF">
      <w:pPr>
        <w:pStyle w:val="REG-Pa"/>
      </w:pPr>
    </w:p>
    <w:p w14:paraId="55182B5A" w14:textId="0A12BAD1" w:rsidR="00E4562B" w:rsidRPr="002653F8" w:rsidRDefault="003C062A" w:rsidP="00E837AF">
      <w:pPr>
        <w:pStyle w:val="REG-P1"/>
      </w:pPr>
      <w:r w:rsidRPr="002653F8">
        <w:t>(2)</w:t>
      </w:r>
      <w:r w:rsidRPr="002653F8">
        <w:tab/>
        <w:t>A person may not operate on a public road</w:t>
      </w:r>
      <w:r w:rsidR="00E4562B" w:rsidRPr="002653F8">
        <w:t xml:space="preserve"> -</w:t>
      </w:r>
    </w:p>
    <w:p w14:paraId="3C186DDE" w14:textId="0B158EE9" w:rsidR="003C062A" w:rsidRPr="002653F8" w:rsidRDefault="003C062A" w:rsidP="00E837AF">
      <w:pPr>
        <w:pStyle w:val="REG-P1"/>
      </w:pPr>
    </w:p>
    <w:p w14:paraId="103BB7B7" w14:textId="50104467" w:rsidR="003C062A" w:rsidRPr="002653F8" w:rsidRDefault="003C062A" w:rsidP="00E837AF">
      <w:pPr>
        <w:pStyle w:val="REG-Pa"/>
      </w:pPr>
      <w:r w:rsidRPr="002653F8">
        <w:t>(a)</w:t>
      </w:r>
      <w:r w:rsidRPr="002653F8">
        <w:tab/>
        <w:t xml:space="preserve">a goods vehicle referred to in subregulation </w:t>
      </w:r>
      <w:r w:rsidR="00E837AF" w:rsidRPr="002653F8">
        <w:t>(1)</w:t>
      </w:r>
      <w:r w:rsidRPr="002653F8">
        <w:t>(a)</w:t>
      </w:r>
      <w:r w:rsidRPr="002653F8">
        <w:rPr>
          <w:color w:val="363636"/>
        </w:rPr>
        <w:t xml:space="preserve">, </w:t>
      </w:r>
      <w:r w:rsidRPr="002653F8">
        <w:t>unless a sign is displayed on the rear of the goods vehicle, denoting</w:t>
      </w:r>
      <w:r w:rsidR="00E772C4" w:rsidRPr="002653F8">
        <w:t xml:space="preserve"> </w:t>
      </w:r>
      <w:r w:rsidRPr="002653F8">
        <w:t>that the goods vehicle is subject to a speed limit of</w:t>
      </w:r>
      <w:r w:rsidR="00E772C4" w:rsidRPr="002653F8">
        <w:t xml:space="preserve"> </w:t>
      </w:r>
      <w:r w:rsidRPr="002653F8">
        <w:t>80 kilometres per hour;</w:t>
      </w:r>
    </w:p>
    <w:p w14:paraId="5E03A7B1" w14:textId="77777777" w:rsidR="003C062A" w:rsidRPr="002653F8" w:rsidRDefault="003C062A" w:rsidP="00E837AF">
      <w:pPr>
        <w:pStyle w:val="REG-Pa"/>
      </w:pPr>
    </w:p>
    <w:p w14:paraId="4D4524B1" w14:textId="77777777" w:rsidR="003C062A" w:rsidRPr="002653F8" w:rsidRDefault="003C062A" w:rsidP="00E837AF">
      <w:pPr>
        <w:pStyle w:val="REG-Pa"/>
      </w:pPr>
      <w:r w:rsidRPr="002653F8">
        <w:t>(b)</w:t>
      </w:r>
      <w:r w:rsidRPr="002653F8">
        <w:tab/>
        <w:t xml:space="preserve">a bus referred to in </w:t>
      </w:r>
      <w:r w:rsidRPr="002653F8">
        <w:rPr>
          <w:color w:val="363636"/>
        </w:rPr>
        <w:t>s</w:t>
      </w:r>
      <w:r w:rsidRPr="002653F8">
        <w:t>ubregulation (1)(b)</w:t>
      </w:r>
      <w:r w:rsidRPr="002653F8">
        <w:rPr>
          <w:color w:val="363636"/>
        </w:rPr>
        <w:t xml:space="preserve">, </w:t>
      </w:r>
      <w:r w:rsidRPr="002653F8">
        <w:t>unless a sign is displayed on the rear of the bus, denoting that the bus is subject to a speed limit of 100 kilometres per hour.</w:t>
      </w:r>
    </w:p>
    <w:p w14:paraId="709D69A6" w14:textId="77777777" w:rsidR="003C062A" w:rsidRPr="002653F8" w:rsidRDefault="003C062A" w:rsidP="00E837AF">
      <w:pPr>
        <w:pStyle w:val="REG-P0"/>
      </w:pPr>
    </w:p>
    <w:p w14:paraId="61EAECDB" w14:textId="2660C42B" w:rsidR="003C062A" w:rsidRPr="002653F8" w:rsidRDefault="003C062A" w:rsidP="00E837AF">
      <w:pPr>
        <w:pStyle w:val="REG-P1"/>
      </w:pPr>
      <w:r w:rsidRPr="002653F8">
        <w:t>(3)</w:t>
      </w:r>
      <w:r w:rsidRPr="002653F8">
        <w:tab/>
        <w:t xml:space="preserve">A sign referred to in subregulation (2) must comply with the requirements of the Standard Specification SABS 1329 </w:t>
      </w:r>
      <w:r w:rsidR="00E837AF" w:rsidRPr="002653F8">
        <w:t>“</w:t>
      </w:r>
      <w:r w:rsidRPr="002653F8">
        <w:t>Retro-reflective and Fluorescent Warning Signs for Road Vehicles</w:t>
      </w:r>
      <w:r w:rsidR="00E837AF" w:rsidRPr="002653F8">
        <w:t>”</w:t>
      </w:r>
      <w:r w:rsidRPr="002653F8">
        <w:t xml:space="preserve">, Part 3: 1987 </w:t>
      </w:r>
      <w:r w:rsidR="00E837AF" w:rsidRPr="002653F8">
        <w:t>“</w:t>
      </w:r>
      <w:r w:rsidRPr="002653F8">
        <w:t>Signs other than triangles, chevron signs and abnormal load vehicle signs</w:t>
      </w:r>
      <w:r w:rsidR="00E837AF" w:rsidRPr="002653F8">
        <w:t>”</w:t>
      </w:r>
      <w:r w:rsidRPr="002653F8">
        <w:t>, published by the South African Government Notice No</w:t>
      </w:r>
      <w:r w:rsidR="00F347B4" w:rsidRPr="002653F8">
        <w:t>.</w:t>
      </w:r>
      <w:r w:rsidRPr="002653F8">
        <w:rPr>
          <w:color w:val="363636"/>
        </w:rPr>
        <w:t xml:space="preserve"> </w:t>
      </w:r>
      <w:r w:rsidRPr="002653F8">
        <w:t>2227 of</w:t>
      </w:r>
      <w:r w:rsidR="00E772C4" w:rsidRPr="002653F8">
        <w:t xml:space="preserve"> </w:t>
      </w:r>
      <w:r w:rsidRPr="002653F8">
        <w:t>9 October 1987</w:t>
      </w:r>
      <w:r w:rsidRPr="002653F8">
        <w:rPr>
          <w:color w:val="363636"/>
        </w:rPr>
        <w:t xml:space="preserve">, </w:t>
      </w:r>
      <w:r w:rsidRPr="002653F8">
        <w:t>with respect to the colours displayed on that sign</w:t>
      </w:r>
      <w:r w:rsidR="00F347B4" w:rsidRPr="002653F8">
        <w:t>.</w:t>
      </w:r>
    </w:p>
    <w:p w14:paraId="0C8D689A" w14:textId="77777777" w:rsidR="003C062A" w:rsidRPr="002653F8" w:rsidRDefault="003C062A" w:rsidP="00E837AF">
      <w:pPr>
        <w:pStyle w:val="REG-P0"/>
      </w:pPr>
    </w:p>
    <w:p w14:paraId="27F283A9" w14:textId="77777777" w:rsidR="003C062A" w:rsidRPr="002653F8" w:rsidRDefault="003C062A" w:rsidP="00E837AF">
      <w:pPr>
        <w:pStyle w:val="REG-P0"/>
      </w:pPr>
      <w:r w:rsidRPr="002653F8">
        <w:rPr>
          <w:b/>
          <w:bCs/>
          <w:color w:val="1C1C1C"/>
        </w:rPr>
        <w:t>Speed limit in relation to tyres</w:t>
      </w:r>
    </w:p>
    <w:p w14:paraId="1DB1A836" w14:textId="77777777" w:rsidR="003C062A" w:rsidRPr="002653F8" w:rsidRDefault="003C062A" w:rsidP="00E837AF">
      <w:pPr>
        <w:pStyle w:val="REG-P0"/>
      </w:pPr>
    </w:p>
    <w:p w14:paraId="438EF3D6" w14:textId="33117C0D" w:rsidR="00E772C4" w:rsidRPr="002653F8" w:rsidRDefault="003C062A" w:rsidP="00E837AF">
      <w:pPr>
        <w:pStyle w:val="REG-P1"/>
      </w:pPr>
      <w:r w:rsidRPr="002653F8">
        <w:rPr>
          <w:b/>
          <w:bCs/>
        </w:rPr>
        <w:t>325.</w:t>
      </w:r>
      <w:r w:rsidRPr="002653F8">
        <w:rPr>
          <w:b/>
          <w:bCs/>
        </w:rPr>
        <w:tab/>
      </w:r>
      <w:r w:rsidRPr="002653F8">
        <w:t>Despite regulations 323 and 324, a person may not operate on a public road a minibus</w:t>
      </w:r>
      <w:r w:rsidRPr="002653F8">
        <w:rPr>
          <w:color w:val="363636"/>
        </w:rPr>
        <w:t xml:space="preserve">, </w:t>
      </w:r>
      <w:r w:rsidRPr="002653F8">
        <w:t xml:space="preserve">bus or goods vehicle, which according to its registration certificate </w:t>
      </w:r>
      <w:r w:rsidR="00703352" w:rsidRPr="002653F8">
        <w:t>-</w:t>
      </w:r>
    </w:p>
    <w:p w14:paraId="5E2D38E0" w14:textId="77777777" w:rsidR="00AF6277" w:rsidRPr="002653F8" w:rsidRDefault="00AF6277" w:rsidP="00E837AF">
      <w:pPr>
        <w:pStyle w:val="REG-Pa"/>
      </w:pPr>
    </w:p>
    <w:p w14:paraId="07EBC4F1" w14:textId="77777777" w:rsidR="003C062A" w:rsidRPr="002653F8" w:rsidRDefault="003C062A" w:rsidP="00E837AF">
      <w:pPr>
        <w:pStyle w:val="REG-Pa"/>
      </w:pPr>
      <w:r w:rsidRPr="002653F8">
        <w:t>(a)</w:t>
      </w:r>
      <w:r w:rsidRPr="002653F8">
        <w:tab/>
        <w:t xml:space="preserve">was registered for the first time prior to 1 January 1989 and with </w:t>
      </w:r>
      <w:r w:rsidRPr="002653F8">
        <w:rPr>
          <w:color w:val="363636"/>
        </w:rPr>
        <w:t>a</w:t>
      </w:r>
      <w:r w:rsidR="00E772C4" w:rsidRPr="002653F8">
        <w:rPr>
          <w:color w:val="363636"/>
        </w:rPr>
        <w:t xml:space="preserve"> </w:t>
      </w:r>
      <w:r w:rsidRPr="002653F8">
        <w:t>gross vehicle mass exceeding 3 500 kilograms; or</w:t>
      </w:r>
    </w:p>
    <w:p w14:paraId="7AEF03AD" w14:textId="77777777" w:rsidR="003C062A" w:rsidRPr="002653F8" w:rsidRDefault="003C062A" w:rsidP="00E837AF">
      <w:pPr>
        <w:pStyle w:val="REG-Pa"/>
      </w:pPr>
    </w:p>
    <w:p w14:paraId="3E6CF18B" w14:textId="156D18F2" w:rsidR="003C062A" w:rsidRPr="002653F8" w:rsidRDefault="003C062A" w:rsidP="00E837AF">
      <w:pPr>
        <w:pStyle w:val="REG-Pa"/>
      </w:pPr>
      <w:r w:rsidRPr="002653F8">
        <w:lastRenderedPageBreak/>
        <w:t>(b)</w:t>
      </w:r>
      <w:r w:rsidRPr="002653F8">
        <w:tab/>
        <w:t xml:space="preserve">was registered for the first time on or after </w:t>
      </w:r>
      <w:r w:rsidR="00E772C4" w:rsidRPr="002653F8">
        <w:rPr>
          <w:rFonts w:eastAsia="Arial"/>
          <w:bCs/>
        </w:rPr>
        <w:t>1</w:t>
      </w:r>
      <w:r w:rsidRPr="002653F8">
        <w:rPr>
          <w:rFonts w:eastAsia="Arial"/>
          <w:b/>
          <w:bCs/>
        </w:rPr>
        <w:t xml:space="preserve"> </w:t>
      </w:r>
      <w:r w:rsidRPr="002653F8">
        <w:t>January 1989, and which is fitted with pneumatic tyres</w:t>
      </w:r>
      <w:r w:rsidRPr="002653F8">
        <w:rPr>
          <w:color w:val="363636"/>
        </w:rPr>
        <w:t xml:space="preserve">, </w:t>
      </w:r>
      <w:r w:rsidRPr="002653F8">
        <w:t>at a speed in excess of the speed referred to in the Standard Specifica</w:t>
      </w:r>
      <w:r w:rsidRPr="002653F8">
        <w:rPr>
          <w:color w:val="363636"/>
        </w:rPr>
        <w:t>t</w:t>
      </w:r>
      <w:r w:rsidRPr="002653F8">
        <w:t>ion SABS 1550</w:t>
      </w:r>
      <w:r w:rsidRPr="002653F8">
        <w:rPr>
          <w:color w:val="363636"/>
        </w:rPr>
        <w:t>:</w:t>
      </w:r>
      <w:r w:rsidRPr="002653F8">
        <w:t xml:space="preserve">1992 </w:t>
      </w:r>
      <w:r w:rsidR="00E837AF" w:rsidRPr="002653F8">
        <w:rPr>
          <w:color w:val="363636"/>
        </w:rPr>
        <w:t>“</w:t>
      </w:r>
      <w:r w:rsidRPr="002653F8">
        <w:t xml:space="preserve">Motor </w:t>
      </w:r>
      <w:r w:rsidR="00E772C4" w:rsidRPr="002653F8">
        <w:t>Vehicle Tyre</w:t>
      </w:r>
      <w:r w:rsidRPr="002653F8">
        <w:t>s and Rims: Dimensions and Loads</w:t>
      </w:r>
      <w:r w:rsidR="00E837AF" w:rsidRPr="002653F8">
        <w:t>”</w:t>
      </w:r>
      <w:r w:rsidRPr="002653F8">
        <w:rPr>
          <w:color w:val="363636"/>
        </w:rPr>
        <w:t xml:space="preserve">, </w:t>
      </w:r>
      <w:r w:rsidRPr="002653F8">
        <w:t xml:space="preserve">Part I - 1992, </w:t>
      </w:r>
      <w:r w:rsidR="00E837AF" w:rsidRPr="002653F8">
        <w:t>“</w:t>
      </w:r>
      <w:r w:rsidRPr="002653F8">
        <w:t>General</w:t>
      </w:r>
      <w:r w:rsidR="00E837AF" w:rsidRPr="002653F8">
        <w:t>”</w:t>
      </w:r>
      <w:r w:rsidRPr="002653F8">
        <w:t xml:space="preserve"> Part 2 </w:t>
      </w:r>
      <w:r w:rsidR="00E837AF" w:rsidRPr="002653F8">
        <w:rPr>
          <w:color w:val="363636"/>
        </w:rPr>
        <w:t>“</w:t>
      </w:r>
      <w:r w:rsidRPr="002653F8">
        <w:t xml:space="preserve">Passenger Car </w:t>
      </w:r>
      <w:r w:rsidR="00E772C4" w:rsidRPr="002653F8">
        <w:t>Tyre</w:t>
      </w:r>
      <w:r w:rsidRPr="002653F8">
        <w:t>s</w:t>
      </w:r>
      <w:r w:rsidR="00E837AF" w:rsidRPr="002653F8">
        <w:t>”</w:t>
      </w:r>
      <w:r w:rsidRPr="002653F8">
        <w:t xml:space="preserve">, Part 3 </w:t>
      </w:r>
      <w:r w:rsidR="00E837AF" w:rsidRPr="002653F8">
        <w:t>“</w:t>
      </w:r>
      <w:r w:rsidRPr="002653F8">
        <w:t>Commercial Vehicle Tyres</w:t>
      </w:r>
      <w:r w:rsidR="00E837AF" w:rsidRPr="002653F8">
        <w:t>”</w:t>
      </w:r>
      <w:r w:rsidRPr="002653F8">
        <w:rPr>
          <w:color w:val="363636"/>
        </w:rPr>
        <w:t xml:space="preserve">, </w:t>
      </w:r>
      <w:r w:rsidRPr="002653F8">
        <w:t xml:space="preserve">published by the South African Government Notice No. 2006 of 17 July 1992, or as approved by the manufacturer of the tyre </w:t>
      </w:r>
      <w:r w:rsidR="00E772C4" w:rsidRPr="002653F8">
        <w:t>concern</w:t>
      </w:r>
      <w:r w:rsidRPr="002653F8">
        <w:t>ed.</w:t>
      </w:r>
    </w:p>
    <w:p w14:paraId="747B3856" w14:textId="77777777" w:rsidR="003C062A" w:rsidRPr="002653F8" w:rsidRDefault="003C062A" w:rsidP="00E837AF">
      <w:pPr>
        <w:pStyle w:val="REG-Pa"/>
      </w:pPr>
    </w:p>
    <w:p w14:paraId="362D2917" w14:textId="77777777" w:rsidR="003C062A" w:rsidRPr="002653F8" w:rsidRDefault="003C062A" w:rsidP="00E837AF">
      <w:pPr>
        <w:pStyle w:val="REG-P0"/>
      </w:pPr>
      <w:r w:rsidRPr="002653F8">
        <w:rPr>
          <w:b/>
          <w:bCs/>
          <w:color w:val="1C1C1C"/>
        </w:rPr>
        <w:t>Speed limit in relation to braking capability</w:t>
      </w:r>
    </w:p>
    <w:p w14:paraId="7D8E15EB" w14:textId="77777777" w:rsidR="003C062A" w:rsidRPr="002653F8" w:rsidRDefault="003C062A" w:rsidP="00E837AF">
      <w:pPr>
        <w:pStyle w:val="REG-P0"/>
      </w:pPr>
    </w:p>
    <w:p w14:paraId="4EEBCBE9" w14:textId="77777777" w:rsidR="003C062A" w:rsidRPr="002653F8" w:rsidRDefault="003C062A" w:rsidP="00E837AF">
      <w:pPr>
        <w:pStyle w:val="REG-P1"/>
      </w:pPr>
      <w:r w:rsidRPr="002653F8">
        <w:rPr>
          <w:b/>
          <w:bCs/>
        </w:rPr>
        <w:t>326.</w:t>
      </w:r>
      <w:r w:rsidRPr="002653F8">
        <w:rPr>
          <w:b/>
          <w:bCs/>
        </w:rPr>
        <w:tab/>
      </w:r>
      <w:r w:rsidRPr="002653F8">
        <w:t>(1)</w:t>
      </w:r>
      <w:r w:rsidRPr="002653F8">
        <w:tab/>
        <w:t>A person may not operate on a public road a tractor or trailer referred to in regulation 170(2) at a speed in excess of 35 kilometres per hour.</w:t>
      </w:r>
    </w:p>
    <w:p w14:paraId="46FA8714" w14:textId="77777777" w:rsidR="003C062A" w:rsidRPr="002653F8" w:rsidRDefault="003C062A" w:rsidP="00E837AF">
      <w:pPr>
        <w:pStyle w:val="REG-P0"/>
      </w:pPr>
    </w:p>
    <w:p w14:paraId="141CF784" w14:textId="53482B62" w:rsidR="003C062A" w:rsidRPr="002653F8" w:rsidRDefault="003C062A" w:rsidP="00E837AF">
      <w:pPr>
        <w:pStyle w:val="REG-P1"/>
      </w:pPr>
      <w:r w:rsidRPr="002653F8">
        <w:t>(2)</w:t>
      </w:r>
      <w:r w:rsidRPr="002653F8">
        <w:tab/>
        <w:t>A motor vehicle referred to in subr</w:t>
      </w:r>
      <w:r w:rsidRPr="002653F8">
        <w:rPr>
          <w:color w:val="363636"/>
        </w:rPr>
        <w:t>e</w:t>
      </w:r>
      <w:r w:rsidR="00E772C4" w:rsidRPr="002653F8">
        <w:t xml:space="preserve">gulation </w:t>
      </w:r>
      <w:r w:rsidRPr="002653F8">
        <w:t>(1)</w:t>
      </w:r>
      <w:r w:rsidR="00E772C4" w:rsidRPr="002653F8">
        <w:t xml:space="preserve"> </w:t>
      </w:r>
      <w:r w:rsidRPr="002653F8">
        <w:t>may b</w:t>
      </w:r>
      <w:r w:rsidRPr="002653F8">
        <w:rPr>
          <w:color w:val="363636"/>
        </w:rPr>
        <w:t xml:space="preserve">e </w:t>
      </w:r>
      <w:r w:rsidRPr="002653F8">
        <w:t>fitted with a</w:t>
      </w:r>
      <w:r w:rsidR="00E772C4" w:rsidRPr="002653F8">
        <w:t xml:space="preserve"> </w:t>
      </w:r>
      <w:r w:rsidRPr="002653F8">
        <w:rPr>
          <w:color w:val="1C1C1C"/>
        </w:rPr>
        <w:t>sign denot</w:t>
      </w:r>
      <w:r w:rsidRPr="002653F8">
        <w:rPr>
          <w:color w:val="363636"/>
        </w:rPr>
        <w:t>i</w:t>
      </w:r>
      <w:r w:rsidRPr="002653F8">
        <w:rPr>
          <w:color w:val="1C1C1C"/>
        </w:rPr>
        <w:t>ng that the motor vehicle is subject to a speed restriction of</w:t>
      </w:r>
      <w:r w:rsidR="00E772C4" w:rsidRPr="002653F8">
        <w:rPr>
          <w:color w:val="1C1C1C"/>
        </w:rPr>
        <w:t xml:space="preserve"> </w:t>
      </w:r>
      <w:r w:rsidRPr="002653F8">
        <w:rPr>
          <w:color w:val="1C1C1C"/>
        </w:rPr>
        <w:t>35 kilometres per</w:t>
      </w:r>
      <w:r w:rsidR="00E772C4" w:rsidRPr="002653F8">
        <w:t xml:space="preserve"> </w:t>
      </w:r>
      <w:r w:rsidRPr="002653F8">
        <w:rPr>
          <w:color w:val="1C1C1C"/>
        </w:rPr>
        <w:t>hour, and that sign must comply with the requirements of the Standard Specification</w:t>
      </w:r>
      <w:r w:rsidR="00E772C4" w:rsidRPr="002653F8">
        <w:t xml:space="preserve"> </w:t>
      </w:r>
      <w:r w:rsidRPr="002653F8">
        <w:rPr>
          <w:color w:val="1C1C1C"/>
        </w:rPr>
        <w:t xml:space="preserve">SABS 1329, </w:t>
      </w:r>
      <w:r w:rsidR="00E837AF" w:rsidRPr="002653F8">
        <w:rPr>
          <w:color w:val="1C1C1C"/>
        </w:rPr>
        <w:t>“</w:t>
      </w:r>
      <w:r w:rsidR="00E772C4" w:rsidRPr="002653F8">
        <w:rPr>
          <w:color w:val="1C1C1C"/>
        </w:rPr>
        <w:t>Retro-reflective</w:t>
      </w:r>
      <w:r w:rsidRPr="002653F8">
        <w:rPr>
          <w:color w:val="1C1C1C"/>
        </w:rPr>
        <w:t xml:space="preserve"> and fluorescent warning signs for road vehicles</w:t>
      </w:r>
      <w:r w:rsidR="00E837AF" w:rsidRPr="002653F8">
        <w:rPr>
          <w:color w:val="1C1C1C"/>
        </w:rPr>
        <w:t>”</w:t>
      </w:r>
      <w:r w:rsidRPr="002653F8">
        <w:rPr>
          <w:color w:val="1C1C1C"/>
        </w:rPr>
        <w:t>, Part 3</w:t>
      </w:r>
      <w:r w:rsidRPr="002653F8">
        <w:rPr>
          <w:color w:val="363636"/>
        </w:rPr>
        <w:t xml:space="preserve">: </w:t>
      </w:r>
      <w:r w:rsidRPr="002653F8">
        <w:rPr>
          <w:color w:val="1C1C1C"/>
        </w:rPr>
        <w:t xml:space="preserve">1987 </w:t>
      </w:r>
      <w:r w:rsidR="00E837AF" w:rsidRPr="002653F8">
        <w:rPr>
          <w:color w:val="1C1C1C"/>
        </w:rPr>
        <w:t>“</w:t>
      </w:r>
      <w:r w:rsidRPr="002653F8">
        <w:rPr>
          <w:color w:val="1C1C1C"/>
        </w:rPr>
        <w:t>Signs other than triangles, chevron signs and abnormal load vehicle signs</w:t>
      </w:r>
      <w:r w:rsidR="00E837AF" w:rsidRPr="002653F8">
        <w:rPr>
          <w:color w:val="1C1C1C"/>
        </w:rPr>
        <w:t>”</w:t>
      </w:r>
      <w:r w:rsidRPr="002653F8">
        <w:rPr>
          <w:color w:val="1C1C1C"/>
        </w:rPr>
        <w:t xml:space="preserve"> published by the South African Government Notice </w:t>
      </w:r>
      <w:r w:rsidR="00E772C4" w:rsidRPr="002653F8">
        <w:rPr>
          <w:color w:val="1C1C1C"/>
        </w:rPr>
        <w:t>N</w:t>
      </w:r>
      <w:r w:rsidRPr="002653F8">
        <w:rPr>
          <w:color w:val="363636"/>
        </w:rPr>
        <w:t xml:space="preserve">. </w:t>
      </w:r>
      <w:r w:rsidRPr="002653F8">
        <w:rPr>
          <w:color w:val="1C1C1C"/>
        </w:rPr>
        <w:t>2227 of 9 October 1987</w:t>
      </w:r>
      <w:r w:rsidRPr="002653F8">
        <w:rPr>
          <w:color w:val="363636"/>
        </w:rPr>
        <w:t>.</w:t>
      </w:r>
    </w:p>
    <w:p w14:paraId="36502FFC" w14:textId="77777777" w:rsidR="003C062A" w:rsidRPr="002653F8" w:rsidRDefault="003C062A" w:rsidP="00E837AF">
      <w:pPr>
        <w:pStyle w:val="REG-P0"/>
      </w:pPr>
    </w:p>
    <w:p w14:paraId="3D4DB6C1" w14:textId="77777777" w:rsidR="003C062A" w:rsidRPr="002653F8" w:rsidRDefault="003C062A" w:rsidP="00E837AF">
      <w:pPr>
        <w:pStyle w:val="REG-P1"/>
        <w:rPr>
          <w:color w:val="363636"/>
        </w:rPr>
      </w:pPr>
      <w:r w:rsidRPr="002653F8">
        <w:t>(3)</w:t>
      </w:r>
      <w:r w:rsidRPr="002653F8">
        <w:tab/>
        <w:t xml:space="preserve">The sign referred to in </w:t>
      </w:r>
      <w:r w:rsidR="00D02F95" w:rsidRPr="002653F8">
        <w:t>subregulation</w:t>
      </w:r>
      <w:r w:rsidRPr="002653F8">
        <w:t xml:space="preserve"> (1) is required to be displayed</w:t>
      </w:r>
      <w:r w:rsidR="00E772C4" w:rsidRPr="002653F8">
        <w:t xml:space="preserve"> </w:t>
      </w:r>
      <w:r w:rsidRPr="002653F8">
        <w:t>from 1 January 2002</w:t>
      </w:r>
      <w:r w:rsidRPr="002653F8">
        <w:rPr>
          <w:color w:val="363636"/>
        </w:rPr>
        <w:t>.</w:t>
      </w:r>
    </w:p>
    <w:p w14:paraId="6968ECA4" w14:textId="77777777" w:rsidR="00594B37" w:rsidRPr="002653F8" w:rsidRDefault="00594B37" w:rsidP="00E837AF">
      <w:pPr>
        <w:pStyle w:val="REG-P1"/>
        <w:rPr>
          <w:color w:val="363636"/>
        </w:rPr>
      </w:pPr>
    </w:p>
    <w:p w14:paraId="794B4A4F" w14:textId="36B7642E" w:rsidR="00594B37" w:rsidRPr="002653F8" w:rsidRDefault="00594B37" w:rsidP="00E837AF">
      <w:pPr>
        <w:pStyle w:val="REG-P0"/>
        <w:rPr>
          <w:b/>
        </w:rPr>
      </w:pPr>
      <w:r w:rsidRPr="002653F8">
        <w:rPr>
          <w:b/>
        </w:rPr>
        <w:t>Speed measur</w:t>
      </w:r>
      <w:r w:rsidR="002714DC">
        <w:rPr>
          <w:b/>
        </w:rPr>
        <w:t xml:space="preserve">ing </w:t>
      </w:r>
      <w:r w:rsidRPr="002653F8">
        <w:rPr>
          <w:b/>
        </w:rPr>
        <w:t>instrument</w:t>
      </w:r>
    </w:p>
    <w:p w14:paraId="586EA6C5" w14:textId="77777777" w:rsidR="00594B37" w:rsidRPr="002653F8" w:rsidRDefault="00594B37" w:rsidP="00E837AF">
      <w:pPr>
        <w:pStyle w:val="REG-P0"/>
      </w:pPr>
    </w:p>
    <w:p w14:paraId="5ABA6037" w14:textId="7E5DE6A1" w:rsidR="00594B37" w:rsidRPr="002653F8" w:rsidRDefault="00594B37" w:rsidP="00835894">
      <w:pPr>
        <w:pStyle w:val="REG-P1"/>
      </w:pPr>
      <w:r w:rsidRPr="002653F8">
        <w:rPr>
          <w:b/>
        </w:rPr>
        <w:t>326A.</w:t>
      </w:r>
      <w:r w:rsidR="002714DC">
        <w:rPr>
          <w:b/>
        </w:rPr>
        <w:t xml:space="preserve"> </w:t>
      </w:r>
      <w:r w:rsidR="002714DC" w:rsidRPr="00835894">
        <w:rPr>
          <w:lang w:val="en-ZA"/>
        </w:rPr>
        <w:t>When ascertaining the speed at which a motor vehicle was travelling,</w:t>
      </w:r>
      <w:r w:rsidR="00835894">
        <w:rPr>
          <w:lang w:val="en-ZA"/>
        </w:rPr>
        <w:t xml:space="preserve"> </w:t>
      </w:r>
      <w:r w:rsidR="002714DC" w:rsidRPr="00835894">
        <w:rPr>
          <w:lang w:val="en-ZA"/>
        </w:rPr>
        <w:t>a traffic officer shall ascertain such speed by using an instrument that complies</w:t>
      </w:r>
      <w:r w:rsidR="00835894">
        <w:rPr>
          <w:lang w:val="en-ZA"/>
        </w:rPr>
        <w:t xml:space="preserve"> </w:t>
      </w:r>
      <w:r w:rsidR="002714DC" w:rsidRPr="00835894">
        <w:rPr>
          <w:lang w:val="en-ZA"/>
        </w:rPr>
        <w:t>with the Namibian set Standard (NAMS/SANS 1795): Road Traffic Enforcement</w:t>
      </w:r>
      <w:r w:rsidR="00835894">
        <w:rPr>
          <w:lang w:val="en-ZA"/>
        </w:rPr>
        <w:t xml:space="preserve"> </w:t>
      </w:r>
      <w:r w:rsidR="002714DC" w:rsidRPr="00835894">
        <w:rPr>
          <w:lang w:val="en-ZA"/>
        </w:rPr>
        <w:t>Systems: (Part 0, 1, 3, 4, &amp; 5) which Standard in terms of section 94 of the Act, is</w:t>
      </w:r>
      <w:r w:rsidR="00835894">
        <w:rPr>
          <w:lang w:val="en-ZA"/>
        </w:rPr>
        <w:t xml:space="preserve"> </w:t>
      </w:r>
      <w:r w:rsidR="002714DC" w:rsidRPr="00835894">
        <w:rPr>
          <w:lang w:val="en-ZA"/>
        </w:rPr>
        <w:t>available for free inspection during office hours at the Deputy Permanent Secretary</w:t>
      </w:r>
      <w:r w:rsidR="00835894">
        <w:rPr>
          <w:lang w:val="en-ZA"/>
        </w:rPr>
        <w:t xml:space="preserve"> </w:t>
      </w:r>
      <w:r w:rsidR="002714DC" w:rsidRPr="00835894">
        <w:rPr>
          <w:lang w:val="en-ZA"/>
        </w:rPr>
        <w:t>of Transport, 6719 Bell Street, Snyman Circle. 7th Floor, Room 706 or 728 or at</w:t>
      </w:r>
      <w:r w:rsidR="00835894">
        <w:rPr>
          <w:lang w:val="en-ZA"/>
        </w:rPr>
        <w:t xml:space="preserve"> </w:t>
      </w:r>
      <w:r w:rsidR="002714DC" w:rsidRPr="00835894">
        <w:rPr>
          <w:lang w:val="en-ZA"/>
        </w:rPr>
        <w:t>the Namibian Standards Institution, Channel Life Tower, M2, Post Street Mall,</w:t>
      </w:r>
      <w:r w:rsidR="00835894">
        <w:rPr>
          <w:lang w:val="en-ZA"/>
        </w:rPr>
        <w:t xml:space="preserve"> Windhoek.</w:t>
      </w:r>
    </w:p>
    <w:p w14:paraId="13BDE741" w14:textId="77777777" w:rsidR="00835894" w:rsidRDefault="00835894" w:rsidP="008463BF">
      <w:pPr>
        <w:pStyle w:val="REG-Pa"/>
        <w:ind w:left="0" w:firstLine="0"/>
        <w:jc w:val="center"/>
        <w:rPr>
          <w:rFonts w:ascii="Arial" w:hAnsi="Arial" w:cs="Arial"/>
          <w:b/>
          <w:bCs/>
          <w:color w:val="00B050"/>
          <w:sz w:val="18"/>
          <w:szCs w:val="18"/>
        </w:rPr>
      </w:pPr>
    </w:p>
    <w:p w14:paraId="0C071BD7" w14:textId="212260BA" w:rsidR="00594B37" w:rsidRPr="002653F8" w:rsidRDefault="00594B37" w:rsidP="008463BF">
      <w:pPr>
        <w:pStyle w:val="REG-Pa"/>
        <w:ind w:left="0" w:firstLine="0"/>
        <w:jc w:val="center"/>
        <w:rPr>
          <w:b/>
        </w:rPr>
      </w:pPr>
      <w:r w:rsidRPr="002653F8">
        <w:rPr>
          <w:rFonts w:ascii="Arial" w:hAnsi="Arial" w:cs="Arial"/>
          <w:b/>
          <w:bCs/>
          <w:color w:val="00B050"/>
          <w:sz w:val="18"/>
          <w:szCs w:val="18"/>
        </w:rPr>
        <w:t>[</w:t>
      </w:r>
      <w:r w:rsidR="00ED1EFD" w:rsidRPr="002653F8">
        <w:rPr>
          <w:rFonts w:ascii="Arial" w:hAnsi="Arial" w:cs="Arial"/>
          <w:b/>
          <w:bCs/>
          <w:color w:val="00B050"/>
          <w:sz w:val="18"/>
          <w:szCs w:val="18"/>
        </w:rPr>
        <w:t>r</w:t>
      </w:r>
      <w:r w:rsidRPr="002653F8">
        <w:rPr>
          <w:rFonts w:ascii="Arial" w:hAnsi="Arial" w:cs="Arial"/>
          <w:b/>
          <w:bCs/>
          <w:color w:val="00B050"/>
          <w:sz w:val="18"/>
          <w:szCs w:val="18"/>
        </w:rPr>
        <w:t>egulation 326A inserted by GN 156</w:t>
      </w:r>
      <w:r w:rsidR="00ED1EFD" w:rsidRPr="002653F8">
        <w:rPr>
          <w:rFonts w:ascii="Arial" w:hAnsi="Arial" w:cs="Arial"/>
          <w:b/>
          <w:bCs/>
          <w:color w:val="00B050"/>
          <w:sz w:val="18"/>
          <w:szCs w:val="18"/>
        </w:rPr>
        <w:t>/</w:t>
      </w:r>
      <w:r w:rsidRPr="002653F8">
        <w:rPr>
          <w:rFonts w:ascii="Arial" w:hAnsi="Arial" w:cs="Arial"/>
          <w:b/>
          <w:bCs/>
          <w:color w:val="00B050"/>
          <w:sz w:val="18"/>
          <w:szCs w:val="18"/>
        </w:rPr>
        <w:t>2015</w:t>
      </w:r>
      <w:r w:rsidR="00835894">
        <w:rPr>
          <w:rFonts w:ascii="Arial" w:hAnsi="Arial" w:cs="Arial"/>
          <w:b/>
          <w:bCs/>
          <w:color w:val="00B050"/>
          <w:sz w:val="18"/>
          <w:szCs w:val="18"/>
        </w:rPr>
        <w:t xml:space="preserve"> and substituted by GN 130/2018</w:t>
      </w:r>
      <w:r w:rsidRPr="002653F8">
        <w:rPr>
          <w:rFonts w:ascii="Arial" w:hAnsi="Arial" w:cs="Arial"/>
          <w:b/>
          <w:bCs/>
          <w:color w:val="00B050"/>
          <w:sz w:val="18"/>
          <w:szCs w:val="18"/>
        </w:rPr>
        <w:t>]</w:t>
      </w:r>
    </w:p>
    <w:p w14:paraId="07C3B3FE" w14:textId="77777777" w:rsidR="003C062A" w:rsidRPr="002653F8" w:rsidRDefault="003C062A" w:rsidP="00E837AF">
      <w:pPr>
        <w:pStyle w:val="REG-P0"/>
      </w:pPr>
    </w:p>
    <w:p w14:paraId="79DCC32E" w14:textId="77777777" w:rsidR="003C062A" w:rsidRPr="002653F8" w:rsidRDefault="00E772C4" w:rsidP="00E837AF">
      <w:pPr>
        <w:pStyle w:val="REG-H3A"/>
      </w:pPr>
      <w:r w:rsidRPr="002653F8">
        <w:t>CHAPTER 8</w:t>
      </w:r>
    </w:p>
    <w:p w14:paraId="2538A67C" w14:textId="77777777" w:rsidR="003C062A" w:rsidRPr="002653F8" w:rsidRDefault="003C062A" w:rsidP="00E837AF">
      <w:pPr>
        <w:pStyle w:val="REG-H3b"/>
        <w:rPr>
          <w:b/>
        </w:rPr>
      </w:pPr>
      <w:r w:rsidRPr="002653F8">
        <w:rPr>
          <w:b/>
        </w:rPr>
        <w:t>MATTERS RELATING TO THE RULES OF THE ROAD</w:t>
      </w:r>
    </w:p>
    <w:p w14:paraId="0957B6BF" w14:textId="77777777" w:rsidR="003C062A" w:rsidRPr="002653F8" w:rsidRDefault="003C062A" w:rsidP="00E837AF">
      <w:pPr>
        <w:pStyle w:val="REG-P0"/>
        <w:rPr>
          <w:b/>
        </w:rPr>
      </w:pPr>
    </w:p>
    <w:p w14:paraId="050A6CBF" w14:textId="77777777" w:rsidR="003C062A" w:rsidRPr="002653F8" w:rsidRDefault="003C062A" w:rsidP="00E837AF">
      <w:pPr>
        <w:pStyle w:val="REG-H3A"/>
      </w:pPr>
      <w:r w:rsidRPr="002653F8">
        <w:t>PART</w:t>
      </w:r>
      <w:r w:rsidR="00E772C4" w:rsidRPr="002653F8">
        <w:t xml:space="preserve"> 1</w:t>
      </w:r>
    </w:p>
    <w:p w14:paraId="7BFA8711" w14:textId="77777777" w:rsidR="003C062A" w:rsidRPr="002653F8" w:rsidRDefault="003C062A" w:rsidP="00E837AF">
      <w:pPr>
        <w:pStyle w:val="REG-H3b"/>
        <w:rPr>
          <w:b/>
        </w:rPr>
      </w:pPr>
      <w:r w:rsidRPr="002653F8">
        <w:rPr>
          <w:b/>
        </w:rPr>
        <w:t>RULES OF THE ROAD</w:t>
      </w:r>
    </w:p>
    <w:p w14:paraId="551C9368" w14:textId="77777777" w:rsidR="003C062A" w:rsidRPr="002653F8" w:rsidRDefault="003C062A" w:rsidP="00E837AF">
      <w:pPr>
        <w:pStyle w:val="REG-P0"/>
      </w:pPr>
    </w:p>
    <w:p w14:paraId="444FDCEA" w14:textId="77777777" w:rsidR="003C062A" w:rsidRPr="002653F8" w:rsidRDefault="003C062A" w:rsidP="00E837AF">
      <w:pPr>
        <w:pStyle w:val="REG-P0"/>
      </w:pPr>
      <w:r w:rsidRPr="002653F8">
        <w:rPr>
          <w:b/>
          <w:bCs/>
        </w:rPr>
        <w:t>Vehicle to be driven on left side of roadway</w:t>
      </w:r>
    </w:p>
    <w:p w14:paraId="46DAD892" w14:textId="77777777" w:rsidR="003C062A" w:rsidRPr="002653F8" w:rsidRDefault="003C062A" w:rsidP="00E837AF">
      <w:pPr>
        <w:pStyle w:val="REG-P0"/>
      </w:pPr>
    </w:p>
    <w:p w14:paraId="1C42F702" w14:textId="321D4ABB" w:rsidR="00E4562B" w:rsidRPr="002653F8" w:rsidRDefault="003C062A" w:rsidP="00E837AF">
      <w:pPr>
        <w:pStyle w:val="REG-P1"/>
      </w:pPr>
      <w:r w:rsidRPr="002653F8">
        <w:rPr>
          <w:b/>
          <w:bCs/>
          <w:color w:val="1C1C1C"/>
        </w:rPr>
        <w:t>327.</w:t>
      </w:r>
      <w:r w:rsidRPr="002653F8">
        <w:rPr>
          <w:b/>
          <w:bCs/>
          <w:color w:val="1C1C1C"/>
        </w:rPr>
        <w:tab/>
      </w:r>
      <w:r w:rsidRPr="002653F8">
        <w:t>(1)</w:t>
      </w:r>
      <w:r w:rsidR="00F330B0" w:rsidRPr="002653F8">
        <w:t xml:space="preserve"> </w:t>
      </w:r>
      <w:r w:rsidR="00DF0F03" w:rsidRPr="002653F8">
        <w:tab/>
      </w:r>
      <w:r w:rsidRPr="002653F8">
        <w:t xml:space="preserve">Any person driving a vehicle on a public road must do so by driving on the </w:t>
      </w:r>
      <w:r w:rsidRPr="002653F8">
        <w:rPr>
          <w:spacing w:val="-2"/>
        </w:rPr>
        <w:t xml:space="preserve">left side of the roadway and, where the roadway is of sufficient width, in such a manner as not to encroach on that half of the roadway to his or her right, but such </w:t>
      </w:r>
      <w:r w:rsidRPr="002653F8">
        <w:rPr>
          <w:bCs/>
          <w:spacing w:val="-2"/>
        </w:rPr>
        <w:t>encroachment is permissible</w:t>
      </w:r>
      <w:r w:rsidR="00E4562B" w:rsidRPr="002653F8">
        <w:rPr>
          <w:bCs/>
          <w:spacing w:val="-2"/>
        </w:rPr>
        <w:t xml:space="preserve"> </w:t>
      </w:r>
      <w:r w:rsidR="00E4562B" w:rsidRPr="002653F8">
        <w:rPr>
          <w:spacing w:val="-2"/>
        </w:rPr>
        <w:t>-</w:t>
      </w:r>
    </w:p>
    <w:p w14:paraId="797FF5BC" w14:textId="1B440A11" w:rsidR="003C062A" w:rsidRPr="002653F8" w:rsidRDefault="003C062A" w:rsidP="00E837AF">
      <w:pPr>
        <w:pStyle w:val="REG-P0"/>
      </w:pPr>
    </w:p>
    <w:p w14:paraId="3D032A81" w14:textId="77777777" w:rsidR="003C062A" w:rsidRPr="002653F8" w:rsidRDefault="003C062A" w:rsidP="00E837AF">
      <w:pPr>
        <w:pStyle w:val="REG-Pa"/>
      </w:pPr>
      <w:r w:rsidRPr="002653F8">
        <w:rPr>
          <w:color w:val="1C1C1C"/>
        </w:rPr>
        <w:t>(a)</w:t>
      </w:r>
      <w:r w:rsidRPr="002653F8">
        <w:rPr>
          <w:color w:val="1C1C1C"/>
        </w:rPr>
        <w:tab/>
      </w:r>
      <w:r w:rsidRPr="002653F8">
        <w:t xml:space="preserve">where it can be done without obstructing or endangering </w:t>
      </w:r>
      <w:r w:rsidR="00E772C4" w:rsidRPr="002653F8">
        <w:t xml:space="preserve">other </w:t>
      </w:r>
      <w:r w:rsidRPr="002653F8">
        <w:t>traffic or property which is or may be on that half and for a period and distance not longer than is necessary and prudent and provided that it is not prohibited by a road traffic sign; or</w:t>
      </w:r>
    </w:p>
    <w:p w14:paraId="3D825E6C" w14:textId="77777777" w:rsidR="003C062A" w:rsidRPr="002653F8" w:rsidRDefault="003C062A" w:rsidP="00E837AF">
      <w:pPr>
        <w:pStyle w:val="REG-Pa"/>
      </w:pPr>
    </w:p>
    <w:p w14:paraId="4D6D1A9E" w14:textId="77777777" w:rsidR="003C062A" w:rsidRPr="002653F8" w:rsidRDefault="003C062A" w:rsidP="00E837AF">
      <w:pPr>
        <w:pStyle w:val="REG-Pa"/>
      </w:pPr>
      <w:r w:rsidRPr="002653F8">
        <w:rPr>
          <w:color w:val="1C1C1C"/>
        </w:rPr>
        <w:t>(b)</w:t>
      </w:r>
      <w:r w:rsidRPr="002653F8">
        <w:rPr>
          <w:color w:val="1C1C1C"/>
        </w:rPr>
        <w:tab/>
      </w:r>
      <w:r w:rsidRPr="002653F8">
        <w:t xml:space="preserve">in compliance with a direction of a traffic officer or a </w:t>
      </w:r>
      <w:r w:rsidR="00E772C4" w:rsidRPr="002653F8">
        <w:t xml:space="preserve">road </w:t>
      </w:r>
      <w:r w:rsidR="00E772C4" w:rsidRPr="002653F8">
        <w:rPr>
          <w:bCs/>
        </w:rPr>
        <w:t>traff</w:t>
      </w:r>
      <w:r w:rsidRPr="002653F8">
        <w:rPr>
          <w:bCs/>
        </w:rPr>
        <w:t>ic sign.</w:t>
      </w:r>
    </w:p>
    <w:p w14:paraId="6DA300E1" w14:textId="77777777" w:rsidR="003C062A" w:rsidRPr="002653F8" w:rsidRDefault="003C062A" w:rsidP="00E837AF">
      <w:pPr>
        <w:pStyle w:val="REG-Pa"/>
      </w:pPr>
    </w:p>
    <w:p w14:paraId="21659DA5" w14:textId="77777777" w:rsidR="003C062A" w:rsidRPr="002653F8" w:rsidRDefault="003C062A" w:rsidP="00E837AF">
      <w:pPr>
        <w:pStyle w:val="REG-P1"/>
      </w:pPr>
      <w:r w:rsidRPr="002653F8">
        <w:lastRenderedPageBreak/>
        <w:t>(2)</w:t>
      </w:r>
      <w:r w:rsidRPr="002653F8">
        <w:tab/>
      </w:r>
      <w:r w:rsidR="00D02F95" w:rsidRPr="002653F8">
        <w:t>Subregulation</w:t>
      </w:r>
      <w:r w:rsidRPr="002653F8">
        <w:t xml:space="preserve"> (1) </w:t>
      </w:r>
      <w:r w:rsidR="00D02F95" w:rsidRPr="002653F8">
        <w:t>does</w:t>
      </w:r>
      <w:r w:rsidRPr="002653F8">
        <w:t xml:space="preserve"> not apply in the case of a public road that </w:t>
      </w:r>
      <w:r w:rsidR="009723D7" w:rsidRPr="002653F8">
        <w:t xml:space="preserve">is </w:t>
      </w:r>
      <w:r w:rsidRPr="002653F8">
        <w:rPr>
          <w:bCs/>
        </w:rPr>
        <w:t>restricted to traffic moving thereon in one direction only.</w:t>
      </w:r>
    </w:p>
    <w:p w14:paraId="525D779D" w14:textId="77777777" w:rsidR="003C062A" w:rsidRPr="002653F8" w:rsidRDefault="003C062A" w:rsidP="00E837AF">
      <w:pPr>
        <w:pStyle w:val="REG-P1"/>
      </w:pPr>
    </w:p>
    <w:p w14:paraId="66C2B679" w14:textId="77777777" w:rsidR="003C062A" w:rsidRPr="002653F8" w:rsidRDefault="003C062A" w:rsidP="00E837AF">
      <w:pPr>
        <w:pStyle w:val="REG-P0"/>
      </w:pPr>
      <w:r w:rsidRPr="002653F8">
        <w:rPr>
          <w:b/>
          <w:bCs/>
        </w:rPr>
        <w:t>Driving on divided public road</w:t>
      </w:r>
    </w:p>
    <w:p w14:paraId="56DF2423" w14:textId="77777777" w:rsidR="003C062A" w:rsidRPr="002653F8" w:rsidRDefault="003C062A" w:rsidP="00E837AF">
      <w:pPr>
        <w:pStyle w:val="REG-P0"/>
      </w:pPr>
    </w:p>
    <w:p w14:paraId="497A26EF" w14:textId="77777777" w:rsidR="003C062A" w:rsidRPr="002653F8" w:rsidRDefault="003C062A" w:rsidP="00E837AF">
      <w:pPr>
        <w:pStyle w:val="REG-P1"/>
      </w:pPr>
      <w:r w:rsidRPr="002653F8">
        <w:rPr>
          <w:b/>
          <w:bCs/>
          <w:color w:val="1C1C1C"/>
        </w:rPr>
        <w:t>328.</w:t>
      </w:r>
      <w:r w:rsidRPr="002653F8">
        <w:rPr>
          <w:b/>
          <w:bCs/>
          <w:color w:val="1C1C1C"/>
        </w:rPr>
        <w:tab/>
      </w:r>
      <w:r w:rsidRPr="002653F8">
        <w:t>(1)</w:t>
      </w:r>
      <w:r w:rsidR="009723D7" w:rsidRPr="002653F8">
        <w:tab/>
      </w:r>
      <w:r w:rsidRPr="002653F8">
        <w:t xml:space="preserve">Whenever any public road is divided into two or more roadways by </w:t>
      </w:r>
      <w:r w:rsidRPr="002653F8">
        <w:rPr>
          <w:bCs/>
        </w:rPr>
        <w:t xml:space="preserve">means of an intervening space or by a physical barrier or dividing section so constructed </w:t>
      </w:r>
      <w:r w:rsidRPr="002653F8">
        <w:t xml:space="preserve">as to impede vehicular traffic, no person may drive a vehicle on that public road except on the left-hand roadway, unless directed or permitted by an appropriate road traffic sign or a traffic </w:t>
      </w:r>
      <w:r w:rsidR="009723D7" w:rsidRPr="002653F8">
        <w:t>off</w:t>
      </w:r>
      <w:r w:rsidRPr="002653F8">
        <w:t xml:space="preserve">icer to </w:t>
      </w:r>
      <w:r w:rsidR="009723D7" w:rsidRPr="002653F8">
        <w:t>use</w:t>
      </w:r>
      <w:r w:rsidRPr="002653F8">
        <w:t xml:space="preserve"> another roadway.</w:t>
      </w:r>
    </w:p>
    <w:p w14:paraId="6E347EF4" w14:textId="77777777" w:rsidR="003C062A" w:rsidRPr="002653F8" w:rsidRDefault="003C062A" w:rsidP="00E837AF">
      <w:pPr>
        <w:pStyle w:val="REG-P0"/>
      </w:pPr>
    </w:p>
    <w:p w14:paraId="6EF75890" w14:textId="77777777" w:rsidR="003C062A" w:rsidRPr="002653F8" w:rsidRDefault="003C062A" w:rsidP="00E837AF">
      <w:pPr>
        <w:pStyle w:val="REG-P1"/>
      </w:pPr>
      <w:r w:rsidRPr="002653F8">
        <w:t>(2)</w:t>
      </w:r>
      <w:r w:rsidRPr="002653F8">
        <w:tab/>
        <w:t>A person may not drive a vehicle on, over, across or within any</w:t>
      </w:r>
      <w:r w:rsidR="009723D7" w:rsidRPr="002653F8">
        <w:t xml:space="preserve"> </w:t>
      </w:r>
      <w:r w:rsidRPr="002653F8">
        <w:t>intervening space, barrier or section referred to in subregulation (1), except through an opening in such space, barrier or section or at a cross-over or intersection, but no person may so drive through any such opening or at any such cross-over or intersection where it is prohibited by an appropriate road tra</w:t>
      </w:r>
      <w:r w:rsidR="009723D7" w:rsidRPr="002653F8">
        <w:t>ff</w:t>
      </w:r>
      <w:r w:rsidRPr="002653F8">
        <w:t xml:space="preserve">ic sign or by a </w:t>
      </w:r>
      <w:r w:rsidR="009723D7" w:rsidRPr="002653F8">
        <w:t>traffi</w:t>
      </w:r>
      <w:r w:rsidRPr="002653F8">
        <w:t>c officer.</w:t>
      </w:r>
    </w:p>
    <w:p w14:paraId="220D8B51" w14:textId="77777777" w:rsidR="003C062A" w:rsidRPr="002653F8" w:rsidRDefault="003C062A" w:rsidP="00E837AF">
      <w:pPr>
        <w:pStyle w:val="REG-P1"/>
      </w:pPr>
    </w:p>
    <w:p w14:paraId="7CA677C4" w14:textId="77777777" w:rsidR="003C062A" w:rsidRPr="002653F8" w:rsidRDefault="003C062A" w:rsidP="00E837AF">
      <w:pPr>
        <w:pStyle w:val="REG-P1"/>
      </w:pPr>
      <w:r w:rsidRPr="002653F8">
        <w:t>(3)</w:t>
      </w:r>
      <w:r w:rsidRPr="002653F8">
        <w:tab/>
      </w:r>
      <w:r w:rsidR="00D02F95" w:rsidRPr="002653F8">
        <w:t>Subregulation</w:t>
      </w:r>
      <w:r w:rsidRPr="002653F8">
        <w:t xml:space="preserve"> (2) </w:t>
      </w:r>
      <w:r w:rsidR="00D02F95" w:rsidRPr="002653F8">
        <w:t>does</w:t>
      </w:r>
      <w:r w:rsidRPr="002653F8">
        <w:t xml:space="preserve"> not apply to a </w:t>
      </w:r>
      <w:r w:rsidR="009723D7" w:rsidRPr="002653F8">
        <w:t>traffi</w:t>
      </w:r>
      <w:r w:rsidRPr="002653F8">
        <w:t xml:space="preserve">c officer in the </w:t>
      </w:r>
      <w:r w:rsidR="009723D7" w:rsidRPr="002653F8">
        <w:t xml:space="preserve">performance </w:t>
      </w:r>
      <w:r w:rsidRPr="002653F8">
        <w:t>of his or her duties.</w:t>
      </w:r>
    </w:p>
    <w:p w14:paraId="194D9623" w14:textId="77777777" w:rsidR="003C062A" w:rsidRPr="002653F8" w:rsidRDefault="003C062A" w:rsidP="00E837AF">
      <w:pPr>
        <w:pStyle w:val="REG-P0"/>
      </w:pPr>
    </w:p>
    <w:p w14:paraId="508580F9" w14:textId="77777777" w:rsidR="003C062A" w:rsidRPr="002653F8" w:rsidRDefault="003C062A" w:rsidP="00E837AF">
      <w:pPr>
        <w:pStyle w:val="REG-P0"/>
      </w:pPr>
      <w:r w:rsidRPr="002653F8">
        <w:rPr>
          <w:b/>
          <w:bCs/>
        </w:rPr>
        <w:t>Passing of vehicle</w:t>
      </w:r>
    </w:p>
    <w:p w14:paraId="2CB1BC81" w14:textId="77777777" w:rsidR="003C062A" w:rsidRPr="002653F8" w:rsidRDefault="003C062A" w:rsidP="00E837AF">
      <w:pPr>
        <w:pStyle w:val="REG-P0"/>
      </w:pPr>
    </w:p>
    <w:p w14:paraId="49ECE6D5" w14:textId="20858913" w:rsidR="00E4562B" w:rsidRPr="002653F8" w:rsidRDefault="003C062A" w:rsidP="00E837AF">
      <w:pPr>
        <w:pStyle w:val="REG-P1"/>
      </w:pPr>
      <w:r w:rsidRPr="002653F8">
        <w:rPr>
          <w:b/>
          <w:bCs/>
          <w:color w:val="1C1C1C"/>
        </w:rPr>
        <w:t>329.</w:t>
      </w:r>
      <w:r w:rsidRPr="002653F8">
        <w:rPr>
          <w:b/>
          <w:bCs/>
          <w:color w:val="1C1C1C"/>
        </w:rPr>
        <w:tab/>
      </w:r>
      <w:r w:rsidR="009723D7" w:rsidRPr="002653F8">
        <w:t>(1)</w:t>
      </w:r>
      <w:r w:rsidR="009723D7" w:rsidRPr="002653F8">
        <w:tab/>
      </w:r>
      <w:r w:rsidRPr="002653F8">
        <w:t xml:space="preserve">Subject to </w:t>
      </w:r>
      <w:r w:rsidR="00D02F95" w:rsidRPr="002653F8">
        <w:t>subregulation</w:t>
      </w:r>
      <w:r w:rsidRPr="002653F8">
        <w:t>s (2) and (4) and regulation 327, the driver of a vehicle intending to pass any other vehicle travelling in the same direction on a public road must pass to the right thereof at a safe distance and may not again drive on the left side of the roadway until safely clear of the vehicle so passed, but in the circumstances as aforesaid, passing on the left of the other vehicle is permissible if the person driving the passing vehicle can do so with safety to himself or herself and other traffic or property which is or may be on the road, and</w:t>
      </w:r>
      <w:r w:rsidR="00E4562B" w:rsidRPr="002653F8">
        <w:t xml:space="preserve"> -</w:t>
      </w:r>
    </w:p>
    <w:p w14:paraId="4F97E1FA" w14:textId="500AD07B" w:rsidR="003C062A" w:rsidRPr="002653F8" w:rsidRDefault="003C062A" w:rsidP="00E837AF">
      <w:pPr>
        <w:pStyle w:val="REG-P1"/>
      </w:pPr>
    </w:p>
    <w:p w14:paraId="10C5105C" w14:textId="77777777" w:rsidR="003C062A" w:rsidRPr="002653F8" w:rsidRDefault="003C062A" w:rsidP="00E837AF">
      <w:pPr>
        <w:pStyle w:val="REG-Pa"/>
      </w:pPr>
      <w:r w:rsidRPr="002653F8">
        <w:rPr>
          <w:color w:val="1C1C1C"/>
        </w:rPr>
        <w:t>(a)</w:t>
      </w:r>
      <w:r w:rsidRPr="002653F8">
        <w:rPr>
          <w:color w:val="1C1C1C"/>
        </w:rPr>
        <w:tab/>
      </w:r>
      <w:r w:rsidRPr="002653F8">
        <w:t xml:space="preserve">the vehicle being passed is turning to its right or the </w:t>
      </w:r>
      <w:r w:rsidR="009723D7" w:rsidRPr="002653F8">
        <w:t xml:space="preserve">driver </w:t>
      </w:r>
      <w:r w:rsidRPr="002653F8">
        <w:t>thereof has signalled his or her intention of turning to his or her right;</w:t>
      </w:r>
    </w:p>
    <w:p w14:paraId="73115968" w14:textId="77777777" w:rsidR="003C062A" w:rsidRPr="002653F8" w:rsidRDefault="003C062A" w:rsidP="00E837AF">
      <w:pPr>
        <w:pStyle w:val="REG-Pa"/>
      </w:pPr>
    </w:p>
    <w:p w14:paraId="2D287D34" w14:textId="18833A01" w:rsidR="00E4562B" w:rsidRPr="002653F8" w:rsidRDefault="003C062A" w:rsidP="00E837AF">
      <w:pPr>
        <w:pStyle w:val="REG-Pa"/>
      </w:pPr>
      <w:r w:rsidRPr="002653F8">
        <w:rPr>
          <w:color w:val="1C1C1C"/>
        </w:rPr>
        <w:t>(b)</w:t>
      </w:r>
      <w:r w:rsidRPr="002653F8">
        <w:rPr>
          <w:color w:val="1C1C1C"/>
        </w:rPr>
        <w:tab/>
      </w:r>
      <w:r w:rsidRPr="002653F8">
        <w:t>the road is a public road in an urban area and</w:t>
      </w:r>
      <w:r w:rsidR="00E4562B" w:rsidRPr="002653F8">
        <w:t xml:space="preserve"> -</w:t>
      </w:r>
    </w:p>
    <w:p w14:paraId="41B8CF47" w14:textId="206065A7" w:rsidR="003C062A" w:rsidRPr="002653F8" w:rsidRDefault="003C062A" w:rsidP="00E837AF">
      <w:pPr>
        <w:pStyle w:val="REG-Pa"/>
      </w:pPr>
    </w:p>
    <w:p w14:paraId="69F49DE6" w14:textId="77777777" w:rsidR="003C062A" w:rsidRPr="002653F8" w:rsidRDefault="003C062A" w:rsidP="00E837AF">
      <w:pPr>
        <w:pStyle w:val="REG-Pi"/>
      </w:pPr>
      <w:r w:rsidRPr="002653F8">
        <w:rPr>
          <w:color w:val="1C1C1C"/>
        </w:rPr>
        <w:t>(i)</w:t>
      </w:r>
      <w:r w:rsidRPr="002653F8">
        <w:rPr>
          <w:color w:val="1C1C1C"/>
        </w:rPr>
        <w:tab/>
      </w:r>
      <w:r w:rsidRPr="002653F8">
        <w:t>is restricted to vehicles moving in one direction; and</w:t>
      </w:r>
    </w:p>
    <w:p w14:paraId="685A68DA" w14:textId="77777777" w:rsidR="003C062A" w:rsidRPr="002653F8" w:rsidRDefault="003C062A" w:rsidP="00E837AF">
      <w:pPr>
        <w:pStyle w:val="REG-Pi"/>
      </w:pPr>
    </w:p>
    <w:p w14:paraId="6F756D67" w14:textId="77777777" w:rsidR="003C062A" w:rsidRPr="002653F8" w:rsidRDefault="003C062A" w:rsidP="00E837AF">
      <w:pPr>
        <w:pStyle w:val="REG-Pi"/>
      </w:pPr>
      <w:r w:rsidRPr="002653F8">
        <w:rPr>
          <w:color w:val="1C1C1C"/>
        </w:rPr>
        <w:t>(ii)</w:t>
      </w:r>
      <w:r w:rsidRPr="002653F8">
        <w:rPr>
          <w:color w:val="1C1C1C"/>
        </w:rPr>
        <w:tab/>
      </w:r>
      <w:r w:rsidRPr="002653F8">
        <w:t xml:space="preserve">the roadway is of sufficient width for two or more </w:t>
      </w:r>
      <w:r w:rsidR="009723D7" w:rsidRPr="002653F8">
        <w:t xml:space="preserve">lines </w:t>
      </w:r>
      <w:r w:rsidRPr="002653F8">
        <w:rPr>
          <w:bCs/>
        </w:rPr>
        <w:t>of moving vehicles;</w:t>
      </w:r>
    </w:p>
    <w:p w14:paraId="06F2EC14" w14:textId="77777777" w:rsidR="003C062A" w:rsidRPr="002653F8" w:rsidRDefault="003C062A" w:rsidP="00E837AF">
      <w:pPr>
        <w:pStyle w:val="REG-P0"/>
      </w:pPr>
    </w:p>
    <w:p w14:paraId="30575EDC" w14:textId="77777777" w:rsidR="003C062A" w:rsidRPr="002653F8" w:rsidRDefault="003C062A" w:rsidP="00E837AF">
      <w:pPr>
        <w:pStyle w:val="REG-Pa"/>
      </w:pPr>
      <w:r w:rsidRPr="002653F8">
        <w:rPr>
          <w:color w:val="1C1C1C"/>
        </w:rPr>
        <w:t>(c)</w:t>
      </w:r>
      <w:r w:rsidRPr="002653F8">
        <w:rPr>
          <w:color w:val="1C1C1C"/>
        </w:rPr>
        <w:tab/>
      </w:r>
      <w:r w:rsidRPr="002653F8">
        <w:t xml:space="preserve">the road is a public road in an urban area and the roadway is </w:t>
      </w:r>
      <w:r w:rsidR="009723D7" w:rsidRPr="002653F8">
        <w:t>of sufficie</w:t>
      </w:r>
      <w:r w:rsidRPr="002653F8">
        <w:t xml:space="preserve">nt width for two or more lines of moving vehicles </w:t>
      </w:r>
      <w:r w:rsidRPr="002653F8">
        <w:rPr>
          <w:bCs/>
        </w:rPr>
        <w:t>moving in each direction;</w:t>
      </w:r>
    </w:p>
    <w:p w14:paraId="22DEDC1D" w14:textId="77777777" w:rsidR="003C062A" w:rsidRPr="002653F8" w:rsidRDefault="003C062A" w:rsidP="00E837AF">
      <w:pPr>
        <w:pStyle w:val="REG-Pa"/>
      </w:pPr>
    </w:p>
    <w:p w14:paraId="5AAF153B" w14:textId="77777777" w:rsidR="003C062A" w:rsidRPr="002653F8" w:rsidRDefault="003C062A" w:rsidP="00E837AF">
      <w:pPr>
        <w:pStyle w:val="REG-Pa"/>
      </w:pPr>
      <w:r w:rsidRPr="002653F8">
        <w:rPr>
          <w:color w:val="1C1C1C"/>
        </w:rPr>
        <w:t>(d)</w:t>
      </w:r>
      <w:r w:rsidRPr="002653F8">
        <w:rPr>
          <w:color w:val="1C1C1C"/>
        </w:rPr>
        <w:tab/>
      </w:r>
      <w:r w:rsidRPr="002653F8">
        <w:t xml:space="preserve">the roadway of the road is restricted to vehicles moving in </w:t>
      </w:r>
      <w:r w:rsidR="009723D7" w:rsidRPr="002653F8">
        <w:t xml:space="preserve">one </w:t>
      </w:r>
      <w:r w:rsidRPr="002653F8">
        <w:t xml:space="preserve">direction and is divided into </w:t>
      </w:r>
      <w:r w:rsidR="009723D7" w:rsidRPr="002653F8">
        <w:t>traff</w:t>
      </w:r>
      <w:r w:rsidRPr="002653F8">
        <w:t>ic lanes by appropriate road traffic signs; or</w:t>
      </w:r>
    </w:p>
    <w:p w14:paraId="09CE6A54" w14:textId="77777777" w:rsidR="001952B5" w:rsidRPr="002653F8" w:rsidRDefault="001952B5" w:rsidP="00E837AF">
      <w:pPr>
        <w:pStyle w:val="REG-Pa"/>
      </w:pPr>
    </w:p>
    <w:p w14:paraId="4ED1CF96" w14:textId="7E503B72" w:rsidR="001952B5" w:rsidRPr="002653F8" w:rsidRDefault="003C062A" w:rsidP="00E837AF">
      <w:pPr>
        <w:pStyle w:val="REG-Pa"/>
        <w:rPr>
          <w:bCs/>
        </w:rPr>
      </w:pPr>
      <w:r w:rsidRPr="002653F8">
        <w:t xml:space="preserve">(c) </w:t>
      </w:r>
      <w:r w:rsidR="001952B5" w:rsidRPr="002653F8">
        <w:tab/>
      </w:r>
      <w:r w:rsidRPr="002653F8">
        <w:t xml:space="preserve">he or she is driving in compliance with the directions of a traffic officer or is driving in traffic which is under the general direction of a traffic </w:t>
      </w:r>
      <w:r w:rsidR="009723D7" w:rsidRPr="002653F8">
        <w:t>off</w:t>
      </w:r>
      <w:r w:rsidRPr="002653F8">
        <w:t xml:space="preserve">icer, and in accordance with such </w:t>
      </w:r>
      <w:r w:rsidRPr="002653F8">
        <w:rPr>
          <w:bCs/>
        </w:rPr>
        <w:t>direction,</w:t>
      </w:r>
      <w:r w:rsidR="009723D7" w:rsidRPr="002653F8">
        <w:rPr>
          <w:bCs/>
        </w:rPr>
        <w:t xml:space="preserve"> </w:t>
      </w:r>
    </w:p>
    <w:p w14:paraId="62159ABC" w14:textId="77777777" w:rsidR="001952B5" w:rsidRPr="002653F8" w:rsidRDefault="001952B5" w:rsidP="00E837AF">
      <w:pPr>
        <w:pStyle w:val="REG-Pa"/>
        <w:rPr>
          <w:bCs/>
        </w:rPr>
      </w:pPr>
    </w:p>
    <w:p w14:paraId="71DE180D" w14:textId="77777777" w:rsidR="003C062A" w:rsidRPr="002653F8" w:rsidRDefault="003C062A" w:rsidP="00E837AF">
      <w:pPr>
        <w:pStyle w:val="REG-P0"/>
      </w:pPr>
      <w:r w:rsidRPr="002653F8">
        <w:t xml:space="preserve">but in no event may any passing </w:t>
      </w:r>
      <w:r w:rsidRPr="002653F8">
        <w:rPr>
          <w:color w:val="232323"/>
        </w:rPr>
        <w:t xml:space="preserve">referred </w:t>
      </w:r>
      <w:r w:rsidRPr="002653F8">
        <w:t>to in paragraph (a), (b), (c) or (d) be done by driving on the shoulders of the roadway or on the verge of the public road.</w:t>
      </w:r>
    </w:p>
    <w:p w14:paraId="704DB14B" w14:textId="77777777" w:rsidR="003C062A" w:rsidRPr="002653F8" w:rsidRDefault="003C062A" w:rsidP="00E837AF">
      <w:pPr>
        <w:pStyle w:val="REG-P0"/>
      </w:pPr>
    </w:p>
    <w:p w14:paraId="1B8FAD94" w14:textId="3D10D27A" w:rsidR="00E4562B" w:rsidRPr="002653F8" w:rsidRDefault="003C062A" w:rsidP="00E837AF">
      <w:pPr>
        <w:pStyle w:val="REG-P1"/>
        <w:rPr>
          <w:color w:val="232323"/>
        </w:rPr>
      </w:pPr>
      <w:r w:rsidRPr="002653F8">
        <w:lastRenderedPageBreak/>
        <w:t>(2)</w:t>
      </w:r>
      <w:r w:rsidRPr="002653F8">
        <w:tab/>
        <w:t xml:space="preserve">The driver of a vehicle may not pass other </w:t>
      </w:r>
      <w:r w:rsidRPr="002653F8">
        <w:rPr>
          <w:color w:val="232323"/>
        </w:rPr>
        <w:t xml:space="preserve">traffic </w:t>
      </w:r>
      <w:r w:rsidRPr="002653F8">
        <w:t>travelling in the same direction on a public road when approaching</w:t>
      </w:r>
      <w:r w:rsidR="00E4562B" w:rsidRPr="002653F8">
        <w:t xml:space="preserve"> </w:t>
      </w:r>
      <w:r w:rsidR="00E4562B" w:rsidRPr="002653F8">
        <w:rPr>
          <w:color w:val="232323"/>
        </w:rPr>
        <w:t>-</w:t>
      </w:r>
    </w:p>
    <w:p w14:paraId="1F34E2BD" w14:textId="0557FCF3" w:rsidR="003C062A" w:rsidRPr="002653F8" w:rsidRDefault="003C062A" w:rsidP="00E837AF">
      <w:pPr>
        <w:pStyle w:val="REG-P0"/>
      </w:pPr>
    </w:p>
    <w:p w14:paraId="4AEB3B69" w14:textId="77777777" w:rsidR="003C062A" w:rsidRPr="002653F8" w:rsidRDefault="003C062A" w:rsidP="00E837AF">
      <w:pPr>
        <w:pStyle w:val="REG-Pa"/>
      </w:pPr>
      <w:r w:rsidRPr="002653F8">
        <w:t>(a)</w:t>
      </w:r>
      <w:r w:rsidRPr="002653F8">
        <w:tab/>
        <w:t>the summit of a rise;</w:t>
      </w:r>
    </w:p>
    <w:p w14:paraId="3D530150" w14:textId="77777777" w:rsidR="003C062A" w:rsidRPr="002653F8" w:rsidRDefault="003C062A" w:rsidP="00E837AF">
      <w:pPr>
        <w:pStyle w:val="REG-Pa"/>
      </w:pPr>
    </w:p>
    <w:p w14:paraId="34662F8F" w14:textId="77777777" w:rsidR="003C062A" w:rsidRPr="002653F8" w:rsidRDefault="003C062A" w:rsidP="00E837AF">
      <w:pPr>
        <w:pStyle w:val="REG-Pa"/>
      </w:pPr>
      <w:r w:rsidRPr="002653F8">
        <w:t>(b)</w:t>
      </w:r>
      <w:r w:rsidRPr="002653F8">
        <w:tab/>
        <w:t>a curve; or</w:t>
      </w:r>
    </w:p>
    <w:p w14:paraId="4F3B3E17" w14:textId="77777777" w:rsidR="003C062A" w:rsidRPr="002653F8" w:rsidRDefault="003C062A" w:rsidP="00E837AF">
      <w:pPr>
        <w:pStyle w:val="REG-Pa"/>
      </w:pPr>
    </w:p>
    <w:p w14:paraId="2EC9DA96" w14:textId="77777777" w:rsidR="003C062A" w:rsidRPr="002653F8" w:rsidRDefault="003C062A" w:rsidP="00E837AF">
      <w:pPr>
        <w:pStyle w:val="REG-Pa"/>
      </w:pPr>
      <w:r w:rsidRPr="002653F8">
        <w:t>(c)</w:t>
      </w:r>
      <w:r w:rsidRPr="002653F8">
        <w:tab/>
        <w:t>any other place,</w:t>
      </w:r>
    </w:p>
    <w:p w14:paraId="10D38B5B" w14:textId="77777777" w:rsidR="003C062A" w:rsidRPr="002653F8" w:rsidRDefault="003C062A" w:rsidP="00E837AF">
      <w:pPr>
        <w:pStyle w:val="REG-P0"/>
      </w:pPr>
    </w:p>
    <w:p w14:paraId="6DFA6AD5" w14:textId="1FF22F77" w:rsidR="00E4562B" w:rsidRPr="002653F8" w:rsidRDefault="003C062A" w:rsidP="00E837AF">
      <w:pPr>
        <w:pStyle w:val="REG-P0"/>
      </w:pPr>
      <w:r w:rsidRPr="002653F8">
        <w:t>where his or her view is so restricted that any such passing could create a hazard in</w:t>
      </w:r>
      <w:r w:rsidR="001952B5" w:rsidRPr="002653F8">
        <w:t xml:space="preserve"> </w:t>
      </w:r>
      <w:r w:rsidRPr="002653F8">
        <w:t>relation to other traffic which might approach from the opposite direction, unless</w:t>
      </w:r>
      <w:r w:rsidR="00E4562B" w:rsidRPr="002653F8">
        <w:t xml:space="preserve"> -</w:t>
      </w:r>
    </w:p>
    <w:p w14:paraId="74EE7D49" w14:textId="7202BC30" w:rsidR="003C062A" w:rsidRPr="002653F8" w:rsidRDefault="003C062A" w:rsidP="00E837AF">
      <w:pPr>
        <w:pStyle w:val="REG-P0"/>
      </w:pPr>
    </w:p>
    <w:p w14:paraId="7C4940D8" w14:textId="77777777" w:rsidR="003C062A" w:rsidRPr="002653F8" w:rsidRDefault="003C062A" w:rsidP="00E837AF">
      <w:pPr>
        <w:pStyle w:val="REG-Pi"/>
      </w:pPr>
      <w:r w:rsidRPr="002653F8">
        <w:t>(i)</w:t>
      </w:r>
      <w:r w:rsidRPr="002653F8">
        <w:tab/>
        <w:t xml:space="preserve">he or she can do so without encroaching on </w:t>
      </w:r>
      <w:r w:rsidRPr="002653F8">
        <w:rPr>
          <w:color w:val="232323"/>
        </w:rPr>
        <w:t xml:space="preserve">the </w:t>
      </w:r>
      <w:r w:rsidRPr="002653F8">
        <w:t>right-hand side of the roadway; or</w:t>
      </w:r>
    </w:p>
    <w:p w14:paraId="21498AE4" w14:textId="77777777" w:rsidR="003C062A" w:rsidRPr="002653F8" w:rsidRDefault="003C062A" w:rsidP="00E837AF">
      <w:pPr>
        <w:pStyle w:val="REG-Pi"/>
      </w:pPr>
    </w:p>
    <w:p w14:paraId="1D622060" w14:textId="77777777" w:rsidR="003C062A" w:rsidRPr="002653F8" w:rsidRDefault="003C062A" w:rsidP="00E837AF">
      <w:pPr>
        <w:pStyle w:val="REG-Pi"/>
      </w:pPr>
      <w:r w:rsidRPr="002653F8">
        <w:t>(ii)</w:t>
      </w:r>
      <w:r w:rsidRPr="002653F8">
        <w:tab/>
        <w:t>the roadway of the road is restricted to vehicles moving</w:t>
      </w:r>
      <w:r w:rsidR="009723D7" w:rsidRPr="002653F8">
        <w:t xml:space="preserve"> </w:t>
      </w:r>
      <w:r w:rsidRPr="002653F8">
        <w:t>in one direction.</w:t>
      </w:r>
    </w:p>
    <w:p w14:paraId="5880CAA8" w14:textId="77777777" w:rsidR="003C062A" w:rsidRPr="002653F8" w:rsidRDefault="003C062A" w:rsidP="00E837AF">
      <w:pPr>
        <w:pStyle w:val="REG-Pi"/>
      </w:pPr>
    </w:p>
    <w:p w14:paraId="5FEB6951" w14:textId="77777777" w:rsidR="003C062A" w:rsidRPr="002653F8" w:rsidRDefault="003C062A" w:rsidP="00E837AF">
      <w:pPr>
        <w:pStyle w:val="REG-P1"/>
      </w:pPr>
      <w:r w:rsidRPr="002653F8">
        <w:t>(3)</w:t>
      </w:r>
      <w:r w:rsidRPr="002653F8">
        <w:tab/>
        <w:t>The driver of a vehicle on a public road must, except in the</w:t>
      </w:r>
      <w:r w:rsidR="009723D7" w:rsidRPr="002653F8">
        <w:t xml:space="preserve"> </w:t>
      </w:r>
      <w:r w:rsidRPr="002653F8">
        <w:t xml:space="preserve">circumstances where passing on the </w:t>
      </w:r>
      <w:r w:rsidRPr="002653F8">
        <w:rPr>
          <w:color w:val="232323"/>
        </w:rPr>
        <w:t xml:space="preserve">left </w:t>
      </w:r>
      <w:r w:rsidRPr="002653F8">
        <w:t xml:space="preserve">of a vehicle is allowed under subregulation (1), upon becoming aware of other </w:t>
      </w:r>
      <w:r w:rsidRPr="002653F8">
        <w:rPr>
          <w:color w:val="232323"/>
        </w:rPr>
        <w:t xml:space="preserve">traffic </w:t>
      </w:r>
      <w:r w:rsidRPr="002653F8">
        <w:t xml:space="preserve">travelling in the same direction and wishing to pass his or </w:t>
      </w:r>
      <w:r w:rsidRPr="002653F8">
        <w:rPr>
          <w:color w:val="232323"/>
        </w:rPr>
        <w:t xml:space="preserve">her </w:t>
      </w:r>
      <w:r w:rsidRPr="002653F8">
        <w:t xml:space="preserve">vehicle, drive his </w:t>
      </w:r>
      <w:r w:rsidRPr="002653F8">
        <w:rPr>
          <w:color w:val="232323"/>
        </w:rPr>
        <w:t xml:space="preserve">or </w:t>
      </w:r>
      <w:r w:rsidRPr="002653F8">
        <w:t xml:space="preserve">her vehicle as near </w:t>
      </w:r>
      <w:r w:rsidRPr="002653F8">
        <w:rPr>
          <w:color w:val="232323"/>
        </w:rPr>
        <w:t xml:space="preserve">to </w:t>
      </w:r>
      <w:r w:rsidRPr="002653F8">
        <w:t xml:space="preserve">the left edge of the </w:t>
      </w:r>
      <w:r w:rsidRPr="002653F8">
        <w:rPr>
          <w:color w:val="151515"/>
        </w:rPr>
        <w:t>r</w:t>
      </w:r>
      <w:r w:rsidRPr="002653F8">
        <w:t>oadway as</w:t>
      </w:r>
      <w:r w:rsidR="009723D7" w:rsidRPr="002653F8">
        <w:t xml:space="preserve"> </w:t>
      </w:r>
      <w:r w:rsidRPr="002653F8">
        <w:t xml:space="preserve">is possible, without endangering </w:t>
      </w:r>
      <w:r w:rsidRPr="002653F8">
        <w:rPr>
          <w:color w:val="232323"/>
        </w:rPr>
        <w:t xml:space="preserve">himself </w:t>
      </w:r>
      <w:r w:rsidRPr="002653F8">
        <w:t>or he</w:t>
      </w:r>
      <w:r w:rsidRPr="002653F8">
        <w:rPr>
          <w:color w:val="151515"/>
        </w:rPr>
        <w:t>r</w:t>
      </w:r>
      <w:r w:rsidRPr="002653F8">
        <w:t xml:space="preserve">self or other </w:t>
      </w:r>
      <w:r w:rsidRPr="002653F8">
        <w:rPr>
          <w:color w:val="232323"/>
        </w:rPr>
        <w:t xml:space="preserve">traffic </w:t>
      </w:r>
      <w:r w:rsidRPr="002653F8">
        <w:t xml:space="preserve">or </w:t>
      </w:r>
      <w:r w:rsidRPr="002653F8">
        <w:rPr>
          <w:color w:val="232323"/>
        </w:rPr>
        <w:t xml:space="preserve">property </w:t>
      </w:r>
      <w:r w:rsidRPr="002653F8">
        <w:t>on the roadway, and may not accelerate the speed of his o</w:t>
      </w:r>
      <w:r w:rsidRPr="002653F8">
        <w:rPr>
          <w:color w:val="151515"/>
        </w:rPr>
        <w:t xml:space="preserve">r </w:t>
      </w:r>
      <w:r w:rsidRPr="002653F8">
        <w:t xml:space="preserve">her vehicle </w:t>
      </w:r>
      <w:r w:rsidRPr="002653F8">
        <w:rPr>
          <w:color w:val="232323"/>
        </w:rPr>
        <w:t xml:space="preserve">until </w:t>
      </w:r>
      <w:r w:rsidRPr="002653F8">
        <w:t xml:space="preserve">the </w:t>
      </w:r>
      <w:r w:rsidRPr="002653F8">
        <w:rPr>
          <w:color w:val="232323"/>
        </w:rPr>
        <w:t xml:space="preserve">other </w:t>
      </w:r>
      <w:r w:rsidRPr="002653F8">
        <w:t>vehicle has passed.</w:t>
      </w:r>
    </w:p>
    <w:p w14:paraId="653443E8" w14:textId="77777777" w:rsidR="003C062A" w:rsidRPr="002653F8" w:rsidRDefault="003C062A" w:rsidP="00E837AF">
      <w:pPr>
        <w:pStyle w:val="REG-P1"/>
      </w:pPr>
    </w:p>
    <w:p w14:paraId="211E024F" w14:textId="77777777" w:rsidR="003C062A" w:rsidRPr="002653F8" w:rsidRDefault="003C062A" w:rsidP="00E837AF">
      <w:pPr>
        <w:pStyle w:val="REG-P1"/>
      </w:pPr>
      <w:r w:rsidRPr="002653F8">
        <w:t xml:space="preserve">(4) </w:t>
      </w:r>
      <w:r w:rsidR="001952B5" w:rsidRPr="002653F8">
        <w:tab/>
      </w:r>
      <w:r w:rsidRPr="002653F8">
        <w:t xml:space="preserve">When about to pass oncoming traffic, the driver of a vehicle on a public </w:t>
      </w:r>
      <w:r w:rsidRPr="002653F8">
        <w:rPr>
          <w:color w:val="232323"/>
        </w:rPr>
        <w:t xml:space="preserve">road </w:t>
      </w:r>
      <w:r w:rsidRPr="002653F8">
        <w:t xml:space="preserve">must ensure that the vehicle driven by him or her </w:t>
      </w:r>
      <w:r w:rsidR="00D02F95" w:rsidRPr="002653F8">
        <w:t>does</w:t>
      </w:r>
      <w:r w:rsidRPr="002653F8">
        <w:t xml:space="preserve"> not encroach on </w:t>
      </w:r>
      <w:r w:rsidRPr="002653F8">
        <w:rPr>
          <w:color w:val="232323"/>
        </w:rPr>
        <w:t xml:space="preserve">the </w:t>
      </w:r>
      <w:r w:rsidRPr="002653F8">
        <w:t xml:space="preserve">roadway to his or her right in such a manner as may obstruct or endanger </w:t>
      </w:r>
      <w:r w:rsidR="009723D7" w:rsidRPr="002653F8">
        <w:t>oncoming traff</w:t>
      </w:r>
      <w:r w:rsidRPr="002653F8">
        <w:t>ic.</w:t>
      </w:r>
    </w:p>
    <w:p w14:paraId="174B612D" w14:textId="77777777" w:rsidR="003C062A" w:rsidRPr="002653F8" w:rsidRDefault="003C062A" w:rsidP="00E837AF">
      <w:pPr>
        <w:pStyle w:val="REG-P1"/>
      </w:pPr>
    </w:p>
    <w:p w14:paraId="41DBB1F8" w14:textId="77777777" w:rsidR="003C062A" w:rsidRPr="002653F8" w:rsidRDefault="003C062A" w:rsidP="00E837AF">
      <w:pPr>
        <w:pStyle w:val="REG-P1"/>
        <w:rPr>
          <w:color w:val="000000" w:themeColor="text1"/>
        </w:rPr>
      </w:pPr>
      <w:r w:rsidRPr="002653F8">
        <w:t>(5)</w:t>
      </w:r>
      <w:r w:rsidRPr="002653F8">
        <w:tab/>
      </w:r>
      <w:r w:rsidRPr="002653F8">
        <w:rPr>
          <w:color w:val="000000" w:themeColor="text1"/>
        </w:rPr>
        <w:t>The driver of a vehicle intending to pass a stationary bus on a public</w:t>
      </w:r>
      <w:r w:rsidR="009723D7" w:rsidRPr="002653F8">
        <w:rPr>
          <w:color w:val="000000" w:themeColor="text1"/>
        </w:rPr>
        <w:t xml:space="preserve"> </w:t>
      </w:r>
      <w:r w:rsidRPr="002653F8">
        <w:rPr>
          <w:color w:val="000000" w:themeColor="text1"/>
        </w:rPr>
        <w:t>road must do so with due care for the safety of persons who</w:t>
      </w:r>
      <w:r w:rsidR="008329A2" w:rsidRPr="002653F8">
        <w:rPr>
          <w:color w:val="000000" w:themeColor="text1"/>
        </w:rPr>
        <w:t xml:space="preserve"> are </w:t>
      </w:r>
      <w:r w:rsidRPr="002653F8">
        <w:rPr>
          <w:color w:val="000000" w:themeColor="text1"/>
        </w:rPr>
        <w:t>approaching or leaving or may approach or leave the bus.</w:t>
      </w:r>
    </w:p>
    <w:p w14:paraId="244760E5" w14:textId="77777777" w:rsidR="003C062A" w:rsidRPr="002653F8" w:rsidRDefault="003C062A" w:rsidP="00E837AF">
      <w:pPr>
        <w:pStyle w:val="REG-P0"/>
        <w:rPr>
          <w:b/>
        </w:rPr>
      </w:pPr>
    </w:p>
    <w:p w14:paraId="615CF6F3" w14:textId="77777777" w:rsidR="003C062A" w:rsidRPr="002653F8" w:rsidRDefault="003C062A" w:rsidP="00E837AF">
      <w:pPr>
        <w:pStyle w:val="REG-P0"/>
        <w:rPr>
          <w:b/>
        </w:rPr>
      </w:pPr>
      <w:r w:rsidRPr="002653F8">
        <w:rPr>
          <w:b/>
          <w:color w:val="232323"/>
        </w:rPr>
        <w:t xml:space="preserve">Prohibition </w:t>
      </w:r>
      <w:r w:rsidRPr="002653F8">
        <w:rPr>
          <w:b/>
          <w:color w:val="151515"/>
        </w:rPr>
        <w:t xml:space="preserve">on </w:t>
      </w:r>
      <w:r w:rsidRPr="002653F8">
        <w:rPr>
          <w:b/>
          <w:color w:val="232323"/>
        </w:rPr>
        <w:t xml:space="preserve">driving on shoulder of </w:t>
      </w:r>
      <w:r w:rsidRPr="002653F8">
        <w:rPr>
          <w:b/>
          <w:color w:val="151515"/>
        </w:rPr>
        <w:t xml:space="preserve">public </w:t>
      </w:r>
      <w:r w:rsidRPr="002653F8">
        <w:rPr>
          <w:b/>
          <w:color w:val="232323"/>
        </w:rPr>
        <w:t>road</w:t>
      </w:r>
    </w:p>
    <w:p w14:paraId="467AA63D" w14:textId="77777777" w:rsidR="003C062A" w:rsidRPr="002653F8" w:rsidRDefault="003C062A" w:rsidP="00E837AF">
      <w:pPr>
        <w:pStyle w:val="REG-P0"/>
      </w:pPr>
    </w:p>
    <w:p w14:paraId="6A484375" w14:textId="77777777" w:rsidR="003C062A" w:rsidRPr="002653F8" w:rsidRDefault="003C062A" w:rsidP="00E837AF">
      <w:pPr>
        <w:pStyle w:val="REG-P1"/>
      </w:pPr>
      <w:r w:rsidRPr="002653F8">
        <w:rPr>
          <w:b/>
          <w:color w:val="232323"/>
        </w:rPr>
        <w:t>330.</w:t>
      </w:r>
      <w:r w:rsidRPr="002653F8">
        <w:rPr>
          <w:color w:val="232323"/>
        </w:rPr>
        <w:tab/>
      </w:r>
      <w:r w:rsidRPr="002653F8">
        <w:rPr>
          <w:rFonts w:eastAsia="Arial"/>
        </w:rPr>
        <w:t xml:space="preserve">A </w:t>
      </w:r>
      <w:r w:rsidRPr="002653F8">
        <w:t>person may not drive a motor vehicle on the shou</w:t>
      </w:r>
      <w:r w:rsidRPr="002653F8">
        <w:rPr>
          <w:color w:val="151515"/>
        </w:rPr>
        <w:t>l</w:t>
      </w:r>
      <w:r w:rsidRPr="002653F8">
        <w:t xml:space="preserve">der of a public </w:t>
      </w:r>
      <w:r w:rsidRPr="002653F8">
        <w:rPr>
          <w:color w:val="232323"/>
        </w:rPr>
        <w:t>road.</w:t>
      </w:r>
    </w:p>
    <w:p w14:paraId="7150BC6A" w14:textId="77777777" w:rsidR="003C062A" w:rsidRPr="002653F8" w:rsidRDefault="003C062A" w:rsidP="00E837AF">
      <w:pPr>
        <w:pStyle w:val="REG-P0"/>
      </w:pPr>
    </w:p>
    <w:p w14:paraId="41591157" w14:textId="77777777" w:rsidR="003C062A" w:rsidRPr="002653F8" w:rsidRDefault="003C062A" w:rsidP="00E837AF">
      <w:pPr>
        <w:pStyle w:val="REG-P0"/>
        <w:rPr>
          <w:b/>
        </w:rPr>
      </w:pPr>
      <w:r w:rsidRPr="002653F8">
        <w:rPr>
          <w:b/>
          <w:color w:val="3A3A3A"/>
        </w:rPr>
        <w:t>C</w:t>
      </w:r>
      <w:r w:rsidRPr="002653F8">
        <w:rPr>
          <w:b/>
          <w:color w:val="151515"/>
        </w:rPr>
        <w:t xml:space="preserve">rossing </w:t>
      </w:r>
      <w:r w:rsidRPr="002653F8">
        <w:rPr>
          <w:b/>
          <w:color w:val="232323"/>
        </w:rPr>
        <w:t xml:space="preserve">or </w:t>
      </w:r>
      <w:r w:rsidRPr="002653F8">
        <w:rPr>
          <w:b/>
          <w:color w:val="3A3A3A"/>
        </w:rPr>
        <w:t>e</w:t>
      </w:r>
      <w:r w:rsidRPr="002653F8">
        <w:rPr>
          <w:b/>
          <w:color w:val="151515"/>
        </w:rPr>
        <w:t>nt</w:t>
      </w:r>
      <w:r w:rsidRPr="002653F8">
        <w:rPr>
          <w:b/>
          <w:color w:val="3A3A3A"/>
        </w:rPr>
        <w:t>e</w:t>
      </w:r>
      <w:r w:rsidRPr="002653F8">
        <w:rPr>
          <w:b/>
          <w:color w:val="151515"/>
        </w:rPr>
        <w:t>rin</w:t>
      </w:r>
      <w:r w:rsidRPr="002653F8">
        <w:rPr>
          <w:b/>
          <w:color w:val="3A3A3A"/>
        </w:rPr>
        <w:t xml:space="preserve">g </w:t>
      </w:r>
      <w:r w:rsidRPr="002653F8">
        <w:rPr>
          <w:b/>
          <w:color w:val="151515"/>
        </w:rPr>
        <w:t xml:space="preserve">public road </w:t>
      </w:r>
      <w:r w:rsidRPr="002653F8">
        <w:rPr>
          <w:b/>
          <w:color w:val="232323"/>
        </w:rPr>
        <w:t xml:space="preserve">or </w:t>
      </w:r>
      <w:r w:rsidRPr="002653F8">
        <w:rPr>
          <w:b/>
          <w:color w:val="151515"/>
        </w:rPr>
        <w:t>traffic lan</w:t>
      </w:r>
      <w:r w:rsidRPr="002653F8">
        <w:rPr>
          <w:b/>
          <w:color w:val="3A3A3A"/>
        </w:rPr>
        <w:t>e</w:t>
      </w:r>
    </w:p>
    <w:p w14:paraId="10FB0090" w14:textId="77777777" w:rsidR="003C062A" w:rsidRPr="002653F8" w:rsidRDefault="003C062A" w:rsidP="00E837AF">
      <w:pPr>
        <w:pStyle w:val="REG-P0"/>
        <w:rPr>
          <w:b/>
        </w:rPr>
      </w:pPr>
    </w:p>
    <w:p w14:paraId="08515282" w14:textId="77777777" w:rsidR="003C062A" w:rsidRPr="002653F8" w:rsidRDefault="003C062A" w:rsidP="00E837AF">
      <w:pPr>
        <w:pStyle w:val="REG-P1"/>
      </w:pPr>
      <w:r w:rsidRPr="002653F8">
        <w:rPr>
          <w:b/>
          <w:color w:val="232323"/>
        </w:rPr>
        <w:t>331.</w:t>
      </w:r>
      <w:r w:rsidRPr="002653F8">
        <w:rPr>
          <w:color w:val="232323"/>
        </w:rPr>
        <w:tab/>
      </w:r>
      <w:r w:rsidRPr="002653F8">
        <w:t>(1)</w:t>
      </w:r>
      <w:r w:rsidR="009723D7" w:rsidRPr="002653F8">
        <w:tab/>
      </w:r>
      <w:r w:rsidRPr="002653F8">
        <w:t xml:space="preserve">The driver of a vehicle may not cross a public road </w:t>
      </w:r>
      <w:r w:rsidR="009723D7" w:rsidRPr="002653F8">
        <w:t>unle</w:t>
      </w:r>
      <w:r w:rsidRPr="002653F8">
        <w:t xml:space="preserve">ss the road is clear of moving traffic for a sufficient distance to allow him or her to cross the </w:t>
      </w:r>
      <w:r w:rsidRPr="002653F8">
        <w:rPr>
          <w:color w:val="232323"/>
        </w:rPr>
        <w:t xml:space="preserve">road </w:t>
      </w:r>
      <w:r w:rsidRPr="002653F8">
        <w:t>withou</w:t>
      </w:r>
      <w:r w:rsidRPr="002653F8">
        <w:rPr>
          <w:color w:val="151515"/>
        </w:rPr>
        <w:t xml:space="preserve">t </w:t>
      </w:r>
      <w:r w:rsidR="009723D7" w:rsidRPr="002653F8">
        <w:t>obstru</w:t>
      </w:r>
      <w:r w:rsidRPr="002653F8">
        <w:t>cting or endangering any such traffic.</w:t>
      </w:r>
    </w:p>
    <w:p w14:paraId="32D6EF90" w14:textId="77777777" w:rsidR="003C062A" w:rsidRPr="002653F8" w:rsidRDefault="003C062A" w:rsidP="00E837AF">
      <w:pPr>
        <w:pStyle w:val="REG-P0"/>
      </w:pPr>
    </w:p>
    <w:p w14:paraId="7AB132D6" w14:textId="77777777" w:rsidR="003C062A" w:rsidRPr="002653F8" w:rsidRDefault="003C062A" w:rsidP="00E837AF">
      <w:pPr>
        <w:pStyle w:val="REG-P1"/>
      </w:pPr>
      <w:r w:rsidRPr="002653F8">
        <w:t>(2)</w:t>
      </w:r>
      <w:r w:rsidRPr="002653F8">
        <w:tab/>
        <w:t xml:space="preserve">The driver of a vehicle may not enter a public </w:t>
      </w:r>
      <w:r w:rsidRPr="002653F8">
        <w:rPr>
          <w:color w:val="232323"/>
        </w:rPr>
        <w:t xml:space="preserve">road </w:t>
      </w:r>
      <w:r w:rsidRPr="002653F8">
        <w:t>unless he or she</w:t>
      </w:r>
      <w:r w:rsidR="009723D7" w:rsidRPr="002653F8">
        <w:t xml:space="preserve"> </w:t>
      </w:r>
      <w:r w:rsidRPr="002653F8">
        <w:t>can do so without endangering himself, herself or other traffic.</w:t>
      </w:r>
    </w:p>
    <w:p w14:paraId="7AF83F8A" w14:textId="77777777" w:rsidR="003C062A" w:rsidRPr="002653F8" w:rsidRDefault="003C062A" w:rsidP="00E837AF">
      <w:pPr>
        <w:pStyle w:val="REG-P1"/>
      </w:pPr>
    </w:p>
    <w:p w14:paraId="20AA7E75" w14:textId="77777777" w:rsidR="003C062A" w:rsidRPr="002653F8" w:rsidRDefault="003C062A" w:rsidP="00E837AF">
      <w:pPr>
        <w:pStyle w:val="REG-P1"/>
      </w:pPr>
      <w:r w:rsidRPr="002653F8">
        <w:t>(3)</w:t>
      </w:r>
      <w:r w:rsidRPr="002653F8">
        <w:tab/>
      </w:r>
      <w:r w:rsidRPr="002653F8">
        <w:rPr>
          <w:color w:val="525252"/>
        </w:rPr>
        <w:t xml:space="preserve">The </w:t>
      </w:r>
      <w:r w:rsidRPr="002653F8">
        <w:t xml:space="preserve">driver of a vehicle on a public road divided </w:t>
      </w:r>
      <w:r w:rsidRPr="002653F8">
        <w:rPr>
          <w:color w:val="232323"/>
        </w:rPr>
        <w:t xml:space="preserve">into </w:t>
      </w:r>
      <w:r w:rsidRPr="002653F8">
        <w:t xml:space="preserve">traffic </w:t>
      </w:r>
      <w:r w:rsidRPr="002653F8">
        <w:rPr>
          <w:color w:val="151515"/>
        </w:rPr>
        <w:t>l</w:t>
      </w:r>
      <w:r w:rsidRPr="002653F8">
        <w:t xml:space="preserve">anes by appropriate road traffic signs may not </w:t>
      </w:r>
      <w:r w:rsidRPr="002653F8">
        <w:rPr>
          <w:rFonts w:eastAsia="Arial"/>
        </w:rPr>
        <w:t xml:space="preserve">turn </w:t>
      </w:r>
      <w:r w:rsidRPr="002653F8">
        <w:t xml:space="preserve">from one lane into or across another </w:t>
      </w:r>
      <w:r w:rsidRPr="002653F8">
        <w:rPr>
          <w:color w:val="232323"/>
        </w:rPr>
        <w:t xml:space="preserve">lane </w:t>
      </w:r>
      <w:r w:rsidRPr="002653F8">
        <w:t xml:space="preserve">unless he or she can do so without </w:t>
      </w:r>
      <w:r w:rsidR="009723D7" w:rsidRPr="002653F8">
        <w:t>obstru</w:t>
      </w:r>
      <w:r w:rsidRPr="002653F8">
        <w:t>cting or endangering other traffic.</w:t>
      </w:r>
    </w:p>
    <w:p w14:paraId="47C20294" w14:textId="77777777" w:rsidR="003C062A" w:rsidRPr="002653F8" w:rsidRDefault="003C062A" w:rsidP="00E837AF">
      <w:pPr>
        <w:pStyle w:val="REG-P0"/>
      </w:pPr>
    </w:p>
    <w:p w14:paraId="78E9CAD1" w14:textId="77777777" w:rsidR="003C062A" w:rsidRPr="002653F8" w:rsidRDefault="003C062A" w:rsidP="00E837AF">
      <w:pPr>
        <w:pStyle w:val="REG-P0"/>
        <w:rPr>
          <w:b/>
        </w:rPr>
      </w:pPr>
      <w:r w:rsidRPr="002653F8">
        <w:rPr>
          <w:b/>
          <w:color w:val="151515"/>
        </w:rPr>
        <w:t>Drivin</w:t>
      </w:r>
      <w:r w:rsidRPr="002653F8">
        <w:rPr>
          <w:b/>
          <w:color w:val="3A3A3A"/>
        </w:rPr>
        <w:t>g s</w:t>
      </w:r>
      <w:r w:rsidRPr="002653F8">
        <w:rPr>
          <w:b/>
          <w:color w:val="151515"/>
        </w:rPr>
        <w:t>i</w:t>
      </w:r>
      <w:r w:rsidRPr="002653F8">
        <w:rPr>
          <w:b/>
          <w:color w:val="3A3A3A"/>
        </w:rPr>
        <w:t>g</w:t>
      </w:r>
      <w:r w:rsidRPr="002653F8">
        <w:rPr>
          <w:b/>
          <w:color w:val="151515"/>
        </w:rPr>
        <w:t>nals</w:t>
      </w:r>
    </w:p>
    <w:p w14:paraId="3C16B913" w14:textId="77777777" w:rsidR="003C062A" w:rsidRPr="002653F8" w:rsidRDefault="003C062A" w:rsidP="00E837AF">
      <w:pPr>
        <w:pStyle w:val="REG-P0"/>
      </w:pPr>
    </w:p>
    <w:p w14:paraId="4EC6DF33" w14:textId="77777777" w:rsidR="003C062A" w:rsidRPr="002653F8" w:rsidRDefault="003C062A" w:rsidP="00E837AF">
      <w:pPr>
        <w:pStyle w:val="REG-P1"/>
      </w:pPr>
      <w:r w:rsidRPr="002653F8">
        <w:rPr>
          <w:b/>
          <w:color w:val="232323"/>
        </w:rPr>
        <w:t>332.</w:t>
      </w:r>
      <w:r w:rsidRPr="002653F8">
        <w:rPr>
          <w:color w:val="232323"/>
        </w:rPr>
        <w:tab/>
      </w:r>
      <w:r w:rsidRPr="002653F8">
        <w:t>The driver of a vehicle on a public road w</w:t>
      </w:r>
      <w:r w:rsidRPr="002653F8">
        <w:rPr>
          <w:color w:val="151515"/>
        </w:rPr>
        <w:t>h</w:t>
      </w:r>
      <w:r w:rsidRPr="002653F8">
        <w:t xml:space="preserve">o intends </w:t>
      </w:r>
      <w:r w:rsidRPr="002653F8">
        <w:rPr>
          <w:color w:val="151515"/>
        </w:rPr>
        <w:t>t</w:t>
      </w:r>
      <w:r w:rsidRPr="002653F8">
        <w:t xml:space="preserve">o stop the vehicle or suddenly </w:t>
      </w:r>
      <w:r w:rsidRPr="002653F8">
        <w:rPr>
          <w:color w:val="232323"/>
        </w:rPr>
        <w:t>reduc</w:t>
      </w:r>
      <w:r w:rsidRPr="002653F8">
        <w:rPr>
          <w:color w:val="525252"/>
        </w:rPr>
        <w:t xml:space="preserve">e </w:t>
      </w:r>
      <w:r w:rsidRPr="002653F8">
        <w:t xml:space="preserve">the speed thereof, or to turn the vehicle </w:t>
      </w:r>
      <w:r w:rsidRPr="002653F8">
        <w:rPr>
          <w:color w:val="232323"/>
        </w:rPr>
        <w:t xml:space="preserve">to </w:t>
      </w:r>
      <w:r w:rsidRPr="002653F8">
        <w:t xml:space="preserve">the left or to the right, or to move the vehicle </w:t>
      </w:r>
      <w:r w:rsidRPr="002653F8">
        <w:rPr>
          <w:color w:val="232323"/>
        </w:rPr>
        <w:lastRenderedPageBreak/>
        <w:t xml:space="preserve">to </w:t>
      </w:r>
      <w:r w:rsidRPr="002653F8">
        <w:t xml:space="preserve">the </w:t>
      </w:r>
      <w:r w:rsidRPr="002653F8">
        <w:rPr>
          <w:color w:val="525252"/>
        </w:rPr>
        <w:t xml:space="preserve">left </w:t>
      </w:r>
      <w:r w:rsidRPr="002653F8">
        <w:t xml:space="preserve">or right on the </w:t>
      </w:r>
      <w:r w:rsidRPr="002653F8">
        <w:rPr>
          <w:color w:val="232323"/>
        </w:rPr>
        <w:t xml:space="preserve">roadway, </w:t>
      </w:r>
      <w:r w:rsidRPr="002653F8">
        <w:t xml:space="preserve">must give a conspicuous signal, </w:t>
      </w:r>
      <w:r w:rsidRPr="002653F8">
        <w:rPr>
          <w:color w:val="232323"/>
        </w:rPr>
        <w:t xml:space="preserve">in </w:t>
      </w:r>
      <w:r w:rsidRPr="002653F8">
        <w:t>the manner prescribed in this Chapter, of his or her intention, visib</w:t>
      </w:r>
      <w:r w:rsidRPr="002653F8">
        <w:rPr>
          <w:color w:val="151515"/>
        </w:rPr>
        <w:t>l</w:t>
      </w:r>
      <w:r w:rsidRPr="002653F8">
        <w:t xml:space="preserve">e to any person approaching the vehicle from the </w:t>
      </w:r>
      <w:r w:rsidRPr="002653F8">
        <w:rPr>
          <w:color w:val="525252"/>
        </w:rPr>
        <w:t xml:space="preserve">front, </w:t>
      </w:r>
      <w:r w:rsidRPr="002653F8">
        <w:t xml:space="preserve">rear or side, and of a duration sufficient to warn </w:t>
      </w:r>
      <w:r w:rsidRPr="002653F8">
        <w:rPr>
          <w:color w:val="232323"/>
        </w:rPr>
        <w:t xml:space="preserve">that </w:t>
      </w:r>
      <w:r w:rsidRPr="002653F8">
        <w:t xml:space="preserve">person of </w:t>
      </w:r>
      <w:r w:rsidRPr="002653F8">
        <w:rPr>
          <w:color w:val="232323"/>
        </w:rPr>
        <w:t xml:space="preserve">his </w:t>
      </w:r>
      <w:r w:rsidRPr="002653F8">
        <w:t>or her intention.</w:t>
      </w:r>
    </w:p>
    <w:p w14:paraId="3E6D8470" w14:textId="77777777" w:rsidR="003C062A" w:rsidRPr="002653F8" w:rsidRDefault="003C062A" w:rsidP="00E837AF">
      <w:pPr>
        <w:pStyle w:val="REG-P1"/>
      </w:pPr>
    </w:p>
    <w:p w14:paraId="0A7E9F86" w14:textId="77777777" w:rsidR="003C062A" w:rsidRPr="002653F8" w:rsidRDefault="003C062A" w:rsidP="00E837AF">
      <w:pPr>
        <w:pStyle w:val="REG-P0"/>
        <w:rPr>
          <w:b/>
        </w:rPr>
      </w:pPr>
      <w:r w:rsidRPr="002653F8">
        <w:rPr>
          <w:b/>
          <w:color w:val="232323"/>
        </w:rPr>
        <w:t xml:space="preserve">Right of way at </w:t>
      </w:r>
      <w:r w:rsidRPr="002653F8">
        <w:rPr>
          <w:b/>
          <w:color w:val="3A3A3A"/>
        </w:rPr>
        <w:t>ce</w:t>
      </w:r>
      <w:r w:rsidRPr="002653F8">
        <w:rPr>
          <w:b/>
          <w:color w:val="151515"/>
        </w:rPr>
        <w:t xml:space="preserve">rtain road </w:t>
      </w:r>
      <w:r w:rsidRPr="002653F8">
        <w:rPr>
          <w:b/>
          <w:color w:val="232323"/>
        </w:rPr>
        <w:t>junctions</w:t>
      </w:r>
    </w:p>
    <w:p w14:paraId="36BA7B32" w14:textId="77777777" w:rsidR="003C062A" w:rsidRPr="002653F8" w:rsidRDefault="003C062A" w:rsidP="00E837AF">
      <w:pPr>
        <w:pStyle w:val="REG-P0"/>
      </w:pPr>
    </w:p>
    <w:p w14:paraId="2B150AC0" w14:textId="77777777" w:rsidR="003C062A" w:rsidRPr="002653F8" w:rsidRDefault="003C062A" w:rsidP="00E837AF">
      <w:pPr>
        <w:pStyle w:val="REG-P1"/>
      </w:pPr>
      <w:r w:rsidRPr="002653F8">
        <w:rPr>
          <w:b/>
          <w:color w:val="232323"/>
        </w:rPr>
        <w:t>333.</w:t>
      </w:r>
      <w:r w:rsidRPr="002653F8">
        <w:rPr>
          <w:color w:val="232323"/>
        </w:rPr>
        <w:tab/>
      </w:r>
      <w:r w:rsidRPr="002653F8">
        <w:t xml:space="preserve">The driver of a vehicle on a public road must, when </w:t>
      </w:r>
      <w:r w:rsidRPr="002653F8">
        <w:rPr>
          <w:color w:val="232323"/>
        </w:rPr>
        <w:t xml:space="preserve">he </w:t>
      </w:r>
      <w:r w:rsidRPr="002653F8">
        <w:t>or she intends en</w:t>
      </w:r>
      <w:r w:rsidRPr="002653F8">
        <w:rPr>
          <w:color w:val="151515"/>
        </w:rPr>
        <w:t>t</w:t>
      </w:r>
      <w:r w:rsidRPr="002653F8">
        <w:t>ering any port</w:t>
      </w:r>
      <w:r w:rsidRPr="002653F8">
        <w:rPr>
          <w:color w:val="151515"/>
        </w:rPr>
        <w:t>i</w:t>
      </w:r>
      <w:r w:rsidRPr="002653F8">
        <w:t xml:space="preserve">on of a public road which constitutes a junction </w:t>
      </w:r>
      <w:r w:rsidRPr="002653F8">
        <w:rPr>
          <w:color w:val="232323"/>
        </w:rPr>
        <w:t xml:space="preserve">of </w:t>
      </w:r>
      <w:r w:rsidRPr="002653F8">
        <w:t xml:space="preserve">two or </w:t>
      </w:r>
      <w:r w:rsidRPr="002653F8">
        <w:rPr>
          <w:color w:val="232323"/>
        </w:rPr>
        <w:t xml:space="preserve">more </w:t>
      </w:r>
      <w:r w:rsidRPr="002653F8">
        <w:t xml:space="preserve">public roads where vehicular traffic </w:t>
      </w:r>
      <w:r w:rsidRPr="002653F8">
        <w:rPr>
          <w:color w:val="232323"/>
        </w:rPr>
        <w:t xml:space="preserve">is </w:t>
      </w:r>
      <w:r w:rsidRPr="002653F8">
        <w:t xml:space="preserve">required to move around a </w:t>
      </w:r>
      <w:r w:rsidRPr="002653F8">
        <w:rPr>
          <w:color w:val="232323"/>
        </w:rPr>
        <w:t xml:space="preserve">traffic </w:t>
      </w:r>
      <w:r w:rsidRPr="002653F8">
        <w:t xml:space="preserve">island within the junction, yield the right of way </w:t>
      </w:r>
      <w:r w:rsidRPr="002653F8">
        <w:rPr>
          <w:color w:val="232323"/>
        </w:rPr>
        <w:t xml:space="preserve">to </w:t>
      </w:r>
      <w:r w:rsidRPr="002653F8">
        <w:t xml:space="preserve">all vehicular traffic approaching from his or her right within </w:t>
      </w:r>
      <w:r w:rsidRPr="002653F8">
        <w:rPr>
          <w:color w:val="232323"/>
        </w:rPr>
        <w:t xml:space="preserve">that </w:t>
      </w:r>
      <w:r w:rsidRPr="002653F8">
        <w:t>junction, un</w:t>
      </w:r>
      <w:r w:rsidRPr="002653F8">
        <w:rPr>
          <w:color w:val="151515"/>
        </w:rPr>
        <w:t>l</w:t>
      </w:r>
      <w:r w:rsidRPr="002653F8">
        <w:t xml:space="preserve">ess </w:t>
      </w:r>
      <w:r w:rsidRPr="002653F8">
        <w:rPr>
          <w:color w:val="232323"/>
        </w:rPr>
        <w:t xml:space="preserve">his </w:t>
      </w:r>
      <w:r w:rsidRPr="002653F8">
        <w:t xml:space="preserve">or her entry </w:t>
      </w:r>
      <w:r w:rsidRPr="002653F8">
        <w:rPr>
          <w:color w:val="232323"/>
        </w:rPr>
        <w:t xml:space="preserve">into </w:t>
      </w:r>
      <w:r w:rsidRPr="002653F8">
        <w:t xml:space="preserve">that </w:t>
      </w:r>
      <w:r w:rsidRPr="002653F8">
        <w:rPr>
          <w:color w:val="232323"/>
        </w:rPr>
        <w:t>junction i</w:t>
      </w:r>
      <w:r w:rsidRPr="002653F8">
        <w:rPr>
          <w:color w:val="525252"/>
        </w:rPr>
        <w:t xml:space="preserve">s </w:t>
      </w:r>
      <w:r w:rsidRPr="002653F8">
        <w:t>controlled by an ins</w:t>
      </w:r>
      <w:r w:rsidRPr="002653F8">
        <w:rPr>
          <w:color w:val="151515"/>
        </w:rPr>
        <w:t>tr</w:t>
      </w:r>
      <w:r w:rsidRPr="002653F8">
        <w:t xml:space="preserve">uction given by a </w:t>
      </w:r>
      <w:r w:rsidRPr="002653F8">
        <w:rPr>
          <w:color w:val="232323"/>
        </w:rPr>
        <w:t xml:space="preserve">traffic </w:t>
      </w:r>
      <w:r w:rsidRPr="002653F8">
        <w:t xml:space="preserve">officer or a direction conveyed by a road </w:t>
      </w:r>
      <w:r w:rsidRPr="002653F8">
        <w:rPr>
          <w:color w:val="232323"/>
        </w:rPr>
        <w:t xml:space="preserve">traffic </w:t>
      </w:r>
      <w:r w:rsidRPr="002653F8">
        <w:t xml:space="preserve">sign requiring him or her </w:t>
      </w:r>
      <w:r w:rsidRPr="002653F8">
        <w:rPr>
          <w:color w:val="232323"/>
        </w:rPr>
        <w:t xml:space="preserve">to </w:t>
      </w:r>
      <w:r w:rsidRPr="002653F8">
        <w:t>act differently.</w:t>
      </w:r>
    </w:p>
    <w:p w14:paraId="614A3C91" w14:textId="77777777" w:rsidR="003C062A" w:rsidRPr="002653F8" w:rsidRDefault="003C062A" w:rsidP="00E837AF">
      <w:pPr>
        <w:pStyle w:val="REG-P0"/>
      </w:pPr>
    </w:p>
    <w:p w14:paraId="78027830" w14:textId="77777777" w:rsidR="00C475F0" w:rsidRPr="002653F8" w:rsidRDefault="00C475F0" w:rsidP="00E837AF">
      <w:pPr>
        <w:pStyle w:val="REG-P0"/>
        <w:rPr>
          <w:b/>
          <w:bCs/>
        </w:rPr>
      </w:pPr>
      <w:r w:rsidRPr="002653F8">
        <w:rPr>
          <w:b/>
          <w:bCs/>
        </w:rPr>
        <w:t>Right of way for funeral vehicular procession</w:t>
      </w:r>
    </w:p>
    <w:p w14:paraId="11C9D0C3" w14:textId="77777777" w:rsidR="00C475F0" w:rsidRPr="002653F8" w:rsidRDefault="00C475F0" w:rsidP="00E837AF">
      <w:pPr>
        <w:pStyle w:val="REG-P0"/>
        <w:rPr>
          <w:b/>
          <w:bCs/>
        </w:rPr>
      </w:pPr>
    </w:p>
    <w:p w14:paraId="70957428" w14:textId="72A4E544" w:rsidR="00E4562B" w:rsidRPr="002653F8" w:rsidRDefault="00C475F0" w:rsidP="00E837AF">
      <w:pPr>
        <w:pStyle w:val="REG-P1"/>
      </w:pPr>
      <w:r w:rsidRPr="002653F8">
        <w:rPr>
          <w:b/>
        </w:rPr>
        <w:t>333A.</w:t>
      </w:r>
      <w:r w:rsidRPr="002653F8">
        <w:t xml:space="preserve"> (1) </w:t>
      </w:r>
      <w:r w:rsidRPr="002653F8">
        <w:tab/>
        <w:t xml:space="preserve">For the purposes of this regulation </w:t>
      </w:r>
      <w:r w:rsidR="00E837AF" w:rsidRPr="002653F8">
        <w:t>“</w:t>
      </w:r>
      <w:r w:rsidRPr="002653F8">
        <w:t>vehicular funeral procession</w:t>
      </w:r>
      <w:r w:rsidR="00E837AF" w:rsidRPr="002653F8">
        <w:t>”</w:t>
      </w:r>
      <w:r w:rsidRPr="002653F8">
        <w:t xml:space="preserve"> means two or more vehicles accompanying a hearse which contains the body of a deceased person or cremated human remains, and which is led by</w:t>
      </w:r>
      <w:r w:rsidR="00E4562B" w:rsidRPr="002653F8">
        <w:t xml:space="preserve"> -</w:t>
      </w:r>
    </w:p>
    <w:p w14:paraId="58A4FDFE" w14:textId="3AE14EB6" w:rsidR="00C475F0" w:rsidRPr="002653F8" w:rsidRDefault="00C475F0" w:rsidP="00E837AF">
      <w:pPr>
        <w:autoSpaceDE w:val="0"/>
        <w:autoSpaceDN w:val="0"/>
        <w:adjustRightInd w:val="0"/>
        <w:rPr>
          <w:rFonts w:cs="Times New Roman"/>
        </w:rPr>
      </w:pPr>
    </w:p>
    <w:p w14:paraId="4CB0E2D9" w14:textId="77777777" w:rsidR="00C475F0" w:rsidRPr="002653F8" w:rsidRDefault="00C475F0" w:rsidP="00E837AF">
      <w:pPr>
        <w:pStyle w:val="REG-Pa"/>
      </w:pPr>
      <w:r w:rsidRPr="002653F8">
        <w:t xml:space="preserve">(a) </w:t>
      </w:r>
      <w:r w:rsidRPr="002653F8">
        <w:tab/>
        <w:t>a traffic escort vehicle followed by the hearse and other vehicles of the attendees of the funeral; or</w:t>
      </w:r>
    </w:p>
    <w:p w14:paraId="38FB760D" w14:textId="77777777" w:rsidR="00C475F0" w:rsidRPr="002653F8" w:rsidRDefault="00C475F0" w:rsidP="00E837AF">
      <w:pPr>
        <w:autoSpaceDE w:val="0"/>
        <w:autoSpaceDN w:val="0"/>
        <w:adjustRightInd w:val="0"/>
        <w:rPr>
          <w:rFonts w:cs="Times New Roman"/>
        </w:rPr>
      </w:pPr>
    </w:p>
    <w:p w14:paraId="21EC94AF" w14:textId="77777777" w:rsidR="00C475F0" w:rsidRPr="002653F8" w:rsidRDefault="00C475F0" w:rsidP="00E837AF">
      <w:pPr>
        <w:pStyle w:val="REG-Pa"/>
      </w:pPr>
      <w:r w:rsidRPr="002653F8">
        <w:t xml:space="preserve">(b) </w:t>
      </w:r>
      <w:r w:rsidRPr="002653F8">
        <w:tab/>
        <w:t>in a local authority area, where there are no traffic escort vehicles to lead a funeral procession, a hearse or another designated vehicle followed by a hearse and other vehicles of the attendees of the funeral.</w:t>
      </w:r>
    </w:p>
    <w:p w14:paraId="0C10CDC0" w14:textId="77777777" w:rsidR="00C475F0" w:rsidRPr="002653F8" w:rsidRDefault="00C475F0" w:rsidP="00E837AF">
      <w:pPr>
        <w:pStyle w:val="REG-Pa"/>
      </w:pPr>
    </w:p>
    <w:p w14:paraId="7BB1FFDC" w14:textId="77777777" w:rsidR="00C475F0" w:rsidRPr="002653F8" w:rsidRDefault="00C475F0" w:rsidP="00E837AF">
      <w:pPr>
        <w:pStyle w:val="REG-P1"/>
      </w:pPr>
      <w:r w:rsidRPr="002653F8">
        <w:t xml:space="preserve">(2) </w:t>
      </w:r>
      <w:r w:rsidRPr="002653F8">
        <w:tab/>
        <w:t>Despite an instruction of a road traffic sign, a right of way provision contained in the Regulations or a regulation made under section 92 of the Act, but subject to regulation 337, a pedestrian and a driver of a motor vehicle, must yield right of way to a motor vehicle that is part a vehicular funeral procession.</w:t>
      </w:r>
    </w:p>
    <w:p w14:paraId="76B19534" w14:textId="77777777" w:rsidR="00C475F0" w:rsidRPr="002653F8" w:rsidRDefault="00C475F0" w:rsidP="00E837AF">
      <w:pPr>
        <w:pStyle w:val="REG-Pa"/>
      </w:pPr>
    </w:p>
    <w:p w14:paraId="15B5D684" w14:textId="77777777" w:rsidR="00C475F0" w:rsidRPr="002653F8" w:rsidRDefault="00C475F0" w:rsidP="00E837AF">
      <w:pPr>
        <w:pStyle w:val="REG-P1"/>
      </w:pPr>
      <w:r w:rsidRPr="002653F8">
        <w:t xml:space="preserve">(3) </w:t>
      </w:r>
      <w:r w:rsidRPr="002653F8">
        <w:tab/>
        <w:t>When a vehicular funeral procession enters an intersection, by reason of a road traffic sign or at the direction of a traffic officer, the other motor vehicles in the funeral procession may, subject to subregulation (4), continue to follow the funeral lead vehicle through the intersection despite an instruction of road traffic sign, a right of way provision contained in the Regulations, or a regulation made under section 92 of the Act.</w:t>
      </w:r>
    </w:p>
    <w:p w14:paraId="7BF34BB5" w14:textId="77777777" w:rsidR="00C475F0" w:rsidRPr="002653F8" w:rsidRDefault="00C475F0" w:rsidP="00E837AF">
      <w:pPr>
        <w:pStyle w:val="REG-Pa"/>
      </w:pPr>
    </w:p>
    <w:p w14:paraId="07751E04" w14:textId="7BFD78CA" w:rsidR="00E4562B" w:rsidRPr="002653F8" w:rsidRDefault="00C475F0" w:rsidP="00E837AF">
      <w:pPr>
        <w:pStyle w:val="REG-P1"/>
      </w:pPr>
      <w:r w:rsidRPr="002653F8">
        <w:t xml:space="preserve">(4) </w:t>
      </w:r>
      <w:r w:rsidRPr="002653F8">
        <w:tab/>
        <w:t>The driver of a motor vehicle which is part of a vehicular funeral procession must</w:t>
      </w:r>
      <w:r w:rsidR="00E4562B" w:rsidRPr="002653F8">
        <w:t xml:space="preserve"> -</w:t>
      </w:r>
    </w:p>
    <w:p w14:paraId="5361C7B6" w14:textId="30960CC8" w:rsidR="00C475F0" w:rsidRPr="002653F8" w:rsidRDefault="00C475F0" w:rsidP="00E837AF">
      <w:pPr>
        <w:autoSpaceDE w:val="0"/>
        <w:autoSpaceDN w:val="0"/>
        <w:adjustRightInd w:val="0"/>
        <w:rPr>
          <w:rFonts w:cs="Times New Roman"/>
        </w:rPr>
      </w:pPr>
    </w:p>
    <w:p w14:paraId="69377BF6" w14:textId="77777777" w:rsidR="00C475F0" w:rsidRPr="002653F8" w:rsidRDefault="00C475F0" w:rsidP="00E837AF">
      <w:pPr>
        <w:pStyle w:val="REG-Pa"/>
      </w:pPr>
      <w:r w:rsidRPr="002653F8">
        <w:t xml:space="preserve">(a) </w:t>
      </w:r>
      <w:r w:rsidRPr="002653F8">
        <w:tab/>
        <w:t>yield right of way to an approaching emergency service vehicle, by giving an audible and visible signal;</w:t>
      </w:r>
    </w:p>
    <w:p w14:paraId="109B8D52" w14:textId="77777777" w:rsidR="00C475F0" w:rsidRPr="002653F8" w:rsidRDefault="00C475F0" w:rsidP="00E837AF">
      <w:pPr>
        <w:pStyle w:val="REG-Pa"/>
      </w:pPr>
    </w:p>
    <w:p w14:paraId="3A894D6B" w14:textId="77777777" w:rsidR="00C475F0" w:rsidRPr="002653F8" w:rsidRDefault="00C475F0" w:rsidP="00E837AF">
      <w:pPr>
        <w:pStyle w:val="REG-Pa"/>
      </w:pPr>
      <w:r w:rsidRPr="002653F8">
        <w:t xml:space="preserve">(b) </w:t>
      </w:r>
      <w:r w:rsidRPr="002653F8">
        <w:tab/>
        <w:t>yield right of way when directed to do so by a traffic officer;</w:t>
      </w:r>
    </w:p>
    <w:p w14:paraId="406BD86A" w14:textId="77777777" w:rsidR="00C475F0" w:rsidRPr="002653F8" w:rsidRDefault="00C475F0" w:rsidP="00E837AF">
      <w:pPr>
        <w:pStyle w:val="REG-Pa"/>
      </w:pPr>
    </w:p>
    <w:p w14:paraId="045A2C7C" w14:textId="77777777" w:rsidR="00C475F0" w:rsidRPr="002653F8" w:rsidRDefault="00C475F0" w:rsidP="00E837AF">
      <w:pPr>
        <w:pStyle w:val="REG-Pa"/>
      </w:pPr>
      <w:r w:rsidRPr="002653F8">
        <w:t xml:space="preserve">(c) </w:t>
      </w:r>
      <w:r w:rsidRPr="002653F8">
        <w:tab/>
        <w:t xml:space="preserve">yield right of way to a State motorcade contemplated in regulation 337; </w:t>
      </w:r>
    </w:p>
    <w:p w14:paraId="12693996" w14:textId="77777777" w:rsidR="00C475F0" w:rsidRPr="002653F8" w:rsidRDefault="00C475F0" w:rsidP="00E837AF">
      <w:pPr>
        <w:pStyle w:val="REG-Pa"/>
      </w:pPr>
    </w:p>
    <w:p w14:paraId="69D2ED3B" w14:textId="77777777" w:rsidR="00C475F0" w:rsidRPr="002653F8" w:rsidRDefault="00C475F0" w:rsidP="00E837AF">
      <w:pPr>
        <w:pStyle w:val="REG-Pa"/>
      </w:pPr>
      <w:r w:rsidRPr="002653F8">
        <w:t xml:space="preserve">(d) </w:t>
      </w:r>
      <w:r w:rsidRPr="002653F8">
        <w:tab/>
        <w:t>follow the preceding motor vehicle in the vehicular funeral procession as closely as is practical and safe, and the provisions of regulation 341(1)(b) does not apply;</w:t>
      </w:r>
    </w:p>
    <w:p w14:paraId="5BE3E40C" w14:textId="608D21CB" w:rsidR="00C475F0" w:rsidRDefault="00C475F0" w:rsidP="00E837AF">
      <w:pPr>
        <w:pStyle w:val="REG-Pa"/>
      </w:pPr>
    </w:p>
    <w:p w14:paraId="21563FAA" w14:textId="2D9B8B9E" w:rsidR="00DF3FFE" w:rsidRDefault="00DF3FFE" w:rsidP="00DF3FFE">
      <w:pPr>
        <w:pStyle w:val="AS-P-Amend"/>
      </w:pPr>
      <w:r>
        <w:t>[The verb “does” should be “do” to accord with the subject “provisions”.]</w:t>
      </w:r>
    </w:p>
    <w:p w14:paraId="3C7440F5" w14:textId="77777777" w:rsidR="00DF3FFE" w:rsidRPr="002653F8" w:rsidRDefault="00DF3FFE" w:rsidP="00DF3FFE">
      <w:pPr>
        <w:pStyle w:val="AS-P-Amend"/>
      </w:pPr>
    </w:p>
    <w:p w14:paraId="50B0849D" w14:textId="77777777" w:rsidR="00C475F0" w:rsidRPr="002653F8" w:rsidRDefault="00C475F0" w:rsidP="00E837AF">
      <w:pPr>
        <w:pStyle w:val="REG-Pa"/>
      </w:pPr>
      <w:r w:rsidRPr="002653F8">
        <w:t xml:space="preserve">(e) </w:t>
      </w:r>
      <w:r w:rsidRPr="002653F8">
        <w:tab/>
        <w:t xml:space="preserve">have the headlamps of the vehicle concerned on, emitting a dipped beam; </w:t>
      </w:r>
    </w:p>
    <w:p w14:paraId="1EDC563A" w14:textId="77777777" w:rsidR="00C475F0" w:rsidRPr="002653F8" w:rsidRDefault="00C475F0" w:rsidP="00E837AF">
      <w:pPr>
        <w:pStyle w:val="REG-Pa"/>
      </w:pPr>
    </w:p>
    <w:p w14:paraId="05E4A4B9" w14:textId="77777777" w:rsidR="00C475F0" w:rsidRPr="002653F8" w:rsidRDefault="00C475F0" w:rsidP="00E837AF">
      <w:pPr>
        <w:pStyle w:val="REG-Pa"/>
      </w:pPr>
      <w:r w:rsidRPr="002653F8">
        <w:lastRenderedPageBreak/>
        <w:t xml:space="preserve">(f) </w:t>
      </w:r>
      <w:r w:rsidRPr="002653F8">
        <w:tab/>
        <w:t>have the hazard lights of the vehicle on; and</w:t>
      </w:r>
    </w:p>
    <w:p w14:paraId="2F9002C8" w14:textId="77777777" w:rsidR="00C475F0" w:rsidRPr="002653F8" w:rsidRDefault="00C475F0" w:rsidP="00E837AF">
      <w:pPr>
        <w:pStyle w:val="REG-Pa"/>
      </w:pPr>
    </w:p>
    <w:p w14:paraId="42C787A0" w14:textId="77777777" w:rsidR="00C475F0" w:rsidRPr="002653F8" w:rsidRDefault="00C475F0" w:rsidP="00E837AF">
      <w:pPr>
        <w:pStyle w:val="REG-Pa"/>
      </w:pPr>
      <w:r w:rsidRPr="002653F8">
        <w:t xml:space="preserve">(g) </w:t>
      </w:r>
      <w:r w:rsidRPr="002653F8">
        <w:tab/>
        <w:t>exercise due care when participating in a vehicular funeral procession.</w:t>
      </w:r>
    </w:p>
    <w:p w14:paraId="7BAADE36" w14:textId="77777777" w:rsidR="00C475F0" w:rsidRPr="002653F8" w:rsidRDefault="00C475F0" w:rsidP="00E837AF">
      <w:pPr>
        <w:pStyle w:val="REG-P0"/>
        <w:rPr>
          <w:b/>
        </w:rPr>
      </w:pPr>
    </w:p>
    <w:p w14:paraId="651BBCB2" w14:textId="77777777" w:rsidR="00C475F0" w:rsidRPr="002653F8" w:rsidRDefault="00C475F0" w:rsidP="00E837AF">
      <w:pPr>
        <w:pStyle w:val="REG-P0"/>
        <w:jc w:val="center"/>
        <w:rPr>
          <w:b/>
        </w:rPr>
      </w:pPr>
      <w:r w:rsidRPr="002653F8">
        <w:rPr>
          <w:rFonts w:ascii="Arial" w:hAnsi="Arial" w:cs="Arial"/>
          <w:b/>
          <w:bCs/>
          <w:color w:val="00B050"/>
          <w:sz w:val="18"/>
          <w:szCs w:val="18"/>
        </w:rPr>
        <w:t>[</w:t>
      </w:r>
      <w:r w:rsidR="00A0009C" w:rsidRPr="002653F8">
        <w:rPr>
          <w:rFonts w:ascii="Arial" w:hAnsi="Arial" w:cs="Arial"/>
          <w:b/>
          <w:bCs/>
          <w:color w:val="00B050"/>
          <w:sz w:val="18"/>
          <w:szCs w:val="18"/>
        </w:rPr>
        <w:t>r</w:t>
      </w:r>
      <w:r w:rsidRPr="002653F8">
        <w:rPr>
          <w:rFonts w:ascii="Arial" w:hAnsi="Arial" w:cs="Arial"/>
          <w:b/>
          <w:bCs/>
          <w:color w:val="00B050"/>
          <w:sz w:val="18"/>
          <w:szCs w:val="18"/>
        </w:rPr>
        <w:t>egulation 333A inserted by GN 188</w:t>
      </w:r>
      <w:r w:rsidR="00A0009C" w:rsidRPr="002653F8">
        <w:rPr>
          <w:rFonts w:ascii="Arial" w:hAnsi="Arial" w:cs="Arial"/>
          <w:b/>
          <w:bCs/>
          <w:color w:val="00B050"/>
          <w:sz w:val="18"/>
          <w:szCs w:val="18"/>
        </w:rPr>
        <w:t>/</w:t>
      </w:r>
      <w:r w:rsidRPr="002653F8">
        <w:rPr>
          <w:rFonts w:ascii="Arial" w:hAnsi="Arial" w:cs="Arial"/>
          <w:b/>
          <w:bCs/>
          <w:color w:val="00B050"/>
          <w:sz w:val="18"/>
          <w:szCs w:val="18"/>
        </w:rPr>
        <w:t>2006]</w:t>
      </w:r>
    </w:p>
    <w:p w14:paraId="7422D4E6" w14:textId="77777777" w:rsidR="00C475F0" w:rsidRPr="002653F8" w:rsidRDefault="00C475F0" w:rsidP="00E837AF">
      <w:pPr>
        <w:pStyle w:val="REG-P0"/>
        <w:rPr>
          <w:b/>
        </w:rPr>
      </w:pPr>
    </w:p>
    <w:p w14:paraId="774E6C65" w14:textId="77777777" w:rsidR="003C062A" w:rsidRPr="002653F8" w:rsidRDefault="003C062A" w:rsidP="00E837AF">
      <w:pPr>
        <w:pStyle w:val="REG-P0"/>
        <w:rPr>
          <w:b/>
          <w:bCs/>
        </w:rPr>
      </w:pPr>
      <w:r w:rsidRPr="002653F8">
        <w:rPr>
          <w:b/>
        </w:rPr>
        <w:t>Procedure when turning</w:t>
      </w:r>
    </w:p>
    <w:p w14:paraId="16A14DD0" w14:textId="77777777" w:rsidR="003C062A" w:rsidRPr="002653F8" w:rsidRDefault="003C062A" w:rsidP="00E837AF">
      <w:pPr>
        <w:pStyle w:val="REG-P0"/>
        <w:rPr>
          <w:b/>
          <w:bCs/>
        </w:rPr>
      </w:pPr>
    </w:p>
    <w:p w14:paraId="4532E66D" w14:textId="77777777" w:rsidR="003C062A" w:rsidRPr="002653F8" w:rsidRDefault="003C062A" w:rsidP="00E837AF">
      <w:pPr>
        <w:pStyle w:val="REG-P1"/>
      </w:pPr>
      <w:r w:rsidRPr="002653F8">
        <w:rPr>
          <w:b/>
        </w:rPr>
        <w:t>334.</w:t>
      </w:r>
      <w:r w:rsidRPr="002653F8">
        <w:rPr>
          <w:b/>
        </w:rPr>
        <w:tab/>
      </w:r>
      <w:r w:rsidRPr="002653F8">
        <w:t>(1)</w:t>
      </w:r>
      <w:r w:rsidR="009723D7" w:rsidRPr="002653F8">
        <w:tab/>
      </w:r>
      <w:r w:rsidRPr="002653F8">
        <w:t xml:space="preserve">The driver or a vehicle on a public road who desires to turn to the </w:t>
      </w:r>
      <w:r w:rsidR="009723D7" w:rsidRPr="002653F8">
        <w:t>lef</w:t>
      </w:r>
      <w:r w:rsidRPr="002653F8">
        <w:t xml:space="preserve">t must, having due regard to regulation 333, before reaching the point at which he or she intends to turn, indicate, in the manner prescribed in these regulations, his or her intention to turn and must steer his or her vehicle as </w:t>
      </w:r>
      <w:r w:rsidR="009723D7" w:rsidRPr="002653F8">
        <w:t>ne</w:t>
      </w:r>
      <w:r w:rsidRPr="002653F8">
        <w:t xml:space="preserve">ar to the left side </w:t>
      </w:r>
      <w:r w:rsidR="009723D7" w:rsidRPr="002653F8">
        <w:t>of</w:t>
      </w:r>
      <w:r w:rsidRPr="002653F8">
        <w:t xml:space="preserve"> the roadway on which he or she is travelling as circumstances may permit and must turn with due care and merge into such </w:t>
      </w:r>
      <w:r w:rsidR="009723D7" w:rsidRPr="002653F8">
        <w:t>traf</w:t>
      </w:r>
      <w:r w:rsidRPr="002653F8">
        <w:t xml:space="preserve">fic stream as may at the time be travelling along, towards or into the public road into which he or she desires to </w:t>
      </w:r>
      <w:r w:rsidR="009723D7" w:rsidRPr="002653F8">
        <w:t>turn</w:t>
      </w:r>
      <w:r w:rsidRPr="002653F8">
        <w:t>.</w:t>
      </w:r>
    </w:p>
    <w:p w14:paraId="4CBEB079" w14:textId="77777777" w:rsidR="003C062A" w:rsidRPr="002653F8" w:rsidRDefault="003C062A" w:rsidP="00E837AF">
      <w:pPr>
        <w:pStyle w:val="REG-P0"/>
      </w:pPr>
    </w:p>
    <w:p w14:paraId="1B67D1A5" w14:textId="0FEA8479" w:rsidR="00E4562B" w:rsidRPr="002653F8" w:rsidRDefault="003C062A" w:rsidP="00E837AF">
      <w:pPr>
        <w:pStyle w:val="REG-P1"/>
      </w:pPr>
      <w:r w:rsidRPr="002653F8">
        <w:t>(2)</w:t>
      </w:r>
      <w:r w:rsidRPr="002653F8">
        <w:tab/>
        <w:t>The driver or a vehicle on a public road who desires to tu</w:t>
      </w:r>
      <w:r w:rsidR="00DF3FFE">
        <w:t xml:space="preserve">rn </w:t>
      </w:r>
      <w:r w:rsidRPr="002653F8">
        <w:t xml:space="preserve">to </w:t>
      </w:r>
      <w:r w:rsidR="009723D7" w:rsidRPr="002653F8">
        <w:t xml:space="preserve">the </w:t>
      </w:r>
      <w:r w:rsidRPr="002653F8">
        <w:t xml:space="preserve">right must, having due regard to regulation 333, before reaching the point at which he or </w:t>
      </w:r>
      <w:r w:rsidRPr="002653F8">
        <w:rPr>
          <w:bCs/>
        </w:rPr>
        <w:t>she intends to turn, indicate in the manner prescribed in these regulations, his or her intention to turn and may not effect the turn unless he or she can do so without obstructing or endangering other traffic and</w:t>
      </w:r>
      <w:r w:rsidR="00E4562B" w:rsidRPr="002653F8">
        <w:rPr>
          <w:bCs/>
        </w:rPr>
        <w:t xml:space="preserve"> </w:t>
      </w:r>
      <w:r w:rsidR="00E4562B" w:rsidRPr="002653F8">
        <w:t>-</w:t>
      </w:r>
    </w:p>
    <w:p w14:paraId="6A6D6AB9" w14:textId="330D2C43" w:rsidR="003C062A" w:rsidRPr="002653F8" w:rsidRDefault="003C062A" w:rsidP="00E837AF">
      <w:pPr>
        <w:pStyle w:val="REG-P1"/>
      </w:pPr>
    </w:p>
    <w:p w14:paraId="21DB4834" w14:textId="13225342" w:rsidR="00E4562B" w:rsidRPr="002653F8" w:rsidRDefault="003C062A" w:rsidP="00E837AF">
      <w:pPr>
        <w:pStyle w:val="REG-Pa"/>
      </w:pPr>
      <w:r w:rsidRPr="002653F8">
        <w:t>(a)</w:t>
      </w:r>
      <w:r w:rsidRPr="002653F8">
        <w:tab/>
        <w:t xml:space="preserve">if he or she is driving a vehicle on the roadway of a public road where the roadway is intended for traffic in both </w:t>
      </w:r>
      <w:r w:rsidR="009723D7" w:rsidRPr="002653F8">
        <w:t>dire</w:t>
      </w:r>
      <w:r w:rsidRPr="002653F8">
        <w:t>ctions</w:t>
      </w:r>
      <w:r w:rsidR="00E4562B" w:rsidRPr="002653F8">
        <w:t xml:space="preserve"> -</w:t>
      </w:r>
    </w:p>
    <w:p w14:paraId="71937C4C" w14:textId="78E26F78" w:rsidR="003C062A" w:rsidRPr="002653F8" w:rsidRDefault="003C062A" w:rsidP="00E837AF">
      <w:pPr>
        <w:pStyle w:val="REG-P0"/>
      </w:pPr>
    </w:p>
    <w:p w14:paraId="42145EE1" w14:textId="77777777" w:rsidR="003C062A" w:rsidRPr="002653F8" w:rsidRDefault="003C062A" w:rsidP="00E837AF">
      <w:pPr>
        <w:pStyle w:val="REG-Pi"/>
      </w:pPr>
      <w:r w:rsidRPr="002653F8">
        <w:rPr>
          <w:rFonts w:eastAsia="Arial"/>
          <w:bCs/>
        </w:rPr>
        <w:t>(i)</w:t>
      </w:r>
      <w:r w:rsidRPr="002653F8">
        <w:rPr>
          <w:rFonts w:eastAsia="Arial"/>
          <w:bCs/>
        </w:rPr>
        <w:tab/>
      </w:r>
      <w:r w:rsidRPr="002653F8">
        <w:rPr>
          <w:bCs/>
        </w:rPr>
        <w:t xml:space="preserve">he or she must steer the vehicle as </w:t>
      </w:r>
      <w:r w:rsidR="009723D7" w:rsidRPr="002653F8">
        <w:rPr>
          <w:bCs/>
        </w:rPr>
        <w:t>ne</w:t>
      </w:r>
      <w:r w:rsidRPr="002653F8">
        <w:rPr>
          <w:bCs/>
        </w:rPr>
        <w:t xml:space="preserve">ar as circumstances </w:t>
      </w:r>
      <w:r w:rsidRPr="002653F8">
        <w:t>may permit to the immediate left of the middle of the roadway on which he or she is travelling; and</w:t>
      </w:r>
    </w:p>
    <w:p w14:paraId="2288C478" w14:textId="77777777" w:rsidR="003C062A" w:rsidRPr="002653F8" w:rsidRDefault="003C062A" w:rsidP="00E837AF">
      <w:pPr>
        <w:pStyle w:val="REG-Pi"/>
      </w:pPr>
    </w:p>
    <w:p w14:paraId="73E5E431" w14:textId="00A666F8" w:rsidR="003C062A" w:rsidRPr="002653F8" w:rsidRDefault="003C062A" w:rsidP="00E837AF">
      <w:pPr>
        <w:pStyle w:val="REG-Pi"/>
      </w:pPr>
      <w:r w:rsidRPr="002653F8">
        <w:t>(ii)</w:t>
      </w:r>
      <w:r w:rsidRPr="002653F8">
        <w:tab/>
        <w:t xml:space="preserve">where the </w:t>
      </w:r>
      <w:r w:rsidR="0038528C" w:rsidRPr="002653F8">
        <w:t>turn</w:t>
      </w:r>
      <w:r w:rsidRPr="002653F8">
        <w:t xml:space="preserve"> is at an intersection, he or she may not</w:t>
      </w:r>
      <w:r w:rsidR="0038528C" w:rsidRPr="002653F8">
        <w:t xml:space="preserve"> </w:t>
      </w:r>
      <w:r w:rsidRPr="002653F8">
        <w:t>encroach on the right half of the roadway into or out of which he or she intends to tu</w:t>
      </w:r>
      <w:r w:rsidR="00DF3FFE">
        <w:t>rn</w:t>
      </w:r>
      <w:r w:rsidRPr="002653F8">
        <w:t xml:space="preserve">, except in the </w:t>
      </w:r>
      <w:r w:rsidR="0038528C" w:rsidRPr="002653F8">
        <w:t>intersection itself,</w:t>
      </w:r>
      <w:r w:rsidRPr="002653F8">
        <w:t xml:space="preserve"> but must in any event pass to the</w:t>
      </w:r>
      <w:r w:rsidR="0038528C" w:rsidRPr="002653F8">
        <w:t xml:space="preserve"> left </w:t>
      </w:r>
      <w:r w:rsidRPr="002653F8">
        <w:t xml:space="preserve">of any traffic island in that intersection or comply with the direction conveyed by any appropriate road traffic </w:t>
      </w:r>
      <w:r w:rsidR="0038528C" w:rsidRPr="002653F8">
        <w:t>si</w:t>
      </w:r>
      <w:r w:rsidRPr="002653F8">
        <w:t>gn; or</w:t>
      </w:r>
    </w:p>
    <w:p w14:paraId="55701945" w14:textId="77777777" w:rsidR="003C062A" w:rsidRPr="002653F8" w:rsidRDefault="003C062A" w:rsidP="00E837AF">
      <w:pPr>
        <w:pStyle w:val="REG-Pi"/>
      </w:pPr>
    </w:p>
    <w:p w14:paraId="48865471" w14:textId="77777777" w:rsidR="003C062A" w:rsidRPr="002653F8" w:rsidRDefault="003C062A" w:rsidP="00E837AF">
      <w:pPr>
        <w:pStyle w:val="REG-Pa"/>
      </w:pPr>
      <w:r w:rsidRPr="002653F8">
        <w:t>(b)</w:t>
      </w:r>
      <w:r w:rsidRPr="002653F8">
        <w:tab/>
        <w:t xml:space="preserve">if he or she is driving a vehicle on a roadway of a public road where the roadway is intended for traffic in only one </w:t>
      </w:r>
      <w:r w:rsidR="0038528C" w:rsidRPr="002653F8">
        <w:t>dire</w:t>
      </w:r>
      <w:r w:rsidRPr="002653F8">
        <w:t>ction</w:t>
      </w:r>
      <w:r w:rsidR="0038528C" w:rsidRPr="002653F8">
        <w:t xml:space="preserve"> </w:t>
      </w:r>
      <w:r w:rsidRPr="002653F8">
        <w:t>­</w:t>
      </w:r>
    </w:p>
    <w:p w14:paraId="64624DDD" w14:textId="77777777" w:rsidR="003C062A" w:rsidRPr="002653F8" w:rsidRDefault="003C062A" w:rsidP="00E837AF">
      <w:pPr>
        <w:pStyle w:val="REG-P0"/>
      </w:pPr>
    </w:p>
    <w:p w14:paraId="2A51F6D2" w14:textId="77777777" w:rsidR="003C062A" w:rsidRPr="002653F8" w:rsidRDefault="003C062A" w:rsidP="00E837AF">
      <w:pPr>
        <w:pStyle w:val="REG-Pi"/>
      </w:pPr>
      <w:r w:rsidRPr="002653F8">
        <w:rPr>
          <w:rFonts w:eastAsia="Arial"/>
        </w:rPr>
        <w:t>(i)</w:t>
      </w:r>
      <w:r w:rsidRPr="002653F8">
        <w:rPr>
          <w:rFonts w:eastAsia="Arial"/>
        </w:rPr>
        <w:tab/>
      </w:r>
      <w:r w:rsidRPr="002653F8">
        <w:t xml:space="preserve">he or she must steer the vehicle as </w:t>
      </w:r>
      <w:r w:rsidR="0038528C" w:rsidRPr="002653F8">
        <w:t>ne</w:t>
      </w:r>
      <w:r w:rsidRPr="002653F8">
        <w:t>ar as circumstances</w:t>
      </w:r>
      <w:r w:rsidR="0038528C" w:rsidRPr="002653F8">
        <w:t xml:space="preserve"> </w:t>
      </w:r>
      <w:r w:rsidRPr="002653F8">
        <w:t>permit to the right side of the roadway; and</w:t>
      </w:r>
    </w:p>
    <w:p w14:paraId="2576A078" w14:textId="77777777" w:rsidR="003C062A" w:rsidRPr="002653F8" w:rsidRDefault="003C062A" w:rsidP="00E837AF">
      <w:pPr>
        <w:pStyle w:val="REG-Pi"/>
      </w:pPr>
    </w:p>
    <w:p w14:paraId="52F6EEB0" w14:textId="77777777" w:rsidR="003C062A" w:rsidRPr="002653F8" w:rsidRDefault="003C062A" w:rsidP="00E837AF">
      <w:pPr>
        <w:pStyle w:val="REG-Pi"/>
      </w:pPr>
      <w:r w:rsidRPr="002653F8">
        <w:t xml:space="preserve">(ii) </w:t>
      </w:r>
      <w:r w:rsidR="001952B5" w:rsidRPr="002653F8">
        <w:tab/>
      </w:r>
      <w:r w:rsidRPr="002653F8">
        <w:t>where the tum is at an intersection he or she may not encroach on the right half</w:t>
      </w:r>
      <w:r w:rsidR="0038528C" w:rsidRPr="002653F8">
        <w:t xml:space="preserve"> </w:t>
      </w:r>
      <w:r w:rsidRPr="002653F8">
        <w:t>of</w:t>
      </w:r>
      <w:r w:rsidR="0038528C" w:rsidRPr="002653F8">
        <w:t xml:space="preserve"> the</w:t>
      </w:r>
      <w:r w:rsidRPr="002653F8">
        <w:t xml:space="preserve"> roadway into which he or she intends to turn, except in the intersection itself but must in any event pass to the left of any traffic island in the intersection or comply with the direction conveyed by an appropriate road traffic sign, but where the tum is to be made into a roadway intended for traffic in only one direction, he or she may encroach on the right half of that roadway.</w:t>
      </w:r>
    </w:p>
    <w:p w14:paraId="662FC0A2" w14:textId="77777777" w:rsidR="003C062A" w:rsidRPr="002653F8" w:rsidRDefault="003C062A" w:rsidP="00E837AF">
      <w:pPr>
        <w:pStyle w:val="REG-P0"/>
      </w:pPr>
    </w:p>
    <w:p w14:paraId="50FDF9DE" w14:textId="77777777" w:rsidR="003C062A" w:rsidRPr="002653F8" w:rsidRDefault="003C062A" w:rsidP="00E837AF">
      <w:pPr>
        <w:pStyle w:val="REG-P0"/>
        <w:rPr>
          <w:b/>
          <w:bCs/>
        </w:rPr>
      </w:pPr>
      <w:r w:rsidRPr="002653F8">
        <w:rPr>
          <w:b/>
        </w:rPr>
        <w:t>Towing of vehicles</w:t>
      </w:r>
    </w:p>
    <w:p w14:paraId="3A678C85" w14:textId="77777777" w:rsidR="003C062A" w:rsidRPr="002653F8" w:rsidRDefault="003C062A" w:rsidP="00E837AF">
      <w:pPr>
        <w:pStyle w:val="REG-P0"/>
        <w:rPr>
          <w:b/>
          <w:bCs/>
        </w:rPr>
      </w:pPr>
    </w:p>
    <w:p w14:paraId="3186A01C" w14:textId="77777777" w:rsidR="003C062A" w:rsidRPr="002653F8" w:rsidRDefault="003C062A" w:rsidP="00E837AF">
      <w:pPr>
        <w:pStyle w:val="REG-P1"/>
      </w:pPr>
      <w:r w:rsidRPr="002653F8">
        <w:rPr>
          <w:b/>
          <w:bCs/>
        </w:rPr>
        <w:lastRenderedPageBreak/>
        <w:t>335.</w:t>
      </w:r>
      <w:r w:rsidRPr="002653F8">
        <w:rPr>
          <w:b/>
          <w:bCs/>
        </w:rPr>
        <w:tab/>
      </w:r>
      <w:r w:rsidRPr="002653F8">
        <w:t xml:space="preserve">A person may not operate any vehicle on a public road while towing or </w:t>
      </w:r>
      <w:r w:rsidRPr="002653F8">
        <w:rPr>
          <w:bCs/>
        </w:rPr>
        <w:t xml:space="preserve">drawing another vehicle save in the manner prescribed in these regulations for the towing </w:t>
      </w:r>
      <w:r w:rsidRPr="002653F8">
        <w:t>or drawing of any vehicle by another vehicle on a public road.</w:t>
      </w:r>
    </w:p>
    <w:p w14:paraId="14B92B31" w14:textId="77777777" w:rsidR="003C062A" w:rsidRPr="002653F8" w:rsidRDefault="003C062A" w:rsidP="00E837AF">
      <w:pPr>
        <w:pStyle w:val="REG-P1"/>
      </w:pPr>
    </w:p>
    <w:p w14:paraId="1EBAA230" w14:textId="77777777" w:rsidR="003C062A" w:rsidRPr="002653F8" w:rsidRDefault="003C062A" w:rsidP="00E837AF">
      <w:pPr>
        <w:pStyle w:val="REG-P0"/>
        <w:rPr>
          <w:b/>
          <w:bCs/>
        </w:rPr>
      </w:pPr>
      <w:r w:rsidRPr="002653F8">
        <w:rPr>
          <w:b/>
        </w:rPr>
        <w:t>Stopping of vehicles</w:t>
      </w:r>
    </w:p>
    <w:p w14:paraId="78ECC56E" w14:textId="77777777" w:rsidR="003C062A" w:rsidRPr="002653F8" w:rsidRDefault="003C062A" w:rsidP="00E837AF">
      <w:pPr>
        <w:pStyle w:val="REG-P0"/>
        <w:rPr>
          <w:b/>
          <w:bCs/>
        </w:rPr>
      </w:pPr>
    </w:p>
    <w:p w14:paraId="3234808A" w14:textId="194FFEC9" w:rsidR="00E4562B" w:rsidRPr="002653F8" w:rsidRDefault="008340CE" w:rsidP="00E837AF">
      <w:pPr>
        <w:pStyle w:val="REG-P0"/>
      </w:pPr>
      <w:r w:rsidRPr="002653F8">
        <w:tab/>
      </w:r>
      <w:r w:rsidR="003C062A" w:rsidRPr="002653F8">
        <w:rPr>
          <w:b/>
        </w:rPr>
        <w:t>336.</w:t>
      </w:r>
      <w:r w:rsidR="003C062A" w:rsidRPr="002653F8">
        <w:tab/>
        <w:t xml:space="preserve">Except in order to avoid an accident, or in compliance with regulation 337, a road traffic sign or with a direction given by a </w:t>
      </w:r>
      <w:r w:rsidR="0038528C" w:rsidRPr="002653F8">
        <w:t>traffi</w:t>
      </w:r>
      <w:r w:rsidR="003C062A" w:rsidRPr="002653F8">
        <w:t xml:space="preserve">c officer, or for any cause beyond the control of the driver, a person may not stop a vehicle on the roadway </w:t>
      </w:r>
      <w:r w:rsidR="0038528C" w:rsidRPr="002653F8">
        <w:t>of a</w:t>
      </w:r>
      <w:r w:rsidR="003C062A" w:rsidRPr="002653F8">
        <w:t xml:space="preserve"> public </w:t>
      </w:r>
      <w:r w:rsidRPr="002653F8">
        <w:t>road</w:t>
      </w:r>
      <w:r w:rsidR="00E4562B" w:rsidRPr="002653F8">
        <w:t xml:space="preserve"> -</w:t>
      </w:r>
    </w:p>
    <w:p w14:paraId="0D2D312B" w14:textId="746DC53C" w:rsidR="003C062A" w:rsidRPr="002653F8" w:rsidRDefault="003C062A" w:rsidP="00E837AF">
      <w:pPr>
        <w:pStyle w:val="REG-P0"/>
      </w:pPr>
    </w:p>
    <w:p w14:paraId="19C3E7AF" w14:textId="77777777" w:rsidR="003C062A" w:rsidRPr="002653F8" w:rsidRDefault="003C062A" w:rsidP="00E837AF">
      <w:pPr>
        <w:pStyle w:val="REG-Pa"/>
      </w:pPr>
      <w:r w:rsidRPr="002653F8">
        <w:t>(a)</w:t>
      </w:r>
      <w:r w:rsidRPr="002653F8">
        <w:tab/>
        <w:t xml:space="preserve">alongside or opposite an excavation or </w:t>
      </w:r>
      <w:r w:rsidR="0038528C" w:rsidRPr="002653F8">
        <w:t>obstru</w:t>
      </w:r>
      <w:r w:rsidRPr="002653F8">
        <w:t>ction on the public road</w:t>
      </w:r>
      <w:r w:rsidR="0038528C" w:rsidRPr="002653F8">
        <w:t xml:space="preserve"> </w:t>
      </w:r>
      <w:r w:rsidRPr="002653F8">
        <w:t>if other traffic would be obstructed or endangered by stopping;</w:t>
      </w:r>
    </w:p>
    <w:p w14:paraId="0B9BECBC" w14:textId="77777777" w:rsidR="003C062A" w:rsidRPr="002653F8" w:rsidRDefault="003C062A" w:rsidP="00E837AF">
      <w:pPr>
        <w:pStyle w:val="REG-Pa"/>
      </w:pPr>
    </w:p>
    <w:p w14:paraId="77D598B3" w14:textId="77777777" w:rsidR="003C062A" w:rsidRPr="002653F8" w:rsidRDefault="003C062A" w:rsidP="00E837AF">
      <w:pPr>
        <w:pStyle w:val="REG-Pa"/>
      </w:pPr>
      <w:r w:rsidRPr="002653F8">
        <w:t>(b)</w:t>
      </w:r>
      <w:r w:rsidRPr="002653F8">
        <w:tab/>
        <w:t>within any tunnel or subway or on any bridge or within six metres of</w:t>
      </w:r>
      <w:r w:rsidR="0038528C" w:rsidRPr="002653F8">
        <w:t xml:space="preserve"> </w:t>
      </w:r>
      <w:r w:rsidRPr="002653F8">
        <w:rPr>
          <w:bCs/>
        </w:rPr>
        <w:t>any tunnel, subway or bridge;</w:t>
      </w:r>
    </w:p>
    <w:p w14:paraId="584FF1E7" w14:textId="77777777" w:rsidR="003C062A" w:rsidRPr="002653F8" w:rsidRDefault="003C062A" w:rsidP="00E837AF">
      <w:pPr>
        <w:pStyle w:val="REG-Pa"/>
      </w:pPr>
    </w:p>
    <w:p w14:paraId="0E0013E5" w14:textId="77777777" w:rsidR="003C062A" w:rsidRPr="002653F8" w:rsidRDefault="003C062A" w:rsidP="00E837AF">
      <w:pPr>
        <w:pStyle w:val="REG-Pa"/>
      </w:pPr>
      <w:r w:rsidRPr="002653F8">
        <w:t>(c)</w:t>
      </w:r>
      <w:r w:rsidRPr="002653F8">
        <w:tab/>
        <w:t xml:space="preserve">on, or within six metres from the beginning or end </w:t>
      </w:r>
      <w:r w:rsidR="0038528C" w:rsidRPr="002653F8">
        <w:t>of,</w:t>
      </w:r>
      <w:r w:rsidRPr="002653F8">
        <w:t xml:space="preserve"> any part of</w:t>
      </w:r>
      <w:r w:rsidR="0038528C" w:rsidRPr="002653F8">
        <w:t xml:space="preserve"> </w:t>
      </w:r>
      <w:r w:rsidRPr="002653F8">
        <w:t xml:space="preserve">the roadway where the normal width thereof has for any reason been </w:t>
      </w:r>
      <w:r w:rsidRPr="002653F8">
        <w:rPr>
          <w:bCs/>
        </w:rPr>
        <w:t>constricted;</w:t>
      </w:r>
    </w:p>
    <w:p w14:paraId="3407FE07" w14:textId="77777777" w:rsidR="003C062A" w:rsidRPr="002653F8" w:rsidRDefault="003C062A" w:rsidP="00E837AF">
      <w:pPr>
        <w:pStyle w:val="REG-Pa"/>
      </w:pPr>
    </w:p>
    <w:p w14:paraId="31A9111C" w14:textId="77777777" w:rsidR="003C062A" w:rsidRPr="002653F8" w:rsidRDefault="003C062A" w:rsidP="00E837AF">
      <w:pPr>
        <w:pStyle w:val="REG-Pa"/>
      </w:pPr>
      <w:r w:rsidRPr="002653F8">
        <w:t>(d)</w:t>
      </w:r>
      <w:r w:rsidRPr="002653F8">
        <w:tab/>
        <w:t>in contravention of any road traffic sign;</w:t>
      </w:r>
    </w:p>
    <w:p w14:paraId="3E022C59" w14:textId="77777777" w:rsidR="003C062A" w:rsidRPr="002653F8" w:rsidRDefault="003C062A" w:rsidP="00E837AF">
      <w:pPr>
        <w:pStyle w:val="REG-Pa"/>
      </w:pPr>
    </w:p>
    <w:p w14:paraId="746C2F9D" w14:textId="77777777" w:rsidR="003C062A" w:rsidRPr="002653F8" w:rsidRDefault="0038528C" w:rsidP="00E837AF">
      <w:pPr>
        <w:pStyle w:val="REG-Pa"/>
      </w:pPr>
      <w:r w:rsidRPr="002653F8">
        <w:t>(e</w:t>
      </w:r>
      <w:r w:rsidR="003C062A" w:rsidRPr="002653F8">
        <w:t>)</w:t>
      </w:r>
      <w:r w:rsidR="003C062A" w:rsidRPr="002653F8">
        <w:tab/>
        <w:t>on the right-hand side of the roadway facing oncoming traffic;</w:t>
      </w:r>
    </w:p>
    <w:p w14:paraId="756B9FB4" w14:textId="77777777" w:rsidR="003C062A" w:rsidRPr="002653F8" w:rsidRDefault="003C062A" w:rsidP="00E837AF">
      <w:pPr>
        <w:pStyle w:val="REG-Pa"/>
      </w:pPr>
    </w:p>
    <w:p w14:paraId="3CDABE64" w14:textId="77777777" w:rsidR="003C062A" w:rsidRPr="002653F8" w:rsidRDefault="0038528C" w:rsidP="00E837AF">
      <w:pPr>
        <w:pStyle w:val="REG-Pa"/>
      </w:pPr>
      <w:r w:rsidRPr="002653F8">
        <w:rPr>
          <w:rFonts w:eastAsia="Arial"/>
        </w:rPr>
        <w:t>(f)</w:t>
      </w:r>
      <w:r w:rsidRPr="002653F8">
        <w:rPr>
          <w:rFonts w:eastAsia="Arial"/>
        </w:rPr>
        <w:tab/>
      </w:r>
      <w:r w:rsidR="003C062A" w:rsidRPr="002653F8">
        <w:t>alongside or opposite any other vehicle on the roadway where the roadway is less than nine metres wide;</w:t>
      </w:r>
    </w:p>
    <w:p w14:paraId="2EC6E1DD" w14:textId="77777777" w:rsidR="003C062A" w:rsidRPr="002653F8" w:rsidRDefault="003C062A" w:rsidP="00E837AF">
      <w:pPr>
        <w:pStyle w:val="REG-Pa"/>
      </w:pPr>
    </w:p>
    <w:p w14:paraId="1ED3A577" w14:textId="7921353E" w:rsidR="003C062A" w:rsidRPr="002653F8" w:rsidRDefault="003C062A" w:rsidP="00E837AF">
      <w:pPr>
        <w:pStyle w:val="REG-Pa"/>
        <w:rPr>
          <w:color w:val="000000" w:themeColor="text1"/>
        </w:rPr>
      </w:pPr>
      <w:r w:rsidRPr="002653F8">
        <w:rPr>
          <w:color w:val="000000" w:themeColor="text1"/>
        </w:rPr>
        <w:t>(g)</w:t>
      </w:r>
      <w:r w:rsidRPr="002653F8">
        <w:rPr>
          <w:color w:val="000000" w:themeColor="text1"/>
        </w:rPr>
        <w:tab/>
        <w:t>within the railway reserve at a level crossing;</w:t>
      </w:r>
    </w:p>
    <w:p w14:paraId="387F9954" w14:textId="77777777" w:rsidR="003C062A" w:rsidRPr="002653F8" w:rsidRDefault="003C062A" w:rsidP="00E837AF">
      <w:pPr>
        <w:pStyle w:val="REG-Pa"/>
        <w:rPr>
          <w:color w:val="000000" w:themeColor="text1"/>
        </w:rPr>
      </w:pPr>
    </w:p>
    <w:p w14:paraId="1229EFDA" w14:textId="77777777" w:rsidR="003C062A" w:rsidRPr="002653F8" w:rsidRDefault="003C062A" w:rsidP="00E837AF">
      <w:pPr>
        <w:pStyle w:val="REG-Pa"/>
        <w:rPr>
          <w:color w:val="000000" w:themeColor="text1"/>
        </w:rPr>
      </w:pPr>
      <w:r w:rsidRPr="002653F8">
        <w:rPr>
          <w:color w:val="000000" w:themeColor="text1"/>
        </w:rPr>
        <w:t>(h)</w:t>
      </w:r>
      <w:r w:rsidRPr="002653F8">
        <w:rPr>
          <w:color w:val="000000" w:themeColor="text1"/>
        </w:rPr>
        <w:tab/>
        <w:t>within nine metres of his or her approaching side of a pedestrian crossing demarcated by appropriate road traffic signs; or</w:t>
      </w:r>
    </w:p>
    <w:p w14:paraId="6DE34AD8" w14:textId="77777777" w:rsidR="003C062A" w:rsidRPr="002653F8" w:rsidRDefault="003C062A" w:rsidP="00E837AF">
      <w:pPr>
        <w:pStyle w:val="REG-Pa"/>
        <w:rPr>
          <w:color w:val="000000" w:themeColor="text1"/>
        </w:rPr>
      </w:pPr>
    </w:p>
    <w:p w14:paraId="43BB39B4" w14:textId="77777777" w:rsidR="003C062A" w:rsidRPr="002653F8" w:rsidRDefault="003C062A" w:rsidP="00E837AF">
      <w:pPr>
        <w:pStyle w:val="REG-Pa"/>
        <w:rPr>
          <w:color w:val="000000" w:themeColor="text1"/>
        </w:rPr>
      </w:pPr>
      <w:r w:rsidRPr="002653F8">
        <w:rPr>
          <w:color w:val="000000" w:themeColor="text1"/>
        </w:rPr>
        <w:t>(i)</w:t>
      </w:r>
      <w:r w:rsidRPr="002653F8">
        <w:rPr>
          <w:color w:val="000000" w:themeColor="text1"/>
        </w:rPr>
        <w:tab/>
        <w:t>in any other place where the stopping of a vehicle would or would be likely to constitute a danger or an obstruction to other traffic.</w:t>
      </w:r>
    </w:p>
    <w:p w14:paraId="00A18456" w14:textId="77777777" w:rsidR="003C062A" w:rsidRPr="002653F8" w:rsidRDefault="003C062A" w:rsidP="00E837AF">
      <w:pPr>
        <w:pStyle w:val="REG-Pa"/>
      </w:pPr>
    </w:p>
    <w:p w14:paraId="4F5E97D4" w14:textId="77777777" w:rsidR="003C062A" w:rsidRPr="002653F8" w:rsidRDefault="003C062A" w:rsidP="00E837AF">
      <w:pPr>
        <w:pStyle w:val="REG-P0"/>
        <w:rPr>
          <w:b/>
        </w:rPr>
      </w:pPr>
      <w:r w:rsidRPr="002653F8">
        <w:rPr>
          <w:b/>
          <w:color w:val="1C1C1C"/>
        </w:rPr>
        <w:t xml:space="preserve">Stopping </w:t>
      </w:r>
      <w:r w:rsidRPr="002653F8">
        <w:rPr>
          <w:b/>
          <w:color w:val="343434"/>
        </w:rPr>
        <w:t xml:space="preserve">of vehicle </w:t>
      </w:r>
      <w:r w:rsidRPr="002653F8">
        <w:rPr>
          <w:b/>
          <w:color w:val="1C1C1C"/>
        </w:rPr>
        <w:t xml:space="preserve">for </w:t>
      </w:r>
      <w:r w:rsidRPr="002653F8">
        <w:rPr>
          <w:b/>
          <w:color w:val="343434"/>
        </w:rPr>
        <w:t xml:space="preserve">State </w:t>
      </w:r>
      <w:r w:rsidRPr="002653F8">
        <w:rPr>
          <w:b/>
          <w:color w:val="1C1C1C"/>
        </w:rPr>
        <w:t>motorcade</w:t>
      </w:r>
    </w:p>
    <w:p w14:paraId="7AF38FE2" w14:textId="77777777" w:rsidR="003C062A" w:rsidRPr="002653F8" w:rsidRDefault="003C062A" w:rsidP="00E837AF">
      <w:pPr>
        <w:pStyle w:val="REG-P0"/>
      </w:pPr>
    </w:p>
    <w:p w14:paraId="1C9BBEB8" w14:textId="48450E3E" w:rsidR="00E4562B" w:rsidRPr="002653F8" w:rsidRDefault="003C062A" w:rsidP="00E837AF">
      <w:pPr>
        <w:pStyle w:val="REG-P1"/>
        <w:rPr>
          <w:color w:val="000000" w:themeColor="text1"/>
        </w:rPr>
      </w:pPr>
      <w:r w:rsidRPr="002653F8">
        <w:rPr>
          <w:b/>
          <w:color w:val="000000" w:themeColor="text1"/>
        </w:rPr>
        <w:t>337</w:t>
      </w:r>
      <w:r w:rsidRPr="002653F8">
        <w:rPr>
          <w:color w:val="000000" w:themeColor="text1"/>
        </w:rPr>
        <w:t>.</w:t>
      </w:r>
      <w:r w:rsidRPr="002653F8">
        <w:rPr>
          <w:color w:val="000000" w:themeColor="text1"/>
        </w:rPr>
        <w:tab/>
        <w:t>(1)</w:t>
      </w:r>
      <w:r w:rsidRPr="002653F8">
        <w:rPr>
          <w:color w:val="000000" w:themeColor="text1"/>
        </w:rPr>
        <w:tab/>
        <w:t>The driver of a vehicle on a public road must, when being approached or passed by a State motorcade</w:t>
      </w:r>
      <w:r w:rsidR="00E4562B" w:rsidRPr="002653F8">
        <w:rPr>
          <w:color w:val="000000" w:themeColor="text1"/>
        </w:rPr>
        <w:t xml:space="preserve"> -</w:t>
      </w:r>
    </w:p>
    <w:p w14:paraId="77F050F7" w14:textId="2333FDC9" w:rsidR="003C062A" w:rsidRPr="002653F8" w:rsidRDefault="003C062A" w:rsidP="00E837AF">
      <w:pPr>
        <w:pStyle w:val="REG-P1"/>
        <w:rPr>
          <w:color w:val="000000" w:themeColor="text1"/>
        </w:rPr>
      </w:pPr>
    </w:p>
    <w:p w14:paraId="595EF9B5" w14:textId="1EB22853" w:rsidR="003C062A" w:rsidRPr="002653F8" w:rsidRDefault="003C062A" w:rsidP="00E837AF">
      <w:pPr>
        <w:pStyle w:val="REG-Pa"/>
        <w:rPr>
          <w:color w:val="000000" w:themeColor="text1"/>
        </w:rPr>
      </w:pPr>
      <w:r w:rsidRPr="002653F8">
        <w:rPr>
          <w:color w:val="000000" w:themeColor="text1"/>
        </w:rPr>
        <w:t>(a)</w:t>
      </w:r>
      <w:r w:rsidRPr="002653F8">
        <w:rPr>
          <w:color w:val="000000" w:themeColor="text1"/>
        </w:rPr>
        <w:tab/>
        <w:t>where the road is demarcated into one traffic-lane for his or her direction of travel</w:t>
      </w:r>
      <w:r w:rsidR="00F347B4" w:rsidRPr="002653F8">
        <w:rPr>
          <w:color w:val="000000" w:themeColor="text1"/>
        </w:rPr>
        <w:t>,</w:t>
      </w:r>
      <w:r w:rsidRPr="002653F8">
        <w:rPr>
          <w:color w:val="000000" w:themeColor="text1"/>
        </w:rPr>
        <w:t xml:space="preserve"> stop the vehicle at the extreme left of the road;</w:t>
      </w:r>
    </w:p>
    <w:p w14:paraId="2B9E76D6" w14:textId="77777777" w:rsidR="003C062A" w:rsidRPr="002653F8" w:rsidRDefault="003C062A" w:rsidP="00E837AF">
      <w:pPr>
        <w:pStyle w:val="REG-Pa"/>
      </w:pPr>
    </w:p>
    <w:p w14:paraId="7941C0A9" w14:textId="5B27707F" w:rsidR="003C062A" w:rsidRPr="002653F8" w:rsidRDefault="003C062A" w:rsidP="00E837AF">
      <w:pPr>
        <w:pStyle w:val="REG-Pa"/>
        <w:rPr>
          <w:color w:val="000000" w:themeColor="text1"/>
        </w:rPr>
      </w:pPr>
      <w:r w:rsidRPr="002653F8">
        <w:rPr>
          <w:color w:val="000000" w:themeColor="text1"/>
        </w:rPr>
        <w:t>(b)</w:t>
      </w:r>
      <w:r w:rsidRPr="002653F8">
        <w:rPr>
          <w:color w:val="000000" w:themeColor="text1"/>
        </w:rPr>
        <w:tab/>
        <w:t>where the road is demarcated into two traffic-lanes for his or</w:t>
      </w:r>
      <w:r w:rsidR="0038528C" w:rsidRPr="002653F8">
        <w:rPr>
          <w:color w:val="000000" w:themeColor="text1"/>
        </w:rPr>
        <w:t xml:space="preserve"> </w:t>
      </w:r>
      <w:r w:rsidRPr="002653F8">
        <w:rPr>
          <w:color w:val="000000" w:themeColor="text1"/>
        </w:rPr>
        <w:t>her direction of travel, stop the vehicle in a safe position at the extreme left of</w:t>
      </w:r>
      <w:r w:rsidR="0038528C" w:rsidRPr="002653F8">
        <w:rPr>
          <w:color w:val="000000" w:themeColor="text1"/>
        </w:rPr>
        <w:t xml:space="preserve"> </w:t>
      </w:r>
      <w:r w:rsidRPr="002653F8">
        <w:rPr>
          <w:color w:val="000000" w:themeColor="text1"/>
        </w:rPr>
        <w:t>the road if he or she is in the left lane, or adjacent to any vehicle which may be to his or her left if he or she is in the right lane;</w:t>
      </w:r>
    </w:p>
    <w:p w14:paraId="6A891A30" w14:textId="77777777" w:rsidR="008340CE" w:rsidRPr="002653F8" w:rsidRDefault="008340CE" w:rsidP="00E837AF">
      <w:pPr>
        <w:pStyle w:val="REG-Pa"/>
        <w:rPr>
          <w:color w:val="000000" w:themeColor="text1"/>
        </w:rPr>
      </w:pPr>
    </w:p>
    <w:p w14:paraId="28BE9AF3" w14:textId="77777777" w:rsidR="008340CE" w:rsidRPr="002653F8" w:rsidRDefault="00DD7BE9" w:rsidP="00E837AF">
      <w:pPr>
        <w:pStyle w:val="REG-Amend"/>
      </w:pPr>
      <w:r w:rsidRPr="002653F8">
        <w:t xml:space="preserve">[paragraph </w:t>
      </w:r>
      <w:r w:rsidR="00397DCE" w:rsidRPr="002653F8">
        <w:t>(</w:t>
      </w:r>
      <w:r w:rsidRPr="002653F8">
        <w:t>b</w:t>
      </w:r>
      <w:r w:rsidR="00397DCE" w:rsidRPr="002653F8">
        <w:t>)</w:t>
      </w:r>
      <w:r w:rsidR="008340CE" w:rsidRPr="002653F8">
        <w:t xml:space="preserve"> amended by GN 205</w:t>
      </w:r>
      <w:r w:rsidR="00397DCE" w:rsidRPr="002653F8">
        <w:t>/</w:t>
      </w:r>
      <w:r w:rsidR="008340CE" w:rsidRPr="002653F8">
        <w:t>2004</w:t>
      </w:r>
      <w:r w:rsidR="00397DCE" w:rsidRPr="002653F8">
        <w:t>]</w:t>
      </w:r>
    </w:p>
    <w:p w14:paraId="334B2B41" w14:textId="77777777" w:rsidR="003C062A" w:rsidRPr="002653F8" w:rsidRDefault="003C062A" w:rsidP="00E837AF">
      <w:pPr>
        <w:pStyle w:val="REG-Pa"/>
      </w:pPr>
    </w:p>
    <w:p w14:paraId="65C72152" w14:textId="77777777" w:rsidR="003C062A" w:rsidRPr="002653F8" w:rsidRDefault="003C062A" w:rsidP="00E837AF">
      <w:pPr>
        <w:pStyle w:val="REG-Pa"/>
        <w:rPr>
          <w:color w:val="000000" w:themeColor="text1"/>
        </w:rPr>
      </w:pPr>
      <w:r w:rsidRPr="002653F8">
        <w:rPr>
          <w:color w:val="000000" w:themeColor="text1"/>
        </w:rPr>
        <w:t>(c)</w:t>
      </w:r>
      <w:r w:rsidRPr="002653F8">
        <w:rPr>
          <w:color w:val="000000" w:themeColor="text1"/>
        </w:rPr>
        <w:tab/>
        <w:t>where the road is demarcated into more than two lanes for his</w:t>
      </w:r>
      <w:r w:rsidR="0038528C" w:rsidRPr="002653F8">
        <w:rPr>
          <w:color w:val="000000" w:themeColor="text1"/>
        </w:rPr>
        <w:t xml:space="preserve"> </w:t>
      </w:r>
      <w:r w:rsidRPr="002653F8">
        <w:rPr>
          <w:color w:val="000000" w:themeColor="text1"/>
        </w:rPr>
        <w:t>or her direction of travel, stop the vehicle in a safe position;</w:t>
      </w:r>
    </w:p>
    <w:p w14:paraId="23563649" w14:textId="77777777" w:rsidR="003C062A" w:rsidRPr="002653F8" w:rsidRDefault="003C062A" w:rsidP="00E837AF">
      <w:pPr>
        <w:pStyle w:val="REG-Pa"/>
        <w:rPr>
          <w:color w:val="000000" w:themeColor="text1"/>
        </w:rPr>
      </w:pPr>
    </w:p>
    <w:p w14:paraId="3D6D4CC9" w14:textId="77777777" w:rsidR="003C062A" w:rsidRPr="002653F8" w:rsidRDefault="003C062A" w:rsidP="00E837AF">
      <w:pPr>
        <w:pStyle w:val="REG-Pa"/>
        <w:rPr>
          <w:color w:val="000000" w:themeColor="text1"/>
        </w:rPr>
      </w:pPr>
      <w:r w:rsidRPr="002653F8">
        <w:rPr>
          <w:color w:val="000000" w:themeColor="text1"/>
        </w:rPr>
        <w:lastRenderedPageBreak/>
        <w:t>(d)</w:t>
      </w:r>
      <w:r w:rsidRPr="002653F8">
        <w:rPr>
          <w:color w:val="000000" w:themeColor="text1"/>
        </w:rPr>
        <w:tab/>
        <w:t>where the vehicle is stopped in any lane at a controlled intersection, remain stationary and only proceed when</w:t>
      </w:r>
      <w:r w:rsidR="0038528C" w:rsidRPr="002653F8">
        <w:rPr>
          <w:color w:val="000000" w:themeColor="text1"/>
        </w:rPr>
        <w:t xml:space="preserve"> </w:t>
      </w:r>
      <w:r w:rsidRPr="002653F8">
        <w:rPr>
          <w:color w:val="000000" w:themeColor="text1"/>
        </w:rPr>
        <w:t>instructed to do so by means of the hand signals of a traffic officer; or</w:t>
      </w:r>
    </w:p>
    <w:p w14:paraId="252792B0" w14:textId="77777777" w:rsidR="003C062A" w:rsidRPr="002653F8" w:rsidRDefault="003C062A" w:rsidP="00E837AF">
      <w:pPr>
        <w:pStyle w:val="REG-Pa"/>
        <w:rPr>
          <w:color w:val="000000" w:themeColor="text1"/>
        </w:rPr>
      </w:pPr>
    </w:p>
    <w:p w14:paraId="7A333157" w14:textId="77777777" w:rsidR="003C062A" w:rsidRPr="002653F8" w:rsidRDefault="0038528C" w:rsidP="00E837AF">
      <w:pPr>
        <w:pStyle w:val="REG-Pa"/>
        <w:rPr>
          <w:color w:val="000000" w:themeColor="text1"/>
        </w:rPr>
      </w:pPr>
      <w:r w:rsidRPr="002653F8">
        <w:rPr>
          <w:color w:val="000000" w:themeColor="text1"/>
        </w:rPr>
        <w:t>(e</w:t>
      </w:r>
      <w:r w:rsidR="003C062A" w:rsidRPr="002653F8">
        <w:rPr>
          <w:color w:val="000000" w:themeColor="text1"/>
        </w:rPr>
        <w:t xml:space="preserve">) </w:t>
      </w:r>
      <w:r w:rsidR="001952B5" w:rsidRPr="002653F8">
        <w:rPr>
          <w:color w:val="000000" w:themeColor="text1"/>
        </w:rPr>
        <w:tab/>
      </w:r>
      <w:r w:rsidR="003C062A" w:rsidRPr="002653F8">
        <w:rPr>
          <w:color w:val="000000" w:themeColor="text1"/>
        </w:rPr>
        <w:t>where the road is not demarcated in two traffic-lanes for his or her direction of travel, stop the vehicle at the extreme left of the road.</w:t>
      </w:r>
    </w:p>
    <w:p w14:paraId="18F8DAC8" w14:textId="77777777" w:rsidR="003C062A" w:rsidRPr="002653F8" w:rsidRDefault="003C062A" w:rsidP="00E837AF">
      <w:pPr>
        <w:pStyle w:val="REG-P0"/>
        <w:rPr>
          <w:color w:val="000000" w:themeColor="text1"/>
        </w:rPr>
      </w:pPr>
    </w:p>
    <w:p w14:paraId="1DEDEE05" w14:textId="77777777" w:rsidR="003C062A" w:rsidRPr="002653F8" w:rsidRDefault="003C062A" w:rsidP="00E837AF">
      <w:pPr>
        <w:pStyle w:val="REG-P1"/>
        <w:rPr>
          <w:color w:val="000000" w:themeColor="text1"/>
        </w:rPr>
      </w:pPr>
      <w:r w:rsidRPr="002653F8">
        <w:rPr>
          <w:color w:val="000000" w:themeColor="text1"/>
        </w:rPr>
        <w:t>(2)</w:t>
      </w:r>
      <w:r w:rsidRPr="002653F8">
        <w:rPr>
          <w:color w:val="000000" w:themeColor="text1"/>
        </w:rPr>
        <w:tab/>
        <w:t>A person driving a vehicle may not overtake or attempt to overtake</w:t>
      </w:r>
      <w:r w:rsidR="0038528C" w:rsidRPr="002653F8">
        <w:rPr>
          <w:color w:val="000000" w:themeColor="text1"/>
        </w:rPr>
        <w:t xml:space="preserve"> </w:t>
      </w:r>
      <w:r w:rsidRPr="002653F8">
        <w:rPr>
          <w:color w:val="000000" w:themeColor="text1"/>
        </w:rPr>
        <w:t>any vehicle in a State motorcade.</w:t>
      </w:r>
    </w:p>
    <w:p w14:paraId="4BD0F49B" w14:textId="77777777" w:rsidR="003C062A" w:rsidRPr="002653F8" w:rsidRDefault="003C062A" w:rsidP="00E837AF">
      <w:pPr>
        <w:pStyle w:val="REG-P0"/>
        <w:rPr>
          <w:color w:val="000000" w:themeColor="text1"/>
        </w:rPr>
      </w:pPr>
    </w:p>
    <w:p w14:paraId="2A44C064" w14:textId="5F6C8B2C" w:rsidR="003C062A" w:rsidRPr="002653F8" w:rsidRDefault="003C062A" w:rsidP="00E837AF">
      <w:pPr>
        <w:pStyle w:val="REG-P1"/>
        <w:rPr>
          <w:color w:val="000000" w:themeColor="text1"/>
        </w:rPr>
      </w:pPr>
      <w:r w:rsidRPr="002653F8">
        <w:rPr>
          <w:color w:val="000000" w:themeColor="text1"/>
        </w:rPr>
        <w:t>(3)</w:t>
      </w:r>
      <w:r w:rsidRPr="002653F8">
        <w:rPr>
          <w:color w:val="000000" w:themeColor="text1"/>
        </w:rPr>
        <w:tab/>
        <w:t xml:space="preserve">For the purposes of this regulation, </w:t>
      </w:r>
      <w:r w:rsidR="00E837AF" w:rsidRPr="002653F8">
        <w:rPr>
          <w:color w:val="000000" w:themeColor="text1"/>
        </w:rPr>
        <w:t>“</w:t>
      </w:r>
      <w:r w:rsidRPr="002653F8">
        <w:rPr>
          <w:color w:val="000000" w:themeColor="text1"/>
        </w:rPr>
        <w:t>controlled intersection</w:t>
      </w:r>
      <w:r w:rsidR="00E837AF" w:rsidRPr="002653F8">
        <w:rPr>
          <w:color w:val="000000" w:themeColor="text1"/>
        </w:rPr>
        <w:t>”</w:t>
      </w:r>
      <w:r w:rsidRPr="002653F8">
        <w:rPr>
          <w:color w:val="000000" w:themeColor="text1"/>
        </w:rPr>
        <w:t xml:space="preserve"> means</w:t>
      </w:r>
      <w:r w:rsidR="0038528C" w:rsidRPr="002653F8">
        <w:rPr>
          <w:color w:val="000000" w:themeColor="text1"/>
        </w:rPr>
        <w:t xml:space="preserve"> </w:t>
      </w:r>
      <w:r w:rsidRPr="002653F8">
        <w:rPr>
          <w:color w:val="000000" w:themeColor="text1"/>
        </w:rPr>
        <w:t>an intersection where the traffic is controlled by an automatic traffic signal, hand signals of a traffic officer or a stop sign or give way sign.</w:t>
      </w:r>
    </w:p>
    <w:p w14:paraId="2A958D41" w14:textId="77777777" w:rsidR="003C062A" w:rsidRPr="002653F8" w:rsidRDefault="003C062A" w:rsidP="00E837AF">
      <w:pPr>
        <w:pStyle w:val="REG-P0"/>
        <w:rPr>
          <w:color w:val="000000" w:themeColor="text1"/>
        </w:rPr>
      </w:pPr>
    </w:p>
    <w:p w14:paraId="4658B0AF" w14:textId="77777777" w:rsidR="003C062A" w:rsidRPr="002653F8" w:rsidRDefault="003C062A" w:rsidP="00E837AF">
      <w:pPr>
        <w:pStyle w:val="REG-P0"/>
        <w:rPr>
          <w:b/>
          <w:color w:val="000000" w:themeColor="text1"/>
        </w:rPr>
      </w:pPr>
      <w:r w:rsidRPr="002653F8">
        <w:rPr>
          <w:b/>
          <w:color w:val="000000" w:themeColor="text1"/>
        </w:rPr>
        <w:t>Parking of vehicles</w:t>
      </w:r>
    </w:p>
    <w:p w14:paraId="537EFAA5" w14:textId="77777777" w:rsidR="003C062A" w:rsidRPr="002653F8" w:rsidRDefault="003C062A" w:rsidP="00E837AF">
      <w:pPr>
        <w:pStyle w:val="REG-P0"/>
        <w:rPr>
          <w:b/>
          <w:color w:val="000000" w:themeColor="text1"/>
        </w:rPr>
      </w:pPr>
    </w:p>
    <w:p w14:paraId="2A1C4FE4" w14:textId="699E15D7" w:rsidR="00E4562B" w:rsidRPr="002653F8" w:rsidRDefault="003C062A" w:rsidP="00E837AF">
      <w:pPr>
        <w:pStyle w:val="REG-P1"/>
        <w:rPr>
          <w:color w:val="000000" w:themeColor="text1"/>
        </w:rPr>
      </w:pPr>
      <w:r w:rsidRPr="002653F8">
        <w:rPr>
          <w:b/>
          <w:color w:val="000000" w:themeColor="text1"/>
        </w:rPr>
        <w:t>338</w:t>
      </w:r>
      <w:r w:rsidR="0038528C" w:rsidRPr="002653F8">
        <w:rPr>
          <w:b/>
          <w:color w:val="000000" w:themeColor="text1"/>
        </w:rPr>
        <w:t>.</w:t>
      </w:r>
      <w:r w:rsidR="0038528C" w:rsidRPr="002653F8">
        <w:rPr>
          <w:color w:val="000000" w:themeColor="text1"/>
        </w:rPr>
        <w:tab/>
      </w:r>
      <w:r w:rsidRPr="002653F8">
        <w:rPr>
          <w:color w:val="000000" w:themeColor="text1"/>
        </w:rPr>
        <w:t>(1)</w:t>
      </w:r>
      <w:r w:rsidRPr="002653F8">
        <w:rPr>
          <w:color w:val="000000" w:themeColor="text1"/>
        </w:rPr>
        <w:tab/>
        <w:t>A person may not park a vehicle on a public road</w:t>
      </w:r>
      <w:r w:rsidR="00E4562B" w:rsidRPr="002653F8">
        <w:rPr>
          <w:color w:val="000000" w:themeColor="text1"/>
        </w:rPr>
        <w:t xml:space="preserve"> -</w:t>
      </w:r>
    </w:p>
    <w:p w14:paraId="61FB17E4" w14:textId="1DF06340" w:rsidR="003C062A" w:rsidRPr="002653F8" w:rsidRDefault="003C062A" w:rsidP="00E837AF">
      <w:pPr>
        <w:pStyle w:val="REG-P0"/>
        <w:rPr>
          <w:color w:val="000000" w:themeColor="text1"/>
        </w:rPr>
      </w:pPr>
    </w:p>
    <w:p w14:paraId="78D074F2" w14:textId="77777777" w:rsidR="003C062A" w:rsidRPr="002653F8" w:rsidRDefault="003C062A" w:rsidP="00E837AF">
      <w:pPr>
        <w:pStyle w:val="REG-Pa"/>
        <w:rPr>
          <w:color w:val="000000" w:themeColor="text1"/>
        </w:rPr>
      </w:pPr>
      <w:r w:rsidRPr="002653F8">
        <w:rPr>
          <w:color w:val="000000" w:themeColor="text1"/>
        </w:rPr>
        <w:t>(a)</w:t>
      </w:r>
      <w:r w:rsidRPr="002653F8">
        <w:rPr>
          <w:color w:val="000000" w:themeColor="text1"/>
        </w:rPr>
        <w:tab/>
        <w:t>in contravention of any road traffic sign;</w:t>
      </w:r>
    </w:p>
    <w:p w14:paraId="70235010" w14:textId="77777777" w:rsidR="003C062A" w:rsidRPr="002653F8" w:rsidRDefault="003C062A" w:rsidP="00E837AF">
      <w:pPr>
        <w:pStyle w:val="REG-Pa"/>
        <w:rPr>
          <w:color w:val="000000" w:themeColor="text1"/>
        </w:rPr>
      </w:pPr>
    </w:p>
    <w:p w14:paraId="15C3623D" w14:textId="77777777" w:rsidR="003C062A" w:rsidRPr="002653F8" w:rsidRDefault="003C062A" w:rsidP="00E837AF">
      <w:pPr>
        <w:pStyle w:val="REG-Pa"/>
        <w:rPr>
          <w:color w:val="000000" w:themeColor="text1"/>
        </w:rPr>
      </w:pPr>
      <w:r w:rsidRPr="002653F8">
        <w:rPr>
          <w:color w:val="000000" w:themeColor="text1"/>
        </w:rPr>
        <w:t>(b)</w:t>
      </w:r>
      <w:r w:rsidRPr="002653F8">
        <w:rPr>
          <w:color w:val="000000" w:themeColor="text1"/>
        </w:rPr>
        <w:tab/>
        <w:t>in any place referred to in regulation 336;</w:t>
      </w:r>
    </w:p>
    <w:p w14:paraId="039C6B59" w14:textId="77777777" w:rsidR="003C062A" w:rsidRPr="002653F8" w:rsidRDefault="003C062A" w:rsidP="00E837AF">
      <w:pPr>
        <w:pStyle w:val="REG-Pa"/>
        <w:rPr>
          <w:color w:val="000000" w:themeColor="text1"/>
        </w:rPr>
      </w:pPr>
    </w:p>
    <w:p w14:paraId="22CED6C1" w14:textId="77777777" w:rsidR="003C062A" w:rsidRPr="002653F8" w:rsidRDefault="003C062A" w:rsidP="00E837AF">
      <w:pPr>
        <w:pStyle w:val="REG-Pa"/>
        <w:rPr>
          <w:color w:val="000000" w:themeColor="text1"/>
        </w:rPr>
      </w:pPr>
      <w:r w:rsidRPr="002653F8">
        <w:rPr>
          <w:color w:val="000000" w:themeColor="text1"/>
        </w:rPr>
        <w:t>(c)</w:t>
      </w:r>
      <w:r w:rsidRPr="002653F8">
        <w:rPr>
          <w:color w:val="000000" w:themeColor="text1"/>
        </w:rPr>
        <w:tab/>
        <w:t>on the same side as a fire hydrant within an area bounded by the centre-line of the roadway and lines at right angles to the centre-line one and a half metres on either side of</w:t>
      </w:r>
      <w:r w:rsidR="0038528C" w:rsidRPr="002653F8">
        <w:rPr>
          <w:color w:val="000000" w:themeColor="text1"/>
        </w:rPr>
        <w:t xml:space="preserve"> </w:t>
      </w:r>
      <w:r w:rsidRPr="002653F8">
        <w:rPr>
          <w:color w:val="000000" w:themeColor="text1"/>
        </w:rPr>
        <w:t>the hydrant, if the hydrant is clearly visible to and recognizable as such by</w:t>
      </w:r>
      <w:r w:rsidR="0038528C" w:rsidRPr="002653F8">
        <w:rPr>
          <w:color w:val="000000" w:themeColor="text1"/>
        </w:rPr>
        <w:t xml:space="preserve"> </w:t>
      </w:r>
      <w:r w:rsidRPr="002653F8">
        <w:rPr>
          <w:color w:val="000000" w:themeColor="text1"/>
        </w:rPr>
        <w:t>drivers of moving vehicles, or if it is indicated by an appropriate road traffic sign;</w:t>
      </w:r>
    </w:p>
    <w:p w14:paraId="74115E09" w14:textId="77777777" w:rsidR="003C062A" w:rsidRPr="002653F8" w:rsidRDefault="003C062A" w:rsidP="00E837AF">
      <w:pPr>
        <w:pStyle w:val="REG-Pa"/>
        <w:rPr>
          <w:color w:val="000000" w:themeColor="text1"/>
        </w:rPr>
      </w:pPr>
    </w:p>
    <w:p w14:paraId="59517AC0" w14:textId="77777777" w:rsidR="003C062A" w:rsidRPr="002653F8" w:rsidRDefault="003C062A" w:rsidP="00E837AF">
      <w:pPr>
        <w:pStyle w:val="REG-Pa"/>
        <w:rPr>
          <w:color w:val="000000" w:themeColor="text1"/>
        </w:rPr>
      </w:pPr>
      <w:r w:rsidRPr="002653F8">
        <w:rPr>
          <w:color w:val="000000" w:themeColor="text1"/>
        </w:rPr>
        <w:t>(d)</w:t>
      </w:r>
      <w:r w:rsidRPr="002653F8">
        <w:rPr>
          <w:color w:val="000000" w:themeColor="text1"/>
        </w:rPr>
        <w:tab/>
        <w:t>in any place where the vehicle would obscure any road traffic</w:t>
      </w:r>
      <w:r w:rsidR="0038528C" w:rsidRPr="002653F8">
        <w:rPr>
          <w:color w:val="000000" w:themeColor="text1"/>
        </w:rPr>
        <w:t xml:space="preserve"> </w:t>
      </w:r>
      <w:r w:rsidRPr="002653F8">
        <w:rPr>
          <w:color w:val="000000" w:themeColor="text1"/>
        </w:rPr>
        <w:t>sign;</w:t>
      </w:r>
    </w:p>
    <w:p w14:paraId="25DEFEC7" w14:textId="77777777" w:rsidR="003C062A" w:rsidRPr="002653F8" w:rsidRDefault="003C062A" w:rsidP="00E837AF">
      <w:pPr>
        <w:pStyle w:val="REG-Pa"/>
        <w:rPr>
          <w:color w:val="000000" w:themeColor="text1"/>
        </w:rPr>
      </w:pPr>
    </w:p>
    <w:p w14:paraId="76E0E8C3" w14:textId="77777777" w:rsidR="003C062A" w:rsidRPr="002653F8" w:rsidRDefault="0038528C" w:rsidP="00E837AF">
      <w:pPr>
        <w:pStyle w:val="REG-Pa"/>
        <w:rPr>
          <w:color w:val="000000" w:themeColor="text1"/>
        </w:rPr>
      </w:pPr>
      <w:r w:rsidRPr="002653F8">
        <w:rPr>
          <w:color w:val="000000" w:themeColor="text1"/>
        </w:rPr>
        <w:t>(e</w:t>
      </w:r>
      <w:r w:rsidR="003C062A" w:rsidRPr="002653F8">
        <w:rPr>
          <w:color w:val="000000" w:themeColor="text1"/>
        </w:rPr>
        <w:t>)</w:t>
      </w:r>
      <w:r w:rsidR="003C062A" w:rsidRPr="002653F8">
        <w:rPr>
          <w:color w:val="000000" w:themeColor="text1"/>
        </w:rPr>
        <w:tab/>
        <w:t>in such manner as to encroach upon the sidewalk, if any; or</w:t>
      </w:r>
    </w:p>
    <w:p w14:paraId="2D4E8431" w14:textId="77777777" w:rsidR="003C062A" w:rsidRPr="002653F8" w:rsidRDefault="003C062A" w:rsidP="00E837AF">
      <w:pPr>
        <w:pStyle w:val="REG-Pa"/>
        <w:rPr>
          <w:color w:val="000000" w:themeColor="text1"/>
        </w:rPr>
      </w:pPr>
    </w:p>
    <w:p w14:paraId="38320F50" w14:textId="77777777" w:rsidR="003C062A" w:rsidRPr="002653F8" w:rsidRDefault="003C062A" w:rsidP="00E837AF">
      <w:pPr>
        <w:pStyle w:val="REG-Pa"/>
        <w:rPr>
          <w:color w:val="000000" w:themeColor="text1"/>
        </w:rPr>
      </w:pPr>
      <w:r w:rsidRPr="002653F8">
        <w:rPr>
          <w:color w:val="000000" w:themeColor="text1"/>
        </w:rPr>
        <w:t xml:space="preserve">(f) </w:t>
      </w:r>
      <w:r w:rsidR="001952B5" w:rsidRPr="002653F8">
        <w:rPr>
          <w:color w:val="000000" w:themeColor="text1"/>
        </w:rPr>
        <w:tab/>
      </w:r>
      <w:r w:rsidRPr="002653F8">
        <w:rPr>
          <w:color w:val="000000" w:themeColor="text1"/>
        </w:rPr>
        <w:t>in such manner as to obstruct any private or public vehicular entrance to the public road.</w:t>
      </w:r>
    </w:p>
    <w:p w14:paraId="73823CC9" w14:textId="77777777" w:rsidR="003C062A" w:rsidRPr="002653F8" w:rsidRDefault="003C062A" w:rsidP="00E837AF">
      <w:pPr>
        <w:pStyle w:val="REG-P0"/>
        <w:rPr>
          <w:color w:val="000000" w:themeColor="text1"/>
        </w:rPr>
      </w:pPr>
    </w:p>
    <w:p w14:paraId="6662EB38" w14:textId="77777777" w:rsidR="003C062A" w:rsidRPr="002653F8" w:rsidRDefault="003C062A" w:rsidP="00E837AF">
      <w:pPr>
        <w:pStyle w:val="REG-P1"/>
        <w:rPr>
          <w:color w:val="000000" w:themeColor="text1"/>
        </w:rPr>
      </w:pPr>
      <w:r w:rsidRPr="002653F8">
        <w:rPr>
          <w:color w:val="000000" w:themeColor="text1"/>
        </w:rPr>
        <w:t>(2)</w:t>
      </w:r>
      <w:r w:rsidRPr="002653F8">
        <w:rPr>
          <w:color w:val="000000" w:themeColor="text1"/>
        </w:rPr>
        <w:tab/>
        <w:t xml:space="preserve">Subregulation (1)(c) </w:t>
      </w:r>
      <w:r w:rsidR="00D02F95" w:rsidRPr="002653F8">
        <w:rPr>
          <w:color w:val="000000" w:themeColor="text1"/>
        </w:rPr>
        <w:t>does</w:t>
      </w:r>
      <w:r w:rsidRPr="002653F8">
        <w:rPr>
          <w:color w:val="000000" w:themeColor="text1"/>
        </w:rPr>
        <w:t xml:space="preserve"> not apply to any vehicle, other than a motor</w:t>
      </w:r>
      <w:r w:rsidR="0038528C" w:rsidRPr="002653F8">
        <w:rPr>
          <w:color w:val="000000" w:themeColor="text1"/>
        </w:rPr>
        <w:t xml:space="preserve"> </w:t>
      </w:r>
      <w:r w:rsidRPr="002653F8">
        <w:rPr>
          <w:color w:val="000000" w:themeColor="text1"/>
        </w:rPr>
        <w:t>vehicle, while it is being used in carrying on the business of street vendor, pedlar or hawker, unless it exceeds such maximum weight, height, length or mass as may be</w:t>
      </w:r>
      <w:r w:rsidR="0038528C" w:rsidRPr="002653F8">
        <w:rPr>
          <w:color w:val="000000" w:themeColor="text1"/>
        </w:rPr>
        <w:t xml:space="preserve"> </w:t>
      </w:r>
      <w:r w:rsidRPr="002653F8">
        <w:rPr>
          <w:color w:val="000000" w:themeColor="text1"/>
        </w:rPr>
        <w:t>prescribed in these regulations.</w:t>
      </w:r>
    </w:p>
    <w:p w14:paraId="7BE6BB73" w14:textId="77777777" w:rsidR="003C062A" w:rsidRPr="002653F8" w:rsidRDefault="003C062A" w:rsidP="00E837AF">
      <w:pPr>
        <w:pStyle w:val="REG-P1"/>
        <w:rPr>
          <w:color w:val="000000" w:themeColor="text1"/>
        </w:rPr>
      </w:pPr>
    </w:p>
    <w:p w14:paraId="5DB2317F" w14:textId="77777777" w:rsidR="003C062A" w:rsidRPr="002653F8" w:rsidRDefault="003C062A" w:rsidP="00E837AF">
      <w:pPr>
        <w:pStyle w:val="REG-P1"/>
        <w:rPr>
          <w:color w:val="000000" w:themeColor="text1"/>
        </w:rPr>
      </w:pPr>
      <w:r w:rsidRPr="002653F8">
        <w:rPr>
          <w:color w:val="000000" w:themeColor="text1"/>
        </w:rPr>
        <w:t>(3)</w:t>
      </w:r>
      <w:r w:rsidRPr="002653F8">
        <w:rPr>
          <w:color w:val="000000" w:themeColor="text1"/>
        </w:rPr>
        <w:tab/>
        <w:t>A person may not park a vehicle on any portion of the roadway (excluding the shoulders) of a public road outside an urban area or with any part of the vehicle within one metre of the edge of</w:t>
      </w:r>
      <w:r w:rsidR="008F66B3" w:rsidRPr="002653F8">
        <w:rPr>
          <w:color w:val="000000" w:themeColor="text1"/>
        </w:rPr>
        <w:t xml:space="preserve"> </w:t>
      </w:r>
      <w:r w:rsidRPr="002653F8">
        <w:rPr>
          <w:color w:val="000000" w:themeColor="text1"/>
        </w:rPr>
        <w:t>the roadway except in a parking place demarcated by an appropriate road traffic sign.</w:t>
      </w:r>
    </w:p>
    <w:p w14:paraId="1821C5C2" w14:textId="77777777" w:rsidR="003C062A" w:rsidRPr="002653F8" w:rsidRDefault="003C062A" w:rsidP="00E837AF">
      <w:pPr>
        <w:pStyle w:val="REG-P1"/>
        <w:rPr>
          <w:color w:val="000000" w:themeColor="text1"/>
        </w:rPr>
      </w:pPr>
    </w:p>
    <w:p w14:paraId="584CA73F" w14:textId="7AF1C5D9" w:rsidR="00E4562B" w:rsidRPr="002653F8" w:rsidRDefault="003C062A" w:rsidP="00E837AF">
      <w:pPr>
        <w:pStyle w:val="REG-P1"/>
        <w:rPr>
          <w:color w:val="000000" w:themeColor="text1"/>
        </w:rPr>
      </w:pPr>
      <w:r w:rsidRPr="002653F8">
        <w:rPr>
          <w:color w:val="000000" w:themeColor="text1"/>
        </w:rPr>
        <w:t>(4)</w:t>
      </w:r>
      <w:r w:rsidRPr="002653F8">
        <w:rPr>
          <w:color w:val="000000" w:themeColor="text1"/>
        </w:rPr>
        <w:tab/>
        <w:t>A person may not park a vehicle on the roadway of a public road</w:t>
      </w:r>
      <w:r w:rsidR="008F66B3" w:rsidRPr="002653F8">
        <w:rPr>
          <w:color w:val="000000" w:themeColor="text1"/>
        </w:rPr>
        <w:t xml:space="preserve"> </w:t>
      </w:r>
      <w:r w:rsidRPr="002653F8">
        <w:rPr>
          <w:color w:val="000000" w:themeColor="text1"/>
        </w:rPr>
        <w:t>within an urban</w:t>
      </w:r>
      <w:r w:rsidR="00F330B0" w:rsidRPr="002653F8">
        <w:rPr>
          <w:color w:val="000000" w:themeColor="text1"/>
        </w:rPr>
        <w:t xml:space="preserve"> </w:t>
      </w:r>
      <w:r w:rsidRPr="002653F8">
        <w:rPr>
          <w:color w:val="000000" w:themeColor="text1"/>
        </w:rPr>
        <w:t>area</w:t>
      </w:r>
      <w:r w:rsidR="00E4562B" w:rsidRPr="002653F8">
        <w:rPr>
          <w:color w:val="000000" w:themeColor="text1"/>
        </w:rPr>
        <w:t xml:space="preserve"> -</w:t>
      </w:r>
    </w:p>
    <w:p w14:paraId="08993FEE" w14:textId="1B3195CD" w:rsidR="003C062A" w:rsidRPr="002653F8" w:rsidRDefault="003C062A" w:rsidP="00E837AF">
      <w:pPr>
        <w:pStyle w:val="REG-P0"/>
        <w:rPr>
          <w:color w:val="000000" w:themeColor="text1"/>
        </w:rPr>
      </w:pPr>
    </w:p>
    <w:p w14:paraId="7A36341F" w14:textId="77777777" w:rsidR="003C062A" w:rsidRPr="002653F8" w:rsidRDefault="003C062A" w:rsidP="00E837AF">
      <w:pPr>
        <w:pStyle w:val="REG-Pa"/>
        <w:rPr>
          <w:color w:val="000000" w:themeColor="text1"/>
        </w:rPr>
      </w:pPr>
      <w:r w:rsidRPr="002653F8">
        <w:rPr>
          <w:color w:val="000000" w:themeColor="text1"/>
        </w:rPr>
        <w:t>(a)</w:t>
      </w:r>
      <w:r w:rsidRPr="002653F8">
        <w:rPr>
          <w:color w:val="000000" w:themeColor="text1"/>
        </w:rPr>
        <w:tab/>
        <w:t>within nine metres of the side from which he or she approaches a pedestrian crossing demarcated by appropriate road traffic signs, unless such parking is permitted by appropriate road traffic signs;</w:t>
      </w:r>
    </w:p>
    <w:p w14:paraId="0C7A7EFA" w14:textId="77777777" w:rsidR="003C062A" w:rsidRPr="002653F8" w:rsidRDefault="003C062A" w:rsidP="00E837AF">
      <w:pPr>
        <w:pStyle w:val="REG-Pa"/>
        <w:rPr>
          <w:color w:val="000000" w:themeColor="text1"/>
        </w:rPr>
      </w:pPr>
    </w:p>
    <w:p w14:paraId="5265FE15" w14:textId="77777777" w:rsidR="003C062A" w:rsidRPr="002653F8" w:rsidRDefault="003C062A" w:rsidP="00E837AF">
      <w:pPr>
        <w:pStyle w:val="REG-Pa"/>
        <w:rPr>
          <w:color w:val="000000" w:themeColor="text1"/>
        </w:rPr>
      </w:pPr>
      <w:r w:rsidRPr="002653F8">
        <w:rPr>
          <w:color w:val="000000" w:themeColor="text1"/>
        </w:rPr>
        <w:t>(b)</w:t>
      </w:r>
      <w:r w:rsidRPr="002653F8">
        <w:rPr>
          <w:color w:val="000000" w:themeColor="text1"/>
        </w:rPr>
        <w:tab/>
        <w:t xml:space="preserve">within live metres of any intersection unless such parking </w:t>
      </w:r>
      <w:r w:rsidR="008F66B3" w:rsidRPr="002653F8">
        <w:rPr>
          <w:color w:val="000000" w:themeColor="text1"/>
        </w:rPr>
        <w:t xml:space="preserve">is </w:t>
      </w:r>
      <w:r w:rsidRPr="002653F8">
        <w:rPr>
          <w:color w:val="000000" w:themeColor="text1"/>
        </w:rPr>
        <w:t>permitted by a road traffic sign;</w:t>
      </w:r>
    </w:p>
    <w:p w14:paraId="2DD14D7D" w14:textId="77777777" w:rsidR="003C062A" w:rsidRPr="002653F8" w:rsidRDefault="003C062A" w:rsidP="00E837AF">
      <w:pPr>
        <w:pStyle w:val="REG-Pa"/>
        <w:rPr>
          <w:color w:val="000000" w:themeColor="text1"/>
        </w:rPr>
      </w:pPr>
    </w:p>
    <w:p w14:paraId="5196706D" w14:textId="77777777" w:rsidR="003C062A" w:rsidRPr="002653F8" w:rsidRDefault="003C062A" w:rsidP="00E837AF">
      <w:pPr>
        <w:pStyle w:val="REG-Pa"/>
        <w:rPr>
          <w:color w:val="000000" w:themeColor="text1"/>
        </w:rPr>
      </w:pPr>
      <w:r w:rsidRPr="002653F8">
        <w:rPr>
          <w:color w:val="000000" w:themeColor="text1"/>
        </w:rPr>
        <w:t>(c)</w:t>
      </w:r>
      <w:r w:rsidRPr="002653F8">
        <w:rPr>
          <w:color w:val="000000" w:themeColor="text1"/>
        </w:rPr>
        <w:tab/>
        <w:t>upon or over the actuating mechanism of a traffic signal;</w:t>
      </w:r>
    </w:p>
    <w:p w14:paraId="1363F266" w14:textId="77777777" w:rsidR="003C062A" w:rsidRPr="002653F8" w:rsidRDefault="003C062A" w:rsidP="00E837AF">
      <w:pPr>
        <w:pStyle w:val="REG-Pa"/>
        <w:rPr>
          <w:color w:val="000000" w:themeColor="text1"/>
        </w:rPr>
      </w:pPr>
    </w:p>
    <w:p w14:paraId="7C56DCA3" w14:textId="300E6A4E" w:rsidR="003C062A" w:rsidRPr="002653F8" w:rsidRDefault="00C203D7" w:rsidP="002303E5">
      <w:pPr>
        <w:pStyle w:val="REG-P0"/>
        <w:tabs>
          <w:tab w:val="left" w:pos="1134"/>
        </w:tabs>
        <w:ind w:left="1701" w:hanging="1134"/>
      </w:pPr>
      <w:r w:rsidRPr="002653F8">
        <w:t>(d)</w:t>
      </w:r>
      <w:r w:rsidR="00E837AF" w:rsidRPr="002653F8">
        <w:t xml:space="preserve"> </w:t>
      </w:r>
      <w:r w:rsidR="002303E5" w:rsidRPr="002653F8">
        <w:tab/>
      </w:r>
      <w:r w:rsidR="003C062A" w:rsidRPr="002653F8">
        <w:t>(i)</w:t>
      </w:r>
      <w:r w:rsidR="003C062A" w:rsidRPr="002653F8">
        <w:tab/>
        <w:t xml:space="preserve">with the outside of any left-hand wheel thereof more than 450 </w:t>
      </w:r>
      <w:r w:rsidR="00D51232" w:rsidRPr="002653F8">
        <w:t>millimetres</w:t>
      </w:r>
      <w:r w:rsidR="003C062A" w:rsidRPr="002653F8">
        <w:t xml:space="preserve"> within the roadway; or</w:t>
      </w:r>
    </w:p>
    <w:p w14:paraId="2B5B5227" w14:textId="77777777" w:rsidR="003C062A" w:rsidRPr="002653F8" w:rsidRDefault="003C062A" w:rsidP="00E837AF">
      <w:pPr>
        <w:pStyle w:val="REG-P0"/>
        <w:rPr>
          <w:color w:val="000000" w:themeColor="text1"/>
        </w:rPr>
      </w:pPr>
    </w:p>
    <w:p w14:paraId="696B5C3C" w14:textId="77777777" w:rsidR="003C062A" w:rsidRPr="002653F8" w:rsidRDefault="003C062A" w:rsidP="00E837AF">
      <w:pPr>
        <w:pStyle w:val="REG-Pi"/>
        <w:rPr>
          <w:color w:val="000000" w:themeColor="text1"/>
        </w:rPr>
      </w:pPr>
      <w:r w:rsidRPr="002653F8">
        <w:rPr>
          <w:color w:val="000000" w:themeColor="text1"/>
        </w:rPr>
        <w:t xml:space="preserve">(ii) </w:t>
      </w:r>
      <w:r w:rsidR="001952B5" w:rsidRPr="002653F8">
        <w:rPr>
          <w:color w:val="000000" w:themeColor="text1"/>
        </w:rPr>
        <w:tab/>
      </w:r>
      <w:r w:rsidRPr="002653F8">
        <w:rPr>
          <w:color w:val="000000" w:themeColor="text1"/>
        </w:rPr>
        <w:t xml:space="preserve">where the public road is restricted to vehicles moving in one direction and the vehicle is parked on the side of the roadway, with the outside of any right hand wheel thereof more than 450 millimetres within the roadway, unless such parking is permitted by an appropriate road </w:t>
      </w:r>
      <w:r w:rsidR="008F66B3" w:rsidRPr="002653F8">
        <w:rPr>
          <w:color w:val="000000" w:themeColor="text1"/>
        </w:rPr>
        <w:t>traffic si</w:t>
      </w:r>
      <w:r w:rsidRPr="002653F8">
        <w:rPr>
          <w:color w:val="000000" w:themeColor="text1"/>
        </w:rPr>
        <w:t>gn; or</w:t>
      </w:r>
    </w:p>
    <w:p w14:paraId="56BE613B" w14:textId="77777777" w:rsidR="003C062A" w:rsidRPr="002653F8" w:rsidRDefault="003C062A" w:rsidP="00E837AF">
      <w:pPr>
        <w:pStyle w:val="REG-Pi"/>
        <w:rPr>
          <w:color w:val="000000" w:themeColor="text1"/>
        </w:rPr>
      </w:pPr>
    </w:p>
    <w:p w14:paraId="60A502CD" w14:textId="77777777" w:rsidR="003C062A" w:rsidRPr="002653F8" w:rsidRDefault="003C062A" w:rsidP="00E837AF">
      <w:pPr>
        <w:pStyle w:val="REG-Pa"/>
        <w:rPr>
          <w:color w:val="000000" w:themeColor="text1"/>
        </w:rPr>
      </w:pPr>
      <w:r w:rsidRPr="002653F8">
        <w:rPr>
          <w:color w:val="000000" w:themeColor="text1"/>
        </w:rPr>
        <w:t>(</w:t>
      </w:r>
      <w:r w:rsidR="00C203D7" w:rsidRPr="002653F8">
        <w:rPr>
          <w:color w:val="000000" w:themeColor="text1"/>
        </w:rPr>
        <w:t>e</w:t>
      </w:r>
      <w:r w:rsidRPr="002653F8">
        <w:rPr>
          <w:color w:val="000000" w:themeColor="text1"/>
        </w:rPr>
        <w:t>)</w:t>
      </w:r>
      <w:r w:rsidRPr="002653F8">
        <w:rPr>
          <w:color w:val="000000" w:themeColor="text1"/>
        </w:rPr>
        <w:tab/>
        <w:t>which is less than five and a half metres wide unless the pu</w:t>
      </w:r>
      <w:r w:rsidR="008F66B3" w:rsidRPr="002653F8">
        <w:rPr>
          <w:color w:val="000000" w:themeColor="text1"/>
        </w:rPr>
        <w:t xml:space="preserve">blic </w:t>
      </w:r>
      <w:r w:rsidRPr="002653F8">
        <w:rPr>
          <w:color w:val="000000" w:themeColor="text1"/>
        </w:rPr>
        <w:t>road is restricted to vehicles moving in one direction and such parking is permitted by appropriate road traffic signs.</w:t>
      </w:r>
    </w:p>
    <w:p w14:paraId="356961AB" w14:textId="77777777" w:rsidR="003C062A" w:rsidRPr="002653F8" w:rsidRDefault="003C062A" w:rsidP="00E837AF">
      <w:pPr>
        <w:pStyle w:val="REG-Pa"/>
        <w:rPr>
          <w:color w:val="000000" w:themeColor="text1"/>
        </w:rPr>
      </w:pPr>
    </w:p>
    <w:p w14:paraId="26D4A5E1" w14:textId="77777777" w:rsidR="003C062A" w:rsidRPr="002653F8" w:rsidRDefault="003C062A" w:rsidP="00E837AF">
      <w:pPr>
        <w:pStyle w:val="REG-P1"/>
        <w:rPr>
          <w:color w:val="000000" w:themeColor="text1"/>
        </w:rPr>
      </w:pPr>
      <w:r w:rsidRPr="002653F8">
        <w:rPr>
          <w:color w:val="000000" w:themeColor="text1"/>
        </w:rPr>
        <w:t>(5)</w:t>
      </w:r>
      <w:r w:rsidRPr="002653F8">
        <w:rPr>
          <w:color w:val="000000" w:themeColor="text1"/>
        </w:rPr>
        <w:tab/>
        <w:t>A person may not park a motor vehicle on a traffic island or in a pedestrian mall or pedestrian lane.</w:t>
      </w:r>
    </w:p>
    <w:p w14:paraId="46EC6A86" w14:textId="77777777" w:rsidR="003C062A" w:rsidRPr="002653F8" w:rsidRDefault="003C062A" w:rsidP="00E837AF">
      <w:pPr>
        <w:pStyle w:val="REG-P1"/>
        <w:rPr>
          <w:color w:val="000000" w:themeColor="text1"/>
        </w:rPr>
      </w:pPr>
    </w:p>
    <w:p w14:paraId="76BF82F3" w14:textId="77777777" w:rsidR="003C062A" w:rsidRPr="002653F8" w:rsidRDefault="003C062A" w:rsidP="00E837AF">
      <w:pPr>
        <w:pStyle w:val="REG-P1"/>
        <w:rPr>
          <w:color w:val="000000" w:themeColor="text1"/>
        </w:rPr>
      </w:pPr>
      <w:r w:rsidRPr="002653F8">
        <w:rPr>
          <w:color w:val="000000" w:themeColor="text1"/>
        </w:rPr>
        <w:t>(6)</w:t>
      </w:r>
      <w:r w:rsidRPr="002653F8">
        <w:rPr>
          <w:color w:val="000000" w:themeColor="text1"/>
        </w:rPr>
        <w:tab/>
        <w:t>Whenever a vehicle has been parked in contravention of the Act or any by-law made under the Act, or in contravention of or in disregard of the directions of any road traffic sign or notice board as prescribed in these regulations, that vehicle may be removed or caused to be removed and impounded by a traffic officer, and unless the vehicle has been so parked in the course of a theft thereof, the owner bears the costs of the removal and impoundment.</w:t>
      </w:r>
    </w:p>
    <w:p w14:paraId="2C0F902D" w14:textId="77777777" w:rsidR="003C062A" w:rsidRPr="002653F8" w:rsidRDefault="003C062A" w:rsidP="00E837AF">
      <w:pPr>
        <w:pStyle w:val="REG-P0"/>
        <w:rPr>
          <w:color w:val="000000" w:themeColor="text1"/>
        </w:rPr>
      </w:pPr>
    </w:p>
    <w:p w14:paraId="6C1AD766" w14:textId="77777777" w:rsidR="003C062A" w:rsidRPr="002653F8" w:rsidRDefault="003C062A" w:rsidP="00E837AF">
      <w:pPr>
        <w:pStyle w:val="REG-P0"/>
        <w:rPr>
          <w:b/>
          <w:color w:val="000000" w:themeColor="text1"/>
        </w:rPr>
      </w:pPr>
      <w:r w:rsidRPr="002653F8">
        <w:rPr>
          <w:b/>
          <w:color w:val="000000" w:themeColor="text1"/>
        </w:rPr>
        <w:t>Certain vehicles may be stopped and parked at any place where necessary</w:t>
      </w:r>
    </w:p>
    <w:p w14:paraId="5CC66814" w14:textId="77777777" w:rsidR="003C062A" w:rsidRPr="002653F8" w:rsidRDefault="003C062A" w:rsidP="00E837AF">
      <w:pPr>
        <w:pStyle w:val="REG-P0"/>
        <w:rPr>
          <w:color w:val="000000" w:themeColor="text1"/>
        </w:rPr>
      </w:pPr>
    </w:p>
    <w:p w14:paraId="4293A334" w14:textId="77777777" w:rsidR="003C062A" w:rsidRPr="002653F8" w:rsidRDefault="003C062A" w:rsidP="00E837AF">
      <w:pPr>
        <w:pStyle w:val="REG-P1"/>
        <w:rPr>
          <w:color w:val="000000" w:themeColor="text1"/>
        </w:rPr>
      </w:pPr>
      <w:r w:rsidRPr="002653F8">
        <w:rPr>
          <w:b/>
          <w:color w:val="000000" w:themeColor="text1"/>
        </w:rPr>
        <w:t>339</w:t>
      </w:r>
      <w:r w:rsidRPr="002653F8">
        <w:rPr>
          <w:color w:val="000000" w:themeColor="text1"/>
        </w:rPr>
        <w:t>.</w:t>
      </w:r>
      <w:r w:rsidRPr="002653F8">
        <w:rPr>
          <w:color w:val="000000" w:themeColor="text1"/>
        </w:rPr>
        <w:tab/>
        <w:t>(1)</w:t>
      </w:r>
      <w:r w:rsidR="008F66B3" w:rsidRPr="002653F8">
        <w:rPr>
          <w:color w:val="000000" w:themeColor="text1"/>
        </w:rPr>
        <w:tab/>
      </w:r>
      <w:r w:rsidRPr="002653F8">
        <w:rPr>
          <w:color w:val="000000" w:themeColor="text1"/>
        </w:rPr>
        <w:t>Despite the provisions of regulations 336 and 338, the driver of an emergency service vehicle or a person who drives a vehicle while it is used in connection with the construction or maintenance of a public road or the rendering of an essential public service, may stop or park the vehicle concerned at any place where it may be necessary to do so.</w:t>
      </w:r>
    </w:p>
    <w:p w14:paraId="34E8D6DC" w14:textId="77777777" w:rsidR="003C062A" w:rsidRPr="002653F8" w:rsidRDefault="003C062A" w:rsidP="00E837AF">
      <w:pPr>
        <w:pStyle w:val="REG-P1"/>
        <w:rPr>
          <w:color w:val="000000" w:themeColor="text1"/>
        </w:rPr>
      </w:pPr>
    </w:p>
    <w:p w14:paraId="63878F03" w14:textId="77777777" w:rsidR="003C062A" w:rsidRPr="002653F8" w:rsidRDefault="003C062A" w:rsidP="00E837AF">
      <w:pPr>
        <w:pStyle w:val="REG-P1"/>
      </w:pPr>
      <w:r w:rsidRPr="002653F8">
        <w:t>(2)</w:t>
      </w:r>
      <w:r w:rsidR="00F330B0" w:rsidRPr="002653F8">
        <w:t xml:space="preserve"> </w:t>
      </w:r>
      <w:r w:rsidR="00C203D7" w:rsidRPr="002653F8">
        <w:tab/>
      </w:r>
      <w:r w:rsidRPr="002653F8">
        <w:t xml:space="preserve">A vehicle stopped or parked in terms of </w:t>
      </w:r>
      <w:r w:rsidR="00D02F95" w:rsidRPr="002653F8">
        <w:t>subregulation</w:t>
      </w:r>
      <w:r w:rsidRPr="002653F8">
        <w:t xml:space="preserve"> (1) must, while it is so stopped or parked, display the identification lamps prescribed in regulation 194.</w:t>
      </w:r>
    </w:p>
    <w:p w14:paraId="62863ECE" w14:textId="77777777" w:rsidR="003C062A" w:rsidRPr="002653F8" w:rsidRDefault="003C062A" w:rsidP="00E837AF">
      <w:pPr>
        <w:pStyle w:val="REG-P1"/>
      </w:pPr>
    </w:p>
    <w:p w14:paraId="53244112" w14:textId="77777777" w:rsidR="003C062A" w:rsidRPr="002653F8" w:rsidRDefault="003C062A" w:rsidP="00E837AF">
      <w:pPr>
        <w:pStyle w:val="REG-P0"/>
        <w:rPr>
          <w:b/>
        </w:rPr>
      </w:pPr>
      <w:r w:rsidRPr="002653F8">
        <w:rPr>
          <w:b/>
        </w:rPr>
        <w:t>Compulsory stops</w:t>
      </w:r>
    </w:p>
    <w:p w14:paraId="30E14062" w14:textId="77777777" w:rsidR="003C062A" w:rsidRPr="002653F8" w:rsidRDefault="003C062A" w:rsidP="00E837AF">
      <w:pPr>
        <w:pStyle w:val="REG-P0"/>
      </w:pPr>
    </w:p>
    <w:p w14:paraId="48D6CE4A" w14:textId="3B6102A0" w:rsidR="00E4562B" w:rsidRPr="002653F8" w:rsidRDefault="003C062A" w:rsidP="00E837AF">
      <w:pPr>
        <w:pStyle w:val="REG-P1"/>
      </w:pPr>
      <w:r w:rsidRPr="002653F8">
        <w:rPr>
          <w:b/>
        </w:rPr>
        <w:t>340.</w:t>
      </w:r>
      <w:r w:rsidRPr="002653F8">
        <w:tab/>
        <w:t>The driver of a vehicle on a public road must stop the vehicle</w:t>
      </w:r>
      <w:r w:rsidR="00E4562B" w:rsidRPr="002653F8">
        <w:t xml:space="preserve"> -</w:t>
      </w:r>
    </w:p>
    <w:p w14:paraId="74FAA377" w14:textId="0FB90A8F" w:rsidR="003C062A" w:rsidRPr="002653F8" w:rsidRDefault="003C062A" w:rsidP="00E837AF">
      <w:pPr>
        <w:pStyle w:val="REG-P0"/>
      </w:pPr>
    </w:p>
    <w:p w14:paraId="4E5E00BE" w14:textId="77777777" w:rsidR="003C062A" w:rsidRPr="002653F8" w:rsidRDefault="003C062A" w:rsidP="00E837AF">
      <w:pPr>
        <w:pStyle w:val="REG-Pa"/>
      </w:pPr>
      <w:r w:rsidRPr="002653F8">
        <w:t>(a)</w:t>
      </w:r>
      <w:r w:rsidRPr="002653F8">
        <w:tab/>
        <w:t>in compliance with any direction conveyed by a road traffic sign or given by a traffic officer in uniform; or</w:t>
      </w:r>
    </w:p>
    <w:p w14:paraId="074F6440" w14:textId="77777777" w:rsidR="003C062A" w:rsidRPr="002653F8" w:rsidRDefault="003C062A" w:rsidP="00E837AF">
      <w:pPr>
        <w:pStyle w:val="REG-Pa"/>
      </w:pPr>
    </w:p>
    <w:p w14:paraId="0BC59BF5" w14:textId="77777777" w:rsidR="003C062A" w:rsidRPr="002653F8" w:rsidRDefault="003C062A" w:rsidP="00E837AF">
      <w:pPr>
        <w:pStyle w:val="REG-Pa"/>
      </w:pPr>
      <w:r w:rsidRPr="002653F8">
        <w:t>(b)</w:t>
      </w:r>
      <w:r w:rsidRPr="002653F8">
        <w:tab/>
        <w:t xml:space="preserve">at the request or on the signal of a person leading or driving </w:t>
      </w:r>
      <w:r w:rsidR="008F66B3" w:rsidRPr="002653F8">
        <w:t xml:space="preserve">any </w:t>
      </w:r>
      <w:r w:rsidRPr="002653F8">
        <w:t>bovine animal, horse, ass, mule, sheep, goat, pig or ostrich on the public road.</w:t>
      </w:r>
    </w:p>
    <w:p w14:paraId="36FCBC07" w14:textId="77777777" w:rsidR="003C062A" w:rsidRPr="002653F8" w:rsidRDefault="003C062A" w:rsidP="00E837AF">
      <w:pPr>
        <w:pStyle w:val="REG-Pa"/>
      </w:pPr>
    </w:p>
    <w:p w14:paraId="18C630F6" w14:textId="77777777" w:rsidR="003C062A" w:rsidRPr="002653F8" w:rsidRDefault="003C062A" w:rsidP="00E837AF">
      <w:pPr>
        <w:pStyle w:val="REG-P0"/>
        <w:rPr>
          <w:b/>
        </w:rPr>
      </w:pPr>
      <w:r w:rsidRPr="002653F8">
        <w:rPr>
          <w:b/>
        </w:rPr>
        <w:t>General duties of driver or passenger of vehicle on public road</w:t>
      </w:r>
    </w:p>
    <w:p w14:paraId="06510DBC" w14:textId="77777777" w:rsidR="003C062A" w:rsidRPr="002653F8" w:rsidRDefault="003C062A" w:rsidP="00E837AF">
      <w:pPr>
        <w:pStyle w:val="REG-P0"/>
      </w:pPr>
    </w:p>
    <w:p w14:paraId="79F07099" w14:textId="27501385" w:rsidR="00E4562B" w:rsidRPr="002653F8" w:rsidRDefault="003C062A" w:rsidP="00E837AF">
      <w:pPr>
        <w:pStyle w:val="REG-P1"/>
      </w:pPr>
      <w:r w:rsidRPr="002653F8">
        <w:rPr>
          <w:rFonts w:eastAsia="Arial"/>
          <w:b/>
        </w:rPr>
        <w:t>341.</w:t>
      </w:r>
      <w:r w:rsidRPr="002653F8">
        <w:rPr>
          <w:rFonts w:eastAsia="Arial"/>
        </w:rPr>
        <w:tab/>
        <w:t>(1)</w:t>
      </w:r>
      <w:r w:rsidRPr="002653F8">
        <w:rPr>
          <w:rFonts w:eastAsia="Arial"/>
        </w:rPr>
        <w:tab/>
      </w:r>
      <w:r w:rsidRPr="002653F8">
        <w:t>A person driving or having a vehicle on a public road may not</w:t>
      </w:r>
      <w:r w:rsidR="00E4562B" w:rsidRPr="002653F8">
        <w:t xml:space="preserve"> -</w:t>
      </w:r>
    </w:p>
    <w:p w14:paraId="0984D3AA" w14:textId="73B4CB84" w:rsidR="003C062A" w:rsidRPr="002653F8" w:rsidRDefault="003C062A" w:rsidP="00E837AF">
      <w:pPr>
        <w:pStyle w:val="REG-P0"/>
      </w:pPr>
    </w:p>
    <w:p w14:paraId="47B8E2C5" w14:textId="77777777" w:rsidR="003C062A" w:rsidRPr="002653F8" w:rsidRDefault="003C062A" w:rsidP="00E837AF">
      <w:pPr>
        <w:pStyle w:val="REG-Pa"/>
      </w:pPr>
      <w:r w:rsidRPr="002653F8">
        <w:t>(a)</w:t>
      </w:r>
      <w:r w:rsidRPr="002653F8">
        <w:tab/>
        <w:t>cause the vehicle to travel backwards unless it can be done in safety, or cause it to run backwards for a distance or time longer than may be necessary for the safety or reasonable convenience of any occupant of that vehicle or of other traffic on the public road;</w:t>
      </w:r>
    </w:p>
    <w:p w14:paraId="1AE07A62" w14:textId="77777777" w:rsidR="003C062A" w:rsidRPr="002653F8" w:rsidRDefault="003C062A" w:rsidP="00E837AF">
      <w:pPr>
        <w:pStyle w:val="REG-Pa"/>
      </w:pPr>
    </w:p>
    <w:p w14:paraId="30C3BAC6" w14:textId="0549FDEA" w:rsidR="003C062A" w:rsidRPr="002653F8" w:rsidRDefault="003C062A" w:rsidP="00E837AF">
      <w:pPr>
        <w:pStyle w:val="REG-Pa"/>
      </w:pPr>
      <w:r w:rsidRPr="002653F8">
        <w:lastRenderedPageBreak/>
        <w:t>(b)</w:t>
      </w:r>
      <w:r w:rsidRPr="002653F8">
        <w:tab/>
        <w:t>follow another vehicle more closely than is reasonable and prudent having regard to the speed of the other vehicle and the traffic on and the condition of the roadway, or more closely than is prescribed in these regulations;</w:t>
      </w:r>
    </w:p>
    <w:p w14:paraId="5FE1081B" w14:textId="77777777" w:rsidR="003C062A" w:rsidRPr="002653F8" w:rsidRDefault="003C062A" w:rsidP="00E837AF">
      <w:pPr>
        <w:pStyle w:val="REG-Pa"/>
      </w:pPr>
    </w:p>
    <w:p w14:paraId="5700ED44" w14:textId="77777777" w:rsidR="003C062A" w:rsidRPr="002653F8" w:rsidRDefault="003C062A" w:rsidP="00E837AF">
      <w:pPr>
        <w:pStyle w:val="REG-Pa"/>
      </w:pPr>
      <w:r w:rsidRPr="002653F8">
        <w:t>(c)</w:t>
      </w:r>
      <w:r w:rsidRPr="002653F8">
        <w:tab/>
        <w:t xml:space="preserve">permit any person, animal or object to occupy any position in or on the vehicle which may prevent the driver thereof from exercising complete control over the movements of the </w:t>
      </w:r>
      <w:r w:rsidR="008F66B3" w:rsidRPr="002653F8">
        <w:t xml:space="preserve">vehicle </w:t>
      </w:r>
      <w:r w:rsidRPr="002653F8">
        <w:rPr>
          <w:color w:val="1A1A1A"/>
        </w:rPr>
        <w:t>or signalling his or her intention of stopping, slowing down or changing direction;</w:t>
      </w:r>
    </w:p>
    <w:p w14:paraId="599B3466" w14:textId="77777777" w:rsidR="00AF6277" w:rsidRPr="002653F8" w:rsidRDefault="00AF6277" w:rsidP="00E837AF">
      <w:pPr>
        <w:pStyle w:val="REG-Pa"/>
      </w:pPr>
    </w:p>
    <w:p w14:paraId="32362012" w14:textId="77777777" w:rsidR="003C062A" w:rsidRPr="002653F8" w:rsidRDefault="003C062A" w:rsidP="00E837AF">
      <w:pPr>
        <w:pStyle w:val="REG-Pa"/>
      </w:pPr>
      <w:r w:rsidRPr="002653F8">
        <w:t>(d)</w:t>
      </w:r>
      <w:r w:rsidRPr="002653F8">
        <w:tab/>
        <w:t>when driving the vehicle, permit any person to take hold of or interfere with the steering or operating mechanism of the vehicle;</w:t>
      </w:r>
    </w:p>
    <w:p w14:paraId="61792568" w14:textId="77777777" w:rsidR="003C062A" w:rsidRPr="002653F8" w:rsidRDefault="003C062A" w:rsidP="00E837AF">
      <w:pPr>
        <w:pStyle w:val="REG-Pa"/>
      </w:pPr>
    </w:p>
    <w:p w14:paraId="7F9D02EF" w14:textId="77777777" w:rsidR="003C062A" w:rsidRPr="002653F8" w:rsidRDefault="003C062A" w:rsidP="00E837AF">
      <w:pPr>
        <w:pStyle w:val="REG-Pa"/>
      </w:pPr>
      <w:r w:rsidRPr="002653F8">
        <w:t>(e)</w:t>
      </w:r>
      <w:r w:rsidRPr="002653F8">
        <w:tab/>
        <w:t>when driving the vehicle, occupy such position that he or she does not have complete control over the vehicle or does not have a full view of the roadway and the traffic ahead of the vehicle;</w:t>
      </w:r>
    </w:p>
    <w:p w14:paraId="45868A34" w14:textId="77777777" w:rsidR="003C062A" w:rsidRPr="002653F8" w:rsidRDefault="003C062A" w:rsidP="00E837AF">
      <w:pPr>
        <w:pStyle w:val="REG-Pa"/>
      </w:pPr>
    </w:p>
    <w:p w14:paraId="5570BEA3" w14:textId="77777777" w:rsidR="003C062A" w:rsidRPr="002653F8" w:rsidRDefault="003C062A" w:rsidP="00E837AF">
      <w:pPr>
        <w:pStyle w:val="REG-Pa"/>
      </w:pPr>
      <w:r w:rsidRPr="002653F8">
        <w:t>(f)</w:t>
      </w:r>
      <w:r w:rsidRPr="002653F8">
        <w:tab/>
        <w:t>allow the vehicle to remain unattended on the road without</w:t>
      </w:r>
      <w:r w:rsidR="008F66B3" w:rsidRPr="002653F8">
        <w:t xml:space="preserve"> </w:t>
      </w:r>
      <w:r w:rsidRPr="002653F8">
        <w:t>setting its brake or adopting such other method as will effectively prevent the vehicle from moving from the position in which it is left;</w:t>
      </w:r>
    </w:p>
    <w:p w14:paraId="614E5392" w14:textId="77777777" w:rsidR="003C062A" w:rsidRPr="002653F8" w:rsidRDefault="003C062A" w:rsidP="00E837AF">
      <w:pPr>
        <w:pStyle w:val="REG-Pa"/>
      </w:pPr>
    </w:p>
    <w:p w14:paraId="14E8F882" w14:textId="77777777" w:rsidR="003C062A" w:rsidRPr="002653F8" w:rsidRDefault="003C062A" w:rsidP="00E837AF">
      <w:pPr>
        <w:pStyle w:val="REG-Pa"/>
      </w:pPr>
      <w:r w:rsidRPr="002653F8">
        <w:t>(g)</w:t>
      </w:r>
      <w:r w:rsidRPr="002653F8">
        <w:tab/>
        <w:t xml:space="preserve">if the </w:t>
      </w:r>
      <w:r w:rsidRPr="002653F8">
        <w:rPr>
          <w:color w:val="2F2F2F"/>
        </w:rPr>
        <w:t xml:space="preserve">vehicle </w:t>
      </w:r>
      <w:r w:rsidRPr="002653F8">
        <w:t>is parked or is stationary at the side of the road, drive the vehicle from that position unless he or she is able to do so without interfering with moving traffic approaching from any direction and without endangering himself, herself other traffic;</w:t>
      </w:r>
    </w:p>
    <w:p w14:paraId="48925F5A" w14:textId="77777777" w:rsidR="003C062A" w:rsidRPr="002653F8" w:rsidRDefault="003C062A" w:rsidP="00E837AF">
      <w:pPr>
        <w:pStyle w:val="REG-Pa"/>
      </w:pPr>
    </w:p>
    <w:p w14:paraId="3260EE84" w14:textId="77777777" w:rsidR="003C062A" w:rsidRPr="002653F8" w:rsidRDefault="003C062A" w:rsidP="00E837AF">
      <w:pPr>
        <w:pStyle w:val="REG-Pa"/>
      </w:pPr>
      <w:r w:rsidRPr="002653F8">
        <w:t>(h)</w:t>
      </w:r>
      <w:r w:rsidRPr="002653F8">
        <w:tab/>
        <w:t>fail to give an immediate and absolute right of way to a vehicle sounding a device provided for in section 75 or 77 of the Act;</w:t>
      </w:r>
    </w:p>
    <w:p w14:paraId="4BAB0A3B" w14:textId="77777777" w:rsidR="003C062A" w:rsidRPr="002653F8" w:rsidRDefault="003C062A" w:rsidP="00E837AF">
      <w:pPr>
        <w:pStyle w:val="REG-P0"/>
      </w:pPr>
    </w:p>
    <w:p w14:paraId="7BB44FD3" w14:textId="77777777" w:rsidR="003C062A" w:rsidRPr="002653F8" w:rsidRDefault="003C062A" w:rsidP="00E837AF">
      <w:pPr>
        <w:pStyle w:val="REG-Pa"/>
      </w:pPr>
      <w:r w:rsidRPr="002653F8">
        <w:rPr>
          <w:rFonts w:eastAsia="Arial"/>
        </w:rPr>
        <w:t xml:space="preserve">(i) </w:t>
      </w:r>
      <w:r w:rsidR="002A2A68" w:rsidRPr="002653F8">
        <w:rPr>
          <w:rFonts w:eastAsia="Arial"/>
        </w:rPr>
        <w:tab/>
      </w:r>
      <w:r w:rsidRPr="002653F8">
        <w:t xml:space="preserve">allow any portion of his or her body to protrude beyond the vehicle while it is in motion on the road </w:t>
      </w:r>
      <w:r w:rsidRPr="002653F8">
        <w:rPr>
          <w:color w:val="2F2F2F"/>
        </w:rPr>
        <w:t xml:space="preserve">except </w:t>
      </w:r>
      <w:r w:rsidRPr="002653F8">
        <w:t>for the purpose of giving any hand signal which he or she is required or authorised to give in terms of these regulations or unless he or she is engaged in examining or testing or parking the vehicle;</w:t>
      </w:r>
    </w:p>
    <w:p w14:paraId="4F673C0D" w14:textId="77777777" w:rsidR="003C062A" w:rsidRPr="002653F8" w:rsidRDefault="003C062A" w:rsidP="00E837AF">
      <w:pPr>
        <w:pStyle w:val="REG-P0"/>
      </w:pPr>
    </w:p>
    <w:p w14:paraId="467795DD" w14:textId="77777777" w:rsidR="003C062A" w:rsidRPr="002653F8" w:rsidRDefault="008F66B3" w:rsidP="00E837AF">
      <w:pPr>
        <w:pStyle w:val="REG-Pa"/>
      </w:pPr>
      <w:r w:rsidRPr="002653F8">
        <w:t>(j</w:t>
      </w:r>
      <w:r w:rsidR="003C062A" w:rsidRPr="002653F8">
        <w:t xml:space="preserve">) </w:t>
      </w:r>
      <w:r w:rsidR="008340CE" w:rsidRPr="002653F8">
        <w:tab/>
        <w:t>permit any person or animal to occupy the roof, any step or running board or any other place on top of the vehicle while it is in motion, but this paragraph does not apply to the driver of a refuse removal vehicle or a firefighting vehicle used in the execution of his or her duties;</w:t>
      </w:r>
    </w:p>
    <w:p w14:paraId="74BD22A3" w14:textId="77777777" w:rsidR="008340CE" w:rsidRPr="002653F8" w:rsidRDefault="008340CE" w:rsidP="00E837AF">
      <w:pPr>
        <w:pStyle w:val="REG-Pa"/>
      </w:pPr>
    </w:p>
    <w:p w14:paraId="16E6C1E0" w14:textId="77777777" w:rsidR="008340CE" w:rsidRPr="002653F8" w:rsidRDefault="00DD7BE9" w:rsidP="00E837AF">
      <w:pPr>
        <w:pStyle w:val="REG-Amend"/>
      </w:pPr>
      <w:r w:rsidRPr="002653F8">
        <w:t>[p</w:t>
      </w:r>
      <w:r w:rsidR="008340CE" w:rsidRPr="002653F8">
        <w:t xml:space="preserve">aragraph </w:t>
      </w:r>
      <w:r w:rsidR="00294599" w:rsidRPr="002653F8">
        <w:t>(</w:t>
      </w:r>
      <w:r w:rsidR="008340CE" w:rsidRPr="002653F8">
        <w:t>j</w:t>
      </w:r>
      <w:r w:rsidR="00294599" w:rsidRPr="002653F8">
        <w:t>)</w:t>
      </w:r>
      <w:r w:rsidR="008340CE" w:rsidRPr="002653F8">
        <w:t xml:space="preserve"> substituted by GN 205</w:t>
      </w:r>
      <w:r w:rsidR="00294599" w:rsidRPr="002653F8">
        <w:t>/</w:t>
      </w:r>
      <w:r w:rsidR="008340CE" w:rsidRPr="002653F8">
        <w:t>2004]</w:t>
      </w:r>
    </w:p>
    <w:p w14:paraId="2DA86F30" w14:textId="77777777" w:rsidR="003C062A" w:rsidRPr="002653F8" w:rsidRDefault="003C062A" w:rsidP="00E837AF">
      <w:pPr>
        <w:pStyle w:val="REG-Pa"/>
      </w:pPr>
    </w:p>
    <w:p w14:paraId="31BE62D9" w14:textId="77777777" w:rsidR="003C062A" w:rsidRPr="002653F8" w:rsidRDefault="003C062A" w:rsidP="00E837AF">
      <w:pPr>
        <w:pStyle w:val="REG-Pa"/>
      </w:pPr>
      <w:r w:rsidRPr="002653F8">
        <w:t>(k)</w:t>
      </w:r>
      <w:r w:rsidRPr="002653F8">
        <w:tab/>
        <w:t>cause or allow the engine thereof to run in such manner that it emits smoke or fumes which would not be emitted if the engine were in good condition or ran in an efficient manner;</w:t>
      </w:r>
    </w:p>
    <w:p w14:paraId="6FE2F393" w14:textId="77777777" w:rsidR="003C062A" w:rsidRPr="002653F8" w:rsidRDefault="003C062A" w:rsidP="00E837AF">
      <w:pPr>
        <w:pStyle w:val="REG-Pa"/>
      </w:pPr>
    </w:p>
    <w:p w14:paraId="70A738F3" w14:textId="77777777" w:rsidR="003C062A" w:rsidRPr="002653F8" w:rsidRDefault="003C062A" w:rsidP="00E837AF">
      <w:pPr>
        <w:pStyle w:val="REG-Pa"/>
      </w:pPr>
      <w:r w:rsidRPr="002653F8">
        <w:t>(1)</w:t>
      </w:r>
      <w:r w:rsidRPr="002653F8">
        <w:tab/>
        <w:t>cause or allow the engine thereof to run while the motor vehicle is stationary and unattended;</w:t>
      </w:r>
    </w:p>
    <w:p w14:paraId="5A40A781" w14:textId="77777777" w:rsidR="003C062A" w:rsidRPr="002653F8" w:rsidRDefault="003C062A" w:rsidP="00E837AF">
      <w:pPr>
        <w:pStyle w:val="REG-Pa"/>
      </w:pPr>
    </w:p>
    <w:p w14:paraId="7D66E8FC" w14:textId="77777777" w:rsidR="003C062A" w:rsidRPr="002653F8" w:rsidRDefault="003C062A" w:rsidP="00E837AF">
      <w:pPr>
        <w:pStyle w:val="REG-Pa"/>
      </w:pPr>
      <w:r w:rsidRPr="002653F8">
        <w:t>(m)</w:t>
      </w:r>
      <w:r w:rsidRPr="002653F8">
        <w:tab/>
        <w:t>negligently or wilfully deposit or cause or permit to be deposited any petrol or other liquid fuel or any oil or grease or other flammable or offensive matter, ashes or other refuse, of whatever nature, from the vehicle upon or alongside the road; or</w:t>
      </w:r>
    </w:p>
    <w:p w14:paraId="700505AD" w14:textId="77777777" w:rsidR="003C062A" w:rsidRPr="002653F8" w:rsidRDefault="003C062A" w:rsidP="00E837AF">
      <w:pPr>
        <w:pStyle w:val="REG-Pa"/>
      </w:pPr>
    </w:p>
    <w:p w14:paraId="0BB7C10D" w14:textId="77777777" w:rsidR="003C062A" w:rsidRPr="002653F8" w:rsidRDefault="003C062A" w:rsidP="00E837AF">
      <w:pPr>
        <w:pStyle w:val="REG-Pa"/>
      </w:pPr>
      <w:r w:rsidRPr="002653F8">
        <w:t>(n)</w:t>
      </w:r>
      <w:r w:rsidRPr="002653F8">
        <w:tab/>
        <w:t>cause or allow the engine thereof to run while petrol or other</w:t>
      </w:r>
      <w:r w:rsidR="008F66B3" w:rsidRPr="002653F8">
        <w:t xml:space="preserve"> </w:t>
      </w:r>
      <w:r w:rsidRPr="002653F8">
        <w:t xml:space="preserve">flammable fuel is being delivered into the fuel tank of the vehicle, or cause or allow the engine to be </w:t>
      </w:r>
      <w:r w:rsidRPr="002653F8">
        <w:lastRenderedPageBreak/>
        <w:t>started up before the delivery of the petrol or other flammable fuel into the fuel tank of the vehicle has been completed and the cover of the fuel tank has been replaced.</w:t>
      </w:r>
    </w:p>
    <w:p w14:paraId="2375C54C" w14:textId="77777777" w:rsidR="003C062A" w:rsidRPr="002653F8" w:rsidRDefault="003C062A" w:rsidP="00E837AF">
      <w:pPr>
        <w:pStyle w:val="REG-P0"/>
      </w:pPr>
    </w:p>
    <w:p w14:paraId="781EC993" w14:textId="77777777" w:rsidR="003C062A" w:rsidRPr="002653F8" w:rsidRDefault="003C062A" w:rsidP="00E837AF">
      <w:pPr>
        <w:pStyle w:val="REG-P1"/>
      </w:pPr>
      <w:r w:rsidRPr="002653F8">
        <w:t>(2)</w:t>
      </w:r>
      <w:r w:rsidRPr="002653F8">
        <w:tab/>
        <w:t>No person, other than the driver, may take hold of or interfere with the steering or operating mechanism of a vehicle while it is in motion on a public road, unless it may reasonably be inferred that the driver is no longer capable of steering or controlling the vehicle.</w:t>
      </w:r>
    </w:p>
    <w:p w14:paraId="50280BDB" w14:textId="77777777" w:rsidR="003C062A" w:rsidRPr="002653F8" w:rsidRDefault="003C062A" w:rsidP="00E837AF">
      <w:pPr>
        <w:pStyle w:val="REG-P1"/>
      </w:pPr>
    </w:p>
    <w:p w14:paraId="2B5BA95A" w14:textId="77777777" w:rsidR="003C062A" w:rsidRPr="002653F8" w:rsidRDefault="003C062A" w:rsidP="00E837AF">
      <w:pPr>
        <w:pStyle w:val="REG-P1"/>
      </w:pPr>
      <w:r w:rsidRPr="002653F8">
        <w:t>(3)</w:t>
      </w:r>
      <w:r w:rsidRPr="002653F8">
        <w:tab/>
        <w:t>A passenger in a vehicle on a public road may not permit any part of his or her body to protrude beyond the vehicle.</w:t>
      </w:r>
    </w:p>
    <w:p w14:paraId="767C9E89" w14:textId="77777777" w:rsidR="003C062A" w:rsidRPr="002653F8" w:rsidRDefault="003C062A" w:rsidP="00E837AF">
      <w:pPr>
        <w:pStyle w:val="REG-P0"/>
      </w:pPr>
    </w:p>
    <w:p w14:paraId="25DADA7E" w14:textId="77777777" w:rsidR="003C062A" w:rsidRPr="002653F8" w:rsidRDefault="003C062A" w:rsidP="00E837AF">
      <w:pPr>
        <w:pStyle w:val="REG-P1"/>
      </w:pPr>
      <w:r w:rsidRPr="002653F8">
        <w:t>(4)</w:t>
      </w:r>
      <w:r w:rsidRPr="002653F8">
        <w:tab/>
        <w:t xml:space="preserve">A person may not enter or </w:t>
      </w:r>
      <w:r w:rsidRPr="002653F8">
        <w:rPr>
          <w:color w:val="2F2F2F"/>
        </w:rPr>
        <w:t xml:space="preserve">alight </w:t>
      </w:r>
      <w:r w:rsidRPr="002653F8">
        <w:t>from any vehicle on a public road unless the vehicle is stationary and unless he or she can do so without endangering himself, herself or other users of the road.</w:t>
      </w:r>
    </w:p>
    <w:p w14:paraId="57FCDCD4" w14:textId="77777777" w:rsidR="003C062A" w:rsidRPr="002653F8" w:rsidRDefault="003C062A" w:rsidP="00E837AF">
      <w:pPr>
        <w:pStyle w:val="REG-P1"/>
      </w:pPr>
    </w:p>
    <w:p w14:paraId="1AB08EAE" w14:textId="135056C4" w:rsidR="003C062A" w:rsidRPr="002653F8" w:rsidRDefault="003C062A" w:rsidP="00E837AF">
      <w:pPr>
        <w:pStyle w:val="REG-P1"/>
      </w:pPr>
      <w:r w:rsidRPr="002653F8">
        <w:t>(5)</w:t>
      </w:r>
      <w:r w:rsidRPr="002653F8">
        <w:tab/>
        <w:t>A person may not drive, pull or push a vehicle upon a sidewalk, but this subregulation does not apply to a perambulator, invalid chair, baby cart or child</w:t>
      </w:r>
      <w:r w:rsidR="00E837AF" w:rsidRPr="002653F8">
        <w:t>’</w:t>
      </w:r>
      <w:r w:rsidRPr="002653F8">
        <w:t>s play vehicle.</w:t>
      </w:r>
    </w:p>
    <w:p w14:paraId="025E5EA4" w14:textId="77777777" w:rsidR="003C062A" w:rsidRPr="002653F8" w:rsidRDefault="003C062A" w:rsidP="00E837AF">
      <w:pPr>
        <w:pStyle w:val="REG-P0"/>
      </w:pPr>
    </w:p>
    <w:p w14:paraId="79615A3E" w14:textId="77777777" w:rsidR="003C062A" w:rsidRPr="002653F8" w:rsidRDefault="003C062A" w:rsidP="00E837AF">
      <w:pPr>
        <w:pStyle w:val="REG-P0"/>
        <w:rPr>
          <w:b/>
        </w:rPr>
      </w:pPr>
      <w:r w:rsidRPr="002653F8">
        <w:rPr>
          <w:b/>
          <w:color w:val="1A1A1A"/>
        </w:rPr>
        <w:t>Prohibition on use of communication device while driving</w:t>
      </w:r>
    </w:p>
    <w:p w14:paraId="26D00439" w14:textId="77777777" w:rsidR="003C062A" w:rsidRPr="002653F8" w:rsidRDefault="003C062A" w:rsidP="00E837AF">
      <w:pPr>
        <w:pStyle w:val="REG-P0"/>
        <w:rPr>
          <w:b/>
        </w:rPr>
      </w:pPr>
    </w:p>
    <w:p w14:paraId="1D8A7202" w14:textId="7B860F3A" w:rsidR="00E4562B" w:rsidRPr="002653F8" w:rsidRDefault="003C062A" w:rsidP="00E837AF">
      <w:pPr>
        <w:pStyle w:val="REG-P1"/>
      </w:pPr>
      <w:r w:rsidRPr="002653F8">
        <w:rPr>
          <w:b/>
        </w:rPr>
        <w:t>342.</w:t>
      </w:r>
      <w:r w:rsidRPr="002653F8">
        <w:tab/>
        <w:t>(1)</w:t>
      </w:r>
      <w:r w:rsidRPr="002653F8">
        <w:tab/>
        <w:t>A person may not drive a vehicle on a public road</w:t>
      </w:r>
      <w:r w:rsidR="00E4562B" w:rsidRPr="002653F8">
        <w:t xml:space="preserve"> -</w:t>
      </w:r>
    </w:p>
    <w:p w14:paraId="24712247" w14:textId="181CA248" w:rsidR="003C062A" w:rsidRPr="002653F8" w:rsidRDefault="003C062A" w:rsidP="00E837AF">
      <w:pPr>
        <w:pStyle w:val="REG-P1"/>
      </w:pPr>
    </w:p>
    <w:p w14:paraId="233CCBF2" w14:textId="77777777" w:rsidR="003C062A" w:rsidRPr="002653F8" w:rsidRDefault="003C062A" w:rsidP="00E837AF">
      <w:pPr>
        <w:pStyle w:val="REG-Pa"/>
      </w:pPr>
      <w:r w:rsidRPr="002653F8">
        <w:t>(a)</w:t>
      </w:r>
      <w:r w:rsidRPr="002653F8">
        <w:tab/>
        <w:t>while holding a cellular or mobile telephone or any other co</w:t>
      </w:r>
      <w:r w:rsidR="00FC2B2F" w:rsidRPr="002653F8">
        <w:t>mm</w:t>
      </w:r>
      <w:r w:rsidRPr="002653F8">
        <w:t>unication device in one or both hands or with any other part of the body;</w:t>
      </w:r>
    </w:p>
    <w:p w14:paraId="6E68C7B2" w14:textId="77777777" w:rsidR="003C062A" w:rsidRPr="002653F8" w:rsidRDefault="003C062A" w:rsidP="00E837AF">
      <w:pPr>
        <w:pStyle w:val="REG-Pa"/>
      </w:pPr>
    </w:p>
    <w:p w14:paraId="44C1EE20" w14:textId="77777777" w:rsidR="003C062A" w:rsidRPr="002653F8" w:rsidRDefault="003C062A" w:rsidP="00E837AF">
      <w:pPr>
        <w:pStyle w:val="REG-Pa"/>
      </w:pPr>
      <w:r w:rsidRPr="002653F8">
        <w:t>(b)</w:t>
      </w:r>
      <w:r w:rsidRPr="002653F8">
        <w:tab/>
      </w:r>
      <w:r w:rsidRPr="002653F8">
        <w:rPr>
          <w:color w:val="1C1C1C"/>
        </w:rPr>
        <w:t>while using or operating a cellular or mobi</w:t>
      </w:r>
      <w:r w:rsidR="00FC2B2F" w:rsidRPr="002653F8">
        <w:rPr>
          <w:color w:val="1C1C1C"/>
        </w:rPr>
        <w:t>le</w:t>
      </w:r>
      <w:r w:rsidRPr="002653F8">
        <w:rPr>
          <w:color w:val="1C1C1C"/>
        </w:rPr>
        <w:t xml:space="preserve"> telephone or other communication device unless it is affixed to the vehicle or is part of the fixture in the vehicle and remains so affixed while being used or operated, or is specially adapted or designed to be affixed to the person of the driver as headgear, and is so used, to enable the driver to </w:t>
      </w:r>
      <w:r w:rsidR="00FC2B2F" w:rsidRPr="002653F8">
        <w:rPr>
          <w:color w:val="1C1C1C"/>
        </w:rPr>
        <w:t>use</w:t>
      </w:r>
      <w:r w:rsidRPr="002653F8">
        <w:rPr>
          <w:color w:val="1C1C1C"/>
        </w:rPr>
        <w:t xml:space="preserve"> or operate that telephone or communication device without holding it in the manner contemplated in paragraph (a), and remains so affixed while being used or operated.</w:t>
      </w:r>
    </w:p>
    <w:p w14:paraId="5ED92235" w14:textId="77777777" w:rsidR="003C062A" w:rsidRPr="002653F8" w:rsidRDefault="003C062A" w:rsidP="00E837AF">
      <w:pPr>
        <w:pStyle w:val="REG-P0"/>
      </w:pPr>
    </w:p>
    <w:p w14:paraId="4B022A43" w14:textId="77777777" w:rsidR="003C062A" w:rsidRPr="002653F8" w:rsidRDefault="003C062A" w:rsidP="00E837AF">
      <w:pPr>
        <w:pStyle w:val="REG-P1"/>
      </w:pPr>
      <w:r w:rsidRPr="002653F8">
        <w:t>(2)</w:t>
      </w:r>
      <w:r w:rsidRPr="002653F8">
        <w:tab/>
        <w:t xml:space="preserve">Subregulation </w:t>
      </w:r>
      <w:r w:rsidR="002A2A68" w:rsidRPr="002653F8">
        <w:t>(1</w:t>
      </w:r>
      <w:r w:rsidRPr="002653F8">
        <w:t>) does not apply to the driver of an emergency service vehicle, a traffic officer or a member of the Namibian Defence Force, while driving a</w:t>
      </w:r>
      <w:r w:rsidR="00FC2B2F" w:rsidRPr="002653F8">
        <w:t xml:space="preserve"> </w:t>
      </w:r>
      <w:r w:rsidRPr="002653F8">
        <w:t>motor vehicle in execution of their duties, but he or she must drive the vehicle with due</w:t>
      </w:r>
      <w:r w:rsidR="00FC2B2F" w:rsidRPr="002653F8">
        <w:t xml:space="preserve"> </w:t>
      </w:r>
      <w:r w:rsidRPr="002653F8">
        <w:t>regard to the safety of other road users.</w:t>
      </w:r>
    </w:p>
    <w:p w14:paraId="2D1C3278" w14:textId="77777777" w:rsidR="003C062A" w:rsidRPr="002653F8" w:rsidRDefault="003C062A" w:rsidP="00E837AF">
      <w:pPr>
        <w:pStyle w:val="REG-P1"/>
      </w:pPr>
    </w:p>
    <w:p w14:paraId="2DC8EF2D" w14:textId="2E782111" w:rsidR="003C062A" w:rsidRPr="002653F8" w:rsidRDefault="003C062A" w:rsidP="00E837AF">
      <w:pPr>
        <w:pStyle w:val="REG-P1"/>
      </w:pPr>
      <w:r w:rsidRPr="002653F8">
        <w:t>(3)</w:t>
      </w:r>
      <w:r w:rsidRPr="002653F8">
        <w:tab/>
        <w:t>For the purposes of this regulation</w:t>
      </w:r>
      <w:r w:rsidR="00F347B4" w:rsidRPr="002653F8">
        <w:t>,</w:t>
      </w:r>
      <w:r w:rsidRPr="002653F8">
        <w:rPr>
          <w:color w:val="3A3A3A"/>
        </w:rPr>
        <w:t xml:space="preserve"> </w:t>
      </w:r>
      <w:r w:rsidRPr="002653F8">
        <w:t xml:space="preserve">the word </w:t>
      </w:r>
      <w:r w:rsidR="00E837AF" w:rsidRPr="002653F8">
        <w:t>“</w:t>
      </w:r>
      <w:r w:rsidRPr="002653F8">
        <w:t>headgear</w:t>
      </w:r>
      <w:r w:rsidR="00E837AF" w:rsidRPr="002653F8">
        <w:t>”</w:t>
      </w:r>
      <w:r w:rsidRPr="002653F8">
        <w:t xml:space="preserve"> includes a device which is specially designed or adapted to allow the driver to use a cellul</w:t>
      </w:r>
      <w:r w:rsidR="00DF3FFE">
        <w:t xml:space="preserve">ar or mobile telephone or other </w:t>
      </w:r>
      <w:r w:rsidRPr="002653F8">
        <w:t>communication device in such a manner that he or she does not hold it in one or both hands or with any other part of the body, and which is connected to the cellular or mobile telephone or other communication device, directly or indirectly, while being fitted to or attached to one or both ears of the driver.</w:t>
      </w:r>
    </w:p>
    <w:p w14:paraId="108C5310" w14:textId="77777777" w:rsidR="00AF6277" w:rsidRPr="002653F8" w:rsidRDefault="00AF6277" w:rsidP="00E837AF">
      <w:pPr>
        <w:pStyle w:val="REG-P0"/>
        <w:rPr>
          <w:b/>
          <w:bCs/>
          <w:color w:val="1C1C1C"/>
        </w:rPr>
      </w:pPr>
    </w:p>
    <w:p w14:paraId="725B4BC0" w14:textId="77777777" w:rsidR="003C062A" w:rsidRPr="002653F8" w:rsidRDefault="003C062A" w:rsidP="00E837AF">
      <w:pPr>
        <w:pStyle w:val="REG-P0"/>
      </w:pPr>
      <w:r w:rsidRPr="002653F8">
        <w:rPr>
          <w:b/>
          <w:bCs/>
          <w:color w:val="1C1C1C"/>
        </w:rPr>
        <w:t>Duties relating to motorcycle</w:t>
      </w:r>
    </w:p>
    <w:p w14:paraId="3375F4C5" w14:textId="77777777" w:rsidR="003C062A" w:rsidRPr="002653F8" w:rsidRDefault="003C062A" w:rsidP="00E837AF">
      <w:pPr>
        <w:pStyle w:val="REG-P0"/>
      </w:pPr>
    </w:p>
    <w:p w14:paraId="4F3BF252" w14:textId="77777777" w:rsidR="003C062A" w:rsidRPr="002653F8" w:rsidRDefault="003C062A" w:rsidP="00E837AF">
      <w:pPr>
        <w:pStyle w:val="REG-P1"/>
      </w:pPr>
      <w:r w:rsidRPr="002653F8">
        <w:rPr>
          <w:b/>
          <w:bCs/>
        </w:rPr>
        <w:t>343.</w:t>
      </w:r>
      <w:r w:rsidRPr="002653F8">
        <w:rPr>
          <w:b/>
          <w:bCs/>
        </w:rPr>
        <w:tab/>
      </w:r>
      <w:r w:rsidRPr="002653F8">
        <w:t>(1)</w:t>
      </w:r>
      <w:r w:rsidR="008F3DE9" w:rsidRPr="002653F8">
        <w:tab/>
      </w:r>
      <w:r w:rsidRPr="002653F8">
        <w:t>A person may not drive a motorcycle on a public road unless his or her feet</w:t>
      </w:r>
      <w:r w:rsidR="008329A2" w:rsidRPr="002653F8">
        <w:t xml:space="preserve"> are </w:t>
      </w:r>
      <w:r w:rsidRPr="002653F8">
        <w:t>resting on the front foot-rests suitable for the purpose and, where the design of the motorcycle makes it possible to do so, he or she is seated astride on the saddle of the motorcycle.</w:t>
      </w:r>
    </w:p>
    <w:p w14:paraId="49CC1BF0" w14:textId="77777777" w:rsidR="003C062A" w:rsidRPr="002653F8" w:rsidRDefault="003C062A" w:rsidP="00E837AF">
      <w:pPr>
        <w:pStyle w:val="REG-P1"/>
      </w:pPr>
    </w:p>
    <w:p w14:paraId="3658B276" w14:textId="1BAEB207" w:rsidR="003C062A" w:rsidRPr="002653F8" w:rsidRDefault="003C062A" w:rsidP="00E837AF">
      <w:pPr>
        <w:pStyle w:val="REG-P1"/>
      </w:pPr>
      <w:r w:rsidRPr="002653F8">
        <w:lastRenderedPageBreak/>
        <w:t>(2)</w:t>
      </w:r>
      <w:r w:rsidRPr="002653F8">
        <w:tab/>
        <w:t>A person may not carry a passenger on a motorcycle on a public road</w:t>
      </w:r>
      <w:r w:rsidR="00F40702" w:rsidRPr="002653F8">
        <w:t xml:space="preserve"> </w:t>
      </w:r>
      <w:r w:rsidRPr="002653F8">
        <w:t>unless it has an engine with a cylinder capacity exceeding 50 cubic centimetres and unless the passenger is seated in a side-car or astride on a pillion attached to the motorcycle and, in the latter event, the feet of the passenger are resting on foot-rests suitable for that purpose</w:t>
      </w:r>
      <w:r w:rsidR="00F347B4" w:rsidRPr="002653F8">
        <w:t>.</w:t>
      </w:r>
    </w:p>
    <w:p w14:paraId="03C31E68" w14:textId="77777777" w:rsidR="00F40702" w:rsidRPr="002653F8" w:rsidRDefault="00F40702" w:rsidP="00E837AF">
      <w:pPr>
        <w:pStyle w:val="REG-P1"/>
      </w:pPr>
    </w:p>
    <w:p w14:paraId="6F721E78" w14:textId="7D3CD231" w:rsidR="003C062A" w:rsidRPr="002653F8" w:rsidRDefault="00F40702" w:rsidP="00E837AF">
      <w:pPr>
        <w:pStyle w:val="REG-P1"/>
      </w:pPr>
      <w:r w:rsidRPr="002653F8">
        <w:t>(3)</w:t>
      </w:r>
      <w:r w:rsidRPr="002653F8">
        <w:tab/>
      </w:r>
      <w:r w:rsidR="003C062A" w:rsidRPr="002653F8">
        <w:t xml:space="preserve">Subject to subregulation (2), not more than two persons may ride on a motorcycle on a public road, excluding a person riding </w:t>
      </w:r>
      <w:r w:rsidR="003C062A" w:rsidRPr="002653F8">
        <w:rPr>
          <w:rFonts w:eastAsia="Arial"/>
        </w:rPr>
        <w:t xml:space="preserve">in </w:t>
      </w:r>
      <w:r w:rsidR="003C062A" w:rsidRPr="002653F8">
        <w:t>a side-car attached to the motorcycle</w:t>
      </w:r>
      <w:r w:rsidR="00F347B4" w:rsidRPr="002653F8">
        <w:t>.</w:t>
      </w:r>
    </w:p>
    <w:p w14:paraId="0807E59F" w14:textId="77777777" w:rsidR="003C062A" w:rsidRPr="002653F8" w:rsidRDefault="003C062A" w:rsidP="00E837AF">
      <w:pPr>
        <w:pStyle w:val="REG-P1"/>
      </w:pPr>
    </w:p>
    <w:p w14:paraId="3200BA56" w14:textId="77777777" w:rsidR="003C062A" w:rsidRPr="002653F8" w:rsidRDefault="00F40702" w:rsidP="00E837AF">
      <w:pPr>
        <w:pStyle w:val="REG-P1"/>
      </w:pPr>
      <w:r w:rsidRPr="002653F8">
        <w:t>(4)</w:t>
      </w:r>
      <w:r w:rsidRPr="002653F8">
        <w:tab/>
      </w:r>
      <w:r w:rsidR="003C062A" w:rsidRPr="002653F8">
        <w:t>Not more than two adult persons may be carried in a side-car attached</w:t>
      </w:r>
      <w:r w:rsidRPr="002653F8">
        <w:t xml:space="preserve"> </w:t>
      </w:r>
      <w:r w:rsidR="003C062A" w:rsidRPr="002653F8">
        <w:t>to a motorcycle on a public road.</w:t>
      </w:r>
    </w:p>
    <w:p w14:paraId="60F94A36" w14:textId="77777777" w:rsidR="003C062A" w:rsidRPr="002653F8" w:rsidRDefault="003C062A" w:rsidP="00E837AF">
      <w:pPr>
        <w:pStyle w:val="REG-P0"/>
      </w:pPr>
    </w:p>
    <w:p w14:paraId="56A0D2B5" w14:textId="5CA9E980" w:rsidR="003C062A" w:rsidRPr="002653F8" w:rsidRDefault="003C062A" w:rsidP="00E837AF">
      <w:pPr>
        <w:pStyle w:val="REG-P1"/>
      </w:pPr>
      <w:r w:rsidRPr="002653F8">
        <w:t>(5)</w:t>
      </w:r>
      <w:r w:rsidRPr="002653F8">
        <w:tab/>
        <w:t xml:space="preserve">No person, animal or object may be carried on a motorcycle </w:t>
      </w:r>
      <w:r w:rsidR="00F40702" w:rsidRPr="002653F8">
        <w:t>on a public</w:t>
      </w:r>
      <w:r w:rsidRPr="002653F8">
        <w:t xml:space="preserve"> road in front of the driver thereof, but an object of a non-bulky nature may be so carried if securely attached to the motorcycle or placed in a suitable carrier fitted thereon for that purpose and carried in such a way as not to obstruct the driver</w:t>
      </w:r>
      <w:r w:rsidR="00E837AF" w:rsidRPr="002653F8">
        <w:t>’</w:t>
      </w:r>
      <w:r w:rsidRPr="002653F8">
        <w:t>s view or prevent him or her from exercising complete control over the motorcycle.</w:t>
      </w:r>
    </w:p>
    <w:p w14:paraId="72C04277" w14:textId="77777777" w:rsidR="003C062A" w:rsidRPr="002653F8" w:rsidRDefault="003C062A" w:rsidP="00E837AF">
      <w:pPr>
        <w:pStyle w:val="REG-P1"/>
      </w:pPr>
    </w:p>
    <w:p w14:paraId="54C2D1D4" w14:textId="77777777" w:rsidR="003C062A" w:rsidRPr="002653F8" w:rsidRDefault="003C062A" w:rsidP="00E837AF">
      <w:pPr>
        <w:pStyle w:val="REG-P1"/>
      </w:pPr>
      <w:r w:rsidRPr="002653F8">
        <w:t>(6)</w:t>
      </w:r>
      <w:r w:rsidRPr="002653F8">
        <w:tab/>
        <w:t>Persons, other than traffic officers in the performance of their duties, driving motorcycles on a public road, must drive in single file except in the course of overtaking another motorcycle, and two or more persons driving motorcycles may not overtake another vehicle at the same time, and where a public road is divided into traffic lanes, each lane is, for the purposes of this paragraph, regarded as a public road.</w:t>
      </w:r>
    </w:p>
    <w:p w14:paraId="50F8A2EF" w14:textId="77777777" w:rsidR="003C062A" w:rsidRPr="002653F8" w:rsidRDefault="003C062A" w:rsidP="00E837AF">
      <w:pPr>
        <w:pStyle w:val="REG-P1"/>
      </w:pPr>
    </w:p>
    <w:p w14:paraId="6D8F7A65" w14:textId="77777777" w:rsidR="003C062A" w:rsidRPr="002653F8" w:rsidRDefault="003C062A" w:rsidP="00E837AF">
      <w:pPr>
        <w:pStyle w:val="REG-P1"/>
      </w:pPr>
      <w:r w:rsidRPr="002653F8">
        <w:t>(7)</w:t>
      </w:r>
      <w:r w:rsidRPr="002653F8">
        <w:tab/>
        <w:t>A person driving a motorcycle on a public road or seated on a motorcycle may not take hold of any other vehicle in motion.</w:t>
      </w:r>
    </w:p>
    <w:p w14:paraId="34577126" w14:textId="77777777" w:rsidR="003C062A" w:rsidRPr="002653F8" w:rsidRDefault="003C062A" w:rsidP="00E837AF">
      <w:pPr>
        <w:pStyle w:val="REG-P1"/>
      </w:pPr>
    </w:p>
    <w:p w14:paraId="199C8D68" w14:textId="77777777" w:rsidR="003C062A" w:rsidRPr="002653F8" w:rsidRDefault="003C062A" w:rsidP="00E837AF">
      <w:pPr>
        <w:pStyle w:val="REG-P1"/>
      </w:pPr>
      <w:r w:rsidRPr="002653F8">
        <w:t>(8)</w:t>
      </w:r>
      <w:r w:rsidRPr="002653F8">
        <w:tab/>
        <w:t>Any person driving a motorcycle on a public road must do so with at least one hand on the handlebars of the motorcycle.</w:t>
      </w:r>
    </w:p>
    <w:p w14:paraId="25E99704" w14:textId="77777777" w:rsidR="003C062A" w:rsidRPr="002653F8" w:rsidRDefault="003C062A" w:rsidP="00E837AF">
      <w:pPr>
        <w:pStyle w:val="REG-P0"/>
      </w:pPr>
    </w:p>
    <w:p w14:paraId="0D532BD4" w14:textId="77777777" w:rsidR="003C062A" w:rsidRPr="002653F8" w:rsidRDefault="003C062A" w:rsidP="00E837AF">
      <w:pPr>
        <w:pStyle w:val="REG-P1"/>
      </w:pPr>
      <w:r w:rsidRPr="002653F8">
        <w:t>(9)</w:t>
      </w:r>
      <w:r w:rsidRPr="002653F8">
        <w:tab/>
        <w:t>Any person driving a motorcycle on a public road must do so in such manner that all the wheels of the motorcycle are in contact with the surface of the road at all times.</w:t>
      </w:r>
    </w:p>
    <w:p w14:paraId="4AC52068" w14:textId="77777777" w:rsidR="003C062A" w:rsidRPr="002653F8" w:rsidRDefault="003C062A" w:rsidP="00E837AF">
      <w:pPr>
        <w:pStyle w:val="REG-P1"/>
      </w:pPr>
    </w:p>
    <w:p w14:paraId="07791F0F" w14:textId="77777777" w:rsidR="003C062A" w:rsidRPr="002653F8" w:rsidRDefault="008F3DE9" w:rsidP="00E837AF">
      <w:pPr>
        <w:pStyle w:val="REG-P1"/>
      </w:pPr>
      <w:r w:rsidRPr="002653F8">
        <w:t>(10)</w:t>
      </w:r>
      <w:r w:rsidRPr="002653F8">
        <w:tab/>
      </w:r>
    </w:p>
    <w:p w14:paraId="5C4EA720" w14:textId="77777777" w:rsidR="008463BF" w:rsidRPr="002653F8" w:rsidRDefault="008463BF" w:rsidP="00E837AF">
      <w:pPr>
        <w:pStyle w:val="REG-Amend"/>
      </w:pPr>
    </w:p>
    <w:p w14:paraId="4CA93DCB" w14:textId="77777777" w:rsidR="008340CE" w:rsidRPr="002653F8" w:rsidRDefault="008340CE" w:rsidP="00E837AF">
      <w:pPr>
        <w:pStyle w:val="REG-Amend"/>
      </w:pPr>
      <w:r w:rsidRPr="002653F8">
        <w:t>[</w:t>
      </w:r>
      <w:r w:rsidR="00DD7BE9" w:rsidRPr="002653F8">
        <w:t>s</w:t>
      </w:r>
      <w:r w:rsidRPr="002653F8">
        <w:t xml:space="preserve">ubregulation </w:t>
      </w:r>
      <w:r w:rsidR="007C1E2C" w:rsidRPr="002653F8">
        <w:t>(</w:t>
      </w:r>
      <w:r w:rsidRPr="002653F8">
        <w:t>10</w:t>
      </w:r>
      <w:r w:rsidR="007C1E2C" w:rsidRPr="002653F8">
        <w:t>)</w:t>
      </w:r>
      <w:r w:rsidRPr="002653F8">
        <w:t xml:space="preserve"> deleted by GN 205</w:t>
      </w:r>
      <w:r w:rsidR="007C1E2C" w:rsidRPr="002653F8">
        <w:t>/</w:t>
      </w:r>
      <w:r w:rsidRPr="002653F8">
        <w:t>2004]</w:t>
      </w:r>
    </w:p>
    <w:p w14:paraId="13B46931" w14:textId="77777777" w:rsidR="003C062A" w:rsidRPr="002653F8" w:rsidRDefault="003C062A" w:rsidP="00E837AF">
      <w:pPr>
        <w:pStyle w:val="REG-P1"/>
      </w:pPr>
    </w:p>
    <w:p w14:paraId="0B344B7B" w14:textId="77777777" w:rsidR="003C062A" w:rsidRPr="002653F8" w:rsidRDefault="00C475F0" w:rsidP="00E837AF">
      <w:pPr>
        <w:pStyle w:val="REG-P0"/>
        <w:rPr>
          <w:b/>
        </w:rPr>
      </w:pPr>
      <w:r w:rsidRPr="002653F8">
        <w:rPr>
          <w:b/>
        </w:rPr>
        <w:t>Loud sound amplification system in motor vehicle and motor vehicles causing excessive noise</w:t>
      </w:r>
    </w:p>
    <w:p w14:paraId="70405684" w14:textId="77777777" w:rsidR="00C475F0" w:rsidRPr="002653F8" w:rsidRDefault="00C475F0" w:rsidP="00E837AF">
      <w:pPr>
        <w:autoSpaceDE w:val="0"/>
        <w:autoSpaceDN w:val="0"/>
        <w:adjustRightInd w:val="0"/>
      </w:pPr>
    </w:p>
    <w:p w14:paraId="6F4405EE" w14:textId="76345D24" w:rsidR="00C475F0" w:rsidRPr="002653F8" w:rsidRDefault="00C475F0" w:rsidP="00E837AF">
      <w:pPr>
        <w:pStyle w:val="REG-P1"/>
      </w:pPr>
      <w:r w:rsidRPr="002653F8">
        <w:rPr>
          <w:b/>
        </w:rPr>
        <w:t>344.</w:t>
      </w:r>
      <w:r w:rsidRPr="002653F8">
        <w:t xml:space="preserve"> </w:t>
      </w:r>
      <w:r w:rsidRPr="002653F8">
        <w:tab/>
      </w:r>
      <w:r w:rsidR="00A5182A" w:rsidRPr="002653F8">
        <w:t>(1)</w:t>
      </w:r>
      <w:r w:rsidR="00A5182A" w:rsidRPr="002653F8">
        <w:tab/>
      </w:r>
      <w:r w:rsidRPr="002653F8">
        <w:t xml:space="preserve">For the purposes of this regulation </w:t>
      </w:r>
      <w:r w:rsidR="00E837AF" w:rsidRPr="002653F8">
        <w:t>“</w:t>
      </w:r>
      <w:r w:rsidRPr="002653F8">
        <w:t>a sound amplification system</w:t>
      </w:r>
      <w:r w:rsidR="00E837AF" w:rsidRPr="002653F8">
        <w:t>”</w:t>
      </w:r>
      <w:r w:rsidRPr="002653F8">
        <w:t xml:space="preserve"> means a radio, television, tape player, compact disc player, loud speaker or other electronic device used for the amplification of sound.</w:t>
      </w:r>
    </w:p>
    <w:p w14:paraId="1FA45E98" w14:textId="77777777" w:rsidR="00C475F0" w:rsidRPr="002653F8" w:rsidRDefault="00C475F0" w:rsidP="00E837AF">
      <w:pPr>
        <w:pStyle w:val="REG-P1"/>
      </w:pPr>
    </w:p>
    <w:p w14:paraId="7FCDACAE" w14:textId="77777777" w:rsidR="00C475F0" w:rsidRPr="002653F8" w:rsidRDefault="00C475F0" w:rsidP="00E837AF">
      <w:pPr>
        <w:pStyle w:val="REG-P1"/>
      </w:pPr>
      <w:r w:rsidRPr="002653F8">
        <w:t xml:space="preserve">(2) </w:t>
      </w:r>
      <w:r w:rsidRPr="002653F8">
        <w:tab/>
        <w:t>A person may not operate a motor vehicle or cause it to be operated on a public road while using a sound amplification system emitting sound from the vehicle that is audible under normal conditions from a distance of at least 33 metres from the vehicle.</w:t>
      </w:r>
    </w:p>
    <w:p w14:paraId="106689A6" w14:textId="77777777" w:rsidR="00C475F0" w:rsidRPr="002653F8" w:rsidRDefault="00C475F0" w:rsidP="00E837AF">
      <w:pPr>
        <w:pStyle w:val="REG-P1"/>
      </w:pPr>
    </w:p>
    <w:p w14:paraId="48BB514A" w14:textId="77777777" w:rsidR="00C475F0" w:rsidRPr="002653F8" w:rsidRDefault="00C475F0" w:rsidP="00E837AF">
      <w:pPr>
        <w:pStyle w:val="REG-P1"/>
      </w:pPr>
      <w:r w:rsidRPr="002653F8">
        <w:t xml:space="preserve">(3) </w:t>
      </w:r>
      <w:r w:rsidRPr="002653F8">
        <w:tab/>
        <w:t>A person may not operate a motor vehicle or cause it to be operated on a public road, so as to cause excessive noise.</w:t>
      </w:r>
    </w:p>
    <w:p w14:paraId="552A4F42" w14:textId="77777777" w:rsidR="00C475F0" w:rsidRPr="002653F8" w:rsidRDefault="00C475F0" w:rsidP="00E837AF">
      <w:pPr>
        <w:pStyle w:val="REG-P1"/>
      </w:pPr>
    </w:p>
    <w:p w14:paraId="56D58E95" w14:textId="5073C486" w:rsidR="00E4562B" w:rsidRPr="002653F8" w:rsidRDefault="00C475F0" w:rsidP="00E837AF">
      <w:pPr>
        <w:pStyle w:val="REG-P1"/>
      </w:pPr>
      <w:r w:rsidRPr="002653F8">
        <w:t xml:space="preserve">(4) </w:t>
      </w:r>
      <w:r w:rsidRPr="002653F8">
        <w:tab/>
        <w:t>This regulation does not apply to</w:t>
      </w:r>
      <w:r w:rsidR="00E4562B" w:rsidRPr="002653F8">
        <w:t xml:space="preserve"> -</w:t>
      </w:r>
    </w:p>
    <w:p w14:paraId="623AE33A" w14:textId="63448600" w:rsidR="00C475F0" w:rsidRPr="002653F8" w:rsidRDefault="00C475F0" w:rsidP="00E837AF">
      <w:pPr>
        <w:autoSpaceDE w:val="0"/>
        <w:autoSpaceDN w:val="0"/>
        <w:adjustRightInd w:val="0"/>
        <w:rPr>
          <w:rFonts w:cs="Times New Roman"/>
        </w:rPr>
      </w:pPr>
    </w:p>
    <w:p w14:paraId="082C2115" w14:textId="77777777" w:rsidR="00C475F0" w:rsidRPr="002653F8" w:rsidRDefault="00C475F0" w:rsidP="00E837AF">
      <w:pPr>
        <w:pStyle w:val="REG-Pa"/>
      </w:pPr>
      <w:r w:rsidRPr="002653F8">
        <w:lastRenderedPageBreak/>
        <w:t xml:space="preserve">(a) </w:t>
      </w:r>
      <w:r w:rsidRPr="002653F8">
        <w:tab/>
        <w:t>an emergency service vehicle equipped with a siren in accordance with regulation 220 or a communication device which is used in the performance of the duties of an authorised officer or driver;</w:t>
      </w:r>
    </w:p>
    <w:p w14:paraId="1FFDE385" w14:textId="77777777" w:rsidR="00C475F0" w:rsidRPr="002653F8" w:rsidRDefault="00C475F0" w:rsidP="00E837AF">
      <w:pPr>
        <w:pStyle w:val="REG-Pa"/>
      </w:pPr>
    </w:p>
    <w:p w14:paraId="6A0E2454" w14:textId="77777777" w:rsidR="00C475F0" w:rsidRPr="002653F8" w:rsidRDefault="00C475F0" w:rsidP="00E837AF">
      <w:pPr>
        <w:pStyle w:val="REG-Pa"/>
      </w:pPr>
      <w:r w:rsidRPr="002653F8">
        <w:t xml:space="preserve">(b) </w:t>
      </w:r>
      <w:r w:rsidRPr="002653F8">
        <w:tab/>
        <w:t>a motor vehicle equipped with a sounding device referred to in regulation 220(1)(a);</w:t>
      </w:r>
    </w:p>
    <w:p w14:paraId="3B94A181" w14:textId="77777777" w:rsidR="00C475F0" w:rsidRPr="002653F8" w:rsidRDefault="00C475F0" w:rsidP="00E837AF">
      <w:pPr>
        <w:pStyle w:val="REG-Pa"/>
      </w:pPr>
    </w:p>
    <w:p w14:paraId="5004966C" w14:textId="77777777" w:rsidR="00C475F0" w:rsidRPr="002653F8" w:rsidRDefault="00C475F0" w:rsidP="00E837AF">
      <w:pPr>
        <w:pStyle w:val="REG-Pa"/>
      </w:pPr>
      <w:r w:rsidRPr="002653F8">
        <w:t xml:space="preserve">(c) </w:t>
      </w:r>
      <w:r w:rsidRPr="002653F8">
        <w:tab/>
        <w:t>a motor vehicle or a sound amplification system used for an activity for which approval has been obtained from the local authority concerned in terms of the law relating to local authorities; or</w:t>
      </w:r>
    </w:p>
    <w:p w14:paraId="5B0B8ECA" w14:textId="77777777" w:rsidR="00C475F0" w:rsidRPr="002653F8" w:rsidRDefault="00C475F0" w:rsidP="00E837AF">
      <w:pPr>
        <w:pStyle w:val="REG-Pa"/>
      </w:pPr>
    </w:p>
    <w:p w14:paraId="6571C840" w14:textId="77777777" w:rsidR="003C062A" w:rsidRPr="002653F8" w:rsidRDefault="00C475F0" w:rsidP="00E837AF">
      <w:pPr>
        <w:pStyle w:val="REG-Pa"/>
      </w:pPr>
      <w:r w:rsidRPr="002653F8">
        <w:t xml:space="preserve">(d) </w:t>
      </w:r>
      <w:r w:rsidRPr="002653F8">
        <w:tab/>
        <w:t>a motor vehicle fitted with an anti-theft device which incorporates a siren.</w:t>
      </w:r>
    </w:p>
    <w:p w14:paraId="591C3C87" w14:textId="77777777" w:rsidR="00C475F0" w:rsidRPr="002653F8" w:rsidRDefault="00C475F0" w:rsidP="00E837AF">
      <w:pPr>
        <w:pStyle w:val="REG-Pa"/>
      </w:pPr>
    </w:p>
    <w:p w14:paraId="2B4AFBDC" w14:textId="77777777" w:rsidR="00C475F0" w:rsidRPr="002653F8" w:rsidRDefault="00550E89" w:rsidP="00E837AF">
      <w:pPr>
        <w:pStyle w:val="REG-Pa"/>
        <w:jc w:val="center"/>
      </w:pPr>
      <w:r w:rsidRPr="002653F8">
        <w:rPr>
          <w:rFonts w:ascii="Arial" w:hAnsi="Arial" w:cs="Arial"/>
          <w:b/>
          <w:bCs/>
          <w:color w:val="00B050"/>
          <w:sz w:val="18"/>
          <w:szCs w:val="18"/>
        </w:rPr>
        <w:t>[r</w:t>
      </w:r>
      <w:r w:rsidR="00C475F0" w:rsidRPr="002653F8">
        <w:rPr>
          <w:rFonts w:ascii="Arial" w:hAnsi="Arial" w:cs="Arial"/>
          <w:b/>
          <w:bCs/>
          <w:color w:val="00B050"/>
          <w:sz w:val="18"/>
          <w:szCs w:val="18"/>
        </w:rPr>
        <w:t>egulation 344 substituted by GN 188</w:t>
      </w:r>
      <w:r w:rsidR="00A5182A" w:rsidRPr="002653F8">
        <w:rPr>
          <w:rFonts w:ascii="Arial" w:hAnsi="Arial" w:cs="Arial"/>
          <w:b/>
          <w:bCs/>
          <w:color w:val="00B050"/>
          <w:sz w:val="18"/>
          <w:szCs w:val="18"/>
        </w:rPr>
        <w:t>/</w:t>
      </w:r>
      <w:r w:rsidR="00C475F0" w:rsidRPr="002653F8">
        <w:rPr>
          <w:rFonts w:ascii="Arial" w:hAnsi="Arial" w:cs="Arial"/>
          <w:b/>
          <w:bCs/>
          <w:color w:val="00B050"/>
          <w:sz w:val="18"/>
          <w:szCs w:val="18"/>
        </w:rPr>
        <w:t>2006]</w:t>
      </w:r>
    </w:p>
    <w:p w14:paraId="76ACE137" w14:textId="77777777" w:rsidR="00C475F0" w:rsidRPr="002653F8" w:rsidRDefault="00C475F0" w:rsidP="00E837AF">
      <w:pPr>
        <w:pStyle w:val="REG-P0"/>
      </w:pPr>
    </w:p>
    <w:p w14:paraId="6148E0F5" w14:textId="77777777" w:rsidR="003C062A" w:rsidRPr="002653F8" w:rsidRDefault="003C062A" w:rsidP="00E837AF">
      <w:pPr>
        <w:pStyle w:val="REG-P0"/>
        <w:rPr>
          <w:b/>
        </w:rPr>
      </w:pPr>
      <w:r w:rsidRPr="002653F8">
        <w:rPr>
          <w:b/>
        </w:rPr>
        <w:t>Use of hooter</w:t>
      </w:r>
    </w:p>
    <w:p w14:paraId="43EAF916" w14:textId="77777777" w:rsidR="003C062A" w:rsidRPr="002653F8" w:rsidRDefault="003C062A" w:rsidP="00E837AF">
      <w:pPr>
        <w:pStyle w:val="REG-P0"/>
      </w:pPr>
    </w:p>
    <w:p w14:paraId="286291EB" w14:textId="77777777" w:rsidR="003C062A" w:rsidRPr="002653F8" w:rsidRDefault="003C062A" w:rsidP="00E837AF">
      <w:pPr>
        <w:pStyle w:val="REG-P1"/>
      </w:pPr>
      <w:r w:rsidRPr="002653F8">
        <w:rPr>
          <w:b/>
        </w:rPr>
        <w:t>345.</w:t>
      </w:r>
      <w:r w:rsidRPr="002653F8">
        <w:tab/>
        <w:t xml:space="preserve">A person may not </w:t>
      </w:r>
      <w:r w:rsidR="00F40702" w:rsidRPr="002653F8">
        <w:t>use</w:t>
      </w:r>
      <w:r w:rsidRPr="002653F8">
        <w:t xml:space="preserve"> the sounding device or hooter of a vehicle on a public road except when such </w:t>
      </w:r>
      <w:r w:rsidR="00F40702" w:rsidRPr="002653F8">
        <w:t>use</w:t>
      </w:r>
      <w:r w:rsidRPr="002653F8">
        <w:t xml:space="preserve"> is necessary in order to comply with these regulations or on the grounds of safety.</w:t>
      </w:r>
    </w:p>
    <w:p w14:paraId="68849E70" w14:textId="77777777" w:rsidR="003C062A" w:rsidRPr="002653F8" w:rsidRDefault="003C062A" w:rsidP="00E837AF">
      <w:pPr>
        <w:pStyle w:val="REG-P0"/>
      </w:pPr>
    </w:p>
    <w:p w14:paraId="42BF2620" w14:textId="77777777" w:rsidR="003C062A" w:rsidRPr="002653F8" w:rsidRDefault="003C062A" w:rsidP="00E837AF">
      <w:pPr>
        <w:pStyle w:val="REG-P0"/>
        <w:rPr>
          <w:b/>
        </w:rPr>
      </w:pPr>
      <w:r w:rsidRPr="002653F8">
        <w:rPr>
          <w:b/>
        </w:rPr>
        <w:t>Riding on pedal cycles</w:t>
      </w:r>
    </w:p>
    <w:p w14:paraId="3A2661A2" w14:textId="77777777" w:rsidR="003C062A" w:rsidRPr="002653F8" w:rsidRDefault="003C062A" w:rsidP="00E837AF">
      <w:pPr>
        <w:pStyle w:val="REG-P0"/>
      </w:pPr>
    </w:p>
    <w:p w14:paraId="6D7C4CAE" w14:textId="77777777" w:rsidR="003C062A" w:rsidRPr="002653F8" w:rsidRDefault="00F40702" w:rsidP="00E837AF">
      <w:pPr>
        <w:pStyle w:val="REG-P1"/>
      </w:pPr>
      <w:r w:rsidRPr="002653F8">
        <w:rPr>
          <w:b/>
        </w:rPr>
        <w:t>346.</w:t>
      </w:r>
      <w:r w:rsidRPr="002653F8">
        <w:tab/>
        <w:t>(1)</w:t>
      </w:r>
      <w:r w:rsidRPr="002653F8">
        <w:tab/>
      </w:r>
      <w:r w:rsidR="003C062A" w:rsidRPr="002653F8">
        <w:t>A person may not ride a pedal cycle on a public road unless he or she is astride on the pedal cycle.</w:t>
      </w:r>
    </w:p>
    <w:p w14:paraId="54969E54" w14:textId="77777777" w:rsidR="003C062A" w:rsidRPr="002653F8" w:rsidRDefault="003C062A" w:rsidP="00E837AF">
      <w:pPr>
        <w:pStyle w:val="REG-P1"/>
      </w:pPr>
    </w:p>
    <w:p w14:paraId="3144E4BE" w14:textId="77777777" w:rsidR="003C062A" w:rsidRPr="002653F8" w:rsidRDefault="003C062A" w:rsidP="00E837AF">
      <w:pPr>
        <w:pStyle w:val="REG-P1"/>
      </w:pPr>
      <w:r w:rsidRPr="002653F8">
        <w:t>(2)</w:t>
      </w:r>
      <w:r w:rsidRPr="002653F8">
        <w:tab/>
        <w:t>Persons riding pedal cycles on a public road must ride in single file except in the course of overtaking another pedal cycle, and two or more persons riding pedal cycles may not overtake another vehicle at the same time.</w:t>
      </w:r>
    </w:p>
    <w:p w14:paraId="3B0819E7" w14:textId="77777777" w:rsidR="003C062A" w:rsidRPr="002653F8" w:rsidRDefault="003C062A" w:rsidP="00E837AF">
      <w:pPr>
        <w:pStyle w:val="REG-P1"/>
      </w:pPr>
    </w:p>
    <w:p w14:paraId="40D67455" w14:textId="77777777" w:rsidR="003C062A" w:rsidRPr="002653F8" w:rsidRDefault="003C062A" w:rsidP="00E837AF">
      <w:pPr>
        <w:pStyle w:val="REG-P1"/>
      </w:pPr>
      <w:r w:rsidRPr="002653F8">
        <w:t>(3)</w:t>
      </w:r>
      <w:r w:rsidRPr="002653F8">
        <w:tab/>
        <w:t>A person riding or seated on a pedal cycle on a public road may not take hold of any other vehicle in motion.</w:t>
      </w:r>
    </w:p>
    <w:p w14:paraId="7E39AA4E" w14:textId="77777777" w:rsidR="003C062A" w:rsidRPr="002653F8" w:rsidRDefault="003C062A" w:rsidP="00E837AF">
      <w:pPr>
        <w:pStyle w:val="REG-P1"/>
      </w:pPr>
    </w:p>
    <w:p w14:paraId="054772D8" w14:textId="77777777" w:rsidR="003C062A" w:rsidRPr="002653F8" w:rsidRDefault="003C062A" w:rsidP="00E837AF">
      <w:pPr>
        <w:pStyle w:val="REG-P1"/>
      </w:pPr>
      <w:r w:rsidRPr="002653F8">
        <w:t>(4)</w:t>
      </w:r>
      <w:r w:rsidRPr="002653F8">
        <w:tab/>
        <w:t>A person riding a pedal cycle on a public road may not deliberately cause the pedal cycle to swerve from side to side.</w:t>
      </w:r>
    </w:p>
    <w:p w14:paraId="210D695D" w14:textId="77777777" w:rsidR="003C062A" w:rsidRPr="002653F8" w:rsidRDefault="003C062A" w:rsidP="00E837AF">
      <w:pPr>
        <w:pStyle w:val="REG-P1"/>
      </w:pPr>
    </w:p>
    <w:p w14:paraId="1A8FE4A9" w14:textId="77777777" w:rsidR="003C062A" w:rsidRPr="002653F8" w:rsidRDefault="003C062A" w:rsidP="00E837AF">
      <w:pPr>
        <w:pStyle w:val="REG-P1"/>
      </w:pPr>
      <w:r w:rsidRPr="002653F8">
        <w:t>(5)</w:t>
      </w:r>
      <w:r w:rsidRPr="002653F8">
        <w:tab/>
        <w:t>A person riding a pedal cycle on a public road may not carry thereon any person, animal or object which obstructs his or her view or which prevents him or her from exercising complete control over the movements of the pedal cycle.</w:t>
      </w:r>
    </w:p>
    <w:p w14:paraId="1D43F300" w14:textId="77777777" w:rsidR="00AF6277" w:rsidRPr="002653F8" w:rsidRDefault="00AF6277" w:rsidP="00E837AF">
      <w:pPr>
        <w:pStyle w:val="REG-P1"/>
      </w:pPr>
    </w:p>
    <w:p w14:paraId="52CE050A" w14:textId="77777777" w:rsidR="003C062A" w:rsidRPr="002653F8" w:rsidRDefault="003C062A" w:rsidP="00E837AF">
      <w:pPr>
        <w:pStyle w:val="REG-P1"/>
      </w:pPr>
      <w:r w:rsidRPr="002653F8">
        <w:t>(6)</w:t>
      </w:r>
      <w:r w:rsidRPr="002653F8">
        <w:tab/>
        <w:t>A person riding a pedal cycle on a public road must do so with at least one hand on the handle-bars of the pedal cycle.</w:t>
      </w:r>
    </w:p>
    <w:p w14:paraId="44A439C2" w14:textId="77777777" w:rsidR="003C062A" w:rsidRPr="002653F8" w:rsidRDefault="003C062A" w:rsidP="00E837AF">
      <w:pPr>
        <w:pStyle w:val="REG-P1"/>
      </w:pPr>
    </w:p>
    <w:p w14:paraId="6B489B3E" w14:textId="77777777" w:rsidR="003C062A" w:rsidRPr="002653F8" w:rsidRDefault="003C062A" w:rsidP="00E837AF">
      <w:pPr>
        <w:pStyle w:val="REG-P1"/>
      </w:pPr>
      <w:r w:rsidRPr="002653F8">
        <w:t>(7)</w:t>
      </w:r>
      <w:r w:rsidRPr="002653F8">
        <w:tab/>
        <w:t xml:space="preserve">Whenever a portion of a public road has been set aside for </w:t>
      </w:r>
      <w:r w:rsidR="00F40702" w:rsidRPr="002653F8">
        <w:t>use</w:t>
      </w:r>
      <w:r w:rsidRPr="002653F8">
        <w:t xml:space="preserve"> by persons riding pedal cycles, a person may not ride a pedal cycle on any other portion </w:t>
      </w:r>
      <w:r w:rsidR="00F40702" w:rsidRPr="002653F8">
        <w:t xml:space="preserve">of </w:t>
      </w:r>
      <w:r w:rsidRPr="002653F8">
        <w:t>that road.</w:t>
      </w:r>
    </w:p>
    <w:p w14:paraId="5B789C92" w14:textId="77777777" w:rsidR="003C062A" w:rsidRPr="002653F8" w:rsidRDefault="003C062A" w:rsidP="00E837AF">
      <w:pPr>
        <w:pStyle w:val="REG-P1"/>
      </w:pPr>
    </w:p>
    <w:p w14:paraId="3D1B8167" w14:textId="77777777" w:rsidR="003C062A" w:rsidRPr="002653F8" w:rsidRDefault="00F40702" w:rsidP="00E837AF">
      <w:pPr>
        <w:pStyle w:val="REG-P1"/>
      </w:pPr>
      <w:r w:rsidRPr="002653F8">
        <w:t>(8</w:t>
      </w:r>
      <w:r w:rsidR="003C062A" w:rsidRPr="002653F8">
        <w:t>)</w:t>
      </w:r>
      <w:r w:rsidR="003C062A" w:rsidRPr="002653F8">
        <w:tab/>
        <w:t xml:space="preserve">A person riding a pedal cycle on a public road or a portion of a </w:t>
      </w:r>
      <w:r w:rsidRPr="002653F8">
        <w:t xml:space="preserve">public </w:t>
      </w:r>
      <w:r w:rsidR="003C062A" w:rsidRPr="002653F8">
        <w:t xml:space="preserve">road set aside </w:t>
      </w:r>
      <w:r w:rsidRPr="002653F8">
        <w:t>for</w:t>
      </w:r>
      <w:r w:rsidR="003C062A" w:rsidRPr="002653F8">
        <w:t xml:space="preserve"> </w:t>
      </w:r>
      <w:r w:rsidRPr="002653F8">
        <w:t>use</w:t>
      </w:r>
      <w:r w:rsidR="003C062A" w:rsidRPr="002653F8">
        <w:t xml:space="preserve"> by persons riding pedal cycles, must do so in such manner that all the wheels of the pedal cycle</w:t>
      </w:r>
      <w:r w:rsidR="008329A2" w:rsidRPr="002653F8">
        <w:t xml:space="preserve"> are </w:t>
      </w:r>
      <w:r w:rsidR="003C062A" w:rsidRPr="002653F8">
        <w:t>in contact with the surface of the road at all times.</w:t>
      </w:r>
    </w:p>
    <w:p w14:paraId="634029A0" w14:textId="77777777" w:rsidR="003C062A" w:rsidRPr="002653F8" w:rsidRDefault="003C062A" w:rsidP="00E837AF">
      <w:pPr>
        <w:pStyle w:val="REG-P0"/>
      </w:pPr>
    </w:p>
    <w:p w14:paraId="2F89DDD4" w14:textId="77777777" w:rsidR="003C062A" w:rsidRPr="002653F8" w:rsidRDefault="003C062A" w:rsidP="00E837AF">
      <w:pPr>
        <w:pStyle w:val="REG-P0"/>
      </w:pPr>
      <w:r w:rsidRPr="002653F8">
        <w:rPr>
          <w:b/>
          <w:bCs/>
        </w:rPr>
        <w:t>Device running on rails</w:t>
      </w:r>
    </w:p>
    <w:p w14:paraId="570FEDC6" w14:textId="77777777" w:rsidR="003C062A" w:rsidRPr="002653F8" w:rsidRDefault="003C062A" w:rsidP="00E837AF">
      <w:pPr>
        <w:pStyle w:val="REG-P0"/>
      </w:pPr>
    </w:p>
    <w:p w14:paraId="1921A404" w14:textId="77777777" w:rsidR="003C062A" w:rsidRPr="002653F8" w:rsidRDefault="003C062A" w:rsidP="00E837AF">
      <w:pPr>
        <w:pStyle w:val="REG-P1"/>
      </w:pPr>
      <w:r w:rsidRPr="002653F8">
        <w:rPr>
          <w:b/>
        </w:rPr>
        <w:lastRenderedPageBreak/>
        <w:t>347</w:t>
      </w:r>
      <w:r w:rsidR="00F40702" w:rsidRPr="002653F8">
        <w:rPr>
          <w:b/>
        </w:rPr>
        <w:t>.</w:t>
      </w:r>
      <w:r w:rsidR="00F40702" w:rsidRPr="002653F8">
        <w:tab/>
        <w:t xml:space="preserve">(1) </w:t>
      </w:r>
      <w:r w:rsidR="00F40702" w:rsidRPr="002653F8">
        <w:tab/>
      </w:r>
      <w:r w:rsidRPr="002653F8">
        <w:t>Whenever rails laid across any public road</w:t>
      </w:r>
      <w:r w:rsidR="008329A2" w:rsidRPr="002653F8">
        <w:t xml:space="preserve"> are </w:t>
      </w:r>
      <w:r w:rsidRPr="002653F8">
        <w:t>used for the purposes of any locomotive or other device running on rails, whether such device is drawn or propelled, the person driving or in charge of the locomotive or device may not cause or allow the locomotive or device to cross the public road unless he or she has given sufficient warning to users of the roadway of the intention to drive, draw or propel the locomotive or device across the road.</w:t>
      </w:r>
    </w:p>
    <w:p w14:paraId="3A9DF430" w14:textId="77777777" w:rsidR="003C062A" w:rsidRPr="002653F8" w:rsidRDefault="003C062A" w:rsidP="00E837AF">
      <w:pPr>
        <w:pStyle w:val="REG-P1"/>
      </w:pPr>
    </w:p>
    <w:p w14:paraId="79F029D7" w14:textId="38FE2EBD" w:rsidR="00E4562B" w:rsidRPr="002653F8" w:rsidRDefault="003C062A" w:rsidP="00E837AF">
      <w:pPr>
        <w:pStyle w:val="REG-P1"/>
      </w:pPr>
      <w:r w:rsidRPr="002653F8">
        <w:t>(2)</w:t>
      </w:r>
      <w:r w:rsidRPr="002653F8">
        <w:tab/>
        <w:t xml:space="preserve">A person driving or in charge of any locomotive or device </w:t>
      </w:r>
      <w:r w:rsidR="00F40702" w:rsidRPr="002653F8">
        <w:t xml:space="preserve">mentioned </w:t>
      </w:r>
      <w:r w:rsidRPr="002653F8">
        <w:t xml:space="preserve">in subregulation (1), may not cause or allow it to be stopped on a public road in such a manner as to obstruct or hinder </w:t>
      </w:r>
      <w:r w:rsidR="00F40702" w:rsidRPr="002653F8">
        <w:t>traff</w:t>
      </w:r>
      <w:r w:rsidRPr="002653F8">
        <w:t xml:space="preserve">ic on the road, but this </w:t>
      </w:r>
      <w:r w:rsidR="00D02F95" w:rsidRPr="002653F8">
        <w:t>subregulation</w:t>
      </w:r>
      <w:r w:rsidRPr="002653F8">
        <w:t xml:space="preserve"> </w:t>
      </w:r>
      <w:r w:rsidR="00D02F95" w:rsidRPr="002653F8">
        <w:t>does</w:t>
      </w:r>
      <w:r w:rsidRPr="002653F8">
        <w:t xml:space="preserve"> not apply to a locomotive or device mentioned in subregulation (1) which is temporarily stopped on a public </w:t>
      </w:r>
      <w:r w:rsidR="002A2A68" w:rsidRPr="002653F8">
        <w:t>road</w:t>
      </w:r>
      <w:r w:rsidR="00E4562B" w:rsidRPr="002653F8">
        <w:t xml:space="preserve"> -</w:t>
      </w:r>
    </w:p>
    <w:p w14:paraId="171C2BA5" w14:textId="59CBC923" w:rsidR="003C062A" w:rsidRPr="002653F8" w:rsidRDefault="003C062A" w:rsidP="00E837AF">
      <w:pPr>
        <w:pStyle w:val="REG-P1"/>
      </w:pPr>
    </w:p>
    <w:p w14:paraId="2EC3145C" w14:textId="77777777" w:rsidR="003C062A" w:rsidRPr="002653F8" w:rsidRDefault="003C062A" w:rsidP="00E837AF">
      <w:pPr>
        <w:pStyle w:val="REG-Pa"/>
      </w:pPr>
      <w:r w:rsidRPr="002653F8">
        <w:t>(a)</w:t>
      </w:r>
      <w:r w:rsidRPr="002653F8">
        <w:tab/>
        <w:t xml:space="preserve">in compliance with an order or instruction, whether in writing or </w:t>
      </w:r>
      <w:r w:rsidR="00F40702" w:rsidRPr="002653F8">
        <w:t>otherwise</w:t>
      </w:r>
      <w:r w:rsidRPr="002653F8">
        <w:t xml:space="preserve"> or a hand signal or any other signal in relation to the </w:t>
      </w:r>
      <w:r w:rsidR="00F40702" w:rsidRPr="002653F8">
        <w:t>use</w:t>
      </w:r>
      <w:r w:rsidRPr="002653F8">
        <w:t xml:space="preserve"> of that locomotive or device;</w:t>
      </w:r>
    </w:p>
    <w:p w14:paraId="0CF0E8D6" w14:textId="77777777" w:rsidR="003C062A" w:rsidRPr="002653F8" w:rsidRDefault="003C062A" w:rsidP="00E837AF">
      <w:pPr>
        <w:pStyle w:val="REG-Pa"/>
      </w:pPr>
    </w:p>
    <w:p w14:paraId="1121244D" w14:textId="77777777" w:rsidR="003C062A" w:rsidRPr="002653F8" w:rsidRDefault="00F40702" w:rsidP="00E837AF">
      <w:pPr>
        <w:pStyle w:val="REG-Pa"/>
      </w:pPr>
      <w:r w:rsidRPr="002653F8">
        <w:t>(b)</w:t>
      </w:r>
      <w:r w:rsidRPr="002653F8">
        <w:tab/>
        <w:t>for</w:t>
      </w:r>
      <w:r w:rsidR="003C062A" w:rsidRPr="002653F8">
        <w:t xml:space="preserve"> the purpose of loading or off-loading goods or allowing persons to board or alight at any place: or</w:t>
      </w:r>
    </w:p>
    <w:p w14:paraId="3F7A472F" w14:textId="77777777" w:rsidR="003C062A" w:rsidRPr="002653F8" w:rsidRDefault="003C062A" w:rsidP="00E837AF">
      <w:pPr>
        <w:pStyle w:val="REG-Pa"/>
      </w:pPr>
    </w:p>
    <w:p w14:paraId="5109AC2B" w14:textId="77777777" w:rsidR="003C062A" w:rsidRPr="002653F8" w:rsidRDefault="003C062A" w:rsidP="00E837AF">
      <w:pPr>
        <w:pStyle w:val="REG-Pa"/>
      </w:pPr>
      <w:r w:rsidRPr="002653F8">
        <w:t>(c)</w:t>
      </w:r>
      <w:r w:rsidRPr="002653F8">
        <w:tab/>
        <w:t>for shunting purposes.</w:t>
      </w:r>
    </w:p>
    <w:p w14:paraId="7B1EBC25" w14:textId="77777777" w:rsidR="00AF6277" w:rsidRPr="002653F8" w:rsidRDefault="00AF6277" w:rsidP="00E837AF">
      <w:pPr>
        <w:pStyle w:val="REG-P0"/>
        <w:rPr>
          <w:b/>
        </w:rPr>
      </w:pPr>
    </w:p>
    <w:p w14:paraId="6524BF11" w14:textId="77777777" w:rsidR="003C062A" w:rsidRPr="002653F8" w:rsidRDefault="003C062A" w:rsidP="00E837AF">
      <w:pPr>
        <w:pStyle w:val="REG-P0"/>
        <w:rPr>
          <w:b/>
        </w:rPr>
      </w:pPr>
      <w:r w:rsidRPr="002653F8">
        <w:rPr>
          <w:b/>
        </w:rPr>
        <w:t>Animal on public road</w:t>
      </w:r>
    </w:p>
    <w:p w14:paraId="4DC2D11B" w14:textId="77777777" w:rsidR="003C062A" w:rsidRPr="002653F8" w:rsidRDefault="003C062A" w:rsidP="00E837AF">
      <w:pPr>
        <w:pStyle w:val="REG-P0"/>
      </w:pPr>
    </w:p>
    <w:p w14:paraId="45DCE228" w14:textId="77777777" w:rsidR="003C062A" w:rsidRPr="002653F8" w:rsidRDefault="003C062A" w:rsidP="00E837AF">
      <w:pPr>
        <w:pStyle w:val="REG-P1"/>
      </w:pPr>
      <w:r w:rsidRPr="002653F8">
        <w:rPr>
          <w:b/>
        </w:rPr>
        <w:t>348</w:t>
      </w:r>
      <w:r w:rsidR="00F40702" w:rsidRPr="002653F8">
        <w:rPr>
          <w:b/>
        </w:rPr>
        <w:t>.</w:t>
      </w:r>
      <w:r w:rsidR="00F40702" w:rsidRPr="002653F8">
        <w:tab/>
      </w:r>
      <w:r w:rsidRPr="002653F8">
        <w:t>(1)</w:t>
      </w:r>
      <w:r w:rsidR="00F40702" w:rsidRPr="002653F8">
        <w:tab/>
      </w:r>
      <w:r w:rsidRPr="002653F8">
        <w:t xml:space="preserve">Subject to </w:t>
      </w:r>
      <w:r w:rsidR="00D02F95" w:rsidRPr="002653F8">
        <w:t>subregulation</w:t>
      </w:r>
      <w:r w:rsidRPr="002653F8">
        <w:t xml:space="preserve"> (2), a person may not leave or allow any bovine animal, horse, ass, mule, sheep, goat, pig or ostrich to be on any section of a public road where that section is fenced or in any other manner closed along both sides, and a person may not leave that animal in a place from where it may stray onto that section of a public road.</w:t>
      </w:r>
    </w:p>
    <w:p w14:paraId="45DD0135" w14:textId="77777777" w:rsidR="003C062A" w:rsidRPr="002653F8" w:rsidRDefault="003C062A" w:rsidP="00E837AF">
      <w:pPr>
        <w:pStyle w:val="REG-P0"/>
      </w:pPr>
    </w:p>
    <w:p w14:paraId="513B6D95" w14:textId="4D1711D7" w:rsidR="00E4562B" w:rsidRPr="002653F8" w:rsidRDefault="003C062A" w:rsidP="00E837AF">
      <w:pPr>
        <w:pStyle w:val="REG-P1"/>
      </w:pPr>
      <w:r w:rsidRPr="002653F8">
        <w:t>(2)</w:t>
      </w:r>
      <w:r w:rsidRPr="002653F8">
        <w:tab/>
      </w:r>
      <w:r w:rsidR="00D02F95" w:rsidRPr="002653F8">
        <w:t>Subregulation</w:t>
      </w:r>
      <w:r w:rsidRPr="002653F8">
        <w:t xml:space="preserve"> (1) </w:t>
      </w:r>
      <w:r w:rsidR="00D02F95" w:rsidRPr="002653F8">
        <w:t>does</w:t>
      </w:r>
      <w:r w:rsidRPr="002653F8">
        <w:t xml:space="preserve"> not apply</w:t>
      </w:r>
      <w:r w:rsidR="00E4562B" w:rsidRPr="002653F8">
        <w:t xml:space="preserve"> -</w:t>
      </w:r>
    </w:p>
    <w:p w14:paraId="4995E2D1" w14:textId="0D820D0D" w:rsidR="003C062A" w:rsidRPr="002653F8" w:rsidRDefault="003C062A" w:rsidP="00E837AF">
      <w:pPr>
        <w:pStyle w:val="REG-P0"/>
      </w:pPr>
    </w:p>
    <w:p w14:paraId="162B379B" w14:textId="77777777" w:rsidR="003C062A" w:rsidRPr="002653F8" w:rsidRDefault="003C062A" w:rsidP="00E837AF">
      <w:pPr>
        <w:pStyle w:val="REG-Pa"/>
      </w:pPr>
      <w:r w:rsidRPr="002653F8">
        <w:t>(a)</w:t>
      </w:r>
      <w:r w:rsidRPr="002653F8">
        <w:tab/>
        <w:t xml:space="preserve">to any animal </w:t>
      </w:r>
      <w:r w:rsidR="000A5E0F" w:rsidRPr="002653F8">
        <w:t>which</w:t>
      </w:r>
      <w:r w:rsidRPr="002653F8">
        <w:t xml:space="preserve"> is being ridden or is being used to draw a vehicle along a public road; or</w:t>
      </w:r>
    </w:p>
    <w:p w14:paraId="1300FA52" w14:textId="77777777" w:rsidR="003C062A" w:rsidRPr="002653F8" w:rsidRDefault="003C062A" w:rsidP="00E837AF">
      <w:pPr>
        <w:pStyle w:val="REG-Pa"/>
      </w:pPr>
    </w:p>
    <w:p w14:paraId="278FDA6E" w14:textId="77777777" w:rsidR="003C062A" w:rsidRPr="002653F8" w:rsidRDefault="003C062A" w:rsidP="00E837AF">
      <w:pPr>
        <w:pStyle w:val="REG-Pa"/>
      </w:pPr>
      <w:r w:rsidRPr="002653F8">
        <w:t>(b)</w:t>
      </w:r>
      <w:r w:rsidRPr="002653F8">
        <w:tab/>
        <w:t xml:space="preserve">to any animal which is being driven </w:t>
      </w:r>
      <w:r w:rsidR="000A5E0F" w:rsidRPr="002653F8">
        <w:t>f</w:t>
      </w:r>
      <w:r w:rsidRPr="002653F8">
        <w:t xml:space="preserve">rom one place to </w:t>
      </w:r>
      <w:r w:rsidR="000A5E0F" w:rsidRPr="002653F8">
        <w:t xml:space="preserve">another </w:t>
      </w:r>
      <w:r w:rsidRPr="002653F8">
        <w:t>in such manner as not to constitute a source of danger or injury to any person or vehicle using the road.</w:t>
      </w:r>
    </w:p>
    <w:p w14:paraId="54BB821B" w14:textId="77777777" w:rsidR="003C062A" w:rsidRPr="002653F8" w:rsidRDefault="003C062A" w:rsidP="00E837AF">
      <w:pPr>
        <w:pStyle w:val="REG-Pa"/>
      </w:pPr>
    </w:p>
    <w:p w14:paraId="387B1EF9" w14:textId="4DEDB0C2" w:rsidR="003C062A" w:rsidRPr="002653F8" w:rsidRDefault="008F3DE9" w:rsidP="00E837AF">
      <w:pPr>
        <w:pStyle w:val="REG-P1"/>
      </w:pPr>
      <w:r w:rsidRPr="002653F8">
        <w:rPr>
          <w:rFonts w:eastAsia="Arial"/>
        </w:rPr>
        <w:t>(3)</w:t>
      </w:r>
      <w:r w:rsidRPr="002653F8">
        <w:rPr>
          <w:rFonts w:eastAsia="Arial"/>
        </w:rPr>
        <w:tab/>
      </w:r>
      <w:r w:rsidR="003C062A" w:rsidRPr="002653F8">
        <w:t xml:space="preserve">In any prosecution for a contravention of subregulation </w:t>
      </w:r>
      <w:r w:rsidR="003C062A" w:rsidRPr="002653F8">
        <w:rPr>
          <w:rFonts w:eastAsia="Arial"/>
        </w:rPr>
        <w:t xml:space="preserve">(1), </w:t>
      </w:r>
      <w:r w:rsidR="003C062A" w:rsidRPr="002653F8">
        <w:t xml:space="preserve">it must, </w:t>
      </w:r>
      <w:r w:rsidR="003C062A" w:rsidRPr="002653F8">
        <w:rPr>
          <w:bCs/>
        </w:rPr>
        <w:t xml:space="preserve">in the absence of evidence to the contrary, be presumed that any animal referred to in </w:t>
      </w:r>
      <w:r w:rsidR="003C062A" w:rsidRPr="002653F8">
        <w:t xml:space="preserve">subregulation </w:t>
      </w:r>
      <w:r w:rsidR="00E837AF" w:rsidRPr="002653F8">
        <w:rPr>
          <w:bCs/>
        </w:rPr>
        <w:t>(1)</w:t>
      </w:r>
      <w:r w:rsidR="003C062A" w:rsidRPr="002653F8">
        <w:rPr>
          <w:bCs/>
        </w:rPr>
        <w:t xml:space="preserve"> </w:t>
      </w:r>
      <w:r w:rsidR="003C062A" w:rsidRPr="002653F8">
        <w:t xml:space="preserve">was left or allowed to be on the section of the public road or place concerned by the owner of the animal, and a section of a public road is regarded as fenced or enclosed along both sides even though there is an opening in the fence or other </w:t>
      </w:r>
      <w:r w:rsidR="003C062A" w:rsidRPr="002653F8">
        <w:rPr>
          <w:bCs/>
        </w:rPr>
        <w:t>enclosure providing access to the road.</w:t>
      </w:r>
    </w:p>
    <w:p w14:paraId="66601623" w14:textId="77777777" w:rsidR="003C062A" w:rsidRPr="002653F8" w:rsidRDefault="003C062A" w:rsidP="00E837AF">
      <w:pPr>
        <w:pStyle w:val="REG-P1"/>
      </w:pPr>
    </w:p>
    <w:p w14:paraId="2D975DED" w14:textId="66B752FE" w:rsidR="00E4562B" w:rsidRPr="002653F8" w:rsidRDefault="003C062A" w:rsidP="00E837AF">
      <w:pPr>
        <w:pStyle w:val="REG-P1"/>
        <w:rPr>
          <w:rFonts w:eastAsia="Arial"/>
          <w:bCs/>
        </w:rPr>
      </w:pPr>
      <w:r w:rsidRPr="002653F8">
        <w:t>(4)</w:t>
      </w:r>
      <w:r w:rsidRPr="002653F8">
        <w:tab/>
        <w:t xml:space="preserve">A person may not drive any animal referred to in </w:t>
      </w:r>
      <w:r w:rsidR="00D02F95" w:rsidRPr="002653F8">
        <w:t>subregulation</w:t>
      </w:r>
      <w:r w:rsidRPr="002653F8">
        <w:t xml:space="preserve"> </w:t>
      </w:r>
      <w:r w:rsidRPr="002653F8">
        <w:rPr>
          <w:rFonts w:eastAsia="Arial"/>
          <w:bCs/>
        </w:rPr>
        <w:t>(1)</w:t>
      </w:r>
      <w:r w:rsidR="00E4562B" w:rsidRPr="002653F8">
        <w:rPr>
          <w:rFonts w:eastAsia="Arial"/>
          <w:bCs/>
        </w:rPr>
        <w:t xml:space="preserve"> -</w:t>
      </w:r>
    </w:p>
    <w:p w14:paraId="6171B804" w14:textId="6FE7E05E" w:rsidR="003C062A" w:rsidRPr="002653F8" w:rsidRDefault="003C062A" w:rsidP="00E837AF">
      <w:pPr>
        <w:pStyle w:val="REG-P0"/>
        <w:rPr>
          <w:rFonts w:eastAsia="Arial"/>
        </w:rPr>
      </w:pPr>
    </w:p>
    <w:p w14:paraId="62AD5CE6" w14:textId="77777777" w:rsidR="003C062A" w:rsidRPr="002653F8" w:rsidRDefault="003C062A" w:rsidP="00E837AF">
      <w:pPr>
        <w:pStyle w:val="REG-Pa"/>
        <w:rPr>
          <w:bCs/>
        </w:rPr>
      </w:pPr>
      <w:r w:rsidRPr="002653F8">
        <w:t>(a)</w:t>
      </w:r>
      <w:r w:rsidRPr="002653F8">
        <w:tab/>
        <w:t>along a public road during the period from sunset to sunrise,</w:t>
      </w:r>
      <w:r w:rsidR="000A5E0F" w:rsidRPr="002653F8">
        <w:rPr>
          <w:bCs/>
        </w:rPr>
        <w:t xml:space="preserve"> </w:t>
      </w:r>
      <w:r w:rsidRPr="002653F8">
        <w:rPr>
          <w:bCs/>
        </w:rPr>
        <w:t xml:space="preserve">unless a person carrying a red light visible in clear weather for </w:t>
      </w:r>
      <w:r w:rsidRPr="002653F8">
        <w:t xml:space="preserve">a distance of at least </w:t>
      </w:r>
      <w:r w:rsidR="00800211" w:rsidRPr="002653F8">
        <w:t>1</w:t>
      </w:r>
      <w:r w:rsidRPr="002653F8">
        <w:t xml:space="preserve">50 metres tends the animal or, in the case of a flock or herd of more than l 0 animals, a person tending the animals and carrying a light as aforesaid precedes and another person carrying a light as aforesaid </w:t>
      </w:r>
      <w:r w:rsidR="00800211" w:rsidRPr="002653F8">
        <w:t>fol</w:t>
      </w:r>
      <w:r w:rsidRPr="002653F8">
        <w:t>lows the animals; or</w:t>
      </w:r>
    </w:p>
    <w:p w14:paraId="2FD1CF87" w14:textId="77777777" w:rsidR="003C062A" w:rsidRPr="002653F8" w:rsidRDefault="003C062A" w:rsidP="00E837AF">
      <w:pPr>
        <w:pStyle w:val="REG-Pa"/>
      </w:pPr>
    </w:p>
    <w:p w14:paraId="1F133E12" w14:textId="77777777" w:rsidR="003C062A" w:rsidRPr="002653F8" w:rsidRDefault="003C062A" w:rsidP="00E837AF">
      <w:pPr>
        <w:pStyle w:val="REG-Pa"/>
      </w:pPr>
      <w:r w:rsidRPr="002653F8">
        <w:t xml:space="preserve">(b) </w:t>
      </w:r>
      <w:r w:rsidR="002A2A68" w:rsidRPr="002653F8">
        <w:tab/>
      </w:r>
      <w:r w:rsidRPr="002653F8">
        <w:t xml:space="preserve">along a public road during any other period, unless a person </w:t>
      </w:r>
      <w:r w:rsidRPr="002653F8">
        <w:rPr>
          <w:bCs/>
        </w:rPr>
        <w:t xml:space="preserve">displaying </w:t>
      </w:r>
      <w:r w:rsidRPr="002653F8">
        <w:rPr>
          <w:rFonts w:eastAsia="Arial"/>
          <w:bCs/>
          <w:i/>
        </w:rPr>
        <w:t xml:space="preserve">in </w:t>
      </w:r>
      <w:r w:rsidRPr="002653F8">
        <w:rPr>
          <w:bCs/>
        </w:rPr>
        <w:t xml:space="preserve">a conspicuous manner a red cloth, of not less </w:t>
      </w:r>
      <w:r w:rsidRPr="002653F8">
        <w:t xml:space="preserve">than 300 </w:t>
      </w:r>
      <w:r w:rsidR="00D51232" w:rsidRPr="002653F8">
        <w:t>millimetres</w:t>
      </w:r>
      <w:r w:rsidRPr="002653F8">
        <w:t xml:space="preserve"> by 300 millimetres, tends the animal or, in the case of a flock or herd of more than I 0 </w:t>
      </w:r>
      <w:r w:rsidRPr="002653F8">
        <w:lastRenderedPageBreak/>
        <w:t xml:space="preserve">animals, a person tending the animals and displaying a cloth as aforesaid precedes and another person displaying a cloth as aforesaid </w:t>
      </w:r>
      <w:r w:rsidR="00800211" w:rsidRPr="002653F8">
        <w:t>f</w:t>
      </w:r>
      <w:r w:rsidRPr="002653F8">
        <w:t xml:space="preserve">ollows the </w:t>
      </w:r>
      <w:r w:rsidRPr="002653F8">
        <w:rPr>
          <w:bCs/>
        </w:rPr>
        <w:t>animals.</w:t>
      </w:r>
    </w:p>
    <w:p w14:paraId="4040EBB7" w14:textId="77777777" w:rsidR="003C062A" w:rsidRPr="002653F8" w:rsidRDefault="003C062A" w:rsidP="00E837AF">
      <w:pPr>
        <w:pStyle w:val="REG-P0"/>
      </w:pPr>
    </w:p>
    <w:p w14:paraId="159FA7A5" w14:textId="77777777" w:rsidR="003C062A" w:rsidRPr="002653F8" w:rsidRDefault="003C062A" w:rsidP="00E837AF">
      <w:pPr>
        <w:pStyle w:val="REG-P1"/>
      </w:pPr>
      <w:r w:rsidRPr="002653F8">
        <w:t>(5)</w:t>
      </w:r>
      <w:r w:rsidRPr="002653F8">
        <w:tab/>
        <w:t xml:space="preserve">A person in charge of an animal on a public road must tend the </w:t>
      </w:r>
      <w:r w:rsidR="00800211" w:rsidRPr="002653F8">
        <w:t xml:space="preserve">animal </w:t>
      </w:r>
      <w:r w:rsidRPr="002653F8">
        <w:t>in such a manner as not to constitute an obstruction or danger to other traffic.</w:t>
      </w:r>
    </w:p>
    <w:p w14:paraId="28EF2874" w14:textId="77777777" w:rsidR="003C062A" w:rsidRPr="002653F8" w:rsidRDefault="003C062A" w:rsidP="00E837AF">
      <w:pPr>
        <w:pStyle w:val="REG-P1"/>
      </w:pPr>
    </w:p>
    <w:p w14:paraId="79EFB6DD" w14:textId="77777777" w:rsidR="003C062A" w:rsidRPr="002653F8" w:rsidRDefault="003C062A" w:rsidP="00E837AF">
      <w:pPr>
        <w:pStyle w:val="REG-P1"/>
      </w:pPr>
      <w:r w:rsidRPr="002653F8">
        <w:t>(6)</w:t>
      </w:r>
      <w:r w:rsidRPr="002653F8">
        <w:tab/>
        <w:t>A traffic officer may take charge of any animal referred to in subregulation (1) on a public road or take such steps in respect of the animal as determined by the Minister.</w:t>
      </w:r>
    </w:p>
    <w:p w14:paraId="7C473C7C" w14:textId="77777777" w:rsidR="003C062A" w:rsidRPr="002653F8" w:rsidRDefault="003C062A" w:rsidP="00E837AF">
      <w:pPr>
        <w:pStyle w:val="REG-P1"/>
      </w:pPr>
    </w:p>
    <w:p w14:paraId="53E85928" w14:textId="77777777" w:rsidR="003C062A" w:rsidRPr="002653F8" w:rsidRDefault="003C062A" w:rsidP="00E837AF">
      <w:pPr>
        <w:pStyle w:val="REG-P0"/>
        <w:rPr>
          <w:b/>
          <w:bCs/>
        </w:rPr>
      </w:pPr>
      <w:r w:rsidRPr="002653F8">
        <w:rPr>
          <w:b/>
        </w:rPr>
        <w:t>Animal-drawn vehicles</w:t>
      </w:r>
    </w:p>
    <w:p w14:paraId="13B133F8" w14:textId="77777777" w:rsidR="003C062A" w:rsidRPr="002653F8" w:rsidRDefault="003C062A" w:rsidP="00E837AF">
      <w:pPr>
        <w:pStyle w:val="REG-P0"/>
        <w:rPr>
          <w:b/>
          <w:bCs/>
        </w:rPr>
      </w:pPr>
    </w:p>
    <w:p w14:paraId="10235BCE" w14:textId="77777777" w:rsidR="003C062A" w:rsidRPr="002653F8" w:rsidRDefault="00800211" w:rsidP="00E837AF">
      <w:pPr>
        <w:pStyle w:val="REG-P1"/>
      </w:pPr>
      <w:r w:rsidRPr="002653F8">
        <w:rPr>
          <w:b/>
          <w:bCs/>
        </w:rPr>
        <w:t>349.</w:t>
      </w:r>
      <w:r w:rsidRPr="002653F8">
        <w:rPr>
          <w:b/>
          <w:bCs/>
        </w:rPr>
        <w:tab/>
      </w:r>
      <w:r w:rsidR="003C062A" w:rsidRPr="002653F8">
        <w:t>(1)</w:t>
      </w:r>
      <w:r w:rsidRPr="002653F8">
        <w:tab/>
      </w:r>
      <w:r w:rsidR="003C062A" w:rsidRPr="002653F8">
        <w:t xml:space="preserve">A person may not operate an animal-drawn vehicle on a public road </w:t>
      </w:r>
      <w:r w:rsidR="003C062A" w:rsidRPr="002653F8">
        <w:rPr>
          <w:bCs/>
        </w:rPr>
        <w:t xml:space="preserve">unless the name and address of the owner thereof is affixed or painted in a conspicuous </w:t>
      </w:r>
      <w:r w:rsidR="003C062A" w:rsidRPr="002653F8">
        <w:t xml:space="preserve">position on the left side of the vehicle in letters not less than 25 </w:t>
      </w:r>
      <w:r w:rsidR="00D51232" w:rsidRPr="002653F8">
        <w:t>millimetres</w:t>
      </w:r>
      <w:r w:rsidR="003C062A" w:rsidRPr="002653F8">
        <w:t xml:space="preserve"> high, but nothing herein contained applies in respect of a vehicle used solely </w:t>
      </w:r>
      <w:r w:rsidRPr="002653F8">
        <w:t>f</w:t>
      </w:r>
      <w:r w:rsidR="003C062A" w:rsidRPr="002653F8">
        <w:t xml:space="preserve">or the conveyance of persons otherwise than </w:t>
      </w:r>
      <w:r w:rsidRPr="002653F8">
        <w:t>f</w:t>
      </w:r>
      <w:r w:rsidR="003C062A" w:rsidRPr="002653F8">
        <w:t>or hire or reward.</w:t>
      </w:r>
    </w:p>
    <w:p w14:paraId="3785B5D8" w14:textId="77777777" w:rsidR="003C062A" w:rsidRPr="002653F8" w:rsidRDefault="003C062A" w:rsidP="00E837AF">
      <w:pPr>
        <w:pStyle w:val="REG-P1"/>
      </w:pPr>
    </w:p>
    <w:p w14:paraId="1F9DE84D" w14:textId="77777777" w:rsidR="003C062A" w:rsidRPr="002653F8" w:rsidRDefault="003C062A" w:rsidP="00E837AF">
      <w:pPr>
        <w:pStyle w:val="REG-P1"/>
      </w:pPr>
      <w:r w:rsidRPr="002653F8">
        <w:t>(2)</w:t>
      </w:r>
      <w:r w:rsidRPr="002653F8">
        <w:tab/>
        <w:t>A person may not operate an animal-drawn vehicle on a public road unless the vehicle, the harness and other equipment thereof</w:t>
      </w:r>
      <w:r w:rsidR="008329A2" w:rsidRPr="002653F8">
        <w:t xml:space="preserve"> are </w:t>
      </w:r>
      <w:r w:rsidRPr="002653F8">
        <w:t>in an efficient and safe condition.</w:t>
      </w:r>
    </w:p>
    <w:p w14:paraId="07E59ABB" w14:textId="77777777" w:rsidR="002A2A68" w:rsidRPr="002653F8" w:rsidRDefault="002A2A68" w:rsidP="00E837AF">
      <w:pPr>
        <w:pStyle w:val="REG-P1"/>
      </w:pPr>
    </w:p>
    <w:p w14:paraId="0E6DB9B9" w14:textId="77777777" w:rsidR="003C062A" w:rsidRPr="002653F8" w:rsidRDefault="003C062A" w:rsidP="00E837AF">
      <w:pPr>
        <w:pStyle w:val="REG-P1"/>
      </w:pPr>
      <w:r w:rsidRPr="002653F8">
        <w:t>(3)</w:t>
      </w:r>
      <w:r w:rsidRPr="002653F8">
        <w:tab/>
        <w:t xml:space="preserve">The owner of an animal-drawn vehicle may not cause or permit the vehicle to be used on a public road by any person who is not competent whether by reason of his or her age or </w:t>
      </w:r>
      <w:r w:rsidR="00800211" w:rsidRPr="002653F8">
        <w:t>other</w:t>
      </w:r>
      <w:r w:rsidRPr="002653F8">
        <w:t>wise to drive and control the vehicle.</w:t>
      </w:r>
    </w:p>
    <w:p w14:paraId="227AB41E" w14:textId="77777777" w:rsidR="003C062A" w:rsidRPr="002653F8" w:rsidRDefault="003C062A" w:rsidP="00E837AF">
      <w:pPr>
        <w:pStyle w:val="REG-P1"/>
      </w:pPr>
    </w:p>
    <w:p w14:paraId="585CA86E" w14:textId="77777777" w:rsidR="003C062A" w:rsidRPr="002653F8" w:rsidRDefault="003C062A" w:rsidP="00E837AF">
      <w:pPr>
        <w:pStyle w:val="REG-P1"/>
      </w:pPr>
      <w:r w:rsidRPr="002653F8">
        <w:t>(4)</w:t>
      </w:r>
      <w:r w:rsidRPr="002653F8">
        <w:tab/>
        <w:t xml:space="preserve">The driver of an animal-drawn vehicle on a public road must at all times give his or her undivided attention to the driving of the vehicle under his or her control, and if the vehicle is standing on a public road, the driver may not cease to retain </w:t>
      </w:r>
      <w:r w:rsidRPr="002653F8">
        <w:rPr>
          <w:bCs/>
        </w:rPr>
        <w:t>control over every animal which is still ha</w:t>
      </w:r>
      <w:r w:rsidR="00800211" w:rsidRPr="002653F8">
        <w:rPr>
          <w:bCs/>
        </w:rPr>
        <w:t>rn</w:t>
      </w:r>
      <w:r w:rsidRPr="002653F8">
        <w:rPr>
          <w:bCs/>
        </w:rPr>
        <w:t xml:space="preserve">essed to the vehicle, unless some other person </w:t>
      </w:r>
      <w:r w:rsidRPr="002653F8">
        <w:t>competent to do so takes charge of every such animal, or every such animal is so fastened that it cannot move from the place where it has been left.</w:t>
      </w:r>
    </w:p>
    <w:p w14:paraId="75B67360" w14:textId="77777777" w:rsidR="003C062A" w:rsidRPr="002653F8" w:rsidRDefault="003C062A" w:rsidP="00E837AF">
      <w:pPr>
        <w:pStyle w:val="REG-P1"/>
      </w:pPr>
    </w:p>
    <w:p w14:paraId="73752DE5" w14:textId="77777777" w:rsidR="003C062A" w:rsidRPr="002653F8" w:rsidRDefault="003C062A" w:rsidP="00E837AF">
      <w:pPr>
        <w:pStyle w:val="REG-P1"/>
      </w:pPr>
      <w:r w:rsidRPr="002653F8">
        <w:t>(5)</w:t>
      </w:r>
      <w:r w:rsidRPr="002653F8">
        <w:tab/>
        <w:t xml:space="preserve">A person may not operate a vehicle drawn by a team of animals </w:t>
      </w:r>
      <w:r w:rsidR="00800211" w:rsidRPr="002653F8">
        <w:t xml:space="preserve">not </w:t>
      </w:r>
      <w:r w:rsidRPr="002653F8">
        <w:t xml:space="preserve">controlled by reins on a public road, unless there is a person leading the team and </w:t>
      </w:r>
      <w:r w:rsidR="00800211" w:rsidRPr="002653F8">
        <w:t xml:space="preserve">exercising </w:t>
      </w:r>
      <w:r w:rsidRPr="002653F8">
        <w:rPr>
          <w:bCs/>
        </w:rPr>
        <w:t>control over the team.</w:t>
      </w:r>
    </w:p>
    <w:p w14:paraId="716EAC7D" w14:textId="77777777" w:rsidR="003C062A" w:rsidRPr="002653F8" w:rsidRDefault="003C062A" w:rsidP="00E837AF">
      <w:pPr>
        <w:pStyle w:val="REG-P1"/>
      </w:pPr>
    </w:p>
    <w:p w14:paraId="3DDC32D1" w14:textId="77777777" w:rsidR="003C062A" w:rsidRPr="002653F8" w:rsidRDefault="003C062A" w:rsidP="00E837AF">
      <w:pPr>
        <w:pStyle w:val="REG-P1"/>
      </w:pPr>
      <w:r w:rsidRPr="002653F8">
        <w:t>(6)</w:t>
      </w:r>
      <w:r w:rsidRPr="002653F8">
        <w:tab/>
        <w:t>The driver or other person in charge of a vehicle drawn by any animal may not, on a public road outside an urban area, permit the vehicle to follow any other vehicle similarly drawn at a distance of</w:t>
      </w:r>
      <w:r w:rsidR="00800211" w:rsidRPr="002653F8">
        <w:t xml:space="preserve"> le</w:t>
      </w:r>
      <w:r w:rsidRPr="002653F8">
        <w:t xml:space="preserve">ss than </w:t>
      </w:r>
      <w:r w:rsidR="00800211" w:rsidRPr="002653F8">
        <w:t>1</w:t>
      </w:r>
      <w:r w:rsidRPr="002653F8">
        <w:t>50 metres calculated from the foremost animal of the first-mentioned vehicle, except for the purpose of overtaking a vehicle travelling at a slower speed or when a vehicle travelling at a greater speed, having overtaken that vehicle, is drawing away from it.</w:t>
      </w:r>
    </w:p>
    <w:p w14:paraId="43965C0F" w14:textId="77777777" w:rsidR="003C062A" w:rsidRPr="002653F8" w:rsidRDefault="003C062A" w:rsidP="00E837AF">
      <w:pPr>
        <w:pStyle w:val="REG-P0"/>
      </w:pPr>
    </w:p>
    <w:p w14:paraId="7A568702" w14:textId="436D50D8" w:rsidR="003C062A" w:rsidRPr="002653F8" w:rsidRDefault="003C062A" w:rsidP="00E837AF">
      <w:pPr>
        <w:pStyle w:val="REG-P0"/>
        <w:rPr>
          <w:b/>
          <w:bCs/>
        </w:rPr>
      </w:pPr>
      <w:r w:rsidRPr="002653F8">
        <w:rPr>
          <w:b/>
        </w:rPr>
        <w:t>Pedestrian</w:t>
      </w:r>
      <w:r w:rsidR="00E837AF" w:rsidRPr="002653F8">
        <w:rPr>
          <w:b/>
        </w:rPr>
        <w:t>’</w:t>
      </w:r>
      <w:r w:rsidRPr="002653F8">
        <w:rPr>
          <w:b/>
        </w:rPr>
        <w:t>s right of way in pedestrian crossing</w:t>
      </w:r>
    </w:p>
    <w:p w14:paraId="64865694" w14:textId="77777777" w:rsidR="003C062A" w:rsidRPr="002653F8" w:rsidRDefault="003C062A" w:rsidP="00E837AF">
      <w:pPr>
        <w:pStyle w:val="REG-P0"/>
        <w:rPr>
          <w:b/>
          <w:bCs/>
        </w:rPr>
      </w:pPr>
    </w:p>
    <w:p w14:paraId="10B4598A" w14:textId="77777777" w:rsidR="003C062A" w:rsidRPr="002653F8" w:rsidRDefault="003C062A" w:rsidP="00E837AF">
      <w:pPr>
        <w:pStyle w:val="REG-P1"/>
      </w:pPr>
      <w:r w:rsidRPr="002653F8">
        <w:rPr>
          <w:b/>
          <w:bCs/>
        </w:rPr>
        <w:t>350.</w:t>
      </w:r>
      <w:r w:rsidRPr="002653F8">
        <w:rPr>
          <w:b/>
          <w:bCs/>
        </w:rPr>
        <w:tab/>
      </w:r>
      <w:r w:rsidR="00AF6277" w:rsidRPr="002653F8">
        <w:t>(1)</w:t>
      </w:r>
      <w:r w:rsidR="00AF6277" w:rsidRPr="002653F8">
        <w:tab/>
      </w:r>
      <w:r w:rsidRPr="002653F8">
        <w:t>Where a pedestrian crossing is situated in conjunction with a traffic signal, a pedestrian may not enter the crossing except in accordance with the indications of the robot as prescribed in these regulations.</w:t>
      </w:r>
    </w:p>
    <w:p w14:paraId="71DBBA94" w14:textId="77777777" w:rsidR="003C062A" w:rsidRPr="002653F8" w:rsidRDefault="003C062A" w:rsidP="00E837AF">
      <w:pPr>
        <w:pStyle w:val="REG-P1"/>
      </w:pPr>
    </w:p>
    <w:p w14:paraId="1591A97E" w14:textId="77777777" w:rsidR="003C062A" w:rsidRPr="002653F8" w:rsidRDefault="003C062A" w:rsidP="00E837AF">
      <w:pPr>
        <w:pStyle w:val="REG-P1"/>
      </w:pPr>
      <w:r w:rsidRPr="002653F8">
        <w:t>(2)</w:t>
      </w:r>
      <w:r w:rsidRPr="002653F8">
        <w:tab/>
        <w:t xml:space="preserve">In circumstances not referred to in </w:t>
      </w:r>
      <w:r w:rsidR="00D02F95" w:rsidRPr="002653F8">
        <w:t>subregulation</w:t>
      </w:r>
      <w:r w:rsidRPr="002653F8">
        <w:t xml:space="preserve"> (1), the driver of a vehicle must yield the right of way, slowing down or stopping if need be to so yield to a pedestrian crossing the roadway within a pedestrian crossing when the pedestrian is upon that half of the roadway upon which the vehicle is travelling, or when the pedestrian is approaching so closely from the opposite half of the roadway as to be in danger.</w:t>
      </w:r>
    </w:p>
    <w:p w14:paraId="102005A4" w14:textId="77777777" w:rsidR="003C062A" w:rsidRPr="002653F8" w:rsidRDefault="003C062A" w:rsidP="00E837AF">
      <w:pPr>
        <w:pStyle w:val="REG-P1"/>
      </w:pPr>
    </w:p>
    <w:p w14:paraId="37852744" w14:textId="77777777" w:rsidR="003C062A" w:rsidRPr="002653F8" w:rsidRDefault="003C062A" w:rsidP="00E837AF">
      <w:pPr>
        <w:pStyle w:val="REG-P1"/>
      </w:pPr>
      <w:r w:rsidRPr="002653F8">
        <w:t>(3)</w:t>
      </w:r>
      <w:r w:rsidRPr="002653F8">
        <w:tab/>
        <w:t xml:space="preserve">A pedestrian may not suddenly enter a pedestrian crossing and </w:t>
      </w:r>
      <w:r w:rsidR="00800211" w:rsidRPr="002653F8">
        <w:t xml:space="preserve">walk </w:t>
      </w:r>
      <w:r w:rsidRPr="002653F8">
        <w:t xml:space="preserve">or </w:t>
      </w:r>
      <w:r w:rsidR="00800211" w:rsidRPr="002653F8">
        <w:t>run</w:t>
      </w:r>
      <w:r w:rsidRPr="002653F8">
        <w:t xml:space="preserve"> into the path of a vehicle which is so close that it is impossible for the driver to yield as contemplated in </w:t>
      </w:r>
      <w:r w:rsidR="00D02F95" w:rsidRPr="002653F8">
        <w:t>subregulation</w:t>
      </w:r>
      <w:r w:rsidRPr="002653F8">
        <w:t xml:space="preserve"> (2).</w:t>
      </w:r>
    </w:p>
    <w:p w14:paraId="0A402882" w14:textId="77777777" w:rsidR="003C062A" w:rsidRPr="002653F8" w:rsidRDefault="003C062A" w:rsidP="00E837AF">
      <w:pPr>
        <w:pStyle w:val="REG-P1"/>
      </w:pPr>
    </w:p>
    <w:p w14:paraId="5A5EBDAB" w14:textId="77777777" w:rsidR="003C062A" w:rsidRPr="002653F8" w:rsidRDefault="003C062A" w:rsidP="00E837AF">
      <w:pPr>
        <w:pStyle w:val="REG-P1"/>
      </w:pPr>
      <w:r w:rsidRPr="002653F8">
        <w:t>(4)</w:t>
      </w:r>
      <w:r w:rsidRPr="002653F8">
        <w:tab/>
        <w:t>Whenever any vehicle is stopped at a pedestrian crossing to permit pedestrians to cross the roadway, the driver of any other vehicle approaching from the rear may not pass the stopped vehicle.</w:t>
      </w:r>
    </w:p>
    <w:p w14:paraId="7F9F3D08" w14:textId="77777777" w:rsidR="003C062A" w:rsidRPr="002653F8" w:rsidRDefault="003C062A" w:rsidP="00E837AF">
      <w:pPr>
        <w:pStyle w:val="REG-P0"/>
      </w:pPr>
    </w:p>
    <w:p w14:paraId="1AF55C09" w14:textId="77777777" w:rsidR="003C062A" w:rsidRPr="002653F8" w:rsidRDefault="003C062A" w:rsidP="00E837AF">
      <w:pPr>
        <w:pStyle w:val="REG-P0"/>
      </w:pPr>
      <w:r w:rsidRPr="002653F8">
        <w:rPr>
          <w:b/>
          <w:bCs/>
        </w:rPr>
        <w:t>Duties of pedestrians</w:t>
      </w:r>
    </w:p>
    <w:p w14:paraId="51D8901F" w14:textId="77777777" w:rsidR="003C062A" w:rsidRPr="002653F8" w:rsidRDefault="003C062A" w:rsidP="00E837AF">
      <w:pPr>
        <w:pStyle w:val="REG-P0"/>
      </w:pPr>
    </w:p>
    <w:p w14:paraId="7C1DE0B5" w14:textId="77777777" w:rsidR="003C062A" w:rsidRPr="002653F8" w:rsidRDefault="003C062A" w:rsidP="00E837AF">
      <w:pPr>
        <w:pStyle w:val="REG-P1"/>
      </w:pPr>
      <w:r w:rsidRPr="002653F8">
        <w:rPr>
          <w:b/>
        </w:rPr>
        <w:t>351.</w:t>
      </w:r>
      <w:r w:rsidRPr="002653F8">
        <w:tab/>
        <w:t>(1)</w:t>
      </w:r>
      <w:r w:rsidR="00800211" w:rsidRPr="002653F8">
        <w:tab/>
      </w:r>
      <w:r w:rsidRPr="002653F8">
        <w:t>Whenever a sidewalk or footpath abuts on the roadway of a public road, a pedestrian may not walk on the roadway except for the purpose of crossing from one side of the roadway to the other or for some other sufficient reason.</w:t>
      </w:r>
    </w:p>
    <w:p w14:paraId="21426BBA" w14:textId="77777777" w:rsidR="003C062A" w:rsidRPr="002653F8" w:rsidRDefault="003C062A" w:rsidP="00E837AF">
      <w:pPr>
        <w:pStyle w:val="REG-P1"/>
      </w:pPr>
    </w:p>
    <w:p w14:paraId="0C2B8EAC" w14:textId="77777777" w:rsidR="003C062A" w:rsidRPr="002653F8" w:rsidRDefault="003C062A" w:rsidP="00E837AF">
      <w:pPr>
        <w:pStyle w:val="REG-P1"/>
      </w:pPr>
      <w:r w:rsidRPr="002653F8">
        <w:t>(2)</w:t>
      </w:r>
      <w:r w:rsidRPr="002653F8">
        <w:tab/>
        <w:t>A pedestrian on a public road wh</w:t>
      </w:r>
      <w:r w:rsidR="00800211" w:rsidRPr="002653F8">
        <w:t xml:space="preserve">ich has no sidewalk or footpath </w:t>
      </w:r>
      <w:r w:rsidRPr="002653F8">
        <w:rPr>
          <w:bCs/>
        </w:rPr>
        <w:t xml:space="preserve">abutting on the roadway, must walk as </w:t>
      </w:r>
      <w:r w:rsidR="00800211" w:rsidRPr="002653F8">
        <w:rPr>
          <w:bCs/>
        </w:rPr>
        <w:t>ne</w:t>
      </w:r>
      <w:r w:rsidRPr="002653F8">
        <w:rPr>
          <w:bCs/>
        </w:rPr>
        <w:t xml:space="preserve">ar as is practicable to the edge of the roadway on his or her right-hand side so as to face oncoming traffic on the roadway, except where </w:t>
      </w:r>
      <w:r w:rsidRPr="002653F8">
        <w:t xml:space="preserve">the presence of pedestrians on the roadway is prohibited by a prescribed road traffic </w:t>
      </w:r>
      <w:r w:rsidR="00800211" w:rsidRPr="002653F8">
        <w:rPr>
          <w:bCs/>
        </w:rPr>
        <w:t>si</w:t>
      </w:r>
      <w:r w:rsidRPr="002653F8">
        <w:rPr>
          <w:bCs/>
        </w:rPr>
        <w:t>gn.</w:t>
      </w:r>
    </w:p>
    <w:p w14:paraId="7E0D16A0" w14:textId="77777777" w:rsidR="003C062A" w:rsidRPr="002653F8" w:rsidRDefault="003C062A" w:rsidP="00E837AF">
      <w:pPr>
        <w:pStyle w:val="REG-P1"/>
      </w:pPr>
    </w:p>
    <w:p w14:paraId="5729F687" w14:textId="77777777" w:rsidR="003C062A" w:rsidRPr="002653F8" w:rsidRDefault="003C062A" w:rsidP="00E837AF">
      <w:pPr>
        <w:pStyle w:val="REG-P1"/>
      </w:pPr>
      <w:r w:rsidRPr="002653F8">
        <w:t>(3)</w:t>
      </w:r>
      <w:r w:rsidRPr="002653F8">
        <w:tab/>
        <w:t xml:space="preserve">A pedestrian may not cross a public road without satisfying </w:t>
      </w:r>
      <w:r w:rsidR="00800211" w:rsidRPr="002653F8">
        <w:t xml:space="preserve">himself </w:t>
      </w:r>
      <w:r w:rsidRPr="002653F8">
        <w:t>or herself that the roadway is sufficiently free from oncoming traffic to permit him or her to cross the road in safety.</w:t>
      </w:r>
    </w:p>
    <w:p w14:paraId="7FE3835D" w14:textId="77777777" w:rsidR="003C062A" w:rsidRPr="002653F8" w:rsidRDefault="003C062A" w:rsidP="00E837AF">
      <w:pPr>
        <w:pStyle w:val="REG-P1"/>
      </w:pPr>
    </w:p>
    <w:p w14:paraId="56337D52" w14:textId="77777777" w:rsidR="003C062A" w:rsidRPr="002653F8" w:rsidRDefault="003C062A" w:rsidP="00E837AF">
      <w:pPr>
        <w:pStyle w:val="REG-P1"/>
      </w:pPr>
      <w:r w:rsidRPr="002653F8">
        <w:t>(4)</w:t>
      </w:r>
      <w:r w:rsidRPr="002653F8">
        <w:tab/>
        <w:t xml:space="preserve">A pedestrian, when crossing a public road by means of a pedestrian </w:t>
      </w:r>
      <w:r w:rsidRPr="002653F8">
        <w:rPr>
          <w:bCs/>
        </w:rPr>
        <w:t xml:space="preserve">crossing or in any other manner, may not linger on the road but must proceed with due </w:t>
      </w:r>
      <w:r w:rsidRPr="002653F8">
        <w:t>despatch.</w:t>
      </w:r>
    </w:p>
    <w:p w14:paraId="105B9A6B" w14:textId="77777777" w:rsidR="003C062A" w:rsidRPr="002653F8" w:rsidRDefault="003C062A" w:rsidP="00E837AF">
      <w:pPr>
        <w:pStyle w:val="REG-P1"/>
      </w:pPr>
    </w:p>
    <w:p w14:paraId="253FB65E" w14:textId="77777777" w:rsidR="003C062A" w:rsidRPr="002653F8" w:rsidRDefault="003C062A" w:rsidP="00E837AF">
      <w:pPr>
        <w:pStyle w:val="REG-P1"/>
      </w:pPr>
      <w:r w:rsidRPr="002653F8">
        <w:t>(5)</w:t>
      </w:r>
      <w:r w:rsidRPr="002653F8">
        <w:tab/>
        <w:t xml:space="preserve">No pedestrian on a public road may conduct himself or herself </w:t>
      </w:r>
      <w:r w:rsidR="00800211" w:rsidRPr="002653F8">
        <w:t xml:space="preserve">in </w:t>
      </w:r>
      <w:r w:rsidRPr="002653F8">
        <w:rPr>
          <w:bCs/>
        </w:rPr>
        <w:t>such a manner as to or as is likely to constitute a source of danger to himself or herself or</w:t>
      </w:r>
      <w:r w:rsidR="00800211" w:rsidRPr="002653F8">
        <w:t xml:space="preserve"> </w:t>
      </w:r>
      <w:r w:rsidRPr="002653F8">
        <w:t>to other traffic which is or may be on the road.</w:t>
      </w:r>
    </w:p>
    <w:p w14:paraId="1843F02B" w14:textId="77777777" w:rsidR="003C062A" w:rsidRPr="002653F8" w:rsidRDefault="003C062A" w:rsidP="00E837AF">
      <w:pPr>
        <w:pStyle w:val="REG-P1"/>
      </w:pPr>
    </w:p>
    <w:p w14:paraId="0161680F" w14:textId="77777777" w:rsidR="003C062A" w:rsidRPr="002653F8" w:rsidRDefault="003C062A" w:rsidP="00E837AF">
      <w:pPr>
        <w:pStyle w:val="REG-P1"/>
      </w:pPr>
      <w:r w:rsidRPr="002653F8">
        <w:t>(6)</w:t>
      </w:r>
      <w:r w:rsidRPr="002653F8">
        <w:tab/>
        <w:t xml:space="preserve">A pedestrian may cross a public road only at a pedestrian crossing or </w:t>
      </w:r>
      <w:r w:rsidRPr="002653F8">
        <w:rPr>
          <w:bCs/>
        </w:rPr>
        <w:t>an intersection or at a distance further than 50 metres from that pedestrian crossing or intersection.</w:t>
      </w:r>
    </w:p>
    <w:p w14:paraId="10E1B10A" w14:textId="77777777" w:rsidR="003C062A" w:rsidRPr="002653F8" w:rsidRDefault="003C062A" w:rsidP="00E837AF">
      <w:pPr>
        <w:pStyle w:val="REG-P0"/>
      </w:pPr>
    </w:p>
    <w:p w14:paraId="3D5178D8" w14:textId="77777777" w:rsidR="003C062A" w:rsidRPr="002653F8" w:rsidRDefault="003C062A" w:rsidP="00E837AF">
      <w:pPr>
        <w:pStyle w:val="REG-P0"/>
      </w:pPr>
      <w:r w:rsidRPr="002653F8">
        <w:rPr>
          <w:b/>
          <w:bCs/>
        </w:rPr>
        <w:t>Racing and sport on public roads</w:t>
      </w:r>
    </w:p>
    <w:p w14:paraId="7995BBE3" w14:textId="77777777" w:rsidR="003C062A" w:rsidRPr="002653F8" w:rsidRDefault="003C062A" w:rsidP="00E837AF">
      <w:pPr>
        <w:pStyle w:val="REG-P0"/>
      </w:pPr>
    </w:p>
    <w:p w14:paraId="159EF30E" w14:textId="3940D1A0" w:rsidR="00E4562B" w:rsidRPr="002653F8" w:rsidRDefault="00800211" w:rsidP="00E837AF">
      <w:pPr>
        <w:pStyle w:val="REG-P1"/>
      </w:pPr>
      <w:r w:rsidRPr="002653F8">
        <w:rPr>
          <w:b/>
        </w:rPr>
        <w:t>352.</w:t>
      </w:r>
      <w:r w:rsidRPr="002653F8">
        <w:rPr>
          <w:b/>
        </w:rPr>
        <w:tab/>
      </w:r>
      <w:r w:rsidRPr="002653F8">
        <w:rPr>
          <w:rFonts w:eastAsia="Arial"/>
        </w:rPr>
        <w:t>(1</w:t>
      </w:r>
      <w:r w:rsidR="003C062A" w:rsidRPr="002653F8">
        <w:rPr>
          <w:rFonts w:eastAsia="Arial"/>
        </w:rPr>
        <w:t>)</w:t>
      </w:r>
      <w:r w:rsidRPr="002653F8">
        <w:rPr>
          <w:rFonts w:eastAsia="Arial"/>
        </w:rPr>
        <w:tab/>
      </w:r>
      <w:r w:rsidR="003C062A" w:rsidRPr="002653F8">
        <w:t xml:space="preserve">For the purposes of this regulation the expression </w:t>
      </w:r>
      <w:r w:rsidR="00E837AF" w:rsidRPr="002653F8">
        <w:t>“</w:t>
      </w:r>
      <w:r w:rsidR="003C062A" w:rsidRPr="002653F8">
        <w:t>race or sport</w:t>
      </w:r>
      <w:r w:rsidR="00E837AF" w:rsidRPr="002653F8">
        <w:t>”</w:t>
      </w:r>
      <w:r w:rsidRPr="002653F8">
        <w:t xml:space="preserve"> includes</w:t>
      </w:r>
      <w:r w:rsidR="00E4562B" w:rsidRPr="002653F8">
        <w:t xml:space="preserve"> -</w:t>
      </w:r>
    </w:p>
    <w:p w14:paraId="7B3E26A1" w14:textId="22FB169B" w:rsidR="002A2A68" w:rsidRPr="002653F8" w:rsidRDefault="002A2A68" w:rsidP="00E837AF">
      <w:pPr>
        <w:pStyle w:val="REG-Pa"/>
      </w:pPr>
    </w:p>
    <w:p w14:paraId="1A5CDAD7" w14:textId="77777777" w:rsidR="003C062A" w:rsidRPr="002653F8" w:rsidRDefault="003C062A" w:rsidP="00E837AF">
      <w:pPr>
        <w:pStyle w:val="REG-Pa"/>
      </w:pPr>
      <w:r w:rsidRPr="002653F8">
        <w:t>(a)</w:t>
      </w:r>
      <w:r w:rsidRPr="002653F8">
        <w:tab/>
        <w:t>any race, speed trial, reliability trial, hill climbing competition or sports meeting;</w:t>
      </w:r>
    </w:p>
    <w:p w14:paraId="77441EA1" w14:textId="77777777" w:rsidR="003C062A" w:rsidRPr="002653F8" w:rsidRDefault="003C062A" w:rsidP="00E837AF">
      <w:pPr>
        <w:pStyle w:val="REG-Pa"/>
      </w:pPr>
    </w:p>
    <w:p w14:paraId="44543216" w14:textId="2D82A4FB" w:rsidR="00E4562B" w:rsidRPr="002653F8" w:rsidRDefault="003C062A" w:rsidP="00E837AF">
      <w:pPr>
        <w:pStyle w:val="REG-Pa"/>
      </w:pPr>
      <w:r w:rsidRPr="002653F8">
        <w:t>(b)</w:t>
      </w:r>
      <w:r w:rsidRPr="002653F8">
        <w:tab/>
        <w:t>any other activity whatsoever</w:t>
      </w:r>
      <w:r w:rsidR="00E4562B" w:rsidRPr="002653F8">
        <w:t xml:space="preserve"> -</w:t>
      </w:r>
    </w:p>
    <w:p w14:paraId="472B9255" w14:textId="0DDF2326" w:rsidR="003C062A" w:rsidRPr="002653F8" w:rsidRDefault="003C062A" w:rsidP="00E837AF">
      <w:pPr>
        <w:pStyle w:val="REG-P0"/>
      </w:pPr>
    </w:p>
    <w:p w14:paraId="6D999A59" w14:textId="77777777" w:rsidR="003C062A" w:rsidRPr="002653F8" w:rsidRDefault="003C062A" w:rsidP="00E837AF">
      <w:pPr>
        <w:pStyle w:val="REG-Pi"/>
      </w:pPr>
      <w:r w:rsidRPr="002653F8">
        <w:t>(i)</w:t>
      </w:r>
      <w:r w:rsidRPr="002653F8">
        <w:tab/>
        <w:t>which may constitute a source of danger to traffic; or</w:t>
      </w:r>
    </w:p>
    <w:p w14:paraId="38C32F82" w14:textId="77777777" w:rsidR="003C062A" w:rsidRPr="002653F8" w:rsidRDefault="003C062A" w:rsidP="00E837AF">
      <w:pPr>
        <w:pStyle w:val="REG-Pi"/>
      </w:pPr>
    </w:p>
    <w:p w14:paraId="33026CB6" w14:textId="77777777" w:rsidR="003C062A" w:rsidRPr="002653F8" w:rsidRDefault="003C062A" w:rsidP="00E837AF">
      <w:pPr>
        <w:pStyle w:val="REG-Pi"/>
      </w:pPr>
      <w:r w:rsidRPr="002653F8">
        <w:t>(ii)</w:t>
      </w:r>
      <w:r w:rsidRPr="002653F8">
        <w:tab/>
        <w:t>which may hamper, impede or disrupt the normal flow of traffic.</w:t>
      </w:r>
    </w:p>
    <w:p w14:paraId="7F115DD3" w14:textId="77777777" w:rsidR="003C062A" w:rsidRPr="002653F8" w:rsidRDefault="003C062A" w:rsidP="00E837AF">
      <w:pPr>
        <w:pStyle w:val="REG-P0"/>
      </w:pPr>
    </w:p>
    <w:p w14:paraId="58497471" w14:textId="77777777" w:rsidR="003C062A" w:rsidRPr="002653F8" w:rsidRDefault="003C062A" w:rsidP="00E837AF">
      <w:pPr>
        <w:pStyle w:val="REG-P1"/>
      </w:pPr>
      <w:r w:rsidRPr="002653F8">
        <w:rPr>
          <w:bCs/>
        </w:rPr>
        <w:t>(2)</w:t>
      </w:r>
      <w:r w:rsidR="00800211" w:rsidRPr="002653F8">
        <w:rPr>
          <w:bCs/>
        </w:rPr>
        <w:tab/>
      </w:r>
      <w:r w:rsidRPr="002653F8">
        <w:rPr>
          <w:bCs/>
        </w:rPr>
        <w:t xml:space="preserve">A person may not organize or take part in any race or sport on a </w:t>
      </w:r>
      <w:r w:rsidRPr="002653F8">
        <w:t>public road, unless the prior written consent of the Minister has been obtained or, where the race or sport will take place wholly within the area of</w:t>
      </w:r>
      <w:r w:rsidR="00800211" w:rsidRPr="002653F8">
        <w:t xml:space="preserve"> </w:t>
      </w:r>
      <w:r w:rsidRPr="002653F8">
        <w:t>jurisdiction of a local authority, the prior written consent of that local authority has been obtained.</w:t>
      </w:r>
    </w:p>
    <w:p w14:paraId="1504F895" w14:textId="77777777" w:rsidR="003C062A" w:rsidRPr="002653F8" w:rsidRDefault="003C062A" w:rsidP="00E837AF">
      <w:pPr>
        <w:pStyle w:val="REG-P1"/>
      </w:pPr>
    </w:p>
    <w:p w14:paraId="70824796" w14:textId="00F0C22E" w:rsidR="00E4562B" w:rsidRPr="002653F8" w:rsidRDefault="003C062A" w:rsidP="00E837AF">
      <w:pPr>
        <w:pStyle w:val="REG-P1"/>
      </w:pPr>
      <w:r w:rsidRPr="002653F8">
        <w:t>(3)</w:t>
      </w:r>
      <w:r w:rsidRPr="002653F8">
        <w:tab/>
        <w:t xml:space="preserve">In granting consent in </w:t>
      </w:r>
      <w:r w:rsidR="00800211" w:rsidRPr="002653F8">
        <w:t>term</w:t>
      </w:r>
      <w:r w:rsidRPr="002653F8">
        <w:t>s of</w:t>
      </w:r>
      <w:r w:rsidR="00800211" w:rsidRPr="002653F8">
        <w:t xml:space="preserve"> </w:t>
      </w:r>
      <w:r w:rsidRPr="002653F8">
        <w:t xml:space="preserve">subregulation (2), the Minister or </w:t>
      </w:r>
      <w:r w:rsidR="00800211" w:rsidRPr="002653F8">
        <w:t xml:space="preserve">the </w:t>
      </w:r>
      <w:r w:rsidRPr="002653F8">
        <w:t xml:space="preserve">local authority </w:t>
      </w:r>
      <w:r w:rsidR="00800211" w:rsidRPr="002653F8">
        <w:t>concern</w:t>
      </w:r>
      <w:r w:rsidRPr="002653F8">
        <w:t>ed, as the case may be, may</w:t>
      </w:r>
      <w:r w:rsidR="00E4562B" w:rsidRPr="002653F8">
        <w:t xml:space="preserve"> -</w:t>
      </w:r>
    </w:p>
    <w:p w14:paraId="5E9B66D5" w14:textId="6D124231" w:rsidR="003C062A" w:rsidRPr="002653F8" w:rsidRDefault="003C062A" w:rsidP="00E837AF">
      <w:pPr>
        <w:pStyle w:val="REG-P0"/>
      </w:pPr>
    </w:p>
    <w:p w14:paraId="0AC4DBC3" w14:textId="77777777" w:rsidR="003C062A" w:rsidRPr="002653F8" w:rsidRDefault="003C062A" w:rsidP="00E837AF">
      <w:pPr>
        <w:pStyle w:val="REG-Pa"/>
      </w:pPr>
      <w:r w:rsidRPr="002653F8">
        <w:t>(a)</w:t>
      </w:r>
      <w:r w:rsidRPr="002653F8">
        <w:tab/>
        <w:t>in addition to any requirement prescribed in these regulations, impose such further conditions as he or she or it may consider necessary;</w:t>
      </w:r>
    </w:p>
    <w:p w14:paraId="3D2F8E46" w14:textId="77777777" w:rsidR="003C062A" w:rsidRPr="002653F8" w:rsidRDefault="003C062A" w:rsidP="00E837AF">
      <w:pPr>
        <w:pStyle w:val="REG-Pa"/>
      </w:pPr>
    </w:p>
    <w:p w14:paraId="36352DEF" w14:textId="13DF2ECB" w:rsidR="00E4562B" w:rsidRPr="002653F8" w:rsidRDefault="003C062A" w:rsidP="00E837AF">
      <w:pPr>
        <w:pStyle w:val="REG-Pa"/>
      </w:pPr>
      <w:r w:rsidRPr="002653F8">
        <w:t>(b)</w:t>
      </w:r>
      <w:r w:rsidRPr="002653F8">
        <w:tab/>
        <w:t xml:space="preserve">exempt any person </w:t>
      </w:r>
      <w:r w:rsidR="00800211" w:rsidRPr="002653F8">
        <w:t>concerne</w:t>
      </w:r>
      <w:r w:rsidRPr="002653F8">
        <w:t>d with the race or sport for the duration thereof</w:t>
      </w:r>
      <w:r w:rsidR="00E4562B" w:rsidRPr="002653F8">
        <w:t xml:space="preserve"> -</w:t>
      </w:r>
    </w:p>
    <w:p w14:paraId="002CD2D0" w14:textId="51013403" w:rsidR="003C062A" w:rsidRPr="002653F8" w:rsidRDefault="003C062A" w:rsidP="00E837AF">
      <w:pPr>
        <w:pStyle w:val="REG-P0"/>
      </w:pPr>
    </w:p>
    <w:p w14:paraId="52A02F7B" w14:textId="77777777" w:rsidR="003C062A" w:rsidRPr="002653F8" w:rsidRDefault="003C062A" w:rsidP="00E837AF">
      <w:pPr>
        <w:pStyle w:val="REG-Pi"/>
      </w:pPr>
      <w:r w:rsidRPr="002653F8">
        <w:t>(i)</w:t>
      </w:r>
      <w:r w:rsidRPr="002653F8">
        <w:tab/>
        <w:t xml:space="preserve">from any provision of these regulations regarding any speed limit or determine another speed limit for the road </w:t>
      </w:r>
      <w:r w:rsidRPr="002653F8">
        <w:rPr>
          <w:bCs/>
        </w:rPr>
        <w:t>concerned:</w:t>
      </w:r>
    </w:p>
    <w:p w14:paraId="664A6B2F" w14:textId="77777777" w:rsidR="003C062A" w:rsidRPr="002653F8" w:rsidRDefault="003C062A" w:rsidP="00E837AF">
      <w:pPr>
        <w:pStyle w:val="REG-Pi"/>
      </w:pPr>
    </w:p>
    <w:p w14:paraId="4FFEC8B5" w14:textId="77777777" w:rsidR="003C062A" w:rsidRPr="002653F8" w:rsidRDefault="003C062A" w:rsidP="00E837AF">
      <w:pPr>
        <w:pStyle w:val="REG-Pi"/>
      </w:pPr>
      <w:r w:rsidRPr="002653F8">
        <w:t>(ii)</w:t>
      </w:r>
      <w:r w:rsidRPr="002653F8">
        <w:tab/>
        <w:t>from any other provision of these regulations or from any by-law;</w:t>
      </w:r>
    </w:p>
    <w:p w14:paraId="7C66B166" w14:textId="77777777" w:rsidR="00800211" w:rsidRPr="002653F8" w:rsidRDefault="00800211" w:rsidP="00E837AF">
      <w:pPr>
        <w:pStyle w:val="REG-P0"/>
      </w:pPr>
    </w:p>
    <w:p w14:paraId="0AB09A9B" w14:textId="77777777" w:rsidR="003C062A" w:rsidRPr="002653F8" w:rsidRDefault="00800211" w:rsidP="00E837AF">
      <w:pPr>
        <w:pStyle w:val="REG-Pa"/>
      </w:pPr>
      <w:r w:rsidRPr="002653F8">
        <w:t>(c)</w:t>
      </w:r>
      <w:r w:rsidRPr="002653F8">
        <w:tab/>
      </w:r>
      <w:r w:rsidR="003C062A" w:rsidRPr="002653F8">
        <w:t xml:space="preserve">levy fees for defraying the expenses incurred by the Ministry or local authority </w:t>
      </w:r>
      <w:r w:rsidRPr="002653F8">
        <w:t>concern</w:t>
      </w:r>
      <w:r w:rsidR="003C062A" w:rsidRPr="002653F8">
        <w:t>ed in connection with the race or sport.</w:t>
      </w:r>
    </w:p>
    <w:p w14:paraId="3427EC39" w14:textId="77777777" w:rsidR="003C062A" w:rsidRPr="002653F8" w:rsidRDefault="003C062A" w:rsidP="00E837AF">
      <w:pPr>
        <w:pStyle w:val="REG-P0"/>
      </w:pPr>
    </w:p>
    <w:p w14:paraId="7A9E1E38" w14:textId="77777777" w:rsidR="003C062A" w:rsidRPr="002653F8" w:rsidRDefault="003C062A" w:rsidP="00E837AF">
      <w:pPr>
        <w:pStyle w:val="REG-P1"/>
      </w:pPr>
      <w:r w:rsidRPr="002653F8">
        <w:t>(4)</w:t>
      </w:r>
      <w:r w:rsidRPr="002653F8">
        <w:tab/>
        <w:t>Any consent granted in terms of</w:t>
      </w:r>
      <w:r w:rsidR="00800211" w:rsidRPr="002653F8">
        <w:t xml:space="preserve"> </w:t>
      </w:r>
      <w:r w:rsidRPr="002653F8">
        <w:t>subregulation (2) may be withdrawn</w:t>
      </w:r>
      <w:r w:rsidR="00800211" w:rsidRPr="002653F8">
        <w:t xml:space="preserve"> at any time.</w:t>
      </w:r>
    </w:p>
    <w:p w14:paraId="1EFA508B" w14:textId="77777777" w:rsidR="003C062A" w:rsidRPr="002653F8" w:rsidRDefault="003C062A" w:rsidP="00E837AF">
      <w:pPr>
        <w:pStyle w:val="REG-P1"/>
      </w:pPr>
    </w:p>
    <w:p w14:paraId="03F0A444" w14:textId="77777777" w:rsidR="003C062A" w:rsidRPr="002653F8" w:rsidRDefault="003C062A" w:rsidP="00E837AF">
      <w:pPr>
        <w:pStyle w:val="REG-P0"/>
        <w:rPr>
          <w:b/>
          <w:bCs/>
        </w:rPr>
      </w:pPr>
      <w:r w:rsidRPr="002653F8">
        <w:rPr>
          <w:b/>
        </w:rPr>
        <w:t>Convoys on public road</w:t>
      </w:r>
    </w:p>
    <w:p w14:paraId="41DA67EB" w14:textId="77777777" w:rsidR="003C062A" w:rsidRPr="002653F8" w:rsidRDefault="003C062A" w:rsidP="00E837AF">
      <w:pPr>
        <w:pStyle w:val="REG-P0"/>
        <w:rPr>
          <w:b/>
          <w:bCs/>
        </w:rPr>
      </w:pPr>
    </w:p>
    <w:p w14:paraId="1749221E" w14:textId="157A400E" w:rsidR="00E4562B" w:rsidRPr="002653F8" w:rsidRDefault="003C062A" w:rsidP="00E837AF">
      <w:pPr>
        <w:pStyle w:val="REG-P1"/>
      </w:pPr>
      <w:r w:rsidRPr="002653F8">
        <w:rPr>
          <w:b/>
        </w:rPr>
        <w:t>353.</w:t>
      </w:r>
      <w:r w:rsidRPr="002653F8">
        <w:rPr>
          <w:b/>
        </w:rPr>
        <w:tab/>
      </w:r>
      <w:r w:rsidRPr="002653F8">
        <w:t xml:space="preserve">A person may not, on a public road, operate a motor vehicle forming </w:t>
      </w:r>
      <w:r w:rsidR="005E55BA" w:rsidRPr="002653F8">
        <w:t>part</w:t>
      </w:r>
      <w:r w:rsidRPr="002653F8">
        <w:t xml:space="preserve"> </w:t>
      </w:r>
      <w:r w:rsidR="00800211" w:rsidRPr="002653F8">
        <w:t xml:space="preserve">of </w:t>
      </w:r>
      <w:r w:rsidRPr="002653F8">
        <w:t>a convoy of motor vehicles which</w:t>
      </w:r>
      <w:r w:rsidR="008329A2" w:rsidRPr="002653F8">
        <w:t xml:space="preserve"> are </w:t>
      </w:r>
      <w:r w:rsidRPr="002653F8">
        <w:t>being delivered to a motor dealer or other person</w:t>
      </w:r>
      <w:r w:rsidR="00E4562B" w:rsidRPr="002653F8">
        <w:t xml:space="preserve"> -</w:t>
      </w:r>
    </w:p>
    <w:p w14:paraId="6BB91CB7" w14:textId="312FF14F" w:rsidR="003C062A" w:rsidRPr="002653F8" w:rsidRDefault="003C062A" w:rsidP="00E837AF">
      <w:pPr>
        <w:pStyle w:val="REG-P0"/>
      </w:pPr>
    </w:p>
    <w:p w14:paraId="378F8880" w14:textId="77777777" w:rsidR="003C062A" w:rsidRPr="002653F8" w:rsidRDefault="003C062A" w:rsidP="00E837AF">
      <w:pPr>
        <w:pStyle w:val="REG-Pa"/>
      </w:pPr>
      <w:r w:rsidRPr="002653F8">
        <w:t>(a)</w:t>
      </w:r>
      <w:r w:rsidRPr="002653F8">
        <w:tab/>
        <w:t>between the hours</w:t>
      </w:r>
      <w:r w:rsidR="005E55BA" w:rsidRPr="002653F8">
        <w:t xml:space="preserve"> of 18h00</w:t>
      </w:r>
      <w:r w:rsidRPr="002653F8">
        <w:t xml:space="preserve"> on a Friday or, in the case where such Friday is a public holiday, the Thursday immediately preceding </w:t>
      </w:r>
      <w:r w:rsidR="005E55BA" w:rsidRPr="002653F8">
        <w:t>such F</w:t>
      </w:r>
      <w:r w:rsidRPr="002653F8">
        <w:t>riday, and 06h00 on a Monday, or in the case where such Monday is a public holiday, the Tuesday immediately succeeding such Monday; or</w:t>
      </w:r>
    </w:p>
    <w:p w14:paraId="18745F42" w14:textId="77777777" w:rsidR="003C062A" w:rsidRPr="002653F8" w:rsidRDefault="003C062A" w:rsidP="00E837AF">
      <w:pPr>
        <w:pStyle w:val="REG-Pa"/>
      </w:pPr>
    </w:p>
    <w:p w14:paraId="437728C4" w14:textId="77777777" w:rsidR="003C062A" w:rsidRPr="002653F8" w:rsidRDefault="003C062A" w:rsidP="00E837AF">
      <w:pPr>
        <w:pStyle w:val="REG-Pa"/>
      </w:pPr>
      <w:r w:rsidRPr="002653F8">
        <w:t>(b)</w:t>
      </w:r>
      <w:r w:rsidRPr="002653F8">
        <w:tab/>
        <w:t xml:space="preserve">between the hours of </w:t>
      </w:r>
      <w:r w:rsidR="005E55BA" w:rsidRPr="002653F8">
        <w:t>18h00</w:t>
      </w:r>
      <w:r w:rsidRPr="002653F8">
        <w:t xml:space="preserve"> on the day immediately </w:t>
      </w:r>
      <w:r w:rsidR="005E55BA" w:rsidRPr="002653F8">
        <w:t xml:space="preserve">preceding </w:t>
      </w:r>
      <w:r w:rsidRPr="002653F8">
        <w:t>Christmas Day and 06h00 on the day immediately succeeding the Day of Goodwill, to the extent to which such hours do not already fall within a period contemplated in paragraph (a).</w:t>
      </w:r>
    </w:p>
    <w:p w14:paraId="4D63AD1C" w14:textId="77777777" w:rsidR="003C062A" w:rsidRPr="002653F8" w:rsidRDefault="003C062A" w:rsidP="00E837AF">
      <w:pPr>
        <w:pStyle w:val="REG-Pa"/>
      </w:pPr>
    </w:p>
    <w:p w14:paraId="03F4F713" w14:textId="77777777" w:rsidR="003C062A" w:rsidRPr="002653F8" w:rsidRDefault="003C062A" w:rsidP="00E837AF">
      <w:pPr>
        <w:pStyle w:val="REG-P0"/>
        <w:rPr>
          <w:b/>
          <w:bCs/>
        </w:rPr>
      </w:pPr>
      <w:r w:rsidRPr="002653F8">
        <w:rPr>
          <w:b/>
        </w:rPr>
        <w:t>Hindering or obstructing traffic on public road</w:t>
      </w:r>
    </w:p>
    <w:p w14:paraId="67B73698" w14:textId="77777777" w:rsidR="003C062A" w:rsidRPr="002653F8" w:rsidRDefault="003C062A" w:rsidP="00E837AF">
      <w:pPr>
        <w:pStyle w:val="REG-P0"/>
        <w:rPr>
          <w:b/>
          <w:bCs/>
        </w:rPr>
      </w:pPr>
    </w:p>
    <w:p w14:paraId="7AB642E0" w14:textId="77777777" w:rsidR="003C062A" w:rsidRPr="002653F8" w:rsidRDefault="003C062A" w:rsidP="00E837AF">
      <w:pPr>
        <w:pStyle w:val="REG-P1"/>
      </w:pPr>
      <w:r w:rsidRPr="002653F8">
        <w:rPr>
          <w:b/>
          <w:bCs/>
        </w:rPr>
        <w:t>354.</w:t>
      </w:r>
      <w:r w:rsidRPr="002653F8">
        <w:rPr>
          <w:b/>
          <w:bCs/>
        </w:rPr>
        <w:tab/>
      </w:r>
      <w:r w:rsidR="005E55BA" w:rsidRPr="002653F8">
        <w:t xml:space="preserve">(1) </w:t>
      </w:r>
      <w:r w:rsidR="005E55BA" w:rsidRPr="002653F8">
        <w:tab/>
      </w:r>
      <w:r w:rsidRPr="002653F8">
        <w:t>A person may not wilfully or unnecessarily prevent, hinder or interrupt the free and proper passage of traffic on a public road.</w:t>
      </w:r>
    </w:p>
    <w:p w14:paraId="3D308D87" w14:textId="77777777" w:rsidR="003C062A" w:rsidRPr="002653F8" w:rsidRDefault="003C062A" w:rsidP="00E837AF">
      <w:pPr>
        <w:pStyle w:val="REG-P1"/>
      </w:pPr>
    </w:p>
    <w:p w14:paraId="0AB23B27" w14:textId="77777777" w:rsidR="005E55BA" w:rsidRPr="002653F8" w:rsidRDefault="003C062A" w:rsidP="00E837AF">
      <w:pPr>
        <w:pStyle w:val="REG-P1"/>
        <w:rPr>
          <w:bCs/>
        </w:rPr>
      </w:pPr>
      <w:r w:rsidRPr="002653F8">
        <w:t>(2)</w:t>
      </w:r>
      <w:r w:rsidR="00F330B0" w:rsidRPr="002653F8">
        <w:t xml:space="preserve"> </w:t>
      </w:r>
      <w:r w:rsidR="008340CE" w:rsidRPr="002653F8">
        <w:tab/>
      </w:r>
      <w:r w:rsidRPr="002653F8">
        <w:t xml:space="preserve">Subject to the Act or any other law, a person may not place or abandon or cause to be placed or abandoned on a public road any object that may endanger or </w:t>
      </w:r>
      <w:r w:rsidRPr="002653F8">
        <w:rPr>
          <w:bCs/>
        </w:rPr>
        <w:t>cause damage to traffic on the road.</w:t>
      </w:r>
    </w:p>
    <w:p w14:paraId="342E24A8" w14:textId="77777777" w:rsidR="004A42A8" w:rsidRPr="002653F8" w:rsidRDefault="004A42A8" w:rsidP="00E837AF">
      <w:pPr>
        <w:pStyle w:val="REG-P1"/>
        <w:ind w:firstLine="0"/>
        <w:rPr>
          <w:b/>
        </w:rPr>
      </w:pPr>
    </w:p>
    <w:p w14:paraId="6940FE65" w14:textId="77777777" w:rsidR="003C062A" w:rsidRPr="002653F8" w:rsidRDefault="003C062A" w:rsidP="00E837AF">
      <w:pPr>
        <w:pStyle w:val="REG-P1"/>
        <w:ind w:firstLine="0"/>
        <w:rPr>
          <w:b/>
        </w:rPr>
      </w:pPr>
      <w:r w:rsidRPr="002653F8">
        <w:rPr>
          <w:b/>
        </w:rPr>
        <w:t>Vehicle left or abandoned on public road</w:t>
      </w:r>
    </w:p>
    <w:p w14:paraId="7D6C5FD3" w14:textId="77777777" w:rsidR="003C062A" w:rsidRPr="002653F8" w:rsidRDefault="003C062A" w:rsidP="00E837AF">
      <w:pPr>
        <w:pStyle w:val="REG-P0"/>
        <w:rPr>
          <w:b/>
          <w:bCs/>
        </w:rPr>
      </w:pPr>
    </w:p>
    <w:p w14:paraId="41A51A83" w14:textId="77777777" w:rsidR="003C062A" w:rsidRPr="002653F8" w:rsidRDefault="005E55BA" w:rsidP="00E837AF">
      <w:pPr>
        <w:pStyle w:val="REG-P1"/>
      </w:pPr>
      <w:r w:rsidRPr="002653F8">
        <w:rPr>
          <w:b/>
          <w:bCs/>
        </w:rPr>
        <w:t>355.</w:t>
      </w:r>
      <w:r w:rsidRPr="002653F8">
        <w:rPr>
          <w:b/>
          <w:bCs/>
        </w:rPr>
        <w:tab/>
      </w:r>
      <w:r w:rsidR="008340CE" w:rsidRPr="002653F8">
        <w:t>(1</w:t>
      </w:r>
      <w:r w:rsidR="003C062A" w:rsidRPr="002653F8">
        <w:t>)</w:t>
      </w:r>
      <w:r w:rsidRPr="002653F8">
        <w:tab/>
      </w:r>
      <w:r w:rsidR="003C062A" w:rsidRPr="002653F8">
        <w:t xml:space="preserve">Any vehicle standing on a public road in a position or in circumstances which in the opinion of a </w:t>
      </w:r>
      <w:r w:rsidRPr="002653F8">
        <w:t>traffi</w:t>
      </w:r>
      <w:r w:rsidR="003C062A" w:rsidRPr="002653F8">
        <w:t>c officer,</w:t>
      </w:r>
      <w:r w:rsidR="008329A2" w:rsidRPr="002653F8">
        <w:t xml:space="preserve"> are </w:t>
      </w:r>
      <w:r w:rsidR="003C062A" w:rsidRPr="002653F8">
        <w:t xml:space="preserve">likely to cause danger or an obstruction to other traffic on that road, may be removed forthwith to a safer place by that </w:t>
      </w:r>
      <w:r w:rsidRPr="002653F8">
        <w:t>traff</w:t>
      </w:r>
      <w:r w:rsidR="003C062A" w:rsidRPr="002653F8">
        <w:t xml:space="preserve">ic officer or person or authority instructed by that traffic officer to remove the vehicle, but that </w:t>
      </w:r>
      <w:r w:rsidR="003C062A" w:rsidRPr="002653F8">
        <w:rPr>
          <w:bCs/>
        </w:rPr>
        <w:t xml:space="preserve">traffic officer, person or authority must, in removing the vehicle, </w:t>
      </w:r>
      <w:r w:rsidRPr="002653F8">
        <w:rPr>
          <w:bCs/>
        </w:rPr>
        <w:t>use</w:t>
      </w:r>
      <w:r w:rsidR="003C062A" w:rsidRPr="002653F8">
        <w:rPr>
          <w:bCs/>
        </w:rPr>
        <w:t xml:space="preserve"> such device or </w:t>
      </w:r>
      <w:r w:rsidR="003C062A" w:rsidRPr="002653F8">
        <w:t>devices as may be necessary having regard to the public safety.</w:t>
      </w:r>
    </w:p>
    <w:p w14:paraId="75F6ECFA" w14:textId="77777777" w:rsidR="003C062A" w:rsidRPr="002653F8" w:rsidRDefault="003C062A" w:rsidP="00E837AF">
      <w:pPr>
        <w:pStyle w:val="REG-P0"/>
      </w:pPr>
    </w:p>
    <w:p w14:paraId="240F5C3F" w14:textId="7F1B0C96" w:rsidR="00E4562B" w:rsidRPr="002653F8" w:rsidRDefault="003C062A" w:rsidP="00E837AF">
      <w:pPr>
        <w:pStyle w:val="REG-P1"/>
      </w:pPr>
      <w:r w:rsidRPr="002653F8">
        <w:t>(2)</w:t>
      </w:r>
      <w:r w:rsidRPr="002653F8">
        <w:tab/>
        <w:t>Any vehicle</w:t>
      </w:r>
      <w:r w:rsidR="00E4562B" w:rsidRPr="002653F8">
        <w:t xml:space="preserve"> -</w:t>
      </w:r>
    </w:p>
    <w:p w14:paraId="776AB2E5" w14:textId="6BAE9823" w:rsidR="003C062A" w:rsidRPr="002653F8" w:rsidRDefault="003C062A" w:rsidP="00E837AF">
      <w:pPr>
        <w:pStyle w:val="REG-P0"/>
      </w:pPr>
    </w:p>
    <w:p w14:paraId="0731092F" w14:textId="721449DC" w:rsidR="00E4562B" w:rsidRPr="002653F8" w:rsidRDefault="003C062A" w:rsidP="00E837AF">
      <w:pPr>
        <w:pStyle w:val="REG-Pa"/>
      </w:pPr>
      <w:r w:rsidRPr="002653F8">
        <w:t>(a)</w:t>
      </w:r>
      <w:r w:rsidRPr="002653F8">
        <w:tab/>
        <w:t>parked in a place where</w:t>
      </w:r>
      <w:r w:rsidR="00E4562B" w:rsidRPr="002653F8">
        <w:t xml:space="preserve"> -</w:t>
      </w:r>
    </w:p>
    <w:p w14:paraId="556E5B70" w14:textId="7C529528" w:rsidR="003C062A" w:rsidRPr="002653F8" w:rsidRDefault="003C062A" w:rsidP="00E837AF">
      <w:pPr>
        <w:pStyle w:val="REG-P0"/>
      </w:pPr>
    </w:p>
    <w:p w14:paraId="05B6BA26" w14:textId="77777777" w:rsidR="003C062A" w:rsidRPr="002653F8" w:rsidRDefault="003C062A" w:rsidP="00E837AF">
      <w:pPr>
        <w:pStyle w:val="REG-Pi"/>
      </w:pPr>
      <w:r w:rsidRPr="002653F8">
        <w:t>(i)</w:t>
      </w:r>
      <w:r w:rsidRPr="002653F8">
        <w:tab/>
        <w:t>the stopping of a vehicle is prohibited in terms of regulation 336; or</w:t>
      </w:r>
    </w:p>
    <w:p w14:paraId="4E0FEAD8" w14:textId="77777777" w:rsidR="003C062A" w:rsidRPr="002653F8" w:rsidRDefault="003C062A" w:rsidP="00E837AF">
      <w:pPr>
        <w:pStyle w:val="REG-Pi"/>
      </w:pPr>
    </w:p>
    <w:p w14:paraId="53B12C4C" w14:textId="77777777" w:rsidR="003C062A" w:rsidRPr="002653F8" w:rsidRDefault="003C062A" w:rsidP="00E837AF">
      <w:pPr>
        <w:pStyle w:val="REG-Pi"/>
      </w:pPr>
      <w:r w:rsidRPr="002653F8">
        <w:t>(ii)</w:t>
      </w:r>
      <w:r w:rsidRPr="002653F8">
        <w:tab/>
        <w:t>a vehicle of a class to which such vehicle belongs may not be parked;</w:t>
      </w:r>
    </w:p>
    <w:p w14:paraId="4EFD328E" w14:textId="77777777" w:rsidR="003C062A" w:rsidRPr="002653F8" w:rsidRDefault="003C062A" w:rsidP="00E837AF">
      <w:pPr>
        <w:pStyle w:val="REG-P0"/>
      </w:pPr>
    </w:p>
    <w:p w14:paraId="70538222" w14:textId="4C9E5207" w:rsidR="00E4562B" w:rsidRPr="002653F8" w:rsidRDefault="003C062A" w:rsidP="00E837AF">
      <w:pPr>
        <w:pStyle w:val="REG-Pa"/>
      </w:pPr>
      <w:r w:rsidRPr="002653F8">
        <w:t>(b)</w:t>
      </w:r>
      <w:r w:rsidRPr="002653F8">
        <w:tab/>
        <w:t>left for a continuous period of more than</w:t>
      </w:r>
      <w:r w:rsidR="00E4562B" w:rsidRPr="002653F8">
        <w:t xml:space="preserve"> -</w:t>
      </w:r>
    </w:p>
    <w:p w14:paraId="488F813A" w14:textId="7F3A080B" w:rsidR="003C062A" w:rsidRPr="002653F8" w:rsidRDefault="003C062A" w:rsidP="00E837AF">
      <w:pPr>
        <w:pStyle w:val="REG-P0"/>
      </w:pPr>
    </w:p>
    <w:p w14:paraId="445D6031" w14:textId="77777777" w:rsidR="003C062A" w:rsidRPr="002653F8" w:rsidRDefault="003C062A" w:rsidP="00E837AF">
      <w:pPr>
        <w:pStyle w:val="REG-Pi"/>
      </w:pPr>
      <w:r w:rsidRPr="002653F8">
        <w:t>(i)</w:t>
      </w:r>
      <w:r w:rsidRPr="002653F8">
        <w:tab/>
        <w:t xml:space="preserve">24 hours in the same place on a public road outside </w:t>
      </w:r>
      <w:r w:rsidR="005E55BA" w:rsidRPr="002653F8">
        <w:t xml:space="preserve">an </w:t>
      </w:r>
      <w:r w:rsidRPr="002653F8">
        <w:rPr>
          <w:bCs/>
        </w:rPr>
        <w:t>urban area;</w:t>
      </w:r>
    </w:p>
    <w:p w14:paraId="4D4014A3" w14:textId="77777777" w:rsidR="003C062A" w:rsidRPr="002653F8" w:rsidRDefault="003C062A" w:rsidP="00E837AF">
      <w:pPr>
        <w:pStyle w:val="REG-Pi"/>
      </w:pPr>
    </w:p>
    <w:p w14:paraId="2E648D14" w14:textId="77777777" w:rsidR="003C062A" w:rsidRPr="002653F8" w:rsidRDefault="003C062A" w:rsidP="00E837AF">
      <w:pPr>
        <w:pStyle w:val="REG-Pi"/>
      </w:pPr>
      <w:r w:rsidRPr="002653F8">
        <w:t>(ii)</w:t>
      </w:r>
      <w:r w:rsidRPr="002653F8">
        <w:tab/>
        <w:t xml:space="preserve">seven days in the same place on a public road within </w:t>
      </w:r>
      <w:r w:rsidR="005E55BA" w:rsidRPr="002653F8">
        <w:t xml:space="preserve">an </w:t>
      </w:r>
      <w:r w:rsidRPr="002653F8">
        <w:rPr>
          <w:bCs/>
        </w:rPr>
        <w:t>urban area; or</w:t>
      </w:r>
    </w:p>
    <w:p w14:paraId="62850644" w14:textId="77777777" w:rsidR="003C062A" w:rsidRPr="002653F8" w:rsidRDefault="003C062A" w:rsidP="00E837AF">
      <w:pPr>
        <w:pStyle w:val="REG-Pi"/>
      </w:pPr>
    </w:p>
    <w:p w14:paraId="244E3BEA" w14:textId="77777777" w:rsidR="003C062A" w:rsidRPr="002653F8" w:rsidRDefault="003C062A" w:rsidP="00E837AF">
      <w:pPr>
        <w:pStyle w:val="REG-Pi"/>
      </w:pPr>
      <w:r w:rsidRPr="002653F8">
        <w:t>(iii)</w:t>
      </w:r>
      <w:r w:rsidRPr="002653F8">
        <w:tab/>
        <w:t>seven days on the site of any vehicle testing station; or</w:t>
      </w:r>
    </w:p>
    <w:p w14:paraId="685D5859" w14:textId="77777777" w:rsidR="003C062A" w:rsidRPr="002653F8" w:rsidRDefault="003C062A" w:rsidP="00E837AF">
      <w:pPr>
        <w:pStyle w:val="REG-Pi"/>
      </w:pPr>
    </w:p>
    <w:p w14:paraId="74350155" w14:textId="3B51ECAD" w:rsidR="00E4562B" w:rsidRPr="002653F8" w:rsidRDefault="005E55BA" w:rsidP="00E837AF">
      <w:pPr>
        <w:pStyle w:val="REG-Pa"/>
      </w:pPr>
      <w:r w:rsidRPr="002653F8">
        <w:t>(c)</w:t>
      </w:r>
      <w:r w:rsidRPr="002653F8">
        <w:tab/>
        <w:t>fou</w:t>
      </w:r>
      <w:r w:rsidR="003C062A" w:rsidRPr="002653F8">
        <w:t>nd on a public road and to which</w:t>
      </w:r>
      <w:r w:rsidR="00E4562B" w:rsidRPr="002653F8">
        <w:t xml:space="preserve"> -</w:t>
      </w:r>
    </w:p>
    <w:p w14:paraId="5ADC0770" w14:textId="4EB4412C" w:rsidR="003C062A" w:rsidRPr="002653F8" w:rsidRDefault="003C062A" w:rsidP="00E837AF">
      <w:pPr>
        <w:pStyle w:val="REG-P0"/>
      </w:pPr>
    </w:p>
    <w:p w14:paraId="461640C8" w14:textId="77777777" w:rsidR="003C062A" w:rsidRPr="002653F8" w:rsidRDefault="003C062A" w:rsidP="00E837AF">
      <w:pPr>
        <w:pStyle w:val="REG-Pi"/>
      </w:pPr>
      <w:r w:rsidRPr="002653F8">
        <w:t>(i)</w:t>
      </w:r>
      <w:r w:rsidRPr="002653F8">
        <w:tab/>
        <w:t>no licence number is affixed or, in the opinion of a traffic</w:t>
      </w:r>
      <w:r w:rsidR="005E55BA" w:rsidRPr="002653F8">
        <w:t xml:space="preserve"> </w:t>
      </w:r>
      <w:r w:rsidRPr="002653F8">
        <w:t xml:space="preserve">officer, a false licence number is </w:t>
      </w:r>
      <w:r w:rsidR="005E55BA" w:rsidRPr="002653F8">
        <w:t>affixe</w:t>
      </w:r>
      <w:r w:rsidRPr="002653F8">
        <w:t>d; or</w:t>
      </w:r>
    </w:p>
    <w:p w14:paraId="5EC0247A" w14:textId="77777777" w:rsidR="003C062A" w:rsidRPr="002653F8" w:rsidRDefault="003C062A" w:rsidP="00E837AF">
      <w:pPr>
        <w:pStyle w:val="REG-Pi"/>
      </w:pPr>
    </w:p>
    <w:p w14:paraId="0C4444C6" w14:textId="77777777" w:rsidR="005E55BA" w:rsidRPr="002653F8" w:rsidRDefault="005E55BA" w:rsidP="00E837AF">
      <w:pPr>
        <w:pStyle w:val="REG-Pi"/>
      </w:pPr>
      <w:r w:rsidRPr="002653F8">
        <w:t>(ii)</w:t>
      </w:r>
      <w:r w:rsidRPr="002653F8">
        <w:tab/>
      </w:r>
      <w:r w:rsidR="003C062A" w:rsidRPr="002653F8">
        <w:t xml:space="preserve">no other number or anything else is </w:t>
      </w:r>
      <w:r w:rsidRPr="002653F8">
        <w:t>affixe</w:t>
      </w:r>
      <w:r w:rsidR="003C062A" w:rsidRPr="002653F8">
        <w:t>d which may, in the opinion of a traffic officer, serve to identify the owner,</w:t>
      </w:r>
      <w:r w:rsidRPr="002653F8">
        <w:t xml:space="preserve"> </w:t>
      </w:r>
    </w:p>
    <w:p w14:paraId="320F1B59" w14:textId="77777777" w:rsidR="005E55BA" w:rsidRPr="002653F8" w:rsidRDefault="005E55BA" w:rsidP="00E837AF">
      <w:pPr>
        <w:pStyle w:val="REG-Pi"/>
      </w:pPr>
    </w:p>
    <w:p w14:paraId="6459835F" w14:textId="59D3C6C4" w:rsidR="00E4562B" w:rsidRPr="002653F8" w:rsidRDefault="003C062A" w:rsidP="00CE60D8">
      <w:pPr>
        <w:pStyle w:val="REG-P0"/>
      </w:pPr>
      <w:r w:rsidRPr="00CE60D8">
        <w:t>is deemed to have been abandoned by the owner and that vehicle may be removed by or on behalf of the authority having jurisdiction over the place or road concerned and that authority must take all reasonable steps to trace the owner, and the owner is, except in the case of a stolen vehicle, liable to that</w:t>
      </w:r>
      <w:r w:rsidRPr="002653F8">
        <w:t xml:space="preserve"> authority for the expenses incurred</w:t>
      </w:r>
      <w:r w:rsidR="00E4562B" w:rsidRPr="002653F8">
        <w:t xml:space="preserve"> -</w:t>
      </w:r>
    </w:p>
    <w:p w14:paraId="70BE69F0" w14:textId="30811D9B" w:rsidR="003C062A" w:rsidRPr="002653F8" w:rsidRDefault="003C062A" w:rsidP="00CE60D8">
      <w:pPr>
        <w:pStyle w:val="REG-P0"/>
      </w:pPr>
    </w:p>
    <w:p w14:paraId="53F31220" w14:textId="77777777" w:rsidR="003C062A" w:rsidRPr="002653F8" w:rsidRDefault="003C062A" w:rsidP="00EA4F6F">
      <w:pPr>
        <w:pStyle w:val="REG-Pi"/>
      </w:pPr>
      <w:r w:rsidRPr="002653F8">
        <w:t>(aa)</w:t>
      </w:r>
      <w:r w:rsidRPr="002653F8">
        <w:tab/>
        <w:t>in the removal of the vehicle;</w:t>
      </w:r>
    </w:p>
    <w:p w14:paraId="2F0B2BDE" w14:textId="77777777" w:rsidR="003C062A" w:rsidRPr="002653F8" w:rsidRDefault="003C062A" w:rsidP="00EA4F6F">
      <w:pPr>
        <w:pStyle w:val="REG-Pi"/>
      </w:pPr>
    </w:p>
    <w:p w14:paraId="5A9EC01C" w14:textId="77777777" w:rsidR="003C062A" w:rsidRPr="002653F8" w:rsidRDefault="005E55BA" w:rsidP="00EA4F6F">
      <w:pPr>
        <w:pStyle w:val="REG-Pi"/>
      </w:pPr>
      <w:r w:rsidRPr="002653F8">
        <w:t>(bb)</w:t>
      </w:r>
      <w:r w:rsidRPr="002653F8">
        <w:tab/>
      </w:r>
      <w:r w:rsidR="003C062A" w:rsidRPr="002653F8">
        <w:t>in keeping the vehicle in custody for a period not exceeding four months; and</w:t>
      </w:r>
    </w:p>
    <w:p w14:paraId="173CD18F" w14:textId="77777777" w:rsidR="003C062A" w:rsidRPr="002653F8" w:rsidRDefault="003C062A" w:rsidP="00EA4F6F">
      <w:pPr>
        <w:pStyle w:val="REG-Pi"/>
      </w:pPr>
    </w:p>
    <w:p w14:paraId="13401732" w14:textId="77777777" w:rsidR="003C062A" w:rsidRPr="002653F8" w:rsidRDefault="003C062A" w:rsidP="00EA4F6F">
      <w:pPr>
        <w:pStyle w:val="REG-Pi"/>
      </w:pPr>
      <w:r w:rsidRPr="002653F8">
        <w:t>(</w:t>
      </w:r>
      <w:r w:rsidRPr="002653F8">
        <w:rPr>
          <w:bCs/>
        </w:rPr>
        <w:t>cc)</w:t>
      </w:r>
      <w:r w:rsidRPr="002653F8">
        <w:rPr>
          <w:bCs/>
        </w:rPr>
        <w:tab/>
        <w:t>in connection with the endeavour to trace him or</w:t>
      </w:r>
      <w:r w:rsidR="005E55BA" w:rsidRPr="002653F8">
        <w:t xml:space="preserve"> </w:t>
      </w:r>
      <w:r w:rsidRPr="002653F8">
        <w:rPr>
          <w:rFonts w:eastAsia="Arial"/>
          <w:bCs/>
        </w:rPr>
        <w:t>her,</w:t>
      </w:r>
    </w:p>
    <w:p w14:paraId="1CC68E24" w14:textId="77777777" w:rsidR="003C062A" w:rsidRPr="002653F8" w:rsidRDefault="003C062A" w:rsidP="00EA4F6F">
      <w:pPr>
        <w:pStyle w:val="REG-P0"/>
        <w:ind w:left="1134"/>
        <w:rPr>
          <w:rFonts w:eastAsia="Arial"/>
        </w:rPr>
      </w:pPr>
    </w:p>
    <w:p w14:paraId="0847BEAB" w14:textId="77777777" w:rsidR="003C062A" w:rsidRPr="002653F8" w:rsidRDefault="003C062A" w:rsidP="00CE60D8">
      <w:pPr>
        <w:pStyle w:val="REG-P0"/>
      </w:pPr>
      <w:r w:rsidRPr="002653F8">
        <w:t xml:space="preserve">and that authority may, subject to </w:t>
      </w:r>
      <w:r w:rsidR="00D02F95" w:rsidRPr="002653F8">
        <w:t>subregulation</w:t>
      </w:r>
      <w:r w:rsidRPr="002653F8">
        <w:t xml:space="preserve"> (3), retain possession of the</w:t>
      </w:r>
      <w:r w:rsidR="006E5749" w:rsidRPr="002653F8">
        <w:t xml:space="preserve"> </w:t>
      </w:r>
      <w:r w:rsidRPr="002653F8">
        <w:t>vehicle until such expenses have been paid.</w:t>
      </w:r>
    </w:p>
    <w:p w14:paraId="436A5374" w14:textId="77777777" w:rsidR="006E5749" w:rsidRPr="002653F8" w:rsidRDefault="006E5749" w:rsidP="00E837AF">
      <w:pPr>
        <w:pStyle w:val="REG-Pi"/>
      </w:pPr>
    </w:p>
    <w:p w14:paraId="17F1B353" w14:textId="5B747E75" w:rsidR="00E4562B" w:rsidRPr="002653F8" w:rsidRDefault="006E5749" w:rsidP="00E837AF">
      <w:pPr>
        <w:pStyle w:val="REG-P1"/>
      </w:pPr>
      <w:r w:rsidRPr="002653F8">
        <w:t>(3)</w:t>
      </w:r>
      <w:r w:rsidR="008340CE" w:rsidRPr="002653F8">
        <w:tab/>
      </w:r>
      <w:r w:rsidRPr="002653F8">
        <w:t xml:space="preserve"> If</w:t>
      </w:r>
      <w:r w:rsidR="00E4562B" w:rsidRPr="002653F8">
        <w:t xml:space="preserve"> -</w:t>
      </w:r>
    </w:p>
    <w:p w14:paraId="4C13EFF8" w14:textId="5911B8F7" w:rsidR="003C062A" w:rsidRPr="002653F8" w:rsidRDefault="003C062A" w:rsidP="00E837AF">
      <w:pPr>
        <w:pStyle w:val="REG-P0"/>
      </w:pPr>
    </w:p>
    <w:p w14:paraId="33E9D2F6" w14:textId="77777777" w:rsidR="003C062A" w:rsidRPr="002653F8" w:rsidRDefault="003C062A" w:rsidP="00E837AF">
      <w:pPr>
        <w:pStyle w:val="REG-Pa"/>
      </w:pPr>
      <w:r w:rsidRPr="002653F8">
        <w:t>(a)</w:t>
      </w:r>
      <w:r w:rsidRPr="002653F8">
        <w:tab/>
        <w:t xml:space="preserve">the owner is traced by the authority referred to in </w:t>
      </w:r>
      <w:r w:rsidR="00D02F95" w:rsidRPr="002653F8">
        <w:t>subregulation</w:t>
      </w:r>
      <w:r w:rsidR="006E5749" w:rsidRPr="002653F8">
        <w:t xml:space="preserve"> </w:t>
      </w:r>
      <w:r w:rsidRPr="002653F8">
        <w:t>(2) and the owner fails to recover the vehicle and pay the expenses referred to in that subregulation within 14 days after being requested to do so; or</w:t>
      </w:r>
    </w:p>
    <w:p w14:paraId="2C4F075A" w14:textId="77777777" w:rsidR="00AF6277" w:rsidRPr="002653F8" w:rsidRDefault="00AF6277" w:rsidP="00E837AF">
      <w:pPr>
        <w:pStyle w:val="REG-Pa"/>
      </w:pPr>
    </w:p>
    <w:p w14:paraId="0E92723A" w14:textId="77777777" w:rsidR="00EA4F6F" w:rsidRDefault="003C062A" w:rsidP="00E837AF">
      <w:pPr>
        <w:pStyle w:val="REG-Pa"/>
      </w:pPr>
      <w:r w:rsidRPr="002653F8">
        <w:t>(b)</w:t>
      </w:r>
      <w:r w:rsidRPr="002653F8">
        <w:tab/>
        <w:t xml:space="preserve">after a lapse of one month from the date of </w:t>
      </w:r>
      <w:r w:rsidR="006E5749" w:rsidRPr="002653F8">
        <w:t xml:space="preserve">removal </w:t>
      </w:r>
      <w:r w:rsidRPr="002653F8">
        <w:t xml:space="preserve">contemplated in subregulation (2), the owner cannot be traced, </w:t>
      </w:r>
    </w:p>
    <w:p w14:paraId="24556D53" w14:textId="77777777" w:rsidR="00EA4F6F" w:rsidRDefault="00EA4F6F" w:rsidP="00E837AF">
      <w:pPr>
        <w:pStyle w:val="REG-Pa"/>
      </w:pPr>
    </w:p>
    <w:p w14:paraId="6ED9D552" w14:textId="1B97A9AF" w:rsidR="003C062A" w:rsidRPr="002653F8" w:rsidRDefault="003C062A" w:rsidP="00EA4F6F">
      <w:pPr>
        <w:pStyle w:val="REG-P0"/>
      </w:pPr>
      <w:r w:rsidRPr="002653F8">
        <w:t>the vehicle or anything contained therein may be sold in the manner prescribed by any law governing the sale of movable property by that authority and, whenever possible, the authority which registered the vehicle must be advised of such sale.</w:t>
      </w:r>
    </w:p>
    <w:p w14:paraId="35D98B86" w14:textId="77777777" w:rsidR="003C062A" w:rsidRPr="002653F8" w:rsidRDefault="003C062A" w:rsidP="00E837AF">
      <w:pPr>
        <w:pStyle w:val="REG-Pa"/>
      </w:pPr>
    </w:p>
    <w:p w14:paraId="75CA5A56" w14:textId="77777777" w:rsidR="003C062A" w:rsidRPr="002653F8" w:rsidRDefault="003C062A" w:rsidP="00E837AF">
      <w:pPr>
        <w:pStyle w:val="REG-P1"/>
      </w:pPr>
      <w:r w:rsidRPr="002653F8">
        <w:t>(4)</w:t>
      </w:r>
      <w:r w:rsidRPr="002653F8">
        <w:tab/>
        <w:t xml:space="preserve">The proceeds of any sale referred to in subregulation (3) must </w:t>
      </w:r>
      <w:r w:rsidR="006E5749" w:rsidRPr="002653F8">
        <w:t xml:space="preserve">be </w:t>
      </w:r>
      <w:r w:rsidRPr="002653F8">
        <w:t>applied firstly to the costs of the removal, custody and sale of the vehicle concerned and all the endeavours made to trace the owner of the vehicle, and any balance must be paid to the owner thereof upon his or her establishing his or her claim thereto, but if no claim can be established within one year from the date of the sale, the balance is forfeited to the authority concerned.</w:t>
      </w:r>
    </w:p>
    <w:p w14:paraId="6EF87A18" w14:textId="77777777" w:rsidR="003C062A" w:rsidRPr="002653F8" w:rsidRDefault="003C062A" w:rsidP="00E837AF">
      <w:pPr>
        <w:pStyle w:val="REG-P0"/>
      </w:pPr>
    </w:p>
    <w:p w14:paraId="4D70D770" w14:textId="77777777" w:rsidR="003C062A" w:rsidRPr="002653F8" w:rsidRDefault="006E5749" w:rsidP="00E837AF">
      <w:pPr>
        <w:pStyle w:val="REG-P1"/>
      </w:pPr>
      <w:r w:rsidRPr="002653F8">
        <w:lastRenderedPageBreak/>
        <w:t>(5)</w:t>
      </w:r>
      <w:r w:rsidRPr="002653F8">
        <w:tab/>
        <w:t>I</w:t>
      </w:r>
      <w:r w:rsidR="003C062A" w:rsidRPr="002653F8">
        <w:t>f</w:t>
      </w:r>
      <w:r w:rsidRPr="002653F8">
        <w:t xml:space="preserve"> </w:t>
      </w:r>
      <w:r w:rsidR="003C062A" w:rsidRPr="002653F8">
        <w:t xml:space="preserve">an authority referred to in subregulation (2) is unable to sell any vehicle as contemplated in subregulation (3), it may dispose of that vehicle in any manner it deems fit, and any moneys received as a result of such disposal is forfeited to </w:t>
      </w:r>
      <w:r w:rsidRPr="002653F8">
        <w:t xml:space="preserve">that </w:t>
      </w:r>
      <w:r w:rsidR="003C062A" w:rsidRPr="002653F8">
        <w:t>authority.</w:t>
      </w:r>
    </w:p>
    <w:p w14:paraId="7D05D31A" w14:textId="77777777" w:rsidR="003C062A" w:rsidRPr="002653F8" w:rsidRDefault="003C062A" w:rsidP="00E837AF">
      <w:pPr>
        <w:pStyle w:val="REG-P1"/>
      </w:pPr>
    </w:p>
    <w:p w14:paraId="63809078" w14:textId="77777777" w:rsidR="003C062A" w:rsidRPr="002653F8" w:rsidRDefault="003C062A" w:rsidP="00E837AF">
      <w:pPr>
        <w:pStyle w:val="REG-P1"/>
      </w:pPr>
      <w:r w:rsidRPr="002653F8">
        <w:t>(6)</w:t>
      </w:r>
      <w:r w:rsidRPr="002653F8">
        <w:tab/>
        <w:t xml:space="preserve">An authority referred to in </w:t>
      </w:r>
      <w:r w:rsidR="00D02F95" w:rsidRPr="002653F8">
        <w:t>subregulation</w:t>
      </w:r>
      <w:r w:rsidRPr="002653F8">
        <w:t xml:space="preserve"> </w:t>
      </w:r>
      <w:r w:rsidRPr="002653F8">
        <w:rPr>
          <w:rFonts w:eastAsia="Arial"/>
        </w:rPr>
        <w:t xml:space="preserve">(2) </w:t>
      </w:r>
      <w:r w:rsidRPr="002653F8">
        <w:t xml:space="preserve">may delegate, either generally or specifically, any power conferred upon it in terms of that </w:t>
      </w:r>
      <w:r w:rsidR="00D02F95" w:rsidRPr="002653F8">
        <w:t>subregulation</w:t>
      </w:r>
      <w:r w:rsidRPr="002653F8">
        <w:t xml:space="preserve"> to any person in its employment.</w:t>
      </w:r>
    </w:p>
    <w:p w14:paraId="56332788" w14:textId="77777777" w:rsidR="003C062A" w:rsidRPr="002653F8" w:rsidRDefault="003C062A" w:rsidP="00E837AF">
      <w:pPr>
        <w:pStyle w:val="REG-P1"/>
      </w:pPr>
    </w:p>
    <w:p w14:paraId="03806161" w14:textId="77777777" w:rsidR="003C062A" w:rsidRPr="002653F8" w:rsidRDefault="003C062A" w:rsidP="00E837AF">
      <w:pPr>
        <w:pStyle w:val="REG-P1"/>
      </w:pPr>
      <w:r w:rsidRPr="002653F8">
        <w:t>(7)</w:t>
      </w:r>
      <w:r w:rsidRPr="002653F8">
        <w:tab/>
        <w:t xml:space="preserve">The reasonable exercise by any person or authority of the powers conferred by this regulation </w:t>
      </w:r>
      <w:r w:rsidR="00D02F95" w:rsidRPr="002653F8">
        <w:t>does</w:t>
      </w:r>
      <w:r w:rsidRPr="002653F8">
        <w:t xml:space="preserve"> not render that person or authority subject to any liability in respect of the loss or theft of or damage to any vehicle or part thereof or of anything </w:t>
      </w:r>
      <w:r w:rsidRPr="002653F8">
        <w:rPr>
          <w:bCs/>
        </w:rPr>
        <w:t>therein or thereon.</w:t>
      </w:r>
    </w:p>
    <w:p w14:paraId="6F2478F6" w14:textId="77777777" w:rsidR="003C062A" w:rsidRPr="002653F8" w:rsidRDefault="003C062A" w:rsidP="00E837AF">
      <w:pPr>
        <w:pStyle w:val="REG-P1"/>
      </w:pPr>
    </w:p>
    <w:p w14:paraId="65417472" w14:textId="77777777" w:rsidR="003C062A" w:rsidRPr="002653F8" w:rsidRDefault="003C062A" w:rsidP="00E837AF">
      <w:pPr>
        <w:pStyle w:val="REG-P1"/>
      </w:pPr>
      <w:r w:rsidRPr="002653F8">
        <w:t>(8)</w:t>
      </w:r>
      <w:r w:rsidRPr="002653F8">
        <w:tab/>
        <w:t>Subject to any other law, a person may not leave a vehicle in the same place on a public road for a continuous period of more than seven days.</w:t>
      </w:r>
    </w:p>
    <w:p w14:paraId="1B1D15A7" w14:textId="77777777" w:rsidR="003C062A" w:rsidRPr="002653F8" w:rsidRDefault="003C062A" w:rsidP="00E837AF">
      <w:pPr>
        <w:pStyle w:val="REG-P0"/>
        <w:rPr>
          <w:b/>
        </w:rPr>
      </w:pPr>
    </w:p>
    <w:p w14:paraId="45D47226" w14:textId="77777777" w:rsidR="003C062A" w:rsidRPr="002653F8" w:rsidRDefault="003C062A" w:rsidP="00E837AF">
      <w:pPr>
        <w:pStyle w:val="REG-P0"/>
        <w:rPr>
          <w:b/>
          <w:bCs/>
        </w:rPr>
      </w:pPr>
      <w:r w:rsidRPr="002653F8">
        <w:rPr>
          <w:b/>
        </w:rPr>
        <w:t>Damage to public roads</w:t>
      </w:r>
    </w:p>
    <w:p w14:paraId="022BE46A" w14:textId="77777777" w:rsidR="003C062A" w:rsidRPr="002653F8" w:rsidRDefault="003C062A" w:rsidP="00E837AF">
      <w:pPr>
        <w:pStyle w:val="REG-P0"/>
        <w:rPr>
          <w:b/>
          <w:bCs/>
        </w:rPr>
      </w:pPr>
    </w:p>
    <w:p w14:paraId="7B567DC9" w14:textId="48A84F97" w:rsidR="00E4562B" w:rsidRPr="002653F8" w:rsidRDefault="003C062A" w:rsidP="00E837AF">
      <w:pPr>
        <w:pStyle w:val="REG-P1"/>
      </w:pPr>
      <w:r w:rsidRPr="002653F8">
        <w:rPr>
          <w:b/>
          <w:bCs/>
        </w:rPr>
        <w:t>356.</w:t>
      </w:r>
      <w:r w:rsidRPr="002653F8">
        <w:rPr>
          <w:b/>
          <w:bCs/>
        </w:rPr>
        <w:tab/>
      </w:r>
      <w:r w:rsidRPr="002653F8">
        <w:t>A person may not on a public road</w:t>
      </w:r>
      <w:r w:rsidR="00E4562B" w:rsidRPr="002653F8">
        <w:t xml:space="preserve"> -</w:t>
      </w:r>
    </w:p>
    <w:p w14:paraId="6A8B1992" w14:textId="2E793798" w:rsidR="003C062A" w:rsidRPr="002653F8" w:rsidRDefault="003C062A" w:rsidP="00E837AF">
      <w:pPr>
        <w:pStyle w:val="REG-P0"/>
      </w:pPr>
    </w:p>
    <w:p w14:paraId="7560F830" w14:textId="77777777" w:rsidR="003C062A" w:rsidRPr="002653F8" w:rsidRDefault="003C062A" w:rsidP="00E837AF">
      <w:pPr>
        <w:pStyle w:val="REG-Pa"/>
      </w:pPr>
      <w:r w:rsidRPr="002653F8">
        <w:t>(a)</w:t>
      </w:r>
      <w:r w:rsidRPr="002653F8">
        <w:tab/>
        <w:t xml:space="preserve">cause any wheel of any vehicle to drag or spin upon the surface of </w:t>
      </w:r>
      <w:r w:rsidR="006E5749" w:rsidRPr="002653F8">
        <w:t xml:space="preserve">the </w:t>
      </w:r>
      <w:r w:rsidRPr="002653F8">
        <w:t>roadway, except in the case of an emergency;</w:t>
      </w:r>
    </w:p>
    <w:p w14:paraId="241E36D6" w14:textId="77777777" w:rsidR="003C062A" w:rsidRPr="002653F8" w:rsidRDefault="003C062A" w:rsidP="00E837AF">
      <w:pPr>
        <w:pStyle w:val="REG-Pa"/>
      </w:pPr>
    </w:p>
    <w:p w14:paraId="362A6AB6" w14:textId="77777777" w:rsidR="003C062A" w:rsidRPr="002653F8" w:rsidRDefault="003C062A" w:rsidP="00E837AF">
      <w:pPr>
        <w:pStyle w:val="REG-Pa"/>
      </w:pPr>
      <w:r w:rsidRPr="002653F8">
        <w:t>(b)</w:t>
      </w:r>
      <w:r w:rsidRPr="002653F8">
        <w:tab/>
        <w:t xml:space="preserve">make </w:t>
      </w:r>
      <w:r w:rsidR="006E5749" w:rsidRPr="002653F8">
        <w:t>use</w:t>
      </w:r>
      <w:r w:rsidRPr="002653F8">
        <w:t xml:space="preserve"> of chocks or shoes between any wheel of any vehicle moving along the roadway and the surface of the roadway; or</w:t>
      </w:r>
    </w:p>
    <w:p w14:paraId="144CA016" w14:textId="77777777" w:rsidR="003C062A" w:rsidRPr="002653F8" w:rsidRDefault="003C062A" w:rsidP="00E837AF">
      <w:pPr>
        <w:pStyle w:val="REG-Pa"/>
      </w:pPr>
    </w:p>
    <w:p w14:paraId="5AA628E8" w14:textId="77777777" w:rsidR="003C062A" w:rsidRPr="002653F8" w:rsidRDefault="006E5749" w:rsidP="00E837AF">
      <w:pPr>
        <w:pStyle w:val="REG-Pa"/>
      </w:pPr>
      <w:r w:rsidRPr="002653F8">
        <w:t>(c)</w:t>
      </w:r>
      <w:r w:rsidRPr="002653F8">
        <w:tab/>
        <w:t>use</w:t>
      </w:r>
      <w:r w:rsidR="003C062A" w:rsidRPr="002653F8">
        <w:t xml:space="preserve"> any vehicle or thing or move any vehicle or thing on the </w:t>
      </w:r>
      <w:r w:rsidRPr="002653F8">
        <w:t xml:space="preserve">roadway </w:t>
      </w:r>
      <w:r w:rsidR="003C062A" w:rsidRPr="002653F8">
        <w:rPr>
          <w:bCs/>
        </w:rPr>
        <w:t>in a manner causing or likely to cause damage thereto.</w:t>
      </w:r>
    </w:p>
    <w:p w14:paraId="337C3FF9" w14:textId="77777777" w:rsidR="003C062A" w:rsidRPr="002653F8" w:rsidRDefault="003C062A" w:rsidP="00E837AF">
      <w:pPr>
        <w:pStyle w:val="REG-Pa"/>
      </w:pPr>
    </w:p>
    <w:p w14:paraId="40AEF851" w14:textId="77777777" w:rsidR="003C062A" w:rsidRPr="002653F8" w:rsidRDefault="003C062A" w:rsidP="00E837AF">
      <w:pPr>
        <w:pStyle w:val="REG-P0"/>
        <w:rPr>
          <w:b/>
          <w:bCs/>
        </w:rPr>
      </w:pPr>
      <w:r w:rsidRPr="002653F8">
        <w:rPr>
          <w:b/>
        </w:rPr>
        <w:t>Trading on public roads</w:t>
      </w:r>
    </w:p>
    <w:p w14:paraId="1379127F" w14:textId="77777777" w:rsidR="003C062A" w:rsidRPr="002653F8" w:rsidRDefault="003C062A" w:rsidP="00E837AF">
      <w:pPr>
        <w:pStyle w:val="REG-P0"/>
        <w:rPr>
          <w:b/>
          <w:bCs/>
        </w:rPr>
      </w:pPr>
    </w:p>
    <w:p w14:paraId="511E0BF9" w14:textId="7A385BFD" w:rsidR="00E4562B" w:rsidRPr="002653F8" w:rsidRDefault="003C062A" w:rsidP="00E837AF">
      <w:pPr>
        <w:pStyle w:val="REG-P1"/>
      </w:pPr>
      <w:r w:rsidRPr="002653F8">
        <w:rPr>
          <w:b/>
          <w:bCs/>
        </w:rPr>
        <w:t>357.</w:t>
      </w:r>
      <w:r w:rsidRPr="002653F8">
        <w:rPr>
          <w:b/>
          <w:bCs/>
        </w:rPr>
        <w:tab/>
      </w:r>
      <w:r w:rsidRPr="002653F8">
        <w:t>Except</w:t>
      </w:r>
      <w:r w:rsidR="00E4562B" w:rsidRPr="002653F8">
        <w:t xml:space="preserve"> -</w:t>
      </w:r>
    </w:p>
    <w:p w14:paraId="4628254F" w14:textId="4024715E" w:rsidR="003C062A" w:rsidRPr="002653F8" w:rsidRDefault="003C062A" w:rsidP="00E837AF">
      <w:pPr>
        <w:pStyle w:val="REG-P0"/>
      </w:pPr>
    </w:p>
    <w:p w14:paraId="0D2C2E6E" w14:textId="77777777" w:rsidR="003C062A" w:rsidRPr="002653F8" w:rsidRDefault="003C062A" w:rsidP="00E837AF">
      <w:pPr>
        <w:pStyle w:val="REG-Pa"/>
      </w:pPr>
      <w:r w:rsidRPr="002653F8">
        <w:t>(a)</w:t>
      </w:r>
      <w:r w:rsidRPr="002653F8">
        <w:tab/>
        <w:t>on or in premises zoned or demarcated for that purpose by a competent authority in terms of any law; or</w:t>
      </w:r>
    </w:p>
    <w:p w14:paraId="72FDE68F" w14:textId="77777777" w:rsidR="003C062A" w:rsidRPr="002653F8" w:rsidRDefault="003C062A" w:rsidP="00E837AF">
      <w:pPr>
        <w:pStyle w:val="REG-Pa"/>
      </w:pPr>
    </w:p>
    <w:p w14:paraId="1182E96C" w14:textId="77777777" w:rsidR="007156FD" w:rsidRPr="002653F8" w:rsidRDefault="003C062A" w:rsidP="00E837AF">
      <w:pPr>
        <w:pStyle w:val="REG-Pa"/>
      </w:pPr>
      <w:r w:rsidRPr="002653F8">
        <w:rPr>
          <w:bCs/>
        </w:rPr>
        <w:t>(b)</w:t>
      </w:r>
      <w:r w:rsidRPr="002653F8">
        <w:rPr>
          <w:bCs/>
        </w:rPr>
        <w:tab/>
        <w:t>in such circumstances and in accordance with such requirements as</w:t>
      </w:r>
      <w:r w:rsidR="006E5749" w:rsidRPr="002653F8">
        <w:t xml:space="preserve"> </w:t>
      </w:r>
      <w:r w:rsidRPr="002653F8">
        <w:t xml:space="preserve">may be prescribed or </w:t>
      </w:r>
      <w:r w:rsidR="007156FD" w:rsidRPr="002653F8">
        <w:t>determ</w:t>
      </w:r>
      <w:r w:rsidRPr="002653F8">
        <w:t xml:space="preserve">ined by a local authority </w:t>
      </w:r>
      <w:r w:rsidR="006E5749" w:rsidRPr="002653F8">
        <w:t xml:space="preserve">regulation, </w:t>
      </w:r>
    </w:p>
    <w:p w14:paraId="6641963F" w14:textId="77777777" w:rsidR="007156FD" w:rsidRPr="002653F8" w:rsidRDefault="007156FD" w:rsidP="00E837AF">
      <w:pPr>
        <w:pStyle w:val="REG-P0"/>
      </w:pPr>
    </w:p>
    <w:p w14:paraId="02ECB2A8" w14:textId="00EBA899" w:rsidR="00E4562B" w:rsidRPr="002653F8" w:rsidRDefault="003C062A" w:rsidP="00E837AF">
      <w:pPr>
        <w:pStyle w:val="REG-P0"/>
      </w:pPr>
      <w:r w:rsidRPr="002653F8">
        <w:t xml:space="preserve">a person may not sell, display, </w:t>
      </w:r>
      <w:r w:rsidR="007156FD" w:rsidRPr="002653F8">
        <w:t>offe</w:t>
      </w:r>
      <w:r w:rsidRPr="002653F8">
        <w:t>r for sale or deliver pursuant to a sale, any goods</w:t>
      </w:r>
      <w:r w:rsidR="00E4562B" w:rsidRPr="002653F8">
        <w:t xml:space="preserve"> -</w:t>
      </w:r>
    </w:p>
    <w:p w14:paraId="609FB78F" w14:textId="08BE2DB8" w:rsidR="003C062A" w:rsidRPr="002653F8" w:rsidRDefault="003C062A" w:rsidP="00E837AF">
      <w:pPr>
        <w:pStyle w:val="REG-P0"/>
      </w:pPr>
    </w:p>
    <w:p w14:paraId="6A51D990" w14:textId="77777777" w:rsidR="003C062A" w:rsidRPr="002653F8" w:rsidRDefault="003C062A" w:rsidP="00E837AF">
      <w:pPr>
        <w:pStyle w:val="REG-Pi"/>
      </w:pPr>
      <w:r w:rsidRPr="002653F8">
        <w:t>(i)</w:t>
      </w:r>
      <w:r w:rsidRPr="002653F8">
        <w:tab/>
        <w:t>on or alongside a public road inside an urban area, within !80 metres of a railway level crossing or any road traffic sign denoting a blind corner or rise thereon or within five metres from any intersection thereon; or</w:t>
      </w:r>
    </w:p>
    <w:p w14:paraId="611469BD" w14:textId="77777777" w:rsidR="003C062A" w:rsidRPr="002653F8" w:rsidRDefault="003C062A" w:rsidP="00E837AF">
      <w:pPr>
        <w:pStyle w:val="REG-Pi"/>
      </w:pPr>
    </w:p>
    <w:p w14:paraId="67295E3C" w14:textId="77777777" w:rsidR="003C062A" w:rsidRPr="002653F8" w:rsidRDefault="003C062A" w:rsidP="00E837AF">
      <w:pPr>
        <w:pStyle w:val="REG-Pi"/>
      </w:pPr>
      <w:r w:rsidRPr="002653F8">
        <w:t>(ii)</w:t>
      </w:r>
      <w:r w:rsidRPr="002653F8">
        <w:tab/>
        <w:t>on or alongside any public road outside an urban area,</w:t>
      </w:r>
    </w:p>
    <w:p w14:paraId="39111730" w14:textId="77777777" w:rsidR="003C062A" w:rsidRPr="002653F8" w:rsidRDefault="003C062A" w:rsidP="00E837AF">
      <w:pPr>
        <w:pStyle w:val="REG-Pi"/>
      </w:pPr>
    </w:p>
    <w:p w14:paraId="5FB35BC9" w14:textId="77777777" w:rsidR="003C062A" w:rsidRPr="002653F8" w:rsidRDefault="003C062A" w:rsidP="00E837AF">
      <w:pPr>
        <w:pStyle w:val="REG-P0"/>
      </w:pPr>
      <w:r w:rsidRPr="002653F8">
        <w:t xml:space="preserve">but where the </w:t>
      </w:r>
      <w:r w:rsidR="007156FD" w:rsidRPr="002653F8">
        <w:t>Ministr</w:t>
      </w:r>
      <w:r w:rsidRPr="002653F8">
        <w:t xml:space="preserve">y is responsible for the maintenance of a public road inside an urban area, the competent authority of that urban area may not so zone or demarcate </w:t>
      </w:r>
      <w:r w:rsidRPr="002653F8">
        <w:rPr>
          <w:bCs/>
        </w:rPr>
        <w:t xml:space="preserve">premises in that urban area situated alongside that road, without the prior approval of the </w:t>
      </w:r>
      <w:r w:rsidRPr="002653F8">
        <w:t>Minister.</w:t>
      </w:r>
    </w:p>
    <w:p w14:paraId="7ED51591" w14:textId="77777777" w:rsidR="003C062A" w:rsidRPr="002653F8" w:rsidRDefault="003C062A" w:rsidP="00E837AF">
      <w:pPr>
        <w:pStyle w:val="REG-P0"/>
      </w:pPr>
    </w:p>
    <w:p w14:paraId="4FA95CED" w14:textId="77777777" w:rsidR="003C062A" w:rsidRPr="002653F8" w:rsidRDefault="003C062A" w:rsidP="00E837AF">
      <w:pPr>
        <w:pStyle w:val="REG-P0"/>
        <w:rPr>
          <w:b/>
          <w:bCs/>
        </w:rPr>
      </w:pPr>
      <w:r w:rsidRPr="002653F8">
        <w:rPr>
          <w:b/>
        </w:rPr>
        <w:t>Special provisions relating to freeways</w:t>
      </w:r>
    </w:p>
    <w:p w14:paraId="2F5ED6AD" w14:textId="77777777" w:rsidR="003C062A" w:rsidRPr="002653F8" w:rsidRDefault="003C062A" w:rsidP="00E837AF">
      <w:pPr>
        <w:pStyle w:val="REG-P0"/>
        <w:rPr>
          <w:b/>
          <w:bCs/>
        </w:rPr>
      </w:pPr>
    </w:p>
    <w:p w14:paraId="6E61E60C" w14:textId="4C689C75" w:rsidR="00E4562B" w:rsidRPr="002653F8" w:rsidRDefault="003C062A" w:rsidP="00E837AF">
      <w:pPr>
        <w:pStyle w:val="REG-P1"/>
      </w:pPr>
      <w:r w:rsidRPr="002653F8">
        <w:rPr>
          <w:b/>
          <w:bCs/>
        </w:rPr>
        <w:t>358.</w:t>
      </w:r>
      <w:r w:rsidRPr="002653F8">
        <w:rPr>
          <w:b/>
          <w:bCs/>
        </w:rPr>
        <w:tab/>
      </w:r>
      <w:r w:rsidRPr="002653F8">
        <w:t>(1)</w:t>
      </w:r>
      <w:r w:rsidRPr="002653F8">
        <w:tab/>
        <w:t>A person may not operate on a freeway</w:t>
      </w:r>
      <w:r w:rsidR="00E4562B" w:rsidRPr="002653F8">
        <w:t xml:space="preserve"> -</w:t>
      </w:r>
    </w:p>
    <w:p w14:paraId="17299BBA" w14:textId="4D8E7D18" w:rsidR="003C062A" w:rsidRPr="002653F8" w:rsidRDefault="003C062A" w:rsidP="00E837AF">
      <w:pPr>
        <w:pStyle w:val="REG-P0"/>
      </w:pPr>
    </w:p>
    <w:p w14:paraId="3247EFC2" w14:textId="77777777" w:rsidR="003C062A" w:rsidRPr="002653F8" w:rsidRDefault="003C062A" w:rsidP="00E837AF">
      <w:pPr>
        <w:pStyle w:val="REG-Pa"/>
      </w:pPr>
      <w:r w:rsidRPr="002653F8">
        <w:t>(a)</w:t>
      </w:r>
      <w:r w:rsidRPr="002653F8">
        <w:tab/>
        <w:t>a vehicle drawn by an animal;</w:t>
      </w:r>
    </w:p>
    <w:p w14:paraId="0CC5C05E" w14:textId="77777777" w:rsidR="003C062A" w:rsidRPr="002653F8" w:rsidRDefault="003C062A" w:rsidP="00E837AF">
      <w:pPr>
        <w:pStyle w:val="REG-Pa"/>
      </w:pPr>
    </w:p>
    <w:p w14:paraId="1971964A" w14:textId="77777777" w:rsidR="003C062A" w:rsidRPr="002653F8" w:rsidRDefault="003C062A" w:rsidP="00E837AF">
      <w:pPr>
        <w:pStyle w:val="REG-Pa"/>
      </w:pPr>
      <w:r w:rsidRPr="002653F8">
        <w:t>(b)</w:t>
      </w:r>
      <w:r w:rsidRPr="002653F8">
        <w:tab/>
        <w:t>a pedal cycle;</w:t>
      </w:r>
    </w:p>
    <w:p w14:paraId="359F5AF1" w14:textId="77777777" w:rsidR="003C062A" w:rsidRPr="002653F8" w:rsidRDefault="003C062A" w:rsidP="00E837AF">
      <w:pPr>
        <w:pStyle w:val="REG-Pa"/>
      </w:pPr>
    </w:p>
    <w:p w14:paraId="3D70A305" w14:textId="77777777" w:rsidR="003C062A" w:rsidRPr="002653F8" w:rsidRDefault="003C062A" w:rsidP="00E837AF">
      <w:pPr>
        <w:pStyle w:val="REG-Pa"/>
      </w:pPr>
      <w:r w:rsidRPr="002653F8">
        <w:t>(c)</w:t>
      </w:r>
      <w:r w:rsidRPr="002653F8">
        <w:tab/>
        <w:t xml:space="preserve">a motorcycle, other than a motor tricycle or a </w:t>
      </w:r>
      <w:r w:rsidR="007156FD" w:rsidRPr="002653F8">
        <w:t>motor quadrucycle</w:t>
      </w:r>
      <w:r w:rsidRPr="002653F8">
        <w:t>, with an engine with a cylinder capacity not exceeding 50 cubic centimetres or which is propelled by electrical power or which is a vehicle as contemplated in paragraph (b) of the definition of motor vehicle in the Act;</w:t>
      </w:r>
    </w:p>
    <w:p w14:paraId="252ADDFF" w14:textId="77777777" w:rsidR="003C062A" w:rsidRPr="002653F8" w:rsidRDefault="003C062A" w:rsidP="00E837AF">
      <w:pPr>
        <w:pStyle w:val="REG-Pa"/>
      </w:pPr>
    </w:p>
    <w:p w14:paraId="789337AE" w14:textId="77777777" w:rsidR="003C062A" w:rsidRPr="002653F8" w:rsidRDefault="003C062A" w:rsidP="00E837AF">
      <w:pPr>
        <w:pStyle w:val="REG-Pa"/>
      </w:pPr>
      <w:r w:rsidRPr="002653F8">
        <w:t>(d)</w:t>
      </w:r>
      <w:r w:rsidRPr="002653F8">
        <w:tab/>
        <w:t xml:space="preserve">a motor tricycle or motor </w:t>
      </w:r>
      <w:r w:rsidR="007156FD" w:rsidRPr="002653F8">
        <w:t>quadrucycle</w:t>
      </w:r>
      <w:r w:rsidRPr="002653F8">
        <w:t>;</w:t>
      </w:r>
    </w:p>
    <w:p w14:paraId="42CC0951" w14:textId="77777777" w:rsidR="003C062A" w:rsidRPr="002653F8" w:rsidRDefault="003C062A" w:rsidP="00E837AF">
      <w:pPr>
        <w:pStyle w:val="REG-Pa"/>
      </w:pPr>
    </w:p>
    <w:p w14:paraId="288E530D" w14:textId="77777777" w:rsidR="003C062A" w:rsidRPr="002653F8" w:rsidRDefault="007156FD" w:rsidP="00E837AF">
      <w:pPr>
        <w:pStyle w:val="REG-Pa"/>
      </w:pPr>
      <w:r w:rsidRPr="002653F8">
        <w:t>(e</w:t>
      </w:r>
      <w:r w:rsidR="003C062A" w:rsidRPr="002653F8">
        <w:t>)</w:t>
      </w:r>
      <w:r w:rsidRPr="002653F8">
        <w:tab/>
      </w:r>
      <w:r w:rsidR="003C062A" w:rsidRPr="002653F8">
        <w:t xml:space="preserve">a vehicle with a mass not exceeding 210 </w:t>
      </w:r>
      <w:r w:rsidRPr="002653F8">
        <w:t>kilogr</w:t>
      </w:r>
      <w:r w:rsidR="003C062A" w:rsidRPr="002653F8">
        <w:t xml:space="preserve">ams and specially designed. constructed or adapted for the </w:t>
      </w:r>
      <w:r w:rsidRPr="002653F8">
        <w:t>use</w:t>
      </w:r>
      <w:r w:rsidR="003C062A" w:rsidRPr="002653F8">
        <w:t xml:space="preserve"> of a person suffering from a physical defect or disability; or</w:t>
      </w:r>
    </w:p>
    <w:p w14:paraId="7714DF67" w14:textId="77777777" w:rsidR="003C062A" w:rsidRPr="002653F8" w:rsidRDefault="003C062A" w:rsidP="00E837AF">
      <w:pPr>
        <w:pStyle w:val="REG-Pa"/>
      </w:pPr>
    </w:p>
    <w:p w14:paraId="76CB6FC5" w14:textId="77777777" w:rsidR="003C062A" w:rsidRPr="002653F8" w:rsidRDefault="003C062A" w:rsidP="00E837AF">
      <w:pPr>
        <w:pStyle w:val="REG-Pa"/>
      </w:pPr>
      <w:r w:rsidRPr="002653F8">
        <w:t>(f)</w:t>
      </w:r>
      <w:r w:rsidRPr="002653F8">
        <w:tab/>
        <w:t>a tractor.</w:t>
      </w:r>
    </w:p>
    <w:p w14:paraId="758BD46C" w14:textId="77777777" w:rsidR="003C062A" w:rsidRPr="002653F8" w:rsidRDefault="003C062A" w:rsidP="00E837AF">
      <w:pPr>
        <w:pStyle w:val="REG-P0"/>
      </w:pPr>
    </w:p>
    <w:p w14:paraId="2C67E438" w14:textId="182E72EA" w:rsidR="00E4562B" w:rsidRPr="002653F8" w:rsidRDefault="003C062A" w:rsidP="00E837AF">
      <w:pPr>
        <w:pStyle w:val="REG-P1"/>
      </w:pPr>
      <w:r w:rsidRPr="002653F8">
        <w:t>(2)</w:t>
      </w:r>
      <w:r w:rsidRPr="002653F8">
        <w:tab/>
        <w:t xml:space="preserve">A person may </w:t>
      </w:r>
      <w:r w:rsidR="007156FD" w:rsidRPr="002653F8">
        <w:t>not</w:t>
      </w:r>
      <w:r w:rsidR="00E4562B" w:rsidRPr="002653F8">
        <w:t xml:space="preserve"> -</w:t>
      </w:r>
    </w:p>
    <w:p w14:paraId="77B512D5" w14:textId="3CC35385" w:rsidR="003C062A" w:rsidRPr="002653F8" w:rsidRDefault="003C062A" w:rsidP="00E837AF">
      <w:pPr>
        <w:pStyle w:val="REG-P0"/>
      </w:pPr>
    </w:p>
    <w:p w14:paraId="41AF773E" w14:textId="69F63CE7" w:rsidR="00E4562B" w:rsidRPr="002653F8" w:rsidRDefault="003C062A" w:rsidP="00E837AF">
      <w:pPr>
        <w:pStyle w:val="REG-Pa"/>
      </w:pPr>
      <w:r w:rsidRPr="002653F8">
        <w:t>(a)</w:t>
      </w:r>
      <w:r w:rsidRPr="002653F8">
        <w:tab/>
        <w:t>be on a freeway on foot except</w:t>
      </w:r>
      <w:r w:rsidR="00E4562B" w:rsidRPr="002653F8">
        <w:t xml:space="preserve"> -</w:t>
      </w:r>
    </w:p>
    <w:p w14:paraId="3FF97939" w14:textId="28AAF616" w:rsidR="003C062A" w:rsidRPr="002653F8" w:rsidRDefault="003C062A" w:rsidP="00E837AF">
      <w:pPr>
        <w:pStyle w:val="REG-P0"/>
      </w:pPr>
    </w:p>
    <w:p w14:paraId="60AC4E74" w14:textId="77777777" w:rsidR="003C062A" w:rsidRPr="002653F8" w:rsidRDefault="003C062A" w:rsidP="00E837AF">
      <w:pPr>
        <w:pStyle w:val="REG-Pi"/>
      </w:pPr>
      <w:r w:rsidRPr="002653F8">
        <w:t>(i)</w:t>
      </w:r>
      <w:r w:rsidRPr="002653F8">
        <w:tab/>
        <w:t>within an area reserved for the stopping or parking of vehicles by an appropriate road traffic sign; or</w:t>
      </w:r>
    </w:p>
    <w:p w14:paraId="4D4AB4AC" w14:textId="77777777" w:rsidR="003C062A" w:rsidRPr="002653F8" w:rsidRDefault="003C062A" w:rsidP="00E837AF">
      <w:pPr>
        <w:pStyle w:val="REG-Pi"/>
      </w:pPr>
    </w:p>
    <w:p w14:paraId="4601FFFA" w14:textId="77777777" w:rsidR="003C062A" w:rsidRPr="002653F8" w:rsidRDefault="003C062A" w:rsidP="00E837AF">
      <w:pPr>
        <w:pStyle w:val="REG-Pi"/>
      </w:pPr>
      <w:r w:rsidRPr="002653F8">
        <w:t>(ii)</w:t>
      </w:r>
      <w:r w:rsidRPr="002653F8">
        <w:tab/>
        <w:t>for a cause beyond his or her control;</w:t>
      </w:r>
    </w:p>
    <w:p w14:paraId="55C5FD53" w14:textId="77777777" w:rsidR="003C062A" w:rsidRPr="002653F8" w:rsidRDefault="003C062A" w:rsidP="00E837AF">
      <w:pPr>
        <w:pStyle w:val="REG-Pi"/>
      </w:pPr>
    </w:p>
    <w:p w14:paraId="27943B63" w14:textId="77777777" w:rsidR="003C062A" w:rsidRPr="002653F8" w:rsidRDefault="003C062A" w:rsidP="00E837AF">
      <w:pPr>
        <w:pStyle w:val="REG-Pa"/>
      </w:pPr>
      <w:r w:rsidRPr="002653F8">
        <w:t>(b)</w:t>
      </w:r>
      <w:r w:rsidRPr="002653F8">
        <w:tab/>
        <w:t xml:space="preserve">leave or allow an animal to be on a freeway except in or on a </w:t>
      </w:r>
      <w:r w:rsidRPr="002653F8">
        <w:rPr>
          <w:bCs/>
        </w:rPr>
        <w:t xml:space="preserve">motor vehicle or within an area reserved for the stopping or </w:t>
      </w:r>
      <w:r w:rsidRPr="002653F8">
        <w:t xml:space="preserve">parking of vehicles by an appropriate road traffic sign, or leave </w:t>
      </w:r>
      <w:r w:rsidRPr="002653F8">
        <w:rPr>
          <w:bCs/>
        </w:rPr>
        <w:t>an animal in a place from where it may stray onto a freeway;</w:t>
      </w:r>
    </w:p>
    <w:p w14:paraId="7CB6FD75" w14:textId="77777777" w:rsidR="003C062A" w:rsidRPr="002653F8" w:rsidRDefault="003C062A" w:rsidP="00E837AF">
      <w:pPr>
        <w:pStyle w:val="REG-Pa"/>
      </w:pPr>
    </w:p>
    <w:p w14:paraId="23ACD27C" w14:textId="4AEF15E7" w:rsidR="00E4562B" w:rsidRPr="002653F8" w:rsidRDefault="003C062A" w:rsidP="00E837AF">
      <w:pPr>
        <w:pStyle w:val="REG-Pa"/>
      </w:pPr>
      <w:r w:rsidRPr="002653F8">
        <w:t>(c)</w:t>
      </w:r>
      <w:r w:rsidRPr="002653F8">
        <w:tab/>
        <w:t>stop a vehicle on a freeway except</w:t>
      </w:r>
      <w:r w:rsidR="00E4562B" w:rsidRPr="002653F8">
        <w:t xml:space="preserve"> -</w:t>
      </w:r>
    </w:p>
    <w:p w14:paraId="44A5C159" w14:textId="037E69C8" w:rsidR="003C062A" w:rsidRPr="002653F8" w:rsidRDefault="003C062A" w:rsidP="00E837AF">
      <w:pPr>
        <w:pStyle w:val="REG-P0"/>
      </w:pPr>
    </w:p>
    <w:p w14:paraId="25F73B44" w14:textId="77777777" w:rsidR="003C062A" w:rsidRPr="002653F8" w:rsidRDefault="003C062A" w:rsidP="00E837AF">
      <w:pPr>
        <w:pStyle w:val="REG-Pi"/>
      </w:pPr>
      <w:r w:rsidRPr="002653F8">
        <w:t>(i)</w:t>
      </w:r>
      <w:r w:rsidRPr="002653F8">
        <w:tab/>
        <w:t xml:space="preserve">in compliance with a road </w:t>
      </w:r>
      <w:r w:rsidR="00CA540F" w:rsidRPr="002653F8">
        <w:t>traff</w:t>
      </w:r>
      <w:r w:rsidRPr="002653F8">
        <w:t>ic sign or a direction given</w:t>
      </w:r>
      <w:r w:rsidR="00CA540F" w:rsidRPr="002653F8">
        <w:t xml:space="preserve"> </w:t>
      </w:r>
      <w:r w:rsidRPr="002653F8">
        <w:t>by a traffic officer;</w:t>
      </w:r>
    </w:p>
    <w:p w14:paraId="18A96191" w14:textId="77777777" w:rsidR="003C062A" w:rsidRPr="002653F8" w:rsidRDefault="003C062A" w:rsidP="00E837AF">
      <w:pPr>
        <w:pStyle w:val="REG-Pi"/>
      </w:pPr>
    </w:p>
    <w:p w14:paraId="3510C48E" w14:textId="77777777" w:rsidR="003C062A" w:rsidRPr="002653F8" w:rsidRDefault="003C062A" w:rsidP="00E837AF">
      <w:pPr>
        <w:pStyle w:val="REG-Pi"/>
      </w:pPr>
      <w:r w:rsidRPr="002653F8">
        <w:t>(ii)</w:t>
      </w:r>
      <w:r w:rsidRPr="002653F8">
        <w:tab/>
        <w:t>within an area reserved for the stopping or parking of vehicles by an appropriate road traffic sign; or</w:t>
      </w:r>
    </w:p>
    <w:p w14:paraId="5F513CFF" w14:textId="77777777" w:rsidR="003C062A" w:rsidRPr="002653F8" w:rsidRDefault="003C062A" w:rsidP="00E837AF">
      <w:pPr>
        <w:pStyle w:val="REG-Pi"/>
      </w:pPr>
    </w:p>
    <w:p w14:paraId="4A9DF26E" w14:textId="77777777" w:rsidR="003C062A" w:rsidRPr="002653F8" w:rsidRDefault="003C062A" w:rsidP="00E837AF">
      <w:pPr>
        <w:pStyle w:val="REG-Pi"/>
      </w:pPr>
      <w:r w:rsidRPr="002653F8">
        <w:t>(iii)</w:t>
      </w:r>
      <w:r w:rsidRPr="002653F8">
        <w:tab/>
        <w:t>for any cause beyond his or her control;</w:t>
      </w:r>
    </w:p>
    <w:p w14:paraId="286A401A" w14:textId="77777777" w:rsidR="002A2A68" w:rsidRPr="002653F8" w:rsidRDefault="002A2A68" w:rsidP="00E837AF">
      <w:pPr>
        <w:pStyle w:val="REG-Pa"/>
      </w:pPr>
    </w:p>
    <w:p w14:paraId="0F29ECA1" w14:textId="77777777" w:rsidR="003C062A" w:rsidRPr="002653F8" w:rsidRDefault="003C062A" w:rsidP="00E837AF">
      <w:pPr>
        <w:pStyle w:val="REG-Pa"/>
      </w:pPr>
      <w:r w:rsidRPr="002653F8">
        <w:t>(d)</w:t>
      </w:r>
      <w:r w:rsidRPr="002653F8">
        <w:tab/>
        <w:t>give a hand signal when driving a motor vehicle on a freeway except for a cause beyond his or her control.</w:t>
      </w:r>
    </w:p>
    <w:p w14:paraId="5667A564" w14:textId="77777777" w:rsidR="003C062A" w:rsidRPr="002653F8" w:rsidRDefault="003C062A" w:rsidP="00E837AF">
      <w:pPr>
        <w:pStyle w:val="REG-P0"/>
      </w:pPr>
    </w:p>
    <w:p w14:paraId="6140E36A" w14:textId="77777777" w:rsidR="003C062A" w:rsidRPr="002653F8" w:rsidRDefault="003C062A" w:rsidP="00E837AF">
      <w:pPr>
        <w:pStyle w:val="REG-P1"/>
      </w:pPr>
      <w:r w:rsidRPr="002653F8">
        <w:t>(3)</w:t>
      </w:r>
      <w:r w:rsidRPr="002653F8">
        <w:tab/>
        <w:t>In a prosecution for a contravention of</w:t>
      </w:r>
      <w:r w:rsidR="00CA540F" w:rsidRPr="002653F8">
        <w:t xml:space="preserve"> </w:t>
      </w:r>
      <w:r w:rsidR="00D02F95" w:rsidRPr="002653F8">
        <w:t>subregulation</w:t>
      </w:r>
      <w:r w:rsidRPr="002653F8">
        <w:t xml:space="preserve"> (2)(b), it is, in the absence of evidence to the contrary, presumed that an animal was left or allowed on the </w:t>
      </w:r>
      <w:r w:rsidR="00CA540F" w:rsidRPr="002653F8">
        <w:t>fre</w:t>
      </w:r>
      <w:r w:rsidRPr="002653F8">
        <w:t>eway or place concerned by the owner of that animal.</w:t>
      </w:r>
    </w:p>
    <w:p w14:paraId="11613D8A" w14:textId="77777777" w:rsidR="003C062A" w:rsidRPr="002653F8" w:rsidRDefault="003C062A" w:rsidP="00E837AF">
      <w:pPr>
        <w:pStyle w:val="REG-P0"/>
      </w:pPr>
    </w:p>
    <w:p w14:paraId="623C4C99" w14:textId="0A9558CA" w:rsidR="00E4562B" w:rsidRPr="002653F8" w:rsidRDefault="003C062A" w:rsidP="00E837AF">
      <w:pPr>
        <w:pStyle w:val="REG-P1"/>
      </w:pPr>
      <w:r w:rsidRPr="002653F8">
        <w:t>(4)</w:t>
      </w:r>
      <w:r w:rsidRPr="002653F8">
        <w:tab/>
        <w:t>The provisions of</w:t>
      </w:r>
      <w:r w:rsidR="00E4562B" w:rsidRPr="002653F8">
        <w:t xml:space="preserve"> -</w:t>
      </w:r>
    </w:p>
    <w:p w14:paraId="5FDDD3E2" w14:textId="381394B2" w:rsidR="003C062A" w:rsidRPr="002653F8" w:rsidRDefault="003C062A" w:rsidP="00E837AF">
      <w:pPr>
        <w:pStyle w:val="REG-P1"/>
      </w:pPr>
    </w:p>
    <w:p w14:paraId="5C165FEA" w14:textId="77777777" w:rsidR="003C062A" w:rsidRPr="002653F8" w:rsidRDefault="003C062A" w:rsidP="00E837AF">
      <w:pPr>
        <w:pStyle w:val="REG-Pa"/>
      </w:pPr>
      <w:r w:rsidRPr="002653F8">
        <w:t>(a)</w:t>
      </w:r>
      <w:r w:rsidRPr="002653F8">
        <w:tab/>
        <w:t xml:space="preserve">subregulation </w:t>
      </w:r>
      <w:r w:rsidR="00CB3462" w:rsidRPr="002653F8">
        <w:t>(1)</w:t>
      </w:r>
      <w:r w:rsidRPr="002653F8">
        <w:rPr>
          <w:rFonts w:eastAsia="Arial"/>
        </w:rPr>
        <w:t xml:space="preserve">(f) </w:t>
      </w:r>
      <w:r w:rsidR="00D02F95" w:rsidRPr="002653F8">
        <w:t>does</w:t>
      </w:r>
      <w:r w:rsidRPr="002653F8">
        <w:t xml:space="preserve"> not apply to a person who operates a tractor in connection </w:t>
      </w:r>
      <w:r w:rsidRPr="002653F8">
        <w:rPr>
          <w:rFonts w:eastAsia="Arial"/>
        </w:rPr>
        <w:t xml:space="preserve">with </w:t>
      </w:r>
      <w:r w:rsidRPr="002653F8">
        <w:t>the construction or maintenance of a freeway;</w:t>
      </w:r>
    </w:p>
    <w:p w14:paraId="616A738A" w14:textId="77777777" w:rsidR="003C062A" w:rsidRPr="002653F8" w:rsidRDefault="003C062A" w:rsidP="00E837AF">
      <w:pPr>
        <w:pStyle w:val="REG-Pa"/>
      </w:pPr>
    </w:p>
    <w:p w14:paraId="251EDE19" w14:textId="14F36CAA" w:rsidR="00E4562B" w:rsidRPr="002653F8" w:rsidRDefault="003C062A" w:rsidP="00E837AF">
      <w:pPr>
        <w:pStyle w:val="REG-Pa"/>
      </w:pPr>
      <w:r w:rsidRPr="002653F8">
        <w:lastRenderedPageBreak/>
        <w:t>(b)</w:t>
      </w:r>
      <w:r w:rsidRPr="002653F8">
        <w:tab/>
      </w:r>
      <w:r w:rsidR="00D02F95" w:rsidRPr="002653F8">
        <w:t>subregulation</w:t>
      </w:r>
      <w:r w:rsidRPr="002653F8">
        <w:t xml:space="preserve"> (2)(a) </w:t>
      </w:r>
      <w:r w:rsidR="00D02F95" w:rsidRPr="002653F8">
        <w:t>does</w:t>
      </w:r>
      <w:r w:rsidRPr="002653F8">
        <w:t xml:space="preserve"> not apply to</w:t>
      </w:r>
      <w:r w:rsidR="00E4562B" w:rsidRPr="002653F8">
        <w:t xml:space="preserve"> -</w:t>
      </w:r>
    </w:p>
    <w:p w14:paraId="544C70F1" w14:textId="3E5384EA" w:rsidR="003C062A" w:rsidRPr="002653F8" w:rsidRDefault="003C062A" w:rsidP="00E837AF">
      <w:pPr>
        <w:pStyle w:val="REG-P0"/>
      </w:pPr>
    </w:p>
    <w:p w14:paraId="1395B840" w14:textId="77777777" w:rsidR="003C062A" w:rsidRPr="002653F8" w:rsidRDefault="003C062A" w:rsidP="00E837AF">
      <w:pPr>
        <w:pStyle w:val="REG-Pi"/>
      </w:pPr>
      <w:r w:rsidRPr="002653F8">
        <w:t>(i)</w:t>
      </w:r>
      <w:r w:rsidRPr="002653F8">
        <w:tab/>
        <w:t>a traffic officer while he or she is engaged in the performance of his or her duties;</w:t>
      </w:r>
    </w:p>
    <w:p w14:paraId="71CA3BE6" w14:textId="77777777" w:rsidR="003C062A" w:rsidRPr="002653F8" w:rsidRDefault="003C062A" w:rsidP="00E837AF">
      <w:pPr>
        <w:pStyle w:val="REG-Pi"/>
      </w:pPr>
    </w:p>
    <w:p w14:paraId="7668DFC9" w14:textId="77777777" w:rsidR="003C062A" w:rsidRPr="002653F8" w:rsidRDefault="003C062A" w:rsidP="00E837AF">
      <w:pPr>
        <w:pStyle w:val="REG-Pi"/>
      </w:pPr>
      <w:r w:rsidRPr="002653F8">
        <w:t>(ii)</w:t>
      </w:r>
      <w:r w:rsidRPr="002653F8">
        <w:tab/>
        <w:t xml:space="preserve">a person while he or she is engaged in rescue or </w:t>
      </w:r>
      <w:r w:rsidR="00CA540F" w:rsidRPr="002653F8">
        <w:t xml:space="preserve">salvage </w:t>
      </w:r>
      <w:r w:rsidRPr="002653F8">
        <w:rPr>
          <w:rFonts w:eastAsia="Arial"/>
          <w:bCs/>
        </w:rPr>
        <w:t>work;</w:t>
      </w:r>
    </w:p>
    <w:p w14:paraId="305E1E54" w14:textId="77777777" w:rsidR="003C062A" w:rsidRPr="002653F8" w:rsidRDefault="003C062A" w:rsidP="00E837AF">
      <w:pPr>
        <w:pStyle w:val="REG-Pi"/>
        <w:rPr>
          <w:rFonts w:eastAsia="Arial"/>
        </w:rPr>
      </w:pPr>
    </w:p>
    <w:p w14:paraId="25BE3D2E" w14:textId="77777777" w:rsidR="003C062A" w:rsidRPr="002653F8" w:rsidRDefault="003C062A" w:rsidP="00E837AF">
      <w:pPr>
        <w:pStyle w:val="REG-Pi"/>
      </w:pPr>
      <w:r w:rsidRPr="002653F8">
        <w:t>(iii)</w:t>
      </w:r>
      <w:r w:rsidRPr="002653F8">
        <w:tab/>
        <w:t xml:space="preserve">a person while he or she is engaged in the construction </w:t>
      </w:r>
      <w:r w:rsidRPr="002653F8">
        <w:rPr>
          <w:bCs/>
        </w:rPr>
        <w:t>or maintenance of a freeway or the rendering of an essential public service; or</w:t>
      </w:r>
    </w:p>
    <w:p w14:paraId="0E3DDE30" w14:textId="77777777" w:rsidR="003C062A" w:rsidRPr="002653F8" w:rsidRDefault="003C062A" w:rsidP="00E837AF">
      <w:pPr>
        <w:pStyle w:val="REG-Pi"/>
      </w:pPr>
    </w:p>
    <w:p w14:paraId="76818E0F" w14:textId="77777777" w:rsidR="003C062A" w:rsidRPr="002653F8" w:rsidRDefault="003C062A" w:rsidP="00E837AF">
      <w:pPr>
        <w:pStyle w:val="REG-Pi"/>
      </w:pPr>
      <w:r w:rsidRPr="002653F8">
        <w:t>(iv)</w:t>
      </w:r>
      <w:r w:rsidRPr="002653F8">
        <w:tab/>
        <w:t xml:space="preserve">a person while he or she is engaged in civil </w:t>
      </w:r>
      <w:r w:rsidR="00CA540F" w:rsidRPr="002653F8">
        <w:t xml:space="preserve">protection </w:t>
      </w:r>
      <w:r w:rsidRPr="002653F8">
        <w:t>as contemplated in the Civil Defence Ordinance, 1979 (Ordinance No.</w:t>
      </w:r>
      <w:r w:rsidR="005013BB" w:rsidRPr="002653F8">
        <w:t xml:space="preserve"> </w:t>
      </w:r>
      <w:r w:rsidRPr="002653F8">
        <w:t>3 of 1979); and</w:t>
      </w:r>
    </w:p>
    <w:p w14:paraId="6333BF3F" w14:textId="77777777" w:rsidR="003C062A" w:rsidRPr="002653F8" w:rsidRDefault="003C062A" w:rsidP="00E837AF">
      <w:pPr>
        <w:pStyle w:val="REG-P0"/>
      </w:pPr>
    </w:p>
    <w:p w14:paraId="533CC002" w14:textId="77777777" w:rsidR="002A2A68" w:rsidRPr="002653F8" w:rsidRDefault="002A2A68" w:rsidP="00E837AF">
      <w:pPr>
        <w:pStyle w:val="REG-Amend"/>
      </w:pPr>
      <w:r w:rsidRPr="002653F8">
        <w:t xml:space="preserve">[The Civil Defence Ordinance 3 of 1979 was repealed </w:t>
      </w:r>
      <w:r w:rsidRPr="002653F8">
        <w:br/>
        <w:t>by the Disaster Risk Management Act 10 of 2012.]</w:t>
      </w:r>
    </w:p>
    <w:p w14:paraId="5C9EEAAF" w14:textId="77777777" w:rsidR="002A2A68" w:rsidRPr="002653F8" w:rsidRDefault="002A2A68" w:rsidP="00E837AF">
      <w:pPr>
        <w:pStyle w:val="REG-P0"/>
      </w:pPr>
    </w:p>
    <w:p w14:paraId="77BE9758" w14:textId="61E8242C" w:rsidR="00E4562B" w:rsidRPr="002653F8" w:rsidRDefault="003C062A" w:rsidP="00E837AF">
      <w:pPr>
        <w:pStyle w:val="REG-Pa"/>
      </w:pPr>
      <w:r w:rsidRPr="002653F8">
        <w:t>(c)</w:t>
      </w:r>
      <w:r w:rsidRPr="002653F8">
        <w:tab/>
        <w:t xml:space="preserve">subregulation (2)(c) </w:t>
      </w:r>
      <w:r w:rsidR="00D02F95" w:rsidRPr="002653F8">
        <w:t>does</w:t>
      </w:r>
      <w:r w:rsidRPr="002653F8">
        <w:t xml:space="preserve"> not apply to</w:t>
      </w:r>
      <w:r w:rsidR="00E4562B" w:rsidRPr="002653F8">
        <w:t xml:space="preserve"> -</w:t>
      </w:r>
    </w:p>
    <w:p w14:paraId="6B2061B5" w14:textId="2C3B3DCC" w:rsidR="003C062A" w:rsidRPr="002653F8" w:rsidRDefault="003C062A" w:rsidP="00E837AF">
      <w:pPr>
        <w:pStyle w:val="REG-Pa"/>
      </w:pPr>
    </w:p>
    <w:p w14:paraId="37892352" w14:textId="7475A351" w:rsidR="00E4562B" w:rsidRPr="002653F8" w:rsidRDefault="003C062A" w:rsidP="00E837AF">
      <w:pPr>
        <w:pStyle w:val="REG-Pi"/>
      </w:pPr>
      <w:r w:rsidRPr="002653F8">
        <w:t>(i)</w:t>
      </w:r>
      <w:r w:rsidRPr="002653F8">
        <w:tab/>
        <w:t>the driver of</w:t>
      </w:r>
      <w:r w:rsidR="00E4562B" w:rsidRPr="002653F8">
        <w:t xml:space="preserve"> -</w:t>
      </w:r>
    </w:p>
    <w:p w14:paraId="4C012772" w14:textId="65C0FBCF" w:rsidR="003C062A" w:rsidRPr="002653F8" w:rsidRDefault="003C062A" w:rsidP="00E837AF">
      <w:pPr>
        <w:pStyle w:val="REG-Pi"/>
      </w:pPr>
    </w:p>
    <w:p w14:paraId="635324F7" w14:textId="77777777" w:rsidR="003C062A" w:rsidRPr="002653F8" w:rsidRDefault="003C062A" w:rsidP="00E837AF">
      <w:pPr>
        <w:pStyle w:val="REG-Paa"/>
      </w:pPr>
      <w:r w:rsidRPr="002653F8">
        <w:t>(aa)</w:t>
      </w:r>
      <w:r w:rsidRPr="002653F8">
        <w:tab/>
        <w:t>an ambulance, fire-fighting vehicle or rescue vehicle; or</w:t>
      </w:r>
    </w:p>
    <w:p w14:paraId="07BE0ECC" w14:textId="77777777" w:rsidR="003C062A" w:rsidRPr="002653F8" w:rsidRDefault="003C062A" w:rsidP="00E837AF">
      <w:pPr>
        <w:pStyle w:val="REG-Paa"/>
      </w:pPr>
    </w:p>
    <w:p w14:paraId="214A4D47" w14:textId="77777777" w:rsidR="003C062A" w:rsidRPr="002653F8" w:rsidRDefault="003C062A" w:rsidP="00E837AF">
      <w:pPr>
        <w:pStyle w:val="REG-Paa"/>
      </w:pPr>
      <w:r w:rsidRPr="002653F8">
        <w:t>(bb)</w:t>
      </w:r>
      <w:r w:rsidRPr="002653F8">
        <w:tab/>
        <w:t>a breakdown vehicle while he or she is engaged in the salvaging of another motor vehicle;</w:t>
      </w:r>
    </w:p>
    <w:p w14:paraId="3A8353DE" w14:textId="77777777" w:rsidR="003C062A" w:rsidRPr="002653F8" w:rsidRDefault="003C062A" w:rsidP="00E837AF">
      <w:pPr>
        <w:pStyle w:val="REG-P0"/>
      </w:pPr>
    </w:p>
    <w:p w14:paraId="5B353287" w14:textId="77777777" w:rsidR="003C062A" w:rsidRPr="002653F8" w:rsidRDefault="00CA540F" w:rsidP="00E837AF">
      <w:pPr>
        <w:pStyle w:val="REG-Pi"/>
      </w:pPr>
      <w:r w:rsidRPr="002653F8">
        <w:t>(ii)</w:t>
      </w:r>
      <w:r w:rsidRPr="002653F8">
        <w:tab/>
      </w:r>
      <w:r w:rsidR="003C062A" w:rsidRPr="002653F8">
        <w:t xml:space="preserve">a traffic officer who drives a vehicle in the </w:t>
      </w:r>
      <w:r w:rsidRPr="002653F8">
        <w:t>performance</w:t>
      </w:r>
      <w:r w:rsidR="003C062A" w:rsidRPr="002653F8">
        <w:t xml:space="preserve"> of his or her duties;</w:t>
      </w:r>
    </w:p>
    <w:p w14:paraId="22E05ECE" w14:textId="77777777" w:rsidR="003C062A" w:rsidRPr="002653F8" w:rsidRDefault="003C062A" w:rsidP="00E837AF">
      <w:pPr>
        <w:pStyle w:val="REG-Pi"/>
      </w:pPr>
    </w:p>
    <w:p w14:paraId="14A1BEAF" w14:textId="77777777" w:rsidR="003C062A" w:rsidRPr="002653F8" w:rsidRDefault="003C062A" w:rsidP="00E837AF">
      <w:pPr>
        <w:pStyle w:val="REG-Pi"/>
      </w:pPr>
      <w:r w:rsidRPr="002653F8">
        <w:t>(iii)</w:t>
      </w:r>
      <w:r w:rsidRPr="002653F8">
        <w:tab/>
        <w:t xml:space="preserve">a person who drives a vehicle while it is used in </w:t>
      </w:r>
      <w:r w:rsidRPr="002653F8">
        <w:rPr>
          <w:bCs/>
        </w:rPr>
        <w:t>connection with the construction or maintenance of a freeway or the rendering of an essential public service; or</w:t>
      </w:r>
    </w:p>
    <w:p w14:paraId="1C1CFBBF" w14:textId="77777777" w:rsidR="003C062A" w:rsidRPr="002653F8" w:rsidRDefault="003C062A" w:rsidP="00E837AF">
      <w:pPr>
        <w:pStyle w:val="REG-Pi"/>
      </w:pPr>
    </w:p>
    <w:p w14:paraId="1EF27C65" w14:textId="77777777" w:rsidR="003C062A" w:rsidRPr="002653F8" w:rsidRDefault="003C062A" w:rsidP="00E837AF">
      <w:pPr>
        <w:pStyle w:val="REG-Pi"/>
      </w:pPr>
      <w:r w:rsidRPr="002653F8">
        <w:t>(iv)</w:t>
      </w:r>
      <w:r w:rsidR="00F330B0" w:rsidRPr="002653F8">
        <w:t xml:space="preserve"> </w:t>
      </w:r>
      <w:r w:rsidR="002A2A68" w:rsidRPr="002653F8">
        <w:tab/>
      </w:r>
      <w:r w:rsidRPr="002653F8">
        <w:t>a person who drives a vehi</w:t>
      </w:r>
      <w:r w:rsidR="00CA540F" w:rsidRPr="002653F8">
        <w:t>cle while</w:t>
      </w:r>
      <w:r w:rsidRPr="002653F8">
        <w:t xml:space="preserve"> he or she is engaged in civil protection as contemplated in the Civil Defence Ordinance, 1979.</w:t>
      </w:r>
    </w:p>
    <w:p w14:paraId="579AF666" w14:textId="77777777" w:rsidR="003C062A" w:rsidRPr="002653F8" w:rsidRDefault="003C062A" w:rsidP="00E837AF">
      <w:pPr>
        <w:pStyle w:val="REG-P0"/>
      </w:pPr>
    </w:p>
    <w:p w14:paraId="6EEB7A5F" w14:textId="77777777" w:rsidR="003C062A" w:rsidRPr="002653F8" w:rsidRDefault="003C062A" w:rsidP="00E837AF">
      <w:pPr>
        <w:pStyle w:val="REG-P1"/>
      </w:pPr>
      <w:r w:rsidRPr="002653F8">
        <w:t>(5)</w:t>
      </w:r>
      <w:r w:rsidRPr="002653F8">
        <w:tab/>
        <w:t>Where the driver of a motor vehicle wh</w:t>
      </w:r>
      <w:r w:rsidR="00CA540F" w:rsidRPr="002653F8">
        <w:t>i</w:t>
      </w:r>
      <w:r w:rsidRPr="002653F8">
        <w:t xml:space="preserve">ch is </w:t>
      </w:r>
      <w:r w:rsidR="00CA540F" w:rsidRPr="002653F8">
        <w:t>be</w:t>
      </w:r>
      <w:r w:rsidRPr="002653F8">
        <w:t>ing driven in the right-hand t</w:t>
      </w:r>
      <w:r w:rsidR="00CA540F" w:rsidRPr="002653F8">
        <w:t>raff</w:t>
      </w:r>
      <w:r w:rsidRPr="002653F8">
        <w:t>ic lane or in the traffic lane furthest to the right on a freeway (hereinafter referred to as the first vehicle) becomes aware that the driver of another motor vehicle (hereinafter r</w:t>
      </w:r>
      <w:r w:rsidR="00CA540F" w:rsidRPr="002653F8">
        <w:t>ef</w:t>
      </w:r>
      <w:r w:rsidRPr="002653F8">
        <w:t>err</w:t>
      </w:r>
      <w:r w:rsidR="00CA540F" w:rsidRPr="002653F8">
        <w:t>e</w:t>
      </w:r>
      <w:r w:rsidRPr="002653F8">
        <w:t>d to as the second vehicle) intends to overtake the first vehicle, the driver of the first vehicle must steer that vehicle to a lane to the le</w:t>
      </w:r>
      <w:r w:rsidR="00CA540F" w:rsidRPr="002653F8">
        <w:t>ft</w:t>
      </w:r>
      <w:r w:rsidRPr="002653F8">
        <w:t xml:space="preserve"> </w:t>
      </w:r>
      <w:r w:rsidR="00CA540F" w:rsidRPr="002653F8">
        <w:t>of</w:t>
      </w:r>
      <w:r w:rsidRPr="002653F8">
        <w:t xml:space="preserve"> the one in which he or she is driving, without endangering himself, hersel</w:t>
      </w:r>
      <w:r w:rsidR="00CA540F" w:rsidRPr="002653F8">
        <w:t>f,</w:t>
      </w:r>
      <w:r w:rsidRPr="002653F8">
        <w:t xml:space="preserve"> other traffic or property on the freeway, and may not accelerate the speed of his or her vehi</w:t>
      </w:r>
      <w:r w:rsidR="00CA540F" w:rsidRPr="002653F8">
        <w:t>cle</w:t>
      </w:r>
      <w:r w:rsidRPr="002653F8">
        <w:t xml:space="preserve"> until </w:t>
      </w:r>
      <w:r w:rsidR="001624CA" w:rsidRPr="002653F8">
        <w:t>t</w:t>
      </w:r>
      <w:r w:rsidRPr="002653F8">
        <w:t>he second vehicle has passed.</w:t>
      </w:r>
    </w:p>
    <w:p w14:paraId="5AC28E1D" w14:textId="77777777" w:rsidR="003C062A" w:rsidRPr="002653F8" w:rsidRDefault="003C062A" w:rsidP="00E837AF">
      <w:pPr>
        <w:pStyle w:val="REG-P0"/>
      </w:pPr>
    </w:p>
    <w:p w14:paraId="74D2D542" w14:textId="6C83DAD3" w:rsidR="003C062A" w:rsidRPr="002653F8" w:rsidRDefault="003C062A" w:rsidP="00E837AF">
      <w:pPr>
        <w:pStyle w:val="REG-P1"/>
      </w:pPr>
      <w:r w:rsidRPr="002653F8">
        <w:t>(6)</w:t>
      </w:r>
      <w:r w:rsidR="001624CA" w:rsidRPr="002653F8">
        <w:tab/>
      </w:r>
      <w:r w:rsidRPr="002653F8">
        <w:t>For the purposes of subr</w:t>
      </w:r>
      <w:r w:rsidR="001624CA" w:rsidRPr="002653F8">
        <w:t>e</w:t>
      </w:r>
      <w:r w:rsidRPr="002653F8">
        <w:t>gul</w:t>
      </w:r>
      <w:r w:rsidR="001624CA" w:rsidRPr="002653F8">
        <w:t>at</w:t>
      </w:r>
      <w:r w:rsidRPr="002653F8">
        <w:t>ion (5) the driver of the second vehicle may make the driver of the first vehicle aware that he or she intends to overtake the first vehicle by giving th</w:t>
      </w:r>
      <w:r w:rsidR="00FB4487">
        <w:t>e driver thereof a visible sign</w:t>
      </w:r>
      <w:r w:rsidRPr="002653F8">
        <w:t>al</w:t>
      </w:r>
      <w:r w:rsidR="00FB4487">
        <w:t xml:space="preserve"> b</w:t>
      </w:r>
      <w:r w:rsidRPr="002653F8">
        <w:t>y means of flashing the headlights of his or her vehicle.</w:t>
      </w:r>
      <w:r w:rsidR="00490535">
        <w:t xml:space="preserve"> </w:t>
      </w:r>
    </w:p>
    <w:p w14:paraId="574C464D" w14:textId="77777777" w:rsidR="003C062A" w:rsidRPr="002653F8" w:rsidRDefault="003C062A" w:rsidP="00E837AF">
      <w:pPr>
        <w:pStyle w:val="REG-P0"/>
      </w:pPr>
    </w:p>
    <w:p w14:paraId="2431E598" w14:textId="77777777" w:rsidR="003C062A" w:rsidRPr="002653F8" w:rsidRDefault="003C062A" w:rsidP="00E837AF">
      <w:pPr>
        <w:pStyle w:val="REG-H3A"/>
      </w:pPr>
      <w:r w:rsidRPr="002653F8">
        <w:t>PART</w:t>
      </w:r>
      <w:r w:rsidR="001624CA" w:rsidRPr="002653F8">
        <w:t xml:space="preserve"> </w:t>
      </w:r>
      <w:r w:rsidRPr="002653F8">
        <w:t>2</w:t>
      </w:r>
    </w:p>
    <w:p w14:paraId="2941C818" w14:textId="77777777" w:rsidR="003C062A" w:rsidRPr="002653F8" w:rsidRDefault="003C062A" w:rsidP="00E837AF">
      <w:pPr>
        <w:pStyle w:val="REG-H3b"/>
        <w:rPr>
          <w:rFonts w:eastAsia="Arial"/>
          <w:b/>
        </w:rPr>
      </w:pPr>
      <w:r w:rsidRPr="002653F8">
        <w:rPr>
          <w:b/>
        </w:rPr>
        <w:t xml:space="preserve">DRIVING SIGNALS </w:t>
      </w:r>
      <w:r w:rsidRPr="002653F8">
        <w:rPr>
          <w:rFonts w:eastAsia="Arial"/>
          <w:b/>
          <w:color w:val="0C0C0C"/>
        </w:rPr>
        <w:t xml:space="preserve">AND </w:t>
      </w:r>
      <w:r w:rsidRPr="002653F8">
        <w:rPr>
          <w:b/>
        </w:rPr>
        <w:t xml:space="preserve">SIGNALS FOR </w:t>
      </w:r>
      <w:r w:rsidR="001624CA" w:rsidRPr="002653F8">
        <w:rPr>
          <w:rFonts w:eastAsia="Arial"/>
          <w:b/>
          <w:bCs/>
        </w:rPr>
        <w:t>THE</w:t>
      </w:r>
      <w:r w:rsidRPr="002653F8">
        <w:rPr>
          <w:rFonts w:eastAsia="Arial"/>
          <w:b/>
          <w:bCs/>
        </w:rPr>
        <w:t xml:space="preserve"> </w:t>
      </w:r>
      <w:r w:rsidRPr="002653F8">
        <w:rPr>
          <w:b/>
          <w:color w:val="3D3D3D"/>
        </w:rPr>
        <w:t>C</w:t>
      </w:r>
      <w:r w:rsidRPr="002653F8">
        <w:rPr>
          <w:b/>
        </w:rPr>
        <w:t xml:space="preserve">ONTROL OF </w:t>
      </w:r>
      <w:r w:rsidRPr="002653F8">
        <w:rPr>
          <w:rFonts w:eastAsia="Arial"/>
          <w:b/>
        </w:rPr>
        <w:t>TRAFFIC</w:t>
      </w:r>
    </w:p>
    <w:p w14:paraId="5BA60C52" w14:textId="77777777" w:rsidR="003C062A" w:rsidRPr="002653F8" w:rsidRDefault="003C062A" w:rsidP="00E837AF">
      <w:pPr>
        <w:pStyle w:val="REG-H3b"/>
        <w:rPr>
          <w:rFonts w:eastAsia="Arial"/>
          <w:b/>
        </w:rPr>
      </w:pPr>
    </w:p>
    <w:p w14:paraId="0C338A32" w14:textId="77777777" w:rsidR="003C062A" w:rsidRPr="002653F8" w:rsidRDefault="003C062A" w:rsidP="00E837AF">
      <w:pPr>
        <w:pStyle w:val="REG-P0"/>
        <w:rPr>
          <w:b/>
        </w:rPr>
      </w:pPr>
      <w:r w:rsidRPr="002653F8">
        <w:rPr>
          <w:b/>
          <w:color w:val="232323"/>
        </w:rPr>
        <w:t>U</w:t>
      </w:r>
      <w:r w:rsidR="001624CA" w:rsidRPr="002653F8">
        <w:rPr>
          <w:b/>
          <w:color w:val="3D3D3D"/>
        </w:rPr>
        <w:t>se</w:t>
      </w:r>
      <w:r w:rsidRPr="002653F8">
        <w:rPr>
          <w:b/>
          <w:color w:val="3D3D3D"/>
        </w:rPr>
        <w:t xml:space="preserve"> </w:t>
      </w:r>
      <w:r w:rsidRPr="002653F8">
        <w:rPr>
          <w:b/>
          <w:color w:val="232323"/>
        </w:rPr>
        <w:t xml:space="preserve">of </w:t>
      </w:r>
      <w:r w:rsidRPr="002653F8">
        <w:rPr>
          <w:b/>
          <w:color w:val="0C0C0C"/>
        </w:rPr>
        <w:t>direction indicato</w:t>
      </w:r>
      <w:r w:rsidRPr="002653F8">
        <w:rPr>
          <w:b/>
          <w:color w:val="3D3D3D"/>
        </w:rPr>
        <w:t>r</w:t>
      </w:r>
    </w:p>
    <w:p w14:paraId="304962ED" w14:textId="77777777" w:rsidR="003C062A" w:rsidRPr="002653F8" w:rsidRDefault="003C062A" w:rsidP="00E837AF">
      <w:pPr>
        <w:pStyle w:val="REG-P0"/>
      </w:pPr>
    </w:p>
    <w:p w14:paraId="0A64F1DF" w14:textId="77777777" w:rsidR="003C062A" w:rsidRPr="002653F8" w:rsidRDefault="001624CA" w:rsidP="00E837AF">
      <w:pPr>
        <w:pStyle w:val="REG-Pa"/>
      </w:pPr>
      <w:r w:rsidRPr="002653F8">
        <w:rPr>
          <w:b/>
        </w:rPr>
        <w:t>359.</w:t>
      </w:r>
      <w:r w:rsidRPr="002653F8">
        <w:tab/>
      </w:r>
      <w:r w:rsidR="00CB3462" w:rsidRPr="002653F8">
        <w:t>(1)</w:t>
      </w:r>
      <w:r w:rsidR="00965636" w:rsidRPr="002653F8">
        <w:tab/>
      </w:r>
      <w:r w:rsidR="003C062A" w:rsidRPr="002653F8">
        <w:t>(</w:t>
      </w:r>
      <w:r w:rsidR="00965636" w:rsidRPr="002653F8">
        <w:t>a)</w:t>
      </w:r>
      <w:r w:rsidR="00965636" w:rsidRPr="002653F8">
        <w:tab/>
      </w:r>
      <w:r w:rsidR="003C062A" w:rsidRPr="002653F8">
        <w:t>The driver of a vehicle which is fit</w:t>
      </w:r>
      <w:r w:rsidR="00965636" w:rsidRPr="002653F8">
        <w:t>te</w:t>
      </w:r>
      <w:r w:rsidR="003C062A" w:rsidRPr="002653F8">
        <w:t xml:space="preserve">d with direction indicators in terms of regulations 212 to 218 must signal his or her intention </w:t>
      </w:r>
      <w:r w:rsidR="00965636" w:rsidRPr="002653F8">
        <w:t>to turn</w:t>
      </w:r>
      <w:r w:rsidR="003C062A" w:rsidRPr="002653F8">
        <w:t xml:space="preserve"> or move to </w:t>
      </w:r>
      <w:r w:rsidR="003C062A" w:rsidRPr="002653F8">
        <w:lastRenderedPageBreak/>
        <w:t xml:space="preserve">the </w:t>
      </w:r>
      <w:r w:rsidR="00965636" w:rsidRPr="002653F8">
        <w:t>left</w:t>
      </w:r>
      <w:r w:rsidR="003C062A" w:rsidRPr="002653F8">
        <w:t xml:space="preserve"> or right by operating the direction indicator on the left or right side</w:t>
      </w:r>
      <w:r w:rsidR="00965636" w:rsidRPr="002653F8">
        <w:t xml:space="preserve">, </w:t>
      </w:r>
      <w:r w:rsidR="003C062A" w:rsidRPr="002653F8">
        <w:t xml:space="preserve">as the case </w:t>
      </w:r>
      <w:r w:rsidR="00965636" w:rsidRPr="002653F8">
        <w:t>m</w:t>
      </w:r>
      <w:r w:rsidR="003C062A" w:rsidRPr="002653F8">
        <w:t>ay be, of the vehicle.</w:t>
      </w:r>
    </w:p>
    <w:p w14:paraId="5D9FAE55" w14:textId="77777777" w:rsidR="003C062A" w:rsidRPr="002653F8" w:rsidRDefault="003C062A" w:rsidP="00E837AF">
      <w:pPr>
        <w:pStyle w:val="REG-P0"/>
      </w:pPr>
    </w:p>
    <w:p w14:paraId="51EFE72B" w14:textId="77777777" w:rsidR="003C062A" w:rsidRPr="002653F8" w:rsidRDefault="00965636" w:rsidP="00E837AF">
      <w:pPr>
        <w:pStyle w:val="REG-Pa"/>
      </w:pPr>
      <w:r w:rsidRPr="002653F8">
        <w:t>(b)</w:t>
      </w:r>
      <w:r w:rsidRPr="002653F8">
        <w:tab/>
      </w:r>
      <w:r w:rsidR="003C062A" w:rsidRPr="002653F8">
        <w:t>The driver of a vehicle who has put a direction indicator into operation to signal his or her intention to turn or move to the left or right must, as soon as the</w:t>
      </w:r>
      <w:r w:rsidRPr="002653F8">
        <w:t xml:space="preserve"> nee</w:t>
      </w:r>
      <w:r w:rsidR="003C062A" w:rsidRPr="002653F8">
        <w:t xml:space="preserve">d to </w:t>
      </w:r>
      <w:r w:rsidRPr="002653F8">
        <w:t>si</w:t>
      </w:r>
      <w:r w:rsidR="003C062A" w:rsidRPr="002653F8">
        <w:t>gnal has passed, cease to keep such indicator in operat</w:t>
      </w:r>
      <w:r w:rsidR="00D82E19" w:rsidRPr="002653F8">
        <w:t>i</w:t>
      </w:r>
      <w:r w:rsidR="003C062A" w:rsidRPr="002653F8">
        <w:t>on.</w:t>
      </w:r>
    </w:p>
    <w:p w14:paraId="7B8432DC" w14:textId="77777777" w:rsidR="003C062A" w:rsidRPr="002653F8" w:rsidRDefault="003C062A" w:rsidP="00E837AF">
      <w:pPr>
        <w:pStyle w:val="REG-P0"/>
      </w:pPr>
    </w:p>
    <w:p w14:paraId="19A024C0" w14:textId="77777777" w:rsidR="003C062A" w:rsidRPr="002653F8" w:rsidRDefault="003C062A" w:rsidP="00E837AF">
      <w:pPr>
        <w:pStyle w:val="REG-P1"/>
      </w:pPr>
      <w:r w:rsidRPr="002653F8">
        <w:t>(2)</w:t>
      </w:r>
      <w:r w:rsidRPr="002653F8">
        <w:tab/>
        <w:t xml:space="preserve">The driver of a tractor or of a combination of motor </w:t>
      </w:r>
      <w:r w:rsidR="00965636" w:rsidRPr="002653F8">
        <w:t>vehicles</w:t>
      </w:r>
      <w:r w:rsidRPr="002653F8">
        <w:t xml:space="preserve"> of which the drawing vehicle is a tractor, may in lieu of giving the appropriate hand signal, signal his or her intention to t</w:t>
      </w:r>
      <w:r w:rsidR="00965636" w:rsidRPr="002653F8">
        <w:t>urn</w:t>
      </w:r>
      <w:r w:rsidRPr="002653F8">
        <w:t xml:space="preserve"> to the l</w:t>
      </w:r>
      <w:r w:rsidR="00965636" w:rsidRPr="002653F8">
        <w:t>eft</w:t>
      </w:r>
      <w:r w:rsidRPr="002653F8">
        <w:t xml:space="preserve"> or to the right or move to the </w:t>
      </w:r>
      <w:r w:rsidRPr="002653F8">
        <w:rPr>
          <w:rFonts w:eastAsia="Arial"/>
        </w:rPr>
        <w:t xml:space="preserve">left </w:t>
      </w:r>
      <w:r w:rsidRPr="002653F8">
        <w:t>or the right by extending a portable direction indicator which complies with the f</w:t>
      </w:r>
      <w:r w:rsidR="00965636" w:rsidRPr="002653F8">
        <w:t>ollowing requirements:</w:t>
      </w:r>
    </w:p>
    <w:p w14:paraId="2FAE92EC" w14:textId="77777777" w:rsidR="003C062A" w:rsidRPr="002653F8" w:rsidRDefault="003C062A" w:rsidP="00E837AF">
      <w:pPr>
        <w:pStyle w:val="REG-P1"/>
      </w:pPr>
    </w:p>
    <w:p w14:paraId="574731EA" w14:textId="77777777" w:rsidR="003C062A" w:rsidRPr="002653F8" w:rsidRDefault="003C062A" w:rsidP="00E837AF">
      <w:pPr>
        <w:pStyle w:val="REG-Pa"/>
      </w:pPr>
      <w:r w:rsidRPr="002653F8">
        <w:rPr>
          <w:rFonts w:eastAsia="Arial"/>
        </w:rPr>
        <w:t>(a)</w:t>
      </w:r>
      <w:r w:rsidRPr="002653F8">
        <w:rPr>
          <w:rFonts w:eastAsia="Arial"/>
          <w:i/>
        </w:rPr>
        <w:tab/>
      </w:r>
      <w:r w:rsidRPr="002653F8">
        <w:t>When in us</w:t>
      </w:r>
      <w:r w:rsidR="00965636" w:rsidRPr="002653F8">
        <w:t>e</w:t>
      </w:r>
      <w:r w:rsidRPr="002653F8">
        <w:t xml:space="preserve">, the indicator must project at least 300 </w:t>
      </w:r>
      <w:r w:rsidR="00965636" w:rsidRPr="002653F8">
        <w:t>millimetres</w:t>
      </w:r>
      <w:r w:rsidRPr="002653F8">
        <w:t xml:space="preserve"> beyond th</w:t>
      </w:r>
      <w:r w:rsidR="00965636" w:rsidRPr="002653F8">
        <w:t xml:space="preserve">e widest part of </w:t>
      </w:r>
      <w:r w:rsidRPr="002653F8">
        <w:t xml:space="preserve">the vehicle or load </w:t>
      </w:r>
      <w:r w:rsidR="00D82E19" w:rsidRPr="002653F8">
        <w:t>thereon whichever</w:t>
      </w:r>
      <w:r w:rsidRPr="002653F8">
        <w:t xml:space="preserve"> is the wider;</w:t>
      </w:r>
    </w:p>
    <w:p w14:paraId="6152B11A" w14:textId="77777777" w:rsidR="003C062A" w:rsidRPr="002653F8" w:rsidRDefault="003C062A" w:rsidP="00E837AF">
      <w:pPr>
        <w:pStyle w:val="REG-Pa"/>
      </w:pPr>
    </w:p>
    <w:p w14:paraId="3C611D25" w14:textId="77777777" w:rsidR="003C062A" w:rsidRPr="002653F8" w:rsidRDefault="003C062A" w:rsidP="00E837AF">
      <w:pPr>
        <w:pStyle w:val="REG-Pa"/>
      </w:pPr>
      <w:r w:rsidRPr="002653F8">
        <w:t>(b)</w:t>
      </w:r>
      <w:r w:rsidRPr="002653F8">
        <w:tab/>
      </w:r>
      <w:r w:rsidR="00D82E19" w:rsidRPr="002653F8">
        <w:t>the portable direction indicator must consist of a red fluorescent arrow of adequate rigidity, with dimensions as shown in Diagram A hereto, attached to a handle the length of which must comply with the requirements of paragraph (a); and</w:t>
      </w:r>
    </w:p>
    <w:p w14:paraId="76513008" w14:textId="60847472" w:rsidR="006B574F" w:rsidRPr="002653F8" w:rsidRDefault="006B574F" w:rsidP="00E837AF">
      <w:pPr>
        <w:pStyle w:val="REG-Pa"/>
      </w:pPr>
    </w:p>
    <w:p w14:paraId="67732896" w14:textId="77777777" w:rsidR="00B9072A" w:rsidRPr="002653F8" w:rsidRDefault="00D85908" w:rsidP="00E837AF">
      <w:pPr>
        <w:pStyle w:val="REG-Pa"/>
      </w:pPr>
      <w:r w:rsidRPr="002653F8">
        <w:drawing>
          <wp:anchor distT="0" distB="0" distL="114300" distR="114300" simplePos="0" relativeHeight="251660288" behindDoc="0" locked="0" layoutInCell="0" allowOverlap="0" wp14:anchorId="01F01AEC" wp14:editId="1F073F1A">
            <wp:simplePos x="0" y="0"/>
            <wp:positionH relativeFrom="column">
              <wp:posOffset>1021715</wp:posOffset>
            </wp:positionH>
            <wp:positionV relativeFrom="paragraph">
              <wp:posOffset>474345</wp:posOffset>
            </wp:positionV>
            <wp:extent cx="3391200" cy="1936800"/>
            <wp:effectExtent l="0" t="0" r="0" b="6350"/>
            <wp:wrapTopAndBottom/>
            <wp:docPr id="15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OADS AND ROAD TRANSPORTATION (2001) - Road Traffic and Transport Act of 1999 diagrams only_Page_004.png"/>
                    <pic:cNvPicPr/>
                  </pic:nvPicPr>
                  <pic:blipFill>
                    <a:blip r:embed="rId46">
                      <a:extLst>
                        <a:ext uri="{28A0092B-C50C-407E-A947-70E740481C1C}">
                          <a14:useLocalDpi xmlns:a14="http://schemas.microsoft.com/office/drawing/2010/main" val="0"/>
                        </a:ext>
                      </a:extLst>
                    </a:blip>
                    <a:stretch>
                      <a:fillRect/>
                    </a:stretch>
                  </pic:blipFill>
                  <pic:spPr>
                    <a:xfrm>
                      <a:off x="0" y="0"/>
                      <a:ext cx="3391200" cy="1936800"/>
                    </a:xfrm>
                    <a:prstGeom prst="rect">
                      <a:avLst/>
                    </a:prstGeom>
                  </pic:spPr>
                </pic:pic>
              </a:graphicData>
            </a:graphic>
            <wp14:sizeRelH relativeFrom="margin">
              <wp14:pctWidth>0</wp14:pctWidth>
            </wp14:sizeRelH>
            <wp14:sizeRelV relativeFrom="margin">
              <wp14:pctHeight>0</wp14:pctHeight>
            </wp14:sizeRelV>
          </wp:anchor>
        </w:drawing>
      </w:r>
      <w:r w:rsidR="003C062A" w:rsidRPr="002653F8">
        <w:t>(c)</w:t>
      </w:r>
      <w:r w:rsidR="003C062A" w:rsidRPr="002653F8">
        <w:tab/>
      </w:r>
      <w:r w:rsidR="00D82E19" w:rsidRPr="002653F8">
        <w:t>a yellow retro-reflector complying with the definition of a retro-reflector must be fitted to the front and back surfaces of the arrow as illustrated hereunder.</w:t>
      </w:r>
    </w:p>
    <w:p w14:paraId="47E8FECC" w14:textId="77777777" w:rsidR="00B9072A" w:rsidRPr="002653F8" w:rsidRDefault="00B9072A" w:rsidP="00E837AF">
      <w:pPr>
        <w:pStyle w:val="REG-Pa"/>
      </w:pPr>
    </w:p>
    <w:p w14:paraId="5083BF0F" w14:textId="77777777" w:rsidR="003C062A" w:rsidRPr="002653F8" w:rsidRDefault="003C062A" w:rsidP="00E837AF">
      <w:pPr>
        <w:pStyle w:val="REG-P0"/>
        <w:rPr>
          <w:b/>
        </w:rPr>
      </w:pPr>
      <w:r w:rsidRPr="002653F8">
        <w:rPr>
          <w:b/>
        </w:rPr>
        <w:t>Left-turn hand signal</w:t>
      </w:r>
    </w:p>
    <w:p w14:paraId="69459251" w14:textId="77777777" w:rsidR="003C062A" w:rsidRPr="002653F8" w:rsidRDefault="003C062A" w:rsidP="00E837AF">
      <w:pPr>
        <w:pStyle w:val="REG-P0"/>
        <w:rPr>
          <w:b/>
        </w:rPr>
      </w:pPr>
    </w:p>
    <w:p w14:paraId="2D0B0E89" w14:textId="77777777" w:rsidR="003C062A" w:rsidRPr="002653F8" w:rsidRDefault="003C062A" w:rsidP="00E837AF">
      <w:pPr>
        <w:pStyle w:val="REG-P1"/>
      </w:pPr>
      <w:r w:rsidRPr="002653F8">
        <w:rPr>
          <w:b/>
          <w:bCs/>
        </w:rPr>
        <w:t>360.</w:t>
      </w:r>
      <w:r w:rsidRPr="002653F8">
        <w:rPr>
          <w:b/>
          <w:bCs/>
        </w:rPr>
        <w:tab/>
      </w:r>
      <w:r w:rsidRPr="002653F8">
        <w:t xml:space="preserve">Subject to regulations 358(2)(d) and 362, the driver of a vehicle of which the direction indicator is temporarily out of order and who intends to turn to the </w:t>
      </w:r>
      <w:r w:rsidRPr="002653F8">
        <w:rPr>
          <w:rFonts w:eastAsia="Arial"/>
        </w:rPr>
        <w:t xml:space="preserve">loft </w:t>
      </w:r>
      <w:r w:rsidRPr="002653F8">
        <w:t xml:space="preserve">or move to the </w:t>
      </w:r>
      <w:r w:rsidRPr="002653F8">
        <w:rPr>
          <w:rFonts w:eastAsia="Arial"/>
        </w:rPr>
        <w:t xml:space="preserve">left </w:t>
      </w:r>
      <w:r w:rsidRPr="002653F8">
        <w:t xml:space="preserve">on a public road must, before reaching the point at which he or she intends to tum or move to the left, extend his or her right arm sideward from the shoulder with the forearm in a vertical and downward position and move his or her forearm in a </w:t>
      </w:r>
      <w:r w:rsidRPr="002653F8">
        <w:rPr>
          <w:bCs/>
        </w:rPr>
        <w:t xml:space="preserve">circular anti-clockwise motion, but in the case of a driver of a tractor, a two-wheel vehicle </w:t>
      </w:r>
      <w:r w:rsidRPr="002653F8">
        <w:t>or an animal drawn vehicle, such driver may, in lieu of the hand signal aforesaid, extend his or her left arm and hand sideward from the shoulder and fully horizontal to the road with the palm of the hand turned to the front.</w:t>
      </w:r>
    </w:p>
    <w:p w14:paraId="1C3960D5" w14:textId="77777777" w:rsidR="003C062A" w:rsidRPr="002653F8" w:rsidRDefault="003C062A" w:rsidP="00E837AF">
      <w:pPr>
        <w:pStyle w:val="REG-P0"/>
      </w:pPr>
    </w:p>
    <w:p w14:paraId="604494A8" w14:textId="77777777" w:rsidR="003C062A" w:rsidRPr="002653F8" w:rsidRDefault="003C062A" w:rsidP="00E837AF">
      <w:pPr>
        <w:pStyle w:val="REG-P0"/>
        <w:rPr>
          <w:b/>
          <w:bCs/>
        </w:rPr>
      </w:pPr>
      <w:r w:rsidRPr="002653F8">
        <w:rPr>
          <w:b/>
        </w:rPr>
        <w:t>Right-turn hand signal</w:t>
      </w:r>
    </w:p>
    <w:p w14:paraId="4207E399" w14:textId="77777777" w:rsidR="003C062A" w:rsidRPr="002653F8" w:rsidRDefault="003C062A" w:rsidP="00E837AF">
      <w:pPr>
        <w:pStyle w:val="REG-P0"/>
        <w:rPr>
          <w:b/>
          <w:bCs/>
        </w:rPr>
      </w:pPr>
    </w:p>
    <w:p w14:paraId="43B33402" w14:textId="77777777" w:rsidR="003C062A" w:rsidRPr="002653F8" w:rsidRDefault="003C062A" w:rsidP="00E837AF">
      <w:pPr>
        <w:pStyle w:val="REG-P1"/>
      </w:pPr>
      <w:r w:rsidRPr="002653F8">
        <w:rPr>
          <w:b/>
          <w:bCs/>
        </w:rPr>
        <w:t>361.</w:t>
      </w:r>
      <w:r w:rsidRPr="002653F8">
        <w:rPr>
          <w:b/>
          <w:bCs/>
        </w:rPr>
        <w:tab/>
      </w:r>
      <w:r w:rsidRPr="002653F8">
        <w:t>Subject to regulations 358(2)(d) and 362, the driver of a vehicle of which the direction indicator is temporarily out of order and who intends to turn to the right or move to the right on a public road must, before reaching the point at which he or she intends to turn or move to the right, extend his or her right arm and hand sideward from the shoulder and fully horizontal to the road with the palm of the hand turned to the front.</w:t>
      </w:r>
    </w:p>
    <w:p w14:paraId="4CDEF8E2" w14:textId="77777777" w:rsidR="003C062A" w:rsidRPr="002653F8" w:rsidRDefault="003C062A" w:rsidP="00E837AF">
      <w:pPr>
        <w:pStyle w:val="REG-P0"/>
      </w:pPr>
    </w:p>
    <w:p w14:paraId="20FECCDF" w14:textId="77777777" w:rsidR="003C062A" w:rsidRPr="002653F8" w:rsidRDefault="003C062A" w:rsidP="00E837AF">
      <w:pPr>
        <w:pStyle w:val="REG-P0"/>
        <w:rPr>
          <w:b/>
          <w:bCs/>
        </w:rPr>
      </w:pPr>
      <w:r w:rsidRPr="002653F8">
        <w:rPr>
          <w:b/>
        </w:rPr>
        <w:t>Signal to indicate intention to reduce speed</w:t>
      </w:r>
    </w:p>
    <w:p w14:paraId="6A064786" w14:textId="77777777" w:rsidR="003C062A" w:rsidRPr="002653F8" w:rsidRDefault="003C062A" w:rsidP="00E837AF">
      <w:pPr>
        <w:pStyle w:val="REG-P0"/>
        <w:rPr>
          <w:b/>
          <w:bCs/>
        </w:rPr>
      </w:pPr>
    </w:p>
    <w:p w14:paraId="0DF2C895" w14:textId="77777777" w:rsidR="003C062A" w:rsidRPr="002653F8" w:rsidRDefault="003C062A" w:rsidP="00E837AF">
      <w:pPr>
        <w:pStyle w:val="REG-P1"/>
        <w:rPr>
          <w:rFonts w:eastAsia="Arial"/>
        </w:rPr>
      </w:pPr>
      <w:r w:rsidRPr="002653F8">
        <w:rPr>
          <w:b/>
          <w:bCs/>
        </w:rPr>
        <w:t>362.</w:t>
      </w:r>
      <w:r w:rsidRPr="002653F8">
        <w:rPr>
          <w:b/>
          <w:bCs/>
        </w:rPr>
        <w:tab/>
      </w:r>
      <w:r w:rsidRPr="002653F8">
        <w:t xml:space="preserve">Subject to the provision of regulation 358(2)(d), the driver of a vehicle on a public road who intends to stop or to reduce speed suddenly must before doing so extend his or her right arm sideward from the shoulder with the forearm held in a vertical and upward position and the palm of the hand turned to </w:t>
      </w:r>
      <w:r w:rsidR="00D82E19" w:rsidRPr="002653F8">
        <w:t>the fr</w:t>
      </w:r>
      <w:r w:rsidRPr="002653F8">
        <w:t xml:space="preserve">ont, but this regulation </w:t>
      </w:r>
      <w:r w:rsidR="00D02F95" w:rsidRPr="002653F8">
        <w:t>does</w:t>
      </w:r>
      <w:r w:rsidRPr="002653F8">
        <w:t xml:space="preserve"> not apply to the driver of a vehicle fitted with a stop lamp complying with regulation </w:t>
      </w:r>
      <w:r w:rsidRPr="002653F8">
        <w:rPr>
          <w:rFonts w:eastAsia="Arial"/>
        </w:rPr>
        <w:t>186.</w:t>
      </w:r>
    </w:p>
    <w:p w14:paraId="3605BAFF" w14:textId="77777777" w:rsidR="003C062A" w:rsidRPr="002653F8" w:rsidRDefault="003C062A" w:rsidP="00E837AF">
      <w:pPr>
        <w:pStyle w:val="REG-P1"/>
        <w:rPr>
          <w:rFonts w:eastAsia="Arial"/>
        </w:rPr>
      </w:pPr>
    </w:p>
    <w:p w14:paraId="14E38B53" w14:textId="77777777" w:rsidR="003C062A" w:rsidRPr="002653F8" w:rsidRDefault="003C062A" w:rsidP="00E837AF">
      <w:pPr>
        <w:pStyle w:val="REG-P0"/>
        <w:rPr>
          <w:b/>
          <w:bCs/>
        </w:rPr>
      </w:pPr>
      <w:r w:rsidRPr="002653F8">
        <w:rPr>
          <w:b/>
        </w:rPr>
        <w:t>Permissible hand signals</w:t>
      </w:r>
    </w:p>
    <w:p w14:paraId="7864BBF3" w14:textId="77777777" w:rsidR="003C062A" w:rsidRPr="002653F8" w:rsidRDefault="003C062A" w:rsidP="00E837AF">
      <w:pPr>
        <w:pStyle w:val="REG-P0"/>
        <w:rPr>
          <w:b/>
          <w:bCs/>
        </w:rPr>
      </w:pPr>
    </w:p>
    <w:p w14:paraId="4B8B6073" w14:textId="77777777" w:rsidR="003C062A" w:rsidRPr="002653F8" w:rsidRDefault="003C062A" w:rsidP="00E837AF">
      <w:pPr>
        <w:pStyle w:val="REG-P1"/>
      </w:pPr>
      <w:r w:rsidRPr="002653F8">
        <w:rPr>
          <w:b/>
          <w:bCs/>
        </w:rPr>
        <w:t>363.</w:t>
      </w:r>
      <w:r w:rsidRPr="002653F8">
        <w:rPr>
          <w:b/>
          <w:bCs/>
        </w:rPr>
        <w:tab/>
      </w:r>
      <w:r w:rsidRPr="002653F8">
        <w:t>Subject to regulation 358(2)(d), the driver of a vehicle may, in addition to the signals prescribed in the preceding regulations, give the following hand signals:</w:t>
      </w:r>
    </w:p>
    <w:p w14:paraId="3CFFE954" w14:textId="77777777" w:rsidR="003C062A" w:rsidRPr="002653F8" w:rsidRDefault="003C062A" w:rsidP="00E837AF">
      <w:pPr>
        <w:pStyle w:val="REG-P0"/>
      </w:pPr>
    </w:p>
    <w:p w14:paraId="40A71548" w14:textId="77777777" w:rsidR="003C062A" w:rsidRPr="002653F8" w:rsidRDefault="003C062A" w:rsidP="00E837AF">
      <w:pPr>
        <w:pStyle w:val="REG-Pa"/>
      </w:pPr>
      <w:r w:rsidRPr="002653F8">
        <w:t>(a)</w:t>
      </w:r>
      <w:r w:rsidRPr="002653F8">
        <w:tab/>
        <w:t xml:space="preserve">If he or she intends to slow down, he or she may extend his or her right </w:t>
      </w:r>
      <w:r w:rsidR="00D82E19" w:rsidRPr="002653F8">
        <w:t>arm</w:t>
      </w:r>
      <w:r w:rsidRPr="002653F8">
        <w:t xml:space="preserve"> sideward from the shoulder with the palm of the hand turned </w:t>
      </w:r>
      <w:r w:rsidRPr="002653F8">
        <w:rPr>
          <w:bCs/>
        </w:rPr>
        <w:t>downward and move his or her arm slowly up and down; or</w:t>
      </w:r>
    </w:p>
    <w:p w14:paraId="64E835DC" w14:textId="77777777" w:rsidR="003C062A" w:rsidRPr="002653F8" w:rsidRDefault="003C062A" w:rsidP="00E837AF">
      <w:pPr>
        <w:pStyle w:val="REG-Pa"/>
      </w:pPr>
    </w:p>
    <w:p w14:paraId="7C93839E" w14:textId="77777777" w:rsidR="00B9072A" w:rsidRPr="002653F8" w:rsidRDefault="003C062A" w:rsidP="00E837AF">
      <w:pPr>
        <w:pStyle w:val="REG-Pa"/>
      </w:pPr>
      <w:r w:rsidRPr="002653F8">
        <w:t>(b)</w:t>
      </w:r>
      <w:r w:rsidRPr="002653F8">
        <w:tab/>
        <w:t xml:space="preserve">if he or she desires to indicate to following traffic that it may </w:t>
      </w:r>
      <w:r w:rsidR="00D82E19" w:rsidRPr="002653F8">
        <w:t xml:space="preserve">overtake </w:t>
      </w:r>
      <w:r w:rsidRPr="002653F8">
        <w:t xml:space="preserve">his or her vehicle on the right. he or she may fully extend his or her right </w:t>
      </w:r>
      <w:r w:rsidR="00D82E19" w:rsidRPr="002653F8">
        <w:t>arm</w:t>
      </w:r>
      <w:r w:rsidRPr="002653F8">
        <w:t xml:space="preserve"> below the level of the shoulder with the palm of the hand turned forward and move it backward and forward from the shoulder.</w:t>
      </w:r>
    </w:p>
    <w:p w14:paraId="422D4B7F" w14:textId="77777777" w:rsidR="00C23599" w:rsidRPr="002653F8" w:rsidRDefault="00C23599" w:rsidP="00E837AF">
      <w:pPr>
        <w:pStyle w:val="REG-Pa"/>
      </w:pPr>
    </w:p>
    <w:p w14:paraId="5EB60DCB" w14:textId="77777777" w:rsidR="003C062A" w:rsidRPr="002653F8" w:rsidRDefault="003C062A" w:rsidP="00E837AF">
      <w:pPr>
        <w:pStyle w:val="REG-P0"/>
        <w:rPr>
          <w:b/>
        </w:rPr>
      </w:pPr>
      <w:r w:rsidRPr="002653F8">
        <w:rPr>
          <w:b/>
        </w:rPr>
        <w:t xml:space="preserve">Signals for </w:t>
      </w:r>
      <w:r w:rsidR="00D82E19" w:rsidRPr="002653F8">
        <w:rPr>
          <w:b/>
        </w:rPr>
        <w:t>use</w:t>
      </w:r>
      <w:r w:rsidRPr="002653F8">
        <w:rPr>
          <w:b/>
        </w:rPr>
        <w:t xml:space="preserve"> by traffic officer for control of traffic</w:t>
      </w:r>
    </w:p>
    <w:p w14:paraId="093C099A" w14:textId="77777777" w:rsidR="003C062A" w:rsidRPr="002653F8" w:rsidRDefault="003C062A" w:rsidP="00E837AF">
      <w:pPr>
        <w:pStyle w:val="REG-P0"/>
        <w:rPr>
          <w:b/>
          <w:bCs/>
        </w:rPr>
      </w:pPr>
    </w:p>
    <w:p w14:paraId="5F491F27" w14:textId="29332AF4" w:rsidR="003C062A" w:rsidRPr="002653F8" w:rsidRDefault="003C062A" w:rsidP="00E837AF">
      <w:pPr>
        <w:pStyle w:val="REG-P1"/>
      </w:pPr>
      <w:r w:rsidRPr="002653F8">
        <w:rPr>
          <w:b/>
        </w:rPr>
        <w:t>364</w:t>
      </w:r>
      <w:r w:rsidR="00D82E19" w:rsidRPr="002653F8">
        <w:rPr>
          <w:b/>
        </w:rPr>
        <w:t>.</w:t>
      </w:r>
      <w:r w:rsidR="00D82E19" w:rsidRPr="002653F8">
        <w:tab/>
        <w:t>(1)</w:t>
      </w:r>
      <w:r w:rsidR="00D82E19" w:rsidRPr="002653F8">
        <w:tab/>
      </w:r>
      <w:r w:rsidRPr="002653F8">
        <w:t xml:space="preserve">The signals which a traffic officer must </w:t>
      </w:r>
      <w:r w:rsidR="00D82E19" w:rsidRPr="002653F8">
        <w:t>use</w:t>
      </w:r>
      <w:r w:rsidRPr="002653F8">
        <w:t xml:space="preserve"> </w:t>
      </w:r>
      <w:r w:rsidR="008060D9">
        <w:t xml:space="preserve">for </w:t>
      </w:r>
      <w:r w:rsidRPr="002653F8">
        <w:t>the control of traffic,</w:t>
      </w:r>
      <w:r w:rsidR="008329A2" w:rsidRPr="002653F8">
        <w:t xml:space="preserve"> are </w:t>
      </w:r>
      <w:r w:rsidRPr="002653F8">
        <w:t xml:space="preserve">set out in Schedule 2, but a traffic </w:t>
      </w:r>
      <w:r w:rsidR="00D82E19" w:rsidRPr="002653F8">
        <w:t>office</w:t>
      </w:r>
      <w:r w:rsidRPr="002653F8">
        <w:t xml:space="preserve">r is not prohibited from giving any other signal he or she considers appropriate in the exercise of his or her </w:t>
      </w:r>
      <w:r w:rsidR="00D82E19" w:rsidRPr="002653F8">
        <w:t>powe</w:t>
      </w:r>
      <w:r w:rsidRPr="002653F8">
        <w:t>rs.</w:t>
      </w:r>
    </w:p>
    <w:p w14:paraId="133CFC94" w14:textId="77777777" w:rsidR="003C062A" w:rsidRPr="002653F8" w:rsidRDefault="003C062A" w:rsidP="00E837AF">
      <w:pPr>
        <w:pStyle w:val="REG-P1"/>
      </w:pPr>
    </w:p>
    <w:p w14:paraId="25B27257" w14:textId="5BF1A95C" w:rsidR="003C062A" w:rsidRPr="002653F8" w:rsidRDefault="003C062A" w:rsidP="00E837AF">
      <w:pPr>
        <w:pStyle w:val="REG-P1"/>
      </w:pPr>
      <w:r w:rsidRPr="002653F8">
        <w:t>(2)</w:t>
      </w:r>
      <w:r w:rsidR="00F330B0" w:rsidRPr="002653F8">
        <w:t xml:space="preserve"> </w:t>
      </w:r>
      <w:r w:rsidR="00EE2B35" w:rsidRPr="002653F8">
        <w:tab/>
      </w:r>
      <w:r w:rsidRPr="002653F8">
        <w:t>A traffic officer who has given a stop signal to a driver of a vehicle or a pedestrian on a public road, may lower the hand by which such signal</w:t>
      </w:r>
      <w:r w:rsidR="00D82E19" w:rsidRPr="002653F8">
        <w:t xml:space="preserve"> was</w:t>
      </w:r>
      <w:r w:rsidRPr="002653F8">
        <w:t xml:space="preserve"> given or </w:t>
      </w:r>
      <w:r w:rsidR="00D82E19" w:rsidRPr="002653F8">
        <w:t>use</w:t>
      </w:r>
      <w:r w:rsidRPr="002653F8">
        <w:t xml:space="preserve"> it for giving other signals and any such driver or pedestrian may not proceed until </w:t>
      </w:r>
      <w:r w:rsidR="00D82E19" w:rsidRPr="002653F8">
        <w:t>such office</w:t>
      </w:r>
      <w:r w:rsidRPr="002653F8">
        <w:t>r signals to him or her to do so.</w:t>
      </w:r>
    </w:p>
    <w:p w14:paraId="49D92C67" w14:textId="77777777" w:rsidR="003C062A" w:rsidRPr="002653F8" w:rsidRDefault="003C062A" w:rsidP="00E837AF">
      <w:pPr>
        <w:pStyle w:val="REG-P0"/>
      </w:pPr>
    </w:p>
    <w:p w14:paraId="2B89391F" w14:textId="77777777" w:rsidR="00D82E19" w:rsidRPr="002653F8" w:rsidRDefault="003C062A" w:rsidP="00E837AF">
      <w:pPr>
        <w:pStyle w:val="REG-H3A"/>
      </w:pPr>
      <w:r w:rsidRPr="002653F8">
        <w:t>PART</w:t>
      </w:r>
      <w:r w:rsidR="00D82E19" w:rsidRPr="002653F8">
        <w:t xml:space="preserve"> </w:t>
      </w:r>
      <w:r w:rsidRPr="002653F8">
        <w:t xml:space="preserve">3 </w:t>
      </w:r>
    </w:p>
    <w:p w14:paraId="4A611B99" w14:textId="77777777" w:rsidR="003C062A" w:rsidRPr="002653F8" w:rsidRDefault="003C062A" w:rsidP="00E837AF">
      <w:pPr>
        <w:pStyle w:val="REG-H3b"/>
        <w:rPr>
          <w:b/>
        </w:rPr>
      </w:pPr>
      <w:r w:rsidRPr="002653F8">
        <w:rPr>
          <w:b/>
        </w:rPr>
        <w:t>GENERAL</w:t>
      </w:r>
    </w:p>
    <w:p w14:paraId="0A6CA569" w14:textId="77777777" w:rsidR="003C062A" w:rsidRPr="002653F8" w:rsidRDefault="003C062A" w:rsidP="00E837AF">
      <w:pPr>
        <w:pStyle w:val="REG-P0"/>
      </w:pPr>
    </w:p>
    <w:p w14:paraId="0512650C" w14:textId="77777777" w:rsidR="003C062A" w:rsidRPr="002653F8" w:rsidRDefault="003C062A" w:rsidP="00E837AF">
      <w:pPr>
        <w:pStyle w:val="REG-P0"/>
      </w:pPr>
      <w:r w:rsidRPr="002653F8">
        <w:rPr>
          <w:b/>
          <w:bCs/>
        </w:rPr>
        <w:t>Towing of vehicles</w:t>
      </w:r>
    </w:p>
    <w:p w14:paraId="2DBB1DCE" w14:textId="77777777" w:rsidR="003C062A" w:rsidRPr="002653F8" w:rsidRDefault="003C062A" w:rsidP="00E837AF">
      <w:pPr>
        <w:pStyle w:val="REG-P0"/>
      </w:pPr>
    </w:p>
    <w:p w14:paraId="21616DAD" w14:textId="158E5FD7" w:rsidR="00E4562B" w:rsidRPr="002653F8" w:rsidRDefault="003C062A" w:rsidP="00E837AF">
      <w:pPr>
        <w:pStyle w:val="REG-P1"/>
      </w:pPr>
      <w:r w:rsidRPr="002653F8">
        <w:rPr>
          <w:b/>
          <w:bCs/>
        </w:rPr>
        <w:t>365.</w:t>
      </w:r>
      <w:r w:rsidRPr="002653F8">
        <w:rPr>
          <w:b/>
          <w:bCs/>
        </w:rPr>
        <w:tab/>
      </w:r>
      <w:r w:rsidRPr="002653F8">
        <w:t xml:space="preserve">A person may not operate on a public road a vehicle towing </w:t>
      </w:r>
      <w:r w:rsidR="00D82E19" w:rsidRPr="002653F8">
        <w:t>another vehicle</w:t>
      </w:r>
      <w:r w:rsidR="00E4562B" w:rsidRPr="002653F8">
        <w:t xml:space="preserve"> -</w:t>
      </w:r>
    </w:p>
    <w:p w14:paraId="24A8D2AC" w14:textId="231CC294" w:rsidR="003C062A" w:rsidRPr="002653F8" w:rsidRDefault="003C062A" w:rsidP="00E837AF">
      <w:pPr>
        <w:pStyle w:val="REG-P0"/>
      </w:pPr>
    </w:p>
    <w:p w14:paraId="7BA6CC59" w14:textId="77777777" w:rsidR="003C062A" w:rsidRPr="002653F8" w:rsidRDefault="003C062A" w:rsidP="00E837AF">
      <w:pPr>
        <w:pStyle w:val="REG-Pa"/>
      </w:pPr>
      <w:r w:rsidRPr="002653F8">
        <w:t>(a)</w:t>
      </w:r>
      <w:r w:rsidRPr="002653F8">
        <w:tab/>
        <w:t>if the length of</w:t>
      </w:r>
      <w:r w:rsidR="00D82E19" w:rsidRPr="002653F8">
        <w:t xml:space="preserve"> the</w:t>
      </w:r>
      <w:r w:rsidRPr="002653F8">
        <w:t xml:space="preserve"> tow-rope. chain or tow-bar between the two vehicles exceeds three and a half metres, measured from the rear end of the towing vehicle to the front end of the vehicle being towed;</w:t>
      </w:r>
    </w:p>
    <w:p w14:paraId="48FA778E" w14:textId="77777777" w:rsidR="003C062A" w:rsidRPr="002653F8" w:rsidRDefault="003C062A" w:rsidP="00E837AF">
      <w:pPr>
        <w:pStyle w:val="REG-Pa"/>
      </w:pPr>
    </w:p>
    <w:p w14:paraId="4BC95AED" w14:textId="77777777" w:rsidR="003C062A" w:rsidRPr="002653F8" w:rsidRDefault="003C062A" w:rsidP="00E837AF">
      <w:pPr>
        <w:pStyle w:val="REG-Pa"/>
      </w:pPr>
      <w:r w:rsidRPr="002653F8">
        <w:t>(b)</w:t>
      </w:r>
      <w:r w:rsidRPr="002653F8">
        <w:tab/>
        <w:t xml:space="preserve">if the towed vehicle is connected to the towing vehicle in such </w:t>
      </w:r>
      <w:r w:rsidR="00D82E19" w:rsidRPr="002653F8">
        <w:t xml:space="preserve">a </w:t>
      </w:r>
      <w:r w:rsidRPr="002653F8">
        <w:t>manner that both vehicles are not under control;</w:t>
      </w:r>
    </w:p>
    <w:p w14:paraId="06B215DC" w14:textId="77777777" w:rsidR="003C062A" w:rsidRPr="002653F8" w:rsidRDefault="003C062A" w:rsidP="00E837AF">
      <w:pPr>
        <w:pStyle w:val="REG-Pa"/>
      </w:pPr>
    </w:p>
    <w:p w14:paraId="2C8DB7A8" w14:textId="123BD988" w:rsidR="00E4562B" w:rsidRPr="002653F8" w:rsidRDefault="00D82E19" w:rsidP="00E837AF">
      <w:pPr>
        <w:pStyle w:val="REG-Pa"/>
      </w:pPr>
      <w:r w:rsidRPr="002653F8">
        <w:t>(c)</w:t>
      </w:r>
      <w:r w:rsidRPr="002653F8">
        <w:tab/>
        <w:t>except,</w:t>
      </w:r>
      <w:r w:rsidR="003C062A" w:rsidRPr="002653F8">
        <w:t xml:space="preserve"> in the case of a towed vehicle fitted with steering mechanism contemplated in regulation 219(1). if such steering mechanism is controlled by a person holding a code of driving licence authorising him or her to drive the class of vehicle being towed, but this paragraph </w:t>
      </w:r>
      <w:r w:rsidR="00D02F95" w:rsidRPr="002653F8">
        <w:t>does</w:t>
      </w:r>
      <w:r w:rsidR="003C062A" w:rsidRPr="002653F8">
        <w:t xml:space="preserve"> not apply in the case where</w:t>
      </w:r>
      <w:r w:rsidR="00E4562B" w:rsidRPr="002653F8">
        <w:t xml:space="preserve"> -</w:t>
      </w:r>
    </w:p>
    <w:p w14:paraId="2931EDAD" w14:textId="31B94B62" w:rsidR="003C062A" w:rsidRPr="002653F8" w:rsidRDefault="003C062A" w:rsidP="00E837AF">
      <w:pPr>
        <w:pStyle w:val="REG-P0"/>
      </w:pPr>
    </w:p>
    <w:p w14:paraId="7B77CB4E" w14:textId="77777777" w:rsidR="003C062A" w:rsidRPr="002653F8" w:rsidRDefault="003C062A" w:rsidP="00E837AF">
      <w:pPr>
        <w:pStyle w:val="REG-Pi"/>
      </w:pPr>
      <w:r w:rsidRPr="002653F8">
        <w:lastRenderedPageBreak/>
        <w:t>(i)</w:t>
      </w:r>
      <w:r w:rsidRPr="002653F8">
        <w:tab/>
        <w:t xml:space="preserve">the </w:t>
      </w:r>
      <w:r w:rsidR="009B3273" w:rsidRPr="002653F8">
        <w:t>steerable</w:t>
      </w:r>
      <w:r w:rsidRPr="002653F8">
        <w:t xml:space="preserve"> wheels of the towed vehicle</w:t>
      </w:r>
      <w:r w:rsidR="008329A2" w:rsidRPr="002653F8">
        <w:t xml:space="preserve"> are </w:t>
      </w:r>
      <w:r w:rsidRPr="002653F8">
        <w:t xml:space="preserve">being </w:t>
      </w:r>
      <w:r w:rsidR="009B3273" w:rsidRPr="002653F8">
        <w:t>carr</w:t>
      </w:r>
      <w:r w:rsidRPr="002653F8">
        <w:t>ied clear of the ground; or</w:t>
      </w:r>
    </w:p>
    <w:p w14:paraId="3DBF57C9" w14:textId="77777777" w:rsidR="003C062A" w:rsidRPr="002653F8" w:rsidRDefault="003C062A" w:rsidP="00E837AF">
      <w:pPr>
        <w:pStyle w:val="REG-Pi"/>
      </w:pPr>
    </w:p>
    <w:p w14:paraId="70979BF3" w14:textId="77777777" w:rsidR="003C062A" w:rsidRPr="002653F8" w:rsidRDefault="003C062A" w:rsidP="00E837AF">
      <w:pPr>
        <w:pStyle w:val="REG-Pi"/>
      </w:pPr>
      <w:r w:rsidRPr="002653F8">
        <w:t>(ii)</w:t>
      </w:r>
      <w:r w:rsidRPr="002653F8">
        <w:tab/>
        <w:t xml:space="preserve">the device connecting the towing vehicle to the towed vehicle is such that the </w:t>
      </w:r>
      <w:r w:rsidR="009B3273" w:rsidRPr="002653F8">
        <w:t>steerable</w:t>
      </w:r>
      <w:r w:rsidRPr="002653F8">
        <w:t xml:space="preserve"> wheels of the towed vehicle </w:t>
      </w:r>
      <w:r w:rsidR="008329A2" w:rsidRPr="002653F8">
        <w:t>are</w:t>
      </w:r>
      <w:r w:rsidR="00F330B0" w:rsidRPr="002653F8">
        <w:t xml:space="preserve"> </w:t>
      </w:r>
      <w:r w:rsidRPr="002653F8">
        <w:t>controlled by such device;</w:t>
      </w:r>
    </w:p>
    <w:p w14:paraId="0346A2A1" w14:textId="77777777" w:rsidR="003C062A" w:rsidRPr="002653F8" w:rsidRDefault="003C062A" w:rsidP="00E837AF">
      <w:pPr>
        <w:pStyle w:val="REG-P0"/>
      </w:pPr>
    </w:p>
    <w:p w14:paraId="47D9BCF3" w14:textId="77777777" w:rsidR="003C062A" w:rsidRPr="002653F8" w:rsidRDefault="003C062A" w:rsidP="00E837AF">
      <w:pPr>
        <w:pStyle w:val="REG-Pa"/>
      </w:pPr>
      <w:r w:rsidRPr="002653F8">
        <w:t>(d)</w:t>
      </w:r>
      <w:r w:rsidRPr="002653F8">
        <w:tab/>
        <w:t>if</w:t>
      </w:r>
      <w:r w:rsidR="009B3273" w:rsidRPr="002653F8">
        <w:t xml:space="preserve"> the</w:t>
      </w:r>
      <w:r w:rsidRPr="002653F8">
        <w:t xml:space="preserve"> brakes of the towed vehicle </w:t>
      </w:r>
      <w:r w:rsidR="008329A2" w:rsidRPr="002653F8">
        <w:t>are</w:t>
      </w:r>
      <w:r w:rsidR="00F330B0" w:rsidRPr="002653F8">
        <w:t xml:space="preserve"> </w:t>
      </w:r>
      <w:r w:rsidRPr="002653F8">
        <w:t xml:space="preserve">defective in terms of </w:t>
      </w:r>
      <w:r w:rsidR="009B3273" w:rsidRPr="002653F8">
        <w:t xml:space="preserve">regulation </w:t>
      </w:r>
      <w:r w:rsidRPr="002653F8">
        <w:rPr>
          <w:rFonts w:eastAsia="Arial"/>
        </w:rPr>
        <w:t xml:space="preserve">171, </w:t>
      </w:r>
      <w:r w:rsidRPr="002653F8">
        <w:t xml:space="preserve">unless the towing vehicle is connected to the towed vehicle </w:t>
      </w:r>
      <w:r w:rsidR="009B3273" w:rsidRPr="002653F8">
        <w:t xml:space="preserve">by </w:t>
      </w:r>
      <w:r w:rsidRPr="002653F8">
        <w:rPr>
          <w:bCs/>
        </w:rPr>
        <w:t>means of a drawbar</w:t>
      </w:r>
      <w:r w:rsidR="009B3273" w:rsidRPr="002653F8">
        <w:rPr>
          <w:bCs/>
        </w:rPr>
        <w:t xml:space="preserve"> </w:t>
      </w:r>
      <w:r w:rsidRPr="002653F8">
        <w:rPr>
          <w:bCs/>
        </w:rPr>
        <w:t>or tow-bar;</w:t>
      </w:r>
    </w:p>
    <w:p w14:paraId="0732948B" w14:textId="77777777" w:rsidR="003C062A" w:rsidRPr="002653F8" w:rsidRDefault="003C062A" w:rsidP="00E837AF">
      <w:pPr>
        <w:pStyle w:val="REG-Pa"/>
      </w:pPr>
    </w:p>
    <w:p w14:paraId="3A794FF2" w14:textId="77777777" w:rsidR="003C062A" w:rsidRPr="002653F8" w:rsidRDefault="009B3273" w:rsidP="00E837AF">
      <w:pPr>
        <w:pStyle w:val="REG-Pa"/>
      </w:pPr>
      <w:r w:rsidRPr="002653F8">
        <w:t>(e</w:t>
      </w:r>
      <w:r w:rsidR="003C062A" w:rsidRPr="002653F8">
        <w:t xml:space="preserve">) </w:t>
      </w:r>
      <w:r w:rsidR="00C23599" w:rsidRPr="002653F8">
        <w:tab/>
      </w:r>
      <w:r w:rsidR="003C062A" w:rsidRPr="002653F8">
        <w:t xml:space="preserve">at a speed in excess of 30 kilometres per hour, unless the towing </w:t>
      </w:r>
      <w:r w:rsidR="003C062A" w:rsidRPr="002653F8">
        <w:rPr>
          <w:bCs/>
        </w:rPr>
        <w:t xml:space="preserve">vehicle is connected to the towed vehicle by means of a drawbar or a </w:t>
      </w:r>
      <w:r w:rsidR="003C062A" w:rsidRPr="002653F8">
        <w:t>tow-bar;</w:t>
      </w:r>
    </w:p>
    <w:p w14:paraId="5AFCBA46" w14:textId="77777777" w:rsidR="003C062A" w:rsidRPr="002653F8" w:rsidRDefault="003C062A" w:rsidP="00E837AF">
      <w:pPr>
        <w:pStyle w:val="REG-Pa"/>
      </w:pPr>
    </w:p>
    <w:p w14:paraId="2C82F496" w14:textId="77777777" w:rsidR="003C062A" w:rsidRPr="002653F8" w:rsidRDefault="003C062A" w:rsidP="00E837AF">
      <w:pPr>
        <w:pStyle w:val="REG-Pa"/>
      </w:pPr>
      <w:r w:rsidRPr="002653F8">
        <w:t>(f)</w:t>
      </w:r>
      <w:r w:rsidRPr="002653F8">
        <w:tab/>
        <w:t xml:space="preserve">if the towed vehicle is conveying persons at a speed in excess </w:t>
      </w:r>
      <w:r w:rsidR="009B3273" w:rsidRPr="002653F8">
        <w:t xml:space="preserve">of 30 </w:t>
      </w:r>
      <w:r w:rsidRPr="002653F8">
        <w:rPr>
          <w:bCs/>
        </w:rPr>
        <w:t>kilometres per hour, unless the towed vehicle is a semi-trailer; or</w:t>
      </w:r>
    </w:p>
    <w:p w14:paraId="36EDDA36" w14:textId="77777777" w:rsidR="003C062A" w:rsidRPr="002653F8" w:rsidRDefault="003C062A" w:rsidP="00E837AF">
      <w:pPr>
        <w:pStyle w:val="REG-Pa"/>
      </w:pPr>
    </w:p>
    <w:p w14:paraId="5DD91A8A" w14:textId="77777777" w:rsidR="003C062A" w:rsidRPr="002653F8" w:rsidRDefault="003C062A" w:rsidP="00E837AF">
      <w:pPr>
        <w:pStyle w:val="REG-Pa"/>
      </w:pPr>
      <w:r w:rsidRPr="002653F8">
        <w:t>(g)</w:t>
      </w:r>
      <w:r w:rsidRPr="002653F8">
        <w:tab/>
        <w:t>if the towing vehicle is a motorcycle or pedal cycle.</w:t>
      </w:r>
    </w:p>
    <w:p w14:paraId="6CDC0090" w14:textId="77777777" w:rsidR="003C062A" w:rsidRPr="002653F8" w:rsidRDefault="003C062A" w:rsidP="00E837AF">
      <w:pPr>
        <w:pStyle w:val="REG-Pa"/>
      </w:pPr>
    </w:p>
    <w:p w14:paraId="4F0E8BBF" w14:textId="77777777" w:rsidR="009B3273" w:rsidRPr="002653F8" w:rsidRDefault="003C062A" w:rsidP="00E837AF">
      <w:pPr>
        <w:pStyle w:val="REG-H3A"/>
      </w:pPr>
      <w:r w:rsidRPr="002653F8">
        <w:t>CHAPTER</w:t>
      </w:r>
      <w:r w:rsidR="009B3273" w:rsidRPr="002653F8">
        <w:t xml:space="preserve"> </w:t>
      </w:r>
      <w:r w:rsidRPr="002653F8">
        <w:t xml:space="preserve">9 </w:t>
      </w:r>
    </w:p>
    <w:p w14:paraId="7C140CE7" w14:textId="77777777" w:rsidR="003C062A" w:rsidRPr="002653F8" w:rsidRDefault="003C062A" w:rsidP="00E837AF">
      <w:pPr>
        <w:pStyle w:val="REG-H3b"/>
        <w:rPr>
          <w:b/>
        </w:rPr>
      </w:pPr>
      <w:r w:rsidRPr="002653F8">
        <w:rPr>
          <w:b/>
        </w:rPr>
        <w:t>MISCELLANEOUS</w:t>
      </w:r>
    </w:p>
    <w:p w14:paraId="283FF70D" w14:textId="77777777" w:rsidR="003C062A" w:rsidRPr="002653F8" w:rsidRDefault="003C062A" w:rsidP="00E837AF">
      <w:pPr>
        <w:pStyle w:val="REG-P0"/>
      </w:pPr>
    </w:p>
    <w:p w14:paraId="38F56E63" w14:textId="77777777" w:rsidR="003C062A" w:rsidRPr="002653F8" w:rsidRDefault="003C062A" w:rsidP="00E837AF">
      <w:pPr>
        <w:pStyle w:val="REG-P0"/>
      </w:pPr>
      <w:r w:rsidRPr="002653F8">
        <w:rPr>
          <w:b/>
          <w:bCs/>
        </w:rPr>
        <w:t>Matters relating to registers and records</w:t>
      </w:r>
    </w:p>
    <w:p w14:paraId="3A989C70" w14:textId="77777777" w:rsidR="003C062A" w:rsidRPr="002653F8" w:rsidRDefault="003C062A" w:rsidP="00E837AF">
      <w:pPr>
        <w:pStyle w:val="REG-P0"/>
      </w:pPr>
    </w:p>
    <w:p w14:paraId="41D4B317" w14:textId="495CD23E" w:rsidR="00E4562B" w:rsidRPr="002653F8" w:rsidRDefault="003C062A" w:rsidP="00E837AF">
      <w:pPr>
        <w:pStyle w:val="REG-P1"/>
      </w:pPr>
      <w:r w:rsidRPr="002653F8">
        <w:rPr>
          <w:b/>
          <w:bCs/>
        </w:rPr>
        <w:t>366.</w:t>
      </w:r>
      <w:r w:rsidRPr="002653F8">
        <w:rPr>
          <w:b/>
          <w:bCs/>
        </w:rPr>
        <w:tab/>
      </w:r>
      <w:r w:rsidR="00CB3462" w:rsidRPr="002653F8">
        <w:t>(1)</w:t>
      </w:r>
      <w:r w:rsidRPr="002653F8">
        <w:tab/>
        <w:t xml:space="preserve">The </w:t>
      </w:r>
      <w:r w:rsidR="00235237" w:rsidRPr="002653F8">
        <w:t>Ministe</w:t>
      </w:r>
      <w:r w:rsidRPr="002653F8">
        <w:t>r shall</w:t>
      </w:r>
      <w:r w:rsidR="00E4562B" w:rsidRPr="002653F8">
        <w:t xml:space="preserve"> -</w:t>
      </w:r>
    </w:p>
    <w:p w14:paraId="6C681D48" w14:textId="53CB85B1" w:rsidR="003C062A" w:rsidRPr="002653F8" w:rsidRDefault="003C062A" w:rsidP="00E837AF">
      <w:pPr>
        <w:pStyle w:val="REG-P1"/>
      </w:pPr>
    </w:p>
    <w:p w14:paraId="1D9DF74D" w14:textId="0C2C0328" w:rsidR="00E4562B" w:rsidRPr="002653F8" w:rsidRDefault="003C062A" w:rsidP="00E837AF">
      <w:pPr>
        <w:pStyle w:val="REG-Pa"/>
      </w:pPr>
      <w:r w:rsidRPr="002653F8">
        <w:t>(a)</w:t>
      </w:r>
      <w:r w:rsidRPr="002653F8">
        <w:tab/>
        <w:t>keep a register of</w:t>
      </w:r>
      <w:r w:rsidR="00E4562B" w:rsidRPr="002653F8">
        <w:t xml:space="preserve"> -</w:t>
      </w:r>
    </w:p>
    <w:p w14:paraId="15E064D5" w14:textId="17E74064" w:rsidR="003C062A" w:rsidRPr="002653F8" w:rsidRDefault="003C062A" w:rsidP="00E837AF">
      <w:pPr>
        <w:pStyle w:val="REG-Pa"/>
      </w:pPr>
    </w:p>
    <w:p w14:paraId="5C88F15B" w14:textId="77777777" w:rsidR="003C062A" w:rsidRPr="002653F8" w:rsidRDefault="003C062A" w:rsidP="00E837AF">
      <w:pPr>
        <w:pStyle w:val="REG-Pi"/>
      </w:pPr>
      <w:r w:rsidRPr="002653F8">
        <w:t>(i)</w:t>
      </w:r>
      <w:r w:rsidRPr="002653F8">
        <w:tab/>
        <w:t xml:space="preserve">authorised </w:t>
      </w:r>
      <w:r w:rsidR="00235237" w:rsidRPr="002653F8">
        <w:t>off</w:t>
      </w:r>
      <w:r w:rsidRPr="002653F8">
        <w:t>icers;</w:t>
      </w:r>
    </w:p>
    <w:p w14:paraId="0CA00FD2" w14:textId="77777777" w:rsidR="003C062A" w:rsidRPr="002653F8" w:rsidRDefault="003C062A" w:rsidP="00E837AF">
      <w:pPr>
        <w:pStyle w:val="REG-Pi"/>
      </w:pPr>
    </w:p>
    <w:p w14:paraId="738BA402" w14:textId="77777777" w:rsidR="003C062A" w:rsidRPr="002653F8" w:rsidRDefault="003C062A" w:rsidP="00E837AF">
      <w:pPr>
        <w:pStyle w:val="REG-Pi"/>
      </w:pPr>
      <w:r w:rsidRPr="002653F8">
        <w:t>(ii)</w:t>
      </w:r>
      <w:r w:rsidRPr="002653F8">
        <w:tab/>
        <w:t>registering authorities;</w:t>
      </w:r>
    </w:p>
    <w:p w14:paraId="4F1FCDD2" w14:textId="77777777" w:rsidR="003C062A" w:rsidRPr="002653F8" w:rsidRDefault="003C062A" w:rsidP="00E837AF">
      <w:pPr>
        <w:pStyle w:val="REG-Pi"/>
      </w:pPr>
    </w:p>
    <w:p w14:paraId="1227DD1D" w14:textId="77777777" w:rsidR="003C062A" w:rsidRPr="002653F8" w:rsidRDefault="003C062A" w:rsidP="00E837AF">
      <w:pPr>
        <w:pStyle w:val="REG-Pi"/>
      </w:pPr>
      <w:r w:rsidRPr="002653F8">
        <w:t>(iii)</w:t>
      </w:r>
      <w:r w:rsidRPr="002653F8">
        <w:tab/>
        <w:t>manufacturers, builders and importers;</w:t>
      </w:r>
    </w:p>
    <w:p w14:paraId="1E5A63A0" w14:textId="77777777" w:rsidR="003C062A" w:rsidRPr="002653F8" w:rsidRDefault="003C062A" w:rsidP="00E837AF">
      <w:pPr>
        <w:pStyle w:val="REG-Pi"/>
      </w:pPr>
    </w:p>
    <w:p w14:paraId="0CACAC8C" w14:textId="77777777" w:rsidR="003C062A" w:rsidRPr="002653F8" w:rsidRDefault="003C062A" w:rsidP="00E837AF">
      <w:pPr>
        <w:pStyle w:val="REG-Pi"/>
      </w:pPr>
      <w:r w:rsidRPr="002653F8">
        <w:t>(iv)</w:t>
      </w:r>
      <w:r w:rsidRPr="002653F8">
        <w:tab/>
        <w:t>number plate manufacturers;</w:t>
      </w:r>
    </w:p>
    <w:p w14:paraId="57642BE8" w14:textId="77777777" w:rsidR="003C062A" w:rsidRPr="002653F8" w:rsidRDefault="003C062A" w:rsidP="00E837AF">
      <w:pPr>
        <w:pStyle w:val="REG-Pi"/>
      </w:pPr>
    </w:p>
    <w:p w14:paraId="38F55433" w14:textId="77777777" w:rsidR="003C062A" w:rsidRPr="002653F8" w:rsidRDefault="003C062A" w:rsidP="00E837AF">
      <w:pPr>
        <w:pStyle w:val="REG-Pi"/>
      </w:pPr>
      <w:r w:rsidRPr="002653F8">
        <w:t>(v)</w:t>
      </w:r>
      <w:r w:rsidRPr="002653F8">
        <w:tab/>
        <w:t xml:space="preserve">inspectorate of manufacturers, builders, importers </w:t>
      </w:r>
      <w:r w:rsidR="00235237" w:rsidRPr="002653F8">
        <w:t xml:space="preserve">and </w:t>
      </w:r>
      <w:r w:rsidRPr="002653F8">
        <w:rPr>
          <w:bCs/>
        </w:rPr>
        <w:t xml:space="preserve">number </w:t>
      </w:r>
      <w:r w:rsidR="00235237" w:rsidRPr="002653F8">
        <w:rPr>
          <w:bCs/>
        </w:rPr>
        <w:t>plate manufacture</w:t>
      </w:r>
      <w:r w:rsidRPr="002653F8">
        <w:rPr>
          <w:bCs/>
        </w:rPr>
        <w:t>rs;</w:t>
      </w:r>
    </w:p>
    <w:p w14:paraId="36ABF81A" w14:textId="77777777" w:rsidR="003C062A" w:rsidRPr="002653F8" w:rsidRDefault="003C062A" w:rsidP="00E837AF">
      <w:pPr>
        <w:pStyle w:val="REG-Pi"/>
      </w:pPr>
    </w:p>
    <w:p w14:paraId="7E59D389" w14:textId="77777777" w:rsidR="003C062A" w:rsidRPr="002653F8" w:rsidRDefault="003C062A" w:rsidP="00E837AF">
      <w:pPr>
        <w:pStyle w:val="REG-Pi"/>
      </w:pPr>
      <w:r w:rsidRPr="002653F8">
        <w:t>(vi)</w:t>
      </w:r>
      <w:r w:rsidRPr="002653F8">
        <w:tab/>
        <w:t>driving testing centres;</w:t>
      </w:r>
    </w:p>
    <w:p w14:paraId="571523A8" w14:textId="77777777" w:rsidR="003C062A" w:rsidRPr="002653F8" w:rsidRDefault="003C062A" w:rsidP="00E837AF">
      <w:pPr>
        <w:pStyle w:val="REG-P0"/>
      </w:pPr>
    </w:p>
    <w:p w14:paraId="6105CBA8" w14:textId="77777777" w:rsidR="003C062A" w:rsidRPr="002653F8" w:rsidRDefault="00235237" w:rsidP="00E837AF">
      <w:pPr>
        <w:pStyle w:val="REG-Pi"/>
      </w:pPr>
      <w:r w:rsidRPr="002653F8">
        <w:t>(vii)</w:t>
      </w:r>
      <w:r w:rsidRPr="002653F8">
        <w:tab/>
      </w:r>
      <w:r w:rsidR="003C062A" w:rsidRPr="002653F8">
        <w:t>inspectorate of driving testing centres;</w:t>
      </w:r>
    </w:p>
    <w:p w14:paraId="3662CDE3" w14:textId="77777777" w:rsidR="003C062A" w:rsidRPr="002653F8" w:rsidRDefault="003C062A" w:rsidP="00E837AF">
      <w:pPr>
        <w:pStyle w:val="REG-Pi"/>
      </w:pPr>
    </w:p>
    <w:p w14:paraId="07815FD9" w14:textId="77777777" w:rsidR="003C062A" w:rsidRPr="002653F8" w:rsidRDefault="00235237" w:rsidP="00E837AF">
      <w:pPr>
        <w:pStyle w:val="REG-Pi"/>
      </w:pPr>
      <w:r w:rsidRPr="002653F8">
        <w:t>(viii)</w:t>
      </w:r>
      <w:r w:rsidRPr="002653F8">
        <w:tab/>
      </w:r>
      <w:r w:rsidR="003C062A" w:rsidRPr="002653F8">
        <w:t>vehicle</w:t>
      </w:r>
      <w:r w:rsidRPr="002653F8">
        <w:t xml:space="preserve"> </w:t>
      </w:r>
      <w:r w:rsidR="003C062A" w:rsidRPr="002653F8">
        <w:t>testing stations;</w:t>
      </w:r>
    </w:p>
    <w:p w14:paraId="0946CE45" w14:textId="77777777" w:rsidR="003C062A" w:rsidRPr="002653F8" w:rsidRDefault="003C062A" w:rsidP="00E837AF">
      <w:pPr>
        <w:pStyle w:val="REG-Pi"/>
      </w:pPr>
    </w:p>
    <w:p w14:paraId="7C63D6A6" w14:textId="77777777" w:rsidR="003C062A" w:rsidRPr="002653F8" w:rsidRDefault="00235237" w:rsidP="00E837AF">
      <w:pPr>
        <w:pStyle w:val="REG-Pi"/>
      </w:pPr>
      <w:r w:rsidRPr="002653F8">
        <w:t>(ix)</w:t>
      </w:r>
      <w:r w:rsidRPr="002653F8">
        <w:tab/>
      </w:r>
      <w:r w:rsidR="003C062A" w:rsidRPr="002653F8">
        <w:t>inspectorate of vehicle testing stations;</w:t>
      </w:r>
    </w:p>
    <w:p w14:paraId="1D2E973E" w14:textId="77777777" w:rsidR="003C062A" w:rsidRPr="002653F8" w:rsidRDefault="003C062A" w:rsidP="00E837AF">
      <w:pPr>
        <w:pStyle w:val="REG-Pi"/>
      </w:pPr>
    </w:p>
    <w:p w14:paraId="1F6CDF98" w14:textId="77777777" w:rsidR="003C062A" w:rsidRPr="002653F8" w:rsidRDefault="00235237" w:rsidP="00E837AF">
      <w:pPr>
        <w:pStyle w:val="REG-Pi"/>
      </w:pPr>
      <w:r w:rsidRPr="002653F8">
        <w:t>(x)</w:t>
      </w:r>
      <w:r w:rsidRPr="002653F8">
        <w:tab/>
      </w:r>
      <w:r w:rsidR="003C062A" w:rsidRPr="002653F8">
        <w:t>of</w:t>
      </w:r>
      <w:r w:rsidRPr="002653F8">
        <w:t>fende</w:t>
      </w:r>
      <w:r w:rsidR="003C062A" w:rsidRPr="002653F8">
        <w:t>rs convicted in terms of the Act;</w:t>
      </w:r>
    </w:p>
    <w:p w14:paraId="2ECA9B4B" w14:textId="77777777" w:rsidR="003C062A" w:rsidRPr="002653F8" w:rsidRDefault="003C062A" w:rsidP="00E837AF">
      <w:pPr>
        <w:pStyle w:val="REG-Pi"/>
      </w:pPr>
    </w:p>
    <w:p w14:paraId="2DB45441" w14:textId="77777777" w:rsidR="003C062A" w:rsidRPr="002653F8" w:rsidRDefault="003C062A" w:rsidP="00E837AF">
      <w:pPr>
        <w:pStyle w:val="REG-Pi"/>
      </w:pPr>
      <w:r w:rsidRPr="002653F8">
        <w:t>(xi)</w:t>
      </w:r>
      <w:r w:rsidR="00F330B0" w:rsidRPr="002653F8">
        <w:t xml:space="preserve"> </w:t>
      </w:r>
      <w:r w:rsidR="00C23599" w:rsidRPr="002653F8">
        <w:tab/>
      </w:r>
      <w:r w:rsidRPr="002653F8">
        <w:t>standard publications incorporated into these regulations in terms of section 94 of the Act, including any restriction on those publications referred to in regulation 376;</w:t>
      </w:r>
    </w:p>
    <w:p w14:paraId="7A110A71" w14:textId="77777777" w:rsidR="003C062A" w:rsidRPr="002653F8" w:rsidRDefault="003C062A" w:rsidP="00E837AF">
      <w:pPr>
        <w:pStyle w:val="REG-Pi"/>
      </w:pPr>
    </w:p>
    <w:p w14:paraId="7ACA802B" w14:textId="77777777" w:rsidR="003C062A" w:rsidRPr="002653F8" w:rsidRDefault="003C062A" w:rsidP="00E837AF">
      <w:pPr>
        <w:pStyle w:val="REG-Pi"/>
      </w:pPr>
      <w:r w:rsidRPr="002653F8">
        <w:t>(xii)</w:t>
      </w:r>
      <w:r w:rsidRPr="002653F8">
        <w:tab/>
        <w:t xml:space="preserve">cross-border </w:t>
      </w:r>
      <w:r w:rsidR="00235237" w:rsidRPr="002653F8">
        <w:t>perm</w:t>
      </w:r>
      <w:r w:rsidRPr="002653F8">
        <w:t>its issued by him or her;</w:t>
      </w:r>
    </w:p>
    <w:p w14:paraId="45A3D9D9" w14:textId="77777777" w:rsidR="003C062A" w:rsidRPr="002653F8" w:rsidRDefault="003C062A" w:rsidP="00E837AF">
      <w:pPr>
        <w:pStyle w:val="REG-Pi"/>
      </w:pPr>
    </w:p>
    <w:p w14:paraId="39E926C9" w14:textId="77777777" w:rsidR="003C062A" w:rsidRPr="002653F8" w:rsidRDefault="003C062A" w:rsidP="00E837AF">
      <w:pPr>
        <w:pStyle w:val="REG-Pi"/>
      </w:pPr>
      <w:r w:rsidRPr="002653F8">
        <w:t>(xiii)</w:t>
      </w:r>
      <w:r w:rsidRPr="002653F8">
        <w:tab/>
        <w:t xml:space="preserve">any incident reported to him or her in relation to </w:t>
      </w:r>
      <w:r w:rsidR="00235237" w:rsidRPr="002653F8">
        <w:t xml:space="preserve">the </w:t>
      </w:r>
      <w:r w:rsidRPr="002653F8">
        <w:t>transportation of dangerous goods;</w:t>
      </w:r>
    </w:p>
    <w:p w14:paraId="4081B567" w14:textId="77777777" w:rsidR="00AF6277" w:rsidRPr="002653F8" w:rsidRDefault="00AF6277" w:rsidP="00E837AF">
      <w:pPr>
        <w:pStyle w:val="REG-Pi"/>
      </w:pPr>
    </w:p>
    <w:p w14:paraId="4B18F5BA" w14:textId="2237EF2A" w:rsidR="003C062A" w:rsidRPr="002653F8" w:rsidRDefault="003C062A" w:rsidP="00E837AF">
      <w:pPr>
        <w:pStyle w:val="REG-Pi"/>
      </w:pPr>
      <w:r w:rsidRPr="002653F8">
        <w:t xml:space="preserve">(xiv) </w:t>
      </w:r>
      <w:r w:rsidR="00EE2B35" w:rsidRPr="002653F8">
        <w:tab/>
      </w:r>
      <w:r w:rsidRPr="002653F8">
        <w:t>exemptions granted by him or her in terms of these</w:t>
      </w:r>
      <w:r w:rsidR="00235237" w:rsidRPr="002653F8">
        <w:t xml:space="preserve"> </w:t>
      </w:r>
      <w:r w:rsidRPr="002653F8">
        <w:rPr>
          <w:rFonts w:eastAsia="Arial"/>
        </w:rPr>
        <w:t>regulations;</w:t>
      </w:r>
    </w:p>
    <w:p w14:paraId="1797BB16" w14:textId="77777777" w:rsidR="003C062A" w:rsidRPr="002653F8" w:rsidRDefault="003C062A" w:rsidP="00E837AF">
      <w:pPr>
        <w:pStyle w:val="REG-Pi"/>
        <w:rPr>
          <w:rFonts w:eastAsia="Arial"/>
        </w:rPr>
      </w:pPr>
    </w:p>
    <w:p w14:paraId="32F0FEA7" w14:textId="77777777" w:rsidR="003C062A" w:rsidRPr="002653F8" w:rsidRDefault="003C062A" w:rsidP="00E837AF">
      <w:pPr>
        <w:pStyle w:val="REG-Pi"/>
      </w:pPr>
      <w:r w:rsidRPr="002653F8">
        <w:t>(xv)</w:t>
      </w:r>
      <w:r w:rsidRPr="002653F8">
        <w:tab/>
        <w:t xml:space="preserve">notices published in the </w:t>
      </w:r>
      <w:r w:rsidRPr="002653F8">
        <w:rPr>
          <w:i/>
        </w:rPr>
        <w:t xml:space="preserve">Gazette </w:t>
      </w:r>
      <w:r w:rsidRPr="002653F8">
        <w:t>by him or her;</w:t>
      </w:r>
    </w:p>
    <w:p w14:paraId="62662754" w14:textId="77777777" w:rsidR="003C062A" w:rsidRPr="002653F8" w:rsidRDefault="003C062A" w:rsidP="00E837AF">
      <w:pPr>
        <w:pStyle w:val="REG-Pi"/>
      </w:pPr>
    </w:p>
    <w:p w14:paraId="03FFB97B" w14:textId="77777777" w:rsidR="003C062A" w:rsidRPr="002653F8" w:rsidRDefault="00235237" w:rsidP="00E837AF">
      <w:pPr>
        <w:pStyle w:val="REG-Pi"/>
      </w:pPr>
      <w:r w:rsidRPr="002653F8">
        <w:t>(xvi)</w:t>
      </w:r>
      <w:r w:rsidRPr="002653F8">
        <w:tab/>
        <w:t>determ</w:t>
      </w:r>
      <w:r w:rsidR="003C062A" w:rsidRPr="002653F8">
        <w:t xml:space="preserve">inations made by him or her in terms </w:t>
      </w:r>
      <w:r w:rsidRPr="002653F8">
        <w:t xml:space="preserve">of these </w:t>
      </w:r>
      <w:r w:rsidR="003C062A" w:rsidRPr="002653F8">
        <w:t>regulations;</w:t>
      </w:r>
    </w:p>
    <w:p w14:paraId="047B4FBF" w14:textId="77777777" w:rsidR="003C062A" w:rsidRPr="002653F8" w:rsidRDefault="003C062A" w:rsidP="00E837AF">
      <w:pPr>
        <w:pStyle w:val="REG-Pi"/>
      </w:pPr>
    </w:p>
    <w:p w14:paraId="09AEFE60" w14:textId="77777777" w:rsidR="003C062A" w:rsidRPr="002653F8" w:rsidRDefault="003C062A" w:rsidP="00E837AF">
      <w:pPr>
        <w:pStyle w:val="REG-Pi"/>
      </w:pPr>
      <w:r w:rsidRPr="002653F8">
        <w:t>(xvii)</w:t>
      </w:r>
      <w:r w:rsidRPr="002653F8">
        <w:tab/>
        <w:t>approvals granted by him or her in terms of these regulations;</w:t>
      </w:r>
    </w:p>
    <w:p w14:paraId="19614DE4" w14:textId="77777777" w:rsidR="003C062A" w:rsidRPr="002653F8" w:rsidRDefault="003C062A" w:rsidP="00E837AF">
      <w:pPr>
        <w:pStyle w:val="REG-P0"/>
      </w:pPr>
    </w:p>
    <w:p w14:paraId="44F5F354" w14:textId="77777777" w:rsidR="003C062A" w:rsidRPr="002653F8" w:rsidRDefault="00235237" w:rsidP="00E837AF">
      <w:pPr>
        <w:pStyle w:val="REG-Pa"/>
      </w:pPr>
      <w:r w:rsidRPr="002653F8">
        <w:t>(b)</w:t>
      </w:r>
      <w:r w:rsidRPr="002653F8">
        <w:tab/>
      </w:r>
      <w:r w:rsidR="003C062A" w:rsidRPr="002653F8">
        <w:t>retain on a register referred to in paragraph (a), such information contained on any form completed in terms of the regulations, as he or she may deem necessary for the purpose of the enforcement of the Act.</w:t>
      </w:r>
    </w:p>
    <w:p w14:paraId="2A84ACA4" w14:textId="77777777" w:rsidR="003C062A" w:rsidRPr="002653F8" w:rsidRDefault="003C062A" w:rsidP="00E837AF">
      <w:pPr>
        <w:pStyle w:val="REG-P0"/>
      </w:pPr>
    </w:p>
    <w:p w14:paraId="351448AF" w14:textId="01BE3B41" w:rsidR="00E4562B" w:rsidRPr="002653F8" w:rsidRDefault="003C062A" w:rsidP="00E837AF">
      <w:pPr>
        <w:pStyle w:val="REG-P1"/>
      </w:pPr>
      <w:r w:rsidRPr="002653F8">
        <w:t>(2)</w:t>
      </w:r>
      <w:r w:rsidRPr="002653F8">
        <w:tab/>
        <w:t>A driving testing centre must</w:t>
      </w:r>
      <w:r w:rsidR="00E4562B" w:rsidRPr="002653F8">
        <w:t xml:space="preserve"> -</w:t>
      </w:r>
    </w:p>
    <w:p w14:paraId="2DF68BF6" w14:textId="5024F693" w:rsidR="003C062A" w:rsidRPr="002653F8" w:rsidRDefault="003C062A" w:rsidP="00E837AF">
      <w:pPr>
        <w:pStyle w:val="REG-P1"/>
      </w:pPr>
    </w:p>
    <w:p w14:paraId="215518C7" w14:textId="1D2D756B" w:rsidR="00E4562B" w:rsidRPr="002653F8" w:rsidRDefault="003C062A" w:rsidP="00E837AF">
      <w:pPr>
        <w:pStyle w:val="REG-Pa"/>
      </w:pPr>
      <w:r w:rsidRPr="002653F8">
        <w:t>(a)</w:t>
      </w:r>
      <w:r w:rsidRPr="002653F8">
        <w:tab/>
        <w:t>keep record of</w:t>
      </w:r>
      <w:r w:rsidR="00E4562B" w:rsidRPr="002653F8">
        <w:t xml:space="preserve"> -</w:t>
      </w:r>
    </w:p>
    <w:p w14:paraId="297B4F3A" w14:textId="66352EE6" w:rsidR="003C062A" w:rsidRPr="002653F8" w:rsidRDefault="003C062A" w:rsidP="00E837AF">
      <w:pPr>
        <w:pStyle w:val="REG-P0"/>
      </w:pPr>
    </w:p>
    <w:p w14:paraId="7A9B28A0" w14:textId="77777777" w:rsidR="003C062A" w:rsidRPr="002653F8" w:rsidRDefault="003C062A" w:rsidP="00E837AF">
      <w:pPr>
        <w:pStyle w:val="REG-Pi"/>
      </w:pPr>
      <w:r w:rsidRPr="002653F8">
        <w:t>(i)</w:t>
      </w:r>
      <w:r w:rsidRPr="002653F8">
        <w:tab/>
        <w:t>all applications made to that testing centre in terms of regulations</w:t>
      </w:r>
      <w:r w:rsidR="00F330B0" w:rsidRPr="002653F8">
        <w:t xml:space="preserve"> </w:t>
      </w:r>
      <w:r w:rsidRPr="002653F8">
        <w:t>113,116,120,124, 126</w:t>
      </w:r>
      <w:r w:rsidR="00235237" w:rsidRPr="002653F8">
        <w:t xml:space="preserve"> </w:t>
      </w:r>
      <w:r w:rsidRPr="002653F8">
        <w:t>and 128;</w:t>
      </w:r>
    </w:p>
    <w:p w14:paraId="2D728A0C" w14:textId="77777777" w:rsidR="003C062A" w:rsidRPr="002653F8" w:rsidRDefault="003C062A" w:rsidP="00E837AF">
      <w:pPr>
        <w:pStyle w:val="REG-Pi"/>
      </w:pPr>
    </w:p>
    <w:p w14:paraId="1E26B505" w14:textId="77777777" w:rsidR="003C062A" w:rsidRPr="002653F8" w:rsidRDefault="003C062A" w:rsidP="00E837AF">
      <w:pPr>
        <w:pStyle w:val="REG-Pi"/>
      </w:pPr>
      <w:r w:rsidRPr="002653F8">
        <w:t>(ii)</w:t>
      </w:r>
      <w:r w:rsidRPr="002653F8">
        <w:tab/>
        <w:t>all tests and examinations conducted at that testing centre and the results thereof; and</w:t>
      </w:r>
    </w:p>
    <w:p w14:paraId="4DFB3F4E" w14:textId="77777777" w:rsidR="00C23599" w:rsidRPr="002653F8" w:rsidRDefault="00C23599" w:rsidP="00E837AF">
      <w:pPr>
        <w:pStyle w:val="REG-Pi"/>
      </w:pPr>
    </w:p>
    <w:p w14:paraId="3AB87FE8" w14:textId="77777777" w:rsidR="003C062A" w:rsidRPr="002653F8" w:rsidRDefault="003C062A" w:rsidP="00E837AF">
      <w:pPr>
        <w:pStyle w:val="REG-Pi"/>
      </w:pPr>
      <w:r w:rsidRPr="002653F8">
        <w:t>(iii)</w:t>
      </w:r>
      <w:r w:rsidRPr="002653F8">
        <w:tab/>
        <w:t>all</w:t>
      </w:r>
      <w:r w:rsidR="00235237" w:rsidRPr="002653F8">
        <w:t xml:space="preserve"> licence</w:t>
      </w:r>
      <w:r w:rsidRPr="002653F8">
        <w:t>s issued by that testing centre; and</w:t>
      </w:r>
    </w:p>
    <w:p w14:paraId="530FC8B0" w14:textId="77777777" w:rsidR="003C062A" w:rsidRPr="002653F8" w:rsidRDefault="003C062A" w:rsidP="00E837AF">
      <w:pPr>
        <w:pStyle w:val="REG-Pi"/>
      </w:pPr>
    </w:p>
    <w:p w14:paraId="3537E2CF" w14:textId="7E197341" w:rsidR="00E4562B" w:rsidRPr="002653F8" w:rsidRDefault="003C062A" w:rsidP="00E837AF">
      <w:pPr>
        <w:pStyle w:val="REG-Pa"/>
      </w:pPr>
      <w:r w:rsidRPr="002653F8">
        <w:t>(b)</w:t>
      </w:r>
      <w:r w:rsidRPr="002653F8">
        <w:tab/>
        <w:t>summarise on a monthly basis the results of all applications, examinations and tests conducted and licences issued and provide copies of such summary to</w:t>
      </w:r>
      <w:r w:rsidR="00E4562B" w:rsidRPr="002653F8">
        <w:t xml:space="preserve"> -</w:t>
      </w:r>
    </w:p>
    <w:p w14:paraId="61AFD82B" w14:textId="58A4615C" w:rsidR="003C062A" w:rsidRPr="002653F8" w:rsidRDefault="003C062A" w:rsidP="00E837AF">
      <w:pPr>
        <w:pStyle w:val="REG-Pa"/>
      </w:pPr>
    </w:p>
    <w:p w14:paraId="3204DDB0" w14:textId="77777777" w:rsidR="003C062A" w:rsidRPr="002653F8" w:rsidRDefault="003C062A" w:rsidP="00E837AF">
      <w:pPr>
        <w:pStyle w:val="REG-Pi"/>
      </w:pPr>
      <w:r w:rsidRPr="002653F8">
        <w:t>(i)</w:t>
      </w:r>
      <w:r w:rsidRPr="002653F8">
        <w:tab/>
        <w:t>the Minister; and</w:t>
      </w:r>
    </w:p>
    <w:p w14:paraId="7FB96A45" w14:textId="77777777" w:rsidR="003C062A" w:rsidRPr="002653F8" w:rsidRDefault="003C062A" w:rsidP="00E837AF">
      <w:pPr>
        <w:pStyle w:val="REG-Pi"/>
      </w:pPr>
    </w:p>
    <w:p w14:paraId="072EE842" w14:textId="77777777" w:rsidR="003C062A" w:rsidRPr="002653F8" w:rsidRDefault="003C062A" w:rsidP="00E837AF">
      <w:pPr>
        <w:pStyle w:val="REG-Pi"/>
      </w:pPr>
      <w:r w:rsidRPr="002653F8">
        <w:t>(ii)</w:t>
      </w:r>
      <w:r w:rsidRPr="002653F8">
        <w:tab/>
        <w:t>the inspectorate of driving testing centres.</w:t>
      </w:r>
    </w:p>
    <w:p w14:paraId="2D90E3F3" w14:textId="77777777" w:rsidR="003C062A" w:rsidRPr="002653F8" w:rsidRDefault="003C062A" w:rsidP="00E837AF">
      <w:pPr>
        <w:pStyle w:val="REG-P0"/>
      </w:pPr>
    </w:p>
    <w:p w14:paraId="259C28C4" w14:textId="6CFD050C" w:rsidR="00E4562B" w:rsidRPr="002653F8" w:rsidRDefault="003C062A" w:rsidP="00E837AF">
      <w:pPr>
        <w:pStyle w:val="REG-P1"/>
      </w:pPr>
      <w:r w:rsidRPr="002653F8">
        <w:t>(3)</w:t>
      </w:r>
      <w:r w:rsidRPr="002653F8">
        <w:tab/>
        <w:t>A vehicle testing station must</w:t>
      </w:r>
      <w:r w:rsidR="00E4562B" w:rsidRPr="002653F8">
        <w:t xml:space="preserve"> -</w:t>
      </w:r>
    </w:p>
    <w:p w14:paraId="65997464" w14:textId="3C04F79D" w:rsidR="003C062A" w:rsidRPr="002653F8" w:rsidRDefault="003C062A" w:rsidP="00E837AF">
      <w:pPr>
        <w:pStyle w:val="REG-P0"/>
      </w:pPr>
    </w:p>
    <w:p w14:paraId="6169F4F1" w14:textId="3A6CA2EC" w:rsidR="00E4562B" w:rsidRPr="002653F8" w:rsidRDefault="003C062A" w:rsidP="00E837AF">
      <w:pPr>
        <w:pStyle w:val="REG-Pa"/>
      </w:pPr>
      <w:r w:rsidRPr="002653F8">
        <w:t>(a)</w:t>
      </w:r>
      <w:r w:rsidRPr="002653F8">
        <w:tab/>
        <w:t>update the register of motor vehicles with regard to</w:t>
      </w:r>
      <w:r w:rsidR="00E4562B" w:rsidRPr="002653F8">
        <w:t xml:space="preserve"> -</w:t>
      </w:r>
    </w:p>
    <w:p w14:paraId="33B4E28B" w14:textId="72D49BCD" w:rsidR="003C062A" w:rsidRPr="002653F8" w:rsidRDefault="003C062A" w:rsidP="00E837AF">
      <w:pPr>
        <w:pStyle w:val="REG-P0"/>
      </w:pPr>
    </w:p>
    <w:p w14:paraId="3D63B1C8" w14:textId="77777777" w:rsidR="003C062A" w:rsidRPr="002653F8" w:rsidRDefault="003C062A" w:rsidP="00E837AF">
      <w:pPr>
        <w:pStyle w:val="REG-Pi"/>
      </w:pPr>
      <w:r w:rsidRPr="002653F8">
        <w:t>(i)</w:t>
      </w:r>
      <w:r w:rsidRPr="002653F8">
        <w:tab/>
        <w:t xml:space="preserve">all applications made to that vehicle testing station in terms of regulation </w:t>
      </w:r>
      <w:r w:rsidR="00235237" w:rsidRPr="002653F8">
        <w:rPr>
          <w:rFonts w:eastAsia="Arial"/>
        </w:rPr>
        <w:t>1</w:t>
      </w:r>
      <w:r w:rsidRPr="002653F8">
        <w:t>54;</w:t>
      </w:r>
    </w:p>
    <w:p w14:paraId="34A823D8" w14:textId="77777777" w:rsidR="003C062A" w:rsidRPr="002653F8" w:rsidRDefault="003C062A" w:rsidP="00E837AF">
      <w:pPr>
        <w:pStyle w:val="REG-Pi"/>
      </w:pPr>
    </w:p>
    <w:p w14:paraId="3173D54F" w14:textId="77777777" w:rsidR="003C062A" w:rsidRPr="002653F8" w:rsidRDefault="003C062A" w:rsidP="00E837AF">
      <w:pPr>
        <w:pStyle w:val="REG-Pi"/>
      </w:pPr>
      <w:r w:rsidRPr="002653F8">
        <w:t>(ii)</w:t>
      </w:r>
      <w:r w:rsidRPr="002653F8">
        <w:tab/>
        <w:t>all tests and examinations conducted at that vehicle testing station; and</w:t>
      </w:r>
    </w:p>
    <w:p w14:paraId="43CB083F" w14:textId="77777777" w:rsidR="003C062A" w:rsidRPr="002653F8" w:rsidRDefault="003C062A" w:rsidP="00E837AF">
      <w:pPr>
        <w:pStyle w:val="REG-Pi"/>
      </w:pPr>
    </w:p>
    <w:p w14:paraId="5F083CD7" w14:textId="77777777" w:rsidR="003C062A" w:rsidRPr="002653F8" w:rsidRDefault="003C062A" w:rsidP="00E837AF">
      <w:pPr>
        <w:pStyle w:val="REG-Pi"/>
      </w:pPr>
      <w:r w:rsidRPr="002653F8">
        <w:t>(iii)</w:t>
      </w:r>
      <w:r w:rsidRPr="002653F8">
        <w:tab/>
        <w:t xml:space="preserve">all roadworthy certificates issued by that vehicle </w:t>
      </w:r>
      <w:r w:rsidR="00235237" w:rsidRPr="002653F8">
        <w:t xml:space="preserve">testing </w:t>
      </w:r>
      <w:r w:rsidRPr="002653F8">
        <w:rPr>
          <w:bCs/>
        </w:rPr>
        <w:t>station;</w:t>
      </w:r>
    </w:p>
    <w:p w14:paraId="5A12E9C8" w14:textId="77777777" w:rsidR="003C062A" w:rsidRPr="002653F8" w:rsidRDefault="003C062A" w:rsidP="00E837AF">
      <w:pPr>
        <w:pStyle w:val="REG-P0"/>
      </w:pPr>
    </w:p>
    <w:p w14:paraId="0411C3EA" w14:textId="137CB42C" w:rsidR="00E4562B" w:rsidRPr="002653F8" w:rsidRDefault="003C062A" w:rsidP="00E837AF">
      <w:pPr>
        <w:pStyle w:val="REG-Pa"/>
        <w:rPr>
          <w:bCs/>
        </w:rPr>
      </w:pPr>
      <w:r w:rsidRPr="002653F8">
        <w:t>(b)</w:t>
      </w:r>
      <w:r w:rsidRPr="002653F8">
        <w:tab/>
        <w:t xml:space="preserve">summarise on a monthly basis the results of all applications, examinations and testing conducted and provide copies of such </w:t>
      </w:r>
      <w:r w:rsidRPr="002653F8">
        <w:rPr>
          <w:bCs/>
        </w:rPr>
        <w:t>summary to</w:t>
      </w:r>
      <w:r w:rsidR="00E4562B" w:rsidRPr="002653F8">
        <w:rPr>
          <w:bCs/>
        </w:rPr>
        <w:t xml:space="preserve"> -</w:t>
      </w:r>
    </w:p>
    <w:p w14:paraId="5D83D49B" w14:textId="38E6A9ED" w:rsidR="003C062A" w:rsidRPr="002653F8" w:rsidRDefault="003C062A" w:rsidP="00E837AF">
      <w:pPr>
        <w:pStyle w:val="REG-P0"/>
      </w:pPr>
    </w:p>
    <w:p w14:paraId="2580215E" w14:textId="77777777" w:rsidR="003C062A" w:rsidRPr="002653F8" w:rsidRDefault="003C062A" w:rsidP="00E837AF">
      <w:pPr>
        <w:pStyle w:val="REG-Pi"/>
      </w:pPr>
      <w:r w:rsidRPr="002653F8">
        <w:t>(i)</w:t>
      </w:r>
      <w:r w:rsidRPr="002653F8">
        <w:tab/>
        <w:t>the Minister; and</w:t>
      </w:r>
    </w:p>
    <w:p w14:paraId="3F8CCB92" w14:textId="77777777" w:rsidR="003C062A" w:rsidRPr="002653F8" w:rsidRDefault="003C062A" w:rsidP="00E837AF">
      <w:pPr>
        <w:pStyle w:val="REG-Pi"/>
      </w:pPr>
    </w:p>
    <w:p w14:paraId="176A7144" w14:textId="77777777" w:rsidR="003C062A" w:rsidRPr="002653F8" w:rsidRDefault="003C062A" w:rsidP="00E837AF">
      <w:pPr>
        <w:pStyle w:val="REG-Pi"/>
      </w:pPr>
      <w:r w:rsidRPr="002653F8">
        <w:t>(ii)</w:t>
      </w:r>
      <w:r w:rsidRPr="002653F8">
        <w:tab/>
        <w:t>the inspectorate of testing stations; and</w:t>
      </w:r>
    </w:p>
    <w:p w14:paraId="6987ED48" w14:textId="77777777" w:rsidR="003C062A" w:rsidRPr="002653F8" w:rsidRDefault="003C062A" w:rsidP="00E837AF">
      <w:pPr>
        <w:pStyle w:val="REG-P0"/>
      </w:pPr>
    </w:p>
    <w:p w14:paraId="1EA6CA1C" w14:textId="77777777" w:rsidR="003C062A" w:rsidRPr="002653F8" w:rsidRDefault="003C062A" w:rsidP="00E837AF">
      <w:pPr>
        <w:pStyle w:val="REG-Pa"/>
      </w:pPr>
      <w:r w:rsidRPr="002653F8">
        <w:lastRenderedPageBreak/>
        <w:t>(c)</w:t>
      </w:r>
      <w:r w:rsidRPr="002653F8">
        <w:tab/>
        <w:t xml:space="preserve">reconcile on a monthly basis the number of tests conducted, the number of tests passed, the number of roadworthy certificates issued and the stock of such certificates in the </w:t>
      </w:r>
      <w:r w:rsidRPr="002653F8">
        <w:rPr>
          <w:bCs/>
        </w:rPr>
        <w:t>possession of</w:t>
      </w:r>
      <w:r w:rsidR="00235237" w:rsidRPr="002653F8">
        <w:rPr>
          <w:bCs/>
        </w:rPr>
        <w:t xml:space="preserve"> </w:t>
      </w:r>
      <w:r w:rsidRPr="002653F8">
        <w:rPr>
          <w:bCs/>
        </w:rPr>
        <w:t xml:space="preserve">that testing station and provide such reconciliation </w:t>
      </w:r>
      <w:r w:rsidRPr="002653F8">
        <w:t>to the Minister.</w:t>
      </w:r>
    </w:p>
    <w:p w14:paraId="7FA45DAC" w14:textId="77777777" w:rsidR="003C062A" w:rsidRPr="002653F8" w:rsidRDefault="003C062A" w:rsidP="00E837AF">
      <w:pPr>
        <w:pStyle w:val="REG-P0"/>
      </w:pPr>
    </w:p>
    <w:p w14:paraId="5FAA96F4" w14:textId="77777777" w:rsidR="003C062A" w:rsidRPr="002653F8" w:rsidRDefault="003C062A" w:rsidP="00E837AF">
      <w:pPr>
        <w:pStyle w:val="REG-P1"/>
      </w:pPr>
      <w:r w:rsidRPr="002653F8">
        <w:t>(4)</w:t>
      </w:r>
      <w:r w:rsidRPr="002653F8">
        <w:tab/>
        <w:t>A manufacturer, builder or importer must keep a record of every motor vehicle manufactured, built or imported by that manufacturer builder or importer.</w:t>
      </w:r>
    </w:p>
    <w:p w14:paraId="2E6DF811" w14:textId="77777777" w:rsidR="003C062A" w:rsidRPr="002653F8" w:rsidRDefault="003C062A" w:rsidP="00E837AF">
      <w:pPr>
        <w:pStyle w:val="REG-P1"/>
      </w:pPr>
    </w:p>
    <w:p w14:paraId="4BD26D75" w14:textId="77777777" w:rsidR="003C062A" w:rsidRPr="002653F8" w:rsidRDefault="003C062A" w:rsidP="00E837AF">
      <w:pPr>
        <w:pStyle w:val="REG-P1"/>
      </w:pPr>
      <w:r w:rsidRPr="002653F8">
        <w:t>(5)</w:t>
      </w:r>
      <w:r w:rsidRPr="002653F8">
        <w:tab/>
        <w:t>A number plate manufacturer must keep a register as contemplated in regulation 79(2).</w:t>
      </w:r>
    </w:p>
    <w:p w14:paraId="62BDEDB4" w14:textId="77777777" w:rsidR="003C062A" w:rsidRPr="002653F8" w:rsidRDefault="003C062A" w:rsidP="00E837AF">
      <w:pPr>
        <w:pStyle w:val="REG-P1"/>
      </w:pPr>
    </w:p>
    <w:p w14:paraId="5F552BE3" w14:textId="7C15253D" w:rsidR="00E4562B" w:rsidRPr="002653F8" w:rsidRDefault="003C062A" w:rsidP="00E837AF">
      <w:pPr>
        <w:pStyle w:val="REG-P1"/>
      </w:pPr>
      <w:r w:rsidRPr="002653F8">
        <w:t>(6)</w:t>
      </w:r>
      <w:r w:rsidRPr="002653F8">
        <w:tab/>
        <w:t>A registering authority must keep a register of</w:t>
      </w:r>
      <w:r w:rsidR="00E4562B" w:rsidRPr="002653F8">
        <w:t xml:space="preserve"> -</w:t>
      </w:r>
    </w:p>
    <w:p w14:paraId="782794DD" w14:textId="3895A12E" w:rsidR="003C062A" w:rsidRPr="002653F8" w:rsidRDefault="003C062A" w:rsidP="00E837AF">
      <w:pPr>
        <w:pStyle w:val="REG-P1"/>
      </w:pPr>
    </w:p>
    <w:p w14:paraId="2186DF6B" w14:textId="77777777" w:rsidR="003C062A" w:rsidRPr="002653F8" w:rsidRDefault="003C062A" w:rsidP="00E837AF">
      <w:pPr>
        <w:pStyle w:val="REG-Pa"/>
      </w:pPr>
      <w:r w:rsidRPr="002653F8">
        <w:t>(a)</w:t>
      </w:r>
      <w:r w:rsidRPr="002653F8">
        <w:tab/>
        <w:t>motor vehicles, which must record. amongst others, particulars of every motor vehicle registered and licensed by it and every motor trade number and temporary and special permit issued by it;</w:t>
      </w:r>
    </w:p>
    <w:p w14:paraId="4E35CC89" w14:textId="77777777" w:rsidR="003C062A" w:rsidRPr="002653F8" w:rsidRDefault="003C062A" w:rsidP="00E837AF">
      <w:pPr>
        <w:pStyle w:val="REG-Pa"/>
      </w:pPr>
    </w:p>
    <w:p w14:paraId="00F4743F" w14:textId="77777777" w:rsidR="003C062A" w:rsidRPr="002653F8" w:rsidRDefault="003C062A" w:rsidP="00E837AF">
      <w:pPr>
        <w:pStyle w:val="REG-Pa"/>
      </w:pPr>
      <w:r w:rsidRPr="002653F8">
        <w:t>(b)</w:t>
      </w:r>
      <w:r w:rsidRPr="002653F8">
        <w:tab/>
        <w:t>operators registered by it.</w:t>
      </w:r>
    </w:p>
    <w:p w14:paraId="3D1C4B83" w14:textId="77777777" w:rsidR="003C062A" w:rsidRPr="002653F8" w:rsidRDefault="003C062A" w:rsidP="00E837AF">
      <w:pPr>
        <w:pStyle w:val="REG-P0"/>
      </w:pPr>
    </w:p>
    <w:p w14:paraId="446DF46F" w14:textId="5CB70192" w:rsidR="00E4562B" w:rsidRPr="002653F8" w:rsidRDefault="003C062A" w:rsidP="00E837AF">
      <w:pPr>
        <w:pStyle w:val="REG-P1"/>
      </w:pPr>
      <w:r w:rsidRPr="002653F8">
        <w:t>(7)</w:t>
      </w:r>
      <w:r w:rsidRPr="002653F8">
        <w:tab/>
        <w:t>The Namibian Police must</w:t>
      </w:r>
      <w:r w:rsidR="00E4562B" w:rsidRPr="002653F8">
        <w:t xml:space="preserve"> -</w:t>
      </w:r>
    </w:p>
    <w:p w14:paraId="186671C5" w14:textId="61819CEC" w:rsidR="003C062A" w:rsidRPr="002653F8" w:rsidRDefault="003C062A" w:rsidP="00E837AF">
      <w:pPr>
        <w:pStyle w:val="REG-P0"/>
      </w:pPr>
    </w:p>
    <w:p w14:paraId="46AFD3B1" w14:textId="448D07A5" w:rsidR="00E4562B" w:rsidRPr="002653F8" w:rsidRDefault="003C062A" w:rsidP="00E837AF">
      <w:pPr>
        <w:pStyle w:val="REG-Pa"/>
      </w:pPr>
      <w:r w:rsidRPr="002653F8">
        <w:t>(a)</w:t>
      </w:r>
      <w:r w:rsidRPr="002653F8">
        <w:tab/>
        <w:t>keep a register of</w:t>
      </w:r>
      <w:r w:rsidR="00E4562B" w:rsidRPr="002653F8">
        <w:t xml:space="preserve"> -</w:t>
      </w:r>
    </w:p>
    <w:p w14:paraId="562177E5" w14:textId="494712FA" w:rsidR="003C062A" w:rsidRPr="002653F8" w:rsidRDefault="003C062A" w:rsidP="00E837AF">
      <w:pPr>
        <w:pStyle w:val="REG-P0"/>
      </w:pPr>
    </w:p>
    <w:p w14:paraId="5D016458" w14:textId="77777777" w:rsidR="003C062A" w:rsidRPr="002653F8" w:rsidRDefault="003C062A" w:rsidP="00E837AF">
      <w:pPr>
        <w:pStyle w:val="REG-Pi"/>
      </w:pPr>
      <w:r w:rsidRPr="002653F8">
        <w:t>(i)</w:t>
      </w:r>
      <w:r w:rsidRPr="002653F8">
        <w:tab/>
        <w:t xml:space="preserve">Police clearances issued with regard to any </w:t>
      </w:r>
      <w:r w:rsidR="00C5442A" w:rsidRPr="002653F8">
        <w:t>motor v</w:t>
      </w:r>
      <w:r w:rsidRPr="002653F8">
        <w:rPr>
          <w:bCs/>
        </w:rPr>
        <w:t>ehicle;</w:t>
      </w:r>
    </w:p>
    <w:p w14:paraId="19736587" w14:textId="77777777" w:rsidR="003C062A" w:rsidRPr="002653F8" w:rsidRDefault="003C062A" w:rsidP="00E837AF">
      <w:pPr>
        <w:pStyle w:val="REG-Pi"/>
      </w:pPr>
    </w:p>
    <w:p w14:paraId="7B0AB28C" w14:textId="77777777" w:rsidR="003C062A" w:rsidRPr="002653F8" w:rsidRDefault="003C062A" w:rsidP="00E837AF">
      <w:pPr>
        <w:pStyle w:val="REG-Pi"/>
      </w:pPr>
      <w:r w:rsidRPr="002653F8">
        <w:t>(ii)</w:t>
      </w:r>
      <w:r w:rsidRPr="002653F8">
        <w:tab/>
        <w:t>temporary authorisations contemplated in section 3</w:t>
      </w:r>
      <w:r w:rsidR="00C5442A" w:rsidRPr="002653F8">
        <w:t>1</w:t>
      </w:r>
      <w:r w:rsidRPr="002653F8">
        <w:t>(2) of the Act;</w:t>
      </w:r>
    </w:p>
    <w:p w14:paraId="6470A223" w14:textId="77777777" w:rsidR="003C062A" w:rsidRPr="002653F8" w:rsidRDefault="003C062A" w:rsidP="00E837AF">
      <w:pPr>
        <w:pStyle w:val="REG-Pi"/>
      </w:pPr>
    </w:p>
    <w:p w14:paraId="50090D87" w14:textId="77777777" w:rsidR="003C062A" w:rsidRPr="002653F8" w:rsidRDefault="003C062A" w:rsidP="00E837AF">
      <w:pPr>
        <w:pStyle w:val="REG-Pi"/>
      </w:pPr>
      <w:r w:rsidRPr="002653F8">
        <w:t>(iii)</w:t>
      </w:r>
      <w:r w:rsidRPr="002653F8">
        <w:tab/>
        <w:t xml:space="preserve">all chassis numbers issued in terms of regulation 9 </w:t>
      </w:r>
      <w:r w:rsidR="00C5442A" w:rsidRPr="002653F8">
        <w:t>1</w:t>
      </w:r>
      <w:r w:rsidRPr="002653F8">
        <w:t>(4);</w:t>
      </w:r>
    </w:p>
    <w:p w14:paraId="0658D4B4" w14:textId="77777777" w:rsidR="003C062A" w:rsidRPr="002653F8" w:rsidRDefault="003C062A" w:rsidP="00E837AF">
      <w:pPr>
        <w:pStyle w:val="REG-P0"/>
      </w:pPr>
    </w:p>
    <w:p w14:paraId="18E4BD02" w14:textId="77777777" w:rsidR="003C062A" w:rsidRPr="002653F8" w:rsidRDefault="003C062A" w:rsidP="00E837AF">
      <w:pPr>
        <w:pStyle w:val="REG-Pa"/>
      </w:pPr>
      <w:r w:rsidRPr="002653F8">
        <w:t>(b)</w:t>
      </w:r>
      <w:r w:rsidRPr="002653F8">
        <w:tab/>
        <w:t>forward the particulars of</w:t>
      </w:r>
      <w:r w:rsidR="00C5442A" w:rsidRPr="002653F8">
        <w:t xml:space="preserve"> </w:t>
      </w:r>
      <w:r w:rsidRPr="002653F8">
        <w:t xml:space="preserve">the registers referred to in </w:t>
      </w:r>
      <w:r w:rsidR="00C5442A" w:rsidRPr="002653F8">
        <w:t xml:space="preserve">paragraph </w:t>
      </w:r>
      <w:r w:rsidRPr="002653F8">
        <w:t>(a)</w:t>
      </w:r>
      <w:r w:rsidR="004A42A8" w:rsidRPr="002653F8">
        <w:t xml:space="preserve"> </w:t>
      </w:r>
      <w:r w:rsidRPr="002653F8">
        <w:t>to the Minister once a month.</w:t>
      </w:r>
    </w:p>
    <w:p w14:paraId="1A33B15F" w14:textId="77777777" w:rsidR="003C062A" w:rsidRPr="002653F8" w:rsidRDefault="003C062A" w:rsidP="00E837AF">
      <w:pPr>
        <w:pStyle w:val="REG-P0"/>
      </w:pPr>
    </w:p>
    <w:p w14:paraId="4C285377" w14:textId="77777777" w:rsidR="003C062A" w:rsidRPr="002653F8" w:rsidRDefault="003C062A" w:rsidP="00E837AF">
      <w:pPr>
        <w:pStyle w:val="REG-P1"/>
      </w:pPr>
      <w:r w:rsidRPr="002653F8">
        <w:t>(8)</w:t>
      </w:r>
      <w:r w:rsidRPr="002653F8">
        <w:tab/>
        <w:t>An issuing authority or person appointed by the Minister to issue personalised licence numbers must keep a register of all personalised licence numbers issued by that issuing authority or person.</w:t>
      </w:r>
    </w:p>
    <w:p w14:paraId="4216E0C9" w14:textId="77777777" w:rsidR="003C062A" w:rsidRPr="002653F8" w:rsidRDefault="003C062A" w:rsidP="00E837AF">
      <w:pPr>
        <w:pStyle w:val="REG-P1"/>
      </w:pPr>
    </w:p>
    <w:p w14:paraId="02BA4FB9" w14:textId="77777777" w:rsidR="003C062A" w:rsidRPr="002653F8" w:rsidRDefault="003C062A" w:rsidP="00E837AF">
      <w:pPr>
        <w:pStyle w:val="REG-P1"/>
      </w:pPr>
      <w:r w:rsidRPr="002653F8">
        <w:t>(9)</w:t>
      </w:r>
      <w:r w:rsidRPr="002653F8">
        <w:tab/>
        <w:t xml:space="preserve">Any organ of State or institution which receives an admission of guilt fine paid to it by an offender in terms of the Criminal Procedure Act, </w:t>
      </w:r>
      <w:r w:rsidR="00AF6277" w:rsidRPr="002653F8">
        <w:t>1</w:t>
      </w:r>
      <w:r w:rsidRPr="002653F8">
        <w:t>977(Act No.</w:t>
      </w:r>
      <w:r w:rsidR="00C5442A" w:rsidRPr="002653F8">
        <w:t xml:space="preserve"> </w:t>
      </w:r>
      <w:r w:rsidRPr="002653F8">
        <w:t>5</w:t>
      </w:r>
      <w:r w:rsidR="00C5442A" w:rsidRPr="002653F8">
        <w:t>1</w:t>
      </w:r>
      <w:r w:rsidRPr="002653F8">
        <w:t xml:space="preserve"> of 1977) for an offence committed in </w:t>
      </w:r>
      <w:r w:rsidR="00C5442A" w:rsidRPr="002653F8">
        <w:t>term</w:t>
      </w:r>
      <w:r w:rsidRPr="002653F8">
        <w:t xml:space="preserve">s of the Act or regulations made by a local </w:t>
      </w:r>
      <w:r w:rsidR="00C5442A" w:rsidRPr="002653F8">
        <w:t xml:space="preserve">authority </w:t>
      </w:r>
      <w:r w:rsidRPr="002653F8">
        <w:t xml:space="preserve">council or regional council in terms of section 92 of the Act, must </w:t>
      </w:r>
      <w:r w:rsidR="00C5442A" w:rsidRPr="002653F8">
        <w:t>for</w:t>
      </w:r>
      <w:r w:rsidRPr="002653F8">
        <w:t>ward a record of the admission of guilt to the Minister once a month.</w:t>
      </w:r>
    </w:p>
    <w:p w14:paraId="4091115F" w14:textId="77777777" w:rsidR="003C062A" w:rsidRPr="002653F8" w:rsidRDefault="003C062A" w:rsidP="00E837AF">
      <w:pPr>
        <w:pStyle w:val="REG-P1"/>
      </w:pPr>
    </w:p>
    <w:p w14:paraId="185446F4" w14:textId="77777777" w:rsidR="003C062A" w:rsidRPr="002653F8" w:rsidRDefault="003C062A" w:rsidP="00E837AF">
      <w:pPr>
        <w:pStyle w:val="REG-P1"/>
      </w:pPr>
      <w:r w:rsidRPr="002653F8">
        <w:t>(10)</w:t>
      </w:r>
      <w:r w:rsidRPr="002653F8">
        <w:tab/>
        <w:t>Final disposition of the records contemplated in this regulation must be in accordance with the Archives Act, 1992 (Act No.</w:t>
      </w:r>
      <w:r w:rsidR="00C5442A" w:rsidRPr="002653F8">
        <w:t xml:space="preserve"> 12</w:t>
      </w:r>
      <w:r w:rsidRPr="002653F8">
        <w:t xml:space="preserve"> of 1992).</w:t>
      </w:r>
    </w:p>
    <w:p w14:paraId="7432B629" w14:textId="77777777" w:rsidR="003C062A" w:rsidRPr="002653F8" w:rsidRDefault="003C062A" w:rsidP="00E837AF">
      <w:pPr>
        <w:pStyle w:val="REG-P0"/>
        <w:rPr>
          <w:b/>
        </w:rPr>
      </w:pPr>
    </w:p>
    <w:p w14:paraId="58833396" w14:textId="77777777" w:rsidR="003C062A" w:rsidRPr="002653F8" w:rsidRDefault="003C062A" w:rsidP="00E837AF">
      <w:pPr>
        <w:pStyle w:val="REG-P0"/>
        <w:rPr>
          <w:b/>
          <w:bCs/>
        </w:rPr>
      </w:pPr>
      <w:r w:rsidRPr="002653F8">
        <w:rPr>
          <w:b/>
        </w:rPr>
        <w:t>Vintage motor vehicles</w:t>
      </w:r>
    </w:p>
    <w:p w14:paraId="3C5EE286" w14:textId="77777777" w:rsidR="003C062A" w:rsidRPr="002653F8" w:rsidRDefault="003C062A" w:rsidP="00E837AF">
      <w:pPr>
        <w:pStyle w:val="REG-P0"/>
        <w:rPr>
          <w:b/>
          <w:bCs/>
        </w:rPr>
      </w:pPr>
    </w:p>
    <w:p w14:paraId="1F251123" w14:textId="77777777" w:rsidR="003C062A" w:rsidRPr="002653F8" w:rsidRDefault="003C062A" w:rsidP="00E837AF">
      <w:pPr>
        <w:pStyle w:val="REG-P1"/>
      </w:pPr>
      <w:r w:rsidRPr="002653F8">
        <w:rPr>
          <w:b/>
          <w:bCs/>
        </w:rPr>
        <w:t>367.</w:t>
      </w:r>
      <w:r w:rsidRPr="002653F8">
        <w:rPr>
          <w:b/>
          <w:bCs/>
        </w:rPr>
        <w:tab/>
      </w:r>
      <w:r w:rsidRPr="002653F8">
        <w:t>(1)</w:t>
      </w:r>
      <w:r w:rsidR="00C5442A" w:rsidRPr="002653F8">
        <w:tab/>
      </w:r>
      <w:r w:rsidRPr="002653F8">
        <w:t xml:space="preserve">A vintage motor vehicle is exempt </w:t>
      </w:r>
      <w:r w:rsidR="00F255A6" w:rsidRPr="002653F8">
        <w:t>f</w:t>
      </w:r>
      <w:r w:rsidRPr="002653F8">
        <w:t>rom any provision of Part 3 of Chapter 5 of these regulations in so far as the fitment of the equipment required in terms of that Part will alter the original design and equipment of the motor vehicle.</w:t>
      </w:r>
    </w:p>
    <w:p w14:paraId="6C0F391D" w14:textId="77777777" w:rsidR="003C062A" w:rsidRPr="002653F8" w:rsidRDefault="003C062A" w:rsidP="00E837AF">
      <w:pPr>
        <w:pStyle w:val="REG-P1"/>
      </w:pPr>
    </w:p>
    <w:p w14:paraId="1F0EFFBA" w14:textId="77777777" w:rsidR="003C062A" w:rsidRPr="002653F8" w:rsidRDefault="003C062A" w:rsidP="00E837AF">
      <w:pPr>
        <w:pStyle w:val="REG-P1"/>
      </w:pPr>
      <w:r w:rsidRPr="002653F8">
        <w:t>(2)</w:t>
      </w:r>
      <w:r w:rsidRPr="002653F8">
        <w:tab/>
        <w:t xml:space="preserve">If a number plate referred to in regulation 48 cannot be affixed to a vintage motor vehicle, a smaller number plate may be </w:t>
      </w:r>
      <w:r w:rsidR="00F255A6" w:rsidRPr="002653F8">
        <w:t>aff</w:t>
      </w:r>
      <w:r w:rsidRPr="002653F8">
        <w:t>ixed.</w:t>
      </w:r>
    </w:p>
    <w:p w14:paraId="1D755585" w14:textId="77777777" w:rsidR="003C062A" w:rsidRPr="002653F8" w:rsidRDefault="003C062A" w:rsidP="00E837AF">
      <w:pPr>
        <w:pStyle w:val="REG-P0"/>
      </w:pPr>
    </w:p>
    <w:p w14:paraId="395E85B7" w14:textId="77777777" w:rsidR="003C062A" w:rsidRPr="002653F8" w:rsidRDefault="003C062A" w:rsidP="00E837AF">
      <w:pPr>
        <w:pStyle w:val="REG-P0"/>
        <w:rPr>
          <w:b/>
          <w:bCs/>
        </w:rPr>
      </w:pPr>
      <w:r w:rsidRPr="002653F8">
        <w:rPr>
          <w:b/>
        </w:rPr>
        <w:t>Seizure</w:t>
      </w:r>
    </w:p>
    <w:p w14:paraId="7A3C925F" w14:textId="77777777" w:rsidR="003C062A" w:rsidRPr="002653F8" w:rsidRDefault="003C062A" w:rsidP="00E837AF">
      <w:pPr>
        <w:pStyle w:val="REG-P0"/>
        <w:rPr>
          <w:b/>
          <w:bCs/>
        </w:rPr>
      </w:pPr>
    </w:p>
    <w:p w14:paraId="00C83F00" w14:textId="640C6B23" w:rsidR="003C062A" w:rsidRPr="002653F8" w:rsidRDefault="003C062A" w:rsidP="00E837AF">
      <w:pPr>
        <w:pStyle w:val="REG-P1"/>
      </w:pPr>
      <w:r w:rsidRPr="002653F8">
        <w:rPr>
          <w:b/>
          <w:bCs/>
        </w:rPr>
        <w:t>368.</w:t>
      </w:r>
      <w:r w:rsidRPr="002653F8">
        <w:rPr>
          <w:bCs/>
        </w:rPr>
        <w:tab/>
      </w:r>
      <w:r w:rsidR="00F255A6" w:rsidRPr="002653F8">
        <w:t>I</w:t>
      </w:r>
      <w:r w:rsidRPr="002653F8">
        <w:t>f</w:t>
      </w:r>
      <w:r w:rsidR="00F255A6" w:rsidRPr="002653F8">
        <w:t xml:space="preserve"> </w:t>
      </w:r>
      <w:r w:rsidRPr="002653F8">
        <w:t xml:space="preserve">a traffic officer or road transport inspector exercises the power conferred on him or her in terms of section </w:t>
      </w:r>
      <w:r w:rsidR="00F255A6" w:rsidRPr="002653F8">
        <w:t>1</w:t>
      </w:r>
      <w:r w:rsidRPr="002653F8">
        <w:t xml:space="preserve">07 of the Act, the Criminal Procedure Act, 1977, relating to the seizure, safekeeping and disposal of a seized article applies, adapted as </w:t>
      </w:r>
      <w:r w:rsidRPr="002653F8">
        <w:rPr>
          <w:bCs/>
        </w:rPr>
        <w:t xml:space="preserve">contextually may be necessary, and any reference in that Act to </w:t>
      </w:r>
      <w:r w:rsidR="00E837AF" w:rsidRPr="002653F8">
        <w:rPr>
          <w:bCs/>
        </w:rPr>
        <w:t>“</w:t>
      </w:r>
      <w:r w:rsidR="00F255A6" w:rsidRPr="002653F8">
        <w:rPr>
          <w:bCs/>
        </w:rPr>
        <w:t>article</w:t>
      </w:r>
      <w:r w:rsidR="00E837AF" w:rsidRPr="002653F8">
        <w:rPr>
          <w:bCs/>
        </w:rPr>
        <w:t>”</w:t>
      </w:r>
      <w:r w:rsidRPr="002653F8">
        <w:rPr>
          <w:bCs/>
        </w:rPr>
        <w:t xml:space="preserve"> may be construed </w:t>
      </w:r>
      <w:r w:rsidRPr="002653F8">
        <w:t xml:space="preserve">as a reference to a </w:t>
      </w:r>
      <w:r w:rsidR="00E837AF" w:rsidRPr="002653F8">
        <w:t>“</w:t>
      </w:r>
      <w:r w:rsidRPr="002653F8">
        <w:t>motor vehicle and its load</w:t>
      </w:r>
      <w:r w:rsidR="00E837AF" w:rsidRPr="002653F8">
        <w:t>”</w:t>
      </w:r>
      <w:r w:rsidRPr="002653F8">
        <w:t>.</w:t>
      </w:r>
    </w:p>
    <w:p w14:paraId="1D25997A" w14:textId="77777777" w:rsidR="003C062A" w:rsidRPr="002653F8" w:rsidRDefault="003C062A" w:rsidP="00E837AF">
      <w:pPr>
        <w:pStyle w:val="REG-P1"/>
      </w:pPr>
    </w:p>
    <w:p w14:paraId="467D92D2" w14:textId="77777777" w:rsidR="003C062A" w:rsidRPr="002653F8" w:rsidRDefault="003C062A" w:rsidP="00E837AF">
      <w:pPr>
        <w:pStyle w:val="REG-P0"/>
        <w:rPr>
          <w:b/>
          <w:bCs/>
        </w:rPr>
      </w:pPr>
      <w:r w:rsidRPr="002653F8">
        <w:rPr>
          <w:b/>
        </w:rPr>
        <w:t>Offences and penalties</w:t>
      </w:r>
    </w:p>
    <w:p w14:paraId="5A765BCA" w14:textId="77777777" w:rsidR="003C062A" w:rsidRPr="002653F8" w:rsidRDefault="003C062A" w:rsidP="00E837AF">
      <w:pPr>
        <w:pStyle w:val="REG-P0"/>
        <w:rPr>
          <w:bCs/>
        </w:rPr>
      </w:pPr>
    </w:p>
    <w:p w14:paraId="0BD888BD" w14:textId="33AB85CC" w:rsidR="00E4562B" w:rsidRPr="002653F8" w:rsidRDefault="00F255A6" w:rsidP="00E837AF">
      <w:pPr>
        <w:pStyle w:val="REG-P1"/>
      </w:pPr>
      <w:r w:rsidRPr="002653F8">
        <w:rPr>
          <w:b/>
          <w:bCs/>
        </w:rPr>
        <w:t>369.</w:t>
      </w:r>
      <w:r w:rsidRPr="002653F8">
        <w:rPr>
          <w:bCs/>
        </w:rPr>
        <w:tab/>
      </w:r>
      <w:r w:rsidRPr="002653F8">
        <w:t>(1)</w:t>
      </w:r>
      <w:r w:rsidRPr="002653F8">
        <w:tab/>
      </w:r>
      <w:r w:rsidR="003C062A" w:rsidRPr="002653F8">
        <w:t xml:space="preserve">Any person who contravenes or fails to comply with these regulations </w:t>
      </w:r>
      <w:r w:rsidR="003C062A" w:rsidRPr="002653F8">
        <w:rPr>
          <w:bCs/>
        </w:rPr>
        <w:t xml:space="preserve">or a direction given or condition imposed in terms hereof, is guilty of an offence and </w:t>
      </w:r>
      <w:r w:rsidR="003C062A" w:rsidRPr="002653F8">
        <w:t>liable on conviction</w:t>
      </w:r>
      <w:r w:rsidR="00E4562B" w:rsidRPr="002653F8">
        <w:t xml:space="preserve"> -</w:t>
      </w:r>
    </w:p>
    <w:p w14:paraId="302AD336" w14:textId="62590318" w:rsidR="003C062A" w:rsidRPr="002653F8" w:rsidRDefault="003C062A" w:rsidP="00E837AF">
      <w:pPr>
        <w:pStyle w:val="REG-P0"/>
      </w:pPr>
    </w:p>
    <w:p w14:paraId="3011945B" w14:textId="58AD13D9" w:rsidR="00E4562B" w:rsidRPr="002653F8" w:rsidRDefault="003C062A" w:rsidP="00E837AF">
      <w:pPr>
        <w:pStyle w:val="REG-Pa"/>
      </w:pPr>
      <w:r w:rsidRPr="002653F8">
        <w:t>(a)</w:t>
      </w:r>
      <w:r w:rsidRPr="002653F8">
        <w:tab/>
        <w:t>in the case of</w:t>
      </w:r>
      <w:r w:rsidR="00E4562B" w:rsidRPr="002653F8">
        <w:t xml:space="preserve"> -</w:t>
      </w:r>
    </w:p>
    <w:p w14:paraId="6A792B94" w14:textId="0D02660C" w:rsidR="003C062A" w:rsidRPr="002653F8" w:rsidRDefault="003C062A" w:rsidP="00E837AF">
      <w:pPr>
        <w:pStyle w:val="REG-P0"/>
      </w:pPr>
    </w:p>
    <w:p w14:paraId="4589BA3C" w14:textId="77777777" w:rsidR="003C062A" w:rsidRPr="002653F8" w:rsidRDefault="003C062A" w:rsidP="00E837AF">
      <w:pPr>
        <w:pStyle w:val="REG-Pi"/>
      </w:pPr>
      <w:r w:rsidRPr="002653F8">
        <w:t>(i)</w:t>
      </w:r>
      <w:r w:rsidRPr="002653F8">
        <w:tab/>
        <w:t>regulation 240 (Overall length of vehicle);</w:t>
      </w:r>
    </w:p>
    <w:p w14:paraId="4FBA7819" w14:textId="77777777" w:rsidR="003C062A" w:rsidRPr="002653F8" w:rsidRDefault="003C062A" w:rsidP="00E837AF">
      <w:pPr>
        <w:pStyle w:val="REG-Pi"/>
      </w:pPr>
    </w:p>
    <w:p w14:paraId="3F9E2AED" w14:textId="77777777" w:rsidR="003C062A" w:rsidRPr="002653F8" w:rsidRDefault="003C062A" w:rsidP="00E837AF">
      <w:pPr>
        <w:pStyle w:val="REG-Pi"/>
      </w:pPr>
      <w:r w:rsidRPr="002653F8">
        <w:t>(ii)</w:t>
      </w:r>
      <w:r w:rsidRPr="002653F8">
        <w:tab/>
        <w:t>regulation 242 (Overall width of vehicle);</w:t>
      </w:r>
    </w:p>
    <w:p w14:paraId="31E1A9C1" w14:textId="77777777" w:rsidR="003C062A" w:rsidRPr="002653F8" w:rsidRDefault="003C062A" w:rsidP="00E837AF">
      <w:pPr>
        <w:pStyle w:val="REG-Pi"/>
      </w:pPr>
    </w:p>
    <w:p w14:paraId="393A1AEB" w14:textId="77777777" w:rsidR="003C062A" w:rsidRPr="002653F8" w:rsidRDefault="003C062A" w:rsidP="00E837AF">
      <w:pPr>
        <w:pStyle w:val="REG-Pi"/>
      </w:pPr>
      <w:r w:rsidRPr="002653F8">
        <w:t>(iii)</w:t>
      </w:r>
      <w:r w:rsidRPr="002653F8">
        <w:tab/>
        <w:t>regulation 243 (Overall height of vehicle and load);</w:t>
      </w:r>
    </w:p>
    <w:p w14:paraId="05277FFE" w14:textId="77777777" w:rsidR="003C062A" w:rsidRPr="002653F8" w:rsidRDefault="003C062A" w:rsidP="00E837AF">
      <w:pPr>
        <w:pStyle w:val="REG-Pi"/>
      </w:pPr>
    </w:p>
    <w:p w14:paraId="5765E5D9" w14:textId="77777777" w:rsidR="003C062A" w:rsidRPr="002653F8" w:rsidRDefault="003C062A" w:rsidP="00E837AF">
      <w:pPr>
        <w:pStyle w:val="REG-Pi"/>
      </w:pPr>
      <w:r w:rsidRPr="002653F8">
        <w:t>(iv)</w:t>
      </w:r>
      <w:r w:rsidRPr="002653F8">
        <w:tab/>
        <w:t>regulation 244 (Turning radius and wheelbase);</w:t>
      </w:r>
    </w:p>
    <w:p w14:paraId="7B2FA6F8" w14:textId="77777777" w:rsidR="003C062A" w:rsidRPr="002653F8" w:rsidRDefault="003C062A" w:rsidP="00E837AF">
      <w:pPr>
        <w:pStyle w:val="REG-Pi"/>
      </w:pPr>
    </w:p>
    <w:p w14:paraId="6E2582EF" w14:textId="77777777" w:rsidR="003C062A" w:rsidRPr="002653F8" w:rsidRDefault="003C062A" w:rsidP="00E837AF">
      <w:pPr>
        <w:pStyle w:val="REG-Pi"/>
      </w:pPr>
      <w:r w:rsidRPr="002653F8">
        <w:t>(v)</w:t>
      </w:r>
      <w:r w:rsidRPr="002653F8">
        <w:tab/>
        <w:t>regulation 245 (Overhang of</w:t>
      </w:r>
      <w:r w:rsidR="00F255A6" w:rsidRPr="002653F8">
        <w:t xml:space="preserve"> vehic</w:t>
      </w:r>
      <w:r w:rsidRPr="002653F8">
        <w:t>le);</w:t>
      </w:r>
    </w:p>
    <w:p w14:paraId="301CFAFE" w14:textId="77777777" w:rsidR="003C062A" w:rsidRPr="002653F8" w:rsidRDefault="003C062A" w:rsidP="00E837AF">
      <w:pPr>
        <w:pStyle w:val="REG-Pi"/>
      </w:pPr>
    </w:p>
    <w:p w14:paraId="62D5B8F7" w14:textId="77777777" w:rsidR="003C062A" w:rsidRPr="002653F8" w:rsidRDefault="003C062A" w:rsidP="00E837AF">
      <w:pPr>
        <w:pStyle w:val="REG-Pi"/>
      </w:pPr>
      <w:r w:rsidRPr="002653F8">
        <w:t>(vi)</w:t>
      </w:r>
      <w:r w:rsidRPr="002653F8">
        <w:tab/>
        <w:t>regulation 246 (Projections in case of vehicle other than motorcycle or pedal cycle);</w:t>
      </w:r>
    </w:p>
    <w:p w14:paraId="3C25BBA4" w14:textId="77777777" w:rsidR="003C062A" w:rsidRPr="002653F8" w:rsidRDefault="003C062A" w:rsidP="00E837AF">
      <w:pPr>
        <w:pStyle w:val="REG-Pi"/>
      </w:pPr>
    </w:p>
    <w:p w14:paraId="0E9C493D" w14:textId="77777777" w:rsidR="003C062A" w:rsidRPr="002653F8" w:rsidRDefault="003C062A" w:rsidP="00E837AF">
      <w:pPr>
        <w:pStyle w:val="REG-Pi"/>
      </w:pPr>
      <w:r w:rsidRPr="002653F8">
        <w:t>(vii)</w:t>
      </w:r>
      <w:r w:rsidRPr="002653F8">
        <w:tab/>
        <w:t>regulation 247 (Projections in case of motorcycle or pedal cycle);</w:t>
      </w:r>
    </w:p>
    <w:p w14:paraId="1CB267A7" w14:textId="77777777" w:rsidR="003C062A" w:rsidRPr="002653F8" w:rsidRDefault="003C062A" w:rsidP="00E837AF">
      <w:pPr>
        <w:pStyle w:val="REG-Pi"/>
      </w:pPr>
    </w:p>
    <w:p w14:paraId="033F37E1" w14:textId="77777777" w:rsidR="003C062A" w:rsidRPr="002653F8" w:rsidRDefault="003C062A" w:rsidP="00E837AF">
      <w:pPr>
        <w:pStyle w:val="REG-Pi"/>
      </w:pPr>
      <w:r w:rsidRPr="002653F8">
        <w:t>(viii)</w:t>
      </w:r>
      <w:r w:rsidRPr="002653F8">
        <w:tab/>
        <w:t>regulation 248 (Warning in respect of projecting load);</w:t>
      </w:r>
    </w:p>
    <w:p w14:paraId="2B4F6DC9" w14:textId="77777777" w:rsidR="003C062A" w:rsidRPr="002653F8" w:rsidRDefault="003C062A" w:rsidP="00E837AF">
      <w:pPr>
        <w:pStyle w:val="REG-Pi"/>
      </w:pPr>
    </w:p>
    <w:p w14:paraId="21337098" w14:textId="77777777" w:rsidR="003C062A" w:rsidRPr="002653F8" w:rsidRDefault="003C062A" w:rsidP="00E837AF">
      <w:pPr>
        <w:pStyle w:val="REG-Pi"/>
      </w:pPr>
      <w:r w:rsidRPr="002653F8">
        <w:t>(ix)</w:t>
      </w:r>
      <w:r w:rsidRPr="002653F8">
        <w:tab/>
        <w:t>regulation 251 (Mass of persons and luggage for determining mass of load);</w:t>
      </w:r>
    </w:p>
    <w:p w14:paraId="4D734704" w14:textId="77777777" w:rsidR="003C062A" w:rsidRPr="002653F8" w:rsidRDefault="003C062A" w:rsidP="00E837AF">
      <w:pPr>
        <w:pStyle w:val="REG-Pi"/>
      </w:pPr>
    </w:p>
    <w:p w14:paraId="5A784F73" w14:textId="77777777" w:rsidR="003C062A" w:rsidRPr="002653F8" w:rsidRDefault="003C062A" w:rsidP="00E837AF">
      <w:pPr>
        <w:pStyle w:val="REG-Pi"/>
      </w:pPr>
      <w:r w:rsidRPr="002653F8">
        <w:t>(x)</w:t>
      </w:r>
      <w:r w:rsidRPr="002653F8">
        <w:tab/>
        <w:t xml:space="preserve">regulation 252 (Number of persons that may be </w:t>
      </w:r>
      <w:r w:rsidR="00F255A6" w:rsidRPr="002653F8">
        <w:t xml:space="preserve">carried </w:t>
      </w:r>
      <w:r w:rsidRPr="002653F8">
        <w:rPr>
          <w:bCs/>
        </w:rPr>
        <w:t>on motor vehicle in relation to seating capacity);</w:t>
      </w:r>
    </w:p>
    <w:p w14:paraId="548CD74D" w14:textId="77777777" w:rsidR="003C062A" w:rsidRPr="002653F8" w:rsidRDefault="003C062A" w:rsidP="00E837AF">
      <w:pPr>
        <w:pStyle w:val="REG-P0"/>
      </w:pPr>
    </w:p>
    <w:p w14:paraId="3A2C8DB9" w14:textId="77777777" w:rsidR="003C062A" w:rsidRPr="002653F8" w:rsidRDefault="003C062A" w:rsidP="00E837AF">
      <w:pPr>
        <w:pStyle w:val="REG-Pi"/>
      </w:pPr>
      <w:r w:rsidRPr="002653F8">
        <w:t>(xi)</w:t>
      </w:r>
      <w:r w:rsidRPr="002653F8">
        <w:tab/>
        <w:t>regulation 253 (Permissible maximum axle mass load of vehicle);</w:t>
      </w:r>
    </w:p>
    <w:p w14:paraId="5A45C97F" w14:textId="77777777" w:rsidR="003C062A" w:rsidRPr="002653F8" w:rsidRDefault="003C062A" w:rsidP="00E837AF">
      <w:pPr>
        <w:pStyle w:val="REG-Pi"/>
      </w:pPr>
    </w:p>
    <w:p w14:paraId="424FFE6E" w14:textId="77777777" w:rsidR="003C062A" w:rsidRPr="002653F8" w:rsidRDefault="003C062A" w:rsidP="00E837AF">
      <w:pPr>
        <w:pStyle w:val="REG-Pi"/>
      </w:pPr>
      <w:r w:rsidRPr="002653F8">
        <w:t>(xii)</w:t>
      </w:r>
      <w:r w:rsidRPr="002653F8">
        <w:tab/>
        <w:t xml:space="preserve">regulation 254 </w:t>
      </w:r>
      <w:r w:rsidR="00F255A6" w:rsidRPr="002653F8">
        <w:t>(Perm</w:t>
      </w:r>
      <w:r w:rsidRPr="002653F8">
        <w:t xml:space="preserve">issible maximum </w:t>
      </w:r>
      <w:r w:rsidR="00F255A6" w:rsidRPr="002653F8">
        <w:t>a</w:t>
      </w:r>
      <w:r w:rsidRPr="002653F8">
        <w:t>xle unit mass load of vehicle);</w:t>
      </w:r>
    </w:p>
    <w:p w14:paraId="11E08E04" w14:textId="77777777" w:rsidR="003C062A" w:rsidRPr="002653F8" w:rsidRDefault="003C062A" w:rsidP="00E837AF">
      <w:pPr>
        <w:pStyle w:val="REG-Pi"/>
      </w:pPr>
    </w:p>
    <w:p w14:paraId="6EB4F0F0" w14:textId="77777777" w:rsidR="003C062A" w:rsidRPr="002653F8" w:rsidRDefault="00F255A6" w:rsidP="00E837AF">
      <w:pPr>
        <w:pStyle w:val="REG-Pi"/>
      </w:pPr>
      <w:r w:rsidRPr="002653F8">
        <w:rPr>
          <w:bCs/>
        </w:rPr>
        <w:t>(xiii)</w:t>
      </w:r>
      <w:r w:rsidRPr="002653F8">
        <w:rPr>
          <w:bCs/>
        </w:rPr>
        <w:tab/>
      </w:r>
      <w:r w:rsidR="003C062A" w:rsidRPr="002653F8">
        <w:rPr>
          <w:bCs/>
        </w:rPr>
        <w:t>regulation 255 (Permissible maximum vehicle mass);</w:t>
      </w:r>
    </w:p>
    <w:p w14:paraId="2E8C1DF3" w14:textId="77777777" w:rsidR="003C062A" w:rsidRPr="002653F8" w:rsidRDefault="003C062A" w:rsidP="00E837AF">
      <w:pPr>
        <w:pStyle w:val="REG-Pi"/>
      </w:pPr>
    </w:p>
    <w:p w14:paraId="5065C95F" w14:textId="77777777" w:rsidR="003C062A" w:rsidRPr="002653F8" w:rsidRDefault="003C062A" w:rsidP="00E837AF">
      <w:pPr>
        <w:pStyle w:val="REG-Pi"/>
      </w:pPr>
      <w:r w:rsidRPr="002653F8">
        <w:t>(xiv)</w:t>
      </w:r>
      <w:r w:rsidRPr="002653F8">
        <w:tab/>
        <w:t>regulation 256 (Permissible maximum combination mass);</w:t>
      </w:r>
    </w:p>
    <w:p w14:paraId="6BEB1009" w14:textId="77777777" w:rsidR="003C062A" w:rsidRPr="002653F8" w:rsidRDefault="003C062A" w:rsidP="00E837AF">
      <w:pPr>
        <w:pStyle w:val="REG-Pi"/>
      </w:pPr>
    </w:p>
    <w:p w14:paraId="33D310E5" w14:textId="77777777" w:rsidR="003C062A" w:rsidRPr="002653F8" w:rsidRDefault="003C062A" w:rsidP="00E837AF">
      <w:pPr>
        <w:pStyle w:val="REG-Pi"/>
      </w:pPr>
      <w:r w:rsidRPr="002653F8">
        <w:t>(xv)</w:t>
      </w:r>
      <w:r w:rsidRPr="002653F8">
        <w:tab/>
        <w:t>regulation 257 (Load on tyres);</w:t>
      </w:r>
    </w:p>
    <w:p w14:paraId="433C031F" w14:textId="77777777" w:rsidR="003C062A" w:rsidRPr="002653F8" w:rsidRDefault="003C062A" w:rsidP="00E837AF">
      <w:pPr>
        <w:pStyle w:val="REG-Pi"/>
      </w:pPr>
    </w:p>
    <w:p w14:paraId="7050A59C" w14:textId="77777777" w:rsidR="003C062A" w:rsidRPr="002653F8" w:rsidRDefault="003C062A" w:rsidP="00E837AF">
      <w:pPr>
        <w:pStyle w:val="REG-Pi"/>
      </w:pPr>
      <w:r w:rsidRPr="002653F8">
        <w:t>(xvi)</w:t>
      </w:r>
      <w:r w:rsidRPr="002653F8">
        <w:tab/>
        <w:t xml:space="preserve">regulation </w:t>
      </w:r>
      <w:r w:rsidR="00F255A6" w:rsidRPr="002653F8">
        <w:t>258</w:t>
      </w:r>
      <w:r w:rsidRPr="002653F8">
        <w:t xml:space="preserve"> (Gross vehicle mass. gross axle mass load, </w:t>
      </w:r>
      <w:r w:rsidRPr="002653F8">
        <w:rPr>
          <w:bCs/>
        </w:rPr>
        <w:t xml:space="preserve">gross axle unit mass load, gross combination mass, </w:t>
      </w:r>
      <w:r w:rsidRPr="002653F8">
        <w:t xml:space="preserve">power/mass ratio and axle mass load </w:t>
      </w:r>
      <w:r w:rsidR="00F255A6" w:rsidRPr="002653F8">
        <w:t>of driving axle/</w:t>
      </w:r>
      <w:r w:rsidRPr="002653F8">
        <w:t>total mass ratio not to be exceeded);</w:t>
      </w:r>
    </w:p>
    <w:p w14:paraId="60EE3A58" w14:textId="77777777" w:rsidR="003C062A" w:rsidRPr="002653F8" w:rsidRDefault="003C062A" w:rsidP="00E837AF">
      <w:pPr>
        <w:pStyle w:val="REG-Pi"/>
      </w:pPr>
    </w:p>
    <w:p w14:paraId="2E4138BB" w14:textId="77777777" w:rsidR="003C062A" w:rsidRPr="002653F8" w:rsidRDefault="003C062A" w:rsidP="00E837AF">
      <w:pPr>
        <w:pStyle w:val="REG-Pi"/>
      </w:pPr>
      <w:r w:rsidRPr="002653F8">
        <w:lastRenderedPageBreak/>
        <w:t>(xvii)</w:t>
      </w:r>
      <w:r w:rsidRPr="002653F8">
        <w:tab/>
        <w:t>regulation 259 (Mass load carrying capacity of road);</w:t>
      </w:r>
    </w:p>
    <w:p w14:paraId="172A33F4" w14:textId="77777777" w:rsidR="003C062A" w:rsidRPr="002653F8" w:rsidRDefault="003C062A" w:rsidP="00E837AF">
      <w:pPr>
        <w:pStyle w:val="REG-Pi"/>
      </w:pPr>
    </w:p>
    <w:p w14:paraId="4917DF32" w14:textId="77777777" w:rsidR="003C062A" w:rsidRPr="002653F8" w:rsidRDefault="003C062A" w:rsidP="00E837AF">
      <w:pPr>
        <w:pStyle w:val="REG-Pi"/>
      </w:pPr>
      <w:r w:rsidRPr="002653F8">
        <w:rPr>
          <w:spacing w:val="-4"/>
        </w:rPr>
        <w:t>(xviii)</w:t>
      </w:r>
      <w:r w:rsidRPr="002653F8">
        <w:tab/>
        <w:t xml:space="preserve">regulation 260 (Mass load </w:t>
      </w:r>
      <w:r w:rsidR="00F255A6" w:rsidRPr="002653F8">
        <w:t>carr</w:t>
      </w:r>
      <w:r w:rsidRPr="002653F8">
        <w:t>ying capacity of</w:t>
      </w:r>
      <w:r w:rsidR="00F255A6" w:rsidRPr="002653F8">
        <w:t xml:space="preserve"> bridge</w:t>
      </w:r>
      <w:r w:rsidRPr="002653F8">
        <w:t>s);</w:t>
      </w:r>
    </w:p>
    <w:p w14:paraId="33DA6CE9" w14:textId="77777777" w:rsidR="003C062A" w:rsidRPr="002653F8" w:rsidRDefault="003C062A" w:rsidP="00E837AF">
      <w:pPr>
        <w:pStyle w:val="REG-Pi"/>
      </w:pPr>
    </w:p>
    <w:p w14:paraId="5D910820" w14:textId="77777777" w:rsidR="003C062A" w:rsidRPr="002653F8" w:rsidRDefault="003C062A" w:rsidP="00E837AF">
      <w:pPr>
        <w:pStyle w:val="REG-Pi"/>
      </w:pPr>
      <w:r w:rsidRPr="002653F8">
        <w:t>(xix)</w:t>
      </w:r>
      <w:r w:rsidRPr="002653F8">
        <w:tab/>
        <w:t>regulation 261 (Distribution of axle mass load and wheel mass load on vehicle fitted with pneumatic lyres);</w:t>
      </w:r>
    </w:p>
    <w:p w14:paraId="1FF19988" w14:textId="77777777" w:rsidR="003C062A" w:rsidRPr="002653F8" w:rsidRDefault="003C062A" w:rsidP="00E837AF">
      <w:pPr>
        <w:pStyle w:val="REG-Pi"/>
      </w:pPr>
    </w:p>
    <w:p w14:paraId="129BAB15" w14:textId="77777777" w:rsidR="003C062A" w:rsidRPr="002653F8" w:rsidRDefault="003C062A" w:rsidP="00E837AF">
      <w:pPr>
        <w:pStyle w:val="REG-Pi"/>
      </w:pPr>
      <w:r w:rsidRPr="002653F8">
        <w:t>(xx)</w:t>
      </w:r>
      <w:r w:rsidRPr="002653F8">
        <w:tab/>
        <w:t xml:space="preserve">regulation 262 (Axle mass loads of vehicles fitted </w:t>
      </w:r>
      <w:r w:rsidR="00F255A6" w:rsidRPr="002653F8">
        <w:t>with tyre</w:t>
      </w:r>
      <w:r w:rsidRPr="002653F8">
        <w:t xml:space="preserve">s other than pneumatic </w:t>
      </w:r>
      <w:r w:rsidR="00F255A6" w:rsidRPr="002653F8">
        <w:t>tyre</w:t>
      </w:r>
      <w:r w:rsidRPr="002653F8">
        <w:t>s);</w:t>
      </w:r>
    </w:p>
    <w:p w14:paraId="78FF12B3" w14:textId="77777777" w:rsidR="003C062A" w:rsidRPr="002653F8" w:rsidRDefault="003C062A" w:rsidP="00E837AF">
      <w:pPr>
        <w:pStyle w:val="REG-Pi"/>
      </w:pPr>
    </w:p>
    <w:p w14:paraId="6C7D6791" w14:textId="77777777" w:rsidR="003C062A" w:rsidRPr="002653F8" w:rsidRDefault="003C062A" w:rsidP="00E837AF">
      <w:pPr>
        <w:pStyle w:val="REG-Pi"/>
      </w:pPr>
      <w:r w:rsidRPr="002653F8">
        <w:t>(xxi)</w:t>
      </w:r>
      <w:r w:rsidRPr="002653F8">
        <w:tab/>
        <w:t>regulation 265 (Manner in which goods to be carried); and</w:t>
      </w:r>
    </w:p>
    <w:p w14:paraId="21FB2056" w14:textId="77777777" w:rsidR="003C062A" w:rsidRPr="002653F8" w:rsidRDefault="003C062A" w:rsidP="00E837AF">
      <w:pPr>
        <w:pStyle w:val="REG-Pi"/>
      </w:pPr>
    </w:p>
    <w:p w14:paraId="3A14440E" w14:textId="77777777" w:rsidR="00F255A6" w:rsidRPr="002653F8" w:rsidRDefault="003C062A" w:rsidP="00E837AF">
      <w:pPr>
        <w:pStyle w:val="REG-Pi"/>
      </w:pPr>
      <w:r w:rsidRPr="002653F8">
        <w:t>(xxii)</w:t>
      </w:r>
      <w:r w:rsidRPr="002653F8">
        <w:tab/>
      </w:r>
      <w:r w:rsidRPr="002653F8">
        <w:rPr>
          <w:color w:val="1C1C1C"/>
        </w:rPr>
        <w:t>regulation 266 (Circumstances under which persons may be carried on goods vehicle),</w:t>
      </w:r>
      <w:r w:rsidR="00F255A6" w:rsidRPr="002653F8">
        <w:t xml:space="preserve"> </w:t>
      </w:r>
    </w:p>
    <w:p w14:paraId="3683AB7F" w14:textId="77777777" w:rsidR="00F255A6" w:rsidRPr="002653F8" w:rsidRDefault="00F255A6" w:rsidP="00E837AF">
      <w:pPr>
        <w:pStyle w:val="REG-P0"/>
      </w:pPr>
    </w:p>
    <w:p w14:paraId="7456FBE1" w14:textId="00A238D1" w:rsidR="003C062A" w:rsidRPr="002653F8" w:rsidRDefault="003C062A" w:rsidP="00E837AF">
      <w:pPr>
        <w:pStyle w:val="REG-P0"/>
        <w:ind w:left="1134"/>
      </w:pPr>
      <w:r w:rsidRPr="002653F8">
        <w:rPr>
          <w:color w:val="1C1C1C"/>
        </w:rPr>
        <w:t>to a fine not exceeding N$</w:t>
      </w:r>
      <w:r w:rsidR="00EE2B35" w:rsidRPr="002653F8">
        <w:rPr>
          <w:color w:val="1C1C1C"/>
        </w:rPr>
        <w:t xml:space="preserve"> </w:t>
      </w:r>
      <w:r w:rsidRPr="002653F8">
        <w:rPr>
          <w:color w:val="1C1C1C"/>
        </w:rPr>
        <w:t>20</w:t>
      </w:r>
      <w:r w:rsidR="00EE2B35" w:rsidRPr="002653F8">
        <w:rPr>
          <w:color w:val="1C1C1C"/>
        </w:rPr>
        <w:t> </w:t>
      </w:r>
      <w:r w:rsidRPr="002653F8">
        <w:rPr>
          <w:color w:val="1C1C1C"/>
        </w:rPr>
        <w:t>000 or imprisonment for a period not exceeding two years or both such fine and such imprisonment; or</w:t>
      </w:r>
    </w:p>
    <w:p w14:paraId="4809D149" w14:textId="77777777" w:rsidR="003C062A" w:rsidRPr="002653F8" w:rsidRDefault="003C062A" w:rsidP="00E837AF">
      <w:pPr>
        <w:pStyle w:val="REG-P0"/>
      </w:pPr>
    </w:p>
    <w:p w14:paraId="3BAEC2C0" w14:textId="77777777" w:rsidR="003C062A" w:rsidRPr="002653F8" w:rsidRDefault="003C062A" w:rsidP="00E837AF">
      <w:pPr>
        <w:pStyle w:val="REG-Pa"/>
      </w:pPr>
      <w:r w:rsidRPr="002653F8">
        <w:t>(b)</w:t>
      </w:r>
      <w:r w:rsidRPr="002653F8">
        <w:tab/>
        <w:t>in the case of any other regulation</w:t>
      </w:r>
      <w:r w:rsidRPr="002653F8">
        <w:rPr>
          <w:color w:val="464646"/>
        </w:rPr>
        <w:t xml:space="preserve">, </w:t>
      </w:r>
      <w:r w:rsidRPr="002653F8">
        <w:t>to a fine not exceeding N</w:t>
      </w:r>
      <w:r w:rsidR="00F255A6" w:rsidRPr="002653F8">
        <w:t> </w:t>
      </w:r>
      <w:r w:rsidRPr="002653F8">
        <w:t>$4 000 or imprisonment for a period not exceeding one year or both such fine and such imprisonment.</w:t>
      </w:r>
    </w:p>
    <w:p w14:paraId="3A720270" w14:textId="77777777" w:rsidR="003C062A" w:rsidRPr="002653F8" w:rsidRDefault="003C062A" w:rsidP="00E837AF">
      <w:pPr>
        <w:pStyle w:val="REG-P0"/>
      </w:pPr>
    </w:p>
    <w:p w14:paraId="42D44F7D" w14:textId="5FCD57CC" w:rsidR="003C062A" w:rsidRPr="002653F8" w:rsidRDefault="003C062A" w:rsidP="00E837AF">
      <w:pPr>
        <w:pStyle w:val="REG-P1"/>
      </w:pPr>
      <w:r w:rsidRPr="002653F8">
        <w:t>(2)</w:t>
      </w:r>
      <w:r w:rsidR="00F255A6" w:rsidRPr="002653F8">
        <w:tab/>
      </w:r>
      <w:r w:rsidRPr="002653F8">
        <w:t>If a prosecution is instituted as a result of an offence committed in terms of the Act and these regulations, the approved form may be used</w:t>
      </w:r>
      <w:r w:rsidR="00F347B4" w:rsidRPr="002653F8">
        <w:t>.</w:t>
      </w:r>
    </w:p>
    <w:p w14:paraId="65FA4F37" w14:textId="77777777" w:rsidR="00E21BAF" w:rsidRPr="002653F8" w:rsidRDefault="00E21BAF" w:rsidP="00E837AF">
      <w:pPr>
        <w:pStyle w:val="REG-P0"/>
        <w:rPr>
          <w:b/>
          <w:color w:val="1C1C1C"/>
        </w:rPr>
      </w:pPr>
    </w:p>
    <w:p w14:paraId="4EBDE4E5" w14:textId="77777777" w:rsidR="003C062A" w:rsidRPr="002653F8" w:rsidRDefault="003C062A" w:rsidP="00E837AF">
      <w:pPr>
        <w:pStyle w:val="REG-P0"/>
        <w:rPr>
          <w:b/>
        </w:rPr>
      </w:pPr>
      <w:r w:rsidRPr="002653F8">
        <w:rPr>
          <w:b/>
          <w:color w:val="1C1C1C"/>
        </w:rPr>
        <w:t>Apportionment of fees</w:t>
      </w:r>
    </w:p>
    <w:p w14:paraId="6602FEF4" w14:textId="77777777" w:rsidR="003C062A" w:rsidRPr="002653F8" w:rsidRDefault="003C062A" w:rsidP="00E837AF">
      <w:pPr>
        <w:pStyle w:val="REG-P0"/>
      </w:pPr>
    </w:p>
    <w:p w14:paraId="1BFBC7B6" w14:textId="77777777" w:rsidR="003C062A" w:rsidRPr="002653F8" w:rsidRDefault="003C062A" w:rsidP="00E837AF">
      <w:pPr>
        <w:pStyle w:val="REG-P1"/>
      </w:pPr>
      <w:r w:rsidRPr="002653F8">
        <w:rPr>
          <w:b/>
        </w:rPr>
        <w:t>370.</w:t>
      </w:r>
      <w:r w:rsidRPr="002653F8">
        <w:tab/>
        <w:t xml:space="preserve">All fees paid in </w:t>
      </w:r>
      <w:r w:rsidR="00F255A6" w:rsidRPr="002653F8">
        <w:t>term</w:t>
      </w:r>
      <w:r w:rsidRPr="002653F8">
        <w:t>s of the Act, other than fees determined by the Road Fund Administration in terms of the Road Fund Administration Act, 1999, may be administered as determined by the Minister.</w:t>
      </w:r>
    </w:p>
    <w:p w14:paraId="25294844" w14:textId="77777777" w:rsidR="003C062A" w:rsidRPr="002653F8" w:rsidRDefault="003C062A" w:rsidP="00E837AF">
      <w:pPr>
        <w:pStyle w:val="REG-P1"/>
      </w:pPr>
    </w:p>
    <w:p w14:paraId="3BC6268E" w14:textId="77777777" w:rsidR="003C062A" w:rsidRPr="002653F8" w:rsidRDefault="003C062A" w:rsidP="00E837AF">
      <w:pPr>
        <w:pStyle w:val="REG-P0"/>
        <w:rPr>
          <w:b/>
        </w:rPr>
      </w:pPr>
      <w:r w:rsidRPr="002653F8">
        <w:rPr>
          <w:b/>
          <w:color w:val="1C1C1C"/>
        </w:rPr>
        <w:t>Licence inspector, traffic officer or road transport inspector entitled to free use of certain facilities</w:t>
      </w:r>
    </w:p>
    <w:p w14:paraId="3BC1E4DC" w14:textId="77777777" w:rsidR="003C062A" w:rsidRPr="002653F8" w:rsidRDefault="003C062A" w:rsidP="00E837AF">
      <w:pPr>
        <w:pStyle w:val="REG-P0"/>
      </w:pPr>
    </w:p>
    <w:p w14:paraId="1875AC82" w14:textId="77777777" w:rsidR="003C062A" w:rsidRPr="002653F8" w:rsidRDefault="003C062A" w:rsidP="00E837AF">
      <w:pPr>
        <w:pStyle w:val="REG-P1"/>
      </w:pPr>
      <w:r w:rsidRPr="002653F8">
        <w:rPr>
          <w:b/>
        </w:rPr>
        <w:t>371.</w:t>
      </w:r>
      <w:r w:rsidRPr="002653F8">
        <w:tab/>
        <w:t>Until a date determined by the Minister for the implementation of a payment system, a local authority may not require a licence inspector</w:t>
      </w:r>
      <w:r w:rsidRPr="002653F8">
        <w:rPr>
          <w:color w:val="464646"/>
        </w:rPr>
        <w:t xml:space="preserve">, </w:t>
      </w:r>
      <w:r w:rsidRPr="002653F8">
        <w:t xml:space="preserve">traffic officer or road transport inspector, in the performance of his or her duties, to pay for the </w:t>
      </w:r>
      <w:r w:rsidR="002E49E0" w:rsidRPr="002653F8">
        <w:t>use</w:t>
      </w:r>
      <w:r w:rsidRPr="002653F8">
        <w:t xml:space="preserve"> of any testing facility or weighing device provided by it.</w:t>
      </w:r>
    </w:p>
    <w:p w14:paraId="7567AFDF" w14:textId="77777777" w:rsidR="003C062A" w:rsidRPr="002653F8" w:rsidRDefault="003C062A" w:rsidP="00E837AF">
      <w:pPr>
        <w:pStyle w:val="REG-P0"/>
      </w:pPr>
    </w:p>
    <w:p w14:paraId="25D2E424" w14:textId="77777777" w:rsidR="003C062A" w:rsidRPr="002653F8" w:rsidRDefault="003C062A" w:rsidP="00E837AF">
      <w:pPr>
        <w:pStyle w:val="REG-P0"/>
        <w:rPr>
          <w:b/>
        </w:rPr>
      </w:pPr>
      <w:r w:rsidRPr="002653F8">
        <w:rPr>
          <w:b/>
          <w:color w:val="1C1C1C"/>
        </w:rPr>
        <w:t>Officer to use approved forms</w:t>
      </w:r>
    </w:p>
    <w:p w14:paraId="268702BC" w14:textId="77777777" w:rsidR="003C062A" w:rsidRPr="002653F8" w:rsidRDefault="003C062A" w:rsidP="00E837AF">
      <w:pPr>
        <w:pStyle w:val="REG-P0"/>
      </w:pPr>
    </w:p>
    <w:p w14:paraId="03EBE464" w14:textId="49C2F1B1" w:rsidR="00E4562B" w:rsidRPr="002653F8" w:rsidRDefault="003C062A" w:rsidP="00E837AF">
      <w:pPr>
        <w:pStyle w:val="REG-P1"/>
      </w:pPr>
      <w:r w:rsidRPr="002653F8">
        <w:rPr>
          <w:b/>
        </w:rPr>
        <w:t>372.</w:t>
      </w:r>
      <w:r w:rsidRPr="002653F8">
        <w:tab/>
        <w:t>A licence inspector or a traffic officer who</w:t>
      </w:r>
      <w:r w:rsidR="00E4562B" w:rsidRPr="002653F8">
        <w:t xml:space="preserve"> -</w:t>
      </w:r>
    </w:p>
    <w:p w14:paraId="77C58E00" w14:textId="2D75312A" w:rsidR="003C062A" w:rsidRPr="002653F8" w:rsidRDefault="003C062A" w:rsidP="00E837AF">
      <w:pPr>
        <w:pStyle w:val="REG-P0"/>
      </w:pPr>
    </w:p>
    <w:p w14:paraId="70E58664" w14:textId="77777777" w:rsidR="003C062A" w:rsidRPr="002653F8" w:rsidRDefault="003C062A" w:rsidP="00E837AF">
      <w:pPr>
        <w:pStyle w:val="REG-Pa"/>
      </w:pPr>
      <w:r w:rsidRPr="002653F8">
        <w:t>(a)</w:t>
      </w:r>
      <w:r w:rsidRPr="002653F8">
        <w:tab/>
        <w:t>issues a receipt for the impoundment of a document in terms of section 13 of the Act; or</w:t>
      </w:r>
    </w:p>
    <w:p w14:paraId="306195DA" w14:textId="77777777" w:rsidR="003C062A" w:rsidRPr="002653F8" w:rsidRDefault="003C062A" w:rsidP="00E837AF">
      <w:pPr>
        <w:pStyle w:val="REG-Pa"/>
      </w:pPr>
    </w:p>
    <w:p w14:paraId="2ABE98D9" w14:textId="77777777" w:rsidR="003C062A" w:rsidRPr="002653F8" w:rsidRDefault="003C062A" w:rsidP="00E837AF">
      <w:pPr>
        <w:pStyle w:val="REG-Pa"/>
      </w:pPr>
      <w:r w:rsidRPr="002653F8">
        <w:t>(b)</w:t>
      </w:r>
      <w:r w:rsidRPr="002653F8">
        <w:tab/>
        <w:t>demands the production of a document in terms of section 13 or 14 of the Act,</w:t>
      </w:r>
    </w:p>
    <w:p w14:paraId="6CFA8FB3" w14:textId="77777777" w:rsidR="003C062A" w:rsidRPr="002653F8" w:rsidRDefault="003C062A" w:rsidP="00E837AF">
      <w:pPr>
        <w:pStyle w:val="REG-Pa"/>
      </w:pPr>
    </w:p>
    <w:p w14:paraId="6367C22F" w14:textId="77777777" w:rsidR="003C062A" w:rsidRPr="002653F8" w:rsidRDefault="003C062A" w:rsidP="00E837AF">
      <w:pPr>
        <w:pStyle w:val="REG-P0"/>
      </w:pPr>
      <w:r w:rsidRPr="002653F8">
        <w:t>as the case may be, must use the approved form.</w:t>
      </w:r>
    </w:p>
    <w:p w14:paraId="1E915E2B" w14:textId="77777777" w:rsidR="003C062A" w:rsidRPr="002653F8" w:rsidRDefault="003C062A" w:rsidP="00E837AF">
      <w:pPr>
        <w:pStyle w:val="REG-P0"/>
      </w:pPr>
    </w:p>
    <w:p w14:paraId="49D649F9" w14:textId="77777777" w:rsidR="003C062A" w:rsidRPr="002653F8" w:rsidRDefault="003C062A" w:rsidP="00E837AF">
      <w:pPr>
        <w:pStyle w:val="REG-P0"/>
        <w:rPr>
          <w:b/>
        </w:rPr>
      </w:pPr>
      <w:r w:rsidRPr="002653F8">
        <w:rPr>
          <w:b/>
          <w:color w:val="1C1C1C"/>
        </w:rPr>
        <w:t>Application for and issue of traffic register number and certificate</w:t>
      </w:r>
    </w:p>
    <w:p w14:paraId="3CE0B1B2" w14:textId="77777777" w:rsidR="003C062A" w:rsidRPr="002653F8" w:rsidRDefault="003C062A" w:rsidP="00E837AF">
      <w:pPr>
        <w:pStyle w:val="REG-P0"/>
      </w:pPr>
    </w:p>
    <w:p w14:paraId="65236582" w14:textId="760F6194" w:rsidR="00E4562B" w:rsidRPr="002653F8" w:rsidRDefault="003C062A" w:rsidP="00E837AF">
      <w:pPr>
        <w:pStyle w:val="REG-P1"/>
      </w:pPr>
      <w:r w:rsidRPr="002653F8">
        <w:rPr>
          <w:b/>
        </w:rPr>
        <w:lastRenderedPageBreak/>
        <w:t>373.</w:t>
      </w:r>
      <w:r w:rsidRPr="002653F8">
        <w:tab/>
        <w:t>(1)</w:t>
      </w:r>
      <w:r w:rsidR="00F255A6" w:rsidRPr="002653F8">
        <w:tab/>
      </w:r>
      <w:r w:rsidRPr="002653F8">
        <w:t>An application for a traffic register number must be made to the appropriate registering authority, on the approved form and must be accompanied by</w:t>
      </w:r>
      <w:r w:rsidR="00E4562B" w:rsidRPr="002653F8">
        <w:t xml:space="preserve"> -</w:t>
      </w:r>
    </w:p>
    <w:p w14:paraId="122A880D" w14:textId="0BA5726D" w:rsidR="003C062A" w:rsidRPr="002653F8" w:rsidRDefault="003C062A" w:rsidP="00E837AF">
      <w:pPr>
        <w:pStyle w:val="REG-P1"/>
      </w:pPr>
    </w:p>
    <w:p w14:paraId="04B20E94" w14:textId="77777777" w:rsidR="003C062A" w:rsidRPr="002653F8" w:rsidRDefault="003C062A" w:rsidP="00E837AF">
      <w:pPr>
        <w:pStyle w:val="REG-Pa"/>
      </w:pPr>
      <w:r w:rsidRPr="002653F8">
        <w:t>(a)</w:t>
      </w:r>
      <w:r w:rsidRPr="002653F8">
        <w:tab/>
        <w:t>in the case of a body of persons, acceptable identification of the-natural persons nominated as the representative, the proxy and the signee of the application and a form of proxy; or</w:t>
      </w:r>
    </w:p>
    <w:p w14:paraId="3DE5EB8E" w14:textId="77777777" w:rsidR="003C062A" w:rsidRPr="002653F8" w:rsidRDefault="003C062A" w:rsidP="00E837AF">
      <w:pPr>
        <w:pStyle w:val="REG-Pa"/>
      </w:pPr>
    </w:p>
    <w:p w14:paraId="388A6B5F" w14:textId="77777777" w:rsidR="003C062A" w:rsidRPr="002653F8" w:rsidRDefault="003C062A" w:rsidP="00E837AF">
      <w:pPr>
        <w:pStyle w:val="REG-Pa"/>
      </w:pPr>
      <w:r w:rsidRPr="002653F8">
        <w:t>(b)</w:t>
      </w:r>
      <w:r w:rsidRPr="002653F8">
        <w:tab/>
        <w:t xml:space="preserve">in the case of a natural person not </w:t>
      </w:r>
      <w:r w:rsidR="002E49E0" w:rsidRPr="002653F8">
        <w:t>perm</w:t>
      </w:r>
      <w:r w:rsidRPr="002653F8">
        <w:t>anently resident in</w:t>
      </w:r>
      <w:r w:rsidR="002E49E0" w:rsidRPr="002653F8">
        <w:t xml:space="preserve"> </w:t>
      </w:r>
      <w:r w:rsidRPr="002653F8">
        <w:t>Namibia, a temporary identity certificate, an unexpired passport or a temporary permit or other document of identity of a class recognised by the Minister of Home Affairs in terms of the legislation regulating the admission of persons to Namibia.</w:t>
      </w:r>
    </w:p>
    <w:p w14:paraId="3145EB9C" w14:textId="77777777" w:rsidR="007B40EC" w:rsidRPr="002653F8" w:rsidRDefault="007B40EC" w:rsidP="00E837AF">
      <w:pPr>
        <w:pStyle w:val="REG-Pa"/>
      </w:pPr>
    </w:p>
    <w:p w14:paraId="2D030F95" w14:textId="183581DA" w:rsidR="00E4562B" w:rsidRPr="002653F8" w:rsidRDefault="007B40EC" w:rsidP="00E837AF">
      <w:pPr>
        <w:pStyle w:val="REG-Pa"/>
        <w:rPr>
          <w:szCs w:val="21"/>
        </w:rPr>
      </w:pPr>
      <w:r w:rsidRPr="002653F8">
        <w:rPr>
          <w:szCs w:val="21"/>
        </w:rPr>
        <w:t xml:space="preserve">(c) </w:t>
      </w:r>
      <w:r w:rsidRPr="002653F8">
        <w:rPr>
          <w:szCs w:val="21"/>
        </w:rPr>
        <w:tab/>
        <w:t xml:space="preserve">in the case of a natural person being a Namibian citizen or who holds a permanent residence permit issued under the Immigration Control Act, 1993 (Act No. </w:t>
      </w:r>
      <w:r w:rsidRPr="002653F8">
        <w:t xml:space="preserve">7 </w:t>
      </w:r>
      <w:r w:rsidRPr="002653F8">
        <w:rPr>
          <w:szCs w:val="21"/>
        </w:rPr>
        <w:t>of 1993) who is not in possession of an identity document issued or deemed to have been issued under Identification Act, 1996 (Act No. 21 of 1996)</w:t>
      </w:r>
      <w:r w:rsidR="00E4562B" w:rsidRPr="002653F8">
        <w:rPr>
          <w:szCs w:val="21"/>
        </w:rPr>
        <w:t xml:space="preserve"> -</w:t>
      </w:r>
    </w:p>
    <w:p w14:paraId="7C49DCC0" w14:textId="19FA28FC" w:rsidR="007B40EC" w:rsidRPr="002653F8" w:rsidRDefault="007B40EC" w:rsidP="00E837AF">
      <w:pPr>
        <w:autoSpaceDE w:val="0"/>
        <w:autoSpaceDN w:val="0"/>
        <w:adjustRightInd w:val="0"/>
        <w:rPr>
          <w:rFonts w:cs="Times New Roman"/>
          <w:sz w:val="21"/>
          <w:szCs w:val="21"/>
        </w:rPr>
      </w:pPr>
    </w:p>
    <w:p w14:paraId="38A69C00" w14:textId="77777777" w:rsidR="007B40EC" w:rsidRPr="002653F8" w:rsidRDefault="007B40EC" w:rsidP="00E837AF">
      <w:pPr>
        <w:pStyle w:val="REG-Pi"/>
        <w:rPr>
          <w:szCs w:val="21"/>
        </w:rPr>
      </w:pPr>
      <w:r w:rsidRPr="002653F8">
        <w:rPr>
          <w:szCs w:val="21"/>
        </w:rPr>
        <w:t xml:space="preserve">(i) </w:t>
      </w:r>
      <w:r w:rsidRPr="002653F8">
        <w:rPr>
          <w:szCs w:val="21"/>
        </w:rPr>
        <w:tab/>
        <w:t>a birth certificate;</w:t>
      </w:r>
    </w:p>
    <w:p w14:paraId="6ABB755A" w14:textId="77777777" w:rsidR="007B40EC" w:rsidRPr="002653F8" w:rsidRDefault="007B40EC" w:rsidP="00E837AF">
      <w:pPr>
        <w:pStyle w:val="REG-Pi"/>
        <w:rPr>
          <w:szCs w:val="21"/>
        </w:rPr>
      </w:pPr>
    </w:p>
    <w:p w14:paraId="3491F73B" w14:textId="77777777" w:rsidR="003C062A" w:rsidRPr="002653F8" w:rsidRDefault="007B40EC" w:rsidP="00E837AF">
      <w:pPr>
        <w:pStyle w:val="REG-Pi"/>
        <w:rPr>
          <w:szCs w:val="21"/>
        </w:rPr>
      </w:pPr>
      <w:r w:rsidRPr="002653F8">
        <w:rPr>
          <w:szCs w:val="21"/>
        </w:rPr>
        <w:t xml:space="preserve">(ii) </w:t>
      </w:r>
      <w:r w:rsidRPr="002653F8">
        <w:rPr>
          <w:szCs w:val="21"/>
        </w:rPr>
        <w:tab/>
        <w:t>a proof of registration issued under section 6 of the Identification Act, 1996 or a passport or other travel document prescribed under section 10(1)(b) of that Act.</w:t>
      </w:r>
    </w:p>
    <w:p w14:paraId="5EC65DBC" w14:textId="77777777" w:rsidR="007B40EC" w:rsidRPr="002653F8" w:rsidRDefault="007B40EC" w:rsidP="00E837AF">
      <w:pPr>
        <w:autoSpaceDE w:val="0"/>
        <w:autoSpaceDN w:val="0"/>
        <w:adjustRightInd w:val="0"/>
      </w:pPr>
    </w:p>
    <w:p w14:paraId="7B06E430" w14:textId="77777777" w:rsidR="007B40EC" w:rsidRPr="002653F8" w:rsidRDefault="00DD7BE9" w:rsidP="00E837AF">
      <w:pPr>
        <w:autoSpaceDE w:val="0"/>
        <w:autoSpaceDN w:val="0"/>
        <w:adjustRightInd w:val="0"/>
        <w:jc w:val="center"/>
      </w:pPr>
      <w:r w:rsidRPr="002653F8">
        <w:rPr>
          <w:rFonts w:ascii="Arial" w:hAnsi="Arial" w:cs="Arial"/>
          <w:b/>
          <w:bCs/>
          <w:color w:val="00B050"/>
          <w:sz w:val="18"/>
          <w:szCs w:val="18"/>
        </w:rPr>
        <w:t>[</w:t>
      </w:r>
      <w:r w:rsidR="004715D9" w:rsidRPr="002653F8">
        <w:rPr>
          <w:rFonts w:ascii="Arial" w:hAnsi="Arial" w:cs="Arial"/>
          <w:b/>
          <w:bCs/>
          <w:color w:val="00B050"/>
          <w:sz w:val="18"/>
          <w:szCs w:val="18"/>
        </w:rPr>
        <w:t>paragraph (c)</w:t>
      </w:r>
      <w:r w:rsidR="007B40EC" w:rsidRPr="002653F8">
        <w:rPr>
          <w:rFonts w:ascii="Arial" w:hAnsi="Arial" w:cs="Arial"/>
          <w:b/>
          <w:bCs/>
          <w:color w:val="00B050"/>
          <w:sz w:val="18"/>
          <w:szCs w:val="18"/>
        </w:rPr>
        <w:t xml:space="preserve"> </w:t>
      </w:r>
      <w:r w:rsidR="004715D9" w:rsidRPr="002653F8">
        <w:rPr>
          <w:rFonts w:ascii="Arial" w:hAnsi="Arial" w:cs="Arial"/>
          <w:b/>
          <w:bCs/>
          <w:color w:val="00B050"/>
          <w:sz w:val="18"/>
          <w:szCs w:val="18"/>
        </w:rPr>
        <w:t xml:space="preserve">inserted </w:t>
      </w:r>
      <w:r w:rsidR="007B40EC" w:rsidRPr="002653F8">
        <w:rPr>
          <w:rFonts w:ascii="Arial" w:hAnsi="Arial" w:cs="Arial"/>
          <w:b/>
          <w:bCs/>
          <w:color w:val="00B050"/>
          <w:sz w:val="18"/>
          <w:szCs w:val="18"/>
        </w:rPr>
        <w:t>by GN 163</w:t>
      </w:r>
      <w:r w:rsidR="004715D9" w:rsidRPr="002653F8">
        <w:rPr>
          <w:rFonts w:ascii="Arial" w:hAnsi="Arial" w:cs="Arial"/>
          <w:b/>
          <w:bCs/>
          <w:color w:val="00B050"/>
          <w:sz w:val="18"/>
          <w:szCs w:val="18"/>
        </w:rPr>
        <w:t>/</w:t>
      </w:r>
      <w:r w:rsidR="007B40EC" w:rsidRPr="002653F8">
        <w:rPr>
          <w:rFonts w:ascii="Arial" w:hAnsi="Arial" w:cs="Arial"/>
          <w:b/>
          <w:bCs/>
          <w:color w:val="00B050"/>
          <w:sz w:val="18"/>
          <w:szCs w:val="18"/>
        </w:rPr>
        <w:t>2002]</w:t>
      </w:r>
    </w:p>
    <w:p w14:paraId="526CFF0C" w14:textId="77777777" w:rsidR="007B40EC" w:rsidRPr="002653F8" w:rsidRDefault="007B40EC" w:rsidP="00E837AF">
      <w:pPr>
        <w:autoSpaceDE w:val="0"/>
        <w:autoSpaceDN w:val="0"/>
        <w:adjustRightInd w:val="0"/>
      </w:pPr>
    </w:p>
    <w:p w14:paraId="3A8141B5" w14:textId="77777777" w:rsidR="003C062A" w:rsidRPr="002653F8" w:rsidRDefault="003C062A" w:rsidP="00E837AF">
      <w:pPr>
        <w:pStyle w:val="REG-P1"/>
      </w:pPr>
      <w:r w:rsidRPr="002653F8">
        <w:t>(2)</w:t>
      </w:r>
      <w:r w:rsidRPr="002653F8">
        <w:tab/>
        <w:t>The registering authority referred to in subregulation (1) must, if satisfied that the application is in order, allocate a traffic register number to the applicant and issue a traffic register number certificate on the approved form.</w:t>
      </w:r>
    </w:p>
    <w:p w14:paraId="0BC28823" w14:textId="77777777" w:rsidR="003C062A" w:rsidRPr="002653F8" w:rsidRDefault="003C062A" w:rsidP="00E837AF">
      <w:pPr>
        <w:pStyle w:val="REG-P1"/>
      </w:pPr>
    </w:p>
    <w:p w14:paraId="40ED4FDA" w14:textId="77777777" w:rsidR="003C062A" w:rsidRPr="002653F8" w:rsidRDefault="003C062A" w:rsidP="00E837AF">
      <w:pPr>
        <w:pStyle w:val="REG-P1"/>
      </w:pPr>
      <w:r w:rsidRPr="002653F8">
        <w:t>(3)</w:t>
      </w:r>
      <w:r w:rsidRPr="002653F8">
        <w:tab/>
      </w:r>
      <w:r w:rsidRPr="002653F8">
        <w:rPr>
          <w:rFonts w:eastAsia="Arial"/>
        </w:rPr>
        <w:t>If</w:t>
      </w:r>
      <w:r w:rsidR="00F330B0" w:rsidRPr="002653F8">
        <w:rPr>
          <w:rFonts w:eastAsia="Arial"/>
        </w:rPr>
        <w:t xml:space="preserve"> </w:t>
      </w:r>
      <w:r w:rsidRPr="002653F8">
        <w:t xml:space="preserve">any of the particulars submitted in the application referred to in </w:t>
      </w:r>
      <w:r w:rsidR="00D02F95" w:rsidRPr="002653F8">
        <w:t>subregulation</w:t>
      </w:r>
      <w:r w:rsidRPr="002653F8">
        <w:t xml:space="preserve"> </w:t>
      </w:r>
      <w:r w:rsidRPr="002653F8">
        <w:rPr>
          <w:rFonts w:eastAsia="Arial"/>
        </w:rPr>
        <w:t xml:space="preserve">(1) </w:t>
      </w:r>
      <w:r w:rsidRPr="002653F8">
        <w:t>or contained in the traffic register number certificate, change, the holder thereof must, within 21 days after that change, notify the appropriate registering authority on the approved form and subregulation (2) applies with the necessary changes.</w:t>
      </w:r>
    </w:p>
    <w:p w14:paraId="6B1D2D51" w14:textId="77777777" w:rsidR="003C062A" w:rsidRPr="002653F8" w:rsidRDefault="003C062A" w:rsidP="00E837AF">
      <w:pPr>
        <w:pStyle w:val="REG-P1"/>
      </w:pPr>
    </w:p>
    <w:p w14:paraId="5960756F" w14:textId="152C9338" w:rsidR="003C062A" w:rsidRPr="002653F8" w:rsidRDefault="003C062A" w:rsidP="00E837AF">
      <w:pPr>
        <w:pStyle w:val="REG-P1"/>
      </w:pPr>
      <w:r w:rsidRPr="002653F8">
        <w:t>(4)</w:t>
      </w:r>
      <w:r w:rsidRPr="002653F8">
        <w:tab/>
        <w:t xml:space="preserve">If a person or body of persons who is the holder of a traffic register number certificate, becomes the holder of any other document referred to in the definition of </w:t>
      </w:r>
      <w:r w:rsidR="00E837AF" w:rsidRPr="002653F8">
        <w:t>“</w:t>
      </w:r>
      <w:r w:rsidRPr="002653F8">
        <w:t>acceptable identification</w:t>
      </w:r>
      <w:r w:rsidR="00E837AF" w:rsidRPr="002653F8">
        <w:t>”</w:t>
      </w:r>
      <w:r w:rsidRPr="002653F8">
        <w:t xml:space="preserve"> that person or body of persons must, within 21 days after becoming such holder, notify the appropriate registering authority referred to in </w:t>
      </w:r>
      <w:r w:rsidR="00D02F95" w:rsidRPr="002653F8">
        <w:t>subregulation</w:t>
      </w:r>
      <w:r w:rsidRPr="002653F8">
        <w:t xml:space="preserve"> (1) thereof on the approved form and must at the same time submit such document together with the traffic register number certificate to that registering authority.</w:t>
      </w:r>
    </w:p>
    <w:p w14:paraId="64860AA6" w14:textId="77777777" w:rsidR="003C062A" w:rsidRPr="002653F8" w:rsidRDefault="003C062A" w:rsidP="00E837AF">
      <w:pPr>
        <w:pStyle w:val="REG-P1"/>
      </w:pPr>
    </w:p>
    <w:p w14:paraId="05536EA8" w14:textId="77777777" w:rsidR="003C062A" w:rsidRPr="002653F8" w:rsidRDefault="003C062A" w:rsidP="00E837AF">
      <w:pPr>
        <w:pStyle w:val="REG-P1"/>
      </w:pPr>
      <w:r w:rsidRPr="002653F8">
        <w:t>(5)</w:t>
      </w:r>
      <w:r w:rsidRPr="002653F8">
        <w:tab/>
        <w:t xml:space="preserve">The registering authority must, if satisfied that the notification referred to in </w:t>
      </w:r>
      <w:r w:rsidR="00D02F95" w:rsidRPr="002653F8">
        <w:t>subregulation</w:t>
      </w:r>
      <w:r w:rsidRPr="002653F8">
        <w:t xml:space="preserve"> (4) is in order, cancel the traffic register number certificate and amend</w:t>
      </w:r>
      <w:r w:rsidR="002E49E0" w:rsidRPr="002653F8">
        <w:t xml:space="preserve"> </w:t>
      </w:r>
      <w:r w:rsidRPr="002653F8">
        <w:t>its records accordingly.</w:t>
      </w:r>
    </w:p>
    <w:p w14:paraId="6CC8C92B" w14:textId="77777777" w:rsidR="003C062A" w:rsidRPr="002653F8" w:rsidRDefault="003C062A" w:rsidP="00E837AF">
      <w:pPr>
        <w:pStyle w:val="REG-P0"/>
      </w:pPr>
    </w:p>
    <w:p w14:paraId="6DDA61EA" w14:textId="77777777" w:rsidR="003C062A" w:rsidRPr="002653F8" w:rsidRDefault="003C062A" w:rsidP="00E837AF">
      <w:pPr>
        <w:pStyle w:val="REG-P0"/>
        <w:rPr>
          <w:b/>
        </w:rPr>
      </w:pPr>
      <w:r w:rsidRPr="002653F8">
        <w:rPr>
          <w:b/>
        </w:rPr>
        <w:t>Proxy</w:t>
      </w:r>
    </w:p>
    <w:p w14:paraId="6DEB5267" w14:textId="77777777" w:rsidR="003C062A" w:rsidRPr="002653F8" w:rsidRDefault="003C062A" w:rsidP="00E837AF">
      <w:pPr>
        <w:pStyle w:val="REG-P0"/>
      </w:pPr>
    </w:p>
    <w:p w14:paraId="77C5381E" w14:textId="77777777" w:rsidR="003C062A" w:rsidRPr="002653F8" w:rsidRDefault="003C062A" w:rsidP="00E837AF">
      <w:pPr>
        <w:pStyle w:val="REG-P1"/>
      </w:pPr>
      <w:r w:rsidRPr="002653F8">
        <w:rPr>
          <w:b/>
          <w:color w:val="1C1C1C"/>
        </w:rPr>
        <w:t>374.</w:t>
      </w:r>
      <w:r w:rsidRPr="002653F8">
        <w:rPr>
          <w:color w:val="1C1C1C"/>
        </w:rPr>
        <w:tab/>
      </w:r>
      <w:r w:rsidRPr="002653F8">
        <w:t>A person carrying on a business or a body of persons, must identify at least one proxy in respect of each branch of such business or body of persons and for the purpose of this regulation a business includes any farming activity.</w:t>
      </w:r>
    </w:p>
    <w:p w14:paraId="6406DD18" w14:textId="77777777" w:rsidR="003C062A" w:rsidRPr="002653F8" w:rsidRDefault="003C062A" w:rsidP="00E837AF">
      <w:pPr>
        <w:pStyle w:val="REG-P1"/>
      </w:pPr>
    </w:p>
    <w:p w14:paraId="765CC7D8" w14:textId="77777777" w:rsidR="003C062A" w:rsidRPr="002653F8" w:rsidRDefault="003C062A" w:rsidP="00E837AF">
      <w:pPr>
        <w:pStyle w:val="REG-P0"/>
        <w:rPr>
          <w:b/>
        </w:rPr>
      </w:pPr>
      <w:r w:rsidRPr="002653F8">
        <w:rPr>
          <w:b/>
        </w:rPr>
        <w:t>Prohibition against the use of certain lamps or lighting devices</w:t>
      </w:r>
    </w:p>
    <w:p w14:paraId="606B9969" w14:textId="77777777" w:rsidR="003C062A" w:rsidRPr="002653F8" w:rsidRDefault="003C062A" w:rsidP="00E837AF">
      <w:pPr>
        <w:pStyle w:val="REG-P0"/>
      </w:pPr>
    </w:p>
    <w:p w14:paraId="1AE9395F" w14:textId="77777777" w:rsidR="003C062A" w:rsidRPr="002653F8" w:rsidRDefault="003C062A" w:rsidP="00E837AF">
      <w:pPr>
        <w:pStyle w:val="REG-P1"/>
      </w:pPr>
      <w:r w:rsidRPr="002653F8">
        <w:rPr>
          <w:b/>
          <w:color w:val="1C1C1C"/>
        </w:rPr>
        <w:lastRenderedPageBreak/>
        <w:t>375.</w:t>
      </w:r>
      <w:r w:rsidRPr="002653F8">
        <w:rPr>
          <w:color w:val="1C1C1C"/>
        </w:rPr>
        <w:tab/>
      </w:r>
      <w:r w:rsidRPr="002653F8">
        <w:t>(1)</w:t>
      </w:r>
      <w:r w:rsidR="002E49E0" w:rsidRPr="002653F8">
        <w:tab/>
      </w:r>
      <w:r w:rsidRPr="002653F8">
        <w:t xml:space="preserve">A person may not </w:t>
      </w:r>
      <w:r w:rsidR="002E49E0" w:rsidRPr="002653F8">
        <w:t>use</w:t>
      </w:r>
      <w:r w:rsidRPr="002653F8">
        <w:t xml:space="preserve"> a lamp or lighting device in such a manner that the visibility of such lamp or lighting device from a public road, endangers public safety.</w:t>
      </w:r>
    </w:p>
    <w:p w14:paraId="004ABE64" w14:textId="77777777" w:rsidR="003C062A" w:rsidRPr="002653F8" w:rsidRDefault="003C062A" w:rsidP="00E837AF">
      <w:pPr>
        <w:pStyle w:val="REG-P1"/>
      </w:pPr>
    </w:p>
    <w:p w14:paraId="79B9A06B" w14:textId="7798A9DE" w:rsidR="00E4562B" w:rsidRPr="002653F8" w:rsidRDefault="003C062A" w:rsidP="00E837AF">
      <w:pPr>
        <w:pStyle w:val="REG-P1"/>
      </w:pPr>
      <w:r w:rsidRPr="002653F8">
        <w:t>(2)</w:t>
      </w:r>
      <w:r w:rsidRPr="002653F8">
        <w:tab/>
        <w:t xml:space="preserve">This regulation </w:t>
      </w:r>
      <w:r w:rsidR="00D02F95" w:rsidRPr="002653F8">
        <w:t>does</w:t>
      </w:r>
      <w:r w:rsidRPr="002653F8">
        <w:t xml:space="preserve"> not apply to lamps and lighting devices that </w:t>
      </w:r>
      <w:r w:rsidR="008329A2" w:rsidRPr="002653F8">
        <w:t xml:space="preserve">are </w:t>
      </w:r>
      <w:r w:rsidRPr="002653F8">
        <w:t>used</w:t>
      </w:r>
      <w:r w:rsidR="00E4562B" w:rsidRPr="002653F8">
        <w:t xml:space="preserve"> -</w:t>
      </w:r>
    </w:p>
    <w:p w14:paraId="3D401975" w14:textId="69799E45" w:rsidR="003C062A" w:rsidRPr="002653F8" w:rsidRDefault="003C062A" w:rsidP="00E837AF">
      <w:pPr>
        <w:pStyle w:val="REG-P1"/>
      </w:pPr>
    </w:p>
    <w:p w14:paraId="5F1D5FAA" w14:textId="77777777" w:rsidR="003C062A" w:rsidRPr="002653F8" w:rsidRDefault="003C062A" w:rsidP="00E837AF">
      <w:pPr>
        <w:pStyle w:val="REG-Pa"/>
      </w:pPr>
      <w:r w:rsidRPr="002653F8">
        <w:t>(a)</w:t>
      </w:r>
      <w:r w:rsidRPr="002653F8">
        <w:tab/>
        <w:t>on a motor vehicle;</w:t>
      </w:r>
    </w:p>
    <w:p w14:paraId="04EBE583" w14:textId="77777777" w:rsidR="003C062A" w:rsidRPr="002653F8" w:rsidRDefault="003C062A" w:rsidP="00E837AF">
      <w:pPr>
        <w:pStyle w:val="REG-Pa"/>
      </w:pPr>
    </w:p>
    <w:p w14:paraId="68D08384" w14:textId="77777777" w:rsidR="003C062A" w:rsidRPr="002653F8" w:rsidRDefault="003C062A" w:rsidP="00E837AF">
      <w:pPr>
        <w:pStyle w:val="REG-Pa"/>
      </w:pPr>
      <w:r w:rsidRPr="002653F8">
        <w:t>(b)</w:t>
      </w:r>
      <w:r w:rsidRPr="002653F8">
        <w:tab/>
        <w:t>in accordance with any law;</w:t>
      </w:r>
    </w:p>
    <w:p w14:paraId="2252503F" w14:textId="77777777" w:rsidR="003C062A" w:rsidRPr="002653F8" w:rsidRDefault="003C062A" w:rsidP="00E837AF">
      <w:pPr>
        <w:pStyle w:val="REG-Pa"/>
      </w:pPr>
    </w:p>
    <w:p w14:paraId="4ADD4CF0" w14:textId="77777777" w:rsidR="003C062A" w:rsidRPr="002653F8" w:rsidRDefault="003C062A" w:rsidP="00E837AF">
      <w:pPr>
        <w:pStyle w:val="REG-Pa"/>
      </w:pPr>
      <w:r w:rsidRPr="002653F8">
        <w:t>(c)</w:t>
      </w:r>
      <w:r w:rsidRPr="002653F8">
        <w:tab/>
        <w:t>by the State or any other statutory body, in the execution of its functions, powers and duties; or</w:t>
      </w:r>
    </w:p>
    <w:p w14:paraId="26DD7B0A" w14:textId="77777777" w:rsidR="003C062A" w:rsidRPr="002653F8" w:rsidRDefault="003C062A" w:rsidP="00E837AF">
      <w:pPr>
        <w:pStyle w:val="REG-Pa"/>
      </w:pPr>
    </w:p>
    <w:p w14:paraId="19C5FF09" w14:textId="77777777" w:rsidR="003C062A" w:rsidRPr="002653F8" w:rsidRDefault="003C062A" w:rsidP="00E837AF">
      <w:pPr>
        <w:pStyle w:val="REG-Pa"/>
      </w:pPr>
      <w:r w:rsidRPr="002653F8">
        <w:t>(d)</w:t>
      </w:r>
      <w:r w:rsidRPr="002653F8">
        <w:tab/>
        <w:t>under a written authorisation issued by the local authority concerned.</w:t>
      </w:r>
    </w:p>
    <w:p w14:paraId="5BD5ABEC" w14:textId="77777777" w:rsidR="003C062A" w:rsidRPr="002653F8" w:rsidRDefault="003C062A" w:rsidP="00E837AF">
      <w:pPr>
        <w:pStyle w:val="REG-Pa"/>
      </w:pPr>
    </w:p>
    <w:p w14:paraId="2F316AA8" w14:textId="77777777" w:rsidR="003C062A" w:rsidRPr="002653F8" w:rsidRDefault="003C062A" w:rsidP="00E837AF">
      <w:pPr>
        <w:pStyle w:val="REG-P1"/>
      </w:pPr>
      <w:r w:rsidRPr="002653F8">
        <w:t>(3)</w:t>
      </w:r>
      <w:r w:rsidRPr="002653F8">
        <w:tab/>
        <w:t xml:space="preserve">Lamps and lighting devices which </w:t>
      </w:r>
      <w:r w:rsidR="008329A2" w:rsidRPr="002653F8">
        <w:t xml:space="preserve">are </w:t>
      </w:r>
      <w:r w:rsidRPr="002653F8">
        <w:t xml:space="preserve">in </w:t>
      </w:r>
      <w:r w:rsidR="002E49E0" w:rsidRPr="002653F8">
        <w:t>use</w:t>
      </w:r>
      <w:r w:rsidRPr="002653F8">
        <w:t xml:space="preserve"> in </w:t>
      </w:r>
      <w:r w:rsidR="002E49E0" w:rsidRPr="002653F8">
        <w:t xml:space="preserve">contravention of </w:t>
      </w:r>
      <w:r w:rsidRPr="002653F8">
        <w:t>subregulation (1) at the date of commencement of this regulation, may be so used until such time as the local authority concerned directs that it be removed or altered in terms of subregulation (5) in which event the cost of such removal or alteration must be borne by the persons so using the lamps or lighting devices.</w:t>
      </w:r>
    </w:p>
    <w:p w14:paraId="15D5746B" w14:textId="77777777" w:rsidR="002E49E0" w:rsidRPr="002653F8" w:rsidRDefault="002E49E0" w:rsidP="00E837AF">
      <w:pPr>
        <w:pStyle w:val="REG-P0"/>
      </w:pPr>
    </w:p>
    <w:p w14:paraId="38DFE7FE" w14:textId="77777777" w:rsidR="003C062A" w:rsidRPr="002653F8" w:rsidRDefault="003C062A" w:rsidP="00E837AF">
      <w:pPr>
        <w:pStyle w:val="REG-P1"/>
      </w:pPr>
      <w:r w:rsidRPr="002653F8">
        <w:t>(4)</w:t>
      </w:r>
      <w:r w:rsidRPr="002653F8">
        <w:tab/>
        <w:t xml:space="preserve">A local authority may authorise the </w:t>
      </w:r>
      <w:r w:rsidR="002E49E0" w:rsidRPr="002653F8">
        <w:t>use</w:t>
      </w:r>
      <w:r w:rsidRPr="002653F8">
        <w:t xml:space="preserve"> of a lamp or lighting device</w:t>
      </w:r>
      <w:r w:rsidR="002E49E0" w:rsidRPr="002653F8">
        <w:t xml:space="preserve"> </w:t>
      </w:r>
      <w:r w:rsidRPr="002653F8">
        <w:t>which is visible from a public road under the conditions and for the period determined by the local authority and that authorisation may be altered or revoked at any time by that local authority.</w:t>
      </w:r>
    </w:p>
    <w:p w14:paraId="00D3BAD1" w14:textId="77777777" w:rsidR="003C062A" w:rsidRPr="002653F8" w:rsidRDefault="003C062A" w:rsidP="00E837AF">
      <w:pPr>
        <w:pStyle w:val="REG-P1"/>
      </w:pPr>
    </w:p>
    <w:p w14:paraId="55B29899" w14:textId="77777777" w:rsidR="003C062A" w:rsidRPr="002653F8" w:rsidRDefault="003C062A" w:rsidP="00E837AF">
      <w:pPr>
        <w:pStyle w:val="REG-P1"/>
      </w:pPr>
      <w:r w:rsidRPr="002653F8">
        <w:t>(5)</w:t>
      </w:r>
      <w:r w:rsidRPr="002653F8">
        <w:tab/>
        <w:t xml:space="preserve">If a local authority is satisfied that a lamp or lighting device is </w:t>
      </w:r>
      <w:r w:rsidR="002E49E0" w:rsidRPr="002653F8">
        <w:t xml:space="preserve">used </w:t>
      </w:r>
      <w:r w:rsidRPr="002653F8">
        <w:t>in contravention of this regulation, the local authority may by written notice direct the person so using that lamp or lighting device, to alter or remove that lamp or lighting device at his or her cost within the period determined by that local authority which period may not be less than 14 days.</w:t>
      </w:r>
    </w:p>
    <w:p w14:paraId="3F951A06" w14:textId="77777777" w:rsidR="003C062A" w:rsidRPr="002653F8" w:rsidRDefault="003C062A" w:rsidP="00E837AF">
      <w:pPr>
        <w:pStyle w:val="REG-P1"/>
      </w:pPr>
    </w:p>
    <w:p w14:paraId="56142175" w14:textId="77777777" w:rsidR="003C062A" w:rsidRPr="002653F8" w:rsidRDefault="003C062A" w:rsidP="00E837AF">
      <w:pPr>
        <w:pStyle w:val="REG-P1"/>
      </w:pPr>
      <w:r w:rsidRPr="002653F8">
        <w:t>(6)</w:t>
      </w:r>
      <w:r w:rsidRPr="002653F8">
        <w:tab/>
        <w:t xml:space="preserve">If a direction in terms of </w:t>
      </w:r>
      <w:r w:rsidR="00D02F95" w:rsidRPr="002653F8">
        <w:t>subregulation</w:t>
      </w:r>
      <w:r w:rsidRPr="002653F8">
        <w:t xml:space="preserve"> (5) has not been complied with within the period referred to in that </w:t>
      </w:r>
      <w:r w:rsidR="00D02F95" w:rsidRPr="002653F8">
        <w:t>subregulation</w:t>
      </w:r>
      <w:r w:rsidRPr="002653F8">
        <w:t xml:space="preserve">, the local authority </w:t>
      </w:r>
      <w:r w:rsidR="002E49E0" w:rsidRPr="002653F8">
        <w:t>concerne</w:t>
      </w:r>
      <w:r w:rsidRPr="002653F8">
        <w:t>d may remove or alter the lamp or lighting device concerned and recover the cost of the removal or alteration from the person using that lamp or lighting device.</w:t>
      </w:r>
    </w:p>
    <w:p w14:paraId="5D547811" w14:textId="77777777" w:rsidR="003C062A" w:rsidRPr="002653F8" w:rsidRDefault="003C062A" w:rsidP="00E837AF">
      <w:pPr>
        <w:pStyle w:val="REG-P1"/>
      </w:pPr>
    </w:p>
    <w:p w14:paraId="0C8F19F7" w14:textId="77777777" w:rsidR="003C062A" w:rsidRPr="002653F8" w:rsidRDefault="003C062A" w:rsidP="00E837AF">
      <w:pPr>
        <w:pStyle w:val="REG-P1"/>
      </w:pPr>
      <w:r w:rsidRPr="002653F8">
        <w:t>(7)</w:t>
      </w:r>
      <w:r w:rsidRPr="002653F8">
        <w:tab/>
        <w:t>For the purposes of</w:t>
      </w:r>
      <w:r w:rsidR="002E49E0" w:rsidRPr="002653F8">
        <w:t xml:space="preserve"> </w:t>
      </w:r>
      <w:r w:rsidRPr="002653F8">
        <w:t>this regulation, a lamp or lighting device is deemed to be used by the person on whose property the lamp or lighting device has been erected.</w:t>
      </w:r>
    </w:p>
    <w:p w14:paraId="68E3E0E2" w14:textId="77777777" w:rsidR="003C062A" w:rsidRPr="002653F8" w:rsidRDefault="003C062A" w:rsidP="00E837AF">
      <w:pPr>
        <w:pStyle w:val="REG-P0"/>
      </w:pPr>
    </w:p>
    <w:p w14:paraId="09373B3C" w14:textId="77777777" w:rsidR="003C062A" w:rsidRPr="002653F8" w:rsidRDefault="003C062A" w:rsidP="00E837AF">
      <w:pPr>
        <w:pStyle w:val="REG-P0"/>
        <w:rPr>
          <w:b/>
        </w:rPr>
      </w:pPr>
      <w:r w:rsidRPr="002653F8">
        <w:rPr>
          <w:b/>
        </w:rPr>
        <w:t>Standard publications incorporated in terms of section 94 of the Act</w:t>
      </w:r>
    </w:p>
    <w:p w14:paraId="26E82D50" w14:textId="77777777" w:rsidR="003C062A" w:rsidRPr="002653F8" w:rsidRDefault="003C062A" w:rsidP="00E837AF">
      <w:pPr>
        <w:pStyle w:val="REG-P0"/>
      </w:pPr>
    </w:p>
    <w:p w14:paraId="27FF8AD0" w14:textId="520B1302" w:rsidR="003C062A" w:rsidRPr="00CC2A2F" w:rsidRDefault="003C062A" w:rsidP="00F64132">
      <w:pPr>
        <w:pStyle w:val="REG-P1"/>
      </w:pPr>
      <w:r w:rsidRPr="002653F8">
        <w:rPr>
          <w:b/>
          <w:color w:val="1C1C1C"/>
        </w:rPr>
        <w:t>376.</w:t>
      </w:r>
      <w:r w:rsidRPr="002653F8">
        <w:rPr>
          <w:color w:val="1C1C1C"/>
        </w:rPr>
        <w:tab/>
      </w:r>
      <w:r w:rsidRPr="00CC2A2F">
        <w:rPr>
          <w:rFonts w:eastAsia="Arial"/>
        </w:rPr>
        <w:t>(1)</w:t>
      </w:r>
      <w:r w:rsidR="00F330B0" w:rsidRPr="00CC2A2F">
        <w:rPr>
          <w:rFonts w:eastAsia="Arial"/>
        </w:rPr>
        <w:t xml:space="preserve"> </w:t>
      </w:r>
      <w:r w:rsidR="00C23599" w:rsidRPr="00CC2A2F">
        <w:rPr>
          <w:rFonts w:eastAsia="Arial"/>
        </w:rPr>
        <w:tab/>
      </w:r>
      <w:r w:rsidR="00F64132" w:rsidRPr="00CC2A2F">
        <w:t>The standards publications incorporated into these regulations in terms of section 94 of the Act are available for free inspection during office hours at the offices of the Deputy Permanent Secretary of Transport or at the Namibia Standards Institution (NSI).</w:t>
      </w:r>
    </w:p>
    <w:p w14:paraId="0A8FA894" w14:textId="77777777" w:rsidR="00F64132" w:rsidRPr="00F64132" w:rsidRDefault="00F64132" w:rsidP="00F64132">
      <w:pPr>
        <w:pStyle w:val="REG-P1"/>
        <w:rPr>
          <w:lang w:val="en-ZA"/>
        </w:rPr>
      </w:pPr>
    </w:p>
    <w:p w14:paraId="17FF34DD" w14:textId="77777777" w:rsidR="00F64132" w:rsidRPr="002653F8" w:rsidRDefault="00F64132" w:rsidP="00F64132">
      <w:pPr>
        <w:pStyle w:val="REG-P1"/>
        <w:ind w:firstLine="0"/>
        <w:jc w:val="center"/>
      </w:pPr>
      <w:r w:rsidRPr="002653F8">
        <w:rPr>
          <w:rFonts w:ascii="Arial" w:hAnsi="Arial" w:cs="Arial"/>
          <w:b/>
          <w:bCs/>
          <w:color w:val="00B050"/>
          <w:sz w:val="18"/>
          <w:szCs w:val="18"/>
        </w:rPr>
        <w:t>[subregulation (</w:t>
      </w:r>
      <w:r>
        <w:rPr>
          <w:rFonts w:ascii="Arial" w:hAnsi="Arial" w:cs="Arial"/>
          <w:b/>
          <w:bCs/>
          <w:color w:val="00B050"/>
          <w:sz w:val="18"/>
          <w:szCs w:val="18"/>
        </w:rPr>
        <w:t>1</w:t>
      </w:r>
      <w:r w:rsidRPr="002653F8">
        <w:rPr>
          <w:rFonts w:ascii="Arial" w:hAnsi="Arial" w:cs="Arial"/>
          <w:b/>
          <w:bCs/>
          <w:color w:val="00B050"/>
          <w:sz w:val="18"/>
          <w:szCs w:val="18"/>
        </w:rPr>
        <w:t xml:space="preserve">) </w:t>
      </w:r>
      <w:r>
        <w:rPr>
          <w:rFonts w:ascii="Arial" w:hAnsi="Arial" w:cs="Arial"/>
          <w:b/>
          <w:bCs/>
          <w:color w:val="00B050"/>
          <w:sz w:val="18"/>
          <w:szCs w:val="18"/>
        </w:rPr>
        <w:t xml:space="preserve">substituted </w:t>
      </w:r>
      <w:r w:rsidRPr="002653F8">
        <w:rPr>
          <w:rFonts w:ascii="Arial" w:hAnsi="Arial" w:cs="Arial"/>
          <w:b/>
          <w:bCs/>
          <w:color w:val="00B050"/>
          <w:sz w:val="18"/>
          <w:szCs w:val="18"/>
        </w:rPr>
        <w:t xml:space="preserve">by </w:t>
      </w:r>
      <w:r>
        <w:rPr>
          <w:rFonts w:ascii="Arial" w:hAnsi="Arial" w:cs="Arial"/>
          <w:b/>
          <w:bCs/>
          <w:color w:val="00B050"/>
          <w:sz w:val="18"/>
          <w:szCs w:val="18"/>
        </w:rPr>
        <w:t>GN 98/2016</w:t>
      </w:r>
      <w:r w:rsidRPr="002653F8">
        <w:rPr>
          <w:rFonts w:ascii="Arial" w:hAnsi="Arial" w:cs="Arial"/>
          <w:b/>
          <w:bCs/>
          <w:color w:val="00B050"/>
          <w:sz w:val="18"/>
          <w:szCs w:val="18"/>
        </w:rPr>
        <w:t>]</w:t>
      </w:r>
    </w:p>
    <w:p w14:paraId="349BC2B9" w14:textId="77777777" w:rsidR="00F64132" w:rsidRPr="002653F8" w:rsidRDefault="00F64132" w:rsidP="00F64132">
      <w:pPr>
        <w:pStyle w:val="REG-P1"/>
      </w:pPr>
    </w:p>
    <w:p w14:paraId="117D1040" w14:textId="77777777" w:rsidR="003C062A" w:rsidRPr="002653F8" w:rsidRDefault="003C062A" w:rsidP="00E837AF">
      <w:pPr>
        <w:pStyle w:val="REG-P1"/>
      </w:pPr>
      <w:r w:rsidRPr="002653F8">
        <w:t>(2)</w:t>
      </w:r>
      <w:r w:rsidR="00F330B0" w:rsidRPr="002653F8">
        <w:t xml:space="preserve"> </w:t>
      </w:r>
      <w:r w:rsidR="00C23599" w:rsidRPr="002653F8">
        <w:tab/>
      </w:r>
      <w:r w:rsidRPr="002653F8">
        <w:t xml:space="preserve">The Minister may by notice in the </w:t>
      </w:r>
      <w:r w:rsidRPr="002653F8">
        <w:rPr>
          <w:i/>
        </w:rPr>
        <w:t xml:space="preserve">Gazette, </w:t>
      </w:r>
      <w:r w:rsidRPr="002653F8">
        <w:t>restrict the application of a standard publication for the purposes of these regulations.</w:t>
      </w:r>
    </w:p>
    <w:p w14:paraId="05E5340E" w14:textId="77777777" w:rsidR="003C062A" w:rsidRPr="002653F8" w:rsidRDefault="003C062A" w:rsidP="00E837AF">
      <w:pPr>
        <w:pStyle w:val="REG-P0"/>
        <w:rPr>
          <w:b/>
        </w:rPr>
      </w:pPr>
    </w:p>
    <w:p w14:paraId="450AB788" w14:textId="77777777" w:rsidR="003C062A" w:rsidRPr="002653F8" w:rsidRDefault="003C062A" w:rsidP="00E837AF">
      <w:pPr>
        <w:pStyle w:val="REG-P0"/>
        <w:rPr>
          <w:b/>
        </w:rPr>
      </w:pPr>
      <w:r w:rsidRPr="002653F8">
        <w:rPr>
          <w:b/>
        </w:rPr>
        <w:t>Persons having access to registers to be registered</w:t>
      </w:r>
    </w:p>
    <w:p w14:paraId="472FA9F5" w14:textId="77777777" w:rsidR="003C062A" w:rsidRPr="002653F8" w:rsidRDefault="003C062A" w:rsidP="00E837AF">
      <w:pPr>
        <w:pStyle w:val="REG-P0"/>
      </w:pPr>
    </w:p>
    <w:p w14:paraId="0A97F5C6" w14:textId="77777777" w:rsidR="003C062A" w:rsidRPr="002653F8" w:rsidRDefault="003C062A" w:rsidP="00E837AF">
      <w:pPr>
        <w:pStyle w:val="REG-P1"/>
      </w:pPr>
      <w:r w:rsidRPr="002653F8">
        <w:rPr>
          <w:b/>
          <w:color w:val="1C1C1C"/>
        </w:rPr>
        <w:lastRenderedPageBreak/>
        <w:t>377.</w:t>
      </w:r>
      <w:r w:rsidRPr="002653F8">
        <w:rPr>
          <w:color w:val="1C1C1C"/>
        </w:rPr>
        <w:tab/>
      </w:r>
      <w:r w:rsidR="002E49E0" w:rsidRPr="002653F8">
        <w:t>(1)</w:t>
      </w:r>
      <w:r w:rsidR="002E49E0" w:rsidRPr="002653F8">
        <w:tab/>
      </w:r>
      <w:r w:rsidRPr="002653F8">
        <w:t>Any person or authority who has to keep a register in terms of section 95 of the Act or regulation 366, must register any person who has access to that register as an authorised user.</w:t>
      </w:r>
    </w:p>
    <w:p w14:paraId="02BC5146" w14:textId="77777777" w:rsidR="003C062A" w:rsidRDefault="003C062A" w:rsidP="00E837AF">
      <w:pPr>
        <w:pStyle w:val="REG-P1"/>
      </w:pPr>
    </w:p>
    <w:p w14:paraId="0D86A195" w14:textId="4C2AF599" w:rsidR="003C062A" w:rsidRPr="002653F8" w:rsidRDefault="003C062A" w:rsidP="00E837AF">
      <w:pPr>
        <w:pStyle w:val="REG-P1"/>
      </w:pPr>
      <w:r w:rsidRPr="002653F8">
        <w:t>(2)</w:t>
      </w:r>
      <w:r w:rsidRPr="002653F8">
        <w:tab/>
        <w:t xml:space="preserve">The Minister, in consultation with the person or authority referred to in </w:t>
      </w:r>
      <w:r w:rsidR="00D02F95" w:rsidRPr="002653F8">
        <w:t>subregulation</w:t>
      </w:r>
      <w:r w:rsidRPr="002653F8">
        <w:t xml:space="preserve"> </w:t>
      </w:r>
      <w:r w:rsidR="002E49E0" w:rsidRPr="002653F8">
        <w:t>(1</w:t>
      </w:r>
      <w:r w:rsidRPr="002653F8">
        <w:t>),</w:t>
      </w:r>
      <w:r w:rsidR="002E49E0" w:rsidRPr="002653F8">
        <w:t xml:space="preserve"> </w:t>
      </w:r>
      <w:r w:rsidRPr="002653F8">
        <w:t>must publish a code of conduct for the authorised users registered in terms of this regulation.</w:t>
      </w:r>
    </w:p>
    <w:p w14:paraId="00F1789F" w14:textId="77777777" w:rsidR="003C062A" w:rsidRPr="002653F8" w:rsidRDefault="003C062A" w:rsidP="00E837AF">
      <w:pPr>
        <w:pStyle w:val="REG-P1"/>
      </w:pPr>
    </w:p>
    <w:p w14:paraId="4AAD2BAD" w14:textId="77777777" w:rsidR="003C062A" w:rsidRPr="002653F8" w:rsidRDefault="003C062A" w:rsidP="00E837AF">
      <w:pPr>
        <w:pStyle w:val="REG-P1"/>
      </w:pPr>
      <w:r w:rsidRPr="002653F8">
        <w:t>(3)</w:t>
      </w:r>
      <w:r w:rsidRPr="002653F8">
        <w:tab/>
        <w:t xml:space="preserve">If an alleged contravention of the code of conduct </w:t>
      </w:r>
      <w:r w:rsidRPr="002653F8">
        <w:rPr>
          <w:rFonts w:eastAsia="Arial"/>
        </w:rPr>
        <w:t xml:space="preserve">fix </w:t>
      </w:r>
      <w:r w:rsidRPr="002653F8">
        <w:t xml:space="preserve">authorised users comes to the attention of the Minister, the Minister must consider the revocation of the registration of authorised user </w:t>
      </w:r>
      <w:r w:rsidR="002E49E0" w:rsidRPr="002653F8">
        <w:t>concerne</w:t>
      </w:r>
      <w:r w:rsidRPr="002653F8">
        <w:t>d.</w:t>
      </w:r>
    </w:p>
    <w:p w14:paraId="7071635D" w14:textId="77777777" w:rsidR="003C062A" w:rsidRPr="002653F8" w:rsidRDefault="003C062A" w:rsidP="00E837AF">
      <w:pPr>
        <w:pStyle w:val="REG-P1"/>
      </w:pPr>
    </w:p>
    <w:p w14:paraId="40FBD938" w14:textId="0D1D31B4" w:rsidR="00E4562B" w:rsidRPr="002653F8" w:rsidRDefault="003C062A" w:rsidP="00E837AF">
      <w:pPr>
        <w:pStyle w:val="REG-P1"/>
      </w:pPr>
      <w:r w:rsidRPr="002653F8">
        <w:t>(4)</w:t>
      </w:r>
      <w:r w:rsidRPr="002653F8">
        <w:tab/>
        <w:t xml:space="preserve">The Minister shall, in considering the revocation of the </w:t>
      </w:r>
      <w:r w:rsidR="002E49E0" w:rsidRPr="002653F8">
        <w:t xml:space="preserve">registration </w:t>
      </w:r>
      <w:r w:rsidRPr="002653F8">
        <w:t>of a registered person</w:t>
      </w:r>
      <w:r w:rsidR="00E4562B" w:rsidRPr="002653F8">
        <w:t xml:space="preserve"> -</w:t>
      </w:r>
    </w:p>
    <w:p w14:paraId="4C714DAA" w14:textId="614C2387" w:rsidR="003C062A" w:rsidRPr="002653F8" w:rsidRDefault="003C062A" w:rsidP="00E837AF">
      <w:pPr>
        <w:pStyle w:val="REG-P0"/>
      </w:pPr>
    </w:p>
    <w:p w14:paraId="31BD4B06" w14:textId="77777777" w:rsidR="003C062A" w:rsidRPr="002653F8" w:rsidRDefault="001767A6" w:rsidP="00E837AF">
      <w:pPr>
        <w:pStyle w:val="REG-Pa"/>
      </w:pPr>
      <w:r w:rsidRPr="002653F8">
        <w:t>(a)</w:t>
      </w:r>
      <w:r w:rsidRPr="002653F8">
        <w:tab/>
      </w:r>
      <w:r w:rsidR="003C062A" w:rsidRPr="002653F8">
        <w:t>notify the authorised user concerned; and</w:t>
      </w:r>
    </w:p>
    <w:p w14:paraId="45F3FDF8" w14:textId="77777777" w:rsidR="003C062A" w:rsidRPr="002653F8" w:rsidRDefault="003C062A" w:rsidP="00E837AF">
      <w:pPr>
        <w:pStyle w:val="REG-Pa"/>
      </w:pPr>
    </w:p>
    <w:p w14:paraId="3C62F64D" w14:textId="77777777" w:rsidR="003C062A" w:rsidRPr="002653F8" w:rsidRDefault="003C062A" w:rsidP="00E837AF">
      <w:pPr>
        <w:pStyle w:val="REG-Pa"/>
      </w:pPr>
      <w:r w:rsidRPr="002653F8">
        <w:t>(b)</w:t>
      </w:r>
      <w:r w:rsidRPr="002653F8">
        <w:tab/>
        <w:t xml:space="preserve">inform the authorised user concerned that he or she may submit to the Minister in writing, within 14 days after that </w:t>
      </w:r>
      <w:r w:rsidR="001767A6" w:rsidRPr="002653F8">
        <w:t xml:space="preserve">notification, </w:t>
      </w:r>
      <w:r w:rsidRPr="002653F8">
        <w:t xml:space="preserve">any aspect that may be taken into account in considering </w:t>
      </w:r>
      <w:r w:rsidR="001767A6" w:rsidRPr="002653F8">
        <w:t xml:space="preserve">the </w:t>
      </w:r>
      <w:r w:rsidRPr="002653F8">
        <w:rPr>
          <w:bCs/>
        </w:rPr>
        <w:t>revocation.</w:t>
      </w:r>
    </w:p>
    <w:p w14:paraId="3B8FAE55" w14:textId="77777777" w:rsidR="003C062A" w:rsidRPr="002653F8" w:rsidRDefault="003C062A" w:rsidP="00E837AF">
      <w:pPr>
        <w:pStyle w:val="REG-Pa"/>
      </w:pPr>
    </w:p>
    <w:p w14:paraId="75A11BDB" w14:textId="47710634" w:rsidR="00E4562B" w:rsidRPr="002653F8" w:rsidRDefault="003C062A" w:rsidP="00E837AF">
      <w:pPr>
        <w:pStyle w:val="REG-P1"/>
      </w:pPr>
      <w:r w:rsidRPr="002653F8">
        <w:t>(5)</w:t>
      </w:r>
      <w:r w:rsidRPr="002653F8">
        <w:tab/>
      </w:r>
      <w:r w:rsidRPr="002653F8">
        <w:rPr>
          <w:rFonts w:eastAsia="Arial"/>
        </w:rPr>
        <w:t>If</w:t>
      </w:r>
      <w:r w:rsidR="00E837AF" w:rsidRPr="002653F8">
        <w:rPr>
          <w:rFonts w:eastAsia="Arial"/>
        </w:rPr>
        <w:t xml:space="preserve"> </w:t>
      </w:r>
      <w:r w:rsidRPr="002653F8">
        <w:t>the Minister revokes the registration of an authorised user, he or</w:t>
      </w:r>
      <w:r w:rsidR="001767A6" w:rsidRPr="002653F8">
        <w:t xml:space="preserve"> she must</w:t>
      </w:r>
      <w:r w:rsidR="00E4562B" w:rsidRPr="002653F8">
        <w:t xml:space="preserve"> -</w:t>
      </w:r>
    </w:p>
    <w:p w14:paraId="6676BD9D" w14:textId="18C917C2" w:rsidR="003C062A" w:rsidRPr="002653F8" w:rsidRDefault="003C062A" w:rsidP="00E837AF">
      <w:pPr>
        <w:pStyle w:val="REG-P0"/>
      </w:pPr>
    </w:p>
    <w:p w14:paraId="74550FF1" w14:textId="77777777" w:rsidR="003C062A" w:rsidRPr="002653F8" w:rsidRDefault="003C062A" w:rsidP="00E837AF">
      <w:pPr>
        <w:pStyle w:val="REG-Pa"/>
      </w:pPr>
      <w:r w:rsidRPr="002653F8">
        <w:t>(a)</w:t>
      </w:r>
      <w:r w:rsidRPr="002653F8">
        <w:tab/>
        <w:t>notify that authorised user of the reason for the revocation; and</w:t>
      </w:r>
    </w:p>
    <w:p w14:paraId="7E517D91" w14:textId="77777777" w:rsidR="003C062A" w:rsidRPr="002653F8" w:rsidRDefault="003C062A" w:rsidP="00E837AF">
      <w:pPr>
        <w:pStyle w:val="REG-Pa"/>
      </w:pPr>
    </w:p>
    <w:p w14:paraId="174B2EF8" w14:textId="77777777" w:rsidR="003C062A" w:rsidRPr="002653F8" w:rsidRDefault="003C062A" w:rsidP="00E837AF">
      <w:pPr>
        <w:pStyle w:val="REG-Pa"/>
      </w:pPr>
      <w:r w:rsidRPr="002653F8">
        <w:t>(b)</w:t>
      </w:r>
      <w:r w:rsidRPr="002653F8">
        <w:tab/>
        <w:t>ensure that the register of authorised users is updated accordingly.</w:t>
      </w:r>
    </w:p>
    <w:p w14:paraId="3A55AD58" w14:textId="77777777" w:rsidR="003C062A" w:rsidRPr="002653F8" w:rsidRDefault="003C062A" w:rsidP="00E837AF">
      <w:pPr>
        <w:pStyle w:val="REG-P0"/>
      </w:pPr>
    </w:p>
    <w:p w14:paraId="03E7ED3A" w14:textId="77777777" w:rsidR="003C062A" w:rsidRPr="002653F8" w:rsidRDefault="003C062A" w:rsidP="00E837AF">
      <w:pPr>
        <w:pStyle w:val="REG-P1"/>
      </w:pPr>
      <w:r w:rsidRPr="002653F8">
        <w:t>(6)</w:t>
      </w:r>
      <w:r w:rsidRPr="002653F8">
        <w:tab/>
      </w:r>
      <w:r w:rsidRPr="002653F8">
        <w:rPr>
          <w:rFonts w:eastAsia="Arial"/>
        </w:rPr>
        <w:t xml:space="preserve">If </w:t>
      </w:r>
      <w:r w:rsidRPr="002653F8">
        <w:t xml:space="preserve">the registration of an authorised user has been revoked </w:t>
      </w:r>
      <w:r w:rsidR="001767A6" w:rsidRPr="002653F8">
        <w:t xml:space="preserve">that </w:t>
      </w:r>
      <w:r w:rsidRPr="002653F8">
        <w:t xml:space="preserve">authorised user may not access any register kept in terms of the Act or these </w:t>
      </w:r>
      <w:r w:rsidR="001767A6" w:rsidRPr="002653F8">
        <w:t xml:space="preserve">regulations </w:t>
      </w:r>
      <w:r w:rsidRPr="002653F8">
        <w:t>after the revocation.</w:t>
      </w:r>
    </w:p>
    <w:p w14:paraId="73847EE4" w14:textId="77777777" w:rsidR="003C062A" w:rsidRPr="002653F8" w:rsidRDefault="003C062A" w:rsidP="00E837AF">
      <w:pPr>
        <w:pStyle w:val="REG-P0"/>
      </w:pPr>
    </w:p>
    <w:p w14:paraId="3D04F334" w14:textId="77777777" w:rsidR="003C062A" w:rsidRPr="002653F8" w:rsidRDefault="003C062A" w:rsidP="00E837AF">
      <w:pPr>
        <w:pStyle w:val="REG-P0"/>
      </w:pPr>
      <w:r w:rsidRPr="002653F8">
        <w:rPr>
          <w:b/>
          <w:bCs/>
        </w:rPr>
        <w:t>Appeal procedure</w:t>
      </w:r>
    </w:p>
    <w:p w14:paraId="01F2EDD5" w14:textId="77777777" w:rsidR="003C062A" w:rsidRPr="002653F8" w:rsidRDefault="003C062A" w:rsidP="00E837AF">
      <w:pPr>
        <w:pStyle w:val="REG-P0"/>
      </w:pPr>
    </w:p>
    <w:p w14:paraId="5F9AB2FC" w14:textId="77777777" w:rsidR="003C062A" w:rsidRPr="002653F8" w:rsidRDefault="003C062A" w:rsidP="00E837AF">
      <w:pPr>
        <w:pStyle w:val="REG-P1"/>
      </w:pPr>
      <w:r w:rsidRPr="002653F8">
        <w:rPr>
          <w:b/>
          <w:bCs/>
        </w:rPr>
        <w:t>378.</w:t>
      </w:r>
      <w:r w:rsidRPr="002653F8">
        <w:rPr>
          <w:b/>
          <w:bCs/>
        </w:rPr>
        <w:tab/>
      </w:r>
      <w:r w:rsidRPr="002653F8">
        <w:t>(1)</w:t>
      </w:r>
      <w:r w:rsidR="001767A6" w:rsidRPr="002653F8">
        <w:tab/>
      </w:r>
      <w:r w:rsidRPr="002653F8">
        <w:t>An authorised user whose registration has been suspended or revoked and who feels aggrieved by the revocation of his or her registration, may, within 21 days after he or she has been informed of the revocation, in writing appeal against that revocation to the Commission and the appellant must at the same time serve a copy of the appeal on the Minister.</w:t>
      </w:r>
    </w:p>
    <w:p w14:paraId="4CD146A3" w14:textId="77777777" w:rsidR="003C062A" w:rsidRPr="002653F8" w:rsidRDefault="003C062A" w:rsidP="00E837AF">
      <w:pPr>
        <w:pStyle w:val="REG-P0"/>
      </w:pPr>
    </w:p>
    <w:p w14:paraId="138FCAF0" w14:textId="77777777" w:rsidR="003C062A" w:rsidRPr="002653F8" w:rsidRDefault="003C062A" w:rsidP="00E837AF">
      <w:pPr>
        <w:pStyle w:val="REG-P1"/>
      </w:pPr>
      <w:r w:rsidRPr="002653F8">
        <w:t>(2)</w:t>
      </w:r>
      <w:r w:rsidRPr="002653F8">
        <w:tab/>
        <w:t xml:space="preserve">After receipt of the copy of the appeal referred to in </w:t>
      </w:r>
      <w:r w:rsidR="00A61B70" w:rsidRPr="002653F8">
        <w:t xml:space="preserve">subregulation (1) </w:t>
      </w:r>
      <w:r w:rsidRPr="002653F8">
        <w:t xml:space="preserve">the Minister must forthwith furnish the Commission with the reasons for the </w:t>
      </w:r>
      <w:r w:rsidR="00A61B70" w:rsidRPr="002653F8">
        <w:t xml:space="preserve">revocation </w:t>
      </w:r>
      <w:r w:rsidRPr="002653F8">
        <w:t>to which the appeal relates.</w:t>
      </w:r>
    </w:p>
    <w:p w14:paraId="0E6905FF" w14:textId="77777777" w:rsidR="003C062A" w:rsidRPr="002653F8" w:rsidRDefault="003C062A" w:rsidP="00E837AF">
      <w:pPr>
        <w:pStyle w:val="REG-P1"/>
      </w:pPr>
    </w:p>
    <w:p w14:paraId="6E17D2F0" w14:textId="77777777" w:rsidR="003C062A" w:rsidRPr="002653F8" w:rsidRDefault="003C062A" w:rsidP="00E837AF">
      <w:pPr>
        <w:pStyle w:val="REG-P1"/>
      </w:pPr>
      <w:r w:rsidRPr="002653F8">
        <w:t>(3)</w:t>
      </w:r>
      <w:r w:rsidRPr="002653F8">
        <w:tab/>
        <w:t xml:space="preserve">For the purpose of deciding an appeal lodged in terms of </w:t>
      </w:r>
      <w:r w:rsidR="00D02F95" w:rsidRPr="002653F8">
        <w:t>subregulation</w:t>
      </w:r>
      <w:r w:rsidRPr="002653F8">
        <w:t xml:space="preserve"> (1), the Commission may require each party to the appeal to furnish such information or </w:t>
      </w:r>
      <w:r w:rsidRPr="002653F8">
        <w:rPr>
          <w:bCs/>
        </w:rPr>
        <w:t>evidence, as it considers necessary.</w:t>
      </w:r>
    </w:p>
    <w:p w14:paraId="23043015" w14:textId="77777777" w:rsidR="003C062A" w:rsidRPr="002653F8" w:rsidRDefault="003C062A" w:rsidP="00E837AF">
      <w:pPr>
        <w:pStyle w:val="REG-P1"/>
      </w:pPr>
    </w:p>
    <w:p w14:paraId="72B568DF" w14:textId="77777777" w:rsidR="003C062A" w:rsidRPr="002653F8" w:rsidRDefault="003C062A" w:rsidP="00E837AF">
      <w:pPr>
        <w:pStyle w:val="REG-P1"/>
      </w:pPr>
      <w:r w:rsidRPr="002653F8">
        <w:t>(4)</w:t>
      </w:r>
      <w:r w:rsidRPr="002653F8">
        <w:tab/>
        <w:t xml:space="preserve">The Commission may, after due consideration of the appeal, </w:t>
      </w:r>
      <w:r w:rsidR="00A61B70" w:rsidRPr="002653F8">
        <w:t xml:space="preserve">restore </w:t>
      </w:r>
      <w:r w:rsidRPr="002653F8">
        <w:t xml:space="preserve">the registration of the appellant </w:t>
      </w:r>
      <w:r w:rsidR="00A61B70" w:rsidRPr="002653F8">
        <w:t>or confirm</w:t>
      </w:r>
      <w:r w:rsidRPr="002653F8">
        <w:t xml:space="preserve"> the revocation of the registration.</w:t>
      </w:r>
    </w:p>
    <w:p w14:paraId="34852BA6" w14:textId="77777777" w:rsidR="003C062A" w:rsidRPr="002653F8" w:rsidRDefault="003C062A" w:rsidP="00E837AF">
      <w:pPr>
        <w:pStyle w:val="REG-P0"/>
      </w:pPr>
    </w:p>
    <w:p w14:paraId="73E843DC" w14:textId="77777777" w:rsidR="003C062A" w:rsidRPr="002653F8" w:rsidRDefault="003C062A" w:rsidP="00E837AF">
      <w:pPr>
        <w:pStyle w:val="REG-P0"/>
      </w:pPr>
      <w:r w:rsidRPr="002653F8">
        <w:rPr>
          <w:b/>
          <w:bCs/>
        </w:rPr>
        <w:t>Procedure for hearings</w:t>
      </w:r>
    </w:p>
    <w:p w14:paraId="308056D8" w14:textId="77777777" w:rsidR="003C062A" w:rsidRPr="002653F8" w:rsidRDefault="003C062A" w:rsidP="00E837AF">
      <w:pPr>
        <w:pStyle w:val="REG-P1"/>
      </w:pPr>
    </w:p>
    <w:p w14:paraId="46906320" w14:textId="68FF6C2E" w:rsidR="003C062A" w:rsidRPr="002653F8" w:rsidRDefault="003C062A" w:rsidP="00E837AF">
      <w:pPr>
        <w:pStyle w:val="REG-P1"/>
        <w:rPr>
          <w:rFonts w:eastAsia="Arial"/>
        </w:rPr>
      </w:pPr>
      <w:r w:rsidRPr="002653F8">
        <w:rPr>
          <w:b/>
          <w:bCs/>
        </w:rPr>
        <w:t>379.</w:t>
      </w:r>
      <w:r w:rsidRPr="002653F8">
        <w:rPr>
          <w:b/>
          <w:bCs/>
        </w:rPr>
        <w:tab/>
      </w:r>
      <w:r w:rsidR="00A61B70" w:rsidRPr="002653F8">
        <w:rPr>
          <w:rFonts w:eastAsia="Arial"/>
        </w:rPr>
        <w:t>(1)</w:t>
      </w:r>
      <w:r w:rsidR="00A61B70" w:rsidRPr="002653F8">
        <w:rPr>
          <w:rFonts w:eastAsia="Arial"/>
        </w:rPr>
        <w:tab/>
      </w:r>
      <w:r w:rsidRPr="002653F8">
        <w:t xml:space="preserve">If the Minister conducts a hearing in terms of regulations </w:t>
      </w:r>
      <w:r w:rsidR="00A61B70" w:rsidRPr="002653F8">
        <w:t>9,</w:t>
      </w:r>
      <w:r w:rsidRPr="002653F8">
        <w:t xml:space="preserve"> 75, 76,</w:t>
      </w:r>
      <w:r w:rsidR="00A61B70" w:rsidRPr="002653F8">
        <w:rPr>
          <w:rFonts w:eastAsia="Arial"/>
        </w:rPr>
        <w:t xml:space="preserve"> </w:t>
      </w:r>
      <w:r w:rsidRPr="002653F8">
        <w:t>80, 108,</w:t>
      </w:r>
      <w:r w:rsidR="00A61B70" w:rsidRPr="002653F8">
        <w:t xml:space="preserve"> </w:t>
      </w:r>
      <w:r w:rsidR="00092358">
        <w:t xml:space="preserve">141, 150, </w:t>
      </w:r>
      <w:r w:rsidRPr="002653F8">
        <w:rPr>
          <w:position w:val="1"/>
        </w:rPr>
        <w:t>162 or 289, he or she must follow the procedures prescribed in this</w:t>
      </w:r>
      <w:r w:rsidR="00A61B70" w:rsidRPr="002653F8">
        <w:rPr>
          <w:rFonts w:eastAsia="Arial"/>
        </w:rPr>
        <w:t xml:space="preserve"> </w:t>
      </w:r>
      <w:r w:rsidRPr="002653F8">
        <w:rPr>
          <w:rFonts w:eastAsia="Arial"/>
          <w:bCs/>
        </w:rPr>
        <w:t>regulation.</w:t>
      </w:r>
    </w:p>
    <w:p w14:paraId="2C37A77B" w14:textId="343C4782" w:rsidR="003C062A" w:rsidRDefault="003C062A" w:rsidP="00E837AF">
      <w:pPr>
        <w:pStyle w:val="REG-P0"/>
        <w:rPr>
          <w:rFonts w:eastAsia="Arial"/>
        </w:rPr>
      </w:pPr>
    </w:p>
    <w:p w14:paraId="079008D7" w14:textId="09413C53" w:rsidR="00CC2A2F" w:rsidRDefault="00CC2A2F" w:rsidP="00CC2A2F">
      <w:pPr>
        <w:pStyle w:val="AS-P-Amend"/>
        <w:rPr>
          <w:rFonts w:eastAsia="Arial"/>
        </w:rPr>
      </w:pPr>
      <w:r>
        <w:rPr>
          <w:rFonts w:eastAsia="Arial"/>
        </w:rPr>
        <w:lastRenderedPageBreak/>
        <w:t>[The plural word “regulations” should be the singular word “regulation”.]</w:t>
      </w:r>
    </w:p>
    <w:p w14:paraId="7E1ACCE7" w14:textId="77777777" w:rsidR="00CC2A2F" w:rsidRPr="002653F8" w:rsidRDefault="00CC2A2F" w:rsidP="00E837AF">
      <w:pPr>
        <w:pStyle w:val="REG-P0"/>
        <w:rPr>
          <w:rFonts w:eastAsia="Arial"/>
        </w:rPr>
      </w:pPr>
    </w:p>
    <w:p w14:paraId="6E20DFE4" w14:textId="77777777" w:rsidR="003C062A" w:rsidRPr="002653F8" w:rsidRDefault="003C062A" w:rsidP="00E837AF">
      <w:pPr>
        <w:pStyle w:val="REG-P1"/>
      </w:pPr>
      <w:r w:rsidRPr="002653F8">
        <w:t>(2)</w:t>
      </w:r>
      <w:r w:rsidRPr="002653F8">
        <w:tab/>
        <w:t xml:space="preserve">The Minister must appoint a presiding officer, who is qualified in law to preside at a hearing in </w:t>
      </w:r>
      <w:r w:rsidR="00CB3462" w:rsidRPr="002653F8">
        <w:t>terms</w:t>
      </w:r>
      <w:r w:rsidRPr="002653F8">
        <w:t xml:space="preserve"> of this regulation and an investigating officer, who must investigate any allegation brought to the attention of the Minister in terms of regulation 9, 75, 76, 80, </w:t>
      </w:r>
      <w:r w:rsidR="00A61B70" w:rsidRPr="002653F8">
        <w:t>1</w:t>
      </w:r>
      <w:r w:rsidRPr="002653F8">
        <w:t>08, 14</w:t>
      </w:r>
      <w:r w:rsidR="00343E39" w:rsidRPr="002653F8">
        <w:t>1,</w:t>
      </w:r>
      <w:r w:rsidRPr="002653F8">
        <w:t xml:space="preserve"> </w:t>
      </w:r>
      <w:r w:rsidR="00A61B70" w:rsidRPr="002653F8">
        <w:t>1</w:t>
      </w:r>
      <w:r w:rsidRPr="002653F8">
        <w:t>50, 162 or 289.</w:t>
      </w:r>
    </w:p>
    <w:p w14:paraId="7E3A0F3B" w14:textId="77777777" w:rsidR="003C062A" w:rsidRPr="002653F8" w:rsidRDefault="003C062A" w:rsidP="00E837AF">
      <w:pPr>
        <w:pStyle w:val="REG-P0"/>
      </w:pPr>
    </w:p>
    <w:p w14:paraId="14674FBC" w14:textId="77777777" w:rsidR="003C062A" w:rsidRPr="002653F8" w:rsidRDefault="003C062A" w:rsidP="00E837AF">
      <w:pPr>
        <w:pStyle w:val="REG-P1"/>
      </w:pPr>
      <w:r w:rsidRPr="002653F8">
        <w:t>(3)</w:t>
      </w:r>
      <w:r w:rsidRPr="002653F8">
        <w:tab/>
        <w:t xml:space="preserve">The investigating officer may, for the purpose of a hearing. subpoena any person who in his or her opinion may be able to give material information concerning </w:t>
      </w:r>
      <w:r w:rsidRPr="002653F8">
        <w:rPr>
          <w:bCs/>
        </w:rPr>
        <w:t>the subject of</w:t>
      </w:r>
      <w:r w:rsidR="00A61B70" w:rsidRPr="002653F8">
        <w:rPr>
          <w:bCs/>
        </w:rPr>
        <w:t xml:space="preserve"> the</w:t>
      </w:r>
      <w:r w:rsidRPr="002653F8">
        <w:rPr>
          <w:bCs/>
        </w:rPr>
        <w:t xml:space="preserve"> hearing, or who he or she suspects or believes has in his or her possession </w:t>
      </w:r>
      <w:r w:rsidRPr="002653F8">
        <w:t xml:space="preserve">or custody or under his or her control any book, document or object which has any bearing on the subject of the hearing, to appear before the presiding officer at the time and place specified in the subpoena, to be questioned or to produce that </w:t>
      </w:r>
      <w:r w:rsidR="00A61B70" w:rsidRPr="002653F8">
        <w:t>book,</w:t>
      </w:r>
      <w:r w:rsidRPr="002653F8">
        <w:t xml:space="preserve"> </w:t>
      </w:r>
      <w:r w:rsidR="00A61B70" w:rsidRPr="002653F8">
        <w:t xml:space="preserve">document </w:t>
      </w:r>
      <w:r w:rsidRPr="002653F8">
        <w:t>or object.</w:t>
      </w:r>
    </w:p>
    <w:p w14:paraId="5A6A982B" w14:textId="77777777" w:rsidR="003C062A" w:rsidRPr="002653F8" w:rsidRDefault="003C062A" w:rsidP="00E837AF">
      <w:pPr>
        <w:pStyle w:val="REG-P1"/>
      </w:pPr>
    </w:p>
    <w:p w14:paraId="465C7E4A" w14:textId="77777777" w:rsidR="003C062A" w:rsidRPr="002653F8" w:rsidRDefault="003C062A" w:rsidP="00E837AF">
      <w:pPr>
        <w:pStyle w:val="REG-P1"/>
      </w:pPr>
      <w:r w:rsidRPr="002653F8">
        <w:t>(4)</w:t>
      </w:r>
      <w:r w:rsidRPr="002653F8">
        <w:tab/>
        <w:t xml:space="preserve">A subpoena to a person to appear before the </w:t>
      </w:r>
      <w:r w:rsidR="00A61B70" w:rsidRPr="002653F8">
        <w:t>presiding off</w:t>
      </w:r>
      <w:r w:rsidRPr="002653F8">
        <w:t xml:space="preserve">icer or </w:t>
      </w:r>
      <w:r w:rsidR="00A61B70" w:rsidRPr="002653F8">
        <w:t xml:space="preserve">to </w:t>
      </w:r>
      <w:r w:rsidRPr="002653F8">
        <w:t>produce a book, document or object, must be signed by the presiding officer and be served on that person by delivering or tendering it to him or her or by sending it by registered mail to him or her.</w:t>
      </w:r>
    </w:p>
    <w:p w14:paraId="6565C076" w14:textId="77777777" w:rsidR="003C062A" w:rsidRPr="002653F8" w:rsidRDefault="003C062A" w:rsidP="00E837AF">
      <w:pPr>
        <w:pStyle w:val="REG-P1"/>
      </w:pPr>
    </w:p>
    <w:p w14:paraId="0B955812" w14:textId="77777777" w:rsidR="003C062A" w:rsidRPr="002653F8" w:rsidRDefault="003C062A" w:rsidP="00E837AF">
      <w:pPr>
        <w:pStyle w:val="REG-P1"/>
      </w:pPr>
      <w:r w:rsidRPr="002653F8">
        <w:t>(5)</w:t>
      </w:r>
      <w:r w:rsidRPr="002653F8">
        <w:tab/>
        <w:t>The investigating officer may retain a book, document or object so produced, for the duration of the hearing.</w:t>
      </w:r>
    </w:p>
    <w:p w14:paraId="7B605EE9" w14:textId="77777777" w:rsidR="003C062A" w:rsidRPr="002653F8" w:rsidRDefault="003C062A" w:rsidP="00E837AF">
      <w:pPr>
        <w:pStyle w:val="REG-P1"/>
      </w:pPr>
    </w:p>
    <w:p w14:paraId="3603700A" w14:textId="0614F722" w:rsidR="00E4562B" w:rsidRPr="002653F8" w:rsidRDefault="003C062A" w:rsidP="00E837AF">
      <w:pPr>
        <w:pStyle w:val="REG-P1"/>
      </w:pPr>
      <w:r w:rsidRPr="002653F8">
        <w:t>(6)</w:t>
      </w:r>
      <w:r w:rsidRPr="002653F8">
        <w:tab/>
        <w:t>During a hearing an investigating officer may</w:t>
      </w:r>
      <w:r w:rsidR="00E4562B" w:rsidRPr="002653F8">
        <w:t xml:space="preserve"> -</w:t>
      </w:r>
    </w:p>
    <w:p w14:paraId="3E3048DA" w14:textId="40B68B1B" w:rsidR="003C062A" w:rsidRPr="002653F8" w:rsidRDefault="003C062A" w:rsidP="00E837AF">
      <w:pPr>
        <w:pStyle w:val="REG-P0"/>
      </w:pPr>
    </w:p>
    <w:p w14:paraId="5D67B3DA" w14:textId="77777777" w:rsidR="003C062A" w:rsidRPr="002653F8" w:rsidRDefault="003C062A" w:rsidP="00E837AF">
      <w:pPr>
        <w:pStyle w:val="REG-Pa"/>
        <w:rPr>
          <w:bCs/>
        </w:rPr>
      </w:pPr>
      <w:r w:rsidRPr="002653F8">
        <w:t>(a)</w:t>
      </w:r>
      <w:r w:rsidRPr="002653F8">
        <w:tab/>
        <w:t xml:space="preserve">lead evidence and advance arguments in support of the </w:t>
      </w:r>
      <w:r w:rsidR="00A61B70" w:rsidRPr="002653F8">
        <w:t xml:space="preserve">charge </w:t>
      </w:r>
      <w:r w:rsidRPr="002653F8">
        <w:rPr>
          <w:bCs/>
        </w:rPr>
        <w:t>and cross-examine witnesses; and</w:t>
      </w:r>
    </w:p>
    <w:p w14:paraId="6E6B982C" w14:textId="77777777" w:rsidR="00C23599" w:rsidRPr="002653F8" w:rsidRDefault="00C23599" w:rsidP="00E837AF">
      <w:pPr>
        <w:pStyle w:val="REG-Pa"/>
      </w:pPr>
    </w:p>
    <w:p w14:paraId="30B9B1FE" w14:textId="77777777" w:rsidR="003C062A" w:rsidRPr="002653F8" w:rsidRDefault="003C062A" w:rsidP="00E837AF">
      <w:pPr>
        <w:pStyle w:val="REG-Pa"/>
      </w:pPr>
      <w:r w:rsidRPr="002653F8">
        <w:t>(b)</w:t>
      </w:r>
      <w:r w:rsidRPr="002653F8">
        <w:tab/>
        <w:t xml:space="preserve">question any person who was or might have been </w:t>
      </w:r>
      <w:r w:rsidR="00D54EC6" w:rsidRPr="002653F8">
        <w:t xml:space="preserve">subpoenaed </w:t>
      </w:r>
      <w:r w:rsidRPr="002653F8">
        <w:t>in terms of subsection (1) and order him or her to produce any book, document or object in his or her possession or custody or under his or her control which the investigating officer suspects or believes to have a bearing on the subject of the hearing.</w:t>
      </w:r>
    </w:p>
    <w:p w14:paraId="5EEE273A" w14:textId="77777777" w:rsidR="003C062A" w:rsidRPr="002653F8" w:rsidRDefault="003C062A" w:rsidP="00E837AF">
      <w:pPr>
        <w:pStyle w:val="REG-Pa"/>
      </w:pPr>
    </w:p>
    <w:p w14:paraId="7163C09F" w14:textId="77777777" w:rsidR="003C062A" w:rsidRPr="002653F8" w:rsidRDefault="003C062A" w:rsidP="00E837AF">
      <w:pPr>
        <w:pStyle w:val="REG-P1"/>
      </w:pPr>
      <w:r w:rsidRPr="002653F8">
        <w:t>(7)</w:t>
      </w:r>
      <w:r w:rsidRPr="002653F8">
        <w:tab/>
        <w:t>The presiding officer may administer an oath to or accept an affirmation from any person present at the hearing</w:t>
      </w:r>
      <w:r w:rsidR="00D54EC6" w:rsidRPr="002653F8">
        <w:t xml:space="preserve"> </w:t>
      </w:r>
      <w:r w:rsidRPr="002653F8">
        <w:t>who was or might have been subpoenaed in terms of subregulation (3).</w:t>
      </w:r>
    </w:p>
    <w:p w14:paraId="1AE18AD3" w14:textId="77777777" w:rsidR="003C062A" w:rsidRPr="002653F8" w:rsidRDefault="003C062A" w:rsidP="00E837AF">
      <w:pPr>
        <w:pStyle w:val="REG-P0"/>
      </w:pPr>
    </w:p>
    <w:p w14:paraId="0F760098" w14:textId="203CD1AE" w:rsidR="00E4562B" w:rsidRPr="002653F8" w:rsidRDefault="003C062A" w:rsidP="00E837AF">
      <w:pPr>
        <w:pStyle w:val="REG-P1"/>
      </w:pPr>
      <w:r w:rsidRPr="002653F8">
        <w:t>(8)</w:t>
      </w:r>
      <w:r w:rsidRPr="002653F8">
        <w:tab/>
        <w:t>A person who has been subpoenaed</w:t>
      </w:r>
      <w:r w:rsidR="00E4562B" w:rsidRPr="002653F8">
        <w:t xml:space="preserve"> -</w:t>
      </w:r>
    </w:p>
    <w:p w14:paraId="25EC7E05" w14:textId="3CEDF252" w:rsidR="003C062A" w:rsidRPr="002653F8" w:rsidRDefault="003C062A" w:rsidP="00E837AF">
      <w:pPr>
        <w:pStyle w:val="REG-P0"/>
      </w:pPr>
    </w:p>
    <w:p w14:paraId="7CAB4893" w14:textId="77777777" w:rsidR="003C062A" w:rsidRPr="002653F8" w:rsidRDefault="003C062A" w:rsidP="00E837AF">
      <w:pPr>
        <w:pStyle w:val="REG-Pa"/>
      </w:pPr>
      <w:r w:rsidRPr="002653F8">
        <w:t>(a)</w:t>
      </w:r>
      <w:r w:rsidRPr="002653F8">
        <w:tab/>
        <w:t>may not without sufficient cause, fail to attend the hearing at the time and place specified in the subpoena;</w:t>
      </w:r>
    </w:p>
    <w:p w14:paraId="520C2989" w14:textId="77777777" w:rsidR="003C062A" w:rsidRPr="002653F8" w:rsidRDefault="003C062A" w:rsidP="00E837AF">
      <w:pPr>
        <w:pStyle w:val="REG-Pa"/>
      </w:pPr>
    </w:p>
    <w:p w14:paraId="37A2499B" w14:textId="77777777" w:rsidR="003C062A" w:rsidRPr="002653F8" w:rsidRDefault="003C062A" w:rsidP="00E837AF">
      <w:pPr>
        <w:pStyle w:val="REG-Pa"/>
      </w:pPr>
      <w:r w:rsidRPr="002653F8">
        <w:t>(b)</w:t>
      </w:r>
      <w:r w:rsidRPr="002653F8">
        <w:tab/>
        <w:t>must remain in attendance until excused by the presiding officer from further attendance;</w:t>
      </w:r>
    </w:p>
    <w:p w14:paraId="67EE9B2B" w14:textId="77777777" w:rsidR="003C062A" w:rsidRPr="002653F8" w:rsidRDefault="003C062A" w:rsidP="00E837AF">
      <w:pPr>
        <w:pStyle w:val="REG-Pa"/>
      </w:pPr>
    </w:p>
    <w:p w14:paraId="47C3B4FC" w14:textId="77777777" w:rsidR="003C062A" w:rsidRPr="002653F8" w:rsidRDefault="003C062A" w:rsidP="00E837AF">
      <w:pPr>
        <w:pStyle w:val="REG-Pa"/>
      </w:pPr>
      <w:r w:rsidRPr="002653F8">
        <w:t>(c)</w:t>
      </w:r>
      <w:r w:rsidRPr="002653F8">
        <w:tab/>
        <w:t>may not refuse to be sworn in or to be affirmed as a witness;</w:t>
      </w:r>
    </w:p>
    <w:p w14:paraId="3A0304C2" w14:textId="77777777" w:rsidR="003C062A" w:rsidRPr="002653F8" w:rsidRDefault="003C062A" w:rsidP="00E837AF">
      <w:pPr>
        <w:pStyle w:val="REG-Pa"/>
      </w:pPr>
    </w:p>
    <w:p w14:paraId="20DA5ED2" w14:textId="77777777" w:rsidR="003C062A" w:rsidRPr="002653F8" w:rsidRDefault="003C062A" w:rsidP="00E837AF">
      <w:pPr>
        <w:pStyle w:val="REG-Pa"/>
      </w:pPr>
      <w:r w:rsidRPr="002653F8">
        <w:t>(d)</w:t>
      </w:r>
      <w:r w:rsidRPr="002653F8">
        <w:tab/>
        <w:t>may not, without sufficient cause, fail to answer fully and satisfactorily to the best of his or her knowledge to all questions lawfully put to him or her;</w:t>
      </w:r>
    </w:p>
    <w:p w14:paraId="747457AE" w14:textId="77777777" w:rsidR="003C062A" w:rsidRPr="002653F8" w:rsidRDefault="003C062A" w:rsidP="00E837AF">
      <w:pPr>
        <w:pStyle w:val="REG-Pa"/>
      </w:pPr>
    </w:p>
    <w:p w14:paraId="2E54B3A9" w14:textId="77777777" w:rsidR="003C062A" w:rsidRPr="002653F8" w:rsidRDefault="003C062A" w:rsidP="00E837AF">
      <w:pPr>
        <w:pStyle w:val="REG-Pa"/>
      </w:pPr>
      <w:r w:rsidRPr="002653F8">
        <w:t>(e)</w:t>
      </w:r>
      <w:r w:rsidRPr="002653F8">
        <w:tab/>
        <w:t xml:space="preserve">may not fail to produce any book, document or object in his </w:t>
      </w:r>
      <w:r w:rsidR="00D54EC6" w:rsidRPr="002653F8">
        <w:t xml:space="preserve">or </w:t>
      </w:r>
      <w:r w:rsidRPr="002653F8">
        <w:t>her possession which he or she has been required to produce.</w:t>
      </w:r>
    </w:p>
    <w:p w14:paraId="027D2135" w14:textId="77777777" w:rsidR="003C062A" w:rsidRPr="002653F8" w:rsidRDefault="003C062A" w:rsidP="00E837AF">
      <w:pPr>
        <w:pStyle w:val="REG-P0"/>
      </w:pPr>
    </w:p>
    <w:p w14:paraId="156F9452" w14:textId="77777777" w:rsidR="003C062A" w:rsidRPr="002653F8" w:rsidRDefault="003C062A" w:rsidP="00E837AF">
      <w:pPr>
        <w:pStyle w:val="REG-P1"/>
      </w:pPr>
      <w:r w:rsidRPr="002653F8">
        <w:t>(9)</w:t>
      </w:r>
      <w:r w:rsidRPr="002653F8">
        <w:tab/>
        <w:t xml:space="preserve">The law relating to privilege, as applicable to a witness subpoenaed to give evidence or to produce a book, document or object in a civil trial before a court of law, applies, </w:t>
      </w:r>
      <w:r w:rsidRPr="002653F8">
        <w:lastRenderedPageBreak/>
        <w:t xml:space="preserve">adjusted as may contextually be necessary, in relation to the examination of, or the production of any book, document or object to the presiding </w:t>
      </w:r>
      <w:r w:rsidR="00D54EC6" w:rsidRPr="002653F8">
        <w:t>office</w:t>
      </w:r>
      <w:r w:rsidRPr="002653F8">
        <w:t xml:space="preserve">r, by any </w:t>
      </w:r>
      <w:r w:rsidRPr="002653F8">
        <w:rPr>
          <w:bCs/>
        </w:rPr>
        <w:t>person called in terms of this section as a witness.</w:t>
      </w:r>
    </w:p>
    <w:p w14:paraId="7499CBC1" w14:textId="77777777" w:rsidR="003C062A" w:rsidRPr="002653F8" w:rsidRDefault="003C062A" w:rsidP="00E837AF">
      <w:pPr>
        <w:pStyle w:val="REG-P1"/>
      </w:pPr>
    </w:p>
    <w:p w14:paraId="4B2AA446" w14:textId="77777777" w:rsidR="003C062A" w:rsidRPr="002653F8" w:rsidRDefault="003C062A" w:rsidP="00E837AF">
      <w:pPr>
        <w:pStyle w:val="REG-P1"/>
      </w:pPr>
      <w:r w:rsidRPr="002653F8">
        <w:t>(10)</w:t>
      </w:r>
      <w:r w:rsidRPr="002653F8">
        <w:tab/>
        <w:t xml:space="preserve">A person may not, after having been </w:t>
      </w:r>
      <w:r w:rsidR="00D54EC6" w:rsidRPr="002653F8">
        <w:t>sworn</w:t>
      </w:r>
      <w:r w:rsidRPr="002653F8">
        <w:t xml:space="preserve"> in or </w:t>
      </w:r>
      <w:r w:rsidR="00D54EC6" w:rsidRPr="002653F8">
        <w:t>having</w:t>
      </w:r>
      <w:r w:rsidRPr="002653F8">
        <w:t xml:space="preserve"> been </w:t>
      </w:r>
      <w:r w:rsidR="00D54EC6" w:rsidRPr="002653F8">
        <w:t xml:space="preserve">affirmed </w:t>
      </w:r>
      <w:r w:rsidRPr="002653F8">
        <w:rPr>
          <w:bCs/>
        </w:rPr>
        <w:t>as a witness, give a false statement on any matter, knowing that answer or statement to</w:t>
      </w:r>
      <w:r w:rsidR="00D54EC6" w:rsidRPr="002653F8">
        <w:t xml:space="preserve"> </w:t>
      </w:r>
      <w:r w:rsidRPr="002653F8">
        <w:t>be false.</w:t>
      </w:r>
    </w:p>
    <w:p w14:paraId="3DECE054" w14:textId="77777777" w:rsidR="003C062A" w:rsidRPr="002653F8" w:rsidRDefault="003C062A" w:rsidP="00E837AF">
      <w:pPr>
        <w:pStyle w:val="REG-P1"/>
      </w:pPr>
    </w:p>
    <w:p w14:paraId="4366DA9F" w14:textId="77777777" w:rsidR="003C062A" w:rsidRPr="002653F8" w:rsidRDefault="00D54EC6" w:rsidP="00E837AF">
      <w:pPr>
        <w:pStyle w:val="REG-P1"/>
      </w:pPr>
      <w:r w:rsidRPr="002653F8">
        <w:rPr>
          <w:rFonts w:eastAsia="Arial"/>
        </w:rPr>
        <w:t>(11</w:t>
      </w:r>
      <w:r w:rsidR="003C062A" w:rsidRPr="002653F8">
        <w:rPr>
          <w:rFonts w:eastAsia="Arial"/>
        </w:rPr>
        <w:t xml:space="preserve">) </w:t>
      </w:r>
      <w:r w:rsidR="00C23599" w:rsidRPr="002653F8">
        <w:rPr>
          <w:rFonts w:eastAsia="Arial"/>
        </w:rPr>
        <w:tab/>
      </w:r>
      <w:r w:rsidR="003C062A" w:rsidRPr="002653F8">
        <w:t>A person may not prevent another person from obeying a subpoena issued under subsection (1), or from giving evidence or producing a book, document or object which he or she is in terms of this section required to give or produce.</w:t>
      </w:r>
    </w:p>
    <w:p w14:paraId="5BDDD303" w14:textId="77777777" w:rsidR="003C062A" w:rsidRPr="002653F8" w:rsidRDefault="003C062A" w:rsidP="00E837AF">
      <w:pPr>
        <w:pStyle w:val="REG-P0"/>
      </w:pPr>
    </w:p>
    <w:p w14:paraId="67F4FE57" w14:textId="77777777" w:rsidR="003C062A" w:rsidRPr="002653F8" w:rsidRDefault="00C23599" w:rsidP="00E837AF">
      <w:pPr>
        <w:pStyle w:val="REG-P1"/>
      </w:pPr>
      <w:r w:rsidRPr="002653F8">
        <w:t>(12)</w:t>
      </w:r>
      <w:r w:rsidRPr="002653F8">
        <w:tab/>
      </w:r>
      <w:r w:rsidR="003C062A" w:rsidRPr="002653F8">
        <w:t xml:space="preserve">If the conduct with which a person is charged amounts to an offence of which he or she has been convicted by a court of law, a certified copy of the record of his or her trial and conviction by that court is, on the identification of the registered person as the person referred to in the record, sufficient proof of the commission by him </w:t>
      </w:r>
      <w:r w:rsidR="003C062A" w:rsidRPr="002653F8">
        <w:rPr>
          <w:bCs/>
        </w:rPr>
        <w:t>or her of such offence, unless the conviction has been set aside by a superior court.</w:t>
      </w:r>
    </w:p>
    <w:p w14:paraId="3CCE5128" w14:textId="77777777" w:rsidR="003C062A" w:rsidRPr="002653F8" w:rsidRDefault="003C062A" w:rsidP="00E837AF">
      <w:pPr>
        <w:pStyle w:val="REG-P1"/>
      </w:pPr>
    </w:p>
    <w:p w14:paraId="7DD8244E" w14:textId="5FD36B6B" w:rsidR="00E4562B" w:rsidRPr="002653F8" w:rsidRDefault="00AC353E" w:rsidP="00E837AF">
      <w:pPr>
        <w:pStyle w:val="REG-P1"/>
      </w:pPr>
      <w:r w:rsidRPr="002653F8">
        <w:t>(1</w:t>
      </w:r>
      <w:r w:rsidR="003C062A" w:rsidRPr="002653F8">
        <w:t>3)</w:t>
      </w:r>
      <w:r w:rsidR="003C062A" w:rsidRPr="002653F8">
        <w:tab/>
        <w:t>At a hearing the person charged has the right</w:t>
      </w:r>
      <w:r w:rsidR="00E4562B" w:rsidRPr="002653F8">
        <w:t xml:space="preserve"> -</w:t>
      </w:r>
    </w:p>
    <w:p w14:paraId="3C217B6F" w14:textId="3D0181AA" w:rsidR="003C062A" w:rsidRPr="002653F8" w:rsidRDefault="003C062A" w:rsidP="00E837AF">
      <w:pPr>
        <w:pStyle w:val="REG-P0"/>
      </w:pPr>
    </w:p>
    <w:p w14:paraId="5A7ED415" w14:textId="665E32B8" w:rsidR="00E4562B" w:rsidRPr="002653F8" w:rsidRDefault="003C062A" w:rsidP="00E837AF">
      <w:pPr>
        <w:pStyle w:val="REG-Pa"/>
      </w:pPr>
      <w:r w:rsidRPr="002653F8">
        <w:t>(a)</w:t>
      </w:r>
      <w:r w:rsidRPr="002653F8">
        <w:tab/>
        <w:t>to be personally present, to be assisted or represented by another person, to give evidence and, either personally or through a representative</w:t>
      </w:r>
      <w:r w:rsidR="00E4562B" w:rsidRPr="002653F8">
        <w:t xml:space="preserve"> -</w:t>
      </w:r>
    </w:p>
    <w:p w14:paraId="078EE457" w14:textId="67F5C476" w:rsidR="003C062A" w:rsidRPr="002653F8" w:rsidRDefault="003C062A" w:rsidP="00E837AF">
      <w:pPr>
        <w:pStyle w:val="REG-Pa"/>
      </w:pPr>
    </w:p>
    <w:p w14:paraId="0FDA9009" w14:textId="77777777" w:rsidR="003C062A" w:rsidRPr="002653F8" w:rsidRDefault="003C062A" w:rsidP="00E837AF">
      <w:pPr>
        <w:pStyle w:val="REG-Pi"/>
      </w:pPr>
      <w:r w:rsidRPr="002653F8">
        <w:t>(i)</w:t>
      </w:r>
      <w:r w:rsidRPr="002653F8">
        <w:tab/>
        <w:t>to be heard;</w:t>
      </w:r>
    </w:p>
    <w:p w14:paraId="4ED4661C" w14:textId="77777777" w:rsidR="003C062A" w:rsidRPr="002653F8" w:rsidRDefault="003C062A" w:rsidP="00E837AF">
      <w:pPr>
        <w:pStyle w:val="REG-Pi"/>
      </w:pPr>
    </w:p>
    <w:p w14:paraId="455E2CE5" w14:textId="77777777" w:rsidR="003C062A" w:rsidRPr="002653F8" w:rsidRDefault="003C062A" w:rsidP="00E837AF">
      <w:pPr>
        <w:pStyle w:val="REG-Pi"/>
      </w:pPr>
      <w:r w:rsidRPr="002653F8">
        <w:t>(ii)</w:t>
      </w:r>
      <w:r w:rsidRPr="002653F8">
        <w:tab/>
        <w:t>to call witnesses;</w:t>
      </w:r>
    </w:p>
    <w:p w14:paraId="48ED162C" w14:textId="77777777" w:rsidR="003C062A" w:rsidRPr="002653F8" w:rsidRDefault="003C062A" w:rsidP="00E837AF">
      <w:pPr>
        <w:pStyle w:val="REG-Pi"/>
      </w:pPr>
    </w:p>
    <w:p w14:paraId="4A786CAD" w14:textId="77777777" w:rsidR="003C062A" w:rsidRPr="002653F8" w:rsidRDefault="003C062A" w:rsidP="00E837AF">
      <w:pPr>
        <w:pStyle w:val="REG-Pi"/>
      </w:pPr>
      <w:r w:rsidRPr="002653F8">
        <w:t>(iii)</w:t>
      </w:r>
      <w:r w:rsidRPr="002653F8">
        <w:tab/>
        <w:t>to cross-examine any person called as a witness in support of the charge; and</w:t>
      </w:r>
    </w:p>
    <w:p w14:paraId="08EE08C2" w14:textId="77777777" w:rsidR="003C062A" w:rsidRPr="002653F8" w:rsidRDefault="003C062A" w:rsidP="00E837AF">
      <w:pPr>
        <w:pStyle w:val="REG-Pi"/>
      </w:pPr>
    </w:p>
    <w:p w14:paraId="2ED2C123" w14:textId="77777777" w:rsidR="003C062A" w:rsidRPr="002653F8" w:rsidRDefault="003C062A" w:rsidP="00E837AF">
      <w:pPr>
        <w:pStyle w:val="REG-Pi"/>
      </w:pPr>
      <w:r w:rsidRPr="002653F8">
        <w:t>(iv)</w:t>
      </w:r>
      <w:r w:rsidRPr="002653F8">
        <w:tab/>
        <w:t>to have access to documents produced in evidence;</w:t>
      </w:r>
    </w:p>
    <w:p w14:paraId="66481A34" w14:textId="77777777" w:rsidR="003C062A" w:rsidRPr="002653F8" w:rsidRDefault="003C062A" w:rsidP="00E837AF">
      <w:pPr>
        <w:pStyle w:val="REG-Pi"/>
      </w:pPr>
    </w:p>
    <w:p w14:paraId="77222975" w14:textId="77777777" w:rsidR="003C062A" w:rsidRPr="002653F8" w:rsidRDefault="003C062A" w:rsidP="00E837AF">
      <w:pPr>
        <w:pStyle w:val="REG-Pa"/>
      </w:pPr>
      <w:r w:rsidRPr="002653F8">
        <w:t>(b)</w:t>
      </w:r>
      <w:r w:rsidRPr="002653F8">
        <w:tab/>
        <w:t>despite the fact that he or she denied the charge, to admit at any time after that denial, that he or she is guilty of the charge, whereupon he or she will be deemed to be guilty as charged;</w:t>
      </w:r>
    </w:p>
    <w:p w14:paraId="749D7545" w14:textId="77777777" w:rsidR="003C062A" w:rsidRPr="002653F8" w:rsidRDefault="003C062A" w:rsidP="00E837AF">
      <w:pPr>
        <w:pStyle w:val="REG-Pa"/>
      </w:pPr>
    </w:p>
    <w:p w14:paraId="57A8DD5D" w14:textId="77777777" w:rsidR="003C062A" w:rsidRPr="002653F8" w:rsidRDefault="003C062A" w:rsidP="00E837AF">
      <w:pPr>
        <w:pStyle w:val="REG-Pa"/>
      </w:pPr>
      <w:r w:rsidRPr="002653F8">
        <w:t>(c)</w:t>
      </w:r>
      <w:r w:rsidRPr="002653F8">
        <w:tab/>
        <w:t xml:space="preserve">if the conduct with which he or she is charged amounts to </w:t>
      </w:r>
      <w:r w:rsidR="00AC353E" w:rsidRPr="002653F8">
        <w:t xml:space="preserve">an </w:t>
      </w:r>
      <w:r w:rsidRPr="002653F8">
        <w:t>offence of which he or she was convicted by a court of</w:t>
      </w:r>
      <w:r w:rsidR="00AC353E" w:rsidRPr="002653F8">
        <w:t xml:space="preserve"> </w:t>
      </w:r>
      <w:r w:rsidRPr="002653F8">
        <w:t>law, to show cause why in his or her opinion he or she was wrongly convicted.</w:t>
      </w:r>
    </w:p>
    <w:p w14:paraId="04411806" w14:textId="77777777" w:rsidR="003C062A" w:rsidRPr="002653F8" w:rsidRDefault="003C062A" w:rsidP="00E837AF">
      <w:pPr>
        <w:pStyle w:val="REG-P0"/>
      </w:pPr>
    </w:p>
    <w:p w14:paraId="50434C7C" w14:textId="77777777" w:rsidR="003C062A" w:rsidRPr="002653F8" w:rsidRDefault="003C062A" w:rsidP="00E837AF">
      <w:pPr>
        <w:pStyle w:val="REG-P1"/>
      </w:pPr>
      <w:r w:rsidRPr="002653F8">
        <w:t xml:space="preserve">(14) </w:t>
      </w:r>
      <w:r w:rsidR="00C23599" w:rsidRPr="002653F8">
        <w:tab/>
      </w:r>
      <w:r w:rsidRPr="002653F8">
        <w:t>After the conclusion of the hearing the presiding officer must make a finding on the charge, and, in the case of a finding of guilty, take cognisance of any aggravating or mitigating circumstances it may find.</w:t>
      </w:r>
    </w:p>
    <w:p w14:paraId="40DA14A0" w14:textId="77777777" w:rsidR="003C062A" w:rsidRPr="002653F8" w:rsidRDefault="003C062A" w:rsidP="00E837AF">
      <w:pPr>
        <w:pStyle w:val="REG-P1"/>
      </w:pPr>
    </w:p>
    <w:p w14:paraId="2E8465E0" w14:textId="334A3766" w:rsidR="00E4562B" w:rsidRPr="002653F8" w:rsidRDefault="003C062A" w:rsidP="00E837AF">
      <w:pPr>
        <w:pStyle w:val="REG-Pa"/>
      </w:pPr>
      <w:r w:rsidRPr="002653F8">
        <w:t>(15)</w:t>
      </w:r>
      <w:r w:rsidRPr="002653F8">
        <w:tab/>
        <w:t>(a)</w:t>
      </w:r>
      <w:r w:rsidR="00F330B0" w:rsidRPr="002653F8">
        <w:t xml:space="preserve"> </w:t>
      </w:r>
      <w:r w:rsidR="00C23599" w:rsidRPr="002653F8">
        <w:tab/>
      </w:r>
      <w:r w:rsidRPr="002653F8">
        <w:t>If the person or institution charged is found guilty as charged, or if he or she admits that he or she is guilty of the charge, the presiding officer</w:t>
      </w:r>
      <w:r w:rsidR="00E4562B" w:rsidRPr="002653F8">
        <w:t xml:space="preserve"> -</w:t>
      </w:r>
    </w:p>
    <w:p w14:paraId="492F75E4" w14:textId="4E9B1513" w:rsidR="003C062A" w:rsidRPr="002653F8" w:rsidRDefault="003C062A" w:rsidP="00E837AF">
      <w:pPr>
        <w:pStyle w:val="REG-P0"/>
      </w:pPr>
    </w:p>
    <w:p w14:paraId="3CCA8465" w14:textId="77777777" w:rsidR="003C062A" w:rsidRPr="002653F8" w:rsidRDefault="003C062A" w:rsidP="00E837AF">
      <w:pPr>
        <w:pStyle w:val="REG-Pi"/>
      </w:pPr>
      <w:r w:rsidRPr="002653F8">
        <w:t>(i)</w:t>
      </w:r>
      <w:r w:rsidRPr="002653F8">
        <w:tab/>
      </w:r>
      <w:r w:rsidRPr="002653F8">
        <w:rPr>
          <w:spacing w:val="-2"/>
        </w:rPr>
        <w:t>must, where that person or institution is registered in terms of the Act, recommend</w:t>
      </w:r>
      <w:r w:rsidRPr="002653F8">
        <w:t xml:space="preserve"> the deregistration of the </w:t>
      </w:r>
      <w:r w:rsidRPr="002653F8">
        <w:rPr>
          <w:bCs/>
        </w:rPr>
        <w:t>person or institution to the Minister; and</w:t>
      </w:r>
    </w:p>
    <w:p w14:paraId="4045E4FE" w14:textId="77777777" w:rsidR="003C062A" w:rsidRPr="002653F8" w:rsidRDefault="003C062A" w:rsidP="00E837AF">
      <w:pPr>
        <w:pStyle w:val="REG-Pi"/>
      </w:pPr>
    </w:p>
    <w:p w14:paraId="546EB6FE" w14:textId="589383A6" w:rsidR="003C062A" w:rsidRPr="002653F8" w:rsidRDefault="003C062A" w:rsidP="00E837AF">
      <w:pPr>
        <w:pStyle w:val="REG-Pi"/>
      </w:pPr>
      <w:r w:rsidRPr="002653F8">
        <w:t>(ii)</w:t>
      </w:r>
      <w:r w:rsidRPr="002653F8">
        <w:tab/>
        <w:t xml:space="preserve">may, in addition to the recommendation to the Minister </w:t>
      </w:r>
      <w:r w:rsidR="00AC353E" w:rsidRPr="002653F8">
        <w:t>in term</w:t>
      </w:r>
      <w:r w:rsidRPr="002653F8">
        <w:t>s of subparagraph (i), impose on the person or institution a line not exceeding N</w:t>
      </w:r>
      <w:r w:rsidR="00EE2B35" w:rsidRPr="002653F8">
        <w:t>$</w:t>
      </w:r>
      <w:r w:rsidRPr="002653F8">
        <w:rPr>
          <w:i/>
        </w:rPr>
        <w:t> </w:t>
      </w:r>
      <w:r w:rsidRPr="002653F8">
        <w:t>24</w:t>
      </w:r>
      <w:r w:rsidR="00092358">
        <w:t> </w:t>
      </w:r>
      <w:r w:rsidRPr="002653F8">
        <w:t>000.00.</w:t>
      </w:r>
    </w:p>
    <w:p w14:paraId="366F1C7E" w14:textId="77777777" w:rsidR="003C062A" w:rsidRPr="002653F8" w:rsidRDefault="003C062A" w:rsidP="00E837AF">
      <w:pPr>
        <w:pStyle w:val="REG-Pi"/>
      </w:pPr>
    </w:p>
    <w:p w14:paraId="5FA4EF07" w14:textId="77777777" w:rsidR="003C062A" w:rsidRPr="002653F8" w:rsidRDefault="003C062A" w:rsidP="00E837AF">
      <w:pPr>
        <w:pStyle w:val="REG-Pa"/>
      </w:pPr>
      <w:r w:rsidRPr="002653F8">
        <w:lastRenderedPageBreak/>
        <w:t>(b)</w:t>
      </w:r>
      <w:r w:rsidR="00F330B0" w:rsidRPr="002653F8">
        <w:t xml:space="preserve"> </w:t>
      </w:r>
      <w:r w:rsidR="00C23599" w:rsidRPr="002653F8">
        <w:tab/>
      </w:r>
      <w:r w:rsidRPr="002653F8">
        <w:t xml:space="preserve">The presiding </w:t>
      </w:r>
      <w:r w:rsidR="00AC353E" w:rsidRPr="002653F8">
        <w:t>office</w:t>
      </w:r>
      <w:r w:rsidRPr="002653F8">
        <w:t>r may take decisions under more than one of the subparagraphs of paragraph (a), but in the case of a contravention by a driving te</w:t>
      </w:r>
      <w:r w:rsidR="00AC353E" w:rsidRPr="002653F8">
        <w:t xml:space="preserve">sting centre, a vehicle testing </w:t>
      </w:r>
      <w:r w:rsidRPr="002653F8">
        <w:t>station, a manufacturer, builder or importer or a manufacturer of number plates, a decision in terms of subparagraphs (i) and</w:t>
      </w:r>
      <w:r w:rsidR="004B619D" w:rsidRPr="002653F8">
        <w:t xml:space="preserve"> </w:t>
      </w:r>
      <w:r w:rsidRPr="002653F8">
        <w:t>(ii)</w:t>
      </w:r>
      <w:r w:rsidR="00C23599" w:rsidRPr="002653F8">
        <w:t xml:space="preserve"> </w:t>
      </w:r>
      <w:r w:rsidR="004B619D" w:rsidRPr="002653F8">
        <w:t>may</w:t>
      </w:r>
      <w:r w:rsidR="00C23599" w:rsidRPr="002653F8">
        <w:t xml:space="preserve"> </w:t>
      </w:r>
      <w:r w:rsidR="004B619D" w:rsidRPr="002653F8">
        <w:t>not be</w:t>
      </w:r>
      <w:r w:rsidR="00C23599" w:rsidRPr="002653F8">
        <w:t xml:space="preserve"> e</w:t>
      </w:r>
      <w:r w:rsidR="004B619D" w:rsidRPr="002653F8">
        <w:t>ntertained.</w:t>
      </w:r>
    </w:p>
    <w:p w14:paraId="5572D6E7" w14:textId="77777777" w:rsidR="003C062A" w:rsidRPr="002653F8" w:rsidRDefault="003C062A" w:rsidP="00E837AF">
      <w:pPr>
        <w:pStyle w:val="REG-P0"/>
      </w:pPr>
    </w:p>
    <w:p w14:paraId="31AB4352" w14:textId="032A6DDD" w:rsidR="003C062A" w:rsidRPr="002653F8" w:rsidRDefault="003C062A" w:rsidP="00E837AF">
      <w:pPr>
        <w:pStyle w:val="REG-P1"/>
      </w:pPr>
      <w:r w:rsidRPr="002653F8">
        <w:t>(16)</w:t>
      </w:r>
      <w:r w:rsidRPr="002653F8">
        <w:tab/>
        <w:t>The presiding officer shall notify the person charged of its finding</w:t>
      </w:r>
      <w:r w:rsidR="004B619D" w:rsidRPr="002653F8">
        <w:t xml:space="preserve"> </w:t>
      </w:r>
      <w:r w:rsidRPr="002653F8">
        <w:t>and of the person</w:t>
      </w:r>
      <w:r w:rsidR="00E837AF" w:rsidRPr="002653F8">
        <w:t>’</w:t>
      </w:r>
      <w:r w:rsidRPr="002653F8">
        <w:t>s right of appeal in terms of the applicable provision of the Act or these regulations.</w:t>
      </w:r>
    </w:p>
    <w:p w14:paraId="12426DBE" w14:textId="77777777" w:rsidR="003C062A" w:rsidRPr="002653F8" w:rsidRDefault="003C062A" w:rsidP="00E837AF">
      <w:pPr>
        <w:pStyle w:val="REG-P0"/>
      </w:pPr>
    </w:p>
    <w:p w14:paraId="1978DA68" w14:textId="77777777" w:rsidR="004B619D" w:rsidRPr="002653F8" w:rsidRDefault="003C062A" w:rsidP="00E837AF">
      <w:pPr>
        <w:pStyle w:val="REG-H3A"/>
      </w:pPr>
      <w:r w:rsidRPr="002653F8">
        <w:t xml:space="preserve">CHAPTER 10 </w:t>
      </w:r>
    </w:p>
    <w:p w14:paraId="4C5F8D17" w14:textId="77777777" w:rsidR="003C062A" w:rsidRPr="002653F8" w:rsidRDefault="003C062A" w:rsidP="00E837AF">
      <w:pPr>
        <w:pStyle w:val="REG-H3b"/>
        <w:rPr>
          <w:b/>
        </w:rPr>
      </w:pPr>
      <w:r w:rsidRPr="002653F8">
        <w:rPr>
          <w:b/>
        </w:rPr>
        <w:t>TRANSITIONAL PROVISIONS</w:t>
      </w:r>
    </w:p>
    <w:p w14:paraId="08B485DF" w14:textId="77777777" w:rsidR="003C062A" w:rsidRPr="002653F8" w:rsidRDefault="003C062A" w:rsidP="00E837AF">
      <w:pPr>
        <w:pStyle w:val="REG-P0"/>
        <w:rPr>
          <w:b/>
        </w:rPr>
      </w:pPr>
    </w:p>
    <w:p w14:paraId="10807FAD" w14:textId="77777777" w:rsidR="003C062A" w:rsidRPr="002653F8" w:rsidRDefault="003C062A" w:rsidP="00E837AF">
      <w:pPr>
        <w:pStyle w:val="REG-P0"/>
      </w:pPr>
      <w:r w:rsidRPr="002653F8">
        <w:rPr>
          <w:b/>
          <w:bCs/>
          <w:color w:val="1C1C1C"/>
        </w:rPr>
        <w:t>Schedule to regulate certain matters</w:t>
      </w:r>
    </w:p>
    <w:p w14:paraId="2CAEC426" w14:textId="77777777" w:rsidR="003C062A" w:rsidRPr="002653F8" w:rsidRDefault="003C062A" w:rsidP="00E837AF">
      <w:pPr>
        <w:pStyle w:val="REG-P0"/>
      </w:pPr>
    </w:p>
    <w:p w14:paraId="47A7B767" w14:textId="66A0EEEA" w:rsidR="003C062A" w:rsidRPr="002653F8" w:rsidRDefault="00C23599" w:rsidP="00E837AF">
      <w:pPr>
        <w:pStyle w:val="REG-P1"/>
      </w:pPr>
      <w:r w:rsidRPr="002653F8">
        <w:rPr>
          <w:b/>
          <w:bCs/>
        </w:rPr>
        <w:t>380.</w:t>
      </w:r>
      <w:r w:rsidRPr="002653F8">
        <w:rPr>
          <w:b/>
          <w:bCs/>
        </w:rPr>
        <w:tab/>
      </w:r>
      <w:r w:rsidR="003C062A" w:rsidRPr="002653F8">
        <w:t xml:space="preserve">Until a date determined by the Minister by notice in the </w:t>
      </w:r>
      <w:r w:rsidR="003C062A" w:rsidRPr="002653F8">
        <w:rPr>
          <w:i/>
        </w:rPr>
        <w:t xml:space="preserve">Gazette, </w:t>
      </w:r>
      <w:r w:rsidR="003C062A" w:rsidRPr="002653F8">
        <w:t>motor dealers</w:t>
      </w:r>
      <w:r w:rsidR="00E837AF" w:rsidRPr="002653F8">
        <w:t>’</w:t>
      </w:r>
      <w:r w:rsidR="003C062A" w:rsidRPr="002653F8">
        <w:t xml:space="preserve"> licences, the fitness of drivers, public motor vehicles and </w:t>
      </w:r>
      <w:r w:rsidR="004B619D" w:rsidRPr="002653F8">
        <w:t>roadworthine</w:t>
      </w:r>
      <w:r w:rsidR="003C062A" w:rsidRPr="002653F8">
        <w:t xml:space="preserve">ss </w:t>
      </w:r>
      <w:r w:rsidR="008329A2" w:rsidRPr="002653F8">
        <w:t>are</w:t>
      </w:r>
      <w:r w:rsidR="00F330B0" w:rsidRPr="002653F8">
        <w:t xml:space="preserve"> </w:t>
      </w:r>
      <w:r w:rsidR="003C062A" w:rsidRPr="002653F8">
        <w:t>regulated by the applicable Schedule.</w:t>
      </w:r>
    </w:p>
    <w:p w14:paraId="0833BCD8" w14:textId="77777777" w:rsidR="003C062A" w:rsidRPr="002653F8" w:rsidRDefault="003C062A" w:rsidP="00E837AF">
      <w:pPr>
        <w:pStyle w:val="REG-P1"/>
      </w:pPr>
    </w:p>
    <w:p w14:paraId="43E05674" w14:textId="77777777" w:rsidR="003C062A" w:rsidRPr="002653F8" w:rsidRDefault="003C062A" w:rsidP="00E837AF">
      <w:pPr>
        <w:pStyle w:val="REG-P0"/>
      </w:pPr>
      <w:r w:rsidRPr="002653F8">
        <w:rPr>
          <w:b/>
          <w:bCs/>
          <w:color w:val="1C1C1C"/>
        </w:rPr>
        <w:t>Presumption with regard to Schedule</w:t>
      </w:r>
    </w:p>
    <w:p w14:paraId="10616B86" w14:textId="77777777" w:rsidR="003C062A" w:rsidRPr="002653F8" w:rsidRDefault="003C062A" w:rsidP="00E837AF">
      <w:pPr>
        <w:pStyle w:val="REG-P0"/>
      </w:pPr>
    </w:p>
    <w:p w14:paraId="04669CD2" w14:textId="0F50CBC6" w:rsidR="003C062A" w:rsidRPr="002653F8" w:rsidRDefault="004B619D" w:rsidP="00E837AF">
      <w:pPr>
        <w:pStyle w:val="REG-P1"/>
      </w:pPr>
      <w:r w:rsidRPr="002653F8">
        <w:rPr>
          <w:b/>
          <w:bCs/>
        </w:rPr>
        <w:t>3</w:t>
      </w:r>
      <w:r w:rsidR="003C062A" w:rsidRPr="002653F8">
        <w:rPr>
          <w:b/>
          <w:bCs/>
        </w:rPr>
        <w:t>81.</w:t>
      </w:r>
      <w:r w:rsidR="003C062A" w:rsidRPr="002653F8">
        <w:rPr>
          <w:b/>
          <w:bCs/>
        </w:rPr>
        <w:tab/>
      </w:r>
      <w:r w:rsidR="003C062A" w:rsidRPr="002653F8">
        <w:t>Any reference in any document, including a charge sheet in terms of the Criminal Procedure Act, 1977, relating to a provision in the repealed Ordinance with regard to motor dealers</w:t>
      </w:r>
      <w:r w:rsidR="00E837AF" w:rsidRPr="002653F8">
        <w:rPr>
          <w:color w:val="3F3F3F"/>
        </w:rPr>
        <w:t>’</w:t>
      </w:r>
      <w:r w:rsidR="003C062A" w:rsidRPr="002653F8">
        <w:rPr>
          <w:color w:val="3F3F3F"/>
        </w:rPr>
        <w:t xml:space="preserve"> </w:t>
      </w:r>
      <w:r w:rsidR="003C062A" w:rsidRPr="002653F8">
        <w:t xml:space="preserve">licences, the fitness of drivers, public motor vehicles </w:t>
      </w:r>
      <w:r w:rsidRPr="002653F8">
        <w:t>and roadwor</w:t>
      </w:r>
      <w:r w:rsidR="003C062A" w:rsidRPr="002653F8">
        <w:t>thiness is deemed to be a reference to the corresponding provision in the applicable Schedule</w:t>
      </w:r>
      <w:r w:rsidR="003C062A" w:rsidRPr="002653F8">
        <w:rPr>
          <w:color w:val="3F3F3F"/>
        </w:rPr>
        <w:t>.</w:t>
      </w:r>
    </w:p>
    <w:p w14:paraId="6F9ACD0C" w14:textId="77777777" w:rsidR="003C062A" w:rsidRPr="002653F8" w:rsidRDefault="003C062A" w:rsidP="00E837AF">
      <w:pPr>
        <w:pStyle w:val="REG-P0"/>
      </w:pPr>
    </w:p>
    <w:p w14:paraId="20B93E5F" w14:textId="77777777" w:rsidR="003C062A" w:rsidRPr="002653F8" w:rsidRDefault="003C062A" w:rsidP="00E837AF">
      <w:pPr>
        <w:pStyle w:val="REG-P0"/>
      </w:pPr>
      <w:r w:rsidRPr="002653F8">
        <w:rPr>
          <w:b/>
          <w:bCs/>
          <w:color w:val="1C1C1C"/>
        </w:rPr>
        <w:t>Title-holder and owner same person</w:t>
      </w:r>
    </w:p>
    <w:p w14:paraId="7D9A8379" w14:textId="77777777" w:rsidR="003C062A" w:rsidRPr="002653F8" w:rsidRDefault="003C062A" w:rsidP="00E837AF">
      <w:pPr>
        <w:pStyle w:val="REG-P0"/>
      </w:pPr>
    </w:p>
    <w:p w14:paraId="2BB2A54E" w14:textId="77777777" w:rsidR="003C062A" w:rsidRPr="002653F8" w:rsidRDefault="003C062A" w:rsidP="00E837AF">
      <w:pPr>
        <w:pStyle w:val="REG-P1"/>
      </w:pPr>
      <w:r w:rsidRPr="002653F8">
        <w:rPr>
          <w:b/>
          <w:bCs/>
        </w:rPr>
        <w:t>382.</w:t>
      </w:r>
      <w:r w:rsidRPr="002653F8">
        <w:rPr>
          <w:b/>
          <w:bCs/>
        </w:rPr>
        <w:tab/>
      </w:r>
      <w:r w:rsidRPr="002653F8">
        <w:t xml:space="preserve">Until a date determined by the Minister in the </w:t>
      </w:r>
      <w:r w:rsidRPr="002653F8">
        <w:rPr>
          <w:i/>
        </w:rPr>
        <w:t>Gazette</w:t>
      </w:r>
      <w:r w:rsidRPr="002653F8">
        <w:rPr>
          <w:i/>
          <w:color w:val="3F3F3F"/>
        </w:rPr>
        <w:t xml:space="preserve">, </w:t>
      </w:r>
      <w:r w:rsidRPr="002653F8">
        <w:t>the owner of a motor vehicle must assume the duties of the title-holder of that motor vehicle.</w:t>
      </w:r>
    </w:p>
    <w:p w14:paraId="7F7C6DFC" w14:textId="77777777" w:rsidR="007B40EC" w:rsidRPr="002653F8" w:rsidRDefault="007B40EC" w:rsidP="00E837AF">
      <w:pPr>
        <w:pStyle w:val="REG-P1"/>
        <w:ind w:firstLine="0"/>
      </w:pPr>
    </w:p>
    <w:p w14:paraId="639455C7" w14:textId="77777777" w:rsidR="007B40EC" w:rsidRPr="002653F8" w:rsidRDefault="007B40EC" w:rsidP="00E837AF">
      <w:pPr>
        <w:pStyle w:val="REG-P0"/>
        <w:rPr>
          <w:b/>
          <w:szCs w:val="23"/>
        </w:rPr>
      </w:pPr>
      <w:r w:rsidRPr="002653F8">
        <w:rPr>
          <w:b/>
          <w:szCs w:val="23"/>
        </w:rPr>
        <w:t>Period of validity of driving licence for transitional period</w:t>
      </w:r>
    </w:p>
    <w:p w14:paraId="4CABAF99" w14:textId="77777777" w:rsidR="007B40EC" w:rsidRPr="002653F8" w:rsidRDefault="007B40EC" w:rsidP="00E837AF">
      <w:pPr>
        <w:pStyle w:val="REG-P0"/>
        <w:rPr>
          <w:b/>
          <w:szCs w:val="23"/>
        </w:rPr>
      </w:pPr>
    </w:p>
    <w:p w14:paraId="717C6788" w14:textId="77777777" w:rsidR="007B40EC" w:rsidRPr="002653F8" w:rsidRDefault="007B40EC" w:rsidP="00E837AF">
      <w:pPr>
        <w:pStyle w:val="REG-P1"/>
      </w:pPr>
      <w:r w:rsidRPr="002653F8">
        <w:rPr>
          <w:b/>
        </w:rPr>
        <w:t>383.</w:t>
      </w:r>
      <w:r w:rsidRPr="002653F8">
        <w:t xml:space="preserve"> </w:t>
      </w:r>
      <w:r w:rsidRPr="002653F8">
        <w:tab/>
        <w:t xml:space="preserve">(1) </w:t>
      </w:r>
      <w:r w:rsidR="00C23599" w:rsidRPr="002653F8">
        <w:tab/>
      </w:r>
      <w:r w:rsidRPr="002653F8">
        <w:t>For a period of three years after the date commencement of this regulation, a driving licence may, despite regulation 111, be issued for a period of less than five years, depending on the date on which the driving licence was ordered from the card producing facility, but the period of validity may not be less than three years.</w:t>
      </w:r>
    </w:p>
    <w:p w14:paraId="4C9CBC46" w14:textId="77777777" w:rsidR="007B40EC" w:rsidRPr="002653F8" w:rsidRDefault="007B40EC" w:rsidP="00E837AF">
      <w:pPr>
        <w:pStyle w:val="REG-P1"/>
      </w:pPr>
    </w:p>
    <w:p w14:paraId="33EFAA9D" w14:textId="77777777" w:rsidR="007B40EC" w:rsidRPr="002653F8" w:rsidRDefault="007B40EC" w:rsidP="00E837AF">
      <w:pPr>
        <w:pStyle w:val="REG-P1"/>
      </w:pPr>
      <w:r w:rsidRPr="002653F8">
        <w:t xml:space="preserve">(2) </w:t>
      </w:r>
      <w:r w:rsidR="00C23599" w:rsidRPr="002653F8">
        <w:tab/>
      </w:r>
      <w:r w:rsidRPr="002653F8">
        <w:t>If a driving licence is issued for less than five years in terms of subregulation (1), the fee payable in terms of Schedule 1 for the issue of a driving licence card must be adjusted proportionally.</w:t>
      </w:r>
    </w:p>
    <w:p w14:paraId="0C711311" w14:textId="77777777" w:rsidR="007B40EC" w:rsidRPr="002653F8" w:rsidRDefault="007B40EC" w:rsidP="00E837AF">
      <w:pPr>
        <w:pStyle w:val="REG-P1"/>
        <w:ind w:firstLine="0"/>
      </w:pPr>
    </w:p>
    <w:p w14:paraId="68F53855" w14:textId="77777777" w:rsidR="003F50D1" w:rsidRPr="002653F8" w:rsidRDefault="003F50D1" w:rsidP="00E837AF">
      <w:pPr>
        <w:pStyle w:val="REG-P0"/>
        <w:jc w:val="center"/>
        <w:rPr>
          <w:rFonts w:ascii="Arial" w:hAnsi="Arial" w:cs="Arial"/>
          <w:b/>
          <w:bCs/>
          <w:color w:val="00B050"/>
          <w:sz w:val="18"/>
          <w:szCs w:val="18"/>
        </w:rPr>
      </w:pPr>
      <w:r w:rsidRPr="002653F8">
        <w:rPr>
          <w:rStyle w:val="REG-PHbChar"/>
          <w:color w:val="00B050"/>
          <w:sz w:val="18"/>
        </w:rPr>
        <w:t xml:space="preserve">[regulation 383 deleted by GN 97/2001 and inserted by </w:t>
      </w:r>
      <w:r w:rsidRPr="002653F8">
        <w:rPr>
          <w:rFonts w:ascii="Arial" w:hAnsi="Arial" w:cs="Arial"/>
          <w:b/>
          <w:bCs/>
          <w:color w:val="00B050"/>
          <w:sz w:val="18"/>
          <w:szCs w:val="18"/>
        </w:rPr>
        <w:t>GN 163/2002]</w:t>
      </w:r>
    </w:p>
    <w:p w14:paraId="227F07D2" w14:textId="77777777" w:rsidR="007B40EC" w:rsidRPr="002653F8" w:rsidRDefault="007B40EC" w:rsidP="00E837AF">
      <w:pPr>
        <w:pStyle w:val="REG-P1"/>
      </w:pPr>
    </w:p>
    <w:p w14:paraId="7E5BCF30" w14:textId="77777777" w:rsidR="009A7883" w:rsidRPr="002653F8" w:rsidRDefault="009A7883" w:rsidP="00E837AF">
      <w:pPr>
        <w:pStyle w:val="REG-P0"/>
        <w:rPr>
          <w:b/>
        </w:rPr>
      </w:pPr>
      <w:r w:rsidRPr="002653F8">
        <w:rPr>
          <w:b/>
        </w:rPr>
        <w:t>Interim Procedure for the exchange of a driving licence contained in South African identity document</w:t>
      </w:r>
    </w:p>
    <w:p w14:paraId="232864B8" w14:textId="77777777" w:rsidR="009A7883" w:rsidRPr="002653F8" w:rsidRDefault="009A7883" w:rsidP="00E837AF">
      <w:pPr>
        <w:pStyle w:val="REG-P0"/>
        <w:rPr>
          <w:b/>
        </w:rPr>
      </w:pPr>
    </w:p>
    <w:p w14:paraId="5FAC991E" w14:textId="137ABF4A" w:rsidR="00941921" w:rsidRPr="002653F8" w:rsidRDefault="00941921" w:rsidP="00E837AF">
      <w:pPr>
        <w:pStyle w:val="REG-Amend"/>
      </w:pPr>
      <w:r w:rsidRPr="002653F8">
        <w:t xml:space="preserve">[The word </w:t>
      </w:r>
      <w:r w:rsidR="00E837AF" w:rsidRPr="002653F8">
        <w:t>“</w:t>
      </w:r>
      <w:r w:rsidRPr="002653F8">
        <w:t>procedure</w:t>
      </w:r>
      <w:r w:rsidR="00E837AF" w:rsidRPr="002653F8">
        <w:t>”</w:t>
      </w:r>
      <w:r w:rsidRPr="002653F8">
        <w:t xml:space="preserve"> in the heading should not be capitalised.]</w:t>
      </w:r>
    </w:p>
    <w:p w14:paraId="7B7B0F87" w14:textId="77777777" w:rsidR="00941921" w:rsidRPr="002653F8" w:rsidRDefault="00941921" w:rsidP="00E837AF">
      <w:pPr>
        <w:pStyle w:val="REG-P0"/>
        <w:rPr>
          <w:b/>
        </w:rPr>
      </w:pPr>
    </w:p>
    <w:p w14:paraId="3B0FA302" w14:textId="77777777" w:rsidR="009A7883" w:rsidRPr="002653F8" w:rsidRDefault="009A7883" w:rsidP="00E837AF">
      <w:pPr>
        <w:pStyle w:val="REG-P1"/>
      </w:pPr>
      <w:r w:rsidRPr="002653F8">
        <w:rPr>
          <w:b/>
        </w:rPr>
        <w:t>383A.</w:t>
      </w:r>
      <w:r w:rsidR="007B40EC" w:rsidRPr="002653F8">
        <w:rPr>
          <w:b/>
        </w:rPr>
        <w:tab/>
      </w:r>
      <w:r w:rsidRPr="002653F8">
        <w:t xml:space="preserve">(1) </w:t>
      </w:r>
      <w:r w:rsidR="00941921" w:rsidRPr="002653F8">
        <w:tab/>
      </w:r>
      <w:r w:rsidRPr="002653F8">
        <w:t xml:space="preserve">Notwithstanding regulation 383, an application for the exchange of a driving licence issued in Namibia in terms of the repealed Ordinance of which a Namibian citizen or a person who is permanently resident in Namibia is the holder and which is contained in an identity document issued by the South African Government in accordance with the laws of that </w:t>
      </w:r>
      <w:r w:rsidRPr="002653F8">
        <w:lastRenderedPageBreak/>
        <w:t>country, may, from the date determined by the Minister in terms of section 40 of the Act, be made to any driving testing center on the approved form.</w:t>
      </w:r>
    </w:p>
    <w:p w14:paraId="61ED4C08" w14:textId="77777777" w:rsidR="009A7883" w:rsidRPr="002653F8" w:rsidRDefault="009A7883" w:rsidP="00E837AF">
      <w:pPr>
        <w:autoSpaceDE w:val="0"/>
        <w:autoSpaceDN w:val="0"/>
        <w:adjustRightInd w:val="0"/>
        <w:rPr>
          <w:rFonts w:ascii="TimesNewRomanPSMT" w:hAnsi="TimesNewRomanPSMT" w:cs="TimesNewRomanPSMT"/>
        </w:rPr>
      </w:pPr>
    </w:p>
    <w:p w14:paraId="7CDFAC97" w14:textId="3B452100" w:rsidR="00E4562B" w:rsidRPr="002653F8" w:rsidRDefault="009A7883" w:rsidP="00E837AF">
      <w:pPr>
        <w:pStyle w:val="REG-P1"/>
      </w:pPr>
      <w:r w:rsidRPr="002653F8">
        <w:t xml:space="preserve">(2) </w:t>
      </w:r>
      <w:r w:rsidR="00941921" w:rsidRPr="002653F8">
        <w:tab/>
      </w:r>
      <w:r w:rsidRPr="002653F8">
        <w:t>An application for the exchange of a driving licence referred to in sub-regulation (1) must be accompanied by</w:t>
      </w:r>
      <w:r w:rsidR="00E4562B" w:rsidRPr="002653F8">
        <w:t xml:space="preserve"> -</w:t>
      </w:r>
    </w:p>
    <w:p w14:paraId="4F19464E" w14:textId="28451266" w:rsidR="009A7883" w:rsidRPr="002653F8" w:rsidRDefault="009A7883" w:rsidP="00E837AF">
      <w:pPr>
        <w:pStyle w:val="REG-P1"/>
      </w:pPr>
    </w:p>
    <w:p w14:paraId="17AB07FD" w14:textId="77777777" w:rsidR="009A7883" w:rsidRPr="002653F8" w:rsidRDefault="009A7883" w:rsidP="00E837AF">
      <w:pPr>
        <w:pStyle w:val="REG-Pa"/>
      </w:pPr>
      <w:r w:rsidRPr="002653F8">
        <w:t xml:space="preserve">(i) </w:t>
      </w:r>
      <w:r w:rsidR="001C0FC2" w:rsidRPr="002653F8">
        <w:tab/>
      </w:r>
      <w:r w:rsidRPr="002653F8">
        <w:t>the original driving licence as contained in that identity document;</w:t>
      </w:r>
    </w:p>
    <w:p w14:paraId="175E2CBC" w14:textId="77777777" w:rsidR="009A7883" w:rsidRPr="002653F8" w:rsidRDefault="009A7883" w:rsidP="00E837AF">
      <w:pPr>
        <w:pStyle w:val="REG-Pa"/>
      </w:pPr>
    </w:p>
    <w:p w14:paraId="12E6E824" w14:textId="77777777" w:rsidR="009A7883" w:rsidRPr="002653F8" w:rsidRDefault="009A7883" w:rsidP="00E837AF">
      <w:pPr>
        <w:pStyle w:val="REG-Pa"/>
      </w:pPr>
      <w:r w:rsidRPr="002653F8">
        <w:t xml:space="preserve">(ii) </w:t>
      </w:r>
      <w:r w:rsidR="001C0FC2" w:rsidRPr="002653F8">
        <w:tab/>
      </w:r>
      <w:r w:rsidRPr="002653F8">
        <w:t>the acceptable identification of the applicant;</w:t>
      </w:r>
    </w:p>
    <w:p w14:paraId="3F645743" w14:textId="77777777" w:rsidR="009A7883" w:rsidRPr="002653F8" w:rsidRDefault="009A7883" w:rsidP="00E837AF">
      <w:pPr>
        <w:pStyle w:val="REG-Pa"/>
      </w:pPr>
    </w:p>
    <w:p w14:paraId="0774894C" w14:textId="77777777" w:rsidR="009A7883" w:rsidRPr="002653F8" w:rsidRDefault="009A7883" w:rsidP="00E837AF">
      <w:pPr>
        <w:pStyle w:val="REG-Pa"/>
      </w:pPr>
      <w:r w:rsidRPr="002653F8">
        <w:t xml:space="preserve">(iii) </w:t>
      </w:r>
      <w:r w:rsidR="001C0FC2" w:rsidRPr="002653F8">
        <w:tab/>
      </w:r>
      <w:r w:rsidRPr="002653F8">
        <w:t>the fee prescribed for the issue of a driving licence in terms of Schedule 1 of the Regulations.</w:t>
      </w:r>
    </w:p>
    <w:p w14:paraId="1CC3E7ED" w14:textId="77777777" w:rsidR="009A7883" w:rsidRPr="002653F8" w:rsidRDefault="009A7883" w:rsidP="00E837AF">
      <w:pPr>
        <w:pStyle w:val="REG-Pa"/>
      </w:pPr>
    </w:p>
    <w:p w14:paraId="22A5353C" w14:textId="77777777" w:rsidR="009A7883" w:rsidRPr="002653F8" w:rsidRDefault="009A7883" w:rsidP="00E837AF">
      <w:pPr>
        <w:pStyle w:val="REG-P1"/>
      </w:pPr>
      <w:r w:rsidRPr="002653F8">
        <w:t xml:space="preserve">(3) </w:t>
      </w:r>
      <w:r w:rsidR="00941921" w:rsidRPr="002653F8">
        <w:tab/>
      </w:r>
      <w:r w:rsidRPr="002653F8">
        <w:t xml:space="preserve">If the driving testing center is satisfied with regard to the identity of the holder of </w:t>
      </w:r>
      <w:r w:rsidRPr="002653F8">
        <w:rPr>
          <w:spacing w:val="-2"/>
        </w:rPr>
        <w:t>the driving licence concerned, it must issue to the applicant a driving licence of the corresponding</w:t>
      </w:r>
      <w:r w:rsidRPr="002653F8">
        <w:t xml:space="preserve"> code contemplated in Schedule 4 to these Regulations.</w:t>
      </w:r>
    </w:p>
    <w:p w14:paraId="36F7F2DF" w14:textId="77777777" w:rsidR="009A7883" w:rsidRPr="002653F8" w:rsidRDefault="009A7883" w:rsidP="00E837AF">
      <w:pPr>
        <w:pStyle w:val="REG-P1"/>
      </w:pPr>
    </w:p>
    <w:p w14:paraId="612D3811" w14:textId="0D3A43E8" w:rsidR="009A7883" w:rsidRPr="002653F8" w:rsidRDefault="00941921" w:rsidP="00E837AF">
      <w:pPr>
        <w:pStyle w:val="REG-Amend"/>
        <w:rPr>
          <w:rStyle w:val="REG-AmendChar"/>
          <w:b/>
        </w:rPr>
      </w:pPr>
      <w:r w:rsidRPr="002653F8">
        <w:rPr>
          <w:rStyle w:val="REG-PHbChar"/>
          <w:b/>
          <w:sz w:val="18"/>
          <w:szCs w:val="18"/>
        </w:rPr>
        <w:t xml:space="preserve">[Regulation 383A is inserted by GN 103/2002. </w:t>
      </w:r>
      <w:r w:rsidR="001C0FC2" w:rsidRPr="002653F8">
        <w:rPr>
          <w:rStyle w:val="REG-AmendChar"/>
          <w:b/>
        </w:rPr>
        <w:t xml:space="preserve">The </w:t>
      </w:r>
      <w:r w:rsidR="001C0FC2" w:rsidRPr="002653F8">
        <w:t xml:space="preserve">date determined by the Minister in terms of section 40 of the Act, referred to in subregulation (1), is 1 July 2002 (GN 102/2002, </w:t>
      </w:r>
      <w:hyperlink r:id="rId47" w:history="1">
        <w:r w:rsidR="0022195E" w:rsidRPr="0063721F">
          <w:rPr>
            <w:rStyle w:val="Hyperlink"/>
            <w:lang w:val="en-ZA"/>
          </w:rPr>
          <w:t>GG 2759</w:t>
        </w:r>
      </w:hyperlink>
      <w:r w:rsidR="00343E39" w:rsidRPr="002653F8">
        <w:t>)</w:t>
      </w:r>
      <w:r w:rsidR="001C0FC2" w:rsidRPr="002653F8">
        <w:t xml:space="preserve">. </w:t>
      </w:r>
      <w:r w:rsidR="009A7883" w:rsidRPr="002653F8">
        <w:rPr>
          <w:rStyle w:val="REG-AmendChar"/>
          <w:b/>
        </w:rPr>
        <w:t>]</w:t>
      </w:r>
    </w:p>
    <w:p w14:paraId="1ECCC2F6" w14:textId="77777777" w:rsidR="009A7883" w:rsidRPr="002653F8" w:rsidRDefault="009A7883" w:rsidP="00E837AF">
      <w:pPr>
        <w:pStyle w:val="REG-P0"/>
        <w:rPr>
          <w:rFonts w:eastAsiaTheme="minorHAnsi"/>
          <w:sz w:val="24"/>
          <w:szCs w:val="16"/>
          <w:highlight w:val="yellow"/>
        </w:rPr>
      </w:pPr>
    </w:p>
    <w:p w14:paraId="30602897" w14:textId="77777777" w:rsidR="007B40EC" w:rsidRPr="002653F8" w:rsidRDefault="007B40EC" w:rsidP="00E837AF">
      <w:pPr>
        <w:pStyle w:val="REG-P0"/>
        <w:rPr>
          <w:b/>
        </w:rPr>
      </w:pPr>
      <w:r w:rsidRPr="002653F8">
        <w:rPr>
          <w:b/>
        </w:rPr>
        <w:t>Transitional provision in relation to public driving permit</w:t>
      </w:r>
    </w:p>
    <w:p w14:paraId="7401FECC" w14:textId="77777777" w:rsidR="007B40EC" w:rsidRPr="002653F8" w:rsidRDefault="007B40EC" w:rsidP="00E837AF">
      <w:pPr>
        <w:pStyle w:val="REG-P0"/>
        <w:rPr>
          <w:b/>
        </w:rPr>
      </w:pPr>
    </w:p>
    <w:p w14:paraId="0B98BF10" w14:textId="77777777" w:rsidR="007B40EC" w:rsidRPr="002653F8" w:rsidRDefault="007B40EC" w:rsidP="00E837AF">
      <w:pPr>
        <w:pStyle w:val="REG-P1"/>
      </w:pPr>
      <w:r w:rsidRPr="002653F8">
        <w:rPr>
          <w:b/>
        </w:rPr>
        <w:t>383A</w:t>
      </w:r>
      <w:r w:rsidR="00153B8A" w:rsidRPr="002653F8">
        <w:rPr>
          <w:b/>
        </w:rPr>
        <w:t>.</w:t>
      </w:r>
      <w:r w:rsidRPr="002653F8">
        <w:tab/>
        <w:t>Notwithstanding the repeal of items 13 to 21 of Schedule 5 and the commencement of regulation 127 of the Regulations, a person who was not obliged in terms of those items to obtain a public driving permit and who holds a licence of a code which, in terms of regulation 127, is required to be endorsed in accordance with the provisions of that regulation, is, until the date applicable to him or her in terms of the notice issued by the Minister in terms of section 40(1) of the Act, deemed to comply with regulation 127.</w:t>
      </w:r>
    </w:p>
    <w:p w14:paraId="7DE69277" w14:textId="77777777" w:rsidR="007B40EC" w:rsidRPr="002653F8" w:rsidRDefault="007B40EC" w:rsidP="00E837AF">
      <w:pPr>
        <w:pStyle w:val="REG-P0"/>
        <w:rPr>
          <w:b/>
          <w:color w:val="161616"/>
        </w:rPr>
      </w:pPr>
    </w:p>
    <w:p w14:paraId="118DCE47" w14:textId="77777777" w:rsidR="007B40EC" w:rsidRPr="002653F8" w:rsidRDefault="007B40EC" w:rsidP="00E837AF">
      <w:pPr>
        <w:pStyle w:val="REG-P0"/>
        <w:jc w:val="center"/>
        <w:rPr>
          <w:b/>
          <w:color w:val="161616"/>
        </w:rPr>
      </w:pPr>
      <w:r w:rsidRPr="002653F8">
        <w:rPr>
          <w:rFonts w:ascii="Arial" w:hAnsi="Arial" w:cs="Arial"/>
          <w:b/>
          <w:bCs/>
          <w:color w:val="00B050"/>
          <w:sz w:val="18"/>
          <w:szCs w:val="18"/>
        </w:rPr>
        <w:t xml:space="preserve">[A second version of </w:t>
      </w:r>
      <w:r w:rsidR="001C0FC2" w:rsidRPr="002653F8">
        <w:rPr>
          <w:rFonts w:ascii="Arial" w:hAnsi="Arial" w:cs="Arial"/>
          <w:b/>
          <w:bCs/>
          <w:color w:val="00B050"/>
          <w:sz w:val="18"/>
          <w:szCs w:val="18"/>
        </w:rPr>
        <w:t xml:space="preserve">regulation </w:t>
      </w:r>
      <w:r w:rsidRPr="002653F8">
        <w:rPr>
          <w:rFonts w:ascii="Arial" w:hAnsi="Arial" w:cs="Arial"/>
          <w:b/>
          <w:bCs/>
          <w:color w:val="00B050"/>
          <w:sz w:val="18"/>
          <w:szCs w:val="18"/>
        </w:rPr>
        <w:t>383A is inserted by</w:t>
      </w:r>
      <w:r w:rsidRPr="002653F8">
        <w:rPr>
          <w:b/>
          <w:color w:val="161616"/>
        </w:rPr>
        <w:t xml:space="preserve"> </w:t>
      </w:r>
      <w:r w:rsidRPr="002653F8">
        <w:rPr>
          <w:rFonts w:ascii="Arial" w:hAnsi="Arial" w:cs="Arial"/>
          <w:b/>
          <w:bCs/>
          <w:color w:val="00B050"/>
          <w:sz w:val="18"/>
          <w:szCs w:val="18"/>
        </w:rPr>
        <w:t>GN 163</w:t>
      </w:r>
      <w:r w:rsidR="001C0FC2" w:rsidRPr="002653F8">
        <w:rPr>
          <w:rFonts w:ascii="Arial" w:hAnsi="Arial" w:cs="Arial"/>
          <w:b/>
          <w:bCs/>
          <w:color w:val="00B050"/>
          <w:sz w:val="18"/>
          <w:szCs w:val="18"/>
        </w:rPr>
        <w:t>/</w:t>
      </w:r>
      <w:r w:rsidRPr="002653F8">
        <w:rPr>
          <w:rFonts w:ascii="Arial" w:hAnsi="Arial" w:cs="Arial"/>
          <w:b/>
          <w:bCs/>
          <w:color w:val="00B050"/>
          <w:sz w:val="18"/>
          <w:szCs w:val="18"/>
        </w:rPr>
        <w:t>2002</w:t>
      </w:r>
      <w:r w:rsidR="001C0FC2" w:rsidRPr="002653F8">
        <w:rPr>
          <w:rFonts w:ascii="Arial" w:hAnsi="Arial" w:cs="Arial"/>
          <w:b/>
          <w:bCs/>
          <w:color w:val="00B050"/>
          <w:sz w:val="18"/>
          <w:szCs w:val="18"/>
        </w:rPr>
        <w:t xml:space="preserve">, </w:t>
      </w:r>
      <w:r w:rsidR="001C0FC2" w:rsidRPr="002653F8">
        <w:rPr>
          <w:rFonts w:ascii="Arial" w:hAnsi="Arial" w:cs="Arial"/>
          <w:b/>
          <w:bCs/>
          <w:color w:val="00B050"/>
          <w:sz w:val="18"/>
          <w:szCs w:val="18"/>
        </w:rPr>
        <w:br/>
        <w:t>with no comment about the previous insertion of section 383A.</w:t>
      </w:r>
      <w:r w:rsidRPr="002653F8">
        <w:rPr>
          <w:rFonts w:ascii="Arial" w:hAnsi="Arial" w:cs="Arial"/>
          <w:b/>
          <w:bCs/>
          <w:color w:val="00B050"/>
          <w:sz w:val="18"/>
          <w:szCs w:val="18"/>
        </w:rPr>
        <w:t>]</w:t>
      </w:r>
    </w:p>
    <w:p w14:paraId="082F34C4" w14:textId="77777777" w:rsidR="007B40EC" w:rsidRPr="002653F8" w:rsidRDefault="007B40EC" w:rsidP="00E837AF">
      <w:pPr>
        <w:pStyle w:val="REG-P0"/>
        <w:rPr>
          <w:b/>
          <w:color w:val="161616"/>
        </w:rPr>
      </w:pPr>
    </w:p>
    <w:p w14:paraId="1607F4CF" w14:textId="77777777" w:rsidR="004B619D" w:rsidRPr="002653F8" w:rsidRDefault="003C062A" w:rsidP="00E837AF">
      <w:pPr>
        <w:pStyle w:val="REG-P0"/>
        <w:rPr>
          <w:b/>
        </w:rPr>
      </w:pPr>
      <w:r w:rsidRPr="002653F8">
        <w:rPr>
          <w:b/>
          <w:color w:val="161616"/>
        </w:rPr>
        <w:t>Owner deemed to be operator</w:t>
      </w:r>
    </w:p>
    <w:p w14:paraId="4A47661E" w14:textId="77777777" w:rsidR="004B619D" w:rsidRPr="002653F8" w:rsidRDefault="004B619D" w:rsidP="00E837AF">
      <w:pPr>
        <w:pStyle w:val="REG-P0"/>
        <w:rPr>
          <w:b/>
          <w:color w:val="161616"/>
        </w:rPr>
      </w:pPr>
    </w:p>
    <w:p w14:paraId="30255A3A" w14:textId="77777777" w:rsidR="003C062A" w:rsidRPr="002653F8" w:rsidRDefault="003C062A" w:rsidP="00E837AF">
      <w:pPr>
        <w:pStyle w:val="REG-P1"/>
        <w:rPr>
          <w:b/>
        </w:rPr>
      </w:pPr>
      <w:r w:rsidRPr="002653F8">
        <w:rPr>
          <w:b/>
        </w:rPr>
        <w:t>384</w:t>
      </w:r>
      <w:r w:rsidRPr="002653F8">
        <w:t>.</w:t>
      </w:r>
      <w:r w:rsidRPr="002653F8">
        <w:tab/>
        <w:t>Until the owner or the person contemplated in section 60(5) of the Act is registered as the operator in respect of a motor vehicle referred to in regulation 284, the owner of the motor vehicle is deemed to be the operator of that motor vehicle</w:t>
      </w:r>
      <w:r w:rsidRPr="002653F8">
        <w:rPr>
          <w:color w:val="424242"/>
        </w:rPr>
        <w:t>.</w:t>
      </w:r>
    </w:p>
    <w:p w14:paraId="240327EE" w14:textId="77777777" w:rsidR="003C062A" w:rsidRPr="002653F8" w:rsidRDefault="003C062A" w:rsidP="00E837AF">
      <w:pPr>
        <w:pStyle w:val="REG-P1"/>
        <w:rPr>
          <w:b/>
        </w:rPr>
      </w:pPr>
    </w:p>
    <w:p w14:paraId="281FAC88" w14:textId="77777777" w:rsidR="003C062A" w:rsidRPr="002653F8" w:rsidRDefault="003C062A" w:rsidP="00E837AF">
      <w:pPr>
        <w:pStyle w:val="REG-P0"/>
        <w:rPr>
          <w:b/>
        </w:rPr>
      </w:pPr>
      <w:r w:rsidRPr="002653F8">
        <w:rPr>
          <w:b/>
          <w:color w:val="161616"/>
        </w:rPr>
        <w:t>Inspectorates</w:t>
      </w:r>
    </w:p>
    <w:p w14:paraId="622A936E" w14:textId="77777777" w:rsidR="003C062A" w:rsidRPr="002653F8" w:rsidRDefault="003C062A" w:rsidP="00E837AF">
      <w:pPr>
        <w:pStyle w:val="REG-P0"/>
      </w:pPr>
    </w:p>
    <w:p w14:paraId="1666BB61" w14:textId="13FDD34C" w:rsidR="003C062A" w:rsidRPr="002653F8" w:rsidRDefault="003C062A" w:rsidP="00E837AF">
      <w:pPr>
        <w:pStyle w:val="REG-P1"/>
      </w:pPr>
      <w:r w:rsidRPr="002653F8">
        <w:rPr>
          <w:b/>
        </w:rPr>
        <w:t>385</w:t>
      </w:r>
      <w:r w:rsidRPr="002653F8">
        <w:t>.</w:t>
      </w:r>
      <w:r w:rsidRPr="002653F8">
        <w:tab/>
        <w:t xml:space="preserve">Until such time as the </w:t>
      </w:r>
      <w:r w:rsidR="00531284" w:rsidRPr="002653F8">
        <w:t>Minist</w:t>
      </w:r>
      <w:r w:rsidRPr="002653F8">
        <w:t>er designates a person, authority or organisation as an inspectorate of manufacturers</w:t>
      </w:r>
      <w:r w:rsidR="00F347B4" w:rsidRPr="002653F8">
        <w:t>,</w:t>
      </w:r>
      <w:r w:rsidRPr="002653F8">
        <w:rPr>
          <w:color w:val="343434"/>
        </w:rPr>
        <w:t xml:space="preserve"> </w:t>
      </w:r>
      <w:r w:rsidRPr="002653F8">
        <w:t>builders, importers or number plate manufacturers, inspectorate of driving testing centres or inspectorate of vehicle testing stations, he or she may exercise the powers and duties assigned to those inspectorates in terms of the Act.</w:t>
      </w:r>
    </w:p>
    <w:p w14:paraId="7E2F3899" w14:textId="77777777" w:rsidR="003C062A" w:rsidRPr="002653F8" w:rsidRDefault="003C062A" w:rsidP="00E837AF">
      <w:pPr>
        <w:pStyle w:val="REG-P0"/>
      </w:pPr>
    </w:p>
    <w:p w14:paraId="749B46E8" w14:textId="77777777" w:rsidR="003C062A" w:rsidRPr="002653F8" w:rsidRDefault="003C062A" w:rsidP="00E837AF">
      <w:pPr>
        <w:pStyle w:val="REG-P0"/>
        <w:rPr>
          <w:b/>
        </w:rPr>
      </w:pPr>
      <w:r w:rsidRPr="002653F8">
        <w:rPr>
          <w:b/>
          <w:color w:val="161616"/>
        </w:rPr>
        <w:t>Authorised officers and authorised users</w:t>
      </w:r>
    </w:p>
    <w:p w14:paraId="03FC1FE8" w14:textId="77777777" w:rsidR="003C062A" w:rsidRPr="002653F8" w:rsidRDefault="003C062A" w:rsidP="00E837AF">
      <w:pPr>
        <w:pStyle w:val="REG-P0"/>
      </w:pPr>
    </w:p>
    <w:p w14:paraId="7A60B0DD" w14:textId="77777777" w:rsidR="003C062A" w:rsidRPr="002653F8" w:rsidRDefault="003C062A" w:rsidP="00E837AF">
      <w:pPr>
        <w:pStyle w:val="REG-P1"/>
      </w:pPr>
      <w:r w:rsidRPr="002653F8">
        <w:rPr>
          <w:b/>
        </w:rPr>
        <w:t>386</w:t>
      </w:r>
      <w:r w:rsidRPr="002653F8">
        <w:t>.</w:t>
      </w:r>
      <w:r w:rsidRPr="002653F8">
        <w:tab/>
        <w:t>Any person who, at the date of commencement of these regulations, is employed as an authorised officer or authorised user and who is registered as such for the first time in terms of</w:t>
      </w:r>
      <w:r w:rsidR="00531284" w:rsidRPr="002653F8">
        <w:t xml:space="preserve"> </w:t>
      </w:r>
      <w:r w:rsidRPr="002653F8">
        <w:t>regulation</w:t>
      </w:r>
      <w:r w:rsidR="00531284" w:rsidRPr="002653F8">
        <w:t xml:space="preserve"> </w:t>
      </w:r>
      <w:r w:rsidRPr="002653F8">
        <w:t>2 or regulation 377, is exempt from the payment of registration fees.</w:t>
      </w:r>
    </w:p>
    <w:p w14:paraId="6A6E0738" w14:textId="77777777" w:rsidR="003C062A" w:rsidRPr="002653F8" w:rsidRDefault="003C062A" w:rsidP="00E837AF">
      <w:pPr>
        <w:pStyle w:val="REG-P0"/>
      </w:pPr>
    </w:p>
    <w:p w14:paraId="1A17CFC7" w14:textId="77777777" w:rsidR="003C062A" w:rsidRPr="002653F8" w:rsidRDefault="003C062A" w:rsidP="00E837AF">
      <w:pPr>
        <w:pStyle w:val="REG-P0"/>
        <w:rPr>
          <w:b/>
        </w:rPr>
      </w:pPr>
      <w:r w:rsidRPr="002653F8">
        <w:rPr>
          <w:b/>
          <w:color w:val="161616"/>
        </w:rPr>
        <w:t>Short title</w:t>
      </w:r>
    </w:p>
    <w:p w14:paraId="1E8AD65E" w14:textId="77777777" w:rsidR="003C062A" w:rsidRPr="002653F8" w:rsidRDefault="003C062A" w:rsidP="00E837AF">
      <w:pPr>
        <w:pStyle w:val="REG-P0"/>
      </w:pPr>
    </w:p>
    <w:p w14:paraId="4F4E9C27" w14:textId="77777777" w:rsidR="003C062A" w:rsidRPr="002653F8" w:rsidRDefault="00531284" w:rsidP="00E837AF">
      <w:pPr>
        <w:pStyle w:val="REG-P1"/>
      </w:pPr>
      <w:r w:rsidRPr="002653F8">
        <w:rPr>
          <w:b/>
        </w:rPr>
        <w:lastRenderedPageBreak/>
        <w:t>387</w:t>
      </w:r>
      <w:r w:rsidRPr="002653F8">
        <w:t>.</w:t>
      </w:r>
      <w:r w:rsidRPr="002653F8">
        <w:tab/>
      </w:r>
      <w:r w:rsidR="003C062A" w:rsidRPr="002653F8">
        <w:t>These regulations are called the Road Traffic and Transport Regulations,</w:t>
      </w:r>
      <w:r w:rsidRPr="002653F8">
        <w:t xml:space="preserve"> 2001.</w:t>
      </w:r>
    </w:p>
    <w:p w14:paraId="15C9735D" w14:textId="77777777" w:rsidR="003C062A" w:rsidRPr="002653F8" w:rsidRDefault="003C062A" w:rsidP="00E837AF">
      <w:pPr>
        <w:pStyle w:val="REG-P1"/>
      </w:pPr>
    </w:p>
    <w:p w14:paraId="6C5B7F8A" w14:textId="77777777" w:rsidR="00531284" w:rsidRPr="006253C3" w:rsidRDefault="004715D9" w:rsidP="00E837AF">
      <w:pPr>
        <w:pStyle w:val="REG-P0"/>
        <w:jc w:val="center"/>
      </w:pPr>
      <w:r w:rsidRPr="002653F8">
        <w:rPr>
          <w:b/>
        </w:rPr>
        <w:br w:type="column"/>
      </w:r>
      <w:r w:rsidR="003C062A" w:rsidRPr="006253C3">
        <w:lastRenderedPageBreak/>
        <w:t>SCHEDULE 1</w:t>
      </w:r>
    </w:p>
    <w:p w14:paraId="5428EB94" w14:textId="77777777" w:rsidR="003C062A" w:rsidRPr="006253C3" w:rsidRDefault="003C062A" w:rsidP="00E837AF">
      <w:pPr>
        <w:pStyle w:val="REG-P0"/>
        <w:jc w:val="center"/>
      </w:pPr>
      <w:r w:rsidRPr="006253C3">
        <w:t>MISCELLANEOUS FEES</w:t>
      </w:r>
    </w:p>
    <w:p w14:paraId="40E2603C" w14:textId="77777777" w:rsidR="004715D9" w:rsidRPr="006253C3" w:rsidRDefault="004715D9" w:rsidP="00E837AF">
      <w:pPr>
        <w:pStyle w:val="REG-P0"/>
        <w:jc w:val="center"/>
      </w:pPr>
    </w:p>
    <w:p w14:paraId="4792C4F9" w14:textId="7E28F8D9" w:rsidR="004715D9" w:rsidRPr="002653F8" w:rsidRDefault="004715D9" w:rsidP="00E837AF">
      <w:pPr>
        <w:pStyle w:val="REG-P0"/>
        <w:jc w:val="center"/>
        <w:rPr>
          <w:rFonts w:ascii="Arial" w:hAnsi="Arial" w:cs="Arial"/>
          <w:b/>
          <w:bCs/>
          <w:color w:val="00B050"/>
          <w:sz w:val="18"/>
          <w:szCs w:val="18"/>
        </w:rPr>
      </w:pPr>
      <w:r w:rsidRPr="002653F8">
        <w:rPr>
          <w:rFonts w:ascii="Arial" w:hAnsi="Arial" w:cs="Arial"/>
          <w:b/>
          <w:bCs/>
          <w:color w:val="00B050"/>
          <w:sz w:val="18"/>
          <w:szCs w:val="18"/>
        </w:rPr>
        <w:t>[Schedule 1 is amended by GN 163/2002</w:t>
      </w:r>
      <w:r w:rsidR="007732AB" w:rsidRPr="002653F8">
        <w:rPr>
          <w:rFonts w:ascii="Arial" w:hAnsi="Arial" w:cs="Arial"/>
          <w:b/>
          <w:bCs/>
          <w:color w:val="00B050"/>
          <w:sz w:val="18"/>
          <w:szCs w:val="18"/>
        </w:rPr>
        <w:t xml:space="preserve">, </w:t>
      </w:r>
      <w:r w:rsidRPr="002653F8">
        <w:rPr>
          <w:rFonts w:ascii="Arial" w:hAnsi="Arial" w:cs="Arial"/>
          <w:b/>
          <w:bCs/>
          <w:color w:val="00B050"/>
          <w:sz w:val="18"/>
          <w:szCs w:val="18"/>
        </w:rPr>
        <w:t>substituted by GN 205/2004</w:t>
      </w:r>
      <w:r w:rsidR="007732AB" w:rsidRPr="002653F8">
        <w:rPr>
          <w:rFonts w:ascii="Arial" w:hAnsi="Arial" w:cs="Arial"/>
          <w:b/>
          <w:bCs/>
          <w:color w:val="00B050"/>
          <w:sz w:val="18"/>
          <w:szCs w:val="18"/>
        </w:rPr>
        <w:t xml:space="preserve">, </w:t>
      </w:r>
      <w:r w:rsidRPr="002653F8">
        <w:rPr>
          <w:rFonts w:ascii="Arial" w:hAnsi="Arial" w:cs="Arial"/>
          <w:b/>
          <w:bCs/>
          <w:color w:val="00B050"/>
          <w:sz w:val="18"/>
          <w:szCs w:val="18"/>
        </w:rPr>
        <w:t>amended by GN 32/2005</w:t>
      </w:r>
      <w:r w:rsidR="00D448AF" w:rsidRPr="002653F8">
        <w:rPr>
          <w:rFonts w:ascii="Arial" w:hAnsi="Arial" w:cs="Arial"/>
          <w:b/>
          <w:bCs/>
          <w:color w:val="00B050"/>
          <w:sz w:val="18"/>
          <w:szCs w:val="18"/>
        </w:rPr>
        <w:t xml:space="preserve">, </w:t>
      </w:r>
      <w:r w:rsidRPr="002653F8">
        <w:rPr>
          <w:rFonts w:ascii="Arial" w:hAnsi="Arial" w:cs="Arial"/>
          <w:b/>
          <w:bCs/>
          <w:color w:val="00B050"/>
          <w:sz w:val="18"/>
          <w:szCs w:val="18"/>
        </w:rPr>
        <w:t>substituted by GN 45/2005 and by GN 104</w:t>
      </w:r>
      <w:r w:rsidR="00D448AF" w:rsidRPr="002653F8">
        <w:rPr>
          <w:rFonts w:ascii="Arial" w:hAnsi="Arial" w:cs="Arial"/>
          <w:b/>
          <w:bCs/>
          <w:color w:val="00B050"/>
          <w:sz w:val="18"/>
          <w:szCs w:val="18"/>
        </w:rPr>
        <w:t>/</w:t>
      </w:r>
      <w:r w:rsidRPr="002653F8">
        <w:rPr>
          <w:rFonts w:ascii="Arial" w:hAnsi="Arial" w:cs="Arial"/>
          <w:b/>
          <w:bCs/>
          <w:color w:val="00B050"/>
          <w:sz w:val="18"/>
          <w:szCs w:val="18"/>
        </w:rPr>
        <w:t>2007</w:t>
      </w:r>
      <w:r w:rsidR="00D448AF" w:rsidRPr="002653F8">
        <w:rPr>
          <w:rFonts w:ascii="Arial" w:hAnsi="Arial" w:cs="Arial"/>
          <w:b/>
          <w:bCs/>
          <w:color w:val="00B050"/>
          <w:sz w:val="18"/>
          <w:szCs w:val="18"/>
        </w:rPr>
        <w:t>,</w:t>
      </w:r>
      <w:r w:rsidRPr="002653F8">
        <w:rPr>
          <w:rFonts w:ascii="Arial" w:hAnsi="Arial" w:cs="Arial"/>
          <w:b/>
          <w:bCs/>
          <w:color w:val="00B050"/>
          <w:sz w:val="18"/>
          <w:szCs w:val="18"/>
        </w:rPr>
        <w:t xml:space="preserve"> amended </w:t>
      </w:r>
      <w:r w:rsidR="005F1827">
        <w:rPr>
          <w:rFonts w:ascii="Arial" w:hAnsi="Arial" w:cs="Arial"/>
          <w:b/>
          <w:bCs/>
          <w:color w:val="00B050"/>
          <w:sz w:val="18"/>
          <w:szCs w:val="18"/>
        </w:rPr>
        <w:t>b</w:t>
      </w:r>
      <w:r w:rsidRPr="002653F8">
        <w:rPr>
          <w:rFonts w:ascii="Arial" w:hAnsi="Arial" w:cs="Arial"/>
          <w:b/>
          <w:bCs/>
          <w:color w:val="00B050"/>
          <w:sz w:val="18"/>
          <w:szCs w:val="18"/>
        </w:rPr>
        <w:t>y GN 172/2007</w:t>
      </w:r>
      <w:r w:rsidR="00BD131E" w:rsidRPr="002653F8">
        <w:rPr>
          <w:rFonts w:ascii="Arial" w:hAnsi="Arial" w:cs="Arial"/>
          <w:b/>
          <w:bCs/>
          <w:color w:val="00B050"/>
          <w:sz w:val="18"/>
          <w:szCs w:val="18"/>
        </w:rPr>
        <w:t xml:space="preserve"> (which substitutes </w:t>
      </w:r>
      <w:r w:rsidR="00A02032">
        <w:rPr>
          <w:rFonts w:ascii="Arial" w:hAnsi="Arial" w:cs="Arial"/>
          <w:b/>
          <w:bCs/>
          <w:color w:val="00B050"/>
          <w:sz w:val="18"/>
          <w:szCs w:val="18"/>
        </w:rPr>
        <w:br/>
      </w:r>
      <w:r w:rsidR="00BD131E" w:rsidRPr="002653F8">
        <w:rPr>
          <w:rFonts w:ascii="Arial" w:hAnsi="Arial" w:cs="Arial"/>
          <w:b/>
          <w:bCs/>
          <w:color w:val="00B050"/>
          <w:sz w:val="18"/>
          <w:szCs w:val="18"/>
        </w:rPr>
        <w:t>Items 28 and 29</w:t>
      </w:r>
      <w:r w:rsidR="008463BF" w:rsidRPr="002653F8">
        <w:rPr>
          <w:rFonts w:ascii="Arial" w:hAnsi="Arial" w:cs="Arial"/>
          <w:b/>
          <w:bCs/>
          <w:color w:val="00B050"/>
          <w:sz w:val="18"/>
          <w:szCs w:val="18"/>
        </w:rPr>
        <w:t>)</w:t>
      </w:r>
      <w:r w:rsidR="00CA477B">
        <w:rPr>
          <w:rFonts w:ascii="Arial" w:hAnsi="Arial" w:cs="Arial"/>
          <w:b/>
          <w:bCs/>
          <w:color w:val="00B050"/>
          <w:sz w:val="18"/>
          <w:szCs w:val="18"/>
        </w:rPr>
        <w:t xml:space="preserve"> and substituted by GN102/2020</w:t>
      </w:r>
      <w:r w:rsidR="00A02032">
        <w:rPr>
          <w:rFonts w:ascii="Arial" w:hAnsi="Arial" w:cs="Arial"/>
          <w:b/>
          <w:bCs/>
          <w:color w:val="00B050"/>
          <w:sz w:val="18"/>
          <w:szCs w:val="18"/>
        </w:rPr>
        <w:t>.</w:t>
      </w:r>
      <w:r w:rsidR="00D448AF" w:rsidRPr="002653F8">
        <w:rPr>
          <w:rFonts w:ascii="Arial" w:hAnsi="Arial" w:cs="Arial"/>
          <w:b/>
          <w:bCs/>
          <w:color w:val="00B050"/>
          <w:sz w:val="18"/>
          <w:szCs w:val="18"/>
        </w:rPr>
        <w:t>]</w:t>
      </w:r>
      <w:r w:rsidRPr="002653F8">
        <w:rPr>
          <w:rFonts w:ascii="Arial" w:hAnsi="Arial" w:cs="Arial"/>
          <w:b/>
          <w:bCs/>
          <w:color w:val="00B050"/>
          <w:sz w:val="18"/>
          <w:szCs w:val="18"/>
        </w:rPr>
        <w:t xml:space="preserve"> </w:t>
      </w:r>
    </w:p>
    <w:p w14:paraId="649B62DD" w14:textId="77777777" w:rsidR="003C062A" w:rsidRPr="002653F8" w:rsidRDefault="003C062A" w:rsidP="00E837AF">
      <w:pPr>
        <w:pStyle w:val="REG-P0"/>
      </w:pPr>
    </w:p>
    <w:tbl>
      <w:tblPr>
        <w:tblW w:w="863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4" w:type="dxa"/>
          <w:left w:w="74" w:type="dxa"/>
          <w:bottom w:w="74" w:type="dxa"/>
          <w:right w:w="74" w:type="dxa"/>
        </w:tblCellMar>
        <w:tblLook w:val="01E0" w:firstRow="1" w:lastRow="1" w:firstColumn="1" w:lastColumn="1" w:noHBand="0" w:noVBand="0"/>
      </w:tblPr>
      <w:tblGrid>
        <w:gridCol w:w="556"/>
        <w:gridCol w:w="4820"/>
        <w:gridCol w:w="1134"/>
        <w:gridCol w:w="2126"/>
      </w:tblGrid>
      <w:tr w:rsidR="003C062A" w:rsidRPr="002653F8" w14:paraId="1D0AC717" w14:textId="77777777" w:rsidTr="005F1827">
        <w:tc>
          <w:tcPr>
            <w:tcW w:w="556" w:type="dxa"/>
          </w:tcPr>
          <w:p w14:paraId="382CB365" w14:textId="36558825" w:rsidR="00416B0B" w:rsidRPr="002653F8" w:rsidRDefault="005F1827" w:rsidP="00E837AF">
            <w:pPr>
              <w:pStyle w:val="REG-P0"/>
              <w:jc w:val="left"/>
              <w:rPr>
                <w:b/>
                <w:sz w:val="20"/>
                <w:szCs w:val="20"/>
              </w:rPr>
            </w:pPr>
            <w:r>
              <w:rPr>
                <w:b/>
                <w:sz w:val="20"/>
                <w:szCs w:val="20"/>
              </w:rPr>
              <w:t>Item</w:t>
            </w:r>
          </w:p>
          <w:p w14:paraId="25EAEDE1" w14:textId="77777777" w:rsidR="003C062A" w:rsidRPr="002653F8" w:rsidRDefault="003C062A" w:rsidP="00E837AF">
            <w:pPr>
              <w:pStyle w:val="REG-P0"/>
              <w:jc w:val="left"/>
              <w:rPr>
                <w:b/>
                <w:sz w:val="20"/>
                <w:szCs w:val="20"/>
              </w:rPr>
            </w:pPr>
            <w:r w:rsidRPr="002653F8">
              <w:rPr>
                <w:b/>
                <w:sz w:val="20"/>
                <w:szCs w:val="20"/>
              </w:rPr>
              <w:t>No</w:t>
            </w:r>
          </w:p>
        </w:tc>
        <w:tc>
          <w:tcPr>
            <w:tcW w:w="4820" w:type="dxa"/>
          </w:tcPr>
          <w:p w14:paraId="40B48F74" w14:textId="77777777" w:rsidR="003C062A" w:rsidRPr="002653F8" w:rsidRDefault="003C062A" w:rsidP="00E837AF">
            <w:pPr>
              <w:pStyle w:val="REG-P0"/>
              <w:jc w:val="center"/>
              <w:rPr>
                <w:b/>
                <w:sz w:val="20"/>
                <w:szCs w:val="20"/>
              </w:rPr>
            </w:pPr>
            <w:r w:rsidRPr="002653F8">
              <w:rPr>
                <w:b/>
                <w:sz w:val="20"/>
                <w:szCs w:val="20"/>
              </w:rPr>
              <w:t>Transaction</w:t>
            </w:r>
          </w:p>
        </w:tc>
        <w:tc>
          <w:tcPr>
            <w:tcW w:w="1134" w:type="dxa"/>
          </w:tcPr>
          <w:p w14:paraId="69F03040" w14:textId="77777777" w:rsidR="003C062A" w:rsidRPr="002653F8" w:rsidRDefault="003C062A" w:rsidP="00E837AF">
            <w:pPr>
              <w:pStyle w:val="REG-P0"/>
              <w:jc w:val="center"/>
              <w:rPr>
                <w:b/>
                <w:sz w:val="20"/>
                <w:szCs w:val="20"/>
              </w:rPr>
            </w:pPr>
            <w:r w:rsidRPr="002653F8">
              <w:rPr>
                <w:b/>
                <w:sz w:val="20"/>
                <w:szCs w:val="20"/>
              </w:rPr>
              <w:t>Fee</w:t>
            </w:r>
            <w:r w:rsidR="0035505D" w:rsidRPr="002653F8">
              <w:rPr>
                <w:b/>
                <w:sz w:val="20"/>
                <w:szCs w:val="20"/>
              </w:rPr>
              <w:t>-</w:t>
            </w:r>
            <w:r w:rsidRPr="002653F8">
              <w:rPr>
                <w:b/>
                <w:color w:val="2F2F2F"/>
                <w:sz w:val="20"/>
                <w:szCs w:val="20"/>
              </w:rPr>
              <w:t>N$</w:t>
            </w:r>
          </w:p>
        </w:tc>
        <w:tc>
          <w:tcPr>
            <w:tcW w:w="2126" w:type="dxa"/>
          </w:tcPr>
          <w:p w14:paraId="3E7802A8" w14:textId="77777777" w:rsidR="003C062A" w:rsidRPr="002653F8" w:rsidRDefault="003C062A" w:rsidP="00E837AF">
            <w:pPr>
              <w:pStyle w:val="REG-P0"/>
              <w:jc w:val="center"/>
              <w:rPr>
                <w:b/>
                <w:sz w:val="20"/>
                <w:szCs w:val="20"/>
              </w:rPr>
            </w:pPr>
            <w:r w:rsidRPr="002653F8">
              <w:rPr>
                <w:b/>
                <w:sz w:val="20"/>
                <w:szCs w:val="20"/>
              </w:rPr>
              <w:t>Empowering</w:t>
            </w:r>
            <w:r w:rsidR="00753848" w:rsidRPr="002653F8">
              <w:rPr>
                <w:b/>
                <w:sz w:val="20"/>
                <w:szCs w:val="20"/>
              </w:rPr>
              <w:t xml:space="preserve"> </w:t>
            </w:r>
            <w:r w:rsidRPr="002653F8">
              <w:rPr>
                <w:b/>
                <w:sz w:val="20"/>
                <w:szCs w:val="20"/>
              </w:rPr>
              <w:t>provision</w:t>
            </w:r>
          </w:p>
        </w:tc>
      </w:tr>
      <w:tr w:rsidR="003C062A" w:rsidRPr="002653F8" w14:paraId="55ADF8B0" w14:textId="77777777" w:rsidTr="005F1827">
        <w:tc>
          <w:tcPr>
            <w:tcW w:w="556" w:type="dxa"/>
          </w:tcPr>
          <w:p w14:paraId="418491F3" w14:textId="77777777" w:rsidR="003C062A" w:rsidRPr="002653F8" w:rsidRDefault="00332E41" w:rsidP="00E837AF">
            <w:pPr>
              <w:pStyle w:val="REG-P0"/>
              <w:rPr>
                <w:rFonts w:eastAsia="Arial"/>
                <w:sz w:val="20"/>
                <w:szCs w:val="20"/>
              </w:rPr>
            </w:pPr>
            <w:r w:rsidRPr="002653F8">
              <w:rPr>
                <w:rFonts w:eastAsia="Arial"/>
                <w:sz w:val="20"/>
                <w:szCs w:val="20"/>
              </w:rPr>
              <w:t>1</w:t>
            </w:r>
            <w:r w:rsidR="003C062A" w:rsidRPr="002653F8">
              <w:rPr>
                <w:rFonts w:eastAsia="Arial"/>
                <w:sz w:val="20"/>
                <w:szCs w:val="20"/>
              </w:rPr>
              <w:t>.</w:t>
            </w:r>
          </w:p>
        </w:tc>
        <w:tc>
          <w:tcPr>
            <w:tcW w:w="4820" w:type="dxa"/>
          </w:tcPr>
          <w:p w14:paraId="15DFF3E4" w14:textId="77777777" w:rsidR="003C062A" w:rsidRPr="002653F8" w:rsidRDefault="003C062A" w:rsidP="00E837AF">
            <w:pPr>
              <w:pStyle w:val="REG-P0"/>
              <w:rPr>
                <w:sz w:val="20"/>
                <w:szCs w:val="20"/>
              </w:rPr>
            </w:pPr>
            <w:r w:rsidRPr="002653F8">
              <w:rPr>
                <w:color w:val="2F2F2F"/>
                <w:sz w:val="20"/>
                <w:szCs w:val="20"/>
              </w:rPr>
              <w:t xml:space="preserve">Application </w:t>
            </w:r>
            <w:r w:rsidRPr="002653F8">
              <w:rPr>
                <w:sz w:val="20"/>
                <w:szCs w:val="20"/>
              </w:rPr>
              <w:t xml:space="preserve">for registration as </w:t>
            </w:r>
            <w:r w:rsidRPr="002653F8">
              <w:rPr>
                <w:color w:val="2F2F2F"/>
                <w:sz w:val="20"/>
                <w:szCs w:val="20"/>
              </w:rPr>
              <w:t xml:space="preserve">authorised </w:t>
            </w:r>
            <w:r w:rsidRPr="002653F8">
              <w:rPr>
                <w:sz w:val="20"/>
                <w:szCs w:val="20"/>
              </w:rPr>
              <w:t>officer</w:t>
            </w:r>
          </w:p>
        </w:tc>
        <w:tc>
          <w:tcPr>
            <w:tcW w:w="1134" w:type="dxa"/>
          </w:tcPr>
          <w:p w14:paraId="4B9C38C9" w14:textId="69FE7189" w:rsidR="003C062A" w:rsidRPr="002653F8" w:rsidRDefault="00E837AF" w:rsidP="00E837AF">
            <w:pPr>
              <w:pStyle w:val="REG-P0"/>
              <w:jc w:val="center"/>
              <w:rPr>
                <w:sz w:val="20"/>
                <w:szCs w:val="20"/>
              </w:rPr>
            </w:pPr>
            <w:r w:rsidRPr="002653F8">
              <w:rPr>
                <w:color w:val="2F2F2F"/>
                <w:sz w:val="20"/>
                <w:szCs w:val="20"/>
              </w:rPr>
              <w:t xml:space="preserve"> </w:t>
            </w:r>
            <w:r w:rsidR="003C062A" w:rsidRPr="002653F8">
              <w:rPr>
                <w:color w:val="2F2F2F"/>
                <w:sz w:val="20"/>
                <w:szCs w:val="20"/>
              </w:rPr>
              <w:t>3</w:t>
            </w:r>
            <w:r w:rsidR="008340CE" w:rsidRPr="002653F8">
              <w:rPr>
                <w:color w:val="2F2F2F"/>
                <w:sz w:val="20"/>
                <w:szCs w:val="20"/>
              </w:rPr>
              <w:t>5</w:t>
            </w:r>
            <w:r w:rsidR="003C062A" w:rsidRPr="002653F8">
              <w:rPr>
                <w:color w:val="2F2F2F"/>
                <w:sz w:val="20"/>
                <w:szCs w:val="20"/>
              </w:rPr>
              <w:t>.00</w:t>
            </w:r>
          </w:p>
        </w:tc>
        <w:tc>
          <w:tcPr>
            <w:tcW w:w="2126" w:type="dxa"/>
          </w:tcPr>
          <w:p w14:paraId="433B5162" w14:textId="77777777" w:rsidR="003C062A" w:rsidRPr="002653F8" w:rsidRDefault="003C062A" w:rsidP="00E837AF">
            <w:pPr>
              <w:pStyle w:val="REG-P0"/>
              <w:jc w:val="left"/>
              <w:rPr>
                <w:sz w:val="20"/>
                <w:szCs w:val="20"/>
              </w:rPr>
            </w:pPr>
            <w:r w:rsidRPr="002653F8">
              <w:rPr>
                <w:sz w:val="20"/>
                <w:szCs w:val="20"/>
              </w:rPr>
              <w:t>Reg</w:t>
            </w:r>
            <w:r w:rsidR="008340CE" w:rsidRPr="002653F8">
              <w:rPr>
                <w:sz w:val="20"/>
                <w:szCs w:val="20"/>
              </w:rPr>
              <w:t xml:space="preserve">ulation </w:t>
            </w:r>
            <w:r w:rsidRPr="002653F8">
              <w:rPr>
                <w:sz w:val="20"/>
                <w:szCs w:val="20"/>
              </w:rPr>
              <w:t>4</w:t>
            </w:r>
          </w:p>
        </w:tc>
      </w:tr>
      <w:tr w:rsidR="003C062A" w:rsidRPr="002653F8" w14:paraId="1E2DEED0" w14:textId="77777777" w:rsidTr="005F1827">
        <w:tc>
          <w:tcPr>
            <w:tcW w:w="556" w:type="dxa"/>
          </w:tcPr>
          <w:p w14:paraId="0E2A5AD9" w14:textId="77777777" w:rsidR="003C062A" w:rsidRPr="002653F8" w:rsidRDefault="003C062A" w:rsidP="00E837AF">
            <w:pPr>
              <w:pStyle w:val="REG-P0"/>
              <w:rPr>
                <w:sz w:val="20"/>
                <w:szCs w:val="20"/>
              </w:rPr>
            </w:pPr>
            <w:r w:rsidRPr="002653F8">
              <w:rPr>
                <w:sz w:val="20"/>
                <w:szCs w:val="20"/>
              </w:rPr>
              <w:t>2.</w:t>
            </w:r>
          </w:p>
        </w:tc>
        <w:tc>
          <w:tcPr>
            <w:tcW w:w="4820" w:type="dxa"/>
          </w:tcPr>
          <w:p w14:paraId="09EBE152" w14:textId="77777777" w:rsidR="003C062A" w:rsidRPr="002653F8" w:rsidRDefault="003C062A" w:rsidP="00E837AF">
            <w:pPr>
              <w:pStyle w:val="REG-P0"/>
              <w:rPr>
                <w:sz w:val="20"/>
                <w:szCs w:val="20"/>
              </w:rPr>
            </w:pPr>
            <w:r w:rsidRPr="002653F8">
              <w:rPr>
                <w:sz w:val="20"/>
                <w:szCs w:val="20"/>
              </w:rPr>
              <w:t>Issue of registration certificate to an authorised officer</w:t>
            </w:r>
          </w:p>
        </w:tc>
        <w:tc>
          <w:tcPr>
            <w:tcW w:w="1134" w:type="dxa"/>
          </w:tcPr>
          <w:p w14:paraId="392FB9E4" w14:textId="4C51232C" w:rsidR="003C062A" w:rsidRPr="002653F8" w:rsidRDefault="00E837AF" w:rsidP="00E837AF">
            <w:pPr>
              <w:pStyle w:val="REG-P0"/>
              <w:jc w:val="center"/>
              <w:rPr>
                <w:sz w:val="20"/>
                <w:szCs w:val="20"/>
              </w:rPr>
            </w:pPr>
            <w:r w:rsidRPr="002653F8">
              <w:rPr>
                <w:sz w:val="20"/>
                <w:szCs w:val="20"/>
              </w:rPr>
              <w:t xml:space="preserve"> </w:t>
            </w:r>
            <w:r w:rsidR="008340CE" w:rsidRPr="002653F8">
              <w:rPr>
                <w:sz w:val="20"/>
                <w:szCs w:val="20"/>
              </w:rPr>
              <w:t>30</w:t>
            </w:r>
            <w:r w:rsidR="003C062A" w:rsidRPr="002653F8">
              <w:rPr>
                <w:sz w:val="20"/>
                <w:szCs w:val="20"/>
              </w:rPr>
              <w:t>.00</w:t>
            </w:r>
          </w:p>
        </w:tc>
        <w:tc>
          <w:tcPr>
            <w:tcW w:w="2126" w:type="dxa"/>
          </w:tcPr>
          <w:p w14:paraId="76FB3505" w14:textId="77777777" w:rsidR="003C062A" w:rsidRPr="002653F8" w:rsidRDefault="003C062A" w:rsidP="00E837AF">
            <w:pPr>
              <w:pStyle w:val="REG-P0"/>
              <w:jc w:val="left"/>
              <w:rPr>
                <w:sz w:val="20"/>
                <w:szCs w:val="20"/>
              </w:rPr>
            </w:pPr>
            <w:r w:rsidRPr="002653F8">
              <w:rPr>
                <w:sz w:val="20"/>
                <w:szCs w:val="20"/>
              </w:rPr>
              <w:t>Reg</w:t>
            </w:r>
            <w:r w:rsidR="008340CE" w:rsidRPr="002653F8">
              <w:rPr>
                <w:sz w:val="20"/>
                <w:szCs w:val="20"/>
              </w:rPr>
              <w:t>ulation</w:t>
            </w:r>
            <w:r w:rsidR="00401F5A" w:rsidRPr="002653F8">
              <w:rPr>
                <w:sz w:val="20"/>
                <w:szCs w:val="20"/>
              </w:rPr>
              <w:t xml:space="preserve"> </w:t>
            </w:r>
            <w:r w:rsidRPr="002653F8">
              <w:rPr>
                <w:sz w:val="20"/>
                <w:szCs w:val="20"/>
              </w:rPr>
              <w:t>6</w:t>
            </w:r>
          </w:p>
        </w:tc>
      </w:tr>
      <w:tr w:rsidR="003C062A" w:rsidRPr="002653F8" w14:paraId="5407105E" w14:textId="77777777" w:rsidTr="005F1827">
        <w:tc>
          <w:tcPr>
            <w:tcW w:w="556" w:type="dxa"/>
          </w:tcPr>
          <w:p w14:paraId="632F6DEA" w14:textId="77777777" w:rsidR="003C062A" w:rsidRPr="002653F8" w:rsidRDefault="003C062A" w:rsidP="00E837AF">
            <w:pPr>
              <w:pStyle w:val="REG-P0"/>
              <w:rPr>
                <w:sz w:val="20"/>
                <w:szCs w:val="20"/>
              </w:rPr>
            </w:pPr>
            <w:r w:rsidRPr="002653F8">
              <w:rPr>
                <w:sz w:val="20"/>
                <w:szCs w:val="20"/>
              </w:rPr>
              <w:t>3.</w:t>
            </w:r>
          </w:p>
        </w:tc>
        <w:tc>
          <w:tcPr>
            <w:tcW w:w="4820" w:type="dxa"/>
          </w:tcPr>
          <w:p w14:paraId="2D98875F" w14:textId="358A4419" w:rsidR="003C062A" w:rsidRPr="002653F8" w:rsidRDefault="00416B0B" w:rsidP="005F1827">
            <w:pPr>
              <w:pStyle w:val="REG-P0"/>
              <w:rPr>
                <w:sz w:val="20"/>
                <w:szCs w:val="20"/>
              </w:rPr>
            </w:pPr>
            <w:r w:rsidRPr="002653F8">
              <w:rPr>
                <w:sz w:val="20"/>
                <w:szCs w:val="20"/>
              </w:rPr>
              <w:t xml:space="preserve">Allocation of specific licence number </w:t>
            </w:r>
          </w:p>
        </w:tc>
        <w:tc>
          <w:tcPr>
            <w:tcW w:w="1134" w:type="dxa"/>
          </w:tcPr>
          <w:p w14:paraId="4F8E076D" w14:textId="46A6C9B4" w:rsidR="003C062A" w:rsidRPr="002653F8" w:rsidRDefault="00E837AF" w:rsidP="00CA477B">
            <w:pPr>
              <w:pStyle w:val="REG-P0"/>
              <w:jc w:val="center"/>
              <w:rPr>
                <w:sz w:val="20"/>
                <w:szCs w:val="20"/>
              </w:rPr>
            </w:pPr>
            <w:r w:rsidRPr="002653F8">
              <w:rPr>
                <w:sz w:val="20"/>
                <w:szCs w:val="20"/>
              </w:rPr>
              <w:t xml:space="preserve"> </w:t>
            </w:r>
            <w:r w:rsidR="00CA477B">
              <w:rPr>
                <w:sz w:val="20"/>
                <w:szCs w:val="20"/>
              </w:rPr>
              <w:t>6</w:t>
            </w:r>
            <w:r w:rsidR="00416B0B" w:rsidRPr="002653F8">
              <w:rPr>
                <w:sz w:val="20"/>
                <w:szCs w:val="20"/>
              </w:rPr>
              <w:t>0</w:t>
            </w:r>
            <w:r w:rsidR="008340CE" w:rsidRPr="002653F8">
              <w:rPr>
                <w:sz w:val="20"/>
                <w:szCs w:val="20"/>
              </w:rPr>
              <w:t>0</w:t>
            </w:r>
            <w:r w:rsidR="003C062A" w:rsidRPr="002653F8">
              <w:rPr>
                <w:sz w:val="20"/>
                <w:szCs w:val="20"/>
              </w:rPr>
              <w:t>.00</w:t>
            </w:r>
          </w:p>
        </w:tc>
        <w:tc>
          <w:tcPr>
            <w:tcW w:w="2126" w:type="dxa"/>
          </w:tcPr>
          <w:p w14:paraId="16BFB81E" w14:textId="77777777" w:rsidR="003C062A" w:rsidRPr="002653F8" w:rsidRDefault="003C062A" w:rsidP="00E837AF">
            <w:pPr>
              <w:pStyle w:val="REG-P0"/>
              <w:jc w:val="left"/>
              <w:rPr>
                <w:sz w:val="20"/>
                <w:szCs w:val="20"/>
              </w:rPr>
            </w:pPr>
            <w:r w:rsidRPr="002653F8">
              <w:rPr>
                <w:sz w:val="20"/>
                <w:szCs w:val="20"/>
              </w:rPr>
              <w:t>Reg</w:t>
            </w:r>
            <w:r w:rsidR="008340CE" w:rsidRPr="002653F8">
              <w:rPr>
                <w:sz w:val="20"/>
                <w:szCs w:val="20"/>
              </w:rPr>
              <w:t>ulation</w:t>
            </w:r>
            <w:r w:rsidR="00401F5A" w:rsidRPr="002653F8">
              <w:rPr>
                <w:sz w:val="20"/>
                <w:szCs w:val="20"/>
              </w:rPr>
              <w:t xml:space="preserve"> </w:t>
            </w:r>
            <w:r w:rsidR="00416B0B" w:rsidRPr="002653F8">
              <w:rPr>
                <w:sz w:val="20"/>
                <w:szCs w:val="20"/>
              </w:rPr>
              <w:t>36</w:t>
            </w:r>
          </w:p>
        </w:tc>
      </w:tr>
      <w:tr w:rsidR="00416B0B" w:rsidRPr="002653F8" w14:paraId="60B3F865" w14:textId="77777777" w:rsidTr="005F1827">
        <w:tc>
          <w:tcPr>
            <w:tcW w:w="556" w:type="dxa"/>
          </w:tcPr>
          <w:p w14:paraId="2E0BCC34" w14:textId="77777777" w:rsidR="00416B0B" w:rsidRPr="002653F8" w:rsidRDefault="00416B0B" w:rsidP="00E837AF">
            <w:pPr>
              <w:pStyle w:val="REG-P0"/>
              <w:rPr>
                <w:color w:val="2F2F2F"/>
                <w:sz w:val="20"/>
                <w:szCs w:val="20"/>
              </w:rPr>
            </w:pPr>
            <w:r w:rsidRPr="002653F8">
              <w:rPr>
                <w:color w:val="2F2F2F"/>
                <w:sz w:val="20"/>
                <w:szCs w:val="20"/>
              </w:rPr>
              <w:t xml:space="preserve">4. </w:t>
            </w:r>
          </w:p>
        </w:tc>
        <w:tc>
          <w:tcPr>
            <w:tcW w:w="4820" w:type="dxa"/>
          </w:tcPr>
          <w:p w14:paraId="15A5A981" w14:textId="77777777" w:rsidR="00416B0B" w:rsidRPr="002653F8" w:rsidRDefault="00416B0B" w:rsidP="00E837AF">
            <w:pPr>
              <w:pStyle w:val="REG-P0"/>
              <w:tabs>
                <w:tab w:val="clear" w:pos="567"/>
                <w:tab w:val="left" w:pos="1010"/>
              </w:tabs>
              <w:rPr>
                <w:sz w:val="20"/>
                <w:szCs w:val="20"/>
              </w:rPr>
            </w:pPr>
            <w:r w:rsidRPr="002653F8">
              <w:rPr>
                <w:sz w:val="20"/>
                <w:szCs w:val="20"/>
              </w:rPr>
              <w:t>Transfer of licence number to own vehicle</w:t>
            </w:r>
          </w:p>
        </w:tc>
        <w:tc>
          <w:tcPr>
            <w:tcW w:w="1134" w:type="dxa"/>
          </w:tcPr>
          <w:p w14:paraId="0F647FB3" w14:textId="20F6DFAA" w:rsidR="00416B0B" w:rsidRPr="002653F8" w:rsidRDefault="00E837AF" w:rsidP="00CA477B">
            <w:pPr>
              <w:pStyle w:val="REG-P0"/>
              <w:jc w:val="center"/>
              <w:rPr>
                <w:sz w:val="20"/>
                <w:szCs w:val="20"/>
              </w:rPr>
            </w:pPr>
            <w:r w:rsidRPr="002653F8">
              <w:rPr>
                <w:sz w:val="20"/>
                <w:szCs w:val="20"/>
              </w:rPr>
              <w:t xml:space="preserve"> </w:t>
            </w:r>
            <w:r w:rsidR="00416B0B" w:rsidRPr="002653F8">
              <w:rPr>
                <w:sz w:val="20"/>
                <w:szCs w:val="20"/>
              </w:rPr>
              <w:t>8</w:t>
            </w:r>
            <w:r w:rsidR="00CA477B">
              <w:rPr>
                <w:sz w:val="20"/>
                <w:szCs w:val="20"/>
              </w:rPr>
              <w:t>0</w:t>
            </w:r>
            <w:r w:rsidR="00416B0B" w:rsidRPr="002653F8">
              <w:rPr>
                <w:sz w:val="20"/>
                <w:szCs w:val="20"/>
              </w:rPr>
              <w:t>.00</w:t>
            </w:r>
          </w:p>
        </w:tc>
        <w:tc>
          <w:tcPr>
            <w:tcW w:w="2126" w:type="dxa"/>
          </w:tcPr>
          <w:p w14:paraId="1D83B498" w14:textId="77777777" w:rsidR="00416B0B" w:rsidRPr="002653F8" w:rsidRDefault="00416B0B" w:rsidP="00E837AF">
            <w:pPr>
              <w:pStyle w:val="REG-P0"/>
              <w:jc w:val="left"/>
              <w:rPr>
                <w:sz w:val="20"/>
                <w:szCs w:val="20"/>
              </w:rPr>
            </w:pPr>
            <w:r w:rsidRPr="002653F8">
              <w:rPr>
                <w:sz w:val="20"/>
                <w:szCs w:val="20"/>
              </w:rPr>
              <w:t>Regulation 36A</w:t>
            </w:r>
          </w:p>
        </w:tc>
      </w:tr>
      <w:tr w:rsidR="00416B0B" w:rsidRPr="002653F8" w14:paraId="0B6E5C94" w14:textId="77777777" w:rsidTr="005F1827">
        <w:tc>
          <w:tcPr>
            <w:tcW w:w="556" w:type="dxa"/>
          </w:tcPr>
          <w:p w14:paraId="734D17F9" w14:textId="77777777" w:rsidR="00416B0B" w:rsidRPr="002653F8" w:rsidRDefault="00416B0B" w:rsidP="00E837AF">
            <w:pPr>
              <w:pStyle w:val="REG-P0"/>
              <w:rPr>
                <w:color w:val="2F2F2F"/>
                <w:sz w:val="20"/>
                <w:szCs w:val="20"/>
              </w:rPr>
            </w:pPr>
            <w:r w:rsidRPr="002653F8">
              <w:rPr>
                <w:color w:val="2F2F2F"/>
                <w:sz w:val="20"/>
                <w:szCs w:val="20"/>
              </w:rPr>
              <w:t xml:space="preserve">5. </w:t>
            </w:r>
          </w:p>
        </w:tc>
        <w:tc>
          <w:tcPr>
            <w:tcW w:w="4820" w:type="dxa"/>
          </w:tcPr>
          <w:p w14:paraId="6F9DB120" w14:textId="77777777" w:rsidR="00416B0B" w:rsidRPr="002653F8" w:rsidRDefault="00416B0B" w:rsidP="00E837AF">
            <w:pPr>
              <w:pStyle w:val="REG-P0"/>
              <w:rPr>
                <w:sz w:val="20"/>
                <w:szCs w:val="20"/>
              </w:rPr>
            </w:pPr>
            <w:r w:rsidRPr="002653F8">
              <w:rPr>
                <w:sz w:val="20"/>
              </w:rPr>
              <w:t>Transfer of licence number to vehicle of other owner</w:t>
            </w:r>
          </w:p>
        </w:tc>
        <w:tc>
          <w:tcPr>
            <w:tcW w:w="1134" w:type="dxa"/>
          </w:tcPr>
          <w:p w14:paraId="0FA11AA1" w14:textId="331C8D44" w:rsidR="00416B0B" w:rsidRPr="002653F8" w:rsidRDefault="0035505D" w:rsidP="00E837AF">
            <w:pPr>
              <w:pStyle w:val="REG-P0"/>
              <w:jc w:val="center"/>
              <w:rPr>
                <w:sz w:val="20"/>
                <w:szCs w:val="20"/>
              </w:rPr>
            </w:pPr>
            <w:r w:rsidRPr="002653F8">
              <w:rPr>
                <w:sz w:val="20"/>
                <w:szCs w:val="20"/>
              </w:rPr>
              <w:t xml:space="preserve"> </w:t>
            </w:r>
            <w:r w:rsidR="00CA477B">
              <w:rPr>
                <w:sz w:val="20"/>
                <w:szCs w:val="20"/>
              </w:rPr>
              <w:t>6</w:t>
            </w:r>
            <w:r w:rsidR="00416B0B" w:rsidRPr="002653F8">
              <w:rPr>
                <w:sz w:val="20"/>
                <w:szCs w:val="20"/>
              </w:rPr>
              <w:t>00.00</w:t>
            </w:r>
          </w:p>
        </w:tc>
        <w:tc>
          <w:tcPr>
            <w:tcW w:w="2126" w:type="dxa"/>
          </w:tcPr>
          <w:p w14:paraId="32874BA9" w14:textId="4043BD00" w:rsidR="00416B0B" w:rsidRPr="002653F8" w:rsidRDefault="00CA477B" w:rsidP="00E837AF">
            <w:pPr>
              <w:pStyle w:val="REG-P0"/>
              <w:jc w:val="left"/>
              <w:rPr>
                <w:sz w:val="20"/>
                <w:szCs w:val="20"/>
              </w:rPr>
            </w:pPr>
            <w:r>
              <w:rPr>
                <w:sz w:val="20"/>
                <w:szCs w:val="20"/>
              </w:rPr>
              <w:t>Regulation 38</w:t>
            </w:r>
            <w:r w:rsidR="00416B0B" w:rsidRPr="002653F8">
              <w:rPr>
                <w:sz w:val="20"/>
                <w:szCs w:val="20"/>
              </w:rPr>
              <w:t>A</w:t>
            </w:r>
          </w:p>
        </w:tc>
      </w:tr>
      <w:tr w:rsidR="005013FA" w:rsidRPr="002653F8" w14:paraId="10C779D4" w14:textId="77777777" w:rsidTr="005F1827">
        <w:tc>
          <w:tcPr>
            <w:tcW w:w="556" w:type="dxa"/>
          </w:tcPr>
          <w:p w14:paraId="23E24680" w14:textId="77777777" w:rsidR="005013FA" w:rsidRPr="002653F8" w:rsidRDefault="005013FA" w:rsidP="00E837AF">
            <w:pPr>
              <w:pStyle w:val="REG-P0"/>
              <w:rPr>
                <w:color w:val="2F2F2F"/>
                <w:sz w:val="20"/>
                <w:szCs w:val="20"/>
              </w:rPr>
            </w:pPr>
            <w:r w:rsidRPr="002653F8">
              <w:rPr>
                <w:color w:val="2F2F2F"/>
                <w:sz w:val="20"/>
                <w:szCs w:val="20"/>
              </w:rPr>
              <w:t>6.</w:t>
            </w:r>
          </w:p>
        </w:tc>
        <w:tc>
          <w:tcPr>
            <w:tcW w:w="4820" w:type="dxa"/>
          </w:tcPr>
          <w:p w14:paraId="3AB760D6" w14:textId="77777777" w:rsidR="005013FA" w:rsidRPr="002653F8" w:rsidRDefault="005013FA" w:rsidP="00E837AF">
            <w:pPr>
              <w:pStyle w:val="REG-P0"/>
              <w:rPr>
                <w:szCs w:val="18"/>
              </w:rPr>
            </w:pPr>
            <w:r w:rsidRPr="002653F8">
              <w:rPr>
                <w:sz w:val="20"/>
              </w:rPr>
              <w:t>Allocation of personalised licence number, including the manufacture of licence plates</w:t>
            </w:r>
          </w:p>
        </w:tc>
        <w:tc>
          <w:tcPr>
            <w:tcW w:w="1134" w:type="dxa"/>
          </w:tcPr>
          <w:p w14:paraId="280ABE65" w14:textId="2656D60B" w:rsidR="005013FA" w:rsidRPr="002653F8" w:rsidRDefault="009A6053" w:rsidP="009A6053">
            <w:pPr>
              <w:pStyle w:val="REG-P0"/>
              <w:jc w:val="center"/>
              <w:rPr>
                <w:sz w:val="20"/>
                <w:szCs w:val="20"/>
              </w:rPr>
            </w:pPr>
            <w:r>
              <w:rPr>
                <w:sz w:val="20"/>
                <w:szCs w:val="20"/>
              </w:rPr>
              <w:t>2</w:t>
            </w:r>
            <w:r w:rsidR="005013FA" w:rsidRPr="002653F8">
              <w:rPr>
                <w:sz w:val="20"/>
                <w:szCs w:val="20"/>
              </w:rPr>
              <w:t xml:space="preserve"> </w:t>
            </w:r>
            <w:r>
              <w:rPr>
                <w:sz w:val="20"/>
                <w:szCs w:val="20"/>
              </w:rPr>
              <w:t>0</w:t>
            </w:r>
            <w:r w:rsidR="005013FA" w:rsidRPr="002653F8">
              <w:rPr>
                <w:sz w:val="20"/>
                <w:szCs w:val="20"/>
              </w:rPr>
              <w:t>00.00</w:t>
            </w:r>
          </w:p>
        </w:tc>
        <w:tc>
          <w:tcPr>
            <w:tcW w:w="2126" w:type="dxa"/>
          </w:tcPr>
          <w:p w14:paraId="3B5D991B" w14:textId="02F51448" w:rsidR="005013FA" w:rsidRPr="002653F8" w:rsidRDefault="005013FA" w:rsidP="009A6053">
            <w:pPr>
              <w:autoSpaceDE w:val="0"/>
              <w:autoSpaceDN w:val="0"/>
              <w:adjustRightInd w:val="0"/>
              <w:rPr>
                <w:sz w:val="20"/>
                <w:szCs w:val="20"/>
              </w:rPr>
            </w:pPr>
            <w:r w:rsidRPr="002653F8">
              <w:rPr>
                <w:rFonts w:cs="Times New Roman"/>
                <w:sz w:val="20"/>
                <w:szCs w:val="20"/>
              </w:rPr>
              <w:t>Regulation 39</w:t>
            </w:r>
          </w:p>
        </w:tc>
      </w:tr>
      <w:tr w:rsidR="005013FA" w:rsidRPr="002653F8" w14:paraId="4A8988B7" w14:textId="77777777" w:rsidTr="005F1827">
        <w:tc>
          <w:tcPr>
            <w:tcW w:w="556" w:type="dxa"/>
          </w:tcPr>
          <w:p w14:paraId="4F996566" w14:textId="77777777" w:rsidR="005013FA" w:rsidRPr="002653F8" w:rsidRDefault="005013FA" w:rsidP="00E837AF">
            <w:pPr>
              <w:pStyle w:val="REG-P0"/>
              <w:rPr>
                <w:color w:val="2F2F2F"/>
                <w:sz w:val="20"/>
                <w:szCs w:val="20"/>
              </w:rPr>
            </w:pPr>
            <w:r w:rsidRPr="002653F8">
              <w:rPr>
                <w:color w:val="2F2F2F"/>
                <w:sz w:val="20"/>
                <w:szCs w:val="20"/>
              </w:rPr>
              <w:t>7.</w:t>
            </w:r>
          </w:p>
        </w:tc>
        <w:tc>
          <w:tcPr>
            <w:tcW w:w="4820" w:type="dxa"/>
          </w:tcPr>
          <w:p w14:paraId="4AD3DA6A" w14:textId="77777777" w:rsidR="005013FA" w:rsidRPr="002653F8" w:rsidRDefault="005013FA" w:rsidP="00E837AF">
            <w:pPr>
              <w:pStyle w:val="REG-P0"/>
              <w:rPr>
                <w:sz w:val="20"/>
                <w:szCs w:val="18"/>
              </w:rPr>
            </w:pPr>
            <w:r w:rsidRPr="002653F8">
              <w:rPr>
                <w:sz w:val="20"/>
                <w:szCs w:val="20"/>
              </w:rPr>
              <w:t xml:space="preserve">Duplicate personalised licence number, per plate </w:t>
            </w:r>
          </w:p>
        </w:tc>
        <w:tc>
          <w:tcPr>
            <w:tcW w:w="1134" w:type="dxa"/>
          </w:tcPr>
          <w:p w14:paraId="3C6EDE9D" w14:textId="1532BD0D" w:rsidR="005013FA" w:rsidRPr="002653F8" w:rsidRDefault="009A6053" w:rsidP="009A6053">
            <w:pPr>
              <w:pStyle w:val="REG-P0"/>
              <w:jc w:val="center"/>
              <w:rPr>
                <w:sz w:val="20"/>
                <w:szCs w:val="20"/>
              </w:rPr>
            </w:pPr>
            <w:r>
              <w:rPr>
                <w:sz w:val="20"/>
                <w:szCs w:val="20"/>
              </w:rPr>
              <w:t xml:space="preserve"> 240</w:t>
            </w:r>
            <w:r w:rsidR="005013FA" w:rsidRPr="002653F8">
              <w:rPr>
                <w:sz w:val="20"/>
                <w:szCs w:val="20"/>
              </w:rPr>
              <w:t>.00</w:t>
            </w:r>
          </w:p>
        </w:tc>
        <w:tc>
          <w:tcPr>
            <w:tcW w:w="2126" w:type="dxa"/>
          </w:tcPr>
          <w:p w14:paraId="045EF92B" w14:textId="77777777" w:rsidR="005013FA" w:rsidRPr="002653F8" w:rsidRDefault="005013FA" w:rsidP="00E837AF">
            <w:pPr>
              <w:pStyle w:val="REG-P0"/>
              <w:jc w:val="left"/>
              <w:rPr>
                <w:sz w:val="20"/>
                <w:szCs w:val="20"/>
              </w:rPr>
            </w:pPr>
            <w:r w:rsidRPr="002653F8">
              <w:rPr>
                <w:sz w:val="20"/>
                <w:szCs w:val="20"/>
              </w:rPr>
              <w:t>Regulation 39</w:t>
            </w:r>
          </w:p>
        </w:tc>
      </w:tr>
      <w:tr w:rsidR="005013FA" w:rsidRPr="002653F8" w14:paraId="653B57EE" w14:textId="77777777" w:rsidTr="005F1827">
        <w:tc>
          <w:tcPr>
            <w:tcW w:w="556" w:type="dxa"/>
          </w:tcPr>
          <w:p w14:paraId="194EA0C3" w14:textId="77777777" w:rsidR="005013FA" w:rsidRPr="002653F8" w:rsidRDefault="005013FA" w:rsidP="00E837AF">
            <w:pPr>
              <w:pStyle w:val="REG-P0"/>
              <w:rPr>
                <w:color w:val="2F2F2F"/>
                <w:sz w:val="20"/>
                <w:szCs w:val="20"/>
              </w:rPr>
            </w:pPr>
            <w:r w:rsidRPr="002653F8">
              <w:rPr>
                <w:color w:val="2F2F2F"/>
                <w:sz w:val="20"/>
                <w:szCs w:val="20"/>
              </w:rPr>
              <w:t>8.</w:t>
            </w:r>
          </w:p>
        </w:tc>
        <w:tc>
          <w:tcPr>
            <w:tcW w:w="4820" w:type="dxa"/>
          </w:tcPr>
          <w:p w14:paraId="787A08DE" w14:textId="77777777" w:rsidR="005013FA" w:rsidRPr="002653F8" w:rsidRDefault="005013FA" w:rsidP="00E837AF">
            <w:pPr>
              <w:pStyle w:val="REG-P0"/>
              <w:rPr>
                <w:sz w:val="20"/>
                <w:szCs w:val="18"/>
              </w:rPr>
            </w:pPr>
            <w:r w:rsidRPr="002653F8">
              <w:rPr>
                <w:sz w:val="20"/>
                <w:szCs w:val="20"/>
              </w:rPr>
              <w:t>Transfer of personalised licence number</w:t>
            </w:r>
          </w:p>
        </w:tc>
        <w:tc>
          <w:tcPr>
            <w:tcW w:w="1134" w:type="dxa"/>
          </w:tcPr>
          <w:p w14:paraId="7CB3170B" w14:textId="5B8BC800" w:rsidR="005013FA" w:rsidRPr="002653F8" w:rsidRDefault="00E837AF" w:rsidP="009A6053">
            <w:pPr>
              <w:pStyle w:val="REG-P0"/>
              <w:jc w:val="center"/>
              <w:rPr>
                <w:sz w:val="20"/>
                <w:szCs w:val="20"/>
              </w:rPr>
            </w:pPr>
            <w:r w:rsidRPr="002653F8">
              <w:rPr>
                <w:sz w:val="20"/>
                <w:szCs w:val="20"/>
              </w:rPr>
              <w:t xml:space="preserve"> </w:t>
            </w:r>
            <w:r w:rsidR="005013FA" w:rsidRPr="002653F8">
              <w:rPr>
                <w:sz w:val="20"/>
                <w:szCs w:val="20"/>
              </w:rPr>
              <w:t>8</w:t>
            </w:r>
            <w:r w:rsidR="009A6053">
              <w:rPr>
                <w:sz w:val="20"/>
                <w:szCs w:val="20"/>
              </w:rPr>
              <w:t>0</w:t>
            </w:r>
            <w:r w:rsidR="005013FA" w:rsidRPr="002653F8">
              <w:rPr>
                <w:sz w:val="20"/>
                <w:szCs w:val="20"/>
              </w:rPr>
              <w:t>.00</w:t>
            </w:r>
          </w:p>
        </w:tc>
        <w:tc>
          <w:tcPr>
            <w:tcW w:w="2126" w:type="dxa"/>
          </w:tcPr>
          <w:p w14:paraId="7D87FE7F" w14:textId="77777777" w:rsidR="005013FA" w:rsidRPr="002653F8" w:rsidRDefault="005013FA" w:rsidP="00E837AF">
            <w:pPr>
              <w:pStyle w:val="REG-P0"/>
              <w:jc w:val="left"/>
              <w:rPr>
                <w:sz w:val="20"/>
                <w:szCs w:val="20"/>
              </w:rPr>
            </w:pPr>
            <w:r w:rsidRPr="002653F8">
              <w:rPr>
                <w:sz w:val="20"/>
                <w:szCs w:val="20"/>
              </w:rPr>
              <w:t>Regulation 39E</w:t>
            </w:r>
          </w:p>
        </w:tc>
      </w:tr>
      <w:tr w:rsidR="005013FA" w:rsidRPr="002653F8" w14:paraId="32AFAAF1" w14:textId="77777777" w:rsidTr="005F1827">
        <w:tc>
          <w:tcPr>
            <w:tcW w:w="556" w:type="dxa"/>
          </w:tcPr>
          <w:p w14:paraId="30A920CD" w14:textId="77777777" w:rsidR="005013FA" w:rsidRPr="002653F8" w:rsidRDefault="005013FA" w:rsidP="00E837AF">
            <w:pPr>
              <w:pStyle w:val="REG-P0"/>
              <w:rPr>
                <w:color w:val="2F2F2F"/>
                <w:sz w:val="20"/>
                <w:szCs w:val="20"/>
              </w:rPr>
            </w:pPr>
            <w:r w:rsidRPr="002653F8">
              <w:rPr>
                <w:color w:val="2F2F2F"/>
                <w:sz w:val="20"/>
                <w:szCs w:val="20"/>
              </w:rPr>
              <w:t>9</w:t>
            </w:r>
          </w:p>
        </w:tc>
        <w:tc>
          <w:tcPr>
            <w:tcW w:w="4820" w:type="dxa"/>
          </w:tcPr>
          <w:p w14:paraId="635C1C0E" w14:textId="586487DC" w:rsidR="005013FA" w:rsidRPr="002653F8" w:rsidRDefault="005013FA" w:rsidP="009A6053">
            <w:pPr>
              <w:pStyle w:val="REG-P0"/>
              <w:rPr>
                <w:sz w:val="20"/>
                <w:szCs w:val="18"/>
              </w:rPr>
            </w:pPr>
            <w:r w:rsidRPr="002653F8">
              <w:rPr>
                <w:sz w:val="20"/>
                <w:szCs w:val="20"/>
              </w:rPr>
              <w:t xml:space="preserve">Annual renewal </w:t>
            </w:r>
            <w:r w:rsidR="009A6053">
              <w:rPr>
                <w:sz w:val="20"/>
                <w:szCs w:val="20"/>
              </w:rPr>
              <w:t xml:space="preserve">of </w:t>
            </w:r>
            <w:r w:rsidRPr="002653F8">
              <w:rPr>
                <w:sz w:val="20"/>
                <w:szCs w:val="20"/>
              </w:rPr>
              <w:t>personalised licence number</w:t>
            </w:r>
          </w:p>
        </w:tc>
        <w:tc>
          <w:tcPr>
            <w:tcW w:w="1134" w:type="dxa"/>
          </w:tcPr>
          <w:p w14:paraId="5FAD3F24" w14:textId="3F844439" w:rsidR="005013FA" w:rsidRPr="002653F8" w:rsidRDefault="00E837AF" w:rsidP="00E837AF">
            <w:pPr>
              <w:pStyle w:val="REG-P0"/>
              <w:jc w:val="center"/>
              <w:rPr>
                <w:sz w:val="20"/>
                <w:szCs w:val="20"/>
              </w:rPr>
            </w:pPr>
            <w:r w:rsidRPr="002653F8">
              <w:rPr>
                <w:sz w:val="20"/>
                <w:szCs w:val="20"/>
              </w:rPr>
              <w:t xml:space="preserve"> </w:t>
            </w:r>
            <w:r w:rsidR="009A6053">
              <w:rPr>
                <w:sz w:val="20"/>
                <w:szCs w:val="20"/>
              </w:rPr>
              <w:t>28</w:t>
            </w:r>
            <w:r w:rsidR="005013FA" w:rsidRPr="002653F8">
              <w:rPr>
                <w:sz w:val="20"/>
                <w:szCs w:val="20"/>
              </w:rPr>
              <w:t>0.00</w:t>
            </w:r>
          </w:p>
        </w:tc>
        <w:tc>
          <w:tcPr>
            <w:tcW w:w="2126" w:type="dxa"/>
          </w:tcPr>
          <w:p w14:paraId="145C442A" w14:textId="77777777" w:rsidR="005013FA" w:rsidRPr="002653F8" w:rsidRDefault="005013FA" w:rsidP="00E837AF">
            <w:pPr>
              <w:pStyle w:val="REG-P0"/>
              <w:jc w:val="left"/>
              <w:rPr>
                <w:sz w:val="20"/>
                <w:szCs w:val="20"/>
              </w:rPr>
            </w:pPr>
            <w:r w:rsidRPr="002653F8">
              <w:rPr>
                <w:sz w:val="20"/>
                <w:szCs w:val="20"/>
              </w:rPr>
              <w:t>Regulation 40</w:t>
            </w:r>
          </w:p>
        </w:tc>
      </w:tr>
      <w:tr w:rsidR="00416B0B" w:rsidRPr="002653F8" w14:paraId="1F834EC9" w14:textId="77777777" w:rsidTr="005F1827">
        <w:tc>
          <w:tcPr>
            <w:tcW w:w="556" w:type="dxa"/>
          </w:tcPr>
          <w:p w14:paraId="183DB56C" w14:textId="77777777" w:rsidR="00416B0B" w:rsidRPr="002653F8" w:rsidRDefault="005013FA" w:rsidP="00E837AF">
            <w:pPr>
              <w:pStyle w:val="REG-P0"/>
              <w:rPr>
                <w:color w:val="2F2F2F"/>
                <w:sz w:val="20"/>
                <w:szCs w:val="20"/>
              </w:rPr>
            </w:pPr>
            <w:r w:rsidRPr="002653F8">
              <w:rPr>
                <w:color w:val="2F2F2F"/>
                <w:sz w:val="20"/>
                <w:szCs w:val="20"/>
              </w:rPr>
              <w:t>10</w:t>
            </w:r>
            <w:r w:rsidR="00416B0B" w:rsidRPr="002653F8">
              <w:rPr>
                <w:color w:val="2F2F2F"/>
                <w:sz w:val="20"/>
                <w:szCs w:val="20"/>
              </w:rPr>
              <w:t xml:space="preserve">. </w:t>
            </w:r>
          </w:p>
        </w:tc>
        <w:tc>
          <w:tcPr>
            <w:tcW w:w="4820" w:type="dxa"/>
          </w:tcPr>
          <w:p w14:paraId="1265A9DB" w14:textId="77777777" w:rsidR="00416B0B" w:rsidRPr="002653F8" w:rsidRDefault="00416B0B" w:rsidP="00E837AF">
            <w:pPr>
              <w:pStyle w:val="REG-P0"/>
              <w:rPr>
                <w:sz w:val="20"/>
                <w:szCs w:val="20"/>
              </w:rPr>
            </w:pPr>
            <w:r w:rsidRPr="002653F8">
              <w:rPr>
                <w:sz w:val="20"/>
                <w:szCs w:val="18"/>
              </w:rPr>
              <w:t>Application for registration as manufacturer, builder or importer</w:t>
            </w:r>
          </w:p>
        </w:tc>
        <w:tc>
          <w:tcPr>
            <w:tcW w:w="1134" w:type="dxa"/>
          </w:tcPr>
          <w:p w14:paraId="6132042F" w14:textId="130AE9DE" w:rsidR="00416B0B" w:rsidRPr="002653F8" w:rsidRDefault="00E837AF" w:rsidP="00E837AF">
            <w:pPr>
              <w:pStyle w:val="REG-P0"/>
              <w:jc w:val="center"/>
              <w:rPr>
                <w:sz w:val="20"/>
                <w:szCs w:val="20"/>
              </w:rPr>
            </w:pPr>
            <w:r w:rsidRPr="002653F8">
              <w:rPr>
                <w:sz w:val="20"/>
                <w:szCs w:val="20"/>
              </w:rPr>
              <w:t xml:space="preserve"> </w:t>
            </w:r>
            <w:r w:rsidR="00416B0B" w:rsidRPr="002653F8">
              <w:rPr>
                <w:sz w:val="20"/>
                <w:szCs w:val="20"/>
              </w:rPr>
              <w:t>30.00</w:t>
            </w:r>
          </w:p>
        </w:tc>
        <w:tc>
          <w:tcPr>
            <w:tcW w:w="2126" w:type="dxa"/>
          </w:tcPr>
          <w:p w14:paraId="56D75FCE" w14:textId="77777777" w:rsidR="00416B0B" w:rsidRPr="002653F8" w:rsidRDefault="00416B0B" w:rsidP="00E837AF">
            <w:pPr>
              <w:pStyle w:val="REG-P0"/>
              <w:jc w:val="left"/>
              <w:rPr>
                <w:sz w:val="20"/>
                <w:szCs w:val="20"/>
              </w:rPr>
            </w:pPr>
            <w:r w:rsidRPr="002653F8">
              <w:rPr>
                <w:sz w:val="20"/>
                <w:szCs w:val="20"/>
              </w:rPr>
              <w:t>Regulation 73</w:t>
            </w:r>
          </w:p>
        </w:tc>
      </w:tr>
      <w:tr w:rsidR="003C062A" w:rsidRPr="002653F8" w14:paraId="041FE550" w14:textId="77777777" w:rsidTr="005F1827">
        <w:tc>
          <w:tcPr>
            <w:tcW w:w="556" w:type="dxa"/>
          </w:tcPr>
          <w:p w14:paraId="0B722C8C" w14:textId="77777777" w:rsidR="003C062A" w:rsidRPr="002653F8" w:rsidRDefault="005013FA" w:rsidP="00E837AF">
            <w:pPr>
              <w:pStyle w:val="REG-P0"/>
              <w:rPr>
                <w:sz w:val="20"/>
                <w:szCs w:val="20"/>
              </w:rPr>
            </w:pPr>
            <w:r w:rsidRPr="002653F8">
              <w:rPr>
                <w:color w:val="2F2F2F"/>
                <w:sz w:val="20"/>
                <w:szCs w:val="20"/>
              </w:rPr>
              <w:t>11</w:t>
            </w:r>
            <w:r w:rsidR="003C062A" w:rsidRPr="002653F8">
              <w:rPr>
                <w:color w:val="2F2F2F"/>
                <w:sz w:val="20"/>
                <w:szCs w:val="20"/>
              </w:rPr>
              <w:t>.</w:t>
            </w:r>
          </w:p>
        </w:tc>
        <w:tc>
          <w:tcPr>
            <w:tcW w:w="4820" w:type="dxa"/>
          </w:tcPr>
          <w:p w14:paraId="36239AD3" w14:textId="77777777" w:rsidR="003C062A" w:rsidRPr="002653F8" w:rsidRDefault="003C062A" w:rsidP="00E837AF">
            <w:pPr>
              <w:pStyle w:val="REG-P0"/>
              <w:rPr>
                <w:sz w:val="20"/>
                <w:szCs w:val="20"/>
              </w:rPr>
            </w:pPr>
            <w:r w:rsidRPr="002653F8">
              <w:rPr>
                <w:sz w:val="20"/>
                <w:szCs w:val="20"/>
              </w:rPr>
              <w:t>Application for registration as number p</w:t>
            </w:r>
            <w:r w:rsidR="00DF66F6" w:rsidRPr="002653F8">
              <w:rPr>
                <w:sz w:val="20"/>
                <w:szCs w:val="20"/>
              </w:rPr>
              <w:t>l</w:t>
            </w:r>
            <w:r w:rsidRPr="002653F8">
              <w:rPr>
                <w:sz w:val="20"/>
                <w:szCs w:val="20"/>
              </w:rPr>
              <w:t>ate manufacturer</w:t>
            </w:r>
          </w:p>
        </w:tc>
        <w:tc>
          <w:tcPr>
            <w:tcW w:w="1134" w:type="dxa"/>
          </w:tcPr>
          <w:p w14:paraId="0EF771B0" w14:textId="4CE4C820" w:rsidR="003C062A" w:rsidRPr="002653F8" w:rsidRDefault="00E837AF" w:rsidP="00E837AF">
            <w:pPr>
              <w:pStyle w:val="REG-P0"/>
              <w:jc w:val="center"/>
              <w:rPr>
                <w:sz w:val="20"/>
                <w:szCs w:val="20"/>
              </w:rPr>
            </w:pPr>
            <w:r w:rsidRPr="002653F8">
              <w:rPr>
                <w:sz w:val="20"/>
                <w:szCs w:val="20"/>
              </w:rPr>
              <w:t xml:space="preserve"> </w:t>
            </w:r>
            <w:r w:rsidR="003C062A" w:rsidRPr="002653F8">
              <w:rPr>
                <w:sz w:val="20"/>
                <w:szCs w:val="20"/>
              </w:rPr>
              <w:t>200</w:t>
            </w:r>
            <w:r w:rsidR="003C062A" w:rsidRPr="002653F8">
              <w:rPr>
                <w:color w:val="424242"/>
                <w:sz w:val="20"/>
                <w:szCs w:val="20"/>
              </w:rPr>
              <w:t>.</w:t>
            </w:r>
            <w:r w:rsidR="003C062A" w:rsidRPr="002653F8">
              <w:rPr>
                <w:sz w:val="20"/>
                <w:szCs w:val="20"/>
              </w:rPr>
              <w:t>00</w:t>
            </w:r>
          </w:p>
        </w:tc>
        <w:tc>
          <w:tcPr>
            <w:tcW w:w="2126" w:type="dxa"/>
          </w:tcPr>
          <w:p w14:paraId="45D12908" w14:textId="77777777" w:rsidR="003C062A" w:rsidRPr="002653F8" w:rsidRDefault="008340CE" w:rsidP="00E837AF">
            <w:pPr>
              <w:pStyle w:val="REG-P0"/>
              <w:jc w:val="left"/>
              <w:rPr>
                <w:sz w:val="20"/>
                <w:szCs w:val="20"/>
              </w:rPr>
            </w:pPr>
            <w:r w:rsidRPr="002653F8">
              <w:rPr>
                <w:sz w:val="20"/>
                <w:szCs w:val="20"/>
              </w:rPr>
              <w:t>Regulation</w:t>
            </w:r>
            <w:r w:rsidR="00401F5A" w:rsidRPr="002653F8">
              <w:rPr>
                <w:sz w:val="20"/>
                <w:szCs w:val="20"/>
              </w:rPr>
              <w:t xml:space="preserve"> </w:t>
            </w:r>
            <w:r w:rsidR="003C062A" w:rsidRPr="002653F8">
              <w:rPr>
                <w:sz w:val="20"/>
                <w:szCs w:val="20"/>
              </w:rPr>
              <w:t>78</w:t>
            </w:r>
          </w:p>
        </w:tc>
      </w:tr>
      <w:tr w:rsidR="003C062A" w:rsidRPr="002653F8" w14:paraId="00F9A470" w14:textId="77777777" w:rsidTr="005F1827">
        <w:tc>
          <w:tcPr>
            <w:tcW w:w="556" w:type="dxa"/>
          </w:tcPr>
          <w:p w14:paraId="56ACD387" w14:textId="77777777" w:rsidR="003C062A" w:rsidRPr="002653F8" w:rsidRDefault="005013FA" w:rsidP="00E837AF">
            <w:pPr>
              <w:pStyle w:val="REG-P0"/>
              <w:rPr>
                <w:sz w:val="20"/>
                <w:szCs w:val="20"/>
              </w:rPr>
            </w:pPr>
            <w:r w:rsidRPr="002653F8">
              <w:rPr>
                <w:sz w:val="20"/>
                <w:szCs w:val="20"/>
              </w:rPr>
              <w:t>12</w:t>
            </w:r>
            <w:r w:rsidR="003C062A" w:rsidRPr="002653F8">
              <w:rPr>
                <w:color w:val="595959"/>
                <w:sz w:val="20"/>
                <w:szCs w:val="20"/>
              </w:rPr>
              <w:t>.</w:t>
            </w:r>
          </w:p>
        </w:tc>
        <w:tc>
          <w:tcPr>
            <w:tcW w:w="4820" w:type="dxa"/>
          </w:tcPr>
          <w:p w14:paraId="3F3BB4FD" w14:textId="77777777" w:rsidR="003C062A" w:rsidRPr="002653F8" w:rsidRDefault="003C062A" w:rsidP="006B574F">
            <w:pPr>
              <w:pStyle w:val="REG-P0"/>
              <w:rPr>
                <w:sz w:val="20"/>
                <w:szCs w:val="20"/>
              </w:rPr>
            </w:pPr>
            <w:r w:rsidRPr="002653F8">
              <w:rPr>
                <w:sz w:val="20"/>
                <w:szCs w:val="20"/>
              </w:rPr>
              <w:t xml:space="preserve">Registration as manufacturer, builder, importer </w:t>
            </w:r>
            <w:r w:rsidRPr="002653F8">
              <w:rPr>
                <w:color w:val="2F2F2F"/>
                <w:sz w:val="20"/>
                <w:szCs w:val="20"/>
              </w:rPr>
              <w:t xml:space="preserve">or number </w:t>
            </w:r>
            <w:r w:rsidRPr="002653F8">
              <w:rPr>
                <w:sz w:val="20"/>
                <w:szCs w:val="20"/>
              </w:rPr>
              <w:t xml:space="preserve">plate </w:t>
            </w:r>
            <w:r w:rsidR="00375AA0" w:rsidRPr="002653F8">
              <w:rPr>
                <w:sz w:val="20"/>
                <w:szCs w:val="20"/>
              </w:rPr>
              <w:t>manufacturer</w:t>
            </w:r>
          </w:p>
        </w:tc>
        <w:tc>
          <w:tcPr>
            <w:tcW w:w="1134" w:type="dxa"/>
          </w:tcPr>
          <w:p w14:paraId="709B2AAB" w14:textId="0C859478" w:rsidR="003C062A" w:rsidRPr="002653F8" w:rsidRDefault="00E837AF" w:rsidP="00E837AF">
            <w:pPr>
              <w:pStyle w:val="REG-P0"/>
              <w:jc w:val="center"/>
              <w:rPr>
                <w:sz w:val="20"/>
                <w:szCs w:val="20"/>
              </w:rPr>
            </w:pPr>
            <w:r w:rsidRPr="002653F8">
              <w:rPr>
                <w:sz w:val="20"/>
                <w:szCs w:val="20"/>
              </w:rPr>
              <w:t xml:space="preserve"> </w:t>
            </w:r>
            <w:r w:rsidR="008340CE" w:rsidRPr="002653F8">
              <w:rPr>
                <w:sz w:val="20"/>
                <w:szCs w:val="20"/>
              </w:rPr>
              <w:t>6</w:t>
            </w:r>
            <w:r w:rsidR="003C062A" w:rsidRPr="002653F8">
              <w:rPr>
                <w:sz w:val="20"/>
                <w:szCs w:val="20"/>
              </w:rPr>
              <w:t>00.00</w:t>
            </w:r>
          </w:p>
        </w:tc>
        <w:tc>
          <w:tcPr>
            <w:tcW w:w="2126" w:type="dxa"/>
          </w:tcPr>
          <w:p w14:paraId="0BC0DD62" w14:textId="77777777" w:rsidR="003C062A" w:rsidRPr="002653F8" w:rsidRDefault="008340CE" w:rsidP="00E837AF">
            <w:pPr>
              <w:pStyle w:val="REG-P0"/>
              <w:jc w:val="left"/>
              <w:rPr>
                <w:sz w:val="20"/>
                <w:szCs w:val="20"/>
              </w:rPr>
            </w:pPr>
            <w:r w:rsidRPr="002653F8">
              <w:rPr>
                <w:sz w:val="20"/>
                <w:szCs w:val="20"/>
              </w:rPr>
              <w:t>Regulation</w:t>
            </w:r>
            <w:r w:rsidR="00401F5A" w:rsidRPr="002653F8">
              <w:rPr>
                <w:sz w:val="20"/>
                <w:szCs w:val="20"/>
              </w:rPr>
              <w:t xml:space="preserve"> </w:t>
            </w:r>
            <w:r w:rsidR="003C062A" w:rsidRPr="002653F8">
              <w:rPr>
                <w:color w:val="2F2F2F"/>
                <w:sz w:val="20"/>
                <w:szCs w:val="20"/>
              </w:rPr>
              <w:t>83(1)</w:t>
            </w:r>
          </w:p>
        </w:tc>
      </w:tr>
      <w:tr w:rsidR="003C062A" w:rsidRPr="002653F8" w14:paraId="680D489F" w14:textId="77777777" w:rsidTr="005F1827">
        <w:tc>
          <w:tcPr>
            <w:tcW w:w="556" w:type="dxa"/>
          </w:tcPr>
          <w:p w14:paraId="04261A22" w14:textId="77777777" w:rsidR="003C062A" w:rsidRPr="002653F8" w:rsidRDefault="005013FA" w:rsidP="00E837AF">
            <w:pPr>
              <w:pStyle w:val="REG-P0"/>
              <w:rPr>
                <w:sz w:val="20"/>
                <w:szCs w:val="20"/>
              </w:rPr>
            </w:pPr>
            <w:r w:rsidRPr="002653F8">
              <w:rPr>
                <w:sz w:val="20"/>
                <w:szCs w:val="20"/>
              </w:rPr>
              <w:t>13</w:t>
            </w:r>
            <w:r w:rsidR="003C062A" w:rsidRPr="002653F8">
              <w:rPr>
                <w:sz w:val="20"/>
                <w:szCs w:val="20"/>
              </w:rPr>
              <w:t>.</w:t>
            </w:r>
          </w:p>
        </w:tc>
        <w:tc>
          <w:tcPr>
            <w:tcW w:w="4820" w:type="dxa"/>
          </w:tcPr>
          <w:p w14:paraId="44C53BBB" w14:textId="77777777" w:rsidR="003C062A" w:rsidRPr="002653F8" w:rsidRDefault="003C062A" w:rsidP="00E837AF">
            <w:pPr>
              <w:pStyle w:val="REG-P0"/>
              <w:rPr>
                <w:sz w:val="20"/>
                <w:szCs w:val="20"/>
              </w:rPr>
            </w:pPr>
            <w:r w:rsidRPr="002653F8">
              <w:rPr>
                <w:sz w:val="20"/>
                <w:szCs w:val="20"/>
              </w:rPr>
              <w:t xml:space="preserve">Fee per motor </w:t>
            </w:r>
            <w:r w:rsidRPr="002653F8">
              <w:rPr>
                <w:color w:val="2F2F2F"/>
                <w:sz w:val="20"/>
                <w:szCs w:val="20"/>
              </w:rPr>
              <w:t xml:space="preserve">vehicle </w:t>
            </w:r>
            <w:r w:rsidRPr="002653F8">
              <w:rPr>
                <w:sz w:val="20"/>
                <w:szCs w:val="20"/>
              </w:rPr>
              <w:t>design</w:t>
            </w:r>
          </w:p>
        </w:tc>
        <w:tc>
          <w:tcPr>
            <w:tcW w:w="1134" w:type="dxa"/>
          </w:tcPr>
          <w:p w14:paraId="5D914ECE" w14:textId="62BBC68E" w:rsidR="003C062A" w:rsidRPr="002653F8" w:rsidRDefault="00E837AF" w:rsidP="00E837AF">
            <w:pPr>
              <w:pStyle w:val="REG-P0"/>
              <w:jc w:val="center"/>
              <w:rPr>
                <w:sz w:val="20"/>
                <w:szCs w:val="20"/>
              </w:rPr>
            </w:pPr>
            <w:r w:rsidRPr="002653F8">
              <w:rPr>
                <w:sz w:val="20"/>
                <w:szCs w:val="20"/>
              </w:rPr>
              <w:t xml:space="preserve"> </w:t>
            </w:r>
            <w:r w:rsidR="008340CE" w:rsidRPr="002653F8">
              <w:rPr>
                <w:sz w:val="20"/>
                <w:szCs w:val="20"/>
              </w:rPr>
              <w:t>6</w:t>
            </w:r>
            <w:r w:rsidR="003C062A" w:rsidRPr="002653F8">
              <w:rPr>
                <w:sz w:val="20"/>
                <w:szCs w:val="20"/>
              </w:rPr>
              <w:t>00.00</w:t>
            </w:r>
          </w:p>
        </w:tc>
        <w:tc>
          <w:tcPr>
            <w:tcW w:w="2126" w:type="dxa"/>
          </w:tcPr>
          <w:p w14:paraId="2A891592" w14:textId="77777777" w:rsidR="003C062A" w:rsidRPr="002653F8" w:rsidRDefault="008340CE" w:rsidP="00E837AF">
            <w:pPr>
              <w:pStyle w:val="REG-P0"/>
              <w:jc w:val="left"/>
              <w:rPr>
                <w:sz w:val="20"/>
                <w:szCs w:val="20"/>
              </w:rPr>
            </w:pPr>
            <w:r w:rsidRPr="002653F8">
              <w:rPr>
                <w:sz w:val="20"/>
                <w:szCs w:val="20"/>
              </w:rPr>
              <w:t>Regulation</w:t>
            </w:r>
            <w:r w:rsidR="003C062A" w:rsidRPr="002653F8">
              <w:rPr>
                <w:sz w:val="20"/>
                <w:szCs w:val="20"/>
              </w:rPr>
              <w:t xml:space="preserve"> </w:t>
            </w:r>
            <w:r w:rsidR="003C062A" w:rsidRPr="002653F8">
              <w:rPr>
                <w:color w:val="2F2F2F"/>
                <w:sz w:val="20"/>
                <w:szCs w:val="20"/>
              </w:rPr>
              <w:t>83(2)</w:t>
            </w:r>
          </w:p>
        </w:tc>
      </w:tr>
      <w:tr w:rsidR="00416B0B" w:rsidRPr="002653F8" w14:paraId="66781559" w14:textId="77777777" w:rsidTr="005F1827">
        <w:tc>
          <w:tcPr>
            <w:tcW w:w="556" w:type="dxa"/>
          </w:tcPr>
          <w:p w14:paraId="60A7D9A5" w14:textId="77777777" w:rsidR="00416B0B" w:rsidRPr="002653F8" w:rsidRDefault="005013FA" w:rsidP="00E837AF">
            <w:pPr>
              <w:pStyle w:val="REG-P0"/>
              <w:rPr>
                <w:sz w:val="20"/>
                <w:szCs w:val="20"/>
              </w:rPr>
            </w:pPr>
            <w:r w:rsidRPr="002653F8">
              <w:rPr>
                <w:sz w:val="20"/>
                <w:szCs w:val="20"/>
              </w:rPr>
              <w:t>14</w:t>
            </w:r>
            <w:r w:rsidR="00416B0B" w:rsidRPr="002653F8">
              <w:rPr>
                <w:sz w:val="20"/>
                <w:szCs w:val="20"/>
              </w:rPr>
              <w:t>.</w:t>
            </w:r>
          </w:p>
        </w:tc>
        <w:tc>
          <w:tcPr>
            <w:tcW w:w="4820" w:type="dxa"/>
          </w:tcPr>
          <w:p w14:paraId="22557FA3" w14:textId="77777777" w:rsidR="00416B0B" w:rsidRPr="002653F8" w:rsidRDefault="00416B0B" w:rsidP="00E837AF">
            <w:pPr>
              <w:pStyle w:val="REG-P0"/>
              <w:rPr>
                <w:sz w:val="20"/>
                <w:szCs w:val="20"/>
              </w:rPr>
            </w:pPr>
            <w:r w:rsidRPr="002653F8">
              <w:rPr>
                <w:sz w:val="20"/>
                <w:szCs w:val="20"/>
              </w:rPr>
              <w:t xml:space="preserve">Issue of chassis or engine number </w:t>
            </w:r>
          </w:p>
        </w:tc>
        <w:tc>
          <w:tcPr>
            <w:tcW w:w="1134" w:type="dxa"/>
          </w:tcPr>
          <w:p w14:paraId="450E4AE2" w14:textId="562A549D" w:rsidR="00416B0B" w:rsidRPr="002653F8" w:rsidRDefault="00E837AF" w:rsidP="00C66A4B">
            <w:pPr>
              <w:pStyle w:val="REG-P0"/>
              <w:jc w:val="center"/>
              <w:rPr>
                <w:sz w:val="20"/>
                <w:szCs w:val="20"/>
              </w:rPr>
            </w:pPr>
            <w:r w:rsidRPr="002653F8">
              <w:rPr>
                <w:sz w:val="20"/>
                <w:szCs w:val="20"/>
              </w:rPr>
              <w:t xml:space="preserve"> </w:t>
            </w:r>
            <w:r w:rsidR="00C66A4B">
              <w:rPr>
                <w:sz w:val="20"/>
                <w:szCs w:val="20"/>
              </w:rPr>
              <w:t>8</w:t>
            </w:r>
            <w:r w:rsidR="00416B0B" w:rsidRPr="002653F8">
              <w:rPr>
                <w:sz w:val="20"/>
                <w:szCs w:val="20"/>
              </w:rPr>
              <w:t>0.00</w:t>
            </w:r>
          </w:p>
        </w:tc>
        <w:tc>
          <w:tcPr>
            <w:tcW w:w="2126" w:type="dxa"/>
          </w:tcPr>
          <w:p w14:paraId="505BA28F" w14:textId="77777777" w:rsidR="00416B0B" w:rsidRPr="002653F8" w:rsidRDefault="00416B0B" w:rsidP="00E837AF">
            <w:pPr>
              <w:pStyle w:val="REG-P0"/>
              <w:jc w:val="left"/>
              <w:rPr>
                <w:sz w:val="20"/>
                <w:szCs w:val="20"/>
              </w:rPr>
            </w:pPr>
            <w:r w:rsidRPr="002653F8">
              <w:rPr>
                <w:sz w:val="20"/>
                <w:szCs w:val="20"/>
              </w:rPr>
              <w:t>Regulation 91</w:t>
            </w:r>
          </w:p>
        </w:tc>
      </w:tr>
      <w:tr w:rsidR="00416B0B" w:rsidRPr="002653F8" w14:paraId="4260328B" w14:textId="77777777" w:rsidTr="005F1827">
        <w:tc>
          <w:tcPr>
            <w:tcW w:w="556" w:type="dxa"/>
          </w:tcPr>
          <w:p w14:paraId="27D7E986" w14:textId="77777777" w:rsidR="00416B0B" w:rsidRPr="002653F8" w:rsidRDefault="005013FA" w:rsidP="00E837AF">
            <w:pPr>
              <w:pStyle w:val="REG-P0"/>
              <w:rPr>
                <w:sz w:val="20"/>
                <w:szCs w:val="20"/>
              </w:rPr>
            </w:pPr>
            <w:r w:rsidRPr="002653F8">
              <w:rPr>
                <w:sz w:val="20"/>
                <w:szCs w:val="20"/>
              </w:rPr>
              <w:t>15</w:t>
            </w:r>
            <w:r w:rsidR="00416B0B" w:rsidRPr="002653F8">
              <w:rPr>
                <w:sz w:val="20"/>
                <w:szCs w:val="20"/>
              </w:rPr>
              <w:t>.</w:t>
            </w:r>
          </w:p>
        </w:tc>
        <w:tc>
          <w:tcPr>
            <w:tcW w:w="4820" w:type="dxa"/>
          </w:tcPr>
          <w:p w14:paraId="21268CA1" w14:textId="77777777" w:rsidR="00416B0B" w:rsidRPr="002653F8" w:rsidRDefault="00416B0B" w:rsidP="00E837AF">
            <w:pPr>
              <w:pStyle w:val="REG-P0"/>
              <w:rPr>
                <w:sz w:val="20"/>
                <w:szCs w:val="20"/>
              </w:rPr>
            </w:pPr>
            <w:r w:rsidRPr="002653F8">
              <w:rPr>
                <w:sz w:val="20"/>
                <w:szCs w:val="20"/>
              </w:rPr>
              <w:t xml:space="preserve">Issue of duplicate document or token </w:t>
            </w:r>
          </w:p>
        </w:tc>
        <w:tc>
          <w:tcPr>
            <w:tcW w:w="1134" w:type="dxa"/>
          </w:tcPr>
          <w:p w14:paraId="5EEDB2E2" w14:textId="378C82B8" w:rsidR="00416B0B" w:rsidRPr="002653F8" w:rsidRDefault="00E837AF" w:rsidP="00E837AF">
            <w:pPr>
              <w:pStyle w:val="REG-P0"/>
              <w:jc w:val="center"/>
              <w:rPr>
                <w:sz w:val="20"/>
                <w:szCs w:val="20"/>
              </w:rPr>
            </w:pPr>
            <w:r w:rsidRPr="002653F8">
              <w:rPr>
                <w:sz w:val="20"/>
                <w:szCs w:val="20"/>
              </w:rPr>
              <w:t xml:space="preserve"> </w:t>
            </w:r>
            <w:r w:rsidR="00416B0B" w:rsidRPr="002653F8">
              <w:rPr>
                <w:sz w:val="20"/>
                <w:szCs w:val="20"/>
              </w:rPr>
              <w:t>30.00</w:t>
            </w:r>
          </w:p>
        </w:tc>
        <w:tc>
          <w:tcPr>
            <w:tcW w:w="2126" w:type="dxa"/>
          </w:tcPr>
          <w:p w14:paraId="5FF4835B" w14:textId="77777777" w:rsidR="00416B0B" w:rsidRPr="002653F8" w:rsidRDefault="00416B0B" w:rsidP="00E837AF">
            <w:pPr>
              <w:pStyle w:val="REG-P0"/>
              <w:jc w:val="left"/>
              <w:rPr>
                <w:sz w:val="20"/>
                <w:szCs w:val="20"/>
              </w:rPr>
            </w:pPr>
            <w:r w:rsidRPr="002653F8">
              <w:rPr>
                <w:sz w:val="20"/>
                <w:szCs w:val="18"/>
              </w:rPr>
              <w:t xml:space="preserve">Section 91(2)(xxv) </w:t>
            </w:r>
            <w:r w:rsidR="0035505D" w:rsidRPr="002653F8">
              <w:rPr>
                <w:sz w:val="20"/>
                <w:szCs w:val="18"/>
              </w:rPr>
              <w:br/>
            </w:r>
            <w:r w:rsidRPr="002653F8">
              <w:rPr>
                <w:sz w:val="20"/>
                <w:szCs w:val="18"/>
              </w:rPr>
              <w:t>of</w:t>
            </w:r>
            <w:r w:rsidR="0035505D" w:rsidRPr="002653F8">
              <w:rPr>
                <w:sz w:val="20"/>
                <w:szCs w:val="18"/>
              </w:rPr>
              <w:t xml:space="preserve"> </w:t>
            </w:r>
            <w:r w:rsidRPr="002653F8">
              <w:rPr>
                <w:sz w:val="20"/>
                <w:szCs w:val="18"/>
              </w:rPr>
              <w:t>the Act</w:t>
            </w:r>
          </w:p>
        </w:tc>
      </w:tr>
      <w:tr w:rsidR="00416B0B" w:rsidRPr="002653F8" w14:paraId="532D0173" w14:textId="77777777" w:rsidTr="005F1827">
        <w:tc>
          <w:tcPr>
            <w:tcW w:w="556" w:type="dxa"/>
          </w:tcPr>
          <w:p w14:paraId="7F7FDB54" w14:textId="77777777" w:rsidR="00416B0B" w:rsidRPr="002653F8" w:rsidRDefault="005013FA" w:rsidP="00E837AF">
            <w:pPr>
              <w:pStyle w:val="REG-P0"/>
              <w:rPr>
                <w:sz w:val="20"/>
                <w:szCs w:val="20"/>
              </w:rPr>
            </w:pPr>
            <w:r w:rsidRPr="002653F8">
              <w:rPr>
                <w:sz w:val="20"/>
                <w:szCs w:val="20"/>
              </w:rPr>
              <w:t>16</w:t>
            </w:r>
            <w:r w:rsidR="00416B0B" w:rsidRPr="002653F8">
              <w:rPr>
                <w:sz w:val="20"/>
                <w:szCs w:val="20"/>
              </w:rPr>
              <w:t>.</w:t>
            </w:r>
          </w:p>
        </w:tc>
        <w:tc>
          <w:tcPr>
            <w:tcW w:w="4820" w:type="dxa"/>
          </w:tcPr>
          <w:p w14:paraId="670E27BD" w14:textId="77777777" w:rsidR="00416B0B" w:rsidRPr="002653F8" w:rsidRDefault="00416B0B" w:rsidP="00E837AF">
            <w:pPr>
              <w:pStyle w:val="REG-P0"/>
              <w:rPr>
                <w:sz w:val="20"/>
                <w:szCs w:val="20"/>
              </w:rPr>
            </w:pPr>
            <w:r w:rsidRPr="002653F8">
              <w:rPr>
                <w:color w:val="2F2F2F"/>
                <w:sz w:val="20"/>
                <w:szCs w:val="20"/>
              </w:rPr>
              <w:t xml:space="preserve">Cost of </w:t>
            </w:r>
            <w:r w:rsidRPr="002653F8">
              <w:rPr>
                <w:sz w:val="20"/>
                <w:szCs w:val="20"/>
              </w:rPr>
              <w:t>confirming information per it</w:t>
            </w:r>
            <w:r w:rsidRPr="002653F8">
              <w:rPr>
                <w:color w:val="424242"/>
                <w:sz w:val="20"/>
                <w:szCs w:val="20"/>
              </w:rPr>
              <w:t>em</w:t>
            </w:r>
          </w:p>
        </w:tc>
        <w:tc>
          <w:tcPr>
            <w:tcW w:w="1134" w:type="dxa"/>
          </w:tcPr>
          <w:p w14:paraId="2517722D" w14:textId="0BF00977" w:rsidR="00416B0B" w:rsidRPr="002653F8" w:rsidRDefault="00E837AF" w:rsidP="00C66A4B">
            <w:pPr>
              <w:pStyle w:val="REG-P0"/>
              <w:jc w:val="center"/>
              <w:rPr>
                <w:sz w:val="20"/>
                <w:szCs w:val="20"/>
              </w:rPr>
            </w:pPr>
            <w:r w:rsidRPr="002653F8">
              <w:rPr>
                <w:sz w:val="20"/>
                <w:szCs w:val="20"/>
              </w:rPr>
              <w:t xml:space="preserve"> </w:t>
            </w:r>
            <w:r w:rsidR="00416B0B" w:rsidRPr="002653F8">
              <w:rPr>
                <w:sz w:val="20"/>
                <w:szCs w:val="20"/>
              </w:rPr>
              <w:t>5</w:t>
            </w:r>
            <w:r w:rsidR="00C66A4B">
              <w:rPr>
                <w:sz w:val="20"/>
                <w:szCs w:val="20"/>
              </w:rPr>
              <w:t>0</w:t>
            </w:r>
            <w:r w:rsidR="00416B0B" w:rsidRPr="002653F8">
              <w:rPr>
                <w:sz w:val="20"/>
                <w:szCs w:val="20"/>
              </w:rPr>
              <w:t>.00</w:t>
            </w:r>
          </w:p>
        </w:tc>
        <w:tc>
          <w:tcPr>
            <w:tcW w:w="2126" w:type="dxa"/>
          </w:tcPr>
          <w:p w14:paraId="0F83ED23" w14:textId="77777777" w:rsidR="00416B0B" w:rsidRPr="002653F8" w:rsidRDefault="00416B0B" w:rsidP="00E837AF">
            <w:pPr>
              <w:pStyle w:val="REG-P0"/>
              <w:jc w:val="left"/>
              <w:rPr>
                <w:sz w:val="20"/>
                <w:szCs w:val="20"/>
              </w:rPr>
            </w:pPr>
            <w:r w:rsidRPr="002653F8">
              <w:rPr>
                <w:sz w:val="20"/>
                <w:szCs w:val="20"/>
              </w:rPr>
              <w:t xml:space="preserve">Regulation </w:t>
            </w:r>
            <w:r w:rsidRPr="002653F8">
              <w:rPr>
                <w:color w:val="2F2F2F"/>
                <w:sz w:val="20"/>
                <w:szCs w:val="20"/>
              </w:rPr>
              <w:t>99</w:t>
            </w:r>
          </w:p>
        </w:tc>
      </w:tr>
      <w:tr w:rsidR="00416B0B" w:rsidRPr="002653F8" w14:paraId="3C608FCB" w14:textId="77777777" w:rsidTr="005F1827">
        <w:tc>
          <w:tcPr>
            <w:tcW w:w="556" w:type="dxa"/>
          </w:tcPr>
          <w:p w14:paraId="009D794A" w14:textId="77777777" w:rsidR="00416B0B" w:rsidRPr="002653F8" w:rsidRDefault="005013FA" w:rsidP="00E837AF">
            <w:pPr>
              <w:pStyle w:val="REG-P0"/>
              <w:rPr>
                <w:sz w:val="20"/>
                <w:szCs w:val="20"/>
              </w:rPr>
            </w:pPr>
            <w:r w:rsidRPr="002653F8">
              <w:rPr>
                <w:sz w:val="20"/>
                <w:szCs w:val="20"/>
              </w:rPr>
              <w:t>17</w:t>
            </w:r>
            <w:r w:rsidR="00416B0B" w:rsidRPr="002653F8">
              <w:rPr>
                <w:sz w:val="20"/>
                <w:szCs w:val="20"/>
              </w:rPr>
              <w:t>.</w:t>
            </w:r>
          </w:p>
        </w:tc>
        <w:tc>
          <w:tcPr>
            <w:tcW w:w="4820" w:type="dxa"/>
          </w:tcPr>
          <w:p w14:paraId="3442BD90" w14:textId="20199B47" w:rsidR="00416B0B" w:rsidRPr="002653F8" w:rsidRDefault="00416B0B" w:rsidP="00AE25B4">
            <w:pPr>
              <w:pStyle w:val="REG-P0"/>
              <w:rPr>
                <w:sz w:val="20"/>
                <w:szCs w:val="20"/>
              </w:rPr>
            </w:pPr>
            <w:r w:rsidRPr="002653F8">
              <w:rPr>
                <w:sz w:val="20"/>
                <w:szCs w:val="20"/>
              </w:rPr>
              <w:t xml:space="preserve">Application for registration </w:t>
            </w:r>
            <w:r w:rsidRPr="002653F8">
              <w:rPr>
                <w:color w:val="2F2F2F"/>
                <w:sz w:val="20"/>
                <w:szCs w:val="20"/>
              </w:rPr>
              <w:t xml:space="preserve">as </w:t>
            </w:r>
            <w:r w:rsidRPr="002653F8">
              <w:rPr>
                <w:sz w:val="20"/>
                <w:szCs w:val="20"/>
              </w:rPr>
              <w:t>driving testing center</w:t>
            </w:r>
          </w:p>
        </w:tc>
        <w:tc>
          <w:tcPr>
            <w:tcW w:w="1134" w:type="dxa"/>
          </w:tcPr>
          <w:p w14:paraId="7F6F0132" w14:textId="760A23F1" w:rsidR="00416B0B" w:rsidRPr="002653F8" w:rsidRDefault="00E837AF" w:rsidP="00E837AF">
            <w:pPr>
              <w:pStyle w:val="REG-P0"/>
              <w:jc w:val="center"/>
              <w:rPr>
                <w:sz w:val="20"/>
                <w:szCs w:val="20"/>
              </w:rPr>
            </w:pPr>
            <w:r w:rsidRPr="002653F8">
              <w:rPr>
                <w:sz w:val="20"/>
                <w:szCs w:val="20"/>
              </w:rPr>
              <w:t xml:space="preserve"> </w:t>
            </w:r>
            <w:r w:rsidR="00416B0B" w:rsidRPr="002653F8">
              <w:rPr>
                <w:sz w:val="20"/>
                <w:szCs w:val="20"/>
              </w:rPr>
              <w:t>200</w:t>
            </w:r>
            <w:r w:rsidR="00416B0B" w:rsidRPr="002653F8">
              <w:rPr>
                <w:color w:val="595959"/>
                <w:sz w:val="20"/>
                <w:szCs w:val="20"/>
              </w:rPr>
              <w:t>.</w:t>
            </w:r>
            <w:r w:rsidR="00416B0B" w:rsidRPr="002653F8">
              <w:rPr>
                <w:color w:val="2F2F2F"/>
                <w:sz w:val="20"/>
                <w:szCs w:val="20"/>
              </w:rPr>
              <w:t>00</w:t>
            </w:r>
          </w:p>
        </w:tc>
        <w:tc>
          <w:tcPr>
            <w:tcW w:w="2126" w:type="dxa"/>
          </w:tcPr>
          <w:p w14:paraId="608DD63B" w14:textId="77777777" w:rsidR="00416B0B" w:rsidRPr="002653F8" w:rsidRDefault="00416B0B" w:rsidP="00E837AF">
            <w:pPr>
              <w:pStyle w:val="REG-P0"/>
              <w:jc w:val="left"/>
              <w:rPr>
                <w:sz w:val="20"/>
                <w:szCs w:val="20"/>
              </w:rPr>
            </w:pPr>
            <w:r w:rsidRPr="002653F8">
              <w:rPr>
                <w:sz w:val="20"/>
                <w:szCs w:val="20"/>
              </w:rPr>
              <w:t>Regulation</w:t>
            </w:r>
            <w:r w:rsidRPr="002653F8">
              <w:rPr>
                <w:color w:val="2F2F2F"/>
                <w:sz w:val="20"/>
                <w:szCs w:val="20"/>
              </w:rPr>
              <w:t xml:space="preserve"> </w:t>
            </w:r>
            <w:r w:rsidRPr="002653F8">
              <w:rPr>
                <w:sz w:val="20"/>
                <w:szCs w:val="20"/>
              </w:rPr>
              <w:t>102</w:t>
            </w:r>
          </w:p>
        </w:tc>
      </w:tr>
      <w:tr w:rsidR="00416B0B" w:rsidRPr="002653F8" w14:paraId="394BCE48" w14:textId="77777777" w:rsidTr="005F1827">
        <w:tc>
          <w:tcPr>
            <w:tcW w:w="556" w:type="dxa"/>
          </w:tcPr>
          <w:p w14:paraId="5F7929F9" w14:textId="77777777" w:rsidR="00416B0B" w:rsidRPr="002653F8" w:rsidRDefault="005013FA" w:rsidP="00E837AF">
            <w:pPr>
              <w:pStyle w:val="REG-P0"/>
              <w:rPr>
                <w:sz w:val="20"/>
                <w:szCs w:val="20"/>
              </w:rPr>
            </w:pPr>
            <w:r w:rsidRPr="002653F8">
              <w:rPr>
                <w:sz w:val="20"/>
                <w:szCs w:val="20"/>
              </w:rPr>
              <w:t>18</w:t>
            </w:r>
            <w:r w:rsidR="00416B0B" w:rsidRPr="002653F8">
              <w:rPr>
                <w:sz w:val="20"/>
                <w:szCs w:val="20"/>
              </w:rPr>
              <w:t>.</w:t>
            </w:r>
          </w:p>
        </w:tc>
        <w:tc>
          <w:tcPr>
            <w:tcW w:w="4820" w:type="dxa"/>
          </w:tcPr>
          <w:p w14:paraId="464C1D62" w14:textId="77759F00" w:rsidR="00416B0B" w:rsidRPr="002653F8" w:rsidRDefault="00416B0B" w:rsidP="00AE25B4">
            <w:pPr>
              <w:pStyle w:val="REG-P0"/>
              <w:rPr>
                <w:sz w:val="20"/>
                <w:szCs w:val="20"/>
              </w:rPr>
            </w:pPr>
            <w:r w:rsidRPr="002653F8">
              <w:rPr>
                <w:sz w:val="20"/>
                <w:szCs w:val="20"/>
              </w:rPr>
              <w:t xml:space="preserve">Application for </w:t>
            </w:r>
            <w:r w:rsidRPr="002653F8">
              <w:rPr>
                <w:color w:val="050505"/>
                <w:sz w:val="20"/>
                <w:szCs w:val="20"/>
              </w:rPr>
              <w:t>lea</w:t>
            </w:r>
            <w:r w:rsidR="00343E39" w:rsidRPr="002653F8">
              <w:rPr>
                <w:color w:val="050505"/>
                <w:sz w:val="20"/>
                <w:szCs w:val="20"/>
              </w:rPr>
              <w:t>rn</w:t>
            </w:r>
            <w:r w:rsidRPr="002653F8">
              <w:rPr>
                <w:color w:val="2F2F2F"/>
                <w:sz w:val="20"/>
                <w:szCs w:val="20"/>
              </w:rPr>
              <w:t>er</w:t>
            </w:r>
            <w:r w:rsidR="00E837AF" w:rsidRPr="002653F8">
              <w:rPr>
                <w:color w:val="2F2F2F"/>
                <w:sz w:val="20"/>
                <w:szCs w:val="20"/>
              </w:rPr>
              <w:t>’</w:t>
            </w:r>
            <w:r w:rsidRPr="002653F8">
              <w:rPr>
                <w:color w:val="2F2F2F"/>
                <w:sz w:val="20"/>
                <w:szCs w:val="20"/>
              </w:rPr>
              <w:t xml:space="preserve">s licence </w:t>
            </w:r>
            <w:r w:rsidRPr="002653F8">
              <w:rPr>
                <w:sz w:val="20"/>
                <w:szCs w:val="20"/>
              </w:rPr>
              <w:t>(including test)</w:t>
            </w:r>
          </w:p>
        </w:tc>
        <w:tc>
          <w:tcPr>
            <w:tcW w:w="1134" w:type="dxa"/>
          </w:tcPr>
          <w:p w14:paraId="71100FF7" w14:textId="3ED22B49" w:rsidR="00416B0B" w:rsidRPr="002653F8" w:rsidRDefault="00E837AF" w:rsidP="00E837AF">
            <w:pPr>
              <w:pStyle w:val="REG-P0"/>
              <w:jc w:val="center"/>
              <w:rPr>
                <w:sz w:val="20"/>
                <w:szCs w:val="20"/>
              </w:rPr>
            </w:pPr>
            <w:r w:rsidRPr="002653F8">
              <w:rPr>
                <w:color w:val="2F2F2F"/>
                <w:sz w:val="20"/>
                <w:szCs w:val="20"/>
              </w:rPr>
              <w:t xml:space="preserve"> </w:t>
            </w:r>
            <w:r w:rsidR="00416B0B" w:rsidRPr="002653F8">
              <w:rPr>
                <w:color w:val="2F2F2F"/>
                <w:sz w:val="20"/>
                <w:szCs w:val="20"/>
              </w:rPr>
              <w:t>45.00</w:t>
            </w:r>
          </w:p>
        </w:tc>
        <w:tc>
          <w:tcPr>
            <w:tcW w:w="2126" w:type="dxa"/>
          </w:tcPr>
          <w:p w14:paraId="10416EFE" w14:textId="77777777" w:rsidR="00416B0B" w:rsidRPr="002653F8" w:rsidRDefault="00416B0B" w:rsidP="00E837AF">
            <w:pPr>
              <w:pStyle w:val="REG-P0"/>
              <w:jc w:val="left"/>
              <w:rPr>
                <w:sz w:val="20"/>
                <w:szCs w:val="20"/>
              </w:rPr>
            </w:pPr>
            <w:r w:rsidRPr="002653F8">
              <w:rPr>
                <w:sz w:val="20"/>
                <w:szCs w:val="20"/>
              </w:rPr>
              <w:t xml:space="preserve">Regulation </w:t>
            </w:r>
            <w:r w:rsidRPr="002653F8">
              <w:rPr>
                <w:color w:val="050505"/>
                <w:sz w:val="20"/>
                <w:szCs w:val="20"/>
              </w:rPr>
              <w:t>11</w:t>
            </w:r>
            <w:r w:rsidRPr="002653F8">
              <w:rPr>
                <w:color w:val="2F2F2F"/>
                <w:sz w:val="20"/>
                <w:szCs w:val="20"/>
              </w:rPr>
              <w:t>3</w:t>
            </w:r>
          </w:p>
        </w:tc>
      </w:tr>
      <w:tr w:rsidR="00416B0B" w:rsidRPr="002653F8" w14:paraId="02D38820" w14:textId="77777777" w:rsidTr="005F1827">
        <w:tc>
          <w:tcPr>
            <w:tcW w:w="556" w:type="dxa"/>
          </w:tcPr>
          <w:p w14:paraId="2C3568FD" w14:textId="77777777" w:rsidR="00416B0B" w:rsidRPr="002653F8" w:rsidRDefault="00416B0B" w:rsidP="00E837AF">
            <w:pPr>
              <w:pStyle w:val="REG-P0"/>
              <w:rPr>
                <w:sz w:val="20"/>
                <w:szCs w:val="20"/>
              </w:rPr>
            </w:pPr>
            <w:r w:rsidRPr="002653F8">
              <w:rPr>
                <w:sz w:val="20"/>
                <w:szCs w:val="20"/>
              </w:rPr>
              <w:t>1</w:t>
            </w:r>
            <w:r w:rsidR="005013FA" w:rsidRPr="002653F8">
              <w:rPr>
                <w:sz w:val="20"/>
                <w:szCs w:val="20"/>
              </w:rPr>
              <w:t>9</w:t>
            </w:r>
            <w:r w:rsidRPr="002653F8">
              <w:rPr>
                <w:color w:val="424242"/>
                <w:sz w:val="20"/>
                <w:szCs w:val="20"/>
              </w:rPr>
              <w:t>.</w:t>
            </w:r>
          </w:p>
        </w:tc>
        <w:tc>
          <w:tcPr>
            <w:tcW w:w="4820" w:type="dxa"/>
          </w:tcPr>
          <w:p w14:paraId="18097AAB" w14:textId="57ECAB22" w:rsidR="00416B0B" w:rsidRPr="002653F8" w:rsidRDefault="00416B0B" w:rsidP="00E837AF">
            <w:pPr>
              <w:pStyle w:val="REG-P0"/>
              <w:rPr>
                <w:sz w:val="20"/>
                <w:szCs w:val="20"/>
              </w:rPr>
            </w:pPr>
            <w:r w:rsidRPr="002653F8">
              <w:rPr>
                <w:sz w:val="20"/>
                <w:szCs w:val="20"/>
              </w:rPr>
              <w:t>Issue of lea</w:t>
            </w:r>
            <w:r w:rsidR="00343E39" w:rsidRPr="002653F8">
              <w:rPr>
                <w:sz w:val="20"/>
                <w:szCs w:val="20"/>
              </w:rPr>
              <w:t>rn</w:t>
            </w:r>
            <w:r w:rsidRPr="002653F8">
              <w:rPr>
                <w:sz w:val="20"/>
                <w:szCs w:val="20"/>
              </w:rPr>
              <w:t>er</w:t>
            </w:r>
            <w:r w:rsidR="00E837AF" w:rsidRPr="002653F8">
              <w:rPr>
                <w:sz w:val="20"/>
                <w:szCs w:val="20"/>
              </w:rPr>
              <w:t>’</w:t>
            </w:r>
            <w:r w:rsidRPr="002653F8">
              <w:rPr>
                <w:sz w:val="20"/>
                <w:szCs w:val="20"/>
              </w:rPr>
              <w:t xml:space="preserve">s </w:t>
            </w:r>
            <w:r w:rsidRPr="002653F8">
              <w:rPr>
                <w:color w:val="050505"/>
                <w:sz w:val="20"/>
                <w:szCs w:val="20"/>
              </w:rPr>
              <w:t>lic</w:t>
            </w:r>
            <w:r w:rsidRPr="002653F8">
              <w:rPr>
                <w:color w:val="2F2F2F"/>
                <w:sz w:val="20"/>
                <w:szCs w:val="20"/>
              </w:rPr>
              <w:t>ence</w:t>
            </w:r>
          </w:p>
        </w:tc>
        <w:tc>
          <w:tcPr>
            <w:tcW w:w="1134" w:type="dxa"/>
          </w:tcPr>
          <w:p w14:paraId="3EB3B3E9" w14:textId="1D8F6912" w:rsidR="00416B0B" w:rsidRPr="002653F8" w:rsidRDefault="00E837AF" w:rsidP="00E837AF">
            <w:pPr>
              <w:pStyle w:val="REG-P0"/>
              <w:jc w:val="center"/>
              <w:rPr>
                <w:sz w:val="20"/>
                <w:szCs w:val="20"/>
              </w:rPr>
            </w:pPr>
            <w:r w:rsidRPr="002653F8">
              <w:rPr>
                <w:color w:val="2F2F2F"/>
                <w:sz w:val="20"/>
                <w:szCs w:val="20"/>
              </w:rPr>
              <w:t xml:space="preserve"> </w:t>
            </w:r>
            <w:r w:rsidR="00416B0B" w:rsidRPr="002653F8">
              <w:rPr>
                <w:color w:val="2F2F2F"/>
                <w:sz w:val="20"/>
                <w:szCs w:val="20"/>
              </w:rPr>
              <w:t>5</w:t>
            </w:r>
            <w:r w:rsidR="00C66A4B">
              <w:rPr>
                <w:color w:val="2F2F2F"/>
                <w:sz w:val="20"/>
                <w:szCs w:val="20"/>
              </w:rPr>
              <w:t>0</w:t>
            </w:r>
            <w:r w:rsidR="00416B0B" w:rsidRPr="002653F8">
              <w:rPr>
                <w:color w:val="2F2F2F"/>
                <w:sz w:val="20"/>
                <w:szCs w:val="20"/>
              </w:rPr>
              <w:t>.00</w:t>
            </w:r>
          </w:p>
        </w:tc>
        <w:tc>
          <w:tcPr>
            <w:tcW w:w="2126" w:type="dxa"/>
          </w:tcPr>
          <w:p w14:paraId="0F09B78E" w14:textId="77777777" w:rsidR="00416B0B" w:rsidRPr="002653F8" w:rsidRDefault="00416B0B" w:rsidP="00E837AF">
            <w:pPr>
              <w:pStyle w:val="REG-P0"/>
              <w:jc w:val="left"/>
              <w:rPr>
                <w:sz w:val="20"/>
                <w:szCs w:val="20"/>
              </w:rPr>
            </w:pPr>
            <w:r w:rsidRPr="002653F8">
              <w:rPr>
                <w:sz w:val="20"/>
                <w:szCs w:val="20"/>
              </w:rPr>
              <w:t>Regulation 115</w:t>
            </w:r>
          </w:p>
        </w:tc>
      </w:tr>
      <w:tr w:rsidR="00416B0B" w:rsidRPr="002653F8" w14:paraId="394B248C" w14:textId="77777777" w:rsidTr="005F1827">
        <w:tc>
          <w:tcPr>
            <w:tcW w:w="556" w:type="dxa"/>
          </w:tcPr>
          <w:p w14:paraId="0819D652" w14:textId="77777777" w:rsidR="00416B0B" w:rsidRPr="002653F8" w:rsidRDefault="005013FA" w:rsidP="00E837AF">
            <w:pPr>
              <w:pStyle w:val="REG-P0"/>
              <w:rPr>
                <w:sz w:val="20"/>
                <w:szCs w:val="20"/>
              </w:rPr>
            </w:pPr>
            <w:r w:rsidRPr="002653F8">
              <w:rPr>
                <w:sz w:val="20"/>
                <w:szCs w:val="20"/>
              </w:rPr>
              <w:t>20</w:t>
            </w:r>
            <w:r w:rsidR="00416B0B" w:rsidRPr="002653F8">
              <w:rPr>
                <w:color w:val="595959"/>
                <w:sz w:val="20"/>
                <w:szCs w:val="20"/>
              </w:rPr>
              <w:t>.</w:t>
            </w:r>
          </w:p>
        </w:tc>
        <w:tc>
          <w:tcPr>
            <w:tcW w:w="4820" w:type="dxa"/>
          </w:tcPr>
          <w:p w14:paraId="0E54FDFA" w14:textId="735C7311" w:rsidR="00416B0B" w:rsidRPr="00064489" w:rsidRDefault="00416B0B" w:rsidP="00064489">
            <w:pPr>
              <w:pStyle w:val="REG-P0"/>
              <w:rPr>
                <w:szCs w:val="18"/>
              </w:rPr>
            </w:pPr>
            <w:r w:rsidRPr="002653F8">
              <w:rPr>
                <w:sz w:val="20"/>
                <w:szCs w:val="18"/>
              </w:rPr>
              <w:t>Application for driving licence</w:t>
            </w:r>
            <w:r w:rsidR="00064489">
              <w:rPr>
                <w:sz w:val="20"/>
                <w:szCs w:val="18"/>
              </w:rPr>
              <w:t xml:space="preserve"> </w:t>
            </w:r>
            <w:r w:rsidR="00064489" w:rsidRPr="00064489">
              <w:rPr>
                <w:sz w:val="20"/>
                <w:szCs w:val="18"/>
                <w:lang w:val="en-ZA"/>
              </w:rPr>
              <w:t>code A1, A, B, BE</w:t>
            </w:r>
          </w:p>
        </w:tc>
        <w:tc>
          <w:tcPr>
            <w:tcW w:w="1134" w:type="dxa"/>
          </w:tcPr>
          <w:p w14:paraId="6DA01983" w14:textId="6A3B79B5" w:rsidR="00416B0B" w:rsidRPr="002653F8" w:rsidRDefault="00E837AF" w:rsidP="00E837AF">
            <w:pPr>
              <w:pStyle w:val="REG-P0"/>
              <w:jc w:val="center"/>
              <w:rPr>
                <w:sz w:val="20"/>
                <w:szCs w:val="20"/>
              </w:rPr>
            </w:pPr>
            <w:r w:rsidRPr="002653F8">
              <w:rPr>
                <w:color w:val="2F2F2F"/>
                <w:sz w:val="20"/>
                <w:szCs w:val="20"/>
              </w:rPr>
              <w:t xml:space="preserve"> </w:t>
            </w:r>
            <w:r w:rsidR="00064489">
              <w:rPr>
                <w:color w:val="2F2F2F"/>
                <w:sz w:val="20"/>
                <w:szCs w:val="20"/>
              </w:rPr>
              <w:t>16</w:t>
            </w:r>
            <w:r w:rsidR="00416B0B" w:rsidRPr="002653F8">
              <w:rPr>
                <w:color w:val="2F2F2F"/>
                <w:sz w:val="20"/>
                <w:szCs w:val="20"/>
              </w:rPr>
              <w:t>0.00</w:t>
            </w:r>
          </w:p>
        </w:tc>
        <w:tc>
          <w:tcPr>
            <w:tcW w:w="2126" w:type="dxa"/>
          </w:tcPr>
          <w:p w14:paraId="31FFB18C" w14:textId="073F4998" w:rsidR="00416B0B" w:rsidRPr="002653F8" w:rsidRDefault="00416B0B" w:rsidP="00A02032">
            <w:pPr>
              <w:pStyle w:val="REG-P0"/>
              <w:jc w:val="left"/>
              <w:rPr>
                <w:sz w:val="20"/>
                <w:szCs w:val="20"/>
              </w:rPr>
            </w:pPr>
            <w:r w:rsidRPr="002653F8">
              <w:rPr>
                <w:sz w:val="20"/>
                <w:szCs w:val="20"/>
              </w:rPr>
              <w:t xml:space="preserve">Regulations 116, 118, </w:t>
            </w:r>
            <w:r w:rsidR="00064489">
              <w:rPr>
                <w:sz w:val="20"/>
                <w:szCs w:val="20"/>
              </w:rPr>
              <w:t xml:space="preserve">120, </w:t>
            </w:r>
            <w:r w:rsidRPr="002653F8">
              <w:rPr>
                <w:sz w:val="20"/>
                <w:szCs w:val="20"/>
              </w:rPr>
              <w:t>121, 123, 124, 126 and 132</w:t>
            </w:r>
          </w:p>
        </w:tc>
      </w:tr>
      <w:tr w:rsidR="00064489" w:rsidRPr="002653F8" w14:paraId="55B871E4" w14:textId="77777777" w:rsidTr="005F1827">
        <w:tc>
          <w:tcPr>
            <w:tcW w:w="556" w:type="dxa"/>
          </w:tcPr>
          <w:p w14:paraId="26DA4D19" w14:textId="5ED072CD" w:rsidR="00064489" w:rsidRPr="002653F8" w:rsidRDefault="0005444F" w:rsidP="00E837AF">
            <w:pPr>
              <w:pStyle w:val="REG-P0"/>
              <w:rPr>
                <w:sz w:val="20"/>
                <w:szCs w:val="20"/>
              </w:rPr>
            </w:pPr>
            <w:r>
              <w:rPr>
                <w:sz w:val="20"/>
                <w:szCs w:val="20"/>
              </w:rPr>
              <w:t>21.</w:t>
            </w:r>
          </w:p>
        </w:tc>
        <w:tc>
          <w:tcPr>
            <w:tcW w:w="4820" w:type="dxa"/>
          </w:tcPr>
          <w:p w14:paraId="1FCC790C" w14:textId="1CD46CC6" w:rsidR="00064489" w:rsidRPr="0005444F" w:rsidRDefault="0005444F" w:rsidP="00064489">
            <w:pPr>
              <w:pStyle w:val="REG-P0"/>
              <w:rPr>
                <w:sz w:val="20"/>
                <w:szCs w:val="18"/>
              </w:rPr>
            </w:pPr>
            <w:r w:rsidRPr="0005444F">
              <w:rPr>
                <w:noProof w:val="0"/>
                <w:sz w:val="20"/>
                <w:szCs w:val="20"/>
                <w:lang w:val="en-ZA"/>
              </w:rPr>
              <w:t>Application for driving licence code C1, C, C1E, CE</w:t>
            </w:r>
          </w:p>
        </w:tc>
        <w:tc>
          <w:tcPr>
            <w:tcW w:w="1134" w:type="dxa"/>
          </w:tcPr>
          <w:p w14:paraId="024C8759" w14:textId="16A9248E" w:rsidR="00064489" w:rsidRPr="002653F8" w:rsidRDefault="0005444F" w:rsidP="00E837AF">
            <w:pPr>
              <w:pStyle w:val="REG-P0"/>
              <w:jc w:val="center"/>
              <w:rPr>
                <w:color w:val="2F2F2F"/>
                <w:sz w:val="20"/>
                <w:szCs w:val="20"/>
              </w:rPr>
            </w:pPr>
            <w:r>
              <w:rPr>
                <w:color w:val="2F2F2F"/>
                <w:sz w:val="20"/>
                <w:szCs w:val="20"/>
              </w:rPr>
              <w:t xml:space="preserve"> 16</w:t>
            </w:r>
            <w:r w:rsidRPr="002653F8">
              <w:rPr>
                <w:color w:val="2F2F2F"/>
                <w:sz w:val="20"/>
                <w:szCs w:val="20"/>
              </w:rPr>
              <w:t>0.00</w:t>
            </w:r>
          </w:p>
        </w:tc>
        <w:tc>
          <w:tcPr>
            <w:tcW w:w="2126" w:type="dxa"/>
          </w:tcPr>
          <w:p w14:paraId="4CF10778" w14:textId="48C2B24A" w:rsidR="00064489" w:rsidRPr="002653F8" w:rsidRDefault="0005444F" w:rsidP="00A02032">
            <w:pPr>
              <w:pStyle w:val="REG-P0"/>
              <w:jc w:val="left"/>
              <w:rPr>
                <w:sz w:val="20"/>
                <w:szCs w:val="20"/>
              </w:rPr>
            </w:pPr>
            <w:r w:rsidRPr="0005444F">
              <w:rPr>
                <w:sz w:val="20"/>
                <w:szCs w:val="20"/>
                <w:lang w:val="en-ZA"/>
              </w:rPr>
              <w:t>Regulations 116, 118, 120,</w:t>
            </w:r>
            <w:r>
              <w:rPr>
                <w:sz w:val="20"/>
                <w:szCs w:val="20"/>
                <w:lang w:val="en-ZA"/>
              </w:rPr>
              <w:t xml:space="preserve"> </w:t>
            </w:r>
            <w:r w:rsidRPr="0005444F">
              <w:rPr>
                <w:sz w:val="20"/>
                <w:szCs w:val="20"/>
                <w:lang w:val="en-ZA"/>
              </w:rPr>
              <w:t>121, 123, 124, 126 and 132</w:t>
            </w:r>
          </w:p>
        </w:tc>
      </w:tr>
      <w:tr w:rsidR="00416B0B" w:rsidRPr="002653F8" w14:paraId="2E818A2A" w14:textId="77777777" w:rsidTr="005F1827">
        <w:tc>
          <w:tcPr>
            <w:tcW w:w="556" w:type="dxa"/>
          </w:tcPr>
          <w:p w14:paraId="12C5DCCA" w14:textId="31FA4CD4" w:rsidR="00416B0B" w:rsidRPr="002653F8" w:rsidRDefault="005013FA" w:rsidP="0005444F">
            <w:pPr>
              <w:pStyle w:val="REG-P0"/>
              <w:rPr>
                <w:rFonts w:eastAsia="Arial"/>
                <w:sz w:val="20"/>
                <w:szCs w:val="20"/>
              </w:rPr>
            </w:pPr>
            <w:r w:rsidRPr="002653F8">
              <w:rPr>
                <w:rFonts w:eastAsia="Arial"/>
                <w:sz w:val="20"/>
                <w:szCs w:val="20"/>
              </w:rPr>
              <w:t>2</w:t>
            </w:r>
            <w:r w:rsidR="0005444F">
              <w:rPr>
                <w:rFonts w:eastAsia="Arial"/>
                <w:sz w:val="20"/>
                <w:szCs w:val="20"/>
              </w:rPr>
              <w:t>2</w:t>
            </w:r>
            <w:r w:rsidR="00416B0B" w:rsidRPr="002653F8">
              <w:rPr>
                <w:rFonts w:eastAsia="Arial"/>
                <w:sz w:val="20"/>
                <w:szCs w:val="20"/>
              </w:rPr>
              <w:t>.</w:t>
            </w:r>
          </w:p>
        </w:tc>
        <w:tc>
          <w:tcPr>
            <w:tcW w:w="4820" w:type="dxa"/>
          </w:tcPr>
          <w:p w14:paraId="4BB3E143" w14:textId="229A63C8" w:rsidR="00416B0B" w:rsidRPr="002653F8" w:rsidRDefault="00416B0B" w:rsidP="00E837AF">
            <w:pPr>
              <w:pStyle w:val="REG-P0"/>
              <w:rPr>
                <w:sz w:val="20"/>
                <w:szCs w:val="20"/>
              </w:rPr>
            </w:pPr>
            <w:r w:rsidRPr="002653F8">
              <w:rPr>
                <w:sz w:val="20"/>
                <w:szCs w:val="20"/>
              </w:rPr>
              <w:t>Application for</w:t>
            </w:r>
            <w:r w:rsidR="00AE25B4">
              <w:rPr>
                <w:sz w:val="20"/>
                <w:szCs w:val="20"/>
              </w:rPr>
              <w:t xml:space="preserve"> professional authoris</w:t>
            </w:r>
            <w:r w:rsidRPr="002653F8">
              <w:rPr>
                <w:sz w:val="20"/>
                <w:szCs w:val="20"/>
              </w:rPr>
              <w:t>ation</w:t>
            </w:r>
          </w:p>
        </w:tc>
        <w:tc>
          <w:tcPr>
            <w:tcW w:w="1134" w:type="dxa"/>
          </w:tcPr>
          <w:p w14:paraId="4ED5A3CD" w14:textId="74383586" w:rsidR="00416B0B" w:rsidRPr="002653F8" w:rsidRDefault="00AE25B4" w:rsidP="0005444F">
            <w:pPr>
              <w:pStyle w:val="REG-P0"/>
              <w:jc w:val="center"/>
              <w:rPr>
                <w:sz w:val="20"/>
                <w:szCs w:val="20"/>
              </w:rPr>
            </w:pPr>
            <w:r>
              <w:rPr>
                <w:color w:val="050505"/>
                <w:sz w:val="20"/>
                <w:szCs w:val="20"/>
              </w:rPr>
              <w:t xml:space="preserve"> </w:t>
            </w:r>
            <w:r w:rsidR="0005444F">
              <w:rPr>
                <w:color w:val="050505"/>
                <w:sz w:val="20"/>
                <w:szCs w:val="20"/>
              </w:rPr>
              <w:t>11</w:t>
            </w:r>
            <w:r w:rsidR="00416B0B" w:rsidRPr="002653F8">
              <w:rPr>
                <w:color w:val="050505"/>
                <w:sz w:val="20"/>
                <w:szCs w:val="20"/>
              </w:rPr>
              <w:t>0.</w:t>
            </w:r>
            <w:r w:rsidR="00416B0B" w:rsidRPr="002653F8">
              <w:rPr>
                <w:sz w:val="20"/>
                <w:szCs w:val="20"/>
              </w:rPr>
              <w:t>00</w:t>
            </w:r>
          </w:p>
        </w:tc>
        <w:tc>
          <w:tcPr>
            <w:tcW w:w="2126" w:type="dxa"/>
          </w:tcPr>
          <w:p w14:paraId="74F9CEDA" w14:textId="77777777" w:rsidR="00416B0B" w:rsidRPr="002653F8" w:rsidRDefault="00416B0B" w:rsidP="00E837AF">
            <w:pPr>
              <w:pStyle w:val="REG-P0"/>
              <w:jc w:val="left"/>
              <w:rPr>
                <w:sz w:val="20"/>
                <w:szCs w:val="20"/>
              </w:rPr>
            </w:pPr>
            <w:r w:rsidRPr="002653F8">
              <w:rPr>
                <w:sz w:val="20"/>
                <w:szCs w:val="20"/>
              </w:rPr>
              <w:t>Regulation 128</w:t>
            </w:r>
          </w:p>
        </w:tc>
      </w:tr>
      <w:tr w:rsidR="00416B0B" w:rsidRPr="002653F8" w14:paraId="76583C7C" w14:textId="77777777" w:rsidTr="005F1827">
        <w:tc>
          <w:tcPr>
            <w:tcW w:w="556" w:type="dxa"/>
          </w:tcPr>
          <w:p w14:paraId="3A9E4899" w14:textId="02DCD14E" w:rsidR="00416B0B" w:rsidRPr="002653F8" w:rsidRDefault="005013FA" w:rsidP="0005444F">
            <w:pPr>
              <w:pStyle w:val="REG-P0"/>
              <w:rPr>
                <w:sz w:val="20"/>
                <w:szCs w:val="20"/>
              </w:rPr>
            </w:pPr>
            <w:r w:rsidRPr="002653F8">
              <w:rPr>
                <w:sz w:val="20"/>
                <w:szCs w:val="20"/>
              </w:rPr>
              <w:t>2</w:t>
            </w:r>
            <w:r w:rsidR="0005444F">
              <w:rPr>
                <w:sz w:val="20"/>
                <w:szCs w:val="20"/>
              </w:rPr>
              <w:t>3</w:t>
            </w:r>
            <w:r w:rsidR="00416B0B" w:rsidRPr="002653F8">
              <w:rPr>
                <w:sz w:val="20"/>
                <w:szCs w:val="20"/>
              </w:rPr>
              <w:t>.</w:t>
            </w:r>
          </w:p>
        </w:tc>
        <w:tc>
          <w:tcPr>
            <w:tcW w:w="4820" w:type="dxa"/>
          </w:tcPr>
          <w:p w14:paraId="6553D92A" w14:textId="209EAB80" w:rsidR="00416B0B" w:rsidRPr="002653F8" w:rsidRDefault="00416B0B" w:rsidP="00E837AF">
            <w:pPr>
              <w:pStyle w:val="REG-P0"/>
              <w:rPr>
                <w:szCs w:val="20"/>
              </w:rPr>
            </w:pPr>
            <w:r w:rsidRPr="002653F8">
              <w:rPr>
                <w:szCs w:val="18"/>
              </w:rPr>
              <w:t>I</w:t>
            </w:r>
            <w:r w:rsidRPr="002653F8">
              <w:rPr>
                <w:sz w:val="20"/>
                <w:szCs w:val="20"/>
              </w:rPr>
              <w:t xml:space="preserve">ssue of driving licence </w:t>
            </w:r>
            <w:r w:rsidR="00A02032">
              <w:rPr>
                <w:sz w:val="20"/>
                <w:szCs w:val="20"/>
              </w:rPr>
              <w:t xml:space="preserve">card </w:t>
            </w:r>
            <w:r w:rsidRPr="002653F8">
              <w:rPr>
                <w:sz w:val="20"/>
                <w:szCs w:val="20"/>
              </w:rPr>
              <w:t>of any code</w:t>
            </w:r>
          </w:p>
        </w:tc>
        <w:tc>
          <w:tcPr>
            <w:tcW w:w="1134" w:type="dxa"/>
          </w:tcPr>
          <w:p w14:paraId="5CBF1A51" w14:textId="16DBCA54" w:rsidR="00416B0B" w:rsidRPr="0005444F" w:rsidRDefault="00E837AF" w:rsidP="0005444F">
            <w:pPr>
              <w:pStyle w:val="REG-P0"/>
              <w:jc w:val="center"/>
              <w:rPr>
                <w:sz w:val="20"/>
                <w:szCs w:val="20"/>
              </w:rPr>
            </w:pPr>
            <w:r w:rsidRPr="0005444F">
              <w:rPr>
                <w:sz w:val="20"/>
                <w:szCs w:val="20"/>
              </w:rPr>
              <w:t xml:space="preserve"> </w:t>
            </w:r>
            <w:r w:rsidR="0005444F" w:rsidRPr="0005444F">
              <w:rPr>
                <w:sz w:val="20"/>
                <w:szCs w:val="20"/>
              </w:rPr>
              <w:t>200</w:t>
            </w:r>
            <w:r w:rsidR="00416B0B" w:rsidRPr="0005444F">
              <w:rPr>
                <w:sz w:val="20"/>
                <w:szCs w:val="20"/>
              </w:rPr>
              <w:t>.00</w:t>
            </w:r>
          </w:p>
        </w:tc>
        <w:tc>
          <w:tcPr>
            <w:tcW w:w="2126" w:type="dxa"/>
          </w:tcPr>
          <w:p w14:paraId="2A616B25" w14:textId="77777777" w:rsidR="00416B0B" w:rsidRPr="002653F8" w:rsidRDefault="00416B0B" w:rsidP="00E837AF">
            <w:pPr>
              <w:pStyle w:val="REG-P0"/>
              <w:jc w:val="left"/>
              <w:rPr>
                <w:sz w:val="20"/>
                <w:szCs w:val="20"/>
              </w:rPr>
            </w:pPr>
            <w:r w:rsidRPr="002653F8">
              <w:rPr>
                <w:sz w:val="20"/>
                <w:szCs w:val="20"/>
              </w:rPr>
              <w:t>Regulation 118</w:t>
            </w:r>
          </w:p>
        </w:tc>
      </w:tr>
      <w:tr w:rsidR="00416B0B" w:rsidRPr="002653F8" w14:paraId="0D3B3D9E" w14:textId="77777777" w:rsidTr="005F1827">
        <w:tc>
          <w:tcPr>
            <w:tcW w:w="556" w:type="dxa"/>
          </w:tcPr>
          <w:p w14:paraId="32155D47" w14:textId="3B619C08" w:rsidR="00416B0B" w:rsidRPr="002653F8" w:rsidRDefault="005013FA" w:rsidP="0005444F">
            <w:pPr>
              <w:pStyle w:val="REG-P0"/>
              <w:rPr>
                <w:sz w:val="20"/>
                <w:szCs w:val="20"/>
              </w:rPr>
            </w:pPr>
            <w:r w:rsidRPr="002653F8">
              <w:rPr>
                <w:sz w:val="20"/>
                <w:szCs w:val="20"/>
              </w:rPr>
              <w:t>2</w:t>
            </w:r>
            <w:r w:rsidR="0005444F">
              <w:rPr>
                <w:sz w:val="20"/>
                <w:szCs w:val="20"/>
              </w:rPr>
              <w:t>4</w:t>
            </w:r>
            <w:r w:rsidR="00416B0B" w:rsidRPr="002653F8">
              <w:rPr>
                <w:sz w:val="20"/>
                <w:szCs w:val="20"/>
              </w:rPr>
              <w:t>.</w:t>
            </w:r>
          </w:p>
        </w:tc>
        <w:tc>
          <w:tcPr>
            <w:tcW w:w="4820" w:type="dxa"/>
          </w:tcPr>
          <w:p w14:paraId="78A84CEC" w14:textId="77777777" w:rsidR="00416B0B" w:rsidRPr="002653F8" w:rsidRDefault="00416B0B" w:rsidP="00E837AF">
            <w:pPr>
              <w:pStyle w:val="REG-P0"/>
              <w:rPr>
                <w:sz w:val="20"/>
                <w:szCs w:val="20"/>
              </w:rPr>
            </w:pPr>
            <w:r w:rsidRPr="002653F8">
              <w:rPr>
                <w:sz w:val="20"/>
                <w:szCs w:val="20"/>
              </w:rPr>
              <w:t xml:space="preserve">Duplicate driving </w:t>
            </w:r>
            <w:r w:rsidRPr="002653F8">
              <w:rPr>
                <w:color w:val="050505"/>
                <w:sz w:val="20"/>
                <w:szCs w:val="20"/>
              </w:rPr>
              <w:t>l</w:t>
            </w:r>
            <w:r w:rsidRPr="002653F8">
              <w:rPr>
                <w:color w:val="2F2F2F"/>
                <w:sz w:val="20"/>
                <w:szCs w:val="20"/>
              </w:rPr>
              <w:t>icence</w:t>
            </w:r>
          </w:p>
        </w:tc>
        <w:tc>
          <w:tcPr>
            <w:tcW w:w="1134" w:type="dxa"/>
          </w:tcPr>
          <w:p w14:paraId="6B9BFBA8" w14:textId="4B26F87D" w:rsidR="00416B0B" w:rsidRPr="0005444F" w:rsidRDefault="00E837AF" w:rsidP="0005444F">
            <w:pPr>
              <w:pStyle w:val="REG-P0"/>
              <w:jc w:val="center"/>
              <w:rPr>
                <w:sz w:val="20"/>
                <w:szCs w:val="20"/>
              </w:rPr>
            </w:pPr>
            <w:r w:rsidRPr="0005444F">
              <w:rPr>
                <w:sz w:val="20"/>
                <w:szCs w:val="20"/>
              </w:rPr>
              <w:t xml:space="preserve"> </w:t>
            </w:r>
            <w:r w:rsidR="0005444F" w:rsidRPr="0005444F">
              <w:rPr>
                <w:sz w:val="20"/>
                <w:szCs w:val="20"/>
              </w:rPr>
              <w:t>20</w:t>
            </w:r>
            <w:r w:rsidR="00416B0B" w:rsidRPr="0005444F">
              <w:rPr>
                <w:sz w:val="20"/>
                <w:szCs w:val="20"/>
              </w:rPr>
              <w:t>0.00</w:t>
            </w:r>
          </w:p>
        </w:tc>
        <w:tc>
          <w:tcPr>
            <w:tcW w:w="2126" w:type="dxa"/>
          </w:tcPr>
          <w:p w14:paraId="5A125B09" w14:textId="4908948D" w:rsidR="00416B0B" w:rsidRPr="002653F8" w:rsidRDefault="00416B0B" w:rsidP="00A02032">
            <w:pPr>
              <w:pStyle w:val="REG-P0"/>
              <w:rPr>
                <w:sz w:val="20"/>
                <w:szCs w:val="20"/>
              </w:rPr>
            </w:pPr>
            <w:r w:rsidRPr="002653F8">
              <w:rPr>
                <w:sz w:val="20"/>
                <w:szCs w:val="20"/>
              </w:rPr>
              <w:t>Regulation 120</w:t>
            </w:r>
            <w:r w:rsidR="0005444F">
              <w:rPr>
                <w:sz w:val="20"/>
                <w:szCs w:val="20"/>
              </w:rPr>
              <w:t xml:space="preserve"> and 115</w:t>
            </w:r>
          </w:p>
        </w:tc>
      </w:tr>
      <w:tr w:rsidR="00416B0B" w:rsidRPr="002653F8" w14:paraId="34D50A9E" w14:textId="77777777" w:rsidTr="005F1827">
        <w:tc>
          <w:tcPr>
            <w:tcW w:w="556" w:type="dxa"/>
          </w:tcPr>
          <w:p w14:paraId="34B7859B" w14:textId="1CFACFE3" w:rsidR="00416B0B" w:rsidRPr="002653F8" w:rsidRDefault="0062623D" w:rsidP="00E837AF">
            <w:pPr>
              <w:pStyle w:val="REG-P0"/>
              <w:rPr>
                <w:sz w:val="20"/>
                <w:szCs w:val="20"/>
              </w:rPr>
            </w:pPr>
            <w:r>
              <w:rPr>
                <w:sz w:val="20"/>
                <w:szCs w:val="20"/>
              </w:rPr>
              <w:lastRenderedPageBreak/>
              <w:t>25</w:t>
            </w:r>
            <w:r w:rsidR="00416B0B" w:rsidRPr="002653F8">
              <w:rPr>
                <w:sz w:val="20"/>
                <w:szCs w:val="20"/>
              </w:rPr>
              <w:t xml:space="preserve">. </w:t>
            </w:r>
          </w:p>
        </w:tc>
        <w:tc>
          <w:tcPr>
            <w:tcW w:w="4820" w:type="dxa"/>
          </w:tcPr>
          <w:p w14:paraId="7F8D4F6A" w14:textId="77777777" w:rsidR="00416B0B" w:rsidRPr="002653F8" w:rsidRDefault="00416B0B" w:rsidP="00E837AF">
            <w:pPr>
              <w:pStyle w:val="REG-P0"/>
              <w:rPr>
                <w:sz w:val="20"/>
                <w:szCs w:val="20"/>
              </w:rPr>
            </w:pPr>
            <w:r w:rsidRPr="002653F8">
              <w:rPr>
                <w:sz w:val="20"/>
                <w:szCs w:val="20"/>
              </w:rPr>
              <w:t>Application for temporary driving licence</w:t>
            </w:r>
          </w:p>
        </w:tc>
        <w:tc>
          <w:tcPr>
            <w:tcW w:w="1134" w:type="dxa"/>
          </w:tcPr>
          <w:p w14:paraId="6B2C99FB" w14:textId="1DE9562C" w:rsidR="00416B0B" w:rsidRPr="0005444F" w:rsidRDefault="00E837AF" w:rsidP="0062623D">
            <w:pPr>
              <w:pStyle w:val="REG-P0"/>
              <w:jc w:val="center"/>
              <w:rPr>
                <w:sz w:val="20"/>
                <w:szCs w:val="20"/>
              </w:rPr>
            </w:pPr>
            <w:r w:rsidRPr="0005444F">
              <w:rPr>
                <w:sz w:val="20"/>
                <w:szCs w:val="20"/>
              </w:rPr>
              <w:t xml:space="preserve"> </w:t>
            </w:r>
            <w:r w:rsidR="00416B0B" w:rsidRPr="0005444F">
              <w:rPr>
                <w:sz w:val="20"/>
                <w:szCs w:val="20"/>
              </w:rPr>
              <w:t>5</w:t>
            </w:r>
            <w:r w:rsidR="0062623D">
              <w:rPr>
                <w:sz w:val="20"/>
                <w:szCs w:val="20"/>
              </w:rPr>
              <w:t>0</w:t>
            </w:r>
            <w:r w:rsidR="00416B0B" w:rsidRPr="0005444F">
              <w:rPr>
                <w:sz w:val="20"/>
                <w:szCs w:val="20"/>
              </w:rPr>
              <w:t>.00</w:t>
            </w:r>
          </w:p>
        </w:tc>
        <w:tc>
          <w:tcPr>
            <w:tcW w:w="2126" w:type="dxa"/>
          </w:tcPr>
          <w:p w14:paraId="291C116B" w14:textId="77777777" w:rsidR="00416B0B" w:rsidRPr="002653F8" w:rsidRDefault="00416B0B" w:rsidP="00E837AF">
            <w:pPr>
              <w:pStyle w:val="REG-P0"/>
              <w:jc w:val="left"/>
              <w:rPr>
                <w:sz w:val="20"/>
                <w:szCs w:val="20"/>
              </w:rPr>
            </w:pPr>
            <w:r w:rsidRPr="002653F8">
              <w:rPr>
                <w:sz w:val="20"/>
                <w:szCs w:val="20"/>
              </w:rPr>
              <w:t>Regulation 123</w:t>
            </w:r>
          </w:p>
        </w:tc>
      </w:tr>
      <w:tr w:rsidR="00416B0B" w:rsidRPr="002653F8" w14:paraId="54F5CCC0" w14:textId="77777777" w:rsidTr="005F1827">
        <w:tc>
          <w:tcPr>
            <w:tcW w:w="556" w:type="dxa"/>
          </w:tcPr>
          <w:p w14:paraId="6C051395" w14:textId="268B72E4" w:rsidR="00416B0B" w:rsidRPr="002653F8" w:rsidRDefault="005013FA" w:rsidP="0062623D">
            <w:pPr>
              <w:pStyle w:val="REG-P0"/>
              <w:rPr>
                <w:sz w:val="20"/>
                <w:szCs w:val="20"/>
              </w:rPr>
            </w:pPr>
            <w:r w:rsidRPr="002653F8">
              <w:rPr>
                <w:sz w:val="20"/>
                <w:szCs w:val="20"/>
              </w:rPr>
              <w:t>2</w:t>
            </w:r>
            <w:r w:rsidR="0062623D">
              <w:rPr>
                <w:sz w:val="20"/>
                <w:szCs w:val="20"/>
              </w:rPr>
              <w:t>6</w:t>
            </w:r>
            <w:r w:rsidR="00416B0B" w:rsidRPr="002653F8">
              <w:rPr>
                <w:sz w:val="20"/>
                <w:szCs w:val="20"/>
              </w:rPr>
              <w:t>.</w:t>
            </w:r>
          </w:p>
        </w:tc>
        <w:tc>
          <w:tcPr>
            <w:tcW w:w="4820" w:type="dxa"/>
          </w:tcPr>
          <w:p w14:paraId="19CD2036" w14:textId="19A2BB41" w:rsidR="00416B0B" w:rsidRPr="002653F8" w:rsidRDefault="00416B0B" w:rsidP="00E837AF">
            <w:pPr>
              <w:pStyle w:val="REG-P0"/>
              <w:rPr>
                <w:sz w:val="20"/>
                <w:szCs w:val="20"/>
              </w:rPr>
            </w:pPr>
            <w:r w:rsidRPr="0062623D">
              <w:rPr>
                <w:sz w:val="20"/>
                <w:szCs w:val="20"/>
              </w:rPr>
              <w:t>Application for instructor</w:t>
            </w:r>
            <w:r w:rsidR="00E837AF" w:rsidRPr="0062623D">
              <w:rPr>
                <w:sz w:val="20"/>
                <w:szCs w:val="20"/>
              </w:rPr>
              <w:t>’</w:t>
            </w:r>
            <w:r w:rsidRPr="0062623D">
              <w:rPr>
                <w:sz w:val="20"/>
                <w:szCs w:val="20"/>
              </w:rPr>
              <w:t>s certificate</w:t>
            </w:r>
            <w:r w:rsidR="0062623D" w:rsidRPr="0062623D">
              <w:rPr>
                <w:sz w:val="20"/>
                <w:szCs w:val="20"/>
              </w:rPr>
              <w:br/>
            </w:r>
            <w:r w:rsidR="0062623D" w:rsidRPr="0062623D">
              <w:rPr>
                <w:sz w:val="20"/>
                <w:szCs w:val="20"/>
                <w:lang w:val="en-ZA"/>
              </w:rPr>
              <w:t>(including examination)</w:t>
            </w:r>
            <w:r w:rsidR="0062623D" w:rsidRPr="0062623D">
              <w:rPr>
                <w:sz w:val="20"/>
                <w:szCs w:val="20"/>
              </w:rPr>
              <w:t xml:space="preserve"> </w:t>
            </w:r>
          </w:p>
        </w:tc>
        <w:tc>
          <w:tcPr>
            <w:tcW w:w="1134" w:type="dxa"/>
          </w:tcPr>
          <w:p w14:paraId="6D596C70" w14:textId="78C60351" w:rsidR="00416B0B" w:rsidRPr="0005444F" w:rsidRDefault="00E837AF" w:rsidP="0062623D">
            <w:pPr>
              <w:pStyle w:val="REG-P0"/>
              <w:jc w:val="center"/>
              <w:rPr>
                <w:sz w:val="20"/>
                <w:szCs w:val="20"/>
              </w:rPr>
            </w:pPr>
            <w:r w:rsidRPr="0005444F">
              <w:rPr>
                <w:sz w:val="20"/>
                <w:szCs w:val="20"/>
              </w:rPr>
              <w:t xml:space="preserve"> </w:t>
            </w:r>
            <w:r w:rsidR="00416B0B" w:rsidRPr="0005444F">
              <w:rPr>
                <w:sz w:val="20"/>
                <w:szCs w:val="20"/>
              </w:rPr>
              <w:t>2</w:t>
            </w:r>
            <w:r w:rsidR="0062623D">
              <w:rPr>
                <w:sz w:val="20"/>
                <w:szCs w:val="20"/>
              </w:rPr>
              <w:t>00</w:t>
            </w:r>
            <w:r w:rsidR="00416B0B" w:rsidRPr="0005444F">
              <w:rPr>
                <w:sz w:val="20"/>
                <w:szCs w:val="20"/>
              </w:rPr>
              <w:t>.00</w:t>
            </w:r>
          </w:p>
        </w:tc>
        <w:tc>
          <w:tcPr>
            <w:tcW w:w="2126" w:type="dxa"/>
          </w:tcPr>
          <w:p w14:paraId="1AA20711" w14:textId="77777777" w:rsidR="00416B0B" w:rsidRPr="002653F8" w:rsidRDefault="00416B0B" w:rsidP="00E837AF">
            <w:pPr>
              <w:pStyle w:val="REG-P0"/>
              <w:jc w:val="left"/>
              <w:rPr>
                <w:sz w:val="20"/>
                <w:szCs w:val="20"/>
              </w:rPr>
            </w:pPr>
            <w:r w:rsidRPr="002653F8">
              <w:rPr>
                <w:color w:val="2F2F2F"/>
                <w:sz w:val="20"/>
                <w:szCs w:val="20"/>
              </w:rPr>
              <w:t xml:space="preserve">Regulation </w:t>
            </w:r>
            <w:r w:rsidRPr="002653F8">
              <w:rPr>
                <w:color w:val="050505"/>
                <w:sz w:val="20"/>
                <w:szCs w:val="20"/>
              </w:rPr>
              <w:t>13</w:t>
            </w:r>
            <w:r w:rsidRPr="002653F8">
              <w:rPr>
                <w:color w:val="424242"/>
                <w:sz w:val="20"/>
                <w:szCs w:val="20"/>
              </w:rPr>
              <w:t>8</w:t>
            </w:r>
          </w:p>
        </w:tc>
      </w:tr>
      <w:tr w:rsidR="00416B0B" w:rsidRPr="002653F8" w14:paraId="03B2F0E3" w14:textId="77777777" w:rsidTr="005F1827">
        <w:tc>
          <w:tcPr>
            <w:tcW w:w="556" w:type="dxa"/>
          </w:tcPr>
          <w:p w14:paraId="74BCB6B7" w14:textId="114D0A43" w:rsidR="00416B0B" w:rsidRPr="002653F8" w:rsidRDefault="00416B0B" w:rsidP="0062623D">
            <w:pPr>
              <w:pStyle w:val="REG-P0"/>
              <w:rPr>
                <w:sz w:val="20"/>
                <w:szCs w:val="20"/>
              </w:rPr>
            </w:pPr>
            <w:r w:rsidRPr="002653F8">
              <w:rPr>
                <w:sz w:val="20"/>
                <w:szCs w:val="20"/>
              </w:rPr>
              <w:t>2</w:t>
            </w:r>
            <w:r w:rsidR="0062623D">
              <w:rPr>
                <w:sz w:val="20"/>
                <w:szCs w:val="20"/>
              </w:rPr>
              <w:t>7</w:t>
            </w:r>
            <w:r w:rsidRPr="002653F8">
              <w:rPr>
                <w:color w:val="424242"/>
                <w:sz w:val="20"/>
                <w:szCs w:val="20"/>
              </w:rPr>
              <w:t>.</w:t>
            </w:r>
          </w:p>
        </w:tc>
        <w:tc>
          <w:tcPr>
            <w:tcW w:w="4820" w:type="dxa"/>
          </w:tcPr>
          <w:p w14:paraId="06BA89F0" w14:textId="3D36C23E" w:rsidR="00416B0B" w:rsidRPr="002653F8" w:rsidRDefault="00416B0B" w:rsidP="00E837AF">
            <w:pPr>
              <w:pStyle w:val="REG-P0"/>
              <w:rPr>
                <w:sz w:val="20"/>
                <w:szCs w:val="20"/>
              </w:rPr>
            </w:pPr>
            <w:r w:rsidRPr="002653F8">
              <w:rPr>
                <w:sz w:val="20"/>
                <w:szCs w:val="20"/>
              </w:rPr>
              <w:t>Issue of instructor</w:t>
            </w:r>
            <w:r w:rsidR="00E837AF" w:rsidRPr="002653F8">
              <w:rPr>
                <w:sz w:val="20"/>
                <w:szCs w:val="20"/>
              </w:rPr>
              <w:t>’</w:t>
            </w:r>
            <w:r w:rsidRPr="002653F8">
              <w:rPr>
                <w:sz w:val="20"/>
                <w:szCs w:val="20"/>
              </w:rPr>
              <w:t>s certificate</w:t>
            </w:r>
          </w:p>
        </w:tc>
        <w:tc>
          <w:tcPr>
            <w:tcW w:w="1134" w:type="dxa"/>
          </w:tcPr>
          <w:p w14:paraId="3D4A6E9D" w14:textId="2327DB50" w:rsidR="00416B0B" w:rsidRPr="0005444F" w:rsidRDefault="0062623D" w:rsidP="00E837AF">
            <w:pPr>
              <w:pStyle w:val="REG-P0"/>
              <w:jc w:val="center"/>
              <w:rPr>
                <w:sz w:val="20"/>
                <w:szCs w:val="20"/>
              </w:rPr>
            </w:pPr>
            <w:r>
              <w:rPr>
                <w:sz w:val="20"/>
                <w:szCs w:val="20"/>
              </w:rPr>
              <w:t xml:space="preserve"> 10</w:t>
            </w:r>
            <w:r w:rsidR="00416B0B" w:rsidRPr="0005444F">
              <w:rPr>
                <w:sz w:val="20"/>
                <w:szCs w:val="20"/>
              </w:rPr>
              <w:t>0.00</w:t>
            </w:r>
          </w:p>
        </w:tc>
        <w:tc>
          <w:tcPr>
            <w:tcW w:w="2126" w:type="dxa"/>
          </w:tcPr>
          <w:p w14:paraId="6B82603D" w14:textId="77777777" w:rsidR="00416B0B" w:rsidRPr="002653F8" w:rsidRDefault="00416B0B" w:rsidP="00E837AF">
            <w:pPr>
              <w:pStyle w:val="REG-P0"/>
              <w:jc w:val="left"/>
              <w:rPr>
                <w:sz w:val="20"/>
                <w:szCs w:val="20"/>
              </w:rPr>
            </w:pPr>
            <w:r w:rsidRPr="002653F8">
              <w:rPr>
                <w:color w:val="2F2F2F"/>
                <w:sz w:val="20"/>
                <w:szCs w:val="20"/>
              </w:rPr>
              <w:t xml:space="preserve">Regulation </w:t>
            </w:r>
            <w:r w:rsidRPr="002653F8">
              <w:rPr>
                <w:color w:val="050505"/>
                <w:sz w:val="20"/>
                <w:szCs w:val="20"/>
              </w:rPr>
              <w:t>1</w:t>
            </w:r>
            <w:r w:rsidRPr="002653F8">
              <w:rPr>
                <w:color w:val="2F2F2F"/>
                <w:sz w:val="20"/>
                <w:szCs w:val="20"/>
              </w:rPr>
              <w:t>38</w:t>
            </w:r>
          </w:p>
        </w:tc>
      </w:tr>
      <w:tr w:rsidR="00416B0B" w:rsidRPr="002653F8" w14:paraId="57B8A718" w14:textId="77777777" w:rsidTr="005F1827">
        <w:tc>
          <w:tcPr>
            <w:tcW w:w="556" w:type="dxa"/>
          </w:tcPr>
          <w:p w14:paraId="02CFD729" w14:textId="4AF5351F" w:rsidR="00416B0B" w:rsidRPr="002653F8" w:rsidRDefault="00416B0B" w:rsidP="00E837AF">
            <w:pPr>
              <w:pStyle w:val="REG-P0"/>
              <w:rPr>
                <w:sz w:val="20"/>
                <w:szCs w:val="20"/>
              </w:rPr>
            </w:pPr>
            <w:r w:rsidRPr="002653F8">
              <w:rPr>
                <w:sz w:val="20"/>
                <w:szCs w:val="20"/>
              </w:rPr>
              <w:t>2</w:t>
            </w:r>
            <w:r w:rsidR="0062623D">
              <w:rPr>
                <w:sz w:val="20"/>
                <w:szCs w:val="20"/>
              </w:rPr>
              <w:t>8</w:t>
            </w:r>
            <w:r w:rsidRPr="002653F8">
              <w:rPr>
                <w:color w:val="595959"/>
                <w:sz w:val="20"/>
                <w:szCs w:val="20"/>
              </w:rPr>
              <w:t>.</w:t>
            </w:r>
          </w:p>
        </w:tc>
        <w:tc>
          <w:tcPr>
            <w:tcW w:w="4820" w:type="dxa"/>
          </w:tcPr>
          <w:p w14:paraId="7A7DF730" w14:textId="77777777" w:rsidR="00416B0B" w:rsidRPr="002653F8" w:rsidRDefault="00416B0B" w:rsidP="00E837AF">
            <w:pPr>
              <w:pStyle w:val="REG-P0"/>
              <w:rPr>
                <w:sz w:val="20"/>
                <w:szCs w:val="20"/>
              </w:rPr>
            </w:pPr>
            <w:r w:rsidRPr="002653F8">
              <w:rPr>
                <w:sz w:val="20"/>
                <w:szCs w:val="20"/>
              </w:rPr>
              <w:t xml:space="preserve">Application for registration </w:t>
            </w:r>
            <w:r w:rsidRPr="002653F8">
              <w:rPr>
                <w:color w:val="2F2F2F"/>
                <w:sz w:val="20"/>
                <w:szCs w:val="20"/>
              </w:rPr>
              <w:t xml:space="preserve">as </w:t>
            </w:r>
            <w:r w:rsidRPr="002653F8">
              <w:rPr>
                <w:sz w:val="20"/>
                <w:szCs w:val="20"/>
              </w:rPr>
              <w:t>vehicle t</w:t>
            </w:r>
            <w:r w:rsidRPr="002653F8">
              <w:rPr>
                <w:color w:val="424242"/>
                <w:sz w:val="20"/>
                <w:szCs w:val="20"/>
              </w:rPr>
              <w:t>es</w:t>
            </w:r>
            <w:r w:rsidRPr="002653F8">
              <w:rPr>
                <w:sz w:val="20"/>
                <w:szCs w:val="20"/>
              </w:rPr>
              <w:t>ting station</w:t>
            </w:r>
          </w:p>
        </w:tc>
        <w:tc>
          <w:tcPr>
            <w:tcW w:w="1134" w:type="dxa"/>
          </w:tcPr>
          <w:p w14:paraId="4D80EE97" w14:textId="6D714B1C" w:rsidR="00416B0B" w:rsidRPr="0005444F" w:rsidRDefault="00E837AF" w:rsidP="00E837AF">
            <w:pPr>
              <w:pStyle w:val="REG-P0"/>
              <w:jc w:val="center"/>
              <w:rPr>
                <w:sz w:val="20"/>
                <w:szCs w:val="20"/>
              </w:rPr>
            </w:pPr>
            <w:r w:rsidRPr="0005444F">
              <w:rPr>
                <w:sz w:val="20"/>
                <w:szCs w:val="20"/>
              </w:rPr>
              <w:t xml:space="preserve"> </w:t>
            </w:r>
            <w:r w:rsidR="00416B0B" w:rsidRPr="0005444F">
              <w:rPr>
                <w:sz w:val="20"/>
                <w:szCs w:val="20"/>
              </w:rPr>
              <w:t>150.00</w:t>
            </w:r>
          </w:p>
        </w:tc>
        <w:tc>
          <w:tcPr>
            <w:tcW w:w="2126" w:type="dxa"/>
          </w:tcPr>
          <w:p w14:paraId="664DF4E3" w14:textId="77777777" w:rsidR="00416B0B" w:rsidRPr="002653F8" w:rsidRDefault="00416B0B" w:rsidP="00E837AF">
            <w:pPr>
              <w:pStyle w:val="REG-P0"/>
              <w:jc w:val="left"/>
              <w:rPr>
                <w:sz w:val="20"/>
                <w:szCs w:val="20"/>
              </w:rPr>
            </w:pPr>
            <w:r w:rsidRPr="002653F8">
              <w:rPr>
                <w:sz w:val="20"/>
                <w:szCs w:val="20"/>
              </w:rPr>
              <w:t>Re</w:t>
            </w:r>
            <w:r w:rsidRPr="002653F8">
              <w:rPr>
                <w:color w:val="424242"/>
                <w:sz w:val="20"/>
                <w:szCs w:val="20"/>
              </w:rPr>
              <w:t xml:space="preserve">gulation </w:t>
            </w:r>
            <w:r w:rsidRPr="002653F8">
              <w:rPr>
                <w:sz w:val="20"/>
                <w:szCs w:val="20"/>
              </w:rPr>
              <w:t xml:space="preserve">144 </w:t>
            </w:r>
          </w:p>
        </w:tc>
      </w:tr>
      <w:tr w:rsidR="00185ED6" w:rsidRPr="002653F8" w14:paraId="4E043247" w14:textId="77777777" w:rsidTr="005F1827">
        <w:tc>
          <w:tcPr>
            <w:tcW w:w="556" w:type="dxa"/>
          </w:tcPr>
          <w:p w14:paraId="61EF1C82" w14:textId="5FA040D7" w:rsidR="00185ED6" w:rsidRPr="002653F8" w:rsidRDefault="0011689A" w:rsidP="00E837AF">
            <w:pPr>
              <w:autoSpaceDE w:val="0"/>
              <w:autoSpaceDN w:val="0"/>
              <w:adjustRightInd w:val="0"/>
              <w:rPr>
                <w:rFonts w:cs="Times New Roman"/>
                <w:sz w:val="20"/>
                <w:szCs w:val="20"/>
              </w:rPr>
            </w:pPr>
            <w:r>
              <w:rPr>
                <w:rFonts w:cs="Times New Roman"/>
                <w:sz w:val="20"/>
                <w:szCs w:val="20"/>
              </w:rPr>
              <w:t>29</w:t>
            </w:r>
            <w:r w:rsidR="00185ED6" w:rsidRPr="002653F8">
              <w:rPr>
                <w:rFonts w:cs="Times New Roman"/>
                <w:sz w:val="20"/>
                <w:szCs w:val="20"/>
              </w:rPr>
              <w:t xml:space="preserve">. </w:t>
            </w:r>
          </w:p>
        </w:tc>
        <w:tc>
          <w:tcPr>
            <w:tcW w:w="4820" w:type="dxa"/>
          </w:tcPr>
          <w:p w14:paraId="4509E76A" w14:textId="24F15A67" w:rsidR="00185ED6" w:rsidRDefault="00185ED6" w:rsidP="00E837AF">
            <w:pPr>
              <w:autoSpaceDE w:val="0"/>
              <w:autoSpaceDN w:val="0"/>
              <w:adjustRightInd w:val="0"/>
              <w:rPr>
                <w:rFonts w:cs="Times New Roman"/>
                <w:sz w:val="20"/>
                <w:szCs w:val="20"/>
              </w:rPr>
            </w:pPr>
            <w:r w:rsidRPr="002653F8">
              <w:rPr>
                <w:rFonts w:cs="Times New Roman"/>
                <w:sz w:val="20"/>
                <w:szCs w:val="20"/>
              </w:rPr>
              <w:t xml:space="preserve">Application for </w:t>
            </w:r>
            <w:r w:rsidR="0062623D">
              <w:rPr>
                <w:rFonts w:cs="Times New Roman"/>
                <w:sz w:val="20"/>
                <w:szCs w:val="20"/>
              </w:rPr>
              <w:t>certification of roadworthiness</w:t>
            </w:r>
          </w:p>
          <w:p w14:paraId="2D258A6F" w14:textId="0B255ACF" w:rsidR="0062623D" w:rsidRPr="002653F8" w:rsidRDefault="0062623D" w:rsidP="0062623D">
            <w:pPr>
              <w:autoSpaceDE w:val="0"/>
              <w:autoSpaceDN w:val="0"/>
              <w:adjustRightInd w:val="0"/>
              <w:rPr>
                <w:rFonts w:cs="Times New Roman"/>
                <w:sz w:val="20"/>
                <w:szCs w:val="20"/>
              </w:rPr>
            </w:pPr>
            <w:r w:rsidRPr="0062623D">
              <w:rPr>
                <w:sz w:val="20"/>
                <w:szCs w:val="20"/>
                <w:lang w:val="en-ZA"/>
              </w:rPr>
              <w:t xml:space="preserve">(including </w:t>
            </w:r>
            <w:r>
              <w:rPr>
                <w:sz w:val="20"/>
                <w:szCs w:val="20"/>
                <w:lang w:val="en-ZA"/>
              </w:rPr>
              <w:t>test</w:t>
            </w:r>
            <w:r w:rsidRPr="0062623D">
              <w:rPr>
                <w:sz w:val="20"/>
                <w:szCs w:val="20"/>
                <w:lang w:val="en-ZA"/>
              </w:rPr>
              <w:t>)</w:t>
            </w:r>
          </w:p>
        </w:tc>
        <w:tc>
          <w:tcPr>
            <w:tcW w:w="1134" w:type="dxa"/>
          </w:tcPr>
          <w:p w14:paraId="143C8AAF" w14:textId="2426F9DD" w:rsidR="00185ED6" w:rsidRPr="002653F8" w:rsidRDefault="00E837AF" w:rsidP="00E837AF">
            <w:pPr>
              <w:autoSpaceDE w:val="0"/>
              <w:autoSpaceDN w:val="0"/>
              <w:adjustRightInd w:val="0"/>
              <w:jc w:val="center"/>
              <w:rPr>
                <w:rFonts w:cs="Times New Roman"/>
                <w:sz w:val="20"/>
                <w:szCs w:val="20"/>
              </w:rPr>
            </w:pPr>
            <w:r w:rsidRPr="002653F8">
              <w:rPr>
                <w:rFonts w:cs="Times New Roman"/>
                <w:sz w:val="20"/>
                <w:szCs w:val="20"/>
              </w:rPr>
              <w:t xml:space="preserve"> </w:t>
            </w:r>
            <w:r w:rsidR="0062623D">
              <w:rPr>
                <w:rFonts w:cs="Times New Roman"/>
                <w:sz w:val="20"/>
                <w:szCs w:val="20"/>
              </w:rPr>
              <w:t>15</w:t>
            </w:r>
            <w:r w:rsidR="0035505D" w:rsidRPr="002653F8">
              <w:rPr>
                <w:rFonts w:cs="Times New Roman"/>
                <w:sz w:val="20"/>
                <w:szCs w:val="20"/>
              </w:rPr>
              <w:t>0.00</w:t>
            </w:r>
          </w:p>
        </w:tc>
        <w:tc>
          <w:tcPr>
            <w:tcW w:w="2126" w:type="dxa"/>
          </w:tcPr>
          <w:p w14:paraId="71A1248D" w14:textId="74F1140B" w:rsidR="00185ED6" w:rsidRPr="002653F8" w:rsidRDefault="00185ED6" w:rsidP="0062623D">
            <w:pPr>
              <w:autoSpaceDE w:val="0"/>
              <w:autoSpaceDN w:val="0"/>
              <w:adjustRightInd w:val="0"/>
              <w:rPr>
                <w:rFonts w:cs="Times New Roman"/>
                <w:sz w:val="20"/>
                <w:szCs w:val="20"/>
              </w:rPr>
            </w:pPr>
            <w:r w:rsidRPr="002653F8">
              <w:rPr>
                <w:rFonts w:cs="Times New Roman"/>
                <w:sz w:val="20"/>
                <w:szCs w:val="20"/>
              </w:rPr>
              <w:t>Regulation 154</w:t>
            </w:r>
          </w:p>
        </w:tc>
      </w:tr>
      <w:tr w:rsidR="00416B0B" w:rsidRPr="002653F8" w14:paraId="516D5436" w14:textId="77777777" w:rsidTr="005F1827">
        <w:tc>
          <w:tcPr>
            <w:tcW w:w="556" w:type="dxa"/>
          </w:tcPr>
          <w:p w14:paraId="1209ADC7" w14:textId="5814AE13" w:rsidR="00416B0B" w:rsidRPr="002653F8" w:rsidRDefault="0011689A" w:rsidP="00E837AF">
            <w:pPr>
              <w:pStyle w:val="REG-P0"/>
              <w:rPr>
                <w:sz w:val="20"/>
                <w:szCs w:val="20"/>
              </w:rPr>
            </w:pPr>
            <w:r>
              <w:rPr>
                <w:sz w:val="20"/>
                <w:szCs w:val="20"/>
              </w:rPr>
              <w:t>30</w:t>
            </w:r>
            <w:r w:rsidR="0035505D" w:rsidRPr="002653F8">
              <w:rPr>
                <w:sz w:val="20"/>
                <w:szCs w:val="20"/>
              </w:rPr>
              <w:t>.</w:t>
            </w:r>
          </w:p>
        </w:tc>
        <w:tc>
          <w:tcPr>
            <w:tcW w:w="4820" w:type="dxa"/>
          </w:tcPr>
          <w:p w14:paraId="185C78EC" w14:textId="77777777" w:rsidR="00416B0B" w:rsidRPr="002653F8" w:rsidRDefault="0035505D" w:rsidP="00E837AF">
            <w:pPr>
              <w:pStyle w:val="REG-P0"/>
              <w:rPr>
                <w:sz w:val="20"/>
                <w:szCs w:val="20"/>
              </w:rPr>
            </w:pPr>
            <w:r w:rsidRPr="002653F8">
              <w:rPr>
                <w:sz w:val="20"/>
                <w:szCs w:val="20"/>
              </w:rPr>
              <w:t>Issue of roadworthy certificate</w:t>
            </w:r>
          </w:p>
        </w:tc>
        <w:tc>
          <w:tcPr>
            <w:tcW w:w="1134" w:type="dxa"/>
          </w:tcPr>
          <w:p w14:paraId="2E97B01B" w14:textId="23EABDAE" w:rsidR="00416B0B" w:rsidRPr="002653F8" w:rsidRDefault="0062623D" w:rsidP="00E837AF">
            <w:pPr>
              <w:pStyle w:val="REG-P0"/>
              <w:jc w:val="center"/>
              <w:rPr>
                <w:sz w:val="20"/>
                <w:szCs w:val="20"/>
              </w:rPr>
            </w:pPr>
            <w:r>
              <w:rPr>
                <w:sz w:val="20"/>
                <w:szCs w:val="20"/>
              </w:rPr>
              <w:t xml:space="preserve"> 10</w:t>
            </w:r>
            <w:r w:rsidR="0035505D" w:rsidRPr="002653F8">
              <w:rPr>
                <w:sz w:val="20"/>
                <w:szCs w:val="20"/>
              </w:rPr>
              <w:t>0.00</w:t>
            </w:r>
          </w:p>
        </w:tc>
        <w:tc>
          <w:tcPr>
            <w:tcW w:w="2126" w:type="dxa"/>
          </w:tcPr>
          <w:p w14:paraId="0C4BC265" w14:textId="74DB1AEE" w:rsidR="00416B0B" w:rsidRPr="002653F8" w:rsidRDefault="0062623D" w:rsidP="00A02032">
            <w:pPr>
              <w:pStyle w:val="REG-P0"/>
              <w:jc w:val="left"/>
              <w:rPr>
                <w:sz w:val="20"/>
                <w:szCs w:val="20"/>
              </w:rPr>
            </w:pPr>
            <w:r w:rsidRPr="0062623D">
              <w:rPr>
                <w:sz w:val="20"/>
                <w:szCs w:val="20"/>
                <w:lang w:val="en-ZA"/>
              </w:rPr>
              <w:t>Regulation 158 read with</w:t>
            </w:r>
            <w:r>
              <w:rPr>
                <w:sz w:val="20"/>
                <w:szCs w:val="20"/>
                <w:lang w:val="en-ZA"/>
              </w:rPr>
              <w:t xml:space="preserve"> </w:t>
            </w:r>
            <w:r w:rsidRPr="0062623D">
              <w:rPr>
                <w:sz w:val="20"/>
                <w:szCs w:val="20"/>
                <w:lang w:val="en-ZA"/>
              </w:rPr>
              <w:t>regulation 156</w:t>
            </w:r>
          </w:p>
        </w:tc>
      </w:tr>
      <w:tr w:rsidR="00416B0B" w:rsidRPr="002653F8" w14:paraId="343ADDC3" w14:textId="77777777" w:rsidTr="005F1827">
        <w:tc>
          <w:tcPr>
            <w:tcW w:w="556" w:type="dxa"/>
          </w:tcPr>
          <w:p w14:paraId="6A448C4F" w14:textId="1FCACFFB" w:rsidR="00416B0B" w:rsidRPr="002653F8" w:rsidRDefault="005013FA" w:rsidP="0011689A">
            <w:pPr>
              <w:pStyle w:val="REG-P0"/>
              <w:rPr>
                <w:sz w:val="20"/>
                <w:szCs w:val="20"/>
              </w:rPr>
            </w:pPr>
            <w:r w:rsidRPr="002653F8">
              <w:rPr>
                <w:color w:val="2F2F2F"/>
                <w:sz w:val="20"/>
                <w:szCs w:val="20"/>
              </w:rPr>
              <w:t>3</w:t>
            </w:r>
            <w:r w:rsidR="0011689A">
              <w:rPr>
                <w:color w:val="2F2F2F"/>
                <w:sz w:val="20"/>
                <w:szCs w:val="20"/>
              </w:rPr>
              <w:t>1</w:t>
            </w:r>
            <w:r w:rsidR="00416B0B" w:rsidRPr="002653F8">
              <w:rPr>
                <w:color w:val="2F2F2F"/>
                <w:sz w:val="20"/>
                <w:szCs w:val="20"/>
              </w:rPr>
              <w:t>.</w:t>
            </w:r>
          </w:p>
        </w:tc>
        <w:tc>
          <w:tcPr>
            <w:tcW w:w="4820" w:type="dxa"/>
          </w:tcPr>
          <w:p w14:paraId="62C793BB" w14:textId="77777777" w:rsidR="00416B0B" w:rsidRPr="002653F8" w:rsidRDefault="00416B0B" w:rsidP="00E837AF">
            <w:pPr>
              <w:pStyle w:val="REG-P0"/>
              <w:rPr>
                <w:szCs w:val="20"/>
              </w:rPr>
            </w:pPr>
            <w:r w:rsidRPr="002653F8">
              <w:rPr>
                <w:sz w:val="20"/>
              </w:rPr>
              <w:t>Notification of identity of operator</w:t>
            </w:r>
          </w:p>
        </w:tc>
        <w:tc>
          <w:tcPr>
            <w:tcW w:w="1134" w:type="dxa"/>
          </w:tcPr>
          <w:p w14:paraId="1D7B4F64" w14:textId="29F68BF2" w:rsidR="00416B0B" w:rsidRPr="002653F8" w:rsidRDefault="00E837AF" w:rsidP="00E837AF">
            <w:pPr>
              <w:pStyle w:val="REG-P0"/>
              <w:jc w:val="center"/>
              <w:rPr>
                <w:sz w:val="20"/>
                <w:szCs w:val="20"/>
              </w:rPr>
            </w:pPr>
            <w:r w:rsidRPr="002653F8">
              <w:rPr>
                <w:color w:val="2F2F2F"/>
                <w:sz w:val="20"/>
                <w:szCs w:val="20"/>
              </w:rPr>
              <w:t xml:space="preserve"> </w:t>
            </w:r>
            <w:r w:rsidR="00416B0B" w:rsidRPr="002653F8">
              <w:rPr>
                <w:color w:val="2F2F2F"/>
                <w:sz w:val="20"/>
                <w:szCs w:val="20"/>
              </w:rPr>
              <w:t>40</w:t>
            </w:r>
            <w:r w:rsidR="00416B0B" w:rsidRPr="002653F8">
              <w:rPr>
                <w:color w:val="595959"/>
                <w:sz w:val="20"/>
                <w:szCs w:val="20"/>
              </w:rPr>
              <w:t>.</w:t>
            </w:r>
            <w:r w:rsidR="00416B0B" w:rsidRPr="002653F8">
              <w:rPr>
                <w:sz w:val="20"/>
                <w:szCs w:val="20"/>
              </w:rPr>
              <w:t>00</w:t>
            </w:r>
          </w:p>
        </w:tc>
        <w:tc>
          <w:tcPr>
            <w:tcW w:w="2126" w:type="dxa"/>
          </w:tcPr>
          <w:p w14:paraId="1EA17CBB" w14:textId="77777777" w:rsidR="00416B0B" w:rsidRPr="002653F8" w:rsidRDefault="00416B0B" w:rsidP="00E837AF">
            <w:pPr>
              <w:pStyle w:val="REG-P0"/>
              <w:jc w:val="left"/>
              <w:rPr>
                <w:sz w:val="20"/>
                <w:szCs w:val="20"/>
              </w:rPr>
            </w:pPr>
            <w:r w:rsidRPr="002653F8">
              <w:rPr>
                <w:sz w:val="20"/>
                <w:szCs w:val="20"/>
              </w:rPr>
              <w:t>Regulation 28</w:t>
            </w:r>
            <w:r w:rsidRPr="002653F8">
              <w:rPr>
                <w:color w:val="424242"/>
                <w:sz w:val="20"/>
                <w:szCs w:val="20"/>
              </w:rPr>
              <w:t>6</w:t>
            </w:r>
          </w:p>
        </w:tc>
      </w:tr>
      <w:tr w:rsidR="00416B0B" w:rsidRPr="002653F8" w14:paraId="20EEC3CF" w14:textId="77777777" w:rsidTr="005F1827">
        <w:tc>
          <w:tcPr>
            <w:tcW w:w="556" w:type="dxa"/>
          </w:tcPr>
          <w:p w14:paraId="515A54C9" w14:textId="306174D4" w:rsidR="00416B0B" w:rsidRPr="002653F8" w:rsidRDefault="005013FA" w:rsidP="0011689A">
            <w:pPr>
              <w:pStyle w:val="REG-P0"/>
              <w:rPr>
                <w:sz w:val="20"/>
                <w:szCs w:val="20"/>
              </w:rPr>
            </w:pPr>
            <w:r w:rsidRPr="002653F8">
              <w:rPr>
                <w:color w:val="2F2F2F"/>
                <w:sz w:val="20"/>
                <w:szCs w:val="20"/>
              </w:rPr>
              <w:t>3</w:t>
            </w:r>
            <w:r w:rsidR="0011689A">
              <w:rPr>
                <w:color w:val="2F2F2F"/>
                <w:sz w:val="20"/>
                <w:szCs w:val="20"/>
              </w:rPr>
              <w:t>2</w:t>
            </w:r>
            <w:r w:rsidR="00416B0B" w:rsidRPr="002653F8">
              <w:rPr>
                <w:color w:val="595959"/>
                <w:sz w:val="20"/>
                <w:szCs w:val="20"/>
              </w:rPr>
              <w:t>.</w:t>
            </w:r>
          </w:p>
        </w:tc>
        <w:tc>
          <w:tcPr>
            <w:tcW w:w="4820" w:type="dxa"/>
          </w:tcPr>
          <w:p w14:paraId="11737FC9" w14:textId="77777777" w:rsidR="00416B0B" w:rsidRPr="002653F8" w:rsidRDefault="00416B0B" w:rsidP="00E837AF">
            <w:pPr>
              <w:pStyle w:val="REG-P0"/>
              <w:rPr>
                <w:sz w:val="20"/>
                <w:szCs w:val="20"/>
              </w:rPr>
            </w:pPr>
            <w:r w:rsidRPr="002653F8">
              <w:rPr>
                <w:sz w:val="20"/>
                <w:szCs w:val="20"/>
              </w:rPr>
              <w:t xml:space="preserve">Application for duplicate </w:t>
            </w:r>
            <w:r w:rsidRPr="002653F8">
              <w:rPr>
                <w:color w:val="2F2F2F"/>
                <w:sz w:val="20"/>
                <w:szCs w:val="20"/>
              </w:rPr>
              <w:t>operator card</w:t>
            </w:r>
          </w:p>
        </w:tc>
        <w:tc>
          <w:tcPr>
            <w:tcW w:w="1134" w:type="dxa"/>
          </w:tcPr>
          <w:p w14:paraId="16F9F08E" w14:textId="6F316FEF" w:rsidR="00416B0B" w:rsidRPr="002653F8" w:rsidRDefault="00E837AF" w:rsidP="00E837AF">
            <w:pPr>
              <w:pStyle w:val="REG-P0"/>
              <w:jc w:val="center"/>
              <w:rPr>
                <w:sz w:val="20"/>
                <w:szCs w:val="20"/>
              </w:rPr>
            </w:pPr>
            <w:r w:rsidRPr="002653F8">
              <w:rPr>
                <w:color w:val="424242"/>
                <w:sz w:val="20"/>
                <w:szCs w:val="20"/>
              </w:rPr>
              <w:t xml:space="preserve"> </w:t>
            </w:r>
            <w:r w:rsidR="00416B0B" w:rsidRPr="002653F8">
              <w:rPr>
                <w:color w:val="424242"/>
                <w:sz w:val="20"/>
                <w:szCs w:val="20"/>
              </w:rPr>
              <w:t>30.</w:t>
            </w:r>
            <w:r w:rsidR="00416B0B" w:rsidRPr="002653F8">
              <w:rPr>
                <w:sz w:val="20"/>
                <w:szCs w:val="20"/>
              </w:rPr>
              <w:t>00</w:t>
            </w:r>
          </w:p>
        </w:tc>
        <w:tc>
          <w:tcPr>
            <w:tcW w:w="2126" w:type="dxa"/>
          </w:tcPr>
          <w:p w14:paraId="0D8E2359" w14:textId="77777777" w:rsidR="00416B0B" w:rsidRPr="002653F8" w:rsidRDefault="00416B0B" w:rsidP="00E837AF">
            <w:pPr>
              <w:pStyle w:val="REG-P0"/>
              <w:jc w:val="left"/>
              <w:rPr>
                <w:sz w:val="20"/>
                <w:szCs w:val="20"/>
              </w:rPr>
            </w:pPr>
            <w:r w:rsidRPr="002653F8">
              <w:rPr>
                <w:color w:val="2F2F2F"/>
                <w:sz w:val="20"/>
                <w:szCs w:val="20"/>
              </w:rPr>
              <w:t>Regulation 286</w:t>
            </w:r>
          </w:p>
        </w:tc>
      </w:tr>
      <w:tr w:rsidR="00416B0B" w:rsidRPr="002653F8" w14:paraId="79060F12" w14:textId="77777777" w:rsidTr="005F1827">
        <w:tc>
          <w:tcPr>
            <w:tcW w:w="556" w:type="dxa"/>
          </w:tcPr>
          <w:p w14:paraId="02DA91B4" w14:textId="473E0CF3" w:rsidR="00416B0B" w:rsidRPr="002653F8" w:rsidRDefault="005013FA" w:rsidP="0011689A">
            <w:pPr>
              <w:pStyle w:val="REG-P0"/>
              <w:rPr>
                <w:sz w:val="20"/>
                <w:szCs w:val="20"/>
              </w:rPr>
            </w:pPr>
            <w:r w:rsidRPr="002653F8">
              <w:rPr>
                <w:color w:val="2F2F2F"/>
                <w:sz w:val="20"/>
                <w:szCs w:val="20"/>
              </w:rPr>
              <w:t>3</w:t>
            </w:r>
            <w:r w:rsidR="0011689A">
              <w:rPr>
                <w:color w:val="2F2F2F"/>
                <w:sz w:val="20"/>
                <w:szCs w:val="20"/>
              </w:rPr>
              <w:t>3</w:t>
            </w:r>
            <w:r w:rsidR="00416B0B" w:rsidRPr="002653F8">
              <w:rPr>
                <w:color w:val="2F2F2F"/>
                <w:sz w:val="20"/>
                <w:szCs w:val="20"/>
              </w:rPr>
              <w:t>.</w:t>
            </w:r>
          </w:p>
        </w:tc>
        <w:tc>
          <w:tcPr>
            <w:tcW w:w="4820" w:type="dxa"/>
          </w:tcPr>
          <w:p w14:paraId="16144E08" w14:textId="77777777" w:rsidR="00416B0B" w:rsidRPr="002653F8" w:rsidRDefault="00416B0B" w:rsidP="00E837AF">
            <w:pPr>
              <w:pStyle w:val="REG-P0"/>
              <w:rPr>
                <w:sz w:val="20"/>
                <w:szCs w:val="20"/>
              </w:rPr>
            </w:pPr>
            <w:r w:rsidRPr="002653F8">
              <w:rPr>
                <w:sz w:val="20"/>
                <w:szCs w:val="20"/>
              </w:rPr>
              <w:t>Regi</w:t>
            </w:r>
            <w:r w:rsidRPr="002653F8">
              <w:rPr>
                <w:color w:val="424242"/>
                <w:sz w:val="20"/>
                <w:szCs w:val="20"/>
              </w:rPr>
              <w:t>st</w:t>
            </w:r>
            <w:r w:rsidRPr="002653F8">
              <w:rPr>
                <w:sz w:val="20"/>
                <w:szCs w:val="20"/>
              </w:rPr>
              <w:t xml:space="preserve">ration </w:t>
            </w:r>
            <w:r w:rsidRPr="002653F8">
              <w:rPr>
                <w:color w:val="424242"/>
                <w:sz w:val="20"/>
                <w:szCs w:val="20"/>
              </w:rPr>
              <w:t>a</w:t>
            </w:r>
            <w:r w:rsidRPr="002653F8">
              <w:rPr>
                <w:sz w:val="20"/>
                <w:szCs w:val="20"/>
              </w:rPr>
              <w:t xml:space="preserve">s </w:t>
            </w:r>
            <w:r w:rsidRPr="002653F8">
              <w:rPr>
                <w:color w:val="2F2F2F"/>
                <w:sz w:val="20"/>
                <w:szCs w:val="20"/>
              </w:rPr>
              <w:t xml:space="preserve">authorised </w:t>
            </w:r>
            <w:r w:rsidRPr="002653F8">
              <w:rPr>
                <w:sz w:val="20"/>
                <w:szCs w:val="20"/>
              </w:rPr>
              <w:t>us</w:t>
            </w:r>
            <w:r w:rsidRPr="002653F8">
              <w:rPr>
                <w:color w:val="424242"/>
                <w:sz w:val="20"/>
                <w:szCs w:val="20"/>
              </w:rPr>
              <w:t>er</w:t>
            </w:r>
          </w:p>
        </w:tc>
        <w:tc>
          <w:tcPr>
            <w:tcW w:w="1134" w:type="dxa"/>
          </w:tcPr>
          <w:p w14:paraId="24023FC2" w14:textId="56BB8780" w:rsidR="00416B0B" w:rsidRPr="002653F8" w:rsidRDefault="00E837AF" w:rsidP="00E837AF">
            <w:pPr>
              <w:pStyle w:val="REG-P0"/>
              <w:jc w:val="center"/>
              <w:rPr>
                <w:sz w:val="20"/>
                <w:szCs w:val="20"/>
              </w:rPr>
            </w:pPr>
            <w:r w:rsidRPr="002653F8">
              <w:rPr>
                <w:color w:val="2F2F2F"/>
                <w:sz w:val="20"/>
                <w:szCs w:val="20"/>
              </w:rPr>
              <w:t xml:space="preserve"> </w:t>
            </w:r>
            <w:r w:rsidR="00416B0B" w:rsidRPr="002653F8">
              <w:rPr>
                <w:color w:val="2F2F2F"/>
                <w:sz w:val="20"/>
                <w:szCs w:val="20"/>
              </w:rPr>
              <w:t>20.00</w:t>
            </w:r>
          </w:p>
        </w:tc>
        <w:tc>
          <w:tcPr>
            <w:tcW w:w="2126" w:type="dxa"/>
          </w:tcPr>
          <w:p w14:paraId="0554BE76" w14:textId="77777777" w:rsidR="00416B0B" w:rsidRPr="0011689A" w:rsidRDefault="00416B0B" w:rsidP="00E837AF">
            <w:pPr>
              <w:pStyle w:val="REG-P0"/>
              <w:jc w:val="left"/>
              <w:rPr>
                <w:sz w:val="20"/>
                <w:szCs w:val="20"/>
              </w:rPr>
            </w:pPr>
            <w:r w:rsidRPr="002653F8">
              <w:rPr>
                <w:color w:val="2F2F2F"/>
                <w:sz w:val="20"/>
                <w:szCs w:val="20"/>
              </w:rPr>
              <w:t>Reg</w:t>
            </w:r>
            <w:r w:rsidR="00313B95" w:rsidRPr="002653F8">
              <w:rPr>
                <w:color w:val="2F2F2F"/>
                <w:sz w:val="20"/>
                <w:szCs w:val="20"/>
              </w:rPr>
              <w:t>ulation</w:t>
            </w:r>
            <w:r w:rsidRPr="002653F8">
              <w:rPr>
                <w:color w:val="2F2F2F"/>
                <w:sz w:val="20"/>
                <w:szCs w:val="20"/>
              </w:rPr>
              <w:t xml:space="preserve"> </w:t>
            </w:r>
            <w:r w:rsidRPr="0011689A">
              <w:rPr>
                <w:sz w:val="20"/>
                <w:szCs w:val="20"/>
              </w:rPr>
              <w:t>377</w:t>
            </w:r>
            <w:r w:rsidR="005013FA" w:rsidRPr="0011689A">
              <w:rPr>
                <w:sz w:val="20"/>
                <w:szCs w:val="20"/>
              </w:rPr>
              <w:t>7</w:t>
            </w:r>
          </w:p>
          <w:p w14:paraId="1F1B6533" w14:textId="6D7938CB" w:rsidR="00313B95" w:rsidRPr="002653F8" w:rsidRDefault="00313B95" w:rsidP="00E837AF">
            <w:pPr>
              <w:pStyle w:val="REG-P0"/>
              <w:jc w:val="left"/>
              <w:rPr>
                <w:sz w:val="20"/>
                <w:szCs w:val="20"/>
                <w:highlight w:val="yellow"/>
              </w:rPr>
            </w:pPr>
            <w:r w:rsidRPr="002653F8">
              <w:rPr>
                <w:rFonts w:ascii="Arial" w:hAnsi="Arial" w:cs="Arial"/>
                <w:b/>
                <w:bCs/>
                <w:color w:val="00B050"/>
                <w:sz w:val="16"/>
                <w:szCs w:val="18"/>
              </w:rPr>
              <w:t xml:space="preserve">[This </w:t>
            </w:r>
            <w:r w:rsidR="00B335AC" w:rsidRPr="002653F8">
              <w:rPr>
                <w:rFonts w:ascii="Arial" w:hAnsi="Arial" w:cs="Arial"/>
                <w:b/>
                <w:bCs/>
                <w:color w:val="00B050"/>
                <w:sz w:val="16"/>
                <w:szCs w:val="18"/>
              </w:rPr>
              <w:t xml:space="preserve">should be </w:t>
            </w:r>
            <w:r w:rsidRPr="002653F8">
              <w:rPr>
                <w:rFonts w:ascii="Arial" w:hAnsi="Arial" w:cs="Arial"/>
                <w:b/>
                <w:bCs/>
                <w:color w:val="00B050"/>
                <w:sz w:val="16"/>
                <w:szCs w:val="18"/>
              </w:rPr>
              <w:t xml:space="preserve">regulation </w:t>
            </w:r>
            <w:r w:rsidR="00E837AF" w:rsidRPr="002653F8">
              <w:rPr>
                <w:rFonts w:ascii="Arial" w:hAnsi="Arial" w:cs="Arial"/>
                <w:b/>
                <w:bCs/>
                <w:color w:val="00B050"/>
                <w:sz w:val="16"/>
                <w:szCs w:val="18"/>
              </w:rPr>
              <w:t>“</w:t>
            </w:r>
            <w:r w:rsidRPr="002653F8">
              <w:rPr>
                <w:rFonts w:ascii="Arial" w:hAnsi="Arial" w:cs="Arial"/>
                <w:b/>
                <w:bCs/>
                <w:color w:val="00B050"/>
                <w:sz w:val="16"/>
                <w:szCs w:val="18"/>
              </w:rPr>
              <w:t>377</w:t>
            </w:r>
            <w:r w:rsidR="00E837AF" w:rsidRPr="002653F8">
              <w:rPr>
                <w:rFonts w:ascii="Arial" w:hAnsi="Arial" w:cs="Arial"/>
                <w:b/>
                <w:bCs/>
                <w:color w:val="00B050"/>
                <w:sz w:val="16"/>
                <w:szCs w:val="18"/>
              </w:rPr>
              <w:t>”</w:t>
            </w:r>
            <w:r w:rsidRPr="002653F8">
              <w:rPr>
                <w:rFonts w:ascii="Arial" w:hAnsi="Arial" w:cs="Arial"/>
                <w:b/>
                <w:bCs/>
                <w:color w:val="00B050"/>
                <w:sz w:val="16"/>
                <w:szCs w:val="18"/>
              </w:rPr>
              <w:t xml:space="preserve">.] </w:t>
            </w:r>
          </w:p>
        </w:tc>
      </w:tr>
    </w:tbl>
    <w:p w14:paraId="787D128E" w14:textId="77777777" w:rsidR="003C062A" w:rsidRPr="002653F8" w:rsidRDefault="003C062A" w:rsidP="00E837AF">
      <w:pPr>
        <w:pStyle w:val="REG-P0"/>
      </w:pPr>
    </w:p>
    <w:p w14:paraId="6D4F70FD" w14:textId="77777777" w:rsidR="003C062A" w:rsidRPr="002653F8" w:rsidRDefault="003C062A" w:rsidP="00E837AF">
      <w:pPr>
        <w:pStyle w:val="REG-P0"/>
      </w:pPr>
    </w:p>
    <w:p w14:paraId="1BAE7E3E" w14:textId="77777777" w:rsidR="00531284" w:rsidRPr="002653F8" w:rsidRDefault="003C062A" w:rsidP="00E837AF">
      <w:pPr>
        <w:pStyle w:val="REG-H3A"/>
      </w:pPr>
      <w:r w:rsidRPr="002653F8">
        <w:t>SCHEDULE 2</w:t>
      </w:r>
    </w:p>
    <w:p w14:paraId="102DCC65" w14:textId="77777777" w:rsidR="007358D8" w:rsidRPr="002653F8" w:rsidRDefault="007358D8" w:rsidP="00E837AF">
      <w:pPr>
        <w:pStyle w:val="REG-H3b"/>
      </w:pPr>
    </w:p>
    <w:p w14:paraId="4806F730" w14:textId="2DB036AF" w:rsidR="003C062A" w:rsidRPr="002653F8" w:rsidRDefault="003C062A" w:rsidP="00E837AF">
      <w:pPr>
        <w:pStyle w:val="REG-H3b"/>
        <w:rPr>
          <w:b/>
        </w:rPr>
      </w:pPr>
      <w:r w:rsidRPr="002653F8">
        <w:rPr>
          <w:b/>
        </w:rPr>
        <w:t>ROAD TRAFFIC SIGNS</w:t>
      </w:r>
    </w:p>
    <w:p w14:paraId="4E45C4A1" w14:textId="77777777" w:rsidR="003C062A" w:rsidRPr="002653F8" w:rsidRDefault="003C062A" w:rsidP="00E837AF">
      <w:pPr>
        <w:pStyle w:val="REG-H3b"/>
        <w:rPr>
          <w:b/>
        </w:rPr>
      </w:pPr>
    </w:p>
    <w:p w14:paraId="6595264F" w14:textId="77777777" w:rsidR="003C062A" w:rsidRPr="002653F8" w:rsidRDefault="003C062A" w:rsidP="00E837AF">
      <w:pPr>
        <w:pStyle w:val="REG-P0"/>
        <w:rPr>
          <w:b/>
        </w:rPr>
      </w:pPr>
      <w:r w:rsidRPr="002653F8">
        <w:rPr>
          <w:b/>
        </w:rPr>
        <w:t>Definitions</w:t>
      </w:r>
    </w:p>
    <w:p w14:paraId="25EB8C07" w14:textId="77777777" w:rsidR="003C062A" w:rsidRPr="002653F8" w:rsidRDefault="003C062A" w:rsidP="00E837AF">
      <w:pPr>
        <w:pStyle w:val="REG-P0"/>
      </w:pPr>
    </w:p>
    <w:p w14:paraId="42D9B643" w14:textId="087E0A1C" w:rsidR="00E4562B" w:rsidRPr="002653F8" w:rsidRDefault="003C062A" w:rsidP="00E837AF">
      <w:pPr>
        <w:pStyle w:val="REG-P0"/>
      </w:pPr>
      <w:r w:rsidRPr="002653F8">
        <w:t>For the purposes of this Schedule, unless the context otherwise indicates</w:t>
      </w:r>
      <w:r w:rsidR="00E4562B" w:rsidRPr="002653F8">
        <w:t xml:space="preserve"> -</w:t>
      </w:r>
    </w:p>
    <w:p w14:paraId="1C9F3D8C" w14:textId="2BED1F62" w:rsidR="003C062A" w:rsidRPr="002653F8" w:rsidRDefault="003C062A" w:rsidP="00E837AF">
      <w:pPr>
        <w:pStyle w:val="REG-P0"/>
      </w:pPr>
    </w:p>
    <w:p w14:paraId="2408E8CC" w14:textId="6C993DB2" w:rsidR="003C062A" w:rsidRPr="002653F8" w:rsidRDefault="00E837AF" w:rsidP="00E837AF">
      <w:pPr>
        <w:pStyle w:val="REG-P0"/>
      </w:pPr>
      <w:r w:rsidRPr="002653F8">
        <w:t>“</w:t>
      </w:r>
      <w:r w:rsidR="003C062A" w:rsidRPr="002653F8">
        <w:t>abnormal vehicle</w:t>
      </w:r>
      <w:r w:rsidRPr="002653F8">
        <w:t>”</w:t>
      </w:r>
      <w:r w:rsidR="003C062A" w:rsidRPr="002653F8">
        <w:t xml:space="preserve"> means any vehicle which is operated under a written exemption granted in terms of section 99 of the </w:t>
      </w:r>
      <w:r w:rsidR="00283DC4" w:rsidRPr="002653F8">
        <w:t>Act</w:t>
      </w:r>
      <w:r w:rsidR="003C062A" w:rsidRPr="002653F8">
        <w:t>;</w:t>
      </w:r>
    </w:p>
    <w:p w14:paraId="04D791C9" w14:textId="77777777" w:rsidR="003C062A" w:rsidRPr="002653F8" w:rsidRDefault="003C062A" w:rsidP="00E837AF">
      <w:pPr>
        <w:pStyle w:val="REG-P0"/>
      </w:pPr>
    </w:p>
    <w:p w14:paraId="5D007DEC" w14:textId="25A6B12D" w:rsidR="003C062A" w:rsidRPr="002653F8" w:rsidRDefault="00E837AF" w:rsidP="00E837AF">
      <w:pPr>
        <w:pStyle w:val="REG-P0"/>
      </w:pPr>
      <w:r w:rsidRPr="002653F8">
        <w:t>“</w:t>
      </w:r>
      <w:r w:rsidR="003C062A" w:rsidRPr="002653F8">
        <w:t>agricultural vehicle</w:t>
      </w:r>
      <w:r w:rsidRPr="002653F8">
        <w:t>”</w:t>
      </w:r>
      <w:r w:rsidR="003C062A" w:rsidRPr="002653F8">
        <w:t xml:space="preserve"> means a vehicle designed or adapted solely for agricultural activities and includes a tractor but does not include a goods vehicle;</w:t>
      </w:r>
    </w:p>
    <w:p w14:paraId="76EB9F85" w14:textId="77777777" w:rsidR="003C062A" w:rsidRPr="002653F8" w:rsidRDefault="003C062A" w:rsidP="00E837AF">
      <w:pPr>
        <w:pStyle w:val="REG-P0"/>
      </w:pPr>
    </w:p>
    <w:p w14:paraId="5AAA0EF5" w14:textId="202BC227" w:rsidR="00E4562B" w:rsidRPr="002653F8" w:rsidRDefault="00E837AF" w:rsidP="00E837AF">
      <w:pPr>
        <w:pStyle w:val="REG-P0"/>
      </w:pPr>
      <w:r w:rsidRPr="002653F8">
        <w:t>“</w:t>
      </w:r>
      <w:r w:rsidR="003C062A" w:rsidRPr="002653F8">
        <w:t>authorised vehicle</w:t>
      </w:r>
      <w:r w:rsidRPr="002653F8">
        <w:t>”</w:t>
      </w:r>
      <w:r w:rsidR="003C062A" w:rsidRPr="002653F8">
        <w:t xml:space="preserve"> means any motor vehicle identified by means of</w:t>
      </w:r>
      <w:r w:rsidR="00E4562B" w:rsidRPr="002653F8">
        <w:t xml:space="preserve"> -</w:t>
      </w:r>
    </w:p>
    <w:p w14:paraId="4F355CD2" w14:textId="35320301" w:rsidR="003C062A" w:rsidRPr="002653F8" w:rsidRDefault="003C062A" w:rsidP="00E837AF">
      <w:pPr>
        <w:pStyle w:val="REG-P0"/>
      </w:pPr>
    </w:p>
    <w:p w14:paraId="4D36D3A2" w14:textId="77777777" w:rsidR="003C062A" w:rsidRPr="002653F8" w:rsidRDefault="003C062A" w:rsidP="00E837AF">
      <w:pPr>
        <w:pStyle w:val="REG-Pa"/>
      </w:pPr>
      <w:r w:rsidRPr="002653F8">
        <w:t>(a)</w:t>
      </w:r>
      <w:r w:rsidRPr="002653F8">
        <w:tab/>
        <w:t>a number plate;</w:t>
      </w:r>
    </w:p>
    <w:p w14:paraId="4B61C48B" w14:textId="77777777" w:rsidR="003C062A" w:rsidRPr="002653F8" w:rsidRDefault="003C062A" w:rsidP="00E837AF">
      <w:pPr>
        <w:pStyle w:val="REG-Pa"/>
      </w:pPr>
    </w:p>
    <w:p w14:paraId="00BDE869" w14:textId="77777777" w:rsidR="003C062A" w:rsidRPr="002653F8" w:rsidRDefault="003C062A" w:rsidP="00E837AF">
      <w:pPr>
        <w:pStyle w:val="REG-Pa"/>
      </w:pPr>
      <w:r w:rsidRPr="002653F8">
        <w:t>(b)</w:t>
      </w:r>
      <w:r w:rsidRPr="002653F8">
        <w:tab/>
        <w:t>an authorised symbol or name on the vehicle; or</w:t>
      </w:r>
    </w:p>
    <w:p w14:paraId="1089A471" w14:textId="77777777" w:rsidR="003C062A" w:rsidRPr="002653F8" w:rsidRDefault="003C062A" w:rsidP="00E837AF">
      <w:pPr>
        <w:pStyle w:val="REG-Pa"/>
      </w:pPr>
    </w:p>
    <w:p w14:paraId="0B76418C" w14:textId="77777777" w:rsidR="003C062A" w:rsidRPr="002653F8" w:rsidRDefault="003C062A" w:rsidP="00E837AF">
      <w:pPr>
        <w:pStyle w:val="REG-Pa"/>
      </w:pPr>
      <w:r w:rsidRPr="002653F8">
        <w:t>(c)</w:t>
      </w:r>
      <w:r w:rsidRPr="002653F8">
        <w:tab/>
        <w:t>an authorised disc affixed to the inside of the windscreen of the vehicle.</w:t>
      </w:r>
    </w:p>
    <w:p w14:paraId="52BD4334" w14:textId="77777777" w:rsidR="003C062A" w:rsidRPr="002653F8" w:rsidRDefault="003C062A" w:rsidP="00E837AF">
      <w:pPr>
        <w:pStyle w:val="REG-P0"/>
      </w:pPr>
    </w:p>
    <w:p w14:paraId="41C811F2" w14:textId="77777777" w:rsidR="003C062A" w:rsidRPr="002653F8" w:rsidRDefault="003C062A" w:rsidP="00E837AF">
      <w:pPr>
        <w:pStyle w:val="REG-P0"/>
      </w:pPr>
      <w:r w:rsidRPr="002653F8">
        <w:t>and the identification of</w:t>
      </w:r>
      <w:r w:rsidR="00283DC4" w:rsidRPr="002653F8">
        <w:t xml:space="preserve"> </w:t>
      </w:r>
      <w:r w:rsidRPr="002653F8">
        <w:t>which is thereby compatible with that displayed on the appropriate road traffic sign by a competent authority;</w:t>
      </w:r>
    </w:p>
    <w:p w14:paraId="33655039" w14:textId="77777777" w:rsidR="003C062A" w:rsidRPr="002653F8" w:rsidRDefault="003C062A" w:rsidP="00E837AF">
      <w:pPr>
        <w:pStyle w:val="REG-P0"/>
      </w:pPr>
    </w:p>
    <w:p w14:paraId="50C37658" w14:textId="49D43C30" w:rsidR="003C062A" w:rsidRPr="002653F8" w:rsidRDefault="00E837AF" w:rsidP="00E837AF">
      <w:pPr>
        <w:pStyle w:val="REG-P0"/>
      </w:pPr>
      <w:r w:rsidRPr="002653F8">
        <w:t>“</w:t>
      </w:r>
      <w:r w:rsidR="003C062A" w:rsidRPr="002653F8">
        <w:t>construction vehicle</w:t>
      </w:r>
      <w:r w:rsidRPr="002653F8">
        <w:t>”</w:t>
      </w:r>
      <w:r w:rsidR="003C062A" w:rsidRPr="002653F8">
        <w:t xml:space="preserve"> means any vehicle used in connection with construction and maintenance of roads and buildings;</w:t>
      </w:r>
    </w:p>
    <w:p w14:paraId="759FED6D" w14:textId="77777777" w:rsidR="003C062A" w:rsidRPr="002653F8" w:rsidRDefault="003C062A" w:rsidP="00E837AF">
      <w:pPr>
        <w:pStyle w:val="REG-P0"/>
      </w:pPr>
    </w:p>
    <w:p w14:paraId="1364582D" w14:textId="578AA02B" w:rsidR="003C062A" w:rsidRPr="002653F8" w:rsidRDefault="00E837AF" w:rsidP="00E837AF">
      <w:pPr>
        <w:pStyle w:val="REG-P0"/>
      </w:pPr>
      <w:r w:rsidRPr="002653F8">
        <w:t>“</w:t>
      </w:r>
      <w:r w:rsidR="003C062A" w:rsidRPr="002653F8">
        <w:t>delivery vehicle</w:t>
      </w:r>
      <w:r w:rsidRPr="002653F8">
        <w:t>”</w:t>
      </w:r>
      <w:r w:rsidR="003C062A" w:rsidRPr="002653F8">
        <w:t xml:space="preserve"> means a goods vehicle or motor cycle in the process of being loaded or unloaded;</w:t>
      </w:r>
    </w:p>
    <w:p w14:paraId="0B976748" w14:textId="77777777" w:rsidR="003C062A" w:rsidRPr="002653F8" w:rsidRDefault="003C062A" w:rsidP="00E837AF">
      <w:pPr>
        <w:pStyle w:val="REG-P0"/>
      </w:pPr>
    </w:p>
    <w:p w14:paraId="4A61D9B9" w14:textId="6F92B3FB" w:rsidR="003C062A" w:rsidRPr="002653F8" w:rsidRDefault="00E837AF" w:rsidP="00E837AF">
      <w:pPr>
        <w:pStyle w:val="REG-P0"/>
      </w:pPr>
      <w:r w:rsidRPr="002653F8">
        <w:t>“</w:t>
      </w:r>
      <w:r w:rsidR="003C062A" w:rsidRPr="002653F8">
        <w:t>hawker</w:t>
      </w:r>
      <w:r w:rsidRPr="002653F8">
        <w:t>”</w:t>
      </w:r>
      <w:r w:rsidR="003C062A" w:rsidRPr="002653F8">
        <w:t xml:space="preserve"> means a person who sells or trades goods;</w:t>
      </w:r>
    </w:p>
    <w:p w14:paraId="26EA5A43" w14:textId="77777777" w:rsidR="003C062A" w:rsidRPr="002653F8" w:rsidRDefault="003C062A" w:rsidP="00E837AF">
      <w:pPr>
        <w:pStyle w:val="REG-P0"/>
      </w:pPr>
    </w:p>
    <w:p w14:paraId="07957DD5" w14:textId="152541FD" w:rsidR="003C062A" w:rsidRPr="002653F8" w:rsidRDefault="00E837AF" w:rsidP="00E837AF">
      <w:pPr>
        <w:pStyle w:val="REG-P0"/>
      </w:pPr>
      <w:r w:rsidRPr="002653F8">
        <w:lastRenderedPageBreak/>
        <w:t>“</w:t>
      </w:r>
      <w:r w:rsidR="003C062A" w:rsidRPr="002653F8">
        <w:t>high occupancy vehicle</w:t>
      </w:r>
      <w:r w:rsidRPr="002653F8">
        <w:t>”</w:t>
      </w:r>
      <w:r w:rsidR="003C062A" w:rsidRPr="002653F8">
        <w:t xml:space="preserve"> means a motor vehicle, means a motor vehicle in which the number of occupants equals or exceeds the number indicated on an appropriate road traffic sign;</w:t>
      </w:r>
    </w:p>
    <w:p w14:paraId="0D08FE6B" w14:textId="77777777" w:rsidR="003C062A" w:rsidRPr="002653F8" w:rsidRDefault="003C062A" w:rsidP="00E837AF">
      <w:pPr>
        <w:pStyle w:val="REG-P0"/>
      </w:pPr>
    </w:p>
    <w:p w14:paraId="2D14FE87" w14:textId="3143DF4C" w:rsidR="003C062A" w:rsidRPr="002653F8" w:rsidRDefault="00E837AF" w:rsidP="00E837AF">
      <w:pPr>
        <w:pStyle w:val="REG-P0"/>
      </w:pPr>
      <w:r w:rsidRPr="002653F8">
        <w:t>“</w:t>
      </w:r>
      <w:r w:rsidR="003C062A" w:rsidRPr="002653F8">
        <w:t>midibus</w:t>
      </w:r>
      <w:r w:rsidRPr="002653F8">
        <w:t>”</w:t>
      </w:r>
      <w:r w:rsidR="003C062A" w:rsidRPr="002653F8">
        <w:t xml:space="preserve"> means a bus which is designed or adapted solely </w:t>
      </w:r>
      <w:r w:rsidR="00283DC4" w:rsidRPr="002653F8">
        <w:rPr>
          <w:rFonts w:eastAsia="Arial"/>
        </w:rPr>
        <w:t>for</w:t>
      </w:r>
      <w:r w:rsidR="003C062A" w:rsidRPr="002653F8">
        <w:rPr>
          <w:rFonts w:eastAsia="Arial"/>
        </w:rPr>
        <w:t xml:space="preserve"> </w:t>
      </w:r>
      <w:r w:rsidR="003C062A" w:rsidRPr="002653F8">
        <w:t>the conveyance of not more than 35 persons, excluding the driver;</w:t>
      </w:r>
    </w:p>
    <w:p w14:paraId="1975489A" w14:textId="77777777" w:rsidR="003C062A" w:rsidRPr="002653F8" w:rsidRDefault="003C062A" w:rsidP="00E837AF">
      <w:pPr>
        <w:pStyle w:val="REG-P0"/>
      </w:pPr>
    </w:p>
    <w:p w14:paraId="436F0154" w14:textId="39919695" w:rsidR="003C062A" w:rsidRPr="002653F8" w:rsidRDefault="00E837AF" w:rsidP="00E837AF">
      <w:pPr>
        <w:pStyle w:val="REG-P0"/>
      </w:pPr>
      <w:r w:rsidRPr="002653F8">
        <w:t>“</w:t>
      </w:r>
      <w:r w:rsidR="003C062A" w:rsidRPr="002653F8">
        <w:t>mini circle</w:t>
      </w:r>
      <w:r w:rsidRPr="002653F8">
        <w:t>”</w:t>
      </w:r>
      <w:r w:rsidR="003C062A" w:rsidRPr="002653F8">
        <w:t xml:space="preserve"> means a type of small </w:t>
      </w:r>
      <w:r w:rsidR="00283DC4" w:rsidRPr="002653F8">
        <w:t>traff</w:t>
      </w:r>
      <w:r w:rsidR="003C062A" w:rsidRPr="002653F8">
        <w:t>ic circle, entry to which is controlled by road traffic sign R2.2;</w:t>
      </w:r>
    </w:p>
    <w:p w14:paraId="1492D500" w14:textId="77777777" w:rsidR="003C062A" w:rsidRPr="002653F8" w:rsidRDefault="003C062A" w:rsidP="00E837AF">
      <w:pPr>
        <w:pStyle w:val="REG-P0"/>
      </w:pPr>
    </w:p>
    <w:p w14:paraId="6002208A" w14:textId="7E2033D4" w:rsidR="003C062A" w:rsidRPr="002653F8" w:rsidRDefault="00E837AF" w:rsidP="00E837AF">
      <w:pPr>
        <w:pStyle w:val="REG-P0"/>
      </w:pPr>
      <w:r w:rsidRPr="002653F8">
        <w:t>“</w:t>
      </w:r>
      <w:r w:rsidR="003C062A" w:rsidRPr="002653F8">
        <w:t>painted island</w:t>
      </w:r>
      <w:r w:rsidRPr="002653F8">
        <w:t>”</w:t>
      </w:r>
      <w:r w:rsidR="003C062A" w:rsidRPr="002653F8">
        <w:t xml:space="preserve"> means an island marked on the road </w:t>
      </w:r>
      <w:r w:rsidR="00283DC4" w:rsidRPr="002653F8">
        <w:t>surface</w:t>
      </w:r>
      <w:r w:rsidR="003C062A" w:rsidRPr="002653F8">
        <w:t xml:space="preserve"> that serves as a channe</w:t>
      </w:r>
      <w:r w:rsidR="00283DC4" w:rsidRPr="002653F8">
        <w:t>l</w:t>
      </w:r>
      <w:r w:rsidR="003C062A" w:rsidRPr="002653F8">
        <w:t>ling device with a junction or in a public road;</w:t>
      </w:r>
    </w:p>
    <w:p w14:paraId="4CA7292C" w14:textId="77777777" w:rsidR="003C062A" w:rsidRPr="002653F8" w:rsidRDefault="003C062A" w:rsidP="00E837AF">
      <w:pPr>
        <w:pStyle w:val="REG-P0"/>
      </w:pPr>
    </w:p>
    <w:p w14:paraId="43E34B0F" w14:textId="4EFACC06" w:rsidR="003C062A" w:rsidRPr="002653F8" w:rsidRDefault="00E837AF" w:rsidP="00E837AF">
      <w:pPr>
        <w:pStyle w:val="REG-P0"/>
      </w:pPr>
      <w:r w:rsidRPr="002653F8">
        <w:t>“</w:t>
      </w:r>
      <w:r w:rsidR="003C062A" w:rsidRPr="002653F8">
        <w:t>rickshaw</w:t>
      </w:r>
      <w:r w:rsidRPr="002653F8">
        <w:t>”</w:t>
      </w:r>
      <w:r w:rsidR="003C062A" w:rsidRPr="002653F8">
        <w:t xml:space="preserve"> means a vehicle with two wheels designed to be pulled </w:t>
      </w:r>
      <w:r w:rsidR="00283DC4" w:rsidRPr="002653F8">
        <w:t>b</w:t>
      </w:r>
      <w:r w:rsidR="003C062A" w:rsidRPr="002653F8">
        <w:t>y a person;</w:t>
      </w:r>
    </w:p>
    <w:p w14:paraId="01C362A2" w14:textId="77777777" w:rsidR="003C062A" w:rsidRPr="002653F8" w:rsidRDefault="003C062A" w:rsidP="00E837AF">
      <w:pPr>
        <w:pStyle w:val="REG-P0"/>
      </w:pPr>
    </w:p>
    <w:p w14:paraId="3FAB8EB5" w14:textId="633B7D81" w:rsidR="003C062A" w:rsidRPr="002653F8" w:rsidRDefault="00E837AF" w:rsidP="00E837AF">
      <w:pPr>
        <w:pStyle w:val="REG-P0"/>
      </w:pPr>
      <w:r w:rsidRPr="002653F8">
        <w:t>“</w:t>
      </w:r>
      <w:r w:rsidR="003C062A" w:rsidRPr="002653F8">
        <w:t>taxi</w:t>
      </w:r>
      <w:r w:rsidRPr="002653F8">
        <w:t>”</w:t>
      </w:r>
      <w:r w:rsidR="003C062A" w:rsidRPr="002653F8">
        <w:t xml:space="preserve"> means a motor car, motor tricycle or motor </w:t>
      </w:r>
      <w:r w:rsidR="00283DC4" w:rsidRPr="002653F8">
        <w:t>quadrucycle</w:t>
      </w:r>
      <w:r w:rsidR="003C062A" w:rsidRPr="002653F8">
        <w:t xml:space="preserve"> </w:t>
      </w:r>
      <w:r w:rsidR="00283DC4" w:rsidRPr="002653F8">
        <w:t xml:space="preserve">which </w:t>
      </w:r>
      <w:r w:rsidR="003C062A" w:rsidRPr="002653F8">
        <w:t>is designed or adapted for the conveyance of up to nine persons, including the driver, and is operating for reward;</w:t>
      </w:r>
    </w:p>
    <w:p w14:paraId="338E95E4" w14:textId="77777777" w:rsidR="003C062A" w:rsidRPr="002653F8" w:rsidRDefault="003C062A" w:rsidP="00E837AF">
      <w:pPr>
        <w:pStyle w:val="REG-P0"/>
      </w:pPr>
    </w:p>
    <w:p w14:paraId="00191809" w14:textId="3234B6F9" w:rsidR="003C062A" w:rsidRPr="002653F8" w:rsidRDefault="00F347B4" w:rsidP="00E837AF">
      <w:pPr>
        <w:pStyle w:val="REG-P0"/>
      </w:pPr>
      <w:r w:rsidRPr="002653F8">
        <w:t>“</w:t>
      </w:r>
      <w:r w:rsidR="003C062A" w:rsidRPr="002653F8">
        <w:t xml:space="preserve">tour </w:t>
      </w:r>
      <w:r w:rsidR="00283DC4" w:rsidRPr="002653F8">
        <w:t>b</w:t>
      </w:r>
      <w:r w:rsidR="003C062A" w:rsidRPr="002653F8">
        <w:t>us</w:t>
      </w:r>
      <w:r w:rsidR="00E837AF" w:rsidRPr="002653F8">
        <w:t>”</w:t>
      </w:r>
      <w:r w:rsidR="003C062A" w:rsidRPr="002653F8">
        <w:t xml:space="preserve"> means a minibus, midibus or bus which is operated by or leased to a tour operator and which is solely or principally used to convey tourists;</w:t>
      </w:r>
    </w:p>
    <w:p w14:paraId="5DBBBA54" w14:textId="77777777" w:rsidR="003C062A" w:rsidRPr="002653F8" w:rsidRDefault="003C062A" w:rsidP="00E837AF">
      <w:pPr>
        <w:pStyle w:val="REG-P0"/>
      </w:pPr>
    </w:p>
    <w:p w14:paraId="05E8170A" w14:textId="38B049A2" w:rsidR="003C062A" w:rsidRPr="002653F8" w:rsidRDefault="00E837AF" w:rsidP="00E837AF">
      <w:pPr>
        <w:pStyle w:val="REG-P0"/>
      </w:pPr>
      <w:r w:rsidRPr="002653F8">
        <w:t>“</w:t>
      </w:r>
      <w:r w:rsidR="003C062A" w:rsidRPr="002653F8">
        <w:t>traffic circle</w:t>
      </w:r>
      <w:r w:rsidR="00F347B4" w:rsidRPr="002653F8">
        <w:t>”</w:t>
      </w:r>
      <w:r w:rsidR="003C062A" w:rsidRPr="002653F8">
        <w:t xml:space="preserve"> </w:t>
      </w:r>
      <w:r w:rsidR="00283DC4" w:rsidRPr="002653F8">
        <w:t>mea</w:t>
      </w:r>
      <w:r w:rsidR="003C062A" w:rsidRPr="002653F8">
        <w:t>ns a</w:t>
      </w:r>
      <w:r w:rsidR="00283DC4" w:rsidRPr="002653F8">
        <w:t xml:space="preserve"> junc</w:t>
      </w:r>
      <w:r w:rsidR="003C062A" w:rsidRPr="002653F8">
        <w:t xml:space="preserve">tion which contains a </w:t>
      </w:r>
      <w:r w:rsidR="0022195E">
        <w:t>traffic or painted is</w:t>
      </w:r>
      <w:r w:rsidR="003C062A" w:rsidRPr="002653F8">
        <w:t>land, around which a road user travels in a clockwise direction;</w:t>
      </w:r>
    </w:p>
    <w:p w14:paraId="33C898AD" w14:textId="77777777" w:rsidR="003C062A" w:rsidRPr="002653F8" w:rsidRDefault="003C062A" w:rsidP="00E837AF">
      <w:pPr>
        <w:pStyle w:val="REG-P0"/>
      </w:pPr>
    </w:p>
    <w:p w14:paraId="3195E79C" w14:textId="46E4CD82" w:rsidR="003C062A" w:rsidRPr="002653F8" w:rsidRDefault="00E837AF" w:rsidP="00E837AF">
      <w:pPr>
        <w:pStyle w:val="REG-P0"/>
      </w:pPr>
      <w:r w:rsidRPr="002653F8">
        <w:t>“</w:t>
      </w:r>
      <w:r w:rsidR="003C062A" w:rsidRPr="002653F8">
        <w:t>tram</w:t>
      </w:r>
      <w:r w:rsidRPr="002653F8">
        <w:t>”</w:t>
      </w:r>
      <w:r w:rsidR="003C062A" w:rsidRPr="002653F8">
        <w:t xml:space="preserve"> means a device that operates on rails within a public road;</w:t>
      </w:r>
    </w:p>
    <w:p w14:paraId="5EE31F71" w14:textId="77777777" w:rsidR="003C062A" w:rsidRPr="002653F8" w:rsidRDefault="003C062A" w:rsidP="00E837AF">
      <w:pPr>
        <w:pStyle w:val="REG-P0"/>
      </w:pPr>
    </w:p>
    <w:p w14:paraId="4A3A0EBD" w14:textId="6995B685" w:rsidR="003C062A" w:rsidRPr="002653F8" w:rsidRDefault="00E837AF" w:rsidP="00E837AF">
      <w:pPr>
        <w:pStyle w:val="REG-P0"/>
      </w:pPr>
      <w:r w:rsidRPr="002653F8">
        <w:t>“</w:t>
      </w:r>
      <w:r w:rsidR="003C062A" w:rsidRPr="002653F8">
        <w:t>variable message sign</w:t>
      </w:r>
      <w:r w:rsidRPr="002653F8">
        <w:t>”</w:t>
      </w:r>
      <w:r w:rsidR="003C062A" w:rsidRPr="002653F8">
        <w:t xml:space="preserve"> means a road traffic sign which is capable of varying its message </w:t>
      </w:r>
      <w:r w:rsidR="003C062A" w:rsidRPr="002653F8">
        <w:rPr>
          <w:rFonts w:eastAsia="Arial"/>
        </w:rPr>
        <w:t xml:space="preserve">by </w:t>
      </w:r>
      <w:r w:rsidR="003C062A" w:rsidRPr="002653F8">
        <w:t xml:space="preserve">manual or remote control to display a different message to the message last displayed and the road </w:t>
      </w:r>
      <w:r w:rsidR="00283DC4" w:rsidRPr="002653F8">
        <w:t>traff</w:t>
      </w:r>
      <w:r w:rsidR="003C062A" w:rsidRPr="002653F8">
        <w:t>ic sign may be light reflecting or light emitting;</w:t>
      </w:r>
    </w:p>
    <w:p w14:paraId="30543696" w14:textId="77777777" w:rsidR="003C062A" w:rsidRPr="002653F8" w:rsidRDefault="003C062A" w:rsidP="00E837AF">
      <w:pPr>
        <w:pStyle w:val="REG-P0"/>
      </w:pPr>
    </w:p>
    <w:p w14:paraId="29BEEEBD" w14:textId="0ED691F6" w:rsidR="003C062A" w:rsidRPr="002653F8" w:rsidRDefault="00E837AF" w:rsidP="00E837AF">
      <w:pPr>
        <w:pStyle w:val="REG-P0"/>
        <w:rPr>
          <w:rFonts w:eastAsia="Arial"/>
        </w:rPr>
      </w:pPr>
      <w:r w:rsidRPr="002653F8">
        <w:t>“</w:t>
      </w:r>
      <w:r w:rsidR="003C062A" w:rsidRPr="002653F8">
        <w:t>zig-zag-zone</w:t>
      </w:r>
      <w:r w:rsidRPr="002653F8">
        <w:t>”</w:t>
      </w:r>
      <w:r w:rsidR="003C062A" w:rsidRPr="002653F8">
        <w:t xml:space="preserve"> means tha</w:t>
      </w:r>
      <w:r w:rsidR="00283DC4" w:rsidRPr="002653F8">
        <w:t>t</w:t>
      </w:r>
      <w:r w:rsidR="003C062A" w:rsidRPr="002653F8">
        <w:t xml:space="preserve"> section of a roadway </w:t>
      </w:r>
      <w:r w:rsidR="00283DC4" w:rsidRPr="002653F8">
        <w:t>delineate</w:t>
      </w:r>
      <w:r w:rsidR="003C062A" w:rsidRPr="002653F8">
        <w:t>d by a zig-zag zone marking</w:t>
      </w:r>
      <w:r w:rsidR="00283DC4" w:rsidRPr="002653F8">
        <w:t xml:space="preserve"> </w:t>
      </w:r>
      <w:r w:rsidR="003C062A" w:rsidRPr="002653F8">
        <w:rPr>
          <w:rFonts w:eastAsia="Arial"/>
        </w:rPr>
        <w:t>line marking</w:t>
      </w:r>
      <w:r w:rsidR="00AA1459" w:rsidRPr="002653F8">
        <w:rPr>
          <w:rFonts w:eastAsia="Arial"/>
        </w:rPr>
        <w:t xml:space="preserve"> </w:t>
      </w:r>
      <w:r w:rsidR="003C062A" w:rsidRPr="002653F8">
        <w:rPr>
          <w:rFonts w:eastAsia="Arial"/>
        </w:rPr>
        <w:t xml:space="preserve">RM </w:t>
      </w:r>
      <w:r w:rsidR="00283DC4" w:rsidRPr="002653F8">
        <w:rPr>
          <w:rFonts w:eastAsia="Arial"/>
        </w:rPr>
        <w:t>11</w:t>
      </w:r>
      <w:r w:rsidR="003C062A" w:rsidRPr="002653F8">
        <w:rPr>
          <w:rFonts w:eastAsia="Arial"/>
        </w:rPr>
        <w:t>.</w:t>
      </w:r>
    </w:p>
    <w:p w14:paraId="660F7FD9" w14:textId="77777777" w:rsidR="00B44D27" w:rsidRPr="002653F8" w:rsidRDefault="00B44D27" w:rsidP="00E837AF">
      <w:pPr>
        <w:pStyle w:val="REG-P0"/>
        <w:rPr>
          <w:rFonts w:eastAsia="Arial"/>
        </w:rPr>
      </w:pPr>
    </w:p>
    <w:p w14:paraId="7BA88FFB" w14:textId="42FC5389" w:rsidR="00B44D27" w:rsidRPr="002653F8" w:rsidRDefault="00B44D27" w:rsidP="00B44D27">
      <w:pPr>
        <w:pStyle w:val="REG-Amend"/>
      </w:pPr>
      <w:r w:rsidRPr="002653F8">
        <w:rPr>
          <w:rFonts w:eastAsia="Arial"/>
        </w:rPr>
        <w:t xml:space="preserve">[The hyphen between “zig-zag” and “zone” in the first use </w:t>
      </w:r>
      <w:r w:rsidRPr="002653F8">
        <w:rPr>
          <w:rFonts w:eastAsia="Arial"/>
        </w:rPr>
        <w:br/>
        <w:t>of that phrase in the definition is superfluous.]</w:t>
      </w:r>
    </w:p>
    <w:p w14:paraId="1CD97EC3" w14:textId="0817B250" w:rsidR="003C062A" w:rsidRDefault="003C062A" w:rsidP="00E837AF">
      <w:pPr>
        <w:pStyle w:val="REG-P0"/>
        <w:rPr>
          <w:rFonts w:eastAsia="Arial"/>
        </w:rPr>
      </w:pPr>
    </w:p>
    <w:p w14:paraId="10204B68" w14:textId="0296753B" w:rsidR="00AB04A7" w:rsidRPr="002653F8" w:rsidRDefault="00AB04A7" w:rsidP="00AB04A7">
      <w:pPr>
        <w:pStyle w:val="REG-P0"/>
        <w:jc w:val="center"/>
        <w:rPr>
          <w:rFonts w:eastAsia="Arial"/>
        </w:rPr>
      </w:pPr>
      <w:r w:rsidRPr="002653F8">
        <w:rPr>
          <w:rFonts w:eastAsia="Arial"/>
        </w:rPr>
        <w:drawing>
          <wp:inline distT="0" distB="0" distL="0" distR="0" wp14:anchorId="7488F48A" wp14:editId="451A48AB">
            <wp:extent cx="3236595" cy="2647315"/>
            <wp:effectExtent l="0" t="0" r="1905" b="635"/>
            <wp:docPr id="159"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OADS AND ROAD TRANSPORTATION (2001) - Road Traffic and Transport Act of 1999 diagrams only_Page_005.png"/>
                    <pic:cNvPicPr/>
                  </pic:nvPicPr>
                  <pic:blipFill>
                    <a:blip r:embed="rId48">
                      <a:extLst>
                        <a:ext uri="{28A0092B-C50C-407E-A947-70E740481C1C}">
                          <a14:useLocalDpi xmlns:a14="http://schemas.microsoft.com/office/drawing/2010/main" val="0"/>
                        </a:ext>
                      </a:extLst>
                    </a:blip>
                    <a:stretch>
                      <a:fillRect/>
                    </a:stretch>
                  </pic:blipFill>
                  <pic:spPr>
                    <a:xfrm>
                      <a:off x="0" y="0"/>
                      <a:ext cx="3236595" cy="2647315"/>
                    </a:xfrm>
                    <a:prstGeom prst="rect">
                      <a:avLst/>
                    </a:prstGeom>
                  </pic:spPr>
                </pic:pic>
              </a:graphicData>
            </a:graphic>
          </wp:inline>
        </w:drawing>
      </w:r>
    </w:p>
    <w:p w14:paraId="2FED65FB" w14:textId="7E86E587" w:rsidR="00FD45BD" w:rsidRDefault="00FD45BD" w:rsidP="00AA6ECC">
      <w:pPr>
        <w:pStyle w:val="REG-P0"/>
        <w:rPr>
          <w:b/>
        </w:rPr>
      </w:pPr>
    </w:p>
    <w:p w14:paraId="38A0AFC2" w14:textId="3013B701" w:rsidR="00FD45BD" w:rsidRPr="00AB4030" w:rsidRDefault="004C136C" w:rsidP="00AB4030">
      <w:pPr>
        <w:pStyle w:val="REG-P0"/>
      </w:pPr>
      <w:r>
        <w:lastRenderedPageBreak/>
        <w:drawing>
          <wp:inline distT="0" distB="0" distL="0" distR="0" wp14:anchorId="28C75E2F" wp14:editId="2A19DF72">
            <wp:extent cx="5396230" cy="726694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Class I Road Signs (A)_Page_01.png"/>
                    <pic:cNvPicPr/>
                  </pic:nvPicPr>
                  <pic:blipFill>
                    <a:blip r:embed="rId49">
                      <a:extLst>
                        <a:ext uri="{28A0092B-C50C-407E-A947-70E740481C1C}">
                          <a14:useLocalDpi xmlns:a14="http://schemas.microsoft.com/office/drawing/2010/main" val="0"/>
                        </a:ext>
                      </a:extLst>
                    </a:blip>
                    <a:stretch>
                      <a:fillRect/>
                    </a:stretch>
                  </pic:blipFill>
                  <pic:spPr>
                    <a:xfrm>
                      <a:off x="0" y="0"/>
                      <a:ext cx="5396230" cy="7266940"/>
                    </a:xfrm>
                    <a:prstGeom prst="rect">
                      <a:avLst/>
                    </a:prstGeom>
                  </pic:spPr>
                </pic:pic>
              </a:graphicData>
            </a:graphic>
          </wp:inline>
        </w:drawing>
      </w:r>
      <w:r>
        <w:lastRenderedPageBreak/>
        <w:drawing>
          <wp:inline distT="0" distB="0" distL="0" distR="0" wp14:anchorId="0E9356F5" wp14:editId="6DF0A9F7">
            <wp:extent cx="5396230" cy="7292340"/>
            <wp:effectExtent l="0" t="0" r="0" b="38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Class I Road Signs (A)_Page_02.png"/>
                    <pic:cNvPicPr/>
                  </pic:nvPicPr>
                  <pic:blipFill>
                    <a:blip r:embed="rId50">
                      <a:extLst>
                        <a:ext uri="{28A0092B-C50C-407E-A947-70E740481C1C}">
                          <a14:useLocalDpi xmlns:a14="http://schemas.microsoft.com/office/drawing/2010/main" val="0"/>
                        </a:ext>
                      </a:extLst>
                    </a:blip>
                    <a:stretch>
                      <a:fillRect/>
                    </a:stretch>
                  </pic:blipFill>
                  <pic:spPr>
                    <a:xfrm>
                      <a:off x="0" y="0"/>
                      <a:ext cx="5396230" cy="7292340"/>
                    </a:xfrm>
                    <a:prstGeom prst="rect">
                      <a:avLst/>
                    </a:prstGeom>
                  </pic:spPr>
                </pic:pic>
              </a:graphicData>
            </a:graphic>
          </wp:inline>
        </w:drawing>
      </w:r>
      <w:r>
        <w:lastRenderedPageBreak/>
        <w:drawing>
          <wp:inline distT="0" distB="0" distL="0" distR="0" wp14:anchorId="71D4BB4B" wp14:editId="7DA454B6">
            <wp:extent cx="5396230" cy="7330440"/>
            <wp:effectExtent l="0" t="0" r="0" b="381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Class I Road Signs (A)_Page_03.png"/>
                    <pic:cNvPicPr/>
                  </pic:nvPicPr>
                  <pic:blipFill>
                    <a:blip r:embed="rId51">
                      <a:extLst>
                        <a:ext uri="{28A0092B-C50C-407E-A947-70E740481C1C}">
                          <a14:useLocalDpi xmlns:a14="http://schemas.microsoft.com/office/drawing/2010/main" val="0"/>
                        </a:ext>
                      </a:extLst>
                    </a:blip>
                    <a:stretch>
                      <a:fillRect/>
                    </a:stretch>
                  </pic:blipFill>
                  <pic:spPr>
                    <a:xfrm>
                      <a:off x="0" y="0"/>
                      <a:ext cx="5396230" cy="7330440"/>
                    </a:xfrm>
                    <a:prstGeom prst="rect">
                      <a:avLst/>
                    </a:prstGeom>
                  </pic:spPr>
                </pic:pic>
              </a:graphicData>
            </a:graphic>
          </wp:inline>
        </w:drawing>
      </w:r>
      <w:r>
        <w:lastRenderedPageBreak/>
        <w:drawing>
          <wp:inline distT="0" distB="0" distL="0" distR="0" wp14:anchorId="434C4043" wp14:editId="2452B62A">
            <wp:extent cx="5396230" cy="728408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Class I Road Signs (A)_Page_04.png"/>
                    <pic:cNvPicPr/>
                  </pic:nvPicPr>
                  <pic:blipFill>
                    <a:blip r:embed="rId52">
                      <a:extLst>
                        <a:ext uri="{28A0092B-C50C-407E-A947-70E740481C1C}">
                          <a14:useLocalDpi xmlns:a14="http://schemas.microsoft.com/office/drawing/2010/main" val="0"/>
                        </a:ext>
                      </a:extLst>
                    </a:blip>
                    <a:stretch>
                      <a:fillRect/>
                    </a:stretch>
                  </pic:blipFill>
                  <pic:spPr>
                    <a:xfrm>
                      <a:off x="0" y="0"/>
                      <a:ext cx="5396230" cy="7284085"/>
                    </a:xfrm>
                    <a:prstGeom prst="rect">
                      <a:avLst/>
                    </a:prstGeom>
                  </pic:spPr>
                </pic:pic>
              </a:graphicData>
            </a:graphic>
          </wp:inline>
        </w:drawing>
      </w:r>
      <w:r>
        <w:lastRenderedPageBreak/>
        <w:drawing>
          <wp:inline distT="0" distB="0" distL="0" distR="0" wp14:anchorId="41B1B376" wp14:editId="276A6C69">
            <wp:extent cx="5396230" cy="7313930"/>
            <wp:effectExtent l="0" t="0" r="0" b="127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Class I Road Signs (A)_Page_05.png"/>
                    <pic:cNvPicPr/>
                  </pic:nvPicPr>
                  <pic:blipFill>
                    <a:blip r:embed="rId53">
                      <a:extLst>
                        <a:ext uri="{28A0092B-C50C-407E-A947-70E740481C1C}">
                          <a14:useLocalDpi xmlns:a14="http://schemas.microsoft.com/office/drawing/2010/main" val="0"/>
                        </a:ext>
                      </a:extLst>
                    </a:blip>
                    <a:stretch>
                      <a:fillRect/>
                    </a:stretch>
                  </pic:blipFill>
                  <pic:spPr>
                    <a:xfrm>
                      <a:off x="0" y="0"/>
                      <a:ext cx="5396230" cy="7313930"/>
                    </a:xfrm>
                    <a:prstGeom prst="rect">
                      <a:avLst/>
                    </a:prstGeom>
                  </pic:spPr>
                </pic:pic>
              </a:graphicData>
            </a:graphic>
          </wp:inline>
        </w:drawing>
      </w:r>
      <w:r>
        <w:lastRenderedPageBreak/>
        <w:drawing>
          <wp:inline distT="0" distB="0" distL="0" distR="0" wp14:anchorId="375ABF76" wp14:editId="38CDCC71">
            <wp:extent cx="5396230" cy="727964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Class I Road Signs (A)_Page_06.png"/>
                    <pic:cNvPicPr/>
                  </pic:nvPicPr>
                  <pic:blipFill>
                    <a:blip r:embed="rId54">
                      <a:extLst>
                        <a:ext uri="{28A0092B-C50C-407E-A947-70E740481C1C}">
                          <a14:useLocalDpi xmlns:a14="http://schemas.microsoft.com/office/drawing/2010/main" val="0"/>
                        </a:ext>
                      </a:extLst>
                    </a:blip>
                    <a:stretch>
                      <a:fillRect/>
                    </a:stretch>
                  </pic:blipFill>
                  <pic:spPr>
                    <a:xfrm>
                      <a:off x="0" y="0"/>
                      <a:ext cx="5396230" cy="7279640"/>
                    </a:xfrm>
                    <a:prstGeom prst="rect">
                      <a:avLst/>
                    </a:prstGeom>
                  </pic:spPr>
                </pic:pic>
              </a:graphicData>
            </a:graphic>
          </wp:inline>
        </w:drawing>
      </w:r>
      <w:r>
        <w:lastRenderedPageBreak/>
        <w:drawing>
          <wp:inline distT="0" distB="0" distL="0" distR="0" wp14:anchorId="071B35F2" wp14:editId="4A28CBCA">
            <wp:extent cx="5396230" cy="733933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Class I Road Signs (A)_Page_07.png"/>
                    <pic:cNvPicPr/>
                  </pic:nvPicPr>
                  <pic:blipFill>
                    <a:blip r:embed="rId55">
                      <a:extLst>
                        <a:ext uri="{28A0092B-C50C-407E-A947-70E740481C1C}">
                          <a14:useLocalDpi xmlns:a14="http://schemas.microsoft.com/office/drawing/2010/main" val="0"/>
                        </a:ext>
                      </a:extLst>
                    </a:blip>
                    <a:stretch>
                      <a:fillRect/>
                    </a:stretch>
                  </pic:blipFill>
                  <pic:spPr>
                    <a:xfrm>
                      <a:off x="0" y="0"/>
                      <a:ext cx="5396230" cy="7339330"/>
                    </a:xfrm>
                    <a:prstGeom prst="rect">
                      <a:avLst/>
                    </a:prstGeom>
                  </pic:spPr>
                </pic:pic>
              </a:graphicData>
            </a:graphic>
          </wp:inline>
        </w:drawing>
      </w:r>
      <w:r>
        <w:lastRenderedPageBreak/>
        <w:drawing>
          <wp:inline distT="0" distB="0" distL="0" distR="0" wp14:anchorId="0BF0845C" wp14:editId="2CE40685">
            <wp:extent cx="5396230" cy="7292340"/>
            <wp:effectExtent l="0" t="0" r="0" b="381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Class I Road Signs (A)_Page_08.png"/>
                    <pic:cNvPicPr/>
                  </pic:nvPicPr>
                  <pic:blipFill>
                    <a:blip r:embed="rId56">
                      <a:extLst>
                        <a:ext uri="{28A0092B-C50C-407E-A947-70E740481C1C}">
                          <a14:useLocalDpi xmlns:a14="http://schemas.microsoft.com/office/drawing/2010/main" val="0"/>
                        </a:ext>
                      </a:extLst>
                    </a:blip>
                    <a:stretch>
                      <a:fillRect/>
                    </a:stretch>
                  </pic:blipFill>
                  <pic:spPr>
                    <a:xfrm>
                      <a:off x="0" y="0"/>
                      <a:ext cx="5396230" cy="7292340"/>
                    </a:xfrm>
                    <a:prstGeom prst="rect">
                      <a:avLst/>
                    </a:prstGeom>
                  </pic:spPr>
                </pic:pic>
              </a:graphicData>
            </a:graphic>
          </wp:inline>
        </w:drawing>
      </w:r>
      <w:r>
        <w:lastRenderedPageBreak/>
        <w:drawing>
          <wp:inline distT="0" distB="0" distL="0" distR="0" wp14:anchorId="761DB8BE" wp14:editId="42DAE020">
            <wp:extent cx="5396230" cy="727964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Class I Road Signs (A)_Page_09.png"/>
                    <pic:cNvPicPr/>
                  </pic:nvPicPr>
                  <pic:blipFill>
                    <a:blip r:embed="rId57">
                      <a:extLst>
                        <a:ext uri="{28A0092B-C50C-407E-A947-70E740481C1C}">
                          <a14:useLocalDpi xmlns:a14="http://schemas.microsoft.com/office/drawing/2010/main" val="0"/>
                        </a:ext>
                      </a:extLst>
                    </a:blip>
                    <a:stretch>
                      <a:fillRect/>
                    </a:stretch>
                  </pic:blipFill>
                  <pic:spPr>
                    <a:xfrm>
                      <a:off x="0" y="0"/>
                      <a:ext cx="5396230" cy="7279640"/>
                    </a:xfrm>
                    <a:prstGeom prst="rect">
                      <a:avLst/>
                    </a:prstGeom>
                  </pic:spPr>
                </pic:pic>
              </a:graphicData>
            </a:graphic>
          </wp:inline>
        </w:drawing>
      </w:r>
      <w:r>
        <w:lastRenderedPageBreak/>
        <w:drawing>
          <wp:inline distT="0" distB="0" distL="0" distR="0" wp14:anchorId="1EE2B35A" wp14:editId="61D51439">
            <wp:extent cx="5396230" cy="728408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Class I Road Signs (A)_Page_10.png"/>
                    <pic:cNvPicPr/>
                  </pic:nvPicPr>
                  <pic:blipFill>
                    <a:blip r:embed="rId58">
                      <a:extLst>
                        <a:ext uri="{28A0092B-C50C-407E-A947-70E740481C1C}">
                          <a14:useLocalDpi xmlns:a14="http://schemas.microsoft.com/office/drawing/2010/main" val="0"/>
                        </a:ext>
                      </a:extLst>
                    </a:blip>
                    <a:stretch>
                      <a:fillRect/>
                    </a:stretch>
                  </pic:blipFill>
                  <pic:spPr>
                    <a:xfrm>
                      <a:off x="0" y="0"/>
                      <a:ext cx="5396230" cy="7284085"/>
                    </a:xfrm>
                    <a:prstGeom prst="rect">
                      <a:avLst/>
                    </a:prstGeom>
                  </pic:spPr>
                </pic:pic>
              </a:graphicData>
            </a:graphic>
          </wp:inline>
        </w:drawing>
      </w:r>
      <w:r>
        <w:lastRenderedPageBreak/>
        <w:drawing>
          <wp:inline distT="0" distB="0" distL="0" distR="0" wp14:anchorId="20BD0817" wp14:editId="4675BE6D">
            <wp:extent cx="5396230" cy="730504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Class I Road Signs (A)_Page_11.png"/>
                    <pic:cNvPicPr/>
                  </pic:nvPicPr>
                  <pic:blipFill>
                    <a:blip r:embed="rId59">
                      <a:extLst>
                        <a:ext uri="{28A0092B-C50C-407E-A947-70E740481C1C}">
                          <a14:useLocalDpi xmlns:a14="http://schemas.microsoft.com/office/drawing/2010/main" val="0"/>
                        </a:ext>
                      </a:extLst>
                    </a:blip>
                    <a:stretch>
                      <a:fillRect/>
                    </a:stretch>
                  </pic:blipFill>
                  <pic:spPr>
                    <a:xfrm>
                      <a:off x="0" y="0"/>
                      <a:ext cx="5396230" cy="7305040"/>
                    </a:xfrm>
                    <a:prstGeom prst="rect">
                      <a:avLst/>
                    </a:prstGeom>
                  </pic:spPr>
                </pic:pic>
              </a:graphicData>
            </a:graphic>
          </wp:inline>
        </w:drawing>
      </w:r>
      <w:r>
        <w:lastRenderedPageBreak/>
        <w:drawing>
          <wp:inline distT="0" distB="0" distL="0" distR="0" wp14:anchorId="7B115117" wp14:editId="2E172EC5">
            <wp:extent cx="5396230" cy="728408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Class I Road Signs (A)_Page_12.png"/>
                    <pic:cNvPicPr/>
                  </pic:nvPicPr>
                  <pic:blipFill>
                    <a:blip r:embed="rId60">
                      <a:extLst>
                        <a:ext uri="{28A0092B-C50C-407E-A947-70E740481C1C}">
                          <a14:useLocalDpi xmlns:a14="http://schemas.microsoft.com/office/drawing/2010/main" val="0"/>
                        </a:ext>
                      </a:extLst>
                    </a:blip>
                    <a:stretch>
                      <a:fillRect/>
                    </a:stretch>
                  </pic:blipFill>
                  <pic:spPr>
                    <a:xfrm>
                      <a:off x="0" y="0"/>
                      <a:ext cx="5396230" cy="7284085"/>
                    </a:xfrm>
                    <a:prstGeom prst="rect">
                      <a:avLst/>
                    </a:prstGeom>
                  </pic:spPr>
                </pic:pic>
              </a:graphicData>
            </a:graphic>
          </wp:inline>
        </w:drawing>
      </w:r>
      <w:r>
        <w:lastRenderedPageBreak/>
        <w:drawing>
          <wp:inline distT="0" distB="0" distL="0" distR="0" wp14:anchorId="403EB0EB" wp14:editId="4A6A06DE">
            <wp:extent cx="5396230" cy="730504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Class I Road Signs (A)_Page_13.png"/>
                    <pic:cNvPicPr/>
                  </pic:nvPicPr>
                  <pic:blipFill>
                    <a:blip r:embed="rId61">
                      <a:extLst>
                        <a:ext uri="{28A0092B-C50C-407E-A947-70E740481C1C}">
                          <a14:useLocalDpi xmlns:a14="http://schemas.microsoft.com/office/drawing/2010/main" val="0"/>
                        </a:ext>
                      </a:extLst>
                    </a:blip>
                    <a:stretch>
                      <a:fillRect/>
                    </a:stretch>
                  </pic:blipFill>
                  <pic:spPr>
                    <a:xfrm>
                      <a:off x="0" y="0"/>
                      <a:ext cx="5396230" cy="7305040"/>
                    </a:xfrm>
                    <a:prstGeom prst="rect">
                      <a:avLst/>
                    </a:prstGeom>
                  </pic:spPr>
                </pic:pic>
              </a:graphicData>
            </a:graphic>
          </wp:inline>
        </w:drawing>
      </w:r>
      <w:r>
        <w:lastRenderedPageBreak/>
        <w:drawing>
          <wp:inline distT="0" distB="0" distL="0" distR="0" wp14:anchorId="2872E8DD" wp14:editId="6096618A">
            <wp:extent cx="5396230" cy="730504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Class I Road Signs (A)_Page_14.png"/>
                    <pic:cNvPicPr/>
                  </pic:nvPicPr>
                  <pic:blipFill>
                    <a:blip r:embed="rId62">
                      <a:extLst>
                        <a:ext uri="{28A0092B-C50C-407E-A947-70E740481C1C}">
                          <a14:useLocalDpi xmlns:a14="http://schemas.microsoft.com/office/drawing/2010/main" val="0"/>
                        </a:ext>
                      </a:extLst>
                    </a:blip>
                    <a:stretch>
                      <a:fillRect/>
                    </a:stretch>
                  </pic:blipFill>
                  <pic:spPr>
                    <a:xfrm>
                      <a:off x="0" y="0"/>
                      <a:ext cx="5396230" cy="7305040"/>
                    </a:xfrm>
                    <a:prstGeom prst="rect">
                      <a:avLst/>
                    </a:prstGeom>
                  </pic:spPr>
                </pic:pic>
              </a:graphicData>
            </a:graphic>
          </wp:inline>
        </w:drawing>
      </w:r>
      <w:r>
        <w:lastRenderedPageBreak/>
        <w:drawing>
          <wp:inline distT="0" distB="0" distL="0" distR="0" wp14:anchorId="059C6A71" wp14:editId="2FDC1F4C">
            <wp:extent cx="5396230" cy="7330440"/>
            <wp:effectExtent l="0" t="0" r="0" b="381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Class I Road Signs (A)_Page_15.png"/>
                    <pic:cNvPicPr/>
                  </pic:nvPicPr>
                  <pic:blipFill>
                    <a:blip r:embed="rId63">
                      <a:extLst>
                        <a:ext uri="{28A0092B-C50C-407E-A947-70E740481C1C}">
                          <a14:useLocalDpi xmlns:a14="http://schemas.microsoft.com/office/drawing/2010/main" val="0"/>
                        </a:ext>
                      </a:extLst>
                    </a:blip>
                    <a:stretch>
                      <a:fillRect/>
                    </a:stretch>
                  </pic:blipFill>
                  <pic:spPr>
                    <a:xfrm>
                      <a:off x="0" y="0"/>
                      <a:ext cx="5396230" cy="7330440"/>
                    </a:xfrm>
                    <a:prstGeom prst="rect">
                      <a:avLst/>
                    </a:prstGeom>
                  </pic:spPr>
                </pic:pic>
              </a:graphicData>
            </a:graphic>
          </wp:inline>
        </w:drawing>
      </w:r>
      <w:r>
        <w:lastRenderedPageBreak/>
        <w:drawing>
          <wp:inline distT="0" distB="0" distL="0" distR="0" wp14:anchorId="55018FA9" wp14:editId="407B7270">
            <wp:extent cx="5396230" cy="7521575"/>
            <wp:effectExtent l="0" t="0" r="0" b="317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Class I Road Signs (A)_Page_16.png"/>
                    <pic:cNvPicPr/>
                  </pic:nvPicPr>
                  <pic:blipFill>
                    <a:blip r:embed="rId64">
                      <a:extLst>
                        <a:ext uri="{28A0092B-C50C-407E-A947-70E740481C1C}">
                          <a14:useLocalDpi xmlns:a14="http://schemas.microsoft.com/office/drawing/2010/main" val="0"/>
                        </a:ext>
                      </a:extLst>
                    </a:blip>
                    <a:stretch>
                      <a:fillRect/>
                    </a:stretch>
                  </pic:blipFill>
                  <pic:spPr>
                    <a:xfrm>
                      <a:off x="0" y="0"/>
                      <a:ext cx="5396230" cy="7521575"/>
                    </a:xfrm>
                    <a:prstGeom prst="rect">
                      <a:avLst/>
                    </a:prstGeom>
                  </pic:spPr>
                </pic:pic>
              </a:graphicData>
            </a:graphic>
          </wp:inline>
        </w:drawing>
      </w:r>
      <w:r>
        <w:lastRenderedPageBreak/>
        <w:drawing>
          <wp:inline distT="0" distB="0" distL="0" distR="0" wp14:anchorId="2576E9C8" wp14:editId="2B5DFBDB">
            <wp:extent cx="5396230" cy="7292340"/>
            <wp:effectExtent l="0" t="0" r="0" b="381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Class I Road Signs (A)_Page_17.png"/>
                    <pic:cNvPicPr/>
                  </pic:nvPicPr>
                  <pic:blipFill>
                    <a:blip r:embed="rId65">
                      <a:extLst>
                        <a:ext uri="{28A0092B-C50C-407E-A947-70E740481C1C}">
                          <a14:useLocalDpi xmlns:a14="http://schemas.microsoft.com/office/drawing/2010/main" val="0"/>
                        </a:ext>
                      </a:extLst>
                    </a:blip>
                    <a:stretch>
                      <a:fillRect/>
                    </a:stretch>
                  </pic:blipFill>
                  <pic:spPr>
                    <a:xfrm>
                      <a:off x="0" y="0"/>
                      <a:ext cx="5396230" cy="7292340"/>
                    </a:xfrm>
                    <a:prstGeom prst="rect">
                      <a:avLst/>
                    </a:prstGeom>
                  </pic:spPr>
                </pic:pic>
              </a:graphicData>
            </a:graphic>
          </wp:inline>
        </w:drawing>
      </w:r>
      <w:r>
        <w:lastRenderedPageBreak/>
        <w:drawing>
          <wp:inline distT="0" distB="0" distL="0" distR="0" wp14:anchorId="40D92CF8" wp14:editId="75879439">
            <wp:extent cx="5396230" cy="7347585"/>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Class I Road Signs (A)_Page_18.png"/>
                    <pic:cNvPicPr/>
                  </pic:nvPicPr>
                  <pic:blipFill>
                    <a:blip r:embed="rId66">
                      <a:extLst>
                        <a:ext uri="{28A0092B-C50C-407E-A947-70E740481C1C}">
                          <a14:useLocalDpi xmlns:a14="http://schemas.microsoft.com/office/drawing/2010/main" val="0"/>
                        </a:ext>
                      </a:extLst>
                    </a:blip>
                    <a:stretch>
                      <a:fillRect/>
                    </a:stretch>
                  </pic:blipFill>
                  <pic:spPr>
                    <a:xfrm>
                      <a:off x="0" y="0"/>
                      <a:ext cx="5396230" cy="7347585"/>
                    </a:xfrm>
                    <a:prstGeom prst="rect">
                      <a:avLst/>
                    </a:prstGeom>
                  </pic:spPr>
                </pic:pic>
              </a:graphicData>
            </a:graphic>
          </wp:inline>
        </w:drawing>
      </w:r>
      <w:r>
        <w:lastRenderedPageBreak/>
        <w:drawing>
          <wp:inline distT="0" distB="0" distL="0" distR="0" wp14:anchorId="1E097441" wp14:editId="6D4E574D">
            <wp:extent cx="5396230" cy="730504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Class I Road Signs (A)_Page_19.png"/>
                    <pic:cNvPicPr/>
                  </pic:nvPicPr>
                  <pic:blipFill>
                    <a:blip r:embed="rId67">
                      <a:extLst>
                        <a:ext uri="{28A0092B-C50C-407E-A947-70E740481C1C}">
                          <a14:useLocalDpi xmlns:a14="http://schemas.microsoft.com/office/drawing/2010/main" val="0"/>
                        </a:ext>
                      </a:extLst>
                    </a:blip>
                    <a:stretch>
                      <a:fillRect/>
                    </a:stretch>
                  </pic:blipFill>
                  <pic:spPr>
                    <a:xfrm>
                      <a:off x="0" y="0"/>
                      <a:ext cx="5396230" cy="7305040"/>
                    </a:xfrm>
                    <a:prstGeom prst="rect">
                      <a:avLst/>
                    </a:prstGeom>
                  </pic:spPr>
                </pic:pic>
              </a:graphicData>
            </a:graphic>
          </wp:inline>
        </w:drawing>
      </w:r>
      <w:r>
        <w:lastRenderedPageBreak/>
        <w:drawing>
          <wp:inline distT="0" distB="0" distL="0" distR="0" wp14:anchorId="2C9A0A87" wp14:editId="717803E7">
            <wp:extent cx="5396230" cy="725868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Class I Road Signs (A)_Page_20.png"/>
                    <pic:cNvPicPr/>
                  </pic:nvPicPr>
                  <pic:blipFill>
                    <a:blip r:embed="rId68">
                      <a:extLst>
                        <a:ext uri="{28A0092B-C50C-407E-A947-70E740481C1C}">
                          <a14:useLocalDpi xmlns:a14="http://schemas.microsoft.com/office/drawing/2010/main" val="0"/>
                        </a:ext>
                      </a:extLst>
                    </a:blip>
                    <a:stretch>
                      <a:fillRect/>
                    </a:stretch>
                  </pic:blipFill>
                  <pic:spPr>
                    <a:xfrm>
                      <a:off x="0" y="0"/>
                      <a:ext cx="5396230" cy="7258685"/>
                    </a:xfrm>
                    <a:prstGeom prst="rect">
                      <a:avLst/>
                    </a:prstGeom>
                  </pic:spPr>
                </pic:pic>
              </a:graphicData>
            </a:graphic>
          </wp:inline>
        </w:drawing>
      </w:r>
      <w:r>
        <w:lastRenderedPageBreak/>
        <w:drawing>
          <wp:inline distT="0" distB="0" distL="0" distR="0" wp14:anchorId="176BF35C" wp14:editId="243ABA84">
            <wp:extent cx="5396230" cy="733933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Class I Road Signs (A)_Page_21.png"/>
                    <pic:cNvPicPr/>
                  </pic:nvPicPr>
                  <pic:blipFill>
                    <a:blip r:embed="rId69">
                      <a:extLst>
                        <a:ext uri="{28A0092B-C50C-407E-A947-70E740481C1C}">
                          <a14:useLocalDpi xmlns:a14="http://schemas.microsoft.com/office/drawing/2010/main" val="0"/>
                        </a:ext>
                      </a:extLst>
                    </a:blip>
                    <a:stretch>
                      <a:fillRect/>
                    </a:stretch>
                  </pic:blipFill>
                  <pic:spPr>
                    <a:xfrm>
                      <a:off x="0" y="0"/>
                      <a:ext cx="5396230" cy="7339330"/>
                    </a:xfrm>
                    <a:prstGeom prst="rect">
                      <a:avLst/>
                    </a:prstGeom>
                  </pic:spPr>
                </pic:pic>
              </a:graphicData>
            </a:graphic>
          </wp:inline>
        </w:drawing>
      </w:r>
      <w:r>
        <w:lastRenderedPageBreak/>
        <w:drawing>
          <wp:inline distT="0" distB="0" distL="0" distR="0" wp14:anchorId="73BF6AC5" wp14:editId="7C122EB2">
            <wp:extent cx="5396230" cy="733933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Class I Road Signs (A)_Page_22.png"/>
                    <pic:cNvPicPr/>
                  </pic:nvPicPr>
                  <pic:blipFill>
                    <a:blip r:embed="rId70">
                      <a:extLst>
                        <a:ext uri="{28A0092B-C50C-407E-A947-70E740481C1C}">
                          <a14:useLocalDpi xmlns:a14="http://schemas.microsoft.com/office/drawing/2010/main" val="0"/>
                        </a:ext>
                      </a:extLst>
                    </a:blip>
                    <a:stretch>
                      <a:fillRect/>
                    </a:stretch>
                  </pic:blipFill>
                  <pic:spPr>
                    <a:xfrm>
                      <a:off x="0" y="0"/>
                      <a:ext cx="5396230" cy="7339330"/>
                    </a:xfrm>
                    <a:prstGeom prst="rect">
                      <a:avLst/>
                    </a:prstGeom>
                  </pic:spPr>
                </pic:pic>
              </a:graphicData>
            </a:graphic>
          </wp:inline>
        </w:drawing>
      </w:r>
      <w:r>
        <w:lastRenderedPageBreak/>
        <w:drawing>
          <wp:inline distT="0" distB="0" distL="0" distR="0" wp14:anchorId="3DDD6BAF" wp14:editId="60964D36">
            <wp:extent cx="5396230" cy="728408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Class I Road Signs (A)_Page_23.png"/>
                    <pic:cNvPicPr/>
                  </pic:nvPicPr>
                  <pic:blipFill>
                    <a:blip r:embed="rId71">
                      <a:extLst>
                        <a:ext uri="{28A0092B-C50C-407E-A947-70E740481C1C}">
                          <a14:useLocalDpi xmlns:a14="http://schemas.microsoft.com/office/drawing/2010/main" val="0"/>
                        </a:ext>
                      </a:extLst>
                    </a:blip>
                    <a:stretch>
                      <a:fillRect/>
                    </a:stretch>
                  </pic:blipFill>
                  <pic:spPr>
                    <a:xfrm>
                      <a:off x="0" y="0"/>
                      <a:ext cx="5396230" cy="7284085"/>
                    </a:xfrm>
                    <a:prstGeom prst="rect">
                      <a:avLst/>
                    </a:prstGeom>
                  </pic:spPr>
                </pic:pic>
              </a:graphicData>
            </a:graphic>
          </wp:inline>
        </w:drawing>
      </w:r>
      <w:r>
        <w:lastRenderedPageBreak/>
        <w:drawing>
          <wp:inline distT="0" distB="0" distL="0" distR="0" wp14:anchorId="2EE94F59" wp14:editId="011CF5D9">
            <wp:extent cx="5396230" cy="733933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Class I Road Signs (A)_Page_24.png"/>
                    <pic:cNvPicPr/>
                  </pic:nvPicPr>
                  <pic:blipFill>
                    <a:blip r:embed="rId72">
                      <a:extLst>
                        <a:ext uri="{28A0092B-C50C-407E-A947-70E740481C1C}">
                          <a14:useLocalDpi xmlns:a14="http://schemas.microsoft.com/office/drawing/2010/main" val="0"/>
                        </a:ext>
                      </a:extLst>
                    </a:blip>
                    <a:stretch>
                      <a:fillRect/>
                    </a:stretch>
                  </pic:blipFill>
                  <pic:spPr>
                    <a:xfrm>
                      <a:off x="0" y="0"/>
                      <a:ext cx="5396230" cy="7339330"/>
                    </a:xfrm>
                    <a:prstGeom prst="rect">
                      <a:avLst/>
                    </a:prstGeom>
                  </pic:spPr>
                </pic:pic>
              </a:graphicData>
            </a:graphic>
          </wp:inline>
        </w:drawing>
      </w:r>
      <w:r>
        <w:lastRenderedPageBreak/>
        <w:drawing>
          <wp:inline distT="0" distB="0" distL="0" distR="0" wp14:anchorId="350B7744" wp14:editId="4F104885">
            <wp:extent cx="5396230" cy="731774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Class I Road Signs (A)_Page_25.png"/>
                    <pic:cNvPicPr/>
                  </pic:nvPicPr>
                  <pic:blipFill>
                    <a:blip r:embed="rId73">
                      <a:extLst>
                        <a:ext uri="{28A0092B-C50C-407E-A947-70E740481C1C}">
                          <a14:useLocalDpi xmlns:a14="http://schemas.microsoft.com/office/drawing/2010/main" val="0"/>
                        </a:ext>
                      </a:extLst>
                    </a:blip>
                    <a:stretch>
                      <a:fillRect/>
                    </a:stretch>
                  </pic:blipFill>
                  <pic:spPr>
                    <a:xfrm>
                      <a:off x="0" y="0"/>
                      <a:ext cx="5396230" cy="7317740"/>
                    </a:xfrm>
                    <a:prstGeom prst="rect">
                      <a:avLst/>
                    </a:prstGeom>
                  </pic:spPr>
                </pic:pic>
              </a:graphicData>
            </a:graphic>
          </wp:inline>
        </w:drawing>
      </w:r>
      <w:r>
        <w:lastRenderedPageBreak/>
        <w:drawing>
          <wp:inline distT="0" distB="0" distL="0" distR="0" wp14:anchorId="75BBA791" wp14:editId="22A7E22C">
            <wp:extent cx="5396230" cy="7347585"/>
            <wp:effectExtent l="0" t="0" r="0" b="571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Class I Road Signs (A)_Page_26.png"/>
                    <pic:cNvPicPr/>
                  </pic:nvPicPr>
                  <pic:blipFill>
                    <a:blip r:embed="rId74">
                      <a:extLst>
                        <a:ext uri="{28A0092B-C50C-407E-A947-70E740481C1C}">
                          <a14:useLocalDpi xmlns:a14="http://schemas.microsoft.com/office/drawing/2010/main" val="0"/>
                        </a:ext>
                      </a:extLst>
                    </a:blip>
                    <a:stretch>
                      <a:fillRect/>
                    </a:stretch>
                  </pic:blipFill>
                  <pic:spPr>
                    <a:xfrm>
                      <a:off x="0" y="0"/>
                      <a:ext cx="5396230" cy="7347585"/>
                    </a:xfrm>
                    <a:prstGeom prst="rect">
                      <a:avLst/>
                    </a:prstGeom>
                  </pic:spPr>
                </pic:pic>
              </a:graphicData>
            </a:graphic>
          </wp:inline>
        </w:drawing>
      </w:r>
      <w:r>
        <w:lastRenderedPageBreak/>
        <w:drawing>
          <wp:inline distT="0" distB="0" distL="0" distR="0" wp14:anchorId="338E7988" wp14:editId="1D9C7785">
            <wp:extent cx="5396230" cy="730504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Class I Road Signs (A)_Page_27.png"/>
                    <pic:cNvPicPr/>
                  </pic:nvPicPr>
                  <pic:blipFill>
                    <a:blip r:embed="rId75">
                      <a:extLst>
                        <a:ext uri="{28A0092B-C50C-407E-A947-70E740481C1C}">
                          <a14:useLocalDpi xmlns:a14="http://schemas.microsoft.com/office/drawing/2010/main" val="0"/>
                        </a:ext>
                      </a:extLst>
                    </a:blip>
                    <a:stretch>
                      <a:fillRect/>
                    </a:stretch>
                  </pic:blipFill>
                  <pic:spPr>
                    <a:xfrm>
                      <a:off x="0" y="0"/>
                      <a:ext cx="5396230" cy="7305040"/>
                    </a:xfrm>
                    <a:prstGeom prst="rect">
                      <a:avLst/>
                    </a:prstGeom>
                  </pic:spPr>
                </pic:pic>
              </a:graphicData>
            </a:graphic>
          </wp:inline>
        </w:drawing>
      </w:r>
      <w:r>
        <w:lastRenderedPageBreak/>
        <w:drawing>
          <wp:inline distT="0" distB="0" distL="0" distR="0" wp14:anchorId="3C61037C" wp14:editId="5DDC042C">
            <wp:extent cx="5396230" cy="7330440"/>
            <wp:effectExtent l="0" t="0" r="0" b="381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Class I Road Signs (A)_Page_28.png"/>
                    <pic:cNvPicPr/>
                  </pic:nvPicPr>
                  <pic:blipFill>
                    <a:blip r:embed="rId76">
                      <a:extLst>
                        <a:ext uri="{28A0092B-C50C-407E-A947-70E740481C1C}">
                          <a14:useLocalDpi xmlns:a14="http://schemas.microsoft.com/office/drawing/2010/main" val="0"/>
                        </a:ext>
                      </a:extLst>
                    </a:blip>
                    <a:stretch>
                      <a:fillRect/>
                    </a:stretch>
                  </pic:blipFill>
                  <pic:spPr>
                    <a:xfrm>
                      <a:off x="0" y="0"/>
                      <a:ext cx="5396230" cy="7330440"/>
                    </a:xfrm>
                    <a:prstGeom prst="rect">
                      <a:avLst/>
                    </a:prstGeom>
                  </pic:spPr>
                </pic:pic>
              </a:graphicData>
            </a:graphic>
          </wp:inline>
        </w:drawing>
      </w:r>
      <w:r>
        <w:lastRenderedPageBreak/>
        <w:drawing>
          <wp:inline distT="0" distB="0" distL="0" distR="0" wp14:anchorId="185BE882" wp14:editId="71005DF6">
            <wp:extent cx="5396230" cy="7313930"/>
            <wp:effectExtent l="0" t="0" r="0" b="127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Class I Road Signs (A)_Page_29.png"/>
                    <pic:cNvPicPr/>
                  </pic:nvPicPr>
                  <pic:blipFill>
                    <a:blip r:embed="rId77">
                      <a:extLst>
                        <a:ext uri="{28A0092B-C50C-407E-A947-70E740481C1C}">
                          <a14:useLocalDpi xmlns:a14="http://schemas.microsoft.com/office/drawing/2010/main" val="0"/>
                        </a:ext>
                      </a:extLst>
                    </a:blip>
                    <a:stretch>
                      <a:fillRect/>
                    </a:stretch>
                  </pic:blipFill>
                  <pic:spPr>
                    <a:xfrm>
                      <a:off x="0" y="0"/>
                      <a:ext cx="5396230" cy="7313930"/>
                    </a:xfrm>
                    <a:prstGeom prst="rect">
                      <a:avLst/>
                    </a:prstGeom>
                  </pic:spPr>
                </pic:pic>
              </a:graphicData>
            </a:graphic>
          </wp:inline>
        </w:drawing>
      </w:r>
      <w:r>
        <w:lastRenderedPageBreak/>
        <w:drawing>
          <wp:inline distT="0" distB="0" distL="0" distR="0" wp14:anchorId="6035E10F" wp14:editId="362187B3">
            <wp:extent cx="5396230" cy="731774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Class I Road Signs (A)_Page_30.png"/>
                    <pic:cNvPicPr/>
                  </pic:nvPicPr>
                  <pic:blipFill>
                    <a:blip r:embed="rId78">
                      <a:extLst>
                        <a:ext uri="{28A0092B-C50C-407E-A947-70E740481C1C}">
                          <a14:useLocalDpi xmlns:a14="http://schemas.microsoft.com/office/drawing/2010/main" val="0"/>
                        </a:ext>
                      </a:extLst>
                    </a:blip>
                    <a:stretch>
                      <a:fillRect/>
                    </a:stretch>
                  </pic:blipFill>
                  <pic:spPr>
                    <a:xfrm>
                      <a:off x="0" y="0"/>
                      <a:ext cx="5396230" cy="7317740"/>
                    </a:xfrm>
                    <a:prstGeom prst="rect">
                      <a:avLst/>
                    </a:prstGeom>
                  </pic:spPr>
                </pic:pic>
              </a:graphicData>
            </a:graphic>
          </wp:inline>
        </w:drawing>
      </w:r>
      <w:r>
        <w:lastRenderedPageBreak/>
        <w:drawing>
          <wp:inline distT="0" distB="0" distL="0" distR="0" wp14:anchorId="5801E474" wp14:editId="3F5FB612">
            <wp:extent cx="5396230" cy="731774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Class I Road Signs (A)_Page_31.png"/>
                    <pic:cNvPicPr/>
                  </pic:nvPicPr>
                  <pic:blipFill>
                    <a:blip r:embed="rId79">
                      <a:extLst>
                        <a:ext uri="{28A0092B-C50C-407E-A947-70E740481C1C}">
                          <a14:useLocalDpi xmlns:a14="http://schemas.microsoft.com/office/drawing/2010/main" val="0"/>
                        </a:ext>
                      </a:extLst>
                    </a:blip>
                    <a:stretch>
                      <a:fillRect/>
                    </a:stretch>
                  </pic:blipFill>
                  <pic:spPr>
                    <a:xfrm>
                      <a:off x="0" y="0"/>
                      <a:ext cx="5396230" cy="7317740"/>
                    </a:xfrm>
                    <a:prstGeom prst="rect">
                      <a:avLst/>
                    </a:prstGeom>
                  </pic:spPr>
                </pic:pic>
              </a:graphicData>
            </a:graphic>
          </wp:inline>
        </w:drawing>
      </w:r>
      <w:r>
        <w:lastRenderedPageBreak/>
        <w:drawing>
          <wp:inline distT="0" distB="0" distL="0" distR="0" wp14:anchorId="7BB1A2F0" wp14:editId="70C2E2CD">
            <wp:extent cx="5396230" cy="7292340"/>
            <wp:effectExtent l="0" t="0" r="0" b="381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Class I Road Signs (A)_Page_32.png"/>
                    <pic:cNvPicPr/>
                  </pic:nvPicPr>
                  <pic:blipFill>
                    <a:blip r:embed="rId80">
                      <a:extLst>
                        <a:ext uri="{28A0092B-C50C-407E-A947-70E740481C1C}">
                          <a14:useLocalDpi xmlns:a14="http://schemas.microsoft.com/office/drawing/2010/main" val="0"/>
                        </a:ext>
                      </a:extLst>
                    </a:blip>
                    <a:stretch>
                      <a:fillRect/>
                    </a:stretch>
                  </pic:blipFill>
                  <pic:spPr>
                    <a:xfrm>
                      <a:off x="0" y="0"/>
                      <a:ext cx="5396230" cy="7292340"/>
                    </a:xfrm>
                    <a:prstGeom prst="rect">
                      <a:avLst/>
                    </a:prstGeom>
                  </pic:spPr>
                </pic:pic>
              </a:graphicData>
            </a:graphic>
          </wp:inline>
        </w:drawing>
      </w:r>
      <w:r>
        <w:lastRenderedPageBreak/>
        <w:drawing>
          <wp:inline distT="0" distB="0" distL="0" distR="0" wp14:anchorId="00738159" wp14:editId="7C1F8C15">
            <wp:extent cx="5396230" cy="7292340"/>
            <wp:effectExtent l="0" t="0" r="0" b="381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Class I Road Signs (A)_Page_33.png"/>
                    <pic:cNvPicPr/>
                  </pic:nvPicPr>
                  <pic:blipFill>
                    <a:blip r:embed="rId81">
                      <a:extLst>
                        <a:ext uri="{28A0092B-C50C-407E-A947-70E740481C1C}">
                          <a14:useLocalDpi xmlns:a14="http://schemas.microsoft.com/office/drawing/2010/main" val="0"/>
                        </a:ext>
                      </a:extLst>
                    </a:blip>
                    <a:stretch>
                      <a:fillRect/>
                    </a:stretch>
                  </pic:blipFill>
                  <pic:spPr>
                    <a:xfrm>
                      <a:off x="0" y="0"/>
                      <a:ext cx="5396230" cy="7292340"/>
                    </a:xfrm>
                    <a:prstGeom prst="rect">
                      <a:avLst/>
                    </a:prstGeom>
                  </pic:spPr>
                </pic:pic>
              </a:graphicData>
            </a:graphic>
          </wp:inline>
        </w:drawing>
      </w:r>
      <w:r>
        <w:lastRenderedPageBreak/>
        <w:drawing>
          <wp:inline distT="0" distB="0" distL="0" distR="0" wp14:anchorId="3E12FD51" wp14:editId="614DEFD9">
            <wp:extent cx="5396230" cy="730504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Class I Road Signs (A)_Page_34.png"/>
                    <pic:cNvPicPr/>
                  </pic:nvPicPr>
                  <pic:blipFill>
                    <a:blip r:embed="rId82">
                      <a:extLst>
                        <a:ext uri="{28A0092B-C50C-407E-A947-70E740481C1C}">
                          <a14:useLocalDpi xmlns:a14="http://schemas.microsoft.com/office/drawing/2010/main" val="0"/>
                        </a:ext>
                      </a:extLst>
                    </a:blip>
                    <a:stretch>
                      <a:fillRect/>
                    </a:stretch>
                  </pic:blipFill>
                  <pic:spPr>
                    <a:xfrm>
                      <a:off x="0" y="0"/>
                      <a:ext cx="5396230" cy="7305040"/>
                    </a:xfrm>
                    <a:prstGeom prst="rect">
                      <a:avLst/>
                    </a:prstGeom>
                  </pic:spPr>
                </pic:pic>
              </a:graphicData>
            </a:graphic>
          </wp:inline>
        </w:drawing>
      </w:r>
      <w:r>
        <w:lastRenderedPageBreak/>
        <w:drawing>
          <wp:inline distT="0" distB="0" distL="0" distR="0" wp14:anchorId="771352E0" wp14:editId="05F7392B">
            <wp:extent cx="5396230" cy="726694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Class I Road Signs (A)_Page_35.png"/>
                    <pic:cNvPicPr/>
                  </pic:nvPicPr>
                  <pic:blipFill>
                    <a:blip r:embed="rId83">
                      <a:extLst>
                        <a:ext uri="{28A0092B-C50C-407E-A947-70E740481C1C}">
                          <a14:useLocalDpi xmlns:a14="http://schemas.microsoft.com/office/drawing/2010/main" val="0"/>
                        </a:ext>
                      </a:extLst>
                    </a:blip>
                    <a:stretch>
                      <a:fillRect/>
                    </a:stretch>
                  </pic:blipFill>
                  <pic:spPr>
                    <a:xfrm>
                      <a:off x="0" y="0"/>
                      <a:ext cx="5396230" cy="7266940"/>
                    </a:xfrm>
                    <a:prstGeom prst="rect">
                      <a:avLst/>
                    </a:prstGeom>
                  </pic:spPr>
                </pic:pic>
              </a:graphicData>
            </a:graphic>
          </wp:inline>
        </w:drawing>
      </w:r>
      <w:r>
        <w:lastRenderedPageBreak/>
        <w:drawing>
          <wp:inline distT="0" distB="0" distL="0" distR="0" wp14:anchorId="200B06C6" wp14:editId="7858D838">
            <wp:extent cx="5396230" cy="730504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Class I Road Signs (A)_Page_36.png"/>
                    <pic:cNvPicPr/>
                  </pic:nvPicPr>
                  <pic:blipFill>
                    <a:blip r:embed="rId84">
                      <a:extLst>
                        <a:ext uri="{28A0092B-C50C-407E-A947-70E740481C1C}">
                          <a14:useLocalDpi xmlns:a14="http://schemas.microsoft.com/office/drawing/2010/main" val="0"/>
                        </a:ext>
                      </a:extLst>
                    </a:blip>
                    <a:stretch>
                      <a:fillRect/>
                    </a:stretch>
                  </pic:blipFill>
                  <pic:spPr>
                    <a:xfrm>
                      <a:off x="0" y="0"/>
                      <a:ext cx="5396230" cy="7305040"/>
                    </a:xfrm>
                    <a:prstGeom prst="rect">
                      <a:avLst/>
                    </a:prstGeom>
                  </pic:spPr>
                </pic:pic>
              </a:graphicData>
            </a:graphic>
          </wp:inline>
        </w:drawing>
      </w:r>
      <w:r>
        <w:lastRenderedPageBreak/>
        <w:drawing>
          <wp:inline distT="0" distB="0" distL="0" distR="0" wp14:anchorId="6B50F5FB" wp14:editId="036BE5FE">
            <wp:extent cx="5396230" cy="730504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Class I Road Signs (A)_Page_37.png"/>
                    <pic:cNvPicPr/>
                  </pic:nvPicPr>
                  <pic:blipFill>
                    <a:blip r:embed="rId85">
                      <a:extLst>
                        <a:ext uri="{28A0092B-C50C-407E-A947-70E740481C1C}">
                          <a14:useLocalDpi xmlns:a14="http://schemas.microsoft.com/office/drawing/2010/main" val="0"/>
                        </a:ext>
                      </a:extLst>
                    </a:blip>
                    <a:stretch>
                      <a:fillRect/>
                    </a:stretch>
                  </pic:blipFill>
                  <pic:spPr>
                    <a:xfrm>
                      <a:off x="0" y="0"/>
                      <a:ext cx="5396230" cy="7305040"/>
                    </a:xfrm>
                    <a:prstGeom prst="rect">
                      <a:avLst/>
                    </a:prstGeom>
                  </pic:spPr>
                </pic:pic>
              </a:graphicData>
            </a:graphic>
          </wp:inline>
        </w:drawing>
      </w:r>
      <w:r>
        <w:lastRenderedPageBreak/>
        <w:drawing>
          <wp:inline distT="0" distB="0" distL="0" distR="0" wp14:anchorId="2264B46A" wp14:editId="367710E4">
            <wp:extent cx="5396230" cy="7313930"/>
            <wp:effectExtent l="0" t="0" r="0" b="127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Class I Road Signs (A)_Page_38.png"/>
                    <pic:cNvPicPr/>
                  </pic:nvPicPr>
                  <pic:blipFill>
                    <a:blip r:embed="rId86">
                      <a:extLst>
                        <a:ext uri="{28A0092B-C50C-407E-A947-70E740481C1C}">
                          <a14:useLocalDpi xmlns:a14="http://schemas.microsoft.com/office/drawing/2010/main" val="0"/>
                        </a:ext>
                      </a:extLst>
                    </a:blip>
                    <a:stretch>
                      <a:fillRect/>
                    </a:stretch>
                  </pic:blipFill>
                  <pic:spPr>
                    <a:xfrm>
                      <a:off x="0" y="0"/>
                      <a:ext cx="5396230" cy="7313930"/>
                    </a:xfrm>
                    <a:prstGeom prst="rect">
                      <a:avLst/>
                    </a:prstGeom>
                  </pic:spPr>
                </pic:pic>
              </a:graphicData>
            </a:graphic>
          </wp:inline>
        </w:drawing>
      </w:r>
      <w:r>
        <w:lastRenderedPageBreak/>
        <w:drawing>
          <wp:inline distT="0" distB="0" distL="0" distR="0" wp14:anchorId="01798754" wp14:editId="10CFCDC7">
            <wp:extent cx="5396230" cy="730504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Class I Road Signs (A)_Page_39.png"/>
                    <pic:cNvPicPr/>
                  </pic:nvPicPr>
                  <pic:blipFill>
                    <a:blip r:embed="rId87">
                      <a:extLst>
                        <a:ext uri="{28A0092B-C50C-407E-A947-70E740481C1C}">
                          <a14:useLocalDpi xmlns:a14="http://schemas.microsoft.com/office/drawing/2010/main" val="0"/>
                        </a:ext>
                      </a:extLst>
                    </a:blip>
                    <a:stretch>
                      <a:fillRect/>
                    </a:stretch>
                  </pic:blipFill>
                  <pic:spPr>
                    <a:xfrm>
                      <a:off x="0" y="0"/>
                      <a:ext cx="5396230" cy="7305040"/>
                    </a:xfrm>
                    <a:prstGeom prst="rect">
                      <a:avLst/>
                    </a:prstGeom>
                  </pic:spPr>
                </pic:pic>
              </a:graphicData>
            </a:graphic>
          </wp:inline>
        </w:drawing>
      </w:r>
      <w:r>
        <w:lastRenderedPageBreak/>
        <w:drawing>
          <wp:inline distT="0" distB="0" distL="0" distR="0" wp14:anchorId="73B0053B" wp14:editId="5A4BB831">
            <wp:extent cx="5396230" cy="7292340"/>
            <wp:effectExtent l="0" t="0" r="0" b="381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Class I Road Signs (A)_Page_40.png"/>
                    <pic:cNvPicPr/>
                  </pic:nvPicPr>
                  <pic:blipFill>
                    <a:blip r:embed="rId88">
                      <a:extLst>
                        <a:ext uri="{28A0092B-C50C-407E-A947-70E740481C1C}">
                          <a14:useLocalDpi xmlns:a14="http://schemas.microsoft.com/office/drawing/2010/main" val="0"/>
                        </a:ext>
                      </a:extLst>
                    </a:blip>
                    <a:stretch>
                      <a:fillRect/>
                    </a:stretch>
                  </pic:blipFill>
                  <pic:spPr>
                    <a:xfrm>
                      <a:off x="0" y="0"/>
                      <a:ext cx="5396230" cy="7292340"/>
                    </a:xfrm>
                    <a:prstGeom prst="rect">
                      <a:avLst/>
                    </a:prstGeom>
                  </pic:spPr>
                </pic:pic>
              </a:graphicData>
            </a:graphic>
          </wp:inline>
        </w:drawing>
      </w:r>
      <w:r>
        <w:lastRenderedPageBreak/>
        <w:drawing>
          <wp:inline distT="0" distB="0" distL="0" distR="0" wp14:anchorId="015DBE88" wp14:editId="09A4555C">
            <wp:extent cx="5396230" cy="7292340"/>
            <wp:effectExtent l="0" t="0" r="0" b="381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Class I Road Signs (A)_Page_41.png"/>
                    <pic:cNvPicPr/>
                  </pic:nvPicPr>
                  <pic:blipFill>
                    <a:blip r:embed="rId89">
                      <a:extLst>
                        <a:ext uri="{28A0092B-C50C-407E-A947-70E740481C1C}">
                          <a14:useLocalDpi xmlns:a14="http://schemas.microsoft.com/office/drawing/2010/main" val="0"/>
                        </a:ext>
                      </a:extLst>
                    </a:blip>
                    <a:stretch>
                      <a:fillRect/>
                    </a:stretch>
                  </pic:blipFill>
                  <pic:spPr>
                    <a:xfrm>
                      <a:off x="0" y="0"/>
                      <a:ext cx="5396230" cy="7292340"/>
                    </a:xfrm>
                    <a:prstGeom prst="rect">
                      <a:avLst/>
                    </a:prstGeom>
                  </pic:spPr>
                </pic:pic>
              </a:graphicData>
            </a:graphic>
          </wp:inline>
        </w:drawing>
      </w:r>
      <w:r>
        <w:lastRenderedPageBreak/>
        <w:drawing>
          <wp:inline distT="0" distB="0" distL="0" distR="0" wp14:anchorId="461CC51C" wp14:editId="324BAEBC">
            <wp:extent cx="5396230" cy="7292340"/>
            <wp:effectExtent l="0" t="0" r="0" b="381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Class I Road Signs (A)_Page_42.png"/>
                    <pic:cNvPicPr/>
                  </pic:nvPicPr>
                  <pic:blipFill>
                    <a:blip r:embed="rId90">
                      <a:extLst>
                        <a:ext uri="{28A0092B-C50C-407E-A947-70E740481C1C}">
                          <a14:useLocalDpi xmlns:a14="http://schemas.microsoft.com/office/drawing/2010/main" val="0"/>
                        </a:ext>
                      </a:extLst>
                    </a:blip>
                    <a:stretch>
                      <a:fillRect/>
                    </a:stretch>
                  </pic:blipFill>
                  <pic:spPr>
                    <a:xfrm>
                      <a:off x="0" y="0"/>
                      <a:ext cx="5396230" cy="7292340"/>
                    </a:xfrm>
                    <a:prstGeom prst="rect">
                      <a:avLst/>
                    </a:prstGeom>
                  </pic:spPr>
                </pic:pic>
              </a:graphicData>
            </a:graphic>
          </wp:inline>
        </w:drawing>
      </w:r>
      <w:r>
        <w:lastRenderedPageBreak/>
        <w:drawing>
          <wp:inline distT="0" distB="0" distL="0" distR="0" wp14:anchorId="19E0243F" wp14:editId="1C7B3F83">
            <wp:extent cx="5396230" cy="733933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Class I Road Signs (A)_Page_43.png"/>
                    <pic:cNvPicPr/>
                  </pic:nvPicPr>
                  <pic:blipFill>
                    <a:blip r:embed="rId91">
                      <a:extLst>
                        <a:ext uri="{28A0092B-C50C-407E-A947-70E740481C1C}">
                          <a14:useLocalDpi xmlns:a14="http://schemas.microsoft.com/office/drawing/2010/main" val="0"/>
                        </a:ext>
                      </a:extLst>
                    </a:blip>
                    <a:stretch>
                      <a:fillRect/>
                    </a:stretch>
                  </pic:blipFill>
                  <pic:spPr>
                    <a:xfrm>
                      <a:off x="0" y="0"/>
                      <a:ext cx="5396230" cy="7339330"/>
                    </a:xfrm>
                    <a:prstGeom prst="rect">
                      <a:avLst/>
                    </a:prstGeom>
                  </pic:spPr>
                </pic:pic>
              </a:graphicData>
            </a:graphic>
          </wp:inline>
        </w:drawing>
      </w:r>
      <w:r>
        <w:lastRenderedPageBreak/>
        <w:drawing>
          <wp:inline distT="0" distB="0" distL="0" distR="0" wp14:anchorId="14307480" wp14:editId="3F404212">
            <wp:extent cx="5396230" cy="727964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Class I Road Signs (A)_Page_44.png"/>
                    <pic:cNvPicPr/>
                  </pic:nvPicPr>
                  <pic:blipFill>
                    <a:blip r:embed="rId92">
                      <a:extLst>
                        <a:ext uri="{28A0092B-C50C-407E-A947-70E740481C1C}">
                          <a14:useLocalDpi xmlns:a14="http://schemas.microsoft.com/office/drawing/2010/main" val="0"/>
                        </a:ext>
                      </a:extLst>
                    </a:blip>
                    <a:stretch>
                      <a:fillRect/>
                    </a:stretch>
                  </pic:blipFill>
                  <pic:spPr>
                    <a:xfrm>
                      <a:off x="0" y="0"/>
                      <a:ext cx="5396230" cy="7279640"/>
                    </a:xfrm>
                    <a:prstGeom prst="rect">
                      <a:avLst/>
                    </a:prstGeom>
                  </pic:spPr>
                </pic:pic>
              </a:graphicData>
            </a:graphic>
          </wp:inline>
        </w:drawing>
      </w:r>
      <w:r>
        <w:lastRenderedPageBreak/>
        <w:drawing>
          <wp:inline distT="0" distB="0" distL="0" distR="0" wp14:anchorId="6A77C1FB" wp14:editId="1F337496">
            <wp:extent cx="5396230" cy="731774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Class I Road Signs (A)_Page_45.png"/>
                    <pic:cNvPicPr/>
                  </pic:nvPicPr>
                  <pic:blipFill>
                    <a:blip r:embed="rId93">
                      <a:extLst>
                        <a:ext uri="{28A0092B-C50C-407E-A947-70E740481C1C}">
                          <a14:useLocalDpi xmlns:a14="http://schemas.microsoft.com/office/drawing/2010/main" val="0"/>
                        </a:ext>
                      </a:extLst>
                    </a:blip>
                    <a:stretch>
                      <a:fillRect/>
                    </a:stretch>
                  </pic:blipFill>
                  <pic:spPr>
                    <a:xfrm>
                      <a:off x="0" y="0"/>
                      <a:ext cx="5396230" cy="7317740"/>
                    </a:xfrm>
                    <a:prstGeom prst="rect">
                      <a:avLst/>
                    </a:prstGeom>
                  </pic:spPr>
                </pic:pic>
              </a:graphicData>
            </a:graphic>
          </wp:inline>
        </w:drawing>
      </w:r>
      <w:r>
        <w:lastRenderedPageBreak/>
        <w:drawing>
          <wp:inline distT="0" distB="0" distL="0" distR="0" wp14:anchorId="63C197D9" wp14:editId="3888FF11">
            <wp:extent cx="5396230" cy="7347585"/>
            <wp:effectExtent l="0" t="0" r="0" b="571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Class I Road Signs (A)_Page_46.png"/>
                    <pic:cNvPicPr/>
                  </pic:nvPicPr>
                  <pic:blipFill>
                    <a:blip r:embed="rId94">
                      <a:extLst>
                        <a:ext uri="{28A0092B-C50C-407E-A947-70E740481C1C}">
                          <a14:useLocalDpi xmlns:a14="http://schemas.microsoft.com/office/drawing/2010/main" val="0"/>
                        </a:ext>
                      </a:extLst>
                    </a:blip>
                    <a:stretch>
                      <a:fillRect/>
                    </a:stretch>
                  </pic:blipFill>
                  <pic:spPr>
                    <a:xfrm>
                      <a:off x="0" y="0"/>
                      <a:ext cx="5396230" cy="7347585"/>
                    </a:xfrm>
                    <a:prstGeom prst="rect">
                      <a:avLst/>
                    </a:prstGeom>
                  </pic:spPr>
                </pic:pic>
              </a:graphicData>
            </a:graphic>
          </wp:inline>
        </w:drawing>
      </w:r>
      <w:r>
        <w:lastRenderedPageBreak/>
        <w:drawing>
          <wp:inline distT="0" distB="0" distL="0" distR="0" wp14:anchorId="035D7FD0" wp14:editId="7AAE0664">
            <wp:extent cx="5396230" cy="731774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Class I Road Signs (A)_Page_47.png"/>
                    <pic:cNvPicPr/>
                  </pic:nvPicPr>
                  <pic:blipFill>
                    <a:blip r:embed="rId95">
                      <a:extLst>
                        <a:ext uri="{28A0092B-C50C-407E-A947-70E740481C1C}">
                          <a14:useLocalDpi xmlns:a14="http://schemas.microsoft.com/office/drawing/2010/main" val="0"/>
                        </a:ext>
                      </a:extLst>
                    </a:blip>
                    <a:stretch>
                      <a:fillRect/>
                    </a:stretch>
                  </pic:blipFill>
                  <pic:spPr>
                    <a:xfrm>
                      <a:off x="0" y="0"/>
                      <a:ext cx="5396230" cy="7317740"/>
                    </a:xfrm>
                    <a:prstGeom prst="rect">
                      <a:avLst/>
                    </a:prstGeom>
                  </pic:spPr>
                </pic:pic>
              </a:graphicData>
            </a:graphic>
          </wp:inline>
        </w:drawing>
      </w:r>
      <w:r>
        <w:lastRenderedPageBreak/>
        <w:drawing>
          <wp:inline distT="0" distB="0" distL="0" distR="0" wp14:anchorId="77472CCA" wp14:editId="013814A8">
            <wp:extent cx="5396230" cy="731774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Class I Road Signs (A)_Page_48.png"/>
                    <pic:cNvPicPr/>
                  </pic:nvPicPr>
                  <pic:blipFill>
                    <a:blip r:embed="rId96">
                      <a:extLst>
                        <a:ext uri="{28A0092B-C50C-407E-A947-70E740481C1C}">
                          <a14:useLocalDpi xmlns:a14="http://schemas.microsoft.com/office/drawing/2010/main" val="0"/>
                        </a:ext>
                      </a:extLst>
                    </a:blip>
                    <a:stretch>
                      <a:fillRect/>
                    </a:stretch>
                  </pic:blipFill>
                  <pic:spPr>
                    <a:xfrm>
                      <a:off x="0" y="0"/>
                      <a:ext cx="5396230" cy="7317740"/>
                    </a:xfrm>
                    <a:prstGeom prst="rect">
                      <a:avLst/>
                    </a:prstGeom>
                  </pic:spPr>
                </pic:pic>
              </a:graphicData>
            </a:graphic>
          </wp:inline>
        </w:drawing>
      </w:r>
      <w:r>
        <w:lastRenderedPageBreak/>
        <w:drawing>
          <wp:inline distT="0" distB="0" distL="0" distR="0" wp14:anchorId="54355603" wp14:editId="5D7E7174">
            <wp:extent cx="5396230" cy="7347585"/>
            <wp:effectExtent l="0" t="0" r="0" b="571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Class I Road Signs (A)_Page_49.png"/>
                    <pic:cNvPicPr/>
                  </pic:nvPicPr>
                  <pic:blipFill>
                    <a:blip r:embed="rId97">
                      <a:extLst>
                        <a:ext uri="{28A0092B-C50C-407E-A947-70E740481C1C}">
                          <a14:useLocalDpi xmlns:a14="http://schemas.microsoft.com/office/drawing/2010/main" val="0"/>
                        </a:ext>
                      </a:extLst>
                    </a:blip>
                    <a:stretch>
                      <a:fillRect/>
                    </a:stretch>
                  </pic:blipFill>
                  <pic:spPr>
                    <a:xfrm>
                      <a:off x="0" y="0"/>
                      <a:ext cx="5396230" cy="7347585"/>
                    </a:xfrm>
                    <a:prstGeom prst="rect">
                      <a:avLst/>
                    </a:prstGeom>
                  </pic:spPr>
                </pic:pic>
              </a:graphicData>
            </a:graphic>
          </wp:inline>
        </w:drawing>
      </w:r>
      <w:r>
        <w:lastRenderedPageBreak/>
        <w:drawing>
          <wp:inline distT="0" distB="0" distL="0" distR="0" wp14:anchorId="1D7B29AE" wp14:editId="56D34A67">
            <wp:extent cx="5396230" cy="733933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Class I Road Signs (A)_Page_50.png"/>
                    <pic:cNvPicPr/>
                  </pic:nvPicPr>
                  <pic:blipFill>
                    <a:blip r:embed="rId98">
                      <a:extLst>
                        <a:ext uri="{28A0092B-C50C-407E-A947-70E740481C1C}">
                          <a14:useLocalDpi xmlns:a14="http://schemas.microsoft.com/office/drawing/2010/main" val="0"/>
                        </a:ext>
                      </a:extLst>
                    </a:blip>
                    <a:stretch>
                      <a:fillRect/>
                    </a:stretch>
                  </pic:blipFill>
                  <pic:spPr>
                    <a:xfrm>
                      <a:off x="0" y="0"/>
                      <a:ext cx="5396230" cy="7339330"/>
                    </a:xfrm>
                    <a:prstGeom prst="rect">
                      <a:avLst/>
                    </a:prstGeom>
                  </pic:spPr>
                </pic:pic>
              </a:graphicData>
            </a:graphic>
          </wp:inline>
        </w:drawing>
      </w:r>
      <w:r>
        <w:lastRenderedPageBreak/>
        <w:drawing>
          <wp:inline distT="0" distB="0" distL="0" distR="0" wp14:anchorId="408DC07C" wp14:editId="02DA3467">
            <wp:extent cx="5396230" cy="728408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Class I Road Signs (A)_Page_51.png"/>
                    <pic:cNvPicPr/>
                  </pic:nvPicPr>
                  <pic:blipFill>
                    <a:blip r:embed="rId99">
                      <a:extLst>
                        <a:ext uri="{28A0092B-C50C-407E-A947-70E740481C1C}">
                          <a14:useLocalDpi xmlns:a14="http://schemas.microsoft.com/office/drawing/2010/main" val="0"/>
                        </a:ext>
                      </a:extLst>
                    </a:blip>
                    <a:stretch>
                      <a:fillRect/>
                    </a:stretch>
                  </pic:blipFill>
                  <pic:spPr>
                    <a:xfrm>
                      <a:off x="0" y="0"/>
                      <a:ext cx="5396230" cy="7284085"/>
                    </a:xfrm>
                    <a:prstGeom prst="rect">
                      <a:avLst/>
                    </a:prstGeom>
                  </pic:spPr>
                </pic:pic>
              </a:graphicData>
            </a:graphic>
          </wp:inline>
        </w:drawing>
      </w:r>
      <w:r>
        <w:lastRenderedPageBreak/>
        <w:drawing>
          <wp:inline distT="0" distB="0" distL="0" distR="0" wp14:anchorId="176B9AEF" wp14:editId="081904E0">
            <wp:extent cx="5396230" cy="733933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Class I Road Signs (A)_Page_52.png"/>
                    <pic:cNvPicPr/>
                  </pic:nvPicPr>
                  <pic:blipFill>
                    <a:blip r:embed="rId100">
                      <a:extLst>
                        <a:ext uri="{28A0092B-C50C-407E-A947-70E740481C1C}">
                          <a14:useLocalDpi xmlns:a14="http://schemas.microsoft.com/office/drawing/2010/main" val="0"/>
                        </a:ext>
                      </a:extLst>
                    </a:blip>
                    <a:stretch>
                      <a:fillRect/>
                    </a:stretch>
                  </pic:blipFill>
                  <pic:spPr>
                    <a:xfrm>
                      <a:off x="0" y="0"/>
                      <a:ext cx="5396230" cy="7339330"/>
                    </a:xfrm>
                    <a:prstGeom prst="rect">
                      <a:avLst/>
                    </a:prstGeom>
                  </pic:spPr>
                </pic:pic>
              </a:graphicData>
            </a:graphic>
          </wp:inline>
        </w:drawing>
      </w:r>
      <w:r>
        <w:lastRenderedPageBreak/>
        <w:drawing>
          <wp:inline distT="0" distB="0" distL="0" distR="0" wp14:anchorId="6A289E73" wp14:editId="42DCB45C">
            <wp:extent cx="5396230" cy="730504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Class I Road Signs (A)_Page_53.png"/>
                    <pic:cNvPicPr/>
                  </pic:nvPicPr>
                  <pic:blipFill>
                    <a:blip r:embed="rId101">
                      <a:extLst>
                        <a:ext uri="{28A0092B-C50C-407E-A947-70E740481C1C}">
                          <a14:useLocalDpi xmlns:a14="http://schemas.microsoft.com/office/drawing/2010/main" val="0"/>
                        </a:ext>
                      </a:extLst>
                    </a:blip>
                    <a:stretch>
                      <a:fillRect/>
                    </a:stretch>
                  </pic:blipFill>
                  <pic:spPr>
                    <a:xfrm>
                      <a:off x="0" y="0"/>
                      <a:ext cx="5396230" cy="7305040"/>
                    </a:xfrm>
                    <a:prstGeom prst="rect">
                      <a:avLst/>
                    </a:prstGeom>
                  </pic:spPr>
                </pic:pic>
              </a:graphicData>
            </a:graphic>
          </wp:inline>
        </w:drawing>
      </w:r>
      <w:r>
        <w:lastRenderedPageBreak/>
        <w:drawing>
          <wp:inline distT="0" distB="0" distL="0" distR="0" wp14:anchorId="11AF9B6C" wp14:editId="2131ECE3">
            <wp:extent cx="5396230" cy="7292340"/>
            <wp:effectExtent l="0" t="0" r="0" b="381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Class I Road Signs (A)_Page_54.png"/>
                    <pic:cNvPicPr/>
                  </pic:nvPicPr>
                  <pic:blipFill>
                    <a:blip r:embed="rId102">
                      <a:extLst>
                        <a:ext uri="{28A0092B-C50C-407E-A947-70E740481C1C}">
                          <a14:useLocalDpi xmlns:a14="http://schemas.microsoft.com/office/drawing/2010/main" val="0"/>
                        </a:ext>
                      </a:extLst>
                    </a:blip>
                    <a:stretch>
                      <a:fillRect/>
                    </a:stretch>
                  </pic:blipFill>
                  <pic:spPr>
                    <a:xfrm>
                      <a:off x="0" y="0"/>
                      <a:ext cx="5396230" cy="7292340"/>
                    </a:xfrm>
                    <a:prstGeom prst="rect">
                      <a:avLst/>
                    </a:prstGeom>
                  </pic:spPr>
                </pic:pic>
              </a:graphicData>
            </a:graphic>
          </wp:inline>
        </w:drawing>
      </w:r>
      <w:r>
        <w:lastRenderedPageBreak/>
        <w:drawing>
          <wp:inline distT="0" distB="0" distL="0" distR="0" wp14:anchorId="4B5C0F30" wp14:editId="135976F1">
            <wp:extent cx="5396230" cy="726694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Class I Road Signs (A)_Page_55.png"/>
                    <pic:cNvPicPr/>
                  </pic:nvPicPr>
                  <pic:blipFill>
                    <a:blip r:embed="rId103">
                      <a:extLst>
                        <a:ext uri="{28A0092B-C50C-407E-A947-70E740481C1C}">
                          <a14:useLocalDpi xmlns:a14="http://schemas.microsoft.com/office/drawing/2010/main" val="0"/>
                        </a:ext>
                      </a:extLst>
                    </a:blip>
                    <a:stretch>
                      <a:fillRect/>
                    </a:stretch>
                  </pic:blipFill>
                  <pic:spPr>
                    <a:xfrm>
                      <a:off x="0" y="0"/>
                      <a:ext cx="5396230" cy="7266940"/>
                    </a:xfrm>
                    <a:prstGeom prst="rect">
                      <a:avLst/>
                    </a:prstGeom>
                  </pic:spPr>
                </pic:pic>
              </a:graphicData>
            </a:graphic>
          </wp:inline>
        </w:drawing>
      </w:r>
      <w:r>
        <w:lastRenderedPageBreak/>
        <w:drawing>
          <wp:inline distT="0" distB="0" distL="0" distR="0" wp14:anchorId="0C9571B0" wp14:editId="6A34B10C">
            <wp:extent cx="5396230" cy="730504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Class I Road Signs (A)_Page_56.png"/>
                    <pic:cNvPicPr/>
                  </pic:nvPicPr>
                  <pic:blipFill>
                    <a:blip r:embed="rId104">
                      <a:extLst>
                        <a:ext uri="{28A0092B-C50C-407E-A947-70E740481C1C}">
                          <a14:useLocalDpi xmlns:a14="http://schemas.microsoft.com/office/drawing/2010/main" val="0"/>
                        </a:ext>
                      </a:extLst>
                    </a:blip>
                    <a:stretch>
                      <a:fillRect/>
                    </a:stretch>
                  </pic:blipFill>
                  <pic:spPr>
                    <a:xfrm>
                      <a:off x="0" y="0"/>
                      <a:ext cx="5396230" cy="7305040"/>
                    </a:xfrm>
                    <a:prstGeom prst="rect">
                      <a:avLst/>
                    </a:prstGeom>
                  </pic:spPr>
                </pic:pic>
              </a:graphicData>
            </a:graphic>
          </wp:inline>
        </w:drawing>
      </w:r>
      <w:r>
        <w:lastRenderedPageBreak/>
        <w:drawing>
          <wp:inline distT="0" distB="0" distL="0" distR="0" wp14:anchorId="3DF57F15" wp14:editId="02790DBA">
            <wp:extent cx="5396230" cy="733933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Class I Road Signs (A)_Page_57.png"/>
                    <pic:cNvPicPr/>
                  </pic:nvPicPr>
                  <pic:blipFill>
                    <a:blip r:embed="rId105">
                      <a:extLst>
                        <a:ext uri="{28A0092B-C50C-407E-A947-70E740481C1C}">
                          <a14:useLocalDpi xmlns:a14="http://schemas.microsoft.com/office/drawing/2010/main" val="0"/>
                        </a:ext>
                      </a:extLst>
                    </a:blip>
                    <a:stretch>
                      <a:fillRect/>
                    </a:stretch>
                  </pic:blipFill>
                  <pic:spPr>
                    <a:xfrm>
                      <a:off x="0" y="0"/>
                      <a:ext cx="5396230" cy="7339330"/>
                    </a:xfrm>
                    <a:prstGeom prst="rect">
                      <a:avLst/>
                    </a:prstGeom>
                  </pic:spPr>
                </pic:pic>
              </a:graphicData>
            </a:graphic>
          </wp:inline>
        </w:drawing>
      </w:r>
      <w:r>
        <w:lastRenderedPageBreak/>
        <w:drawing>
          <wp:inline distT="0" distB="0" distL="0" distR="0" wp14:anchorId="3CB02C93" wp14:editId="01C39438">
            <wp:extent cx="5396230" cy="7292340"/>
            <wp:effectExtent l="0" t="0" r="0" b="381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Class I Road Signs (A)_Page_58.png"/>
                    <pic:cNvPicPr/>
                  </pic:nvPicPr>
                  <pic:blipFill>
                    <a:blip r:embed="rId106">
                      <a:extLst>
                        <a:ext uri="{28A0092B-C50C-407E-A947-70E740481C1C}">
                          <a14:useLocalDpi xmlns:a14="http://schemas.microsoft.com/office/drawing/2010/main" val="0"/>
                        </a:ext>
                      </a:extLst>
                    </a:blip>
                    <a:stretch>
                      <a:fillRect/>
                    </a:stretch>
                  </pic:blipFill>
                  <pic:spPr>
                    <a:xfrm>
                      <a:off x="0" y="0"/>
                      <a:ext cx="5396230" cy="7292340"/>
                    </a:xfrm>
                    <a:prstGeom prst="rect">
                      <a:avLst/>
                    </a:prstGeom>
                  </pic:spPr>
                </pic:pic>
              </a:graphicData>
            </a:graphic>
          </wp:inline>
        </w:drawing>
      </w:r>
      <w:r>
        <w:lastRenderedPageBreak/>
        <w:drawing>
          <wp:inline distT="0" distB="0" distL="0" distR="0" wp14:anchorId="34191D40" wp14:editId="44A8A942">
            <wp:extent cx="5396230" cy="7330440"/>
            <wp:effectExtent l="0" t="0" r="0" b="381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Class I Road Signs (A)_Page_59.png"/>
                    <pic:cNvPicPr/>
                  </pic:nvPicPr>
                  <pic:blipFill>
                    <a:blip r:embed="rId107">
                      <a:extLst>
                        <a:ext uri="{28A0092B-C50C-407E-A947-70E740481C1C}">
                          <a14:useLocalDpi xmlns:a14="http://schemas.microsoft.com/office/drawing/2010/main" val="0"/>
                        </a:ext>
                      </a:extLst>
                    </a:blip>
                    <a:stretch>
                      <a:fillRect/>
                    </a:stretch>
                  </pic:blipFill>
                  <pic:spPr>
                    <a:xfrm>
                      <a:off x="0" y="0"/>
                      <a:ext cx="5396230" cy="7330440"/>
                    </a:xfrm>
                    <a:prstGeom prst="rect">
                      <a:avLst/>
                    </a:prstGeom>
                  </pic:spPr>
                </pic:pic>
              </a:graphicData>
            </a:graphic>
          </wp:inline>
        </w:drawing>
      </w:r>
      <w:r>
        <w:lastRenderedPageBreak/>
        <w:drawing>
          <wp:inline distT="0" distB="0" distL="0" distR="0" wp14:anchorId="1890D0E1" wp14:editId="1572278A">
            <wp:extent cx="5396230" cy="731774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Class I Road Signs (A)_Page_60.png"/>
                    <pic:cNvPicPr/>
                  </pic:nvPicPr>
                  <pic:blipFill>
                    <a:blip r:embed="rId108">
                      <a:extLst>
                        <a:ext uri="{28A0092B-C50C-407E-A947-70E740481C1C}">
                          <a14:useLocalDpi xmlns:a14="http://schemas.microsoft.com/office/drawing/2010/main" val="0"/>
                        </a:ext>
                      </a:extLst>
                    </a:blip>
                    <a:stretch>
                      <a:fillRect/>
                    </a:stretch>
                  </pic:blipFill>
                  <pic:spPr>
                    <a:xfrm>
                      <a:off x="0" y="0"/>
                      <a:ext cx="5396230" cy="7317740"/>
                    </a:xfrm>
                    <a:prstGeom prst="rect">
                      <a:avLst/>
                    </a:prstGeom>
                  </pic:spPr>
                </pic:pic>
              </a:graphicData>
            </a:graphic>
          </wp:inline>
        </w:drawing>
      </w:r>
      <w:r>
        <w:lastRenderedPageBreak/>
        <w:drawing>
          <wp:inline distT="0" distB="0" distL="0" distR="0" wp14:anchorId="466ECCAA" wp14:editId="57639573">
            <wp:extent cx="5396230" cy="733933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Class I Road Signs (A)_Page_61.png"/>
                    <pic:cNvPicPr/>
                  </pic:nvPicPr>
                  <pic:blipFill>
                    <a:blip r:embed="rId109">
                      <a:extLst>
                        <a:ext uri="{28A0092B-C50C-407E-A947-70E740481C1C}">
                          <a14:useLocalDpi xmlns:a14="http://schemas.microsoft.com/office/drawing/2010/main" val="0"/>
                        </a:ext>
                      </a:extLst>
                    </a:blip>
                    <a:stretch>
                      <a:fillRect/>
                    </a:stretch>
                  </pic:blipFill>
                  <pic:spPr>
                    <a:xfrm>
                      <a:off x="0" y="0"/>
                      <a:ext cx="5396230" cy="7339330"/>
                    </a:xfrm>
                    <a:prstGeom prst="rect">
                      <a:avLst/>
                    </a:prstGeom>
                  </pic:spPr>
                </pic:pic>
              </a:graphicData>
            </a:graphic>
          </wp:inline>
        </w:drawing>
      </w:r>
      <w:r>
        <w:lastRenderedPageBreak/>
        <w:drawing>
          <wp:inline distT="0" distB="0" distL="0" distR="0" wp14:anchorId="308882FA" wp14:editId="22693F16">
            <wp:extent cx="5396230" cy="730504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Class I Road Signs (A)_Page_62.png"/>
                    <pic:cNvPicPr/>
                  </pic:nvPicPr>
                  <pic:blipFill>
                    <a:blip r:embed="rId110">
                      <a:extLst>
                        <a:ext uri="{28A0092B-C50C-407E-A947-70E740481C1C}">
                          <a14:useLocalDpi xmlns:a14="http://schemas.microsoft.com/office/drawing/2010/main" val="0"/>
                        </a:ext>
                      </a:extLst>
                    </a:blip>
                    <a:stretch>
                      <a:fillRect/>
                    </a:stretch>
                  </pic:blipFill>
                  <pic:spPr>
                    <a:xfrm>
                      <a:off x="0" y="0"/>
                      <a:ext cx="5396230" cy="7305040"/>
                    </a:xfrm>
                    <a:prstGeom prst="rect">
                      <a:avLst/>
                    </a:prstGeom>
                  </pic:spPr>
                </pic:pic>
              </a:graphicData>
            </a:graphic>
          </wp:inline>
        </w:drawing>
      </w:r>
      <w:r>
        <w:lastRenderedPageBreak/>
        <w:drawing>
          <wp:inline distT="0" distB="0" distL="0" distR="0" wp14:anchorId="596AAA7D" wp14:editId="3AA5EE75">
            <wp:extent cx="5396230" cy="731774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Class I Road Signs (A)_Page_63.png"/>
                    <pic:cNvPicPr/>
                  </pic:nvPicPr>
                  <pic:blipFill>
                    <a:blip r:embed="rId111">
                      <a:extLst>
                        <a:ext uri="{28A0092B-C50C-407E-A947-70E740481C1C}">
                          <a14:useLocalDpi xmlns:a14="http://schemas.microsoft.com/office/drawing/2010/main" val="0"/>
                        </a:ext>
                      </a:extLst>
                    </a:blip>
                    <a:stretch>
                      <a:fillRect/>
                    </a:stretch>
                  </pic:blipFill>
                  <pic:spPr>
                    <a:xfrm>
                      <a:off x="0" y="0"/>
                      <a:ext cx="5396230" cy="7317740"/>
                    </a:xfrm>
                    <a:prstGeom prst="rect">
                      <a:avLst/>
                    </a:prstGeom>
                  </pic:spPr>
                </pic:pic>
              </a:graphicData>
            </a:graphic>
          </wp:inline>
        </w:drawing>
      </w:r>
      <w:r>
        <w:lastRenderedPageBreak/>
        <w:drawing>
          <wp:inline distT="0" distB="0" distL="0" distR="0" wp14:anchorId="71E2F00B" wp14:editId="0AB9D294">
            <wp:extent cx="5396230" cy="727964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Class I Road Signs (A)_Page_64.png"/>
                    <pic:cNvPicPr/>
                  </pic:nvPicPr>
                  <pic:blipFill>
                    <a:blip r:embed="rId112">
                      <a:extLst>
                        <a:ext uri="{28A0092B-C50C-407E-A947-70E740481C1C}">
                          <a14:useLocalDpi xmlns:a14="http://schemas.microsoft.com/office/drawing/2010/main" val="0"/>
                        </a:ext>
                      </a:extLst>
                    </a:blip>
                    <a:stretch>
                      <a:fillRect/>
                    </a:stretch>
                  </pic:blipFill>
                  <pic:spPr>
                    <a:xfrm>
                      <a:off x="0" y="0"/>
                      <a:ext cx="5396230" cy="7279640"/>
                    </a:xfrm>
                    <a:prstGeom prst="rect">
                      <a:avLst/>
                    </a:prstGeom>
                  </pic:spPr>
                </pic:pic>
              </a:graphicData>
            </a:graphic>
          </wp:inline>
        </w:drawing>
      </w:r>
      <w:r>
        <w:lastRenderedPageBreak/>
        <w:drawing>
          <wp:inline distT="0" distB="0" distL="0" distR="0" wp14:anchorId="77070648" wp14:editId="15D0239A">
            <wp:extent cx="5396230" cy="733933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Class I Road Signs (A)_Page_65.png"/>
                    <pic:cNvPicPr/>
                  </pic:nvPicPr>
                  <pic:blipFill>
                    <a:blip r:embed="rId113">
                      <a:extLst>
                        <a:ext uri="{28A0092B-C50C-407E-A947-70E740481C1C}">
                          <a14:useLocalDpi xmlns:a14="http://schemas.microsoft.com/office/drawing/2010/main" val="0"/>
                        </a:ext>
                      </a:extLst>
                    </a:blip>
                    <a:stretch>
                      <a:fillRect/>
                    </a:stretch>
                  </pic:blipFill>
                  <pic:spPr>
                    <a:xfrm>
                      <a:off x="0" y="0"/>
                      <a:ext cx="5396230" cy="7339330"/>
                    </a:xfrm>
                    <a:prstGeom prst="rect">
                      <a:avLst/>
                    </a:prstGeom>
                  </pic:spPr>
                </pic:pic>
              </a:graphicData>
            </a:graphic>
          </wp:inline>
        </w:drawing>
      </w:r>
      <w:r>
        <w:lastRenderedPageBreak/>
        <w:drawing>
          <wp:inline distT="0" distB="0" distL="0" distR="0" wp14:anchorId="09C0DE5E" wp14:editId="6CF28862">
            <wp:extent cx="5396230" cy="731774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Class I Road Signs (A)_Page_66.png"/>
                    <pic:cNvPicPr/>
                  </pic:nvPicPr>
                  <pic:blipFill>
                    <a:blip r:embed="rId114">
                      <a:extLst>
                        <a:ext uri="{28A0092B-C50C-407E-A947-70E740481C1C}">
                          <a14:useLocalDpi xmlns:a14="http://schemas.microsoft.com/office/drawing/2010/main" val="0"/>
                        </a:ext>
                      </a:extLst>
                    </a:blip>
                    <a:stretch>
                      <a:fillRect/>
                    </a:stretch>
                  </pic:blipFill>
                  <pic:spPr>
                    <a:xfrm>
                      <a:off x="0" y="0"/>
                      <a:ext cx="5396230" cy="7317740"/>
                    </a:xfrm>
                    <a:prstGeom prst="rect">
                      <a:avLst/>
                    </a:prstGeom>
                  </pic:spPr>
                </pic:pic>
              </a:graphicData>
            </a:graphic>
          </wp:inline>
        </w:drawing>
      </w:r>
      <w:r>
        <w:lastRenderedPageBreak/>
        <w:drawing>
          <wp:inline distT="0" distB="0" distL="0" distR="0" wp14:anchorId="1C56DB1A" wp14:editId="2F6715B5">
            <wp:extent cx="5396230" cy="727964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Class I Road Signs (A)_Page_67.png"/>
                    <pic:cNvPicPr/>
                  </pic:nvPicPr>
                  <pic:blipFill>
                    <a:blip r:embed="rId115">
                      <a:extLst>
                        <a:ext uri="{28A0092B-C50C-407E-A947-70E740481C1C}">
                          <a14:useLocalDpi xmlns:a14="http://schemas.microsoft.com/office/drawing/2010/main" val="0"/>
                        </a:ext>
                      </a:extLst>
                    </a:blip>
                    <a:stretch>
                      <a:fillRect/>
                    </a:stretch>
                  </pic:blipFill>
                  <pic:spPr>
                    <a:xfrm>
                      <a:off x="0" y="0"/>
                      <a:ext cx="5396230" cy="7279640"/>
                    </a:xfrm>
                    <a:prstGeom prst="rect">
                      <a:avLst/>
                    </a:prstGeom>
                  </pic:spPr>
                </pic:pic>
              </a:graphicData>
            </a:graphic>
          </wp:inline>
        </w:drawing>
      </w:r>
      <w:r>
        <w:lastRenderedPageBreak/>
        <w:drawing>
          <wp:inline distT="0" distB="0" distL="0" distR="0" wp14:anchorId="6C619EA3" wp14:editId="20B88F35">
            <wp:extent cx="5396230" cy="727964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Class I Road Signs (A)_Page_68.png"/>
                    <pic:cNvPicPr/>
                  </pic:nvPicPr>
                  <pic:blipFill>
                    <a:blip r:embed="rId116">
                      <a:extLst>
                        <a:ext uri="{28A0092B-C50C-407E-A947-70E740481C1C}">
                          <a14:useLocalDpi xmlns:a14="http://schemas.microsoft.com/office/drawing/2010/main" val="0"/>
                        </a:ext>
                      </a:extLst>
                    </a:blip>
                    <a:stretch>
                      <a:fillRect/>
                    </a:stretch>
                  </pic:blipFill>
                  <pic:spPr>
                    <a:xfrm>
                      <a:off x="0" y="0"/>
                      <a:ext cx="5396230" cy="7279640"/>
                    </a:xfrm>
                    <a:prstGeom prst="rect">
                      <a:avLst/>
                    </a:prstGeom>
                  </pic:spPr>
                </pic:pic>
              </a:graphicData>
            </a:graphic>
          </wp:inline>
        </w:drawing>
      </w:r>
      <w:r>
        <w:lastRenderedPageBreak/>
        <w:drawing>
          <wp:inline distT="0" distB="0" distL="0" distR="0" wp14:anchorId="0DB2BFB0" wp14:editId="635A9E8C">
            <wp:extent cx="5396230" cy="733933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Class I Road Signs (A)_Page_69.png"/>
                    <pic:cNvPicPr/>
                  </pic:nvPicPr>
                  <pic:blipFill>
                    <a:blip r:embed="rId117">
                      <a:extLst>
                        <a:ext uri="{28A0092B-C50C-407E-A947-70E740481C1C}">
                          <a14:useLocalDpi xmlns:a14="http://schemas.microsoft.com/office/drawing/2010/main" val="0"/>
                        </a:ext>
                      </a:extLst>
                    </a:blip>
                    <a:stretch>
                      <a:fillRect/>
                    </a:stretch>
                  </pic:blipFill>
                  <pic:spPr>
                    <a:xfrm>
                      <a:off x="0" y="0"/>
                      <a:ext cx="5396230" cy="7339330"/>
                    </a:xfrm>
                    <a:prstGeom prst="rect">
                      <a:avLst/>
                    </a:prstGeom>
                  </pic:spPr>
                </pic:pic>
              </a:graphicData>
            </a:graphic>
          </wp:inline>
        </w:drawing>
      </w:r>
      <w:r>
        <w:lastRenderedPageBreak/>
        <w:drawing>
          <wp:inline distT="0" distB="0" distL="0" distR="0" wp14:anchorId="25C2E363" wp14:editId="488761C0">
            <wp:extent cx="5396230" cy="7313930"/>
            <wp:effectExtent l="0" t="0" r="0" b="127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Class I Road Signs (A)_Page_70.png"/>
                    <pic:cNvPicPr/>
                  </pic:nvPicPr>
                  <pic:blipFill>
                    <a:blip r:embed="rId118">
                      <a:extLst>
                        <a:ext uri="{28A0092B-C50C-407E-A947-70E740481C1C}">
                          <a14:useLocalDpi xmlns:a14="http://schemas.microsoft.com/office/drawing/2010/main" val="0"/>
                        </a:ext>
                      </a:extLst>
                    </a:blip>
                    <a:stretch>
                      <a:fillRect/>
                    </a:stretch>
                  </pic:blipFill>
                  <pic:spPr>
                    <a:xfrm>
                      <a:off x="0" y="0"/>
                      <a:ext cx="5396230" cy="7313930"/>
                    </a:xfrm>
                    <a:prstGeom prst="rect">
                      <a:avLst/>
                    </a:prstGeom>
                  </pic:spPr>
                </pic:pic>
              </a:graphicData>
            </a:graphic>
          </wp:inline>
        </w:drawing>
      </w:r>
      <w:r>
        <w:lastRenderedPageBreak/>
        <w:drawing>
          <wp:inline distT="0" distB="0" distL="0" distR="0" wp14:anchorId="5EF3D94D" wp14:editId="0CBDCCB5">
            <wp:extent cx="5396230" cy="731774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Class I Road Signs (A)_Page_71.png"/>
                    <pic:cNvPicPr/>
                  </pic:nvPicPr>
                  <pic:blipFill>
                    <a:blip r:embed="rId119">
                      <a:extLst>
                        <a:ext uri="{28A0092B-C50C-407E-A947-70E740481C1C}">
                          <a14:useLocalDpi xmlns:a14="http://schemas.microsoft.com/office/drawing/2010/main" val="0"/>
                        </a:ext>
                      </a:extLst>
                    </a:blip>
                    <a:stretch>
                      <a:fillRect/>
                    </a:stretch>
                  </pic:blipFill>
                  <pic:spPr>
                    <a:xfrm>
                      <a:off x="0" y="0"/>
                      <a:ext cx="5396230" cy="7317740"/>
                    </a:xfrm>
                    <a:prstGeom prst="rect">
                      <a:avLst/>
                    </a:prstGeom>
                  </pic:spPr>
                </pic:pic>
              </a:graphicData>
            </a:graphic>
          </wp:inline>
        </w:drawing>
      </w:r>
      <w:r>
        <w:lastRenderedPageBreak/>
        <w:drawing>
          <wp:inline distT="0" distB="0" distL="0" distR="0" wp14:anchorId="7030CB8B" wp14:editId="381B899D">
            <wp:extent cx="5396230" cy="7292340"/>
            <wp:effectExtent l="0" t="0" r="0" b="381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Class I Road Signs (A)_Page_72.png"/>
                    <pic:cNvPicPr/>
                  </pic:nvPicPr>
                  <pic:blipFill>
                    <a:blip r:embed="rId120">
                      <a:extLst>
                        <a:ext uri="{28A0092B-C50C-407E-A947-70E740481C1C}">
                          <a14:useLocalDpi xmlns:a14="http://schemas.microsoft.com/office/drawing/2010/main" val="0"/>
                        </a:ext>
                      </a:extLst>
                    </a:blip>
                    <a:stretch>
                      <a:fillRect/>
                    </a:stretch>
                  </pic:blipFill>
                  <pic:spPr>
                    <a:xfrm>
                      <a:off x="0" y="0"/>
                      <a:ext cx="5396230" cy="7292340"/>
                    </a:xfrm>
                    <a:prstGeom prst="rect">
                      <a:avLst/>
                    </a:prstGeom>
                  </pic:spPr>
                </pic:pic>
              </a:graphicData>
            </a:graphic>
          </wp:inline>
        </w:drawing>
      </w:r>
      <w:r>
        <w:lastRenderedPageBreak/>
        <w:drawing>
          <wp:inline distT="0" distB="0" distL="0" distR="0" wp14:anchorId="6D92E423" wp14:editId="137B1791">
            <wp:extent cx="5396230" cy="731774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Class I Road Signs (A)_Page_73.png"/>
                    <pic:cNvPicPr/>
                  </pic:nvPicPr>
                  <pic:blipFill>
                    <a:blip r:embed="rId121">
                      <a:extLst>
                        <a:ext uri="{28A0092B-C50C-407E-A947-70E740481C1C}">
                          <a14:useLocalDpi xmlns:a14="http://schemas.microsoft.com/office/drawing/2010/main" val="0"/>
                        </a:ext>
                      </a:extLst>
                    </a:blip>
                    <a:stretch>
                      <a:fillRect/>
                    </a:stretch>
                  </pic:blipFill>
                  <pic:spPr>
                    <a:xfrm>
                      <a:off x="0" y="0"/>
                      <a:ext cx="5396230" cy="7317740"/>
                    </a:xfrm>
                    <a:prstGeom prst="rect">
                      <a:avLst/>
                    </a:prstGeom>
                  </pic:spPr>
                </pic:pic>
              </a:graphicData>
            </a:graphic>
          </wp:inline>
        </w:drawing>
      </w:r>
      <w:r>
        <w:lastRenderedPageBreak/>
        <w:drawing>
          <wp:inline distT="0" distB="0" distL="0" distR="0" wp14:anchorId="12D59E58" wp14:editId="6812A8A1">
            <wp:extent cx="5396230" cy="7313930"/>
            <wp:effectExtent l="0" t="0" r="0" b="127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Class I Road Signs (A)_Page_74.png"/>
                    <pic:cNvPicPr/>
                  </pic:nvPicPr>
                  <pic:blipFill>
                    <a:blip r:embed="rId122">
                      <a:extLst>
                        <a:ext uri="{28A0092B-C50C-407E-A947-70E740481C1C}">
                          <a14:useLocalDpi xmlns:a14="http://schemas.microsoft.com/office/drawing/2010/main" val="0"/>
                        </a:ext>
                      </a:extLst>
                    </a:blip>
                    <a:stretch>
                      <a:fillRect/>
                    </a:stretch>
                  </pic:blipFill>
                  <pic:spPr>
                    <a:xfrm>
                      <a:off x="0" y="0"/>
                      <a:ext cx="5396230" cy="7313930"/>
                    </a:xfrm>
                    <a:prstGeom prst="rect">
                      <a:avLst/>
                    </a:prstGeom>
                  </pic:spPr>
                </pic:pic>
              </a:graphicData>
            </a:graphic>
          </wp:inline>
        </w:drawing>
      </w:r>
      <w:r>
        <w:lastRenderedPageBreak/>
        <w:drawing>
          <wp:inline distT="0" distB="0" distL="0" distR="0" wp14:anchorId="2A85AB38" wp14:editId="2EDC2266">
            <wp:extent cx="5396230" cy="730504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Class I Road Signs (A)_Page_75.png"/>
                    <pic:cNvPicPr/>
                  </pic:nvPicPr>
                  <pic:blipFill>
                    <a:blip r:embed="rId123">
                      <a:extLst>
                        <a:ext uri="{28A0092B-C50C-407E-A947-70E740481C1C}">
                          <a14:useLocalDpi xmlns:a14="http://schemas.microsoft.com/office/drawing/2010/main" val="0"/>
                        </a:ext>
                      </a:extLst>
                    </a:blip>
                    <a:stretch>
                      <a:fillRect/>
                    </a:stretch>
                  </pic:blipFill>
                  <pic:spPr>
                    <a:xfrm>
                      <a:off x="0" y="0"/>
                      <a:ext cx="5396230" cy="7305040"/>
                    </a:xfrm>
                    <a:prstGeom prst="rect">
                      <a:avLst/>
                    </a:prstGeom>
                  </pic:spPr>
                </pic:pic>
              </a:graphicData>
            </a:graphic>
          </wp:inline>
        </w:drawing>
      </w:r>
      <w:r>
        <w:lastRenderedPageBreak/>
        <w:drawing>
          <wp:inline distT="0" distB="0" distL="0" distR="0" wp14:anchorId="64CCDB00" wp14:editId="4CAF6E08">
            <wp:extent cx="5396230" cy="7292340"/>
            <wp:effectExtent l="0" t="0" r="0" b="381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Class I Road Signs (A)_Page_76.png"/>
                    <pic:cNvPicPr/>
                  </pic:nvPicPr>
                  <pic:blipFill>
                    <a:blip r:embed="rId124">
                      <a:extLst>
                        <a:ext uri="{28A0092B-C50C-407E-A947-70E740481C1C}">
                          <a14:useLocalDpi xmlns:a14="http://schemas.microsoft.com/office/drawing/2010/main" val="0"/>
                        </a:ext>
                      </a:extLst>
                    </a:blip>
                    <a:stretch>
                      <a:fillRect/>
                    </a:stretch>
                  </pic:blipFill>
                  <pic:spPr>
                    <a:xfrm>
                      <a:off x="0" y="0"/>
                      <a:ext cx="5396230" cy="7292340"/>
                    </a:xfrm>
                    <a:prstGeom prst="rect">
                      <a:avLst/>
                    </a:prstGeom>
                  </pic:spPr>
                </pic:pic>
              </a:graphicData>
            </a:graphic>
          </wp:inline>
        </w:drawing>
      </w:r>
      <w:r>
        <w:lastRenderedPageBreak/>
        <w:drawing>
          <wp:inline distT="0" distB="0" distL="0" distR="0" wp14:anchorId="539114D3" wp14:editId="504A1335">
            <wp:extent cx="5396230" cy="7292340"/>
            <wp:effectExtent l="0" t="0" r="0" b="381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Class I Road Signs (A)_Page_77.png"/>
                    <pic:cNvPicPr/>
                  </pic:nvPicPr>
                  <pic:blipFill>
                    <a:blip r:embed="rId125">
                      <a:extLst>
                        <a:ext uri="{28A0092B-C50C-407E-A947-70E740481C1C}">
                          <a14:useLocalDpi xmlns:a14="http://schemas.microsoft.com/office/drawing/2010/main" val="0"/>
                        </a:ext>
                      </a:extLst>
                    </a:blip>
                    <a:stretch>
                      <a:fillRect/>
                    </a:stretch>
                  </pic:blipFill>
                  <pic:spPr>
                    <a:xfrm>
                      <a:off x="0" y="0"/>
                      <a:ext cx="5396230" cy="7292340"/>
                    </a:xfrm>
                    <a:prstGeom prst="rect">
                      <a:avLst/>
                    </a:prstGeom>
                  </pic:spPr>
                </pic:pic>
              </a:graphicData>
            </a:graphic>
          </wp:inline>
        </w:drawing>
      </w:r>
      <w:r>
        <w:lastRenderedPageBreak/>
        <w:drawing>
          <wp:inline distT="0" distB="0" distL="0" distR="0" wp14:anchorId="3F56DACA" wp14:editId="44CFA8BA">
            <wp:extent cx="5396230" cy="730504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Class I Road Signs (A)_Page_78.png"/>
                    <pic:cNvPicPr/>
                  </pic:nvPicPr>
                  <pic:blipFill>
                    <a:blip r:embed="rId126">
                      <a:extLst>
                        <a:ext uri="{28A0092B-C50C-407E-A947-70E740481C1C}">
                          <a14:useLocalDpi xmlns:a14="http://schemas.microsoft.com/office/drawing/2010/main" val="0"/>
                        </a:ext>
                      </a:extLst>
                    </a:blip>
                    <a:stretch>
                      <a:fillRect/>
                    </a:stretch>
                  </pic:blipFill>
                  <pic:spPr>
                    <a:xfrm>
                      <a:off x="0" y="0"/>
                      <a:ext cx="5396230" cy="7305040"/>
                    </a:xfrm>
                    <a:prstGeom prst="rect">
                      <a:avLst/>
                    </a:prstGeom>
                  </pic:spPr>
                </pic:pic>
              </a:graphicData>
            </a:graphic>
          </wp:inline>
        </w:drawing>
      </w:r>
      <w:r>
        <w:lastRenderedPageBreak/>
        <w:drawing>
          <wp:inline distT="0" distB="0" distL="0" distR="0" wp14:anchorId="1D090FF0" wp14:editId="34A13199">
            <wp:extent cx="5396230" cy="7330440"/>
            <wp:effectExtent l="0" t="0" r="0" b="381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Class I Road Signs (A)_Page_79.png"/>
                    <pic:cNvPicPr/>
                  </pic:nvPicPr>
                  <pic:blipFill>
                    <a:blip r:embed="rId127">
                      <a:extLst>
                        <a:ext uri="{28A0092B-C50C-407E-A947-70E740481C1C}">
                          <a14:useLocalDpi xmlns:a14="http://schemas.microsoft.com/office/drawing/2010/main" val="0"/>
                        </a:ext>
                      </a:extLst>
                    </a:blip>
                    <a:stretch>
                      <a:fillRect/>
                    </a:stretch>
                  </pic:blipFill>
                  <pic:spPr>
                    <a:xfrm>
                      <a:off x="0" y="0"/>
                      <a:ext cx="5396230" cy="7330440"/>
                    </a:xfrm>
                    <a:prstGeom prst="rect">
                      <a:avLst/>
                    </a:prstGeom>
                  </pic:spPr>
                </pic:pic>
              </a:graphicData>
            </a:graphic>
          </wp:inline>
        </w:drawing>
      </w:r>
      <w:r>
        <w:lastRenderedPageBreak/>
        <w:drawing>
          <wp:inline distT="0" distB="0" distL="0" distR="0" wp14:anchorId="25D0CE6A" wp14:editId="29A20210">
            <wp:extent cx="5396230" cy="7313930"/>
            <wp:effectExtent l="0" t="0" r="0" b="127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Class I Road Signs (A)_Page_80.png"/>
                    <pic:cNvPicPr/>
                  </pic:nvPicPr>
                  <pic:blipFill>
                    <a:blip r:embed="rId128">
                      <a:extLst>
                        <a:ext uri="{28A0092B-C50C-407E-A947-70E740481C1C}">
                          <a14:useLocalDpi xmlns:a14="http://schemas.microsoft.com/office/drawing/2010/main" val="0"/>
                        </a:ext>
                      </a:extLst>
                    </a:blip>
                    <a:stretch>
                      <a:fillRect/>
                    </a:stretch>
                  </pic:blipFill>
                  <pic:spPr>
                    <a:xfrm>
                      <a:off x="0" y="0"/>
                      <a:ext cx="5396230" cy="7313930"/>
                    </a:xfrm>
                    <a:prstGeom prst="rect">
                      <a:avLst/>
                    </a:prstGeom>
                  </pic:spPr>
                </pic:pic>
              </a:graphicData>
            </a:graphic>
          </wp:inline>
        </w:drawing>
      </w:r>
      <w:r>
        <w:lastRenderedPageBreak/>
        <w:drawing>
          <wp:inline distT="0" distB="0" distL="0" distR="0" wp14:anchorId="309DFE36" wp14:editId="7A8F662B">
            <wp:extent cx="5396230" cy="7313930"/>
            <wp:effectExtent l="0" t="0" r="0" b="127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Class I Road Signs (A)_Page_81.png"/>
                    <pic:cNvPicPr/>
                  </pic:nvPicPr>
                  <pic:blipFill>
                    <a:blip r:embed="rId129">
                      <a:extLst>
                        <a:ext uri="{28A0092B-C50C-407E-A947-70E740481C1C}">
                          <a14:useLocalDpi xmlns:a14="http://schemas.microsoft.com/office/drawing/2010/main" val="0"/>
                        </a:ext>
                      </a:extLst>
                    </a:blip>
                    <a:stretch>
                      <a:fillRect/>
                    </a:stretch>
                  </pic:blipFill>
                  <pic:spPr>
                    <a:xfrm>
                      <a:off x="0" y="0"/>
                      <a:ext cx="5396230" cy="7313930"/>
                    </a:xfrm>
                    <a:prstGeom prst="rect">
                      <a:avLst/>
                    </a:prstGeom>
                  </pic:spPr>
                </pic:pic>
              </a:graphicData>
            </a:graphic>
          </wp:inline>
        </w:drawing>
      </w:r>
      <w:r>
        <w:lastRenderedPageBreak/>
        <w:drawing>
          <wp:inline distT="0" distB="0" distL="0" distR="0" wp14:anchorId="3B301AAC" wp14:editId="6A4F70FC">
            <wp:extent cx="5396230" cy="735647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Class I Road Signs (A)_Page_82.png"/>
                    <pic:cNvPicPr/>
                  </pic:nvPicPr>
                  <pic:blipFill>
                    <a:blip r:embed="rId130">
                      <a:extLst>
                        <a:ext uri="{28A0092B-C50C-407E-A947-70E740481C1C}">
                          <a14:useLocalDpi xmlns:a14="http://schemas.microsoft.com/office/drawing/2010/main" val="0"/>
                        </a:ext>
                      </a:extLst>
                    </a:blip>
                    <a:stretch>
                      <a:fillRect/>
                    </a:stretch>
                  </pic:blipFill>
                  <pic:spPr>
                    <a:xfrm>
                      <a:off x="0" y="0"/>
                      <a:ext cx="5396230" cy="7356475"/>
                    </a:xfrm>
                    <a:prstGeom prst="rect">
                      <a:avLst/>
                    </a:prstGeom>
                  </pic:spPr>
                </pic:pic>
              </a:graphicData>
            </a:graphic>
          </wp:inline>
        </w:drawing>
      </w:r>
      <w:r>
        <w:lastRenderedPageBreak/>
        <w:drawing>
          <wp:inline distT="0" distB="0" distL="0" distR="0" wp14:anchorId="321A61ED" wp14:editId="04AE6D02">
            <wp:extent cx="5396230" cy="733933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Class I Road Signs (A)_Page_83.png"/>
                    <pic:cNvPicPr/>
                  </pic:nvPicPr>
                  <pic:blipFill>
                    <a:blip r:embed="rId131">
                      <a:extLst>
                        <a:ext uri="{28A0092B-C50C-407E-A947-70E740481C1C}">
                          <a14:useLocalDpi xmlns:a14="http://schemas.microsoft.com/office/drawing/2010/main" val="0"/>
                        </a:ext>
                      </a:extLst>
                    </a:blip>
                    <a:stretch>
                      <a:fillRect/>
                    </a:stretch>
                  </pic:blipFill>
                  <pic:spPr>
                    <a:xfrm>
                      <a:off x="0" y="0"/>
                      <a:ext cx="5396230" cy="7339330"/>
                    </a:xfrm>
                    <a:prstGeom prst="rect">
                      <a:avLst/>
                    </a:prstGeom>
                  </pic:spPr>
                </pic:pic>
              </a:graphicData>
            </a:graphic>
          </wp:inline>
        </w:drawing>
      </w:r>
      <w:r>
        <w:lastRenderedPageBreak/>
        <w:drawing>
          <wp:inline distT="0" distB="0" distL="0" distR="0" wp14:anchorId="4162EB13" wp14:editId="25C0F477">
            <wp:extent cx="5396230" cy="7347585"/>
            <wp:effectExtent l="0" t="0" r="0" b="571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Class I Road Signs (A)_Page_84.png"/>
                    <pic:cNvPicPr/>
                  </pic:nvPicPr>
                  <pic:blipFill>
                    <a:blip r:embed="rId132">
                      <a:extLst>
                        <a:ext uri="{28A0092B-C50C-407E-A947-70E740481C1C}">
                          <a14:useLocalDpi xmlns:a14="http://schemas.microsoft.com/office/drawing/2010/main" val="0"/>
                        </a:ext>
                      </a:extLst>
                    </a:blip>
                    <a:stretch>
                      <a:fillRect/>
                    </a:stretch>
                  </pic:blipFill>
                  <pic:spPr>
                    <a:xfrm>
                      <a:off x="0" y="0"/>
                      <a:ext cx="5396230" cy="7347585"/>
                    </a:xfrm>
                    <a:prstGeom prst="rect">
                      <a:avLst/>
                    </a:prstGeom>
                  </pic:spPr>
                </pic:pic>
              </a:graphicData>
            </a:graphic>
          </wp:inline>
        </w:drawing>
      </w:r>
      <w:r>
        <w:lastRenderedPageBreak/>
        <w:drawing>
          <wp:inline distT="0" distB="0" distL="0" distR="0" wp14:anchorId="640ADEB0" wp14:editId="766F4C19">
            <wp:extent cx="5396230" cy="733933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Class I Road Signs (A)_Page_85.png"/>
                    <pic:cNvPicPr/>
                  </pic:nvPicPr>
                  <pic:blipFill>
                    <a:blip r:embed="rId133">
                      <a:extLst>
                        <a:ext uri="{28A0092B-C50C-407E-A947-70E740481C1C}">
                          <a14:useLocalDpi xmlns:a14="http://schemas.microsoft.com/office/drawing/2010/main" val="0"/>
                        </a:ext>
                      </a:extLst>
                    </a:blip>
                    <a:stretch>
                      <a:fillRect/>
                    </a:stretch>
                  </pic:blipFill>
                  <pic:spPr>
                    <a:xfrm>
                      <a:off x="0" y="0"/>
                      <a:ext cx="5396230" cy="7339330"/>
                    </a:xfrm>
                    <a:prstGeom prst="rect">
                      <a:avLst/>
                    </a:prstGeom>
                  </pic:spPr>
                </pic:pic>
              </a:graphicData>
            </a:graphic>
          </wp:inline>
        </w:drawing>
      </w:r>
      <w:r>
        <w:lastRenderedPageBreak/>
        <w:drawing>
          <wp:inline distT="0" distB="0" distL="0" distR="0" wp14:anchorId="4938EB88" wp14:editId="26C7573D">
            <wp:extent cx="5396230" cy="730504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ass I Road Signs (A)_Page_86.png"/>
                    <pic:cNvPicPr/>
                  </pic:nvPicPr>
                  <pic:blipFill>
                    <a:blip r:embed="rId134">
                      <a:extLst>
                        <a:ext uri="{28A0092B-C50C-407E-A947-70E740481C1C}">
                          <a14:useLocalDpi xmlns:a14="http://schemas.microsoft.com/office/drawing/2010/main" val="0"/>
                        </a:ext>
                      </a:extLst>
                    </a:blip>
                    <a:stretch>
                      <a:fillRect/>
                    </a:stretch>
                  </pic:blipFill>
                  <pic:spPr>
                    <a:xfrm>
                      <a:off x="0" y="0"/>
                      <a:ext cx="5396230" cy="7305040"/>
                    </a:xfrm>
                    <a:prstGeom prst="rect">
                      <a:avLst/>
                    </a:prstGeom>
                  </pic:spPr>
                </pic:pic>
              </a:graphicData>
            </a:graphic>
          </wp:inline>
        </w:drawing>
      </w:r>
      <w:r>
        <w:lastRenderedPageBreak/>
        <w:drawing>
          <wp:inline distT="0" distB="0" distL="0" distR="0" wp14:anchorId="38E1CDA6" wp14:editId="486A9840">
            <wp:extent cx="5396230" cy="735647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Class I Road Signs (A)_Page_87.png"/>
                    <pic:cNvPicPr/>
                  </pic:nvPicPr>
                  <pic:blipFill>
                    <a:blip r:embed="rId135">
                      <a:extLst>
                        <a:ext uri="{28A0092B-C50C-407E-A947-70E740481C1C}">
                          <a14:useLocalDpi xmlns:a14="http://schemas.microsoft.com/office/drawing/2010/main" val="0"/>
                        </a:ext>
                      </a:extLst>
                    </a:blip>
                    <a:stretch>
                      <a:fillRect/>
                    </a:stretch>
                  </pic:blipFill>
                  <pic:spPr>
                    <a:xfrm>
                      <a:off x="0" y="0"/>
                      <a:ext cx="5396230" cy="7356475"/>
                    </a:xfrm>
                    <a:prstGeom prst="rect">
                      <a:avLst/>
                    </a:prstGeom>
                  </pic:spPr>
                </pic:pic>
              </a:graphicData>
            </a:graphic>
          </wp:inline>
        </w:drawing>
      </w:r>
      <w:r>
        <w:lastRenderedPageBreak/>
        <w:drawing>
          <wp:inline distT="0" distB="0" distL="0" distR="0" wp14:anchorId="7F606B2A" wp14:editId="3CBB8AF8">
            <wp:extent cx="5396230" cy="7313930"/>
            <wp:effectExtent l="0" t="0" r="0" b="127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Class I Road Signs (A)_Page_88.png"/>
                    <pic:cNvPicPr/>
                  </pic:nvPicPr>
                  <pic:blipFill>
                    <a:blip r:embed="rId136">
                      <a:extLst>
                        <a:ext uri="{28A0092B-C50C-407E-A947-70E740481C1C}">
                          <a14:useLocalDpi xmlns:a14="http://schemas.microsoft.com/office/drawing/2010/main" val="0"/>
                        </a:ext>
                      </a:extLst>
                    </a:blip>
                    <a:stretch>
                      <a:fillRect/>
                    </a:stretch>
                  </pic:blipFill>
                  <pic:spPr>
                    <a:xfrm>
                      <a:off x="0" y="0"/>
                      <a:ext cx="5396230" cy="7313930"/>
                    </a:xfrm>
                    <a:prstGeom prst="rect">
                      <a:avLst/>
                    </a:prstGeom>
                  </pic:spPr>
                </pic:pic>
              </a:graphicData>
            </a:graphic>
          </wp:inline>
        </w:drawing>
      </w:r>
    </w:p>
    <w:p w14:paraId="34365ED7" w14:textId="77777777" w:rsidR="00AB4030" w:rsidRDefault="00AB4030">
      <w:pPr>
        <w:spacing w:after="200" w:line="276" w:lineRule="auto"/>
        <w:rPr>
          <w:rFonts w:eastAsia="Times New Roman" w:cs="Times New Roman"/>
          <w:b/>
        </w:rPr>
      </w:pPr>
      <w:r>
        <w:rPr>
          <w:b/>
        </w:rPr>
        <w:br w:type="page"/>
      </w:r>
    </w:p>
    <w:p w14:paraId="72A59B00" w14:textId="39DED24B" w:rsidR="003C062A" w:rsidRPr="002653F8" w:rsidRDefault="003C062A" w:rsidP="00AA6ECC">
      <w:pPr>
        <w:pStyle w:val="REG-P0"/>
        <w:rPr>
          <w:b/>
        </w:rPr>
      </w:pPr>
      <w:r w:rsidRPr="002653F8">
        <w:rPr>
          <w:b/>
        </w:rPr>
        <w:lastRenderedPageBreak/>
        <w:t>(iii)</w:t>
      </w:r>
      <w:r w:rsidRPr="002653F8">
        <w:rPr>
          <w:b/>
        </w:rPr>
        <w:tab/>
        <w:t>Guidance Signs</w:t>
      </w:r>
    </w:p>
    <w:p w14:paraId="5638471C" w14:textId="77777777" w:rsidR="003C062A" w:rsidRPr="002653F8" w:rsidRDefault="003C062A" w:rsidP="00E837AF">
      <w:pPr>
        <w:pStyle w:val="REG-P0"/>
      </w:pPr>
    </w:p>
    <w:p w14:paraId="480CDD9B" w14:textId="77777777" w:rsidR="00EA48EE" w:rsidRPr="002653F8" w:rsidRDefault="003C062A" w:rsidP="00AA6ECC">
      <w:pPr>
        <w:pStyle w:val="REG-P0"/>
      </w:pPr>
      <w:r w:rsidRPr="002653F8">
        <w:rPr>
          <w:rFonts w:eastAsia="Arial"/>
        </w:rPr>
        <w:t>(1)</w:t>
      </w:r>
      <w:r w:rsidRPr="002653F8">
        <w:rPr>
          <w:rFonts w:eastAsia="Arial"/>
        </w:rPr>
        <w:tab/>
      </w:r>
      <w:r w:rsidRPr="002653F8">
        <w:t xml:space="preserve">Guidance signs are classified as follows: </w:t>
      </w:r>
    </w:p>
    <w:p w14:paraId="309E5462" w14:textId="77777777" w:rsidR="00EA48EE" w:rsidRPr="002653F8" w:rsidRDefault="00EA48EE" w:rsidP="00E837AF">
      <w:pPr>
        <w:pStyle w:val="REG-P0"/>
      </w:pPr>
    </w:p>
    <w:p w14:paraId="4517FB9C" w14:textId="77777777" w:rsidR="003C062A" w:rsidRPr="002653F8" w:rsidRDefault="003C062A" w:rsidP="00E837AF">
      <w:pPr>
        <w:pStyle w:val="REG-Pa"/>
      </w:pPr>
      <w:r w:rsidRPr="002653F8">
        <w:t>A</w:t>
      </w:r>
      <w:r w:rsidRPr="002653F8">
        <w:tab/>
        <w:t>Location signs</w:t>
      </w:r>
    </w:p>
    <w:p w14:paraId="441C5881" w14:textId="77777777" w:rsidR="003C062A" w:rsidRPr="002653F8" w:rsidRDefault="003C062A" w:rsidP="00E837AF">
      <w:pPr>
        <w:pStyle w:val="REG-Pa"/>
      </w:pPr>
      <w:r w:rsidRPr="002653F8">
        <w:t>B</w:t>
      </w:r>
      <w:r w:rsidRPr="002653F8">
        <w:tab/>
        <w:t>Route marker signs</w:t>
      </w:r>
    </w:p>
    <w:p w14:paraId="0E7C159F" w14:textId="77777777" w:rsidR="003C062A" w:rsidRPr="002653F8" w:rsidRDefault="003C062A" w:rsidP="00E837AF">
      <w:pPr>
        <w:pStyle w:val="REG-Pa"/>
      </w:pPr>
      <w:r w:rsidRPr="002653F8">
        <w:t>C</w:t>
      </w:r>
      <w:r w:rsidRPr="002653F8">
        <w:tab/>
        <w:t>Direction signs</w:t>
      </w:r>
    </w:p>
    <w:p w14:paraId="4956368C" w14:textId="77777777" w:rsidR="00EA48EE" w:rsidRPr="002653F8" w:rsidRDefault="003C062A" w:rsidP="00E837AF">
      <w:pPr>
        <w:pStyle w:val="REG-Pa"/>
      </w:pPr>
      <w:r w:rsidRPr="002653F8">
        <w:t>D</w:t>
      </w:r>
      <w:r w:rsidRPr="002653F8">
        <w:tab/>
        <w:t xml:space="preserve">Freeway direction signs </w:t>
      </w:r>
    </w:p>
    <w:p w14:paraId="0B778522" w14:textId="77777777" w:rsidR="00EA48EE" w:rsidRPr="002653F8" w:rsidRDefault="007F42E9" w:rsidP="00E837AF">
      <w:pPr>
        <w:pStyle w:val="REG-Pa"/>
      </w:pPr>
      <w:r w:rsidRPr="002653F8">
        <w:t>E</w:t>
      </w:r>
      <w:r w:rsidR="00F330B0" w:rsidRPr="002653F8">
        <w:t xml:space="preserve"> </w:t>
      </w:r>
      <w:r w:rsidRPr="002653F8">
        <w:tab/>
      </w:r>
      <w:r w:rsidR="003C062A" w:rsidRPr="002653F8">
        <w:t xml:space="preserve">Tourism direction signs </w:t>
      </w:r>
    </w:p>
    <w:p w14:paraId="033B2EE4" w14:textId="77777777" w:rsidR="003C062A" w:rsidRPr="002653F8" w:rsidRDefault="003C062A" w:rsidP="00E837AF">
      <w:pPr>
        <w:pStyle w:val="REG-Pa"/>
      </w:pPr>
      <w:r w:rsidRPr="002653F8">
        <w:t>F</w:t>
      </w:r>
      <w:r w:rsidR="00F330B0" w:rsidRPr="002653F8">
        <w:t xml:space="preserve"> </w:t>
      </w:r>
      <w:r w:rsidR="007F42E9" w:rsidRPr="002653F8">
        <w:tab/>
      </w:r>
      <w:r w:rsidRPr="002653F8">
        <w:t>Local direction signs</w:t>
      </w:r>
    </w:p>
    <w:p w14:paraId="10828386" w14:textId="77777777" w:rsidR="003C062A" w:rsidRPr="002653F8" w:rsidRDefault="003C062A" w:rsidP="00E837AF">
      <w:pPr>
        <w:pStyle w:val="REG-Pa"/>
      </w:pPr>
      <w:r w:rsidRPr="002653F8">
        <w:t>G</w:t>
      </w:r>
      <w:r w:rsidR="00F330B0" w:rsidRPr="002653F8">
        <w:t xml:space="preserve"> </w:t>
      </w:r>
      <w:r w:rsidR="007F42E9" w:rsidRPr="002653F8">
        <w:tab/>
      </w:r>
      <w:r w:rsidRPr="002653F8">
        <w:t>Diagrammatic signs</w:t>
      </w:r>
    </w:p>
    <w:p w14:paraId="79FC62FA" w14:textId="77777777" w:rsidR="003C062A" w:rsidRPr="002653F8" w:rsidRDefault="003C062A" w:rsidP="00E837AF">
      <w:pPr>
        <w:pStyle w:val="REG-Pa"/>
      </w:pPr>
    </w:p>
    <w:p w14:paraId="626E039C" w14:textId="77777777" w:rsidR="003C062A" w:rsidRPr="002653F8" w:rsidRDefault="003C062A" w:rsidP="00AA6ECC">
      <w:pPr>
        <w:pStyle w:val="REG-P0"/>
        <w:ind w:left="567" w:hanging="567"/>
      </w:pPr>
      <w:r w:rsidRPr="002653F8">
        <w:t>(2)</w:t>
      </w:r>
      <w:r w:rsidRPr="002653F8">
        <w:tab/>
        <w:t>A street name sign GL</w:t>
      </w:r>
      <w:r w:rsidR="00343E39" w:rsidRPr="002653F8">
        <w:t>1</w:t>
      </w:r>
      <w:r w:rsidRPr="002653F8">
        <w:t xml:space="preserve"> may be provided in any combination of colours, provided that the border and legend are in a dark colour and the background is a light colour.</w:t>
      </w:r>
    </w:p>
    <w:p w14:paraId="318D5C01" w14:textId="77777777" w:rsidR="003C062A" w:rsidRPr="002653F8" w:rsidRDefault="003C062A" w:rsidP="00AA6ECC">
      <w:pPr>
        <w:pStyle w:val="REG-P0"/>
        <w:ind w:left="567" w:hanging="567"/>
      </w:pPr>
    </w:p>
    <w:p w14:paraId="170F4E29" w14:textId="019824FC" w:rsidR="003C062A" w:rsidRPr="002653F8" w:rsidRDefault="003C062A" w:rsidP="00AA6ECC">
      <w:pPr>
        <w:pStyle w:val="REG-P0"/>
        <w:ind w:left="567" w:hanging="567"/>
      </w:pPr>
      <w:r w:rsidRPr="002653F8">
        <w:t>(3)</w:t>
      </w:r>
      <w:r w:rsidRPr="002653F8">
        <w:tab/>
        <w:t>A town or city name sign GL3 may include a full colour depiction of the town</w:t>
      </w:r>
      <w:r w:rsidR="00E837AF" w:rsidRPr="002653F8">
        <w:t>’</w:t>
      </w:r>
      <w:r w:rsidRPr="002653F8">
        <w:t>s or city</w:t>
      </w:r>
      <w:r w:rsidR="00E837AF" w:rsidRPr="002653F8">
        <w:t>’</w:t>
      </w:r>
      <w:r w:rsidRPr="002653F8">
        <w:t>s crest.</w:t>
      </w:r>
    </w:p>
    <w:p w14:paraId="41362C6C" w14:textId="77777777" w:rsidR="003C062A" w:rsidRPr="002653F8" w:rsidRDefault="003C062A" w:rsidP="00AA6ECC">
      <w:pPr>
        <w:pStyle w:val="REG-P0"/>
        <w:ind w:left="567" w:hanging="567"/>
      </w:pPr>
    </w:p>
    <w:p w14:paraId="5653078C" w14:textId="77777777" w:rsidR="003C062A" w:rsidRPr="002653F8" w:rsidRDefault="003C062A" w:rsidP="00AA6ECC">
      <w:pPr>
        <w:pStyle w:val="REG-P0"/>
        <w:ind w:left="567" w:hanging="567"/>
      </w:pPr>
      <w:r w:rsidRPr="002653F8">
        <w:t>(4)</w:t>
      </w:r>
      <w:r w:rsidRPr="002653F8">
        <w:tab/>
        <w:t>A national, regional or district border sign GL5 may include a full colour depiction of the national, regional or district crest.</w:t>
      </w:r>
    </w:p>
    <w:p w14:paraId="4A55574E" w14:textId="77777777" w:rsidR="003C062A" w:rsidRPr="002653F8" w:rsidRDefault="003C062A" w:rsidP="00AA6ECC">
      <w:pPr>
        <w:pStyle w:val="REG-P0"/>
        <w:ind w:left="567" w:hanging="567"/>
      </w:pPr>
    </w:p>
    <w:p w14:paraId="4703362F" w14:textId="77777777" w:rsidR="003C062A" w:rsidRPr="002653F8" w:rsidRDefault="003C062A" w:rsidP="00AA6ECC">
      <w:pPr>
        <w:pStyle w:val="REG-P0"/>
        <w:ind w:left="567" w:hanging="567"/>
      </w:pPr>
      <w:r w:rsidRPr="002653F8">
        <w:t>(5)</w:t>
      </w:r>
      <w:r w:rsidRPr="002653F8">
        <w:tab/>
        <w:t>A route name sign GL7 must incorporate a symbol indicating the class of freeway, a toll route symbol or end of toll route symbol, as the case may be.</w:t>
      </w:r>
    </w:p>
    <w:p w14:paraId="614283A9" w14:textId="77777777" w:rsidR="003C062A" w:rsidRPr="002653F8" w:rsidRDefault="003C062A" w:rsidP="00AA6ECC">
      <w:pPr>
        <w:pStyle w:val="REG-P0"/>
        <w:ind w:left="567" w:hanging="567"/>
      </w:pPr>
    </w:p>
    <w:p w14:paraId="4FC1DB63" w14:textId="77777777" w:rsidR="003C062A" w:rsidRPr="002653F8" w:rsidRDefault="003C062A" w:rsidP="00AA6ECC">
      <w:pPr>
        <w:pStyle w:val="REG-P0"/>
        <w:ind w:left="567" w:hanging="567"/>
      </w:pPr>
      <w:r w:rsidRPr="002653F8">
        <w:t>(6)</w:t>
      </w:r>
      <w:r w:rsidRPr="002653F8">
        <w:tab/>
        <w:t>A metropolitan route marker sign may display a unique internal shape identified with the specific metropolitan area within which the route lies, as shown by sign GE 12.</w:t>
      </w:r>
    </w:p>
    <w:p w14:paraId="5B0A3B81" w14:textId="77777777" w:rsidR="003C062A" w:rsidRPr="002653F8" w:rsidRDefault="003C062A" w:rsidP="00AA6ECC">
      <w:pPr>
        <w:pStyle w:val="REG-P0"/>
        <w:ind w:left="567" w:hanging="567"/>
      </w:pPr>
    </w:p>
    <w:p w14:paraId="3299BC33" w14:textId="77777777" w:rsidR="003C062A" w:rsidRPr="002653F8" w:rsidRDefault="003C062A" w:rsidP="00AA6ECC">
      <w:pPr>
        <w:pStyle w:val="REG-P0"/>
        <w:ind w:left="567" w:hanging="567"/>
      </w:pPr>
      <w:r w:rsidRPr="002653F8">
        <w:t>(7)</w:t>
      </w:r>
      <w:r w:rsidRPr="002653F8">
        <w:tab/>
        <w:t>A main or district road is indicated by a horizontal rectangular shape as shown by sign GE 13.</w:t>
      </w:r>
    </w:p>
    <w:p w14:paraId="4ED5BF6D" w14:textId="77777777" w:rsidR="003C062A" w:rsidRPr="002653F8" w:rsidRDefault="003C062A" w:rsidP="00AA6ECC">
      <w:pPr>
        <w:pStyle w:val="REG-P0"/>
        <w:ind w:left="567" w:hanging="567"/>
      </w:pPr>
    </w:p>
    <w:p w14:paraId="791D9CB3" w14:textId="77777777" w:rsidR="003C062A" w:rsidRPr="002653F8" w:rsidRDefault="003C062A" w:rsidP="00AA6ECC">
      <w:pPr>
        <w:pStyle w:val="REG-P0"/>
        <w:ind w:left="567" w:hanging="567"/>
      </w:pPr>
      <w:r w:rsidRPr="002653F8">
        <w:t>(8)</w:t>
      </w:r>
      <w:r w:rsidRPr="002653F8">
        <w:tab/>
        <w:t>A secondary route is indicated by diamond shape as shown by sign GE 14.</w:t>
      </w:r>
    </w:p>
    <w:p w14:paraId="001172A5" w14:textId="77777777" w:rsidR="003C062A" w:rsidRPr="002653F8" w:rsidRDefault="003C062A" w:rsidP="00AA6ECC">
      <w:pPr>
        <w:pStyle w:val="REG-P0"/>
        <w:ind w:left="567" w:hanging="567"/>
      </w:pPr>
    </w:p>
    <w:p w14:paraId="3867E1E8" w14:textId="77777777" w:rsidR="003C062A" w:rsidRPr="002653F8" w:rsidRDefault="003C062A" w:rsidP="00AA6ECC">
      <w:pPr>
        <w:pStyle w:val="REG-P0"/>
        <w:ind w:left="567" w:hanging="567"/>
      </w:pPr>
      <w:r w:rsidRPr="002653F8">
        <w:t>(9)</w:t>
      </w:r>
      <w:r w:rsidRPr="002653F8">
        <w:tab/>
        <w:t>A major route is indicated by a pentagon shape as shown by sign GE 15.</w:t>
      </w:r>
    </w:p>
    <w:p w14:paraId="04526371" w14:textId="77777777" w:rsidR="003C062A" w:rsidRPr="002653F8" w:rsidRDefault="003C062A" w:rsidP="00AA6ECC">
      <w:pPr>
        <w:pStyle w:val="REG-P0"/>
        <w:ind w:left="567" w:hanging="567"/>
      </w:pPr>
    </w:p>
    <w:p w14:paraId="67BDA537" w14:textId="77777777" w:rsidR="003C062A" w:rsidRPr="002653F8" w:rsidRDefault="003C062A" w:rsidP="00AA6ECC">
      <w:pPr>
        <w:pStyle w:val="REG-P0"/>
        <w:ind w:left="567" w:hanging="567"/>
      </w:pPr>
      <w:r w:rsidRPr="002653F8">
        <w:t>(10)</w:t>
      </w:r>
      <w:r w:rsidR="002C7E84" w:rsidRPr="002653F8">
        <w:tab/>
      </w:r>
      <w:r w:rsidRPr="002653F8">
        <w:t>An interchange number may be indicated in black on white in the top left hand corner of an advance direction sign G</w:t>
      </w:r>
      <w:r w:rsidR="00343E39" w:rsidRPr="002653F8">
        <w:t>D</w:t>
      </w:r>
      <w:r w:rsidR="007F42E9" w:rsidRPr="002653F8">
        <w:t>1</w:t>
      </w:r>
      <w:r w:rsidRPr="002653F8">
        <w:t>, freeway exit direction signs GA</w:t>
      </w:r>
      <w:r w:rsidR="007F42E9" w:rsidRPr="002653F8">
        <w:t>1</w:t>
      </w:r>
      <w:r w:rsidRPr="002653F8">
        <w:t>, GA2, GA2/3, GA3 and GA4, freeway crossroad sign GB</w:t>
      </w:r>
      <w:r w:rsidR="007F42E9" w:rsidRPr="002653F8">
        <w:t>1</w:t>
      </w:r>
      <w:r w:rsidRPr="002653F8">
        <w:t xml:space="preserve"> and tourism freeway advance sign GF</w:t>
      </w:r>
      <w:r w:rsidR="00343E39" w:rsidRPr="002653F8">
        <w:t>1</w:t>
      </w:r>
      <w:r w:rsidRPr="002653F8">
        <w:t>.</w:t>
      </w:r>
    </w:p>
    <w:p w14:paraId="71780D8A" w14:textId="77777777" w:rsidR="003C062A" w:rsidRPr="002653F8" w:rsidRDefault="003C062A" w:rsidP="00AA6ECC">
      <w:pPr>
        <w:pStyle w:val="REG-P0"/>
        <w:ind w:left="567" w:hanging="567"/>
      </w:pPr>
    </w:p>
    <w:p w14:paraId="25AC49D1" w14:textId="77777777" w:rsidR="003C062A" w:rsidRPr="002653F8" w:rsidRDefault="00EA48EE" w:rsidP="00AA6ECC">
      <w:pPr>
        <w:pStyle w:val="REG-P0"/>
        <w:ind w:left="567" w:hanging="567"/>
      </w:pPr>
      <w:r w:rsidRPr="002653F8">
        <w:t>(11</w:t>
      </w:r>
      <w:r w:rsidR="003C062A" w:rsidRPr="002653F8">
        <w:t>)</w:t>
      </w:r>
      <w:r w:rsidR="002C7E84" w:rsidRPr="002653F8">
        <w:tab/>
      </w:r>
      <w:r w:rsidR="003C062A" w:rsidRPr="002653F8">
        <w:t xml:space="preserve">In an urban or metropolitan area the name of the local authority in whose region a freeway interchange is located may be indicated in black on white at the top of freeway exit direction signs GA </w:t>
      </w:r>
      <w:r w:rsidR="002C7E84" w:rsidRPr="002653F8">
        <w:t>1</w:t>
      </w:r>
      <w:r w:rsidR="003C062A" w:rsidRPr="002653F8">
        <w:t>, GA2, GA2/3, GA3, and freeway crossroad sign GB</w:t>
      </w:r>
      <w:r w:rsidR="007F42E9" w:rsidRPr="002653F8">
        <w:t>1</w:t>
      </w:r>
      <w:r w:rsidR="003C062A" w:rsidRPr="002653F8">
        <w:t>, but such a place name may not be displayed on signs serving an interchange between two freeways.</w:t>
      </w:r>
    </w:p>
    <w:p w14:paraId="5D9892F1" w14:textId="77777777" w:rsidR="003C062A" w:rsidRPr="002653F8" w:rsidRDefault="003C062A" w:rsidP="00AA6ECC">
      <w:pPr>
        <w:pStyle w:val="REG-P0"/>
        <w:ind w:left="567" w:hanging="567"/>
      </w:pPr>
    </w:p>
    <w:p w14:paraId="414A1459" w14:textId="77777777" w:rsidR="003C062A" w:rsidRPr="002653F8" w:rsidRDefault="003C062A" w:rsidP="00AA6ECC">
      <w:pPr>
        <w:pStyle w:val="REG-P0"/>
        <w:ind w:left="567" w:hanging="567"/>
      </w:pPr>
      <w:r w:rsidRPr="002653F8">
        <w:t>(12)</w:t>
      </w:r>
      <w:r w:rsidR="002C7E84" w:rsidRPr="002653F8">
        <w:tab/>
      </w:r>
      <w:r w:rsidRPr="002653F8">
        <w:t xml:space="preserve">In an urban or metropolitan area the principal destination name may be the name of the intersecting </w:t>
      </w:r>
      <w:r w:rsidR="00EA48EE" w:rsidRPr="002653F8">
        <w:t>cross­</w:t>
      </w:r>
      <w:r w:rsidRPr="002653F8">
        <w:t>street.</w:t>
      </w:r>
    </w:p>
    <w:p w14:paraId="51FB6A48" w14:textId="77777777" w:rsidR="003C062A" w:rsidRPr="002653F8" w:rsidRDefault="003C062A" w:rsidP="00AA6ECC">
      <w:pPr>
        <w:pStyle w:val="REG-P0"/>
        <w:ind w:left="567" w:hanging="567"/>
      </w:pPr>
    </w:p>
    <w:p w14:paraId="35291EBA" w14:textId="77777777" w:rsidR="003C062A" w:rsidRPr="002653F8" w:rsidRDefault="002C7E84" w:rsidP="00AA6ECC">
      <w:pPr>
        <w:pStyle w:val="REG-P0"/>
        <w:ind w:left="567" w:hanging="567"/>
      </w:pPr>
      <w:r w:rsidRPr="002653F8">
        <w:t>(13)</w:t>
      </w:r>
      <w:r w:rsidRPr="002653F8">
        <w:tab/>
      </w:r>
      <w:r w:rsidR="003C062A" w:rsidRPr="002653F8">
        <w:t xml:space="preserve">In an urban area the name of the intersecting cross street may be indicated in black on white at the top </w:t>
      </w:r>
      <w:r w:rsidR="00EA48EE" w:rsidRPr="002653F8">
        <w:t xml:space="preserve">of </w:t>
      </w:r>
      <w:r w:rsidR="003C062A" w:rsidRPr="002653F8">
        <w:t>an advance off-ramp terminal direction sign GA5 and an off-ramp terminal direction sign GA6.</w:t>
      </w:r>
    </w:p>
    <w:p w14:paraId="058CA5DB" w14:textId="77777777" w:rsidR="003C062A" w:rsidRPr="002653F8" w:rsidRDefault="003C062A" w:rsidP="00AA6ECC">
      <w:pPr>
        <w:pStyle w:val="REG-P0"/>
        <w:ind w:left="567" w:hanging="567"/>
        <w:rPr>
          <w:b/>
          <w:bCs/>
        </w:rPr>
      </w:pPr>
    </w:p>
    <w:p w14:paraId="7FC385B1" w14:textId="77777777" w:rsidR="003C062A" w:rsidRPr="002653F8" w:rsidRDefault="003C062A" w:rsidP="00AA6ECC">
      <w:pPr>
        <w:pStyle w:val="REG-P0"/>
        <w:ind w:left="567" w:hanging="567"/>
      </w:pPr>
      <w:r w:rsidRPr="002653F8">
        <w:t>(14)</w:t>
      </w:r>
      <w:r w:rsidR="002C7E84" w:rsidRPr="002653F8">
        <w:tab/>
      </w:r>
      <w:r w:rsidRPr="002653F8">
        <w:t>AT-junction chevron sign W409 must be mounted below an off-ramp terminal direction sign GA6. The length of sign W409 must equal the length of sign GA6.</w:t>
      </w:r>
    </w:p>
    <w:p w14:paraId="0AECCDEA" w14:textId="77777777" w:rsidR="003C062A" w:rsidRPr="002653F8" w:rsidRDefault="003C062A" w:rsidP="00AA6ECC">
      <w:pPr>
        <w:pStyle w:val="REG-P0"/>
        <w:ind w:left="567" w:hanging="567"/>
      </w:pPr>
    </w:p>
    <w:p w14:paraId="39A4522A" w14:textId="77777777" w:rsidR="003C062A" w:rsidRPr="002653F8" w:rsidRDefault="006A7E49" w:rsidP="00AA6ECC">
      <w:pPr>
        <w:pStyle w:val="REG-P0"/>
        <w:ind w:left="567" w:hanging="567"/>
      </w:pPr>
      <w:r w:rsidRPr="002653F8">
        <w:t>(15)</w:t>
      </w:r>
      <w:r w:rsidRPr="002653F8">
        <w:tab/>
        <w:t xml:space="preserve">An arrangement, or cluster of upward pointing arrows as used on overhead advance direction signs </w:t>
      </w:r>
      <w:r w:rsidR="00343E39" w:rsidRPr="002653F8">
        <w:t>GD</w:t>
      </w:r>
      <w:r w:rsidRPr="002653F8">
        <w:t xml:space="preserve">12 to GD 16 and on overhead supplementary exit/through direction sign GC3U, overhead advance off-ramp direction sign GC5U or overhead collector-distributor through direction sign GC7U must accurately represent the number of exit lanes, any shared lanes and the number of through or straight-on lanes. </w:t>
      </w:r>
      <w:r w:rsidR="003C062A" w:rsidRPr="002653F8">
        <w:t>The shape of the arrows must show any significant change in direction existing in any section of lane as indicated by such signs.</w:t>
      </w:r>
    </w:p>
    <w:p w14:paraId="6FF0EC06" w14:textId="77777777" w:rsidR="003C062A" w:rsidRPr="002653F8" w:rsidRDefault="003C062A" w:rsidP="00AA6ECC">
      <w:pPr>
        <w:pStyle w:val="REG-P0"/>
        <w:ind w:left="567" w:hanging="567"/>
      </w:pPr>
    </w:p>
    <w:p w14:paraId="089B890F" w14:textId="77777777" w:rsidR="003C062A" w:rsidRPr="002653F8" w:rsidRDefault="002C7E84" w:rsidP="00AA6ECC">
      <w:pPr>
        <w:pStyle w:val="REG-P0"/>
        <w:ind w:left="567" w:hanging="567"/>
      </w:pPr>
      <w:r w:rsidRPr="002653F8">
        <w:t>(16)</w:t>
      </w:r>
      <w:r w:rsidRPr="002653F8">
        <w:tab/>
      </w:r>
      <w:r w:rsidR="003C062A" w:rsidRPr="002653F8">
        <w:t>A tourism lay-by advance sign GF5 and a lay-by turn-in sign GF6 may be used with an appropriate symbol for lay-bys other than rest areas.</w:t>
      </w:r>
    </w:p>
    <w:p w14:paraId="51E5C70F" w14:textId="77777777" w:rsidR="003C062A" w:rsidRPr="002653F8" w:rsidRDefault="003C062A" w:rsidP="00AA6ECC">
      <w:pPr>
        <w:pStyle w:val="REG-P0"/>
        <w:ind w:left="567" w:hanging="567"/>
      </w:pPr>
    </w:p>
    <w:p w14:paraId="771276A5" w14:textId="77777777" w:rsidR="003C062A" w:rsidRPr="002653F8" w:rsidRDefault="002C7E84" w:rsidP="00AA6ECC">
      <w:pPr>
        <w:pStyle w:val="REG-P0"/>
        <w:ind w:left="567" w:hanging="567"/>
      </w:pPr>
      <w:r w:rsidRPr="002653F8">
        <w:t>(17)</w:t>
      </w:r>
      <w:r w:rsidRPr="002653F8">
        <w:tab/>
      </w:r>
      <w:r w:rsidR="003C062A" w:rsidRPr="002653F8">
        <w:t>Tourism information sign GF16 may be incorporated into an information board.</w:t>
      </w:r>
    </w:p>
    <w:p w14:paraId="1A5E7CDF" w14:textId="77777777" w:rsidR="003C062A" w:rsidRPr="002653F8" w:rsidRDefault="003C062A" w:rsidP="00AA6ECC">
      <w:pPr>
        <w:pStyle w:val="REG-P0"/>
        <w:ind w:left="567" w:hanging="567"/>
      </w:pPr>
    </w:p>
    <w:p w14:paraId="35E94444" w14:textId="77777777" w:rsidR="003C062A" w:rsidRPr="002653F8" w:rsidRDefault="002C7E84" w:rsidP="00AA6ECC">
      <w:pPr>
        <w:pStyle w:val="REG-P0"/>
        <w:ind w:left="567" w:hanging="567"/>
      </w:pPr>
      <w:r w:rsidRPr="002653F8">
        <w:t>(18)</w:t>
      </w:r>
      <w:r w:rsidRPr="002653F8">
        <w:tab/>
      </w:r>
      <w:r w:rsidR="003C062A" w:rsidRPr="002653F8">
        <w:t>Any diagrammatic sign may be displayed in an overhead position. The number of such sign is derived by placing the number 6 in front of the normal sign numerals.</w:t>
      </w:r>
    </w:p>
    <w:p w14:paraId="50ECA298" w14:textId="77777777" w:rsidR="003C062A" w:rsidRPr="002653F8" w:rsidRDefault="003C062A" w:rsidP="00AA6ECC">
      <w:pPr>
        <w:pStyle w:val="REG-P0"/>
        <w:ind w:left="567" w:hanging="567"/>
      </w:pPr>
    </w:p>
    <w:p w14:paraId="21267C69" w14:textId="77777777" w:rsidR="003C062A" w:rsidRPr="002653F8" w:rsidRDefault="003C062A" w:rsidP="00AA6ECC">
      <w:pPr>
        <w:pStyle w:val="REG-P0"/>
        <w:ind w:left="567" w:hanging="567"/>
      </w:pPr>
      <w:r w:rsidRPr="002653F8">
        <w:t>(19)</w:t>
      </w:r>
      <w:r w:rsidRPr="002653F8">
        <w:tab/>
        <w:t>A distance, representing the distance that the sign referred to in paragraph (18) is displayed in advance of the point on the roadway to which it applies, may be located below the overhead diagrammatic portion of the sign but within the outer border. The number of such sign denoting such distance is derived by placing the letter D after the sign number.</w:t>
      </w:r>
    </w:p>
    <w:p w14:paraId="5C7F7DCB" w14:textId="77777777" w:rsidR="003C062A" w:rsidRPr="002653F8" w:rsidRDefault="003C062A" w:rsidP="00AA6ECC">
      <w:pPr>
        <w:pStyle w:val="REG-P0"/>
        <w:ind w:left="567" w:hanging="567"/>
      </w:pPr>
    </w:p>
    <w:p w14:paraId="2209B0AF" w14:textId="77777777" w:rsidR="003C062A" w:rsidRPr="002653F8" w:rsidRDefault="003C062A" w:rsidP="00AA6ECC">
      <w:pPr>
        <w:pStyle w:val="REG-P0"/>
        <w:ind w:left="567" w:hanging="567"/>
      </w:pPr>
      <w:r w:rsidRPr="002653F8">
        <w:t>(20)</w:t>
      </w:r>
      <w:r w:rsidRPr="002653F8">
        <w:tab/>
        <w:t>Local direction signs may be used to indicate destinations in urban areas.</w:t>
      </w:r>
    </w:p>
    <w:p w14:paraId="68CBFE8A" w14:textId="77777777" w:rsidR="003C062A" w:rsidRPr="002653F8" w:rsidRDefault="003C062A" w:rsidP="00AA6ECC">
      <w:pPr>
        <w:pStyle w:val="REG-P0"/>
        <w:ind w:left="567" w:hanging="567"/>
      </w:pPr>
    </w:p>
    <w:p w14:paraId="74F0F395" w14:textId="77777777" w:rsidR="003C062A" w:rsidRPr="002653F8" w:rsidRDefault="003C062A" w:rsidP="00AA6ECC">
      <w:pPr>
        <w:pStyle w:val="REG-P0"/>
        <w:ind w:left="567" w:hanging="567"/>
      </w:pPr>
      <w:r w:rsidRPr="002653F8">
        <w:t>(21)</w:t>
      </w:r>
      <w:r w:rsidRPr="002653F8">
        <w:tab/>
        <w:t xml:space="preserve">Prescribed symbols may be used to reduce the text for the description of a </w:t>
      </w:r>
      <w:r w:rsidR="00EA48EE" w:rsidRPr="002653F8">
        <w:t>destination.</w:t>
      </w:r>
    </w:p>
    <w:p w14:paraId="5ABD9A35" w14:textId="77777777" w:rsidR="003C062A" w:rsidRPr="002653F8" w:rsidRDefault="003C062A" w:rsidP="00AA6ECC">
      <w:pPr>
        <w:pStyle w:val="REG-P0"/>
        <w:ind w:left="567" w:hanging="567"/>
      </w:pPr>
    </w:p>
    <w:p w14:paraId="36D1BF7E" w14:textId="77777777" w:rsidR="003C062A" w:rsidRPr="002653F8" w:rsidRDefault="003C062A" w:rsidP="00AA6ECC">
      <w:pPr>
        <w:pStyle w:val="REG-P0"/>
        <w:ind w:left="567" w:hanging="567"/>
      </w:pPr>
      <w:r w:rsidRPr="002653F8">
        <w:t>(22)</w:t>
      </w:r>
      <w:r w:rsidRPr="002653F8">
        <w:tab/>
        <w:t>The guidance signs shown in these regulations are only examples of such types of signs.</w:t>
      </w:r>
    </w:p>
    <w:p w14:paraId="27AC0F41" w14:textId="77777777" w:rsidR="003C062A" w:rsidRPr="002653F8" w:rsidRDefault="003C062A" w:rsidP="00E837AF">
      <w:pPr>
        <w:pStyle w:val="REG-P1"/>
      </w:pPr>
    </w:p>
    <w:p w14:paraId="0ED1F939" w14:textId="77777777" w:rsidR="003C062A" w:rsidRPr="002653F8" w:rsidRDefault="003C062A" w:rsidP="00E837AF">
      <w:pPr>
        <w:pStyle w:val="REG-P0"/>
      </w:pPr>
    </w:p>
    <w:p w14:paraId="633B69B1" w14:textId="5F64EDF1" w:rsidR="00043536" w:rsidRDefault="00043536">
      <w:pPr>
        <w:spacing w:after="200" w:line="276" w:lineRule="auto"/>
      </w:pPr>
      <w:r>
        <w:br w:type="page"/>
      </w:r>
    </w:p>
    <w:p w14:paraId="702ECC33" w14:textId="78569E1A" w:rsidR="00342648" w:rsidRPr="002653F8" w:rsidRDefault="0089393A" w:rsidP="00E837AF">
      <w:pPr>
        <w:pStyle w:val="REG-P0"/>
        <w:rPr>
          <w:b/>
          <w:bCs/>
        </w:rPr>
      </w:pPr>
      <w:r>
        <w:rPr>
          <w:b/>
          <w:bCs/>
        </w:rPr>
        <w:lastRenderedPageBreak/>
        <w:drawing>
          <wp:inline distT="0" distB="0" distL="0" distR="0" wp14:anchorId="6B5A0A8C" wp14:editId="62E1C3F8">
            <wp:extent cx="5396230" cy="730504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Road Signs B (Class I-II)_Page_01.png"/>
                    <pic:cNvPicPr/>
                  </pic:nvPicPr>
                  <pic:blipFill>
                    <a:blip r:embed="rId137">
                      <a:extLst>
                        <a:ext uri="{28A0092B-C50C-407E-A947-70E740481C1C}">
                          <a14:useLocalDpi xmlns:a14="http://schemas.microsoft.com/office/drawing/2010/main" val="0"/>
                        </a:ext>
                      </a:extLst>
                    </a:blip>
                    <a:stretch>
                      <a:fillRect/>
                    </a:stretch>
                  </pic:blipFill>
                  <pic:spPr>
                    <a:xfrm>
                      <a:off x="0" y="0"/>
                      <a:ext cx="5396230" cy="7305040"/>
                    </a:xfrm>
                    <a:prstGeom prst="rect">
                      <a:avLst/>
                    </a:prstGeom>
                  </pic:spPr>
                </pic:pic>
              </a:graphicData>
            </a:graphic>
          </wp:inline>
        </w:drawing>
      </w:r>
      <w:r>
        <w:rPr>
          <w:b/>
          <w:bCs/>
        </w:rPr>
        <w:lastRenderedPageBreak/>
        <w:drawing>
          <wp:inline distT="0" distB="0" distL="0" distR="0" wp14:anchorId="36D489D1" wp14:editId="383A3B26">
            <wp:extent cx="5396230" cy="7313930"/>
            <wp:effectExtent l="0" t="0" r="0" b="127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Road Signs B (Class I-II)_Page_02.png"/>
                    <pic:cNvPicPr/>
                  </pic:nvPicPr>
                  <pic:blipFill>
                    <a:blip r:embed="rId138">
                      <a:extLst>
                        <a:ext uri="{28A0092B-C50C-407E-A947-70E740481C1C}">
                          <a14:useLocalDpi xmlns:a14="http://schemas.microsoft.com/office/drawing/2010/main" val="0"/>
                        </a:ext>
                      </a:extLst>
                    </a:blip>
                    <a:stretch>
                      <a:fillRect/>
                    </a:stretch>
                  </pic:blipFill>
                  <pic:spPr>
                    <a:xfrm>
                      <a:off x="0" y="0"/>
                      <a:ext cx="5396230" cy="7313930"/>
                    </a:xfrm>
                    <a:prstGeom prst="rect">
                      <a:avLst/>
                    </a:prstGeom>
                  </pic:spPr>
                </pic:pic>
              </a:graphicData>
            </a:graphic>
          </wp:inline>
        </w:drawing>
      </w:r>
      <w:r>
        <w:rPr>
          <w:b/>
          <w:bCs/>
        </w:rPr>
        <w:lastRenderedPageBreak/>
        <w:drawing>
          <wp:inline distT="0" distB="0" distL="0" distR="0" wp14:anchorId="4689CF51" wp14:editId="2CFBF819">
            <wp:extent cx="5396230" cy="733933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Road Signs B (Class I-II)_Page_03.png"/>
                    <pic:cNvPicPr/>
                  </pic:nvPicPr>
                  <pic:blipFill>
                    <a:blip r:embed="rId139">
                      <a:extLst>
                        <a:ext uri="{28A0092B-C50C-407E-A947-70E740481C1C}">
                          <a14:useLocalDpi xmlns:a14="http://schemas.microsoft.com/office/drawing/2010/main" val="0"/>
                        </a:ext>
                      </a:extLst>
                    </a:blip>
                    <a:stretch>
                      <a:fillRect/>
                    </a:stretch>
                  </pic:blipFill>
                  <pic:spPr>
                    <a:xfrm>
                      <a:off x="0" y="0"/>
                      <a:ext cx="5396230" cy="7339330"/>
                    </a:xfrm>
                    <a:prstGeom prst="rect">
                      <a:avLst/>
                    </a:prstGeom>
                  </pic:spPr>
                </pic:pic>
              </a:graphicData>
            </a:graphic>
          </wp:inline>
        </w:drawing>
      </w:r>
      <w:r>
        <w:rPr>
          <w:b/>
          <w:bCs/>
        </w:rPr>
        <w:lastRenderedPageBreak/>
        <w:drawing>
          <wp:inline distT="0" distB="0" distL="0" distR="0" wp14:anchorId="2FFF9BCB" wp14:editId="5969A202">
            <wp:extent cx="5396230" cy="727964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Road Signs B (Class I-II)_Page_04.png"/>
                    <pic:cNvPicPr/>
                  </pic:nvPicPr>
                  <pic:blipFill>
                    <a:blip r:embed="rId140">
                      <a:extLst>
                        <a:ext uri="{28A0092B-C50C-407E-A947-70E740481C1C}">
                          <a14:useLocalDpi xmlns:a14="http://schemas.microsoft.com/office/drawing/2010/main" val="0"/>
                        </a:ext>
                      </a:extLst>
                    </a:blip>
                    <a:stretch>
                      <a:fillRect/>
                    </a:stretch>
                  </pic:blipFill>
                  <pic:spPr>
                    <a:xfrm>
                      <a:off x="0" y="0"/>
                      <a:ext cx="5396230" cy="7279640"/>
                    </a:xfrm>
                    <a:prstGeom prst="rect">
                      <a:avLst/>
                    </a:prstGeom>
                  </pic:spPr>
                </pic:pic>
              </a:graphicData>
            </a:graphic>
          </wp:inline>
        </w:drawing>
      </w:r>
      <w:r>
        <w:rPr>
          <w:b/>
          <w:bCs/>
        </w:rPr>
        <w:lastRenderedPageBreak/>
        <w:drawing>
          <wp:inline distT="0" distB="0" distL="0" distR="0" wp14:anchorId="7F3EFEC2" wp14:editId="74C661ED">
            <wp:extent cx="5396230" cy="7347585"/>
            <wp:effectExtent l="0" t="0" r="0" b="571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Road Signs B (Class I-II)_Page_05.png"/>
                    <pic:cNvPicPr/>
                  </pic:nvPicPr>
                  <pic:blipFill>
                    <a:blip r:embed="rId141">
                      <a:extLst>
                        <a:ext uri="{28A0092B-C50C-407E-A947-70E740481C1C}">
                          <a14:useLocalDpi xmlns:a14="http://schemas.microsoft.com/office/drawing/2010/main" val="0"/>
                        </a:ext>
                      </a:extLst>
                    </a:blip>
                    <a:stretch>
                      <a:fillRect/>
                    </a:stretch>
                  </pic:blipFill>
                  <pic:spPr>
                    <a:xfrm>
                      <a:off x="0" y="0"/>
                      <a:ext cx="5396230" cy="7347585"/>
                    </a:xfrm>
                    <a:prstGeom prst="rect">
                      <a:avLst/>
                    </a:prstGeom>
                  </pic:spPr>
                </pic:pic>
              </a:graphicData>
            </a:graphic>
          </wp:inline>
        </w:drawing>
      </w:r>
      <w:r>
        <w:rPr>
          <w:b/>
          <w:bCs/>
        </w:rPr>
        <w:lastRenderedPageBreak/>
        <w:drawing>
          <wp:inline distT="0" distB="0" distL="0" distR="0" wp14:anchorId="69CCA24B" wp14:editId="79A7B7DB">
            <wp:extent cx="5396230" cy="730504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Road Signs B (Class I-II)_Page_06.png"/>
                    <pic:cNvPicPr/>
                  </pic:nvPicPr>
                  <pic:blipFill>
                    <a:blip r:embed="rId142">
                      <a:extLst>
                        <a:ext uri="{28A0092B-C50C-407E-A947-70E740481C1C}">
                          <a14:useLocalDpi xmlns:a14="http://schemas.microsoft.com/office/drawing/2010/main" val="0"/>
                        </a:ext>
                      </a:extLst>
                    </a:blip>
                    <a:stretch>
                      <a:fillRect/>
                    </a:stretch>
                  </pic:blipFill>
                  <pic:spPr>
                    <a:xfrm>
                      <a:off x="0" y="0"/>
                      <a:ext cx="5396230" cy="7305040"/>
                    </a:xfrm>
                    <a:prstGeom prst="rect">
                      <a:avLst/>
                    </a:prstGeom>
                  </pic:spPr>
                </pic:pic>
              </a:graphicData>
            </a:graphic>
          </wp:inline>
        </w:drawing>
      </w:r>
      <w:r>
        <w:rPr>
          <w:b/>
          <w:bCs/>
        </w:rPr>
        <w:lastRenderedPageBreak/>
        <w:drawing>
          <wp:inline distT="0" distB="0" distL="0" distR="0" wp14:anchorId="3051A6F4" wp14:editId="32454904">
            <wp:extent cx="5396230" cy="728408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Road Signs B (Class I-II)_Page_07.png"/>
                    <pic:cNvPicPr/>
                  </pic:nvPicPr>
                  <pic:blipFill>
                    <a:blip r:embed="rId143">
                      <a:extLst>
                        <a:ext uri="{28A0092B-C50C-407E-A947-70E740481C1C}">
                          <a14:useLocalDpi xmlns:a14="http://schemas.microsoft.com/office/drawing/2010/main" val="0"/>
                        </a:ext>
                      </a:extLst>
                    </a:blip>
                    <a:stretch>
                      <a:fillRect/>
                    </a:stretch>
                  </pic:blipFill>
                  <pic:spPr>
                    <a:xfrm>
                      <a:off x="0" y="0"/>
                      <a:ext cx="5396230" cy="7284085"/>
                    </a:xfrm>
                    <a:prstGeom prst="rect">
                      <a:avLst/>
                    </a:prstGeom>
                  </pic:spPr>
                </pic:pic>
              </a:graphicData>
            </a:graphic>
          </wp:inline>
        </w:drawing>
      </w:r>
      <w:r>
        <w:rPr>
          <w:b/>
          <w:bCs/>
        </w:rPr>
        <w:lastRenderedPageBreak/>
        <w:drawing>
          <wp:inline distT="0" distB="0" distL="0" distR="0" wp14:anchorId="51517172" wp14:editId="02A8FA52">
            <wp:extent cx="5396230" cy="7313930"/>
            <wp:effectExtent l="0" t="0" r="0" b="127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Road Signs B (Class I-II)_Page_08.png"/>
                    <pic:cNvPicPr/>
                  </pic:nvPicPr>
                  <pic:blipFill>
                    <a:blip r:embed="rId144">
                      <a:extLst>
                        <a:ext uri="{28A0092B-C50C-407E-A947-70E740481C1C}">
                          <a14:useLocalDpi xmlns:a14="http://schemas.microsoft.com/office/drawing/2010/main" val="0"/>
                        </a:ext>
                      </a:extLst>
                    </a:blip>
                    <a:stretch>
                      <a:fillRect/>
                    </a:stretch>
                  </pic:blipFill>
                  <pic:spPr>
                    <a:xfrm>
                      <a:off x="0" y="0"/>
                      <a:ext cx="5396230" cy="7313930"/>
                    </a:xfrm>
                    <a:prstGeom prst="rect">
                      <a:avLst/>
                    </a:prstGeom>
                  </pic:spPr>
                </pic:pic>
              </a:graphicData>
            </a:graphic>
          </wp:inline>
        </w:drawing>
      </w:r>
      <w:r>
        <w:rPr>
          <w:b/>
          <w:bCs/>
        </w:rPr>
        <w:lastRenderedPageBreak/>
        <w:drawing>
          <wp:inline distT="0" distB="0" distL="0" distR="0" wp14:anchorId="1E2379FA" wp14:editId="068CAEA8">
            <wp:extent cx="5396230" cy="7347585"/>
            <wp:effectExtent l="0" t="0" r="0" b="571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Road Signs B (Class I-II)_Page_09.png"/>
                    <pic:cNvPicPr/>
                  </pic:nvPicPr>
                  <pic:blipFill>
                    <a:blip r:embed="rId145">
                      <a:extLst>
                        <a:ext uri="{28A0092B-C50C-407E-A947-70E740481C1C}">
                          <a14:useLocalDpi xmlns:a14="http://schemas.microsoft.com/office/drawing/2010/main" val="0"/>
                        </a:ext>
                      </a:extLst>
                    </a:blip>
                    <a:stretch>
                      <a:fillRect/>
                    </a:stretch>
                  </pic:blipFill>
                  <pic:spPr>
                    <a:xfrm>
                      <a:off x="0" y="0"/>
                      <a:ext cx="5396230" cy="7347585"/>
                    </a:xfrm>
                    <a:prstGeom prst="rect">
                      <a:avLst/>
                    </a:prstGeom>
                  </pic:spPr>
                </pic:pic>
              </a:graphicData>
            </a:graphic>
          </wp:inline>
        </w:drawing>
      </w:r>
      <w:r>
        <w:rPr>
          <w:b/>
          <w:bCs/>
        </w:rPr>
        <w:lastRenderedPageBreak/>
        <w:drawing>
          <wp:inline distT="0" distB="0" distL="0" distR="0" wp14:anchorId="2EC2CDD0" wp14:editId="5E151695">
            <wp:extent cx="5396230" cy="735647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Road Signs B (Class I-II)_Page_10.png"/>
                    <pic:cNvPicPr/>
                  </pic:nvPicPr>
                  <pic:blipFill>
                    <a:blip r:embed="rId146">
                      <a:extLst>
                        <a:ext uri="{28A0092B-C50C-407E-A947-70E740481C1C}">
                          <a14:useLocalDpi xmlns:a14="http://schemas.microsoft.com/office/drawing/2010/main" val="0"/>
                        </a:ext>
                      </a:extLst>
                    </a:blip>
                    <a:stretch>
                      <a:fillRect/>
                    </a:stretch>
                  </pic:blipFill>
                  <pic:spPr>
                    <a:xfrm>
                      <a:off x="0" y="0"/>
                      <a:ext cx="5396230" cy="7356475"/>
                    </a:xfrm>
                    <a:prstGeom prst="rect">
                      <a:avLst/>
                    </a:prstGeom>
                  </pic:spPr>
                </pic:pic>
              </a:graphicData>
            </a:graphic>
          </wp:inline>
        </w:drawing>
      </w:r>
      <w:r>
        <w:rPr>
          <w:b/>
          <w:bCs/>
        </w:rPr>
        <w:lastRenderedPageBreak/>
        <w:drawing>
          <wp:inline distT="0" distB="0" distL="0" distR="0" wp14:anchorId="63A437B8" wp14:editId="09459CD7">
            <wp:extent cx="5396230" cy="7364730"/>
            <wp:effectExtent l="0" t="0" r="0" b="762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Road Signs B (Class I-II)_Page_11.png"/>
                    <pic:cNvPicPr/>
                  </pic:nvPicPr>
                  <pic:blipFill>
                    <a:blip r:embed="rId147">
                      <a:extLst>
                        <a:ext uri="{28A0092B-C50C-407E-A947-70E740481C1C}">
                          <a14:useLocalDpi xmlns:a14="http://schemas.microsoft.com/office/drawing/2010/main" val="0"/>
                        </a:ext>
                      </a:extLst>
                    </a:blip>
                    <a:stretch>
                      <a:fillRect/>
                    </a:stretch>
                  </pic:blipFill>
                  <pic:spPr>
                    <a:xfrm>
                      <a:off x="0" y="0"/>
                      <a:ext cx="5396230" cy="7364730"/>
                    </a:xfrm>
                    <a:prstGeom prst="rect">
                      <a:avLst/>
                    </a:prstGeom>
                  </pic:spPr>
                </pic:pic>
              </a:graphicData>
            </a:graphic>
          </wp:inline>
        </w:drawing>
      </w:r>
      <w:r>
        <w:rPr>
          <w:b/>
          <w:bCs/>
        </w:rPr>
        <w:lastRenderedPageBreak/>
        <w:drawing>
          <wp:inline distT="0" distB="0" distL="0" distR="0" wp14:anchorId="6AA09C81" wp14:editId="4E9E8C57">
            <wp:extent cx="5396230" cy="733933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Road Signs B (Class I-II)_Page_12.png"/>
                    <pic:cNvPicPr/>
                  </pic:nvPicPr>
                  <pic:blipFill>
                    <a:blip r:embed="rId148">
                      <a:extLst>
                        <a:ext uri="{28A0092B-C50C-407E-A947-70E740481C1C}">
                          <a14:useLocalDpi xmlns:a14="http://schemas.microsoft.com/office/drawing/2010/main" val="0"/>
                        </a:ext>
                      </a:extLst>
                    </a:blip>
                    <a:stretch>
                      <a:fillRect/>
                    </a:stretch>
                  </pic:blipFill>
                  <pic:spPr>
                    <a:xfrm>
                      <a:off x="0" y="0"/>
                      <a:ext cx="5396230" cy="7339330"/>
                    </a:xfrm>
                    <a:prstGeom prst="rect">
                      <a:avLst/>
                    </a:prstGeom>
                  </pic:spPr>
                </pic:pic>
              </a:graphicData>
            </a:graphic>
          </wp:inline>
        </w:drawing>
      </w:r>
      <w:r>
        <w:rPr>
          <w:b/>
          <w:bCs/>
        </w:rPr>
        <w:lastRenderedPageBreak/>
        <w:drawing>
          <wp:inline distT="0" distB="0" distL="0" distR="0" wp14:anchorId="617F1918" wp14:editId="337AD433">
            <wp:extent cx="5396230" cy="733933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Road Signs B (Class I-II)_Page_13.png"/>
                    <pic:cNvPicPr/>
                  </pic:nvPicPr>
                  <pic:blipFill>
                    <a:blip r:embed="rId149">
                      <a:extLst>
                        <a:ext uri="{28A0092B-C50C-407E-A947-70E740481C1C}">
                          <a14:useLocalDpi xmlns:a14="http://schemas.microsoft.com/office/drawing/2010/main" val="0"/>
                        </a:ext>
                      </a:extLst>
                    </a:blip>
                    <a:stretch>
                      <a:fillRect/>
                    </a:stretch>
                  </pic:blipFill>
                  <pic:spPr>
                    <a:xfrm>
                      <a:off x="0" y="0"/>
                      <a:ext cx="5396230" cy="7339330"/>
                    </a:xfrm>
                    <a:prstGeom prst="rect">
                      <a:avLst/>
                    </a:prstGeom>
                  </pic:spPr>
                </pic:pic>
              </a:graphicData>
            </a:graphic>
          </wp:inline>
        </w:drawing>
      </w:r>
      <w:r>
        <w:rPr>
          <w:b/>
          <w:bCs/>
        </w:rPr>
        <w:lastRenderedPageBreak/>
        <w:drawing>
          <wp:inline distT="0" distB="0" distL="0" distR="0" wp14:anchorId="58B175E9" wp14:editId="0A2B8644">
            <wp:extent cx="5396230" cy="733933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Road Signs B (Class I-II)_Page_14.png"/>
                    <pic:cNvPicPr/>
                  </pic:nvPicPr>
                  <pic:blipFill>
                    <a:blip r:embed="rId150">
                      <a:extLst>
                        <a:ext uri="{28A0092B-C50C-407E-A947-70E740481C1C}">
                          <a14:useLocalDpi xmlns:a14="http://schemas.microsoft.com/office/drawing/2010/main" val="0"/>
                        </a:ext>
                      </a:extLst>
                    </a:blip>
                    <a:stretch>
                      <a:fillRect/>
                    </a:stretch>
                  </pic:blipFill>
                  <pic:spPr>
                    <a:xfrm>
                      <a:off x="0" y="0"/>
                      <a:ext cx="5396230" cy="7339330"/>
                    </a:xfrm>
                    <a:prstGeom prst="rect">
                      <a:avLst/>
                    </a:prstGeom>
                  </pic:spPr>
                </pic:pic>
              </a:graphicData>
            </a:graphic>
          </wp:inline>
        </w:drawing>
      </w:r>
      <w:r>
        <w:rPr>
          <w:b/>
          <w:bCs/>
        </w:rPr>
        <w:lastRenderedPageBreak/>
        <w:drawing>
          <wp:inline distT="0" distB="0" distL="0" distR="0" wp14:anchorId="3020C4A3" wp14:editId="42CA9B18">
            <wp:extent cx="5396230" cy="731774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Road Signs B (Class I-II)_Page_15.png"/>
                    <pic:cNvPicPr/>
                  </pic:nvPicPr>
                  <pic:blipFill>
                    <a:blip r:embed="rId151">
                      <a:extLst>
                        <a:ext uri="{28A0092B-C50C-407E-A947-70E740481C1C}">
                          <a14:useLocalDpi xmlns:a14="http://schemas.microsoft.com/office/drawing/2010/main" val="0"/>
                        </a:ext>
                      </a:extLst>
                    </a:blip>
                    <a:stretch>
                      <a:fillRect/>
                    </a:stretch>
                  </pic:blipFill>
                  <pic:spPr>
                    <a:xfrm>
                      <a:off x="0" y="0"/>
                      <a:ext cx="5396230" cy="7317740"/>
                    </a:xfrm>
                    <a:prstGeom prst="rect">
                      <a:avLst/>
                    </a:prstGeom>
                  </pic:spPr>
                </pic:pic>
              </a:graphicData>
            </a:graphic>
          </wp:inline>
        </w:drawing>
      </w:r>
      <w:r>
        <w:rPr>
          <w:b/>
          <w:bCs/>
        </w:rPr>
        <w:lastRenderedPageBreak/>
        <w:drawing>
          <wp:inline distT="0" distB="0" distL="0" distR="0" wp14:anchorId="65A0DABD" wp14:editId="71ACD0FE">
            <wp:extent cx="5396230" cy="730504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Road Signs B (Class I-II)_Page_16.png"/>
                    <pic:cNvPicPr/>
                  </pic:nvPicPr>
                  <pic:blipFill>
                    <a:blip r:embed="rId152">
                      <a:extLst>
                        <a:ext uri="{28A0092B-C50C-407E-A947-70E740481C1C}">
                          <a14:useLocalDpi xmlns:a14="http://schemas.microsoft.com/office/drawing/2010/main" val="0"/>
                        </a:ext>
                      </a:extLst>
                    </a:blip>
                    <a:stretch>
                      <a:fillRect/>
                    </a:stretch>
                  </pic:blipFill>
                  <pic:spPr>
                    <a:xfrm>
                      <a:off x="0" y="0"/>
                      <a:ext cx="5396230" cy="7305040"/>
                    </a:xfrm>
                    <a:prstGeom prst="rect">
                      <a:avLst/>
                    </a:prstGeom>
                  </pic:spPr>
                </pic:pic>
              </a:graphicData>
            </a:graphic>
          </wp:inline>
        </w:drawing>
      </w:r>
      <w:r>
        <w:rPr>
          <w:b/>
          <w:bCs/>
        </w:rPr>
        <w:lastRenderedPageBreak/>
        <w:drawing>
          <wp:inline distT="0" distB="0" distL="0" distR="0" wp14:anchorId="4833C7CA" wp14:editId="0DDA81FC">
            <wp:extent cx="5396230" cy="733933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Road Signs B (Class I-II)_Page_17.png"/>
                    <pic:cNvPicPr/>
                  </pic:nvPicPr>
                  <pic:blipFill>
                    <a:blip r:embed="rId153">
                      <a:extLst>
                        <a:ext uri="{28A0092B-C50C-407E-A947-70E740481C1C}">
                          <a14:useLocalDpi xmlns:a14="http://schemas.microsoft.com/office/drawing/2010/main" val="0"/>
                        </a:ext>
                      </a:extLst>
                    </a:blip>
                    <a:stretch>
                      <a:fillRect/>
                    </a:stretch>
                  </pic:blipFill>
                  <pic:spPr>
                    <a:xfrm>
                      <a:off x="0" y="0"/>
                      <a:ext cx="5396230" cy="7339330"/>
                    </a:xfrm>
                    <a:prstGeom prst="rect">
                      <a:avLst/>
                    </a:prstGeom>
                  </pic:spPr>
                </pic:pic>
              </a:graphicData>
            </a:graphic>
          </wp:inline>
        </w:drawing>
      </w:r>
      <w:r>
        <w:rPr>
          <w:b/>
          <w:bCs/>
        </w:rPr>
        <w:lastRenderedPageBreak/>
        <w:drawing>
          <wp:inline distT="0" distB="0" distL="0" distR="0" wp14:anchorId="67079FB7" wp14:editId="6A0A4529">
            <wp:extent cx="5396230" cy="7313930"/>
            <wp:effectExtent l="0" t="0" r="0" b="127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Road Signs B (Class I-II)_Page_18.png"/>
                    <pic:cNvPicPr/>
                  </pic:nvPicPr>
                  <pic:blipFill>
                    <a:blip r:embed="rId154">
                      <a:extLst>
                        <a:ext uri="{28A0092B-C50C-407E-A947-70E740481C1C}">
                          <a14:useLocalDpi xmlns:a14="http://schemas.microsoft.com/office/drawing/2010/main" val="0"/>
                        </a:ext>
                      </a:extLst>
                    </a:blip>
                    <a:stretch>
                      <a:fillRect/>
                    </a:stretch>
                  </pic:blipFill>
                  <pic:spPr>
                    <a:xfrm>
                      <a:off x="0" y="0"/>
                      <a:ext cx="5396230" cy="7313930"/>
                    </a:xfrm>
                    <a:prstGeom prst="rect">
                      <a:avLst/>
                    </a:prstGeom>
                  </pic:spPr>
                </pic:pic>
              </a:graphicData>
            </a:graphic>
          </wp:inline>
        </w:drawing>
      </w:r>
      <w:r>
        <w:rPr>
          <w:b/>
          <w:bCs/>
        </w:rPr>
        <w:lastRenderedPageBreak/>
        <w:drawing>
          <wp:inline distT="0" distB="0" distL="0" distR="0" wp14:anchorId="2C6575DC" wp14:editId="18EC011F">
            <wp:extent cx="5396230" cy="7347585"/>
            <wp:effectExtent l="0" t="0" r="0" b="571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Road Signs B (Class I-II)_Page_19.png"/>
                    <pic:cNvPicPr/>
                  </pic:nvPicPr>
                  <pic:blipFill>
                    <a:blip r:embed="rId155">
                      <a:extLst>
                        <a:ext uri="{28A0092B-C50C-407E-A947-70E740481C1C}">
                          <a14:useLocalDpi xmlns:a14="http://schemas.microsoft.com/office/drawing/2010/main" val="0"/>
                        </a:ext>
                      </a:extLst>
                    </a:blip>
                    <a:stretch>
                      <a:fillRect/>
                    </a:stretch>
                  </pic:blipFill>
                  <pic:spPr>
                    <a:xfrm>
                      <a:off x="0" y="0"/>
                      <a:ext cx="5396230" cy="7347585"/>
                    </a:xfrm>
                    <a:prstGeom prst="rect">
                      <a:avLst/>
                    </a:prstGeom>
                  </pic:spPr>
                </pic:pic>
              </a:graphicData>
            </a:graphic>
          </wp:inline>
        </w:drawing>
      </w:r>
      <w:r>
        <w:rPr>
          <w:b/>
          <w:bCs/>
        </w:rPr>
        <w:lastRenderedPageBreak/>
        <w:drawing>
          <wp:inline distT="0" distB="0" distL="0" distR="0" wp14:anchorId="6D6EC76D" wp14:editId="30F3BF08">
            <wp:extent cx="5396230" cy="730504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Road Signs B (Class I-II)_Page_20.png"/>
                    <pic:cNvPicPr/>
                  </pic:nvPicPr>
                  <pic:blipFill>
                    <a:blip r:embed="rId156">
                      <a:extLst>
                        <a:ext uri="{28A0092B-C50C-407E-A947-70E740481C1C}">
                          <a14:useLocalDpi xmlns:a14="http://schemas.microsoft.com/office/drawing/2010/main" val="0"/>
                        </a:ext>
                      </a:extLst>
                    </a:blip>
                    <a:stretch>
                      <a:fillRect/>
                    </a:stretch>
                  </pic:blipFill>
                  <pic:spPr>
                    <a:xfrm>
                      <a:off x="0" y="0"/>
                      <a:ext cx="5396230" cy="7305040"/>
                    </a:xfrm>
                    <a:prstGeom prst="rect">
                      <a:avLst/>
                    </a:prstGeom>
                  </pic:spPr>
                </pic:pic>
              </a:graphicData>
            </a:graphic>
          </wp:inline>
        </w:drawing>
      </w:r>
      <w:r>
        <w:rPr>
          <w:b/>
          <w:bCs/>
        </w:rPr>
        <w:lastRenderedPageBreak/>
        <w:drawing>
          <wp:inline distT="0" distB="0" distL="0" distR="0" wp14:anchorId="7DE3F2D2" wp14:editId="11F4554C">
            <wp:extent cx="5396230" cy="730504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Road Signs B (Class I-II)_Page_21.png"/>
                    <pic:cNvPicPr/>
                  </pic:nvPicPr>
                  <pic:blipFill>
                    <a:blip r:embed="rId157">
                      <a:extLst>
                        <a:ext uri="{28A0092B-C50C-407E-A947-70E740481C1C}">
                          <a14:useLocalDpi xmlns:a14="http://schemas.microsoft.com/office/drawing/2010/main" val="0"/>
                        </a:ext>
                      </a:extLst>
                    </a:blip>
                    <a:stretch>
                      <a:fillRect/>
                    </a:stretch>
                  </pic:blipFill>
                  <pic:spPr>
                    <a:xfrm>
                      <a:off x="0" y="0"/>
                      <a:ext cx="5396230" cy="7305040"/>
                    </a:xfrm>
                    <a:prstGeom prst="rect">
                      <a:avLst/>
                    </a:prstGeom>
                  </pic:spPr>
                </pic:pic>
              </a:graphicData>
            </a:graphic>
          </wp:inline>
        </w:drawing>
      </w:r>
      <w:r>
        <w:rPr>
          <w:b/>
          <w:bCs/>
        </w:rPr>
        <w:lastRenderedPageBreak/>
        <w:drawing>
          <wp:inline distT="0" distB="0" distL="0" distR="0" wp14:anchorId="28F7F3FA" wp14:editId="657911B5">
            <wp:extent cx="5396230" cy="731774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Road Signs B (Class I-II)_Page_22.png"/>
                    <pic:cNvPicPr/>
                  </pic:nvPicPr>
                  <pic:blipFill>
                    <a:blip r:embed="rId158">
                      <a:extLst>
                        <a:ext uri="{28A0092B-C50C-407E-A947-70E740481C1C}">
                          <a14:useLocalDpi xmlns:a14="http://schemas.microsoft.com/office/drawing/2010/main" val="0"/>
                        </a:ext>
                      </a:extLst>
                    </a:blip>
                    <a:stretch>
                      <a:fillRect/>
                    </a:stretch>
                  </pic:blipFill>
                  <pic:spPr>
                    <a:xfrm>
                      <a:off x="0" y="0"/>
                      <a:ext cx="5396230" cy="7317740"/>
                    </a:xfrm>
                    <a:prstGeom prst="rect">
                      <a:avLst/>
                    </a:prstGeom>
                  </pic:spPr>
                </pic:pic>
              </a:graphicData>
            </a:graphic>
          </wp:inline>
        </w:drawing>
      </w:r>
      <w:r>
        <w:rPr>
          <w:b/>
          <w:bCs/>
        </w:rPr>
        <w:lastRenderedPageBreak/>
        <w:drawing>
          <wp:inline distT="0" distB="0" distL="0" distR="0" wp14:anchorId="1717305D" wp14:editId="70A9496F">
            <wp:extent cx="5396230" cy="7356475"/>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Road Signs B (Class I-II)_Page_23.png"/>
                    <pic:cNvPicPr/>
                  </pic:nvPicPr>
                  <pic:blipFill>
                    <a:blip r:embed="rId159">
                      <a:extLst>
                        <a:ext uri="{28A0092B-C50C-407E-A947-70E740481C1C}">
                          <a14:useLocalDpi xmlns:a14="http://schemas.microsoft.com/office/drawing/2010/main" val="0"/>
                        </a:ext>
                      </a:extLst>
                    </a:blip>
                    <a:stretch>
                      <a:fillRect/>
                    </a:stretch>
                  </pic:blipFill>
                  <pic:spPr>
                    <a:xfrm>
                      <a:off x="0" y="0"/>
                      <a:ext cx="5396230" cy="7356475"/>
                    </a:xfrm>
                    <a:prstGeom prst="rect">
                      <a:avLst/>
                    </a:prstGeom>
                  </pic:spPr>
                </pic:pic>
              </a:graphicData>
            </a:graphic>
          </wp:inline>
        </w:drawing>
      </w:r>
      <w:r>
        <w:rPr>
          <w:b/>
          <w:bCs/>
        </w:rPr>
        <w:lastRenderedPageBreak/>
        <w:drawing>
          <wp:inline distT="0" distB="0" distL="0" distR="0" wp14:anchorId="0C33BB08" wp14:editId="3D706974">
            <wp:extent cx="5396230" cy="7292340"/>
            <wp:effectExtent l="0" t="0" r="0" b="381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Road Signs B (Class I-II)_Page_24.png"/>
                    <pic:cNvPicPr/>
                  </pic:nvPicPr>
                  <pic:blipFill>
                    <a:blip r:embed="rId160">
                      <a:extLst>
                        <a:ext uri="{28A0092B-C50C-407E-A947-70E740481C1C}">
                          <a14:useLocalDpi xmlns:a14="http://schemas.microsoft.com/office/drawing/2010/main" val="0"/>
                        </a:ext>
                      </a:extLst>
                    </a:blip>
                    <a:stretch>
                      <a:fillRect/>
                    </a:stretch>
                  </pic:blipFill>
                  <pic:spPr>
                    <a:xfrm>
                      <a:off x="0" y="0"/>
                      <a:ext cx="5396230" cy="7292340"/>
                    </a:xfrm>
                    <a:prstGeom prst="rect">
                      <a:avLst/>
                    </a:prstGeom>
                  </pic:spPr>
                </pic:pic>
              </a:graphicData>
            </a:graphic>
          </wp:inline>
        </w:drawing>
      </w:r>
      <w:r>
        <w:rPr>
          <w:b/>
          <w:bCs/>
        </w:rPr>
        <w:lastRenderedPageBreak/>
        <w:drawing>
          <wp:inline distT="0" distB="0" distL="0" distR="0" wp14:anchorId="5B5702D5" wp14:editId="1C8A4ABA">
            <wp:extent cx="5396230" cy="730504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Road Signs B (Class I-II)_Page_25.png"/>
                    <pic:cNvPicPr/>
                  </pic:nvPicPr>
                  <pic:blipFill>
                    <a:blip r:embed="rId161">
                      <a:extLst>
                        <a:ext uri="{28A0092B-C50C-407E-A947-70E740481C1C}">
                          <a14:useLocalDpi xmlns:a14="http://schemas.microsoft.com/office/drawing/2010/main" val="0"/>
                        </a:ext>
                      </a:extLst>
                    </a:blip>
                    <a:stretch>
                      <a:fillRect/>
                    </a:stretch>
                  </pic:blipFill>
                  <pic:spPr>
                    <a:xfrm>
                      <a:off x="0" y="0"/>
                      <a:ext cx="5396230" cy="7305040"/>
                    </a:xfrm>
                    <a:prstGeom prst="rect">
                      <a:avLst/>
                    </a:prstGeom>
                  </pic:spPr>
                </pic:pic>
              </a:graphicData>
            </a:graphic>
          </wp:inline>
        </w:drawing>
      </w:r>
      <w:r>
        <w:rPr>
          <w:b/>
          <w:bCs/>
        </w:rPr>
        <w:lastRenderedPageBreak/>
        <w:drawing>
          <wp:inline distT="0" distB="0" distL="0" distR="0" wp14:anchorId="458F98E4" wp14:editId="00619545">
            <wp:extent cx="5396230" cy="735647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Road Signs B (Class I-II)_Page_26.png"/>
                    <pic:cNvPicPr/>
                  </pic:nvPicPr>
                  <pic:blipFill>
                    <a:blip r:embed="rId162">
                      <a:extLst>
                        <a:ext uri="{28A0092B-C50C-407E-A947-70E740481C1C}">
                          <a14:useLocalDpi xmlns:a14="http://schemas.microsoft.com/office/drawing/2010/main" val="0"/>
                        </a:ext>
                      </a:extLst>
                    </a:blip>
                    <a:stretch>
                      <a:fillRect/>
                    </a:stretch>
                  </pic:blipFill>
                  <pic:spPr>
                    <a:xfrm>
                      <a:off x="0" y="0"/>
                      <a:ext cx="5396230" cy="7356475"/>
                    </a:xfrm>
                    <a:prstGeom prst="rect">
                      <a:avLst/>
                    </a:prstGeom>
                  </pic:spPr>
                </pic:pic>
              </a:graphicData>
            </a:graphic>
          </wp:inline>
        </w:drawing>
      </w:r>
      <w:r>
        <w:rPr>
          <w:b/>
          <w:bCs/>
        </w:rPr>
        <w:lastRenderedPageBreak/>
        <w:drawing>
          <wp:inline distT="0" distB="0" distL="0" distR="0" wp14:anchorId="344039C4" wp14:editId="3AA8276C">
            <wp:extent cx="5396230" cy="735647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Road Signs B (Class I-II)_Page_27.png"/>
                    <pic:cNvPicPr/>
                  </pic:nvPicPr>
                  <pic:blipFill>
                    <a:blip r:embed="rId163">
                      <a:extLst>
                        <a:ext uri="{28A0092B-C50C-407E-A947-70E740481C1C}">
                          <a14:useLocalDpi xmlns:a14="http://schemas.microsoft.com/office/drawing/2010/main" val="0"/>
                        </a:ext>
                      </a:extLst>
                    </a:blip>
                    <a:stretch>
                      <a:fillRect/>
                    </a:stretch>
                  </pic:blipFill>
                  <pic:spPr>
                    <a:xfrm>
                      <a:off x="0" y="0"/>
                      <a:ext cx="5396230" cy="7356475"/>
                    </a:xfrm>
                    <a:prstGeom prst="rect">
                      <a:avLst/>
                    </a:prstGeom>
                  </pic:spPr>
                </pic:pic>
              </a:graphicData>
            </a:graphic>
          </wp:inline>
        </w:drawing>
      </w:r>
      <w:r>
        <w:rPr>
          <w:b/>
          <w:bCs/>
        </w:rPr>
        <w:lastRenderedPageBreak/>
        <w:drawing>
          <wp:inline distT="0" distB="0" distL="0" distR="0" wp14:anchorId="23153F5B" wp14:editId="0E98AA6A">
            <wp:extent cx="5396230" cy="7347585"/>
            <wp:effectExtent l="0" t="0" r="0" b="571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Road Signs B (Class I-II)_Page_28.png"/>
                    <pic:cNvPicPr/>
                  </pic:nvPicPr>
                  <pic:blipFill>
                    <a:blip r:embed="rId164">
                      <a:extLst>
                        <a:ext uri="{28A0092B-C50C-407E-A947-70E740481C1C}">
                          <a14:useLocalDpi xmlns:a14="http://schemas.microsoft.com/office/drawing/2010/main" val="0"/>
                        </a:ext>
                      </a:extLst>
                    </a:blip>
                    <a:stretch>
                      <a:fillRect/>
                    </a:stretch>
                  </pic:blipFill>
                  <pic:spPr>
                    <a:xfrm>
                      <a:off x="0" y="0"/>
                      <a:ext cx="5396230" cy="7347585"/>
                    </a:xfrm>
                    <a:prstGeom prst="rect">
                      <a:avLst/>
                    </a:prstGeom>
                  </pic:spPr>
                </pic:pic>
              </a:graphicData>
            </a:graphic>
          </wp:inline>
        </w:drawing>
      </w:r>
      <w:r>
        <w:rPr>
          <w:b/>
          <w:bCs/>
        </w:rPr>
        <w:lastRenderedPageBreak/>
        <w:drawing>
          <wp:inline distT="0" distB="0" distL="0" distR="0" wp14:anchorId="4838023B" wp14:editId="3445EDE4">
            <wp:extent cx="5396230" cy="7347585"/>
            <wp:effectExtent l="0" t="0" r="0" b="571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Road Signs B (Class I-II)_Page_29.png"/>
                    <pic:cNvPicPr/>
                  </pic:nvPicPr>
                  <pic:blipFill>
                    <a:blip r:embed="rId165">
                      <a:extLst>
                        <a:ext uri="{28A0092B-C50C-407E-A947-70E740481C1C}">
                          <a14:useLocalDpi xmlns:a14="http://schemas.microsoft.com/office/drawing/2010/main" val="0"/>
                        </a:ext>
                      </a:extLst>
                    </a:blip>
                    <a:stretch>
                      <a:fillRect/>
                    </a:stretch>
                  </pic:blipFill>
                  <pic:spPr>
                    <a:xfrm>
                      <a:off x="0" y="0"/>
                      <a:ext cx="5396230" cy="7347585"/>
                    </a:xfrm>
                    <a:prstGeom prst="rect">
                      <a:avLst/>
                    </a:prstGeom>
                  </pic:spPr>
                </pic:pic>
              </a:graphicData>
            </a:graphic>
          </wp:inline>
        </w:drawing>
      </w:r>
      <w:r>
        <w:rPr>
          <w:b/>
          <w:bCs/>
        </w:rPr>
        <w:lastRenderedPageBreak/>
        <w:drawing>
          <wp:inline distT="0" distB="0" distL="0" distR="0" wp14:anchorId="07E3CE01" wp14:editId="79C41FC3">
            <wp:extent cx="5396230" cy="728408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Road Signs B (Class I-II)_Page_30.png"/>
                    <pic:cNvPicPr/>
                  </pic:nvPicPr>
                  <pic:blipFill>
                    <a:blip r:embed="rId166">
                      <a:extLst>
                        <a:ext uri="{28A0092B-C50C-407E-A947-70E740481C1C}">
                          <a14:useLocalDpi xmlns:a14="http://schemas.microsoft.com/office/drawing/2010/main" val="0"/>
                        </a:ext>
                      </a:extLst>
                    </a:blip>
                    <a:stretch>
                      <a:fillRect/>
                    </a:stretch>
                  </pic:blipFill>
                  <pic:spPr>
                    <a:xfrm>
                      <a:off x="0" y="0"/>
                      <a:ext cx="5396230" cy="7284085"/>
                    </a:xfrm>
                    <a:prstGeom prst="rect">
                      <a:avLst/>
                    </a:prstGeom>
                  </pic:spPr>
                </pic:pic>
              </a:graphicData>
            </a:graphic>
          </wp:inline>
        </w:drawing>
      </w:r>
      <w:r>
        <w:rPr>
          <w:b/>
          <w:bCs/>
        </w:rPr>
        <w:lastRenderedPageBreak/>
        <w:drawing>
          <wp:inline distT="0" distB="0" distL="0" distR="0" wp14:anchorId="2A15E089" wp14:editId="7403772B">
            <wp:extent cx="5396230" cy="737298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Road Signs B (Class I-II)_Page_31.png"/>
                    <pic:cNvPicPr/>
                  </pic:nvPicPr>
                  <pic:blipFill>
                    <a:blip r:embed="rId167">
                      <a:extLst>
                        <a:ext uri="{28A0092B-C50C-407E-A947-70E740481C1C}">
                          <a14:useLocalDpi xmlns:a14="http://schemas.microsoft.com/office/drawing/2010/main" val="0"/>
                        </a:ext>
                      </a:extLst>
                    </a:blip>
                    <a:stretch>
                      <a:fillRect/>
                    </a:stretch>
                  </pic:blipFill>
                  <pic:spPr>
                    <a:xfrm>
                      <a:off x="0" y="0"/>
                      <a:ext cx="5396230" cy="7372985"/>
                    </a:xfrm>
                    <a:prstGeom prst="rect">
                      <a:avLst/>
                    </a:prstGeom>
                  </pic:spPr>
                </pic:pic>
              </a:graphicData>
            </a:graphic>
          </wp:inline>
        </w:drawing>
      </w:r>
      <w:r>
        <w:rPr>
          <w:b/>
          <w:bCs/>
        </w:rPr>
        <w:lastRenderedPageBreak/>
        <w:drawing>
          <wp:inline distT="0" distB="0" distL="0" distR="0" wp14:anchorId="614066D3" wp14:editId="43FFAC39">
            <wp:extent cx="5396230" cy="730504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Road Signs B (Class I-II)_Page_32.png"/>
                    <pic:cNvPicPr/>
                  </pic:nvPicPr>
                  <pic:blipFill>
                    <a:blip r:embed="rId168">
                      <a:extLst>
                        <a:ext uri="{28A0092B-C50C-407E-A947-70E740481C1C}">
                          <a14:useLocalDpi xmlns:a14="http://schemas.microsoft.com/office/drawing/2010/main" val="0"/>
                        </a:ext>
                      </a:extLst>
                    </a:blip>
                    <a:stretch>
                      <a:fillRect/>
                    </a:stretch>
                  </pic:blipFill>
                  <pic:spPr>
                    <a:xfrm>
                      <a:off x="0" y="0"/>
                      <a:ext cx="5396230" cy="7305040"/>
                    </a:xfrm>
                    <a:prstGeom prst="rect">
                      <a:avLst/>
                    </a:prstGeom>
                  </pic:spPr>
                </pic:pic>
              </a:graphicData>
            </a:graphic>
          </wp:inline>
        </w:drawing>
      </w:r>
      <w:r>
        <w:rPr>
          <w:b/>
          <w:bCs/>
        </w:rPr>
        <w:lastRenderedPageBreak/>
        <w:drawing>
          <wp:inline distT="0" distB="0" distL="0" distR="0" wp14:anchorId="3E369EAD" wp14:editId="427EED6F">
            <wp:extent cx="5396230" cy="731774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Road Signs B (Class I-II)_Page_33.png"/>
                    <pic:cNvPicPr/>
                  </pic:nvPicPr>
                  <pic:blipFill>
                    <a:blip r:embed="rId169">
                      <a:extLst>
                        <a:ext uri="{28A0092B-C50C-407E-A947-70E740481C1C}">
                          <a14:useLocalDpi xmlns:a14="http://schemas.microsoft.com/office/drawing/2010/main" val="0"/>
                        </a:ext>
                      </a:extLst>
                    </a:blip>
                    <a:stretch>
                      <a:fillRect/>
                    </a:stretch>
                  </pic:blipFill>
                  <pic:spPr>
                    <a:xfrm>
                      <a:off x="0" y="0"/>
                      <a:ext cx="5396230" cy="7317740"/>
                    </a:xfrm>
                    <a:prstGeom prst="rect">
                      <a:avLst/>
                    </a:prstGeom>
                  </pic:spPr>
                </pic:pic>
              </a:graphicData>
            </a:graphic>
          </wp:inline>
        </w:drawing>
      </w:r>
      <w:r>
        <w:rPr>
          <w:b/>
          <w:bCs/>
        </w:rPr>
        <w:lastRenderedPageBreak/>
        <w:drawing>
          <wp:inline distT="0" distB="0" distL="0" distR="0" wp14:anchorId="1B45C287" wp14:editId="1A67964A">
            <wp:extent cx="5396230" cy="728408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Road Signs B (Class I-II)_Page_34.png"/>
                    <pic:cNvPicPr/>
                  </pic:nvPicPr>
                  <pic:blipFill>
                    <a:blip r:embed="rId170">
                      <a:extLst>
                        <a:ext uri="{28A0092B-C50C-407E-A947-70E740481C1C}">
                          <a14:useLocalDpi xmlns:a14="http://schemas.microsoft.com/office/drawing/2010/main" val="0"/>
                        </a:ext>
                      </a:extLst>
                    </a:blip>
                    <a:stretch>
                      <a:fillRect/>
                    </a:stretch>
                  </pic:blipFill>
                  <pic:spPr>
                    <a:xfrm>
                      <a:off x="0" y="0"/>
                      <a:ext cx="5396230" cy="7284085"/>
                    </a:xfrm>
                    <a:prstGeom prst="rect">
                      <a:avLst/>
                    </a:prstGeom>
                  </pic:spPr>
                </pic:pic>
              </a:graphicData>
            </a:graphic>
          </wp:inline>
        </w:drawing>
      </w:r>
      <w:r>
        <w:rPr>
          <w:b/>
          <w:bCs/>
        </w:rPr>
        <w:lastRenderedPageBreak/>
        <w:drawing>
          <wp:inline distT="0" distB="0" distL="0" distR="0" wp14:anchorId="7F4197BD" wp14:editId="12FD5BFE">
            <wp:extent cx="5396230" cy="728408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Road Signs B (Class I-II)_Page_35.png"/>
                    <pic:cNvPicPr/>
                  </pic:nvPicPr>
                  <pic:blipFill>
                    <a:blip r:embed="rId171">
                      <a:extLst>
                        <a:ext uri="{28A0092B-C50C-407E-A947-70E740481C1C}">
                          <a14:useLocalDpi xmlns:a14="http://schemas.microsoft.com/office/drawing/2010/main" val="0"/>
                        </a:ext>
                      </a:extLst>
                    </a:blip>
                    <a:stretch>
                      <a:fillRect/>
                    </a:stretch>
                  </pic:blipFill>
                  <pic:spPr>
                    <a:xfrm>
                      <a:off x="0" y="0"/>
                      <a:ext cx="5396230" cy="7284085"/>
                    </a:xfrm>
                    <a:prstGeom prst="rect">
                      <a:avLst/>
                    </a:prstGeom>
                  </pic:spPr>
                </pic:pic>
              </a:graphicData>
            </a:graphic>
          </wp:inline>
        </w:drawing>
      </w:r>
      <w:r>
        <w:rPr>
          <w:b/>
          <w:bCs/>
        </w:rPr>
        <w:lastRenderedPageBreak/>
        <w:drawing>
          <wp:inline distT="0" distB="0" distL="0" distR="0" wp14:anchorId="18693D19" wp14:editId="61D2A876">
            <wp:extent cx="5396230" cy="7364730"/>
            <wp:effectExtent l="0" t="0" r="0" b="762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Road Signs B (Class I-II)_Page_36.png"/>
                    <pic:cNvPicPr/>
                  </pic:nvPicPr>
                  <pic:blipFill>
                    <a:blip r:embed="rId172">
                      <a:extLst>
                        <a:ext uri="{28A0092B-C50C-407E-A947-70E740481C1C}">
                          <a14:useLocalDpi xmlns:a14="http://schemas.microsoft.com/office/drawing/2010/main" val="0"/>
                        </a:ext>
                      </a:extLst>
                    </a:blip>
                    <a:stretch>
                      <a:fillRect/>
                    </a:stretch>
                  </pic:blipFill>
                  <pic:spPr>
                    <a:xfrm>
                      <a:off x="0" y="0"/>
                      <a:ext cx="5396230" cy="7364730"/>
                    </a:xfrm>
                    <a:prstGeom prst="rect">
                      <a:avLst/>
                    </a:prstGeom>
                  </pic:spPr>
                </pic:pic>
              </a:graphicData>
            </a:graphic>
          </wp:inline>
        </w:drawing>
      </w:r>
      <w:r>
        <w:rPr>
          <w:b/>
          <w:bCs/>
        </w:rPr>
        <w:lastRenderedPageBreak/>
        <w:drawing>
          <wp:inline distT="0" distB="0" distL="0" distR="0" wp14:anchorId="6B39D311" wp14:editId="2B55D07C">
            <wp:extent cx="5396230" cy="7330440"/>
            <wp:effectExtent l="0" t="0" r="0" b="381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Road Signs B (Class I-II)_Page_37.png"/>
                    <pic:cNvPicPr/>
                  </pic:nvPicPr>
                  <pic:blipFill>
                    <a:blip r:embed="rId173">
                      <a:extLst>
                        <a:ext uri="{28A0092B-C50C-407E-A947-70E740481C1C}">
                          <a14:useLocalDpi xmlns:a14="http://schemas.microsoft.com/office/drawing/2010/main" val="0"/>
                        </a:ext>
                      </a:extLst>
                    </a:blip>
                    <a:stretch>
                      <a:fillRect/>
                    </a:stretch>
                  </pic:blipFill>
                  <pic:spPr>
                    <a:xfrm>
                      <a:off x="0" y="0"/>
                      <a:ext cx="5396230" cy="7330440"/>
                    </a:xfrm>
                    <a:prstGeom prst="rect">
                      <a:avLst/>
                    </a:prstGeom>
                  </pic:spPr>
                </pic:pic>
              </a:graphicData>
            </a:graphic>
          </wp:inline>
        </w:drawing>
      </w:r>
      <w:r>
        <w:rPr>
          <w:b/>
          <w:bCs/>
        </w:rPr>
        <w:lastRenderedPageBreak/>
        <w:drawing>
          <wp:inline distT="0" distB="0" distL="0" distR="0" wp14:anchorId="2D9D3FFE" wp14:editId="306281B3">
            <wp:extent cx="5396230" cy="7364730"/>
            <wp:effectExtent l="0" t="0" r="0" b="762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Road Signs B (Class I-II)_Page_38.png"/>
                    <pic:cNvPicPr/>
                  </pic:nvPicPr>
                  <pic:blipFill>
                    <a:blip r:embed="rId174">
                      <a:extLst>
                        <a:ext uri="{28A0092B-C50C-407E-A947-70E740481C1C}">
                          <a14:useLocalDpi xmlns:a14="http://schemas.microsoft.com/office/drawing/2010/main" val="0"/>
                        </a:ext>
                      </a:extLst>
                    </a:blip>
                    <a:stretch>
                      <a:fillRect/>
                    </a:stretch>
                  </pic:blipFill>
                  <pic:spPr>
                    <a:xfrm>
                      <a:off x="0" y="0"/>
                      <a:ext cx="5396230" cy="7364730"/>
                    </a:xfrm>
                    <a:prstGeom prst="rect">
                      <a:avLst/>
                    </a:prstGeom>
                  </pic:spPr>
                </pic:pic>
              </a:graphicData>
            </a:graphic>
          </wp:inline>
        </w:drawing>
      </w:r>
      <w:r>
        <w:rPr>
          <w:b/>
          <w:bCs/>
        </w:rPr>
        <w:lastRenderedPageBreak/>
        <w:drawing>
          <wp:inline distT="0" distB="0" distL="0" distR="0" wp14:anchorId="7B42E212" wp14:editId="4F721550">
            <wp:extent cx="5396230" cy="7347585"/>
            <wp:effectExtent l="0" t="0" r="0" b="571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Road Signs B (Class I-II)_Page_39.png"/>
                    <pic:cNvPicPr/>
                  </pic:nvPicPr>
                  <pic:blipFill>
                    <a:blip r:embed="rId175">
                      <a:extLst>
                        <a:ext uri="{28A0092B-C50C-407E-A947-70E740481C1C}">
                          <a14:useLocalDpi xmlns:a14="http://schemas.microsoft.com/office/drawing/2010/main" val="0"/>
                        </a:ext>
                      </a:extLst>
                    </a:blip>
                    <a:stretch>
                      <a:fillRect/>
                    </a:stretch>
                  </pic:blipFill>
                  <pic:spPr>
                    <a:xfrm>
                      <a:off x="0" y="0"/>
                      <a:ext cx="5396230" cy="7347585"/>
                    </a:xfrm>
                    <a:prstGeom prst="rect">
                      <a:avLst/>
                    </a:prstGeom>
                  </pic:spPr>
                </pic:pic>
              </a:graphicData>
            </a:graphic>
          </wp:inline>
        </w:drawing>
      </w:r>
      <w:r>
        <w:rPr>
          <w:b/>
          <w:bCs/>
        </w:rPr>
        <w:lastRenderedPageBreak/>
        <w:drawing>
          <wp:inline distT="0" distB="0" distL="0" distR="0" wp14:anchorId="7D1C41BB" wp14:editId="66A88E27">
            <wp:extent cx="5396230" cy="730504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Road Signs B (Class I-II)_Page_40.png"/>
                    <pic:cNvPicPr/>
                  </pic:nvPicPr>
                  <pic:blipFill>
                    <a:blip r:embed="rId176">
                      <a:extLst>
                        <a:ext uri="{28A0092B-C50C-407E-A947-70E740481C1C}">
                          <a14:useLocalDpi xmlns:a14="http://schemas.microsoft.com/office/drawing/2010/main" val="0"/>
                        </a:ext>
                      </a:extLst>
                    </a:blip>
                    <a:stretch>
                      <a:fillRect/>
                    </a:stretch>
                  </pic:blipFill>
                  <pic:spPr>
                    <a:xfrm>
                      <a:off x="0" y="0"/>
                      <a:ext cx="5396230" cy="7305040"/>
                    </a:xfrm>
                    <a:prstGeom prst="rect">
                      <a:avLst/>
                    </a:prstGeom>
                  </pic:spPr>
                </pic:pic>
              </a:graphicData>
            </a:graphic>
          </wp:inline>
        </w:drawing>
      </w:r>
      <w:r>
        <w:rPr>
          <w:b/>
          <w:bCs/>
        </w:rPr>
        <w:lastRenderedPageBreak/>
        <w:drawing>
          <wp:inline distT="0" distB="0" distL="0" distR="0" wp14:anchorId="57908AAE" wp14:editId="6B62642D">
            <wp:extent cx="5396230" cy="730504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Road Signs B (Class I-II)_Page_41.png"/>
                    <pic:cNvPicPr/>
                  </pic:nvPicPr>
                  <pic:blipFill>
                    <a:blip r:embed="rId177">
                      <a:extLst>
                        <a:ext uri="{28A0092B-C50C-407E-A947-70E740481C1C}">
                          <a14:useLocalDpi xmlns:a14="http://schemas.microsoft.com/office/drawing/2010/main" val="0"/>
                        </a:ext>
                      </a:extLst>
                    </a:blip>
                    <a:stretch>
                      <a:fillRect/>
                    </a:stretch>
                  </pic:blipFill>
                  <pic:spPr>
                    <a:xfrm>
                      <a:off x="0" y="0"/>
                      <a:ext cx="5396230" cy="7305040"/>
                    </a:xfrm>
                    <a:prstGeom prst="rect">
                      <a:avLst/>
                    </a:prstGeom>
                  </pic:spPr>
                </pic:pic>
              </a:graphicData>
            </a:graphic>
          </wp:inline>
        </w:drawing>
      </w:r>
      <w:r>
        <w:rPr>
          <w:b/>
          <w:bCs/>
        </w:rPr>
        <w:lastRenderedPageBreak/>
        <w:drawing>
          <wp:inline distT="0" distB="0" distL="0" distR="0" wp14:anchorId="3F996110" wp14:editId="7012177B">
            <wp:extent cx="5396230" cy="7330440"/>
            <wp:effectExtent l="0" t="0" r="0" b="381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Road Signs B (Class I-II)_Page_42.png"/>
                    <pic:cNvPicPr/>
                  </pic:nvPicPr>
                  <pic:blipFill>
                    <a:blip r:embed="rId178">
                      <a:extLst>
                        <a:ext uri="{28A0092B-C50C-407E-A947-70E740481C1C}">
                          <a14:useLocalDpi xmlns:a14="http://schemas.microsoft.com/office/drawing/2010/main" val="0"/>
                        </a:ext>
                      </a:extLst>
                    </a:blip>
                    <a:stretch>
                      <a:fillRect/>
                    </a:stretch>
                  </pic:blipFill>
                  <pic:spPr>
                    <a:xfrm>
                      <a:off x="0" y="0"/>
                      <a:ext cx="5396230" cy="7330440"/>
                    </a:xfrm>
                    <a:prstGeom prst="rect">
                      <a:avLst/>
                    </a:prstGeom>
                  </pic:spPr>
                </pic:pic>
              </a:graphicData>
            </a:graphic>
          </wp:inline>
        </w:drawing>
      </w:r>
      <w:r>
        <w:rPr>
          <w:b/>
          <w:bCs/>
        </w:rPr>
        <w:lastRenderedPageBreak/>
        <w:drawing>
          <wp:inline distT="0" distB="0" distL="0" distR="0" wp14:anchorId="2C8F6DDE" wp14:editId="20930D02">
            <wp:extent cx="5396230" cy="7364730"/>
            <wp:effectExtent l="0" t="0" r="0" b="762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Road Signs B (Class I-II)_Page_43.png"/>
                    <pic:cNvPicPr/>
                  </pic:nvPicPr>
                  <pic:blipFill>
                    <a:blip r:embed="rId179">
                      <a:extLst>
                        <a:ext uri="{28A0092B-C50C-407E-A947-70E740481C1C}">
                          <a14:useLocalDpi xmlns:a14="http://schemas.microsoft.com/office/drawing/2010/main" val="0"/>
                        </a:ext>
                      </a:extLst>
                    </a:blip>
                    <a:stretch>
                      <a:fillRect/>
                    </a:stretch>
                  </pic:blipFill>
                  <pic:spPr>
                    <a:xfrm>
                      <a:off x="0" y="0"/>
                      <a:ext cx="5396230" cy="7364730"/>
                    </a:xfrm>
                    <a:prstGeom prst="rect">
                      <a:avLst/>
                    </a:prstGeom>
                  </pic:spPr>
                </pic:pic>
              </a:graphicData>
            </a:graphic>
          </wp:inline>
        </w:drawing>
      </w:r>
      <w:r>
        <w:rPr>
          <w:b/>
          <w:bCs/>
        </w:rPr>
        <w:lastRenderedPageBreak/>
        <w:drawing>
          <wp:inline distT="0" distB="0" distL="0" distR="0" wp14:anchorId="3087349B" wp14:editId="4466BBD3">
            <wp:extent cx="5396230" cy="731774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Road Signs B (Class I-II)_Page_44.png"/>
                    <pic:cNvPicPr/>
                  </pic:nvPicPr>
                  <pic:blipFill>
                    <a:blip r:embed="rId180">
                      <a:extLst>
                        <a:ext uri="{28A0092B-C50C-407E-A947-70E740481C1C}">
                          <a14:useLocalDpi xmlns:a14="http://schemas.microsoft.com/office/drawing/2010/main" val="0"/>
                        </a:ext>
                      </a:extLst>
                    </a:blip>
                    <a:stretch>
                      <a:fillRect/>
                    </a:stretch>
                  </pic:blipFill>
                  <pic:spPr>
                    <a:xfrm>
                      <a:off x="0" y="0"/>
                      <a:ext cx="5396230" cy="7317740"/>
                    </a:xfrm>
                    <a:prstGeom prst="rect">
                      <a:avLst/>
                    </a:prstGeom>
                  </pic:spPr>
                </pic:pic>
              </a:graphicData>
            </a:graphic>
          </wp:inline>
        </w:drawing>
      </w:r>
      <w:r>
        <w:rPr>
          <w:b/>
          <w:bCs/>
        </w:rPr>
        <w:lastRenderedPageBreak/>
        <w:drawing>
          <wp:inline distT="0" distB="0" distL="0" distR="0" wp14:anchorId="7C7FAC81" wp14:editId="3440788A">
            <wp:extent cx="5396230" cy="731774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Road Signs B (Class I-II)_Page_45.png"/>
                    <pic:cNvPicPr/>
                  </pic:nvPicPr>
                  <pic:blipFill>
                    <a:blip r:embed="rId181">
                      <a:extLst>
                        <a:ext uri="{28A0092B-C50C-407E-A947-70E740481C1C}">
                          <a14:useLocalDpi xmlns:a14="http://schemas.microsoft.com/office/drawing/2010/main" val="0"/>
                        </a:ext>
                      </a:extLst>
                    </a:blip>
                    <a:stretch>
                      <a:fillRect/>
                    </a:stretch>
                  </pic:blipFill>
                  <pic:spPr>
                    <a:xfrm>
                      <a:off x="0" y="0"/>
                      <a:ext cx="5396230" cy="7317740"/>
                    </a:xfrm>
                    <a:prstGeom prst="rect">
                      <a:avLst/>
                    </a:prstGeom>
                  </pic:spPr>
                </pic:pic>
              </a:graphicData>
            </a:graphic>
          </wp:inline>
        </w:drawing>
      </w:r>
      <w:r>
        <w:rPr>
          <w:b/>
          <w:bCs/>
        </w:rPr>
        <w:lastRenderedPageBreak/>
        <w:drawing>
          <wp:inline distT="0" distB="0" distL="0" distR="0" wp14:anchorId="4CCDE915" wp14:editId="285D1110">
            <wp:extent cx="5396230" cy="731774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Road Signs B (Class I-II)_Page_46.png"/>
                    <pic:cNvPicPr/>
                  </pic:nvPicPr>
                  <pic:blipFill>
                    <a:blip r:embed="rId182">
                      <a:extLst>
                        <a:ext uri="{28A0092B-C50C-407E-A947-70E740481C1C}">
                          <a14:useLocalDpi xmlns:a14="http://schemas.microsoft.com/office/drawing/2010/main" val="0"/>
                        </a:ext>
                      </a:extLst>
                    </a:blip>
                    <a:stretch>
                      <a:fillRect/>
                    </a:stretch>
                  </pic:blipFill>
                  <pic:spPr>
                    <a:xfrm>
                      <a:off x="0" y="0"/>
                      <a:ext cx="5396230" cy="7317740"/>
                    </a:xfrm>
                    <a:prstGeom prst="rect">
                      <a:avLst/>
                    </a:prstGeom>
                  </pic:spPr>
                </pic:pic>
              </a:graphicData>
            </a:graphic>
          </wp:inline>
        </w:drawing>
      </w:r>
      <w:r>
        <w:rPr>
          <w:b/>
          <w:bCs/>
        </w:rPr>
        <w:lastRenderedPageBreak/>
        <w:drawing>
          <wp:inline distT="0" distB="0" distL="0" distR="0" wp14:anchorId="400FFE7C" wp14:editId="15645EDE">
            <wp:extent cx="5396230" cy="731774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Road Signs B (Class I-II)_Page_47.png"/>
                    <pic:cNvPicPr/>
                  </pic:nvPicPr>
                  <pic:blipFill>
                    <a:blip r:embed="rId183">
                      <a:extLst>
                        <a:ext uri="{28A0092B-C50C-407E-A947-70E740481C1C}">
                          <a14:useLocalDpi xmlns:a14="http://schemas.microsoft.com/office/drawing/2010/main" val="0"/>
                        </a:ext>
                      </a:extLst>
                    </a:blip>
                    <a:stretch>
                      <a:fillRect/>
                    </a:stretch>
                  </pic:blipFill>
                  <pic:spPr>
                    <a:xfrm>
                      <a:off x="0" y="0"/>
                      <a:ext cx="5396230" cy="7317740"/>
                    </a:xfrm>
                    <a:prstGeom prst="rect">
                      <a:avLst/>
                    </a:prstGeom>
                  </pic:spPr>
                </pic:pic>
              </a:graphicData>
            </a:graphic>
          </wp:inline>
        </w:drawing>
      </w:r>
      <w:r>
        <w:rPr>
          <w:b/>
          <w:bCs/>
        </w:rPr>
        <w:lastRenderedPageBreak/>
        <w:drawing>
          <wp:inline distT="0" distB="0" distL="0" distR="0" wp14:anchorId="73B36299" wp14:editId="56E20B1D">
            <wp:extent cx="5396230" cy="7313930"/>
            <wp:effectExtent l="0" t="0" r="0" b="127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Road Signs B (Class I-II)_Page_48.png"/>
                    <pic:cNvPicPr/>
                  </pic:nvPicPr>
                  <pic:blipFill>
                    <a:blip r:embed="rId184">
                      <a:extLst>
                        <a:ext uri="{28A0092B-C50C-407E-A947-70E740481C1C}">
                          <a14:useLocalDpi xmlns:a14="http://schemas.microsoft.com/office/drawing/2010/main" val="0"/>
                        </a:ext>
                      </a:extLst>
                    </a:blip>
                    <a:stretch>
                      <a:fillRect/>
                    </a:stretch>
                  </pic:blipFill>
                  <pic:spPr>
                    <a:xfrm>
                      <a:off x="0" y="0"/>
                      <a:ext cx="5396230" cy="7313930"/>
                    </a:xfrm>
                    <a:prstGeom prst="rect">
                      <a:avLst/>
                    </a:prstGeom>
                  </pic:spPr>
                </pic:pic>
              </a:graphicData>
            </a:graphic>
          </wp:inline>
        </w:drawing>
      </w:r>
      <w:r>
        <w:rPr>
          <w:b/>
          <w:bCs/>
        </w:rPr>
        <w:lastRenderedPageBreak/>
        <w:drawing>
          <wp:inline distT="0" distB="0" distL="0" distR="0" wp14:anchorId="037B6764" wp14:editId="38D12D8E">
            <wp:extent cx="5396230" cy="733933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Road Signs B (Class I-II)_Page_49.png"/>
                    <pic:cNvPicPr/>
                  </pic:nvPicPr>
                  <pic:blipFill>
                    <a:blip r:embed="rId185">
                      <a:extLst>
                        <a:ext uri="{28A0092B-C50C-407E-A947-70E740481C1C}">
                          <a14:useLocalDpi xmlns:a14="http://schemas.microsoft.com/office/drawing/2010/main" val="0"/>
                        </a:ext>
                      </a:extLst>
                    </a:blip>
                    <a:stretch>
                      <a:fillRect/>
                    </a:stretch>
                  </pic:blipFill>
                  <pic:spPr>
                    <a:xfrm>
                      <a:off x="0" y="0"/>
                      <a:ext cx="5396230" cy="7339330"/>
                    </a:xfrm>
                    <a:prstGeom prst="rect">
                      <a:avLst/>
                    </a:prstGeom>
                  </pic:spPr>
                </pic:pic>
              </a:graphicData>
            </a:graphic>
          </wp:inline>
        </w:drawing>
      </w:r>
      <w:r>
        <w:rPr>
          <w:b/>
          <w:bCs/>
        </w:rPr>
        <w:lastRenderedPageBreak/>
        <w:drawing>
          <wp:inline distT="0" distB="0" distL="0" distR="0" wp14:anchorId="492B6D57" wp14:editId="222118D4">
            <wp:extent cx="5396230" cy="7364730"/>
            <wp:effectExtent l="0" t="0" r="0" b="762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Road Signs B (Class I-II)_Page_50.png"/>
                    <pic:cNvPicPr/>
                  </pic:nvPicPr>
                  <pic:blipFill>
                    <a:blip r:embed="rId186">
                      <a:extLst>
                        <a:ext uri="{28A0092B-C50C-407E-A947-70E740481C1C}">
                          <a14:useLocalDpi xmlns:a14="http://schemas.microsoft.com/office/drawing/2010/main" val="0"/>
                        </a:ext>
                      </a:extLst>
                    </a:blip>
                    <a:stretch>
                      <a:fillRect/>
                    </a:stretch>
                  </pic:blipFill>
                  <pic:spPr>
                    <a:xfrm>
                      <a:off x="0" y="0"/>
                      <a:ext cx="5396230" cy="7364730"/>
                    </a:xfrm>
                    <a:prstGeom prst="rect">
                      <a:avLst/>
                    </a:prstGeom>
                  </pic:spPr>
                </pic:pic>
              </a:graphicData>
            </a:graphic>
          </wp:inline>
        </w:drawing>
      </w:r>
      <w:r>
        <w:rPr>
          <w:b/>
          <w:bCs/>
        </w:rPr>
        <w:lastRenderedPageBreak/>
        <w:drawing>
          <wp:inline distT="0" distB="0" distL="0" distR="0" wp14:anchorId="21932086" wp14:editId="37F05641">
            <wp:extent cx="5396230" cy="7330440"/>
            <wp:effectExtent l="0" t="0" r="0" b="381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Road Signs B (Class I-II)_Page_51.png"/>
                    <pic:cNvPicPr/>
                  </pic:nvPicPr>
                  <pic:blipFill>
                    <a:blip r:embed="rId187">
                      <a:extLst>
                        <a:ext uri="{28A0092B-C50C-407E-A947-70E740481C1C}">
                          <a14:useLocalDpi xmlns:a14="http://schemas.microsoft.com/office/drawing/2010/main" val="0"/>
                        </a:ext>
                      </a:extLst>
                    </a:blip>
                    <a:stretch>
                      <a:fillRect/>
                    </a:stretch>
                  </pic:blipFill>
                  <pic:spPr>
                    <a:xfrm>
                      <a:off x="0" y="0"/>
                      <a:ext cx="5396230" cy="7330440"/>
                    </a:xfrm>
                    <a:prstGeom prst="rect">
                      <a:avLst/>
                    </a:prstGeom>
                  </pic:spPr>
                </pic:pic>
              </a:graphicData>
            </a:graphic>
          </wp:inline>
        </w:drawing>
      </w:r>
      <w:r>
        <w:rPr>
          <w:b/>
          <w:bCs/>
        </w:rPr>
        <w:lastRenderedPageBreak/>
        <w:drawing>
          <wp:inline distT="0" distB="0" distL="0" distR="0" wp14:anchorId="7B52DC4E" wp14:editId="521C92BE">
            <wp:extent cx="5396230" cy="7292340"/>
            <wp:effectExtent l="0" t="0" r="0" b="381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Road Signs B (Class I-II)_Page_52.png"/>
                    <pic:cNvPicPr/>
                  </pic:nvPicPr>
                  <pic:blipFill>
                    <a:blip r:embed="rId188">
                      <a:extLst>
                        <a:ext uri="{28A0092B-C50C-407E-A947-70E740481C1C}">
                          <a14:useLocalDpi xmlns:a14="http://schemas.microsoft.com/office/drawing/2010/main" val="0"/>
                        </a:ext>
                      </a:extLst>
                    </a:blip>
                    <a:stretch>
                      <a:fillRect/>
                    </a:stretch>
                  </pic:blipFill>
                  <pic:spPr>
                    <a:xfrm>
                      <a:off x="0" y="0"/>
                      <a:ext cx="5396230" cy="7292340"/>
                    </a:xfrm>
                    <a:prstGeom prst="rect">
                      <a:avLst/>
                    </a:prstGeom>
                  </pic:spPr>
                </pic:pic>
              </a:graphicData>
            </a:graphic>
          </wp:inline>
        </w:drawing>
      </w:r>
      <w:r>
        <w:rPr>
          <w:b/>
          <w:bCs/>
        </w:rPr>
        <w:lastRenderedPageBreak/>
        <w:drawing>
          <wp:inline distT="0" distB="0" distL="0" distR="0" wp14:anchorId="0859309E" wp14:editId="2D366734">
            <wp:extent cx="5396230" cy="730504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Road Signs B (Class I-II)_Page_53.png"/>
                    <pic:cNvPicPr/>
                  </pic:nvPicPr>
                  <pic:blipFill>
                    <a:blip r:embed="rId189">
                      <a:extLst>
                        <a:ext uri="{28A0092B-C50C-407E-A947-70E740481C1C}">
                          <a14:useLocalDpi xmlns:a14="http://schemas.microsoft.com/office/drawing/2010/main" val="0"/>
                        </a:ext>
                      </a:extLst>
                    </a:blip>
                    <a:stretch>
                      <a:fillRect/>
                    </a:stretch>
                  </pic:blipFill>
                  <pic:spPr>
                    <a:xfrm>
                      <a:off x="0" y="0"/>
                      <a:ext cx="5396230" cy="7305040"/>
                    </a:xfrm>
                    <a:prstGeom prst="rect">
                      <a:avLst/>
                    </a:prstGeom>
                  </pic:spPr>
                </pic:pic>
              </a:graphicData>
            </a:graphic>
          </wp:inline>
        </w:drawing>
      </w:r>
      <w:r>
        <w:rPr>
          <w:b/>
          <w:bCs/>
        </w:rPr>
        <w:lastRenderedPageBreak/>
        <w:drawing>
          <wp:inline distT="0" distB="0" distL="0" distR="0" wp14:anchorId="741B61C3" wp14:editId="1B220A1D">
            <wp:extent cx="5396230" cy="730504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Road Signs B (Class I-II)_Page_54.png"/>
                    <pic:cNvPicPr/>
                  </pic:nvPicPr>
                  <pic:blipFill>
                    <a:blip r:embed="rId190">
                      <a:extLst>
                        <a:ext uri="{28A0092B-C50C-407E-A947-70E740481C1C}">
                          <a14:useLocalDpi xmlns:a14="http://schemas.microsoft.com/office/drawing/2010/main" val="0"/>
                        </a:ext>
                      </a:extLst>
                    </a:blip>
                    <a:stretch>
                      <a:fillRect/>
                    </a:stretch>
                  </pic:blipFill>
                  <pic:spPr>
                    <a:xfrm>
                      <a:off x="0" y="0"/>
                      <a:ext cx="5396230" cy="7305040"/>
                    </a:xfrm>
                    <a:prstGeom prst="rect">
                      <a:avLst/>
                    </a:prstGeom>
                  </pic:spPr>
                </pic:pic>
              </a:graphicData>
            </a:graphic>
          </wp:inline>
        </w:drawing>
      </w:r>
      <w:r>
        <w:rPr>
          <w:b/>
          <w:bCs/>
        </w:rPr>
        <w:lastRenderedPageBreak/>
        <w:drawing>
          <wp:inline distT="0" distB="0" distL="0" distR="0" wp14:anchorId="295BBE98" wp14:editId="5E13EFE6">
            <wp:extent cx="5396230" cy="7364730"/>
            <wp:effectExtent l="0" t="0" r="0" b="762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Road Signs B (Class I-II)_Page_55.png"/>
                    <pic:cNvPicPr/>
                  </pic:nvPicPr>
                  <pic:blipFill>
                    <a:blip r:embed="rId191">
                      <a:extLst>
                        <a:ext uri="{28A0092B-C50C-407E-A947-70E740481C1C}">
                          <a14:useLocalDpi xmlns:a14="http://schemas.microsoft.com/office/drawing/2010/main" val="0"/>
                        </a:ext>
                      </a:extLst>
                    </a:blip>
                    <a:stretch>
                      <a:fillRect/>
                    </a:stretch>
                  </pic:blipFill>
                  <pic:spPr>
                    <a:xfrm>
                      <a:off x="0" y="0"/>
                      <a:ext cx="5396230" cy="7364730"/>
                    </a:xfrm>
                    <a:prstGeom prst="rect">
                      <a:avLst/>
                    </a:prstGeom>
                  </pic:spPr>
                </pic:pic>
              </a:graphicData>
            </a:graphic>
          </wp:inline>
        </w:drawing>
      </w:r>
      <w:r>
        <w:rPr>
          <w:b/>
          <w:bCs/>
        </w:rPr>
        <w:lastRenderedPageBreak/>
        <w:drawing>
          <wp:inline distT="0" distB="0" distL="0" distR="0" wp14:anchorId="1E11246A" wp14:editId="3DE7230C">
            <wp:extent cx="5396230" cy="730504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Road Signs B (Class I-II)_Page_56.png"/>
                    <pic:cNvPicPr/>
                  </pic:nvPicPr>
                  <pic:blipFill>
                    <a:blip r:embed="rId192">
                      <a:extLst>
                        <a:ext uri="{28A0092B-C50C-407E-A947-70E740481C1C}">
                          <a14:useLocalDpi xmlns:a14="http://schemas.microsoft.com/office/drawing/2010/main" val="0"/>
                        </a:ext>
                      </a:extLst>
                    </a:blip>
                    <a:stretch>
                      <a:fillRect/>
                    </a:stretch>
                  </pic:blipFill>
                  <pic:spPr>
                    <a:xfrm>
                      <a:off x="0" y="0"/>
                      <a:ext cx="5396230" cy="7305040"/>
                    </a:xfrm>
                    <a:prstGeom prst="rect">
                      <a:avLst/>
                    </a:prstGeom>
                  </pic:spPr>
                </pic:pic>
              </a:graphicData>
            </a:graphic>
          </wp:inline>
        </w:drawing>
      </w:r>
      <w:r>
        <w:rPr>
          <w:b/>
          <w:bCs/>
        </w:rPr>
        <w:lastRenderedPageBreak/>
        <w:drawing>
          <wp:inline distT="0" distB="0" distL="0" distR="0" wp14:anchorId="6CE81B00" wp14:editId="75963F24">
            <wp:extent cx="5396230" cy="7292340"/>
            <wp:effectExtent l="0" t="0" r="0" b="381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Road Signs B (Class I-II)_Page_57.png"/>
                    <pic:cNvPicPr/>
                  </pic:nvPicPr>
                  <pic:blipFill>
                    <a:blip r:embed="rId193">
                      <a:extLst>
                        <a:ext uri="{28A0092B-C50C-407E-A947-70E740481C1C}">
                          <a14:useLocalDpi xmlns:a14="http://schemas.microsoft.com/office/drawing/2010/main" val="0"/>
                        </a:ext>
                      </a:extLst>
                    </a:blip>
                    <a:stretch>
                      <a:fillRect/>
                    </a:stretch>
                  </pic:blipFill>
                  <pic:spPr>
                    <a:xfrm>
                      <a:off x="0" y="0"/>
                      <a:ext cx="5396230" cy="7292340"/>
                    </a:xfrm>
                    <a:prstGeom prst="rect">
                      <a:avLst/>
                    </a:prstGeom>
                  </pic:spPr>
                </pic:pic>
              </a:graphicData>
            </a:graphic>
          </wp:inline>
        </w:drawing>
      </w:r>
      <w:r>
        <w:rPr>
          <w:b/>
          <w:bCs/>
        </w:rPr>
        <w:lastRenderedPageBreak/>
        <w:drawing>
          <wp:inline distT="0" distB="0" distL="0" distR="0" wp14:anchorId="2DFC4D13" wp14:editId="697E83A9">
            <wp:extent cx="5396230" cy="7330440"/>
            <wp:effectExtent l="0" t="0" r="0" b="381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Road Signs B (Class I-II)_Page_58.png"/>
                    <pic:cNvPicPr/>
                  </pic:nvPicPr>
                  <pic:blipFill>
                    <a:blip r:embed="rId194">
                      <a:extLst>
                        <a:ext uri="{28A0092B-C50C-407E-A947-70E740481C1C}">
                          <a14:useLocalDpi xmlns:a14="http://schemas.microsoft.com/office/drawing/2010/main" val="0"/>
                        </a:ext>
                      </a:extLst>
                    </a:blip>
                    <a:stretch>
                      <a:fillRect/>
                    </a:stretch>
                  </pic:blipFill>
                  <pic:spPr>
                    <a:xfrm>
                      <a:off x="0" y="0"/>
                      <a:ext cx="5396230" cy="7330440"/>
                    </a:xfrm>
                    <a:prstGeom prst="rect">
                      <a:avLst/>
                    </a:prstGeom>
                  </pic:spPr>
                </pic:pic>
              </a:graphicData>
            </a:graphic>
          </wp:inline>
        </w:drawing>
      </w:r>
    </w:p>
    <w:p w14:paraId="5788041D" w14:textId="77777777" w:rsidR="00D3113A" w:rsidRDefault="00D3113A">
      <w:pPr>
        <w:spacing w:after="200" w:line="276" w:lineRule="auto"/>
        <w:rPr>
          <w:rFonts w:eastAsia="Times New Roman" w:cs="Times New Roman"/>
          <w:b/>
          <w:bCs/>
        </w:rPr>
      </w:pPr>
      <w:r>
        <w:rPr>
          <w:b/>
          <w:bCs/>
        </w:rPr>
        <w:br w:type="page"/>
      </w:r>
    </w:p>
    <w:p w14:paraId="4E5CC4ED" w14:textId="4F6E5A38" w:rsidR="003C062A" w:rsidRPr="002653F8" w:rsidRDefault="003C062A" w:rsidP="00E837AF">
      <w:pPr>
        <w:pStyle w:val="REG-P0"/>
      </w:pPr>
      <w:r w:rsidRPr="002653F8">
        <w:rPr>
          <w:b/>
          <w:bCs/>
        </w:rPr>
        <w:lastRenderedPageBreak/>
        <w:t>CLASS III: ROAD SIGNALS</w:t>
      </w:r>
    </w:p>
    <w:p w14:paraId="68E0F872" w14:textId="77777777" w:rsidR="003C062A" w:rsidRPr="002653F8" w:rsidRDefault="003C062A" w:rsidP="00E837AF">
      <w:pPr>
        <w:pStyle w:val="REG-Pi"/>
        <w:rPr>
          <w:b/>
        </w:rPr>
      </w:pPr>
    </w:p>
    <w:p w14:paraId="19A80C80" w14:textId="77777777" w:rsidR="003C062A" w:rsidRPr="002653F8" w:rsidRDefault="003C062A" w:rsidP="000A0A74">
      <w:pPr>
        <w:pStyle w:val="REG-P0"/>
        <w:rPr>
          <w:b/>
        </w:rPr>
      </w:pPr>
      <w:r w:rsidRPr="002653F8">
        <w:rPr>
          <w:b/>
        </w:rPr>
        <w:t>(i)</w:t>
      </w:r>
      <w:r w:rsidRPr="002653F8">
        <w:rPr>
          <w:b/>
        </w:rPr>
        <w:tab/>
        <w:t>Regulatory Signals</w:t>
      </w:r>
    </w:p>
    <w:p w14:paraId="5EF4513B" w14:textId="77777777" w:rsidR="003C062A" w:rsidRPr="002653F8" w:rsidRDefault="003C062A" w:rsidP="00E837AF">
      <w:pPr>
        <w:pStyle w:val="REG-P0"/>
      </w:pPr>
    </w:p>
    <w:p w14:paraId="5DDD3041" w14:textId="77777777" w:rsidR="002C7E84" w:rsidRPr="002653F8" w:rsidRDefault="003C062A" w:rsidP="00C23837">
      <w:pPr>
        <w:pStyle w:val="REG-P0"/>
      </w:pPr>
      <w:r w:rsidRPr="002653F8">
        <w:t>(1)</w:t>
      </w:r>
      <w:r w:rsidRPr="002653F8">
        <w:tab/>
        <w:t xml:space="preserve">Regulatory signals </w:t>
      </w:r>
      <w:r w:rsidR="008329A2" w:rsidRPr="002653F8">
        <w:t>are</w:t>
      </w:r>
      <w:r w:rsidR="00F330B0" w:rsidRPr="002653F8">
        <w:t xml:space="preserve"> </w:t>
      </w:r>
      <w:r w:rsidRPr="002653F8">
        <w:t xml:space="preserve">classified as follows: </w:t>
      </w:r>
    </w:p>
    <w:p w14:paraId="09911611" w14:textId="77777777" w:rsidR="002C7E84" w:rsidRPr="002653F8" w:rsidRDefault="002C7E84" w:rsidP="00E837AF">
      <w:pPr>
        <w:pStyle w:val="REG-P1"/>
      </w:pPr>
    </w:p>
    <w:p w14:paraId="0A0CA8BC" w14:textId="01BD09BC" w:rsidR="00E4562B" w:rsidRPr="002653F8" w:rsidRDefault="003C062A" w:rsidP="00E837AF">
      <w:pPr>
        <w:pStyle w:val="REG-Pa"/>
      </w:pPr>
      <w:r w:rsidRPr="002653F8">
        <w:t>A</w:t>
      </w:r>
      <w:r w:rsidRPr="002653F8">
        <w:tab/>
        <w:t>Traffic signals</w:t>
      </w:r>
      <w:r w:rsidR="00E4562B" w:rsidRPr="002653F8">
        <w:t xml:space="preserve"> -</w:t>
      </w:r>
    </w:p>
    <w:p w14:paraId="3E62B3A2" w14:textId="490CC5CA" w:rsidR="003C062A" w:rsidRPr="002653F8" w:rsidRDefault="003C062A" w:rsidP="00E837AF">
      <w:pPr>
        <w:pStyle w:val="REG-Pa"/>
      </w:pPr>
    </w:p>
    <w:p w14:paraId="6B921867" w14:textId="77777777" w:rsidR="003C062A" w:rsidRPr="002653F8" w:rsidRDefault="003C062A" w:rsidP="00E837AF">
      <w:pPr>
        <w:pStyle w:val="REG-Pi"/>
      </w:pPr>
      <w:r w:rsidRPr="002653F8">
        <w:t>(i)</w:t>
      </w:r>
      <w:r w:rsidRPr="002653F8">
        <w:tab/>
        <w:t>Vehicular light signals;</w:t>
      </w:r>
    </w:p>
    <w:p w14:paraId="5EBF1D5B" w14:textId="77777777" w:rsidR="003C062A" w:rsidRPr="002653F8" w:rsidRDefault="003C062A" w:rsidP="00E837AF">
      <w:pPr>
        <w:pStyle w:val="REG-Pi"/>
      </w:pPr>
    </w:p>
    <w:p w14:paraId="5EE4CC86" w14:textId="77777777" w:rsidR="00C23837" w:rsidRPr="002653F8" w:rsidRDefault="003C062A" w:rsidP="00E837AF">
      <w:pPr>
        <w:pStyle w:val="REG-Pi"/>
      </w:pPr>
      <w:r w:rsidRPr="002653F8">
        <w:t>(ii)</w:t>
      </w:r>
      <w:r w:rsidRPr="002653F8">
        <w:tab/>
        <w:t xml:space="preserve">Pedestrian light signals; and </w:t>
      </w:r>
    </w:p>
    <w:p w14:paraId="145C1253" w14:textId="77777777" w:rsidR="00C23837" w:rsidRPr="002653F8" w:rsidRDefault="00C23837" w:rsidP="00E837AF">
      <w:pPr>
        <w:pStyle w:val="REG-Pi"/>
      </w:pPr>
    </w:p>
    <w:p w14:paraId="64D6024D" w14:textId="26F4420D" w:rsidR="003C062A" w:rsidRPr="002653F8" w:rsidRDefault="003C062A" w:rsidP="00E837AF">
      <w:pPr>
        <w:pStyle w:val="REG-Pi"/>
      </w:pPr>
      <w:r w:rsidRPr="002653F8">
        <w:t>(</w:t>
      </w:r>
      <w:r w:rsidR="007F527F" w:rsidRPr="002653F8">
        <w:t>I</w:t>
      </w:r>
      <w:r w:rsidR="00C23837" w:rsidRPr="002653F8">
        <w:t>i</w:t>
      </w:r>
      <w:r w:rsidRPr="002653F8">
        <w:t>)</w:t>
      </w:r>
      <w:r w:rsidR="00F330B0" w:rsidRPr="002653F8">
        <w:t xml:space="preserve"> </w:t>
      </w:r>
      <w:r w:rsidR="00C23837" w:rsidRPr="002653F8">
        <w:tab/>
      </w:r>
      <w:r w:rsidRPr="002653F8">
        <w:t>Pedal cyclist light signals;</w:t>
      </w:r>
    </w:p>
    <w:p w14:paraId="01232070" w14:textId="77777777" w:rsidR="003C062A" w:rsidRPr="002653F8" w:rsidRDefault="003C062A" w:rsidP="00E837AF">
      <w:pPr>
        <w:pStyle w:val="REG-Pi"/>
      </w:pPr>
    </w:p>
    <w:p w14:paraId="0B1C7F3E" w14:textId="71D2FC8B" w:rsidR="00B44D27" w:rsidRPr="002653F8" w:rsidRDefault="00B44D27" w:rsidP="00B44D27">
      <w:pPr>
        <w:pStyle w:val="REG-Amend"/>
      </w:pPr>
      <w:r w:rsidRPr="002653F8">
        <w:t>[This subparagraph should be labelled “(iii)” instead of “(Ii)”.]</w:t>
      </w:r>
    </w:p>
    <w:p w14:paraId="5F4A3587" w14:textId="77777777" w:rsidR="00B44D27" w:rsidRPr="002653F8" w:rsidRDefault="00B44D27" w:rsidP="00E837AF">
      <w:pPr>
        <w:pStyle w:val="REG-Pi"/>
      </w:pPr>
    </w:p>
    <w:p w14:paraId="3BA021B5" w14:textId="77777777" w:rsidR="003C062A" w:rsidRPr="002653F8" w:rsidRDefault="003C062A" w:rsidP="00E837AF">
      <w:pPr>
        <w:pStyle w:val="REG-Pa"/>
      </w:pPr>
      <w:r w:rsidRPr="002653F8">
        <w:t>B</w:t>
      </w:r>
      <w:r w:rsidRPr="002653F8">
        <w:tab/>
        <w:t>Red flashing signal;</w:t>
      </w:r>
    </w:p>
    <w:p w14:paraId="0939FF5D" w14:textId="77777777" w:rsidR="003C062A" w:rsidRPr="002653F8" w:rsidRDefault="003C062A" w:rsidP="00E837AF">
      <w:pPr>
        <w:pStyle w:val="REG-Pa"/>
      </w:pPr>
    </w:p>
    <w:p w14:paraId="1106533A" w14:textId="77777777" w:rsidR="002C7E84" w:rsidRPr="002653F8" w:rsidRDefault="003C062A" w:rsidP="00E837AF">
      <w:pPr>
        <w:pStyle w:val="REG-Pa"/>
      </w:pPr>
      <w:r w:rsidRPr="002653F8">
        <w:t>C</w:t>
      </w:r>
      <w:r w:rsidRPr="002653F8">
        <w:tab/>
        <w:t xml:space="preserve">Overhead lane direction control signals; </w:t>
      </w:r>
      <w:r w:rsidR="002C7E84" w:rsidRPr="002653F8">
        <w:t xml:space="preserve">and </w:t>
      </w:r>
    </w:p>
    <w:p w14:paraId="3AB393A4" w14:textId="77777777" w:rsidR="002C7E84" w:rsidRPr="002653F8" w:rsidRDefault="002C7E84" w:rsidP="00E837AF">
      <w:pPr>
        <w:pStyle w:val="REG-Pa"/>
      </w:pPr>
    </w:p>
    <w:p w14:paraId="1633BD91" w14:textId="77777777" w:rsidR="003C062A" w:rsidRPr="002653F8" w:rsidRDefault="002C7E84" w:rsidP="00E837AF">
      <w:pPr>
        <w:pStyle w:val="REG-Pa"/>
      </w:pPr>
      <w:r w:rsidRPr="002653F8">
        <w:t>D</w:t>
      </w:r>
      <w:r w:rsidRPr="002653F8">
        <w:tab/>
      </w:r>
      <w:r w:rsidR="003C062A" w:rsidRPr="002653F8">
        <w:t>Other regulatory signals</w:t>
      </w:r>
    </w:p>
    <w:p w14:paraId="59FC25FC" w14:textId="77777777" w:rsidR="003C062A" w:rsidRPr="002653F8" w:rsidRDefault="003C062A" w:rsidP="00E837AF">
      <w:pPr>
        <w:pStyle w:val="REG-P0"/>
      </w:pPr>
    </w:p>
    <w:p w14:paraId="394A2B3C" w14:textId="121CAE94" w:rsidR="003C062A" w:rsidRPr="002653F8" w:rsidRDefault="003C062A" w:rsidP="00E837AF">
      <w:pPr>
        <w:pStyle w:val="REG-P0"/>
      </w:pPr>
      <w:r w:rsidRPr="002653F8">
        <w:rPr>
          <w:b/>
          <w:bCs/>
        </w:rPr>
        <w:t xml:space="preserve">A. </w:t>
      </w:r>
      <w:r w:rsidR="00C23837" w:rsidRPr="002653F8">
        <w:rPr>
          <w:b/>
          <w:bCs/>
        </w:rPr>
        <w:tab/>
      </w:r>
      <w:r w:rsidRPr="002653F8">
        <w:rPr>
          <w:b/>
          <w:bCs/>
        </w:rPr>
        <w:t>Traffic signals:</w:t>
      </w:r>
      <w:r w:rsidR="0012325B" w:rsidRPr="002653F8">
        <w:rPr>
          <w:b/>
          <w:bCs/>
        </w:rPr>
        <w:t xml:space="preserve"> </w:t>
      </w:r>
      <w:r w:rsidR="00DC3EA3" w:rsidRPr="002653F8">
        <w:rPr>
          <w:b/>
          <w:bCs/>
        </w:rPr>
        <w:tab/>
      </w:r>
      <w:r w:rsidR="00B44D27" w:rsidRPr="002653F8">
        <w:rPr>
          <w:b/>
          <w:bCs/>
          <w:position w:val="1"/>
        </w:rPr>
        <w:t>S1</w:t>
      </w:r>
      <w:r w:rsidR="002C7E84" w:rsidRPr="002653F8">
        <w:rPr>
          <w:b/>
          <w:bCs/>
          <w:position w:val="1"/>
        </w:rPr>
        <w:t xml:space="preserve"> </w:t>
      </w:r>
      <w:r w:rsidRPr="002653F8">
        <w:rPr>
          <w:b/>
          <w:bCs/>
          <w:position w:val="1"/>
        </w:rPr>
        <w:t xml:space="preserve">- </w:t>
      </w:r>
      <w:r w:rsidR="002C7E84" w:rsidRPr="002653F8">
        <w:rPr>
          <w:b/>
          <w:bCs/>
          <w:position w:val="1"/>
        </w:rPr>
        <w:t>S15</w:t>
      </w:r>
    </w:p>
    <w:p w14:paraId="6D696BD8" w14:textId="77777777" w:rsidR="003C062A" w:rsidRPr="002653F8" w:rsidRDefault="003C062A" w:rsidP="00E837AF">
      <w:pPr>
        <w:pStyle w:val="REG-P0"/>
      </w:pPr>
    </w:p>
    <w:p w14:paraId="005B2F84" w14:textId="77777777" w:rsidR="003C062A" w:rsidRPr="002653F8" w:rsidRDefault="003C062A" w:rsidP="007F527F">
      <w:pPr>
        <w:pStyle w:val="REG-P0"/>
        <w:ind w:left="1134" w:hanging="1134"/>
      </w:pPr>
      <w:r w:rsidRPr="002653F8">
        <w:t>(1)</w:t>
      </w:r>
      <w:r w:rsidRPr="002653F8">
        <w:tab/>
        <w:t>(a)</w:t>
      </w:r>
      <w:r w:rsidRPr="002653F8">
        <w:tab/>
        <w:t>A traffic signal may only display the following light signals and be arranged to conform to one of the standard traffic signals as shown in paragraph (2):</w:t>
      </w:r>
    </w:p>
    <w:p w14:paraId="453A79C0" w14:textId="77777777" w:rsidR="003C062A" w:rsidRPr="002653F8" w:rsidRDefault="003C062A" w:rsidP="00E837AF">
      <w:pPr>
        <w:pStyle w:val="REG-P0"/>
      </w:pPr>
    </w:p>
    <w:p w14:paraId="1BEAA190" w14:textId="2FEEFD6E" w:rsidR="00E4562B" w:rsidRPr="002653F8" w:rsidRDefault="003C062A" w:rsidP="00E837AF">
      <w:pPr>
        <w:pStyle w:val="REG-Pi"/>
      </w:pPr>
      <w:r w:rsidRPr="002653F8">
        <w:t>(i)</w:t>
      </w:r>
      <w:r w:rsidRPr="002653F8">
        <w:tab/>
        <w:t>vehicular light signals</w:t>
      </w:r>
      <w:r w:rsidR="00E4562B" w:rsidRPr="002653F8">
        <w:t xml:space="preserve"> -</w:t>
      </w:r>
    </w:p>
    <w:p w14:paraId="721D7BCD" w14:textId="22B1D950" w:rsidR="003C062A" w:rsidRPr="002653F8" w:rsidRDefault="003C062A" w:rsidP="00E837AF">
      <w:pPr>
        <w:pStyle w:val="REG-Paa"/>
      </w:pPr>
    </w:p>
    <w:p w14:paraId="70236307" w14:textId="77777777" w:rsidR="004925F4" w:rsidRPr="002653F8" w:rsidRDefault="003C062A" w:rsidP="00E837AF">
      <w:pPr>
        <w:pStyle w:val="REG-Paa"/>
      </w:pPr>
      <w:r w:rsidRPr="002653F8">
        <w:t>(aa)</w:t>
      </w:r>
      <w:r w:rsidRPr="002653F8">
        <w:tab/>
        <w:t xml:space="preserve">a steady red disc light signal; </w:t>
      </w:r>
    </w:p>
    <w:p w14:paraId="189AF19E" w14:textId="77777777" w:rsidR="004925F4" w:rsidRPr="002653F8" w:rsidRDefault="004925F4" w:rsidP="00E837AF">
      <w:pPr>
        <w:pStyle w:val="REG-Paa"/>
      </w:pPr>
    </w:p>
    <w:p w14:paraId="0B33E76F" w14:textId="77777777" w:rsidR="004925F4" w:rsidRPr="002653F8" w:rsidRDefault="003C062A" w:rsidP="00E837AF">
      <w:pPr>
        <w:pStyle w:val="REG-Paa"/>
      </w:pPr>
      <w:r w:rsidRPr="002653F8">
        <w:t>(bb)</w:t>
      </w:r>
      <w:r w:rsidRPr="002653F8">
        <w:tab/>
        <w:t xml:space="preserve">a flashing red disc light signal; </w:t>
      </w:r>
    </w:p>
    <w:p w14:paraId="6142472B" w14:textId="77777777" w:rsidR="004925F4" w:rsidRPr="002653F8" w:rsidRDefault="004925F4" w:rsidP="00E837AF">
      <w:pPr>
        <w:pStyle w:val="REG-Paa"/>
      </w:pPr>
    </w:p>
    <w:p w14:paraId="46B11F27" w14:textId="77777777" w:rsidR="003C062A" w:rsidRPr="002653F8" w:rsidRDefault="003C062A" w:rsidP="00E837AF">
      <w:pPr>
        <w:pStyle w:val="REG-Paa"/>
      </w:pPr>
      <w:r w:rsidRPr="002653F8">
        <w:t>(cc)</w:t>
      </w:r>
      <w:r w:rsidRPr="002653F8">
        <w:tab/>
        <w:t>a steady red bus disc light signal;</w:t>
      </w:r>
    </w:p>
    <w:p w14:paraId="1404EF8A" w14:textId="77777777" w:rsidR="003C062A" w:rsidRPr="002653F8" w:rsidRDefault="003C062A" w:rsidP="00E837AF">
      <w:pPr>
        <w:pStyle w:val="REG-Paa"/>
      </w:pPr>
    </w:p>
    <w:p w14:paraId="1C6648D7" w14:textId="77777777" w:rsidR="003C062A" w:rsidRPr="002653F8" w:rsidRDefault="003C062A" w:rsidP="00E837AF">
      <w:pPr>
        <w:pStyle w:val="REG-Paa"/>
      </w:pPr>
      <w:r w:rsidRPr="002653F8">
        <w:t>(dd)</w:t>
      </w:r>
      <w:r w:rsidRPr="002653F8">
        <w:tab/>
        <w:t>a steady red tram disc light signal;</w:t>
      </w:r>
    </w:p>
    <w:p w14:paraId="1B05336E" w14:textId="77777777" w:rsidR="003C062A" w:rsidRPr="002653F8" w:rsidRDefault="003C062A" w:rsidP="00E837AF">
      <w:pPr>
        <w:pStyle w:val="REG-Paa"/>
      </w:pPr>
    </w:p>
    <w:p w14:paraId="3192B5D7" w14:textId="77777777" w:rsidR="006A7E49" w:rsidRPr="002653F8" w:rsidRDefault="003C062A" w:rsidP="00E837AF">
      <w:pPr>
        <w:pStyle w:val="REG-Paa"/>
      </w:pPr>
      <w:r w:rsidRPr="002653F8">
        <w:t>(ee)</w:t>
      </w:r>
      <w:r w:rsidRPr="002653F8">
        <w:tab/>
        <w:t xml:space="preserve">a steady red arrow light </w:t>
      </w:r>
      <w:r w:rsidR="006A7E49" w:rsidRPr="002653F8">
        <w:t xml:space="preserve">signal; </w:t>
      </w:r>
    </w:p>
    <w:p w14:paraId="6456B964" w14:textId="77777777" w:rsidR="006A7E49" w:rsidRPr="002653F8" w:rsidRDefault="006A7E49" w:rsidP="00E837AF">
      <w:pPr>
        <w:pStyle w:val="REG-Paa"/>
      </w:pPr>
    </w:p>
    <w:p w14:paraId="6E132BAF" w14:textId="77777777" w:rsidR="006A7E49" w:rsidRPr="002653F8" w:rsidRDefault="006A7E49" w:rsidP="00E837AF">
      <w:pPr>
        <w:pStyle w:val="REG-Paa"/>
      </w:pPr>
      <w:r w:rsidRPr="002653F8">
        <w:t>(ff</w:t>
      </w:r>
      <w:r w:rsidR="003C062A" w:rsidRPr="002653F8">
        <w:t>)</w:t>
      </w:r>
      <w:r w:rsidR="003C062A" w:rsidRPr="002653F8">
        <w:tab/>
        <w:t xml:space="preserve">a flashing red arrow light signal; </w:t>
      </w:r>
    </w:p>
    <w:p w14:paraId="707FCA2A" w14:textId="77777777" w:rsidR="006A7E49" w:rsidRPr="002653F8" w:rsidRDefault="006A7E49" w:rsidP="00E837AF">
      <w:pPr>
        <w:pStyle w:val="REG-Paa"/>
      </w:pPr>
    </w:p>
    <w:p w14:paraId="717B952E" w14:textId="77777777" w:rsidR="003C062A" w:rsidRPr="002653F8" w:rsidRDefault="003C062A" w:rsidP="00E837AF">
      <w:pPr>
        <w:pStyle w:val="REG-Paa"/>
      </w:pPr>
      <w:r w:rsidRPr="002653F8">
        <w:t>(gg)</w:t>
      </w:r>
      <w:r w:rsidRPr="002653F8">
        <w:tab/>
        <w:t>a steady yellow disc light signal;</w:t>
      </w:r>
    </w:p>
    <w:p w14:paraId="2D170384" w14:textId="77777777" w:rsidR="003C062A" w:rsidRPr="002653F8" w:rsidRDefault="003C062A" w:rsidP="00E837AF">
      <w:pPr>
        <w:pStyle w:val="REG-Paa"/>
      </w:pPr>
    </w:p>
    <w:p w14:paraId="66EEB7E4" w14:textId="77777777" w:rsidR="003C062A" w:rsidRPr="002653F8" w:rsidRDefault="003C062A" w:rsidP="00E837AF">
      <w:pPr>
        <w:pStyle w:val="REG-Paa"/>
      </w:pPr>
      <w:r w:rsidRPr="002653F8">
        <w:t>(hh)</w:t>
      </w:r>
      <w:r w:rsidRPr="002653F8">
        <w:tab/>
        <w:t>a flashing yellow disc light signal;</w:t>
      </w:r>
    </w:p>
    <w:p w14:paraId="6F1196F8" w14:textId="77777777" w:rsidR="003C062A" w:rsidRPr="002653F8" w:rsidRDefault="003C062A" w:rsidP="00E837AF">
      <w:pPr>
        <w:pStyle w:val="REG-Paa"/>
      </w:pPr>
    </w:p>
    <w:p w14:paraId="10D98C93" w14:textId="77777777" w:rsidR="004925F4" w:rsidRPr="002653F8" w:rsidRDefault="003C062A" w:rsidP="00E837AF">
      <w:pPr>
        <w:pStyle w:val="REG-Paa"/>
      </w:pPr>
      <w:r w:rsidRPr="002653F8">
        <w:t>(ii)</w:t>
      </w:r>
      <w:r w:rsidRPr="002653F8">
        <w:tab/>
        <w:t xml:space="preserve">a steady yellow bus disc light signal; </w:t>
      </w:r>
    </w:p>
    <w:p w14:paraId="04F2AD36" w14:textId="77777777" w:rsidR="004925F4" w:rsidRPr="002653F8" w:rsidRDefault="004925F4" w:rsidP="00E837AF">
      <w:pPr>
        <w:pStyle w:val="REG-Paa"/>
      </w:pPr>
    </w:p>
    <w:p w14:paraId="6CEBA0DE" w14:textId="77777777" w:rsidR="004925F4" w:rsidRPr="002653F8" w:rsidRDefault="003C062A" w:rsidP="00E837AF">
      <w:pPr>
        <w:pStyle w:val="REG-Paa"/>
      </w:pPr>
      <w:r w:rsidRPr="002653F8">
        <w:t>(jj)</w:t>
      </w:r>
      <w:r w:rsidRPr="002653F8">
        <w:tab/>
        <w:t xml:space="preserve">a steady yellow tram disc light signal; </w:t>
      </w:r>
    </w:p>
    <w:p w14:paraId="268763F4" w14:textId="77777777" w:rsidR="004925F4" w:rsidRPr="002653F8" w:rsidRDefault="004925F4" w:rsidP="00E837AF">
      <w:pPr>
        <w:pStyle w:val="REG-Paa"/>
      </w:pPr>
    </w:p>
    <w:p w14:paraId="3312527F" w14:textId="77777777" w:rsidR="003C062A" w:rsidRPr="002653F8" w:rsidRDefault="003C062A" w:rsidP="00E837AF">
      <w:pPr>
        <w:pStyle w:val="REG-Paa"/>
      </w:pPr>
      <w:r w:rsidRPr="002653F8">
        <w:t>(kk)</w:t>
      </w:r>
      <w:r w:rsidRPr="002653F8">
        <w:tab/>
        <w:t>a steady yellow arrow light signal;</w:t>
      </w:r>
    </w:p>
    <w:p w14:paraId="60F39738" w14:textId="77777777" w:rsidR="003C062A" w:rsidRPr="002653F8" w:rsidRDefault="003C062A" w:rsidP="00E837AF">
      <w:pPr>
        <w:pStyle w:val="REG-Paa"/>
      </w:pPr>
    </w:p>
    <w:p w14:paraId="7BFD2B50" w14:textId="2927CA9E" w:rsidR="003C062A" w:rsidRPr="002653F8" w:rsidRDefault="004925F4" w:rsidP="00E837AF">
      <w:pPr>
        <w:pStyle w:val="REG-Paa"/>
      </w:pPr>
      <w:r w:rsidRPr="002653F8">
        <w:t>(</w:t>
      </w:r>
      <w:r w:rsidR="007F527F" w:rsidRPr="002653F8">
        <w:t>ll</w:t>
      </w:r>
      <w:r w:rsidR="003C062A" w:rsidRPr="002653F8">
        <w:t>)</w:t>
      </w:r>
      <w:r w:rsidR="003C062A" w:rsidRPr="002653F8">
        <w:tab/>
        <w:t>a steady green disc light signal;</w:t>
      </w:r>
    </w:p>
    <w:p w14:paraId="3A739273" w14:textId="77777777" w:rsidR="003C062A" w:rsidRPr="002653F8" w:rsidRDefault="003C062A" w:rsidP="00E837AF">
      <w:pPr>
        <w:pStyle w:val="REG-Paa"/>
      </w:pPr>
    </w:p>
    <w:p w14:paraId="7EC61F50" w14:textId="77777777" w:rsidR="004925F4" w:rsidRPr="002653F8" w:rsidRDefault="003C062A" w:rsidP="00E837AF">
      <w:pPr>
        <w:pStyle w:val="REG-Paa"/>
      </w:pPr>
      <w:r w:rsidRPr="002653F8">
        <w:lastRenderedPageBreak/>
        <w:t xml:space="preserve">(mm) a steady green bus disc light signal; </w:t>
      </w:r>
    </w:p>
    <w:p w14:paraId="11AC4297" w14:textId="77777777" w:rsidR="004925F4" w:rsidRPr="002653F8" w:rsidRDefault="004925F4" w:rsidP="00E837AF">
      <w:pPr>
        <w:pStyle w:val="REG-Paa"/>
      </w:pPr>
    </w:p>
    <w:p w14:paraId="18835E85" w14:textId="77777777" w:rsidR="004925F4" w:rsidRPr="002653F8" w:rsidRDefault="003C062A" w:rsidP="00E837AF">
      <w:pPr>
        <w:pStyle w:val="REG-Paa"/>
      </w:pPr>
      <w:r w:rsidRPr="002653F8">
        <w:t>(nn)</w:t>
      </w:r>
      <w:r w:rsidRPr="002653F8">
        <w:tab/>
        <w:t xml:space="preserve">a steady green tram disc light signal; </w:t>
      </w:r>
    </w:p>
    <w:p w14:paraId="02CDC89F" w14:textId="77777777" w:rsidR="004925F4" w:rsidRPr="002653F8" w:rsidRDefault="004925F4" w:rsidP="00E837AF">
      <w:pPr>
        <w:pStyle w:val="REG-Paa"/>
      </w:pPr>
    </w:p>
    <w:p w14:paraId="2B9626FF" w14:textId="77777777" w:rsidR="004925F4" w:rsidRPr="002653F8" w:rsidRDefault="003C062A" w:rsidP="00E837AF">
      <w:pPr>
        <w:pStyle w:val="REG-Paa"/>
      </w:pPr>
      <w:r w:rsidRPr="002653F8">
        <w:t>(oo)</w:t>
      </w:r>
      <w:r w:rsidRPr="002653F8">
        <w:tab/>
        <w:t xml:space="preserve">a flashing green bus disc light signal; </w:t>
      </w:r>
    </w:p>
    <w:p w14:paraId="3A62D710" w14:textId="77777777" w:rsidR="004925F4" w:rsidRPr="002653F8" w:rsidRDefault="004925F4" w:rsidP="00E837AF">
      <w:pPr>
        <w:pStyle w:val="REG-Paa"/>
      </w:pPr>
    </w:p>
    <w:p w14:paraId="7CE143CC" w14:textId="77777777" w:rsidR="004925F4" w:rsidRPr="002653F8" w:rsidRDefault="003C062A" w:rsidP="00E837AF">
      <w:pPr>
        <w:pStyle w:val="REG-Paa"/>
      </w:pPr>
      <w:r w:rsidRPr="002653F8">
        <w:t>(pp)</w:t>
      </w:r>
      <w:r w:rsidRPr="002653F8">
        <w:tab/>
        <w:t xml:space="preserve">a flashing green tram disc light signal; </w:t>
      </w:r>
    </w:p>
    <w:p w14:paraId="68F2D1C8" w14:textId="77777777" w:rsidR="004925F4" w:rsidRPr="002653F8" w:rsidRDefault="004925F4" w:rsidP="00E837AF">
      <w:pPr>
        <w:pStyle w:val="REG-Paa"/>
      </w:pPr>
    </w:p>
    <w:p w14:paraId="4666DC6B" w14:textId="77777777" w:rsidR="004925F4" w:rsidRPr="002653F8" w:rsidRDefault="003C062A" w:rsidP="00E837AF">
      <w:pPr>
        <w:pStyle w:val="REG-Paa"/>
      </w:pPr>
      <w:r w:rsidRPr="002653F8">
        <w:t>(qq)</w:t>
      </w:r>
      <w:r w:rsidRPr="002653F8">
        <w:tab/>
        <w:t xml:space="preserve">a steady green arrow light signal; or </w:t>
      </w:r>
    </w:p>
    <w:p w14:paraId="7322CAE3" w14:textId="77777777" w:rsidR="004925F4" w:rsidRPr="002653F8" w:rsidRDefault="004925F4" w:rsidP="00E837AF">
      <w:pPr>
        <w:pStyle w:val="REG-Paa"/>
      </w:pPr>
    </w:p>
    <w:p w14:paraId="18CE5463" w14:textId="77777777" w:rsidR="003C062A" w:rsidRPr="002653F8" w:rsidRDefault="003C062A" w:rsidP="00E837AF">
      <w:pPr>
        <w:pStyle w:val="REG-Paa"/>
      </w:pPr>
      <w:r w:rsidRPr="002653F8">
        <w:t>(rr)</w:t>
      </w:r>
      <w:r w:rsidRPr="002653F8">
        <w:tab/>
        <w:t>a flashing green arrow light signal; or</w:t>
      </w:r>
    </w:p>
    <w:p w14:paraId="3E881F6C" w14:textId="77777777" w:rsidR="003C062A" w:rsidRPr="002653F8" w:rsidRDefault="003C062A" w:rsidP="00E837AF">
      <w:pPr>
        <w:pStyle w:val="REG-P0"/>
      </w:pPr>
    </w:p>
    <w:p w14:paraId="072A5AB0" w14:textId="77777777" w:rsidR="004925F4" w:rsidRPr="002653F8" w:rsidRDefault="003C062A" w:rsidP="00E837AF">
      <w:pPr>
        <w:pStyle w:val="REG-Pi"/>
      </w:pPr>
      <w:r w:rsidRPr="002653F8">
        <w:t>(ii)</w:t>
      </w:r>
      <w:r w:rsidRPr="002653F8">
        <w:tab/>
        <w:t xml:space="preserve">pedestrian and pedal cyclist light signals </w:t>
      </w:r>
    </w:p>
    <w:p w14:paraId="7EE5CD5A" w14:textId="77777777" w:rsidR="004925F4" w:rsidRPr="002653F8" w:rsidRDefault="004925F4" w:rsidP="00E837AF">
      <w:pPr>
        <w:pStyle w:val="REG-P0"/>
      </w:pPr>
    </w:p>
    <w:p w14:paraId="5103F778" w14:textId="77777777" w:rsidR="003C062A" w:rsidRPr="002653F8" w:rsidRDefault="003C062A" w:rsidP="00E837AF">
      <w:pPr>
        <w:pStyle w:val="REG-Paa"/>
      </w:pPr>
      <w:r w:rsidRPr="002653F8">
        <w:t>(aa)</w:t>
      </w:r>
      <w:r w:rsidRPr="002653F8">
        <w:tab/>
        <w:t>a steady red man light signal;</w:t>
      </w:r>
    </w:p>
    <w:p w14:paraId="2039A783" w14:textId="77777777" w:rsidR="003C062A" w:rsidRPr="002653F8" w:rsidRDefault="003C062A" w:rsidP="00E837AF">
      <w:pPr>
        <w:pStyle w:val="REG-Paa"/>
      </w:pPr>
    </w:p>
    <w:p w14:paraId="5EDC1C2A" w14:textId="77777777" w:rsidR="003C062A" w:rsidRPr="002653F8" w:rsidRDefault="003C062A" w:rsidP="00E837AF">
      <w:pPr>
        <w:pStyle w:val="REG-Paa"/>
      </w:pPr>
      <w:r w:rsidRPr="002653F8">
        <w:t>(bb)</w:t>
      </w:r>
      <w:r w:rsidRPr="002653F8">
        <w:tab/>
        <w:t xml:space="preserve">a </w:t>
      </w:r>
      <w:r w:rsidR="004925F4" w:rsidRPr="002653F8">
        <w:t>f</w:t>
      </w:r>
      <w:r w:rsidRPr="002653F8">
        <w:t>lashing red man light signal or flashing green man light signal; or</w:t>
      </w:r>
    </w:p>
    <w:p w14:paraId="3D314D5A" w14:textId="77777777" w:rsidR="003C062A" w:rsidRPr="002653F8" w:rsidRDefault="003C062A" w:rsidP="00E837AF">
      <w:pPr>
        <w:pStyle w:val="REG-Paa"/>
      </w:pPr>
    </w:p>
    <w:p w14:paraId="27714439" w14:textId="77777777" w:rsidR="003C062A" w:rsidRPr="002653F8" w:rsidRDefault="003C062A" w:rsidP="00E837AF">
      <w:pPr>
        <w:pStyle w:val="REG-Paa"/>
      </w:pPr>
      <w:r w:rsidRPr="002653F8">
        <w:rPr>
          <w:bCs/>
        </w:rPr>
        <w:t>(cc)</w:t>
      </w:r>
      <w:r w:rsidRPr="002653F8">
        <w:rPr>
          <w:bCs/>
        </w:rPr>
        <w:tab/>
        <w:t>a steady green man light signal;</w:t>
      </w:r>
    </w:p>
    <w:p w14:paraId="3F52FFF8" w14:textId="77777777" w:rsidR="003C062A" w:rsidRPr="002653F8" w:rsidRDefault="003C062A" w:rsidP="00E837AF">
      <w:pPr>
        <w:pStyle w:val="REG-Paa"/>
      </w:pPr>
    </w:p>
    <w:p w14:paraId="6E32AEF3" w14:textId="77777777" w:rsidR="003C062A" w:rsidRPr="002653F8" w:rsidRDefault="003C062A" w:rsidP="00E837AF">
      <w:pPr>
        <w:pStyle w:val="REG-Paa"/>
      </w:pPr>
      <w:r w:rsidRPr="002653F8">
        <w:t>(dd)</w:t>
      </w:r>
      <w:r w:rsidRPr="002653F8">
        <w:tab/>
        <w:t>a steady red pedal cycle light signal;</w:t>
      </w:r>
    </w:p>
    <w:p w14:paraId="296E82A9" w14:textId="77777777" w:rsidR="003C062A" w:rsidRPr="002653F8" w:rsidRDefault="003C062A" w:rsidP="00E837AF">
      <w:pPr>
        <w:pStyle w:val="REG-Paa"/>
      </w:pPr>
    </w:p>
    <w:p w14:paraId="0F9753E8" w14:textId="77777777" w:rsidR="004925F4" w:rsidRPr="002653F8" w:rsidRDefault="003C062A" w:rsidP="00E837AF">
      <w:pPr>
        <w:pStyle w:val="REG-Paa"/>
      </w:pPr>
      <w:r w:rsidRPr="002653F8">
        <w:t>(ee)</w:t>
      </w:r>
      <w:r w:rsidRPr="002653F8">
        <w:tab/>
        <w:t xml:space="preserve">a flashing red pedal cycle light signal, or flashing green pedal cycle light signal; or </w:t>
      </w:r>
    </w:p>
    <w:p w14:paraId="3B7A9BD6" w14:textId="77777777" w:rsidR="004925F4" w:rsidRPr="002653F8" w:rsidRDefault="004925F4" w:rsidP="00E837AF">
      <w:pPr>
        <w:pStyle w:val="REG-Paa"/>
      </w:pPr>
    </w:p>
    <w:p w14:paraId="69B92F31" w14:textId="77777777" w:rsidR="003C062A" w:rsidRPr="002653F8" w:rsidRDefault="003C062A" w:rsidP="00E837AF">
      <w:pPr>
        <w:pStyle w:val="REG-Paa"/>
      </w:pPr>
      <w:r w:rsidRPr="002653F8">
        <w:t>(ff)</w:t>
      </w:r>
      <w:r w:rsidRPr="002653F8">
        <w:tab/>
        <w:t>a steady green pedal cycle signal.</w:t>
      </w:r>
    </w:p>
    <w:p w14:paraId="00544B76" w14:textId="77777777" w:rsidR="003C062A" w:rsidRPr="002653F8" w:rsidRDefault="003C062A" w:rsidP="00E837AF">
      <w:pPr>
        <w:pStyle w:val="REG-Paa"/>
      </w:pPr>
    </w:p>
    <w:p w14:paraId="3CDFAD7B" w14:textId="77777777" w:rsidR="003C062A" w:rsidRPr="002653F8" w:rsidRDefault="003C062A" w:rsidP="00E837AF">
      <w:pPr>
        <w:pStyle w:val="REG-Pa"/>
      </w:pPr>
      <w:r w:rsidRPr="002653F8">
        <w:t>(b)</w:t>
      </w:r>
      <w:r w:rsidRPr="002653F8">
        <w:tab/>
        <w:t>Where there is no pedestrian light signal to control the movement of pedestrians at a junction, a pedestrian shall comply with the vehicular light signals installed at such junction and the provisions of roadmarking RTM3 applies.</w:t>
      </w:r>
    </w:p>
    <w:p w14:paraId="6C0F29B0" w14:textId="710EAC55" w:rsidR="003C062A" w:rsidRDefault="003C062A" w:rsidP="00E837AF">
      <w:pPr>
        <w:pStyle w:val="REG-Pa"/>
      </w:pPr>
    </w:p>
    <w:p w14:paraId="5AF61CC2" w14:textId="519FC601" w:rsidR="0022195E" w:rsidRDefault="0022195E" w:rsidP="0022195E">
      <w:pPr>
        <w:pStyle w:val="AS-P-Amend"/>
      </w:pPr>
      <w:r>
        <w:t>[The verb “applies” should be “apply” to accord with the subject “provisions”.]</w:t>
      </w:r>
    </w:p>
    <w:p w14:paraId="0D52039B" w14:textId="77777777" w:rsidR="0022195E" w:rsidRPr="002653F8" w:rsidRDefault="0022195E" w:rsidP="00E837AF">
      <w:pPr>
        <w:pStyle w:val="REG-Pa"/>
      </w:pPr>
    </w:p>
    <w:p w14:paraId="5462FB55" w14:textId="24E4FB66" w:rsidR="00E4562B" w:rsidRPr="002653F8" w:rsidRDefault="003C062A" w:rsidP="00E837AF">
      <w:pPr>
        <w:pStyle w:val="REG-Pa"/>
      </w:pPr>
      <w:r w:rsidRPr="002653F8">
        <w:t>(c)</w:t>
      </w:r>
      <w:r w:rsidRPr="002653F8">
        <w:tab/>
        <w:t>The significance of the light signals referred to in subregulation (1) are</w:t>
      </w:r>
      <w:r w:rsidR="00E4562B" w:rsidRPr="002653F8">
        <w:t xml:space="preserve"> -</w:t>
      </w:r>
    </w:p>
    <w:p w14:paraId="7092CA69" w14:textId="1344E071" w:rsidR="003C062A" w:rsidRPr="002653F8" w:rsidRDefault="003C062A" w:rsidP="00E837AF">
      <w:pPr>
        <w:pStyle w:val="REG-Pa"/>
      </w:pPr>
    </w:p>
    <w:p w14:paraId="5BC07E5D" w14:textId="67BA3BD5" w:rsidR="00E4562B" w:rsidRPr="002653F8" w:rsidRDefault="003C062A" w:rsidP="00E837AF">
      <w:pPr>
        <w:pStyle w:val="REG-Pi"/>
      </w:pPr>
      <w:r w:rsidRPr="002653F8">
        <w:t>(i)</w:t>
      </w:r>
      <w:r w:rsidRPr="002653F8">
        <w:tab/>
        <w:t>for vehicular light signals</w:t>
      </w:r>
      <w:r w:rsidR="00E4562B" w:rsidRPr="002653F8">
        <w:t xml:space="preserve"> -</w:t>
      </w:r>
    </w:p>
    <w:p w14:paraId="228E79A8" w14:textId="7450D321" w:rsidR="003C062A" w:rsidRPr="002653F8" w:rsidRDefault="003C062A" w:rsidP="00E837AF">
      <w:pPr>
        <w:pStyle w:val="REG-P0"/>
        <w:rPr>
          <w:b/>
        </w:rPr>
      </w:pPr>
    </w:p>
    <w:p w14:paraId="3685AF04" w14:textId="77777777" w:rsidR="006B19C3" w:rsidRPr="002653F8" w:rsidRDefault="003C062A" w:rsidP="00E837AF">
      <w:pPr>
        <w:pStyle w:val="REG-Paa"/>
        <w:rPr>
          <w:b/>
        </w:rPr>
      </w:pPr>
      <w:r w:rsidRPr="002653F8">
        <w:t>(aa)</w:t>
      </w:r>
      <w:r w:rsidRPr="002653F8">
        <w:tab/>
      </w:r>
      <w:r w:rsidRPr="002653F8">
        <w:rPr>
          <w:b/>
        </w:rPr>
        <w:t>A steady red disc light signal</w:t>
      </w:r>
    </w:p>
    <w:p w14:paraId="3D13E1CA" w14:textId="77777777" w:rsidR="003C062A" w:rsidRPr="002653F8" w:rsidRDefault="003C062A" w:rsidP="007F527F">
      <w:pPr>
        <w:pStyle w:val="REG-Paa"/>
        <w:ind w:firstLine="0"/>
      </w:pPr>
      <w:r w:rsidRPr="002653F8">
        <w:t>Indicates to the driver of a vehicle that he or she shall stop his or her vehicle behind the stop line RTM</w:t>
      </w:r>
      <w:r w:rsidR="007F42E9" w:rsidRPr="002653F8">
        <w:t>1</w:t>
      </w:r>
      <w:r w:rsidRPr="002653F8">
        <w:t xml:space="preserve"> and that he or she shall remain stationary until a green light signal is displayed, and it is safe to proceed, and in the event that a pedestrian light signal is not provided, to indicate to a pedestrian that he or she shall not cross the roadway until a green light signal is displayed and it is safe to do so;</w:t>
      </w:r>
    </w:p>
    <w:p w14:paraId="3EC9DED8" w14:textId="77777777" w:rsidR="003C062A" w:rsidRPr="002653F8" w:rsidRDefault="003C062A" w:rsidP="00E837AF">
      <w:pPr>
        <w:pStyle w:val="REG-P0"/>
        <w:rPr>
          <w:b/>
        </w:rPr>
      </w:pPr>
    </w:p>
    <w:p w14:paraId="6176E3DA" w14:textId="3C389C19" w:rsidR="003C062A" w:rsidRPr="002653F8" w:rsidRDefault="003C062A" w:rsidP="00E837AF">
      <w:pPr>
        <w:pStyle w:val="REG-Paa"/>
        <w:rPr>
          <w:b/>
        </w:rPr>
      </w:pPr>
      <w:r w:rsidRPr="002653F8">
        <w:t>(bb)</w:t>
      </w:r>
      <w:r w:rsidRPr="002653F8">
        <w:tab/>
      </w:r>
      <w:r w:rsidRPr="002653F8">
        <w:rPr>
          <w:b/>
        </w:rPr>
        <w:t>A flashing red disc light signal</w:t>
      </w:r>
    </w:p>
    <w:p w14:paraId="669507CF" w14:textId="77777777" w:rsidR="003C062A" w:rsidRPr="002653F8" w:rsidRDefault="003C062A" w:rsidP="007F527F">
      <w:pPr>
        <w:pStyle w:val="REG-Paa"/>
        <w:ind w:firstLine="0"/>
      </w:pPr>
      <w:r w:rsidRPr="002653F8">
        <w:t xml:space="preserve">Indicates to the driver of a vehicle that he or she shall act as for a 4-way stop sign R 1.4 and shall yield right of way to all pedestrians crossing his or her path and to indicate to a pedestrian that he or she may cross the roadway </w:t>
      </w:r>
      <w:r w:rsidRPr="002653F8">
        <w:rPr>
          <w:rFonts w:eastAsia="Arial"/>
        </w:rPr>
        <w:t xml:space="preserve">if </w:t>
      </w:r>
      <w:r w:rsidRPr="002653F8">
        <w:t>it is safe to do so;</w:t>
      </w:r>
    </w:p>
    <w:p w14:paraId="7E597A25" w14:textId="77777777" w:rsidR="003C062A" w:rsidRPr="002653F8" w:rsidRDefault="003C062A" w:rsidP="00E837AF">
      <w:pPr>
        <w:pStyle w:val="REG-Paa"/>
      </w:pPr>
    </w:p>
    <w:p w14:paraId="49AFD780" w14:textId="588F837D" w:rsidR="003C062A" w:rsidRPr="002653F8" w:rsidRDefault="003C062A" w:rsidP="00E837AF">
      <w:pPr>
        <w:pStyle w:val="REG-Paa"/>
        <w:rPr>
          <w:b/>
        </w:rPr>
      </w:pPr>
      <w:r w:rsidRPr="002653F8">
        <w:t>(cc)</w:t>
      </w:r>
      <w:r w:rsidRPr="002653F8">
        <w:tab/>
      </w:r>
      <w:r w:rsidRPr="002653F8">
        <w:rPr>
          <w:b/>
        </w:rPr>
        <w:t>A steady red bus light signal</w:t>
      </w:r>
    </w:p>
    <w:p w14:paraId="4C1C5943" w14:textId="5B7013B4" w:rsidR="003C062A" w:rsidRPr="002653F8" w:rsidRDefault="003C062A" w:rsidP="00C0536E">
      <w:pPr>
        <w:pStyle w:val="REG-Paa"/>
        <w:ind w:firstLine="0"/>
      </w:pPr>
      <w:r w:rsidRPr="002653F8">
        <w:lastRenderedPageBreak/>
        <w:t xml:space="preserve">Indicates to the driver of a bus that he or she shall stop his or her bus behind the stop line </w:t>
      </w:r>
      <w:r w:rsidR="007F42E9" w:rsidRPr="002653F8">
        <w:t>RTM1</w:t>
      </w:r>
      <w:r w:rsidRPr="002653F8">
        <w:t xml:space="preserve"> and that he or she</w:t>
      </w:r>
      <w:r w:rsidR="00B44D27" w:rsidRPr="002653F8">
        <w:t xml:space="preserve"> </w:t>
      </w:r>
      <w:r w:rsidRPr="002653F8">
        <w:t>shall remain stationary until a green bus light signal is displayed, and it is safe to proceed, and in the event that a pedestrian light signal is not provided, indicates to a pedestrian that he or she shall not cross the roadway until a green light signal is displayed and it is safe to do so;</w:t>
      </w:r>
    </w:p>
    <w:p w14:paraId="76993115" w14:textId="77777777" w:rsidR="003C062A" w:rsidRPr="002653F8" w:rsidRDefault="003C062A" w:rsidP="00E837AF">
      <w:pPr>
        <w:pStyle w:val="REG-Paa"/>
      </w:pPr>
    </w:p>
    <w:p w14:paraId="6DFCF959" w14:textId="15209F8F" w:rsidR="003C062A" w:rsidRPr="002653F8" w:rsidRDefault="003C062A" w:rsidP="00E837AF">
      <w:pPr>
        <w:pStyle w:val="REG-Paa"/>
        <w:rPr>
          <w:b/>
        </w:rPr>
      </w:pPr>
      <w:r w:rsidRPr="002653F8">
        <w:t>(dd)</w:t>
      </w:r>
      <w:r w:rsidRPr="002653F8">
        <w:tab/>
      </w:r>
      <w:r w:rsidRPr="002653F8">
        <w:rPr>
          <w:b/>
        </w:rPr>
        <w:t>A steady red tram light signal</w:t>
      </w:r>
    </w:p>
    <w:p w14:paraId="4095336B" w14:textId="18697529" w:rsidR="007F42E9" w:rsidRPr="002653F8" w:rsidRDefault="003C062A" w:rsidP="00710136">
      <w:pPr>
        <w:pStyle w:val="REG-Paa"/>
        <w:ind w:firstLine="0"/>
      </w:pPr>
      <w:r w:rsidRPr="002653F8">
        <w:t xml:space="preserve">Indicates to the driver of a tram that he or she shall stop his or her tram behind the stop line RTM </w:t>
      </w:r>
      <w:r w:rsidR="00AF78C8" w:rsidRPr="002653F8">
        <w:t>1</w:t>
      </w:r>
      <w:r w:rsidRPr="002653F8">
        <w:t xml:space="preserve"> and that he or she shall remain stationary until a green tram light signal is </w:t>
      </w:r>
      <w:r w:rsidR="002D563C" w:rsidRPr="002653F8">
        <w:t>displayed</w:t>
      </w:r>
      <w:r w:rsidRPr="002653F8">
        <w:t>, and it is</w:t>
      </w:r>
      <w:r w:rsidR="00B44D27" w:rsidRPr="002653F8">
        <w:t xml:space="preserve"> </w:t>
      </w:r>
      <w:r w:rsidRPr="002653F8">
        <w:t>safe to proceed, and in the event that a pedestrian light signal is not provided, indicates to a pedestrian that he or she shall not cross the roadway until a green light signal is displayed and it is safe to do so;</w:t>
      </w:r>
    </w:p>
    <w:p w14:paraId="36E2570E" w14:textId="77777777" w:rsidR="007F42E9" w:rsidRPr="002653F8" w:rsidRDefault="007F42E9" w:rsidP="00E837AF">
      <w:pPr>
        <w:pStyle w:val="REG-Paa"/>
      </w:pPr>
    </w:p>
    <w:p w14:paraId="24327CFE" w14:textId="695DCF35" w:rsidR="003C062A" w:rsidRPr="002653F8" w:rsidRDefault="003C062A" w:rsidP="00E837AF">
      <w:pPr>
        <w:pStyle w:val="REG-Paa"/>
        <w:rPr>
          <w:b/>
        </w:rPr>
      </w:pPr>
      <w:r w:rsidRPr="002653F8">
        <w:t>(ee)</w:t>
      </w:r>
      <w:r w:rsidRPr="002653F8">
        <w:tab/>
      </w:r>
      <w:r w:rsidRPr="002653F8">
        <w:rPr>
          <w:b/>
        </w:rPr>
        <w:t>A steady red arrow light signal</w:t>
      </w:r>
    </w:p>
    <w:p w14:paraId="3EF779AB" w14:textId="77777777" w:rsidR="003C062A" w:rsidRPr="002653F8" w:rsidRDefault="003C062A" w:rsidP="00710136">
      <w:pPr>
        <w:pStyle w:val="REG-Paa"/>
        <w:ind w:firstLine="0"/>
      </w:pPr>
      <w:r w:rsidRPr="002653F8">
        <w:t>Indicates to the driver of a vehicle that he or she shall stop his or her vehicle behind the stop line if he or she intends turning in the direction indicated by the red signal and that he or she shall remain stationary until a green aspect is displayed that allows movement in the direction of the arrow and it is safe to proceed;</w:t>
      </w:r>
    </w:p>
    <w:p w14:paraId="37035B68" w14:textId="77777777" w:rsidR="003C062A" w:rsidRPr="002653F8" w:rsidRDefault="003C062A" w:rsidP="00E837AF">
      <w:pPr>
        <w:pStyle w:val="REG-Paa"/>
      </w:pPr>
    </w:p>
    <w:p w14:paraId="16D666CC" w14:textId="2295074E" w:rsidR="003C062A" w:rsidRPr="002653F8" w:rsidRDefault="003C062A" w:rsidP="00E837AF">
      <w:pPr>
        <w:pStyle w:val="REG-Paa"/>
        <w:rPr>
          <w:b/>
        </w:rPr>
      </w:pPr>
      <w:r w:rsidRPr="002653F8">
        <w:t>(ff)</w:t>
      </w:r>
      <w:r w:rsidRPr="002653F8">
        <w:tab/>
      </w:r>
      <w:r w:rsidRPr="002653F8">
        <w:rPr>
          <w:b/>
        </w:rPr>
        <w:t>A flashing red arrow light signal</w:t>
      </w:r>
    </w:p>
    <w:p w14:paraId="37E2D17C" w14:textId="77777777" w:rsidR="003C062A" w:rsidRPr="002653F8" w:rsidRDefault="003C062A" w:rsidP="00710136">
      <w:pPr>
        <w:pStyle w:val="REG-Paa"/>
        <w:ind w:firstLine="0"/>
      </w:pPr>
      <w:r w:rsidRPr="002653F8">
        <w:t xml:space="preserve">Indicates to the driver of a vehicle that he or she shall stop his vehicle behind the stop line </w:t>
      </w:r>
      <w:r w:rsidR="007F42E9" w:rsidRPr="002653F8">
        <w:t>RTM1</w:t>
      </w:r>
      <w:r w:rsidRPr="002653F8">
        <w:t xml:space="preserve"> and if he or she intends to turn left at the junction he or she may proceed to turn left, although the red disc light signal is displayed, and he or she shall yield right of way to all vehicles and pedestrians for whom a green disc light signal is displayed;</w:t>
      </w:r>
    </w:p>
    <w:p w14:paraId="138B4C3B" w14:textId="77777777" w:rsidR="003C062A" w:rsidRPr="002653F8" w:rsidRDefault="003C062A" w:rsidP="00E837AF">
      <w:pPr>
        <w:pStyle w:val="REG-Paa"/>
      </w:pPr>
    </w:p>
    <w:p w14:paraId="61F8202A" w14:textId="5CB8D91E" w:rsidR="003C062A" w:rsidRPr="002653F8" w:rsidRDefault="003C062A" w:rsidP="00E837AF">
      <w:pPr>
        <w:pStyle w:val="REG-Paa"/>
        <w:rPr>
          <w:b/>
        </w:rPr>
      </w:pPr>
      <w:r w:rsidRPr="002653F8">
        <w:t>(gg)</w:t>
      </w:r>
      <w:r w:rsidRPr="002653F8">
        <w:tab/>
      </w:r>
      <w:r w:rsidRPr="002653F8">
        <w:rPr>
          <w:b/>
        </w:rPr>
        <w:t>A steady yellow disc light signal</w:t>
      </w:r>
    </w:p>
    <w:p w14:paraId="467AE4A8" w14:textId="77777777" w:rsidR="003C062A" w:rsidRPr="002653F8" w:rsidRDefault="003C062A" w:rsidP="00710136">
      <w:pPr>
        <w:pStyle w:val="REG-Paa"/>
        <w:ind w:firstLine="0"/>
      </w:pPr>
      <w:r w:rsidRPr="002653F8">
        <w:t xml:space="preserve">Indicates to the driver of a vehicle that he or she shall stop his or her vehicle behind the stop line </w:t>
      </w:r>
      <w:r w:rsidR="007F42E9" w:rsidRPr="002653F8">
        <w:t>RTM1</w:t>
      </w:r>
      <w:r w:rsidRPr="002653F8">
        <w:t xml:space="preserve"> and that he or she shall remain stationary until a green light signal is displayed, and it is safe to proceed, but if he or she is so close to a stop line </w:t>
      </w:r>
      <w:r w:rsidR="007F42E9" w:rsidRPr="002653F8">
        <w:t>RTM1</w:t>
      </w:r>
      <w:r w:rsidRPr="002653F8">
        <w:t xml:space="preserve"> when a yellow light signal is displayed that he or she cannot stop safely, he or she may proceed with caution against such yellow light signal and if a pedestrian light signal is not provided or illuminated indicates to a pedestrian that he or she shall not cross a roadway until a green light signal is displayed and it is safe to do so;</w:t>
      </w:r>
    </w:p>
    <w:p w14:paraId="73A2D3E6" w14:textId="77777777" w:rsidR="003C062A" w:rsidRPr="002653F8" w:rsidRDefault="003C062A" w:rsidP="00E837AF">
      <w:pPr>
        <w:pStyle w:val="REG-Paa"/>
      </w:pPr>
    </w:p>
    <w:p w14:paraId="48A81AB6" w14:textId="3C9B8A30" w:rsidR="003C062A" w:rsidRPr="002653F8" w:rsidRDefault="003C062A" w:rsidP="00E837AF">
      <w:pPr>
        <w:pStyle w:val="REG-Paa"/>
        <w:rPr>
          <w:b/>
        </w:rPr>
      </w:pPr>
      <w:r w:rsidRPr="002653F8">
        <w:t>(hh)</w:t>
      </w:r>
      <w:r w:rsidRPr="002653F8">
        <w:tab/>
      </w:r>
      <w:r w:rsidRPr="002653F8">
        <w:rPr>
          <w:b/>
        </w:rPr>
        <w:t>A flashing yellow disc light signal</w:t>
      </w:r>
    </w:p>
    <w:p w14:paraId="7A7076F7" w14:textId="77777777" w:rsidR="003C062A" w:rsidRPr="002653F8" w:rsidRDefault="003C062A" w:rsidP="00710136">
      <w:pPr>
        <w:pStyle w:val="REG-Paa"/>
        <w:ind w:firstLine="0"/>
      </w:pPr>
      <w:r w:rsidRPr="002653F8">
        <w:t xml:space="preserve">Indicates to the driver of a vehicle that he or she shall proceed with caution and shall yield right of way to all pedestrians crossing his path and indicates to a pedestrian that he or she may cross the roadway </w:t>
      </w:r>
      <w:r w:rsidRPr="002653F8">
        <w:rPr>
          <w:rFonts w:eastAsia="Arial"/>
        </w:rPr>
        <w:t xml:space="preserve">if </w:t>
      </w:r>
      <w:r w:rsidRPr="002653F8">
        <w:t>it is safe to do so;</w:t>
      </w:r>
    </w:p>
    <w:p w14:paraId="4790E455" w14:textId="77777777" w:rsidR="003C062A" w:rsidRPr="002653F8" w:rsidRDefault="003C062A" w:rsidP="00E837AF">
      <w:pPr>
        <w:pStyle w:val="REG-Paa"/>
      </w:pPr>
    </w:p>
    <w:p w14:paraId="1C945B6F" w14:textId="6B1AD1FB" w:rsidR="003C062A" w:rsidRPr="002653F8" w:rsidRDefault="004925F4" w:rsidP="00E837AF">
      <w:pPr>
        <w:pStyle w:val="REG-Paa"/>
        <w:rPr>
          <w:b/>
        </w:rPr>
      </w:pPr>
      <w:r w:rsidRPr="002653F8">
        <w:t>(ii)</w:t>
      </w:r>
      <w:r w:rsidRPr="002653F8">
        <w:tab/>
      </w:r>
      <w:r w:rsidR="003C062A" w:rsidRPr="002653F8">
        <w:rPr>
          <w:b/>
        </w:rPr>
        <w:t>A steady yellow bus disc light signal</w:t>
      </w:r>
    </w:p>
    <w:p w14:paraId="3051CDA6" w14:textId="77777777" w:rsidR="003C062A" w:rsidRPr="002653F8" w:rsidRDefault="002D563C" w:rsidP="00710136">
      <w:pPr>
        <w:pStyle w:val="REG-Paa"/>
        <w:ind w:firstLine="0"/>
      </w:pPr>
      <w:r w:rsidRPr="002653F8">
        <w:t xml:space="preserve">Indicates to the driver of a bus that he or she shall stop his or her vehicle behind the stop line </w:t>
      </w:r>
      <w:r w:rsidR="007F42E9" w:rsidRPr="002653F8">
        <w:t>RTM1</w:t>
      </w:r>
      <w:r w:rsidRPr="002653F8">
        <w:t xml:space="preserve"> and that he or she shall remain stationary until a green light signal is displayed, and it is safe to proceed, hut if he or she is so close to a stop line </w:t>
      </w:r>
      <w:r w:rsidR="007F42E9" w:rsidRPr="002653F8">
        <w:t>RTM1</w:t>
      </w:r>
      <w:r w:rsidRPr="002653F8">
        <w:t xml:space="preserve"> when a yellow light signal is displayed that he or she cannot stop safely, he or </w:t>
      </w:r>
      <w:r w:rsidRPr="002653F8">
        <w:lastRenderedPageBreak/>
        <w:t>she may proceed with caution against such yellow light signal, and in the event that a pedestrian light signal is not provided indicates to a pedestrian that he or she shall not cross a roadway until a green light signal is displayed and it is safe to do so;</w:t>
      </w:r>
    </w:p>
    <w:p w14:paraId="4D4B27D5" w14:textId="77777777" w:rsidR="003C062A" w:rsidRPr="002653F8" w:rsidRDefault="003C062A" w:rsidP="00E837AF">
      <w:pPr>
        <w:pStyle w:val="REG-Paa"/>
      </w:pPr>
    </w:p>
    <w:p w14:paraId="5743EEA5" w14:textId="0F543696" w:rsidR="003C062A" w:rsidRPr="002653F8" w:rsidRDefault="004925F4" w:rsidP="00E837AF">
      <w:pPr>
        <w:pStyle w:val="REG-Paa"/>
        <w:rPr>
          <w:b/>
        </w:rPr>
      </w:pPr>
      <w:r w:rsidRPr="002653F8">
        <w:rPr>
          <w:rFonts w:eastAsia="Arial"/>
        </w:rPr>
        <w:t>(j</w:t>
      </w:r>
      <w:r w:rsidR="003C062A" w:rsidRPr="002653F8">
        <w:rPr>
          <w:rFonts w:eastAsia="Arial"/>
        </w:rPr>
        <w:t>j)</w:t>
      </w:r>
      <w:r w:rsidR="003C062A" w:rsidRPr="002653F8">
        <w:rPr>
          <w:rFonts w:eastAsia="Arial"/>
        </w:rPr>
        <w:tab/>
      </w:r>
      <w:r w:rsidR="003C062A" w:rsidRPr="002653F8">
        <w:rPr>
          <w:b/>
        </w:rPr>
        <w:t>A steady yellow tram disc light signal</w:t>
      </w:r>
    </w:p>
    <w:p w14:paraId="4886D123" w14:textId="77777777" w:rsidR="003C062A" w:rsidRPr="002653F8" w:rsidRDefault="003C062A" w:rsidP="00710136">
      <w:pPr>
        <w:pStyle w:val="REG-Paa"/>
        <w:ind w:firstLine="0"/>
      </w:pPr>
      <w:r w:rsidRPr="002653F8">
        <w:t xml:space="preserve">Indicates to the driver of a tram that he or she shall stop his or her vehicle behind the stop line </w:t>
      </w:r>
      <w:r w:rsidR="007F42E9" w:rsidRPr="002653F8">
        <w:t>RTM1</w:t>
      </w:r>
      <w:r w:rsidRPr="002653F8">
        <w:t xml:space="preserve"> and that he or she shall remain stationary until a green light signal is displayed, and it is safe to proceed, but if he or she is so close to a stop line </w:t>
      </w:r>
      <w:r w:rsidR="007F42E9" w:rsidRPr="002653F8">
        <w:t>RTM1</w:t>
      </w:r>
      <w:r w:rsidRPr="002653F8">
        <w:t xml:space="preserve"> when a yellow light signal is displayed that he or she cannot stop safely, he or she may proceed with caution against such yellow light signal and in the event that a pedestrian light signal is not provided indicates to a pedestrian that he or she shall not cross a roadway until a green light signal is displayed and it is safe to do so;</w:t>
      </w:r>
    </w:p>
    <w:p w14:paraId="7712186F" w14:textId="77777777" w:rsidR="003C062A" w:rsidRPr="002653F8" w:rsidRDefault="003C062A" w:rsidP="00E837AF">
      <w:pPr>
        <w:pStyle w:val="REG-Paa"/>
      </w:pPr>
    </w:p>
    <w:p w14:paraId="0C4049AC" w14:textId="52A39A8C" w:rsidR="003C062A" w:rsidRPr="002653F8" w:rsidRDefault="003C062A" w:rsidP="00E837AF">
      <w:pPr>
        <w:pStyle w:val="REG-Paa"/>
        <w:rPr>
          <w:b/>
        </w:rPr>
      </w:pPr>
      <w:r w:rsidRPr="002653F8">
        <w:t>(kk)</w:t>
      </w:r>
      <w:r w:rsidRPr="002653F8">
        <w:tab/>
      </w:r>
      <w:r w:rsidRPr="002653F8">
        <w:rPr>
          <w:b/>
        </w:rPr>
        <w:t>A steady yellow arrow light signal</w:t>
      </w:r>
    </w:p>
    <w:p w14:paraId="390CFA36" w14:textId="77777777" w:rsidR="003C062A" w:rsidRPr="002653F8" w:rsidRDefault="003C062A" w:rsidP="00710136">
      <w:pPr>
        <w:pStyle w:val="REG-Paa"/>
        <w:ind w:firstLine="0"/>
      </w:pPr>
      <w:r w:rsidRPr="002653F8">
        <w:t xml:space="preserve">Indicates to the driver of a vehicle that he or she shall stop his or her vehicle behind the stop line </w:t>
      </w:r>
      <w:r w:rsidR="007F42E9" w:rsidRPr="002653F8">
        <w:t>RTM1</w:t>
      </w:r>
      <w:r w:rsidRPr="002653F8">
        <w:t xml:space="preserve"> if he or she intends turning in the direction indicated by the yellow arrow light signal and that he or she shall remain stationary until a green light signal allowing the movement is displayed, and it is safe to proceed, but if he or she is so close to stop line </w:t>
      </w:r>
      <w:r w:rsidR="007F42E9" w:rsidRPr="002653F8">
        <w:t>RTM1</w:t>
      </w:r>
      <w:r w:rsidRPr="002653F8">
        <w:t xml:space="preserve"> when a yellow arrow light signal is displayed that he or she cannot stop safely then he or she may proceed with caution against such yellow arrow light signal, and in the event that a pedestrian light signal is not provided, indicates to a pedestrian that he or she shall not cross a roadway until a green light signal is displayed and it is safe to do so;</w:t>
      </w:r>
    </w:p>
    <w:p w14:paraId="41E7CE65" w14:textId="77777777" w:rsidR="003C062A" w:rsidRPr="002653F8" w:rsidRDefault="003C062A" w:rsidP="00E837AF">
      <w:pPr>
        <w:pStyle w:val="REG-Paa"/>
      </w:pPr>
    </w:p>
    <w:p w14:paraId="74E5DE4B" w14:textId="6C958738" w:rsidR="003C062A" w:rsidRPr="002653F8" w:rsidRDefault="00794712" w:rsidP="00E837AF">
      <w:pPr>
        <w:pStyle w:val="REG-Paa"/>
        <w:rPr>
          <w:b/>
        </w:rPr>
      </w:pPr>
      <w:r>
        <w:t>(ll</w:t>
      </w:r>
      <w:r w:rsidR="003C062A" w:rsidRPr="002653F8">
        <w:t>)</w:t>
      </w:r>
      <w:r w:rsidR="003C062A" w:rsidRPr="002653F8">
        <w:tab/>
      </w:r>
      <w:r w:rsidR="003C062A" w:rsidRPr="002653F8">
        <w:rPr>
          <w:b/>
        </w:rPr>
        <w:t>A steady green disc light signal</w:t>
      </w:r>
    </w:p>
    <w:p w14:paraId="275C3291" w14:textId="77777777" w:rsidR="003C062A" w:rsidRPr="002653F8" w:rsidRDefault="002D563C" w:rsidP="00710136">
      <w:pPr>
        <w:pStyle w:val="REG-Paa"/>
        <w:ind w:firstLine="0"/>
      </w:pPr>
      <w:r w:rsidRPr="002653F8">
        <w:t>Indicates to the driver of a vehicle that he or she may proceed through a junction, or turn to the left or right in such junction, subject to any restricting road traffic sign, but shall yield right of way to other vehicular traffic and to pedestrians lawfully within the junction, or at a pedestrian crossing, at the time such light signal is displayed, and if a pedestrian light signal is not provided or illuminated, indicates to a pedestrian that he or she may cross the junction within the pedestrian crossing markings RTM3 or RTI\14, as appropriate;</w:t>
      </w:r>
    </w:p>
    <w:p w14:paraId="170CA7F7" w14:textId="77777777" w:rsidR="003C062A" w:rsidRPr="002653F8" w:rsidRDefault="003C062A" w:rsidP="00E837AF">
      <w:pPr>
        <w:pStyle w:val="REG-Paa"/>
      </w:pPr>
    </w:p>
    <w:p w14:paraId="5B94668D" w14:textId="2F2D07F6" w:rsidR="003C062A" w:rsidRPr="002653F8" w:rsidRDefault="003C062A" w:rsidP="00E837AF">
      <w:pPr>
        <w:pStyle w:val="REG-Paa"/>
        <w:rPr>
          <w:b/>
        </w:rPr>
      </w:pPr>
      <w:r w:rsidRPr="002653F8">
        <w:t xml:space="preserve">(mm) </w:t>
      </w:r>
      <w:r w:rsidRPr="002653F8">
        <w:rPr>
          <w:b/>
        </w:rPr>
        <w:t>A steady green bus disc light signal</w:t>
      </w:r>
    </w:p>
    <w:p w14:paraId="1455C726" w14:textId="77777777" w:rsidR="003C062A" w:rsidRPr="002653F8" w:rsidRDefault="003C062A" w:rsidP="00710136">
      <w:pPr>
        <w:pStyle w:val="REG-Paa"/>
        <w:ind w:firstLine="0"/>
      </w:pPr>
      <w:r w:rsidRPr="002653F8">
        <w:t>Indicates to the driver of a bus that he or she may proceed through a junction, or turn to the left or right in such junction, subject to any restricting road traffic sign, but shall yield right of way to other vehicular traffic and to pedestrians lawfully within the junction, or at a pedestrian crossing, at the time such light signal is displayed, and in the event that a pedestrian light signal is not provided, to indicate to a pedestrian that he or she may cross the junction within the pedestrian crossing markings RTM3 or RTM4, as appropriate;</w:t>
      </w:r>
    </w:p>
    <w:p w14:paraId="39C5BA65" w14:textId="77777777" w:rsidR="003C062A" w:rsidRPr="002653F8" w:rsidRDefault="003C062A" w:rsidP="00E837AF">
      <w:pPr>
        <w:pStyle w:val="REG-Paa"/>
      </w:pPr>
    </w:p>
    <w:p w14:paraId="718C9A5E" w14:textId="35946BB1" w:rsidR="003C062A" w:rsidRPr="002653F8" w:rsidRDefault="003C062A" w:rsidP="00E837AF">
      <w:pPr>
        <w:pStyle w:val="REG-Paa"/>
        <w:rPr>
          <w:b/>
        </w:rPr>
      </w:pPr>
      <w:r w:rsidRPr="002653F8">
        <w:t>(nn)</w:t>
      </w:r>
      <w:r w:rsidRPr="002653F8">
        <w:tab/>
      </w:r>
      <w:r w:rsidRPr="002653F8">
        <w:rPr>
          <w:b/>
        </w:rPr>
        <w:t>A steady green tram disc light signal</w:t>
      </w:r>
    </w:p>
    <w:p w14:paraId="51583861" w14:textId="3F5BAE38" w:rsidR="003C062A" w:rsidRPr="002653F8" w:rsidRDefault="003C062A" w:rsidP="00710136">
      <w:pPr>
        <w:pStyle w:val="REG-Paa"/>
        <w:ind w:firstLine="0"/>
      </w:pPr>
      <w:r w:rsidRPr="002653F8">
        <w:t xml:space="preserve">Indicates to the driver of a tram that he or she may proceed through a junction, or turn to the left or right in such junction, subject to any restricting road traffic sign, but shall yield right of way to other </w:t>
      </w:r>
      <w:r w:rsidRPr="002653F8">
        <w:lastRenderedPageBreak/>
        <w:t xml:space="preserve">vehicular traffic and to pedestrians lawfully within the junction, or at a pedestrian crossing, at the time such light signal is displayed, and in the event that a pedestrian light signal is not provided, to indicate to a pedestrian that he or she may cross the junction within the </w:t>
      </w:r>
      <w:r w:rsidR="008060D9">
        <w:t>pedestrian crossing markings RTM</w:t>
      </w:r>
      <w:r w:rsidRPr="002653F8">
        <w:t>3 or RTM4, as appropriate;</w:t>
      </w:r>
    </w:p>
    <w:p w14:paraId="4077C44B" w14:textId="77777777" w:rsidR="003C062A" w:rsidRPr="002653F8" w:rsidRDefault="003C062A" w:rsidP="00E837AF">
      <w:pPr>
        <w:pStyle w:val="REG-Paa"/>
      </w:pPr>
    </w:p>
    <w:p w14:paraId="4DB25008" w14:textId="461D20F9" w:rsidR="003C062A" w:rsidRPr="002653F8" w:rsidRDefault="003C062A" w:rsidP="00E837AF">
      <w:pPr>
        <w:pStyle w:val="REG-Paa"/>
        <w:rPr>
          <w:b/>
        </w:rPr>
      </w:pPr>
      <w:r w:rsidRPr="002653F8">
        <w:t>(oo)</w:t>
      </w:r>
      <w:r w:rsidRPr="002653F8">
        <w:tab/>
      </w:r>
      <w:r w:rsidRPr="002653F8">
        <w:rPr>
          <w:b/>
        </w:rPr>
        <w:t>A flashing green bus disc light signal</w:t>
      </w:r>
    </w:p>
    <w:p w14:paraId="59D20BEE" w14:textId="77777777" w:rsidR="003C062A" w:rsidRPr="002653F8" w:rsidRDefault="003C062A" w:rsidP="00710136">
      <w:pPr>
        <w:pStyle w:val="REG-Paa"/>
        <w:ind w:firstLine="0"/>
      </w:pPr>
      <w:r w:rsidRPr="002653F8">
        <w:rPr>
          <w:spacing w:val="-2"/>
        </w:rPr>
        <w:t>Indicates to the driver of a bus that he or she may proceed and his or her</w:t>
      </w:r>
      <w:r w:rsidRPr="002653F8">
        <w:t xml:space="preserve"> movements are unopposed by other traffic facing a red light signal;</w:t>
      </w:r>
    </w:p>
    <w:p w14:paraId="6A209069" w14:textId="77777777" w:rsidR="003C062A" w:rsidRPr="002653F8" w:rsidRDefault="003C062A" w:rsidP="00E837AF">
      <w:pPr>
        <w:pStyle w:val="REG-Paa"/>
      </w:pPr>
    </w:p>
    <w:p w14:paraId="7E50FC02" w14:textId="691F1B86" w:rsidR="003C062A" w:rsidRPr="002653F8" w:rsidRDefault="003C062A" w:rsidP="00E837AF">
      <w:pPr>
        <w:pStyle w:val="REG-Paa"/>
        <w:rPr>
          <w:b/>
        </w:rPr>
      </w:pPr>
      <w:r w:rsidRPr="002653F8">
        <w:t>(pp)</w:t>
      </w:r>
      <w:r w:rsidRPr="002653F8">
        <w:tab/>
      </w:r>
      <w:r w:rsidRPr="002653F8">
        <w:rPr>
          <w:b/>
        </w:rPr>
        <w:t>A flashing green tram disc light signal</w:t>
      </w:r>
    </w:p>
    <w:p w14:paraId="6505C796" w14:textId="77777777" w:rsidR="003C062A" w:rsidRPr="002653F8" w:rsidRDefault="003C062A" w:rsidP="00710136">
      <w:pPr>
        <w:pStyle w:val="REG-Paa"/>
        <w:ind w:firstLine="0"/>
      </w:pPr>
      <w:r w:rsidRPr="002653F8">
        <w:t xml:space="preserve">Indicates to the driver of a tram that he or she may proceed and his or </w:t>
      </w:r>
      <w:r w:rsidRPr="002653F8">
        <w:rPr>
          <w:spacing w:val="-2"/>
        </w:rPr>
        <w:t xml:space="preserve">her movements </w:t>
      </w:r>
      <w:r w:rsidR="008329A2" w:rsidRPr="002653F8">
        <w:rPr>
          <w:spacing w:val="-2"/>
        </w:rPr>
        <w:t>are</w:t>
      </w:r>
      <w:r w:rsidR="00F330B0" w:rsidRPr="002653F8">
        <w:rPr>
          <w:spacing w:val="-2"/>
        </w:rPr>
        <w:t xml:space="preserve"> </w:t>
      </w:r>
      <w:r w:rsidRPr="002653F8">
        <w:rPr>
          <w:spacing w:val="-2"/>
        </w:rPr>
        <w:t>unopposed by other traffic facing a red light signal;</w:t>
      </w:r>
    </w:p>
    <w:p w14:paraId="29C6B523" w14:textId="77777777" w:rsidR="003C062A" w:rsidRPr="002653F8" w:rsidRDefault="003C062A" w:rsidP="00E837AF">
      <w:pPr>
        <w:pStyle w:val="REG-Paa"/>
      </w:pPr>
    </w:p>
    <w:p w14:paraId="471FCBEB" w14:textId="4472BC02" w:rsidR="003C062A" w:rsidRPr="002653F8" w:rsidRDefault="003C062A" w:rsidP="00E837AF">
      <w:pPr>
        <w:pStyle w:val="REG-Paa"/>
        <w:rPr>
          <w:b/>
        </w:rPr>
      </w:pPr>
      <w:r w:rsidRPr="002653F8">
        <w:t>(qq)</w:t>
      </w:r>
      <w:r w:rsidRPr="002653F8">
        <w:tab/>
      </w:r>
      <w:r w:rsidRPr="002653F8">
        <w:rPr>
          <w:b/>
        </w:rPr>
        <w:t>A steady green arrow light signal</w:t>
      </w:r>
    </w:p>
    <w:p w14:paraId="6256EB43" w14:textId="573815B3" w:rsidR="005D5C30" w:rsidRPr="002653F8" w:rsidRDefault="002D563C" w:rsidP="00710136">
      <w:pPr>
        <w:pStyle w:val="REG-Paa"/>
        <w:ind w:firstLine="0"/>
      </w:pPr>
      <w:r w:rsidRPr="002653F8">
        <w:t xml:space="preserve">Indicates to the driver of a vehicle that he or she may proceed only in the direction indicated by the arrow, subject to any restricting road traffic sign, but shall yield right of way to other vehicular traffic and to pedestrians lawfully within the junction, or at a pedestrian crossing, at the time such light signal is displayed and if a pedestrian light signal is not provided or illuminated, to indicate to a pedestrian that he or she may cross </w:t>
      </w:r>
    </w:p>
    <w:p w14:paraId="1DA56014" w14:textId="388995CB" w:rsidR="00B147BC" w:rsidRPr="002653F8" w:rsidRDefault="00B147BC" w:rsidP="00710136">
      <w:pPr>
        <w:pStyle w:val="REG-Paa"/>
        <w:ind w:firstLine="0"/>
      </w:pPr>
    </w:p>
    <w:p w14:paraId="76F59E88" w14:textId="77777777" w:rsidR="00B147BC" w:rsidRPr="002653F8" w:rsidRDefault="00B147BC" w:rsidP="00B147BC">
      <w:pPr>
        <w:pStyle w:val="REG-Paa"/>
        <w:rPr>
          <w:b/>
        </w:rPr>
      </w:pPr>
      <w:r w:rsidRPr="002653F8">
        <w:rPr>
          <w:b/>
        </w:rPr>
        <w:t>(rr)</w:t>
      </w:r>
      <w:r w:rsidRPr="002653F8">
        <w:rPr>
          <w:b/>
        </w:rPr>
        <w:tab/>
        <w:t>A flashing green arrow light signal</w:t>
      </w:r>
    </w:p>
    <w:p w14:paraId="05BCC4F1" w14:textId="77777777" w:rsidR="00B147BC" w:rsidRPr="002653F8" w:rsidRDefault="00B147BC" w:rsidP="00B147BC">
      <w:pPr>
        <w:pStyle w:val="REG-Paa"/>
        <w:ind w:firstLine="0"/>
      </w:pPr>
      <w:r w:rsidRPr="002653F8">
        <w:t>Indicates to the driver of a vehicle that he or she may proceed only in the direction indicated by the arrow and that such arrow light signal shall only be displayed together with a steady red disc light signal for any vehicular traffic which will be in conflict with such direction of movement; and</w:t>
      </w:r>
    </w:p>
    <w:p w14:paraId="35DC0973" w14:textId="77777777" w:rsidR="00B147BC" w:rsidRPr="002653F8" w:rsidRDefault="00B147BC" w:rsidP="00B147BC">
      <w:pPr>
        <w:pStyle w:val="REG-P0"/>
      </w:pPr>
    </w:p>
    <w:p w14:paraId="55634795" w14:textId="77777777" w:rsidR="00B147BC" w:rsidRPr="002653F8" w:rsidRDefault="00B147BC" w:rsidP="00801F2B">
      <w:pPr>
        <w:pStyle w:val="REG-Pi"/>
      </w:pPr>
      <w:r w:rsidRPr="002653F8">
        <w:t xml:space="preserve">(ii) </w:t>
      </w:r>
      <w:r w:rsidRPr="002653F8">
        <w:tab/>
        <w:t>for pedestrian and pedal cyclist light signals</w:t>
      </w:r>
    </w:p>
    <w:p w14:paraId="5CBE11EB" w14:textId="77777777" w:rsidR="00B147BC" w:rsidRPr="002653F8" w:rsidRDefault="00B147BC" w:rsidP="00B147BC">
      <w:pPr>
        <w:pStyle w:val="REG-P0"/>
      </w:pPr>
    </w:p>
    <w:p w14:paraId="02C248B4" w14:textId="77777777" w:rsidR="00B147BC" w:rsidRPr="002653F8" w:rsidRDefault="00B147BC" w:rsidP="00801F2B">
      <w:pPr>
        <w:pStyle w:val="REG-Paa"/>
        <w:rPr>
          <w:b/>
        </w:rPr>
      </w:pPr>
      <w:r w:rsidRPr="002653F8">
        <w:rPr>
          <w:b/>
        </w:rPr>
        <w:t xml:space="preserve">(aa) </w:t>
      </w:r>
      <w:r w:rsidRPr="002653F8">
        <w:rPr>
          <w:b/>
        </w:rPr>
        <w:tab/>
        <w:t>A steady red man light signal</w:t>
      </w:r>
    </w:p>
    <w:p w14:paraId="2F112BF8" w14:textId="77777777" w:rsidR="00B147BC" w:rsidRPr="002653F8" w:rsidRDefault="00B147BC" w:rsidP="00801F2B">
      <w:pPr>
        <w:pStyle w:val="REG-Paa"/>
        <w:ind w:firstLine="0"/>
      </w:pPr>
      <w:r w:rsidRPr="002653F8">
        <w:t>Indicates to a pedestrian that he or she shall not cross the roadway until the green man light signal is displayed;</w:t>
      </w:r>
    </w:p>
    <w:p w14:paraId="40D0960C" w14:textId="77777777" w:rsidR="00B147BC" w:rsidRPr="002653F8" w:rsidRDefault="00B147BC" w:rsidP="00B147BC">
      <w:pPr>
        <w:pStyle w:val="REG-P0"/>
      </w:pPr>
    </w:p>
    <w:p w14:paraId="1D1912BE" w14:textId="77777777" w:rsidR="00B147BC" w:rsidRPr="00794712" w:rsidRDefault="00B147BC" w:rsidP="00801F2B">
      <w:pPr>
        <w:pStyle w:val="REG-Paa"/>
      </w:pPr>
      <w:r w:rsidRPr="002653F8">
        <w:rPr>
          <w:b/>
        </w:rPr>
        <w:t xml:space="preserve">(bb) </w:t>
      </w:r>
      <w:r w:rsidRPr="002653F8">
        <w:rPr>
          <w:b/>
        </w:rPr>
        <w:tab/>
        <w:t xml:space="preserve">A flashing red man light and flashing green man light signal </w:t>
      </w:r>
      <w:r w:rsidRPr="00794712">
        <w:t>Indicates to a pedestrian -</w:t>
      </w:r>
    </w:p>
    <w:p w14:paraId="61423F64" w14:textId="77777777" w:rsidR="00B147BC" w:rsidRPr="002653F8" w:rsidRDefault="00B147BC" w:rsidP="00801F2B">
      <w:pPr>
        <w:pStyle w:val="REG-Paa"/>
        <w:ind w:left="2835"/>
      </w:pPr>
      <w:r w:rsidRPr="002653F8">
        <w:t xml:space="preserve">(aaa) </w:t>
      </w:r>
      <w:r w:rsidRPr="002653F8">
        <w:tab/>
        <w:t>who has not yet commenced crossing the roadway that he or she shall not cross the roadway until the steady green man light signal is displayed, or</w:t>
      </w:r>
    </w:p>
    <w:p w14:paraId="5EE75C5B" w14:textId="77777777" w:rsidR="00B147BC" w:rsidRPr="002653F8" w:rsidRDefault="00B147BC" w:rsidP="00801F2B">
      <w:pPr>
        <w:pStyle w:val="REG-Paa"/>
        <w:ind w:left="2835"/>
      </w:pPr>
      <w:r w:rsidRPr="002653F8">
        <w:t xml:space="preserve">(bbb) </w:t>
      </w:r>
      <w:r w:rsidRPr="002653F8">
        <w:tab/>
        <w:t>who is within a pedestrian crossing that the red man light signal will follow shortly;</w:t>
      </w:r>
    </w:p>
    <w:p w14:paraId="6CCF0704" w14:textId="77777777" w:rsidR="00B147BC" w:rsidRPr="002653F8" w:rsidRDefault="00B147BC" w:rsidP="00801F2B">
      <w:pPr>
        <w:pStyle w:val="REG-Paa"/>
      </w:pPr>
    </w:p>
    <w:p w14:paraId="5D4D1D3C" w14:textId="77777777" w:rsidR="00B147BC" w:rsidRPr="002653F8" w:rsidRDefault="00B147BC" w:rsidP="00801F2B">
      <w:pPr>
        <w:pStyle w:val="REG-Paa"/>
        <w:rPr>
          <w:b/>
        </w:rPr>
      </w:pPr>
      <w:r w:rsidRPr="002653F8">
        <w:rPr>
          <w:b/>
        </w:rPr>
        <w:t xml:space="preserve">(cc) </w:t>
      </w:r>
      <w:r w:rsidRPr="002653F8">
        <w:rPr>
          <w:b/>
        </w:rPr>
        <w:tab/>
        <w:t>A steady green man light signal</w:t>
      </w:r>
    </w:p>
    <w:p w14:paraId="0793699C" w14:textId="6DC01352" w:rsidR="00B147BC" w:rsidRPr="002653F8" w:rsidRDefault="00B147BC" w:rsidP="00801F2B">
      <w:pPr>
        <w:pStyle w:val="REG-Paa"/>
        <w:ind w:firstLine="0"/>
      </w:pPr>
      <w:r w:rsidRPr="002653F8">
        <w:t xml:space="preserve">Indicates to a pedestrian that he or she may cross the junction within the pedestrian crossing markings RTM3 or RTM4, as appropriate, and that the driver </w:t>
      </w:r>
      <w:r w:rsidR="00801F2B" w:rsidRPr="002653F8">
        <w:rPr>
          <w:rFonts w:eastAsia="HiddenHorzOCR"/>
        </w:rPr>
        <w:t>o</w:t>
      </w:r>
      <w:r w:rsidRPr="002653F8">
        <w:rPr>
          <w:rFonts w:eastAsia="HiddenHorzOCR"/>
        </w:rPr>
        <w:t>f</w:t>
      </w:r>
      <w:r w:rsidR="00801F2B" w:rsidRPr="002653F8">
        <w:rPr>
          <w:rFonts w:eastAsia="HiddenHorzOCR"/>
        </w:rPr>
        <w:t xml:space="preserve"> </w:t>
      </w:r>
      <w:r w:rsidRPr="002653F8">
        <w:rPr>
          <w:rFonts w:eastAsia="HiddenHorzOCR"/>
        </w:rPr>
        <w:t xml:space="preserve">a </w:t>
      </w:r>
      <w:r w:rsidRPr="002653F8">
        <w:t>vehicle shall yield right of way to a pedestrian crossing such junction.</w:t>
      </w:r>
    </w:p>
    <w:p w14:paraId="3D472EF5" w14:textId="77777777" w:rsidR="00B147BC" w:rsidRPr="002653F8" w:rsidRDefault="00B147BC" w:rsidP="00801F2B">
      <w:pPr>
        <w:pStyle w:val="REG-Paa"/>
      </w:pPr>
    </w:p>
    <w:p w14:paraId="6EE14A10" w14:textId="77777777" w:rsidR="00B147BC" w:rsidRPr="002653F8" w:rsidRDefault="00B147BC" w:rsidP="00801F2B">
      <w:pPr>
        <w:pStyle w:val="REG-Paa"/>
        <w:rPr>
          <w:b/>
        </w:rPr>
      </w:pPr>
      <w:r w:rsidRPr="002653F8">
        <w:rPr>
          <w:b/>
        </w:rPr>
        <w:t xml:space="preserve">(dd) </w:t>
      </w:r>
      <w:r w:rsidRPr="002653F8">
        <w:rPr>
          <w:b/>
        </w:rPr>
        <w:tab/>
        <w:t>A steady red pedal cycle light signal</w:t>
      </w:r>
    </w:p>
    <w:p w14:paraId="53E33894" w14:textId="2620885E" w:rsidR="00B147BC" w:rsidRPr="002653F8" w:rsidRDefault="00B147BC" w:rsidP="00801F2B">
      <w:pPr>
        <w:pStyle w:val="REG-Paa"/>
        <w:ind w:firstLine="0"/>
      </w:pPr>
      <w:r w:rsidRPr="002653F8">
        <w:t>Indicates to a pedal cyclist that he or she shall not cross the roadway until the steady green bicycle light signal is displayed;</w:t>
      </w:r>
    </w:p>
    <w:p w14:paraId="4EFE6DD7" w14:textId="77777777" w:rsidR="00B147BC" w:rsidRPr="002653F8" w:rsidRDefault="00B147BC" w:rsidP="00801F2B">
      <w:pPr>
        <w:pStyle w:val="REG-Paa"/>
      </w:pPr>
    </w:p>
    <w:p w14:paraId="0DBAFBA9" w14:textId="77777777" w:rsidR="00794712" w:rsidRDefault="00B147BC" w:rsidP="00801F2B">
      <w:pPr>
        <w:pStyle w:val="REG-Paa"/>
        <w:rPr>
          <w:b/>
        </w:rPr>
      </w:pPr>
      <w:r w:rsidRPr="002653F8">
        <w:rPr>
          <w:b/>
        </w:rPr>
        <w:t xml:space="preserve">(ee) </w:t>
      </w:r>
      <w:r w:rsidRPr="002653F8">
        <w:rPr>
          <w:b/>
        </w:rPr>
        <w:tab/>
        <w:t xml:space="preserve">A flashing red pedal cycle or flashing green pedal cycle light signal </w:t>
      </w:r>
    </w:p>
    <w:p w14:paraId="11C8B669" w14:textId="30FA4F25" w:rsidR="00B147BC" w:rsidRPr="00794712" w:rsidRDefault="00B147BC" w:rsidP="00794712">
      <w:pPr>
        <w:pStyle w:val="REG-Paa"/>
        <w:ind w:left="2835"/>
      </w:pPr>
      <w:r w:rsidRPr="00794712">
        <w:t>Indicates to a pedal cyclist-</w:t>
      </w:r>
    </w:p>
    <w:p w14:paraId="1F3AB828" w14:textId="77777777" w:rsidR="00B147BC" w:rsidRPr="002653F8" w:rsidRDefault="00B147BC" w:rsidP="00801F2B">
      <w:pPr>
        <w:pStyle w:val="REG-Paa"/>
        <w:ind w:left="2835"/>
      </w:pPr>
      <w:r w:rsidRPr="002653F8">
        <w:t xml:space="preserve">(aaa) </w:t>
      </w:r>
      <w:r w:rsidRPr="002653F8">
        <w:tab/>
        <w:t>who has not yet commenced crossing the roadway that he or she shall not cross the roadway until the green pedal cycle light signal is displayed, or</w:t>
      </w:r>
    </w:p>
    <w:p w14:paraId="5F4FF3B9" w14:textId="77777777" w:rsidR="00B147BC" w:rsidRPr="002653F8" w:rsidRDefault="00B147BC" w:rsidP="00801F2B">
      <w:pPr>
        <w:pStyle w:val="REG-Paa"/>
        <w:ind w:left="2835"/>
      </w:pPr>
      <w:r w:rsidRPr="002653F8">
        <w:t xml:space="preserve">(bbb) </w:t>
      </w:r>
      <w:r w:rsidRPr="002653F8">
        <w:tab/>
        <w:t>who is within a pedestrian crossing that the red pedal cycle light signal will follow shortly;</w:t>
      </w:r>
    </w:p>
    <w:p w14:paraId="1945EBBB" w14:textId="77777777" w:rsidR="00B147BC" w:rsidRPr="002653F8" w:rsidRDefault="00B147BC" w:rsidP="00801F2B">
      <w:pPr>
        <w:pStyle w:val="REG-Paa"/>
      </w:pPr>
    </w:p>
    <w:p w14:paraId="2A713183" w14:textId="65B37859" w:rsidR="00B147BC" w:rsidRPr="002653F8" w:rsidRDefault="00B147BC" w:rsidP="00801F2B">
      <w:pPr>
        <w:pStyle w:val="REG-Paa"/>
        <w:rPr>
          <w:b/>
        </w:rPr>
      </w:pPr>
      <w:r w:rsidRPr="002653F8">
        <w:rPr>
          <w:b/>
        </w:rPr>
        <w:t xml:space="preserve">(ff) </w:t>
      </w:r>
      <w:r w:rsidRPr="002653F8">
        <w:rPr>
          <w:b/>
        </w:rPr>
        <w:tab/>
        <w:t>A steady green pedal cycle light signal</w:t>
      </w:r>
    </w:p>
    <w:p w14:paraId="53853A7E" w14:textId="5671FAC1" w:rsidR="00B147BC" w:rsidRPr="002653F8" w:rsidRDefault="00B147BC" w:rsidP="00801F2B">
      <w:pPr>
        <w:pStyle w:val="REG-Paa"/>
        <w:ind w:firstLine="0"/>
      </w:pPr>
      <w:r w:rsidRPr="002653F8">
        <w:t>Indicates to a pedal cyclist that he or she may cross the junction within the cyclist crossing, as appropriate, and that the driver of a vehicle shall yield right of way to a cyclist crossing such junction.</w:t>
      </w:r>
    </w:p>
    <w:p w14:paraId="6DADB16D" w14:textId="1C923168" w:rsidR="00E34D30" w:rsidRPr="002653F8" w:rsidRDefault="00E34D30" w:rsidP="00801F2B">
      <w:pPr>
        <w:pStyle w:val="REG-Paa"/>
        <w:ind w:firstLine="0"/>
      </w:pPr>
    </w:p>
    <w:p w14:paraId="07CB41E7" w14:textId="11790F18" w:rsidR="00E34D30" w:rsidRPr="002653F8" w:rsidRDefault="00E34D30" w:rsidP="00E34D30">
      <w:pPr>
        <w:pStyle w:val="REG-P0"/>
        <w:rPr>
          <w:b/>
        </w:rPr>
      </w:pPr>
      <w:r w:rsidRPr="002653F8">
        <mc:AlternateContent>
          <mc:Choice Requires="wpg">
            <w:drawing>
              <wp:anchor distT="0" distB="0" distL="360045" distR="114300" simplePos="0" relativeHeight="251663360" behindDoc="1" locked="0" layoutInCell="1" allowOverlap="1" wp14:anchorId="41770809" wp14:editId="08440A43">
                <wp:simplePos x="0" y="0"/>
                <wp:positionH relativeFrom="column">
                  <wp:posOffset>4355465</wp:posOffset>
                </wp:positionH>
                <wp:positionV relativeFrom="paragraph">
                  <wp:posOffset>22225</wp:posOffset>
                </wp:positionV>
                <wp:extent cx="1051200" cy="2196000"/>
                <wp:effectExtent l="0" t="0" r="0" b="13970"/>
                <wp:wrapTight wrapText="left">
                  <wp:wrapPolygon edited="0">
                    <wp:start x="0" y="0"/>
                    <wp:lineTo x="0" y="21550"/>
                    <wp:lineTo x="20752" y="21550"/>
                    <wp:lineTo x="21143" y="9744"/>
                    <wp:lineTo x="21143" y="0"/>
                    <wp:lineTo x="0" y="0"/>
                  </wp:wrapPolygon>
                </wp:wrapTight>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1200" cy="2196000"/>
                          <a:chOff x="6134" y="2734"/>
                          <a:chExt cx="1843" cy="3686"/>
                        </a:xfrm>
                      </wpg:grpSpPr>
                      <pic:pic xmlns:pic="http://schemas.openxmlformats.org/drawingml/2006/picture">
                        <pic:nvPicPr>
                          <pic:cNvPr id="171" name="Picture 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6163" y="2734"/>
                            <a:ext cx="1814" cy="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2" name="Group 4"/>
                        <wpg:cNvGrpSpPr>
                          <a:grpSpLocks/>
                        </wpg:cNvGrpSpPr>
                        <wpg:grpSpPr bwMode="auto">
                          <a:xfrm>
                            <a:off x="6134" y="4605"/>
                            <a:ext cx="1728" cy="1815"/>
                            <a:chOff x="6134" y="-180"/>
                            <a:chExt cx="1728" cy="1815"/>
                          </a:xfrm>
                        </wpg:grpSpPr>
                        <pic:pic xmlns:pic="http://schemas.openxmlformats.org/drawingml/2006/picture">
                          <pic:nvPicPr>
                            <pic:cNvPr id="173" name="Picture 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6134" y="-180"/>
                              <a:ext cx="1728" cy="1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Text Box 6"/>
                          <wps:cNvSpPr txBox="1">
                            <a:spLocks noChangeArrowheads="1"/>
                          </wps:cNvSpPr>
                          <wps:spPr bwMode="auto">
                            <a:xfrm>
                              <a:off x="6134" y="-180"/>
                              <a:ext cx="1728"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C0EC0" w14:textId="77777777" w:rsidR="00EF7CB6" w:rsidRDefault="00EF7CB6" w:rsidP="00E34D30">
                                <w:pPr>
                                  <w:spacing w:line="498" w:lineRule="exact"/>
                                  <w:ind w:right="10"/>
                                  <w:jc w:val="right"/>
                                  <w:rPr>
                                    <w:rFonts w:eastAsia="Times New Roman" w:cs="Times New Roman"/>
                                    <w:sz w:val="47"/>
                                    <w:szCs w:val="47"/>
                                  </w:rPr>
                                </w:pPr>
                                <w:r>
                                  <w:rPr>
                                    <w:w w:val="163"/>
                                    <w:sz w:val="47"/>
                                  </w:rPr>
                                  <w:t>0</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770809" id="Group 170" o:spid="_x0000_s1026" style="position:absolute;left:0;text-align:left;margin-left:342.95pt;margin-top:1.75pt;width:82.75pt;height:172.9pt;z-index:-251653120;mso-wrap-distance-left:28.35pt" coordorigin="6134,2734" coordsize="1843,3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163;top:2734;width:1814;height:1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">
                  <v:imagedata r:id="rId197" o:title=""/>
                </v:shape>
                <v:group id="Group 4" o:spid="_x0000_s1028" style="position:absolute;left:6134;top:4605;width:1728;height:1815" coordorigin="6134,-180" coordsize="1728,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Picture 5" o:spid="_x0000_s1029" type="#_x0000_t75" style="position:absolute;left:6134;top:-180;width:1728;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">
                    <v:imagedata r:id="rId198" o:title=""/>
                  </v:shape>
                  <v:shapetype id="_x0000_t202" coordsize="21600,21600" o:spt="202" path="m,l,21600r21600,l21600,xe">
                    <v:stroke joinstyle="miter"/>
                    <v:path gradientshapeok="t" o:connecttype="rect"/>
                  </v:shapetype>
                  <v:shape id="Text Box 6" o:spid="_x0000_s1030" type="#_x0000_t202" style="position:absolute;left:6134;top:-180;width:1728;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0E7C0EC0" w14:textId="77777777" w:rsidR="00EF7CB6" w:rsidRDefault="00EF7CB6" w:rsidP="00E34D30">
                          <w:pPr>
                            <w:spacing w:line="498" w:lineRule="exact"/>
                            <w:ind w:right="10"/>
                            <w:jc w:val="right"/>
                            <w:rPr>
                              <w:rFonts w:eastAsia="Times New Roman" w:cs="Times New Roman"/>
                              <w:sz w:val="47"/>
                              <w:szCs w:val="47"/>
                            </w:rPr>
                          </w:pPr>
                          <w:r>
                            <w:rPr>
                              <w:w w:val="163"/>
                              <w:sz w:val="47"/>
                            </w:rPr>
                            <w:t>0</w:t>
                          </w:r>
                        </w:p>
                      </w:txbxContent>
                    </v:textbox>
                  </v:shape>
                </v:group>
                <w10:wrap type="tight" side="left"/>
              </v:group>
            </w:pict>
          </mc:Fallback>
        </mc:AlternateContent>
      </w:r>
      <w:r w:rsidRPr="002653F8">
        <w:rPr>
          <w:b/>
        </w:rPr>
        <w:t>B</w:t>
      </w:r>
      <w:r w:rsidRPr="002653F8">
        <w:rPr>
          <w:b/>
        </w:rPr>
        <w:tab/>
        <w:t>Red Flashing Signal:</w:t>
      </w:r>
    </w:p>
    <w:p w14:paraId="1BABF1B1" w14:textId="5928E8D5" w:rsidR="00E34D30" w:rsidRPr="002653F8" w:rsidRDefault="00E34D30" w:rsidP="00E34D30">
      <w:pPr>
        <w:pStyle w:val="REG-P0"/>
      </w:pPr>
    </w:p>
    <w:p w14:paraId="2E63E4AD" w14:textId="0E03C37D" w:rsidR="00E34D30" w:rsidRPr="002653F8" w:rsidRDefault="00E34D30" w:rsidP="00E34D30">
      <w:pPr>
        <w:pStyle w:val="REG-P0"/>
      </w:pPr>
      <w:r w:rsidRPr="002653F8">
        <w:t xml:space="preserve">Indicates to the driver of a vehicle that he or she shall stop his or her vehicle and shall not proceed until it is safe to do so, and such signal shall have the same significance as stop sign R1: Provided that when used at a railway crossing the signal shall indicate the approach of a train under which circumstances a driver shall stop his or her vehicle and </w:t>
      </w:r>
      <w:r w:rsidR="00794712">
        <w:t xml:space="preserve">shall not proceed </w:t>
      </w:r>
      <w:r w:rsidRPr="002653F8">
        <w:t>until</w:t>
      </w:r>
      <w:r w:rsidR="00794712">
        <w:t xml:space="preserve"> </w:t>
      </w:r>
      <w:r w:rsidRPr="002653F8">
        <w:t>the</w:t>
      </w:r>
      <w:r w:rsidR="00794712">
        <w:t xml:space="preserve"> </w:t>
      </w:r>
      <w:r w:rsidRPr="002653F8">
        <w:t>signal</w:t>
      </w:r>
      <w:r w:rsidR="00794712">
        <w:t xml:space="preserve"> </w:t>
      </w:r>
      <w:r w:rsidRPr="002653F8">
        <w:t>ceases to flash.</w:t>
      </w:r>
    </w:p>
    <w:p w14:paraId="7F619663" w14:textId="77777777" w:rsidR="00E34D30" w:rsidRPr="002653F8" w:rsidRDefault="00E34D30" w:rsidP="00E34D30">
      <w:pPr>
        <w:pStyle w:val="REG-P0"/>
      </w:pPr>
    </w:p>
    <w:p w14:paraId="5DD35477" w14:textId="77777777" w:rsidR="00E34D30" w:rsidRPr="002653F8" w:rsidRDefault="00E34D30" w:rsidP="00E34D30">
      <w:pPr>
        <w:pStyle w:val="REG-P0"/>
        <w:rPr>
          <w:b/>
        </w:rPr>
      </w:pPr>
      <w:r w:rsidRPr="002653F8">
        <w:rPr>
          <w:b/>
        </w:rPr>
        <w:t>Railway crossing red flashing signal:</w:t>
      </w:r>
    </w:p>
    <w:p w14:paraId="0F5C46DB" w14:textId="77777777" w:rsidR="00E34D30" w:rsidRPr="002653F8" w:rsidRDefault="00E34D30" w:rsidP="00E34D30">
      <w:pPr>
        <w:pStyle w:val="REG-P0"/>
      </w:pPr>
    </w:p>
    <w:p w14:paraId="6216E911" w14:textId="60829A42" w:rsidR="00E34D30" w:rsidRPr="002653F8" w:rsidRDefault="00E34D30" w:rsidP="00E34D30">
      <w:pPr>
        <w:pStyle w:val="REG-P0"/>
      </w:pPr>
      <w:r w:rsidRPr="002653F8">
        <w:t>A railway crossing flashing signal shall conform to the requirements of the standard signals as shown in paragraph</w:t>
      </w:r>
      <w:r w:rsidR="008D546B" w:rsidRPr="002653F8">
        <w:t xml:space="preserve"> </w:t>
      </w:r>
      <w:r w:rsidRPr="002653F8">
        <w:t>(2):</w:t>
      </w:r>
    </w:p>
    <w:p w14:paraId="0D64AEFF" w14:textId="69F57C7F" w:rsidR="008D546B" w:rsidRPr="002653F8" w:rsidRDefault="008D546B" w:rsidP="00E34D30">
      <w:pPr>
        <w:pStyle w:val="REG-P0"/>
      </w:pPr>
    </w:p>
    <w:p w14:paraId="62EEAB07" w14:textId="77777777" w:rsidR="008D546B" w:rsidRPr="002653F8" w:rsidRDefault="008D546B" w:rsidP="008D546B">
      <w:pPr>
        <w:pStyle w:val="REG-P0"/>
      </w:pPr>
      <w:r w:rsidRPr="002653F8">
        <w:t>When two flashing red signals are used at a railway crossing, such signals must be used in conjunction with stop sign R1 and shall be displayed below sign R1, and the signals shall flash alternately to indicate the approach of a train and that the driver of a vehicle shall stop his or her vehicle and shall not proceed until the signals cease to flash, and it is safe to do so.</w:t>
      </w:r>
    </w:p>
    <w:p w14:paraId="795EEAB2" w14:textId="77777777" w:rsidR="008D546B" w:rsidRPr="002653F8" w:rsidRDefault="008D546B" w:rsidP="008D546B">
      <w:pPr>
        <w:rPr>
          <w:rFonts w:eastAsia="Times New Roman" w:cs="Times New Roman"/>
        </w:rPr>
      </w:pPr>
    </w:p>
    <w:p w14:paraId="495EB35D" w14:textId="77777777" w:rsidR="008D546B" w:rsidRPr="002653F8" w:rsidRDefault="008D546B" w:rsidP="008D546B">
      <w:pPr>
        <w:pStyle w:val="REG-P0"/>
        <w:rPr>
          <w:b/>
        </w:rPr>
      </w:pPr>
      <w:r w:rsidRPr="002653F8">
        <w:rPr>
          <w:b/>
        </w:rPr>
        <w:t>C</w:t>
      </w:r>
      <w:r w:rsidRPr="002653F8">
        <w:rPr>
          <w:b/>
        </w:rPr>
        <w:tab/>
        <w:t>Overhead Lane Direction Control Signals:</w:t>
      </w:r>
    </w:p>
    <w:p w14:paraId="5113C4A3" w14:textId="77777777" w:rsidR="008D546B" w:rsidRPr="002653F8" w:rsidRDefault="008D546B" w:rsidP="008D546B">
      <w:pPr>
        <w:spacing w:before="5"/>
        <w:rPr>
          <w:rFonts w:eastAsia="Times New Roman" w:cs="Times New Roman"/>
        </w:rPr>
      </w:pPr>
    </w:p>
    <w:p w14:paraId="7E6B707C" w14:textId="77777777" w:rsidR="008D546B" w:rsidRPr="002653F8" w:rsidRDefault="008D546B" w:rsidP="008D546B">
      <w:pPr>
        <w:pStyle w:val="REG-P0"/>
        <w:rPr>
          <w:b/>
        </w:rPr>
      </w:pPr>
      <w:r w:rsidRPr="002653F8">
        <w:rPr>
          <w:b/>
        </w:rPr>
        <w:t>(a)</w:t>
      </w:r>
      <w:r w:rsidRPr="002653F8">
        <w:rPr>
          <w:b/>
        </w:rPr>
        <w:tab/>
        <w:t>S16: A steady green downward-pointing arrow:</w:t>
      </w:r>
    </w:p>
    <w:p w14:paraId="7AC74BFD" w14:textId="4CEE4B95" w:rsidR="008D546B" w:rsidRPr="002653F8" w:rsidRDefault="008D546B" w:rsidP="008D546B">
      <w:pPr>
        <w:pStyle w:val="REG-P0"/>
        <w:ind w:left="567"/>
      </w:pPr>
      <w:r w:rsidRPr="002653F8">
        <w:t>Indicates to the driver of a vehicle that he or she may drive his or her vehicle in the lane over which the arrow is displayed.</w:t>
      </w:r>
    </w:p>
    <w:p w14:paraId="4ABB2E5B" w14:textId="77777777" w:rsidR="008D546B" w:rsidRPr="002653F8" w:rsidRDefault="008D546B" w:rsidP="008D546B">
      <w:pPr>
        <w:pStyle w:val="REG-P0"/>
      </w:pPr>
    </w:p>
    <w:p w14:paraId="09EE463C" w14:textId="77777777" w:rsidR="008D546B" w:rsidRPr="002653F8" w:rsidRDefault="008D546B" w:rsidP="008D546B">
      <w:pPr>
        <w:pStyle w:val="REG-P0"/>
        <w:rPr>
          <w:b/>
        </w:rPr>
      </w:pPr>
      <w:r w:rsidRPr="002653F8">
        <w:rPr>
          <w:b/>
        </w:rPr>
        <w:t>(b)</w:t>
      </w:r>
      <w:r w:rsidRPr="002653F8">
        <w:rPr>
          <w:b/>
        </w:rPr>
        <w:tab/>
        <w:t>S17: A steady red cross:</w:t>
      </w:r>
    </w:p>
    <w:p w14:paraId="150911DD" w14:textId="77777777" w:rsidR="008D546B" w:rsidRPr="002653F8" w:rsidRDefault="008D546B" w:rsidP="008D546B">
      <w:pPr>
        <w:pStyle w:val="REG-P0"/>
        <w:ind w:left="567"/>
      </w:pPr>
      <w:r w:rsidRPr="002653F8">
        <w:t>Indicates to the driver of a vehicle that he or she shall not drive his vehicle in the lane over which the cross is displayed and that the lane is open to vehicles travelling in the opposite direction.</w:t>
      </w:r>
    </w:p>
    <w:p w14:paraId="17FF0941" w14:textId="77777777" w:rsidR="008D546B" w:rsidRPr="002653F8" w:rsidRDefault="008D546B" w:rsidP="008D546B">
      <w:pPr>
        <w:pStyle w:val="REG-P0"/>
      </w:pPr>
    </w:p>
    <w:p w14:paraId="2E12BE68" w14:textId="77777777" w:rsidR="008D546B" w:rsidRPr="002653F8" w:rsidRDefault="008D546B" w:rsidP="008D546B">
      <w:pPr>
        <w:pStyle w:val="REG-P0"/>
        <w:rPr>
          <w:b/>
        </w:rPr>
      </w:pPr>
      <w:r w:rsidRPr="002653F8">
        <w:rPr>
          <w:b/>
        </w:rPr>
        <w:t>(c)</w:t>
      </w:r>
      <w:r w:rsidRPr="002653F8">
        <w:rPr>
          <w:b/>
        </w:rPr>
        <w:tab/>
        <w:t>S18 and S19: Yellow arrow left and right</w:t>
      </w:r>
    </w:p>
    <w:p w14:paraId="201F73AD" w14:textId="0C6C2C42" w:rsidR="008D546B" w:rsidRPr="002653F8" w:rsidRDefault="008D546B" w:rsidP="008D546B">
      <w:pPr>
        <w:pStyle w:val="REG-P0"/>
        <w:ind w:left="567"/>
      </w:pPr>
      <w:r w:rsidRPr="002653F8">
        <w:t>Indicates to the driver of a vehicle that the lane over which the arrow is displayed is closed ahead and that he or she shall leave the lane in the direction of the arrow when it is safe to do so.</w:t>
      </w:r>
    </w:p>
    <w:p w14:paraId="2CEA8B23" w14:textId="0479F65D" w:rsidR="00030586" w:rsidRPr="002653F8" w:rsidRDefault="00030586" w:rsidP="008D546B">
      <w:pPr>
        <w:pStyle w:val="REG-P0"/>
        <w:ind w:left="567"/>
      </w:pPr>
    </w:p>
    <w:p w14:paraId="44F42BA3" w14:textId="77777777" w:rsidR="00030586" w:rsidRPr="002653F8" w:rsidRDefault="00030586" w:rsidP="00030586">
      <w:pPr>
        <w:pStyle w:val="REG-P0"/>
        <w:rPr>
          <w:b/>
        </w:rPr>
      </w:pPr>
      <w:r w:rsidRPr="002653F8">
        <w:rPr>
          <w:b/>
        </w:rPr>
        <w:t>D</w:t>
      </w:r>
      <w:r w:rsidRPr="002653F8">
        <w:rPr>
          <w:b/>
        </w:rPr>
        <w:tab/>
        <w:t>Other regulatory signals</w:t>
      </w:r>
    </w:p>
    <w:p w14:paraId="663AEDD8" w14:textId="77777777" w:rsidR="00030586" w:rsidRPr="002653F8" w:rsidRDefault="00030586" w:rsidP="00030586">
      <w:pPr>
        <w:pStyle w:val="REG-P0"/>
      </w:pPr>
    </w:p>
    <w:p w14:paraId="7DC36B4E" w14:textId="77777777" w:rsidR="00030586" w:rsidRPr="002653F8" w:rsidRDefault="00030586" w:rsidP="00030586">
      <w:pPr>
        <w:pStyle w:val="REG-P0"/>
        <w:rPr>
          <w:b/>
        </w:rPr>
      </w:pPr>
      <w:r w:rsidRPr="002653F8">
        <w:rPr>
          <w:b/>
        </w:rPr>
        <w:t>(a)</w:t>
      </w:r>
      <w:r w:rsidRPr="002653F8">
        <w:rPr>
          <w:b/>
        </w:rPr>
        <w:tab/>
        <w:t>Control hand signals for use by traffic officers:</w:t>
      </w:r>
    </w:p>
    <w:p w14:paraId="4CF8887F" w14:textId="77777777" w:rsidR="00030586" w:rsidRPr="002653F8" w:rsidRDefault="00030586" w:rsidP="00030586">
      <w:pPr>
        <w:pStyle w:val="REG-P0"/>
        <w:ind w:left="567"/>
        <w:rPr>
          <w:rFonts w:eastAsia="Courier New"/>
          <w:b/>
        </w:rPr>
      </w:pPr>
      <w:r w:rsidRPr="002653F8">
        <w:rPr>
          <w:b/>
        </w:rPr>
        <w:lastRenderedPageBreak/>
        <w:t>SS1</w:t>
      </w:r>
    </w:p>
    <w:p w14:paraId="75993F09" w14:textId="77777777" w:rsidR="00030586" w:rsidRPr="002653F8" w:rsidRDefault="00030586" w:rsidP="00030586">
      <w:pPr>
        <w:pStyle w:val="REG-P0"/>
        <w:rPr>
          <w:rFonts w:eastAsia="Courier New"/>
        </w:rPr>
      </w:pPr>
    </w:p>
    <w:p w14:paraId="13142060" w14:textId="77777777" w:rsidR="00030586" w:rsidRPr="002653F8" w:rsidRDefault="00030586" w:rsidP="00030586">
      <w:pPr>
        <w:pStyle w:val="REG-Pa"/>
      </w:pPr>
      <w:r w:rsidRPr="002653F8">
        <w:t>(i)</w:t>
      </w:r>
      <w:r w:rsidRPr="002653F8">
        <w:tab/>
        <w:t>Hand signal to stop traffic approaching from the front.</w:t>
      </w:r>
    </w:p>
    <w:p w14:paraId="062AD021" w14:textId="77777777" w:rsidR="00030586" w:rsidRPr="002653F8" w:rsidRDefault="00030586" w:rsidP="00030586">
      <w:pPr>
        <w:pStyle w:val="REG-Pi"/>
        <w:ind w:left="1134" w:firstLine="0"/>
      </w:pPr>
      <w:r w:rsidRPr="002653F8">
        <w:t>Indicates to the driver of a vehicle approaching a traffic officer from the front, who is displaying the signal, that he or she shall stop until the signal referred to in subparagraph (iv) is displayed.</w:t>
      </w:r>
    </w:p>
    <w:p w14:paraId="337F3FE1" w14:textId="77777777" w:rsidR="00030586" w:rsidRPr="002653F8" w:rsidRDefault="00030586" w:rsidP="00030586">
      <w:pPr>
        <w:pStyle w:val="REG-P0"/>
      </w:pPr>
    </w:p>
    <w:p w14:paraId="33C275ED" w14:textId="77777777" w:rsidR="00030586" w:rsidRPr="002653F8" w:rsidRDefault="00030586" w:rsidP="00030586">
      <w:pPr>
        <w:pStyle w:val="REG-Pa"/>
      </w:pPr>
      <w:r w:rsidRPr="002653F8">
        <w:t>(ii)</w:t>
      </w:r>
      <w:r w:rsidRPr="002653F8">
        <w:tab/>
        <w:t>Hand signal to stop traffic approaching from the rear</w:t>
      </w:r>
    </w:p>
    <w:p w14:paraId="4632E11C" w14:textId="77777777" w:rsidR="00030586" w:rsidRPr="002653F8" w:rsidRDefault="00030586" w:rsidP="00030586">
      <w:pPr>
        <w:pStyle w:val="REG-Pi"/>
        <w:ind w:left="1134" w:firstLine="0"/>
      </w:pPr>
      <w:r w:rsidRPr="002653F8">
        <w:t>Indicates to the driver of a vehicle approaching a traffic officer from the rear who is displaying the sign that he or she shall stop until the signal referred to in subparagraph (iv) is displayed.</w:t>
      </w:r>
    </w:p>
    <w:p w14:paraId="28F2CB1C" w14:textId="77777777" w:rsidR="00030586" w:rsidRPr="002653F8" w:rsidRDefault="00030586" w:rsidP="00030586">
      <w:pPr>
        <w:pStyle w:val="REG-P0"/>
      </w:pPr>
    </w:p>
    <w:p w14:paraId="0566C625" w14:textId="77777777" w:rsidR="00030586" w:rsidRPr="002653F8" w:rsidRDefault="00030586" w:rsidP="00030586">
      <w:pPr>
        <w:pStyle w:val="REG-Pa"/>
      </w:pPr>
      <w:r w:rsidRPr="002653F8">
        <w:t>(iii)</w:t>
      </w:r>
      <w:r w:rsidRPr="002653F8">
        <w:tab/>
        <w:t>Hand signal to stop traffic approaching from the front and the rear.</w:t>
      </w:r>
    </w:p>
    <w:p w14:paraId="52CC2C2B" w14:textId="77777777" w:rsidR="00030586" w:rsidRPr="002653F8" w:rsidRDefault="00030586" w:rsidP="00030586">
      <w:pPr>
        <w:pStyle w:val="REG-Pi"/>
        <w:ind w:left="1134" w:firstLine="0"/>
      </w:pPr>
      <w:r w:rsidRPr="002653F8">
        <w:t>Indicates to the driver of a vehicle, approaching a traffic officer from the front or rear who is displaying the signal that he or she shall stop until the signal referred to in subparagraph (iv) is displayed; or</w:t>
      </w:r>
    </w:p>
    <w:p w14:paraId="7DC74655" w14:textId="77777777" w:rsidR="00030586" w:rsidRPr="002653F8" w:rsidRDefault="00030586" w:rsidP="00030586">
      <w:pPr>
        <w:pStyle w:val="REG-P0"/>
      </w:pPr>
    </w:p>
    <w:p w14:paraId="60E22D7A" w14:textId="77777777" w:rsidR="00030586" w:rsidRPr="002653F8" w:rsidRDefault="00030586" w:rsidP="00030586">
      <w:pPr>
        <w:pStyle w:val="REG-Pa"/>
      </w:pPr>
      <w:r w:rsidRPr="002653F8">
        <w:t>(iv)</w:t>
      </w:r>
      <w:r w:rsidRPr="002653F8">
        <w:tab/>
        <w:t>Hand signal to show traffic to proceed from the front, left or right.</w:t>
      </w:r>
    </w:p>
    <w:p w14:paraId="5FF7923C" w14:textId="77777777" w:rsidR="00030586" w:rsidRPr="002653F8" w:rsidRDefault="00030586" w:rsidP="00030586">
      <w:pPr>
        <w:pStyle w:val="REG-Pi"/>
        <w:ind w:left="1134" w:firstLine="0"/>
      </w:pPr>
      <w:r w:rsidRPr="002653F8">
        <w:t>Indicates to the driver of a vehicle that he or she may proceed if a traffic officer displays the signal.</w:t>
      </w:r>
    </w:p>
    <w:p w14:paraId="37B1FDBC" w14:textId="77777777" w:rsidR="00030586" w:rsidRPr="002653F8" w:rsidRDefault="00030586" w:rsidP="00030586">
      <w:pPr>
        <w:rPr>
          <w:rFonts w:eastAsia="Times New Roman" w:cs="Times New Roman"/>
        </w:rPr>
      </w:pPr>
    </w:p>
    <w:p w14:paraId="55ECFA71" w14:textId="245312AC" w:rsidR="00030586" w:rsidRPr="002653F8" w:rsidRDefault="0012325B" w:rsidP="008D546B">
      <w:pPr>
        <w:pStyle w:val="REG-P0"/>
        <w:ind w:left="567"/>
      </w:pPr>
      <w:r w:rsidRPr="002653F8">
        <w:drawing>
          <wp:inline distT="0" distB="0" distL="0" distR="0" wp14:anchorId="28107D8C" wp14:editId="4F3985F5">
            <wp:extent cx="5003800" cy="1233580"/>
            <wp:effectExtent l="0" t="0" r="6350" b="508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Roads (GG page 333).PNG"/>
                    <pic:cNvPicPr/>
                  </pic:nvPicPr>
                  <pic:blipFill>
                    <a:blip r:embed="rId199">
                      <a:extLst>
                        <a:ext uri="{28A0092B-C50C-407E-A947-70E740481C1C}">
                          <a14:useLocalDpi xmlns:a14="http://schemas.microsoft.com/office/drawing/2010/main" val="0"/>
                        </a:ext>
                      </a:extLst>
                    </a:blip>
                    <a:stretch>
                      <a:fillRect/>
                    </a:stretch>
                  </pic:blipFill>
                  <pic:spPr>
                    <a:xfrm>
                      <a:off x="0" y="0"/>
                      <a:ext cx="5013125" cy="1235879"/>
                    </a:xfrm>
                    <a:prstGeom prst="rect">
                      <a:avLst/>
                    </a:prstGeom>
                  </pic:spPr>
                </pic:pic>
              </a:graphicData>
            </a:graphic>
          </wp:inline>
        </w:drawing>
      </w:r>
    </w:p>
    <w:p w14:paraId="375FB1C8" w14:textId="53C992A1" w:rsidR="00DC3EA3" w:rsidRPr="002653F8" w:rsidRDefault="00DC3EA3" w:rsidP="00DC3EA3">
      <w:pPr>
        <w:pStyle w:val="REG-P0"/>
        <w:tabs>
          <w:tab w:val="left" w:pos="2268"/>
        </w:tabs>
        <w:rPr>
          <w:b/>
        </w:rPr>
      </w:pPr>
      <w:r w:rsidRPr="002653F8">
        <w:rPr>
          <w:b/>
        </w:rPr>
        <w:t>(b)</w:t>
      </w:r>
      <w:r w:rsidRPr="002653F8">
        <w:rPr>
          <w:b/>
        </w:rPr>
        <w:tab/>
        <w:t>Flag signals:</w:t>
      </w:r>
      <w:r w:rsidRPr="002653F8">
        <w:rPr>
          <w:b/>
        </w:rPr>
        <w:tab/>
        <w:t>SS2</w:t>
      </w:r>
    </w:p>
    <w:p w14:paraId="6D3413CE" w14:textId="77777777" w:rsidR="00DC3EA3" w:rsidRPr="002653F8" w:rsidRDefault="00DC3EA3" w:rsidP="00DC3EA3">
      <w:pPr>
        <w:pStyle w:val="REG-P0"/>
      </w:pPr>
    </w:p>
    <w:p w14:paraId="01E8B0FD" w14:textId="77777777" w:rsidR="00DC3EA3" w:rsidRPr="002653F8" w:rsidRDefault="00DC3EA3" w:rsidP="00DC3EA3">
      <w:pPr>
        <w:pStyle w:val="REG-Pa"/>
      </w:pPr>
      <w:r w:rsidRPr="002653F8">
        <w:t>(i)</w:t>
      </w:r>
      <w:r w:rsidRPr="002653F8">
        <w:tab/>
        <w:t>Flag signal to stop.</w:t>
      </w:r>
    </w:p>
    <w:p w14:paraId="56DA83CB" w14:textId="77777777" w:rsidR="00DC3EA3" w:rsidRPr="002653F8" w:rsidRDefault="00DC3EA3" w:rsidP="00DC3EA3">
      <w:pPr>
        <w:pStyle w:val="REG-Pi"/>
        <w:ind w:left="1134" w:firstLine="0"/>
      </w:pPr>
      <w:r w:rsidRPr="002653F8">
        <w:t>Indicates to the driver of a vehicle that he or she shall stop until the flag signal referred to in sub-paragraph (ii) is displayed.</w:t>
      </w:r>
    </w:p>
    <w:p w14:paraId="17FEF132" w14:textId="77777777" w:rsidR="00DC3EA3" w:rsidRPr="002653F8" w:rsidRDefault="00DC3EA3" w:rsidP="00DC3EA3">
      <w:pPr>
        <w:pStyle w:val="REG-Pa"/>
      </w:pPr>
    </w:p>
    <w:p w14:paraId="2A77CB9B" w14:textId="77777777" w:rsidR="00DC3EA3" w:rsidRPr="002653F8" w:rsidRDefault="00DC3EA3" w:rsidP="00DC3EA3">
      <w:pPr>
        <w:pStyle w:val="REG-Pa"/>
      </w:pPr>
      <w:r w:rsidRPr="002653F8">
        <w:t>(ii)</w:t>
      </w:r>
      <w:r w:rsidRPr="002653F8">
        <w:tab/>
        <w:t>Flag signal to proceed.</w:t>
      </w:r>
    </w:p>
    <w:p w14:paraId="50CAB4E0" w14:textId="77777777" w:rsidR="00DC3EA3" w:rsidRPr="002653F8" w:rsidRDefault="00DC3EA3" w:rsidP="00DC3EA3">
      <w:pPr>
        <w:pStyle w:val="REG-Pi"/>
        <w:ind w:left="1134" w:firstLine="0"/>
      </w:pPr>
      <w:r w:rsidRPr="002653F8">
        <w:t>Indicates to the driver that he or she shall proceed when the flag signal is displayed.</w:t>
      </w:r>
    </w:p>
    <w:p w14:paraId="22001A11" w14:textId="1CEFC9BB" w:rsidR="00DC3EA3" w:rsidRPr="002653F8" w:rsidRDefault="00DC3EA3" w:rsidP="008D546B">
      <w:pPr>
        <w:pStyle w:val="REG-P0"/>
        <w:ind w:left="567"/>
      </w:pPr>
    </w:p>
    <w:p w14:paraId="361ACD2C" w14:textId="293C43ED" w:rsidR="009F1610" w:rsidRPr="002653F8" w:rsidRDefault="009F1610" w:rsidP="008D546B">
      <w:pPr>
        <w:pStyle w:val="REG-P0"/>
        <w:ind w:left="567"/>
      </w:pPr>
      <w:r w:rsidRPr="002653F8">
        <w:drawing>
          <wp:inline distT="0" distB="0" distL="0" distR="0" wp14:anchorId="08069ED6" wp14:editId="53427448">
            <wp:extent cx="4934639" cy="1943371"/>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Roads (GG page 334).PNG"/>
                    <pic:cNvPicPr/>
                  </pic:nvPicPr>
                  <pic:blipFill>
                    <a:blip r:embed="rId200">
                      <a:extLst>
                        <a:ext uri="{28A0092B-C50C-407E-A947-70E740481C1C}">
                          <a14:useLocalDpi xmlns:a14="http://schemas.microsoft.com/office/drawing/2010/main" val="0"/>
                        </a:ext>
                      </a:extLst>
                    </a:blip>
                    <a:stretch>
                      <a:fillRect/>
                    </a:stretch>
                  </pic:blipFill>
                  <pic:spPr>
                    <a:xfrm>
                      <a:off x="0" y="0"/>
                      <a:ext cx="4934639" cy="1943371"/>
                    </a:xfrm>
                    <a:prstGeom prst="rect">
                      <a:avLst/>
                    </a:prstGeom>
                  </pic:spPr>
                </pic:pic>
              </a:graphicData>
            </a:graphic>
          </wp:inline>
        </w:drawing>
      </w:r>
    </w:p>
    <w:p w14:paraId="30D595EF" w14:textId="4A6955F3" w:rsidR="003E5A61" w:rsidRDefault="003E5A61" w:rsidP="003E5A61">
      <w:pPr>
        <w:pStyle w:val="REG-P0"/>
        <w:ind w:left="567" w:hanging="567"/>
        <w:jc w:val="left"/>
      </w:pPr>
      <w:r>
        <w:br w:type="column"/>
      </w:r>
      <w:r w:rsidRPr="002653F8">
        <w:lastRenderedPageBreak/>
        <w:t xml:space="preserve">(2) </w:t>
      </w:r>
      <w:r w:rsidRPr="002653F8">
        <w:tab/>
        <w:t xml:space="preserve">A traffic signal shall only display light signals arranged to conform to the diagrams as shown below </w:t>
      </w:r>
      <w:r>
        <w:t xml:space="preserve">– </w:t>
      </w:r>
    </w:p>
    <w:p w14:paraId="46132471" w14:textId="79D86EF9" w:rsidR="003E5A61" w:rsidRDefault="0003579D" w:rsidP="003E5A61">
      <w:pPr>
        <w:pStyle w:val="REG-P0"/>
        <w:ind w:left="567" w:hanging="567"/>
        <w:jc w:val="left"/>
      </w:pPr>
      <w:r w:rsidRPr="002653F8">
        <w:drawing>
          <wp:anchor distT="0" distB="0" distL="114300" distR="114300" simplePos="0" relativeHeight="251665408" behindDoc="1" locked="0" layoutInCell="1" allowOverlap="1" wp14:anchorId="3796B5C7" wp14:editId="6F9A9622">
            <wp:simplePos x="0" y="0"/>
            <wp:positionH relativeFrom="column">
              <wp:posOffset>-1270</wp:posOffset>
            </wp:positionH>
            <wp:positionV relativeFrom="paragraph">
              <wp:posOffset>317500</wp:posOffset>
            </wp:positionV>
            <wp:extent cx="5452110" cy="5737225"/>
            <wp:effectExtent l="0" t="0" r="0" b="0"/>
            <wp:wrapTight wrapText="bothSides">
              <wp:wrapPolygon edited="0">
                <wp:start x="0" y="0"/>
                <wp:lineTo x="0" y="21516"/>
                <wp:lineTo x="21509" y="21516"/>
                <wp:lineTo x="21509" y="0"/>
                <wp:lineTo x="0"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OADS AND ROAD TRANSPORTATION (2001) - Road Traffic and Transport Act of 1999 diagrams only_Page_158.png"/>
                    <pic:cNvPicPr/>
                  </pic:nvPicPr>
                  <pic:blipFill rotWithShape="1">
                    <a:blip r:embed="rId201">
                      <a:extLst>
                        <a:ext uri="{28A0092B-C50C-407E-A947-70E740481C1C}">
                          <a14:useLocalDpi xmlns:a14="http://schemas.microsoft.com/office/drawing/2010/main" val="0"/>
                        </a:ext>
                      </a:extLst>
                    </a:blip>
                    <a:srcRect t="7301" b="14973"/>
                    <a:stretch/>
                  </pic:blipFill>
                  <pic:spPr bwMode="auto">
                    <a:xfrm>
                      <a:off x="0" y="0"/>
                      <a:ext cx="5452110" cy="573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90582F" w14:textId="0C92E143" w:rsidR="003E5A61" w:rsidRDefault="003E5A61" w:rsidP="003E5A61">
      <w:pPr>
        <w:pStyle w:val="REG-P0"/>
        <w:ind w:left="567" w:hanging="567"/>
        <w:jc w:val="left"/>
      </w:pPr>
    </w:p>
    <w:p w14:paraId="287E7F61" w14:textId="437973AB" w:rsidR="005D5C30" w:rsidRPr="002653F8" w:rsidRDefault="005D5C30" w:rsidP="003E5A61">
      <w:pPr>
        <w:pStyle w:val="REG-P0"/>
        <w:ind w:left="567" w:hanging="567"/>
        <w:jc w:val="left"/>
      </w:pPr>
      <w:r w:rsidRPr="002653F8">
        <w:lastRenderedPageBreak/>
        <w:drawing>
          <wp:inline distT="0" distB="0" distL="0" distR="0" wp14:anchorId="06DB1FC2" wp14:editId="25573293">
            <wp:extent cx="5396230" cy="733171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OADS AND ROAD TRANSPORTATION (2001) - Road Traffic and Transport Act of 1999 diagrams only_Page_159.png"/>
                    <pic:cNvPicPr/>
                  </pic:nvPicPr>
                  <pic:blipFill>
                    <a:blip r:embed="rId202">
                      <a:extLst>
                        <a:ext uri="{28A0092B-C50C-407E-A947-70E740481C1C}">
                          <a14:useLocalDpi xmlns:a14="http://schemas.microsoft.com/office/drawing/2010/main" val="0"/>
                        </a:ext>
                      </a:extLst>
                    </a:blip>
                    <a:stretch>
                      <a:fillRect/>
                    </a:stretch>
                  </pic:blipFill>
                  <pic:spPr>
                    <a:xfrm>
                      <a:off x="0" y="0"/>
                      <a:ext cx="5396230" cy="7331710"/>
                    </a:xfrm>
                    <a:prstGeom prst="rect">
                      <a:avLst/>
                    </a:prstGeom>
                  </pic:spPr>
                </pic:pic>
              </a:graphicData>
            </a:graphic>
          </wp:inline>
        </w:drawing>
      </w:r>
      <w:r w:rsidRPr="002653F8">
        <w:br w:type="page"/>
      </w:r>
    </w:p>
    <w:p w14:paraId="17E96FC0" w14:textId="77777777" w:rsidR="003C062A" w:rsidRPr="002653F8" w:rsidRDefault="003C062A" w:rsidP="00FA0DE3">
      <w:pPr>
        <w:pStyle w:val="REG-P1"/>
        <w:ind w:left="567" w:hanging="567"/>
      </w:pPr>
      <w:r w:rsidRPr="002653F8">
        <w:lastRenderedPageBreak/>
        <w:t>(3)</w:t>
      </w:r>
      <w:r w:rsidRPr="002653F8">
        <w:tab/>
        <w:t>A traffic signal installed before the implementation of these regulations which does not conform to any of the diagrams shown in item (2) may be displayed until 31 December 2003.</w:t>
      </w:r>
    </w:p>
    <w:p w14:paraId="7170E579" w14:textId="77777777" w:rsidR="003C062A" w:rsidRPr="002653F8" w:rsidRDefault="003C062A" w:rsidP="00FA0DE3">
      <w:pPr>
        <w:pStyle w:val="REG-P0"/>
        <w:ind w:left="567" w:hanging="567"/>
      </w:pPr>
    </w:p>
    <w:p w14:paraId="1320532A" w14:textId="77777777" w:rsidR="003C062A" w:rsidRPr="002653F8" w:rsidRDefault="003C062A" w:rsidP="00FA0DE3">
      <w:pPr>
        <w:pStyle w:val="REG-P1"/>
        <w:ind w:left="567" w:hanging="567"/>
      </w:pPr>
      <w:r w:rsidRPr="002653F8">
        <w:t>(4)</w:t>
      </w:r>
      <w:r w:rsidRPr="002653F8">
        <w:tab/>
        <w:t xml:space="preserve">An overhead lane direction control signal shall be used to control the direction of movement in a </w:t>
      </w:r>
      <w:r w:rsidR="00B13536" w:rsidRPr="002653F8">
        <w:t xml:space="preserve">particular </w:t>
      </w:r>
      <w:r w:rsidRPr="002653F8">
        <w:t>lane of a public road so that road users may use the lane in one direction during certain periods of the day and in the opposite direction during other periods.</w:t>
      </w:r>
    </w:p>
    <w:p w14:paraId="5A231DA4" w14:textId="77777777" w:rsidR="003C062A" w:rsidRPr="002653F8" w:rsidRDefault="003C062A" w:rsidP="00E837AF">
      <w:pPr>
        <w:pStyle w:val="REG-P0"/>
      </w:pPr>
    </w:p>
    <w:p w14:paraId="1B3FCC5D" w14:textId="1654F7E0" w:rsidR="00E4562B" w:rsidRPr="002653F8" w:rsidRDefault="003C062A" w:rsidP="00B015AF">
      <w:pPr>
        <w:pStyle w:val="REG-P0"/>
      </w:pPr>
      <w:r w:rsidRPr="002653F8">
        <w:t>(5)</w:t>
      </w:r>
      <w:r w:rsidR="00B13536" w:rsidRPr="002653F8">
        <w:tab/>
      </w:r>
      <w:r w:rsidRPr="002653F8">
        <w:t>(a)</w:t>
      </w:r>
      <w:r w:rsidRPr="002653F8">
        <w:tab/>
        <w:t>A traffic signal shall</w:t>
      </w:r>
      <w:r w:rsidR="00E4562B" w:rsidRPr="002653F8">
        <w:t xml:space="preserve"> -</w:t>
      </w:r>
    </w:p>
    <w:p w14:paraId="5BD84D4A" w14:textId="02BCACDA" w:rsidR="003C062A" w:rsidRPr="002653F8" w:rsidRDefault="003C062A" w:rsidP="00E837AF">
      <w:pPr>
        <w:pStyle w:val="REG-P0"/>
      </w:pPr>
    </w:p>
    <w:p w14:paraId="1B334FCF" w14:textId="68C875F7" w:rsidR="00E4562B" w:rsidRPr="002653F8" w:rsidRDefault="003C062A" w:rsidP="00E837AF">
      <w:pPr>
        <w:pStyle w:val="REG-Pi"/>
      </w:pPr>
      <w:r w:rsidRPr="002653F8">
        <w:t>(i)</w:t>
      </w:r>
      <w:r w:rsidRPr="002653F8">
        <w:tab/>
        <w:t>comprise light signals arranged vertically so that the topmost signal is red, the central signal is yellow and the lower signal is green: Provided that</w:t>
      </w:r>
      <w:r w:rsidR="00E4562B" w:rsidRPr="002653F8">
        <w:t xml:space="preserve"> -</w:t>
      </w:r>
    </w:p>
    <w:p w14:paraId="44D9E555" w14:textId="798FC2DB" w:rsidR="003C062A" w:rsidRPr="002653F8" w:rsidRDefault="003C062A" w:rsidP="00E837AF">
      <w:pPr>
        <w:pStyle w:val="REG-Pi"/>
      </w:pPr>
    </w:p>
    <w:p w14:paraId="763FBA27" w14:textId="77777777" w:rsidR="003C062A" w:rsidRPr="002653F8" w:rsidRDefault="003C062A" w:rsidP="00E837AF">
      <w:pPr>
        <w:pStyle w:val="REG-Paa"/>
      </w:pPr>
      <w:r w:rsidRPr="002653F8">
        <w:t>(aa)</w:t>
      </w:r>
      <w:r w:rsidRPr="002653F8">
        <w:tab/>
        <w:t>the central light signal may include more than one yellow light signal arranged horizontally;</w:t>
      </w:r>
    </w:p>
    <w:p w14:paraId="05D566ED" w14:textId="77777777" w:rsidR="003C062A" w:rsidRPr="002653F8" w:rsidRDefault="003C062A" w:rsidP="00E837AF">
      <w:pPr>
        <w:pStyle w:val="REG-Paa"/>
      </w:pPr>
    </w:p>
    <w:p w14:paraId="66DA5635" w14:textId="77777777" w:rsidR="003C062A" w:rsidRPr="002653F8" w:rsidRDefault="003C062A" w:rsidP="00E837AF">
      <w:pPr>
        <w:pStyle w:val="REG-Paa"/>
      </w:pPr>
      <w:r w:rsidRPr="002653F8">
        <w:t>(bb)</w:t>
      </w:r>
      <w:r w:rsidRPr="002653F8">
        <w:tab/>
        <w:t>the lower light signal may include more than one green light signal arranged vertically or horizontally;</w:t>
      </w:r>
    </w:p>
    <w:p w14:paraId="612A0D5D" w14:textId="77777777" w:rsidR="003C062A" w:rsidRPr="002653F8" w:rsidRDefault="003C062A" w:rsidP="00E837AF">
      <w:pPr>
        <w:pStyle w:val="REG-Paa"/>
      </w:pPr>
    </w:p>
    <w:p w14:paraId="254F8805" w14:textId="77777777" w:rsidR="003C062A" w:rsidRPr="002653F8" w:rsidRDefault="003C062A" w:rsidP="00E837AF">
      <w:pPr>
        <w:pStyle w:val="REG-Paa"/>
      </w:pPr>
      <w:r w:rsidRPr="002653F8">
        <w:t>(cc)</w:t>
      </w:r>
      <w:r w:rsidRPr="002653F8">
        <w:tab/>
        <w:t xml:space="preserve">a special supplementary traffic </w:t>
      </w:r>
      <w:r w:rsidR="0071401D" w:rsidRPr="002653F8">
        <w:t>signal S</w:t>
      </w:r>
      <w:r w:rsidRPr="002653F8">
        <w:t>10 may be used with only a yellow or green arrow;</w:t>
      </w:r>
    </w:p>
    <w:p w14:paraId="7721FC7B" w14:textId="77777777" w:rsidR="003C062A" w:rsidRPr="002653F8" w:rsidRDefault="003C062A" w:rsidP="00E837AF">
      <w:pPr>
        <w:pStyle w:val="REG-Paa"/>
      </w:pPr>
    </w:p>
    <w:p w14:paraId="6DE004A0" w14:textId="77777777" w:rsidR="003C062A" w:rsidRPr="002653F8" w:rsidRDefault="0071401D" w:rsidP="00E837AF">
      <w:pPr>
        <w:pStyle w:val="REG-Paa"/>
      </w:pPr>
      <w:r w:rsidRPr="002653F8">
        <w:t>(dd)</w:t>
      </w:r>
      <w:r w:rsidRPr="002653F8">
        <w:tab/>
      </w:r>
      <w:r w:rsidRPr="002653F8">
        <w:rPr>
          <w:spacing w:val="-2"/>
        </w:rPr>
        <w:t xml:space="preserve">a pedestrian traffic signal S11 shall comprise two light signals arranged </w:t>
      </w:r>
      <w:r w:rsidRPr="002653F8">
        <w:t>vertically and the upper light signal shall be red and the lower light signal shall be green;</w:t>
      </w:r>
    </w:p>
    <w:p w14:paraId="461E5766" w14:textId="77777777" w:rsidR="003C062A" w:rsidRPr="002653F8" w:rsidRDefault="003C062A" w:rsidP="00E837AF">
      <w:pPr>
        <w:pStyle w:val="REG-Paa"/>
      </w:pPr>
    </w:p>
    <w:p w14:paraId="150BC5D7" w14:textId="572D51B2" w:rsidR="003C062A" w:rsidRPr="002653F8" w:rsidRDefault="003C062A" w:rsidP="00E837AF">
      <w:pPr>
        <w:pStyle w:val="REG-Paa"/>
      </w:pPr>
      <w:r w:rsidRPr="002653F8">
        <w:t>(ee)</w:t>
      </w:r>
      <w:r w:rsidRPr="002653F8">
        <w:tab/>
        <w:t xml:space="preserve">a special traffic </w:t>
      </w:r>
      <w:r w:rsidR="0071401D" w:rsidRPr="002653F8">
        <w:t>signal S</w:t>
      </w:r>
      <w:r w:rsidRPr="002653F8">
        <w:t>12 may comprise two light signals arranged vertically and the upper light signal shall be red and the lower light signal green;</w:t>
      </w:r>
    </w:p>
    <w:p w14:paraId="7FB17E27" w14:textId="77777777" w:rsidR="003C062A" w:rsidRPr="002653F8" w:rsidRDefault="003C062A" w:rsidP="00E837AF">
      <w:pPr>
        <w:pStyle w:val="REG-P0"/>
      </w:pPr>
    </w:p>
    <w:p w14:paraId="57418F15" w14:textId="77777777" w:rsidR="003C062A" w:rsidRPr="002653F8" w:rsidRDefault="003C062A" w:rsidP="00E837AF">
      <w:pPr>
        <w:pStyle w:val="REG-Pi"/>
      </w:pPr>
      <w:r w:rsidRPr="002653F8">
        <w:t>(ii)</w:t>
      </w:r>
      <w:r w:rsidRPr="002653F8">
        <w:tab/>
        <w:t>have a basic sequence which shall be red, green and yellow and the cycle time shall be such as required by the movement of traffic; and</w:t>
      </w:r>
    </w:p>
    <w:p w14:paraId="091B0EA5" w14:textId="77777777" w:rsidR="003C062A" w:rsidRPr="002653F8" w:rsidRDefault="003C062A" w:rsidP="00E837AF">
      <w:pPr>
        <w:pStyle w:val="REG-Pi"/>
      </w:pPr>
    </w:p>
    <w:p w14:paraId="6E0D86A3" w14:textId="77777777" w:rsidR="003C062A" w:rsidRPr="002653F8" w:rsidRDefault="003C062A" w:rsidP="00E837AF">
      <w:pPr>
        <w:pStyle w:val="REG-Pi"/>
      </w:pPr>
      <w:r w:rsidRPr="002653F8">
        <w:t>(iii)</w:t>
      </w:r>
      <w:r w:rsidRPr="002653F8">
        <w:tab/>
        <w:t xml:space="preserve">be so designed that the traffic signal head prevents, as far as possible, any traffic signal from </w:t>
      </w:r>
      <w:r w:rsidR="00B13536" w:rsidRPr="002653F8">
        <w:t xml:space="preserve">being </w:t>
      </w:r>
      <w:r w:rsidRPr="002653F8">
        <w:t>seen from a direction to which its light signals do not apply.</w:t>
      </w:r>
    </w:p>
    <w:p w14:paraId="17F30BFC" w14:textId="77777777" w:rsidR="003C062A" w:rsidRPr="002653F8" w:rsidRDefault="003C062A" w:rsidP="00E837AF">
      <w:pPr>
        <w:pStyle w:val="REG-Pi"/>
      </w:pPr>
    </w:p>
    <w:p w14:paraId="286435F3" w14:textId="72E10C8D" w:rsidR="00E4562B" w:rsidRPr="002653F8" w:rsidRDefault="0071401D" w:rsidP="00E837AF">
      <w:pPr>
        <w:pStyle w:val="REG-Pa"/>
      </w:pPr>
      <w:r w:rsidRPr="002653F8">
        <w:t>(b)</w:t>
      </w:r>
      <w:r w:rsidRPr="002653F8">
        <w:tab/>
        <w:t>There shall, at a junction or signalised pedestrian crossing, be at least two traffic signals for the control of vehicular traffic for each direction from which vehicular traffic may approach the junction or pedestrian crossing and these two traffic signals, shall be arranged so that both are on the far side of the junction and that there is one on either side of the roadway: Provided that</w:t>
      </w:r>
      <w:r w:rsidR="00E4562B" w:rsidRPr="002653F8">
        <w:t xml:space="preserve"> -</w:t>
      </w:r>
    </w:p>
    <w:p w14:paraId="6E21BD47" w14:textId="1A89829B" w:rsidR="003C062A" w:rsidRPr="002653F8" w:rsidRDefault="003C062A" w:rsidP="00E837AF">
      <w:pPr>
        <w:pStyle w:val="REG-P0"/>
      </w:pPr>
    </w:p>
    <w:p w14:paraId="23A2CB94" w14:textId="5A1A718E" w:rsidR="003C062A" w:rsidRPr="002653F8" w:rsidRDefault="003C062A" w:rsidP="00E837AF">
      <w:pPr>
        <w:pStyle w:val="REG-Pi"/>
      </w:pPr>
      <w:r w:rsidRPr="002653F8">
        <w:t>(i)</w:t>
      </w:r>
      <w:r w:rsidRPr="002653F8">
        <w:tab/>
        <w:t>when a light signal is provided specifically for turning vehicular traffic, only one traffic signal shall</w:t>
      </w:r>
      <w:r w:rsidR="00B015AF" w:rsidRPr="002653F8">
        <w:t xml:space="preserve"> </w:t>
      </w:r>
      <w:r w:rsidRPr="002653F8">
        <w:t xml:space="preserve">be required for the control of such traffic and such light signal may be located on the left side of the roadway provided it is sufficiently distanced from the stop line </w:t>
      </w:r>
      <w:r w:rsidR="007F42E9" w:rsidRPr="002653F8">
        <w:t>RTM1</w:t>
      </w:r>
      <w:r w:rsidRPr="002653F8">
        <w:t xml:space="preserve"> so that drivers which stop behind the line can see the full traffic signal;</w:t>
      </w:r>
    </w:p>
    <w:p w14:paraId="3768B2AD" w14:textId="77777777" w:rsidR="003C062A" w:rsidRPr="002653F8" w:rsidRDefault="003C062A" w:rsidP="00E837AF">
      <w:pPr>
        <w:pStyle w:val="REG-P0"/>
      </w:pPr>
    </w:p>
    <w:p w14:paraId="469B5C62" w14:textId="77777777" w:rsidR="003C062A" w:rsidRPr="002653F8" w:rsidRDefault="003C062A" w:rsidP="00E837AF">
      <w:pPr>
        <w:pStyle w:val="REG-Pi"/>
      </w:pPr>
      <w:r w:rsidRPr="002653F8">
        <w:t>(ii)</w:t>
      </w:r>
      <w:r w:rsidRPr="002653F8">
        <w:tab/>
        <w:t xml:space="preserve">when the roadway is a divided roadway the right hand traffic signal shall be situated on the </w:t>
      </w:r>
      <w:r w:rsidR="00B13536" w:rsidRPr="002653F8">
        <w:t xml:space="preserve">median </w:t>
      </w:r>
      <w:r w:rsidRPr="002653F8">
        <w:t xml:space="preserve">island, and for the purpose of this subparagraph a </w:t>
      </w:r>
      <w:r w:rsidRPr="002653F8">
        <w:lastRenderedPageBreak/>
        <w:t xml:space="preserve">median island is a constructed island with a </w:t>
      </w:r>
      <w:r w:rsidR="00B13536" w:rsidRPr="002653F8">
        <w:t xml:space="preserve">width </w:t>
      </w:r>
      <w:r w:rsidRPr="002653F8">
        <w:rPr>
          <w:bCs/>
        </w:rPr>
        <w:t xml:space="preserve">of not less than 900 </w:t>
      </w:r>
      <w:r w:rsidR="00D51232" w:rsidRPr="002653F8">
        <w:rPr>
          <w:bCs/>
        </w:rPr>
        <w:t>millimetres</w:t>
      </w:r>
      <w:r w:rsidRPr="002653F8">
        <w:rPr>
          <w:bCs/>
        </w:rPr>
        <w:t xml:space="preserve"> measured at the nearest point to the intersection;</w:t>
      </w:r>
    </w:p>
    <w:p w14:paraId="5133E4A8" w14:textId="77777777" w:rsidR="003C062A" w:rsidRPr="002653F8" w:rsidRDefault="003C062A" w:rsidP="00E837AF">
      <w:pPr>
        <w:pStyle w:val="REG-Pi"/>
      </w:pPr>
    </w:p>
    <w:p w14:paraId="03CA5C08" w14:textId="53569796" w:rsidR="00E4562B" w:rsidRPr="002653F8" w:rsidRDefault="0071401D" w:rsidP="00E837AF">
      <w:pPr>
        <w:pStyle w:val="REG-Pi"/>
      </w:pPr>
      <w:r w:rsidRPr="002653F8">
        <w:t>(iii)</w:t>
      </w:r>
      <w:r w:rsidRPr="002653F8">
        <w:tab/>
        <w:t>when the required traffic signals cannot readily be seen by a driver of an approaching vehicle an additional traffic signal may be provided</w:t>
      </w:r>
      <w:r w:rsidR="00E4562B" w:rsidRPr="002653F8">
        <w:t xml:space="preserve"> -</w:t>
      </w:r>
    </w:p>
    <w:p w14:paraId="4A870816" w14:textId="27766340" w:rsidR="003C062A" w:rsidRPr="002653F8" w:rsidRDefault="003C062A" w:rsidP="00E837AF">
      <w:pPr>
        <w:pStyle w:val="REG-Pi"/>
      </w:pPr>
    </w:p>
    <w:p w14:paraId="394E2163" w14:textId="77777777" w:rsidR="003C062A" w:rsidRPr="002653F8" w:rsidRDefault="003C062A" w:rsidP="00E837AF">
      <w:pPr>
        <w:pStyle w:val="REG-Paa"/>
      </w:pPr>
      <w:r w:rsidRPr="002653F8">
        <w:t>(aa)</w:t>
      </w:r>
      <w:r w:rsidRPr="002653F8">
        <w:tab/>
        <w:t>as an additional traffic signal on the far side of the junction;</w:t>
      </w:r>
    </w:p>
    <w:p w14:paraId="0563B44D" w14:textId="77777777" w:rsidR="003C062A" w:rsidRPr="002653F8" w:rsidRDefault="003C062A" w:rsidP="00E837AF">
      <w:pPr>
        <w:pStyle w:val="REG-Paa"/>
      </w:pPr>
    </w:p>
    <w:p w14:paraId="5D089F93" w14:textId="77777777" w:rsidR="003C062A" w:rsidRPr="002653F8" w:rsidRDefault="003C062A" w:rsidP="00E837AF">
      <w:pPr>
        <w:pStyle w:val="REG-Paa"/>
      </w:pPr>
      <w:r w:rsidRPr="002653F8">
        <w:t>(bb)</w:t>
      </w:r>
      <w:r w:rsidRPr="002653F8">
        <w:tab/>
        <w:t xml:space="preserve">as an additional traffic signal on the </w:t>
      </w:r>
      <w:r w:rsidR="0071401D" w:rsidRPr="002653F8">
        <w:t>near</w:t>
      </w:r>
      <w:r w:rsidRPr="002653F8">
        <w:t xml:space="preserve"> side of the junction; or</w:t>
      </w:r>
    </w:p>
    <w:p w14:paraId="2EDEADAF" w14:textId="77777777" w:rsidR="003C062A" w:rsidRPr="002653F8" w:rsidRDefault="003C062A" w:rsidP="00E837AF">
      <w:pPr>
        <w:pStyle w:val="REG-Paa"/>
      </w:pPr>
    </w:p>
    <w:p w14:paraId="2FB9DFE7" w14:textId="77777777" w:rsidR="003C062A" w:rsidRPr="002653F8" w:rsidRDefault="003C062A" w:rsidP="00E837AF">
      <w:pPr>
        <w:pStyle w:val="REG-Paa"/>
      </w:pPr>
      <w:r w:rsidRPr="002653F8">
        <w:t>(cc)</w:t>
      </w:r>
      <w:r w:rsidRPr="002653F8">
        <w:tab/>
        <w:t xml:space="preserve">as </w:t>
      </w:r>
      <w:r w:rsidRPr="002653F8">
        <w:rPr>
          <w:bCs/>
        </w:rPr>
        <w:t>an elevated traffic signal situated above the roadway;</w:t>
      </w:r>
    </w:p>
    <w:p w14:paraId="08CF65C8" w14:textId="77777777" w:rsidR="003C062A" w:rsidRPr="002653F8" w:rsidRDefault="003C062A" w:rsidP="00E837AF">
      <w:pPr>
        <w:pStyle w:val="REG-P0"/>
      </w:pPr>
    </w:p>
    <w:p w14:paraId="17805A5D" w14:textId="77777777" w:rsidR="003C062A" w:rsidRPr="002653F8" w:rsidRDefault="003C062A" w:rsidP="00E837AF">
      <w:pPr>
        <w:pStyle w:val="REG-Pa"/>
      </w:pPr>
      <w:r w:rsidRPr="002653F8">
        <w:rPr>
          <w:bCs/>
        </w:rPr>
        <w:t>(c)</w:t>
      </w:r>
      <w:r w:rsidR="00B13536" w:rsidRPr="002653F8">
        <w:rPr>
          <w:bCs/>
        </w:rPr>
        <w:tab/>
      </w:r>
      <w:r w:rsidRPr="002653F8">
        <w:rPr>
          <w:bCs/>
        </w:rPr>
        <w:t xml:space="preserve">When it is necessary to increase the conspicuousness of a traffic signal in relation to its background, a </w:t>
      </w:r>
      <w:r w:rsidRPr="002653F8">
        <w:t>background screen may be provided and such a screen shall comply with the Standard Specification for Traffic Lights: SABS 1459-1988.</w:t>
      </w:r>
    </w:p>
    <w:p w14:paraId="321757CF" w14:textId="77777777" w:rsidR="003C062A" w:rsidRPr="002653F8" w:rsidRDefault="003C062A" w:rsidP="00E837AF">
      <w:pPr>
        <w:pStyle w:val="REG-Pa"/>
      </w:pPr>
    </w:p>
    <w:p w14:paraId="4490789D" w14:textId="77777777" w:rsidR="003C062A" w:rsidRPr="002653F8" w:rsidRDefault="003C062A" w:rsidP="00E837AF">
      <w:pPr>
        <w:pStyle w:val="REG-Pa"/>
      </w:pPr>
      <w:r w:rsidRPr="002653F8">
        <w:t>(d)</w:t>
      </w:r>
      <w:r w:rsidRPr="002653F8">
        <w:tab/>
        <w:t>The traffic signals at a junction shall be</w:t>
      </w:r>
      <w:r w:rsidR="00B13536" w:rsidRPr="002653F8">
        <w:t xml:space="preserve"> </w:t>
      </w:r>
      <w:r w:rsidRPr="002653F8">
        <w:t>­</w:t>
      </w:r>
    </w:p>
    <w:p w14:paraId="757005C2" w14:textId="77777777" w:rsidR="003C062A" w:rsidRPr="002653F8" w:rsidRDefault="003C062A" w:rsidP="00E837AF">
      <w:pPr>
        <w:pStyle w:val="REG-Pa"/>
      </w:pPr>
    </w:p>
    <w:p w14:paraId="6599E4CD" w14:textId="77777777" w:rsidR="003C062A" w:rsidRPr="002653F8" w:rsidRDefault="003C062A" w:rsidP="00E837AF">
      <w:pPr>
        <w:pStyle w:val="REG-Pi"/>
      </w:pPr>
      <w:r w:rsidRPr="002653F8">
        <w:rPr>
          <w:rFonts w:eastAsia="Arial"/>
        </w:rPr>
        <w:t>(i)</w:t>
      </w:r>
      <w:r w:rsidRPr="002653F8">
        <w:rPr>
          <w:rFonts w:eastAsia="Arial"/>
        </w:rPr>
        <w:tab/>
      </w:r>
      <w:r w:rsidRPr="002653F8">
        <w:t>not less than three metres apart;</w:t>
      </w:r>
    </w:p>
    <w:p w14:paraId="5BEB7A17" w14:textId="77777777" w:rsidR="003C062A" w:rsidRPr="002653F8" w:rsidRDefault="003C062A" w:rsidP="00E837AF">
      <w:pPr>
        <w:pStyle w:val="REG-Pi"/>
      </w:pPr>
    </w:p>
    <w:p w14:paraId="73B7BA97" w14:textId="1A6F49CE" w:rsidR="003C062A" w:rsidRPr="002653F8" w:rsidRDefault="003C062A" w:rsidP="00E837AF">
      <w:pPr>
        <w:pStyle w:val="REG-Pi"/>
        <w:rPr>
          <w:rFonts w:eastAsia="Arial"/>
        </w:rPr>
      </w:pPr>
      <w:r w:rsidRPr="002653F8">
        <w:t xml:space="preserve">(ii) </w:t>
      </w:r>
      <w:r w:rsidR="00B015AF" w:rsidRPr="002653F8">
        <w:tab/>
      </w:r>
      <w:r w:rsidRPr="002653F8">
        <w:t xml:space="preserve">not more than 20 metres apart: Provided that in the case where it is unavoidable that the traffic signals </w:t>
      </w:r>
      <w:r w:rsidRPr="002653F8">
        <w:rPr>
          <w:rFonts w:eastAsia="Arial"/>
          <w:bCs/>
        </w:rPr>
        <w:t xml:space="preserve">are more than 20 metres apart, an additional traffic signal facing in the same direction as the other </w:t>
      </w:r>
      <w:r w:rsidRPr="002653F8">
        <w:rPr>
          <w:bCs/>
        </w:rPr>
        <w:t xml:space="preserve">traffic signals shall be installed in such a manner that no adjacent traffic signals are more than 16 </w:t>
      </w:r>
      <w:r w:rsidRPr="002653F8">
        <w:rPr>
          <w:rFonts w:eastAsia="Arial"/>
          <w:bCs/>
        </w:rPr>
        <w:t>metres apart.</w:t>
      </w:r>
    </w:p>
    <w:p w14:paraId="6A7E24D2" w14:textId="77777777" w:rsidR="003C062A" w:rsidRPr="002653F8" w:rsidRDefault="003C062A" w:rsidP="00E837AF">
      <w:pPr>
        <w:pStyle w:val="REG-P0"/>
        <w:rPr>
          <w:rFonts w:eastAsia="Arial"/>
        </w:rPr>
      </w:pPr>
    </w:p>
    <w:p w14:paraId="045770C6" w14:textId="77777777" w:rsidR="003C062A" w:rsidRPr="002653F8" w:rsidRDefault="003C062A" w:rsidP="00E837AF">
      <w:pPr>
        <w:pStyle w:val="REG-Pa"/>
      </w:pPr>
      <w:r w:rsidRPr="002653F8">
        <w:t>(e)</w:t>
      </w:r>
      <w:r w:rsidRPr="002653F8">
        <w:tab/>
        <w:t xml:space="preserve">When a separate right hand turn light signal is required at least two traffic signals that incorporate a </w:t>
      </w:r>
      <w:r w:rsidR="008E4578" w:rsidRPr="002653F8">
        <w:t xml:space="preserve">green </w:t>
      </w:r>
      <w:r w:rsidRPr="002653F8">
        <w:t>arrow light signal shall be provided and at least one of such traffic signals shall be a S8 traffic signal.</w:t>
      </w:r>
    </w:p>
    <w:p w14:paraId="298DFF4C" w14:textId="77777777" w:rsidR="003C062A" w:rsidRPr="002653F8" w:rsidRDefault="003C062A" w:rsidP="00E837AF">
      <w:pPr>
        <w:pStyle w:val="REG-P0"/>
      </w:pPr>
    </w:p>
    <w:p w14:paraId="0079A98A" w14:textId="3BEFB544" w:rsidR="00E4562B" w:rsidRPr="002653F8" w:rsidRDefault="003C062A" w:rsidP="00B015AF">
      <w:pPr>
        <w:pStyle w:val="REG-P0"/>
        <w:ind w:left="567" w:hanging="567"/>
      </w:pPr>
      <w:r w:rsidRPr="002653F8">
        <w:t>(6)</w:t>
      </w:r>
      <w:r w:rsidRPr="002653F8">
        <w:tab/>
        <w:t xml:space="preserve">The traffic control at a junction or pedestrian crossing may include the use of road signs, road markings and road </w:t>
      </w:r>
      <w:r w:rsidR="0071401D" w:rsidRPr="002653F8">
        <w:t>signals</w:t>
      </w:r>
      <w:r w:rsidRPr="002653F8">
        <w:t xml:space="preserve"> and the traffic control precedence shall be as follows</w:t>
      </w:r>
      <w:r w:rsidR="00E4562B" w:rsidRPr="002653F8">
        <w:t xml:space="preserve"> -</w:t>
      </w:r>
    </w:p>
    <w:p w14:paraId="41337F0A" w14:textId="053940DA" w:rsidR="003C062A" w:rsidRPr="002653F8" w:rsidRDefault="003C062A" w:rsidP="00E837AF">
      <w:pPr>
        <w:pStyle w:val="REG-P0"/>
      </w:pPr>
    </w:p>
    <w:p w14:paraId="6F9D6D09" w14:textId="36477615" w:rsidR="003C062A" w:rsidRPr="002653F8" w:rsidRDefault="003C062A" w:rsidP="00E837AF">
      <w:pPr>
        <w:pStyle w:val="REG-Pa"/>
      </w:pPr>
      <w:r w:rsidRPr="002653F8">
        <w:rPr>
          <w:bCs/>
        </w:rPr>
        <w:t xml:space="preserve">(a) </w:t>
      </w:r>
      <w:r w:rsidR="00B015AF" w:rsidRPr="002653F8">
        <w:rPr>
          <w:bCs/>
        </w:rPr>
        <w:tab/>
      </w:r>
      <w:r w:rsidRPr="002653F8">
        <w:rPr>
          <w:bCs/>
          <w:spacing w:val="-2"/>
        </w:rPr>
        <w:t xml:space="preserve">a road sign which prohibits or prescribes directional movement of traffic at </w:t>
      </w:r>
      <w:r w:rsidR="0071401D" w:rsidRPr="002653F8">
        <w:rPr>
          <w:bCs/>
          <w:spacing w:val="-2"/>
        </w:rPr>
        <w:t>a junction</w:t>
      </w:r>
      <w:r w:rsidRPr="002653F8">
        <w:rPr>
          <w:bCs/>
        </w:rPr>
        <w:t xml:space="preserve"> or pedestrian crossing </w:t>
      </w:r>
      <w:r w:rsidRPr="002653F8">
        <w:t>which is controlled by a traffic signal shall have precedence over any light</w:t>
      </w:r>
      <w:r w:rsidR="00B015AF" w:rsidRPr="002653F8">
        <w:t xml:space="preserve"> signal which permits right-of­</w:t>
      </w:r>
      <w:r w:rsidRPr="002653F8">
        <w:t>way; and</w:t>
      </w:r>
    </w:p>
    <w:p w14:paraId="056CDA46" w14:textId="77777777" w:rsidR="003C062A" w:rsidRPr="002653F8" w:rsidRDefault="003C062A" w:rsidP="00E837AF">
      <w:pPr>
        <w:pStyle w:val="REG-Pa"/>
      </w:pPr>
    </w:p>
    <w:p w14:paraId="3BFE6767" w14:textId="5A4230E8" w:rsidR="003C062A" w:rsidRPr="002653F8" w:rsidRDefault="003C062A" w:rsidP="00E837AF">
      <w:pPr>
        <w:pStyle w:val="REG-Pa"/>
        <w:rPr>
          <w:rFonts w:eastAsia="Times New Roman"/>
        </w:rPr>
      </w:pPr>
      <w:r w:rsidRPr="002653F8">
        <w:t xml:space="preserve">(b) </w:t>
      </w:r>
      <w:r w:rsidR="00B015AF" w:rsidRPr="002653F8">
        <w:tab/>
      </w:r>
      <w:r w:rsidRPr="002653F8">
        <w:t xml:space="preserve">a light signal which has the significance that traffic shall stop </w:t>
      </w:r>
      <w:r w:rsidR="0072447C" w:rsidRPr="002653F8">
        <w:t>has</w:t>
      </w:r>
      <w:r w:rsidRPr="002653F8">
        <w:t xml:space="preserve"> precedence over any other road </w:t>
      </w:r>
      <w:r w:rsidR="008E4578" w:rsidRPr="002653F8">
        <w:t xml:space="preserve">traffic </w:t>
      </w:r>
      <w:r w:rsidRPr="002653F8">
        <w:rPr>
          <w:rFonts w:eastAsia="Arial"/>
          <w:bCs/>
        </w:rPr>
        <w:t>sign.</w:t>
      </w:r>
    </w:p>
    <w:p w14:paraId="29D1A832" w14:textId="77777777" w:rsidR="003C062A" w:rsidRPr="002653F8" w:rsidRDefault="003C062A" w:rsidP="00E837AF">
      <w:pPr>
        <w:pStyle w:val="REG-P0"/>
        <w:rPr>
          <w:rFonts w:eastAsia="Arial"/>
        </w:rPr>
      </w:pPr>
    </w:p>
    <w:p w14:paraId="6B2E4E78" w14:textId="77777777" w:rsidR="003C062A" w:rsidRPr="002653F8" w:rsidRDefault="003C062A" w:rsidP="00B015AF">
      <w:pPr>
        <w:pStyle w:val="REG-P0"/>
      </w:pPr>
      <w:r w:rsidRPr="002653F8">
        <w:t>(7)</w:t>
      </w:r>
      <w:r w:rsidRPr="002653F8">
        <w:tab/>
        <w:t>No road sign except</w:t>
      </w:r>
      <w:r w:rsidR="008E4578" w:rsidRPr="002653F8">
        <w:t xml:space="preserve"> </w:t>
      </w:r>
      <w:r w:rsidRPr="002653F8">
        <w:t>­</w:t>
      </w:r>
    </w:p>
    <w:p w14:paraId="6A85364C" w14:textId="77777777" w:rsidR="003C062A" w:rsidRPr="002653F8" w:rsidRDefault="003C062A" w:rsidP="00E837AF">
      <w:pPr>
        <w:pStyle w:val="REG-P0"/>
      </w:pPr>
    </w:p>
    <w:p w14:paraId="1380E03F" w14:textId="77777777" w:rsidR="003C062A" w:rsidRPr="002653F8" w:rsidRDefault="003C062A" w:rsidP="00E837AF">
      <w:pPr>
        <w:pStyle w:val="REG-Pa"/>
      </w:pPr>
      <w:r w:rsidRPr="002653F8">
        <w:t>(a)</w:t>
      </w:r>
      <w:r w:rsidRPr="002653F8">
        <w:tab/>
        <w:t>a street name sign;</w:t>
      </w:r>
    </w:p>
    <w:p w14:paraId="5227942C" w14:textId="77777777" w:rsidR="003C062A" w:rsidRPr="002653F8" w:rsidRDefault="003C062A" w:rsidP="00E837AF">
      <w:pPr>
        <w:pStyle w:val="REG-Pa"/>
      </w:pPr>
    </w:p>
    <w:p w14:paraId="536C3A2B" w14:textId="77777777" w:rsidR="008E4578" w:rsidRPr="002653F8" w:rsidRDefault="003C062A" w:rsidP="00E837AF">
      <w:pPr>
        <w:pStyle w:val="REG-Pa"/>
      </w:pPr>
      <w:r w:rsidRPr="002653F8">
        <w:t>(b)</w:t>
      </w:r>
      <w:r w:rsidRPr="002653F8">
        <w:tab/>
        <w:t xml:space="preserve">a direction route marker </w:t>
      </w:r>
      <w:r w:rsidR="008E4578" w:rsidRPr="002653F8">
        <w:t>sign;</w:t>
      </w:r>
    </w:p>
    <w:p w14:paraId="7A0069D2" w14:textId="77777777" w:rsidR="0072447C" w:rsidRPr="002653F8" w:rsidRDefault="0072447C" w:rsidP="00E837AF">
      <w:pPr>
        <w:pStyle w:val="REG-Pa"/>
      </w:pPr>
    </w:p>
    <w:p w14:paraId="7CE89432" w14:textId="77777777" w:rsidR="003C062A" w:rsidRPr="002653F8" w:rsidRDefault="003C062A" w:rsidP="00E837AF">
      <w:pPr>
        <w:pStyle w:val="REG-Pa"/>
      </w:pPr>
      <w:r w:rsidRPr="002653F8">
        <w:t>(c)</w:t>
      </w:r>
      <w:r w:rsidRPr="002653F8">
        <w:tab/>
        <w:t>an information sign relating to the function of the traffic signal;</w:t>
      </w:r>
    </w:p>
    <w:p w14:paraId="018A4C90" w14:textId="77777777" w:rsidR="003C062A" w:rsidRPr="002653F8" w:rsidRDefault="003C062A" w:rsidP="00E837AF">
      <w:pPr>
        <w:pStyle w:val="REG-Pa"/>
      </w:pPr>
    </w:p>
    <w:p w14:paraId="31A7D04F" w14:textId="77777777" w:rsidR="003C062A" w:rsidRPr="002653F8" w:rsidRDefault="003C062A" w:rsidP="00E837AF">
      <w:pPr>
        <w:pStyle w:val="REG-Pa"/>
      </w:pPr>
      <w:r w:rsidRPr="002653F8">
        <w:t>(d)</w:t>
      </w:r>
      <w:r w:rsidRPr="002653F8">
        <w:tab/>
        <w:t>a one-way roadway sign;</w:t>
      </w:r>
    </w:p>
    <w:p w14:paraId="0DEF2FAF" w14:textId="77777777" w:rsidR="003C062A" w:rsidRPr="002653F8" w:rsidRDefault="003C062A" w:rsidP="00E837AF">
      <w:pPr>
        <w:pStyle w:val="REG-Pa"/>
      </w:pPr>
    </w:p>
    <w:p w14:paraId="2C050868" w14:textId="77777777" w:rsidR="003C062A" w:rsidRPr="002653F8" w:rsidRDefault="003C062A" w:rsidP="00E837AF">
      <w:pPr>
        <w:pStyle w:val="REG-Pa"/>
      </w:pPr>
      <w:r w:rsidRPr="002653F8">
        <w:t>(e)</w:t>
      </w:r>
      <w:r w:rsidRPr="002653F8">
        <w:tab/>
        <w:t>a no entry sign;</w:t>
      </w:r>
    </w:p>
    <w:p w14:paraId="582045F9" w14:textId="77777777" w:rsidR="003C062A" w:rsidRPr="002653F8" w:rsidRDefault="003C062A" w:rsidP="00E837AF">
      <w:pPr>
        <w:pStyle w:val="REG-P0"/>
      </w:pPr>
    </w:p>
    <w:p w14:paraId="69294EE3" w14:textId="77777777" w:rsidR="003C062A" w:rsidRPr="002653F8" w:rsidRDefault="003C062A" w:rsidP="00E837AF">
      <w:pPr>
        <w:pStyle w:val="REG-Pa"/>
      </w:pPr>
      <w:r w:rsidRPr="002653F8">
        <w:t>(</w:t>
      </w:r>
      <w:r w:rsidR="008E4578" w:rsidRPr="002653F8">
        <w:t>f</w:t>
      </w:r>
      <w:r w:rsidRPr="002653F8">
        <w:t>)</w:t>
      </w:r>
      <w:r w:rsidRPr="002653F8">
        <w:tab/>
        <w:t>a left turn prohibited, right turn prohibited or u-turn prohibited sign; or</w:t>
      </w:r>
    </w:p>
    <w:p w14:paraId="70C4527F" w14:textId="77777777" w:rsidR="003C062A" w:rsidRPr="002653F8" w:rsidRDefault="003C062A" w:rsidP="00E837AF">
      <w:pPr>
        <w:pStyle w:val="REG-Pa"/>
      </w:pPr>
    </w:p>
    <w:p w14:paraId="369DD1E4" w14:textId="51A752D0" w:rsidR="003C062A" w:rsidRPr="002653F8" w:rsidRDefault="008E4578" w:rsidP="00E837AF">
      <w:pPr>
        <w:pStyle w:val="REG-Pa"/>
      </w:pPr>
      <w:r w:rsidRPr="002653F8">
        <w:t>(</w:t>
      </w:r>
      <w:r w:rsidR="003C062A" w:rsidRPr="002653F8">
        <w:t>g)</w:t>
      </w:r>
      <w:r w:rsidR="00F330B0" w:rsidRPr="002653F8">
        <w:t xml:space="preserve"> </w:t>
      </w:r>
      <w:r w:rsidR="00B015AF" w:rsidRPr="002653F8">
        <w:tab/>
      </w:r>
      <w:r w:rsidR="003C062A" w:rsidRPr="002653F8">
        <w:t>a proceed straight only, proceed left only, or proceed right only sign,</w:t>
      </w:r>
    </w:p>
    <w:p w14:paraId="5F89E620" w14:textId="77777777" w:rsidR="003C062A" w:rsidRPr="002653F8" w:rsidRDefault="003C062A" w:rsidP="00E837AF">
      <w:pPr>
        <w:pStyle w:val="REG-P0"/>
      </w:pPr>
    </w:p>
    <w:p w14:paraId="484E52B5" w14:textId="77777777" w:rsidR="003C062A" w:rsidRPr="002653F8" w:rsidRDefault="003C062A" w:rsidP="00B44D27">
      <w:pPr>
        <w:pStyle w:val="REG-P0"/>
        <w:ind w:left="567"/>
      </w:pPr>
      <w:r w:rsidRPr="002653F8">
        <w:t>shall be used in conjunction with a traffic signal, and such signs may be mounted on the same post.</w:t>
      </w:r>
    </w:p>
    <w:p w14:paraId="7FC7D7F8" w14:textId="77777777" w:rsidR="003C062A" w:rsidRPr="002653F8" w:rsidRDefault="003C062A" w:rsidP="00E837AF">
      <w:pPr>
        <w:pStyle w:val="REG-P0"/>
      </w:pPr>
    </w:p>
    <w:p w14:paraId="30B54CB7" w14:textId="5B7CE02C" w:rsidR="003C062A" w:rsidRPr="002653F8" w:rsidRDefault="003C062A" w:rsidP="00B015AF">
      <w:pPr>
        <w:pStyle w:val="REG-P0"/>
        <w:ind w:left="567" w:hanging="567"/>
      </w:pPr>
      <w:r w:rsidRPr="002653F8">
        <w:t>(8)</w:t>
      </w:r>
      <w:r w:rsidRPr="002653F8">
        <w:tab/>
        <w:t xml:space="preserve">When no light signal is illuminated at a junction, the driver of a vehicle shall act as for a 3-way </w:t>
      </w:r>
      <w:r w:rsidR="00B015AF" w:rsidRPr="002653F8">
        <w:t>stop sign R</w:t>
      </w:r>
      <w:r w:rsidR="008E4578" w:rsidRPr="002653F8">
        <w:t>1</w:t>
      </w:r>
      <w:r w:rsidR="00B015AF" w:rsidRPr="002653F8">
        <w:t>.3 or a 4-way stop sign R</w:t>
      </w:r>
      <w:r w:rsidR="008E4578" w:rsidRPr="002653F8">
        <w:t>1</w:t>
      </w:r>
      <w:r w:rsidRPr="002653F8">
        <w:t>.4.</w:t>
      </w:r>
    </w:p>
    <w:p w14:paraId="364CD9A1" w14:textId="77777777" w:rsidR="003C062A" w:rsidRPr="002653F8" w:rsidRDefault="003C062A" w:rsidP="00B015AF">
      <w:pPr>
        <w:pStyle w:val="REG-P0"/>
        <w:ind w:left="567" w:hanging="567"/>
      </w:pPr>
    </w:p>
    <w:p w14:paraId="3D45C477" w14:textId="77777777" w:rsidR="003C062A" w:rsidRPr="002653F8" w:rsidRDefault="003C062A" w:rsidP="00B015AF">
      <w:pPr>
        <w:pStyle w:val="REG-P0"/>
        <w:ind w:left="567" w:hanging="567"/>
      </w:pPr>
      <w:r w:rsidRPr="002653F8">
        <w:t>(9)</w:t>
      </w:r>
      <w:r w:rsidRPr="002653F8">
        <w:tab/>
        <w:t>A flashing yellow disc light signal shall only be used on two opposite approaches to an intersection in conjunction with a flashing red disc light signal on the other two opposite approaches.</w:t>
      </w:r>
    </w:p>
    <w:p w14:paraId="388ECDF1" w14:textId="77777777" w:rsidR="003C062A" w:rsidRPr="002653F8" w:rsidRDefault="003C062A" w:rsidP="00B015AF">
      <w:pPr>
        <w:pStyle w:val="REG-P0"/>
        <w:ind w:left="567" w:hanging="567"/>
      </w:pPr>
    </w:p>
    <w:p w14:paraId="597F5FAE" w14:textId="77777777" w:rsidR="003C062A" w:rsidRPr="002653F8" w:rsidRDefault="008E4578" w:rsidP="00B015AF">
      <w:pPr>
        <w:pStyle w:val="REG-P0"/>
        <w:ind w:left="567" w:hanging="567"/>
      </w:pPr>
      <w:r w:rsidRPr="002653F8">
        <w:t>(1</w:t>
      </w:r>
      <w:r w:rsidR="00FD0147" w:rsidRPr="002653F8">
        <w:t>0)</w:t>
      </w:r>
      <w:r w:rsidR="00FD0147" w:rsidRPr="002653F8">
        <w:tab/>
      </w:r>
      <w:r w:rsidR="003C062A" w:rsidRPr="002653F8">
        <w:t xml:space="preserve">A flashing red arrow light signal shall not be used in conjunction with a green man light signal at </w:t>
      </w:r>
      <w:r w:rsidRPr="002653F8">
        <w:t xml:space="preserve">an </w:t>
      </w:r>
      <w:r w:rsidR="003C062A" w:rsidRPr="002653F8">
        <w:rPr>
          <w:bCs/>
        </w:rPr>
        <w:t>intersection.</w:t>
      </w:r>
    </w:p>
    <w:p w14:paraId="06867AD8" w14:textId="77777777" w:rsidR="003C062A" w:rsidRPr="002653F8" w:rsidRDefault="003C062A" w:rsidP="00B015AF">
      <w:pPr>
        <w:pStyle w:val="REG-P0"/>
        <w:ind w:left="567" w:hanging="567"/>
      </w:pPr>
    </w:p>
    <w:p w14:paraId="702361C5" w14:textId="77777777" w:rsidR="00FD0147" w:rsidRPr="002653F8" w:rsidRDefault="008E4578" w:rsidP="00B015AF">
      <w:pPr>
        <w:pStyle w:val="REG-P0"/>
        <w:ind w:left="567" w:hanging="567"/>
      </w:pPr>
      <w:r w:rsidRPr="002653F8">
        <w:t>(11</w:t>
      </w:r>
      <w:r w:rsidR="003C062A" w:rsidRPr="002653F8">
        <w:t>)</w:t>
      </w:r>
      <w:r w:rsidR="00FD0147" w:rsidRPr="002653F8">
        <w:tab/>
      </w:r>
      <w:r w:rsidR="003C062A" w:rsidRPr="002653F8">
        <w:t xml:space="preserve">Every flashing light signal shall operate at a cycle frequency of between one and two flashes per second. </w:t>
      </w:r>
    </w:p>
    <w:p w14:paraId="186AB057" w14:textId="77777777" w:rsidR="00FD0147" w:rsidRPr="002653F8" w:rsidRDefault="00FD0147" w:rsidP="00B015AF">
      <w:pPr>
        <w:pStyle w:val="REG-P0"/>
      </w:pPr>
    </w:p>
    <w:p w14:paraId="4FFBB120" w14:textId="4BBEBDCA" w:rsidR="003C062A" w:rsidRPr="002653F8" w:rsidRDefault="003C062A" w:rsidP="00B015AF">
      <w:pPr>
        <w:pStyle w:val="REG-P0"/>
        <w:ind w:left="1134" w:hanging="1134"/>
      </w:pPr>
      <w:r w:rsidRPr="002653F8">
        <w:t>(12)</w:t>
      </w:r>
      <w:r w:rsidR="00B015AF" w:rsidRPr="002653F8">
        <w:tab/>
      </w:r>
      <w:r w:rsidRPr="002653F8">
        <w:t>(a)</w:t>
      </w:r>
      <w:r w:rsidRPr="002653F8">
        <w:tab/>
        <w:t>A flashing red signal shall comprise a single red disc light signal.</w:t>
      </w:r>
    </w:p>
    <w:p w14:paraId="05C70952" w14:textId="77777777" w:rsidR="003C062A" w:rsidRPr="002653F8" w:rsidRDefault="003C062A" w:rsidP="00E837AF">
      <w:pPr>
        <w:pStyle w:val="REG-P0"/>
      </w:pPr>
    </w:p>
    <w:p w14:paraId="33AD1812" w14:textId="6F935385" w:rsidR="00E4562B" w:rsidRPr="002653F8" w:rsidRDefault="003C062A" w:rsidP="00E837AF">
      <w:pPr>
        <w:pStyle w:val="REG-Pa"/>
      </w:pPr>
      <w:r w:rsidRPr="002653F8">
        <w:t>(b)</w:t>
      </w:r>
      <w:r w:rsidRPr="002653F8">
        <w:tab/>
        <w:t>When a red flashing signal is used at a railway crossing the light signal shall</w:t>
      </w:r>
      <w:r w:rsidR="00E4562B" w:rsidRPr="002653F8">
        <w:t xml:space="preserve"> -</w:t>
      </w:r>
    </w:p>
    <w:p w14:paraId="5BB7EFF5" w14:textId="5669CB67" w:rsidR="003C062A" w:rsidRPr="002653F8" w:rsidRDefault="003C062A" w:rsidP="00E837AF">
      <w:pPr>
        <w:pStyle w:val="REG-P0"/>
      </w:pPr>
    </w:p>
    <w:p w14:paraId="3A7D7DC5" w14:textId="77777777" w:rsidR="003C062A" w:rsidRPr="002653F8" w:rsidRDefault="003C062A" w:rsidP="00E837AF">
      <w:pPr>
        <w:pStyle w:val="REG-Pi"/>
      </w:pPr>
      <w:r w:rsidRPr="002653F8">
        <w:rPr>
          <w:rFonts w:eastAsia="Arial"/>
        </w:rPr>
        <w:t>(i)</w:t>
      </w:r>
      <w:r w:rsidRPr="002653F8">
        <w:rPr>
          <w:rFonts w:eastAsia="Arial"/>
        </w:rPr>
        <w:tab/>
      </w:r>
      <w:r w:rsidRPr="002653F8">
        <w:t>be mounted above railway line hazard marker W403 or W404, as the case may be;</w:t>
      </w:r>
    </w:p>
    <w:p w14:paraId="7B4EBA64" w14:textId="77777777" w:rsidR="003C062A" w:rsidRPr="002653F8" w:rsidRDefault="003C062A" w:rsidP="00E837AF">
      <w:pPr>
        <w:pStyle w:val="REG-Pi"/>
      </w:pPr>
    </w:p>
    <w:p w14:paraId="165187A4" w14:textId="77777777" w:rsidR="003C062A" w:rsidRPr="002653F8" w:rsidRDefault="003C062A" w:rsidP="00E837AF">
      <w:pPr>
        <w:pStyle w:val="REG-Pi"/>
      </w:pPr>
      <w:r w:rsidRPr="002653F8">
        <w:t>(ii)</w:t>
      </w:r>
      <w:r w:rsidRPr="002653F8">
        <w:tab/>
        <w:t>be illuminated in a flashing mode only when a train is approaching; and</w:t>
      </w:r>
    </w:p>
    <w:p w14:paraId="50CD550D" w14:textId="77777777" w:rsidR="003C062A" w:rsidRPr="002653F8" w:rsidRDefault="003C062A" w:rsidP="00E837AF">
      <w:pPr>
        <w:pStyle w:val="REG-Pi"/>
      </w:pPr>
    </w:p>
    <w:p w14:paraId="7044AF95" w14:textId="77777777" w:rsidR="003C062A" w:rsidRPr="002653F8" w:rsidRDefault="003C062A" w:rsidP="00E837AF">
      <w:pPr>
        <w:pStyle w:val="REG-Pi"/>
      </w:pPr>
      <w:r w:rsidRPr="002653F8">
        <w:t>(iii)</w:t>
      </w:r>
      <w:r w:rsidRPr="002653F8">
        <w:tab/>
        <w:t>be situated on the near side of the railway crossing, on both sides of each approach roadway.</w:t>
      </w:r>
    </w:p>
    <w:p w14:paraId="1610DB7F" w14:textId="77777777" w:rsidR="003C062A" w:rsidRPr="002653F8" w:rsidRDefault="003C062A" w:rsidP="00E837AF">
      <w:pPr>
        <w:pStyle w:val="REG-P0"/>
      </w:pPr>
    </w:p>
    <w:p w14:paraId="1FC14E10" w14:textId="77777777" w:rsidR="003C062A" w:rsidRPr="002653F8" w:rsidRDefault="003C062A" w:rsidP="00E837AF">
      <w:pPr>
        <w:pStyle w:val="REG-Pa"/>
      </w:pPr>
      <w:r w:rsidRPr="002653F8">
        <w:t>(c)</w:t>
      </w:r>
      <w:r w:rsidRPr="002653F8">
        <w:tab/>
        <w:t>Two red flashing signals may be provided and these may flash alternately.</w:t>
      </w:r>
    </w:p>
    <w:p w14:paraId="55DC74C2" w14:textId="77777777" w:rsidR="003C062A" w:rsidRPr="002653F8" w:rsidRDefault="003C062A" w:rsidP="00E837AF">
      <w:pPr>
        <w:pStyle w:val="REG-Pa"/>
      </w:pPr>
    </w:p>
    <w:p w14:paraId="0578121E" w14:textId="77777777" w:rsidR="003C062A" w:rsidRPr="002653F8" w:rsidRDefault="00FD0147" w:rsidP="00B015AF">
      <w:pPr>
        <w:pStyle w:val="REG-P0"/>
        <w:ind w:left="1134" w:hanging="1134"/>
      </w:pPr>
      <w:r w:rsidRPr="002653F8">
        <w:t>(13)</w:t>
      </w:r>
      <w:r w:rsidRPr="002653F8">
        <w:tab/>
      </w:r>
      <w:r w:rsidR="008E4578" w:rsidRPr="002653F8">
        <w:t>(a)</w:t>
      </w:r>
      <w:r w:rsidR="008E4578" w:rsidRPr="002653F8">
        <w:tab/>
      </w:r>
      <w:r w:rsidR="003C062A" w:rsidRPr="002653F8">
        <w:t>The responsible registered engineer of the road authority concerned shall approve and sign a declaration containing the description of</w:t>
      </w:r>
      <w:r w:rsidR="008E4578" w:rsidRPr="002653F8">
        <w:t xml:space="preserve"> </w:t>
      </w:r>
      <w:r w:rsidR="003C062A" w:rsidRPr="002653F8">
        <w:t>­</w:t>
      </w:r>
    </w:p>
    <w:p w14:paraId="6A5BC1FE" w14:textId="77777777" w:rsidR="003C062A" w:rsidRPr="002653F8" w:rsidRDefault="003C062A" w:rsidP="00E837AF">
      <w:pPr>
        <w:pStyle w:val="REG-P0"/>
      </w:pPr>
    </w:p>
    <w:p w14:paraId="5D2E16D9" w14:textId="77777777" w:rsidR="003C062A" w:rsidRPr="002653F8" w:rsidRDefault="003C062A" w:rsidP="00E837AF">
      <w:pPr>
        <w:pStyle w:val="REG-Pi"/>
      </w:pPr>
      <w:r w:rsidRPr="002653F8">
        <w:t>(i)</w:t>
      </w:r>
      <w:r w:rsidRPr="002653F8">
        <w:tab/>
        <w:t>the appropriate type of control;</w:t>
      </w:r>
    </w:p>
    <w:p w14:paraId="4C2F5A0C" w14:textId="77777777" w:rsidR="003C062A" w:rsidRPr="002653F8" w:rsidRDefault="003C062A" w:rsidP="00E837AF">
      <w:pPr>
        <w:pStyle w:val="REG-Pi"/>
      </w:pPr>
    </w:p>
    <w:p w14:paraId="4F9E68AF" w14:textId="77777777" w:rsidR="003C062A" w:rsidRPr="002653F8" w:rsidRDefault="003C062A" w:rsidP="00E837AF">
      <w:pPr>
        <w:pStyle w:val="REG-Pi"/>
      </w:pPr>
      <w:r w:rsidRPr="002653F8">
        <w:t>(ii)</w:t>
      </w:r>
      <w:r w:rsidRPr="002653F8">
        <w:tab/>
        <w:t>phasing, time plans and off-set settings;</w:t>
      </w:r>
    </w:p>
    <w:p w14:paraId="0B22D1C0" w14:textId="77777777" w:rsidR="003C062A" w:rsidRPr="002653F8" w:rsidRDefault="003C062A" w:rsidP="00E837AF">
      <w:pPr>
        <w:pStyle w:val="REG-Pi"/>
      </w:pPr>
    </w:p>
    <w:p w14:paraId="51D573DD" w14:textId="77777777" w:rsidR="003C062A" w:rsidRPr="002653F8" w:rsidRDefault="003C062A" w:rsidP="00E837AF">
      <w:pPr>
        <w:pStyle w:val="REG-Pi"/>
      </w:pPr>
      <w:r w:rsidRPr="002653F8">
        <w:t>(iii)</w:t>
      </w:r>
      <w:r w:rsidRPr="002653F8">
        <w:tab/>
        <w:t>number, type and location of light signals;</w:t>
      </w:r>
    </w:p>
    <w:p w14:paraId="04CAB935" w14:textId="77777777" w:rsidR="003C062A" w:rsidRPr="002653F8" w:rsidRDefault="003C062A" w:rsidP="00E837AF">
      <w:pPr>
        <w:pStyle w:val="REG-Pi"/>
      </w:pPr>
    </w:p>
    <w:p w14:paraId="702FEA83" w14:textId="77777777" w:rsidR="003C062A" w:rsidRPr="002653F8" w:rsidRDefault="003C062A" w:rsidP="00E837AF">
      <w:pPr>
        <w:pStyle w:val="REG-Pi"/>
      </w:pPr>
      <w:r w:rsidRPr="002653F8">
        <w:t>(iv)</w:t>
      </w:r>
      <w:r w:rsidRPr="002653F8">
        <w:tab/>
        <w:t>road layout and the channelisation of traffic; and</w:t>
      </w:r>
    </w:p>
    <w:p w14:paraId="79448FA2" w14:textId="77777777" w:rsidR="003C062A" w:rsidRPr="002653F8" w:rsidRDefault="003C062A" w:rsidP="00E837AF">
      <w:pPr>
        <w:pStyle w:val="REG-Pi"/>
      </w:pPr>
    </w:p>
    <w:p w14:paraId="5647375B" w14:textId="77777777" w:rsidR="003C062A" w:rsidRPr="002653F8" w:rsidRDefault="003C062A" w:rsidP="00E837AF">
      <w:pPr>
        <w:pStyle w:val="REG-Pi"/>
      </w:pPr>
      <w:r w:rsidRPr="002653F8">
        <w:t>(v)</w:t>
      </w:r>
      <w:r w:rsidRPr="002653F8">
        <w:tab/>
        <w:t>pedestrian facilities,</w:t>
      </w:r>
    </w:p>
    <w:p w14:paraId="0523817E" w14:textId="77777777" w:rsidR="003C062A" w:rsidRPr="002653F8" w:rsidRDefault="003C062A" w:rsidP="00E837AF">
      <w:pPr>
        <w:pStyle w:val="REG-P0"/>
      </w:pPr>
    </w:p>
    <w:p w14:paraId="3E2B73AC" w14:textId="77777777" w:rsidR="003C062A" w:rsidRPr="002653F8" w:rsidRDefault="003C062A" w:rsidP="00B44D27">
      <w:pPr>
        <w:pStyle w:val="REG-P0"/>
        <w:ind w:left="1134"/>
      </w:pPr>
      <w:r w:rsidRPr="002653F8">
        <w:t>for each traffic signal installed.</w:t>
      </w:r>
    </w:p>
    <w:p w14:paraId="24017077" w14:textId="77777777" w:rsidR="003C062A" w:rsidRPr="002653F8" w:rsidRDefault="003C062A" w:rsidP="00E837AF">
      <w:pPr>
        <w:pStyle w:val="REG-P0"/>
      </w:pPr>
    </w:p>
    <w:p w14:paraId="66445D0B" w14:textId="7DA552B8" w:rsidR="003C062A" w:rsidRPr="002653F8" w:rsidRDefault="003C062A" w:rsidP="00E837AF">
      <w:pPr>
        <w:pStyle w:val="REG-Pa"/>
      </w:pPr>
      <w:r w:rsidRPr="002653F8">
        <w:t xml:space="preserve">(b) </w:t>
      </w:r>
      <w:r w:rsidR="00B015AF" w:rsidRPr="002653F8">
        <w:tab/>
      </w:r>
      <w:r w:rsidRPr="002653F8">
        <w:t>The declaration referred to in subitem (a) shall be kept by the road authority in control of the traffic signal concerned.</w:t>
      </w:r>
    </w:p>
    <w:p w14:paraId="67B26AB3" w14:textId="77777777" w:rsidR="003C062A" w:rsidRPr="002653F8" w:rsidRDefault="003C062A" w:rsidP="00E837AF">
      <w:pPr>
        <w:pStyle w:val="REG-P0"/>
      </w:pPr>
    </w:p>
    <w:p w14:paraId="42B450F5" w14:textId="77777777" w:rsidR="003C062A" w:rsidRPr="002653F8" w:rsidRDefault="003C062A" w:rsidP="00B015AF">
      <w:pPr>
        <w:pStyle w:val="REG-P0"/>
        <w:ind w:left="567" w:hanging="567"/>
      </w:pPr>
      <w:r w:rsidRPr="002653F8">
        <w:t xml:space="preserve">(14) </w:t>
      </w:r>
      <w:r w:rsidR="00343E39" w:rsidRPr="002653F8">
        <w:tab/>
      </w:r>
      <w:r w:rsidRPr="002653F8">
        <w:t>A sliplane for traffic turning left at an intersection which is traffic signal controlled, shall be separated from the lane to the right of such sliplane by a constructed island.</w:t>
      </w:r>
    </w:p>
    <w:p w14:paraId="1A92B17B" w14:textId="77777777" w:rsidR="003C062A" w:rsidRPr="002653F8" w:rsidRDefault="003C062A" w:rsidP="00B015AF">
      <w:pPr>
        <w:pStyle w:val="REG-P0"/>
        <w:ind w:left="567" w:hanging="567"/>
      </w:pPr>
    </w:p>
    <w:p w14:paraId="00C7D5D7" w14:textId="24DFE6C1" w:rsidR="00E4562B" w:rsidRPr="002653F8" w:rsidRDefault="003C062A" w:rsidP="00B015AF">
      <w:pPr>
        <w:pStyle w:val="REG-P0"/>
        <w:ind w:left="567" w:hanging="567"/>
      </w:pPr>
      <w:r w:rsidRPr="002653F8">
        <w:t>(15)</w:t>
      </w:r>
      <w:r w:rsidRPr="002653F8">
        <w:tab/>
        <w:t>Overhead lane direction control signals shall</w:t>
      </w:r>
      <w:r w:rsidR="00E4562B" w:rsidRPr="002653F8">
        <w:t xml:space="preserve"> -</w:t>
      </w:r>
    </w:p>
    <w:p w14:paraId="4DEC2232" w14:textId="12812DD4" w:rsidR="003C062A" w:rsidRPr="002653F8" w:rsidRDefault="003C062A" w:rsidP="00E837AF">
      <w:pPr>
        <w:pStyle w:val="REG-P1"/>
      </w:pPr>
    </w:p>
    <w:p w14:paraId="76E8ACD4" w14:textId="5074ECC3" w:rsidR="003C062A" w:rsidRPr="002653F8" w:rsidRDefault="003C062A" w:rsidP="00E837AF">
      <w:pPr>
        <w:pStyle w:val="REG-Pa"/>
      </w:pPr>
      <w:r w:rsidRPr="002653F8">
        <w:t>(a</w:t>
      </w:r>
      <w:r w:rsidR="00B015AF" w:rsidRPr="002653F8">
        <w:t>)</w:t>
      </w:r>
      <w:r w:rsidR="00B015AF" w:rsidRPr="002653F8">
        <w:tab/>
        <w:t>comprise two light signals, S16 and S17, mounted side by side with S</w:t>
      </w:r>
      <w:r w:rsidRPr="002653F8">
        <w:t>16 on the right of</w:t>
      </w:r>
      <w:r w:rsidR="00FD0147" w:rsidRPr="002653F8">
        <w:t xml:space="preserve"> </w:t>
      </w:r>
      <w:r w:rsidRPr="002653F8">
        <w:t>S17 as viewed by a driver, above each lane subjected to reversed flow traffic movement and for both directions of movement, provided that, if the light signal is a matrix of light sources the signal may comprise one unit for each lane and for both directions of movement in that lane;</w:t>
      </w:r>
    </w:p>
    <w:p w14:paraId="573B4AF5" w14:textId="77777777" w:rsidR="003C062A" w:rsidRPr="002653F8" w:rsidRDefault="003C062A" w:rsidP="00E837AF">
      <w:pPr>
        <w:pStyle w:val="REG-Pa"/>
      </w:pPr>
    </w:p>
    <w:p w14:paraId="18B78248" w14:textId="77777777" w:rsidR="003C062A" w:rsidRPr="002653F8" w:rsidRDefault="003C062A" w:rsidP="00E837AF">
      <w:pPr>
        <w:pStyle w:val="REG-Pa"/>
      </w:pPr>
      <w:r w:rsidRPr="002653F8">
        <w:t>(b)</w:t>
      </w:r>
      <w:r w:rsidRPr="002653F8">
        <w:tab/>
        <w:t>conform to the requirements of the South African Standard Specification for Traffic Lights: SABS 1459-1988;</w:t>
      </w:r>
    </w:p>
    <w:p w14:paraId="530DBF80" w14:textId="77777777" w:rsidR="003C062A" w:rsidRPr="002653F8" w:rsidRDefault="003C062A" w:rsidP="00E837AF">
      <w:pPr>
        <w:pStyle w:val="REG-Pa"/>
      </w:pPr>
    </w:p>
    <w:p w14:paraId="517865F2" w14:textId="77777777" w:rsidR="003C062A" w:rsidRPr="002653F8" w:rsidRDefault="003C062A" w:rsidP="00E837AF">
      <w:pPr>
        <w:pStyle w:val="REG-Pa"/>
      </w:pPr>
      <w:r w:rsidRPr="002653F8">
        <w:t>(c)</w:t>
      </w:r>
      <w:r w:rsidRPr="002653F8">
        <w:tab/>
        <w:t>be so mounted that the centre of the light signals is not more than six comma two metres above the roadway and the lower edge not less than five comma two metres above the roadway; and</w:t>
      </w:r>
    </w:p>
    <w:p w14:paraId="12EBC398" w14:textId="77777777" w:rsidR="003C062A" w:rsidRPr="002653F8" w:rsidRDefault="003C062A" w:rsidP="00E837AF">
      <w:pPr>
        <w:pStyle w:val="REG-Pa"/>
      </w:pPr>
    </w:p>
    <w:p w14:paraId="79BB470D" w14:textId="77777777" w:rsidR="003C062A" w:rsidRPr="002653F8" w:rsidRDefault="003C062A" w:rsidP="00E837AF">
      <w:pPr>
        <w:pStyle w:val="REG-Pa"/>
      </w:pPr>
      <w:r w:rsidRPr="002653F8">
        <w:t>(d)</w:t>
      </w:r>
      <w:r w:rsidRPr="002653F8">
        <w:tab/>
        <w:t>not be displayed over a lane to indicate the permitted direction of traffic movement except when such lane is subject to reversed flow in the direction of traffic movement.</w:t>
      </w:r>
    </w:p>
    <w:p w14:paraId="20A1BDB4" w14:textId="77777777" w:rsidR="003C062A" w:rsidRPr="002653F8" w:rsidRDefault="003C062A" w:rsidP="00E837AF">
      <w:pPr>
        <w:pStyle w:val="REG-P0"/>
      </w:pPr>
    </w:p>
    <w:p w14:paraId="77F75F28" w14:textId="23C1CA44" w:rsidR="003C062A" w:rsidRPr="002653F8" w:rsidRDefault="003C062A" w:rsidP="00B015AF">
      <w:pPr>
        <w:pStyle w:val="REG-P0"/>
        <w:ind w:left="567" w:hanging="567"/>
      </w:pPr>
      <w:r w:rsidRPr="002653F8">
        <w:t>(16)</w:t>
      </w:r>
      <w:r w:rsidRPr="002653F8">
        <w:tab/>
        <w:t>A flag used for signalling shall be 600 millimetres by 600 millimetres and shall be red or orange.</w:t>
      </w:r>
    </w:p>
    <w:p w14:paraId="5C79535E" w14:textId="23C31F5E" w:rsidR="00B015AF" w:rsidRPr="002653F8" w:rsidRDefault="00B015AF" w:rsidP="00B015AF">
      <w:pPr>
        <w:pStyle w:val="REG-P0"/>
        <w:ind w:left="567" w:hanging="567"/>
      </w:pPr>
    </w:p>
    <w:p w14:paraId="48C77EEB" w14:textId="1E296845" w:rsidR="00B015AF" w:rsidRPr="002653F8" w:rsidRDefault="00B015AF" w:rsidP="00B015AF">
      <w:pPr>
        <w:pStyle w:val="REG-P0"/>
        <w:rPr>
          <w:b/>
        </w:rPr>
      </w:pPr>
      <w:r w:rsidRPr="002653F8">
        <w:rPr>
          <w:b/>
        </w:rPr>
        <w:t xml:space="preserve">(ii) </w:t>
      </w:r>
      <w:r w:rsidRPr="002653F8">
        <w:rPr>
          <w:b/>
        </w:rPr>
        <w:tab/>
        <w:t>Warning signals</w:t>
      </w:r>
    </w:p>
    <w:p w14:paraId="214F9409" w14:textId="77777777" w:rsidR="00B015AF" w:rsidRPr="002653F8" w:rsidRDefault="00B015AF" w:rsidP="00B015AF">
      <w:pPr>
        <w:pStyle w:val="REG-P0"/>
      </w:pPr>
    </w:p>
    <w:p w14:paraId="285CE42D" w14:textId="187A9C7D" w:rsidR="00B015AF" w:rsidRPr="002653F8" w:rsidRDefault="00B015AF" w:rsidP="00B015AF">
      <w:pPr>
        <w:pStyle w:val="REG-P0"/>
      </w:pPr>
      <w:r w:rsidRPr="002653F8">
        <w:t xml:space="preserve">(1) </w:t>
      </w:r>
      <w:r w:rsidRPr="002653F8">
        <w:tab/>
        <w:t>Warning signals are classified in the following categories:</w:t>
      </w:r>
    </w:p>
    <w:p w14:paraId="1F229064" w14:textId="77777777" w:rsidR="00B015AF" w:rsidRPr="002653F8" w:rsidRDefault="00B015AF" w:rsidP="00B015AF">
      <w:pPr>
        <w:pStyle w:val="REG-P0"/>
      </w:pPr>
    </w:p>
    <w:p w14:paraId="0EAA4DEB" w14:textId="7AE0DA45" w:rsidR="00B015AF" w:rsidRPr="002653F8" w:rsidRDefault="00B015AF" w:rsidP="00B015AF">
      <w:pPr>
        <w:pStyle w:val="REG-P0"/>
      </w:pPr>
      <w:r w:rsidRPr="002653F8">
        <w:t xml:space="preserve">A </w:t>
      </w:r>
      <w:r w:rsidRPr="002653F8">
        <w:tab/>
        <w:t>Warning flashing signal; and</w:t>
      </w:r>
    </w:p>
    <w:p w14:paraId="367BF35C" w14:textId="1B16726E" w:rsidR="00B015AF" w:rsidRPr="002653F8" w:rsidRDefault="00B015AF" w:rsidP="00B015AF">
      <w:pPr>
        <w:pStyle w:val="REG-P0"/>
      </w:pPr>
      <w:r w:rsidRPr="002653F8">
        <w:t xml:space="preserve">B </w:t>
      </w:r>
      <w:r w:rsidRPr="002653F8">
        <w:tab/>
        <w:t>Warning flag signals.</w:t>
      </w:r>
    </w:p>
    <w:p w14:paraId="76383D06" w14:textId="77777777" w:rsidR="00B015AF" w:rsidRPr="002653F8" w:rsidRDefault="00B015AF" w:rsidP="00B015AF">
      <w:pPr>
        <w:pStyle w:val="REG-P0"/>
      </w:pPr>
    </w:p>
    <w:p w14:paraId="4C33D2BC" w14:textId="6FA05DB8" w:rsidR="00B015AF" w:rsidRPr="002653F8" w:rsidRDefault="00B015AF" w:rsidP="00B015AF">
      <w:pPr>
        <w:pStyle w:val="REG-P0"/>
        <w:rPr>
          <w:b/>
        </w:rPr>
      </w:pPr>
      <w:r w:rsidRPr="002653F8">
        <w:rPr>
          <w:b/>
        </w:rPr>
        <w:t xml:space="preserve">A. </w:t>
      </w:r>
      <w:r w:rsidRPr="002653F8">
        <w:rPr>
          <w:b/>
        </w:rPr>
        <w:tab/>
        <w:t>Warning Flashing Signal</w:t>
      </w:r>
    </w:p>
    <w:p w14:paraId="62D8B5A2" w14:textId="77777777" w:rsidR="00B015AF" w:rsidRPr="002653F8" w:rsidRDefault="00B015AF" w:rsidP="00B015AF">
      <w:pPr>
        <w:pStyle w:val="REG-P0"/>
      </w:pPr>
    </w:p>
    <w:p w14:paraId="532A10CF" w14:textId="4FEBD834" w:rsidR="00B015AF" w:rsidRPr="002653F8" w:rsidRDefault="00B015AF" w:rsidP="00E4438E">
      <w:pPr>
        <w:pStyle w:val="REG-P0"/>
        <w:ind w:left="567"/>
      </w:pPr>
      <w:r w:rsidRPr="002653F8">
        <w:t>A yellow flashing warning signal warns a road user of the presence of a particular hazard or traffic control device.</w:t>
      </w:r>
    </w:p>
    <w:p w14:paraId="48600BF7" w14:textId="77777777" w:rsidR="00B015AF" w:rsidRPr="002653F8" w:rsidRDefault="00B015AF" w:rsidP="00B015AF">
      <w:pPr>
        <w:pStyle w:val="REG-P0"/>
      </w:pPr>
    </w:p>
    <w:p w14:paraId="0FD3C751" w14:textId="035E012F" w:rsidR="00B015AF" w:rsidRPr="002653F8" w:rsidRDefault="00B015AF" w:rsidP="00B015AF">
      <w:pPr>
        <w:pStyle w:val="REG-P0"/>
        <w:rPr>
          <w:b/>
        </w:rPr>
      </w:pPr>
      <w:r w:rsidRPr="002653F8">
        <w:rPr>
          <w:b/>
        </w:rPr>
        <w:t xml:space="preserve">B. </w:t>
      </w:r>
      <w:r w:rsidRPr="002653F8">
        <w:rPr>
          <w:b/>
        </w:rPr>
        <w:tab/>
        <w:t>Warning Flag Signals</w:t>
      </w:r>
    </w:p>
    <w:p w14:paraId="5472A506" w14:textId="77777777" w:rsidR="00B015AF" w:rsidRPr="002653F8" w:rsidRDefault="00B015AF" w:rsidP="00B015AF">
      <w:pPr>
        <w:pStyle w:val="REG-P0"/>
      </w:pPr>
    </w:p>
    <w:p w14:paraId="4A923A67" w14:textId="59CE251D" w:rsidR="00B015AF" w:rsidRPr="002653F8" w:rsidRDefault="00B015AF" w:rsidP="00E4438E">
      <w:pPr>
        <w:pStyle w:val="REG-P0"/>
        <w:ind w:left="567"/>
      </w:pPr>
      <w:r w:rsidRPr="002653F8">
        <w:t>A warning flag signal warns a road user to proceed slowly and be alert.</w:t>
      </w:r>
    </w:p>
    <w:p w14:paraId="1C29D5D6" w14:textId="4BDCC92E" w:rsidR="00B015AF" w:rsidRPr="002653F8" w:rsidRDefault="00B015AF" w:rsidP="00B015AF">
      <w:pPr>
        <w:pStyle w:val="REG-P0"/>
      </w:pPr>
    </w:p>
    <w:p w14:paraId="701EB683" w14:textId="2D2B6104" w:rsidR="00B86385" w:rsidRPr="002653F8" w:rsidRDefault="00B86385" w:rsidP="00B86385">
      <w:pPr>
        <w:pStyle w:val="REG-Pa"/>
      </w:pPr>
      <w:r w:rsidRPr="002653F8">
        <w:drawing>
          <wp:inline distT="0" distB="0" distL="0" distR="0" wp14:anchorId="74359BD5" wp14:editId="47A84239">
            <wp:extent cx="1593850" cy="1501044"/>
            <wp:effectExtent l="0" t="0" r="6350" b="444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Roads (GG page 339).PNG"/>
                    <pic:cNvPicPr/>
                  </pic:nvPicPr>
                  <pic:blipFill>
                    <a:blip r:embed="rId203">
                      <a:extLst>
                        <a:ext uri="{28A0092B-C50C-407E-A947-70E740481C1C}">
                          <a14:useLocalDpi xmlns:a14="http://schemas.microsoft.com/office/drawing/2010/main" val="0"/>
                        </a:ext>
                      </a:extLst>
                    </a:blip>
                    <a:stretch>
                      <a:fillRect/>
                    </a:stretch>
                  </pic:blipFill>
                  <pic:spPr>
                    <a:xfrm>
                      <a:off x="0" y="0"/>
                      <a:ext cx="1597407" cy="1504394"/>
                    </a:xfrm>
                    <a:prstGeom prst="rect">
                      <a:avLst/>
                    </a:prstGeom>
                  </pic:spPr>
                </pic:pic>
              </a:graphicData>
            </a:graphic>
          </wp:inline>
        </w:drawing>
      </w:r>
    </w:p>
    <w:p w14:paraId="6D1176CB" w14:textId="77777777" w:rsidR="00B86385" w:rsidRPr="002653F8" w:rsidRDefault="00B86385" w:rsidP="00B015AF">
      <w:pPr>
        <w:pStyle w:val="REG-P0"/>
      </w:pPr>
    </w:p>
    <w:p w14:paraId="25BE8365" w14:textId="3BCAC5C2" w:rsidR="00B015AF" w:rsidRPr="002653F8" w:rsidRDefault="00B015AF" w:rsidP="00B015AF">
      <w:pPr>
        <w:pStyle w:val="REG-P0"/>
      </w:pPr>
      <w:r w:rsidRPr="002653F8">
        <w:t xml:space="preserve">(2) </w:t>
      </w:r>
      <w:r w:rsidRPr="002653F8">
        <w:tab/>
        <w:t>A yellow flashing signal comprises a single yellow disc light signal.</w:t>
      </w:r>
    </w:p>
    <w:p w14:paraId="3A243457" w14:textId="6CBD0E06" w:rsidR="005D5C30" w:rsidRPr="002653F8" w:rsidRDefault="005D5C30" w:rsidP="00B86385">
      <w:pPr>
        <w:pStyle w:val="REG-P0"/>
      </w:pPr>
    </w:p>
    <w:p w14:paraId="0BA1C775" w14:textId="77777777" w:rsidR="00A752E8" w:rsidRPr="002653F8" w:rsidRDefault="00A752E8">
      <w:pPr>
        <w:spacing w:after="200" w:line="276" w:lineRule="auto"/>
        <w:rPr>
          <w:rFonts w:cs="Times New Roman"/>
          <w:b/>
          <w:caps/>
        </w:rPr>
      </w:pPr>
      <w:r w:rsidRPr="002653F8">
        <w:br w:type="page"/>
      </w:r>
    </w:p>
    <w:p w14:paraId="2A61C9FB" w14:textId="5EFF8518" w:rsidR="003C062A" w:rsidRDefault="003C062A" w:rsidP="00A752E8">
      <w:pPr>
        <w:pStyle w:val="REG-H3A"/>
      </w:pPr>
      <w:r w:rsidRPr="002653F8">
        <w:lastRenderedPageBreak/>
        <w:t>SCHEDULE</w:t>
      </w:r>
      <w:r w:rsidR="00FE76D2" w:rsidRPr="002653F8">
        <w:t xml:space="preserve"> </w:t>
      </w:r>
      <w:r w:rsidRPr="002653F8">
        <w:t>3</w:t>
      </w:r>
    </w:p>
    <w:p w14:paraId="3A30BAC1" w14:textId="73F2EAE2" w:rsidR="002711F9" w:rsidRDefault="002711F9" w:rsidP="00A752E8">
      <w:pPr>
        <w:pStyle w:val="REG-H3A"/>
      </w:pPr>
    </w:p>
    <w:p w14:paraId="3A0703FC" w14:textId="77777777" w:rsidR="002711F9" w:rsidRPr="00DD02A9" w:rsidRDefault="002711F9" w:rsidP="002711F9">
      <w:pPr>
        <w:pStyle w:val="REG-Amend"/>
      </w:pPr>
      <w:r w:rsidRPr="00DD02A9">
        <w:t>[</w:t>
      </w:r>
      <w:r>
        <w:t xml:space="preserve">Schedule 3 is </w:t>
      </w:r>
      <w:r w:rsidRPr="00DD02A9">
        <w:t>deleted by GN 86/2017</w:t>
      </w:r>
      <w:r>
        <w:t>.</w:t>
      </w:r>
      <w:r w:rsidRPr="00DD02A9">
        <w:t>]</w:t>
      </w:r>
    </w:p>
    <w:p w14:paraId="048E658C" w14:textId="77777777" w:rsidR="00B335AC" w:rsidRPr="002653F8" w:rsidRDefault="00B335AC" w:rsidP="00E837AF">
      <w:pPr>
        <w:pStyle w:val="REG-H3b"/>
      </w:pPr>
    </w:p>
    <w:p w14:paraId="004BA91E" w14:textId="77777777" w:rsidR="007C7B83" w:rsidRPr="002653F8" w:rsidRDefault="0001185B" w:rsidP="00E837AF">
      <w:pPr>
        <w:pStyle w:val="REG-H3A"/>
      </w:pPr>
      <w:r w:rsidRPr="002653F8">
        <mc:AlternateContent>
          <mc:Choice Requires="wpg">
            <w:drawing>
              <wp:anchor distT="0" distB="0" distL="114300" distR="114300" simplePos="0" relativeHeight="251659264" behindDoc="1" locked="0" layoutInCell="1" allowOverlap="1" wp14:anchorId="64BDAB2F" wp14:editId="5B5D1AEA">
                <wp:simplePos x="0" y="0"/>
                <wp:positionH relativeFrom="page">
                  <wp:posOffset>99695</wp:posOffset>
                </wp:positionH>
                <wp:positionV relativeFrom="page">
                  <wp:posOffset>4445</wp:posOffset>
                </wp:positionV>
                <wp:extent cx="3455035" cy="1270"/>
                <wp:effectExtent l="13970" t="13970" r="7620" b="3810"/>
                <wp:wrapNone/>
                <wp:docPr id="16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1270"/>
                          <a:chOff x="157" y="7"/>
                          <a:chExt cx="5441" cy="2"/>
                        </a:xfrm>
                      </wpg:grpSpPr>
                      <wps:wsp>
                        <wps:cNvPr id="163" name="Freeform 70"/>
                        <wps:cNvSpPr>
                          <a:spLocks/>
                        </wps:cNvSpPr>
                        <wps:spPr bwMode="auto">
                          <a:xfrm>
                            <a:off x="157" y="7"/>
                            <a:ext cx="5441" cy="2"/>
                          </a:xfrm>
                          <a:custGeom>
                            <a:avLst/>
                            <a:gdLst>
                              <a:gd name="T0" fmla="+- 0 157 157"/>
                              <a:gd name="T1" fmla="*/ T0 w 5441"/>
                              <a:gd name="T2" fmla="+- 0 5598 157"/>
                              <a:gd name="T3" fmla="*/ T2 w 5441"/>
                            </a:gdLst>
                            <a:ahLst/>
                            <a:cxnLst>
                              <a:cxn ang="0">
                                <a:pos x="T1" y="0"/>
                              </a:cxn>
                              <a:cxn ang="0">
                                <a:pos x="T3" y="0"/>
                              </a:cxn>
                            </a:cxnLst>
                            <a:rect l="0" t="0" r="r" b="b"/>
                            <a:pathLst>
                              <a:path w="5441">
                                <a:moveTo>
                                  <a:pt x="0" y="0"/>
                                </a:moveTo>
                                <a:lnTo>
                                  <a:pt x="5441" y="0"/>
                                </a:lnTo>
                              </a:path>
                            </a:pathLst>
                          </a:custGeom>
                          <a:noFill/>
                          <a:ln w="9362">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EA6AA" id="Group 69" o:spid="_x0000_s1026" style="position:absolute;margin-left:7.85pt;margin-top:.35pt;width:272.05pt;height:.1pt;z-index:-251657216;mso-position-horizontal-relative:page;mso-position-vertical-relative:page" coordorigin="157,7" coordsize="54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">
                <v:shape id="Freeform 70" o:spid="_x0000_s1027" style="position:absolute;left:157;top:7;width:5441;height:2;visibility:visible;mso-wrap-style:square;v-text-anchor:top" coordsize="5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" path="m,l5441,e" filled="f" strokecolor="#0f0f0f" strokeweight=".26006mm">
                  <v:path arrowok="t" o:connecttype="custom" o:connectlocs="0,0;5441,0" o:connectangles="0,0"/>
                </v:shape>
                <w10:wrap anchorx="page" anchory="page"/>
              </v:group>
            </w:pict>
          </mc:Fallback>
        </mc:AlternateContent>
      </w:r>
      <w:r w:rsidR="003C062A" w:rsidRPr="002653F8">
        <w:t>SCHEDULE</w:t>
      </w:r>
      <w:r w:rsidR="007C7B83" w:rsidRPr="002653F8">
        <w:t xml:space="preserve"> </w:t>
      </w:r>
      <w:r w:rsidR="003C062A" w:rsidRPr="002653F8">
        <w:t>4</w:t>
      </w:r>
    </w:p>
    <w:p w14:paraId="71A39460" w14:textId="77777777" w:rsidR="00515C7D" w:rsidRPr="002653F8" w:rsidRDefault="00515C7D" w:rsidP="00E837AF">
      <w:pPr>
        <w:pStyle w:val="REG-P0"/>
        <w:jc w:val="center"/>
        <w:rPr>
          <w:rFonts w:ascii="Arial" w:hAnsi="Arial" w:cs="Arial"/>
          <w:b/>
          <w:bCs/>
          <w:color w:val="00B050"/>
          <w:sz w:val="18"/>
          <w:szCs w:val="18"/>
        </w:rPr>
      </w:pPr>
    </w:p>
    <w:p w14:paraId="2B8014B9" w14:textId="77777777" w:rsidR="003F50D1" w:rsidRPr="002653F8" w:rsidRDefault="003F50D1" w:rsidP="00E837AF">
      <w:pPr>
        <w:pStyle w:val="REG-P0"/>
        <w:jc w:val="center"/>
        <w:rPr>
          <w:rFonts w:ascii="Arial" w:hAnsi="Arial" w:cs="Arial"/>
          <w:b/>
          <w:bCs/>
          <w:color w:val="00B050"/>
          <w:sz w:val="18"/>
          <w:szCs w:val="18"/>
        </w:rPr>
      </w:pPr>
      <w:r w:rsidRPr="002653F8">
        <w:rPr>
          <w:rFonts w:ascii="Arial" w:hAnsi="Arial" w:cs="Arial"/>
          <w:b/>
          <w:bCs/>
          <w:color w:val="00B050"/>
          <w:sz w:val="18"/>
          <w:szCs w:val="18"/>
        </w:rPr>
        <w:t xml:space="preserve">[Schedule 4 </w:t>
      </w:r>
      <w:r w:rsidR="00153B8A" w:rsidRPr="002653F8">
        <w:rPr>
          <w:rFonts w:ascii="Arial" w:hAnsi="Arial" w:cs="Arial"/>
          <w:b/>
          <w:bCs/>
          <w:color w:val="00B050"/>
          <w:sz w:val="18"/>
          <w:szCs w:val="18"/>
        </w:rPr>
        <w:t xml:space="preserve">is </w:t>
      </w:r>
      <w:r w:rsidRPr="002653F8">
        <w:rPr>
          <w:rFonts w:ascii="Arial" w:hAnsi="Arial" w:cs="Arial"/>
          <w:b/>
          <w:bCs/>
          <w:color w:val="00B050"/>
          <w:sz w:val="18"/>
          <w:szCs w:val="18"/>
        </w:rPr>
        <w:t xml:space="preserve">amended by GN 97/2001 </w:t>
      </w:r>
      <w:r w:rsidR="00153B8A" w:rsidRPr="002653F8">
        <w:rPr>
          <w:rFonts w:ascii="Arial" w:hAnsi="Arial" w:cs="Arial"/>
          <w:b/>
          <w:bCs/>
          <w:color w:val="00B050"/>
          <w:sz w:val="18"/>
          <w:szCs w:val="18"/>
        </w:rPr>
        <w:t xml:space="preserve">and </w:t>
      </w:r>
      <w:r w:rsidR="00D448AF" w:rsidRPr="002653F8">
        <w:rPr>
          <w:rFonts w:ascii="Arial" w:hAnsi="Arial" w:cs="Arial"/>
          <w:b/>
          <w:bCs/>
          <w:color w:val="00B050"/>
          <w:sz w:val="18"/>
          <w:szCs w:val="18"/>
        </w:rPr>
        <w:t xml:space="preserve">by </w:t>
      </w:r>
      <w:r w:rsidR="00153B8A" w:rsidRPr="002653F8">
        <w:rPr>
          <w:rFonts w:ascii="Arial" w:hAnsi="Arial" w:cs="Arial"/>
          <w:b/>
          <w:bCs/>
          <w:color w:val="00B050"/>
          <w:sz w:val="18"/>
          <w:szCs w:val="18"/>
        </w:rPr>
        <w:t xml:space="preserve">GN 103/2002, </w:t>
      </w:r>
      <w:r w:rsidRPr="002653F8">
        <w:rPr>
          <w:rFonts w:ascii="Arial" w:hAnsi="Arial" w:cs="Arial"/>
          <w:b/>
          <w:bCs/>
          <w:color w:val="00B050"/>
          <w:sz w:val="18"/>
          <w:szCs w:val="18"/>
        </w:rPr>
        <w:t xml:space="preserve">and </w:t>
      </w:r>
      <w:r w:rsidR="00B15D35" w:rsidRPr="002653F8">
        <w:rPr>
          <w:rFonts w:ascii="Arial" w:hAnsi="Arial" w:cs="Arial"/>
          <w:b/>
          <w:bCs/>
          <w:color w:val="00B050"/>
          <w:sz w:val="18"/>
          <w:szCs w:val="18"/>
        </w:rPr>
        <w:t xml:space="preserve">deleted </w:t>
      </w:r>
      <w:r w:rsidRPr="002653F8">
        <w:rPr>
          <w:rFonts w:ascii="Arial" w:hAnsi="Arial" w:cs="Arial"/>
          <w:b/>
          <w:bCs/>
          <w:color w:val="00B050"/>
          <w:sz w:val="18"/>
          <w:szCs w:val="18"/>
        </w:rPr>
        <w:t>by GN 163/2002</w:t>
      </w:r>
      <w:r w:rsidR="00153B8A" w:rsidRPr="002653F8">
        <w:rPr>
          <w:rFonts w:ascii="Arial" w:hAnsi="Arial" w:cs="Arial"/>
          <w:b/>
          <w:bCs/>
          <w:color w:val="00B050"/>
          <w:sz w:val="18"/>
          <w:szCs w:val="18"/>
        </w:rPr>
        <w:t>.</w:t>
      </w:r>
      <w:r w:rsidRPr="002653F8">
        <w:rPr>
          <w:rFonts w:ascii="Arial" w:hAnsi="Arial" w:cs="Arial"/>
          <w:b/>
          <w:bCs/>
          <w:color w:val="00B050"/>
          <w:sz w:val="18"/>
          <w:szCs w:val="18"/>
        </w:rPr>
        <w:t>]</w:t>
      </w:r>
    </w:p>
    <w:p w14:paraId="6BA7CA02" w14:textId="77777777" w:rsidR="00531965" w:rsidRPr="002653F8" w:rsidRDefault="00531965" w:rsidP="00E837AF">
      <w:pPr>
        <w:pStyle w:val="REG-Pa"/>
        <w:jc w:val="center"/>
        <w:rPr>
          <w:rFonts w:ascii="Arial" w:hAnsi="Arial" w:cs="Arial"/>
          <w:b/>
          <w:bCs/>
          <w:color w:val="00B050"/>
          <w:sz w:val="18"/>
          <w:szCs w:val="18"/>
        </w:rPr>
      </w:pPr>
    </w:p>
    <w:p w14:paraId="1EFD8F89" w14:textId="77777777" w:rsidR="00531965" w:rsidRPr="002653F8" w:rsidRDefault="00531965" w:rsidP="00E837AF">
      <w:pPr>
        <w:pStyle w:val="REG-H3A"/>
      </w:pPr>
      <w:r w:rsidRPr="002653F8">
        <w:t>SCHEDULE 5</w:t>
      </w:r>
    </w:p>
    <w:p w14:paraId="00784853" w14:textId="77777777" w:rsidR="00515C7D" w:rsidRPr="002653F8" w:rsidRDefault="00515C7D" w:rsidP="00E837AF">
      <w:pPr>
        <w:pStyle w:val="REG-P0"/>
        <w:jc w:val="center"/>
        <w:rPr>
          <w:rFonts w:ascii="Arial" w:hAnsi="Arial" w:cs="Arial"/>
          <w:b/>
          <w:bCs/>
          <w:color w:val="00B050"/>
          <w:sz w:val="18"/>
          <w:szCs w:val="18"/>
        </w:rPr>
      </w:pPr>
    </w:p>
    <w:p w14:paraId="217B4B8E" w14:textId="77777777" w:rsidR="00515C7D" w:rsidRPr="002653F8" w:rsidRDefault="00515C7D" w:rsidP="00E837AF">
      <w:pPr>
        <w:pStyle w:val="REG-P0"/>
        <w:jc w:val="center"/>
        <w:rPr>
          <w:rFonts w:ascii="Arial" w:hAnsi="Arial" w:cs="Arial"/>
          <w:b/>
          <w:bCs/>
          <w:color w:val="00B050"/>
          <w:sz w:val="18"/>
          <w:szCs w:val="18"/>
        </w:rPr>
      </w:pPr>
      <w:r w:rsidRPr="002653F8">
        <w:rPr>
          <w:rFonts w:ascii="Arial" w:hAnsi="Arial" w:cs="Arial"/>
          <w:b/>
          <w:bCs/>
          <w:color w:val="00B050"/>
          <w:sz w:val="18"/>
          <w:szCs w:val="18"/>
        </w:rPr>
        <w:t xml:space="preserve">[Schedule 5 is amended by GN 163/2002 and </w:t>
      </w:r>
      <w:r w:rsidR="00D448AF" w:rsidRPr="002653F8">
        <w:rPr>
          <w:rFonts w:ascii="Arial" w:hAnsi="Arial" w:cs="Arial"/>
          <w:b/>
          <w:bCs/>
          <w:color w:val="00B050"/>
          <w:sz w:val="18"/>
          <w:szCs w:val="18"/>
        </w:rPr>
        <w:t xml:space="preserve">by </w:t>
      </w:r>
      <w:r w:rsidRPr="002653F8">
        <w:rPr>
          <w:rFonts w:ascii="Arial" w:hAnsi="Arial" w:cs="Arial"/>
          <w:b/>
          <w:bCs/>
          <w:color w:val="00B050"/>
          <w:sz w:val="18"/>
          <w:szCs w:val="18"/>
        </w:rPr>
        <w:t>GN 163/2002, and deleted by GN 2/2008.]</w:t>
      </w:r>
    </w:p>
    <w:p w14:paraId="120E514B" w14:textId="77777777" w:rsidR="003C062A" w:rsidRPr="002653F8" w:rsidRDefault="003C062A" w:rsidP="00E837AF">
      <w:pPr>
        <w:pStyle w:val="REG-P0"/>
        <w:jc w:val="center"/>
      </w:pPr>
    </w:p>
    <w:p w14:paraId="4A516CE5" w14:textId="77777777" w:rsidR="002E4D75" w:rsidRPr="002653F8" w:rsidRDefault="003C062A" w:rsidP="00E837AF">
      <w:pPr>
        <w:pStyle w:val="REG-H3A"/>
      </w:pPr>
      <w:r w:rsidRPr="002653F8">
        <w:t>SCHEDULE</w:t>
      </w:r>
      <w:r w:rsidR="002E4D75" w:rsidRPr="002653F8">
        <w:t xml:space="preserve"> 6</w:t>
      </w:r>
    </w:p>
    <w:p w14:paraId="30CB69B1" w14:textId="77777777" w:rsidR="00515C7D" w:rsidRPr="002653F8" w:rsidRDefault="00515C7D" w:rsidP="00E837AF">
      <w:pPr>
        <w:pStyle w:val="REG-Pa"/>
        <w:ind w:left="0" w:firstLine="0"/>
        <w:jc w:val="center"/>
        <w:rPr>
          <w:rFonts w:ascii="Arial" w:hAnsi="Arial" w:cs="Arial"/>
          <w:b/>
          <w:bCs/>
          <w:color w:val="00B050"/>
          <w:sz w:val="18"/>
          <w:szCs w:val="18"/>
        </w:rPr>
      </w:pPr>
    </w:p>
    <w:p w14:paraId="06A27B07" w14:textId="77777777" w:rsidR="005E4ED5" w:rsidRPr="002653F8" w:rsidRDefault="005B7860" w:rsidP="00E837AF">
      <w:pPr>
        <w:pStyle w:val="REG-Pa"/>
        <w:ind w:left="0" w:firstLine="0"/>
        <w:jc w:val="center"/>
      </w:pPr>
      <w:r w:rsidRPr="002653F8">
        <w:rPr>
          <w:rFonts w:ascii="Arial" w:hAnsi="Arial" w:cs="Arial"/>
          <w:b/>
          <w:bCs/>
          <w:color w:val="00B050"/>
          <w:sz w:val="18"/>
          <w:szCs w:val="18"/>
        </w:rPr>
        <w:t>[Schedule 6</w:t>
      </w:r>
      <w:r w:rsidR="00D45DDA" w:rsidRPr="002653F8">
        <w:rPr>
          <w:rFonts w:ascii="Arial" w:hAnsi="Arial" w:cs="Arial"/>
          <w:b/>
          <w:bCs/>
          <w:color w:val="00B050"/>
          <w:sz w:val="18"/>
          <w:szCs w:val="18"/>
        </w:rPr>
        <w:t xml:space="preserve"> </w:t>
      </w:r>
      <w:r w:rsidR="00515C7D" w:rsidRPr="002653F8">
        <w:rPr>
          <w:rFonts w:ascii="Arial" w:hAnsi="Arial" w:cs="Arial"/>
          <w:b/>
          <w:bCs/>
          <w:color w:val="00B050"/>
          <w:sz w:val="18"/>
          <w:szCs w:val="18"/>
        </w:rPr>
        <w:t xml:space="preserve">is </w:t>
      </w:r>
      <w:r w:rsidR="00B15D35" w:rsidRPr="002653F8">
        <w:rPr>
          <w:rFonts w:ascii="Arial" w:hAnsi="Arial" w:cs="Arial"/>
          <w:b/>
          <w:bCs/>
          <w:color w:val="00B050"/>
          <w:sz w:val="18"/>
          <w:szCs w:val="18"/>
        </w:rPr>
        <w:t xml:space="preserve">deleted </w:t>
      </w:r>
      <w:r w:rsidR="00D45DDA" w:rsidRPr="002653F8">
        <w:rPr>
          <w:rFonts w:ascii="Arial" w:hAnsi="Arial" w:cs="Arial"/>
          <w:b/>
          <w:bCs/>
          <w:color w:val="00B050"/>
          <w:sz w:val="18"/>
          <w:szCs w:val="18"/>
        </w:rPr>
        <w:t>by</w:t>
      </w:r>
      <w:r w:rsidRPr="002653F8">
        <w:rPr>
          <w:rFonts w:ascii="Arial" w:hAnsi="Arial" w:cs="Arial"/>
          <w:b/>
          <w:bCs/>
          <w:color w:val="00B050"/>
          <w:sz w:val="18"/>
          <w:szCs w:val="18"/>
        </w:rPr>
        <w:t xml:space="preserve"> GN 2</w:t>
      </w:r>
      <w:r w:rsidR="00515C7D" w:rsidRPr="002653F8">
        <w:rPr>
          <w:rFonts w:ascii="Arial" w:hAnsi="Arial" w:cs="Arial"/>
          <w:b/>
          <w:bCs/>
          <w:color w:val="00B050"/>
          <w:sz w:val="18"/>
          <w:szCs w:val="18"/>
        </w:rPr>
        <w:t>/</w:t>
      </w:r>
      <w:r w:rsidRPr="002653F8">
        <w:rPr>
          <w:rFonts w:ascii="Arial" w:hAnsi="Arial" w:cs="Arial"/>
          <w:b/>
          <w:bCs/>
          <w:color w:val="00B050"/>
          <w:sz w:val="18"/>
          <w:szCs w:val="18"/>
        </w:rPr>
        <w:t>2008</w:t>
      </w:r>
      <w:r w:rsidR="00515C7D" w:rsidRPr="002653F8">
        <w:rPr>
          <w:rFonts w:ascii="Arial" w:hAnsi="Arial" w:cs="Arial"/>
          <w:b/>
          <w:bCs/>
          <w:color w:val="00B050"/>
          <w:sz w:val="18"/>
          <w:szCs w:val="18"/>
        </w:rPr>
        <w:t>.</w:t>
      </w:r>
      <w:r w:rsidRPr="002653F8">
        <w:rPr>
          <w:rFonts w:ascii="Arial" w:hAnsi="Arial" w:cs="Arial"/>
          <w:b/>
          <w:bCs/>
          <w:color w:val="00B050"/>
          <w:sz w:val="18"/>
          <w:szCs w:val="18"/>
        </w:rPr>
        <w:t>]</w:t>
      </w:r>
    </w:p>
    <w:p w14:paraId="51A1F3E9" w14:textId="77777777" w:rsidR="007C4355" w:rsidRPr="002653F8" w:rsidRDefault="007C4355" w:rsidP="00E837AF">
      <w:pPr>
        <w:pStyle w:val="REG-P0"/>
      </w:pPr>
    </w:p>
    <w:sectPr w:rsidR="007C4355" w:rsidRPr="002653F8" w:rsidSect="00C43625">
      <w:headerReference w:type="default" r:id="rId204"/>
      <w:headerReference w:type="first" r:id="rId205"/>
      <w:pgSz w:w="11900" w:h="16840" w:code="9"/>
      <w:pgMar w:top="2552" w:right="1701" w:bottom="851" w:left="1701" w:header="8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4ECDBC" w14:textId="77777777" w:rsidR="009E53A4" w:rsidRDefault="009E53A4">
      <w:r>
        <w:separator/>
      </w:r>
    </w:p>
  </w:endnote>
  <w:endnote w:type="continuationSeparator" w:id="0">
    <w:p w14:paraId="5FEF7E0C" w14:textId="77777777" w:rsidR="009E53A4" w:rsidRDefault="009E5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20002A87" w:usb1="80000000" w:usb2="00000008" w:usb3="00000000" w:csb0="000001F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 w:name="Times-Roman">
    <w:altName w:val="Malgun Gothic Semilight"/>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8070000" w:usb2="00000010" w:usb3="00000000" w:csb0="0002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HiddenHorzOCR">
    <w:altName w:val="MS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06E39" w14:textId="77777777" w:rsidR="009E53A4" w:rsidRDefault="009E53A4">
      <w:r>
        <w:separator/>
      </w:r>
    </w:p>
  </w:footnote>
  <w:footnote w:type="continuationSeparator" w:id="0">
    <w:p w14:paraId="4E5C4BC7" w14:textId="77777777" w:rsidR="009E53A4" w:rsidRDefault="009E53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8C2B6" w14:textId="406EBDFA" w:rsidR="00EF7CB6" w:rsidRPr="000073EE" w:rsidRDefault="00EF7CB6" w:rsidP="00463FFB">
    <w:pPr>
      <w:spacing w:after="120"/>
      <w:jc w:val="center"/>
      <w:rPr>
        <w:rFonts w:ascii="Arial" w:hAnsi="Arial" w:cs="Arial"/>
        <w:sz w:val="16"/>
        <w:szCs w:val="16"/>
      </w:rPr>
    </w:pPr>
    <w:r>
      <w:rPr>
        <w:rFonts w:ascii="Arial" w:hAnsi="Arial" w:cs="Arial"/>
        <w:sz w:val="12"/>
        <w:szCs w:val="16"/>
      </w:rPr>
      <mc:AlternateContent>
        <mc:Choice Requires="wpg">
          <w:drawing>
            <wp:anchor distT="0" distB="0" distL="114300" distR="114300" simplePos="0" relativeHeight="251648512" behindDoc="0" locked="1" layoutInCell="0" allowOverlap="0" wp14:anchorId="260A7373" wp14:editId="79FBD844">
              <wp:simplePos x="0" y="0"/>
              <wp:positionH relativeFrom="column">
                <wp:posOffset>-965200</wp:posOffset>
              </wp:positionH>
              <wp:positionV relativeFrom="page">
                <wp:posOffset>0</wp:posOffset>
              </wp:positionV>
              <wp:extent cx="7322185" cy="10681335"/>
              <wp:effectExtent l="120650" t="114300" r="120015" b="120015"/>
              <wp:wrapNone/>
              <wp:docPr id="15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2185" cy="10681335"/>
                        <a:chOff x="0" y="0"/>
                        <a:chExt cx="73215" cy="106812"/>
                      </a:xfrm>
                    </wpg:grpSpPr>
                    <wps:wsp>
                      <wps:cNvPr id="160" name="Straight Connector 1"/>
                      <wps:cNvCnPr/>
                      <wps:spPr bwMode="auto">
                        <a:xfrm>
                          <a:off x="0" y="0"/>
                          <a:ext cx="0" cy="106812"/>
                        </a:xfrm>
                        <a:prstGeom prst="line">
                          <a:avLst/>
                        </a:prstGeom>
                        <a:noFill/>
                        <a:ln w="228600" cap="sq">
                          <a:solidFill>
                            <a:srgbClr val="BFBFBF"/>
                          </a:solidFill>
                          <a:round/>
                          <a:headEnd/>
                          <a:tailEnd/>
                        </a:ln>
                        <a:extLst>
                          <a:ext uri="{909E8E84-426E-40DD-AFC4-6F175D3DCCD1}">
                            <a14:hiddenFill xmlns:a14="http://schemas.microsoft.com/office/drawing/2010/main">
                              <a:noFill/>
                            </a14:hiddenFill>
                          </a:ext>
                        </a:extLst>
                      </wps:spPr>
                      <wps:bodyPr/>
                    </wps:wsp>
                    <wps:wsp>
                      <wps:cNvPr id="161" name="Straight Connector 5"/>
                      <wps:cNvCnPr/>
                      <wps:spPr bwMode="auto">
                        <a:xfrm>
                          <a:off x="73215" y="0"/>
                          <a:ext cx="0" cy="106812"/>
                        </a:xfrm>
                        <a:prstGeom prst="line">
                          <a:avLst/>
                        </a:prstGeom>
                        <a:noFill/>
                        <a:ln w="228600" cap="sq">
                          <a:solidFill>
                            <a:srgbClr val="BFBFBF"/>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A07EC06" id="Group 6" o:spid="_x0000_s1026" style="position:absolute;margin-left:-76pt;margin-top:0;width:576.55pt;height:841.05pt;z-index:251648512;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" strokecolor="#bfbfbf" strokeweight="18pt">
                <v:stroke endcap="square"/>
              </v:line>
              <w10:wrap anchory="page"/>
              <w10:anchorlock/>
            </v:group>
          </w:pict>
        </mc:Fallback>
      </mc:AlternateContent>
    </w:r>
    <w:r w:rsidRPr="000073EE">
      <w:rPr>
        <w:rFonts w:ascii="Arial" w:hAnsi="Arial" w:cs="Arial"/>
        <w:sz w:val="12"/>
        <w:szCs w:val="16"/>
      </w:rPr>
      <w:t>Republic of Namibia</w:t>
    </w:r>
    <w:r w:rsidRPr="000073EE">
      <w:rPr>
        <w:rFonts w:ascii="Arial" w:hAnsi="Arial" w:cs="Arial"/>
        <w:w w:val="600"/>
        <w:sz w:val="12"/>
        <w:szCs w:val="16"/>
      </w:rPr>
      <w:t xml:space="preserve"> </w:t>
    </w:r>
    <w:r w:rsidRPr="000073EE">
      <w:rPr>
        <w:rFonts w:ascii="Arial" w:hAnsi="Arial" w:cs="Arial"/>
        <w:b/>
        <w:noProof w:val="0"/>
        <w:sz w:val="16"/>
        <w:szCs w:val="16"/>
      </w:rPr>
      <w:fldChar w:fldCharType="begin"/>
    </w:r>
    <w:r w:rsidRPr="000073EE">
      <w:rPr>
        <w:rFonts w:ascii="Arial" w:hAnsi="Arial" w:cs="Arial"/>
        <w:b/>
        <w:sz w:val="16"/>
        <w:szCs w:val="16"/>
      </w:rPr>
      <w:instrText xml:space="preserve"> PAGE   \* MERGEFORMAT </w:instrText>
    </w:r>
    <w:r w:rsidRPr="000073EE">
      <w:rPr>
        <w:rFonts w:ascii="Arial" w:hAnsi="Arial" w:cs="Arial"/>
        <w:b/>
        <w:noProof w:val="0"/>
        <w:sz w:val="16"/>
        <w:szCs w:val="16"/>
      </w:rPr>
      <w:fldChar w:fldCharType="separate"/>
    </w:r>
    <w:r w:rsidR="006331EA">
      <w:rPr>
        <w:rFonts w:ascii="Arial" w:hAnsi="Arial" w:cs="Arial"/>
        <w:b/>
        <w:sz w:val="16"/>
        <w:szCs w:val="16"/>
      </w:rPr>
      <w:t>1</w:t>
    </w:r>
    <w:r w:rsidRPr="000073EE">
      <w:rPr>
        <w:rFonts w:ascii="Arial" w:hAnsi="Arial" w:cs="Arial"/>
        <w:b/>
        <w:sz w:val="16"/>
        <w:szCs w:val="16"/>
      </w:rPr>
      <w:fldChar w:fldCharType="end"/>
    </w:r>
    <w:r w:rsidRPr="000073EE">
      <w:rPr>
        <w:rFonts w:ascii="Arial" w:hAnsi="Arial" w:cs="Arial"/>
        <w:w w:val="600"/>
        <w:sz w:val="12"/>
        <w:szCs w:val="16"/>
      </w:rPr>
      <w:t xml:space="preserve"> </w:t>
    </w:r>
    <w:r w:rsidRPr="000073EE">
      <w:rPr>
        <w:rFonts w:ascii="Arial" w:hAnsi="Arial" w:cs="Arial"/>
        <w:sz w:val="12"/>
        <w:szCs w:val="16"/>
      </w:rPr>
      <w:t>Annotated Statutes</w:t>
    </w:r>
    <w:r w:rsidRPr="000073EE">
      <w:rPr>
        <w:rFonts w:ascii="Arial" w:hAnsi="Arial" w:cs="Arial"/>
        <w:b/>
        <w:sz w:val="16"/>
        <w:szCs w:val="16"/>
      </w:rPr>
      <w:t xml:space="preserve"> </w:t>
    </w:r>
  </w:p>
  <w:p w14:paraId="309297DC" w14:textId="77777777" w:rsidR="00EF7CB6" w:rsidRDefault="00EF7CB6" w:rsidP="00F25922">
    <w:pPr>
      <w:pStyle w:val="REG-PHA"/>
      <w:rPr>
        <w:rStyle w:val="REG-PHAChar"/>
        <w:b/>
        <w:caps/>
      </w:rPr>
    </w:pPr>
    <w:r>
      <w:rPr>
        <w:rStyle w:val="REG-PHAChar"/>
        <w:b/>
        <w:caps/>
      </w:rPr>
      <w:t>regulations</w:t>
    </w:r>
  </w:p>
  <w:p w14:paraId="02D8A14D" w14:textId="77777777" w:rsidR="00EF7CB6" w:rsidRDefault="00EF7CB6" w:rsidP="000B17EA">
    <w:pPr>
      <w:pStyle w:val="REG-PHb"/>
      <w:spacing w:after="120"/>
    </w:pPr>
    <w:r>
      <w:t>Road Traffic and Transport Act 22 of 1999</w:t>
    </w:r>
  </w:p>
  <w:p w14:paraId="4BB0BA4C" w14:textId="77777777" w:rsidR="00EF7CB6" w:rsidRPr="00C43625" w:rsidRDefault="00EF7CB6" w:rsidP="00F25922">
    <w:pPr>
      <w:pStyle w:val="REG-PHb"/>
    </w:pPr>
    <w:r>
      <w:t>Road Traffic and Transport Regulations, 2001</w:t>
    </w:r>
  </w:p>
  <w:p w14:paraId="55E7DFB6" w14:textId="77777777" w:rsidR="00EF7CB6" w:rsidRPr="00F25922" w:rsidRDefault="00EF7CB6" w:rsidP="00C43625">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8FBC" w14:textId="77777777" w:rsidR="00EF7CB6" w:rsidRPr="00BA6B35" w:rsidRDefault="00EF7CB6" w:rsidP="00740FDE">
    <w:pPr>
      <w:pBdr>
        <w:bottom w:val="single" w:sz="4" w:space="1" w:color="auto"/>
      </w:pBdr>
      <w:rPr>
        <w:sz w:val="8"/>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87CE5FB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35EE63E6"/>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5B564EA0"/>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E0A207A"/>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236032"/>
    <w:multiLevelType w:val="hybridMultilevel"/>
    <w:tmpl w:val="0FDA6EFE"/>
    <w:lvl w:ilvl="0" w:tplc="38883D6E">
      <w:start w:val="10"/>
      <w:numFmt w:val="bullet"/>
      <w:lvlText w:val=""/>
      <w:lvlJc w:val="left"/>
      <w:pPr>
        <w:ind w:left="1080" w:hanging="360"/>
      </w:pPr>
      <w:rPr>
        <w:rFonts w:ascii="Symbol" w:eastAsia="Times New Roman" w:hAnsi="Symbo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 w15:restartNumberingAfterBreak="0">
    <w:nsid w:val="145B19C8"/>
    <w:multiLevelType w:val="hybridMultilevel"/>
    <w:tmpl w:val="33D288B0"/>
    <w:lvl w:ilvl="0" w:tplc="ADE82860">
      <w:start w:val="20"/>
      <w:numFmt w:val="bullet"/>
      <w:lvlText w:val=""/>
      <w:lvlJc w:val="left"/>
      <w:pPr>
        <w:ind w:left="720" w:hanging="360"/>
      </w:pPr>
      <w:rPr>
        <w:rFonts w:ascii="Symbol" w:eastAsia="Times New Roman"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7B9C7125"/>
    <w:multiLevelType w:val="hybridMultilevel"/>
    <w:tmpl w:val="E0E8C400"/>
    <w:lvl w:ilvl="0" w:tplc="E52A415C">
      <w:start w:val="2"/>
      <w:numFmt w:val="upperLetter"/>
      <w:lvlText w:val="%1"/>
      <w:lvlJc w:val="left"/>
      <w:pPr>
        <w:ind w:left="618" w:hanging="519"/>
      </w:pPr>
      <w:rPr>
        <w:rFonts w:ascii="Times New Roman" w:eastAsia="Times New Roman" w:hAnsi="Times New Roman" w:hint="default"/>
        <w:w w:val="112"/>
      </w:rPr>
    </w:lvl>
    <w:lvl w:ilvl="1" w:tplc="D76AAA1C">
      <w:start w:val="1"/>
      <w:numFmt w:val="bullet"/>
      <w:lvlText w:val="•"/>
      <w:lvlJc w:val="left"/>
      <w:pPr>
        <w:ind w:left="1540" w:hanging="519"/>
      </w:pPr>
      <w:rPr>
        <w:rFonts w:hint="default"/>
      </w:rPr>
    </w:lvl>
    <w:lvl w:ilvl="2" w:tplc="953EE95C">
      <w:start w:val="1"/>
      <w:numFmt w:val="bullet"/>
      <w:lvlText w:val="•"/>
      <w:lvlJc w:val="left"/>
      <w:pPr>
        <w:ind w:left="2460" w:hanging="519"/>
      </w:pPr>
      <w:rPr>
        <w:rFonts w:hint="default"/>
      </w:rPr>
    </w:lvl>
    <w:lvl w:ilvl="3" w:tplc="FE5E0F20">
      <w:start w:val="1"/>
      <w:numFmt w:val="bullet"/>
      <w:lvlText w:val="•"/>
      <w:lvlJc w:val="left"/>
      <w:pPr>
        <w:ind w:left="3381" w:hanging="519"/>
      </w:pPr>
      <w:rPr>
        <w:rFonts w:hint="default"/>
      </w:rPr>
    </w:lvl>
    <w:lvl w:ilvl="4" w:tplc="7D00E1AC">
      <w:start w:val="1"/>
      <w:numFmt w:val="bullet"/>
      <w:lvlText w:val="•"/>
      <w:lvlJc w:val="left"/>
      <w:pPr>
        <w:ind w:left="4301" w:hanging="519"/>
      </w:pPr>
      <w:rPr>
        <w:rFonts w:hint="default"/>
      </w:rPr>
    </w:lvl>
    <w:lvl w:ilvl="5" w:tplc="2F70422A">
      <w:start w:val="1"/>
      <w:numFmt w:val="bullet"/>
      <w:lvlText w:val="•"/>
      <w:lvlJc w:val="left"/>
      <w:pPr>
        <w:ind w:left="5222" w:hanging="519"/>
      </w:pPr>
      <w:rPr>
        <w:rFonts w:hint="default"/>
      </w:rPr>
    </w:lvl>
    <w:lvl w:ilvl="6" w:tplc="BF4A0DB6">
      <w:start w:val="1"/>
      <w:numFmt w:val="bullet"/>
      <w:lvlText w:val="•"/>
      <w:lvlJc w:val="left"/>
      <w:pPr>
        <w:ind w:left="6142" w:hanging="519"/>
      </w:pPr>
      <w:rPr>
        <w:rFonts w:hint="default"/>
      </w:rPr>
    </w:lvl>
    <w:lvl w:ilvl="7" w:tplc="3CE6C08E">
      <w:start w:val="1"/>
      <w:numFmt w:val="bullet"/>
      <w:lvlText w:val="•"/>
      <w:lvlJc w:val="left"/>
      <w:pPr>
        <w:ind w:left="7062" w:hanging="519"/>
      </w:pPr>
      <w:rPr>
        <w:rFonts w:hint="default"/>
      </w:rPr>
    </w:lvl>
    <w:lvl w:ilvl="8" w:tplc="9CC6DFD4">
      <w:start w:val="1"/>
      <w:numFmt w:val="bullet"/>
      <w:lvlText w:val="•"/>
      <w:lvlJc w:val="left"/>
      <w:pPr>
        <w:ind w:left="7983" w:hanging="519"/>
      </w:pPr>
      <w:rPr>
        <w:rFonts w:hint="default"/>
      </w:rPr>
    </w:lvl>
  </w:abstractNum>
  <w:num w:numId="1" w16cid:durableId="1852258721">
    <w:abstractNumId w:val="4"/>
  </w:num>
  <w:num w:numId="2" w16cid:durableId="1291089950">
    <w:abstractNumId w:val="10"/>
  </w:num>
  <w:num w:numId="3" w16cid:durableId="1205362168">
    <w:abstractNumId w:val="7"/>
  </w:num>
  <w:num w:numId="4" w16cid:durableId="26109199">
    <w:abstractNumId w:val="8"/>
  </w:num>
  <w:num w:numId="5" w16cid:durableId="251163599">
    <w:abstractNumId w:val="9"/>
  </w:num>
  <w:num w:numId="6" w16cid:durableId="1927685126">
    <w:abstractNumId w:val="6"/>
  </w:num>
  <w:num w:numId="7" w16cid:durableId="380449227">
    <w:abstractNumId w:val="5"/>
  </w:num>
  <w:num w:numId="8" w16cid:durableId="856849758">
    <w:abstractNumId w:val="11"/>
  </w:num>
  <w:num w:numId="9" w16cid:durableId="621881619">
    <w:abstractNumId w:val="3"/>
  </w:num>
  <w:num w:numId="10" w16cid:durableId="1637567621">
    <w:abstractNumId w:val="2"/>
  </w:num>
  <w:num w:numId="11" w16cid:durableId="556431271">
    <w:abstractNumId w:val="1"/>
  </w:num>
  <w:num w:numId="12" w16cid:durableId="85052649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8"/>
  <w:embedSystemFonts/>
  <w:bordersDoNotSurroundHeader/>
  <w:bordersDoNotSurroundFooter/>
  <w:hideSpellingErrors/>
  <w:hideGrammaticalError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O0MDI0MTIytDA2srBQ0lEKTi0uzszPAykwNKkFAOFRIywtAAAA"/>
  </w:docVars>
  <w:rsids>
    <w:rsidRoot w:val="00D25787"/>
    <w:rsid w:val="00000812"/>
    <w:rsid w:val="00000D80"/>
    <w:rsid w:val="00003117"/>
    <w:rsid w:val="000033F3"/>
    <w:rsid w:val="00003730"/>
    <w:rsid w:val="00003D69"/>
    <w:rsid w:val="00003DCF"/>
    <w:rsid w:val="00004146"/>
    <w:rsid w:val="000042F0"/>
    <w:rsid w:val="000043A1"/>
    <w:rsid w:val="00004F6B"/>
    <w:rsid w:val="000052A2"/>
    <w:rsid w:val="00005680"/>
    <w:rsid w:val="00005EE8"/>
    <w:rsid w:val="000063D1"/>
    <w:rsid w:val="000073EE"/>
    <w:rsid w:val="00007C2F"/>
    <w:rsid w:val="0001088D"/>
    <w:rsid w:val="00010B81"/>
    <w:rsid w:val="0001185B"/>
    <w:rsid w:val="00012ED2"/>
    <w:rsid w:val="000133A8"/>
    <w:rsid w:val="00015B46"/>
    <w:rsid w:val="000201FB"/>
    <w:rsid w:val="000219CF"/>
    <w:rsid w:val="00023D2F"/>
    <w:rsid w:val="000242FF"/>
    <w:rsid w:val="00024D3E"/>
    <w:rsid w:val="00025FE6"/>
    <w:rsid w:val="00027736"/>
    <w:rsid w:val="00030012"/>
    <w:rsid w:val="00030586"/>
    <w:rsid w:val="000330DA"/>
    <w:rsid w:val="00034949"/>
    <w:rsid w:val="00034B64"/>
    <w:rsid w:val="0003579D"/>
    <w:rsid w:val="00036E61"/>
    <w:rsid w:val="00037F52"/>
    <w:rsid w:val="000420FF"/>
    <w:rsid w:val="00043536"/>
    <w:rsid w:val="00043AF5"/>
    <w:rsid w:val="00043D06"/>
    <w:rsid w:val="00044972"/>
    <w:rsid w:val="00044DFD"/>
    <w:rsid w:val="00045A94"/>
    <w:rsid w:val="00045DD8"/>
    <w:rsid w:val="00051B9E"/>
    <w:rsid w:val="00053AF6"/>
    <w:rsid w:val="0005444F"/>
    <w:rsid w:val="00055D23"/>
    <w:rsid w:val="00057231"/>
    <w:rsid w:val="000579AD"/>
    <w:rsid w:val="000608EE"/>
    <w:rsid w:val="000614EF"/>
    <w:rsid w:val="000622BB"/>
    <w:rsid w:val="00064489"/>
    <w:rsid w:val="000645C1"/>
    <w:rsid w:val="00065513"/>
    <w:rsid w:val="000668CD"/>
    <w:rsid w:val="00066DEF"/>
    <w:rsid w:val="0007067C"/>
    <w:rsid w:val="000710ED"/>
    <w:rsid w:val="0007175B"/>
    <w:rsid w:val="000743D6"/>
    <w:rsid w:val="000744EC"/>
    <w:rsid w:val="0007482C"/>
    <w:rsid w:val="00074AFC"/>
    <w:rsid w:val="000757E1"/>
    <w:rsid w:val="00076FA9"/>
    <w:rsid w:val="00077C38"/>
    <w:rsid w:val="00077CC8"/>
    <w:rsid w:val="00080C29"/>
    <w:rsid w:val="00080C45"/>
    <w:rsid w:val="00080D8B"/>
    <w:rsid w:val="000814D8"/>
    <w:rsid w:val="00081D2F"/>
    <w:rsid w:val="000832F0"/>
    <w:rsid w:val="000835C8"/>
    <w:rsid w:val="00084A4D"/>
    <w:rsid w:val="000878E9"/>
    <w:rsid w:val="000903F9"/>
    <w:rsid w:val="000916ED"/>
    <w:rsid w:val="00091E8E"/>
    <w:rsid w:val="00092358"/>
    <w:rsid w:val="000A0A74"/>
    <w:rsid w:val="000A228B"/>
    <w:rsid w:val="000A2439"/>
    <w:rsid w:val="000A3596"/>
    <w:rsid w:val="000A4D98"/>
    <w:rsid w:val="000A523F"/>
    <w:rsid w:val="000A5E0F"/>
    <w:rsid w:val="000A6259"/>
    <w:rsid w:val="000B1637"/>
    <w:rsid w:val="000B17EA"/>
    <w:rsid w:val="000B1A9C"/>
    <w:rsid w:val="000B25AD"/>
    <w:rsid w:val="000B26CE"/>
    <w:rsid w:val="000B4FB6"/>
    <w:rsid w:val="000B50FE"/>
    <w:rsid w:val="000B54EB"/>
    <w:rsid w:val="000B5D6C"/>
    <w:rsid w:val="000B60FA"/>
    <w:rsid w:val="000B7956"/>
    <w:rsid w:val="000C01AC"/>
    <w:rsid w:val="000C05CC"/>
    <w:rsid w:val="000C2C80"/>
    <w:rsid w:val="000C416E"/>
    <w:rsid w:val="000C4A64"/>
    <w:rsid w:val="000C4D81"/>
    <w:rsid w:val="000C5263"/>
    <w:rsid w:val="000C72A1"/>
    <w:rsid w:val="000D3B3A"/>
    <w:rsid w:val="000D61EB"/>
    <w:rsid w:val="000D7870"/>
    <w:rsid w:val="000D7E8E"/>
    <w:rsid w:val="000E21FC"/>
    <w:rsid w:val="000E26DD"/>
    <w:rsid w:val="000E427F"/>
    <w:rsid w:val="000E5C90"/>
    <w:rsid w:val="000F1E72"/>
    <w:rsid w:val="000F260D"/>
    <w:rsid w:val="000F4429"/>
    <w:rsid w:val="000F7993"/>
    <w:rsid w:val="00102B43"/>
    <w:rsid w:val="00104481"/>
    <w:rsid w:val="0010523C"/>
    <w:rsid w:val="0010747B"/>
    <w:rsid w:val="001121EE"/>
    <w:rsid w:val="00112857"/>
    <w:rsid w:val="001128C3"/>
    <w:rsid w:val="001147D1"/>
    <w:rsid w:val="0011521B"/>
    <w:rsid w:val="0011689A"/>
    <w:rsid w:val="00120343"/>
    <w:rsid w:val="00121135"/>
    <w:rsid w:val="0012325B"/>
    <w:rsid w:val="0012543A"/>
    <w:rsid w:val="00127070"/>
    <w:rsid w:val="00127D3C"/>
    <w:rsid w:val="00133371"/>
    <w:rsid w:val="00133705"/>
    <w:rsid w:val="0013413D"/>
    <w:rsid w:val="001348E4"/>
    <w:rsid w:val="00136203"/>
    <w:rsid w:val="00142743"/>
    <w:rsid w:val="00142FE0"/>
    <w:rsid w:val="00143E17"/>
    <w:rsid w:val="001466E4"/>
    <w:rsid w:val="0015010E"/>
    <w:rsid w:val="0015104F"/>
    <w:rsid w:val="001516FC"/>
    <w:rsid w:val="001527CD"/>
    <w:rsid w:val="00152AB1"/>
    <w:rsid w:val="00153B8A"/>
    <w:rsid w:val="001540EB"/>
    <w:rsid w:val="001565F4"/>
    <w:rsid w:val="00157469"/>
    <w:rsid w:val="0015761F"/>
    <w:rsid w:val="001624CA"/>
    <w:rsid w:val="001636EC"/>
    <w:rsid w:val="00164718"/>
    <w:rsid w:val="00165401"/>
    <w:rsid w:val="00167A40"/>
    <w:rsid w:val="0017171F"/>
    <w:rsid w:val="001723EC"/>
    <w:rsid w:val="001737F0"/>
    <w:rsid w:val="00174554"/>
    <w:rsid w:val="001759BD"/>
    <w:rsid w:val="001761C1"/>
    <w:rsid w:val="0017633F"/>
    <w:rsid w:val="001767A6"/>
    <w:rsid w:val="00177AFE"/>
    <w:rsid w:val="001809C3"/>
    <w:rsid w:val="00181A7A"/>
    <w:rsid w:val="00182DFE"/>
    <w:rsid w:val="001837C0"/>
    <w:rsid w:val="001848C7"/>
    <w:rsid w:val="001852D0"/>
    <w:rsid w:val="00185ED6"/>
    <w:rsid w:val="00186652"/>
    <w:rsid w:val="00186673"/>
    <w:rsid w:val="001952B5"/>
    <w:rsid w:val="00196A21"/>
    <w:rsid w:val="001979D5"/>
    <w:rsid w:val="001A4410"/>
    <w:rsid w:val="001A460F"/>
    <w:rsid w:val="001A57FC"/>
    <w:rsid w:val="001B0141"/>
    <w:rsid w:val="001B032A"/>
    <w:rsid w:val="001B0E17"/>
    <w:rsid w:val="001B1A6B"/>
    <w:rsid w:val="001B295B"/>
    <w:rsid w:val="001B2A26"/>
    <w:rsid w:val="001B2C14"/>
    <w:rsid w:val="001B3390"/>
    <w:rsid w:val="001B3924"/>
    <w:rsid w:val="001B3D40"/>
    <w:rsid w:val="001B4103"/>
    <w:rsid w:val="001B66AB"/>
    <w:rsid w:val="001C0B26"/>
    <w:rsid w:val="001C0FC2"/>
    <w:rsid w:val="001C1B1A"/>
    <w:rsid w:val="001C2C10"/>
    <w:rsid w:val="001C3895"/>
    <w:rsid w:val="001C69D4"/>
    <w:rsid w:val="001D22A0"/>
    <w:rsid w:val="001D269F"/>
    <w:rsid w:val="001D3688"/>
    <w:rsid w:val="001D3C6C"/>
    <w:rsid w:val="001D6485"/>
    <w:rsid w:val="001D6D65"/>
    <w:rsid w:val="001E05CF"/>
    <w:rsid w:val="001E2B91"/>
    <w:rsid w:val="001E402E"/>
    <w:rsid w:val="001E42D4"/>
    <w:rsid w:val="001E5374"/>
    <w:rsid w:val="001E54A1"/>
    <w:rsid w:val="001E5C95"/>
    <w:rsid w:val="001E7234"/>
    <w:rsid w:val="001E744A"/>
    <w:rsid w:val="001E7D87"/>
    <w:rsid w:val="001F1036"/>
    <w:rsid w:val="001F2A4A"/>
    <w:rsid w:val="001F3B3E"/>
    <w:rsid w:val="001F4351"/>
    <w:rsid w:val="001F4ADF"/>
    <w:rsid w:val="00200132"/>
    <w:rsid w:val="0020301E"/>
    <w:rsid w:val="00203302"/>
    <w:rsid w:val="00207EAE"/>
    <w:rsid w:val="0021001A"/>
    <w:rsid w:val="00213115"/>
    <w:rsid w:val="00213836"/>
    <w:rsid w:val="002138E1"/>
    <w:rsid w:val="00215715"/>
    <w:rsid w:val="002160B8"/>
    <w:rsid w:val="0021666C"/>
    <w:rsid w:val="00220432"/>
    <w:rsid w:val="002208C6"/>
    <w:rsid w:val="00220A3C"/>
    <w:rsid w:val="0022195E"/>
    <w:rsid w:val="00221C58"/>
    <w:rsid w:val="002245EF"/>
    <w:rsid w:val="00224800"/>
    <w:rsid w:val="002252DD"/>
    <w:rsid w:val="00225F81"/>
    <w:rsid w:val="002303E5"/>
    <w:rsid w:val="00235237"/>
    <w:rsid w:val="002354B1"/>
    <w:rsid w:val="0023567D"/>
    <w:rsid w:val="0023754D"/>
    <w:rsid w:val="00237715"/>
    <w:rsid w:val="00237D29"/>
    <w:rsid w:val="00240B7E"/>
    <w:rsid w:val="002429B8"/>
    <w:rsid w:val="002436F5"/>
    <w:rsid w:val="00244FAC"/>
    <w:rsid w:val="00245991"/>
    <w:rsid w:val="0024609D"/>
    <w:rsid w:val="00251136"/>
    <w:rsid w:val="0025297C"/>
    <w:rsid w:val="00252E19"/>
    <w:rsid w:val="00255B09"/>
    <w:rsid w:val="002560A8"/>
    <w:rsid w:val="00257780"/>
    <w:rsid w:val="00261EC4"/>
    <w:rsid w:val="0026361E"/>
    <w:rsid w:val="002646AD"/>
    <w:rsid w:val="00265308"/>
    <w:rsid w:val="002653F8"/>
    <w:rsid w:val="002655B6"/>
    <w:rsid w:val="00266ACF"/>
    <w:rsid w:val="00267B91"/>
    <w:rsid w:val="0027113C"/>
    <w:rsid w:val="002711F9"/>
    <w:rsid w:val="002714DC"/>
    <w:rsid w:val="0027259D"/>
    <w:rsid w:val="00273977"/>
    <w:rsid w:val="00275EF6"/>
    <w:rsid w:val="00275F60"/>
    <w:rsid w:val="0028037E"/>
    <w:rsid w:val="00280629"/>
    <w:rsid w:val="00280DCD"/>
    <w:rsid w:val="0028271E"/>
    <w:rsid w:val="002831B8"/>
    <w:rsid w:val="00283348"/>
    <w:rsid w:val="00283DC4"/>
    <w:rsid w:val="002855DB"/>
    <w:rsid w:val="002861F9"/>
    <w:rsid w:val="00286A4D"/>
    <w:rsid w:val="00286E57"/>
    <w:rsid w:val="002907F0"/>
    <w:rsid w:val="0029326C"/>
    <w:rsid w:val="00293BBF"/>
    <w:rsid w:val="002940FD"/>
    <w:rsid w:val="00294599"/>
    <w:rsid w:val="00294699"/>
    <w:rsid w:val="002964E7"/>
    <w:rsid w:val="0029681B"/>
    <w:rsid w:val="002A0057"/>
    <w:rsid w:val="002A044B"/>
    <w:rsid w:val="002A0B4A"/>
    <w:rsid w:val="002A19D9"/>
    <w:rsid w:val="002A1E2B"/>
    <w:rsid w:val="002A2627"/>
    <w:rsid w:val="002A2928"/>
    <w:rsid w:val="002A2A68"/>
    <w:rsid w:val="002A53D7"/>
    <w:rsid w:val="002A6749"/>
    <w:rsid w:val="002A6CF2"/>
    <w:rsid w:val="002A727A"/>
    <w:rsid w:val="002A78F8"/>
    <w:rsid w:val="002B036B"/>
    <w:rsid w:val="002B1C39"/>
    <w:rsid w:val="002B2784"/>
    <w:rsid w:val="002B4E1F"/>
    <w:rsid w:val="002B543E"/>
    <w:rsid w:val="002B65C8"/>
    <w:rsid w:val="002C2699"/>
    <w:rsid w:val="002C2E1F"/>
    <w:rsid w:val="002C46BB"/>
    <w:rsid w:val="002C50D4"/>
    <w:rsid w:val="002C6105"/>
    <w:rsid w:val="002C7E84"/>
    <w:rsid w:val="002D0E83"/>
    <w:rsid w:val="002D1D4C"/>
    <w:rsid w:val="002D425B"/>
    <w:rsid w:val="002D4ED3"/>
    <w:rsid w:val="002D563C"/>
    <w:rsid w:val="002E062E"/>
    <w:rsid w:val="002E3094"/>
    <w:rsid w:val="002E49E0"/>
    <w:rsid w:val="002E4D75"/>
    <w:rsid w:val="002E4F82"/>
    <w:rsid w:val="002E577A"/>
    <w:rsid w:val="002E5BFA"/>
    <w:rsid w:val="002E5DDA"/>
    <w:rsid w:val="002E62C7"/>
    <w:rsid w:val="002F08B4"/>
    <w:rsid w:val="002F2FF3"/>
    <w:rsid w:val="002F41CB"/>
    <w:rsid w:val="002F4347"/>
    <w:rsid w:val="002F679D"/>
    <w:rsid w:val="00300F15"/>
    <w:rsid w:val="003013D8"/>
    <w:rsid w:val="00303D74"/>
    <w:rsid w:val="00304858"/>
    <w:rsid w:val="0030621B"/>
    <w:rsid w:val="00306D34"/>
    <w:rsid w:val="003110A8"/>
    <w:rsid w:val="00311332"/>
    <w:rsid w:val="00312523"/>
    <w:rsid w:val="00313B95"/>
    <w:rsid w:val="00315D19"/>
    <w:rsid w:val="00321634"/>
    <w:rsid w:val="00323713"/>
    <w:rsid w:val="0032744E"/>
    <w:rsid w:val="00330E75"/>
    <w:rsid w:val="0033175C"/>
    <w:rsid w:val="0033188C"/>
    <w:rsid w:val="0033299D"/>
    <w:rsid w:val="00332A15"/>
    <w:rsid w:val="00332BAF"/>
    <w:rsid w:val="00332E41"/>
    <w:rsid w:val="003341C7"/>
    <w:rsid w:val="00336B1F"/>
    <w:rsid w:val="00336DF0"/>
    <w:rsid w:val="003407C1"/>
    <w:rsid w:val="00342579"/>
    <w:rsid w:val="00342648"/>
    <w:rsid w:val="00342850"/>
    <w:rsid w:val="00343E39"/>
    <w:rsid w:val="00344483"/>
    <w:rsid w:val="003449A3"/>
    <w:rsid w:val="00344E8D"/>
    <w:rsid w:val="0034605A"/>
    <w:rsid w:val="00346B27"/>
    <w:rsid w:val="003500A4"/>
    <w:rsid w:val="00350E2F"/>
    <w:rsid w:val="00354915"/>
    <w:rsid w:val="0035505D"/>
    <w:rsid w:val="0035589F"/>
    <w:rsid w:val="003563A6"/>
    <w:rsid w:val="00363299"/>
    <w:rsid w:val="00363E94"/>
    <w:rsid w:val="003653A2"/>
    <w:rsid w:val="00366718"/>
    <w:rsid w:val="003701B0"/>
    <w:rsid w:val="0037208D"/>
    <w:rsid w:val="0037362C"/>
    <w:rsid w:val="00373764"/>
    <w:rsid w:val="00375AA0"/>
    <w:rsid w:val="00376FE5"/>
    <w:rsid w:val="003778DA"/>
    <w:rsid w:val="00377FBD"/>
    <w:rsid w:val="00380973"/>
    <w:rsid w:val="00381BA8"/>
    <w:rsid w:val="003837C6"/>
    <w:rsid w:val="003849A8"/>
    <w:rsid w:val="003851C1"/>
    <w:rsid w:val="0038528C"/>
    <w:rsid w:val="00385675"/>
    <w:rsid w:val="003905F1"/>
    <w:rsid w:val="003932F4"/>
    <w:rsid w:val="0039468E"/>
    <w:rsid w:val="003947D3"/>
    <w:rsid w:val="00394930"/>
    <w:rsid w:val="00394B3B"/>
    <w:rsid w:val="00395E1E"/>
    <w:rsid w:val="00397DCE"/>
    <w:rsid w:val="003A01F1"/>
    <w:rsid w:val="003A09F9"/>
    <w:rsid w:val="003A0E45"/>
    <w:rsid w:val="003A28F4"/>
    <w:rsid w:val="003A368C"/>
    <w:rsid w:val="003A5DAC"/>
    <w:rsid w:val="003A5E93"/>
    <w:rsid w:val="003B0C41"/>
    <w:rsid w:val="003B440D"/>
    <w:rsid w:val="003B44A4"/>
    <w:rsid w:val="003B563E"/>
    <w:rsid w:val="003B6581"/>
    <w:rsid w:val="003C062A"/>
    <w:rsid w:val="003C066E"/>
    <w:rsid w:val="003C20AF"/>
    <w:rsid w:val="003C32F0"/>
    <w:rsid w:val="003C37A0"/>
    <w:rsid w:val="003C5F5A"/>
    <w:rsid w:val="003C7232"/>
    <w:rsid w:val="003D0575"/>
    <w:rsid w:val="003D140E"/>
    <w:rsid w:val="003D233B"/>
    <w:rsid w:val="003D3651"/>
    <w:rsid w:val="003D3B2C"/>
    <w:rsid w:val="003D4EAA"/>
    <w:rsid w:val="003D568C"/>
    <w:rsid w:val="003D6F91"/>
    <w:rsid w:val="003D76EF"/>
    <w:rsid w:val="003E0ED9"/>
    <w:rsid w:val="003E1049"/>
    <w:rsid w:val="003E2DE5"/>
    <w:rsid w:val="003E4764"/>
    <w:rsid w:val="003E5827"/>
    <w:rsid w:val="003E5A61"/>
    <w:rsid w:val="003E6147"/>
    <w:rsid w:val="003E6206"/>
    <w:rsid w:val="003E6AE6"/>
    <w:rsid w:val="003E76D6"/>
    <w:rsid w:val="003F0747"/>
    <w:rsid w:val="003F1EA2"/>
    <w:rsid w:val="003F314B"/>
    <w:rsid w:val="003F50D1"/>
    <w:rsid w:val="003F6D96"/>
    <w:rsid w:val="004013F2"/>
    <w:rsid w:val="004018DC"/>
    <w:rsid w:val="00401F5A"/>
    <w:rsid w:val="00401FBB"/>
    <w:rsid w:val="004042CD"/>
    <w:rsid w:val="0040592F"/>
    <w:rsid w:val="00406360"/>
    <w:rsid w:val="00407434"/>
    <w:rsid w:val="00407FBF"/>
    <w:rsid w:val="00413961"/>
    <w:rsid w:val="004142F0"/>
    <w:rsid w:val="0041547A"/>
    <w:rsid w:val="00415D43"/>
    <w:rsid w:val="0041625C"/>
    <w:rsid w:val="00416A53"/>
    <w:rsid w:val="00416B0B"/>
    <w:rsid w:val="0042007E"/>
    <w:rsid w:val="00421BCE"/>
    <w:rsid w:val="00421CCE"/>
    <w:rsid w:val="004229D3"/>
    <w:rsid w:val="00423963"/>
    <w:rsid w:val="00424C03"/>
    <w:rsid w:val="00426221"/>
    <w:rsid w:val="00431653"/>
    <w:rsid w:val="00432BCF"/>
    <w:rsid w:val="00432D12"/>
    <w:rsid w:val="00433EC2"/>
    <w:rsid w:val="004347BA"/>
    <w:rsid w:val="00435209"/>
    <w:rsid w:val="004419E8"/>
    <w:rsid w:val="00443021"/>
    <w:rsid w:val="00443EEF"/>
    <w:rsid w:val="00445C4F"/>
    <w:rsid w:val="00446846"/>
    <w:rsid w:val="00450EFF"/>
    <w:rsid w:val="00451690"/>
    <w:rsid w:val="00453046"/>
    <w:rsid w:val="00453682"/>
    <w:rsid w:val="00453CAE"/>
    <w:rsid w:val="00456986"/>
    <w:rsid w:val="00460920"/>
    <w:rsid w:val="00461B5E"/>
    <w:rsid w:val="00461E93"/>
    <w:rsid w:val="00462CEA"/>
    <w:rsid w:val="00463FFB"/>
    <w:rsid w:val="004643A4"/>
    <w:rsid w:val="004652FA"/>
    <w:rsid w:val="00466077"/>
    <w:rsid w:val="004664DC"/>
    <w:rsid w:val="00471321"/>
    <w:rsid w:val="004715D9"/>
    <w:rsid w:val="00471E5E"/>
    <w:rsid w:val="00472D9A"/>
    <w:rsid w:val="0047312A"/>
    <w:rsid w:val="00473A32"/>
    <w:rsid w:val="00474459"/>
    <w:rsid w:val="00474D22"/>
    <w:rsid w:val="0047645C"/>
    <w:rsid w:val="0048083F"/>
    <w:rsid w:val="00480878"/>
    <w:rsid w:val="00481E77"/>
    <w:rsid w:val="0048321C"/>
    <w:rsid w:val="00484E43"/>
    <w:rsid w:val="00485AE8"/>
    <w:rsid w:val="0048614E"/>
    <w:rsid w:val="00490535"/>
    <w:rsid w:val="0049092B"/>
    <w:rsid w:val="00491F5C"/>
    <w:rsid w:val="00491FC6"/>
    <w:rsid w:val="004920DB"/>
    <w:rsid w:val="004925F4"/>
    <w:rsid w:val="00493077"/>
    <w:rsid w:val="0049382D"/>
    <w:rsid w:val="00494F0F"/>
    <w:rsid w:val="00494FC7"/>
    <w:rsid w:val="0049507E"/>
    <w:rsid w:val="004951B3"/>
    <w:rsid w:val="004A01D1"/>
    <w:rsid w:val="004A0272"/>
    <w:rsid w:val="004A1F7A"/>
    <w:rsid w:val="004A42A8"/>
    <w:rsid w:val="004A65DE"/>
    <w:rsid w:val="004A7EA4"/>
    <w:rsid w:val="004B0873"/>
    <w:rsid w:val="004B0AB3"/>
    <w:rsid w:val="004B13C6"/>
    <w:rsid w:val="004B1CF7"/>
    <w:rsid w:val="004B4304"/>
    <w:rsid w:val="004B437B"/>
    <w:rsid w:val="004B5A3C"/>
    <w:rsid w:val="004B619D"/>
    <w:rsid w:val="004B7731"/>
    <w:rsid w:val="004C136C"/>
    <w:rsid w:val="004C1DA0"/>
    <w:rsid w:val="004C3887"/>
    <w:rsid w:val="004D0854"/>
    <w:rsid w:val="004D0C96"/>
    <w:rsid w:val="004D15F6"/>
    <w:rsid w:val="004D2FFC"/>
    <w:rsid w:val="004D3215"/>
    <w:rsid w:val="004D5046"/>
    <w:rsid w:val="004D5C36"/>
    <w:rsid w:val="004D5D57"/>
    <w:rsid w:val="004D67C8"/>
    <w:rsid w:val="004D7D81"/>
    <w:rsid w:val="004E2029"/>
    <w:rsid w:val="004E33FE"/>
    <w:rsid w:val="004E4868"/>
    <w:rsid w:val="004E5244"/>
    <w:rsid w:val="004E6E2B"/>
    <w:rsid w:val="004E7E3C"/>
    <w:rsid w:val="004F40D8"/>
    <w:rsid w:val="004F5606"/>
    <w:rsid w:val="004F7202"/>
    <w:rsid w:val="004F72F4"/>
    <w:rsid w:val="005013BB"/>
    <w:rsid w:val="005013FA"/>
    <w:rsid w:val="00501CAB"/>
    <w:rsid w:val="0050232A"/>
    <w:rsid w:val="00503297"/>
    <w:rsid w:val="005050EB"/>
    <w:rsid w:val="00510092"/>
    <w:rsid w:val="005101FF"/>
    <w:rsid w:val="00512242"/>
    <w:rsid w:val="00512DA3"/>
    <w:rsid w:val="005134B6"/>
    <w:rsid w:val="00514000"/>
    <w:rsid w:val="00515C7D"/>
    <w:rsid w:val="00515D04"/>
    <w:rsid w:val="00516F5A"/>
    <w:rsid w:val="00517C05"/>
    <w:rsid w:val="0052223A"/>
    <w:rsid w:val="00524ECC"/>
    <w:rsid w:val="00526D53"/>
    <w:rsid w:val="00527ABE"/>
    <w:rsid w:val="00531284"/>
    <w:rsid w:val="00531965"/>
    <w:rsid w:val="00531AAB"/>
    <w:rsid w:val="005322A1"/>
    <w:rsid w:val="00532451"/>
    <w:rsid w:val="00533C3D"/>
    <w:rsid w:val="00533F7E"/>
    <w:rsid w:val="005358DB"/>
    <w:rsid w:val="00536963"/>
    <w:rsid w:val="0053765C"/>
    <w:rsid w:val="00540DC1"/>
    <w:rsid w:val="00542D73"/>
    <w:rsid w:val="005438C8"/>
    <w:rsid w:val="00544540"/>
    <w:rsid w:val="00546D6D"/>
    <w:rsid w:val="00547702"/>
    <w:rsid w:val="00550E89"/>
    <w:rsid w:val="00553181"/>
    <w:rsid w:val="0055440A"/>
    <w:rsid w:val="00557EBC"/>
    <w:rsid w:val="005602B9"/>
    <w:rsid w:val="00560457"/>
    <w:rsid w:val="0056066A"/>
    <w:rsid w:val="005622A7"/>
    <w:rsid w:val="00563108"/>
    <w:rsid w:val="005646F3"/>
    <w:rsid w:val="00564D08"/>
    <w:rsid w:val="00566707"/>
    <w:rsid w:val="005669E4"/>
    <w:rsid w:val="00567A2B"/>
    <w:rsid w:val="005709A6"/>
    <w:rsid w:val="00570AAD"/>
    <w:rsid w:val="00570B6A"/>
    <w:rsid w:val="005712B5"/>
    <w:rsid w:val="00572B50"/>
    <w:rsid w:val="00572CF8"/>
    <w:rsid w:val="00574AEC"/>
    <w:rsid w:val="00577083"/>
    <w:rsid w:val="005773E7"/>
    <w:rsid w:val="00577B02"/>
    <w:rsid w:val="00582A2E"/>
    <w:rsid w:val="00583761"/>
    <w:rsid w:val="005841D8"/>
    <w:rsid w:val="0058604F"/>
    <w:rsid w:val="00586188"/>
    <w:rsid w:val="0058749F"/>
    <w:rsid w:val="00590141"/>
    <w:rsid w:val="00593EE8"/>
    <w:rsid w:val="00594065"/>
    <w:rsid w:val="00594B37"/>
    <w:rsid w:val="005955EA"/>
    <w:rsid w:val="0059675D"/>
    <w:rsid w:val="00597B78"/>
    <w:rsid w:val="005A0306"/>
    <w:rsid w:val="005A2024"/>
    <w:rsid w:val="005A2789"/>
    <w:rsid w:val="005A52FB"/>
    <w:rsid w:val="005A56FB"/>
    <w:rsid w:val="005A6512"/>
    <w:rsid w:val="005A6B64"/>
    <w:rsid w:val="005A7D7B"/>
    <w:rsid w:val="005B1743"/>
    <w:rsid w:val="005B23AF"/>
    <w:rsid w:val="005B29BF"/>
    <w:rsid w:val="005B3537"/>
    <w:rsid w:val="005B4215"/>
    <w:rsid w:val="005B42F9"/>
    <w:rsid w:val="005B4360"/>
    <w:rsid w:val="005B5656"/>
    <w:rsid w:val="005B5D14"/>
    <w:rsid w:val="005B5D6F"/>
    <w:rsid w:val="005B7860"/>
    <w:rsid w:val="005C16B3"/>
    <w:rsid w:val="005C25CF"/>
    <w:rsid w:val="005C303C"/>
    <w:rsid w:val="005C3E10"/>
    <w:rsid w:val="005C56FD"/>
    <w:rsid w:val="005C656B"/>
    <w:rsid w:val="005C6CBF"/>
    <w:rsid w:val="005C7F82"/>
    <w:rsid w:val="005D0866"/>
    <w:rsid w:val="005D08ED"/>
    <w:rsid w:val="005D1C4D"/>
    <w:rsid w:val="005D32BF"/>
    <w:rsid w:val="005D537D"/>
    <w:rsid w:val="005D5858"/>
    <w:rsid w:val="005D5C30"/>
    <w:rsid w:val="005D5C82"/>
    <w:rsid w:val="005D5CAF"/>
    <w:rsid w:val="005E0DE1"/>
    <w:rsid w:val="005E2774"/>
    <w:rsid w:val="005E4ED5"/>
    <w:rsid w:val="005E55BA"/>
    <w:rsid w:val="005E7103"/>
    <w:rsid w:val="005E75FD"/>
    <w:rsid w:val="005F12F8"/>
    <w:rsid w:val="005F1827"/>
    <w:rsid w:val="005F287B"/>
    <w:rsid w:val="005F61BA"/>
    <w:rsid w:val="005F6851"/>
    <w:rsid w:val="00601274"/>
    <w:rsid w:val="00604AAC"/>
    <w:rsid w:val="00604F4B"/>
    <w:rsid w:val="00605066"/>
    <w:rsid w:val="006068C2"/>
    <w:rsid w:val="00607455"/>
    <w:rsid w:val="006075F7"/>
    <w:rsid w:val="00607964"/>
    <w:rsid w:val="00607B71"/>
    <w:rsid w:val="00613086"/>
    <w:rsid w:val="0061310E"/>
    <w:rsid w:val="0062075A"/>
    <w:rsid w:val="00620FD6"/>
    <w:rsid w:val="00622742"/>
    <w:rsid w:val="00624E37"/>
    <w:rsid w:val="006253C3"/>
    <w:rsid w:val="00625ED8"/>
    <w:rsid w:val="0062623D"/>
    <w:rsid w:val="006271AA"/>
    <w:rsid w:val="0063185E"/>
    <w:rsid w:val="006331EA"/>
    <w:rsid w:val="00634DA7"/>
    <w:rsid w:val="006350C4"/>
    <w:rsid w:val="00635741"/>
    <w:rsid w:val="006371C9"/>
    <w:rsid w:val="00642844"/>
    <w:rsid w:val="00643CEE"/>
    <w:rsid w:val="0064409B"/>
    <w:rsid w:val="006441C2"/>
    <w:rsid w:val="00644FCB"/>
    <w:rsid w:val="0064549F"/>
    <w:rsid w:val="00645C44"/>
    <w:rsid w:val="00646BF7"/>
    <w:rsid w:val="0064714F"/>
    <w:rsid w:val="00650386"/>
    <w:rsid w:val="00651C6C"/>
    <w:rsid w:val="00651EA5"/>
    <w:rsid w:val="006521D6"/>
    <w:rsid w:val="00653F66"/>
    <w:rsid w:val="00655E3F"/>
    <w:rsid w:val="0065745C"/>
    <w:rsid w:val="00660511"/>
    <w:rsid w:val="00663EFE"/>
    <w:rsid w:val="00664ACC"/>
    <w:rsid w:val="0066544D"/>
    <w:rsid w:val="00667BB6"/>
    <w:rsid w:val="00672978"/>
    <w:rsid w:val="006734AB"/>
    <w:rsid w:val="006737D3"/>
    <w:rsid w:val="0067435B"/>
    <w:rsid w:val="00674C0E"/>
    <w:rsid w:val="00681C1A"/>
    <w:rsid w:val="00682D07"/>
    <w:rsid w:val="00683064"/>
    <w:rsid w:val="00683796"/>
    <w:rsid w:val="006845A9"/>
    <w:rsid w:val="00685291"/>
    <w:rsid w:val="00687058"/>
    <w:rsid w:val="00687101"/>
    <w:rsid w:val="0069149E"/>
    <w:rsid w:val="0069154A"/>
    <w:rsid w:val="00693B35"/>
    <w:rsid w:val="00694430"/>
    <w:rsid w:val="00694677"/>
    <w:rsid w:val="0069523E"/>
    <w:rsid w:val="00695613"/>
    <w:rsid w:val="006957CB"/>
    <w:rsid w:val="00696A78"/>
    <w:rsid w:val="00697826"/>
    <w:rsid w:val="00697FAC"/>
    <w:rsid w:val="006A03A3"/>
    <w:rsid w:val="006A0F86"/>
    <w:rsid w:val="006A11C3"/>
    <w:rsid w:val="006A1A03"/>
    <w:rsid w:val="006A1AAB"/>
    <w:rsid w:val="006A1C6F"/>
    <w:rsid w:val="006A3424"/>
    <w:rsid w:val="006A50C5"/>
    <w:rsid w:val="006A6103"/>
    <w:rsid w:val="006A6EA7"/>
    <w:rsid w:val="006A74BC"/>
    <w:rsid w:val="006A76FB"/>
    <w:rsid w:val="006A7E49"/>
    <w:rsid w:val="006B19C3"/>
    <w:rsid w:val="006B46A3"/>
    <w:rsid w:val="006B503F"/>
    <w:rsid w:val="006B540B"/>
    <w:rsid w:val="006B574F"/>
    <w:rsid w:val="006B6253"/>
    <w:rsid w:val="006B64A8"/>
    <w:rsid w:val="006B707C"/>
    <w:rsid w:val="006C24CB"/>
    <w:rsid w:val="006C6020"/>
    <w:rsid w:val="006C6D95"/>
    <w:rsid w:val="006D009C"/>
    <w:rsid w:val="006D0225"/>
    <w:rsid w:val="006D119C"/>
    <w:rsid w:val="006D15F6"/>
    <w:rsid w:val="006D1681"/>
    <w:rsid w:val="006D2E1F"/>
    <w:rsid w:val="006D3B55"/>
    <w:rsid w:val="006D5A7E"/>
    <w:rsid w:val="006D7E67"/>
    <w:rsid w:val="006E1EF1"/>
    <w:rsid w:val="006E2766"/>
    <w:rsid w:val="006E3151"/>
    <w:rsid w:val="006E3515"/>
    <w:rsid w:val="006E5749"/>
    <w:rsid w:val="006E60E4"/>
    <w:rsid w:val="006E75E0"/>
    <w:rsid w:val="006F03AF"/>
    <w:rsid w:val="006F1C20"/>
    <w:rsid w:val="006F3B01"/>
    <w:rsid w:val="006F594C"/>
    <w:rsid w:val="006F5E34"/>
    <w:rsid w:val="006F6EAB"/>
    <w:rsid w:val="006F7F2A"/>
    <w:rsid w:val="00701118"/>
    <w:rsid w:val="00702A03"/>
    <w:rsid w:val="00703352"/>
    <w:rsid w:val="0070344F"/>
    <w:rsid w:val="00704C6B"/>
    <w:rsid w:val="00705BD4"/>
    <w:rsid w:val="00706159"/>
    <w:rsid w:val="0070672E"/>
    <w:rsid w:val="00710136"/>
    <w:rsid w:val="007107EE"/>
    <w:rsid w:val="00712B55"/>
    <w:rsid w:val="0071401D"/>
    <w:rsid w:val="00714BA2"/>
    <w:rsid w:val="007156FD"/>
    <w:rsid w:val="007164E2"/>
    <w:rsid w:val="007166C4"/>
    <w:rsid w:val="007211A4"/>
    <w:rsid w:val="00723123"/>
    <w:rsid w:val="007233B3"/>
    <w:rsid w:val="0072447C"/>
    <w:rsid w:val="00725EDA"/>
    <w:rsid w:val="00726D6D"/>
    <w:rsid w:val="00727E48"/>
    <w:rsid w:val="00730440"/>
    <w:rsid w:val="00730BE2"/>
    <w:rsid w:val="00731CFE"/>
    <w:rsid w:val="007320C2"/>
    <w:rsid w:val="00732D8B"/>
    <w:rsid w:val="00735620"/>
    <w:rsid w:val="007358D8"/>
    <w:rsid w:val="00736B11"/>
    <w:rsid w:val="00737805"/>
    <w:rsid w:val="00740FDE"/>
    <w:rsid w:val="0074522E"/>
    <w:rsid w:val="00746B11"/>
    <w:rsid w:val="007472C3"/>
    <w:rsid w:val="0075097C"/>
    <w:rsid w:val="007517E6"/>
    <w:rsid w:val="00752131"/>
    <w:rsid w:val="00752EE0"/>
    <w:rsid w:val="007530F3"/>
    <w:rsid w:val="00753848"/>
    <w:rsid w:val="0075395F"/>
    <w:rsid w:val="00757B3C"/>
    <w:rsid w:val="00760524"/>
    <w:rsid w:val="00760A63"/>
    <w:rsid w:val="00760B40"/>
    <w:rsid w:val="00760F82"/>
    <w:rsid w:val="00764F99"/>
    <w:rsid w:val="007675B3"/>
    <w:rsid w:val="007717D2"/>
    <w:rsid w:val="007719FD"/>
    <w:rsid w:val="00771A91"/>
    <w:rsid w:val="0077265A"/>
    <w:rsid w:val="007727B7"/>
    <w:rsid w:val="00772C3F"/>
    <w:rsid w:val="00772C52"/>
    <w:rsid w:val="007732AB"/>
    <w:rsid w:val="007748CE"/>
    <w:rsid w:val="00781E4D"/>
    <w:rsid w:val="007826D3"/>
    <w:rsid w:val="007843E0"/>
    <w:rsid w:val="0078543A"/>
    <w:rsid w:val="00785B2A"/>
    <w:rsid w:val="00785D98"/>
    <w:rsid w:val="007861F7"/>
    <w:rsid w:val="0078718E"/>
    <w:rsid w:val="00793315"/>
    <w:rsid w:val="00793A49"/>
    <w:rsid w:val="00793C06"/>
    <w:rsid w:val="00794712"/>
    <w:rsid w:val="0079753F"/>
    <w:rsid w:val="0079780D"/>
    <w:rsid w:val="007A0311"/>
    <w:rsid w:val="007A2098"/>
    <w:rsid w:val="007A4003"/>
    <w:rsid w:val="007A5F9C"/>
    <w:rsid w:val="007B173D"/>
    <w:rsid w:val="007B40EC"/>
    <w:rsid w:val="007B529D"/>
    <w:rsid w:val="007B6EB6"/>
    <w:rsid w:val="007B77A8"/>
    <w:rsid w:val="007C01FC"/>
    <w:rsid w:val="007C19AF"/>
    <w:rsid w:val="007C1E2C"/>
    <w:rsid w:val="007C2592"/>
    <w:rsid w:val="007C276C"/>
    <w:rsid w:val="007C2B58"/>
    <w:rsid w:val="007C2DE7"/>
    <w:rsid w:val="007C4355"/>
    <w:rsid w:val="007C461C"/>
    <w:rsid w:val="007C553B"/>
    <w:rsid w:val="007C7B83"/>
    <w:rsid w:val="007D4551"/>
    <w:rsid w:val="007D62AF"/>
    <w:rsid w:val="007E0E68"/>
    <w:rsid w:val="007E1918"/>
    <w:rsid w:val="007E2B35"/>
    <w:rsid w:val="007E2E52"/>
    <w:rsid w:val="007E30CA"/>
    <w:rsid w:val="007E31AC"/>
    <w:rsid w:val="007E461E"/>
    <w:rsid w:val="007E4620"/>
    <w:rsid w:val="007E4893"/>
    <w:rsid w:val="007E4FEC"/>
    <w:rsid w:val="007E58C8"/>
    <w:rsid w:val="007E5CEF"/>
    <w:rsid w:val="007E720E"/>
    <w:rsid w:val="007F010C"/>
    <w:rsid w:val="007F1473"/>
    <w:rsid w:val="007F365E"/>
    <w:rsid w:val="007F42E9"/>
    <w:rsid w:val="007F43F4"/>
    <w:rsid w:val="007F45A7"/>
    <w:rsid w:val="007F4936"/>
    <w:rsid w:val="007F4CFC"/>
    <w:rsid w:val="007F527F"/>
    <w:rsid w:val="007F74E8"/>
    <w:rsid w:val="00800211"/>
    <w:rsid w:val="00800A2F"/>
    <w:rsid w:val="008019E8"/>
    <w:rsid w:val="00801D61"/>
    <w:rsid w:val="00801F2B"/>
    <w:rsid w:val="00802A72"/>
    <w:rsid w:val="00805F5E"/>
    <w:rsid w:val="008060D9"/>
    <w:rsid w:val="00806ACE"/>
    <w:rsid w:val="00807638"/>
    <w:rsid w:val="00807D5B"/>
    <w:rsid w:val="0081033A"/>
    <w:rsid w:val="0081037F"/>
    <w:rsid w:val="0081198A"/>
    <w:rsid w:val="00811F4D"/>
    <w:rsid w:val="00813040"/>
    <w:rsid w:val="00813C5A"/>
    <w:rsid w:val="00814C0F"/>
    <w:rsid w:val="00817480"/>
    <w:rsid w:val="00817B5C"/>
    <w:rsid w:val="008207CD"/>
    <w:rsid w:val="00821A2C"/>
    <w:rsid w:val="00823300"/>
    <w:rsid w:val="00825C43"/>
    <w:rsid w:val="00826C45"/>
    <w:rsid w:val="008312A9"/>
    <w:rsid w:val="0083145E"/>
    <w:rsid w:val="00831B47"/>
    <w:rsid w:val="008329A2"/>
    <w:rsid w:val="00832B2F"/>
    <w:rsid w:val="008332B7"/>
    <w:rsid w:val="008340CE"/>
    <w:rsid w:val="008351B0"/>
    <w:rsid w:val="00835894"/>
    <w:rsid w:val="00836052"/>
    <w:rsid w:val="00836F75"/>
    <w:rsid w:val="008407A0"/>
    <w:rsid w:val="00840A44"/>
    <w:rsid w:val="00840DA4"/>
    <w:rsid w:val="00841AE8"/>
    <w:rsid w:val="00841D86"/>
    <w:rsid w:val="008427B0"/>
    <w:rsid w:val="00843EE9"/>
    <w:rsid w:val="0084469D"/>
    <w:rsid w:val="00844B2D"/>
    <w:rsid w:val="008463BF"/>
    <w:rsid w:val="0084647F"/>
    <w:rsid w:val="00850B26"/>
    <w:rsid w:val="008510AA"/>
    <w:rsid w:val="0085201C"/>
    <w:rsid w:val="00852F90"/>
    <w:rsid w:val="0085492F"/>
    <w:rsid w:val="008559EB"/>
    <w:rsid w:val="008604B2"/>
    <w:rsid w:val="008619EB"/>
    <w:rsid w:val="00861DFE"/>
    <w:rsid w:val="00862296"/>
    <w:rsid w:val="00862825"/>
    <w:rsid w:val="00864F3A"/>
    <w:rsid w:val="0086552A"/>
    <w:rsid w:val="00870AFC"/>
    <w:rsid w:val="0087378A"/>
    <w:rsid w:val="00873E9A"/>
    <w:rsid w:val="0087487C"/>
    <w:rsid w:val="00874F6F"/>
    <w:rsid w:val="00875062"/>
    <w:rsid w:val="008754D1"/>
    <w:rsid w:val="0087687F"/>
    <w:rsid w:val="00876F45"/>
    <w:rsid w:val="0088137B"/>
    <w:rsid w:val="008815A6"/>
    <w:rsid w:val="00881650"/>
    <w:rsid w:val="00884666"/>
    <w:rsid w:val="00884EA8"/>
    <w:rsid w:val="00885319"/>
    <w:rsid w:val="00886238"/>
    <w:rsid w:val="00890A85"/>
    <w:rsid w:val="008916EC"/>
    <w:rsid w:val="00892211"/>
    <w:rsid w:val="00892FEB"/>
    <w:rsid w:val="00893532"/>
    <w:rsid w:val="008938F7"/>
    <w:rsid w:val="0089393A"/>
    <w:rsid w:val="00894052"/>
    <w:rsid w:val="00895344"/>
    <w:rsid w:val="00895523"/>
    <w:rsid w:val="008956EA"/>
    <w:rsid w:val="008972AF"/>
    <w:rsid w:val="00897861"/>
    <w:rsid w:val="008A053C"/>
    <w:rsid w:val="008A0C90"/>
    <w:rsid w:val="008A20B9"/>
    <w:rsid w:val="008A3030"/>
    <w:rsid w:val="008A3EAC"/>
    <w:rsid w:val="008A3F1B"/>
    <w:rsid w:val="008A523D"/>
    <w:rsid w:val="008A6BB2"/>
    <w:rsid w:val="008A7702"/>
    <w:rsid w:val="008B015E"/>
    <w:rsid w:val="008B3137"/>
    <w:rsid w:val="008B459B"/>
    <w:rsid w:val="008B568D"/>
    <w:rsid w:val="008B5CF5"/>
    <w:rsid w:val="008B5FE3"/>
    <w:rsid w:val="008B6BE2"/>
    <w:rsid w:val="008C2C1A"/>
    <w:rsid w:val="008C4F88"/>
    <w:rsid w:val="008C5F2A"/>
    <w:rsid w:val="008D299F"/>
    <w:rsid w:val="008D3142"/>
    <w:rsid w:val="008D4668"/>
    <w:rsid w:val="008D546B"/>
    <w:rsid w:val="008D7F66"/>
    <w:rsid w:val="008E0937"/>
    <w:rsid w:val="008E2D04"/>
    <w:rsid w:val="008E37B9"/>
    <w:rsid w:val="008E3FE3"/>
    <w:rsid w:val="008E4578"/>
    <w:rsid w:val="008E57BE"/>
    <w:rsid w:val="008F3DE9"/>
    <w:rsid w:val="008F5A1A"/>
    <w:rsid w:val="008F6160"/>
    <w:rsid w:val="008F6323"/>
    <w:rsid w:val="008F66B3"/>
    <w:rsid w:val="00901BEF"/>
    <w:rsid w:val="009026ED"/>
    <w:rsid w:val="009027EF"/>
    <w:rsid w:val="00902A5C"/>
    <w:rsid w:val="00902F32"/>
    <w:rsid w:val="009030BF"/>
    <w:rsid w:val="009055B3"/>
    <w:rsid w:val="00905B0F"/>
    <w:rsid w:val="00906749"/>
    <w:rsid w:val="00907AAF"/>
    <w:rsid w:val="00910C68"/>
    <w:rsid w:val="00911C6C"/>
    <w:rsid w:val="00912917"/>
    <w:rsid w:val="00914263"/>
    <w:rsid w:val="00914280"/>
    <w:rsid w:val="009179FE"/>
    <w:rsid w:val="009201D0"/>
    <w:rsid w:val="009202D3"/>
    <w:rsid w:val="00922786"/>
    <w:rsid w:val="00926D62"/>
    <w:rsid w:val="0093242F"/>
    <w:rsid w:val="00933C53"/>
    <w:rsid w:val="0093732C"/>
    <w:rsid w:val="00940A34"/>
    <w:rsid w:val="00940A79"/>
    <w:rsid w:val="0094156B"/>
    <w:rsid w:val="00941921"/>
    <w:rsid w:val="0094272F"/>
    <w:rsid w:val="00943650"/>
    <w:rsid w:val="009437A5"/>
    <w:rsid w:val="009440A2"/>
    <w:rsid w:val="00944A2F"/>
    <w:rsid w:val="0094500C"/>
    <w:rsid w:val="00946D77"/>
    <w:rsid w:val="00950F88"/>
    <w:rsid w:val="00951730"/>
    <w:rsid w:val="00952533"/>
    <w:rsid w:val="00954136"/>
    <w:rsid w:val="0095477D"/>
    <w:rsid w:val="009553A7"/>
    <w:rsid w:val="00956053"/>
    <w:rsid w:val="00960A33"/>
    <w:rsid w:val="00961AC0"/>
    <w:rsid w:val="00963D1F"/>
    <w:rsid w:val="00965636"/>
    <w:rsid w:val="00965A50"/>
    <w:rsid w:val="00965D02"/>
    <w:rsid w:val="009674A5"/>
    <w:rsid w:val="009675E8"/>
    <w:rsid w:val="00971042"/>
    <w:rsid w:val="009723D7"/>
    <w:rsid w:val="00973690"/>
    <w:rsid w:val="0097510F"/>
    <w:rsid w:val="0097618B"/>
    <w:rsid w:val="009774F9"/>
    <w:rsid w:val="00981A33"/>
    <w:rsid w:val="00981EC4"/>
    <w:rsid w:val="009830C2"/>
    <w:rsid w:val="009843FA"/>
    <w:rsid w:val="00990D50"/>
    <w:rsid w:val="0099219B"/>
    <w:rsid w:val="009927CE"/>
    <w:rsid w:val="00993997"/>
    <w:rsid w:val="009940A9"/>
    <w:rsid w:val="009963D4"/>
    <w:rsid w:val="009968F2"/>
    <w:rsid w:val="009A05E7"/>
    <w:rsid w:val="009A393E"/>
    <w:rsid w:val="009A57C5"/>
    <w:rsid w:val="009A58EE"/>
    <w:rsid w:val="009A6053"/>
    <w:rsid w:val="009A653E"/>
    <w:rsid w:val="009A6E7C"/>
    <w:rsid w:val="009A73DE"/>
    <w:rsid w:val="009A7883"/>
    <w:rsid w:val="009B0E42"/>
    <w:rsid w:val="009B20CC"/>
    <w:rsid w:val="009B3273"/>
    <w:rsid w:val="009C1789"/>
    <w:rsid w:val="009C513B"/>
    <w:rsid w:val="009C7056"/>
    <w:rsid w:val="009C7FFD"/>
    <w:rsid w:val="009D284A"/>
    <w:rsid w:val="009D3443"/>
    <w:rsid w:val="009D3DBD"/>
    <w:rsid w:val="009D41DB"/>
    <w:rsid w:val="009D4359"/>
    <w:rsid w:val="009D5681"/>
    <w:rsid w:val="009D71F0"/>
    <w:rsid w:val="009E0E8D"/>
    <w:rsid w:val="009E240F"/>
    <w:rsid w:val="009E472E"/>
    <w:rsid w:val="009E4FA2"/>
    <w:rsid w:val="009E50EC"/>
    <w:rsid w:val="009E53A4"/>
    <w:rsid w:val="009E66C3"/>
    <w:rsid w:val="009E79BE"/>
    <w:rsid w:val="009F0F2B"/>
    <w:rsid w:val="009F1610"/>
    <w:rsid w:val="009F27F9"/>
    <w:rsid w:val="009F31CC"/>
    <w:rsid w:val="009F33C9"/>
    <w:rsid w:val="009F4A96"/>
    <w:rsid w:val="009F4BD2"/>
    <w:rsid w:val="009F735A"/>
    <w:rsid w:val="009F7600"/>
    <w:rsid w:val="009F78B7"/>
    <w:rsid w:val="00A0009C"/>
    <w:rsid w:val="00A0154F"/>
    <w:rsid w:val="00A01B8F"/>
    <w:rsid w:val="00A02032"/>
    <w:rsid w:val="00A0228C"/>
    <w:rsid w:val="00A03365"/>
    <w:rsid w:val="00A06967"/>
    <w:rsid w:val="00A07879"/>
    <w:rsid w:val="00A12E2D"/>
    <w:rsid w:val="00A140F1"/>
    <w:rsid w:val="00A1474E"/>
    <w:rsid w:val="00A156A1"/>
    <w:rsid w:val="00A1618E"/>
    <w:rsid w:val="00A175BD"/>
    <w:rsid w:val="00A219F3"/>
    <w:rsid w:val="00A23B58"/>
    <w:rsid w:val="00A23E01"/>
    <w:rsid w:val="00A24135"/>
    <w:rsid w:val="00A25B94"/>
    <w:rsid w:val="00A25C8D"/>
    <w:rsid w:val="00A27DEC"/>
    <w:rsid w:val="00A31A06"/>
    <w:rsid w:val="00A32188"/>
    <w:rsid w:val="00A326F1"/>
    <w:rsid w:val="00A333C5"/>
    <w:rsid w:val="00A35440"/>
    <w:rsid w:val="00A37074"/>
    <w:rsid w:val="00A3798A"/>
    <w:rsid w:val="00A40822"/>
    <w:rsid w:val="00A40F4D"/>
    <w:rsid w:val="00A413BB"/>
    <w:rsid w:val="00A41A02"/>
    <w:rsid w:val="00A42036"/>
    <w:rsid w:val="00A42A0F"/>
    <w:rsid w:val="00A42DCF"/>
    <w:rsid w:val="00A432A5"/>
    <w:rsid w:val="00A43E8C"/>
    <w:rsid w:val="00A43EBA"/>
    <w:rsid w:val="00A45979"/>
    <w:rsid w:val="00A47777"/>
    <w:rsid w:val="00A50843"/>
    <w:rsid w:val="00A50D6A"/>
    <w:rsid w:val="00A50FFE"/>
    <w:rsid w:val="00A5182A"/>
    <w:rsid w:val="00A521F3"/>
    <w:rsid w:val="00A54638"/>
    <w:rsid w:val="00A54DA5"/>
    <w:rsid w:val="00A557F5"/>
    <w:rsid w:val="00A5697F"/>
    <w:rsid w:val="00A57E25"/>
    <w:rsid w:val="00A60350"/>
    <w:rsid w:val="00A60798"/>
    <w:rsid w:val="00A60BC7"/>
    <w:rsid w:val="00A6157A"/>
    <w:rsid w:val="00A61B70"/>
    <w:rsid w:val="00A62193"/>
    <w:rsid w:val="00A62552"/>
    <w:rsid w:val="00A6292A"/>
    <w:rsid w:val="00A65C80"/>
    <w:rsid w:val="00A666F0"/>
    <w:rsid w:val="00A66FD5"/>
    <w:rsid w:val="00A7060B"/>
    <w:rsid w:val="00A70D02"/>
    <w:rsid w:val="00A7102B"/>
    <w:rsid w:val="00A752E8"/>
    <w:rsid w:val="00A81C7A"/>
    <w:rsid w:val="00A8231D"/>
    <w:rsid w:val="00A8258D"/>
    <w:rsid w:val="00A83578"/>
    <w:rsid w:val="00A860FC"/>
    <w:rsid w:val="00A86E94"/>
    <w:rsid w:val="00A927B8"/>
    <w:rsid w:val="00A92C42"/>
    <w:rsid w:val="00A93B18"/>
    <w:rsid w:val="00A94784"/>
    <w:rsid w:val="00A9487F"/>
    <w:rsid w:val="00A96685"/>
    <w:rsid w:val="00A9696C"/>
    <w:rsid w:val="00A96B49"/>
    <w:rsid w:val="00A96D72"/>
    <w:rsid w:val="00AA0F6F"/>
    <w:rsid w:val="00AA12F7"/>
    <w:rsid w:val="00AA1459"/>
    <w:rsid w:val="00AA24D4"/>
    <w:rsid w:val="00AA27A4"/>
    <w:rsid w:val="00AA41AD"/>
    <w:rsid w:val="00AA6218"/>
    <w:rsid w:val="00AA6ECC"/>
    <w:rsid w:val="00AA7562"/>
    <w:rsid w:val="00AB04A7"/>
    <w:rsid w:val="00AB2956"/>
    <w:rsid w:val="00AB3AEC"/>
    <w:rsid w:val="00AB4030"/>
    <w:rsid w:val="00AB4E72"/>
    <w:rsid w:val="00AB5B30"/>
    <w:rsid w:val="00AB6CB3"/>
    <w:rsid w:val="00AB7CF6"/>
    <w:rsid w:val="00AB7D0E"/>
    <w:rsid w:val="00AC0484"/>
    <w:rsid w:val="00AC2203"/>
    <w:rsid w:val="00AC2903"/>
    <w:rsid w:val="00AC353E"/>
    <w:rsid w:val="00AC3DC7"/>
    <w:rsid w:val="00AC422D"/>
    <w:rsid w:val="00AC48A2"/>
    <w:rsid w:val="00AC4CE8"/>
    <w:rsid w:val="00AC4FD6"/>
    <w:rsid w:val="00AC571E"/>
    <w:rsid w:val="00AC582E"/>
    <w:rsid w:val="00AD1194"/>
    <w:rsid w:val="00AD2FDB"/>
    <w:rsid w:val="00AD3872"/>
    <w:rsid w:val="00AD52CD"/>
    <w:rsid w:val="00AD5960"/>
    <w:rsid w:val="00AD63C4"/>
    <w:rsid w:val="00AD7C44"/>
    <w:rsid w:val="00AE0737"/>
    <w:rsid w:val="00AE11EE"/>
    <w:rsid w:val="00AE13A0"/>
    <w:rsid w:val="00AE25B4"/>
    <w:rsid w:val="00AE2DAA"/>
    <w:rsid w:val="00AE3929"/>
    <w:rsid w:val="00AE40D5"/>
    <w:rsid w:val="00AE421A"/>
    <w:rsid w:val="00AE5C42"/>
    <w:rsid w:val="00AE6B19"/>
    <w:rsid w:val="00AF101E"/>
    <w:rsid w:val="00AF17B2"/>
    <w:rsid w:val="00AF321A"/>
    <w:rsid w:val="00AF43EC"/>
    <w:rsid w:val="00AF49C0"/>
    <w:rsid w:val="00AF49EF"/>
    <w:rsid w:val="00AF4B41"/>
    <w:rsid w:val="00AF4E93"/>
    <w:rsid w:val="00AF5241"/>
    <w:rsid w:val="00AF5B04"/>
    <w:rsid w:val="00AF6277"/>
    <w:rsid w:val="00AF78C8"/>
    <w:rsid w:val="00AF7EB1"/>
    <w:rsid w:val="00B015AF"/>
    <w:rsid w:val="00B02147"/>
    <w:rsid w:val="00B029A1"/>
    <w:rsid w:val="00B0347D"/>
    <w:rsid w:val="00B04789"/>
    <w:rsid w:val="00B05653"/>
    <w:rsid w:val="00B07C5E"/>
    <w:rsid w:val="00B1064C"/>
    <w:rsid w:val="00B12C91"/>
    <w:rsid w:val="00B132A7"/>
    <w:rsid w:val="00B13536"/>
    <w:rsid w:val="00B13906"/>
    <w:rsid w:val="00B147BC"/>
    <w:rsid w:val="00B15262"/>
    <w:rsid w:val="00B1553B"/>
    <w:rsid w:val="00B15D35"/>
    <w:rsid w:val="00B173DC"/>
    <w:rsid w:val="00B21824"/>
    <w:rsid w:val="00B21CE4"/>
    <w:rsid w:val="00B2275A"/>
    <w:rsid w:val="00B23CAE"/>
    <w:rsid w:val="00B26C33"/>
    <w:rsid w:val="00B3001A"/>
    <w:rsid w:val="00B330C2"/>
    <w:rsid w:val="00B335AC"/>
    <w:rsid w:val="00B34C80"/>
    <w:rsid w:val="00B35B82"/>
    <w:rsid w:val="00B35F00"/>
    <w:rsid w:val="00B375A5"/>
    <w:rsid w:val="00B40F75"/>
    <w:rsid w:val="00B4106D"/>
    <w:rsid w:val="00B423DC"/>
    <w:rsid w:val="00B430BC"/>
    <w:rsid w:val="00B433D5"/>
    <w:rsid w:val="00B43B93"/>
    <w:rsid w:val="00B43C7F"/>
    <w:rsid w:val="00B44C4A"/>
    <w:rsid w:val="00B44D27"/>
    <w:rsid w:val="00B454EA"/>
    <w:rsid w:val="00B47524"/>
    <w:rsid w:val="00B510AE"/>
    <w:rsid w:val="00B5226A"/>
    <w:rsid w:val="00B53DCC"/>
    <w:rsid w:val="00B5552E"/>
    <w:rsid w:val="00B55602"/>
    <w:rsid w:val="00B56210"/>
    <w:rsid w:val="00B571D2"/>
    <w:rsid w:val="00B6179B"/>
    <w:rsid w:val="00B617E1"/>
    <w:rsid w:val="00B61E7F"/>
    <w:rsid w:val="00B66A36"/>
    <w:rsid w:val="00B74BEC"/>
    <w:rsid w:val="00B75A08"/>
    <w:rsid w:val="00B76F54"/>
    <w:rsid w:val="00B819F9"/>
    <w:rsid w:val="00B8209B"/>
    <w:rsid w:val="00B8438D"/>
    <w:rsid w:val="00B85E4C"/>
    <w:rsid w:val="00B86385"/>
    <w:rsid w:val="00B87087"/>
    <w:rsid w:val="00B8798B"/>
    <w:rsid w:val="00B87CCB"/>
    <w:rsid w:val="00B87FDA"/>
    <w:rsid w:val="00B9072A"/>
    <w:rsid w:val="00B90B7E"/>
    <w:rsid w:val="00B92FC6"/>
    <w:rsid w:val="00B93F04"/>
    <w:rsid w:val="00B93FA9"/>
    <w:rsid w:val="00B94F2F"/>
    <w:rsid w:val="00B9596F"/>
    <w:rsid w:val="00B95DEE"/>
    <w:rsid w:val="00B963C4"/>
    <w:rsid w:val="00BA5530"/>
    <w:rsid w:val="00BA6B35"/>
    <w:rsid w:val="00BB1148"/>
    <w:rsid w:val="00BB1A16"/>
    <w:rsid w:val="00BB4C06"/>
    <w:rsid w:val="00BB4F98"/>
    <w:rsid w:val="00BB6831"/>
    <w:rsid w:val="00BB71AB"/>
    <w:rsid w:val="00BB7BDA"/>
    <w:rsid w:val="00BC3E37"/>
    <w:rsid w:val="00BC6658"/>
    <w:rsid w:val="00BC697F"/>
    <w:rsid w:val="00BC7528"/>
    <w:rsid w:val="00BC773E"/>
    <w:rsid w:val="00BD06C6"/>
    <w:rsid w:val="00BD131E"/>
    <w:rsid w:val="00BD1A7E"/>
    <w:rsid w:val="00BD2B69"/>
    <w:rsid w:val="00BD4143"/>
    <w:rsid w:val="00BD5386"/>
    <w:rsid w:val="00BD5B84"/>
    <w:rsid w:val="00BE17CD"/>
    <w:rsid w:val="00BE1E9C"/>
    <w:rsid w:val="00BE28C4"/>
    <w:rsid w:val="00BE2F23"/>
    <w:rsid w:val="00BE3406"/>
    <w:rsid w:val="00BE3C78"/>
    <w:rsid w:val="00BE4806"/>
    <w:rsid w:val="00BE51FA"/>
    <w:rsid w:val="00BE6884"/>
    <w:rsid w:val="00BE6AA6"/>
    <w:rsid w:val="00BE7044"/>
    <w:rsid w:val="00BE7D34"/>
    <w:rsid w:val="00BE7F5E"/>
    <w:rsid w:val="00BF0042"/>
    <w:rsid w:val="00BF0967"/>
    <w:rsid w:val="00BF39A3"/>
    <w:rsid w:val="00BF3A69"/>
    <w:rsid w:val="00C01473"/>
    <w:rsid w:val="00C01C51"/>
    <w:rsid w:val="00C020A0"/>
    <w:rsid w:val="00C0395C"/>
    <w:rsid w:val="00C052CA"/>
    <w:rsid w:val="00C0536E"/>
    <w:rsid w:val="00C060E0"/>
    <w:rsid w:val="00C061BE"/>
    <w:rsid w:val="00C06D8A"/>
    <w:rsid w:val="00C07D1F"/>
    <w:rsid w:val="00C11092"/>
    <w:rsid w:val="00C12F2A"/>
    <w:rsid w:val="00C12F53"/>
    <w:rsid w:val="00C1392F"/>
    <w:rsid w:val="00C13A41"/>
    <w:rsid w:val="00C13BA7"/>
    <w:rsid w:val="00C14ABA"/>
    <w:rsid w:val="00C203D1"/>
    <w:rsid w:val="00C203D7"/>
    <w:rsid w:val="00C22921"/>
    <w:rsid w:val="00C23599"/>
    <w:rsid w:val="00C23837"/>
    <w:rsid w:val="00C242B3"/>
    <w:rsid w:val="00C24D64"/>
    <w:rsid w:val="00C2525F"/>
    <w:rsid w:val="00C264D2"/>
    <w:rsid w:val="00C2748C"/>
    <w:rsid w:val="00C27873"/>
    <w:rsid w:val="00C30331"/>
    <w:rsid w:val="00C324E2"/>
    <w:rsid w:val="00C32ED5"/>
    <w:rsid w:val="00C332FE"/>
    <w:rsid w:val="00C34071"/>
    <w:rsid w:val="00C35013"/>
    <w:rsid w:val="00C361C3"/>
    <w:rsid w:val="00C36B55"/>
    <w:rsid w:val="00C36F29"/>
    <w:rsid w:val="00C4062D"/>
    <w:rsid w:val="00C4321B"/>
    <w:rsid w:val="00C43625"/>
    <w:rsid w:val="00C43CAF"/>
    <w:rsid w:val="00C45209"/>
    <w:rsid w:val="00C4615A"/>
    <w:rsid w:val="00C475F0"/>
    <w:rsid w:val="00C535D1"/>
    <w:rsid w:val="00C5376E"/>
    <w:rsid w:val="00C53E41"/>
    <w:rsid w:val="00C5442A"/>
    <w:rsid w:val="00C546CA"/>
    <w:rsid w:val="00C54F7C"/>
    <w:rsid w:val="00C60F81"/>
    <w:rsid w:val="00C63501"/>
    <w:rsid w:val="00C64544"/>
    <w:rsid w:val="00C64BA9"/>
    <w:rsid w:val="00C66A4B"/>
    <w:rsid w:val="00C700C6"/>
    <w:rsid w:val="00C72EDF"/>
    <w:rsid w:val="00C7325F"/>
    <w:rsid w:val="00C74183"/>
    <w:rsid w:val="00C74CDA"/>
    <w:rsid w:val="00C76618"/>
    <w:rsid w:val="00C778D1"/>
    <w:rsid w:val="00C8001F"/>
    <w:rsid w:val="00C8112C"/>
    <w:rsid w:val="00C81A25"/>
    <w:rsid w:val="00C82530"/>
    <w:rsid w:val="00C8291B"/>
    <w:rsid w:val="00C83581"/>
    <w:rsid w:val="00C838EC"/>
    <w:rsid w:val="00C863E3"/>
    <w:rsid w:val="00C87A41"/>
    <w:rsid w:val="00C93DD5"/>
    <w:rsid w:val="00C951C4"/>
    <w:rsid w:val="00C965D5"/>
    <w:rsid w:val="00C96EE1"/>
    <w:rsid w:val="00CA1AEE"/>
    <w:rsid w:val="00CA242D"/>
    <w:rsid w:val="00CA31B8"/>
    <w:rsid w:val="00CA3F78"/>
    <w:rsid w:val="00CA477B"/>
    <w:rsid w:val="00CA540F"/>
    <w:rsid w:val="00CA67D0"/>
    <w:rsid w:val="00CA7DDD"/>
    <w:rsid w:val="00CB1423"/>
    <w:rsid w:val="00CB146B"/>
    <w:rsid w:val="00CB2BFD"/>
    <w:rsid w:val="00CB3462"/>
    <w:rsid w:val="00CB47F1"/>
    <w:rsid w:val="00CB4AE4"/>
    <w:rsid w:val="00CB5A9E"/>
    <w:rsid w:val="00CB68BA"/>
    <w:rsid w:val="00CB68F9"/>
    <w:rsid w:val="00CB6BDD"/>
    <w:rsid w:val="00CC205C"/>
    <w:rsid w:val="00CC2809"/>
    <w:rsid w:val="00CC2A2F"/>
    <w:rsid w:val="00CC3C58"/>
    <w:rsid w:val="00CC4574"/>
    <w:rsid w:val="00CC46AE"/>
    <w:rsid w:val="00CC767B"/>
    <w:rsid w:val="00CC7C94"/>
    <w:rsid w:val="00CD42FF"/>
    <w:rsid w:val="00CD533B"/>
    <w:rsid w:val="00CD64BF"/>
    <w:rsid w:val="00CD68CE"/>
    <w:rsid w:val="00CD69B7"/>
    <w:rsid w:val="00CE0A6C"/>
    <w:rsid w:val="00CE0E28"/>
    <w:rsid w:val="00CE17CD"/>
    <w:rsid w:val="00CE2639"/>
    <w:rsid w:val="00CE34E8"/>
    <w:rsid w:val="00CE60D8"/>
    <w:rsid w:val="00CE6415"/>
    <w:rsid w:val="00CE7759"/>
    <w:rsid w:val="00CF091B"/>
    <w:rsid w:val="00CF103C"/>
    <w:rsid w:val="00CF1530"/>
    <w:rsid w:val="00CF1986"/>
    <w:rsid w:val="00CF4B94"/>
    <w:rsid w:val="00CF6B09"/>
    <w:rsid w:val="00CF6C94"/>
    <w:rsid w:val="00CF76E9"/>
    <w:rsid w:val="00D01E46"/>
    <w:rsid w:val="00D02F95"/>
    <w:rsid w:val="00D116B8"/>
    <w:rsid w:val="00D12C01"/>
    <w:rsid w:val="00D131D5"/>
    <w:rsid w:val="00D166EB"/>
    <w:rsid w:val="00D16B53"/>
    <w:rsid w:val="00D17C4F"/>
    <w:rsid w:val="00D2019F"/>
    <w:rsid w:val="00D22733"/>
    <w:rsid w:val="00D23074"/>
    <w:rsid w:val="00D23821"/>
    <w:rsid w:val="00D23B25"/>
    <w:rsid w:val="00D23C46"/>
    <w:rsid w:val="00D24C05"/>
    <w:rsid w:val="00D25737"/>
    <w:rsid w:val="00D25787"/>
    <w:rsid w:val="00D263A2"/>
    <w:rsid w:val="00D30EC4"/>
    <w:rsid w:val="00D3113A"/>
    <w:rsid w:val="00D31166"/>
    <w:rsid w:val="00D33DC3"/>
    <w:rsid w:val="00D34203"/>
    <w:rsid w:val="00D3653E"/>
    <w:rsid w:val="00D3654E"/>
    <w:rsid w:val="00D36EA2"/>
    <w:rsid w:val="00D37629"/>
    <w:rsid w:val="00D400F5"/>
    <w:rsid w:val="00D409ED"/>
    <w:rsid w:val="00D40FEF"/>
    <w:rsid w:val="00D42552"/>
    <w:rsid w:val="00D432D0"/>
    <w:rsid w:val="00D43726"/>
    <w:rsid w:val="00D448AF"/>
    <w:rsid w:val="00D45D02"/>
    <w:rsid w:val="00D45DDA"/>
    <w:rsid w:val="00D47524"/>
    <w:rsid w:val="00D47F8C"/>
    <w:rsid w:val="00D51089"/>
    <w:rsid w:val="00D51232"/>
    <w:rsid w:val="00D51B92"/>
    <w:rsid w:val="00D52078"/>
    <w:rsid w:val="00D528BD"/>
    <w:rsid w:val="00D5374B"/>
    <w:rsid w:val="00D54EC6"/>
    <w:rsid w:val="00D5691B"/>
    <w:rsid w:val="00D574A4"/>
    <w:rsid w:val="00D62753"/>
    <w:rsid w:val="00D62F43"/>
    <w:rsid w:val="00D63698"/>
    <w:rsid w:val="00D639D9"/>
    <w:rsid w:val="00D647B6"/>
    <w:rsid w:val="00D65EE6"/>
    <w:rsid w:val="00D70D08"/>
    <w:rsid w:val="00D721E9"/>
    <w:rsid w:val="00D722D8"/>
    <w:rsid w:val="00D7318E"/>
    <w:rsid w:val="00D733EA"/>
    <w:rsid w:val="00D75950"/>
    <w:rsid w:val="00D75E4D"/>
    <w:rsid w:val="00D760CE"/>
    <w:rsid w:val="00D8066E"/>
    <w:rsid w:val="00D812FF"/>
    <w:rsid w:val="00D818EC"/>
    <w:rsid w:val="00D82AB2"/>
    <w:rsid w:val="00D82E19"/>
    <w:rsid w:val="00D838A0"/>
    <w:rsid w:val="00D83B06"/>
    <w:rsid w:val="00D84E65"/>
    <w:rsid w:val="00D85081"/>
    <w:rsid w:val="00D8555B"/>
    <w:rsid w:val="00D856E1"/>
    <w:rsid w:val="00D85908"/>
    <w:rsid w:val="00D86854"/>
    <w:rsid w:val="00D86FC2"/>
    <w:rsid w:val="00D91248"/>
    <w:rsid w:val="00D91EA4"/>
    <w:rsid w:val="00D924D5"/>
    <w:rsid w:val="00D94444"/>
    <w:rsid w:val="00D9603B"/>
    <w:rsid w:val="00DA3240"/>
    <w:rsid w:val="00DA5C40"/>
    <w:rsid w:val="00DA5DAA"/>
    <w:rsid w:val="00DA63BE"/>
    <w:rsid w:val="00DA7805"/>
    <w:rsid w:val="00DB0131"/>
    <w:rsid w:val="00DB4BA9"/>
    <w:rsid w:val="00DB60E4"/>
    <w:rsid w:val="00DB714B"/>
    <w:rsid w:val="00DC3EA3"/>
    <w:rsid w:val="00DC4BEF"/>
    <w:rsid w:val="00DC6273"/>
    <w:rsid w:val="00DC6485"/>
    <w:rsid w:val="00DC7EE1"/>
    <w:rsid w:val="00DC7EE3"/>
    <w:rsid w:val="00DD02A9"/>
    <w:rsid w:val="00DD059C"/>
    <w:rsid w:val="00DD0985"/>
    <w:rsid w:val="00DD0E75"/>
    <w:rsid w:val="00DD2076"/>
    <w:rsid w:val="00DD2216"/>
    <w:rsid w:val="00DD4B69"/>
    <w:rsid w:val="00DD5BFA"/>
    <w:rsid w:val="00DD76E3"/>
    <w:rsid w:val="00DD76F6"/>
    <w:rsid w:val="00DD7BE9"/>
    <w:rsid w:val="00DE002F"/>
    <w:rsid w:val="00DE1053"/>
    <w:rsid w:val="00DE1C5D"/>
    <w:rsid w:val="00DE4054"/>
    <w:rsid w:val="00DE421E"/>
    <w:rsid w:val="00DE520F"/>
    <w:rsid w:val="00DE5FD7"/>
    <w:rsid w:val="00DE7C73"/>
    <w:rsid w:val="00DF0566"/>
    <w:rsid w:val="00DF0F03"/>
    <w:rsid w:val="00DF2D1B"/>
    <w:rsid w:val="00DF3FFE"/>
    <w:rsid w:val="00DF6070"/>
    <w:rsid w:val="00DF66F6"/>
    <w:rsid w:val="00E0032F"/>
    <w:rsid w:val="00E00CC3"/>
    <w:rsid w:val="00E01C16"/>
    <w:rsid w:val="00E02FC7"/>
    <w:rsid w:val="00E0318D"/>
    <w:rsid w:val="00E03495"/>
    <w:rsid w:val="00E040FF"/>
    <w:rsid w:val="00E0419C"/>
    <w:rsid w:val="00E0441A"/>
    <w:rsid w:val="00E04F02"/>
    <w:rsid w:val="00E05E5C"/>
    <w:rsid w:val="00E06715"/>
    <w:rsid w:val="00E10A5B"/>
    <w:rsid w:val="00E10FCC"/>
    <w:rsid w:val="00E1252F"/>
    <w:rsid w:val="00E1294F"/>
    <w:rsid w:val="00E175F7"/>
    <w:rsid w:val="00E20075"/>
    <w:rsid w:val="00E21488"/>
    <w:rsid w:val="00E21BAF"/>
    <w:rsid w:val="00E22687"/>
    <w:rsid w:val="00E23016"/>
    <w:rsid w:val="00E2335D"/>
    <w:rsid w:val="00E2431B"/>
    <w:rsid w:val="00E2494E"/>
    <w:rsid w:val="00E24E6D"/>
    <w:rsid w:val="00E263B2"/>
    <w:rsid w:val="00E278B7"/>
    <w:rsid w:val="00E27BEB"/>
    <w:rsid w:val="00E303F3"/>
    <w:rsid w:val="00E30634"/>
    <w:rsid w:val="00E31562"/>
    <w:rsid w:val="00E31801"/>
    <w:rsid w:val="00E324C4"/>
    <w:rsid w:val="00E329A5"/>
    <w:rsid w:val="00E32C5D"/>
    <w:rsid w:val="00E33916"/>
    <w:rsid w:val="00E34D30"/>
    <w:rsid w:val="00E37D15"/>
    <w:rsid w:val="00E42D99"/>
    <w:rsid w:val="00E4385F"/>
    <w:rsid w:val="00E4438E"/>
    <w:rsid w:val="00E44F7C"/>
    <w:rsid w:val="00E4562B"/>
    <w:rsid w:val="00E4717D"/>
    <w:rsid w:val="00E5207B"/>
    <w:rsid w:val="00E54592"/>
    <w:rsid w:val="00E55495"/>
    <w:rsid w:val="00E5599A"/>
    <w:rsid w:val="00E5755F"/>
    <w:rsid w:val="00E57A03"/>
    <w:rsid w:val="00E612E3"/>
    <w:rsid w:val="00E63100"/>
    <w:rsid w:val="00E654CB"/>
    <w:rsid w:val="00E70AA9"/>
    <w:rsid w:val="00E72110"/>
    <w:rsid w:val="00E724E8"/>
    <w:rsid w:val="00E72A02"/>
    <w:rsid w:val="00E75E0B"/>
    <w:rsid w:val="00E772C4"/>
    <w:rsid w:val="00E77968"/>
    <w:rsid w:val="00E83137"/>
    <w:rsid w:val="00E837AF"/>
    <w:rsid w:val="00E83972"/>
    <w:rsid w:val="00E83D84"/>
    <w:rsid w:val="00E84244"/>
    <w:rsid w:val="00E8493D"/>
    <w:rsid w:val="00E84C22"/>
    <w:rsid w:val="00E85219"/>
    <w:rsid w:val="00E87A35"/>
    <w:rsid w:val="00E9155C"/>
    <w:rsid w:val="00E91780"/>
    <w:rsid w:val="00E9276F"/>
    <w:rsid w:val="00E93CB2"/>
    <w:rsid w:val="00E9448C"/>
    <w:rsid w:val="00E94534"/>
    <w:rsid w:val="00E9586F"/>
    <w:rsid w:val="00E95952"/>
    <w:rsid w:val="00EA28E3"/>
    <w:rsid w:val="00EA3CEA"/>
    <w:rsid w:val="00EA48EE"/>
    <w:rsid w:val="00EA4F6F"/>
    <w:rsid w:val="00EA7F33"/>
    <w:rsid w:val="00EB000A"/>
    <w:rsid w:val="00EB007C"/>
    <w:rsid w:val="00EB1BBB"/>
    <w:rsid w:val="00EB2176"/>
    <w:rsid w:val="00EB3E56"/>
    <w:rsid w:val="00EB42FE"/>
    <w:rsid w:val="00EB4A57"/>
    <w:rsid w:val="00EB4A8B"/>
    <w:rsid w:val="00EB67E8"/>
    <w:rsid w:val="00EB7298"/>
    <w:rsid w:val="00EB74DC"/>
    <w:rsid w:val="00EB7655"/>
    <w:rsid w:val="00EC113C"/>
    <w:rsid w:val="00EC141B"/>
    <w:rsid w:val="00EC2A72"/>
    <w:rsid w:val="00EC2B6C"/>
    <w:rsid w:val="00EC48F5"/>
    <w:rsid w:val="00EC4E1B"/>
    <w:rsid w:val="00EC6FCA"/>
    <w:rsid w:val="00ED0F60"/>
    <w:rsid w:val="00ED1EFD"/>
    <w:rsid w:val="00ED2ED6"/>
    <w:rsid w:val="00ED2F42"/>
    <w:rsid w:val="00ED522F"/>
    <w:rsid w:val="00ED62F3"/>
    <w:rsid w:val="00ED6F8F"/>
    <w:rsid w:val="00EE0D2F"/>
    <w:rsid w:val="00EE0E97"/>
    <w:rsid w:val="00EE2247"/>
    <w:rsid w:val="00EE2B35"/>
    <w:rsid w:val="00EE2CEA"/>
    <w:rsid w:val="00EE387C"/>
    <w:rsid w:val="00EE5A85"/>
    <w:rsid w:val="00EE64B7"/>
    <w:rsid w:val="00EF18CD"/>
    <w:rsid w:val="00EF1DB4"/>
    <w:rsid w:val="00EF24BC"/>
    <w:rsid w:val="00EF2826"/>
    <w:rsid w:val="00EF30AD"/>
    <w:rsid w:val="00EF3E7B"/>
    <w:rsid w:val="00EF7CB6"/>
    <w:rsid w:val="00F0135C"/>
    <w:rsid w:val="00F02587"/>
    <w:rsid w:val="00F0266E"/>
    <w:rsid w:val="00F0379D"/>
    <w:rsid w:val="00F045FC"/>
    <w:rsid w:val="00F05163"/>
    <w:rsid w:val="00F057A4"/>
    <w:rsid w:val="00F062F9"/>
    <w:rsid w:val="00F1418D"/>
    <w:rsid w:val="00F1491A"/>
    <w:rsid w:val="00F15115"/>
    <w:rsid w:val="00F15137"/>
    <w:rsid w:val="00F15298"/>
    <w:rsid w:val="00F210EF"/>
    <w:rsid w:val="00F2241D"/>
    <w:rsid w:val="00F22B1C"/>
    <w:rsid w:val="00F23770"/>
    <w:rsid w:val="00F23EB1"/>
    <w:rsid w:val="00F255A6"/>
    <w:rsid w:val="00F25922"/>
    <w:rsid w:val="00F2620B"/>
    <w:rsid w:val="00F26ADF"/>
    <w:rsid w:val="00F30A65"/>
    <w:rsid w:val="00F30EBA"/>
    <w:rsid w:val="00F32C06"/>
    <w:rsid w:val="00F330B0"/>
    <w:rsid w:val="00F347B4"/>
    <w:rsid w:val="00F37578"/>
    <w:rsid w:val="00F40702"/>
    <w:rsid w:val="00F409E1"/>
    <w:rsid w:val="00F42F85"/>
    <w:rsid w:val="00F45FD0"/>
    <w:rsid w:val="00F4640A"/>
    <w:rsid w:val="00F47E8A"/>
    <w:rsid w:val="00F50069"/>
    <w:rsid w:val="00F52BC9"/>
    <w:rsid w:val="00F54173"/>
    <w:rsid w:val="00F54430"/>
    <w:rsid w:val="00F551C2"/>
    <w:rsid w:val="00F56201"/>
    <w:rsid w:val="00F56938"/>
    <w:rsid w:val="00F56C25"/>
    <w:rsid w:val="00F57DE9"/>
    <w:rsid w:val="00F613F2"/>
    <w:rsid w:val="00F62090"/>
    <w:rsid w:val="00F63D12"/>
    <w:rsid w:val="00F64132"/>
    <w:rsid w:val="00F64FB1"/>
    <w:rsid w:val="00F6598F"/>
    <w:rsid w:val="00F65E61"/>
    <w:rsid w:val="00F67230"/>
    <w:rsid w:val="00F676D5"/>
    <w:rsid w:val="00F6792E"/>
    <w:rsid w:val="00F67F60"/>
    <w:rsid w:val="00F75798"/>
    <w:rsid w:val="00F7697D"/>
    <w:rsid w:val="00F80E99"/>
    <w:rsid w:val="00F82EE0"/>
    <w:rsid w:val="00F83661"/>
    <w:rsid w:val="00F83AC2"/>
    <w:rsid w:val="00F83D13"/>
    <w:rsid w:val="00F870B9"/>
    <w:rsid w:val="00F87DB6"/>
    <w:rsid w:val="00F90284"/>
    <w:rsid w:val="00F91E61"/>
    <w:rsid w:val="00F93A41"/>
    <w:rsid w:val="00F94197"/>
    <w:rsid w:val="00F9429A"/>
    <w:rsid w:val="00F945A2"/>
    <w:rsid w:val="00F94E32"/>
    <w:rsid w:val="00F9665E"/>
    <w:rsid w:val="00F96866"/>
    <w:rsid w:val="00F969A2"/>
    <w:rsid w:val="00FA0DE3"/>
    <w:rsid w:val="00FA1299"/>
    <w:rsid w:val="00FA281F"/>
    <w:rsid w:val="00FA30B6"/>
    <w:rsid w:val="00FA450D"/>
    <w:rsid w:val="00FA5622"/>
    <w:rsid w:val="00FA6D09"/>
    <w:rsid w:val="00FA7FE6"/>
    <w:rsid w:val="00FB12ED"/>
    <w:rsid w:val="00FB1BAE"/>
    <w:rsid w:val="00FB2064"/>
    <w:rsid w:val="00FB375A"/>
    <w:rsid w:val="00FB4487"/>
    <w:rsid w:val="00FB4961"/>
    <w:rsid w:val="00FB4CB8"/>
    <w:rsid w:val="00FC0425"/>
    <w:rsid w:val="00FC25AF"/>
    <w:rsid w:val="00FC2B2F"/>
    <w:rsid w:val="00FC2B86"/>
    <w:rsid w:val="00FC33A9"/>
    <w:rsid w:val="00FC33C3"/>
    <w:rsid w:val="00FC66B3"/>
    <w:rsid w:val="00FC6D6D"/>
    <w:rsid w:val="00FC7F67"/>
    <w:rsid w:val="00FD0147"/>
    <w:rsid w:val="00FD0B54"/>
    <w:rsid w:val="00FD0D78"/>
    <w:rsid w:val="00FD17E7"/>
    <w:rsid w:val="00FD2F8B"/>
    <w:rsid w:val="00FD32E7"/>
    <w:rsid w:val="00FD3B7A"/>
    <w:rsid w:val="00FD45BD"/>
    <w:rsid w:val="00FD54D1"/>
    <w:rsid w:val="00FD6EBD"/>
    <w:rsid w:val="00FD7057"/>
    <w:rsid w:val="00FE139B"/>
    <w:rsid w:val="00FE1418"/>
    <w:rsid w:val="00FE2F5B"/>
    <w:rsid w:val="00FE3D8B"/>
    <w:rsid w:val="00FE5072"/>
    <w:rsid w:val="00FE76D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636D45"/>
  <w15:docId w15:val="{58E3590F-4819-4328-B0DB-B44911BB3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tat Normal"/>
    <w:rsid w:val="00802A72"/>
    <w:pPr>
      <w:spacing w:after="0" w:line="240" w:lineRule="auto"/>
    </w:pPr>
    <w:rPr>
      <w:rFonts w:ascii="Times New Roman" w:hAnsi="Times New Roman"/>
      <w:noProof/>
    </w:rPr>
  </w:style>
  <w:style w:type="paragraph" w:styleId="Heading1">
    <w:name w:val="heading 1"/>
    <w:basedOn w:val="Normal"/>
    <w:link w:val="Heading1Char"/>
    <w:uiPriority w:val="9"/>
    <w:rsid w:val="00802A72"/>
    <w:pPr>
      <w:ind w:left="871"/>
      <w:outlineLvl w:val="0"/>
    </w:pPr>
    <w:rPr>
      <w:rFonts w:eastAsia="Times New Roman"/>
      <w:b/>
      <w:bCs/>
    </w:rPr>
  </w:style>
  <w:style w:type="paragraph" w:styleId="Heading2">
    <w:name w:val="heading 2"/>
    <w:basedOn w:val="Normal"/>
    <w:link w:val="Heading2Char"/>
    <w:uiPriority w:val="1"/>
    <w:qFormat/>
    <w:rsid w:val="0037362C"/>
    <w:pPr>
      <w:ind w:left="145"/>
      <w:outlineLvl w:val="1"/>
    </w:pPr>
    <w:rPr>
      <w:rFonts w:eastAsia="Times New Roman"/>
      <w:sz w:val="24"/>
      <w:szCs w:val="24"/>
    </w:rPr>
  </w:style>
  <w:style w:type="paragraph" w:styleId="Heading3">
    <w:name w:val="heading 3"/>
    <w:basedOn w:val="Normal"/>
    <w:link w:val="Heading3Char"/>
    <w:uiPriority w:val="1"/>
    <w:qFormat/>
    <w:rsid w:val="0037362C"/>
    <w:pPr>
      <w:ind w:left="134"/>
      <w:outlineLvl w:val="2"/>
    </w:pPr>
    <w:rPr>
      <w:rFonts w:eastAsia="Times New Roman"/>
      <w:b/>
      <w:bCs/>
      <w:sz w:val="23"/>
      <w:szCs w:val="23"/>
    </w:rPr>
  </w:style>
  <w:style w:type="paragraph" w:styleId="Heading4">
    <w:name w:val="heading 4"/>
    <w:basedOn w:val="Normal"/>
    <w:link w:val="Heading4Char"/>
    <w:uiPriority w:val="1"/>
    <w:qFormat/>
    <w:rsid w:val="0037362C"/>
    <w:pPr>
      <w:ind w:left="2607"/>
      <w:outlineLvl w:val="3"/>
    </w:pPr>
    <w:rPr>
      <w:rFonts w:eastAsia="Times New Roman"/>
      <w:sz w:val="23"/>
      <w:szCs w:val="23"/>
    </w:rPr>
  </w:style>
  <w:style w:type="paragraph" w:styleId="Heading5">
    <w:name w:val="heading 5"/>
    <w:basedOn w:val="Normal"/>
    <w:link w:val="Heading5Char"/>
    <w:uiPriority w:val="1"/>
    <w:qFormat/>
    <w:rsid w:val="0037362C"/>
    <w:pPr>
      <w:ind w:left="116"/>
      <w:outlineLvl w:val="4"/>
    </w:pPr>
    <w:rPr>
      <w:rFonts w:eastAsia="Times New Roman"/>
      <w:b/>
      <w:bCs/>
    </w:rPr>
  </w:style>
  <w:style w:type="paragraph" w:styleId="Heading6">
    <w:name w:val="heading 6"/>
    <w:basedOn w:val="Normal"/>
    <w:link w:val="Heading6Char"/>
    <w:uiPriority w:val="1"/>
    <w:qFormat/>
    <w:rsid w:val="0037362C"/>
    <w:pPr>
      <w:ind w:left="113"/>
      <w:outlineLvl w:val="5"/>
    </w:pPr>
    <w:rPr>
      <w:rFonts w:eastAsia="Times New Roman"/>
    </w:rPr>
  </w:style>
  <w:style w:type="paragraph" w:styleId="Heading7">
    <w:name w:val="heading 7"/>
    <w:basedOn w:val="Normal"/>
    <w:link w:val="Heading7Char"/>
    <w:uiPriority w:val="1"/>
    <w:qFormat/>
    <w:rsid w:val="0037362C"/>
    <w:pPr>
      <w:outlineLvl w:val="6"/>
    </w:pPr>
    <w:rPr>
      <w:rFonts w:eastAsia="Times New Roman"/>
      <w:b/>
      <w:bCs/>
      <w:sz w:val="21"/>
      <w:szCs w:val="21"/>
    </w:rPr>
  </w:style>
  <w:style w:type="paragraph" w:styleId="Heading8">
    <w:name w:val="heading 8"/>
    <w:basedOn w:val="Normal"/>
    <w:link w:val="Heading8Char"/>
    <w:uiPriority w:val="1"/>
    <w:qFormat/>
    <w:rsid w:val="0037362C"/>
    <w:pPr>
      <w:outlineLvl w:val="7"/>
    </w:pPr>
    <w:rPr>
      <w:rFonts w:eastAsia="Times New Roman"/>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02A72"/>
    <w:pPr>
      <w:tabs>
        <w:tab w:val="center" w:pos="4513"/>
        <w:tab w:val="right" w:pos="9026"/>
      </w:tabs>
    </w:pPr>
  </w:style>
  <w:style w:type="character" w:customStyle="1" w:styleId="FooterChar">
    <w:name w:val="Footer Char"/>
    <w:basedOn w:val="DefaultParagraphFont"/>
    <w:link w:val="Footer"/>
    <w:uiPriority w:val="99"/>
    <w:rsid w:val="00802A72"/>
    <w:rPr>
      <w:rFonts w:ascii="Times New Roman" w:hAnsi="Times New Roman"/>
      <w:noProof/>
    </w:rPr>
  </w:style>
  <w:style w:type="paragraph" w:styleId="Header">
    <w:name w:val="header"/>
    <w:basedOn w:val="Normal"/>
    <w:link w:val="HeaderChar"/>
    <w:uiPriority w:val="99"/>
    <w:unhideWhenUsed/>
    <w:rsid w:val="00802A72"/>
    <w:pPr>
      <w:tabs>
        <w:tab w:val="center" w:pos="4513"/>
        <w:tab w:val="right" w:pos="9026"/>
      </w:tabs>
    </w:pPr>
  </w:style>
  <w:style w:type="character" w:customStyle="1" w:styleId="HeaderChar">
    <w:name w:val="Header Char"/>
    <w:basedOn w:val="DefaultParagraphFont"/>
    <w:link w:val="Header"/>
    <w:uiPriority w:val="99"/>
    <w:rsid w:val="00802A72"/>
    <w:rPr>
      <w:rFonts w:ascii="Times New Roman" w:hAnsi="Times New Roman"/>
      <w:noProof/>
    </w:rPr>
  </w:style>
  <w:style w:type="paragraph" w:styleId="BalloonText">
    <w:name w:val="Balloon Text"/>
    <w:basedOn w:val="Normal"/>
    <w:link w:val="BalloonTextChar"/>
    <w:uiPriority w:val="99"/>
    <w:semiHidden/>
    <w:unhideWhenUsed/>
    <w:rsid w:val="00802A72"/>
    <w:rPr>
      <w:rFonts w:ascii="Tahoma" w:hAnsi="Tahoma" w:cs="Tahoma"/>
      <w:sz w:val="16"/>
      <w:szCs w:val="16"/>
    </w:rPr>
  </w:style>
  <w:style w:type="character" w:customStyle="1" w:styleId="BalloonTextChar">
    <w:name w:val="Balloon Text Char"/>
    <w:basedOn w:val="DefaultParagraphFont"/>
    <w:link w:val="BalloonText"/>
    <w:uiPriority w:val="99"/>
    <w:semiHidden/>
    <w:rsid w:val="00802A72"/>
    <w:rPr>
      <w:rFonts w:ascii="Tahoma" w:hAnsi="Tahoma" w:cs="Tahoma"/>
      <w:noProof/>
      <w:sz w:val="16"/>
      <w:szCs w:val="16"/>
    </w:rPr>
  </w:style>
  <w:style w:type="paragraph" w:customStyle="1" w:styleId="REG-H3A">
    <w:name w:val="REG-H3A"/>
    <w:link w:val="REG-H3AChar"/>
    <w:qFormat/>
    <w:rsid w:val="00802A72"/>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802A72"/>
    <w:pPr>
      <w:numPr>
        <w:numId w:val="1"/>
      </w:numPr>
      <w:contextualSpacing/>
    </w:pPr>
  </w:style>
  <w:style w:type="character" w:customStyle="1" w:styleId="REG-H3AChar">
    <w:name w:val="REG-H3A Char"/>
    <w:basedOn w:val="DefaultParagraphFont"/>
    <w:link w:val="REG-H3A"/>
    <w:rsid w:val="00802A72"/>
    <w:rPr>
      <w:rFonts w:ascii="Times New Roman" w:hAnsi="Times New Roman" w:cs="Times New Roman"/>
      <w:b/>
      <w:caps/>
      <w:noProof/>
    </w:rPr>
  </w:style>
  <w:style w:type="character" w:customStyle="1" w:styleId="A3">
    <w:name w:val="A3"/>
    <w:uiPriority w:val="99"/>
    <w:rsid w:val="00802A72"/>
    <w:rPr>
      <w:rFonts w:cs="Times"/>
      <w:color w:val="000000"/>
      <w:sz w:val="22"/>
      <w:szCs w:val="22"/>
    </w:rPr>
  </w:style>
  <w:style w:type="paragraph" w:customStyle="1" w:styleId="Head2B">
    <w:name w:val="Head 2B"/>
    <w:basedOn w:val="AS-H3A"/>
    <w:link w:val="Head2BChar"/>
    <w:rsid w:val="00802A72"/>
  </w:style>
  <w:style w:type="paragraph" w:styleId="ListParagraph">
    <w:name w:val="List Paragraph"/>
    <w:basedOn w:val="Normal"/>
    <w:link w:val="ListParagraphChar"/>
    <w:uiPriority w:val="34"/>
    <w:rsid w:val="00802A72"/>
    <w:pPr>
      <w:ind w:left="720"/>
      <w:contextualSpacing/>
    </w:pPr>
  </w:style>
  <w:style w:type="character" w:customStyle="1" w:styleId="Head2BChar">
    <w:name w:val="Head 2B Char"/>
    <w:basedOn w:val="AS-H3AChar"/>
    <w:link w:val="Head2B"/>
    <w:rsid w:val="00802A72"/>
    <w:rPr>
      <w:rFonts w:ascii="Times New Roman" w:hAnsi="Times New Roman" w:cs="Times New Roman"/>
      <w:b/>
      <w:caps/>
      <w:noProof/>
    </w:rPr>
  </w:style>
  <w:style w:type="paragraph" w:customStyle="1" w:styleId="Head3">
    <w:name w:val="Head 3"/>
    <w:basedOn w:val="ListParagraph"/>
    <w:link w:val="Head3Char"/>
    <w:rsid w:val="00802A72"/>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802A72"/>
    <w:rPr>
      <w:rFonts w:ascii="Times New Roman" w:hAnsi="Times New Roman"/>
      <w:noProof/>
    </w:rPr>
  </w:style>
  <w:style w:type="character" w:customStyle="1" w:styleId="Head3Char">
    <w:name w:val="Head 3 Char"/>
    <w:basedOn w:val="ListParagraphChar"/>
    <w:link w:val="Head3"/>
    <w:rsid w:val="00802A72"/>
    <w:rPr>
      <w:rFonts w:ascii="Times New Roman" w:eastAsia="Times New Roman" w:hAnsi="Times New Roman" w:cs="Times New Roman"/>
      <w:b/>
      <w:bCs/>
      <w:noProof/>
    </w:rPr>
  </w:style>
  <w:style w:type="paragraph" w:customStyle="1" w:styleId="REG-H1a">
    <w:name w:val="REG-H1a"/>
    <w:link w:val="REG-H1aChar"/>
    <w:qFormat/>
    <w:rsid w:val="00802A72"/>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802A72"/>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802A72"/>
    <w:rPr>
      <w:rFonts w:ascii="Arial" w:hAnsi="Arial" w:cs="Arial"/>
      <w:b/>
      <w:noProof/>
      <w:sz w:val="36"/>
      <w:szCs w:val="36"/>
    </w:rPr>
  </w:style>
  <w:style w:type="paragraph" w:customStyle="1" w:styleId="AS-H1-Colour">
    <w:name w:val="AS-H1-Colour"/>
    <w:basedOn w:val="Normal"/>
    <w:link w:val="AS-H1-ColourChar"/>
    <w:rsid w:val="00802A72"/>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802A72"/>
    <w:rPr>
      <w:rFonts w:ascii="Times New Roman" w:hAnsi="Times New Roman" w:cs="Times New Roman"/>
      <w:b/>
      <w:caps/>
      <w:noProof/>
      <w:color w:val="00B050"/>
      <w:sz w:val="24"/>
      <w:szCs w:val="24"/>
    </w:rPr>
  </w:style>
  <w:style w:type="paragraph" w:customStyle="1" w:styleId="AS-H2b">
    <w:name w:val="AS-H2b"/>
    <w:basedOn w:val="Normal"/>
    <w:link w:val="AS-H2bChar"/>
    <w:rsid w:val="00802A72"/>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802A72"/>
    <w:rPr>
      <w:rFonts w:ascii="Arial" w:hAnsi="Arial" w:cs="Arial"/>
      <w:b/>
      <w:noProof/>
      <w:color w:val="00B050"/>
      <w:sz w:val="36"/>
      <w:szCs w:val="36"/>
    </w:rPr>
  </w:style>
  <w:style w:type="paragraph" w:customStyle="1" w:styleId="AS-H3">
    <w:name w:val="AS-H3"/>
    <w:basedOn w:val="AS-H3A"/>
    <w:link w:val="AS-H3Char"/>
    <w:rsid w:val="00802A72"/>
    <w:rPr>
      <w:sz w:val="28"/>
    </w:rPr>
  </w:style>
  <w:style w:type="character" w:customStyle="1" w:styleId="AS-H2bChar">
    <w:name w:val="AS-H2b Char"/>
    <w:basedOn w:val="DefaultParagraphFont"/>
    <w:link w:val="AS-H2b"/>
    <w:rsid w:val="00802A72"/>
    <w:rPr>
      <w:rFonts w:ascii="Arial" w:hAnsi="Arial" w:cs="Arial"/>
      <w:noProof/>
    </w:rPr>
  </w:style>
  <w:style w:type="paragraph" w:customStyle="1" w:styleId="REG-H3b">
    <w:name w:val="REG-H3b"/>
    <w:link w:val="REG-H3bChar"/>
    <w:qFormat/>
    <w:rsid w:val="00802A72"/>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802A72"/>
    <w:rPr>
      <w:rFonts w:ascii="Times New Roman" w:hAnsi="Times New Roman" w:cs="Times New Roman"/>
      <w:b/>
      <w:caps/>
      <w:noProof/>
      <w:sz w:val="28"/>
    </w:rPr>
  </w:style>
  <w:style w:type="paragraph" w:customStyle="1" w:styleId="AS-H3c">
    <w:name w:val="AS-H3c"/>
    <w:basedOn w:val="Head2B"/>
    <w:link w:val="AS-H3cChar"/>
    <w:rsid w:val="00802A72"/>
    <w:rPr>
      <w:b w:val="0"/>
    </w:rPr>
  </w:style>
  <w:style w:type="character" w:customStyle="1" w:styleId="REG-H3bChar">
    <w:name w:val="REG-H3b Char"/>
    <w:basedOn w:val="REG-H3AChar"/>
    <w:link w:val="REG-H3b"/>
    <w:rsid w:val="00802A72"/>
    <w:rPr>
      <w:rFonts w:ascii="Times New Roman" w:hAnsi="Times New Roman" w:cs="Times New Roman"/>
      <w:b w:val="0"/>
      <w:caps w:val="0"/>
      <w:noProof/>
    </w:rPr>
  </w:style>
  <w:style w:type="paragraph" w:customStyle="1" w:styleId="AS-H3d">
    <w:name w:val="AS-H3d"/>
    <w:basedOn w:val="Head2B"/>
    <w:link w:val="AS-H3dChar"/>
    <w:rsid w:val="00802A72"/>
  </w:style>
  <w:style w:type="character" w:customStyle="1" w:styleId="AS-H3cChar">
    <w:name w:val="AS-H3c Char"/>
    <w:basedOn w:val="Head2BChar"/>
    <w:link w:val="AS-H3c"/>
    <w:rsid w:val="00802A72"/>
    <w:rPr>
      <w:rFonts w:ascii="Times New Roman" w:hAnsi="Times New Roman" w:cs="Times New Roman"/>
      <w:b w:val="0"/>
      <w:caps/>
      <w:noProof/>
    </w:rPr>
  </w:style>
  <w:style w:type="paragraph" w:customStyle="1" w:styleId="REG-P0">
    <w:name w:val="REG-P(0)"/>
    <w:basedOn w:val="Normal"/>
    <w:link w:val="REG-P0Char"/>
    <w:qFormat/>
    <w:rsid w:val="00802A72"/>
    <w:pPr>
      <w:tabs>
        <w:tab w:val="left" w:pos="567"/>
      </w:tabs>
      <w:jc w:val="both"/>
    </w:pPr>
    <w:rPr>
      <w:rFonts w:eastAsia="Times New Roman" w:cs="Times New Roman"/>
    </w:rPr>
  </w:style>
  <w:style w:type="character" w:customStyle="1" w:styleId="AS-H3dChar">
    <w:name w:val="AS-H3d Char"/>
    <w:basedOn w:val="Head2BChar"/>
    <w:link w:val="AS-H3d"/>
    <w:rsid w:val="00802A72"/>
    <w:rPr>
      <w:rFonts w:ascii="Times New Roman" w:hAnsi="Times New Roman" w:cs="Times New Roman"/>
      <w:b/>
      <w:caps/>
      <w:noProof/>
    </w:rPr>
  </w:style>
  <w:style w:type="paragraph" w:customStyle="1" w:styleId="REG-P1">
    <w:name w:val="REG-P(1)"/>
    <w:basedOn w:val="Normal"/>
    <w:link w:val="REG-P1Char"/>
    <w:qFormat/>
    <w:rsid w:val="00802A72"/>
    <w:pPr>
      <w:suppressAutoHyphens/>
      <w:ind w:firstLine="567"/>
      <w:jc w:val="both"/>
    </w:pPr>
    <w:rPr>
      <w:rFonts w:eastAsia="Times New Roman" w:cs="Times New Roman"/>
    </w:rPr>
  </w:style>
  <w:style w:type="character" w:customStyle="1" w:styleId="REG-P0Char">
    <w:name w:val="REG-P(0) Char"/>
    <w:basedOn w:val="DefaultParagraphFont"/>
    <w:link w:val="REG-P0"/>
    <w:rsid w:val="00802A72"/>
    <w:rPr>
      <w:rFonts w:ascii="Times New Roman" w:eastAsia="Times New Roman" w:hAnsi="Times New Roman" w:cs="Times New Roman"/>
      <w:noProof/>
    </w:rPr>
  </w:style>
  <w:style w:type="paragraph" w:customStyle="1" w:styleId="REG-Pa">
    <w:name w:val="REG-P(a)"/>
    <w:basedOn w:val="Normal"/>
    <w:link w:val="REG-PaChar"/>
    <w:qFormat/>
    <w:rsid w:val="00802A72"/>
    <w:pPr>
      <w:ind w:left="1134" w:hanging="567"/>
      <w:jc w:val="both"/>
    </w:pPr>
  </w:style>
  <w:style w:type="character" w:customStyle="1" w:styleId="REG-P1Char">
    <w:name w:val="REG-P(1) Char"/>
    <w:basedOn w:val="DefaultParagraphFont"/>
    <w:link w:val="REG-P1"/>
    <w:rsid w:val="00802A72"/>
    <w:rPr>
      <w:rFonts w:ascii="Times New Roman" w:eastAsia="Times New Roman" w:hAnsi="Times New Roman" w:cs="Times New Roman"/>
      <w:noProof/>
    </w:rPr>
  </w:style>
  <w:style w:type="paragraph" w:customStyle="1" w:styleId="REG-Pi">
    <w:name w:val="REG-P(i)"/>
    <w:basedOn w:val="Normal"/>
    <w:link w:val="REG-PiChar"/>
    <w:qFormat/>
    <w:rsid w:val="00802A72"/>
    <w:pPr>
      <w:suppressAutoHyphens/>
      <w:ind w:left="1701" w:hanging="567"/>
      <w:jc w:val="both"/>
    </w:pPr>
    <w:rPr>
      <w:rFonts w:eastAsia="Times New Roman" w:cs="Times New Roman"/>
    </w:rPr>
  </w:style>
  <w:style w:type="character" w:customStyle="1" w:styleId="REG-PaChar">
    <w:name w:val="REG-P(a) Char"/>
    <w:basedOn w:val="DefaultParagraphFont"/>
    <w:link w:val="REG-Pa"/>
    <w:rsid w:val="00802A72"/>
    <w:rPr>
      <w:rFonts w:ascii="Times New Roman" w:hAnsi="Times New Roman"/>
      <w:noProof/>
    </w:rPr>
  </w:style>
  <w:style w:type="paragraph" w:customStyle="1" w:styleId="AS-Pahang">
    <w:name w:val="AS-P(a)hang"/>
    <w:basedOn w:val="Normal"/>
    <w:link w:val="AS-PahangChar"/>
    <w:rsid w:val="00802A72"/>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802A72"/>
    <w:rPr>
      <w:rFonts w:ascii="Times New Roman" w:eastAsia="Times New Roman" w:hAnsi="Times New Roman" w:cs="Times New Roman"/>
      <w:noProof/>
    </w:rPr>
  </w:style>
  <w:style w:type="paragraph" w:customStyle="1" w:styleId="REG-Paa">
    <w:name w:val="REG-P(aa)"/>
    <w:basedOn w:val="Normal"/>
    <w:link w:val="REG-PaaChar"/>
    <w:qFormat/>
    <w:rsid w:val="00802A72"/>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802A72"/>
    <w:rPr>
      <w:rFonts w:ascii="Times New Roman" w:eastAsia="Times New Roman" w:hAnsi="Times New Roman" w:cs="Times New Roman"/>
      <w:noProof/>
    </w:rPr>
  </w:style>
  <w:style w:type="paragraph" w:customStyle="1" w:styleId="REG-Amend">
    <w:name w:val="REG-Amend"/>
    <w:link w:val="REG-AmendChar"/>
    <w:qFormat/>
    <w:rsid w:val="00802A72"/>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802A72"/>
    <w:rPr>
      <w:rFonts w:ascii="Times New Roman" w:eastAsia="Times New Roman" w:hAnsi="Times New Roman" w:cs="Times New Roman"/>
      <w:noProof/>
    </w:rPr>
  </w:style>
  <w:style w:type="character" w:customStyle="1" w:styleId="REG-AmendChar">
    <w:name w:val="REG-Amend Char"/>
    <w:basedOn w:val="REG-P0Char"/>
    <w:link w:val="REG-Amend"/>
    <w:rsid w:val="00802A72"/>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802A72"/>
    <w:rPr>
      <w:sz w:val="16"/>
      <w:szCs w:val="16"/>
    </w:rPr>
  </w:style>
  <w:style w:type="paragraph" w:styleId="CommentText">
    <w:name w:val="annotation text"/>
    <w:basedOn w:val="Normal"/>
    <w:link w:val="CommentTextChar"/>
    <w:uiPriority w:val="99"/>
    <w:unhideWhenUsed/>
    <w:rsid w:val="00802A72"/>
    <w:rPr>
      <w:sz w:val="20"/>
      <w:szCs w:val="20"/>
    </w:rPr>
  </w:style>
  <w:style w:type="character" w:customStyle="1" w:styleId="CommentTextChar">
    <w:name w:val="Comment Text Char"/>
    <w:basedOn w:val="DefaultParagraphFont"/>
    <w:link w:val="CommentText"/>
    <w:uiPriority w:val="99"/>
    <w:rsid w:val="00802A72"/>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802A72"/>
    <w:rPr>
      <w:b/>
      <w:bCs/>
    </w:rPr>
  </w:style>
  <w:style w:type="character" w:customStyle="1" w:styleId="CommentSubjectChar">
    <w:name w:val="Comment Subject Char"/>
    <w:basedOn w:val="CommentTextChar"/>
    <w:link w:val="CommentSubject"/>
    <w:uiPriority w:val="99"/>
    <w:semiHidden/>
    <w:rsid w:val="00802A72"/>
    <w:rPr>
      <w:rFonts w:ascii="Times New Roman" w:hAnsi="Times New Roman"/>
      <w:b/>
      <w:bCs/>
      <w:noProof/>
      <w:sz w:val="20"/>
      <w:szCs w:val="20"/>
    </w:rPr>
  </w:style>
  <w:style w:type="paragraph" w:customStyle="1" w:styleId="AS-H4A">
    <w:name w:val="AS-H4A"/>
    <w:basedOn w:val="AS-P0"/>
    <w:link w:val="AS-H4AChar"/>
    <w:rsid w:val="00802A72"/>
    <w:pPr>
      <w:tabs>
        <w:tab w:val="clear" w:pos="567"/>
      </w:tabs>
      <w:jc w:val="center"/>
    </w:pPr>
    <w:rPr>
      <w:b/>
      <w:caps/>
    </w:rPr>
  </w:style>
  <w:style w:type="paragraph" w:customStyle="1" w:styleId="AS-H4b">
    <w:name w:val="AS-H4b"/>
    <w:basedOn w:val="AS-P0"/>
    <w:link w:val="AS-H4bChar"/>
    <w:rsid w:val="00802A72"/>
    <w:pPr>
      <w:tabs>
        <w:tab w:val="clear" w:pos="567"/>
      </w:tabs>
      <w:jc w:val="center"/>
    </w:pPr>
    <w:rPr>
      <w:b/>
    </w:rPr>
  </w:style>
  <w:style w:type="character" w:customStyle="1" w:styleId="AS-H4AChar">
    <w:name w:val="AS-H4A Char"/>
    <w:basedOn w:val="AS-P0Char"/>
    <w:link w:val="AS-H4A"/>
    <w:rsid w:val="00802A72"/>
    <w:rPr>
      <w:rFonts w:ascii="Times New Roman" w:eastAsia="Times New Roman" w:hAnsi="Times New Roman" w:cs="Times New Roman"/>
      <w:b/>
      <w:caps/>
      <w:noProof/>
    </w:rPr>
  </w:style>
  <w:style w:type="character" w:customStyle="1" w:styleId="AS-H4bChar">
    <w:name w:val="AS-H4b Char"/>
    <w:basedOn w:val="AS-P0Char"/>
    <w:link w:val="AS-H4b"/>
    <w:rsid w:val="00802A72"/>
    <w:rPr>
      <w:rFonts w:ascii="Times New Roman" w:eastAsia="Times New Roman" w:hAnsi="Times New Roman" w:cs="Times New Roman"/>
      <w:b/>
      <w:noProof/>
    </w:rPr>
  </w:style>
  <w:style w:type="paragraph" w:customStyle="1" w:styleId="AS-H2a">
    <w:name w:val="AS-H2a"/>
    <w:basedOn w:val="Normal"/>
    <w:link w:val="AS-H2aChar"/>
    <w:rsid w:val="00802A72"/>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802A72"/>
    <w:rPr>
      <w:rFonts w:ascii="Arial" w:hAnsi="Arial" w:cs="Arial"/>
      <w:b/>
      <w:noProof/>
    </w:rPr>
  </w:style>
  <w:style w:type="paragraph" w:customStyle="1" w:styleId="REG-H1d">
    <w:name w:val="REG-H1d"/>
    <w:link w:val="REG-H1dChar"/>
    <w:qFormat/>
    <w:rsid w:val="00802A72"/>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802A72"/>
    <w:rPr>
      <w:rFonts w:ascii="Arial" w:hAnsi="Arial" w:cs="Arial"/>
      <w:b w:val="0"/>
      <w:noProof/>
      <w:color w:val="000000"/>
      <w:szCs w:val="24"/>
      <w:lang w:val="en-ZA"/>
    </w:rPr>
  </w:style>
  <w:style w:type="table" w:styleId="TableGrid">
    <w:name w:val="Table Grid"/>
    <w:basedOn w:val="TableNormal"/>
    <w:uiPriority w:val="59"/>
    <w:rsid w:val="00802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802A72"/>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802A72"/>
    <w:rPr>
      <w:rFonts w:ascii="Times New Roman" w:eastAsia="Times New Roman" w:hAnsi="Times New Roman"/>
      <w:noProof/>
      <w:sz w:val="24"/>
      <w:szCs w:val="24"/>
      <w:lang w:val="en-US" w:eastAsia="en-US"/>
    </w:rPr>
  </w:style>
  <w:style w:type="paragraph" w:customStyle="1" w:styleId="AS-P0">
    <w:name w:val="AS-P(0)"/>
    <w:basedOn w:val="Normal"/>
    <w:link w:val="AS-P0Char"/>
    <w:rsid w:val="00802A72"/>
    <w:pPr>
      <w:tabs>
        <w:tab w:val="left" w:pos="567"/>
      </w:tabs>
      <w:jc w:val="both"/>
    </w:pPr>
    <w:rPr>
      <w:rFonts w:eastAsia="Times New Roman" w:cs="Times New Roman"/>
    </w:rPr>
  </w:style>
  <w:style w:type="character" w:customStyle="1" w:styleId="AS-P0Char">
    <w:name w:val="AS-P(0) Char"/>
    <w:basedOn w:val="DefaultParagraphFont"/>
    <w:link w:val="AS-P0"/>
    <w:rsid w:val="00802A72"/>
    <w:rPr>
      <w:rFonts w:ascii="Times New Roman" w:eastAsia="Times New Roman" w:hAnsi="Times New Roman" w:cs="Times New Roman"/>
      <w:noProof/>
    </w:rPr>
  </w:style>
  <w:style w:type="paragraph" w:customStyle="1" w:styleId="AS-H3A">
    <w:name w:val="AS-H3A"/>
    <w:basedOn w:val="Normal"/>
    <w:link w:val="AS-H3AChar"/>
    <w:rsid w:val="00802A72"/>
    <w:pPr>
      <w:autoSpaceDE w:val="0"/>
      <w:autoSpaceDN w:val="0"/>
      <w:adjustRightInd w:val="0"/>
      <w:jc w:val="center"/>
    </w:pPr>
    <w:rPr>
      <w:rFonts w:cs="Times New Roman"/>
      <w:b/>
      <w:caps/>
    </w:rPr>
  </w:style>
  <w:style w:type="character" w:customStyle="1" w:styleId="AS-H3AChar">
    <w:name w:val="AS-H3A Char"/>
    <w:basedOn w:val="DefaultParagraphFont"/>
    <w:link w:val="AS-H3A"/>
    <w:rsid w:val="00802A72"/>
    <w:rPr>
      <w:rFonts w:ascii="Times New Roman" w:hAnsi="Times New Roman" w:cs="Times New Roman"/>
      <w:b/>
      <w:caps/>
      <w:noProof/>
    </w:rPr>
  </w:style>
  <w:style w:type="paragraph" w:customStyle="1" w:styleId="AS-H1a">
    <w:name w:val="AS-H1a"/>
    <w:basedOn w:val="Normal"/>
    <w:link w:val="AS-H1aChar"/>
    <w:rsid w:val="00802A72"/>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802A72"/>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802A72"/>
    <w:rPr>
      <w:rFonts w:ascii="Arial" w:hAnsi="Arial" w:cs="Arial"/>
      <w:b/>
      <w:noProof/>
      <w:sz w:val="36"/>
      <w:szCs w:val="36"/>
    </w:rPr>
  </w:style>
  <w:style w:type="character" w:customStyle="1" w:styleId="AS-H2Char">
    <w:name w:val="AS-H2 Char"/>
    <w:basedOn w:val="DefaultParagraphFont"/>
    <w:link w:val="AS-H2"/>
    <w:rsid w:val="00802A72"/>
    <w:rPr>
      <w:rFonts w:ascii="Times New Roman" w:hAnsi="Times New Roman" w:cs="Times New Roman"/>
      <w:b/>
      <w:caps/>
      <w:noProof/>
      <w:color w:val="000000"/>
      <w:sz w:val="26"/>
    </w:rPr>
  </w:style>
  <w:style w:type="paragraph" w:customStyle="1" w:styleId="AS-H3b">
    <w:name w:val="AS-H3b"/>
    <w:basedOn w:val="Normal"/>
    <w:link w:val="AS-H3bChar"/>
    <w:autoRedefine/>
    <w:rsid w:val="00802A72"/>
    <w:pPr>
      <w:jc w:val="center"/>
    </w:pPr>
    <w:rPr>
      <w:rFonts w:cs="Times New Roman"/>
      <w:b/>
    </w:rPr>
  </w:style>
  <w:style w:type="character" w:customStyle="1" w:styleId="AS-H3bChar">
    <w:name w:val="AS-H3b Char"/>
    <w:basedOn w:val="AS-H3AChar"/>
    <w:link w:val="AS-H3b"/>
    <w:rsid w:val="00802A72"/>
    <w:rPr>
      <w:rFonts w:ascii="Times New Roman" w:hAnsi="Times New Roman" w:cs="Times New Roman"/>
      <w:b/>
      <w:caps w:val="0"/>
      <w:noProof/>
    </w:rPr>
  </w:style>
  <w:style w:type="paragraph" w:customStyle="1" w:styleId="AS-P1">
    <w:name w:val="AS-P(1)"/>
    <w:basedOn w:val="Normal"/>
    <w:link w:val="AS-P1Char"/>
    <w:rsid w:val="00802A72"/>
    <w:pPr>
      <w:suppressAutoHyphens/>
      <w:ind w:right="-7" w:firstLine="567"/>
      <w:jc w:val="both"/>
    </w:pPr>
    <w:rPr>
      <w:rFonts w:eastAsia="Times New Roman" w:cs="Times New Roman"/>
    </w:rPr>
  </w:style>
  <w:style w:type="paragraph" w:customStyle="1" w:styleId="AS-Pa">
    <w:name w:val="AS-P(a)"/>
    <w:basedOn w:val="AS-Pahang"/>
    <w:link w:val="AS-PaChar"/>
    <w:rsid w:val="00802A72"/>
  </w:style>
  <w:style w:type="character" w:customStyle="1" w:styleId="AS-P1Char">
    <w:name w:val="AS-P(1) Char"/>
    <w:basedOn w:val="DefaultParagraphFont"/>
    <w:link w:val="AS-P1"/>
    <w:rsid w:val="00802A72"/>
    <w:rPr>
      <w:rFonts w:ascii="Times New Roman" w:eastAsia="Times New Roman" w:hAnsi="Times New Roman" w:cs="Times New Roman"/>
      <w:noProof/>
    </w:rPr>
  </w:style>
  <w:style w:type="paragraph" w:customStyle="1" w:styleId="AS-Pi">
    <w:name w:val="AS-P(i)"/>
    <w:basedOn w:val="Normal"/>
    <w:link w:val="AS-PiChar"/>
    <w:rsid w:val="00802A72"/>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802A72"/>
    <w:rPr>
      <w:rFonts w:ascii="Times New Roman" w:eastAsia="Times New Roman" w:hAnsi="Times New Roman" w:cs="Times New Roman"/>
      <w:noProof/>
    </w:rPr>
  </w:style>
  <w:style w:type="character" w:customStyle="1" w:styleId="AS-PiChar">
    <w:name w:val="AS-P(i) Char"/>
    <w:basedOn w:val="DefaultParagraphFont"/>
    <w:link w:val="AS-Pi"/>
    <w:rsid w:val="00802A72"/>
    <w:rPr>
      <w:rFonts w:ascii="Times New Roman" w:eastAsia="Times New Roman" w:hAnsi="Times New Roman" w:cs="Times New Roman"/>
      <w:noProof/>
    </w:rPr>
  </w:style>
  <w:style w:type="paragraph" w:customStyle="1" w:styleId="AS-Paa">
    <w:name w:val="AS-P(aa)"/>
    <w:basedOn w:val="Normal"/>
    <w:link w:val="AS-PaaChar"/>
    <w:rsid w:val="00802A72"/>
    <w:pPr>
      <w:suppressAutoHyphens/>
      <w:ind w:left="2267" w:right="-7" w:hanging="566"/>
      <w:jc w:val="both"/>
    </w:pPr>
    <w:rPr>
      <w:rFonts w:eastAsia="Times New Roman" w:cs="Times New Roman"/>
    </w:rPr>
  </w:style>
  <w:style w:type="paragraph" w:customStyle="1" w:styleId="AS-P-Amend">
    <w:name w:val="AS-P-Amend"/>
    <w:link w:val="AS-P-AmendChar"/>
    <w:qFormat/>
    <w:rsid w:val="00802A72"/>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802A72"/>
    <w:rPr>
      <w:rFonts w:ascii="Times New Roman" w:eastAsia="Times New Roman" w:hAnsi="Times New Roman" w:cs="Times New Roman"/>
      <w:noProof/>
    </w:rPr>
  </w:style>
  <w:style w:type="character" w:customStyle="1" w:styleId="AS-P-AmendChar">
    <w:name w:val="AS-P-Amend Char"/>
    <w:basedOn w:val="AS-P0Char"/>
    <w:link w:val="AS-P-Amend"/>
    <w:rsid w:val="00802A72"/>
    <w:rPr>
      <w:rFonts w:ascii="Arial" w:eastAsia="Times New Roman" w:hAnsi="Arial" w:cs="Arial"/>
      <w:b/>
      <w:noProof/>
      <w:color w:val="00B050"/>
      <w:sz w:val="18"/>
      <w:szCs w:val="18"/>
    </w:rPr>
  </w:style>
  <w:style w:type="paragraph" w:customStyle="1" w:styleId="AS-H1b">
    <w:name w:val="AS-H1b"/>
    <w:basedOn w:val="Normal"/>
    <w:link w:val="AS-H1bChar"/>
    <w:rsid w:val="00802A72"/>
    <w:pPr>
      <w:jc w:val="center"/>
    </w:pPr>
    <w:rPr>
      <w:rFonts w:ascii="Arial" w:hAnsi="Arial" w:cs="Arial"/>
      <w:b/>
      <w:color w:val="000000"/>
      <w:sz w:val="24"/>
      <w:szCs w:val="24"/>
    </w:rPr>
  </w:style>
  <w:style w:type="character" w:customStyle="1" w:styleId="AS-H1bChar">
    <w:name w:val="AS-H1b Char"/>
    <w:basedOn w:val="AS-H2aChar"/>
    <w:link w:val="AS-H1b"/>
    <w:rsid w:val="00802A72"/>
    <w:rPr>
      <w:rFonts w:ascii="Arial" w:hAnsi="Arial" w:cs="Arial"/>
      <w:b/>
      <w:noProof/>
      <w:color w:val="000000"/>
      <w:sz w:val="24"/>
      <w:szCs w:val="24"/>
    </w:rPr>
  </w:style>
  <w:style w:type="paragraph" w:customStyle="1" w:styleId="REG-H1b">
    <w:name w:val="REG-H1b"/>
    <w:link w:val="REG-H1bChar"/>
    <w:qFormat/>
    <w:rsid w:val="00802A72"/>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802A72"/>
    <w:rPr>
      <w:rFonts w:ascii="Times New Roman" w:eastAsia="Times New Roman" w:hAnsi="Times New Roman"/>
      <w:b/>
      <w:bCs/>
      <w:noProof/>
    </w:rPr>
  </w:style>
  <w:style w:type="paragraph" w:customStyle="1" w:styleId="TableParagraph">
    <w:name w:val="Table Paragraph"/>
    <w:basedOn w:val="Normal"/>
    <w:uiPriority w:val="1"/>
    <w:rsid w:val="00802A72"/>
  </w:style>
  <w:style w:type="table" w:customStyle="1" w:styleId="TableGrid0">
    <w:name w:val="TableGrid"/>
    <w:rsid w:val="00802A72"/>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802A72"/>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802A72"/>
    <w:rPr>
      <w:rFonts w:ascii="Arial" w:hAnsi="Arial"/>
      <w:b/>
      <w:noProof/>
      <w:sz w:val="28"/>
      <w:szCs w:val="24"/>
    </w:rPr>
  </w:style>
  <w:style w:type="character" w:customStyle="1" w:styleId="REG-H1cChar">
    <w:name w:val="REG-H1c Char"/>
    <w:basedOn w:val="REG-H1bChar"/>
    <w:link w:val="REG-H1c"/>
    <w:rsid w:val="00802A72"/>
    <w:rPr>
      <w:rFonts w:ascii="Arial" w:hAnsi="Arial"/>
      <w:b/>
      <w:noProof/>
      <w:sz w:val="24"/>
      <w:szCs w:val="24"/>
    </w:rPr>
  </w:style>
  <w:style w:type="paragraph" w:customStyle="1" w:styleId="REG-PHA">
    <w:name w:val="REG-PH(A)"/>
    <w:link w:val="REG-PHAChar"/>
    <w:qFormat/>
    <w:rsid w:val="00802A72"/>
    <w:pPr>
      <w:spacing w:after="0" w:line="240" w:lineRule="auto"/>
      <w:jc w:val="center"/>
    </w:pPr>
    <w:rPr>
      <w:rFonts w:ascii="Arial" w:hAnsi="Arial"/>
      <w:b/>
      <w:caps/>
      <w:noProof/>
      <w:sz w:val="16"/>
      <w:szCs w:val="24"/>
    </w:rPr>
  </w:style>
  <w:style w:type="paragraph" w:customStyle="1" w:styleId="REG-PHb">
    <w:name w:val="REG-PH(b)"/>
    <w:link w:val="REG-PHbChar"/>
    <w:qFormat/>
    <w:rsid w:val="00802A72"/>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802A72"/>
    <w:rPr>
      <w:rFonts w:ascii="Arial" w:hAnsi="Arial"/>
      <w:b/>
      <w:caps/>
      <w:noProof/>
      <w:sz w:val="16"/>
      <w:szCs w:val="24"/>
    </w:rPr>
  </w:style>
  <w:style w:type="character" w:customStyle="1" w:styleId="REG-PHbChar">
    <w:name w:val="REG-PH(b) Char"/>
    <w:basedOn w:val="REG-H1bChar"/>
    <w:link w:val="REG-PHb"/>
    <w:rsid w:val="00802A72"/>
    <w:rPr>
      <w:rFonts w:ascii="Arial" w:hAnsi="Arial" w:cs="Arial"/>
      <w:b/>
      <w:noProof/>
      <w:sz w:val="16"/>
      <w:szCs w:val="16"/>
    </w:rPr>
  </w:style>
  <w:style w:type="character" w:customStyle="1" w:styleId="Heading2Char">
    <w:name w:val="Heading 2 Char"/>
    <w:basedOn w:val="DefaultParagraphFont"/>
    <w:link w:val="Heading2"/>
    <w:uiPriority w:val="1"/>
    <w:rsid w:val="0037362C"/>
    <w:rPr>
      <w:rFonts w:ascii="Times New Roman" w:eastAsia="Times New Roman" w:hAnsi="Times New Roman"/>
      <w:sz w:val="24"/>
      <w:szCs w:val="24"/>
    </w:rPr>
  </w:style>
  <w:style w:type="character" w:customStyle="1" w:styleId="Heading3Char">
    <w:name w:val="Heading 3 Char"/>
    <w:basedOn w:val="DefaultParagraphFont"/>
    <w:link w:val="Heading3"/>
    <w:uiPriority w:val="1"/>
    <w:rsid w:val="0037362C"/>
    <w:rPr>
      <w:rFonts w:ascii="Times New Roman" w:eastAsia="Times New Roman" w:hAnsi="Times New Roman"/>
      <w:b/>
      <w:bCs/>
      <w:sz w:val="23"/>
      <w:szCs w:val="23"/>
    </w:rPr>
  </w:style>
  <w:style w:type="character" w:customStyle="1" w:styleId="Heading4Char">
    <w:name w:val="Heading 4 Char"/>
    <w:basedOn w:val="DefaultParagraphFont"/>
    <w:link w:val="Heading4"/>
    <w:uiPriority w:val="1"/>
    <w:rsid w:val="0037362C"/>
    <w:rPr>
      <w:rFonts w:ascii="Times New Roman" w:eastAsia="Times New Roman" w:hAnsi="Times New Roman"/>
      <w:sz w:val="23"/>
      <w:szCs w:val="23"/>
    </w:rPr>
  </w:style>
  <w:style w:type="character" w:customStyle="1" w:styleId="Heading5Char">
    <w:name w:val="Heading 5 Char"/>
    <w:basedOn w:val="DefaultParagraphFont"/>
    <w:link w:val="Heading5"/>
    <w:uiPriority w:val="1"/>
    <w:rsid w:val="0037362C"/>
    <w:rPr>
      <w:rFonts w:ascii="Times New Roman" w:eastAsia="Times New Roman" w:hAnsi="Times New Roman"/>
      <w:b/>
      <w:bCs/>
    </w:rPr>
  </w:style>
  <w:style w:type="character" w:customStyle="1" w:styleId="Heading6Char">
    <w:name w:val="Heading 6 Char"/>
    <w:basedOn w:val="DefaultParagraphFont"/>
    <w:link w:val="Heading6"/>
    <w:uiPriority w:val="1"/>
    <w:rsid w:val="0037362C"/>
    <w:rPr>
      <w:rFonts w:ascii="Times New Roman" w:eastAsia="Times New Roman" w:hAnsi="Times New Roman"/>
    </w:rPr>
  </w:style>
  <w:style w:type="character" w:customStyle="1" w:styleId="Heading7Char">
    <w:name w:val="Heading 7 Char"/>
    <w:basedOn w:val="DefaultParagraphFont"/>
    <w:link w:val="Heading7"/>
    <w:uiPriority w:val="1"/>
    <w:rsid w:val="0037362C"/>
    <w:rPr>
      <w:rFonts w:ascii="Times New Roman" w:eastAsia="Times New Roman" w:hAnsi="Times New Roman"/>
      <w:b/>
      <w:bCs/>
      <w:sz w:val="21"/>
      <w:szCs w:val="21"/>
    </w:rPr>
  </w:style>
  <w:style w:type="character" w:customStyle="1" w:styleId="Heading8Char">
    <w:name w:val="Heading 8 Char"/>
    <w:basedOn w:val="DefaultParagraphFont"/>
    <w:link w:val="Heading8"/>
    <w:uiPriority w:val="1"/>
    <w:rsid w:val="0037362C"/>
    <w:rPr>
      <w:rFonts w:ascii="Times New Roman" w:eastAsia="Times New Roman" w:hAnsi="Times New Roman"/>
      <w:sz w:val="21"/>
      <w:szCs w:val="21"/>
    </w:rPr>
  </w:style>
  <w:style w:type="paragraph" w:styleId="Revision">
    <w:name w:val="Revision"/>
    <w:hidden/>
    <w:uiPriority w:val="99"/>
    <w:semiHidden/>
    <w:rsid w:val="00342648"/>
    <w:pPr>
      <w:spacing w:after="0" w:line="240" w:lineRule="auto"/>
    </w:pPr>
    <w:rPr>
      <w:rFonts w:ascii="Times New Roman" w:hAnsi="Times New Roman"/>
    </w:rPr>
  </w:style>
  <w:style w:type="character" w:styleId="Hyperlink">
    <w:name w:val="Hyperlink"/>
    <w:uiPriority w:val="99"/>
    <w:unhideWhenUsed/>
    <w:rsid w:val="00F54430"/>
    <w:rPr>
      <w:rFonts w:ascii="Arial" w:hAnsi="Arial" w:cs="Times New Roman" w:hint="default"/>
      <w:color w:val="00B050"/>
      <w:sz w:val="18"/>
      <w:u w:val="single"/>
    </w:rPr>
  </w:style>
  <w:style w:type="paragraph" w:customStyle="1" w:styleId="Default">
    <w:name w:val="Default"/>
    <w:rsid w:val="00142FE0"/>
    <w:pPr>
      <w:autoSpaceDE w:val="0"/>
      <w:autoSpaceDN w:val="0"/>
      <w:adjustRightInd w:val="0"/>
      <w:spacing w:after="0" w:line="240" w:lineRule="auto"/>
    </w:pPr>
    <w:rPr>
      <w:rFonts w:ascii="Times" w:hAnsi="Times" w:cs="Times"/>
      <w:color w:val="000000"/>
      <w:sz w:val="24"/>
      <w:szCs w:val="24"/>
      <w:lang w:val="en-ZA"/>
    </w:rPr>
  </w:style>
  <w:style w:type="character" w:customStyle="1" w:styleId="A4">
    <w:name w:val="A4"/>
    <w:uiPriority w:val="99"/>
    <w:rsid w:val="00142FE0"/>
    <w:rPr>
      <w:color w:val="000000"/>
      <w:sz w:val="18"/>
      <w:szCs w:val="18"/>
    </w:rPr>
  </w:style>
  <w:style w:type="paragraph" w:customStyle="1" w:styleId="Pa5">
    <w:name w:val="Pa5"/>
    <w:basedOn w:val="Default"/>
    <w:next w:val="Default"/>
    <w:uiPriority w:val="99"/>
    <w:rsid w:val="00A40822"/>
    <w:pPr>
      <w:spacing w:line="240" w:lineRule="atLeast"/>
    </w:pPr>
    <w:rPr>
      <w:color w:val="auto"/>
    </w:rPr>
  </w:style>
  <w:style w:type="character" w:styleId="FollowedHyperlink">
    <w:name w:val="FollowedHyperlink"/>
    <w:basedOn w:val="DefaultParagraphFont"/>
    <w:uiPriority w:val="99"/>
    <w:semiHidden/>
    <w:unhideWhenUsed/>
    <w:rsid w:val="00F54430"/>
    <w:rPr>
      <w:rFonts w:ascii="Arial" w:hAnsi="Arial"/>
      <w:color w:val="00B050"/>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2460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png"/><Relationship Id="rId21" Type="http://schemas.openxmlformats.org/officeDocument/2006/relationships/hyperlink" Target="http://www.lac.org.na/laws/2005/3402.pdf" TargetMode="External"/><Relationship Id="rId42" Type="http://schemas.openxmlformats.org/officeDocument/2006/relationships/hyperlink" Target="http://www.lac.org.na/laws/2018/6737.pdf" TargetMode="External"/><Relationship Id="rId63" Type="http://schemas.openxmlformats.org/officeDocument/2006/relationships/image" Target="media/image21.png"/><Relationship Id="rId84" Type="http://schemas.openxmlformats.org/officeDocument/2006/relationships/image" Target="media/image42.png"/><Relationship Id="rId138" Type="http://schemas.openxmlformats.org/officeDocument/2006/relationships/image" Target="media/image96.png"/><Relationship Id="rId159" Type="http://schemas.openxmlformats.org/officeDocument/2006/relationships/image" Target="media/image117.png"/><Relationship Id="rId170" Type="http://schemas.openxmlformats.org/officeDocument/2006/relationships/image" Target="media/image128.png"/><Relationship Id="rId191" Type="http://schemas.openxmlformats.org/officeDocument/2006/relationships/image" Target="media/image149.png"/><Relationship Id="rId205" Type="http://schemas.openxmlformats.org/officeDocument/2006/relationships/header" Target="header2.xml"/><Relationship Id="rId107" Type="http://schemas.openxmlformats.org/officeDocument/2006/relationships/image" Target="media/image65.png"/><Relationship Id="rId11" Type="http://schemas.openxmlformats.org/officeDocument/2006/relationships/hyperlink" Target="http://www.lac.org.na/laws/2002/2815.pdf" TargetMode="External"/><Relationship Id="rId32" Type="http://schemas.openxmlformats.org/officeDocument/2006/relationships/hyperlink" Target="http://www.lac.org.na/laws/2016/6016.pdf" TargetMode="External"/><Relationship Id="rId53" Type="http://schemas.openxmlformats.org/officeDocument/2006/relationships/image" Target="media/image11.png"/><Relationship Id="rId74" Type="http://schemas.openxmlformats.org/officeDocument/2006/relationships/image" Target="media/image32.png"/><Relationship Id="rId128" Type="http://schemas.openxmlformats.org/officeDocument/2006/relationships/image" Target="media/image86.png"/><Relationship Id="rId149" Type="http://schemas.openxmlformats.org/officeDocument/2006/relationships/image" Target="media/image107.png"/><Relationship Id="rId5" Type="http://schemas.openxmlformats.org/officeDocument/2006/relationships/webSettings" Target="webSettings.xml"/><Relationship Id="rId95" Type="http://schemas.openxmlformats.org/officeDocument/2006/relationships/image" Target="media/image53.png"/><Relationship Id="rId160" Type="http://schemas.openxmlformats.org/officeDocument/2006/relationships/image" Target="media/image118.png"/><Relationship Id="rId181" Type="http://schemas.openxmlformats.org/officeDocument/2006/relationships/image" Target="media/image139.png"/><Relationship Id="rId22" Type="http://schemas.openxmlformats.org/officeDocument/2006/relationships/hyperlink" Target="http://www.lac.org.na/laws/2005/3422.pdf" TargetMode="External"/><Relationship Id="rId43" Type="http://schemas.openxmlformats.org/officeDocument/2006/relationships/image" Target="media/image2.png"/><Relationship Id="rId64" Type="http://schemas.openxmlformats.org/officeDocument/2006/relationships/image" Target="media/image22.png"/><Relationship Id="rId118" Type="http://schemas.openxmlformats.org/officeDocument/2006/relationships/image" Target="media/image76.png"/><Relationship Id="rId139" Type="http://schemas.openxmlformats.org/officeDocument/2006/relationships/image" Target="media/image97.png"/><Relationship Id="rId85" Type="http://schemas.openxmlformats.org/officeDocument/2006/relationships/image" Target="media/image43.png"/><Relationship Id="rId150" Type="http://schemas.openxmlformats.org/officeDocument/2006/relationships/image" Target="media/image108.png"/><Relationship Id="rId171" Type="http://schemas.openxmlformats.org/officeDocument/2006/relationships/image" Target="media/image129.png"/><Relationship Id="rId192" Type="http://schemas.openxmlformats.org/officeDocument/2006/relationships/image" Target="media/image150.png"/><Relationship Id="rId206" Type="http://schemas.openxmlformats.org/officeDocument/2006/relationships/fontTable" Target="fontTable.xml"/><Relationship Id="rId12" Type="http://schemas.openxmlformats.org/officeDocument/2006/relationships/hyperlink" Target="http://www.lac.org.na/laws/2007/3907.pdf" TargetMode="External"/><Relationship Id="rId33" Type="http://schemas.openxmlformats.org/officeDocument/2006/relationships/hyperlink" Target="http://www.lac.org.na/laws/2017/6285.pdf" TargetMode="External"/><Relationship Id="rId108" Type="http://schemas.openxmlformats.org/officeDocument/2006/relationships/image" Target="media/image66.png"/><Relationship Id="rId129" Type="http://schemas.openxmlformats.org/officeDocument/2006/relationships/image" Target="media/image87.png"/><Relationship Id="rId54" Type="http://schemas.openxmlformats.org/officeDocument/2006/relationships/image" Target="media/image12.png"/><Relationship Id="rId75" Type="http://schemas.openxmlformats.org/officeDocument/2006/relationships/image" Target="media/image33.png"/><Relationship Id="rId96" Type="http://schemas.openxmlformats.org/officeDocument/2006/relationships/image" Target="media/image54.png"/><Relationship Id="rId140" Type="http://schemas.openxmlformats.org/officeDocument/2006/relationships/image" Target="media/image98.png"/><Relationship Id="rId161" Type="http://schemas.openxmlformats.org/officeDocument/2006/relationships/image" Target="media/image119.png"/><Relationship Id="rId182" Type="http://schemas.openxmlformats.org/officeDocument/2006/relationships/image" Target="media/image140.png"/><Relationship Id="rId6" Type="http://schemas.openxmlformats.org/officeDocument/2006/relationships/footnotes" Target="footnotes.xml"/><Relationship Id="rId23" Type="http://schemas.openxmlformats.org/officeDocument/2006/relationships/hyperlink" Target="http://www.lac.org.na/laws/2005/3560.pdf" TargetMode="External"/><Relationship Id="rId119" Type="http://schemas.openxmlformats.org/officeDocument/2006/relationships/image" Target="media/image77.png"/><Relationship Id="rId44" Type="http://schemas.openxmlformats.org/officeDocument/2006/relationships/image" Target="media/image3.png"/><Relationship Id="rId65" Type="http://schemas.openxmlformats.org/officeDocument/2006/relationships/image" Target="media/image23.png"/><Relationship Id="rId86" Type="http://schemas.openxmlformats.org/officeDocument/2006/relationships/image" Target="media/image44.png"/><Relationship Id="rId130" Type="http://schemas.openxmlformats.org/officeDocument/2006/relationships/image" Target="media/image88.png"/><Relationship Id="rId151" Type="http://schemas.openxmlformats.org/officeDocument/2006/relationships/image" Target="media/image109.png"/><Relationship Id="rId172" Type="http://schemas.openxmlformats.org/officeDocument/2006/relationships/image" Target="media/image130.png"/><Relationship Id="rId193" Type="http://schemas.openxmlformats.org/officeDocument/2006/relationships/image" Target="media/image151.png"/><Relationship Id="rId207" Type="http://schemas.openxmlformats.org/officeDocument/2006/relationships/theme" Target="theme/theme1.xml"/><Relationship Id="rId13" Type="http://schemas.openxmlformats.org/officeDocument/2006/relationships/hyperlink" Target="http://www.lac.org.na/laws/2017/6285.pdf" TargetMode="External"/><Relationship Id="rId109" Type="http://schemas.openxmlformats.org/officeDocument/2006/relationships/image" Target="media/image67.png"/><Relationship Id="rId34" Type="http://schemas.openxmlformats.org/officeDocument/2006/relationships/hyperlink" Target="http://www.lac.org.na/laws/2018/6637.pdf" TargetMode="External"/><Relationship Id="rId55" Type="http://schemas.openxmlformats.org/officeDocument/2006/relationships/image" Target="media/image13.png"/><Relationship Id="rId76" Type="http://schemas.openxmlformats.org/officeDocument/2006/relationships/image" Target="media/image34.png"/><Relationship Id="rId97" Type="http://schemas.openxmlformats.org/officeDocument/2006/relationships/image" Target="media/image55.png"/><Relationship Id="rId120" Type="http://schemas.openxmlformats.org/officeDocument/2006/relationships/image" Target="media/image78.png"/><Relationship Id="rId141" Type="http://schemas.openxmlformats.org/officeDocument/2006/relationships/image" Target="media/image99.png"/><Relationship Id="rId7" Type="http://schemas.openxmlformats.org/officeDocument/2006/relationships/endnotes" Target="endnotes.xml"/><Relationship Id="rId162" Type="http://schemas.openxmlformats.org/officeDocument/2006/relationships/image" Target="media/image120.png"/><Relationship Id="rId183" Type="http://schemas.openxmlformats.org/officeDocument/2006/relationships/image" Target="media/image141.png"/><Relationship Id="rId24" Type="http://schemas.openxmlformats.org/officeDocument/2006/relationships/hyperlink" Target="http://www.lac.org.na/laws/2006/3732.pdf" TargetMode="External"/><Relationship Id="rId40" Type="http://schemas.openxmlformats.org/officeDocument/2006/relationships/hyperlink" Target="http://www.lac.org.na/laws/2020/7373.pdf" TargetMode="External"/><Relationship Id="rId45" Type="http://schemas.openxmlformats.org/officeDocument/2006/relationships/image" Target="media/image4.png"/><Relationship Id="rId66" Type="http://schemas.openxmlformats.org/officeDocument/2006/relationships/image" Target="media/image24.png"/><Relationship Id="rId87" Type="http://schemas.openxmlformats.org/officeDocument/2006/relationships/image" Target="media/image45.png"/><Relationship Id="rId110" Type="http://schemas.openxmlformats.org/officeDocument/2006/relationships/image" Target="media/image68.png"/><Relationship Id="rId115" Type="http://schemas.openxmlformats.org/officeDocument/2006/relationships/image" Target="media/image73.png"/><Relationship Id="rId131" Type="http://schemas.openxmlformats.org/officeDocument/2006/relationships/image" Target="media/image89.png"/><Relationship Id="rId136" Type="http://schemas.openxmlformats.org/officeDocument/2006/relationships/image" Target="media/image94.png"/><Relationship Id="rId157" Type="http://schemas.openxmlformats.org/officeDocument/2006/relationships/image" Target="media/image115.png"/><Relationship Id="rId178" Type="http://schemas.openxmlformats.org/officeDocument/2006/relationships/image" Target="media/image136.png"/><Relationship Id="rId61" Type="http://schemas.openxmlformats.org/officeDocument/2006/relationships/image" Target="media/image19.png"/><Relationship Id="rId82" Type="http://schemas.openxmlformats.org/officeDocument/2006/relationships/image" Target="media/image40.png"/><Relationship Id="rId152" Type="http://schemas.openxmlformats.org/officeDocument/2006/relationships/image" Target="media/image110.png"/><Relationship Id="rId173" Type="http://schemas.openxmlformats.org/officeDocument/2006/relationships/image" Target="media/image131.png"/><Relationship Id="rId194" Type="http://schemas.openxmlformats.org/officeDocument/2006/relationships/image" Target="media/image152.png"/><Relationship Id="rId199" Type="http://schemas.openxmlformats.org/officeDocument/2006/relationships/image" Target="media/image157.PNG"/><Relationship Id="rId203" Type="http://schemas.openxmlformats.org/officeDocument/2006/relationships/image" Target="media/image161.PNG"/><Relationship Id="rId19" Type="http://schemas.openxmlformats.org/officeDocument/2006/relationships/hyperlink" Target="http://www.lac.org.na/laws/2004/3287.pdf" TargetMode="External"/><Relationship Id="rId14" Type="http://schemas.openxmlformats.org/officeDocument/2006/relationships/hyperlink" Target="http://www.lac.org.na/laws/2022/7917.pdf" TargetMode="External"/><Relationship Id="rId30" Type="http://schemas.openxmlformats.org/officeDocument/2006/relationships/hyperlink" Target="http://www.lac.org.na/laws/2010/4473.pdf" TargetMode="External"/><Relationship Id="rId35" Type="http://schemas.openxmlformats.org/officeDocument/2006/relationships/hyperlink" Target="http://www.lac.org.na/laws/2019/6844.pdf" TargetMode="External"/><Relationship Id="rId56" Type="http://schemas.openxmlformats.org/officeDocument/2006/relationships/image" Target="media/image14.png"/><Relationship Id="rId77" Type="http://schemas.openxmlformats.org/officeDocument/2006/relationships/image" Target="media/image35.png"/><Relationship Id="rId100" Type="http://schemas.openxmlformats.org/officeDocument/2006/relationships/image" Target="media/image58.png"/><Relationship Id="rId105" Type="http://schemas.openxmlformats.org/officeDocument/2006/relationships/image" Target="media/image63.png"/><Relationship Id="rId126" Type="http://schemas.openxmlformats.org/officeDocument/2006/relationships/image" Target="media/image84.png"/><Relationship Id="rId147" Type="http://schemas.openxmlformats.org/officeDocument/2006/relationships/image" Target="media/image105.png"/><Relationship Id="rId168" Type="http://schemas.openxmlformats.org/officeDocument/2006/relationships/image" Target="media/image126.png"/><Relationship Id="rId8" Type="http://schemas.openxmlformats.org/officeDocument/2006/relationships/image" Target="media/image1.png"/><Relationship Id="rId51" Type="http://schemas.openxmlformats.org/officeDocument/2006/relationships/image" Target="media/image9.png"/><Relationship Id="rId72" Type="http://schemas.openxmlformats.org/officeDocument/2006/relationships/image" Target="media/image30.png"/><Relationship Id="rId93" Type="http://schemas.openxmlformats.org/officeDocument/2006/relationships/image" Target="media/image51.png"/><Relationship Id="rId98" Type="http://schemas.openxmlformats.org/officeDocument/2006/relationships/image" Target="media/image56.png"/><Relationship Id="rId121" Type="http://schemas.openxmlformats.org/officeDocument/2006/relationships/image" Target="media/image79.png"/><Relationship Id="rId142" Type="http://schemas.openxmlformats.org/officeDocument/2006/relationships/image" Target="media/image100.png"/><Relationship Id="rId163" Type="http://schemas.openxmlformats.org/officeDocument/2006/relationships/image" Target="media/image121.png"/><Relationship Id="rId184" Type="http://schemas.openxmlformats.org/officeDocument/2006/relationships/image" Target="media/image142.png"/><Relationship Id="rId189" Type="http://schemas.openxmlformats.org/officeDocument/2006/relationships/image" Target="media/image147.png"/><Relationship Id="rId3" Type="http://schemas.openxmlformats.org/officeDocument/2006/relationships/styles" Target="styles.xml"/><Relationship Id="rId25" Type="http://schemas.openxmlformats.org/officeDocument/2006/relationships/hyperlink" Target="http://www.lac.org.na/laws/2007/3851.pdf" TargetMode="External"/><Relationship Id="rId46" Type="http://schemas.openxmlformats.org/officeDocument/2006/relationships/image" Target="media/image5.png"/><Relationship Id="rId67" Type="http://schemas.openxmlformats.org/officeDocument/2006/relationships/image" Target="media/image25.png"/><Relationship Id="rId116" Type="http://schemas.openxmlformats.org/officeDocument/2006/relationships/image" Target="media/image74.png"/><Relationship Id="rId137" Type="http://schemas.openxmlformats.org/officeDocument/2006/relationships/image" Target="media/image95.png"/><Relationship Id="rId158" Type="http://schemas.openxmlformats.org/officeDocument/2006/relationships/image" Target="media/image116.png"/><Relationship Id="rId20" Type="http://schemas.openxmlformats.org/officeDocument/2006/relationships/hyperlink" Target="http://www.lac.org.na/laws/2005/3422.pdf" TargetMode="External"/><Relationship Id="rId41" Type="http://schemas.openxmlformats.org/officeDocument/2006/relationships/hyperlink" Target="http://www.lac.org.na/laws/2018/6649.pdf" TargetMode="External"/><Relationship Id="rId62" Type="http://schemas.openxmlformats.org/officeDocument/2006/relationships/image" Target="media/image20.png"/><Relationship Id="rId83" Type="http://schemas.openxmlformats.org/officeDocument/2006/relationships/image" Target="media/image41.png"/><Relationship Id="rId88" Type="http://schemas.openxmlformats.org/officeDocument/2006/relationships/image" Target="media/image46.png"/><Relationship Id="rId111" Type="http://schemas.openxmlformats.org/officeDocument/2006/relationships/image" Target="media/image69.png"/><Relationship Id="rId132" Type="http://schemas.openxmlformats.org/officeDocument/2006/relationships/image" Target="media/image90.png"/><Relationship Id="rId153" Type="http://schemas.openxmlformats.org/officeDocument/2006/relationships/image" Target="media/image111.png"/><Relationship Id="rId174" Type="http://schemas.openxmlformats.org/officeDocument/2006/relationships/image" Target="media/image132.png"/><Relationship Id="rId179" Type="http://schemas.openxmlformats.org/officeDocument/2006/relationships/image" Target="media/image137.png"/><Relationship Id="rId195" Type="http://schemas.openxmlformats.org/officeDocument/2006/relationships/image" Target="media/image153.png"/><Relationship Id="rId190" Type="http://schemas.openxmlformats.org/officeDocument/2006/relationships/image" Target="media/image148.png"/><Relationship Id="rId204" Type="http://schemas.openxmlformats.org/officeDocument/2006/relationships/header" Target="header1.xml"/><Relationship Id="rId15" Type="http://schemas.openxmlformats.org/officeDocument/2006/relationships/hyperlink" Target="http://www.lac.org.na/laws/2001/2538.pdf" TargetMode="External"/><Relationship Id="rId36" Type="http://schemas.openxmlformats.org/officeDocument/2006/relationships/hyperlink" Target="http://www.lac.org.na/laws/2020/7172.pdf" TargetMode="External"/><Relationship Id="rId57" Type="http://schemas.openxmlformats.org/officeDocument/2006/relationships/image" Target="media/image15.png"/><Relationship Id="rId106" Type="http://schemas.openxmlformats.org/officeDocument/2006/relationships/image" Target="media/image64.png"/><Relationship Id="rId127" Type="http://schemas.openxmlformats.org/officeDocument/2006/relationships/image" Target="media/image85.png"/><Relationship Id="rId10" Type="http://schemas.openxmlformats.org/officeDocument/2006/relationships/hyperlink" Target="http://www.lac.org.na/laws/2001/2641.pdf" TargetMode="External"/><Relationship Id="rId31" Type="http://schemas.openxmlformats.org/officeDocument/2006/relationships/hyperlink" Target="http://www.lac.org.na/laws/2015/5792.pdf" TargetMode="External"/><Relationship Id="rId52" Type="http://schemas.openxmlformats.org/officeDocument/2006/relationships/image" Target="media/image10.png"/><Relationship Id="rId73" Type="http://schemas.openxmlformats.org/officeDocument/2006/relationships/image" Target="media/image31.png"/><Relationship Id="rId78" Type="http://schemas.openxmlformats.org/officeDocument/2006/relationships/image" Target="media/image36.png"/><Relationship Id="rId94" Type="http://schemas.openxmlformats.org/officeDocument/2006/relationships/image" Target="media/image52.png"/><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image" Target="media/image80.png"/><Relationship Id="rId143" Type="http://schemas.openxmlformats.org/officeDocument/2006/relationships/image" Target="media/image101.png"/><Relationship Id="rId148" Type="http://schemas.openxmlformats.org/officeDocument/2006/relationships/image" Target="media/image106.png"/><Relationship Id="rId164" Type="http://schemas.openxmlformats.org/officeDocument/2006/relationships/image" Target="media/image122.png"/><Relationship Id="rId169" Type="http://schemas.openxmlformats.org/officeDocument/2006/relationships/image" Target="media/image127.png"/><Relationship Id="rId185" Type="http://schemas.openxmlformats.org/officeDocument/2006/relationships/image" Target="media/image143.png"/><Relationship Id="rId4" Type="http://schemas.openxmlformats.org/officeDocument/2006/relationships/settings" Target="settings.xml"/><Relationship Id="rId9" Type="http://schemas.openxmlformats.org/officeDocument/2006/relationships/hyperlink" Target="http://www.lac.org.na/laws/2001/2503.pdf" TargetMode="External"/><Relationship Id="rId180" Type="http://schemas.openxmlformats.org/officeDocument/2006/relationships/image" Target="media/image138.png"/><Relationship Id="rId26" Type="http://schemas.openxmlformats.org/officeDocument/2006/relationships/hyperlink" Target="http://www.lac.org.na/laws/2007/3907.pdf" TargetMode="External"/><Relationship Id="rId47" Type="http://schemas.openxmlformats.org/officeDocument/2006/relationships/hyperlink" Target="http://www.lac.org.na/laws/2002/2759.pdf" TargetMode="External"/><Relationship Id="rId68" Type="http://schemas.openxmlformats.org/officeDocument/2006/relationships/image" Target="media/image26.png"/><Relationship Id="rId89" Type="http://schemas.openxmlformats.org/officeDocument/2006/relationships/image" Target="media/image47.png"/><Relationship Id="rId112" Type="http://schemas.openxmlformats.org/officeDocument/2006/relationships/image" Target="media/image70.png"/><Relationship Id="rId133" Type="http://schemas.openxmlformats.org/officeDocument/2006/relationships/image" Target="media/image91.png"/><Relationship Id="rId154" Type="http://schemas.openxmlformats.org/officeDocument/2006/relationships/image" Target="media/image112.png"/><Relationship Id="rId175" Type="http://schemas.openxmlformats.org/officeDocument/2006/relationships/image" Target="media/image133.png"/><Relationship Id="rId196" Type="http://schemas.openxmlformats.org/officeDocument/2006/relationships/image" Target="media/image154.png"/><Relationship Id="rId200" Type="http://schemas.openxmlformats.org/officeDocument/2006/relationships/image" Target="media/image158.PNG"/><Relationship Id="rId16" Type="http://schemas.openxmlformats.org/officeDocument/2006/relationships/hyperlink" Target="http://www.lac.org.na/laws/2002/2759.pdf" TargetMode="External"/><Relationship Id="rId37" Type="http://schemas.openxmlformats.org/officeDocument/2006/relationships/hyperlink" Target="http://www.lac.org.na/laws/2021/7716.pdf" TargetMode="External"/><Relationship Id="rId58" Type="http://schemas.openxmlformats.org/officeDocument/2006/relationships/image" Target="media/image16.png"/><Relationship Id="rId79" Type="http://schemas.openxmlformats.org/officeDocument/2006/relationships/image" Target="media/image37.png"/><Relationship Id="rId102" Type="http://schemas.openxmlformats.org/officeDocument/2006/relationships/image" Target="media/image60.png"/><Relationship Id="rId123" Type="http://schemas.openxmlformats.org/officeDocument/2006/relationships/image" Target="media/image81.png"/><Relationship Id="rId144" Type="http://schemas.openxmlformats.org/officeDocument/2006/relationships/image" Target="media/image102.png"/><Relationship Id="rId90" Type="http://schemas.openxmlformats.org/officeDocument/2006/relationships/image" Target="media/image48.png"/><Relationship Id="rId165" Type="http://schemas.openxmlformats.org/officeDocument/2006/relationships/image" Target="media/image123.png"/><Relationship Id="rId186" Type="http://schemas.openxmlformats.org/officeDocument/2006/relationships/image" Target="media/image144.png"/><Relationship Id="rId27" Type="http://schemas.openxmlformats.org/officeDocument/2006/relationships/hyperlink" Target="http://www.lac.org.na/laws/2008/3972.pdf" TargetMode="External"/><Relationship Id="rId48" Type="http://schemas.openxmlformats.org/officeDocument/2006/relationships/image" Target="media/image6.png"/><Relationship Id="rId69" Type="http://schemas.openxmlformats.org/officeDocument/2006/relationships/image" Target="media/image27.png"/><Relationship Id="rId113" Type="http://schemas.openxmlformats.org/officeDocument/2006/relationships/image" Target="media/image71.png"/><Relationship Id="rId134" Type="http://schemas.openxmlformats.org/officeDocument/2006/relationships/image" Target="media/image92.png"/><Relationship Id="rId80" Type="http://schemas.openxmlformats.org/officeDocument/2006/relationships/image" Target="media/image38.png"/><Relationship Id="rId155" Type="http://schemas.openxmlformats.org/officeDocument/2006/relationships/image" Target="media/image113.png"/><Relationship Id="rId176" Type="http://schemas.openxmlformats.org/officeDocument/2006/relationships/image" Target="media/image134.png"/><Relationship Id="rId197" Type="http://schemas.openxmlformats.org/officeDocument/2006/relationships/image" Target="media/image155.png"/><Relationship Id="rId201" Type="http://schemas.openxmlformats.org/officeDocument/2006/relationships/image" Target="media/image159.png"/><Relationship Id="rId17" Type="http://schemas.openxmlformats.org/officeDocument/2006/relationships/hyperlink" Target="http://www.lac.org.na/laws/2002/2815.pdf" TargetMode="External"/><Relationship Id="rId38" Type="http://schemas.openxmlformats.org/officeDocument/2006/relationships/hyperlink" Target="http://www.lac.org.na/laws/2001/2641.pdf" TargetMode="External"/><Relationship Id="rId59" Type="http://schemas.openxmlformats.org/officeDocument/2006/relationships/image" Target="media/image17.png"/><Relationship Id="rId103" Type="http://schemas.openxmlformats.org/officeDocument/2006/relationships/image" Target="media/image61.png"/><Relationship Id="rId124" Type="http://schemas.openxmlformats.org/officeDocument/2006/relationships/image" Target="media/image82.png"/><Relationship Id="rId70" Type="http://schemas.openxmlformats.org/officeDocument/2006/relationships/image" Target="media/image28.png"/><Relationship Id="rId91" Type="http://schemas.openxmlformats.org/officeDocument/2006/relationships/image" Target="media/image49.png"/><Relationship Id="rId145" Type="http://schemas.openxmlformats.org/officeDocument/2006/relationships/image" Target="media/image103.png"/><Relationship Id="rId166" Type="http://schemas.openxmlformats.org/officeDocument/2006/relationships/image" Target="media/image124.png"/><Relationship Id="rId187" Type="http://schemas.openxmlformats.org/officeDocument/2006/relationships/image" Target="media/image145.png"/><Relationship Id="rId1" Type="http://schemas.openxmlformats.org/officeDocument/2006/relationships/customXml" Target="../customXml/item1.xml"/><Relationship Id="rId28" Type="http://schemas.openxmlformats.org/officeDocument/2006/relationships/hyperlink" Target="http://www.lac.org.na/laws/2008/4022.pdf" TargetMode="External"/><Relationship Id="rId49" Type="http://schemas.openxmlformats.org/officeDocument/2006/relationships/image" Target="media/image7.png"/><Relationship Id="rId114" Type="http://schemas.openxmlformats.org/officeDocument/2006/relationships/image" Target="media/image72.png"/><Relationship Id="rId60" Type="http://schemas.openxmlformats.org/officeDocument/2006/relationships/image" Target="media/image18.png"/><Relationship Id="rId81" Type="http://schemas.openxmlformats.org/officeDocument/2006/relationships/image" Target="media/image39.png"/><Relationship Id="rId135" Type="http://schemas.openxmlformats.org/officeDocument/2006/relationships/image" Target="media/image93.png"/><Relationship Id="rId156" Type="http://schemas.openxmlformats.org/officeDocument/2006/relationships/image" Target="media/image114.png"/><Relationship Id="rId177" Type="http://schemas.openxmlformats.org/officeDocument/2006/relationships/image" Target="media/image135.png"/><Relationship Id="rId198" Type="http://schemas.openxmlformats.org/officeDocument/2006/relationships/image" Target="media/image156.png"/><Relationship Id="rId202" Type="http://schemas.openxmlformats.org/officeDocument/2006/relationships/image" Target="media/image160.png"/><Relationship Id="rId18" Type="http://schemas.openxmlformats.org/officeDocument/2006/relationships/hyperlink" Target="http://www.lac.org.na/laws/2004/3287.pdf" TargetMode="External"/><Relationship Id="rId39" Type="http://schemas.openxmlformats.org/officeDocument/2006/relationships/hyperlink" Target="http://www.lac.org.na/laws/2002/2815.pdf" TargetMode="External"/><Relationship Id="rId50" Type="http://schemas.openxmlformats.org/officeDocument/2006/relationships/image" Target="media/image8.png"/><Relationship Id="rId104" Type="http://schemas.openxmlformats.org/officeDocument/2006/relationships/image" Target="media/image62.png"/><Relationship Id="rId125" Type="http://schemas.openxmlformats.org/officeDocument/2006/relationships/image" Target="media/image83.png"/><Relationship Id="rId146" Type="http://schemas.openxmlformats.org/officeDocument/2006/relationships/image" Target="media/image104.png"/><Relationship Id="rId167" Type="http://schemas.openxmlformats.org/officeDocument/2006/relationships/image" Target="media/image125.png"/><Relationship Id="rId188" Type="http://schemas.openxmlformats.org/officeDocument/2006/relationships/image" Target="media/image146.png"/><Relationship Id="rId71" Type="http://schemas.openxmlformats.org/officeDocument/2006/relationships/image" Target="media/image29.png"/><Relationship Id="rId92"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hyperlink" Target="http://www.lac.org.na/laws/2008/4186.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931C3-42A4-487C-9887-FF36CF0AC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Template>
  <TotalTime>464</TotalTime>
  <Pages>431</Pages>
  <Words>99365</Words>
  <Characters>566387</Characters>
  <Application>Microsoft Office Word</Application>
  <DocSecurity>0</DocSecurity>
  <Lines>4719</Lines>
  <Paragraphs>1328</Paragraphs>
  <ScaleCrop>false</ScaleCrop>
  <HeadingPairs>
    <vt:vector size="2" baseType="variant">
      <vt:variant>
        <vt:lpstr>Title</vt:lpstr>
      </vt:variant>
      <vt:variant>
        <vt:i4>1</vt:i4>
      </vt:variant>
    </vt:vector>
  </HeadingPairs>
  <TitlesOfParts>
    <vt:vector size="1" baseType="lpstr">
      <vt:lpstr>Road Traffic and Transport Act 22 of 1999-Regulations 2001-053</vt:lpstr>
    </vt:vector>
  </TitlesOfParts>
  <Company/>
  <LinksUpToDate>false</LinksUpToDate>
  <CharactersWithSpaces>664424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Traffic and Transport Act 22 of 1999-Regulations 2001-053</dc:title>
  <dc:subject/>
  <dc:creator>LAC</dc:creator>
  <cp:keywords/>
  <dc:description/>
  <cp:lastModifiedBy>Dianne Hubbard</cp:lastModifiedBy>
  <cp:revision>179</cp:revision>
  <dcterms:created xsi:type="dcterms:W3CDTF">2015-11-08T07:53:00Z</dcterms:created>
  <dcterms:modified xsi:type="dcterms:W3CDTF">2025-04-09T10:13:00Z</dcterms:modified>
</cp:coreProperties>
</file>