
<file path=[Content_Types].xml><?xml version="1.0" encoding="utf-8"?>
<Types xmlns="http://schemas.openxmlformats.org/package/2006/content-types">
  <Default Extension="png" ContentType="image/png"/>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30030AA" w14:textId="77777777" w:rsidR="00D721E9" w:rsidRPr="00B04199" w:rsidRDefault="00AF321A" w:rsidP="00D51089">
      <w:pPr>
        <w:pStyle w:val="REG-H1a"/>
      </w:pPr>
      <w:bookmarkStart w:id="0" w:name="_GoBack"/>
      <w:bookmarkEnd w:id="0"/>
      <w:r w:rsidRPr="00B04199">
        <w:rPr>
          <w:lang w:val="en-ZA" w:eastAsia="en-ZA"/>
        </w:rPr>
        <w:drawing>
          <wp:anchor distT="0" distB="0" distL="114300" distR="114300" simplePos="0" relativeHeight="251658240" behindDoc="0" locked="1" layoutInCell="0" allowOverlap="0" wp14:anchorId="41115DC7" wp14:editId="52477BE0">
            <wp:simplePos x="0" y="0"/>
            <wp:positionH relativeFrom="margin">
              <wp:align>center</wp:align>
            </wp:positionH>
            <wp:positionV relativeFrom="page">
              <wp:align>top</wp:align>
            </wp:positionV>
            <wp:extent cx="7560000" cy="3358800"/>
            <wp:effectExtent l="0" t="0" r="0" b="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N Annotated Statute - Template - Header Block - Regulations.png"/>
                    <pic:cNvPicPr/>
                  </pic:nvPicPr>
                  <pic:blipFill>
                    <a:blip r:embed="rId8">
                      <a:extLst>
                        <a:ext uri="{28A0092B-C50C-407E-A947-70E740481C1C}">
                          <a14:useLocalDpi xmlns:a14="http://schemas.microsoft.com/office/drawing/2010/main" val="0"/>
                        </a:ext>
                      </a:extLst>
                    </a:blip>
                    <a:stretch>
                      <a:fillRect/>
                    </a:stretch>
                  </pic:blipFill>
                  <pic:spPr>
                    <a:xfrm>
                      <a:off x="0" y="0"/>
                      <a:ext cx="7560000" cy="3358800"/>
                    </a:xfrm>
                    <a:prstGeom prst="rect">
                      <a:avLst/>
                    </a:prstGeom>
                  </pic:spPr>
                </pic:pic>
              </a:graphicData>
            </a:graphic>
          </wp:anchor>
        </w:drawing>
      </w:r>
    </w:p>
    <w:p w14:paraId="39578B1A" w14:textId="77777777" w:rsidR="00EB7655" w:rsidRPr="00B04199" w:rsidRDefault="00D2019F" w:rsidP="00682D07">
      <w:pPr>
        <w:pStyle w:val="REG-H1d"/>
        <w:rPr>
          <w:lang w:val="en-GB"/>
        </w:rPr>
      </w:pPr>
      <w:r w:rsidRPr="00B04199">
        <w:rPr>
          <w:lang w:val="en-GB"/>
        </w:rPr>
        <w:t>REGULATIONS MADE IN TERMS OF</w:t>
      </w:r>
    </w:p>
    <w:p w14:paraId="6E8037C4" w14:textId="77777777" w:rsidR="00E2335D" w:rsidRPr="00B04199" w:rsidRDefault="00E2335D" w:rsidP="00BD2B69">
      <w:pPr>
        <w:pStyle w:val="REG-H1d"/>
        <w:rPr>
          <w:lang w:val="en-GB"/>
        </w:rPr>
      </w:pPr>
    </w:p>
    <w:p w14:paraId="47E84A72" w14:textId="576C4BEF" w:rsidR="00E2335D" w:rsidRPr="00B04199" w:rsidRDefault="00E06445" w:rsidP="00E2335D">
      <w:pPr>
        <w:pStyle w:val="REG-H1a"/>
      </w:pPr>
      <w:r w:rsidRPr="00B04199">
        <w:t>Research</w:t>
      </w:r>
      <w:r w:rsidR="00A16F3B">
        <w:t>,</w:t>
      </w:r>
      <w:r w:rsidRPr="00B04199">
        <w:t xml:space="preserve"> Science and Technology </w:t>
      </w:r>
      <w:r w:rsidR="00BF3A69" w:rsidRPr="00B04199">
        <w:t>Act</w:t>
      </w:r>
      <w:r w:rsidRPr="00B04199">
        <w:t xml:space="preserve"> 23 of 2004</w:t>
      </w:r>
    </w:p>
    <w:p w14:paraId="357CD526" w14:textId="77777777" w:rsidR="00BD2B69" w:rsidRPr="00B04199" w:rsidRDefault="00D924D5" w:rsidP="00BC6658">
      <w:pPr>
        <w:pStyle w:val="REG-H1b"/>
        <w:rPr>
          <w:b w:val="0"/>
        </w:rPr>
      </w:pPr>
      <w:r w:rsidRPr="00B04199">
        <w:rPr>
          <w:b w:val="0"/>
        </w:rPr>
        <w:t>s</w:t>
      </w:r>
      <w:r w:rsidR="00BD2B69" w:rsidRPr="00B04199">
        <w:rPr>
          <w:b w:val="0"/>
        </w:rPr>
        <w:t xml:space="preserve">ection </w:t>
      </w:r>
      <w:r w:rsidR="00E06445" w:rsidRPr="00B04199">
        <w:rPr>
          <w:b w:val="0"/>
        </w:rPr>
        <w:t>35</w:t>
      </w:r>
    </w:p>
    <w:p w14:paraId="1109F590" w14:textId="77777777" w:rsidR="00E2335D" w:rsidRPr="00B04199" w:rsidRDefault="00E2335D" w:rsidP="00E2335D">
      <w:pPr>
        <w:pStyle w:val="REG-H1a"/>
        <w:pBdr>
          <w:bottom w:val="single" w:sz="4" w:space="1" w:color="auto"/>
        </w:pBdr>
      </w:pPr>
    </w:p>
    <w:p w14:paraId="461E5839" w14:textId="77777777" w:rsidR="00E2335D" w:rsidRPr="00B04199" w:rsidRDefault="00E2335D" w:rsidP="00E2335D">
      <w:pPr>
        <w:pStyle w:val="REG-H1a"/>
      </w:pPr>
    </w:p>
    <w:p w14:paraId="152B646B" w14:textId="77777777" w:rsidR="00E2335D" w:rsidRPr="00B04199" w:rsidRDefault="00E06445" w:rsidP="00E2335D">
      <w:pPr>
        <w:pStyle w:val="REG-H1b"/>
      </w:pPr>
      <w:r w:rsidRPr="00B04199">
        <w:t>Research, Science and Technology Regulations</w:t>
      </w:r>
    </w:p>
    <w:p w14:paraId="3CB80AF4" w14:textId="77777777" w:rsidR="00D2019F" w:rsidRPr="00B04199" w:rsidRDefault="00BD2B69" w:rsidP="00C838EC">
      <w:pPr>
        <w:pStyle w:val="REG-H1d"/>
        <w:rPr>
          <w:lang w:val="en-GB"/>
        </w:rPr>
      </w:pPr>
      <w:r w:rsidRPr="00B04199">
        <w:rPr>
          <w:lang w:val="en-GB"/>
        </w:rPr>
        <w:t xml:space="preserve">Government Notice </w:t>
      </w:r>
      <w:r w:rsidR="00E06445" w:rsidRPr="00B04199">
        <w:rPr>
          <w:lang w:val="en-GB"/>
        </w:rPr>
        <w:t>208</w:t>
      </w:r>
      <w:r w:rsidR="005709A6" w:rsidRPr="00B04199">
        <w:rPr>
          <w:lang w:val="en-GB"/>
        </w:rPr>
        <w:t xml:space="preserve"> </w:t>
      </w:r>
      <w:r w:rsidR="005C16B3" w:rsidRPr="00B04199">
        <w:rPr>
          <w:lang w:val="en-GB"/>
        </w:rPr>
        <w:t>of</w:t>
      </w:r>
      <w:r w:rsidR="005709A6" w:rsidRPr="00B04199">
        <w:rPr>
          <w:lang w:val="en-GB"/>
        </w:rPr>
        <w:t xml:space="preserve"> </w:t>
      </w:r>
      <w:r w:rsidR="00E06445" w:rsidRPr="00B04199">
        <w:rPr>
          <w:lang w:val="en-GB"/>
        </w:rPr>
        <w:t>2011</w:t>
      </w:r>
    </w:p>
    <w:p w14:paraId="7B890150" w14:textId="77777777" w:rsidR="003013D8" w:rsidRPr="00B04199" w:rsidRDefault="003013D8" w:rsidP="003013D8">
      <w:pPr>
        <w:pStyle w:val="REG-Amend"/>
      </w:pPr>
      <w:r w:rsidRPr="00B04199">
        <w:t xml:space="preserve">(GG </w:t>
      </w:r>
      <w:r w:rsidR="00E06445" w:rsidRPr="00B04199">
        <w:t>4828</w:t>
      </w:r>
      <w:r w:rsidRPr="00B04199">
        <w:t>)</w:t>
      </w:r>
    </w:p>
    <w:p w14:paraId="52044FA0" w14:textId="77777777" w:rsidR="003013D8" w:rsidRDefault="003013D8" w:rsidP="003013D8">
      <w:pPr>
        <w:pStyle w:val="REG-Amend"/>
      </w:pPr>
      <w:r w:rsidRPr="00B04199">
        <w:t xml:space="preserve">came into force on date of publication: </w:t>
      </w:r>
      <w:r w:rsidR="00E06445" w:rsidRPr="00B04199">
        <w:t>11 November 2011</w:t>
      </w:r>
    </w:p>
    <w:p w14:paraId="24CE2447" w14:textId="77777777" w:rsidR="00C42FB1" w:rsidRDefault="00C42FB1" w:rsidP="003013D8">
      <w:pPr>
        <w:pStyle w:val="REG-Amend"/>
      </w:pPr>
    </w:p>
    <w:p w14:paraId="6A1F3ECD" w14:textId="77777777" w:rsidR="00C42FB1" w:rsidRPr="00864530" w:rsidRDefault="00C42FB1" w:rsidP="00C42FB1">
      <w:pPr>
        <w:pStyle w:val="REG-H1c"/>
        <w:rPr>
          <w:rStyle w:val="REG-AmendChar"/>
          <w:rFonts w:eastAsiaTheme="minorHAnsi" w:cstheme="minorBidi"/>
          <w:b/>
          <w:sz w:val="24"/>
          <w:szCs w:val="24"/>
        </w:rPr>
      </w:pPr>
      <w:r w:rsidRPr="00864530">
        <w:rPr>
          <w:color w:val="00B050"/>
        </w:rPr>
        <w:t>as amended by</w:t>
      </w:r>
    </w:p>
    <w:p w14:paraId="4BB91E15" w14:textId="77777777" w:rsidR="00C42FB1" w:rsidRPr="00864530" w:rsidRDefault="00C42FB1" w:rsidP="00C42FB1">
      <w:pPr>
        <w:pStyle w:val="REG-H1c"/>
      </w:pPr>
    </w:p>
    <w:p w14:paraId="17C3DCC7" w14:textId="4C703B03" w:rsidR="00C42FB1" w:rsidRPr="00864530" w:rsidRDefault="00C42FB1" w:rsidP="00C42FB1">
      <w:pPr>
        <w:pStyle w:val="REG-H1c"/>
        <w:rPr>
          <w:rStyle w:val="REG-AmendChar"/>
          <w:rFonts w:eastAsiaTheme="minorHAnsi"/>
          <w:b/>
        </w:rPr>
      </w:pPr>
      <w:r w:rsidRPr="00864530">
        <w:t xml:space="preserve">Government Notice </w:t>
      </w:r>
      <w:r>
        <w:t>66</w:t>
      </w:r>
      <w:r w:rsidRPr="00864530">
        <w:t xml:space="preserve"> of 201</w:t>
      </w:r>
      <w:r>
        <w:t>6</w:t>
      </w:r>
      <w:r w:rsidRPr="00864530">
        <w:t xml:space="preserve"> </w:t>
      </w:r>
      <w:r w:rsidRPr="00864530">
        <w:rPr>
          <w:rStyle w:val="REG-AmendChar"/>
          <w:rFonts w:eastAsiaTheme="minorHAnsi"/>
          <w:b/>
        </w:rPr>
        <w:t xml:space="preserve">(GG </w:t>
      </w:r>
      <w:r>
        <w:rPr>
          <w:rStyle w:val="REG-AmendChar"/>
          <w:rFonts w:eastAsiaTheme="minorHAnsi"/>
          <w:b/>
        </w:rPr>
        <w:t>5990</w:t>
      </w:r>
      <w:r w:rsidRPr="00864530">
        <w:rPr>
          <w:rStyle w:val="REG-AmendChar"/>
          <w:rFonts w:eastAsiaTheme="minorHAnsi"/>
          <w:b/>
        </w:rPr>
        <w:t>)</w:t>
      </w:r>
    </w:p>
    <w:p w14:paraId="135270F7" w14:textId="30A4A29F" w:rsidR="00C42FB1" w:rsidRPr="00B04199" w:rsidRDefault="00C42FB1" w:rsidP="00C42FB1">
      <w:pPr>
        <w:pStyle w:val="REG-Amend"/>
      </w:pPr>
      <w:r w:rsidRPr="00864530">
        <w:t>came into force on date of publication: 1</w:t>
      </w:r>
      <w:r>
        <w:t>5</w:t>
      </w:r>
      <w:r w:rsidRPr="00864530">
        <w:t xml:space="preserve"> </w:t>
      </w:r>
      <w:r>
        <w:t xml:space="preserve">April </w:t>
      </w:r>
      <w:r w:rsidRPr="00864530">
        <w:t>201</w:t>
      </w:r>
      <w:r>
        <w:t>6</w:t>
      </w:r>
    </w:p>
    <w:p w14:paraId="0A6F86D1" w14:textId="77777777" w:rsidR="005955EA" w:rsidRPr="00B04199" w:rsidRDefault="005955EA" w:rsidP="0087487C">
      <w:pPr>
        <w:pStyle w:val="REG-H1a"/>
        <w:pBdr>
          <w:bottom w:val="single" w:sz="4" w:space="1" w:color="auto"/>
        </w:pBdr>
      </w:pPr>
    </w:p>
    <w:p w14:paraId="7393C3A8" w14:textId="77777777" w:rsidR="001121EE" w:rsidRPr="00B04199" w:rsidRDefault="001121EE" w:rsidP="0087487C">
      <w:pPr>
        <w:pStyle w:val="REG-H1a"/>
      </w:pPr>
    </w:p>
    <w:p w14:paraId="79D0107B" w14:textId="77777777" w:rsidR="008938F7" w:rsidRPr="00B04199" w:rsidRDefault="008938F7" w:rsidP="00BA04DC">
      <w:pPr>
        <w:pStyle w:val="REG-P0"/>
        <w:jc w:val="center"/>
        <w:rPr>
          <w:b/>
        </w:rPr>
      </w:pPr>
      <w:r w:rsidRPr="00B04199">
        <w:t xml:space="preserve">ARRANGEMENT OF </w:t>
      </w:r>
      <w:r w:rsidR="00C11092" w:rsidRPr="00B04199">
        <w:t>REGULATIONS</w:t>
      </w:r>
    </w:p>
    <w:p w14:paraId="3E152FE7" w14:textId="77777777" w:rsidR="00E06445" w:rsidRPr="00B04199" w:rsidRDefault="00E06445" w:rsidP="00E06445">
      <w:pPr>
        <w:pStyle w:val="REG-H2"/>
        <w:rPr>
          <w:sz w:val="22"/>
          <w:szCs w:val="22"/>
        </w:rPr>
      </w:pPr>
    </w:p>
    <w:p w14:paraId="4DDB7614" w14:textId="77777777" w:rsidR="00E06445" w:rsidRPr="00B04199" w:rsidRDefault="00E06445" w:rsidP="00E06445">
      <w:pPr>
        <w:pStyle w:val="REG-P0"/>
        <w:jc w:val="center"/>
      </w:pPr>
      <w:r w:rsidRPr="00B04199">
        <w:t>PART I</w:t>
      </w:r>
    </w:p>
    <w:p w14:paraId="774DA9D7" w14:textId="77777777" w:rsidR="00E06445" w:rsidRPr="00B04199" w:rsidRDefault="00E06445" w:rsidP="00E06445">
      <w:pPr>
        <w:pStyle w:val="REG-P0"/>
        <w:jc w:val="center"/>
      </w:pPr>
      <w:r w:rsidRPr="00B04199">
        <w:t>PRELIMINARY AND FUNCTIONS OF COMMISSION</w:t>
      </w:r>
    </w:p>
    <w:p w14:paraId="79798F5E" w14:textId="77777777" w:rsidR="00E06445" w:rsidRPr="00B04199" w:rsidRDefault="00E06445" w:rsidP="00E06445">
      <w:pPr>
        <w:pStyle w:val="REG-H2"/>
        <w:rPr>
          <w:sz w:val="22"/>
          <w:szCs w:val="22"/>
        </w:rPr>
      </w:pPr>
    </w:p>
    <w:p w14:paraId="477E0980" w14:textId="77777777" w:rsidR="00E06445" w:rsidRPr="00B04199" w:rsidRDefault="00E06445" w:rsidP="00E06445">
      <w:pPr>
        <w:pStyle w:val="REG-P0"/>
      </w:pPr>
      <w:r w:rsidRPr="00B04199">
        <w:t>1.</w:t>
      </w:r>
      <w:r w:rsidRPr="00B04199">
        <w:tab/>
        <w:t>Definitions</w:t>
      </w:r>
    </w:p>
    <w:p w14:paraId="493F532F" w14:textId="77777777" w:rsidR="00E06445" w:rsidRPr="00B04199" w:rsidRDefault="00E06445" w:rsidP="00E06445">
      <w:pPr>
        <w:pStyle w:val="REG-P0"/>
      </w:pPr>
      <w:r w:rsidRPr="00B04199">
        <w:t>2.</w:t>
      </w:r>
      <w:r w:rsidRPr="00B04199">
        <w:tab/>
        <w:t>Services to be provided by Commission</w:t>
      </w:r>
    </w:p>
    <w:p w14:paraId="1D670A31" w14:textId="77777777" w:rsidR="00E06445" w:rsidRPr="00B04199" w:rsidRDefault="00E06445" w:rsidP="00E06445">
      <w:pPr>
        <w:pStyle w:val="REG-P0"/>
      </w:pPr>
      <w:r w:rsidRPr="00B04199">
        <w:t>3.</w:t>
      </w:r>
      <w:r w:rsidRPr="00B04199">
        <w:tab/>
        <w:t>Charges by Commission</w:t>
      </w:r>
    </w:p>
    <w:p w14:paraId="14FEC4A8" w14:textId="77777777" w:rsidR="00E06445" w:rsidRPr="00B04199" w:rsidRDefault="00E06445" w:rsidP="00E06445">
      <w:pPr>
        <w:pStyle w:val="REG-P0"/>
      </w:pPr>
      <w:r w:rsidRPr="00B04199">
        <w:t>4.</w:t>
      </w:r>
      <w:r w:rsidRPr="00B04199">
        <w:tab/>
        <w:t>Requirements relating to national programme</w:t>
      </w:r>
    </w:p>
    <w:p w14:paraId="0CCB261E" w14:textId="77777777" w:rsidR="00E06445" w:rsidRPr="00B04199" w:rsidRDefault="00E06445" w:rsidP="00E06445">
      <w:pPr>
        <w:pStyle w:val="REG-P0"/>
      </w:pPr>
      <w:r w:rsidRPr="00B04199">
        <w:t>5.</w:t>
      </w:r>
      <w:r w:rsidRPr="00B04199">
        <w:tab/>
        <w:t>Promotion and prioritisation of research, science, technology, innovation and invention</w:t>
      </w:r>
    </w:p>
    <w:p w14:paraId="68821281" w14:textId="77777777" w:rsidR="00E06445" w:rsidRPr="00B04199" w:rsidRDefault="00E06445" w:rsidP="00E06445">
      <w:pPr>
        <w:pStyle w:val="REG-P0"/>
      </w:pPr>
    </w:p>
    <w:p w14:paraId="610CD540" w14:textId="77777777" w:rsidR="00E06445" w:rsidRPr="00B04199" w:rsidRDefault="00E06445" w:rsidP="00E06445">
      <w:pPr>
        <w:pStyle w:val="REG-P0"/>
        <w:jc w:val="center"/>
      </w:pPr>
      <w:r w:rsidRPr="00B04199">
        <w:t>PART 2</w:t>
      </w:r>
    </w:p>
    <w:p w14:paraId="445DD1CA" w14:textId="77777777" w:rsidR="00E06445" w:rsidRPr="00B04199" w:rsidRDefault="00E06445" w:rsidP="00E06445">
      <w:pPr>
        <w:pStyle w:val="REG-P0"/>
        <w:jc w:val="center"/>
      </w:pPr>
      <w:r w:rsidRPr="00B04199">
        <w:t>COUNCILS</w:t>
      </w:r>
    </w:p>
    <w:p w14:paraId="5E460E8B" w14:textId="77777777" w:rsidR="00E06445" w:rsidRPr="00B04199" w:rsidRDefault="00E06445" w:rsidP="00E06445">
      <w:pPr>
        <w:pStyle w:val="REG-P0"/>
      </w:pPr>
    </w:p>
    <w:p w14:paraId="40A8D45F" w14:textId="77777777" w:rsidR="00E06445" w:rsidRPr="00B04199" w:rsidRDefault="00E06445" w:rsidP="00E06445">
      <w:pPr>
        <w:pStyle w:val="REG-P0"/>
      </w:pPr>
      <w:r w:rsidRPr="00B04199">
        <w:t>6.</w:t>
      </w:r>
      <w:r w:rsidRPr="00B04199">
        <w:tab/>
        <w:t>Establishment of councils</w:t>
      </w:r>
    </w:p>
    <w:p w14:paraId="27E80D3D" w14:textId="77777777" w:rsidR="00E06445" w:rsidRPr="00B04199" w:rsidRDefault="00E06445" w:rsidP="00E06445">
      <w:pPr>
        <w:pStyle w:val="REG-P0"/>
      </w:pPr>
      <w:r w:rsidRPr="00B04199">
        <w:t>7.</w:t>
      </w:r>
      <w:r w:rsidRPr="00B04199">
        <w:tab/>
        <w:t>Meetings and procedures of councils</w:t>
      </w:r>
    </w:p>
    <w:p w14:paraId="0C50B701" w14:textId="77777777" w:rsidR="00E06445" w:rsidRPr="00B04199" w:rsidRDefault="00E06445" w:rsidP="00E06445">
      <w:pPr>
        <w:pStyle w:val="REG-P0"/>
      </w:pPr>
      <w:r w:rsidRPr="00B04199">
        <w:t>8.</w:t>
      </w:r>
      <w:r w:rsidRPr="00B04199">
        <w:tab/>
        <w:t>Funding of councils</w:t>
      </w:r>
    </w:p>
    <w:p w14:paraId="0F894CAD" w14:textId="77777777" w:rsidR="00E06445" w:rsidRPr="00B04199" w:rsidRDefault="00E06445" w:rsidP="00E06445">
      <w:pPr>
        <w:pStyle w:val="REG-P0"/>
      </w:pPr>
    </w:p>
    <w:p w14:paraId="214F3BE0" w14:textId="77777777" w:rsidR="00E06445" w:rsidRPr="00B04199" w:rsidRDefault="00E06445" w:rsidP="00E06445">
      <w:pPr>
        <w:pStyle w:val="REG-P0"/>
        <w:jc w:val="center"/>
      </w:pPr>
      <w:r w:rsidRPr="00B04199">
        <w:lastRenderedPageBreak/>
        <w:t>PART 3</w:t>
      </w:r>
    </w:p>
    <w:p w14:paraId="77B8CE99" w14:textId="77777777" w:rsidR="00E06445" w:rsidRPr="00B04199" w:rsidRDefault="00E06445" w:rsidP="00E06445">
      <w:pPr>
        <w:pStyle w:val="REG-P0"/>
        <w:jc w:val="center"/>
      </w:pPr>
      <w:r w:rsidRPr="00B04199">
        <w:t>RESEARCH AND RELATED ACTIVITIES</w:t>
      </w:r>
    </w:p>
    <w:p w14:paraId="07DAB5B4" w14:textId="77777777" w:rsidR="00E06445" w:rsidRPr="00B04199" w:rsidRDefault="00E06445" w:rsidP="00E06445">
      <w:pPr>
        <w:pStyle w:val="REG-P0"/>
      </w:pPr>
    </w:p>
    <w:p w14:paraId="6C796014" w14:textId="77777777" w:rsidR="00E06445" w:rsidRPr="00B04199" w:rsidRDefault="00E06445" w:rsidP="00E06445">
      <w:pPr>
        <w:pStyle w:val="REG-P0"/>
      </w:pPr>
      <w:r w:rsidRPr="00B04199">
        <w:t>9.</w:t>
      </w:r>
      <w:r w:rsidRPr="00B04199">
        <w:tab/>
        <w:t>General provisions relating to regulation of research</w:t>
      </w:r>
    </w:p>
    <w:p w14:paraId="0767C71F" w14:textId="77777777" w:rsidR="00E06445" w:rsidRPr="00B04199" w:rsidRDefault="00E06445" w:rsidP="00E06445">
      <w:pPr>
        <w:pStyle w:val="REG-P0"/>
      </w:pPr>
      <w:r w:rsidRPr="00B04199">
        <w:t>10.</w:t>
      </w:r>
      <w:r w:rsidRPr="00B04199">
        <w:tab/>
        <w:t>Complaints</w:t>
      </w:r>
    </w:p>
    <w:p w14:paraId="334E9A73" w14:textId="77777777" w:rsidR="00E06445" w:rsidRPr="00B04199" w:rsidRDefault="00E06445" w:rsidP="00E06445">
      <w:pPr>
        <w:pStyle w:val="REG-P0"/>
      </w:pPr>
      <w:r w:rsidRPr="00B04199">
        <w:t>11.</w:t>
      </w:r>
      <w:r w:rsidRPr="00B04199">
        <w:tab/>
        <w:t>Changes and additions to prescribed forms by Commission</w:t>
      </w:r>
    </w:p>
    <w:p w14:paraId="6987EB5E" w14:textId="77777777" w:rsidR="00E06445" w:rsidRPr="00B04199" w:rsidRDefault="00E06445" w:rsidP="00E06445">
      <w:pPr>
        <w:pStyle w:val="REG-P0"/>
      </w:pPr>
      <w:r w:rsidRPr="00B04199">
        <w:t>12.</w:t>
      </w:r>
      <w:r w:rsidRPr="00B04199">
        <w:tab/>
        <w:t>Research certificates and research permits not transferable</w:t>
      </w:r>
    </w:p>
    <w:p w14:paraId="1E5D5AD4" w14:textId="77777777" w:rsidR="00E06445" w:rsidRPr="00B04199" w:rsidRDefault="00E06445" w:rsidP="00E06445">
      <w:pPr>
        <w:pStyle w:val="REG-P0"/>
      </w:pPr>
      <w:r w:rsidRPr="00B04199">
        <w:t>13.</w:t>
      </w:r>
      <w:r w:rsidRPr="00B04199">
        <w:tab/>
        <w:t>Conditions of certain research and research sample taking</w:t>
      </w:r>
    </w:p>
    <w:p w14:paraId="7E723D25" w14:textId="77777777" w:rsidR="00E06445" w:rsidRPr="00B04199" w:rsidRDefault="00E06445" w:rsidP="00E06445">
      <w:pPr>
        <w:pStyle w:val="REG-P0"/>
      </w:pPr>
      <w:r w:rsidRPr="00B04199">
        <w:t>14.</w:t>
      </w:r>
      <w:r w:rsidRPr="00B04199">
        <w:tab/>
        <w:t>Nature of research institutes and researchers</w:t>
      </w:r>
    </w:p>
    <w:p w14:paraId="7FA0B53D" w14:textId="77777777" w:rsidR="00E06445" w:rsidRPr="00B04199" w:rsidRDefault="00E06445" w:rsidP="00E06445">
      <w:pPr>
        <w:pStyle w:val="REG-P0"/>
      </w:pPr>
      <w:r w:rsidRPr="00B04199">
        <w:t>15.</w:t>
      </w:r>
      <w:r w:rsidRPr="00B04199">
        <w:tab/>
        <w:t>General provisions relating to fees</w:t>
      </w:r>
    </w:p>
    <w:p w14:paraId="5355EEA7" w14:textId="77777777" w:rsidR="00E06445" w:rsidRPr="00B04199" w:rsidRDefault="00E06445" w:rsidP="00E06445">
      <w:pPr>
        <w:pStyle w:val="REG-P0"/>
      </w:pPr>
    </w:p>
    <w:p w14:paraId="22B1627F" w14:textId="77777777" w:rsidR="00E06445" w:rsidRPr="00B04199" w:rsidRDefault="00E06445" w:rsidP="00E06445">
      <w:pPr>
        <w:pStyle w:val="REG-P0"/>
        <w:jc w:val="center"/>
      </w:pPr>
      <w:r w:rsidRPr="00B04199">
        <w:t>PART 4</w:t>
      </w:r>
    </w:p>
    <w:p w14:paraId="0A1C7636" w14:textId="77777777" w:rsidR="00E06445" w:rsidRPr="00B04199" w:rsidRDefault="00E06445" w:rsidP="00E06445">
      <w:pPr>
        <w:pStyle w:val="REG-P0"/>
        <w:jc w:val="center"/>
      </w:pPr>
      <w:r w:rsidRPr="00B04199">
        <w:t xml:space="preserve">NAMIBIAN-BASED RESEARCH INSTITUTES </w:t>
      </w:r>
      <w:r w:rsidR="0014704F" w:rsidRPr="00B04199">
        <w:br/>
      </w:r>
      <w:r w:rsidRPr="00B04199">
        <w:t>AND NAMIBIAN-BASED RESEARCHERS</w:t>
      </w:r>
    </w:p>
    <w:p w14:paraId="00EFA174" w14:textId="77777777" w:rsidR="00E06445" w:rsidRPr="00B04199" w:rsidRDefault="00E06445" w:rsidP="00E06445">
      <w:pPr>
        <w:pStyle w:val="REG-P0"/>
      </w:pPr>
    </w:p>
    <w:p w14:paraId="04119C96" w14:textId="77777777" w:rsidR="00E06445" w:rsidRPr="00B04199" w:rsidRDefault="00E06445" w:rsidP="00E06445">
      <w:pPr>
        <w:pStyle w:val="REG-P0"/>
        <w:ind w:left="567" w:hanging="567"/>
      </w:pPr>
      <w:r w:rsidRPr="00B04199">
        <w:t>16.</w:t>
      </w:r>
      <w:r w:rsidRPr="00B04199">
        <w:tab/>
        <w:t>Application for registration of a Namibian-based research institute or a Namibian-based researcher</w:t>
      </w:r>
    </w:p>
    <w:p w14:paraId="32B0D7DF" w14:textId="77777777" w:rsidR="00E06445" w:rsidRPr="00B04199" w:rsidRDefault="00E06445" w:rsidP="00E06445">
      <w:pPr>
        <w:pStyle w:val="REG-P0"/>
      </w:pPr>
      <w:r w:rsidRPr="00B04199">
        <w:t>17.</w:t>
      </w:r>
      <w:r w:rsidRPr="00B04199">
        <w:tab/>
        <w:t>Duration and renewal of research certificates</w:t>
      </w:r>
    </w:p>
    <w:p w14:paraId="45565FE2" w14:textId="77777777" w:rsidR="00E06445" w:rsidRPr="00B04199" w:rsidRDefault="00E06445" w:rsidP="00E06445">
      <w:pPr>
        <w:pStyle w:val="REG-P0"/>
      </w:pPr>
      <w:r w:rsidRPr="00B04199">
        <w:t>18.</w:t>
      </w:r>
      <w:r w:rsidRPr="00B04199">
        <w:tab/>
        <w:t>Changes to research conducted under a research certificate</w:t>
      </w:r>
    </w:p>
    <w:p w14:paraId="1DA941CD" w14:textId="77777777" w:rsidR="00E06445" w:rsidRPr="00B04199" w:rsidRDefault="00E06445" w:rsidP="00E06445">
      <w:pPr>
        <w:pStyle w:val="REG-P0"/>
        <w:ind w:left="567" w:hanging="567"/>
      </w:pPr>
      <w:r w:rsidRPr="00B04199">
        <w:t>19.</w:t>
      </w:r>
      <w:r w:rsidRPr="00B04199">
        <w:tab/>
        <w:t>Requirements applicable to a Namibian-based research institute and a Namibian-based researcher applying for registration</w:t>
      </w:r>
    </w:p>
    <w:p w14:paraId="014E056E" w14:textId="77777777" w:rsidR="00E06445" w:rsidRPr="00B04199" w:rsidRDefault="00E06445" w:rsidP="00E06445">
      <w:pPr>
        <w:pStyle w:val="REG-P0"/>
        <w:ind w:left="567" w:hanging="567"/>
      </w:pPr>
      <w:r w:rsidRPr="00B04199">
        <w:t>20.</w:t>
      </w:r>
      <w:r w:rsidRPr="00B04199">
        <w:tab/>
      </w:r>
      <w:r w:rsidRPr="00442F74">
        <w:rPr>
          <w:spacing w:val="-2"/>
        </w:rPr>
        <w:t>Conditions applicable to Namibian-based research institutes and Namibian-based researchers</w:t>
      </w:r>
    </w:p>
    <w:p w14:paraId="29330A07" w14:textId="77777777" w:rsidR="00E06445" w:rsidRPr="00B04199" w:rsidRDefault="00E06445" w:rsidP="00E06445">
      <w:pPr>
        <w:pStyle w:val="REG-P0"/>
        <w:ind w:left="567" w:hanging="567"/>
      </w:pPr>
      <w:r w:rsidRPr="00B04199">
        <w:t>21.</w:t>
      </w:r>
      <w:r w:rsidRPr="00B04199">
        <w:tab/>
        <w:t>Cancellation of research certificate of Namibian-based research institute or Namibian-based researcher</w:t>
      </w:r>
    </w:p>
    <w:p w14:paraId="261489CF" w14:textId="77777777" w:rsidR="00E06445" w:rsidRPr="00B04199" w:rsidRDefault="00E06445" w:rsidP="00E06445">
      <w:pPr>
        <w:pStyle w:val="REG-P0"/>
      </w:pPr>
    </w:p>
    <w:p w14:paraId="7CF79250" w14:textId="77777777" w:rsidR="00E06445" w:rsidRPr="00B04199" w:rsidRDefault="00E06445" w:rsidP="00E06445">
      <w:pPr>
        <w:pStyle w:val="REG-P0"/>
        <w:jc w:val="center"/>
      </w:pPr>
      <w:r w:rsidRPr="00B04199">
        <w:t>PART 5</w:t>
      </w:r>
    </w:p>
    <w:p w14:paraId="40B513E4" w14:textId="77777777" w:rsidR="00E06445" w:rsidRPr="00B04199" w:rsidRDefault="00E06445" w:rsidP="00E06445">
      <w:pPr>
        <w:pStyle w:val="REG-P0"/>
        <w:jc w:val="center"/>
      </w:pPr>
      <w:r w:rsidRPr="00B04199">
        <w:t xml:space="preserve">NON NAMIBIAN-BASED RESEARCH INSTITUTES AND </w:t>
      </w:r>
      <w:r w:rsidR="0014704F" w:rsidRPr="00B04199">
        <w:br/>
      </w:r>
      <w:r w:rsidRPr="00B04199">
        <w:t>NON NAMIBIAN-BASED RESEARCHERS</w:t>
      </w:r>
    </w:p>
    <w:p w14:paraId="7DC8E79E" w14:textId="77777777" w:rsidR="00E06445" w:rsidRPr="00B04199" w:rsidRDefault="00E06445" w:rsidP="00E06445">
      <w:pPr>
        <w:pStyle w:val="REG-P0"/>
      </w:pPr>
    </w:p>
    <w:p w14:paraId="1F6A97C7" w14:textId="3581FC25" w:rsidR="00E06445" w:rsidRPr="00B04199" w:rsidRDefault="00E06445" w:rsidP="00E06445">
      <w:pPr>
        <w:pStyle w:val="REG-P0"/>
        <w:ind w:left="567" w:hanging="567"/>
      </w:pPr>
      <w:r w:rsidRPr="00B04199">
        <w:t>22.</w:t>
      </w:r>
      <w:r w:rsidRPr="00B04199">
        <w:tab/>
      </w:r>
      <w:r w:rsidRPr="00B04199">
        <w:rPr>
          <w:spacing w:val="-2"/>
        </w:rPr>
        <w:t>Application for registration of a non Namibian-based resear</w:t>
      </w:r>
      <w:r w:rsidR="00FA1C0F" w:rsidRPr="00B04199">
        <w:rPr>
          <w:spacing w:val="-2"/>
        </w:rPr>
        <w:t>ch institute or a non Namibian-</w:t>
      </w:r>
      <w:r w:rsidRPr="00B04199">
        <w:t>based researcher</w:t>
      </w:r>
    </w:p>
    <w:p w14:paraId="574D7F0A" w14:textId="77777777" w:rsidR="00E06445" w:rsidRPr="00B04199" w:rsidRDefault="00E06445" w:rsidP="00E06445">
      <w:pPr>
        <w:pStyle w:val="REG-P0"/>
      </w:pPr>
      <w:r w:rsidRPr="00B04199">
        <w:t>23.</w:t>
      </w:r>
      <w:r w:rsidRPr="00B04199">
        <w:tab/>
        <w:t>Duration and renewal of research permits</w:t>
      </w:r>
    </w:p>
    <w:p w14:paraId="530F82FD" w14:textId="77777777" w:rsidR="00E06445" w:rsidRPr="00B04199" w:rsidRDefault="00E06445" w:rsidP="00E06445">
      <w:pPr>
        <w:pStyle w:val="REG-P0"/>
      </w:pPr>
      <w:r w:rsidRPr="00B04199">
        <w:t>24.</w:t>
      </w:r>
      <w:r w:rsidRPr="00B04199">
        <w:tab/>
        <w:t>Changes to research conducted under a research permit</w:t>
      </w:r>
    </w:p>
    <w:p w14:paraId="15211461" w14:textId="77777777" w:rsidR="00E06445" w:rsidRPr="00B04199" w:rsidRDefault="00E06445" w:rsidP="00E06445">
      <w:pPr>
        <w:pStyle w:val="REG-P0"/>
        <w:ind w:left="567" w:hanging="567"/>
      </w:pPr>
      <w:r w:rsidRPr="00B04199">
        <w:t>25.</w:t>
      </w:r>
      <w:r w:rsidRPr="00B04199">
        <w:tab/>
        <w:t>Requirements applicable to a non Namibian-based research institute and a non Namibian-based researcher applying for registration</w:t>
      </w:r>
    </w:p>
    <w:p w14:paraId="3117995E" w14:textId="77777777" w:rsidR="00E06445" w:rsidRPr="00B04199" w:rsidRDefault="00E06445" w:rsidP="00E06445">
      <w:pPr>
        <w:pStyle w:val="REG-P0"/>
        <w:ind w:left="567" w:hanging="567"/>
      </w:pPr>
      <w:r w:rsidRPr="00B04199">
        <w:t>26.</w:t>
      </w:r>
      <w:r w:rsidRPr="00B04199">
        <w:tab/>
        <w:t>Conditions applicable to non Namibian-based research institutes and non Namibian-based researchers</w:t>
      </w:r>
    </w:p>
    <w:p w14:paraId="7163739A" w14:textId="421B3DE9" w:rsidR="00E06445" w:rsidRPr="00B04199" w:rsidRDefault="00E06445" w:rsidP="00E06445">
      <w:pPr>
        <w:pStyle w:val="REG-P0"/>
        <w:ind w:left="567" w:hanging="567"/>
      </w:pPr>
      <w:r w:rsidRPr="00B04199">
        <w:t>27.</w:t>
      </w:r>
      <w:r w:rsidRPr="00B04199">
        <w:tab/>
        <w:t>Cancellation of research permits of non Namibian-based research institute and non Namibian-based researcher</w:t>
      </w:r>
    </w:p>
    <w:p w14:paraId="0F56CD97" w14:textId="77777777" w:rsidR="00E06445" w:rsidRPr="00B04199" w:rsidRDefault="00E06445" w:rsidP="00E06445">
      <w:pPr>
        <w:pStyle w:val="REG-P0"/>
        <w:ind w:left="567" w:hanging="567"/>
      </w:pPr>
      <w:r w:rsidRPr="00B04199">
        <w:t>28.</w:t>
      </w:r>
      <w:r w:rsidRPr="00B04199">
        <w:tab/>
        <w:t>Entry into Namibia by non Namibian-based research institutes and non Namibian-based researchers</w:t>
      </w:r>
    </w:p>
    <w:p w14:paraId="1019CA0A" w14:textId="77777777" w:rsidR="00E06445" w:rsidRPr="00B04199" w:rsidRDefault="00E06445" w:rsidP="00E06445">
      <w:pPr>
        <w:pStyle w:val="REG-P0"/>
      </w:pPr>
    </w:p>
    <w:p w14:paraId="48688D3E" w14:textId="77777777" w:rsidR="00E06445" w:rsidRPr="00B04199" w:rsidRDefault="00E06445" w:rsidP="00E06445">
      <w:pPr>
        <w:pStyle w:val="REG-P0"/>
        <w:jc w:val="center"/>
      </w:pPr>
      <w:r w:rsidRPr="00B04199">
        <w:t>PART 6</w:t>
      </w:r>
    </w:p>
    <w:p w14:paraId="6DFF526C" w14:textId="77777777" w:rsidR="00E06445" w:rsidRPr="00B04199" w:rsidRDefault="00E06445" w:rsidP="00E06445">
      <w:pPr>
        <w:pStyle w:val="REG-P0"/>
        <w:jc w:val="center"/>
      </w:pPr>
      <w:r w:rsidRPr="00B04199">
        <w:t>GENERAL</w:t>
      </w:r>
    </w:p>
    <w:p w14:paraId="7709DD56" w14:textId="77777777" w:rsidR="00E06445" w:rsidRPr="00B04199" w:rsidRDefault="00E06445" w:rsidP="00E06445">
      <w:pPr>
        <w:pStyle w:val="REG-P0"/>
      </w:pPr>
    </w:p>
    <w:p w14:paraId="507D1FDB" w14:textId="77777777" w:rsidR="00E06445" w:rsidRPr="00B04199" w:rsidRDefault="00E06445" w:rsidP="00E06445">
      <w:pPr>
        <w:pStyle w:val="REG-P0"/>
      </w:pPr>
      <w:r w:rsidRPr="00B04199">
        <w:t>29.</w:t>
      </w:r>
      <w:r w:rsidRPr="00B04199">
        <w:tab/>
        <w:t>Requirements and conditions applying to the collection of samples</w:t>
      </w:r>
    </w:p>
    <w:p w14:paraId="6B3BF8E3" w14:textId="77777777" w:rsidR="00E06445" w:rsidRPr="00B04199" w:rsidRDefault="00E06445" w:rsidP="00E06445">
      <w:pPr>
        <w:pStyle w:val="REG-P0"/>
      </w:pPr>
      <w:r w:rsidRPr="00B04199">
        <w:t>30.</w:t>
      </w:r>
      <w:r w:rsidRPr="00B04199">
        <w:tab/>
        <w:t>Monitoring and inspections</w:t>
      </w:r>
    </w:p>
    <w:p w14:paraId="76C7FE9E" w14:textId="77777777" w:rsidR="00E06445" w:rsidRPr="00B04199" w:rsidRDefault="00E06445" w:rsidP="00E06445">
      <w:pPr>
        <w:pStyle w:val="REG-P0"/>
      </w:pPr>
      <w:r w:rsidRPr="00B04199">
        <w:t>31.</w:t>
      </w:r>
      <w:r w:rsidRPr="00B04199">
        <w:tab/>
        <w:t>Prohibition of a research institute or a researcher</w:t>
      </w:r>
    </w:p>
    <w:p w14:paraId="717FF1CD" w14:textId="77777777" w:rsidR="00E06445" w:rsidRPr="00B04199" w:rsidRDefault="00E06445" w:rsidP="00E06445">
      <w:pPr>
        <w:pStyle w:val="REG-P0"/>
      </w:pPr>
      <w:r w:rsidRPr="00B04199">
        <w:t>32.</w:t>
      </w:r>
      <w:r w:rsidRPr="00B04199">
        <w:tab/>
        <w:t>Keeping and notification of information and registers</w:t>
      </w:r>
    </w:p>
    <w:p w14:paraId="546C2FCC" w14:textId="77777777" w:rsidR="00E06445" w:rsidRPr="00B04199" w:rsidRDefault="00E06445" w:rsidP="00E06445">
      <w:pPr>
        <w:pStyle w:val="REG-P0"/>
      </w:pPr>
      <w:r w:rsidRPr="00B04199">
        <w:t>33.</w:t>
      </w:r>
      <w:r w:rsidRPr="00B04199">
        <w:tab/>
        <w:t>Transitional provisions</w:t>
      </w:r>
    </w:p>
    <w:p w14:paraId="5572755B" w14:textId="77777777" w:rsidR="00E06445" w:rsidRPr="00B04199" w:rsidRDefault="00E06445" w:rsidP="00E06445">
      <w:pPr>
        <w:pStyle w:val="REG-P0"/>
      </w:pPr>
      <w:r w:rsidRPr="00B04199">
        <w:t>34.</w:t>
      </w:r>
      <w:r w:rsidRPr="00B04199">
        <w:tab/>
        <w:t>Offences and penalties</w:t>
      </w:r>
    </w:p>
    <w:p w14:paraId="230D1281" w14:textId="77777777" w:rsidR="00E06445" w:rsidRPr="00B04199" w:rsidRDefault="00E06445" w:rsidP="00E06445">
      <w:pPr>
        <w:pStyle w:val="REG-P0"/>
      </w:pPr>
    </w:p>
    <w:p w14:paraId="478BAEA9" w14:textId="77777777" w:rsidR="00E06445" w:rsidRPr="00B04199" w:rsidRDefault="00E06445" w:rsidP="00E06445">
      <w:pPr>
        <w:pStyle w:val="REG-P0"/>
      </w:pPr>
      <w:r w:rsidRPr="00B04199">
        <w:lastRenderedPageBreak/>
        <w:t>Annexure A:</w:t>
      </w:r>
      <w:r w:rsidRPr="00B04199">
        <w:tab/>
        <w:t xml:space="preserve">Fees </w:t>
      </w:r>
    </w:p>
    <w:p w14:paraId="54B87464" w14:textId="77777777" w:rsidR="00E06445" w:rsidRPr="00B04199" w:rsidRDefault="00E06445" w:rsidP="00E06445">
      <w:pPr>
        <w:pStyle w:val="REG-P0"/>
      </w:pPr>
      <w:r w:rsidRPr="00B04199">
        <w:t>Annexure B:</w:t>
      </w:r>
      <w:r w:rsidRPr="00B04199">
        <w:tab/>
      </w:r>
      <w:r w:rsidRPr="00B04199">
        <w:tab/>
        <w:t>Forms</w:t>
      </w:r>
    </w:p>
    <w:p w14:paraId="435608DA" w14:textId="77777777" w:rsidR="00FA7FE6" w:rsidRPr="00B04199" w:rsidRDefault="00FA7FE6" w:rsidP="00B0347D">
      <w:pPr>
        <w:pStyle w:val="REG-H1a"/>
        <w:pBdr>
          <w:bottom w:val="single" w:sz="4" w:space="1" w:color="auto"/>
        </w:pBdr>
      </w:pPr>
    </w:p>
    <w:p w14:paraId="569E7BF2" w14:textId="77777777" w:rsidR="00E06445" w:rsidRPr="00B04199" w:rsidRDefault="00E06445" w:rsidP="00BA04DC">
      <w:pPr>
        <w:pStyle w:val="REG-H1a"/>
      </w:pPr>
    </w:p>
    <w:p w14:paraId="01756DFA" w14:textId="4908B832" w:rsidR="00C42FB1" w:rsidRDefault="00C42FB1" w:rsidP="00C42FB1">
      <w:pPr>
        <w:pStyle w:val="REG-Amend"/>
      </w:pPr>
      <w:r>
        <w:t xml:space="preserve">[GN 66/2016 deletes the term </w:t>
      </w:r>
      <w:r w:rsidRPr="00C42FB1">
        <w:rPr>
          <w:lang w:val="en-ZA"/>
        </w:rPr>
        <w:t>“Namibian based</w:t>
      </w:r>
      <w:r>
        <w:rPr>
          <w:lang w:val="en-ZA"/>
        </w:rPr>
        <w:t xml:space="preserve"> </w:t>
      </w:r>
      <w:r w:rsidRPr="00C42FB1">
        <w:rPr>
          <w:lang w:val="en-ZA"/>
        </w:rPr>
        <w:t>researcher”</w:t>
      </w:r>
      <w:r>
        <w:rPr>
          <w:lang w:val="en-ZA"/>
        </w:rPr>
        <w:t xml:space="preserve"> </w:t>
      </w:r>
      <w:r>
        <w:rPr>
          <w:lang w:val="en-ZA"/>
        </w:rPr>
        <w:br/>
        <w:t>throughout. This direc</w:t>
      </w:r>
      <w:r w:rsidR="00442F74">
        <w:rPr>
          <w:lang w:val="en-ZA"/>
        </w:rPr>
        <w:t>tion</w:t>
      </w:r>
      <w:r>
        <w:rPr>
          <w:lang w:val="en-ZA"/>
        </w:rPr>
        <w:t xml:space="preserve"> has been applied to also remove this term </w:t>
      </w:r>
      <w:r>
        <w:rPr>
          <w:lang w:val="en-ZA"/>
        </w:rPr>
        <w:br/>
        <w:t>where it appears with a hyphen (“Namibian-</w:t>
      </w:r>
      <w:r w:rsidRPr="00C42FB1">
        <w:rPr>
          <w:lang w:val="en-ZA"/>
        </w:rPr>
        <w:t>based</w:t>
      </w:r>
      <w:r>
        <w:rPr>
          <w:lang w:val="en-ZA"/>
        </w:rPr>
        <w:t xml:space="preserve"> </w:t>
      </w:r>
      <w:r w:rsidRPr="00C42FB1">
        <w:rPr>
          <w:lang w:val="en-ZA"/>
        </w:rPr>
        <w:t>researcher”</w:t>
      </w:r>
      <w:r>
        <w:rPr>
          <w:lang w:val="en-ZA"/>
        </w:rPr>
        <w:t>)</w:t>
      </w:r>
      <w:r w:rsidR="002D6DE4">
        <w:rPr>
          <w:lang w:val="en-ZA"/>
        </w:rPr>
        <w:t xml:space="preserve"> and where either term </w:t>
      </w:r>
      <w:r w:rsidR="002D6DE4">
        <w:rPr>
          <w:lang w:val="en-ZA"/>
        </w:rPr>
        <w:br/>
        <w:t>appears in the plural</w:t>
      </w:r>
      <w:r>
        <w:rPr>
          <w:lang w:val="en-ZA"/>
        </w:rPr>
        <w:t>.</w:t>
      </w:r>
      <w:r w:rsidR="00B503CA">
        <w:rPr>
          <w:lang w:val="en-ZA"/>
        </w:rPr>
        <w:t xml:space="preserve"> It has not been applied to remove the word “Namibian-based researcher where they appear as part of the p</w:t>
      </w:r>
      <w:r w:rsidR="00442F74">
        <w:rPr>
          <w:lang w:val="en-ZA"/>
        </w:rPr>
        <w:t>hr</w:t>
      </w:r>
      <w:r w:rsidR="00B503CA">
        <w:rPr>
          <w:lang w:val="en-ZA"/>
        </w:rPr>
        <w:t xml:space="preserve">ase “non Namibian-based researcher”. </w:t>
      </w:r>
      <w:r>
        <w:rPr>
          <w:lang w:val="en-ZA"/>
        </w:rPr>
        <w:t>]</w:t>
      </w:r>
    </w:p>
    <w:p w14:paraId="4FC88170" w14:textId="77777777" w:rsidR="00C42FB1" w:rsidRDefault="00C42FB1" w:rsidP="00E06445">
      <w:pPr>
        <w:pStyle w:val="REG-P0"/>
        <w:jc w:val="center"/>
      </w:pPr>
    </w:p>
    <w:p w14:paraId="1905CA35" w14:textId="77777777" w:rsidR="00E06445" w:rsidRPr="00B04199" w:rsidRDefault="00E06445" w:rsidP="00E06445">
      <w:pPr>
        <w:pStyle w:val="REG-P0"/>
        <w:jc w:val="center"/>
      </w:pPr>
      <w:r w:rsidRPr="00B04199">
        <w:t>PART I</w:t>
      </w:r>
    </w:p>
    <w:p w14:paraId="0E2B1E30" w14:textId="77777777" w:rsidR="00E06445" w:rsidRPr="00B04199" w:rsidRDefault="00E06445" w:rsidP="00E06445">
      <w:pPr>
        <w:pStyle w:val="REG-P0"/>
        <w:jc w:val="center"/>
      </w:pPr>
      <w:r w:rsidRPr="00B04199">
        <w:t>PRELIMINARY AND FUNCTIONS OF COMMISSION</w:t>
      </w:r>
    </w:p>
    <w:p w14:paraId="2731BD21" w14:textId="77777777" w:rsidR="00E06445" w:rsidRPr="00B04199" w:rsidRDefault="00E06445" w:rsidP="00E06445">
      <w:pPr>
        <w:pStyle w:val="REG-P0"/>
      </w:pPr>
    </w:p>
    <w:p w14:paraId="3A315C7A" w14:textId="77777777" w:rsidR="00E06445" w:rsidRPr="00B04199" w:rsidRDefault="00E06445" w:rsidP="00E06445">
      <w:pPr>
        <w:pStyle w:val="REG-P0"/>
        <w:rPr>
          <w:b/>
        </w:rPr>
      </w:pPr>
      <w:r w:rsidRPr="00B04199">
        <w:rPr>
          <w:b/>
        </w:rPr>
        <w:t>Definitions</w:t>
      </w:r>
    </w:p>
    <w:p w14:paraId="12B584B9" w14:textId="77777777" w:rsidR="00E06445" w:rsidRPr="00B04199" w:rsidRDefault="00E06445" w:rsidP="00E06445">
      <w:pPr>
        <w:pStyle w:val="REG-P0"/>
        <w:rPr>
          <w:b/>
        </w:rPr>
      </w:pPr>
    </w:p>
    <w:p w14:paraId="58B15CDC" w14:textId="77777777" w:rsidR="00E06445" w:rsidRPr="00B04199" w:rsidRDefault="00E06445" w:rsidP="00E06445">
      <w:pPr>
        <w:pStyle w:val="REG-P1"/>
      </w:pPr>
      <w:r w:rsidRPr="00B04199">
        <w:rPr>
          <w:b/>
        </w:rPr>
        <w:t>1.</w:t>
      </w:r>
      <w:r w:rsidRPr="00B04199">
        <w:tab/>
        <w:t>(1)</w:t>
      </w:r>
      <w:r w:rsidRPr="00B04199">
        <w:tab/>
        <w:t>In these regulations, unless the context otherwise indicates, a word or expression defined in the Act has the same meaning, and -</w:t>
      </w:r>
    </w:p>
    <w:p w14:paraId="274451D8" w14:textId="77777777" w:rsidR="00E06445" w:rsidRPr="00B04199" w:rsidRDefault="00E06445" w:rsidP="00E06445">
      <w:pPr>
        <w:pStyle w:val="REG-P0"/>
      </w:pPr>
    </w:p>
    <w:p w14:paraId="030490DB" w14:textId="77777777" w:rsidR="00E06445" w:rsidRPr="00B04199" w:rsidRDefault="00E06445" w:rsidP="00E06445">
      <w:pPr>
        <w:pStyle w:val="REG-P0"/>
      </w:pPr>
      <w:r w:rsidRPr="00B04199">
        <w:t xml:space="preserve">“based in Namibia” means a research institute or researcher who is physically stationed in Namibia; </w:t>
      </w:r>
    </w:p>
    <w:p w14:paraId="6135DCAD" w14:textId="77777777" w:rsidR="00E06445" w:rsidRPr="00B04199" w:rsidRDefault="00E06445" w:rsidP="00E06445">
      <w:pPr>
        <w:pStyle w:val="REG-P0"/>
      </w:pPr>
    </w:p>
    <w:p w14:paraId="6A5FBEC0" w14:textId="77777777" w:rsidR="00E06445" w:rsidRPr="00B04199" w:rsidRDefault="00E06445" w:rsidP="00E06445">
      <w:pPr>
        <w:pStyle w:val="REG-P0"/>
      </w:pPr>
      <w:r w:rsidRPr="00B04199">
        <w:t>“cultural research” means any endeavour, by means of critical investigation, analysis or study of a subject, to discover new, or collate old, facts or hypotheses on a cultural subject and includes any ethnographic or anthropological study, inclusive of basic data collection, studies of, or incorporating, traditional knowledge or classification systems, including but not limited to, studies of medicinal properties of plants, documentary films, archaeology, linguistics and ethno-historical accounts;</w:t>
      </w:r>
    </w:p>
    <w:p w14:paraId="7625BDCA" w14:textId="77777777" w:rsidR="00E06445" w:rsidRPr="00B04199" w:rsidRDefault="00E06445" w:rsidP="00E06445">
      <w:pPr>
        <w:pStyle w:val="REG-P0"/>
      </w:pPr>
    </w:p>
    <w:p w14:paraId="20EED9C2" w14:textId="77777777" w:rsidR="00E06445" w:rsidRPr="00B04199" w:rsidRDefault="00E06445" w:rsidP="00E06445">
      <w:pPr>
        <w:pStyle w:val="REG-P0"/>
      </w:pPr>
      <w:r w:rsidRPr="00B04199">
        <w:t>“Government institution” means any ministry, department, division, office or agency of State and includes all state-owned enterprises as defined in section 1 of the State-owned Enterprises Governance Act, 2006 (Act No. 2 of 2006);</w:t>
      </w:r>
    </w:p>
    <w:p w14:paraId="0624A632" w14:textId="0F3C234A" w:rsidR="00E06445" w:rsidRDefault="00E06445" w:rsidP="00E06445">
      <w:pPr>
        <w:pStyle w:val="REG-P0"/>
      </w:pPr>
    </w:p>
    <w:p w14:paraId="4C704178" w14:textId="77777777" w:rsidR="00C06639" w:rsidRDefault="00C06639" w:rsidP="00C06639">
      <w:pPr>
        <w:pStyle w:val="AS-P-Amend"/>
      </w:pPr>
      <w:r w:rsidRPr="00B55030">
        <w:t>[</w:t>
      </w:r>
      <w:r>
        <w:t xml:space="preserve">Act 2 of 2006 </w:t>
      </w:r>
      <w:r w:rsidRPr="00B55030">
        <w:t xml:space="preserve">was re-named the “Public Enterprises Governance Act” </w:t>
      </w:r>
      <w:r w:rsidRPr="00B55030">
        <w:br/>
        <w:t xml:space="preserve">by the </w:t>
      </w:r>
      <w:r w:rsidRPr="00B55030">
        <w:rPr>
          <w:rFonts w:eastAsiaTheme="minorHAnsi"/>
        </w:rPr>
        <w:t>Public Enterprises Governance Amendment Act 8 of 2015</w:t>
      </w:r>
      <w:r w:rsidRPr="00B55030">
        <w:t>.</w:t>
      </w:r>
      <w:r>
        <w:br/>
      </w:r>
      <w:r w:rsidRPr="00FF02FB">
        <w:rPr>
          <w:lang w:val="en-ZA"/>
        </w:rPr>
        <w:t>It has been replaced by the Public Enterprises Governance Act 1 of 2019.</w:t>
      </w:r>
      <w:r w:rsidRPr="00B55030">
        <w:t>]</w:t>
      </w:r>
    </w:p>
    <w:p w14:paraId="4327ECFD" w14:textId="77777777" w:rsidR="00C06639" w:rsidRPr="00B04199" w:rsidRDefault="00C06639" w:rsidP="00E06445">
      <w:pPr>
        <w:pStyle w:val="REG-P0"/>
      </w:pPr>
    </w:p>
    <w:p w14:paraId="470880EA" w14:textId="77777777" w:rsidR="00E06445" w:rsidRPr="00B04199" w:rsidRDefault="00E06445" w:rsidP="00E06445">
      <w:pPr>
        <w:pStyle w:val="REG-P0"/>
      </w:pPr>
      <w:r w:rsidRPr="00B04199">
        <w:t>“incident” means an occurrence, or series of occurrences having the same origin, arising from research which causes or threatens to cause damage, injury or loss to life, property, biodiversity, the environment or any resources, subject to that in the event of a series of occurrences the occurrence is deemed to have occurred on the date of the first of such occurrences;</w:t>
      </w:r>
    </w:p>
    <w:p w14:paraId="2C46660E" w14:textId="77777777" w:rsidR="00E06445" w:rsidRPr="00B04199" w:rsidRDefault="00E06445" w:rsidP="00E06445">
      <w:pPr>
        <w:pStyle w:val="REG-P0"/>
      </w:pPr>
    </w:p>
    <w:p w14:paraId="23C5E0C8" w14:textId="77777777" w:rsidR="00E06445" w:rsidRPr="00B04199" w:rsidRDefault="00E06445" w:rsidP="00E06445">
      <w:pPr>
        <w:pStyle w:val="REG-P0"/>
      </w:pPr>
      <w:r w:rsidRPr="00B04199">
        <w:t>“innovation” means a new combination, new process, new idea brought to the market or approach which involves scientific, technological, organisational or commercial activities;</w:t>
      </w:r>
    </w:p>
    <w:p w14:paraId="794D2D3F" w14:textId="77777777" w:rsidR="00E06445" w:rsidRPr="00B04199" w:rsidRDefault="00E06445" w:rsidP="00E06445">
      <w:pPr>
        <w:pStyle w:val="REG-P0"/>
      </w:pPr>
    </w:p>
    <w:p w14:paraId="20CDCCDD" w14:textId="77777777" w:rsidR="00E06445" w:rsidRPr="00B04199" w:rsidRDefault="00E06445" w:rsidP="00E06445">
      <w:pPr>
        <w:pStyle w:val="REG-P0"/>
      </w:pPr>
      <w:r w:rsidRPr="00B04199">
        <w:t>“invention” means any new discovery or improvement in respect of any process, apparatus or machine arising from research or from any other source;</w:t>
      </w:r>
    </w:p>
    <w:p w14:paraId="1239013F" w14:textId="77777777" w:rsidR="00E06445" w:rsidRPr="00B04199" w:rsidRDefault="00E06445" w:rsidP="00E06445">
      <w:pPr>
        <w:pStyle w:val="REG-P0"/>
      </w:pPr>
    </w:p>
    <w:p w14:paraId="2FF181E3" w14:textId="77777777" w:rsidR="00E06445" w:rsidRPr="00B04199" w:rsidRDefault="00E06445" w:rsidP="00E06445">
      <w:pPr>
        <w:pStyle w:val="REG-P0"/>
      </w:pPr>
      <w:r w:rsidRPr="00B04199">
        <w:t>“Namibian-based researcher” means a researcher based in Namibia;</w:t>
      </w:r>
    </w:p>
    <w:p w14:paraId="5F10BD8D" w14:textId="77777777" w:rsidR="00E06445" w:rsidRDefault="00E06445" w:rsidP="00E06445">
      <w:pPr>
        <w:pStyle w:val="REG-P0"/>
      </w:pPr>
    </w:p>
    <w:p w14:paraId="721E02EC" w14:textId="00C0BD63" w:rsidR="00C42FB1" w:rsidRDefault="00C42FB1" w:rsidP="00C42FB1">
      <w:pPr>
        <w:pStyle w:val="REG-Amend"/>
      </w:pPr>
      <w:r>
        <w:t>[GN 66/2016 direct</w:t>
      </w:r>
      <w:r w:rsidR="000C1B43">
        <w:t>s</w:t>
      </w:r>
      <w:r>
        <w:t xml:space="preserve"> that the term “Namibian based researcher</w:t>
      </w:r>
      <w:r w:rsidR="000C1B43">
        <w:t>”</w:t>
      </w:r>
      <w:r>
        <w:t xml:space="preserve"> be removed throughout. If applied to this definition, the result would be absurd, but that directive makes this definition irrelevant.]  </w:t>
      </w:r>
    </w:p>
    <w:p w14:paraId="04631684" w14:textId="77777777" w:rsidR="00C42FB1" w:rsidRPr="00B04199" w:rsidRDefault="00C42FB1" w:rsidP="00E06445">
      <w:pPr>
        <w:pStyle w:val="REG-P0"/>
      </w:pPr>
    </w:p>
    <w:p w14:paraId="2044AD21" w14:textId="77777777" w:rsidR="00E06445" w:rsidRPr="00B04199" w:rsidRDefault="00E06445" w:rsidP="00E06445">
      <w:pPr>
        <w:pStyle w:val="REG-P0"/>
      </w:pPr>
      <w:r w:rsidRPr="00B04199">
        <w:lastRenderedPageBreak/>
        <w:t>“Namibian-based research institute” means a research institute, as contemplated in section 20(1) of the Act, based in Namibia;</w:t>
      </w:r>
    </w:p>
    <w:p w14:paraId="05B29BD7" w14:textId="77777777" w:rsidR="00E06445" w:rsidRPr="00B04199" w:rsidRDefault="00E06445" w:rsidP="00E06445">
      <w:pPr>
        <w:pStyle w:val="REG-P0"/>
      </w:pPr>
    </w:p>
    <w:p w14:paraId="30113A35" w14:textId="77777777" w:rsidR="00E06445" w:rsidRPr="00B04199" w:rsidRDefault="00E06445" w:rsidP="00E06445">
      <w:pPr>
        <w:pStyle w:val="REG-P0"/>
      </w:pPr>
      <w:r w:rsidRPr="00B04199">
        <w:t>“non Namibian-based researcher” means a researcher not based in Namibia;</w:t>
      </w:r>
    </w:p>
    <w:p w14:paraId="1FF2D873" w14:textId="77777777" w:rsidR="00E06445" w:rsidRPr="00B04199" w:rsidRDefault="00E06445" w:rsidP="00E06445">
      <w:pPr>
        <w:pStyle w:val="REG-P0"/>
      </w:pPr>
    </w:p>
    <w:p w14:paraId="42667B69" w14:textId="77777777" w:rsidR="00E06445" w:rsidRPr="00B04199" w:rsidRDefault="00E06445" w:rsidP="00E06445">
      <w:pPr>
        <w:pStyle w:val="REG-P0"/>
      </w:pPr>
      <w:r w:rsidRPr="00B04199">
        <w:t>“non Namibian-based research institute” means a research institute, as contemplated in section 21(1) of the Act, not based in Namibia;</w:t>
      </w:r>
    </w:p>
    <w:p w14:paraId="7099377E" w14:textId="77777777" w:rsidR="00E06445" w:rsidRPr="00B04199" w:rsidRDefault="00E06445" w:rsidP="00E06445">
      <w:pPr>
        <w:pStyle w:val="REG-P0"/>
      </w:pPr>
    </w:p>
    <w:p w14:paraId="40F2E07F" w14:textId="77777777" w:rsidR="00E06445" w:rsidRPr="00B04199" w:rsidRDefault="00E06445" w:rsidP="00E06445">
      <w:pPr>
        <w:pStyle w:val="REG-P0"/>
      </w:pPr>
      <w:r w:rsidRPr="00B04199">
        <w:t>“products of research” means publications, including, but not limited to, reports, studies, articles, theses, manuscripts, sound recordings, film and video, media interviews and computer databases, field notes, illustrations, photographs, sound recordings, collected material artefacts, replicas and samples, including all derivative forms they may take such as translations, and communications through the electronic media, including the internet and world wide web;</w:t>
      </w:r>
    </w:p>
    <w:p w14:paraId="409B4E90" w14:textId="77777777" w:rsidR="00E06445" w:rsidRPr="00B04199" w:rsidRDefault="00E06445" w:rsidP="00E06445">
      <w:pPr>
        <w:pStyle w:val="REG-P0"/>
      </w:pPr>
    </w:p>
    <w:p w14:paraId="2121CFC5" w14:textId="77777777" w:rsidR="00E06445" w:rsidRPr="00B04199" w:rsidRDefault="00E06445" w:rsidP="00E06445">
      <w:pPr>
        <w:pStyle w:val="REG-P0"/>
      </w:pPr>
      <w:r w:rsidRPr="00B04199">
        <w:t>“research certificate” means a certificate issued by the Commission in terms of regulation 16 authorising research in Namibia;</w:t>
      </w:r>
    </w:p>
    <w:p w14:paraId="292C69CC" w14:textId="77777777" w:rsidR="00E06445" w:rsidRPr="00B04199" w:rsidRDefault="00E06445" w:rsidP="00E06445">
      <w:pPr>
        <w:pStyle w:val="REG-P0"/>
      </w:pPr>
    </w:p>
    <w:p w14:paraId="27E3778D" w14:textId="77777777" w:rsidR="00E06445" w:rsidRPr="00B04199" w:rsidRDefault="00E06445" w:rsidP="00E06445">
      <w:pPr>
        <w:pStyle w:val="REG-P0"/>
      </w:pPr>
      <w:r w:rsidRPr="00B04199">
        <w:t>“researcher” means a natural person not attached to, or forming part of, a research institute, whether in the public or private sector, practicing research, science, technology, innovation or invention as part of such person’s activities whether such person acts on his or her own or as part of a group;</w:t>
      </w:r>
    </w:p>
    <w:p w14:paraId="5C6E17CA" w14:textId="77777777" w:rsidR="00E06445" w:rsidRPr="00B04199" w:rsidRDefault="00E06445" w:rsidP="00E06445">
      <w:pPr>
        <w:pStyle w:val="REG-P0"/>
      </w:pPr>
    </w:p>
    <w:p w14:paraId="069389BC" w14:textId="77777777" w:rsidR="00E06445" w:rsidRPr="00B04199" w:rsidRDefault="00E06445" w:rsidP="00E06445">
      <w:pPr>
        <w:pStyle w:val="REG-P0"/>
      </w:pPr>
      <w:r w:rsidRPr="00B04199">
        <w:t>“research permit” means a permit issued by the Commission in terms of regulation 22 authorising research in Namibia;</w:t>
      </w:r>
    </w:p>
    <w:p w14:paraId="6517B39B" w14:textId="77777777" w:rsidR="00E06445" w:rsidRPr="00B04199" w:rsidRDefault="00E06445" w:rsidP="00E06445">
      <w:pPr>
        <w:pStyle w:val="REG-P0"/>
      </w:pPr>
    </w:p>
    <w:p w14:paraId="595237FE" w14:textId="77777777" w:rsidR="00E06445" w:rsidRPr="00B04199" w:rsidRDefault="00E06445" w:rsidP="00E06445">
      <w:pPr>
        <w:pStyle w:val="REG-P0"/>
      </w:pPr>
      <w:r w:rsidRPr="00B04199">
        <w:t xml:space="preserve">“sample” means an object or thing, or group or collection of objects or things, whether living or non-living and irrespective of origin or age, or whether </w:t>
      </w:r>
      <w:r w:rsidRPr="00B04199">
        <w:rPr>
          <w:i/>
        </w:rPr>
        <w:t>in situ</w:t>
      </w:r>
      <w:r w:rsidRPr="00B04199">
        <w:t xml:space="preserve"> in its natural environment or not, that -</w:t>
      </w:r>
    </w:p>
    <w:p w14:paraId="423B00B0" w14:textId="77777777" w:rsidR="00E06445" w:rsidRPr="00B04199" w:rsidRDefault="00E06445" w:rsidP="00E06445">
      <w:pPr>
        <w:pStyle w:val="REG-P0"/>
      </w:pPr>
    </w:p>
    <w:p w14:paraId="6C962B9D" w14:textId="1BB1D016" w:rsidR="00E06445" w:rsidRPr="00B04199" w:rsidRDefault="00E06445" w:rsidP="00A40A37">
      <w:pPr>
        <w:pStyle w:val="REG-P0"/>
        <w:ind w:left="567" w:hanging="567"/>
      </w:pPr>
      <w:r w:rsidRPr="00B04199">
        <w:t>(a)</w:t>
      </w:r>
      <w:r w:rsidRPr="00B04199">
        <w:tab/>
        <w:t>may carry any information including, but not limited to, archaeological, historical, medicinal information; or</w:t>
      </w:r>
    </w:p>
    <w:p w14:paraId="58141168" w14:textId="77777777" w:rsidR="00E06445" w:rsidRPr="00B04199" w:rsidRDefault="00E06445" w:rsidP="00E06445">
      <w:pPr>
        <w:pStyle w:val="REG-P0"/>
      </w:pPr>
    </w:p>
    <w:p w14:paraId="14ECA7DD" w14:textId="77777777" w:rsidR="00E06445" w:rsidRPr="00B04199" w:rsidRDefault="00E06445" w:rsidP="00E06445">
      <w:pPr>
        <w:pStyle w:val="REG-P0"/>
      </w:pPr>
      <w:r w:rsidRPr="00B04199">
        <w:t>(b)</w:t>
      </w:r>
      <w:r w:rsidRPr="00B04199">
        <w:tab/>
        <w:t>yields or may yield information to research,</w:t>
      </w:r>
    </w:p>
    <w:p w14:paraId="55F07E09" w14:textId="77777777" w:rsidR="00E06445" w:rsidRPr="00B04199" w:rsidRDefault="00E06445" w:rsidP="00E06445">
      <w:pPr>
        <w:pStyle w:val="REG-P0"/>
      </w:pPr>
    </w:p>
    <w:p w14:paraId="061FF451" w14:textId="77777777" w:rsidR="00E06445" w:rsidRPr="00B04199" w:rsidRDefault="00E06445" w:rsidP="00E06445">
      <w:pPr>
        <w:pStyle w:val="REG-P0"/>
      </w:pPr>
      <w:r w:rsidRPr="00B04199">
        <w:t>and is collected as part of, or for purposes of, research; and</w:t>
      </w:r>
    </w:p>
    <w:p w14:paraId="12EC8120" w14:textId="77777777" w:rsidR="00E06445" w:rsidRPr="00B04199" w:rsidRDefault="00E06445" w:rsidP="00E06445">
      <w:pPr>
        <w:pStyle w:val="REG-P0"/>
      </w:pPr>
    </w:p>
    <w:p w14:paraId="162256DC" w14:textId="77777777" w:rsidR="00E06445" w:rsidRPr="00B04199" w:rsidRDefault="00E06445" w:rsidP="00E06445">
      <w:pPr>
        <w:pStyle w:val="REG-P0"/>
      </w:pPr>
      <w:r w:rsidRPr="00B04199">
        <w:t>“the Act” means the Research, Science and Technology Act, 2004 (Act No. 23 of 2004).</w:t>
      </w:r>
    </w:p>
    <w:p w14:paraId="3E6AEC2C" w14:textId="77777777" w:rsidR="00E06445" w:rsidRPr="00B04199" w:rsidRDefault="00E06445" w:rsidP="00E06445">
      <w:pPr>
        <w:pStyle w:val="REG-P0"/>
      </w:pPr>
    </w:p>
    <w:p w14:paraId="26F31AF1" w14:textId="77777777" w:rsidR="00E06445" w:rsidRPr="00B04199" w:rsidRDefault="00E06445" w:rsidP="00E06445">
      <w:pPr>
        <w:pStyle w:val="REG-P0"/>
        <w:rPr>
          <w:b/>
        </w:rPr>
      </w:pPr>
      <w:r w:rsidRPr="00B04199">
        <w:rPr>
          <w:b/>
        </w:rPr>
        <w:t>Services to be provided by Commission</w:t>
      </w:r>
    </w:p>
    <w:p w14:paraId="575D69EA" w14:textId="77777777" w:rsidR="00E06445" w:rsidRPr="00B04199" w:rsidRDefault="00E06445" w:rsidP="00E06445">
      <w:pPr>
        <w:pStyle w:val="REG-P0"/>
      </w:pPr>
    </w:p>
    <w:p w14:paraId="35B51218" w14:textId="56B2D4CE" w:rsidR="00E06445" w:rsidRPr="00B04199" w:rsidRDefault="00E06445" w:rsidP="00E06445">
      <w:pPr>
        <w:pStyle w:val="REG-P1"/>
      </w:pPr>
      <w:r w:rsidRPr="00B04199">
        <w:rPr>
          <w:b/>
        </w:rPr>
        <w:t>2.</w:t>
      </w:r>
      <w:r w:rsidRPr="00B04199">
        <w:tab/>
        <w:t>(1)</w:t>
      </w:r>
      <w:r w:rsidR="00B42318" w:rsidRPr="00B04199">
        <w:t xml:space="preserve"> </w:t>
      </w:r>
      <w:r w:rsidR="00FA1C0F" w:rsidRPr="00B04199">
        <w:tab/>
      </w:r>
      <w:r w:rsidRPr="00B04199">
        <w:t>Subject to the approval of the Minister the Commission established in terms of section 4 of the Act -</w:t>
      </w:r>
    </w:p>
    <w:p w14:paraId="7E84059F" w14:textId="77777777" w:rsidR="00E06445" w:rsidRPr="00B04199" w:rsidRDefault="00E06445" w:rsidP="00E06445">
      <w:pPr>
        <w:pStyle w:val="REG-P0"/>
      </w:pPr>
    </w:p>
    <w:p w14:paraId="29D89BF9" w14:textId="77777777" w:rsidR="00E06445" w:rsidRPr="00B04199" w:rsidRDefault="00E06445" w:rsidP="00E06445">
      <w:pPr>
        <w:pStyle w:val="REG-Pa"/>
      </w:pPr>
      <w:r w:rsidRPr="00B04199">
        <w:t>(a)</w:t>
      </w:r>
      <w:r w:rsidRPr="00B04199">
        <w:tab/>
        <w:t>must, set the criteria to determine whether or not a research institute or researcher is based in Namibia; and</w:t>
      </w:r>
    </w:p>
    <w:p w14:paraId="75E478FE" w14:textId="77777777" w:rsidR="00E06445" w:rsidRPr="00B04199" w:rsidRDefault="00E06445" w:rsidP="00E06445">
      <w:pPr>
        <w:pStyle w:val="REG-Pa"/>
      </w:pPr>
    </w:p>
    <w:p w14:paraId="5902AACC" w14:textId="77777777" w:rsidR="00E06445" w:rsidRPr="00B04199" w:rsidRDefault="00E06445" w:rsidP="00E06445">
      <w:pPr>
        <w:pStyle w:val="REG-Pa"/>
      </w:pPr>
      <w:r w:rsidRPr="00B04199">
        <w:t>(b)</w:t>
      </w:r>
      <w:r w:rsidRPr="00B04199">
        <w:tab/>
        <w:t>may, from time to time, revise and amend that criteria.</w:t>
      </w:r>
    </w:p>
    <w:p w14:paraId="565F3E22" w14:textId="77777777" w:rsidR="00E06445" w:rsidRPr="00B04199" w:rsidRDefault="00E06445" w:rsidP="00E06445">
      <w:pPr>
        <w:pStyle w:val="REG-Pa"/>
      </w:pPr>
    </w:p>
    <w:p w14:paraId="1EDF7904" w14:textId="77777777" w:rsidR="00E06445" w:rsidRPr="00B04199" w:rsidRDefault="00E06445" w:rsidP="00FC121F">
      <w:pPr>
        <w:pStyle w:val="REG-P1"/>
      </w:pPr>
      <w:r w:rsidRPr="00B04199">
        <w:t>(2)</w:t>
      </w:r>
      <w:r w:rsidRPr="00B04199">
        <w:tab/>
        <w:t>The Commission must give notice of these criteria in accordance with regulation 32.</w:t>
      </w:r>
    </w:p>
    <w:p w14:paraId="7E32600C" w14:textId="77777777" w:rsidR="00E06445" w:rsidRPr="00B04199" w:rsidRDefault="00E06445" w:rsidP="00FC121F">
      <w:pPr>
        <w:pStyle w:val="REG-P1"/>
      </w:pPr>
    </w:p>
    <w:p w14:paraId="6D9BA524" w14:textId="77777777" w:rsidR="00E06445" w:rsidRPr="00B04199" w:rsidRDefault="00E06445" w:rsidP="00FC121F">
      <w:pPr>
        <w:pStyle w:val="REG-P1"/>
      </w:pPr>
      <w:r w:rsidRPr="00B04199">
        <w:lastRenderedPageBreak/>
        <w:t>(3)</w:t>
      </w:r>
      <w:r w:rsidRPr="00B04199">
        <w:tab/>
        <w:t>The Commission may provide, services against payment as provided for in this regulations where the payment is considered appropriate by the Commission and if negotiated by the Commission, or against non payment, but not limited to -</w:t>
      </w:r>
    </w:p>
    <w:p w14:paraId="071B4ECB" w14:textId="77777777" w:rsidR="00E06445" w:rsidRPr="00B04199" w:rsidRDefault="00E06445" w:rsidP="00E06445">
      <w:pPr>
        <w:pStyle w:val="REG-P0"/>
      </w:pPr>
    </w:p>
    <w:p w14:paraId="3DAA66D6" w14:textId="77777777" w:rsidR="00E06445" w:rsidRPr="00B04199" w:rsidRDefault="00E06445" w:rsidP="00E06445">
      <w:pPr>
        <w:pStyle w:val="REG-Pa"/>
      </w:pPr>
      <w:r w:rsidRPr="00B04199">
        <w:t>(a)</w:t>
      </w:r>
      <w:r w:rsidRPr="00B04199">
        <w:tab/>
        <w:t>services contemplated in section 5(2)(a) and (b) of the Act;</w:t>
      </w:r>
    </w:p>
    <w:p w14:paraId="4D37F635" w14:textId="77777777" w:rsidR="00E06445" w:rsidRPr="00B04199" w:rsidRDefault="00E06445" w:rsidP="00E06445">
      <w:pPr>
        <w:pStyle w:val="REG-Pa"/>
      </w:pPr>
    </w:p>
    <w:p w14:paraId="76ED409E" w14:textId="77777777" w:rsidR="00E06445" w:rsidRPr="00B04199" w:rsidRDefault="00E06445" w:rsidP="00E06445">
      <w:pPr>
        <w:pStyle w:val="REG-Pa"/>
      </w:pPr>
      <w:r w:rsidRPr="00B04199">
        <w:t>(b)</w:t>
      </w:r>
      <w:r w:rsidRPr="00B04199">
        <w:tab/>
        <w:t>the provision of advice and services related, but not limited, to research, science, technology, innovation and invention needs, challenges and opportunities in Namibia and amongst the Namibian people, commissioned research and the compilation of publications, reports, journals or any other type of document;</w:t>
      </w:r>
    </w:p>
    <w:p w14:paraId="06D4E6C9" w14:textId="77777777" w:rsidR="00E06445" w:rsidRPr="00B04199" w:rsidRDefault="00E06445" w:rsidP="00E06445">
      <w:pPr>
        <w:pStyle w:val="REG-Pa"/>
      </w:pPr>
    </w:p>
    <w:p w14:paraId="30A66A63" w14:textId="77777777" w:rsidR="00E06445" w:rsidRPr="00B04199" w:rsidRDefault="00E06445" w:rsidP="00E06445">
      <w:pPr>
        <w:pStyle w:val="REG-Pa"/>
      </w:pPr>
      <w:r w:rsidRPr="00B04199">
        <w:t>(c)</w:t>
      </w:r>
      <w:r w:rsidRPr="00B04199">
        <w:tab/>
        <w:t>the examination of anything and pronouncing itself and providing comments, opinions, recommendations;</w:t>
      </w:r>
    </w:p>
    <w:p w14:paraId="7B4C28BC" w14:textId="77777777" w:rsidR="00E06445" w:rsidRPr="00B04199" w:rsidRDefault="00E06445" w:rsidP="00E06445">
      <w:pPr>
        <w:pStyle w:val="REG-Pa"/>
      </w:pPr>
    </w:p>
    <w:p w14:paraId="33C3AD28" w14:textId="77777777" w:rsidR="00E06445" w:rsidRPr="00B04199" w:rsidRDefault="00E06445" w:rsidP="00E06445">
      <w:pPr>
        <w:pStyle w:val="REG-Pa"/>
      </w:pPr>
      <w:r w:rsidRPr="00B04199">
        <w:t>(d)</w:t>
      </w:r>
      <w:r w:rsidRPr="00B04199">
        <w:tab/>
        <w:t>providing advertising and information on any person or body in its publication material, on its website or by any other means;</w:t>
      </w:r>
    </w:p>
    <w:p w14:paraId="74D6B0EB" w14:textId="77777777" w:rsidR="00E06445" w:rsidRPr="00B04199" w:rsidRDefault="00E06445" w:rsidP="00E06445">
      <w:pPr>
        <w:pStyle w:val="REG-P0"/>
      </w:pPr>
    </w:p>
    <w:p w14:paraId="6B4E1BF5" w14:textId="77777777" w:rsidR="00E06445" w:rsidRPr="00B04199" w:rsidRDefault="00E06445" w:rsidP="00E06445">
      <w:pPr>
        <w:pStyle w:val="REG-Pa"/>
      </w:pPr>
      <w:r w:rsidRPr="00B04199">
        <w:t>(e)</w:t>
      </w:r>
      <w:r w:rsidRPr="00B04199">
        <w:tab/>
        <w:t xml:space="preserve">the rendering of support relevant to its functions to any person or body whether </w:t>
      </w:r>
      <w:r w:rsidRPr="00B04199">
        <w:rPr>
          <w:spacing w:val="-2"/>
        </w:rPr>
        <w:t>inside or outside Namibia provided that such support falls outside the Commission’s</w:t>
      </w:r>
      <w:r w:rsidRPr="00B04199">
        <w:t xml:space="preserve"> duties;</w:t>
      </w:r>
    </w:p>
    <w:p w14:paraId="2E93781F" w14:textId="77777777" w:rsidR="00E06445" w:rsidRPr="00B04199" w:rsidRDefault="00E06445" w:rsidP="00E06445">
      <w:pPr>
        <w:pStyle w:val="REG-Pa"/>
      </w:pPr>
    </w:p>
    <w:p w14:paraId="6A740950" w14:textId="77777777" w:rsidR="00E06445" w:rsidRPr="00B04199" w:rsidRDefault="00E06445" w:rsidP="00E06445">
      <w:pPr>
        <w:pStyle w:val="REG-Pa"/>
      </w:pPr>
      <w:r w:rsidRPr="00B04199">
        <w:t>(f)</w:t>
      </w:r>
      <w:r w:rsidRPr="00B04199">
        <w:tab/>
        <w:t>the undertaking of any studies or research related to the fields of research, science technology, innovation and invention;</w:t>
      </w:r>
    </w:p>
    <w:p w14:paraId="009629EB" w14:textId="77777777" w:rsidR="00E06445" w:rsidRPr="00B04199" w:rsidRDefault="00E06445" w:rsidP="00E06445">
      <w:pPr>
        <w:pStyle w:val="REG-Pa"/>
      </w:pPr>
    </w:p>
    <w:p w14:paraId="1BD2C669" w14:textId="77777777" w:rsidR="00E06445" w:rsidRPr="00B04199" w:rsidRDefault="00E06445" w:rsidP="00E06445">
      <w:pPr>
        <w:pStyle w:val="REG-Pa"/>
      </w:pPr>
      <w:r w:rsidRPr="00B04199">
        <w:t>(g)</w:t>
      </w:r>
      <w:r w:rsidRPr="00B04199">
        <w:tab/>
        <w:t>where approved by the Minister, making available research, science, technological, innovation and invention and other expertise and experience in the Commission’s possession; and</w:t>
      </w:r>
    </w:p>
    <w:p w14:paraId="001259CE" w14:textId="77777777" w:rsidR="00E06445" w:rsidRPr="00B04199" w:rsidRDefault="00E06445" w:rsidP="00E06445">
      <w:pPr>
        <w:pStyle w:val="REG-Pa"/>
      </w:pPr>
    </w:p>
    <w:p w14:paraId="5B0BE088" w14:textId="77777777" w:rsidR="00E06445" w:rsidRPr="00B04199" w:rsidRDefault="00E06445" w:rsidP="00E06445">
      <w:pPr>
        <w:pStyle w:val="REG-Pa"/>
      </w:pPr>
      <w:r w:rsidRPr="00B04199">
        <w:t>(h)</w:t>
      </w:r>
      <w:r w:rsidRPr="00B04199">
        <w:tab/>
        <w:t>such other services as the Commission may identify.</w:t>
      </w:r>
    </w:p>
    <w:p w14:paraId="71B19570" w14:textId="77777777" w:rsidR="00E06445" w:rsidRPr="00B04199" w:rsidRDefault="00E06445" w:rsidP="00E06445">
      <w:pPr>
        <w:pStyle w:val="REG-Pa"/>
      </w:pPr>
    </w:p>
    <w:p w14:paraId="44BED941" w14:textId="77777777" w:rsidR="00E06445" w:rsidRPr="00B04199" w:rsidRDefault="00E06445" w:rsidP="00E06445">
      <w:pPr>
        <w:pStyle w:val="REG-P1"/>
      </w:pPr>
      <w:r w:rsidRPr="00B04199">
        <w:t>(4)</w:t>
      </w:r>
      <w:r w:rsidRPr="00B04199">
        <w:tab/>
        <w:t>The Commission may obtain an interest or right in a project, enterprise or body corporate relating to research, science, technology, innovation or invention for the benefit of the Commission, subject to that such interest may not create a conflict of interest or impede upon its integrity or impartiality as regards its functions, duties and obligations.</w:t>
      </w:r>
    </w:p>
    <w:p w14:paraId="68A17E48" w14:textId="77777777" w:rsidR="00E06445" w:rsidRPr="00B04199" w:rsidRDefault="00E06445" w:rsidP="00E06445">
      <w:pPr>
        <w:pStyle w:val="REG-P1"/>
      </w:pPr>
    </w:p>
    <w:p w14:paraId="16769109" w14:textId="77777777" w:rsidR="00E06445" w:rsidRPr="00B04199" w:rsidRDefault="00E06445" w:rsidP="00E06445">
      <w:pPr>
        <w:pStyle w:val="REG-P1"/>
      </w:pPr>
      <w:r w:rsidRPr="00B04199">
        <w:t>(5)</w:t>
      </w:r>
      <w:r w:rsidRPr="00B04199">
        <w:tab/>
        <w:t>For the purposes of rendering services, the Commission may negotiate and enter into a contract which formalises its relationship to the other party or parties involved in such services or interest.</w:t>
      </w:r>
    </w:p>
    <w:p w14:paraId="5DA6C9EE" w14:textId="77777777" w:rsidR="00E06445" w:rsidRPr="00B04199" w:rsidRDefault="00E06445" w:rsidP="00FC121F">
      <w:pPr>
        <w:pStyle w:val="REG-P0"/>
      </w:pPr>
    </w:p>
    <w:p w14:paraId="629D8A1F" w14:textId="77777777" w:rsidR="00E06445" w:rsidRPr="00B04199" w:rsidRDefault="00E06445" w:rsidP="00FC121F">
      <w:pPr>
        <w:pStyle w:val="REG-P0"/>
        <w:rPr>
          <w:b/>
        </w:rPr>
      </w:pPr>
      <w:r w:rsidRPr="00B04199">
        <w:rPr>
          <w:b/>
        </w:rPr>
        <w:t>Charges by Commission</w:t>
      </w:r>
    </w:p>
    <w:p w14:paraId="50C8BF39" w14:textId="77777777" w:rsidR="00E06445" w:rsidRPr="00B04199" w:rsidRDefault="00E06445" w:rsidP="00FC121F">
      <w:pPr>
        <w:pStyle w:val="REG-P0"/>
      </w:pPr>
    </w:p>
    <w:p w14:paraId="405CC021" w14:textId="5884967B" w:rsidR="00E06445" w:rsidRPr="00B04199" w:rsidRDefault="00E06445" w:rsidP="00FC121F">
      <w:pPr>
        <w:pStyle w:val="REG-P1"/>
      </w:pPr>
      <w:r w:rsidRPr="00B04199">
        <w:rPr>
          <w:b/>
        </w:rPr>
        <w:t>3.</w:t>
      </w:r>
      <w:r w:rsidRPr="00B04199">
        <w:tab/>
        <w:t>(1)</w:t>
      </w:r>
      <w:r w:rsidR="00B42318" w:rsidRPr="00B04199">
        <w:t xml:space="preserve"> </w:t>
      </w:r>
      <w:r w:rsidR="00056768" w:rsidRPr="00B04199">
        <w:tab/>
      </w:r>
      <w:r w:rsidRPr="00B04199">
        <w:rPr>
          <w:spacing w:val="-2"/>
        </w:rPr>
        <w:t>The Commission may, in respect of any service rendered by it as contemplated</w:t>
      </w:r>
      <w:r w:rsidRPr="00B04199">
        <w:t xml:space="preserve"> in regulation 2, charge -</w:t>
      </w:r>
    </w:p>
    <w:p w14:paraId="41438456" w14:textId="77777777" w:rsidR="00E06445" w:rsidRPr="00B04199" w:rsidRDefault="00E06445" w:rsidP="00FC121F">
      <w:pPr>
        <w:pStyle w:val="REG-Pa"/>
      </w:pPr>
    </w:p>
    <w:p w14:paraId="5638A29E" w14:textId="77777777" w:rsidR="00E06445" w:rsidRPr="00B04199" w:rsidRDefault="00E06445" w:rsidP="00FC121F">
      <w:pPr>
        <w:pStyle w:val="REG-Pa"/>
      </w:pPr>
      <w:r w:rsidRPr="00B04199">
        <w:t>(a)</w:t>
      </w:r>
      <w:r w:rsidRPr="00B04199">
        <w:tab/>
        <w:t>an hourly or daily tariff;</w:t>
      </w:r>
    </w:p>
    <w:p w14:paraId="55C37D42" w14:textId="77777777" w:rsidR="00E06445" w:rsidRPr="00B04199" w:rsidRDefault="00E06445" w:rsidP="00FC121F">
      <w:pPr>
        <w:pStyle w:val="REG-Pa"/>
      </w:pPr>
    </w:p>
    <w:p w14:paraId="47A94277" w14:textId="77777777" w:rsidR="00E06445" w:rsidRPr="00B04199" w:rsidRDefault="00E06445" w:rsidP="00FC121F">
      <w:pPr>
        <w:pStyle w:val="REG-Pa"/>
      </w:pPr>
      <w:r w:rsidRPr="00B04199">
        <w:t>(b)</w:t>
      </w:r>
      <w:r w:rsidRPr="00B04199">
        <w:tab/>
        <w:t>a percentage fee based on the value of the project to which the service relates or other basis as may be agreed upon;</w:t>
      </w:r>
    </w:p>
    <w:p w14:paraId="4367A1E0" w14:textId="77777777" w:rsidR="00E06445" w:rsidRPr="00B04199" w:rsidRDefault="00E06445" w:rsidP="00FC121F">
      <w:pPr>
        <w:pStyle w:val="REG-Pa"/>
      </w:pPr>
    </w:p>
    <w:p w14:paraId="79B9F59F" w14:textId="77777777" w:rsidR="00E06445" w:rsidRPr="00B04199" w:rsidRDefault="00E06445" w:rsidP="00FC121F">
      <w:pPr>
        <w:pStyle w:val="REG-Pa"/>
      </w:pPr>
      <w:r w:rsidRPr="00B04199">
        <w:t>(c)</w:t>
      </w:r>
      <w:r w:rsidRPr="00B04199">
        <w:tab/>
        <w:t>a fixed amount; or</w:t>
      </w:r>
    </w:p>
    <w:p w14:paraId="6E10E080" w14:textId="77777777" w:rsidR="00E06445" w:rsidRPr="00B04199" w:rsidRDefault="00E06445" w:rsidP="00FC121F">
      <w:pPr>
        <w:pStyle w:val="REG-Pa"/>
      </w:pPr>
    </w:p>
    <w:p w14:paraId="18818590" w14:textId="77777777" w:rsidR="00E06445" w:rsidRPr="00B04199" w:rsidRDefault="00E06445" w:rsidP="00FC121F">
      <w:pPr>
        <w:pStyle w:val="REG-Pa"/>
      </w:pPr>
      <w:r w:rsidRPr="00B04199">
        <w:lastRenderedPageBreak/>
        <w:t>(d)</w:t>
      </w:r>
      <w:r w:rsidRPr="00B04199">
        <w:tab/>
        <w:t>other charges as the Commission, considers necessary or agree upon with the receiver of the relevant services after approval from the Minister in general or for a specific instance,</w:t>
      </w:r>
    </w:p>
    <w:p w14:paraId="3BEDB0EA" w14:textId="77777777" w:rsidR="00E06445" w:rsidRPr="00B04199" w:rsidRDefault="00E06445" w:rsidP="00FC121F">
      <w:pPr>
        <w:pStyle w:val="REG-Pa"/>
      </w:pPr>
    </w:p>
    <w:p w14:paraId="28A8E56A" w14:textId="77777777" w:rsidR="00FC121F" w:rsidRPr="00B04199" w:rsidRDefault="00FC121F" w:rsidP="00FC121F">
      <w:pPr>
        <w:pStyle w:val="REG-Amend"/>
        <w:rPr>
          <w:szCs w:val="26"/>
        </w:rPr>
      </w:pPr>
      <w:r w:rsidRPr="00B04199">
        <w:rPr>
          <w:szCs w:val="26"/>
        </w:rPr>
        <w:t xml:space="preserve">[The comma at the end of </w:t>
      </w:r>
      <w:r w:rsidR="00967E75" w:rsidRPr="00B04199">
        <w:rPr>
          <w:szCs w:val="26"/>
        </w:rPr>
        <w:t xml:space="preserve">paragraph </w:t>
      </w:r>
      <w:r w:rsidRPr="00B04199">
        <w:rPr>
          <w:szCs w:val="26"/>
        </w:rPr>
        <w:t>(d) should be a full stop</w:t>
      </w:r>
      <w:r w:rsidR="00967E75" w:rsidRPr="00B04199">
        <w:rPr>
          <w:szCs w:val="26"/>
        </w:rPr>
        <w:t>.</w:t>
      </w:r>
      <w:r w:rsidRPr="00B04199">
        <w:rPr>
          <w:szCs w:val="26"/>
        </w:rPr>
        <w:t>]</w:t>
      </w:r>
    </w:p>
    <w:p w14:paraId="7275D644" w14:textId="77777777" w:rsidR="00FC121F" w:rsidRPr="00B04199" w:rsidRDefault="00FC121F" w:rsidP="00FC121F">
      <w:pPr>
        <w:pStyle w:val="REG-Pa"/>
      </w:pPr>
    </w:p>
    <w:p w14:paraId="2DA9E8D6" w14:textId="77777777" w:rsidR="00E06445" w:rsidRPr="00B04199" w:rsidRDefault="00E06445" w:rsidP="00FC121F">
      <w:pPr>
        <w:pStyle w:val="REG-P1"/>
      </w:pPr>
      <w:r w:rsidRPr="00B04199">
        <w:t xml:space="preserve">(2) </w:t>
      </w:r>
      <w:r w:rsidR="00FC121F" w:rsidRPr="00B04199">
        <w:tab/>
      </w:r>
      <w:r w:rsidRPr="00B04199">
        <w:t>The Commission may charge such fees as set out in Annexure A for the issuing of a replacement research certificate, research permit or any other document issued by it that is damaged, lost or needs replacement for any other reason.</w:t>
      </w:r>
    </w:p>
    <w:p w14:paraId="6A563693" w14:textId="77777777" w:rsidR="00E06445" w:rsidRPr="00B04199" w:rsidRDefault="00E06445" w:rsidP="00FC121F">
      <w:pPr>
        <w:pStyle w:val="REG-P0"/>
      </w:pPr>
    </w:p>
    <w:p w14:paraId="0878A7A2" w14:textId="77777777" w:rsidR="00E06445" w:rsidRPr="00B04199" w:rsidRDefault="00E06445" w:rsidP="00FC121F">
      <w:pPr>
        <w:pStyle w:val="REG-P0"/>
        <w:rPr>
          <w:b/>
        </w:rPr>
      </w:pPr>
      <w:r w:rsidRPr="00B04199">
        <w:rPr>
          <w:b/>
        </w:rPr>
        <w:t>Requirements relating to national programme</w:t>
      </w:r>
    </w:p>
    <w:p w14:paraId="17C3997E" w14:textId="77777777" w:rsidR="00E06445" w:rsidRPr="00B04199" w:rsidRDefault="00E06445" w:rsidP="00FC121F">
      <w:pPr>
        <w:pStyle w:val="REG-P0"/>
        <w:rPr>
          <w:b/>
        </w:rPr>
      </w:pPr>
    </w:p>
    <w:p w14:paraId="45E42D9F" w14:textId="19B466B7" w:rsidR="00E06445" w:rsidRPr="00B04199" w:rsidRDefault="00E06445" w:rsidP="00FC121F">
      <w:pPr>
        <w:pStyle w:val="REG-P1"/>
      </w:pPr>
      <w:r w:rsidRPr="00B04199">
        <w:rPr>
          <w:b/>
        </w:rPr>
        <w:t>4</w:t>
      </w:r>
      <w:r w:rsidR="00FC121F" w:rsidRPr="00B04199">
        <w:rPr>
          <w:b/>
        </w:rPr>
        <w:t>.</w:t>
      </w:r>
      <w:r w:rsidR="00B42318" w:rsidRPr="00B04199">
        <w:t xml:space="preserve"> </w:t>
      </w:r>
      <w:r w:rsidR="00FC121F" w:rsidRPr="00B04199">
        <w:tab/>
      </w:r>
      <w:r w:rsidRPr="00B04199">
        <w:t>(1)</w:t>
      </w:r>
      <w:r w:rsidR="00B42318" w:rsidRPr="00B04199">
        <w:t xml:space="preserve"> </w:t>
      </w:r>
      <w:r w:rsidR="00FC121F" w:rsidRPr="00B04199">
        <w:tab/>
      </w:r>
      <w:r w:rsidRPr="00B04199">
        <w:t>The Commission may include in the national programme, provided for in section 18 of the Act -</w:t>
      </w:r>
    </w:p>
    <w:p w14:paraId="5DB7051A" w14:textId="77777777" w:rsidR="00E06445" w:rsidRPr="00B04199" w:rsidRDefault="00E06445" w:rsidP="00E06445">
      <w:pPr>
        <w:pStyle w:val="REG-P0"/>
      </w:pPr>
    </w:p>
    <w:p w14:paraId="514B9634" w14:textId="77777777" w:rsidR="00E06445" w:rsidRPr="00B04199" w:rsidRDefault="00E06445" w:rsidP="00FC121F">
      <w:pPr>
        <w:pStyle w:val="REG-Pa"/>
      </w:pPr>
      <w:r w:rsidRPr="00B04199">
        <w:t>(a)</w:t>
      </w:r>
      <w:r w:rsidRPr="00B04199">
        <w:tab/>
        <w:t>the position of innovation and invention in Namibia and section 18(1) of the Act applies with the necessary changes as regards the information to be supplied on innovation and invention;</w:t>
      </w:r>
    </w:p>
    <w:p w14:paraId="5BCE27F9" w14:textId="77777777" w:rsidR="00E06445" w:rsidRPr="00B04199" w:rsidRDefault="00E06445" w:rsidP="00FC121F">
      <w:pPr>
        <w:pStyle w:val="REG-Pa"/>
      </w:pPr>
    </w:p>
    <w:p w14:paraId="0EE0688E" w14:textId="77777777" w:rsidR="00E06445" w:rsidRPr="00B04199" w:rsidRDefault="00E06445" w:rsidP="00FC121F">
      <w:pPr>
        <w:pStyle w:val="REG-Pa"/>
      </w:pPr>
      <w:r w:rsidRPr="00B04199">
        <w:t>(b)</w:t>
      </w:r>
      <w:r w:rsidRPr="00B04199">
        <w:tab/>
        <w:t>an evaluation of the needs of research, science, technology, innovation and invention in Namibia;</w:t>
      </w:r>
    </w:p>
    <w:p w14:paraId="5217D50B" w14:textId="77777777" w:rsidR="00E06445" w:rsidRPr="00B04199" w:rsidRDefault="00E06445" w:rsidP="00FC121F">
      <w:pPr>
        <w:pStyle w:val="REG-Pa"/>
      </w:pPr>
    </w:p>
    <w:p w14:paraId="7754EF71" w14:textId="77777777" w:rsidR="00E06445" w:rsidRPr="00B04199" w:rsidRDefault="00E06445" w:rsidP="00FC121F">
      <w:pPr>
        <w:pStyle w:val="REG-Pa"/>
      </w:pPr>
      <w:r w:rsidRPr="00B04199">
        <w:t>(c)</w:t>
      </w:r>
      <w:r w:rsidRPr="00B04199">
        <w:tab/>
        <w:t>all obligations incurred or commitments made by Namibia in terms of or under national, regional or international instrument, agreement or other arrangement;</w:t>
      </w:r>
    </w:p>
    <w:p w14:paraId="1072CA33" w14:textId="77777777" w:rsidR="00E06445" w:rsidRPr="00B04199" w:rsidRDefault="00E06445" w:rsidP="00FC121F">
      <w:pPr>
        <w:pStyle w:val="REG-Pa"/>
      </w:pPr>
    </w:p>
    <w:p w14:paraId="1EC3BBA7" w14:textId="77777777" w:rsidR="00E06445" w:rsidRPr="00B04199" w:rsidRDefault="00E06445" w:rsidP="00FC121F">
      <w:pPr>
        <w:pStyle w:val="REG-Pa"/>
      </w:pPr>
      <w:r w:rsidRPr="00B04199">
        <w:t>(d)</w:t>
      </w:r>
      <w:r w:rsidRPr="00B04199">
        <w:tab/>
        <w:t>the need for standardisation in research, science, technology, innovation and invention;</w:t>
      </w:r>
    </w:p>
    <w:p w14:paraId="5602C730" w14:textId="77777777" w:rsidR="00E06445" w:rsidRPr="00B04199" w:rsidRDefault="00E06445" w:rsidP="00FC121F">
      <w:pPr>
        <w:pStyle w:val="REG-Pa"/>
      </w:pPr>
    </w:p>
    <w:p w14:paraId="43A06E41" w14:textId="77777777" w:rsidR="00E06445" w:rsidRPr="00B04199" w:rsidRDefault="00E06445" w:rsidP="00FC121F">
      <w:pPr>
        <w:pStyle w:val="REG-Pa"/>
      </w:pPr>
      <w:r w:rsidRPr="00B04199">
        <w:t>(e)</w:t>
      </w:r>
      <w:r w:rsidRPr="00B04199">
        <w:tab/>
        <w:t>an indication of the monetary needs in Namibia for research, science, technology, innovation and invention and the manner in which this should be included in the</w:t>
      </w:r>
      <w:r w:rsidR="00FC121F" w:rsidRPr="00B04199">
        <w:t xml:space="preserve"> </w:t>
      </w:r>
      <w:r w:rsidRPr="00B04199">
        <w:t>various Ministerial budgets for the national appropriation budget and the prioritisation of such funding needs, including how contributions can be obtained from the private sector;</w:t>
      </w:r>
    </w:p>
    <w:p w14:paraId="7CB28A14" w14:textId="77777777" w:rsidR="00E06445" w:rsidRPr="00B04199" w:rsidRDefault="00E06445" w:rsidP="00FC121F">
      <w:pPr>
        <w:pStyle w:val="REG-Pa"/>
      </w:pPr>
    </w:p>
    <w:p w14:paraId="686812A1" w14:textId="77777777" w:rsidR="00E06445" w:rsidRPr="00B04199" w:rsidRDefault="00E06445" w:rsidP="00FC121F">
      <w:pPr>
        <w:pStyle w:val="REG-Pa"/>
      </w:pPr>
      <w:r w:rsidRPr="00B04199">
        <w:t>(f)</w:t>
      </w:r>
      <w:r w:rsidRPr="00B04199">
        <w:tab/>
        <w:t>proposals on how research, science, technology, innovation and invention can be promoted, expedited and coordinated in Namibia with specific emphasis on private sector participation; or</w:t>
      </w:r>
    </w:p>
    <w:p w14:paraId="7B9FA3F2" w14:textId="77777777" w:rsidR="00E06445" w:rsidRPr="00B04199" w:rsidRDefault="00E06445" w:rsidP="00FC121F">
      <w:pPr>
        <w:pStyle w:val="REG-Pa"/>
      </w:pPr>
    </w:p>
    <w:p w14:paraId="3661659D" w14:textId="77777777" w:rsidR="00E06445" w:rsidRPr="00B04199" w:rsidRDefault="00E06445" w:rsidP="00FC121F">
      <w:pPr>
        <w:pStyle w:val="REG-Pa"/>
      </w:pPr>
      <w:r w:rsidRPr="00B04199">
        <w:t>(g)</w:t>
      </w:r>
      <w:r w:rsidRPr="00B04199">
        <w:tab/>
        <w:t>any other information determined by the Commission.</w:t>
      </w:r>
    </w:p>
    <w:p w14:paraId="518404B0" w14:textId="77777777" w:rsidR="00E06445" w:rsidRPr="00B04199" w:rsidRDefault="00E06445" w:rsidP="00E06445">
      <w:pPr>
        <w:pStyle w:val="REG-P0"/>
      </w:pPr>
    </w:p>
    <w:p w14:paraId="50B4A6CF" w14:textId="77777777" w:rsidR="00E06445" w:rsidRPr="00B04199" w:rsidRDefault="00E06445" w:rsidP="00FC121F">
      <w:pPr>
        <w:pStyle w:val="REG-P0"/>
        <w:rPr>
          <w:b/>
        </w:rPr>
      </w:pPr>
      <w:r w:rsidRPr="00B04199">
        <w:rPr>
          <w:b/>
        </w:rPr>
        <w:t>Promotion and prioritisation of research, science, technology, innovation and invention</w:t>
      </w:r>
    </w:p>
    <w:p w14:paraId="3D7028FE" w14:textId="77777777" w:rsidR="00E06445" w:rsidRPr="00B04199" w:rsidRDefault="00E06445" w:rsidP="00FC121F">
      <w:pPr>
        <w:pStyle w:val="REG-P0"/>
        <w:rPr>
          <w:b/>
        </w:rPr>
      </w:pPr>
    </w:p>
    <w:p w14:paraId="12E1714B" w14:textId="77777777" w:rsidR="00E06445" w:rsidRPr="00B04199" w:rsidRDefault="00E06445" w:rsidP="00FC121F">
      <w:pPr>
        <w:pStyle w:val="REG-P1"/>
      </w:pPr>
      <w:r w:rsidRPr="00B04199">
        <w:rPr>
          <w:b/>
        </w:rPr>
        <w:t>5.</w:t>
      </w:r>
      <w:r w:rsidRPr="00B04199">
        <w:tab/>
        <w:t>(1)</w:t>
      </w:r>
      <w:r w:rsidRPr="00B04199">
        <w:tab/>
        <w:t>The Commission must aim at -</w:t>
      </w:r>
    </w:p>
    <w:p w14:paraId="6DC3F5A1" w14:textId="77777777" w:rsidR="00E06445" w:rsidRPr="00B04199" w:rsidRDefault="00E06445" w:rsidP="00FC121F">
      <w:pPr>
        <w:pStyle w:val="REG-P1"/>
      </w:pPr>
    </w:p>
    <w:p w14:paraId="11B301D9" w14:textId="77777777" w:rsidR="00E06445" w:rsidRPr="00B04199" w:rsidRDefault="00E06445" w:rsidP="00FC121F">
      <w:pPr>
        <w:pStyle w:val="REG-Pa"/>
      </w:pPr>
      <w:r w:rsidRPr="00B04199">
        <w:t>(a)</w:t>
      </w:r>
      <w:r w:rsidRPr="00B04199">
        <w:tab/>
        <w:t>enhancing interaction, cooperation and collaboration between -</w:t>
      </w:r>
    </w:p>
    <w:p w14:paraId="1B5AAC17" w14:textId="77777777" w:rsidR="00E06445" w:rsidRPr="00B04199" w:rsidRDefault="00E06445" w:rsidP="00FC121F">
      <w:pPr>
        <w:pStyle w:val="REG-Pa"/>
      </w:pPr>
    </w:p>
    <w:p w14:paraId="0088A20F" w14:textId="77777777" w:rsidR="00E06445" w:rsidRPr="00B04199" w:rsidRDefault="00E06445" w:rsidP="00FC121F">
      <w:pPr>
        <w:pStyle w:val="REG-Pi"/>
      </w:pPr>
      <w:r w:rsidRPr="00B04199">
        <w:t>(i)</w:t>
      </w:r>
      <w:r w:rsidRPr="00B04199">
        <w:tab/>
        <w:t>Namibian research institutes and researchers; and</w:t>
      </w:r>
    </w:p>
    <w:p w14:paraId="14BDD9AA" w14:textId="77777777" w:rsidR="00E06445" w:rsidRPr="00B04199" w:rsidRDefault="00E06445" w:rsidP="00FC121F">
      <w:pPr>
        <w:pStyle w:val="REG-Pi"/>
      </w:pPr>
    </w:p>
    <w:p w14:paraId="52541BC9" w14:textId="77777777" w:rsidR="00E06445" w:rsidRPr="00B04199" w:rsidRDefault="00E06445" w:rsidP="00FC121F">
      <w:pPr>
        <w:pStyle w:val="REG-Pi"/>
      </w:pPr>
      <w:r w:rsidRPr="00B04199">
        <w:t>(ii)</w:t>
      </w:r>
      <w:r w:rsidRPr="00B04199">
        <w:tab/>
        <w:t>Namibian and foreign research institutes and researchers;</w:t>
      </w:r>
    </w:p>
    <w:p w14:paraId="7FBAC8DE" w14:textId="77777777" w:rsidR="00E06445" w:rsidRPr="00B04199" w:rsidRDefault="00E06445" w:rsidP="00FC121F">
      <w:pPr>
        <w:pStyle w:val="REG-Pi"/>
      </w:pPr>
    </w:p>
    <w:p w14:paraId="3BB8E2E3" w14:textId="77777777" w:rsidR="00E06445" w:rsidRPr="00B04199" w:rsidRDefault="00E06445" w:rsidP="00FC121F">
      <w:pPr>
        <w:pStyle w:val="REG-Pa"/>
      </w:pPr>
      <w:r w:rsidRPr="00B04199">
        <w:t>(b)</w:t>
      </w:r>
      <w:r w:rsidRPr="00B04199">
        <w:tab/>
        <w:t>providing opportunities for the exchange of knowledge, technical expertise and experience; and</w:t>
      </w:r>
    </w:p>
    <w:p w14:paraId="3EE4EA38" w14:textId="77777777" w:rsidR="00E06445" w:rsidRPr="00B04199" w:rsidRDefault="00E06445" w:rsidP="00FC121F">
      <w:pPr>
        <w:pStyle w:val="REG-Pa"/>
      </w:pPr>
    </w:p>
    <w:p w14:paraId="6EFA3252" w14:textId="77777777" w:rsidR="00E06445" w:rsidRPr="00B04199" w:rsidRDefault="00E06445" w:rsidP="00FC121F">
      <w:pPr>
        <w:pStyle w:val="REG-Pa"/>
      </w:pPr>
      <w:r w:rsidRPr="00B04199">
        <w:lastRenderedPageBreak/>
        <w:t>(c)</w:t>
      </w:r>
      <w:r w:rsidRPr="00B04199">
        <w:tab/>
        <w:t>enhancing interaction and the exchange of knowledge between the producers and users of research, science, technology, innovation and invention.</w:t>
      </w:r>
    </w:p>
    <w:p w14:paraId="0F6954AD" w14:textId="77777777" w:rsidR="00E06445" w:rsidRPr="00B04199" w:rsidRDefault="00E06445" w:rsidP="00FC121F">
      <w:pPr>
        <w:pStyle w:val="REG-Pa"/>
      </w:pPr>
    </w:p>
    <w:p w14:paraId="56E21F14" w14:textId="77777777" w:rsidR="00E06445" w:rsidRPr="00B04199" w:rsidRDefault="00E06445" w:rsidP="00FC121F">
      <w:pPr>
        <w:pStyle w:val="REG-P1"/>
      </w:pPr>
      <w:r w:rsidRPr="00B04199">
        <w:t>(2)</w:t>
      </w:r>
      <w:r w:rsidRPr="00B04199">
        <w:tab/>
        <w:t>The Commission must promote research activities in Namibia so that the results can further Namibia’s development and ensure that Namibia and Namibians receive or share in the benefits of such research.</w:t>
      </w:r>
    </w:p>
    <w:p w14:paraId="3BCF1EE1" w14:textId="77777777" w:rsidR="00E06445" w:rsidRPr="00B04199" w:rsidRDefault="00E06445" w:rsidP="00FC121F">
      <w:pPr>
        <w:pStyle w:val="REG-P1"/>
      </w:pPr>
    </w:p>
    <w:p w14:paraId="13E064B3" w14:textId="77777777" w:rsidR="00E06445" w:rsidRPr="00B04199" w:rsidRDefault="00E06445" w:rsidP="00FC121F">
      <w:pPr>
        <w:pStyle w:val="REG-P1"/>
      </w:pPr>
      <w:r w:rsidRPr="00B04199">
        <w:t>(3)</w:t>
      </w:r>
      <w:r w:rsidRPr="00B04199">
        <w:tab/>
        <w:t>The Commission must encourage and promote the development of research, science, technology, innovation and invention within the Namibian industry and commerce, including the creation of research, science, technology, innovation and invention divisions within industrial and commercial entities.</w:t>
      </w:r>
    </w:p>
    <w:p w14:paraId="2283DB08" w14:textId="77777777" w:rsidR="00E06445" w:rsidRPr="00B04199" w:rsidRDefault="00E06445" w:rsidP="00FC121F">
      <w:pPr>
        <w:pStyle w:val="REG-P1"/>
      </w:pPr>
    </w:p>
    <w:p w14:paraId="377677A1" w14:textId="77777777" w:rsidR="00FC121F" w:rsidRPr="00B04199" w:rsidRDefault="00E06445" w:rsidP="00FC121F">
      <w:pPr>
        <w:pStyle w:val="REG-P0"/>
        <w:jc w:val="center"/>
      </w:pPr>
      <w:r w:rsidRPr="00B04199">
        <w:t>PART 2</w:t>
      </w:r>
    </w:p>
    <w:p w14:paraId="56D83E64" w14:textId="77777777" w:rsidR="00E06445" w:rsidRPr="00B04199" w:rsidRDefault="00E06445" w:rsidP="00FC121F">
      <w:pPr>
        <w:pStyle w:val="REG-P0"/>
        <w:jc w:val="center"/>
      </w:pPr>
      <w:r w:rsidRPr="00B04199">
        <w:t>COUNCILS</w:t>
      </w:r>
    </w:p>
    <w:p w14:paraId="40DE798A" w14:textId="77777777" w:rsidR="00E06445" w:rsidRPr="00B04199" w:rsidRDefault="00E06445" w:rsidP="00FC121F">
      <w:pPr>
        <w:pStyle w:val="REG-P0"/>
      </w:pPr>
    </w:p>
    <w:p w14:paraId="31E97C99" w14:textId="77777777" w:rsidR="00E06445" w:rsidRPr="00B04199" w:rsidRDefault="00E06445" w:rsidP="00FC121F">
      <w:pPr>
        <w:pStyle w:val="REG-P0"/>
        <w:rPr>
          <w:b/>
        </w:rPr>
      </w:pPr>
      <w:r w:rsidRPr="00B04199">
        <w:rPr>
          <w:b/>
        </w:rPr>
        <w:t>Establishment of Councils</w:t>
      </w:r>
    </w:p>
    <w:p w14:paraId="655DCEC6" w14:textId="77777777" w:rsidR="00E06445" w:rsidRPr="00B04199" w:rsidRDefault="00E06445" w:rsidP="00FC121F">
      <w:pPr>
        <w:pStyle w:val="REG-P0"/>
        <w:rPr>
          <w:b/>
        </w:rPr>
      </w:pPr>
    </w:p>
    <w:p w14:paraId="5AD26FEC" w14:textId="77777777" w:rsidR="00E06445" w:rsidRPr="00B04199" w:rsidRDefault="00E06445" w:rsidP="00FC121F">
      <w:pPr>
        <w:pStyle w:val="REG-P1"/>
      </w:pPr>
      <w:r w:rsidRPr="00B04199">
        <w:rPr>
          <w:b/>
        </w:rPr>
        <w:t>6.</w:t>
      </w:r>
      <w:r w:rsidRPr="00B04199">
        <w:tab/>
        <w:t xml:space="preserve">(1) </w:t>
      </w:r>
      <w:r w:rsidR="00FC121F" w:rsidRPr="00B04199">
        <w:tab/>
      </w:r>
      <w:r w:rsidRPr="00B04199">
        <w:t>The Commission may, at a meeting of the Commission, establish one or more councils under section 19(1) of the Act.</w:t>
      </w:r>
    </w:p>
    <w:p w14:paraId="561CA373" w14:textId="77777777" w:rsidR="00E06445" w:rsidRPr="00B04199" w:rsidRDefault="00E06445" w:rsidP="00FC121F">
      <w:pPr>
        <w:pStyle w:val="REG-P1"/>
      </w:pPr>
    </w:p>
    <w:p w14:paraId="23B75024" w14:textId="77777777" w:rsidR="00E06445" w:rsidRPr="00B04199" w:rsidRDefault="00E06445" w:rsidP="00FC121F">
      <w:pPr>
        <w:pStyle w:val="REG-P1"/>
      </w:pPr>
      <w:r w:rsidRPr="00B04199">
        <w:t>(2)</w:t>
      </w:r>
      <w:r w:rsidRPr="00B04199">
        <w:tab/>
        <w:t>The Commission must, when establishing a council determine -</w:t>
      </w:r>
    </w:p>
    <w:p w14:paraId="4A8A34FE" w14:textId="77777777" w:rsidR="00E06445" w:rsidRPr="00B04199" w:rsidRDefault="00E06445" w:rsidP="00FC121F">
      <w:pPr>
        <w:pStyle w:val="REG-P1"/>
      </w:pPr>
    </w:p>
    <w:p w14:paraId="331FCBCA" w14:textId="77777777" w:rsidR="00E06445" w:rsidRPr="00B04199" w:rsidRDefault="00E06445" w:rsidP="00FC121F">
      <w:pPr>
        <w:pStyle w:val="REG-Pa"/>
      </w:pPr>
      <w:r w:rsidRPr="00B04199">
        <w:t>(a)</w:t>
      </w:r>
      <w:r w:rsidRPr="00B04199">
        <w:tab/>
        <w:t>the name of the council;</w:t>
      </w:r>
    </w:p>
    <w:p w14:paraId="65D9E437" w14:textId="77777777" w:rsidR="00E06445" w:rsidRPr="00B04199" w:rsidRDefault="00E06445" w:rsidP="00FC121F">
      <w:pPr>
        <w:pStyle w:val="REG-Pa"/>
      </w:pPr>
    </w:p>
    <w:p w14:paraId="7314F808" w14:textId="77777777" w:rsidR="00E06445" w:rsidRPr="00B04199" w:rsidRDefault="00E06445" w:rsidP="00FC121F">
      <w:pPr>
        <w:pStyle w:val="REG-Pa"/>
      </w:pPr>
      <w:r w:rsidRPr="00B04199">
        <w:t>(b)</w:t>
      </w:r>
      <w:r w:rsidRPr="00B04199">
        <w:tab/>
        <w:t>the objects and functions of the council;</w:t>
      </w:r>
    </w:p>
    <w:p w14:paraId="067C33E2" w14:textId="77777777" w:rsidR="00E06445" w:rsidRPr="00B04199" w:rsidRDefault="00E06445" w:rsidP="00FC121F">
      <w:pPr>
        <w:pStyle w:val="REG-Pa"/>
      </w:pPr>
    </w:p>
    <w:p w14:paraId="65DF2B02" w14:textId="77777777" w:rsidR="00E06445" w:rsidRPr="00B04199" w:rsidRDefault="00E06445" w:rsidP="00FC121F">
      <w:pPr>
        <w:pStyle w:val="REG-Pa"/>
      </w:pPr>
      <w:r w:rsidRPr="00B04199">
        <w:t>(c)</w:t>
      </w:r>
      <w:r w:rsidRPr="00B04199">
        <w:tab/>
        <w:t>the number of members of the council, at the discretion of the Commission, which may not be less than three and of whom one must be a commissioner;</w:t>
      </w:r>
    </w:p>
    <w:p w14:paraId="3D81D7A0" w14:textId="77777777" w:rsidR="00E06445" w:rsidRPr="00B04199" w:rsidRDefault="00E06445" w:rsidP="00FC121F">
      <w:pPr>
        <w:pStyle w:val="REG-Pa"/>
      </w:pPr>
    </w:p>
    <w:p w14:paraId="3939DE2E" w14:textId="77777777" w:rsidR="00E06445" w:rsidRPr="00B04199" w:rsidRDefault="00E06445" w:rsidP="00FC121F">
      <w:pPr>
        <w:pStyle w:val="REG-Pa"/>
      </w:pPr>
      <w:r w:rsidRPr="00B04199">
        <w:t>(d)</w:t>
      </w:r>
      <w:r w:rsidRPr="00B04199">
        <w:tab/>
        <w:t>the qualifications and disqualifications for membership to the council;</w:t>
      </w:r>
    </w:p>
    <w:p w14:paraId="7C0D685E" w14:textId="77777777" w:rsidR="00E06445" w:rsidRPr="00B04199" w:rsidRDefault="00E06445" w:rsidP="00FC121F">
      <w:pPr>
        <w:pStyle w:val="REG-Pa"/>
      </w:pPr>
    </w:p>
    <w:p w14:paraId="2969E04D" w14:textId="77777777" w:rsidR="00E06445" w:rsidRPr="00B04199" w:rsidRDefault="00E06445" w:rsidP="00FC121F">
      <w:pPr>
        <w:pStyle w:val="REG-Pa"/>
      </w:pPr>
      <w:r w:rsidRPr="00B04199">
        <w:t>(e)</w:t>
      </w:r>
      <w:r w:rsidRPr="00B04199">
        <w:tab/>
        <w:t>the manner in which members are to be nominated and elected which could include but are not limited to -</w:t>
      </w:r>
    </w:p>
    <w:p w14:paraId="5DCEB114" w14:textId="77777777" w:rsidR="00E06445" w:rsidRPr="00B04199" w:rsidRDefault="00E06445" w:rsidP="00FC121F">
      <w:pPr>
        <w:pStyle w:val="REG-Pa"/>
      </w:pPr>
    </w:p>
    <w:p w14:paraId="5D6C3490" w14:textId="77777777" w:rsidR="00E06445" w:rsidRPr="00B04199" w:rsidRDefault="00E06445" w:rsidP="00FC121F">
      <w:pPr>
        <w:pStyle w:val="REG-Pi"/>
      </w:pPr>
      <w:r w:rsidRPr="00B04199">
        <w:t>(i)</w:t>
      </w:r>
      <w:r w:rsidRPr="00B04199">
        <w:tab/>
        <w:t>inviting the public to nominate persons with qualifications or expertise relevant to the objectives and functions of the council;</w:t>
      </w:r>
    </w:p>
    <w:p w14:paraId="1B297286" w14:textId="77777777" w:rsidR="00E06445" w:rsidRPr="00B04199" w:rsidRDefault="00E06445" w:rsidP="00FC121F">
      <w:pPr>
        <w:pStyle w:val="REG-Pi"/>
      </w:pPr>
    </w:p>
    <w:p w14:paraId="201B3BF9" w14:textId="77777777" w:rsidR="00E06445" w:rsidRPr="00B04199" w:rsidRDefault="00E06445" w:rsidP="00FC121F">
      <w:pPr>
        <w:pStyle w:val="REG-Pi"/>
      </w:pPr>
      <w:r w:rsidRPr="00B04199">
        <w:t>(ii)</w:t>
      </w:r>
      <w:r w:rsidRPr="00B04199">
        <w:tab/>
        <w:t>requesting nominations from specific institutions or bodies operating in fields relevant to the objectives and functions of the council; and</w:t>
      </w:r>
    </w:p>
    <w:p w14:paraId="4FD88943" w14:textId="77777777" w:rsidR="00E06445" w:rsidRPr="00B04199" w:rsidRDefault="00E06445" w:rsidP="00FC121F">
      <w:pPr>
        <w:pStyle w:val="REG-Pi"/>
      </w:pPr>
    </w:p>
    <w:p w14:paraId="4116A5F5" w14:textId="77777777" w:rsidR="00E06445" w:rsidRPr="00B04199" w:rsidRDefault="00E06445" w:rsidP="00FC121F">
      <w:pPr>
        <w:pStyle w:val="REG-Pi"/>
      </w:pPr>
      <w:r w:rsidRPr="00B04199">
        <w:t>(iii)</w:t>
      </w:r>
      <w:r w:rsidRPr="00B04199">
        <w:tab/>
        <w:t>selecting persons who are already elected as members or directors of an existing council, board, committee, agency or other body within the field of research, science, technology, innovation and invention;</w:t>
      </w:r>
    </w:p>
    <w:p w14:paraId="1CE980F2" w14:textId="77777777" w:rsidR="00E06445" w:rsidRPr="00B04199" w:rsidRDefault="00E06445" w:rsidP="00FC121F">
      <w:pPr>
        <w:pStyle w:val="REG-Pi"/>
      </w:pPr>
    </w:p>
    <w:p w14:paraId="45048EB1" w14:textId="77777777" w:rsidR="00E06445" w:rsidRPr="00B04199" w:rsidRDefault="00E06445" w:rsidP="00FC121F">
      <w:pPr>
        <w:pStyle w:val="REG-Pa"/>
      </w:pPr>
      <w:r w:rsidRPr="00B04199">
        <w:t>(f)</w:t>
      </w:r>
      <w:r w:rsidRPr="00B04199">
        <w:tab/>
        <w:t>the appointment of a chairperson and vice-chairperson;</w:t>
      </w:r>
    </w:p>
    <w:p w14:paraId="5AE300C7" w14:textId="77777777" w:rsidR="00E06445" w:rsidRPr="00B04199" w:rsidRDefault="00E06445" w:rsidP="00FC121F">
      <w:pPr>
        <w:pStyle w:val="REG-Pa"/>
      </w:pPr>
    </w:p>
    <w:p w14:paraId="51A1C263" w14:textId="77777777" w:rsidR="00E06445" w:rsidRPr="00B04199" w:rsidRDefault="00E06445" w:rsidP="00FC121F">
      <w:pPr>
        <w:pStyle w:val="REG-Pa"/>
      </w:pPr>
      <w:r w:rsidRPr="00B04199">
        <w:t>(g)</w:t>
      </w:r>
      <w:r w:rsidRPr="00B04199">
        <w:tab/>
        <w:t>the times and places for holding of council meeting</w:t>
      </w:r>
    </w:p>
    <w:p w14:paraId="45AB1F9D" w14:textId="77777777" w:rsidR="00E06445" w:rsidRPr="00B04199" w:rsidRDefault="00E06445" w:rsidP="00FC121F">
      <w:pPr>
        <w:pStyle w:val="REG-Pa"/>
      </w:pPr>
    </w:p>
    <w:p w14:paraId="50E8A718" w14:textId="77777777" w:rsidR="00E06445" w:rsidRPr="00B04199" w:rsidRDefault="00E06445" w:rsidP="00FC121F">
      <w:pPr>
        <w:pStyle w:val="REG-Pa"/>
      </w:pPr>
      <w:r w:rsidRPr="00B04199">
        <w:t>(h)</w:t>
      </w:r>
      <w:r w:rsidRPr="00B04199">
        <w:tab/>
        <w:t>the manner in which minutes must be taken and kept;</w:t>
      </w:r>
    </w:p>
    <w:p w14:paraId="085F347D" w14:textId="77777777" w:rsidR="00E06445" w:rsidRPr="00B04199" w:rsidRDefault="00E06445" w:rsidP="00FC121F">
      <w:pPr>
        <w:pStyle w:val="REG-Pa"/>
      </w:pPr>
    </w:p>
    <w:p w14:paraId="476D610C" w14:textId="77777777" w:rsidR="00E06445" w:rsidRPr="00B04199" w:rsidRDefault="00E06445" w:rsidP="00FC121F">
      <w:pPr>
        <w:pStyle w:val="REG-Pa"/>
      </w:pPr>
      <w:r w:rsidRPr="00B04199">
        <w:t>(i)</w:t>
      </w:r>
      <w:r w:rsidRPr="00B04199">
        <w:tab/>
        <w:t>the quorum for a council;</w:t>
      </w:r>
    </w:p>
    <w:p w14:paraId="4A30E7B2" w14:textId="77777777" w:rsidR="00E06445" w:rsidRPr="00B04199" w:rsidRDefault="00E06445" w:rsidP="00FC121F">
      <w:pPr>
        <w:pStyle w:val="REG-Pa"/>
      </w:pPr>
    </w:p>
    <w:p w14:paraId="51356570" w14:textId="77777777" w:rsidR="00E06445" w:rsidRPr="00B04199" w:rsidRDefault="00E06445" w:rsidP="00FC121F">
      <w:pPr>
        <w:pStyle w:val="REG-Pa"/>
      </w:pPr>
      <w:r w:rsidRPr="00B04199">
        <w:t>(j)</w:t>
      </w:r>
      <w:r w:rsidRPr="00B04199">
        <w:tab/>
        <w:t>the voting proceedings;</w:t>
      </w:r>
    </w:p>
    <w:p w14:paraId="0881685C" w14:textId="77777777" w:rsidR="00E06445" w:rsidRPr="00B04199" w:rsidRDefault="00E06445" w:rsidP="00FC121F">
      <w:pPr>
        <w:pStyle w:val="REG-Pa"/>
      </w:pPr>
    </w:p>
    <w:p w14:paraId="678D4FC3" w14:textId="77777777" w:rsidR="00E06445" w:rsidRPr="00B04199" w:rsidRDefault="00E06445" w:rsidP="00FC121F">
      <w:pPr>
        <w:pStyle w:val="REG-Pa"/>
      </w:pPr>
      <w:r w:rsidRPr="00B04199">
        <w:t>(k)</w:t>
      </w:r>
      <w:r w:rsidRPr="00B04199">
        <w:tab/>
        <w:t>the term of office of appointment and conditions of appointment, if any which may not be shorter than one year and not longer than four years; and</w:t>
      </w:r>
    </w:p>
    <w:p w14:paraId="3339CA7A" w14:textId="77777777" w:rsidR="00E06445" w:rsidRPr="00B04199" w:rsidRDefault="00E06445" w:rsidP="00FC121F">
      <w:pPr>
        <w:pStyle w:val="REG-Pa"/>
      </w:pPr>
    </w:p>
    <w:p w14:paraId="4B196D9B" w14:textId="3CA3D770" w:rsidR="00E06445" w:rsidRPr="00B04199" w:rsidRDefault="00E06445" w:rsidP="00FC121F">
      <w:pPr>
        <w:pStyle w:val="REG-Pa"/>
      </w:pPr>
      <w:r w:rsidRPr="00B04199">
        <w:t>(</w:t>
      </w:r>
      <w:r w:rsidR="001F7F57" w:rsidRPr="00B04199">
        <w:t>l</w:t>
      </w:r>
      <w:r w:rsidRPr="00B04199">
        <w:t>)</w:t>
      </w:r>
      <w:r w:rsidRPr="00B04199">
        <w:tab/>
        <w:t>the manner of resignation, removal and vacation of office of council members and the filling of vacancies in a council.</w:t>
      </w:r>
    </w:p>
    <w:p w14:paraId="298EB17F" w14:textId="77777777" w:rsidR="00E06445" w:rsidRPr="00B04199" w:rsidRDefault="00E06445" w:rsidP="00FC121F">
      <w:pPr>
        <w:pStyle w:val="REG-P1"/>
      </w:pPr>
    </w:p>
    <w:p w14:paraId="623C14F9" w14:textId="77777777" w:rsidR="00E06445" w:rsidRPr="00B04199" w:rsidRDefault="00E06445" w:rsidP="00FC121F">
      <w:pPr>
        <w:pStyle w:val="REG-P1"/>
      </w:pPr>
      <w:r w:rsidRPr="00B04199">
        <w:t>(3)</w:t>
      </w:r>
      <w:r w:rsidRPr="00B04199">
        <w:tab/>
        <w:t>The Commission’s decision with regards to the matters set out in subregulation (2) can be taken either specifically for a specific council or can be taken generally for more than one or all councils.</w:t>
      </w:r>
    </w:p>
    <w:p w14:paraId="35FD8B5F" w14:textId="77777777" w:rsidR="00E06445" w:rsidRPr="00B04199" w:rsidRDefault="00E06445" w:rsidP="00FC121F">
      <w:pPr>
        <w:pStyle w:val="REG-P1"/>
      </w:pPr>
    </w:p>
    <w:p w14:paraId="5AD8791A" w14:textId="77777777" w:rsidR="00E06445" w:rsidRPr="00B04199" w:rsidRDefault="00E06445" w:rsidP="00FC121F">
      <w:pPr>
        <w:pStyle w:val="REG-P1"/>
      </w:pPr>
      <w:r w:rsidRPr="00B04199">
        <w:t>(4)</w:t>
      </w:r>
      <w:r w:rsidRPr="00B04199">
        <w:tab/>
        <w:t>The Commission must oversee and ensure that the council pursues its objects and performs its functions, and the Commission exercises overall control over the performance by the council of its function.</w:t>
      </w:r>
    </w:p>
    <w:p w14:paraId="3DAAC020" w14:textId="77777777" w:rsidR="00E06445" w:rsidRPr="00B04199" w:rsidRDefault="00E06445" w:rsidP="00FC121F">
      <w:pPr>
        <w:pStyle w:val="REG-P1"/>
      </w:pPr>
    </w:p>
    <w:p w14:paraId="5A9951C2" w14:textId="77777777" w:rsidR="00E06445" w:rsidRPr="00B04199" w:rsidRDefault="00E06445" w:rsidP="00FC121F">
      <w:pPr>
        <w:pStyle w:val="REG-P1"/>
      </w:pPr>
      <w:r w:rsidRPr="00B04199">
        <w:t>(5)</w:t>
      </w:r>
      <w:r w:rsidRPr="00B04199">
        <w:tab/>
        <w:t>The Commission may dissolve a council at any time where the council is mismanaged, serves no useful purpose or on any other reasonable grounds.</w:t>
      </w:r>
    </w:p>
    <w:p w14:paraId="46E259EA" w14:textId="77777777" w:rsidR="00E06445" w:rsidRPr="00B04199" w:rsidRDefault="00E06445" w:rsidP="00FC121F">
      <w:pPr>
        <w:pStyle w:val="REG-P1"/>
      </w:pPr>
    </w:p>
    <w:p w14:paraId="74A0490F" w14:textId="77777777" w:rsidR="00E06445" w:rsidRPr="00B04199" w:rsidRDefault="00E06445" w:rsidP="00FC121F">
      <w:pPr>
        <w:pStyle w:val="REG-P1"/>
      </w:pPr>
      <w:r w:rsidRPr="00B04199">
        <w:t>(6)</w:t>
      </w:r>
      <w:r w:rsidRPr="00B04199">
        <w:tab/>
        <w:t>A member of a council may receive remuneration and allowances from money in the Fund as the Minister in consultation with the Minister of Finance decide, which decision may be taken -</w:t>
      </w:r>
    </w:p>
    <w:p w14:paraId="441FC999" w14:textId="77777777" w:rsidR="00E06445" w:rsidRPr="00B04199" w:rsidRDefault="00E06445" w:rsidP="00FC121F">
      <w:pPr>
        <w:pStyle w:val="REG-P1"/>
      </w:pPr>
    </w:p>
    <w:p w14:paraId="1285C3E2" w14:textId="77777777" w:rsidR="00E06445" w:rsidRPr="00B04199" w:rsidRDefault="00E06445" w:rsidP="000F3442">
      <w:pPr>
        <w:pStyle w:val="REG-Pa"/>
      </w:pPr>
      <w:r w:rsidRPr="00B04199">
        <w:t>(a)</w:t>
      </w:r>
      <w:r w:rsidRPr="00B04199">
        <w:tab/>
        <w:t>in general for all council members;</w:t>
      </w:r>
    </w:p>
    <w:p w14:paraId="30B86BA7" w14:textId="77777777" w:rsidR="00E06445" w:rsidRPr="00B04199" w:rsidRDefault="00E06445" w:rsidP="000F3442">
      <w:pPr>
        <w:pStyle w:val="REG-Pa"/>
      </w:pPr>
    </w:p>
    <w:p w14:paraId="2E06A223" w14:textId="77777777" w:rsidR="00E06445" w:rsidRPr="00B04199" w:rsidRDefault="00E06445" w:rsidP="000F3442">
      <w:pPr>
        <w:pStyle w:val="REG-Pa"/>
      </w:pPr>
      <w:r w:rsidRPr="00B04199">
        <w:t>(b)</w:t>
      </w:r>
      <w:r w:rsidRPr="00B04199">
        <w:tab/>
        <w:t>in general for all category of council members; or</w:t>
      </w:r>
    </w:p>
    <w:p w14:paraId="4F86E298" w14:textId="77777777" w:rsidR="00E06445" w:rsidRPr="00B04199" w:rsidRDefault="00E06445" w:rsidP="000F3442">
      <w:pPr>
        <w:pStyle w:val="REG-Pa"/>
      </w:pPr>
    </w:p>
    <w:p w14:paraId="04AFBECF" w14:textId="77777777" w:rsidR="00E06445" w:rsidRPr="00B04199" w:rsidRDefault="00E06445" w:rsidP="000F3442">
      <w:pPr>
        <w:pStyle w:val="REG-Pa"/>
      </w:pPr>
      <w:r w:rsidRPr="00B04199">
        <w:t>(c)</w:t>
      </w:r>
      <w:r w:rsidRPr="00B04199">
        <w:tab/>
        <w:t>regarding council members individually.</w:t>
      </w:r>
    </w:p>
    <w:p w14:paraId="6537B9A7" w14:textId="77777777" w:rsidR="00E06445" w:rsidRPr="00B04199" w:rsidRDefault="00E06445" w:rsidP="000F3442">
      <w:pPr>
        <w:pStyle w:val="REG-Pa"/>
      </w:pPr>
    </w:p>
    <w:p w14:paraId="25DA2D30" w14:textId="77777777" w:rsidR="00E06445" w:rsidRPr="00B04199" w:rsidRDefault="00E06445" w:rsidP="000F3442">
      <w:pPr>
        <w:pStyle w:val="REG-P1"/>
      </w:pPr>
      <w:r w:rsidRPr="00B04199">
        <w:t>(7)</w:t>
      </w:r>
      <w:r w:rsidRPr="00B04199">
        <w:tab/>
        <w:t>Unless persons are appointed or designated to do the work of a council, such work is to be done by the staff of the Commission.</w:t>
      </w:r>
    </w:p>
    <w:p w14:paraId="3E044508" w14:textId="77777777" w:rsidR="00E06445" w:rsidRPr="00B04199" w:rsidRDefault="00E06445" w:rsidP="000F3442">
      <w:pPr>
        <w:pStyle w:val="REG-P1"/>
      </w:pPr>
    </w:p>
    <w:p w14:paraId="44D91F65" w14:textId="77777777" w:rsidR="00E06445" w:rsidRPr="00B04199" w:rsidRDefault="00E06445" w:rsidP="000F3442">
      <w:pPr>
        <w:pStyle w:val="REG-P0"/>
        <w:rPr>
          <w:b/>
        </w:rPr>
      </w:pPr>
      <w:r w:rsidRPr="00B04199">
        <w:rPr>
          <w:b/>
        </w:rPr>
        <w:t>Meetings and procedures of councils</w:t>
      </w:r>
    </w:p>
    <w:p w14:paraId="58963736" w14:textId="77777777" w:rsidR="00E06445" w:rsidRPr="00B04199" w:rsidRDefault="00E06445" w:rsidP="000F3442">
      <w:pPr>
        <w:pStyle w:val="REG-P0"/>
        <w:rPr>
          <w:b/>
        </w:rPr>
      </w:pPr>
    </w:p>
    <w:p w14:paraId="15D10470" w14:textId="77777777" w:rsidR="00E06445" w:rsidRPr="00B04199" w:rsidRDefault="00E06445" w:rsidP="000F3442">
      <w:pPr>
        <w:pStyle w:val="REG-P1"/>
      </w:pPr>
      <w:r w:rsidRPr="00B04199">
        <w:rPr>
          <w:b/>
        </w:rPr>
        <w:t>7.</w:t>
      </w:r>
      <w:r w:rsidRPr="00B04199">
        <w:tab/>
        <w:t xml:space="preserve">(1) </w:t>
      </w:r>
      <w:r w:rsidR="000F3442" w:rsidRPr="00B04199">
        <w:tab/>
      </w:r>
      <w:r w:rsidRPr="00B04199">
        <w:t>Subject to regulation 6, the first meeting of a council is held at a place, date and time determined by the Commission and after that as determined by the chairperson of the council.</w:t>
      </w:r>
    </w:p>
    <w:p w14:paraId="0EA3ECCB" w14:textId="77777777" w:rsidR="00E06445" w:rsidRPr="00B04199" w:rsidRDefault="00E06445" w:rsidP="000F3442">
      <w:pPr>
        <w:pStyle w:val="REG-P1"/>
      </w:pPr>
    </w:p>
    <w:p w14:paraId="41BFF2C0" w14:textId="77777777" w:rsidR="00E06445" w:rsidRPr="00B04199" w:rsidRDefault="00E06445" w:rsidP="000F3442">
      <w:pPr>
        <w:pStyle w:val="REG-P1"/>
      </w:pPr>
      <w:r w:rsidRPr="00B04199">
        <w:t>(2)</w:t>
      </w:r>
      <w:r w:rsidRPr="00B04199">
        <w:tab/>
        <w:t>A council must meet -</w:t>
      </w:r>
    </w:p>
    <w:p w14:paraId="7BD082C4" w14:textId="77777777" w:rsidR="00E06445" w:rsidRPr="00B04199" w:rsidRDefault="00E06445" w:rsidP="000F3442">
      <w:pPr>
        <w:pStyle w:val="REG-P1"/>
      </w:pPr>
    </w:p>
    <w:p w14:paraId="0935A34D" w14:textId="77777777" w:rsidR="00E06445" w:rsidRPr="00B04199" w:rsidRDefault="00E06445" w:rsidP="000F3442">
      <w:pPr>
        <w:pStyle w:val="REG-Pa"/>
      </w:pPr>
      <w:r w:rsidRPr="00B04199">
        <w:t>(a)</w:t>
      </w:r>
      <w:r w:rsidRPr="00B04199">
        <w:tab/>
        <w:t>at least once a year;</w:t>
      </w:r>
    </w:p>
    <w:p w14:paraId="69C66B74" w14:textId="77777777" w:rsidR="00E06445" w:rsidRPr="00B04199" w:rsidRDefault="00E06445" w:rsidP="000F3442">
      <w:pPr>
        <w:pStyle w:val="REG-Pa"/>
      </w:pPr>
    </w:p>
    <w:p w14:paraId="7C1540F7" w14:textId="77777777" w:rsidR="00E06445" w:rsidRPr="00B04199" w:rsidRDefault="00E06445" w:rsidP="000F3442">
      <w:pPr>
        <w:pStyle w:val="REG-Pa"/>
      </w:pPr>
      <w:r w:rsidRPr="00B04199">
        <w:t>(b)</w:t>
      </w:r>
      <w:r w:rsidRPr="00B04199">
        <w:tab/>
        <w:t>when so determined by the Commission or the chairperson of the council; or</w:t>
      </w:r>
    </w:p>
    <w:p w14:paraId="566A3F49" w14:textId="77777777" w:rsidR="00E06445" w:rsidRPr="00B04199" w:rsidRDefault="00E06445" w:rsidP="000F3442">
      <w:pPr>
        <w:pStyle w:val="REG-Pa"/>
      </w:pPr>
    </w:p>
    <w:p w14:paraId="450AC197" w14:textId="77777777" w:rsidR="00E06445" w:rsidRPr="00B04199" w:rsidRDefault="00E06445" w:rsidP="000F3442">
      <w:pPr>
        <w:pStyle w:val="REG-Pa"/>
      </w:pPr>
      <w:r w:rsidRPr="00B04199">
        <w:t>(c)</w:t>
      </w:r>
      <w:r w:rsidRPr="00B04199">
        <w:tab/>
        <w:t>when so requested by at least one third of the members of the council.</w:t>
      </w:r>
    </w:p>
    <w:p w14:paraId="48B1912D" w14:textId="77777777" w:rsidR="00E06445" w:rsidRPr="00B04199" w:rsidRDefault="00E06445" w:rsidP="000F3442">
      <w:pPr>
        <w:pStyle w:val="REG-Pa"/>
      </w:pPr>
    </w:p>
    <w:p w14:paraId="5F1B4496" w14:textId="77777777" w:rsidR="00E06445" w:rsidRPr="00B04199" w:rsidRDefault="00E06445" w:rsidP="000F3442">
      <w:pPr>
        <w:pStyle w:val="REG-P1"/>
      </w:pPr>
      <w:r w:rsidRPr="00B04199">
        <w:t>(3)</w:t>
      </w:r>
      <w:r w:rsidRPr="00B04199">
        <w:tab/>
        <w:t>Members of a council must be notified in writing at least two days prior to the date of the meeting and the notification must be accompanied by a proposed agenda for the meeting.</w:t>
      </w:r>
    </w:p>
    <w:p w14:paraId="34231525" w14:textId="77777777" w:rsidR="00E06445" w:rsidRPr="00B04199" w:rsidRDefault="00E06445" w:rsidP="000F3442">
      <w:pPr>
        <w:pStyle w:val="REG-P1"/>
      </w:pPr>
    </w:p>
    <w:p w14:paraId="40EF0070" w14:textId="77777777" w:rsidR="00E06445" w:rsidRPr="00B04199" w:rsidRDefault="00E06445" w:rsidP="000F3442">
      <w:pPr>
        <w:pStyle w:val="REG-P1"/>
      </w:pPr>
      <w:r w:rsidRPr="00B04199">
        <w:t>(4)</w:t>
      </w:r>
      <w:r w:rsidRPr="00B04199">
        <w:tab/>
        <w:t>As determined by the Commission under regulation 6(2) -</w:t>
      </w:r>
    </w:p>
    <w:p w14:paraId="2BF093EB" w14:textId="77777777" w:rsidR="00E06445" w:rsidRPr="00B04199" w:rsidRDefault="00E06445" w:rsidP="000F3442">
      <w:pPr>
        <w:pStyle w:val="REG-P1"/>
      </w:pPr>
    </w:p>
    <w:p w14:paraId="47675FEF" w14:textId="77777777" w:rsidR="00E06445" w:rsidRPr="00B04199" w:rsidRDefault="00E06445" w:rsidP="000F3442">
      <w:pPr>
        <w:pStyle w:val="REG-Pa"/>
      </w:pPr>
      <w:r w:rsidRPr="00B04199">
        <w:t>(a)</w:t>
      </w:r>
      <w:r w:rsidRPr="00B04199">
        <w:tab/>
        <w:t>a quorum for a council meeting is half of its members; and</w:t>
      </w:r>
    </w:p>
    <w:p w14:paraId="63D82B30" w14:textId="77777777" w:rsidR="00E06445" w:rsidRPr="00B04199" w:rsidRDefault="00E06445" w:rsidP="000F3442">
      <w:pPr>
        <w:pStyle w:val="REG-Pa"/>
      </w:pPr>
    </w:p>
    <w:p w14:paraId="76FDC8B2" w14:textId="77777777" w:rsidR="00E06445" w:rsidRPr="00B04199" w:rsidRDefault="00E06445" w:rsidP="000F3442">
      <w:pPr>
        <w:pStyle w:val="REG-Pa"/>
      </w:pPr>
      <w:r w:rsidRPr="00B04199">
        <w:lastRenderedPageBreak/>
        <w:t>(b)</w:t>
      </w:r>
      <w:r w:rsidRPr="00B04199">
        <w:tab/>
        <w:t>a council decision is taken by a resolution of a simple majority of the council members present at a council meeting and in the event of an equality of votes the council’s chairperson has a casting vote.</w:t>
      </w:r>
    </w:p>
    <w:p w14:paraId="010942F6" w14:textId="77777777" w:rsidR="00E06445" w:rsidRPr="00B04199" w:rsidRDefault="00E06445" w:rsidP="000F3442">
      <w:pPr>
        <w:pStyle w:val="REG-Pa"/>
      </w:pPr>
    </w:p>
    <w:p w14:paraId="5B5A993A" w14:textId="77777777" w:rsidR="00E06445" w:rsidRPr="00B04199" w:rsidRDefault="00E06445" w:rsidP="000F3442">
      <w:pPr>
        <w:pStyle w:val="REG-P1"/>
      </w:pPr>
      <w:r w:rsidRPr="00B04199">
        <w:t>(5)</w:t>
      </w:r>
      <w:r w:rsidRPr="00B04199">
        <w:tab/>
        <w:t>A council member may not vote or participate in a matter at a council meeting which the member has an interest in.</w:t>
      </w:r>
    </w:p>
    <w:p w14:paraId="3DB53950" w14:textId="77777777" w:rsidR="00E06445" w:rsidRPr="00B04199" w:rsidRDefault="00E06445" w:rsidP="000F3442">
      <w:pPr>
        <w:pStyle w:val="REG-P1"/>
      </w:pPr>
    </w:p>
    <w:p w14:paraId="6C647EF0" w14:textId="77777777" w:rsidR="00E06445" w:rsidRPr="00B04199" w:rsidRDefault="00E06445" w:rsidP="000F3442">
      <w:pPr>
        <w:pStyle w:val="REG-P1"/>
      </w:pPr>
      <w:r w:rsidRPr="00B04199">
        <w:t>(6)</w:t>
      </w:r>
      <w:r w:rsidRPr="00B04199">
        <w:tab/>
        <w:t>The Commission may authorise a council to establish an executive committee and decide on the functions and powers of that committee.</w:t>
      </w:r>
    </w:p>
    <w:p w14:paraId="6666A4F6" w14:textId="77777777" w:rsidR="00E06445" w:rsidRPr="00B04199" w:rsidRDefault="00E06445" w:rsidP="000F3442">
      <w:pPr>
        <w:pStyle w:val="REG-P1"/>
      </w:pPr>
    </w:p>
    <w:p w14:paraId="0AD3613D" w14:textId="77777777" w:rsidR="00E06445" w:rsidRPr="00B04199" w:rsidRDefault="00E06445" w:rsidP="000F3442">
      <w:pPr>
        <w:pStyle w:val="REG-P1"/>
      </w:pPr>
      <w:r w:rsidRPr="00B04199">
        <w:t>(7)</w:t>
      </w:r>
      <w:r w:rsidRPr="00B04199">
        <w:tab/>
        <w:t>A decision taken by a council or an act performed under the authority of council may not be invalidated only by reason of -</w:t>
      </w:r>
    </w:p>
    <w:p w14:paraId="6A461BE7" w14:textId="77777777" w:rsidR="00E06445" w:rsidRPr="00B04199" w:rsidRDefault="00E06445" w:rsidP="000F3442">
      <w:pPr>
        <w:pStyle w:val="REG-P1"/>
      </w:pPr>
    </w:p>
    <w:p w14:paraId="1EA95658" w14:textId="77777777" w:rsidR="00E06445" w:rsidRPr="00B04199" w:rsidRDefault="00E06445" w:rsidP="000F3442">
      <w:pPr>
        <w:pStyle w:val="REG-Pa"/>
      </w:pPr>
      <w:r w:rsidRPr="00B04199">
        <w:t>(a)</w:t>
      </w:r>
      <w:r w:rsidRPr="00B04199">
        <w:tab/>
        <w:t>a vacancy in the council; or</w:t>
      </w:r>
    </w:p>
    <w:p w14:paraId="6162373F" w14:textId="77777777" w:rsidR="00E06445" w:rsidRPr="00B04199" w:rsidRDefault="00E06445" w:rsidP="000F3442">
      <w:pPr>
        <w:pStyle w:val="REG-Pa"/>
      </w:pPr>
    </w:p>
    <w:p w14:paraId="0FEE5E75" w14:textId="77777777" w:rsidR="00E06445" w:rsidRPr="00B04199" w:rsidRDefault="00E06445" w:rsidP="000F3442">
      <w:pPr>
        <w:pStyle w:val="REG-Pa"/>
      </w:pPr>
      <w:r w:rsidRPr="00B04199">
        <w:t>(b)</w:t>
      </w:r>
      <w:r w:rsidRPr="00B04199">
        <w:tab/>
        <w:t>the fact that a person who is not entitled to sit as a member of a council sat as a member at the time when the decision was taken or the act was authorised,</w:t>
      </w:r>
    </w:p>
    <w:p w14:paraId="46AA5791" w14:textId="77777777" w:rsidR="00E06445" w:rsidRPr="00B04199" w:rsidRDefault="00E06445" w:rsidP="000F3442">
      <w:pPr>
        <w:pStyle w:val="REG-Pa"/>
      </w:pPr>
    </w:p>
    <w:p w14:paraId="0FEE1DD6" w14:textId="77777777" w:rsidR="00E06445" w:rsidRPr="00B04199" w:rsidRDefault="00E06445" w:rsidP="000F3442">
      <w:pPr>
        <w:pStyle w:val="REG-P0"/>
      </w:pPr>
      <w:r w:rsidRPr="00B04199">
        <w:t>if the decision was taken or the act was authorised by the requisite majority of the members who were present at the time and entitled to sit as members.</w:t>
      </w:r>
    </w:p>
    <w:p w14:paraId="3CFB4B25" w14:textId="77777777" w:rsidR="00E06445" w:rsidRPr="00B04199" w:rsidRDefault="00E06445" w:rsidP="000F3442">
      <w:pPr>
        <w:pStyle w:val="REG-P0"/>
      </w:pPr>
    </w:p>
    <w:p w14:paraId="0F7EB152" w14:textId="77777777" w:rsidR="00E06445" w:rsidRPr="00B04199" w:rsidRDefault="00E06445" w:rsidP="000F3442">
      <w:pPr>
        <w:pStyle w:val="REG-P0"/>
        <w:rPr>
          <w:b/>
        </w:rPr>
      </w:pPr>
      <w:r w:rsidRPr="00B04199">
        <w:rPr>
          <w:b/>
        </w:rPr>
        <w:t>Funding of councils</w:t>
      </w:r>
    </w:p>
    <w:p w14:paraId="0A655954" w14:textId="77777777" w:rsidR="00E06445" w:rsidRPr="00B04199" w:rsidRDefault="00E06445" w:rsidP="000F3442">
      <w:pPr>
        <w:pStyle w:val="REG-P0"/>
        <w:rPr>
          <w:b/>
        </w:rPr>
      </w:pPr>
    </w:p>
    <w:p w14:paraId="6D20AA61" w14:textId="77777777" w:rsidR="00E06445" w:rsidRPr="00B04199" w:rsidRDefault="00E06445" w:rsidP="000F3442">
      <w:pPr>
        <w:pStyle w:val="REG-P1"/>
      </w:pPr>
      <w:r w:rsidRPr="00B04199">
        <w:rPr>
          <w:b/>
        </w:rPr>
        <w:t>8.</w:t>
      </w:r>
      <w:r w:rsidRPr="00B04199">
        <w:tab/>
        <w:t xml:space="preserve">(1) </w:t>
      </w:r>
      <w:r w:rsidR="000F3442" w:rsidRPr="00B04199">
        <w:tab/>
      </w:r>
      <w:r w:rsidRPr="00B04199">
        <w:t>The Commission is responsible for accounting for all money assigned towards the functions of a council from the Fund or from any other source, subject to that the Commission may delegate this responsibility to the chief executive officer of a council.</w:t>
      </w:r>
    </w:p>
    <w:p w14:paraId="1935344A" w14:textId="77777777" w:rsidR="00E06445" w:rsidRPr="00B04199" w:rsidRDefault="00E06445" w:rsidP="000F3442">
      <w:pPr>
        <w:pStyle w:val="REG-P1"/>
      </w:pPr>
    </w:p>
    <w:p w14:paraId="2923C7D6" w14:textId="69AF0F5E" w:rsidR="00E06445" w:rsidRPr="00B04199" w:rsidRDefault="00E06445" w:rsidP="000F3442">
      <w:pPr>
        <w:pStyle w:val="REG-P1"/>
      </w:pPr>
      <w:r w:rsidRPr="00B04199">
        <w:t>(2)</w:t>
      </w:r>
      <w:r w:rsidR="00B42318" w:rsidRPr="00B04199">
        <w:t xml:space="preserve"> </w:t>
      </w:r>
      <w:r w:rsidR="000F3442" w:rsidRPr="00B04199">
        <w:tab/>
      </w:r>
      <w:r w:rsidRPr="00B04199">
        <w:t>Every council must not later than 31 January of every year, or such other date as the Commission may determine, provide the Commission with a budget containing its expected expenditures for the ensuing financial year in the format required by the Commission.</w:t>
      </w:r>
    </w:p>
    <w:p w14:paraId="5CB6251F" w14:textId="77777777" w:rsidR="00E06445" w:rsidRPr="00B04199" w:rsidRDefault="00E06445" w:rsidP="000F3442">
      <w:pPr>
        <w:pStyle w:val="REG-P1"/>
      </w:pPr>
    </w:p>
    <w:p w14:paraId="52BB01EF" w14:textId="77777777" w:rsidR="00E06445" w:rsidRPr="00B04199" w:rsidRDefault="00E06445" w:rsidP="000F3442">
      <w:pPr>
        <w:pStyle w:val="REG-P0"/>
        <w:jc w:val="center"/>
      </w:pPr>
      <w:r w:rsidRPr="00B04199">
        <w:t>PART 3</w:t>
      </w:r>
    </w:p>
    <w:p w14:paraId="6B460856" w14:textId="77777777" w:rsidR="00E06445" w:rsidRPr="00B04199" w:rsidRDefault="00E06445" w:rsidP="000F3442">
      <w:pPr>
        <w:pStyle w:val="REG-P0"/>
        <w:jc w:val="center"/>
      </w:pPr>
      <w:r w:rsidRPr="00B04199">
        <w:t>REGULATION OF RESEARCH AND RELATED ACTI</w:t>
      </w:r>
      <w:r w:rsidR="000F3442" w:rsidRPr="00B04199">
        <w:t>V</w:t>
      </w:r>
      <w:r w:rsidRPr="00B04199">
        <w:t>ITIES</w:t>
      </w:r>
    </w:p>
    <w:p w14:paraId="78BAB543" w14:textId="77777777" w:rsidR="00E06445" w:rsidRPr="00B04199" w:rsidRDefault="00E06445" w:rsidP="000F3442">
      <w:pPr>
        <w:pStyle w:val="REG-P0"/>
        <w:jc w:val="center"/>
      </w:pPr>
    </w:p>
    <w:p w14:paraId="2DC8CC71" w14:textId="77777777" w:rsidR="00E06445" w:rsidRPr="00B04199" w:rsidRDefault="00E06445" w:rsidP="000F3442">
      <w:pPr>
        <w:pStyle w:val="REG-P0"/>
        <w:rPr>
          <w:b/>
        </w:rPr>
      </w:pPr>
      <w:r w:rsidRPr="00B04199">
        <w:rPr>
          <w:b/>
        </w:rPr>
        <w:t>General provisions relating to regulation of research</w:t>
      </w:r>
    </w:p>
    <w:p w14:paraId="0B57E3B2" w14:textId="77777777" w:rsidR="00E06445" w:rsidRPr="00B04199" w:rsidRDefault="00E06445" w:rsidP="000F3442">
      <w:pPr>
        <w:pStyle w:val="REG-P0"/>
        <w:rPr>
          <w:b/>
        </w:rPr>
      </w:pPr>
    </w:p>
    <w:p w14:paraId="45C6D292" w14:textId="77777777" w:rsidR="00E06445" w:rsidRPr="00B04199" w:rsidRDefault="00E06445" w:rsidP="000F3442">
      <w:pPr>
        <w:pStyle w:val="REG-P1"/>
      </w:pPr>
      <w:r w:rsidRPr="00B04199">
        <w:rPr>
          <w:b/>
        </w:rPr>
        <w:t>9.</w:t>
      </w:r>
      <w:r w:rsidRPr="00B04199">
        <w:tab/>
        <w:t xml:space="preserve">(1) </w:t>
      </w:r>
      <w:r w:rsidR="000F3442" w:rsidRPr="00B04199">
        <w:tab/>
      </w:r>
      <w:r w:rsidRPr="00B04199">
        <w:t>The Commission is the coordinating body for all research conducted in Namibia.</w:t>
      </w:r>
    </w:p>
    <w:p w14:paraId="7788F9A3" w14:textId="77777777" w:rsidR="00E06445" w:rsidRPr="00B04199" w:rsidRDefault="00E06445" w:rsidP="000F3442">
      <w:pPr>
        <w:pStyle w:val="REG-P1"/>
      </w:pPr>
    </w:p>
    <w:p w14:paraId="5CDDD0CF" w14:textId="77777777" w:rsidR="00E06445" w:rsidRPr="00B04199" w:rsidRDefault="00E06445" w:rsidP="000F3442">
      <w:pPr>
        <w:pStyle w:val="REG-P1"/>
      </w:pPr>
      <w:r w:rsidRPr="00B04199">
        <w:t>(2)</w:t>
      </w:r>
      <w:r w:rsidRPr="00B04199">
        <w:tab/>
        <w:t>A researcher who belongs to a research institute where the research institute applies for and holds a research certificate or research permit can operate under that certificate or permit if authorised to carry out that research by that certificate or permit.</w:t>
      </w:r>
    </w:p>
    <w:p w14:paraId="44A072EF" w14:textId="77777777" w:rsidR="00E06445" w:rsidRPr="00B04199" w:rsidRDefault="00E06445" w:rsidP="000F3442">
      <w:pPr>
        <w:pStyle w:val="REG-P1"/>
      </w:pPr>
    </w:p>
    <w:p w14:paraId="5A661D94" w14:textId="77777777" w:rsidR="00E06445" w:rsidRPr="00B04199" w:rsidRDefault="00E06445" w:rsidP="000F3442">
      <w:pPr>
        <w:pStyle w:val="REG-P1"/>
      </w:pPr>
      <w:r w:rsidRPr="00B04199">
        <w:t>(3)</w:t>
      </w:r>
      <w:r w:rsidRPr="00B04199">
        <w:tab/>
        <w:t>Where the research institute does not receive a research certificate or research permit or the Commission has not authorised the researcher to operate under that certificate or permit the researcher must himself or herself apply for a research certificate or research permit.</w:t>
      </w:r>
    </w:p>
    <w:p w14:paraId="1A89A00B" w14:textId="77777777" w:rsidR="00E06445" w:rsidRPr="00B04199" w:rsidRDefault="00E06445" w:rsidP="000F3442">
      <w:pPr>
        <w:pStyle w:val="REG-P1"/>
      </w:pPr>
    </w:p>
    <w:p w14:paraId="2CCD8157" w14:textId="77777777" w:rsidR="00E06445" w:rsidRPr="00B04199" w:rsidRDefault="00E06445" w:rsidP="000F3442">
      <w:pPr>
        <w:pStyle w:val="REG-P0"/>
        <w:rPr>
          <w:b/>
        </w:rPr>
      </w:pPr>
      <w:r w:rsidRPr="00B04199">
        <w:rPr>
          <w:b/>
        </w:rPr>
        <w:t>Complaints</w:t>
      </w:r>
    </w:p>
    <w:p w14:paraId="62E7BB0C" w14:textId="77777777" w:rsidR="00E06445" w:rsidRPr="00B04199" w:rsidRDefault="00E06445" w:rsidP="000F3442">
      <w:pPr>
        <w:pStyle w:val="REG-P0"/>
        <w:rPr>
          <w:b/>
        </w:rPr>
      </w:pPr>
    </w:p>
    <w:p w14:paraId="6EFFB065" w14:textId="77777777" w:rsidR="00E06445" w:rsidRPr="00B04199" w:rsidRDefault="00E06445" w:rsidP="000F3442">
      <w:pPr>
        <w:pStyle w:val="REG-P1"/>
      </w:pPr>
      <w:r w:rsidRPr="00B04199">
        <w:rPr>
          <w:b/>
        </w:rPr>
        <w:t>10.</w:t>
      </w:r>
      <w:r w:rsidRPr="00B04199">
        <w:tab/>
        <w:t xml:space="preserve">(1) </w:t>
      </w:r>
      <w:r w:rsidR="000F3442" w:rsidRPr="00B04199">
        <w:tab/>
      </w:r>
      <w:r w:rsidRPr="00B04199">
        <w:t>A person may lodge a written complaint with the Commission regarding the conduct of a research institute or researcher, whether or not such research is registered under these regulations, and the Commission must deal with the complaint under the circumstances.</w:t>
      </w:r>
    </w:p>
    <w:p w14:paraId="621F0841" w14:textId="77777777" w:rsidR="00E06445" w:rsidRPr="00B04199" w:rsidRDefault="00E06445" w:rsidP="000F3442">
      <w:pPr>
        <w:pStyle w:val="REG-P1"/>
      </w:pPr>
    </w:p>
    <w:p w14:paraId="5B8C7F4D" w14:textId="77777777" w:rsidR="00E06445" w:rsidRPr="00B04199" w:rsidRDefault="00E06445" w:rsidP="000F3442">
      <w:pPr>
        <w:pStyle w:val="REG-P1"/>
      </w:pPr>
      <w:r w:rsidRPr="00B04199">
        <w:lastRenderedPageBreak/>
        <w:t xml:space="preserve">(2) </w:t>
      </w:r>
      <w:r w:rsidR="000F3442" w:rsidRPr="00B04199">
        <w:tab/>
      </w:r>
      <w:r w:rsidRPr="00B04199">
        <w:t>For the purposes of this regulation, the Commission may determine the format and procedure in which such complaint must be submitted to and dealt with by the Commission.</w:t>
      </w:r>
    </w:p>
    <w:p w14:paraId="37FC9712" w14:textId="77777777" w:rsidR="00E06445" w:rsidRPr="00B04199" w:rsidRDefault="00E06445" w:rsidP="000F3442">
      <w:pPr>
        <w:pStyle w:val="REG-P1"/>
      </w:pPr>
    </w:p>
    <w:p w14:paraId="703C6F2B" w14:textId="77777777" w:rsidR="00E06445" w:rsidRPr="00B04199" w:rsidRDefault="00E06445" w:rsidP="000F3442">
      <w:pPr>
        <w:pStyle w:val="REG-P0"/>
        <w:rPr>
          <w:b/>
        </w:rPr>
      </w:pPr>
      <w:r w:rsidRPr="00B04199">
        <w:rPr>
          <w:b/>
        </w:rPr>
        <w:t>Changes and additions to prescribed forms by Commission</w:t>
      </w:r>
    </w:p>
    <w:p w14:paraId="5981B876" w14:textId="77777777" w:rsidR="00E06445" w:rsidRPr="00B04199" w:rsidRDefault="00E06445" w:rsidP="000F3442">
      <w:pPr>
        <w:pStyle w:val="REG-P0"/>
        <w:rPr>
          <w:b/>
        </w:rPr>
      </w:pPr>
    </w:p>
    <w:p w14:paraId="608E59D0" w14:textId="77777777" w:rsidR="00E06445" w:rsidRPr="00B04199" w:rsidRDefault="00E06445" w:rsidP="000F3442">
      <w:pPr>
        <w:pStyle w:val="REG-P1"/>
      </w:pPr>
      <w:r w:rsidRPr="00B04199">
        <w:rPr>
          <w:b/>
        </w:rPr>
        <w:t>11.</w:t>
      </w:r>
      <w:r w:rsidRPr="00B04199">
        <w:tab/>
        <w:t>Where a form is prescribed by these regulations, the Commission may -</w:t>
      </w:r>
    </w:p>
    <w:p w14:paraId="50185D53" w14:textId="77777777" w:rsidR="00E06445" w:rsidRPr="00B04199" w:rsidRDefault="00E06445" w:rsidP="000F3442">
      <w:pPr>
        <w:pStyle w:val="REG-P1"/>
      </w:pPr>
    </w:p>
    <w:p w14:paraId="51C10E0C" w14:textId="77777777" w:rsidR="00E06445" w:rsidRPr="00B04199" w:rsidRDefault="00E06445" w:rsidP="000F3442">
      <w:pPr>
        <w:pStyle w:val="REG-Pa"/>
      </w:pPr>
      <w:r w:rsidRPr="00B04199">
        <w:t>(a)</w:t>
      </w:r>
      <w:r w:rsidRPr="00B04199">
        <w:tab/>
        <w:t xml:space="preserve">make changes to the format of the form which may not change the contents of the </w:t>
      </w:r>
      <w:r w:rsidRPr="00B04199">
        <w:rPr>
          <w:spacing w:val="-2"/>
        </w:rPr>
        <w:t>form to facilitate the completion by prospective researcher or research institute; and</w:t>
      </w:r>
    </w:p>
    <w:p w14:paraId="7644B47A" w14:textId="77777777" w:rsidR="00E06445" w:rsidRPr="00B04199" w:rsidRDefault="00E06445" w:rsidP="000F3442">
      <w:pPr>
        <w:pStyle w:val="REG-Pa"/>
      </w:pPr>
    </w:p>
    <w:p w14:paraId="44CCAF85" w14:textId="77777777" w:rsidR="00E06445" w:rsidRPr="00B04199" w:rsidRDefault="00E06445" w:rsidP="000F3442">
      <w:pPr>
        <w:pStyle w:val="REG-Pa"/>
      </w:pPr>
      <w:r w:rsidRPr="00B04199">
        <w:t>(b)</w:t>
      </w:r>
      <w:r w:rsidRPr="00B04199">
        <w:tab/>
        <w:t>make provision for any additional information which the Commission may require from applicants.</w:t>
      </w:r>
    </w:p>
    <w:p w14:paraId="7B765D40" w14:textId="77777777" w:rsidR="00E06445" w:rsidRPr="00B04199" w:rsidRDefault="00E06445" w:rsidP="000F3442">
      <w:pPr>
        <w:pStyle w:val="REG-Pa"/>
      </w:pPr>
    </w:p>
    <w:p w14:paraId="06E45B96" w14:textId="77777777" w:rsidR="00E06445" w:rsidRPr="00B04199" w:rsidRDefault="00E06445" w:rsidP="00E06445">
      <w:pPr>
        <w:pStyle w:val="REG-P0"/>
        <w:rPr>
          <w:b/>
          <w:bCs/>
        </w:rPr>
      </w:pPr>
      <w:r w:rsidRPr="00B04199">
        <w:rPr>
          <w:b/>
        </w:rPr>
        <w:t>Research certificates and research permits not transferable</w:t>
      </w:r>
    </w:p>
    <w:p w14:paraId="019A3C5F" w14:textId="77777777" w:rsidR="00E06445" w:rsidRPr="00B04199" w:rsidRDefault="00E06445" w:rsidP="000F3442">
      <w:pPr>
        <w:pStyle w:val="REG-P1"/>
      </w:pPr>
    </w:p>
    <w:p w14:paraId="150AC8CE" w14:textId="77777777" w:rsidR="00E06445" w:rsidRPr="00B04199" w:rsidRDefault="00E06445" w:rsidP="000F3442">
      <w:pPr>
        <w:pStyle w:val="REG-P1"/>
      </w:pPr>
      <w:r w:rsidRPr="00B04199">
        <w:rPr>
          <w:b/>
        </w:rPr>
        <w:t>12.</w:t>
      </w:r>
      <w:r w:rsidRPr="00B04199">
        <w:tab/>
        <w:t>A research certificate or research permit issued under these regulations may not be transferable.</w:t>
      </w:r>
    </w:p>
    <w:p w14:paraId="59C63478" w14:textId="77777777" w:rsidR="00E06445" w:rsidRPr="00B04199" w:rsidRDefault="00E06445" w:rsidP="000F3442">
      <w:pPr>
        <w:pStyle w:val="REG-P1"/>
      </w:pPr>
    </w:p>
    <w:p w14:paraId="23D7B653" w14:textId="77777777" w:rsidR="00E06445" w:rsidRPr="00B04199" w:rsidRDefault="00E06445" w:rsidP="000F3442">
      <w:pPr>
        <w:pStyle w:val="REG-P0"/>
        <w:rPr>
          <w:b/>
        </w:rPr>
      </w:pPr>
      <w:r w:rsidRPr="00B04199">
        <w:rPr>
          <w:b/>
        </w:rPr>
        <w:t>Conditions of certain research and research sample taking</w:t>
      </w:r>
    </w:p>
    <w:p w14:paraId="257A5E54" w14:textId="77777777" w:rsidR="00E06445" w:rsidRPr="00B04199" w:rsidRDefault="00E06445" w:rsidP="000F3442">
      <w:pPr>
        <w:pStyle w:val="REG-P0"/>
        <w:rPr>
          <w:b/>
        </w:rPr>
      </w:pPr>
    </w:p>
    <w:p w14:paraId="62817DA0" w14:textId="77777777" w:rsidR="00E06445" w:rsidRPr="00B04199" w:rsidRDefault="00E06445" w:rsidP="000F3442">
      <w:pPr>
        <w:pStyle w:val="REG-P1"/>
      </w:pPr>
      <w:r w:rsidRPr="00B04199">
        <w:rPr>
          <w:b/>
        </w:rPr>
        <w:t>13.</w:t>
      </w:r>
      <w:r w:rsidRPr="00B04199">
        <w:tab/>
        <w:t>(1)</w:t>
      </w:r>
      <w:r w:rsidRPr="00B04199">
        <w:tab/>
        <w:t>The following research is to be undertaken in terms of section 21 of the Act:</w:t>
      </w:r>
    </w:p>
    <w:p w14:paraId="1CBD5D69" w14:textId="77777777" w:rsidR="00E06445" w:rsidRPr="00B04199" w:rsidRDefault="00E06445" w:rsidP="000F3442">
      <w:pPr>
        <w:pStyle w:val="REG-P1"/>
      </w:pPr>
    </w:p>
    <w:p w14:paraId="27B54968" w14:textId="77777777" w:rsidR="00E06445" w:rsidRPr="00B04199" w:rsidRDefault="00E06445" w:rsidP="000F3442">
      <w:pPr>
        <w:pStyle w:val="REG-Pa"/>
      </w:pPr>
      <w:r w:rsidRPr="00B04199">
        <w:t>(a)</w:t>
      </w:r>
      <w:r w:rsidRPr="00B04199">
        <w:tab/>
        <w:t>research relating to the facilitation or promotion of biological warfare;</w:t>
      </w:r>
    </w:p>
    <w:p w14:paraId="70CDE076" w14:textId="77777777" w:rsidR="00E06445" w:rsidRPr="00B04199" w:rsidRDefault="00E06445" w:rsidP="000F3442">
      <w:pPr>
        <w:pStyle w:val="REG-Pa"/>
      </w:pPr>
    </w:p>
    <w:p w14:paraId="25290C39" w14:textId="77777777" w:rsidR="00E06445" w:rsidRPr="00B04199" w:rsidRDefault="00E06445" w:rsidP="000F3442">
      <w:pPr>
        <w:pStyle w:val="REG-Pa"/>
      </w:pPr>
      <w:r w:rsidRPr="00B04199">
        <w:t>(b)</w:t>
      </w:r>
      <w:r w:rsidRPr="00B04199">
        <w:tab/>
        <w:t>research which involves the dumping or disposal of hazardous waste, including toxic waste which does not comply with the principles of the basil Convention on the Control of Transboundary Movements of Hazardous Waste adopted in March 1989; and</w:t>
      </w:r>
    </w:p>
    <w:p w14:paraId="32C6BC34" w14:textId="77777777" w:rsidR="00E06445" w:rsidRPr="00B04199" w:rsidRDefault="00E06445" w:rsidP="000F3442">
      <w:pPr>
        <w:pStyle w:val="REG-Pa"/>
      </w:pPr>
    </w:p>
    <w:p w14:paraId="0D2ED409" w14:textId="77777777" w:rsidR="00E06445" w:rsidRPr="00B04199" w:rsidRDefault="00E06445" w:rsidP="000F3442">
      <w:pPr>
        <w:pStyle w:val="REG-Pa"/>
      </w:pPr>
      <w:r w:rsidRPr="00B04199">
        <w:t>(c)</w:t>
      </w:r>
      <w:r w:rsidRPr="00B04199">
        <w:tab/>
        <w:t>research determined by the Commission in consultation with the Minister.</w:t>
      </w:r>
    </w:p>
    <w:p w14:paraId="58891923" w14:textId="77777777" w:rsidR="00E06445" w:rsidRPr="00B04199" w:rsidRDefault="00E06445" w:rsidP="000F3442">
      <w:pPr>
        <w:pStyle w:val="REG-Pa"/>
      </w:pPr>
    </w:p>
    <w:p w14:paraId="1E963294" w14:textId="77777777" w:rsidR="00E06445" w:rsidRPr="00B04199" w:rsidRDefault="00E06445" w:rsidP="000F3442">
      <w:pPr>
        <w:pStyle w:val="REG-P1"/>
      </w:pPr>
      <w:r w:rsidRPr="00B04199">
        <w:t>(2)</w:t>
      </w:r>
      <w:r w:rsidRPr="00B04199">
        <w:tab/>
        <w:t>In terms of section 22(3) of the Act authority must be given by the Commission in order to collect or remove the following samples from Namibia -</w:t>
      </w:r>
    </w:p>
    <w:p w14:paraId="031F0999" w14:textId="77777777" w:rsidR="00E06445" w:rsidRPr="00B04199" w:rsidRDefault="00E06445" w:rsidP="000F3442">
      <w:pPr>
        <w:pStyle w:val="REG-P1"/>
      </w:pPr>
    </w:p>
    <w:p w14:paraId="58BFDE0A" w14:textId="77777777" w:rsidR="00E06445" w:rsidRPr="00B04199" w:rsidRDefault="00E06445" w:rsidP="000F3442">
      <w:pPr>
        <w:pStyle w:val="REG-Pa"/>
      </w:pPr>
      <w:r w:rsidRPr="00B04199">
        <w:t>(a)</w:t>
      </w:r>
      <w:r w:rsidRPr="00B04199">
        <w:tab/>
        <w:t>samples for the purposes of research stipulated in subregulation (1);</w:t>
      </w:r>
    </w:p>
    <w:p w14:paraId="53B60CF6" w14:textId="77777777" w:rsidR="00E06445" w:rsidRPr="00B04199" w:rsidRDefault="00E06445" w:rsidP="000F3442">
      <w:pPr>
        <w:pStyle w:val="REG-Pa"/>
      </w:pPr>
    </w:p>
    <w:p w14:paraId="0A1C165B" w14:textId="77777777" w:rsidR="00E06445" w:rsidRPr="00B04199" w:rsidRDefault="00E06445" w:rsidP="000F3442">
      <w:pPr>
        <w:pStyle w:val="REG-Pa"/>
      </w:pPr>
      <w:r w:rsidRPr="00B04199">
        <w:t>(b)</w:t>
      </w:r>
      <w:r w:rsidRPr="00B04199">
        <w:tab/>
        <w:t>samples containing any micro-organism which are not specifically authorised to collect or remove such micro-organism;</w:t>
      </w:r>
    </w:p>
    <w:p w14:paraId="7292647E" w14:textId="77777777" w:rsidR="00E06445" w:rsidRPr="00B04199" w:rsidRDefault="00E06445" w:rsidP="000F3442">
      <w:pPr>
        <w:pStyle w:val="REG-Pa"/>
      </w:pPr>
    </w:p>
    <w:p w14:paraId="752621E4" w14:textId="77777777" w:rsidR="00E06445" w:rsidRPr="00B04199" w:rsidRDefault="00E06445" w:rsidP="000F3442">
      <w:pPr>
        <w:pStyle w:val="REG-Pa"/>
      </w:pPr>
      <w:r w:rsidRPr="00B04199">
        <w:t>(c)</w:t>
      </w:r>
      <w:r w:rsidRPr="00B04199">
        <w:tab/>
        <w:t>such samples as may be determined by the Commission in consultation with the Minister.</w:t>
      </w:r>
    </w:p>
    <w:p w14:paraId="52EF2C3A" w14:textId="77777777" w:rsidR="00E06445" w:rsidRPr="00B04199" w:rsidRDefault="00E06445" w:rsidP="000F3442">
      <w:pPr>
        <w:pStyle w:val="REG-Pa"/>
      </w:pPr>
    </w:p>
    <w:p w14:paraId="3C808569" w14:textId="77777777" w:rsidR="00E06445" w:rsidRPr="00B04199" w:rsidRDefault="00E06445" w:rsidP="000F3442">
      <w:pPr>
        <w:pStyle w:val="REG-P0"/>
        <w:rPr>
          <w:b/>
        </w:rPr>
      </w:pPr>
      <w:r w:rsidRPr="00B04199">
        <w:rPr>
          <w:b/>
        </w:rPr>
        <w:t>Nature of research institutes and researchers</w:t>
      </w:r>
    </w:p>
    <w:p w14:paraId="298AECE8" w14:textId="77777777" w:rsidR="00E06445" w:rsidRPr="00B04199" w:rsidRDefault="00E06445" w:rsidP="000F3442">
      <w:pPr>
        <w:pStyle w:val="REG-P0"/>
        <w:rPr>
          <w:b/>
        </w:rPr>
      </w:pPr>
    </w:p>
    <w:p w14:paraId="51AF3900" w14:textId="77777777" w:rsidR="00E06445" w:rsidRPr="00B04199" w:rsidRDefault="00E06445" w:rsidP="000F3442">
      <w:pPr>
        <w:pStyle w:val="REG-P1"/>
      </w:pPr>
      <w:r w:rsidRPr="00B04199">
        <w:rPr>
          <w:b/>
        </w:rPr>
        <w:t>14.</w:t>
      </w:r>
      <w:r w:rsidRPr="00B04199">
        <w:tab/>
        <w:t>(1)</w:t>
      </w:r>
      <w:r w:rsidRPr="00B04199">
        <w:tab/>
        <w:t>Research institutes and researchers are divided into -</w:t>
      </w:r>
    </w:p>
    <w:p w14:paraId="4A2AA218" w14:textId="77777777" w:rsidR="00E06445" w:rsidRPr="00B04199" w:rsidRDefault="00E06445" w:rsidP="000F3442">
      <w:pPr>
        <w:pStyle w:val="REG-P1"/>
      </w:pPr>
    </w:p>
    <w:p w14:paraId="60995E8A" w14:textId="3E811B2A" w:rsidR="00E06445" w:rsidRPr="00B04199" w:rsidRDefault="00E06445" w:rsidP="0014704F">
      <w:pPr>
        <w:pStyle w:val="REG-Pa"/>
      </w:pPr>
      <w:r w:rsidRPr="00B04199">
        <w:t>(a)</w:t>
      </w:r>
      <w:r w:rsidRPr="00B04199">
        <w:tab/>
        <w:t>Nambian-based research institutes and; and</w:t>
      </w:r>
    </w:p>
    <w:p w14:paraId="76CCBC94" w14:textId="77777777" w:rsidR="00E06445" w:rsidRPr="00B04199" w:rsidRDefault="00E06445" w:rsidP="000F3442">
      <w:pPr>
        <w:pStyle w:val="REG-Pi"/>
      </w:pPr>
    </w:p>
    <w:p w14:paraId="276B81EA" w14:textId="78509028" w:rsidR="000F3442" w:rsidRPr="00B04199" w:rsidRDefault="000F3442" w:rsidP="000F3442">
      <w:pPr>
        <w:pStyle w:val="REG-Amend"/>
      </w:pPr>
      <w:r w:rsidRPr="00B04199">
        <w:t>[The word “Nam</w:t>
      </w:r>
      <w:r w:rsidR="0014704F" w:rsidRPr="00B04199">
        <w:t>i</w:t>
      </w:r>
      <w:r w:rsidRPr="00B04199">
        <w:t xml:space="preserve">bian” </w:t>
      </w:r>
      <w:r w:rsidR="0014704F" w:rsidRPr="00B04199">
        <w:t xml:space="preserve">is misspelt in the </w:t>
      </w:r>
      <w:r w:rsidR="00967E75" w:rsidRPr="00B04199">
        <w:t>phrase “Namibian-based research institutes”,</w:t>
      </w:r>
      <w:r w:rsidR="00B42318" w:rsidRPr="00B04199">
        <w:t xml:space="preserve"> </w:t>
      </w:r>
      <w:r w:rsidR="001413EE">
        <w:br/>
      </w:r>
      <w:r w:rsidR="0014704F" w:rsidRPr="00B04199">
        <w:t>as reproduced above.</w:t>
      </w:r>
      <w:r w:rsidR="001413EE">
        <w:t xml:space="preserve"> The removal of the term </w:t>
      </w:r>
      <w:r w:rsidR="001413EE">
        <w:rPr>
          <w:lang w:val="en-ZA"/>
        </w:rPr>
        <w:t>“Namibian-</w:t>
      </w:r>
      <w:r w:rsidR="001413EE" w:rsidRPr="00C42FB1">
        <w:rPr>
          <w:lang w:val="en-ZA"/>
        </w:rPr>
        <w:t>based</w:t>
      </w:r>
      <w:r w:rsidR="001413EE">
        <w:rPr>
          <w:lang w:val="en-ZA"/>
        </w:rPr>
        <w:t xml:space="preserve"> </w:t>
      </w:r>
      <w:r w:rsidR="001413EE" w:rsidRPr="00C42FB1">
        <w:rPr>
          <w:lang w:val="en-ZA"/>
        </w:rPr>
        <w:t>researcher”</w:t>
      </w:r>
      <w:r w:rsidR="0012312F">
        <w:rPr>
          <w:lang w:val="en-ZA"/>
        </w:rPr>
        <w:t xml:space="preserve"> </w:t>
      </w:r>
      <w:r w:rsidR="001413EE">
        <w:rPr>
          <w:lang w:val="en-ZA"/>
        </w:rPr>
        <w:t xml:space="preserve">as directed by </w:t>
      </w:r>
      <w:r w:rsidR="001413EE">
        <w:rPr>
          <w:lang w:val="en-ZA"/>
        </w:rPr>
        <w:br/>
        <w:t>GN 66/2016 leaves a superfluous word “and”.</w:t>
      </w:r>
      <w:r w:rsidRPr="00B04199">
        <w:t>]</w:t>
      </w:r>
    </w:p>
    <w:p w14:paraId="6263A321" w14:textId="77777777" w:rsidR="000F3442" w:rsidRPr="00B04199" w:rsidRDefault="000F3442" w:rsidP="000F3442">
      <w:pPr>
        <w:pStyle w:val="REG-Pi"/>
      </w:pPr>
    </w:p>
    <w:p w14:paraId="237620E0" w14:textId="77777777" w:rsidR="00E06445" w:rsidRPr="00B04199" w:rsidRDefault="00E06445" w:rsidP="0014704F">
      <w:pPr>
        <w:pStyle w:val="REG-Pa"/>
      </w:pPr>
      <w:r w:rsidRPr="00B04199">
        <w:t>(b)</w:t>
      </w:r>
      <w:r w:rsidRPr="00B04199">
        <w:tab/>
        <w:t>non Namibian-based research institutes and non Namibian-based researchers.</w:t>
      </w:r>
    </w:p>
    <w:p w14:paraId="05D7FCD5" w14:textId="77777777" w:rsidR="00E06445" w:rsidRPr="00B04199" w:rsidRDefault="00E06445" w:rsidP="000F3442">
      <w:pPr>
        <w:pStyle w:val="REG-Pi"/>
      </w:pPr>
    </w:p>
    <w:p w14:paraId="4A0B277C" w14:textId="77777777" w:rsidR="00E06445" w:rsidRPr="00B04199" w:rsidRDefault="00E06445" w:rsidP="0014704F">
      <w:pPr>
        <w:pStyle w:val="REG-P1"/>
      </w:pPr>
      <w:r w:rsidRPr="00B04199">
        <w:t>(2)</w:t>
      </w:r>
      <w:r w:rsidRPr="00B04199">
        <w:tab/>
        <w:t>For purposes of these regulations, the Commission may in accordance with section 18 of the Act develop guidelines regarding -</w:t>
      </w:r>
    </w:p>
    <w:p w14:paraId="28F68B0D" w14:textId="77777777" w:rsidR="00E06445" w:rsidRPr="00B04199" w:rsidRDefault="00E06445" w:rsidP="000F3442">
      <w:pPr>
        <w:pStyle w:val="REG-Pa"/>
      </w:pPr>
    </w:p>
    <w:p w14:paraId="154144BF" w14:textId="77777777" w:rsidR="00E06445" w:rsidRPr="00B04199" w:rsidRDefault="00E06445" w:rsidP="000F3442">
      <w:pPr>
        <w:pStyle w:val="REG-Pa"/>
      </w:pPr>
      <w:r w:rsidRPr="00B04199">
        <w:t>(a)</w:t>
      </w:r>
      <w:r w:rsidRPr="00B04199">
        <w:tab/>
        <w:t>the distinction between research institutes and researchers; and</w:t>
      </w:r>
    </w:p>
    <w:p w14:paraId="03F710C2" w14:textId="77777777" w:rsidR="00E06445" w:rsidRPr="00B04199" w:rsidRDefault="00E06445" w:rsidP="000F3442">
      <w:pPr>
        <w:pStyle w:val="REG-Pa"/>
      </w:pPr>
    </w:p>
    <w:p w14:paraId="384A8CE3" w14:textId="77777777" w:rsidR="00E06445" w:rsidRPr="00B04199" w:rsidRDefault="00E06445" w:rsidP="000F3442">
      <w:pPr>
        <w:pStyle w:val="REG-Pa"/>
      </w:pPr>
      <w:r w:rsidRPr="00B04199">
        <w:t>(b)</w:t>
      </w:r>
      <w:r w:rsidRPr="00B04199">
        <w:tab/>
        <w:t>the criteria for qualification as a research institute or a researcher.</w:t>
      </w:r>
    </w:p>
    <w:p w14:paraId="1F0BB2F7" w14:textId="77777777" w:rsidR="00E06445" w:rsidRPr="00B04199" w:rsidRDefault="00E06445" w:rsidP="000F3442">
      <w:pPr>
        <w:pStyle w:val="REG-Pa"/>
      </w:pPr>
    </w:p>
    <w:p w14:paraId="1EDD60AF" w14:textId="77777777" w:rsidR="00E06445" w:rsidRPr="00B04199" w:rsidRDefault="00E06445" w:rsidP="000F3442">
      <w:pPr>
        <w:pStyle w:val="REG-P1"/>
      </w:pPr>
      <w:r w:rsidRPr="00B04199">
        <w:t>(3)</w:t>
      </w:r>
      <w:r w:rsidRPr="00B04199">
        <w:tab/>
        <w:t>Cooperation, attachment, participation, assistance or other forms of collaboration may exist between research institutes and researchers and amongst themselves referred to as a research partner and in such instance an applicant for a research certificate or research permit must decide whether or not to apply in the applicant’s name or under the name of the research partner and must clearly set out in the registration form the relationship between the applicant and the research partner.</w:t>
      </w:r>
    </w:p>
    <w:p w14:paraId="2DD2E0D5" w14:textId="77777777" w:rsidR="00E06445" w:rsidRPr="00B04199" w:rsidRDefault="00E06445" w:rsidP="00E06445">
      <w:pPr>
        <w:pStyle w:val="REG-P0"/>
      </w:pPr>
    </w:p>
    <w:p w14:paraId="0E081B41" w14:textId="77777777" w:rsidR="00E06445" w:rsidRPr="00B04199" w:rsidRDefault="00E06445" w:rsidP="000F3442">
      <w:pPr>
        <w:pStyle w:val="REG-P1"/>
      </w:pPr>
      <w:r w:rsidRPr="00B04199">
        <w:t>(4)</w:t>
      </w:r>
      <w:r w:rsidRPr="00B04199">
        <w:tab/>
        <w:t>In an application relating to subregulation (3), the Commission has the discretion to decide and direct as to the name the applicant can use.</w:t>
      </w:r>
    </w:p>
    <w:p w14:paraId="680A5837" w14:textId="77777777" w:rsidR="00E06445" w:rsidRPr="00B04199" w:rsidRDefault="00E06445" w:rsidP="000F3442">
      <w:pPr>
        <w:pStyle w:val="REG-P0"/>
        <w:rPr>
          <w:b/>
        </w:rPr>
      </w:pPr>
    </w:p>
    <w:p w14:paraId="6FE71A62" w14:textId="77777777" w:rsidR="00E06445" w:rsidRPr="00B04199" w:rsidRDefault="00E06445" w:rsidP="000F3442">
      <w:pPr>
        <w:pStyle w:val="REG-P0"/>
        <w:rPr>
          <w:b/>
        </w:rPr>
      </w:pPr>
      <w:r w:rsidRPr="00B04199">
        <w:rPr>
          <w:b/>
        </w:rPr>
        <w:t>General provisions relating to fees</w:t>
      </w:r>
    </w:p>
    <w:p w14:paraId="0FEC0ABB" w14:textId="77777777" w:rsidR="00E06445" w:rsidRPr="00B04199" w:rsidRDefault="00E06445" w:rsidP="000F3442">
      <w:pPr>
        <w:pStyle w:val="REG-P0"/>
        <w:rPr>
          <w:b/>
        </w:rPr>
      </w:pPr>
    </w:p>
    <w:p w14:paraId="6D64556A" w14:textId="77777777" w:rsidR="00E06445" w:rsidRPr="00B04199" w:rsidRDefault="00E06445" w:rsidP="000F3442">
      <w:pPr>
        <w:pStyle w:val="REG-P1"/>
      </w:pPr>
      <w:r w:rsidRPr="00B04199">
        <w:rPr>
          <w:b/>
        </w:rPr>
        <w:t>15.</w:t>
      </w:r>
      <w:r w:rsidRPr="00B04199">
        <w:tab/>
        <w:t xml:space="preserve">(1) </w:t>
      </w:r>
      <w:r w:rsidR="000F3442" w:rsidRPr="00B04199">
        <w:tab/>
      </w:r>
      <w:r w:rsidRPr="00B04199">
        <w:t>Fees paid under these Regulations are not refundable unless wrongly imposed or paid erroneously.</w:t>
      </w:r>
    </w:p>
    <w:p w14:paraId="3D2DA72A" w14:textId="77777777" w:rsidR="00E06445" w:rsidRPr="00B04199" w:rsidRDefault="00E06445" w:rsidP="000F3442">
      <w:pPr>
        <w:pStyle w:val="REG-P1"/>
      </w:pPr>
    </w:p>
    <w:p w14:paraId="1B72C037" w14:textId="77777777" w:rsidR="00E06445" w:rsidRPr="00B04199" w:rsidRDefault="00E06445" w:rsidP="000F3442">
      <w:pPr>
        <w:pStyle w:val="REG-P1"/>
      </w:pPr>
      <w:r w:rsidRPr="00B04199">
        <w:t>(2)</w:t>
      </w:r>
      <w:r w:rsidRPr="00B04199">
        <w:tab/>
        <w:t>In terms of section 20(4) of the Act, a research institute in the Namibian public sector is exempted from the payment of application and registration fees.</w:t>
      </w:r>
    </w:p>
    <w:p w14:paraId="1C44BC2C" w14:textId="77777777" w:rsidR="00E06445" w:rsidRPr="00B04199" w:rsidRDefault="00E06445" w:rsidP="000F3442">
      <w:pPr>
        <w:pStyle w:val="REG-P1"/>
      </w:pPr>
    </w:p>
    <w:p w14:paraId="13F3B4AF" w14:textId="77777777" w:rsidR="00E06445" w:rsidRPr="00B04199" w:rsidRDefault="00E06445" w:rsidP="000F3442">
      <w:pPr>
        <w:pStyle w:val="REG-P1"/>
      </w:pPr>
      <w:r w:rsidRPr="00B04199">
        <w:t>(3)</w:t>
      </w:r>
      <w:r w:rsidRPr="00B04199">
        <w:tab/>
        <w:t>The Commission may under special circumstances, where there is good reason, waive, or discount, any fee payable under these Regulations.</w:t>
      </w:r>
    </w:p>
    <w:p w14:paraId="0767691B" w14:textId="77777777" w:rsidR="00E06445" w:rsidRPr="00B04199" w:rsidRDefault="00E06445" w:rsidP="000F3442">
      <w:pPr>
        <w:pStyle w:val="REG-P0"/>
        <w:jc w:val="center"/>
      </w:pPr>
    </w:p>
    <w:p w14:paraId="2537E7E2" w14:textId="77777777" w:rsidR="00E06445" w:rsidRPr="00B04199" w:rsidRDefault="00E06445" w:rsidP="000F3442">
      <w:pPr>
        <w:pStyle w:val="REG-P0"/>
        <w:jc w:val="center"/>
      </w:pPr>
      <w:r w:rsidRPr="00B04199">
        <w:t>PART 4</w:t>
      </w:r>
    </w:p>
    <w:p w14:paraId="6CC78FFB" w14:textId="4FD9316E" w:rsidR="00E06445" w:rsidRDefault="000F3442" w:rsidP="000F3442">
      <w:pPr>
        <w:pStyle w:val="REG-P0"/>
        <w:jc w:val="center"/>
      </w:pPr>
      <w:r w:rsidRPr="00B04199">
        <w:t>NAMIBIAN-B</w:t>
      </w:r>
      <w:r w:rsidR="00E06445" w:rsidRPr="00B04199">
        <w:t>AS</w:t>
      </w:r>
      <w:r w:rsidRPr="00B04199">
        <w:t xml:space="preserve">ED RESEARCH INSTITUTES </w:t>
      </w:r>
      <w:r w:rsidR="0014704F" w:rsidRPr="00B04199">
        <w:br/>
      </w:r>
      <w:r w:rsidRPr="00B04199">
        <w:t xml:space="preserve">AND </w:t>
      </w:r>
    </w:p>
    <w:p w14:paraId="10A4F0A0" w14:textId="77777777" w:rsidR="001413EE" w:rsidRDefault="001413EE" w:rsidP="001413EE">
      <w:pPr>
        <w:pStyle w:val="REG-Amend"/>
      </w:pPr>
    </w:p>
    <w:p w14:paraId="6C0B82C7" w14:textId="1F87652F" w:rsidR="001413EE" w:rsidRPr="00B04199" w:rsidRDefault="001413EE" w:rsidP="001413EE">
      <w:pPr>
        <w:pStyle w:val="REG-Amend"/>
      </w:pPr>
      <w:r>
        <w:t xml:space="preserve">[The removal of the term </w:t>
      </w:r>
      <w:r>
        <w:rPr>
          <w:lang w:val="en-ZA"/>
        </w:rPr>
        <w:t>“Namibian-</w:t>
      </w:r>
      <w:r w:rsidRPr="00C42FB1">
        <w:rPr>
          <w:lang w:val="en-ZA"/>
        </w:rPr>
        <w:t>based</w:t>
      </w:r>
      <w:r>
        <w:rPr>
          <w:lang w:val="en-ZA"/>
        </w:rPr>
        <w:t xml:space="preserve"> </w:t>
      </w:r>
      <w:r w:rsidRPr="00C42FB1">
        <w:rPr>
          <w:lang w:val="en-ZA"/>
        </w:rPr>
        <w:t>researcher”</w:t>
      </w:r>
      <w:r w:rsidR="003A7DD5">
        <w:rPr>
          <w:lang w:val="en-ZA"/>
        </w:rPr>
        <w:t xml:space="preserve"> </w:t>
      </w:r>
      <w:r>
        <w:rPr>
          <w:lang w:val="en-ZA"/>
        </w:rPr>
        <w:t xml:space="preserve">as directed by </w:t>
      </w:r>
      <w:r>
        <w:rPr>
          <w:lang w:val="en-ZA"/>
        </w:rPr>
        <w:br/>
        <w:t>GN 66/2016 leaves a superfluous word “and”.</w:t>
      </w:r>
      <w:r w:rsidRPr="00B04199">
        <w:t>]</w:t>
      </w:r>
    </w:p>
    <w:p w14:paraId="3EEB89F1" w14:textId="77777777" w:rsidR="00E06445" w:rsidRPr="00B04199" w:rsidRDefault="00E06445" w:rsidP="000F3442">
      <w:pPr>
        <w:pStyle w:val="REG-P0"/>
      </w:pPr>
    </w:p>
    <w:p w14:paraId="6D17C2D5" w14:textId="51172022" w:rsidR="00E06445" w:rsidRDefault="00E06445" w:rsidP="000F3442">
      <w:pPr>
        <w:pStyle w:val="REG-P0"/>
        <w:rPr>
          <w:b/>
        </w:rPr>
      </w:pPr>
      <w:r w:rsidRPr="00B04199">
        <w:rPr>
          <w:b/>
        </w:rPr>
        <w:t xml:space="preserve">Application for registration of a Namibian-based research institute or a </w:t>
      </w:r>
    </w:p>
    <w:p w14:paraId="7F38908A" w14:textId="77777777" w:rsidR="001413EE" w:rsidRDefault="001413EE" w:rsidP="000F3442">
      <w:pPr>
        <w:pStyle w:val="REG-P0"/>
        <w:rPr>
          <w:b/>
        </w:rPr>
      </w:pPr>
    </w:p>
    <w:p w14:paraId="0AAF68C1" w14:textId="5DD25E38" w:rsidR="001413EE" w:rsidRPr="00B04199" w:rsidRDefault="001413EE" w:rsidP="001413EE">
      <w:pPr>
        <w:pStyle w:val="REG-Amend"/>
      </w:pPr>
      <w:r>
        <w:t xml:space="preserve">[The removal of the term </w:t>
      </w:r>
      <w:r>
        <w:rPr>
          <w:lang w:val="en-ZA"/>
        </w:rPr>
        <w:t>“Namibian-</w:t>
      </w:r>
      <w:r w:rsidRPr="00C42FB1">
        <w:rPr>
          <w:lang w:val="en-ZA"/>
        </w:rPr>
        <w:t>based</w:t>
      </w:r>
      <w:r>
        <w:rPr>
          <w:lang w:val="en-ZA"/>
        </w:rPr>
        <w:t xml:space="preserve"> </w:t>
      </w:r>
      <w:r w:rsidRPr="00C42FB1">
        <w:rPr>
          <w:lang w:val="en-ZA"/>
        </w:rPr>
        <w:t>researcher”</w:t>
      </w:r>
      <w:r w:rsidR="003A7DD5">
        <w:rPr>
          <w:lang w:val="en-ZA"/>
        </w:rPr>
        <w:t xml:space="preserve"> </w:t>
      </w:r>
      <w:r>
        <w:rPr>
          <w:lang w:val="en-ZA"/>
        </w:rPr>
        <w:t xml:space="preserve">as directed by </w:t>
      </w:r>
      <w:r>
        <w:rPr>
          <w:lang w:val="en-ZA"/>
        </w:rPr>
        <w:br/>
        <w:t>GN 66/2016 leaves the superfluous words “or a”.</w:t>
      </w:r>
      <w:r w:rsidRPr="00B04199">
        <w:t>]</w:t>
      </w:r>
    </w:p>
    <w:p w14:paraId="439A4EE1" w14:textId="77777777" w:rsidR="00E06445" w:rsidRPr="00B04199" w:rsidRDefault="00E06445" w:rsidP="000F3442">
      <w:pPr>
        <w:pStyle w:val="REG-P0"/>
        <w:rPr>
          <w:b/>
        </w:rPr>
      </w:pPr>
    </w:p>
    <w:p w14:paraId="11D0DDFD" w14:textId="741F2091" w:rsidR="00E06445" w:rsidRPr="00B04199" w:rsidRDefault="00E06445" w:rsidP="000F3442">
      <w:pPr>
        <w:pStyle w:val="REG-P1"/>
      </w:pPr>
      <w:r w:rsidRPr="00B04199">
        <w:rPr>
          <w:b/>
        </w:rPr>
        <w:t>16.</w:t>
      </w:r>
      <w:r w:rsidRPr="00B04199">
        <w:tab/>
        <w:t xml:space="preserve">(1) </w:t>
      </w:r>
      <w:r w:rsidR="000F3442" w:rsidRPr="00B04199">
        <w:tab/>
      </w:r>
      <w:r w:rsidRPr="00B04199">
        <w:t>A Namibian-based research institute or a, desiring to conduct research in Namibia must, prior to commencing such research, apply for registration by duly completing Form RST/1 as set out in Annexure b and must lodge such application with the Commission together with such other documents or records as may be required by or under these Regulations.</w:t>
      </w:r>
    </w:p>
    <w:p w14:paraId="14E0FAFE" w14:textId="77777777" w:rsidR="00E06445" w:rsidRDefault="00E06445" w:rsidP="000F3442">
      <w:pPr>
        <w:pStyle w:val="REG-P1"/>
      </w:pPr>
    </w:p>
    <w:p w14:paraId="7E1B3076" w14:textId="3E6B5456" w:rsidR="001413EE" w:rsidRPr="00B04199" w:rsidRDefault="001413EE" w:rsidP="001413EE">
      <w:pPr>
        <w:pStyle w:val="REG-Amend"/>
      </w:pPr>
      <w:r>
        <w:t xml:space="preserve">[The removal of the term </w:t>
      </w:r>
      <w:r>
        <w:rPr>
          <w:lang w:val="en-ZA"/>
        </w:rPr>
        <w:t>“Namibian-</w:t>
      </w:r>
      <w:r w:rsidRPr="00C42FB1">
        <w:rPr>
          <w:lang w:val="en-ZA"/>
        </w:rPr>
        <w:t>based</w:t>
      </w:r>
      <w:r>
        <w:rPr>
          <w:lang w:val="en-ZA"/>
        </w:rPr>
        <w:t xml:space="preserve"> </w:t>
      </w:r>
      <w:r w:rsidRPr="00C42FB1">
        <w:rPr>
          <w:lang w:val="en-ZA"/>
        </w:rPr>
        <w:t>researcher”</w:t>
      </w:r>
      <w:r w:rsidR="003A7DD5">
        <w:rPr>
          <w:lang w:val="en-ZA"/>
        </w:rPr>
        <w:t xml:space="preserve"> </w:t>
      </w:r>
      <w:r>
        <w:rPr>
          <w:lang w:val="en-ZA"/>
        </w:rPr>
        <w:t xml:space="preserve">as directed by </w:t>
      </w:r>
      <w:r>
        <w:rPr>
          <w:lang w:val="en-ZA"/>
        </w:rPr>
        <w:br/>
        <w:t>GN 66/2016 leaves the superfluous words “or a”.</w:t>
      </w:r>
      <w:r w:rsidRPr="00B04199">
        <w:t>]</w:t>
      </w:r>
    </w:p>
    <w:p w14:paraId="68436F8C" w14:textId="77777777" w:rsidR="001413EE" w:rsidRPr="00B04199" w:rsidRDefault="001413EE" w:rsidP="000F3442">
      <w:pPr>
        <w:pStyle w:val="REG-P1"/>
      </w:pPr>
    </w:p>
    <w:p w14:paraId="1609B213" w14:textId="0F2474C6" w:rsidR="00E06445" w:rsidRPr="00B04199" w:rsidRDefault="00E06445" w:rsidP="00CB7BB6">
      <w:pPr>
        <w:pStyle w:val="REG-P1"/>
      </w:pPr>
      <w:r w:rsidRPr="00B04199">
        <w:t>(2)</w:t>
      </w:r>
      <w:r w:rsidRPr="00B04199">
        <w:tab/>
        <w:t>An application for registration as a Namibian-based research institute or a must be accompanied by -</w:t>
      </w:r>
    </w:p>
    <w:p w14:paraId="0D01478A" w14:textId="77777777" w:rsidR="00E06445" w:rsidRDefault="00E06445" w:rsidP="00CB7BB6">
      <w:pPr>
        <w:pStyle w:val="REG-P1"/>
      </w:pPr>
    </w:p>
    <w:p w14:paraId="222561C5" w14:textId="66901F90" w:rsidR="001413EE" w:rsidRPr="00B04199" w:rsidRDefault="001413EE" w:rsidP="001413EE">
      <w:pPr>
        <w:pStyle w:val="REG-Amend"/>
      </w:pPr>
      <w:r>
        <w:lastRenderedPageBreak/>
        <w:t xml:space="preserve">[The removal of the term </w:t>
      </w:r>
      <w:r>
        <w:rPr>
          <w:lang w:val="en-ZA"/>
        </w:rPr>
        <w:t>“Namibian-</w:t>
      </w:r>
      <w:r w:rsidRPr="00C42FB1">
        <w:rPr>
          <w:lang w:val="en-ZA"/>
        </w:rPr>
        <w:t>based</w:t>
      </w:r>
      <w:r>
        <w:rPr>
          <w:lang w:val="en-ZA"/>
        </w:rPr>
        <w:t xml:space="preserve"> </w:t>
      </w:r>
      <w:r w:rsidRPr="00C42FB1">
        <w:rPr>
          <w:lang w:val="en-ZA"/>
        </w:rPr>
        <w:t>researcher”</w:t>
      </w:r>
      <w:r w:rsidR="003A7DD5">
        <w:rPr>
          <w:lang w:val="en-ZA"/>
        </w:rPr>
        <w:t xml:space="preserve"> </w:t>
      </w:r>
      <w:r>
        <w:rPr>
          <w:lang w:val="en-ZA"/>
        </w:rPr>
        <w:t xml:space="preserve">as directed by </w:t>
      </w:r>
      <w:r>
        <w:rPr>
          <w:lang w:val="en-ZA"/>
        </w:rPr>
        <w:br/>
        <w:t>GN 66/2016 leaves the superfluous words “or a”.</w:t>
      </w:r>
      <w:r w:rsidRPr="00B04199">
        <w:t>]</w:t>
      </w:r>
    </w:p>
    <w:p w14:paraId="693144B2" w14:textId="77777777" w:rsidR="001413EE" w:rsidRPr="00B04199" w:rsidRDefault="001413EE" w:rsidP="00CB7BB6">
      <w:pPr>
        <w:pStyle w:val="REG-P1"/>
      </w:pPr>
    </w:p>
    <w:p w14:paraId="05223B4C" w14:textId="77777777" w:rsidR="00E06445" w:rsidRPr="00B04199" w:rsidRDefault="00E06445" w:rsidP="00CB7BB6">
      <w:pPr>
        <w:pStyle w:val="REG-Pa"/>
      </w:pPr>
      <w:r w:rsidRPr="00B04199">
        <w:t>(a)</w:t>
      </w:r>
      <w:r w:rsidRPr="00B04199">
        <w:tab/>
        <w:t>a certified copy of the applicant’s identity document if the applicant is a natural person; and</w:t>
      </w:r>
    </w:p>
    <w:p w14:paraId="0D499500" w14:textId="77777777" w:rsidR="00E06445" w:rsidRPr="00B04199" w:rsidRDefault="00E06445" w:rsidP="00CB7BB6">
      <w:pPr>
        <w:pStyle w:val="REG-Pa"/>
      </w:pPr>
    </w:p>
    <w:p w14:paraId="5AE5D1ED" w14:textId="77777777" w:rsidR="00E06445" w:rsidRPr="00B04199" w:rsidRDefault="00E06445" w:rsidP="00CB7BB6">
      <w:pPr>
        <w:pStyle w:val="REG-Pa"/>
      </w:pPr>
      <w:r w:rsidRPr="00B04199">
        <w:t>(b)</w:t>
      </w:r>
      <w:r w:rsidRPr="00B04199">
        <w:tab/>
        <w:t>in the case of a non-Namibian citizen -</w:t>
      </w:r>
    </w:p>
    <w:p w14:paraId="3DB36264" w14:textId="77777777" w:rsidR="00E06445" w:rsidRPr="00B04199" w:rsidRDefault="00E06445" w:rsidP="00CB7BB6">
      <w:pPr>
        <w:pStyle w:val="REG-Pa"/>
      </w:pPr>
    </w:p>
    <w:p w14:paraId="25D26262" w14:textId="77777777" w:rsidR="00E06445" w:rsidRPr="00B04199" w:rsidRDefault="00E06445" w:rsidP="00CB7BB6">
      <w:pPr>
        <w:pStyle w:val="REG-Pi"/>
      </w:pPr>
      <w:r w:rsidRPr="00B04199">
        <w:t>(i)</w:t>
      </w:r>
      <w:r w:rsidRPr="00B04199">
        <w:tab/>
        <w:t>a permanent residence permit;</w:t>
      </w:r>
    </w:p>
    <w:p w14:paraId="13150B18" w14:textId="77777777" w:rsidR="00E06445" w:rsidRPr="00B04199" w:rsidRDefault="00E06445" w:rsidP="00CB7BB6">
      <w:pPr>
        <w:pStyle w:val="REG-Pi"/>
      </w:pPr>
    </w:p>
    <w:p w14:paraId="295741C1" w14:textId="77777777" w:rsidR="00E06445" w:rsidRPr="00B04199" w:rsidRDefault="00E06445" w:rsidP="00CB7BB6">
      <w:pPr>
        <w:pStyle w:val="REG-Pi"/>
      </w:pPr>
      <w:r w:rsidRPr="00B04199">
        <w:t>(ii)</w:t>
      </w:r>
      <w:r w:rsidRPr="00B04199">
        <w:tab/>
        <w:t>an employment permit;</w:t>
      </w:r>
    </w:p>
    <w:p w14:paraId="13825F22" w14:textId="77777777" w:rsidR="00E06445" w:rsidRPr="00B04199" w:rsidRDefault="00E06445" w:rsidP="00CB7BB6">
      <w:pPr>
        <w:pStyle w:val="REG-Pi"/>
      </w:pPr>
    </w:p>
    <w:p w14:paraId="0B8862E9" w14:textId="4001F8A6" w:rsidR="00E06445" w:rsidRPr="00B04199" w:rsidRDefault="00E06445" w:rsidP="00CB7BB6">
      <w:pPr>
        <w:pStyle w:val="REG-Pi"/>
      </w:pPr>
      <w:r w:rsidRPr="00B04199">
        <w:t>(ii)</w:t>
      </w:r>
      <w:r w:rsidR="00B42318" w:rsidRPr="00B04199">
        <w:t xml:space="preserve"> </w:t>
      </w:r>
      <w:r w:rsidR="00162A31" w:rsidRPr="00B04199">
        <w:tab/>
      </w:r>
      <w:r w:rsidRPr="00B04199">
        <w:t>a student permit; or</w:t>
      </w:r>
    </w:p>
    <w:p w14:paraId="0A474A08" w14:textId="77777777" w:rsidR="00E06445" w:rsidRPr="00B04199" w:rsidRDefault="00E06445" w:rsidP="00CB7BB6">
      <w:pPr>
        <w:pStyle w:val="REG-Pi"/>
      </w:pPr>
    </w:p>
    <w:p w14:paraId="6BEFD006" w14:textId="26ACDCC9" w:rsidR="00E06445" w:rsidRPr="00B04199" w:rsidRDefault="00E06445" w:rsidP="00CB7BB6">
      <w:pPr>
        <w:pStyle w:val="REG-Pi"/>
      </w:pPr>
      <w:r w:rsidRPr="00B04199">
        <w:t>(iv)</w:t>
      </w:r>
      <w:r w:rsidR="00B42318" w:rsidRPr="00B04199">
        <w:t xml:space="preserve"> </w:t>
      </w:r>
      <w:r w:rsidR="00162A31" w:rsidRPr="00B04199">
        <w:tab/>
      </w:r>
      <w:r w:rsidRPr="00B04199">
        <w:t>any other relevant authorisation,</w:t>
      </w:r>
    </w:p>
    <w:p w14:paraId="6A0C5C14" w14:textId="77777777" w:rsidR="00E06445" w:rsidRPr="00B04199" w:rsidRDefault="00E06445" w:rsidP="00CB7BB6">
      <w:pPr>
        <w:pStyle w:val="REG-Pi"/>
      </w:pPr>
    </w:p>
    <w:p w14:paraId="77356CAA" w14:textId="77777777" w:rsidR="00E06445" w:rsidRPr="00B04199" w:rsidRDefault="00CB7BB6" w:rsidP="00CB7BB6">
      <w:pPr>
        <w:pStyle w:val="REG-P0"/>
        <w:ind w:left="1134" w:hanging="1134"/>
      </w:pPr>
      <w:r w:rsidRPr="00B04199">
        <w:tab/>
      </w:r>
      <w:r w:rsidRPr="00B04199">
        <w:tab/>
      </w:r>
      <w:r w:rsidR="00E06445" w:rsidRPr="00B04199">
        <w:t>authorising such researcher to work or train in Namibia together with proof of residence in Namibia, where it is available at the time that the application is submitted;</w:t>
      </w:r>
    </w:p>
    <w:p w14:paraId="5796AA32" w14:textId="77777777" w:rsidR="00E06445" w:rsidRPr="00B04199" w:rsidRDefault="00E06445" w:rsidP="00CB7BB6">
      <w:pPr>
        <w:pStyle w:val="REG-P0"/>
      </w:pPr>
    </w:p>
    <w:p w14:paraId="4A0C247E" w14:textId="77777777" w:rsidR="00E06445" w:rsidRPr="00B04199" w:rsidRDefault="00E06445" w:rsidP="00CB7BB6">
      <w:pPr>
        <w:pStyle w:val="REG-Pa"/>
      </w:pPr>
      <w:r w:rsidRPr="00B04199">
        <w:t>(b)</w:t>
      </w:r>
      <w:r w:rsidRPr="00B04199">
        <w:tab/>
        <w:t>where the applicant is a body corporate, a certified copy of its registration documents;</w:t>
      </w:r>
    </w:p>
    <w:p w14:paraId="4EE0D7EE" w14:textId="77777777" w:rsidR="00E06445" w:rsidRPr="00B04199" w:rsidRDefault="00E06445" w:rsidP="00CB7BB6">
      <w:pPr>
        <w:pStyle w:val="REG-Pa"/>
      </w:pPr>
    </w:p>
    <w:p w14:paraId="22C89D5B" w14:textId="77777777" w:rsidR="00E06445" w:rsidRPr="00B04199" w:rsidRDefault="00E06445" w:rsidP="00CB7BB6">
      <w:pPr>
        <w:pStyle w:val="REG-Pa"/>
      </w:pPr>
      <w:r w:rsidRPr="00B04199">
        <w:t>(c)</w:t>
      </w:r>
      <w:r w:rsidRPr="00B04199">
        <w:tab/>
        <w:t>where the applicant is an unincorporated body, the name of the project leader or principal and the requirements as set out in subparagraph (a) applies with the necessary changes;</w:t>
      </w:r>
    </w:p>
    <w:p w14:paraId="05496203" w14:textId="77777777" w:rsidR="00E06445" w:rsidRPr="00B04199" w:rsidRDefault="00E06445" w:rsidP="00CB7BB6">
      <w:pPr>
        <w:pStyle w:val="REG-Pa"/>
      </w:pPr>
    </w:p>
    <w:p w14:paraId="6B41B82C" w14:textId="77777777" w:rsidR="00E06445" w:rsidRPr="00B04199" w:rsidRDefault="00E06445" w:rsidP="00CB7BB6">
      <w:pPr>
        <w:pStyle w:val="REG-Pa"/>
      </w:pPr>
      <w:r w:rsidRPr="00B04199">
        <w:t>(d)</w:t>
      </w:r>
      <w:r w:rsidRPr="00B04199">
        <w:tab/>
        <w:t>the appropriate application fee imposed by Annexure A; or</w:t>
      </w:r>
    </w:p>
    <w:p w14:paraId="53435AD5" w14:textId="77777777" w:rsidR="00E06445" w:rsidRPr="00B04199" w:rsidRDefault="00E06445" w:rsidP="00CB7BB6">
      <w:pPr>
        <w:pStyle w:val="REG-Pa"/>
      </w:pPr>
    </w:p>
    <w:p w14:paraId="5A00781E" w14:textId="77777777" w:rsidR="00E06445" w:rsidRPr="00B04199" w:rsidRDefault="00E06445" w:rsidP="00CB7BB6">
      <w:pPr>
        <w:pStyle w:val="REG-Pa"/>
      </w:pPr>
      <w:r w:rsidRPr="00B04199">
        <w:t>(e)</w:t>
      </w:r>
      <w:r w:rsidRPr="00B04199">
        <w:tab/>
        <w:t>such other information as the Commission may specify on Form RST/1.</w:t>
      </w:r>
    </w:p>
    <w:p w14:paraId="5F0CEF76" w14:textId="77777777" w:rsidR="00E06445" w:rsidRPr="00B04199" w:rsidRDefault="00E06445" w:rsidP="00CB7BB6">
      <w:pPr>
        <w:pStyle w:val="REG-Pa"/>
      </w:pPr>
    </w:p>
    <w:p w14:paraId="0E4B7689" w14:textId="77777777" w:rsidR="00E06445" w:rsidRPr="00B04199" w:rsidRDefault="00E06445" w:rsidP="00CB7BB6">
      <w:pPr>
        <w:pStyle w:val="REG-P1"/>
      </w:pPr>
      <w:r w:rsidRPr="00B04199">
        <w:t>(3)</w:t>
      </w:r>
      <w:r w:rsidRPr="00B04199">
        <w:tab/>
        <w:t>After receiving an application the Commission may request -</w:t>
      </w:r>
    </w:p>
    <w:p w14:paraId="000F1222" w14:textId="77777777" w:rsidR="00E06445" w:rsidRPr="00B04199" w:rsidRDefault="00E06445" w:rsidP="00CB7BB6">
      <w:pPr>
        <w:pStyle w:val="REG-P1"/>
      </w:pPr>
    </w:p>
    <w:p w14:paraId="5D3743D8" w14:textId="77777777" w:rsidR="00E06445" w:rsidRPr="00B04199" w:rsidRDefault="00E06445" w:rsidP="00CB7BB6">
      <w:pPr>
        <w:pStyle w:val="REG-Pa"/>
      </w:pPr>
      <w:r w:rsidRPr="00B04199">
        <w:t>(a)</w:t>
      </w:r>
      <w:r w:rsidRPr="00B04199">
        <w:tab/>
        <w:t>further information which the Commission considers relevant from the applicant, any Government institution, an agency, body or person;</w:t>
      </w:r>
    </w:p>
    <w:p w14:paraId="2C3296BB" w14:textId="77777777" w:rsidR="00E06445" w:rsidRPr="00B04199" w:rsidRDefault="00E06445" w:rsidP="00CB7BB6">
      <w:pPr>
        <w:pStyle w:val="REG-Pa"/>
      </w:pPr>
    </w:p>
    <w:p w14:paraId="2BCD3C35" w14:textId="77777777" w:rsidR="00E06445" w:rsidRPr="00B04199" w:rsidRDefault="00E06445" w:rsidP="00CB7BB6">
      <w:pPr>
        <w:pStyle w:val="REG-Pa"/>
      </w:pPr>
      <w:r w:rsidRPr="00B04199">
        <w:t>(b)</w:t>
      </w:r>
      <w:r w:rsidRPr="00B04199">
        <w:tab/>
        <w:t>the applicant to make changes to the submitted research proposal as considered necessary by the Commission; or</w:t>
      </w:r>
    </w:p>
    <w:p w14:paraId="7B8B8089" w14:textId="77777777" w:rsidR="00E06445" w:rsidRPr="00B04199" w:rsidRDefault="00E06445" w:rsidP="00CB7BB6">
      <w:pPr>
        <w:pStyle w:val="REG-Pa"/>
      </w:pPr>
    </w:p>
    <w:p w14:paraId="31CF0C52" w14:textId="77777777" w:rsidR="00E06445" w:rsidRPr="00B04199" w:rsidRDefault="00E06445" w:rsidP="00CB7BB6">
      <w:pPr>
        <w:pStyle w:val="REG-Pa"/>
      </w:pPr>
      <w:r w:rsidRPr="00B04199">
        <w:t>(c)</w:t>
      </w:r>
      <w:r w:rsidRPr="00B04199">
        <w:tab/>
        <w:t>the applicant to obtain comments from any Government institution or other agency, body or person relevant to the area of research and to provide the Commission with such comments.</w:t>
      </w:r>
    </w:p>
    <w:p w14:paraId="6F1865B3" w14:textId="77777777" w:rsidR="00E06445" w:rsidRPr="00B04199" w:rsidRDefault="00E06445" w:rsidP="00CB7BB6">
      <w:pPr>
        <w:pStyle w:val="REG-Pa"/>
      </w:pPr>
    </w:p>
    <w:p w14:paraId="160281E9" w14:textId="77777777" w:rsidR="00E06445" w:rsidRPr="00B04199" w:rsidRDefault="00E06445" w:rsidP="00CB7BB6">
      <w:pPr>
        <w:pStyle w:val="REG-P1"/>
      </w:pPr>
      <w:r w:rsidRPr="00B04199">
        <w:t>(4)</w:t>
      </w:r>
      <w:r w:rsidRPr="00B04199">
        <w:tab/>
        <w:t>A researcher based in Namibia must obtain any other permission required from any other body in Namibia and comply with any obligations imposed on the research by any other body or law in Namibia.</w:t>
      </w:r>
    </w:p>
    <w:p w14:paraId="793E811D" w14:textId="77777777" w:rsidR="00E06445" w:rsidRPr="00B04199" w:rsidRDefault="00E06445" w:rsidP="00CB7BB6">
      <w:pPr>
        <w:pStyle w:val="REG-P1"/>
      </w:pPr>
    </w:p>
    <w:p w14:paraId="6DEC1B96" w14:textId="04A077DF" w:rsidR="00CB7BB6" w:rsidRPr="00B04199" w:rsidRDefault="00E06445" w:rsidP="00CB7BB6">
      <w:pPr>
        <w:pStyle w:val="REG-P1"/>
      </w:pPr>
      <w:r w:rsidRPr="00B04199">
        <w:t>(5)</w:t>
      </w:r>
      <w:r w:rsidRPr="00B04199">
        <w:tab/>
        <w:t>After consideration of an application the Commission may where the Commission is satisfied that the research institute or researcher complies with the requirements, the Commission must register the research institute or researcher and issue, upon payment by the Namibian-based research institute or of the relevant registration fee in Annexure A, a research certificate in the form of Form RST/2.</w:t>
      </w:r>
    </w:p>
    <w:p w14:paraId="15EB329F" w14:textId="77777777" w:rsidR="00CB7BB6" w:rsidRDefault="00CB7BB6" w:rsidP="00CB7BB6">
      <w:pPr>
        <w:pStyle w:val="REG-P1"/>
      </w:pPr>
    </w:p>
    <w:p w14:paraId="351BCE5E" w14:textId="0124EE22" w:rsidR="001413EE" w:rsidRPr="00B04199" w:rsidRDefault="001413EE" w:rsidP="001413EE">
      <w:pPr>
        <w:pStyle w:val="REG-Amend"/>
      </w:pPr>
      <w:r>
        <w:lastRenderedPageBreak/>
        <w:t xml:space="preserve">[The removal of the term </w:t>
      </w:r>
      <w:r>
        <w:rPr>
          <w:lang w:val="en-ZA"/>
        </w:rPr>
        <w:t>“Namibian-</w:t>
      </w:r>
      <w:r w:rsidRPr="00C42FB1">
        <w:rPr>
          <w:lang w:val="en-ZA"/>
        </w:rPr>
        <w:t>based</w:t>
      </w:r>
      <w:r>
        <w:rPr>
          <w:lang w:val="en-ZA"/>
        </w:rPr>
        <w:t xml:space="preserve"> </w:t>
      </w:r>
      <w:r w:rsidRPr="00C42FB1">
        <w:rPr>
          <w:lang w:val="en-ZA"/>
        </w:rPr>
        <w:t>researcher”</w:t>
      </w:r>
      <w:r w:rsidR="003A7DD5">
        <w:rPr>
          <w:lang w:val="en-ZA"/>
        </w:rPr>
        <w:t xml:space="preserve"> </w:t>
      </w:r>
      <w:r>
        <w:rPr>
          <w:lang w:val="en-ZA"/>
        </w:rPr>
        <w:t xml:space="preserve">as directed by </w:t>
      </w:r>
      <w:r>
        <w:rPr>
          <w:lang w:val="en-ZA"/>
        </w:rPr>
        <w:br/>
        <w:t>GN 66/2016 leaves the superfluous word “or”.</w:t>
      </w:r>
      <w:r w:rsidRPr="00B04199">
        <w:t>]</w:t>
      </w:r>
    </w:p>
    <w:p w14:paraId="1B23525F" w14:textId="77777777" w:rsidR="001413EE" w:rsidRPr="00B04199" w:rsidRDefault="001413EE" w:rsidP="00CB7BB6">
      <w:pPr>
        <w:pStyle w:val="REG-P1"/>
      </w:pPr>
    </w:p>
    <w:p w14:paraId="7B01AB3D" w14:textId="77777777" w:rsidR="00CB7BB6" w:rsidRPr="00B04199" w:rsidRDefault="00E06445" w:rsidP="00CB7BB6">
      <w:pPr>
        <w:pStyle w:val="REG-P1"/>
      </w:pPr>
      <w:r w:rsidRPr="00B04199">
        <w:t>(6)</w:t>
      </w:r>
      <w:r w:rsidRPr="00B04199">
        <w:tab/>
        <w:t>Where an applicant fails to or cannot provi</w:t>
      </w:r>
      <w:r w:rsidR="00CB7BB6" w:rsidRPr="00B04199">
        <w:t xml:space="preserve">de all required information the </w:t>
      </w:r>
      <w:r w:rsidRPr="00B04199">
        <w:t>Commission</w:t>
      </w:r>
      <w:r w:rsidR="00CB7BB6" w:rsidRPr="00B04199">
        <w:t xml:space="preserve"> may -</w:t>
      </w:r>
    </w:p>
    <w:p w14:paraId="0A134D2F" w14:textId="77777777" w:rsidR="00E06445" w:rsidRPr="00B04199" w:rsidRDefault="00E06445" w:rsidP="00CB7BB6">
      <w:pPr>
        <w:pStyle w:val="REG-Pa"/>
      </w:pPr>
    </w:p>
    <w:p w14:paraId="2184A7AB" w14:textId="77777777" w:rsidR="00E06445" w:rsidRPr="00B04199" w:rsidRDefault="00E06445" w:rsidP="00CB7BB6">
      <w:pPr>
        <w:pStyle w:val="REG-Pa"/>
      </w:pPr>
      <w:r w:rsidRPr="00B04199">
        <w:t>(a)</w:t>
      </w:r>
      <w:r w:rsidRPr="00B04199">
        <w:tab/>
        <w:t>refuse to grant the certificate and give that applicant 14 days in which to appeal against the decision to the Minister;</w:t>
      </w:r>
    </w:p>
    <w:p w14:paraId="7921094F" w14:textId="77777777" w:rsidR="00E06445" w:rsidRPr="00B04199" w:rsidRDefault="00E06445" w:rsidP="00CB7BB6">
      <w:pPr>
        <w:pStyle w:val="REG-Pa"/>
      </w:pPr>
    </w:p>
    <w:p w14:paraId="036F12C4" w14:textId="77777777" w:rsidR="00E06445" w:rsidRPr="00B04199" w:rsidRDefault="00E06445" w:rsidP="00CB7BB6">
      <w:pPr>
        <w:pStyle w:val="REG-Pa"/>
      </w:pPr>
      <w:r w:rsidRPr="00B04199">
        <w:t>(b)</w:t>
      </w:r>
      <w:r w:rsidRPr="00B04199">
        <w:tab/>
        <w:t>provisionally grant a temporary research certificate and the research certificate must be issued once all the required information has been submitted.</w:t>
      </w:r>
    </w:p>
    <w:p w14:paraId="572F8E71" w14:textId="77777777" w:rsidR="00E06445" w:rsidRPr="00B04199" w:rsidRDefault="00E06445" w:rsidP="00CB7BB6">
      <w:pPr>
        <w:pStyle w:val="REG-Pa"/>
      </w:pPr>
    </w:p>
    <w:p w14:paraId="56786974" w14:textId="77777777" w:rsidR="00E06445" w:rsidRPr="00B04199" w:rsidRDefault="00E06445" w:rsidP="00CB7BB6">
      <w:pPr>
        <w:pStyle w:val="REG-P1"/>
      </w:pPr>
      <w:r w:rsidRPr="00B04199">
        <w:t>(7)</w:t>
      </w:r>
      <w:r w:rsidRPr="00B04199">
        <w:tab/>
        <w:t>A research certificate may, within the discretion of the Commission -</w:t>
      </w:r>
    </w:p>
    <w:p w14:paraId="64727043" w14:textId="77777777" w:rsidR="00E06445" w:rsidRPr="00B04199" w:rsidRDefault="00E06445" w:rsidP="00CB7BB6">
      <w:pPr>
        <w:pStyle w:val="REG-P1"/>
      </w:pPr>
    </w:p>
    <w:p w14:paraId="1549B47A" w14:textId="77777777" w:rsidR="00E06445" w:rsidRPr="00B04199" w:rsidRDefault="00E06445" w:rsidP="00CB7BB6">
      <w:pPr>
        <w:pStyle w:val="REG-Pa"/>
      </w:pPr>
      <w:r w:rsidRPr="00B04199">
        <w:t>(a)</w:t>
      </w:r>
      <w:r w:rsidRPr="00B04199">
        <w:tab/>
        <w:t>authorise a specific type of research or more than one type of research; and</w:t>
      </w:r>
    </w:p>
    <w:p w14:paraId="479D62A5" w14:textId="77777777" w:rsidR="00E06445" w:rsidRPr="00B04199" w:rsidRDefault="00E06445" w:rsidP="00CB7BB6">
      <w:pPr>
        <w:pStyle w:val="REG-Pa"/>
      </w:pPr>
    </w:p>
    <w:p w14:paraId="7BDE21DD" w14:textId="77777777" w:rsidR="00E06445" w:rsidRPr="00B04199" w:rsidRDefault="00E06445" w:rsidP="00CB7BB6">
      <w:pPr>
        <w:pStyle w:val="REG-Pa"/>
      </w:pPr>
      <w:r w:rsidRPr="00B04199">
        <w:t>(b)</w:t>
      </w:r>
      <w:r w:rsidRPr="00B04199">
        <w:tab/>
        <w:t>specify specific research or types of research prohibited to be undertaken.</w:t>
      </w:r>
    </w:p>
    <w:p w14:paraId="13C617E5" w14:textId="77777777" w:rsidR="00CB7BB6" w:rsidRPr="00B04199" w:rsidRDefault="00CB7BB6" w:rsidP="00CB7BB6">
      <w:pPr>
        <w:pStyle w:val="REG-Pa"/>
      </w:pPr>
    </w:p>
    <w:p w14:paraId="318F625E" w14:textId="77777777" w:rsidR="00E06445" w:rsidRPr="00B04199" w:rsidRDefault="00E06445" w:rsidP="00CB7BB6">
      <w:pPr>
        <w:pStyle w:val="REG-P1"/>
      </w:pPr>
      <w:r w:rsidRPr="00B04199">
        <w:t>(8)</w:t>
      </w:r>
      <w:r w:rsidRPr="00B04199">
        <w:tab/>
        <w:t>Where the application has been refused the applica</w:t>
      </w:r>
      <w:r w:rsidR="00CB7BB6" w:rsidRPr="00B04199">
        <w:t xml:space="preserve">nt has 14 days to appeal to the </w:t>
      </w:r>
      <w:r w:rsidRPr="00B04199">
        <w:t>Minister.</w:t>
      </w:r>
    </w:p>
    <w:p w14:paraId="64BD7023" w14:textId="77777777" w:rsidR="00E06445" w:rsidRPr="00B04199" w:rsidRDefault="00CB7BB6" w:rsidP="00CB7BB6">
      <w:pPr>
        <w:pStyle w:val="REG-P1"/>
      </w:pPr>
      <w:r w:rsidRPr="00B04199">
        <w:tab/>
      </w:r>
      <w:r w:rsidRPr="00B04199">
        <w:tab/>
      </w:r>
    </w:p>
    <w:p w14:paraId="5283CD33" w14:textId="77777777" w:rsidR="00E06445" w:rsidRPr="00B04199" w:rsidRDefault="00E06445" w:rsidP="00CB7BB6">
      <w:pPr>
        <w:pStyle w:val="REG-P0"/>
        <w:rPr>
          <w:b/>
        </w:rPr>
      </w:pPr>
      <w:r w:rsidRPr="00B04199">
        <w:rPr>
          <w:b/>
        </w:rPr>
        <w:t>Duration and renewal of research certificates</w:t>
      </w:r>
    </w:p>
    <w:p w14:paraId="2563F93E" w14:textId="77777777" w:rsidR="00E06445" w:rsidRPr="00B04199" w:rsidRDefault="00E06445" w:rsidP="00CB7BB6">
      <w:pPr>
        <w:pStyle w:val="REG-P0"/>
        <w:rPr>
          <w:b/>
        </w:rPr>
      </w:pPr>
    </w:p>
    <w:p w14:paraId="075D7F97" w14:textId="77777777" w:rsidR="00E06445" w:rsidRPr="00B04199" w:rsidRDefault="00E06445" w:rsidP="00CB7BB6">
      <w:pPr>
        <w:pStyle w:val="REG-P1"/>
      </w:pPr>
      <w:r w:rsidRPr="00B04199">
        <w:rPr>
          <w:b/>
        </w:rPr>
        <w:t>17.</w:t>
      </w:r>
      <w:r w:rsidRPr="00B04199">
        <w:tab/>
        <w:t xml:space="preserve">(1) </w:t>
      </w:r>
      <w:r w:rsidR="00CB7BB6" w:rsidRPr="00B04199">
        <w:tab/>
      </w:r>
      <w:r w:rsidRPr="00B04199">
        <w:t>A research certificate is issued for such period as may be determined by the Commission.</w:t>
      </w:r>
    </w:p>
    <w:p w14:paraId="28F482F2" w14:textId="77777777" w:rsidR="00E06445" w:rsidRPr="00B04199" w:rsidRDefault="00E06445" w:rsidP="00CB7BB6">
      <w:pPr>
        <w:pStyle w:val="REG-P1"/>
      </w:pPr>
    </w:p>
    <w:p w14:paraId="47505581" w14:textId="77777777" w:rsidR="00E06445" w:rsidRPr="00B04199" w:rsidRDefault="00E06445" w:rsidP="00CB7BB6">
      <w:pPr>
        <w:pStyle w:val="REG-P1"/>
      </w:pPr>
      <w:r w:rsidRPr="00B04199">
        <w:t>(2)</w:t>
      </w:r>
      <w:r w:rsidRPr="00B04199">
        <w:tab/>
        <w:t>A research certificate is valid for the period specified in the certificate but may be renewed by the Commission upon written application submitted, to the Commission at least 60 days prior to its expiration, for such further periods, including an indefinite period, at the discretion of the Commission.</w:t>
      </w:r>
    </w:p>
    <w:p w14:paraId="6FED1CAA" w14:textId="77777777" w:rsidR="00E06445" w:rsidRPr="00B04199" w:rsidRDefault="00E06445" w:rsidP="00CB7BB6">
      <w:pPr>
        <w:pStyle w:val="REG-P1"/>
      </w:pPr>
    </w:p>
    <w:p w14:paraId="767187B0" w14:textId="77777777" w:rsidR="00E06445" w:rsidRPr="00B04199" w:rsidRDefault="00E06445" w:rsidP="00CB7BB6">
      <w:pPr>
        <w:pStyle w:val="REG-P1"/>
      </w:pPr>
      <w:r w:rsidRPr="00B04199">
        <w:t>(3)</w:t>
      </w:r>
      <w:r w:rsidRPr="00B04199">
        <w:tab/>
        <w:t>When applying for the renewal of a research certificate, the applicant must provide reasons for such renewal and submit together with the renewal application, the format of which the Commission may determine, the following documents -</w:t>
      </w:r>
    </w:p>
    <w:p w14:paraId="7C6F545C" w14:textId="77777777" w:rsidR="00E06445" w:rsidRPr="00B04199" w:rsidRDefault="00E06445" w:rsidP="00CB7BB6">
      <w:pPr>
        <w:pStyle w:val="REG-P1"/>
      </w:pPr>
    </w:p>
    <w:p w14:paraId="56043D24" w14:textId="77777777" w:rsidR="00E06445" w:rsidRPr="00B04199" w:rsidRDefault="00E06445" w:rsidP="00CB7BB6">
      <w:pPr>
        <w:pStyle w:val="REG-Pa"/>
      </w:pPr>
      <w:r w:rsidRPr="00B04199">
        <w:t>(a)</w:t>
      </w:r>
      <w:r w:rsidRPr="00B04199">
        <w:tab/>
        <w:t>progress report;</w:t>
      </w:r>
    </w:p>
    <w:p w14:paraId="7BAA6152" w14:textId="77777777" w:rsidR="00E06445" w:rsidRPr="00B04199" w:rsidRDefault="00E06445" w:rsidP="00CB7BB6">
      <w:pPr>
        <w:pStyle w:val="REG-Pa"/>
      </w:pPr>
    </w:p>
    <w:p w14:paraId="52647F6C" w14:textId="77777777" w:rsidR="00E06445" w:rsidRPr="00B04199" w:rsidRDefault="00E06445" w:rsidP="00CB7BB6">
      <w:pPr>
        <w:pStyle w:val="REG-Pa"/>
      </w:pPr>
      <w:r w:rsidRPr="00B04199">
        <w:t>(b)</w:t>
      </w:r>
      <w:r w:rsidRPr="00B04199">
        <w:tab/>
        <w:t>schedule of work for the period of which the renewal is sought; and</w:t>
      </w:r>
    </w:p>
    <w:p w14:paraId="74793D27" w14:textId="77777777" w:rsidR="00E06445" w:rsidRPr="00B04199" w:rsidRDefault="00E06445" w:rsidP="00CB7BB6">
      <w:pPr>
        <w:pStyle w:val="REG-Pa"/>
      </w:pPr>
    </w:p>
    <w:p w14:paraId="6A2C0916" w14:textId="77777777" w:rsidR="00E06445" w:rsidRPr="00B04199" w:rsidRDefault="00E06445" w:rsidP="00CB7BB6">
      <w:pPr>
        <w:pStyle w:val="REG-Pa"/>
      </w:pPr>
      <w:r w:rsidRPr="00B04199">
        <w:t>(c)</w:t>
      </w:r>
      <w:r w:rsidRPr="00B04199">
        <w:tab/>
        <w:t>any other information considered necessary by the Commission.</w:t>
      </w:r>
    </w:p>
    <w:p w14:paraId="36657E04" w14:textId="77777777" w:rsidR="00E06445" w:rsidRPr="00B04199" w:rsidRDefault="00E06445" w:rsidP="00CB7BB6">
      <w:pPr>
        <w:pStyle w:val="REG-Pa"/>
      </w:pPr>
    </w:p>
    <w:p w14:paraId="6EA01DF1" w14:textId="77777777" w:rsidR="00E06445" w:rsidRPr="00B04199" w:rsidRDefault="00E06445" w:rsidP="00CB7BB6">
      <w:pPr>
        <w:pStyle w:val="REG-P0"/>
        <w:rPr>
          <w:b/>
        </w:rPr>
      </w:pPr>
      <w:r w:rsidRPr="00B04199">
        <w:rPr>
          <w:b/>
        </w:rPr>
        <w:t>Changes to research conducted under a research certificate</w:t>
      </w:r>
    </w:p>
    <w:p w14:paraId="0FA99320" w14:textId="77777777" w:rsidR="00E06445" w:rsidRPr="00B04199" w:rsidRDefault="00E06445" w:rsidP="00CB7BB6">
      <w:pPr>
        <w:pStyle w:val="REG-P0"/>
        <w:rPr>
          <w:b/>
        </w:rPr>
      </w:pPr>
    </w:p>
    <w:p w14:paraId="777DEDBE" w14:textId="24D0C59E" w:rsidR="00E06445" w:rsidRPr="00B04199" w:rsidRDefault="00E06445" w:rsidP="00CB7BB6">
      <w:pPr>
        <w:pStyle w:val="REG-P1"/>
      </w:pPr>
      <w:r w:rsidRPr="00B04199">
        <w:rPr>
          <w:b/>
        </w:rPr>
        <w:t>18.</w:t>
      </w:r>
      <w:r w:rsidRPr="00B04199">
        <w:tab/>
        <w:t xml:space="preserve">(1) </w:t>
      </w:r>
      <w:r w:rsidR="00CB7BB6" w:rsidRPr="00B04199">
        <w:tab/>
      </w:r>
      <w:r w:rsidRPr="00B04199">
        <w:t>If a Namibian-based research institute or a desires to make changes to a research project after being issued with a research certificate, the proposed changes must be submitted to the Commission together with such information as the Commission may require.</w:t>
      </w:r>
    </w:p>
    <w:p w14:paraId="351677ED" w14:textId="77777777" w:rsidR="00E06445" w:rsidRDefault="00E06445" w:rsidP="00CB7BB6">
      <w:pPr>
        <w:pStyle w:val="REG-P1"/>
      </w:pPr>
    </w:p>
    <w:p w14:paraId="6522EBF7" w14:textId="0DE762F5" w:rsidR="001413EE" w:rsidRPr="00B04199" w:rsidRDefault="001413EE" w:rsidP="001413EE">
      <w:pPr>
        <w:pStyle w:val="REG-Amend"/>
      </w:pPr>
      <w:r>
        <w:t xml:space="preserve">[The removal of the term </w:t>
      </w:r>
      <w:r>
        <w:rPr>
          <w:lang w:val="en-ZA"/>
        </w:rPr>
        <w:t>“Namibian-</w:t>
      </w:r>
      <w:r w:rsidRPr="00C42FB1">
        <w:rPr>
          <w:lang w:val="en-ZA"/>
        </w:rPr>
        <w:t>based</w:t>
      </w:r>
      <w:r>
        <w:rPr>
          <w:lang w:val="en-ZA"/>
        </w:rPr>
        <w:t xml:space="preserve"> </w:t>
      </w:r>
      <w:r w:rsidRPr="00C42FB1">
        <w:rPr>
          <w:lang w:val="en-ZA"/>
        </w:rPr>
        <w:t>researcher”</w:t>
      </w:r>
      <w:r w:rsidR="003A7DD5">
        <w:rPr>
          <w:lang w:val="en-ZA"/>
        </w:rPr>
        <w:t xml:space="preserve"> </w:t>
      </w:r>
      <w:r>
        <w:rPr>
          <w:lang w:val="en-ZA"/>
        </w:rPr>
        <w:t xml:space="preserve">as directed by </w:t>
      </w:r>
      <w:r>
        <w:rPr>
          <w:lang w:val="en-ZA"/>
        </w:rPr>
        <w:br/>
        <w:t>GN 66/2016 leaves the superfluous words “or a”.</w:t>
      </w:r>
      <w:r w:rsidRPr="00B04199">
        <w:t>]</w:t>
      </w:r>
    </w:p>
    <w:p w14:paraId="783A06C7" w14:textId="77777777" w:rsidR="001413EE" w:rsidRPr="00B04199" w:rsidRDefault="001413EE" w:rsidP="00CB7BB6">
      <w:pPr>
        <w:pStyle w:val="REG-P1"/>
      </w:pPr>
    </w:p>
    <w:p w14:paraId="3A039A23" w14:textId="77777777" w:rsidR="00E06445" w:rsidRPr="00B04199" w:rsidRDefault="00E06445" w:rsidP="00CB7BB6">
      <w:pPr>
        <w:pStyle w:val="REG-P1"/>
      </w:pPr>
      <w:r w:rsidRPr="00B04199">
        <w:t xml:space="preserve">(2) </w:t>
      </w:r>
      <w:r w:rsidR="00CB7BB6" w:rsidRPr="00B04199">
        <w:tab/>
      </w:r>
      <w:r w:rsidRPr="00B04199">
        <w:t xml:space="preserve">The Commission must review a submission received under subregulation (1) and may, within the discretion of the Commission in terms of section 21 of the Act, approve or </w:t>
      </w:r>
      <w:r w:rsidRPr="00B04199">
        <w:lastRenderedPageBreak/>
        <w:t>refuse such changes and where changes are approved, the relevant research certificate may be amended.</w:t>
      </w:r>
    </w:p>
    <w:p w14:paraId="373CFECA" w14:textId="77777777" w:rsidR="00E06445" w:rsidRPr="00B04199" w:rsidRDefault="00E06445" w:rsidP="00CB7BB6">
      <w:pPr>
        <w:pStyle w:val="REG-P1"/>
      </w:pPr>
    </w:p>
    <w:p w14:paraId="3A076F90" w14:textId="07C33D53" w:rsidR="00E06445" w:rsidRPr="00B04199" w:rsidRDefault="00E06445" w:rsidP="00CB7BB6">
      <w:pPr>
        <w:pStyle w:val="REG-P1"/>
      </w:pPr>
      <w:r w:rsidRPr="00B04199">
        <w:t xml:space="preserve">(3) </w:t>
      </w:r>
      <w:r w:rsidR="00CB7BB6" w:rsidRPr="00B04199">
        <w:tab/>
      </w:r>
      <w:r w:rsidRPr="00B04199">
        <w:t>The Namibian-based research institute or may not implement changes until the Commission has approved such changes and, where necessary, amended the research certificate.</w:t>
      </w:r>
    </w:p>
    <w:p w14:paraId="4A4FBB88" w14:textId="77777777" w:rsidR="00E06445" w:rsidRDefault="00E06445" w:rsidP="00CB7BB6">
      <w:pPr>
        <w:pStyle w:val="REG-P0"/>
      </w:pPr>
    </w:p>
    <w:p w14:paraId="6B850869" w14:textId="3A80BCCD" w:rsidR="001413EE" w:rsidRPr="00B04199" w:rsidRDefault="001413EE" w:rsidP="001413EE">
      <w:pPr>
        <w:pStyle w:val="REG-Amend"/>
      </w:pPr>
      <w:r>
        <w:t xml:space="preserve">[The removal of the term </w:t>
      </w:r>
      <w:r>
        <w:rPr>
          <w:lang w:val="en-ZA"/>
        </w:rPr>
        <w:t>“Namibian-</w:t>
      </w:r>
      <w:r w:rsidRPr="00C42FB1">
        <w:rPr>
          <w:lang w:val="en-ZA"/>
        </w:rPr>
        <w:t>based</w:t>
      </w:r>
      <w:r>
        <w:rPr>
          <w:lang w:val="en-ZA"/>
        </w:rPr>
        <w:t xml:space="preserve"> </w:t>
      </w:r>
      <w:r w:rsidRPr="00C42FB1">
        <w:rPr>
          <w:lang w:val="en-ZA"/>
        </w:rPr>
        <w:t>researcher”</w:t>
      </w:r>
      <w:r w:rsidR="003A7DD5">
        <w:rPr>
          <w:lang w:val="en-ZA"/>
        </w:rPr>
        <w:t xml:space="preserve"> </w:t>
      </w:r>
      <w:r>
        <w:rPr>
          <w:lang w:val="en-ZA"/>
        </w:rPr>
        <w:t xml:space="preserve">as directed by </w:t>
      </w:r>
      <w:r>
        <w:rPr>
          <w:lang w:val="en-ZA"/>
        </w:rPr>
        <w:br/>
        <w:t>GN 66/2016 leaves the superfluous word “or”.</w:t>
      </w:r>
      <w:r w:rsidRPr="00B04199">
        <w:t>]</w:t>
      </w:r>
    </w:p>
    <w:p w14:paraId="68143D6A" w14:textId="77777777" w:rsidR="001413EE" w:rsidRPr="00B04199" w:rsidRDefault="001413EE" w:rsidP="00CB7BB6">
      <w:pPr>
        <w:pStyle w:val="REG-P0"/>
      </w:pPr>
    </w:p>
    <w:p w14:paraId="6FDA3089" w14:textId="2DC4140D" w:rsidR="00E06445" w:rsidRPr="00B04199" w:rsidRDefault="00E06445" w:rsidP="00E06445">
      <w:pPr>
        <w:pStyle w:val="REG-P0"/>
        <w:rPr>
          <w:b/>
          <w:bCs/>
        </w:rPr>
      </w:pPr>
      <w:r w:rsidRPr="00B04199">
        <w:rPr>
          <w:b/>
        </w:rPr>
        <w:t>Requirements applicable to a Namibian-based research institute and a applying for registration</w:t>
      </w:r>
    </w:p>
    <w:p w14:paraId="2084F9B3" w14:textId="77777777" w:rsidR="00E06445" w:rsidRDefault="00E06445" w:rsidP="00E06445">
      <w:pPr>
        <w:pStyle w:val="REG-P0"/>
      </w:pPr>
    </w:p>
    <w:p w14:paraId="3B54E618" w14:textId="71DD9B6E" w:rsidR="001413EE" w:rsidRPr="00B04199" w:rsidRDefault="001413EE" w:rsidP="001413EE">
      <w:pPr>
        <w:pStyle w:val="REG-Amend"/>
      </w:pPr>
      <w:r>
        <w:t xml:space="preserve">[The removal of the term </w:t>
      </w:r>
      <w:r>
        <w:rPr>
          <w:lang w:val="en-ZA"/>
        </w:rPr>
        <w:t>“Namibian-</w:t>
      </w:r>
      <w:r w:rsidRPr="00C42FB1">
        <w:rPr>
          <w:lang w:val="en-ZA"/>
        </w:rPr>
        <w:t>based</w:t>
      </w:r>
      <w:r>
        <w:rPr>
          <w:lang w:val="en-ZA"/>
        </w:rPr>
        <w:t xml:space="preserve"> </w:t>
      </w:r>
      <w:r w:rsidRPr="00C42FB1">
        <w:rPr>
          <w:lang w:val="en-ZA"/>
        </w:rPr>
        <w:t>researcher”</w:t>
      </w:r>
      <w:r w:rsidR="003A7DD5">
        <w:rPr>
          <w:lang w:val="en-ZA"/>
        </w:rPr>
        <w:t xml:space="preserve"> </w:t>
      </w:r>
      <w:r>
        <w:rPr>
          <w:lang w:val="en-ZA"/>
        </w:rPr>
        <w:t xml:space="preserve">as directed by </w:t>
      </w:r>
      <w:r>
        <w:rPr>
          <w:lang w:val="en-ZA"/>
        </w:rPr>
        <w:br/>
        <w:t>GN 66/2016 leaves the superfluous words “and a”.</w:t>
      </w:r>
      <w:r w:rsidRPr="00B04199">
        <w:t>]</w:t>
      </w:r>
    </w:p>
    <w:p w14:paraId="5641F4B0" w14:textId="77777777" w:rsidR="001413EE" w:rsidRPr="00B04199" w:rsidRDefault="001413EE" w:rsidP="00E06445">
      <w:pPr>
        <w:pStyle w:val="REG-P0"/>
      </w:pPr>
    </w:p>
    <w:p w14:paraId="286BFA4E" w14:textId="2F61BE24" w:rsidR="00E06445" w:rsidRPr="00B04199" w:rsidRDefault="00E06445" w:rsidP="00AA2FE2">
      <w:pPr>
        <w:pStyle w:val="REG-P1"/>
      </w:pPr>
      <w:r w:rsidRPr="00B04199">
        <w:rPr>
          <w:b/>
        </w:rPr>
        <w:t>19.</w:t>
      </w:r>
      <w:r w:rsidRPr="00B04199">
        <w:tab/>
        <w:t>A Namibian-based research institute or applying for a research certificate in order to qualify for registration must comply with the following:</w:t>
      </w:r>
    </w:p>
    <w:p w14:paraId="516E579B" w14:textId="77777777" w:rsidR="00E06445" w:rsidRDefault="00E06445" w:rsidP="00E06445">
      <w:pPr>
        <w:pStyle w:val="REG-P0"/>
      </w:pPr>
    </w:p>
    <w:p w14:paraId="15B0B1D4" w14:textId="1F754B3D" w:rsidR="001413EE" w:rsidRPr="00B04199" w:rsidRDefault="001413EE" w:rsidP="001413EE">
      <w:pPr>
        <w:pStyle w:val="REG-Amend"/>
      </w:pPr>
      <w:r>
        <w:t xml:space="preserve">[The removal of the term </w:t>
      </w:r>
      <w:r>
        <w:rPr>
          <w:lang w:val="en-ZA"/>
        </w:rPr>
        <w:t>“Namibian-</w:t>
      </w:r>
      <w:r w:rsidRPr="00C42FB1">
        <w:rPr>
          <w:lang w:val="en-ZA"/>
        </w:rPr>
        <w:t>based</w:t>
      </w:r>
      <w:r>
        <w:rPr>
          <w:lang w:val="en-ZA"/>
        </w:rPr>
        <w:t xml:space="preserve"> </w:t>
      </w:r>
      <w:r w:rsidRPr="00C42FB1">
        <w:rPr>
          <w:lang w:val="en-ZA"/>
        </w:rPr>
        <w:t>researcher”</w:t>
      </w:r>
      <w:r w:rsidR="003A7DD5">
        <w:rPr>
          <w:lang w:val="en-ZA"/>
        </w:rPr>
        <w:t xml:space="preserve"> </w:t>
      </w:r>
      <w:r>
        <w:rPr>
          <w:lang w:val="en-ZA"/>
        </w:rPr>
        <w:t xml:space="preserve">as directed by </w:t>
      </w:r>
      <w:r>
        <w:rPr>
          <w:lang w:val="en-ZA"/>
        </w:rPr>
        <w:br/>
        <w:t>GN 66/2016 leaves the superfluous word “or”.</w:t>
      </w:r>
      <w:r w:rsidRPr="00B04199">
        <w:t>]</w:t>
      </w:r>
    </w:p>
    <w:p w14:paraId="46646CDA" w14:textId="77777777" w:rsidR="001413EE" w:rsidRPr="00B04199" w:rsidRDefault="001413EE" w:rsidP="00E06445">
      <w:pPr>
        <w:pStyle w:val="REG-P0"/>
      </w:pPr>
    </w:p>
    <w:p w14:paraId="1123A3E9" w14:textId="77777777" w:rsidR="00E06445" w:rsidRPr="00B04199" w:rsidRDefault="00E06445" w:rsidP="00AA2FE2">
      <w:pPr>
        <w:pStyle w:val="REG-Pa"/>
      </w:pPr>
      <w:r w:rsidRPr="00B04199">
        <w:t>(a)</w:t>
      </w:r>
      <w:r w:rsidRPr="00B04199">
        <w:tab/>
        <w:t>compliance with regulation 16;</w:t>
      </w:r>
    </w:p>
    <w:p w14:paraId="1F53E9E1" w14:textId="77777777" w:rsidR="00E06445" w:rsidRPr="00B04199" w:rsidRDefault="00E06445" w:rsidP="00AA2FE2">
      <w:pPr>
        <w:pStyle w:val="REG-Pa"/>
      </w:pPr>
    </w:p>
    <w:p w14:paraId="7140141C" w14:textId="77777777" w:rsidR="00E06445" w:rsidRPr="00B04199" w:rsidRDefault="00E06445" w:rsidP="00AA2FE2">
      <w:pPr>
        <w:pStyle w:val="REG-Pa"/>
      </w:pPr>
      <w:r w:rsidRPr="00B04199">
        <w:t>(b)</w:t>
      </w:r>
      <w:r w:rsidRPr="00B04199">
        <w:tab/>
        <w:t>the purpose, goal or result of the research must be beneficial to Namibia; and</w:t>
      </w:r>
    </w:p>
    <w:p w14:paraId="425058ED" w14:textId="77777777" w:rsidR="00E06445" w:rsidRPr="00B04199" w:rsidRDefault="00E06445" w:rsidP="00AA2FE2">
      <w:pPr>
        <w:pStyle w:val="REG-Pa"/>
      </w:pPr>
    </w:p>
    <w:p w14:paraId="1F706586" w14:textId="77777777" w:rsidR="00E06445" w:rsidRPr="00B04199" w:rsidRDefault="00E06445" w:rsidP="00AA2FE2">
      <w:pPr>
        <w:pStyle w:val="REG-Pa"/>
      </w:pPr>
      <w:r w:rsidRPr="00B04199">
        <w:t>(c)</w:t>
      </w:r>
      <w:r w:rsidRPr="00B04199">
        <w:tab/>
        <w:t>the applicant’s past conduct must not provide reasonable grounds for the Commission to believe that the activities to be conducted, once a research certificate has been issued for research, will not be conducted in accordance with these regulations.</w:t>
      </w:r>
    </w:p>
    <w:p w14:paraId="35F38EF6" w14:textId="77777777" w:rsidR="00E06445" w:rsidRPr="00B04199" w:rsidRDefault="00E06445" w:rsidP="00E06445">
      <w:pPr>
        <w:pStyle w:val="REG-P0"/>
      </w:pPr>
    </w:p>
    <w:p w14:paraId="5BC03F91" w14:textId="53C83854" w:rsidR="00E06445" w:rsidRDefault="00E06445" w:rsidP="00E06445">
      <w:pPr>
        <w:pStyle w:val="REG-P0"/>
        <w:rPr>
          <w:b/>
        </w:rPr>
      </w:pPr>
      <w:r w:rsidRPr="00B04199">
        <w:rPr>
          <w:b/>
        </w:rPr>
        <w:t xml:space="preserve">Conditions applicable to Namibian-based research institutes and </w:t>
      </w:r>
    </w:p>
    <w:p w14:paraId="4325D2C5" w14:textId="77777777" w:rsidR="001413EE" w:rsidRDefault="001413EE" w:rsidP="00E06445">
      <w:pPr>
        <w:pStyle w:val="REG-P0"/>
        <w:rPr>
          <w:b/>
        </w:rPr>
      </w:pPr>
    </w:p>
    <w:p w14:paraId="168A8A21" w14:textId="5ED9993F" w:rsidR="001413EE" w:rsidRPr="00B04199" w:rsidRDefault="001413EE" w:rsidP="001413EE">
      <w:pPr>
        <w:pStyle w:val="REG-Amend"/>
      </w:pPr>
      <w:r>
        <w:t xml:space="preserve">[The removal of the term </w:t>
      </w:r>
      <w:r>
        <w:rPr>
          <w:lang w:val="en-ZA"/>
        </w:rPr>
        <w:t>“Namibian-</w:t>
      </w:r>
      <w:r w:rsidRPr="00C42FB1">
        <w:rPr>
          <w:lang w:val="en-ZA"/>
        </w:rPr>
        <w:t>based</w:t>
      </w:r>
      <w:r>
        <w:rPr>
          <w:lang w:val="en-ZA"/>
        </w:rPr>
        <w:t xml:space="preserve"> </w:t>
      </w:r>
      <w:r w:rsidRPr="00C42FB1">
        <w:rPr>
          <w:lang w:val="en-ZA"/>
        </w:rPr>
        <w:t>researcher”</w:t>
      </w:r>
      <w:r>
        <w:rPr>
          <w:lang w:val="en-ZA"/>
        </w:rPr>
        <w:t xml:space="preserve">  as directed by </w:t>
      </w:r>
      <w:r>
        <w:rPr>
          <w:lang w:val="en-ZA"/>
        </w:rPr>
        <w:br/>
        <w:t>GN 66/2016 leaves the superfluous word “and”.</w:t>
      </w:r>
      <w:r w:rsidRPr="00B04199">
        <w:t>]</w:t>
      </w:r>
    </w:p>
    <w:p w14:paraId="79539376" w14:textId="77777777" w:rsidR="00E06445" w:rsidRPr="00B04199" w:rsidRDefault="00E06445" w:rsidP="00E06445">
      <w:pPr>
        <w:pStyle w:val="REG-P0"/>
      </w:pPr>
    </w:p>
    <w:p w14:paraId="164D0464" w14:textId="5CD8DEAD" w:rsidR="00E06445" w:rsidRPr="00B04199" w:rsidRDefault="00E06445" w:rsidP="00AA2FE2">
      <w:pPr>
        <w:pStyle w:val="REG-P1"/>
      </w:pPr>
      <w:r w:rsidRPr="00B04199">
        <w:rPr>
          <w:b/>
        </w:rPr>
        <w:t>20.</w:t>
      </w:r>
      <w:r w:rsidRPr="00B04199">
        <w:rPr>
          <w:b/>
        </w:rPr>
        <w:tab/>
      </w:r>
      <w:r w:rsidRPr="00B04199">
        <w:t xml:space="preserve">(1) </w:t>
      </w:r>
      <w:r w:rsidR="00CB7BB6" w:rsidRPr="00B04199">
        <w:tab/>
      </w:r>
      <w:r w:rsidRPr="00B04199">
        <w:t>The following conditions are applicable to Namibian-based research institutes and registered to conduct research in Namibia and they must ensure that:</w:t>
      </w:r>
    </w:p>
    <w:p w14:paraId="23AE20CF" w14:textId="77777777" w:rsidR="00E06445" w:rsidRDefault="00E06445" w:rsidP="00CB7BB6">
      <w:pPr>
        <w:pStyle w:val="REG-P0"/>
      </w:pPr>
    </w:p>
    <w:p w14:paraId="5F34BD71" w14:textId="4CA36617" w:rsidR="001413EE" w:rsidRPr="00B04199" w:rsidRDefault="001413EE" w:rsidP="001413EE">
      <w:pPr>
        <w:pStyle w:val="REG-Amend"/>
      </w:pPr>
      <w:r>
        <w:t xml:space="preserve">[The removal of the term </w:t>
      </w:r>
      <w:r>
        <w:rPr>
          <w:lang w:val="en-ZA"/>
        </w:rPr>
        <w:t>“Namibian-</w:t>
      </w:r>
      <w:r w:rsidRPr="00C42FB1">
        <w:rPr>
          <w:lang w:val="en-ZA"/>
        </w:rPr>
        <w:t>based</w:t>
      </w:r>
      <w:r>
        <w:rPr>
          <w:lang w:val="en-ZA"/>
        </w:rPr>
        <w:t xml:space="preserve"> </w:t>
      </w:r>
      <w:r w:rsidRPr="00C42FB1">
        <w:rPr>
          <w:lang w:val="en-ZA"/>
        </w:rPr>
        <w:t>researcher</w:t>
      </w:r>
      <w:r>
        <w:rPr>
          <w:lang w:val="en-ZA"/>
        </w:rPr>
        <w:t>s</w:t>
      </w:r>
      <w:r w:rsidRPr="00C42FB1">
        <w:rPr>
          <w:lang w:val="en-ZA"/>
        </w:rPr>
        <w:t>”</w:t>
      </w:r>
      <w:r w:rsidR="003A7DD5">
        <w:rPr>
          <w:lang w:val="en-ZA"/>
        </w:rPr>
        <w:t xml:space="preserve"> </w:t>
      </w:r>
      <w:r>
        <w:rPr>
          <w:lang w:val="en-ZA"/>
        </w:rPr>
        <w:t xml:space="preserve">as directed by </w:t>
      </w:r>
      <w:r>
        <w:rPr>
          <w:lang w:val="en-ZA"/>
        </w:rPr>
        <w:br/>
        <w:t>GN 66/2016 leaves the superfluous word “and”.</w:t>
      </w:r>
      <w:r w:rsidRPr="00B04199">
        <w:t>]</w:t>
      </w:r>
    </w:p>
    <w:p w14:paraId="06E3760E" w14:textId="77777777" w:rsidR="001413EE" w:rsidRPr="00B04199" w:rsidRDefault="001413EE" w:rsidP="00CB7BB6">
      <w:pPr>
        <w:pStyle w:val="REG-P0"/>
      </w:pPr>
    </w:p>
    <w:p w14:paraId="6A2D6CAE" w14:textId="77777777" w:rsidR="00E06445" w:rsidRPr="00B04199" w:rsidRDefault="00E06445" w:rsidP="00AA2FE2">
      <w:pPr>
        <w:pStyle w:val="REG-Pa"/>
      </w:pPr>
      <w:r w:rsidRPr="00B04199">
        <w:t>(a)</w:t>
      </w:r>
      <w:r w:rsidRPr="00B04199">
        <w:tab/>
        <w:t>public health, biological diversity and the environment are appropriately protected and, unless otherwise determined by the Commission, not negatively impacted upon by the research;</w:t>
      </w:r>
    </w:p>
    <w:p w14:paraId="6BAF33FD" w14:textId="77777777" w:rsidR="00E06445" w:rsidRPr="00B04199" w:rsidRDefault="00E06445" w:rsidP="00AA2FE2">
      <w:pPr>
        <w:pStyle w:val="REG-Pa"/>
      </w:pPr>
    </w:p>
    <w:p w14:paraId="3B6A5683" w14:textId="77777777" w:rsidR="00E06445" w:rsidRPr="00B04199" w:rsidRDefault="00E06445" w:rsidP="00AA2FE2">
      <w:pPr>
        <w:pStyle w:val="REG-Pa"/>
      </w:pPr>
      <w:r w:rsidRPr="00B04199">
        <w:t>(b)</w:t>
      </w:r>
      <w:r w:rsidRPr="00B04199">
        <w:tab/>
        <w:t>they comply with the Act, these regulations and all other applicable laws;</w:t>
      </w:r>
    </w:p>
    <w:p w14:paraId="7985C51D" w14:textId="77777777" w:rsidR="00E06445" w:rsidRPr="00B04199" w:rsidRDefault="00E06445" w:rsidP="00AA2FE2">
      <w:pPr>
        <w:pStyle w:val="REG-Pa"/>
      </w:pPr>
    </w:p>
    <w:p w14:paraId="1BE7EE76" w14:textId="77777777" w:rsidR="00E06445" w:rsidRPr="00B04199" w:rsidRDefault="00E06445" w:rsidP="00AA2FE2">
      <w:pPr>
        <w:pStyle w:val="REG-Pa"/>
      </w:pPr>
      <w:r w:rsidRPr="00B04199">
        <w:t>(c)</w:t>
      </w:r>
      <w:r w:rsidRPr="00B04199">
        <w:tab/>
        <w:t>they notify the Commission of any incident occurring at any time during the research and the Commission may, for the purposes of this condition, determine the form and procedures applicable to such notification;</w:t>
      </w:r>
    </w:p>
    <w:p w14:paraId="2BB3E156" w14:textId="77777777" w:rsidR="00E06445" w:rsidRPr="00B04199" w:rsidRDefault="00E06445" w:rsidP="00AA2FE2">
      <w:pPr>
        <w:pStyle w:val="REG-Pa"/>
      </w:pPr>
    </w:p>
    <w:p w14:paraId="2ED86A1F" w14:textId="77777777" w:rsidR="00E06445" w:rsidRPr="00B04199" w:rsidRDefault="00E06445" w:rsidP="00AA2FE2">
      <w:pPr>
        <w:pStyle w:val="REG-Pa"/>
      </w:pPr>
      <w:r w:rsidRPr="00B04199">
        <w:t>(d)</w:t>
      </w:r>
      <w:r w:rsidRPr="00B04199">
        <w:tab/>
        <w:t>unauthorised research may not be undertaken;</w:t>
      </w:r>
    </w:p>
    <w:p w14:paraId="3F6C04D9" w14:textId="77777777" w:rsidR="00E06445" w:rsidRPr="00B04199" w:rsidRDefault="00E06445" w:rsidP="00AA2FE2">
      <w:pPr>
        <w:pStyle w:val="REG-Pa"/>
      </w:pPr>
    </w:p>
    <w:p w14:paraId="2E02CDA7" w14:textId="77777777" w:rsidR="00E06445" w:rsidRPr="00B04199" w:rsidRDefault="00E06445" w:rsidP="00AA2FE2">
      <w:pPr>
        <w:pStyle w:val="REG-Pa"/>
      </w:pPr>
      <w:r w:rsidRPr="00B04199">
        <w:lastRenderedPageBreak/>
        <w:t>(e)</w:t>
      </w:r>
      <w:r w:rsidRPr="00B04199">
        <w:tab/>
        <w:t>at such intervals and in such format as determined by the Commission, report to the Commission on research conducted and on the findings, outcomes and results of such research;</w:t>
      </w:r>
    </w:p>
    <w:p w14:paraId="3C984AD2" w14:textId="77777777" w:rsidR="00E06445" w:rsidRPr="00B04199" w:rsidRDefault="00E06445" w:rsidP="00AA2FE2">
      <w:pPr>
        <w:pStyle w:val="REG-Pa"/>
      </w:pPr>
    </w:p>
    <w:p w14:paraId="397B3B3F" w14:textId="77777777" w:rsidR="00E06445" w:rsidRPr="00B04199" w:rsidRDefault="00E06445" w:rsidP="00AA2FE2">
      <w:pPr>
        <w:pStyle w:val="REG-Pa"/>
      </w:pPr>
      <w:r w:rsidRPr="00B04199">
        <w:t>(f)</w:t>
      </w:r>
      <w:r w:rsidRPr="00B04199">
        <w:tab/>
        <w:t>they have the research certificate available at the research institute’s or researcher’s place of business at all times, in the event of field research being undertaken or there being no place of business, must have the research certificate or a certified copy in their possession;</w:t>
      </w:r>
    </w:p>
    <w:p w14:paraId="479CBB60" w14:textId="77777777" w:rsidR="00E06445" w:rsidRPr="00B04199" w:rsidRDefault="00E06445" w:rsidP="00AA2FE2">
      <w:pPr>
        <w:pStyle w:val="REG-Pa"/>
      </w:pPr>
    </w:p>
    <w:p w14:paraId="62CD2365" w14:textId="77777777" w:rsidR="00E06445" w:rsidRPr="00B04199" w:rsidRDefault="00E06445" w:rsidP="00AA2FE2">
      <w:pPr>
        <w:pStyle w:val="REG-Pa"/>
      </w:pPr>
      <w:r w:rsidRPr="00B04199">
        <w:t>(g)</w:t>
      </w:r>
      <w:r w:rsidRPr="00B04199">
        <w:tab/>
        <w:t>in the event of samples being taken as part of such research, regulations 29 pertaining to sample taking must be complied with; and</w:t>
      </w:r>
    </w:p>
    <w:p w14:paraId="72D3CB81" w14:textId="77777777" w:rsidR="00E06445" w:rsidRPr="00B04199" w:rsidRDefault="00E06445" w:rsidP="00AA2FE2">
      <w:pPr>
        <w:pStyle w:val="REG-Pa"/>
      </w:pPr>
    </w:p>
    <w:p w14:paraId="423310B2" w14:textId="13993DBC" w:rsidR="00E06445" w:rsidRPr="00B04199" w:rsidRDefault="00E06445" w:rsidP="00AA2FE2">
      <w:pPr>
        <w:pStyle w:val="REG-Pa"/>
      </w:pPr>
      <w:r w:rsidRPr="00B04199">
        <w:t>(h)</w:t>
      </w:r>
      <w:r w:rsidRPr="00B04199">
        <w:tab/>
        <w:t>where a is not a Namibian citizen, the Commission may require that a Namibian understudy be involved in the research in the manner determined by the Commission.</w:t>
      </w:r>
    </w:p>
    <w:p w14:paraId="3C1447D1" w14:textId="77777777" w:rsidR="00E06445" w:rsidRDefault="00E06445" w:rsidP="00AA2FE2">
      <w:pPr>
        <w:pStyle w:val="REG-Pa"/>
      </w:pPr>
    </w:p>
    <w:p w14:paraId="3D69D624" w14:textId="67505671" w:rsidR="001413EE" w:rsidRDefault="001413EE" w:rsidP="001413EE">
      <w:pPr>
        <w:pStyle w:val="REG-Amend"/>
        <w:rPr>
          <w:lang w:val="en-ZA"/>
        </w:rPr>
      </w:pPr>
      <w:r>
        <w:t xml:space="preserve">[The removal of the term </w:t>
      </w:r>
      <w:r>
        <w:rPr>
          <w:lang w:val="en-ZA"/>
        </w:rPr>
        <w:t>“Namibian-</w:t>
      </w:r>
      <w:r w:rsidRPr="00C42FB1">
        <w:rPr>
          <w:lang w:val="en-ZA"/>
        </w:rPr>
        <w:t>based</w:t>
      </w:r>
      <w:r>
        <w:rPr>
          <w:lang w:val="en-ZA"/>
        </w:rPr>
        <w:t xml:space="preserve"> </w:t>
      </w:r>
      <w:r w:rsidRPr="00C42FB1">
        <w:rPr>
          <w:lang w:val="en-ZA"/>
        </w:rPr>
        <w:t>researcher”</w:t>
      </w:r>
      <w:r w:rsidR="003A7DD5">
        <w:rPr>
          <w:lang w:val="en-ZA"/>
        </w:rPr>
        <w:t xml:space="preserve"> </w:t>
      </w:r>
      <w:r>
        <w:rPr>
          <w:lang w:val="en-ZA"/>
        </w:rPr>
        <w:t xml:space="preserve">as directed by </w:t>
      </w:r>
      <w:r>
        <w:rPr>
          <w:lang w:val="en-ZA"/>
        </w:rPr>
        <w:br/>
        <w:t xml:space="preserve">GN 66/2016 leaves an absurdity here. The original paragraph stated: </w:t>
      </w:r>
    </w:p>
    <w:p w14:paraId="47CCB71A" w14:textId="23E0CB0A" w:rsidR="001413EE" w:rsidRPr="00B503CA" w:rsidRDefault="00B503CA" w:rsidP="00B503CA">
      <w:pPr>
        <w:pStyle w:val="REG-Amend"/>
        <w:ind w:left="1134" w:hanging="567"/>
        <w:jc w:val="left"/>
        <w:rPr>
          <w:b w:val="0"/>
        </w:rPr>
      </w:pPr>
      <w:r>
        <w:rPr>
          <w:b w:val="0"/>
        </w:rPr>
        <w:t>“</w:t>
      </w:r>
      <w:r w:rsidRPr="00B503CA">
        <w:rPr>
          <w:b w:val="0"/>
        </w:rPr>
        <w:t>(h)</w:t>
      </w:r>
      <w:r w:rsidRPr="00B503CA">
        <w:rPr>
          <w:b w:val="0"/>
        </w:rPr>
        <w:tab/>
        <w:t>where a Nambian</w:t>
      </w:r>
      <w:r>
        <w:rPr>
          <w:b w:val="0"/>
        </w:rPr>
        <w:t>-</w:t>
      </w:r>
      <w:r w:rsidRPr="00B503CA">
        <w:rPr>
          <w:b w:val="0"/>
        </w:rPr>
        <w:t>based researcher is not a Namibian citizen, the Commission may require that a Namibian understudy be involved in the research in the manner determined by the Commission.</w:t>
      </w:r>
      <w:r>
        <w:rPr>
          <w:b w:val="0"/>
        </w:rPr>
        <w:t>”</w:t>
      </w:r>
      <w:r w:rsidR="001413EE" w:rsidRPr="00B503CA">
        <w:rPr>
          <w:b w:val="0"/>
        </w:rPr>
        <w:t>]</w:t>
      </w:r>
    </w:p>
    <w:p w14:paraId="70E978D0" w14:textId="77777777" w:rsidR="001413EE" w:rsidRPr="00B04199" w:rsidRDefault="001413EE" w:rsidP="00AA2FE2">
      <w:pPr>
        <w:pStyle w:val="REG-Pa"/>
      </w:pPr>
    </w:p>
    <w:p w14:paraId="7113FDE1" w14:textId="77777777" w:rsidR="00E06445" w:rsidRPr="00B04199" w:rsidRDefault="00E06445" w:rsidP="00AA2FE2">
      <w:pPr>
        <w:pStyle w:val="REG-P1"/>
      </w:pPr>
      <w:r w:rsidRPr="00B04199">
        <w:t xml:space="preserve">(2) </w:t>
      </w:r>
      <w:r w:rsidR="00AA2FE2" w:rsidRPr="00B04199">
        <w:tab/>
      </w:r>
      <w:r w:rsidRPr="00B04199">
        <w:t>The Commission may give special conditions to a research certificate as it considers appropriate.</w:t>
      </w:r>
    </w:p>
    <w:p w14:paraId="26FFA297" w14:textId="77777777" w:rsidR="00E06445" w:rsidRPr="00B04199" w:rsidRDefault="00E06445" w:rsidP="00AA2FE2">
      <w:pPr>
        <w:pStyle w:val="REG-P0"/>
        <w:rPr>
          <w:b/>
        </w:rPr>
      </w:pPr>
    </w:p>
    <w:p w14:paraId="380D4C74" w14:textId="01DA0645" w:rsidR="00E06445" w:rsidRDefault="00E06445" w:rsidP="00AA2FE2">
      <w:pPr>
        <w:pStyle w:val="REG-P0"/>
        <w:rPr>
          <w:b/>
        </w:rPr>
      </w:pPr>
      <w:r w:rsidRPr="00B04199">
        <w:rPr>
          <w:b/>
        </w:rPr>
        <w:t xml:space="preserve">Cancellation of research certificate of Namibian-based research institute or </w:t>
      </w:r>
    </w:p>
    <w:p w14:paraId="242F2B0F" w14:textId="77777777" w:rsidR="00B503CA" w:rsidRDefault="00B503CA" w:rsidP="00AA2FE2">
      <w:pPr>
        <w:pStyle w:val="REG-P0"/>
        <w:rPr>
          <w:b/>
        </w:rPr>
      </w:pPr>
    </w:p>
    <w:p w14:paraId="50B364A6" w14:textId="3D5935C0" w:rsidR="00B503CA" w:rsidRPr="00B04199" w:rsidRDefault="00B503CA" w:rsidP="00B503CA">
      <w:pPr>
        <w:pStyle w:val="REG-Amend"/>
      </w:pPr>
      <w:r>
        <w:t xml:space="preserve">[The removal of the term </w:t>
      </w:r>
      <w:r>
        <w:rPr>
          <w:lang w:val="en-ZA"/>
        </w:rPr>
        <w:t>“Namibian-</w:t>
      </w:r>
      <w:r w:rsidRPr="00C42FB1">
        <w:rPr>
          <w:lang w:val="en-ZA"/>
        </w:rPr>
        <w:t>based</w:t>
      </w:r>
      <w:r>
        <w:rPr>
          <w:lang w:val="en-ZA"/>
        </w:rPr>
        <w:t xml:space="preserve"> </w:t>
      </w:r>
      <w:r w:rsidRPr="00C42FB1">
        <w:rPr>
          <w:lang w:val="en-ZA"/>
        </w:rPr>
        <w:t>researcher”</w:t>
      </w:r>
      <w:r w:rsidR="003A7DD5">
        <w:rPr>
          <w:lang w:val="en-ZA"/>
        </w:rPr>
        <w:t xml:space="preserve"> </w:t>
      </w:r>
      <w:r>
        <w:rPr>
          <w:lang w:val="en-ZA"/>
        </w:rPr>
        <w:t xml:space="preserve">as directed by </w:t>
      </w:r>
      <w:r>
        <w:rPr>
          <w:lang w:val="en-ZA"/>
        </w:rPr>
        <w:br/>
        <w:t>GN 66/2016 leaves the superfluous word “or”.</w:t>
      </w:r>
      <w:r w:rsidRPr="00B04199">
        <w:t>]</w:t>
      </w:r>
    </w:p>
    <w:p w14:paraId="0D291231" w14:textId="77777777" w:rsidR="00B503CA" w:rsidRPr="00B04199" w:rsidRDefault="00B503CA" w:rsidP="00B503CA">
      <w:pPr>
        <w:pStyle w:val="REG-P0"/>
      </w:pPr>
    </w:p>
    <w:p w14:paraId="785FF6A8" w14:textId="68BFC018" w:rsidR="00E06445" w:rsidRPr="00B04199" w:rsidRDefault="00E06445" w:rsidP="00AA2FE2">
      <w:pPr>
        <w:pStyle w:val="REG-P1"/>
      </w:pPr>
      <w:r w:rsidRPr="00B04199">
        <w:rPr>
          <w:b/>
        </w:rPr>
        <w:t>21.</w:t>
      </w:r>
      <w:r w:rsidRPr="00B04199">
        <w:tab/>
        <w:t xml:space="preserve">(1) </w:t>
      </w:r>
      <w:r w:rsidR="00AA2FE2" w:rsidRPr="00B04199">
        <w:tab/>
      </w:r>
      <w:r w:rsidRPr="00B04199">
        <w:t>The research certificate of a Namibian-based research institute or may be cancelled in the event -</w:t>
      </w:r>
    </w:p>
    <w:p w14:paraId="189A0BB4" w14:textId="77777777" w:rsidR="00B503CA" w:rsidRDefault="00B503CA" w:rsidP="00B503CA">
      <w:pPr>
        <w:pStyle w:val="REG-Amend"/>
      </w:pPr>
    </w:p>
    <w:p w14:paraId="03F74F06" w14:textId="4D56A7BF" w:rsidR="00B503CA" w:rsidRPr="00B04199" w:rsidRDefault="00B503CA" w:rsidP="00B503CA">
      <w:pPr>
        <w:pStyle w:val="REG-Amend"/>
      </w:pPr>
      <w:r>
        <w:t xml:space="preserve">[The removal of the term </w:t>
      </w:r>
      <w:r>
        <w:rPr>
          <w:lang w:val="en-ZA"/>
        </w:rPr>
        <w:t>“Namibian-</w:t>
      </w:r>
      <w:r w:rsidRPr="00C42FB1">
        <w:rPr>
          <w:lang w:val="en-ZA"/>
        </w:rPr>
        <w:t>based</w:t>
      </w:r>
      <w:r>
        <w:rPr>
          <w:lang w:val="en-ZA"/>
        </w:rPr>
        <w:t xml:space="preserve"> </w:t>
      </w:r>
      <w:r w:rsidRPr="00C42FB1">
        <w:rPr>
          <w:lang w:val="en-ZA"/>
        </w:rPr>
        <w:t>researcher”</w:t>
      </w:r>
      <w:r w:rsidR="003A7DD5">
        <w:rPr>
          <w:lang w:val="en-ZA"/>
        </w:rPr>
        <w:t xml:space="preserve"> </w:t>
      </w:r>
      <w:r>
        <w:rPr>
          <w:lang w:val="en-ZA"/>
        </w:rPr>
        <w:t xml:space="preserve">as directed by </w:t>
      </w:r>
      <w:r>
        <w:rPr>
          <w:lang w:val="en-ZA"/>
        </w:rPr>
        <w:br/>
        <w:t>GN 66/2016 leaves the superfluous word “or”.</w:t>
      </w:r>
      <w:r w:rsidRPr="00B04199">
        <w:t>]</w:t>
      </w:r>
    </w:p>
    <w:p w14:paraId="7BABAC20" w14:textId="77777777" w:rsidR="00B503CA" w:rsidRPr="00B04199" w:rsidRDefault="00B503CA" w:rsidP="00AA2FE2">
      <w:pPr>
        <w:pStyle w:val="REG-Pa"/>
      </w:pPr>
    </w:p>
    <w:p w14:paraId="06706761" w14:textId="77777777" w:rsidR="00E06445" w:rsidRPr="00B04199" w:rsidRDefault="00E06445" w:rsidP="00AA2FE2">
      <w:pPr>
        <w:pStyle w:val="REG-Pa"/>
      </w:pPr>
      <w:r w:rsidRPr="00B04199">
        <w:t>(a)</w:t>
      </w:r>
      <w:r w:rsidRPr="00B04199">
        <w:tab/>
        <w:t>where the institute or researcher submitted false or incorrect information to the Commission knowing such information to be false or incorrect;</w:t>
      </w:r>
    </w:p>
    <w:p w14:paraId="213A9FD9" w14:textId="77777777" w:rsidR="00E06445" w:rsidRPr="00B04199" w:rsidRDefault="00E06445" w:rsidP="00AA2FE2">
      <w:pPr>
        <w:pStyle w:val="REG-Pa"/>
      </w:pPr>
    </w:p>
    <w:p w14:paraId="611316BB" w14:textId="77777777" w:rsidR="00E06445" w:rsidRPr="00B04199" w:rsidRDefault="00E06445" w:rsidP="00AA2FE2">
      <w:pPr>
        <w:pStyle w:val="REG-Pa"/>
      </w:pPr>
      <w:r w:rsidRPr="00B04199">
        <w:t>(b)</w:t>
      </w:r>
      <w:r w:rsidRPr="00B04199">
        <w:tab/>
        <w:t>that the institute or researcher fails or failed to comply with the Act, these Regulations or a condition of the research certificate;</w:t>
      </w:r>
    </w:p>
    <w:p w14:paraId="345BE80A" w14:textId="77777777" w:rsidR="00E06445" w:rsidRPr="00B04199" w:rsidRDefault="00E06445" w:rsidP="00AA2FE2">
      <w:pPr>
        <w:pStyle w:val="REG-Pa"/>
      </w:pPr>
    </w:p>
    <w:p w14:paraId="44E194E2" w14:textId="77777777" w:rsidR="00E06445" w:rsidRPr="00B04199" w:rsidRDefault="00E06445" w:rsidP="00AA2FE2">
      <w:pPr>
        <w:pStyle w:val="REG-Pa"/>
      </w:pPr>
      <w:r w:rsidRPr="00B04199">
        <w:t>(c)</w:t>
      </w:r>
      <w:r w:rsidRPr="00B04199">
        <w:tab/>
        <w:t>that the institute or researcher has been issued with a research certificate wrongly;</w:t>
      </w:r>
    </w:p>
    <w:p w14:paraId="1D19865C" w14:textId="77777777" w:rsidR="00E06445" w:rsidRPr="00B04199" w:rsidRDefault="00E06445" w:rsidP="00AA2FE2">
      <w:pPr>
        <w:pStyle w:val="REG-Pa"/>
      </w:pPr>
    </w:p>
    <w:p w14:paraId="77442C3E" w14:textId="77777777" w:rsidR="00E06445" w:rsidRPr="00B04199" w:rsidRDefault="00E06445" w:rsidP="00AA2FE2">
      <w:pPr>
        <w:pStyle w:val="REG-Pa"/>
      </w:pPr>
      <w:r w:rsidRPr="00B04199">
        <w:t>(d)</w:t>
      </w:r>
      <w:r w:rsidRPr="00B04199">
        <w:tab/>
        <w:t>that the institute or researcher fails to commence with research within a period of 12 months after the issue of the research certificate;</w:t>
      </w:r>
    </w:p>
    <w:p w14:paraId="0D6248E7" w14:textId="77777777" w:rsidR="00E06445" w:rsidRPr="00B04199" w:rsidRDefault="00E06445" w:rsidP="00AA2FE2">
      <w:pPr>
        <w:pStyle w:val="REG-Pa"/>
      </w:pPr>
    </w:p>
    <w:p w14:paraId="0E937B7F" w14:textId="77777777" w:rsidR="00E06445" w:rsidRPr="00B04199" w:rsidRDefault="00E06445" w:rsidP="00AA2FE2">
      <w:pPr>
        <w:pStyle w:val="REG-Pa"/>
      </w:pPr>
      <w:r w:rsidRPr="00B04199">
        <w:t>(e)</w:t>
      </w:r>
      <w:r w:rsidRPr="00B04199">
        <w:tab/>
        <w:t>in the event that the research has commenced the institute or researcher fails, without the permission of the Commission, to conduct research for a consecutive period of twelve months;</w:t>
      </w:r>
    </w:p>
    <w:p w14:paraId="4AF565BE" w14:textId="77777777" w:rsidR="00E06445" w:rsidRPr="00B04199" w:rsidRDefault="00E06445" w:rsidP="00AA2FE2">
      <w:pPr>
        <w:pStyle w:val="REG-Pa"/>
      </w:pPr>
    </w:p>
    <w:p w14:paraId="434D031D" w14:textId="77777777" w:rsidR="00E06445" w:rsidRPr="00B04199" w:rsidRDefault="00E06445" w:rsidP="00AA2FE2">
      <w:pPr>
        <w:pStyle w:val="REG-Pa"/>
      </w:pPr>
      <w:r w:rsidRPr="00B04199">
        <w:t>(e)</w:t>
      </w:r>
      <w:r w:rsidRPr="00B04199">
        <w:tab/>
        <w:t>where the institute or researcher is banned under regulation 31;</w:t>
      </w:r>
    </w:p>
    <w:p w14:paraId="7C7D483F" w14:textId="77777777" w:rsidR="00AA2FE2" w:rsidRPr="00B04199" w:rsidRDefault="00AA2FE2" w:rsidP="00AA2FE2">
      <w:pPr>
        <w:pStyle w:val="REG-Pa"/>
      </w:pPr>
    </w:p>
    <w:p w14:paraId="6D499B7C" w14:textId="77777777" w:rsidR="00E06445" w:rsidRPr="00B04199" w:rsidRDefault="00E06445" w:rsidP="00AA2FE2">
      <w:pPr>
        <w:pStyle w:val="REG-Pa"/>
      </w:pPr>
      <w:r w:rsidRPr="00B04199">
        <w:lastRenderedPageBreak/>
        <w:t>(f)</w:t>
      </w:r>
      <w:r w:rsidRPr="00B04199">
        <w:tab/>
        <w:t>where there is good reason for the Commission to cancel such research certificate; or</w:t>
      </w:r>
    </w:p>
    <w:p w14:paraId="3BDED4F7" w14:textId="77777777" w:rsidR="00E06445" w:rsidRPr="00B04199" w:rsidRDefault="00E06445" w:rsidP="00AA2FE2">
      <w:pPr>
        <w:pStyle w:val="REG-Pa"/>
      </w:pPr>
    </w:p>
    <w:p w14:paraId="6E9CD760" w14:textId="77777777" w:rsidR="00E06445" w:rsidRPr="00B04199" w:rsidRDefault="00E06445" w:rsidP="00AA2FE2">
      <w:pPr>
        <w:pStyle w:val="REG-Pa"/>
      </w:pPr>
      <w:r w:rsidRPr="00B04199">
        <w:t>(g)</w:t>
      </w:r>
      <w:r w:rsidRPr="00B04199">
        <w:tab/>
        <w:t>that the institute or researcher gives written notice to the Commission of the discontinuance of research activities and wishes to have the research certificate cancelled.</w:t>
      </w:r>
    </w:p>
    <w:p w14:paraId="11FF814D" w14:textId="77777777" w:rsidR="00E06445" w:rsidRPr="00B04199" w:rsidRDefault="00E06445" w:rsidP="00AA2FE2">
      <w:pPr>
        <w:pStyle w:val="REG-Pa"/>
      </w:pPr>
    </w:p>
    <w:p w14:paraId="1248D79F" w14:textId="78A23518" w:rsidR="00DE364B" w:rsidRPr="00B04199" w:rsidRDefault="00DE364B" w:rsidP="00DE364B">
      <w:pPr>
        <w:pStyle w:val="REG-Amend"/>
      </w:pPr>
      <w:r w:rsidRPr="00B04199">
        <w:t xml:space="preserve">[There are two paragraphs </w:t>
      </w:r>
      <w:r w:rsidR="003C36EF" w:rsidRPr="00B04199">
        <w:t xml:space="preserve">labelled </w:t>
      </w:r>
      <w:r w:rsidRPr="00B04199">
        <w:t>“(e)”.</w:t>
      </w:r>
      <w:r w:rsidR="003C36EF" w:rsidRPr="00B04199">
        <w:t xml:space="preserve"> </w:t>
      </w:r>
      <w:r w:rsidRPr="00B04199">
        <w:t xml:space="preserve">The last three paragraphs </w:t>
      </w:r>
      <w:r w:rsidR="003C36EF" w:rsidRPr="00B04199">
        <w:br/>
      </w:r>
      <w:r w:rsidRPr="00B04199">
        <w:t>in subregulation (1) should be (f),</w:t>
      </w:r>
      <w:r w:rsidR="003C36EF" w:rsidRPr="00B04199">
        <w:t xml:space="preserve"> </w:t>
      </w:r>
      <w:r w:rsidRPr="00B04199">
        <w:t>(g) and (h).]</w:t>
      </w:r>
    </w:p>
    <w:p w14:paraId="0F849E7F" w14:textId="77777777" w:rsidR="00DE364B" w:rsidRPr="00B04199" w:rsidRDefault="00DE364B" w:rsidP="00DE364B">
      <w:pPr>
        <w:pStyle w:val="REG-Pa"/>
      </w:pPr>
    </w:p>
    <w:p w14:paraId="6DC1164C" w14:textId="77777777" w:rsidR="00E06445" w:rsidRPr="00B04199" w:rsidRDefault="00E06445" w:rsidP="00AA2FE2">
      <w:pPr>
        <w:pStyle w:val="REG-P1"/>
      </w:pPr>
      <w:r w:rsidRPr="00B04199">
        <w:t>(2)</w:t>
      </w:r>
      <w:r w:rsidRPr="00B04199">
        <w:tab/>
        <w:t>The Commission may not cancel a research certificate under subregulation (1) unless -</w:t>
      </w:r>
    </w:p>
    <w:p w14:paraId="2381493D" w14:textId="77777777" w:rsidR="00E06445" w:rsidRPr="00B04199" w:rsidRDefault="00E06445" w:rsidP="00AA2FE2">
      <w:pPr>
        <w:pStyle w:val="REG-P1"/>
      </w:pPr>
    </w:p>
    <w:p w14:paraId="31E364BB" w14:textId="1F395268" w:rsidR="00E06445" w:rsidRPr="00B04199" w:rsidRDefault="00E06445" w:rsidP="00AA2FE2">
      <w:pPr>
        <w:pStyle w:val="REG-Pa"/>
      </w:pPr>
      <w:r w:rsidRPr="00B04199">
        <w:t>(a)</w:t>
      </w:r>
      <w:r w:rsidRPr="00B04199">
        <w:tab/>
      </w:r>
      <w:r w:rsidRPr="00B04199">
        <w:rPr>
          <w:spacing w:val="-2"/>
        </w:rPr>
        <w:t xml:space="preserve">it has by written notice informed the Namibian-based research institute or </w:t>
      </w:r>
      <w:r w:rsidRPr="00B04199">
        <w:t>of its intention to cancel the research certificate -</w:t>
      </w:r>
    </w:p>
    <w:p w14:paraId="7B9C1CEB" w14:textId="77777777" w:rsidR="00E06445" w:rsidRDefault="00E06445" w:rsidP="00AA2FE2">
      <w:pPr>
        <w:pStyle w:val="REG-Pa"/>
      </w:pPr>
    </w:p>
    <w:p w14:paraId="2AA79DAF" w14:textId="7ADC0EAC" w:rsidR="00B503CA" w:rsidRPr="00B04199" w:rsidRDefault="00B503CA" w:rsidP="00B503CA">
      <w:pPr>
        <w:pStyle w:val="REG-Amend"/>
      </w:pPr>
      <w:r>
        <w:t xml:space="preserve">[The removal of the term </w:t>
      </w:r>
      <w:r>
        <w:rPr>
          <w:lang w:val="en-ZA"/>
        </w:rPr>
        <w:t>“Namibian-</w:t>
      </w:r>
      <w:r w:rsidRPr="00C42FB1">
        <w:rPr>
          <w:lang w:val="en-ZA"/>
        </w:rPr>
        <w:t>based</w:t>
      </w:r>
      <w:r>
        <w:rPr>
          <w:lang w:val="en-ZA"/>
        </w:rPr>
        <w:t xml:space="preserve"> </w:t>
      </w:r>
      <w:r w:rsidRPr="00C42FB1">
        <w:rPr>
          <w:lang w:val="en-ZA"/>
        </w:rPr>
        <w:t>researcher”</w:t>
      </w:r>
      <w:r w:rsidR="003A7DD5">
        <w:rPr>
          <w:lang w:val="en-ZA"/>
        </w:rPr>
        <w:t xml:space="preserve"> </w:t>
      </w:r>
      <w:r>
        <w:rPr>
          <w:lang w:val="en-ZA"/>
        </w:rPr>
        <w:t xml:space="preserve">as directed by </w:t>
      </w:r>
      <w:r>
        <w:rPr>
          <w:lang w:val="en-ZA"/>
        </w:rPr>
        <w:br/>
        <w:t>GN 66/2016 leaves the superfluous word “or”.</w:t>
      </w:r>
      <w:r w:rsidRPr="00B04199">
        <w:t>]</w:t>
      </w:r>
    </w:p>
    <w:p w14:paraId="7B591691" w14:textId="77777777" w:rsidR="00B503CA" w:rsidRPr="00B04199" w:rsidRDefault="00B503CA" w:rsidP="00B503CA">
      <w:pPr>
        <w:pStyle w:val="REG-P0"/>
      </w:pPr>
    </w:p>
    <w:p w14:paraId="2F0E4C0C" w14:textId="77777777" w:rsidR="00E06445" w:rsidRPr="00B04199" w:rsidRDefault="00E06445" w:rsidP="00AA2FE2">
      <w:pPr>
        <w:pStyle w:val="REG-Pi"/>
      </w:pPr>
      <w:r w:rsidRPr="00B04199">
        <w:t>(i)</w:t>
      </w:r>
      <w:r w:rsidRPr="00B04199">
        <w:tab/>
        <w:t>setting out the reasons for the Commission’s intention to cancel the research certificate; and</w:t>
      </w:r>
    </w:p>
    <w:p w14:paraId="528838C2" w14:textId="77777777" w:rsidR="00E06445" w:rsidRPr="00B04199" w:rsidRDefault="00E06445" w:rsidP="00AA2FE2">
      <w:pPr>
        <w:pStyle w:val="REG-Pi"/>
      </w:pPr>
    </w:p>
    <w:p w14:paraId="4EF6407E" w14:textId="77777777" w:rsidR="00E06445" w:rsidRPr="00B04199" w:rsidRDefault="00E06445" w:rsidP="00AA2FE2">
      <w:pPr>
        <w:pStyle w:val="REG-Pi"/>
      </w:pPr>
      <w:r w:rsidRPr="00B04199">
        <w:t>(ii)</w:t>
      </w:r>
      <w:r w:rsidRPr="00B04199">
        <w:tab/>
        <w:t>calling upon the research institute or researcher to make such representations to the Commission within a period of 14 days or such longer period as the Commission may determine after the date of such notice;</w:t>
      </w:r>
    </w:p>
    <w:p w14:paraId="58150FB1" w14:textId="77777777" w:rsidR="00E06445" w:rsidRPr="00B04199" w:rsidRDefault="00E06445" w:rsidP="00AA2FE2">
      <w:pPr>
        <w:pStyle w:val="REG-Pi"/>
      </w:pPr>
    </w:p>
    <w:p w14:paraId="3B07E50C" w14:textId="77777777" w:rsidR="00E06445" w:rsidRPr="00B04199" w:rsidRDefault="00E06445" w:rsidP="00AA2FE2">
      <w:pPr>
        <w:pStyle w:val="REG-Pa"/>
      </w:pPr>
      <w:r w:rsidRPr="00B04199">
        <w:t>(b)</w:t>
      </w:r>
      <w:r w:rsidRPr="00B04199">
        <w:tab/>
        <w:t>it has taken into account -</w:t>
      </w:r>
    </w:p>
    <w:p w14:paraId="38EADED8" w14:textId="77777777" w:rsidR="00E06445" w:rsidRPr="00B04199" w:rsidRDefault="00E06445" w:rsidP="00AA2FE2">
      <w:pPr>
        <w:pStyle w:val="REG-Pa"/>
      </w:pPr>
    </w:p>
    <w:p w14:paraId="2573C403" w14:textId="77777777" w:rsidR="00E06445" w:rsidRPr="00B04199" w:rsidRDefault="00E06445" w:rsidP="00AA2FE2">
      <w:pPr>
        <w:pStyle w:val="REG-Pi"/>
      </w:pPr>
      <w:r w:rsidRPr="00B04199">
        <w:t>(i)</w:t>
      </w:r>
      <w:r w:rsidRPr="00B04199">
        <w:tab/>
        <w:t>any steps taken by the relevant institute or researcher to remedy the failure or contravention concerned or to prevent such failure or contravention from happening; and</w:t>
      </w:r>
    </w:p>
    <w:p w14:paraId="65335BC3" w14:textId="77777777" w:rsidR="00E06445" w:rsidRPr="00B04199" w:rsidRDefault="00E06445" w:rsidP="00AA2FE2">
      <w:pPr>
        <w:pStyle w:val="REG-Pi"/>
      </w:pPr>
    </w:p>
    <w:p w14:paraId="7E543C46" w14:textId="77777777" w:rsidR="00E06445" w:rsidRPr="00B04199" w:rsidRDefault="00E06445" w:rsidP="00AA2FE2">
      <w:pPr>
        <w:pStyle w:val="REG-Pi"/>
      </w:pPr>
      <w:r w:rsidRPr="00B04199">
        <w:t>(ii)</w:t>
      </w:r>
      <w:r w:rsidRPr="00B04199">
        <w:tab/>
      </w:r>
      <w:r w:rsidRPr="00B04199">
        <w:rPr>
          <w:spacing w:val="-2"/>
        </w:rPr>
        <w:t xml:space="preserve">any other matters submitted to the Commission by way of the representations </w:t>
      </w:r>
      <w:r w:rsidRPr="00B04199">
        <w:t>made under paragraph (a) or required by the Commission.</w:t>
      </w:r>
    </w:p>
    <w:p w14:paraId="009953FA" w14:textId="77777777" w:rsidR="00E06445" w:rsidRPr="00B04199" w:rsidRDefault="00E06445" w:rsidP="00AA2FE2">
      <w:pPr>
        <w:pStyle w:val="REG-Pi"/>
      </w:pPr>
    </w:p>
    <w:p w14:paraId="15374BC1" w14:textId="77777777" w:rsidR="00E06445" w:rsidRPr="00B04199" w:rsidRDefault="00E06445" w:rsidP="00AA2FE2">
      <w:pPr>
        <w:pStyle w:val="REG-P1"/>
      </w:pPr>
      <w:r w:rsidRPr="00B04199">
        <w:t>(3)</w:t>
      </w:r>
      <w:r w:rsidRPr="00B04199">
        <w:tab/>
        <w:t>A research certificate cancelled under this regulation has no effect.</w:t>
      </w:r>
    </w:p>
    <w:p w14:paraId="0561EBDB" w14:textId="77777777" w:rsidR="00E06445" w:rsidRPr="00B04199" w:rsidRDefault="00E06445" w:rsidP="00AA2FE2">
      <w:pPr>
        <w:pStyle w:val="REG-P1"/>
      </w:pPr>
    </w:p>
    <w:p w14:paraId="18A1ED24" w14:textId="77777777" w:rsidR="00E06445" w:rsidRPr="00B04199" w:rsidRDefault="00E06445" w:rsidP="00AA2FE2">
      <w:pPr>
        <w:pStyle w:val="REG-P1"/>
      </w:pPr>
      <w:r w:rsidRPr="00B04199">
        <w:t>(4)</w:t>
      </w:r>
      <w:r w:rsidRPr="00B04199">
        <w:tab/>
        <w:t>Where a research ce</w:t>
      </w:r>
      <w:r w:rsidR="00AA2FE2" w:rsidRPr="00B04199">
        <w:t xml:space="preserve">rtificate ceases to have effect - </w:t>
      </w:r>
    </w:p>
    <w:p w14:paraId="17133F3B" w14:textId="77777777" w:rsidR="00E06445" w:rsidRPr="00B04199" w:rsidRDefault="00E06445" w:rsidP="00AA2FE2">
      <w:pPr>
        <w:pStyle w:val="REG-P1"/>
      </w:pPr>
    </w:p>
    <w:p w14:paraId="586D7EA8" w14:textId="23C3AA45" w:rsidR="00E06445" w:rsidRPr="00B04199" w:rsidRDefault="00E06445" w:rsidP="00AA2FE2">
      <w:pPr>
        <w:pStyle w:val="REG-Pa"/>
      </w:pPr>
      <w:r w:rsidRPr="00B04199">
        <w:t>(a)</w:t>
      </w:r>
      <w:r w:rsidRPr="00B04199">
        <w:tab/>
        <w:t>the relevant Namibian-based research institute or must surrender the research certificate to the Commission within a period of 14 days from the date on which the Commission informed it that the research certificate ceased to have effect; and</w:t>
      </w:r>
    </w:p>
    <w:p w14:paraId="7BA0C869" w14:textId="77777777" w:rsidR="00E06445" w:rsidRDefault="00E06445" w:rsidP="00AA2FE2">
      <w:pPr>
        <w:pStyle w:val="REG-Pa"/>
      </w:pPr>
    </w:p>
    <w:p w14:paraId="3F3B29DB" w14:textId="1ED66B47" w:rsidR="00B503CA" w:rsidRPr="00B04199" w:rsidRDefault="00B503CA" w:rsidP="00B503CA">
      <w:pPr>
        <w:pStyle w:val="REG-Amend"/>
      </w:pPr>
      <w:r>
        <w:t xml:space="preserve">[The removal of the term </w:t>
      </w:r>
      <w:r>
        <w:rPr>
          <w:lang w:val="en-ZA"/>
        </w:rPr>
        <w:t>“Namibian-</w:t>
      </w:r>
      <w:r w:rsidRPr="00C42FB1">
        <w:rPr>
          <w:lang w:val="en-ZA"/>
        </w:rPr>
        <w:t>based</w:t>
      </w:r>
      <w:r>
        <w:rPr>
          <w:lang w:val="en-ZA"/>
        </w:rPr>
        <w:t xml:space="preserve"> </w:t>
      </w:r>
      <w:r w:rsidRPr="00C42FB1">
        <w:rPr>
          <w:lang w:val="en-ZA"/>
        </w:rPr>
        <w:t>researcher”</w:t>
      </w:r>
      <w:r w:rsidR="003A7DD5">
        <w:rPr>
          <w:lang w:val="en-ZA"/>
        </w:rPr>
        <w:t xml:space="preserve"> </w:t>
      </w:r>
      <w:r>
        <w:rPr>
          <w:lang w:val="en-ZA"/>
        </w:rPr>
        <w:t xml:space="preserve">as directed by </w:t>
      </w:r>
      <w:r>
        <w:rPr>
          <w:lang w:val="en-ZA"/>
        </w:rPr>
        <w:br/>
        <w:t>GN 66/2016 leaves the superfluous word “or”.</w:t>
      </w:r>
      <w:r w:rsidRPr="00B04199">
        <w:t>]</w:t>
      </w:r>
    </w:p>
    <w:p w14:paraId="5BC18874" w14:textId="77777777" w:rsidR="00B503CA" w:rsidRPr="00B04199" w:rsidRDefault="00B503CA" w:rsidP="00B503CA">
      <w:pPr>
        <w:pStyle w:val="REG-P0"/>
      </w:pPr>
    </w:p>
    <w:p w14:paraId="62355057" w14:textId="77777777" w:rsidR="00E06445" w:rsidRPr="00B04199" w:rsidRDefault="00E06445" w:rsidP="00AA2FE2">
      <w:pPr>
        <w:pStyle w:val="REG-Pa"/>
      </w:pPr>
      <w:r w:rsidRPr="00B04199">
        <w:t>(b)</w:t>
      </w:r>
      <w:r w:rsidRPr="00B04199">
        <w:tab/>
        <w:t>the Commission must indicate on its register that such research certificate has been cancelled and that such institute or researcher has been removed from the register.</w:t>
      </w:r>
    </w:p>
    <w:p w14:paraId="3257FE89" w14:textId="77777777" w:rsidR="00E06445" w:rsidRPr="00B04199" w:rsidRDefault="00E06445" w:rsidP="00AA2FE2">
      <w:pPr>
        <w:pStyle w:val="REG-Pa"/>
      </w:pPr>
    </w:p>
    <w:p w14:paraId="74CC9AF1" w14:textId="77777777" w:rsidR="00E06445" w:rsidRPr="00B04199" w:rsidRDefault="00E06445" w:rsidP="00AA2FE2">
      <w:pPr>
        <w:pStyle w:val="REG-P0"/>
        <w:jc w:val="center"/>
      </w:pPr>
      <w:r w:rsidRPr="00B04199">
        <w:t>PART 5</w:t>
      </w:r>
    </w:p>
    <w:p w14:paraId="68611333" w14:textId="77777777" w:rsidR="00E06445" w:rsidRPr="00B04199" w:rsidRDefault="00AA2FE2" w:rsidP="00AA2FE2">
      <w:pPr>
        <w:pStyle w:val="REG-P0"/>
        <w:jc w:val="center"/>
      </w:pPr>
      <w:r w:rsidRPr="00B04199">
        <w:t>NON NAMIBIAN-B</w:t>
      </w:r>
      <w:r w:rsidR="00E06445" w:rsidRPr="00B04199">
        <w:t>ASED R</w:t>
      </w:r>
      <w:r w:rsidRPr="00B04199">
        <w:t xml:space="preserve">ESEARCH INSTITUTES AND </w:t>
      </w:r>
      <w:r w:rsidR="00DE364B" w:rsidRPr="00B04199">
        <w:br/>
      </w:r>
      <w:r w:rsidRPr="00B04199">
        <w:t>NON NAMIBIAN-B</w:t>
      </w:r>
      <w:r w:rsidR="00E06445" w:rsidRPr="00B04199">
        <w:t>ASED RESEARCHERS</w:t>
      </w:r>
    </w:p>
    <w:p w14:paraId="6F2A6AE9" w14:textId="77777777" w:rsidR="00E06445" w:rsidRPr="00B04199" w:rsidRDefault="00E06445" w:rsidP="00AA2FE2">
      <w:pPr>
        <w:pStyle w:val="REG-P0"/>
      </w:pPr>
    </w:p>
    <w:p w14:paraId="49544F40" w14:textId="77777777" w:rsidR="00E06445" w:rsidRPr="00B04199" w:rsidRDefault="00E06445" w:rsidP="00AA2FE2">
      <w:pPr>
        <w:pStyle w:val="REG-P0"/>
        <w:rPr>
          <w:b/>
        </w:rPr>
      </w:pPr>
      <w:r w:rsidRPr="00B04199">
        <w:rPr>
          <w:b/>
        </w:rPr>
        <w:lastRenderedPageBreak/>
        <w:t>Application for registration of a non Namibian-based research institute or a non</w:t>
      </w:r>
      <w:r w:rsidR="00DE364B" w:rsidRPr="00B04199">
        <w:rPr>
          <w:b/>
        </w:rPr>
        <w:t xml:space="preserve"> N</w:t>
      </w:r>
      <w:r w:rsidRPr="00B04199">
        <w:rPr>
          <w:b/>
        </w:rPr>
        <w:t>amibian-based researcher</w:t>
      </w:r>
    </w:p>
    <w:p w14:paraId="42712596" w14:textId="77777777" w:rsidR="00E06445" w:rsidRPr="00B04199" w:rsidRDefault="00E06445" w:rsidP="00E06445">
      <w:pPr>
        <w:pStyle w:val="REG-P0"/>
      </w:pPr>
    </w:p>
    <w:p w14:paraId="09BBD572" w14:textId="77777777" w:rsidR="00E06445" w:rsidRPr="00B04199" w:rsidRDefault="00E06445" w:rsidP="00AA2FE2">
      <w:pPr>
        <w:pStyle w:val="REG-P1"/>
      </w:pPr>
      <w:r w:rsidRPr="00B04199">
        <w:rPr>
          <w:b/>
        </w:rPr>
        <w:t>22.</w:t>
      </w:r>
      <w:r w:rsidRPr="00B04199">
        <w:tab/>
        <w:t xml:space="preserve">(1) </w:t>
      </w:r>
      <w:r w:rsidR="00AA2FE2" w:rsidRPr="00B04199">
        <w:tab/>
      </w:r>
      <w:r w:rsidRPr="00B04199">
        <w:t>A non Namibian-based research institute or non Namibian-based researcher, desiring to conduct research in Namibia, must prior to commencing such research apply for a research permit by completing For</w:t>
      </w:r>
      <w:r w:rsidR="00AA2FE2" w:rsidRPr="00B04199">
        <w:t>m RST/3 as set out in Annexure B</w:t>
      </w:r>
      <w:r w:rsidRPr="00B04199">
        <w:t xml:space="preserve"> and must lodge such application with</w:t>
      </w:r>
      <w:r w:rsidR="00AA2FE2" w:rsidRPr="00B04199">
        <w:t xml:space="preserve"> </w:t>
      </w:r>
      <w:r w:rsidRPr="00B04199">
        <w:t>the Commission together with such other documents or records as may be required under these Regulations.</w:t>
      </w:r>
    </w:p>
    <w:p w14:paraId="05F823C0" w14:textId="77777777" w:rsidR="00E06445" w:rsidRPr="00B04199" w:rsidRDefault="00E06445" w:rsidP="00AA2FE2">
      <w:pPr>
        <w:pStyle w:val="REG-P1"/>
      </w:pPr>
    </w:p>
    <w:p w14:paraId="1B802C1B" w14:textId="77777777" w:rsidR="00E06445" w:rsidRPr="00B04199" w:rsidRDefault="00E06445" w:rsidP="00AA2FE2">
      <w:pPr>
        <w:pStyle w:val="REG-P1"/>
      </w:pPr>
      <w:r w:rsidRPr="00B04199">
        <w:t>(2)</w:t>
      </w:r>
      <w:r w:rsidRPr="00B04199">
        <w:tab/>
        <w:t>An application for registration as a non Namibian-based research institute or a non Namibian-based researcher must be accompanied by the following:</w:t>
      </w:r>
    </w:p>
    <w:p w14:paraId="1F28D9DB" w14:textId="77777777" w:rsidR="00E06445" w:rsidRPr="00B04199" w:rsidRDefault="00E06445" w:rsidP="00AA2FE2">
      <w:pPr>
        <w:pStyle w:val="REG-P1"/>
      </w:pPr>
    </w:p>
    <w:p w14:paraId="7D3A7C6C" w14:textId="77777777" w:rsidR="00E06445" w:rsidRPr="00B04199" w:rsidRDefault="00E06445" w:rsidP="00AA2FE2">
      <w:pPr>
        <w:pStyle w:val="REG-Pa"/>
      </w:pPr>
      <w:r w:rsidRPr="00B04199">
        <w:t>(a)</w:t>
      </w:r>
      <w:r w:rsidRPr="00B04199">
        <w:tab/>
        <w:t>a certified copy of the applicant’s identity document where the applicant is a natural person;</w:t>
      </w:r>
    </w:p>
    <w:p w14:paraId="47C44195" w14:textId="77777777" w:rsidR="00E06445" w:rsidRPr="00B04199" w:rsidRDefault="00E06445" w:rsidP="00AA2FE2">
      <w:pPr>
        <w:pStyle w:val="REG-Pa"/>
      </w:pPr>
    </w:p>
    <w:p w14:paraId="4F14BED4" w14:textId="77777777" w:rsidR="00E06445" w:rsidRPr="00B04199" w:rsidRDefault="00E06445" w:rsidP="00AA2FE2">
      <w:pPr>
        <w:pStyle w:val="REG-Pa"/>
      </w:pPr>
      <w:r w:rsidRPr="00B04199">
        <w:t>(b)</w:t>
      </w:r>
      <w:r w:rsidRPr="00B04199">
        <w:tab/>
        <w:t>for a non-Namibian citizen -</w:t>
      </w:r>
    </w:p>
    <w:p w14:paraId="69E9B2B7" w14:textId="77777777" w:rsidR="00E06445" w:rsidRPr="00B04199" w:rsidRDefault="00E06445" w:rsidP="00AA2FE2">
      <w:pPr>
        <w:pStyle w:val="REG-Pa"/>
      </w:pPr>
    </w:p>
    <w:p w14:paraId="4579FF4E" w14:textId="77777777" w:rsidR="00E06445" w:rsidRPr="00B04199" w:rsidRDefault="00E06445" w:rsidP="00AA2FE2">
      <w:pPr>
        <w:pStyle w:val="REG-Pi"/>
      </w:pPr>
      <w:r w:rsidRPr="00B04199">
        <w:t>(i)</w:t>
      </w:r>
      <w:r w:rsidRPr="00B04199">
        <w:tab/>
        <w:t>permanent residence permit;</w:t>
      </w:r>
    </w:p>
    <w:p w14:paraId="74443198" w14:textId="77777777" w:rsidR="00E06445" w:rsidRPr="00B04199" w:rsidRDefault="00E06445" w:rsidP="00AA2FE2">
      <w:pPr>
        <w:pStyle w:val="REG-Pi"/>
      </w:pPr>
    </w:p>
    <w:p w14:paraId="772F8163" w14:textId="77777777" w:rsidR="00E06445" w:rsidRPr="00B04199" w:rsidRDefault="00E06445" w:rsidP="00AA2FE2">
      <w:pPr>
        <w:pStyle w:val="REG-Pi"/>
      </w:pPr>
      <w:r w:rsidRPr="00B04199">
        <w:t>(ii)</w:t>
      </w:r>
      <w:r w:rsidRPr="00B04199">
        <w:tab/>
        <w:t>employment permit;</w:t>
      </w:r>
    </w:p>
    <w:p w14:paraId="7483A5D4" w14:textId="77777777" w:rsidR="00E06445" w:rsidRPr="00B04199" w:rsidRDefault="00E06445" w:rsidP="00AA2FE2">
      <w:pPr>
        <w:pStyle w:val="REG-Pi"/>
      </w:pPr>
    </w:p>
    <w:p w14:paraId="797DA162" w14:textId="77777777" w:rsidR="00E06445" w:rsidRPr="00B04199" w:rsidRDefault="00E06445" w:rsidP="00AA2FE2">
      <w:pPr>
        <w:pStyle w:val="REG-Pi"/>
      </w:pPr>
      <w:r w:rsidRPr="00B04199">
        <w:t>(iii)</w:t>
      </w:r>
      <w:r w:rsidRPr="00B04199">
        <w:tab/>
        <w:t>student permit; or</w:t>
      </w:r>
    </w:p>
    <w:p w14:paraId="63A5380B" w14:textId="77777777" w:rsidR="00E06445" w:rsidRPr="00B04199" w:rsidRDefault="00E06445" w:rsidP="00AA2FE2">
      <w:pPr>
        <w:pStyle w:val="REG-Pi"/>
      </w:pPr>
    </w:p>
    <w:p w14:paraId="5463D92F" w14:textId="77777777" w:rsidR="00E06445" w:rsidRPr="00B04199" w:rsidRDefault="00E06445" w:rsidP="00AA2FE2">
      <w:pPr>
        <w:pStyle w:val="REG-Pi"/>
      </w:pPr>
      <w:r w:rsidRPr="00B04199">
        <w:t>(iv)</w:t>
      </w:r>
      <w:r w:rsidRPr="00B04199">
        <w:tab/>
        <w:t>any other relevant authorisation,</w:t>
      </w:r>
    </w:p>
    <w:p w14:paraId="158FBC17" w14:textId="77777777" w:rsidR="00E06445" w:rsidRPr="00B04199" w:rsidRDefault="00E06445" w:rsidP="00AA2FE2">
      <w:pPr>
        <w:pStyle w:val="REG-Pi"/>
      </w:pPr>
    </w:p>
    <w:p w14:paraId="462F73EE" w14:textId="77777777" w:rsidR="00E06445" w:rsidRPr="00B04199" w:rsidRDefault="00E06445" w:rsidP="00AA2FE2">
      <w:pPr>
        <w:pStyle w:val="REG-P0"/>
        <w:ind w:left="1134"/>
      </w:pPr>
      <w:r w:rsidRPr="00B04199">
        <w:t>authorising such researcher to work or train in Namibia where it is available at the time that the application is submitted;</w:t>
      </w:r>
    </w:p>
    <w:p w14:paraId="257F466E" w14:textId="77777777" w:rsidR="00E06445" w:rsidRPr="00B04199" w:rsidRDefault="00E06445" w:rsidP="00AA2FE2">
      <w:pPr>
        <w:pStyle w:val="REG-P0"/>
        <w:ind w:left="1134"/>
      </w:pPr>
    </w:p>
    <w:p w14:paraId="1EBDC30E" w14:textId="77777777" w:rsidR="00E06445" w:rsidRPr="00B04199" w:rsidRDefault="00E06445" w:rsidP="00AA2FE2">
      <w:pPr>
        <w:pStyle w:val="REG-Pa"/>
      </w:pPr>
      <w:r w:rsidRPr="00B04199">
        <w:t>(c)</w:t>
      </w:r>
      <w:r w:rsidRPr="00B04199">
        <w:tab/>
      </w:r>
      <w:r w:rsidRPr="00B04199">
        <w:rPr>
          <w:spacing w:val="-2"/>
        </w:rPr>
        <w:t>a certified copy of its registration documents where the applicant is a body corporate;</w:t>
      </w:r>
    </w:p>
    <w:p w14:paraId="70F0A26F" w14:textId="77777777" w:rsidR="00E06445" w:rsidRPr="00B04199" w:rsidRDefault="00E06445" w:rsidP="00AA2FE2">
      <w:pPr>
        <w:pStyle w:val="REG-Pa"/>
      </w:pPr>
    </w:p>
    <w:p w14:paraId="5A947EEC" w14:textId="77777777" w:rsidR="00E06445" w:rsidRPr="00B04199" w:rsidRDefault="00E06445" w:rsidP="00AA2FE2">
      <w:pPr>
        <w:pStyle w:val="REG-Pa"/>
      </w:pPr>
      <w:r w:rsidRPr="00B04199">
        <w:t>(d)</w:t>
      </w:r>
      <w:r w:rsidRPr="00B04199">
        <w:tab/>
        <w:t>the name of the project leader or principal if the applicant is an unincorporated body, and subparagraph (a) applies with the necessary changes regarding the information to be submitted;</w:t>
      </w:r>
    </w:p>
    <w:p w14:paraId="0DD614A8" w14:textId="77777777" w:rsidR="00E06445" w:rsidRPr="00B04199" w:rsidRDefault="00E06445" w:rsidP="00AA2FE2">
      <w:pPr>
        <w:pStyle w:val="REG-Pa"/>
      </w:pPr>
    </w:p>
    <w:p w14:paraId="68E31A3D" w14:textId="77777777" w:rsidR="00E06445" w:rsidRPr="00B04199" w:rsidRDefault="00E06445" w:rsidP="00AA2FE2">
      <w:pPr>
        <w:pStyle w:val="REG-Pa"/>
      </w:pPr>
      <w:r w:rsidRPr="00B04199">
        <w:t>(e)</w:t>
      </w:r>
      <w:r w:rsidRPr="00B04199">
        <w:tab/>
        <w:t>the appropriate application fee imposed by Annexure A;</w:t>
      </w:r>
    </w:p>
    <w:p w14:paraId="6B72929D" w14:textId="77777777" w:rsidR="00E06445" w:rsidRPr="00B04199" w:rsidRDefault="00E06445" w:rsidP="00AA2FE2">
      <w:pPr>
        <w:pStyle w:val="REG-Pa"/>
      </w:pPr>
    </w:p>
    <w:p w14:paraId="256F85ED" w14:textId="77777777" w:rsidR="00E06445" w:rsidRPr="00B04199" w:rsidRDefault="00E06445" w:rsidP="00AA2FE2">
      <w:pPr>
        <w:pStyle w:val="REG-Pa"/>
      </w:pPr>
      <w:r w:rsidRPr="00B04199">
        <w:t>(f)</w:t>
      </w:r>
      <w:r w:rsidRPr="00B04199">
        <w:tab/>
        <w:t xml:space="preserve">the manner in which such institute or researcher intends to involve a Namibian </w:t>
      </w:r>
      <w:r w:rsidRPr="00B04199">
        <w:rPr>
          <w:spacing w:val="-2"/>
        </w:rPr>
        <w:t>understudy in the research and any further particulars regarding such understudy; or</w:t>
      </w:r>
    </w:p>
    <w:p w14:paraId="4271965C" w14:textId="77777777" w:rsidR="00E06445" w:rsidRPr="00B04199" w:rsidRDefault="00E06445" w:rsidP="00AA2FE2">
      <w:pPr>
        <w:pStyle w:val="REG-Pa"/>
      </w:pPr>
    </w:p>
    <w:p w14:paraId="1AA22948" w14:textId="77777777" w:rsidR="00E06445" w:rsidRPr="00B04199" w:rsidRDefault="00E06445" w:rsidP="00AA2FE2">
      <w:pPr>
        <w:pStyle w:val="REG-Pa"/>
      </w:pPr>
      <w:r w:rsidRPr="00B04199">
        <w:t>(g)</w:t>
      </w:r>
      <w:r w:rsidRPr="00B04199">
        <w:tab/>
        <w:t>such other information as the Commission may specify on Form RST/3.</w:t>
      </w:r>
    </w:p>
    <w:p w14:paraId="5A166B2C" w14:textId="77777777" w:rsidR="00E06445" w:rsidRPr="00B04199" w:rsidRDefault="00E06445" w:rsidP="00AA2FE2">
      <w:pPr>
        <w:pStyle w:val="REG-Pa"/>
      </w:pPr>
    </w:p>
    <w:p w14:paraId="291A63C8" w14:textId="77777777" w:rsidR="00E06445" w:rsidRPr="00B04199" w:rsidRDefault="00E06445" w:rsidP="00AA2FE2">
      <w:pPr>
        <w:pStyle w:val="REG-P1"/>
      </w:pPr>
      <w:r w:rsidRPr="00B04199">
        <w:t>(3)</w:t>
      </w:r>
      <w:r w:rsidRPr="00B04199">
        <w:tab/>
        <w:t>The Commission may, when considering an application that has been submitted, request -</w:t>
      </w:r>
    </w:p>
    <w:p w14:paraId="7472BF9A" w14:textId="77777777" w:rsidR="00E06445" w:rsidRPr="00B04199" w:rsidRDefault="00E06445" w:rsidP="00AA2FE2">
      <w:pPr>
        <w:pStyle w:val="REG-P1"/>
      </w:pPr>
    </w:p>
    <w:p w14:paraId="712D6FE0" w14:textId="77777777" w:rsidR="00E06445" w:rsidRPr="00B04199" w:rsidRDefault="00E06445" w:rsidP="00AA2FE2">
      <w:pPr>
        <w:pStyle w:val="REG-Pa"/>
      </w:pPr>
      <w:r w:rsidRPr="00B04199">
        <w:t>(a)</w:t>
      </w:r>
      <w:r w:rsidRPr="00B04199">
        <w:tab/>
        <w:t>further information which the Commission may consider relevant from the applicant, any Government institution, whether in Namibia or elsewhere, or any other agency, body or person;</w:t>
      </w:r>
    </w:p>
    <w:p w14:paraId="7729EB2B" w14:textId="77777777" w:rsidR="00E06445" w:rsidRPr="00B04199" w:rsidRDefault="00E06445" w:rsidP="00AA2FE2">
      <w:pPr>
        <w:pStyle w:val="REG-Pa"/>
      </w:pPr>
    </w:p>
    <w:p w14:paraId="1E2FC822" w14:textId="77777777" w:rsidR="00E06445" w:rsidRPr="00B04199" w:rsidRDefault="00E06445" w:rsidP="00AA2FE2">
      <w:pPr>
        <w:pStyle w:val="REG-Pa"/>
      </w:pPr>
      <w:r w:rsidRPr="00B04199">
        <w:t>(b)</w:t>
      </w:r>
      <w:r w:rsidRPr="00B04199">
        <w:tab/>
        <w:t>the applicant to make changes to the submitted research proposal if considered necessary by the Commission in terms of section 21 of the Act; or</w:t>
      </w:r>
    </w:p>
    <w:p w14:paraId="2A1D8F67" w14:textId="77777777" w:rsidR="00E06445" w:rsidRPr="00B04199" w:rsidRDefault="00E06445" w:rsidP="00AA2FE2">
      <w:pPr>
        <w:pStyle w:val="REG-Pa"/>
      </w:pPr>
    </w:p>
    <w:p w14:paraId="4B132E18" w14:textId="77777777" w:rsidR="00E06445" w:rsidRPr="00B04199" w:rsidRDefault="00E06445" w:rsidP="00AA2FE2">
      <w:pPr>
        <w:pStyle w:val="REG-Pa"/>
      </w:pPr>
      <w:r w:rsidRPr="00B04199">
        <w:lastRenderedPageBreak/>
        <w:t>(c)</w:t>
      </w:r>
      <w:r w:rsidRPr="00B04199">
        <w:tab/>
        <w:t>the applicant to obtain comments from Government institution, whether in Namibia or elsewhere, or other agency, body or person relevant to the area of research and provide the Commission with such comments.</w:t>
      </w:r>
    </w:p>
    <w:p w14:paraId="39DC3A17" w14:textId="77777777" w:rsidR="00E06445" w:rsidRPr="00B04199" w:rsidRDefault="00E06445" w:rsidP="00E06445">
      <w:pPr>
        <w:pStyle w:val="REG-P0"/>
      </w:pPr>
    </w:p>
    <w:p w14:paraId="50AD695C" w14:textId="77777777" w:rsidR="00E06445" w:rsidRPr="00B04199" w:rsidRDefault="00E06445" w:rsidP="00AA2FE2">
      <w:pPr>
        <w:pStyle w:val="REG-P1"/>
      </w:pPr>
      <w:r w:rsidRPr="00B04199">
        <w:t>(4)</w:t>
      </w:r>
      <w:r w:rsidRPr="00B04199">
        <w:tab/>
        <w:t>A non Namibian-based research institute or a non Namibian-based researcher must obtain any other permission required from any other body in Namibia and comply with any obligations imposed on such research by any other body or law in Namibia.</w:t>
      </w:r>
    </w:p>
    <w:p w14:paraId="27AFC291" w14:textId="77777777" w:rsidR="00E06445" w:rsidRPr="00B04199" w:rsidRDefault="00E06445" w:rsidP="00AA2FE2">
      <w:pPr>
        <w:pStyle w:val="REG-P1"/>
      </w:pPr>
    </w:p>
    <w:p w14:paraId="1CC80DD8" w14:textId="77777777" w:rsidR="00E06445" w:rsidRPr="00B04199" w:rsidRDefault="00E06445" w:rsidP="00AA2FE2">
      <w:pPr>
        <w:pStyle w:val="REG-P1"/>
      </w:pPr>
      <w:r w:rsidRPr="00B04199">
        <w:t>(5)</w:t>
      </w:r>
      <w:r w:rsidRPr="00B04199">
        <w:tab/>
        <w:t>After consideration of an application, where the Commission is satisfied that the non Namibian-based research institute or non Namibian-based researcher complies with the set conditions, the Commission may -</w:t>
      </w:r>
    </w:p>
    <w:p w14:paraId="41C7D0CA" w14:textId="77777777" w:rsidR="00E06445" w:rsidRPr="00B04199" w:rsidRDefault="00E06445" w:rsidP="00AA2FE2">
      <w:pPr>
        <w:pStyle w:val="REG-P1"/>
      </w:pPr>
    </w:p>
    <w:p w14:paraId="29A1AD80" w14:textId="77777777" w:rsidR="00E06445" w:rsidRPr="00B04199" w:rsidRDefault="00E06445" w:rsidP="00AA2FE2">
      <w:pPr>
        <w:pStyle w:val="REG-Pa"/>
      </w:pPr>
      <w:r w:rsidRPr="00B04199">
        <w:t>(a)</w:t>
      </w:r>
      <w:r w:rsidRPr="00B04199">
        <w:tab/>
        <w:t>register and issue to such research institute or researcher, upon payment of a registration fee stated in Annexure A, a research permit in the form of Form RST/4; or</w:t>
      </w:r>
    </w:p>
    <w:p w14:paraId="3A89D25B" w14:textId="77777777" w:rsidR="00E06445" w:rsidRPr="00B04199" w:rsidRDefault="00E06445" w:rsidP="00AA2FE2">
      <w:pPr>
        <w:pStyle w:val="REG-Pa"/>
      </w:pPr>
    </w:p>
    <w:p w14:paraId="5457B224" w14:textId="77777777" w:rsidR="00E06445" w:rsidRPr="00B04199" w:rsidRDefault="00E06445" w:rsidP="00AA2FE2">
      <w:pPr>
        <w:pStyle w:val="REG-Pa"/>
      </w:pPr>
      <w:r w:rsidRPr="00B04199">
        <w:t>(b)</w:t>
      </w:r>
      <w:r w:rsidRPr="00B04199">
        <w:tab/>
        <w:t>refuse the application together with its reasons for such refusal.</w:t>
      </w:r>
    </w:p>
    <w:p w14:paraId="4359FB0D" w14:textId="77777777" w:rsidR="00E06445" w:rsidRPr="00B04199" w:rsidRDefault="00E06445" w:rsidP="00AA2FE2">
      <w:pPr>
        <w:pStyle w:val="REG-Pa"/>
      </w:pPr>
    </w:p>
    <w:p w14:paraId="6E00F1BE" w14:textId="77777777" w:rsidR="00E06445" w:rsidRPr="00B04199" w:rsidRDefault="00E06445" w:rsidP="00AA2FE2">
      <w:pPr>
        <w:pStyle w:val="REG-P1"/>
      </w:pPr>
      <w:r w:rsidRPr="00B04199">
        <w:t>(6)</w:t>
      </w:r>
      <w:r w:rsidRPr="00B04199">
        <w:tab/>
        <w:t>Where an applicant fails to or cannot provide all required information, the Commission may grant a provisional research permit subject to the research permit being issued once all the required information has been submitted.</w:t>
      </w:r>
    </w:p>
    <w:p w14:paraId="354705ED" w14:textId="77777777" w:rsidR="00E06445" w:rsidRPr="00B04199" w:rsidRDefault="00E06445" w:rsidP="00AA2FE2">
      <w:pPr>
        <w:pStyle w:val="REG-P1"/>
      </w:pPr>
    </w:p>
    <w:p w14:paraId="00BB3157" w14:textId="77777777" w:rsidR="00E06445" w:rsidRPr="00B04199" w:rsidRDefault="00E06445" w:rsidP="00AA2FE2">
      <w:pPr>
        <w:pStyle w:val="REG-P1"/>
      </w:pPr>
      <w:r w:rsidRPr="00B04199">
        <w:t>(7)</w:t>
      </w:r>
      <w:r w:rsidRPr="00B04199">
        <w:tab/>
        <w:t>A research permit may, within the discretion of the Commission -</w:t>
      </w:r>
    </w:p>
    <w:p w14:paraId="28607AB9" w14:textId="77777777" w:rsidR="00E06445" w:rsidRPr="00B04199" w:rsidRDefault="00E06445" w:rsidP="00AA2FE2">
      <w:pPr>
        <w:pStyle w:val="REG-P1"/>
      </w:pPr>
    </w:p>
    <w:p w14:paraId="1850D3D1" w14:textId="77777777" w:rsidR="00E06445" w:rsidRPr="00B04199" w:rsidRDefault="00E06445" w:rsidP="00AA2FE2">
      <w:pPr>
        <w:pStyle w:val="REG-Pa"/>
      </w:pPr>
      <w:r w:rsidRPr="00B04199">
        <w:t>(a)</w:t>
      </w:r>
      <w:r w:rsidRPr="00B04199">
        <w:tab/>
        <w:t>authorise a specific type of research or more than one type of research; and</w:t>
      </w:r>
    </w:p>
    <w:p w14:paraId="6FDAB846" w14:textId="77777777" w:rsidR="00E06445" w:rsidRPr="00B04199" w:rsidRDefault="00E06445" w:rsidP="00AA2FE2">
      <w:pPr>
        <w:pStyle w:val="REG-Pa"/>
      </w:pPr>
    </w:p>
    <w:p w14:paraId="34DC5898" w14:textId="77777777" w:rsidR="00E06445" w:rsidRPr="00B04199" w:rsidRDefault="00E06445" w:rsidP="00AA2FE2">
      <w:pPr>
        <w:pStyle w:val="REG-Pa"/>
      </w:pPr>
      <w:r w:rsidRPr="00B04199">
        <w:t>(b)</w:t>
      </w:r>
      <w:r w:rsidRPr="00B04199">
        <w:tab/>
        <w:t>specify specific research or types of research prohibited to be undertaken.</w:t>
      </w:r>
    </w:p>
    <w:p w14:paraId="043F8488" w14:textId="77777777" w:rsidR="00E06445" w:rsidRPr="00B04199" w:rsidRDefault="00E06445" w:rsidP="00AA2FE2">
      <w:pPr>
        <w:pStyle w:val="REG-Pa"/>
      </w:pPr>
    </w:p>
    <w:p w14:paraId="13CC098F" w14:textId="77777777" w:rsidR="00E06445" w:rsidRPr="00B04199" w:rsidRDefault="00E06445" w:rsidP="00AA2FE2">
      <w:pPr>
        <w:pStyle w:val="REG-P1"/>
      </w:pPr>
      <w:r w:rsidRPr="00B04199">
        <w:t>(9)</w:t>
      </w:r>
      <w:r w:rsidR="00DE364B" w:rsidRPr="00B04199">
        <w:tab/>
      </w:r>
      <w:r w:rsidRPr="00B04199">
        <w:t xml:space="preserve"> Where the application has been refused the applicant has fourteen days to appeal to the Minister.</w:t>
      </w:r>
    </w:p>
    <w:p w14:paraId="1597769D" w14:textId="77777777" w:rsidR="00E06445" w:rsidRPr="00B04199" w:rsidRDefault="00E06445" w:rsidP="00AA2FE2">
      <w:pPr>
        <w:pStyle w:val="REG-P1"/>
      </w:pPr>
    </w:p>
    <w:p w14:paraId="6EAE1955" w14:textId="0C9F311B" w:rsidR="00DE364B" w:rsidRPr="00B04199" w:rsidRDefault="00DE364B" w:rsidP="00DE364B">
      <w:pPr>
        <w:pStyle w:val="REG-Amend"/>
      </w:pPr>
      <w:r w:rsidRPr="00B04199">
        <w:t>[The subregulation above should be numbered as (8) instead of (9).]</w:t>
      </w:r>
    </w:p>
    <w:p w14:paraId="280EC9D7" w14:textId="77777777" w:rsidR="00DE364B" w:rsidRPr="00B04199" w:rsidRDefault="00DE364B" w:rsidP="00AA2FE2">
      <w:pPr>
        <w:pStyle w:val="REG-P1"/>
      </w:pPr>
    </w:p>
    <w:p w14:paraId="5A620F9A" w14:textId="77777777" w:rsidR="00E06445" w:rsidRPr="00B04199" w:rsidRDefault="00E06445" w:rsidP="00AA2FE2">
      <w:pPr>
        <w:pStyle w:val="REG-P0"/>
        <w:rPr>
          <w:b/>
        </w:rPr>
      </w:pPr>
      <w:r w:rsidRPr="00B04199">
        <w:rPr>
          <w:b/>
        </w:rPr>
        <w:t>Duration and renewal of research permits</w:t>
      </w:r>
    </w:p>
    <w:p w14:paraId="7EFD6042" w14:textId="77777777" w:rsidR="00E06445" w:rsidRPr="00B04199" w:rsidRDefault="00E06445" w:rsidP="00AA2FE2">
      <w:pPr>
        <w:pStyle w:val="REG-P0"/>
        <w:rPr>
          <w:b/>
        </w:rPr>
      </w:pPr>
    </w:p>
    <w:p w14:paraId="5962B198" w14:textId="77777777" w:rsidR="00E06445" w:rsidRPr="00B04199" w:rsidRDefault="00E06445" w:rsidP="00AA2FE2">
      <w:pPr>
        <w:pStyle w:val="REG-P1"/>
      </w:pPr>
      <w:r w:rsidRPr="00B04199">
        <w:rPr>
          <w:b/>
        </w:rPr>
        <w:t>23</w:t>
      </w:r>
      <w:r w:rsidRPr="00B04199">
        <w:t>.</w:t>
      </w:r>
      <w:r w:rsidRPr="00B04199">
        <w:tab/>
        <w:t xml:space="preserve">(1) </w:t>
      </w:r>
      <w:r w:rsidR="00AA2FE2" w:rsidRPr="00B04199">
        <w:tab/>
      </w:r>
      <w:r w:rsidRPr="00B04199">
        <w:t>A research permit is issued for a period as the Commission may consider necessary and may be issued indefinitely.</w:t>
      </w:r>
    </w:p>
    <w:p w14:paraId="3A440A88" w14:textId="77777777" w:rsidR="00E06445" w:rsidRPr="00B04199" w:rsidRDefault="00E06445" w:rsidP="00AA2FE2">
      <w:pPr>
        <w:pStyle w:val="REG-P1"/>
      </w:pPr>
    </w:p>
    <w:p w14:paraId="5F54D5FA" w14:textId="77777777" w:rsidR="00E06445" w:rsidRPr="00B04199" w:rsidRDefault="00E06445" w:rsidP="00AA2FE2">
      <w:pPr>
        <w:pStyle w:val="REG-P1"/>
      </w:pPr>
      <w:r w:rsidRPr="00B04199">
        <w:t>(2)</w:t>
      </w:r>
      <w:r w:rsidRPr="00B04199">
        <w:tab/>
        <w:t>A research permit is valid for a specified period but it may be renewed by the Commission upon written application submitted, at least 60 days before its expiration, or any other period as the Commission considers necessary.</w:t>
      </w:r>
    </w:p>
    <w:p w14:paraId="54A1B81A" w14:textId="77777777" w:rsidR="00E06445" w:rsidRPr="00B04199" w:rsidRDefault="00E06445" w:rsidP="00AA2FE2">
      <w:pPr>
        <w:pStyle w:val="REG-P1"/>
      </w:pPr>
    </w:p>
    <w:p w14:paraId="5B20A6F1" w14:textId="77777777" w:rsidR="00E06445" w:rsidRPr="00B04199" w:rsidRDefault="00E06445" w:rsidP="00AA2FE2">
      <w:pPr>
        <w:pStyle w:val="REG-P1"/>
      </w:pPr>
      <w:r w:rsidRPr="00B04199">
        <w:t>(3)</w:t>
      </w:r>
      <w:r w:rsidRPr="00B04199">
        <w:tab/>
        <w:t>When applying for the renewal of a research permit, the applicant must provide reasons for such renewal and submit together with the renewal application, the format of which the Commission may determine the following documents:</w:t>
      </w:r>
    </w:p>
    <w:p w14:paraId="0EB1622A" w14:textId="77777777" w:rsidR="00E06445" w:rsidRPr="00B04199" w:rsidRDefault="00E06445" w:rsidP="00AA2FE2">
      <w:pPr>
        <w:pStyle w:val="REG-P1"/>
      </w:pPr>
    </w:p>
    <w:p w14:paraId="460FAD57" w14:textId="77777777" w:rsidR="00E06445" w:rsidRPr="00B04199" w:rsidRDefault="00E06445" w:rsidP="00086903">
      <w:pPr>
        <w:pStyle w:val="REG-Pa"/>
      </w:pPr>
      <w:r w:rsidRPr="00B04199">
        <w:t>(a)</w:t>
      </w:r>
      <w:r w:rsidRPr="00B04199">
        <w:tab/>
        <w:t>progress report;</w:t>
      </w:r>
    </w:p>
    <w:p w14:paraId="6279B267" w14:textId="77777777" w:rsidR="00E06445" w:rsidRPr="00B04199" w:rsidRDefault="00E06445" w:rsidP="00086903">
      <w:pPr>
        <w:pStyle w:val="REG-Pa"/>
      </w:pPr>
    </w:p>
    <w:p w14:paraId="71BE046A" w14:textId="77777777" w:rsidR="00E06445" w:rsidRPr="00B04199" w:rsidRDefault="00E06445" w:rsidP="00086903">
      <w:pPr>
        <w:pStyle w:val="REG-Pa"/>
      </w:pPr>
      <w:r w:rsidRPr="00B04199">
        <w:t>(b)</w:t>
      </w:r>
      <w:r w:rsidRPr="00B04199">
        <w:tab/>
        <w:t>schedule of work for the period of which the renewal is sought;</w:t>
      </w:r>
    </w:p>
    <w:p w14:paraId="21BC3F09" w14:textId="77777777" w:rsidR="00E06445" w:rsidRPr="00B04199" w:rsidRDefault="00E06445" w:rsidP="00086903">
      <w:pPr>
        <w:pStyle w:val="REG-Pa"/>
      </w:pPr>
    </w:p>
    <w:p w14:paraId="4DCAFEBB" w14:textId="77777777" w:rsidR="00E06445" w:rsidRPr="00B04199" w:rsidRDefault="00E06445" w:rsidP="00086903">
      <w:pPr>
        <w:pStyle w:val="REG-Pa"/>
      </w:pPr>
      <w:r w:rsidRPr="00B04199">
        <w:t>(c)</w:t>
      </w:r>
      <w:r w:rsidRPr="00B04199">
        <w:tab/>
        <w:t>any other information the Commission considers necessary.</w:t>
      </w:r>
    </w:p>
    <w:p w14:paraId="7F9B2A31" w14:textId="77777777" w:rsidR="00E06445" w:rsidRPr="00B04199" w:rsidRDefault="00E06445" w:rsidP="00086903">
      <w:pPr>
        <w:pStyle w:val="REG-Pa"/>
      </w:pPr>
    </w:p>
    <w:p w14:paraId="7EAE86F8" w14:textId="77777777" w:rsidR="00E06445" w:rsidRPr="00B04199" w:rsidRDefault="00E06445" w:rsidP="00086903">
      <w:pPr>
        <w:pStyle w:val="REG-P0"/>
        <w:rPr>
          <w:b/>
        </w:rPr>
      </w:pPr>
      <w:r w:rsidRPr="00B04199">
        <w:rPr>
          <w:b/>
        </w:rPr>
        <w:t>Changes to research conducted under a research permit</w:t>
      </w:r>
    </w:p>
    <w:p w14:paraId="087CCAF6" w14:textId="77777777" w:rsidR="00E06445" w:rsidRPr="00B04199" w:rsidRDefault="00E06445" w:rsidP="00086903">
      <w:pPr>
        <w:pStyle w:val="REG-P0"/>
        <w:rPr>
          <w:b/>
        </w:rPr>
      </w:pPr>
    </w:p>
    <w:p w14:paraId="36830461" w14:textId="751999AC" w:rsidR="00E06445" w:rsidRPr="00B04199" w:rsidRDefault="00E06445" w:rsidP="00086903">
      <w:pPr>
        <w:pStyle w:val="REG-P1"/>
      </w:pPr>
      <w:r w:rsidRPr="00B04199">
        <w:rPr>
          <w:b/>
        </w:rPr>
        <w:t>24.</w:t>
      </w:r>
      <w:r w:rsidRPr="00B04199">
        <w:tab/>
        <w:t xml:space="preserve">(1) </w:t>
      </w:r>
      <w:r w:rsidR="00ED39BB" w:rsidRPr="00B04199">
        <w:tab/>
      </w:r>
      <w:r w:rsidRPr="00B04199">
        <w:t>Where a non Namibian-based research institute or non Namibian-based researcher desires to make changes to a research project after being issued with a research permit, the proposed changes must be submitted to the Commission together with information as the Commission may require.</w:t>
      </w:r>
    </w:p>
    <w:p w14:paraId="5B4BBBE1" w14:textId="77777777" w:rsidR="00E06445" w:rsidRPr="00B04199" w:rsidRDefault="00E06445" w:rsidP="00086903">
      <w:pPr>
        <w:pStyle w:val="REG-P1"/>
      </w:pPr>
    </w:p>
    <w:p w14:paraId="03737AE3" w14:textId="77777777" w:rsidR="00E06445" w:rsidRPr="00B04199" w:rsidRDefault="00E06445" w:rsidP="00086903">
      <w:pPr>
        <w:pStyle w:val="REG-P1"/>
      </w:pPr>
      <w:r w:rsidRPr="00B04199">
        <w:t>(2)</w:t>
      </w:r>
      <w:r w:rsidRPr="00B04199">
        <w:tab/>
        <w:t>The Commission must review a submission received under subregulation (1) and may, within the discretion of the Commission, approve or refuse such changes, subject to where changes are approved, the relevant research permit must be amended.</w:t>
      </w:r>
    </w:p>
    <w:p w14:paraId="003E0945" w14:textId="77777777" w:rsidR="00E06445" w:rsidRPr="00B04199" w:rsidRDefault="00E06445" w:rsidP="00086903">
      <w:pPr>
        <w:pStyle w:val="REG-P1"/>
      </w:pPr>
    </w:p>
    <w:p w14:paraId="66F65562" w14:textId="77777777" w:rsidR="00E06445" w:rsidRPr="00B04199" w:rsidRDefault="00E06445" w:rsidP="00086903">
      <w:pPr>
        <w:pStyle w:val="REG-P1"/>
      </w:pPr>
      <w:r w:rsidRPr="00B04199">
        <w:t>(3)</w:t>
      </w:r>
      <w:r w:rsidRPr="00B04199">
        <w:tab/>
        <w:t>The non Namibian-based research institute or non Namibian-based researcher may not implement changes until the Commission has approved such changes and where necessary amend the research permit.</w:t>
      </w:r>
    </w:p>
    <w:p w14:paraId="13368F16" w14:textId="77777777" w:rsidR="00E06445" w:rsidRPr="00B04199" w:rsidRDefault="00E06445" w:rsidP="00086903">
      <w:pPr>
        <w:pStyle w:val="REG-P1"/>
      </w:pPr>
    </w:p>
    <w:p w14:paraId="2F1BF1DF" w14:textId="7EC71495" w:rsidR="00E06445" w:rsidRPr="00B04199" w:rsidRDefault="00E06445" w:rsidP="00086903">
      <w:pPr>
        <w:pStyle w:val="REG-P0"/>
        <w:rPr>
          <w:b/>
        </w:rPr>
      </w:pPr>
      <w:r w:rsidRPr="00B04199">
        <w:rPr>
          <w:b/>
        </w:rPr>
        <w:t>Requirements applicable to a non Namibian-based research institute and a non Namibian</w:t>
      </w:r>
      <w:r w:rsidR="00162A31" w:rsidRPr="00B04199">
        <w:rPr>
          <w:b/>
        </w:rPr>
        <w:t>-</w:t>
      </w:r>
      <w:r w:rsidRPr="00B04199">
        <w:rPr>
          <w:b/>
        </w:rPr>
        <w:t>based researcher applying for registration</w:t>
      </w:r>
    </w:p>
    <w:p w14:paraId="5E1AB84C" w14:textId="77777777" w:rsidR="00E06445" w:rsidRPr="00B04199" w:rsidRDefault="00E06445" w:rsidP="00086903">
      <w:pPr>
        <w:pStyle w:val="REG-P0"/>
      </w:pPr>
    </w:p>
    <w:p w14:paraId="421D35F8" w14:textId="77777777" w:rsidR="00E06445" w:rsidRPr="00B04199" w:rsidRDefault="00E06445" w:rsidP="00086903">
      <w:pPr>
        <w:pStyle w:val="REG-P1"/>
      </w:pPr>
      <w:r w:rsidRPr="00B04199">
        <w:rPr>
          <w:b/>
        </w:rPr>
        <w:t>25.</w:t>
      </w:r>
      <w:r w:rsidRPr="00B04199">
        <w:tab/>
        <w:t>The following requirements are applicable to a non Namibian-based research institute or a non Namibian-based researcher applying for a research permit in order to qualify for registration:</w:t>
      </w:r>
    </w:p>
    <w:p w14:paraId="75AC3652" w14:textId="77777777" w:rsidR="00E06445" w:rsidRPr="00B04199" w:rsidRDefault="00E06445" w:rsidP="00086903">
      <w:pPr>
        <w:pStyle w:val="REG-P1"/>
      </w:pPr>
    </w:p>
    <w:p w14:paraId="6AACCFB6" w14:textId="77777777" w:rsidR="00E06445" w:rsidRPr="00B04199" w:rsidRDefault="00E06445" w:rsidP="00086903">
      <w:pPr>
        <w:pStyle w:val="REG-Pa"/>
      </w:pPr>
      <w:r w:rsidRPr="00B04199">
        <w:t>(a)</w:t>
      </w:r>
      <w:r w:rsidRPr="00B04199">
        <w:tab/>
        <w:t>compliance with regulation 22;</w:t>
      </w:r>
    </w:p>
    <w:p w14:paraId="02A976ED" w14:textId="77777777" w:rsidR="00E06445" w:rsidRPr="00B04199" w:rsidRDefault="00E06445" w:rsidP="00086903">
      <w:pPr>
        <w:pStyle w:val="REG-Pa"/>
      </w:pPr>
    </w:p>
    <w:p w14:paraId="3A44149A" w14:textId="77777777" w:rsidR="00E06445" w:rsidRPr="00B04199" w:rsidRDefault="00E06445" w:rsidP="00086903">
      <w:pPr>
        <w:pStyle w:val="REG-Pa"/>
      </w:pPr>
      <w:r w:rsidRPr="00B04199">
        <w:t>(b)</w:t>
      </w:r>
      <w:r w:rsidRPr="00B04199">
        <w:tab/>
        <w:t>the purpose, goal or result of the research must be beneficial to Namibia;</w:t>
      </w:r>
    </w:p>
    <w:p w14:paraId="60D71BC2" w14:textId="77777777" w:rsidR="00E06445" w:rsidRPr="00B04199" w:rsidRDefault="00E06445" w:rsidP="00086903">
      <w:pPr>
        <w:pStyle w:val="REG-Pa"/>
      </w:pPr>
    </w:p>
    <w:p w14:paraId="3750BAB8" w14:textId="77777777" w:rsidR="00E06445" w:rsidRPr="00B04199" w:rsidRDefault="00E06445" w:rsidP="00086903">
      <w:pPr>
        <w:pStyle w:val="REG-Pa"/>
      </w:pPr>
      <w:r w:rsidRPr="00B04199">
        <w:t>(c)</w:t>
      </w:r>
      <w:r w:rsidRPr="00B04199">
        <w:tab/>
        <w:t>the applicant’s past conduct may not provide reasonable grounds for the Commission to believe that the activities to be conducted, once a research permit has been issued for research, may not be conducted in accordance with these regulations, the Act and all other laws and in a safe and beneficial manner.</w:t>
      </w:r>
    </w:p>
    <w:p w14:paraId="2F17E522" w14:textId="77777777" w:rsidR="00E06445" w:rsidRPr="00B04199" w:rsidRDefault="00E06445" w:rsidP="00086903">
      <w:pPr>
        <w:pStyle w:val="REG-Pa"/>
      </w:pPr>
    </w:p>
    <w:p w14:paraId="42BE1D59" w14:textId="77777777" w:rsidR="00E06445" w:rsidRPr="00B04199" w:rsidRDefault="00E06445" w:rsidP="00086903">
      <w:pPr>
        <w:pStyle w:val="REG-P0"/>
        <w:rPr>
          <w:b/>
        </w:rPr>
      </w:pPr>
      <w:r w:rsidRPr="00B04199">
        <w:rPr>
          <w:b/>
        </w:rPr>
        <w:t>Conditions applicable to non Namibian-based research institutes and non Namibian-based researchers</w:t>
      </w:r>
    </w:p>
    <w:p w14:paraId="1278AA90" w14:textId="77777777" w:rsidR="00E06445" w:rsidRPr="00B04199" w:rsidRDefault="00E06445" w:rsidP="00086903">
      <w:pPr>
        <w:pStyle w:val="REG-P0"/>
        <w:rPr>
          <w:b/>
        </w:rPr>
      </w:pPr>
    </w:p>
    <w:p w14:paraId="3A3417E0" w14:textId="77777777" w:rsidR="00E06445" w:rsidRPr="00B04199" w:rsidRDefault="00E06445" w:rsidP="00086903">
      <w:pPr>
        <w:pStyle w:val="REG-P1"/>
      </w:pPr>
      <w:r w:rsidRPr="00B04199">
        <w:rPr>
          <w:b/>
        </w:rPr>
        <w:t>26.</w:t>
      </w:r>
      <w:r w:rsidRPr="00B04199">
        <w:tab/>
        <w:t xml:space="preserve">(1) </w:t>
      </w:r>
      <w:r w:rsidR="00086903" w:rsidRPr="00B04199">
        <w:tab/>
      </w:r>
      <w:r w:rsidRPr="00B04199">
        <w:t>The following conditions are applicable to non Namibian-based research institutes and non Namibian-based researchers registered to conduct research in Namibia -</w:t>
      </w:r>
    </w:p>
    <w:p w14:paraId="7B84C3BD" w14:textId="77777777" w:rsidR="00E06445" w:rsidRPr="00B04199" w:rsidRDefault="00E06445" w:rsidP="00086903">
      <w:pPr>
        <w:pStyle w:val="REG-P1"/>
      </w:pPr>
    </w:p>
    <w:p w14:paraId="2F5621EC" w14:textId="77777777" w:rsidR="00E06445" w:rsidRPr="00B04199" w:rsidRDefault="00E06445" w:rsidP="00086903">
      <w:pPr>
        <w:pStyle w:val="REG-Pa"/>
      </w:pPr>
      <w:r w:rsidRPr="00B04199">
        <w:t>(a)</w:t>
      </w:r>
      <w:r w:rsidRPr="00B04199">
        <w:tab/>
        <w:t>the non Namibian-based research institute or non Namibian-based researcher must ensure that public health, biological diversity and the environment are protected under such circumstances and unless otherwise determined by the Commission, not negatively impacted upon by its research;</w:t>
      </w:r>
    </w:p>
    <w:p w14:paraId="166022BE" w14:textId="77777777" w:rsidR="00E06445" w:rsidRPr="00B04199" w:rsidRDefault="00E06445" w:rsidP="00086903">
      <w:pPr>
        <w:pStyle w:val="REG-Pa"/>
      </w:pPr>
    </w:p>
    <w:p w14:paraId="01219BDC" w14:textId="77777777" w:rsidR="00E06445" w:rsidRPr="00B04199" w:rsidRDefault="00E06445" w:rsidP="00086903">
      <w:pPr>
        <w:pStyle w:val="REG-Pa"/>
      </w:pPr>
      <w:r w:rsidRPr="00B04199">
        <w:t>(b)</w:t>
      </w:r>
      <w:r w:rsidRPr="00B04199">
        <w:tab/>
        <w:t>the non Namibian-based research institute or non Namibian-based researcher must comply with the Act, these regulations and all other applicable laws;</w:t>
      </w:r>
    </w:p>
    <w:p w14:paraId="0164E951" w14:textId="77777777" w:rsidR="00E06445" w:rsidRPr="00B04199" w:rsidRDefault="00E06445" w:rsidP="00086903">
      <w:pPr>
        <w:pStyle w:val="REG-Pa"/>
      </w:pPr>
    </w:p>
    <w:p w14:paraId="17578A38" w14:textId="77777777" w:rsidR="00E06445" w:rsidRPr="00B04199" w:rsidRDefault="00E06445" w:rsidP="00086903">
      <w:pPr>
        <w:pStyle w:val="REG-Pa"/>
      </w:pPr>
      <w:r w:rsidRPr="00B04199">
        <w:t>(c)</w:t>
      </w:r>
      <w:r w:rsidRPr="00B04199">
        <w:tab/>
        <w:t>the non Namibian-based research institute or non Namibian-based researcher must notify the Commission of any inicident occurring at any time during the research and the Commission may, for the purposes of this condition, determine the form and procedures applicable to such notification;</w:t>
      </w:r>
    </w:p>
    <w:p w14:paraId="145E3164" w14:textId="77777777" w:rsidR="00086903" w:rsidRPr="00B04199" w:rsidRDefault="00086903" w:rsidP="00086903">
      <w:pPr>
        <w:pStyle w:val="REG-Pa"/>
      </w:pPr>
    </w:p>
    <w:p w14:paraId="7C998681" w14:textId="77777777" w:rsidR="00086903" w:rsidRPr="00B04199" w:rsidRDefault="00DE364B" w:rsidP="00086903">
      <w:pPr>
        <w:pStyle w:val="REG-Amend"/>
      </w:pPr>
      <w:r w:rsidRPr="00B04199">
        <w:t>[T</w:t>
      </w:r>
      <w:r w:rsidR="00086903" w:rsidRPr="00B04199">
        <w:t xml:space="preserve">he word “incident” </w:t>
      </w:r>
      <w:r w:rsidRPr="00B04199">
        <w:t>is mis</w:t>
      </w:r>
      <w:r w:rsidR="00086903" w:rsidRPr="00B04199">
        <w:t xml:space="preserve">spelt </w:t>
      </w:r>
      <w:r w:rsidRPr="00B04199">
        <w:t xml:space="preserve">in the </w:t>
      </w:r>
      <w:r w:rsidRPr="00B04199">
        <w:rPr>
          <w:i/>
        </w:rPr>
        <w:t>Government Gazette</w:t>
      </w:r>
      <w:r w:rsidRPr="00B04199">
        <w:t>, as reproduced above.</w:t>
      </w:r>
      <w:r w:rsidR="00086903" w:rsidRPr="00B04199">
        <w:t>]</w:t>
      </w:r>
    </w:p>
    <w:p w14:paraId="28C9FBC3" w14:textId="77777777" w:rsidR="00E06445" w:rsidRPr="00B04199" w:rsidRDefault="00E06445" w:rsidP="00086903">
      <w:pPr>
        <w:pStyle w:val="REG-Pa"/>
      </w:pPr>
    </w:p>
    <w:p w14:paraId="67CC317E" w14:textId="77777777" w:rsidR="00E06445" w:rsidRPr="00B04199" w:rsidRDefault="00E06445" w:rsidP="00086903">
      <w:pPr>
        <w:pStyle w:val="REG-Pa"/>
      </w:pPr>
      <w:r w:rsidRPr="00B04199">
        <w:t>(d)</w:t>
      </w:r>
      <w:r w:rsidRPr="00B04199">
        <w:tab/>
        <w:t>unauthorised research may not be undertaken;</w:t>
      </w:r>
    </w:p>
    <w:p w14:paraId="1F939DD2" w14:textId="77777777" w:rsidR="00E06445" w:rsidRPr="00B04199" w:rsidRDefault="00E06445" w:rsidP="00086903">
      <w:pPr>
        <w:pStyle w:val="REG-Pa"/>
      </w:pPr>
    </w:p>
    <w:p w14:paraId="7D1A3C1B" w14:textId="77777777" w:rsidR="00E06445" w:rsidRPr="00B04199" w:rsidRDefault="00E06445" w:rsidP="00086903">
      <w:pPr>
        <w:pStyle w:val="REG-Pa"/>
      </w:pPr>
      <w:r w:rsidRPr="00B04199">
        <w:lastRenderedPageBreak/>
        <w:t>(e)</w:t>
      </w:r>
      <w:r w:rsidRPr="00B04199">
        <w:tab/>
        <w:t>the non Namibian-based research institute or non Namibian-based researcher must at such intervals and in such format as determined by the Commission report to the Commission on research conducted and on the findings, outcomes and results of its research;</w:t>
      </w:r>
    </w:p>
    <w:p w14:paraId="7280C833" w14:textId="77777777" w:rsidR="00E06445" w:rsidRPr="00B04199" w:rsidRDefault="00E06445" w:rsidP="00086903">
      <w:pPr>
        <w:pStyle w:val="REG-Pa"/>
      </w:pPr>
    </w:p>
    <w:p w14:paraId="518D380C" w14:textId="77777777" w:rsidR="00E06445" w:rsidRPr="00B04199" w:rsidRDefault="00E06445" w:rsidP="00086903">
      <w:pPr>
        <w:pStyle w:val="REG-Pa"/>
      </w:pPr>
      <w:r w:rsidRPr="00B04199">
        <w:t>(f)</w:t>
      </w:r>
      <w:r w:rsidRPr="00B04199">
        <w:tab/>
        <w:t>the non Namibian-based research institute or non Namibian-based researcher must have the research permit available at the research institute’s or researcher’s official place of business at all times and, in the event of field research being undertaken or there being no place of business, must have the research permit or a certified copy in their possession;</w:t>
      </w:r>
    </w:p>
    <w:p w14:paraId="31AC1760" w14:textId="77777777" w:rsidR="00E06445" w:rsidRPr="00B04199" w:rsidRDefault="00E06445" w:rsidP="00086903">
      <w:pPr>
        <w:pStyle w:val="REG-Pa"/>
      </w:pPr>
    </w:p>
    <w:p w14:paraId="320990BF" w14:textId="77777777" w:rsidR="00E06445" w:rsidRPr="00B04199" w:rsidRDefault="00E06445" w:rsidP="00086903">
      <w:pPr>
        <w:pStyle w:val="REG-Pa"/>
      </w:pPr>
      <w:r w:rsidRPr="00B04199">
        <w:t>(g)</w:t>
      </w:r>
      <w:r w:rsidRPr="00B04199">
        <w:tab/>
        <w:t>in the event of samples being taken as part of such research, regulations 29 must be complied with;</w:t>
      </w:r>
    </w:p>
    <w:p w14:paraId="3402C52E" w14:textId="77777777" w:rsidR="00086903" w:rsidRPr="00B04199" w:rsidRDefault="00086903" w:rsidP="00086903">
      <w:pPr>
        <w:pStyle w:val="REG-Pa"/>
      </w:pPr>
    </w:p>
    <w:p w14:paraId="69534EB9" w14:textId="77777777" w:rsidR="00086903" w:rsidRPr="00B04199" w:rsidRDefault="00086903" w:rsidP="00086903">
      <w:pPr>
        <w:pStyle w:val="REG-Amend"/>
      </w:pPr>
      <w:r w:rsidRPr="00B04199">
        <w:t>[</w:t>
      </w:r>
      <w:r w:rsidR="00DE364B" w:rsidRPr="00B04199">
        <w:t>T</w:t>
      </w:r>
      <w:r w:rsidRPr="00B04199">
        <w:t xml:space="preserve">he word “regulations” </w:t>
      </w:r>
      <w:r w:rsidR="00DE364B" w:rsidRPr="00B04199">
        <w:t xml:space="preserve">in the phrase “regulations 29” </w:t>
      </w:r>
      <w:r w:rsidR="00DE364B" w:rsidRPr="00B04199">
        <w:br/>
      </w:r>
      <w:r w:rsidRPr="00B04199">
        <w:t>should be singular to be grammatically correct</w:t>
      </w:r>
      <w:r w:rsidR="00DE364B" w:rsidRPr="00B04199">
        <w:t>.</w:t>
      </w:r>
      <w:r w:rsidRPr="00B04199">
        <w:t>]</w:t>
      </w:r>
    </w:p>
    <w:p w14:paraId="3C000751" w14:textId="77777777" w:rsidR="00E06445" w:rsidRPr="00B04199" w:rsidRDefault="00E06445" w:rsidP="00086903">
      <w:pPr>
        <w:pStyle w:val="REG-Pa"/>
      </w:pPr>
    </w:p>
    <w:p w14:paraId="68258EC8" w14:textId="77777777" w:rsidR="00E06445" w:rsidRPr="00B04199" w:rsidRDefault="00E06445" w:rsidP="00086903">
      <w:pPr>
        <w:pStyle w:val="REG-Pa"/>
      </w:pPr>
      <w:r w:rsidRPr="00B04199">
        <w:t>(h)</w:t>
      </w:r>
      <w:r w:rsidRPr="00B04199">
        <w:tab/>
        <w:t>the non Namibian-based research institute or non Namibian-based researcher must report to the Commission in person prior to commencing research and must before finally leaving Namibia, also report to the Commission;</w:t>
      </w:r>
    </w:p>
    <w:p w14:paraId="03E37F21" w14:textId="77777777" w:rsidR="00E06445" w:rsidRPr="00B04199" w:rsidRDefault="00E06445" w:rsidP="00086903">
      <w:pPr>
        <w:pStyle w:val="REG-Pa"/>
      </w:pPr>
    </w:p>
    <w:p w14:paraId="4990BAC0" w14:textId="77777777" w:rsidR="00E06445" w:rsidRPr="00B04199" w:rsidRDefault="00E06445" w:rsidP="00086903">
      <w:pPr>
        <w:pStyle w:val="REG-Pa"/>
      </w:pPr>
      <w:r w:rsidRPr="00B04199">
        <w:t>(i)</w:t>
      </w:r>
      <w:r w:rsidRPr="00B04199">
        <w:tab/>
        <w:t>unless the research permit expired or is cancelled earlier, the non Namibian-based research institute or non Namibian-based researcher must return the research permit for cancellation by the Commission -</w:t>
      </w:r>
    </w:p>
    <w:p w14:paraId="50594691" w14:textId="77777777" w:rsidR="00E06445" w:rsidRPr="00B04199" w:rsidRDefault="00E06445" w:rsidP="00086903">
      <w:pPr>
        <w:pStyle w:val="REG-Pa"/>
      </w:pPr>
    </w:p>
    <w:p w14:paraId="0BF51B52" w14:textId="77777777" w:rsidR="00E06445" w:rsidRPr="00B04199" w:rsidRDefault="00E06445" w:rsidP="00086903">
      <w:pPr>
        <w:pStyle w:val="REG-Pi"/>
      </w:pPr>
      <w:r w:rsidRPr="00B04199">
        <w:t>(i)</w:t>
      </w:r>
      <w:r w:rsidRPr="00B04199">
        <w:tab/>
        <w:t>prior to leaving Namibia at the conclusion of the research; or</w:t>
      </w:r>
    </w:p>
    <w:p w14:paraId="5525C8D1" w14:textId="77777777" w:rsidR="00E06445" w:rsidRPr="00B04199" w:rsidRDefault="00E06445" w:rsidP="00086903">
      <w:pPr>
        <w:pStyle w:val="REG-Pi"/>
      </w:pPr>
    </w:p>
    <w:p w14:paraId="2595E453" w14:textId="77777777" w:rsidR="00E06445" w:rsidRPr="00B04199" w:rsidRDefault="00E06445" w:rsidP="00086903">
      <w:pPr>
        <w:pStyle w:val="REG-Pi"/>
      </w:pPr>
      <w:r w:rsidRPr="00B04199">
        <w:t>(ii)</w:t>
      </w:r>
      <w:r w:rsidRPr="00B04199">
        <w:tab/>
        <w:t>upon completion of the research;</w:t>
      </w:r>
    </w:p>
    <w:p w14:paraId="02651B4C" w14:textId="77777777" w:rsidR="00E06445" w:rsidRPr="00B04199" w:rsidRDefault="00E06445" w:rsidP="00086903">
      <w:pPr>
        <w:pStyle w:val="REG-Pi"/>
      </w:pPr>
    </w:p>
    <w:p w14:paraId="7BD4EF99" w14:textId="77777777" w:rsidR="00E06445" w:rsidRPr="00B04199" w:rsidRDefault="00E06445" w:rsidP="00086903">
      <w:pPr>
        <w:pStyle w:val="REG-Pa"/>
      </w:pPr>
      <w:r w:rsidRPr="00B04199">
        <w:t>(j)</w:t>
      </w:r>
      <w:r w:rsidRPr="00B04199">
        <w:tab/>
        <w:t>if so decided by the Commission, the non Namibian-based research institute or non Namibian-based researcher must provide the Commission, at least three months, or such other period as the Commission may determine, prior to leaving Namibia at the conclusion of its research or upon completion, with a presentation in the format determined by the Commission and a discussion of findings, outcomes and results of its research;</w:t>
      </w:r>
    </w:p>
    <w:p w14:paraId="32F8BB3E" w14:textId="77777777" w:rsidR="00E06445" w:rsidRPr="00B04199" w:rsidRDefault="00E06445" w:rsidP="00086903">
      <w:pPr>
        <w:pStyle w:val="REG-Pa"/>
      </w:pPr>
    </w:p>
    <w:p w14:paraId="0B341145" w14:textId="77777777" w:rsidR="00E06445" w:rsidRPr="00B04199" w:rsidRDefault="00E06445" w:rsidP="00086903">
      <w:pPr>
        <w:pStyle w:val="REG-Pa"/>
      </w:pPr>
      <w:r w:rsidRPr="00B04199">
        <w:t>(k)</w:t>
      </w:r>
      <w:r w:rsidRPr="00B04199">
        <w:tab/>
        <w:t>the non Namibian-based research institute or non Namibian-based researcher must submit three copies of its final report or publication on its research, in English, together with an electronic version in a format as specified by the Commission soon after the research is completed;</w:t>
      </w:r>
    </w:p>
    <w:p w14:paraId="67872C13" w14:textId="77777777" w:rsidR="00E06445" w:rsidRPr="00B04199" w:rsidRDefault="00E06445" w:rsidP="00086903">
      <w:pPr>
        <w:pStyle w:val="REG-Pa"/>
      </w:pPr>
    </w:p>
    <w:p w14:paraId="47B2D4F4" w14:textId="77777777" w:rsidR="00E06445" w:rsidRPr="00B04199" w:rsidRDefault="00E06445" w:rsidP="00086903">
      <w:pPr>
        <w:pStyle w:val="REG-Pa"/>
      </w:pPr>
      <w:r w:rsidRPr="00B04199">
        <w:t>(l)</w:t>
      </w:r>
      <w:r w:rsidRPr="00B04199">
        <w:tab/>
        <w:t>the non Namibian-based research institute or non Namibian-based researcher must produce the research permit upon request by anyone;</w:t>
      </w:r>
    </w:p>
    <w:p w14:paraId="32A07EBD" w14:textId="77777777" w:rsidR="00E06445" w:rsidRPr="00B04199" w:rsidRDefault="00E06445" w:rsidP="00086903">
      <w:pPr>
        <w:pStyle w:val="REG-Pa"/>
      </w:pPr>
    </w:p>
    <w:p w14:paraId="522AFA4A" w14:textId="77777777" w:rsidR="00E06445" w:rsidRPr="00B04199" w:rsidRDefault="00E06445" w:rsidP="00086903">
      <w:pPr>
        <w:pStyle w:val="REG-Pa"/>
      </w:pPr>
      <w:r w:rsidRPr="00B04199">
        <w:t>(m)</w:t>
      </w:r>
      <w:r w:rsidRPr="00B04199">
        <w:tab/>
        <w:t>if so required by the Commission and where applicable, the environment must be, in as far as possible, returned to the condition which existed before the research activities occurred; and</w:t>
      </w:r>
    </w:p>
    <w:p w14:paraId="55D0DCB9" w14:textId="77777777" w:rsidR="00E06445" w:rsidRPr="00B04199" w:rsidRDefault="00E06445" w:rsidP="00086903">
      <w:pPr>
        <w:pStyle w:val="REG-Pa"/>
      </w:pPr>
    </w:p>
    <w:p w14:paraId="48B07801" w14:textId="77777777" w:rsidR="00E06445" w:rsidRPr="00B04199" w:rsidRDefault="00E06445" w:rsidP="00086903">
      <w:pPr>
        <w:pStyle w:val="REG-Pa"/>
      </w:pPr>
      <w:r w:rsidRPr="00B04199">
        <w:t>(n)</w:t>
      </w:r>
      <w:r w:rsidRPr="00B04199">
        <w:tab/>
        <w:t>a Namibian understudy must be involved in the research in the manner determined by the Commission.</w:t>
      </w:r>
    </w:p>
    <w:p w14:paraId="34F88D30" w14:textId="77777777" w:rsidR="00E06445" w:rsidRPr="00B04199" w:rsidRDefault="00E06445" w:rsidP="00086903">
      <w:pPr>
        <w:pStyle w:val="REG-Pa"/>
      </w:pPr>
    </w:p>
    <w:p w14:paraId="3E4D4793" w14:textId="77777777" w:rsidR="00E06445" w:rsidRPr="00B04199" w:rsidRDefault="00E06445" w:rsidP="00086903">
      <w:pPr>
        <w:pStyle w:val="REG-P1"/>
      </w:pPr>
      <w:r w:rsidRPr="00B04199">
        <w:t>(2)</w:t>
      </w:r>
      <w:r w:rsidRPr="00B04199">
        <w:tab/>
        <w:t>The Commission may attach such additional special conditions to a research permit as it considers appropriate under the circumstances.</w:t>
      </w:r>
    </w:p>
    <w:p w14:paraId="35BFA3C7" w14:textId="77777777" w:rsidR="00E06445" w:rsidRPr="00B04199" w:rsidRDefault="00E06445" w:rsidP="00086903">
      <w:pPr>
        <w:pStyle w:val="REG-P1"/>
      </w:pPr>
    </w:p>
    <w:p w14:paraId="13FAC6D0" w14:textId="253D696B" w:rsidR="00E06445" w:rsidRPr="00B04199" w:rsidRDefault="00E06445" w:rsidP="00086903">
      <w:pPr>
        <w:pStyle w:val="REG-P0"/>
        <w:rPr>
          <w:b/>
        </w:rPr>
      </w:pPr>
      <w:r w:rsidRPr="00B04199">
        <w:rPr>
          <w:b/>
        </w:rPr>
        <w:t>Cancellation of research permit of non Namibian-based research institute or non Namibian</w:t>
      </w:r>
      <w:r w:rsidR="00162A31" w:rsidRPr="00B04199">
        <w:rPr>
          <w:b/>
        </w:rPr>
        <w:t>-</w:t>
      </w:r>
      <w:r w:rsidRPr="00B04199">
        <w:rPr>
          <w:b/>
        </w:rPr>
        <w:t>based researcher</w:t>
      </w:r>
    </w:p>
    <w:p w14:paraId="16A9D1E9" w14:textId="77777777" w:rsidR="00E06445" w:rsidRPr="00B04199" w:rsidRDefault="00E06445" w:rsidP="00086903">
      <w:pPr>
        <w:pStyle w:val="REG-P1"/>
      </w:pPr>
    </w:p>
    <w:p w14:paraId="0BE6A1E7" w14:textId="77777777" w:rsidR="00E06445" w:rsidRPr="00B04199" w:rsidRDefault="00E06445" w:rsidP="00086903">
      <w:pPr>
        <w:pStyle w:val="REG-P1"/>
      </w:pPr>
      <w:r w:rsidRPr="00B04199">
        <w:rPr>
          <w:b/>
        </w:rPr>
        <w:t>27.</w:t>
      </w:r>
      <w:r w:rsidRPr="00B04199">
        <w:tab/>
        <w:t>(1)</w:t>
      </w:r>
      <w:r w:rsidRPr="00B04199">
        <w:tab/>
        <w:t>The research permit of a non Namibian-based research institute or non Namibian-based researcher may be cancelled in the event where the institute or researcher -</w:t>
      </w:r>
    </w:p>
    <w:p w14:paraId="29DDCE9F" w14:textId="77777777" w:rsidR="00E06445" w:rsidRPr="00B04199" w:rsidRDefault="00E06445" w:rsidP="00086903">
      <w:pPr>
        <w:pStyle w:val="REG-P1"/>
      </w:pPr>
    </w:p>
    <w:p w14:paraId="3D4C69FA" w14:textId="77777777" w:rsidR="00E06445" w:rsidRPr="00B04199" w:rsidRDefault="00E06445" w:rsidP="00086903">
      <w:pPr>
        <w:pStyle w:val="REG-Pa"/>
      </w:pPr>
      <w:r w:rsidRPr="00B04199">
        <w:t>(a)</w:t>
      </w:r>
      <w:r w:rsidRPr="00B04199">
        <w:tab/>
        <w:t>at any time, submitted false or incorrect information to the Commission knowing such information to be false or incorrect;</w:t>
      </w:r>
    </w:p>
    <w:p w14:paraId="378A68D9" w14:textId="77777777" w:rsidR="00E06445" w:rsidRPr="00B04199" w:rsidRDefault="00E06445" w:rsidP="00086903">
      <w:pPr>
        <w:pStyle w:val="REG-Pa"/>
      </w:pPr>
    </w:p>
    <w:p w14:paraId="53E51C2E" w14:textId="77777777" w:rsidR="00E06445" w:rsidRPr="00B04199" w:rsidRDefault="00E06445" w:rsidP="00086903">
      <w:pPr>
        <w:pStyle w:val="REG-Pa"/>
      </w:pPr>
      <w:r w:rsidRPr="00B04199">
        <w:t>(b)</w:t>
      </w:r>
      <w:r w:rsidRPr="00B04199">
        <w:tab/>
        <w:t>fails or failed to comply with the Act, these regulations or a condition of the research permit;</w:t>
      </w:r>
    </w:p>
    <w:p w14:paraId="1776F844" w14:textId="77777777" w:rsidR="00E06445" w:rsidRPr="00B04199" w:rsidRDefault="00E06445" w:rsidP="00086903">
      <w:pPr>
        <w:pStyle w:val="REG-Pa"/>
      </w:pPr>
    </w:p>
    <w:p w14:paraId="4A1EFD3A" w14:textId="77777777" w:rsidR="00E06445" w:rsidRPr="00B04199" w:rsidRDefault="00E06445" w:rsidP="00086903">
      <w:pPr>
        <w:pStyle w:val="REG-Pa"/>
      </w:pPr>
      <w:r w:rsidRPr="00B04199">
        <w:t>(c)</w:t>
      </w:r>
      <w:r w:rsidRPr="00B04199">
        <w:tab/>
        <w:t>has been issued with a research permit erroneously;</w:t>
      </w:r>
    </w:p>
    <w:p w14:paraId="21E58093" w14:textId="77777777" w:rsidR="00E06445" w:rsidRPr="00B04199" w:rsidRDefault="00E06445" w:rsidP="00086903">
      <w:pPr>
        <w:pStyle w:val="REG-Pa"/>
      </w:pPr>
    </w:p>
    <w:p w14:paraId="7C824D75" w14:textId="77777777" w:rsidR="00E06445" w:rsidRPr="00B04199" w:rsidRDefault="00E06445" w:rsidP="00086903">
      <w:pPr>
        <w:pStyle w:val="REG-Pa"/>
      </w:pPr>
      <w:r w:rsidRPr="00B04199">
        <w:t>(d)</w:t>
      </w:r>
      <w:r w:rsidRPr="00B04199">
        <w:tab/>
        <w:t>fails to commence with research within a period of six months after the issue of the research permit or, once research has commenced, in the event that the institute or researcher fails to conduct research for a consecutive period of six months without permission from the Commission;</w:t>
      </w:r>
    </w:p>
    <w:p w14:paraId="2DE27B57" w14:textId="77777777" w:rsidR="00E06445" w:rsidRPr="00B04199" w:rsidRDefault="00E06445" w:rsidP="00086903">
      <w:pPr>
        <w:pStyle w:val="REG-Pa"/>
      </w:pPr>
    </w:p>
    <w:p w14:paraId="64A27991" w14:textId="77777777" w:rsidR="00E06445" w:rsidRPr="00B04199" w:rsidRDefault="00E06445" w:rsidP="00086903">
      <w:pPr>
        <w:pStyle w:val="REG-Pa"/>
      </w:pPr>
      <w:r w:rsidRPr="00B04199">
        <w:t>(e)</w:t>
      </w:r>
      <w:r w:rsidRPr="00B04199">
        <w:tab/>
        <w:t>is prohibited under regulation 31;</w:t>
      </w:r>
    </w:p>
    <w:p w14:paraId="481E9C06" w14:textId="77777777" w:rsidR="00E06445" w:rsidRPr="00B04199" w:rsidRDefault="00E06445" w:rsidP="00086903">
      <w:pPr>
        <w:pStyle w:val="REG-Pa"/>
      </w:pPr>
    </w:p>
    <w:p w14:paraId="59545EAE" w14:textId="77777777" w:rsidR="00E06445" w:rsidRPr="00B04199" w:rsidRDefault="00E06445" w:rsidP="00086903">
      <w:pPr>
        <w:pStyle w:val="REG-Pa"/>
      </w:pPr>
      <w:r w:rsidRPr="00B04199">
        <w:t>(f)</w:t>
      </w:r>
      <w:r w:rsidRPr="00B04199">
        <w:tab/>
        <w:t>is involved in activities not covered by the research permit;</w:t>
      </w:r>
    </w:p>
    <w:p w14:paraId="14C12483" w14:textId="77777777" w:rsidR="00E06445" w:rsidRPr="00B04199" w:rsidRDefault="00E06445" w:rsidP="00086903">
      <w:pPr>
        <w:pStyle w:val="REG-Pa"/>
      </w:pPr>
    </w:p>
    <w:p w14:paraId="50A26D43" w14:textId="77777777" w:rsidR="00E06445" w:rsidRPr="00B04199" w:rsidRDefault="00E06445" w:rsidP="00086903">
      <w:pPr>
        <w:pStyle w:val="REG-Pa"/>
      </w:pPr>
      <w:r w:rsidRPr="00B04199">
        <w:t>(g)</w:t>
      </w:r>
      <w:r w:rsidRPr="00B04199">
        <w:tab/>
        <w:t>conduct under the research permit, in the opinion of the Commission, endangers public health, social welfare, property, biodiversity, the environment or any Namibian resources;</w:t>
      </w:r>
    </w:p>
    <w:p w14:paraId="02467B9C" w14:textId="77777777" w:rsidR="00E06445" w:rsidRPr="00B04199" w:rsidRDefault="00E06445" w:rsidP="00086903">
      <w:pPr>
        <w:pStyle w:val="REG-Pa"/>
      </w:pPr>
    </w:p>
    <w:p w14:paraId="6500C219" w14:textId="77777777" w:rsidR="00E06445" w:rsidRPr="00B04199" w:rsidRDefault="00E06445" w:rsidP="00086903">
      <w:pPr>
        <w:pStyle w:val="REG-Pa"/>
      </w:pPr>
      <w:r w:rsidRPr="00B04199">
        <w:t>(h)</w:t>
      </w:r>
      <w:r w:rsidRPr="00B04199">
        <w:tab/>
        <w:t>there is good reason for the Commission to cancel such research permit; or</w:t>
      </w:r>
    </w:p>
    <w:p w14:paraId="69231C4A" w14:textId="77777777" w:rsidR="00E06445" w:rsidRPr="00B04199" w:rsidRDefault="00E06445" w:rsidP="00086903">
      <w:pPr>
        <w:pStyle w:val="REG-Pa"/>
      </w:pPr>
    </w:p>
    <w:p w14:paraId="0301203F" w14:textId="77777777" w:rsidR="00E06445" w:rsidRPr="00B04199" w:rsidRDefault="00E06445" w:rsidP="00086903">
      <w:pPr>
        <w:pStyle w:val="REG-Pa"/>
      </w:pPr>
      <w:r w:rsidRPr="00B04199">
        <w:t>(i)</w:t>
      </w:r>
      <w:r w:rsidRPr="00B04199">
        <w:tab/>
        <w:t>gives written notice to the Commission of the discontinuance of research activities and wishes to have the research permit cancelled.</w:t>
      </w:r>
    </w:p>
    <w:p w14:paraId="5D3ED0CD" w14:textId="77777777" w:rsidR="00E06445" w:rsidRPr="00B04199" w:rsidRDefault="00E06445" w:rsidP="00086903">
      <w:pPr>
        <w:pStyle w:val="REG-Pa"/>
      </w:pPr>
    </w:p>
    <w:p w14:paraId="4DDD1FFE" w14:textId="77777777" w:rsidR="00E06445" w:rsidRPr="00B04199" w:rsidRDefault="00E06445" w:rsidP="00086903">
      <w:pPr>
        <w:pStyle w:val="REG-P1"/>
      </w:pPr>
      <w:r w:rsidRPr="00B04199">
        <w:t>(2)</w:t>
      </w:r>
      <w:r w:rsidRPr="00B04199">
        <w:tab/>
        <w:t>The Commission may not cancel a research permit under subregulation (1) unless -</w:t>
      </w:r>
    </w:p>
    <w:p w14:paraId="372123BF" w14:textId="77777777" w:rsidR="00E06445" w:rsidRPr="00B04199" w:rsidRDefault="00086903" w:rsidP="00086903">
      <w:pPr>
        <w:pStyle w:val="REG-P1"/>
      </w:pPr>
      <w:r w:rsidRPr="00B04199">
        <w:tab/>
      </w:r>
    </w:p>
    <w:p w14:paraId="0D653360" w14:textId="77777777" w:rsidR="00E06445" w:rsidRPr="00B04199" w:rsidRDefault="00E06445" w:rsidP="00086903">
      <w:pPr>
        <w:pStyle w:val="REG-Pa"/>
      </w:pPr>
      <w:r w:rsidRPr="00B04199">
        <w:t>(a)</w:t>
      </w:r>
      <w:r w:rsidRPr="00B04199">
        <w:tab/>
        <w:t>it has by written notice informed the non Namibian-based research institute or non Namibian-based researcher of its intention to cancel the research permit -</w:t>
      </w:r>
    </w:p>
    <w:p w14:paraId="7E70AD4F" w14:textId="77777777" w:rsidR="00E06445" w:rsidRPr="00B04199" w:rsidRDefault="00E06445" w:rsidP="00086903">
      <w:pPr>
        <w:pStyle w:val="REG-Pa"/>
      </w:pPr>
    </w:p>
    <w:p w14:paraId="43B59BD2" w14:textId="77777777" w:rsidR="00E06445" w:rsidRPr="00B04199" w:rsidRDefault="00E06445" w:rsidP="00086903">
      <w:pPr>
        <w:pStyle w:val="REG-Pi"/>
      </w:pPr>
      <w:r w:rsidRPr="00B04199">
        <w:t>(i)</w:t>
      </w:r>
      <w:r w:rsidRPr="00B04199">
        <w:tab/>
        <w:t>setting out the reasons for the Commission’s intention to cancel the research permit; and</w:t>
      </w:r>
    </w:p>
    <w:p w14:paraId="2927A553" w14:textId="77777777" w:rsidR="00E06445" w:rsidRPr="00B04199" w:rsidRDefault="00E06445" w:rsidP="00086903">
      <w:pPr>
        <w:pStyle w:val="REG-Pi"/>
      </w:pPr>
    </w:p>
    <w:p w14:paraId="70FE396A" w14:textId="77777777" w:rsidR="00E06445" w:rsidRPr="00B04199" w:rsidRDefault="00E06445" w:rsidP="00086903">
      <w:pPr>
        <w:pStyle w:val="REG-Pi"/>
      </w:pPr>
      <w:r w:rsidRPr="00B04199">
        <w:t>(ii)</w:t>
      </w:r>
      <w:r w:rsidRPr="00B04199">
        <w:tab/>
        <w:t>calling upon the research institute or researcher to make such representations to the Commission as such institute or researcher considers necessary or expedient within a period of 14 days or such longer period as the Commission may determine after the date of such notice;</w:t>
      </w:r>
    </w:p>
    <w:p w14:paraId="63ED96A9" w14:textId="77777777" w:rsidR="00E06445" w:rsidRPr="00B04199" w:rsidRDefault="00E06445" w:rsidP="00086903">
      <w:pPr>
        <w:pStyle w:val="REG-Pi"/>
      </w:pPr>
    </w:p>
    <w:p w14:paraId="2CB9B4AD" w14:textId="77777777" w:rsidR="00E06445" w:rsidRPr="00B04199" w:rsidRDefault="00E06445" w:rsidP="00086903">
      <w:pPr>
        <w:pStyle w:val="REG-Pa"/>
      </w:pPr>
      <w:r w:rsidRPr="00B04199">
        <w:t>(b)</w:t>
      </w:r>
      <w:r w:rsidRPr="00B04199">
        <w:tab/>
        <w:t>it has taken into account -</w:t>
      </w:r>
    </w:p>
    <w:p w14:paraId="6B551E2C" w14:textId="77777777" w:rsidR="00E06445" w:rsidRPr="00B04199" w:rsidRDefault="00E06445" w:rsidP="00086903">
      <w:pPr>
        <w:pStyle w:val="REG-Pa"/>
      </w:pPr>
    </w:p>
    <w:p w14:paraId="3B736935" w14:textId="77777777" w:rsidR="00E06445" w:rsidRPr="00B04199" w:rsidRDefault="00E06445" w:rsidP="00086903">
      <w:pPr>
        <w:pStyle w:val="REG-Pi"/>
      </w:pPr>
      <w:r w:rsidRPr="00B04199">
        <w:t>(i)</w:t>
      </w:r>
      <w:r w:rsidRPr="00B04199">
        <w:tab/>
        <w:t>any steps taken by the relevant institute or researcher to remedy the failure or contravention concerned or to prevent such failure or contravention from happening again; and</w:t>
      </w:r>
    </w:p>
    <w:p w14:paraId="5597ED65" w14:textId="77777777" w:rsidR="00E06445" w:rsidRPr="00B04199" w:rsidRDefault="00E06445" w:rsidP="00086903">
      <w:pPr>
        <w:pStyle w:val="REG-Pi"/>
      </w:pPr>
    </w:p>
    <w:p w14:paraId="407B1F0C" w14:textId="77777777" w:rsidR="00E06445" w:rsidRPr="00B04199" w:rsidRDefault="00E06445" w:rsidP="00086903">
      <w:pPr>
        <w:pStyle w:val="REG-Pi"/>
      </w:pPr>
      <w:r w:rsidRPr="00B04199">
        <w:lastRenderedPageBreak/>
        <w:t>(ii)</w:t>
      </w:r>
      <w:r w:rsidRPr="00B04199">
        <w:tab/>
        <w:t>any other matters submitted to the Commission by way of the representations made under paragraph (a) or considered necessary by the Commission to take into account.</w:t>
      </w:r>
    </w:p>
    <w:p w14:paraId="4E62E3A7" w14:textId="77777777" w:rsidR="00E06445" w:rsidRPr="00B04199" w:rsidRDefault="00E06445" w:rsidP="00086903">
      <w:pPr>
        <w:pStyle w:val="REG-Pi"/>
      </w:pPr>
    </w:p>
    <w:p w14:paraId="42C464C5" w14:textId="77777777" w:rsidR="00E06445" w:rsidRPr="00B04199" w:rsidRDefault="00E06445" w:rsidP="00086903">
      <w:pPr>
        <w:pStyle w:val="REG-P1"/>
      </w:pPr>
      <w:r w:rsidRPr="00B04199">
        <w:t>(3)</w:t>
      </w:r>
      <w:r w:rsidRPr="00B04199">
        <w:tab/>
        <w:t>In cases of an incident the Commission may cancel the research permit but after complying with subregulation (2)(b) it may reinstate the research permit.</w:t>
      </w:r>
    </w:p>
    <w:p w14:paraId="035AB103" w14:textId="77777777" w:rsidR="00E06445" w:rsidRPr="00B04199" w:rsidRDefault="00E06445" w:rsidP="00086903">
      <w:pPr>
        <w:pStyle w:val="REG-P1"/>
      </w:pPr>
    </w:p>
    <w:p w14:paraId="49457297" w14:textId="77777777" w:rsidR="00E06445" w:rsidRPr="00B04199" w:rsidRDefault="00E06445" w:rsidP="00086903">
      <w:pPr>
        <w:pStyle w:val="REG-P1"/>
      </w:pPr>
      <w:r w:rsidRPr="00B04199">
        <w:t>(4)</w:t>
      </w:r>
      <w:r w:rsidRPr="00B04199">
        <w:tab/>
        <w:t>The effect of a cancellation under this regulation is that the research permit ceases to have effect.</w:t>
      </w:r>
    </w:p>
    <w:p w14:paraId="0849F508" w14:textId="77777777" w:rsidR="00E06445" w:rsidRPr="00B04199" w:rsidRDefault="00E06445" w:rsidP="00086903">
      <w:pPr>
        <w:pStyle w:val="REG-P1"/>
      </w:pPr>
    </w:p>
    <w:p w14:paraId="1849F625" w14:textId="77777777" w:rsidR="00E06445" w:rsidRPr="00B04199" w:rsidRDefault="00E06445" w:rsidP="00086903">
      <w:pPr>
        <w:pStyle w:val="REG-P1"/>
      </w:pPr>
      <w:r w:rsidRPr="00B04199">
        <w:t>(5)</w:t>
      </w:r>
      <w:r w:rsidRPr="00B04199">
        <w:tab/>
        <w:t>If a research permit ceases to have effect, the relevant non Namibian-based research institute or non Namibian-based researcher must surrender the research permit to the Commission within a period of five days from the date on which the Commission informed it that its permit so ceased to have effect and the Commission must indicate on its register that such research permit has been cancelled and that such institute or researcher has been deregistered.</w:t>
      </w:r>
    </w:p>
    <w:p w14:paraId="6874B2CB" w14:textId="77777777" w:rsidR="00E06445" w:rsidRPr="00B04199" w:rsidRDefault="00E06445" w:rsidP="00086903">
      <w:pPr>
        <w:pStyle w:val="REG-P1"/>
      </w:pPr>
    </w:p>
    <w:p w14:paraId="5FFC0F47" w14:textId="77777777" w:rsidR="00E06445" w:rsidRPr="00B04199" w:rsidRDefault="00E06445" w:rsidP="00086903">
      <w:pPr>
        <w:pStyle w:val="REG-P0"/>
        <w:rPr>
          <w:b/>
        </w:rPr>
      </w:pPr>
      <w:r w:rsidRPr="00B04199">
        <w:rPr>
          <w:b/>
        </w:rPr>
        <w:t>Entry into Namibia by non Namibian-based research institutes and non Namibian-based researchers</w:t>
      </w:r>
    </w:p>
    <w:p w14:paraId="63E30875" w14:textId="77777777" w:rsidR="00E06445" w:rsidRPr="00B04199" w:rsidRDefault="00E06445" w:rsidP="00086903">
      <w:pPr>
        <w:pStyle w:val="REG-P0"/>
        <w:rPr>
          <w:b/>
        </w:rPr>
      </w:pPr>
    </w:p>
    <w:p w14:paraId="17C85F67" w14:textId="77777777" w:rsidR="00E06445" w:rsidRPr="00B04199" w:rsidRDefault="00E06445" w:rsidP="00086903">
      <w:pPr>
        <w:pStyle w:val="REG-P1"/>
      </w:pPr>
      <w:r w:rsidRPr="00B04199">
        <w:rPr>
          <w:b/>
        </w:rPr>
        <w:t>28.</w:t>
      </w:r>
      <w:r w:rsidRPr="00B04199">
        <w:tab/>
        <w:t xml:space="preserve">(1) </w:t>
      </w:r>
      <w:r w:rsidR="00086903" w:rsidRPr="00B04199">
        <w:tab/>
      </w:r>
      <w:r w:rsidRPr="00B04199">
        <w:t>A non Namibian-based research institute or non Namibian-based researcher desiring to conduct research in Namibia must, where applicable, apply for a research permit prior to applying for an employment or a student’s permit and, if the research permit is granted, such research permit must be submitted to immigration control together with the application for an employment or a student permit.</w:t>
      </w:r>
    </w:p>
    <w:p w14:paraId="7D009F4C" w14:textId="77777777" w:rsidR="00E06445" w:rsidRPr="00B04199" w:rsidRDefault="00E06445" w:rsidP="00086903">
      <w:pPr>
        <w:pStyle w:val="REG-P1"/>
      </w:pPr>
    </w:p>
    <w:p w14:paraId="1BEC1F3F" w14:textId="77777777" w:rsidR="00E06445" w:rsidRPr="00B04199" w:rsidRDefault="00E06445" w:rsidP="00086903">
      <w:pPr>
        <w:pStyle w:val="REG-P1"/>
      </w:pPr>
      <w:r w:rsidRPr="00B04199">
        <w:t>(2)</w:t>
      </w:r>
      <w:r w:rsidRPr="00B04199">
        <w:tab/>
        <w:t>A non Namibian-based research institute or non Namibian-based researcher conducting research in Namibia must at all times be in possession of a valid employment permit or student permit.</w:t>
      </w:r>
    </w:p>
    <w:p w14:paraId="4C777872" w14:textId="77777777" w:rsidR="00E06445" w:rsidRPr="00B04199" w:rsidRDefault="00E06445" w:rsidP="00086903">
      <w:pPr>
        <w:pStyle w:val="REG-P1"/>
      </w:pPr>
    </w:p>
    <w:p w14:paraId="1E548EF9" w14:textId="77777777" w:rsidR="00E06445" w:rsidRPr="00B04199" w:rsidRDefault="00E06445" w:rsidP="00086903">
      <w:pPr>
        <w:pStyle w:val="REG-P1"/>
      </w:pPr>
      <w:r w:rsidRPr="00B04199">
        <w:t>(3)</w:t>
      </w:r>
      <w:r w:rsidRPr="00B04199">
        <w:tab/>
        <w:t>A person entering Namibia to conduct research in Namibia must as soon as possible upon arrival present himself or herself to the Commission.</w:t>
      </w:r>
    </w:p>
    <w:p w14:paraId="2CFDACF7" w14:textId="77777777" w:rsidR="00E06445" w:rsidRPr="00B04199" w:rsidRDefault="00E06445" w:rsidP="00086903">
      <w:pPr>
        <w:pStyle w:val="REG-P1"/>
      </w:pPr>
    </w:p>
    <w:p w14:paraId="1AE156A6" w14:textId="77777777" w:rsidR="00E06445" w:rsidRPr="00B04199" w:rsidRDefault="00E06445" w:rsidP="00086903">
      <w:pPr>
        <w:pStyle w:val="REG-P1"/>
      </w:pPr>
      <w:r w:rsidRPr="00B04199">
        <w:t>(4)</w:t>
      </w:r>
      <w:r w:rsidRPr="00B04199">
        <w:tab/>
        <w:t>The Immigration Control Act, 1993 (Act No. 7 of 1993), must be complied with.</w:t>
      </w:r>
    </w:p>
    <w:p w14:paraId="51C5ECC1" w14:textId="77777777" w:rsidR="00E06445" w:rsidRPr="00B04199" w:rsidRDefault="00E06445" w:rsidP="00086903">
      <w:pPr>
        <w:pStyle w:val="REG-P1"/>
      </w:pPr>
    </w:p>
    <w:p w14:paraId="311888C6" w14:textId="77777777" w:rsidR="00E06445" w:rsidRPr="00B04199" w:rsidRDefault="00E06445" w:rsidP="00086903">
      <w:pPr>
        <w:pStyle w:val="REG-P0"/>
        <w:jc w:val="center"/>
      </w:pPr>
      <w:r w:rsidRPr="00B04199">
        <w:t>PART 6</w:t>
      </w:r>
    </w:p>
    <w:p w14:paraId="1543D38C" w14:textId="77777777" w:rsidR="00E06445" w:rsidRPr="00B04199" w:rsidRDefault="00086903" w:rsidP="00086903">
      <w:pPr>
        <w:pStyle w:val="REG-P0"/>
        <w:jc w:val="center"/>
      </w:pPr>
      <w:r w:rsidRPr="00B04199">
        <w:t>SAMPLE TAKING AND SENSITIV</w:t>
      </w:r>
      <w:r w:rsidR="00E06445" w:rsidRPr="00B04199">
        <w:t>E AND CULTURAL RESEARCH</w:t>
      </w:r>
    </w:p>
    <w:p w14:paraId="66175D80" w14:textId="77777777" w:rsidR="00E06445" w:rsidRPr="00B04199" w:rsidRDefault="00E06445" w:rsidP="00086903">
      <w:pPr>
        <w:pStyle w:val="REG-P0"/>
      </w:pPr>
    </w:p>
    <w:p w14:paraId="296AE7D2" w14:textId="77777777" w:rsidR="00E06445" w:rsidRPr="00B04199" w:rsidRDefault="00E06445" w:rsidP="00086903">
      <w:pPr>
        <w:pStyle w:val="REG-P0"/>
        <w:rPr>
          <w:b/>
        </w:rPr>
      </w:pPr>
      <w:r w:rsidRPr="00B04199">
        <w:rPr>
          <w:b/>
        </w:rPr>
        <w:t>Requirements and conditions applying to the collection of samples</w:t>
      </w:r>
    </w:p>
    <w:p w14:paraId="054C217C" w14:textId="77777777" w:rsidR="00E06445" w:rsidRPr="00B04199" w:rsidRDefault="00E06445" w:rsidP="00086903">
      <w:pPr>
        <w:pStyle w:val="REG-P0"/>
      </w:pPr>
    </w:p>
    <w:p w14:paraId="54AD3C61" w14:textId="17596023" w:rsidR="00E06445" w:rsidRPr="00B04199" w:rsidRDefault="00E06445" w:rsidP="00086903">
      <w:pPr>
        <w:pStyle w:val="REG-P1"/>
      </w:pPr>
      <w:r w:rsidRPr="00B04199">
        <w:rPr>
          <w:b/>
        </w:rPr>
        <w:t>29.</w:t>
      </w:r>
      <w:r w:rsidRPr="00B04199">
        <w:tab/>
        <w:t>(1)</w:t>
      </w:r>
      <w:r w:rsidR="00B42318" w:rsidRPr="00B04199">
        <w:t xml:space="preserve"> </w:t>
      </w:r>
      <w:r w:rsidR="00086903" w:rsidRPr="00B04199">
        <w:tab/>
      </w:r>
      <w:r w:rsidRPr="00B04199">
        <w:t xml:space="preserve">The following requirements and conditions apply to all research institutes and researchers as regards the collection, acquisition or analysis of samples for the </w:t>
      </w:r>
      <w:r w:rsidR="00086903" w:rsidRPr="00B04199">
        <w:t>purposes of research in Namibia</w:t>
      </w:r>
      <w:r w:rsidRPr="00B04199">
        <w:t>:</w:t>
      </w:r>
    </w:p>
    <w:p w14:paraId="14F24722" w14:textId="77777777" w:rsidR="00E06445" w:rsidRPr="00B04199" w:rsidRDefault="00E06445" w:rsidP="00086903">
      <w:pPr>
        <w:pStyle w:val="REG-P1"/>
      </w:pPr>
    </w:p>
    <w:p w14:paraId="2D9F9A6D" w14:textId="77777777" w:rsidR="00E06445" w:rsidRPr="00B04199" w:rsidRDefault="00E06445" w:rsidP="00086903">
      <w:pPr>
        <w:pStyle w:val="REG-Pa"/>
      </w:pPr>
      <w:r w:rsidRPr="00B04199">
        <w:t>(a)</w:t>
      </w:r>
      <w:r w:rsidRPr="00B04199">
        <w:tab/>
        <w:t>the research institute or researcher must have indicated on its application the intention to collect samples and provide the Commission in such application with all the details requested;</w:t>
      </w:r>
    </w:p>
    <w:p w14:paraId="5EF40E7A" w14:textId="77777777" w:rsidR="00E06445" w:rsidRPr="00B04199" w:rsidRDefault="00E06445" w:rsidP="00086903">
      <w:pPr>
        <w:pStyle w:val="REG-Pa"/>
      </w:pPr>
    </w:p>
    <w:p w14:paraId="53DC5814" w14:textId="77777777" w:rsidR="00E06445" w:rsidRPr="00B04199" w:rsidRDefault="00E06445" w:rsidP="00086903">
      <w:pPr>
        <w:pStyle w:val="REG-Pa"/>
      </w:pPr>
      <w:r w:rsidRPr="00B04199">
        <w:t>(b)</w:t>
      </w:r>
      <w:r w:rsidRPr="00B04199">
        <w:tab/>
        <w:t>the relevant research certificate or research permit must indicate that it is authorised to collect samples, the type of samples, the size of samples, the area where samples may be collected, the intended use of the samples, and such other relevant information as the Commission may determine;</w:t>
      </w:r>
    </w:p>
    <w:p w14:paraId="472BD779" w14:textId="77777777" w:rsidR="00E06445" w:rsidRPr="00B04199" w:rsidRDefault="00E06445" w:rsidP="00086903">
      <w:pPr>
        <w:pStyle w:val="REG-Pa"/>
      </w:pPr>
    </w:p>
    <w:p w14:paraId="77F61F7C" w14:textId="77777777" w:rsidR="00E06445" w:rsidRPr="00B04199" w:rsidRDefault="00E06445" w:rsidP="00086903">
      <w:pPr>
        <w:pStyle w:val="REG-Pa"/>
      </w:pPr>
      <w:r w:rsidRPr="00B04199">
        <w:lastRenderedPageBreak/>
        <w:t>(c)</w:t>
      </w:r>
      <w:r w:rsidRPr="00B04199">
        <w:tab/>
        <w:t>as regards the use of the sample collected, the relevant research certificate or research permit must specify whether the researcher or research institute may kill, destroy, catch and release live samples, return rocks, non-biological, samples, salvage or collect only dead samples, trap, mark, inject radioactive tracers in, or merely observe or export samples;</w:t>
      </w:r>
    </w:p>
    <w:p w14:paraId="3822D2C8" w14:textId="77777777" w:rsidR="00E06445" w:rsidRPr="00B04199" w:rsidRDefault="00E06445" w:rsidP="00086903">
      <w:pPr>
        <w:pStyle w:val="REG-Pa"/>
      </w:pPr>
    </w:p>
    <w:p w14:paraId="2AFD0A84" w14:textId="77777777" w:rsidR="00E06445" w:rsidRPr="00B04199" w:rsidRDefault="00E06445" w:rsidP="00086903">
      <w:pPr>
        <w:pStyle w:val="REG-Pa"/>
      </w:pPr>
      <w:r w:rsidRPr="00B04199">
        <w:t>(d)</w:t>
      </w:r>
      <w:r w:rsidRPr="00B04199">
        <w:tab/>
        <w:t>no sample is to be taken out of Namibia without the specific written approval of the Commission set out in a document separate to the relevant research certificate or research permit and the Commission must consult with relevant Government institutes before giving such approval;</w:t>
      </w:r>
    </w:p>
    <w:p w14:paraId="488924D9" w14:textId="77777777" w:rsidR="00E06445" w:rsidRPr="00B04199" w:rsidRDefault="00E06445" w:rsidP="00086903">
      <w:pPr>
        <w:pStyle w:val="REG-Pa"/>
      </w:pPr>
    </w:p>
    <w:p w14:paraId="505769D4" w14:textId="77777777" w:rsidR="00E06445" w:rsidRPr="00B04199" w:rsidRDefault="00E06445" w:rsidP="00086903">
      <w:pPr>
        <w:pStyle w:val="REG-Pa"/>
      </w:pPr>
      <w:r w:rsidRPr="00B04199">
        <w:t>(e)</w:t>
      </w:r>
      <w:r w:rsidRPr="00B04199">
        <w:tab/>
        <w:t>the Commission may give conditions as regards the handling of samples in Namibia, whether by means of a condition to a research certificate or research permit or by means of a separate written notice at any time to a researcher or research institute;</w:t>
      </w:r>
    </w:p>
    <w:p w14:paraId="4483D16B" w14:textId="77777777" w:rsidR="00E06445" w:rsidRPr="00B04199" w:rsidRDefault="00E06445" w:rsidP="00086903">
      <w:pPr>
        <w:pStyle w:val="REG-Pa"/>
      </w:pPr>
    </w:p>
    <w:p w14:paraId="1005C2D3" w14:textId="77777777" w:rsidR="00E06445" w:rsidRPr="00B04199" w:rsidRDefault="00E06445" w:rsidP="00086903">
      <w:pPr>
        <w:pStyle w:val="REG-Pa"/>
      </w:pPr>
      <w:r w:rsidRPr="00B04199">
        <w:t>(f)</w:t>
      </w:r>
      <w:r w:rsidRPr="00B04199">
        <w:tab/>
        <w:t>the research institute or researcher must notify the Commission of all benefits accruing from the use of the sample to ensure equitable benefit sharing and royalty sharing from any product that is marketed as a result of the use of the sample;</w:t>
      </w:r>
    </w:p>
    <w:p w14:paraId="480FE108" w14:textId="77777777" w:rsidR="00E06445" w:rsidRPr="00B04199" w:rsidRDefault="00E06445" w:rsidP="00086903">
      <w:pPr>
        <w:pStyle w:val="REG-Pa"/>
      </w:pPr>
    </w:p>
    <w:p w14:paraId="2438DB95" w14:textId="77777777" w:rsidR="00E06445" w:rsidRPr="00B04199" w:rsidRDefault="00E06445" w:rsidP="00086903">
      <w:pPr>
        <w:pStyle w:val="REG-Pa"/>
      </w:pPr>
      <w:r w:rsidRPr="00B04199">
        <w:t>(g)</w:t>
      </w:r>
      <w:r w:rsidRPr="00B04199">
        <w:tab/>
        <w:t>upon completion of the research, withdrawal of permission to take samples or cancellation of the research certificate or research permit of a research institute or researcher, such researcher or research institute must notify the Commission of all samples in its possession or under its control and the Commission must decide whether it should be retained by the Commission or anyone else or whether it can be retained by the research institute or researcher and give written authorisation for such retention or how it must be destroyed;</w:t>
      </w:r>
    </w:p>
    <w:p w14:paraId="344C9748" w14:textId="77777777" w:rsidR="00E06445" w:rsidRPr="00B04199" w:rsidRDefault="00E06445" w:rsidP="00086903">
      <w:pPr>
        <w:pStyle w:val="REG-Pa"/>
      </w:pPr>
    </w:p>
    <w:p w14:paraId="795468D0" w14:textId="77777777" w:rsidR="00E06445" w:rsidRPr="00B04199" w:rsidRDefault="00E06445" w:rsidP="00086903">
      <w:pPr>
        <w:pStyle w:val="REG-Pa"/>
      </w:pPr>
      <w:r w:rsidRPr="00B04199">
        <w:t>(h)</w:t>
      </w:r>
      <w:r w:rsidRPr="00B04199">
        <w:tab/>
        <w:t>no sample may be released to, or used by, any other research institute, researcher, person or any other entity whether public or private without the permission of the Commission;</w:t>
      </w:r>
    </w:p>
    <w:p w14:paraId="3645F497" w14:textId="77777777" w:rsidR="00E06445" w:rsidRPr="00B04199" w:rsidRDefault="00E06445" w:rsidP="00086903">
      <w:pPr>
        <w:pStyle w:val="REG-Pa"/>
      </w:pPr>
    </w:p>
    <w:p w14:paraId="34C5169A" w14:textId="77777777" w:rsidR="00E06445" w:rsidRPr="00B04199" w:rsidRDefault="00E06445" w:rsidP="00086903">
      <w:pPr>
        <w:pStyle w:val="REG-Pa"/>
      </w:pPr>
      <w:r w:rsidRPr="00B04199">
        <w:t>(i)</w:t>
      </w:r>
      <w:r w:rsidRPr="00B04199">
        <w:tab/>
        <w:t>a sample may not leave the possession or control of the research institute or researcher without the permission of the Commission and where the sample is to be disposed of</w:t>
      </w:r>
      <w:r w:rsidR="00086903" w:rsidRPr="00B04199">
        <w:t xml:space="preserve"> </w:t>
      </w:r>
      <w:r w:rsidRPr="00B04199">
        <w:t>or destroyed, the Commission must be notified and also of the manner in which it is going to be disposed of or destroyed and the Commission must give its approval;</w:t>
      </w:r>
    </w:p>
    <w:p w14:paraId="0800F24F" w14:textId="77777777" w:rsidR="00E06445" w:rsidRPr="00B04199" w:rsidRDefault="00E06445" w:rsidP="00086903">
      <w:pPr>
        <w:pStyle w:val="REG-Pa"/>
      </w:pPr>
    </w:p>
    <w:p w14:paraId="275C6471" w14:textId="77777777" w:rsidR="00E06445" w:rsidRPr="00B04199" w:rsidRDefault="00E06445" w:rsidP="00086903">
      <w:pPr>
        <w:pStyle w:val="REG-Pa"/>
      </w:pPr>
      <w:r w:rsidRPr="00B04199">
        <w:t>(j)</w:t>
      </w:r>
      <w:r w:rsidRPr="00B04199">
        <w:tab/>
        <w:t>where sample collection takes place in ecologically, ethically or socially sensitive areas the Commission may stipulate that it should take place under supervision of a Government institution, agency, body or person indicated by the Commission;</w:t>
      </w:r>
    </w:p>
    <w:p w14:paraId="1E860F2E" w14:textId="77777777" w:rsidR="00E06445" w:rsidRPr="00B04199" w:rsidRDefault="00E06445" w:rsidP="00086903">
      <w:pPr>
        <w:pStyle w:val="REG-Pa"/>
      </w:pPr>
    </w:p>
    <w:p w14:paraId="1801202B" w14:textId="77777777" w:rsidR="00E06445" w:rsidRPr="00B04199" w:rsidRDefault="00E06445" w:rsidP="00086903">
      <w:pPr>
        <w:pStyle w:val="REG-Pa"/>
      </w:pPr>
      <w:r w:rsidRPr="00B04199">
        <w:t>(k)</w:t>
      </w:r>
      <w:r w:rsidRPr="00B04199">
        <w:tab/>
        <w:t>a research institute or researcher must allow the Commission, or any other person authorised by the Commission, at all reasonable times to monitor and inspect its sample taking activities in the manner determined by the Commission; and</w:t>
      </w:r>
    </w:p>
    <w:p w14:paraId="7E3BDDE5" w14:textId="77777777" w:rsidR="00E06445" w:rsidRPr="00B04199" w:rsidRDefault="00E06445" w:rsidP="00086903">
      <w:pPr>
        <w:pStyle w:val="REG-Pa"/>
      </w:pPr>
    </w:p>
    <w:p w14:paraId="59BC96F2" w14:textId="77777777" w:rsidR="00E06445" w:rsidRPr="00B04199" w:rsidRDefault="00E06445" w:rsidP="00086903">
      <w:pPr>
        <w:pStyle w:val="REG-Pa"/>
      </w:pPr>
      <w:r w:rsidRPr="00B04199">
        <w:t>(l)</w:t>
      </w:r>
      <w:r w:rsidRPr="00B04199">
        <w:tab/>
        <w:t>notwithstanding the permission of the Commission having been given for sample taking, all other Namibian laws, in so far as they are relevant, apply to such sample taking in addition to these regulations.</w:t>
      </w:r>
    </w:p>
    <w:p w14:paraId="32F7AC63" w14:textId="77777777" w:rsidR="00E06445" w:rsidRPr="00B04199" w:rsidRDefault="00E06445" w:rsidP="00086903">
      <w:pPr>
        <w:pStyle w:val="REG-Pa"/>
      </w:pPr>
    </w:p>
    <w:p w14:paraId="629D3013" w14:textId="77777777" w:rsidR="00E06445" w:rsidRPr="00B04199" w:rsidRDefault="008839E9" w:rsidP="00086903">
      <w:pPr>
        <w:pStyle w:val="REG-P1"/>
      </w:pPr>
      <w:r w:rsidRPr="00B04199">
        <w:t>(2)</w:t>
      </w:r>
      <w:r w:rsidRPr="00B04199">
        <w:tab/>
      </w:r>
      <w:r w:rsidR="00E06445" w:rsidRPr="00B04199">
        <w:t xml:space="preserve">The Commission may, if there are good reasons, by written notice, withdraw any permission given for sample taking and request the research institute or researcher to return all </w:t>
      </w:r>
      <w:r w:rsidR="00E06445" w:rsidRPr="00B04199">
        <w:lastRenderedPageBreak/>
        <w:t>samples specified by the Commission to it or to such other person or body indicated by the Commission subject to regulation 21.</w:t>
      </w:r>
    </w:p>
    <w:p w14:paraId="434A2823" w14:textId="77777777" w:rsidR="00E06445" w:rsidRPr="00B04199" w:rsidRDefault="00E06445" w:rsidP="00086903">
      <w:pPr>
        <w:pStyle w:val="REG-P1"/>
      </w:pPr>
    </w:p>
    <w:p w14:paraId="0EF29B63" w14:textId="77777777" w:rsidR="00E06445" w:rsidRPr="00B04199" w:rsidRDefault="00E06445" w:rsidP="00086903">
      <w:pPr>
        <w:pStyle w:val="REG-P0"/>
        <w:rPr>
          <w:b/>
        </w:rPr>
      </w:pPr>
      <w:r w:rsidRPr="00B04199">
        <w:rPr>
          <w:b/>
        </w:rPr>
        <w:t>Monitoring and inspections</w:t>
      </w:r>
    </w:p>
    <w:p w14:paraId="0C3FE22F" w14:textId="77777777" w:rsidR="00E06445" w:rsidRPr="00B04199" w:rsidRDefault="00E06445" w:rsidP="00086903">
      <w:pPr>
        <w:pStyle w:val="REG-P0"/>
      </w:pPr>
    </w:p>
    <w:p w14:paraId="09D4E7EA" w14:textId="77777777" w:rsidR="00E06445" w:rsidRPr="00B04199" w:rsidRDefault="00E06445" w:rsidP="00086903">
      <w:pPr>
        <w:pStyle w:val="REG-P1"/>
      </w:pPr>
      <w:r w:rsidRPr="00B04199">
        <w:rPr>
          <w:b/>
        </w:rPr>
        <w:t>30.</w:t>
      </w:r>
      <w:r w:rsidRPr="00B04199">
        <w:tab/>
        <w:t>The Commission, or any person authorised by the Commission, may monitor and inspect the activities of any researcher or research institute at reasonable times to ensure that it complaints with these regulations.</w:t>
      </w:r>
    </w:p>
    <w:p w14:paraId="47D1B062" w14:textId="77777777" w:rsidR="00E06445" w:rsidRPr="00B04199" w:rsidRDefault="00E06445" w:rsidP="00086903">
      <w:pPr>
        <w:pStyle w:val="REG-P0"/>
      </w:pPr>
    </w:p>
    <w:p w14:paraId="5268782A" w14:textId="77777777" w:rsidR="00E06445" w:rsidRPr="00B04199" w:rsidRDefault="00E06445" w:rsidP="00086903">
      <w:pPr>
        <w:pStyle w:val="REG-P0"/>
        <w:rPr>
          <w:b/>
        </w:rPr>
      </w:pPr>
      <w:r w:rsidRPr="00B04199">
        <w:rPr>
          <w:b/>
        </w:rPr>
        <w:t>Prohibition of a research institute or a researcher</w:t>
      </w:r>
    </w:p>
    <w:p w14:paraId="0CD6D7ED" w14:textId="77777777" w:rsidR="00E06445" w:rsidRPr="00B04199" w:rsidRDefault="00E06445" w:rsidP="00086903">
      <w:pPr>
        <w:pStyle w:val="REG-P0"/>
        <w:rPr>
          <w:b/>
        </w:rPr>
      </w:pPr>
    </w:p>
    <w:p w14:paraId="29264B75" w14:textId="77777777" w:rsidR="00E06445" w:rsidRPr="00B04199" w:rsidRDefault="00E06445" w:rsidP="00086903">
      <w:pPr>
        <w:pStyle w:val="REG-P1"/>
      </w:pPr>
      <w:r w:rsidRPr="00B04199">
        <w:rPr>
          <w:b/>
        </w:rPr>
        <w:t>31.</w:t>
      </w:r>
      <w:r w:rsidRPr="00B04199">
        <w:tab/>
        <w:t xml:space="preserve">(1) </w:t>
      </w:r>
      <w:r w:rsidR="00086903" w:rsidRPr="00B04199">
        <w:tab/>
      </w:r>
      <w:r w:rsidRPr="00B04199">
        <w:t>A research institute which, or a researcher who, fails to comply with these regulations may be prohibited in terms of section 21 (2)(d) of the Act from conducting any further or future research in Namibia subject to that the Commission -</w:t>
      </w:r>
    </w:p>
    <w:p w14:paraId="3D298F5C" w14:textId="77777777" w:rsidR="00E06445" w:rsidRPr="00B04199" w:rsidRDefault="00E06445" w:rsidP="00086903">
      <w:pPr>
        <w:pStyle w:val="REG-P1"/>
      </w:pPr>
    </w:p>
    <w:p w14:paraId="7E6D9DAD" w14:textId="77777777" w:rsidR="00E06445" w:rsidRPr="00B04199" w:rsidRDefault="00E06445" w:rsidP="001D2160">
      <w:pPr>
        <w:pStyle w:val="REG-Pa"/>
      </w:pPr>
      <w:r w:rsidRPr="00B04199">
        <w:t>(a)</w:t>
      </w:r>
      <w:r w:rsidRPr="00B04199">
        <w:tab/>
        <w:t>must investigate such failure and be convinced that a failure to comply or transgression has taken place;</w:t>
      </w:r>
    </w:p>
    <w:p w14:paraId="4E46ED35" w14:textId="77777777" w:rsidR="00E06445" w:rsidRPr="00B04199" w:rsidRDefault="00E06445" w:rsidP="001D2160">
      <w:pPr>
        <w:pStyle w:val="REG-Pa"/>
      </w:pPr>
    </w:p>
    <w:p w14:paraId="1206F1BC" w14:textId="77777777" w:rsidR="00E06445" w:rsidRPr="00B04199" w:rsidRDefault="00E06445" w:rsidP="001D2160">
      <w:pPr>
        <w:pStyle w:val="REG-Pa"/>
      </w:pPr>
      <w:r w:rsidRPr="00B04199">
        <w:t>(b)</w:t>
      </w:r>
      <w:r w:rsidRPr="00B04199">
        <w:tab/>
        <w:t>must notify the research institute or researcher of its intention to prohibit such research institute or researcher;</w:t>
      </w:r>
    </w:p>
    <w:p w14:paraId="2F7466DB" w14:textId="77777777" w:rsidR="00E06445" w:rsidRPr="00B04199" w:rsidRDefault="00E06445" w:rsidP="001D2160">
      <w:pPr>
        <w:pStyle w:val="REG-Pa"/>
      </w:pPr>
    </w:p>
    <w:p w14:paraId="1F9AA3D2" w14:textId="77777777" w:rsidR="00E06445" w:rsidRPr="00B04199" w:rsidRDefault="00E06445" w:rsidP="001D2160">
      <w:pPr>
        <w:pStyle w:val="REG-Pa"/>
      </w:pPr>
      <w:r w:rsidRPr="00B04199">
        <w:t>(c)</w:t>
      </w:r>
      <w:r w:rsidRPr="00B04199">
        <w:tab/>
        <w:t>must give reasons for its decision to prohibit a research institute or researcher;</w:t>
      </w:r>
    </w:p>
    <w:p w14:paraId="0A8B74FA" w14:textId="77777777" w:rsidR="00E06445" w:rsidRPr="00B04199" w:rsidRDefault="00E06445" w:rsidP="001D2160">
      <w:pPr>
        <w:pStyle w:val="REG-Pa"/>
      </w:pPr>
    </w:p>
    <w:p w14:paraId="23134B73" w14:textId="77777777" w:rsidR="00E06445" w:rsidRPr="00B04199" w:rsidRDefault="00E06445" w:rsidP="001D2160">
      <w:pPr>
        <w:pStyle w:val="REG-Pa"/>
      </w:pPr>
      <w:r w:rsidRPr="00B04199">
        <w:t>(d)</w:t>
      </w:r>
      <w:r w:rsidRPr="00B04199">
        <w:tab/>
        <w:t>may make the prohibition effective upon the cancellation or termination in any other manner of such research institute’s research certificate or such researcher’s research permit.</w:t>
      </w:r>
    </w:p>
    <w:p w14:paraId="36425032" w14:textId="77777777" w:rsidR="00E06445" w:rsidRPr="00B04199" w:rsidRDefault="00E06445" w:rsidP="001D2160">
      <w:pPr>
        <w:pStyle w:val="REG-Pa"/>
      </w:pPr>
    </w:p>
    <w:p w14:paraId="290B6AB4" w14:textId="77777777" w:rsidR="00E06445" w:rsidRPr="00B04199" w:rsidRDefault="00E06445" w:rsidP="001D2160">
      <w:pPr>
        <w:pStyle w:val="REG-P1"/>
      </w:pPr>
      <w:r w:rsidRPr="00B04199">
        <w:t xml:space="preserve">(2) </w:t>
      </w:r>
      <w:r w:rsidR="001D2160" w:rsidRPr="00B04199">
        <w:tab/>
      </w:r>
      <w:r w:rsidRPr="00B04199">
        <w:t>Where the Commission is satisfied that the reason for the prohibition of a research institute or a researcher has ceased to exist, the Commission may lift the prohibition and in writing notify such research institute or researcher of such lifting of the prohibition.</w:t>
      </w:r>
    </w:p>
    <w:p w14:paraId="36093B61" w14:textId="77777777" w:rsidR="00E06445" w:rsidRPr="00B04199" w:rsidRDefault="00E06445" w:rsidP="001D2160">
      <w:pPr>
        <w:pStyle w:val="REG-P0"/>
        <w:rPr>
          <w:b/>
        </w:rPr>
      </w:pPr>
    </w:p>
    <w:p w14:paraId="1B37D6BA" w14:textId="77777777" w:rsidR="00E06445" w:rsidRPr="00B04199" w:rsidRDefault="00E06445" w:rsidP="001D2160">
      <w:pPr>
        <w:pStyle w:val="REG-P0"/>
        <w:rPr>
          <w:b/>
        </w:rPr>
      </w:pPr>
      <w:r w:rsidRPr="00B04199">
        <w:rPr>
          <w:b/>
        </w:rPr>
        <w:t>Keeping and notification of information and registers</w:t>
      </w:r>
    </w:p>
    <w:p w14:paraId="483552EB" w14:textId="77777777" w:rsidR="00E06445" w:rsidRPr="00B04199" w:rsidRDefault="00E06445" w:rsidP="001D2160">
      <w:pPr>
        <w:pStyle w:val="REG-P0"/>
        <w:rPr>
          <w:b/>
        </w:rPr>
      </w:pPr>
    </w:p>
    <w:p w14:paraId="40BAE7CC" w14:textId="77777777" w:rsidR="00E06445" w:rsidRPr="00B04199" w:rsidRDefault="00E06445" w:rsidP="001D2160">
      <w:pPr>
        <w:pStyle w:val="REG-P1"/>
      </w:pPr>
      <w:r w:rsidRPr="00B04199">
        <w:rPr>
          <w:b/>
        </w:rPr>
        <w:t>32.</w:t>
      </w:r>
      <w:r w:rsidRPr="00B04199">
        <w:tab/>
        <w:t xml:space="preserve">(1) </w:t>
      </w:r>
      <w:r w:rsidR="001D2160" w:rsidRPr="00B04199">
        <w:tab/>
      </w:r>
      <w:r w:rsidRPr="00B04199">
        <w:t>The Commission must keep one or more registers which must contain the following information -</w:t>
      </w:r>
    </w:p>
    <w:p w14:paraId="5D5B6290" w14:textId="77777777" w:rsidR="00E06445" w:rsidRPr="00B04199" w:rsidRDefault="00E06445" w:rsidP="001D2160">
      <w:pPr>
        <w:pStyle w:val="REG-P1"/>
      </w:pPr>
    </w:p>
    <w:p w14:paraId="15E105E8" w14:textId="77777777" w:rsidR="00E06445" w:rsidRPr="00B04199" w:rsidRDefault="00E06445" w:rsidP="001D2160">
      <w:pPr>
        <w:pStyle w:val="REG-Pa"/>
      </w:pPr>
      <w:r w:rsidRPr="00B04199">
        <w:t>(a)</w:t>
      </w:r>
      <w:r w:rsidRPr="00B04199">
        <w:tab/>
        <w:t>the name, physical and postal address and contact details of the Commission;</w:t>
      </w:r>
    </w:p>
    <w:p w14:paraId="74AC55B7" w14:textId="77777777" w:rsidR="00E06445" w:rsidRPr="00B04199" w:rsidRDefault="00E06445" w:rsidP="001D2160">
      <w:pPr>
        <w:pStyle w:val="REG-Pa"/>
      </w:pPr>
    </w:p>
    <w:p w14:paraId="126155C7" w14:textId="77777777" w:rsidR="00E06445" w:rsidRPr="00B04199" w:rsidRDefault="00E06445" w:rsidP="001D2160">
      <w:pPr>
        <w:pStyle w:val="REG-Pa"/>
      </w:pPr>
      <w:r w:rsidRPr="00B04199">
        <w:t>(b)</w:t>
      </w:r>
      <w:r w:rsidRPr="00B04199">
        <w:tab/>
        <w:t>the names and resumes of all commissioners;</w:t>
      </w:r>
    </w:p>
    <w:p w14:paraId="3B24765B" w14:textId="77777777" w:rsidR="00E06445" w:rsidRPr="00B04199" w:rsidRDefault="00E06445" w:rsidP="001D2160">
      <w:pPr>
        <w:pStyle w:val="REG-Pa"/>
      </w:pPr>
    </w:p>
    <w:p w14:paraId="00DD4A58" w14:textId="77777777" w:rsidR="00E06445" w:rsidRPr="00B04199" w:rsidRDefault="00E06445" w:rsidP="001D2160">
      <w:pPr>
        <w:pStyle w:val="REG-Pa"/>
      </w:pPr>
      <w:r w:rsidRPr="00B04199">
        <w:t>(c)</w:t>
      </w:r>
      <w:r w:rsidRPr="00B04199">
        <w:tab/>
        <w:t>research funded by the Commission;</w:t>
      </w:r>
    </w:p>
    <w:p w14:paraId="4479B7CF" w14:textId="77777777" w:rsidR="00E06445" w:rsidRPr="00B04199" w:rsidRDefault="00E06445" w:rsidP="001D2160">
      <w:pPr>
        <w:pStyle w:val="REG-Pa"/>
      </w:pPr>
    </w:p>
    <w:p w14:paraId="0C8D4FA1" w14:textId="77777777" w:rsidR="00E06445" w:rsidRPr="00B04199" w:rsidRDefault="00E06445" w:rsidP="001D2160">
      <w:pPr>
        <w:pStyle w:val="REG-Pa"/>
      </w:pPr>
      <w:r w:rsidRPr="00B04199">
        <w:t>(d)</w:t>
      </w:r>
      <w:r w:rsidRPr="00B04199">
        <w:tab/>
        <w:t>particulars of each research certificate and research permit issued under these regulations which must include at least the name, address, principal activities and type of research, location of research and expected results of research, conducted;</w:t>
      </w:r>
    </w:p>
    <w:p w14:paraId="243480BF" w14:textId="77777777" w:rsidR="00E06445" w:rsidRPr="00B04199" w:rsidRDefault="00E06445" w:rsidP="001D2160">
      <w:pPr>
        <w:pStyle w:val="REG-Pa"/>
      </w:pPr>
    </w:p>
    <w:p w14:paraId="0D3BEE24" w14:textId="77777777" w:rsidR="00E06445" w:rsidRPr="00B04199" w:rsidRDefault="00E06445" w:rsidP="001D2160">
      <w:pPr>
        <w:pStyle w:val="REG-Pa"/>
      </w:pPr>
      <w:r w:rsidRPr="00B04199">
        <w:t>(e)</w:t>
      </w:r>
      <w:r w:rsidRPr="00B04199">
        <w:tab/>
        <w:t>the current and past national research, science and technology programmes and strategic profile of the Commission;</w:t>
      </w:r>
    </w:p>
    <w:p w14:paraId="4F2B8AE2" w14:textId="77777777" w:rsidR="00E06445" w:rsidRPr="00B04199" w:rsidRDefault="00E06445" w:rsidP="001D2160">
      <w:pPr>
        <w:pStyle w:val="REG-Pa"/>
      </w:pPr>
    </w:p>
    <w:p w14:paraId="547BD598" w14:textId="77777777" w:rsidR="00E06445" w:rsidRPr="00B04199" w:rsidRDefault="00E06445" w:rsidP="001D2160">
      <w:pPr>
        <w:pStyle w:val="REG-Pa"/>
      </w:pPr>
      <w:r w:rsidRPr="00B04199">
        <w:t>(f)</w:t>
      </w:r>
      <w:r w:rsidRPr="00B04199">
        <w:tab/>
        <w:t>the application forms for research certificates and research permits and other related particulars which the Commission considers appropriate;</w:t>
      </w:r>
    </w:p>
    <w:p w14:paraId="2DBE0BBA" w14:textId="77777777" w:rsidR="00E06445" w:rsidRPr="00B04199" w:rsidRDefault="00E06445" w:rsidP="001D2160">
      <w:pPr>
        <w:pStyle w:val="REG-Pa"/>
      </w:pPr>
    </w:p>
    <w:p w14:paraId="6ED49A6F" w14:textId="77777777" w:rsidR="00E06445" w:rsidRPr="00B04199" w:rsidRDefault="00E06445" w:rsidP="001D2160">
      <w:pPr>
        <w:pStyle w:val="REG-Pa"/>
      </w:pPr>
      <w:r w:rsidRPr="00B04199">
        <w:lastRenderedPageBreak/>
        <w:t>(g)</w:t>
      </w:r>
      <w:r w:rsidRPr="00B04199">
        <w:tab/>
        <w:t>the criteria set by the Commission under regulation 2 to determine whether or not a research institute or researcher is based in Namibia; and</w:t>
      </w:r>
    </w:p>
    <w:p w14:paraId="6D35998B" w14:textId="77777777" w:rsidR="00E06445" w:rsidRPr="00B04199" w:rsidRDefault="00E06445" w:rsidP="001D2160">
      <w:pPr>
        <w:pStyle w:val="REG-Pa"/>
      </w:pPr>
    </w:p>
    <w:p w14:paraId="3C506833" w14:textId="77777777" w:rsidR="00E06445" w:rsidRPr="00B04199" w:rsidRDefault="00E06445" w:rsidP="001D2160">
      <w:pPr>
        <w:pStyle w:val="REG-Pa"/>
      </w:pPr>
      <w:r w:rsidRPr="00B04199">
        <w:t>(h)</w:t>
      </w:r>
      <w:r w:rsidRPr="00B04199">
        <w:tab/>
        <w:t>such information regarding research in Namibia and the requirements applying as the Commission considers appropriate.</w:t>
      </w:r>
    </w:p>
    <w:p w14:paraId="73BA4C5C" w14:textId="77777777" w:rsidR="00E06445" w:rsidRPr="00B04199" w:rsidRDefault="00E06445" w:rsidP="001D2160">
      <w:pPr>
        <w:pStyle w:val="REG-Pa"/>
      </w:pPr>
    </w:p>
    <w:p w14:paraId="4D104B79" w14:textId="77777777" w:rsidR="00E06445" w:rsidRPr="00B04199" w:rsidRDefault="00E06445" w:rsidP="001D2160">
      <w:pPr>
        <w:pStyle w:val="REG-P1"/>
      </w:pPr>
      <w:r w:rsidRPr="00B04199">
        <w:t>(2)</w:t>
      </w:r>
      <w:r w:rsidRPr="00B04199">
        <w:tab/>
        <w:t>In order to ensure that information is readily available, the Commission must as soon as possible after the commencement of these regulations, establish a website on the world wide web which must be the official website of the Commission and which website must contain the information listed in subregulation (1).</w:t>
      </w:r>
    </w:p>
    <w:p w14:paraId="052C4A16" w14:textId="77777777" w:rsidR="00E06445" w:rsidRPr="00B04199" w:rsidRDefault="00E06445" w:rsidP="001D2160">
      <w:pPr>
        <w:pStyle w:val="REG-P1"/>
      </w:pPr>
    </w:p>
    <w:p w14:paraId="0F22DB67" w14:textId="77777777" w:rsidR="00E06445" w:rsidRPr="00B04199" w:rsidRDefault="00E06445" w:rsidP="001D2160">
      <w:pPr>
        <w:pStyle w:val="REG-P1"/>
      </w:pPr>
      <w:r w:rsidRPr="00B04199">
        <w:t>(3)</w:t>
      </w:r>
      <w:r w:rsidRPr="00B04199">
        <w:tab/>
        <w:t>The Commission must ensure that the registers and website information are regularly updated and contain latest and relevant information.</w:t>
      </w:r>
    </w:p>
    <w:p w14:paraId="4747B4BE" w14:textId="77777777" w:rsidR="00E06445" w:rsidRPr="00B04199" w:rsidRDefault="00E06445" w:rsidP="001D2160">
      <w:pPr>
        <w:pStyle w:val="REG-P1"/>
      </w:pPr>
    </w:p>
    <w:p w14:paraId="24EDAAF3" w14:textId="77777777" w:rsidR="00E06445" w:rsidRPr="00B04199" w:rsidRDefault="00E06445" w:rsidP="001D2160">
      <w:pPr>
        <w:pStyle w:val="REG-P1"/>
      </w:pPr>
      <w:r w:rsidRPr="00B04199">
        <w:t>(4)</w:t>
      </w:r>
      <w:r w:rsidRPr="00B04199">
        <w:tab/>
        <w:t>The Commission may omit confidential information from the registers and website.</w:t>
      </w:r>
    </w:p>
    <w:p w14:paraId="4CC40285" w14:textId="77777777" w:rsidR="00E06445" w:rsidRPr="00B04199" w:rsidRDefault="00E06445" w:rsidP="001D2160">
      <w:pPr>
        <w:pStyle w:val="REG-P1"/>
      </w:pPr>
    </w:p>
    <w:p w14:paraId="16A184C8" w14:textId="77777777" w:rsidR="00E06445" w:rsidRPr="00B04199" w:rsidRDefault="00E06445" w:rsidP="001D2160">
      <w:pPr>
        <w:pStyle w:val="REG-P1"/>
      </w:pPr>
      <w:r w:rsidRPr="00B04199">
        <w:t>(5)</w:t>
      </w:r>
      <w:r w:rsidRPr="00B04199">
        <w:tab/>
        <w:t>The Commission may sell services and publications on its website.</w:t>
      </w:r>
    </w:p>
    <w:p w14:paraId="4D6FA5AD" w14:textId="77777777" w:rsidR="00E06445" w:rsidRPr="00B04199" w:rsidRDefault="00E06445" w:rsidP="001D2160">
      <w:pPr>
        <w:pStyle w:val="REG-P1"/>
      </w:pPr>
    </w:p>
    <w:p w14:paraId="4F33C074" w14:textId="77777777" w:rsidR="00E06445" w:rsidRPr="00B04199" w:rsidRDefault="00E06445" w:rsidP="001D2160">
      <w:pPr>
        <w:pStyle w:val="REG-P0"/>
        <w:rPr>
          <w:b/>
        </w:rPr>
      </w:pPr>
      <w:r w:rsidRPr="00B04199">
        <w:rPr>
          <w:b/>
        </w:rPr>
        <w:t>Transitional provisions</w:t>
      </w:r>
    </w:p>
    <w:p w14:paraId="0F6AFD7B" w14:textId="77777777" w:rsidR="00E06445" w:rsidRPr="00B04199" w:rsidRDefault="00E06445" w:rsidP="001D2160">
      <w:pPr>
        <w:pStyle w:val="REG-P0"/>
        <w:rPr>
          <w:b/>
        </w:rPr>
      </w:pPr>
    </w:p>
    <w:p w14:paraId="168B1B46" w14:textId="2A9CB870" w:rsidR="00E06445" w:rsidRPr="00B04199" w:rsidRDefault="00E06445" w:rsidP="001D2160">
      <w:pPr>
        <w:pStyle w:val="REG-P1"/>
      </w:pPr>
      <w:r w:rsidRPr="00B04199">
        <w:rPr>
          <w:b/>
        </w:rPr>
        <w:t>33.</w:t>
      </w:r>
      <w:r w:rsidRPr="00B04199">
        <w:tab/>
        <w:t>(1)</w:t>
      </w:r>
      <w:r w:rsidR="00B42318" w:rsidRPr="00B04199">
        <w:t xml:space="preserve"> </w:t>
      </w:r>
      <w:r w:rsidR="00C33EAB" w:rsidRPr="00B04199">
        <w:tab/>
      </w:r>
      <w:r w:rsidRPr="00B04199">
        <w:t>A Namibian-based research institute or a which or who conducts research in Namibia at the date of commencement of these regulations may continue with such research subject to that such institute or researcher must register with the Commission in terms of Part 5 of these regulations within 6 months after the commencement of these regulations.</w:t>
      </w:r>
    </w:p>
    <w:p w14:paraId="71A1F9C2" w14:textId="77777777" w:rsidR="00E06445" w:rsidRDefault="00E06445" w:rsidP="001D2160">
      <w:pPr>
        <w:pStyle w:val="REG-P1"/>
      </w:pPr>
    </w:p>
    <w:p w14:paraId="483D8819" w14:textId="3605E6CB" w:rsidR="00B503CA" w:rsidRPr="00B04199" w:rsidRDefault="00B503CA" w:rsidP="00B503CA">
      <w:pPr>
        <w:pStyle w:val="REG-Amend"/>
      </w:pPr>
      <w:r>
        <w:t xml:space="preserve">[The removal of the term </w:t>
      </w:r>
      <w:r>
        <w:rPr>
          <w:lang w:val="en-ZA"/>
        </w:rPr>
        <w:t>“Namibian-</w:t>
      </w:r>
      <w:r w:rsidRPr="00C42FB1">
        <w:rPr>
          <w:lang w:val="en-ZA"/>
        </w:rPr>
        <w:t>based</w:t>
      </w:r>
      <w:r>
        <w:rPr>
          <w:lang w:val="en-ZA"/>
        </w:rPr>
        <w:t xml:space="preserve"> </w:t>
      </w:r>
      <w:r w:rsidRPr="00C42FB1">
        <w:rPr>
          <w:lang w:val="en-ZA"/>
        </w:rPr>
        <w:t>researcher”</w:t>
      </w:r>
      <w:r w:rsidR="003A7DD5">
        <w:rPr>
          <w:lang w:val="en-ZA"/>
        </w:rPr>
        <w:t xml:space="preserve"> </w:t>
      </w:r>
      <w:r>
        <w:rPr>
          <w:lang w:val="en-ZA"/>
        </w:rPr>
        <w:t xml:space="preserve">as directed by </w:t>
      </w:r>
      <w:r>
        <w:rPr>
          <w:lang w:val="en-ZA"/>
        </w:rPr>
        <w:br/>
        <w:t>GN 66/2016 leaves the superfluous words “or a”.</w:t>
      </w:r>
      <w:r w:rsidRPr="00B04199">
        <w:t>]</w:t>
      </w:r>
    </w:p>
    <w:p w14:paraId="7B9B0EDB" w14:textId="77777777" w:rsidR="00B503CA" w:rsidRPr="00B04199" w:rsidRDefault="00B503CA" w:rsidP="00B503CA">
      <w:pPr>
        <w:pStyle w:val="REG-P0"/>
      </w:pPr>
    </w:p>
    <w:p w14:paraId="6DF7838E" w14:textId="77777777" w:rsidR="00E06445" w:rsidRPr="00B04199" w:rsidRDefault="00E06445" w:rsidP="001D2160">
      <w:pPr>
        <w:pStyle w:val="REG-P1"/>
      </w:pPr>
      <w:r w:rsidRPr="00B04199">
        <w:t xml:space="preserve">(2) </w:t>
      </w:r>
      <w:r w:rsidR="001D2160" w:rsidRPr="00B04199">
        <w:tab/>
      </w:r>
      <w:r w:rsidRPr="00B04199">
        <w:t>A non Namibian-based research institute or researcher conducting research in Namibia at the date of commencement of these regulations may continue with such research subject to that the institute or researcher must register in terms of Part 5 of these regulations within 60 days after the commencement of these regulations.</w:t>
      </w:r>
    </w:p>
    <w:p w14:paraId="4B7ED6FF" w14:textId="77777777" w:rsidR="00E06445" w:rsidRPr="00B04199" w:rsidRDefault="00E06445" w:rsidP="001D2160">
      <w:pPr>
        <w:pStyle w:val="REG-P0"/>
        <w:rPr>
          <w:b/>
        </w:rPr>
      </w:pPr>
    </w:p>
    <w:p w14:paraId="5C0ACA94" w14:textId="77777777" w:rsidR="00E06445" w:rsidRPr="00B04199" w:rsidRDefault="00E06445" w:rsidP="001D2160">
      <w:pPr>
        <w:pStyle w:val="REG-P0"/>
        <w:rPr>
          <w:b/>
        </w:rPr>
      </w:pPr>
      <w:r w:rsidRPr="00B04199">
        <w:rPr>
          <w:b/>
        </w:rPr>
        <w:t>Offences and penalties</w:t>
      </w:r>
    </w:p>
    <w:p w14:paraId="250A76B8" w14:textId="77777777" w:rsidR="00E06445" w:rsidRPr="00B04199" w:rsidRDefault="00E06445" w:rsidP="001D2160">
      <w:pPr>
        <w:pStyle w:val="REG-P0"/>
        <w:rPr>
          <w:b/>
        </w:rPr>
      </w:pPr>
    </w:p>
    <w:p w14:paraId="1D793A5A" w14:textId="77777777" w:rsidR="00E06445" w:rsidRPr="00B04199" w:rsidRDefault="00E06445" w:rsidP="001D2160">
      <w:pPr>
        <w:pStyle w:val="REG-P1"/>
      </w:pPr>
      <w:r w:rsidRPr="00B04199">
        <w:rPr>
          <w:b/>
        </w:rPr>
        <w:t>34.</w:t>
      </w:r>
      <w:r w:rsidRPr="00B04199">
        <w:tab/>
        <w:t>A person who contravenes these regulations is guilty of an offence and upon conviction is liable to a fine not exceeding N$ 2 000 or a period of imprisonment of two years or to both such fine and imprisonment.</w:t>
      </w:r>
    </w:p>
    <w:p w14:paraId="2AA2271B" w14:textId="77777777" w:rsidR="00A001B8" w:rsidRPr="00B04199" w:rsidRDefault="00A001B8" w:rsidP="00C33EAB">
      <w:pPr>
        <w:pStyle w:val="REG-P0"/>
      </w:pPr>
    </w:p>
    <w:p w14:paraId="18BB0A59" w14:textId="77777777" w:rsidR="00C33EAB" w:rsidRPr="00B04199" w:rsidRDefault="00C33EAB" w:rsidP="00C33EAB">
      <w:pPr>
        <w:pStyle w:val="REG-P0"/>
      </w:pPr>
    </w:p>
    <w:p w14:paraId="54E4BC1F" w14:textId="77777777" w:rsidR="00C0278F" w:rsidRPr="00B04199" w:rsidRDefault="00C0278F" w:rsidP="00C0278F">
      <w:pPr>
        <w:pStyle w:val="REG-P0"/>
        <w:jc w:val="center"/>
        <w:rPr>
          <w:b/>
        </w:rPr>
      </w:pPr>
      <w:r w:rsidRPr="00B04199">
        <w:rPr>
          <w:b/>
        </w:rPr>
        <w:t>ANNEXURE A</w:t>
      </w:r>
    </w:p>
    <w:p w14:paraId="6611CC26" w14:textId="77777777" w:rsidR="00C0278F" w:rsidRPr="00B04199" w:rsidRDefault="00C0278F" w:rsidP="00C0278F">
      <w:pPr>
        <w:pStyle w:val="REG-P0"/>
        <w:jc w:val="center"/>
        <w:rPr>
          <w:b/>
          <w:bCs/>
        </w:rPr>
      </w:pPr>
      <w:r w:rsidRPr="00B04199">
        <w:rPr>
          <w:b/>
        </w:rPr>
        <w:t>FEES SCHEDULE</w:t>
      </w:r>
    </w:p>
    <w:p w14:paraId="53D1B44E" w14:textId="77777777" w:rsidR="00C0278F" w:rsidRPr="00B04199" w:rsidRDefault="00C0278F" w:rsidP="00C0278F">
      <w:pPr>
        <w:pStyle w:val="REG-P0"/>
        <w:rPr>
          <w:b/>
          <w:bCs/>
          <w:sz w:val="24"/>
          <w:szCs w:val="24"/>
        </w:rPr>
      </w:pPr>
    </w:p>
    <w:tbl>
      <w:tblPr>
        <w:tblW w:w="8511" w:type="dxa"/>
        <w:tblInd w:w="107" w:type="dxa"/>
        <w:tblLayout w:type="fixed"/>
        <w:tblCellMar>
          <w:top w:w="57" w:type="dxa"/>
          <w:left w:w="85" w:type="dxa"/>
          <w:bottom w:w="57" w:type="dxa"/>
          <w:right w:w="85" w:type="dxa"/>
        </w:tblCellMar>
        <w:tblLook w:val="01E0" w:firstRow="1" w:lastRow="1" w:firstColumn="1" w:lastColumn="1" w:noHBand="0" w:noVBand="0"/>
      </w:tblPr>
      <w:tblGrid>
        <w:gridCol w:w="1254"/>
        <w:gridCol w:w="5103"/>
        <w:gridCol w:w="2154"/>
      </w:tblGrid>
      <w:tr w:rsidR="00C0278F" w:rsidRPr="00B04199" w14:paraId="083FBCC5" w14:textId="77777777" w:rsidTr="00761B00">
        <w:tc>
          <w:tcPr>
            <w:tcW w:w="1254" w:type="dxa"/>
            <w:tcBorders>
              <w:top w:val="single" w:sz="4" w:space="0" w:color="000000"/>
              <w:left w:val="single" w:sz="4" w:space="0" w:color="000000"/>
              <w:bottom w:val="single" w:sz="4" w:space="0" w:color="000000"/>
              <w:right w:val="single" w:sz="4" w:space="0" w:color="000000"/>
            </w:tcBorders>
            <w:vAlign w:val="center"/>
          </w:tcPr>
          <w:p w14:paraId="2EFF00C2" w14:textId="77777777" w:rsidR="00C0278F" w:rsidRPr="00B04199" w:rsidRDefault="00C0278F" w:rsidP="00A40A37">
            <w:pPr>
              <w:pStyle w:val="REG-P0"/>
              <w:jc w:val="left"/>
            </w:pPr>
            <w:r w:rsidRPr="00B04199">
              <w:rPr>
                <w:b/>
              </w:rPr>
              <w:t>Regulation</w:t>
            </w:r>
          </w:p>
        </w:tc>
        <w:tc>
          <w:tcPr>
            <w:tcW w:w="5103" w:type="dxa"/>
            <w:tcBorders>
              <w:top w:val="single" w:sz="4" w:space="0" w:color="000000"/>
              <w:left w:val="single" w:sz="4" w:space="0" w:color="000000"/>
              <w:bottom w:val="single" w:sz="4" w:space="0" w:color="000000"/>
              <w:right w:val="single" w:sz="4" w:space="0" w:color="000000"/>
            </w:tcBorders>
            <w:vAlign w:val="center"/>
          </w:tcPr>
          <w:p w14:paraId="07CCE5F3" w14:textId="77777777" w:rsidR="00C0278F" w:rsidRPr="00B04199" w:rsidRDefault="00C0278F" w:rsidP="00A40A37">
            <w:pPr>
              <w:pStyle w:val="REG-P0"/>
              <w:jc w:val="left"/>
            </w:pPr>
            <w:r w:rsidRPr="00B04199">
              <w:rPr>
                <w:b/>
                <w:spacing w:val="-1"/>
              </w:rPr>
              <w:t>Nature</w:t>
            </w:r>
            <w:r w:rsidRPr="00B04199">
              <w:rPr>
                <w:b/>
              </w:rPr>
              <w:t xml:space="preserve"> of Fee</w:t>
            </w:r>
          </w:p>
        </w:tc>
        <w:tc>
          <w:tcPr>
            <w:tcW w:w="2154" w:type="dxa"/>
            <w:tcBorders>
              <w:top w:val="single" w:sz="4" w:space="0" w:color="000000"/>
              <w:left w:val="single" w:sz="4" w:space="0" w:color="000000"/>
              <w:bottom w:val="single" w:sz="4" w:space="0" w:color="000000"/>
              <w:right w:val="single" w:sz="4" w:space="0" w:color="000000"/>
            </w:tcBorders>
            <w:vAlign w:val="center"/>
          </w:tcPr>
          <w:p w14:paraId="5A9E5C17" w14:textId="77777777" w:rsidR="00C0278F" w:rsidRPr="00B04199" w:rsidRDefault="00C0278F" w:rsidP="00A40A37">
            <w:pPr>
              <w:pStyle w:val="REG-P0"/>
              <w:jc w:val="left"/>
            </w:pPr>
            <w:r w:rsidRPr="00B04199">
              <w:rPr>
                <w:b/>
              </w:rPr>
              <w:t>Fee</w:t>
            </w:r>
          </w:p>
        </w:tc>
      </w:tr>
      <w:tr w:rsidR="00C0278F" w:rsidRPr="00B04199" w14:paraId="242B81E0" w14:textId="77777777" w:rsidTr="00761B00">
        <w:tc>
          <w:tcPr>
            <w:tcW w:w="1254" w:type="dxa"/>
            <w:tcBorders>
              <w:top w:val="single" w:sz="4" w:space="0" w:color="000000"/>
              <w:left w:val="single" w:sz="4" w:space="0" w:color="000000"/>
              <w:bottom w:val="single" w:sz="4" w:space="0" w:color="000000"/>
              <w:right w:val="single" w:sz="4" w:space="0" w:color="000000"/>
            </w:tcBorders>
            <w:vAlign w:val="center"/>
          </w:tcPr>
          <w:p w14:paraId="10397FF3" w14:textId="77777777" w:rsidR="00C0278F" w:rsidRPr="00B04199" w:rsidRDefault="00C0278F" w:rsidP="00A40A37">
            <w:pPr>
              <w:pStyle w:val="REG-P0"/>
              <w:jc w:val="left"/>
            </w:pPr>
            <w:r w:rsidRPr="00B04199">
              <w:t>3(2)</w:t>
            </w:r>
          </w:p>
        </w:tc>
        <w:tc>
          <w:tcPr>
            <w:tcW w:w="5103" w:type="dxa"/>
            <w:tcBorders>
              <w:top w:val="single" w:sz="4" w:space="0" w:color="000000"/>
              <w:left w:val="single" w:sz="4" w:space="0" w:color="000000"/>
              <w:bottom w:val="single" w:sz="4" w:space="0" w:color="000000"/>
              <w:right w:val="single" w:sz="4" w:space="0" w:color="000000"/>
            </w:tcBorders>
            <w:vAlign w:val="center"/>
          </w:tcPr>
          <w:p w14:paraId="08EE5177" w14:textId="77777777" w:rsidR="00C0278F" w:rsidRPr="00B04199" w:rsidRDefault="00C0278F" w:rsidP="00A40A37">
            <w:pPr>
              <w:pStyle w:val="REG-P0"/>
              <w:jc w:val="left"/>
            </w:pPr>
            <w:r w:rsidRPr="00B04199">
              <w:t>Replacement fees:</w:t>
            </w:r>
          </w:p>
          <w:p w14:paraId="39B800F2" w14:textId="77777777" w:rsidR="00C0278F" w:rsidRPr="00B04199" w:rsidRDefault="00C0278F" w:rsidP="00C33EAB">
            <w:pPr>
              <w:pStyle w:val="REG-P0"/>
            </w:pPr>
          </w:p>
          <w:p w14:paraId="13934D0F" w14:textId="77777777" w:rsidR="00EB1BD7" w:rsidRPr="00B04199" w:rsidRDefault="00C0278F" w:rsidP="00A40A37">
            <w:pPr>
              <w:pStyle w:val="REG-P0"/>
              <w:jc w:val="left"/>
              <w:rPr>
                <w:w w:val="98"/>
              </w:rPr>
            </w:pPr>
            <w:r w:rsidRPr="00B04199">
              <w:t>Research</w:t>
            </w:r>
            <w:r w:rsidRPr="00B04199">
              <w:rPr>
                <w:spacing w:val="-16"/>
              </w:rPr>
              <w:t xml:space="preserve"> </w:t>
            </w:r>
            <w:r w:rsidRPr="00B04199">
              <w:t>certificate</w:t>
            </w:r>
            <w:r w:rsidRPr="00B04199">
              <w:rPr>
                <w:w w:val="98"/>
              </w:rPr>
              <w:t xml:space="preserve"> </w:t>
            </w:r>
          </w:p>
          <w:p w14:paraId="3A74E47A" w14:textId="77777777" w:rsidR="00EB1BD7" w:rsidRPr="00B04199" w:rsidRDefault="00C0278F" w:rsidP="00A40A37">
            <w:pPr>
              <w:pStyle w:val="REG-P0"/>
              <w:jc w:val="left"/>
            </w:pPr>
            <w:r w:rsidRPr="00B04199">
              <w:t xml:space="preserve">Research permit </w:t>
            </w:r>
          </w:p>
          <w:p w14:paraId="63091F06" w14:textId="316DE12E" w:rsidR="00C0278F" w:rsidRPr="00B04199" w:rsidRDefault="00C0278F" w:rsidP="00A40A37">
            <w:pPr>
              <w:pStyle w:val="REG-P0"/>
              <w:jc w:val="left"/>
            </w:pPr>
            <w:r w:rsidRPr="00B04199">
              <w:t>Any other document</w:t>
            </w:r>
          </w:p>
        </w:tc>
        <w:tc>
          <w:tcPr>
            <w:tcW w:w="2154" w:type="dxa"/>
            <w:tcBorders>
              <w:top w:val="single" w:sz="4" w:space="0" w:color="000000"/>
              <w:left w:val="single" w:sz="4" w:space="0" w:color="000000"/>
              <w:bottom w:val="single" w:sz="4" w:space="0" w:color="000000"/>
              <w:right w:val="single" w:sz="4" w:space="0" w:color="000000"/>
            </w:tcBorders>
            <w:vAlign w:val="center"/>
          </w:tcPr>
          <w:p w14:paraId="6FF82495" w14:textId="77777777" w:rsidR="00C0278F" w:rsidRPr="00B04199" w:rsidRDefault="00C0278F" w:rsidP="00A40A37">
            <w:pPr>
              <w:pStyle w:val="REG-P0"/>
              <w:jc w:val="left"/>
              <w:rPr>
                <w:b/>
                <w:bCs/>
              </w:rPr>
            </w:pPr>
          </w:p>
          <w:p w14:paraId="1DA06E8D" w14:textId="77777777" w:rsidR="00C0278F" w:rsidRPr="00B04199" w:rsidRDefault="00C0278F" w:rsidP="00A40A37">
            <w:pPr>
              <w:pStyle w:val="REG-P0"/>
              <w:jc w:val="left"/>
            </w:pPr>
            <w:r w:rsidRPr="00B04199">
              <w:t>N$ 100</w:t>
            </w:r>
          </w:p>
          <w:p w14:paraId="2EBDEBF8" w14:textId="77777777" w:rsidR="00C0278F" w:rsidRPr="00B04199" w:rsidRDefault="00C0278F" w:rsidP="00A40A37">
            <w:pPr>
              <w:pStyle w:val="REG-P0"/>
              <w:jc w:val="left"/>
            </w:pPr>
            <w:r w:rsidRPr="00B04199">
              <w:t>N$ 100</w:t>
            </w:r>
          </w:p>
          <w:p w14:paraId="47124D47" w14:textId="77777777" w:rsidR="00C0278F" w:rsidRPr="00B04199" w:rsidRDefault="00C0278F" w:rsidP="00A40A37">
            <w:pPr>
              <w:pStyle w:val="REG-P0"/>
              <w:jc w:val="left"/>
            </w:pPr>
            <w:r w:rsidRPr="00B04199">
              <w:t>Up to N$ 50 per page</w:t>
            </w:r>
          </w:p>
        </w:tc>
      </w:tr>
      <w:tr w:rsidR="00C0278F" w:rsidRPr="00B04199" w14:paraId="5C09884E" w14:textId="77777777" w:rsidTr="00761B00">
        <w:tc>
          <w:tcPr>
            <w:tcW w:w="1254" w:type="dxa"/>
            <w:tcBorders>
              <w:top w:val="single" w:sz="4" w:space="0" w:color="000000"/>
              <w:left w:val="single" w:sz="4" w:space="0" w:color="000000"/>
              <w:bottom w:val="single" w:sz="4" w:space="0" w:color="000000"/>
              <w:right w:val="single" w:sz="4" w:space="0" w:color="000000"/>
            </w:tcBorders>
            <w:vAlign w:val="center"/>
          </w:tcPr>
          <w:p w14:paraId="34222320" w14:textId="77777777" w:rsidR="00C0278F" w:rsidRPr="00B04199" w:rsidRDefault="00C0278F" w:rsidP="00A40A37">
            <w:pPr>
              <w:pStyle w:val="REG-P0"/>
              <w:jc w:val="left"/>
            </w:pPr>
            <w:r w:rsidRPr="00B04199">
              <w:t>16(2)(d)</w:t>
            </w:r>
          </w:p>
        </w:tc>
        <w:tc>
          <w:tcPr>
            <w:tcW w:w="5103" w:type="dxa"/>
            <w:tcBorders>
              <w:top w:val="single" w:sz="4" w:space="0" w:color="000000"/>
              <w:left w:val="single" w:sz="4" w:space="0" w:color="000000"/>
              <w:bottom w:val="single" w:sz="4" w:space="0" w:color="000000"/>
              <w:right w:val="single" w:sz="4" w:space="0" w:color="000000"/>
            </w:tcBorders>
            <w:vAlign w:val="center"/>
          </w:tcPr>
          <w:p w14:paraId="1CAA57AC" w14:textId="77777777" w:rsidR="00C0278F" w:rsidRPr="00B04199" w:rsidRDefault="00C0278F" w:rsidP="00A40A37">
            <w:pPr>
              <w:pStyle w:val="REG-P0"/>
              <w:jc w:val="left"/>
            </w:pPr>
            <w:r w:rsidRPr="00B04199">
              <w:t>Application</w:t>
            </w:r>
            <w:r w:rsidRPr="00B04199">
              <w:rPr>
                <w:spacing w:val="25"/>
              </w:rPr>
              <w:t xml:space="preserve"> </w:t>
            </w:r>
            <w:r w:rsidRPr="00B04199">
              <w:t>fee</w:t>
            </w:r>
            <w:r w:rsidRPr="00B04199">
              <w:rPr>
                <w:spacing w:val="25"/>
              </w:rPr>
              <w:t xml:space="preserve"> </w:t>
            </w:r>
            <w:r w:rsidRPr="00B04199">
              <w:t>for</w:t>
            </w:r>
            <w:r w:rsidRPr="00B04199">
              <w:rPr>
                <w:spacing w:val="25"/>
              </w:rPr>
              <w:t xml:space="preserve"> </w:t>
            </w:r>
            <w:r w:rsidRPr="00B04199">
              <w:rPr>
                <w:spacing w:val="-1"/>
              </w:rPr>
              <w:t>Namibian-based</w:t>
            </w:r>
            <w:r w:rsidRPr="00B04199">
              <w:rPr>
                <w:spacing w:val="25"/>
              </w:rPr>
              <w:t xml:space="preserve"> </w:t>
            </w:r>
            <w:r w:rsidRPr="00B04199">
              <w:t>research</w:t>
            </w:r>
            <w:r w:rsidRPr="00B04199">
              <w:rPr>
                <w:spacing w:val="25"/>
              </w:rPr>
              <w:t xml:space="preserve"> </w:t>
            </w:r>
            <w:r w:rsidRPr="00B04199">
              <w:t>institute</w:t>
            </w:r>
            <w:r w:rsidRPr="00B04199">
              <w:rPr>
                <w:spacing w:val="25"/>
              </w:rPr>
              <w:t xml:space="preserve"> </w:t>
            </w:r>
            <w:r w:rsidRPr="00B04199">
              <w:t>to</w:t>
            </w:r>
            <w:r w:rsidRPr="00B04199">
              <w:rPr>
                <w:spacing w:val="25"/>
              </w:rPr>
              <w:t xml:space="preserve"> </w:t>
            </w:r>
            <w:r w:rsidRPr="00B04199">
              <w:t>be</w:t>
            </w:r>
            <w:r w:rsidRPr="00B04199">
              <w:rPr>
                <w:spacing w:val="26"/>
              </w:rPr>
              <w:t xml:space="preserve"> </w:t>
            </w:r>
            <w:r w:rsidRPr="00B04199">
              <w:t>registered</w:t>
            </w:r>
          </w:p>
        </w:tc>
        <w:tc>
          <w:tcPr>
            <w:tcW w:w="2154" w:type="dxa"/>
            <w:tcBorders>
              <w:top w:val="single" w:sz="4" w:space="0" w:color="000000"/>
              <w:left w:val="single" w:sz="4" w:space="0" w:color="000000"/>
              <w:bottom w:val="single" w:sz="4" w:space="0" w:color="000000"/>
              <w:right w:val="single" w:sz="4" w:space="0" w:color="000000"/>
            </w:tcBorders>
            <w:vAlign w:val="center"/>
          </w:tcPr>
          <w:p w14:paraId="4DF21B2E" w14:textId="77777777" w:rsidR="00C0278F" w:rsidRPr="00B04199" w:rsidRDefault="00C0278F" w:rsidP="00A40A37">
            <w:pPr>
              <w:pStyle w:val="REG-P0"/>
              <w:jc w:val="left"/>
            </w:pPr>
            <w:r w:rsidRPr="00B04199">
              <w:t>N$ 1 000</w:t>
            </w:r>
          </w:p>
        </w:tc>
      </w:tr>
      <w:tr w:rsidR="00C0278F" w:rsidRPr="00B04199" w14:paraId="7C3C95D9" w14:textId="77777777" w:rsidTr="00761B00">
        <w:tc>
          <w:tcPr>
            <w:tcW w:w="1254" w:type="dxa"/>
            <w:tcBorders>
              <w:top w:val="single" w:sz="4" w:space="0" w:color="000000"/>
              <w:left w:val="single" w:sz="4" w:space="0" w:color="000000"/>
              <w:bottom w:val="single" w:sz="4" w:space="0" w:color="000000"/>
              <w:right w:val="single" w:sz="4" w:space="0" w:color="000000"/>
            </w:tcBorders>
            <w:vAlign w:val="center"/>
          </w:tcPr>
          <w:p w14:paraId="74BEF4F2" w14:textId="77777777" w:rsidR="00C0278F" w:rsidRPr="00B04199" w:rsidRDefault="00C0278F" w:rsidP="00A40A37">
            <w:pPr>
              <w:pStyle w:val="REG-P0"/>
              <w:jc w:val="left"/>
            </w:pPr>
            <w:r w:rsidRPr="00B04199">
              <w:lastRenderedPageBreak/>
              <w:t>16(5)</w:t>
            </w:r>
          </w:p>
        </w:tc>
        <w:tc>
          <w:tcPr>
            <w:tcW w:w="5103" w:type="dxa"/>
            <w:tcBorders>
              <w:top w:val="single" w:sz="4" w:space="0" w:color="000000"/>
              <w:left w:val="single" w:sz="4" w:space="0" w:color="000000"/>
              <w:bottom w:val="single" w:sz="4" w:space="0" w:color="000000"/>
              <w:right w:val="single" w:sz="4" w:space="0" w:color="000000"/>
            </w:tcBorders>
            <w:vAlign w:val="center"/>
          </w:tcPr>
          <w:p w14:paraId="5CC7D53C" w14:textId="77777777" w:rsidR="00C0278F" w:rsidRPr="00B04199" w:rsidRDefault="00C0278F" w:rsidP="00A40A37">
            <w:pPr>
              <w:pStyle w:val="REG-P0"/>
              <w:jc w:val="left"/>
            </w:pPr>
            <w:r w:rsidRPr="00B04199">
              <w:t>Registration fee for Namibian-based research institute</w:t>
            </w:r>
          </w:p>
        </w:tc>
        <w:tc>
          <w:tcPr>
            <w:tcW w:w="2154" w:type="dxa"/>
            <w:tcBorders>
              <w:top w:val="single" w:sz="4" w:space="0" w:color="000000"/>
              <w:left w:val="single" w:sz="4" w:space="0" w:color="000000"/>
              <w:bottom w:val="single" w:sz="4" w:space="0" w:color="000000"/>
              <w:right w:val="single" w:sz="4" w:space="0" w:color="000000"/>
            </w:tcBorders>
            <w:vAlign w:val="center"/>
          </w:tcPr>
          <w:p w14:paraId="794C393B" w14:textId="77777777" w:rsidR="00C0278F" w:rsidRPr="00B04199" w:rsidRDefault="00C0278F" w:rsidP="00A40A37">
            <w:pPr>
              <w:pStyle w:val="REG-P0"/>
              <w:jc w:val="left"/>
            </w:pPr>
            <w:r w:rsidRPr="00B04199">
              <w:t>N$ 1 500</w:t>
            </w:r>
          </w:p>
        </w:tc>
      </w:tr>
      <w:tr w:rsidR="00C0278F" w:rsidRPr="00B04199" w14:paraId="3C5F3975" w14:textId="77777777" w:rsidTr="00761B00">
        <w:tc>
          <w:tcPr>
            <w:tcW w:w="1254" w:type="dxa"/>
            <w:tcBorders>
              <w:top w:val="single" w:sz="4" w:space="0" w:color="000000"/>
              <w:left w:val="single" w:sz="4" w:space="0" w:color="000000"/>
              <w:bottom w:val="single" w:sz="4" w:space="0" w:color="000000"/>
              <w:right w:val="single" w:sz="4" w:space="0" w:color="000000"/>
            </w:tcBorders>
            <w:vAlign w:val="center"/>
          </w:tcPr>
          <w:p w14:paraId="3B4DAB21" w14:textId="77777777" w:rsidR="00C0278F" w:rsidRPr="00B04199" w:rsidRDefault="00C0278F" w:rsidP="00A40A37">
            <w:pPr>
              <w:pStyle w:val="REG-P0"/>
              <w:jc w:val="left"/>
            </w:pPr>
            <w:r w:rsidRPr="00B04199">
              <w:t>22(1)</w:t>
            </w:r>
          </w:p>
        </w:tc>
        <w:tc>
          <w:tcPr>
            <w:tcW w:w="5103" w:type="dxa"/>
            <w:tcBorders>
              <w:top w:val="single" w:sz="4" w:space="0" w:color="000000"/>
              <w:left w:val="single" w:sz="4" w:space="0" w:color="000000"/>
              <w:bottom w:val="single" w:sz="4" w:space="0" w:color="000000"/>
              <w:right w:val="single" w:sz="4" w:space="0" w:color="000000"/>
            </w:tcBorders>
            <w:vAlign w:val="center"/>
          </w:tcPr>
          <w:p w14:paraId="2DAAF039" w14:textId="77777777" w:rsidR="00C0278F" w:rsidRPr="00B04199" w:rsidRDefault="00C0278F" w:rsidP="00A40A37">
            <w:pPr>
              <w:pStyle w:val="REG-P0"/>
              <w:jc w:val="left"/>
            </w:pPr>
            <w:r w:rsidRPr="00B04199">
              <w:t>Application</w:t>
            </w:r>
            <w:r w:rsidRPr="00B04199">
              <w:rPr>
                <w:spacing w:val="-2"/>
              </w:rPr>
              <w:t xml:space="preserve"> </w:t>
            </w:r>
            <w:r w:rsidRPr="00B04199">
              <w:t>fee</w:t>
            </w:r>
            <w:r w:rsidRPr="00B04199">
              <w:rPr>
                <w:spacing w:val="-2"/>
              </w:rPr>
              <w:t xml:space="preserve"> </w:t>
            </w:r>
            <w:r w:rsidRPr="00B04199">
              <w:t>for</w:t>
            </w:r>
            <w:r w:rsidRPr="00B04199">
              <w:rPr>
                <w:spacing w:val="-2"/>
              </w:rPr>
              <w:t xml:space="preserve"> </w:t>
            </w:r>
            <w:r w:rsidRPr="00B04199">
              <w:t>non</w:t>
            </w:r>
            <w:r w:rsidRPr="00B04199">
              <w:rPr>
                <w:spacing w:val="-2"/>
              </w:rPr>
              <w:t xml:space="preserve"> </w:t>
            </w:r>
            <w:r w:rsidRPr="00B04199">
              <w:rPr>
                <w:spacing w:val="-1"/>
              </w:rPr>
              <w:t>Namibian-based</w:t>
            </w:r>
            <w:r w:rsidRPr="00B04199">
              <w:rPr>
                <w:spacing w:val="-2"/>
              </w:rPr>
              <w:t xml:space="preserve"> </w:t>
            </w:r>
            <w:r w:rsidRPr="00B04199">
              <w:t>research</w:t>
            </w:r>
            <w:r w:rsidRPr="00B04199">
              <w:rPr>
                <w:spacing w:val="-2"/>
              </w:rPr>
              <w:t xml:space="preserve"> </w:t>
            </w:r>
            <w:r w:rsidRPr="00B04199">
              <w:t>institute</w:t>
            </w:r>
            <w:r w:rsidRPr="00B04199">
              <w:rPr>
                <w:spacing w:val="-2"/>
              </w:rPr>
              <w:t xml:space="preserve"> </w:t>
            </w:r>
            <w:r w:rsidRPr="00B04199">
              <w:t>for</w:t>
            </w:r>
            <w:r w:rsidRPr="00B04199">
              <w:rPr>
                <w:spacing w:val="26"/>
              </w:rPr>
              <w:t xml:space="preserve"> </w:t>
            </w:r>
            <w:r w:rsidRPr="00B04199">
              <w:t>a research permit</w:t>
            </w:r>
          </w:p>
        </w:tc>
        <w:tc>
          <w:tcPr>
            <w:tcW w:w="2154" w:type="dxa"/>
            <w:tcBorders>
              <w:top w:val="single" w:sz="4" w:space="0" w:color="000000"/>
              <w:left w:val="single" w:sz="4" w:space="0" w:color="000000"/>
              <w:bottom w:val="single" w:sz="4" w:space="0" w:color="000000"/>
              <w:right w:val="single" w:sz="4" w:space="0" w:color="000000"/>
            </w:tcBorders>
            <w:vAlign w:val="center"/>
          </w:tcPr>
          <w:p w14:paraId="11CE8F61" w14:textId="77777777" w:rsidR="00C0278F" w:rsidRPr="00B04199" w:rsidRDefault="00C0278F" w:rsidP="00A40A37">
            <w:pPr>
              <w:pStyle w:val="REG-P0"/>
              <w:jc w:val="left"/>
            </w:pPr>
            <w:r w:rsidRPr="00B04199">
              <w:t>N$ 2 000</w:t>
            </w:r>
          </w:p>
        </w:tc>
      </w:tr>
      <w:tr w:rsidR="00C0278F" w:rsidRPr="00B04199" w14:paraId="0E4A4213" w14:textId="77777777" w:rsidTr="00761B00">
        <w:tc>
          <w:tcPr>
            <w:tcW w:w="1254" w:type="dxa"/>
            <w:tcBorders>
              <w:top w:val="single" w:sz="4" w:space="0" w:color="000000"/>
              <w:left w:val="single" w:sz="4" w:space="0" w:color="000000"/>
              <w:bottom w:val="single" w:sz="4" w:space="0" w:color="000000"/>
              <w:right w:val="single" w:sz="4" w:space="0" w:color="000000"/>
            </w:tcBorders>
            <w:vAlign w:val="center"/>
          </w:tcPr>
          <w:p w14:paraId="2C2C0057" w14:textId="77777777" w:rsidR="00C0278F" w:rsidRPr="00B04199" w:rsidRDefault="00C0278F" w:rsidP="00A40A37">
            <w:pPr>
              <w:pStyle w:val="REG-P0"/>
              <w:jc w:val="left"/>
            </w:pPr>
            <w:r w:rsidRPr="00B04199">
              <w:t>22(5)(a)</w:t>
            </w:r>
          </w:p>
        </w:tc>
        <w:tc>
          <w:tcPr>
            <w:tcW w:w="5103" w:type="dxa"/>
            <w:tcBorders>
              <w:top w:val="single" w:sz="4" w:space="0" w:color="000000"/>
              <w:left w:val="single" w:sz="4" w:space="0" w:color="000000"/>
              <w:bottom w:val="single" w:sz="4" w:space="0" w:color="000000"/>
              <w:right w:val="single" w:sz="4" w:space="0" w:color="000000"/>
            </w:tcBorders>
            <w:vAlign w:val="center"/>
          </w:tcPr>
          <w:p w14:paraId="2F15E458" w14:textId="77777777" w:rsidR="00C0278F" w:rsidRPr="00B04199" w:rsidRDefault="00C0278F" w:rsidP="00A40A37">
            <w:pPr>
              <w:pStyle w:val="REG-P0"/>
              <w:jc w:val="left"/>
            </w:pPr>
            <w:r w:rsidRPr="00B04199">
              <w:t>Issue fee for research permit</w:t>
            </w:r>
          </w:p>
        </w:tc>
        <w:tc>
          <w:tcPr>
            <w:tcW w:w="2154" w:type="dxa"/>
            <w:tcBorders>
              <w:top w:val="single" w:sz="4" w:space="0" w:color="000000"/>
              <w:left w:val="single" w:sz="4" w:space="0" w:color="000000"/>
              <w:bottom w:val="single" w:sz="4" w:space="0" w:color="000000"/>
              <w:right w:val="single" w:sz="4" w:space="0" w:color="000000"/>
            </w:tcBorders>
            <w:vAlign w:val="center"/>
          </w:tcPr>
          <w:p w14:paraId="75E5DC88" w14:textId="77777777" w:rsidR="00C0278F" w:rsidRPr="00B04199" w:rsidRDefault="00C0278F" w:rsidP="00A40A37">
            <w:pPr>
              <w:pStyle w:val="REG-P0"/>
              <w:jc w:val="left"/>
            </w:pPr>
            <w:r w:rsidRPr="00B04199">
              <w:t>N$ 5 000</w:t>
            </w:r>
          </w:p>
        </w:tc>
      </w:tr>
    </w:tbl>
    <w:p w14:paraId="10D7C51F" w14:textId="77777777" w:rsidR="007F13AE" w:rsidRPr="007F13AE" w:rsidRDefault="007F13AE" w:rsidP="007F13AE">
      <w:pPr>
        <w:pStyle w:val="REG-H1a"/>
      </w:pPr>
    </w:p>
    <w:p w14:paraId="731A6CB7" w14:textId="6639BDEB" w:rsidR="00401BCE" w:rsidRDefault="00401BCE">
      <w:pPr>
        <w:spacing w:after="200" w:line="276" w:lineRule="auto"/>
        <w:rPr>
          <w:rFonts w:ascii="Arial" w:hAnsi="Arial" w:cs="Arial"/>
          <w:b/>
          <w:sz w:val="20"/>
          <w:szCs w:val="36"/>
        </w:rPr>
      </w:pPr>
      <w:r>
        <w:rPr>
          <w:sz w:val="20"/>
        </w:rPr>
        <w:br w:type="page"/>
      </w:r>
    </w:p>
    <w:p w14:paraId="348A4A88" w14:textId="77777777" w:rsidR="00273010" w:rsidRPr="00B04199" w:rsidRDefault="00273010" w:rsidP="00273010">
      <w:pPr>
        <w:pStyle w:val="REG-H1a"/>
        <w:pBdr>
          <w:top w:val="single" w:sz="4" w:space="1" w:color="auto"/>
        </w:pBdr>
      </w:pPr>
    </w:p>
    <w:p w14:paraId="43DB3EB4" w14:textId="77777777" w:rsidR="00BE2663" w:rsidRPr="00B04199" w:rsidRDefault="001B3D40" w:rsidP="00F52AD8">
      <w:pPr>
        <w:pStyle w:val="REG-H3A"/>
        <w:rPr>
          <w:color w:val="00B050"/>
        </w:rPr>
      </w:pPr>
      <w:r w:rsidRPr="00B04199">
        <w:rPr>
          <w:color w:val="00B050"/>
        </w:rPr>
        <w:t>ANNEXUR</w:t>
      </w:r>
      <w:r w:rsidR="008839E9" w:rsidRPr="00B04199">
        <w:rPr>
          <w:color w:val="00B050"/>
        </w:rPr>
        <w:t>E B</w:t>
      </w:r>
    </w:p>
    <w:p w14:paraId="0E4FE743" w14:textId="0E96A268" w:rsidR="006C1CB8" w:rsidRPr="00B04199" w:rsidRDefault="00BE2663" w:rsidP="00F52AD8">
      <w:pPr>
        <w:pStyle w:val="REG-H3A"/>
        <w:rPr>
          <w:color w:val="00B050"/>
        </w:rPr>
      </w:pPr>
      <w:r w:rsidRPr="00B04199">
        <w:rPr>
          <w:color w:val="00B050"/>
        </w:rPr>
        <w:t>F</w:t>
      </w:r>
      <w:r w:rsidR="00273010" w:rsidRPr="00B04199">
        <w:rPr>
          <w:caps w:val="0"/>
          <w:color w:val="00B050"/>
        </w:rPr>
        <w:t>orms</w:t>
      </w:r>
    </w:p>
    <w:p w14:paraId="6DCF4A20" w14:textId="77777777" w:rsidR="001B3D40" w:rsidRDefault="001B3D40" w:rsidP="0001088D">
      <w:pPr>
        <w:pStyle w:val="REG-Amend"/>
      </w:pPr>
    </w:p>
    <w:p w14:paraId="08903745" w14:textId="132F5676" w:rsidR="00B503CA" w:rsidRDefault="00B503CA" w:rsidP="00B503CA">
      <w:pPr>
        <w:pStyle w:val="REG-Amend"/>
        <w:rPr>
          <w:lang w:val="en-ZA"/>
        </w:rPr>
      </w:pPr>
      <w:r>
        <w:t>[</w:t>
      </w:r>
      <w:r>
        <w:rPr>
          <w:lang w:val="en-ZA"/>
        </w:rPr>
        <w:t xml:space="preserve">GN 66/2016 directs that </w:t>
      </w:r>
      <w:r>
        <w:t xml:space="preserve">the term </w:t>
      </w:r>
      <w:r>
        <w:rPr>
          <w:lang w:val="en-ZA"/>
        </w:rPr>
        <w:t>“Namibian-</w:t>
      </w:r>
      <w:r w:rsidRPr="00C42FB1">
        <w:rPr>
          <w:lang w:val="en-ZA"/>
        </w:rPr>
        <w:t>based</w:t>
      </w:r>
      <w:r>
        <w:rPr>
          <w:lang w:val="en-ZA"/>
        </w:rPr>
        <w:t xml:space="preserve"> </w:t>
      </w:r>
      <w:r w:rsidRPr="00C42FB1">
        <w:rPr>
          <w:lang w:val="en-ZA"/>
        </w:rPr>
        <w:t>researcher”</w:t>
      </w:r>
      <w:r>
        <w:rPr>
          <w:lang w:val="en-ZA"/>
        </w:rPr>
        <w:t xml:space="preserve"> be rem</w:t>
      </w:r>
      <w:r w:rsidR="00661B56">
        <w:rPr>
          <w:lang w:val="en-ZA"/>
        </w:rPr>
        <w:t>ov</w:t>
      </w:r>
      <w:r>
        <w:rPr>
          <w:lang w:val="en-ZA"/>
        </w:rPr>
        <w:t>ed throughout.</w:t>
      </w:r>
    </w:p>
    <w:p w14:paraId="26657C06" w14:textId="3B1CB724" w:rsidR="00B503CA" w:rsidRPr="00B04199" w:rsidRDefault="00BA5E04" w:rsidP="00B503CA">
      <w:pPr>
        <w:pStyle w:val="REG-Amend"/>
      </w:pPr>
      <w:r>
        <w:rPr>
          <w:lang w:val="en-ZA"/>
        </w:rPr>
        <w:t xml:space="preserve">In </w:t>
      </w:r>
      <w:r w:rsidR="00B503CA">
        <w:rPr>
          <w:lang w:val="en-ZA"/>
        </w:rPr>
        <w:t>the forms</w:t>
      </w:r>
      <w:r>
        <w:rPr>
          <w:lang w:val="en-ZA"/>
        </w:rPr>
        <w:t>, this direction has been applied to remove the word “Researcher” from the phrase “</w:t>
      </w:r>
      <w:r w:rsidRPr="00BA5E04">
        <w:rPr>
          <w:lang w:val="en-ZA"/>
        </w:rPr>
        <w:t>Namibian-based Research Institute/</w:t>
      </w:r>
      <w:r>
        <w:rPr>
          <w:lang w:val="en-ZA"/>
        </w:rPr>
        <w:t>Researcher”</w:t>
      </w:r>
      <w:r w:rsidR="00B503CA">
        <w:rPr>
          <w:lang w:val="en-ZA"/>
        </w:rPr>
        <w:t>.</w:t>
      </w:r>
      <w:r>
        <w:rPr>
          <w:lang w:val="en-ZA"/>
        </w:rPr>
        <w:t xml:space="preserve"> Note that the removal of the indicated phrase produces awkward remaining wording in the title of Form RST/1 as it appears in the index to the forms at the beginning of Annexure B.</w:t>
      </w:r>
      <w:r w:rsidR="00B503CA" w:rsidRPr="00B04199">
        <w:t>]</w:t>
      </w:r>
    </w:p>
    <w:p w14:paraId="473DBC16" w14:textId="77777777" w:rsidR="00B503CA" w:rsidRPr="00B04199" w:rsidRDefault="00B503CA" w:rsidP="0001088D">
      <w:pPr>
        <w:pStyle w:val="REG-Amend"/>
      </w:pPr>
    </w:p>
    <w:p w14:paraId="445BA36A" w14:textId="77777777" w:rsidR="00A83578" w:rsidRPr="00B04199" w:rsidRDefault="00A83578" w:rsidP="0001088D">
      <w:pPr>
        <w:pStyle w:val="REG-Amend"/>
      </w:pPr>
      <w:r w:rsidRPr="00B04199">
        <w:t>To view content without printing, scroll down.</w:t>
      </w:r>
    </w:p>
    <w:p w14:paraId="0A98E1AB" w14:textId="77777777" w:rsidR="00A83578" w:rsidRPr="00B04199" w:rsidRDefault="00A83578" w:rsidP="0001088D">
      <w:pPr>
        <w:pStyle w:val="REG-Amend"/>
      </w:pPr>
    </w:p>
    <w:p w14:paraId="26160D87" w14:textId="77777777" w:rsidR="00A83578" w:rsidRPr="00B04199" w:rsidRDefault="00A83578" w:rsidP="0001088D">
      <w:pPr>
        <w:pStyle w:val="REG-Amend"/>
      </w:pPr>
      <w:r w:rsidRPr="00B04199">
        <w:t>To print at full scale (A4), double-click the icon below.</w:t>
      </w:r>
    </w:p>
    <w:p w14:paraId="3711B48F" w14:textId="311BB0F3" w:rsidR="00A83578" w:rsidRDefault="00A83578" w:rsidP="0001088D">
      <w:pPr>
        <w:pStyle w:val="REG-Amend"/>
      </w:pPr>
    </w:p>
    <w:p w14:paraId="0E601660" w14:textId="787A45AC" w:rsidR="00817EA0" w:rsidRDefault="008D7380" w:rsidP="0001088D">
      <w:pPr>
        <w:pStyle w:val="REG-Amend"/>
      </w:pPr>
      <w:r>
        <w:object w:dxaOrig="1536" w:dyaOrig="999" w14:anchorId="56D02AE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6.5pt;height:49.5pt" o:ole="">
            <v:imagedata r:id="rId9" o:title=""/>
          </v:shape>
          <o:OLEObject Type="Embed" ProgID="Acrobat.Document.DC" ShapeID="_x0000_i1025" DrawAspect="Icon" ObjectID="_1762068546" r:id="rId10"/>
        </w:object>
      </w:r>
    </w:p>
    <w:p w14:paraId="24753E47" w14:textId="77777777" w:rsidR="00F47E8A" w:rsidRPr="00B04199" w:rsidRDefault="00F47E8A" w:rsidP="00CF6B09">
      <w:pPr>
        <w:pStyle w:val="REG-H1a"/>
        <w:pBdr>
          <w:bottom w:val="single" w:sz="4" w:space="1" w:color="auto"/>
        </w:pBdr>
      </w:pPr>
    </w:p>
    <w:p w14:paraId="55A7B64F" w14:textId="0C6FB39B" w:rsidR="002B3549" w:rsidRDefault="002B3549" w:rsidP="002B3549">
      <w:pPr>
        <w:pStyle w:val="REG-P0"/>
      </w:pPr>
    </w:p>
    <w:p w14:paraId="3449EA5F" w14:textId="5453CF3F" w:rsidR="008D7380" w:rsidRPr="00B04199" w:rsidRDefault="00BD7524" w:rsidP="002B3549">
      <w:pPr>
        <w:pStyle w:val="REG-P0"/>
      </w:pPr>
      <w:r>
        <w:rPr>
          <w:lang w:val="en-ZA" w:eastAsia="en-ZA"/>
        </w:rPr>
        <w:lastRenderedPageBreak/>
        <w:drawing>
          <wp:inline distT="0" distB="0" distL="0" distR="0" wp14:anchorId="7F3F268D" wp14:editId="511CA06D">
            <wp:extent cx="5396230" cy="7675245"/>
            <wp:effectExtent l="0" t="0" r="0" b="1905"/>
            <wp:docPr id="41"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Research, Science &amp; Technology Act 23 of 2004 Regs (01) - Forms GN208 of 2011 (GG4828) as amended_Page_01.png"/>
                    <pic:cNvPicPr/>
                  </pic:nvPicPr>
                  <pic:blipFill>
                    <a:blip r:embed="rId11"/>
                    <a:stretch>
                      <a:fillRect/>
                    </a:stretch>
                  </pic:blipFill>
                  <pic:spPr>
                    <a:xfrm>
                      <a:off x="0" y="0"/>
                      <a:ext cx="5396230" cy="7675245"/>
                    </a:xfrm>
                    <a:prstGeom prst="rect">
                      <a:avLst/>
                    </a:prstGeom>
                  </pic:spPr>
                </pic:pic>
              </a:graphicData>
            </a:graphic>
          </wp:inline>
        </w:drawing>
      </w:r>
      <w:r>
        <w:rPr>
          <w:lang w:val="en-ZA" w:eastAsia="en-ZA"/>
        </w:rPr>
        <w:lastRenderedPageBreak/>
        <w:drawing>
          <wp:inline distT="0" distB="0" distL="0" distR="0" wp14:anchorId="6B78520A" wp14:editId="79FDDC5C">
            <wp:extent cx="5396230" cy="7675245"/>
            <wp:effectExtent l="0" t="0" r="0" b="1905"/>
            <wp:docPr id="42"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Research, Science &amp; Technology Act 23 of 2004 Regs (01) - Forms GN208 of 2011 (GG4828) as amended_Page_02.png"/>
                    <pic:cNvPicPr/>
                  </pic:nvPicPr>
                  <pic:blipFill>
                    <a:blip r:embed="rId12"/>
                    <a:stretch>
                      <a:fillRect/>
                    </a:stretch>
                  </pic:blipFill>
                  <pic:spPr>
                    <a:xfrm>
                      <a:off x="0" y="0"/>
                      <a:ext cx="5396230" cy="7675245"/>
                    </a:xfrm>
                    <a:prstGeom prst="rect">
                      <a:avLst/>
                    </a:prstGeom>
                  </pic:spPr>
                </pic:pic>
              </a:graphicData>
            </a:graphic>
          </wp:inline>
        </w:drawing>
      </w:r>
      <w:r>
        <w:rPr>
          <w:lang w:val="en-ZA" w:eastAsia="en-ZA"/>
        </w:rPr>
        <w:lastRenderedPageBreak/>
        <w:drawing>
          <wp:inline distT="0" distB="0" distL="0" distR="0" wp14:anchorId="3D6F8195" wp14:editId="4248F158">
            <wp:extent cx="5396230" cy="7675245"/>
            <wp:effectExtent l="0" t="0" r="0" b="1905"/>
            <wp:docPr id="43"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Research, Science &amp; Technology Act 23 of 2004 Regs (01) - Forms GN208 of 2011 (GG4828) as amended_Page_03.png"/>
                    <pic:cNvPicPr/>
                  </pic:nvPicPr>
                  <pic:blipFill>
                    <a:blip r:embed="rId13"/>
                    <a:stretch>
                      <a:fillRect/>
                    </a:stretch>
                  </pic:blipFill>
                  <pic:spPr>
                    <a:xfrm>
                      <a:off x="0" y="0"/>
                      <a:ext cx="5396230" cy="7675245"/>
                    </a:xfrm>
                    <a:prstGeom prst="rect">
                      <a:avLst/>
                    </a:prstGeom>
                  </pic:spPr>
                </pic:pic>
              </a:graphicData>
            </a:graphic>
          </wp:inline>
        </w:drawing>
      </w:r>
      <w:r>
        <w:rPr>
          <w:lang w:val="en-ZA" w:eastAsia="en-ZA"/>
        </w:rPr>
        <w:lastRenderedPageBreak/>
        <w:drawing>
          <wp:inline distT="0" distB="0" distL="0" distR="0" wp14:anchorId="613923C0" wp14:editId="0212D871">
            <wp:extent cx="5396230" cy="7675245"/>
            <wp:effectExtent l="0" t="0" r="0" b="1905"/>
            <wp:docPr id="44"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Research, Science &amp; Technology Act 23 of 2004 Regs (01) - Forms GN208 of 2011 (GG4828) as amended_Page_04.png"/>
                    <pic:cNvPicPr/>
                  </pic:nvPicPr>
                  <pic:blipFill>
                    <a:blip r:embed="rId14"/>
                    <a:stretch>
                      <a:fillRect/>
                    </a:stretch>
                  </pic:blipFill>
                  <pic:spPr>
                    <a:xfrm>
                      <a:off x="0" y="0"/>
                      <a:ext cx="5396230" cy="7675245"/>
                    </a:xfrm>
                    <a:prstGeom prst="rect">
                      <a:avLst/>
                    </a:prstGeom>
                  </pic:spPr>
                </pic:pic>
              </a:graphicData>
            </a:graphic>
          </wp:inline>
        </w:drawing>
      </w:r>
      <w:r>
        <w:rPr>
          <w:lang w:val="en-ZA" w:eastAsia="en-ZA"/>
        </w:rPr>
        <w:lastRenderedPageBreak/>
        <w:drawing>
          <wp:inline distT="0" distB="0" distL="0" distR="0" wp14:anchorId="02B079AE" wp14:editId="0A7FBDE3">
            <wp:extent cx="5396230" cy="7675245"/>
            <wp:effectExtent l="0" t="0" r="0" b="1905"/>
            <wp:docPr id="45" name="Pictur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Research, Science &amp; Technology Act 23 of 2004 Regs (01) - Forms GN208 of 2011 (GG4828) as amended_Page_05.png"/>
                    <pic:cNvPicPr/>
                  </pic:nvPicPr>
                  <pic:blipFill>
                    <a:blip r:embed="rId15"/>
                    <a:stretch>
                      <a:fillRect/>
                    </a:stretch>
                  </pic:blipFill>
                  <pic:spPr>
                    <a:xfrm>
                      <a:off x="0" y="0"/>
                      <a:ext cx="5396230" cy="7675245"/>
                    </a:xfrm>
                    <a:prstGeom prst="rect">
                      <a:avLst/>
                    </a:prstGeom>
                  </pic:spPr>
                </pic:pic>
              </a:graphicData>
            </a:graphic>
          </wp:inline>
        </w:drawing>
      </w:r>
      <w:r>
        <w:rPr>
          <w:lang w:val="en-ZA" w:eastAsia="en-ZA"/>
        </w:rPr>
        <w:lastRenderedPageBreak/>
        <w:drawing>
          <wp:inline distT="0" distB="0" distL="0" distR="0" wp14:anchorId="24D3F519" wp14:editId="7CE52FAA">
            <wp:extent cx="5396230" cy="7675245"/>
            <wp:effectExtent l="0" t="0" r="0" b="1905"/>
            <wp:docPr id="46" name="Pictur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Research, Science &amp; Technology Act 23 of 2004 Regs (01) - Forms GN208 of 2011 (GG4828) as amended_Page_06.png"/>
                    <pic:cNvPicPr/>
                  </pic:nvPicPr>
                  <pic:blipFill>
                    <a:blip r:embed="rId16"/>
                    <a:stretch>
                      <a:fillRect/>
                    </a:stretch>
                  </pic:blipFill>
                  <pic:spPr>
                    <a:xfrm>
                      <a:off x="0" y="0"/>
                      <a:ext cx="5396230" cy="7675245"/>
                    </a:xfrm>
                    <a:prstGeom prst="rect">
                      <a:avLst/>
                    </a:prstGeom>
                  </pic:spPr>
                </pic:pic>
              </a:graphicData>
            </a:graphic>
          </wp:inline>
        </w:drawing>
      </w:r>
      <w:r>
        <w:rPr>
          <w:lang w:val="en-ZA" w:eastAsia="en-ZA"/>
        </w:rPr>
        <w:lastRenderedPageBreak/>
        <w:drawing>
          <wp:inline distT="0" distB="0" distL="0" distR="0" wp14:anchorId="57CAE5A7" wp14:editId="017ED9DC">
            <wp:extent cx="5396230" cy="7675245"/>
            <wp:effectExtent l="0" t="0" r="0" b="1905"/>
            <wp:docPr id="47" name="Pictur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Research, Science &amp; Technology Act 23 of 2004 Regs (01) - Forms GN208 of 2011 (GG4828) as amended_Page_07.png"/>
                    <pic:cNvPicPr/>
                  </pic:nvPicPr>
                  <pic:blipFill>
                    <a:blip r:embed="rId17"/>
                    <a:stretch>
                      <a:fillRect/>
                    </a:stretch>
                  </pic:blipFill>
                  <pic:spPr>
                    <a:xfrm>
                      <a:off x="0" y="0"/>
                      <a:ext cx="5396230" cy="7675245"/>
                    </a:xfrm>
                    <a:prstGeom prst="rect">
                      <a:avLst/>
                    </a:prstGeom>
                  </pic:spPr>
                </pic:pic>
              </a:graphicData>
            </a:graphic>
          </wp:inline>
        </w:drawing>
      </w:r>
      <w:r>
        <w:rPr>
          <w:lang w:val="en-ZA" w:eastAsia="en-ZA"/>
        </w:rPr>
        <w:lastRenderedPageBreak/>
        <w:drawing>
          <wp:inline distT="0" distB="0" distL="0" distR="0" wp14:anchorId="67790CD8" wp14:editId="7E49BF0C">
            <wp:extent cx="5396230" cy="7675245"/>
            <wp:effectExtent l="0" t="0" r="0" b="1905"/>
            <wp:docPr id="48" name="Picture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Research, Science &amp; Technology Act 23 of 2004 Regs (01) - Forms GN208 of 2011 (GG4828) as amended_Page_08.png"/>
                    <pic:cNvPicPr/>
                  </pic:nvPicPr>
                  <pic:blipFill>
                    <a:blip r:embed="rId18"/>
                    <a:stretch>
                      <a:fillRect/>
                    </a:stretch>
                  </pic:blipFill>
                  <pic:spPr>
                    <a:xfrm>
                      <a:off x="0" y="0"/>
                      <a:ext cx="5396230" cy="7675245"/>
                    </a:xfrm>
                    <a:prstGeom prst="rect">
                      <a:avLst/>
                    </a:prstGeom>
                  </pic:spPr>
                </pic:pic>
              </a:graphicData>
            </a:graphic>
          </wp:inline>
        </w:drawing>
      </w:r>
      <w:r>
        <w:rPr>
          <w:lang w:val="en-ZA" w:eastAsia="en-ZA"/>
        </w:rPr>
        <w:lastRenderedPageBreak/>
        <w:drawing>
          <wp:inline distT="0" distB="0" distL="0" distR="0" wp14:anchorId="18C28754" wp14:editId="3E6F2525">
            <wp:extent cx="5396230" cy="7675245"/>
            <wp:effectExtent l="0" t="0" r="0" b="1905"/>
            <wp:docPr id="49" name="Pictur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Research, Science &amp; Technology Act 23 of 2004 Regs (01) - Forms GN208 of 2011 (GG4828) as amended_Page_09.png"/>
                    <pic:cNvPicPr/>
                  </pic:nvPicPr>
                  <pic:blipFill>
                    <a:blip r:embed="rId19"/>
                    <a:stretch>
                      <a:fillRect/>
                    </a:stretch>
                  </pic:blipFill>
                  <pic:spPr>
                    <a:xfrm>
                      <a:off x="0" y="0"/>
                      <a:ext cx="5396230" cy="7675245"/>
                    </a:xfrm>
                    <a:prstGeom prst="rect">
                      <a:avLst/>
                    </a:prstGeom>
                  </pic:spPr>
                </pic:pic>
              </a:graphicData>
            </a:graphic>
          </wp:inline>
        </w:drawing>
      </w:r>
      <w:r>
        <w:rPr>
          <w:lang w:val="en-ZA" w:eastAsia="en-ZA"/>
        </w:rPr>
        <w:lastRenderedPageBreak/>
        <w:drawing>
          <wp:inline distT="0" distB="0" distL="0" distR="0" wp14:anchorId="3B029C5C" wp14:editId="58373266">
            <wp:extent cx="5396230" cy="7675245"/>
            <wp:effectExtent l="0" t="0" r="0" b="1905"/>
            <wp:docPr id="50" name="Picture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Research, Science &amp; Technology Act 23 of 2004 Regs (01) - Forms GN208 of 2011 (GG4828) as amended_Page_10.png"/>
                    <pic:cNvPicPr/>
                  </pic:nvPicPr>
                  <pic:blipFill>
                    <a:blip r:embed="rId20"/>
                    <a:stretch>
                      <a:fillRect/>
                    </a:stretch>
                  </pic:blipFill>
                  <pic:spPr>
                    <a:xfrm>
                      <a:off x="0" y="0"/>
                      <a:ext cx="5396230" cy="7675245"/>
                    </a:xfrm>
                    <a:prstGeom prst="rect">
                      <a:avLst/>
                    </a:prstGeom>
                  </pic:spPr>
                </pic:pic>
              </a:graphicData>
            </a:graphic>
          </wp:inline>
        </w:drawing>
      </w:r>
      <w:r>
        <w:rPr>
          <w:lang w:val="en-ZA" w:eastAsia="en-ZA"/>
        </w:rPr>
        <w:lastRenderedPageBreak/>
        <w:drawing>
          <wp:inline distT="0" distB="0" distL="0" distR="0" wp14:anchorId="36D8D214" wp14:editId="74FE247A">
            <wp:extent cx="5396230" cy="7675245"/>
            <wp:effectExtent l="0" t="0" r="0" b="1905"/>
            <wp:docPr id="51" name="Pictur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Research, Science &amp; Technology Act 23 of 2004 Regs (01) - Forms GN208 of 2011 (GG4828) as amended_Page_11.png"/>
                    <pic:cNvPicPr/>
                  </pic:nvPicPr>
                  <pic:blipFill>
                    <a:blip r:embed="rId21"/>
                    <a:stretch>
                      <a:fillRect/>
                    </a:stretch>
                  </pic:blipFill>
                  <pic:spPr>
                    <a:xfrm>
                      <a:off x="0" y="0"/>
                      <a:ext cx="5396230" cy="7675245"/>
                    </a:xfrm>
                    <a:prstGeom prst="rect">
                      <a:avLst/>
                    </a:prstGeom>
                  </pic:spPr>
                </pic:pic>
              </a:graphicData>
            </a:graphic>
          </wp:inline>
        </w:drawing>
      </w:r>
      <w:r>
        <w:rPr>
          <w:lang w:val="en-ZA" w:eastAsia="en-ZA"/>
        </w:rPr>
        <w:lastRenderedPageBreak/>
        <w:drawing>
          <wp:inline distT="0" distB="0" distL="0" distR="0" wp14:anchorId="3FD003FC" wp14:editId="72B98D82">
            <wp:extent cx="5396230" cy="7675245"/>
            <wp:effectExtent l="0" t="0" r="0" b="1905"/>
            <wp:docPr id="52" name="Pictur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Research, Science &amp; Technology Act 23 of 2004 Regs (01) - Forms GN208 of 2011 (GG4828) as amended_Page_12.png"/>
                    <pic:cNvPicPr/>
                  </pic:nvPicPr>
                  <pic:blipFill>
                    <a:blip r:embed="rId22"/>
                    <a:stretch>
                      <a:fillRect/>
                    </a:stretch>
                  </pic:blipFill>
                  <pic:spPr>
                    <a:xfrm>
                      <a:off x="0" y="0"/>
                      <a:ext cx="5396230" cy="7675245"/>
                    </a:xfrm>
                    <a:prstGeom prst="rect">
                      <a:avLst/>
                    </a:prstGeom>
                  </pic:spPr>
                </pic:pic>
              </a:graphicData>
            </a:graphic>
          </wp:inline>
        </w:drawing>
      </w:r>
      <w:r>
        <w:rPr>
          <w:lang w:val="en-ZA" w:eastAsia="en-ZA"/>
        </w:rPr>
        <w:lastRenderedPageBreak/>
        <w:drawing>
          <wp:inline distT="0" distB="0" distL="0" distR="0" wp14:anchorId="12F2582D" wp14:editId="0C760BD1">
            <wp:extent cx="5396230" cy="7675245"/>
            <wp:effectExtent l="0" t="0" r="0" b="1905"/>
            <wp:docPr id="53" name="Picture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Research, Science &amp; Technology Act 23 of 2004 Regs (01) - Forms GN208 of 2011 (GG4828) as amended_Page_13.png"/>
                    <pic:cNvPicPr/>
                  </pic:nvPicPr>
                  <pic:blipFill>
                    <a:blip r:embed="rId23"/>
                    <a:stretch>
                      <a:fillRect/>
                    </a:stretch>
                  </pic:blipFill>
                  <pic:spPr>
                    <a:xfrm>
                      <a:off x="0" y="0"/>
                      <a:ext cx="5396230" cy="7675245"/>
                    </a:xfrm>
                    <a:prstGeom prst="rect">
                      <a:avLst/>
                    </a:prstGeom>
                  </pic:spPr>
                </pic:pic>
              </a:graphicData>
            </a:graphic>
          </wp:inline>
        </w:drawing>
      </w:r>
      <w:r>
        <w:rPr>
          <w:lang w:val="en-ZA" w:eastAsia="en-ZA"/>
        </w:rPr>
        <w:lastRenderedPageBreak/>
        <w:drawing>
          <wp:inline distT="0" distB="0" distL="0" distR="0" wp14:anchorId="7C684C35" wp14:editId="2788CAE0">
            <wp:extent cx="5396230" cy="7675245"/>
            <wp:effectExtent l="0" t="0" r="0" b="1905"/>
            <wp:docPr id="54" name="Picture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Research, Science &amp; Technology Act 23 of 2004 Regs (01) - Forms GN208 of 2011 (GG4828) as amended_Page_14.png"/>
                    <pic:cNvPicPr/>
                  </pic:nvPicPr>
                  <pic:blipFill>
                    <a:blip r:embed="rId24"/>
                    <a:stretch>
                      <a:fillRect/>
                    </a:stretch>
                  </pic:blipFill>
                  <pic:spPr>
                    <a:xfrm>
                      <a:off x="0" y="0"/>
                      <a:ext cx="5396230" cy="7675245"/>
                    </a:xfrm>
                    <a:prstGeom prst="rect">
                      <a:avLst/>
                    </a:prstGeom>
                  </pic:spPr>
                </pic:pic>
              </a:graphicData>
            </a:graphic>
          </wp:inline>
        </w:drawing>
      </w:r>
      <w:r>
        <w:rPr>
          <w:lang w:val="en-ZA" w:eastAsia="en-ZA"/>
        </w:rPr>
        <w:lastRenderedPageBreak/>
        <w:drawing>
          <wp:inline distT="0" distB="0" distL="0" distR="0" wp14:anchorId="6CFBB1B5" wp14:editId="197F89A2">
            <wp:extent cx="5396230" cy="7675245"/>
            <wp:effectExtent l="0" t="0" r="0" b="1905"/>
            <wp:docPr id="55" name="Picture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 name="Research, Science &amp; Technology Act 23 of 2004 Regs (01) - Forms GN208 of 2011 (GG4828) as amended_Page_15.png"/>
                    <pic:cNvPicPr/>
                  </pic:nvPicPr>
                  <pic:blipFill>
                    <a:blip r:embed="rId25"/>
                    <a:stretch>
                      <a:fillRect/>
                    </a:stretch>
                  </pic:blipFill>
                  <pic:spPr>
                    <a:xfrm>
                      <a:off x="0" y="0"/>
                      <a:ext cx="5396230" cy="7675245"/>
                    </a:xfrm>
                    <a:prstGeom prst="rect">
                      <a:avLst/>
                    </a:prstGeom>
                  </pic:spPr>
                </pic:pic>
              </a:graphicData>
            </a:graphic>
          </wp:inline>
        </w:drawing>
      </w:r>
      <w:r>
        <w:rPr>
          <w:lang w:val="en-ZA" w:eastAsia="en-ZA"/>
        </w:rPr>
        <w:lastRenderedPageBreak/>
        <w:drawing>
          <wp:inline distT="0" distB="0" distL="0" distR="0" wp14:anchorId="35029908" wp14:editId="5B1C51F8">
            <wp:extent cx="5396230" cy="7675245"/>
            <wp:effectExtent l="0" t="0" r="0" b="1905"/>
            <wp:docPr id="56" name="Picture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Research, Science &amp; Technology Act 23 of 2004 Regs (01) - Forms GN208 of 2011 (GG4828) as amended_Page_16.png"/>
                    <pic:cNvPicPr/>
                  </pic:nvPicPr>
                  <pic:blipFill>
                    <a:blip r:embed="rId26"/>
                    <a:stretch>
                      <a:fillRect/>
                    </a:stretch>
                  </pic:blipFill>
                  <pic:spPr>
                    <a:xfrm>
                      <a:off x="0" y="0"/>
                      <a:ext cx="5396230" cy="7675245"/>
                    </a:xfrm>
                    <a:prstGeom prst="rect">
                      <a:avLst/>
                    </a:prstGeom>
                  </pic:spPr>
                </pic:pic>
              </a:graphicData>
            </a:graphic>
          </wp:inline>
        </w:drawing>
      </w:r>
      <w:r>
        <w:rPr>
          <w:lang w:val="en-ZA" w:eastAsia="en-ZA"/>
        </w:rPr>
        <w:lastRenderedPageBreak/>
        <w:drawing>
          <wp:inline distT="0" distB="0" distL="0" distR="0" wp14:anchorId="584F8C7F" wp14:editId="4912AFC8">
            <wp:extent cx="5396230" cy="7675245"/>
            <wp:effectExtent l="0" t="0" r="0" b="1905"/>
            <wp:docPr id="57" name="Picture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Research, Science &amp; Technology Act 23 of 2004 Regs (01) - Forms GN208 of 2011 (GG4828) as amended_Page_17.png"/>
                    <pic:cNvPicPr/>
                  </pic:nvPicPr>
                  <pic:blipFill>
                    <a:blip r:embed="rId27"/>
                    <a:stretch>
                      <a:fillRect/>
                    </a:stretch>
                  </pic:blipFill>
                  <pic:spPr>
                    <a:xfrm>
                      <a:off x="0" y="0"/>
                      <a:ext cx="5396230" cy="7675245"/>
                    </a:xfrm>
                    <a:prstGeom prst="rect">
                      <a:avLst/>
                    </a:prstGeom>
                  </pic:spPr>
                </pic:pic>
              </a:graphicData>
            </a:graphic>
          </wp:inline>
        </w:drawing>
      </w:r>
      <w:r>
        <w:rPr>
          <w:lang w:val="en-ZA" w:eastAsia="en-ZA"/>
        </w:rPr>
        <w:lastRenderedPageBreak/>
        <w:drawing>
          <wp:inline distT="0" distB="0" distL="0" distR="0" wp14:anchorId="11481F7B" wp14:editId="0F2EBC88">
            <wp:extent cx="5396230" cy="7675245"/>
            <wp:effectExtent l="0" t="0" r="0" b="1905"/>
            <wp:docPr id="58" name="Picture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Research, Science &amp; Technology Act 23 of 2004 Regs (01) - Forms GN208 of 2011 (GG4828) as amended_Page_18.png"/>
                    <pic:cNvPicPr/>
                  </pic:nvPicPr>
                  <pic:blipFill>
                    <a:blip r:embed="rId28"/>
                    <a:stretch>
                      <a:fillRect/>
                    </a:stretch>
                  </pic:blipFill>
                  <pic:spPr>
                    <a:xfrm>
                      <a:off x="0" y="0"/>
                      <a:ext cx="5396230" cy="7675245"/>
                    </a:xfrm>
                    <a:prstGeom prst="rect">
                      <a:avLst/>
                    </a:prstGeom>
                  </pic:spPr>
                </pic:pic>
              </a:graphicData>
            </a:graphic>
          </wp:inline>
        </w:drawing>
      </w:r>
      <w:r>
        <w:rPr>
          <w:lang w:val="en-ZA" w:eastAsia="en-ZA"/>
        </w:rPr>
        <w:lastRenderedPageBreak/>
        <w:drawing>
          <wp:inline distT="0" distB="0" distL="0" distR="0" wp14:anchorId="247E0606" wp14:editId="0DF9632D">
            <wp:extent cx="5396230" cy="7675245"/>
            <wp:effectExtent l="0" t="0" r="0" b="1905"/>
            <wp:docPr id="59" name="Picture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 name="Research, Science &amp; Technology Act 23 of 2004 Regs (01) - Forms GN208 of 2011 (GG4828) as amended_Page_19.png"/>
                    <pic:cNvPicPr/>
                  </pic:nvPicPr>
                  <pic:blipFill>
                    <a:blip r:embed="rId29"/>
                    <a:stretch>
                      <a:fillRect/>
                    </a:stretch>
                  </pic:blipFill>
                  <pic:spPr>
                    <a:xfrm>
                      <a:off x="0" y="0"/>
                      <a:ext cx="5396230" cy="7675245"/>
                    </a:xfrm>
                    <a:prstGeom prst="rect">
                      <a:avLst/>
                    </a:prstGeom>
                  </pic:spPr>
                </pic:pic>
              </a:graphicData>
            </a:graphic>
          </wp:inline>
        </w:drawing>
      </w:r>
      <w:r>
        <w:rPr>
          <w:lang w:val="en-ZA" w:eastAsia="en-ZA"/>
        </w:rPr>
        <w:lastRenderedPageBreak/>
        <w:drawing>
          <wp:inline distT="0" distB="0" distL="0" distR="0" wp14:anchorId="6BB61D83" wp14:editId="487DB199">
            <wp:extent cx="5396230" cy="7675245"/>
            <wp:effectExtent l="0" t="0" r="0" b="1905"/>
            <wp:docPr id="60" name="Picture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Research, Science &amp; Technology Act 23 of 2004 Regs (01) - Forms GN208 of 2011 (GG4828) as amended_Page_20.png"/>
                    <pic:cNvPicPr/>
                  </pic:nvPicPr>
                  <pic:blipFill>
                    <a:blip r:embed="rId30"/>
                    <a:stretch>
                      <a:fillRect/>
                    </a:stretch>
                  </pic:blipFill>
                  <pic:spPr>
                    <a:xfrm>
                      <a:off x="0" y="0"/>
                      <a:ext cx="5396230" cy="7675245"/>
                    </a:xfrm>
                    <a:prstGeom prst="rect">
                      <a:avLst/>
                    </a:prstGeom>
                  </pic:spPr>
                </pic:pic>
              </a:graphicData>
            </a:graphic>
          </wp:inline>
        </w:drawing>
      </w:r>
      <w:r>
        <w:rPr>
          <w:lang w:val="en-ZA" w:eastAsia="en-ZA"/>
        </w:rPr>
        <w:lastRenderedPageBreak/>
        <w:drawing>
          <wp:inline distT="0" distB="0" distL="0" distR="0" wp14:anchorId="0CFE6489" wp14:editId="0E536A45">
            <wp:extent cx="5396230" cy="7675245"/>
            <wp:effectExtent l="0" t="0" r="0" b="1905"/>
            <wp:docPr id="61" name="Picture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 name="Research, Science &amp; Technology Act 23 of 2004 Regs (01) - Forms GN208 of 2011 (GG4828) as amended_Page_21.png"/>
                    <pic:cNvPicPr/>
                  </pic:nvPicPr>
                  <pic:blipFill>
                    <a:blip r:embed="rId31"/>
                    <a:stretch>
                      <a:fillRect/>
                    </a:stretch>
                  </pic:blipFill>
                  <pic:spPr>
                    <a:xfrm>
                      <a:off x="0" y="0"/>
                      <a:ext cx="5396230" cy="7675245"/>
                    </a:xfrm>
                    <a:prstGeom prst="rect">
                      <a:avLst/>
                    </a:prstGeom>
                  </pic:spPr>
                </pic:pic>
              </a:graphicData>
            </a:graphic>
          </wp:inline>
        </w:drawing>
      </w:r>
      <w:r>
        <w:rPr>
          <w:lang w:val="en-ZA" w:eastAsia="en-ZA"/>
        </w:rPr>
        <w:lastRenderedPageBreak/>
        <w:drawing>
          <wp:inline distT="0" distB="0" distL="0" distR="0" wp14:anchorId="4E8FC4D7" wp14:editId="47ED8B7B">
            <wp:extent cx="5396230" cy="7675245"/>
            <wp:effectExtent l="0" t="0" r="0" b="1905"/>
            <wp:docPr id="62" name="Picture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 name="Research, Science &amp; Technology Act 23 of 2004 Regs (01) - Forms GN208 of 2011 (GG4828) as amended_Page_22.png"/>
                    <pic:cNvPicPr/>
                  </pic:nvPicPr>
                  <pic:blipFill>
                    <a:blip r:embed="rId32"/>
                    <a:stretch>
                      <a:fillRect/>
                    </a:stretch>
                  </pic:blipFill>
                  <pic:spPr>
                    <a:xfrm>
                      <a:off x="0" y="0"/>
                      <a:ext cx="5396230" cy="7675245"/>
                    </a:xfrm>
                    <a:prstGeom prst="rect">
                      <a:avLst/>
                    </a:prstGeom>
                  </pic:spPr>
                </pic:pic>
              </a:graphicData>
            </a:graphic>
          </wp:inline>
        </w:drawing>
      </w:r>
      <w:r>
        <w:rPr>
          <w:lang w:val="en-ZA" w:eastAsia="en-ZA"/>
        </w:rPr>
        <w:lastRenderedPageBreak/>
        <w:drawing>
          <wp:inline distT="0" distB="0" distL="0" distR="0" wp14:anchorId="1D54336A" wp14:editId="26B703B8">
            <wp:extent cx="5396230" cy="7675245"/>
            <wp:effectExtent l="0" t="0" r="0" b="1905"/>
            <wp:docPr id="63" name="Picture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 name="Research, Science &amp; Technology Act 23 of 2004 Regs (01) - Forms GN208 of 2011 (GG4828) as amended_Page_23.png"/>
                    <pic:cNvPicPr/>
                  </pic:nvPicPr>
                  <pic:blipFill>
                    <a:blip r:embed="rId33"/>
                    <a:stretch>
                      <a:fillRect/>
                    </a:stretch>
                  </pic:blipFill>
                  <pic:spPr>
                    <a:xfrm>
                      <a:off x="0" y="0"/>
                      <a:ext cx="5396230" cy="7675245"/>
                    </a:xfrm>
                    <a:prstGeom prst="rect">
                      <a:avLst/>
                    </a:prstGeom>
                  </pic:spPr>
                </pic:pic>
              </a:graphicData>
            </a:graphic>
          </wp:inline>
        </w:drawing>
      </w:r>
      <w:r>
        <w:rPr>
          <w:lang w:val="en-ZA" w:eastAsia="en-ZA"/>
        </w:rPr>
        <w:lastRenderedPageBreak/>
        <w:drawing>
          <wp:inline distT="0" distB="0" distL="0" distR="0" wp14:anchorId="00550CC8" wp14:editId="346B546D">
            <wp:extent cx="5396230" cy="7675245"/>
            <wp:effectExtent l="0" t="0" r="0" b="1905"/>
            <wp:docPr id="64" name="Picture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 name="Research, Science &amp; Technology Act 23 of 2004 Regs (01) - Forms GN208 of 2011 (GG4828) as amended_Page_24.png"/>
                    <pic:cNvPicPr/>
                  </pic:nvPicPr>
                  <pic:blipFill>
                    <a:blip r:embed="rId34"/>
                    <a:stretch>
                      <a:fillRect/>
                    </a:stretch>
                  </pic:blipFill>
                  <pic:spPr>
                    <a:xfrm>
                      <a:off x="0" y="0"/>
                      <a:ext cx="5396230" cy="7675245"/>
                    </a:xfrm>
                    <a:prstGeom prst="rect">
                      <a:avLst/>
                    </a:prstGeom>
                  </pic:spPr>
                </pic:pic>
              </a:graphicData>
            </a:graphic>
          </wp:inline>
        </w:drawing>
      </w:r>
      <w:r>
        <w:rPr>
          <w:lang w:val="en-ZA" w:eastAsia="en-ZA"/>
        </w:rPr>
        <w:lastRenderedPageBreak/>
        <w:drawing>
          <wp:inline distT="0" distB="0" distL="0" distR="0" wp14:anchorId="31213D27" wp14:editId="5911F758">
            <wp:extent cx="5396230" cy="7675245"/>
            <wp:effectExtent l="0" t="0" r="0" b="1905"/>
            <wp:docPr id="65" name="Picture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 name="Research, Science &amp; Technology Act 23 of 2004 Regs (01) - Forms GN208 of 2011 (GG4828) as amended_Page_25.png"/>
                    <pic:cNvPicPr/>
                  </pic:nvPicPr>
                  <pic:blipFill>
                    <a:blip r:embed="rId35"/>
                    <a:stretch>
                      <a:fillRect/>
                    </a:stretch>
                  </pic:blipFill>
                  <pic:spPr>
                    <a:xfrm>
                      <a:off x="0" y="0"/>
                      <a:ext cx="5396230" cy="7675245"/>
                    </a:xfrm>
                    <a:prstGeom prst="rect">
                      <a:avLst/>
                    </a:prstGeom>
                  </pic:spPr>
                </pic:pic>
              </a:graphicData>
            </a:graphic>
          </wp:inline>
        </w:drawing>
      </w:r>
      <w:r>
        <w:rPr>
          <w:lang w:val="en-ZA" w:eastAsia="en-ZA"/>
        </w:rPr>
        <w:lastRenderedPageBreak/>
        <w:drawing>
          <wp:inline distT="0" distB="0" distL="0" distR="0" wp14:anchorId="77618F51" wp14:editId="4DDCFA51">
            <wp:extent cx="5396230" cy="7675245"/>
            <wp:effectExtent l="0" t="0" r="0" b="1905"/>
            <wp:docPr id="66" name="Picture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Research, Science &amp; Technology Act 23 of 2004 Regs (01) - Forms GN208 of 2011 (GG4828) as amended_Page_26.png"/>
                    <pic:cNvPicPr/>
                  </pic:nvPicPr>
                  <pic:blipFill>
                    <a:blip r:embed="rId36"/>
                    <a:stretch>
                      <a:fillRect/>
                    </a:stretch>
                  </pic:blipFill>
                  <pic:spPr>
                    <a:xfrm>
                      <a:off x="0" y="0"/>
                      <a:ext cx="5396230" cy="7675245"/>
                    </a:xfrm>
                    <a:prstGeom prst="rect">
                      <a:avLst/>
                    </a:prstGeom>
                  </pic:spPr>
                </pic:pic>
              </a:graphicData>
            </a:graphic>
          </wp:inline>
        </w:drawing>
      </w:r>
      <w:r>
        <w:rPr>
          <w:lang w:val="en-ZA" w:eastAsia="en-ZA"/>
        </w:rPr>
        <w:lastRenderedPageBreak/>
        <w:drawing>
          <wp:inline distT="0" distB="0" distL="0" distR="0" wp14:anchorId="5593F4A2" wp14:editId="7729E598">
            <wp:extent cx="5396230" cy="7675245"/>
            <wp:effectExtent l="0" t="0" r="0" b="1905"/>
            <wp:docPr id="67" name="Picture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 name="Research, Science &amp; Technology Act 23 of 2004 Regs (01) - Forms GN208 of 2011 (GG4828) as amended_Page_27.png"/>
                    <pic:cNvPicPr/>
                  </pic:nvPicPr>
                  <pic:blipFill>
                    <a:blip r:embed="rId37"/>
                    <a:stretch>
                      <a:fillRect/>
                    </a:stretch>
                  </pic:blipFill>
                  <pic:spPr>
                    <a:xfrm>
                      <a:off x="0" y="0"/>
                      <a:ext cx="5396230" cy="7675245"/>
                    </a:xfrm>
                    <a:prstGeom prst="rect">
                      <a:avLst/>
                    </a:prstGeom>
                  </pic:spPr>
                </pic:pic>
              </a:graphicData>
            </a:graphic>
          </wp:inline>
        </w:drawing>
      </w:r>
      <w:r>
        <w:rPr>
          <w:lang w:val="en-ZA" w:eastAsia="en-ZA"/>
        </w:rPr>
        <w:lastRenderedPageBreak/>
        <w:drawing>
          <wp:inline distT="0" distB="0" distL="0" distR="0" wp14:anchorId="0B148BB0" wp14:editId="1EEFA0BE">
            <wp:extent cx="5396230" cy="7675245"/>
            <wp:effectExtent l="0" t="0" r="0" b="1905"/>
            <wp:docPr id="68" name="Picture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 name="Research, Science &amp; Technology Act 23 of 2004 Regs (01) - Forms GN208 of 2011 (GG4828) as amended_Page_28.png"/>
                    <pic:cNvPicPr/>
                  </pic:nvPicPr>
                  <pic:blipFill>
                    <a:blip r:embed="rId38"/>
                    <a:stretch>
                      <a:fillRect/>
                    </a:stretch>
                  </pic:blipFill>
                  <pic:spPr>
                    <a:xfrm>
                      <a:off x="0" y="0"/>
                      <a:ext cx="5396230" cy="7675245"/>
                    </a:xfrm>
                    <a:prstGeom prst="rect">
                      <a:avLst/>
                    </a:prstGeom>
                  </pic:spPr>
                </pic:pic>
              </a:graphicData>
            </a:graphic>
          </wp:inline>
        </w:drawing>
      </w:r>
      <w:r>
        <w:rPr>
          <w:lang w:val="en-ZA" w:eastAsia="en-ZA"/>
        </w:rPr>
        <w:lastRenderedPageBreak/>
        <w:drawing>
          <wp:inline distT="0" distB="0" distL="0" distR="0" wp14:anchorId="382358FC" wp14:editId="2C6B1370">
            <wp:extent cx="5396230" cy="7675245"/>
            <wp:effectExtent l="0" t="0" r="0" b="1905"/>
            <wp:docPr id="69" name="Picture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 name="Research, Science &amp; Technology Act 23 of 2004 Regs (01) - Forms GN208 of 2011 (GG4828) as amended_Page_29.png"/>
                    <pic:cNvPicPr/>
                  </pic:nvPicPr>
                  <pic:blipFill>
                    <a:blip r:embed="rId39"/>
                    <a:stretch>
                      <a:fillRect/>
                    </a:stretch>
                  </pic:blipFill>
                  <pic:spPr>
                    <a:xfrm>
                      <a:off x="0" y="0"/>
                      <a:ext cx="5396230" cy="7675245"/>
                    </a:xfrm>
                    <a:prstGeom prst="rect">
                      <a:avLst/>
                    </a:prstGeom>
                  </pic:spPr>
                </pic:pic>
              </a:graphicData>
            </a:graphic>
          </wp:inline>
        </w:drawing>
      </w:r>
      <w:r>
        <w:rPr>
          <w:lang w:val="en-ZA" w:eastAsia="en-ZA"/>
        </w:rPr>
        <w:lastRenderedPageBreak/>
        <w:drawing>
          <wp:inline distT="0" distB="0" distL="0" distR="0" wp14:anchorId="6ED929EF" wp14:editId="702769F8">
            <wp:extent cx="5396230" cy="7675245"/>
            <wp:effectExtent l="0" t="0" r="0" b="1905"/>
            <wp:docPr id="70" name="Picture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 name="Research, Science &amp; Technology Act 23 of 2004 Regs (01) - Forms GN208 of 2011 (GG4828) as amended_Page_30.png"/>
                    <pic:cNvPicPr/>
                  </pic:nvPicPr>
                  <pic:blipFill>
                    <a:blip r:embed="rId40"/>
                    <a:stretch>
                      <a:fillRect/>
                    </a:stretch>
                  </pic:blipFill>
                  <pic:spPr>
                    <a:xfrm>
                      <a:off x="0" y="0"/>
                      <a:ext cx="5396230" cy="7675245"/>
                    </a:xfrm>
                    <a:prstGeom prst="rect">
                      <a:avLst/>
                    </a:prstGeom>
                  </pic:spPr>
                </pic:pic>
              </a:graphicData>
            </a:graphic>
          </wp:inline>
        </w:drawing>
      </w:r>
      <w:r>
        <w:rPr>
          <w:lang w:val="en-ZA" w:eastAsia="en-ZA"/>
        </w:rPr>
        <w:lastRenderedPageBreak/>
        <w:drawing>
          <wp:inline distT="0" distB="0" distL="0" distR="0" wp14:anchorId="7E6AC6D1" wp14:editId="6B631B2E">
            <wp:extent cx="5396230" cy="7675245"/>
            <wp:effectExtent l="0" t="0" r="0" b="1905"/>
            <wp:docPr id="71" name="Picture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 name="Research, Science &amp; Technology Act 23 of 2004 Regs (01) - Forms GN208 of 2011 (GG4828) as amended_Page_31.png"/>
                    <pic:cNvPicPr/>
                  </pic:nvPicPr>
                  <pic:blipFill>
                    <a:blip r:embed="rId41"/>
                    <a:stretch>
                      <a:fillRect/>
                    </a:stretch>
                  </pic:blipFill>
                  <pic:spPr>
                    <a:xfrm>
                      <a:off x="0" y="0"/>
                      <a:ext cx="5396230" cy="7675245"/>
                    </a:xfrm>
                    <a:prstGeom prst="rect">
                      <a:avLst/>
                    </a:prstGeom>
                  </pic:spPr>
                </pic:pic>
              </a:graphicData>
            </a:graphic>
          </wp:inline>
        </w:drawing>
      </w:r>
      <w:r>
        <w:rPr>
          <w:lang w:val="en-ZA" w:eastAsia="en-ZA"/>
        </w:rPr>
        <w:lastRenderedPageBreak/>
        <w:drawing>
          <wp:inline distT="0" distB="0" distL="0" distR="0" wp14:anchorId="745EB897" wp14:editId="05968E9E">
            <wp:extent cx="5396230" cy="7675245"/>
            <wp:effectExtent l="0" t="0" r="0" b="1905"/>
            <wp:docPr id="72" name="Picture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 name="Research, Science &amp; Technology Act 23 of 2004 Regs (01) - Forms GN208 of 2011 (GG4828) as amended_Page_32.png"/>
                    <pic:cNvPicPr/>
                  </pic:nvPicPr>
                  <pic:blipFill>
                    <a:blip r:embed="rId42"/>
                    <a:stretch>
                      <a:fillRect/>
                    </a:stretch>
                  </pic:blipFill>
                  <pic:spPr>
                    <a:xfrm>
                      <a:off x="0" y="0"/>
                      <a:ext cx="5396230" cy="7675245"/>
                    </a:xfrm>
                    <a:prstGeom prst="rect">
                      <a:avLst/>
                    </a:prstGeom>
                  </pic:spPr>
                </pic:pic>
              </a:graphicData>
            </a:graphic>
          </wp:inline>
        </w:drawing>
      </w:r>
      <w:r>
        <w:rPr>
          <w:lang w:val="en-ZA" w:eastAsia="en-ZA"/>
        </w:rPr>
        <w:lastRenderedPageBreak/>
        <w:drawing>
          <wp:inline distT="0" distB="0" distL="0" distR="0" wp14:anchorId="2E429840" wp14:editId="5B90CB73">
            <wp:extent cx="5396230" cy="7675245"/>
            <wp:effectExtent l="0" t="0" r="0" b="1905"/>
            <wp:docPr id="73" name="Picture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 name="Research, Science &amp; Technology Act 23 of 2004 Regs (01) - Forms GN208 of 2011 (GG4828) as amended_Page_33.png"/>
                    <pic:cNvPicPr/>
                  </pic:nvPicPr>
                  <pic:blipFill>
                    <a:blip r:embed="rId43"/>
                    <a:stretch>
                      <a:fillRect/>
                    </a:stretch>
                  </pic:blipFill>
                  <pic:spPr>
                    <a:xfrm>
                      <a:off x="0" y="0"/>
                      <a:ext cx="5396230" cy="7675245"/>
                    </a:xfrm>
                    <a:prstGeom prst="rect">
                      <a:avLst/>
                    </a:prstGeom>
                  </pic:spPr>
                </pic:pic>
              </a:graphicData>
            </a:graphic>
          </wp:inline>
        </w:drawing>
      </w:r>
    </w:p>
    <w:sectPr w:rsidR="008D7380" w:rsidRPr="00B04199" w:rsidSect="00CE101E">
      <w:headerReference w:type="default" r:id="rId44"/>
      <w:headerReference w:type="first" r:id="rId45"/>
      <w:pgSz w:w="11900" w:h="16840" w:code="9"/>
      <w:pgMar w:top="2552" w:right="1701" w:bottom="851" w:left="1701" w:header="851" w:footer="0"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A7E4D19" w14:textId="77777777" w:rsidR="005038D4" w:rsidRDefault="005038D4">
      <w:r>
        <w:separator/>
      </w:r>
    </w:p>
  </w:endnote>
  <w:endnote w:type="continuationSeparator" w:id="0">
    <w:p w14:paraId="760A198F" w14:textId="77777777" w:rsidR="005038D4" w:rsidRDefault="005038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61002A87" w:usb1="80000000" w:usb2="00000008" w:usb3="00000000" w:csb0="000101FF" w:csb1="00000000"/>
  </w:font>
  <w:font w:name="Times">
    <w:panose1 w:val="02020603050405020304"/>
    <w:charset w:val="00"/>
    <w:family w:val="roman"/>
    <w:pitch w:val="variable"/>
    <w:sig w:usb0="20002A87" w:usb1="80000000" w:usb2="00000008"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8A2CED9" w14:textId="77777777" w:rsidR="005038D4" w:rsidRDefault="005038D4">
      <w:r>
        <w:separator/>
      </w:r>
    </w:p>
  </w:footnote>
  <w:footnote w:type="continuationSeparator" w:id="0">
    <w:p w14:paraId="330F35B1" w14:textId="77777777" w:rsidR="005038D4" w:rsidRDefault="005038D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AF148E" w14:textId="13AEB4DA" w:rsidR="0012312F" w:rsidRPr="00E07FFB" w:rsidRDefault="0012312F" w:rsidP="00FC33A9">
    <w:pPr>
      <w:spacing w:after="120"/>
      <w:jc w:val="center"/>
      <w:rPr>
        <w:rFonts w:ascii="Arial" w:hAnsi="Arial" w:cs="Arial"/>
        <w:sz w:val="16"/>
        <w:szCs w:val="16"/>
      </w:rPr>
    </w:pPr>
    <w:r>
      <w:rPr>
        <w:rFonts w:ascii="Arial" w:hAnsi="Arial" w:cs="Arial"/>
        <w:sz w:val="12"/>
        <w:szCs w:val="16"/>
        <w:lang w:val="en-ZA" w:eastAsia="en-ZA"/>
      </w:rPr>
      <mc:AlternateContent>
        <mc:Choice Requires="wpg">
          <w:drawing>
            <wp:anchor distT="0" distB="0" distL="114300" distR="114300" simplePos="0" relativeHeight="251664896" behindDoc="0" locked="1" layoutInCell="0" allowOverlap="0" wp14:anchorId="565D3FFC" wp14:editId="67B49C1A">
              <wp:simplePos x="0" y="0"/>
              <wp:positionH relativeFrom="column">
                <wp:posOffset>-963930</wp:posOffset>
              </wp:positionH>
              <wp:positionV relativeFrom="page">
                <wp:posOffset>0</wp:posOffset>
              </wp:positionV>
              <wp:extent cx="7322185" cy="10681335"/>
              <wp:effectExtent l="152400" t="152400" r="145415" b="158115"/>
              <wp:wrapNone/>
              <wp:docPr id="38" name="Group 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322185" cy="10681335"/>
                        <a:chOff x="0" y="0"/>
                        <a:chExt cx="7321550" cy="10681200"/>
                      </a:xfrm>
                    </wpg:grpSpPr>
                    <wps:wsp>
                      <wps:cNvPr id="39" name="Straight Connector 1"/>
                      <wps:cNvCnPr/>
                      <wps:spPr>
                        <a:xfrm>
                          <a:off x="0" y="0"/>
                          <a:ext cx="0" cy="10681200"/>
                        </a:xfrm>
                        <a:prstGeom prst="line">
                          <a:avLst/>
                        </a:prstGeom>
                        <a:noFill/>
                        <a:ln w="228600" cap="sq" cmpd="sng" algn="ctr">
                          <a:solidFill>
                            <a:srgbClr val="5F5F5F">
                              <a:lumMod val="40000"/>
                              <a:lumOff val="60000"/>
                            </a:srgbClr>
                          </a:solidFill>
                          <a:prstDash val="solid"/>
                        </a:ln>
                        <a:effectLst/>
                      </wps:spPr>
                      <wps:bodyPr/>
                    </wps:wsp>
                    <wps:wsp>
                      <wps:cNvPr id="40" name="Straight Connector 5"/>
                      <wps:cNvCnPr/>
                      <wps:spPr>
                        <a:xfrm>
                          <a:off x="7321550" y="0"/>
                          <a:ext cx="0" cy="10681200"/>
                        </a:xfrm>
                        <a:prstGeom prst="line">
                          <a:avLst/>
                        </a:prstGeom>
                        <a:noFill/>
                        <a:ln w="228600" cap="sq" cmpd="sng" algn="ctr">
                          <a:solidFill>
                            <a:srgbClr val="5F5F5F">
                              <a:lumMod val="40000"/>
                              <a:lumOff val="60000"/>
                            </a:srgbClr>
                          </a:solidFill>
                          <a:prstDash val="solid"/>
                        </a:ln>
                        <a:effectLst/>
                      </wps:spPr>
                      <wps:bodyPr/>
                    </wps:wsp>
                  </wpg:wgp>
                </a:graphicData>
              </a:graphic>
              <wp14:sizeRelH relativeFrom="margin">
                <wp14:pctWidth>0</wp14:pctWidth>
              </wp14:sizeRelH>
              <wp14:sizeRelV relativeFrom="margin">
                <wp14:pctHeight>0</wp14:pctHeight>
              </wp14:sizeRelV>
            </wp:anchor>
          </w:drawing>
        </mc:Choice>
        <mc:Fallback>
          <w:pict>
            <v:group w14:anchorId="64B5B2D1" id="Group 6" o:spid="_x0000_s1026" style="position:absolute;margin-left:-75.9pt;margin-top:0;width:576.55pt;height:841.05pt;z-index:251664896;mso-position-vertical-relative:page;mso-width-relative:margin;mso-height-relative:margin" coordsize="73215,1068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" o:allowincell="f" o:allowoverlap="f">
              <v:line id="Straight Connector 1" o:spid="_x0000_s1027" style="position:absolute;visibility:visible;mso-wrap-style:square" from="0,0" to="0,10681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" strokecolor="#bfbfbf" strokeweight="18pt">
                <v:stroke endcap="square"/>
              </v:line>
              <v:line id="Straight Connector 5" o:spid="_x0000_s1028" style="position:absolute;visibility:visible;mso-wrap-style:square" from="73215,0" to="73215,10681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" strokecolor="#bfbfbf" strokeweight="18pt">
                <v:stroke endcap="square"/>
              </v:line>
              <w10:wrap anchory="page"/>
              <w10:anchorlock/>
            </v:group>
          </w:pict>
        </mc:Fallback>
      </mc:AlternateContent>
    </w:r>
    <w:r w:rsidRPr="00E07FFB">
      <w:rPr>
        <w:rFonts w:ascii="Arial" w:hAnsi="Arial" w:cs="Arial"/>
        <w:sz w:val="12"/>
        <w:szCs w:val="16"/>
      </w:rPr>
      <w:t>Republic of Namibia</w:t>
    </w:r>
    <w:r w:rsidRPr="00E07FFB">
      <w:rPr>
        <w:rFonts w:ascii="Arial" w:hAnsi="Arial" w:cs="Arial"/>
        <w:w w:val="600"/>
        <w:sz w:val="12"/>
        <w:szCs w:val="16"/>
      </w:rPr>
      <w:t xml:space="preserve"> </w:t>
    </w:r>
    <w:r w:rsidRPr="00E07FFB">
      <w:rPr>
        <w:rFonts w:ascii="Arial" w:hAnsi="Arial" w:cs="Arial"/>
        <w:b/>
        <w:noProof w:val="0"/>
        <w:sz w:val="16"/>
        <w:szCs w:val="16"/>
      </w:rPr>
      <w:fldChar w:fldCharType="begin"/>
    </w:r>
    <w:r w:rsidRPr="00E07FFB">
      <w:rPr>
        <w:rFonts w:ascii="Arial" w:hAnsi="Arial" w:cs="Arial"/>
        <w:b/>
        <w:sz w:val="16"/>
        <w:szCs w:val="16"/>
      </w:rPr>
      <w:instrText xml:space="preserve"> PAGE   \* MERGEFORMAT </w:instrText>
    </w:r>
    <w:r w:rsidRPr="00E07FFB">
      <w:rPr>
        <w:rFonts w:ascii="Arial" w:hAnsi="Arial" w:cs="Arial"/>
        <w:b/>
        <w:noProof w:val="0"/>
        <w:sz w:val="16"/>
        <w:szCs w:val="16"/>
      </w:rPr>
      <w:fldChar w:fldCharType="separate"/>
    </w:r>
    <w:r w:rsidR="00C06639">
      <w:rPr>
        <w:rFonts w:ascii="Arial" w:hAnsi="Arial" w:cs="Arial"/>
        <w:b/>
        <w:sz w:val="16"/>
        <w:szCs w:val="16"/>
      </w:rPr>
      <w:t>3</w:t>
    </w:r>
    <w:r w:rsidRPr="00E07FFB">
      <w:rPr>
        <w:rFonts w:ascii="Arial" w:hAnsi="Arial" w:cs="Arial"/>
        <w:b/>
        <w:sz w:val="16"/>
        <w:szCs w:val="16"/>
      </w:rPr>
      <w:fldChar w:fldCharType="end"/>
    </w:r>
    <w:r w:rsidRPr="00E07FFB">
      <w:rPr>
        <w:rFonts w:ascii="Arial" w:hAnsi="Arial" w:cs="Arial"/>
        <w:w w:val="600"/>
        <w:sz w:val="12"/>
        <w:szCs w:val="16"/>
      </w:rPr>
      <w:t xml:space="preserve"> </w:t>
    </w:r>
    <w:r w:rsidRPr="00E07FFB">
      <w:rPr>
        <w:rFonts w:ascii="Arial" w:hAnsi="Arial" w:cs="Arial"/>
        <w:sz w:val="12"/>
        <w:szCs w:val="16"/>
      </w:rPr>
      <w:t>Annotated Statutes</w:t>
    </w:r>
    <w:r w:rsidRPr="00E07FFB">
      <w:rPr>
        <w:rFonts w:ascii="Arial" w:hAnsi="Arial" w:cs="Arial"/>
        <w:b/>
        <w:sz w:val="16"/>
        <w:szCs w:val="16"/>
      </w:rPr>
      <w:t xml:space="preserve"> </w:t>
    </w:r>
  </w:p>
  <w:p w14:paraId="49B45218" w14:textId="77777777" w:rsidR="0012312F" w:rsidRPr="00E07FFB" w:rsidRDefault="0012312F" w:rsidP="00F25922">
    <w:pPr>
      <w:pStyle w:val="REG-PHA"/>
      <w:rPr>
        <w:rFonts w:cs="Arial"/>
        <w:szCs w:val="16"/>
      </w:rPr>
    </w:pPr>
    <w:r w:rsidRPr="00E07FFB">
      <w:rPr>
        <w:rFonts w:cs="Arial"/>
        <w:szCs w:val="16"/>
      </w:rPr>
      <w:t>REGULATIONS</w:t>
    </w:r>
  </w:p>
  <w:p w14:paraId="25BE39A3" w14:textId="77777777" w:rsidR="0012312F" w:rsidRPr="00E07FFB" w:rsidRDefault="0012312F" w:rsidP="00E07FFB">
    <w:pPr>
      <w:pStyle w:val="REG-PHb"/>
      <w:spacing w:after="120"/>
    </w:pPr>
    <w:r w:rsidRPr="00E07FFB">
      <w:t>Research, Science and Technology Act No. 23 of 2004</w:t>
    </w:r>
  </w:p>
  <w:p w14:paraId="17DE8A6B" w14:textId="77777777" w:rsidR="0012312F" w:rsidRPr="00E07FFB" w:rsidRDefault="0012312F" w:rsidP="00F25922">
    <w:pPr>
      <w:pStyle w:val="REG-PHb"/>
    </w:pPr>
    <w:r w:rsidRPr="00E07FFB">
      <w:rPr>
        <w:lang w:val="en-ZA"/>
      </w:rPr>
      <w:t>Research, Science and Technology Regulations</w:t>
    </w:r>
  </w:p>
  <w:p w14:paraId="4F70EA7C" w14:textId="77777777" w:rsidR="0012312F" w:rsidRPr="00F25922" w:rsidRDefault="0012312F" w:rsidP="00F25922">
    <w:pPr>
      <w:pStyle w:val="REG-P0"/>
      <w:pBdr>
        <w:bottom w:val="single" w:sz="24" w:space="1" w:color="BFBFBF" w:themeColor="accent5" w:themeTint="66"/>
      </w:pBdr>
      <w:rPr>
        <w:strike/>
        <w:sz w:val="12"/>
        <w:szCs w:val="16"/>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390D80A" w14:textId="14168A78" w:rsidR="0012312F" w:rsidRPr="00BA6B35" w:rsidRDefault="0012312F" w:rsidP="00CE101E">
    <w:pPr>
      <w:rPr>
        <w:sz w:val="8"/>
        <w:szCs w:val="16"/>
      </w:rPr>
    </w:pPr>
    <w:r>
      <w:rPr>
        <w:sz w:val="8"/>
        <w:szCs w:val="16"/>
        <w:lang w:val="en-ZA" w:eastAsia="en-ZA"/>
      </w:rPr>
      <mc:AlternateContent>
        <mc:Choice Requires="wpg">
          <w:drawing>
            <wp:anchor distT="0" distB="0" distL="114300" distR="114300" simplePos="0" relativeHeight="251665920" behindDoc="0" locked="1" layoutInCell="0" allowOverlap="0" wp14:anchorId="526C7BBD" wp14:editId="573E8238">
              <wp:simplePos x="0" y="0"/>
              <wp:positionH relativeFrom="column">
                <wp:posOffset>-965835</wp:posOffset>
              </wp:positionH>
              <wp:positionV relativeFrom="page">
                <wp:posOffset>114300</wp:posOffset>
              </wp:positionV>
              <wp:extent cx="7322185" cy="10681335"/>
              <wp:effectExtent l="152400" t="152400" r="145415" b="158115"/>
              <wp:wrapNone/>
              <wp:docPr id="1" name="Group 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322185" cy="10681335"/>
                        <a:chOff x="0" y="0"/>
                        <a:chExt cx="7321550" cy="10681200"/>
                      </a:xfrm>
                    </wpg:grpSpPr>
                    <wps:wsp>
                      <wps:cNvPr id="36" name="Straight Connector 1"/>
                      <wps:cNvCnPr/>
                      <wps:spPr>
                        <a:xfrm>
                          <a:off x="0" y="0"/>
                          <a:ext cx="0" cy="10681200"/>
                        </a:xfrm>
                        <a:prstGeom prst="line">
                          <a:avLst/>
                        </a:prstGeom>
                        <a:noFill/>
                        <a:ln w="228600" cap="sq" cmpd="sng" algn="ctr">
                          <a:solidFill>
                            <a:srgbClr val="5F5F5F">
                              <a:lumMod val="40000"/>
                              <a:lumOff val="60000"/>
                            </a:srgbClr>
                          </a:solidFill>
                          <a:prstDash val="solid"/>
                        </a:ln>
                        <a:effectLst/>
                      </wps:spPr>
                      <wps:bodyPr/>
                    </wps:wsp>
                    <wps:wsp>
                      <wps:cNvPr id="37" name="Straight Connector 5"/>
                      <wps:cNvCnPr/>
                      <wps:spPr>
                        <a:xfrm>
                          <a:off x="7321550" y="0"/>
                          <a:ext cx="0" cy="10681200"/>
                        </a:xfrm>
                        <a:prstGeom prst="line">
                          <a:avLst/>
                        </a:prstGeom>
                        <a:noFill/>
                        <a:ln w="228600" cap="sq" cmpd="sng" algn="ctr">
                          <a:solidFill>
                            <a:srgbClr val="5F5F5F">
                              <a:lumMod val="40000"/>
                              <a:lumOff val="60000"/>
                            </a:srgbClr>
                          </a:solidFill>
                          <a:prstDash val="solid"/>
                        </a:ln>
                        <a:effectLst/>
                      </wps:spPr>
                      <wps:bodyPr/>
                    </wps:wsp>
                  </wpg:wgp>
                </a:graphicData>
              </a:graphic>
              <wp14:sizeRelH relativeFrom="margin">
                <wp14:pctWidth>0</wp14:pctWidth>
              </wp14:sizeRelH>
              <wp14:sizeRelV relativeFrom="margin">
                <wp14:pctHeight>0</wp14:pctHeight>
              </wp14:sizeRelV>
            </wp:anchor>
          </w:drawing>
        </mc:Choice>
        <mc:Fallback>
          <w:pict>
            <v:group w14:anchorId="7803222B" id="Group 6" o:spid="_x0000_s1026" style="position:absolute;margin-left:-76.05pt;margin-top:9pt;width:576.55pt;height:841.05pt;z-index:251665920;mso-position-vertical-relative:page;mso-width-relative:margin;mso-height-relative:margin" coordsize="73215,1068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" o:allowincell="f" o:allowoverlap="f">
              <v:line id="Straight Connector 1" o:spid="_x0000_s1027" style="position:absolute;visibility:visible;mso-wrap-style:square" from="0,0" to="0,10681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" strokecolor="#bfbfbf" strokeweight="18pt">
                <v:stroke endcap="square"/>
              </v:line>
              <v:line id="Straight Connector 5" o:spid="_x0000_s1028" style="position:absolute;visibility:visible;mso-wrap-style:square" from="73215,0" to="73215,10681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" strokecolor="#bfbfbf" strokeweight="18pt">
                <v:stroke endcap="square"/>
              </v:line>
              <w10:wrap anchory="page"/>
              <w10:anchorlock/>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70947EDA"/>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F7103D6"/>
    <w:multiLevelType w:val="hybridMultilevel"/>
    <w:tmpl w:val="AD067438"/>
    <w:lvl w:ilvl="0" w:tplc="0478BDEA">
      <w:start w:val="2"/>
      <w:numFmt w:val="decimal"/>
      <w:lvlText w:val="(%1)"/>
      <w:lvlJc w:val="left"/>
      <w:pPr>
        <w:ind w:hanging="721"/>
      </w:pPr>
      <w:rPr>
        <w:rFonts w:ascii="Times New Roman" w:eastAsia="Times New Roman" w:hAnsi="Times New Roman" w:hint="default"/>
        <w:sz w:val="22"/>
        <w:szCs w:val="22"/>
      </w:rPr>
    </w:lvl>
    <w:lvl w:ilvl="1" w:tplc="31167A7C">
      <w:start w:val="1"/>
      <w:numFmt w:val="bullet"/>
      <w:lvlText w:val="•"/>
      <w:lvlJc w:val="left"/>
      <w:rPr>
        <w:rFonts w:hint="default"/>
      </w:rPr>
    </w:lvl>
    <w:lvl w:ilvl="2" w:tplc="7CEE1ED4">
      <w:start w:val="1"/>
      <w:numFmt w:val="bullet"/>
      <w:lvlText w:val="•"/>
      <w:lvlJc w:val="left"/>
      <w:rPr>
        <w:rFonts w:hint="default"/>
      </w:rPr>
    </w:lvl>
    <w:lvl w:ilvl="3" w:tplc="F68E37E0">
      <w:start w:val="1"/>
      <w:numFmt w:val="bullet"/>
      <w:lvlText w:val="•"/>
      <w:lvlJc w:val="left"/>
      <w:rPr>
        <w:rFonts w:hint="default"/>
      </w:rPr>
    </w:lvl>
    <w:lvl w:ilvl="4" w:tplc="F4F04CA4">
      <w:start w:val="1"/>
      <w:numFmt w:val="bullet"/>
      <w:lvlText w:val="•"/>
      <w:lvlJc w:val="left"/>
      <w:rPr>
        <w:rFonts w:hint="default"/>
      </w:rPr>
    </w:lvl>
    <w:lvl w:ilvl="5" w:tplc="9654B652">
      <w:start w:val="1"/>
      <w:numFmt w:val="bullet"/>
      <w:lvlText w:val="•"/>
      <w:lvlJc w:val="left"/>
      <w:rPr>
        <w:rFonts w:hint="default"/>
      </w:rPr>
    </w:lvl>
    <w:lvl w:ilvl="6" w:tplc="E43ECE1E">
      <w:start w:val="1"/>
      <w:numFmt w:val="bullet"/>
      <w:lvlText w:val="•"/>
      <w:lvlJc w:val="left"/>
      <w:rPr>
        <w:rFonts w:hint="default"/>
      </w:rPr>
    </w:lvl>
    <w:lvl w:ilvl="7" w:tplc="014AED00">
      <w:start w:val="1"/>
      <w:numFmt w:val="bullet"/>
      <w:lvlText w:val="•"/>
      <w:lvlJc w:val="left"/>
      <w:rPr>
        <w:rFonts w:hint="default"/>
      </w:rPr>
    </w:lvl>
    <w:lvl w:ilvl="8" w:tplc="D9F65D8E">
      <w:start w:val="1"/>
      <w:numFmt w:val="bullet"/>
      <w:lvlText w:val="•"/>
      <w:lvlJc w:val="left"/>
      <w:rPr>
        <w:rFonts w:hint="default"/>
      </w:rPr>
    </w:lvl>
  </w:abstractNum>
  <w:abstractNum w:abstractNumId="2" w15:restartNumberingAfterBreak="0">
    <w:nsid w:val="133E6A8A"/>
    <w:multiLevelType w:val="hybridMultilevel"/>
    <w:tmpl w:val="13B44AE8"/>
    <w:lvl w:ilvl="0" w:tplc="22A47682">
      <w:start w:val="2"/>
      <w:numFmt w:val="decimal"/>
      <w:lvlText w:val="(%1)"/>
      <w:lvlJc w:val="left"/>
      <w:pPr>
        <w:ind w:hanging="721"/>
      </w:pPr>
      <w:rPr>
        <w:rFonts w:ascii="Times New Roman" w:eastAsia="Times New Roman" w:hAnsi="Times New Roman" w:hint="default"/>
        <w:sz w:val="22"/>
        <w:szCs w:val="22"/>
      </w:rPr>
    </w:lvl>
    <w:lvl w:ilvl="1" w:tplc="EF1ED14E">
      <w:start w:val="1"/>
      <w:numFmt w:val="bullet"/>
      <w:lvlText w:val="•"/>
      <w:lvlJc w:val="left"/>
      <w:rPr>
        <w:rFonts w:hint="default"/>
      </w:rPr>
    </w:lvl>
    <w:lvl w:ilvl="2" w:tplc="52CCDDB2">
      <w:start w:val="1"/>
      <w:numFmt w:val="bullet"/>
      <w:lvlText w:val="•"/>
      <w:lvlJc w:val="left"/>
      <w:rPr>
        <w:rFonts w:hint="default"/>
      </w:rPr>
    </w:lvl>
    <w:lvl w:ilvl="3" w:tplc="9E00DD68">
      <w:start w:val="1"/>
      <w:numFmt w:val="bullet"/>
      <w:lvlText w:val="•"/>
      <w:lvlJc w:val="left"/>
      <w:rPr>
        <w:rFonts w:hint="default"/>
      </w:rPr>
    </w:lvl>
    <w:lvl w:ilvl="4" w:tplc="6C602582">
      <w:start w:val="1"/>
      <w:numFmt w:val="bullet"/>
      <w:lvlText w:val="•"/>
      <w:lvlJc w:val="left"/>
      <w:rPr>
        <w:rFonts w:hint="default"/>
      </w:rPr>
    </w:lvl>
    <w:lvl w:ilvl="5" w:tplc="6F72DD4A">
      <w:start w:val="1"/>
      <w:numFmt w:val="bullet"/>
      <w:lvlText w:val="•"/>
      <w:lvlJc w:val="left"/>
      <w:rPr>
        <w:rFonts w:hint="default"/>
      </w:rPr>
    </w:lvl>
    <w:lvl w:ilvl="6" w:tplc="E4AEA144">
      <w:start w:val="1"/>
      <w:numFmt w:val="bullet"/>
      <w:lvlText w:val="•"/>
      <w:lvlJc w:val="left"/>
      <w:rPr>
        <w:rFonts w:hint="default"/>
      </w:rPr>
    </w:lvl>
    <w:lvl w:ilvl="7" w:tplc="5C244804">
      <w:start w:val="1"/>
      <w:numFmt w:val="bullet"/>
      <w:lvlText w:val="•"/>
      <w:lvlJc w:val="left"/>
      <w:rPr>
        <w:rFonts w:hint="default"/>
      </w:rPr>
    </w:lvl>
    <w:lvl w:ilvl="8" w:tplc="4FA84D6E">
      <w:start w:val="1"/>
      <w:numFmt w:val="bullet"/>
      <w:lvlText w:val="•"/>
      <w:lvlJc w:val="left"/>
      <w:rPr>
        <w:rFonts w:hint="default"/>
      </w:rPr>
    </w:lvl>
  </w:abstractNum>
  <w:abstractNum w:abstractNumId="3" w15:restartNumberingAfterBreak="0">
    <w:nsid w:val="13500E05"/>
    <w:multiLevelType w:val="hybridMultilevel"/>
    <w:tmpl w:val="0D4461D0"/>
    <w:lvl w:ilvl="0" w:tplc="CF2664C2">
      <w:start w:val="2"/>
      <w:numFmt w:val="decimal"/>
      <w:lvlText w:val="(%1)"/>
      <w:lvlJc w:val="left"/>
      <w:pPr>
        <w:ind w:hanging="721"/>
      </w:pPr>
      <w:rPr>
        <w:rFonts w:ascii="Times New Roman" w:eastAsia="Times New Roman" w:hAnsi="Times New Roman" w:hint="default"/>
        <w:sz w:val="22"/>
        <w:szCs w:val="22"/>
      </w:rPr>
    </w:lvl>
    <w:lvl w:ilvl="1" w:tplc="E3803FFE">
      <w:start w:val="1"/>
      <w:numFmt w:val="lowerLetter"/>
      <w:lvlText w:val="(%2)"/>
      <w:lvlJc w:val="left"/>
      <w:pPr>
        <w:ind w:hanging="721"/>
      </w:pPr>
      <w:rPr>
        <w:rFonts w:ascii="Times New Roman" w:eastAsia="Times New Roman" w:hAnsi="Times New Roman" w:hint="default"/>
        <w:sz w:val="22"/>
        <w:szCs w:val="22"/>
      </w:rPr>
    </w:lvl>
    <w:lvl w:ilvl="2" w:tplc="778CA0DA">
      <w:start w:val="1"/>
      <w:numFmt w:val="bullet"/>
      <w:lvlText w:val="•"/>
      <w:lvlJc w:val="left"/>
      <w:rPr>
        <w:rFonts w:hint="default"/>
      </w:rPr>
    </w:lvl>
    <w:lvl w:ilvl="3" w:tplc="56BE52F4">
      <w:start w:val="1"/>
      <w:numFmt w:val="bullet"/>
      <w:lvlText w:val="•"/>
      <w:lvlJc w:val="left"/>
      <w:rPr>
        <w:rFonts w:hint="default"/>
      </w:rPr>
    </w:lvl>
    <w:lvl w:ilvl="4" w:tplc="D2D23BC6">
      <w:start w:val="1"/>
      <w:numFmt w:val="bullet"/>
      <w:lvlText w:val="•"/>
      <w:lvlJc w:val="left"/>
      <w:rPr>
        <w:rFonts w:hint="default"/>
      </w:rPr>
    </w:lvl>
    <w:lvl w:ilvl="5" w:tplc="A79C94AA">
      <w:start w:val="1"/>
      <w:numFmt w:val="bullet"/>
      <w:lvlText w:val="•"/>
      <w:lvlJc w:val="left"/>
      <w:rPr>
        <w:rFonts w:hint="default"/>
      </w:rPr>
    </w:lvl>
    <w:lvl w:ilvl="6" w:tplc="E850CC50">
      <w:start w:val="1"/>
      <w:numFmt w:val="bullet"/>
      <w:lvlText w:val="•"/>
      <w:lvlJc w:val="left"/>
      <w:rPr>
        <w:rFonts w:hint="default"/>
      </w:rPr>
    </w:lvl>
    <w:lvl w:ilvl="7" w:tplc="A3A22144">
      <w:start w:val="1"/>
      <w:numFmt w:val="bullet"/>
      <w:lvlText w:val="•"/>
      <w:lvlJc w:val="left"/>
      <w:rPr>
        <w:rFonts w:hint="default"/>
      </w:rPr>
    </w:lvl>
    <w:lvl w:ilvl="8" w:tplc="7290968E">
      <w:start w:val="1"/>
      <w:numFmt w:val="bullet"/>
      <w:lvlText w:val="•"/>
      <w:lvlJc w:val="left"/>
      <w:rPr>
        <w:rFonts w:hint="default"/>
      </w:rPr>
    </w:lvl>
  </w:abstractNum>
  <w:abstractNum w:abstractNumId="4" w15:restartNumberingAfterBreak="0">
    <w:nsid w:val="1651544F"/>
    <w:multiLevelType w:val="hybridMultilevel"/>
    <w:tmpl w:val="28A0C6D4"/>
    <w:lvl w:ilvl="0" w:tplc="33AE20E2">
      <w:start w:val="5"/>
      <w:numFmt w:val="lowerLetter"/>
      <w:lvlText w:val="(%1)"/>
      <w:lvlJc w:val="left"/>
      <w:pPr>
        <w:ind w:hanging="721"/>
      </w:pPr>
      <w:rPr>
        <w:rFonts w:ascii="Times New Roman" w:eastAsia="Times New Roman" w:hAnsi="Times New Roman" w:hint="default"/>
        <w:sz w:val="22"/>
        <w:szCs w:val="22"/>
      </w:rPr>
    </w:lvl>
    <w:lvl w:ilvl="1" w:tplc="DC8ECAC2">
      <w:start w:val="1"/>
      <w:numFmt w:val="bullet"/>
      <w:lvlText w:val="•"/>
      <w:lvlJc w:val="left"/>
      <w:rPr>
        <w:rFonts w:hint="default"/>
      </w:rPr>
    </w:lvl>
    <w:lvl w:ilvl="2" w:tplc="FA3A4586">
      <w:start w:val="1"/>
      <w:numFmt w:val="bullet"/>
      <w:lvlText w:val="•"/>
      <w:lvlJc w:val="left"/>
      <w:rPr>
        <w:rFonts w:hint="default"/>
      </w:rPr>
    </w:lvl>
    <w:lvl w:ilvl="3" w:tplc="A360260E">
      <w:start w:val="1"/>
      <w:numFmt w:val="bullet"/>
      <w:lvlText w:val="•"/>
      <w:lvlJc w:val="left"/>
      <w:rPr>
        <w:rFonts w:hint="default"/>
      </w:rPr>
    </w:lvl>
    <w:lvl w:ilvl="4" w:tplc="291C700A">
      <w:start w:val="1"/>
      <w:numFmt w:val="bullet"/>
      <w:lvlText w:val="•"/>
      <w:lvlJc w:val="left"/>
      <w:rPr>
        <w:rFonts w:hint="default"/>
      </w:rPr>
    </w:lvl>
    <w:lvl w:ilvl="5" w:tplc="C2B2E084">
      <w:start w:val="1"/>
      <w:numFmt w:val="bullet"/>
      <w:lvlText w:val="•"/>
      <w:lvlJc w:val="left"/>
      <w:rPr>
        <w:rFonts w:hint="default"/>
      </w:rPr>
    </w:lvl>
    <w:lvl w:ilvl="6" w:tplc="AD203C78">
      <w:start w:val="1"/>
      <w:numFmt w:val="bullet"/>
      <w:lvlText w:val="•"/>
      <w:lvlJc w:val="left"/>
      <w:rPr>
        <w:rFonts w:hint="default"/>
      </w:rPr>
    </w:lvl>
    <w:lvl w:ilvl="7" w:tplc="19C274E8">
      <w:start w:val="1"/>
      <w:numFmt w:val="bullet"/>
      <w:lvlText w:val="•"/>
      <w:lvlJc w:val="left"/>
      <w:rPr>
        <w:rFonts w:hint="default"/>
      </w:rPr>
    </w:lvl>
    <w:lvl w:ilvl="8" w:tplc="7982DF2A">
      <w:start w:val="1"/>
      <w:numFmt w:val="bullet"/>
      <w:lvlText w:val="•"/>
      <w:lvlJc w:val="left"/>
      <w:rPr>
        <w:rFonts w:hint="default"/>
      </w:rPr>
    </w:lvl>
  </w:abstractNum>
  <w:abstractNum w:abstractNumId="5" w15:restartNumberingAfterBreak="0">
    <w:nsid w:val="19B73D7D"/>
    <w:multiLevelType w:val="hybridMultilevel"/>
    <w:tmpl w:val="2BB62EFE"/>
    <w:lvl w:ilvl="0" w:tplc="4BEACF52">
      <w:start w:val="2"/>
      <w:numFmt w:val="decimal"/>
      <w:lvlText w:val="(%1)"/>
      <w:lvlJc w:val="left"/>
      <w:pPr>
        <w:ind w:hanging="721"/>
      </w:pPr>
      <w:rPr>
        <w:rFonts w:ascii="Times New Roman" w:eastAsia="Times New Roman" w:hAnsi="Times New Roman" w:hint="default"/>
        <w:sz w:val="22"/>
        <w:szCs w:val="22"/>
      </w:rPr>
    </w:lvl>
    <w:lvl w:ilvl="1" w:tplc="1B0A9F08">
      <w:start w:val="1"/>
      <w:numFmt w:val="lowerLetter"/>
      <w:lvlText w:val="(%2)"/>
      <w:lvlJc w:val="left"/>
      <w:pPr>
        <w:ind w:hanging="721"/>
      </w:pPr>
      <w:rPr>
        <w:rFonts w:ascii="Times New Roman" w:eastAsia="Times New Roman" w:hAnsi="Times New Roman" w:hint="default"/>
        <w:sz w:val="22"/>
        <w:szCs w:val="22"/>
      </w:rPr>
    </w:lvl>
    <w:lvl w:ilvl="2" w:tplc="8E06F228">
      <w:start w:val="1"/>
      <w:numFmt w:val="bullet"/>
      <w:lvlText w:val="•"/>
      <w:lvlJc w:val="left"/>
      <w:rPr>
        <w:rFonts w:hint="default"/>
      </w:rPr>
    </w:lvl>
    <w:lvl w:ilvl="3" w:tplc="722694C0">
      <w:start w:val="1"/>
      <w:numFmt w:val="bullet"/>
      <w:lvlText w:val="•"/>
      <w:lvlJc w:val="left"/>
      <w:rPr>
        <w:rFonts w:hint="default"/>
      </w:rPr>
    </w:lvl>
    <w:lvl w:ilvl="4" w:tplc="1D6872FA">
      <w:start w:val="1"/>
      <w:numFmt w:val="bullet"/>
      <w:lvlText w:val="•"/>
      <w:lvlJc w:val="left"/>
      <w:rPr>
        <w:rFonts w:hint="default"/>
      </w:rPr>
    </w:lvl>
    <w:lvl w:ilvl="5" w:tplc="781C57EC">
      <w:start w:val="1"/>
      <w:numFmt w:val="bullet"/>
      <w:lvlText w:val="•"/>
      <w:lvlJc w:val="left"/>
      <w:rPr>
        <w:rFonts w:hint="default"/>
      </w:rPr>
    </w:lvl>
    <w:lvl w:ilvl="6" w:tplc="85DCB5C6">
      <w:start w:val="1"/>
      <w:numFmt w:val="bullet"/>
      <w:lvlText w:val="•"/>
      <w:lvlJc w:val="left"/>
      <w:rPr>
        <w:rFonts w:hint="default"/>
      </w:rPr>
    </w:lvl>
    <w:lvl w:ilvl="7" w:tplc="FAD0AF66">
      <w:start w:val="1"/>
      <w:numFmt w:val="bullet"/>
      <w:lvlText w:val="•"/>
      <w:lvlJc w:val="left"/>
      <w:rPr>
        <w:rFonts w:hint="default"/>
      </w:rPr>
    </w:lvl>
    <w:lvl w:ilvl="8" w:tplc="58CE69C2">
      <w:start w:val="1"/>
      <w:numFmt w:val="bullet"/>
      <w:lvlText w:val="•"/>
      <w:lvlJc w:val="left"/>
      <w:rPr>
        <w:rFonts w:hint="default"/>
      </w:rPr>
    </w:lvl>
  </w:abstractNum>
  <w:abstractNum w:abstractNumId="6" w15:restartNumberingAfterBreak="0">
    <w:nsid w:val="1C313848"/>
    <w:multiLevelType w:val="hybridMultilevel"/>
    <w:tmpl w:val="B2747CC6"/>
    <w:lvl w:ilvl="0" w:tplc="DD5A4B3C">
      <w:start w:val="1"/>
      <w:numFmt w:val="lowerLetter"/>
      <w:lvlText w:val="(%1)"/>
      <w:lvlJc w:val="left"/>
      <w:pPr>
        <w:ind w:left="927" w:hanging="36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7" w15:restartNumberingAfterBreak="0">
    <w:nsid w:val="1F8E5340"/>
    <w:multiLevelType w:val="hybridMultilevel"/>
    <w:tmpl w:val="023E5444"/>
    <w:lvl w:ilvl="0" w:tplc="D5D8669C">
      <w:start w:val="1"/>
      <w:numFmt w:val="lowerLetter"/>
      <w:lvlText w:val="(%1)"/>
      <w:lvlJc w:val="left"/>
      <w:pPr>
        <w:ind w:left="1137" w:hanging="57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8" w15:restartNumberingAfterBreak="0">
    <w:nsid w:val="22A6635C"/>
    <w:multiLevelType w:val="hybridMultilevel"/>
    <w:tmpl w:val="0DF85966"/>
    <w:lvl w:ilvl="0" w:tplc="386610F2">
      <w:start w:val="1"/>
      <w:numFmt w:val="lowerLetter"/>
      <w:lvlText w:val="(%1)"/>
      <w:lvlJc w:val="left"/>
      <w:pPr>
        <w:ind w:hanging="721"/>
      </w:pPr>
      <w:rPr>
        <w:rFonts w:ascii="Times New Roman" w:eastAsia="Times New Roman" w:hAnsi="Times New Roman" w:hint="default"/>
        <w:sz w:val="22"/>
        <w:szCs w:val="22"/>
      </w:rPr>
    </w:lvl>
    <w:lvl w:ilvl="1" w:tplc="88AE1C02">
      <w:start w:val="1"/>
      <w:numFmt w:val="bullet"/>
      <w:lvlText w:val="•"/>
      <w:lvlJc w:val="left"/>
      <w:rPr>
        <w:rFonts w:hint="default"/>
      </w:rPr>
    </w:lvl>
    <w:lvl w:ilvl="2" w:tplc="D5825B2E">
      <w:start w:val="1"/>
      <w:numFmt w:val="bullet"/>
      <w:lvlText w:val="•"/>
      <w:lvlJc w:val="left"/>
      <w:rPr>
        <w:rFonts w:hint="default"/>
      </w:rPr>
    </w:lvl>
    <w:lvl w:ilvl="3" w:tplc="68CE3644">
      <w:start w:val="1"/>
      <w:numFmt w:val="bullet"/>
      <w:lvlText w:val="•"/>
      <w:lvlJc w:val="left"/>
      <w:rPr>
        <w:rFonts w:hint="default"/>
      </w:rPr>
    </w:lvl>
    <w:lvl w:ilvl="4" w:tplc="4A1695DE">
      <w:start w:val="1"/>
      <w:numFmt w:val="bullet"/>
      <w:lvlText w:val="•"/>
      <w:lvlJc w:val="left"/>
      <w:rPr>
        <w:rFonts w:hint="default"/>
      </w:rPr>
    </w:lvl>
    <w:lvl w:ilvl="5" w:tplc="F168DEBA">
      <w:start w:val="1"/>
      <w:numFmt w:val="bullet"/>
      <w:lvlText w:val="•"/>
      <w:lvlJc w:val="left"/>
      <w:rPr>
        <w:rFonts w:hint="default"/>
      </w:rPr>
    </w:lvl>
    <w:lvl w:ilvl="6" w:tplc="1E94844C">
      <w:start w:val="1"/>
      <w:numFmt w:val="bullet"/>
      <w:lvlText w:val="•"/>
      <w:lvlJc w:val="left"/>
      <w:rPr>
        <w:rFonts w:hint="default"/>
      </w:rPr>
    </w:lvl>
    <w:lvl w:ilvl="7" w:tplc="E99CA188">
      <w:start w:val="1"/>
      <w:numFmt w:val="bullet"/>
      <w:lvlText w:val="•"/>
      <w:lvlJc w:val="left"/>
      <w:rPr>
        <w:rFonts w:hint="default"/>
      </w:rPr>
    </w:lvl>
    <w:lvl w:ilvl="8" w:tplc="8CA05E76">
      <w:start w:val="1"/>
      <w:numFmt w:val="bullet"/>
      <w:lvlText w:val="•"/>
      <w:lvlJc w:val="left"/>
      <w:rPr>
        <w:rFonts w:hint="default"/>
      </w:rPr>
    </w:lvl>
  </w:abstractNum>
  <w:abstractNum w:abstractNumId="9" w15:restartNumberingAfterBreak="0">
    <w:nsid w:val="256F496D"/>
    <w:multiLevelType w:val="hybridMultilevel"/>
    <w:tmpl w:val="22AEB486"/>
    <w:lvl w:ilvl="0" w:tplc="069CE306">
      <w:start w:val="2"/>
      <w:numFmt w:val="decimal"/>
      <w:lvlText w:val="(%1)"/>
      <w:lvlJc w:val="left"/>
      <w:pPr>
        <w:ind w:hanging="721"/>
      </w:pPr>
      <w:rPr>
        <w:rFonts w:ascii="Times New Roman" w:eastAsia="Times New Roman" w:hAnsi="Times New Roman" w:hint="default"/>
        <w:sz w:val="22"/>
        <w:szCs w:val="22"/>
      </w:rPr>
    </w:lvl>
    <w:lvl w:ilvl="1" w:tplc="09A69692">
      <w:start w:val="1"/>
      <w:numFmt w:val="bullet"/>
      <w:lvlText w:val="•"/>
      <w:lvlJc w:val="left"/>
      <w:rPr>
        <w:rFonts w:hint="default"/>
      </w:rPr>
    </w:lvl>
    <w:lvl w:ilvl="2" w:tplc="D3CA94DC">
      <w:start w:val="1"/>
      <w:numFmt w:val="bullet"/>
      <w:lvlText w:val="•"/>
      <w:lvlJc w:val="left"/>
      <w:rPr>
        <w:rFonts w:hint="default"/>
      </w:rPr>
    </w:lvl>
    <w:lvl w:ilvl="3" w:tplc="4AE492E2">
      <w:start w:val="1"/>
      <w:numFmt w:val="bullet"/>
      <w:lvlText w:val="•"/>
      <w:lvlJc w:val="left"/>
      <w:rPr>
        <w:rFonts w:hint="default"/>
      </w:rPr>
    </w:lvl>
    <w:lvl w:ilvl="4" w:tplc="7D84D11E">
      <w:start w:val="1"/>
      <w:numFmt w:val="bullet"/>
      <w:lvlText w:val="•"/>
      <w:lvlJc w:val="left"/>
      <w:rPr>
        <w:rFonts w:hint="default"/>
      </w:rPr>
    </w:lvl>
    <w:lvl w:ilvl="5" w:tplc="11EE3294">
      <w:start w:val="1"/>
      <w:numFmt w:val="bullet"/>
      <w:lvlText w:val="•"/>
      <w:lvlJc w:val="left"/>
      <w:rPr>
        <w:rFonts w:hint="default"/>
      </w:rPr>
    </w:lvl>
    <w:lvl w:ilvl="6" w:tplc="B99C2128">
      <w:start w:val="1"/>
      <w:numFmt w:val="bullet"/>
      <w:lvlText w:val="•"/>
      <w:lvlJc w:val="left"/>
      <w:rPr>
        <w:rFonts w:hint="default"/>
      </w:rPr>
    </w:lvl>
    <w:lvl w:ilvl="7" w:tplc="68D073FA">
      <w:start w:val="1"/>
      <w:numFmt w:val="bullet"/>
      <w:lvlText w:val="•"/>
      <w:lvlJc w:val="left"/>
      <w:rPr>
        <w:rFonts w:hint="default"/>
      </w:rPr>
    </w:lvl>
    <w:lvl w:ilvl="8" w:tplc="B5FC176A">
      <w:start w:val="1"/>
      <w:numFmt w:val="bullet"/>
      <w:lvlText w:val="•"/>
      <w:lvlJc w:val="left"/>
      <w:rPr>
        <w:rFonts w:hint="default"/>
      </w:rPr>
    </w:lvl>
  </w:abstractNum>
  <w:abstractNum w:abstractNumId="10" w15:restartNumberingAfterBreak="0">
    <w:nsid w:val="29E01FB8"/>
    <w:multiLevelType w:val="hybridMultilevel"/>
    <w:tmpl w:val="1BBAEF9C"/>
    <w:lvl w:ilvl="0" w:tplc="CA78E3CA">
      <w:start w:val="1"/>
      <w:numFmt w:val="lowerLetter"/>
      <w:lvlText w:val="(%1)"/>
      <w:lvlJc w:val="left"/>
      <w:pPr>
        <w:ind w:hanging="721"/>
      </w:pPr>
      <w:rPr>
        <w:rFonts w:ascii="Times New Roman" w:eastAsia="Times New Roman" w:hAnsi="Times New Roman" w:hint="default"/>
        <w:sz w:val="22"/>
        <w:szCs w:val="22"/>
      </w:rPr>
    </w:lvl>
    <w:lvl w:ilvl="1" w:tplc="7C0097AA">
      <w:start w:val="1"/>
      <w:numFmt w:val="bullet"/>
      <w:lvlText w:val="•"/>
      <w:lvlJc w:val="left"/>
      <w:rPr>
        <w:rFonts w:hint="default"/>
      </w:rPr>
    </w:lvl>
    <w:lvl w:ilvl="2" w:tplc="CB9CA6BE">
      <w:start w:val="1"/>
      <w:numFmt w:val="bullet"/>
      <w:lvlText w:val="•"/>
      <w:lvlJc w:val="left"/>
      <w:rPr>
        <w:rFonts w:hint="default"/>
      </w:rPr>
    </w:lvl>
    <w:lvl w:ilvl="3" w:tplc="6602CD46">
      <w:start w:val="1"/>
      <w:numFmt w:val="bullet"/>
      <w:lvlText w:val="•"/>
      <w:lvlJc w:val="left"/>
      <w:rPr>
        <w:rFonts w:hint="default"/>
      </w:rPr>
    </w:lvl>
    <w:lvl w:ilvl="4" w:tplc="840E98F6">
      <w:start w:val="1"/>
      <w:numFmt w:val="bullet"/>
      <w:lvlText w:val="•"/>
      <w:lvlJc w:val="left"/>
      <w:rPr>
        <w:rFonts w:hint="default"/>
      </w:rPr>
    </w:lvl>
    <w:lvl w:ilvl="5" w:tplc="BD367194">
      <w:start w:val="1"/>
      <w:numFmt w:val="bullet"/>
      <w:lvlText w:val="•"/>
      <w:lvlJc w:val="left"/>
      <w:rPr>
        <w:rFonts w:hint="default"/>
      </w:rPr>
    </w:lvl>
    <w:lvl w:ilvl="6" w:tplc="BA607462">
      <w:start w:val="1"/>
      <w:numFmt w:val="bullet"/>
      <w:lvlText w:val="•"/>
      <w:lvlJc w:val="left"/>
      <w:rPr>
        <w:rFonts w:hint="default"/>
      </w:rPr>
    </w:lvl>
    <w:lvl w:ilvl="7" w:tplc="3F24B48C">
      <w:start w:val="1"/>
      <w:numFmt w:val="bullet"/>
      <w:lvlText w:val="•"/>
      <w:lvlJc w:val="left"/>
      <w:rPr>
        <w:rFonts w:hint="default"/>
      </w:rPr>
    </w:lvl>
    <w:lvl w:ilvl="8" w:tplc="DE5C0634">
      <w:start w:val="1"/>
      <w:numFmt w:val="bullet"/>
      <w:lvlText w:val="•"/>
      <w:lvlJc w:val="left"/>
      <w:rPr>
        <w:rFonts w:hint="default"/>
      </w:rPr>
    </w:lvl>
  </w:abstractNum>
  <w:abstractNum w:abstractNumId="11" w15:restartNumberingAfterBreak="0">
    <w:nsid w:val="2DCA47EA"/>
    <w:multiLevelType w:val="hybridMultilevel"/>
    <w:tmpl w:val="421A68B2"/>
    <w:lvl w:ilvl="0" w:tplc="FAC03AD0">
      <w:start w:val="2"/>
      <w:numFmt w:val="decimal"/>
      <w:lvlText w:val="(%1)"/>
      <w:lvlJc w:val="left"/>
      <w:pPr>
        <w:ind w:hanging="721"/>
      </w:pPr>
      <w:rPr>
        <w:rFonts w:ascii="Times New Roman" w:eastAsia="Times New Roman" w:hAnsi="Times New Roman" w:hint="default"/>
        <w:sz w:val="22"/>
        <w:szCs w:val="22"/>
      </w:rPr>
    </w:lvl>
    <w:lvl w:ilvl="1" w:tplc="BA5C1348">
      <w:start w:val="1"/>
      <w:numFmt w:val="lowerLetter"/>
      <w:lvlText w:val="(%2)"/>
      <w:lvlJc w:val="left"/>
      <w:pPr>
        <w:ind w:hanging="721"/>
      </w:pPr>
      <w:rPr>
        <w:rFonts w:ascii="Times New Roman" w:eastAsia="Times New Roman" w:hAnsi="Times New Roman" w:hint="default"/>
        <w:sz w:val="22"/>
        <w:szCs w:val="22"/>
      </w:rPr>
    </w:lvl>
    <w:lvl w:ilvl="2" w:tplc="F3B2BBA8">
      <w:start w:val="1"/>
      <w:numFmt w:val="lowerRoman"/>
      <w:lvlText w:val="(%3)"/>
      <w:lvlJc w:val="left"/>
      <w:pPr>
        <w:ind w:hanging="721"/>
      </w:pPr>
      <w:rPr>
        <w:rFonts w:ascii="Times New Roman" w:eastAsia="Times New Roman" w:hAnsi="Times New Roman" w:hint="default"/>
        <w:sz w:val="22"/>
        <w:szCs w:val="22"/>
      </w:rPr>
    </w:lvl>
    <w:lvl w:ilvl="3" w:tplc="B5949906">
      <w:start w:val="1"/>
      <w:numFmt w:val="bullet"/>
      <w:lvlText w:val="•"/>
      <w:lvlJc w:val="left"/>
      <w:rPr>
        <w:rFonts w:hint="default"/>
      </w:rPr>
    </w:lvl>
    <w:lvl w:ilvl="4" w:tplc="156E70B8">
      <w:start w:val="1"/>
      <w:numFmt w:val="bullet"/>
      <w:lvlText w:val="•"/>
      <w:lvlJc w:val="left"/>
      <w:rPr>
        <w:rFonts w:hint="default"/>
      </w:rPr>
    </w:lvl>
    <w:lvl w:ilvl="5" w:tplc="ABB4BF16">
      <w:start w:val="1"/>
      <w:numFmt w:val="bullet"/>
      <w:lvlText w:val="•"/>
      <w:lvlJc w:val="left"/>
      <w:rPr>
        <w:rFonts w:hint="default"/>
      </w:rPr>
    </w:lvl>
    <w:lvl w:ilvl="6" w:tplc="47EEF5F8">
      <w:start w:val="1"/>
      <w:numFmt w:val="bullet"/>
      <w:lvlText w:val="•"/>
      <w:lvlJc w:val="left"/>
      <w:rPr>
        <w:rFonts w:hint="default"/>
      </w:rPr>
    </w:lvl>
    <w:lvl w:ilvl="7" w:tplc="B748FB82">
      <w:start w:val="1"/>
      <w:numFmt w:val="bullet"/>
      <w:lvlText w:val="•"/>
      <w:lvlJc w:val="left"/>
      <w:rPr>
        <w:rFonts w:hint="default"/>
      </w:rPr>
    </w:lvl>
    <w:lvl w:ilvl="8" w:tplc="524CB8DA">
      <w:start w:val="1"/>
      <w:numFmt w:val="bullet"/>
      <w:lvlText w:val="•"/>
      <w:lvlJc w:val="left"/>
      <w:rPr>
        <w:rFonts w:hint="default"/>
      </w:rPr>
    </w:lvl>
  </w:abstractNum>
  <w:abstractNum w:abstractNumId="12" w15:restartNumberingAfterBreak="0">
    <w:nsid w:val="315376DE"/>
    <w:multiLevelType w:val="hybridMultilevel"/>
    <w:tmpl w:val="02BE8646"/>
    <w:lvl w:ilvl="0" w:tplc="A0043DB4">
      <w:start w:val="1"/>
      <w:numFmt w:val="lowerLetter"/>
      <w:lvlText w:val="(%1)"/>
      <w:lvlJc w:val="left"/>
      <w:pPr>
        <w:ind w:hanging="721"/>
      </w:pPr>
      <w:rPr>
        <w:rFonts w:ascii="Times New Roman" w:eastAsia="Times New Roman" w:hAnsi="Times New Roman" w:hint="default"/>
        <w:sz w:val="22"/>
        <w:szCs w:val="22"/>
      </w:rPr>
    </w:lvl>
    <w:lvl w:ilvl="1" w:tplc="7FEE3AC2">
      <w:start w:val="1"/>
      <w:numFmt w:val="lowerRoman"/>
      <w:lvlText w:val="(%2)"/>
      <w:lvlJc w:val="left"/>
      <w:pPr>
        <w:ind w:hanging="721"/>
      </w:pPr>
      <w:rPr>
        <w:rFonts w:ascii="Times New Roman" w:eastAsia="Times New Roman" w:hAnsi="Times New Roman" w:hint="default"/>
        <w:sz w:val="22"/>
        <w:szCs w:val="22"/>
      </w:rPr>
    </w:lvl>
    <w:lvl w:ilvl="2" w:tplc="97B453D2">
      <w:start w:val="1"/>
      <w:numFmt w:val="bullet"/>
      <w:lvlText w:val="•"/>
      <w:lvlJc w:val="left"/>
      <w:rPr>
        <w:rFonts w:hint="default"/>
      </w:rPr>
    </w:lvl>
    <w:lvl w:ilvl="3" w:tplc="10EA4D54">
      <w:start w:val="1"/>
      <w:numFmt w:val="bullet"/>
      <w:lvlText w:val="•"/>
      <w:lvlJc w:val="left"/>
      <w:rPr>
        <w:rFonts w:hint="default"/>
      </w:rPr>
    </w:lvl>
    <w:lvl w:ilvl="4" w:tplc="01D46972">
      <w:start w:val="1"/>
      <w:numFmt w:val="bullet"/>
      <w:lvlText w:val="•"/>
      <w:lvlJc w:val="left"/>
      <w:rPr>
        <w:rFonts w:hint="default"/>
      </w:rPr>
    </w:lvl>
    <w:lvl w:ilvl="5" w:tplc="951E0864">
      <w:start w:val="1"/>
      <w:numFmt w:val="bullet"/>
      <w:lvlText w:val="•"/>
      <w:lvlJc w:val="left"/>
      <w:rPr>
        <w:rFonts w:hint="default"/>
      </w:rPr>
    </w:lvl>
    <w:lvl w:ilvl="6" w:tplc="3FBA0F06">
      <w:start w:val="1"/>
      <w:numFmt w:val="bullet"/>
      <w:lvlText w:val="•"/>
      <w:lvlJc w:val="left"/>
      <w:rPr>
        <w:rFonts w:hint="default"/>
      </w:rPr>
    </w:lvl>
    <w:lvl w:ilvl="7" w:tplc="CF36C214">
      <w:start w:val="1"/>
      <w:numFmt w:val="bullet"/>
      <w:lvlText w:val="•"/>
      <w:lvlJc w:val="left"/>
      <w:rPr>
        <w:rFonts w:hint="default"/>
      </w:rPr>
    </w:lvl>
    <w:lvl w:ilvl="8" w:tplc="319ED750">
      <w:start w:val="1"/>
      <w:numFmt w:val="bullet"/>
      <w:lvlText w:val="•"/>
      <w:lvlJc w:val="left"/>
      <w:rPr>
        <w:rFonts w:hint="default"/>
      </w:rPr>
    </w:lvl>
  </w:abstractNum>
  <w:abstractNum w:abstractNumId="13" w15:restartNumberingAfterBreak="0">
    <w:nsid w:val="31A41912"/>
    <w:multiLevelType w:val="hybridMultilevel"/>
    <w:tmpl w:val="FE408698"/>
    <w:lvl w:ilvl="0" w:tplc="0B306A58">
      <w:start w:val="1"/>
      <w:numFmt w:val="lowerLetter"/>
      <w:lvlText w:val="(%1)"/>
      <w:lvlJc w:val="left"/>
      <w:pPr>
        <w:ind w:hanging="721"/>
      </w:pPr>
      <w:rPr>
        <w:rFonts w:ascii="Times New Roman" w:eastAsia="Times New Roman" w:hAnsi="Times New Roman" w:hint="default"/>
        <w:sz w:val="22"/>
        <w:szCs w:val="22"/>
      </w:rPr>
    </w:lvl>
    <w:lvl w:ilvl="1" w:tplc="3B967018">
      <w:start w:val="1"/>
      <w:numFmt w:val="bullet"/>
      <w:lvlText w:val="•"/>
      <w:lvlJc w:val="left"/>
      <w:rPr>
        <w:rFonts w:hint="default"/>
      </w:rPr>
    </w:lvl>
    <w:lvl w:ilvl="2" w:tplc="C4C8B01A">
      <w:start w:val="1"/>
      <w:numFmt w:val="bullet"/>
      <w:lvlText w:val="•"/>
      <w:lvlJc w:val="left"/>
      <w:rPr>
        <w:rFonts w:hint="default"/>
      </w:rPr>
    </w:lvl>
    <w:lvl w:ilvl="3" w:tplc="71F2ED18">
      <w:start w:val="1"/>
      <w:numFmt w:val="bullet"/>
      <w:lvlText w:val="•"/>
      <w:lvlJc w:val="left"/>
      <w:rPr>
        <w:rFonts w:hint="default"/>
      </w:rPr>
    </w:lvl>
    <w:lvl w:ilvl="4" w:tplc="43906042">
      <w:start w:val="1"/>
      <w:numFmt w:val="bullet"/>
      <w:lvlText w:val="•"/>
      <w:lvlJc w:val="left"/>
      <w:rPr>
        <w:rFonts w:hint="default"/>
      </w:rPr>
    </w:lvl>
    <w:lvl w:ilvl="5" w:tplc="4D6C8AF4">
      <w:start w:val="1"/>
      <w:numFmt w:val="bullet"/>
      <w:lvlText w:val="•"/>
      <w:lvlJc w:val="left"/>
      <w:rPr>
        <w:rFonts w:hint="default"/>
      </w:rPr>
    </w:lvl>
    <w:lvl w:ilvl="6" w:tplc="3A86B23A">
      <w:start w:val="1"/>
      <w:numFmt w:val="bullet"/>
      <w:lvlText w:val="•"/>
      <w:lvlJc w:val="left"/>
      <w:rPr>
        <w:rFonts w:hint="default"/>
      </w:rPr>
    </w:lvl>
    <w:lvl w:ilvl="7" w:tplc="E54C51B2">
      <w:start w:val="1"/>
      <w:numFmt w:val="bullet"/>
      <w:lvlText w:val="•"/>
      <w:lvlJc w:val="left"/>
      <w:rPr>
        <w:rFonts w:hint="default"/>
      </w:rPr>
    </w:lvl>
    <w:lvl w:ilvl="8" w:tplc="97646DB0">
      <w:start w:val="1"/>
      <w:numFmt w:val="bullet"/>
      <w:lvlText w:val="•"/>
      <w:lvlJc w:val="left"/>
      <w:rPr>
        <w:rFonts w:hint="default"/>
      </w:rPr>
    </w:lvl>
  </w:abstractNum>
  <w:abstractNum w:abstractNumId="14" w15:restartNumberingAfterBreak="0">
    <w:nsid w:val="37835DF4"/>
    <w:multiLevelType w:val="hybridMultilevel"/>
    <w:tmpl w:val="455402A0"/>
    <w:lvl w:ilvl="0" w:tplc="1D5A6F6A">
      <w:start w:val="1"/>
      <w:numFmt w:val="lowerLetter"/>
      <w:lvlText w:val="(%1)"/>
      <w:lvlJc w:val="left"/>
      <w:pPr>
        <w:ind w:hanging="721"/>
      </w:pPr>
      <w:rPr>
        <w:rFonts w:ascii="Times New Roman" w:eastAsia="Times New Roman" w:hAnsi="Times New Roman" w:hint="default"/>
        <w:sz w:val="22"/>
        <w:szCs w:val="22"/>
      </w:rPr>
    </w:lvl>
    <w:lvl w:ilvl="1" w:tplc="D8060C90">
      <w:start w:val="1"/>
      <w:numFmt w:val="bullet"/>
      <w:lvlText w:val="•"/>
      <w:lvlJc w:val="left"/>
      <w:rPr>
        <w:rFonts w:hint="default"/>
      </w:rPr>
    </w:lvl>
    <w:lvl w:ilvl="2" w:tplc="36527A6A">
      <w:start w:val="1"/>
      <w:numFmt w:val="bullet"/>
      <w:lvlText w:val="•"/>
      <w:lvlJc w:val="left"/>
      <w:rPr>
        <w:rFonts w:hint="default"/>
      </w:rPr>
    </w:lvl>
    <w:lvl w:ilvl="3" w:tplc="B008B61A">
      <w:start w:val="1"/>
      <w:numFmt w:val="bullet"/>
      <w:lvlText w:val="•"/>
      <w:lvlJc w:val="left"/>
      <w:rPr>
        <w:rFonts w:hint="default"/>
      </w:rPr>
    </w:lvl>
    <w:lvl w:ilvl="4" w:tplc="B2501B60">
      <w:start w:val="1"/>
      <w:numFmt w:val="bullet"/>
      <w:lvlText w:val="•"/>
      <w:lvlJc w:val="left"/>
      <w:rPr>
        <w:rFonts w:hint="default"/>
      </w:rPr>
    </w:lvl>
    <w:lvl w:ilvl="5" w:tplc="A3A43DAA">
      <w:start w:val="1"/>
      <w:numFmt w:val="bullet"/>
      <w:lvlText w:val="•"/>
      <w:lvlJc w:val="left"/>
      <w:rPr>
        <w:rFonts w:hint="default"/>
      </w:rPr>
    </w:lvl>
    <w:lvl w:ilvl="6" w:tplc="042ED362">
      <w:start w:val="1"/>
      <w:numFmt w:val="bullet"/>
      <w:lvlText w:val="•"/>
      <w:lvlJc w:val="left"/>
      <w:rPr>
        <w:rFonts w:hint="default"/>
      </w:rPr>
    </w:lvl>
    <w:lvl w:ilvl="7" w:tplc="D3C24250">
      <w:start w:val="1"/>
      <w:numFmt w:val="bullet"/>
      <w:lvlText w:val="•"/>
      <w:lvlJc w:val="left"/>
      <w:rPr>
        <w:rFonts w:hint="default"/>
      </w:rPr>
    </w:lvl>
    <w:lvl w:ilvl="8" w:tplc="86781E1A">
      <w:start w:val="1"/>
      <w:numFmt w:val="bullet"/>
      <w:lvlText w:val="•"/>
      <w:lvlJc w:val="left"/>
      <w:rPr>
        <w:rFonts w:hint="default"/>
      </w:rPr>
    </w:lvl>
  </w:abstractNum>
  <w:abstractNum w:abstractNumId="15" w15:restartNumberingAfterBreak="0">
    <w:nsid w:val="379932B0"/>
    <w:multiLevelType w:val="hybridMultilevel"/>
    <w:tmpl w:val="97F053CE"/>
    <w:lvl w:ilvl="0" w:tplc="5564524C">
      <w:start w:val="1"/>
      <w:numFmt w:val="decimal"/>
      <w:lvlText w:val="%1."/>
      <w:lvlJc w:val="left"/>
      <w:pPr>
        <w:ind w:hanging="721"/>
      </w:pPr>
      <w:rPr>
        <w:rFonts w:ascii="Times New Roman" w:eastAsia="Times New Roman" w:hAnsi="Times New Roman" w:hint="default"/>
        <w:sz w:val="22"/>
        <w:szCs w:val="22"/>
      </w:rPr>
    </w:lvl>
    <w:lvl w:ilvl="1" w:tplc="9F9CB460">
      <w:start w:val="1"/>
      <w:numFmt w:val="decimal"/>
      <w:lvlText w:val="%2."/>
      <w:lvlJc w:val="left"/>
      <w:pPr>
        <w:ind w:hanging="721"/>
      </w:pPr>
      <w:rPr>
        <w:rFonts w:ascii="Times New Roman" w:eastAsia="Times New Roman" w:hAnsi="Times New Roman" w:hint="default"/>
        <w:b/>
        <w:bCs/>
        <w:sz w:val="22"/>
        <w:szCs w:val="22"/>
      </w:rPr>
    </w:lvl>
    <w:lvl w:ilvl="2" w:tplc="49329B80">
      <w:start w:val="1"/>
      <w:numFmt w:val="bullet"/>
      <w:lvlText w:val="•"/>
      <w:lvlJc w:val="left"/>
      <w:rPr>
        <w:rFonts w:hint="default"/>
      </w:rPr>
    </w:lvl>
    <w:lvl w:ilvl="3" w:tplc="FDD46C82">
      <w:start w:val="1"/>
      <w:numFmt w:val="bullet"/>
      <w:lvlText w:val="•"/>
      <w:lvlJc w:val="left"/>
      <w:rPr>
        <w:rFonts w:hint="default"/>
      </w:rPr>
    </w:lvl>
    <w:lvl w:ilvl="4" w:tplc="39223B94">
      <w:start w:val="1"/>
      <w:numFmt w:val="bullet"/>
      <w:lvlText w:val="•"/>
      <w:lvlJc w:val="left"/>
      <w:rPr>
        <w:rFonts w:hint="default"/>
      </w:rPr>
    </w:lvl>
    <w:lvl w:ilvl="5" w:tplc="0DC456F0">
      <w:start w:val="1"/>
      <w:numFmt w:val="bullet"/>
      <w:lvlText w:val="•"/>
      <w:lvlJc w:val="left"/>
      <w:rPr>
        <w:rFonts w:hint="default"/>
      </w:rPr>
    </w:lvl>
    <w:lvl w:ilvl="6" w:tplc="9C60B10C">
      <w:start w:val="1"/>
      <w:numFmt w:val="bullet"/>
      <w:lvlText w:val="•"/>
      <w:lvlJc w:val="left"/>
      <w:rPr>
        <w:rFonts w:hint="default"/>
      </w:rPr>
    </w:lvl>
    <w:lvl w:ilvl="7" w:tplc="9C6A1632">
      <w:start w:val="1"/>
      <w:numFmt w:val="bullet"/>
      <w:lvlText w:val="•"/>
      <w:lvlJc w:val="left"/>
      <w:rPr>
        <w:rFonts w:hint="default"/>
      </w:rPr>
    </w:lvl>
    <w:lvl w:ilvl="8" w:tplc="E9C6F3F6">
      <w:start w:val="1"/>
      <w:numFmt w:val="bullet"/>
      <w:lvlText w:val="•"/>
      <w:lvlJc w:val="left"/>
      <w:rPr>
        <w:rFonts w:hint="default"/>
      </w:rPr>
    </w:lvl>
  </w:abstractNum>
  <w:abstractNum w:abstractNumId="16" w15:restartNumberingAfterBreak="0">
    <w:nsid w:val="38B073E0"/>
    <w:multiLevelType w:val="hybridMultilevel"/>
    <w:tmpl w:val="498E1E86"/>
    <w:lvl w:ilvl="0" w:tplc="7E6C6FFE">
      <w:start w:val="1"/>
      <w:numFmt w:val="lowerLetter"/>
      <w:lvlText w:val="(%1)"/>
      <w:lvlJc w:val="left"/>
      <w:pPr>
        <w:ind w:hanging="721"/>
      </w:pPr>
      <w:rPr>
        <w:rFonts w:ascii="Times New Roman" w:eastAsia="Times New Roman" w:hAnsi="Times New Roman" w:hint="default"/>
        <w:sz w:val="22"/>
        <w:szCs w:val="22"/>
      </w:rPr>
    </w:lvl>
    <w:lvl w:ilvl="1" w:tplc="BFE08686">
      <w:start w:val="1"/>
      <w:numFmt w:val="lowerRoman"/>
      <w:lvlText w:val="(%2)"/>
      <w:lvlJc w:val="left"/>
      <w:pPr>
        <w:ind w:hanging="721"/>
      </w:pPr>
      <w:rPr>
        <w:rFonts w:ascii="Times New Roman" w:eastAsia="Times New Roman" w:hAnsi="Times New Roman" w:hint="default"/>
        <w:sz w:val="22"/>
        <w:szCs w:val="22"/>
      </w:rPr>
    </w:lvl>
    <w:lvl w:ilvl="2" w:tplc="429A6C5A">
      <w:start w:val="1"/>
      <w:numFmt w:val="bullet"/>
      <w:lvlText w:val="•"/>
      <w:lvlJc w:val="left"/>
      <w:rPr>
        <w:rFonts w:hint="default"/>
      </w:rPr>
    </w:lvl>
    <w:lvl w:ilvl="3" w:tplc="20C48812">
      <w:start w:val="1"/>
      <w:numFmt w:val="bullet"/>
      <w:lvlText w:val="•"/>
      <w:lvlJc w:val="left"/>
      <w:rPr>
        <w:rFonts w:hint="default"/>
      </w:rPr>
    </w:lvl>
    <w:lvl w:ilvl="4" w:tplc="9672F766">
      <w:start w:val="1"/>
      <w:numFmt w:val="bullet"/>
      <w:lvlText w:val="•"/>
      <w:lvlJc w:val="left"/>
      <w:rPr>
        <w:rFonts w:hint="default"/>
      </w:rPr>
    </w:lvl>
    <w:lvl w:ilvl="5" w:tplc="9540518E">
      <w:start w:val="1"/>
      <w:numFmt w:val="bullet"/>
      <w:lvlText w:val="•"/>
      <w:lvlJc w:val="left"/>
      <w:rPr>
        <w:rFonts w:hint="default"/>
      </w:rPr>
    </w:lvl>
    <w:lvl w:ilvl="6" w:tplc="097C21E8">
      <w:start w:val="1"/>
      <w:numFmt w:val="bullet"/>
      <w:lvlText w:val="•"/>
      <w:lvlJc w:val="left"/>
      <w:rPr>
        <w:rFonts w:hint="default"/>
      </w:rPr>
    </w:lvl>
    <w:lvl w:ilvl="7" w:tplc="41664350">
      <w:start w:val="1"/>
      <w:numFmt w:val="bullet"/>
      <w:lvlText w:val="•"/>
      <w:lvlJc w:val="left"/>
      <w:rPr>
        <w:rFonts w:hint="default"/>
      </w:rPr>
    </w:lvl>
    <w:lvl w:ilvl="8" w:tplc="D8F856E4">
      <w:start w:val="1"/>
      <w:numFmt w:val="bullet"/>
      <w:lvlText w:val="•"/>
      <w:lvlJc w:val="left"/>
      <w:rPr>
        <w:rFonts w:hint="default"/>
      </w:rPr>
    </w:lvl>
  </w:abstractNum>
  <w:abstractNum w:abstractNumId="17" w15:restartNumberingAfterBreak="0">
    <w:nsid w:val="395D75FB"/>
    <w:multiLevelType w:val="hybridMultilevel"/>
    <w:tmpl w:val="D620440E"/>
    <w:lvl w:ilvl="0" w:tplc="1D489244">
      <w:start w:val="1"/>
      <w:numFmt w:val="lowerLetter"/>
      <w:lvlText w:val="(%1)"/>
      <w:lvlJc w:val="left"/>
      <w:pPr>
        <w:ind w:hanging="721"/>
      </w:pPr>
      <w:rPr>
        <w:rFonts w:ascii="Times New Roman" w:eastAsia="Times New Roman" w:hAnsi="Times New Roman" w:hint="default"/>
        <w:sz w:val="22"/>
        <w:szCs w:val="22"/>
      </w:rPr>
    </w:lvl>
    <w:lvl w:ilvl="1" w:tplc="C41A8C42">
      <w:start w:val="1"/>
      <w:numFmt w:val="bullet"/>
      <w:lvlText w:val="•"/>
      <w:lvlJc w:val="left"/>
      <w:rPr>
        <w:rFonts w:hint="default"/>
      </w:rPr>
    </w:lvl>
    <w:lvl w:ilvl="2" w:tplc="3DCE9748">
      <w:start w:val="1"/>
      <w:numFmt w:val="bullet"/>
      <w:lvlText w:val="•"/>
      <w:lvlJc w:val="left"/>
      <w:rPr>
        <w:rFonts w:hint="default"/>
      </w:rPr>
    </w:lvl>
    <w:lvl w:ilvl="3" w:tplc="3A6226EC">
      <w:start w:val="1"/>
      <w:numFmt w:val="bullet"/>
      <w:lvlText w:val="•"/>
      <w:lvlJc w:val="left"/>
      <w:rPr>
        <w:rFonts w:hint="default"/>
      </w:rPr>
    </w:lvl>
    <w:lvl w:ilvl="4" w:tplc="8E748034">
      <w:start w:val="1"/>
      <w:numFmt w:val="bullet"/>
      <w:lvlText w:val="•"/>
      <w:lvlJc w:val="left"/>
      <w:rPr>
        <w:rFonts w:hint="default"/>
      </w:rPr>
    </w:lvl>
    <w:lvl w:ilvl="5" w:tplc="D6202B94">
      <w:start w:val="1"/>
      <w:numFmt w:val="bullet"/>
      <w:lvlText w:val="•"/>
      <w:lvlJc w:val="left"/>
      <w:rPr>
        <w:rFonts w:hint="default"/>
      </w:rPr>
    </w:lvl>
    <w:lvl w:ilvl="6" w:tplc="17405B48">
      <w:start w:val="1"/>
      <w:numFmt w:val="bullet"/>
      <w:lvlText w:val="•"/>
      <w:lvlJc w:val="left"/>
      <w:rPr>
        <w:rFonts w:hint="default"/>
      </w:rPr>
    </w:lvl>
    <w:lvl w:ilvl="7" w:tplc="76761B66">
      <w:start w:val="1"/>
      <w:numFmt w:val="bullet"/>
      <w:lvlText w:val="•"/>
      <w:lvlJc w:val="left"/>
      <w:rPr>
        <w:rFonts w:hint="default"/>
      </w:rPr>
    </w:lvl>
    <w:lvl w:ilvl="8" w:tplc="98FC6C38">
      <w:start w:val="1"/>
      <w:numFmt w:val="bullet"/>
      <w:lvlText w:val="•"/>
      <w:lvlJc w:val="left"/>
      <w:rPr>
        <w:rFonts w:hint="default"/>
      </w:rPr>
    </w:lvl>
  </w:abstractNum>
  <w:abstractNum w:abstractNumId="18" w15:restartNumberingAfterBreak="0">
    <w:nsid w:val="3A481750"/>
    <w:multiLevelType w:val="hybridMultilevel"/>
    <w:tmpl w:val="3678077C"/>
    <w:lvl w:ilvl="0" w:tplc="88C684D4">
      <w:start w:val="1"/>
      <w:numFmt w:val="lowerLetter"/>
      <w:lvlText w:val="(%1)"/>
      <w:lvlJc w:val="left"/>
      <w:pPr>
        <w:ind w:hanging="721"/>
      </w:pPr>
      <w:rPr>
        <w:rFonts w:ascii="Times New Roman" w:eastAsia="Times New Roman" w:hAnsi="Times New Roman" w:hint="default"/>
        <w:sz w:val="22"/>
        <w:szCs w:val="22"/>
      </w:rPr>
    </w:lvl>
    <w:lvl w:ilvl="1" w:tplc="1C6C9B26">
      <w:start w:val="1"/>
      <w:numFmt w:val="bullet"/>
      <w:lvlText w:val="•"/>
      <w:lvlJc w:val="left"/>
      <w:rPr>
        <w:rFonts w:hint="default"/>
      </w:rPr>
    </w:lvl>
    <w:lvl w:ilvl="2" w:tplc="77BE57C4">
      <w:start w:val="1"/>
      <w:numFmt w:val="bullet"/>
      <w:lvlText w:val="•"/>
      <w:lvlJc w:val="left"/>
      <w:rPr>
        <w:rFonts w:hint="default"/>
      </w:rPr>
    </w:lvl>
    <w:lvl w:ilvl="3" w:tplc="4C04CB26">
      <w:start w:val="1"/>
      <w:numFmt w:val="bullet"/>
      <w:lvlText w:val="•"/>
      <w:lvlJc w:val="left"/>
      <w:rPr>
        <w:rFonts w:hint="default"/>
      </w:rPr>
    </w:lvl>
    <w:lvl w:ilvl="4" w:tplc="0F022530">
      <w:start w:val="1"/>
      <w:numFmt w:val="bullet"/>
      <w:lvlText w:val="•"/>
      <w:lvlJc w:val="left"/>
      <w:rPr>
        <w:rFonts w:hint="default"/>
      </w:rPr>
    </w:lvl>
    <w:lvl w:ilvl="5" w:tplc="F7FACB6A">
      <w:start w:val="1"/>
      <w:numFmt w:val="bullet"/>
      <w:lvlText w:val="•"/>
      <w:lvlJc w:val="left"/>
      <w:rPr>
        <w:rFonts w:hint="default"/>
      </w:rPr>
    </w:lvl>
    <w:lvl w:ilvl="6" w:tplc="4858C016">
      <w:start w:val="1"/>
      <w:numFmt w:val="bullet"/>
      <w:lvlText w:val="•"/>
      <w:lvlJc w:val="left"/>
      <w:rPr>
        <w:rFonts w:hint="default"/>
      </w:rPr>
    </w:lvl>
    <w:lvl w:ilvl="7" w:tplc="AB986C4C">
      <w:start w:val="1"/>
      <w:numFmt w:val="bullet"/>
      <w:lvlText w:val="•"/>
      <w:lvlJc w:val="left"/>
      <w:rPr>
        <w:rFonts w:hint="default"/>
      </w:rPr>
    </w:lvl>
    <w:lvl w:ilvl="8" w:tplc="0D2CBECA">
      <w:start w:val="1"/>
      <w:numFmt w:val="bullet"/>
      <w:lvlText w:val="•"/>
      <w:lvlJc w:val="left"/>
      <w:rPr>
        <w:rFonts w:hint="default"/>
      </w:rPr>
    </w:lvl>
  </w:abstractNum>
  <w:abstractNum w:abstractNumId="19" w15:restartNumberingAfterBreak="0">
    <w:nsid w:val="3D6937C8"/>
    <w:multiLevelType w:val="hybridMultilevel"/>
    <w:tmpl w:val="CAB62444"/>
    <w:lvl w:ilvl="0" w:tplc="D3FE2E0C">
      <w:start w:val="1"/>
      <w:numFmt w:val="lowerRoman"/>
      <w:lvlText w:val="(%1)"/>
      <w:lvlJc w:val="left"/>
      <w:pPr>
        <w:ind w:left="1287" w:hanging="72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20" w15:restartNumberingAfterBreak="0">
    <w:nsid w:val="3EBC7322"/>
    <w:multiLevelType w:val="hybridMultilevel"/>
    <w:tmpl w:val="863E6184"/>
    <w:lvl w:ilvl="0" w:tplc="A1D011E4">
      <w:start w:val="1"/>
      <w:numFmt w:val="lowerLetter"/>
      <w:lvlText w:val="(%1)"/>
      <w:lvlJc w:val="left"/>
      <w:pPr>
        <w:ind w:hanging="721"/>
      </w:pPr>
      <w:rPr>
        <w:rFonts w:ascii="Times New Roman" w:eastAsia="Times New Roman" w:hAnsi="Times New Roman" w:hint="default"/>
        <w:sz w:val="22"/>
        <w:szCs w:val="22"/>
      </w:rPr>
    </w:lvl>
    <w:lvl w:ilvl="1" w:tplc="B9940E36">
      <w:start w:val="1"/>
      <w:numFmt w:val="bullet"/>
      <w:lvlText w:val="•"/>
      <w:lvlJc w:val="left"/>
      <w:rPr>
        <w:rFonts w:hint="default"/>
      </w:rPr>
    </w:lvl>
    <w:lvl w:ilvl="2" w:tplc="9A5C392C">
      <w:start w:val="1"/>
      <w:numFmt w:val="bullet"/>
      <w:lvlText w:val="•"/>
      <w:lvlJc w:val="left"/>
      <w:rPr>
        <w:rFonts w:hint="default"/>
      </w:rPr>
    </w:lvl>
    <w:lvl w:ilvl="3" w:tplc="D0EEE44A">
      <w:start w:val="1"/>
      <w:numFmt w:val="bullet"/>
      <w:lvlText w:val="•"/>
      <w:lvlJc w:val="left"/>
      <w:rPr>
        <w:rFonts w:hint="default"/>
      </w:rPr>
    </w:lvl>
    <w:lvl w:ilvl="4" w:tplc="9934F51A">
      <w:start w:val="1"/>
      <w:numFmt w:val="bullet"/>
      <w:lvlText w:val="•"/>
      <w:lvlJc w:val="left"/>
      <w:rPr>
        <w:rFonts w:hint="default"/>
      </w:rPr>
    </w:lvl>
    <w:lvl w:ilvl="5" w:tplc="67F46392">
      <w:start w:val="1"/>
      <w:numFmt w:val="bullet"/>
      <w:lvlText w:val="•"/>
      <w:lvlJc w:val="left"/>
      <w:rPr>
        <w:rFonts w:hint="default"/>
      </w:rPr>
    </w:lvl>
    <w:lvl w:ilvl="6" w:tplc="4C56CD8C">
      <w:start w:val="1"/>
      <w:numFmt w:val="bullet"/>
      <w:lvlText w:val="•"/>
      <w:lvlJc w:val="left"/>
      <w:rPr>
        <w:rFonts w:hint="default"/>
      </w:rPr>
    </w:lvl>
    <w:lvl w:ilvl="7" w:tplc="207489D8">
      <w:start w:val="1"/>
      <w:numFmt w:val="bullet"/>
      <w:lvlText w:val="•"/>
      <w:lvlJc w:val="left"/>
      <w:rPr>
        <w:rFonts w:hint="default"/>
      </w:rPr>
    </w:lvl>
    <w:lvl w:ilvl="8" w:tplc="CB32C2B6">
      <w:start w:val="1"/>
      <w:numFmt w:val="bullet"/>
      <w:lvlText w:val="•"/>
      <w:lvlJc w:val="left"/>
      <w:rPr>
        <w:rFonts w:hint="default"/>
      </w:rPr>
    </w:lvl>
  </w:abstractNum>
  <w:abstractNum w:abstractNumId="21" w15:restartNumberingAfterBreak="0">
    <w:nsid w:val="42BB538B"/>
    <w:multiLevelType w:val="hybridMultilevel"/>
    <w:tmpl w:val="62CA4308"/>
    <w:lvl w:ilvl="0" w:tplc="FF18D2EE">
      <w:start w:val="2"/>
      <w:numFmt w:val="decimal"/>
      <w:lvlText w:val="(%1)"/>
      <w:lvlJc w:val="left"/>
      <w:pPr>
        <w:ind w:hanging="721"/>
      </w:pPr>
      <w:rPr>
        <w:rFonts w:ascii="Times New Roman" w:eastAsia="Times New Roman" w:hAnsi="Times New Roman" w:hint="default"/>
        <w:sz w:val="22"/>
        <w:szCs w:val="22"/>
      </w:rPr>
    </w:lvl>
    <w:lvl w:ilvl="1" w:tplc="B20CEB3A">
      <w:start w:val="1"/>
      <w:numFmt w:val="bullet"/>
      <w:lvlText w:val="•"/>
      <w:lvlJc w:val="left"/>
      <w:rPr>
        <w:rFonts w:hint="default"/>
      </w:rPr>
    </w:lvl>
    <w:lvl w:ilvl="2" w:tplc="B87ACB08">
      <w:start w:val="1"/>
      <w:numFmt w:val="bullet"/>
      <w:lvlText w:val="•"/>
      <w:lvlJc w:val="left"/>
      <w:rPr>
        <w:rFonts w:hint="default"/>
      </w:rPr>
    </w:lvl>
    <w:lvl w:ilvl="3" w:tplc="84401456">
      <w:start w:val="1"/>
      <w:numFmt w:val="bullet"/>
      <w:lvlText w:val="•"/>
      <w:lvlJc w:val="left"/>
      <w:rPr>
        <w:rFonts w:hint="default"/>
      </w:rPr>
    </w:lvl>
    <w:lvl w:ilvl="4" w:tplc="73ECADE4">
      <w:start w:val="1"/>
      <w:numFmt w:val="bullet"/>
      <w:lvlText w:val="•"/>
      <w:lvlJc w:val="left"/>
      <w:rPr>
        <w:rFonts w:hint="default"/>
      </w:rPr>
    </w:lvl>
    <w:lvl w:ilvl="5" w:tplc="72EE72CA">
      <w:start w:val="1"/>
      <w:numFmt w:val="bullet"/>
      <w:lvlText w:val="•"/>
      <w:lvlJc w:val="left"/>
      <w:rPr>
        <w:rFonts w:hint="default"/>
      </w:rPr>
    </w:lvl>
    <w:lvl w:ilvl="6" w:tplc="1CCE51B2">
      <w:start w:val="1"/>
      <w:numFmt w:val="bullet"/>
      <w:lvlText w:val="•"/>
      <w:lvlJc w:val="left"/>
      <w:rPr>
        <w:rFonts w:hint="default"/>
      </w:rPr>
    </w:lvl>
    <w:lvl w:ilvl="7" w:tplc="A33A7C2C">
      <w:start w:val="1"/>
      <w:numFmt w:val="bullet"/>
      <w:lvlText w:val="•"/>
      <w:lvlJc w:val="left"/>
      <w:rPr>
        <w:rFonts w:hint="default"/>
      </w:rPr>
    </w:lvl>
    <w:lvl w:ilvl="8" w:tplc="2BCE083C">
      <w:start w:val="1"/>
      <w:numFmt w:val="bullet"/>
      <w:lvlText w:val="•"/>
      <w:lvlJc w:val="left"/>
      <w:rPr>
        <w:rFonts w:hint="default"/>
      </w:rPr>
    </w:lvl>
  </w:abstractNum>
  <w:abstractNum w:abstractNumId="22" w15:restartNumberingAfterBreak="0">
    <w:nsid w:val="472651CA"/>
    <w:multiLevelType w:val="hybridMultilevel"/>
    <w:tmpl w:val="EA20878C"/>
    <w:lvl w:ilvl="0" w:tplc="6FBE3076">
      <w:start w:val="2"/>
      <w:numFmt w:val="decimal"/>
      <w:lvlText w:val="(%1)"/>
      <w:lvlJc w:val="left"/>
      <w:pPr>
        <w:ind w:hanging="721"/>
      </w:pPr>
      <w:rPr>
        <w:rFonts w:ascii="Times New Roman" w:eastAsia="Times New Roman" w:hAnsi="Times New Roman" w:hint="default"/>
        <w:sz w:val="22"/>
        <w:szCs w:val="22"/>
      </w:rPr>
    </w:lvl>
    <w:lvl w:ilvl="1" w:tplc="88A240D0">
      <w:start w:val="1"/>
      <w:numFmt w:val="lowerLetter"/>
      <w:lvlText w:val="(%2)"/>
      <w:lvlJc w:val="left"/>
      <w:pPr>
        <w:ind w:hanging="721"/>
      </w:pPr>
      <w:rPr>
        <w:rFonts w:ascii="Times New Roman" w:eastAsia="Times New Roman" w:hAnsi="Times New Roman" w:hint="default"/>
        <w:sz w:val="22"/>
        <w:szCs w:val="22"/>
      </w:rPr>
    </w:lvl>
    <w:lvl w:ilvl="2" w:tplc="B7DC07D0">
      <w:start w:val="1"/>
      <w:numFmt w:val="bullet"/>
      <w:lvlText w:val="•"/>
      <w:lvlJc w:val="left"/>
      <w:rPr>
        <w:rFonts w:hint="default"/>
      </w:rPr>
    </w:lvl>
    <w:lvl w:ilvl="3" w:tplc="0D7CAA60">
      <w:start w:val="1"/>
      <w:numFmt w:val="bullet"/>
      <w:lvlText w:val="•"/>
      <w:lvlJc w:val="left"/>
      <w:rPr>
        <w:rFonts w:hint="default"/>
      </w:rPr>
    </w:lvl>
    <w:lvl w:ilvl="4" w:tplc="AF18C594">
      <w:start w:val="1"/>
      <w:numFmt w:val="bullet"/>
      <w:lvlText w:val="•"/>
      <w:lvlJc w:val="left"/>
      <w:rPr>
        <w:rFonts w:hint="default"/>
      </w:rPr>
    </w:lvl>
    <w:lvl w:ilvl="5" w:tplc="6DDADCA4">
      <w:start w:val="1"/>
      <w:numFmt w:val="bullet"/>
      <w:lvlText w:val="•"/>
      <w:lvlJc w:val="left"/>
      <w:rPr>
        <w:rFonts w:hint="default"/>
      </w:rPr>
    </w:lvl>
    <w:lvl w:ilvl="6" w:tplc="20165CCA">
      <w:start w:val="1"/>
      <w:numFmt w:val="bullet"/>
      <w:lvlText w:val="•"/>
      <w:lvlJc w:val="left"/>
      <w:rPr>
        <w:rFonts w:hint="default"/>
      </w:rPr>
    </w:lvl>
    <w:lvl w:ilvl="7" w:tplc="1FFC84AE">
      <w:start w:val="1"/>
      <w:numFmt w:val="bullet"/>
      <w:lvlText w:val="•"/>
      <w:lvlJc w:val="left"/>
      <w:rPr>
        <w:rFonts w:hint="default"/>
      </w:rPr>
    </w:lvl>
    <w:lvl w:ilvl="8" w:tplc="9AD8FFEC">
      <w:start w:val="1"/>
      <w:numFmt w:val="bullet"/>
      <w:lvlText w:val="•"/>
      <w:lvlJc w:val="left"/>
      <w:rPr>
        <w:rFonts w:hint="default"/>
      </w:rPr>
    </w:lvl>
  </w:abstractNum>
  <w:abstractNum w:abstractNumId="23" w15:restartNumberingAfterBreak="0">
    <w:nsid w:val="4BF072E8"/>
    <w:multiLevelType w:val="hybridMultilevel"/>
    <w:tmpl w:val="09EAA898"/>
    <w:lvl w:ilvl="0" w:tplc="825A18A0">
      <w:start w:val="1"/>
      <w:numFmt w:val="lowerLetter"/>
      <w:lvlText w:val="(%1)"/>
      <w:lvlJc w:val="left"/>
      <w:pPr>
        <w:ind w:hanging="721"/>
      </w:pPr>
      <w:rPr>
        <w:rFonts w:ascii="Times New Roman" w:eastAsia="Times New Roman" w:hAnsi="Times New Roman" w:hint="default"/>
        <w:sz w:val="22"/>
        <w:szCs w:val="22"/>
      </w:rPr>
    </w:lvl>
    <w:lvl w:ilvl="1" w:tplc="F57C1764">
      <w:start w:val="1"/>
      <w:numFmt w:val="lowerRoman"/>
      <w:lvlText w:val="(%2)"/>
      <w:lvlJc w:val="left"/>
      <w:pPr>
        <w:ind w:hanging="721"/>
      </w:pPr>
      <w:rPr>
        <w:rFonts w:ascii="Times New Roman" w:eastAsia="Times New Roman" w:hAnsi="Times New Roman" w:hint="default"/>
        <w:sz w:val="22"/>
        <w:szCs w:val="22"/>
      </w:rPr>
    </w:lvl>
    <w:lvl w:ilvl="2" w:tplc="DC88D1F8">
      <w:start w:val="1"/>
      <w:numFmt w:val="bullet"/>
      <w:lvlText w:val="•"/>
      <w:lvlJc w:val="left"/>
      <w:rPr>
        <w:rFonts w:hint="default"/>
      </w:rPr>
    </w:lvl>
    <w:lvl w:ilvl="3" w:tplc="91DE8954">
      <w:start w:val="1"/>
      <w:numFmt w:val="bullet"/>
      <w:lvlText w:val="•"/>
      <w:lvlJc w:val="left"/>
      <w:rPr>
        <w:rFonts w:hint="default"/>
      </w:rPr>
    </w:lvl>
    <w:lvl w:ilvl="4" w:tplc="FE76A64E">
      <w:start w:val="1"/>
      <w:numFmt w:val="bullet"/>
      <w:lvlText w:val="•"/>
      <w:lvlJc w:val="left"/>
      <w:rPr>
        <w:rFonts w:hint="default"/>
      </w:rPr>
    </w:lvl>
    <w:lvl w:ilvl="5" w:tplc="A9281264">
      <w:start w:val="1"/>
      <w:numFmt w:val="bullet"/>
      <w:lvlText w:val="•"/>
      <w:lvlJc w:val="left"/>
      <w:rPr>
        <w:rFonts w:hint="default"/>
      </w:rPr>
    </w:lvl>
    <w:lvl w:ilvl="6" w:tplc="E4CC1880">
      <w:start w:val="1"/>
      <w:numFmt w:val="bullet"/>
      <w:lvlText w:val="•"/>
      <w:lvlJc w:val="left"/>
      <w:rPr>
        <w:rFonts w:hint="default"/>
      </w:rPr>
    </w:lvl>
    <w:lvl w:ilvl="7" w:tplc="3762090C">
      <w:start w:val="1"/>
      <w:numFmt w:val="bullet"/>
      <w:lvlText w:val="•"/>
      <w:lvlJc w:val="left"/>
      <w:rPr>
        <w:rFonts w:hint="default"/>
      </w:rPr>
    </w:lvl>
    <w:lvl w:ilvl="8" w:tplc="6D4EC062">
      <w:start w:val="1"/>
      <w:numFmt w:val="bullet"/>
      <w:lvlText w:val="•"/>
      <w:lvlJc w:val="left"/>
      <w:rPr>
        <w:rFonts w:hint="default"/>
      </w:rPr>
    </w:lvl>
  </w:abstractNum>
  <w:abstractNum w:abstractNumId="24" w15:restartNumberingAfterBreak="0">
    <w:nsid w:val="4F3B6351"/>
    <w:multiLevelType w:val="hybridMultilevel"/>
    <w:tmpl w:val="D1FE9E02"/>
    <w:lvl w:ilvl="0" w:tplc="3A4A75A2">
      <w:start w:val="1"/>
      <w:numFmt w:val="lowerLetter"/>
      <w:lvlText w:val="(%1)"/>
      <w:lvlJc w:val="left"/>
      <w:pPr>
        <w:ind w:hanging="721"/>
      </w:pPr>
      <w:rPr>
        <w:rFonts w:ascii="Times New Roman" w:eastAsia="Times New Roman" w:hAnsi="Times New Roman" w:hint="default"/>
        <w:sz w:val="22"/>
        <w:szCs w:val="22"/>
      </w:rPr>
    </w:lvl>
    <w:lvl w:ilvl="1" w:tplc="43021534">
      <w:start w:val="1"/>
      <w:numFmt w:val="bullet"/>
      <w:lvlText w:val="•"/>
      <w:lvlJc w:val="left"/>
      <w:rPr>
        <w:rFonts w:hint="default"/>
      </w:rPr>
    </w:lvl>
    <w:lvl w:ilvl="2" w:tplc="D80A7732">
      <w:start w:val="1"/>
      <w:numFmt w:val="bullet"/>
      <w:lvlText w:val="•"/>
      <w:lvlJc w:val="left"/>
      <w:rPr>
        <w:rFonts w:hint="default"/>
      </w:rPr>
    </w:lvl>
    <w:lvl w:ilvl="3" w:tplc="2AB25418">
      <w:start w:val="1"/>
      <w:numFmt w:val="bullet"/>
      <w:lvlText w:val="•"/>
      <w:lvlJc w:val="left"/>
      <w:rPr>
        <w:rFonts w:hint="default"/>
      </w:rPr>
    </w:lvl>
    <w:lvl w:ilvl="4" w:tplc="98009C48">
      <w:start w:val="1"/>
      <w:numFmt w:val="bullet"/>
      <w:lvlText w:val="•"/>
      <w:lvlJc w:val="left"/>
      <w:rPr>
        <w:rFonts w:hint="default"/>
      </w:rPr>
    </w:lvl>
    <w:lvl w:ilvl="5" w:tplc="DD00F4B4">
      <w:start w:val="1"/>
      <w:numFmt w:val="bullet"/>
      <w:lvlText w:val="•"/>
      <w:lvlJc w:val="left"/>
      <w:rPr>
        <w:rFonts w:hint="default"/>
      </w:rPr>
    </w:lvl>
    <w:lvl w:ilvl="6" w:tplc="1EDE917C">
      <w:start w:val="1"/>
      <w:numFmt w:val="bullet"/>
      <w:lvlText w:val="•"/>
      <w:lvlJc w:val="left"/>
      <w:rPr>
        <w:rFonts w:hint="default"/>
      </w:rPr>
    </w:lvl>
    <w:lvl w:ilvl="7" w:tplc="CD9A30E2">
      <w:start w:val="1"/>
      <w:numFmt w:val="bullet"/>
      <w:lvlText w:val="•"/>
      <w:lvlJc w:val="left"/>
      <w:rPr>
        <w:rFonts w:hint="default"/>
      </w:rPr>
    </w:lvl>
    <w:lvl w:ilvl="8" w:tplc="9D88157E">
      <w:start w:val="1"/>
      <w:numFmt w:val="bullet"/>
      <w:lvlText w:val="•"/>
      <w:lvlJc w:val="left"/>
      <w:rPr>
        <w:rFonts w:hint="default"/>
      </w:rPr>
    </w:lvl>
  </w:abstractNum>
  <w:abstractNum w:abstractNumId="25" w15:restartNumberingAfterBreak="0">
    <w:nsid w:val="4F64745B"/>
    <w:multiLevelType w:val="hybridMultilevel"/>
    <w:tmpl w:val="565EE2D0"/>
    <w:lvl w:ilvl="0" w:tplc="C2BC332C">
      <w:start w:val="2"/>
      <w:numFmt w:val="decimal"/>
      <w:lvlText w:val="(%1)"/>
      <w:lvlJc w:val="left"/>
      <w:pPr>
        <w:ind w:hanging="721"/>
      </w:pPr>
      <w:rPr>
        <w:rFonts w:ascii="Times New Roman" w:eastAsia="Times New Roman" w:hAnsi="Times New Roman" w:hint="default"/>
        <w:sz w:val="22"/>
        <w:szCs w:val="22"/>
      </w:rPr>
    </w:lvl>
    <w:lvl w:ilvl="1" w:tplc="9AAAE840">
      <w:start w:val="1"/>
      <w:numFmt w:val="lowerLetter"/>
      <w:lvlText w:val="(%2)"/>
      <w:lvlJc w:val="left"/>
      <w:pPr>
        <w:ind w:hanging="721"/>
      </w:pPr>
      <w:rPr>
        <w:rFonts w:ascii="Times New Roman" w:eastAsia="Times New Roman" w:hAnsi="Times New Roman" w:hint="default"/>
        <w:sz w:val="22"/>
        <w:szCs w:val="22"/>
      </w:rPr>
    </w:lvl>
    <w:lvl w:ilvl="2" w:tplc="83D29E60">
      <w:start w:val="1"/>
      <w:numFmt w:val="bullet"/>
      <w:lvlText w:val="•"/>
      <w:lvlJc w:val="left"/>
      <w:rPr>
        <w:rFonts w:hint="default"/>
      </w:rPr>
    </w:lvl>
    <w:lvl w:ilvl="3" w:tplc="44F6107E">
      <w:start w:val="1"/>
      <w:numFmt w:val="bullet"/>
      <w:lvlText w:val="•"/>
      <w:lvlJc w:val="left"/>
      <w:rPr>
        <w:rFonts w:hint="default"/>
      </w:rPr>
    </w:lvl>
    <w:lvl w:ilvl="4" w:tplc="F1C6CFD6">
      <w:start w:val="1"/>
      <w:numFmt w:val="bullet"/>
      <w:lvlText w:val="•"/>
      <w:lvlJc w:val="left"/>
      <w:rPr>
        <w:rFonts w:hint="default"/>
      </w:rPr>
    </w:lvl>
    <w:lvl w:ilvl="5" w:tplc="C590D804">
      <w:start w:val="1"/>
      <w:numFmt w:val="bullet"/>
      <w:lvlText w:val="•"/>
      <w:lvlJc w:val="left"/>
      <w:rPr>
        <w:rFonts w:hint="default"/>
      </w:rPr>
    </w:lvl>
    <w:lvl w:ilvl="6" w:tplc="B23C25EA">
      <w:start w:val="1"/>
      <w:numFmt w:val="bullet"/>
      <w:lvlText w:val="•"/>
      <w:lvlJc w:val="left"/>
      <w:rPr>
        <w:rFonts w:hint="default"/>
      </w:rPr>
    </w:lvl>
    <w:lvl w:ilvl="7" w:tplc="CD5CD180">
      <w:start w:val="1"/>
      <w:numFmt w:val="bullet"/>
      <w:lvlText w:val="•"/>
      <w:lvlJc w:val="left"/>
      <w:rPr>
        <w:rFonts w:hint="default"/>
      </w:rPr>
    </w:lvl>
    <w:lvl w:ilvl="8" w:tplc="DA127556">
      <w:start w:val="1"/>
      <w:numFmt w:val="bullet"/>
      <w:lvlText w:val="•"/>
      <w:lvlJc w:val="left"/>
      <w:rPr>
        <w:rFonts w:hint="default"/>
      </w:rPr>
    </w:lvl>
  </w:abstractNum>
  <w:abstractNum w:abstractNumId="26" w15:restartNumberingAfterBreak="0">
    <w:nsid w:val="502733F1"/>
    <w:multiLevelType w:val="hybridMultilevel"/>
    <w:tmpl w:val="D9CCFBF8"/>
    <w:lvl w:ilvl="0" w:tplc="FF8AE642">
      <w:start w:val="2"/>
      <w:numFmt w:val="decimal"/>
      <w:lvlText w:val="(%1)"/>
      <w:lvlJc w:val="left"/>
      <w:pPr>
        <w:ind w:hanging="721"/>
        <w:jc w:val="right"/>
      </w:pPr>
      <w:rPr>
        <w:rFonts w:ascii="Times New Roman" w:eastAsia="Times New Roman" w:hAnsi="Times New Roman" w:hint="default"/>
        <w:sz w:val="22"/>
        <w:szCs w:val="22"/>
      </w:rPr>
    </w:lvl>
    <w:lvl w:ilvl="1" w:tplc="EE1A0526">
      <w:start w:val="1"/>
      <w:numFmt w:val="lowerLetter"/>
      <w:lvlText w:val="(%2)"/>
      <w:lvlJc w:val="left"/>
      <w:pPr>
        <w:ind w:hanging="721"/>
      </w:pPr>
      <w:rPr>
        <w:rFonts w:ascii="Times New Roman" w:eastAsia="Times New Roman" w:hAnsi="Times New Roman" w:hint="default"/>
        <w:sz w:val="22"/>
        <w:szCs w:val="22"/>
      </w:rPr>
    </w:lvl>
    <w:lvl w:ilvl="2" w:tplc="C5AE4F26">
      <w:start w:val="1"/>
      <w:numFmt w:val="bullet"/>
      <w:lvlText w:val="•"/>
      <w:lvlJc w:val="left"/>
      <w:rPr>
        <w:rFonts w:hint="default"/>
      </w:rPr>
    </w:lvl>
    <w:lvl w:ilvl="3" w:tplc="F96E8274">
      <w:start w:val="1"/>
      <w:numFmt w:val="bullet"/>
      <w:lvlText w:val="•"/>
      <w:lvlJc w:val="left"/>
      <w:rPr>
        <w:rFonts w:hint="default"/>
      </w:rPr>
    </w:lvl>
    <w:lvl w:ilvl="4" w:tplc="3AEE0AB8">
      <w:start w:val="1"/>
      <w:numFmt w:val="bullet"/>
      <w:lvlText w:val="•"/>
      <w:lvlJc w:val="left"/>
      <w:rPr>
        <w:rFonts w:hint="default"/>
      </w:rPr>
    </w:lvl>
    <w:lvl w:ilvl="5" w:tplc="B64AB8E0">
      <w:start w:val="1"/>
      <w:numFmt w:val="bullet"/>
      <w:lvlText w:val="•"/>
      <w:lvlJc w:val="left"/>
      <w:rPr>
        <w:rFonts w:hint="default"/>
      </w:rPr>
    </w:lvl>
    <w:lvl w:ilvl="6" w:tplc="07F23BD2">
      <w:start w:val="1"/>
      <w:numFmt w:val="bullet"/>
      <w:lvlText w:val="•"/>
      <w:lvlJc w:val="left"/>
      <w:rPr>
        <w:rFonts w:hint="default"/>
      </w:rPr>
    </w:lvl>
    <w:lvl w:ilvl="7" w:tplc="735AD59E">
      <w:start w:val="1"/>
      <w:numFmt w:val="bullet"/>
      <w:lvlText w:val="•"/>
      <w:lvlJc w:val="left"/>
      <w:rPr>
        <w:rFonts w:hint="default"/>
      </w:rPr>
    </w:lvl>
    <w:lvl w:ilvl="8" w:tplc="8B224284">
      <w:start w:val="1"/>
      <w:numFmt w:val="bullet"/>
      <w:lvlText w:val="•"/>
      <w:lvlJc w:val="left"/>
      <w:rPr>
        <w:rFonts w:hint="default"/>
      </w:rPr>
    </w:lvl>
  </w:abstractNum>
  <w:abstractNum w:abstractNumId="27" w15:restartNumberingAfterBreak="0">
    <w:nsid w:val="51C24B66"/>
    <w:multiLevelType w:val="hybridMultilevel"/>
    <w:tmpl w:val="729414DE"/>
    <w:lvl w:ilvl="0" w:tplc="52ACE3E6">
      <w:start w:val="1"/>
      <w:numFmt w:val="decimal"/>
      <w:lvlText w:val="%1."/>
      <w:lvlJc w:val="left"/>
      <w:pPr>
        <w:ind w:left="1137" w:hanging="570"/>
      </w:pPr>
      <w:rPr>
        <w:rFonts w:hint="default"/>
        <w:b/>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28" w15:restartNumberingAfterBreak="0">
    <w:nsid w:val="5A622DE3"/>
    <w:multiLevelType w:val="hybridMultilevel"/>
    <w:tmpl w:val="397246A0"/>
    <w:lvl w:ilvl="0" w:tplc="B4188C1C">
      <w:start w:val="1"/>
      <w:numFmt w:val="lowerLetter"/>
      <w:lvlText w:val="(%1)"/>
      <w:lvlJc w:val="left"/>
      <w:pPr>
        <w:ind w:hanging="721"/>
      </w:pPr>
      <w:rPr>
        <w:rFonts w:ascii="Times New Roman" w:eastAsia="Times New Roman" w:hAnsi="Times New Roman" w:hint="default"/>
        <w:sz w:val="22"/>
        <w:szCs w:val="22"/>
      </w:rPr>
    </w:lvl>
    <w:lvl w:ilvl="1" w:tplc="8122628E">
      <w:start w:val="1"/>
      <w:numFmt w:val="bullet"/>
      <w:lvlText w:val="•"/>
      <w:lvlJc w:val="left"/>
      <w:rPr>
        <w:rFonts w:hint="default"/>
      </w:rPr>
    </w:lvl>
    <w:lvl w:ilvl="2" w:tplc="5A68E0FE">
      <w:start w:val="1"/>
      <w:numFmt w:val="bullet"/>
      <w:lvlText w:val="•"/>
      <w:lvlJc w:val="left"/>
      <w:rPr>
        <w:rFonts w:hint="default"/>
      </w:rPr>
    </w:lvl>
    <w:lvl w:ilvl="3" w:tplc="FD506D22">
      <w:start w:val="1"/>
      <w:numFmt w:val="bullet"/>
      <w:lvlText w:val="•"/>
      <w:lvlJc w:val="left"/>
      <w:rPr>
        <w:rFonts w:hint="default"/>
      </w:rPr>
    </w:lvl>
    <w:lvl w:ilvl="4" w:tplc="54106922">
      <w:start w:val="1"/>
      <w:numFmt w:val="bullet"/>
      <w:lvlText w:val="•"/>
      <w:lvlJc w:val="left"/>
      <w:rPr>
        <w:rFonts w:hint="default"/>
      </w:rPr>
    </w:lvl>
    <w:lvl w:ilvl="5" w:tplc="A7866BCC">
      <w:start w:val="1"/>
      <w:numFmt w:val="bullet"/>
      <w:lvlText w:val="•"/>
      <w:lvlJc w:val="left"/>
      <w:rPr>
        <w:rFonts w:hint="default"/>
      </w:rPr>
    </w:lvl>
    <w:lvl w:ilvl="6" w:tplc="C9AC410E">
      <w:start w:val="1"/>
      <w:numFmt w:val="bullet"/>
      <w:lvlText w:val="•"/>
      <w:lvlJc w:val="left"/>
      <w:rPr>
        <w:rFonts w:hint="default"/>
      </w:rPr>
    </w:lvl>
    <w:lvl w:ilvl="7" w:tplc="2B12C7DE">
      <w:start w:val="1"/>
      <w:numFmt w:val="bullet"/>
      <w:lvlText w:val="•"/>
      <w:lvlJc w:val="left"/>
      <w:rPr>
        <w:rFonts w:hint="default"/>
      </w:rPr>
    </w:lvl>
    <w:lvl w:ilvl="8" w:tplc="2FC01DE0">
      <w:start w:val="1"/>
      <w:numFmt w:val="bullet"/>
      <w:lvlText w:val="•"/>
      <w:lvlJc w:val="left"/>
      <w:rPr>
        <w:rFonts w:hint="default"/>
      </w:rPr>
    </w:lvl>
  </w:abstractNum>
  <w:abstractNum w:abstractNumId="29" w15:restartNumberingAfterBreak="0">
    <w:nsid w:val="5A664B93"/>
    <w:multiLevelType w:val="hybridMultilevel"/>
    <w:tmpl w:val="18164F04"/>
    <w:lvl w:ilvl="0" w:tplc="E1B2ED06">
      <w:start w:val="2"/>
      <w:numFmt w:val="decimal"/>
      <w:lvlText w:val="(%1)"/>
      <w:lvlJc w:val="left"/>
      <w:pPr>
        <w:ind w:hanging="721"/>
      </w:pPr>
      <w:rPr>
        <w:rFonts w:ascii="Times New Roman" w:eastAsia="Times New Roman" w:hAnsi="Times New Roman" w:hint="default"/>
        <w:sz w:val="22"/>
        <w:szCs w:val="22"/>
      </w:rPr>
    </w:lvl>
    <w:lvl w:ilvl="1" w:tplc="880CAE3E">
      <w:start w:val="1"/>
      <w:numFmt w:val="lowerLetter"/>
      <w:lvlText w:val="(%2)"/>
      <w:lvlJc w:val="left"/>
      <w:pPr>
        <w:ind w:hanging="721"/>
      </w:pPr>
      <w:rPr>
        <w:rFonts w:ascii="Times New Roman" w:eastAsia="Times New Roman" w:hAnsi="Times New Roman" w:hint="default"/>
        <w:sz w:val="22"/>
        <w:szCs w:val="22"/>
      </w:rPr>
    </w:lvl>
    <w:lvl w:ilvl="2" w:tplc="FB327008">
      <w:start w:val="1"/>
      <w:numFmt w:val="bullet"/>
      <w:lvlText w:val="•"/>
      <w:lvlJc w:val="left"/>
      <w:rPr>
        <w:rFonts w:hint="default"/>
      </w:rPr>
    </w:lvl>
    <w:lvl w:ilvl="3" w:tplc="4028C140">
      <w:start w:val="1"/>
      <w:numFmt w:val="bullet"/>
      <w:lvlText w:val="•"/>
      <w:lvlJc w:val="left"/>
      <w:rPr>
        <w:rFonts w:hint="default"/>
      </w:rPr>
    </w:lvl>
    <w:lvl w:ilvl="4" w:tplc="6AFA8F72">
      <w:start w:val="1"/>
      <w:numFmt w:val="bullet"/>
      <w:lvlText w:val="•"/>
      <w:lvlJc w:val="left"/>
      <w:rPr>
        <w:rFonts w:hint="default"/>
      </w:rPr>
    </w:lvl>
    <w:lvl w:ilvl="5" w:tplc="9716AF6C">
      <w:start w:val="1"/>
      <w:numFmt w:val="bullet"/>
      <w:lvlText w:val="•"/>
      <w:lvlJc w:val="left"/>
      <w:rPr>
        <w:rFonts w:hint="default"/>
      </w:rPr>
    </w:lvl>
    <w:lvl w:ilvl="6" w:tplc="63E233DA">
      <w:start w:val="1"/>
      <w:numFmt w:val="bullet"/>
      <w:lvlText w:val="•"/>
      <w:lvlJc w:val="left"/>
      <w:rPr>
        <w:rFonts w:hint="default"/>
      </w:rPr>
    </w:lvl>
    <w:lvl w:ilvl="7" w:tplc="99EC63BE">
      <w:start w:val="1"/>
      <w:numFmt w:val="bullet"/>
      <w:lvlText w:val="•"/>
      <w:lvlJc w:val="left"/>
      <w:rPr>
        <w:rFonts w:hint="default"/>
      </w:rPr>
    </w:lvl>
    <w:lvl w:ilvl="8" w:tplc="CDAA7CC2">
      <w:start w:val="1"/>
      <w:numFmt w:val="bullet"/>
      <w:lvlText w:val="•"/>
      <w:lvlJc w:val="left"/>
      <w:rPr>
        <w:rFonts w:hint="default"/>
      </w:rPr>
    </w:lvl>
  </w:abstractNum>
  <w:abstractNum w:abstractNumId="30" w15:restartNumberingAfterBreak="0">
    <w:nsid w:val="5BBC013A"/>
    <w:multiLevelType w:val="hybridMultilevel"/>
    <w:tmpl w:val="90A229AE"/>
    <w:lvl w:ilvl="0" w:tplc="5C98A502">
      <w:start w:val="1"/>
      <w:numFmt w:val="lowerLetter"/>
      <w:lvlText w:val="(%1)"/>
      <w:lvlJc w:val="left"/>
      <w:pPr>
        <w:ind w:hanging="721"/>
      </w:pPr>
      <w:rPr>
        <w:rFonts w:ascii="Times New Roman" w:eastAsia="Times New Roman" w:hAnsi="Times New Roman" w:hint="default"/>
        <w:sz w:val="22"/>
        <w:szCs w:val="22"/>
      </w:rPr>
    </w:lvl>
    <w:lvl w:ilvl="1" w:tplc="BE880CFC">
      <w:start w:val="1"/>
      <w:numFmt w:val="lowerRoman"/>
      <w:lvlText w:val="(%2)"/>
      <w:lvlJc w:val="left"/>
      <w:pPr>
        <w:ind w:hanging="721"/>
      </w:pPr>
      <w:rPr>
        <w:rFonts w:ascii="Times New Roman" w:eastAsia="Times New Roman" w:hAnsi="Times New Roman" w:hint="default"/>
        <w:sz w:val="22"/>
        <w:szCs w:val="22"/>
      </w:rPr>
    </w:lvl>
    <w:lvl w:ilvl="2" w:tplc="7368C03C">
      <w:start w:val="1"/>
      <w:numFmt w:val="bullet"/>
      <w:lvlText w:val="•"/>
      <w:lvlJc w:val="left"/>
      <w:rPr>
        <w:rFonts w:hint="default"/>
      </w:rPr>
    </w:lvl>
    <w:lvl w:ilvl="3" w:tplc="55D2BFE2">
      <w:start w:val="1"/>
      <w:numFmt w:val="bullet"/>
      <w:lvlText w:val="•"/>
      <w:lvlJc w:val="left"/>
      <w:rPr>
        <w:rFonts w:hint="default"/>
      </w:rPr>
    </w:lvl>
    <w:lvl w:ilvl="4" w:tplc="F584904E">
      <w:start w:val="1"/>
      <w:numFmt w:val="bullet"/>
      <w:lvlText w:val="•"/>
      <w:lvlJc w:val="left"/>
      <w:rPr>
        <w:rFonts w:hint="default"/>
      </w:rPr>
    </w:lvl>
    <w:lvl w:ilvl="5" w:tplc="7F8CBE80">
      <w:start w:val="1"/>
      <w:numFmt w:val="bullet"/>
      <w:lvlText w:val="•"/>
      <w:lvlJc w:val="left"/>
      <w:rPr>
        <w:rFonts w:hint="default"/>
      </w:rPr>
    </w:lvl>
    <w:lvl w:ilvl="6" w:tplc="D250F0BE">
      <w:start w:val="1"/>
      <w:numFmt w:val="bullet"/>
      <w:lvlText w:val="•"/>
      <w:lvlJc w:val="left"/>
      <w:rPr>
        <w:rFonts w:hint="default"/>
      </w:rPr>
    </w:lvl>
    <w:lvl w:ilvl="7" w:tplc="394448B6">
      <w:start w:val="1"/>
      <w:numFmt w:val="bullet"/>
      <w:lvlText w:val="•"/>
      <w:lvlJc w:val="left"/>
      <w:rPr>
        <w:rFonts w:hint="default"/>
      </w:rPr>
    </w:lvl>
    <w:lvl w:ilvl="8" w:tplc="CFDCDC88">
      <w:start w:val="1"/>
      <w:numFmt w:val="bullet"/>
      <w:lvlText w:val="•"/>
      <w:lvlJc w:val="left"/>
      <w:rPr>
        <w:rFonts w:hint="default"/>
      </w:rPr>
    </w:lvl>
  </w:abstractNum>
  <w:abstractNum w:abstractNumId="31" w15:restartNumberingAfterBreak="0">
    <w:nsid w:val="60C94FCF"/>
    <w:multiLevelType w:val="hybridMultilevel"/>
    <w:tmpl w:val="044A02FE"/>
    <w:lvl w:ilvl="0" w:tplc="2AE4BD8C">
      <w:start w:val="1"/>
      <w:numFmt w:val="lowerLetter"/>
      <w:lvlText w:val="(%1)"/>
      <w:lvlJc w:val="left"/>
      <w:pPr>
        <w:ind w:hanging="721"/>
      </w:pPr>
      <w:rPr>
        <w:rFonts w:ascii="Times New Roman" w:eastAsia="Times New Roman" w:hAnsi="Times New Roman" w:hint="default"/>
        <w:sz w:val="22"/>
        <w:szCs w:val="22"/>
      </w:rPr>
    </w:lvl>
    <w:lvl w:ilvl="1" w:tplc="25B6FDF2">
      <w:start w:val="1"/>
      <w:numFmt w:val="bullet"/>
      <w:lvlText w:val="•"/>
      <w:lvlJc w:val="left"/>
      <w:rPr>
        <w:rFonts w:hint="default"/>
      </w:rPr>
    </w:lvl>
    <w:lvl w:ilvl="2" w:tplc="EA960F32">
      <w:start w:val="1"/>
      <w:numFmt w:val="bullet"/>
      <w:lvlText w:val="•"/>
      <w:lvlJc w:val="left"/>
      <w:rPr>
        <w:rFonts w:hint="default"/>
      </w:rPr>
    </w:lvl>
    <w:lvl w:ilvl="3" w:tplc="70CCD710">
      <w:start w:val="1"/>
      <w:numFmt w:val="bullet"/>
      <w:lvlText w:val="•"/>
      <w:lvlJc w:val="left"/>
      <w:rPr>
        <w:rFonts w:hint="default"/>
      </w:rPr>
    </w:lvl>
    <w:lvl w:ilvl="4" w:tplc="232CAAEE">
      <w:start w:val="1"/>
      <w:numFmt w:val="bullet"/>
      <w:lvlText w:val="•"/>
      <w:lvlJc w:val="left"/>
      <w:rPr>
        <w:rFonts w:hint="default"/>
      </w:rPr>
    </w:lvl>
    <w:lvl w:ilvl="5" w:tplc="0D8E6F0C">
      <w:start w:val="1"/>
      <w:numFmt w:val="bullet"/>
      <w:lvlText w:val="•"/>
      <w:lvlJc w:val="left"/>
      <w:rPr>
        <w:rFonts w:hint="default"/>
      </w:rPr>
    </w:lvl>
    <w:lvl w:ilvl="6" w:tplc="8C3EAD32">
      <w:start w:val="1"/>
      <w:numFmt w:val="bullet"/>
      <w:lvlText w:val="•"/>
      <w:lvlJc w:val="left"/>
      <w:rPr>
        <w:rFonts w:hint="default"/>
      </w:rPr>
    </w:lvl>
    <w:lvl w:ilvl="7" w:tplc="C682E340">
      <w:start w:val="1"/>
      <w:numFmt w:val="bullet"/>
      <w:lvlText w:val="•"/>
      <w:lvlJc w:val="left"/>
      <w:rPr>
        <w:rFonts w:hint="default"/>
      </w:rPr>
    </w:lvl>
    <w:lvl w:ilvl="8" w:tplc="9822F3C0">
      <w:start w:val="1"/>
      <w:numFmt w:val="bullet"/>
      <w:lvlText w:val="•"/>
      <w:lvlJc w:val="left"/>
      <w:rPr>
        <w:rFonts w:hint="default"/>
      </w:rPr>
    </w:lvl>
  </w:abstractNum>
  <w:abstractNum w:abstractNumId="32" w15:restartNumberingAfterBreak="0">
    <w:nsid w:val="61524956"/>
    <w:multiLevelType w:val="hybridMultilevel"/>
    <w:tmpl w:val="61EC28A4"/>
    <w:lvl w:ilvl="0" w:tplc="66E24C5C">
      <w:start w:val="2"/>
      <w:numFmt w:val="decimal"/>
      <w:lvlText w:val="(%1)"/>
      <w:lvlJc w:val="left"/>
      <w:pPr>
        <w:ind w:hanging="721"/>
      </w:pPr>
      <w:rPr>
        <w:rFonts w:ascii="Times New Roman" w:eastAsia="Times New Roman" w:hAnsi="Times New Roman" w:hint="default"/>
        <w:sz w:val="22"/>
        <w:szCs w:val="22"/>
      </w:rPr>
    </w:lvl>
    <w:lvl w:ilvl="1" w:tplc="B38C9610">
      <w:start w:val="1"/>
      <w:numFmt w:val="lowerLetter"/>
      <w:lvlText w:val="(%2)"/>
      <w:lvlJc w:val="left"/>
      <w:pPr>
        <w:ind w:hanging="721"/>
      </w:pPr>
      <w:rPr>
        <w:rFonts w:ascii="Times New Roman" w:eastAsia="Times New Roman" w:hAnsi="Times New Roman" w:hint="default"/>
        <w:sz w:val="22"/>
        <w:szCs w:val="22"/>
      </w:rPr>
    </w:lvl>
    <w:lvl w:ilvl="2" w:tplc="5814783A">
      <w:start w:val="1"/>
      <w:numFmt w:val="lowerRoman"/>
      <w:lvlText w:val="(%3)"/>
      <w:lvlJc w:val="left"/>
      <w:pPr>
        <w:ind w:hanging="721"/>
      </w:pPr>
      <w:rPr>
        <w:rFonts w:ascii="Times New Roman" w:eastAsia="Times New Roman" w:hAnsi="Times New Roman" w:hint="default"/>
        <w:sz w:val="22"/>
        <w:szCs w:val="22"/>
      </w:rPr>
    </w:lvl>
    <w:lvl w:ilvl="3" w:tplc="B3A66F82">
      <w:start w:val="1"/>
      <w:numFmt w:val="bullet"/>
      <w:lvlText w:val="•"/>
      <w:lvlJc w:val="left"/>
      <w:rPr>
        <w:rFonts w:hint="default"/>
      </w:rPr>
    </w:lvl>
    <w:lvl w:ilvl="4" w:tplc="2B18C494">
      <w:start w:val="1"/>
      <w:numFmt w:val="bullet"/>
      <w:lvlText w:val="•"/>
      <w:lvlJc w:val="left"/>
      <w:rPr>
        <w:rFonts w:hint="default"/>
      </w:rPr>
    </w:lvl>
    <w:lvl w:ilvl="5" w:tplc="F97835B6">
      <w:start w:val="1"/>
      <w:numFmt w:val="bullet"/>
      <w:lvlText w:val="•"/>
      <w:lvlJc w:val="left"/>
      <w:rPr>
        <w:rFonts w:hint="default"/>
      </w:rPr>
    </w:lvl>
    <w:lvl w:ilvl="6" w:tplc="D32A9596">
      <w:start w:val="1"/>
      <w:numFmt w:val="bullet"/>
      <w:lvlText w:val="•"/>
      <w:lvlJc w:val="left"/>
      <w:rPr>
        <w:rFonts w:hint="default"/>
      </w:rPr>
    </w:lvl>
    <w:lvl w:ilvl="7" w:tplc="3800A4A0">
      <w:start w:val="1"/>
      <w:numFmt w:val="bullet"/>
      <w:lvlText w:val="•"/>
      <w:lvlJc w:val="left"/>
      <w:rPr>
        <w:rFonts w:hint="default"/>
      </w:rPr>
    </w:lvl>
    <w:lvl w:ilvl="8" w:tplc="11AC5F60">
      <w:start w:val="1"/>
      <w:numFmt w:val="bullet"/>
      <w:lvlText w:val="•"/>
      <w:lvlJc w:val="left"/>
      <w:rPr>
        <w:rFonts w:hint="default"/>
      </w:rPr>
    </w:lvl>
  </w:abstractNum>
  <w:abstractNum w:abstractNumId="33" w15:restartNumberingAfterBreak="0">
    <w:nsid w:val="62DC531D"/>
    <w:multiLevelType w:val="hybridMultilevel"/>
    <w:tmpl w:val="9EA485C0"/>
    <w:lvl w:ilvl="0" w:tplc="8F32FA1C">
      <w:start w:val="1"/>
      <w:numFmt w:val="lowerLetter"/>
      <w:lvlText w:val="(%1)"/>
      <w:lvlJc w:val="left"/>
      <w:pPr>
        <w:ind w:hanging="721"/>
      </w:pPr>
      <w:rPr>
        <w:rFonts w:ascii="Times New Roman" w:eastAsia="Times New Roman" w:hAnsi="Times New Roman" w:hint="default"/>
        <w:sz w:val="22"/>
        <w:szCs w:val="22"/>
      </w:rPr>
    </w:lvl>
    <w:lvl w:ilvl="1" w:tplc="AB3002B2">
      <w:start w:val="1"/>
      <w:numFmt w:val="bullet"/>
      <w:lvlText w:val="•"/>
      <w:lvlJc w:val="left"/>
      <w:rPr>
        <w:rFonts w:hint="default"/>
      </w:rPr>
    </w:lvl>
    <w:lvl w:ilvl="2" w:tplc="CD7CB72A">
      <w:start w:val="1"/>
      <w:numFmt w:val="bullet"/>
      <w:lvlText w:val="•"/>
      <w:lvlJc w:val="left"/>
      <w:rPr>
        <w:rFonts w:hint="default"/>
      </w:rPr>
    </w:lvl>
    <w:lvl w:ilvl="3" w:tplc="3D16C5D4">
      <w:start w:val="1"/>
      <w:numFmt w:val="bullet"/>
      <w:lvlText w:val="•"/>
      <w:lvlJc w:val="left"/>
      <w:rPr>
        <w:rFonts w:hint="default"/>
      </w:rPr>
    </w:lvl>
    <w:lvl w:ilvl="4" w:tplc="D068AFEE">
      <w:start w:val="1"/>
      <w:numFmt w:val="bullet"/>
      <w:lvlText w:val="•"/>
      <w:lvlJc w:val="left"/>
      <w:rPr>
        <w:rFonts w:hint="default"/>
      </w:rPr>
    </w:lvl>
    <w:lvl w:ilvl="5" w:tplc="D7101630">
      <w:start w:val="1"/>
      <w:numFmt w:val="bullet"/>
      <w:lvlText w:val="•"/>
      <w:lvlJc w:val="left"/>
      <w:rPr>
        <w:rFonts w:hint="default"/>
      </w:rPr>
    </w:lvl>
    <w:lvl w:ilvl="6" w:tplc="878A4C10">
      <w:start w:val="1"/>
      <w:numFmt w:val="bullet"/>
      <w:lvlText w:val="•"/>
      <w:lvlJc w:val="left"/>
      <w:rPr>
        <w:rFonts w:hint="default"/>
      </w:rPr>
    </w:lvl>
    <w:lvl w:ilvl="7" w:tplc="8416D5D2">
      <w:start w:val="1"/>
      <w:numFmt w:val="bullet"/>
      <w:lvlText w:val="•"/>
      <w:lvlJc w:val="left"/>
      <w:rPr>
        <w:rFonts w:hint="default"/>
      </w:rPr>
    </w:lvl>
    <w:lvl w:ilvl="8" w:tplc="960600F8">
      <w:start w:val="1"/>
      <w:numFmt w:val="bullet"/>
      <w:lvlText w:val="•"/>
      <w:lvlJc w:val="left"/>
      <w:rPr>
        <w:rFonts w:hint="default"/>
      </w:rPr>
    </w:lvl>
  </w:abstractNum>
  <w:abstractNum w:abstractNumId="34" w15:restartNumberingAfterBreak="0">
    <w:nsid w:val="63516566"/>
    <w:multiLevelType w:val="hybridMultilevel"/>
    <w:tmpl w:val="A5425E42"/>
    <w:lvl w:ilvl="0" w:tplc="750A9692">
      <w:start w:val="1"/>
      <w:numFmt w:val="lowerLetter"/>
      <w:lvlText w:val="(%1)"/>
      <w:lvlJc w:val="left"/>
      <w:pPr>
        <w:ind w:hanging="721"/>
      </w:pPr>
      <w:rPr>
        <w:rFonts w:ascii="Times New Roman" w:eastAsia="Times New Roman" w:hAnsi="Times New Roman" w:hint="default"/>
        <w:sz w:val="22"/>
        <w:szCs w:val="22"/>
      </w:rPr>
    </w:lvl>
    <w:lvl w:ilvl="1" w:tplc="E66E9FEC">
      <w:start w:val="1"/>
      <w:numFmt w:val="bullet"/>
      <w:lvlText w:val="•"/>
      <w:lvlJc w:val="left"/>
      <w:rPr>
        <w:rFonts w:hint="default"/>
      </w:rPr>
    </w:lvl>
    <w:lvl w:ilvl="2" w:tplc="BE683734">
      <w:start w:val="1"/>
      <w:numFmt w:val="bullet"/>
      <w:lvlText w:val="•"/>
      <w:lvlJc w:val="left"/>
      <w:rPr>
        <w:rFonts w:hint="default"/>
      </w:rPr>
    </w:lvl>
    <w:lvl w:ilvl="3" w:tplc="140ECDBC">
      <w:start w:val="1"/>
      <w:numFmt w:val="bullet"/>
      <w:lvlText w:val="•"/>
      <w:lvlJc w:val="left"/>
      <w:rPr>
        <w:rFonts w:hint="default"/>
      </w:rPr>
    </w:lvl>
    <w:lvl w:ilvl="4" w:tplc="4CF47BA2">
      <w:start w:val="1"/>
      <w:numFmt w:val="bullet"/>
      <w:lvlText w:val="•"/>
      <w:lvlJc w:val="left"/>
      <w:rPr>
        <w:rFonts w:hint="default"/>
      </w:rPr>
    </w:lvl>
    <w:lvl w:ilvl="5" w:tplc="627EFDCE">
      <w:start w:val="1"/>
      <w:numFmt w:val="bullet"/>
      <w:lvlText w:val="•"/>
      <w:lvlJc w:val="left"/>
      <w:rPr>
        <w:rFonts w:hint="default"/>
      </w:rPr>
    </w:lvl>
    <w:lvl w:ilvl="6" w:tplc="6F9628A2">
      <w:start w:val="1"/>
      <w:numFmt w:val="bullet"/>
      <w:lvlText w:val="•"/>
      <w:lvlJc w:val="left"/>
      <w:rPr>
        <w:rFonts w:hint="default"/>
      </w:rPr>
    </w:lvl>
    <w:lvl w:ilvl="7" w:tplc="164CAD1A">
      <w:start w:val="1"/>
      <w:numFmt w:val="bullet"/>
      <w:lvlText w:val="•"/>
      <w:lvlJc w:val="left"/>
      <w:rPr>
        <w:rFonts w:hint="default"/>
      </w:rPr>
    </w:lvl>
    <w:lvl w:ilvl="8" w:tplc="44DE6AA6">
      <w:start w:val="1"/>
      <w:numFmt w:val="bullet"/>
      <w:lvlText w:val="•"/>
      <w:lvlJc w:val="left"/>
      <w:rPr>
        <w:rFonts w:hint="default"/>
      </w:rPr>
    </w:lvl>
  </w:abstractNum>
  <w:abstractNum w:abstractNumId="35" w15:restartNumberingAfterBreak="0">
    <w:nsid w:val="6661749B"/>
    <w:multiLevelType w:val="hybridMultilevel"/>
    <w:tmpl w:val="815E970E"/>
    <w:lvl w:ilvl="0" w:tplc="7C369F06">
      <w:start w:val="2"/>
      <w:numFmt w:val="decimal"/>
      <w:lvlText w:val="(%1)"/>
      <w:lvlJc w:val="left"/>
      <w:pPr>
        <w:ind w:hanging="721"/>
      </w:pPr>
      <w:rPr>
        <w:rFonts w:ascii="Times New Roman" w:eastAsia="Times New Roman" w:hAnsi="Times New Roman" w:hint="default"/>
        <w:sz w:val="22"/>
        <w:szCs w:val="22"/>
      </w:rPr>
    </w:lvl>
    <w:lvl w:ilvl="1" w:tplc="4ED22E86">
      <w:start w:val="1"/>
      <w:numFmt w:val="bullet"/>
      <w:lvlText w:val="•"/>
      <w:lvlJc w:val="left"/>
      <w:rPr>
        <w:rFonts w:hint="default"/>
      </w:rPr>
    </w:lvl>
    <w:lvl w:ilvl="2" w:tplc="4DDEC70E">
      <w:start w:val="1"/>
      <w:numFmt w:val="bullet"/>
      <w:lvlText w:val="•"/>
      <w:lvlJc w:val="left"/>
      <w:rPr>
        <w:rFonts w:hint="default"/>
      </w:rPr>
    </w:lvl>
    <w:lvl w:ilvl="3" w:tplc="0ACE06D4">
      <w:start w:val="1"/>
      <w:numFmt w:val="bullet"/>
      <w:lvlText w:val="•"/>
      <w:lvlJc w:val="left"/>
      <w:rPr>
        <w:rFonts w:hint="default"/>
      </w:rPr>
    </w:lvl>
    <w:lvl w:ilvl="4" w:tplc="4D089D98">
      <w:start w:val="1"/>
      <w:numFmt w:val="bullet"/>
      <w:lvlText w:val="•"/>
      <w:lvlJc w:val="left"/>
      <w:rPr>
        <w:rFonts w:hint="default"/>
      </w:rPr>
    </w:lvl>
    <w:lvl w:ilvl="5" w:tplc="792858AE">
      <w:start w:val="1"/>
      <w:numFmt w:val="bullet"/>
      <w:lvlText w:val="•"/>
      <w:lvlJc w:val="left"/>
      <w:rPr>
        <w:rFonts w:hint="default"/>
      </w:rPr>
    </w:lvl>
    <w:lvl w:ilvl="6" w:tplc="69881D80">
      <w:start w:val="1"/>
      <w:numFmt w:val="bullet"/>
      <w:lvlText w:val="•"/>
      <w:lvlJc w:val="left"/>
      <w:rPr>
        <w:rFonts w:hint="default"/>
      </w:rPr>
    </w:lvl>
    <w:lvl w:ilvl="7" w:tplc="F7BA3C50">
      <w:start w:val="1"/>
      <w:numFmt w:val="bullet"/>
      <w:lvlText w:val="•"/>
      <w:lvlJc w:val="left"/>
      <w:rPr>
        <w:rFonts w:hint="default"/>
      </w:rPr>
    </w:lvl>
    <w:lvl w:ilvl="8" w:tplc="596AAC78">
      <w:start w:val="1"/>
      <w:numFmt w:val="bullet"/>
      <w:lvlText w:val="•"/>
      <w:lvlJc w:val="left"/>
      <w:rPr>
        <w:rFonts w:hint="default"/>
      </w:rPr>
    </w:lvl>
  </w:abstractNum>
  <w:abstractNum w:abstractNumId="36" w15:restartNumberingAfterBreak="0">
    <w:nsid w:val="669D5A93"/>
    <w:multiLevelType w:val="hybridMultilevel"/>
    <w:tmpl w:val="DFFA0DBE"/>
    <w:lvl w:ilvl="0" w:tplc="6EBE03FC">
      <w:start w:val="1"/>
      <w:numFmt w:val="lowerLetter"/>
      <w:lvlText w:val="(%1)"/>
      <w:lvlJc w:val="left"/>
      <w:pPr>
        <w:ind w:hanging="721"/>
      </w:pPr>
      <w:rPr>
        <w:rFonts w:ascii="Times New Roman" w:eastAsia="Times New Roman" w:hAnsi="Times New Roman" w:hint="default"/>
        <w:sz w:val="22"/>
        <w:szCs w:val="22"/>
      </w:rPr>
    </w:lvl>
    <w:lvl w:ilvl="1" w:tplc="28800C86">
      <w:start w:val="1"/>
      <w:numFmt w:val="bullet"/>
      <w:lvlText w:val="•"/>
      <w:lvlJc w:val="left"/>
      <w:rPr>
        <w:rFonts w:hint="default"/>
      </w:rPr>
    </w:lvl>
    <w:lvl w:ilvl="2" w:tplc="EE32B4AE">
      <w:start w:val="1"/>
      <w:numFmt w:val="bullet"/>
      <w:lvlText w:val="•"/>
      <w:lvlJc w:val="left"/>
      <w:rPr>
        <w:rFonts w:hint="default"/>
      </w:rPr>
    </w:lvl>
    <w:lvl w:ilvl="3" w:tplc="FDEE3068">
      <w:start w:val="1"/>
      <w:numFmt w:val="bullet"/>
      <w:lvlText w:val="•"/>
      <w:lvlJc w:val="left"/>
      <w:rPr>
        <w:rFonts w:hint="default"/>
      </w:rPr>
    </w:lvl>
    <w:lvl w:ilvl="4" w:tplc="4F562FF4">
      <w:start w:val="1"/>
      <w:numFmt w:val="bullet"/>
      <w:lvlText w:val="•"/>
      <w:lvlJc w:val="left"/>
      <w:rPr>
        <w:rFonts w:hint="default"/>
      </w:rPr>
    </w:lvl>
    <w:lvl w:ilvl="5" w:tplc="0B203566">
      <w:start w:val="1"/>
      <w:numFmt w:val="bullet"/>
      <w:lvlText w:val="•"/>
      <w:lvlJc w:val="left"/>
      <w:rPr>
        <w:rFonts w:hint="default"/>
      </w:rPr>
    </w:lvl>
    <w:lvl w:ilvl="6" w:tplc="19449492">
      <w:start w:val="1"/>
      <w:numFmt w:val="bullet"/>
      <w:lvlText w:val="•"/>
      <w:lvlJc w:val="left"/>
      <w:rPr>
        <w:rFonts w:hint="default"/>
      </w:rPr>
    </w:lvl>
    <w:lvl w:ilvl="7" w:tplc="1C961E9A">
      <w:start w:val="1"/>
      <w:numFmt w:val="bullet"/>
      <w:lvlText w:val="•"/>
      <w:lvlJc w:val="left"/>
      <w:rPr>
        <w:rFonts w:hint="default"/>
      </w:rPr>
    </w:lvl>
    <w:lvl w:ilvl="8" w:tplc="66E86D96">
      <w:start w:val="1"/>
      <w:numFmt w:val="bullet"/>
      <w:lvlText w:val="•"/>
      <w:lvlJc w:val="left"/>
      <w:rPr>
        <w:rFonts w:hint="default"/>
      </w:rPr>
    </w:lvl>
  </w:abstractNum>
  <w:abstractNum w:abstractNumId="37" w15:restartNumberingAfterBreak="0">
    <w:nsid w:val="66CD012D"/>
    <w:multiLevelType w:val="hybridMultilevel"/>
    <w:tmpl w:val="B90210B2"/>
    <w:lvl w:ilvl="0" w:tplc="BE9CE538">
      <w:start w:val="2"/>
      <w:numFmt w:val="lowerLetter"/>
      <w:lvlText w:val="(%1)"/>
      <w:lvlJc w:val="left"/>
      <w:pPr>
        <w:ind w:hanging="721"/>
      </w:pPr>
      <w:rPr>
        <w:rFonts w:ascii="Times New Roman" w:eastAsia="Times New Roman" w:hAnsi="Times New Roman" w:hint="default"/>
        <w:sz w:val="22"/>
        <w:szCs w:val="22"/>
      </w:rPr>
    </w:lvl>
    <w:lvl w:ilvl="1" w:tplc="480C5324">
      <w:start w:val="1"/>
      <w:numFmt w:val="bullet"/>
      <w:lvlText w:val="•"/>
      <w:lvlJc w:val="left"/>
      <w:rPr>
        <w:rFonts w:hint="default"/>
      </w:rPr>
    </w:lvl>
    <w:lvl w:ilvl="2" w:tplc="FF725FD2">
      <w:start w:val="1"/>
      <w:numFmt w:val="bullet"/>
      <w:lvlText w:val="•"/>
      <w:lvlJc w:val="left"/>
      <w:rPr>
        <w:rFonts w:hint="default"/>
      </w:rPr>
    </w:lvl>
    <w:lvl w:ilvl="3" w:tplc="79041C26">
      <w:start w:val="1"/>
      <w:numFmt w:val="bullet"/>
      <w:lvlText w:val="•"/>
      <w:lvlJc w:val="left"/>
      <w:rPr>
        <w:rFonts w:hint="default"/>
      </w:rPr>
    </w:lvl>
    <w:lvl w:ilvl="4" w:tplc="37C25C44">
      <w:start w:val="1"/>
      <w:numFmt w:val="bullet"/>
      <w:lvlText w:val="•"/>
      <w:lvlJc w:val="left"/>
      <w:rPr>
        <w:rFonts w:hint="default"/>
      </w:rPr>
    </w:lvl>
    <w:lvl w:ilvl="5" w:tplc="1CD46E44">
      <w:start w:val="1"/>
      <w:numFmt w:val="bullet"/>
      <w:lvlText w:val="•"/>
      <w:lvlJc w:val="left"/>
      <w:rPr>
        <w:rFonts w:hint="default"/>
      </w:rPr>
    </w:lvl>
    <w:lvl w:ilvl="6" w:tplc="7FD6BC30">
      <w:start w:val="1"/>
      <w:numFmt w:val="bullet"/>
      <w:lvlText w:val="•"/>
      <w:lvlJc w:val="left"/>
      <w:rPr>
        <w:rFonts w:hint="default"/>
      </w:rPr>
    </w:lvl>
    <w:lvl w:ilvl="7" w:tplc="20780940">
      <w:start w:val="1"/>
      <w:numFmt w:val="bullet"/>
      <w:lvlText w:val="•"/>
      <w:lvlJc w:val="left"/>
      <w:rPr>
        <w:rFonts w:hint="default"/>
      </w:rPr>
    </w:lvl>
    <w:lvl w:ilvl="8" w:tplc="3D58B2F8">
      <w:start w:val="1"/>
      <w:numFmt w:val="bullet"/>
      <w:lvlText w:val="•"/>
      <w:lvlJc w:val="left"/>
      <w:rPr>
        <w:rFonts w:hint="default"/>
      </w:rPr>
    </w:lvl>
  </w:abstractNum>
  <w:abstractNum w:abstractNumId="38" w15:restartNumberingAfterBreak="0">
    <w:nsid w:val="67D36355"/>
    <w:multiLevelType w:val="hybridMultilevel"/>
    <w:tmpl w:val="0E04EBD6"/>
    <w:lvl w:ilvl="0" w:tplc="F9E6A2B4">
      <w:start w:val="2"/>
      <w:numFmt w:val="decimal"/>
      <w:lvlText w:val="(%1)"/>
      <w:lvlJc w:val="left"/>
      <w:pPr>
        <w:ind w:hanging="721"/>
      </w:pPr>
      <w:rPr>
        <w:rFonts w:ascii="Times New Roman" w:eastAsia="Times New Roman" w:hAnsi="Times New Roman" w:hint="default"/>
        <w:sz w:val="22"/>
        <w:szCs w:val="22"/>
      </w:rPr>
    </w:lvl>
    <w:lvl w:ilvl="1" w:tplc="76EA8BC8">
      <w:start w:val="1"/>
      <w:numFmt w:val="lowerLetter"/>
      <w:lvlText w:val="(%2)"/>
      <w:lvlJc w:val="left"/>
      <w:pPr>
        <w:ind w:hanging="721"/>
      </w:pPr>
      <w:rPr>
        <w:rFonts w:ascii="Times New Roman" w:eastAsia="Times New Roman" w:hAnsi="Times New Roman" w:hint="default"/>
        <w:sz w:val="22"/>
        <w:szCs w:val="22"/>
      </w:rPr>
    </w:lvl>
    <w:lvl w:ilvl="2" w:tplc="E8442CB6">
      <w:start w:val="1"/>
      <w:numFmt w:val="bullet"/>
      <w:lvlText w:val="•"/>
      <w:lvlJc w:val="left"/>
      <w:rPr>
        <w:rFonts w:hint="default"/>
      </w:rPr>
    </w:lvl>
    <w:lvl w:ilvl="3" w:tplc="8F5AF874">
      <w:start w:val="1"/>
      <w:numFmt w:val="bullet"/>
      <w:lvlText w:val="•"/>
      <w:lvlJc w:val="left"/>
      <w:rPr>
        <w:rFonts w:hint="default"/>
      </w:rPr>
    </w:lvl>
    <w:lvl w:ilvl="4" w:tplc="0332E572">
      <w:start w:val="1"/>
      <w:numFmt w:val="bullet"/>
      <w:lvlText w:val="•"/>
      <w:lvlJc w:val="left"/>
      <w:rPr>
        <w:rFonts w:hint="default"/>
      </w:rPr>
    </w:lvl>
    <w:lvl w:ilvl="5" w:tplc="D53019B0">
      <w:start w:val="1"/>
      <w:numFmt w:val="bullet"/>
      <w:lvlText w:val="•"/>
      <w:lvlJc w:val="left"/>
      <w:rPr>
        <w:rFonts w:hint="default"/>
      </w:rPr>
    </w:lvl>
    <w:lvl w:ilvl="6" w:tplc="DDB629AE">
      <w:start w:val="1"/>
      <w:numFmt w:val="bullet"/>
      <w:lvlText w:val="•"/>
      <w:lvlJc w:val="left"/>
      <w:rPr>
        <w:rFonts w:hint="default"/>
      </w:rPr>
    </w:lvl>
    <w:lvl w:ilvl="7" w:tplc="7510659E">
      <w:start w:val="1"/>
      <w:numFmt w:val="bullet"/>
      <w:lvlText w:val="•"/>
      <w:lvlJc w:val="left"/>
      <w:rPr>
        <w:rFonts w:hint="default"/>
      </w:rPr>
    </w:lvl>
    <w:lvl w:ilvl="8" w:tplc="FD1CD938">
      <w:start w:val="1"/>
      <w:numFmt w:val="bullet"/>
      <w:lvlText w:val="•"/>
      <w:lvlJc w:val="left"/>
      <w:rPr>
        <w:rFonts w:hint="default"/>
      </w:rPr>
    </w:lvl>
  </w:abstractNum>
  <w:abstractNum w:abstractNumId="39" w15:restartNumberingAfterBreak="0">
    <w:nsid w:val="6A0341AF"/>
    <w:multiLevelType w:val="hybridMultilevel"/>
    <w:tmpl w:val="1534B09A"/>
    <w:lvl w:ilvl="0" w:tplc="A5121A64">
      <w:start w:val="5"/>
      <w:numFmt w:val="decimal"/>
      <w:lvlText w:val="%1."/>
      <w:lvlJc w:val="left"/>
      <w:pPr>
        <w:ind w:hanging="721"/>
      </w:pPr>
      <w:rPr>
        <w:rFonts w:ascii="Times New Roman" w:eastAsia="Times New Roman" w:hAnsi="Times New Roman" w:hint="default"/>
        <w:b/>
        <w:bCs/>
        <w:sz w:val="22"/>
        <w:szCs w:val="22"/>
      </w:rPr>
    </w:lvl>
    <w:lvl w:ilvl="1" w:tplc="D418453C">
      <w:start w:val="1"/>
      <w:numFmt w:val="lowerLetter"/>
      <w:lvlText w:val="(%2)"/>
      <w:lvlJc w:val="left"/>
      <w:pPr>
        <w:ind w:hanging="721"/>
      </w:pPr>
      <w:rPr>
        <w:rFonts w:ascii="Times New Roman" w:eastAsia="Times New Roman" w:hAnsi="Times New Roman" w:hint="default"/>
        <w:sz w:val="22"/>
        <w:szCs w:val="22"/>
      </w:rPr>
    </w:lvl>
    <w:lvl w:ilvl="2" w:tplc="610681D6">
      <w:start w:val="1"/>
      <w:numFmt w:val="bullet"/>
      <w:lvlText w:val="•"/>
      <w:lvlJc w:val="left"/>
      <w:rPr>
        <w:rFonts w:hint="default"/>
      </w:rPr>
    </w:lvl>
    <w:lvl w:ilvl="3" w:tplc="9754EC54">
      <w:start w:val="1"/>
      <w:numFmt w:val="bullet"/>
      <w:lvlText w:val="•"/>
      <w:lvlJc w:val="left"/>
      <w:rPr>
        <w:rFonts w:hint="default"/>
      </w:rPr>
    </w:lvl>
    <w:lvl w:ilvl="4" w:tplc="F85EC1D8">
      <w:start w:val="1"/>
      <w:numFmt w:val="bullet"/>
      <w:lvlText w:val="•"/>
      <w:lvlJc w:val="left"/>
      <w:rPr>
        <w:rFonts w:hint="default"/>
      </w:rPr>
    </w:lvl>
    <w:lvl w:ilvl="5" w:tplc="37763A48">
      <w:start w:val="1"/>
      <w:numFmt w:val="bullet"/>
      <w:lvlText w:val="•"/>
      <w:lvlJc w:val="left"/>
      <w:rPr>
        <w:rFonts w:hint="default"/>
      </w:rPr>
    </w:lvl>
    <w:lvl w:ilvl="6" w:tplc="5CF0C3A2">
      <w:start w:val="1"/>
      <w:numFmt w:val="bullet"/>
      <w:lvlText w:val="•"/>
      <w:lvlJc w:val="left"/>
      <w:rPr>
        <w:rFonts w:hint="default"/>
      </w:rPr>
    </w:lvl>
    <w:lvl w:ilvl="7" w:tplc="A9F25E44">
      <w:start w:val="1"/>
      <w:numFmt w:val="bullet"/>
      <w:lvlText w:val="•"/>
      <w:lvlJc w:val="left"/>
      <w:rPr>
        <w:rFonts w:hint="default"/>
      </w:rPr>
    </w:lvl>
    <w:lvl w:ilvl="8" w:tplc="C4069BC2">
      <w:start w:val="1"/>
      <w:numFmt w:val="bullet"/>
      <w:lvlText w:val="•"/>
      <w:lvlJc w:val="left"/>
      <w:rPr>
        <w:rFonts w:hint="default"/>
      </w:rPr>
    </w:lvl>
  </w:abstractNum>
  <w:abstractNum w:abstractNumId="40" w15:restartNumberingAfterBreak="0">
    <w:nsid w:val="6A8958F6"/>
    <w:multiLevelType w:val="hybridMultilevel"/>
    <w:tmpl w:val="1AE8C076"/>
    <w:lvl w:ilvl="0" w:tplc="E9E0BB32">
      <w:start w:val="1"/>
      <w:numFmt w:val="lowerLetter"/>
      <w:lvlText w:val="(%1)"/>
      <w:lvlJc w:val="left"/>
      <w:pPr>
        <w:ind w:hanging="721"/>
      </w:pPr>
      <w:rPr>
        <w:rFonts w:ascii="Times New Roman" w:eastAsia="Times New Roman" w:hAnsi="Times New Roman" w:hint="default"/>
        <w:sz w:val="22"/>
        <w:szCs w:val="22"/>
      </w:rPr>
    </w:lvl>
    <w:lvl w:ilvl="1" w:tplc="E1A8696E">
      <w:start w:val="1"/>
      <w:numFmt w:val="bullet"/>
      <w:lvlText w:val="•"/>
      <w:lvlJc w:val="left"/>
      <w:rPr>
        <w:rFonts w:hint="default"/>
      </w:rPr>
    </w:lvl>
    <w:lvl w:ilvl="2" w:tplc="30769D06">
      <w:start w:val="1"/>
      <w:numFmt w:val="bullet"/>
      <w:lvlText w:val="•"/>
      <w:lvlJc w:val="left"/>
      <w:rPr>
        <w:rFonts w:hint="default"/>
      </w:rPr>
    </w:lvl>
    <w:lvl w:ilvl="3" w:tplc="6C6E5072">
      <w:start w:val="1"/>
      <w:numFmt w:val="bullet"/>
      <w:lvlText w:val="•"/>
      <w:lvlJc w:val="left"/>
      <w:rPr>
        <w:rFonts w:hint="default"/>
      </w:rPr>
    </w:lvl>
    <w:lvl w:ilvl="4" w:tplc="A9049728">
      <w:start w:val="1"/>
      <w:numFmt w:val="bullet"/>
      <w:lvlText w:val="•"/>
      <w:lvlJc w:val="left"/>
      <w:rPr>
        <w:rFonts w:hint="default"/>
      </w:rPr>
    </w:lvl>
    <w:lvl w:ilvl="5" w:tplc="8454FFF6">
      <w:start w:val="1"/>
      <w:numFmt w:val="bullet"/>
      <w:lvlText w:val="•"/>
      <w:lvlJc w:val="left"/>
      <w:rPr>
        <w:rFonts w:hint="default"/>
      </w:rPr>
    </w:lvl>
    <w:lvl w:ilvl="6" w:tplc="3C667990">
      <w:start w:val="1"/>
      <w:numFmt w:val="bullet"/>
      <w:lvlText w:val="•"/>
      <w:lvlJc w:val="left"/>
      <w:rPr>
        <w:rFonts w:hint="default"/>
      </w:rPr>
    </w:lvl>
    <w:lvl w:ilvl="7" w:tplc="258E33F4">
      <w:start w:val="1"/>
      <w:numFmt w:val="bullet"/>
      <w:lvlText w:val="•"/>
      <w:lvlJc w:val="left"/>
      <w:rPr>
        <w:rFonts w:hint="default"/>
      </w:rPr>
    </w:lvl>
    <w:lvl w:ilvl="8" w:tplc="9BC09276">
      <w:start w:val="1"/>
      <w:numFmt w:val="bullet"/>
      <w:lvlText w:val="•"/>
      <w:lvlJc w:val="left"/>
      <w:rPr>
        <w:rFonts w:hint="default"/>
      </w:rPr>
    </w:lvl>
  </w:abstractNum>
  <w:abstractNum w:abstractNumId="41" w15:restartNumberingAfterBreak="0">
    <w:nsid w:val="6B624C8D"/>
    <w:multiLevelType w:val="hybridMultilevel"/>
    <w:tmpl w:val="EFD20966"/>
    <w:lvl w:ilvl="0" w:tplc="D4D0D998">
      <w:start w:val="2"/>
      <w:numFmt w:val="decimal"/>
      <w:lvlText w:val="(%1)"/>
      <w:lvlJc w:val="left"/>
      <w:pPr>
        <w:ind w:hanging="721"/>
      </w:pPr>
      <w:rPr>
        <w:rFonts w:ascii="Times New Roman" w:eastAsia="Times New Roman" w:hAnsi="Times New Roman" w:hint="default"/>
        <w:sz w:val="22"/>
        <w:szCs w:val="22"/>
      </w:rPr>
    </w:lvl>
    <w:lvl w:ilvl="1" w:tplc="2D104D4A">
      <w:start w:val="1"/>
      <w:numFmt w:val="lowerLetter"/>
      <w:lvlText w:val="(%2)"/>
      <w:lvlJc w:val="left"/>
      <w:pPr>
        <w:ind w:hanging="721"/>
      </w:pPr>
      <w:rPr>
        <w:rFonts w:ascii="Times New Roman" w:eastAsia="Times New Roman" w:hAnsi="Times New Roman" w:hint="default"/>
        <w:sz w:val="22"/>
        <w:szCs w:val="22"/>
      </w:rPr>
    </w:lvl>
    <w:lvl w:ilvl="2" w:tplc="8E0E2138">
      <w:start w:val="1"/>
      <w:numFmt w:val="lowerRoman"/>
      <w:lvlText w:val="(%3)"/>
      <w:lvlJc w:val="left"/>
      <w:pPr>
        <w:ind w:hanging="721"/>
      </w:pPr>
      <w:rPr>
        <w:rFonts w:ascii="Times New Roman" w:eastAsia="Times New Roman" w:hAnsi="Times New Roman" w:hint="default"/>
        <w:sz w:val="22"/>
        <w:szCs w:val="22"/>
      </w:rPr>
    </w:lvl>
    <w:lvl w:ilvl="3" w:tplc="D728CCCC">
      <w:start w:val="1"/>
      <w:numFmt w:val="bullet"/>
      <w:lvlText w:val="•"/>
      <w:lvlJc w:val="left"/>
      <w:rPr>
        <w:rFonts w:hint="default"/>
      </w:rPr>
    </w:lvl>
    <w:lvl w:ilvl="4" w:tplc="2B967C96">
      <w:start w:val="1"/>
      <w:numFmt w:val="bullet"/>
      <w:lvlText w:val="•"/>
      <w:lvlJc w:val="left"/>
      <w:rPr>
        <w:rFonts w:hint="default"/>
      </w:rPr>
    </w:lvl>
    <w:lvl w:ilvl="5" w:tplc="1564F880">
      <w:start w:val="1"/>
      <w:numFmt w:val="bullet"/>
      <w:lvlText w:val="•"/>
      <w:lvlJc w:val="left"/>
      <w:rPr>
        <w:rFonts w:hint="default"/>
      </w:rPr>
    </w:lvl>
    <w:lvl w:ilvl="6" w:tplc="D23854C2">
      <w:start w:val="1"/>
      <w:numFmt w:val="bullet"/>
      <w:lvlText w:val="•"/>
      <w:lvlJc w:val="left"/>
      <w:rPr>
        <w:rFonts w:hint="default"/>
      </w:rPr>
    </w:lvl>
    <w:lvl w:ilvl="7" w:tplc="FEBC3478">
      <w:start w:val="1"/>
      <w:numFmt w:val="bullet"/>
      <w:lvlText w:val="•"/>
      <w:lvlJc w:val="left"/>
      <w:rPr>
        <w:rFonts w:hint="default"/>
      </w:rPr>
    </w:lvl>
    <w:lvl w:ilvl="8" w:tplc="37FC18D6">
      <w:start w:val="1"/>
      <w:numFmt w:val="bullet"/>
      <w:lvlText w:val="•"/>
      <w:lvlJc w:val="left"/>
      <w:rPr>
        <w:rFonts w:hint="default"/>
      </w:rPr>
    </w:lvl>
  </w:abstractNum>
  <w:abstractNum w:abstractNumId="42" w15:restartNumberingAfterBreak="0">
    <w:nsid w:val="6D1D355D"/>
    <w:multiLevelType w:val="hybridMultilevel"/>
    <w:tmpl w:val="F58C8EDA"/>
    <w:lvl w:ilvl="0" w:tplc="E7900C00">
      <w:start w:val="1"/>
      <w:numFmt w:val="lowerLetter"/>
      <w:lvlText w:val="(%1)"/>
      <w:lvlJc w:val="left"/>
      <w:pPr>
        <w:ind w:hanging="721"/>
      </w:pPr>
      <w:rPr>
        <w:rFonts w:ascii="Times New Roman" w:eastAsia="Times New Roman" w:hAnsi="Times New Roman" w:hint="default"/>
        <w:sz w:val="22"/>
        <w:szCs w:val="22"/>
      </w:rPr>
    </w:lvl>
    <w:lvl w:ilvl="1" w:tplc="9AB8FB42">
      <w:start w:val="1"/>
      <w:numFmt w:val="bullet"/>
      <w:lvlText w:val="•"/>
      <w:lvlJc w:val="left"/>
      <w:rPr>
        <w:rFonts w:hint="default"/>
      </w:rPr>
    </w:lvl>
    <w:lvl w:ilvl="2" w:tplc="DA50B7CE">
      <w:start w:val="1"/>
      <w:numFmt w:val="bullet"/>
      <w:lvlText w:val="•"/>
      <w:lvlJc w:val="left"/>
      <w:rPr>
        <w:rFonts w:hint="default"/>
      </w:rPr>
    </w:lvl>
    <w:lvl w:ilvl="3" w:tplc="C98EF4E0">
      <w:start w:val="1"/>
      <w:numFmt w:val="bullet"/>
      <w:lvlText w:val="•"/>
      <w:lvlJc w:val="left"/>
      <w:rPr>
        <w:rFonts w:hint="default"/>
      </w:rPr>
    </w:lvl>
    <w:lvl w:ilvl="4" w:tplc="BE3811E6">
      <w:start w:val="1"/>
      <w:numFmt w:val="bullet"/>
      <w:lvlText w:val="•"/>
      <w:lvlJc w:val="left"/>
      <w:rPr>
        <w:rFonts w:hint="default"/>
      </w:rPr>
    </w:lvl>
    <w:lvl w:ilvl="5" w:tplc="2ACADCA4">
      <w:start w:val="1"/>
      <w:numFmt w:val="bullet"/>
      <w:lvlText w:val="•"/>
      <w:lvlJc w:val="left"/>
      <w:rPr>
        <w:rFonts w:hint="default"/>
      </w:rPr>
    </w:lvl>
    <w:lvl w:ilvl="6" w:tplc="28FA81A0">
      <w:start w:val="1"/>
      <w:numFmt w:val="bullet"/>
      <w:lvlText w:val="•"/>
      <w:lvlJc w:val="left"/>
      <w:rPr>
        <w:rFonts w:hint="default"/>
      </w:rPr>
    </w:lvl>
    <w:lvl w:ilvl="7" w:tplc="35626AC8">
      <w:start w:val="1"/>
      <w:numFmt w:val="bullet"/>
      <w:lvlText w:val="•"/>
      <w:lvlJc w:val="left"/>
      <w:rPr>
        <w:rFonts w:hint="default"/>
      </w:rPr>
    </w:lvl>
    <w:lvl w:ilvl="8" w:tplc="046A98B6">
      <w:start w:val="1"/>
      <w:numFmt w:val="bullet"/>
      <w:lvlText w:val="•"/>
      <w:lvlJc w:val="left"/>
      <w:rPr>
        <w:rFonts w:hint="default"/>
      </w:rPr>
    </w:lvl>
  </w:abstractNum>
  <w:abstractNum w:abstractNumId="43" w15:restartNumberingAfterBreak="0">
    <w:nsid w:val="772C1D8B"/>
    <w:multiLevelType w:val="hybridMultilevel"/>
    <w:tmpl w:val="06F8B000"/>
    <w:lvl w:ilvl="0" w:tplc="77D6D0E4">
      <w:start w:val="2"/>
      <w:numFmt w:val="decimal"/>
      <w:lvlText w:val="(%1)"/>
      <w:lvlJc w:val="left"/>
      <w:pPr>
        <w:ind w:hanging="721"/>
      </w:pPr>
      <w:rPr>
        <w:rFonts w:ascii="Times New Roman" w:eastAsia="Times New Roman" w:hAnsi="Times New Roman" w:hint="default"/>
        <w:sz w:val="22"/>
        <w:szCs w:val="22"/>
      </w:rPr>
    </w:lvl>
    <w:lvl w:ilvl="1" w:tplc="505EB44A">
      <w:start w:val="1"/>
      <w:numFmt w:val="bullet"/>
      <w:lvlText w:val="•"/>
      <w:lvlJc w:val="left"/>
      <w:rPr>
        <w:rFonts w:hint="default"/>
      </w:rPr>
    </w:lvl>
    <w:lvl w:ilvl="2" w:tplc="1A5C7B32">
      <w:start w:val="1"/>
      <w:numFmt w:val="bullet"/>
      <w:lvlText w:val="•"/>
      <w:lvlJc w:val="left"/>
      <w:rPr>
        <w:rFonts w:hint="default"/>
      </w:rPr>
    </w:lvl>
    <w:lvl w:ilvl="3" w:tplc="D03AD768">
      <w:start w:val="1"/>
      <w:numFmt w:val="bullet"/>
      <w:lvlText w:val="•"/>
      <w:lvlJc w:val="left"/>
      <w:rPr>
        <w:rFonts w:hint="default"/>
      </w:rPr>
    </w:lvl>
    <w:lvl w:ilvl="4" w:tplc="32EE418E">
      <w:start w:val="1"/>
      <w:numFmt w:val="bullet"/>
      <w:lvlText w:val="•"/>
      <w:lvlJc w:val="left"/>
      <w:rPr>
        <w:rFonts w:hint="default"/>
      </w:rPr>
    </w:lvl>
    <w:lvl w:ilvl="5" w:tplc="30C0BF1E">
      <w:start w:val="1"/>
      <w:numFmt w:val="bullet"/>
      <w:lvlText w:val="•"/>
      <w:lvlJc w:val="left"/>
      <w:rPr>
        <w:rFonts w:hint="default"/>
      </w:rPr>
    </w:lvl>
    <w:lvl w:ilvl="6" w:tplc="83B4EF4A">
      <w:start w:val="1"/>
      <w:numFmt w:val="bullet"/>
      <w:lvlText w:val="•"/>
      <w:lvlJc w:val="left"/>
      <w:rPr>
        <w:rFonts w:hint="default"/>
      </w:rPr>
    </w:lvl>
    <w:lvl w:ilvl="7" w:tplc="A620AB9A">
      <w:start w:val="1"/>
      <w:numFmt w:val="bullet"/>
      <w:lvlText w:val="•"/>
      <w:lvlJc w:val="left"/>
      <w:rPr>
        <w:rFonts w:hint="default"/>
      </w:rPr>
    </w:lvl>
    <w:lvl w:ilvl="8" w:tplc="E25C9A50">
      <w:start w:val="1"/>
      <w:numFmt w:val="bullet"/>
      <w:lvlText w:val="•"/>
      <w:lvlJc w:val="left"/>
      <w:rPr>
        <w:rFonts w:hint="default"/>
      </w:rPr>
    </w:lvl>
  </w:abstractNum>
  <w:abstractNum w:abstractNumId="44" w15:restartNumberingAfterBreak="0">
    <w:nsid w:val="7D3C413B"/>
    <w:multiLevelType w:val="hybridMultilevel"/>
    <w:tmpl w:val="513CBC4A"/>
    <w:lvl w:ilvl="0" w:tplc="E14E04F8">
      <w:start w:val="2"/>
      <w:numFmt w:val="decimal"/>
      <w:lvlText w:val="(%1)"/>
      <w:lvlJc w:val="left"/>
      <w:pPr>
        <w:ind w:hanging="721"/>
      </w:pPr>
      <w:rPr>
        <w:rFonts w:ascii="Times New Roman" w:eastAsia="Times New Roman" w:hAnsi="Times New Roman" w:hint="default"/>
        <w:sz w:val="22"/>
        <w:szCs w:val="22"/>
      </w:rPr>
    </w:lvl>
    <w:lvl w:ilvl="1" w:tplc="048A8454">
      <w:start w:val="1"/>
      <w:numFmt w:val="lowerLetter"/>
      <w:lvlText w:val="(%2)"/>
      <w:lvlJc w:val="left"/>
      <w:pPr>
        <w:ind w:hanging="721"/>
      </w:pPr>
      <w:rPr>
        <w:rFonts w:ascii="Times New Roman" w:eastAsia="Times New Roman" w:hAnsi="Times New Roman" w:hint="default"/>
        <w:sz w:val="22"/>
        <w:szCs w:val="22"/>
      </w:rPr>
    </w:lvl>
    <w:lvl w:ilvl="2" w:tplc="F364D306">
      <w:start w:val="1"/>
      <w:numFmt w:val="bullet"/>
      <w:lvlText w:val="•"/>
      <w:lvlJc w:val="left"/>
      <w:rPr>
        <w:rFonts w:hint="default"/>
      </w:rPr>
    </w:lvl>
    <w:lvl w:ilvl="3" w:tplc="13C26FE6">
      <w:start w:val="1"/>
      <w:numFmt w:val="bullet"/>
      <w:lvlText w:val="•"/>
      <w:lvlJc w:val="left"/>
      <w:rPr>
        <w:rFonts w:hint="default"/>
      </w:rPr>
    </w:lvl>
    <w:lvl w:ilvl="4" w:tplc="48A091B6">
      <w:start w:val="1"/>
      <w:numFmt w:val="bullet"/>
      <w:lvlText w:val="•"/>
      <w:lvlJc w:val="left"/>
      <w:rPr>
        <w:rFonts w:hint="default"/>
      </w:rPr>
    </w:lvl>
    <w:lvl w:ilvl="5" w:tplc="98847812">
      <w:start w:val="1"/>
      <w:numFmt w:val="bullet"/>
      <w:lvlText w:val="•"/>
      <w:lvlJc w:val="left"/>
      <w:rPr>
        <w:rFonts w:hint="default"/>
      </w:rPr>
    </w:lvl>
    <w:lvl w:ilvl="6" w:tplc="E81616D6">
      <w:start w:val="1"/>
      <w:numFmt w:val="bullet"/>
      <w:lvlText w:val="•"/>
      <w:lvlJc w:val="left"/>
      <w:rPr>
        <w:rFonts w:hint="default"/>
      </w:rPr>
    </w:lvl>
    <w:lvl w:ilvl="7" w:tplc="6ADCD2D4">
      <w:start w:val="1"/>
      <w:numFmt w:val="bullet"/>
      <w:lvlText w:val="•"/>
      <w:lvlJc w:val="left"/>
      <w:rPr>
        <w:rFonts w:hint="default"/>
      </w:rPr>
    </w:lvl>
    <w:lvl w:ilvl="8" w:tplc="96BE80EE">
      <w:start w:val="1"/>
      <w:numFmt w:val="bullet"/>
      <w:lvlText w:val="•"/>
      <w:lvlJc w:val="left"/>
      <w:rPr>
        <w:rFonts w:hint="default"/>
      </w:rPr>
    </w:lvl>
  </w:abstractNum>
  <w:abstractNum w:abstractNumId="45" w15:restartNumberingAfterBreak="0">
    <w:nsid w:val="7ECD608F"/>
    <w:multiLevelType w:val="hybridMultilevel"/>
    <w:tmpl w:val="29C4A3AC"/>
    <w:lvl w:ilvl="0" w:tplc="74DC81EA">
      <w:start w:val="1"/>
      <w:numFmt w:val="lowerLetter"/>
      <w:lvlText w:val="(%1)"/>
      <w:lvlJc w:val="left"/>
      <w:pPr>
        <w:ind w:hanging="721"/>
      </w:pPr>
      <w:rPr>
        <w:rFonts w:ascii="Times New Roman" w:eastAsia="Times New Roman" w:hAnsi="Times New Roman" w:hint="default"/>
        <w:sz w:val="22"/>
        <w:szCs w:val="22"/>
      </w:rPr>
    </w:lvl>
    <w:lvl w:ilvl="1" w:tplc="51BAB17E">
      <w:start w:val="1"/>
      <w:numFmt w:val="bullet"/>
      <w:lvlText w:val="•"/>
      <w:lvlJc w:val="left"/>
      <w:rPr>
        <w:rFonts w:hint="default"/>
      </w:rPr>
    </w:lvl>
    <w:lvl w:ilvl="2" w:tplc="AF829E00">
      <w:start w:val="1"/>
      <w:numFmt w:val="bullet"/>
      <w:lvlText w:val="•"/>
      <w:lvlJc w:val="left"/>
      <w:rPr>
        <w:rFonts w:hint="default"/>
      </w:rPr>
    </w:lvl>
    <w:lvl w:ilvl="3" w:tplc="08748616">
      <w:start w:val="1"/>
      <w:numFmt w:val="bullet"/>
      <w:lvlText w:val="•"/>
      <w:lvlJc w:val="left"/>
      <w:rPr>
        <w:rFonts w:hint="default"/>
      </w:rPr>
    </w:lvl>
    <w:lvl w:ilvl="4" w:tplc="62223A5C">
      <w:start w:val="1"/>
      <w:numFmt w:val="bullet"/>
      <w:lvlText w:val="•"/>
      <w:lvlJc w:val="left"/>
      <w:rPr>
        <w:rFonts w:hint="default"/>
      </w:rPr>
    </w:lvl>
    <w:lvl w:ilvl="5" w:tplc="3970EDB4">
      <w:start w:val="1"/>
      <w:numFmt w:val="bullet"/>
      <w:lvlText w:val="•"/>
      <w:lvlJc w:val="left"/>
      <w:rPr>
        <w:rFonts w:hint="default"/>
      </w:rPr>
    </w:lvl>
    <w:lvl w:ilvl="6" w:tplc="CAE65C72">
      <w:start w:val="1"/>
      <w:numFmt w:val="bullet"/>
      <w:lvlText w:val="•"/>
      <w:lvlJc w:val="left"/>
      <w:rPr>
        <w:rFonts w:hint="default"/>
      </w:rPr>
    </w:lvl>
    <w:lvl w:ilvl="7" w:tplc="F6907F9A">
      <w:start w:val="1"/>
      <w:numFmt w:val="bullet"/>
      <w:lvlText w:val="•"/>
      <w:lvlJc w:val="left"/>
      <w:rPr>
        <w:rFonts w:hint="default"/>
      </w:rPr>
    </w:lvl>
    <w:lvl w:ilvl="8" w:tplc="CC80C26E">
      <w:start w:val="1"/>
      <w:numFmt w:val="bullet"/>
      <w:lvlText w:val="•"/>
      <w:lvlJc w:val="left"/>
      <w:rPr>
        <w:rFonts w:hint="default"/>
      </w:rPr>
    </w:lvl>
  </w:abstractNum>
  <w:num w:numId="1">
    <w:abstractNumId w:val="0"/>
  </w:num>
  <w:num w:numId="2">
    <w:abstractNumId w:val="27"/>
  </w:num>
  <w:num w:numId="3">
    <w:abstractNumId w:val="6"/>
  </w:num>
  <w:num w:numId="4">
    <w:abstractNumId w:val="7"/>
  </w:num>
  <w:num w:numId="5">
    <w:abstractNumId w:val="19"/>
  </w:num>
  <w:num w:numId="6">
    <w:abstractNumId w:val="21"/>
  </w:num>
  <w:num w:numId="7">
    <w:abstractNumId w:val="13"/>
  </w:num>
  <w:num w:numId="8">
    <w:abstractNumId w:val="20"/>
  </w:num>
  <w:num w:numId="9">
    <w:abstractNumId w:val="14"/>
  </w:num>
  <w:num w:numId="10">
    <w:abstractNumId w:val="2"/>
  </w:num>
  <w:num w:numId="11">
    <w:abstractNumId w:val="41"/>
  </w:num>
  <w:num w:numId="12">
    <w:abstractNumId w:val="8"/>
  </w:num>
  <w:num w:numId="13">
    <w:abstractNumId w:val="16"/>
  </w:num>
  <w:num w:numId="14">
    <w:abstractNumId w:val="42"/>
  </w:num>
  <w:num w:numId="15">
    <w:abstractNumId w:val="43"/>
  </w:num>
  <w:num w:numId="16">
    <w:abstractNumId w:val="25"/>
  </w:num>
  <w:num w:numId="17">
    <w:abstractNumId w:val="31"/>
  </w:num>
  <w:num w:numId="18">
    <w:abstractNumId w:val="33"/>
  </w:num>
  <w:num w:numId="19">
    <w:abstractNumId w:val="23"/>
  </w:num>
  <w:num w:numId="20">
    <w:abstractNumId w:val="3"/>
  </w:num>
  <w:num w:numId="21">
    <w:abstractNumId w:val="11"/>
  </w:num>
  <w:num w:numId="22">
    <w:abstractNumId w:val="4"/>
  </w:num>
  <w:num w:numId="23">
    <w:abstractNumId w:val="36"/>
  </w:num>
  <w:num w:numId="24">
    <w:abstractNumId w:val="28"/>
  </w:num>
  <w:num w:numId="25">
    <w:abstractNumId w:val="18"/>
  </w:num>
  <w:num w:numId="26">
    <w:abstractNumId w:val="38"/>
  </w:num>
  <w:num w:numId="27">
    <w:abstractNumId w:val="37"/>
  </w:num>
  <w:num w:numId="28">
    <w:abstractNumId w:val="12"/>
  </w:num>
  <w:num w:numId="29">
    <w:abstractNumId w:val="26"/>
  </w:num>
  <w:num w:numId="30">
    <w:abstractNumId w:val="1"/>
  </w:num>
  <w:num w:numId="31">
    <w:abstractNumId w:val="22"/>
  </w:num>
  <w:num w:numId="32">
    <w:abstractNumId w:val="29"/>
  </w:num>
  <w:num w:numId="33">
    <w:abstractNumId w:val="24"/>
  </w:num>
  <w:num w:numId="34">
    <w:abstractNumId w:val="34"/>
  </w:num>
  <w:num w:numId="35">
    <w:abstractNumId w:val="35"/>
  </w:num>
  <w:num w:numId="36">
    <w:abstractNumId w:val="44"/>
  </w:num>
  <w:num w:numId="37">
    <w:abstractNumId w:val="32"/>
  </w:num>
  <w:num w:numId="38">
    <w:abstractNumId w:val="9"/>
  </w:num>
  <w:num w:numId="39">
    <w:abstractNumId w:val="30"/>
  </w:num>
  <w:num w:numId="40">
    <w:abstractNumId w:val="39"/>
  </w:num>
  <w:num w:numId="41">
    <w:abstractNumId w:val="45"/>
  </w:num>
  <w:num w:numId="42">
    <w:abstractNumId w:val="17"/>
  </w:num>
  <w:num w:numId="43">
    <w:abstractNumId w:val="5"/>
  </w:num>
  <w:num w:numId="44">
    <w:abstractNumId w:val="40"/>
  </w:num>
  <w:num w:numId="45">
    <w:abstractNumId w:val="10"/>
  </w:num>
  <w:num w:numId="46">
    <w:abstractNumId w:val="15"/>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embedSystemFonts/>
  <w:bordersDoNotSurroundHeader/>
  <w:bordersDoNotSurroundFooter/>
  <w:proofState w:spelling="clean" w:grammar="clean"/>
  <w:attachedTemplate r:id="rId1"/>
  <w:defaultTabStop w:val="567"/>
  <w:drawingGridHorizontalSpacing w:val="120"/>
  <w:drawingGridVerticalSpacing w:val="120"/>
  <w:displayHorizontalDrawingGridEvery w:val="0"/>
  <w:displayVerticalDrawingGridEvery w:val="3"/>
  <w:doNotUseMarginsForDrawingGridOrigin/>
  <w:doNotShadeFormData/>
  <w:characterSpacingControl w:val="doNotCompress"/>
  <w:doNotValidateAgainstSchema/>
  <w:doNotDemarcateInvalidXml/>
  <w:hdrShapeDefaults>
    <o:shapedefaults v:ext="edit" spidmax="2049"/>
  </w:hdrShapeDefaults>
  <w:footnotePr>
    <w:footnote w:id="-1"/>
    <w:footnote w:id="0"/>
  </w:footnotePr>
  <w:endnotePr>
    <w:endnote w:id="-1"/>
    <w:endnote w:id="0"/>
  </w:endnotePr>
  <w:compat>
    <w:spaceForUL/>
    <w:doNotLeaveBackslashAlone/>
    <w:ulTrailSpace/>
    <w:doNotExpandShiftReturn/>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sTQ1MDC2NDU3NDUzMjVQ0lEKTi0uzszPAykwrAUAd0iIqywAAAA="/>
  </w:docVars>
  <w:rsids>
    <w:rsidRoot w:val="00E06445"/>
    <w:rsid w:val="00000812"/>
    <w:rsid w:val="00003730"/>
    <w:rsid w:val="00003DCF"/>
    <w:rsid w:val="00004F6B"/>
    <w:rsid w:val="000052A2"/>
    <w:rsid w:val="00005680"/>
    <w:rsid w:val="00005EE8"/>
    <w:rsid w:val="000073EE"/>
    <w:rsid w:val="0001088D"/>
    <w:rsid w:val="00010B81"/>
    <w:rsid w:val="000133A8"/>
    <w:rsid w:val="00023D2F"/>
    <w:rsid w:val="000242FF"/>
    <w:rsid w:val="00024D3E"/>
    <w:rsid w:val="00034949"/>
    <w:rsid w:val="00034B64"/>
    <w:rsid w:val="000420FF"/>
    <w:rsid w:val="00044972"/>
    <w:rsid w:val="00045A94"/>
    <w:rsid w:val="00055D23"/>
    <w:rsid w:val="00056768"/>
    <w:rsid w:val="000608EE"/>
    <w:rsid w:val="000614EF"/>
    <w:rsid w:val="00061E20"/>
    <w:rsid w:val="000622BB"/>
    <w:rsid w:val="000668CD"/>
    <w:rsid w:val="00066DEF"/>
    <w:rsid w:val="0007067C"/>
    <w:rsid w:val="000710ED"/>
    <w:rsid w:val="000744EC"/>
    <w:rsid w:val="00074AFC"/>
    <w:rsid w:val="000757E1"/>
    <w:rsid w:val="00077C38"/>
    <w:rsid w:val="00077CC8"/>
    <w:rsid w:val="00080C29"/>
    <w:rsid w:val="00080C45"/>
    <w:rsid w:val="000814D8"/>
    <w:rsid w:val="000835C8"/>
    <w:rsid w:val="00084A4D"/>
    <w:rsid w:val="00086903"/>
    <w:rsid w:val="0008704E"/>
    <w:rsid w:val="000878E9"/>
    <w:rsid w:val="000903F9"/>
    <w:rsid w:val="000A2439"/>
    <w:rsid w:val="000A4D98"/>
    <w:rsid w:val="000A6259"/>
    <w:rsid w:val="000B26CE"/>
    <w:rsid w:val="000B4FB6"/>
    <w:rsid w:val="000B54EB"/>
    <w:rsid w:val="000B60FA"/>
    <w:rsid w:val="000C01AC"/>
    <w:rsid w:val="000C1B43"/>
    <w:rsid w:val="000C2C80"/>
    <w:rsid w:val="000C416E"/>
    <w:rsid w:val="000C5263"/>
    <w:rsid w:val="000D3B3A"/>
    <w:rsid w:val="000D61EB"/>
    <w:rsid w:val="000E21FC"/>
    <w:rsid w:val="000E427F"/>
    <w:rsid w:val="000E5C90"/>
    <w:rsid w:val="000F1E72"/>
    <w:rsid w:val="000F260D"/>
    <w:rsid w:val="000F3442"/>
    <w:rsid w:val="000F4429"/>
    <w:rsid w:val="000F7993"/>
    <w:rsid w:val="0010747B"/>
    <w:rsid w:val="001121EE"/>
    <w:rsid w:val="001128C3"/>
    <w:rsid w:val="00121135"/>
    <w:rsid w:val="0012312F"/>
    <w:rsid w:val="001250F8"/>
    <w:rsid w:val="0012543A"/>
    <w:rsid w:val="00133371"/>
    <w:rsid w:val="001413EE"/>
    <w:rsid w:val="00142743"/>
    <w:rsid w:val="00143E17"/>
    <w:rsid w:val="0014704F"/>
    <w:rsid w:val="0015104F"/>
    <w:rsid w:val="00152AB1"/>
    <w:rsid w:val="001540EB"/>
    <w:rsid w:val="001565F4"/>
    <w:rsid w:val="00157469"/>
    <w:rsid w:val="0015761F"/>
    <w:rsid w:val="00162A31"/>
    <w:rsid w:val="001636EC"/>
    <w:rsid w:val="00164718"/>
    <w:rsid w:val="00165401"/>
    <w:rsid w:val="00167A40"/>
    <w:rsid w:val="001723EC"/>
    <w:rsid w:val="001761C1"/>
    <w:rsid w:val="00181A7A"/>
    <w:rsid w:val="00186652"/>
    <w:rsid w:val="001A1BAD"/>
    <w:rsid w:val="001A705F"/>
    <w:rsid w:val="001B032A"/>
    <w:rsid w:val="001B0E17"/>
    <w:rsid w:val="001B2C14"/>
    <w:rsid w:val="001B3D40"/>
    <w:rsid w:val="001B4103"/>
    <w:rsid w:val="001B66AB"/>
    <w:rsid w:val="001C0B26"/>
    <w:rsid w:val="001C110D"/>
    <w:rsid w:val="001C1B1A"/>
    <w:rsid w:val="001C2C10"/>
    <w:rsid w:val="001C3895"/>
    <w:rsid w:val="001D2160"/>
    <w:rsid w:val="001D22A0"/>
    <w:rsid w:val="001D269F"/>
    <w:rsid w:val="001D6485"/>
    <w:rsid w:val="001D6D65"/>
    <w:rsid w:val="001E2B91"/>
    <w:rsid w:val="001E402E"/>
    <w:rsid w:val="001E42D4"/>
    <w:rsid w:val="001F2A4A"/>
    <w:rsid w:val="001F7F57"/>
    <w:rsid w:val="00202C32"/>
    <w:rsid w:val="0020301E"/>
    <w:rsid w:val="00203302"/>
    <w:rsid w:val="002075A8"/>
    <w:rsid w:val="0021001A"/>
    <w:rsid w:val="00213F21"/>
    <w:rsid w:val="00215715"/>
    <w:rsid w:val="002208C6"/>
    <w:rsid w:val="00221C58"/>
    <w:rsid w:val="002252DD"/>
    <w:rsid w:val="0023567D"/>
    <w:rsid w:val="002436F5"/>
    <w:rsid w:val="00251136"/>
    <w:rsid w:val="00255B09"/>
    <w:rsid w:val="00257780"/>
    <w:rsid w:val="00261EC4"/>
    <w:rsid w:val="00265308"/>
    <w:rsid w:val="002655B6"/>
    <w:rsid w:val="0026578D"/>
    <w:rsid w:val="00267B91"/>
    <w:rsid w:val="00273010"/>
    <w:rsid w:val="00275EF6"/>
    <w:rsid w:val="00275F60"/>
    <w:rsid w:val="00280DCD"/>
    <w:rsid w:val="0028271E"/>
    <w:rsid w:val="002831B8"/>
    <w:rsid w:val="00286A4D"/>
    <w:rsid w:val="00286E57"/>
    <w:rsid w:val="002907F0"/>
    <w:rsid w:val="002964E7"/>
    <w:rsid w:val="002A044B"/>
    <w:rsid w:val="002A2928"/>
    <w:rsid w:val="002A6CF2"/>
    <w:rsid w:val="002B1C39"/>
    <w:rsid w:val="002B2784"/>
    <w:rsid w:val="002B3549"/>
    <w:rsid w:val="002B4E1F"/>
    <w:rsid w:val="002D1D4C"/>
    <w:rsid w:val="002D4ED3"/>
    <w:rsid w:val="002D6DE4"/>
    <w:rsid w:val="002E3094"/>
    <w:rsid w:val="002E62C7"/>
    <w:rsid w:val="002F4347"/>
    <w:rsid w:val="003013D8"/>
    <w:rsid w:val="00303D74"/>
    <w:rsid w:val="00304858"/>
    <w:rsid w:val="00312523"/>
    <w:rsid w:val="0032744E"/>
    <w:rsid w:val="00330E75"/>
    <w:rsid w:val="0033299D"/>
    <w:rsid w:val="00332A15"/>
    <w:rsid w:val="00336B1F"/>
    <w:rsid w:val="00336DF0"/>
    <w:rsid w:val="003407C1"/>
    <w:rsid w:val="00342579"/>
    <w:rsid w:val="00342850"/>
    <w:rsid w:val="003449A3"/>
    <w:rsid w:val="0035589F"/>
    <w:rsid w:val="00363299"/>
    <w:rsid w:val="00363E94"/>
    <w:rsid w:val="00366718"/>
    <w:rsid w:val="0037208D"/>
    <w:rsid w:val="003778DA"/>
    <w:rsid w:val="00377FBD"/>
    <w:rsid w:val="00380973"/>
    <w:rsid w:val="003837C6"/>
    <w:rsid w:val="003849A8"/>
    <w:rsid w:val="003905F1"/>
    <w:rsid w:val="00394930"/>
    <w:rsid w:val="00394B3B"/>
    <w:rsid w:val="003954F0"/>
    <w:rsid w:val="003A368C"/>
    <w:rsid w:val="003A5DAC"/>
    <w:rsid w:val="003A7DD5"/>
    <w:rsid w:val="003B440D"/>
    <w:rsid w:val="003B6581"/>
    <w:rsid w:val="003C20AF"/>
    <w:rsid w:val="003C36EF"/>
    <w:rsid w:val="003C37A0"/>
    <w:rsid w:val="003C5F5A"/>
    <w:rsid w:val="003C7232"/>
    <w:rsid w:val="003D233B"/>
    <w:rsid w:val="003D4EAA"/>
    <w:rsid w:val="003D76EF"/>
    <w:rsid w:val="003E2DE5"/>
    <w:rsid w:val="003E6206"/>
    <w:rsid w:val="003E76D6"/>
    <w:rsid w:val="003F1EA2"/>
    <w:rsid w:val="003F6D96"/>
    <w:rsid w:val="00401BCE"/>
    <w:rsid w:val="00401FBB"/>
    <w:rsid w:val="004042CD"/>
    <w:rsid w:val="0040592F"/>
    <w:rsid w:val="00406360"/>
    <w:rsid w:val="00413961"/>
    <w:rsid w:val="00416A53"/>
    <w:rsid w:val="00423963"/>
    <w:rsid w:val="00424C03"/>
    <w:rsid w:val="00426221"/>
    <w:rsid w:val="004347BA"/>
    <w:rsid w:val="00441C6D"/>
    <w:rsid w:val="00442F74"/>
    <w:rsid w:val="00443021"/>
    <w:rsid w:val="00445C4F"/>
    <w:rsid w:val="00446945"/>
    <w:rsid w:val="00453046"/>
    <w:rsid w:val="00453682"/>
    <w:rsid w:val="00456986"/>
    <w:rsid w:val="00463BA5"/>
    <w:rsid w:val="00466077"/>
    <w:rsid w:val="004664DC"/>
    <w:rsid w:val="00471321"/>
    <w:rsid w:val="00471636"/>
    <w:rsid w:val="00474D22"/>
    <w:rsid w:val="00481E77"/>
    <w:rsid w:val="00484E43"/>
    <w:rsid w:val="00491FC6"/>
    <w:rsid w:val="004920DB"/>
    <w:rsid w:val="00494F0F"/>
    <w:rsid w:val="0049507E"/>
    <w:rsid w:val="004951B3"/>
    <w:rsid w:val="004A01D1"/>
    <w:rsid w:val="004B0AB3"/>
    <w:rsid w:val="004B13C6"/>
    <w:rsid w:val="004B437B"/>
    <w:rsid w:val="004B5A3C"/>
    <w:rsid w:val="004C1DA0"/>
    <w:rsid w:val="004D0854"/>
    <w:rsid w:val="004D2FFC"/>
    <w:rsid w:val="004D3215"/>
    <w:rsid w:val="004D67C8"/>
    <w:rsid w:val="004E2029"/>
    <w:rsid w:val="004E33FE"/>
    <w:rsid w:val="004E4868"/>
    <w:rsid w:val="004E5244"/>
    <w:rsid w:val="004F7202"/>
    <w:rsid w:val="004F72F4"/>
    <w:rsid w:val="00501CAB"/>
    <w:rsid w:val="0050232A"/>
    <w:rsid w:val="00503297"/>
    <w:rsid w:val="005038D4"/>
    <w:rsid w:val="005101FF"/>
    <w:rsid w:val="00512242"/>
    <w:rsid w:val="00512DA3"/>
    <w:rsid w:val="00514000"/>
    <w:rsid w:val="00515D04"/>
    <w:rsid w:val="00524ECC"/>
    <w:rsid w:val="00527ABE"/>
    <w:rsid w:val="005322A1"/>
    <w:rsid w:val="00532451"/>
    <w:rsid w:val="0053470B"/>
    <w:rsid w:val="00542D73"/>
    <w:rsid w:val="005438C8"/>
    <w:rsid w:val="00547702"/>
    <w:rsid w:val="00551408"/>
    <w:rsid w:val="0055440A"/>
    <w:rsid w:val="005567D1"/>
    <w:rsid w:val="00557EBC"/>
    <w:rsid w:val="00560457"/>
    <w:rsid w:val="0056066A"/>
    <w:rsid w:val="00563108"/>
    <w:rsid w:val="005646F3"/>
    <w:rsid w:val="00566DE0"/>
    <w:rsid w:val="005709A6"/>
    <w:rsid w:val="00572B50"/>
    <w:rsid w:val="00574AEC"/>
    <w:rsid w:val="005773E7"/>
    <w:rsid w:val="00577B02"/>
    <w:rsid w:val="00582A2E"/>
    <w:rsid w:val="00583761"/>
    <w:rsid w:val="0058749F"/>
    <w:rsid w:val="00594065"/>
    <w:rsid w:val="005955EA"/>
    <w:rsid w:val="00597B78"/>
    <w:rsid w:val="005A2789"/>
    <w:rsid w:val="005B23AF"/>
    <w:rsid w:val="005B4215"/>
    <w:rsid w:val="005B5656"/>
    <w:rsid w:val="005C16B3"/>
    <w:rsid w:val="005C25CF"/>
    <w:rsid w:val="005C303C"/>
    <w:rsid w:val="005C7F82"/>
    <w:rsid w:val="005D0866"/>
    <w:rsid w:val="005D537D"/>
    <w:rsid w:val="005D5858"/>
    <w:rsid w:val="005D5C82"/>
    <w:rsid w:val="005D5CAF"/>
    <w:rsid w:val="005E0DE1"/>
    <w:rsid w:val="005E4ED5"/>
    <w:rsid w:val="005E7103"/>
    <w:rsid w:val="005E75FD"/>
    <w:rsid w:val="00601274"/>
    <w:rsid w:val="00604AAC"/>
    <w:rsid w:val="00604F4B"/>
    <w:rsid w:val="00607455"/>
    <w:rsid w:val="006075F7"/>
    <w:rsid w:val="00607964"/>
    <w:rsid w:val="00613086"/>
    <w:rsid w:val="0062075A"/>
    <w:rsid w:val="00625ED8"/>
    <w:rsid w:val="006271AA"/>
    <w:rsid w:val="00634DA7"/>
    <w:rsid w:val="006350C4"/>
    <w:rsid w:val="00640D01"/>
    <w:rsid w:val="00642844"/>
    <w:rsid w:val="0064409B"/>
    <w:rsid w:val="006441C2"/>
    <w:rsid w:val="00644FCB"/>
    <w:rsid w:val="00645C44"/>
    <w:rsid w:val="00651EA5"/>
    <w:rsid w:val="00653DC9"/>
    <w:rsid w:val="00655E3F"/>
    <w:rsid w:val="0065745C"/>
    <w:rsid w:val="00660511"/>
    <w:rsid w:val="00661B56"/>
    <w:rsid w:val="00667BB6"/>
    <w:rsid w:val="00672978"/>
    <w:rsid w:val="006734AB"/>
    <w:rsid w:val="006737D3"/>
    <w:rsid w:val="0067435B"/>
    <w:rsid w:val="00682D07"/>
    <w:rsid w:val="00683064"/>
    <w:rsid w:val="00686CE0"/>
    <w:rsid w:val="00687058"/>
    <w:rsid w:val="006926A4"/>
    <w:rsid w:val="00694430"/>
    <w:rsid w:val="00694677"/>
    <w:rsid w:val="00697FAC"/>
    <w:rsid w:val="006A03A3"/>
    <w:rsid w:val="006A11C3"/>
    <w:rsid w:val="006A6EA7"/>
    <w:rsid w:val="006A74BC"/>
    <w:rsid w:val="006B503F"/>
    <w:rsid w:val="006B64A8"/>
    <w:rsid w:val="006B707C"/>
    <w:rsid w:val="006C1CB8"/>
    <w:rsid w:val="006C24CB"/>
    <w:rsid w:val="006C6020"/>
    <w:rsid w:val="006D0225"/>
    <w:rsid w:val="006D15F6"/>
    <w:rsid w:val="006D1681"/>
    <w:rsid w:val="006D2E1F"/>
    <w:rsid w:val="006D3B55"/>
    <w:rsid w:val="006E3151"/>
    <w:rsid w:val="006E3515"/>
    <w:rsid w:val="006F594C"/>
    <w:rsid w:val="006F5E34"/>
    <w:rsid w:val="006F7F2A"/>
    <w:rsid w:val="00701118"/>
    <w:rsid w:val="0070344F"/>
    <w:rsid w:val="00704C6B"/>
    <w:rsid w:val="00705BD4"/>
    <w:rsid w:val="00706159"/>
    <w:rsid w:val="0070672E"/>
    <w:rsid w:val="007105C0"/>
    <w:rsid w:val="007107EE"/>
    <w:rsid w:val="00712B55"/>
    <w:rsid w:val="00714BA2"/>
    <w:rsid w:val="007166C4"/>
    <w:rsid w:val="00717ADA"/>
    <w:rsid w:val="007211A4"/>
    <w:rsid w:val="00725EDA"/>
    <w:rsid w:val="00726D6D"/>
    <w:rsid w:val="00727E48"/>
    <w:rsid w:val="00730440"/>
    <w:rsid w:val="00731CFE"/>
    <w:rsid w:val="00732D8B"/>
    <w:rsid w:val="00737805"/>
    <w:rsid w:val="00740FDE"/>
    <w:rsid w:val="0074665A"/>
    <w:rsid w:val="00746B11"/>
    <w:rsid w:val="007472C3"/>
    <w:rsid w:val="0075097C"/>
    <w:rsid w:val="00752131"/>
    <w:rsid w:val="0075395F"/>
    <w:rsid w:val="00760524"/>
    <w:rsid w:val="00760A63"/>
    <w:rsid w:val="00760B40"/>
    <w:rsid w:val="00761B00"/>
    <w:rsid w:val="00764B2A"/>
    <w:rsid w:val="007717D2"/>
    <w:rsid w:val="00771A91"/>
    <w:rsid w:val="00772C52"/>
    <w:rsid w:val="007748CE"/>
    <w:rsid w:val="007826D3"/>
    <w:rsid w:val="0078543A"/>
    <w:rsid w:val="00793315"/>
    <w:rsid w:val="007A0311"/>
    <w:rsid w:val="007A4003"/>
    <w:rsid w:val="007A5F9C"/>
    <w:rsid w:val="007B16BA"/>
    <w:rsid w:val="007C01FC"/>
    <w:rsid w:val="007C2592"/>
    <w:rsid w:val="007C276C"/>
    <w:rsid w:val="007C2B58"/>
    <w:rsid w:val="007C2DE7"/>
    <w:rsid w:val="007C4355"/>
    <w:rsid w:val="007D4551"/>
    <w:rsid w:val="007E0E68"/>
    <w:rsid w:val="007E1918"/>
    <w:rsid w:val="007E2B35"/>
    <w:rsid w:val="007E30CA"/>
    <w:rsid w:val="007E461E"/>
    <w:rsid w:val="007E4620"/>
    <w:rsid w:val="007E4FEC"/>
    <w:rsid w:val="007E5CEF"/>
    <w:rsid w:val="007E720E"/>
    <w:rsid w:val="007F010C"/>
    <w:rsid w:val="007F13AE"/>
    <w:rsid w:val="007F1473"/>
    <w:rsid w:val="007F365E"/>
    <w:rsid w:val="007F45A7"/>
    <w:rsid w:val="00800A2F"/>
    <w:rsid w:val="00806ACE"/>
    <w:rsid w:val="00807638"/>
    <w:rsid w:val="0081198A"/>
    <w:rsid w:val="00811F4D"/>
    <w:rsid w:val="00815BB6"/>
    <w:rsid w:val="00817B5C"/>
    <w:rsid w:val="00817EA0"/>
    <w:rsid w:val="008207CD"/>
    <w:rsid w:val="00821A2C"/>
    <w:rsid w:val="00825C43"/>
    <w:rsid w:val="008312A9"/>
    <w:rsid w:val="0083145E"/>
    <w:rsid w:val="008332B7"/>
    <w:rsid w:val="008351B0"/>
    <w:rsid w:val="00836052"/>
    <w:rsid w:val="00840A44"/>
    <w:rsid w:val="0084469D"/>
    <w:rsid w:val="00844B2D"/>
    <w:rsid w:val="008604B2"/>
    <w:rsid w:val="00861DFE"/>
    <w:rsid w:val="00862825"/>
    <w:rsid w:val="0087487C"/>
    <w:rsid w:val="00874F6F"/>
    <w:rsid w:val="00875062"/>
    <w:rsid w:val="008754D1"/>
    <w:rsid w:val="0087687F"/>
    <w:rsid w:val="008839E9"/>
    <w:rsid w:val="00884EA8"/>
    <w:rsid w:val="00885319"/>
    <w:rsid w:val="00886238"/>
    <w:rsid w:val="008916EC"/>
    <w:rsid w:val="00892211"/>
    <w:rsid w:val="008938F7"/>
    <w:rsid w:val="008956EA"/>
    <w:rsid w:val="008972AF"/>
    <w:rsid w:val="00897861"/>
    <w:rsid w:val="008A053C"/>
    <w:rsid w:val="008A523D"/>
    <w:rsid w:val="008A6BB2"/>
    <w:rsid w:val="008B015E"/>
    <w:rsid w:val="008B3137"/>
    <w:rsid w:val="008B459B"/>
    <w:rsid w:val="008B568D"/>
    <w:rsid w:val="008B5FE3"/>
    <w:rsid w:val="008C2C1A"/>
    <w:rsid w:val="008C4F88"/>
    <w:rsid w:val="008D093F"/>
    <w:rsid w:val="008D3142"/>
    <w:rsid w:val="008D4BE2"/>
    <w:rsid w:val="008D7380"/>
    <w:rsid w:val="008D7F66"/>
    <w:rsid w:val="008E0937"/>
    <w:rsid w:val="00901811"/>
    <w:rsid w:val="00901BEF"/>
    <w:rsid w:val="009026ED"/>
    <w:rsid w:val="009030BF"/>
    <w:rsid w:val="009055B3"/>
    <w:rsid w:val="00905B0F"/>
    <w:rsid w:val="00906749"/>
    <w:rsid w:val="00911C6C"/>
    <w:rsid w:val="00914263"/>
    <w:rsid w:val="00914280"/>
    <w:rsid w:val="009201D0"/>
    <w:rsid w:val="009202D3"/>
    <w:rsid w:val="00922786"/>
    <w:rsid w:val="0093242F"/>
    <w:rsid w:val="00933C53"/>
    <w:rsid w:val="00940A34"/>
    <w:rsid w:val="00940A79"/>
    <w:rsid w:val="0094272F"/>
    <w:rsid w:val="009440A2"/>
    <w:rsid w:val="0094500C"/>
    <w:rsid w:val="00946D77"/>
    <w:rsid w:val="00952028"/>
    <w:rsid w:val="00960A33"/>
    <w:rsid w:val="00961AC0"/>
    <w:rsid w:val="00963D1F"/>
    <w:rsid w:val="00965A50"/>
    <w:rsid w:val="00965D02"/>
    <w:rsid w:val="009666E6"/>
    <w:rsid w:val="009674A5"/>
    <w:rsid w:val="00967E75"/>
    <w:rsid w:val="00971042"/>
    <w:rsid w:val="0097618B"/>
    <w:rsid w:val="009774F9"/>
    <w:rsid w:val="00981EC4"/>
    <w:rsid w:val="009830C2"/>
    <w:rsid w:val="0099219B"/>
    <w:rsid w:val="00992BA2"/>
    <w:rsid w:val="009932ED"/>
    <w:rsid w:val="00993997"/>
    <w:rsid w:val="00993B2F"/>
    <w:rsid w:val="009963D4"/>
    <w:rsid w:val="009968F2"/>
    <w:rsid w:val="009A393E"/>
    <w:rsid w:val="009A73DE"/>
    <w:rsid w:val="009B0E42"/>
    <w:rsid w:val="009D3443"/>
    <w:rsid w:val="009D3DBD"/>
    <w:rsid w:val="009E66C3"/>
    <w:rsid w:val="009E79BE"/>
    <w:rsid w:val="009F0F2B"/>
    <w:rsid w:val="009F33C9"/>
    <w:rsid w:val="009F4A96"/>
    <w:rsid w:val="009F735A"/>
    <w:rsid w:val="009F7600"/>
    <w:rsid w:val="00A001B8"/>
    <w:rsid w:val="00A03365"/>
    <w:rsid w:val="00A07879"/>
    <w:rsid w:val="00A1474E"/>
    <w:rsid w:val="00A156A1"/>
    <w:rsid w:val="00A1618E"/>
    <w:rsid w:val="00A16F3B"/>
    <w:rsid w:val="00A219F3"/>
    <w:rsid w:val="00A23E01"/>
    <w:rsid w:val="00A24135"/>
    <w:rsid w:val="00A25C8D"/>
    <w:rsid w:val="00A40A37"/>
    <w:rsid w:val="00A41A02"/>
    <w:rsid w:val="00A43EBA"/>
    <w:rsid w:val="00A50D6A"/>
    <w:rsid w:val="00A50FFE"/>
    <w:rsid w:val="00A60798"/>
    <w:rsid w:val="00A60BC7"/>
    <w:rsid w:val="00A62193"/>
    <w:rsid w:val="00A62552"/>
    <w:rsid w:val="00A65C80"/>
    <w:rsid w:val="00A7060B"/>
    <w:rsid w:val="00A70D02"/>
    <w:rsid w:val="00A81C7A"/>
    <w:rsid w:val="00A83578"/>
    <w:rsid w:val="00A86E94"/>
    <w:rsid w:val="00A90D19"/>
    <w:rsid w:val="00A927B8"/>
    <w:rsid w:val="00A92C42"/>
    <w:rsid w:val="00A93B18"/>
    <w:rsid w:val="00A9696C"/>
    <w:rsid w:val="00A96B49"/>
    <w:rsid w:val="00A96D72"/>
    <w:rsid w:val="00AA12F7"/>
    <w:rsid w:val="00AA24D4"/>
    <w:rsid w:val="00AA2FE2"/>
    <w:rsid w:val="00AA41AD"/>
    <w:rsid w:val="00AA684E"/>
    <w:rsid w:val="00AB3AEC"/>
    <w:rsid w:val="00AB4E72"/>
    <w:rsid w:val="00AB5B30"/>
    <w:rsid w:val="00AB7D0E"/>
    <w:rsid w:val="00AC0484"/>
    <w:rsid w:val="00AC2203"/>
    <w:rsid w:val="00AC2903"/>
    <w:rsid w:val="00AC48A2"/>
    <w:rsid w:val="00AC4FD6"/>
    <w:rsid w:val="00AC550E"/>
    <w:rsid w:val="00AC571E"/>
    <w:rsid w:val="00AD2FDB"/>
    <w:rsid w:val="00AD460E"/>
    <w:rsid w:val="00AD52CD"/>
    <w:rsid w:val="00AD5960"/>
    <w:rsid w:val="00AE40D5"/>
    <w:rsid w:val="00AE6B19"/>
    <w:rsid w:val="00AF17B2"/>
    <w:rsid w:val="00AF321A"/>
    <w:rsid w:val="00AF43EC"/>
    <w:rsid w:val="00AF49C0"/>
    <w:rsid w:val="00AF4B41"/>
    <w:rsid w:val="00AF5241"/>
    <w:rsid w:val="00B02147"/>
    <w:rsid w:val="00B029A1"/>
    <w:rsid w:val="00B0347D"/>
    <w:rsid w:val="00B04199"/>
    <w:rsid w:val="00B05653"/>
    <w:rsid w:val="00B060F7"/>
    <w:rsid w:val="00B07C5E"/>
    <w:rsid w:val="00B12C91"/>
    <w:rsid w:val="00B13906"/>
    <w:rsid w:val="00B15262"/>
    <w:rsid w:val="00B173DC"/>
    <w:rsid w:val="00B21824"/>
    <w:rsid w:val="00B22357"/>
    <w:rsid w:val="00B2275A"/>
    <w:rsid w:val="00B22E65"/>
    <w:rsid w:val="00B23CAE"/>
    <w:rsid w:val="00B26C33"/>
    <w:rsid w:val="00B34C80"/>
    <w:rsid w:val="00B4106D"/>
    <w:rsid w:val="00B42318"/>
    <w:rsid w:val="00B44C4A"/>
    <w:rsid w:val="00B47524"/>
    <w:rsid w:val="00B503CA"/>
    <w:rsid w:val="00B55602"/>
    <w:rsid w:val="00B6179B"/>
    <w:rsid w:val="00B617E1"/>
    <w:rsid w:val="00B61E7F"/>
    <w:rsid w:val="00B74BEC"/>
    <w:rsid w:val="00B76C1B"/>
    <w:rsid w:val="00B77A86"/>
    <w:rsid w:val="00B819F9"/>
    <w:rsid w:val="00B8798B"/>
    <w:rsid w:val="00B87FDA"/>
    <w:rsid w:val="00B91098"/>
    <w:rsid w:val="00B93FA9"/>
    <w:rsid w:val="00B94F2F"/>
    <w:rsid w:val="00B95DEE"/>
    <w:rsid w:val="00BA04DC"/>
    <w:rsid w:val="00BA5E04"/>
    <w:rsid w:val="00BA6B35"/>
    <w:rsid w:val="00BB6831"/>
    <w:rsid w:val="00BB7658"/>
    <w:rsid w:val="00BC1199"/>
    <w:rsid w:val="00BC3E37"/>
    <w:rsid w:val="00BC6658"/>
    <w:rsid w:val="00BC697F"/>
    <w:rsid w:val="00BD2B69"/>
    <w:rsid w:val="00BD4143"/>
    <w:rsid w:val="00BD5386"/>
    <w:rsid w:val="00BD7524"/>
    <w:rsid w:val="00BE17CD"/>
    <w:rsid w:val="00BE1E9C"/>
    <w:rsid w:val="00BE2663"/>
    <w:rsid w:val="00BE2F23"/>
    <w:rsid w:val="00BE6884"/>
    <w:rsid w:val="00BE6AA6"/>
    <w:rsid w:val="00BE7044"/>
    <w:rsid w:val="00BE7D34"/>
    <w:rsid w:val="00BF0042"/>
    <w:rsid w:val="00BF0967"/>
    <w:rsid w:val="00BF39A3"/>
    <w:rsid w:val="00BF3A69"/>
    <w:rsid w:val="00BF5B36"/>
    <w:rsid w:val="00C020A0"/>
    <w:rsid w:val="00C0278F"/>
    <w:rsid w:val="00C06639"/>
    <w:rsid w:val="00C06D8A"/>
    <w:rsid w:val="00C07D1F"/>
    <w:rsid w:val="00C11092"/>
    <w:rsid w:val="00C12F2A"/>
    <w:rsid w:val="00C12F53"/>
    <w:rsid w:val="00C2525F"/>
    <w:rsid w:val="00C27873"/>
    <w:rsid w:val="00C30331"/>
    <w:rsid w:val="00C332FE"/>
    <w:rsid w:val="00C33EAB"/>
    <w:rsid w:val="00C35013"/>
    <w:rsid w:val="00C361C3"/>
    <w:rsid w:val="00C36B55"/>
    <w:rsid w:val="00C42FB1"/>
    <w:rsid w:val="00C5376E"/>
    <w:rsid w:val="00C546CA"/>
    <w:rsid w:val="00C56FD0"/>
    <w:rsid w:val="00C57C16"/>
    <w:rsid w:val="00C63501"/>
    <w:rsid w:val="00C700C6"/>
    <w:rsid w:val="00C74183"/>
    <w:rsid w:val="00C74CDA"/>
    <w:rsid w:val="00C778D1"/>
    <w:rsid w:val="00C82530"/>
    <w:rsid w:val="00C838EC"/>
    <w:rsid w:val="00C863E3"/>
    <w:rsid w:val="00C87A41"/>
    <w:rsid w:val="00C90E25"/>
    <w:rsid w:val="00CA1AEE"/>
    <w:rsid w:val="00CA242D"/>
    <w:rsid w:val="00CA31B8"/>
    <w:rsid w:val="00CA67D0"/>
    <w:rsid w:val="00CB2BFD"/>
    <w:rsid w:val="00CB5A9E"/>
    <w:rsid w:val="00CB68BA"/>
    <w:rsid w:val="00CB6BDD"/>
    <w:rsid w:val="00CB7BB6"/>
    <w:rsid w:val="00CC205C"/>
    <w:rsid w:val="00CC2809"/>
    <w:rsid w:val="00CC46AE"/>
    <w:rsid w:val="00CC767B"/>
    <w:rsid w:val="00CD68CE"/>
    <w:rsid w:val="00CE0E28"/>
    <w:rsid w:val="00CE101E"/>
    <w:rsid w:val="00CE2639"/>
    <w:rsid w:val="00CE26B5"/>
    <w:rsid w:val="00CE4899"/>
    <w:rsid w:val="00CE6415"/>
    <w:rsid w:val="00CE7759"/>
    <w:rsid w:val="00CF091B"/>
    <w:rsid w:val="00CF1986"/>
    <w:rsid w:val="00CF6B09"/>
    <w:rsid w:val="00D116B8"/>
    <w:rsid w:val="00D12C01"/>
    <w:rsid w:val="00D131D5"/>
    <w:rsid w:val="00D16B53"/>
    <w:rsid w:val="00D17C4F"/>
    <w:rsid w:val="00D2019F"/>
    <w:rsid w:val="00D23074"/>
    <w:rsid w:val="00D23821"/>
    <w:rsid w:val="00D263A2"/>
    <w:rsid w:val="00D31166"/>
    <w:rsid w:val="00D3653E"/>
    <w:rsid w:val="00D400F5"/>
    <w:rsid w:val="00D43726"/>
    <w:rsid w:val="00D45D02"/>
    <w:rsid w:val="00D51089"/>
    <w:rsid w:val="00D51B92"/>
    <w:rsid w:val="00D5691B"/>
    <w:rsid w:val="00D574A4"/>
    <w:rsid w:val="00D57A1A"/>
    <w:rsid w:val="00D62753"/>
    <w:rsid w:val="00D63698"/>
    <w:rsid w:val="00D721E9"/>
    <w:rsid w:val="00D75950"/>
    <w:rsid w:val="00D75C3F"/>
    <w:rsid w:val="00D760CE"/>
    <w:rsid w:val="00D80700"/>
    <w:rsid w:val="00D838A0"/>
    <w:rsid w:val="00D8611B"/>
    <w:rsid w:val="00D91F88"/>
    <w:rsid w:val="00D924D5"/>
    <w:rsid w:val="00D94444"/>
    <w:rsid w:val="00D9603B"/>
    <w:rsid w:val="00DA0BE4"/>
    <w:rsid w:val="00DA3240"/>
    <w:rsid w:val="00DA5C40"/>
    <w:rsid w:val="00DA63BE"/>
    <w:rsid w:val="00DB4BA9"/>
    <w:rsid w:val="00DB60E4"/>
    <w:rsid w:val="00DC4BEF"/>
    <w:rsid w:val="00DC6273"/>
    <w:rsid w:val="00DC6485"/>
    <w:rsid w:val="00DC7EE1"/>
    <w:rsid w:val="00DD0E75"/>
    <w:rsid w:val="00DD2076"/>
    <w:rsid w:val="00DD6682"/>
    <w:rsid w:val="00DD76F6"/>
    <w:rsid w:val="00DE1053"/>
    <w:rsid w:val="00DE1C5D"/>
    <w:rsid w:val="00DE364B"/>
    <w:rsid w:val="00DE4054"/>
    <w:rsid w:val="00DE7C73"/>
    <w:rsid w:val="00DF0566"/>
    <w:rsid w:val="00DF089E"/>
    <w:rsid w:val="00E0318D"/>
    <w:rsid w:val="00E040FF"/>
    <w:rsid w:val="00E0419C"/>
    <w:rsid w:val="00E0441A"/>
    <w:rsid w:val="00E04F02"/>
    <w:rsid w:val="00E06445"/>
    <w:rsid w:val="00E06841"/>
    <w:rsid w:val="00E07FFB"/>
    <w:rsid w:val="00E102B9"/>
    <w:rsid w:val="00E10FCC"/>
    <w:rsid w:val="00E13F09"/>
    <w:rsid w:val="00E175F7"/>
    <w:rsid w:val="00E21488"/>
    <w:rsid w:val="00E2335D"/>
    <w:rsid w:val="00E263B2"/>
    <w:rsid w:val="00E27BEB"/>
    <w:rsid w:val="00E30634"/>
    <w:rsid w:val="00E31562"/>
    <w:rsid w:val="00E31801"/>
    <w:rsid w:val="00E329A5"/>
    <w:rsid w:val="00E33916"/>
    <w:rsid w:val="00E37D15"/>
    <w:rsid w:val="00E5207B"/>
    <w:rsid w:val="00E54592"/>
    <w:rsid w:val="00E55495"/>
    <w:rsid w:val="00E5755F"/>
    <w:rsid w:val="00E57A03"/>
    <w:rsid w:val="00E612E3"/>
    <w:rsid w:val="00E63100"/>
    <w:rsid w:val="00E70AA9"/>
    <w:rsid w:val="00E72110"/>
    <w:rsid w:val="00E724E8"/>
    <w:rsid w:val="00E77968"/>
    <w:rsid w:val="00E84C22"/>
    <w:rsid w:val="00E85219"/>
    <w:rsid w:val="00E85A0C"/>
    <w:rsid w:val="00E93CB2"/>
    <w:rsid w:val="00EA3CEA"/>
    <w:rsid w:val="00EB000A"/>
    <w:rsid w:val="00EB1BBB"/>
    <w:rsid w:val="00EB1BD7"/>
    <w:rsid w:val="00EB4A8B"/>
    <w:rsid w:val="00EB67E8"/>
    <w:rsid w:val="00EB7298"/>
    <w:rsid w:val="00EB7655"/>
    <w:rsid w:val="00ED0F60"/>
    <w:rsid w:val="00ED2F42"/>
    <w:rsid w:val="00ED39BB"/>
    <w:rsid w:val="00ED6F8F"/>
    <w:rsid w:val="00EE2247"/>
    <w:rsid w:val="00EE2CEA"/>
    <w:rsid w:val="00EE5A85"/>
    <w:rsid w:val="00EE64B7"/>
    <w:rsid w:val="00EF2826"/>
    <w:rsid w:val="00EF3E7B"/>
    <w:rsid w:val="00EF514A"/>
    <w:rsid w:val="00F02AD3"/>
    <w:rsid w:val="00F02E11"/>
    <w:rsid w:val="00F045FC"/>
    <w:rsid w:val="00F057A4"/>
    <w:rsid w:val="00F1418D"/>
    <w:rsid w:val="00F1491A"/>
    <w:rsid w:val="00F15137"/>
    <w:rsid w:val="00F22B1C"/>
    <w:rsid w:val="00F23EB1"/>
    <w:rsid w:val="00F25922"/>
    <w:rsid w:val="00F2620B"/>
    <w:rsid w:val="00F30A65"/>
    <w:rsid w:val="00F37578"/>
    <w:rsid w:val="00F4697F"/>
    <w:rsid w:val="00F47E8A"/>
    <w:rsid w:val="00F52AD8"/>
    <w:rsid w:val="00F52BC9"/>
    <w:rsid w:val="00F539AF"/>
    <w:rsid w:val="00F56201"/>
    <w:rsid w:val="00F56938"/>
    <w:rsid w:val="00F57DE9"/>
    <w:rsid w:val="00F63D12"/>
    <w:rsid w:val="00F6598F"/>
    <w:rsid w:val="00F67230"/>
    <w:rsid w:val="00F676D5"/>
    <w:rsid w:val="00F67F60"/>
    <w:rsid w:val="00F75D8C"/>
    <w:rsid w:val="00F83D13"/>
    <w:rsid w:val="00F870B9"/>
    <w:rsid w:val="00F9429A"/>
    <w:rsid w:val="00F945A2"/>
    <w:rsid w:val="00F94E32"/>
    <w:rsid w:val="00F9665E"/>
    <w:rsid w:val="00F969A2"/>
    <w:rsid w:val="00FA1C0F"/>
    <w:rsid w:val="00FA30B6"/>
    <w:rsid w:val="00FA450D"/>
    <w:rsid w:val="00FA6D09"/>
    <w:rsid w:val="00FA7FE6"/>
    <w:rsid w:val="00FB1BAE"/>
    <w:rsid w:val="00FB2064"/>
    <w:rsid w:val="00FB31C0"/>
    <w:rsid w:val="00FB375A"/>
    <w:rsid w:val="00FB4CB8"/>
    <w:rsid w:val="00FC121F"/>
    <w:rsid w:val="00FC25AF"/>
    <w:rsid w:val="00FC2B86"/>
    <w:rsid w:val="00FC33A9"/>
    <w:rsid w:val="00FC33C3"/>
    <w:rsid w:val="00FC6D6D"/>
    <w:rsid w:val="00FC7F67"/>
    <w:rsid w:val="00FD0B54"/>
    <w:rsid w:val="00FD0D78"/>
    <w:rsid w:val="00FD2F8B"/>
    <w:rsid w:val="00FD3B7A"/>
    <w:rsid w:val="00FD54D1"/>
    <w:rsid w:val="00FD6EBD"/>
    <w:rsid w:val="00FE139B"/>
    <w:rsid w:val="00FE2F5B"/>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2B9DCC62"/>
  <w15:docId w15:val="{960C3FD0-7E5F-498A-86A7-AF6A599F0A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GB" w:bidi="ar-SA"/>
      </w:rPr>
    </w:rPrDefault>
    <w:pPrDefault>
      <w:pPr>
        <w:spacing w:after="200" w:line="276" w:lineRule="auto"/>
      </w:pPr>
    </w:pPrDefault>
  </w:docDefaults>
  <w:latentStyles w:defLockedState="0" w:defUIPriority="99" w:defSemiHidden="0" w:defUnhideWhenUsed="0" w:defQFormat="0" w:count="375">
    <w:lsdException w:name="Normal" w:uiPriority="0"/>
    <w:lsdException w:name="heading 1" w:uiPriority="9"/>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aliases w:val="Stat Normal"/>
    <w:rsid w:val="001250F8"/>
    <w:pPr>
      <w:spacing w:after="0" w:line="240" w:lineRule="auto"/>
    </w:pPr>
    <w:rPr>
      <w:rFonts w:ascii="Times New Roman" w:hAnsi="Times New Roman"/>
      <w:noProof/>
    </w:rPr>
  </w:style>
  <w:style w:type="paragraph" w:styleId="Heading1">
    <w:name w:val="heading 1"/>
    <w:basedOn w:val="Normal"/>
    <w:link w:val="Heading1Char"/>
    <w:uiPriority w:val="9"/>
    <w:rsid w:val="001250F8"/>
    <w:pPr>
      <w:ind w:left="871"/>
      <w:outlineLvl w:val="0"/>
    </w:pPr>
    <w:rPr>
      <w:rFonts w:eastAsia="Times New Roman"/>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1250F8"/>
    <w:pPr>
      <w:tabs>
        <w:tab w:val="center" w:pos="4513"/>
        <w:tab w:val="right" w:pos="9026"/>
      </w:tabs>
    </w:pPr>
  </w:style>
  <w:style w:type="character" w:customStyle="1" w:styleId="FooterChar">
    <w:name w:val="Footer Char"/>
    <w:basedOn w:val="DefaultParagraphFont"/>
    <w:link w:val="Footer"/>
    <w:uiPriority w:val="99"/>
    <w:rsid w:val="001250F8"/>
    <w:rPr>
      <w:rFonts w:ascii="Times New Roman" w:hAnsi="Times New Roman"/>
      <w:noProof/>
    </w:rPr>
  </w:style>
  <w:style w:type="paragraph" w:styleId="Header">
    <w:name w:val="header"/>
    <w:basedOn w:val="Normal"/>
    <w:link w:val="HeaderChar"/>
    <w:uiPriority w:val="99"/>
    <w:unhideWhenUsed/>
    <w:rsid w:val="001250F8"/>
    <w:pPr>
      <w:tabs>
        <w:tab w:val="center" w:pos="4513"/>
        <w:tab w:val="right" w:pos="9026"/>
      </w:tabs>
    </w:pPr>
  </w:style>
  <w:style w:type="character" w:customStyle="1" w:styleId="HeaderChar">
    <w:name w:val="Header Char"/>
    <w:basedOn w:val="DefaultParagraphFont"/>
    <w:link w:val="Header"/>
    <w:uiPriority w:val="99"/>
    <w:rsid w:val="001250F8"/>
    <w:rPr>
      <w:rFonts w:ascii="Times New Roman" w:hAnsi="Times New Roman"/>
      <w:noProof/>
    </w:rPr>
  </w:style>
  <w:style w:type="paragraph" w:styleId="BalloonText">
    <w:name w:val="Balloon Text"/>
    <w:basedOn w:val="Normal"/>
    <w:link w:val="BalloonTextChar"/>
    <w:uiPriority w:val="99"/>
    <w:semiHidden/>
    <w:unhideWhenUsed/>
    <w:rsid w:val="001250F8"/>
    <w:rPr>
      <w:rFonts w:ascii="Tahoma" w:hAnsi="Tahoma" w:cs="Tahoma"/>
      <w:sz w:val="16"/>
      <w:szCs w:val="16"/>
    </w:rPr>
  </w:style>
  <w:style w:type="character" w:customStyle="1" w:styleId="BalloonTextChar">
    <w:name w:val="Balloon Text Char"/>
    <w:basedOn w:val="DefaultParagraphFont"/>
    <w:link w:val="BalloonText"/>
    <w:uiPriority w:val="99"/>
    <w:semiHidden/>
    <w:rsid w:val="001250F8"/>
    <w:rPr>
      <w:rFonts w:ascii="Tahoma" w:hAnsi="Tahoma" w:cs="Tahoma"/>
      <w:noProof/>
      <w:sz w:val="16"/>
      <w:szCs w:val="16"/>
    </w:rPr>
  </w:style>
  <w:style w:type="paragraph" w:customStyle="1" w:styleId="REG-H3A">
    <w:name w:val="REG-H3A"/>
    <w:link w:val="REG-H3AChar"/>
    <w:qFormat/>
    <w:rsid w:val="001250F8"/>
    <w:pPr>
      <w:autoSpaceDE w:val="0"/>
      <w:autoSpaceDN w:val="0"/>
      <w:adjustRightInd w:val="0"/>
      <w:spacing w:after="0" w:line="240" w:lineRule="auto"/>
      <w:jc w:val="center"/>
    </w:pPr>
    <w:rPr>
      <w:rFonts w:ascii="Times New Roman" w:hAnsi="Times New Roman" w:cs="Times New Roman"/>
      <w:b/>
      <w:caps/>
      <w:noProof/>
    </w:rPr>
  </w:style>
  <w:style w:type="paragraph" w:styleId="ListBullet">
    <w:name w:val="List Bullet"/>
    <w:basedOn w:val="Normal"/>
    <w:uiPriority w:val="99"/>
    <w:unhideWhenUsed/>
    <w:rsid w:val="001250F8"/>
    <w:pPr>
      <w:numPr>
        <w:numId w:val="1"/>
      </w:numPr>
      <w:contextualSpacing/>
    </w:pPr>
  </w:style>
  <w:style w:type="character" w:customStyle="1" w:styleId="REG-H3AChar">
    <w:name w:val="REG-H3A Char"/>
    <w:basedOn w:val="DefaultParagraphFont"/>
    <w:link w:val="REG-H3A"/>
    <w:rsid w:val="001250F8"/>
    <w:rPr>
      <w:rFonts w:ascii="Times New Roman" w:hAnsi="Times New Roman" w:cs="Times New Roman"/>
      <w:b/>
      <w:caps/>
      <w:noProof/>
    </w:rPr>
  </w:style>
  <w:style w:type="character" w:customStyle="1" w:styleId="A3">
    <w:name w:val="A3"/>
    <w:uiPriority w:val="99"/>
    <w:rsid w:val="001250F8"/>
    <w:rPr>
      <w:rFonts w:cs="Times"/>
      <w:color w:val="000000"/>
      <w:sz w:val="22"/>
      <w:szCs w:val="22"/>
    </w:rPr>
  </w:style>
  <w:style w:type="paragraph" w:customStyle="1" w:styleId="Head2B">
    <w:name w:val="Head 2B"/>
    <w:basedOn w:val="AS-H3A"/>
    <w:link w:val="Head2BChar"/>
    <w:rsid w:val="001250F8"/>
  </w:style>
  <w:style w:type="paragraph" w:styleId="ListParagraph">
    <w:name w:val="List Paragraph"/>
    <w:basedOn w:val="Normal"/>
    <w:link w:val="ListParagraphChar"/>
    <w:uiPriority w:val="34"/>
    <w:rsid w:val="001250F8"/>
    <w:pPr>
      <w:ind w:left="720"/>
      <w:contextualSpacing/>
    </w:pPr>
  </w:style>
  <w:style w:type="character" w:customStyle="1" w:styleId="Head2BChar">
    <w:name w:val="Head 2B Char"/>
    <w:basedOn w:val="AS-H3AChar"/>
    <w:link w:val="Head2B"/>
    <w:rsid w:val="001250F8"/>
    <w:rPr>
      <w:rFonts w:ascii="Times New Roman" w:hAnsi="Times New Roman" w:cs="Times New Roman"/>
      <w:b/>
      <w:caps/>
      <w:noProof/>
    </w:rPr>
  </w:style>
  <w:style w:type="paragraph" w:customStyle="1" w:styleId="Head3">
    <w:name w:val="Head 3"/>
    <w:basedOn w:val="ListParagraph"/>
    <w:link w:val="Head3Char"/>
    <w:rsid w:val="001250F8"/>
    <w:pPr>
      <w:suppressAutoHyphens/>
      <w:ind w:left="0"/>
      <w:jc w:val="both"/>
    </w:pPr>
    <w:rPr>
      <w:rFonts w:eastAsia="Times New Roman" w:cs="Times New Roman"/>
      <w:b/>
      <w:bCs/>
    </w:rPr>
  </w:style>
  <w:style w:type="character" w:customStyle="1" w:styleId="ListParagraphChar">
    <w:name w:val="List Paragraph Char"/>
    <w:basedOn w:val="DefaultParagraphFont"/>
    <w:link w:val="ListParagraph"/>
    <w:uiPriority w:val="34"/>
    <w:rsid w:val="001250F8"/>
    <w:rPr>
      <w:rFonts w:ascii="Times New Roman" w:hAnsi="Times New Roman"/>
      <w:noProof/>
    </w:rPr>
  </w:style>
  <w:style w:type="character" w:customStyle="1" w:styleId="Head3Char">
    <w:name w:val="Head 3 Char"/>
    <w:basedOn w:val="ListParagraphChar"/>
    <w:link w:val="Head3"/>
    <w:rsid w:val="001250F8"/>
    <w:rPr>
      <w:rFonts w:ascii="Times New Roman" w:eastAsia="Times New Roman" w:hAnsi="Times New Roman" w:cs="Times New Roman"/>
      <w:b/>
      <w:bCs/>
      <w:noProof/>
    </w:rPr>
  </w:style>
  <w:style w:type="paragraph" w:customStyle="1" w:styleId="REG-H1a">
    <w:name w:val="REG-H1a"/>
    <w:link w:val="REG-H1aChar"/>
    <w:qFormat/>
    <w:rsid w:val="001250F8"/>
    <w:pPr>
      <w:suppressAutoHyphens/>
      <w:autoSpaceDE w:val="0"/>
      <w:autoSpaceDN w:val="0"/>
      <w:adjustRightInd w:val="0"/>
      <w:spacing w:after="0" w:line="240" w:lineRule="auto"/>
      <w:jc w:val="center"/>
    </w:pPr>
    <w:rPr>
      <w:rFonts w:ascii="Arial" w:hAnsi="Arial" w:cs="Arial"/>
      <w:b/>
      <w:noProof/>
      <w:sz w:val="36"/>
      <w:szCs w:val="36"/>
    </w:rPr>
  </w:style>
  <w:style w:type="paragraph" w:customStyle="1" w:styleId="REG-H2">
    <w:name w:val="REG-H2"/>
    <w:link w:val="REG-H2Char"/>
    <w:qFormat/>
    <w:rsid w:val="001250F8"/>
    <w:pPr>
      <w:suppressAutoHyphens/>
      <w:autoSpaceDE w:val="0"/>
      <w:autoSpaceDN w:val="0"/>
      <w:adjustRightInd w:val="0"/>
      <w:spacing w:after="0" w:line="240" w:lineRule="auto"/>
      <w:jc w:val="center"/>
    </w:pPr>
    <w:rPr>
      <w:rFonts w:ascii="Times New Roman" w:hAnsi="Times New Roman" w:cs="Times New Roman"/>
      <w:b/>
      <w:caps/>
      <w:noProof/>
      <w:color w:val="00B050"/>
      <w:sz w:val="24"/>
      <w:szCs w:val="24"/>
    </w:rPr>
  </w:style>
  <w:style w:type="character" w:customStyle="1" w:styleId="REG-H1aChar">
    <w:name w:val="REG-H1a Char"/>
    <w:basedOn w:val="DefaultParagraphFont"/>
    <w:link w:val="REG-H1a"/>
    <w:rsid w:val="001250F8"/>
    <w:rPr>
      <w:rFonts w:ascii="Arial" w:hAnsi="Arial" w:cs="Arial"/>
      <w:b/>
      <w:noProof/>
      <w:sz w:val="36"/>
      <w:szCs w:val="36"/>
    </w:rPr>
  </w:style>
  <w:style w:type="paragraph" w:customStyle="1" w:styleId="AS-H1-Colour">
    <w:name w:val="AS-H1-Colour"/>
    <w:basedOn w:val="Normal"/>
    <w:link w:val="AS-H1-ColourChar"/>
    <w:rsid w:val="001250F8"/>
    <w:pPr>
      <w:suppressAutoHyphens/>
      <w:autoSpaceDE w:val="0"/>
      <w:autoSpaceDN w:val="0"/>
      <w:adjustRightInd w:val="0"/>
      <w:jc w:val="center"/>
    </w:pPr>
    <w:rPr>
      <w:rFonts w:ascii="Arial" w:hAnsi="Arial" w:cs="Arial"/>
      <w:b/>
      <w:color w:val="00B050"/>
      <w:sz w:val="36"/>
      <w:szCs w:val="36"/>
    </w:rPr>
  </w:style>
  <w:style w:type="character" w:customStyle="1" w:styleId="REG-H2Char">
    <w:name w:val="REG-H2 Char"/>
    <w:basedOn w:val="DefaultParagraphFont"/>
    <w:link w:val="REG-H2"/>
    <w:rsid w:val="001250F8"/>
    <w:rPr>
      <w:rFonts w:ascii="Times New Roman" w:hAnsi="Times New Roman" w:cs="Times New Roman"/>
      <w:b/>
      <w:caps/>
      <w:noProof/>
      <w:color w:val="00B050"/>
      <w:sz w:val="24"/>
      <w:szCs w:val="24"/>
    </w:rPr>
  </w:style>
  <w:style w:type="paragraph" w:customStyle="1" w:styleId="AS-H2b">
    <w:name w:val="AS-H2b"/>
    <w:basedOn w:val="Normal"/>
    <w:link w:val="AS-H2bChar"/>
    <w:rsid w:val="001250F8"/>
    <w:pPr>
      <w:suppressAutoHyphens/>
      <w:autoSpaceDE w:val="0"/>
      <w:autoSpaceDN w:val="0"/>
      <w:adjustRightInd w:val="0"/>
      <w:jc w:val="center"/>
    </w:pPr>
    <w:rPr>
      <w:rFonts w:ascii="Arial" w:hAnsi="Arial" w:cs="Arial"/>
    </w:rPr>
  </w:style>
  <w:style w:type="character" w:customStyle="1" w:styleId="AS-H1-ColourChar">
    <w:name w:val="AS-H1-Colour Char"/>
    <w:basedOn w:val="DefaultParagraphFont"/>
    <w:link w:val="AS-H1-Colour"/>
    <w:rsid w:val="001250F8"/>
    <w:rPr>
      <w:rFonts w:ascii="Arial" w:hAnsi="Arial" w:cs="Arial"/>
      <w:b/>
      <w:noProof/>
      <w:color w:val="00B050"/>
      <w:sz w:val="36"/>
      <w:szCs w:val="36"/>
    </w:rPr>
  </w:style>
  <w:style w:type="paragraph" w:customStyle="1" w:styleId="AS-H3">
    <w:name w:val="AS-H3"/>
    <w:basedOn w:val="AS-H3A"/>
    <w:link w:val="AS-H3Char"/>
    <w:rsid w:val="001250F8"/>
    <w:rPr>
      <w:sz w:val="28"/>
    </w:rPr>
  </w:style>
  <w:style w:type="character" w:customStyle="1" w:styleId="AS-H2bChar">
    <w:name w:val="AS-H2b Char"/>
    <w:basedOn w:val="DefaultParagraphFont"/>
    <w:link w:val="AS-H2b"/>
    <w:rsid w:val="001250F8"/>
    <w:rPr>
      <w:rFonts w:ascii="Arial" w:hAnsi="Arial" w:cs="Arial"/>
      <w:noProof/>
    </w:rPr>
  </w:style>
  <w:style w:type="paragraph" w:customStyle="1" w:styleId="REG-H3b">
    <w:name w:val="REG-H3b"/>
    <w:link w:val="REG-H3bChar"/>
    <w:qFormat/>
    <w:rsid w:val="001250F8"/>
    <w:pPr>
      <w:spacing w:after="0" w:line="240" w:lineRule="auto"/>
      <w:jc w:val="center"/>
    </w:pPr>
    <w:rPr>
      <w:rFonts w:ascii="Times New Roman" w:hAnsi="Times New Roman" w:cs="Times New Roman"/>
      <w:noProof/>
    </w:rPr>
  </w:style>
  <w:style w:type="character" w:customStyle="1" w:styleId="AS-H3Char">
    <w:name w:val="AS-H3 Char"/>
    <w:basedOn w:val="AS-H3AChar"/>
    <w:link w:val="AS-H3"/>
    <w:rsid w:val="001250F8"/>
    <w:rPr>
      <w:rFonts w:ascii="Times New Roman" w:hAnsi="Times New Roman" w:cs="Times New Roman"/>
      <w:b/>
      <w:caps/>
      <w:noProof/>
      <w:sz w:val="28"/>
    </w:rPr>
  </w:style>
  <w:style w:type="paragraph" w:customStyle="1" w:styleId="AS-H3c">
    <w:name w:val="AS-H3c"/>
    <w:basedOn w:val="Head2B"/>
    <w:link w:val="AS-H3cChar"/>
    <w:rsid w:val="001250F8"/>
    <w:rPr>
      <w:b w:val="0"/>
    </w:rPr>
  </w:style>
  <w:style w:type="character" w:customStyle="1" w:styleId="REG-H3bChar">
    <w:name w:val="REG-H3b Char"/>
    <w:basedOn w:val="REG-H3AChar"/>
    <w:link w:val="REG-H3b"/>
    <w:rsid w:val="001250F8"/>
    <w:rPr>
      <w:rFonts w:ascii="Times New Roman" w:hAnsi="Times New Roman" w:cs="Times New Roman"/>
      <w:b w:val="0"/>
      <w:caps w:val="0"/>
      <w:noProof/>
    </w:rPr>
  </w:style>
  <w:style w:type="paragraph" w:customStyle="1" w:styleId="AS-H3d">
    <w:name w:val="AS-H3d"/>
    <w:basedOn w:val="Head2B"/>
    <w:link w:val="AS-H3dChar"/>
    <w:rsid w:val="001250F8"/>
  </w:style>
  <w:style w:type="character" w:customStyle="1" w:styleId="AS-H3cChar">
    <w:name w:val="AS-H3c Char"/>
    <w:basedOn w:val="Head2BChar"/>
    <w:link w:val="AS-H3c"/>
    <w:rsid w:val="001250F8"/>
    <w:rPr>
      <w:rFonts w:ascii="Times New Roman" w:hAnsi="Times New Roman" w:cs="Times New Roman"/>
      <w:b w:val="0"/>
      <w:caps/>
      <w:noProof/>
    </w:rPr>
  </w:style>
  <w:style w:type="paragraph" w:customStyle="1" w:styleId="REG-P0">
    <w:name w:val="REG-P(0)"/>
    <w:basedOn w:val="Normal"/>
    <w:link w:val="REG-P0Char"/>
    <w:qFormat/>
    <w:rsid w:val="001250F8"/>
    <w:pPr>
      <w:tabs>
        <w:tab w:val="left" w:pos="567"/>
      </w:tabs>
      <w:jc w:val="both"/>
    </w:pPr>
    <w:rPr>
      <w:rFonts w:eastAsia="Times New Roman" w:cs="Times New Roman"/>
    </w:rPr>
  </w:style>
  <w:style w:type="character" w:customStyle="1" w:styleId="AS-H3dChar">
    <w:name w:val="AS-H3d Char"/>
    <w:basedOn w:val="Head2BChar"/>
    <w:link w:val="AS-H3d"/>
    <w:rsid w:val="001250F8"/>
    <w:rPr>
      <w:rFonts w:ascii="Times New Roman" w:hAnsi="Times New Roman" w:cs="Times New Roman"/>
      <w:b/>
      <w:caps/>
      <w:noProof/>
    </w:rPr>
  </w:style>
  <w:style w:type="paragraph" w:customStyle="1" w:styleId="REG-P1">
    <w:name w:val="REG-P(1)"/>
    <w:basedOn w:val="Normal"/>
    <w:link w:val="REG-P1Char"/>
    <w:qFormat/>
    <w:rsid w:val="001250F8"/>
    <w:pPr>
      <w:suppressAutoHyphens/>
      <w:ind w:firstLine="567"/>
      <w:jc w:val="both"/>
    </w:pPr>
    <w:rPr>
      <w:rFonts w:eastAsia="Times New Roman" w:cs="Times New Roman"/>
    </w:rPr>
  </w:style>
  <w:style w:type="character" w:customStyle="1" w:styleId="REG-P0Char">
    <w:name w:val="REG-P(0) Char"/>
    <w:basedOn w:val="DefaultParagraphFont"/>
    <w:link w:val="REG-P0"/>
    <w:rsid w:val="001250F8"/>
    <w:rPr>
      <w:rFonts w:ascii="Times New Roman" w:eastAsia="Times New Roman" w:hAnsi="Times New Roman" w:cs="Times New Roman"/>
      <w:noProof/>
    </w:rPr>
  </w:style>
  <w:style w:type="paragraph" w:customStyle="1" w:styleId="REG-Pa">
    <w:name w:val="REG-P(a)"/>
    <w:basedOn w:val="Normal"/>
    <w:link w:val="REG-PaChar"/>
    <w:qFormat/>
    <w:rsid w:val="001250F8"/>
    <w:pPr>
      <w:ind w:left="1134" w:hanging="567"/>
      <w:jc w:val="both"/>
    </w:pPr>
  </w:style>
  <w:style w:type="character" w:customStyle="1" w:styleId="REG-P1Char">
    <w:name w:val="REG-P(1) Char"/>
    <w:basedOn w:val="DefaultParagraphFont"/>
    <w:link w:val="REG-P1"/>
    <w:rsid w:val="001250F8"/>
    <w:rPr>
      <w:rFonts w:ascii="Times New Roman" w:eastAsia="Times New Roman" w:hAnsi="Times New Roman" w:cs="Times New Roman"/>
      <w:noProof/>
    </w:rPr>
  </w:style>
  <w:style w:type="paragraph" w:customStyle="1" w:styleId="REG-Pi">
    <w:name w:val="REG-P(i)"/>
    <w:basedOn w:val="Normal"/>
    <w:link w:val="REG-PiChar"/>
    <w:qFormat/>
    <w:rsid w:val="001250F8"/>
    <w:pPr>
      <w:suppressAutoHyphens/>
      <w:ind w:left="1701" w:hanging="567"/>
      <w:jc w:val="both"/>
    </w:pPr>
    <w:rPr>
      <w:rFonts w:eastAsia="Times New Roman" w:cs="Times New Roman"/>
    </w:rPr>
  </w:style>
  <w:style w:type="character" w:customStyle="1" w:styleId="REG-PaChar">
    <w:name w:val="REG-P(a) Char"/>
    <w:basedOn w:val="DefaultParagraphFont"/>
    <w:link w:val="REG-Pa"/>
    <w:rsid w:val="001250F8"/>
    <w:rPr>
      <w:rFonts w:ascii="Times New Roman" w:hAnsi="Times New Roman"/>
      <w:noProof/>
    </w:rPr>
  </w:style>
  <w:style w:type="paragraph" w:customStyle="1" w:styleId="AS-Pahang">
    <w:name w:val="AS-P(a)hang"/>
    <w:basedOn w:val="Normal"/>
    <w:link w:val="AS-PahangChar"/>
    <w:rsid w:val="001250F8"/>
    <w:pPr>
      <w:suppressAutoHyphens/>
      <w:ind w:left="1134" w:right="-7" w:hanging="567"/>
      <w:jc w:val="both"/>
    </w:pPr>
    <w:rPr>
      <w:rFonts w:eastAsia="Times New Roman" w:cs="Times New Roman"/>
    </w:rPr>
  </w:style>
  <w:style w:type="character" w:customStyle="1" w:styleId="REG-PiChar">
    <w:name w:val="REG-P(i) Char"/>
    <w:basedOn w:val="DefaultParagraphFont"/>
    <w:link w:val="REG-Pi"/>
    <w:rsid w:val="001250F8"/>
    <w:rPr>
      <w:rFonts w:ascii="Times New Roman" w:eastAsia="Times New Roman" w:hAnsi="Times New Roman" w:cs="Times New Roman"/>
      <w:noProof/>
    </w:rPr>
  </w:style>
  <w:style w:type="paragraph" w:customStyle="1" w:styleId="REG-Paa">
    <w:name w:val="REG-P(aa)"/>
    <w:basedOn w:val="Normal"/>
    <w:link w:val="REG-PaaChar"/>
    <w:qFormat/>
    <w:rsid w:val="001250F8"/>
    <w:pPr>
      <w:suppressAutoHyphens/>
      <w:ind w:left="2268" w:hanging="567"/>
      <w:jc w:val="both"/>
    </w:pPr>
    <w:rPr>
      <w:rFonts w:eastAsia="Times New Roman" w:cs="Times New Roman"/>
    </w:rPr>
  </w:style>
  <w:style w:type="character" w:customStyle="1" w:styleId="AS-PahangChar">
    <w:name w:val="AS-P(a)hang Char"/>
    <w:basedOn w:val="DefaultParagraphFont"/>
    <w:link w:val="AS-Pahang"/>
    <w:rsid w:val="001250F8"/>
    <w:rPr>
      <w:rFonts w:ascii="Times New Roman" w:eastAsia="Times New Roman" w:hAnsi="Times New Roman" w:cs="Times New Roman"/>
      <w:noProof/>
    </w:rPr>
  </w:style>
  <w:style w:type="paragraph" w:customStyle="1" w:styleId="REG-Amend">
    <w:name w:val="REG-Amend"/>
    <w:link w:val="REG-AmendChar"/>
    <w:qFormat/>
    <w:rsid w:val="001250F8"/>
    <w:pPr>
      <w:spacing w:after="0" w:line="240" w:lineRule="auto"/>
      <w:jc w:val="center"/>
    </w:pPr>
    <w:rPr>
      <w:rFonts w:ascii="Arial" w:eastAsia="Times New Roman" w:hAnsi="Arial" w:cs="Arial"/>
      <w:b/>
      <w:noProof/>
      <w:color w:val="00B050"/>
      <w:sz w:val="18"/>
      <w:szCs w:val="18"/>
    </w:rPr>
  </w:style>
  <w:style w:type="character" w:customStyle="1" w:styleId="REG-PaaChar">
    <w:name w:val="REG-P(aa) Char"/>
    <w:basedOn w:val="DefaultParagraphFont"/>
    <w:link w:val="REG-Paa"/>
    <w:rsid w:val="001250F8"/>
    <w:rPr>
      <w:rFonts w:ascii="Times New Roman" w:eastAsia="Times New Roman" w:hAnsi="Times New Roman" w:cs="Times New Roman"/>
      <w:noProof/>
    </w:rPr>
  </w:style>
  <w:style w:type="character" w:customStyle="1" w:styleId="REG-AmendChar">
    <w:name w:val="REG-Amend Char"/>
    <w:basedOn w:val="REG-P0Char"/>
    <w:link w:val="REG-Amend"/>
    <w:rsid w:val="001250F8"/>
    <w:rPr>
      <w:rFonts w:ascii="Arial" w:eastAsia="Times New Roman" w:hAnsi="Arial" w:cs="Arial"/>
      <w:b/>
      <w:noProof/>
      <w:color w:val="00B050"/>
      <w:sz w:val="18"/>
      <w:szCs w:val="18"/>
    </w:rPr>
  </w:style>
  <w:style w:type="character" w:styleId="CommentReference">
    <w:name w:val="annotation reference"/>
    <w:basedOn w:val="DefaultParagraphFont"/>
    <w:uiPriority w:val="99"/>
    <w:semiHidden/>
    <w:unhideWhenUsed/>
    <w:rsid w:val="001250F8"/>
    <w:rPr>
      <w:sz w:val="16"/>
      <w:szCs w:val="16"/>
    </w:rPr>
  </w:style>
  <w:style w:type="paragraph" w:styleId="CommentText">
    <w:name w:val="annotation text"/>
    <w:basedOn w:val="Normal"/>
    <w:link w:val="CommentTextChar"/>
    <w:uiPriority w:val="99"/>
    <w:semiHidden/>
    <w:unhideWhenUsed/>
    <w:rsid w:val="001250F8"/>
    <w:rPr>
      <w:sz w:val="20"/>
      <w:szCs w:val="20"/>
    </w:rPr>
  </w:style>
  <w:style w:type="character" w:customStyle="1" w:styleId="CommentTextChar">
    <w:name w:val="Comment Text Char"/>
    <w:basedOn w:val="DefaultParagraphFont"/>
    <w:link w:val="CommentText"/>
    <w:uiPriority w:val="99"/>
    <w:semiHidden/>
    <w:rsid w:val="001250F8"/>
    <w:rPr>
      <w:rFonts w:ascii="Times New Roman" w:hAnsi="Times New Roman"/>
      <w:noProof/>
      <w:sz w:val="20"/>
      <w:szCs w:val="20"/>
    </w:rPr>
  </w:style>
  <w:style w:type="paragraph" w:styleId="CommentSubject">
    <w:name w:val="annotation subject"/>
    <w:basedOn w:val="CommentText"/>
    <w:next w:val="CommentText"/>
    <w:link w:val="CommentSubjectChar"/>
    <w:uiPriority w:val="99"/>
    <w:semiHidden/>
    <w:unhideWhenUsed/>
    <w:rsid w:val="001250F8"/>
    <w:rPr>
      <w:b/>
      <w:bCs/>
    </w:rPr>
  </w:style>
  <w:style w:type="character" w:customStyle="1" w:styleId="CommentSubjectChar">
    <w:name w:val="Comment Subject Char"/>
    <w:basedOn w:val="CommentTextChar"/>
    <w:link w:val="CommentSubject"/>
    <w:uiPriority w:val="99"/>
    <w:semiHidden/>
    <w:rsid w:val="001250F8"/>
    <w:rPr>
      <w:rFonts w:ascii="Times New Roman" w:hAnsi="Times New Roman"/>
      <w:b/>
      <w:bCs/>
      <w:noProof/>
      <w:sz w:val="20"/>
      <w:szCs w:val="20"/>
    </w:rPr>
  </w:style>
  <w:style w:type="paragraph" w:customStyle="1" w:styleId="AS-H4A">
    <w:name w:val="AS-H4A"/>
    <w:basedOn w:val="AS-P0"/>
    <w:link w:val="AS-H4AChar"/>
    <w:rsid w:val="001250F8"/>
    <w:pPr>
      <w:tabs>
        <w:tab w:val="clear" w:pos="567"/>
      </w:tabs>
      <w:jc w:val="center"/>
    </w:pPr>
    <w:rPr>
      <w:b/>
      <w:caps/>
    </w:rPr>
  </w:style>
  <w:style w:type="paragraph" w:customStyle="1" w:styleId="AS-H4b">
    <w:name w:val="AS-H4b"/>
    <w:basedOn w:val="AS-P0"/>
    <w:link w:val="AS-H4bChar"/>
    <w:rsid w:val="001250F8"/>
    <w:pPr>
      <w:tabs>
        <w:tab w:val="clear" w:pos="567"/>
      </w:tabs>
      <w:jc w:val="center"/>
    </w:pPr>
    <w:rPr>
      <w:b/>
    </w:rPr>
  </w:style>
  <w:style w:type="character" w:customStyle="1" w:styleId="AS-H4AChar">
    <w:name w:val="AS-H4A Char"/>
    <w:basedOn w:val="AS-P0Char"/>
    <w:link w:val="AS-H4A"/>
    <w:rsid w:val="001250F8"/>
    <w:rPr>
      <w:rFonts w:ascii="Times New Roman" w:eastAsia="Times New Roman" w:hAnsi="Times New Roman" w:cs="Times New Roman"/>
      <w:b/>
      <w:caps/>
      <w:noProof/>
    </w:rPr>
  </w:style>
  <w:style w:type="character" w:customStyle="1" w:styleId="AS-H4bChar">
    <w:name w:val="AS-H4b Char"/>
    <w:basedOn w:val="AS-P0Char"/>
    <w:link w:val="AS-H4b"/>
    <w:rsid w:val="001250F8"/>
    <w:rPr>
      <w:rFonts w:ascii="Times New Roman" w:eastAsia="Times New Roman" w:hAnsi="Times New Roman" w:cs="Times New Roman"/>
      <w:b/>
      <w:noProof/>
    </w:rPr>
  </w:style>
  <w:style w:type="paragraph" w:customStyle="1" w:styleId="AS-H2a">
    <w:name w:val="AS-H2a"/>
    <w:basedOn w:val="Normal"/>
    <w:link w:val="AS-H2aChar"/>
    <w:rsid w:val="001250F8"/>
    <w:pPr>
      <w:suppressAutoHyphens/>
      <w:autoSpaceDE w:val="0"/>
      <w:autoSpaceDN w:val="0"/>
      <w:adjustRightInd w:val="0"/>
      <w:jc w:val="center"/>
    </w:pPr>
    <w:rPr>
      <w:rFonts w:ascii="Arial" w:hAnsi="Arial" w:cs="Arial"/>
      <w:b/>
    </w:rPr>
  </w:style>
  <w:style w:type="character" w:customStyle="1" w:styleId="AS-H2aChar">
    <w:name w:val="AS-H2a Char"/>
    <w:basedOn w:val="DefaultParagraphFont"/>
    <w:link w:val="AS-H2a"/>
    <w:rsid w:val="001250F8"/>
    <w:rPr>
      <w:rFonts w:ascii="Arial" w:hAnsi="Arial" w:cs="Arial"/>
      <w:b/>
      <w:noProof/>
    </w:rPr>
  </w:style>
  <w:style w:type="paragraph" w:customStyle="1" w:styleId="REG-H1d">
    <w:name w:val="REG-H1d"/>
    <w:link w:val="REG-H1dChar"/>
    <w:qFormat/>
    <w:rsid w:val="001250F8"/>
    <w:pPr>
      <w:spacing w:after="0" w:line="240" w:lineRule="auto"/>
      <w:jc w:val="center"/>
    </w:pPr>
    <w:rPr>
      <w:rFonts w:ascii="Arial" w:hAnsi="Arial" w:cs="Arial"/>
      <w:noProof/>
      <w:color w:val="000000"/>
      <w:szCs w:val="24"/>
      <w:lang w:val="en-ZA"/>
    </w:rPr>
  </w:style>
  <w:style w:type="character" w:customStyle="1" w:styleId="REG-H1dChar">
    <w:name w:val="REG-H1d Char"/>
    <w:basedOn w:val="AS-H2aChar"/>
    <w:link w:val="REG-H1d"/>
    <w:rsid w:val="001250F8"/>
    <w:rPr>
      <w:rFonts w:ascii="Arial" w:hAnsi="Arial" w:cs="Arial"/>
      <w:b w:val="0"/>
      <w:noProof/>
      <w:color w:val="000000"/>
      <w:szCs w:val="24"/>
      <w:lang w:val="en-ZA"/>
    </w:rPr>
  </w:style>
  <w:style w:type="table" w:styleId="TableGrid">
    <w:name w:val="Table Grid"/>
    <w:basedOn w:val="TableNormal"/>
    <w:uiPriority w:val="59"/>
    <w:rsid w:val="001250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uiPriority w:val="1"/>
    <w:rsid w:val="001250F8"/>
    <w:pPr>
      <w:widowControl w:val="0"/>
      <w:ind w:left="1150"/>
    </w:pPr>
    <w:rPr>
      <w:rFonts w:eastAsia="Times New Roman"/>
      <w:sz w:val="24"/>
      <w:szCs w:val="24"/>
      <w:lang w:val="en-US" w:eastAsia="en-US"/>
    </w:rPr>
  </w:style>
  <w:style w:type="character" w:customStyle="1" w:styleId="BodyTextChar">
    <w:name w:val="Body Text Char"/>
    <w:basedOn w:val="DefaultParagraphFont"/>
    <w:link w:val="BodyText"/>
    <w:uiPriority w:val="1"/>
    <w:rsid w:val="001250F8"/>
    <w:rPr>
      <w:rFonts w:ascii="Times New Roman" w:eastAsia="Times New Roman" w:hAnsi="Times New Roman"/>
      <w:noProof/>
      <w:sz w:val="24"/>
      <w:szCs w:val="24"/>
      <w:lang w:val="en-US" w:eastAsia="en-US"/>
    </w:rPr>
  </w:style>
  <w:style w:type="paragraph" w:customStyle="1" w:styleId="AS-P0">
    <w:name w:val="AS-P(0)"/>
    <w:basedOn w:val="Normal"/>
    <w:link w:val="AS-P0Char"/>
    <w:rsid w:val="001250F8"/>
    <w:pPr>
      <w:tabs>
        <w:tab w:val="left" w:pos="567"/>
      </w:tabs>
      <w:jc w:val="both"/>
    </w:pPr>
    <w:rPr>
      <w:rFonts w:eastAsia="Times New Roman" w:cs="Times New Roman"/>
    </w:rPr>
  </w:style>
  <w:style w:type="character" w:customStyle="1" w:styleId="AS-P0Char">
    <w:name w:val="AS-P(0) Char"/>
    <w:basedOn w:val="DefaultParagraphFont"/>
    <w:link w:val="AS-P0"/>
    <w:rsid w:val="001250F8"/>
    <w:rPr>
      <w:rFonts w:ascii="Times New Roman" w:eastAsia="Times New Roman" w:hAnsi="Times New Roman" w:cs="Times New Roman"/>
      <w:noProof/>
    </w:rPr>
  </w:style>
  <w:style w:type="paragraph" w:customStyle="1" w:styleId="AS-H3A">
    <w:name w:val="AS-H3A"/>
    <w:basedOn w:val="Normal"/>
    <w:link w:val="AS-H3AChar"/>
    <w:rsid w:val="001250F8"/>
    <w:pPr>
      <w:autoSpaceDE w:val="0"/>
      <w:autoSpaceDN w:val="0"/>
      <w:adjustRightInd w:val="0"/>
      <w:jc w:val="center"/>
    </w:pPr>
    <w:rPr>
      <w:rFonts w:cs="Times New Roman"/>
      <w:b/>
      <w:caps/>
    </w:rPr>
  </w:style>
  <w:style w:type="character" w:customStyle="1" w:styleId="AS-H3AChar">
    <w:name w:val="AS-H3A Char"/>
    <w:basedOn w:val="DefaultParagraphFont"/>
    <w:link w:val="AS-H3A"/>
    <w:rsid w:val="001250F8"/>
    <w:rPr>
      <w:rFonts w:ascii="Times New Roman" w:hAnsi="Times New Roman" w:cs="Times New Roman"/>
      <w:b/>
      <w:caps/>
      <w:noProof/>
    </w:rPr>
  </w:style>
  <w:style w:type="paragraph" w:customStyle="1" w:styleId="AS-H1a">
    <w:name w:val="AS-H1a"/>
    <w:basedOn w:val="Normal"/>
    <w:link w:val="AS-H1aChar"/>
    <w:rsid w:val="001250F8"/>
    <w:pPr>
      <w:suppressAutoHyphens/>
      <w:autoSpaceDE w:val="0"/>
      <w:autoSpaceDN w:val="0"/>
      <w:adjustRightInd w:val="0"/>
      <w:jc w:val="center"/>
    </w:pPr>
    <w:rPr>
      <w:rFonts w:ascii="Arial" w:hAnsi="Arial" w:cs="Arial"/>
      <w:b/>
      <w:sz w:val="36"/>
      <w:szCs w:val="36"/>
    </w:rPr>
  </w:style>
  <w:style w:type="paragraph" w:customStyle="1" w:styleId="AS-H2">
    <w:name w:val="AS-H2"/>
    <w:basedOn w:val="Normal"/>
    <w:link w:val="AS-H2Char"/>
    <w:rsid w:val="001250F8"/>
    <w:pPr>
      <w:suppressAutoHyphens/>
      <w:autoSpaceDE w:val="0"/>
      <w:autoSpaceDN w:val="0"/>
      <w:adjustRightInd w:val="0"/>
      <w:jc w:val="center"/>
    </w:pPr>
    <w:rPr>
      <w:rFonts w:cs="Times New Roman"/>
      <w:b/>
      <w:caps/>
      <w:color w:val="000000"/>
      <w:sz w:val="26"/>
    </w:rPr>
  </w:style>
  <w:style w:type="character" w:customStyle="1" w:styleId="AS-H1aChar">
    <w:name w:val="AS-H1a Char"/>
    <w:basedOn w:val="DefaultParagraphFont"/>
    <w:link w:val="AS-H1a"/>
    <w:rsid w:val="001250F8"/>
    <w:rPr>
      <w:rFonts w:ascii="Arial" w:hAnsi="Arial" w:cs="Arial"/>
      <w:b/>
      <w:noProof/>
      <w:sz w:val="36"/>
      <w:szCs w:val="36"/>
    </w:rPr>
  </w:style>
  <w:style w:type="character" w:customStyle="1" w:styleId="AS-H2Char">
    <w:name w:val="AS-H2 Char"/>
    <w:basedOn w:val="DefaultParagraphFont"/>
    <w:link w:val="AS-H2"/>
    <w:rsid w:val="001250F8"/>
    <w:rPr>
      <w:rFonts w:ascii="Times New Roman" w:hAnsi="Times New Roman" w:cs="Times New Roman"/>
      <w:b/>
      <w:caps/>
      <w:noProof/>
      <w:color w:val="000000"/>
      <w:sz w:val="26"/>
    </w:rPr>
  </w:style>
  <w:style w:type="paragraph" w:customStyle="1" w:styleId="AS-H3b">
    <w:name w:val="AS-H3b"/>
    <w:basedOn w:val="Normal"/>
    <w:link w:val="AS-H3bChar"/>
    <w:autoRedefine/>
    <w:rsid w:val="001250F8"/>
    <w:pPr>
      <w:jc w:val="center"/>
    </w:pPr>
    <w:rPr>
      <w:rFonts w:cs="Times New Roman"/>
      <w:b/>
    </w:rPr>
  </w:style>
  <w:style w:type="character" w:customStyle="1" w:styleId="AS-H3bChar">
    <w:name w:val="AS-H3b Char"/>
    <w:basedOn w:val="AS-H3AChar"/>
    <w:link w:val="AS-H3b"/>
    <w:rsid w:val="001250F8"/>
    <w:rPr>
      <w:rFonts w:ascii="Times New Roman" w:hAnsi="Times New Roman" w:cs="Times New Roman"/>
      <w:b/>
      <w:caps w:val="0"/>
      <w:noProof/>
    </w:rPr>
  </w:style>
  <w:style w:type="paragraph" w:customStyle="1" w:styleId="AS-P1">
    <w:name w:val="AS-P(1)"/>
    <w:basedOn w:val="Normal"/>
    <w:link w:val="AS-P1Char"/>
    <w:rsid w:val="001250F8"/>
    <w:pPr>
      <w:suppressAutoHyphens/>
      <w:ind w:right="-7" w:firstLine="567"/>
      <w:jc w:val="both"/>
    </w:pPr>
    <w:rPr>
      <w:rFonts w:eastAsia="Times New Roman" w:cs="Times New Roman"/>
    </w:rPr>
  </w:style>
  <w:style w:type="paragraph" w:customStyle="1" w:styleId="AS-Pa">
    <w:name w:val="AS-P(a)"/>
    <w:basedOn w:val="AS-Pahang"/>
    <w:link w:val="AS-PaChar"/>
    <w:rsid w:val="001250F8"/>
  </w:style>
  <w:style w:type="character" w:customStyle="1" w:styleId="AS-P1Char">
    <w:name w:val="AS-P(1) Char"/>
    <w:basedOn w:val="DefaultParagraphFont"/>
    <w:link w:val="AS-P1"/>
    <w:rsid w:val="001250F8"/>
    <w:rPr>
      <w:rFonts w:ascii="Times New Roman" w:eastAsia="Times New Roman" w:hAnsi="Times New Roman" w:cs="Times New Roman"/>
      <w:noProof/>
    </w:rPr>
  </w:style>
  <w:style w:type="paragraph" w:customStyle="1" w:styleId="AS-Pi">
    <w:name w:val="AS-P(i)"/>
    <w:basedOn w:val="Normal"/>
    <w:link w:val="AS-PiChar"/>
    <w:rsid w:val="001250F8"/>
    <w:pPr>
      <w:suppressAutoHyphens/>
      <w:ind w:left="1701" w:right="-7" w:hanging="567"/>
      <w:jc w:val="both"/>
    </w:pPr>
    <w:rPr>
      <w:rFonts w:eastAsia="Times New Roman" w:cs="Times New Roman"/>
    </w:rPr>
  </w:style>
  <w:style w:type="character" w:customStyle="1" w:styleId="AS-PaChar">
    <w:name w:val="AS-P(a) Char"/>
    <w:basedOn w:val="DefaultParagraphFont"/>
    <w:link w:val="AS-Pa"/>
    <w:rsid w:val="001250F8"/>
    <w:rPr>
      <w:rFonts w:ascii="Times New Roman" w:eastAsia="Times New Roman" w:hAnsi="Times New Roman" w:cs="Times New Roman"/>
      <w:noProof/>
    </w:rPr>
  </w:style>
  <w:style w:type="character" w:customStyle="1" w:styleId="AS-PiChar">
    <w:name w:val="AS-P(i) Char"/>
    <w:basedOn w:val="DefaultParagraphFont"/>
    <w:link w:val="AS-Pi"/>
    <w:rsid w:val="001250F8"/>
    <w:rPr>
      <w:rFonts w:ascii="Times New Roman" w:eastAsia="Times New Roman" w:hAnsi="Times New Roman" w:cs="Times New Roman"/>
      <w:noProof/>
    </w:rPr>
  </w:style>
  <w:style w:type="paragraph" w:customStyle="1" w:styleId="AS-Paa">
    <w:name w:val="AS-P(aa)"/>
    <w:basedOn w:val="Normal"/>
    <w:link w:val="AS-PaaChar"/>
    <w:rsid w:val="001250F8"/>
    <w:pPr>
      <w:suppressAutoHyphens/>
      <w:ind w:left="2267" w:right="-7" w:hanging="566"/>
      <w:jc w:val="both"/>
    </w:pPr>
    <w:rPr>
      <w:rFonts w:eastAsia="Times New Roman" w:cs="Times New Roman"/>
    </w:rPr>
  </w:style>
  <w:style w:type="paragraph" w:customStyle="1" w:styleId="AS-P-Amend">
    <w:name w:val="AS-P-Amend"/>
    <w:link w:val="AS-P-AmendChar"/>
    <w:qFormat/>
    <w:rsid w:val="001250F8"/>
    <w:pPr>
      <w:spacing w:after="0" w:line="240" w:lineRule="auto"/>
      <w:jc w:val="center"/>
    </w:pPr>
    <w:rPr>
      <w:rFonts w:ascii="Arial" w:eastAsia="Times New Roman" w:hAnsi="Arial" w:cs="Arial"/>
      <w:b/>
      <w:noProof/>
      <w:color w:val="00B050"/>
      <w:sz w:val="18"/>
      <w:szCs w:val="18"/>
    </w:rPr>
  </w:style>
  <w:style w:type="character" w:customStyle="1" w:styleId="AS-PaaChar">
    <w:name w:val="AS-P(aa) Char"/>
    <w:basedOn w:val="DefaultParagraphFont"/>
    <w:link w:val="AS-Paa"/>
    <w:rsid w:val="001250F8"/>
    <w:rPr>
      <w:rFonts w:ascii="Times New Roman" w:eastAsia="Times New Roman" w:hAnsi="Times New Roman" w:cs="Times New Roman"/>
      <w:noProof/>
    </w:rPr>
  </w:style>
  <w:style w:type="character" w:customStyle="1" w:styleId="AS-P-AmendChar">
    <w:name w:val="AS-P-Amend Char"/>
    <w:basedOn w:val="AS-P0Char"/>
    <w:link w:val="AS-P-Amend"/>
    <w:rsid w:val="001250F8"/>
    <w:rPr>
      <w:rFonts w:ascii="Arial" w:eastAsia="Times New Roman" w:hAnsi="Arial" w:cs="Arial"/>
      <w:b/>
      <w:noProof/>
      <w:color w:val="00B050"/>
      <w:sz w:val="18"/>
      <w:szCs w:val="18"/>
    </w:rPr>
  </w:style>
  <w:style w:type="paragraph" w:customStyle="1" w:styleId="AS-H1b">
    <w:name w:val="AS-H1b"/>
    <w:basedOn w:val="Normal"/>
    <w:link w:val="AS-H1bChar"/>
    <w:rsid w:val="001250F8"/>
    <w:pPr>
      <w:jc w:val="center"/>
    </w:pPr>
    <w:rPr>
      <w:rFonts w:ascii="Arial" w:hAnsi="Arial" w:cs="Arial"/>
      <w:b/>
      <w:color w:val="000000"/>
      <w:sz w:val="24"/>
      <w:szCs w:val="24"/>
    </w:rPr>
  </w:style>
  <w:style w:type="character" w:customStyle="1" w:styleId="AS-H1bChar">
    <w:name w:val="AS-H1b Char"/>
    <w:basedOn w:val="AS-H2aChar"/>
    <w:link w:val="AS-H1b"/>
    <w:rsid w:val="001250F8"/>
    <w:rPr>
      <w:rFonts w:ascii="Arial" w:hAnsi="Arial" w:cs="Arial"/>
      <w:b/>
      <w:noProof/>
      <w:color w:val="000000"/>
      <w:sz w:val="24"/>
      <w:szCs w:val="24"/>
    </w:rPr>
  </w:style>
  <w:style w:type="paragraph" w:customStyle="1" w:styleId="REG-H1b">
    <w:name w:val="REG-H1b"/>
    <w:link w:val="REG-H1bChar"/>
    <w:qFormat/>
    <w:rsid w:val="001250F8"/>
    <w:pPr>
      <w:spacing w:after="0" w:line="240" w:lineRule="auto"/>
      <w:jc w:val="center"/>
    </w:pPr>
    <w:rPr>
      <w:rFonts w:ascii="Arial" w:hAnsi="Arial"/>
      <w:b/>
      <w:noProof/>
      <w:sz w:val="28"/>
      <w:szCs w:val="24"/>
    </w:rPr>
  </w:style>
  <w:style w:type="character" w:customStyle="1" w:styleId="Heading1Char">
    <w:name w:val="Heading 1 Char"/>
    <w:basedOn w:val="DefaultParagraphFont"/>
    <w:link w:val="Heading1"/>
    <w:uiPriority w:val="9"/>
    <w:rsid w:val="001250F8"/>
    <w:rPr>
      <w:rFonts w:ascii="Times New Roman" w:eastAsia="Times New Roman" w:hAnsi="Times New Roman"/>
      <w:b/>
      <w:bCs/>
      <w:noProof/>
    </w:rPr>
  </w:style>
  <w:style w:type="paragraph" w:customStyle="1" w:styleId="TableParagraph">
    <w:name w:val="Table Paragraph"/>
    <w:basedOn w:val="Normal"/>
    <w:uiPriority w:val="1"/>
    <w:rsid w:val="001250F8"/>
  </w:style>
  <w:style w:type="table" w:customStyle="1" w:styleId="TableGrid0">
    <w:name w:val="TableGrid"/>
    <w:rsid w:val="001250F8"/>
    <w:pPr>
      <w:spacing w:after="0" w:line="240" w:lineRule="auto"/>
    </w:pPr>
    <w:rPr>
      <w:rFonts w:eastAsiaTheme="minorEastAsia"/>
    </w:rPr>
    <w:tblPr>
      <w:tblCellMar>
        <w:top w:w="0" w:type="dxa"/>
        <w:left w:w="0" w:type="dxa"/>
        <w:bottom w:w="0" w:type="dxa"/>
        <w:right w:w="0" w:type="dxa"/>
      </w:tblCellMar>
    </w:tblPr>
  </w:style>
  <w:style w:type="paragraph" w:customStyle="1" w:styleId="REG-H1c">
    <w:name w:val="REG-H1c"/>
    <w:link w:val="REG-H1cChar"/>
    <w:qFormat/>
    <w:rsid w:val="001250F8"/>
    <w:pPr>
      <w:spacing w:after="0" w:line="240" w:lineRule="auto"/>
      <w:jc w:val="center"/>
    </w:pPr>
    <w:rPr>
      <w:rFonts w:ascii="Arial" w:hAnsi="Arial"/>
      <w:b/>
      <w:noProof/>
      <w:sz w:val="24"/>
      <w:szCs w:val="24"/>
    </w:rPr>
  </w:style>
  <w:style w:type="character" w:customStyle="1" w:styleId="REG-H1bChar">
    <w:name w:val="REG-H1b Char"/>
    <w:basedOn w:val="DefaultParagraphFont"/>
    <w:link w:val="REG-H1b"/>
    <w:rsid w:val="001250F8"/>
    <w:rPr>
      <w:rFonts w:ascii="Arial" w:hAnsi="Arial"/>
      <w:b/>
      <w:noProof/>
      <w:sz w:val="28"/>
      <w:szCs w:val="24"/>
    </w:rPr>
  </w:style>
  <w:style w:type="character" w:customStyle="1" w:styleId="REG-H1cChar">
    <w:name w:val="REG-H1c Char"/>
    <w:basedOn w:val="REG-H1bChar"/>
    <w:link w:val="REG-H1c"/>
    <w:rsid w:val="001250F8"/>
    <w:rPr>
      <w:rFonts w:ascii="Arial" w:hAnsi="Arial"/>
      <w:b/>
      <w:noProof/>
      <w:sz w:val="24"/>
      <w:szCs w:val="24"/>
    </w:rPr>
  </w:style>
  <w:style w:type="paragraph" w:customStyle="1" w:styleId="REG-PHA">
    <w:name w:val="REG-PH(A)"/>
    <w:link w:val="REG-PHAChar"/>
    <w:qFormat/>
    <w:rsid w:val="001250F8"/>
    <w:pPr>
      <w:spacing w:after="0" w:line="240" w:lineRule="auto"/>
      <w:jc w:val="center"/>
    </w:pPr>
    <w:rPr>
      <w:rFonts w:ascii="Arial" w:hAnsi="Arial"/>
      <w:b/>
      <w:caps/>
      <w:noProof/>
      <w:sz w:val="16"/>
      <w:szCs w:val="24"/>
    </w:rPr>
  </w:style>
  <w:style w:type="paragraph" w:customStyle="1" w:styleId="REG-PHb">
    <w:name w:val="REG-PH(b)"/>
    <w:link w:val="REG-PHbChar"/>
    <w:qFormat/>
    <w:rsid w:val="001250F8"/>
    <w:pPr>
      <w:spacing w:after="0" w:line="240" w:lineRule="auto"/>
      <w:jc w:val="center"/>
    </w:pPr>
    <w:rPr>
      <w:rFonts w:ascii="Arial" w:hAnsi="Arial" w:cs="Arial"/>
      <w:b/>
      <w:noProof/>
      <w:sz w:val="16"/>
      <w:szCs w:val="16"/>
    </w:rPr>
  </w:style>
  <w:style w:type="character" w:customStyle="1" w:styleId="REG-PHAChar">
    <w:name w:val="REG-PH(A) Char"/>
    <w:basedOn w:val="REG-H1bChar"/>
    <w:link w:val="REG-PHA"/>
    <w:rsid w:val="001250F8"/>
    <w:rPr>
      <w:rFonts w:ascii="Arial" w:hAnsi="Arial"/>
      <w:b/>
      <w:caps/>
      <w:noProof/>
      <w:sz w:val="16"/>
      <w:szCs w:val="24"/>
    </w:rPr>
  </w:style>
  <w:style w:type="character" w:customStyle="1" w:styleId="REG-PHbChar">
    <w:name w:val="REG-PH(b) Char"/>
    <w:basedOn w:val="REG-H1bChar"/>
    <w:link w:val="REG-PHb"/>
    <w:rsid w:val="001250F8"/>
    <w:rPr>
      <w:rFonts w:ascii="Arial" w:hAnsi="Arial" w:cs="Arial"/>
      <w:b/>
      <w:noProof/>
      <w:sz w:val="16"/>
      <w:szCs w:val="16"/>
    </w:rPr>
  </w:style>
  <w:style w:type="paragraph" w:styleId="Caption">
    <w:name w:val="caption"/>
    <w:basedOn w:val="Normal"/>
    <w:next w:val="Normal"/>
    <w:uiPriority w:val="35"/>
    <w:unhideWhenUsed/>
    <w:qFormat/>
    <w:rsid w:val="00EB1BD7"/>
    <w:pPr>
      <w:spacing w:after="200"/>
    </w:pPr>
    <w:rPr>
      <w:i/>
      <w:iCs/>
      <w:color w:val="000000" w:themeColor="text2"/>
      <w:sz w:val="18"/>
      <w:szCs w:val="18"/>
    </w:rPr>
  </w:style>
  <w:style w:type="paragraph" w:styleId="Revision">
    <w:name w:val="Revision"/>
    <w:hidden/>
    <w:uiPriority w:val="99"/>
    <w:semiHidden/>
    <w:rsid w:val="00661B56"/>
    <w:pPr>
      <w:spacing w:after="0" w:line="240" w:lineRule="auto"/>
    </w:pPr>
    <w:rPr>
      <w:rFonts w:ascii="Times New Roman" w:hAnsi="Times New Roman"/>
      <w:noProo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5.png"/><Relationship Id="rId18" Type="http://schemas.openxmlformats.org/officeDocument/2006/relationships/image" Target="media/image10.png"/><Relationship Id="rId26" Type="http://schemas.openxmlformats.org/officeDocument/2006/relationships/image" Target="media/image18.png"/><Relationship Id="rId39" Type="http://schemas.openxmlformats.org/officeDocument/2006/relationships/image" Target="media/image31.png"/><Relationship Id="rId21" Type="http://schemas.openxmlformats.org/officeDocument/2006/relationships/image" Target="media/image13.png"/><Relationship Id="rId34" Type="http://schemas.openxmlformats.org/officeDocument/2006/relationships/image" Target="media/image26.png"/><Relationship Id="rId42" Type="http://schemas.openxmlformats.org/officeDocument/2006/relationships/image" Target="media/image34.png"/><Relationship Id="rId47"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8.png"/><Relationship Id="rId29" Type="http://schemas.openxmlformats.org/officeDocument/2006/relationships/image" Target="media/image21.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24" Type="http://schemas.openxmlformats.org/officeDocument/2006/relationships/image" Target="media/image16.png"/><Relationship Id="rId32" Type="http://schemas.openxmlformats.org/officeDocument/2006/relationships/image" Target="media/image24.png"/><Relationship Id="rId37" Type="http://schemas.openxmlformats.org/officeDocument/2006/relationships/image" Target="media/image29.png"/><Relationship Id="rId40" Type="http://schemas.openxmlformats.org/officeDocument/2006/relationships/image" Target="media/image32.png"/><Relationship Id="rId45"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image" Target="media/image7.png"/><Relationship Id="rId23" Type="http://schemas.openxmlformats.org/officeDocument/2006/relationships/image" Target="media/image15.png"/><Relationship Id="rId28" Type="http://schemas.openxmlformats.org/officeDocument/2006/relationships/image" Target="media/image20.png"/><Relationship Id="rId36" Type="http://schemas.openxmlformats.org/officeDocument/2006/relationships/image" Target="media/image28.png"/><Relationship Id="rId10" Type="http://schemas.openxmlformats.org/officeDocument/2006/relationships/oleObject" Target="embeddings/oleObject1.bin"/><Relationship Id="rId19" Type="http://schemas.openxmlformats.org/officeDocument/2006/relationships/image" Target="media/image11.png"/><Relationship Id="rId31" Type="http://schemas.openxmlformats.org/officeDocument/2006/relationships/image" Target="media/image23.png"/><Relationship Id="rId44"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image" Target="media/image6.png"/><Relationship Id="rId22" Type="http://schemas.openxmlformats.org/officeDocument/2006/relationships/image" Target="media/image14.png"/><Relationship Id="rId27" Type="http://schemas.openxmlformats.org/officeDocument/2006/relationships/image" Target="media/image19.png"/><Relationship Id="rId30" Type="http://schemas.openxmlformats.org/officeDocument/2006/relationships/image" Target="media/image22.png"/><Relationship Id="rId35" Type="http://schemas.openxmlformats.org/officeDocument/2006/relationships/image" Target="media/image27.png"/><Relationship Id="rId43" Type="http://schemas.openxmlformats.org/officeDocument/2006/relationships/image" Target="media/image35.png"/><Relationship Id="rId8" Type="http://schemas.openxmlformats.org/officeDocument/2006/relationships/image" Target="media/image1.png"/><Relationship Id="rId3" Type="http://schemas.openxmlformats.org/officeDocument/2006/relationships/styles" Target="styles.xml"/><Relationship Id="rId12" Type="http://schemas.openxmlformats.org/officeDocument/2006/relationships/image" Target="media/image4.png"/><Relationship Id="rId17" Type="http://schemas.openxmlformats.org/officeDocument/2006/relationships/image" Target="media/image9.png"/><Relationship Id="rId25" Type="http://schemas.openxmlformats.org/officeDocument/2006/relationships/image" Target="media/image17.png"/><Relationship Id="rId33" Type="http://schemas.openxmlformats.org/officeDocument/2006/relationships/image" Target="media/image25.png"/><Relationship Id="rId38" Type="http://schemas.openxmlformats.org/officeDocument/2006/relationships/image" Target="media/image30.png"/><Relationship Id="rId46" Type="http://schemas.openxmlformats.org/officeDocument/2006/relationships/fontTable" Target="fontTable.xml"/><Relationship Id="rId20" Type="http://schemas.openxmlformats.org/officeDocument/2006/relationships/image" Target="media/image12.png"/><Relationship Id="rId41" Type="http://schemas.openxmlformats.org/officeDocument/2006/relationships/image" Target="media/image33.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User\AppData\Roaming\Microsoft\Templates\GRN%20Annotated%20Statute%20Template%20-%20Post-Independence%20Regulations.dotx" TargetMode="External"/></Relationships>
</file>

<file path=word/theme/theme1.xml><?xml version="1.0" encoding="utf-8"?>
<a:theme xmlns:a="http://schemas.openxmlformats.org/drawingml/2006/main" name="Office Theme">
  <a:themeElements>
    <a:clrScheme name="Grayscale">
      <a:dk1>
        <a:sysClr val="windowText" lastClr="000000"/>
      </a:dk1>
      <a:lt1>
        <a:sysClr val="window" lastClr="FFFFFF"/>
      </a:lt1>
      <a:dk2>
        <a:srgbClr val="000000"/>
      </a:dk2>
      <a:lt2>
        <a:srgbClr val="F8F8F8"/>
      </a:lt2>
      <a:accent1>
        <a:srgbClr val="DDDDDD"/>
      </a:accent1>
      <a:accent2>
        <a:srgbClr val="B2B2B2"/>
      </a:accent2>
      <a:accent3>
        <a:srgbClr val="969696"/>
      </a:accent3>
      <a:accent4>
        <a:srgbClr val="808080"/>
      </a:accent4>
      <a:accent5>
        <a:srgbClr val="5F5F5F"/>
      </a:accent5>
      <a:accent6>
        <a:srgbClr val="4D4D4D"/>
      </a:accent6>
      <a:hlink>
        <a:srgbClr val="5F5F5F"/>
      </a:hlink>
      <a:folHlink>
        <a:srgbClr val="919191"/>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178B15A-FCDC-462D-8FF4-A04FBD31E68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GRN Annotated Statute Template - Post-Independence Regulations.dotx</Template>
  <TotalTime>76</TotalTime>
  <Pages>60</Pages>
  <Words>8587</Words>
  <Characters>48952</Characters>
  <Application>Microsoft Office Word</Application>
  <DocSecurity>0</DocSecurity>
  <Lines>407</Lines>
  <Paragraphs>114</Paragraphs>
  <ScaleCrop>false</ScaleCrop>
  <HeadingPairs>
    <vt:vector size="2" baseType="variant">
      <vt:variant>
        <vt:lpstr>Title</vt:lpstr>
      </vt:variant>
      <vt:variant>
        <vt:i4>1</vt:i4>
      </vt:variant>
    </vt:vector>
  </HeadingPairs>
  <TitlesOfParts>
    <vt:vector size="1" baseType="lpstr">
      <vt:lpstr>#4378-Gov N226-Act 8 of 2009</vt:lpstr>
    </vt:vector>
  </TitlesOfParts>
  <Company/>
  <LinksUpToDate>false</LinksUpToDate>
  <CharactersWithSpaces>57425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Research, Science and Technology Act 23 of 2004-Regulations 2011-208</dc:title>
  <dc:creator>Rachel Coomer</dc:creator>
  <cp:lastModifiedBy>rnoeske</cp:lastModifiedBy>
  <cp:revision>21</cp:revision>
  <dcterms:created xsi:type="dcterms:W3CDTF">2016-08-06T13:11:00Z</dcterms:created>
  <dcterms:modified xsi:type="dcterms:W3CDTF">2023-11-21T08:43:00Z</dcterms:modified>
</cp:coreProperties>
</file>