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4FEEC5" w14:textId="77777777" w:rsidR="00D721E9" w:rsidRPr="00097CE5" w:rsidRDefault="00AF321A" w:rsidP="00D51089">
      <w:pPr>
        <w:pStyle w:val="REG-H1a"/>
      </w:pPr>
      <w:bookmarkStart w:id="0" w:name="_GoBack"/>
      <w:bookmarkEnd w:id="0"/>
      <w:r w:rsidRPr="00097CE5">
        <w:rPr>
          <w:lang w:val="en-ZA" w:eastAsia="en-ZA"/>
        </w:rPr>
        <w:drawing>
          <wp:anchor distT="0" distB="0" distL="114300" distR="114300" simplePos="0" relativeHeight="251658240" behindDoc="0" locked="1" layoutInCell="0" allowOverlap="0" wp14:anchorId="37AD4D49" wp14:editId="0E7AB187">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0987AF45" w14:textId="77777777" w:rsidR="00EB7655" w:rsidRPr="00097CE5" w:rsidRDefault="00D2019F" w:rsidP="00682D07">
      <w:pPr>
        <w:pStyle w:val="REG-H1d"/>
        <w:rPr>
          <w:lang w:val="en-GB"/>
        </w:rPr>
      </w:pPr>
      <w:r w:rsidRPr="00097CE5">
        <w:rPr>
          <w:lang w:val="en-GB"/>
        </w:rPr>
        <w:t>REGULATIONS MADE IN TERMS OF</w:t>
      </w:r>
    </w:p>
    <w:p w14:paraId="355BAA48" w14:textId="77777777" w:rsidR="00E2335D" w:rsidRPr="00097CE5" w:rsidRDefault="00E2335D" w:rsidP="00BD2B69">
      <w:pPr>
        <w:pStyle w:val="REG-H1d"/>
        <w:rPr>
          <w:lang w:val="en-GB"/>
        </w:rPr>
      </w:pPr>
    </w:p>
    <w:p w14:paraId="18A0592F" w14:textId="77777777" w:rsidR="00E2335D" w:rsidRPr="00097CE5" w:rsidRDefault="00224536" w:rsidP="00E2335D">
      <w:pPr>
        <w:pStyle w:val="REG-H1a"/>
      </w:pPr>
      <w:r>
        <w:t>Publications</w:t>
      </w:r>
      <w:r w:rsidR="00BF3A69" w:rsidRPr="00097CE5">
        <w:t xml:space="preserve"> Act</w:t>
      </w:r>
      <w:r>
        <w:t xml:space="preserve"> 42 of 1974</w:t>
      </w:r>
    </w:p>
    <w:p w14:paraId="5A8A2F6C" w14:textId="77777777" w:rsidR="00BD2B69" w:rsidRPr="00097CE5" w:rsidRDefault="00D924D5" w:rsidP="00BC6658">
      <w:pPr>
        <w:pStyle w:val="REG-H1b"/>
        <w:rPr>
          <w:b w:val="0"/>
        </w:rPr>
      </w:pPr>
      <w:r w:rsidRPr="00097CE5">
        <w:rPr>
          <w:b w:val="0"/>
        </w:rPr>
        <w:t>s</w:t>
      </w:r>
      <w:r w:rsidR="00BD2B69" w:rsidRPr="00097CE5">
        <w:rPr>
          <w:b w:val="0"/>
        </w:rPr>
        <w:t xml:space="preserve">ection </w:t>
      </w:r>
      <w:r w:rsidR="00224536">
        <w:rPr>
          <w:b w:val="0"/>
        </w:rPr>
        <w:t>44</w:t>
      </w:r>
    </w:p>
    <w:p w14:paraId="024A29CA" w14:textId="77777777" w:rsidR="00E2335D" w:rsidRPr="00097CE5" w:rsidRDefault="00E2335D" w:rsidP="00E2335D">
      <w:pPr>
        <w:pStyle w:val="REG-H1a"/>
        <w:pBdr>
          <w:bottom w:val="single" w:sz="4" w:space="1" w:color="auto"/>
        </w:pBdr>
      </w:pPr>
    </w:p>
    <w:p w14:paraId="7231DEE8" w14:textId="77777777" w:rsidR="00E2335D" w:rsidRPr="00097CE5" w:rsidRDefault="00E2335D" w:rsidP="00E2335D">
      <w:pPr>
        <w:pStyle w:val="REG-H1a"/>
      </w:pPr>
    </w:p>
    <w:p w14:paraId="7E4150C8" w14:textId="77777777" w:rsidR="00E2335D" w:rsidRPr="003E3D3A" w:rsidRDefault="00224536" w:rsidP="00E2335D">
      <w:pPr>
        <w:pStyle w:val="REG-H1b"/>
      </w:pPr>
      <w:r w:rsidRPr="003E3D3A">
        <w:t>General Regulations</w:t>
      </w:r>
    </w:p>
    <w:p w14:paraId="2AC50C28" w14:textId="77777777" w:rsidR="00D2019F" w:rsidRPr="003E3D3A" w:rsidRDefault="00224536" w:rsidP="00C838EC">
      <w:pPr>
        <w:pStyle w:val="REG-H1d"/>
        <w:rPr>
          <w:lang w:val="en-GB"/>
        </w:rPr>
      </w:pPr>
      <w:r w:rsidRPr="003E3D3A">
        <w:rPr>
          <w:lang w:val="en-GB"/>
        </w:rPr>
        <w:t xml:space="preserve">RSA </w:t>
      </w:r>
      <w:r w:rsidR="00BD2B69" w:rsidRPr="003E3D3A">
        <w:rPr>
          <w:lang w:val="en-GB"/>
        </w:rPr>
        <w:t xml:space="preserve">Government Notice </w:t>
      </w:r>
      <w:r w:rsidR="003E3D3A" w:rsidRPr="003E3D3A">
        <w:rPr>
          <w:lang w:val="en-GB"/>
        </w:rPr>
        <w:t>R.</w:t>
      </w:r>
      <w:r w:rsidRPr="003E3D3A">
        <w:rPr>
          <w:lang w:val="en-GB"/>
        </w:rPr>
        <w:t>2665</w:t>
      </w:r>
      <w:r w:rsidR="005709A6" w:rsidRPr="003E3D3A">
        <w:rPr>
          <w:lang w:val="en-GB"/>
        </w:rPr>
        <w:t xml:space="preserve"> </w:t>
      </w:r>
      <w:r w:rsidR="005C16B3" w:rsidRPr="003E3D3A">
        <w:rPr>
          <w:lang w:val="en-GB"/>
        </w:rPr>
        <w:t>of</w:t>
      </w:r>
      <w:r w:rsidR="005709A6" w:rsidRPr="003E3D3A">
        <w:rPr>
          <w:lang w:val="en-GB"/>
        </w:rPr>
        <w:t xml:space="preserve"> </w:t>
      </w:r>
      <w:r w:rsidRPr="003E3D3A">
        <w:rPr>
          <w:lang w:val="en-GB"/>
        </w:rPr>
        <w:t>1986</w:t>
      </w:r>
    </w:p>
    <w:p w14:paraId="64702BFA" w14:textId="77777777" w:rsidR="003013D8" w:rsidRPr="00097CE5" w:rsidRDefault="003013D8" w:rsidP="003013D8">
      <w:pPr>
        <w:pStyle w:val="REG-Amend"/>
      </w:pPr>
      <w:r w:rsidRPr="003E3D3A">
        <w:t>(</w:t>
      </w:r>
      <w:hyperlink r:id="rId9" w:history="1">
        <w:r w:rsidR="003E3D3A" w:rsidRPr="003E3D3A">
          <w:rPr>
            <w:rStyle w:val="Hyperlink"/>
          </w:rPr>
          <w:t>RSA GG 10557</w:t>
        </w:r>
      </w:hyperlink>
      <w:r w:rsidRPr="003E3D3A">
        <w:t>)</w:t>
      </w:r>
    </w:p>
    <w:p w14:paraId="3E5400AB" w14:textId="77777777" w:rsidR="00B93FA9" w:rsidRDefault="0021179F" w:rsidP="003013D8">
      <w:pPr>
        <w:pStyle w:val="REG-Amend"/>
      </w:pPr>
      <w:r>
        <w:t xml:space="preserve">came </w:t>
      </w:r>
      <w:r w:rsidR="003013D8" w:rsidRPr="00097CE5">
        <w:t xml:space="preserve">into force on </w:t>
      </w:r>
      <w:r w:rsidR="00224536">
        <w:t>1 January 1987</w:t>
      </w:r>
      <w:r w:rsidR="003013D8" w:rsidRPr="00097CE5">
        <w:t xml:space="preserve"> </w:t>
      </w:r>
      <w:r>
        <w:t>(regulation 8)</w:t>
      </w:r>
    </w:p>
    <w:p w14:paraId="37AA7AB6" w14:textId="77777777" w:rsidR="003E3D3A" w:rsidRDefault="003E3D3A" w:rsidP="003013D8">
      <w:pPr>
        <w:pStyle w:val="REG-Amend"/>
      </w:pPr>
    </w:p>
    <w:p w14:paraId="223262BF" w14:textId="77777777" w:rsidR="003E3D3A" w:rsidRPr="00097CE5" w:rsidRDefault="003E3D3A" w:rsidP="003013D8">
      <w:pPr>
        <w:pStyle w:val="REG-Amend"/>
      </w:pPr>
      <w:r>
        <w:t xml:space="preserve">Note the repeals of previous regulations contained in regulation 7. </w:t>
      </w:r>
    </w:p>
    <w:p w14:paraId="02030FEF" w14:textId="77777777" w:rsidR="005955EA" w:rsidRPr="00097CE5" w:rsidRDefault="005955EA" w:rsidP="0087487C">
      <w:pPr>
        <w:pStyle w:val="REG-H1a"/>
        <w:pBdr>
          <w:bottom w:val="single" w:sz="4" w:space="1" w:color="auto"/>
        </w:pBdr>
      </w:pPr>
    </w:p>
    <w:p w14:paraId="4A86EF6F" w14:textId="77777777" w:rsidR="001121EE" w:rsidRPr="00097CE5" w:rsidRDefault="001121EE" w:rsidP="0087487C">
      <w:pPr>
        <w:pStyle w:val="REG-H1a"/>
      </w:pPr>
    </w:p>
    <w:p w14:paraId="359C443A" w14:textId="77777777" w:rsidR="008938F7" w:rsidRPr="00097CE5" w:rsidRDefault="008938F7" w:rsidP="00C36B55">
      <w:pPr>
        <w:pStyle w:val="REG-H2"/>
      </w:pPr>
      <w:r w:rsidRPr="00097CE5">
        <w:t xml:space="preserve">ARRANGEMENT OF </w:t>
      </w:r>
      <w:r w:rsidR="00C11092" w:rsidRPr="00097CE5">
        <w:t>REGULATIONS</w:t>
      </w:r>
    </w:p>
    <w:p w14:paraId="46F239D0" w14:textId="77777777" w:rsidR="00C63501" w:rsidRPr="00097CE5" w:rsidRDefault="00C63501" w:rsidP="00003730">
      <w:pPr>
        <w:pStyle w:val="REG-P0"/>
        <w:rPr>
          <w:color w:val="00B050"/>
        </w:rPr>
      </w:pPr>
    </w:p>
    <w:p w14:paraId="55A0CB1C" w14:textId="77777777" w:rsidR="00A156A1" w:rsidRPr="00097CE5" w:rsidRDefault="00A156A1" w:rsidP="00914280">
      <w:pPr>
        <w:pStyle w:val="REG-P0"/>
        <w:rPr>
          <w:color w:val="00B050"/>
        </w:rPr>
      </w:pPr>
      <w:r w:rsidRPr="00097CE5">
        <w:rPr>
          <w:color w:val="00B050"/>
        </w:rPr>
        <w:t>1.</w:t>
      </w:r>
      <w:r w:rsidRPr="00097CE5">
        <w:rPr>
          <w:color w:val="00B050"/>
        </w:rPr>
        <w:tab/>
      </w:r>
      <w:r w:rsidR="00224536">
        <w:rPr>
          <w:color w:val="00B050"/>
        </w:rPr>
        <w:t>Definition</w:t>
      </w:r>
    </w:p>
    <w:p w14:paraId="149CD641" w14:textId="77777777" w:rsidR="00C63501" w:rsidRDefault="003905F1" w:rsidP="00914280">
      <w:pPr>
        <w:pStyle w:val="REG-P0"/>
        <w:rPr>
          <w:color w:val="00B050"/>
        </w:rPr>
      </w:pPr>
      <w:r w:rsidRPr="00097CE5">
        <w:rPr>
          <w:color w:val="00B050"/>
        </w:rPr>
        <w:t>2.</w:t>
      </w:r>
      <w:r w:rsidRPr="00097CE5">
        <w:rPr>
          <w:color w:val="00B050"/>
        </w:rPr>
        <w:tab/>
      </w:r>
      <w:r w:rsidR="00224536">
        <w:rPr>
          <w:color w:val="00B050"/>
        </w:rPr>
        <w:t>Prescribed amounts</w:t>
      </w:r>
    </w:p>
    <w:p w14:paraId="5FD4305C" w14:textId="77777777" w:rsidR="00224536" w:rsidRDefault="00224536" w:rsidP="00914280">
      <w:pPr>
        <w:pStyle w:val="REG-P0"/>
        <w:rPr>
          <w:color w:val="00B050"/>
        </w:rPr>
      </w:pPr>
      <w:r>
        <w:rPr>
          <w:color w:val="00B050"/>
        </w:rPr>
        <w:t>3.</w:t>
      </w:r>
      <w:r>
        <w:rPr>
          <w:color w:val="00B050"/>
        </w:rPr>
        <w:tab/>
        <w:t>Prescribed forms and procedures</w:t>
      </w:r>
    </w:p>
    <w:p w14:paraId="6A5034D4" w14:textId="77777777" w:rsidR="00224536" w:rsidRDefault="00224536" w:rsidP="00914280">
      <w:pPr>
        <w:pStyle w:val="REG-P0"/>
        <w:rPr>
          <w:color w:val="00B050"/>
        </w:rPr>
      </w:pPr>
      <w:r>
        <w:rPr>
          <w:color w:val="00B050"/>
        </w:rPr>
        <w:t>4.</w:t>
      </w:r>
      <w:r>
        <w:rPr>
          <w:color w:val="00B050"/>
        </w:rPr>
        <w:tab/>
        <w:t>Notification of the approval of a film</w:t>
      </w:r>
    </w:p>
    <w:p w14:paraId="22078913" w14:textId="77777777" w:rsidR="00224536" w:rsidRDefault="00224536" w:rsidP="00914280">
      <w:pPr>
        <w:pStyle w:val="REG-P0"/>
        <w:rPr>
          <w:color w:val="00B050"/>
        </w:rPr>
      </w:pPr>
      <w:r>
        <w:rPr>
          <w:color w:val="00B050"/>
        </w:rPr>
        <w:t>5.</w:t>
      </w:r>
      <w:r>
        <w:rPr>
          <w:color w:val="00B050"/>
        </w:rPr>
        <w:tab/>
      </w:r>
      <w:r w:rsidR="00BB4E67">
        <w:rPr>
          <w:color w:val="00B050"/>
        </w:rPr>
        <w:t>Submission of publications, objects or films</w:t>
      </w:r>
    </w:p>
    <w:p w14:paraId="16227280" w14:textId="77777777" w:rsidR="00BB4E67" w:rsidRDefault="00BB4E67" w:rsidP="00914280">
      <w:pPr>
        <w:pStyle w:val="REG-P0"/>
        <w:rPr>
          <w:color w:val="00B050"/>
        </w:rPr>
      </w:pPr>
      <w:r>
        <w:rPr>
          <w:color w:val="00B050"/>
        </w:rPr>
        <w:t>6.</w:t>
      </w:r>
      <w:r>
        <w:rPr>
          <w:color w:val="00B050"/>
        </w:rPr>
        <w:tab/>
        <w:t>Recording of particulars in respect of a publication or object</w:t>
      </w:r>
    </w:p>
    <w:p w14:paraId="428F4EC0" w14:textId="77777777" w:rsidR="00BB4E67" w:rsidRDefault="00BB4E67" w:rsidP="00914280">
      <w:pPr>
        <w:pStyle w:val="REG-P0"/>
        <w:rPr>
          <w:color w:val="00B050"/>
        </w:rPr>
      </w:pPr>
      <w:r>
        <w:rPr>
          <w:color w:val="00B050"/>
        </w:rPr>
        <w:t>7.</w:t>
      </w:r>
      <w:r>
        <w:rPr>
          <w:color w:val="00B050"/>
        </w:rPr>
        <w:tab/>
        <w:t>Repeal of regulations</w:t>
      </w:r>
    </w:p>
    <w:p w14:paraId="0ECCE2B6" w14:textId="77777777" w:rsidR="00BB4E67" w:rsidRPr="00097CE5" w:rsidRDefault="00BB4E67" w:rsidP="00914280">
      <w:pPr>
        <w:pStyle w:val="REG-P0"/>
        <w:rPr>
          <w:color w:val="00B050"/>
        </w:rPr>
      </w:pPr>
      <w:r>
        <w:rPr>
          <w:color w:val="00B050"/>
        </w:rPr>
        <w:t>8.</w:t>
      </w:r>
      <w:r>
        <w:rPr>
          <w:color w:val="00B050"/>
        </w:rPr>
        <w:tab/>
        <w:t>Commencement dates</w:t>
      </w:r>
    </w:p>
    <w:p w14:paraId="6522141E" w14:textId="77777777" w:rsidR="003905F1" w:rsidRPr="00097CE5" w:rsidRDefault="003905F1" w:rsidP="00914280">
      <w:pPr>
        <w:pStyle w:val="REG-P0"/>
        <w:rPr>
          <w:color w:val="00B050"/>
        </w:rPr>
      </w:pPr>
    </w:p>
    <w:p w14:paraId="676A9EFC" w14:textId="77777777" w:rsidR="00817B5C" w:rsidRPr="00097CE5" w:rsidRDefault="00BB4E67" w:rsidP="00F9665E">
      <w:pPr>
        <w:pStyle w:val="REG-H3A"/>
        <w:rPr>
          <w:color w:val="00B050"/>
        </w:rPr>
      </w:pPr>
      <w:r>
        <w:rPr>
          <w:color w:val="00B050"/>
        </w:rPr>
        <w:t>SCHEDULES</w:t>
      </w:r>
    </w:p>
    <w:p w14:paraId="00620C75" w14:textId="77777777" w:rsidR="002252DD" w:rsidRPr="00097CE5" w:rsidRDefault="00BB4E67" w:rsidP="00F9665E">
      <w:pPr>
        <w:pStyle w:val="REG-H3b"/>
        <w:rPr>
          <w:color w:val="00B050"/>
        </w:rPr>
      </w:pPr>
      <w:r>
        <w:rPr>
          <w:color w:val="00B050"/>
        </w:rPr>
        <w:t>PRESCRIBED FORMS</w:t>
      </w:r>
    </w:p>
    <w:p w14:paraId="4C848EFD" w14:textId="77777777" w:rsidR="00817B5C" w:rsidRPr="00097CE5" w:rsidRDefault="00817B5C" w:rsidP="00817B5C">
      <w:pPr>
        <w:pStyle w:val="REG-P0"/>
        <w:rPr>
          <w:color w:val="00B050"/>
        </w:rPr>
      </w:pPr>
    </w:p>
    <w:p w14:paraId="146E5961" w14:textId="77777777" w:rsidR="00817B5C" w:rsidRPr="008F083E" w:rsidRDefault="000E5F4F" w:rsidP="008F083E">
      <w:pPr>
        <w:rPr>
          <w:color w:val="00B050"/>
        </w:rPr>
      </w:pPr>
      <w:r>
        <w:rPr>
          <w:color w:val="00B050"/>
        </w:rPr>
        <w:t xml:space="preserve">Schedule </w:t>
      </w:r>
      <w:r w:rsidR="00BB4E67" w:rsidRPr="008F083E">
        <w:rPr>
          <w:color w:val="00B050"/>
        </w:rPr>
        <w:t>A:</w:t>
      </w:r>
      <w:r w:rsidR="00BB4E67" w:rsidRPr="008F083E">
        <w:rPr>
          <w:color w:val="00B050"/>
        </w:rPr>
        <w:tab/>
        <w:t>Application for exemption from section 8</w:t>
      </w:r>
    </w:p>
    <w:p w14:paraId="68679B74" w14:textId="77777777" w:rsidR="00BB4E67" w:rsidRPr="008F083E" w:rsidRDefault="000E5F4F" w:rsidP="008F083E">
      <w:pPr>
        <w:rPr>
          <w:color w:val="00B050"/>
        </w:rPr>
      </w:pPr>
      <w:r>
        <w:rPr>
          <w:color w:val="00B050"/>
        </w:rPr>
        <w:t xml:space="preserve">Schedule </w:t>
      </w:r>
      <w:r w:rsidR="00BB4E67" w:rsidRPr="008F083E">
        <w:rPr>
          <w:color w:val="00B050"/>
        </w:rPr>
        <w:t>B:</w:t>
      </w:r>
      <w:r w:rsidR="00BB4E67" w:rsidRPr="008F083E">
        <w:rPr>
          <w:color w:val="00B050"/>
        </w:rPr>
        <w:tab/>
        <w:t>Exemption by permit from section 19(1)</w:t>
      </w:r>
    </w:p>
    <w:p w14:paraId="69C39A56" w14:textId="77777777" w:rsidR="00BB4E67" w:rsidRPr="008F083E" w:rsidRDefault="000E5F4F" w:rsidP="008F083E">
      <w:pPr>
        <w:rPr>
          <w:color w:val="00B050"/>
        </w:rPr>
      </w:pPr>
      <w:r>
        <w:rPr>
          <w:color w:val="00B050"/>
        </w:rPr>
        <w:t xml:space="preserve">Schedule </w:t>
      </w:r>
      <w:r w:rsidR="00BB4E67" w:rsidRPr="008F083E">
        <w:rPr>
          <w:color w:val="00B050"/>
        </w:rPr>
        <w:t>C:</w:t>
      </w:r>
      <w:r w:rsidR="00BB4E67" w:rsidRPr="008F083E">
        <w:rPr>
          <w:color w:val="00B050"/>
        </w:rPr>
        <w:tab/>
        <w:t>Application for the approval/review of a film</w:t>
      </w:r>
    </w:p>
    <w:p w14:paraId="1004D659" w14:textId="77777777" w:rsidR="00BB4E67" w:rsidRPr="008F083E" w:rsidRDefault="000E5F4F" w:rsidP="008F083E">
      <w:pPr>
        <w:rPr>
          <w:color w:val="00B050"/>
        </w:rPr>
      </w:pPr>
      <w:r>
        <w:rPr>
          <w:color w:val="00B050"/>
        </w:rPr>
        <w:t xml:space="preserve">Schedule </w:t>
      </w:r>
      <w:r w:rsidR="00BB4E67" w:rsidRPr="008F083E">
        <w:rPr>
          <w:color w:val="00B050"/>
        </w:rPr>
        <w:t>D:</w:t>
      </w:r>
      <w:r w:rsidR="00BB4E67" w:rsidRPr="008F083E">
        <w:rPr>
          <w:color w:val="00B050"/>
        </w:rPr>
        <w:tab/>
        <w:t>Certificate of approval of a film</w:t>
      </w:r>
    </w:p>
    <w:p w14:paraId="249FC689" w14:textId="77777777" w:rsidR="00BB4E67" w:rsidRPr="008F083E" w:rsidRDefault="000E5F4F" w:rsidP="008F083E">
      <w:pPr>
        <w:rPr>
          <w:color w:val="00B050"/>
        </w:rPr>
      </w:pPr>
      <w:r>
        <w:rPr>
          <w:color w:val="00B050"/>
        </w:rPr>
        <w:t xml:space="preserve">Schedule </w:t>
      </w:r>
      <w:r w:rsidR="00BB4E67" w:rsidRPr="008F083E">
        <w:rPr>
          <w:color w:val="00B050"/>
        </w:rPr>
        <w:t>E:</w:t>
      </w:r>
      <w:r w:rsidR="00BB4E67" w:rsidRPr="008F083E">
        <w:rPr>
          <w:color w:val="00B050"/>
        </w:rPr>
        <w:tab/>
        <w:t xml:space="preserve">Application for exemption from section 27(1)(g) </w:t>
      </w:r>
    </w:p>
    <w:p w14:paraId="20904412" w14:textId="77777777" w:rsidR="00BB4E67" w:rsidRPr="008F083E" w:rsidRDefault="000E5F4F" w:rsidP="008F083E">
      <w:pPr>
        <w:rPr>
          <w:color w:val="00B050"/>
        </w:rPr>
      </w:pPr>
      <w:r>
        <w:rPr>
          <w:color w:val="00B050"/>
        </w:rPr>
        <w:t xml:space="preserve">Schedule </w:t>
      </w:r>
      <w:r w:rsidR="00BB4E67" w:rsidRPr="008F083E">
        <w:rPr>
          <w:color w:val="00B050"/>
        </w:rPr>
        <w:t>F:</w:t>
      </w:r>
      <w:r w:rsidR="00BB4E67" w:rsidRPr="008F083E">
        <w:rPr>
          <w:color w:val="00B050"/>
        </w:rPr>
        <w:tab/>
        <w:t>Application for exemption from section 28</w:t>
      </w:r>
    </w:p>
    <w:p w14:paraId="59903942" w14:textId="77777777" w:rsidR="00BB4E67" w:rsidRPr="008F083E" w:rsidRDefault="000E5F4F" w:rsidP="008F083E">
      <w:pPr>
        <w:rPr>
          <w:color w:val="00B050"/>
        </w:rPr>
      </w:pPr>
      <w:r>
        <w:rPr>
          <w:color w:val="00B050"/>
        </w:rPr>
        <w:t xml:space="preserve">Schedule </w:t>
      </w:r>
      <w:r w:rsidR="00BB4E67" w:rsidRPr="008F083E">
        <w:rPr>
          <w:color w:val="00B050"/>
        </w:rPr>
        <w:t>G:</w:t>
      </w:r>
      <w:r w:rsidR="00BB4E67" w:rsidRPr="008F083E">
        <w:rPr>
          <w:color w:val="00B050"/>
        </w:rPr>
        <w:tab/>
        <w:t>Application for registration as film maker and/or distributor and/or exhibitor</w:t>
      </w:r>
    </w:p>
    <w:p w14:paraId="0CF18733" w14:textId="77777777" w:rsidR="00BB4E67" w:rsidRPr="008F083E" w:rsidRDefault="000E5F4F" w:rsidP="008F083E">
      <w:pPr>
        <w:rPr>
          <w:color w:val="00B050"/>
        </w:rPr>
      </w:pPr>
      <w:r>
        <w:rPr>
          <w:color w:val="00B050"/>
        </w:rPr>
        <w:t xml:space="preserve">Schedule </w:t>
      </w:r>
      <w:r w:rsidR="00BB4E67" w:rsidRPr="008F083E">
        <w:rPr>
          <w:color w:val="00B050"/>
        </w:rPr>
        <w:t>H:</w:t>
      </w:r>
      <w:r w:rsidR="00BB4E67" w:rsidRPr="008F083E">
        <w:rPr>
          <w:color w:val="00B050"/>
        </w:rPr>
        <w:tab/>
        <w:t>Certificate of registration as a film maker and/or distributor and/or exhibitor</w:t>
      </w:r>
    </w:p>
    <w:p w14:paraId="28DC6A6C" w14:textId="77777777" w:rsidR="00BB4E67" w:rsidRPr="008F083E" w:rsidRDefault="000E5F4F" w:rsidP="008F083E">
      <w:pPr>
        <w:rPr>
          <w:color w:val="00B050"/>
        </w:rPr>
      </w:pPr>
      <w:r>
        <w:rPr>
          <w:color w:val="00B050"/>
        </w:rPr>
        <w:t xml:space="preserve">Schedule </w:t>
      </w:r>
      <w:r w:rsidR="00BB4E67" w:rsidRPr="008F083E">
        <w:rPr>
          <w:color w:val="00B050"/>
        </w:rPr>
        <w:t>I:</w:t>
      </w:r>
      <w:r w:rsidR="00BB4E67" w:rsidRPr="008F083E">
        <w:rPr>
          <w:color w:val="00B050"/>
        </w:rPr>
        <w:tab/>
        <w:t>Application for a copy of a list referred to in section 29A(3)</w:t>
      </w:r>
    </w:p>
    <w:p w14:paraId="2AEB823C" w14:textId="77777777" w:rsidR="00BB4E67" w:rsidRPr="008F083E" w:rsidRDefault="000E5F4F" w:rsidP="008F083E">
      <w:pPr>
        <w:rPr>
          <w:color w:val="00B050"/>
        </w:rPr>
      </w:pPr>
      <w:r>
        <w:rPr>
          <w:color w:val="00B050"/>
        </w:rPr>
        <w:lastRenderedPageBreak/>
        <w:t xml:space="preserve">Schedule </w:t>
      </w:r>
      <w:r w:rsidR="00BB4E67" w:rsidRPr="008F083E">
        <w:rPr>
          <w:color w:val="00B050"/>
        </w:rPr>
        <w:t>J:</w:t>
      </w:r>
      <w:r w:rsidR="00BB4E67" w:rsidRPr="008F083E">
        <w:rPr>
          <w:color w:val="00B050"/>
        </w:rPr>
        <w:tab/>
        <w:t>Application for review of a public entertainment</w:t>
      </w:r>
    </w:p>
    <w:p w14:paraId="27EFF8D6" w14:textId="77777777" w:rsidR="00BB4E67" w:rsidRPr="008F083E" w:rsidRDefault="000E5F4F" w:rsidP="008F083E">
      <w:pPr>
        <w:rPr>
          <w:color w:val="00B050"/>
        </w:rPr>
      </w:pPr>
      <w:r>
        <w:rPr>
          <w:color w:val="00B050"/>
        </w:rPr>
        <w:t xml:space="preserve">Schedule </w:t>
      </w:r>
      <w:r w:rsidR="00BB4E67" w:rsidRPr="008F083E">
        <w:rPr>
          <w:color w:val="00B050"/>
        </w:rPr>
        <w:t>K:</w:t>
      </w:r>
      <w:r w:rsidR="00BB4E67" w:rsidRPr="008F083E">
        <w:rPr>
          <w:color w:val="00B050"/>
        </w:rPr>
        <w:tab/>
        <w:t>Notice of appeal in respect of an exemption or permit</w:t>
      </w:r>
    </w:p>
    <w:p w14:paraId="3C29F6B2" w14:textId="77777777" w:rsidR="00BB4E67" w:rsidRPr="008F083E" w:rsidRDefault="000E5F4F" w:rsidP="008F083E">
      <w:pPr>
        <w:rPr>
          <w:color w:val="00B050"/>
        </w:rPr>
      </w:pPr>
      <w:r>
        <w:rPr>
          <w:color w:val="00B050"/>
        </w:rPr>
        <w:t xml:space="preserve">Schedule </w:t>
      </w:r>
      <w:r w:rsidR="00BB4E67" w:rsidRPr="008F083E">
        <w:rPr>
          <w:color w:val="00B050"/>
        </w:rPr>
        <w:t>L:</w:t>
      </w:r>
      <w:r w:rsidR="00BB4E67" w:rsidRPr="008F083E">
        <w:rPr>
          <w:color w:val="00B050"/>
        </w:rPr>
        <w:tab/>
        <w:t>Authority for admission</w:t>
      </w:r>
    </w:p>
    <w:p w14:paraId="30E9D30C" w14:textId="77777777" w:rsidR="00FA7FE6" w:rsidRPr="00097CE5" w:rsidRDefault="00FA7FE6" w:rsidP="00B0347D">
      <w:pPr>
        <w:pStyle w:val="REG-H1a"/>
        <w:pBdr>
          <w:bottom w:val="single" w:sz="4" w:space="1" w:color="auto"/>
        </w:pBdr>
      </w:pPr>
    </w:p>
    <w:p w14:paraId="155238AC" w14:textId="77777777" w:rsidR="00342850" w:rsidRPr="00097CE5" w:rsidRDefault="00342850" w:rsidP="00342850">
      <w:pPr>
        <w:pStyle w:val="REG-H1a"/>
      </w:pPr>
    </w:p>
    <w:p w14:paraId="0E54D2A3" w14:textId="77777777" w:rsidR="00D838A0" w:rsidRPr="00097CE5" w:rsidRDefault="008F083E" w:rsidP="00D838A0">
      <w:pPr>
        <w:pStyle w:val="REG-P0"/>
        <w:rPr>
          <w:b/>
          <w:bCs/>
        </w:rPr>
      </w:pPr>
      <w:r>
        <w:rPr>
          <w:b/>
        </w:rPr>
        <w:t>Definition</w:t>
      </w:r>
    </w:p>
    <w:p w14:paraId="67217ADF" w14:textId="77777777" w:rsidR="00D838A0" w:rsidRPr="00097CE5" w:rsidRDefault="00D838A0" w:rsidP="00D838A0">
      <w:pPr>
        <w:pStyle w:val="REG-P0"/>
        <w:rPr>
          <w:b/>
          <w:bCs/>
        </w:rPr>
      </w:pPr>
    </w:p>
    <w:p w14:paraId="0A73BE0B" w14:textId="77777777" w:rsidR="008B459B" w:rsidRPr="008F083E" w:rsidRDefault="002B1C39" w:rsidP="008F083E">
      <w:pPr>
        <w:pStyle w:val="REG-P1"/>
      </w:pPr>
      <w:r w:rsidRPr="008F083E">
        <w:rPr>
          <w:b/>
          <w:bCs/>
        </w:rPr>
        <w:t>1.</w:t>
      </w:r>
      <w:r w:rsidRPr="008F083E">
        <w:tab/>
      </w:r>
      <w:r w:rsidR="008F083E" w:rsidRPr="008F083E">
        <w:t>In these Regulations, unless the context otherwise indicates, "the Act" means the Publications Act, 1974 (Act 42 of 1974).</w:t>
      </w:r>
    </w:p>
    <w:p w14:paraId="154E573C" w14:textId="77777777" w:rsidR="007717D2" w:rsidRPr="00097CE5" w:rsidRDefault="007717D2" w:rsidP="008B459B">
      <w:pPr>
        <w:pStyle w:val="REG-Paa"/>
      </w:pPr>
    </w:p>
    <w:p w14:paraId="797544DA" w14:textId="77777777" w:rsidR="007717D2" w:rsidRPr="00097CE5" w:rsidRDefault="008F083E" w:rsidP="008F083E">
      <w:pPr>
        <w:pStyle w:val="REG-H3A"/>
        <w:rPr>
          <w:bCs/>
        </w:rPr>
      </w:pPr>
      <w:r>
        <w:t>Prescribed amounts</w:t>
      </w:r>
    </w:p>
    <w:p w14:paraId="22DF57E8" w14:textId="77777777" w:rsidR="007717D2" w:rsidRPr="008F083E" w:rsidRDefault="007717D2" w:rsidP="007717D2">
      <w:pPr>
        <w:pStyle w:val="REG-P0"/>
      </w:pPr>
    </w:p>
    <w:p w14:paraId="6D3C2ABB" w14:textId="77777777" w:rsidR="008F083E" w:rsidRDefault="008F083E" w:rsidP="007717D2">
      <w:pPr>
        <w:pStyle w:val="REG-P0"/>
        <w:rPr>
          <w:b/>
          <w:bCs/>
        </w:rPr>
      </w:pPr>
      <w:r>
        <w:rPr>
          <w:b/>
          <w:bCs/>
        </w:rPr>
        <w:t>Submissions</w:t>
      </w:r>
    </w:p>
    <w:p w14:paraId="384044C4" w14:textId="77777777" w:rsidR="008F083E" w:rsidRPr="008F083E" w:rsidRDefault="008F083E" w:rsidP="007717D2">
      <w:pPr>
        <w:pStyle w:val="REG-P0"/>
      </w:pPr>
    </w:p>
    <w:p w14:paraId="149ADE5C" w14:textId="77777777" w:rsidR="008F083E" w:rsidRDefault="007717D2" w:rsidP="008F083E">
      <w:pPr>
        <w:pStyle w:val="REG-P1"/>
      </w:pPr>
      <w:r w:rsidRPr="008F083E">
        <w:rPr>
          <w:b/>
          <w:bCs/>
        </w:rPr>
        <w:t>2.</w:t>
      </w:r>
      <w:r w:rsidRPr="008F083E">
        <w:tab/>
      </w:r>
      <w:r w:rsidR="008F083E" w:rsidRPr="008F083E">
        <w:t>(1)</w:t>
      </w:r>
      <w:r w:rsidR="008F083E">
        <w:tab/>
      </w:r>
      <w:r w:rsidR="008F083E" w:rsidRPr="008F083E">
        <w:t>The following amounts shall be payable in respect of</w:t>
      </w:r>
      <w:r w:rsidR="008F083E">
        <w:t xml:space="preserve"> </w:t>
      </w:r>
      <w:r w:rsidR="008F083E" w:rsidRPr="008F083E">
        <w:t>-</w:t>
      </w:r>
    </w:p>
    <w:p w14:paraId="14512A05" w14:textId="77777777" w:rsidR="008F083E" w:rsidRPr="008F083E" w:rsidRDefault="008F083E" w:rsidP="008F083E"/>
    <w:p w14:paraId="08C5B6F2" w14:textId="77777777" w:rsidR="008F083E" w:rsidRDefault="008F083E" w:rsidP="008F083E">
      <w:pPr>
        <w:pStyle w:val="REG-Pa"/>
      </w:pPr>
      <w:r>
        <w:t>(a)</w:t>
      </w:r>
      <w:r>
        <w:tab/>
      </w:r>
      <w:r w:rsidRPr="008F083E">
        <w:t>an application to obtain a decision of a committee on a publication or object referred to in section 10(1)(a) or (aA) of the Act by any person who produces or distributes that publication or object</w:t>
      </w:r>
      <w:r>
        <w:t xml:space="preserve"> </w:t>
      </w:r>
      <w:r w:rsidRPr="008F083E">
        <w:t>-</w:t>
      </w:r>
    </w:p>
    <w:p w14:paraId="24080D13" w14:textId="77777777" w:rsidR="008F083E" w:rsidRPr="008F083E" w:rsidRDefault="008F083E" w:rsidP="008F083E"/>
    <w:p w14:paraId="63EA5D5A" w14:textId="77777777" w:rsidR="008F083E" w:rsidRDefault="008F083E" w:rsidP="008F083E">
      <w:pPr>
        <w:pStyle w:val="REG-Pi"/>
      </w:pPr>
      <w:r>
        <w:t>(i)</w:t>
      </w:r>
      <w:r>
        <w:tab/>
      </w:r>
      <w:r w:rsidRPr="008F083E">
        <w:t>in the case of a drawing, picture, illustration, painting, woodcut or</w:t>
      </w:r>
      <w:r>
        <w:t xml:space="preserve"> </w:t>
      </w:r>
      <w:r w:rsidRPr="008F083E">
        <w:t>similar representation, print, photograph, engraving or lithograph, figure, cast, carving, statue or model</w:t>
      </w:r>
      <w:r>
        <w:t>..........................................................................R2,00;</w:t>
      </w:r>
    </w:p>
    <w:p w14:paraId="310C4287" w14:textId="77777777" w:rsidR="008F083E" w:rsidRPr="008F083E" w:rsidRDefault="008F083E" w:rsidP="008F083E">
      <w:pPr>
        <w:pStyle w:val="REG-Pi"/>
      </w:pPr>
    </w:p>
    <w:p w14:paraId="3E61000C" w14:textId="77777777" w:rsidR="008F083E" w:rsidRDefault="008F083E" w:rsidP="008F083E">
      <w:pPr>
        <w:pStyle w:val="REG-Pi"/>
      </w:pPr>
      <w:r>
        <w:t>(ii)</w:t>
      </w:r>
      <w:r>
        <w:tab/>
      </w:r>
      <w:r w:rsidRPr="008F083E">
        <w:t>in the case of any other publication or object</w:t>
      </w:r>
      <w:r>
        <w:t>..............</w:t>
      </w:r>
      <w:r w:rsidR="00392736">
        <w:t>.............................R6,00;</w:t>
      </w:r>
    </w:p>
    <w:p w14:paraId="2A4B9F62" w14:textId="77777777" w:rsidR="008F083E" w:rsidRDefault="008F083E" w:rsidP="008F083E"/>
    <w:p w14:paraId="322E2FF8" w14:textId="77777777" w:rsidR="008F083E" w:rsidRPr="008F083E" w:rsidRDefault="008F083E" w:rsidP="008F083E">
      <w:pPr>
        <w:pStyle w:val="REG-Pa"/>
      </w:pPr>
      <w:r>
        <w:t>(b)</w:t>
      </w:r>
      <w:r>
        <w:tab/>
      </w:r>
      <w:r w:rsidRPr="008F083E">
        <w:t>an application for the approval of a film referred to in section 20(</w:t>
      </w:r>
      <w:r>
        <w:t>1</w:t>
      </w:r>
      <w:r w:rsidRPr="008F083E">
        <w:t>) of the Act</w:t>
      </w:r>
      <w:r>
        <w:t xml:space="preserve"> </w:t>
      </w:r>
      <w:r w:rsidRPr="008F083E">
        <w:t>­</w:t>
      </w:r>
    </w:p>
    <w:p w14:paraId="30F30DDE" w14:textId="77777777" w:rsidR="008F083E" w:rsidRPr="008F083E" w:rsidRDefault="008F083E" w:rsidP="008F083E"/>
    <w:p w14:paraId="7767D024" w14:textId="77777777" w:rsidR="008F083E" w:rsidRPr="008F083E" w:rsidRDefault="008F083E" w:rsidP="008F083E">
      <w:pPr>
        <w:pStyle w:val="REG-Pi"/>
      </w:pPr>
      <w:r>
        <w:t>(i)</w:t>
      </w:r>
      <w:r>
        <w:tab/>
      </w:r>
      <w:r w:rsidRPr="008F083E">
        <w:t xml:space="preserve">in the case of a cinematograph film as defined in paragraph (a) of the definition of </w:t>
      </w:r>
      <w:r>
        <w:t>“</w:t>
      </w:r>
      <w:r w:rsidRPr="008F083E">
        <w:t>film'</w:t>
      </w:r>
      <w:r>
        <w:t xml:space="preserve">” </w:t>
      </w:r>
      <w:r w:rsidRPr="008F083E">
        <w:t>in section 47 of the Act</w:t>
      </w:r>
      <w:r w:rsidR="00392736">
        <w:t>...........................................................R10,00</w:t>
      </w:r>
      <w:r w:rsidR="00392736">
        <w:br/>
        <w:t xml:space="preserve">for every 10 minutes or part thereof of actual running time or indicated running time, </w:t>
      </w:r>
      <w:r w:rsidR="00BC6ECA">
        <w:t>whichever</w:t>
      </w:r>
      <w:r w:rsidR="00392736">
        <w:t xml:space="preserve"> running time is longer;</w:t>
      </w:r>
    </w:p>
    <w:p w14:paraId="64A8F4C1" w14:textId="77777777" w:rsidR="008F083E" w:rsidRPr="008F083E" w:rsidRDefault="008F083E" w:rsidP="008F083E">
      <w:pPr>
        <w:pStyle w:val="REG-Pi"/>
      </w:pPr>
    </w:p>
    <w:p w14:paraId="40C27DBC" w14:textId="77777777" w:rsidR="008F083E" w:rsidRDefault="008F083E" w:rsidP="008F083E">
      <w:pPr>
        <w:pStyle w:val="REG-Pi"/>
      </w:pPr>
      <w:r>
        <w:t>(ii)</w:t>
      </w:r>
      <w:r>
        <w:tab/>
      </w:r>
      <w:r w:rsidRPr="008F083E">
        <w:t xml:space="preserve">in the case of a cinematograph film as defined in paragraph (c) of the definition of </w:t>
      </w:r>
      <w:r>
        <w:t>“</w:t>
      </w:r>
      <w:r w:rsidRPr="008F083E">
        <w:t>film</w:t>
      </w:r>
      <w:r>
        <w:t>”</w:t>
      </w:r>
      <w:r w:rsidRPr="008F083E">
        <w:t xml:space="preserve"> in section 47 of the Act</w:t>
      </w:r>
      <w:r w:rsidR="00392736">
        <w:t>..............................................................R2,00</w:t>
      </w:r>
      <w:r w:rsidR="00392736">
        <w:br/>
        <w:t>for 10 or fewer than 10 pictures;</w:t>
      </w:r>
    </w:p>
    <w:p w14:paraId="005E652D" w14:textId="77777777" w:rsidR="008F083E" w:rsidRPr="008F083E" w:rsidRDefault="008F083E" w:rsidP="008F083E">
      <w:pPr>
        <w:pStyle w:val="REG-Pi"/>
      </w:pPr>
    </w:p>
    <w:p w14:paraId="405C1496" w14:textId="77777777" w:rsidR="008F083E" w:rsidRDefault="008F083E" w:rsidP="008F083E">
      <w:pPr>
        <w:pStyle w:val="REG-Pi"/>
      </w:pPr>
      <w:r>
        <w:t>(iii)</w:t>
      </w:r>
      <w:r>
        <w:tab/>
      </w:r>
      <w:r w:rsidRPr="008F083E">
        <w:t>in the case of a portion of a cinematograph film exhibited for the purpose of advertising such film</w:t>
      </w:r>
      <w:r w:rsidR="00392736">
        <w:t>...............................................................................R2,00;</w:t>
      </w:r>
    </w:p>
    <w:p w14:paraId="278EA2E6" w14:textId="77777777" w:rsidR="008F083E" w:rsidRPr="008F083E" w:rsidRDefault="008F083E" w:rsidP="008F083E">
      <w:pPr>
        <w:pStyle w:val="REG-Pi"/>
      </w:pPr>
    </w:p>
    <w:p w14:paraId="260C22B4" w14:textId="77777777" w:rsidR="008F083E" w:rsidRPr="008F083E" w:rsidRDefault="008F083E" w:rsidP="008F083E">
      <w:pPr>
        <w:pStyle w:val="REG-Pi"/>
      </w:pPr>
      <w:r>
        <w:t>(iv)</w:t>
      </w:r>
      <w:r>
        <w:tab/>
      </w:r>
      <w:r w:rsidRPr="008F083E">
        <w:t>in the case of an exhibited illustration or illustrations of any matter relating to a cinematograph film</w:t>
      </w:r>
      <w:r w:rsidR="00392736">
        <w:t>...............................................................................R2,00;</w:t>
      </w:r>
      <w:r w:rsidR="00392736">
        <w:br/>
        <w:t>per cinematograph film.</w:t>
      </w:r>
    </w:p>
    <w:p w14:paraId="3A9C225E" w14:textId="77777777" w:rsidR="008F083E" w:rsidRPr="008F083E" w:rsidRDefault="008F083E" w:rsidP="008F083E"/>
    <w:p w14:paraId="12DF34DC" w14:textId="77777777" w:rsidR="00D838A0" w:rsidRDefault="00392736" w:rsidP="00392736">
      <w:r>
        <w:rPr>
          <w:b/>
          <w:bCs/>
        </w:rPr>
        <w:t>Exemptions</w:t>
      </w:r>
    </w:p>
    <w:p w14:paraId="17FBA50E" w14:textId="77777777" w:rsidR="00392736" w:rsidRDefault="00392736" w:rsidP="00392736"/>
    <w:p w14:paraId="2BF7C85A" w14:textId="77777777" w:rsidR="00C8173A" w:rsidRDefault="00392736" w:rsidP="00C8173A">
      <w:pPr>
        <w:pStyle w:val="REG-P1"/>
      </w:pPr>
      <w:r w:rsidRPr="00C8173A">
        <w:t>(2)</w:t>
      </w:r>
      <w:r w:rsidRPr="00C8173A">
        <w:tab/>
      </w:r>
      <w:r w:rsidR="00C8173A" w:rsidRPr="00C8173A">
        <w:t>The following amounts shall be payable in respect of</w:t>
      </w:r>
      <w:r w:rsidR="00C8173A">
        <w:t xml:space="preserve"> </w:t>
      </w:r>
      <w:r w:rsidR="00C8173A" w:rsidRPr="00C8173A">
        <w:t>-</w:t>
      </w:r>
    </w:p>
    <w:p w14:paraId="5BCDFC5C" w14:textId="77777777" w:rsidR="00C8173A" w:rsidRPr="00C8173A" w:rsidRDefault="00C8173A" w:rsidP="00C8173A"/>
    <w:p w14:paraId="08574332" w14:textId="77777777" w:rsidR="00C8173A" w:rsidRDefault="00C8173A" w:rsidP="00C8173A">
      <w:pPr>
        <w:pStyle w:val="REG-Pa"/>
      </w:pPr>
      <w:r>
        <w:t>(a)</w:t>
      </w:r>
      <w:r>
        <w:tab/>
      </w:r>
      <w:r w:rsidRPr="00C8173A">
        <w:t>an application for exemption from the provisions of section 8 of the Act, referred</w:t>
      </w:r>
      <w:r>
        <w:t xml:space="preserve"> </w:t>
      </w:r>
      <w:r w:rsidRPr="00C8173A">
        <w:t>to in section 8(3) of the Act, or for a copy of a document of exemption in which</w:t>
      </w:r>
      <w:r>
        <w:t xml:space="preserve"> </w:t>
      </w:r>
      <w:r w:rsidRPr="00C8173A">
        <w:t>such exemption has been granted</w:t>
      </w:r>
      <w:r>
        <w:t>...............................................................................R2,00;</w:t>
      </w:r>
    </w:p>
    <w:p w14:paraId="16B98C9D" w14:textId="77777777" w:rsidR="00C8173A" w:rsidRPr="00C8173A" w:rsidRDefault="00C8173A" w:rsidP="00C8173A">
      <w:pPr>
        <w:pStyle w:val="REG-Pa"/>
      </w:pPr>
    </w:p>
    <w:p w14:paraId="67542665" w14:textId="77777777" w:rsidR="00C8173A" w:rsidRDefault="00C8173A" w:rsidP="00C8173A">
      <w:pPr>
        <w:pStyle w:val="REG-Pa"/>
      </w:pPr>
      <w:r>
        <w:t>(b)</w:t>
      </w:r>
      <w:r>
        <w:tab/>
      </w:r>
      <w:r w:rsidRPr="00C8173A">
        <w:t>an application for exemption from the provisions of section 27(</w:t>
      </w:r>
      <w:r>
        <w:t>1</w:t>
      </w:r>
      <w:r w:rsidRPr="00C8173A">
        <w:t>)(g) of the Act,</w:t>
      </w:r>
      <w:r>
        <w:t xml:space="preserve"> </w:t>
      </w:r>
      <w:r w:rsidRPr="00C8173A">
        <w:t>referred to in section 27(5) of the Act, or for a copy of a document of exemption</w:t>
      </w:r>
      <w:r>
        <w:t xml:space="preserve"> </w:t>
      </w:r>
      <w:r w:rsidRPr="00C8173A">
        <w:t>in which such exemption has been granted</w:t>
      </w:r>
      <w:r>
        <w:t>............................................................R2,00;</w:t>
      </w:r>
    </w:p>
    <w:p w14:paraId="2251D5D9" w14:textId="77777777" w:rsidR="00C8173A" w:rsidRPr="00C8173A" w:rsidRDefault="00C8173A" w:rsidP="00C8173A">
      <w:pPr>
        <w:pStyle w:val="REG-Pa"/>
      </w:pPr>
    </w:p>
    <w:p w14:paraId="3885A18D" w14:textId="77777777" w:rsidR="00C8173A" w:rsidRPr="00C8173A" w:rsidRDefault="00C8173A" w:rsidP="00C8173A">
      <w:pPr>
        <w:pStyle w:val="REG-Pa"/>
      </w:pPr>
      <w:r>
        <w:t>(c)</w:t>
      </w:r>
      <w:r>
        <w:tab/>
      </w:r>
      <w:r w:rsidRPr="00C8173A">
        <w:t>an application for exemption from the provisions of section 28 of the Act, referred to in section 28(5) of the Act, or for a copy of a document of exemption in</w:t>
      </w:r>
      <w:r>
        <w:t xml:space="preserve"> </w:t>
      </w:r>
      <w:r w:rsidRPr="00C8173A">
        <w:t>which such exemption has been granted</w:t>
      </w:r>
      <w:r>
        <w:t>.......................................................................R2,00.</w:t>
      </w:r>
    </w:p>
    <w:p w14:paraId="79936F24" w14:textId="77777777" w:rsidR="00392736" w:rsidRDefault="00392736" w:rsidP="00C8173A"/>
    <w:p w14:paraId="281BBEE0" w14:textId="77777777" w:rsidR="00C8173A" w:rsidRDefault="00C8173A" w:rsidP="00C8173A">
      <w:pPr>
        <w:rPr>
          <w:b/>
          <w:bCs/>
        </w:rPr>
      </w:pPr>
      <w:r>
        <w:rPr>
          <w:b/>
          <w:bCs/>
        </w:rPr>
        <w:t>Permits</w:t>
      </w:r>
    </w:p>
    <w:p w14:paraId="4B766886" w14:textId="77777777" w:rsidR="00C8173A" w:rsidRDefault="00C8173A" w:rsidP="00C8173A"/>
    <w:p w14:paraId="1894ABA8" w14:textId="77777777" w:rsidR="00C8173A" w:rsidRDefault="00C8173A" w:rsidP="00C8173A">
      <w:pPr>
        <w:pStyle w:val="REG-P1"/>
      </w:pPr>
      <w:r>
        <w:t>(3)</w:t>
      </w:r>
      <w:r>
        <w:tab/>
      </w:r>
      <w:r w:rsidRPr="00C8173A">
        <w:t>The following amounts shall be payable in respect of</w:t>
      </w:r>
      <w:r>
        <w:t xml:space="preserve"> </w:t>
      </w:r>
      <w:r w:rsidRPr="00C8173A">
        <w:t>-</w:t>
      </w:r>
    </w:p>
    <w:p w14:paraId="1A8A10BE" w14:textId="77777777" w:rsidR="00C8173A" w:rsidRPr="00C8173A" w:rsidRDefault="00C8173A" w:rsidP="00C8173A"/>
    <w:p w14:paraId="3DB11227" w14:textId="77777777" w:rsidR="00C8173A" w:rsidRDefault="00C8173A" w:rsidP="00C8173A">
      <w:pPr>
        <w:pStyle w:val="REG-Pa"/>
      </w:pPr>
      <w:r>
        <w:t>(a)</w:t>
      </w:r>
      <w:r>
        <w:tab/>
      </w:r>
      <w:r w:rsidRPr="00C8173A">
        <w:t>an application for a pe</w:t>
      </w:r>
      <w:r w:rsidR="00BC6ECA">
        <w:t>rm</w:t>
      </w:r>
      <w:r w:rsidRPr="00C8173A">
        <w:t>it referred to in section 10(1)(b) of the Act or for a copy</w:t>
      </w:r>
      <w:r>
        <w:t xml:space="preserve"> </w:t>
      </w:r>
      <w:r w:rsidRPr="00C8173A">
        <w:t>of such pe</w:t>
      </w:r>
      <w:r>
        <w:t>rmit........................................................................................................R2,00;</w:t>
      </w:r>
    </w:p>
    <w:p w14:paraId="4D1246CC" w14:textId="77777777" w:rsidR="00C8173A" w:rsidRPr="00C8173A" w:rsidRDefault="00C8173A" w:rsidP="00C8173A">
      <w:pPr>
        <w:pStyle w:val="REG-Pa"/>
      </w:pPr>
    </w:p>
    <w:p w14:paraId="5132D7C6" w14:textId="77777777" w:rsidR="00C8173A" w:rsidRDefault="00C8173A" w:rsidP="00C8173A">
      <w:pPr>
        <w:pStyle w:val="REG-Pa"/>
      </w:pPr>
      <w:r>
        <w:t>(b)</w:t>
      </w:r>
      <w:r>
        <w:tab/>
      </w:r>
      <w:r w:rsidRPr="00C8173A">
        <w:t>an application for a pe</w:t>
      </w:r>
      <w:r>
        <w:t>rmit</w:t>
      </w:r>
      <w:r w:rsidRPr="00C8173A">
        <w:t xml:space="preserve"> referred to in section 10(1)(c) of the Act or for a copy</w:t>
      </w:r>
      <w:r>
        <w:t xml:space="preserve"> </w:t>
      </w:r>
      <w:r w:rsidRPr="00C8173A">
        <w:t>of such pe</w:t>
      </w:r>
      <w:r>
        <w:t>rmit........................................................................................................R2,00;</w:t>
      </w:r>
    </w:p>
    <w:p w14:paraId="268CB4B4" w14:textId="77777777" w:rsidR="00C8173A" w:rsidRPr="00C8173A" w:rsidRDefault="00C8173A" w:rsidP="00C8173A">
      <w:pPr>
        <w:pStyle w:val="REG-Pa"/>
      </w:pPr>
    </w:p>
    <w:p w14:paraId="7EFD14D6" w14:textId="77777777" w:rsidR="00C8173A" w:rsidRDefault="00C8173A" w:rsidP="00C8173A">
      <w:pPr>
        <w:pStyle w:val="REG-Pa"/>
      </w:pPr>
      <w:r>
        <w:t>(c)</w:t>
      </w:r>
      <w:r>
        <w:tab/>
      </w:r>
      <w:r w:rsidRPr="00C8173A">
        <w:t>an application for a pe</w:t>
      </w:r>
      <w:r>
        <w:t>rmit</w:t>
      </w:r>
      <w:r w:rsidRPr="00C8173A">
        <w:t xml:space="preserve"> referred to in section 19(3) of the Act or for a copy o</w:t>
      </w:r>
      <w:r>
        <w:t xml:space="preserve">f </w:t>
      </w:r>
      <w:r w:rsidRPr="00C8173A">
        <w:t>such</w:t>
      </w:r>
      <w:r>
        <w:t xml:space="preserve"> permit........................................................................................................R2,00;</w:t>
      </w:r>
    </w:p>
    <w:p w14:paraId="4E153F77" w14:textId="77777777" w:rsidR="00C8173A" w:rsidRPr="00C8173A" w:rsidRDefault="00C8173A" w:rsidP="00C8173A">
      <w:pPr>
        <w:pStyle w:val="REG-Pa"/>
      </w:pPr>
    </w:p>
    <w:p w14:paraId="20309D76" w14:textId="77777777" w:rsidR="00C8173A" w:rsidRPr="00C8173A" w:rsidRDefault="00C8173A" w:rsidP="00C8173A">
      <w:pPr>
        <w:pStyle w:val="REG-Pa"/>
      </w:pPr>
      <w:r>
        <w:t>(d)</w:t>
      </w:r>
      <w:r>
        <w:tab/>
      </w:r>
      <w:r w:rsidRPr="00C8173A">
        <w:t>an application for a pe</w:t>
      </w:r>
      <w:r>
        <w:t>rmit</w:t>
      </w:r>
      <w:r w:rsidRPr="00C8173A">
        <w:t xml:space="preserve"> referred to in section 27(1)(f) of the Act or for a copy</w:t>
      </w:r>
      <w:r>
        <w:t xml:space="preserve"> </w:t>
      </w:r>
      <w:r w:rsidRPr="00C8173A">
        <w:t>of such permit</w:t>
      </w:r>
      <w:r>
        <w:t>........................................................................................................R2,00.</w:t>
      </w:r>
    </w:p>
    <w:p w14:paraId="04157A8F" w14:textId="77777777" w:rsidR="00C8173A" w:rsidRDefault="00C8173A" w:rsidP="00C8173A"/>
    <w:p w14:paraId="470B6663" w14:textId="77777777" w:rsidR="00C8173A" w:rsidRDefault="00C8173A" w:rsidP="00C8173A">
      <w:pPr>
        <w:rPr>
          <w:b/>
          <w:bCs/>
        </w:rPr>
      </w:pPr>
      <w:r>
        <w:rPr>
          <w:b/>
          <w:bCs/>
        </w:rPr>
        <w:t>Notices of appeal</w:t>
      </w:r>
    </w:p>
    <w:p w14:paraId="1B63C4C6" w14:textId="77777777" w:rsidR="00C8173A" w:rsidRDefault="00C8173A" w:rsidP="00C8173A"/>
    <w:p w14:paraId="5D80AD7B" w14:textId="77777777" w:rsidR="00C8173A" w:rsidRDefault="00C8173A" w:rsidP="00C8173A">
      <w:pPr>
        <w:pStyle w:val="REG-P1"/>
      </w:pPr>
      <w:r>
        <w:t>(4)</w:t>
      </w:r>
      <w:r>
        <w:tab/>
      </w:r>
      <w:r w:rsidRPr="00C8173A">
        <w:t>The following amounts shall be payable in respect of</w:t>
      </w:r>
      <w:r>
        <w:t xml:space="preserve"> </w:t>
      </w:r>
      <w:r w:rsidRPr="00C8173A">
        <w:t>-</w:t>
      </w:r>
    </w:p>
    <w:p w14:paraId="2C8C2173" w14:textId="77777777" w:rsidR="00C8173A" w:rsidRPr="00C8173A" w:rsidRDefault="00C8173A" w:rsidP="00C8173A"/>
    <w:p w14:paraId="16EC037C" w14:textId="77777777" w:rsidR="00C8173A" w:rsidRPr="00C8173A" w:rsidRDefault="00C8173A" w:rsidP="00C8173A">
      <w:pPr>
        <w:pStyle w:val="REG-Pa"/>
      </w:pPr>
      <w:r>
        <w:t>(a)</w:t>
      </w:r>
      <w:r>
        <w:tab/>
      </w:r>
      <w:r w:rsidRPr="00C8173A">
        <w:t>a notice of appeal in respect of a publication or object referred to in section 13(2) of the Act</w:t>
      </w:r>
      <w:r>
        <w:t xml:space="preserve"> </w:t>
      </w:r>
      <w:r w:rsidRPr="00C8173A">
        <w:t>-</w:t>
      </w:r>
    </w:p>
    <w:p w14:paraId="774E6331" w14:textId="77777777" w:rsidR="00C8173A" w:rsidRPr="00C8173A" w:rsidRDefault="00C8173A" w:rsidP="00C8173A"/>
    <w:p w14:paraId="15404304" w14:textId="77777777" w:rsidR="00C8173A" w:rsidRDefault="00C8173A" w:rsidP="00C8173A">
      <w:pPr>
        <w:pStyle w:val="REG-Pi"/>
      </w:pPr>
      <w:r>
        <w:t>(i)</w:t>
      </w:r>
      <w:r>
        <w:tab/>
      </w:r>
      <w:r w:rsidRPr="00C8173A">
        <w:t>in the case of a drawing, picture, illustration, painting, woodcut or similar representation, print, photograph, engraving or lithograph, figure, cast, carving, statue or model</w:t>
      </w:r>
      <w:r>
        <w:t>..........................................................................R6,00;</w:t>
      </w:r>
    </w:p>
    <w:p w14:paraId="5D57BFCD" w14:textId="77777777" w:rsidR="00C8173A" w:rsidRPr="00C8173A" w:rsidRDefault="00C8173A" w:rsidP="00C8173A">
      <w:pPr>
        <w:pStyle w:val="REG-Pi"/>
      </w:pPr>
    </w:p>
    <w:p w14:paraId="0A660307" w14:textId="77777777" w:rsidR="00C8173A" w:rsidRPr="00C8173A" w:rsidRDefault="00C8173A" w:rsidP="00C8173A">
      <w:pPr>
        <w:pStyle w:val="REG-Pi"/>
      </w:pPr>
      <w:r>
        <w:t>(ii)</w:t>
      </w:r>
      <w:r>
        <w:tab/>
      </w:r>
      <w:r w:rsidRPr="00C8173A">
        <w:t>in the case of any other publication or object............................</w:t>
      </w:r>
      <w:r>
        <w:t>......</w:t>
      </w:r>
      <w:r w:rsidRPr="00C8173A">
        <w:t>.....</w:t>
      </w:r>
      <w:r>
        <w:t>R100,00;</w:t>
      </w:r>
    </w:p>
    <w:p w14:paraId="068ED812" w14:textId="77777777" w:rsidR="00C8173A" w:rsidRPr="00C8173A" w:rsidRDefault="00C8173A" w:rsidP="00C8173A"/>
    <w:p w14:paraId="3103EAAE" w14:textId="77777777" w:rsidR="00C8173A" w:rsidRDefault="00C8173A" w:rsidP="00C8173A">
      <w:pPr>
        <w:pStyle w:val="REG-Pa"/>
      </w:pPr>
      <w:r>
        <w:t>(b)</w:t>
      </w:r>
      <w:r>
        <w:tab/>
      </w:r>
      <w:r w:rsidRPr="00C8173A">
        <w:t>a notice of appeal in respect of a film referred to in section 23(3) of the Act</w:t>
      </w:r>
      <w:r>
        <w:t xml:space="preserve"> </w:t>
      </w:r>
      <w:r w:rsidRPr="00C8173A">
        <w:t>-</w:t>
      </w:r>
    </w:p>
    <w:p w14:paraId="7E4EDB44" w14:textId="77777777" w:rsidR="00C8173A" w:rsidRPr="00C8173A" w:rsidRDefault="00C8173A" w:rsidP="00C8173A"/>
    <w:p w14:paraId="323EB98A" w14:textId="77777777" w:rsidR="00C8173A" w:rsidRDefault="00C8173A" w:rsidP="00C8173A">
      <w:pPr>
        <w:pStyle w:val="REG-Pi"/>
      </w:pPr>
      <w:r>
        <w:t>(i)</w:t>
      </w:r>
      <w:r>
        <w:tab/>
      </w:r>
      <w:r w:rsidRPr="00C8173A">
        <w:t xml:space="preserve">in the case of a cinematograph film as defined in paragraph (a) of the definition </w:t>
      </w:r>
      <w:r w:rsidR="00BC6ECA">
        <w:t>of</w:t>
      </w:r>
      <w:r w:rsidRPr="00C8173A">
        <w:t xml:space="preserve"> </w:t>
      </w:r>
      <w:r>
        <w:t>“</w:t>
      </w:r>
      <w:r w:rsidRPr="00C8173A">
        <w:t>film</w:t>
      </w:r>
      <w:r>
        <w:t>”</w:t>
      </w:r>
      <w:r w:rsidRPr="00C8173A">
        <w:t xml:space="preserve"> in section 47 of the Act...........</w:t>
      </w:r>
      <w:r>
        <w:t>.................</w:t>
      </w:r>
      <w:r w:rsidRPr="00C8173A">
        <w:t>.................</w:t>
      </w:r>
      <w:r>
        <w:t>......</w:t>
      </w:r>
      <w:r w:rsidRPr="00C8173A">
        <w:t>.....</w:t>
      </w:r>
      <w:r>
        <w:t>R100,00;</w:t>
      </w:r>
    </w:p>
    <w:p w14:paraId="2B60A419" w14:textId="77777777" w:rsidR="00C8173A" w:rsidRPr="00C8173A" w:rsidRDefault="00C8173A" w:rsidP="00C8173A">
      <w:pPr>
        <w:pStyle w:val="REG-Pi"/>
      </w:pPr>
    </w:p>
    <w:p w14:paraId="35841911" w14:textId="77777777" w:rsidR="00C8173A" w:rsidRDefault="00C8173A" w:rsidP="00C8173A">
      <w:pPr>
        <w:pStyle w:val="REG-Pi"/>
      </w:pPr>
      <w:r>
        <w:t>(ii)</w:t>
      </w:r>
      <w:r>
        <w:tab/>
      </w:r>
      <w:r w:rsidRPr="00C8173A">
        <w:t xml:space="preserve">in the case of a cinematograph film as defined in paragraph (c) of the definition </w:t>
      </w:r>
      <w:r w:rsidR="00BC6ECA">
        <w:t>of</w:t>
      </w:r>
      <w:r w:rsidRPr="00C8173A">
        <w:t xml:space="preserve"> </w:t>
      </w:r>
      <w:r>
        <w:t>“</w:t>
      </w:r>
      <w:r w:rsidRPr="00C8173A">
        <w:t>film</w:t>
      </w:r>
      <w:r>
        <w:t>”</w:t>
      </w:r>
      <w:r w:rsidRPr="00C8173A">
        <w:t xml:space="preserve"> in section 47 of the Act</w:t>
      </w:r>
      <w:r w:rsidR="001701E2">
        <w:t>.............................................................R6,00</w:t>
      </w:r>
      <w:r w:rsidR="001701E2">
        <w:br/>
        <w:t>for 10 or fewer than 10 pictures;</w:t>
      </w:r>
    </w:p>
    <w:p w14:paraId="27C26DAE" w14:textId="77777777" w:rsidR="00C8173A" w:rsidRPr="00C8173A" w:rsidRDefault="00C8173A" w:rsidP="00C8173A">
      <w:pPr>
        <w:pStyle w:val="REG-Pi"/>
      </w:pPr>
    </w:p>
    <w:p w14:paraId="68F67125" w14:textId="77777777" w:rsidR="00C8173A" w:rsidRDefault="00C8173A" w:rsidP="00C8173A">
      <w:pPr>
        <w:pStyle w:val="REG-Pi"/>
      </w:pPr>
      <w:r>
        <w:t>(iii)</w:t>
      </w:r>
      <w:r>
        <w:tab/>
      </w:r>
      <w:r w:rsidRPr="00C8173A">
        <w:t>in the case of a portion of a cinematograph film for the purpose of advertising such film</w:t>
      </w:r>
      <w:r w:rsidR="001701E2">
        <w:t>..................................................................................................R6,00;</w:t>
      </w:r>
    </w:p>
    <w:p w14:paraId="515F767A" w14:textId="77777777" w:rsidR="00C8173A" w:rsidRPr="00C8173A" w:rsidRDefault="00C8173A" w:rsidP="00C8173A">
      <w:pPr>
        <w:pStyle w:val="REG-Pi"/>
      </w:pPr>
    </w:p>
    <w:p w14:paraId="5650FE96" w14:textId="77777777" w:rsidR="00C8173A" w:rsidRDefault="00C8173A" w:rsidP="00C8173A">
      <w:pPr>
        <w:pStyle w:val="REG-Pi"/>
      </w:pPr>
      <w:r>
        <w:t>(iv)</w:t>
      </w:r>
      <w:r>
        <w:tab/>
      </w:r>
      <w:r w:rsidRPr="00C8173A">
        <w:t>in the case of an exhibited illustration or illustrations of any matter relating to a cinematograph film</w:t>
      </w:r>
      <w:r w:rsidR="001701E2">
        <w:t>................................................................................R6,00</w:t>
      </w:r>
      <w:r w:rsidR="001701E2">
        <w:br/>
        <w:t>per cinematograph film;</w:t>
      </w:r>
    </w:p>
    <w:p w14:paraId="7C439947" w14:textId="77777777" w:rsidR="00C8173A" w:rsidRPr="00C8173A" w:rsidRDefault="00C8173A" w:rsidP="00C8173A"/>
    <w:p w14:paraId="485C425C" w14:textId="77777777" w:rsidR="00C8173A" w:rsidRDefault="00C8173A" w:rsidP="00C8173A">
      <w:pPr>
        <w:pStyle w:val="REG-Pa"/>
      </w:pPr>
      <w:r>
        <w:t>(c)</w:t>
      </w:r>
      <w:r>
        <w:tab/>
      </w:r>
      <w:r w:rsidRPr="00C8173A">
        <w:t>a notice of appeal in respect of a public entertainment or intended public entertainment referred to in section 31(3) of the Act</w:t>
      </w:r>
      <w:r w:rsidR="001701E2" w:rsidRPr="00C8173A">
        <w:t>............................</w:t>
      </w:r>
      <w:r w:rsidR="001701E2">
        <w:t>.....</w:t>
      </w:r>
      <w:r w:rsidR="001701E2" w:rsidRPr="00C8173A">
        <w:t>.....</w:t>
      </w:r>
      <w:r w:rsidR="001701E2">
        <w:t>R100,00;</w:t>
      </w:r>
    </w:p>
    <w:p w14:paraId="166AB025" w14:textId="77777777" w:rsidR="001701E2" w:rsidRPr="00C8173A" w:rsidRDefault="001701E2" w:rsidP="00C8173A">
      <w:pPr>
        <w:pStyle w:val="REG-Pa"/>
      </w:pPr>
    </w:p>
    <w:p w14:paraId="15F4446D" w14:textId="77777777" w:rsidR="00C8173A" w:rsidRPr="00C8173A" w:rsidRDefault="00C8173A" w:rsidP="00C8173A">
      <w:pPr>
        <w:pStyle w:val="REG-Pa"/>
      </w:pPr>
      <w:r>
        <w:t>(d)</w:t>
      </w:r>
      <w:r>
        <w:tab/>
      </w:r>
      <w:r w:rsidRPr="00C8173A">
        <w:t>a notice of appeal in respect of an application for a pe</w:t>
      </w:r>
      <w:r>
        <w:t>rmit</w:t>
      </w:r>
      <w:r w:rsidRPr="00C8173A">
        <w:t xml:space="preserve"> or an exemption referred to in section 40(2) of the Act</w:t>
      </w:r>
      <w:r w:rsidR="001701E2">
        <w:t>..............................................................................R6,00.</w:t>
      </w:r>
    </w:p>
    <w:p w14:paraId="56F1B9ED" w14:textId="77777777" w:rsidR="00C8173A" w:rsidRDefault="00C8173A" w:rsidP="00C8173A"/>
    <w:p w14:paraId="12769902" w14:textId="77777777" w:rsidR="001701E2" w:rsidRDefault="001701E2" w:rsidP="00C8173A">
      <w:pPr>
        <w:rPr>
          <w:b/>
          <w:bCs/>
        </w:rPr>
      </w:pPr>
      <w:r>
        <w:rPr>
          <w:b/>
          <w:bCs/>
        </w:rPr>
        <w:t>Reviews</w:t>
      </w:r>
    </w:p>
    <w:p w14:paraId="6AD8A862" w14:textId="77777777" w:rsidR="001701E2" w:rsidRDefault="001701E2" w:rsidP="00C8173A"/>
    <w:p w14:paraId="14C09C75" w14:textId="77777777" w:rsidR="001701E2" w:rsidRDefault="001701E2" w:rsidP="001701E2">
      <w:pPr>
        <w:pStyle w:val="REG-P1"/>
      </w:pPr>
      <w:r>
        <w:t>(5)</w:t>
      </w:r>
      <w:r>
        <w:tab/>
      </w:r>
      <w:r w:rsidRPr="001701E2">
        <w:t>The following amounts shall be payable in respect of</w:t>
      </w:r>
      <w:r>
        <w:t xml:space="preserve"> </w:t>
      </w:r>
      <w:r w:rsidRPr="001701E2">
        <w:t>-</w:t>
      </w:r>
    </w:p>
    <w:p w14:paraId="3C3EFADD" w14:textId="77777777" w:rsidR="001701E2" w:rsidRPr="001701E2" w:rsidRDefault="001701E2" w:rsidP="001701E2"/>
    <w:p w14:paraId="572AB944" w14:textId="77777777" w:rsidR="001701E2" w:rsidRDefault="001701E2" w:rsidP="001701E2">
      <w:pPr>
        <w:pStyle w:val="REG-Pa"/>
      </w:pPr>
      <w:r>
        <w:t>(a)</w:t>
      </w:r>
      <w:r>
        <w:tab/>
      </w:r>
      <w:r w:rsidRPr="001701E2">
        <w:t>an application for the review of a publication or object referred to in section 15</w:t>
      </w:r>
      <w:r>
        <w:t xml:space="preserve">(1) </w:t>
      </w:r>
      <w:r w:rsidRPr="001701E2">
        <w:t>of the Act</w:t>
      </w:r>
      <w:r>
        <w:t xml:space="preserve"> </w:t>
      </w:r>
      <w:r w:rsidRPr="001701E2">
        <w:t>-</w:t>
      </w:r>
    </w:p>
    <w:p w14:paraId="1D123C66" w14:textId="77777777" w:rsidR="001701E2" w:rsidRPr="001701E2" w:rsidRDefault="001701E2" w:rsidP="001701E2"/>
    <w:p w14:paraId="5FA3CE99" w14:textId="77777777" w:rsidR="001701E2" w:rsidRDefault="001701E2" w:rsidP="001701E2">
      <w:pPr>
        <w:pStyle w:val="REG-Pi"/>
      </w:pPr>
      <w:r>
        <w:t>(i)</w:t>
      </w:r>
      <w:r>
        <w:tab/>
      </w:r>
      <w:r w:rsidRPr="001701E2">
        <w:t>in the case of a drawing, picture, illustration, painting, woodcut or similar representation, print, photograph, engraving or lithograph, figure, case, carving, statue or model</w:t>
      </w:r>
      <w:r>
        <w:t>..........................................................................R6,00;</w:t>
      </w:r>
    </w:p>
    <w:p w14:paraId="2A39B09B" w14:textId="77777777" w:rsidR="001701E2" w:rsidRPr="001701E2" w:rsidRDefault="001701E2" w:rsidP="001701E2">
      <w:pPr>
        <w:pStyle w:val="REG-Pi"/>
      </w:pPr>
    </w:p>
    <w:p w14:paraId="0238E8CE" w14:textId="77777777" w:rsidR="001701E2" w:rsidRDefault="001701E2" w:rsidP="001701E2">
      <w:pPr>
        <w:pStyle w:val="REG-Pi"/>
      </w:pPr>
      <w:r>
        <w:t>(ii)</w:t>
      </w:r>
      <w:r>
        <w:tab/>
      </w:r>
      <w:r w:rsidRPr="001701E2">
        <w:t>in the case of any other publication or object ........................</w:t>
      </w:r>
      <w:r>
        <w:t>.....</w:t>
      </w:r>
      <w:r w:rsidRPr="001701E2">
        <w:t>.........</w:t>
      </w:r>
      <w:r>
        <w:t>R100,00;</w:t>
      </w:r>
    </w:p>
    <w:p w14:paraId="5C47C6AE" w14:textId="77777777" w:rsidR="001701E2" w:rsidRPr="001701E2" w:rsidRDefault="001701E2" w:rsidP="001701E2"/>
    <w:p w14:paraId="489DE29F" w14:textId="77777777" w:rsidR="001701E2" w:rsidRDefault="001701E2" w:rsidP="001701E2">
      <w:pPr>
        <w:pStyle w:val="REG-Pa"/>
      </w:pPr>
      <w:r>
        <w:t>(b)</w:t>
      </w:r>
      <w:r>
        <w:tab/>
      </w:r>
      <w:r w:rsidRPr="001701E2">
        <w:t>an application for the review of a film referred to in section 25(1) of the Act</w:t>
      </w:r>
      <w:r>
        <w:t xml:space="preserve"> </w:t>
      </w:r>
      <w:r w:rsidRPr="001701E2">
        <w:t>­</w:t>
      </w:r>
    </w:p>
    <w:p w14:paraId="6C0BBD55" w14:textId="77777777" w:rsidR="001701E2" w:rsidRPr="001701E2" w:rsidRDefault="001701E2" w:rsidP="001701E2"/>
    <w:p w14:paraId="196B6256" w14:textId="77777777" w:rsidR="001701E2" w:rsidRPr="001701E2" w:rsidRDefault="001701E2" w:rsidP="001701E2">
      <w:pPr>
        <w:pStyle w:val="REG-Pi"/>
      </w:pPr>
      <w:r>
        <w:t>(i)</w:t>
      </w:r>
      <w:r>
        <w:tab/>
      </w:r>
      <w:r w:rsidRPr="001701E2">
        <w:t xml:space="preserve">in the case of a cinematograph film as defined in paragraph (a) of the definition of </w:t>
      </w:r>
      <w:r>
        <w:t>“</w:t>
      </w:r>
      <w:r w:rsidRPr="001701E2">
        <w:t>film</w:t>
      </w:r>
      <w:r>
        <w:t>”</w:t>
      </w:r>
      <w:r w:rsidRPr="001701E2">
        <w:t xml:space="preserve"> in section 47 of the Act</w:t>
      </w:r>
      <w:r>
        <w:t>............................................................R20,00</w:t>
      </w:r>
      <w:r>
        <w:br/>
        <w:t>for every 10 minutes or part thereof of the actual running time or indicated running time, whichever time is the longer;</w:t>
      </w:r>
    </w:p>
    <w:p w14:paraId="47A84BD8" w14:textId="77777777" w:rsidR="001701E2" w:rsidRDefault="001701E2" w:rsidP="001701E2">
      <w:pPr>
        <w:pStyle w:val="REG-Pi"/>
      </w:pPr>
    </w:p>
    <w:p w14:paraId="1E7265B4" w14:textId="77777777" w:rsidR="001701E2" w:rsidRDefault="001701E2" w:rsidP="001701E2">
      <w:pPr>
        <w:pStyle w:val="REG-Pi"/>
      </w:pPr>
      <w:r>
        <w:t>(ii)</w:t>
      </w:r>
      <w:r>
        <w:tab/>
      </w:r>
      <w:r w:rsidRPr="001701E2">
        <w:t>in the case of a cinematograph film as defined in paragraph (c) of the</w:t>
      </w:r>
      <w:r>
        <w:t xml:space="preserve"> definition of “film” in section 47 of the </w:t>
      </w:r>
      <w:r w:rsidRPr="001701E2">
        <w:t>Ac</w:t>
      </w:r>
      <w:r>
        <w:t>t.............................................................R6,00</w:t>
      </w:r>
      <w:r>
        <w:br/>
        <w:t>for 10 or fewer than 10 pictures;</w:t>
      </w:r>
    </w:p>
    <w:p w14:paraId="25B461C4" w14:textId="77777777" w:rsidR="001701E2" w:rsidRPr="001701E2" w:rsidRDefault="001701E2" w:rsidP="001701E2">
      <w:pPr>
        <w:pStyle w:val="REG-Pi"/>
      </w:pPr>
    </w:p>
    <w:p w14:paraId="14175899" w14:textId="77777777" w:rsidR="001701E2" w:rsidRDefault="001701E2" w:rsidP="001701E2">
      <w:pPr>
        <w:pStyle w:val="REG-Pi"/>
      </w:pPr>
      <w:r>
        <w:t>(iii)</w:t>
      </w:r>
      <w:r>
        <w:tab/>
      </w:r>
      <w:r w:rsidRPr="001701E2">
        <w:t>in the case of a portion of a cinematograph film exhibited for the purpose of advertising such film</w:t>
      </w:r>
      <w:r>
        <w:t>...............................................................................R6,00;</w:t>
      </w:r>
    </w:p>
    <w:p w14:paraId="5EAEA87E" w14:textId="77777777" w:rsidR="001701E2" w:rsidRPr="001701E2" w:rsidRDefault="001701E2" w:rsidP="001701E2">
      <w:pPr>
        <w:pStyle w:val="REG-Pi"/>
      </w:pPr>
    </w:p>
    <w:p w14:paraId="6D82CB7A" w14:textId="77777777" w:rsidR="001701E2" w:rsidRDefault="001701E2" w:rsidP="001701E2">
      <w:pPr>
        <w:pStyle w:val="REG-Pi"/>
      </w:pPr>
      <w:r>
        <w:t>(iv)</w:t>
      </w:r>
      <w:r>
        <w:tab/>
      </w:r>
      <w:r w:rsidRPr="001701E2">
        <w:t>in the case of an exhibited illustration or illustrations of any matter relating to a cinematograph film</w:t>
      </w:r>
      <w:r>
        <w:t>................................................................................R6,00</w:t>
      </w:r>
      <w:r>
        <w:br/>
        <w:t>per cinematograph film;</w:t>
      </w:r>
    </w:p>
    <w:p w14:paraId="4DC50221" w14:textId="77777777" w:rsidR="001701E2" w:rsidRPr="001701E2" w:rsidRDefault="001701E2" w:rsidP="001701E2"/>
    <w:p w14:paraId="19EF7ABE" w14:textId="77777777" w:rsidR="001701E2" w:rsidRPr="001701E2" w:rsidRDefault="001701E2" w:rsidP="001701E2">
      <w:pPr>
        <w:pStyle w:val="REG-Pa"/>
      </w:pPr>
      <w:r>
        <w:t>(c)</w:t>
      </w:r>
      <w:r>
        <w:tab/>
      </w:r>
      <w:r w:rsidRPr="001701E2">
        <w:t>an application for the review of a public entertainment or intended public entertainment referred to in section 33(1) of the Act</w:t>
      </w:r>
      <w:r>
        <w:t>......................................R200,00.</w:t>
      </w:r>
    </w:p>
    <w:p w14:paraId="13447AD5" w14:textId="77777777" w:rsidR="001701E2" w:rsidRDefault="001701E2" w:rsidP="00C8173A"/>
    <w:p w14:paraId="4528EC82" w14:textId="77777777" w:rsidR="00B922A6" w:rsidRDefault="00B922A6" w:rsidP="00C8173A">
      <w:pPr>
        <w:rPr>
          <w:b/>
        </w:rPr>
      </w:pPr>
      <w:r>
        <w:rPr>
          <w:b/>
        </w:rPr>
        <w:t>Copies of certificates</w:t>
      </w:r>
    </w:p>
    <w:p w14:paraId="4E061ABB" w14:textId="77777777" w:rsidR="00B922A6" w:rsidRDefault="00B922A6" w:rsidP="00C8173A">
      <w:pPr>
        <w:rPr>
          <w:bCs/>
        </w:rPr>
      </w:pPr>
    </w:p>
    <w:p w14:paraId="5B3C5A2A" w14:textId="77777777" w:rsidR="00B922A6" w:rsidRDefault="00B922A6" w:rsidP="00B922A6">
      <w:pPr>
        <w:pStyle w:val="REG-P1"/>
      </w:pPr>
      <w:r>
        <w:t>(6)</w:t>
      </w:r>
      <w:r>
        <w:tab/>
      </w:r>
      <w:r w:rsidRPr="00B922A6">
        <w:t>The following amounts shall be payable in respect of</w:t>
      </w:r>
      <w:r>
        <w:t xml:space="preserve"> </w:t>
      </w:r>
      <w:r w:rsidRPr="00B922A6">
        <w:t>-</w:t>
      </w:r>
    </w:p>
    <w:p w14:paraId="355BDC1E" w14:textId="77777777" w:rsidR="00B922A6" w:rsidRPr="00B922A6" w:rsidRDefault="00B922A6" w:rsidP="00B922A6"/>
    <w:p w14:paraId="20184317" w14:textId="77777777" w:rsidR="00B922A6" w:rsidRDefault="00B922A6" w:rsidP="00B922A6">
      <w:pPr>
        <w:pStyle w:val="REG-Pa"/>
      </w:pPr>
      <w:r>
        <w:t>(a)</w:t>
      </w:r>
      <w:r>
        <w:tab/>
      </w:r>
      <w:r w:rsidRPr="00B922A6">
        <w:t>a copy of a certificate of approval of a film referred to in section 22 of the Act</w:t>
      </w:r>
      <w:r>
        <w:t xml:space="preserve"> </w:t>
      </w:r>
      <w:r w:rsidRPr="00B922A6">
        <w:t>­</w:t>
      </w:r>
    </w:p>
    <w:p w14:paraId="5DD29B2D" w14:textId="77777777" w:rsidR="00B922A6" w:rsidRPr="00B922A6" w:rsidRDefault="00B922A6" w:rsidP="00B922A6"/>
    <w:p w14:paraId="7397F4AC" w14:textId="77777777" w:rsidR="00B922A6" w:rsidRDefault="00B922A6" w:rsidP="00B922A6">
      <w:pPr>
        <w:pStyle w:val="REG-Pi"/>
      </w:pPr>
      <w:r>
        <w:t>(i)</w:t>
      </w:r>
      <w:r>
        <w:tab/>
      </w:r>
      <w:r w:rsidRPr="00B922A6">
        <w:t xml:space="preserve">in the case of a cinematographic film as defined in paragraph (a) of the definition of </w:t>
      </w:r>
      <w:r>
        <w:t>“</w:t>
      </w:r>
      <w:r w:rsidRPr="00B922A6">
        <w:t>film</w:t>
      </w:r>
      <w:r>
        <w:t>”</w:t>
      </w:r>
      <w:r w:rsidRPr="00B922A6">
        <w:t xml:space="preserve"> in section 47 of the Act</w:t>
      </w:r>
      <w:r>
        <w:t xml:space="preserve"> </w:t>
      </w:r>
      <w:r w:rsidRPr="00B922A6">
        <w:t>-</w:t>
      </w:r>
    </w:p>
    <w:p w14:paraId="279256D5" w14:textId="77777777" w:rsidR="00B922A6" w:rsidRPr="00B922A6" w:rsidRDefault="00B922A6" w:rsidP="00B922A6"/>
    <w:p w14:paraId="3419F608" w14:textId="77777777" w:rsidR="00B922A6" w:rsidRDefault="00B922A6" w:rsidP="00B922A6">
      <w:pPr>
        <w:pStyle w:val="REG-Paa"/>
      </w:pPr>
      <w:r w:rsidRPr="00B922A6">
        <w:t>(aa)</w:t>
      </w:r>
      <w:r>
        <w:tab/>
      </w:r>
      <w:r w:rsidRPr="00B922A6">
        <w:t xml:space="preserve">by the person who submitted that cinematograph film </w:t>
      </w:r>
      <w:r w:rsidR="00BC6ECA">
        <w:t>under</w:t>
      </w:r>
      <w:r>
        <w:t xml:space="preserve"> </w:t>
      </w:r>
      <w:r w:rsidRPr="00B922A6">
        <w:t>section 20 of the Act</w:t>
      </w:r>
      <w:r>
        <w:t>......................................................................................R2,00;</w:t>
      </w:r>
    </w:p>
    <w:p w14:paraId="630063C6" w14:textId="77777777" w:rsidR="00B922A6" w:rsidRPr="00B922A6" w:rsidRDefault="00B922A6" w:rsidP="00B922A6">
      <w:pPr>
        <w:pStyle w:val="REG-Paa"/>
      </w:pPr>
    </w:p>
    <w:p w14:paraId="21009F17" w14:textId="77777777" w:rsidR="00B922A6" w:rsidRDefault="00B922A6" w:rsidP="00B922A6">
      <w:pPr>
        <w:pStyle w:val="REG-Paa"/>
      </w:pPr>
      <w:r w:rsidRPr="00B922A6">
        <w:t>(bb)</w:t>
      </w:r>
      <w:r>
        <w:tab/>
      </w:r>
      <w:r w:rsidRPr="00B922A6">
        <w:t>by the person who submitted that cinematograph film under</w:t>
      </w:r>
      <w:r>
        <w:t xml:space="preserve"> </w:t>
      </w:r>
      <w:r w:rsidRPr="00B922A6">
        <w:t>section 25 of the Act</w:t>
      </w:r>
      <w:r>
        <w:t>......................................................................................R2,00;</w:t>
      </w:r>
    </w:p>
    <w:p w14:paraId="2FE3E802" w14:textId="77777777" w:rsidR="00B922A6" w:rsidRPr="00B922A6" w:rsidRDefault="00B922A6" w:rsidP="00B922A6">
      <w:pPr>
        <w:pStyle w:val="REG-Paa"/>
      </w:pPr>
    </w:p>
    <w:p w14:paraId="55486679" w14:textId="77777777" w:rsidR="00B922A6" w:rsidRDefault="00B922A6" w:rsidP="00B922A6">
      <w:pPr>
        <w:pStyle w:val="REG-Paa"/>
      </w:pPr>
      <w:r w:rsidRPr="00B922A6">
        <w:t>(cc)</w:t>
      </w:r>
      <w:r>
        <w:tab/>
      </w:r>
      <w:r w:rsidRPr="00B922A6">
        <w:t>by any other person</w:t>
      </w:r>
      <w:r>
        <w:t>.......................................................................</w:t>
      </w:r>
      <w:r w:rsidRPr="00B922A6">
        <w:t>R6,00;</w:t>
      </w:r>
    </w:p>
    <w:p w14:paraId="55901050" w14:textId="77777777" w:rsidR="00B922A6" w:rsidRPr="00B922A6" w:rsidRDefault="00B922A6" w:rsidP="00B922A6"/>
    <w:p w14:paraId="12CEBD88" w14:textId="77777777" w:rsidR="00B922A6" w:rsidRDefault="00B922A6" w:rsidP="00B922A6">
      <w:pPr>
        <w:pStyle w:val="REG-Paa"/>
      </w:pPr>
      <w:r>
        <w:t>(ii)</w:t>
      </w:r>
      <w:r>
        <w:tab/>
      </w:r>
      <w:r w:rsidRPr="00B922A6">
        <w:t>in the case of a cinematograph film as defined in paragraph (c) of the</w:t>
      </w:r>
      <w:r>
        <w:t xml:space="preserve"> </w:t>
      </w:r>
      <w:r w:rsidRPr="00B922A6">
        <w:t xml:space="preserve">definition of </w:t>
      </w:r>
      <w:r>
        <w:t>“</w:t>
      </w:r>
      <w:r w:rsidRPr="00B922A6">
        <w:t>film</w:t>
      </w:r>
      <w:r>
        <w:t>”</w:t>
      </w:r>
      <w:r w:rsidRPr="00B922A6">
        <w:t xml:space="preserve"> in section 47 of the Act</w:t>
      </w:r>
      <w:r>
        <w:t>..................................R2,00;</w:t>
      </w:r>
    </w:p>
    <w:p w14:paraId="2049D689" w14:textId="77777777" w:rsidR="00B922A6" w:rsidRPr="00B922A6" w:rsidRDefault="00B922A6" w:rsidP="00B922A6">
      <w:pPr>
        <w:pStyle w:val="REG-Pi"/>
      </w:pPr>
    </w:p>
    <w:p w14:paraId="4BB80E3A" w14:textId="77777777" w:rsidR="00B922A6" w:rsidRDefault="00B922A6" w:rsidP="00B922A6">
      <w:pPr>
        <w:pStyle w:val="REG-Paa"/>
      </w:pPr>
      <w:r>
        <w:t>(iii)</w:t>
      </w:r>
      <w:r>
        <w:tab/>
      </w:r>
      <w:r w:rsidRPr="00B922A6">
        <w:t>in the case of a portion of a cinematograph film exhibited for the purpose of advertising such fil</w:t>
      </w:r>
      <w:r>
        <w:t>m...................................................R2,00;</w:t>
      </w:r>
    </w:p>
    <w:p w14:paraId="6F069358" w14:textId="77777777" w:rsidR="00B922A6" w:rsidRPr="00B922A6" w:rsidRDefault="00B922A6" w:rsidP="00B922A6">
      <w:pPr>
        <w:pStyle w:val="REG-Pi"/>
      </w:pPr>
    </w:p>
    <w:p w14:paraId="6A4F93B9" w14:textId="77777777" w:rsidR="00B922A6" w:rsidRDefault="00B922A6" w:rsidP="00B922A6">
      <w:pPr>
        <w:pStyle w:val="REG-Paa"/>
      </w:pPr>
      <w:r>
        <w:t>(iv)</w:t>
      </w:r>
      <w:r>
        <w:tab/>
      </w:r>
      <w:r w:rsidRPr="00B922A6">
        <w:t>in the case of an exhibited illustration or illustrations of any matter</w:t>
      </w:r>
      <w:r>
        <w:t xml:space="preserve"> </w:t>
      </w:r>
      <w:r w:rsidRPr="00B922A6">
        <w:t>relating to a cinematograph film</w:t>
      </w:r>
      <w:r>
        <w:t>...................................................R2,00;</w:t>
      </w:r>
    </w:p>
    <w:p w14:paraId="09E30AAF" w14:textId="77777777" w:rsidR="00B922A6" w:rsidRPr="00B922A6" w:rsidRDefault="00B922A6" w:rsidP="00B922A6"/>
    <w:p w14:paraId="661D9352" w14:textId="77777777" w:rsidR="00B922A6" w:rsidRDefault="00B922A6" w:rsidP="00B922A6">
      <w:pPr>
        <w:pStyle w:val="REG-Pa"/>
      </w:pPr>
      <w:r>
        <w:t>(b)</w:t>
      </w:r>
      <w:r>
        <w:tab/>
      </w:r>
      <w:r w:rsidRPr="00B922A6">
        <w:t>a copy of a report by the chai</w:t>
      </w:r>
      <w:r>
        <w:t>rm</w:t>
      </w:r>
      <w:r w:rsidRPr="00B922A6">
        <w:t>an of the appeal board referred to in section 36(6) of the Act:</w:t>
      </w:r>
    </w:p>
    <w:p w14:paraId="17A99007" w14:textId="77777777" w:rsidR="00B922A6" w:rsidRDefault="00B922A6" w:rsidP="00B922A6"/>
    <w:p w14:paraId="5F070AD9" w14:textId="77777777" w:rsidR="00B922A6" w:rsidRDefault="00B922A6" w:rsidP="00B922A6">
      <w:pPr>
        <w:pStyle w:val="REG-Pi"/>
        <w:ind w:firstLine="0"/>
      </w:pPr>
      <w:r w:rsidRPr="00B922A6">
        <w:t>Part 1 of a report containing the documents referred to in section 36(6)(b)(i)</w:t>
      </w:r>
      <w:r>
        <w:t xml:space="preserve"> </w:t>
      </w:r>
      <w:r w:rsidRPr="00B922A6">
        <w:t>of the Act</w:t>
      </w:r>
      <w:r>
        <w:t>...............................................................................................R10,00;</w:t>
      </w:r>
    </w:p>
    <w:p w14:paraId="2C380A6A" w14:textId="77777777" w:rsidR="00B922A6" w:rsidRPr="00B922A6" w:rsidRDefault="00B922A6" w:rsidP="00B922A6">
      <w:pPr>
        <w:pStyle w:val="REG-Pi"/>
      </w:pPr>
    </w:p>
    <w:p w14:paraId="7CF44757" w14:textId="77777777" w:rsidR="00B922A6" w:rsidRPr="00B922A6" w:rsidRDefault="00B922A6" w:rsidP="00B922A6">
      <w:pPr>
        <w:pStyle w:val="REG-Pi"/>
        <w:ind w:firstLine="0"/>
      </w:pPr>
      <w:r w:rsidRPr="00B922A6">
        <w:t>Part 2 of a report containing the decision of the Appeal Board and the reason</w:t>
      </w:r>
      <w:r>
        <w:t>s f</w:t>
      </w:r>
      <w:r w:rsidRPr="00B922A6">
        <w:t>or its decision referred to in section 36 (6) (b) (ii) of the Act</w:t>
      </w:r>
      <w:r>
        <w:t>................R10,00.</w:t>
      </w:r>
    </w:p>
    <w:p w14:paraId="4261D5B5" w14:textId="77777777" w:rsidR="00B922A6" w:rsidRDefault="00B922A6" w:rsidP="00C8173A">
      <w:pPr>
        <w:rPr>
          <w:bCs/>
        </w:rPr>
      </w:pPr>
    </w:p>
    <w:p w14:paraId="3E505965" w14:textId="77777777" w:rsidR="00B922A6" w:rsidRDefault="00B922A6" w:rsidP="00C8173A">
      <w:pPr>
        <w:rPr>
          <w:b/>
        </w:rPr>
      </w:pPr>
      <w:r>
        <w:rPr>
          <w:b/>
        </w:rPr>
        <w:t>Copies of lists</w:t>
      </w:r>
    </w:p>
    <w:p w14:paraId="2B824CF6" w14:textId="77777777" w:rsidR="00B922A6" w:rsidRDefault="00B922A6" w:rsidP="00C8173A">
      <w:pPr>
        <w:rPr>
          <w:bCs/>
        </w:rPr>
      </w:pPr>
    </w:p>
    <w:p w14:paraId="40CF47F8" w14:textId="77777777" w:rsidR="00B922A6" w:rsidRDefault="00B922A6" w:rsidP="00B922A6">
      <w:pPr>
        <w:pStyle w:val="REG-P1"/>
      </w:pPr>
      <w:r>
        <w:t>(7)</w:t>
      </w:r>
      <w:r>
        <w:tab/>
        <w:t>The following amounts shall be payable in respect of an application for a copy of a l</w:t>
      </w:r>
      <w:r w:rsidR="00BC6ECA">
        <w:t>ist</w:t>
      </w:r>
      <w:r>
        <w:t xml:space="preserve"> referred to in section 29A(3) of the Act -</w:t>
      </w:r>
    </w:p>
    <w:p w14:paraId="6B08BD53" w14:textId="77777777" w:rsidR="00B922A6" w:rsidRDefault="00B922A6" w:rsidP="00C8173A">
      <w:pPr>
        <w:rPr>
          <w:bCs/>
        </w:rPr>
      </w:pPr>
    </w:p>
    <w:p w14:paraId="4953F6E3" w14:textId="77777777" w:rsidR="00B922A6" w:rsidRPr="00B922A6" w:rsidRDefault="00B922A6" w:rsidP="00D1551E">
      <w:pPr>
        <w:pStyle w:val="REG-Pa"/>
      </w:pPr>
      <w:r w:rsidRPr="00B922A6">
        <w:t>(i)</w:t>
      </w:r>
      <w:r>
        <w:tab/>
      </w:r>
      <w:r w:rsidRPr="00B922A6">
        <w:t>in the case of a list referred to in section 29A(</w:t>
      </w:r>
      <w:r w:rsidR="00D1551E">
        <w:t>1</w:t>
      </w:r>
      <w:r w:rsidRPr="00B922A6">
        <w:t>)(a)..........</w:t>
      </w:r>
      <w:r w:rsidR="00D1551E">
        <w:t>........</w:t>
      </w:r>
      <w:r w:rsidRPr="00B922A6">
        <w:t>........................</w:t>
      </w:r>
      <w:r w:rsidR="00D1551E">
        <w:t>R25,00;</w:t>
      </w:r>
    </w:p>
    <w:p w14:paraId="3533454C" w14:textId="77777777" w:rsidR="00B922A6" w:rsidRDefault="00B922A6" w:rsidP="00D1551E">
      <w:pPr>
        <w:pStyle w:val="REG-Pa"/>
      </w:pPr>
      <w:r w:rsidRPr="00B922A6">
        <w:t>(ii)</w:t>
      </w:r>
      <w:r>
        <w:tab/>
      </w:r>
      <w:r w:rsidRPr="00B922A6">
        <w:t>in the case of a list referred to in section 29A(1)(b)</w:t>
      </w:r>
      <w:r w:rsidR="00D1551E">
        <w:t>............................................R2,00.</w:t>
      </w:r>
    </w:p>
    <w:p w14:paraId="0AF63E7E" w14:textId="77777777" w:rsidR="00D1551E" w:rsidRDefault="00D1551E" w:rsidP="00D1551E"/>
    <w:p w14:paraId="23C81EFF" w14:textId="77777777" w:rsidR="00D1551E" w:rsidRDefault="00D1551E" w:rsidP="00D1551E">
      <w:pPr>
        <w:rPr>
          <w:b/>
          <w:bCs/>
        </w:rPr>
      </w:pPr>
      <w:r>
        <w:rPr>
          <w:b/>
          <w:bCs/>
        </w:rPr>
        <w:t>Application for registration</w:t>
      </w:r>
    </w:p>
    <w:p w14:paraId="4F59F174" w14:textId="77777777" w:rsidR="00D1551E" w:rsidRDefault="00D1551E" w:rsidP="00D1551E"/>
    <w:p w14:paraId="4890E0A8" w14:textId="77777777" w:rsidR="00D1551E" w:rsidRDefault="00D1551E" w:rsidP="00D1551E">
      <w:pPr>
        <w:pStyle w:val="REG-P1"/>
      </w:pPr>
      <w:r w:rsidRPr="00D1551E">
        <w:t>(8)</w:t>
      </w:r>
      <w:r>
        <w:tab/>
      </w:r>
      <w:r w:rsidRPr="00D1551E">
        <w:t>On application for registration in te</w:t>
      </w:r>
      <w:r w:rsidR="00BC6ECA">
        <w:t>rm</w:t>
      </w:r>
      <w:r w:rsidRPr="00D1551E">
        <w:t>s of section 29(2) of the Act the following amount shall be payable:</w:t>
      </w:r>
      <w:r>
        <w:t>....................................................................................................</w:t>
      </w:r>
      <w:r w:rsidRPr="00D1551E">
        <w:t>R</w:t>
      </w:r>
      <w:r>
        <w:t>1</w:t>
      </w:r>
      <w:r w:rsidRPr="00D1551E">
        <w:t>00,00.</w:t>
      </w:r>
    </w:p>
    <w:p w14:paraId="79076DFC" w14:textId="77777777" w:rsidR="00D1551E" w:rsidRPr="00D1551E" w:rsidRDefault="00D1551E" w:rsidP="00D1551E"/>
    <w:p w14:paraId="2D135E66" w14:textId="77777777" w:rsidR="00D1551E" w:rsidRDefault="00D1551E" w:rsidP="00D1551E">
      <w:pPr>
        <w:rPr>
          <w:b/>
          <w:bCs/>
        </w:rPr>
      </w:pPr>
      <w:r>
        <w:rPr>
          <w:b/>
          <w:bCs/>
        </w:rPr>
        <w:t>Prescribed forms and procedures</w:t>
      </w:r>
    </w:p>
    <w:p w14:paraId="5B1940A6" w14:textId="77777777" w:rsidR="00D1551E" w:rsidRDefault="00D1551E" w:rsidP="00D1551E"/>
    <w:p w14:paraId="72D21916" w14:textId="77777777" w:rsidR="00D1551E" w:rsidRDefault="00D1551E" w:rsidP="00D1551E">
      <w:pPr>
        <w:pStyle w:val="REG-P1"/>
      </w:pPr>
      <w:r>
        <w:rPr>
          <w:b/>
          <w:bCs/>
        </w:rPr>
        <w:t>3.</w:t>
      </w:r>
      <w:r>
        <w:rPr>
          <w:b/>
          <w:bCs/>
        </w:rPr>
        <w:tab/>
      </w:r>
      <w:r w:rsidRPr="00D1551E">
        <w:t>(1)</w:t>
      </w:r>
      <w:r>
        <w:tab/>
      </w:r>
      <w:r w:rsidRPr="00D1551E">
        <w:t>A reference in this regulation to a form in a schedule with a specific number is a reference to the form in the Schedule with that number.</w:t>
      </w:r>
    </w:p>
    <w:p w14:paraId="011959B5" w14:textId="77777777" w:rsidR="00D1551E" w:rsidRPr="00D1551E" w:rsidRDefault="00D1551E" w:rsidP="00D1551E">
      <w:pPr>
        <w:pStyle w:val="REG-P1"/>
      </w:pPr>
    </w:p>
    <w:p w14:paraId="449319D8" w14:textId="77777777" w:rsidR="00D1551E" w:rsidRDefault="00D1551E" w:rsidP="00D1551E">
      <w:pPr>
        <w:pStyle w:val="REG-P1"/>
      </w:pPr>
      <w:r>
        <w:t>(2)</w:t>
      </w:r>
      <w:r>
        <w:tab/>
      </w:r>
      <w:r w:rsidRPr="00D1551E">
        <w:t>The application for exemption from any provision or provisions of section 8 of the Act shall be submitted to the director in the form of Schedule A.</w:t>
      </w:r>
    </w:p>
    <w:p w14:paraId="5A5349F0" w14:textId="77777777" w:rsidR="00D1551E" w:rsidRPr="00D1551E" w:rsidRDefault="00D1551E" w:rsidP="00D1551E">
      <w:pPr>
        <w:pStyle w:val="REG-P1"/>
      </w:pPr>
    </w:p>
    <w:p w14:paraId="484852A8" w14:textId="77777777" w:rsidR="00D1551E" w:rsidRDefault="00D1551E" w:rsidP="00D1551E">
      <w:pPr>
        <w:pStyle w:val="REG-P1"/>
      </w:pPr>
      <w:r>
        <w:t>(3)</w:t>
      </w:r>
      <w:r>
        <w:tab/>
      </w:r>
      <w:r w:rsidRPr="00D1551E">
        <w:t>The permit that may be issued under section 19(3) of the Act, shall be issued in the form of Schedule B.</w:t>
      </w:r>
    </w:p>
    <w:p w14:paraId="1997C20A" w14:textId="77777777" w:rsidR="00D1551E" w:rsidRPr="00D1551E" w:rsidRDefault="00D1551E" w:rsidP="00D1551E">
      <w:pPr>
        <w:pStyle w:val="REG-P1"/>
      </w:pPr>
    </w:p>
    <w:p w14:paraId="6DFBA64A" w14:textId="77777777" w:rsidR="00D1551E" w:rsidRDefault="00D1551E" w:rsidP="00D1551E">
      <w:pPr>
        <w:pStyle w:val="REG-P1"/>
      </w:pPr>
      <w:r>
        <w:t>(4)</w:t>
      </w:r>
      <w:r>
        <w:tab/>
      </w:r>
      <w:r w:rsidRPr="00D1551E">
        <w:t>The application for the approval referred to in section 20(1) of the Act shall be submitted in writing in the form of Schedule C, and the application for review referred to in section 25(</w:t>
      </w:r>
      <w:r>
        <w:t>1</w:t>
      </w:r>
      <w:r w:rsidRPr="00D1551E">
        <w:t>) of the Act shall be submitted in writing in the said form to the director, and approval of a film shall be made known in writing in the form of Schedule D</w:t>
      </w:r>
      <w:r>
        <w:t>.</w:t>
      </w:r>
    </w:p>
    <w:p w14:paraId="6A27489C" w14:textId="77777777" w:rsidR="00D1551E" w:rsidRDefault="00D1551E" w:rsidP="00D1551E">
      <w:pPr>
        <w:pStyle w:val="REG-P1"/>
      </w:pPr>
    </w:p>
    <w:p w14:paraId="00197FE3" w14:textId="77777777" w:rsidR="00D1551E" w:rsidRDefault="00D1551E" w:rsidP="00D1551E">
      <w:pPr>
        <w:pStyle w:val="REG-P1"/>
      </w:pPr>
      <w:r>
        <w:t>(5)</w:t>
      </w:r>
      <w:r>
        <w:tab/>
      </w:r>
      <w:r w:rsidRPr="00D1551E">
        <w:t>The application for exemption from the provisions of section 27(1)(g) in te</w:t>
      </w:r>
      <w:r>
        <w:t>rms</w:t>
      </w:r>
      <w:r w:rsidRPr="00D1551E">
        <w:t xml:space="preserve"> of section 27(5), of the Act shall be submitted to the director in the fo</w:t>
      </w:r>
      <w:r>
        <w:t>rm</w:t>
      </w:r>
      <w:r w:rsidRPr="00D1551E">
        <w:t xml:space="preserve"> of Schedule E.</w:t>
      </w:r>
    </w:p>
    <w:p w14:paraId="6D4BDA90" w14:textId="77777777" w:rsidR="00D1551E" w:rsidRPr="00D1551E" w:rsidRDefault="00D1551E" w:rsidP="00D1551E">
      <w:pPr>
        <w:pStyle w:val="REG-P1"/>
      </w:pPr>
    </w:p>
    <w:p w14:paraId="120CC1E0" w14:textId="77777777" w:rsidR="00D1551E" w:rsidRDefault="00D1551E" w:rsidP="00D1551E">
      <w:pPr>
        <w:pStyle w:val="REG-P1"/>
      </w:pPr>
      <w:r>
        <w:t>(6)</w:t>
      </w:r>
      <w:r>
        <w:tab/>
      </w:r>
      <w:r w:rsidRPr="00D1551E">
        <w:t>The application for exemption from the provisions of section 28 of the Act shall be submitted to the director in the fo</w:t>
      </w:r>
      <w:r>
        <w:t>rm</w:t>
      </w:r>
      <w:r w:rsidRPr="00D1551E">
        <w:t xml:space="preserve"> of Schedule F.</w:t>
      </w:r>
    </w:p>
    <w:p w14:paraId="0E765D5C" w14:textId="77777777" w:rsidR="00D1551E" w:rsidRPr="00D1551E" w:rsidRDefault="00D1551E" w:rsidP="00D1551E">
      <w:pPr>
        <w:pStyle w:val="REG-P1"/>
      </w:pPr>
    </w:p>
    <w:p w14:paraId="6DE841A0" w14:textId="77777777" w:rsidR="00D1551E" w:rsidRDefault="00D1551E" w:rsidP="00D1551E">
      <w:pPr>
        <w:pStyle w:val="REG-P1"/>
      </w:pPr>
      <w:r>
        <w:t>(7)</w:t>
      </w:r>
      <w:r>
        <w:tab/>
      </w:r>
      <w:r w:rsidRPr="00D1551E">
        <w:t>The application for registration referred to in section 29(2) of the Act shall be submitted to the director in the fo</w:t>
      </w:r>
      <w:r>
        <w:t>rm</w:t>
      </w:r>
      <w:r w:rsidRPr="00D1551E">
        <w:t xml:space="preserve"> of Schedule G, and the registration certificate that may be issued under section 29(3) of the Act shall be issued in the fo</w:t>
      </w:r>
      <w:r w:rsidR="00BC6ECA">
        <w:t>rm</w:t>
      </w:r>
      <w:r w:rsidRPr="00D1551E">
        <w:t xml:space="preserve"> of Schedule H.</w:t>
      </w:r>
    </w:p>
    <w:p w14:paraId="022A819A" w14:textId="77777777" w:rsidR="00D1551E" w:rsidRPr="00D1551E" w:rsidRDefault="00D1551E" w:rsidP="00D1551E">
      <w:pPr>
        <w:pStyle w:val="REG-P1"/>
      </w:pPr>
    </w:p>
    <w:p w14:paraId="33BAA8C5" w14:textId="77777777" w:rsidR="00D1551E" w:rsidRDefault="00D1551E" w:rsidP="00D1551E">
      <w:pPr>
        <w:pStyle w:val="REG-P1"/>
      </w:pPr>
      <w:r>
        <w:t>(8)</w:t>
      </w:r>
      <w:r>
        <w:tab/>
      </w:r>
      <w:r w:rsidRPr="00D1551E">
        <w:t>The application for a copy of a list referred to in section 29A(3) of the Act shall be submitted to the director in the fo</w:t>
      </w:r>
      <w:r>
        <w:t>rm</w:t>
      </w:r>
      <w:r w:rsidRPr="00D1551E">
        <w:t xml:space="preserve"> of Schedule I.</w:t>
      </w:r>
    </w:p>
    <w:p w14:paraId="1AE94D69" w14:textId="77777777" w:rsidR="00D1551E" w:rsidRPr="00D1551E" w:rsidRDefault="00D1551E" w:rsidP="00D1551E">
      <w:pPr>
        <w:pStyle w:val="REG-P1"/>
      </w:pPr>
    </w:p>
    <w:p w14:paraId="034B7656" w14:textId="77777777" w:rsidR="00D1551E" w:rsidRDefault="00D1551E" w:rsidP="00D1551E">
      <w:pPr>
        <w:pStyle w:val="REG-P1"/>
      </w:pPr>
      <w:r>
        <w:t>(9)</w:t>
      </w:r>
      <w:r>
        <w:tab/>
      </w:r>
      <w:r w:rsidRPr="00D1551E">
        <w:t>The application for review referred to in section 33(1) of the Act shall be submitted in writing in the fo</w:t>
      </w:r>
      <w:r>
        <w:t>rm</w:t>
      </w:r>
      <w:r w:rsidRPr="00D1551E">
        <w:t xml:space="preserve"> of Schedule</w:t>
      </w:r>
      <w:r>
        <w:t xml:space="preserve"> </w:t>
      </w:r>
      <w:r w:rsidRPr="00D1551E">
        <w:t>J.</w:t>
      </w:r>
    </w:p>
    <w:p w14:paraId="010775C5" w14:textId="77777777" w:rsidR="00D1551E" w:rsidRPr="00D1551E" w:rsidRDefault="00D1551E" w:rsidP="00D1551E">
      <w:pPr>
        <w:pStyle w:val="REG-P1"/>
      </w:pPr>
    </w:p>
    <w:p w14:paraId="163DC6B6" w14:textId="77777777" w:rsidR="00D1551E" w:rsidRDefault="00D1551E" w:rsidP="00D1551E">
      <w:pPr>
        <w:pStyle w:val="REG-P1"/>
      </w:pPr>
      <w:r>
        <w:t>(10)</w:t>
      </w:r>
      <w:r>
        <w:tab/>
      </w:r>
      <w:r w:rsidRPr="00D1551E">
        <w:t>The notice of appeal referred to in section 40(2) of the Act shall be submitted in writing in the fo</w:t>
      </w:r>
      <w:r w:rsidR="00BC6ECA">
        <w:t>rm</w:t>
      </w:r>
      <w:r w:rsidRPr="00D1551E">
        <w:t xml:space="preserve"> of Schedule K to the clerk of the appeal board.</w:t>
      </w:r>
    </w:p>
    <w:p w14:paraId="5AFCEACF" w14:textId="77777777" w:rsidR="00D1551E" w:rsidRPr="00D1551E" w:rsidRDefault="00D1551E" w:rsidP="00D1551E">
      <w:pPr>
        <w:pStyle w:val="REG-P1"/>
      </w:pPr>
    </w:p>
    <w:p w14:paraId="33C8E4D8" w14:textId="77777777" w:rsidR="00D1551E" w:rsidRPr="00D1551E" w:rsidRDefault="00D1551E" w:rsidP="00D1551E">
      <w:pPr>
        <w:pStyle w:val="REG-P1"/>
      </w:pPr>
      <w:r>
        <w:t>(11)</w:t>
      </w:r>
      <w:r>
        <w:tab/>
      </w:r>
      <w:r w:rsidRPr="00D1551E">
        <w:t>The authority for admission referred to in section 41(1) of the Act shall be issued in the form of Schedule L.</w:t>
      </w:r>
    </w:p>
    <w:p w14:paraId="3CFFEFC3" w14:textId="77777777" w:rsidR="00D1551E" w:rsidRDefault="00D1551E" w:rsidP="00D1551E"/>
    <w:p w14:paraId="419DD5A5" w14:textId="77777777" w:rsidR="00D1551E" w:rsidRDefault="00D1551E" w:rsidP="00D1551E">
      <w:pPr>
        <w:rPr>
          <w:b/>
          <w:bCs/>
        </w:rPr>
      </w:pPr>
      <w:r>
        <w:rPr>
          <w:b/>
          <w:bCs/>
        </w:rPr>
        <w:t>Notification of the approval of a film</w:t>
      </w:r>
    </w:p>
    <w:p w14:paraId="5F19F18F" w14:textId="77777777" w:rsidR="00D1551E" w:rsidRDefault="00D1551E" w:rsidP="00D1551E"/>
    <w:p w14:paraId="0154D3E5" w14:textId="77777777" w:rsidR="00D1551E" w:rsidRPr="00D1551E" w:rsidRDefault="00D1551E" w:rsidP="00D1551E">
      <w:pPr>
        <w:pStyle w:val="REG-P1"/>
      </w:pPr>
      <w:r>
        <w:rPr>
          <w:b/>
          <w:bCs/>
        </w:rPr>
        <w:t>4.</w:t>
      </w:r>
      <w:r>
        <w:rPr>
          <w:b/>
          <w:bCs/>
        </w:rPr>
        <w:tab/>
      </w:r>
      <w:r w:rsidRPr="00D1551E">
        <w:t>(1)</w:t>
      </w:r>
      <w:r>
        <w:tab/>
      </w:r>
      <w:r w:rsidRPr="00D1551E">
        <w:t xml:space="preserve">A film as defined in paragraph (a) of the definition of </w:t>
      </w:r>
      <w:r>
        <w:t>“</w:t>
      </w:r>
      <w:r w:rsidRPr="00D1551E">
        <w:t>film</w:t>
      </w:r>
      <w:r>
        <w:t>”</w:t>
      </w:r>
      <w:r w:rsidRPr="00D1551E">
        <w:t xml:space="preserve"> in section 47 of the Act, which is approved and published after the commencement of this regulation, shall contain the following certificate which shall, directly before commencement of that film, be clearly visible for a period of at least 20 seconds:</w:t>
      </w:r>
    </w:p>
    <w:p w14:paraId="2E519C9C" w14:textId="77777777" w:rsidR="00D1551E" w:rsidRPr="00D1551E" w:rsidRDefault="00D1551E" w:rsidP="00D1551E">
      <w:pPr>
        <w:rPr>
          <w:sz w:val="20"/>
          <w:szCs w:val="20"/>
        </w:rPr>
      </w:pPr>
    </w:p>
    <w:p w14:paraId="0BF1CACB" w14:textId="77777777" w:rsidR="00D1551E" w:rsidRPr="00D1551E" w:rsidRDefault="00D1551E" w:rsidP="00D1551E">
      <w:pPr>
        <w:jc w:val="center"/>
        <w:rPr>
          <w:b/>
          <w:bCs/>
          <w:sz w:val="20"/>
          <w:szCs w:val="20"/>
        </w:rPr>
      </w:pPr>
      <w:r w:rsidRPr="00D1551E">
        <w:rPr>
          <w:b/>
          <w:bCs/>
          <w:sz w:val="20"/>
          <w:szCs w:val="20"/>
        </w:rPr>
        <w:t>CERTIFICATE OF APPROVAL</w:t>
      </w:r>
    </w:p>
    <w:p w14:paraId="55FD7C9D" w14:textId="77777777" w:rsidR="00D1551E" w:rsidRPr="00D1551E" w:rsidRDefault="00D1551E" w:rsidP="00D1551E">
      <w:pPr>
        <w:rPr>
          <w:sz w:val="20"/>
          <w:szCs w:val="20"/>
        </w:rPr>
      </w:pPr>
      <w:r w:rsidRPr="00D1551E">
        <w:rPr>
          <w:sz w:val="20"/>
          <w:szCs w:val="20"/>
        </w:rPr>
        <w:t>NAME OF FILM:</w:t>
      </w:r>
    </w:p>
    <w:p w14:paraId="78A27154" w14:textId="77777777" w:rsidR="00D1551E" w:rsidRPr="00D1551E" w:rsidRDefault="00D1551E" w:rsidP="00D1551E">
      <w:pPr>
        <w:rPr>
          <w:sz w:val="20"/>
          <w:szCs w:val="20"/>
        </w:rPr>
      </w:pPr>
    </w:p>
    <w:p w14:paraId="0AE2A765" w14:textId="77777777" w:rsidR="00D1551E" w:rsidRDefault="00D1551E" w:rsidP="00926959">
      <w:pPr>
        <w:jc w:val="center"/>
        <w:rPr>
          <w:sz w:val="20"/>
          <w:szCs w:val="20"/>
        </w:rPr>
      </w:pPr>
      <w:r w:rsidRPr="00D1551E">
        <w:rPr>
          <w:sz w:val="20"/>
          <w:szCs w:val="20"/>
        </w:rPr>
        <w:t>It is hereby certified that the cinematograph film has been approved in terms of the Publications Act, 1974.</w:t>
      </w:r>
    </w:p>
    <w:p w14:paraId="343C752E" w14:textId="77777777" w:rsidR="00D1551E" w:rsidRDefault="00D1551E" w:rsidP="00D1551E">
      <w:pPr>
        <w:rPr>
          <w:sz w:val="20"/>
          <w:szCs w:val="20"/>
        </w:rPr>
      </w:pPr>
    </w:p>
    <w:p w14:paraId="0E6834FD" w14:textId="77777777" w:rsidR="00D1551E" w:rsidRDefault="00D1551E" w:rsidP="00D1551E">
      <w:pPr>
        <w:rPr>
          <w:sz w:val="20"/>
          <w:szCs w:val="20"/>
        </w:rPr>
      </w:pPr>
      <w:r>
        <w:rPr>
          <w:sz w:val="20"/>
          <w:szCs w:val="20"/>
        </w:rPr>
        <w:t>Number of certificate:</w:t>
      </w:r>
    </w:p>
    <w:p w14:paraId="4EC58821" w14:textId="77777777" w:rsidR="00D1551E" w:rsidRDefault="00D1551E" w:rsidP="00D1551E">
      <w:pPr>
        <w:rPr>
          <w:sz w:val="20"/>
          <w:szCs w:val="20"/>
        </w:rPr>
      </w:pPr>
      <w:r>
        <w:rPr>
          <w:sz w:val="20"/>
          <w:szCs w:val="20"/>
        </w:rPr>
        <w:t>Age restriction (if any):</w:t>
      </w:r>
    </w:p>
    <w:p w14:paraId="0B043900" w14:textId="77777777" w:rsidR="00D1551E" w:rsidRPr="00D1551E" w:rsidRDefault="00D1551E" w:rsidP="00D1551E">
      <w:pPr>
        <w:rPr>
          <w:sz w:val="20"/>
          <w:szCs w:val="20"/>
        </w:rPr>
      </w:pPr>
      <w:r>
        <w:rPr>
          <w:sz w:val="20"/>
          <w:szCs w:val="20"/>
        </w:rPr>
        <w:t>Running time:</w:t>
      </w:r>
    </w:p>
    <w:p w14:paraId="3C0B74C4" w14:textId="77777777" w:rsidR="00D1551E" w:rsidRDefault="00D1551E" w:rsidP="00D1551E"/>
    <w:p w14:paraId="1E8B4CC9" w14:textId="77777777" w:rsidR="00D1551E" w:rsidRPr="00D1551E" w:rsidRDefault="00D1551E" w:rsidP="00D1551E">
      <w:pPr>
        <w:pStyle w:val="REG-P1"/>
      </w:pPr>
      <w:r w:rsidRPr="00D1551E">
        <w:t>(2)</w:t>
      </w:r>
      <w:r w:rsidRPr="00D1551E">
        <w:tab/>
        <w:t>Immediately prior to the commencement of the exhibition of a film in public the person who will exhibit that film, shall cause the following certificate to be exhibited clearly visible for a period of at least 20 seconds on the screen on which the film will be exhibited:</w:t>
      </w:r>
    </w:p>
    <w:p w14:paraId="610D7CBB" w14:textId="77777777" w:rsidR="00D1551E" w:rsidRDefault="00D1551E" w:rsidP="00D1551E"/>
    <w:p w14:paraId="5D76F73C" w14:textId="77777777" w:rsidR="00D1551E" w:rsidRPr="00D1551E" w:rsidRDefault="00D1551E" w:rsidP="00D1551E">
      <w:pPr>
        <w:jc w:val="center"/>
        <w:rPr>
          <w:b/>
          <w:bCs/>
          <w:sz w:val="20"/>
          <w:szCs w:val="20"/>
        </w:rPr>
      </w:pPr>
      <w:r w:rsidRPr="00D1551E">
        <w:rPr>
          <w:b/>
          <w:bCs/>
          <w:sz w:val="20"/>
          <w:szCs w:val="20"/>
        </w:rPr>
        <w:t>CERTIFICATE OF APPROVAL</w:t>
      </w:r>
    </w:p>
    <w:p w14:paraId="37F7A8D1" w14:textId="77777777" w:rsidR="00D1551E" w:rsidRPr="00D1551E" w:rsidRDefault="00D1551E" w:rsidP="00D1551E">
      <w:pPr>
        <w:jc w:val="center"/>
        <w:rPr>
          <w:sz w:val="20"/>
          <w:szCs w:val="20"/>
        </w:rPr>
      </w:pPr>
    </w:p>
    <w:p w14:paraId="3314229B" w14:textId="77777777" w:rsidR="00D1551E" w:rsidRDefault="00D1551E" w:rsidP="00D1551E">
      <w:pPr>
        <w:jc w:val="center"/>
        <w:rPr>
          <w:sz w:val="20"/>
          <w:szCs w:val="20"/>
        </w:rPr>
      </w:pPr>
      <w:r w:rsidRPr="00D1551E">
        <w:rPr>
          <w:sz w:val="20"/>
          <w:szCs w:val="20"/>
        </w:rPr>
        <w:t>It is hereby certified that the cinematograph films, portions of cinematograph films, pictures and advertisements that will be exhibited at this exhibition, have been approved in terms of the Publications and Entertainments Act, 1963, or the Publications Act, 1974</w:t>
      </w:r>
    </w:p>
    <w:p w14:paraId="2680757E" w14:textId="77777777" w:rsidR="00D1551E" w:rsidRDefault="00D1551E" w:rsidP="00D1551E"/>
    <w:p w14:paraId="29282CCE" w14:textId="77777777" w:rsidR="00D1551E" w:rsidRDefault="00D1551E" w:rsidP="00D1551E">
      <w:pPr>
        <w:rPr>
          <w:b/>
          <w:bCs/>
        </w:rPr>
      </w:pPr>
      <w:r>
        <w:rPr>
          <w:b/>
          <w:bCs/>
        </w:rPr>
        <w:t>Submission of publications, objects or films</w:t>
      </w:r>
    </w:p>
    <w:p w14:paraId="054BA000" w14:textId="77777777" w:rsidR="00D1551E" w:rsidRDefault="00D1551E" w:rsidP="00D1551E"/>
    <w:p w14:paraId="4145C637" w14:textId="77777777" w:rsidR="00D1551E" w:rsidRDefault="00DA3B80" w:rsidP="00DA3B80">
      <w:pPr>
        <w:pStyle w:val="REG-P1"/>
      </w:pPr>
      <w:r>
        <w:rPr>
          <w:b/>
          <w:bCs/>
        </w:rPr>
        <w:t>5.</w:t>
      </w:r>
      <w:r>
        <w:rPr>
          <w:b/>
          <w:bCs/>
        </w:rPr>
        <w:tab/>
      </w:r>
      <w:r w:rsidR="00D1551E" w:rsidRPr="00D1551E">
        <w:t>(1)</w:t>
      </w:r>
      <w:r w:rsidR="00D1551E">
        <w:tab/>
      </w:r>
      <w:r w:rsidR="00D1551E" w:rsidRPr="00D1551E">
        <w:t>Any person outside the Republic may of his own accord or at the request of a person in the Republic, forward a copy of any publication or object or of any edition of a publication or object to the director for examination and for a decision by a committee whether that publication or object or edition of a publication or object is undesirable or not.</w:t>
      </w:r>
    </w:p>
    <w:p w14:paraId="2CD1F7E2" w14:textId="77777777" w:rsidR="00D1551E" w:rsidRPr="00D1551E" w:rsidRDefault="00D1551E" w:rsidP="00DA3B80">
      <w:pPr>
        <w:pStyle w:val="REG-P1"/>
      </w:pPr>
    </w:p>
    <w:p w14:paraId="0E1F7305" w14:textId="77777777" w:rsidR="00D1551E" w:rsidRDefault="00D1551E" w:rsidP="00DA3B80">
      <w:pPr>
        <w:pStyle w:val="REG-P1"/>
      </w:pPr>
      <w:r>
        <w:t>(2)</w:t>
      </w:r>
      <w:r>
        <w:tab/>
      </w:r>
      <w:r w:rsidRPr="00D1551E">
        <w:t xml:space="preserve">The director shall at the request of a person who applied for a decision referred to in section </w:t>
      </w:r>
      <w:r w:rsidR="00DA3B80">
        <w:t>10</w:t>
      </w:r>
      <w:r w:rsidRPr="00D1551E">
        <w:t>(1)(a) or (aA) or for a pe</w:t>
      </w:r>
      <w:r w:rsidR="00DA3B80">
        <w:t>rmit</w:t>
      </w:r>
      <w:r w:rsidRPr="00D1551E">
        <w:t xml:space="preserve"> referred to in section 10(1)(b) or (c) of the Act, or who lodged a notice of an appeal referred to in section 13(2)(a) of the Act, or who applied under section 15(1) of the Act for a review of a decision in respect of a publication or object, forward the copy of the publication or object in question or of the edition in question of a publication or object, after it has served its purpose, to the applicant or to the person who forwarded such copy to the director: Provided that if such copy is found to be undesirable by a committee, such copy shall be returned only to the person who forwarded such copy to the director and to no</w:t>
      </w:r>
      <w:r w:rsidR="00DA3B80">
        <w:t xml:space="preserve"> </w:t>
      </w:r>
      <w:r w:rsidRPr="00D1551E">
        <w:t>other person.</w:t>
      </w:r>
    </w:p>
    <w:p w14:paraId="678C3917" w14:textId="77777777" w:rsidR="00DA3B80" w:rsidRPr="00D1551E" w:rsidRDefault="00DA3B80" w:rsidP="00DA3B80">
      <w:pPr>
        <w:pStyle w:val="REG-P1"/>
      </w:pPr>
    </w:p>
    <w:p w14:paraId="097722FE" w14:textId="77777777" w:rsidR="00D1551E" w:rsidRDefault="00DA3B80" w:rsidP="00DA3B80">
      <w:pPr>
        <w:pStyle w:val="REG-P1"/>
      </w:pPr>
      <w:r>
        <w:t>(3)</w:t>
      </w:r>
      <w:r>
        <w:tab/>
      </w:r>
      <w:r w:rsidR="00D1551E" w:rsidRPr="00D1551E">
        <w:t>If no request in te</w:t>
      </w:r>
      <w:r w:rsidR="00BC6ECA">
        <w:t>rm</w:t>
      </w:r>
      <w:r w:rsidR="00D1551E" w:rsidRPr="00D1551E">
        <w:t>s of subregulation (2) is received together with the application in question, or within a period of three months from the date on which the applicant was advised of the decision regarding his application, the copy of the publication or object in question or of the edition in question of a publication or object shall be disposed of as the director may direct.</w:t>
      </w:r>
    </w:p>
    <w:p w14:paraId="3A861283" w14:textId="77777777" w:rsidR="00DA3B80" w:rsidRPr="00D1551E" w:rsidRDefault="00DA3B80" w:rsidP="00DA3B80">
      <w:pPr>
        <w:pStyle w:val="REG-P1"/>
      </w:pPr>
    </w:p>
    <w:p w14:paraId="4480F3D2" w14:textId="77777777" w:rsidR="00D1551E" w:rsidRPr="00D1551E" w:rsidRDefault="00DA3B80" w:rsidP="00DA3B80">
      <w:pPr>
        <w:pStyle w:val="REG-P1"/>
      </w:pPr>
      <w:r>
        <w:t>(4)</w:t>
      </w:r>
      <w:r>
        <w:tab/>
      </w:r>
      <w:r w:rsidR="00D1551E" w:rsidRPr="00D1551E">
        <w:t xml:space="preserve">The provisions of subregulations (2) and (3) of this regulation shall apply </w:t>
      </w:r>
      <w:r w:rsidR="00D1551E" w:rsidRPr="00DA3B80">
        <w:rPr>
          <w:i/>
          <w:iCs/>
        </w:rPr>
        <w:t>mutatis mutandis</w:t>
      </w:r>
      <w:r w:rsidR="00D1551E" w:rsidRPr="00D1551E">
        <w:t xml:space="preserve"> to a picture intended for exhibition through the medium of any mechanical, electronic or other device or to an exhibited illustration of any matter relating to a cinematograph film.</w:t>
      </w:r>
    </w:p>
    <w:p w14:paraId="22169D07" w14:textId="77777777" w:rsidR="00D1551E" w:rsidRPr="00DA3B80" w:rsidRDefault="00D1551E" w:rsidP="00DA3B80"/>
    <w:p w14:paraId="5892D1EF" w14:textId="77777777" w:rsidR="00D1551E" w:rsidRDefault="00DA3B80" w:rsidP="00D1551E">
      <w:pPr>
        <w:rPr>
          <w:b/>
          <w:bCs/>
        </w:rPr>
      </w:pPr>
      <w:r>
        <w:rPr>
          <w:b/>
          <w:bCs/>
        </w:rPr>
        <w:t>Recording of particulars in respect of a publication or object</w:t>
      </w:r>
    </w:p>
    <w:p w14:paraId="138CA71A" w14:textId="77777777" w:rsidR="00DA3B80" w:rsidRDefault="00DA3B80" w:rsidP="00D1551E"/>
    <w:p w14:paraId="15F34BCB" w14:textId="77777777" w:rsidR="00DA3B80" w:rsidRDefault="00DA3B80" w:rsidP="00DA3B80">
      <w:pPr>
        <w:pStyle w:val="REG-P1"/>
      </w:pPr>
      <w:r>
        <w:rPr>
          <w:b/>
          <w:bCs/>
        </w:rPr>
        <w:t>6.</w:t>
      </w:r>
      <w:r>
        <w:rPr>
          <w:b/>
          <w:bCs/>
        </w:rPr>
        <w:tab/>
      </w:r>
      <w:r w:rsidRPr="00DA3B80">
        <w:t>The particulars that may be taken down under section 17 (1) (c) of the Act in respect of a publication or object appearing to afford evidence of a contravention of the Act, shall be as follows</w:t>
      </w:r>
      <w:r>
        <w:t xml:space="preserve"> -</w:t>
      </w:r>
    </w:p>
    <w:p w14:paraId="31AF58D4" w14:textId="77777777" w:rsidR="00DA3B80" w:rsidRPr="00DA3B80" w:rsidRDefault="00DA3B80" w:rsidP="00DA3B80"/>
    <w:p w14:paraId="2EEF8BB1" w14:textId="77777777" w:rsidR="00DA3B80" w:rsidRDefault="00DA3B80" w:rsidP="00DA3B80">
      <w:pPr>
        <w:pStyle w:val="REG-Pa"/>
      </w:pPr>
      <w:r>
        <w:t>(a)</w:t>
      </w:r>
      <w:r>
        <w:tab/>
      </w:r>
      <w:r w:rsidRPr="00DA3B80">
        <w:t>The name or description of the publication or object;</w:t>
      </w:r>
    </w:p>
    <w:p w14:paraId="36CED480" w14:textId="77777777" w:rsidR="00DA3B80" w:rsidRPr="00DA3B80" w:rsidRDefault="00DA3B80" w:rsidP="00DA3B80">
      <w:pPr>
        <w:pStyle w:val="REG-Pa"/>
      </w:pPr>
    </w:p>
    <w:p w14:paraId="37BB0C1D" w14:textId="77777777" w:rsidR="00DA3B80" w:rsidRDefault="00DA3B80" w:rsidP="00DA3B80">
      <w:pPr>
        <w:pStyle w:val="REG-Pa"/>
      </w:pPr>
      <w:r>
        <w:t>(b)</w:t>
      </w:r>
      <w:r>
        <w:tab/>
      </w:r>
      <w:r w:rsidRPr="00DA3B80">
        <w:t>the subject or nature of the publication or object;</w:t>
      </w:r>
    </w:p>
    <w:p w14:paraId="1DCC97AB" w14:textId="77777777" w:rsidR="00DA3B80" w:rsidRPr="00DA3B80" w:rsidRDefault="00DA3B80" w:rsidP="00DA3B80">
      <w:pPr>
        <w:pStyle w:val="REG-Pa"/>
      </w:pPr>
    </w:p>
    <w:p w14:paraId="4CE33A83" w14:textId="77777777" w:rsidR="00DA3B80" w:rsidRDefault="00DA3B80" w:rsidP="00DA3B80">
      <w:pPr>
        <w:pStyle w:val="REG-Pa"/>
      </w:pPr>
      <w:r>
        <w:t>(c)</w:t>
      </w:r>
      <w:r>
        <w:tab/>
      </w:r>
      <w:r w:rsidRPr="00DA3B80">
        <w:t>the name of the author or producer;</w:t>
      </w:r>
    </w:p>
    <w:p w14:paraId="444880B1" w14:textId="77777777" w:rsidR="00DA3B80" w:rsidRPr="00DA3B80" w:rsidRDefault="00DA3B80" w:rsidP="00DA3B80">
      <w:pPr>
        <w:pStyle w:val="REG-Pa"/>
      </w:pPr>
    </w:p>
    <w:p w14:paraId="2C7DDC9F" w14:textId="77777777" w:rsidR="00DA3B80" w:rsidRDefault="00DA3B80" w:rsidP="00DA3B80">
      <w:pPr>
        <w:pStyle w:val="REG-Pa"/>
      </w:pPr>
      <w:r>
        <w:t>(d)</w:t>
      </w:r>
      <w:r>
        <w:tab/>
      </w:r>
      <w:r w:rsidRPr="00DA3B80">
        <w:t>the name of the publisher and his address;</w:t>
      </w:r>
    </w:p>
    <w:p w14:paraId="73857CD3" w14:textId="77777777" w:rsidR="00DA3B80" w:rsidRPr="00DA3B80" w:rsidRDefault="00DA3B80" w:rsidP="00DA3B80">
      <w:pPr>
        <w:pStyle w:val="REG-Pa"/>
      </w:pPr>
    </w:p>
    <w:p w14:paraId="6312AC47" w14:textId="77777777" w:rsidR="00DA3B80" w:rsidRDefault="00DA3B80" w:rsidP="00DA3B80">
      <w:pPr>
        <w:pStyle w:val="REG-Pa"/>
      </w:pPr>
      <w:r>
        <w:t>(e)</w:t>
      </w:r>
      <w:r>
        <w:tab/>
      </w:r>
      <w:r w:rsidRPr="00DA3B80">
        <w:t>the year and number of the edition in question;</w:t>
      </w:r>
    </w:p>
    <w:p w14:paraId="5E6802EC" w14:textId="77777777" w:rsidR="00DA3B80" w:rsidRPr="00DA3B80" w:rsidRDefault="00DA3B80" w:rsidP="00DA3B80">
      <w:pPr>
        <w:pStyle w:val="REG-Pa"/>
      </w:pPr>
    </w:p>
    <w:p w14:paraId="5744FD7C" w14:textId="77777777" w:rsidR="00DA3B80" w:rsidRPr="00DA3B80" w:rsidRDefault="00DA3B80" w:rsidP="00DA3B80">
      <w:pPr>
        <w:pStyle w:val="REG-Pa"/>
      </w:pPr>
      <w:r>
        <w:t>(f)</w:t>
      </w:r>
      <w:r>
        <w:tab/>
      </w:r>
      <w:r w:rsidRPr="00DA3B80">
        <w:t>an indication of the part or parts that appear(s) to be undesirable within the meaning of section 47(2) of the Act.</w:t>
      </w:r>
    </w:p>
    <w:p w14:paraId="0CBD7184" w14:textId="77777777" w:rsidR="00DA3B80" w:rsidRDefault="00DA3B80" w:rsidP="00D1551E"/>
    <w:p w14:paraId="5AB884E8" w14:textId="77777777" w:rsidR="00DA3B80" w:rsidRDefault="00DA3B80" w:rsidP="00D1551E">
      <w:pPr>
        <w:rPr>
          <w:b/>
          <w:bCs/>
        </w:rPr>
      </w:pPr>
      <w:r>
        <w:rPr>
          <w:b/>
          <w:bCs/>
        </w:rPr>
        <w:t>Repeal of regulations</w:t>
      </w:r>
    </w:p>
    <w:p w14:paraId="73CF9BB5" w14:textId="77777777" w:rsidR="00DA3B80" w:rsidRDefault="00DA3B80" w:rsidP="00D1551E"/>
    <w:p w14:paraId="7E957060" w14:textId="77777777" w:rsidR="00DA3B80" w:rsidRPr="00DA3B80" w:rsidRDefault="00DA3B80" w:rsidP="00DA3B80">
      <w:pPr>
        <w:pStyle w:val="REG-P1"/>
      </w:pPr>
      <w:r>
        <w:rPr>
          <w:b/>
          <w:bCs/>
        </w:rPr>
        <w:t>7.</w:t>
      </w:r>
      <w:r>
        <w:rPr>
          <w:b/>
          <w:bCs/>
        </w:rPr>
        <w:tab/>
      </w:r>
      <w:r w:rsidRPr="00DA3B80">
        <w:t>The regulations published by Government Notice R.536 of 18 March 1975, as amended by Government Notices R.819 of 25 April 1975, R.1751 of 24 September 1976, R.2014 of 30 September 1977, R.835 of 21 April 1978, R.1974 of 29 September 1978, R.670 of 30 March 1979, R.1917 of 31 August 1979, R.668 of 28 March 1980, R.2326 of 14 November 1980, R.1890 of 4 September 1981, R.2329 of</w:t>
      </w:r>
      <w:r>
        <w:t xml:space="preserve"> </w:t>
      </w:r>
      <w:r w:rsidRPr="00DA3B80">
        <w:t>30 October 1981, R.1235 of</w:t>
      </w:r>
      <w:r>
        <w:t xml:space="preserve"> </w:t>
      </w:r>
      <w:r w:rsidRPr="00DA3B80">
        <w:t>25 June 1982, R.1236 of</w:t>
      </w:r>
      <w:r>
        <w:t xml:space="preserve"> </w:t>
      </w:r>
      <w:r w:rsidRPr="00DA3B80">
        <w:t>25 June 1982, R.277 of 15 February 1985, R.1204 of 30 May 1985 and R.1090 of 6 June 1986</w:t>
      </w:r>
      <w:r>
        <w:t>,</w:t>
      </w:r>
      <w:r w:rsidRPr="00DA3B80">
        <w:t xml:space="preserve"> are hereby repealed.</w:t>
      </w:r>
    </w:p>
    <w:p w14:paraId="46051C5E" w14:textId="77777777" w:rsidR="00DA3B80" w:rsidRDefault="00DA3B80" w:rsidP="00D1551E"/>
    <w:p w14:paraId="4D1E27FA" w14:textId="77777777" w:rsidR="00DA3B80" w:rsidRDefault="00DA3B80" w:rsidP="00D1551E">
      <w:pPr>
        <w:rPr>
          <w:b/>
          <w:bCs/>
        </w:rPr>
      </w:pPr>
      <w:r>
        <w:rPr>
          <w:b/>
          <w:bCs/>
        </w:rPr>
        <w:t>Commencement date</w:t>
      </w:r>
    </w:p>
    <w:p w14:paraId="18F075E4" w14:textId="77777777" w:rsidR="00DA3B80" w:rsidRDefault="00DA3B80" w:rsidP="00D1551E"/>
    <w:p w14:paraId="5BE77E06" w14:textId="77777777" w:rsidR="00DA3B80" w:rsidRPr="00DA3B80" w:rsidRDefault="00DA3B80" w:rsidP="00DA3B80">
      <w:pPr>
        <w:pStyle w:val="REG-P1"/>
      </w:pPr>
      <w:r>
        <w:rPr>
          <w:b/>
          <w:bCs/>
        </w:rPr>
        <w:t>8.</w:t>
      </w:r>
      <w:r>
        <w:rPr>
          <w:b/>
          <w:bCs/>
        </w:rPr>
        <w:tab/>
      </w:r>
      <w:r>
        <w:t>These Regulations shall come into operation on 1 January 1987.</w:t>
      </w:r>
    </w:p>
    <w:p w14:paraId="5ADA8FFC" w14:textId="77777777" w:rsidR="005E4ED5" w:rsidRPr="00097CE5" w:rsidRDefault="005E4ED5" w:rsidP="001B3D40">
      <w:pPr>
        <w:pStyle w:val="REG-H1a"/>
        <w:pBdr>
          <w:bottom w:val="single" w:sz="4" w:space="1" w:color="auto"/>
        </w:pBdr>
      </w:pPr>
    </w:p>
    <w:p w14:paraId="0DD28E4B" w14:textId="77777777" w:rsidR="00E5207B" w:rsidRPr="00097CE5" w:rsidRDefault="00E5207B" w:rsidP="001B3D40">
      <w:pPr>
        <w:pStyle w:val="REG-H1a"/>
      </w:pPr>
    </w:p>
    <w:p w14:paraId="61A97B42" w14:textId="77777777" w:rsidR="001B3D40" w:rsidRPr="00097CE5" w:rsidRDefault="008F083E" w:rsidP="006734AB">
      <w:pPr>
        <w:pStyle w:val="REG-H3A"/>
      </w:pPr>
      <w:r>
        <w:t>SCHEDULES</w:t>
      </w:r>
    </w:p>
    <w:p w14:paraId="3DEA6CAB" w14:textId="77777777" w:rsidR="001B3D40" w:rsidRPr="00097CE5" w:rsidRDefault="001B3D40" w:rsidP="0001088D">
      <w:pPr>
        <w:pStyle w:val="REG-Amend"/>
      </w:pPr>
    </w:p>
    <w:p w14:paraId="65579FDB" w14:textId="77777777" w:rsidR="00A83578" w:rsidRPr="00097CE5" w:rsidRDefault="00A83578" w:rsidP="0001088D">
      <w:pPr>
        <w:pStyle w:val="REG-Amend"/>
      </w:pPr>
      <w:r w:rsidRPr="00097CE5">
        <w:t>To view content without printing, scroll down.</w:t>
      </w:r>
    </w:p>
    <w:p w14:paraId="6D9C7630" w14:textId="77777777" w:rsidR="00A83578" w:rsidRPr="00097CE5" w:rsidRDefault="00A83578" w:rsidP="0001088D">
      <w:pPr>
        <w:pStyle w:val="REG-Amend"/>
      </w:pPr>
    </w:p>
    <w:p w14:paraId="266F0347" w14:textId="32712539" w:rsidR="00A83578" w:rsidRDefault="00A83578" w:rsidP="0001088D">
      <w:pPr>
        <w:pStyle w:val="REG-Amend"/>
      </w:pPr>
      <w:r w:rsidRPr="00097CE5">
        <w:t>To print at full scale (A4), double-click the icon below.</w:t>
      </w:r>
    </w:p>
    <w:p w14:paraId="50116856" w14:textId="77777777" w:rsidR="00F6514C" w:rsidRDefault="00F6514C" w:rsidP="00F6514C">
      <w:pPr>
        <w:pStyle w:val="REG-P0"/>
      </w:pPr>
    </w:p>
    <w:p w14:paraId="32DAAD1A" w14:textId="796FC625" w:rsidR="00DF7558" w:rsidRPr="00F6514C" w:rsidRDefault="004D3004" w:rsidP="00F6514C">
      <w:pPr>
        <w:pStyle w:val="REG-H1a"/>
        <w:pBdr>
          <w:bottom w:val="single" w:sz="4" w:space="1" w:color="auto"/>
        </w:pBdr>
        <w:rPr>
          <w:sz w:val="38"/>
          <w:szCs w:val="38"/>
        </w:rPr>
      </w:pPr>
      <w:r w:rsidRPr="00F6514C">
        <w:object w:dxaOrig="1541" w:dyaOrig="998" w14:anchorId="429ED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Acrobat.Document.DC" ShapeID="_x0000_i1025" DrawAspect="Icon" ObjectID="_1714761369" r:id="rId11"/>
        </w:object>
      </w:r>
    </w:p>
    <w:p w14:paraId="2A7A6F02" w14:textId="77777777" w:rsidR="00B12C91" w:rsidRPr="00097CE5" w:rsidRDefault="00B12C91" w:rsidP="00F6514C">
      <w:pPr>
        <w:pStyle w:val="REG-P0"/>
      </w:pPr>
      <w:r w:rsidRPr="00097CE5">
        <w:br w:type="page"/>
      </w:r>
    </w:p>
    <w:p w14:paraId="36017B97" w14:textId="77777777" w:rsidR="00683064" w:rsidRPr="00097CE5" w:rsidRDefault="00683064" w:rsidP="00B12C91">
      <w:pPr>
        <w:pStyle w:val="REG-P0"/>
      </w:pPr>
    </w:p>
    <w:p w14:paraId="71EF1DDA" w14:textId="77777777" w:rsidR="00D158C9" w:rsidRDefault="00D158C9" w:rsidP="00D158C9">
      <w:pPr>
        <w:pStyle w:val="REG-P0"/>
        <w:jc w:val="center"/>
      </w:pPr>
      <w:r>
        <w:rPr>
          <w:lang w:val="en-ZA" w:eastAsia="en-ZA"/>
        </w:rPr>
        <w:drawing>
          <wp:inline distT="0" distB="0" distL="0" distR="0" wp14:anchorId="13F950E0" wp14:editId="5EA06A21">
            <wp:extent cx="5329003" cy="694044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sagg10557_Page_06.jpg"/>
                    <pic:cNvPicPr/>
                  </pic:nvPicPr>
                  <pic:blipFill rotWithShape="1">
                    <a:blip r:embed="rId12"/>
                    <a:srcRect t="8222" r="1242" b="6232"/>
                    <a:stretch/>
                  </pic:blipFill>
                  <pic:spPr bwMode="auto">
                    <a:xfrm>
                      <a:off x="0" y="0"/>
                      <a:ext cx="5329234" cy="6940747"/>
                    </a:xfrm>
                    <a:prstGeom prst="rect">
                      <a:avLst/>
                    </a:prstGeom>
                    <a:ln>
                      <a:noFill/>
                    </a:ln>
                    <a:extLst>
                      <a:ext uri="{53640926-AAD7-44D8-BBD7-CCE9431645EC}">
                        <a14:shadowObscured xmlns:a14="http://schemas.microsoft.com/office/drawing/2010/main"/>
                      </a:ext>
                    </a:extLst>
                  </pic:spPr>
                </pic:pic>
              </a:graphicData>
            </a:graphic>
          </wp:inline>
        </w:drawing>
      </w:r>
    </w:p>
    <w:p w14:paraId="7D5937C4" w14:textId="77777777" w:rsidR="00D158C9" w:rsidRDefault="00D158C9">
      <w:pPr>
        <w:spacing w:after="200" w:line="276" w:lineRule="auto"/>
        <w:rPr>
          <w:rFonts w:eastAsia="Times New Roman" w:cs="Times New Roman"/>
          <w:szCs w:val="20"/>
        </w:rPr>
      </w:pPr>
      <w:r>
        <w:br w:type="page"/>
      </w:r>
    </w:p>
    <w:p w14:paraId="62BD58E8" w14:textId="77777777" w:rsidR="00D158C9" w:rsidRPr="00097CE5" w:rsidRDefault="00D158C9" w:rsidP="00D158C9">
      <w:pPr>
        <w:pStyle w:val="REG-PHA"/>
      </w:pPr>
    </w:p>
    <w:p w14:paraId="15089C1E" w14:textId="77777777" w:rsidR="00683064" w:rsidRPr="00097CE5" w:rsidRDefault="00683064" w:rsidP="00B12C91">
      <w:pPr>
        <w:pStyle w:val="REG-P0"/>
      </w:pPr>
    </w:p>
    <w:p w14:paraId="0659EA97" w14:textId="77777777" w:rsidR="00CF6B09" w:rsidRPr="00097CE5" w:rsidRDefault="00D158C9" w:rsidP="00D158C9">
      <w:pPr>
        <w:pStyle w:val="REG-P0"/>
        <w:jc w:val="center"/>
      </w:pPr>
      <w:r>
        <w:rPr>
          <w:lang w:val="en-ZA" w:eastAsia="en-ZA"/>
        </w:rPr>
        <w:drawing>
          <wp:inline distT="0" distB="0" distL="0" distR="0" wp14:anchorId="4B145C23" wp14:editId="671F96FC">
            <wp:extent cx="5351145" cy="3762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agg10557_Page_07.jpg"/>
                    <pic:cNvPicPr/>
                  </pic:nvPicPr>
                  <pic:blipFill rotWithShape="1">
                    <a:blip r:embed="rId13"/>
                    <a:srcRect t="8334" r="829" b="45179"/>
                    <a:stretch/>
                  </pic:blipFill>
                  <pic:spPr bwMode="auto">
                    <a:xfrm>
                      <a:off x="0" y="0"/>
                      <a:ext cx="5351488" cy="3762772"/>
                    </a:xfrm>
                    <a:prstGeom prst="rect">
                      <a:avLst/>
                    </a:prstGeom>
                    <a:ln>
                      <a:noFill/>
                    </a:ln>
                    <a:extLst>
                      <a:ext uri="{53640926-AAD7-44D8-BBD7-CCE9431645EC}">
                        <a14:shadowObscured xmlns:a14="http://schemas.microsoft.com/office/drawing/2010/main"/>
                      </a:ext>
                    </a:extLst>
                  </pic:spPr>
                </pic:pic>
              </a:graphicData>
            </a:graphic>
          </wp:inline>
        </w:drawing>
      </w:r>
    </w:p>
    <w:p w14:paraId="42896578" w14:textId="77777777" w:rsidR="00D158C9" w:rsidRDefault="00D158C9" w:rsidP="00D158C9">
      <w:pPr>
        <w:spacing w:after="200" w:line="276" w:lineRule="auto"/>
        <w:rPr>
          <w:rFonts w:eastAsia="Times New Roman" w:cs="Times New Roman"/>
          <w:szCs w:val="20"/>
        </w:rPr>
      </w:pPr>
    </w:p>
    <w:p w14:paraId="2C06726E" w14:textId="77777777" w:rsidR="00E5207B" w:rsidRPr="00097CE5" w:rsidRDefault="00E5207B" w:rsidP="00B12C91">
      <w:pPr>
        <w:pStyle w:val="REG-P0"/>
      </w:pPr>
    </w:p>
    <w:p w14:paraId="0E60A488" w14:textId="77777777" w:rsidR="00D158C9" w:rsidRDefault="00D158C9" w:rsidP="00D158C9">
      <w:pPr>
        <w:pStyle w:val="REG-P0"/>
        <w:jc w:val="center"/>
      </w:pPr>
      <w:r>
        <w:rPr>
          <w:lang w:val="en-ZA" w:eastAsia="en-ZA"/>
        </w:rPr>
        <w:drawing>
          <wp:inline distT="0" distB="0" distL="0" distR="0" wp14:anchorId="41F02D72" wp14:editId="360C3778">
            <wp:extent cx="5373630" cy="32528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sagg10557_Page_07.jpg"/>
                    <pic:cNvPicPr/>
                  </pic:nvPicPr>
                  <pic:blipFill rotWithShape="1">
                    <a:blip r:embed="rId13"/>
                    <a:srcRect t="54817" r="411" b="4993"/>
                    <a:stretch/>
                  </pic:blipFill>
                  <pic:spPr bwMode="auto">
                    <a:xfrm>
                      <a:off x="0" y="0"/>
                      <a:ext cx="5374059" cy="3253126"/>
                    </a:xfrm>
                    <a:prstGeom prst="rect">
                      <a:avLst/>
                    </a:prstGeom>
                    <a:ln>
                      <a:noFill/>
                    </a:ln>
                    <a:extLst>
                      <a:ext uri="{53640926-AAD7-44D8-BBD7-CCE9431645EC}">
                        <a14:shadowObscured xmlns:a14="http://schemas.microsoft.com/office/drawing/2010/main"/>
                      </a:ext>
                    </a:extLst>
                  </pic:spPr>
                </pic:pic>
              </a:graphicData>
            </a:graphic>
          </wp:inline>
        </w:drawing>
      </w:r>
    </w:p>
    <w:p w14:paraId="2C949C38" w14:textId="77777777" w:rsidR="007C4355" w:rsidRDefault="00D158C9" w:rsidP="00D158C9">
      <w:pPr>
        <w:pStyle w:val="REG-P0"/>
      </w:pPr>
      <w:r>
        <w:rPr>
          <w:lang w:val="en-ZA" w:eastAsia="en-ZA"/>
        </w:rPr>
        <w:drawing>
          <wp:inline distT="0" distB="0" distL="0" distR="0" wp14:anchorId="0DB8D442" wp14:editId="06B39D67">
            <wp:extent cx="5396230" cy="6955436"/>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sagg10557_Page_08.jpg"/>
                    <pic:cNvPicPr/>
                  </pic:nvPicPr>
                  <pic:blipFill rotWithShape="1">
                    <a:blip r:embed="rId14"/>
                    <a:srcRect t="8334" r="-6" b="5732"/>
                    <a:stretch/>
                  </pic:blipFill>
                  <pic:spPr bwMode="auto">
                    <a:xfrm>
                      <a:off x="0" y="0"/>
                      <a:ext cx="5396556" cy="6955856"/>
                    </a:xfrm>
                    <a:prstGeom prst="rect">
                      <a:avLst/>
                    </a:prstGeom>
                    <a:ln>
                      <a:noFill/>
                    </a:ln>
                    <a:extLst>
                      <a:ext uri="{53640926-AAD7-44D8-BBD7-CCE9431645EC}">
                        <a14:shadowObscured xmlns:a14="http://schemas.microsoft.com/office/drawing/2010/main"/>
                      </a:ext>
                    </a:extLst>
                  </pic:spPr>
                </pic:pic>
              </a:graphicData>
            </a:graphic>
          </wp:inline>
        </w:drawing>
      </w:r>
    </w:p>
    <w:p w14:paraId="5C39EDA1" w14:textId="77777777" w:rsidR="00D158C9" w:rsidRDefault="00D158C9" w:rsidP="00D158C9">
      <w:pPr>
        <w:pStyle w:val="REG-P0"/>
      </w:pPr>
    </w:p>
    <w:p w14:paraId="355E18CC" w14:textId="77777777" w:rsidR="00D158C9" w:rsidRDefault="00D158C9" w:rsidP="00D158C9">
      <w:pPr>
        <w:pStyle w:val="REG-P0"/>
        <w:jc w:val="center"/>
      </w:pPr>
      <w:r>
        <w:rPr>
          <w:lang w:val="en-ZA" w:eastAsia="en-ZA"/>
        </w:rPr>
        <w:drawing>
          <wp:inline distT="0" distB="0" distL="0" distR="0" wp14:anchorId="33AA3F73" wp14:editId="2551001C">
            <wp:extent cx="5396230" cy="6932951"/>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sagg10557_Page_09.jpg"/>
                    <pic:cNvPicPr/>
                  </pic:nvPicPr>
                  <pic:blipFill rotWithShape="1">
                    <a:blip r:embed="rId15"/>
                    <a:srcRect l="-1" t="8565" r="-3" b="6241"/>
                    <a:stretch/>
                  </pic:blipFill>
                  <pic:spPr bwMode="auto">
                    <a:xfrm>
                      <a:off x="0" y="0"/>
                      <a:ext cx="5396366" cy="6933126"/>
                    </a:xfrm>
                    <a:prstGeom prst="rect">
                      <a:avLst/>
                    </a:prstGeom>
                    <a:ln>
                      <a:noFill/>
                    </a:ln>
                    <a:extLst>
                      <a:ext uri="{53640926-AAD7-44D8-BBD7-CCE9431645EC}">
                        <a14:shadowObscured xmlns:a14="http://schemas.microsoft.com/office/drawing/2010/main"/>
                      </a:ext>
                    </a:extLst>
                  </pic:spPr>
                </pic:pic>
              </a:graphicData>
            </a:graphic>
          </wp:inline>
        </w:drawing>
      </w:r>
    </w:p>
    <w:p w14:paraId="75EA25BE" w14:textId="77777777" w:rsidR="00D158C9" w:rsidRDefault="00D158C9">
      <w:pPr>
        <w:spacing w:after="200" w:line="276" w:lineRule="auto"/>
        <w:rPr>
          <w:rFonts w:eastAsia="Times New Roman" w:cs="Times New Roman"/>
          <w:szCs w:val="20"/>
        </w:rPr>
      </w:pPr>
      <w:r>
        <w:br w:type="page"/>
      </w:r>
    </w:p>
    <w:p w14:paraId="32B6EFD9" w14:textId="77777777" w:rsidR="00D158C9" w:rsidRDefault="00D158C9" w:rsidP="00D158C9">
      <w:pPr>
        <w:pStyle w:val="REG-PHA"/>
      </w:pPr>
    </w:p>
    <w:p w14:paraId="2F1C1B32" w14:textId="77777777" w:rsidR="00D158C9" w:rsidRDefault="00D158C9" w:rsidP="00D158C9">
      <w:pPr>
        <w:pStyle w:val="REG-PHA"/>
      </w:pPr>
      <w:r>
        <w:rPr>
          <w:lang w:val="en-ZA" w:eastAsia="en-ZA"/>
        </w:rPr>
        <w:drawing>
          <wp:inline distT="0" distB="0" distL="0" distR="0" wp14:anchorId="2F7E0A24" wp14:editId="1157C3FF">
            <wp:extent cx="5396230" cy="2562850"/>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sagg10557_Page_10.jpg"/>
                    <pic:cNvPicPr/>
                  </pic:nvPicPr>
                  <pic:blipFill rotWithShape="1">
                    <a:blip r:embed="rId16"/>
                    <a:srcRect l="4" t="8472" r="-23" b="60030"/>
                    <a:stretch/>
                  </pic:blipFill>
                  <pic:spPr bwMode="auto">
                    <a:xfrm>
                      <a:off x="0" y="0"/>
                      <a:ext cx="5397253" cy="2563336"/>
                    </a:xfrm>
                    <a:prstGeom prst="rect">
                      <a:avLst/>
                    </a:prstGeom>
                    <a:ln>
                      <a:noFill/>
                    </a:ln>
                    <a:extLst>
                      <a:ext uri="{53640926-AAD7-44D8-BBD7-CCE9431645EC}">
                        <a14:shadowObscured xmlns:a14="http://schemas.microsoft.com/office/drawing/2010/main"/>
                      </a:ext>
                    </a:extLst>
                  </pic:spPr>
                </pic:pic>
              </a:graphicData>
            </a:graphic>
          </wp:inline>
        </w:drawing>
      </w:r>
    </w:p>
    <w:p w14:paraId="644C0BF4" w14:textId="77777777" w:rsidR="00D158C9" w:rsidRDefault="00D158C9">
      <w:pPr>
        <w:spacing w:after="200" w:line="276" w:lineRule="auto"/>
        <w:rPr>
          <w:rFonts w:ascii="Arial" w:hAnsi="Arial"/>
          <w:b/>
          <w:caps/>
          <w:sz w:val="16"/>
          <w:szCs w:val="24"/>
        </w:rPr>
      </w:pPr>
      <w:r>
        <w:br w:type="page"/>
      </w:r>
    </w:p>
    <w:p w14:paraId="547371B9" w14:textId="77777777" w:rsidR="00D158C9" w:rsidRDefault="00D158C9" w:rsidP="00D158C9">
      <w:pPr>
        <w:pStyle w:val="REG-PHA"/>
      </w:pPr>
      <w:r>
        <w:rPr>
          <w:lang w:val="en-ZA" w:eastAsia="en-ZA"/>
        </w:rPr>
        <w:drawing>
          <wp:inline distT="0" distB="0" distL="0" distR="0" wp14:anchorId="6F06DAF6" wp14:editId="750AFA96">
            <wp:extent cx="5396230" cy="4414604"/>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sagg10557_Page_10.jpg"/>
                    <pic:cNvPicPr/>
                  </pic:nvPicPr>
                  <pic:blipFill rotWithShape="1">
                    <a:blip r:embed="rId16"/>
                    <a:srcRect t="39601" r="-8" b="6148"/>
                    <a:stretch/>
                  </pic:blipFill>
                  <pic:spPr bwMode="auto">
                    <a:xfrm>
                      <a:off x="0" y="0"/>
                      <a:ext cx="5396642" cy="4414941"/>
                    </a:xfrm>
                    <a:prstGeom prst="rect">
                      <a:avLst/>
                    </a:prstGeom>
                    <a:ln>
                      <a:noFill/>
                    </a:ln>
                    <a:extLst>
                      <a:ext uri="{53640926-AAD7-44D8-BBD7-CCE9431645EC}">
                        <a14:shadowObscured xmlns:a14="http://schemas.microsoft.com/office/drawing/2010/main"/>
                      </a:ext>
                    </a:extLst>
                  </pic:spPr>
                </pic:pic>
              </a:graphicData>
            </a:graphic>
          </wp:inline>
        </w:drawing>
      </w:r>
    </w:p>
    <w:p w14:paraId="6BDE9721" w14:textId="77777777" w:rsidR="00D158C9" w:rsidRDefault="00D158C9" w:rsidP="00D158C9">
      <w:pPr>
        <w:pStyle w:val="REG-PHA"/>
      </w:pPr>
      <w:r>
        <w:rPr>
          <w:lang w:val="en-ZA" w:eastAsia="en-ZA"/>
        </w:rPr>
        <w:drawing>
          <wp:inline distT="0" distB="0" distL="0" distR="0" wp14:anchorId="413C49FF" wp14:editId="40EF9F11">
            <wp:extent cx="5396230" cy="1686393"/>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sagg10557_Page_11.jpg"/>
                    <pic:cNvPicPr/>
                  </pic:nvPicPr>
                  <pic:blipFill rotWithShape="1">
                    <a:blip r:embed="rId17"/>
                    <a:srcRect t="8241" r="-4" b="70924"/>
                    <a:stretch/>
                  </pic:blipFill>
                  <pic:spPr bwMode="auto">
                    <a:xfrm>
                      <a:off x="0" y="0"/>
                      <a:ext cx="5396465" cy="1686466"/>
                    </a:xfrm>
                    <a:prstGeom prst="rect">
                      <a:avLst/>
                    </a:prstGeom>
                    <a:ln>
                      <a:noFill/>
                    </a:ln>
                    <a:extLst>
                      <a:ext uri="{53640926-AAD7-44D8-BBD7-CCE9431645EC}">
                        <a14:shadowObscured xmlns:a14="http://schemas.microsoft.com/office/drawing/2010/main"/>
                      </a:ext>
                    </a:extLst>
                  </pic:spPr>
                </pic:pic>
              </a:graphicData>
            </a:graphic>
          </wp:inline>
        </w:drawing>
      </w:r>
    </w:p>
    <w:p w14:paraId="5558AD6C" w14:textId="77777777" w:rsidR="00D158C9" w:rsidRDefault="00D158C9">
      <w:pPr>
        <w:spacing w:after="200" w:line="276" w:lineRule="auto"/>
        <w:rPr>
          <w:rFonts w:ascii="Arial" w:hAnsi="Arial"/>
          <w:b/>
          <w:caps/>
          <w:sz w:val="16"/>
          <w:szCs w:val="24"/>
        </w:rPr>
      </w:pPr>
      <w:r>
        <w:br w:type="page"/>
      </w:r>
    </w:p>
    <w:p w14:paraId="4601D962" w14:textId="77777777" w:rsidR="00D158C9" w:rsidRDefault="00D158C9" w:rsidP="00D158C9">
      <w:pPr>
        <w:pStyle w:val="REG-PHA"/>
      </w:pPr>
      <w:r>
        <w:rPr>
          <w:lang w:val="en-ZA" w:eastAsia="en-ZA"/>
        </w:rPr>
        <w:drawing>
          <wp:inline distT="0" distB="0" distL="0" distR="0" wp14:anchorId="43B62A70" wp14:editId="3E86EDAB">
            <wp:extent cx="5381469" cy="5254052"/>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agg10557_Page_11.jpg"/>
                    <pic:cNvPicPr/>
                  </pic:nvPicPr>
                  <pic:blipFill rotWithShape="1">
                    <a:blip r:embed="rId17"/>
                    <a:srcRect t="29168" r="263" b="5915"/>
                    <a:stretch/>
                  </pic:blipFill>
                  <pic:spPr bwMode="auto">
                    <a:xfrm>
                      <a:off x="0" y="0"/>
                      <a:ext cx="5382046" cy="5254616"/>
                    </a:xfrm>
                    <a:prstGeom prst="rect">
                      <a:avLst/>
                    </a:prstGeom>
                    <a:ln>
                      <a:noFill/>
                    </a:ln>
                    <a:extLst>
                      <a:ext uri="{53640926-AAD7-44D8-BBD7-CCE9431645EC}">
                        <a14:shadowObscured xmlns:a14="http://schemas.microsoft.com/office/drawing/2010/main"/>
                      </a:ext>
                    </a:extLst>
                  </pic:spPr>
                </pic:pic>
              </a:graphicData>
            </a:graphic>
          </wp:inline>
        </w:drawing>
      </w:r>
    </w:p>
    <w:p w14:paraId="4FFD5393" w14:textId="77777777" w:rsidR="00D158C9" w:rsidRDefault="00D158C9">
      <w:pPr>
        <w:spacing w:after="200" w:line="276" w:lineRule="auto"/>
        <w:rPr>
          <w:rFonts w:ascii="Arial" w:hAnsi="Arial"/>
          <w:b/>
          <w:caps/>
          <w:sz w:val="16"/>
          <w:szCs w:val="24"/>
        </w:rPr>
      </w:pPr>
      <w:r>
        <w:br w:type="page"/>
      </w:r>
    </w:p>
    <w:p w14:paraId="447C197A" w14:textId="77777777" w:rsidR="00D158C9" w:rsidRDefault="00D158C9" w:rsidP="00D158C9">
      <w:pPr>
        <w:pStyle w:val="REG-PHA"/>
      </w:pPr>
      <w:r>
        <w:rPr>
          <w:lang w:val="en-ZA" w:eastAsia="en-ZA"/>
        </w:rPr>
        <w:drawing>
          <wp:inline distT="0" distB="0" distL="0" distR="0" wp14:anchorId="595890F0" wp14:editId="35BD1C88">
            <wp:extent cx="5396230" cy="3132944"/>
            <wp:effectExtent l="0" t="0" r="127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sagg10557_Page_12.jpg"/>
                    <pic:cNvPicPr/>
                  </pic:nvPicPr>
                  <pic:blipFill rotWithShape="1">
                    <a:blip r:embed="rId18"/>
                    <a:srcRect t="8241" r="-4" b="53052"/>
                    <a:stretch/>
                  </pic:blipFill>
                  <pic:spPr bwMode="auto">
                    <a:xfrm>
                      <a:off x="0" y="0"/>
                      <a:ext cx="5396465" cy="3133080"/>
                    </a:xfrm>
                    <a:prstGeom prst="rect">
                      <a:avLst/>
                    </a:prstGeom>
                    <a:ln>
                      <a:noFill/>
                    </a:ln>
                    <a:extLst>
                      <a:ext uri="{53640926-AAD7-44D8-BBD7-CCE9431645EC}">
                        <a14:shadowObscured xmlns:a14="http://schemas.microsoft.com/office/drawing/2010/main"/>
                      </a:ext>
                    </a:extLst>
                  </pic:spPr>
                </pic:pic>
              </a:graphicData>
            </a:graphic>
          </wp:inline>
        </w:drawing>
      </w:r>
    </w:p>
    <w:p w14:paraId="67EA2673" w14:textId="77777777" w:rsidR="00DC25F6" w:rsidRDefault="00DC25F6" w:rsidP="00D158C9">
      <w:pPr>
        <w:pStyle w:val="REG-PHA"/>
      </w:pPr>
    </w:p>
    <w:p w14:paraId="1CD1EE69" w14:textId="77777777" w:rsidR="00DC25F6" w:rsidRDefault="00DC25F6" w:rsidP="00D158C9">
      <w:pPr>
        <w:pStyle w:val="REG-PHA"/>
      </w:pPr>
      <w:r>
        <w:rPr>
          <w:lang w:val="en-ZA" w:eastAsia="en-ZA"/>
        </w:rPr>
        <w:drawing>
          <wp:inline distT="0" distB="0" distL="0" distR="0" wp14:anchorId="32FC62FA" wp14:editId="176DD4EF">
            <wp:extent cx="5411449" cy="37475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sagg10557_Page_12.jpg"/>
                    <pic:cNvPicPr/>
                  </pic:nvPicPr>
                  <pic:blipFill rotWithShape="1">
                    <a:blip r:embed="rId18"/>
                    <a:srcRect l="-1" t="47965" r="-295" b="5730"/>
                    <a:stretch/>
                  </pic:blipFill>
                  <pic:spPr bwMode="auto">
                    <a:xfrm>
                      <a:off x="0" y="0"/>
                      <a:ext cx="5412185" cy="3748051"/>
                    </a:xfrm>
                    <a:prstGeom prst="rect">
                      <a:avLst/>
                    </a:prstGeom>
                    <a:ln>
                      <a:noFill/>
                    </a:ln>
                    <a:extLst>
                      <a:ext uri="{53640926-AAD7-44D8-BBD7-CCE9431645EC}">
                        <a14:shadowObscured xmlns:a14="http://schemas.microsoft.com/office/drawing/2010/main"/>
                      </a:ext>
                    </a:extLst>
                  </pic:spPr>
                </pic:pic>
              </a:graphicData>
            </a:graphic>
          </wp:inline>
        </w:drawing>
      </w:r>
    </w:p>
    <w:p w14:paraId="3CB3E373" w14:textId="77777777" w:rsidR="00DC25F6" w:rsidRDefault="00DC25F6">
      <w:pPr>
        <w:spacing w:after="200" w:line="276" w:lineRule="auto"/>
        <w:rPr>
          <w:rFonts w:ascii="Arial" w:hAnsi="Arial"/>
          <w:b/>
          <w:caps/>
          <w:sz w:val="16"/>
          <w:szCs w:val="24"/>
        </w:rPr>
      </w:pPr>
      <w:r>
        <w:br w:type="page"/>
      </w:r>
    </w:p>
    <w:p w14:paraId="5C297A2F" w14:textId="77777777" w:rsidR="00DC25F6" w:rsidRDefault="00DC25F6" w:rsidP="00D158C9">
      <w:pPr>
        <w:pStyle w:val="REG-PHA"/>
      </w:pPr>
      <w:r>
        <w:rPr>
          <w:lang w:val="en-ZA" w:eastAsia="en-ZA"/>
        </w:rPr>
        <w:drawing>
          <wp:inline distT="0" distB="0" distL="0" distR="0" wp14:anchorId="6B8E8C92" wp14:editId="56B39C46">
            <wp:extent cx="5396230" cy="273570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sagg10557_Page_13.jpg"/>
                    <pic:cNvPicPr/>
                  </pic:nvPicPr>
                  <pic:blipFill rotWithShape="1">
                    <a:blip r:embed="rId19"/>
                    <a:srcRect t="8427" r="-8" b="57773"/>
                    <a:stretch/>
                  </pic:blipFill>
                  <pic:spPr bwMode="auto">
                    <a:xfrm>
                      <a:off x="0" y="0"/>
                      <a:ext cx="5396647" cy="2735916"/>
                    </a:xfrm>
                    <a:prstGeom prst="rect">
                      <a:avLst/>
                    </a:prstGeom>
                    <a:ln>
                      <a:noFill/>
                    </a:ln>
                    <a:extLst>
                      <a:ext uri="{53640926-AAD7-44D8-BBD7-CCE9431645EC}">
                        <a14:shadowObscured xmlns:a14="http://schemas.microsoft.com/office/drawing/2010/main"/>
                      </a:ext>
                    </a:extLst>
                  </pic:spPr>
                </pic:pic>
              </a:graphicData>
            </a:graphic>
          </wp:inline>
        </w:drawing>
      </w:r>
    </w:p>
    <w:p w14:paraId="3E413AE3" w14:textId="77777777" w:rsidR="00DC25F6" w:rsidRDefault="00DC25F6">
      <w:pPr>
        <w:spacing w:after="200" w:line="276" w:lineRule="auto"/>
        <w:rPr>
          <w:rFonts w:ascii="Arial" w:hAnsi="Arial"/>
          <w:b/>
          <w:caps/>
          <w:sz w:val="16"/>
          <w:szCs w:val="24"/>
        </w:rPr>
      </w:pPr>
      <w:r>
        <w:br w:type="page"/>
      </w:r>
    </w:p>
    <w:p w14:paraId="677CD9D3" w14:textId="77777777" w:rsidR="00DC25F6" w:rsidRDefault="00DC25F6" w:rsidP="00DC25F6">
      <w:pPr>
        <w:pStyle w:val="REG-PHA"/>
      </w:pPr>
      <w:r>
        <w:rPr>
          <w:lang w:val="en-ZA" w:eastAsia="en-ZA"/>
        </w:rPr>
        <w:drawing>
          <wp:inline distT="0" distB="0" distL="0" distR="0" wp14:anchorId="437EFE2C" wp14:editId="79E9C887">
            <wp:extent cx="5396230" cy="41148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sagg10557_Page_13.jpg"/>
                    <pic:cNvPicPr/>
                  </pic:nvPicPr>
                  <pic:blipFill rotWithShape="1">
                    <a:blip r:embed="rId19"/>
                    <a:srcRect l="2" t="42872" r="-3" b="6291"/>
                    <a:stretch/>
                  </pic:blipFill>
                  <pic:spPr bwMode="auto">
                    <a:xfrm>
                      <a:off x="0" y="0"/>
                      <a:ext cx="5396291" cy="4114846"/>
                    </a:xfrm>
                    <a:prstGeom prst="rect">
                      <a:avLst/>
                    </a:prstGeom>
                    <a:ln>
                      <a:noFill/>
                    </a:ln>
                    <a:extLst>
                      <a:ext uri="{53640926-AAD7-44D8-BBD7-CCE9431645EC}">
                        <a14:shadowObscured xmlns:a14="http://schemas.microsoft.com/office/drawing/2010/main"/>
                      </a:ext>
                    </a:extLst>
                  </pic:spPr>
                </pic:pic>
              </a:graphicData>
            </a:graphic>
          </wp:inline>
        </w:drawing>
      </w:r>
      <w:r>
        <w:rPr>
          <w:b w:val="0"/>
          <w:caps w:val="0"/>
          <w:lang w:val="en-ZA" w:eastAsia="en-ZA"/>
        </w:rPr>
        <w:drawing>
          <wp:inline distT="0" distB="0" distL="0" distR="0" wp14:anchorId="18BEEE7D" wp14:editId="6FCFE63B">
            <wp:extent cx="5396230" cy="4024859"/>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sagg10557_Page_14.jpg"/>
                    <pic:cNvPicPr/>
                  </pic:nvPicPr>
                  <pic:blipFill rotWithShape="1">
                    <a:blip r:embed="rId20"/>
                    <a:srcRect l="4" t="7871" r="-10" b="42402"/>
                    <a:stretch/>
                  </pic:blipFill>
                  <pic:spPr bwMode="auto">
                    <a:xfrm>
                      <a:off x="0" y="0"/>
                      <a:ext cx="5396559" cy="4025105"/>
                    </a:xfrm>
                    <a:prstGeom prst="rect">
                      <a:avLst/>
                    </a:prstGeom>
                    <a:ln>
                      <a:noFill/>
                    </a:ln>
                    <a:extLst>
                      <a:ext uri="{53640926-AAD7-44D8-BBD7-CCE9431645EC}">
                        <a14:shadowObscured xmlns:a14="http://schemas.microsoft.com/office/drawing/2010/main"/>
                      </a:ext>
                    </a:extLst>
                  </pic:spPr>
                </pic:pic>
              </a:graphicData>
            </a:graphic>
          </wp:inline>
        </w:drawing>
      </w:r>
    </w:p>
    <w:p w14:paraId="3BBD58CE" w14:textId="77777777" w:rsidR="00DC25F6" w:rsidRDefault="00DC25F6">
      <w:pPr>
        <w:spacing w:after="200" w:line="276" w:lineRule="auto"/>
        <w:rPr>
          <w:rFonts w:ascii="Arial" w:hAnsi="Arial"/>
          <w:b/>
          <w:caps/>
          <w:sz w:val="16"/>
          <w:szCs w:val="24"/>
        </w:rPr>
      </w:pPr>
    </w:p>
    <w:p w14:paraId="6A04B8EA" w14:textId="77777777" w:rsidR="00DC25F6" w:rsidRDefault="00DC25F6">
      <w:pPr>
        <w:spacing w:after="200" w:line="276" w:lineRule="auto"/>
        <w:rPr>
          <w:rFonts w:ascii="Arial" w:hAnsi="Arial"/>
          <w:b/>
          <w:caps/>
          <w:sz w:val="16"/>
          <w:szCs w:val="24"/>
        </w:rPr>
      </w:pPr>
      <w:r>
        <w:rPr>
          <w:rFonts w:ascii="Arial" w:hAnsi="Arial"/>
          <w:b/>
          <w:caps/>
          <w:sz w:val="16"/>
          <w:szCs w:val="24"/>
          <w:lang w:val="en-ZA" w:eastAsia="en-ZA"/>
        </w:rPr>
        <w:drawing>
          <wp:inline distT="0" distB="0" distL="0" distR="0" wp14:anchorId="15C067D0" wp14:editId="115B4C24">
            <wp:extent cx="5396230" cy="2983043"/>
            <wp:effectExtent l="0" t="0" r="127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sagg10557_Page_14.jpg"/>
                    <pic:cNvPicPr/>
                  </pic:nvPicPr>
                  <pic:blipFill rotWithShape="1">
                    <a:blip r:embed="rId20"/>
                    <a:srcRect l="-1" t="57595" r="-7" b="5549"/>
                    <a:stretch/>
                  </pic:blipFill>
                  <pic:spPr bwMode="auto">
                    <a:xfrm>
                      <a:off x="0" y="0"/>
                      <a:ext cx="5396590" cy="298324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b/>
          <w:caps/>
          <w:sz w:val="16"/>
          <w:szCs w:val="24"/>
          <w:lang w:val="en-ZA" w:eastAsia="en-ZA"/>
        </w:rPr>
        <w:drawing>
          <wp:inline distT="0" distB="0" distL="0" distR="0" wp14:anchorId="7684AFAE" wp14:editId="5B54A5AA">
            <wp:extent cx="5396230" cy="496907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sagg10557_Page_15.jpg"/>
                    <pic:cNvPicPr/>
                  </pic:nvPicPr>
                  <pic:blipFill rotWithShape="1">
                    <a:blip r:embed="rId21"/>
                    <a:srcRect l="6" t="8151" r="-16" b="30453"/>
                    <a:stretch/>
                  </pic:blipFill>
                  <pic:spPr bwMode="auto">
                    <a:xfrm>
                      <a:off x="0" y="0"/>
                      <a:ext cx="5396775" cy="4969574"/>
                    </a:xfrm>
                    <a:prstGeom prst="rect">
                      <a:avLst/>
                    </a:prstGeom>
                    <a:ln>
                      <a:noFill/>
                    </a:ln>
                    <a:extLst>
                      <a:ext uri="{53640926-AAD7-44D8-BBD7-CCE9431645EC}">
                        <a14:shadowObscured xmlns:a14="http://schemas.microsoft.com/office/drawing/2010/main"/>
                      </a:ext>
                    </a:extLst>
                  </pic:spPr>
                </pic:pic>
              </a:graphicData>
            </a:graphic>
          </wp:inline>
        </w:drawing>
      </w:r>
    </w:p>
    <w:p w14:paraId="5236E04B" w14:textId="77777777" w:rsidR="00DC25F6" w:rsidRDefault="00DC25F6">
      <w:pPr>
        <w:spacing w:after="200" w:line="276" w:lineRule="auto"/>
        <w:rPr>
          <w:rFonts w:ascii="Arial" w:hAnsi="Arial"/>
          <w:b/>
          <w:caps/>
          <w:sz w:val="16"/>
          <w:szCs w:val="24"/>
        </w:rPr>
      </w:pPr>
    </w:p>
    <w:p w14:paraId="1E477DAE" w14:textId="77777777" w:rsidR="00DC25F6" w:rsidRDefault="00DC25F6">
      <w:pPr>
        <w:spacing w:after="200" w:line="276" w:lineRule="auto"/>
        <w:rPr>
          <w:rFonts w:ascii="Arial" w:hAnsi="Arial"/>
          <w:b/>
          <w:caps/>
          <w:sz w:val="16"/>
          <w:szCs w:val="24"/>
        </w:rPr>
      </w:pPr>
      <w:r>
        <w:rPr>
          <w:rFonts w:ascii="Arial" w:hAnsi="Arial"/>
          <w:b/>
          <w:caps/>
          <w:sz w:val="16"/>
          <w:szCs w:val="24"/>
          <w:lang w:val="en-ZA" w:eastAsia="en-ZA"/>
        </w:rPr>
        <w:drawing>
          <wp:inline distT="0" distB="0" distL="0" distR="0" wp14:anchorId="5964438C" wp14:editId="76803510">
            <wp:extent cx="5396230" cy="2143594"/>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sagg10557_Page_15.jpg"/>
                    <pic:cNvPicPr/>
                  </pic:nvPicPr>
                  <pic:blipFill rotWithShape="1">
                    <a:blip r:embed="rId21"/>
                    <a:srcRect l="1" t="69077" r="-20" b="4436"/>
                    <a:stretch/>
                  </pic:blipFill>
                  <pic:spPr bwMode="auto">
                    <a:xfrm>
                      <a:off x="0" y="0"/>
                      <a:ext cx="5397263" cy="2144004"/>
                    </a:xfrm>
                    <a:prstGeom prst="rect">
                      <a:avLst/>
                    </a:prstGeom>
                    <a:ln>
                      <a:noFill/>
                    </a:ln>
                    <a:extLst>
                      <a:ext uri="{53640926-AAD7-44D8-BBD7-CCE9431645EC}">
                        <a14:shadowObscured xmlns:a14="http://schemas.microsoft.com/office/drawing/2010/main"/>
                      </a:ext>
                    </a:extLst>
                  </pic:spPr>
                </pic:pic>
              </a:graphicData>
            </a:graphic>
          </wp:inline>
        </w:drawing>
      </w:r>
    </w:p>
    <w:sectPr w:rsidR="00DC25F6" w:rsidSect="00CE101E">
      <w:headerReference w:type="default" r:id="rId22"/>
      <w:headerReference w:type="first" r:id="rId23"/>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83CA8" w14:textId="77777777" w:rsidR="00A31067" w:rsidRDefault="00A31067">
      <w:r>
        <w:separator/>
      </w:r>
    </w:p>
  </w:endnote>
  <w:endnote w:type="continuationSeparator" w:id="0">
    <w:p w14:paraId="4F56ACDA" w14:textId="77777777" w:rsidR="00A31067" w:rsidRDefault="00A3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B8483" w14:textId="77777777" w:rsidR="00A31067" w:rsidRDefault="00A31067">
      <w:r>
        <w:separator/>
      </w:r>
    </w:p>
  </w:footnote>
  <w:footnote w:type="continuationSeparator" w:id="0">
    <w:p w14:paraId="77DD12DA" w14:textId="77777777" w:rsidR="00A31067" w:rsidRDefault="00A31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FD3F" w14:textId="63C8361C" w:rsidR="00BF0042" w:rsidRPr="007D7264" w:rsidRDefault="002A7768" w:rsidP="00FC33A9">
    <w:pPr>
      <w:spacing w:after="120"/>
      <w:jc w:val="center"/>
      <w:rPr>
        <w:rFonts w:ascii="Arial" w:hAnsi="Arial" w:cs="Arial"/>
        <w:sz w:val="16"/>
        <w:szCs w:val="16"/>
      </w:rPr>
    </w:pPr>
    <w:r>
      <w:rPr>
        <w:lang w:val="en-ZA" w:eastAsia="en-ZA"/>
      </w:rPr>
      <mc:AlternateContent>
        <mc:Choice Requires="wpg">
          <w:drawing>
            <wp:anchor distT="0" distB="0" distL="114300" distR="114300" simplePos="0" relativeHeight="251664896" behindDoc="0" locked="1" layoutInCell="0" allowOverlap="0" wp14:anchorId="2B692E6A" wp14:editId="7D265DBD">
              <wp:simplePos x="0" y="0"/>
              <wp:positionH relativeFrom="column">
                <wp:posOffset>-963930</wp:posOffset>
              </wp:positionH>
              <wp:positionV relativeFrom="page">
                <wp:posOffset>0</wp:posOffset>
              </wp:positionV>
              <wp:extent cx="7322185" cy="10681335"/>
              <wp:effectExtent l="139700" t="139700" r="132715" b="13906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4" name="Straight Connector 1"/>
                      <wps:cNvCnPr>
                        <a:cxnSpLocks/>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7" name="Straight Connector 5"/>
                      <wps:cNvCnPr>
                        <a:cxnSpLocks/>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E408BB"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o:lock v:ext="edit" shapetype="f"/>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o:lock v:ext="edit" shapetype="f"/>
              </v:line>
              <w10:wrap anchory="page"/>
              <w10:anchorlock/>
            </v:group>
          </w:pict>
        </mc:Fallback>
      </mc:AlternateContent>
    </w:r>
    <w:r w:rsidR="000B4FB6" w:rsidRPr="007D7264">
      <w:rPr>
        <w:rFonts w:ascii="Arial" w:hAnsi="Arial" w:cs="Arial"/>
        <w:sz w:val="12"/>
        <w:szCs w:val="16"/>
      </w:rPr>
      <w:t>Republic of Namibia</w:t>
    </w:r>
    <w:r w:rsidR="00BF0042" w:rsidRPr="007D7264">
      <w:rPr>
        <w:rFonts w:ascii="Arial" w:hAnsi="Arial" w:cs="Arial"/>
        <w:w w:val="600"/>
        <w:sz w:val="12"/>
        <w:szCs w:val="16"/>
      </w:rPr>
      <w:t xml:space="preserve"> </w:t>
    </w:r>
    <w:r w:rsidR="008D093F" w:rsidRPr="007D7264">
      <w:rPr>
        <w:rFonts w:ascii="Arial" w:hAnsi="Arial" w:cs="Arial"/>
        <w:b/>
        <w:noProof w:val="0"/>
        <w:sz w:val="16"/>
        <w:szCs w:val="16"/>
      </w:rPr>
      <w:fldChar w:fldCharType="begin"/>
    </w:r>
    <w:r w:rsidR="00BF0042" w:rsidRPr="007D7264">
      <w:rPr>
        <w:rFonts w:ascii="Arial" w:hAnsi="Arial" w:cs="Arial"/>
        <w:b/>
        <w:sz w:val="16"/>
        <w:szCs w:val="16"/>
      </w:rPr>
      <w:instrText xml:space="preserve"> PAGE   \* MERGEFORMAT </w:instrText>
    </w:r>
    <w:r w:rsidR="008D093F" w:rsidRPr="007D7264">
      <w:rPr>
        <w:rFonts w:ascii="Arial" w:hAnsi="Arial" w:cs="Arial"/>
        <w:b/>
        <w:noProof w:val="0"/>
        <w:sz w:val="16"/>
        <w:szCs w:val="16"/>
      </w:rPr>
      <w:fldChar w:fldCharType="separate"/>
    </w:r>
    <w:r w:rsidR="00D55A35">
      <w:rPr>
        <w:rFonts w:ascii="Arial" w:hAnsi="Arial" w:cs="Arial"/>
        <w:b/>
        <w:sz w:val="16"/>
        <w:szCs w:val="16"/>
      </w:rPr>
      <w:t>2</w:t>
    </w:r>
    <w:r w:rsidR="008D093F" w:rsidRPr="007D7264">
      <w:rPr>
        <w:rFonts w:ascii="Arial" w:hAnsi="Arial" w:cs="Arial"/>
        <w:b/>
        <w:sz w:val="16"/>
        <w:szCs w:val="16"/>
      </w:rPr>
      <w:fldChar w:fldCharType="end"/>
    </w:r>
    <w:r w:rsidR="00BF0042" w:rsidRPr="007D7264">
      <w:rPr>
        <w:rFonts w:ascii="Arial" w:hAnsi="Arial" w:cs="Arial"/>
        <w:w w:val="600"/>
        <w:sz w:val="12"/>
        <w:szCs w:val="16"/>
      </w:rPr>
      <w:t xml:space="preserve"> </w:t>
    </w:r>
    <w:r w:rsidR="000B4FB6" w:rsidRPr="007D7264">
      <w:rPr>
        <w:rFonts w:ascii="Arial" w:hAnsi="Arial" w:cs="Arial"/>
        <w:sz w:val="12"/>
        <w:szCs w:val="16"/>
      </w:rPr>
      <w:t>Annotated Statutes</w:t>
    </w:r>
    <w:r w:rsidR="00BF0042" w:rsidRPr="007D7264">
      <w:rPr>
        <w:rFonts w:ascii="Arial" w:hAnsi="Arial" w:cs="Arial"/>
        <w:b/>
        <w:sz w:val="16"/>
        <w:szCs w:val="16"/>
      </w:rPr>
      <w:t xml:space="preserve"> </w:t>
    </w:r>
  </w:p>
  <w:p w14:paraId="3A90FC21" w14:textId="77777777" w:rsidR="00CC205C" w:rsidRPr="00F25922" w:rsidRDefault="00B21824" w:rsidP="00F25922">
    <w:pPr>
      <w:pStyle w:val="REG-PHA"/>
    </w:pPr>
    <w:r w:rsidRPr="00F25922">
      <w:t>REGULATIONS</w:t>
    </w:r>
  </w:p>
  <w:p w14:paraId="67255833" w14:textId="77777777" w:rsidR="00BF0042" w:rsidRDefault="008F083E" w:rsidP="00F86229">
    <w:pPr>
      <w:pStyle w:val="REG-PHb"/>
      <w:spacing w:after="120"/>
    </w:pPr>
    <w:r>
      <w:t>Publications Act 42 of 1974</w:t>
    </w:r>
  </w:p>
  <w:p w14:paraId="1EB5910B" w14:textId="77777777" w:rsidR="00BF5B36" w:rsidRPr="00F25922" w:rsidRDefault="008F083E" w:rsidP="00F25922">
    <w:pPr>
      <w:pStyle w:val="REG-PHb"/>
    </w:pPr>
    <w:r>
      <w:t>General Regulations</w:t>
    </w:r>
  </w:p>
  <w:p w14:paraId="368A17C8" w14:textId="77777777" w:rsidR="00BF0042" w:rsidRPr="00F25922" w:rsidRDefault="00BF004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B839F" w14:textId="77777777" w:rsidR="00BF0042" w:rsidRPr="00BA6B35" w:rsidRDefault="002A7768" w:rsidP="00CE101E">
    <w:pPr>
      <w:rPr>
        <w:sz w:val="8"/>
        <w:szCs w:val="16"/>
      </w:rPr>
    </w:pPr>
    <w:r>
      <w:rPr>
        <w:lang w:val="en-ZA" w:eastAsia="en-ZA"/>
      </w:rPr>
      <mc:AlternateContent>
        <mc:Choice Requires="wpg">
          <w:drawing>
            <wp:anchor distT="0" distB="0" distL="114300" distR="114300" simplePos="0" relativeHeight="251665920" behindDoc="0" locked="1" layoutInCell="0" allowOverlap="0" wp14:anchorId="43E71592" wp14:editId="133349E6">
              <wp:simplePos x="0" y="0"/>
              <wp:positionH relativeFrom="column">
                <wp:posOffset>-965835</wp:posOffset>
              </wp:positionH>
              <wp:positionV relativeFrom="page">
                <wp:posOffset>114300</wp:posOffset>
              </wp:positionV>
              <wp:extent cx="7322185" cy="10681335"/>
              <wp:effectExtent l="139700" t="139700" r="132715" b="139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 name="Straight Connector 1"/>
                      <wps:cNvCnPr>
                        <a:cxnSpLocks/>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a:cxnSpLocks/>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BEE0DC"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" strokecolor="#bfbfbf" strokeweight="18pt">
                <v:stroke endcap="square"/>
                <o:lock v:ext="edit" shapetype="f"/>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o:lock v:ext="edit" shapetype="f"/>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781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66D9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2CB2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B74F6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C405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1C4F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0256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CC0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4680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2241B"/>
    <w:multiLevelType w:val="hybridMultilevel"/>
    <w:tmpl w:val="B4F0F0EA"/>
    <w:lvl w:ilvl="0" w:tplc="E6EC84C8">
      <w:start w:val="2"/>
      <w:numFmt w:val="decimal"/>
      <w:lvlText w:val="(%1)"/>
      <w:lvlJc w:val="left"/>
      <w:pPr>
        <w:ind w:left="881" w:hanging="272"/>
      </w:pPr>
      <w:rPr>
        <w:rFonts w:hint="default"/>
        <w:w w:val="99"/>
      </w:rPr>
    </w:lvl>
    <w:lvl w:ilvl="1" w:tplc="9166970E">
      <w:start w:val="1"/>
      <w:numFmt w:val="lowerLetter"/>
      <w:lvlText w:val="(%2)"/>
      <w:lvlJc w:val="left"/>
      <w:pPr>
        <w:ind w:left="933" w:hanging="333"/>
      </w:pPr>
      <w:rPr>
        <w:rFonts w:ascii="Times New Roman" w:eastAsia="Times New Roman" w:hAnsi="Times New Roman" w:cs="Times New Roman" w:hint="default"/>
        <w:b w:val="0"/>
        <w:bCs w:val="0"/>
        <w:i w:val="0"/>
        <w:iCs w:val="0"/>
        <w:spacing w:val="-1"/>
        <w:w w:val="103"/>
        <w:sz w:val="21"/>
        <w:szCs w:val="21"/>
      </w:rPr>
    </w:lvl>
    <w:lvl w:ilvl="2" w:tplc="835CDE78">
      <w:start w:val="1"/>
      <w:numFmt w:val="lowerRoman"/>
      <w:lvlText w:val="(%3)"/>
      <w:lvlJc w:val="left"/>
      <w:pPr>
        <w:ind w:left="1592" w:hanging="291"/>
        <w:jc w:val="right"/>
      </w:pPr>
      <w:rPr>
        <w:rFonts w:hint="default"/>
        <w:spacing w:val="-1"/>
        <w:w w:val="96"/>
      </w:rPr>
    </w:lvl>
    <w:lvl w:ilvl="3" w:tplc="5CB4D93C">
      <w:numFmt w:val="bullet"/>
      <w:lvlText w:val="•"/>
      <w:lvlJc w:val="left"/>
      <w:pPr>
        <w:ind w:left="1600" w:hanging="291"/>
      </w:pPr>
      <w:rPr>
        <w:rFonts w:hint="default"/>
      </w:rPr>
    </w:lvl>
    <w:lvl w:ilvl="4" w:tplc="616CCEDC">
      <w:numFmt w:val="bullet"/>
      <w:lvlText w:val="•"/>
      <w:lvlJc w:val="left"/>
      <w:pPr>
        <w:ind w:left="1680" w:hanging="291"/>
      </w:pPr>
      <w:rPr>
        <w:rFonts w:hint="default"/>
      </w:rPr>
    </w:lvl>
    <w:lvl w:ilvl="5" w:tplc="75DCDD68">
      <w:numFmt w:val="bullet"/>
      <w:lvlText w:val="•"/>
      <w:lvlJc w:val="left"/>
      <w:pPr>
        <w:ind w:left="1700" w:hanging="291"/>
      </w:pPr>
      <w:rPr>
        <w:rFonts w:hint="default"/>
      </w:rPr>
    </w:lvl>
    <w:lvl w:ilvl="6" w:tplc="9892A89A">
      <w:numFmt w:val="bullet"/>
      <w:lvlText w:val="•"/>
      <w:lvlJc w:val="left"/>
      <w:pPr>
        <w:ind w:left="2854" w:hanging="291"/>
      </w:pPr>
      <w:rPr>
        <w:rFonts w:hint="default"/>
      </w:rPr>
    </w:lvl>
    <w:lvl w:ilvl="7" w:tplc="CCA8CA7C">
      <w:numFmt w:val="bullet"/>
      <w:lvlText w:val="•"/>
      <w:lvlJc w:val="left"/>
      <w:pPr>
        <w:ind w:left="4009" w:hanging="291"/>
      </w:pPr>
      <w:rPr>
        <w:rFonts w:hint="default"/>
      </w:rPr>
    </w:lvl>
    <w:lvl w:ilvl="8" w:tplc="8EBEB3CA">
      <w:numFmt w:val="bullet"/>
      <w:lvlText w:val="•"/>
      <w:lvlJc w:val="left"/>
      <w:pPr>
        <w:ind w:left="5164" w:hanging="291"/>
      </w:pPr>
      <w:rPr>
        <w:rFonts w:hint="default"/>
      </w:rPr>
    </w:lvl>
  </w:abstractNum>
  <w:abstractNum w:abstractNumId="11" w15:restartNumberingAfterBreak="0">
    <w:nsid w:val="082E7A3B"/>
    <w:multiLevelType w:val="hybridMultilevel"/>
    <w:tmpl w:val="9CA4B830"/>
    <w:lvl w:ilvl="0" w:tplc="900A417A">
      <w:start w:val="2"/>
      <w:numFmt w:val="decimal"/>
      <w:lvlText w:val="(%1)"/>
      <w:lvlJc w:val="left"/>
      <w:pPr>
        <w:ind w:left="332" w:hanging="282"/>
        <w:jc w:val="right"/>
      </w:pPr>
      <w:rPr>
        <w:rFonts w:hint="default"/>
        <w:w w:val="97"/>
      </w:rPr>
    </w:lvl>
    <w:lvl w:ilvl="1" w:tplc="70D06868">
      <w:numFmt w:val="bullet"/>
      <w:lvlText w:val="•"/>
      <w:lvlJc w:val="left"/>
      <w:pPr>
        <w:ind w:left="1334" w:hanging="282"/>
      </w:pPr>
      <w:rPr>
        <w:rFonts w:hint="default"/>
      </w:rPr>
    </w:lvl>
    <w:lvl w:ilvl="2" w:tplc="CFEC3318">
      <w:numFmt w:val="bullet"/>
      <w:lvlText w:val="•"/>
      <w:lvlJc w:val="left"/>
      <w:pPr>
        <w:ind w:left="2328" w:hanging="282"/>
      </w:pPr>
      <w:rPr>
        <w:rFonts w:hint="default"/>
      </w:rPr>
    </w:lvl>
    <w:lvl w:ilvl="3" w:tplc="9B20C886">
      <w:numFmt w:val="bullet"/>
      <w:lvlText w:val="•"/>
      <w:lvlJc w:val="left"/>
      <w:pPr>
        <w:ind w:left="3322" w:hanging="282"/>
      </w:pPr>
      <w:rPr>
        <w:rFonts w:hint="default"/>
      </w:rPr>
    </w:lvl>
    <w:lvl w:ilvl="4" w:tplc="5B6005C8">
      <w:numFmt w:val="bullet"/>
      <w:lvlText w:val="•"/>
      <w:lvlJc w:val="left"/>
      <w:pPr>
        <w:ind w:left="4316" w:hanging="282"/>
      </w:pPr>
      <w:rPr>
        <w:rFonts w:hint="default"/>
      </w:rPr>
    </w:lvl>
    <w:lvl w:ilvl="5" w:tplc="1CB4ACE0">
      <w:numFmt w:val="bullet"/>
      <w:lvlText w:val="•"/>
      <w:lvlJc w:val="left"/>
      <w:pPr>
        <w:ind w:left="5310" w:hanging="282"/>
      </w:pPr>
      <w:rPr>
        <w:rFonts w:hint="default"/>
      </w:rPr>
    </w:lvl>
    <w:lvl w:ilvl="6" w:tplc="A106D51E">
      <w:numFmt w:val="bullet"/>
      <w:lvlText w:val="•"/>
      <w:lvlJc w:val="left"/>
      <w:pPr>
        <w:ind w:left="6304" w:hanging="282"/>
      </w:pPr>
      <w:rPr>
        <w:rFonts w:hint="default"/>
      </w:rPr>
    </w:lvl>
    <w:lvl w:ilvl="7" w:tplc="A1EA02CE">
      <w:numFmt w:val="bullet"/>
      <w:lvlText w:val="•"/>
      <w:lvlJc w:val="left"/>
      <w:pPr>
        <w:ind w:left="7298" w:hanging="282"/>
      </w:pPr>
      <w:rPr>
        <w:rFonts w:hint="default"/>
      </w:rPr>
    </w:lvl>
    <w:lvl w:ilvl="8" w:tplc="06BCC990">
      <w:numFmt w:val="bullet"/>
      <w:lvlText w:val="•"/>
      <w:lvlJc w:val="left"/>
      <w:pPr>
        <w:ind w:left="8292" w:hanging="282"/>
      </w:pPr>
      <w:rPr>
        <w:rFonts w:hint="default"/>
      </w:rPr>
    </w:lvl>
  </w:abstractNum>
  <w:abstractNum w:abstractNumId="12" w15:restartNumberingAfterBreak="0">
    <w:nsid w:val="113C4D24"/>
    <w:multiLevelType w:val="hybridMultilevel"/>
    <w:tmpl w:val="67B879EC"/>
    <w:lvl w:ilvl="0" w:tplc="E4D2C99E">
      <w:start w:val="1"/>
      <w:numFmt w:val="lowerLetter"/>
      <w:lvlText w:val="(%1)"/>
      <w:lvlJc w:val="left"/>
      <w:pPr>
        <w:ind w:left="975" w:hanging="325"/>
      </w:pPr>
      <w:rPr>
        <w:rFonts w:hint="default"/>
        <w:spacing w:val="-1"/>
        <w:w w:val="96"/>
      </w:rPr>
    </w:lvl>
    <w:lvl w:ilvl="1" w:tplc="53429C22">
      <w:numFmt w:val="bullet"/>
      <w:lvlText w:val="•"/>
      <w:lvlJc w:val="left"/>
      <w:pPr>
        <w:ind w:left="1904" w:hanging="325"/>
      </w:pPr>
      <w:rPr>
        <w:rFonts w:hint="default"/>
      </w:rPr>
    </w:lvl>
    <w:lvl w:ilvl="2" w:tplc="3AC858F2">
      <w:numFmt w:val="bullet"/>
      <w:lvlText w:val="•"/>
      <w:lvlJc w:val="left"/>
      <w:pPr>
        <w:ind w:left="2828" w:hanging="325"/>
      </w:pPr>
      <w:rPr>
        <w:rFonts w:hint="default"/>
      </w:rPr>
    </w:lvl>
    <w:lvl w:ilvl="3" w:tplc="BCACC562">
      <w:numFmt w:val="bullet"/>
      <w:lvlText w:val="•"/>
      <w:lvlJc w:val="left"/>
      <w:pPr>
        <w:ind w:left="3753" w:hanging="325"/>
      </w:pPr>
      <w:rPr>
        <w:rFonts w:hint="default"/>
      </w:rPr>
    </w:lvl>
    <w:lvl w:ilvl="4" w:tplc="F8AA4F44">
      <w:numFmt w:val="bullet"/>
      <w:lvlText w:val="•"/>
      <w:lvlJc w:val="left"/>
      <w:pPr>
        <w:ind w:left="4677" w:hanging="325"/>
      </w:pPr>
      <w:rPr>
        <w:rFonts w:hint="default"/>
      </w:rPr>
    </w:lvl>
    <w:lvl w:ilvl="5" w:tplc="5DAC1318">
      <w:numFmt w:val="bullet"/>
      <w:lvlText w:val="•"/>
      <w:lvlJc w:val="left"/>
      <w:pPr>
        <w:ind w:left="5601" w:hanging="325"/>
      </w:pPr>
      <w:rPr>
        <w:rFonts w:hint="default"/>
      </w:rPr>
    </w:lvl>
    <w:lvl w:ilvl="6" w:tplc="C12A0876">
      <w:numFmt w:val="bullet"/>
      <w:lvlText w:val="•"/>
      <w:lvlJc w:val="left"/>
      <w:pPr>
        <w:ind w:left="6526" w:hanging="325"/>
      </w:pPr>
      <w:rPr>
        <w:rFonts w:hint="default"/>
      </w:rPr>
    </w:lvl>
    <w:lvl w:ilvl="7" w:tplc="0CB4C9C2">
      <w:numFmt w:val="bullet"/>
      <w:lvlText w:val="•"/>
      <w:lvlJc w:val="left"/>
      <w:pPr>
        <w:ind w:left="7450" w:hanging="325"/>
      </w:pPr>
      <w:rPr>
        <w:rFonts w:hint="default"/>
      </w:rPr>
    </w:lvl>
    <w:lvl w:ilvl="8" w:tplc="9D8A2742">
      <w:numFmt w:val="bullet"/>
      <w:lvlText w:val="•"/>
      <w:lvlJc w:val="left"/>
      <w:pPr>
        <w:ind w:left="8374" w:hanging="325"/>
      </w:pPr>
      <w:rPr>
        <w:rFonts w:hint="default"/>
      </w:rPr>
    </w:lvl>
  </w:abstractNum>
  <w:abstractNum w:abstractNumId="13" w15:restartNumberingAfterBreak="0">
    <w:nsid w:val="172E61DE"/>
    <w:multiLevelType w:val="hybridMultilevel"/>
    <w:tmpl w:val="8E34D9B2"/>
    <w:lvl w:ilvl="0" w:tplc="427A9A84">
      <w:start w:val="1"/>
      <w:numFmt w:val="decimal"/>
      <w:lvlText w:val="(%1)"/>
      <w:lvlJc w:val="left"/>
      <w:pPr>
        <w:ind w:left="1255" w:hanging="276"/>
      </w:pPr>
      <w:rPr>
        <w:rFonts w:ascii="Times New Roman" w:eastAsia="Times New Roman" w:hAnsi="Times New Roman" w:cs="Times New Roman" w:hint="default"/>
        <w:b w:val="0"/>
        <w:bCs w:val="0"/>
        <w:i w:val="0"/>
        <w:iCs w:val="0"/>
        <w:w w:val="95"/>
        <w:sz w:val="21"/>
        <w:szCs w:val="21"/>
      </w:rPr>
    </w:lvl>
    <w:lvl w:ilvl="1" w:tplc="36FCD2FE">
      <w:start w:val="1"/>
      <w:numFmt w:val="lowerRoman"/>
      <w:lvlText w:val="(%2)"/>
      <w:lvlJc w:val="left"/>
      <w:pPr>
        <w:ind w:left="1704" w:hanging="300"/>
      </w:pPr>
      <w:rPr>
        <w:rFonts w:ascii="Times New Roman" w:eastAsia="Times New Roman" w:hAnsi="Times New Roman" w:cs="Times New Roman" w:hint="default"/>
        <w:b w:val="0"/>
        <w:bCs w:val="0"/>
        <w:i w:val="0"/>
        <w:iCs w:val="0"/>
        <w:spacing w:val="-1"/>
        <w:w w:val="109"/>
        <w:sz w:val="19"/>
        <w:szCs w:val="19"/>
      </w:rPr>
    </w:lvl>
    <w:lvl w:ilvl="2" w:tplc="0A748398">
      <w:numFmt w:val="bullet"/>
      <w:lvlText w:val="•"/>
      <w:lvlJc w:val="left"/>
      <w:pPr>
        <w:ind w:left="2341" w:hanging="300"/>
      </w:pPr>
      <w:rPr>
        <w:rFonts w:hint="default"/>
      </w:rPr>
    </w:lvl>
    <w:lvl w:ilvl="3" w:tplc="DC0AF860">
      <w:numFmt w:val="bullet"/>
      <w:lvlText w:val="•"/>
      <w:lvlJc w:val="left"/>
      <w:pPr>
        <w:ind w:left="2983" w:hanging="300"/>
      </w:pPr>
      <w:rPr>
        <w:rFonts w:hint="default"/>
      </w:rPr>
    </w:lvl>
    <w:lvl w:ilvl="4" w:tplc="09568B66">
      <w:numFmt w:val="bullet"/>
      <w:lvlText w:val="•"/>
      <w:lvlJc w:val="left"/>
      <w:pPr>
        <w:ind w:left="3624" w:hanging="300"/>
      </w:pPr>
      <w:rPr>
        <w:rFonts w:hint="default"/>
      </w:rPr>
    </w:lvl>
    <w:lvl w:ilvl="5" w:tplc="6526D0FA">
      <w:numFmt w:val="bullet"/>
      <w:lvlText w:val="•"/>
      <w:lvlJc w:val="left"/>
      <w:pPr>
        <w:ind w:left="4266" w:hanging="300"/>
      </w:pPr>
      <w:rPr>
        <w:rFonts w:hint="default"/>
      </w:rPr>
    </w:lvl>
    <w:lvl w:ilvl="6" w:tplc="AAA4BF8E">
      <w:numFmt w:val="bullet"/>
      <w:lvlText w:val="•"/>
      <w:lvlJc w:val="left"/>
      <w:pPr>
        <w:ind w:left="4907" w:hanging="300"/>
      </w:pPr>
      <w:rPr>
        <w:rFonts w:hint="default"/>
      </w:rPr>
    </w:lvl>
    <w:lvl w:ilvl="7" w:tplc="3C2E1C30">
      <w:numFmt w:val="bullet"/>
      <w:lvlText w:val="•"/>
      <w:lvlJc w:val="left"/>
      <w:pPr>
        <w:ind w:left="5549" w:hanging="300"/>
      </w:pPr>
      <w:rPr>
        <w:rFonts w:hint="default"/>
      </w:rPr>
    </w:lvl>
    <w:lvl w:ilvl="8" w:tplc="C5DC0A44">
      <w:numFmt w:val="bullet"/>
      <w:lvlText w:val="•"/>
      <w:lvlJc w:val="left"/>
      <w:pPr>
        <w:ind w:left="6190" w:hanging="300"/>
      </w:pPr>
      <w:rPr>
        <w:rFonts w:hint="default"/>
      </w:rPr>
    </w:lvl>
  </w:abstractNum>
  <w:abstractNum w:abstractNumId="14"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1D270B63"/>
    <w:multiLevelType w:val="hybridMultilevel"/>
    <w:tmpl w:val="22CE878E"/>
    <w:lvl w:ilvl="0" w:tplc="CA0CD9EE">
      <w:start w:val="3"/>
      <w:numFmt w:val="decimal"/>
      <w:lvlText w:val="(%1)"/>
      <w:lvlJc w:val="left"/>
      <w:pPr>
        <w:ind w:left="442" w:hanging="281"/>
      </w:pPr>
      <w:rPr>
        <w:rFonts w:ascii="Times New Roman" w:eastAsia="Times New Roman" w:hAnsi="Times New Roman" w:cs="Times New Roman" w:hint="default"/>
        <w:b w:val="0"/>
        <w:bCs w:val="0"/>
        <w:i w:val="0"/>
        <w:iCs w:val="0"/>
        <w:w w:val="97"/>
        <w:sz w:val="21"/>
        <w:szCs w:val="21"/>
      </w:rPr>
    </w:lvl>
    <w:lvl w:ilvl="1" w:tplc="FC04DEEA">
      <w:start w:val="2"/>
      <w:numFmt w:val="decimal"/>
      <w:lvlText w:val="(%2)"/>
      <w:lvlJc w:val="left"/>
      <w:pPr>
        <w:ind w:left="174" w:hanging="296"/>
        <w:jc w:val="right"/>
      </w:pPr>
      <w:rPr>
        <w:rFonts w:ascii="Times New Roman" w:eastAsia="Times New Roman" w:hAnsi="Times New Roman" w:cs="Times New Roman" w:hint="default"/>
        <w:b w:val="0"/>
        <w:bCs w:val="0"/>
        <w:i w:val="0"/>
        <w:iCs w:val="0"/>
        <w:w w:val="95"/>
        <w:sz w:val="21"/>
        <w:szCs w:val="21"/>
      </w:rPr>
    </w:lvl>
    <w:lvl w:ilvl="2" w:tplc="3A5E83D4">
      <w:numFmt w:val="bullet"/>
      <w:lvlText w:val="•"/>
      <w:lvlJc w:val="left"/>
      <w:pPr>
        <w:ind w:left="1533" w:hanging="296"/>
      </w:pPr>
      <w:rPr>
        <w:rFonts w:hint="default"/>
      </w:rPr>
    </w:lvl>
    <w:lvl w:ilvl="3" w:tplc="FD84665A">
      <w:numFmt w:val="bullet"/>
      <w:lvlText w:val="•"/>
      <w:lvlJc w:val="left"/>
      <w:pPr>
        <w:ind w:left="2626" w:hanging="296"/>
      </w:pPr>
      <w:rPr>
        <w:rFonts w:hint="default"/>
      </w:rPr>
    </w:lvl>
    <w:lvl w:ilvl="4" w:tplc="F0186CA2">
      <w:numFmt w:val="bullet"/>
      <w:lvlText w:val="•"/>
      <w:lvlJc w:val="left"/>
      <w:pPr>
        <w:ind w:left="3720" w:hanging="296"/>
      </w:pPr>
      <w:rPr>
        <w:rFonts w:hint="default"/>
      </w:rPr>
    </w:lvl>
    <w:lvl w:ilvl="5" w:tplc="EFF2A60C">
      <w:numFmt w:val="bullet"/>
      <w:lvlText w:val="•"/>
      <w:lvlJc w:val="left"/>
      <w:pPr>
        <w:ind w:left="4813" w:hanging="296"/>
      </w:pPr>
      <w:rPr>
        <w:rFonts w:hint="default"/>
      </w:rPr>
    </w:lvl>
    <w:lvl w:ilvl="6" w:tplc="900EE18E">
      <w:numFmt w:val="bullet"/>
      <w:lvlText w:val="•"/>
      <w:lvlJc w:val="left"/>
      <w:pPr>
        <w:ind w:left="5906" w:hanging="296"/>
      </w:pPr>
      <w:rPr>
        <w:rFonts w:hint="default"/>
      </w:rPr>
    </w:lvl>
    <w:lvl w:ilvl="7" w:tplc="AF224444">
      <w:numFmt w:val="bullet"/>
      <w:lvlText w:val="•"/>
      <w:lvlJc w:val="left"/>
      <w:pPr>
        <w:ind w:left="7000" w:hanging="296"/>
      </w:pPr>
      <w:rPr>
        <w:rFonts w:hint="default"/>
      </w:rPr>
    </w:lvl>
    <w:lvl w:ilvl="8" w:tplc="7554BBE8">
      <w:numFmt w:val="bullet"/>
      <w:lvlText w:val="•"/>
      <w:lvlJc w:val="left"/>
      <w:pPr>
        <w:ind w:left="8093" w:hanging="296"/>
      </w:pPr>
      <w:rPr>
        <w:rFonts w:hint="default"/>
      </w:rPr>
    </w:lvl>
  </w:abstractNum>
  <w:abstractNum w:abstractNumId="16"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27483F7D"/>
    <w:multiLevelType w:val="hybridMultilevel"/>
    <w:tmpl w:val="BBAC60E0"/>
    <w:lvl w:ilvl="0" w:tplc="FE3CC9F2">
      <w:start w:val="1"/>
      <w:numFmt w:val="lowerRoman"/>
      <w:lvlText w:val="(%1)"/>
      <w:lvlJc w:val="left"/>
      <w:pPr>
        <w:ind w:left="517" w:hanging="296"/>
        <w:jc w:val="right"/>
      </w:pPr>
      <w:rPr>
        <w:rFonts w:hint="default"/>
        <w:spacing w:val="-1"/>
        <w:w w:val="94"/>
      </w:rPr>
    </w:lvl>
    <w:lvl w:ilvl="1" w:tplc="CC6E0D40">
      <w:numFmt w:val="bullet"/>
      <w:lvlText w:val="•"/>
      <w:lvlJc w:val="left"/>
      <w:pPr>
        <w:ind w:left="660" w:hanging="296"/>
      </w:pPr>
      <w:rPr>
        <w:rFonts w:hint="default"/>
      </w:rPr>
    </w:lvl>
    <w:lvl w:ilvl="2" w:tplc="9DA8AE5E">
      <w:numFmt w:val="bullet"/>
      <w:lvlText w:val="•"/>
      <w:lvlJc w:val="left"/>
      <w:pPr>
        <w:ind w:left="1284" w:hanging="296"/>
      </w:pPr>
      <w:rPr>
        <w:rFonts w:hint="default"/>
      </w:rPr>
    </w:lvl>
    <w:lvl w:ilvl="3" w:tplc="E084A17C">
      <w:numFmt w:val="bullet"/>
      <w:lvlText w:val="•"/>
      <w:lvlJc w:val="left"/>
      <w:pPr>
        <w:ind w:left="1909" w:hanging="296"/>
      </w:pPr>
      <w:rPr>
        <w:rFonts w:hint="default"/>
      </w:rPr>
    </w:lvl>
    <w:lvl w:ilvl="4" w:tplc="80A4B53A">
      <w:numFmt w:val="bullet"/>
      <w:lvlText w:val="•"/>
      <w:lvlJc w:val="left"/>
      <w:pPr>
        <w:ind w:left="2534" w:hanging="296"/>
      </w:pPr>
      <w:rPr>
        <w:rFonts w:hint="default"/>
      </w:rPr>
    </w:lvl>
    <w:lvl w:ilvl="5" w:tplc="1CE26B3A">
      <w:numFmt w:val="bullet"/>
      <w:lvlText w:val="•"/>
      <w:lvlJc w:val="left"/>
      <w:pPr>
        <w:ind w:left="3159" w:hanging="296"/>
      </w:pPr>
      <w:rPr>
        <w:rFonts w:hint="default"/>
      </w:rPr>
    </w:lvl>
    <w:lvl w:ilvl="6" w:tplc="FFC60286">
      <w:numFmt w:val="bullet"/>
      <w:lvlText w:val="•"/>
      <w:lvlJc w:val="left"/>
      <w:pPr>
        <w:ind w:left="3784" w:hanging="296"/>
      </w:pPr>
      <w:rPr>
        <w:rFonts w:hint="default"/>
      </w:rPr>
    </w:lvl>
    <w:lvl w:ilvl="7" w:tplc="2D28E72E">
      <w:numFmt w:val="bullet"/>
      <w:lvlText w:val="•"/>
      <w:lvlJc w:val="left"/>
      <w:pPr>
        <w:ind w:left="4409" w:hanging="296"/>
      </w:pPr>
      <w:rPr>
        <w:rFonts w:hint="default"/>
      </w:rPr>
    </w:lvl>
    <w:lvl w:ilvl="8" w:tplc="84BEF522">
      <w:numFmt w:val="bullet"/>
      <w:lvlText w:val="•"/>
      <w:lvlJc w:val="left"/>
      <w:pPr>
        <w:ind w:left="5034" w:hanging="296"/>
      </w:pPr>
      <w:rPr>
        <w:rFonts w:hint="default"/>
      </w:rPr>
    </w:lvl>
  </w:abstractNum>
  <w:abstractNum w:abstractNumId="18" w15:restartNumberingAfterBreak="0">
    <w:nsid w:val="3A731166"/>
    <w:multiLevelType w:val="hybridMultilevel"/>
    <w:tmpl w:val="4BE02BEE"/>
    <w:lvl w:ilvl="0" w:tplc="835CDE78">
      <w:start w:val="1"/>
      <w:numFmt w:val="lowerRoman"/>
      <w:lvlText w:val="(%1)"/>
      <w:lvlJc w:val="left"/>
      <w:pPr>
        <w:ind w:left="1592" w:hanging="291"/>
        <w:jc w:val="right"/>
      </w:pPr>
      <w:rPr>
        <w:rFonts w:hint="default"/>
        <w:spacing w:val="-1"/>
        <w:w w:val="9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48B91B0C"/>
    <w:multiLevelType w:val="hybridMultilevel"/>
    <w:tmpl w:val="9CA4B830"/>
    <w:lvl w:ilvl="0" w:tplc="900A417A">
      <w:start w:val="2"/>
      <w:numFmt w:val="decimal"/>
      <w:lvlText w:val="(%1)"/>
      <w:lvlJc w:val="left"/>
      <w:pPr>
        <w:ind w:left="332" w:hanging="282"/>
        <w:jc w:val="right"/>
      </w:pPr>
      <w:rPr>
        <w:rFonts w:hint="default"/>
        <w:w w:val="97"/>
      </w:rPr>
    </w:lvl>
    <w:lvl w:ilvl="1" w:tplc="70D06868">
      <w:numFmt w:val="bullet"/>
      <w:lvlText w:val="•"/>
      <w:lvlJc w:val="left"/>
      <w:pPr>
        <w:ind w:left="1334" w:hanging="282"/>
      </w:pPr>
      <w:rPr>
        <w:rFonts w:hint="default"/>
      </w:rPr>
    </w:lvl>
    <w:lvl w:ilvl="2" w:tplc="CFEC3318">
      <w:numFmt w:val="bullet"/>
      <w:lvlText w:val="•"/>
      <w:lvlJc w:val="left"/>
      <w:pPr>
        <w:ind w:left="2328" w:hanging="282"/>
      </w:pPr>
      <w:rPr>
        <w:rFonts w:hint="default"/>
      </w:rPr>
    </w:lvl>
    <w:lvl w:ilvl="3" w:tplc="9B20C886">
      <w:numFmt w:val="bullet"/>
      <w:lvlText w:val="•"/>
      <w:lvlJc w:val="left"/>
      <w:pPr>
        <w:ind w:left="3322" w:hanging="282"/>
      </w:pPr>
      <w:rPr>
        <w:rFonts w:hint="default"/>
      </w:rPr>
    </w:lvl>
    <w:lvl w:ilvl="4" w:tplc="5B6005C8">
      <w:numFmt w:val="bullet"/>
      <w:lvlText w:val="•"/>
      <w:lvlJc w:val="left"/>
      <w:pPr>
        <w:ind w:left="4316" w:hanging="282"/>
      </w:pPr>
      <w:rPr>
        <w:rFonts w:hint="default"/>
      </w:rPr>
    </w:lvl>
    <w:lvl w:ilvl="5" w:tplc="1CB4ACE0">
      <w:numFmt w:val="bullet"/>
      <w:lvlText w:val="•"/>
      <w:lvlJc w:val="left"/>
      <w:pPr>
        <w:ind w:left="5310" w:hanging="282"/>
      </w:pPr>
      <w:rPr>
        <w:rFonts w:hint="default"/>
      </w:rPr>
    </w:lvl>
    <w:lvl w:ilvl="6" w:tplc="A106D51E">
      <w:numFmt w:val="bullet"/>
      <w:lvlText w:val="•"/>
      <w:lvlJc w:val="left"/>
      <w:pPr>
        <w:ind w:left="6304" w:hanging="282"/>
      </w:pPr>
      <w:rPr>
        <w:rFonts w:hint="default"/>
      </w:rPr>
    </w:lvl>
    <w:lvl w:ilvl="7" w:tplc="A1EA02CE">
      <w:numFmt w:val="bullet"/>
      <w:lvlText w:val="•"/>
      <w:lvlJc w:val="left"/>
      <w:pPr>
        <w:ind w:left="7298" w:hanging="282"/>
      </w:pPr>
      <w:rPr>
        <w:rFonts w:hint="default"/>
      </w:rPr>
    </w:lvl>
    <w:lvl w:ilvl="8" w:tplc="06BCC990">
      <w:numFmt w:val="bullet"/>
      <w:lvlText w:val="•"/>
      <w:lvlJc w:val="left"/>
      <w:pPr>
        <w:ind w:left="8292" w:hanging="282"/>
      </w:pPr>
      <w:rPr>
        <w:rFonts w:hint="default"/>
      </w:rPr>
    </w:lvl>
  </w:abstractNum>
  <w:abstractNum w:abstractNumId="21"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53675597"/>
    <w:multiLevelType w:val="hybridMultilevel"/>
    <w:tmpl w:val="8BF6C15A"/>
    <w:lvl w:ilvl="0" w:tplc="1A044ACA">
      <w:start w:val="2"/>
      <w:numFmt w:val="decimal"/>
      <w:lvlText w:val="%1."/>
      <w:lvlJc w:val="left"/>
      <w:pPr>
        <w:ind w:left="837" w:hanging="205"/>
        <w:jc w:val="right"/>
      </w:pPr>
      <w:rPr>
        <w:rFonts w:hint="default"/>
        <w:w w:val="97"/>
      </w:rPr>
    </w:lvl>
    <w:lvl w:ilvl="1" w:tplc="7FF8E9A6">
      <w:numFmt w:val="bullet"/>
      <w:lvlText w:val="•"/>
      <w:lvlJc w:val="left"/>
      <w:pPr>
        <w:ind w:left="1784" w:hanging="205"/>
      </w:pPr>
      <w:rPr>
        <w:rFonts w:hint="default"/>
      </w:rPr>
    </w:lvl>
    <w:lvl w:ilvl="2" w:tplc="2F9CDD42">
      <w:numFmt w:val="bullet"/>
      <w:lvlText w:val="•"/>
      <w:lvlJc w:val="left"/>
      <w:pPr>
        <w:ind w:left="2728" w:hanging="205"/>
      </w:pPr>
      <w:rPr>
        <w:rFonts w:hint="default"/>
      </w:rPr>
    </w:lvl>
    <w:lvl w:ilvl="3" w:tplc="D630A90A">
      <w:numFmt w:val="bullet"/>
      <w:lvlText w:val="•"/>
      <w:lvlJc w:val="left"/>
      <w:pPr>
        <w:ind w:left="3672" w:hanging="205"/>
      </w:pPr>
      <w:rPr>
        <w:rFonts w:hint="default"/>
      </w:rPr>
    </w:lvl>
    <w:lvl w:ilvl="4" w:tplc="8B244A9C">
      <w:numFmt w:val="bullet"/>
      <w:lvlText w:val="•"/>
      <w:lvlJc w:val="left"/>
      <w:pPr>
        <w:ind w:left="4616" w:hanging="205"/>
      </w:pPr>
      <w:rPr>
        <w:rFonts w:hint="default"/>
      </w:rPr>
    </w:lvl>
    <w:lvl w:ilvl="5" w:tplc="BE068106">
      <w:numFmt w:val="bullet"/>
      <w:lvlText w:val="•"/>
      <w:lvlJc w:val="left"/>
      <w:pPr>
        <w:ind w:left="5560" w:hanging="205"/>
      </w:pPr>
      <w:rPr>
        <w:rFonts w:hint="default"/>
      </w:rPr>
    </w:lvl>
    <w:lvl w:ilvl="6" w:tplc="46B05886">
      <w:numFmt w:val="bullet"/>
      <w:lvlText w:val="•"/>
      <w:lvlJc w:val="left"/>
      <w:pPr>
        <w:ind w:left="6504" w:hanging="205"/>
      </w:pPr>
      <w:rPr>
        <w:rFonts w:hint="default"/>
      </w:rPr>
    </w:lvl>
    <w:lvl w:ilvl="7" w:tplc="93629A48">
      <w:numFmt w:val="bullet"/>
      <w:lvlText w:val="•"/>
      <w:lvlJc w:val="left"/>
      <w:pPr>
        <w:ind w:left="7448" w:hanging="205"/>
      </w:pPr>
      <w:rPr>
        <w:rFonts w:hint="default"/>
      </w:rPr>
    </w:lvl>
    <w:lvl w:ilvl="8" w:tplc="40D0CEB4">
      <w:numFmt w:val="bullet"/>
      <w:lvlText w:val="•"/>
      <w:lvlJc w:val="left"/>
      <w:pPr>
        <w:ind w:left="8392" w:hanging="205"/>
      </w:pPr>
      <w:rPr>
        <w:rFonts w:hint="default"/>
      </w:rPr>
    </w:lvl>
  </w:abstractNum>
  <w:abstractNum w:abstractNumId="23" w15:restartNumberingAfterBreak="0">
    <w:nsid w:val="64862483"/>
    <w:multiLevelType w:val="hybridMultilevel"/>
    <w:tmpl w:val="F75650F2"/>
    <w:lvl w:ilvl="0" w:tplc="DE20F9F0">
      <w:start w:val="1"/>
      <w:numFmt w:val="lowerLetter"/>
      <w:lvlText w:val="(%1)"/>
      <w:lvlJc w:val="left"/>
      <w:pPr>
        <w:ind w:left="951" w:hanging="324"/>
      </w:pPr>
      <w:rPr>
        <w:rFonts w:ascii="Times New Roman" w:eastAsia="Times New Roman" w:hAnsi="Times New Roman" w:cs="Times New Roman" w:hint="default"/>
        <w:b w:val="0"/>
        <w:bCs w:val="0"/>
        <w:i w:val="0"/>
        <w:iCs w:val="0"/>
        <w:spacing w:val="-1"/>
        <w:w w:val="89"/>
        <w:sz w:val="22"/>
        <w:szCs w:val="22"/>
      </w:rPr>
    </w:lvl>
    <w:lvl w:ilvl="1" w:tplc="115C6D00">
      <w:start w:val="1"/>
      <w:numFmt w:val="lowerRoman"/>
      <w:lvlText w:val="(%2)"/>
      <w:lvlJc w:val="left"/>
      <w:pPr>
        <w:ind w:left="1674" w:hanging="295"/>
      </w:pPr>
      <w:rPr>
        <w:rFonts w:hint="default"/>
        <w:spacing w:val="-1"/>
        <w:w w:val="109"/>
      </w:rPr>
    </w:lvl>
    <w:lvl w:ilvl="2" w:tplc="2A2EA3BE">
      <w:numFmt w:val="bullet"/>
      <w:lvlText w:val="•"/>
      <w:lvlJc w:val="left"/>
      <w:pPr>
        <w:ind w:left="2635" w:hanging="295"/>
      </w:pPr>
      <w:rPr>
        <w:rFonts w:hint="default"/>
      </w:rPr>
    </w:lvl>
    <w:lvl w:ilvl="3" w:tplc="31FCE11A">
      <w:numFmt w:val="bullet"/>
      <w:lvlText w:val="•"/>
      <w:lvlJc w:val="left"/>
      <w:pPr>
        <w:ind w:left="3591" w:hanging="295"/>
      </w:pPr>
      <w:rPr>
        <w:rFonts w:hint="default"/>
      </w:rPr>
    </w:lvl>
    <w:lvl w:ilvl="4" w:tplc="2398C400">
      <w:numFmt w:val="bullet"/>
      <w:lvlText w:val="•"/>
      <w:lvlJc w:val="left"/>
      <w:pPr>
        <w:ind w:left="4546" w:hanging="295"/>
      </w:pPr>
      <w:rPr>
        <w:rFonts w:hint="default"/>
      </w:rPr>
    </w:lvl>
    <w:lvl w:ilvl="5" w:tplc="DB3AC288">
      <w:numFmt w:val="bullet"/>
      <w:lvlText w:val="•"/>
      <w:lvlJc w:val="left"/>
      <w:pPr>
        <w:ind w:left="5502" w:hanging="295"/>
      </w:pPr>
      <w:rPr>
        <w:rFonts w:hint="default"/>
      </w:rPr>
    </w:lvl>
    <w:lvl w:ilvl="6" w:tplc="66809E8E">
      <w:numFmt w:val="bullet"/>
      <w:lvlText w:val="•"/>
      <w:lvlJc w:val="left"/>
      <w:pPr>
        <w:ind w:left="6457" w:hanging="295"/>
      </w:pPr>
      <w:rPr>
        <w:rFonts w:hint="default"/>
      </w:rPr>
    </w:lvl>
    <w:lvl w:ilvl="7" w:tplc="1ED66420">
      <w:numFmt w:val="bullet"/>
      <w:lvlText w:val="•"/>
      <w:lvlJc w:val="left"/>
      <w:pPr>
        <w:ind w:left="7413" w:hanging="295"/>
      </w:pPr>
      <w:rPr>
        <w:rFonts w:hint="default"/>
      </w:rPr>
    </w:lvl>
    <w:lvl w:ilvl="8" w:tplc="99528818">
      <w:numFmt w:val="bullet"/>
      <w:lvlText w:val="•"/>
      <w:lvlJc w:val="left"/>
      <w:pPr>
        <w:ind w:left="8368" w:hanging="295"/>
      </w:pPr>
      <w:rPr>
        <w:rFonts w:hint="default"/>
      </w:rPr>
    </w:lvl>
  </w:abstractNum>
  <w:num w:numId="1">
    <w:abstractNumId w:val="9"/>
  </w:num>
  <w:num w:numId="2">
    <w:abstractNumId w:val="21"/>
  </w:num>
  <w:num w:numId="3">
    <w:abstractNumId w:val="14"/>
  </w:num>
  <w:num w:numId="4">
    <w:abstractNumId w:val="16"/>
  </w:num>
  <w:num w:numId="5">
    <w:abstractNumId w:val="19"/>
  </w:num>
  <w:num w:numId="6">
    <w:abstractNumId w:val="23"/>
  </w:num>
  <w:num w:numId="7">
    <w:abstractNumId w:val="22"/>
  </w:num>
  <w:num w:numId="8">
    <w:abstractNumId w:val="17"/>
  </w:num>
  <w:num w:numId="9">
    <w:abstractNumId w:val="10"/>
  </w:num>
  <w:num w:numId="10">
    <w:abstractNumId w:val="13"/>
  </w:num>
  <w:num w:numId="11">
    <w:abstractNumId w:val="18"/>
  </w:num>
  <w:num w:numId="12">
    <w:abstractNumId w:val="15"/>
  </w:num>
  <w:num w:numId="13">
    <w:abstractNumId w:val="20"/>
  </w:num>
  <w:num w:numId="14">
    <w:abstractNumId w:val="11"/>
  </w:num>
  <w:num w:numId="15">
    <w:abstractNumId w:val="12"/>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activeWritingStyle w:appName="MSWord" w:lang="en-GB" w:vendorID="64" w:dllVersion="6" w:nlCheck="1" w:checkStyle="1"/>
  <w:activeWritingStyle w:appName="MSWord" w:lang="en-GB" w:vendorID="64" w:dllVersion="4096" w:nlCheck="1" w:checkStyle="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3MjI1sTQ1NTcyNzVU0lEKTi0uzszPAykwrAUAjbVdFCwAAAA="/>
  </w:docVars>
  <w:rsids>
    <w:rsidRoot w:val="005E1A7A"/>
    <w:rsid w:val="00000812"/>
    <w:rsid w:val="00003730"/>
    <w:rsid w:val="00003DCF"/>
    <w:rsid w:val="00004F6B"/>
    <w:rsid w:val="000052A2"/>
    <w:rsid w:val="00005680"/>
    <w:rsid w:val="00005EE8"/>
    <w:rsid w:val="000073EE"/>
    <w:rsid w:val="0001088D"/>
    <w:rsid w:val="00010B81"/>
    <w:rsid w:val="000133A8"/>
    <w:rsid w:val="000153A8"/>
    <w:rsid w:val="00022398"/>
    <w:rsid w:val="00023D2F"/>
    <w:rsid w:val="000242FF"/>
    <w:rsid w:val="00024D3E"/>
    <w:rsid w:val="00034949"/>
    <w:rsid w:val="00034B64"/>
    <w:rsid w:val="000351E9"/>
    <w:rsid w:val="000420FF"/>
    <w:rsid w:val="00044972"/>
    <w:rsid w:val="00045A94"/>
    <w:rsid w:val="000467E7"/>
    <w:rsid w:val="00055D2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3B2A"/>
    <w:rsid w:val="00084A4D"/>
    <w:rsid w:val="000878E9"/>
    <w:rsid w:val="000903F9"/>
    <w:rsid w:val="00097CE5"/>
    <w:rsid w:val="000A2439"/>
    <w:rsid w:val="000A4D98"/>
    <w:rsid w:val="000A6259"/>
    <w:rsid w:val="000B26CE"/>
    <w:rsid w:val="000B4FB6"/>
    <w:rsid w:val="000B54EB"/>
    <w:rsid w:val="000B60FA"/>
    <w:rsid w:val="000C01AC"/>
    <w:rsid w:val="000C2C80"/>
    <w:rsid w:val="000C416E"/>
    <w:rsid w:val="000C5263"/>
    <w:rsid w:val="000D1898"/>
    <w:rsid w:val="000D262F"/>
    <w:rsid w:val="000D3B3A"/>
    <w:rsid w:val="000D61EB"/>
    <w:rsid w:val="000E11A7"/>
    <w:rsid w:val="000E21FC"/>
    <w:rsid w:val="000E427F"/>
    <w:rsid w:val="000E5C90"/>
    <w:rsid w:val="000E5F4F"/>
    <w:rsid w:val="000F1E72"/>
    <w:rsid w:val="000F260D"/>
    <w:rsid w:val="000F4429"/>
    <w:rsid w:val="000F6F3A"/>
    <w:rsid w:val="000F7993"/>
    <w:rsid w:val="0010747B"/>
    <w:rsid w:val="001121EE"/>
    <w:rsid w:val="001128C3"/>
    <w:rsid w:val="00115680"/>
    <w:rsid w:val="00121135"/>
    <w:rsid w:val="0012543A"/>
    <w:rsid w:val="00133371"/>
    <w:rsid w:val="00137169"/>
    <w:rsid w:val="00142743"/>
    <w:rsid w:val="00143E17"/>
    <w:rsid w:val="0014581A"/>
    <w:rsid w:val="0015104F"/>
    <w:rsid w:val="00152AB1"/>
    <w:rsid w:val="001540EB"/>
    <w:rsid w:val="001565F4"/>
    <w:rsid w:val="00157469"/>
    <w:rsid w:val="0015761F"/>
    <w:rsid w:val="001636EC"/>
    <w:rsid w:val="00164718"/>
    <w:rsid w:val="00165401"/>
    <w:rsid w:val="00167A40"/>
    <w:rsid w:val="001701E2"/>
    <w:rsid w:val="001723EC"/>
    <w:rsid w:val="001761C1"/>
    <w:rsid w:val="00181A7A"/>
    <w:rsid w:val="00185772"/>
    <w:rsid w:val="00186652"/>
    <w:rsid w:val="00187D5F"/>
    <w:rsid w:val="001B032A"/>
    <w:rsid w:val="001B0E17"/>
    <w:rsid w:val="001B2C14"/>
    <w:rsid w:val="001B3D40"/>
    <w:rsid w:val="001B4103"/>
    <w:rsid w:val="001B66AB"/>
    <w:rsid w:val="001C0B26"/>
    <w:rsid w:val="001C1B1A"/>
    <w:rsid w:val="001C2C10"/>
    <w:rsid w:val="001C3895"/>
    <w:rsid w:val="001D0B49"/>
    <w:rsid w:val="001D22A0"/>
    <w:rsid w:val="001D269F"/>
    <w:rsid w:val="001D6485"/>
    <w:rsid w:val="001D6D65"/>
    <w:rsid w:val="001E2B91"/>
    <w:rsid w:val="001E402E"/>
    <w:rsid w:val="001E42D4"/>
    <w:rsid w:val="001F2A4A"/>
    <w:rsid w:val="0020301E"/>
    <w:rsid w:val="00203302"/>
    <w:rsid w:val="00204DA5"/>
    <w:rsid w:val="002075A8"/>
    <w:rsid w:val="0021001A"/>
    <w:rsid w:val="0021179F"/>
    <w:rsid w:val="00213CA6"/>
    <w:rsid w:val="00215715"/>
    <w:rsid w:val="002208C6"/>
    <w:rsid w:val="00221C58"/>
    <w:rsid w:val="00224536"/>
    <w:rsid w:val="002252DD"/>
    <w:rsid w:val="00230967"/>
    <w:rsid w:val="0023567D"/>
    <w:rsid w:val="0024286B"/>
    <w:rsid w:val="002436F5"/>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5095"/>
    <w:rsid w:val="002A6CF2"/>
    <w:rsid w:val="002A7768"/>
    <w:rsid w:val="002B1C39"/>
    <w:rsid w:val="002B1CEC"/>
    <w:rsid w:val="002B2784"/>
    <w:rsid w:val="002B4E1F"/>
    <w:rsid w:val="002B6E05"/>
    <w:rsid w:val="002C692D"/>
    <w:rsid w:val="002D1D4C"/>
    <w:rsid w:val="002D4ED3"/>
    <w:rsid w:val="002E29FE"/>
    <w:rsid w:val="002E2CCF"/>
    <w:rsid w:val="002E3094"/>
    <w:rsid w:val="002E62C7"/>
    <w:rsid w:val="002F4347"/>
    <w:rsid w:val="003013D8"/>
    <w:rsid w:val="00303D74"/>
    <w:rsid w:val="00304858"/>
    <w:rsid w:val="00312523"/>
    <w:rsid w:val="003210DA"/>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66BC7"/>
    <w:rsid w:val="0037208D"/>
    <w:rsid w:val="003778DA"/>
    <w:rsid w:val="00377FBD"/>
    <w:rsid w:val="00380594"/>
    <w:rsid w:val="00380973"/>
    <w:rsid w:val="003837C6"/>
    <w:rsid w:val="003849A8"/>
    <w:rsid w:val="003905F1"/>
    <w:rsid w:val="00391944"/>
    <w:rsid w:val="00392736"/>
    <w:rsid w:val="00394930"/>
    <w:rsid w:val="00394B3B"/>
    <w:rsid w:val="003A368C"/>
    <w:rsid w:val="003A5DAC"/>
    <w:rsid w:val="003B440D"/>
    <w:rsid w:val="003B6581"/>
    <w:rsid w:val="003C20AF"/>
    <w:rsid w:val="003C23EE"/>
    <w:rsid w:val="003C37A0"/>
    <w:rsid w:val="003C5F5A"/>
    <w:rsid w:val="003C7232"/>
    <w:rsid w:val="003D0766"/>
    <w:rsid w:val="003D233B"/>
    <w:rsid w:val="003D4009"/>
    <w:rsid w:val="003D4EAA"/>
    <w:rsid w:val="003D76EF"/>
    <w:rsid w:val="003E10DB"/>
    <w:rsid w:val="003E2DE5"/>
    <w:rsid w:val="003E3D3A"/>
    <w:rsid w:val="003E6206"/>
    <w:rsid w:val="003E76D6"/>
    <w:rsid w:val="003F1EA2"/>
    <w:rsid w:val="003F6D96"/>
    <w:rsid w:val="00401FBB"/>
    <w:rsid w:val="004042CD"/>
    <w:rsid w:val="0040592F"/>
    <w:rsid w:val="00406360"/>
    <w:rsid w:val="00413961"/>
    <w:rsid w:val="00416A53"/>
    <w:rsid w:val="00423963"/>
    <w:rsid w:val="00424C03"/>
    <w:rsid w:val="00426221"/>
    <w:rsid w:val="00432A91"/>
    <w:rsid w:val="004347BA"/>
    <w:rsid w:val="00443021"/>
    <w:rsid w:val="00445C4F"/>
    <w:rsid w:val="00453046"/>
    <w:rsid w:val="004534C9"/>
    <w:rsid w:val="00453682"/>
    <w:rsid w:val="00456986"/>
    <w:rsid w:val="00466077"/>
    <w:rsid w:val="004664DC"/>
    <w:rsid w:val="00471321"/>
    <w:rsid w:val="00474D22"/>
    <w:rsid w:val="00481E77"/>
    <w:rsid w:val="00484E43"/>
    <w:rsid w:val="00486BF5"/>
    <w:rsid w:val="00491FC6"/>
    <w:rsid w:val="004920DB"/>
    <w:rsid w:val="00494F0F"/>
    <w:rsid w:val="0049507E"/>
    <w:rsid w:val="004951B3"/>
    <w:rsid w:val="004A01D1"/>
    <w:rsid w:val="004B0AB3"/>
    <w:rsid w:val="004B13C6"/>
    <w:rsid w:val="004B437B"/>
    <w:rsid w:val="004B45F6"/>
    <w:rsid w:val="004B5A3C"/>
    <w:rsid w:val="004C1DA0"/>
    <w:rsid w:val="004D0854"/>
    <w:rsid w:val="004D2FFC"/>
    <w:rsid w:val="004D3004"/>
    <w:rsid w:val="004D3215"/>
    <w:rsid w:val="004D67C8"/>
    <w:rsid w:val="004E2029"/>
    <w:rsid w:val="004E33FE"/>
    <w:rsid w:val="004E4868"/>
    <w:rsid w:val="004E5244"/>
    <w:rsid w:val="004F7202"/>
    <w:rsid w:val="004F72F4"/>
    <w:rsid w:val="00501CAB"/>
    <w:rsid w:val="0050232A"/>
    <w:rsid w:val="00503297"/>
    <w:rsid w:val="005074E0"/>
    <w:rsid w:val="005101FF"/>
    <w:rsid w:val="00512242"/>
    <w:rsid w:val="00512DA3"/>
    <w:rsid w:val="00514000"/>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73E7"/>
    <w:rsid w:val="00577B02"/>
    <w:rsid w:val="0058287B"/>
    <w:rsid w:val="00582A2E"/>
    <w:rsid w:val="00583761"/>
    <w:rsid w:val="0058749F"/>
    <w:rsid w:val="00592D0E"/>
    <w:rsid w:val="005930B1"/>
    <w:rsid w:val="00594065"/>
    <w:rsid w:val="005955EA"/>
    <w:rsid w:val="00597B78"/>
    <w:rsid w:val="005A2789"/>
    <w:rsid w:val="005A44FC"/>
    <w:rsid w:val="005B23AF"/>
    <w:rsid w:val="005B4215"/>
    <w:rsid w:val="005B5656"/>
    <w:rsid w:val="005C16B3"/>
    <w:rsid w:val="005C25CF"/>
    <w:rsid w:val="005C303C"/>
    <w:rsid w:val="005C7F82"/>
    <w:rsid w:val="005D0866"/>
    <w:rsid w:val="005D537D"/>
    <w:rsid w:val="005D5858"/>
    <w:rsid w:val="005D5C82"/>
    <w:rsid w:val="005D5CAF"/>
    <w:rsid w:val="005E0DE1"/>
    <w:rsid w:val="005E1A7A"/>
    <w:rsid w:val="005E4ED5"/>
    <w:rsid w:val="005E7103"/>
    <w:rsid w:val="005E75FD"/>
    <w:rsid w:val="005F1D50"/>
    <w:rsid w:val="005F6F1D"/>
    <w:rsid w:val="00601274"/>
    <w:rsid w:val="00602850"/>
    <w:rsid w:val="00602AA5"/>
    <w:rsid w:val="00604AAC"/>
    <w:rsid w:val="00604F4B"/>
    <w:rsid w:val="00607455"/>
    <w:rsid w:val="006075F7"/>
    <w:rsid w:val="00607964"/>
    <w:rsid w:val="0061216D"/>
    <w:rsid w:val="00613086"/>
    <w:rsid w:val="0062075A"/>
    <w:rsid w:val="00625ED8"/>
    <w:rsid w:val="006271AA"/>
    <w:rsid w:val="00634DA7"/>
    <w:rsid w:val="006350C4"/>
    <w:rsid w:val="006353C1"/>
    <w:rsid w:val="00642844"/>
    <w:rsid w:val="00643711"/>
    <w:rsid w:val="0064409B"/>
    <w:rsid w:val="006441C2"/>
    <w:rsid w:val="00644FCB"/>
    <w:rsid w:val="00645C44"/>
    <w:rsid w:val="00651EA5"/>
    <w:rsid w:val="00655E3F"/>
    <w:rsid w:val="0065745C"/>
    <w:rsid w:val="00660511"/>
    <w:rsid w:val="00660B9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0C23"/>
    <w:rsid w:val="006B2458"/>
    <w:rsid w:val="006B503F"/>
    <w:rsid w:val="006B64A8"/>
    <w:rsid w:val="006B707C"/>
    <w:rsid w:val="006C24CB"/>
    <w:rsid w:val="006C6020"/>
    <w:rsid w:val="006D0225"/>
    <w:rsid w:val="006D15F6"/>
    <w:rsid w:val="006D1681"/>
    <w:rsid w:val="006D2E1F"/>
    <w:rsid w:val="006D3B55"/>
    <w:rsid w:val="006E3151"/>
    <w:rsid w:val="006E3515"/>
    <w:rsid w:val="006F3C41"/>
    <w:rsid w:val="006F594C"/>
    <w:rsid w:val="006F5E34"/>
    <w:rsid w:val="006F7F2A"/>
    <w:rsid w:val="00701118"/>
    <w:rsid w:val="0070344F"/>
    <w:rsid w:val="00704C6B"/>
    <w:rsid w:val="00705BD4"/>
    <w:rsid w:val="00706159"/>
    <w:rsid w:val="0070672E"/>
    <w:rsid w:val="007105C0"/>
    <w:rsid w:val="007107EE"/>
    <w:rsid w:val="007124B7"/>
    <w:rsid w:val="00712B55"/>
    <w:rsid w:val="00714BA2"/>
    <w:rsid w:val="007166C4"/>
    <w:rsid w:val="007211A4"/>
    <w:rsid w:val="00725EDA"/>
    <w:rsid w:val="00726D6D"/>
    <w:rsid w:val="00727E48"/>
    <w:rsid w:val="00730440"/>
    <w:rsid w:val="00731CFE"/>
    <w:rsid w:val="00732D8B"/>
    <w:rsid w:val="00737805"/>
    <w:rsid w:val="00740FDE"/>
    <w:rsid w:val="00741B90"/>
    <w:rsid w:val="0074665A"/>
    <w:rsid w:val="00746B11"/>
    <w:rsid w:val="007472C3"/>
    <w:rsid w:val="0075097C"/>
    <w:rsid w:val="00752131"/>
    <w:rsid w:val="00752BEF"/>
    <w:rsid w:val="0075395F"/>
    <w:rsid w:val="007568E7"/>
    <w:rsid w:val="00760524"/>
    <w:rsid w:val="00760A63"/>
    <w:rsid w:val="00760B40"/>
    <w:rsid w:val="00764B2A"/>
    <w:rsid w:val="007717D2"/>
    <w:rsid w:val="00771A91"/>
    <w:rsid w:val="00772C52"/>
    <w:rsid w:val="007748CE"/>
    <w:rsid w:val="007826D3"/>
    <w:rsid w:val="0078543A"/>
    <w:rsid w:val="00793315"/>
    <w:rsid w:val="00795B0D"/>
    <w:rsid w:val="007A01F0"/>
    <w:rsid w:val="007A0311"/>
    <w:rsid w:val="007A389D"/>
    <w:rsid w:val="007A4003"/>
    <w:rsid w:val="007A5F9C"/>
    <w:rsid w:val="007A7875"/>
    <w:rsid w:val="007C01FC"/>
    <w:rsid w:val="007C2592"/>
    <w:rsid w:val="007C276C"/>
    <w:rsid w:val="007C2B58"/>
    <w:rsid w:val="007C2DE7"/>
    <w:rsid w:val="007C4355"/>
    <w:rsid w:val="007D4551"/>
    <w:rsid w:val="007D7264"/>
    <w:rsid w:val="007E0E68"/>
    <w:rsid w:val="007E1918"/>
    <w:rsid w:val="007E2B35"/>
    <w:rsid w:val="007E30CA"/>
    <w:rsid w:val="007E461E"/>
    <w:rsid w:val="007E4620"/>
    <w:rsid w:val="007E4FEC"/>
    <w:rsid w:val="007E5CEF"/>
    <w:rsid w:val="007E720E"/>
    <w:rsid w:val="007F010C"/>
    <w:rsid w:val="007F1473"/>
    <w:rsid w:val="007F2E73"/>
    <w:rsid w:val="007F365E"/>
    <w:rsid w:val="007F45A7"/>
    <w:rsid w:val="00800A2F"/>
    <w:rsid w:val="00806ACE"/>
    <w:rsid w:val="00807638"/>
    <w:rsid w:val="00807C41"/>
    <w:rsid w:val="0081157F"/>
    <w:rsid w:val="0081198A"/>
    <w:rsid w:val="00811F4D"/>
    <w:rsid w:val="00817B5C"/>
    <w:rsid w:val="008207CD"/>
    <w:rsid w:val="00821A2C"/>
    <w:rsid w:val="00822AB3"/>
    <w:rsid w:val="00825C43"/>
    <w:rsid w:val="00830937"/>
    <w:rsid w:val="00830B63"/>
    <w:rsid w:val="008312A9"/>
    <w:rsid w:val="0083145E"/>
    <w:rsid w:val="008332B7"/>
    <w:rsid w:val="008351B0"/>
    <w:rsid w:val="00836052"/>
    <w:rsid w:val="00840A44"/>
    <w:rsid w:val="0084115B"/>
    <w:rsid w:val="0084469D"/>
    <w:rsid w:val="00844B2D"/>
    <w:rsid w:val="008604B2"/>
    <w:rsid w:val="00861DFE"/>
    <w:rsid w:val="00862825"/>
    <w:rsid w:val="0087487C"/>
    <w:rsid w:val="00874F6F"/>
    <w:rsid w:val="00875062"/>
    <w:rsid w:val="008754D1"/>
    <w:rsid w:val="0087687F"/>
    <w:rsid w:val="0087774D"/>
    <w:rsid w:val="00884EA8"/>
    <w:rsid w:val="00885319"/>
    <w:rsid w:val="00886238"/>
    <w:rsid w:val="008916EC"/>
    <w:rsid w:val="00892211"/>
    <w:rsid w:val="008938F7"/>
    <w:rsid w:val="008956EA"/>
    <w:rsid w:val="008972AF"/>
    <w:rsid w:val="00897861"/>
    <w:rsid w:val="008A053C"/>
    <w:rsid w:val="008A523D"/>
    <w:rsid w:val="008A6BB2"/>
    <w:rsid w:val="008B015E"/>
    <w:rsid w:val="008B2139"/>
    <w:rsid w:val="008B3137"/>
    <w:rsid w:val="008B459B"/>
    <w:rsid w:val="008B568D"/>
    <w:rsid w:val="008B5FE3"/>
    <w:rsid w:val="008C2C1A"/>
    <w:rsid w:val="008C3D3C"/>
    <w:rsid w:val="008C4F88"/>
    <w:rsid w:val="008D093F"/>
    <w:rsid w:val="008D24F3"/>
    <w:rsid w:val="008D3142"/>
    <w:rsid w:val="008D4238"/>
    <w:rsid w:val="008D4BE2"/>
    <w:rsid w:val="008D7F66"/>
    <w:rsid w:val="008E0937"/>
    <w:rsid w:val="008F083E"/>
    <w:rsid w:val="00901BEF"/>
    <w:rsid w:val="009026ED"/>
    <w:rsid w:val="009030BF"/>
    <w:rsid w:val="009055B3"/>
    <w:rsid w:val="00905B0F"/>
    <w:rsid w:val="00906749"/>
    <w:rsid w:val="00911C6C"/>
    <w:rsid w:val="00912E3D"/>
    <w:rsid w:val="00914263"/>
    <w:rsid w:val="00914280"/>
    <w:rsid w:val="009201D0"/>
    <w:rsid w:val="009202D3"/>
    <w:rsid w:val="00922786"/>
    <w:rsid w:val="00926959"/>
    <w:rsid w:val="0093242F"/>
    <w:rsid w:val="00933C53"/>
    <w:rsid w:val="00940A34"/>
    <w:rsid w:val="00940A79"/>
    <w:rsid w:val="0094149A"/>
    <w:rsid w:val="0094272F"/>
    <w:rsid w:val="009440A2"/>
    <w:rsid w:val="00944666"/>
    <w:rsid w:val="0094500C"/>
    <w:rsid w:val="00946D77"/>
    <w:rsid w:val="00960A33"/>
    <w:rsid w:val="00961AC0"/>
    <w:rsid w:val="00961F34"/>
    <w:rsid w:val="00963D1F"/>
    <w:rsid w:val="00965A50"/>
    <w:rsid w:val="00965D02"/>
    <w:rsid w:val="00966144"/>
    <w:rsid w:val="009674A5"/>
    <w:rsid w:val="00971042"/>
    <w:rsid w:val="0097618B"/>
    <w:rsid w:val="009774F9"/>
    <w:rsid w:val="00981EC4"/>
    <w:rsid w:val="00982FE4"/>
    <w:rsid w:val="009830C2"/>
    <w:rsid w:val="00987DBD"/>
    <w:rsid w:val="0099219B"/>
    <w:rsid w:val="00992BA2"/>
    <w:rsid w:val="00993997"/>
    <w:rsid w:val="009963D4"/>
    <w:rsid w:val="009968F2"/>
    <w:rsid w:val="009A393E"/>
    <w:rsid w:val="009A73DE"/>
    <w:rsid w:val="009B0E42"/>
    <w:rsid w:val="009C20FA"/>
    <w:rsid w:val="009D3443"/>
    <w:rsid w:val="009D3DBD"/>
    <w:rsid w:val="009E66C3"/>
    <w:rsid w:val="009E79BE"/>
    <w:rsid w:val="009F0F2B"/>
    <w:rsid w:val="009F33C9"/>
    <w:rsid w:val="009F382B"/>
    <w:rsid w:val="009F4A96"/>
    <w:rsid w:val="009F4B2B"/>
    <w:rsid w:val="009F735A"/>
    <w:rsid w:val="009F7600"/>
    <w:rsid w:val="00A03365"/>
    <w:rsid w:val="00A07879"/>
    <w:rsid w:val="00A11BB1"/>
    <w:rsid w:val="00A1474E"/>
    <w:rsid w:val="00A156A1"/>
    <w:rsid w:val="00A1618E"/>
    <w:rsid w:val="00A219F3"/>
    <w:rsid w:val="00A23E01"/>
    <w:rsid w:val="00A24135"/>
    <w:rsid w:val="00A25C8D"/>
    <w:rsid w:val="00A31067"/>
    <w:rsid w:val="00A41A02"/>
    <w:rsid w:val="00A43EBA"/>
    <w:rsid w:val="00A50D6A"/>
    <w:rsid w:val="00A50FFE"/>
    <w:rsid w:val="00A6016C"/>
    <w:rsid w:val="00A60798"/>
    <w:rsid w:val="00A60BC7"/>
    <w:rsid w:val="00A62193"/>
    <w:rsid w:val="00A62552"/>
    <w:rsid w:val="00A65C80"/>
    <w:rsid w:val="00A7060B"/>
    <w:rsid w:val="00A70D02"/>
    <w:rsid w:val="00A72DCD"/>
    <w:rsid w:val="00A7574B"/>
    <w:rsid w:val="00A81C7A"/>
    <w:rsid w:val="00A83578"/>
    <w:rsid w:val="00A86E94"/>
    <w:rsid w:val="00A927B8"/>
    <w:rsid w:val="00A92C42"/>
    <w:rsid w:val="00A9319E"/>
    <w:rsid w:val="00A93B18"/>
    <w:rsid w:val="00A95CA8"/>
    <w:rsid w:val="00A9696C"/>
    <w:rsid w:val="00A96B49"/>
    <w:rsid w:val="00A96D72"/>
    <w:rsid w:val="00AA12F7"/>
    <w:rsid w:val="00AA24D4"/>
    <w:rsid w:val="00AA41AD"/>
    <w:rsid w:val="00AB3AEC"/>
    <w:rsid w:val="00AB4E72"/>
    <w:rsid w:val="00AB5B30"/>
    <w:rsid w:val="00AB79DF"/>
    <w:rsid w:val="00AB7D0E"/>
    <w:rsid w:val="00AC0484"/>
    <w:rsid w:val="00AC2203"/>
    <w:rsid w:val="00AC2903"/>
    <w:rsid w:val="00AC48A2"/>
    <w:rsid w:val="00AC4FD6"/>
    <w:rsid w:val="00AC550E"/>
    <w:rsid w:val="00AC571E"/>
    <w:rsid w:val="00AC79B8"/>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0499"/>
    <w:rsid w:val="00B12C91"/>
    <w:rsid w:val="00B13906"/>
    <w:rsid w:val="00B15262"/>
    <w:rsid w:val="00B173DC"/>
    <w:rsid w:val="00B21824"/>
    <w:rsid w:val="00B2275A"/>
    <w:rsid w:val="00B22E65"/>
    <w:rsid w:val="00B23CAE"/>
    <w:rsid w:val="00B26C33"/>
    <w:rsid w:val="00B34C80"/>
    <w:rsid w:val="00B4106D"/>
    <w:rsid w:val="00B42D00"/>
    <w:rsid w:val="00B44C4A"/>
    <w:rsid w:val="00B47524"/>
    <w:rsid w:val="00B55602"/>
    <w:rsid w:val="00B6179B"/>
    <w:rsid w:val="00B617E1"/>
    <w:rsid w:val="00B61E7F"/>
    <w:rsid w:val="00B74BEC"/>
    <w:rsid w:val="00B75EB6"/>
    <w:rsid w:val="00B77A86"/>
    <w:rsid w:val="00B819F9"/>
    <w:rsid w:val="00B839AD"/>
    <w:rsid w:val="00B8497A"/>
    <w:rsid w:val="00B8798B"/>
    <w:rsid w:val="00B87FDA"/>
    <w:rsid w:val="00B922A6"/>
    <w:rsid w:val="00B93FA9"/>
    <w:rsid w:val="00B94F2F"/>
    <w:rsid w:val="00B95DEE"/>
    <w:rsid w:val="00BA6B35"/>
    <w:rsid w:val="00BB4E67"/>
    <w:rsid w:val="00BB6831"/>
    <w:rsid w:val="00BC1199"/>
    <w:rsid w:val="00BC3E37"/>
    <w:rsid w:val="00BC5040"/>
    <w:rsid w:val="00BC6658"/>
    <w:rsid w:val="00BC697F"/>
    <w:rsid w:val="00BC6ECA"/>
    <w:rsid w:val="00BD2B69"/>
    <w:rsid w:val="00BD4143"/>
    <w:rsid w:val="00BD5386"/>
    <w:rsid w:val="00BE17CD"/>
    <w:rsid w:val="00BE1E9C"/>
    <w:rsid w:val="00BE21B2"/>
    <w:rsid w:val="00BE2F23"/>
    <w:rsid w:val="00BE6884"/>
    <w:rsid w:val="00BE6AA6"/>
    <w:rsid w:val="00BE7044"/>
    <w:rsid w:val="00BE7D34"/>
    <w:rsid w:val="00BF0042"/>
    <w:rsid w:val="00BF0967"/>
    <w:rsid w:val="00BF2D47"/>
    <w:rsid w:val="00BF39A3"/>
    <w:rsid w:val="00BF3A69"/>
    <w:rsid w:val="00BF5B36"/>
    <w:rsid w:val="00C020A0"/>
    <w:rsid w:val="00C06D8A"/>
    <w:rsid w:val="00C07D1F"/>
    <w:rsid w:val="00C11092"/>
    <w:rsid w:val="00C1178D"/>
    <w:rsid w:val="00C12F2A"/>
    <w:rsid w:val="00C12F53"/>
    <w:rsid w:val="00C2525F"/>
    <w:rsid w:val="00C27873"/>
    <w:rsid w:val="00C30331"/>
    <w:rsid w:val="00C332FE"/>
    <w:rsid w:val="00C342A8"/>
    <w:rsid w:val="00C35013"/>
    <w:rsid w:val="00C361C3"/>
    <w:rsid w:val="00C36B55"/>
    <w:rsid w:val="00C43EA6"/>
    <w:rsid w:val="00C43F6A"/>
    <w:rsid w:val="00C51E47"/>
    <w:rsid w:val="00C5376E"/>
    <w:rsid w:val="00C546CA"/>
    <w:rsid w:val="00C56FD0"/>
    <w:rsid w:val="00C57C16"/>
    <w:rsid w:val="00C61E63"/>
    <w:rsid w:val="00C63501"/>
    <w:rsid w:val="00C700C6"/>
    <w:rsid w:val="00C74183"/>
    <w:rsid w:val="00C74CDA"/>
    <w:rsid w:val="00C778D1"/>
    <w:rsid w:val="00C8173A"/>
    <w:rsid w:val="00C82530"/>
    <w:rsid w:val="00C827F8"/>
    <w:rsid w:val="00C838EC"/>
    <w:rsid w:val="00C863E3"/>
    <w:rsid w:val="00C87A41"/>
    <w:rsid w:val="00CA1AEE"/>
    <w:rsid w:val="00CA242D"/>
    <w:rsid w:val="00CA24CB"/>
    <w:rsid w:val="00CA31B8"/>
    <w:rsid w:val="00CA67D0"/>
    <w:rsid w:val="00CA7724"/>
    <w:rsid w:val="00CB2BFD"/>
    <w:rsid w:val="00CB5A9E"/>
    <w:rsid w:val="00CB68BA"/>
    <w:rsid w:val="00CB6BDD"/>
    <w:rsid w:val="00CC205C"/>
    <w:rsid w:val="00CC2809"/>
    <w:rsid w:val="00CC46AE"/>
    <w:rsid w:val="00CC767B"/>
    <w:rsid w:val="00CD13E4"/>
    <w:rsid w:val="00CD68CE"/>
    <w:rsid w:val="00CE0E28"/>
    <w:rsid w:val="00CE101E"/>
    <w:rsid w:val="00CE2639"/>
    <w:rsid w:val="00CE6415"/>
    <w:rsid w:val="00CE7759"/>
    <w:rsid w:val="00CF0879"/>
    <w:rsid w:val="00CF091B"/>
    <w:rsid w:val="00CF1690"/>
    <w:rsid w:val="00CF17E9"/>
    <w:rsid w:val="00CF1986"/>
    <w:rsid w:val="00CF5383"/>
    <w:rsid w:val="00CF64FE"/>
    <w:rsid w:val="00CF6B09"/>
    <w:rsid w:val="00D116B8"/>
    <w:rsid w:val="00D12C01"/>
    <w:rsid w:val="00D131D5"/>
    <w:rsid w:val="00D1551E"/>
    <w:rsid w:val="00D158C9"/>
    <w:rsid w:val="00D16B53"/>
    <w:rsid w:val="00D17C4F"/>
    <w:rsid w:val="00D2019F"/>
    <w:rsid w:val="00D23074"/>
    <w:rsid w:val="00D23821"/>
    <w:rsid w:val="00D263A2"/>
    <w:rsid w:val="00D31166"/>
    <w:rsid w:val="00D3653E"/>
    <w:rsid w:val="00D400F5"/>
    <w:rsid w:val="00D43726"/>
    <w:rsid w:val="00D45D02"/>
    <w:rsid w:val="00D51089"/>
    <w:rsid w:val="00D51B92"/>
    <w:rsid w:val="00D55A35"/>
    <w:rsid w:val="00D5691B"/>
    <w:rsid w:val="00D574A4"/>
    <w:rsid w:val="00D62753"/>
    <w:rsid w:val="00D63698"/>
    <w:rsid w:val="00D640FD"/>
    <w:rsid w:val="00D671F5"/>
    <w:rsid w:val="00D721E9"/>
    <w:rsid w:val="00D75950"/>
    <w:rsid w:val="00D760CE"/>
    <w:rsid w:val="00D838A0"/>
    <w:rsid w:val="00D84E56"/>
    <w:rsid w:val="00D924D5"/>
    <w:rsid w:val="00D93B07"/>
    <w:rsid w:val="00D94444"/>
    <w:rsid w:val="00D9603B"/>
    <w:rsid w:val="00DA3240"/>
    <w:rsid w:val="00DA3B80"/>
    <w:rsid w:val="00DA5C40"/>
    <w:rsid w:val="00DA63BE"/>
    <w:rsid w:val="00DA72FF"/>
    <w:rsid w:val="00DB4BA9"/>
    <w:rsid w:val="00DB60E4"/>
    <w:rsid w:val="00DC25F6"/>
    <w:rsid w:val="00DC4BEF"/>
    <w:rsid w:val="00DC6273"/>
    <w:rsid w:val="00DC6485"/>
    <w:rsid w:val="00DC679B"/>
    <w:rsid w:val="00DC7EE1"/>
    <w:rsid w:val="00DD0E75"/>
    <w:rsid w:val="00DD1832"/>
    <w:rsid w:val="00DD1A76"/>
    <w:rsid w:val="00DD2076"/>
    <w:rsid w:val="00DD76F6"/>
    <w:rsid w:val="00DD7B81"/>
    <w:rsid w:val="00DE1053"/>
    <w:rsid w:val="00DE1C5D"/>
    <w:rsid w:val="00DE31D7"/>
    <w:rsid w:val="00DE4054"/>
    <w:rsid w:val="00DE59D0"/>
    <w:rsid w:val="00DE7C73"/>
    <w:rsid w:val="00DF0566"/>
    <w:rsid w:val="00DF7420"/>
    <w:rsid w:val="00DF7558"/>
    <w:rsid w:val="00E0318D"/>
    <w:rsid w:val="00E032DC"/>
    <w:rsid w:val="00E040FF"/>
    <w:rsid w:val="00E0419C"/>
    <w:rsid w:val="00E0441A"/>
    <w:rsid w:val="00E04F02"/>
    <w:rsid w:val="00E10FCC"/>
    <w:rsid w:val="00E11D21"/>
    <w:rsid w:val="00E175F7"/>
    <w:rsid w:val="00E17D66"/>
    <w:rsid w:val="00E21488"/>
    <w:rsid w:val="00E216BA"/>
    <w:rsid w:val="00E2335D"/>
    <w:rsid w:val="00E263B2"/>
    <w:rsid w:val="00E27BEB"/>
    <w:rsid w:val="00E30634"/>
    <w:rsid w:val="00E31562"/>
    <w:rsid w:val="00E31801"/>
    <w:rsid w:val="00E329A5"/>
    <w:rsid w:val="00E33916"/>
    <w:rsid w:val="00E37D15"/>
    <w:rsid w:val="00E43267"/>
    <w:rsid w:val="00E5207B"/>
    <w:rsid w:val="00E54592"/>
    <w:rsid w:val="00E55495"/>
    <w:rsid w:val="00E564E2"/>
    <w:rsid w:val="00E5755F"/>
    <w:rsid w:val="00E57A03"/>
    <w:rsid w:val="00E612E3"/>
    <w:rsid w:val="00E63100"/>
    <w:rsid w:val="00E70AA9"/>
    <w:rsid w:val="00E72110"/>
    <w:rsid w:val="00E724E8"/>
    <w:rsid w:val="00E77968"/>
    <w:rsid w:val="00E84C22"/>
    <w:rsid w:val="00E85219"/>
    <w:rsid w:val="00E860C7"/>
    <w:rsid w:val="00E86EEF"/>
    <w:rsid w:val="00E92345"/>
    <w:rsid w:val="00E93CB2"/>
    <w:rsid w:val="00EA3CEA"/>
    <w:rsid w:val="00EA7221"/>
    <w:rsid w:val="00EA765D"/>
    <w:rsid w:val="00EB000A"/>
    <w:rsid w:val="00EB1BBB"/>
    <w:rsid w:val="00EB4A8B"/>
    <w:rsid w:val="00EB67E8"/>
    <w:rsid w:val="00EB7298"/>
    <w:rsid w:val="00EB7655"/>
    <w:rsid w:val="00EC5E53"/>
    <w:rsid w:val="00EC7EBD"/>
    <w:rsid w:val="00ED0F60"/>
    <w:rsid w:val="00ED2F42"/>
    <w:rsid w:val="00ED56EA"/>
    <w:rsid w:val="00ED6F8F"/>
    <w:rsid w:val="00EE2247"/>
    <w:rsid w:val="00EE2CEA"/>
    <w:rsid w:val="00EE5A85"/>
    <w:rsid w:val="00EE64B7"/>
    <w:rsid w:val="00EF2826"/>
    <w:rsid w:val="00EF3E7B"/>
    <w:rsid w:val="00EF514A"/>
    <w:rsid w:val="00F00A7F"/>
    <w:rsid w:val="00F045FC"/>
    <w:rsid w:val="00F057A4"/>
    <w:rsid w:val="00F05BA4"/>
    <w:rsid w:val="00F12548"/>
    <w:rsid w:val="00F1418D"/>
    <w:rsid w:val="00F1491A"/>
    <w:rsid w:val="00F15137"/>
    <w:rsid w:val="00F22B1C"/>
    <w:rsid w:val="00F23EB1"/>
    <w:rsid w:val="00F25922"/>
    <w:rsid w:val="00F2620B"/>
    <w:rsid w:val="00F26A30"/>
    <w:rsid w:val="00F30A65"/>
    <w:rsid w:val="00F35DBE"/>
    <w:rsid w:val="00F37578"/>
    <w:rsid w:val="00F47E8A"/>
    <w:rsid w:val="00F52BC9"/>
    <w:rsid w:val="00F56201"/>
    <w:rsid w:val="00F56938"/>
    <w:rsid w:val="00F57DE9"/>
    <w:rsid w:val="00F63D12"/>
    <w:rsid w:val="00F6514C"/>
    <w:rsid w:val="00F6598F"/>
    <w:rsid w:val="00F67230"/>
    <w:rsid w:val="00F676D5"/>
    <w:rsid w:val="00F67F60"/>
    <w:rsid w:val="00F83D13"/>
    <w:rsid w:val="00F86229"/>
    <w:rsid w:val="00F870B9"/>
    <w:rsid w:val="00F9429A"/>
    <w:rsid w:val="00F945A2"/>
    <w:rsid w:val="00F94E32"/>
    <w:rsid w:val="00F9665E"/>
    <w:rsid w:val="00F969A2"/>
    <w:rsid w:val="00FA1C30"/>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D887C6"/>
  <w15:docId w15:val="{BA81A0CB-2EE4-A941-869D-BCEBAFD98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0E5F4F"/>
    <w:pPr>
      <w:spacing w:after="0" w:line="240" w:lineRule="auto"/>
    </w:pPr>
    <w:rPr>
      <w:rFonts w:ascii="Times New Roman" w:hAnsi="Times New Roman"/>
      <w:noProof/>
    </w:rPr>
  </w:style>
  <w:style w:type="paragraph" w:styleId="Heading1">
    <w:name w:val="heading 1"/>
    <w:basedOn w:val="Normal"/>
    <w:link w:val="Heading1Char"/>
    <w:uiPriority w:val="9"/>
    <w:rsid w:val="00D838A0"/>
    <w:pPr>
      <w:ind w:left="871"/>
      <w:outlineLvl w:val="0"/>
    </w:pPr>
    <w:rPr>
      <w:rFonts w:eastAsia="Times New Roman"/>
      <w:b/>
      <w:bCs/>
    </w:rPr>
  </w:style>
  <w:style w:type="paragraph" w:styleId="Heading6">
    <w:name w:val="heading 6"/>
    <w:basedOn w:val="Normal"/>
    <w:next w:val="Normal"/>
    <w:link w:val="Heading6Char"/>
    <w:uiPriority w:val="9"/>
    <w:semiHidden/>
    <w:unhideWhenUsed/>
    <w:qFormat/>
    <w:rsid w:val="008F083E"/>
    <w:pPr>
      <w:keepNext/>
      <w:keepLines/>
      <w:spacing w:before="4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62753"/>
    <w:pPr>
      <w:tabs>
        <w:tab w:val="center" w:pos="4513"/>
        <w:tab w:val="right" w:pos="9026"/>
      </w:tabs>
    </w:pPr>
  </w:style>
  <w:style w:type="character" w:customStyle="1" w:styleId="FooterChar">
    <w:name w:val="Footer Char"/>
    <w:basedOn w:val="DefaultParagraphFont"/>
    <w:link w:val="Footer"/>
    <w:uiPriority w:val="99"/>
    <w:rsid w:val="00D62753"/>
    <w:rPr>
      <w:rFonts w:ascii="Times New Roman" w:hAnsi="Times New Roman"/>
    </w:rPr>
  </w:style>
  <w:style w:type="paragraph" w:styleId="Header">
    <w:name w:val="header"/>
    <w:basedOn w:val="Normal"/>
    <w:link w:val="HeaderChar"/>
    <w:uiPriority w:val="99"/>
    <w:unhideWhenUsed/>
    <w:rsid w:val="00D62753"/>
    <w:pPr>
      <w:tabs>
        <w:tab w:val="center" w:pos="4513"/>
        <w:tab w:val="right" w:pos="9026"/>
      </w:tabs>
    </w:pPr>
  </w:style>
  <w:style w:type="character" w:customStyle="1" w:styleId="HeaderChar">
    <w:name w:val="Header Char"/>
    <w:basedOn w:val="DefaultParagraphFont"/>
    <w:link w:val="Header"/>
    <w:uiPriority w:val="99"/>
    <w:rsid w:val="00D62753"/>
    <w:rPr>
      <w:rFonts w:ascii="Times New Roman" w:hAnsi="Times New Roman"/>
    </w:rPr>
  </w:style>
  <w:style w:type="paragraph" w:styleId="BalloonText">
    <w:name w:val="Balloon Text"/>
    <w:basedOn w:val="Normal"/>
    <w:link w:val="BalloonTextChar"/>
    <w:uiPriority w:val="99"/>
    <w:semiHidden/>
    <w:unhideWhenUsed/>
    <w:rsid w:val="00D62753"/>
    <w:rPr>
      <w:rFonts w:ascii="Tahoma" w:hAnsi="Tahoma" w:cs="Tahoma"/>
      <w:sz w:val="16"/>
      <w:szCs w:val="16"/>
    </w:rPr>
  </w:style>
  <w:style w:type="character" w:customStyle="1" w:styleId="BalloonTextChar">
    <w:name w:val="Balloon Text Char"/>
    <w:basedOn w:val="DefaultParagraphFont"/>
    <w:link w:val="BalloonText"/>
    <w:uiPriority w:val="99"/>
    <w:semiHidden/>
    <w:rsid w:val="00D62753"/>
    <w:rPr>
      <w:rFonts w:ascii="Tahoma" w:hAnsi="Tahoma" w:cs="Tahoma"/>
      <w:sz w:val="16"/>
      <w:szCs w:val="16"/>
    </w:rPr>
  </w:style>
  <w:style w:type="paragraph" w:customStyle="1" w:styleId="REG-H3A">
    <w:name w:val="REG-H3A"/>
    <w:link w:val="REG-H3AChar"/>
    <w:qFormat/>
    <w:rsid w:val="00DD7B81"/>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D62753"/>
    <w:pPr>
      <w:numPr>
        <w:numId w:val="1"/>
      </w:numPr>
      <w:contextualSpacing/>
    </w:pPr>
  </w:style>
  <w:style w:type="character" w:customStyle="1" w:styleId="REG-H3AChar">
    <w:name w:val="REG-H3A Char"/>
    <w:basedOn w:val="DefaultParagraphFont"/>
    <w:link w:val="REG-H3A"/>
    <w:rsid w:val="00DD7B81"/>
    <w:rPr>
      <w:rFonts w:ascii="Times New Roman" w:hAnsi="Times New Roman" w:cs="Times New Roman"/>
      <w:b/>
      <w:caps/>
      <w:noProof/>
    </w:rPr>
  </w:style>
  <w:style w:type="character" w:customStyle="1" w:styleId="A3">
    <w:name w:val="A3"/>
    <w:uiPriority w:val="99"/>
    <w:rsid w:val="00D62753"/>
    <w:rPr>
      <w:rFonts w:cs="Times"/>
      <w:color w:val="000000"/>
      <w:sz w:val="22"/>
      <w:szCs w:val="22"/>
    </w:rPr>
  </w:style>
  <w:style w:type="paragraph" w:customStyle="1" w:styleId="Head2B">
    <w:name w:val="Head 2B"/>
    <w:basedOn w:val="AS-H3A"/>
    <w:link w:val="Head2BChar"/>
    <w:rsid w:val="00D62753"/>
  </w:style>
  <w:style w:type="paragraph" w:styleId="ListParagraph">
    <w:name w:val="List Paragraph"/>
    <w:basedOn w:val="Normal"/>
    <w:link w:val="ListParagraphChar"/>
    <w:uiPriority w:val="1"/>
    <w:qFormat/>
    <w:rsid w:val="00D62753"/>
    <w:pPr>
      <w:ind w:left="720"/>
      <w:contextualSpacing/>
    </w:pPr>
  </w:style>
  <w:style w:type="character" w:customStyle="1" w:styleId="Head2BChar">
    <w:name w:val="Head 2B Char"/>
    <w:basedOn w:val="AS-H3AChar"/>
    <w:link w:val="Head2B"/>
    <w:rsid w:val="00D62753"/>
    <w:rPr>
      <w:rFonts w:ascii="Times New Roman" w:hAnsi="Times New Roman" w:cs="Times New Roman"/>
      <w:b/>
      <w:caps/>
      <w:noProof/>
    </w:rPr>
  </w:style>
  <w:style w:type="paragraph" w:customStyle="1" w:styleId="Head3">
    <w:name w:val="Head 3"/>
    <w:basedOn w:val="ListParagraph"/>
    <w:link w:val="Head3Char"/>
    <w:rsid w:val="00D62753"/>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D62753"/>
    <w:rPr>
      <w:rFonts w:ascii="Times New Roman" w:hAnsi="Times New Roman"/>
    </w:rPr>
  </w:style>
  <w:style w:type="character" w:customStyle="1" w:styleId="Head3Char">
    <w:name w:val="Head 3 Char"/>
    <w:basedOn w:val="ListParagraphChar"/>
    <w:link w:val="Head3"/>
    <w:rsid w:val="00D62753"/>
    <w:rPr>
      <w:rFonts w:ascii="Times New Roman" w:eastAsia="Times New Roman" w:hAnsi="Times New Roman" w:cs="Times New Roman"/>
      <w:b/>
      <w:bCs/>
    </w:rPr>
  </w:style>
  <w:style w:type="paragraph" w:customStyle="1" w:styleId="REG-H1a">
    <w:name w:val="REG-H1a"/>
    <w:link w:val="REG-H1aChar"/>
    <w:qFormat/>
    <w:rsid w:val="00187D5F"/>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DD7B81"/>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187D5F"/>
    <w:rPr>
      <w:rFonts w:ascii="Arial" w:hAnsi="Arial" w:cs="Arial"/>
      <w:b/>
      <w:noProof/>
      <w:sz w:val="36"/>
      <w:szCs w:val="36"/>
    </w:rPr>
  </w:style>
  <w:style w:type="paragraph" w:customStyle="1" w:styleId="AS-H1-Colour">
    <w:name w:val="AS-H1-Colour"/>
    <w:basedOn w:val="Normal"/>
    <w:link w:val="AS-H1-ColourChar"/>
    <w:rsid w:val="00CD13E4"/>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DD7B81"/>
    <w:rPr>
      <w:rFonts w:ascii="Times New Roman" w:hAnsi="Times New Roman" w:cs="Times New Roman"/>
      <w:b/>
      <w:caps/>
      <w:noProof/>
      <w:color w:val="00B050"/>
      <w:sz w:val="24"/>
      <w:szCs w:val="24"/>
    </w:rPr>
  </w:style>
  <w:style w:type="paragraph" w:customStyle="1" w:styleId="AS-H2b">
    <w:name w:val="AS-H2b"/>
    <w:basedOn w:val="Normal"/>
    <w:link w:val="AS-H2bChar"/>
    <w:rsid w:val="00CD13E4"/>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CD13E4"/>
    <w:rPr>
      <w:rFonts w:ascii="Arial" w:hAnsi="Arial" w:cs="Arial"/>
      <w:b/>
      <w:noProof/>
      <w:color w:val="00B050"/>
      <w:sz w:val="36"/>
      <w:szCs w:val="36"/>
    </w:rPr>
  </w:style>
  <w:style w:type="paragraph" w:customStyle="1" w:styleId="AS-H3">
    <w:name w:val="AS-H3"/>
    <w:basedOn w:val="AS-H3A"/>
    <w:link w:val="AS-H3Char"/>
    <w:rsid w:val="00CD13E4"/>
    <w:rPr>
      <w:sz w:val="28"/>
    </w:rPr>
  </w:style>
  <w:style w:type="character" w:customStyle="1" w:styleId="AS-H2bChar">
    <w:name w:val="AS-H2b Char"/>
    <w:basedOn w:val="DefaultParagraphFont"/>
    <w:link w:val="AS-H2b"/>
    <w:rsid w:val="00CD13E4"/>
    <w:rPr>
      <w:rFonts w:ascii="Arial" w:hAnsi="Arial" w:cs="Arial"/>
      <w:noProof/>
    </w:rPr>
  </w:style>
  <w:style w:type="paragraph" w:customStyle="1" w:styleId="REG-H3b">
    <w:name w:val="REG-H3b"/>
    <w:link w:val="REG-H3bChar"/>
    <w:qFormat/>
    <w:rsid w:val="00DD7B81"/>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CD13E4"/>
    <w:rPr>
      <w:rFonts w:ascii="Times New Roman" w:hAnsi="Times New Roman" w:cs="Times New Roman"/>
      <w:b/>
      <w:caps/>
      <w:noProof/>
      <w:sz w:val="28"/>
    </w:rPr>
  </w:style>
  <w:style w:type="paragraph" w:customStyle="1" w:styleId="AS-H3c">
    <w:name w:val="AS-H3c"/>
    <w:basedOn w:val="Head2B"/>
    <w:link w:val="AS-H3cChar"/>
    <w:rsid w:val="00D62753"/>
    <w:rPr>
      <w:b w:val="0"/>
    </w:rPr>
  </w:style>
  <w:style w:type="character" w:customStyle="1" w:styleId="REG-H3bChar">
    <w:name w:val="REG-H3b Char"/>
    <w:basedOn w:val="REG-H3AChar"/>
    <w:link w:val="REG-H3b"/>
    <w:rsid w:val="00DD7B81"/>
    <w:rPr>
      <w:rFonts w:ascii="Times New Roman" w:hAnsi="Times New Roman" w:cs="Times New Roman"/>
      <w:b w:val="0"/>
      <w:caps w:val="0"/>
      <w:noProof/>
    </w:rPr>
  </w:style>
  <w:style w:type="paragraph" w:customStyle="1" w:styleId="AS-H3d">
    <w:name w:val="AS-H3d"/>
    <w:basedOn w:val="Head2B"/>
    <w:link w:val="AS-H3dChar"/>
    <w:rsid w:val="00D62753"/>
  </w:style>
  <w:style w:type="character" w:customStyle="1" w:styleId="AS-H3cChar">
    <w:name w:val="AS-H3c Char"/>
    <w:basedOn w:val="Head2BChar"/>
    <w:link w:val="AS-H3c"/>
    <w:rsid w:val="00D62753"/>
    <w:rPr>
      <w:rFonts w:ascii="Times New Roman" w:hAnsi="Times New Roman" w:cs="Times New Roman"/>
      <w:b w:val="0"/>
      <w:caps/>
      <w:noProof/>
    </w:rPr>
  </w:style>
  <w:style w:type="paragraph" w:customStyle="1" w:styleId="REG-P0">
    <w:name w:val="REG-P(0)"/>
    <w:basedOn w:val="Normal"/>
    <w:link w:val="REG-P0Char"/>
    <w:autoRedefine/>
    <w:qFormat/>
    <w:rsid w:val="00D671F5"/>
    <w:pPr>
      <w:tabs>
        <w:tab w:val="left" w:pos="567"/>
      </w:tabs>
    </w:pPr>
    <w:rPr>
      <w:rFonts w:eastAsia="Times New Roman" w:cs="Times New Roman"/>
      <w:szCs w:val="20"/>
    </w:rPr>
  </w:style>
  <w:style w:type="character" w:customStyle="1" w:styleId="AS-H3dChar">
    <w:name w:val="AS-H3d Char"/>
    <w:basedOn w:val="Head2BChar"/>
    <w:link w:val="AS-H3d"/>
    <w:rsid w:val="00D62753"/>
    <w:rPr>
      <w:rFonts w:ascii="Times New Roman" w:hAnsi="Times New Roman" w:cs="Times New Roman"/>
      <w:b/>
      <w:caps/>
      <w:noProof/>
    </w:rPr>
  </w:style>
  <w:style w:type="paragraph" w:customStyle="1" w:styleId="REG-P1">
    <w:name w:val="REG-P(1)"/>
    <w:basedOn w:val="Normal"/>
    <w:link w:val="REG-P1Char"/>
    <w:qFormat/>
    <w:rsid w:val="00DD7B81"/>
    <w:pPr>
      <w:suppressAutoHyphens/>
      <w:ind w:firstLine="567"/>
      <w:jc w:val="both"/>
    </w:pPr>
    <w:rPr>
      <w:rFonts w:eastAsia="Times New Roman" w:cs="Times New Roman"/>
    </w:rPr>
  </w:style>
  <w:style w:type="character" w:customStyle="1" w:styleId="REG-P0Char">
    <w:name w:val="REG-P(0) Char"/>
    <w:basedOn w:val="DefaultParagraphFont"/>
    <w:link w:val="REG-P0"/>
    <w:rsid w:val="00D671F5"/>
    <w:rPr>
      <w:rFonts w:ascii="Times New Roman" w:eastAsia="Times New Roman" w:hAnsi="Times New Roman" w:cs="Times New Roman"/>
      <w:noProof/>
      <w:szCs w:val="20"/>
    </w:rPr>
  </w:style>
  <w:style w:type="paragraph" w:customStyle="1" w:styleId="REG-Pa">
    <w:name w:val="REG-P(a)"/>
    <w:basedOn w:val="Normal"/>
    <w:link w:val="REG-PaChar"/>
    <w:qFormat/>
    <w:rsid w:val="00DD7B81"/>
    <w:pPr>
      <w:ind w:left="1134" w:hanging="567"/>
      <w:jc w:val="both"/>
    </w:pPr>
  </w:style>
  <w:style w:type="character" w:customStyle="1" w:styleId="REG-P1Char">
    <w:name w:val="REG-P(1) Char"/>
    <w:basedOn w:val="DefaultParagraphFont"/>
    <w:link w:val="REG-P1"/>
    <w:rsid w:val="00DD7B81"/>
    <w:rPr>
      <w:rFonts w:ascii="Times New Roman" w:eastAsia="Times New Roman" w:hAnsi="Times New Roman" w:cs="Times New Roman"/>
      <w:noProof/>
    </w:rPr>
  </w:style>
  <w:style w:type="paragraph" w:customStyle="1" w:styleId="REG-Pi">
    <w:name w:val="REG-P(i)"/>
    <w:basedOn w:val="Normal"/>
    <w:link w:val="REG-PiChar"/>
    <w:qFormat/>
    <w:rsid w:val="00DD7B81"/>
    <w:pPr>
      <w:suppressAutoHyphens/>
      <w:ind w:left="1701" w:hanging="567"/>
      <w:jc w:val="both"/>
    </w:pPr>
    <w:rPr>
      <w:rFonts w:eastAsia="Times New Roman" w:cs="Times New Roman"/>
    </w:rPr>
  </w:style>
  <w:style w:type="character" w:customStyle="1" w:styleId="REG-PaChar">
    <w:name w:val="REG-P(a) Char"/>
    <w:basedOn w:val="DefaultParagraphFont"/>
    <w:link w:val="REG-Pa"/>
    <w:rsid w:val="00DD7B81"/>
    <w:rPr>
      <w:rFonts w:ascii="Times New Roman" w:hAnsi="Times New Roman"/>
      <w:noProof/>
    </w:rPr>
  </w:style>
  <w:style w:type="paragraph" w:customStyle="1" w:styleId="AS-Pahang">
    <w:name w:val="AS-P(a)hang"/>
    <w:basedOn w:val="Normal"/>
    <w:link w:val="AS-PahangChar"/>
    <w:rsid w:val="00D62753"/>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DD7B81"/>
    <w:rPr>
      <w:rFonts w:ascii="Times New Roman" w:eastAsia="Times New Roman" w:hAnsi="Times New Roman" w:cs="Times New Roman"/>
      <w:noProof/>
    </w:rPr>
  </w:style>
  <w:style w:type="paragraph" w:customStyle="1" w:styleId="REG-Paa">
    <w:name w:val="REG-P(aa)"/>
    <w:basedOn w:val="Normal"/>
    <w:link w:val="REG-PaaChar"/>
    <w:qFormat/>
    <w:rsid w:val="00DD7B81"/>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D62753"/>
    <w:rPr>
      <w:rFonts w:ascii="Times New Roman" w:eastAsia="Times New Roman" w:hAnsi="Times New Roman" w:cs="Times New Roman"/>
    </w:rPr>
  </w:style>
  <w:style w:type="paragraph" w:customStyle="1" w:styleId="REG-Amend">
    <w:name w:val="REG-Amend"/>
    <w:link w:val="REG-AmendChar"/>
    <w:qFormat/>
    <w:rsid w:val="00187D5F"/>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DD7B81"/>
    <w:rPr>
      <w:rFonts w:ascii="Times New Roman" w:eastAsia="Times New Roman" w:hAnsi="Times New Roman" w:cs="Times New Roman"/>
      <w:noProof/>
    </w:rPr>
  </w:style>
  <w:style w:type="character" w:customStyle="1" w:styleId="REG-AmendChar">
    <w:name w:val="REG-Amend Char"/>
    <w:basedOn w:val="REG-P0Char"/>
    <w:link w:val="REG-Amend"/>
    <w:rsid w:val="00187D5F"/>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D62753"/>
    <w:rPr>
      <w:sz w:val="16"/>
      <w:szCs w:val="16"/>
    </w:rPr>
  </w:style>
  <w:style w:type="paragraph" w:styleId="CommentText">
    <w:name w:val="annotation text"/>
    <w:basedOn w:val="Normal"/>
    <w:link w:val="CommentTextChar"/>
    <w:uiPriority w:val="99"/>
    <w:semiHidden/>
    <w:unhideWhenUsed/>
    <w:rsid w:val="00D62753"/>
    <w:rPr>
      <w:sz w:val="20"/>
      <w:szCs w:val="20"/>
    </w:rPr>
  </w:style>
  <w:style w:type="character" w:customStyle="1" w:styleId="CommentTextChar">
    <w:name w:val="Comment Text Char"/>
    <w:basedOn w:val="DefaultParagraphFont"/>
    <w:link w:val="CommentText"/>
    <w:uiPriority w:val="99"/>
    <w:semiHidden/>
    <w:rsid w:val="00D6275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62753"/>
    <w:rPr>
      <w:b/>
      <w:bCs/>
    </w:rPr>
  </w:style>
  <w:style w:type="character" w:customStyle="1" w:styleId="CommentSubjectChar">
    <w:name w:val="Comment Subject Char"/>
    <w:basedOn w:val="CommentTextChar"/>
    <w:link w:val="CommentSubject"/>
    <w:uiPriority w:val="99"/>
    <w:semiHidden/>
    <w:rsid w:val="00D62753"/>
    <w:rPr>
      <w:rFonts w:ascii="Times New Roman" w:hAnsi="Times New Roman"/>
      <w:b/>
      <w:bCs/>
      <w:sz w:val="20"/>
      <w:szCs w:val="20"/>
    </w:rPr>
  </w:style>
  <w:style w:type="paragraph" w:customStyle="1" w:styleId="AS-H4A">
    <w:name w:val="AS-H4A"/>
    <w:basedOn w:val="AS-P0"/>
    <w:link w:val="AS-H4AChar"/>
    <w:rsid w:val="00D62753"/>
    <w:pPr>
      <w:tabs>
        <w:tab w:val="clear" w:pos="567"/>
      </w:tabs>
      <w:jc w:val="center"/>
    </w:pPr>
    <w:rPr>
      <w:b/>
      <w:caps/>
    </w:rPr>
  </w:style>
  <w:style w:type="paragraph" w:customStyle="1" w:styleId="AS-H4b">
    <w:name w:val="AS-H4b"/>
    <w:basedOn w:val="AS-P0"/>
    <w:link w:val="AS-H4bChar"/>
    <w:rsid w:val="00D62753"/>
    <w:pPr>
      <w:tabs>
        <w:tab w:val="clear" w:pos="567"/>
      </w:tabs>
      <w:jc w:val="center"/>
    </w:pPr>
    <w:rPr>
      <w:b/>
    </w:rPr>
  </w:style>
  <w:style w:type="character" w:customStyle="1" w:styleId="AS-H4AChar">
    <w:name w:val="AS-H4A Char"/>
    <w:basedOn w:val="AS-P0Char"/>
    <w:link w:val="AS-H4A"/>
    <w:rsid w:val="00D62753"/>
    <w:rPr>
      <w:rFonts w:ascii="Times New Roman" w:eastAsia="Times New Roman" w:hAnsi="Times New Roman" w:cs="Times New Roman"/>
      <w:b/>
      <w:caps/>
    </w:rPr>
  </w:style>
  <w:style w:type="character" w:customStyle="1" w:styleId="AS-H4bChar">
    <w:name w:val="AS-H4b Char"/>
    <w:basedOn w:val="AS-P0Char"/>
    <w:link w:val="AS-H4b"/>
    <w:rsid w:val="00D62753"/>
    <w:rPr>
      <w:rFonts w:ascii="Times New Roman" w:eastAsia="Times New Roman" w:hAnsi="Times New Roman" w:cs="Times New Roman"/>
      <w:b/>
    </w:rPr>
  </w:style>
  <w:style w:type="paragraph" w:customStyle="1" w:styleId="AS-H2a">
    <w:name w:val="AS-H2a"/>
    <w:basedOn w:val="Normal"/>
    <w:link w:val="AS-H2aChar"/>
    <w:rsid w:val="00CD13E4"/>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CD13E4"/>
    <w:rPr>
      <w:rFonts w:ascii="Arial" w:hAnsi="Arial" w:cs="Arial"/>
      <w:b/>
      <w:noProof/>
    </w:rPr>
  </w:style>
  <w:style w:type="paragraph" w:customStyle="1" w:styleId="REG-H1d">
    <w:name w:val="REG-H1d"/>
    <w:link w:val="REG-H1dChar"/>
    <w:qFormat/>
    <w:rsid w:val="00DD7B81"/>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DD7B81"/>
    <w:rPr>
      <w:rFonts w:ascii="Arial" w:hAnsi="Arial" w:cs="Arial"/>
      <w:b w:val="0"/>
      <w:noProof/>
      <w:color w:val="000000"/>
      <w:szCs w:val="24"/>
      <w:lang w:val="en-ZA"/>
    </w:rPr>
  </w:style>
  <w:style w:type="table" w:styleId="TableGrid">
    <w:name w:val="Table Grid"/>
    <w:basedOn w:val="TableNormal"/>
    <w:uiPriority w:val="59"/>
    <w:rsid w:val="00644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267B91"/>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267B91"/>
    <w:rPr>
      <w:rFonts w:ascii="Times New Roman" w:eastAsia="Times New Roman" w:hAnsi="Times New Roman"/>
      <w:sz w:val="24"/>
      <w:szCs w:val="24"/>
      <w:lang w:val="en-US" w:eastAsia="en-US"/>
    </w:rPr>
  </w:style>
  <w:style w:type="paragraph" w:customStyle="1" w:styleId="AS-P0">
    <w:name w:val="AS-P(0)"/>
    <w:basedOn w:val="Normal"/>
    <w:link w:val="AS-P0Char"/>
    <w:rsid w:val="00D62753"/>
    <w:pPr>
      <w:tabs>
        <w:tab w:val="left" w:pos="567"/>
      </w:tabs>
      <w:jc w:val="both"/>
    </w:pPr>
    <w:rPr>
      <w:rFonts w:eastAsia="Times New Roman" w:cs="Times New Roman"/>
    </w:rPr>
  </w:style>
  <w:style w:type="character" w:customStyle="1" w:styleId="AS-P0Char">
    <w:name w:val="AS-P(0) Char"/>
    <w:basedOn w:val="DefaultParagraphFont"/>
    <w:link w:val="AS-P0"/>
    <w:rsid w:val="00D62753"/>
    <w:rPr>
      <w:rFonts w:ascii="Times New Roman" w:eastAsia="Times New Roman" w:hAnsi="Times New Roman" w:cs="Times New Roman"/>
    </w:rPr>
  </w:style>
  <w:style w:type="paragraph" w:customStyle="1" w:styleId="AS-H3A">
    <w:name w:val="AS-H3A"/>
    <w:basedOn w:val="Normal"/>
    <w:link w:val="AS-H3AChar"/>
    <w:rsid w:val="00CD13E4"/>
    <w:pPr>
      <w:autoSpaceDE w:val="0"/>
      <w:autoSpaceDN w:val="0"/>
      <w:adjustRightInd w:val="0"/>
      <w:jc w:val="center"/>
    </w:pPr>
    <w:rPr>
      <w:rFonts w:cs="Times New Roman"/>
      <w:b/>
      <w:caps/>
    </w:rPr>
  </w:style>
  <w:style w:type="character" w:customStyle="1" w:styleId="AS-H3AChar">
    <w:name w:val="AS-H3A Char"/>
    <w:basedOn w:val="DefaultParagraphFont"/>
    <w:link w:val="AS-H3A"/>
    <w:rsid w:val="00CD13E4"/>
    <w:rPr>
      <w:rFonts w:ascii="Times New Roman" w:hAnsi="Times New Roman" w:cs="Times New Roman"/>
      <w:b/>
      <w:caps/>
      <w:noProof/>
    </w:rPr>
  </w:style>
  <w:style w:type="paragraph" w:customStyle="1" w:styleId="AS-H1a">
    <w:name w:val="AS-H1a"/>
    <w:basedOn w:val="Normal"/>
    <w:link w:val="AS-H1aChar"/>
    <w:rsid w:val="00CD13E4"/>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CD13E4"/>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CD13E4"/>
    <w:rPr>
      <w:rFonts w:ascii="Arial" w:hAnsi="Arial" w:cs="Arial"/>
      <w:b/>
      <w:noProof/>
      <w:sz w:val="36"/>
      <w:szCs w:val="36"/>
    </w:rPr>
  </w:style>
  <w:style w:type="character" w:customStyle="1" w:styleId="AS-H2Char">
    <w:name w:val="AS-H2 Char"/>
    <w:basedOn w:val="DefaultParagraphFont"/>
    <w:link w:val="AS-H2"/>
    <w:rsid w:val="00CD13E4"/>
    <w:rPr>
      <w:rFonts w:ascii="Times New Roman" w:hAnsi="Times New Roman" w:cs="Times New Roman"/>
      <w:b/>
      <w:caps/>
      <w:noProof/>
      <w:color w:val="000000"/>
      <w:sz w:val="26"/>
    </w:rPr>
  </w:style>
  <w:style w:type="paragraph" w:customStyle="1" w:styleId="AS-H3b">
    <w:name w:val="AS-H3b"/>
    <w:basedOn w:val="Normal"/>
    <w:link w:val="AS-H3bChar"/>
    <w:autoRedefine/>
    <w:rsid w:val="00D62753"/>
    <w:pPr>
      <w:jc w:val="center"/>
    </w:pPr>
    <w:rPr>
      <w:rFonts w:cs="Times New Roman"/>
      <w:b/>
    </w:rPr>
  </w:style>
  <w:style w:type="character" w:customStyle="1" w:styleId="AS-H3bChar">
    <w:name w:val="AS-H3b Char"/>
    <w:basedOn w:val="AS-H3AChar"/>
    <w:link w:val="AS-H3b"/>
    <w:rsid w:val="00D62753"/>
    <w:rPr>
      <w:rFonts w:ascii="Times New Roman" w:hAnsi="Times New Roman" w:cs="Times New Roman"/>
      <w:b/>
      <w:caps w:val="0"/>
      <w:noProof/>
    </w:rPr>
  </w:style>
  <w:style w:type="paragraph" w:customStyle="1" w:styleId="AS-P1">
    <w:name w:val="AS-P(1)"/>
    <w:basedOn w:val="Normal"/>
    <w:link w:val="AS-P1Char"/>
    <w:rsid w:val="00D62753"/>
    <w:pPr>
      <w:suppressAutoHyphens/>
      <w:ind w:right="-7" w:firstLine="567"/>
      <w:jc w:val="both"/>
    </w:pPr>
    <w:rPr>
      <w:rFonts w:eastAsia="Times New Roman" w:cs="Times New Roman"/>
    </w:rPr>
  </w:style>
  <w:style w:type="paragraph" w:customStyle="1" w:styleId="AS-Pa">
    <w:name w:val="AS-P(a)"/>
    <w:basedOn w:val="AS-Pahang"/>
    <w:link w:val="AS-PaChar"/>
    <w:rsid w:val="00D62753"/>
  </w:style>
  <w:style w:type="character" w:customStyle="1" w:styleId="AS-P1Char">
    <w:name w:val="AS-P(1) Char"/>
    <w:basedOn w:val="DefaultParagraphFont"/>
    <w:link w:val="AS-P1"/>
    <w:rsid w:val="00D62753"/>
    <w:rPr>
      <w:rFonts w:ascii="Times New Roman" w:eastAsia="Times New Roman" w:hAnsi="Times New Roman" w:cs="Times New Roman"/>
    </w:rPr>
  </w:style>
  <w:style w:type="paragraph" w:customStyle="1" w:styleId="AS-Pi">
    <w:name w:val="AS-P(i)"/>
    <w:basedOn w:val="Normal"/>
    <w:link w:val="AS-PiChar"/>
    <w:rsid w:val="00D62753"/>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D62753"/>
    <w:rPr>
      <w:rFonts w:ascii="Times New Roman" w:eastAsia="Times New Roman" w:hAnsi="Times New Roman" w:cs="Times New Roman"/>
    </w:rPr>
  </w:style>
  <w:style w:type="character" w:customStyle="1" w:styleId="AS-PiChar">
    <w:name w:val="AS-P(i) Char"/>
    <w:basedOn w:val="DefaultParagraphFont"/>
    <w:link w:val="AS-Pi"/>
    <w:rsid w:val="00D62753"/>
    <w:rPr>
      <w:rFonts w:ascii="Times New Roman" w:eastAsia="Times New Roman" w:hAnsi="Times New Roman" w:cs="Times New Roman"/>
    </w:rPr>
  </w:style>
  <w:style w:type="paragraph" w:customStyle="1" w:styleId="AS-Paa">
    <w:name w:val="AS-P(aa)"/>
    <w:basedOn w:val="Normal"/>
    <w:link w:val="AS-PaaChar"/>
    <w:rsid w:val="00D62753"/>
    <w:pPr>
      <w:suppressAutoHyphens/>
      <w:ind w:left="2267" w:right="-7" w:hanging="566"/>
      <w:jc w:val="both"/>
    </w:pPr>
    <w:rPr>
      <w:rFonts w:eastAsia="Times New Roman" w:cs="Times New Roman"/>
    </w:rPr>
  </w:style>
  <w:style w:type="paragraph" w:customStyle="1" w:styleId="AS-P-Amend">
    <w:name w:val="AS-P-Amend"/>
    <w:link w:val="AS-P-AmendChar"/>
    <w:rsid w:val="00D62753"/>
    <w:pPr>
      <w:spacing w:after="0" w:line="240" w:lineRule="auto"/>
      <w:jc w:val="center"/>
    </w:pPr>
    <w:rPr>
      <w:rFonts w:ascii="Arial" w:eastAsia="Times New Roman" w:hAnsi="Arial" w:cs="Arial"/>
      <w:b/>
      <w:color w:val="00B050"/>
      <w:sz w:val="18"/>
      <w:szCs w:val="18"/>
    </w:rPr>
  </w:style>
  <w:style w:type="character" w:customStyle="1" w:styleId="AS-PaaChar">
    <w:name w:val="AS-P(aa) Char"/>
    <w:basedOn w:val="DefaultParagraphFont"/>
    <w:link w:val="AS-Paa"/>
    <w:rsid w:val="00D62753"/>
    <w:rPr>
      <w:rFonts w:ascii="Times New Roman" w:eastAsia="Times New Roman" w:hAnsi="Times New Roman" w:cs="Times New Roman"/>
    </w:rPr>
  </w:style>
  <w:style w:type="character" w:customStyle="1" w:styleId="AS-P-AmendChar">
    <w:name w:val="AS-P-Amend Char"/>
    <w:basedOn w:val="AS-P0Char"/>
    <w:link w:val="AS-P-Amend"/>
    <w:rsid w:val="00D62753"/>
    <w:rPr>
      <w:rFonts w:ascii="Arial" w:eastAsia="Times New Roman" w:hAnsi="Arial" w:cs="Arial"/>
      <w:b/>
      <w:color w:val="00B050"/>
      <w:sz w:val="18"/>
      <w:szCs w:val="18"/>
    </w:rPr>
  </w:style>
  <w:style w:type="paragraph" w:customStyle="1" w:styleId="AS-H1b">
    <w:name w:val="AS-H1b"/>
    <w:basedOn w:val="Normal"/>
    <w:link w:val="AS-H1bChar"/>
    <w:rsid w:val="00CD13E4"/>
    <w:pPr>
      <w:jc w:val="center"/>
    </w:pPr>
    <w:rPr>
      <w:rFonts w:ascii="Arial" w:hAnsi="Arial" w:cs="Arial"/>
      <w:b/>
      <w:color w:val="000000"/>
      <w:sz w:val="24"/>
      <w:szCs w:val="24"/>
    </w:rPr>
  </w:style>
  <w:style w:type="character" w:customStyle="1" w:styleId="AS-H1bChar">
    <w:name w:val="AS-H1b Char"/>
    <w:basedOn w:val="AS-H2aChar"/>
    <w:link w:val="AS-H1b"/>
    <w:rsid w:val="00CD13E4"/>
    <w:rPr>
      <w:rFonts w:ascii="Arial" w:hAnsi="Arial" w:cs="Arial"/>
      <w:b/>
      <w:noProof/>
      <w:color w:val="000000"/>
      <w:sz w:val="24"/>
      <w:szCs w:val="24"/>
    </w:rPr>
  </w:style>
  <w:style w:type="paragraph" w:customStyle="1" w:styleId="REG-H1b">
    <w:name w:val="REG-H1b"/>
    <w:link w:val="REG-H1bChar"/>
    <w:qFormat/>
    <w:rsid w:val="00DD7B81"/>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rsid w:val="00D838A0"/>
    <w:rPr>
      <w:rFonts w:ascii="Times New Roman" w:eastAsia="Times New Roman" w:hAnsi="Times New Roman"/>
      <w:b/>
      <w:bCs/>
    </w:rPr>
  </w:style>
  <w:style w:type="paragraph" w:customStyle="1" w:styleId="TableParagraph">
    <w:name w:val="Table Paragraph"/>
    <w:basedOn w:val="Normal"/>
    <w:uiPriority w:val="1"/>
    <w:rsid w:val="00D838A0"/>
  </w:style>
  <w:style w:type="table" w:customStyle="1" w:styleId="TableGrid0">
    <w:name w:val="TableGrid"/>
    <w:rsid w:val="004E33FE"/>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DD7B81"/>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DD7B81"/>
    <w:rPr>
      <w:rFonts w:ascii="Arial" w:hAnsi="Arial"/>
      <w:b/>
      <w:noProof/>
      <w:sz w:val="28"/>
      <w:szCs w:val="24"/>
    </w:rPr>
  </w:style>
  <w:style w:type="character" w:customStyle="1" w:styleId="REG-H1cChar">
    <w:name w:val="REG-H1c Char"/>
    <w:basedOn w:val="REG-H1bChar"/>
    <w:link w:val="REG-H1c"/>
    <w:rsid w:val="00DD7B81"/>
    <w:rPr>
      <w:rFonts w:ascii="Arial" w:hAnsi="Arial"/>
      <w:b/>
      <w:noProof/>
      <w:sz w:val="24"/>
      <w:szCs w:val="24"/>
    </w:rPr>
  </w:style>
  <w:style w:type="paragraph" w:customStyle="1" w:styleId="REG-PHA">
    <w:name w:val="REG-PH(A)"/>
    <w:link w:val="REG-PHAChar"/>
    <w:qFormat/>
    <w:rsid w:val="00A7574B"/>
    <w:pPr>
      <w:spacing w:after="0" w:line="240" w:lineRule="auto"/>
      <w:jc w:val="center"/>
    </w:pPr>
    <w:rPr>
      <w:rFonts w:ascii="Arial" w:hAnsi="Arial"/>
      <w:b/>
      <w:caps/>
      <w:noProof/>
      <w:sz w:val="16"/>
      <w:szCs w:val="24"/>
    </w:rPr>
  </w:style>
  <w:style w:type="paragraph" w:customStyle="1" w:styleId="REG-PHb">
    <w:name w:val="REG-PH(b)"/>
    <w:link w:val="REG-PHbChar"/>
    <w:qFormat/>
    <w:rsid w:val="00A7574B"/>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A7574B"/>
    <w:rPr>
      <w:rFonts w:ascii="Arial" w:hAnsi="Arial"/>
      <w:b/>
      <w:caps/>
      <w:noProof/>
      <w:sz w:val="16"/>
      <w:szCs w:val="24"/>
    </w:rPr>
  </w:style>
  <w:style w:type="character" w:customStyle="1" w:styleId="REG-PHbChar">
    <w:name w:val="REG-PH(b) Char"/>
    <w:basedOn w:val="REG-H1bChar"/>
    <w:link w:val="REG-PHb"/>
    <w:rsid w:val="00A7574B"/>
    <w:rPr>
      <w:rFonts w:ascii="Arial" w:hAnsi="Arial" w:cs="Arial"/>
      <w:b/>
      <w:noProof/>
      <w:sz w:val="16"/>
      <w:szCs w:val="16"/>
    </w:rPr>
  </w:style>
  <w:style w:type="paragraph" w:customStyle="1" w:styleId="Default">
    <w:name w:val="Default"/>
    <w:rsid w:val="00BB4E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4">
    <w:name w:val="CM4"/>
    <w:basedOn w:val="Default"/>
    <w:next w:val="Default"/>
    <w:uiPriority w:val="99"/>
    <w:rsid w:val="008F083E"/>
    <w:rPr>
      <w:color w:val="auto"/>
    </w:rPr>
  </w:style>
  <w:style w:type="character" w:customStyle="1" w:styleId="Heading6Char">
    <w:name w:val="Heading 6 Char"/>
    <w:basedOn w:val="DefaultParagraphFont"/>
    <w:link w:val="Heading6"/>
    <w:uiPriority w:val="9"/>
    <w:semiHidden/>
    <w:rsid w:val="008F083E"/>
    <w:rPr>
      <w:rFonts w:asciiTheme="majorHAnsi" w:eastAsiaTheme="majorEastAsia" w:hAnsiTheme="majorHAnsi" w:cstheme="majorBidi"/>
      <w:noProof/>
      <w:color w:val="6E6E6E" w:themeColor="accent1" w:themeShade="7F"/>
    </w:rPr>
  </w:style>
  <w:style w:type="character" w:styleId="Hyperlink">
    <w:name w:val="Hyperlink"/>
    <w:uiPriority w:val="99"/>
    <w:rsid w:val="003E3D3A"/>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0E5F4F"/>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www.lac.org.na/laws/GGsa/rsagg10557.pdf" TargetMode="External"/><Relationship Id="rId14" Type="http://schemas.openxmlformats.org/officeDocument/2006/relationships/image" Target="media/image5.jp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99077F-78C1-9D4B-BB22-78C560232458}">
  <we:reference id="wa200001011" version="1.2.0.0" store="en-GB" storeType="OMEX"/>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E9DB6-B983-4269-9E52-63065D52E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28</TotalTime>
  <Pages>20</Pages>
  <Words>2604</Words>
  <Characters>14846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Publications Act 42 of 1974-Regulations 1986-2665</vt:lpstr>
    </vt:vector>
  </TitlesOfParts>
  <Manager/>
  <Company/>
  <LinksUpToDate>false</LinksUpToDate>
  <CharactersWithSpaces>17416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Act 42 of 1974-Regulations 1986-2665</dc:title>
  <dc:subject/>
  <dc:creator>LAC</dc:creator>
  <cp:keywords/>
  <dc:description/>
  <cp:lastModifiedBy>Dianne Hubbard</cp:lastModifiedBy>
  <cp:revision>11</cp:revision>
  <dcterms:created xsi:type="dcterms:W3CDTF">2022-05-20T06:44:00Z</dcterms:created>
  <dcterms:modified xsi:type="dcterms:W3CDTF">2022-05-22T19:50:00Z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documentId_9263</vt:lpwstr>
  </property>
  <property fmtid="{D5CDD505-2E9C-101B-9397-08002B2CF9AE}" pid="3" name="grammarly_documentContext">
    <vt:lpwstr>{"goals":[],"domain":"general","emotions":[],"dialect":"british"}</vt:lpwstr>
  </property>
</Properties>
</file>