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C8B554" w14:textId="77777777" w:rsidR="00D721E9" w:rsidRPr="001522E4" w:rsidRDefault="00AF321A" w:rsidP="00D51089">
      <w:pPr>
        <w:pStyle w:val="REG-H1a"/>
      </w:pPr>
      <w:r w:rsidRPr="001522E4">
        <w:drawing>
          <wp:anchor distT="0" distB="0" distL="114300" distR="114300" simplePos="0" relativeHeight="251658240" behindDoc="0" locked="1" layoutInCell="0" allowOverlap="0" wp14:anchorId="60CD0A77" wp14:editId="351764DA">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anchor>
        </w:drawing>
      </w:r>
    </w:p>
    <w:p w14:paraId="49E12BBC" w14:textId="77777777" w:rsidR="00EB7655" w:rsidRPr="001522E4" w:rsidRDefault="00D2019F" w:rsidP="00682D07">
      <w:pPr>
        <w:pStyle w:val="REG-H1d"/>
        <w:rPr>
          <w:lang w:val="en-GB"/>
        </w:rPr>
      </w:pPr>
      <w:r w:rsidRPr="001522E4">
        <w:rPr>
          <w:lang w:val="en-GB"/>
        </w:rPr>
        <w:t>REGULATIONS MADE IN TERMS OF</w:t>
      </w:r>
    </w:p>
    <w:p w14:paraId="5E57AB6E" w14:textId="77777777" w:rsidR="00E2335D" w:rsidRPr="001522E4" w:rsidRDefault="00E2335D" w:rsidP="00BD2B69">
      <w:pPr>
        <w:pStyle w:val="REG-H1d"/>
        <w:rPr>
          <w:lang w:val="en-GB"/>
        </w:rPr>
      </w:pPr>
    </w:p>
    <w:p w14:paraId="64587685" w14:textId="77777777" w:rsidR="002224AD" w:rsidRPr="001522E4" w:rsidRDefault="002224AD" w:rsidP="002224AD">
      <w:pPr>
        <w:pStyle w:val="REG-H1a"/>
      </w:pPr>
      <w:r w:rsidRPr="001522E4">
        <w:t>Prevention and Combating of Terrorist and Proliferation Activities Act 4 of 2014</w:t>
      </w:r>
    </w:p>
    <w:p w14:paraId="30C7CB2C" w14:textId="77777777" w:rsidR="00BD2B69" w:rsidRPr="001522E4" w:rsidRDefault="00D924D5" w:rsidP="00BC6658">
      <w:pPr>
        <w:pStyle w:val="REG-H1b"/>
        <w:rPr>
          <w:b w:val="0"/>
        </w:rPr>
      </w:pPr>
      <w:r w:rsidRPr="001522E4">
        <w:rPr>
          <w:b w:val="0"/>
        </w:rPr>
        <w:t>s</w:t>
      </w:r>
      <w:r w:rsidR="00BD2B69" w:rsidRPr="001522E4">
        <w:rPr>
          <w:b w:val="0"/>
        </w:rPr>
        <w:t xml:space="preserve">ection </w:t>
      </w:r>
      <w:r w:rsidR="002224AD" w:rsidRPr="001522E4">
        <w:rPr>
          <w:b w:val="0"/>
        </w:rPr>
        <w:t>61</w:t>
      </w:r>
    </w:p>
    <w:p w14:paraId="7BCA1E50" w14:textId="77777777" w:rsidR="00E2335D" w:rsidRPr="001522E4" w:rsidRDefault="00E2335D" w:rsidP="00E2335D">
      <w:pPr>
        <w:pStyle w:val="REG-H1a"/>
        <w:pBdr>
          <w:bottom w:val="single" w:sz="4" w:space="1" w:color="auto"/>
        </w:pBdr>
      </w:pPr>
    </w:p>
    <w:p w14:paraId="13F9E045" w14:textId="77777777" w:rsidR="00E2335D" w:rsidRPr="001522E4" w:rsidRDefault="00E2335D" w:rsidP="00E2335D">
      <w:pPr>
        <w:pStyle w:val="REG-H1a"/>
      </w:pPr>
    </w:p>
    <w:p w14:paraId="33321CFA" w14:textId="77777777" w:rsidR="00401C43" w:rsidRPr="001522E4" w:rsidRDefault="002224AD" w:rsidP="002224AD">
      <w:pPr>
        <w:pStyle w:val="REG-H1b"/>
      </w:pPr>
      <w:r w:rsidRPr="001522E4">
        <w:t xml:space="preserve">Regulations relating on </w:t>
      </w:r>
      <w:r w:rsidR="00E720AB" w:rsidRPr="001522E4">
        <w:t>I</w:t>
      </w:r>
      <w:r w:rsidRPr="001522E4">
        <w:t xml:space="preserve">mplementation of </w:t>
      </w:r>
    </w:p>
    <w:p w14:paraId="741D7E9F" w14:textId="77686A35" w:rsidR="002224AD" w:rsidRPr="001522E4" w:rsidRDefault="002224AD" w:rsidP="002224AD">
      <w:pPr>
        <w:pStyle w:val="REG-H1b"/>
      </w:pPr>
      <w:r w:rsidRPr="001522E4">
        <w:t>Security Council Decisions: Prevention and Combating of</w:t>
      </w:r>
    </w:p>
    <w:p w14:paraId="2A8F8583" w14:textId="77777777" w:rsidR="002224AD" w:rsidRPr="001522E4" w:rsidRDefault="002224AD" w:rsidP="002224AD">
      <w:pPr>
        <w:pStyle w:val="REG-H1b"/>
      </w:pPr>
      <w:r w:rsidRPr="001522E4">
        <w:t>Terrorist and Proliferation Activities Act, 2014</w:t>
      </w:r>
    </w:p>
    <w:p w14:paraId="5F01ADDB" w14:textId="77777777" w:rsidR="00D2019F" w:rsidRPr="001522E4" w:rsidRDefault="00BD2B69" w:rsidP="002224AD">
      <w:pPr>
        <w:pStyle w:val="REG-H1d"/>
        <w:rPr>
          <w:lang w:val="en-GB"/>
        </w:rPr>
      </w:pPr>
      <w:r w:rsidRPr="001522E4">
        <w:rPr>
          <w:lang w:val="en-GB"/>
        </w:rPr>
        <w:t xml:space="preserve">Government Notice </w:t>
      </w:r>
      <w:r w:rsidR="002224AD" w:rsidRPr="001522E4">
        <w:rPr>
          <w:lang w:val="en-GB"/>
        </w:rPr>
        <w:t>163</w:t>
      </w:r>
      <w:r w:rsidR="005709A6" w:rsidRPr="001522E4">
        <w:rPr>
          <w:lang w:val="en-GB"/>
        </w:rPr>
        <w:t xml:space="preserve"> </w:t>
      </w:r>
      <w:r w:rsidR="005C16B3" w:rsidRPr="001522E4">
        <w:rPr>
          <w:lang w:val="en-GB"/>
        </w:rPr>
        <w:t>of</w:t>
      </w:r>
      <w:r w:rsidR="005709A6" w:rsidRPr="001522E4">
        <w:rPr>
          <w:lang w:val="en-GB"/>
        </w:rPr>
        <w:t xml:space="preserve"> </w:t>
      </w:r>
      <w:r w:rsidR="002224AD" w:rsidRPr="001522E4">
        <w:rPr>
          <w:lang w:val="en-GB"/>
        </w:rPr>
        <w:t>2014</w:t>
      </w:r>
    </w:p>
    <w:p w14:paraId="5E779E65" w14:textId="77777777" w:rsidR="003013D8" w:rsidRPr="001522E4" w:rsidRDefault="003013D8" w:rsidP="003013D8">
      <w:pPr>
        <w:pStyle w:val="REG-Amend"/>
      </w:pPr>
      <w:r w:rsidRPr="001522E4">
        <w:t xml:space="preserve">(GG </w:t>
      </w:r>
      <w:r w:rsidR="002224AD" w:rsidRPr="001522E4">
        <w:t>5560</w:t>
      </w:r>
      <w:r w:rsidRPr="001522E4">
        <w:t>)</w:t>
      </w:r>
    </w:p>
    <w:p w14:paraId="2E0481DA" w14:textId="77777777" w:rsidR="003013D8" w:rsidRPr="001522E4" w:rsidRDefault="003013D8" w:rsidP="003013D8">
      <w:pPr>
        <w:pStyle w:val="REG-Amend"/>
      </w:pPr>
      <w:r w:rsidRPr="001522E4">
        <w:t xml:space="preserve">came into force on date of publication: </w:t>
      </w:r>
      <w:r w:rsidR="002224AD" w:rsidRPr="001522E4">
        <w:t>16 September 2014</w:t>
      </w:r>
    </w:p>
    <w:p w14:paraId="7DF65704" w14:textId="77777777" w:rsidR="00E720AB" w:rsidRPr="001522E4" w:rsidRDefault="00E720AB" w:rsidP="003013D8">
      <w:pPr>
        <w:pStyle w:val="REG-Amend"/>
      </w:pPr>
    </w:p>
    <w:p w14:paraId="6E7537F3" w14:textId="77777777" w:rsidR="006B3F48" w:rsidRPr="001522E4" w:rsidRDefault="00E720AB" w:rsidP="006B3F48">
      <w:pPr>
        <w:pStyle w:val="REG-Amend"/>
      </w:pPr>
      <w:r w:rsidRPr="001522E4">
        <w:t xml:space="preserve">The title of the regulations should be “Regulations relating </w:t>
      </w:r>
      <w:r w:rsidRPr="001522E4">
        <w:rPr>
          <w:i/>
        </w:rPr>
        <w:t>to</w:t>
      </w:r>
      <w:r w:rsidRPr="001522E4">
        <w:t xml:space="preserve"> Implementation of Security Council Decisions” to be grammatically correct. The Government Notice which publishes these </w:t>
      </w:r>
    </w:p>
    <w:p w14:paraId="21F05D17" w14:textId="77777777" w:rsidR="006B3F48" w:rsidRPr="001522E4" w:rsidRDefault="00E720AB" w:rsidP="006B3F48">
      <w:pPr>
        <w:pStyle w:val="REG-Amend"/>
      </w:pPr>
      <w:r w:rsidRPr="001522E4">
        <w:t xml:space="preserve">regulations notes that they were made after consultation with the Minister of Finance. </w:t>
      </w:r>
      <w:r w:rsidRPr="001522E4">
        <w:br/>
        <w:t xml:space="preserve">It also repeals the regulations </w:t>
      </w:r>
      <w:r w:rsidR="006B3F48" w:rsidRPr="001522E4">
        <w:t xml:space="preserve">in GN 196/2013 (GG 5250), which were issued </w:t>
      </w:r>
      <w:r w:rsidRPr="001522E4">
        <w:t xml:space="preserve">under the previous </w:t>
      </w:r>
      <w:r w:rsidR="006B3F48" w:rsidRPr="001522E4">
        <w:t>Prevention and Combating of Terrorist and Proliferation Activities Act 12 of 2012.</w:t>
      </w:r>
    </w:p>
    <w:p w14:paraId="1D2FFFEB" w14:textId="77777777" w:rsidR="005955EA" w:rsidRPr="001522E4" w:rsidRDefault="005955EA" w:rsidP="0087487C">
      <w:pPr>
        <w:pStyle w:val="REG-H1a"/>
        <w:pBdr>
          <w:bottom w:val="single" w:sz="4" w:space="1" w:color="auto"/>
        </w:pBdr>
      </w:pPr>
    </w:p>
    <w:p w14:paraId="55799590" w14:textId="77777777" w:rsidR="001121EE" w:rsidRPr="001522E4" w:rsidRDefault="001121EE" w:rsidP="00930475">
      <w:pPr>
        <w:pStyle w:val="REG-H1a"/>
      </w:pPr>
    </w:p>
    <w:p w14:paraId="346BA22F" w14:textId="77777777" w:rsidR="008938F7" w:rsidRPr="001522E4" w:rsidRDefault="008938F7" w:rsidP="002224AD">
      <w:pPr>
        <w:pStyle w:val="REG-P0"/>
        <w:jc w:val="center"/>
        <w:rPr>
          <w:b/>
        </w:rPr>
      </w:pPr>
      <w:r w:rsidRPr="001522E4">
        <w:rPr>
          <w:b/>
        </w:rPr>
        <w:t xml:space="preserve">ARRANGEMENT OF </w:t>
      </w:r>
      <w:r w:rsidR="00C11092" w:rsidRPr="001522E4">
        <w:rPr>
          <w:b/>
        </w:rPr>
        <w:t>REGULATIONS</w:t>
      </w:r>
    </w:p>
    <w:p w14:paraId="2039BBFE" w14:textId="77777777" w:rsidR="00C63501" w:rsidRPr="001522E4" w:rsidRDefault="00C63501" w:rsidP="002224AD">
      <w:pPr>
        <w:pStyle w:val="REG-P0"/>
      </w:pPr>
    </w:p>
    <w:p w14:paraId="61EDCDB9" w14:textId="77777777" w:rsidR="002224AD" w:rsidRPr="001522E4" w:rsidRDefault="002224AD" w:rsidP="002224AD">
      <w:pPr>
        <w:pStyle w:val="REG-P0"/>
      </w:pPr>
      <w:r w:rsidRPr="001522E4">
        <w:t>1.</w:t>
      </w:r>
      <w:r w:rsidRPr="001522E4">
        <w:tab/>
        <w:t>Definitions</w:t>
      </w:r>
    </w:p>
    <w:p w14:paraId="7AFA12DC" w14:textId="77777777" w:rsidR="002224AD" w:rsidRPr="001522E4" w:rsidRDefault="002224AD" w:rsidP="002224AD">
      <w:pPr>
        <w:pStyle w:val="REG-P0"/>
        <w:ind w:left="567" w:hanging="567"/>
      </w:pPr>
      <w:r w:rsidRPr="001522E4">
        <w:t>2.</w:t>
      </w:r>
      <w:r w:rsidRPr="001522E4">
        <w:tab/>
        <w:t>Publication of sanctions list and issuance of freezing orders in respect of persons or organisations designated by Security Council</w:t>
      </w:r>
    </w:p>
    <w:p w14:paraId="66B28E43" w14:textId="77777777" w:rsidR="002224AD" w:rsidRPr="001522E4" w:rsidRDefault="002224AD" w:rsidP="002224AD">
      <w:pPr>
        <w:pStyle w:val="REG-P0"/>
      </w:pPr>
      <w:r w:rsidRPr="001522E4">
        <w:t>3.</w:t>
      </w:r>
      <w:r w:rsidRPr="001522E4">
        <w:tab/>
        <w:t>Freezing of funds and assets</w:t>
      </w:r>
    </w:p>
    <w:p w14:paraId="6B08826B" w14:textId="77777777" w:rsidR="002224AD" w:rsidRPr="001522E4" w:rsidRDefault="002224AD" w:rsidP="002224AD">
      <w:pPr>
        <w:pStyle w:val="REG-P0"/>
      </w:pPr>
      <w:r w:rsidRPr="001522E4">
        <w:t>4.</w:t>
      </w:r>
      <w:r w:rsidRPr="001522E4">
        <w:tab/>
        <w:t>Request for delisting by persons or organisations designated by Security Council</w:t>
      </w:r>
    </w:p>
    <w:p w14:paraId="40803A28" w14:textId="77777777" w:rsidR="002224AD" w:rsidRPr="001522E4" w:rsidRDefault="002224AD" w:rsidP="002224AD">
      <w:pPr>
        <w:pStyle w:val="REG-P0"/>
        <w:ind w:left="567" w:hanging="567"/>
      </w:pPr>
      <w:r w:rsidRPr="001522E4">
        <w:t>5.</w:t>
      </w:r>
      <w:r w:rsidRPr="001522E4">
        <w:tab/>
        <w:t>Communication to Sanctions Committees regarding actions taken in respect of designated or delisted persons or organisations or non-compliance observed</w:t>
      </w:r>
    </w:p>
    <w:p w14:paraId="1243F0F8" w14:textId="77777777" w:rsidR="002224AD" w:rsidRPr="001522E4" w:rsidRDefault="002224AD" w:rsidP="002224AD">
      <w:pPr>
        <w:pStyle w:val="REG-P0"/>
      </w:pPr>
      <w:r w:rsidRPr="001522E4">
        <w:t>6.</w:t>
      </w:r>
      <w:r w:rsidRPr="001522E4">
        <w:tab/>
        <w:t>Request to release funds or portion of funds frozen on humanitarian grounds</w:t>
      </w:r>
    </w:p>
    <w:p w14:paraId="538004CD" w14:textId="77777777" w:rsidR="002224AD" w:rsidRPr="001522E4" w:rsidRDefault="002224AD" w:rsidP="002224AD">
      <w:pPr>
        <w:pStyle w:val="REG-P0"/>
        <w:ind w:left="567" w:hanging="567"/>
      </w:pPr>
      <w:r w:rsidRPr="001522E4">
        <w:t>7.</w:t>
      </w:r>
      <w:r w:rsidRPr="001522E4">
        <w:tab/>
        <w:t>Security Council Resolution 1373 (2001): International cooperation, freezing and restraining of funds at request of a third state</w:t>
      </w:r>
    </w:p>
    <w:p w14:paraId="71451AD7" w14:textId="77777777" w:rsidR="002224AD" w:rsidRPr="001522E4" w:rsidRDefault="002224AD" w:rsidP="002224AD">
      <w:pPr>
        <w:pStyle w:val="REG-P0"/>
        <w:ind w:left="567" w:hanging="567"/>
      </w:pPr>
      <w:r w:rsidRPr="001522E4">
        <w:t>8.</w:t>
      </w:r>
      <w:r w:rsidRPr="001522E4">
        <w:tab/>
        <w:t>Prohibition of procuring, supplying, provision, import or export of certain weapons, arms and related materials</w:t>
      </w:r>
    </w:p>
    <w:p w14:paraId="0323994E" w14:textId="77777777" w:rsidR="002224AD" w:rsidRPr="001522E4" w:rsidRDefault="002224AD" w:rsidP="002224AD">
      <w:pPr>
        <w:pStyle w:val="REG-P0"/>
      </w:pPr>
      <w:r w:rsidRPr="001522E4">
        <w:t>9.</w:t>
      </w:r>
      <w:r w:rsidRPr="001522E4">
        <w:tab/>
        <w:t>Proscription of persons and organisations</w:t>
      </w:r>
    </w:p>
    <w:p w14:paraId="07BCE7BB" w14:textId="77777777" w:rsidR="002224AD" w:rsidRPr="001522E4" w:rsidRDefault="002224AD" w:rsidP="002224AD">
      <w:pPr>
        <w:pStyle w:val="REG-P0"/>
        <w:ind w:left="567" w:hanging="567"/>
      </w:pPr>
      <w:r w:rsidRPr="001522E4">
        <w:lastRenderedPageBreak/>
        <w:t>10.</w:t>
      </w:r>
      <w:r w:rsidRPr="001522E4">
        <w:tab/>
        <w:t>Issuance of freezing orders in respect of funds belonging to or controlled by proscribed persons and organisations</w:t>
      </w:r>
    </w:p>
    <w:p w14:paraId="7512B2B8" w14:textId="77777777" w:rsidR="002224AD" w:rsidRPr="001522E4" w:rsidRDefault="002224AD" w:rsidP="002224AD">
      <w:pPr>
        <w:pStyle w:val="REG-P0"/>
      </w:pPr>
      <w:r w:rsidRPr="001522E4">
        <w:t>11.</w:t>
      </w:r>
      <w:r w:rsidRPr="001522E4">
        <w:tab/>
        <w:t>Circulation of domestic proscription list</w:t>
      </w:r>
    </w:p>
    <w:p w14:paraId="695F401B" w14:textId="77777777" w:rsidR="002224AD" w:rsidRPr="001522E4" w:rsidRDefault="002224AD" w:rsidP="002224AD">
      <w:pPr>
        <w:pStyle w:val="REG-P0"/>
      </w:pPr>
      <w:r w:rsidRPr="001522E4">
        <w:t>12.</w:t>
      </w:r>
      <w:r w:rsidRPr="001522E4">
        <w:tab/>
        <w:t>Authorisation for rendering of foreign military assistance</w:t>
      </w:r>
    </w:p>
    <w:p w14:paraId="062B45DF" w14:textId="77777777" w:rsidR="002224AD" w:rsidRPr="001522E4" w:rsidRDefault="002224AD" w:rsidP="002224AD">
      <w:pPr>
        <w:pStyle w:val="REG-P0"/>
      </w:pPr>
      <w:r w:rsidRPr="001522E4">
        <w:t>13.</w:t>
      </w:r>
      <w:r w:rsidRPr="001522E4">
        <w:tab/>
        <w:t>Offences and penalties</w:t>
      </w:r>
    </w:p>
    <w:p w14:paraId="45242B5E" w14:textId="77777777" w:rsidR="002224AD" w:rsidRPr="001522E4" w:rsidRDefault="002224AD" w:rsidP="002224AD">
      <w:pPr>
        <w:pStyle w:val="REG-P0"/>
        <w:rPr>
          <w:szCs w:val="26"/>
        </w:rPr>
      </w:pPr>
    </w:p>
    <w:p w14:paraId="17A08733" w14:textId="184917FA" w:rsidR="002224AD" w:rsidRPr="001522E4" w:rsidRDefault="002224AD" w:rsidP="004B479C">
      <w:pPr>
        <w:pStyle w:val="REG-P0"/>
        <w:tabs>
          <w:tab w:val="left" w:pos="1985"/>
        </w:tabs>
        <w:ind w:left="567"/>
      </w:pPr>
      <w:r w:rsidRPr="001522E4">
        <w:t>Annexure 1:</w:t>
      </w:r>
      <w:r w:rsidRPr="001522E4">
        <w:tab/>
        <w:t>Form 1: De-listing application</w:t>
      </w:r>
    </w:p>
    <w:p w14:paraId="046F5F09" w14:textId="40E40D42" w:rsidR="002224AD" w:rsidRPr="001522E4" w:rsidRDefault="002224AD" w:rsidP="004B479C">
      <w:pPr>
        <w:pStyle w:val="REG-P0"/>
        <w:tabs>
          <w:tab w:val="left" w:pos="1985"/>
        </w:tabs>
        <w:ind w:left="567"/>
      </w:pPr>
      <w:r w:rsidRPr="001522E4">
        <w:t>Annexure 2:</w:t>
      </w:r>
      <w:r w:rsidRPr="001522E4">
        <w:tab/>
        <w:t>Form 2: De-listing application</w:t>
      </w:r>
    </w:p>
    <w:p w14:paraId="3F9D95E4" w14:textId="5D72EC72" w:rsidR="002224AD" w:rsidRPr="001522E4" w:rsidRDefault="002224AD" w:rsidP="004B479C">
      <w:pPr>
        <w:pStyle w:val="REG-P0"/>
        <w:tabs>
          <w:tab w:val="left" w:pos="1985"/>
        </w:tabs>
        <w:ind w:left="567"/>
      </w:pPr>
      <w:r w:rsidRPr="001522E4">
        <w:t>Annexure 3:</w:t>
      </w:r>
      <w:r w:rsidRPr="001522E4">
        <w:tab/>
        <w:t>Form 1: Listing application</w:t>
      </w:r>
    </w:p>
    <w:p w14:paraId="1B8C1975" w14:textId="485D6804" w:rsidR="002224AD" w:rsidRPr="001522E4" w:rsidRDefault="002224AD" w:rsidP="004B479C">
      <w:pPr>
        <w:pStyle w:val="REG-P0"/>
        <w:tabs>
          <w:tab w:val="left" w:pos="1985"/>
        </w:tabs>
        <w:ind w:left="567"/>
      </w:pPr>
      <w:r w:rsidRPr="001522E4">
        <w:t>Annexure 4:</w:t>
      </w:r>
      <w:r w:rsidRPr="001522E4">
        <w:tab/>
        <w:t>Form 2: Listing application</w:t>
      </w:r>
    </w:p>
    <w:p w14:paraId="68B957DF" w14:textId="7DE2AFEE" w:rsidR="002224AD" w:rsidRPr="001522E4" w:rsidRDefault="002224AD" w:rsidP="004B479C">
      <w:pPr>
        <w:pStyle w:val="REG-P0"/>
        <w:tabs>
          <w:tab w:val="left" w:pos="1985"/>
        </w:tabs>
        <w:ind w:left="567"/>
      </w:pPr>
      <w:r w:rsidRPr="001522E4">
        <w:t>Annexure 5:</w:t>
      </w:r>
      <w:r w:rsidRPr="001522E4">
        <w:tab/>
        <w:t>Form 3: Listing application</w:t>
      </w:r>
    </w:p>
    <w:p w14:paraId="296CF2F6" w14:textId="1D7E0EA0" w:rsidR="002224AD" w:rsidRPr="001522E4" w:rsidRDefault="002224AD" w:rsidP="004B479C">
      <w:pPr>
        <w:pStyle w:val="REG-P0"/>
        <w:tabs>
          <w:tab w:val="left" w:pos="1985"/>
        </w:tabs>
        <w:ind w:left="567"/>
      </w:pPr>
      <w:r w:rsidRPr="001522E4">
        <w:t>Annexure 6:</w:t>
      </w:r>
      <w:r w:rsidRPr="001522E4">
        <w:tab/>
        <w:t>Form 4: Listing application</w:t>
      </w:r>
    </w:p>
    <w:p w14:paraId="53B17EE3" w14:textId="77777777" w:rsidR="00FA7FE6" w:rsidRPr="001522E4" w:rsidRDefault="00FA7FE6" w:rsidP="00B0347D">
      <w:pPr>
        <w:pStyle w:val="REG-H1a"/>
        <w:pBdr>
          <w:bottom w:val="single" w:sz="4" w:space="1" w:color="auto"/>
        </w:pBdr>
      </w:pPr>
    </w:p>
    <w:p w14:paraId="5B5DBB28" w14:textId="77777777" w:rsidR="00342850" w:rsidRPr="001522E4" w:rsidRDefault="00342850" w:rsidP="00342850">
      <w:pPr>
        <w:pStyle w:val="REG-H1a"/>
      </w:pPr>
    </w:p>
    <w:p w14:paraId="35E1CE90" w14:textId="77777777" w:rsidR="002224AD" w:rsidRPr="001522E4" w:rsidRDefault="002224AD" w:rsidP="002224AD">
      <w:pPr>
        <w:pStyle w:val="REG-P0"/>
        <w:rPr>
          <w:b/>
        </w:rPr>
      </w:pPr>
      <w:r w:rsidRPr="001522E4">
        <w:rPr>
          <w:b/>
        </w:rPr>
        <w:t>Definitions</w:t>
      </w:r>
    </w:p>
    <w:p w14:paraId="32BE4CC5" w14:textId="77777777" w:rsidR="002224AD" w:rsidRPr="001522E4" w:rsidRDefault="002224AD" w:rsidP="002224AD">
      <w:pPr>
        <w:pStyle w:val="REG-P0"/>
        <w:rPr>
          <w:b/>
          <w:szCs w:val="26"/>
        </w:rPr>
      </w:pPr>
    </w:p>
    <w:p w14:paraId="4993EEF8" w14:textId="77777777" w:rsidR="002224AD" w:rsidRPr="001522E4" w:rsidRDefault="002224AD" w:rsidP="002224AD">
      <w:pPr>
        <w:pStyle w:val="REG-P1"/>
      </w:pPr>
      <w:r w:rsidRPr="001522E4">
        <w:rPr>
          <w:b/>
        </w:rPr>
        <w:t>1.</w:t>
      </w:r>
      <w:r w:rsidRPr="001522E4">
        <w:tab/>
        <w:t xml:space="preserve">(1) </w:t>
      </w:r>
      <w:r w:rsidRPr="001522E4">
        <w:tab/>
      </w:r>
      <w:r w:rsidRPr="001522E4">
        <w:rPr>
          <w:spacing w:val="-2"/>
        </w:rPr>
        <w:t xml:space="preserve">In these regulations, a word or expression defined in the Act has that meaning, </w:t>
      </w:r>
      <w:r w:rsidRPr="001522E4">
        <w:t>and unless the context otherwise indicates -</w:t>
      </w:r>
    </w:p>
    <w:p w14:paraId="4B436BEC" w14:textId="77777777" w:rsidR="002224AD" w:rsidRPr="001522E4" w:rsidRDefault="002224AD" w:rsidP="002224AD">
      <w:pPr>
        <w:pStyle w:val="REG-P0"/>
      </w:pPr>
    </w:p>
    <w:p w14:paraId="74900FAD" w14:textId="77777777" w:rsidR="002224AD" w:rsidRPr="001522E4" w:rsidRDefault="002224AD" w:rsidP="002224AD">
      <w:pPr>
        <w:pStyle w:val="REG-P0"/>
      </w:pPr>
      <w:r w:rsidRPr="001522E4">
        <w:t xml:space="preserve">“Financial Intelligence Act” means the Financial Intelligence Act, 2012 (Act No. 13 of 2012); </w:t>
      </w:r>
    </w:p>
    <w:p w14:paraId="55B662F9" w14:textId="77777777" w:rsidR="002224AD" w:rsidRPr="001522E4" w:rsidRDefault="002224AD" w:rsidP="002224AD">
      <w:pPr>
        <w:pStyle w:val="REG-P0"/>
      </w:pPr>
    </w:p>
    <w:p w14:paraId="50FFBF80" w14:textId="77777777" w:rsidR="002224AD" w:rsidRPr="001522E4" w:rsidRDefault="002224AD" w:rsidP="002224AD">
      <w:pPr>
        <w:pStyle w:val="REG-P0"/>
      </w:pPr>
      <w:r w:rsidRPr="001522E4">
        <w:t>“High Court” means the High Court of Namibia as defined in section 1 of the High Court Act, 1990 (Act No. 16 of 1990) and includes any judge of that court;</w:t>
      </w:r>
    </w:p>
    <w:p w14:paraId="7E62718E" w14:textId="77777777" w:rsidR="002224AD" w:rsidRPr="001522E4" w:rsidRDefault="002224AD" w:rsidP="002224AD">
      <w:pPr>
        <w:pStyle w:val="REG-P0"/>
        <w:rPr>
          <w:szCs w:val="26"/>
        </w:rPr>
      </w:pPr>
    </w:p>
    <w:p w14:paraId="21AB4F8C" w14:textId="77777777" w:rsidR="002224AD" w:rsidRPr="001522E4" w:rsidRDefault="002224AD" w:rsidP="002224AD">
      <w:pPr>
        <w:pStyle w:val="REG-P0"/>
      </w:pPr>
      <w:r w:rsidRPr="001522E4">
        <w:t>“Minister” means the Minister responsible for safety and security;</w:t>
      </w:r>
    </w:p>
    <w:p w14:paraId="4417642F" w14:textId="77777777" w:rsidR="002224AD" w:rsidRPr="001522E4" w:rsidRDefault="002224AD" w:rsidP="002224AD">
      <w:pPr>
        <w:pStyle w:val="REG-P0"/>
        <w:rPr>
          <w:szCs w:val="26"/>
        </w:rPr>
      </w:pPr>
    </w:p>
    <w:p w14:paraId="506B2D00" w14:textId="77777777" w:rsidR="002224AD" w:rsidRPr="001522E4" w:rsidRDefault="002224AD" w:rsidP="002224AD">
      <w:pPr>
        <w:pStyle w:val="REG-P0"/>
      </w:pPr>
      <w:r w:rsidRPr="001522E4">
        <w:t>“petitioner” means a requester making an application in terms of these regulations;</w:t>
      </w:r>
    </w:p>
    <w:p w14:paraId="3AAA2F3E" w14:textId="77777777" w:rsidR="002224AD" w:rsidRPr="001522E4" w:rsidRDefault="002224AD" w:rsidP="002224AD">
      <w:pPr>
        <w:pStyle w:val="REG-P0"/>
        <w:rPr>
          <w:szCs w:val="26"/>
        </w:rPr>
      </w:pPr>
    </w:p>
    <w:p w14:paraId="2DE339FD" w14:textId="77777777" w:rsidR="002224AD" w:rsidRPr="001522E4" w:rsidRDefault="002224AD" w:rsidP="002224AD">
      <w:pPr>
        <w:pStyle w:val="REG-P0"/>
      </w:pPr>
      <w:r w:rsidRPr="001522E4">
        <w:t>“territory” means the territory of the Republic of Namibia described in terms of article 1(4) of the Namibian Constitution;</w:t>
      </w:r>
    </w:p>
    <w:p w14:paraId="013457EF" w14:textId="77777777" w:rsidR="002224AD" w:rsidRPr="001522E4" w:rsidRDefault="002224AD" w:rsidP="002224AD">
      <w:pPr>
        <w:pStyle w:val="REG-P0"/>
        <w:rPr>
          <w:szCs w:val="26"/>
        </w:rPr>
      </w:pPr>
    </w:p>
    <w:p w14:paraId="501E2811" w14:textId="77777777" w:rsidR="002224AD" w:rsidRPr="001522E4" w:rsidRDefault="002224AD" w:rsidP="002224AD">
      <w:pPr>
        <w:pStyle w:val="REG-P0"/>
      </w:pPr>
      <w:r w:rsidRPr="001522E4">
        <w:t>“the Act” means the Prevention and Combating of Terrorist and Proliferation Activities Act, 2014 (Act No. 4 of 2014); and</w:t>
      </w:r>
    </w:p>
    <w:p w14:paraId="2FF3EF84" w14:textId="77777777" w:rsidR="002224AD" w:rsidRPr="001522E4" w:rsidRDefault="002224AD" w:rsidP="002224AD">
      <w:pPr>
        <w:pStyle w:val="REG-P0"/>
        <w:rPr>
          <w:szCs w:val="26"/>
        </w:rPr>
      </w:pPr>
    </w:p>
    <w:p w14:paraId="3C386A01" w14:textId="77777777" w:rsidR="002224AD" w:rsidRPr="001522E4" w:rsidRDefault="002224AD" w:rsidP="002224AD">
      <w:pPr>
        <w:pStyle w:val="REG-P0"/>
      </w:pPr>
      <w:r w:rsidRPr="001522E4">
        <w:t>“without delay” for the purpose of these regulations means within 48 hours.</w:t>
      </w:r>
    </w:p>
    <w:p w14:paraId="5B47740A" w14:textId="77777777" w:rsidR="002224AD" w:rsidRPr="001522E4" w:rsidRDefault="002224AD" w:rsidP="002224AD">
      <w:pPr>
        <w:pStyle w:val="REG-P0"/>
        <w:rPr>
          <w:sz w:val="26"/>
          <w:szCs w:val="26"/>
        </w:rPr>
      </w:pPr>
    </w:p>
    <w:p w14:paraId="5F3B8F01" w14:textId="77777777" w:rsidR="002224AD" w:rsidRPr="001522E4" w:rsidRDefault="002224AD" w:rsidP="002224AD">
      <w:pPr>
        <w:pStyle w:val="REG-P0"/>
        <w:rPr>
          <w:b/>
        </w:rPr>
      </w:pPr>
      <w:r w:rsidRPr="001522E4">
        <w:rPr>
          <w:b/>
        </w:rPr>
        <w:t>Publication of sanctions list and issuance of freezing orders in respect of persons or organisations designated by Security Council</w:t>
      </w:r>
    </w:p>
    <w:p w14:paraId="0AE9FE5F" w14:textId="77777777" w:rsidR="002224AD" w:rsidRPr="001522E4" w:rsidRDefault="002224AD" w:rsidP="002224AD">
      <w:pPr>
        <w:pStyle w:val="REG-P0"/>
        <w:rPr>
          <w:b/>
          <w:szCs w:val="26"/>
        </w:rPr>
      </w:pPr>
    </w:p>
    <w:p w14:paraId="4DD0304B" w14:textId="77777777" w:rsidR="002224AD" w:rsidRPr="001522E4" w:rsidRDefault="002224AD" w:rsidP="002224AD">
      <w:pPr>
        <w:pStyle w:val="REG-P1"/>
      </w:pPr>
      <w:r w:rsidRPr="001522E4">
        <w:rPr>
          <w:b/>
        </w:rPr>
        <w:t>2.</w:t>
      </w:r>
      <w:r w:rsidRPr="001522E4">
        <w:tab/>
        <w:t>Every person, body, authority, or institution referred to in section 24(2) of the Act must inform the Centre within 24 hours of any asset freeze or action taken in terms of a freezing order issued under section 23(1)(b) of the Act.</w:t>
      </w:r>
    </w:p>
    <w:p w14:paraId="46D98669" w14:textId="77777777" w:rsidR="002224AD" w:rsidRPr="001522E4" w:rsidRDefault="002224AD" w:rsidP="002224AD">
      <w:pPr>
        <w:pStyle w:val="REG-P0"/>
        <w:rPr>
          <w:b/>
          <w:szCs w:val="26"/>
        </w:rPr>
      </w:pPr>
    </w:p>
    <w:p w14:paraId="220649D5" w14:textId="77777777" w:rsidR="002224AD" w:rsidRPr="001522E4" w:rsidRDefault="002224AD" w:rsidP="002224AD">
      <w:pPr>
        <w:pStyle w:val="REG-P0"/>
        <w:rPr>
          <w:b/>
        </w:rPr>
      </w:pPr>
      <w:r w:rsidRPr="001522E4">
        <w:rPr>
          <w:b/>
        </w:rPr>
        <w:t>Freezing of funds and assets</w:t>
      </w:r>
    </w:p>
    <w:p w14:paraId="664B2221" w14:textId="77777777" w:rsidR="002224AD" w:rsidRPr="001522E4" w:rsidRDefault="002224AD" w:rsidP="002224AD">
      <w:pPr>
        <w:pStyle w:val="REG-P0"/>
        <w:rPr>
          <w:b/>
          <w:szCs w:val="26"/>
        </w:rPr>
      </w:pPr>
    </w:p>
    <w:p w14:paraId="6B693D34" w14:textId="77777777" w:rsidR="002224AD" w:rsidRPr="001522E4" w:rsidRDefault="002224AD" w:rsidP="002224AD">
      <w:pPr>
        <w:pStyle w:val="REG-P1"/>
      </w:pPr>
      <w:r w:rsidRPr="001522E4">
        <w:rPr>
          <w:b/>
        </w:rPr>
        <w:t>3.</w:t>
      </w:r>
      <w:r w:rsidRPr="001522E4">
        <w:tab/>
        <w:t xml:space="preserve">(1) </w:t>
      </w:r>
      <w:r w:rsidRPr="001522E4">
        <w:tab/>
        <w:t>Every person and institution referred to in sections 24(2) or 45(5) of the Act who has frozen assets or has taken any action in terms of a freezing order issued under section 23(1)(b) or section 45(1) of the Act may apply -</w:t>
      </w:r>
    </w:p>
    <w:p w14:paraId="3F5DDF57" w14:textId="77777777" w:rsidR="002224AD" w:rsidRPr="001522E4" w:rsidRDefault="002224AD" w:rsidP="002224AD">
      <w:pPr>
        <w:pStyle w:val="REG-P1"/>
      </w:pPr>
    </w:p>
    <w:p w14:paraId="0F4DD25E" w14:textId="77777777" w:rsidR="002224AD" w:rsidRPr="001522E4" w:rsidRDefault="002224AD" w:rsidP="002224AD">
      <w:pPr>
        <w:pStyle w:val="REG-Pa"/>
      </w:pPr>
      <w:r w:rsidRPr="001522E4">
        <w:t>(a)</w:t>
      </w:r>
      <w:r w:rsidRPr="001522E4">
        <w:tab/>
        <w:t xml:space="preserve">to the High Court for the appointment of a </w:t>
      </w:r>
      <w:r w:rsidRPr="001522E4">
        <w:rPr>
          <w:i/>
        </w:rPr>
        <w:t>curator bonis</w:t>
      </w:r>
      <w:r w:rsidRPr="001522E4">
        <w:t xml:space="preserve"> to do, subject to the directions of the High Court, any one or more of the following on behalf of the person against whom the freezing order has been made:</w:t>
      </w:r>
    </w:p>
    <w:p w14:paraId="378C17BF" w14:textId="77777777" w:rsidR="002224AD" w:rsidRPr="001522E4" w:rsidRDefault="002224AD" w:rsidP="002224AD">
      <w:pPr>
        <w:pStyle w:val="REG-Pa"/>
        <w:rPr>
          <w:szCs w:val="26"/>
        </w:rPr>
      </w:pPr>
    </w:p>
    <w:p w14:paraId="1477CBB0" w14:textId="77777777" w:rsidR="002224AD" w:rsidRPr="001522E4" w:rsidRDefault="002224AD" w:rsidP="002224AD">
      <w:pPr>
        <w:pStyle w:val="REG-Pi"/>
      </w:pPr>
      <w:r w:rsidRPr="001522E4">
        <w:t>(i)</w:t>
      </w:r>
      <w:r w:rsidRPr="001522E4">
        <w:tab/>
        <w:t>to assume control over the funds or assets;</w:t>
      </w:r>
    </w:p>
    <w:p w14:paraId="52CDD57C" w14:textId="77777777" w:rsidR="002224AD" w:rsidRPr="001522E4" w:rsidRDefault="002224AD" w:rsidP="002224AD">
      <w:pPr>
        <w:pStyle w:val="REG-Pi"/>
        <w:rPr>
          <w:szCs w:val="26"/>
        </w:rPr>
      </w:pPr>
    </w:p>
    <w:p w14:paraId="3D83D8E1" w14:textId="77777777" w:rsidR="002224AD" w:rsidRPr="001522E4" w:rsidRDefault="002224AD" w:rsidP="002224AD">
      <w:pPr>
        <w:pStyle w:val="REG-Pi"/>
      </w:pPr>
      <w:r w:rsidRPr="001522E4">
        <w:t>(ii)</w:t>
      </w:r>
      <w:r w:rsidRPr="001522E4">
        <w:tab/>
        <w:t>to take care of the funds or assets;</w:t>
      </w:r>
    </w:p>
    <w:p w14:paraId="0623F99F" w14:textId="77777777" w:rsidR="002224AD" w:rsidRPr="001522E4" w:rsidRDefault="002224AD" w:rsidP="002224AD">
      <w:pPr>
        <w:pStyle w:val="REG-Pi"/>
        <w:rPr>
          <w:szCs w:val="26"/>
        </w:rPr>
      </w:pPr>
    </w:p>
    <w:p w14:paraId="2D2BFFFC" w14:textId="77777777" w:rsidR="002224AD" w:rsidRPr="001522E4" w:rsidRDefault="002224AD" w:rsidP="002224AD">
      <w:pPr>
        <w:pStyle w:val="REG-Pi"/>
      </w:pPr>
      <w:r w:rsidRPr="001522E4">
        <w:t>(iii)</w:t>
      </w:r>
      <w:r w:rsidRPr="001522E4">
        <w:tab/>
        <w:t>to administer the funds or assets and to do any act necessary for that purpose; and</w:t>
      </w:r>
    </w:p>
    <w:p w14:paraId="0C083B5F" w14:textId="77777777" w:rsidR="002224AD" w:rsidRPr="001522E4" w:rsidRDefault="002224AD" w:rsidP="002224AD">
      <w:pPr>
        <w:pStyle w:val="REG-Pi"/>
        <w:rPr>
          <w:szCs w:val="26"/>
        </w:rPr>
      </w:pPr>
    </w:p>
    <w:p w14:paraId="32DA504D" w14:textId="77777777" w:rsidR="002224AD" w:rsidRPr="001522E4" w:rsidRDefault="002224AD" w:rsidP="002224AD">
      <w:pPr>
        <w:pStyle w:val="REG-Pi"/>
      </w:pPr>
      <w:r w:rsidRPr="001522E4">
        <w:t>(iv)</w:t>
      </w:r>
      <w:r w:rsidRPr="001522E4">
        <w:tab/>
        <w:t>where the funds or assets is a business or undertaking, to carry on, with due regard to any applicable law regarding the business or undertaking; and</w:t>
      </w:r>
    </w:p>
    <w:p w14:paraId="7C477AED" w14:textId="77777777" w:rsidR="002224AD" w:rsidRPr="001522E4" w:rsidRDefault="002224AD" w:rsidP="002224AD">
      <w:pPr>
        <w:pStyle w:val="REG-Pi"/>
        <w:rPr>
          <w:szCs w:val="26"/>
        </w:rPr>
      </w:pPr>
    </w:p>
    <w:p w14:paraId="5D43D7F2" w14:textId="77777777" w:rsidR="002224AD" w:rsidRPr="001522E4" w:rsidRDefault="002224AD" w:rsidP="002224AD">
      <w:pPr>
        <w:pStyle w:val="REG-Pa"/>
      </w:pPr>
      <w:r w:rsidRPr="001522E4">
        <w:t>(b)</w:t>
      </w:r>
      <w:r w:rsidRPr="001522E4">
        <w:tab/>
        <w:t xml:space="preserve">for an order requiring any person holding funds or assets subject to the freezing order to surrender as soon as possible, or within such period as the court may determine, such funds or assets into the custody of the </w:t>
      </w:r>
      <w:r w:rsidRPr="001522E4">
        <w:rPr>
          <w:i/>
        </w:rPr>
        <w:t>curator bonis</w:t>
      </w:r>
      <w:r w:rsidRPr="001522E4">
        <w:t>.</w:t>
      </w:r>
    </w:p>
    <w:p w14:paraId="0EC056E1" w14:textId="77777777" w:rsidR="002224AD" w:rsidRPr="001522E4" w:rsidRDefault="002224AD" w:rsidP="002224AD">
      <w:pPr>
        <w:pStyle w:val="REG-Pa"/>
        <w:rPr>
          <w:szCs w:val="26"/>
        </w:rPr>
      </w:pPr>
    </w:p>
    <w:p w14:paraId="03D1A1CD" w14:textId="77777777" w:rsidR="002224AD" w:rsidRPr="001522E4" w:rsidRDefault="002224AD" w:rsidP="002224AD">
      <w:pPr>
        <w:pStyle w:val="REG-P1"/>
      </w:pPr>
      <w:r w:rsidRPr="001522E4">
        <w:t>(2)</w:t>
      </w:r>
      <w:r w:rsidRPr="001522E4">
        <w:tab/>
        <w:t>In circumstances where action in terms of subregulation (1) is not necessary, the person or institution referred to in sections 24(2) (a) to (e) or 45(5) of the Act may -</w:t>
      </w:r>
    </w:p>
    <w:p w14:paraId="1C38E175" w14:textId="77777777" w:rsidR="002224AD" w:rsidRPr="001522E4" w:rsidRDefault="002224AD" w:rsidP="002224AD">
      <w:pPr>
        <w:pStyle w:val="REG-P1"/>
        <w:rPr>
          <w:szCs w:val="26"/>
        </w:rPr>
      </w:pPr>
    </w:p>
    <w:p w14:paraId="4D2E10E2" w14:textId="77777777" w:rsidR="002224AD" w:rsidRPr="001522E4" w:rsidRDefault="002224AD" w:rsidP="002224AD">
      <w:pPr>
        <w:pStyle w:val="REG-Pa"/>
      </w:pPr>
      <w:r w:rsidRPr="001522E4">
        <w:t>(a)</w:t>
      </w:r>
      <w:r w:rsidRPr="001522E4">
        <w:tab/>
        <w:t>assume control over the funds or assets;</w:t>
      </w:r>
    </w:p>
    <w:p w14:paraId="7B4A7D99" w14:textId="77777777" w:rsidR="002224AD" w:rsidRPr="001522E4" w:rsidRDefault="002224AD" w:rsidP="002224AD">
      <w:pPr>
        <w:pStyle w:val="REG-Pa"/>
        <w:rPr>
          <w:szCs w:val="26"/>
        </w:rPr>
      </w:pPr>
    </w:p>
    <w:p w14:paraId="73C14C11" w14:textId="77777777" w:rsidR="002224AD" w:rsidRPr="001522E4" w:rsidRDefault="002224AD" w:rsidP="002224AD">
      <w:pPr>
        <w:pStyle w:val="REG-Pa"/>
      </w:pPr>
      <w:r w:rsidRPr="001522E4">
        <w:t>(b)</w:t>
      </w:r>
      <w:r w:rsidRPr="001522E4">
        <w:tab/>
        <w:t>take care of the funds or assets;</w:t>
      </w:r>
    </w:p>
    <w:p w14:paraId="5990212F" w14:textId="77777777" w:rsidR="002224AD" w:rsidRPr="001522E4" w:rsidRDefault="002224AD" w:rsidP="002224AD">
      <w:pPr>
        <w:pStyle w:val="REG-Pa"/>
        <w:rPr>
          <w:szCs w:val="26"/>
        </w:rPr>
      </w:pPr>
    </w:p>
    <w:p w14:paraId="0955EF67" w14:textId="77777777" w:rsidR="002224AD" w:rsidRPr="001522E4" w:rsidRDefault="002224AD" w:rsidP="002224AD">
      <w:pPr>
        <w:pStyle w:val="REG-Pa"/>
      </w:pPr>
      <w:r w:rsidRPr="001522E4">
        <w:t>(c)</w:t>
      </w:r>
      <w:r w:rsidRPr="001522E4">
        <w:tab/>
        <w:t>administer the funds or assets and to do any act necessary for that purpose; and</w:t>
      </w:r>
    </w:p>
    <w:p w14:paraId="40CE0867" w14:textId="77777777" w:rsidR="002224AD" w:rsidRPr="001522E4" w:rsidRDefault="002224AD" w:rsidP="002224AD">
      <w:pPr>
        <w:pStyle w:val="REG-Pa"/>
        <w:rPr>
          <w:szCs w:val="26"/>
        </w:rPr>
      </w:pPr>
    </w:p>
    <w:p w14:paraId="3B2523EC" w14:textId="77777777" w:rsidR="002224AD" w:rsidRPr="001522E4" w:rsidRDefault="002224AD" w:rsidP="002224AD">
      <w:pPr>
        <w:pStyle w:val="REG-Pa"/>
      </w:pPr>
      <w:r w:rsidRPr="001522E4">
        <w:t>(d)</w:t>
      </w:r>
      <w:r w:rsidRPr="001522E4">
        <w:tab/>
        <w:t>where the funds or assets is a business or undertaking carry on, with due regard to any applicable law, the business or undertaking.</w:t>
      </w:r>
    </w:p>
    <w:p w14:paraId="1ADFD9AC" w14:textId="77777777" w:rsidR="002224AD" w:rsidRPr="001522E4" w:rsidRDefault="002224AD" w:rsidP="002224AD">
      <w:pPr>
        <w:pStyle w:val="REG-P0"/>
        <w:rPr>
          <w:b/>
        </w:rPr>
      </w:pPr>
    </w:p>
    <w:p w14:paraId="18AE5329" w14:textId="77777777" w:rsidR="002224AD" w:rsidRPr="001522E4" w:rsidRDefault="002224AD" w:rsidP="002224AD">
      <w:pPr>
        <w:pStyle w:val="REG-P0"/>
        <w:rPr>
          <w:b/>
        </w:rPr>
      </w:pPr>
      <w:r w:rsidRPr="001522E4">
        <w:rPr>
          <w:b/>
        </w:rPr>
        <w:t>Request for delisting by person or organisation designated by Security Council</w:t>
      </w:r>
    </w:p>
    <w:p w14:paraId="72B8FDCB" w14:textId="77777777" w:rsidR="002224AD" w:rsidRPr="001522E4" w:rsidRDefault="002224AD" w:rsidP="002224AD">
      <w:pPr>
        <w:pStyle w:val="REG-P0"/>
        <w:rPr>
          <w:b/>
        </w:rPr>
      </w:pPr>
    </w:p>
    <w:p w14:paraId="3DED53E6" w14:textId="77777777" w:rsidR="002224AD" w:rsidRPr="001522E4" w:rsidRDefault="002224AD" w:rsidP="002224AD">
      <w:pPr>
        <w:pStyle w:val="REG-P1"/>
      </w:pPr>
      <w:r w:rsidRPr="001522E4">
        <w:rPr>
          <w:b/>
        </w:rPr>
        <w:t>4.</w:t>
      </w:r>
      <w:r w:rsidRPr="001522E4">
        <w:tab/>
        <w:t xml:space="preserve">(1) </w:t>
      </w:r>
      <w:r w:rsidRPr="001522E4">
        <w:tab/>
        <w:t>For purposes of a request to be delisted as provided for in section 29 of the Act, a person or organisation listed pursuant to Security Council Resolutions 1267 (1999) and 1989 (2011), must complete the appropriate delisting application forms set out in Form 1 and the Act and address such request to -</w:t>
      </w:r>
    </w:p>
    <w:p w14:paraId="54B881D5" w14:textId="77777777" w:rsidR="002224AD" w:rsidRPr="001522E4" w:rsidRDefault="002224AD" w:rsidP="002224AD">
      <w:pPr>
        <w:pStyle w:val="REG-P1"/>
        <w:rPr>
          <w:szCs w:val="26"/>
        </w:rPr>
      </w:pPr>
    </w:p>
    <w:p w14:paraId="4559BC11" w14:textId="77777777" w:rsidR="002224AD" w:rsidRPr="001522E4" w:rsidRDefault="002224AD" w:rsidP="00F51C4F">
      <w:pPr>
        <w:pStyle w:val="REG-P0"/>
        <w:ind w:left="1134"/>
      </w:pPr>
      <w:r w:rsidRPr="001522E4">
        <w:t xml:space="preserve">Office of the Ombudsperson </w:t>
      </w:r>
    </w:p>
    <w:p w14:paraId="1E90C367" w14:textId="77777777" w:rsidR="002224AD" w:rsidRPr="001522E4" w:rsidRDefault="002224AD" w:rsidP="00F51C4F">
      <w:pPr>
        <w:pStyle w:val="REG-P0"/>
        <w:ind w:left="1134"/>
      </w:pPr>
      <w:r w:rsidRPr="001522E4">
        <w:t>Room DC2-2286</w:t>
      </w:r>
    </w:p>
    <w:p w14:paraId="32A4F71F" w14:textId="77777777" w:rsidR="002224AD" w:rsidRPr="001522E4" w:rsidRDefault="002224AD" w:rsidP="00F51C4F">
      <w:pPr>
        <w:pStyle w:val="REG-P0"/>
        <w:ind w:left="1134"/>
      </w:pPr>
      <w:r w:rsidRPr="001522E4">
        <w:t>United Nations</w:t>
      </w:r>
    </w:p>
    <w:p w14:paraId="7DA93CA5" w14:textId="77777777" w:rsidR="002224AD" w:rsidRPr="001522E4" w:rsidRDefault="002224AD" w:rsidP="00F51C4F">
      <w:pPr>
        <w:pStyle w:val="REG-P0"/>
        <w:ind w:left="1134"/>
      </w:pPr>
      <w:r w:rsidRPr="001522E4">
        <w:t xml:space="preserve">New York, NY 10017 </w:t>
      </w:r>
    </w:p>
    <w:p w14:paraId="608884B8" w14:textId="77777777" w:rsidR="002224AD" w:rsidRPr="001522E4" w:rsidRDefault="002224AD" w:rsidP="00F51C4F">
      <w:pPr>
        <w:pStyle w:val="REG-P0"/>
        <w:ind w:left="1134"/>
      </w:pPr>
      <w:r w:rsidRPr="001522E4">
        <w:t xml:space="preserve">United States of America </w:t>
      </w:r>
    </w:p>
    <w:p w14:paraId="70586D91" w14:textId="77777777" w:rsidR="002224AD" w:rsidRPr="001522E4" w:rsidRDefault="002224AD" w:rsidP="00F51C4F">
      <w:pPr>
        <w:pStyle w:val="REG-P0"/>
        <w:ind w:left="1134"/>
      </w:pPr>
      <w:r w:rsidRPr="001522E4">
        <w:t>Tel: Skype +1 212 963 2671</w:t>
      </w:r>
    </w:p>
    <w:p w14:paraId="0B705501" w14:textId="77777777" w:rsidR="002224AD" w:rsidRPr="001522E4" w:rsidRDefault="002224AD" w:rsidP="00F51C4F">
      <w:pPr>
        <w:pStyle w:val="REG-P0"/>
        <w:ind w:left="1134"/>
      </w:pPr>
      <w:r w:rsidRPr="001522E4">
        <w:t xml:space="preserve">E-mail: </w:t>
      </w:r>
      <w:hyperlink r:id="rId9">
        <w:r w:rsidRPr="001522E4">
          <w:rPr>
            <w:u w:val="single" w:color="000000"/>
          </w:rPr>
          <w:t>ombudsperson@un.org.</w:t>
        </w:r>
      </w:hyperlink>
      <w:r w:rsidRPr="001522E4">
        <w:t xml:space="preserve"> </w:t>
      </w:r>
    </w:p>
    <w:p w14:paraId="6F79CE9E" w14:textId="77777777" w:rsidR="002224AD" w:rsidRPr="001522E4" w:rsidRDefault="002224AD" w:rsidP="002224AD">
      <w:pPr>
        <w:pStyle w:val="REG-P0"/>
        <w:rPr>
          <w:szCs w:val="26"/>
        </w:rPr>
      </w:pPr>
    </w:p>
    <w:p w14:paraId="2EF879A3" w14:textId="77777777" w:rsidR="002224AD" w:rsidRPr="001522E4" w:rsidRDefault="002224AD" w:rsidP="002224AD">
      <w:pPr>
        <w:pStyle w:val="REG-P1"/>
      </w:pPr>
      <w:r w:rsidRPr="001522E4">
        <w:t>(2)</w:t>
      </w:r>
      <w:r w:rsidRPr="001522E4">
        <w:tab/>
        <w:t>A person or organisation applying to be delisted as provided for in section 29 of the Act and listed pursuant to Security Council Resolution 1988 (2011), must complete the appropriate delisting application form set out in Form 2 and address such request to -</w:t>
      </w:r>
    </w:p>
    <w:p w14:paraId="0D5F2DF9" w14:textId="77777777" w:rsidR="002224AD" w:rsidRPr="001522E4" w:rsidRDefault="002224AD" w:rsidP="002224AD">
      <w:pPr>
        <w:pStyle w:val="REG-P1"/>
        <w:rPr>
          <w:szCs w:val="26"/>
        </w:rPr>
      </w:pPr>
    </w:p>
    <w:p w14:paraId="17734F13" w14:textId="77777777" w:rsidR="002224AD" w:rsidRPr="001522E4" w:rsidRDefault="002224AD" w:rsidP="00F51C4F">
      <w:pPr>
        <w:pStyle w:val="REG-P0"/>
        <w:ind w:left="1134"/>
      </w:pPr>
      <w:r w:rsidRPr="001522E4">
        <w:t>Focal Point for Delisting</w:t>
      </w:r>
    </w:p>
    <w:p w14:paraId="3DAD466C" w14:textId="77777777" w:rsidR="002224AD" w:rsidRPr="001522E4" w:rsidRDefault="002224AD" w:rsidP="00F51C4F">
      <w:pPr>
        <w:pStyle w:val="REG-P0"/>
        <w:ind w:left="1134"/>
      </w:pPr>
      <w:r w:rsidRPr="001522E4">
        <w:t xml:space="preserve">Security Council Subsidiary Organs </w:t>
      </w:r>
    </w:p>
    <w:p w14:paraId="3B7371C1" w14:textId="77777777" w:rsidR="002224AD" w:rsidRPr="001522E4" w:rsidRDefault="002224AD" w:rsidP="00F51C4F">
      <w:pPr>
        <w:pStyle w:val="REG-P0"/>
        <w:ind w:left="1134"/>
      </w:pPr>
      <w:r w:rsidRPr="001522E4">
        <w:t>Branch Room DC2 0853B</w:t>
      </w:r>
    </w:p>
    <w:p w14:paraId="56DFCEC1" w14:textId="77777777" w:rsidR="002224AD" w:rsidRPr="001522E4" w:rsidRDefault="002224AD" w:rsidP="00F51C4F">
      <w:pPr>
        <w:pStyle w:val="REG-P0"/>
        <w:ind w:left="1134"/>
      </w:pPr>
      <w:r w:rsidRPr="001522E4">
        <w:t>United Nations</w:t>
      </w:r>
    </w:p>
    <w:p w14:paraId="630BB38E" w14:textId="77777777" w:rsidR="002224AD" w:rsidRPr="001522E4" w:rsidRDefault="002224AD" w:rsidP="00F51C4F">
      <w:pPr>
        <w:pStyle w:val="REG-P0"/>
        <w:ind w:left="1134"/>
      </w:pPr>
      <w:r w:rsidRPr="001522E4">
        <w:t>New York, N.Y. 10017</w:t>
      </w:r>
    </w:p>
    <w:p w14:paraId="52F42893" w14:textId="77777777" w:rsidR="002224AD" w:rsidRPr="001522E4" w:rsidRDefault="002224AD" w:rsidP="00F51C4F">
      <w:pPr>
        <w:pStyle w:val="REG-P0"/>
        <w:ind w:left="1134"/>
      </w:pPr>
      <w:r w:rsidRPr="001522E4">
        <w:t>United States of America</w:t>
      </w:r>
    </w:p>
    <w:p w14:paraId="7BC56F02" w14:textId="77777777" w:rsidR="002224AD" w:rsidRPr="001522E4" w:rsidRDefault="002224AD" w:rsidP="00F51C4F">
      <w:pPr>
        <w:pStyle w:val="REG-P0"/>
        <w:ind w:left="1134"/>
      </w:pPr>
      <w:r w:rsidRPr="001522E4">
        <w:t>Tel. Skype +1 917 367 9448</w:t>
      </w:r>
    </w:p>
    <w:p w14:paraId="6040973C" w14:textId="77777777" w:rsidR="002224AD" w:rsidRPr="001522E4" w:rsidRDefault="002224AD" w:rsidP="00F51C4F">
      <w:pPr>
        <w:pStyle w:val="REG-P0"/>
        <w:ind w:left="1134"/>
      </w:pPr>
      <w:r w:rsidRPr="001522E4">
        <w:t>Fax. +1 212 963 1300</w:t>
      </w:r>
    </w:p>
    <w:p w14:paraId="28F6CE36" w14:textId="77777777" w:rsidR="002224AD" w:rsidRPr="001522E4" w:rsidRDefault="002224AD" w:rsidP="00F51C4F">
      <w:pPr>
        <w:pStyle w:val="REG-P0"/>
        <w:ind w:left="1134"/>
      </w:pPr>
      <w:r w:rsidRPr="001522E4">
        <w:t xml:space="preserve">Email: </w:t>
      </w:r>
      <w:hyperlink r:id="rId10">
        <w:r w:rsidRPr="001522E4">
          <w:rPr>
            <w:u w:val="single" w:color="000000"/>
          </w:rPr>
          <w:t>delisting@un.org</w:t>
        </w:r>
        <w:r w:rsidRPr="001522E4">
          <w:rPr>
            <w:u w:val="single"/>
          </w:rPr>
          <w:t>.</w:t>
        </w:r>
      </w:hyperlink>
    </w:p>
    <w:p w14:paraId="1F51B94C" w14:textId="77777777" w:rsidR="002224AD" w:rsidRPr="001522E4" w:rsidRDefault="002224AD" w:rsidP="002224AD">
      <w:pPr>
        <w:pStyle w:val="REG-P0"/>
        <w:rPr>
          <w:sz w:val="26"/>
          <w:szCs w:val="26"/>
        </w:rPr>
      </w:pPr>
    </w:p>
    <w:p w14:paraId="1D3E5D9F" w14:textId="337E6501" w:rsidR="002224AD" w:rsidRPr="001522E4" w:rsidRDefault="002224AD" w:rsidP="002224AD">
      <w:pPr>
        <w:pStyle w:val="REG-P1"/>
      </w:pPr>
      <w:r w:rsidRPr="001522E4">
        <w:t>(3)</w:t>
      </w:r>
      <w:r w:rsidRPr="001522E4">
        <w:tab/>
        <w:t>A person or organisation applying to be delisted as provided for in section 29 of the Act after being listed pursuant to any other UNSC Resolution, must follow the delisting procedure as provided for in UNSC Resolution 1730</w:t>
      </w:r>
      <w:r w:rsidR="007B6303" w:rsidRPr="001522E4">
        <w:t xml:space="preserve"> </w:t>
      </w:r>
      <w:r w:rsidRPr="001522E4">
        <w:t>(2006) and address such request to the address provided in regulation (2).</w:t>
      </w:r>
    </w:p>
    <w:p w14:paraId="7C9A5B66" w14:textId="77777777" w:rsidR="002224AD" w:rsidRPr="001522E4" w:rsidRDefault="002224AD" w:rsidP="002224AD">
      <w:pPr>
        <w:pStyle w:val="REG-P1"/>
        <w:rPr>
          <w:szCs w:val="26"/>
        </w:rPr>
      </w:pPr>
    </w:p>
    <w:p w14:paraId="48B15290" w14:textId="77777777" w:rsidR="002224AD" w:rsidRPr="001522E4" w:rsidRDefault="002224AD" w:rsidP="002224AD">
      <w:pPr>
        <w:pStyle w:val="REG-P1"/>
      </w:pPr>
      <w:r w:rsidRPr="001522E4">
        <w:t>(4)</w:t>
      </w:r>
      <w:r w:rsidRPr="001522E4">
        <w:tab/>
        <w:t>A request for delisting in terms of subregulation (3) must contain the following identification information for the petitioner -</w:t>
      </w:r>
    </w:p>
    <w:p w14:paraId="55B9378D" w14:textId="77777777" w:rsidR="002224AD" w:rsidRPr="001522E4" w:rsidRDefault="002224AD" w:rsidP="002224AD">
      <w:pPr>
        <w:pStyle w:val="REG-P1"/>
        <w:rPr>
          <w:szCs w:val="26"/>
        </w:rPr>
      </w:pPr>
    </w:p>
    <w:p w14:paraId="3D9502E0" w14:textId="77777777" w:rsidR="002224AD" w:rsidRPr="001522E4" w:rsidRDefault="002224AD" w:rsidP="002224AD">
      <w:pPr>
        <w:pStyle w:val="REG-Pa"/>
      </w:pPr>
      <w:r w:rsidRPr="001522E4">
        <w:t>(a)</w:t>
      </w:r>
      <w:r w:rsidRPr="001522E4">
        <w:tab/>
        <w:t>in case of an individual -</w:t>
      </w:r>
    </w:p>
    <w:p w14:paraId="189C1F5F" w14:textId="77777777" w:rsidR="002224AD" w:rsidRPr="001522E4" w:rsidRDefault="002224AD" w:rsidP="002224AD">
      <w:pPr>
        <w:pStyle w:val="REG-Pa"/>
        <w:rPr>
          <w:szCs w:val="26"/>
        </w:rPr>
      </w:pPr>
    </w:p>
    <w:p w14:paraId="386C4ABE" w14:textId="77777777" w:rsidR="002224AD" w:rsidRPr="001522E4" w:rsidRDefault="002224AD" w:rsidP="002224AD">
      <w:pPr>
        <w:pStyle w:val="REG-Pi"/>
      </w:pPr>
      <w:r w:rsidRPr="001522E4">
        <w:t>(i)</w:t>
      </w:r>
      <w:r w:rsidRPr="001522E4">
        <w:tab/>
        <w:t>full name of the individual including any middle names or initials, parents and grandparents names as may be applicable, as well as any other names or pseudonyms used by the petitioner;</w:t>
      </w:r>
    </w:p>
    <w:p w14:paraId="2D7C1C96" w14:textId="77777777" w:rsidR="002224AD" w:rsidRPr="001522E4" w:rsidRDefault="002224AD" w:rsidP="002224AD">
      <w:pPr>
        <w:pStyle w:val="REG-Pi"/>
        <w:rPr>
          <w:szCs w:val="26"/>
        </w:rPr>
      </w:pPr>
    </w:p>
    <w:p w14:paraId="0D617DDD" w14:textId="77777777" w:rsidR="002224AD" w:rsidRPr="001522E4" w:rsidRDefault="002224AD" w:rsidP="002224AD">
      <w:pPr>
        <w:pStyle w:val="REG-Pi"/>
      </w:pPr>
      <w:r w:rsidRPr="001522E4">
        <w:t>(ii)</w:t>
      </w:r>
      <w:r w:rsidRPr="001522E4">
        <w:tab/>
        <w:t>date and place of birth;</w:t>
      </w:r>
    </w:p>
    <w:p w14:paraId="702632D1" w14:textId="77777777" w:rsidR="002224AD" w:rsidRPr="001522E4" w:rsidRDefault="002224AD" w:rsidP="002224AD">
      <w:pPr>
        <w:pStyle w:val="REG-Pi"/>
        <w:rPr>
          <w:szCs w:val="26"/>
        </w:rPr>
      </w:pPr>
    </w:p>
    <w:p w14:paraId="04786A39" w14:textId="77777777" w:rsidR="002224AD" w:rsidRPr="001522E4" w:rsidRDefault="002224AD" w:rsidP="002224AD">
      <w:pPr>
        <w:pStyle w:val="REG-Pi"/>
      </w:pPr>
      <w:r w:rsidRPr="001522E4">
        <w:t>(iii)</w:t>
      </w:r>
      <w:r w:rsidRPr="001522E4">
        <w:tab/>
        <w:t>a nationality or if more than one all must be provided;</w:t>
      </w:r>
    </w:p>
    <w:p w14:paraId="1A8FCE92" w14:textId="77777777" w:rsidR="002224AD" w:rsidRPr="001522E4" w:rsidRDefault="002224AD" w:rsidP="002224AD">
      <w:pPr>
        <w:pStyle w:val="REG-Pi"/>
        <w:rPr>
          <w:szCs w:val="26"/>
        </w:rPr>
      </w:pPr>
    </w:p>
    <w:p w14:paraId="19F483EB" w14:textId="77777777" w:rsidR="002224AD" w:rsidRPr="001522E4" w:rsidRDefault="002224AD" w:rsidP="002224AD">
      <w:pPr>
        <w:pStyle w:val="REG-Pi"/>
      </w:pPr>
      <w:r w:rsidRPr="001522E4">
        <w:t>(iv)</w:t>
      </w:r>
      <w:r w:rsidRPr="001522E4">
        <w:tab/>
        <w:t>state of current residence; and</w:t>
      </w:r>
    </w:p>
    <w:p w14:paraId="54758FC8" w14:textId="77777777" w:rsidR="002224AD" w:rsidRPr="001522E4" w:rsidRDefault="002224AD" w:rsidP="002224AD">
      <w:pPr>
        <w:pStyle w:val="REG-Pi"/>
        <w:rPr>
          <w:szCs w:val="26"/>
        </w:rPr>
      </w:pPr>
    </w:p>
    <w:p w14:paraId="3D19DB73" w14:textId="77777777" w:rsidR="002224AD" w:rsidRPr="001522E4" w:rsidRDefault="002224AD" w:rsidP="002224AD">
      <w:pPr>
        <w:pStyle w:val="REG-Pi"/>
      </w:pPr>
      <w:r w:rsidRPr="001522E4">
        <w:t>(v)</w:t>
      </w:r>
      <w:r w:rsidRPr="001522E4">
        <w:tab/>
        <w:t>other information which may help to clarify any issues of identity; or</w:t>
      </w:r>
    </w:p>
    <w:p w14:paraId="2404A4EB" w14:textId="77777777" w:rsidR="002224AD" w:rsidRPr="001522E4" w:rsidRDefault="002224AD" w:rsidP="002224AD">
      <w:pPr>
        <w:pStyle w:val="REG-Pi"/>
        <w:rPr>
          <w:szCs w:val="26"/>
        </w:rPr>
      </w:pPr>
    </w:p>
    <w:p w14:paraId="6137928D" w14:textId="77777777" w:rsidR="002224AD" w:rsidRPr="001522E4" w:rsidRDefault="002224AD" w:rsidP="002224AD">
      <w:pPr>
        <w:pStyle w:val="REG-Pa"/>
      </w:pPr>
      <w:r w:rsidRPr="001522E4">
        <w:t>(b)</w:t>
      </w:r>
      <w:r w:rsidRPr="001522E4">
        <w:tab/>
        <w:t>in the case of an entity -</w:t>
      </w:r>
    </w:p>
    <w:p w14:paraId="2BFE1A7E" w14:textId="77777777" w:rsidR="002224AD" w:rsidRPr="001522E4" w:rsidRDefault="002224AD" w:rsidP="002224AD">
      <w:pPr>
        <w:pStyle w:val="REG-Pa"/>
        <w:rPr>
          <w:szCs w:val="26"/>
        </w:rPr>
      </w:pPr>
    </w:p>
    <w:p w14:paraId="4E4B237F" w14:textId="77777777" w:rsidR="002224AD" w:rsidRPr="001522E4" w:rsidRDefault="002224AD" w:rsidP="002224AD">
      <w:pPr>
        <w:pStyle w:val="REG-Pi"/>
      </w:pPr>
      <w:r w:rsidRPr="001522E4">
        <w:t>(i)</w:t>
      </w:r>
      <w:r w:rsidRPr="001522E4">
        <w:tab/>
        <w:t>full name of the entity including any alternative names used;</w:t>
      </w:r>
    </w:p>
    <w:p w14:paraId="339DA32B" w14:textId="77777777" w:rsidR="002224AD" w:rsidRPr="001522E4" w:rsidRDefault="002224AD" w:rsidP="002224AD">
      <w:pPr>
        <w:pStyle w:val="REG-Pi"/>
        <w:rPr>
          <w:szCs w:val="26"/>
        </w:rPr>
      </w:pPr>
    </w:p>
    <w:p w14:paraId="41896EE7" w14:textId="77777777" w:rsidR="002224AD" w:rsidRPr="001522E4" w:rsidRDefault="002224AD" w:rsidP="002224AD">
      <w:pPr>
        <w:pStyle w:val="REG-Pi"/>
      </w:pPr>
      <w:r w:rsidRPr="001522E4">
        <w:t>(ii)</w:t>
      </w:r>
      <w:r w:rsidRPr="001522E4">
        <w:tab/>
        <w:t>where applicable the place and date of incorporation or registration;</w:t>
      </w:r>
    </w:p>
    <w:p w14:paraId="50707C4B" w14:textId="77777777" w:rsidR="002224AD" w:rsidRPr="001522E4" w:rsidRDefault="002224AD" w:rsidP="002224AD">
      <w:pPr>
        <w:pStyle w:val="REG-Pi"/>
        <w:rPr>
          <w:szCs w:val="26"/>
        </w:rPr>
      </w:pPr>
    </w:p>
    <w:p w14:paraId="065D2410" w14:textId="77777777" w:rsidR="002224AD" w:rsidRPr="001522E4" w:rsidRDefault="002224AD" w:rsidP="002224AD">
      <w:pPr>
        <w:pStyle w:val="REG-Pi"/>
      </w:pPr>
      <w:r w:rsidRPr="001522E4">
        <w:t>(iii)</w:t>
      </w:r>
      <w:r w:rsidRPr="001522E4">
        <w:tab/>
        <w:t>current and any other state of operation; and</w:t>
      </w:r>
    </w:p>
    <w:p w14:paraId="3E3D32FC" w14:textId="77777777" w:rsidR="002224AD" w:rsidRPr="001522E4" w:rsidRDefault="002224AD" w:rsidP="002224AD">
      <w:pPr>
        <w:pStyle w:val="REG-Pi"/>
        <w:rPr>
          <w:szCs w:val="26"/>
        </w:rPr>
      </w:pPr>
    </w:p>
    <w:p w14:paraId="4CD9B7BA" w14:textId="77777777" w:rsidR="002224AD" w:rsidRPr="001522E4" w:rsidRDefault="002224AD" w:rsidP="002224AD">
      <w:pPr>
        <w:pStyle w:val="REG-Pi"/>
      </w:pPr>
      <w:r w:rsidRPr="001522E4">
        <w:t>(iv)</w:t>
      </w:r>
      <w:r w:rsidRPr="001522E4">
        <w:tab/>
        <w:t>any other information which may help to clarify issues of identity.</w:t>
      </w:r>
    </w:p>
    <w:p w14:paraId="576A2DAA" w14:textId="77777777" w:rsidR="002224AD" w:rsidRPr="001522E4" w:rsidRDefault="002224AD" w:rsidP="002224AD">
      <w:pPr>
        <w:pStyle w:val="REG-Pi"/>
        <w:rPr>
          <w:szCs w:val="26"/>
        </w:rPr>
      </w:pPr>
    </w:p>
    <w:p w14:paraId="1F66BD75" w14:textId="77777777" w:rsidR="002224AD" w:rsidRPr="001522E4" w:rsidRDefault="002224AD" w:rsidP="002224AD">
      <w:pPr>
        <w:pStyle w:val="REG-P1"/>
      </w:pPr>
      <w:r w:rsidRPr="001522E4">
        <w:t>(5)</w:t>
      </w:r>
      <w:r w:rsidRPr="001522E4">
        <w:tab/>
        <w:t>The request in terms of subregulation (3) must include -</w:t>
      </w:r>
    </w:p>
    <w:p w14:paraId="437EFE28" w14:textId="77777777" w:rsidR="002224AD" w:rsidRPr="001522E4" w:rsidRDefault="002224AD" w:rsidP="002224AD">
      <w:pPr>
        <w:pStyle w:val="REG-P1"/>
        <w:rPr>
          <w:szCs w:val="26"/>
        </w:rPr>
      </w:pPr>
    </w:p>
    <w:p w14:paraId="79E91766" w14:textId="77777777" w:rsidR="002224AD" w:rsidRPr="001522E4" w:rsidRDefault="002224AD" w:rsidP="002224AD">
      <w:pPr>
        <w:pStyle w:val="REG-Pa"/>
      </w:pPr>
      <w:r w:rsidRPr="001522E4">
        <w:t>(a)</w:t>
      </w:r>
      <w:r w:rsidRPr="001522E4">
        <w:tab/>
        <w:t>a detailed statement of the reasons or justification for delisting addressing any specific designating criteria set out in the consolidated list entry or in the narrative summary and include any information or suspicion as to the basis for his or her inclusion on the list and any explanations, arguments or submissions relating to the same;</w:t>
      </w:r>
    </w:p>
    <w:p w14:paraId="7E33A035" w14:textId="77777777" w:rsidR="002224AD" w:rsidRPr="001522E4" w:rsidRDefault="002224AD" w:rsidP="002224AD">
      <w:pPr>
        <w:pStyle w:val="REG-Pa"/>
        <w:rPr>
          <w:szCs w:val="26"/>
        </w:rPr>
      </w:pPr>
    </w:p>
    <w:p w14:paraId="1D9610B6" w14:textId="77777777" w:rsidR="002224AD" w:rsidRPr="001522E4" w:rsidRDefault="002224AD" w:rsidP="002224AD">
      <w:pPr>
        <w:pStyle w:val="REG-Pa"/>
      </w:pPr>
      <w:r w:rsidRPr="001522E4">
        <w:t>(b)</w:t>
      </w:r>
      <w:r w:rsidRPr="001522E4">
        <w:tab/>
        <w:t>where available, copies of any documents or other supporting or explanatory material;</w:t>
      </w:r>
    </w:p>
    <w:p w14:paraId="210BC88C" w14:textId="77777777" w:rsidR="002224AD" w:rsidRPr="001522E4" w:rsidRDefault="002224AD" w:rsidP="002224AD">
      <w:pPr>
        <w:pStyle w:val="REG-Pa"/>
        <w:rPr>
          <w:szCs w:val="26"/>
        </w:rPr>
      </w:pPr>
    </w:p>
    <w:p w14:paraId="5C195FB3" w14:textId="77777777" w:rsidR="002224AD" w:rsidRPr="001522E4" w:rsidRDefault="002224AD" w:rsidP="002224AD">
      <w:pPr>
        <w:pStyle w:val="REG-Pa"/>
      </w:pPr>
      <w:r w:rsidRPr="001522E4">
        <w:t>(c)</w:t>
      </w:r>
      <w:r w:rsidRPr="001522E4">
        <w:tab/>
        <w:t>where applicable, a description of any court proceedings or litigation of relevance to the delisting request;</w:t>
      </w:r>
    </w:p>
    <w:p w14:paraId="547942BF" w14:textId="77777777" w:rsidR="002224AD" w:rsidRPr="001522E4" w:rsidRDefault="002224AD" w:rsidP="002224AD">
      <w:pPr>
        <w:pStyle w:val="REG-Pa"/>
        <w:rPr>
          <w:szCs w:val="26"/>
        </w:rPr>
      </w:pPr>
    </w:p>
    <w:p w14:paraId="4B0288BB" w14:textId="77777777" w:rsidR="002224AD" w:rsidRPr="001522E4" w:rsidRDefault="002224AD" w:rsidP="002224AD">
      <w:pPr>
        <w:pStyle w:val="REG-Pa"/>
      </w:pPr>
      <w:r w:rsidRPr="001522E4">
        <w:t>(d)</w:t>
      </w:r>
      <w:r w:rsidRPr="001522E4">
        <w:tab/>
        <w:t>where applicable, a reference to any previous request for delisting made by the same petitioner through the focal point or any other way; or</w:t>
      </w:r>
    </w:p>
    <w:p w14:paraId="3B4444A0" w14:textId="77777777" w:rsidR="002224AD" w:rsidRPr="001522E4" w:rsidRDefault="002224AD" w:rsidP="002224AD">
      <w:pPr>
        <w:pStyle w:val="REG-Pa"/>
        <w:rPr>
          <w:szCs w:val="26"/>
        </w:rPr>
      </w:pPr>
    </w:p>
    <w:p w14:paraId="45098E09" w14:textId="77777777" w:rsidR="002224AD" w:rsidRPr="001522E4" w:rsidRDefault="002224AD" w:rsidP="002224AD">
      <w:pPr>
        <w:pStyle w:val="REG-Pa"/>
      </w:pPr>
      <w:r w:rsidRPr="001522E4">
        <w:t>(e)</w:t>
      </w:r>
      <w:r w:rsidRPr="001522E4">
        <w:tab/>
        <w:t>where the request is by a person acting on behalf of a listed person, the request must be accompanied by a document signed by the requester authorising the person to act on his or her behalf.</w:t>
      </w:r>
    </w:p>
    <w:p w14:paraId="1A9AB5EE" w14:textId="77777777" w:rsidR="002224AD" w:rsidRPr="001522E4" w:rsidRDefault="002224AD" w:rsidP="002224AD">
      <w:pPr>
        <w:pStyle w:val="REG-P0"/>
      </w:pPr>
    </w:p>
    <w:p w14:paraId="3C4229F4" w14:textId="77777777" w:rsidR="002224AD" w:rsidRPr="001522E4" w:rsidRDefault="002224AD" w:rsidP="002224AD">
      <w:pPr>
        <w:pStyle w:val="REG-P0"/>
        <w:rPr>
          <w:b/>
        </w:rPr>
      </w:pPr>
      <w:r w:rsidRPr="001522E4">
        <w:rPr>
          <w:b/>
        </w:rPr>
        <w:t>Communication to Sanctions Committees regarding actions taken in respect of designated or delisted persons or organisations or non-compliance observed</w:t>
      </w:r>
    </w:p>
    <w:p w14:paraId="51503BD9" w14:textId="77777777" w:rsidR="002224AD" w:rsidRPr="001522E4" w:rsidRDefault="002224AD" w:rsidP="002224AD">
      <w:pPr>
        <w:pStyle w:val="REG-P0"/>
        <w:rPr>
          <w:b/>
          <w:szCs w:val="26"/>
        </w:rPr>
      </w:pPr>
    </w:p>
    <w:p w14:paraId="0E14D53E" w14:textId="121DB70F" w:rsidR="002224AD" w:rsidRPr="001522E4" w:rsidRDefault="002224AD" w:rsidP="002224AD">
      <w:pPr>
        <w:pStyle w:val="REG-P1"/>
      </w:pPr>
      <w:r w:rsidRPr="001522E4">
        <w:rPr>
          <w:b/>
        </w:rPr>
        <w:t>5.</w:t>
      </w:r>
      <w:r w:rsidRPr="001522E4">
        <w:tab/>
        <w:t>For purposes of implementing section 31 of the Act, the Minister responsible for foreign affairs, assisted by the Security Commission, must communicate all actions taken in terms of designated or delisted persons, organisations or countries, through the Minister responsible for foreign affairs within 14 working days of taking such action to the relevant Security Council 1267 (1999), 1989 (2011), 1988 (2011), 1718 (2006), 1737</w:t>
      </w:r>
      <w:r w:rsidR="00614871" w:rsidRPr="001522E4">
        <w:t xml:space="preserve"> </w:t>
      </w:r>
      <w:r w:rsidRPr="001522E4">
        <w:t>(2006) and 1730</w:t>
      </w:r>
      <w:r w:rsidR="00614871" w:rsidRPr="001522E4">
        <w:t xml:space="preserve"> </w:t>
      </w:r>
      <w:r w:rsidRPr="001522E4">
        <w:t>(2006) Sanctions Committee.</w:t>
      </w:r>
    </w:p>
    <w:p w14:paraId="50456418" w14:textId="77777777" w:rsidR="002224AD" w:rsidRPr="001522E4" w:rsidRDefault="002224AD" w:rsidP="002224AD">
      <w:pPr>
        <w:pStyle w:val="REG-P0"/>
        <w:rPr>
          <w:b/>
          <w:szCs w:val="26"/>
        </w:rPr>
      </w:pPr>
    </w:p>
    <w:p w14:paraId="111DCBE2" w14:textId="77777777" w:rsidR="002224AD" w:rsidRPr="001522E4" w:rsidRDefault="002224AD" w:rsidP="002224AD">
      <w:pPr>
        <w:pStyle w:val="REG-P0"/>
        <w:rPr>
          <w:b/>
        </w:rPr>
      </w:pPr>
      <w:r w:rsidRPr="001522E4">
        <w:rPr>
          <w:b/>
        </w:rPr>
        <w:t>Request to release funds or portion of funds frozen on humanitarian grounds</w:t>
      </w:r>
    </w:p>
    <w:p w14:paraId="3F234470" w14:textId="77777777" w:rsidR="002224AD" w:rsidRPr="001522E4" w:rsidRDefault="002224AD" w:rsidP="002224AD">
      <w:pPr>
        <w:pStyle w:val="REG-P0"/>
        <w:rPr>
          <w:b/>
          <w:szCs w:val="26"/>
        </w:rPr>
      </w:pPr>
    </w:p>
    <w:p w14:paraId="47056463" w14:textId="77777777" w:rsidR="002224AD" w:rsidRPr="001522E4" w:rsidRDefault="002224AD" w:rsidP="002224AD">
      <w:pPr>
        <w:pStyle w:val="REG-P1"/>
      </w:pPr>
      <w:r w:rsidRPr="001522E4">
        <w:rPr>
          <w:b/>
        </w:rPr>
        <w:t>6.</w:t>
      </w:r>
      <w:r w:rsidRPr="001522E4">
        <w:tab/>
        <w:t xml:space="preserve">(1)  </w:t>
      </w:r>
      <w:r w:rsidRPr="001522E4">
        <w:tab/>
        <w:t>If considered favourably, the Minister must in terms of section 32(2) of the Act and within a period not exceeding seven days transmit the request for the release of funds or portion of such funds to the relevant Security Council Sanctions Committee.</w:t>
      </w:r>
    </w:p>
    <w:p w14:paraId="34E912CA" w14:textId="77777777" w:rsidR="002224AD" w:rsidRPr="001522E4" w:rsidRDefault="002224AD" w:rsidP="002224AD">
      <w:pPr>
        <w:pStyle w:val="REG-P1"/>
        <w:rPr>
          <w:szCs w:val="26"/>
        </w:rPr>
      </w:pPr>
    </w:p>
    <w:p w14:paraId="6C82ADA4" w14:textId="77777777" w:rsidR="002224AD" w:rsidRPr="001522E4" w:rsidRDefault="002224AD" w:rsidP="002224AD">
      <w:pPr>
        <w:pStyle w:val="REG-P1"/>
      </w:pPr>
      <w:r w:rsidRPr="001522E4">
        <w:t>(2)</w:t>
      </w:r>
      <w:r w:rsidRPr="001522E4">
        <w:tab/>
        <w:t>The Minister must upon receiving a response to a request made in terms of regulation (1) the Minister must, within 14 days after receiving a response from the Security Council, notify the person who made the request of the response so received.</w:t>
      </w:r>
    </w:p>
    <w:p w14:paraId="6C4C59BF" w14:textId="77777777" w:rsidR="002224AD" w:rsidRPr="001522E4" w:rsidRDefault="002224AD" w:rsidP="002224AD">
      <w:pPr>
        <w:pStyle w:val="REG-P1"/>
        <w:rPr>
          <w:szCs w:val="26"/>
        </w:rPr>
      </w:pPr>
    </w:p>
    <w:p w14:paraId="481BE740" w14:textId="77777777" w:rsidR="002224AD" w:rsidRPr="001522E4" w:rsidRDefault="002224AD" w:rsidP="002224AD">
      <w:pPr>
        <w:pStyle w:val="REG-P1"/>
      </w:pPr>
      <w:r w:rsidRPr="001522E4">
        <w:t>(3)   If a request received in terms of section 45(6) of the Act is favourably considered, the Minister must in terms of section 45(7) of the Act and within a period not exceeding seven days, authorise the release of funds or portion of such funds.</w:t>
      </w:r>
    </w:p>
    <w:p w14:paraId="71836D9F" w14:textId="77777777" w:rsidR="002224AD" w:rsidRPr="001522E4" w:rsidRDefault="002224AD" w:rsidP="002224AD">
      <w:pPr>
        <w:pStyle w:val="REG-P0"/>
        <w:rPr>
          <w:b/>
        </w:rPr>
      </w:pPr>
    </w:p>
    <w:p w14:paraId="5A1151C4" w14:textId="77777777" w:rsidR="002224AD" w:rsidRPr="001522E4" w:rsidRDefault="002224AD" w:rsidP="002224AD">
      <w:pPr>
        <w:pStyle w:val="REG-P0"/>
        <w:rPr>
          <w:b/>
        </w:rPr>
      </w:pPr>
      <w:r w:rsidRPr="001522E4">
        <w:rPr>
          <w:b/>
        </w:rPr>
        <w:t>Security Council Resolution 1373 (2001): International Cooperation, freezing and restraining of funds at request of a third state</w:t>
      </w:r>
    </w:p>
    <w:p w14:paraId="657AA058" w14:textId="77777777" w:rsidR="002224AD" w:rsidRPr="001522E4" w:rsidRDefault="002224AD" w:rsidP="002224AD">
      <w:pPr>
        <w:pStyle w:val="REG-P0"/>
        <w:rPr>
          <w:b/>
        </w:rPr>
      </w:pPr>
    </w:p>
    <w:p w14:paraId="2C664F80" w14:textId="544F908A" w:rsidR="002224AD" w:rsidRPr="001522E4" w:rsidRDefault="002224AD" w:rsidP="002224AD">
      <w:pPr>
        <w:pStyle w:val="REG-P1"/>
      </w:pPr>
      <w:r w:rsidRPr="001522E4">
        <w:rPr>
          <w:b/>
        </w:rPr>
        <w:t>7.</w:t>
      </w:r>
      <w:r w:rsidRPr="001522E4">
        <w:tab/>
        <w:t>(1)   A foreign state, pursuant to Security Council Resolution 1373</w:t>
      </w:r>
      <w:r w:rsidR="00614871" w:rsidRPr="001522E4">
        <w:t xml:space="preserve"> </w:t>
      </w:r>
      <w:r w:rsidRPr="001522E4">
        <w:t>(2001) of the Security Council and section 33(1)(a) of the Act, requesting Namibia to designate a person or organisation or persons or organisations associated with such persons or organisation must, for purposes of section 33(1)(b) of the Act, submit such a request via the Ministry of Foreign Affairs to the Centre for mutual legal assistance within the Ministry of Justice, following the same procedures as is applicable to requests for mutual legal assistance.</w:t>
      </w:r>
    </w:p>
    <w:p w14:paraId="6C049AD1" w14:textId="77777777" w:rsidR="002224AD" w:rsidRPr="001522E4" w:rsidRDefault="002224AD" w:rsidP="002224AD">
      <w:pPr>
        <w:pStyle w:val="REG-P1"/>
        <w:rPr>
          <w:szCs w:val="26"/>
        </w:rPr>
      </w:pPr>
    </w:p>
    <w:p w14:paraId="07B44269" w14:textId="77777777" w:rsidR="002224AD" w:rsidRPr="001522E4" w:rsidRDefault="002224AD" w:rsidP="002224AD">
      <w:pPr>
        <w:pStyle w:val="REG-P1"/>
      </w:pPr>
      <w:r w:rsidRPr="001522E4">
        <w:t>(2)</w:t>
      </w:r>
      <w:r w:rsidRPr="001522E4">
        <w:tab/>
        <w:t>The Minister responsible for justice must in terms of section 33(3) of the Act, within 30 days of receiving a request for assistance and cooperation, forward such a request to the Security Commission for its determination.</w:t>
      </w:r>
    </w:p>
    <w:p w14:paraId="29645AA3" w14:textId="77777777" w:rsidR="002224AD" w:rsidRPr="001522E4" w:rsidRDefault="002224AD" w:rsidP="002224AD">
      <w:pPr>
        <w:pStyle w:val="REG-P1"/>
        <w:rPr>
          <w:szCs w:val="26"/>
        </w:rPr>
      </w:pPr>
    </w:p>
    <w:p w14:paraId="09F5E44D" w14:textId="77777777" w:rsidR="002224AD" w:rsidRPr="001522E4" w:rsidRDefault="002224AD" w:rsidP="002224AD">
      <w:pPr>
        <w:pStyle w:val="REG-P1"/>
      </w:pPr>
      <w:r w:rsidRPr="001522E4">
        <w:t>(3)</w:t>
      </w:r>
      <w:r w:rsidRPr="001522E4">
        <w:tab/>
        <w:t>The Minister responsible for justice may in terms of section 33(4) of the Act, within his or her discretion, request further particulars from the requesting State thirty days after receiving a request for assistance and cooperation.</w:t>
      </w:r>
    </w:p>
    <w:p w14:paraId="39442395" w14:textId="77777777" w:rsidR="002224AD" w:rsidRPr="001522E4" w:rsidRDefault="002224AD" w:rsidP="002224AD">
      <w:pPr>
        <w:pStyle w:val="REG-P1"/>
        <w:rPr>
          <w:szCs w:val="26"/>
        </w:rPr>
      </w:pPr>
    </w:p>
    <w:p w14:paraId="0615DB28" w14:textId="19047353" w:rsidR="002224AD" w:rsidRPr="001522E4" w:rsidRDefault="002224AD" w:rsidP="002224AD">
      <w:pPr>
        <w:pStyle w:val="REG-P1"/>
      </w:pPr>
      <w:r w:rsidRPr="001522E4">
        <w:t>(4)</w:t>
      </w:r>
      <w:r w:rsidRPr="001522E4">
        <w:tab/>
        <w:t>Every person and institution referred to in Schedules I, II, III and IV of the Financial Intelligence Act, must report to the Centre within a period not exceeding seven days, any assets frozen or actions taken in terms of a freezing order made under section 33(5)(b) of the Act.</w:t>
      </w:r>
    </w:p>
    <w:p w14:paraId="0F8540B6" w14:textId="77777777" w:rsidR="002224AD" w:rsidRPr="001522E4" w:rsidRDefault="002224AD" w:rsidP="002224AD">
      <w:pPr>
        <w:pStyle w:val="REG-P1"/>
        <w:rPr>
          <w:szCs w:val="26"/>
        </w:rPr>
      </w:pPr>
    </w:p>
    <w:p w14:paraId="06103BEB" w14:textId="77777777" w:rsidR="002224AD" w:rsidRPr="001522E4" w:rsidRDefault="002224AD" w:rsidP="002224AD">
      <w:pPr>
        <w:pStyle w:val="REG-P1"/>
      </w:pPr>
      <w:r w:rsidRPr="001522E4">
        <w:t>(5)</w:t>
      </w:r>
      <w:r w:rsidRPr="001522E4">
        <w:tab/>
        <w:t>Any person who in terms of section 33(8) of the Act claims to have a bona fide right to funds or assets frozen in terms of section 33(1) of the Act may within a period not exceeding 14 days apply in writing to the Minister for the exclusion of his or her interest from the freezing order.</w:t>
      </w:r>
    </w:p>
    <w:p w14:paraId="37D769E2" w14:textId="77777777" w:rsidR="002224AD" w:rsidRPr="001522E4" w:rsidRDefault="002224AD" w:rsidP="002224AD">
      <w:pPr>
        <w:pStyle w:val="REG-P0"/>
        <w:rPr>
          <w:sz w:val="26"/>
          <w:szCs w:val="26"/>
        </w:rPr>
      </w:pPr>
    </w:p>
    <w:p w14:paraId="5E05CFD4" w14:textId="77777777" w:rsidR="002224AD" w:rsidRPr="001522E4" w:rsidRDefault="002224AD" w:rsidP="002224AD">
      <w:pPr>
        <w:pStyle w:val="REG-P0"/>
        <w:rPr>
          <w:b/>
        </w:rPr>
      </w:pPr>
      <w:r w:rsidRPr="001522E4">
        <w:rPr>
          <w:b/>
        </w:rPr>
        <w:t>Prohibition of procuring, supplying, provision, import or export of certain weapons, arms and related materials</w:t>
      </w:r>
    </w:p>
    <w:p w14:paraId="2002D1DB" w14:textId="77777777" w:rsidR="002224AD" w:rsidRPr="001522E4" w:rsidRDefault="002224AD" w:rsidP="002224AD">
      <w:pPr>
        <w:pStyle w:val="REG-P0"/>
        <w:rPr>
          <w:b/>
          <w:szCs w:val="26"/>
        </w:rPr>
      </w:pPr>
    </w:p>
    <w:p w14:paraId="2739903B" w14:textId="2EC7BEA4" w:rsidR="002224AD" w:rsidRPr="001522E4" w:rsidRDefault="002224AD" w:rsidP="002224AD">
      <w:pPr>
        <w:pStyle w:val="REG-P1"/>
      </w:pPr>
      <w:r w:rsidRPr="001522E4">
        <w:rPr>
          <w:b/>
        </w:rPr>
        <w:t>8.</w:t>
      </w:r>
      <w:r w:rsidRPr="001522E4">
        <w:tab/>
        <w:t>(1)</w:t>
      </w:r>
      <w:r w:rsidR="004F2422" w:rsidRPr="001522E4">
        <w:tab/>
      </w:r>
      <w:r w:rsidRPr="001522E4">
        <w:t>For purposes of notification in terms of section 34(5) of the Act a Customs and Excise officer and any other officer of a competent authority in Namibia must within a period not exceeding seven days after conducting an action in terms of sections 33(3)(a), (b) and (c) of the Act inform the Minister of such action.</w:t>
      </w:r>
    </w:p>
    <w:p w14:paraId="665F00D2" w14:textId="77777777" w:rsidR="002224AD" w:rsidRPr="001522E4" w:rsidRDefault="002224AD" w:rsidP="002224AD">
      <w:pPr>
        <w:pStyle w:val="REG-P1"/>
      </w:pPr>
    </w:p>
    <w:p w14:paraId="65AF6CE0" w14:textId="77777777" w:rsidR="002224AD" w:rsidRPr="001522E4" w:rsidRDefault="002224AD" w:rsidP="002224AD">
      <w:pPr>
        <w:pStyle w:val="REG-P1"/>
      </w:pPr>
      <w:r w:rsidRPr="001522E4">
        <w:t xml:space="preserve">(2)   </w:t>
      </w:r>
      <w:r w:rsidRPr="001522E4">
        <w:tab/>
        <w:t>The Minister must inform the Security Commission and the relevant Committees of the Security Council through the Minister responsible for foreign affairs within a period not exceeding 14 days, upon being notified of the action taken under section 34 of the Act of any action taken under this section.</w:t>
      </w:r>
    </w:p>
    <w:p w14:paraId="15F0BF7E" w14:textId="77777777" w:rsidR="002224AD" w:rsidRPr="001522E4" w:rsidRDefault="002224AD" w:rsidP="002224AD">
      <w:pPr>
        <w:pStyle w:val="REG-P0"/>
        <w:rPr>
          <w:b/>
          <w:szCs w:val="26"/>
        </w:rPr>
      </w:pPr>
    </w:p>
    <w:p w14:paraId="4FEF10C0" w14:textId="77777777" w:rsidR="002224AD" w:rsidRPr="001522E4" w:rsidRDefault="002224AD" w:rsidP="002224AD">
      <w:pPr>
        <w:pStyle w:val="REG-P0"/>
        <w:rPr>
          <w:b/>
        </w:rPr>
      </w:pPr>
      <w:r w:rsidRPr="001522E4">
        <w:rPr>
          <w:b/>
        </w:rPr>
        <w:t>Proscription of persons and organisations</w:t>
      </w:r>
    </w:p>
    <w:p w14:paraId="216276A2" w14:textId="77777777" w:rsidR="002224AD" w:rsidRPr="001522E4" w:rsidRDefault="002224AD" w:rsidP="002224AD">
      <w:pPr>
        <w:pStyle w:val="REG-P0"/>
        <w:rPr>
          <w:b/>
          <w:szCs w:val="26"/>
        </w:rPr>
      </w:pPr>
    </w:p>
    <w:p w14:paraId="596DF95F" w14:textId="77777777" w:rsidR="002224AD" w:rsidRPr="001522E4" w:rsidRDefault="002224AD" w:rsidP="002224AD">
      <w:pPr>
        <w:pStyle w:val="REG-P1"/>
      </w:pPr>
      <w:r w:rsidRPr="001522E4">
        <w:rPr>
          <w:b/>
        </w:rPr>
        <w:t>9.</w:t>
      </w:r>
      <w:r w:rsidRPr="001522E4">
        <w:tab/>
        <w:t xml:space="preserve">(1) </w:t>
      </w:r>
      <w:r w:rsidRPr="001522E4">
        <w:tab/>
        <w:t>A person or organisation applying to the Security Commission, in terms of section 44(7) of the Act, for the revocation of an order of proscription made under section 44(1) of the Act must make the application in writing which must -</w:t>
      </w:r>
    </w:p>
    <w:p w14:paraId="6B048727" w14:textId="77777777" w:rsidR="002224AD" w:rsidRPr="001522E4" w:rsidRDefault="002224AD" w:rsidP="002224AD">
      <w:pPr>
        <w:pStyle w:val="REG-P1"/>
        <w:rPr>
          <w:szCs w:val="26"/>
        </w:rPr>
      </w:pPr>
    </w:p>
    <w:p w14:paraId="27C1D49C" w14:textId="77777777" w:rsidR="002224AD" w:rsidRPr="001522E4" w:rsidRDefault="002224AD" w:rsidP="002224AD">
      <w:pPr>
        <w:pStyle w:val="REG-Pa"/>
      </w:pPr>
      <w:r w:rsidRPr="001522E4">
        <w:t>(a)</w:t>
      </w:r>
      <w:r w:rsidRPr="001522E4">
        <w:tab/>
        <w:t xml:space="preserve">contain a detailed statement of the reasons or justification for revocation of the proscription order, addressing any specific proscription criteria set out in the domestic list entry or in the narrative summary and any additional information or </w:t>
      </w:r>
      <w:r w:rsidRPr="001522E4">
        <w:rPr>
          <w:spacing w:val="-2"/>
        </w:rPr>
        <w:t>suspicion as to the basis for his or her inclusion on the list including any explanation,</w:t>
      </w:r>
      <w:r w:rsidRPr="001522E4">
        <w:t xml:space="preserve"> argument or submission relating to the same;</w:t>
      </w:r>
    </w:p>
    <w:p w14:paraId="52063ECF" w14:textId="77777777" w:rsidR="002224AD" w:rsidRPr="001522E4" w:rsidRDefault="002224AD" w:rsidP="002224AD">
      <w:pPr>
        <w:pStyle w:val="REG-Pa"/>
        <w:rPr>
          <w:szCs w:val="26"/>
        </w:rPr>
      </w:pPr>
    </w:p>
    <w:p w14:paraId="54A478BE" w14:textId="77777777" w:rsidR="002224AD" w:rsidRPr="001522E4" w:rsidRDefault="002224AD" w:rsidP="002224AD">
      <w:pPr>
        <w:pStyle w:val="REG-Pa"/>
      </w:pPr>
      <w:r w:rsidRPr="001522E4">
        <w:t>(b)</w:t>
      </w:r>
      <w:r w:rsidRPr="001522E4">
        <w:tab/>
        <w:t>be accompanied by copies of any documents or other supporting or explanatory material where available;</w:t>
      </w:r>
    </w:p>
    <w:p w14:paraId="44B9004B" w14:textId="77777777" w:rsidR="002224AD" w:rsidRPr="001522E4" w:rsidRDefault="002224AD" w:rsidP="002224AD">
      <w:pPr>
        <w:pStyle w:val="REG-Pa"/>
      </w:pPr>
    </w:p>
    <w:p w14:paraId="084D0CF9" w14:textId="77777777" w:rsidR="002224AD" w:rsidRPr="001522E4" w:rsidRDefault="002224AD" w:rsidP="002224AD">
      <w:pPr>
        <w:pStyle w:val="REG-Amend"/>
      </w:pPr>
      <w:r w:rsidRPr="001522E4">
        <w:t>[</w:t>
      </w:r>
      <w:r w:rsidR="006B3F48" w:rsidRPr="001522E4">
        <w:t>T</w:t>
      </w:r>
      <w:r w:rsidRPr="001522E4">
        <w:t xml:space="preserve">here is no paragraph </w:t>
      </w:r>
      <w:r w:rsidR="006B3F48" w:rsidRPr="001522E4">
        <w:t>(</w:t>
      </w:r>
      <w:r w:rsidRPr="001522E4">
        <w:t>c</w:t>
      </w:r>
      <w:r w:rsidR="006B3F48" w:rsidRPr="001522E4">
        <w:t>).</w:t>
      </w:r>
      <w:r w:rsidRPr="001522E4">
        <w:t>]</w:t>
      </w:r>
    </w:p>
    <w:p w14:paraId="0EF76A20" w14:textId="77777777" w:rsidR="002224AD" w:rsidRPr="001522E4" w:rsidRDefault="002224AD" w:rsidP="002224AD">
      <w:pPr>
        <w:pStyle w:val="REG-Pa"/>
        <w:rPr>
          <w:szCs w:val="26"/>
        </w:rPr>
      </w:pPr>
    </w:p>
    <w:p w14:paraId="44AF13E8" w14:textId="77777777" w:rsidR="002224AD" w:rsidRPr="001522E4" w:rsidRDefault="002224AD" w:rsidP="002224AD">
      <w:pPr>
        <w:pStyle w:val="REG-Pa"/>
      </w:pPr>
      <w:r w:rsidRPr="001522E4">
        <w:t>(d)</w:t>
      </w:r>
      <w:r w:rsidRPr="001522E4">
        <w:tab/>
        <w:t>contain a description of any court proceedings or litigation of relevance to the revocation request;</w:t>
      </w:r>
    </w:p>
    <w:p w14:paraId="0B9B93A9" w14:textId="77777777" w:rsidR="002224AD" w:rsidRPr="001522E4" w:rsidRDefault="002224AD" w:rsidP="002224AD">
      <w:pPr>
        <w:pStyle w:val="REG-Pa"/>
        <w:rPr>
          <w:szCs w:val="26"/>
        </w:rPr>
      </w:pPr>
    </w:p>
    <w:p w14:paraId="6A7C6ED8" w14:textId="77777777" w:rsidR="002224AD" w:rsidRPr="001522E4" w:rsidRDefault="002224AD" w:rsidP="002224AD">
      <w:pPr>
        <w:pStyle w:val="REG-Pa"/>
      </w:pPr>
      <w:r w:rsidRPr="001522E4">
        <w:t>(e)</w:t>
      </w:r>
      <w:r w:rsidRPr="001522E4">
        <w:tab/>
        <w:t>contain a reference to any previous request for revocation made by the same applicant to the Security Commission; or</w:t>
      </w:r>
    </w:p>
    <w:p w14:paraId="42B53401" w14:textId="77777777" w:rsidR="002224AD" w:rsidRPr="001522E4" w:rsidRDefault="002224AD" w:rsidP="002224AD">
      <w:pPr>
        <w:pStyle w:val="REG-Pa"/>
        <w:rPr>
          <w:szCs w:val="26"/>
        </w:rPr>
      </w:pPr>
    </w:p>
    <w:p w14:paraId="3C98D48B" w14:textId="77777777" w:rsidR="002224AD" w:rsidRPr="001522E4" w:rsidRDefault="002224AD" w:rsidP="002224AD">
      <w:pPr>
        <w:pStyle w:val="REG-Pa"/>
      </w:pPr>
      <w:r w:rsidRPr="001522E4">
        <w:t>(f)</w:t>
      </w:r>
      <w:r w:rsidRPr="001522E4">
        <w:tab/>
        <w:t>where the request is by a person acting on behalf of a listed person, contain a document signed by the applicant, authorising the person to act on his or her behalf.</w:t>
      </w:r>
    </w:p>
    <w:p w14:paraId="4E1EAB97" w14:textId="77777777" w:rsidR="002224AD" w:rsidRPr="001522E4" w:rsidRDefault="002224AD" w:rsidP="002224AD">
      <w:pPr>
        <w:pStyle w:val="REG-P0"/>
        <w:rPr>
          <w:b/>
          <w:szCs w:val="26"/>
        </w:rPr>
      </w:pPr>
    </w:p>
    <w:p w14:paraId="09A9AA8F" w14:textId="77777777" w:rsidR="002224AD" w:rsidRPr="001522E4" w:rsidRDefault="002224AD" w:rsidP="002224AD">
      <w:pPr>
        <w:pStyle w:val="REG-P0"/>
        <w:rPr>
          <w:b/>
        </w:rPr>
      </w:pPr>
      <w:r w:rsidRPr="001522E4">
        <w:rPr>
          <w:b/>
        </w:rPr>
        <w:t>Issuance of freezing orders in respect of funds belonging to or controlled by proscribed person and organisation</w:t>
      </w:r>
    </w:p>
    <w:p w14:paraId="4D00D63D" w14:textId="77777777" w:rsidR="002224AD" w:rsidRPr="001522E4" w:rsidRDefault="002224AD" w:rsidP="002224AD">
      <w:pPr>
        <w:pStyle w:val="REG-P0"/>
        <w:rPr>
          <w:b/>
          <w:szCs w:val="26"/>
        </w:rPr>
      </w:pPr>
    </w:p>
    <w:p w14:paraId="3427B508" w14:textId="77777777" w:rsidR="002224AD" w:rsidRPr="001522E4" w:rsidRDefault="002224AD" w:rsidP="002224AD">
      <w:pPr>
        <w:pStyle w:val="REG-P1"/>
      </w:pPr>
      <w:r w:rsidRPr="001522E4">
        <w:rPr>
          <w:b/>
        </w:rPr>
        <w:t>10.</w:t>
      </w:r>
      <w:r w:rsidRPr="001522E4">
        <w:tab/>
        <w:t>(1)   For purposes of reporting in terms of section 45(2) of the Act a person or an institution referred to in Schedules I, II, III or IV of the Financial Intelligence Act must report to the Centre within a period not exceeding seven days of any asset frozen or action taken in terms of a freezing order contemplated in section 45(1) of the Act.</w:t>
      </w:r>
    </w:p>
    <w:p w14:paraId="7258C9B2" w14:textId="77777777" w:rsidR="002224AD" w:rsidRPr="001522E4" w:rsidRDefault="002224AD" w:rsidP="002224AD">
      <w:pPr>
        <w:pStyle w:val="REG-P1"/>
        <w:rPr>
          <w:szCs w:val="26"/>
        </w:rPr>
      </w:pPr>
    </w:p>
    <w:p w14:paraId="533EB10B" w14:textId="59803EA5" w:rsidR="002224AD" w:rsidRPr="001522E4" w:rsidRDefault="002224AD" w:rsidP="002224AD">
      <w:pPr>
        <w:pStyle w:val="REG-P1"/>
      </w:pPr>
      <w:r w:rsidRPr="001522E4">
        <w:t>(2)</w:t>
      </w:r>
      <w:r w:rsidR="004F2422" w:rsidRPr="001522E4">
        <w:tab/>
      </w:r>
      <w:r w:rsidRPr="001522E4">
        <w:t>A person who or an organisation which has taken any freezing action under section 45 of the Act must ensure the reasonable preservation of funds and other assets, as provided in regulation 3.</w:t>
      </w:r>
    </w:p>
    <w:p w14:paraId="271AC4BF" w14:textId="77777777" w:rsidR="002224AD" w:rsidRPr="001522E4" w:rsidRDefault="002224AD" w:rsidP="002224AD">
      <w:pPr>
        <w:pStyle w:val="REG-P0"/>
        <w:rPr>
          <w:b/>
          <w:szCs w:val="26"/>
        </w:rPr>
      </w:pPr>
    </w:p>
    <w:p w14:paraId="48FA8D62" w14:textId="77777777" w:rsidR="002224AD" w:rsidRPr="001522E4" w:rsidRDefault="002224AD" w:rsidP="002224AD">
      <w:pPr>
        <w:pStyle w:val="REG-P0"/>
        <w:rPr>
          <w:b/>
        </w:rPr>
      </w:pPr>
      <w:r w:rsidRPr="001522E4">
        <w:rPr>
          <w:b/>
        </w:rPr>
        <w:t>Circulation of domestic proscription list</w:t>
      </w:r>
    </w:p>
    <w:p w14:paraId="4F0EB2B4" w14:textId="77777777" w:rsidR="002224AD" w:rsidRPr="001522E4" w:rsidRDefault="002224AD" w:rsidP="002224AD">
      <w:pPr>
        <w:pStyle w:val="REG-P1"/>
      </w:pPr>
    </w:p>
    <w:p w14:paraId="01EA95E3" w14:textId="77777777" w:rsidR="002224AD" w:rsidRPr="001522E4" w:rsidRDefault="002224AD" w:rsidP="002224AD">
      <w:pPr>
        <w:pStyle w:val="REG-P1"/>
      </w:pPr>
      <w:r w:rsidRPr="001522E4">
        <w:rPr>
          <w:b/>
        </w:rPr>
        <w:t>11.</w:t>
      </w:r>
      <w:r w:rsidRPr="001522E4">
        <w:tab/>
        <w:t xml:space="preserve">(1) </w:t>
      </w:r>
      <w:r w:rsidRPr="001522E4">
        <w:tab/>
        <w:t>The Security Commission must in terms of section 46(1)(b) of the Act include the following information in a domestic list comprising of persons or organisations proscribed in terms of section 44(2) of the Act:</w:t>
      </w:r>
    </w:p>
    <w:p w14:paraId="1F84C78F" w14:textId="77777777" w:rsidR="002224AD" w:rsidRPr="001522E4" w:rsidRDefault="002224AD" w:rsidP="002224AD">
      <w:pPr>
        <w:pStyle w:val="REG-P1"/>
      </w:pPr>
    </w:p>
    <w:p w14:paraId="43E8853B" w14:textId="77777777" w:rsidR="002224AD" w:rsidRPr="001522E4" w:rsidRDefault="002224AD" w:rsidP="002224AD">
      <w:pPr>
        <w:pStyle w:val="REG-Pa"/>
      </w:pPr>
      <w:r w:rsidRPr="001522E4">
        <w:t>(a)</w:t>
      </w:r>
      <w:r w:rsidRPr="001522E4">
        <w:tab/>
        <w:t>for persons or individuals -</w:t>
      </w:r>
    </w:p>
    <w:p w14:paraId="4A4BEF77" w14:textId="77777777" w:rsidR="002224AD" w:rsidRPr="001522E4" w:rsidRDefault="002224AD" w:rsidP="002224AD">
      <w:pPr>
        <w:pStyle w:val="REG-Pa"/>
        <w:rPr>
          <w:szCs w:val="26"/>
        </w:rPr>
      </w:pPr>
    </w:p>
    <w:p w14:paraId="5E2E8990" w14:textId="77777777" w:rsidR="002224AD" w:rsidRPr="001522E4" w:rsidRDefault="002224AD" w:rsidP="002224AD">
      <w:pPr>
        <w:pStyle w:val="REG-Pi"/>
      </w:pPr>
      <w:r w:rsidRPr="001522E4">
        <w:t>(i)</w:t>
      </w:r>
      <w:r w:rsidRPr="001522E4">
        <w:tab/>
        <w:t>family name or surname on original document;</w:t>
      </w:r>
    </w:p>
    <w:p w14:paraId="3A603147" w14:textId="77777777" w:rsidR="002224AD" w:rsidRPr="001522E4" w:rsidRDefault="002224AD" w:rsidP="002224AD">
      <w:pPr>
        <w:pStyle w:val="REG-Pi"/>
        <w:rPr>
          <w:szCs w:val="26"/>
        </w:rPr>
      </w:pPr>
    </w:p>
    <w:p w14:paraId="174F5413" w14:textId="77777777" w:rsidR="002224AD" w:rsidRPr="001522E4" w:rsidRDefault="002224AD" w:rsidP="002224AD">
      <w:pPr>
        <w:pStyle w:val="REG-Pi"/>
      </w:pPr>
      <w:r w:rsidRPr="001522E4">
        <w:t>(ii)</w:t>
      </w:r>
      <w:r w:rsidRPr="001522E4">
        <w:tab/>
        <w:t>given names, other relevant names on original script;</w:t>
      </w:r>
    </w:p>
    <w:p w14:paraId="59592A3A" w14:textId="77777777" w:rsidR="002224AD" w:rsidRPr="001522E4" w:rsidRDefault="002224AD" w:rsidP="002224AD">
      <w:pPr>
        <w:pStyle w:val="REG-Pi"/>
        <w:rPr>
          <w:szCs w:val="26"/>
        </w:rPr>
      </w:pPr>
    </w:p>
    <w:p w14:paraId="4CB5DE4B" w14:textId="77777777" w:rsidR="002224AD" w:rsidRPr="001522E4" w:rsidRDefault="002224AD" w:rsidP="002224AD">
      <w:pPr>
        <w:pStyle w:val="REG-Pi"/>
      </w:pPr>
      <w:r w:rsidRPr="001522E4">
        <w:t>(iii)</w:t>
      </w:r>
      <w:r w:rsidRPr="001522E4">
        <w:tab/>
        <w:t>names he or she is also known as;</w:t>
      </w:r>
    </w:p>
    <w:p w14:paraId="781DBA4F" w14:textId="77777777" w:rsidR="002224AD" w:rsidRPr="001522E4" w:rsidRDefault="002224AD" w:rsidP="002224AD">
      <w:pPr>
        <w:pStyle w:val="REG-Pi"/>
      </w:pPr>
    </w:p>
    <w:p w14:paraId="27816B73" w14:textId="77777777" w:rsidR="002224AD" w:rsidRPr="001522E4" w:rsidRDefault="002224AD" w:rsidP="002224AD">
      <w:pPr>
        <w:pStyle w:val="REG-Pi"/>
      </w:pPr>
      <w:r w:rsidRPr="001522E4">
        <w:t>(iv)</w:t>
      </w:r>
      <w:r w:rsidRPr="001522E4">
        <w:tab/>
        <w:t>title or designation;</w:t>
      </w:r>
    </w:p>
    <w:p w14:paraId="2B03F345" w14:textId="77777777" w:rsidR="002224AD" w:rsidRPr="001522E4" w:rsidRDefault="002224AD" w:rsidP="002224AD">
      <w:pPr>
        <w:pStyle w:val="REG-Pi"/>
        <w:rPr>
          <w:szCs w:val="26"/>
        </w:rPr>
      </w:pPr>
    </w:p>
    <w:p w14:paraId="51986566" w14:textId="77777777" w:rsidR="002224AD" w:rsidRPr="001522E4" w:rsidRDefault="002224AD" w:rsidP="002224AD">
      <w:pPr>
        <w:pStyle w:val="REG-Pi"/>
      </w:pPr>
      <w:r w:rsidRPr="001522E4">
        <w:t>(v)</w:t>
      </w:r>
      <w:r w:rsidRPr="001522E4">
        <w:tab/>
        <w:t>date of birth;</w:t>
      </w:r>
    </w:p>
    <w:p w14:paraId="5E76D0E5" w14:textId="77777777" w:rsidR="002224AD" w:rsidRPr="001522E4" w:rsidRDefault="002224AD" w:rsidP="002224AD">
      <w:pPr>
        <w:pStyle w:val="REG-Pi"/>
        <w:rPr>
          <w:szCs w:val="26"/>
        </w:rPr>
      </w:pPr>
    </w:p>
    <w:p w14:paraId="0F38CF0A" w14:textId="77777777" w:rsidR="002224AD" w:rsidRPr="001522E4" w:rsidRDefault="002224AD" w:rsidP="002224AD">
      <w:pPr>
        <w:pStyle w:val="REG-Pi"/>
      </w:pPr>
      <w:r w:rsidRPr="001522E4">
        <w:t>(vi)</w:t>
      </w:r>
      <w:r w:rsidRPr="001522E4">
        <w:tab/>
        <w:t>place of birth;</w:t>
      </w:r>
    </w:p>
    <w:p w14:paraId="116B710D" w14:textId="77777777" w:rsidR="002224AD" w:rsidRPr="001522E4" w:rsidRDefault="002224AD" w:rsidP="002224AD">
      <w:pPr>
        <w:pStyle w:val="REG-Pi"/>
        <w:rPr>
          <w:szCs w:val="26"/>
        </w:rPr>
      </w:pPr>
    </w:p>
    <w:p w14:paraId="61DCBEF6" w14:textId="77777777" w:rsidR="002224AD" w:rsidRPr="001522E4" w:rsidRDefault="002224AD" w:rsidP="002224AD">
      <w:pPr>
        <w:pStyle w:val="REG-Pi"/>
      </w:pPr>
      <w:r w:rsidRPr="001522E4">
        <w:t>(vii)</w:t>
      </w:r>
      <w:r w:rsidRPr="001522E4">
        <w:tab/>
        <w:t>nationality, or citizenship;</w:t>
      </w:r>
    </w:p>
    <w:p w14:paraId="6C96C8E5" w14:textId="77777777" w:rsidR="002224AD" w:rsidRPr="001522E4" w:rsidRDefault="002224AD" w:rsidP="002224AD">
      <w:pPr>
        <w:pStyle w:val="REG-Pi"/>
        <w:rPr>
          <w:szCs w:val="26"/>
        </w:rPr>
      </w:pPr>
    </w:p>
    <w:p w14:paraId="6FA5D7C0" w14:textId="77777777" w:rsidR="002224AD" w:rsidRPr="001522E4" w:rsidRDefault="002224AD" w:rsidP="002224AD">
      <w:pPr>
        <w:pStyle w:val="REG-Pi"/>
      </w:pPr>
      <w:r w:rsidRPr="001522E4">
        <w:t>(viii)</w:t>
      </w:r>
      <w:r w:rsidRPr="001522E4">
        <w:tab/>
        <w:t>gender;</w:t>
      </w:r>
    </w:p>
    <w:p w14:paraId="4852C395" w14:textId="77777777" w:rsidR="002224AD" w:rsidRPr="001522E4" w:rsidRDefault="002224AD" w:rsidP="002224AD">
      <w:pPr>
        <w:pStyle w:val="REG-Pi"/>
        <w:rPr>
          <w:szCs w:val="26"/>
        </w:rPr>
      </w:pPr>
    </w:p>
    <w:p w14:paraId="2A25F516" w14:textId="77777777" w:rsidR="002224AD" w:rsidRPr="001522E4" w:rsidRDefault="002224AD" w:rsidP="002224AD">
      <w:pPr>
        <w:pStyle w:val="REG-Pi"/>
      </w:pPr>
      <w:r w:rsidRPr="001522E4">
        <w:t>(ix)</w:t>
      </w:r>
      <w:r w:rsidRPr="001522E4">
        <w:tab/>
        <w:t>employment or occupation;</w:t>
      </w:r>
    </w:p>
    <w:p w14:paraId="0D380B30" w14:textId="77777777" w:rsidR="002224AD" w:rsidRPr="001522E4" w:rsidRDefault="002224AD" w:rsidP="002224AD">
      <w:pPr>
        <w:pStyle w:val="REG-Pi"/>
        <w:rPr>
          <w:szCs w:val="26"/>
        </w:rPr>
      </w:pPr>
    </w:p>
    <w:p w14:paraId="3A11DAC6" w14:textId="77777777" w:rsidR="002224AD" w:rsidRPr="001522E4" w:rsidRDefault="002224AD" w:rsidP="002224AD">
      <w:pPr>
        <w:pStyle w:val="REG-Pi"/>
      </w:pPr>
      <w:r w:rsidRPr="001522E4">
        <w:t>(x)</w:t>
      </w:r>
      <w:r w:rsidRPr="001522E4">
        <w:tab/>
        <w:t>state or states of residence;</w:t>
      </w:r>
    </w:p>
    <w:p w14:paraId="5A02A975" w14:textId="77777777" w:rsidR="002224AD" w:rsidRPr="001522E4" w:rsidRDefault="002224AD" w:rsidP="002224AD">
      <w:pPr>
        <w:pStyle w:val="REG-Pi"/>
        <w:rPr>
          <w:szCs w:val="26"/>
        </w:rPr>
      </w:pPr>
    </w:p>
    <w:p w14:paraId="332BCAF1" w14:textId="77777777" w:rsidR="002224AD" w:rsidRPr="001522E4" w:rsidRDefault="002224AD" w:rsidP="002224AD">
      <w:pPr>
        <w:pStyle w:val="REG-Pi"/>
      </w:pPr>
      <w:r w:rsidRPr="001522E4">
        <w:t>(xi)</w:t>
      </w:r>
      <w:r w:rsidRPr="001522E4">
        <w:tab/>
        <w:t>passport or travel document and national identification numbers;</w:t>
      </w:r>
    </w:p>
    <w:p w14:paraId="3215466F" w14:textId="77777777" w:rsidR="002224AD" w:rsidRPr="001522E4" w:rsidRDefault="002224AD" w:rsidP="002224AD">
      <w:pPr>
        <w:pStyle w:val="REG-Pi"/>
        <w:rPr>
          <w:szCs w:val="26"/>
        </w:rPr>
      </w:pPr>
    </w:p>
    <w:p w14:paraId="753BE3B7" w14:textId="77777777" w:rsidR="002224AD" w:rsidRPr="001522E4" w:rsidRDefault="002224AD" w:rsidP="002224AD">
      <w:pPr>
        <w:pStyle w:val="REG-Pi"/>
      </w:pPr>
      <w:r w:rsidRPr="001522E4">
        <w:t>(xii)</w:t>
      </w:r>
      <w:r w:rsidRPr="001522E4">
        <w:tab/>
        <w:t>current and previous addresses;</w:t>
      </w:r>
    </w:p>
    <w:p w14:paraId="159BEA0E" w14:textId="77777777" w:rsidR="002224AD" w:rsidRPr="001522E4" w:rsidRDefault="002224AD" w:rsidP="002224AD">
      <w:pPr>
        <w:pStyle w:val="REG-Pi"/>
        <w:rPr>
          <w:szCs w:val="26"/>
        </w:rPr>
      </w:pPr>
    </w:p>
    <w:p w14:paraId="196ED742" w14:textId="77777777" w:rsidR="002224AD" w:rsidRPr="001522E4" w:rsidRDefault="002224AD" w:rsidP="002224AD">
      <w:pPr>
        <w:pStyle w:val="REG-Pi"/>
      </w:pPr>
      <w:r w:rsidRPr="001522E4">
        <w:t>(xiii)</w:t>
      </w:r>
      <w:r w:rsidRPr="001522E4">
        <w:tab/>
        <w:t>current status before law enforcement authorities such as wanted, detained or convicted;</w:t>
      </w:r>
    </w:p>
    <w:p w14:paraId="4C44ACFB" w14:textId="77777777" w:rsidR="002224AD" w:rsidRPr="001522E4" w:rsidRDefault="002224AD" w:rsidP="002224AD">
      <w:pPr>
        <w:pStyle w:val="REG-Pi"/>
        <w:rPr>
          <w:szCs w:val="26"/>
        </w:rPr>
      </w:pPr>
    </w:p>
    <w:p w14:paraId="01AD0742" w14:textId="77777777" w:rsidR="002224AD" w:rsidRPr="001522E4" w:rsidRDefault="002224AD" w:rsidP="002224AD">
      <w:pPr>
        <w:pStyle w:val="REG-Pi"/>
      </w:pPr>
      <w:r w:rsidRPr="001522E4">
        <w:t>(xiv)</w:t>
      </w:r>
      <w:r w:rsidRPr="001522E4">
        <w:tab/>
        <w:t>location; and</w:t>
      </w:r>
    </w:p>
    <w:p w14:paraId="65FC1BEE" w14:textId="77777777" w:rsidR="002224AD" w:rsidRPr="001522E4" w:rsidRDefault="002224AD" w:rsidP="002224AD">
      <w:pPr>
        <w:pStyle w:val="REG-Pi"/>
        <w:rPr>
          <w:szCs w:val="26"/>
        </w:rPr>
      </w:pPr>
    </w:p>
    <w:p w14:paraId="13C87912" w14:textId="77777777" w:rsidR="002224AD" w:rsidRPr="001522E4" w:rsidRDefault="002224AD" w:rsidP="002224AD">
      <w:pPr>
        <w:pStyle w:val="REG-Pi"/>
      </w:pPr>
      <w:r w:rsidRPr="001522E4">
        <w:t>(xv)</w:t>
      </w:r>
      <w:r w:rsidRPr="001522E4">
        <w:tab/>
        <w:t>any other relevant information.</w:t>
      </w:r>
    </w:p>
    <w:p w14:paraId="0CD95878" w14:textId="77777777" w:rsidR="002224AD" w:rsidRPr="001522E4" w:rsidRDefault="002224AD" w:rsidP="002224AD">
      <w:pPr>
        <w:pStyle w:val="REG-Pi"/>
        <w:rPr>
          <w:szCs w:val="26"/>
        </w:rPr>
      </w:pPr>
    </w:p>
    <w:p w14:paraId="0923BE87" w14:textId="77777777" w:rsidR="002224AD" w:rsidRPr="001522E4" w:rsidRDefault="002224AD" w:rsidP="002224AD">
      <w:pPr>
        <w:pStyle w:val="REG-Pa"/>
      </w:pPr>
      <w:r w:rsidRPr="001522E4">
        <w:t>(b)</w:t>
      </w:r>
      <w:r w:rsidRPr="001522E4">
        <w:tab/>
        <w:t>for organisations -</w:t>
      </w:r>
    </w:p>
    <w:p w14:paraId="3B50E6BC" w14:textId="77777777" w:rsidR="002224AD" w:rsidRPr="001522E4" w:rsidRDefault="002224AD" w:rsidP="002224AD">
      <w:pPr>
        <w:pStyle w:val="REG-Pa"/>
        <w:rPr>
          <w:szCs w:val="26"/>
        </w:rPr>
      </w:pPr>
    </w:p>
    <w:p w14:paraId="29B07BC9" w14:textId="77777777" w:rsidR="002224AD" w:rsidRPr="001522E4" w:rsidRDefault="002224AD" w:rsidP="002224AD">
      <w:pPr>
        <w:pStyle w:val="REG-Pi"/>
      </w:pPr>
      <w:r w:rsidRPr="001522E4">
        <w:t>(i)</w:t>
      </w:r>
      <w:r w:rsidRPr="001522E4">
        <w:tab/>
        <w:t>name;</w:t>
      </w:r>
    </w:p>
    <w:p w14:paraId="72899E6A" w14:textId="77777777" w:rsidR="002224AD" w:rsidRPr="001522E4" w:rsidRDefault="002224AD" w:rsidP="002224AD">
      <w:pPr>
        <w:pStyle w:val="REG-Pi"/>
        <w:rPr>
          <w:szCs w:val="26"/>
        </w:rPr>
      </w:pPr>
    </w:p>
    <w:p w14:paraId="248F44E4" w14:textId="77777777" w:rsidR="002224AD" w:rsidRPr="001522E4" w:rsidRDefault="002224AD" w:rsidP="002224AD">
      <w:pPr>
        <w:pStyle w:val="REG-Pi"/>
      </w:pPr>
      <w:r w:rsidRPr="001522E4">
        <w:t>(ii)</w:t>
      </w:r>
      <w:r w:rsidRPr="001522E4">
        <w:tab/>
        <w:t>registered name;</w:t>
      </w:r>
    </w:p>
    <w:p w14:paraId="2752A663" w14:textId="77777777" w:rsidR="002224AD" w:rsidRPr="001522E4" w:rsidRDefault="002224AD" w:rsidP="002224AD">
      <w:pPr>
        <w:pStyle w:val="REG-Pi"/>
        <w:rPr>
          <w:szCs w:val="26"/>
        </w:rPr>
      </w:pPr>
    </w:p>
    <w:p w14:paraId="28C5E95A" w14:textId="77777777" w:rsidR="002224AD" w:rsidRPr="001522E4" w:rsidRDefault="002224AD" w:rsidP="002224AD">
      <w:pPr>
        <w:pStyle w:val="REG-Pi"/>
      </w:pPr>
      <w:r w:rsidRPr="001522E4">
        <w:t>(iii)</w:t>
      </w:r>
      <w:r w:rsidRPr="001522E4">
        <w:tab/>
        <w:t>short name or acronym;</w:t>
      </w:r>
    </w:p>
    <w:p w14:paraId="4B95DCD0" w14:textId="77777777" w:rsidR="002224AD" w:rsidRPr="001522E4" w:rsidRDefault="002224AD" w:rsidP="002224AD">
      <w:pPr>
        <w:pStyle w:val="REG-Pi"/>
        <w:rPr>
          <w:szCs w:val="26"/>
        </w:rPr>
      </w:pPr>
    </w:p>
    <w:p w14:paraId="4F44FD77" w14:textId="77777777" w:rsidR="002224AD" w:rsidRPr="001522E4" w:rsidRDefault="002224AD" w:rsidP="002224AD">
      <w:pPr>
        <w:pStyle w:val="REG-Pi"/>
      </w:pPr>
      <w:r w:rsidRPr="001522E4">
        <w:t>(iv)</w:t>
      </w:r>
      <w:r w:rsidRPr="001522E4">
        <w:tab/>
        <w:t>any other names by which it is known or was formerly known;</w:t>
      </w:r>
    </w:p>
    <w:p w14:paraId="24BC9945" w14:textId="77777777" w:rsidR="002224AD" w:rsidRPr="001522E4" w:rsidRDefault="002224AD" w:rsidP="002224AD">
      <w:pPr>
        <w:pStyle w:val="REG-Pi"/>
        <w:rPr>
          <w:szCs w:val="26"/>
        </w:rPr>
      </w:pPr>
    </w:p>
    <w:p w14:paraId="7250BA24" w14:textId="77777777" w:rsidR="002224AD" w:rsidRPr="001522E4" w:rsidRDefault="002224AD" w:rsidP="002224AD">
      <w:pPr>
        <w:pStyle w:val="REG-Pi"/>
      </w:pPr>
      <w:r w:rsidRPr="001522E4">
        <w:t>(v)</w:t>
      </w:r>
      <w:r w:rsidRPr="001522E4">
        <w:tab/>
        <w:t>address;</w:t>
      </w:r>
    </w:p>
    <w:p w14:paraId="1E01DB42" w14:textId="77777777" w:rsidR="002224AD" w:rsidRPr="001522E4" w:rsidRDefault="002224AD" w:rsidP="002224AD">
      <w:pPr>
        <w:pStyle w:val="REG-Pi"/>
        <w:rPr>
          <w:szCs w:val="26"/>
        </w:rPr>
      </w:pPr>
    </w:p>
    <w:p w14:paraId="48454745" w14:textId="77777777" w:rsidR="002224AD" w:rsidRPr="001522E4" w:rsidRDefault="002224AD" w:rsidP="002224AD">
      <w:pPr>
        <w:pStyle w:val="REG-Pi"/>
      </w:pPr>
      <w:r w:rsidRPr="001522E4">
        <w:t>(vi)</w:t>
      </w:r>
      <w:r w:rsidRPr="001522E4">
        <w:tab/>
        <w:t>headquarters;</w:t>
      </w:r>
    </w:p>
    <w:p w14:paraId="24CC092B" w14:textId="77777777" w:rsidR="002224AD" w:rsidRPr="001522E4" w:rsidRDefault="002224AD" w:rsidP="002224AD">
      <w:pPr>
        <w:pStyle w:val="REG-Pi"/>
        <w:rPr>
          <w:szCs w:val="26"/>
        </w:rPr>
      </w:pPr>
    </w:p>
    <w:p w14:paraId="42888E10" w14:textId="77777777" w:rsidR="002224AD" w:rsidRPr="001522E4" w:rsidRDefault="002224AD" w:rsidP="002224AD">
      <w:pPr>
        <w:pStyle w:val="REG-Pi"/>
      </w:pPr>
      <w:r w:rsidRPr="001522E4">
        <w:t>(vii)</w:t>
      </w:r>
      <w:r w:rsidRPr="001522E4">
        <w:tab/>
        <w:t>branches or subsidiaries;</w:t>
      </w:r>
    </w:p>
    <w:p w14:paraId="0BBED4AE" w14:textId="77777777" w:rsidR="002224AD" w:rsidRPr="001522E4" w:rsidRDefault="002224AD" w:rsidP="002224AD">
      <w:pPr>
        <w:pStyle w:val="REG-Pi"/>
        <w:rPr>
          <w:szCs w:val="26"/>
        </w:rPr>
      </w:pPr>
    </w:p>
    <w:p w14:paraId="32F1DB06" w14:textId="77777777" w:rsidR="002224AD" w:rsidRPr="001522E4" w:rsidRDefault="002224AD" w:rsidP="002224AD">
      <w:pPr>
        <w:pStyle w:val="REG-Pi"/>
      </w:pPr>
      <w:r w:rsidRPr="001522E4">
        <w:t>(viii)</w:t>
      </w:r>
      <w:r w:rsidRPr="001522E4">
        <w:tab/>
        <w:t>organizational linkages;</w:t>
      </w:r>
    </w:p>
    <w:p w14:paraId="036C376C" w14:textId="77777777" w:rsidR="002224AD" w:rsidRPr="001522E4" w:rsidRDefault="002224AD" w:rsidP="002224AD">
      <w:pPr>
        <w:pStyle w:val="REG-Pi"/>
        <w:rPr>
          <w:szCs w:val="26"/>
        </w:rPr>
      </w:pPr>
    </w:p>
    <w:p w14:paraId="6996CD39" w14:textId="77777777" w:rsidR="002224AD" w:rsidRPr="001522E4" w:rsidRDefault="002224AD" w:rsidP="002224AD">
      <w:pPr>
        <w:pStyle w:val="REG-Pi"/>
      </w:pPr>
      <w:r w:rsidRPr="001522E4">
        <w:t>(ix)</w:t>
      </w:r>
      <w:r w:rsidRPr="001522E4">
        <w:tab/>
        <w:t>parent company;</w:t>
      </w:r>
    </w:p>
    <w:p w14:paraId="594BFD3D" w14:textId="77777777" w:rsidR="002224AD" w:rsidRPr="001522E4" w:rsidRDefault="002224AD" w:rsidP="002224AD">
      <w:pPr>
        <w:pStyle w:val="REG-Pi"/>
        <w:rPr>
          <w:szCs w:val="26"/>
        </w:rPr>
      </w:pPr>
    </w:p>
    <w:p w14:paraId="533EFED3" w14:textId="77777777" w:rsidR="002224AD" w:rsidRPr="001522E4" w:rsidRDefault="002224AD" w:rsidP="002224AD">
      <w:pPr>
        <w:pStyle w:val="REG-Pi"/>
      </w:pPr>
      <w:r w:rsidRPr="001522E4">
        <w:t>(x)</w:t>
      </w:r>
      <w:r w:rsidRPr="001522E4">
        <w:tab/>
        <w:t>nature of business or activity;</w:t>
      </w:r>
    </w:p>
    <w:p w14:paraId="32C2D38C" w14:textId="77777777" w:rsidR="002224AD" w:rsidRPr="001522E4" w:rsidRDefault="002224AD" w:rsidP="002224AD">
      <w:pPr>
        <w:pStyle w:val="REG-Pi"/>
        <w:rPr>
          <w:szCs w:val="26"/>
        </w:rPr>
      </w:pPr>
    </w:p>
    <w:p w14:paraId="773A751A" w14:textId="77777777" w:rsidR="002224AD" w:rsidRPr="001522E4" w:rsidRDefault="002224AD" w:rsidP="002224AD">
      <w:pPr>
        <w:pStyle w:val="REG-Pi"/>
      </w:pPr>
      <w:r w:rsidRPr="001522E4">
        <w:t>(xi)</w:t>
      </w:r>
      <w:r w:rsidRPr="001522E4">
        <w:tab/>
        <w:t>state of main activity;</w:t>
      </w:r>
    </w:p>
    <w:p w14:paraId="18AB5F15" w14:textId="77777777" w:rsidR="002224AD" w:rsidRPr="001522E4" w:rsidRDefault="002224AD" w:rsidP="002224AD">
      <w:pPr>
        <w:pStyle w:val="REG-Pi"/>
        <w:rPr>
          <w:szCs w:val="26"/>
        </w:rPr>
      </w:pPr>
    </w:p>
    <w:p w14:paraId="016B6D31" w14:textId="77777777" w:rsidR="002224AD" w:rsidRPr="001522E4" w:rsidRDefault="002224AD" w:rsidP="002224AD">
      <w:pPr>
        <w:pStyle w:val="REG-Pi"/>
      </w:pPr>
      <w:r w:rsidRPr="001522E4">
        <w:t>(xii)</w:t>
      </w:r>
      <w:r w:rsidRPr="001522E4">
        <w:tab/>
        <w:t>leadership or management;</w:t>
      </w:r>
    </w:p>
    <w:p w14:paraId="1148ABFF" w14:textId="77777777" w:rsidR="002224AD" w:rsidRPr="001522E4" w:rsidRDefault="002224AD" w:rsidP="002224AD">
      <w:pPr>
        <w:pStyle w:val="REG-Pi"/>
        <w:rPr>
          <w:szCs w:val="26"/>
        </w:rPr>
      </w:pPr>
    </w:p>
    <w:p w14:paraId="2BFB1C26" w14:textId="77777777" w:rsidR="002224AD" w:rsidRPr="001522E4" w:rsidRDefault="002224AD" w:rsidP="002224AD">
      <w:pPr>
        <w:pStyle w:val="REG-Pi"/>
      </w:pPr>
      <w:r w:rsidRPr="001522E4">
        <w:t>(xiii)</w:t>
      </w:r>
      <w:r w:rsidRPr="001522E4">
        <w:tab/>
        <w:t>registration or incorporation or other identification number;</w:t>
      </w:r>
    </w:p>
    <w:p w14:paraId="5B7399DC" w14:textId="77777777" w:rsidR="002224AD" w:rsidRPr="001522E4" w:rsidRDefault="002224AD" w:rsidP="002224AD">
      <w:pPr>
        <w:pStyle w:val="REG-Pi"/>
        <w:rPr>
          <w:szCs w:val="26"/>
        </w:rPr>
      </w:pPr>
    </w:p>
    <w:p w14:paraId="7CE26A04" w14:textId="77777777" w:rsidR="002224AD" w:rsidRPr="001522E4" w:rsidRDefault="002224AD" w:rsidP="002224AD">
      <w:pPr>
        <w:pStyle w:val="REG-Pi"/>
      </w:pPr>
      <w:r w:rsidRPr="001522E4">
        <w:t>(xiv)</w:t>
      </w:r>
      <w:r w:rsidRPr="001522E4">
        <w:tab/>
        <w:t>status such as in liquidation or terminated;</w:t>
      </w:r>
    </w:p>
    <w:p w14:paraId="150A22ED" w14:textId="77777777" w:rsidR="002224AD" w:rsidRPr="001522E4" w:rsidRDefault="002224AD" w:rsidP="002224AD">
      <w:pPr>
        <w:pStyle w:val="REG-Pi"/>
      </w:pPr>
    </w:p>
    <w:p w14:paraId="40EAA129" w14:textId="77777777" w:rsidR="002224AD" w:rsidRPr="001522E4" w:rsidRDefault="002224AD" w:rsidP="002224AD">
      <w:pPr>
        <w:pStyle w:val="REG-Pi"/>
      </w:pPr>
      <w:r w:rsidRPr="001522E4">
        <w:t>(xv)</w:t>
      </w:r>
      <w:r w:rsidRPr="001522E4">
        <w:tab/>
        <w:t>website addresses; and</w:t>
      </w:r>
    </w:p>
    <w:p w14:paraId="04356B2E" w14:textId="77777777" w:rsidR="002224AD" w:rsidRPr="001522E4" w:rsidRDefault="002224AD" w:rsidP="002224AD">
      <w:pPr>
        <w:pStyle w:val="REG-Pi"/>
        <w:rPr>
          <w:szCs w:val="26"/>
        </w:rPr>
      </w:pPr>
    </w:p>
    <w:p w14:paraId="105D698E" w14:textId="77777777" w:rsidR="002224AD" w:rsidRPr="001522E4" w:rsidRDefault="002224AD" w:rsidP="002224AD">
      <w:pPr>
        <w:pStyle w:val="REG-Pi"/>
      </w:pPr>
      <w:r w:rsidRPr="001522E4">
        <w:t>(xvi)</w:t>
      </w:r>
      <w:r w:rsidRPr="001522E4">
        <w:tab/>
        <w:t>any other relevant information.</w:t>
      </w:r>
    </w:p>
    <w:p w14:paraId="6AA715A5" w14:textId="77777777" w:rsidR="002224AD" w:rsidRPr="001522E4" w:rsidRDefault="002224AD" w:rsidP="002224AD">
      <w:pPr>
        <w:pStyle w:val="REG-Pi"/>
        <w:rPr>
          <w:szCs w:val="26"/>
        </w:rPr>
      </w:pPr>
    </w:p>
    <w:p w14:paraId="26F64976" w14:textId="77777777" w:rsidR="002224AD" w:rsidRPr="001522E4" w:rsidRDefault="002224AD" w:rsidP="002224AD">
      <w:pPr>
        <w:pStyle w:val="REG-P1"/>
      </w:pPr>
      <w:r w:rsidRPr="001522E4">
        <w:t>(2)</w:t>
      </w:r>
      <w:r w:rsidRPr="001522E4">
        <w:tab/>
        <w:t>The Minister must in terms of section 46(7) of the Act, upon instruction of the Security Commission, circulate the domestic proscription list together with the following information and any request which the Security Commission considers relevant, via the Minister responsible for foreign affairs, to another State requesting such State to take the action as specified in the request and in the Security Council Resolution 1373 (2001) and any of its successor resolutions.</w:t>
      </w:r>
    </w:p>
    <w:p w14:paraId="516D0AA2" w14:textId="77777777" w:rsidR="002224AD" w:rsidRPr="001522E4" w:rsidRDefault="002224AD" w:rsidP="002224AD">
      <w:pPr>
        <w:pStyle w:val="REG-P1"/>
        <w:rPr>
          <w:szCs w:val="26"/>
        </w:rPr>
      </w:pPr>
    </w:p>
    <w:p w14:paraId="5F3DCFBA" w14:textId="77777777" w:rsidR="002224AD" w:rsidRPr="001522E4" w:rsidRDefault="002224AD" w:rsidP="002224AD">
      <w:pPr>
        <w:pStyle w:val="REG-P1"/>
      </w:pPr>
      <w:r w:rsidRPr="001522E4">
        <w:t>(3)</w:t>
      </w:r>
      <w:r w:rsidRPr="001522E4">
        <w:tab/>
        <w:t>The information referred to in subregulation (1) must contain a statement detailing the facts on which it is reasonably believed that the person or organisation who is associated with such person or organisation, whose funds is to be restrained or who is to be so designated or to whom an arms embargo and travel ban must apply, is engaged in any terrorist activity, or associated with any terrorist activity and the following:</w:t>
      </w:r>
    </w:p>
    <w:p w14:paraId="6156FB78" w14:textId="77777777" w:rsidR="002224AD" w:rsidRPr="001522E4" w:rsidRDefault="002224AD" w:rsidP="002224AD">
      <w:pPr>
        <w:pStyle w:val="REG-P1"/>
        <w:rPr>
          <w:szCs w:val="26"/>
        </w:rPr>
      </w:pPr>
    </w:p>
    <w:p w14:paraId="60FA0FD2" w14:textId="77777777" w:rsidR="002224AD" w:rsidRPr="001522E4" w:rsidRDefault="002224AD" w:rsidP="002224AD">
      <w:pPr>
        <w:pStyle w:val="REG-Pa"/>
      </w:pPr>
      <w:r w:rsidRPr="001522E4">
        <w:t>(a)</w:t>
      </w:r>
      <w:r w:rsidRPr="001522E4">
        <w:tab/>
        <w:t>a statement detailing the basis on which it is believed that the funds to be restrained are the proceeds of unlawful activity, associated with any terrorist activity or instrumental of intended terrorist activities;</w:t>
      </w:r>
    </w:p>
    <w:p w14:paraId="743DD456" w14:textId="77777777" w:rsidR="002224AD" w:rsidRPr="001522E4" w:rsidRDefault="002224AD" w:rsidP="002224AD">
      <w:pPr>
        <w:pStyle w:val="REG-Pa"/>
        <w:rPr>
          <w:szCs w:val="26"/>
        </w:rPr>
      </w:pPr>
    </w:p>
    <w:p w14:paraId="0307DA69" w14:textId="77777777" w:rsidR="002224AD" w:rsidRPr="001522E4" w:rsidRDefault="002224AD" w:rsidP="002224AD">
      <w:pPr>
        <w:pStyle w:val="REG-Pa"/>
      </w:pPr>
      <w:r w:rsidRPr="001522E4">
        <w:t>(b)</w:t>
      </w:r>
      <w:r w:rsidRPr="001522E4">
        <w:tab/>
        <w:t>the full particulars of the person or organisation affected;</w:t>
      </w:r>
    </w:p>
    <w:p w14:paraId="5F52A8A9" w14:textId="77777777" w:rsidR="002224AD" w:rsidRPr="001522E4" w:rsidRDefault="002224AD" w:rsidP="002224AD">
      <w:pPr>
        <w:pStyle w:val="REG-Pa"/>
        <w:rPr>
          <w:szCs w:val="26"/>
        </w:rPr>
      </w:pPr>
    </w:p>
    <w:p w14:paraId="011D5649" w14:textId="77777777" w:rsidR="002224AD" w:rsidRPr="001522E4" w:rsidRDefault="002224AD" w:rsidP="002224AD">
      <w:pPr>
        <w:pStyle w:val="REG-Pa"/>
      </w:pPr>
      <w:r w:rsidRPr="001522E4">
        <w:t>(c)</w:t>
      </w:r>
      <w:r w:rsidRPr="001522E4">
        <w:tab/>
        <w:t>sufficient information to establish the identity, location and whereabouts of the person or organisation with reasonable certainty;</w:t>
      </w:r>
    </w:p>
    <w:p w14:paraId="5D83CE70" w14:textId="77777777" w:rsidR="002224AD" w:rsidRPr="001522E4" w:rsidRDefault="002224AD" w:rsidP="002224AD">
      <w:pPr>
        <w:pStyle w:val="REG-Pa"/>
        <w:rPr>
          <w:szCs w:val="26"/>
        </w:rPr>
      </w:pPr>
    </w:p>
    <w:p w14:paraId="24938711" w14:textId="77777777" w:rsidR="002224AD" w:rsidRPr="001522E4" w:rsidRDefault="002224AD" w:rsidP="002224AD">
      <w:pPr>
        <w:pStyle w:val="REG-Pa"/>
      </w:pPr>
      <w:r w:rsidRPr="001522E4">
        <w:t>(d)</w:t>
      </w:r>
      <w:r w:rsidRPr="001522E4">
        <w:tab/>
        <w:t>a reference to that person who may have an interest in the funds and the nature of such interest, where known, as well as particulars pertaining to the identity and location of said person or organisation, where known; and</w:t>
      </w:r>
    </w:p>
    <w:p w14:paraId="4AB15717" w14:textId="77777777" w:rsidR="002224AD" w:rsidRPr="001522E4" w:rsidRDefault="002224AD" w:rsidP="002224AD">
      <w:pPr>
        <w:pStyle w:val="REG-Pa"/>
        <w:rPr>
          <w:szCs w:val="26"/>
        </w:rPr>
      </w:pPr>
    </w:p>
    <w:p w14:paraId="1066E4E0" w14:textId="77777777" w:rsidR="002224AD" w:rsidRPr="001522E4" w:rsidRDefault="002224AD" w:rsidP="002224AD">
      <w:pPr>
        <w:pStyle w:val="REG-Pa"/>
      </w:pPr>
      <w:r w:rsidRPr="001522E4">
        <w:t>(e)</w:t>
      </w:r>
      <w:r w:rsidRPr="001522E4">
        <w:tab/>
        <w:t>a statement detailing any criminal proceedings concluded, pending or contemplated against the person in the requesting state.</w:t>
      </w:r>
    </w:p>
    <w:p w14:paraId="56671ED8" w14:textId="77777777" w:rsidR="002224AD" w:rsidRPr="001522E4" w:rsidRDefault="002224AD" w:rsidP="002224AD">
      <w:pPr>
        <w:pStyle w:val="REG-Pa"/>
        <w:rPr>
          <w:szCs w:val="26"/>
        </w:rPr>
      </w:pPr>
    </w:p>
    <w:p w14:paraId="4D172A85" w14:textId="080896C2" w:rsidR="002224AD" w:rsidRPr="001522E4" w:rsidRDefault="002224AD" w:rsidP="002224AD">
      <w:pPr>
        <w:pStyle w:val="REG-P1"/>
      </w:pPr>
      <w:r w:rsidRPr="001522E4">
        <w:t>(4)</w:t>
      </w:r>
      <w:r w:rsidRPr="001522E4">
        <w:tab/>
        <w:t>The Security Commission must in terms of section 46(8) of the Act, where it intends to propose to proscribe a person or organisation to the Security Council 1267</w:t>
      </w:r>
      <w:r w:rsidR="00614871" w:rsidRPr="001522E4">
        <w:t xml:space="preserve"> </w:t>
      </w:r>
      <w:r w:rsidRPr="001522E4">
        <w:t>(1999) Committee, the 1989</w:t>
      </w:r>
      <w:r w:rsidR="00614871" w:rsidRPr="001522E4">
        <w:t xml:space="preserve"> </w:t>
      </w:r>
      <w:r w:rsidRPr="001522E4">
        <w:t>(2011) Committee, the 1988</w:t>
      </w:r>
      <w:r w:rsidR="00614871" w:rsidRPr="001522E4">
        <w:t xml:space="preserve"> </w:t>
      </w:r>
      <w:r w:rsidRPr="001522E4">
        <w:t>(2011) Committee, the 1718</w:t>
      </w:r>
      <w:r w:rsidR="00614871" w:rsidRPr="001522E4">
        <w:t xml:space="preserve"> </w:t>
      </w:r>
      <w:r w:rsidRPr="001522E4">
        <w:t>(2006) Committee or the 1737</w:t>
      </w:r>
      <w:r w:rsidR="00614871" w:rsidRPr="001522E4">
        <w:t xml:space="preserve"> </w:t>
      </w:r>
      <w:r w:rsidRPr="001522E4">
        <w:t>(2006) Committee for designation, -</w:t>
      </w:r>
    </w:p>
    <w:p w14:paraId="0CC7194B" w14:textId="77777777" w:rsidR="002224AD" w:rsidRPr="001522E4" w:rsidRDefault="002224AD" w:rsidP="002224AD">
      <w:pPr>
        <w:pStyle w:val="REG-P0"/>
        <w:rPr>
          <w:sz w:val="26"/>
          <w:szCs w:val="26"/>
        </w:rPr>
      </w:pPr>
    </w:p>
    <w:p w14:paraId="4D221814" w14:textId="3B686134" w:rsidR="002224AD" w:rsidRPr="001522E4" w:rsidRDefault="002224AD" w:rsidP="002224AD">
      <w:pPr>
        <w:pStyle w:val="REG-Pa"/>
      </w:pPr>
      <w:r w:rsidRPr="001522E4">
        <w:t>(a)</w:t>
      </w:r>
      <w:r w:rsidRPr="001522E4">
        <w:tab/>
        <w:t>complete the application form in terms of Form 1 to request the listing of a person or individual under United Nations Security Council 1267</w:t>
      </w:r>
      <w:r w:rsidR="00614871" w:rsidRPr="001522E4">
        <w:t xml:space="preserve"> </w:t>
      </w:r>
      <w:r w:rsidRPr="001522E4">
        <w:t>(1999) or 1989</w:t>
      </w:r>
      <w:r w:rsidR="00614871" w:rsidRPr="001522E4">
        <w:t xml:space="preserve"> </w:t>
      </w:r>
      <w:r w:rsidRPr="001522E4">
        <w:t>(2011);</w:t>
      </w:r>
    </w:p>
    <w:p w14:paraId="30029C32" w14:textId="77777777" w:rsidR="002224AD" w:rsidRPr="001522E4" w:rsidRDefault="002224AD" w:rsidP="002224AD">
      <w:pPr>
        <w:pStyle w:val="REG-Pa"/>
        <w:rPr>
          <w:szCs w:val="26"/>
        </w:rPr>
      </w:pPr>
    </w:p>
    <w:p w14:paraId="6F2EF756" w14:textId="12EE1300" w:rsidR="002224AD" w:rsidRPr="001522E4" w:rsidRDefault="002224AD" w:rsidP="002224AD">
      <w:pPr>
        <w:pStyle w:val="REG-Pa"/>
      </w:pPr>
      <w:r w:rsidRPr="001522E4">
        <w:t>(b)</w:t>
      </w:r>
      <w:r w:rsidRPr="001522E4">
        <w:tab/>
        <w:t>complete the application form in terms of Form 2 to request the listing of an entity or organisation under United Nations Security Council 1267</w:t>
      </w:r>
      <w:r w:rsidR="00614871" w:rsidRPr="001522E4">
        <w:t xml:space="preserve"> </w:t>
      </w:r>
      <w:r w:rsidRPr="001522E4">
        <w:t>(1999) or 1989</w:t>
      </w:r>
      <w:r w:rsidR="00614871" w:rsidRPr="001522E4">
        <w:t xml:space="preserve"> </w:t>
      </w:r>
      <w:r w:rsidRPr="001522E4">
        <w:t>(2011);</w:t>
      </w:r>
    </w:p>
    <w:p w14:paraId="77D3A1E3" w14:textId="77777777" w:rsidR="002224AD" w:rsidRPr="001522E4" w:rsidRDefault="002224AD" w:rsidP="002224AD">
      <w:pPr>
        <w:pStyle w:val="REG-Pa"/>
        <w:rPr>
          <w:szCs w:val="26"/>
        </w:rPr>
      </w:pPr>
    </w:p>
    <w:p w14:paraId="0CF68737" w14:textId="525BA364" w:rsidR="002224AD" w:rsidRPr="001522E4" w:rsidRDefault="002224AD" w:rsidP="002224AD">
      <w:pPr>
        <w:pStyle w:val="REG-Pa"/>
      </w:pPr>
      <w:r w:rsidRPr="001522E4">
        <w:t>(c)</w:t>
      </w:r>
      <w:r w:rsidRPr="001522E4">
        <w:tab/>
        <w:t>complete the application form in terms of Form 3 to request the listing of a person or individual under United Nations Security Council 1988</w:t>
      </w:r>
      <w:r w:rsidR="00614871" w:rsidRPr="001522E4">
        <w:t xml:space="preserve"> </w:t>
      </w:r>
      <w:r w:rsidRPr="001522E4">
        <w:t>(2011);</w:t>
      </w:r>
    </w:p>
    <w:p w14:paraId="68AE054C" w14:textId="77777777" w:rsidR="002224AD" w:rsidRPr="001522E4" w:rsidRDefault="002224AD" w:rsidP="002224AD">
      <w:pPr>
        <w:pStyle w:val="REG-Pa"/>
        <w:rPr>
          <w:szCs w:val="26"/>
        </w:rPr>
      </w:pPr>
    </w:p>
    <w:p w14:paraId="770E16EA" w14:textId="20981C9B" w:rsidR="002224AD" w:rsidRPr="001522E4" w:rsidRDefault="002224AD" w:rsidP="002224AD">
      <w:pPr>
        <w:pStyle w:val="REG-Pa"/>
      </w:pPr>
      <w:r w:rsidRPr="001522E4">
        <w:t>(d)</w:t>
      </w:r>
      <w:r w:rsidRPr="001522E4">
        <w:tab/>
        <w:t>complete the application form in terms of Form 4 to request the listing of an entity or organisation under United Nations Security Council 1988</w:t>
      </w:r>
      <w:r w:rsidR="00614871" w:rsidRPr="001522E4">
        <w:t xml:space="preserve"> </w:t>
      </w:r>
      <w:r w:rsidRPr="001522E4">
        <w:t>(2011);</w:t>
      </w:r>
    </w:p>
    <w:p w14:paraId="7291F4D5" w14:textId="77777777" w:rsidR="002224AD" w:rsidRPr="001522E4" w:rsidRDefault="002224AD" w:rsidP="002224AD">
      <w:pPr>
        <w:pStyle w:val="REG-Pa"/>
        <w:rPr>
          <w:szCs w:val="26"/>
        </w:rPr>
      </w:pPr>
    </w:p>
    <w:p w14:paraId="646A89E3" w14:textId="068E21A8" w:rsidR="002224AD" w:rsidRPr="001522E4" w:rsidRDefault="002224AD" w:rsidP="002224AD">
      <w:pPr>
        <w:pStyle w:val="REG-Pa"/>
      </w:pPr>
      <w:r w:rsidRPr="001522E4">
        <w:t>(e)</w:t>
      </w:r>
      <w:r w:rsidRPr="001522E4">
        <w:tab/>
        <w:t>follow the listing procedure as provided for in the Guideline of the Security Council Committee established pursuant to Resolution 1718</w:t>
      </w:r>
      <w:r w:rsidR="00614871" w:rsidRPr="001522E4">
        <w:t xml:space="preserve"> </w:t>
      </w:r>
      <w:r w:rsidRPr="001522E4">
        <w:t>(2006); or</w:t>
      </w:r>
    </w:p>
    <w:p w14:paraId="6638A2B4" w14:textId="77777777" w:rsidR="002224AD" w:rsidRPr="001522E4" w:rsidRDefault="002224AD" w:rsidP="002224AD">
      <w:pPr>
        <w:pStyle w:val="REG-Pa"/>
        <w:rPr>
          <w:szCs w:val="26"/>
        </w:rPr>
      </w:pPr>
    </w:p>
    <w:p w14:paraId="25C6BA0B" w14:textId="15ADD81D" w:rsidR="002224AD" w:rsidRPr="001522E4" w:rsidRDefault="002224AD" w:rsidP="002224AD">
      <w:pPr>
        <w:pStyle w:val="REG-Pa"/>
      </w:pPr>
      <w:r w:rsidRPr="001522E4">
        <w:t>(f)</w:t>
      </w:r>
      <w:r w:rsidRPr="001522E4">
        <w:tab/>
        <w:t>follow the listing procedure as provided for in the Guideline of the Security Council Committee established pursuant to Resolution 1737</w:t>
      </w:r>
      <w:r w:rsidR="00614871" w:rsidRPr="001522E4">
        <w:t xml:space="preserve"> </w:t>
      </w:r>
      <w:r w:rsidRPr="001522E4">
        <w:t>(2006).</w:t>
      </w:r>
    </w:p>
    <w:p w14:paraId="53DC0BFD" w14:textId="77777777" w:rsidR="002224AD" w:rsidRPr="001522E4" w:rsidRDefault="002224AD" w:rsidP="002224AD">
      <w:pPr>
        <w:pStyle w:val="REG-P0"/>
        <w:rPr>
          <w:b/>
        </w:rPr>
      </w:pPr>
    </w:p>
    <w:p w14:paraId="3BC4DA81" w14:textId="77777777" w:rsidR="002224AD" w:rsidRPr="001522E4" w:rsidRDefault="002224AD" w:rsidP="002224AD">
      <w:pPr>
        <w:pStyle w:val="REG-P0"/>
        <w:rPr>
          <w:b/>
        </w:rPr>
      </w:pPr>
      <w:r w:rsidRPr="001522E4">
        <w:rPr>
          <w:b/>
        </w:rPr>
        <w:t>Authorisation for rendering of foreign military assistance</w:t>
      </w:r>
    </w:p>
    <w:p w14:paraId="09FF486E" w14:textId="77777777" w:rsidR="002224AD" w:rsidRPr="001522E4" w:rsidRDefault="002224AD" w:rsidP="002224AD">
      <w:pPr>
        <w:pStyle w:val="REG-P1"/>
        <w:rPr>
          <w:szCs w:val="26"/>
        </w:rPr>
      </w:pPr>
    </w:p>
    <w:p w14:paraId="218A54F7" w14:textId="77777777" w:rsidR="002224AD" w:rsidRPr="001522E4" w:rsidRDefault="002224AD" w:rsidP="002224AD">
      <w:pPr>
        <w:pStyle w:val="REG-P1"/>
      </w:pPr>
      <w:r w:rsidRPr="001522E4">
        <w:rPr>
          <w:b/>
        </w:rPr>
        <w:t>12.</w:t>
      </w:r>
      <w:r w:rsidRPr="001522E4">
        <w:tab/>
        <w:t>(1)</w:t>
      </w:r>
      <w:r w:rsidRPr="001522E4">
        <w:tab/>
        <w:t>A person who makes an application to the Minister in terms of section 49 of the Act must pay an amount of N$10 million upon lodging such an application.</w:t>
      </w:r>
    </w:p>
    <w:p w14:paraId="52EA59A0" w14:textId="77777777" w:rsidR="002224AD" w:rsidRPr="001522E4" w:rsidRDefault="002224AD" w:rsidP="002224AD">
      <w:pPr>
        <w:pStyle w:val="REG-P1"/>
        <w:rPr>
          <w:szCs w:val="26"/>
        </w:rPr>
      </w:pPr>
    </w:p>
    <w:p w14:paraId="037D3D6C" w14:textId="77777777" w:rsidR="002224AD" w:rsidRPr="001522E4" w:rsidRDefault="002224AD" w:rsidP="002224AD">
      <w:pPr>
        <w:pStyle w:val="REG-P1"/>
      </w:pPr>
      <w:r w:rsidRPr="001522E4">
        <w:t>(2)</w:t>
      </w:r>
      <w:r w:rsidRPr="001522E4">
        <w:tab/>
        <w:t>An application in terms of section 49(1) of the Act must -</w:t>
      </w:r>
    </w:p>
    <w:p w14:paraId="76AA1A18" w14:textId="77777777" w:rsidR="002224AD" w:rsidRPr="001522E4" w:rsidRDefault="002224AD" w:rsidP="002224AD">
      <w:pPr>
        <w:pStyle w:val="REG-P1"/>
        <w:rPr>
          <w:szCs w:val="26"/>
        </w:rPr>
      </w:pPr>
    </w:p>
    <w:p w14:paraId="76B7FDF5" w14:textId="77777777" w:rsidR="002224AD" w:rsidRPr="001522E4" w:rsidRDefault="002224AD" w:rsidP="002224AD">
      <w:pPr>
        <w:pStyle w:val="REG-Pa"/>
      </w:pPr>
      <w:r w:rsidRPr="001522E4">
        <w:t>(a)</w:t>
      </w:r>
      <w:r w:rsidRPr="001522E4">
        <w:tab/>
        <w:t>be made in writing;</w:t>
      </w:r>
    </w:p>
    <w:p w14:paraId="0B9687EF" w14:textId="77777777" w:rsidR="002224AD" w:rsidRPr="001522E4" w:rsidRDefault="002224AD" w:rsidP="002224AD">
      <w:pPr>
        <w:pStyle w:val="REG-Pa"/>
        <w:rPr>
          <w:szCs w:val="26"/>
        </w:rPr>
      </w:pPr>
    </w:p>
    <w:p w14:paraId="28E98CE7" w14:textId="77777777" w:rsidR="002224AD" w:rsidRPr="001522E4" w:rsidRDefault="002224AD" w:rsidP="002224AD">
      <w:pPr>
        <w:pStyle w:val="REG-Pa"/>
      </w:pPr>
      <w:r w:rsidRPr="001522E4">
        <w:t>(b)</w:t>
      </w:r>
      <w:r w:rsidRPr="001522E4">
        <w:tab/>
        <w:t>be addressed to the Minister;</w:t>
      </w:r>
    </w:p>
    <w:p w14:paraId="22CF52C9" w14:textId="77777777" w:rsidR="002224AD" w:rsidRPr="001522E4" w:rsidRDefault="002224AD" w:rsidP="002224AD">
      <w:pPr>
        <w:pStyle w:val="REG-Pa"/>
        <w:rPr>
          <w:szCs w:val="26"/>
        </w:rPr>
      </w:pPr>
    </w:p>
    <w:p w14:paraId="06A7ACD5" w14:textId="77777777" w:rsidR="002224AD" w:rsidRPr="001522E4" w:rsidRDefault="002224AD" w:rsidP="002224AD">
      <w:pPr>
        <w:pStyle w:val="REG-Pa"/>
      </w:pPr>
      <w:r w:rsidRPr="001522E4">
        <w:t>(c)</w:t>
      </w:r>
      <w:r w:rsidRPr="001522E4">
        <w:tab/>
        <w:t>contain the particulars of the applicant;</w:t>
      </w:r>
    </w:p>
    <w:p w14:paraId="699E299D" w14:textId="77777777" w:rsidR="002224AD" w:rsidRPr="001522E4" w:rsidRDefault="002224AD" w:rsidP="002224AD">
      <w:pPr>
        <w:pStyle w:val="REG-Pa"/>
        <w:rPr>
          <w:szCs w:val="26"/>
        </w:rPr>
      </w:pPr>
    </w:p>
    <w:p w14:paraId="73AF5BC0" w14:textId="77777777" w:rsidR="002224AD" w:rsidRPr="001522E4" w:rsidRDefault="002224AD" w:rsidP="002224AD">
      <w:pPr>
        <w:pStyle w:val="REG-Pa"/>
      </w:pPr>
      <w:r w:rsidRPr="001522E4">
        <w:t>(d)</w:t>
      </w:r>
      <w:r w:rsidRPr="001522E4">
        <w:tab/>
        <w:t>contain the underlying reason why such foreign military assistance is sought to be rendered;</w:t>
      </w:r>
    </w:p>
    <w:p w14:paraId="295FCE49" w14:textId="77777777" w:rsidR="002224AD" w:rsidRPr="001522E4" w:rsidRDefault="002224AD" w:rsidP="002224AD">
      <w:pPr>
        <w:pStyle w:val="REG-Pa"/>
        <w:rPr>
          <w:szCs w:val="26"/>
        </w:rPr>
      </w:pPr>
    </w:p>
    <w:p w14:paraId="5B7991F9" w14:textId="77777777" w:rsidR="002224AD" w:rsidRPr="001522E4" w:rsidRDefault="002224AD" w:rsidP="002224AD">
      <w:pPr>
        <w:pStyle w:val="REG-Pa"/>
      </w:pPr>
      <w:r w:rsidRPr="001522E4">
        <w:t>(e)</w:t>
      </w:r>
      <w:r w:rsidRPr="001522E4">
        <w:tab/>
        <w:t>reflect the person’s relevant experience in combat activities;</w:t>
      </w:r>
    </w:p>
    <w:p w14:paraId="61E1D3EC" w14:textId="77777777" w:rsidR="002224AD" w:rsidRPr="001522E4" w:rsidRDefault="002224AD" w:rsidP="002224AD">
      <w:pPr>
        <w:pStyle w:val="REG-Pa"/>
        <w:rPr>
          <w:szCs w:val="26"/>
        </w:rPr>
      </w:pPr>
    </w:p>
    <w:p w14:paraId="2F8BF61A" w14:textId="77777777" w:rsidR="002224AD" w:rsidRPr="001522E4" w:rsidRDefault="002224AD" w:rsidP="002224AD">
      <w:pPr>
        <w:pStyle w:val="REG-Pa"/>
      </w:pPr>
      <w:r w:rsidRPr="001522E4">
        <w:t>(f)</w:t>
      </w:r>
      <w:r w:rsidRPr="001522E4">
        <w:tab/>
        <w:t>provide detailed particulars of the type of foreign military assistance to be rendered;</w:t>
      </w:r>
    </w:p>
    <w:p w14:paraId="276D1678" w14:textId="77777777" w:rsidR="002224AD" w:rsidRPr="001522E4" w:rsidRDefault="002224AD" w:rsidP="002224AD">
      <w:pPr>
        <w:pStyle w:val="REG-Pa"/>
        <w:rPr>
          <w:szCs w:val="26"/>
        </w:rPr>
      </w:pPr>
    </w:p>
    <w:p w14:paraId="1F03B6F6" w14:textId="77777777" w:rsidR="002224AD" w:rsidRPr="001522E4" w:rsidRDefault="002224AD" w:rsidP="002224AD">
      <w:pPr>
        <w:pStyle w:val="REG-Pa"/>
      </w:pPr>
      <w:r w:rsidRPr="001522E4">
        <w:t>(g)</w:t>
      </w:r>
      <w:r w:rsidRPr="001522E4">
        <w:tab/>
        <w:t>provide detailed particulars of the beneficiary or recipient of the intended foreign military assistance; and</w:t>
      </w:r>
    </w:p>
    <w:p w14:paraId="6C8ECC23" w14:textId="77777777" w:rsidR="002224AD" w:rsidRPr="001522E4" w:rsidRDefault="002224AD" w:rsidP="002224AD">
      <w:pPr>
        <w:pStyle w:val="REG-Pa"/>
        <w:rPr>
          <w:szCs w:val="26"/>
        </w:rPr>
      </w:pPr>
    </w:p>
    <w:p w14:paraId="3D3A5393" w14:textId="77777777" w:rsidR="002224AD" w:rsidRPr="001522E4" w:rsidRDefault="002224AD" w:rsidP="002224AD">
      <w:pPr>
        <w:pStyle w:val="REG-Pa"/>
      </w:pPr>
      <w:r w:rsidRPr="001522E4">
        <w:t>(h)</w:t>
      </w:r>
      <w:r w:rsidRPr="001522E4">
        <w:tab/>
        <w:t>provide detailed explanation on how the applicant will ensure Namibia’s political relations are safeguarded and not compromised by the rendering of such foreign military assistance.</w:t>
      </w:r>
    </w:p>
    <w:p w14:paraId="01A507CC" w14:textId="77777777" w:rsidR="002224AD" w:rsidRPr="001522E4" w:rsidRDefault="002224AD" w:rsidP="00EE1EFE">
      <w:pPr>
        <w:pStyle w:val="REG-P0"/>
        <w:rPr>
          <w:b/>
        </w:rPr>
      </w:pPr>
    </w:p>
    <w:p w14:paraId="3328C4F9" w14:textId="77777777" w:rsidR="002224AD" w:rsidRPr="001522E4" w:rsidRDefault="002224AD" w:rsidP="00EE1EFE">
      <w:pPr>
        <w:pStyle w:val="REG-P0"/>
        <w:rPr>
          <w:b/>
        </w:rPr>
      </w:pPr>
      <w:r w:rsidRPr="001522E4">
        <w:rPr>
          <w:b/>
        </w:rPr>
        <w:t>Offences and penalties</w:t>
      </w:r>
    </w:p>
    <w:p w14:paraId="3E195036" w14:textId="77777777" w:rsidR="002224AD" w:rsidRPr="001522E4" w:rsidRDefault="002224AD" w:rsidP="00EE1EFE">
      <w:pPr>
        <w:pStyle w:val="REG-P0"/>
        <w:rPr>
          <w:b/>
        </w:rPr>
      </w:pPr>
    </w:p>
    <w:p w14:paraId="6C26FF18" w14:textId="77777777" w:rsidR="002224AD" w:rsidRPr="001522E4" w:rsidRDefault="002224AD" w:rsidP="00EE1EFE">
      <w:pPr>
        <w:pStyle w:val="REG-P1"/>
      </w:pPr>
      <w:r w:rsidRPr="001522E4">
        <w:rPr>
          <w:b/>
        </w:rPr>
        <w:t>13.</w:t>
      </w:r>
      <w:r w:rsidRPr="001522E4">
        <w:rPr>
          <w:b/>
        </w:rPr>
        <w:tab/>
      </w:r>
      <w:r w:rsidRPr="001522E4">
        <w:t>Any person who contravenes these regulations commits an offence and if found guilty is liable to a fine not exceeding N$50 million or imprisonment for a period not exceeding 15 years or to both such fine and imprisonment.</w:t>
      </w:r>
    </w:p>
    <w:p w14:paraId="5A279B3F" w14:textId="77777777" w:rsidR="005E4ED5" w:rsidRPr="001522E4" w:rsidRDefault="005E4ED5" w:rsidP="001B3D40">
      <w:pPr>
        <w:pStyle w:val="REG-H1a"/>
        <w:pBdr>
          <w:bottom w:val="single" w:sz="4" w:space="1" w:color="auto"/>
        </w:pBdr>
      </w:pPr>
      <w:bookmarkStart w:id="0" w:name="_GoBack"/>
      <w:bookmarkEnd w:id="0"/>
    </w:p>
    <w:p w14:paraId="3C7B978E" w14:textId="77777777" w:rsidR="00E5207B" w:rsidRPr="001522E4" w:rsidRDefault="00E5207B" w:rsidP="001B3D40">
      <w:pPr>
        <w:pStyle w:val="REG-H1a"/>
      </w:pPr>
    </w:p>
    <w:p w14:paraId="6C71E9FD" w14:textId="77777777" w:rsidR="001B3D40" w:rsidRPr="001522E4" w:rsidRDefault="001B3D40" w:rsidP="006734AB">
      <w:pPr>
        <w:pStyle w:val="REG-H3A"/>
        <w:rPr>
          <w:color w:val="00B050"/>
        </w:rPr>
      </w:pPr>
      <w:r w:rsidRPr="001522E4">
        <w:rPr>
          <w:color w:val="00B050"/>
        </w:rPr>
        <w:t>ANNEXURES</w:t>
      </w:r>
    </w:p>
    <w:p w14:paraId="692A9315" w14:textId="77777777" w:rsidR="001B3D40" w:rsidRPr="001522E4" w:rsidRDefault="001B3D40" w:rsidP="0001088D">
      <w:pPr>
        <w:pStyle w:val="REG-Amend"/>
      </w:pPr>
    </w:p>
    <w:p w14:paraId="2159765B" w14:textId="77777777" w:rsidR="00A83578" w:rsidRPr="001522E4" w:rsidRDefault="00A83578" w:rsidP="0001088D">
      <w:pPr>
        <w:pStyle w:val="REG-Amend"/>
      </w:pPr>
      <w:r w:rsidRPr="001522E4">
        <w:t>To view content without printing, scroll down.</w:t>
      </w:r>
    </w:p>
    <w:p w14:paraId="001E3FDA" w14:textId="77777777" w:rsidR="00A83578" w:rsidRPr="001522E4" w:rsidRDefault="00A83578" w:rsidP="0001088D">
      <w:pPr>
        <w:pStyle w:val="REG-Amend"/>
      </w:pPr>
    </w:p>
    <w:p w14:paraId="238449EA" w14:textId="77777777" w:rsidR="00A83578" w:rsidRPr="001522E4" w:rsidRDefault="00A83578" w:rsidP="0001088D">
      <w:pPr>
        <w:pStyle w:val="REG-Amend"/>
      </w:pPr>
      <w:r w:rsidRPr="001522E4">
        <w:t>To print at full scale (A4), double-click the icon below.</w:t>
      </w:r>
    </w:p>
    <w:p w14:paraId="251466EF" w14:textId="35CD4DB2" w:rsidR="00A83578" w:rsidRPr="001522E4" w:rsidRDefault="00A83578" w:rsidP="0001088D">
      <w:pPr>
        <w:pStyle w:val="REG-Amend"/>
      </w:pPr>
    </w:p>
    <w:p w14:paraId="202A6DD3" w14:textId="0A807A66" w:rsidR="00E13D18" w:rsidRPr="001522E4" w:rsidRDefault="00E13D18" w:rsidP="0001088D">
      <w:pPr>
        <w:pStyle w:val="REG-Amend"/>
      </w:pPr>
      <w:r w:rsidRPr="001522E4">
        <w:object w:dxaOrig="1536" w:dyaOrig="999" w14:anchorId="7DE44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pt" o:ole="">
            <v:imagedata r:id="rId11" o:title=""/>
          </v:shape>
          <o:OLEObject Type="Embed" ProgID="Acrobat.Document.2015" ShapeID="_x0000_i1025" DrawAspect="Icon" ObjectID="_1508423343" r:id="rId12"/>
        </w:object>
      </w:r>
    </w:p>
    <w:p w14:paraId="78C7416E" w14:textId="77777777" w:rsidR="00F47E8A" w:rsidRPr="001522E4" w:rsidRDefault="00F47E8A" w:rsidP="00CF6B09">
      <w:pPr>
        <w:pStyle w:val="REG-H1a"/>
        <w:pBdr>
          <w:bottom w:val="single" w:sz="4" w:space="1" w:color="auto"/>
        </w:pBdr>
      </w:pPr>
    </w:p>
    <w:p w14:paraId="0F2615B8" w14:textId="77777777" w:rsidR="00683064" w:rsidRPr="001522E4" w:rsidRDefault="00683064" w:rsidP="00B12C91">
      <w:pPr>
        <w:pStyle w:val="REG-P0"/>
      </w:pPr>
    </w:p>
    <w:p w14:paraId="431BF7F4" w14:textId="77777777" w:rsidR="00B12C91" w:rsidRPr="001522E4" w:rsidRDefault="00B12C91">
      <w:pPr>
        <w:spacing w:after="200" w:line="276" w:lineRule="auto"/>
        <w:rPr>
          <w:rFonts w:eastAsia="Times New Roman" w:cs="Times New Roman"/>
        </w:rPr>
      </w:pPr>
      <w:r w:rsidRPr="001522E4">
        <w:br w:type="page"/>
      </w:r>
    </w:p>
    <w:p w14:paraId="230429C1" w14:textId="77777777" w:rsidR="00683064" w:rsidRPr="001522E4" w:rsidRDefault="004A6E6C" w:rsidP="00B12C91">
      <w:pPr>
        <w:pStyle w:val="REG-P0"/>
      </w:pPr>
      <w:r w:rsidRPr="001522E4">
        <w:drawing>
          <wp:inline distT="0" distB="0" distL="0" distR="0" wp14:anchorId="4B08B124" wp14:editId="2780967C">
            <wp:extent cx="5396230" cy="7675245"/>
            <wp:effectExtent l="19050" t="0" r="0" b="0"/>
            <wp:docPr id="1" name="Picture 0" descr="Acrobat Document_Page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01.png"/>
                    <pic:cNvPicPr/>
                  </pic:nvPicPr>
                  <pic:blipFill>
                    <a:blip r:embed="rId13"/>
                    <a:stretch>
                      <a:fillRect/>
                    </a:stretch>
                  </pic:blipFill>
                  <pic:spPr>
                    <a:xfrm>
                      <a:off x="0" y="0"/>
                      <a:ext cx="5396230" cy="7675245"/>
                    </a:xfrm>
                    <a:prstGeom prst="rect">
                      <a:avLst/>
                    </a:prstGeom>
                  </pic:spPr>
                </pic:pic>
              </a:graphicData>
            </a:graphic>
          </wp:inline>
        </w:drawing>
      </w:r>
      <w:r w:rsidRPr="001522E4">
        <w:drawing>
          <wp:inline distT="0" distB="0" distL="0" distR="0" wp14:anchorId="0B19D5D0" wp14:editId="792C39F7">
            <wp:extent cx="5396230" cy="7675245"/>
            <wp:effectExtent l="19050" t="0" r="0" b="0"/>
            <wp:docPr id="2" name="Picture 1" descr="Acrobat Document_Page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02.png"/>
                    <pic:cNvPicPr/>
                  </pic:nvPicPr>
                  <pic:blipFill>
                    <a:blip r:embed="rId14"/>
                    <a:stretch>
                      <a:fillRect/>
                    </a:stretch>
                  </pic:blipFill>
                  <pic:spPr>
                    <a:xfrm>
                      <a:off x="0" y="0"/>
                      <a:ext cx="5396230" cy="7675245"/>
                    </a:xfrm>
                    <a:prstGeom prst="rect">
                      <a:avLst/>
                    </a:prstGeom>
                  </pic:spPr>
                </pic:pic>
              </a:graphicData>
            </a:graphic>
          </wp:inline>
        </w:drawing>
      </w:r>
      <w:r w:rsidRPr="001522E4">
        <w:drawing>
          <wp:inline distT="0" distB="0" distL="0" distR="0" wp14:anchorId="30B8BBC8" wp14:editId="3A08B5A8">
            <wp:extent cx="5396230" cy="7675245"/>
            <wp:effectExtent l="19050" t="0" r="0" b="0"/>
            <wp:docPr id="4" name="Picture 3" descr="Acrobat Document_Page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03.png"/>
                    <pic:cNvPicPr/>
                  </pic:nvPicPr>
                  <pic:blipFill>
                    <a:blip r:embed="rId15"/>
                    <a:stretch>
                      <a:fillRect/>
                    </a:stretch>
                  </pic:blipFill>
                  <pic:spPr>
                    <a:xfrm>
                      <a:off x="0" y="0"/>
                      <a:ext cx="5396230" cy="7675245"/>
                    </a:xfrm>
                    <a:prstGeom prst="rect">
                      <a:avLst/>
                    </a:prstGeom>
                  </pic:spPr>
                </pic:pic>
              </a:graphicData>
            </a:graphic>
          </wp:inline>
        </w:drawing>
      </w:r>
      <w:r w:rsidRPr="001522E4">
        <w:drawing>
          <wp:inline distT="0" distB="0" distL="0" distR="0" wp14:anchorId="7B2DCB3D" wp14:editId="26DAE1DE">
            <wp:extent cx="5396230" cy="7675245"/>
            <wp:effectExtent l="19050" t="0" r="0" b="0"/>
            <wp:docPr id="5" name="Picture 4" descr="Acrobat Document_Page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04.png"/>
                    <pic:cNvPicPr/>
                  </pic:nvPicPr>
                  <pic:blipFill>
                    <a:blip r:embed="rId16"/>
                    <a:stretch>
                      <a:fillRect/>
                    </a:stretch>
                  </pic:blipFill>
                  <pic:spPr>
                    <a:xfrm>
                      <a:off x="0" y="0"/>
                      <a:ext cx="5396230" cy="7675245"/>
                    </a:xfrm>
                    <a:prstGeom prst="rect">
                      <a:avLst/>
                    </a:prstGeom>
                  </pic:spPr>
                </pic:pic>
              </a:graphicData>
            </a:graphic>
          </wp:inline>
        </w:drawing>
      </w:r>
      <w:r w:rsidRPr="001522E4">
        <w:drawing>
          <wp:inline distT="0" distB="0" distL="0" distR="0" wp14:anchorId="3617BB1F" wp14:editId="477253F3">
            <wp:extent cx="5396230" cy="7675245"/>
            <wp:effectExtent l="19050" t="0" r="0" b="0"/>
            <wp:docPr id="6" name="Picture 5" descr="Acrobat Document_Page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05.png"/>
                    <pic:cNvPicPr/>
                  </pic:nvPicPr>
                  <pic:blipFill>
                    <a:blip r:embed="rId17"/>
                    <a:stretch>
                      <a:fillRect/>
                    </a:stretch>
                  </pic:blipFill>
                  <pic:spPr>
                    <a:xfrm>
                      <a:off x="0" y="0"/>
                      <a:ext cx="5396230" cy="7675245"/>
                    </a:xfrm>
                    <a:prstGeom prst="rect">
                      <a:avLst/>
                    </a:prstGeom>
                  </pic:spPr>
                </pic:pic>
              </a:graphicData>
            </a:graphic>
          </wp:inline>
        </w:drawing>
      </w:r>
      <w:r w:rsidRPr="001522E4">
        <w:drawing>
          <wp:inline distT="0" distB="0" distL="0" distR="0" wp14:anchorId="080B7A41" wp14:editId="3B5DD572">
            <wp:extent cx="5396230" cy="7675245"/>
            <wp:effectExtent l="19050" t="0" r="0" b="0"/>
            <wp:docPr id="7" name="Picture 6" descr="Acrobat Document_Page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06.png"/>
                    <pic:cNvPicPr/>
                  </pic:nvPicPr>
                  <pic:blipFill>
                    <a:blip r:embed="rId18"/>
                    <a:stretch>
                      <a:fillRect/>
                    </a:stretch>
                  </pic:blipFill>
                  <pic:spPr>
                    <a:xfrm>
                      <a:off x="0" y="0"/>
                      <a:ext cx="5396230" cy="7675245"/>
                    </a:xfrm>
                    <a:prstGeom prst="rect">
                      <a:avLst/>
                    </a:prstGeom>
                  </pic:spPr>
                </pic:pic>
              </a:graphicData>
            </a:graphic>
          </wp:inline>
        </w:drawing>
      </w:r>
      <w:r w:rsidRPr="001522E4">
        <w:drawing>
          <wp:inline distT="0" distB="0" distL="0" distR="0" wp14:anchorId="19D25B58" wp14:editId="36070C25">
            <wp:extent cx="5396230" cy="7675245"/>
            <wp:effectExtent l="19050" t="0" r="0" b="0"/>
            <wp:docPr id="8" name="Picture 7" descr="Acrobat Document_Page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07.png"/>
                    <pic:cNvPicPr/>
                  </pic:nvPicPr>
                  <pic:blipFill>
                    <a:blip r:embed="rId19"/>
                    <a:stretch>
                      <a:fillRect/>
                    </a:stretch>
                  </pic:blipFill>
                  <pic:spPr>
                    <a:xfrm>
                      <a:off x="0" y="0"/>
                      <a:ext cx="5396230" cy="7675245"/>
                    </a:xfrm>
                    <a:prstGeom prst="rect">
                      <a:avLst/>
                    </a:prstGeom>
                  </pic:spPr>
                </pic:pic>
              </a:graphicData>
            </a:graphic>
          </wp:inline>
        </w:drawing>
      </w:r>
      <w:r w:rsidRPr="001522E4">
        <w:drawing>
          <wp:inline distT="0" distB="0" distL="0" distR="0" wp14:anchorId="4769C4BA" wp14:editId="3FACF2E1">
            <wp:extent cx="5396230" cy="7675245"/>
            <wp:effectExtent l="19050" t="0" r="0" b="0"/>
            <wp:docPr id="9" name="Picture 8" descr="Acrobat Document_Page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08.png"/>
                    <pic:cNvPicPr/>
                  </pic:nvPicPr>
                  <pic:blipFill>
                    <a:blip r:embed="rId20"/>
                    <a:stretch>
                      <a:fillRect/>
                    </a:stretch>
                  </pic:blipFill>
                  <pic:spPr>
                    <a:xfrm>
                      <a:off x="0" y="0"/>
                      <a:ext cx="5396230" cy="7675245"/>
                    </a:xfrm>
                    <a:prstGeom prst="rect">
                      <a:avLst/>
                    </a:prstGeom>
                  </pic:spPr>
                </pic:pic>
              </a:graphicData>
            </a:graphic>
          </wp:inline>
        </w:drawing>
      </w:r>
      <w:r w:rsidRPr="001522E4">
        <w:drawing>
          <wp:inline distT="0" distB="0" distL="0" distR="0" wp14:anchorId="68EE7D60" wp14:editId="204CAB56">
            <wp:extent cx="5396230" cy="7675245"/>
            <wp:effectExtent l="19050" t="0" r="0" b="0"/>
            <wp:docPr id="10" name="Picture 9" descr="Acrobat Document_Page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09.png"/>
                    <pic:cNvPicPr/>
                  </pic:nvPicPr>
                  <pic:blipFill>
                    <a:blip r:embed="rId21"/>
                    <a:stretch>
                      <a:fillRect/>
                    </a:stretch>
                  </pic:blipFill>
                  <pic:spPr>
                    <a:xfrm>
                      <a:off x="0" y="0"/>
                      <a:ext cx="5396230" cy="7675245"/>
                    </a:xfrm>
                    <a:prstGeom prst="rect">
                      <a:avLst/>
                    </a:prstGeom>
                  </pic:spPr>
                </pic:pic>
              </a:graphicData>
            </a:graphic>
          </wp:inline>
        </w:drawing>
      </w:r>
      <w:r w:rsidRPr="001522E4">
        <w:drawing>
          <wp:inline distT="0" distB="0" distL="0" distR="0" wp14:anchorId="3855C574" wp14:editId="4D84CA5B">
            <wp:extent cx="5396230" cy="7675245"/>
            <wp:effectExtent l="19050" t="0" r="0" b="0"/>
            <wp:docPr id="11" name="Picture 10" descr="Acrobat Document_Page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10.png"/>
                    <pic:cNvPicPr/>
                  </pic:nvPicPr>
                  <pic:blipFill>
                    <a:blip r:embed="rId22"/>
                    <a:stretch>
                      <a:fillRect/>
                    </a:stretch>
                  </pic:blipFill>
                  <pic:spPr>
                    <a:xfrm>
                      <a:off x="0" y="0"/>
                      <a:ext cx="5396230" cy="7675245"/>
                    </a:xfrm>
                    <a:prstGeom prst="rect">
                      <a:avLst/>
                    </a:prstGeom>
                  </pic:spPr>
                </pic:pic>
              </a:graphicData>
            </a:graphic>
          </wp:inline>
        </w:drawing>
      </w:r>
      <w:r w:rsidRPr="001522E4">
        <w:drawing>
          <wp:inline distT="0" distB="0" distL="0" distR="0" wp14:anchorId="7A53EF61" wp14:editId="011352C7">
            <wp:extent cx="5396230" cy="7675245"/>
            <wp:effectExtent l="19050" t="0" r="0" b="0"/>
            <wp:docPr id="12" name="Picture 11" descr="Acrobat Document_Page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11.png"/>
                    <pic:cNvPicPr/>
                  </pic:nvPicPr>
                  <pic:blipFill>
                    <a:blip r:embed="rId23"/>
                    <a:stretch>
                      <a:fillRect/>
                    </a:stretch>
                  </pic:blipFill>
                  <pic:spPr>
                    <a:xfrm>
                      <a:off x="0" y="0"/>
                      <a:ext cx="5396230" cy="7675245"/>
                    </a:xfrm>
                    <a:prstGeom prst="rect">
                      <a:avLst/>
                    </a:prstGeom>
                  </pic:spPr>
                </pic:pic>
              </a:graphicData>
            </a:graphic>
          </wp:inline>
        </w:drawing>
      </w:r>
      <w:r w:rsidRPr="001522E4">
        <w:drawing>
          <wp:inline distT="0" distB="0" distL="0" distR="0" wp14:anchorId="5D5B5D8E" wp14:editId="1520F272">
            <wp:extent cx="5396230" cy="7675245"/>
            <wp:effectExtent l="19050" t="0" r="0" b="0"/>
            <wp:docPr id="13" name="Picture 12" descr="Acrobat Document_Page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12.png"/>
                    <pic:cNvPicPr/>
                  </pic:nvPicPr>
                  <pic:blipFill>
                    <a:blip r:embed="rId24"/>
                    <a:stretch>
                      <a:fillRect/>
                    </a:stretch>
                  </pic:blipFill>
                  <pic:spPr>
                    <a:xfrm>
                      <a:off x="0" y="0"/>
                      <a:ext cx="5396230" cy="7675245"/>
                    </a:xfrm>
                    <a:prstGeom prst="rect">
                      <a:avLst/>
                    </a:prstGeom>
                  </pic:spPr>
                </pic:pic>
              </a:graphicData>
            </a:graphic>
          </wp:inline>
        </w:drawing>
      </w:r>
      <w:r w:rsidRPr="001522E4">
        <w:drawing>
          <wp:inline distT="0" distB="0" distL="0" distR="0" wp14:anchorId="2C01C6E6" wp14:editId="5B3823F8">
            <wp:extent cx="5396230" cy="7675245"/>
            <wp:effectExtent l="19050" t="0" r="0" b="0"/>
            <wp:docPr id="14" name="Picture 13" descr="Acrobat Document_Page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13.png"/>
                    <pic:cNvPicPr/>
                  </pic:nvPicPr>
                  <pic:blipFill>
                    <a:blip r:embed="rId25"/>
                    <a:stretch>
                      <a:fillRect/>
                    </a:stretch>
                  </pic:blipFill>
                  <pic:spPr>
                    <a:xfrm>
                      <a:off x="0" y="0"/>
                      <a:ext cx="5396230" cy="7675245"/>
                    </a:xfrm>
                    <a:prstGeom prst="rect">
                      <a:avLst/>
                    </a:prstGeom>
                  </pic:spPr>
                </pic:pic>
              </a:graphicData>
            </a:graphic>
          </wp:inline>
        </w:drawing>
      </w:r>
      <w:r w:rsidRPr="001522E4">
        <w:drawing>
          <wp:inline distT="0" distB="0" distL="0" distR="0" wp14:anchorId="13C8C6B3" wp14:editId="187B8032">
            <wp:extent cx="5396230" cy="7675245"/>
            <wp:effectExtent l="19050" t="0" r="0" b="0"/>
            <wp:docPr id="15" name="Picture 14" descr="Acrobat Document_Page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14.png"/>
                    <pic:cNvPicPr/>
                  </pic:nvPicPr>
                  <pic:blipFill>
                    <a:blip r:embed="rId26"/>
                    <a:stretch>
                      <a:fillRect/>
                    </a:stretch>
                  </pic:blipFill>
                  <pic:spPr>
                    <a:xfrm>
                      <a:off x="0" y="0"/>
                      <a:ext cx="5396230" cy="7675245"/>
                    </a:xfrm>
                    <a:prstGeom prst="rect">
                      <a:avLst/>
                    </a:prstGeom>
                  </pic:spPr>
                </pic:pic>
              </a:graphicData>
            </a:graphic>
          </wp:inline>
        </w:drawing>
      </w:r>
      <w:r w:rsidRPr="001522E4">
        <w:drawing>
          <wp:inline distT="0" distB="0" distL="0" distR="0" wp14:anchorId="54F1B65C" wp14:editId="57EDCA1A">
            <wp:extent cx="5396230" cy="7675245"/>
            <wp:effectExtent l="19050" t="0" r="0" b="0"/>
            <wp:docPr id="16" name="Picture 15" descr="Acrobat Document_Page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15.png"/>
                    <pic:cNvPicPr/>
                  </pic:nvPicPr>
                  <pic:blipFill>
                    <a:blip r:embed="rId27"/>
                    <a:stretch>
                      <a:fillRect/>
                    </a:stretch>
                  </pic:blipFill>
                  <pic:spPr>
                    <a:xfrm>
                      <a:off x="0" y="0"/>
                      <a:ext cx="5396230" cy="7675245"/>
                    </a:xfrm>
                    <a:prstGeom prst="rect">
                      <a:avLst/>
                    </a:prstGeom>
                  </pic:spPr>
                </pic:pic>
              </a:graphicData>
            </a:graphic>
          </wp:inline>
        </w:drawing>
      </w:r>
      <w:r w:rsidRPr="001522E4">
        <w:drawing>
          <wp:inline distT="0" distB="0" distL="0" distR="0" wp14:anchorId="586F29C0" wp14:editId="3BA19094">
            <wp:extent cx="5396230" cy="7675245"/>
            <wp:effectExtent l="19050" t="0" r="0" b="0"/>
            <wp:docPr id="17" name="Picture 16" descr="Acrobat Document_Page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16.png"/>
                    <pic:cNvPicPr/>
                  </pic:nvPicPr>
                  <pic:blipFill>
                    <a:blip r:embed="rId28"/>
                    <a:stretch>
                      <a:fillRect/>
                    </a:stretch>
                  </pic:blipFill>
                  <pic:spPr>
                    <a:xfrm>
                      <a:off x="0" y="0"/>
                      <a:ext cx="5396230" cy="7675245"/>
                    </a:xfrm>
                    <a:prstGeom prst="rect">
                      <a:avLst/>
                    </a:prstGeom>
                  </pic:spPr>
                </pic:pic>
              </a:graphicData>
            </a:graphic>
          </wp:inline>
        </w:drawing>
      </w:r>
      <w:r w:rsidRPr="001522E4">
        <w:drawing>
          <wp:inline distT="0" distB="0" distL="0" distR="0" wp14:anchorId="403451D6" wp14:editId="323450F1">
            <wp:extent cx="5396230" cy="7675245"/>
            <wp:effectExtent l="19050" t="0" r="0" b="0"/>
            <wp:docPr id="18" name="Picture 17" descr="Acrobat Document_Page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17.png"/>
                    <pic:cNvPicPr/>
                  </pic:nvPicPr>
                  <pic:blipFill>
                    <a:blip r:embed="rId29"/>
                    <a:stretch>
                      <a:fillRect/>
                    </a:stretch>
                  </pic:blipFill>
                  <pic:spPr>
                    <a:xfrm>
                      <a:off x="0" y="0"/>
                      <a:ext cx="5396230" cy="7675245"/>
                    </a:xfrm>
                    <a:prstGeom prst="rect">
                      <a:avLst/>
                    </a:prstGeom>
                  </pic:spPr>
                </pic:pic>
              </a:graphicData>
            </a:graphic>
          </wp:inline>
        </w:drawing>
      </w:r>
      <w:r w:rsidRPr="001522E4">
        <w:drawing>
          <wp:inline distT="0" distB="0" distL="0" distR="0" wp14:anchorId="1C11EAFF" wp14:editId="7670EA03">
            <wp:extent cx="5396230" cy="7675245"/>
            <wp:effectExtent l="19050" t="0" r="0" b="0"/>
            <wp:docPr id="19" name="Picture 18" descr="Acrobat Document_Page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18.png"/>
                    <pic:cNvPicPr/>
                  </pic:nvPicPr>
                  <pic:blipFill>
                    <a:blip r:embed="rId30"/>
                    <a:stretch>
                      <a:fillRect/>
                    </a:stretch>
                  </pic:blipFill>
                  <pic:spPr>
                    <a:xfrm>
                      <a:off x="0" y="0"/>
                      <a:ext cx="5396230" cy="7675245"/>
                    </a:xfrm>
                    <a:prstGeom prst="rect">
                      <a:avLst/>
                    </a:prstGeom>
                  </pic:spPr>
                </pic:pic>
              </a:graphicData>
            </a:graphic>
          </wp:inline>
        </w:drawing>
      </w:r>
      <w:r w:rsidRPr="001522E4">
        <w:drawing>
          <wp:inline distT="0" distB="0" distL="0" distR="0" wp14:anchorId="64CE69D4" wp14:editId="5DBEC3DA">
            <wp:extent cx="5396230" cy="7675245"/>
            <wp:effectExtent l="19050" t="0" r="0" b="0"/>
            <wp:docPr id="20" name="Picture 19" descr="Acrobat Document_Page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19.png"/>
                    <pic:cNvPicPr/>
                  </pic:nvPicPr>
                  <pic:blipFill>
                    <a:blip r:embed="rId31"/>
                    <a:stretch>
                      <a:fillRect/>
                    </a:stretch>
                  </pic:blipFill>
                  <pic:spPr>
                    <a:xfrm>
                      <a:off x="0" y="0"/>
                      <a:ext cx="5396230" cy="7675245"/>
                    </a:xfrm>
                    <a:prstGeom prst="rect">
                      <a:avLst/>
                    </a:prstGeom>
                  </pic:spPr>
                </pic:pic>
              </a:graphicData>
            </a:graphic>
          </wp:inline>
        </w:drawing>
      </w:r>
      <w:r w:rsidRPr="001522E4">
        <w:drawing>
          <wp:inline distT="0" distB="0" distL="0" distR="0" wp14:anchorId="7A6C7A3A" wp14:editId="2E9A02D3">
            <wp:extent cx="5396230" cy="7675245"/>
            <wp:effectExtent l="19050" t="0" r="0" b="0"/>
            <wp:docPr id="21" name="Picture 20" descr="Acrobat Document_Page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20.png"/>
                    <pic:cNvPicPr/>
                  </pic:nvPicPr>
                  <pic:blipFill>
                    <a:blip r:embed="rId32"/>
                    <a:stretch>
                      <a:fillRect/>
                    </a:stretch>
                  </pic:blipFill>
                  <pic:spPr>
                    <a:xfrm>
                      <a:off x="0" y="0"/>
                      <a:ext cx="5396230" cy="7675245"/>
                    </a:xfrm>
                    <a:prstGeom prst="rect">
                      <a:avLst/>
                    </a:prstGeom>
                  </pic:spPr>
                </pic:pic>
              </a:graphicData>
            </a:graphic>
          </wp:inline>
        </w:drawing>
      </w:r>
      <w:r w:rsidRPr="001522E4">
        <w:drawing>
          <wp:inline distT="0" distB="0" distL="0" distR="0" wp14:anchorId="656B26F3" wp14:editId="5AC2315C">
            <wp:extent cx="5396230" cy="7675245"/>
            <wp:effectExtent l="19050" t="0" r="0" b="0"/>
            <wp:docPr id="22" name="Picture 21" descr="Acrobat Document_Page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21.png"/>
                    <pic:cNvPicPr/>
                  </pic:nvPicPr>
                  <pic:blipFill>
                    <a:blip r:embed="rId33"/>
                    <a:stretch>
                      <a:fillRect/>
                    </a:stretch>
                  </pic:blipFill>
                  <pic:spPr>
                    <a:xfrm>
                      <a:off x="0" y="0"/>
                      <a:ext cx="5396230" cy="7675245"/>
                    </a:xfrm>
                    <a:prstGeom prst="rect">
                      <a:avLst/>
                    </a:prstGeom>
                  </pic:spPr>
                </pic:pic>
              </a:graphicData>
            </a:graphic>
          </wp:inline>
        </w:drawing>
      </w:r>
      <w:r w:rsidRPr="001522E4">
        <w:drawing>
          <wp:inline distT="0" distB="0" distL="0" distR="0" wp14:anchorId="66EC84A4" wp14:editId="1AA968D6">
            <wp:extent cx="5396230" cy="7675245"/>
            <wp:effectExtent l="19050" t="0" r="0" b="0"/>
            <wp:docPr id="23" name="Picture 22" descr="Acrobat Document_Page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22.png"/>
                    <pic:cNvPicPr/>
                  </pic:nvPicPr>
                  <pic:blipFill>
                    <a:blip r:embed="rId34"/>
                    <a:stretch>
                      <a:fillRect/>
                    </a:stretch>
                  </pic:blipFill>
                  <pic:spPr>
                    <a:xfrm>
                      <a:off x="0" y="0"/>
                      <a:ext cx="5396230" cy="7675245"/>
                    </a:xfrm>
                    <a:prstGeom prst="rect">
                      <a:avLst/>
                    </a:prstGeom>
                  </pic:spPr>
                </pic:pic>
              </a:graphicData>
            </a:graphic>
          </wp:inline>
        </w:drawing>
      </w:r>
      <w:r w:rsidRPr="001522E4">
        <w:drawing>
          <wp:inline distT="0" distB="0" distL="0" distR="0" wp14:anchorId="7027AABD" wp14:editId="3CCDFC10">
            <wp:extent cx="5396230" cy="7675245"/>
            <wp:effectExtent l="19050" t="0" r="0" b="0"/>
            <wp:docPr id="24" name="Picture 23" descr="Acrobat Document_Page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23.png"/>
                    <pic:cNvPicPr/>
                  </pic:nvPicPr>
                  <pic:blipFill>
                    <a:blip r:embed="rId35"/>
                    <a:stretch>
                      <a:fillRect/>
                    </a:stretch>
                  </pic:blipFill>
                  <pic:spPr>
                    <a:xfrm>
                      <a:off x="0" y="0"/>
                      <a:ext cx="5396230" cy="7675245"/>
                    </a:xfrm>
                    <a:prstGeom prst="rect">
                      <a:avLst/>
                    </a:prstGeom>
                  </pic:spPr>
                </pic:pic>
              </a:graphicData>
            </a:graphic>
          </wp:inline>
        </w:drawing>
      </w:r>
      <w:r w:rsidRPr="001522E4">
        <w:drawing>
          <wp:inline distT="0" distB="0" distL="0" distR="0" wp14:anchorId="454BBEC4" wp14:editId="05E22D96">
            <wp:extent cx="5396230" cy="7675245"/>
            <wp:effectExtent l="19050" t="0" r="0" b="0"/>
            <wp:docPr id="25" name="Picture 24" descr="Acrobat Document_Page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24.png"/>
                    <pic:cNvPicPr/>
                  </pic:nvPicPr>
                  <pic:blipFill>
                    <a:blip r:embed="rId36"/>
                    <a:stretch>
                      <a:fillRect/>
                    </a:stretch>
                  </pic:blipFill>
                  <pic:spPr>
                    <a:xfrm>
                      <a:off x="0" y="0"/>
                      <a:ext cx="5396230" cy="7675245"/>
                    </a:xfrm>
                    <a:prstGeom prst="rect">
                      <a:avLst/>
                    </a:prstGeom>
                  </pic:spPr>
                </pic:pic>
              </a:graphicData>
            </a:graphic>
          </wp:inline>
        </w:drawing>
      </w:r>
      <w:r w:rsidRPr="001522E4">
        <w:drawing>
          <wp:inline distT="0" distB="0" distL="0" distR="0" wp14:anchorId="50FB98CD" wp14:editId="5F21CAFC">
            <wp:extent cx="5396230" cy="7675245"/>
            <wp:effectExtent l="19050" t="0" r="0" b="0"/>
            <wp:docPr id="26" name="Picture 25" descr="Acrobat Document_Page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25.png"/>
                    <pic:cNvPicPr/>
                  </pic:nvPicPr>
                  <pic:blipFill>
                    <a:blip r:embed="rId37"/>
                    <a:stretch>
                      <a:fillRect/>
                    </a:stretch>
                  </pic:blipFill>
                  <pic:spPr>
                    <a:xfrm>
                      <a:off x="0" y="0"/>
                      <a:ext cx="5396230" cy="7675245"/>
                    </a:xfrm>
                    <a:prstGeom prst="rect">
                      <a:avLst/>
                    </a:prstGeom>
                  </pic:spPr>
                </pic:pic>
              </a:graphicData>
            </a:graphic>
          </wp:inline>
        </w:drawing>
      </w:r>
      <w:r w:rsidRPr="001522E4">
        <w:drawing>
          <wp:inline distT="0" distB="0" distL="0" distR="0" wp14:anchorId="2E750F92" wp14:editId="5BE32EB3">
            <wp:extent cx="5396230" cy="7675245"/>
            <wp:effectExtent l="19050" t="0" r="0" b="0"/>
            <wp:docPr id="27" name="Picture 26" descr="Acrobat Document_Page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26.png"/>
                    <pic:cNvPicPr/>
                  </pic:nvPicPr>
                  <pic:blipFill>
                    <a:blip r:embed="rId38"/>
                    <a:stretch>
                      <a:fillRect/>
                    </a:stretch>
                  </pic:blipFill>
                  <pic:spPr>
                    <a:xfrm>
                      <a:off x="0" y="0"/>
                      <a:ext cx="5396230" cy="7675245"/>
                    </a:xfrm>
                    <a:prstGeom prst="rect">
                      <a:avLst/>
                    </a:prstGeom>
                  </pic:spPr>
                </pic:pic>
              </a:graphicData>
            </a:graphic>
          </wp:inline>
        </w:drawing>
      </w:r>
      <w:r w:rsidRPr="001522E4">
        <w:drawing>
          <wp:inline distT="0" distB="0" distL="0" distR="0" wp14:anchorId="358380FD" wp14:editId="10F83C56">
            <wp:extent cx="5396230" cy="7675245"/>
            <wp:effectExtent l="19050" t="0" r="0" b="0"/>
            <wp:docPr id="28" name="Picture 27" descr="Acrobat Document_Page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27.png"/>
                    <pic:cNvPicPr/>
                  </pic:nvPicPr>
                  <pic:blipFill>
                    <a:blip r:embed="rId39"/>
                    <a:stretch>
                      <a:fillRect/>
                    </a:stretch>
                  </pic:blipFill>
                  <pic:spPr>
                    <a:xfrm>
                      <a:off x="0" y="0"/>
                      <a:ext cx="5396230" cy="7675245"/>
                    </a:xfrm>
                    <a:prstGeom prst="rect">
                      <a:avLst/>
                    </a:prstGeom>
                  </pic:spPr>
                </pic:pic>
              </a:graphicData>
            </a:graphic>
          </wp:inline>
        </w:drawing>
      </w:r>
      <w:r w:rsidRPr="001522E4">
        <w:drawing>
          <wp:inline distT="0" distB="0" distL="0" distR="0" wp14:anchorId="1E2F5B3A" wp14:editId="19CB8B73">
            <wp:extent cx="5396230" cy="7675245"/>
            <wp:effectExtent l="19050" t="0" r="0" b="0"/>
            <wp:docPr id="29" name="Picture 28" descr="Acrobat Document_Page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28.png"/>
                    <pic:cNvPicPr/>
                  </pic:nvPicPr>
                  <pic:blipFill>
                    <a:blip r:embed="rId40"/>
                    <a:stretch>
                      <a:fillRect/>
                    </a:stretch>
                  </pic:blipFill>
                  <pic:spPr>
                    <a:xfrm>
                      <a:off x="0" y="0"/>
                      <a:ext cx="5396230" cy="7675245"/>
                    </a:xfrm>
                    <a:prstGeom prst="rect">
                      <a:avLst/>
                    </a:prstGeom>
                  </pic:spPr>
                </pic:pic>
              </a:graphicData>
            </a:graphic>
          </wp:inline>
        </w:drawing>
      </w:r>
      <w:r w:rsidRPr="001522E4">
        <w:drawing>
          <wp:inline distT="0" distB="0" distL="0" distR="0" wp14:anchorId="30B18A47" wp14:editId="261294EB">
            <wp:extent cx="5396230" cy="7675245"/>
            <wp:effectExtent l="19050" t="0" r="0" b="0"/>
            <wp:docPr id="30" name="Picture 29" descr="Acrobat Document_Page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29.png"/>
                    <pic:cNvPicPr/>
                  </pic:nvPicPr>
                  <pic:blipFill>
                    <a:blip r:embed="rId41"/>
                    <a:stretch>
                      <a:fillRect/>
                    </a:stretch>
                  </pic:blipFill>
                  <pic:spPr>
                    <a:xfrm>
                      <a:off x="0" y="0"/>
                      <a:ext cx="5396230" cy="7675245"/>
                    </a:xfrm>
                    <a:prstGeom prst="rect">
                      <a:avLst/>
                    </a:prstGeom>
                  </pic:spPr>
                </pic:pic>
              </a:graphicData>
            </a:graphic>
          </wp:inline>
        </w:drawing>
      </w:r>
      <w:r w:rsidRPr="001522E4">
        <w:drawing>
          <wp:inline distT="0" distB="0" distL="0" distR="0" wp14:anchorId="31E7CE05" wp14:editId="24D756B5">
            <wp:extent cx="5396230" cy="7675245"/>
            <wp:effectExtent l="19050" t="0" r="0" b="0"/>
            <wp:docPr id="31" name="Picture 30" descr="Acrobat Document_Page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30.png"/>
                    <pic:cNvPicPr/>
                  </pic:nvPicPr>
                  <pic:blipFill>
                    <a:blip r:embed="rId42"/>
                    <a:stretch>
                      <a:fillRect/>
                    </a:stretch>
                  </pic:blipFill>
                  <pic:spPr>
                    <a:xfrm>
                      <a:off x="0" y="0"/>
                      <a:ext cx="5396230" cy="7675245"/>
                    </a:xfrm>
                    <a:prstGeom prst="rect">
                      <a:avLst/>
                    </a:prstGeom>
                  </pic:spPr>
                </pic:pic>
              </a:graphicData>
            </a:graphic>
          </wp:inline>
        </w:drawing>
      </w:r>
      <w:r w:rsidRPr="001522E4">
        <w:drawing>
          <wp:inline distT="0" distB="0" distL="0" distR="0" wp14:anchorId="74261CC4" wp14:editId="752A8230">
            <wp:extent cx="5396230" cy="7675245"/>
            <wp:effectExtent l="19050" t="0" r="0" b="0"/>
            <wp:docPr id="32" name="Picture 31" descr="Acrobat Document_Page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31.png"/>
                    <pic:cNvPicPr/>
                  </pic:nvPicPr>
                  <pic:blipFill>
                    <a:blip r:embed="rId43"/>
                    <a:stretch>
                      <a:fillRect/>
                    </a:stretch>
                  </pic:blipFill>
                  <pic:spPr>
                    <a:xfrm>
                      <a:off x="0" y="0"/>
                      <a:ext cx="5396230" cy="7675245"/>
                    </a:xfrm>
                    <a:prstGeom prst="rect">
                      <a:avLst/>
                    </a:prstGeom>
                  </pic:spPr>
                </pic:pic>
              </a:graphicData>
            </a:graphic>
          </wp:inline>
        </w:drawing>
      </w:r>
      <w:r w:rsidRPr="001522E4">
        <w:drawing>
          <wp:inline distT="0" distB="0" distL="0" distR="0" wp14:anchorId="7AD1565B" wp14:editId="4BEAE90E">
            <wp:extent cx="5396230" cy="7675245"/>
            <wp:effectExtent l="19050" t="0" r="0" b="0"/>
            <wp:docPr id="33" name="Picture 32" descr="Acrobat Document_Page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32.png"/>
                    <pic:cNvPicPr/>
                  </pic:nvPicPr>
                  <pic:blipFill>
                    <a:blip r:embed="rId44"/>
                    <a:stretch>
                      <a:fillRect/>
                    </a:stretch>
                  </pic:blipFill>
                  <pic:spPr>
                    <a:xfrm>
                      <a:off x="0" y="0"/>
                      <a:ext cx="5396230" cy="7675245"/>
                    </a:xfrm>
                    <a:prstGeom prst="rect">
                      <a:avLst/>
                    </a:prstGeom>
                  </pic:spPr>
                </pic:pic>
              </a:graphicData>
            </a:graphic>
          </wp:inline>
        </w:drawing>
      </w:r>
      <w:r w:rsidRPr="001522E4">
        <w:drawing>
          <wp:inline distT="0" distB="0" distL="0" distR="0" wp14:anchorId="0DFB8BA4" wp14:editId="0628C5FC">
            <wp:extent cx="5396230" cy="7675245"/>
            <wp:effectExtent l="19050" t="0" r="0" b="0"/>
            <wp:docPr id="34" name="Picture 33" descr="Acrobat Document_Page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33.png"/>
                    <pic:cNvPicPr/>
                  </pic:nvPicPr>
                  <pic:blipFill>
                    <a:blip r:embed="rId45"/>
                    <a:stretch>
                      <a:fillRect/>
                    </a:stretch>
                  </pic:blipFill>
                  <pic:spPr>
                    <a:xfrm>
                      <a:off x="0" y="0"/>
                      <a:ext cx="5396230" cy="7675245"/>
                    </a:xfrm>
                    <a:prstGeom prst="rect">
                      <a:avLst/>
                    </a:prstGeom>
                  </pic:spPr>
                </pic:pic>
              </a:graphicData>
            </a:graphic>
          </wp:inline>
        </w:drawing>
      </w:r>
      <w:r w:rsidRPr="001522E4">
        <w:drawing>
          <wp:inline distT="0" distB="0" distL="0" distR="0" wp14:anchorId="653FF8E3" wp14:editId="623BF9F9">
            <wp:extent cx="5396230" cy="7675245"/>
            <wp:effectExtent l="19050" t="0" r="0" b="0"/>
            <wp:docPr id="35" name="Picture 34" descr="Acrobat Document_Page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34.png"/>
                    <pic:cNvPicPr/>
                  </pic:nvPicPr>
                  <pic:blipFill>
                    <a:blip r:embed="rId46"/>
                    <a:stretch>
                      <a:fillRect/>
                    </a:stretch>
                  </pic:blipFill>
                  <pic:spPr>
                    <a:xfrm>
                      <a:off x="0" y="0"/>
                      <a:ext cx="5396230" cy="7675245"/>
                    </a:xfrm>
                    <a:prstGeom prst="rect">
                      <a:avLst/>
                    </a:prstGeom>
                  </pic:spPr>
                </pic:pic>
              </a:graphicData>
            </a:graphic>
          </wp:inline>
        </w:drawing>
      </w:r>
      <w:r w:rsidRPr="001522E4">
        <w:drawing>
          <wp:inline distT="0" distB="0" distL="0" distR="0" wp14:anchorId="31F1B9AC" wp14:editId="216CCAC3">
            <wp:extent cx="5396230" cy="7675245"/>
            <wp:effectExtent l="19050" t="0" r="0" b="0"/>
            <wp:docPr id="36" name="Picture 35" descr="Acrobat Document_Page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35.png"/>
                    <pic:cNvPicPr/>
                  </pic:nvPicPr>
                  <pic:blipFill>
                    <a:blip r:embed="rId47"/>
                    <a:stretch>
                      <a:fillRect/>
                    </a:stretch>
                  </pic:blipFill>
                  <pic:spPr>
                    <a:xfrm>
                      <a:off x="0" y="0"/>
                      <a:ext cx="5396230" cy="7675245"/>
                    </a:xfrm>
                    <a:prstGeom prst="rect">
                      <a:avLst/>
                    </a:prstGeom>
                  </pic:spPr>
                </pic:pic>
              </a:graphicData>
            </a:graphic>
          </wp:inline>
        </w:drawing>
      </w:r>
      <w:r w:rsidRPr="001522E4">
        <w:drawing>
          <wp:inline distT="0" distB="0" distL="0" distR="0" wp14:anchorId="65AB550F" wp14:editId="78EAFF75">
            <wp:extent cx="5396230" cy="7675245"/>
            <wp:effectExtent l="19050" t="0" r="0" b="0"/>
            <wp:docPr id="37" name="Picture 36" descr="Acrobat Document_Page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36.png"/>
                    <pic:cNvPicPr/>
                  </pic:nvPicPr>
                  <pic:blipFill>
                    <a:blip r:embed="rId48"/>
                    <a:stretch>
                      <a:fillRect/>
                    </a:stretch>
                  </pic:blipFill>
                  <pic:spPr>
                    <a:xfrm>
                      <a:off x="0" y="0"/>
                      <a:ext cx="5396230" cy="7675245"/>
                    </a:xfrm>
                    <a:prstGeom prst="rect">
                      <a:avLst/>
                    </a:prstGeom>
                  </pic:spPr>
                </pic:pic>
              </a:graphicData>
            </a:graphic>
          </wp:inline>
        </w:drawing>
      </w:r>
      <w:r w:rsidRPr="001522E4">
        <w:drawing>
          <wp:inline distT="0" distB="0" distL="0" distR="0" wp14:anchorId="6A5711A1" wp14:editId="294C3D82">
            <wp:extent cx="5396230" cy="7675245"/>
            <wp:effectExtent l="19050" t="0" r="0" b="0"/>
            <wp:docPr id="38" name="Picture 37" descr="Acrobat Document_Page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37.png"/>
                    <pic:cNvPicPr/>
                  </pic:nvPicPr>
                  <pic:blipFill>
                    <a:blip r:embed="rId49"/>
                    <a:stretch>
                      <a:fillRect/>
                    </a:stretch>
                  </pic:blipFill>
                  <pic:spPr>
                    <a:xfrm>
                      <a:off x="0" y="0"/>
                      <a:ext cx="5396230" cy="7675245"/>
                    </a:xfrm>
                    <a:prstGeom prst="rect">
                      <a:avLst/>
                    </a:prstGeom>
                  </pic:spPr>
                </pic:pic>
              </a:graphicData>
            </a:graphic>
          </wp:inline>
        </w:drawing>
      </w:r>
      <w:r w:rsidRPr="001522E4">
        <w:drawing>
          <wp:inline distT="0" distB="0" distL="0" distR="0" wp14:anchorId="6CE06CE8" wp14:editId="78BEE176">
            <wp:extent cx="5396230" cy="7675245"/>
            <wp:effectExtent l="19050" t="0" r="0" b="0"/>
            <wp:docPr id="39" name="Picture 38" descr="Acrobat Document_Page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38.png"/>
                    <pic:cNvPicPr/>
                  </pic:nvPicPr>
                  <pic:blipFill>
                    <a:blip r:embed="rId50"/>
                    <a:stretch>
                      <a:fillRect/>
                    </a:stretch>
                  </pic:blipFill>
                  <pic:spPr>
                    <a:xfrm>
                      <a:off x="0" y="0"/>
                      <a:ext cx="5396230" cy="7675245"/>
                    </a:xfrm>
                    <a:prstGeom prst="rect">
                      <a:avLst/>
                    </a:prstGeom>
                  </pic:spPr>
                </pic:pic>
              </a:graphicData>
            </a:graphic>
          </wp:inline>
        </w:drawing>
      </w:r>
      <w:r w:rsidRPr="001522E4">
        <w:drawing>
          <wp:inline distT="0" distB="0" distL="0" distR="0" wp14:anchorId="4DDC5C56" wp14:editId="19CF1B72">
            <wp:extent cx="5396230" cy="7675245"/>
            <wp:effectExtent l="19050" t="0" r="0" b="0"/>
            <wp:docPr id="40" name="Picture 39" descr="Acrobat Document_Page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39.png"/>
                    <pic:cNvPicPr/>
                  </pic:nvPicPr>
                  <pic:blipFill>
                    <a:blip r:embed="rId51"/>
                    <a:stretch>
                      <a:fillRect/>
                    </a:stretch>
                  </pic:blipFill>
                  <pic:spPr>
                    <a:xfrm>
                      <a:off x="0" y="0"/>
                      <a:ext cx="5396230" cy="7675245"/>
                    </a:xfrm>
                    <a:prstGeom prst="rect">
                      <a:avLst/>
                    </a:prstGeom>
                  </pic:spPr>
                </pic:pic>
              </a:graphicData>
            </a:graphic>
          </wp:inline>
        </w:drawing>
      </w:r>
      <w:r w:rsidRPr="001522E4">
        <w:drawing>
          <wp:inline distT="0" distB="0" distL="0" distR="0" wp14:anchorId="395CB3D7" wp14:editId="346C0743">
            <wp:extent cx="5396230" cy="7675245"/>
            <wp:effectExtent l="19050" t="0" r="0" b="0"/>
            <wp:docPr id="41" name="Picture 40" descr="Acrobat Document_Page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 Document_Page_40.png"/>
                    <pic:cNvPicPr/>
                  </pic:nvPicPr>
                  <pic:blipFill>
                    <a:blip r:embed="rId52"/>
                    <a:stretch>
                      <a:fillRect/>
                    </a:stretch>
                  </pic:blipFill>
                  <pic:spPr>
                    <a:xfrm>
                      <a:off x="0" y="0"/>
                      <a:ext cx="5396230" cy="7675245"/>
                    </a:xfrm>
                    <a:prstGeom prst="rect">
                      <a:avLst/>
                    </a:prstGeom>
                  </pic:spPr>
                </pic:pic>
              </a:graphicData>
            </a:graphic>
          </wp:inline>
        </w:drawing>
      </w:r>
    </w:p>
    <w:p w14:paraId="03A4B554" w14:textId="77777777" w:rsidR="007C4355" w:rsidRPr="001522E4" w:rsidRDefault="007C4355" w:rsidP="00B12C91">
      <w:pPr>
        <w:pStyle w:val="REG-P0"/>
      </w:pPr>
    </w:p>
    <w:sectPr w:rsidR="007C4355" w:rsidRPr="001522E4" w:rsidSect="00CE101E">
      <w:headerReference w:type="default" r:id="rId53"/>
      <w:headerReference w:type="first" r:id="rId54"/>
      <w:pgSz w:w="11900" w:h="16840" w:code="9"/>
      <w:pgMar w:top="2552" w:right="1701" w:bottom="851" w:left="1701" w:header="851"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AF6088" w14:textId="77777777" w:rsidR="00FA2524" w:rsidRDefault="00FA2524">
      <w:r>
        <w:separator/>
      </w:r>
    </w:p>
  </w:endnote>
  <w:endnote w:type="continuationSeparator" w:id="0">
    <w:p w14:paraId="7DD21D1B" w14:textId="77777777" w:rsidR="00FA2524" w:rsidRDefault="00FA2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3A3CA9" w14:textId="77777777" w:rsidR="00FA2524" w:rsidRDefault="00FA2524">
      <w:r>
        <w:separator/>
      </w:r>
    </w:p>
  </w:footnote>
  <w:footnote w:type="continuationSeparator" w:id="0">
    <w:p w14:paraId="1BD36797" w14:textId="77777777" w:rsidR="00FA2524" w:rsidRDefault="00FA252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D2324" w14:textId="1944D5AA" w:rsidR="00BF0042" w:rsidRPr="00E7592A" w:rsidRDefault="00FA2524" w:rsidP="00FC33A9">
    <w:pPr>
      <w:spacing w:after="120"/>
      <w:jc w:val="center"/>
      <w:rPr>
        <w:rFonts w:ascii="Arial" w:hAnsi="Arial" w:cs="Arial"/>
        <w:sz w:val="16"/>
        <w:szCs w:val="16"/>
      </w:rPr>
    </w:pPr>
    <w:r>
      <w:rPr>
        <w:rFonts w:ascii="Arial" w:hAnsi="Arial" w:cs="Arial"/>
        <w:sz w:val="12"/>
        <w:szCs w:val="16"/>
      </w:rPr>
      <w:pict w14:anchorId="43C3AB97">
        <v:group id="Group 6" o:spid="_x0000_s2049" style="position:absolute;left:0;text-align:left;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" o:allowincell="f" o:allowoverlap="f">
          <v:line id="Straight Connector 1" o:spid="_x0000_s2051" style="position:absolute;visibility:visible" from="0,0" to="0,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2C78AAADaAAAADwAAAGRycy9kb3ducmV2LnhtbERPS0vDQBC+C/6HZQRvZlOForGbIL6v&#10;bbXnITtNUrOzYXdskn/vFoSeho/vOatqcr06UoidZwOLLAdFXHvbcWPga/t2cw8qCrLF3jMZmClC&#10;VV5erLCwfuQ1HTfSqBTCsUADrchQaB3rlhzGzA/Eidv74FASDI22AccU7np9m+dL7bDj1NDiQM8t&#10;1T+bX2fg7nt6mN8/RHbhtdvN/fiyXC8OxlxfTU+PoIQmOYv/3Z82zYfTK6er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R2C78AAADaAAAADwAAAAAAAAAAAAAAAACh&#10;AgAAZHJzL2Rvd25yZXYueG1sUEsFBgAAAAAEAAQA+QAAAI0DAAAAAA==&#10;" strokecolor="#bfbfbf" strokeweight="18pt">
            <v:stroke endcap="square"/>
          </v:line>
          <v:line id="Straight Connector 5" o:spid="_x0000_s2050" style="position:absolute;visibility:visible" from="73215,0" to="73215,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wCMIAAADaAAAADwAAAGRycy9kb3ducmV2LnhtbESPQU/CQBSE7yb+h80z8SZbJBIpLMQo&#10;oFdQOL90H22h+7bZfdL237smJh4nM/NNZrHqXaOuFGLt2cB4lIEiLrytuTTw9bl5eAYVBdli45kM&#10;DBRhtby9WWBufcc7uu6lVAnCMUcDlUibax2LihzGkW+Jk3fywaEkGUptA3YJ7hr9mGVT7bDmtFBh&#10;S68VFZf9tzMwOfSzYfsucgzr+jg03dt0Nz4bc3/Xv8xBCfXyH/5rf1gDT/B7Jd0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9wCMIAAADaAAAADwAAAAAAAAAAAAAA&#10;AAChAgAAZHJzL2Rvd25yZXYueG1sUEsFBgAAAAAEAAQA+QAAAJADAAAAAA==&#10;" strokecolor="#bfbfbf" strokeweight="18pt">
            <v:stroke endcap="square"/>
          </v:line>
          <w10:wrap anchory="page"/>
          <w10:anchorlock/>
        </v:group>
      </w:pict>
    </w:r>
    <w:r w:rsidR="000B4FB6" w:rsidRPr="00E7592A">
      <w:rPr>
        <w:rFonts w:ascii="Arial" w:hAnsi="Arial" w:cs="Arial"/>
        <w:sz w:val="12"/>
        <w:szCs w:val="16"/>
      </w:rPr>
      <w:t>Republic of Namibia</w:t>
    </w:r>
    <w:r w:rsidR="00BF0042" w:rsidRPr="00E7592A">
      <w:rPr>
        <w:rFonts w:ascii="Arial" w:hAnsi="Arial" w:cs="Arial"/>
        <w:w w:val="600"/>
        <w:sz w:val="12"/>
        <w:szCs w:val="16"/>
      </w:rPr>
      <w:t xml:space="preserve"> </w:t>
    </w:r>
    <w:r w:rsidR="00DF1A3A" w:rsidRPr="00E7592A">
      <w:rPr>
        <w:rFonts w:ascii="Arial" w:hAnsi="Arial" w:cs="Arial"/>
        <w:b/>
        <w:noProof w:val="0"/>
        <w:sz w:val="16"/>
        <w:szCs w:val="16"/>
      </w:rPr>
      <w:fldChar w:fldCharType="begin"/>
    </w:r>
    <w:r w:rsidR="00BF0042" w:rsidRPr="00E7592A">
      <w:rPr>
        <w:rFonts w:ascii="Arial" w:hAnsi="Arial" w:cs="Arial"/>
        <w:b/>
        <w:sz w:val="16"/>
        <w:szCs w:val="16"/>
      </w:rPr>
      <w:instrText xml:space="preserve"> PAGE   \* MERGEFORMAT </w:instrText>
    </w:r>
    <w:r w:rsidR="00DF1A3A" w:rsidRPr="00E7592A">
      <w:rPr>
        <w:rFonts w:ascii="Arial" w:hAnsi="Arial" w:cs="Arial"/>
        <w:b/>
        <w:noProof w:val="0"/>
        <w:sz w:val="16"/>
        <w:szCs w:val="16"/>
      </w:rPr>
      <w:fldChar w:fldCharType="separate"/>
    </w:r>
    <w:r w:rsidR="004A5F06">
      <w:rPr>
        <w:rFonts w:ascii="Arial" w:hAnsi="Arial" w:cs="Arial"/>
        <w:b/>
        <w:sz w:val="16"/>
        <w:szCs w:val="16"/>
      </w:rPr>
      <w:t>10</w:t>
    </w:r>
    <w:r w:rsidR="00DF1A3A" w:rsidRPr="00E7592A">
      <w:rPr>
        <w:rFonts w:ascii="Arial" w:hAnsi="Arial" w:cs="Arial"/>
        <w:b/>
        <w:sz w:val="16"/>
        <w:szCs w:val="16"/>
      </w:rPr>
      <w:fldChar w:fldCharType="end"/>
    </w:r>
    <w:r w:rsidR="00BF0042" w:rsidRPr="00E7592A">
      <w:rPr>
        <w:rFonts w:ascii="Arial" w:hAnsi="Arial" w:cs="Arial"/>
        <w:w w:val="600"/>
        <w:sz w:val="12"/>
        <w:szCs w:val="16"/>
      </w:rPr>
      <w:t xml:space="preserve"> </w:t>
    </w:r>
    <w:r w:rsidR="000B4FB6" w:rsidRPr="00E7592A">
      <w:rPr>
        <w:rFonts w:ascii="Arial" w:hAnsi="Arial" w:cs="Arial"/>
        <w:sz w:val="12"/>
        <w:szCs w:val="16"/>
      </w:rPr>
      <w:t>Annotated Statutes</w:t>
    </w:r>
    <w:r w:rsidR="00BF0042" w:rsidRPr="00E7592A">
      <w:rPr>
        <w:rFonts w:ascii="Arial" w:hAnsi="Arial" w:cs="Arial"/>
        <w:b/>
        <w:sz w:val="16"/>
        <w:szCs w:val="16"/>
      </w:rPr>
      <w:t xml:space="preserve"> </w:t>
    </w:r>
  </w:p>
  <w:p w14:paraId="60D9D47F" w14:textId="77777777" w:rsidR="00CC205C" w:rsidRPr="00E7592A" w:rsidRDefault="00B21824" w:rsidP="00F25922">
    <w:pPr>
      <w:pStyle w:val="REG-PHA"/>
    </w:pPr>
    <w:r w:rsidRPr="00E7592A">
      <w:t>REGULATIONS</w:t>
    </w:r>
  </w:p>
  <w:p w14:paraId="1FBA03B9" w14:textId="77777777" w:rsidR="002224AD" w:rsidRPr="00E7592A" w:rsidRDefault="002224AD" w:rsidP="00E7592A">
    <w:pPr>
      <w:pStyle w:val="REG-PHb"/>
      <w:spacing w:after="120"/>
    </w:pPr>
    <w:r w:rsidRPr="00E7592A">
      <w:t>Prevention and Combating of Terrorist and Proliferation Activities Act 4 of 2014</w:t>
    </w:r>
  </w:p>
  <w:p w14:paraId="784BE6C1" w14:textId="3B643BDD" w:rsidR="00BF0042" w:rsidRDefault="002224AD" w:rsidP="002224AD">
    <w:pPr>
      <w:pStyle w:val="REG-PHb"/>
    </w:pPr>
    <w:r w:rsidRPr="00E7592A">
      <w:t xml:space="preserve">Regulations relating on </w:t>
    </w:r>
    <w:r w:rsidR="006B3F48" w:rsidRPr="00E7592A">
      <w:t>I</w:t>
    </w:r>
    <w:r w:rsidRPr="00E7592A">
      <w:t xml:space="preserve">mplementation of Security Council Decisions: </w:t>
    </w:r>
    <w:r w:rsidR="006B3F48" w:rsidRPr="00E7592A">
      <w:br/>
    </w:r>
    <w:r w:rsidRPr="00E7592A">
      <w:t>Prevention and Combating of</w:t>
    </w:r>
    <w:r w:rsidR="006B3F48" w:rsidRPr="00E7592A">
      <w:t xml:space="preserve"> </w:t>
    </w:r>
    <w:r w:rsidRPr="00E7592A">
      <w:t>Terrorist and Proliferation Activities Act, 2014</w:t>
    </w:r>
  </w:p>
  <w:p w14:paraId="0F595A9D" w14:textId="77777777" w:rsidR="00E7592A" w:rsidRPr="00E7592A" w:rsidRDefault="00E7592A" w:rsidP="00E7592A">
    <w:pPr>
      <w:pStyle w:val="REG-PHb"/>
      <w:pBdr>
        <w:bottom w:val="single" w:sz="24" w:space="1" w:color="BFBFBF" w:themeColor="accent5" w:themeTint="66"/>
      </w:pBdr>
      <w:rPr>
        <w:sz w:val="1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EA35E" w14:textId="77777777" w:rsidR="00BF0042" w:rsidRPr="00BA6B35" w:rsidRDefault="00FA2524" w:rsidP="00CE101E">
    <w:pPr>
      <w:rPr>
        <w:sz w:val="8"/>
        <w:szCs w:val="16"/>
      </w:rPr>
    </w:pPr>
    <w:r>
      <w:rPr>
        <w:sz w:val="8"/>
        <w:szCs w:val="16"/>
      </w:rPr>
      <w:pict w14:anchorId="449A8BC2">
        <v:group id="_x0000_s2055" style="position:absolute;margin-left:-76.05pt;margin-top:9pt;width:576.55pt;height:841.05pt;z-index:251665920;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" o:allowincell="f" o:allowoverlap="f">
          <v:line id="Straight Connector 1" o:spid="_x0000_s2056" style="position:absolute;visibility:visible" from="0,0" to="0,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2C78AAADaAAAADwAAAGRycy9kb3ducmV2LnhtbERPS0vDQBC+C/6HZQRvZlOForGbIL6v&#10;bbXnITtNUrOzYXdskn/vFoSeho/vOatqcr06UoidZwOLLAdFXHvbcWPga/t2cw8qCrLF3jMZmClC&#10;VV5erLCwfuQ1HTfSqBTCsUADrchQaB3rlhzGzA/Eidv74FASDI22AccU7np9m+dL7bDj1NDiQM8t&#10;1T+bX2fg7nt6mN8/RHbhtdvN/fiyXC8OxlxfTU+PoIQmOYv/3Z82zYfTK6er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R2C78AAADaAAAADwAAAAAAAAAAAAAAAACh&#10;AgAAZHJzL2Rvd25yZXYueG1sUEsFBgAAAAAEAAQA+QAAAI0DAAAAAA==&#10;" strokecolor="#bfbfbf" strokeweight="18pt">
            <v:stroke endcap="square"/>
          </v:line>
          <v:line id="Straight Connector 5" o:spid="_x0000_s2057" style="position:absolute;visibility:visible" from="73215,0" to="73215,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wCMIAAADaAAAADwAAAGRycy9kb3ducmV2LnhtbESPQU/CQBSE7yb+h80z8SZbJBIpLMQo&#10;oFdQOL90H22h+7bZfdL237smJh4nM/NNZrHqXaOuFGLt2cB4lIEiLrytuTTw9bl5eAYVBdli45kM&#10;DBRhtby9WWBufcc7uu6lVAnCMUcDlUibax2LihzGkW+Jk3fywaEkGUptA3YJ7hr9mGVT7bDmtFBh&#10;S68VFZf9tzMwOfSzYfsucgzr+jg03dt0Nz4bc3/Xv8xBCfXyH/5rf1gDT/B7Jd0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9wCMIAAADaAAAADwAAAAAAAAAAAAAA&#10;AAChAgAAZHJzL2Rvd25yZXYueG1sUEsFBgAAAAAEAAQA+QAAAJADAAAAAA==&#10;" strokecolor="#bfbfbf" strokeweight="18pt">
            <v:stroke endcap="square"/>
          </v:line>
          <w10:wrap anchory="page"/>
          <w10:anchorlock/>
        </v:group>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0217A55"/>
    <w:multiLevelType w:val="hybridMultilevel"/>
    <w:tmpl w:val="C1F8F1F2"/>
    <w:lvl w:ilvl="0" w:tplc="7E980846">
      <w:start w:val="2"/>
      <w:numFmt w:val="decimal"/>
      <w:lvlText w:val="(%1)"/>
      <w:lvlJc w:val="left"/>
      <w:pPr>
        <w:ind w:hanging="721"/>
        <w:jc w:val="left"/>
      </w:pPr>
      <w:rPr>
        <w:rFonts w:ascii="Times New Roman" w:eastAsia="Times New Roman" w:hAnsi="Times New Roman" w:hint="default"/>
        <w:sz w:val="22"/>
        <w:szCs w:val="22"/>
      </w:rPr>
    </w:lvl>
    <w:lvl w:ilvl="1" w:tplc="DCEAA6BE">
      <w:start w:val="1"/>
      <w:numFmt w:val="lowerLetter"/>
      <w:lvlText w:val="(%2)"/>
      <w:lvlJc w:val="left"/>
      <w:pPr>
        <w:ind w:hanging="721"/>
        <w:jc w:val="left"/>
      </w:pPr>
      <w:rPr>
        <w:rFonts w:ascii="Times New Roman" w:eastAsia="Times New Roman" w:hAnsi="Times New Roman" w:hint="default"/>
        <w:w w:val="99"/>
        <w:sz w:val="22"/>
        <w:szCs w:val="22"/>
      </w:rPr>
    </w:lvl>
    <w:lvl w:ilvl="2" w:tplc="391AFB4A">
      <w:start w:val="1"/>
      <w:numFmt w:val="bullet"/>
      <w:lvlText w:val="•"/>
      <w:lvlJc w:val="left"/>
      <w:rPr>
        <w:rFonts w:hint="default"/>
      </w:rPr>
    </w:lvl>
    <w:lvl w:ilvl="3" w:tplc="EA16D7C2">
      <w:start w:val="1"/>
      <w:numFmt w:val="bullet"/>
      <w:lvlText w:val="•"/>
      <w:lvlJc w:val="left"/>
      <w:rPr>
        <w:rFonts w:hint="default"/>
      </w:rPr>
    </w:lvl>
    <w:lvl w:ilvl="4" w:tplc="C5B2D182">
      <w:start w:val="1"/>
      <w:numFmt w:val="bullet"/>
      <w:lvlText w:val="•"/>
      <w:lvlJc w:val="left"/>
      <w:rPr>
        <w:rFonts w:hint="default"/>
      </w:rPr>
    </w:lvl>
    <w:lvl w:ilvl="5" w:tplc="22FA4CD0">
      <w:start w:val="1"/>
      <w:numFmt w:val="bullet"/>
      <w:lvlText w:val="•"/>
      <w:lvlJc w:val="left"/>
      <w:rPr>
        <w:rFonts w:hint="default"/>
      </w:rPr>
    </w:lvl>
    <w:lvl w:ilvl="6" w:tplc="2358311A">
      <w:start w:val="1"/>
      <w:numFmt w:val="bullet"/>
      <w:lvlText w:val="•"/>
      <w:lvlJc w:val="left"/>
      <w:rPr>
        <w:rFonts w:hint="default"/>
      </w:rPr>
    </w:lvl>
    <w:lvl w:ilvl="7" w:tplc="13A60C14">
      <w:start w:val="1"/>
      <w:numFmt w:val="bullet"/>
      <w:lvlText w:val="•"/>
      <w:lvlJc w:val="left"/>
      <w:rPr>
        <w:rFonts w:hint="default"/>
      </w:rPr>
    </w:lvl>
    <w:lvl w:ilvl="8" w:tplc="BEC048A2">
      <w:start w:val="1"/>
      <w:numFmt w:val="bullet"/>
      <w:lvlText w:val="•"/>
      <w:lvlJc w:val="left"/>
      <w:rPr>
        <w:rFonts w:hint="default"/>
      </w:rPr>
    </w:lvl>
  </w:abstractNum>
  <w:abstractNum w:abstractNumId="2"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20E953D4"/>
    <w:multiLevelType w:val="hybridMultilevel"/>
    <w:tmpl w:val="77BCC26A"/>
    <w:lvl w:ilvl="0" w:tplc="FC32B12C">
      <w:start w:val="4"/>
      <w:numFmt w:val="lowerLetter"/>
      <w:lvlText w:val="(%1)"/>
      <w:lvlJc w:val="left"/>
      <w:pPr>
        <w:ind w:hanging="721"/>
        <w:jc w:val="left"/>
      </w:pPr>
      <w:rPr>
        <w:rFonts w:ascii="Times New Roman" w:eastAsia="Times New Roman" w:hAnsi="Times New Roman" w:hint="default"/>
        <w:sz w:val="22"/>
        <w:szCs w:val="22"/>
      </w:rPr>
    </w:lvl>
    <w:lvl w:ilvl="1" w:tplc="5DEC9850">
      <w:start w:val="1"/>
      <w:numFmt w:val="bullet"/>
      <w:lvlText w:val="•"/>
      <w:lvlJc w:val="left"/>
      <w:rPr>
        <w:rFonts w:hint="default"/>
      </w:rPr>
    </w:lvl>
    <w:lvl w:ilvl="2" w:tplc="9BDE3460">
      <w:start w:val="1"/>
      <w:numFmt w:val="bullet"/>
      <w:lvlText w:val="•"/>
      <w:lvlJc w:val="left"/>
      <w:rPr>
        <w:rFonts w:hint="default"/>
      </w:rPr>
    </w:lvl>
    <w:lvl w:ilvl="3" w:tplc="988CC796">
      <w:start w:val="1"/>
      <w:numFmt w:val="bullet"/>
      <w:lvlText w:val="•"/>
      <w:lvlJc w:val="left"/>
      <w:rPr>
        <w:rFonts w:hint="default"/>
      </w:rPr>
    </w:lvl>
    <w:lvl w:ilvl="4" w:tplc="57664D5A">
      <w:start w:val="1"/>
      <w:numFmt w:val="bullet"/>
      <w:lvlText w:val="•"/>
      <w:lvlJc w:val="left"/>
      <w:rPr>
        <w:rFonts w:hint="default"/>
      </w:rPr>
    </w:lvl>
    <w:lvl w:ilvl="5" w:tplc="E86AA7B6">
      <w:start w:val="1"/>
      <w:numFmt w:val="bullet"/>
      <w:lvlText w:val="•"/>
      <w:lvlJc w:val="left"/>
      <w:rPr>
        <w:rFonts w:hint="default"/>
      </w:rPr>
    </w:lvl>
    <w:lvl w:ilvl="6" w:tplc="8850E96E">
      <w:start w:val="1"/>
      <w:numFmt w:val="bullet"/>
      <w:lvlText w:val="•"/>
      <w:lvlJc w:val="left"/>
      <w:rPr>
        <w:rFonts w:hint="default"/>
      </w:rPr>
    </w:lvl>
    <w:lvl w:ilvl="7" w:tplc="B1C43C8C">
      <w:start w:val="1"/>
      <w:numFmt w:val="bullet"/>
      <w:lvlText w:val="•"/>
      <w:lvlJc w:val="left"/>
      <w:rPr>
        <w:rFonts w:hint="default"/>
      </w:rPr>
    </w:lvl>
    <w:lvl w:ilvl="8" w:tplc="256C2192">
      <w:start w:val="1"/>
      <w:numFmt w:val="bullet"/>
      <w:lvlText w:val="•"/>
      <w:lvlJc w:val="left"/>
      <w:rPr>
        <w:rFonts w:hint="default"/>
      </w:rPr>
    </w:lvl>
  </w:abstractNum>
  <w:abstractNum w:abstractNumId="5" w15:restartNumberingAfterBreak="0">
    <w:nsid w:val="26C1620E"/>
    <w:multiLevelType w:val="hybridMultilevel"/>
    <w:tmpl w:val="1D6E6EAE"/>
    <w:lvl w:ilvl="0" w:tplc="72DE48A2">
      <w:start w:val="1"/>
      <w:numFmt w:val="lowerLetter"/>
      <w:lvlText w:val="(%1)"/>
      <w:lvlJc w:val="left"/>
      <w:pPr>
        <w:ind w:hanging="721"/>
        <w:jc w:val="left"/>
      </w:pPr>
      <w:rPr>
        <w:rFonts w:ascii="Times New Roman" w:eastAsia="Times New Roman" w:hAnsi="Times New Roman" w:hint="default"/>
        <w:w w:val="99"/>
        <w:sz w:val="22"/>
        <w:szCs w:val="22"/>
      </w:rPr>
    </w:lvl>
    <w:lvl w:ilvl="1" w:tplc="D6A6190C">
      <w:start w:val="1"/>
      <w:numFmt w:val="bullet"/>
      <w:lvlText w:val="•"/>
      <w:lvlJc w:val="left"/>
      <w:rPr>
        <w:rFonts w:hint="default"/>
      </w:rPr>
    </w:lvl>
    <w:lvl w:ilvl="2" w:tplc="5B8C654A">
      <w:start w:val="1"/>
      <w:numFmt w:val="bullet"/>
      <w:lvlText w:val="•"/>
      <w:lvlJc w:val="left"/>
      <w:rPr>
        <w:rFonts w:hint="default"/>
      </w:rPr>
    </w:lvl>
    <w:lvl w:ilvl="3" w:tplc="5BE01564">
      <w:start w:val="1"/>
      <w:numFmt w:val="bullet"/>
      <w:lvlText w:val="•"/>
      <w:lvlJc w:val="left"/>
      <w:rPr>
        <w:rFonts w:hint="default"/>
      </w:rPr>
    </w:lvl>
    <w:lvl w:ilvl="4" w:tplc="F4DC3568">
      <w:start w:val="1"/>
      <w:numFmt w:val="bullet"/>
      <w:lvlText w:val="•"/>
      <w:lvlJc w:val="left"/>
      <w:rPr>
        <w:rFonts w:hint="default"/>
      </w:rPr>
    </w:lvl>
    <w:lvl w:ilvl="5" w:tplc="4D922E96">
      <w:start w:val="1"/>
      <w:numFmt w:val="bullet"/>
      <w:lvlText w:val="•"/>
      <w:lvlJc w:val="left"/>
      <w:rPr>
        <w:rFonts w:hint="default"/>
      </w:rPr>
    </w:lvl>
    <w:lvl w:ilvl="6" w:tplc="74EAC814">
      <w:start w:val="1"/>
      <w:numFmt w:val="bullet"/>
      <w:lvlText w:val="•"/>
      <w:lvlJc w:val="left"/>
      <w:rPr>
        <w:rFonts w:hint="default"/>
      </w:rPr>
    </w:lvl>
    <w:lvl w:ilvl="7" w:tplc="2BC69E2A">
      <w:start w:val="1"/>
      <w:numFmt w:val="bullet"/>
      <w:lvlText w:val="•"/>
      <w:lvlJc w:val="left"/>
      <w:rPr>
        <w:rFonts w:hint="default"/>
      </w:rPr>
    </w:lvl>
    <w:lvl w:ilvl="8" w:tplc="29FC0534">
      <w:start w:val="1"/>
      <w:numFmt w:val="bullet"/>
      <w:lvlText w:val="•"/>
      <w:lvlJc w:val="left"/>
      <w:rPr>
        <w:rFonts w:hint="default"/>
      </w:rPr>
    </w:lvl>
  </w:abstractNum>
  <w:abstractNum w:abstractNumId="6" w15:restartNumberingAfterBreak="0">
    <w:nsid w:val="2B46558E"/>
    <w:multiLevelType w:val="hybridMultilevel"/>
    <w:tmpl w:val="CE32F040"/>
    <w:lvl w:ilvl="0" w:tplc="525C1AAA">
      <w:start w:val="1"/>
      <w:numFmt w:val="lowerLetter"/>
      <w:lvlText w:val="(%1)"/>
      <w:lvlJc w:val="left"/>
      <w:pPr>
        <w:ind w:hanging="721"/>
        <w:jc w:val="left"/>
      </w:pPr>
      <w:rPr>
        <w:rFonts w:ascii="Times New Roman" w:eastAsia="Times New Roman" w:hAnsi="Times New Roman" w:hint="default"/>
        <w:sz w:val="22"/>
        <w:szCs w:val="22"/>
      </w:rPr>
    </w:lvl>
    <w:lvl w:ilvl="1" w:tplc="3D543392">
      <w:start w:val="1"/>
      <w:numFmt w:val="bullet"/>
      <w:lvlText w:val="•"/>
      <w:lvlJc w:val="left"/>
      <w:rPr>
        <w:rFonts w:hint="default"/>
      </w:rPr>
    </w:lvl>
    <w:lvl w:ilvl="2" w:tplc="B0E82796">
      <w:start w:val="1"/>
      <w:numFmt w:val="bullet"/>
      <w:lvlText w:val="•"/>
      <w:lvlJc w:val="left"/>
      <w:rPr>
        <w:rFonts w:hint="default"/>
      </w:rPr>
    </w:lvl>
    <w:lvl w:ilvl="3" w:tplc="16B0ADD4">
      <w:start w:val="1"/>
      <w:numFmt w:val="bullet"/>
      <w:lvlText w:val="•"/>
      <w:lvlJc w:val="left"/>
      <w:rPr>
        <w:rFonts w:hint="default"/>
      </w:rPr>
    </w:lvl>
    <w:lvl w:ilvl="4" w:tplc="0C0EB264">
      <w:start w:val="1"/>
      <w:numFmt w:val="bullet"/>
      <w:lvlText w:val="•"/>
      <w:lvlJc w:val="left"/>
      <w:rPr>
        <w:rFonts w:hint="default"/>
      </w:rPr>
    </w:lvl>
    <w:lvl w:ilvl="5" w:tplc="386E643E">
      <w:start w:val="1"/>
      <w:numFmt w:val="bullet"/>
      <w:lvlText w:val="•"/>
      <w:lvlJc w:val="left"/>
      <w:rPr>
        <w:rFonts w:hint="default"/>
      </w:rPr>
    </w:lvl>
    <w:lvl w:ilvl="6" w:tplc="18C6CD1C">
      <w:start w:val="1"/>
      <w:numFmt w:val="bullet"/>
      <w:lvlText w:val="•"/>
      <w:lvlJc w:val="left"/>
      <w:rPr>
        <w:rFonts w:hint="default"/>
      </w:rPr>
    </w:lvl>
    <w:lvl w:ilvl="7" w:tplc="2C94A1F2">
      <w:start w:val="1"/>
      <w:numFmt w:val="bullet"/>
      <w:lvlText w:val="•"/>
      <w:lvlJc w:val="left"/>
      <w:rPr>
        <w:rFonts w:hint="default"/>
      </w:rPr>
    </w:lvl>
    <w:lvl w:ilvl="8" w:tplc="61127304">
      <w:start w:val="1"/>
      <w:numFmt w:val="bullet"/>
      <w:lvlText w:val="•"/>
      <w:lvlJc w:val="left"/>
      <w:rPr>
        <w:rFonts w:hint="default"/>
      </w:rPr>
    </w:lvl>
  </w:abstractNum>
  <w:abstractNum w:abstractNumId="7" w15:restartNumberingAfterBreak="0">
    <w:nsid w:val="3B207336"/>
    <w:multiLevelType w:val="hybridMultilevel"/>
    <w:tmpl w:val="50787C8C"/>
    <w:lvl w:ilvl="0" w:tplc="7C322182">
      <w:start w:val="2"/>
      <w:numFmt w:val="decimal"/>
      <w:lvlText w:val="(%1)"/>
      <w:lvlJc w:val="left"/>
      <w:pPr>
        <w:ind w:hanging="721"/>
        <w:jc w:val="left"/>
      </w:pPr>
      <w:rPr>
        <w:rFonts w:ascii="Times New Roman" w:eastAsia="Times New Roman" w:hAnsi="Times New Roman" w:hint="default"/>
        <w:sz w:val="22"/>
        <w:szCs w:val="22"/>
      </w:rPr>
    </w:lvl>
    <w:lvl w:ilvl="1" w:tplc="EF16C3BC">
      <w:start w:val="1"/>
      <w:numFmt w:val="lowerLetter"/>
      <w:lvlText w:val="(%2)"/>
      <w:lvlJc w:val="left"/>
      <w:pPr>
        <w:ind w:hanging="721"/>
        <w:jc w:val="left"/>
      </w:pPr>
      <w:rPr>
        <w:rFonts w:ascii="Times New Roman" w:eastAsia="Times New Roman" w:hAnsi="Times New Roman" w:hint="default"/>
        <w:w w:val="99"/>
        <w:sz w:val="22"/>
        <w:szCs w:val="22"/>
      </w:rPr>
    </w:lvl>
    <w:lvl w:ilvl="2" w:tplc="BDA0536E">
      <w:start w:val="1"/>
      <w:numFmt w:val="bullet"/>
      <w:lvlText w:val="•"/>
      <w:lvlJc w:val="left"/>
      <w:rPr>
        <w:rFonts w:hint="default"/>
      </w:rPr>
    </w:lvl>
    <w:lvl w:ilvl="3" w:tplc="F7367EEC">
      <w:start w:val="1"/>
      <w:numFmt w:val="bullet"/>
      <w:lvlText w:val="•"/>
      <w:lvlJc w:val="left"/>
      <w:rPr>
        <w:rFonts w:hint="default"/>
      </w:rPr>
    </w:lvl>
    <w:lvl w:ilvl="4" w:tplc="AD4A6376">
      <w:start w:val="1"/>
      <w:numFmt w:val="bullet"/>
      <w:lvlText w:val="•"/>
      <w:lvlJc w:val="left"/>
      <w:rPr>
        <w:rFonts w:hint="default"/>
      </w:rPr>
    </w:lvl>
    <w:lvl w:ilvl="5" w:tplc="0DACF014">
      <w:start w:val="1"/>
      <w:numFmt w:val="bullet"/>
      <w:lvlText w:val="•"/>
      <w:lvlJc w:val="left"/>
      <w:rPr>
        <w:rFonts w:hint="default"/>
      </w:rPr>
    </w:lvl>
    <w:lvl w:ilvl="6" w:tplc="ECBEFE12">
      <w:start w:val="1"/>
      <w:numFmt w:val="bullet"/>
      <w:lvlText w:val="•"/>
      <w:lvlJc w:val="left"/>
      <w:rPr>
        <w:rFonts w:hint="default"/>
      </w:rPr>
    </w:lvl>
    <w:lvl w:ilvl="7" w:tplc="8F5ADADA">
      <w:start w:val="1"/>
      <w:numFmt w:val="bullet"/>
      <w:lvlText w:val="•"/>
      <w:lvlJc w:val="left"/>
      <w:rPr>
        <w:rFonts w:hint="default"/>
      </w:rPr>
    </w:lvl>
    <w:lvl w:ilvl="8" w:tplc="78D60D72">
      <w:start w:val="1"/>
      <w:numFmt w:val="bullet"/>
      <w:lvlText w:val="•"/>
      <w:lvlJc w:val="left"/>
      <w:rPr>
        <w:rFonts w:hint="default"/>
      </w:rPr>
    </w:lvl>
  </w:abstractNum>
  <w:abstractNum w:abstractNumId="8"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 w15:restartNumberingAfterBreak="0">
    <w:nsid w:val="3EA16F0F"/>
    <w:multiLevelType w:val="hybridMultilevel"/>
    <w:tmpl w:val="D0306704"/>
    <w:lvl w:ilvl="0" w:tplc="9E5A704C">
      <w:start w:val="2"/>
      <w:numFmt w:val="decimal"/>
      <w:lvlText w:val="(%1)"/>
      <w:lvlJc w:val="left"/>
      <w:pPr>
        <w:ind w:hanging="721"/>
        <w:jc w:val="left"/>
      </w:pPr>
      <w:rPr>
        <w:rFonts w:ascii="Times New Roman" w:eastAsia="Times New Roman" w:hAnsi="Times New Roman" w:hint="default"/>
        <w:sz w:val="22"/>
        <w:szCs w:val="22"/>
      </w:rPr>
    </w:lvl>
    <w:lvl w:ilvl="1" w:tplc="B584FBAA">
      <w:start w:val="1"/>
      <w:numFmt w:val="lowerLetter"/>
      <w:lvlText w:val="(%2)"/>
      <w:lvlJc w:val="left"/>
      <w:pPr>
        <w:ind w:hanging="721"/>
        <w:jc w:val="left"/>
      </w:pPr>
      <w:rPr>
        <w:rFonts w:ascii="Times New Roman" w:eastAsia="Times New Roman" w:hAnsi="Times New Roman" w:hint="default"/>
        <w:sz w:val="22"/>
        <w:szCs w:val="22"/>
      </w:rPr>
    </w:lvl>
    <w:lvl w:ilvl="2" w:tplc="5AC0FEB8">
      <w:start w:val="1"/>
      <w:numFmt w:val="lowerRoman"/>
      <w:lvlText w:val="(%3)"/>
      <w:lvlJc w:val="left"/>
      <w:pPr>
        <w:ind w:hanging="721"/>
        <w:jc w:val="left"/>
      </w:pPr>
      <w:rPr>
        <w:rFonts w:ascii="Times New Roman" w:eastAsia="Times New Roman" w:hAnsi="Times New Roman" w:hint="default"/>
        <w:w w:val="99"/>
        <w:sz w:val="22"/>
        <w:szCs w:val="22"/>
      </w:rPr>
    </w:lvl>
    <w:lvl w:ilvl="3" w:tplc="62387E3E">
      <w:start w:val="1"/>
      <w:numFmt w:val="bullet"/>
      <w:lvlText w:val="•"/>
      <w:lvlJc w:val="left"/>
      <w:rPr>
        <w:rFonts w:hint="default"/>
      </w:rPr>
    </w:lvl>
    <w:lvl w:ilvl="4" w:tplc="A23C71A6">
      <w:start w:val="1"/>
      <w:numFmt w:val="bullet"/>
      <w:lvlText w:val="•"/>
      <w:lvlJc w:val="left"/>
      <w:rPr>
        <w:rFonts w:hint="default"/>
      </w:rPr>
    </w:lvl>
    <w:lvl w:ilvl="5" w:tplc="47AE3DA2">
      <w:start w:val="1"/>
      <w:numFmt w:val="bullet"/>
      <w:lvlText w:val="•"/>
      <w:lvlJc w:val="left"/>
      <w:rPr>
        <w:rFonts w:hint="default"/>
      </w:rPr>
    </w:lvl>
    <w:lvl w:ilvl="6" w:tplc="E0689F9E">
      <w:start w:val="1"/>
      <w:numFmt w:val="bullet"/>
      <w:lvlText w:val="•"/>
      <w:lvlJc w:val="left"/>
      <w:rPr>
        <w:rFonts w:hint="default"/>
      </w:rPr>
    </w:lvl>
    <w:lvl w:ilvl="7" w:tplc="DF10FAAA">
      <w:start w:val="1"/>
      <w:numFmt w:val="bullet"/>
      <w:lvlText w:val="•"/>
      <w:lvlJc w:val="left"/>
      <w:rPr>
        <w:rFonts w:hint="default"/>
      </w:rPr>
    </w:lvl>
    <w:lvl w:ilvl="8" w:tplc="FC0AC056">
      <w:start w:val="1"/>
      <w:numFmt w:val="bullet"/>
      <w:lvlText w:val="•"/>
      <w:lvlJc w:val="left"/>
      <w:rPr>
        <w:rFonts w:hint="default"/>
      </w:rPr>
    </w:lvl>
  </w:abstractNum>
  <w:abstractNum w:abstractNumId="10" w15:restartNumberingAfterBreak="0">
    <w:nsid w:val="41B32DFA"/>
    <w:multiLevelType w:val="hybridMultilevel"/>
    <w:tmpl w:val="F788CA38"/>
    <w:lvl w:ilvl="0" w:tplc="652A987A">
      <w:start w:val="1"/>
      <w:numFmt w:val="lowerLetter"/>
      <w:lvlText w:val="(%1)"/>
      <w:lvlJc w:val="left"/>
      <w:pPr>
        <w:ind w:hanging="721"/>
        <w:jc w:val="right"/>
      </w:pPr>
      <w:rPr>
        <w:rFonts w:ascii="Times New Roman" w:eastAsia="Times New Roman" w:hAnsi="Times New Roman" w:hint="default"/>
        <w:w w:val="99"/>
        <w:sz w:val="22"/>
        <w:szCs w:val="22"/>
      </w:rPr>
    </w:lvl>
    <w:lvl w:ilvl="1" w:tplc="08D8C186">
      <w:start w:val="1"/>
      <w:numFmt w:val="lowerRoman"/>
      <w:lvlText w:val="(%2)"/>
      <w:lvlJc w:val="left"/>
      <w:pPr>
        <w:ind w:hanging="721"/>
        <w:jc w:val="right"/>
      </w:pPr>
      <w:rPr>
        <w:rFonts w:ascii="Times New Roman" w:eastAsia="Times New Roman" w:hAnsi="Times New Roman" w:hint="default"/>
        <w:w w:val="99"/>
        <w:sz w:val="22"/>
        <w:szCs w:val="22"/>
      </w:rPr>
    </w:lvl>
    <w:lvl w:ilvl="2" w:tplc="DF8819CE">
      <w:start w:val="1"/>
      <w:numFmt w:val="bullet"/>
      <w:lvlText w:val="•"/>
      <w:lvlJc w:val="left"/>
      <w:rPr>
        <w:rFonts w:hint="default"/>
      </w:rPr>
    </w:lvl>
    <w:lvl w:ilvl="3" w:tplc="38BE56BA">
      <w:start w:val="1"/>
      <w:numFmt w:val="bullet"/>
      <w:lvlText w:val="•"/>
      <w:lvlJc w:val="left"/>
      <w:rPr>
        <w:rFonts w:hint="default"/>
      </w:rPr>
    </w:lvl>
    <w:lvl w:ilvl="4" w:tplc="A510EC14">
      <w:start w:val="1"/>
      <w:numFmt w:val="bullet"/>
      <w:lvlText w:val="•"/>
      <w:lvlJc w:val="left"/>
      <w:rPr>
        <w:rFonts w:hint="default"/>
      </w:rPr>
    </w:lvl>
    <w:lvl w:ilvl="5" w:tplc="7BACD410">
      <w:start w:val="1"/>
      <w:numFmt w:val="bullet"/>
      <w:lvlText w:val="•"/>
      <w:lvlJc w:val="left"/>
      <w:rPr>
        <w:rFonts w:hint="default"/>
      </w:rPr>
    </w:lvl>
    <w:lvl w:ilvl="6" w:tplc="E586FB84">
      <w:start w:val="1"/>
      <w:numFmt w:val="bullet"/>
      <w:lvlText w:val="•"/>
      <w:lvlJc w:val="left"/>
      <w:rPr>
        <w:rFonts w:hint="default"/>
      </w:rPr>
    </w:lvl>
    <w:lvl w:ilvl="7" w:tplc="B300A2DC">
      <w:start w:val="1"/>
      <w:numFmt w:val="bullet"/>
      <w:lvlText w:val="•"/>
      <w:lvlJc w:val="left"/>
      <w:rPr>
        <w:rFonts w:hint="default"/>
      </w:rPr>
    </w:lvl>
    <w:lvl w:ilvl="8" w:tplc="72384854">
      <w:start w:val="1"/>
      <w:numFmt w:val="bullet"/>
      <w:lvlText w:val="•"/>
      <w:lvlJc w:val="left"/>
      <w:rPr>
        <w:rFonts w:hint="default"/>
      </w:rPr>
    </w:lvl>
  </w:abstractNum>
  <w:abstractNum w:abstractNumId="11"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15:restartNumberingAfterBreak="0">
    <w:nsid w:val="675A44D0"/>
    <w:multiLevelType w:val="hybridMultilevel"/>
    <w:tmpl w:val="51ACCB5A"/>
    <w:lvl w:ilvl="0" w:tplc="B1EC45B4">
      <w:start w:val="2"/>
      <w:numFmt w:val="decimal"/>
      <w:lvlText w:val="(%1)"/>
      <w:lvlJc w:val="left"/>
      <w:pPr>
        <w:ind w:hanging="721"/>
        <w:jc w:val="left"/>
      </w:pPr>
      <w:rPr>
        <w:rFonts w:ascii="Times New Roman" w:eastAsia="Times New Roman" w:hAnsi="Times New Roman" w:hint="default"/>
        <w:sz w:val="22"/>
        <w:szCs w:val="22"/>
      </w:rPr>
    </w:lvl>
    <w:lvl w:ilvl="1" w:tplc="A052F6B2">
      <w:start w:val="1"/>
      <w:numFmt w:val="bullet"/>
      <w:lvlText w:val="•"/>
      <w:lvlJc w:val="left"/>
      <w:rPr>
        <w:rFonts w:hint="default"/>
      </w:rPr>
    </w:lvl>
    <w:lvl w:ilvl="2" w:tplc="9EDCCAA8">
      <w:start w:val="1"/>
      <w:numFmt w:val="bullet"/>
      <w:lvlText w:val="•"/>
      <w:lvlJc w:val="left"/>
      <w:rPr>
        <w:rFonts w:hint="default"/>
      </w:rPr>
    </w:lvl>
    <w:lvl w:ilvl="3" w:tplc="07F822BE">
      <w:start w:val="1"/>
      <w:numFmt w:val="bullet"/>
      <w:lvlText w:val="•"/>
      <w:lvlJc w:val="left"/>
      <w:rPr>
        <w:rFonts w:hint="default"/>
      </w:rPr>
    </w:lvl>
    <w:lvl w:ilvl="4" w:tplc="37066446">
      <w:start w:val="1"/>
      <w:numFmt w:val="bullet"/>
      <w:lvlText w:val="•"/>
      <w:lvlJc w:val="left"/>
      <w:rPr>
        <w:rFonts w:hint="default"/>
      </w:rPr>
    </w:lvl>
    <w:lvl w:ilvl="5" w:tplc="307208E4">
      <w:start w:val="1"/>
      <w:numFmt w:val="bullet"/>
      <w:lvlText w:val="•"/>
      <w:lvlJc w:val="left"/>
      <w:rPr>
        <w:rFonts w:hint="default"/>
      </w:rPr>
    </w:lvl>
    <w:lvl w:ilvl="6" w:tplc="6C3254E8">
      <w:start w:val="1"/>
      <w:numFmt w:val="bullet"/>
      <w:lvlText w:val="•"/>
      <w:lvlJc w:val="left"/>
      <w:rPr>
        <w:rFonts w:hint="default"/>
      </w:rPr>
    </w:lvl>
    <w:lvl w:ilvl="7" w:tplc="AAF4C910">
      <w:start w:val="1"/>
      <w:numFmt w:val="bullet"/>
      <w:lvlText w:val="•"/>
      <w:lvlJc w:val="left"/>
      <w:rPr>
        <w:rFonts w:hint="default"/>
      </w:rPr>
    </w:lvl>
    <w:lvl w:ilvl="8" w:tplc="130AAA3E">
      <w:start w:val="1"/>
      <w:numFmt w:val="bullet"/>
      <w:lvlText w:val="•"/>
      <w:lvlJc w:val="left"/>
      <w:rPr>
        <w:rFonts w:hint="default"/>
      </w:rPr>
    </w:lvl>
  </w:abstractNum>
  <w:abstractNum w:abstractNumId="13" w15:restartNumberingAfterBreak="0">
    <w:nsid w:val="70F37C05"/>
    <w:multiLevelType w:val="hybridMultilevel"/>
    <w:tmpl w:val="5846C83C"/>
    <w:lvl w:ilvl="0" w:tplc="59E63A04">
      <w:start w:val="1"/>
      <w:numFmt w:val="lowerLetter"/>
      <w:lvlText w:val="(%1)"/>
      <w:lvlJc w:val="left"/>
      <w:pPr>
        <w:ind w:hanging="721"/>
        <w:jc w:val="left"/>
      </w:pPr>
      <w:rPr>
        <w:rFonts w:ascii="Times New Roman" w:eastAsia="Times New Roman" w:hAnsi="Times New Roman" w:hint="default"/>
        <w:w w:val="99"/>
        <w:sz w:val="22"/>
        <w:szCs w:val="22"/>
      </w:rPr>
    </w:lvl>
    <w:lvl w:ilvl="1" w:tplc="FF784A9C">
      <w:start w:val="1"/>
      <w:numFmt w:val="bullet"/>
      <w:lvlText w:val="•"/>
      <w:lvlJc w:val="left"/>
      <w:rPr>
        <w:rFonts w:hint="default"/>
      </w:rPr>
    </w:lvl>
    <w:lvl w:ilvl="2" w:tplc="B23EA720">
      <w:start w:val="1"/>
      <w:numFmt w:val="bullet"/>
      <w:lvlText w:val="•"/>
      <w:lvlJc w:val="left"/>
      <w:rPr>
        <w:rFonts w:hint="default"/>
      </w:rPr>
    </w:lvl>
    <w:lvl w:ilvl="3" w:tplc="2A960192">
      <w:start w:val="1"/>
      <w:numFmt w:val="bullet"/>
      <w:lvlText w:val="•"/>
      <w:lvlJc w:val="left"/>
      <w:rPr>
        <w:rFonts w:hint="default"/>
      </w:rPr>
    </w:lvl>
    <w:lvl w:ilvl="4" w:tplc="99D60F3C">
      <w:start w:val="1"/>
      <w:numFmt w:val="bullet"/>
      <w:lvlText w:val="•"/>
      <w:lvlJc w:val="left"/>
      <w:rPr>
        <w:rFonts w:hint="default"/>
      </w:rPr>
    </w:lvl>
    <w:lvl w:ilvl="5" w:tplc="BE0E95C6">
      <w:start w:val="1"/>
      <w:numFmt w:val="bullet"/>
      <w:lvlText w:val="•"/>
      <w:lvlJc w:val="left"/>
      <w:rPr>
        <w:rFonts w:hint="default"/>
      </w:rPr>
    </w:lvl>
    <w:lvl w:ilvl="6" w:tplc="37901BF0">
      <w:start w:val="1"/>
      <w:numFmt w:val="bullet"/>
      <w:lvlText w:val="•"/>
      <w:lvlJc w:val="left"/>
      <w:rPr>
        <w:rFonts w:hint="default"/>
      </w:rPr>
    </w:lvl>
    <w:lvl w:ilvl="7" w:tplc="0B8E85FE">
      <w:start w:val="1"/>
      <w:numFmt w:val="bullet"/>
      <w:lvlText w:val="•"/>
      <w:lvlJc w:val="left"/>
      <w:rPr>
        <w:rFonts w:hint="default"/>
      </w:rPr>
    </w:lvl>
    <w:lvl w:ilvl="8" w:tplc="CBD0A8A8">
      <w:start w:val="1"/>
      <w:numFmt w:val="bullet"/>
      <w:lvlText w:val="•"/>
      <w:lvlJc w:val="left"/>
      <w:rPr>
        <w:rFonts w:hint="default"/>
      </w:rPr>
    </w:lvl>
  </w:abstractNum>
  <w:abstractNum w:abstractNumId="14" w15:restartNumberingAfterBreak="0">
    <w:nsid w:val="73363522"/>
    <w:multiLevelType w:val="hybridMultilevel"/>
    <w:tmpl w:val="4E906CEC"/>
    <w:lvl w:ilvl="0" w:tplc="0D6C2C2A">
      <w:start w:val="1"/>
      <w:numFmt w:val="decimal"/>
      <w:lvlText w:val="%1."/>
      <w:lvlJc w:val="left"/>
      <w:pPr>
        <w:ind w:hanging="721"/>
        <w:jc w:val="left"/>
      </w:pPr>
      <w:rPr>
        <w:rFonts w:ascii="Times New Roman" w:eastAsia="Times New Roman" w:hAnsi="Times New Roman" w:hint="default"/>
        <w:sz w:val="22"/>
        <w:szCs w:val="22"/>
      </w:rPr>
    </w:lvl>
    <w:lvl w:ilvl="1" w:tplc="CC6CDD34">
      <w:start w:val="1"/>
      <w:numFmt w:val="decimal"/>
      <w:lvlText w:val="%2."/>
      <w:lvlJc w:val="left"/>
      <w:pPr>
        <w:ind w:hanging="721"/>
        <w:jc w:val="left"/>
      </w:pPr>
      <w:rPr>
        <w:rFonts w:ascii="Times New Roman" w:eastAsia="Times New Roman" w:hAnsi="Times New Roman" w:hint="default"/>
        <w:b/>
        <w:bCs/>
        <w:sz w:val="22"/>
        <w:szCs w:val="22"/>
      </w:rPr>
    </w:lvl>
    <w:lvl w:ilvl="2" w:tplc="94AE6012">
      <w:start w:val="1"/>
      <w:numFmt w:val="bullet"/>
      <w:lvlText w:val="•"/>
      <w:lvlJc w:val="left"/>
      <w:rPr>
        <w:rFonts w:hint="default"/>
      </w:rPr>
    </w:lvl>
    <w:lvl w:ilvl="3" w:tplc="EDF09740">
      <w:start w:val="1"/>
      <w:numFmt w:val="bullet"/>
      <w:lvlText w:val="•"/>
      <w:lvlJc w:val="left"/>
      <w:rPr>
        <w:rFonts w:hint="default"/>
      </w:rPr>
    </w:lvl>
    <w:lvl w:ilvl="4" w:tplc="0964993C">
      <w:start w:val="1"/>
      <w:numFmt w:val="bullet"/>
      <w:lvlText w:val="•"/>
      <w:lvlJc w:val="left"/>
      <w:rPr>
        <w:rFonts w:hint="default"/>
      </w:rPr>
    </w:lvl>
    <w:lvl w:ilvl="5" w:tplc="29E81314">
      <w:start w:val="1"/>
      <w:numFmt w:val="bullet"/>
      <w:lvlText w:val="•"/>
      <w:lvlJc w:val="left"/>
      <w:rPr>
        <w:rFonts w:hint="default"/>
      </w:rPr>
    </w:lvl>
    <w:lvl w:ilvl="6" w:tplc="43F478BE">
      <w:start w:val="1"/>
      <w:numFmt w:val="bullet"/>
      <w:lvlText w:val="•"/>
      <w:lvlJc w:val="left"/>
      <w:rPr>
        <w:rFonts w:hint="default"/>
      </w:rPr>
    </w:lvl>
    <w:lvl w:ilvl="7" w:tplc="B62AE04A">
      <w:start w:val="1"/>
      <w:numFmt w:val="bullet"/>
      <w:lvlText w:val="•"/>
      <w:lvlJc w:val="left"/>
      <w:rPr>
        <w:rFonts w:hint="default"/>
      </w:rPr>
    </w:lvl>
    <w:lvl w:ilvl="8" w:tplc="396E93A8">
      <w:start w:val="1"/>
      <w:numFmt w:val="bullet"/>
      <w:lvlText w:val="•"/>
      <w:lvlJc w:val="left"/>
      <w:rPr>
        <w:rFonts w:hint="default"/>
      </w:rPr>
    </w:lvl>
  </w:abstractNum>
  <w:abstractNum w:abstractNumId="15" w15:restartNumberingAfterBreak="0">
    <w:nsid w:val="7C3C66B0"/>
    <w:multiLevelType w:val="hybridMultilevel"/>
    <w:tmpl w:val="55ECA946"/>
    <w:lvl w:ilvl="0" w:tplc="74BCD5A6">
      <w:start w:val="1"/>
      <w:numFmt w:val="lowerLetter"/>
      <w:lvlText w:val="(%1)"/>
      <w:lvlJc w:val="left"/>
      <w:pPr>
        <w:ind w:hanging="721"/>
        <w:jc w:val="left"/>
      </w:pPr>
      <w:rPr>
        <w:rFonts w:ascii="Times New Roman" w:eastAsia="Times New Roman" w:hAnsi="Times New Roman" w:hint="default"/>
        <w:w w:val="99"/>
        <w:sz w:val="22"/>
        <w:szCs w:val="22"/>
      </w:rPr>
    </w:lvl>
    <w:lvl w:ilvl="1" w:tplc="CE589EB2">
      <w:start w:val="1"/>
      <w:numFmt w:val="lowerRoman"/>
      <w:lvlText w:val="(%2)"/>
      <w:lvlJc w:val="left"/>
      <w:pPr>
        <w:ind w:hanging="721"/>
        <w:jc w:val="left"/>
      </w:pPr>
      <w:rPr>
        <w:rFonts w:ascii="Times New Roman" w:eastAsia="Times New Roman" w:hAnsi="Times New Roman" w:hint="default"/>
        <w:w w:val="99"/>
        <w:sz w:val="22"/>
        <w:szCs w:val="22"/>
      </w:rPr>
    </w:lvl>
    <w:lvl w:ilvl="2" w:tplc="83BAFEE0">
      <w:start w:val="1"/>
      <w:numFmt w:val="bullet"/>
      <w:lvlText w:val="•"/>
      <w:lvlJc w:val="left"/>
      <w:rPr>
        <w:rFonts w:hint="default"/>
      </w:rPr>
    </w:lvl>
    <w:lvl w:ilvl="3" w:tplc="5E2E5D8E">
      <w:start w:val="1"/>
      <w:numFmt w:val="bullet"/>
      <w:lvlText w:val="•"/>
      <w:lvlJc w:val="left"/>
      <w:rPr>
        <w:rFonts w:hint="default"/>
      </w:rPr>
    </w:lvl>
    <w:lvl w:ilvl="4" w:tplc="71AAF344">
      <w:start w:val="1"/>
      <w:numFmt w:val="bullet"/>
      <w:lvlText w:val="•"/>
      <w:lvlJc w:val="left"/>
      <w:rPr>
        <w:rFonts w:hint="default"/>
      </w:rPr>
    </w:lvl>
    <w:lvl w:ilvl="5" w:tplc="12964EDE">
      <w:start w:val="1"/>
      <w:numFmt w:val="bullet"/>
      <w:lvlText w:val="•"/>
      <w:lvlJc w:val="left"/>
      <w:rPr>
        <w:rFonts w:hint="default"/>
      </w:rPr>
    </w:lvl>
    <w:lvl w:ilvl="6" w:tplc="2C345134">
      <w:start w:val="1"/>
      <w:numFmt w:val="bullet"/>
      <w:lvlText w:val="•"/>
      <w:lvlJc w:val="left"/>
      <w:rPr>
        <w:rFonts w:hint="default"/>
      </w:rPr>
    </w:lvl>
    <w:lvl w:ilvl="7" w:tplc="88407050">
      <w:start w:val="1"/>
      <w:numFmt w:val="bullet"/>
      <w:lvlText w:val="•"/>
      <w:lvlJc w:val="left"/>
      <w:rPr>
        <w:rFonts w:hint="default"/>
      </w:rPr>
    </w:lvl>
    <w:lvl w:ilvl="8" w:tplc="36E096CE">
      <w:start w:val="1"/>
      <w:numFmt w:val="bullet"/>
      <w:lvlText w:val="•"/>
      <w:lvlJc w:val="left"/>
      <w:rPr>
        <w:rFonts w:hint="default"/>
      </w:rPr>
    </w:lvl>
  </w:abstractNum>
  <w:abstractNum w:abstractNumId="16" w15:restartNumberingAfterBreak="0">
    <w:nsid w:val="7F7906A1"/>
    <w:multiLevelType w:val="hybridMultilevel"/>
    <w:tmpl w:val="0CAEB0F2"/>
    <w:lvl w:ilvl="0" w:tplc="AA46C4F2">
      <w:start w:val="2"/>
      <w:numFmt w:val="decimal"/>
      <w:lvlText w:val="(%1)"/>
      <w:lvlJc w:val="left"/>
      <w:pPr>
        <w:ind w:hanging="721"/>
        <w:jc w:val="left"/>
      </w:pPr>
      <w:rPr>
        <w:rFonts w:ascii="Times New Roman" w:eastAsia="Times New Roman" w:hAnsi="Times New Roman" w:hint="default"/>
        <w:sz w:val="22"/>
        <w:szCs w:val="22"/>
      </w:rPr>
    </w:lvl>
    <w:lvl w:ilvl="1" w:tplc="223A84C6">
      <w:start w:val="1"/>
      <w:numFmt w:val="bullet"/>
      <w:lvlText w:val="•"/>
      <w:lvlJc w:val="left"/>
      <w:rPr>
        <w:rFonts w:hint="default"/>
      </w:rPr>
    </w:lvl>
    <w:lvl w:ilvl="2" w:tplc="08CCEE38">
      <w:start w:val="1"/>
      <w:numFmt w:val="bullet"/>
      <w:lvlText w:val="•"/>
      <w:lvlJc w:val="left"/>
      <w:rPr>
        <w:rFonts w:hint="default"/>
      </w:rPr>
    </w:lvl>
    <w:lvl w:ilvl="3" w:tplc="6C88F55E">
      <w:start w:val="1"/>
      <w:numFmt w:val="bullet"/>
      <w:lvlText w:val="•"/>
      <w:lvlJc w:val="left"/>
      <w:rPr>
        <w:rFonts w:hint="default"/>
      </w:rPr>
    </w:lvl>
    <w:lvl w:ilvl="4" w:tplc="D6EA8F5E">
      <w:start w:val="1"/>
      <w:numFmt w:val="bullet"/>
      <w:lvlText w:val="•"/>
      <w:lvlJc w:val="left"/>
      <w:rPr>
        <w:rFonts w:hint="default"/>
      </w:rPr>
    </w:lvl>
    <w:lvl w:ilvl="5" w:tplc="94B8ECF0">
      <w:start w:val="1"/>
      <w:numFmt w:val="bullet"/>
      <w:lvlText w:val="•"/>
      <w:lvlJc w:val="left"/>
      <w:rPr>
        <w:rFonts w:hint="default"/>
      </w:rPr>
    </w:lvl>
    <w:lvl w:ilvl="6" w:tplc="3AF6798E">
      <w:start w:val="1"/>
      <w:numFmt w:val="bullet"/>
      <w:lvlText w:val="•"/>
      <w:lvlJc w:val="left"/>
      <w:rPr>
        <w:rFonts w:hint="default"/>
      </w:rPr>
    </w:lvl>
    <w:lvl w:ilvl="7" w:tplc="B8FE894A">
      <w:start w:val="1"/>
      <w:numFmt w:val="bullet"/>
      <w:lvlText w:val="•"/>
      <w:lvlJc w:val="left"/>
      <w:rPr>
        <w:rFonts w:hint="default"/>
      </w:rPr>
    </w:lvl>
    <w:lvl w:ilvl="8" w:tplc="53428602">
      <w:start w:val="1"/>
      <w:numFmt w:val="bullet"/>
      <w:lvlText w:val="•"/>
      <w:lvlJc w:val="left"/>
      <w:rPr>
        <w:rFonts w:hint="default"/>
      </w:rPr>
    </w:lvl>
  </w:abstractNum>
  <w:num w:numId="1">
    <w:abstractNumId w:val="0"/>
  </w:num>
  <w:num w:numId="2">
    <w:abstractNumId w:val="11"/>
  </w:num>
  <w:num w:numId="3">
    <w:abstractNumId w:val="2"/>
  </w:num>
  <w:num w:numId="4">
    <w:abstractNumId w:val="3"/>
  </w:num>
  <w:num w:numId="5">
    <w:abstractNumId w:val="8"/>
  </w:num>
  <w:num w:numId="6">
    <w:abstractNumId w:val="7"/>
  </w:num>
  <w:num w:numId="7">
    <w:abstractNumId w:val="5"/>
  </w:num>
  <w:num w:numId="8">
    <w:abstractNumId w:val="13"/>
  </w:num>
  <w:num w:numId="9">
    <w:abstractNumId w:val="12"/>
  </w:num>
  <w:num w:numId="10">
    <w:abstractNumId w:val="10"/>
  </w:num>
  <w:num w:numId="11">
    <w:abstractNumId w:val="4"/>
  </w:num>
  <w:num w:numId="12">
    <w:abstractNumId w:val="6"/>
  </w:num>
  <w:num w:numId="13">
    <w:abstractNumId w:val="16"/>
  </w:num>
  <w:num w:numId="14">
    <w:abstractNumId w:val="9"/>
  </w:num>
  <w:num w:numId="15">
    <w:abstractNumId w:val="1"/>
  </w:num>
  <w:num w:numId="16">
    <w:abstractNumId w:val="15"/>
  </w:num>
  <w:num w:numId="17">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embedSystemFonts/>
  <w:bordersDoNotSurroundHeader/>
  <w:bordersDoNotSurroundFooter/>
  <w:attachedTemplate r:id="rId1"/>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58"/>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2"/>
  </w:compat>
  <w:rsids>
    <w:rsidRoot w:val="002224AD"/>
    <w:rsid w:val="00000812"/>
    <w:rsid w:val="00003730"/>
    <w:rsid w:val="00003DCF"/>
    <w:rsid w:val="00004F6B"/>
    <w:rsid w:val="000052A2"/>
    <w:rsid w:val="00005680"/>
    <w:rsid w:val="00005EE8"/>
    <w:rsid w:val="000073EE"/>
    <w:rsid w:val="0001088D"/>
    <w:rsid w:val="00010B81"/>
    <w:rsid w:val="000133A8"/>
    <w:rsid w:val="00023D2F"/>
    <w:rsid w:val="000242FF"/>
    <w:rsid w:val="00024D3E"/>
    <w:rsid w:val="00034949"/>
    <w:rsid w:val="00034B64"/>
    <w:rsid w:val="0003654A"/>
    <w:rsid w:val="000420FF"/>
    <w:rsid w:val="00044972"/>
    <w:rsid w:val="00045A94"/>
    <w:rsid w:val="00055D23"/>
    <w:rsid w:val="000608EE"/>
    <w:rsid w:val="000614EF"/>
    <w:rsid w:val="00061E20"/>
    <w:rsid w:val="000622BB"/>
    <w:rsid w:val="000668CD"/>
    <w:rsid w:val="00066DEF"/>
    <w:rsid w:val="0007067C"/>
    <w:rsid w:val="000710ED"/>
    <w:rsid w:val="000744EC"/>
    <w:rsid w:val="00074AFC"/>
    <w:rsid w:val="000757E1"/>
    <w:rsid w:val="0007669C"/>
    <w:rsid w:val="00077C38"/>
    <w:rsid w:val="00077CC8"/>
    <w:rsid w:val="00080C29"/>
    <w:rsid w:val="00080C45"/>
    <w:rsid w:val="000814D8"/>
    <w:rsid w:val="000835C8"/>
    <w:rsid w:val="00084A4D"/>
    <w:rsid w:val="000878E9"/>
    <w:rsid w:val="000903F9"/>
    <w:rsid w:val="00096895"/>
    <w:rsid w:val="000A2439"/>
    <w:rsid w:val="000A2B91"/>
    <w:rsid w:val="000A4D98"/>
    <w:rsid w:val="000A6259"/>
    <w:rsid w:val="000B26CE"/>
    <w:rsid w:val="000B4FB6"/>
    <w:rsid w:val="000B54EB"/>
    <w:rsid w:val="000B60FA"/>
    <w:rsid w:val="000C01AC"/>
    <w:rsid w:val="000C2C80"/>
    <w:rsid w:val="000C416E"/>
    <w:rsid w:val="000C5263"/>
    <w:rsid w:val="000D3B3A"/>
    <w:rsid w:val="000D61EB"/>
    <w:rsid w:val="000E21FC"/>
    <w:rsid w:val="000E427F"/>
    <w:rsid w:val="000E5C90"/>
    <w:rsid w:val="000F1E72"/>
    <w:rsid w:val="000F260D"/>
    <w:rsid w:val="000F4429"/>
    <w:rsid w:val="000F7993"/>
    <w:rsid w:val="0010747B"/>
    <w:rsid w:val="001121EE"/>
    <w:rsid w:val="001128C3"/>
    <w:rsid w:val="00121135"/>
    <w:rsid w:val="0012543A"/>
    <w:rsid w:val="00133371"/>
    <w:rsid w:val="00142743"/>
    <w:rsid w:val="00143E17"/>
    <w:rsid w:val="0015104F"/>
    <w:rsid w:val="001522E4"/>
    <w:rsid w:val="00152AB1"/>
    <w:rsid w:val="001540EB"/>
    <w:rsid w:val="001565F4"/>
    <w:rsid w:val="00157469"/>
    <w:rsid w:val="0015761F"/>
    <w:rsid w:val="001636EC"/>
    <w:rsid w:val="00164718"/>
    <w:rsid w:val="00165401"/>
    <w:rsid w:val="00167A40"/>
    <w:rsid w:val="001723EC"/>
    <w:rsid w:val="001761C1"/>
    <w:rsid w:val="00181A7A"/>
    <w:rsid w:val="00186652"/>
    <w:rsid w:val="001B032A"/>
    <w:rsid w:val="001B0E17"/>
    <w:rsid w:val="001B2C14"/>
    <w:rsid w:val="001B3D40"/>
    <w:rsid w:val="001B4103"/>
    <w:rsid w:val="001B66AB"/>
    <w:rsid w:val="001C0B26"/>
    <w:rsid w:val="001C1B1A"/>
    <w:rsid w:val="001C2C10"/>
    <w:rsid w:val="001C3895"/>
    <w:rsid w:val="001D22A0"/>
    <w:rsid w:val="001D269F"/>
    <w:rsid w:val="001D6485"/>
    <w:rsid w:val="001D6D65"/>
    <w:rsid w:val="001E2B91"/>
    <w:rsid w:val="001E402E"/>
    <w:rsid w:val="001E42D4"/>
    <w:rsid w:val="001F2A4A"/>
    <w:rsid w:val="0020301E"/>
    <w:rsid w:val="00203302"/>
    <w:rsid w:val="002075A8"/>
    <w:rsid w:val="0021001A"/>
    <w:rsid w:val="00215715"/>
    <w:rsid w:val="002208C6"/>
    <w:rsid w:val="00221C58"/>
    <w:rsid w:val="002224AD"/>
    <w:rsid w:val="002252DD"/>
    <w:rsid w:val="0023567D"/>
    <w:rsid w:val="002436F5"/>
    <w:rsid w:val="00251136"/>
    <w:rsid w:val="00255B09"/>
    <w:rsid w:val="00257780"/>
    <w:rsid w:val="00261EC4"/>
    <w:rsid w:val="00265308"/>
    <w:rsid w:val="002655B6"/>
    <w:rsid w:val="00267B91"/>
    <w:rsid w:val="00275EF6"/>
    <w:rsid w:val="00275F60"/>
    <w:rsid w:val="00280DCD"/>
    <w:rsid w:val="0028271E"/>
    <w:rsid w:val="002831B8"/>
    <w:rsid w:val="00286A4D"/>
    <w:rsid w:val="00286E57"/>
    <w:rsid w:val="002907F0"/>
    <w:rsid w:val="002964E7"/>
    <w:rsid w:val="002A044B"/>
    <w:rsid w:val="002A2928"/>
    <w:rsid w:val="002A6CF2"/>
    <w:rsid w:val="002B1C39"/>
    <w:rsid w:val="002B2784"/>
    <w:rsid w:val="002B4E1F"/>
    <w:rsid w:val="002D1D4C"/>
    <w:rsid w:val="002D4ED3"/>
    <w:rsid w:val="002E3094"/>
    <w:rsid w:val="002E62C7"/>
    <w:rsid w:val="002F4347"/>
    <w:rsid w:val="003013D8"/>
    <w:rsid w:val="00303D74"/>
    <w:rsid w:val="00304858"/>
    <w:rsid w:val="00312523"/>
    <w:rsid w:val="0032744E"/>
    <w:rsid w:val="00330E75"/>
    <w:rsid w:val="0033299D"/>
    <w:rsid w:val="00332A15"/>
    <w:rsid w:val="00336B1F"/>
    <w:rsid w:val="00336DF0"/>
    <w:rsid w:val="003407C1"/>
    <w:rsid w:val="00342579"/>
    <w:rsid w:val="00342850"/>
    <w:rsid w:val="003449A3"/>
    <w:rsid w:val="0035589F"/>
    <w:rsid w:val="00363299"/>
    <w:rsid w:val="00363E94"/>
    <w:rsid w:val="00366718"/>
    <w:rsid w:val="0037208D"/>
    <w:rsid w:val="003778DA"/>
    <w:rsid w:val="00377FBD"/>
    <w:rsid w:val="00380973"/>
    <w:rsid w:val="003837C6"/>
    <w:rsid w:val="003849A8"/>
    <w:rsid w:val="003905F1"/>
    <w:rsid w:val="00394930"/>
    <w:rsid w:val="00394B3B"/>
    <w:rsid w:val="003A368C"/>
    <w:rsid w:val="003A5DAC"/>
    <w:rsid w:val="003B440D"/>
    <w:rsid w:val="003B6581"/>
    <w:rsid w:val="003C20AF"/>
    <w:rsid w:val="003C37A0"/>
    <w:rsid w:val="003C5F5A"/>
    <w:rsid w:val="003C7232"/>
    <w:rsid w:val="003D233B"/>
    <w:rsid w:val="003D4EAA"/>
    <w:rsid w:val="003D76EF"/>
    <w:rsid w:val="003E2DE5"/>
    <w:rsid w:val="003E6206"/>
    <w:rsid w:val="003E76D6"/>
    <w:rsid w:val="003F1EA2"/>
    <w:rsid w:val="003F6D96"/>
    <w:rsid w:val="00401C43"/>
    <w:rsid w:val="00401FBB"/>
    <w:rsid w:val="004042CD"/>
    <w:rsid w:val="0040592F"/>
    <w:rsid w:val="00406360"/>
    <w:rsid w:val="00413961"/>
    <w:rsid w:val="00416A53"/>
    <w:rsid w:val="00423963"/>
    <w:rsid w:val="00424C03"/>
    <w:rsid w:val="00426221"/>
    <w:rsid w:val="004347BA"/>
    <w:rsid w:val="00443021"/>
    <w:rsid w:val="00445C4F"/>
    <w:rsid w:val="00453046"/>
    <w:rsid w:val="00453682"/>
    <w:rsid w:val="00456986"/>
    <w:rsid w:val="00466077"/>
    <w:rsid w:val="004664DC"/>
    <w:rsid w:val="00471321"/>
    <w:rsid w:val="00471446"/>
    <w:rsid w:val="00474D22"/>
    <w:rsid w:val="00481E77"/>
    <w:rsid w:val="00484E43"/>
    <w:rsid w:val="00491FC6"/>
    <w:rsid w:val="004920DB"/>
    <w:rsid w:val="00494F0F"/>
    <w:rsid w:val="0049507E"/>
    <w:rsid w:val="004951B3"/>
    <w:rsid w:val="004A01D1"/>
    <w:rsid w:val="004A5F06"/>
    <w:rsid w:val="004A6E6C"/>
    <w:rsid w:val="004B0AB3"/>
    <w:rsid w:val="004B13C6"/>
    <w:rsid w:val="004B437B"/>
    <w:rsid w:val="004B479C"/>
    <w:rsid w:val="004B5A3C"/>
    <w:rsid w:val="004C1DA0"/>
    <w:rsid w:val="004D0854"/>
    <w:rsid w:val="004D2FFC"/>
    <w:rsid w:val="004D3215"/>
    <w:rsid w:val="004D67C8"/>
    <w:rsid w:val="004E2029"/>
    <w:rsid w:val="004E33FE"/>
    <w:rsid w:val="004E4868"/>
    <w:rsid w:val="004E5244"/>
    <w:rsid w:val="004F2422"/>
    <w:rsid w:val="004F7202"/>
    <w:rsid w:val="004F72F4"/>
    <w:rsid w:val="00501CAB"/>
    <w:rsid w:val="0050232A"/>
    <w:rsid w:val="00503297"/>
    <w:rsid w:val="005101FF"/>
    <w:rsid w:val="00512242"/>
    <w:rsid w:val="00512DA3"/>
    <w:rsid w:val="00514000"/>
    <w:rsid w:val="00515D04"/>
    <w:rsid w:val="00524ECC"/>
    <w:rsid w:val="005263F6"/>
    <w:rsid w:val="00527ABE"/>
    <w:rsid w:val="005322A1"/>
    <w:rsid w:val="00532451"/>
    <w:rsid w:val="00542D73"/>
    <w:rsid w:val="005438C8"/>
    <w:rsid w:val="00547702"/>
    <w:rsid w:val="00551408"/>
    <w:rsid w:val="0055440A"/>
    <w:rsid w:val="00557EBC"/>
    <w:rsid w:val="00560457"/>
    <w:rsid w:val="0056066A"/>
    <w:rsid w:val="00563108"/>
    <w:rsid w:val="005646F3"/>
    <w:rsid w:val="005709A6"/>
    <w:rsid w:val="00572B50"/>
    <w:rsid w:val="00574AEC"/>
    <w:rsid w:val="005773E7"/>
    <w:rsid w:val="00577B02"/>
    <w:rsid w:val="00582A2E"/>
    <w:rsid w:val="00583761"/>
    <w:rsid w:val="0058749F"/>
    <w:rsid w:val="0059280B"/>
    <w:rsid w:val="00594065"/>
    <w:rsid w:val="005955EA"/>
    <w:rsid w:val="00597B78"/>
    <w:rsid w:val="005A2789"/>
    <w:rsid w:val="005B23AF"/>
    <w:rsid w:val="005B4215"/>
    <w:rsid w:val="005B5656"/>
    <w:rsid w:val="005C16B3"/>
    <w:rsid w:val="005C25CF"/>
    <w:rsid w:val="005C303C"/>
    <w:rsid w:val="005C7F82"/>
    <w:rsid w:val="005D0866"/>
    <w:rsid w:val="005D537D"/>
    <w:rsid w:val="005D5858"/>
    <w:rsid w:val="005D5C82"/>
    <w:rsid w:val="005D5CAF"/>
    <w:rsid w:val="005E0DE1"/>
    <w:rsid w:val="005E4ED5"/>
    <w:rsid w:val="005E7103"/>
    <w:rsid w:val="005E75FD"/>
    <w:rsid w:val="00601274"/>
    <w:rsid w:val="00604AAC"/>
    <w:rsid w:val="00604F4B"/>
    <w:rsid w:val="00607455"/>
    <w:rsid w:val="006075F7"/>
    <w:rsid w:val="00607964"/>
    <w:rsid w:val="00613086"/>
    <w:rsid w:val="00614871"/>
    <w:rsid w:val="0062075A"/>
    <w:rsid w:val="00625ED8"/>
    <w:rsid w:val="006271AA"/>
    <w:rsid w:val="00634DA7"/>
    <w:rsid w:val="006350C4"/>
    <w:rsid w:val="00642844"/>
    <w:rsid w:val="0064409B"/>
    <w:rsid w:val="006441C2"/>
    <w:rsid w:val="00644FCB"/>
    <w:rsid w:val="00645C44"/>
    <w:rsid w:val="00651EA5"/>
    <w:rsid w:val="00655E3F"/>
    <w:rsid w:val="0065745C"/>
    <w:rsid w:val="00660511"/>
    <w:rsid w:val="00667BB6"/>
    <w:rsid w:val="00672978"/>
    <w:rsid w:val="006734AB"/>
    <w:rsid w:val="006737D3"/>
    <w:rsid w:val="0067435B"/>
    <w:rsid w:val="00682D07"/>
    <w:rsid w:val="00683064"/>
    <w:rsid w:val="00687058"/>
    <w:rsid w:val="00694430"/>
    <w:rsid w:val="00694677"/>
    <w:rsid w:val="00697FAC"/>
    <w:rsid w:val="006A03A3"/>
    <w:rsid w:val="006A11C3"/>
    <w:rsid w:val="006A6EA7"/>
    <w:rsid w:val="006A74BC"/>
    <w:rsid w:val="006B3F48"/>
    <w:rsid w:val="006B503F"/>
    <w:rsid w:val="006B64A8"/>
    <w:rsid w:val="006B707C"/>
    <w:rsid w:val="006C24CB"/>
    <w:rsid w:val="006C6020"/>
    <w:rsid w:val="006D0225"/>
    <w:rsid w:val="006D15F6"/>
    <w:rsid w:val="006D1681"/>
    <w:rsid w:val="006D2E1F"/>
    <w:rsid w:val="006D3B55"/>
    <w:rsid w:val="006E3151"/>
    <w:rsid w:val="006E3515"/>
    <w:rsid w:val="006F594C"/>
    <w:rsid w:val="006F5E34"/>
    <w:rsid w:val="006F7F2A"/>
    <w:rsid w:val="00701118"/>
    <w:rsid w:val="0070344F"/>
    <w:rsid w:val="00704C6B"/>
    <w:rsid w:val="00705BD4"/>
    <w:rsid w:val="00706159"/>
    <w:rsid w:val="0070672E"/>
    <w:rsid w:val="007105C0"/>
    <w:rsid w:val="007107EE"/>
    <w:rsid w:val="00712B55"/>
    <w:rsid w:val="00714BA2"/>
    <w:rsid w:val="007166C4"/>
    <w:rsid w:val="007211A4"/>
    <w:rsid w:val="00725EDA"/>
    <w:rsid w:val="00726D6D"/>
    <w:rsid w:val="00727E48"/>
    <w:rsid w:val="00730440"/>
    <w:rsid w:val="00731CFE"/>
    <w:rsid w:val="00732D8B"/>
    <w:rsid w:val="00737805"/>
    <w:rsid w:val="00740FDE"/>
    <w:rsid w:val="0074665A"/>
    <w:rsid w:val="00746B11"/>
    <w:rsid w:val="007472C3"/>
    <w:rsid w:val="0075097C"/>
    <w:rsid w:val="00752131"/>
    <w:rsid w:val="0075395F"/>
    <w:rsid w:val="00760524"/>
    <w:rsid w:val="00760A63"/>
    <w:rsid w:val="00760B40"/>
    <w:rsid w:val="00764B2A"/>
    <w:rsid w:val="007717D2"/>
    <w:rsid w:val="00771A91"/>
    <w:rsid w:val="00772C52"/>
    <w:rsid w:val="007748CE"/>
    <w:rsid w:val="007826D3"/>
    <w:rsid w:val="0078543A"/>
    <w:rsid w:val="00793315"/>
    <w:rsid w:val="007A0311"/>
    <w:rsid w:val="007A4003"/>
    <w:rsid w:val="007A5F9C"/>
    <w:rsid w:val="007B6303"/>
    <w:rsid w:val="007C01FC"/>
    <w:rsid w:val="007C2592"/>
    <w:rsid w:val="007C276C"/>
    <w:rsid w:val="007C2B58"/>
    <w:rsid w:val="007C2DE7"/>
    <w:rsid w:val="007C4355"/>
    <w:rsid w:val="007D4551"/>
    <w:rsid w:val="007E0E68"/>
    <w:rsid w:val="007E1918"/>
    <w:rsid w:val="007E2B35"/>
    <w:rsid w:val="007E30CA"/>
    <w:rsid w:val="007E461E"/>
    <w:rsid w:val="007E4620"/>
    <w:rsid w:val="007E4FEC"/>
    <w:rsid w:val="007E5CEF"/>
    <w:rsid w:val="007E720E"/>
    <w:rsid w:val="007F010C"/>
    <w:rsid w:val="007F1473"/>
    <w:rsid w:val="007F365E"/>
    <w:rsid w:val="007F45A7"/>
    <w:rsid w:val="00800A2F"/>
    <w:rsid w:val="00806ACE"/>
    <w:rsid w:val="00807638"/>
    <w:rsid w:val="0081198A"/>
    <w:rsid w:val="00811F4D"/>
    <w:rsid w:val="00817B5C"/>
    <w:rsid w:val="008207CD"/>
    <w:rsid w:val="00821A2C"/>
    <w:rsid w:val="00825402"/>
    <w:rsid w:val="00825C43"/>
    <w:rsid w:val="008312A9"/>
    <w:rsid w:val="0083145E"/>
    <w:rsid w:val="008332B7"/>
    <w:rsid w:val="008351B0"/>
    <w:rsid w:val="00836052"/>
    <w:rsid w:val="00840A44"/>
    <w:rsid w:val="0084469D"/>
    <w:rsid w:val="00844B2D"/>
    <w:rsid w:val="008604B2"/>
    <w:rsid w:val="00861DFE"/>
    <w:rsid w:val="00862825"/>
    <w:rsid w:val="0087487C"/>
    <w:rsid w:val="00874F6F"/>
    <w:rsid w:val="00875062"/>
    <w:rsid w:val="008754D1"/>
    <w:rsid w:val="0087687F"/>
    <w:rsid w:val="00884EA8"/>
    <w:rsid w:val="00885319"/>
    <w:rsid w:val="00886238"/>
    <w:rsid w:val="008916EC"/>
    <w:rsid w:val="00892211"/>
    <w:rsid w:val="008938F7"/>
    <w:rsid w:val="008956EA"/>
    <w:rsid w:val="008972AF"/>
    <w:rsid w:val="00897861"/>
    <w:rsid w:val="008A053C"/>
    <w:rsid w:val="008A523D"/>
    <w:rsid w:val="008A6BB2"/>
    <w:rsid w:val="008B015E"/>
    <w:rsid w:val="008B3137"/>
    <w:rsid w:val="008B459B"/>
    <w:rsid w:val="008B568D"/>
    <w:rsid w:val="008B5FE3"/>
    <w:rsid w:val="008C2C1A"/>
    <w:rsid w:val="008C4F88"/>
    <w:rsid w:val="008D093F"/>
    <w:rsid w:val="008D3142"/>
    <w:rsid w:val="008D4BE2"/>
    <w:rsid w:val="008D7F66"/>
    <w:rsid w:val="008E0937"/>
    <w:rsid w:val="00901BEF"/>
    <w:rsid w:val="009026ED"/>
    <w:rsid w:val="009030BF"/>
    <w:rsid w:val="009055B3"/>
    <w:rsid w:val="00905B0F"/>
    <w:rsid w:val="00906749"/>
    <w:rsid w:val="00911C6C"/>
    <w:rsid w:val="00914263"/>
    <w:rsid w:val="00914280"/>
    <w:rsid w:val="009201D0"/>
    <w:rsid w:val="009202D3"/>
    <w:rsid w:val="00922786"/>
    <w:rsid w:val="00930475"/>
    <w:rsid w:val="0093242F"/>
    <w:rsid w:val="00933C53"/>
    <w:rsid w:val="00940A34"/>
    <w:rsid w:val="00940A79"/>
    <w:rsid w:val="00940EA5"/>
    <w:rsid w:val="0094272F"/>
    <w:rsid w:val="009440A2"/>
    <w:rsid w:val="0094500C"/>
    <w:rsid w:val="00946D77"/>
    <w:rsid w:val="00960A33"/>
    <w:rsid w:val="00961AC0"/>
    <w:rsid w:val="00963D1F"/>
    <w:rsid w:val="00965A50"/>
    <w:rsid w:val="00965D02"/>
    <w:rsid w:val="009674A5"/>
    <w:rsid w:val="00971042"/>
    <w:rsid w:val="009724CD"/>
    <w:rsid w:val="0097618B"/>
    <w:rsid w:val="009774F9"/>
    <w:rsid w:val="00981EC4"/>
    <w:rsid w:val="009830C2"/>
    <w:rsid w:val="0099219B"/>
    <w:rsid w:val="00992BA2"/>
    <w:rsid w:val="00993997"/>
    <w:rsid w:val="009963D4"/>
    <w:rsid w:val="009968F2"/>
    <w:rsid w:val="009A393E"/>
    <w:rsid w:val="009A73DE"/>
    <w:rsid w:val="009B0E42"/>
    <w:rsid w:val="009D3443"/>
    <w:rsid w:val="009D3DBD"/>
    <w:rsid w:val="009E66C3"/>
    <w:rsid w:val="009E79BE"/>
    <w:rsid w:val="009F0F2B"/>
    <w:rsid w:val="009F33C9"/>
    <w:rsid w:val="009F4A96"/>
    <w:rsid w:val="009F735A"/>
    <w:rsid w:val="009F7600"/>
    <w:rsid w:val="00A03365"/>
    <w:rsid w:val="00A07879"/>
    <w:rsid w:val="00A1474E"/>
    <w:rsid w:val="00A156A1"/>
    <w:rsid w:val="00A1618E"/>
    <w:rsid w:val="00A219F3"/>
    <w:rsid w:val="00A23E01"/>
    <w:rsid w:val="00A24135"/>
    <w:rsid w:val="00A24EE1"/>
    <w:rsid w:val="00A25C8D"/>
    <w:rsid w:val="00A41A02"/>
    <w:rsid w:val="00A43EBA"/>
    <w:rsid w:val="00A50D6A"/>
    <w:rsid w:val="00A50FFE"/>
    <w:rsid w:val="00A60798"/>
    <w:rsid w:val="00A60BC7"/>
    <w:rsid w:val="00A62193"/>
    <w:rsid w:val="00A62552"/>
    <w:rsid w:val="00A65C80"/>
    <w:rsid w:val="00A7060B"/>
    <w:rsid w:val="00A70D02"/>
    <w:rsid w:val="00A81C7A"/>
    <w:rsid w:val="00A83578"/>
    <w:rsid w:val="00A86E94"/>
    <w:rsid w:val="00A927B8"/>
    <w:rsid w:val="00A92C42"/>
    <w:rsid w:val="00A93B18"/>
    <w:rsid w:val="00A9696C"/>
    <w:rsid w:val="00A96B49"/>
    <w:rsid w:val="00A96D72"/>
    <w:rsid w:val="00AA12F7"/>
    <w:rsid w:val="00AA24D4"/>
    <w:rsid w:val="00AA41AD"/>
    <w:rsid w:val="00AB3AEC"/>
    <w:rsid w:val="00AB4E72"/>
    <w:rsid w:val="00AB5B30"/>
    <w:rsid w:val="00AB7D0E"/>
    <w:rsid w:val="00AC0484"/>
    <w:rsid w:val="00AC2203"/>
    <w:rsid w:val="00AC2903"/>
    <w:rsid w:val="00AC48A2"/>
    <w:rsid w:val="00AC4FD6"/>
    <w:rsid w:val="00AC550E"/>
    <w:rsid w:val="00AC571E"/>
    <w:rsid w:val="00AD2FDB"/>
    <w:rsid w:val="00AD52CD"/>
    <w:rsid w:val="00AD5960"/>
    <w:rsid w:val="00AE40D5"/>
    <w:rsid w:val="00AE6B19"/>
    <w:rsid w:val="00AF17B2"/>
    <w:rsid w:val="00AF321A"/>
    <w:rsid w:val="00AF43EC"/>
    <w:rsid w:val="00AF49C0"/>
    <w:rsid w:val="00AF4B41"/>
    <w:rsid w:val="00AF5241"/>
    <w:rsid w:val="00B02147"/>
    <w:rsid w:val="00B029A1"/>
    <w:rsid w:val="00B0347D"/>
    <w:rsid w:val="00B05653"/>
    <w:rsid w:val="00B07C5E"/>
    <w:rsid w:val="00B12C91"/>
    <w:rsid w:val="00B13906"/>
    <w:rsid w:val="00B15262"/>
    <w:rsid w:val="00B173DC"/>
    <w:rsid w:val="00B21824"/>
    <w:rsid w:val="00B2275A"/>
    <w:rsid w:val="00B22E65"/>
    <w:rsid w:val="00B23CAE"/>
    <w:rsid w:val="00B26C33"/>
    <w:rsid w:val="00B34C80"/>
    <w:rsid w:val="00B4106D"/>
    <w:rsid w:val="00B44C4A"/>
    <w:rsid w:val="00B47524"/>
    <w:rsid w:val="00B54E40"/>
    <w:rsid w:val="00B55602"/>
    <w:rsid w:val="00B6179B"/>
    <w:rsid w:val="00B617E1"/>
    <w:rsid w:val="00B61E7F"/>
    <w:rsid w:val="00B64E28"/>
    <w:rsid w:val="00B74BEC"/>
    <w:rsid w:val="00B77A86"/>
    <w:rsid w:val="00B819F9"/>
    <w:rsid w:val="00B8798B"/>
    <w:rsid w:val="00B87FDA"/>
    <w:rsid w:val="00B93FA9"/>
    <w:rsid w:val="00B94F2F"/>
    <w:rsid w:val="00B95DEE"/>
    <w:rsid w:val="00BA4C1F"/>
    <w:rsid w:val="00BA6B35"/>
    <w:rsid w:val="00BB6831"/>
    <w:rsid w:val="00BC1199"/>
    <w:rsid w:val="00BC3E37"/>
    <w:rsid w:val="00BC6658"/>
    <w:rsid w:val="00BC697F"/>
    <w:rsid w:val="00BD2B69"/>
    <w:rsid w:val="00BD4143"/>
    <w:rsid w:val="00BD5386"/>
    <w:rsid w:val="00BE17CD"/>
    <w:rsid w:val="00BE1E9C"/>
    <w:rsid w:val="00BE2F23"/>
    <w:rsid w:val="00BE6884"/>
    <w:rsid w:val="00BE6AA6"/>
    <w:rsid w:val="00BE7044"/>
    <w:rsid w:val="00BE7D34"/>
    <w:rsid w:val="00BF0042"/>
    <w:rsid w:val="00BF0967"/>
    <w:rsid w:val="00BF39A3"/>
    <w:rsid w:val="00BF3A69"/>
    <w:rsid w:val="00BF5B36"/>
    <w:rsid w:val="00C020A0"/>
    <w:rsid w:val="00C06D8A"/>
    <w:rsid w:val="00C0755A"/>
    <w:rsid w:val="00C07D1F"/>
    <w:rsid w:val="00C11092"/>
    <w:rsid w:val="00C12F2A"/>
    <w:rsid w:val="00C12F53"/>
    <w:rsid w:val="00C2525F"/>
    <w:rsid w:val="00C27873"/>
    <w:rsid w:val="00C30331"/>
    <w:rsid w:val="00C332FE"/>
    <w:rsid w:val="00C35013"/>
    <w:rsid w:val="00C361C3"/>
    <w:rsid w:val="00C36B55"/>
    <w:rsid w:val="00C5376E"/>
    <w:rsid w:val="00C546CA"/>
    <w:rsid w:val="00C56FD0"/>
    <w:rsid w:val="00C57C16"/>
    <w:rsid w:val="00C63501"/>
    <w:rsid w:val="00C700C6"/>
    <w:rsid w:val="00C74183"/>
    <w:rsid w:val="00C74CDA"/>
    <w:rsid w:val="00C778D1"/>
    <w:rsid w:val="00C82530"/>
    <w:rsid w:val="00C838EC"/>
    <w:rsid w:val="00C863E3"/>
    <w:rsid w:val="00C87A41"/>
    <w:rsid w:val="00C9623C"/>
    <w:rsid w:val="00CA1AEE"/>
    <w:rsid w:val="00CA242D"/>
    <w:rsid w:val="00CA31B8"/>
    <w:rsid w:val="00CA67D0"/>
    <w:rsid w:val="00CB2BFD"/>
    <w:rsid w:val="00CB5A9E"/>
    <w:rsid w:val="00CB68BA"/>
    <w:rsid w:val="00CB6BDD"/>
    <w:rsid w:val="00CC205C"/>
    <w:rsid w:val="00CC2809"/>
    <w:rsid w:val="00CC46AE"/>
    <w:rsid w:val="00CC767B"/>
    <w:rsid w:val="00CD68CE"/>
    <w:rsid w:val="00CD7A7F"/>
    <w:rsid w:val="00CE0E28"/>
    <w:rsid w:val="00CE101E"/>
    <w:rsid w:val="00CE2639"/>
    <w:rsid w:val="00CE6415"/>
    <w:rsid w:val="00CE7759"/>
    <w:rsid w:val="00CF091B"/>
    <w:rsid w:val="00CF0AEE"/>
    <w:rsid w:val="00CF1986"/>
    <w:rsid w:val="00CF6B09"/>
    <w:rsid w:val="00D116B8"/>
    <w:rsid w:val="00D12C01"/>
    <w:rsid w:val="00D131D5"/>
    <w:rsid w:val="00D16B53"/>
    <w:rsid w:val="00D17C4F"/>
    <w:rsid w:val="00D2019F"/>
    <w:rsid w:val="00D23074"/>
    <w:rsid w:val="00D23821"/>
    <w:rsid w:val="00D263A2"/>
    <w:rsid w:val="00D31166"/>
    <w:rsid w:val="00D3653E"/>
    <w:rsid w:val="00D400F5"/>
    <w:rsid w:val="00D43726"/>
    <w:rsid w:val="00D45D02"/>
    <w:rsid w:val="00D51089"/>
    <w:rsid w:val="00D51B92"/>
    <w:rsid w:val="00D5691B"/>
    <w:rsid w:val="00D574A4"/>
    <w:rsid w:val="00D62753"/>
    <w:rsid w:val="00D63698"/>
    <w:rsid w:val="00D721E9"/>
    <w:rsid w:val="00D73643"/>
    <w:rsid w:val="00D75950"/>
    <w:rsid w:val="00D760CE"/>
    <w:rsid w:val="00D838A0"/>
    <w:rsid w:val="00D85945"/>
    <w:rsid w:val="00D924D5"/>
    <w:rsid w:val="00D94444"/>
    <w:rsid w:val="00D9603B"/>
    <w:rsid w:val="00DA3240"/>
    <w:rsid w:val="00DA5C40"/>
    <w:rsid w:val="00DA63BE"/>
    <w:rsid w:val="00DB4BA9"/>
    <w:rsid w:val="00DB60E4"/>
    <w:rsid w:val="00DC4BEF"/>
    <w:rsid w:val="00DC6273"/>
    <w:rsid w:val="00DC6485"/>
    <w:rsid w:val="00DC7EE1"/>
    <w:rsid w:val="00DD0E75"/>
    <w:rsid w:val="00DD2076"/>
    <w:rsid w:val="00DD76F6"/>
    <w:rsid w:val="00DE1053"/>
    <w:rsid w:val="00DE1C5D"/>
    <w:rsid w:val="00DE4054"/>
    <w:rsid w:val="00DE7C73"/>
    <w:rsid w:val="00DF0566"/>
    <w:rsid w:val="00DF1A3A"/>
    <w:rsid w:val="00E0318D"/>
    <w:rsid w:val="00E040FF"/>
    <w:rsid w:val="00E0419C"/>
    <w:rsid w:val="00E0441A"/>
    <w:rsid w:val="00E04F02"/>
    <w:rsid w:val="00E10FCC"/>
    <w:rsid w:val="00E13D18"/>
    <w:rsid w:val="00E175F7"/>
    <w:rsid w:val="00E21488"/>
    <w:rsid w:val="00E2335D"/>
    <w:rsid w:val="00E263B2"/>
    <w:rsid w:val="00E27BEB"/>
    <w:rsid w:val="00E30634"/>
    <w:rsid w:val="00E31562"/>
    <w:rsid w:val="00E31801"/>
    <w:rsid w:val="00E329A5"/>
    <w:rsid w:val="00E33916"/>
    <w:rsid w:val="00E37D15"/>
    <w:rsid w:val="00E5207B"/>
    <w:rsid w:val="00E54592"/>
    <w:rsid w:val="00E55495"/>
    <w:rsid w:val="00E5755F"/>
    <w:rsid w:val="00E57A03"/>
    <w:rsid w:val="00E612E3"/>
    <w:rsid w:val="00E63100"/>
    <w:rsid w:val="00E70AA9"/>
    <w:rsid w:val="00E720AB"/>
    <w:rsid w:val="00E72110"/>
    <w:rsid w:val="00E724E8"/>
    <w:rsid w:val="00E7592A"/>
    <w:rsid w:val="00E77968"/>
    <w:rsid w:val="00E84C22"/>
    <w:rsid w:val="00E85219"/>
    <w:rsid w:val="00E93CB2"/>
    <w:rsid w:val="00EA3CEA"/>
    <w:rsid w:val="00EB000A"/>
    <w:rsid w:val="00EB1BBB"/>
    <w:rsid w:val="00EB4A8B"/>
    <w:rsid w:val="00EB67E8"/>
    <w:rsid w:val="00EB7298"/>
    <w:rsid w:val="00EB7655"/>
    <w:rsid w:val="00EC6821"/>
    <w:rsid w:val="00ED0F60"/>
    <w:rsid w:val="00ED2F42"/>
    <w:rsid w:val="00ED6F8F"/>
    <w:rsid w:val="00EE1EFE"/>
    <w:rsid w:val="00EE2247"/>
    <w:rsid w:val="00EE2CEA"/>
    <w:rsid w:val="00EE5A85"/>
    <w:rsid w:val="00EE64B7"/>
    <w:rsid w:val="00EF2826"/>
    <w:rsid w:val="00EF3E7B"/>
    <w:rsid w:val="00EF514A"/>
    <w:rsid w:val="00F045FC"/>
    <w:rsid w:val="00F057A4"/>
    <w:rsid w:val="00F1418D"/>
    <w:rsid w:val="00F1477A"/>
    <w:rsid w:val="00F1491A"/>
    <w:rsid w:val="00F15137"/>
    <w:rsid w:val="00F22B1C"/>
    <w:rsid w:val="00F23EB1"/>
    <w:rsid w:val="00F25922"/>
    <w:rsid w:val="00F2620B"/>
    <w:rsid w:val="00F30A65"/>
    <w:rsid w:val="00F35C77"/>
    <w:rsid w:val="00F37578"/>
    <w:rsid w:val="00F43503"/>
    <w:rsid w:val="00F47E8A"/>
    <w:rsid w:val="00F51C4F"/>
    <w:rsid w:val="00F52BC9"/>
    <w:rsid w:val="00F56201"/>
    <w:rsid w:val="00F56938"/>
    <w:rsid w:val="00F57DE9"/>
    <w:rsid w:val="00F63D12"/>
    <w:rsid w:val="00F6598F"/>
    <w:rsid w:val="00F67230"/>
    <w:rsid w:val="00F676D5"/>
    <w:rsid w:val="00F67F60"/>
    <w:rsid w:val="00F83D13"/>
    <w:rsid w:val="00F870B9"/>
    <w:rsid w:val="00F9429A"/>
    <w:rsid w:val="00F945A2"/>
    <w:rsid w:val="00F94E32"/>
    <w:rsid w:val="00F9665E"/>
    <w:rsid w:val="00F969A2"/>
    <w:rsid w:val="00FA2524"/>
    <w:rsid w:val="00FA30B6"/>
    <w:rsid w:val="00FA450D"/>
    <w:rsid w:val="00FA6D09"/>
    <w:rsid w:val="00FA7FE6"/>
    <w:rsid w:val="00FB1BAE"/>
    <w:rsid w:val="00FB2064"/>
    <w:rsid w:val="00FB31C0"/>
    <w:rsid w:val="00FB375A"/>
    <w:rsid w:val="00FB4CB8"/>
    <w:rsid w:val="00FC25AF"/>
    <w:rsid w:val="00FC2B86"/>
    <w:rsid w:val="00FC33A9"/>
    <w:rsid w:val="00FC33C3"/>
    <w:rsid w:val="00FC6D6D"/>
    <w:rsid w:val="00FC7F67"/>
    <w:rsid w:val="00FD0B54"/>
    <w:rsid w:val="00FD0D78"/>
    <w:rsid w:val="00FD2F8B"/>
    <w:rsid w:val="00FD3B7A"/>
    <w:rsid w:val="00FD54D1"/>
    <w:rsid w:val="00FD6EBD"/>
    <w:rsid w:val="00FE139B"/>
    <w:rsid w:val="00FE2F5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5D54B3F8"/>
  <w15:docId w15:val="{E5051046-EB10-44DF-B59A-B644ED750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rsid w:val="00F35C77"/>
    <w:pPr>
      <w:spacing w:after="0" w:line="240" w:lineRule="auto"/>
    </w:pPr>
    <w:rPr>
      <w:rFonts w:ascii="Times New Roman" w:hAnsi="Times New Roman"/>
      <w:noProof/>
    </w:rPr>
  </w:style>
  <w:style w:type="paragraph" w:styleId="Heading1">
    <w:name w:val="heading 1"/>
    <w:basedOn w:val="Normal"/>
    <w:link w:val="Heading1Char"/>
    <w:uiPriority w:val="9"/>
    <w:rsid w:val="00F35C77"/>
    <w:pPr>
      <w:ind w:left="871"/>
      <w:outlineLvl w:val="0"/>
    </w:pPr>
    <w:rPr>
      <w:rFonts w:eastAsia="Times New Roman"/>
      <w:b/>
      <w:bCs/>
    </w:rPr>
  </w:style>
  <w:style w:type="character" w:default="1" w:styleId="DefaultParagraphFont">
    <w:name w:val="Default Paragraph Font"/>
    <w:uiPriority w:val="1"/>
    <w:semiHidden/>
    <w:unhideWhenUsed/>
    <w:rsid w:val="00F35C7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35C77"/>
  </w:style>
  <w:style w:type="paragraph" w:styleId="Footer">
    <w:name w:val="footer"/>
    <w:basedOn w:val="Normal"/>
    <w:link w:val="FooterChar"/>
    <w:uiPriority w:val="99"/>
    <w:unhideWhenUsed/>
    <w:rsid w:val="00F35C77"/>
    <w:pPr>
      <w:tabs>
        <w:tab w:val="center" w:pos="4513"/>
        <w:tab w:val="right" w:pos="9026"/>
      </w:tabs>
    </w:pPr>
  </w:style>
  <w:style w:type="character" w:customStyle="1" w:styleId="FooterChar">
    <w:name w:val="Footer Char"/>
    <w:basedOn w:val="DefaultParagraphFont"/>
    <w:link w:val="Footer"/>
    <w:uiPriority w:val="99"/>
    <w:rsid w:val="00F35C77"/>
    <w:rPr>
      <w:rFonts w:ascii="Times New Roman" w:hAnsi="Times New Roman"/>
      <w:noProof/>
    </w:rPr>
  </w:style>
  <w:style w:type="paragraph" w:styleId="Header">
    <w:name w:val="header"/>
    <w:basedOn w:val="Normal"/>
    <w:link w:val="HeaderChar"/>
    <w:uiPriority w:val="99"/>
    <w:unhideWhenUsed/>
    <w:rsid w:val="00F35C77"/>
    <w:pPr>
      <w:tabs>
        <w:tab w:val="center" w:pos="4513"/>
        <w:tab w:val="right" w:pos="9026"/>
      </w:tabs>
    </w:pPr>
  </w:style>
  <w:style w:type="character" w:customStyle="1" w:styleId="HeaderChar">
    <w:name w:val="Header Char"/>
    <w:basedOn w:val="DefaultParagraphFont"/>
    <w:link w:val="Header"/>
    <w:uiPriority w:val="99"/>
    <w:rsid w:val="00F35C77"/>
    <w:rPr>
      <w:rFonts w:ascii="Times New Roman" w:hAnsi="Times New Roman"/>
      <w:noProof/>
    </w:rPr>
  </w:style>
  <w:style w:type="paragraph" w:styleId="BalloonText">
    <w:name w:val="Balloon Text"/>
    <w:basedOn w:val="Normal"/>
    <w:link w:val="BalloonTextChar"/>
    <w:uiPriority w:val="99"/>
    <w:semiHidden/>
    <w:unhideWhenUsed/>
    <w:rsid w:val="00F35C77"/>
    <w:rPr>
      <w:rFonts w:ascii="Tahoma" w:hAnsi="Tahoma" w:cs="Tahoma"/>
      <w:sz w:val="16"/>
      <w:szCs w:val="16"/>
    </w:rPr>
  </w:style>
  <w:style w:type="character" w:customStyle="1" w:styleId="BalloonTextChar">
    <w:name w:val="Balloon Text Char"/>
    <w:basedOn w:val="DefaultParagraphFont"/>
    <w:link w:val="BalloonText"/>
    <w:uiPriority w:val="99"/>
    <w:semiHidden/>
    <w:rsid w:val="00F35C77"/>
    <w:rPr>
      <w:rFonts w:ascii="Tahoma" w:hAnsi="Tahoma" w:cs="Tahoma"/>
      <w:noProof/>
      <w:sz w:val="16"/>
      <w:szCs w:val="16"/>
    </w:rPr>
  </w:style>
  <w:style w:type="paragraph" w:customStyle="1" w:styleId="REG-H3A">
    <w:name w:val="REG-H3A"/>
    <w:link w:val="REG-H3AChar"/>
    <w:qFormat/>
    <w:rsid w:val="00F35C77"/>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F35C77"/>
    <w:pPr>
      <w:numPr>
        <w:numId w:val="1"/>
      </w:numPr>
      <w:contextualSpacing/>
    </w:pPr>
  </w:style>
  <w:style w:type="character" w:customStyle="1" w:styleId="REG-H3AChar">
    <w:name w:val="REG-H3A Char"/>
    <w:basedOn w:val="DefaultParagraphFont"/>
    <w:link w:val="REG-H3A"/>
    <w:rsid w:val="00F35C77"/>
    <w:rPr>
      <w:rFonts w:ascii="Times New Roman" w:hAnsi="Times New Roman" w:cs="Times New Roman"/>
      <w:b/>
      <w:caps/>
      <w:noProof/>
    </w:rPr>
  </w:style>
  <w:style w:type="character" w:customStyle="1" w:styleId="A3">
    <w:name w:val="A3"/>
    <w:uiPriority w:val="99"/>
    <w:rsid w:val="00F35C77"/>
    <w:rPr>
      <w:rFonts w:cs="Times"/>
      <w:color w:val="000000"/>
      <w:sz w:val="22"/>
      <w:szCs w:val="22"/>
    </w:rPr>
  </w:style>
  <w:style w:type="paragraph" w:customStyle="1" w:styleId="Head2B">
    <w:name w:val="Head 2B"/>
    <w:basedOn w:val="AS-H3A"/>
    <w:link w:val="Head2BChar"/>
    <w:rsid w:val="00F35C77"/>
  </w:style>
  <w:style w:type="paragraph" w:styleId="ListParagraph">
    <w:name w:val="List Paragraph"/>
    <w:basedOn w:val="Normal"/>
    <w:link w:val="ListParagraphChar"/>
    <w:uiPriority w:val="34"/>
    <w:rsid w:val="00F35C77"/>
    <w:pPr>
      <w:ind w:left="720"/>
      <w:contextualSpacing/>
    </w:pPr>
  </w:style>
  <w:style w:type="character" w:customStyle="1" w:styleId="Head2BChar">
    <w:name w:val="Head 2B Char"/>
    <w:basedOn w:val="AS-H3AChar"/>
    <w:link w:val="Head2B"/>
    <w:rsid w:val="00F35C77"/>
    <w:rPr>
      <w:rFonts w:ascii="Times New Roman" w:hAnsi="Times New Roman" w:cs="Times New Roman"/>
      <w:b/>
      <w:caps/>
      <w:noProof/>
    </w:rPr>
  </w:style>
  <w:style w:type="paragraph" w:customStyle="1" w:styleId="Head3">
    <w:name w:val="Head 3"/>
    <w:basedOn w:val="ListParagraph"/>
    <w:link w:val="Head3Char"/>
    <w:rsid w:val="00F35C77"/>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F35C77"/>
    <w:rPr>
      <w:rFonts w:ascii="Times New Roman" w:hAnsi="Times New Roman"/>
      <w:noProof/>
    </w:rPr>
  </w:style>
  <w:style w:type="character" w:customStyle="1" w:styleId="Head3Char">
    <w:name w:val="Head 3 Char"/>
    <w:basedOn w:val="ListParagraphChar"/>
    <w:link w:val="Head3"/>
    <w:rsid w:val="00F35C77"/>
    <w:rPr>
      <w:rFonts w:ascii="Times New Roman" w:eastAsia="Times New Roman" w:hAnsi="Times New Roman" w:cs="Times New Roman"/>
      <w:b/>
      <w:bCs/>
      <w:noProof/>
    </w:rPr>
  </w:style>
  <w:style w:type="paragraph" w:customStyle="1" w:styleId="REG-H1a">
    <w:name w:val="REG-H1a"/>
    <w:link w:val="REG-H1aChar"/>
    <w:qFormat/>
    <w:rsid w:val="00F35C77"/>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F35C77"/>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F35C77"/>
    <w:rPr>
      <w:rFonts w:ascii="Arial" w:hAnsi="Arial" w:cs="Arial"/>
      <w:b/>
      <w:noProof/>
      <w:sz w:val="36"/>
      <w:szCs w:val="36"/>
    </w:rPr>
  </w:style>
  <w:style w:type="paragraph" w:customStyle="1" w:styleId="AS-H1-Colour">
    <w:name w:val="AS-H1-Colour"/>
    <w:basedOn w:val="Normal"/>
    <w:link w:val="AS-H1-ColourChar"/>
    <w:rsid w:val="00F35C77"/>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F35C77"/>
    <w:rPr>
      <w:rFonts w:ascii="Times New Roman" w:hAnsi="Times New Roman" w:cs="Times New Roman"/>
      <w:b/>
      <w:caps/>
      <w:noProof/>
      <w:color w:val="00B050"/>
      <w:sz w:val="24"/>
      <w:szCs w:val="24"/>
    </w:rPr>
  </w:style>
  <w:style w:type="paragraph" w:customStyle="1" w:styleId="AS-H2b">
    <w:name w:val="AS-H2b"/>
    <w:basedOn w:val="Normal"/>
    <w:link w:val="AS-H2bChar"/>
    <w:rsid w:val="00F35C77"/>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F35C77"/>
    <w:rPr>
      <w:rFonts w:ascii="Arial" w:hAnsi="Arial" w:cs="Arial"/>
      <w:b/>
      <w:noProof/>
      <w:color w:val="00B050"/>
      <w:sz w:val="36"/>
      <w:szCs w:val="36"/>
    </w:rPr>
  </w:style>
  <w:style w:type="paragraph" w:customStyle="1" w:styleId="AS-H3">
    <w:name w:val="AS-H3"/>
    <w:basedOn w:val="AS-H3A"/>
    <w:link w:val="AS-H3Char"/>
    <w:rsid w:val="00F35C77"/>
    <w:rPr>
      <w:sz w:val="28"/>
    </w:rPr>
  </w:style>
  <w:style w:type="character" w:customStyle="1" w:styleId="AS-H2bChar">
    <w:name w:val="AS-H2b Char"/>
    <w:basedOn w:val="DefaultParagraphFont"/>
    <w:link w:val="AS-H2b"/>
    <w:rsid w:val="00F35C77"/>
    <w:rPr>
      <w:rFonts w:ascii="Arial" w:hAnsi="Arial" w:cs="Arial"/>
      <w:noProof/>
    </w:rPr>
  </w:style>
  <w:style w:type="paragraph" w:customStyle="1" w:styleId="REG-H3b">
    <w:name w:val="REG-H3b"/>
    <w:link w:val="REG-H3bChar"/>
    <w:qFormat/>
    <w:rsid w:val="00F35C77"/>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F35C77"/>
    <w:rPr>
      <w:rFonts w:ascii="Times New Roman" w:hAnsi="Times New Roman" w:cs="Times New Roman"/>
      <w:b/>
      <w:caps/>
      <w:noProof/>
      <w:sz w:val="28"/>
    </w:rPr>
  </w:style>
  <w:style w:type="paragraph" w:customStyle="1" w:styleId="AS-H3c">
    <w:name w:val="AS-H3c"/>
    <w:basedOn w:val="Head2B"/>
    <w:link w:val="AS-H3cChar"/>
    <w:rsid w:val="00F35C77"/>
    <w:rPr>
      <w:b w:val="0"/>
    </w:rPr>
  </w:style>
  <w:style w:type="character" w:customStyle="1" w:styleId="REG-H3bChar">
    <w:name w:val="REG-H3b Char"/>
    <w:basedOn w:val="REG-H3AChar"/>
    <w:link w:val="REG-H3b"/>
    <w:rsid w:val="00F35C77"/>
    <w:rPr>
      <w:rFonts w:ascii="Times New Roman" w:hAnsi="Times New Roman" w:cs="Times New Roman"/>
      <w:b w:val="0"/>
      <w:caps w:val="0"/>
      <w:noProof/>
    </w:rPr>
  </w:style>
  <w:style w:type="paragraph" w:customStyle="1" w:styleId="AS-H3d">
    <w:name w:val="AS-H3d"/>
    <w:basedOn w:val="Head2B"/>
    <w:link w:val="AS-H3dChar"/>
    <w:rsid w:val="00F35C77"/>
  </w:style>
  <w:style w:type="character" w:customStyle="1" w:styleId="AS-H3cChar">
    <w:name w:val="AS-H3c Char"/>
    <w:basedOn w:val="Head2BChar"/>
    <w:link w:val="AS-H3c"/>
    <w:rsid w:val="00F35C77"/>
    <w:rPr>
      <w:rFonts w:ascii="Times New Roman" w:hAnsi="Times New Roman" w:cs="Times New Roman"/>
      <w:b w:val="0"/>
      <w:caps/>
      <w:noProof/>
    </w:rPr>
  </w:style>
  <w:style w:type="paragraph" w:customStyle="1" w:styleId="REG-P0">
    <w:name w:val="REG-P(0)"/>
    <w:basedOn w:val="Normal"/>
    <w:link w:val="REG-P0Char"/>
    <w:qFormat/>
    <w:rsid w:val="00F35C77"/>
    <w:pPr>
      <w:tabs>
        <w:tab w:val="left" w:pos="567"/>
      </w:tabs>
      <w:jc w:val="both"/>
    </w:pPr>
    <w:rPr>
      <w:rFonts w:eastAsia="Times New Roman" w:cs="Times New Roman"/>
    </w:rPr>
  </w:style>
  <w:style w:type="character" w:customStyle="1" w:styleId="AS-H3dChar">
    <w:name w:val="AS-H3d Char"/>
    <w:basedOn w:val="Head2BChar"/>
    <w:link w:val="AS-H3d"/>
    <w:rsid w:val="00F35C77"/>
    <w:rPr>
      <w:rFonts w:ascii="Times New Roman" w:hAnsi="Times New Roman" w:cs="Times New Roman"/>
      <w:b/>
      <w:caps/>
      <w:noProof/>
    </w:rPr>
  </w:style>
  <w:style w:type="paragraph" w:customStyle="1" w:styleId="REG-P1">
    <w:name w:val="REG-P(1)"/>
    <w:basedOn w:val="Normal"/>
    <w:link w:val="REG-P1Char"/>
    <w:qFormat/>
    <w:rsid w:val="00F35C77"/>
    <w:pPr>
      <w:suppressAutoHyphens/>
      <w:ind w:firstLine="567"/>
      <w:jc w:val="both"/>
    </w:pPr>
    <w:rPr>
      <w:rFonts w:eastAsia="Times New Roman" w:cs="Times New Roman"/>
    </w:rPr>
  </w:style>
  <w:style w:type="character" w:customStyle="1" w:styleId="REG-P0Char">
    <w:name w:val="REG-P(0) Char"/>
    <w:basedOn w:val="DefaultParagraphFont"/>
    <w:link w:val="REG-P0"/>
    <w:rsid w:val="00F35C77"/>
    <w:rPr>
      <w:rFonts w:ascii="Times New Roman" w:eastAsia="Times New Roman" w:hAnsi="Times New Roman" w:cs="Times New Roman"/>
      <w:noProof/>
    </w:rPr>
  </w:style>
  <w:style w:type="paragraph" w:customStyle="1" w:styleId="REG-Pa">
    <w:name w:val="REG-P(a)"/>
    <w:basedOn w:val="Normal"/>
    <w:link w:val="REG-PaChar"/>
    <w:qFormat/>
    <w:rsid w:val="00F35C77"/>
    <w:pPr>
      <w:ind w:left="1134" w:hanging="567"/>
      <w:jc w:val="both"/>
    </w:pPr>
  </w:style>
  <w:style w:type="character" w:customStyle="1" w:styleId="REG-P1Char">
    <w:name w:val="REG-P(1) Char"/>
    <w:basedOn w:val="DefaultParagraphFont"/>
    <w:link w:val="REG-P1"/>
    <w:rsid w:val="00F35C77"/>
    <w:rPr>
      <w:rFonts w:ascii="Times New Roman" w:eastAsia="Times New Roman" w:hAnsi="Times New Roman" w:cs="Times New Roman"/>
      <w:noProof/>
    </w:rPr>
  </w:style>
  <w:style w:type="paragraph" w:customStyle="1" w:styleId="REG-Pi">
    <w:name w:val="REG-P(i)"/>
    <w:basedOn w:val="Normal"/>
    <w:link w:val="REG-PiChar"/>
    <w:qFormat/>
    <w:rsid w:val="00F35C77"/>
    <w:pPr>
      <w:suppressAutoHyphens/>
      <w:ind w:left="1701" w:hanging="567"/>
      <w:jc w:val="both"/>
    </w:pPr>
    <w:rPr>
      <w:rFonts w:eastAsia="Times New Roman" w:cs="Times New Roman"/>
    </w:rPr>
  </w:style>
  <w:style w:type="character" w:customStyle="1" w:styleId="REG-PaChar">
    <w:name w:val="REG-P(a) Char"/>
    <w:basedOn w:val="DefaultParagraphFont"/>
    <w:link w:val="REG-Pa"/>
    <w:rsid w:val="00F35C77"/>
    <w:rPr>
      <w:rFonts w:ascii="Times New Roman" w:hAnsi="Times New Roman"/>
      <w:noProof/>
    </w:rPr>
  </w:style>
  <w:style w:type="paragraph" w:customStyle="1" w:styleId="AS-Pahang">
    <w:name w:val="AS-P(a)hang"/>
    <w:basedOn w:val="Normal"/>
    <w:link w:val="AS-PahangChar"/>
    <w:rsid w:val="00F35C77"/>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F35C77"/>
    <w:rPr>
      <w:rFonts w:ascii="Times New Roman" w:eastAsia="Times New Roman" w:hAnsi="Times New Roman" w:cs="Times New Roman"/>
      <w:noProof/>
    </w:rPr>
  </w:style>
  <w:style w:type="paragraph" w:customStyle="1" w:styleId="REG-Paa">
    <w:name w:val="REG-P(aa)"/>
    <w:basedOn w:val="Normal"/>
    <w:link w:val="REG-PaaChar"/>
    <w:qFormat/>
    <w:rsid w:val="00F35C77"/>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F35C77"/>
    <w:rPr>
      <w:rFonts w:ascii="Times New Roman" w:eastAsia="Times New Roman" w:hAnsi="Times New Roman" w:cs="Times New Roman"/>
      <w:noProof/>
    </w:rPr>
  </w:style>
  <w:style w:type="paragraph" w:customStyle="1" w:styleId="REG-Amend">
    <w:name w:val="REG-Amend"/>
    <w:link w:val="REG-AmendChar"/>
    <w:qFormat/>
    <w:rsid w:val="00F35C77"/>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F35C77"/>
    <w:rPr>
      <w:rFonts w:ascii="Times New Roman" w:eastAsia="Times New Roman" w:hAnsi="Times New Roman" w:cs="Times New Roman"/>
      <w:noProof/>
    </w:rPr>
  </w:style>
  <w:style w:type="character" w:customStyle="1" w:styleId="REG-AmendChar">
    <w:name w:val="REG-Amend Char"/>
    <w:basedOn w:val="REG-P0Char"/>
    <w:link w:val="REG-Amend"/>
    <w:rsid w:val="00F35C77"/>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F35C77"/>
    <w:rPr>
      <w:sz w:val="16"/>
      <w:szCs w:val="16"/>
    </w:rPr>
  </w:style>
  <w:style w:type="paragraph" w:styleId="CommentText">
    <w:name w:val="annotation text"/>
    <w:basedOn w:val="Normal"/>
    <w:link w:val="CommentTextChar"/>
    <w:uiPriority w:val="99"/>
    <w:semiHidden/>
    <w:unhideWhenUsed/>
    <w:rsid w:val="00F35C77"/>
    <w:rPr>
      <w:sz w:val="20"/>
      <w:szCs w:val="20"/>
    </w:rPr>
  </w:style>
  <w:style w:type="character" w:customStyle="1" w:styleId="CommentTextChar">
    <w:name w:val="Comment Text Char"/>
    <w:basedOn w:val="DefaultParagraphFont"/>
    <w:link w:val="CommentText"/>
    <w:uiPriority w:val="99"/>
    <w:semiHidden/>
    <w:rsid w:val="00F35C77"/>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F35C77"/>
    <w:rPr>
      <w:b/>
      <w:bCs/>
    </w:rPr>
  </w:style>
  <w:style w:type="character" w:customStyle="1" w:styleId="CommentSubjectChar">
    <w:name w:val="Comment Subject Char"/>
    <w:basedOn w:val="CommentTextChar"/>
    <w:link w:val="CommentSubject"/>
    <w:uiPriority w:val="99"/>
    <w:semiHidden/>
    <w:rsid w:val="00F35C77"/>
    <w:rPr>
      <w:rFonts w:ascii="Times New Roman" w:hAnsi="Times New Roman"/>
      <w:b/>
      <w:bCs/>
      <w:noProof/>
      <w:sz w:val="20"/>
      <w:szCs w:val="20"/>
    </w:rPr>
  </w:style>
  <w:style w:type="paragraph" w:customStyle="1" w:styleId="AS-H4A">
    <w:name w:val="AS-H4A"/>
    <w:basedOn w:val="AS-P0"/>
    <w:link w:val="AS-H4AChar"/>
    <w:rsid w:val="00F35C77"/>
    <w:pPr>
      <w:tabs>
        <w:tab w:val="clear" w:pos="567"/>
      </w:tabs>
      <w:jc w:val="center"/>
    </w:pPr>
    <w:rPr>
      <w:b/>
      <w:caps/>
    </w:rPr>
  </w:style>
  <w:style w:type="paragraph" w:customStyle="1" w:styleId="AS-H4b">
    <w:name w:val="AS-H4b"/>
    <w:basedOn w:val="AS-P0"/>
    <w:link w:val="AS-H4bChar"/>
    <w:rsid w:val="00F35C77"/>
    <w:pPr>
      <w:tabs>
        <w:tab w:val="clear" w:pos="567"/>
      </w:tabs>
      <w:jc w:val="center"/>
    </w:pPr>
    <w:rPr>
      <w:b/>
    </w:rPr>
  </w:style>
  <w:style w:type="character" w:customStyle="1" w:styleId="AS-H4AChar">
    <w:name w:val="AS-H4A Char"/>
    <w:basedOn w:val="AS-P0Char"/>
    <w:link w:val="AS-H4A"/>
    <w:rsid w:val="00F35C77"/>
    <w:rPr>
      <w:rFonts w:ascii="Times New Roman" w:eastAsia="Times New Roman" w:hAnsi="Times New Roman" w:cs="Times New Roman"/>
      <w:b/>
      <w:caps/>
      <w:noProof/>
    </w:rPr>
  </w:style>
  <w:style w:type="character" w:customStyle="1" w:styleId="AS-H4bChar">
    <w:name w:val="AS-H4b Char"/>
    <w:basedOn w:val="AS-P0Char"/>
    <w:link w:val="AS-H4b"/>
    <w:rsid w:val="00F35C77"/>
    <w:rPr>
      <w:rFonts w:ascii="Times New Roman" w:eastAsia="Times New Roman" w:hAnsi="Times New Roman" w:cs="Times New Roman"/>
      <w:b/>
      <w:noProof/>
    </w:rPr>
  </w:style>
  <w:style w:type="paragraph" w:customStyle="1" w:styleId="AS-H2a">
    <w:name w:val="AS-H2a"/>
    <w:basedOn w:val="Normal"/>
    <w:link w:val="AS-H2aChar"/>
    <w:rsid w:val="00F35C77"/>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F35C77"/>
    <w:rPr>
      <w:rFonts w:ascii="Arial" w:hAnsi="Arial" w:cs="Arial"/>
      <w:b/>
      <w:noProof/>
    </w:rPr>
  </w:style>
  <w:style w:type="paragraph" w:customStyle="1" w:styleId="REG-H1d">
    <w:name w:val="REG-H1d"/>
    <w:link w:val="REG-H1dChar"/>
    <w:qFormat/>
    <w:rsid w:val="00F35C77"/>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F35C77"/>
    <w:rPr>
      <w:rFonts w:ascii="Arial" w:hAnsi="Arial" w:cs="Arial"/>
      <w:b w:val="0"/>
      <w:noProof/>
      <w:color w:val="000000"/>
      <w:szCs w:val="24"/>
      <w:lang w:val="en-ZA"/>
    </w:rPr>
  </w:style>
  <w:style w:type="table" w:styleId="TableGrid">
    <w:name w:val="Table Grid"/>
    <w:basedOn w:val="TableNormal"/>
    <w:uiPriority w:val="59"/>
    <w:rsid w:val="00F35C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F35C77"/>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F35C77"/>
    <w:rPr>
      <w:rFonts w:ascii="Times New Roman" w:eastAsia="Times New Roman" w:hAnsi="Times New Roman"/>
      <w:noProof/>
      <w:sz w:val="24"/>
      <w:szCs w:val="24"/>
      <w:lang w:val="en-US" w:eastAsia="en-US"/>
    </w:rPr>
  </w:style>
  <w:style w:type="paragraph" w:customStyle="1" w:styleId="AS-P0">
    <w:name w:val="AS-P(0)"/>
    <w:basedOn w:val="Normal"/>
    <w:link w:val="AS-P0Char"/>
    <w:rsid w:val="00F35C77"/>
    <w:pPr>
      <w:tabs>
        <w:tab w:val="left" w:pos="567"/>
      </w:tabs>
      <w:jc w:val="both"/>
    </w:pPr>
    <w:rPr>
      <w:rFonts w:eastAsia="Times New Roman" w:cs="Times New Roman"/>
    </w:rPr>
  </w:style>
  <w:style w:type="character" w:customStyle="1" w:styleId="AS-P0Char">
    <w:name w:val="AS-P(0) Char"/>
    <w:basedOn w:val="DefaultParagraphFont"/>
    <w:link w:val="AS-P0"/>
    <w:rsid w:val="00F35C77"/>
    <w:rPr>
      <w:rFonts w:ascii="Times New Roman" w:eastAsia="Times New Roman" w:hAnsi="Times New Roman" w:cs="Times New Roman"/>
      <w:noProof/>
    </w:rPr>
  </w:style>
  <w:style w:type="paragraph" w:customStyle="1" w:styleId="AS-H3A">
    <w:name w:val="AS-H3A"/>
    <w:basedOn w:val="Normal"/>
    <w:link w:val="AS-H3AChar"/>
    <w:rsid w:val="00F35C77"/>
    <w:pPr>
      <w:autoSpaceDE w:val="0"/>
      <w:autoSpaceDN w:val="0"/>
      <w:adjustRightInd w:val="0"/>
      <w:jc w:val="center"/>
    </w:pPr>
    <w:rPr>
      <w:rFonts w:cs="Times New Roman"/>
      <w:b/>
      <w:caps/>
    </w:rPr>
  </w:style>
  <w:style w:type="character" w:customStyle="1" w:styleId="AS-H3AChar">
    <w:name w:val="AS-H3A Char"/>
    <w:basedOn w:val="DefaultParagraphFont"/>
    <w:link w:val="AS-H3A"/>
    <w:rsid w:val="00F35C77"/>
    <w:rPr>
      <w:rFonts w:ascii="Times New Roman" w:hAnsi="Times New Roman" w:cs="Times New Roman"/>
      <w:b/>
      <w:caps/>
      <w:noProof/>
    </w:rPr>
  </w:style>
  <w:style w:type="paragraph" w:customStyle="1" w:styleId="AS-H1a">
    <w:name w:val="AS-H1a"/>
    <w:basedOn w:val="Normal"/>
    <w:link w:val="AS-H1aChar"/>
    <w:rsid w:val="00F35C77"/>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F35C77"/>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F35C77"/>
    <w:rPr>
      <w:rFonts w:ascii="Arial" w:hAnsi="Arial" w:cs="Arial"/>
      <w:b/>
      <w:noProof/>
      <w:sz w:val="36"/>
      <w:szCs w:val="36"/>
    </w:rPr>
  </w:style>
  <w:style w:type="character" w:customStyle="1" w:styleId="AS-H2Char">
    <w:name w:val="AS-H2 Char"/>
    <w:basedOn w:val="DefaultParagraphFont"/>
    <w:link w:val="AS-H2"/>
    <w:rsid w:val="00F35C77"/>
    <w:rPr>
      <w:rFonts w:ascii="Times New Roman" w:hAnsi="Times New Roman" w:cs="Times New Roman"/>
      <w:b/>
      <w:caps/>
      <w:noProof/>
      <w:color w:val="000000"/>
      <w:sz w:val="26"/>
    </w:rPr>
  </w:style>
  <w:style w:type="paragraph" w:customStyle="1" w:styleId="AS-H3b">
    <w:name w:val="AS-H3b"/>
    <w:basedOn w:val="Normal"/>
    <w:link w:val="AS-H3bChar"/>
    <w:autoRedefine/>
    <w:rsid w:val="00F35C77"/>
    <w:pPr>
      <w:jc w:val="center"/>
    </w:pPr>
    <w:rPr>
      <w:rFonts w:cs="Times New Roman"/>
      <w:b/>
    </w:rPr>
  </w:style>
  <w:style w:type="character" w:customStyle="1" w:styleId="AS-H3bChar">
    <w:name w:val="AS-H3b Char"/>
    <w:basedOn w:val="AS-H3AChar"/>
    <w:link w:val="AS-H3b"/>
    <w:rsid w:val="00F35C77"/>
    <w:rPr>
      <w:rFonts w:ascii="Times New Roman" w:hAnsi="Times New Roman" w:cs="Times New Roman"/>
      <w:b/>
      <w:caps w:val="0"/>
      <w:noProof/>
    </w:rPr>
  </w:style>
  <w:style w:type="paragraph" w:customStyle="1" w:styleId="AS-P1">
    <w:name w:val="AS-P(1)"/>
    <w:basedOn w:val="Normal"/>
    <w:link w:val="AS-P1Char"/>
    <w:rsid w:val="00F35C77"/>
    <w:pPr>
      <w:suppressAutoHyphens/>
      <w:ind w:right="-7" w:firstLine="567"/>
      <w:jc w:val="both"/>
    </w:pPr>
    <w:rPr>
      <w:rFonts w:eastAsia="Times New Roman" w:cs="Times New Roman"/>
    </w:rPr>
  </w:style>
  <w:style w:type="paragraph" w:customStyle="1" w:styleId="AS-Pa">
    <w:name w:val="AS-P(a)"/>
    <w:basedOn w:val="AS-Pahang"/>
    <w:link w:val="AS-PaChar"/>
    <w:rsid w:val="00F35C77"/>
  </w:style>
  <w:style w:type="character" w:customStyle="1" w:styleId="AS-P1Char">
    <w:name w:val="AS-P(1) Char"/>
    <w:basedOn w:val="DefaultParagraphFont"/>
    <w:link w:val="AS-P1"/>
    <w:rsid w:val="00F35C77"/>
    <w:rPr>
      <w:rFonts w:ascii="Times New Roman" w:eastAsia="Times New Roman" w:hAnsi="Times New Roman" w:cs="Times New Roman"/>
      <w:noProof/>
    </w:rPr>
  </w:style>
  <w:style w:type="paragraph" w:customStyle="1" w:styleId="AS-Pi">
    <w:name w:val="AS-P(i)"/>
    <w:basedOn w:val="Normal"/>
    <w:link w:val="AS-PiChar"/>
    <w:rsid w:val="00F35C77"/>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F35C77"/>
    <w:rPr>
      <w:rFonts w:ascii="Times New Roman" w:eastAsia="Times New Roman" w:hAnsi="Times New Roman" w:cs="Times New Roman"/>
      <w:noProof/>
    </w:rPr>
  </w:style>
  <w:style w:type="character" w:customStyle="1" w:styleId="AS-PiChar">
    <w:name w:val="AS-P(i) Char"/>
    <w:basedOn w:val="DefaultParagraphFont"/>
    <w:link w:val="AS-Pi"/>
    <w:rsid w:val="00F35C77"/>
    <w:rPr>
      <w:rFonts w:ascii="Times New Roman" w:eastAsia="Times New Roman" w:hAnsi="Times New Roman" w:cs="Times New Roman"/>
      <w:noProof/>
    </w:rPr>
  </w:style>
  <w:style w:type="paragraph" w:customStyle="1" w:styleId="AS-Paa">
    <w:name w:val="AS-P(aa)"/>
    <w:basedOn w:val="Normal"/>
    <w:link w:val="AS-PaaChar"/>
    <w:rsid w:val="00F35C77"/>
    <w:pPr>
      <w:suppressAutoHyphens/>
      <w:ind w:left="2267" w:right="-7" w:hanging="566"/>
      <w:jc w:val="both"/>
    </w:pPr>
    <w:rPr>
      <w:rFonts w:eastAsia="Times New Roman" w:cs="Times New Roman"/>
    </w:rPr>
  </w:style>
  <w:style w:type="paragraph" w:customStyle="1" w:styleId="AS-P-Amend">
    <w:name w:val="AS-P-Amend"/>
    <w:link w:val="AS-P-AmendChar"/>
    <w:rsid w:val="00F35C77"/>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F35C77"/>
    <w:rPr>
      <w:rFonts w:ascii="Times New Roman" w:eastAsia="Times New Roman" w:hAnsi="Times New Roman" w:cs="Times New Roman"/>
      <w:noProof/>
    </w:rPr>
  </w:style>
  <w:style w:type="character" w:customStyle="1" w:styleId="AS-P-AmendChar">
    <w:name w:val="AS-P-Amend Char"/>
    <w:basedOn w:val="AS-P0Char"/>
    <w:link w:val="AS-P-Amend"/>
    <w:rsid w:val="00F35C77"/>
    <w:rPr>
      <w:rFonts w:ascii="Arial" w:eastAsia="Times New Roman" w:hAnsi="Arial" w:cs="Arial"/>
      <w:b/>
      <w:noProof/>
      <w:color w:val="00B050"/>
      <w:sz w:val="18"/>
      <w:szCs w:val="18"/>
    </w:rPr>
  </w:style>
  <w:style w:type="paragraph" w:customStyle="1" w:styleId="AS-H1b">
    <w:name w:val="AS-H1b"/>
    <w:basedOn w:val="Normal"/>
    <w:link w:val="AS-H1bChar"/>
    <w:rsid w:val="00F35C77"/>
    <w:pPr>
      <w:jc w:val="center"/>
    </w:pPr>
    <w:rPr>
      <w:rFonts w:ascii="Arial" w:hAnsi="Arial" w:cs="Arial"/>
      <w:b/>
      <w:color w:val="000000"/>
      <w:sz w:val="24"/>
      <w:szCs w:val="24"/>
    </w:rPr>
  </w:style>
  <w:style w:type="character" w:customStyle="1" w:styleId="AS-H1bChar">
    <w:name w:val="AS-H1b Char"/>
    <w:basedOn w:val="AS-H2aChar"/>
    <w:link w:val="AS-H1b"/>
    <w:rsid w:val="00F35C77"/>
    <w:rPr>
      <w:rFonts w:ascii="Arial" w:hAnsi="Arial" w:cs="Arial"/>
      <w:b/>
      <w:noProof/>
      <w:color w:val="000000"/>
      <w:sz w:val="24"/>
      <w:szCs w:val="24"/>
    </w:rPr>
  </w:style>
  <w:style w:type="paragraph" w:customStyle="1" w:styleId="REG-H1b">
    <w:name w:val="REG-H1b"/>
    <w:link w:val="REG-H1bChar"/>
    <w:qFormat/>
    <w:rsid w:val="00F35C77"/>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F35C77"/>
    <w:rPr>
      <w:rFonts w:ascii="Times New Roman" w:eastAsia="Times New Roman" w:hAnsi="Times New Roman"/>
      <w:b/>
      <w:bCs/>
      <w:noProof/>
    </w:rPr>
  </w:style>
  <w:style w:type="paragraph" w:customStyle="1" w:styleId="TableParagraph">
    <w:name w:val="Table Paragraph"/>
    <w:basedOn w:val="Normal"/>
    <w:uiPriority w:val="1"/>
    <w:rsid w:val="00F35C77"/>
  </w:style>
  <w:style w:type="table" w:customStyle="1" w:styleId="TableGrid0">
    <w:name w:val="TableGrid"/>
    <w:rsid w:val="00F35C77"/>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F35C77"/>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F35C77"/>
    <w:rPr>
      <w:rFonts w:ascii="Arial" w:hAnsi="Arial"/>
      <w:b/>
      <w:noProof/>
      <w:sz w:val="28"/>
      <w:szCs w:val="24"/>
    </w:rPr>
  </w:style>
  <w:style w:type="character" w:customStyle="1" w:styleId="REG-H1cChar">
    <w:name w:val="REG-H1c Char"/>
    <w:basedOn w:val="REG-H1bChar"/>
    <w:link w:val="REG-H1c"/>
    <w:rsid w:val="00F35C77"/>
    <w:rPr>
      <w:rFonts w:ascii="Arial" w:hAnsi="Arial"/>
      <w:b/>
      <w:noProof/>
      <w:sz w:val="24"/>
      <w:szCs w:val="24"/>
    </w:rPr>
  </w:style>
  <w:style w:type="paragraph" w:customStyle="1" w:styleId="REG-PHA">
    <w:name w:val="REG-PH(A)"/>
    <w:link w:val="REG-PHAChar"/>
    <w:qFormat/>
    <w:rsid w:val="00F35C77"/>
    <w:pPr>
      <w:spacing w:after="0" w:line="240" w:lineRule="auto"/>
      <w:jc w:val="center"/>
    </w:pPr>
    <w:rPr>
      <w:rFonts w:ascii="Arial" w:hAnsi="Arial"/>
      <w:b/>
      <w:caps/>
      <w:noProof/>
      <w:sz w:val="16"/>
      <w:szCs w:val="24"/>
    </w:rPr>
  </w:style>
  <w:style w:type="paragraph" w:customStyle="1" w:styleId="REG-PHb">
    <w:name w:val="REG-PH(b)"/>
    <w:link w:val="REG-PHbChar"/>
    <w:qFormat/>
    <w:rsid w:val="00F35C77"/>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F35C77"/>
    <w:rPr>
      <w:rFonts w:ascii="Arial" w:hAnsi="Arial"/>
      <w:b/>
      <w:caps/>
      <w:noProof/>
      <w:sz w:val="16"/>
      <w:szCs w:val="24"/>
    </w:rPr>
  </w:style>
  <w:style w:type="character" w:customStyle="1" w:styleId="REG-PHbChar">
    <w:name w:val="REG-PH(b) Char"/>
    <w:basedOn w:val="REG-H1bChar"/>
    <w:link w:val="REG-PHb"/>
    <w:rsid w:val="00F35C77"/>
    <w:rPr>
      <w:rFonts w:ascii="Arial" w:hAnsi="Arial" w:cs="Arial"/>
      <w:b/>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hyperlink" Target="mailto:delisting@un.org"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hyperlink" Target="mailto:ombudsperson@un.org"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ric\AppData\Roaming\Microsoft\Templates\GRN%20Annotated%20Statute%20Template%20-%20Post-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0BFB2-A9DC-49AA-B5A5-692BAA583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Template>
  <TotalTime>58</TotalTime>
  <Pages>50</Pages>
  <Words>2958</Words>
  <Characters>16863</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#4378-Gov N226-Act 8 of 2009</vt:lpstr>
    </vt:vector>
  </TitlesOfParts>
  <Company/>
  <LinksUpToDate>false</LinksUpToDate>
  <CharactersWithSpaces>19782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#4378-Gov N226-Act 8 of 2009</dc:title>
  <dc:creator>Rachel Coomer</dc:creator>
  <cp:lastModifiedBy>perric</cp:lastModifiedBy>
  <cp:revision>31</cp:revision>
  <cp:lastPrinted>2015-11-07T15:35:00Z</cp:lastPrinted>
  <dcterms:created xsi:type="dcterms:W3CDTF">2015-10-17T18:40:00Z</dcterms:created>
  <dcterms:modified xsi:type="dcterms:W3CDTF">2015-11-07T15:38:00Z</dcterms:modified>
</cp:coreProperties>
</file>