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EA" w:rsidRDefault="003C2569" w:rsidP="00D51089">
      <w:pPr>
        <w:pStyle w:val="REG-H1a"/>
      </w:pPr>
      <w:bookmarkStart w:id="0" w:name="_GoBack"/>
      <w:bookmarkEnd w:id="0"/>
      <w:r>
        <w:rPr>
          <w:lang w:val="en-ZA" w:eastAsia="en-ZA"/>
        </w:rPr>
        <w:drawing>
          <wp:anchor distT="0" distB="0" distL="114300" distR="114300" simplePos="0" relativeHeight="251657728" behindDoc="0" locked="1" layoutInCell="1" allowOverlap="0">
            <wp:simplePos x="0" y="0"/>
            <wp:positionH relativeFrom="margin">
              <wp:posOffset>-1091565</wp:posOffset>
            </wp:positionH>
            <wp:positionV relativeFrom="page">
              <wp:posOffset>152400</wp:posOffset>
            </wp:positionV>
            <wp:extent cx="7560310" cy="335851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35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7EA" w:rsidRPr="00682D07" w:rsidRDefault="00FB57EA" w:rsidP="00E43D26">
      <w:pPr>
        <w:pStyle w:val="REG-H1d"/>
      </w:pPr>
      <w:r w:rsidRPr="00682D07">
        <w:t xml:space="preserve">REGULATIONS </w:t>
      </w:r>
      <w:r w:rsidR="00BF375B">
        <w:t>SURVIVING</w:t>
      </w:r>
      <w:r w:rsidRPr="00682D07">
        <w:t xml:space="preserve"> IN TERMS OF</w:t>
      </w:r>
    </w:p>
    <w:p w:rsidR="00FB57EA" w:rsidRPr="00A42E97" w:rsidRDefault="00FB57EA" w:rsidP="00A42E97">
      <w:pPr>
        <w:pStyle w:val="REG-H1d"/>
      </w:pPr>
    </w:p>
    <w:p w:rsidR="00FB57EA" w:rsidRPr="00070263" w:rsidRDefault="00D2067F" w:rsidP="00E43D26">
      <w:pPr>
        <w:pStyle w:val="REG-H1a"/>
      </w:pPr>
      <w:r>
        <w:t>Police Act</w:t>
      </w:r>
      <w:r w:rsidR="006B1098">
        <w:t xml:space="preserve"> 19 of 1990</w:t>
      </w:r>
    </w:p>
    <w:p w:rsidR="00FB57EA" w:rsidRPr="0025348F" w:rsidRDefault="00FB57EA" w:rsidP="0025348F">
      <w:pPr>
        <w:pStyle w:val="REG-H1b"/>
        <w:rPr>
          <w:b w:val="0"/>
        </w:rPr>
      </w:pPr>
      <w:r w:rsidRPr="00BF375B">
        <w:rPr>
          <w:b w:val="0"/>
        </w:rPr>
        <w:t xml:space="preserve">section </w:t>
      </w:r>
      <w:r w:rsidR="00BF375B" w:rsidRPr="00BF375B">
        <w:rPr>
          <w:b w:val="0"/>
        </w:rPr>
        <w:t>45(2)</w:t>
      </w:r>
    </w:p>
    <w:p w:rsidR="00FB57EA" w:rsidRDefault="00FB57EA" w:rsidP="00E43D26">
      <w:pPr>
        <w:pStyle w:val="REG-H1a"/>
        <w:pBdr>
          <w:bottom w:val="single" w:sz="4" w:space="1" w:color="auto"/>
        </w:pBdr>
      </w:pPr>
    </w:p>
    <w:p w:rsidR="00FB57EA" w:rsidRDefault="00FB57EA" w:rsidP="00E43D26">
      <w:pPr>
        <w:pStyle w:val="REG-H1a"/>
      </w:pPr>
    </w:p>
    <w:p w:rsidR="001F76A0" w:rsidRDefault="00BF375B" w:rsidP="001F76A0">
      <w:pPr>
        <w:pStyle w:val="REG-H1b"/>
      </w:pPr>
      <w:r>
        <w:t xml:space="preserve">Regulations </w:t>
      </w:r>
      <w:r w:rsidR="001F76A0">
        <w:rPr>
          <w:lang w:val="en-ZA"/>
        </w:rPr>
        <w:t>made under the P</w:t>
      </w:r>
      <w:r w:rsidR="001F76A0" w:rsidRPr="001F76A0">
        <w:rPr>
          <w:lang w:val="en-ZA"/>
        </w:rPr>
        <w:t>olice</w:t>
      </w:r>
      <w:r w:rsidR="001F76A0">
        <w:rPr>
          <w:lang w:val="en-ZA"/>
        </w:rPr>
        <w:t xml:space="preserve"> A</w:t>
      </w:r>
      <w:r w:rsidR="001F76A0" w:rsidRPr="001F76A0">
        <w:rPr>
          <w:lang w:val="en-ZA"/>
        </w:rPr>
        <w:t>ct, 1958 (</w:t>
      </w:r>
      <w:r w:rsidR="001F76A0">
        <w:rPr>
          <w:lang w:val="en-ZA"/>
        </w:rPr>
        <w:t>Act 7 of 1958);</w:t>
      </w:r>
    </w:p>
    <w:p w:rsidR="00FB57EA" w:rsidRPr="003C0451" w:rsidRDefault="00384396" w:rsidP="001F76A0">
      <w:pPr>
        <w:pStyle w:val="REG-H1b"/>
      </w:pPr>
      <w:r>
        <w:t>Decorations and Medals</w:t>
      </w:r>
    </w:p>
    <w:p w:rsidR="00FB57EA" w:rsidRPr="00682D07" w:rsidRDefault="00FB57EA" w:rsidP="00E43D26">
      <w:pPr>
        <w:pStyle w:val="REG-H1d"/>
      </w:pPr>
      <w:r w:rsidRPr="00682D07">
        <w:t xml:space="preserve">Government Notice </w:t>
      </w:r>
      <w:r w:rsidR="00246033">
        <w:t xml:space="preserve">AG </w:t>
      </w:r>
      <w:r w:rsidR="00D422CA">
        <w:t>1</w:t>
      </w:r>
      <w:r w:rsidR="00070263">
        <w:t>55</w:t>
      </w:r>
      <w:r w:rsidRPr="00682D07">
        <w:t xml:space="preserve"> of </w:t>
      </w:r>
      <w:r w:rsidR="007979C4">
        <w:t>19</w:t>
      </w:r>
      <w:r w:rsidR="00D422CA">
        <w:t>8</w:t>
      </w:r>
      <w:r w:rsidR="00070263">
        <w:t>1</w:t>
      </w:r>
    </w:p>
    <w:p w:rsidR="00FB57EA" w:rsidRPr="001E52DA" w:rsidRDefault="00D2067F" w:rsidP="00E43D26">
      <w:pPr>
        <w:pStyle w:val="REG-Amend"/>
      </w:pPr>
      <w:r w:rsidRPr="001E52DA">
        <w:t>(</w:t>
      </w:r>
      <w:hyperlink r:id="rId9" w:history="1">
        <w:r w:rsidR="001E52DA" w:rsidRPr="001E52DA">
          <w:rPr>
            <w:rStyle w:val="Hyperlink"/>
            <w:lang w:val="en-ZA"/>
          </w:rPr>
          <w:t>OG 4558</w:t>
        </w:r>
      </w:hyperlink>
      <w:r w:rsidR="00FB57EA" w:rsidRPr="001E52DA">
        <w:t>)</w:t>
      </w:r>
    </w:p>
    <w:p w:rsidR="00FB57EA" w:rsidRPr="001E52DA" w:rsidRDefault="00FB57EA" w:rsidP="00E43D26">
      <w:pPr>
        <w:pStyle w:val="REG-Amend"/>
      </w:pPr>
      <w:r w:rsidRPr="001E52DA">
        <w:t xml:space="preserve">came into force on date of publication: </w:t>
      </w:r>
      <w:r w:rsidR="006F05A7" w:rsidRPr="001E52DA">
        <w:t>4 December 1981</w:t>
      </w:r>
    </w:p>
    <w:p w:rsidR="002120D0" w:rsidRPr="001E52DA" w:rsidRDefault="002120D0" w:rsidP="00E43D26">
      <w:pPr>
        <w:pStyle w:val="REG-Amend"/>
      </w:pPr>
    </w:p>
    <w:p w:rsidR="00400D31" w:rsidRPr="001E52DA" w:rsidRDefault="00400D31" w:rsidP="00400D31">
      <w:pPr>
        <w:jc w:val="center"/>
        <w:rPr>
          <w:rFonts w:ascii="Arial" w:eastAsia="Times New Roman" w:hAnsi="Arial" w:cs="Arial"/>
          <w:b/>
          <w:color w:val="00B050"/>
          <w:sz w:val="18"/>
          <w:szCs w:val="18"/>
        </w:rPr>
      </w:pPr>
      <w:r w:rsidRPr="001E52DA">
        <w:rPr>
          <w:rFonts w:ascii="Arial" w:eastAsia="Times New Roman" w:hAnsi="Arial" w:cs="Arial"/>
          <w:b/>
          <w:color w:val="00B050"/>
          <w:sz w:val="18"/>
          <w:szCs w:val="18"/>
        </w:rPr>
        <w:t>The</w:t>
      </w:r>
      <w:r w:rsidR="001046E2">
        <w:rPr>
          <w:rFonts w:ascii="Arial" w:eastAsia="Times New Roman" w:hAnsi="Arial" w:cs="Arial"/>
          <w:b/>
          <w:color w:val="00B050"/>
          <w:sz w:val="18"/>
          <w:szCs w:val="18"/>
        </w:rPr>
        <w:t>se r</w:t>
      </w:r>
      <w:r w:rsidRPr="001E52DA">
        <w:rPr>
          <w:rFonts w:ascii="Arial" w:eastAsia="Times New Roman" w:hAnsi="Arial" w:cs="Arial"/>
          <w:b/>
          <w:color w:val="00B050"/>
          <w:sz w:val="18"/>
          <w:szCs w:val="18"/>
        </w:rPr>
        <w:t xml:space="preserve">egulations were originally made in terms of section 33 of the Police Act 7 of 1958, which was repealed by the Police Act 19 of 1990. Pursuant to section </w:t>
      </w:r>
      <w:r w:rsidR="00BF375B" w:rsidRPr="001E52DA">
        <w:rPr>
          <w:rFonts w:ascii="Arial" w:eastAsia="Times New Roman" w:hAnsi="Arial" w:cs="Arial"/>
          <w:b/>
          <w:color w:val="00B050"/>
          <w:sz w:val="18"/>
          <w:szCs w:val="18"/>
        </w:rPr>
        <w:t>45</w:t>
      </w:r>
      <w:r w:rsidRPr="001E52DA">
        <w:rPr>
          <w:rFonts w:ascii="Arial" w:eastAsia="Times New Roman" w:hAnsi="Arial" w:cs="Arial"/>
          <w:b/>
          <w:color w:val="00B050"/>
          <w:sz w:val="18"/>
          <w:szCs w:val="18"/>
        </w:rPr>
        <w:t xml:space="preserve">(2) of the Police Act 19 of 1990, the </w:t>
      </w:r>
      <w:r w:rsidR="001046E2">
        <w:rPr>
          <w:rFonts w:ascii="Arial" w:eastAsia="Times New Roman" w:hAnsi="Arial" w:cs="Arial"/>
          <w:b/>
          <w:color w:val="00B050"/>
          <w:sz w:val="18"/>
          <w:szCs w:val="18"/>
        </w:rPr>
        <w:t>r</w:t>
      </w:r>
      <w:r w:rsidRPr="001E52DA">
        <w:rPr>
          <w:rFonts w:ascii="Arial" w:eastAsia="Times New Roman" w:hAnsi="Arial" w:cs="Arial"/>
          <w:b/>
          <w:color w:val="00B050"/>
          <w:sz w:val="18"/>
          <w:szCs w:val="18"/>
        </w:rPr>
        <w:t xml:space="preserve">egulations are deemed to have been made under </w:t>
      </w:r>
      <w:r w:rsidR="00BF375B" w:rsidRPr="001E52DA">
        <w:rPr>
          <w:rFonts w:ascii="Arial" w:eastAsia="Times New Roman" w:hAnsi="Arial" w:cs="Arial"/>
          <w:b/>
          <w:color w:val="00B050"/>
          <w:sz w:val="18"/>
          <w:szCs w:val="18"/>
        </w:rPr>
        <w:t>that Act</w:t>
      </w:r>
      <w:r w:rsidRPr="001E52DA">
        <w:rPr>
          <w:rFonts w:ascii="Arial" w:eastAsia="Times New Roman" w:hAnsi="Arial" w:cs="Arial"/>
          <w:b/>
          <w:color w:val="00B050"/>
          <w:sz w:val="18"/>
          <w:szCs w:val="18"/>
        </w:rPr>
        <w:t>.</w:t>
      </w:r>
    </w:p>
    <w:p w:rsidR="00400D31" w:rsidRPr="001E52DA" w:rsidRDefault="00400D31" w:rsidP="00E43D26">
      <w:pPr>
        <w:pStyle w:val="REG-Amend"/>
      </w:pPr>
    </w:p>
    <w:p w:rsidR="002120D0" w:rsidRPr="001E52DA" w:rsidRDefault="002120D0" w:rsidP="002120D0">
      <w:pPr>
        <w:pStyle w:val="REG-H1c"/>
        <w:rPr>
          <w:color w:val="00B050"/>
        </w:rPr>
      </w:pPr>
      <w:r w:rsidRPr="001E52DA">
        <w:rPr>
          <w:color w:val="00B050"/>
        </w:rPr>
        <w:t>as amended by</w:t>
      </w:r>
    </w:p>
    <w:p w:rsidR="002120D0" w:rsidRPr="001E52DA" w:rsidRDefault="002120D0" w:rsidP="002120D0">
      <w:pPr>
        <w:pStyle w:val="REG-H1c"/>
        <w:rPr>
          <w:rStyle w:val="Hyperlink"/>
        </w:rPr>
      </w:pPr>
    </w:p>
    <w:p w:rsidR="002120D0" w:rsidRPr="001E52DA" w:rsidRDefault="002120D0" w:rsidP="00BF375B">
      <w:pPr>
        <w:pStyle w:val="REG-H1b"/>
        <w:rPr>
          <w:rStyle w:val="REG-AmendChar"/>
          <w:rFonts w:eastAsiaTheme="minorHAnsi"/>
          <w:b/>
        </w:rPr>
      </w:pPr>
      <w:r w:rsidRPr="001E52DA">
        <w:t>G</w:t>
      </w:r>
      <w:r w:rsidR="00BF375B" w:rsidRPr="001E52DA">
        <w:t>overnment Notice</w:t>
      </w:r>
      <w:r w:rsidR="00574251" w:rsidRPr="001E52DA">
        <w:t xml:space="preserve"> AG</w:t>
      </w:r>
      <w:r w:rsidR="00BF375B" w:rsidRPr="001E52DA">
        <w:t xml:space="preserve"> 44 of 1986 </w:t>
      </w:r>
      <w:r w:rsidRPr="001E52DA">
        <w:rPr>
          <w:rStyle w:val="REG-AmendChar"/>
          <w:rFonts w:eastAsiaTheme="minorHAnsi"/>
          <w:b/>
        </w:rPr>
        <w:t>(</w:t>
      </w:r>
      <w:hyperlink r:id="rId10" w:history="1">
        <w:r w:rsidR="001E52DA" w:rsidRPr="001E52DA">
          <w:rPr>
            <w:rStyle w:val="Hyperlink"/>
          </w:rPr>
          <w:t>OG 5181</w:t>
        </w:r>
      </w:hyperlink>
      <w:r w:rsidRPr="001E52DA">
        <w:rPr>
          <w:rStyle w:val="REG-AmendChar"/>
          <w:rFonts w:eastAsiaTheme="minorHAnsi"/>
          <w:b/>
        </w:rPr>
        <w:t>)</w:t>
      </w:r>
    </w:p>
    <w:p w:rsidR="002120D0" w:rsidRPr="001E52DA" w:rsidRDefault="002120D0" w:rsidP="002120D0">
      <w:pPr>
        <w:pStyle w:val="REG-Amend"/>
      </w:pPr>
      <w:r w:rsidRPr="001E52DA">
        <w:t>came into force on date of publication: 15 March 1986</w:t>
      </w:r>
    </w:p>
    <w:p w:rsidR="00BF375B" w:rsidRPr="00BF375B" w:rsidRDefault="00BF375B" w:rsidP="00BF375B">
      <w:pPr>
        <w:pStyle w:val="REG-H1b"/>
        <w:rPr>
          <w:rStyle w:val="REG-AmendChar"/>
          <w:rFonts w:eastAsiaTheme="minorHAnsi"/>
          <w:b/>
        </w:rPr>
      </w:pPr>
      <w:r w:rsidRPr="001E52DA">
        <w:t xml:space="preserve">Government Notice </w:t>
      </w:r>
      <w:r w:rsidR="00574251" w:rsidRPr="001E52DA">
        <w:t xml:space="preserve">AG </w:t>
      </w:r>
      <w:r w:rsidRPr="001E52DA">
        <w:t xml:space="preserve">45 of 1986 </w:t>
      </w:r>
      <w:r w:rsidRPr="001E52DA">
        <w:rPr>
          <w:rStyle w:val="REG-AmendChar"/>
          <w:rFonts w:eastAsiaTheme="minorHAnsi"/>
          <w:b/>
        </w:rPr>
        <w:t>(</w:t>
      </w:r>
      <w:hyperlink r:id="rId11" w:history="1">
        <w:r w:rsidR="001E52DA" w:rsidRPr="001E52DA">
          <w:rPr>
            <w:rStyle w:val="Hyperlink"/>
          </w:rPr>
          <w:t>OG 5181</w:t>
        </w:r>
      </w:hyperlink>
      <w:r w:rsidRPr="001E52DA">
        <w:rPr>
          <w:rStyle w:val="REG-AmendChar"/>
          <w:rFonts w:eastAsiaTheme="minorHAnsi"/>
          <w:b/>
        </w:rPr>
        <w:t>)</w:t>
      </w:r>
    </w:p>
    <w:p w:rsidR="00405519" w:rsidRDefault="00405519" w:rsidP="00405519">
      <w:pPr>
        <w:pStyle w:val="REG-Amend"/>
      </w:pPr>
      <w:r>
        <w:t xml:space="preserve">came </w:t>
      </w:r>
      <w:r w:rsidRPr="00AC2903">
        <w:t xml:space="preserve">into force on </w:t>
      </w:r>
      <w:r>
        <w:t>date of publication: 15</w:t>
      </w:r>
      <w:r w:rsidRPr="007B21F6">
        <w:t xml:space="preserve"> </w:t>
      </w:r>
      <w:r>
        <w:t>March 1986</w:t>
      </w:r>
    </w:p>
    <w:p w:rsidR="00FB57EA" w:rsidRPr="00ED4163" w:rsidRDefault="00FB57EA" w:rsidP="003F7637">
      <w:pPr>
        <w:pStyle w:val="REG-H1a"/>
        <w:pBdr>
          <w:bottom w:val="single" w:sz="4" w:space="1" w:color="auto"/>
        </w:pBdr>
      </w:pPr>
    </w:p>
    <w:p w:rsidR="003F7637" w:rsidRDefault="003F7637" w:rsidP="003F7637">
      <w:pPr>
        <w:pStyle w:val="REG-H1a"/>
      </w:pPr>
    </w:p>
    <w:p w:rsidR="003F7637" w:rsidRPr="00257780" w:rsidRDefault="003F7637" w:rsidP="003F7637">
      <w:pPr>
        <w:pStyle w:val="REG-H2"/>
      </w:pPr>
      <w:r w:rsidRPr="00257780">
        <w:t>ARRANGEMENT OF REGULATIONS</w:t>
      </w:r>
    </w:p>
    <w:p w:rsidR="003F7637" w:rsidRDefault="003F7637" w:rsidP="003F7637">
      <w:pPr>
        <w:pStyle w:val="REG-P0"/>
        <w:rPr>
          <w:color w:val="00B050"/>
        </w:rPr>
      </w:pPr>
    </w:p>
    <w:p w:rsidR="00473B9C" w:rsidRPr="00473B9C" w:rsidRDefault="00473B9C" w:rsidP="00473B9C">
      <w:pPr>
        <w:pStyle w:val="REG-P0"/>
        <w:rPr>
          <w:color w:val="00B050"/>
        </w:rPr>
      </w:pPr>
      <w:r>
        <w:rPr>
          <w:color w:val="00B050"/>
        </w:rPr>
        <w:t>1.</w:t>
      </w:r>
      <w:r>
        <w:rPr>
          <w:color w:val="00B050"/>
        </w:rPr>
        <w:tab/>
      </w:r>
      <w:r w:rsidRPr="00473B9C">
        <w:rPr>
          <w:color w:val="00B050"/>
        </w:rPr>
        <w:t>Design of decorations and medals, and ribbons, bars and clasps in connection therewith</w:t>
      </w:r>
    </w:p>
    <w:p w:rsidR="00473B9C" w:rsidRPr="00473B9C" w:rsidRDefault="00473B9C" w:rsidP="00473B9C">
      <w:pPr>
        <w:pStyle w:val="REG-P0"/>
        <w:rPr>
          <w:color w:val="00B050"/>
        </w:rPr>
      </w:pPr>
      <w:r>
        <w:rPr>
          <w:color w:val="00B050"/>
        </w:rPr>
        <w:t>2.</w:t>
      </w:r>
      <w:r>
        <w:rPr>
          <w:color w:val="00B050"/>
        </w:rPr>
        <w:tab/>
      </w:r>
      <w:r w:rsidR="00D2067F">
        <w:rPr>
          <w:color w:val="00B050"/>
        </w:rPr>
        <w:t>A</w:t>
      </w:r>
      <w:r w:rsidRPr="00473B9C">
        <w:rPr>
          <w:color w:val="00B050"/>
        </w:rPr>
        <w:t>ward of decorations and medals, and ribbons in connection therewith</w:t>
      </w:r>
    </w:p>
    <w:p w:rsidR="00473B9C" w:rsidRPr="00473B9C" w:rsidRDefault="00473B9C" w:rsidP="00473B9C">
      <w:pPr>
        <w:pStyle w:val="REG-P0"/>
        <w:rPr>
          <w:color w:val="00B050"/>
        </w:rPr>
      </w:pPr>
      <w:r>
        <w:rPr>
          <w:color w:val="00B050"/>
        </w:rPr>
        <w:t>3.</w:t>
      </w:r>
      <w:r>
        <w:rPr>
          <w:color w:val="00B050"/>
        </w:rPr>
        <w:tab/>
      </w:r>
      <w:r w:rsidRPr="00473B9C">
        <w:rPr>
          <w:color w:val="00B050"/>
        </w:rPr>
        <w:t>Award of bars in connection with decorations and medals</w:t>
      </w:r>
    </w:p>
    <w:p w:rsidR="00473B9C" w:rsidRPr="00473B9C" w:rsidRDefault="00473B9C" w:rsidP="00473B9C">
      <w:pPr>
        <w:pStyle w:val="REG-P0"/>
        <w:rPr>
          <w:color w:val="00B050"/>
        </w:rPr>
      </w:pPr>
      <w:r>
        <w:rPr>
          <w:color w:val="00B050"/>
        </w:rPr>
        <w:t>4.</w:t>
      </w:r>
      <w:r>
        <w:rPr>
          <w:color w:val="00B050"/>
        </w:rPr>
        <w:tab/>
      </w:r>
      <w:r w:rsidRPr="00473B9C">
        <w:rPr>
          <w:color w:val="00B050"/>
        </w:rPr>
        <w:t>Award of decorations, medals and bars posthumously</w:t>
      </w:r>
    </w:p>
    <w:p w:rsidR="00473B9C" w:rsidRPr="00473B9C" w:rsidRDefault="00473B9C" w:rsidP="00473B9C">
      <w:pPr>
        <w:pStyle w:val="REG-P0"/>
        <w:rPr>
          <w:color w:val="00B050"/>
        </w:rPr>
      </w:pPr>
      <w:r>
        <w:rPr>
          <w:color w:val="00B050"/>
        </w:rPr>
        <w:t>5.</w:t>
      </w:r>
      <w:r>
        <w:rPr>
          <w:color w:val="00B050"/>
        </w:rPr>
        <w:tab/>
      </w:r>
      <w:r w:rsidRPr="00473B9C">
        <w:rPr>
          <w:color w:val="00B050"/>
        </w:rPr>
        <w:t>Issue of clasps</w:t>
      </w:r>
    </w:p>
    <w:p w:rsidR="00473B9C" w:rsidRPr="00473B9C" w:rsidRDefault="00473B9C" w:rsidP="00473B9C">
      <w:pPr>
        <w:pStyle w:val="REG-P0"/>
        <w:rPr>
          <w:color w:val="00B050"/>
        </w:rPr>
      </w:pPr>
      <w:r>
        <w:rPr>
          <w:color w:val="00B050"/>
        </w:rPr>
        <w:t>6.</w:t>
      </w:r>
      <w:r>
        <w:rPr>
          <w:color w:val="00B050"/>
        </w:rPr>
        <w:tab/>
      </w:r>
      <w:r w:rsidRPr="00473B9C">
        <w:rPr>
          <w:color w:val="00B050"/>
        </w:rPr>
        <w:t>Certificate of award</w:t>
      </w:r>
    </w:p>
    <w:p w:rsidR="00473B9C" w:rsidRPr="00473B9C" w:rsidRDefault="00473B9C" w:rsidP="00473B9C">
      <w:pPr>
        <w:pStyle w:val="REG-P0"/>
        <w:rPr>
          <w:color w:val="00B050"/>
        </w:rPr>
      </w:pPr>
      <w:r>
        <w:rPr>
          <w:color w:val="00B050"/>
        </w:rPr>
        <w:t>7.</w:t>
      </w:r>
      <w:r>
        <w:rPr>
          <w:color w:val="00B050"/>
        </w:rPr>
        <w:tab/>
      </w:r>
      <w:r w:rsidRPr="00473B9C">
        <w:rPr>
          <w:color w:val="00B050"/>
        </w:rPr>
        <w:t>Presentation of decorations, medals and bars</w:t>
      </w:r>
    </w:p>
    <w:p w:rsidR="00473B9C" w:rsidRPr="00473B9C" w:rsidRDefault="00473B9C" w:rsidP="00473B9C">
      <w:pPr>
        <w:pStyle w:val="REG-P0"/>
        <w:ind w:left="588" w:hanging="588"/>
        <w:rPr>
          <w:color w:val="00B050"/>
        </w:rPr>
      </w:pPr>
      <w:r>
        <w:rPr>
          <w:color w:val="00B050"/>
        </w:rPr>
        <w:t>8.</w:t>
      </w:r>
      <w:r>
        <w:rPr>
          <w:color w:val="00B050"/>
        </w:rPr>
        <w:tab/>
      </w:r>
      <w:r w:rsidRPr="00473B9C">
        <w:rPr>
          <w:color w:val="00B050"/>
        </w:rPr>
        <w:t>Publication in relation to award of decorations, medals and bars and keeping of registers in connection therewith</w:t>
      </w:r>
    </w:p>
    <w:p w:rsidR="00473B9C" w:rsidRPr="00473B9C" w:rsidRDefault="00473B9C" w:rsidP="00473B9C">
      <w:pPr>
        <w:pStyle w:val="REG-P0"/>
        <w:rPr>
          <w:color w:val="00B050"/>
        </w:rPr>
      </w:pPr>
      <w:r>
        <w:rPr>
          <w:color w:val="00B050"/>
        </w:rPr>
        <w:t>9.</w:t>
      </w:r>
      <w:r>
        <w:rPr>
          <w:color w:val="00B050"/>
        </w:rPr>
        <w:tab/>
      </w:r>
      <w:r w:rsidRPr="00473B9C">
        <w:rPr>
          <w:color w:val="00B050"/>
        </w:rPr>
        <w:t>Use of decorations, medals, bars, clasps and ribbons</w:t>
      </w:r>
    </w:p>
    <w:p w:rsidR="00473B9C" w:rsidRPr="00473B9C" w:rsidRDefault="00473B9C" w:rsidP="00473B9C">
      <w:pPr>
        <w:pStyle w:val="REG-P0"/>
        <w:rPr>
          <w:color w:val="00B050"/>
        </w:rPr>
      </w:pPr>
      <w:r>
        <w:rPr>
          <w:color w:val="00B050"/>
        </w:rPr>
        <w:lastRenderedPageBreak/>
        <w:t>10.</w:t>
      </w:r>
      <w:r>
        <w:rPr>
          <w:color w:val="00B050"/>
        </w:rPr>
        <w:tab/>
      </w:r>
      <w:r w:rsidRPr="00473B9C">
        <w:rPr>
          <w:color w:val="00B050"/>
        </w:rPr>
        <w:t>Forfeiture of decoration or medal</w:t>
      </w:r>
    </w:p>
    <w:p w:rsidR="00473B9C" w:rsidRPr="00473B9C" w:rsidRDefault="00473B9C" w:rsidP="00473B9C">
      <w:pPr>
        <w:pStyle w:val="REG-P0"/>
        <w:rPr>
          <w:color w:val="00B050"/>
        </w:rPr>
      </w:pPr>
      <w:r>
        <w:rPr>
          <w:color w:val="00B050"/>
        </w:rPr>
        <w:t>11.</w:t>
      </w:r>
      <w:r>
        <w:rPr>
          <w:color w:val="00B050"/>
        </w:rPr>
        <w:tab/>
      </w:r>
      <w:r w:rsidRPr="00473B9C">
        <w:rPr>
          <w:color w:val="00B050"/>
        </w:rPr>
        <w:t>Restoration of forfeited decoration, medal or bar</w:t>
      </w:r>
    </w:p>
    <w:p w:rsidR="00473B9C" w:rsidRPr="00473B9C" w:rsidRDefault="00473B9C" w:rsidP="00473B9C">
      <w:pPr>
        <w:pStyle w:val="REG-P0"/>
        <w:ind w:left="588" w:hanging="588"/>
        <w:rPr>
          <w:color w:val="00B050"/>
        </w:rPr>
      </w:pPr>
      <w:r>
        <w:rPr>
          <w:color w:val="00B050"/>
        </w:rPr>
        <w:t>12.</w:t>
      </w:r>
      <w:r>
        <w:rPr>
          <w:color w:val="00B050"/>
        </w:rPr>
        <w:tab/>
      </w:r>
      <w:r w:rsidRPr="00473B9C">
        <w:rPr>
          <w:color w:val="00B050"/>
        </w:rPr>
        <w:t>Theft, loss, destruction of, or damage to, decorations, medals, bars, clasps and certificates of award</w:t>
      </w:r>
    </w:p>
    <w:p w:rsidR="00473B9C" w:rsidRPr="00473B9C" w:rsidRDefault="00473B9C" w:rsidP="00473B9C">
      <w:pPr>
        <w:pStyle w:val="REG-P0"/>
        <w:rPr>
          <w:color w:val="00B050"/>
        </w:rPr>
      </w:pPr>
      <w:r>
        <w:rPr>
          <w:color w:val="00B050"/>
        </w:rPr>
        <w:t>13.</w:t>
      </w:r>
      <w:r>
        <w:rPr>
          <w:color w:val="00B050"/>
        </w:rPr>
        <w:tab/>
      </w:r>
      <w:r w:rsidRPr="00473B9C">
        <w:rPr>
          <w:color w:val="00B050"/>
        </w:rPr>
        <w:t>Reproductions in miniature of decorations and medals</w:t>
      </w:r>
    </w:p>
    <w:p w:rsidR="003F7637" w:rsidRPr="000C2C80" w:rsidRDefault="003F7637" w:rsidP="003F7637">
      <w:pPr>
        <w:pStyle w:val="REG-P0"/>
        <w:rPr>
          <w:color w:val="00B050"/>
        </w:rPr>
      </w:pPr>
    </w:p>
    <w:p w:rsidR="000678DB" w:rsidRPr="000678DB" w:rsidRDefault="000678DB" w:rsidP="000678DB">
      <w:pPr>
        <w:pStyle w:val="REG-H3A"/>
        <w:rPr>
          <w:color w:val="00B050"/>
        </w:rPr>
      </w:pPr>
      <w:r w:rsidRPr="000678DB">
        <w:rPr>
          <w:color w:val="00B050"/>
        </w:rPr>
        <w:t>ANNEXURE</w:t>
      </w:r>
    </w:p>
    <w:p w:rsidR="000678DB" w:rsidRPr="000678DB" w:rsidRDefault="000678DB" w:rsidP="000678DB">
      <w:pPr>
        <w:pStyle w:val="REG-H3b"/>
        <w:rPr>
          <w:color w:val="00B050"/>
        </w:rPr>
      </w:pPr>
      <w:r w:rsidRPr="000678DB">
        <w:rPr>
          <w:color w:val="00B050"/>
        </w:rPr>
        <w:t xml:space="preserve">DESIGN OF DECORATIONS AND MEDALS, AND RIBBONS, </w:t>
      </w:r>
      <w:r w:rsidRPr="000678DB">
        <w:rPr>
          <w:color w:val="00B050"/>
        </w:rPr>
        <w:br/>
        <w:t>BARS AND CLASPS IN CONNECTION THEREWITH</w:t>
      </w:r>
    </w:p>
    <w:p w:rsidR="003F7637" w:rsidRDefault="003F7637" w:rsidP="003F7637">
      <w:pPr>
        <w:pStyle w:val="REG-H1a"/>
        <w:pBdr>
          <w:bottom w:val="single" w:sz="4" w:space="1" w:color="auto"/>
        </w:pBdr>
      </w:pPr>
    </w:p>
    <w:p w:rsidR="00C87838" w:rsidRDefault="00C87838" w:rsidP="00070263">
      <w:pPr>
        <w:pStyle w:val="REG-P0"/>
        <w:rPr>
          <w:b/>
        </w:rPr>
      </w:pPr>
    </w:p>
    <w:p w:rsidR="00070263" w:rsidRPr="0013048F" w:rsidRDefault="00070263" w:rsidP="00070263">
      <w:pPr>
        <w:pStyle w:val="REG-P0"/>
        <w:rPr>
          <w:b/>
        </w:rPr>
      </w:pPr>
      <w:r w:rsidRPr="0013048F">
        <w:rPr>
          <w:b/>
        </w:rPr>
        <w:t>Design of decorations and medals, and ribbons, bars and clasps in connection therewith</w:t>
      </w:r>
    </w:p>
    <w:p w:rsidR="00070263" w:rsidRPr="0013048F" w:rsidRDefault="00070263" w:rsidP="00070263">
      <w:pPr>
        <w:pStyle w:val="REG-P0"/>
      </w:pPr>
    </w:p>
    <w:p w:rsidR="00070263" w:rsidRPr="0013048F" w:rsidRDefault="0007676B" w:rsidP="0007676B">
      <w:pPr>
        <w:pStyle w:val="REG-P1"/>
      </w:pPr>
      <w:r w:rsidRPr="0013048F">
        <w:rPr>
          <w:b/>
        </w:rPr>
        <w:t>1.</w:t>
      </w:r>
      <w:r w:rsidRPr="0013048F">
        <w:tab/>
      </w:r>
      <w:r w:rsidR="00070263" w:rsidRPr="0013048F">
        <w:t>The decorations and medals, and the ribbons, bars and clasps in connection therewith, shall be in the form set out in the Annexure.</w:t>
      </w:r>
    </w:p>
    <w:p w:rsidR="00070263" w:rsidRPr="0013048F" w:rsidRDefault="00070263" w:rsidP="00070263">
      <w:pPr>
        <w:pStyle w:val="REG-P0"/>
      </w:pPr>
    </w:p>
    <w:p w:rsidR="00070263" w:rsidRPr="0013048F" w:rsidRDefault="00D2067F" w:rsidP="00070263">
      <w:pPr>
        <w:pStyle w:val="REG-P0"/>
        <w:rPr>
          <w:b/>
        </w:rPr>
      </w:pPr>
      <w:r>
        <w:rPr>
          <w:b/>
        </w:rPr>
        <w:t>A</w:t>
      </w:r>
      <w:r w:rsidR="00070263" w:rsidRPr="0013048F">
        <w:rPr>
          <w:b/>
        </w:rPr>
        <w:t>ward of decorations and medals, and r</w:t>
      </w:r>
      <w:r w:rsidR="00633742">
        <w:rPr>
          <w:b/>
        </w:rPr>
        <w:t>ibbons in connection therewith</w:t>
      </w:r>
    </w:p>
    <w:p w:rsidR="00070263" w:rsidRPr="0013048F" w:rsidRDefault="00070263" w:rsidP="00070263">
      <w:pPr>
        <w:pStyle w:val="REG-P0"/>
      </w:pPr>
    </w:p>
    <w:p w:rsidR="00070263" w:rsidRPr="0013048F" w:rsidRDefault="0007676B" w:rsidP="0007676B">
      <w:pPr>
        <w:pStyle w:val="REG-P1"/>
      </w:pPr>
      <w:r w:rsidRPr="0013048F">
        <w:rPr>
          <w:b/>
        </w:rPr>
        <w:t>2.</w:t>
      </w:r>
      <w:r w:rsidRPr="0013048F">
        <w:tab/>
      </w:r>
      <w:r w:rsidR="00070263" w:rsidRPr="0013048F">
        <w:t>(1)</w:t>
      </w:r>
      <w:r w:rsidR="00070263" w:rsidRPr="0013048F">
        <w:tab/>
        <w:t>The decorations and medals, and the ribbons in connection therewith, which have been instituted under the Police Act, 1958, shall be awarded by the Administrator-General on the recommendation of the Commissioner of the South West African Police (hereinafter referred to as the Commissioner), and may, subject to the provisions of regulatio</w:t>
      </w:r>
      <w:r w:rsidR="005769D8">
        <w:t>n 10, be so declared forfeited.</w:t>
      </w:r>
    </w:p>
    <w:p w:rsidR="00070263" w:rsidRPr="0013048F" w:rsidRDefault="00070263" w:rsidP="00070263">
      <w:pPr>
        <w:pStyle w:val="REG-P0"/>
      </w:pPr>
    </w:p>
    <w:p w:rsidR="00070263" w:rsidRPr="0013048F" w:rsidRDefault="00070263" w:rsidP="004967A8">
      <w:pPr>
        <w:pStyle w:val="REG-P1"/>
      </w:pPr>
      <w:r w:rsidRPr="0013048F">
        <w:t>(2)</w:t>
      </w:r>
      <w:r w:rsidRPr="0013048F">
        <w:tab/>
        <w:t>The Administrator-General may award to any person who is or has been a member of the South West African Police (herein</w:t>
      </w:r>
      <w:r w:rsidR="00C77035">
        <w:t xml:space="preserve">after referred to as the Force) </w:t>
      </w:r>
      <w:r w:rsidR="00D2067F">
        <w:t>-</w:t>
      </w:r>
    </w:p>
    <w:p w:rsidR="00070263" w:rsidRPr="0013048F" w:rsidRDefault="00070263" w:rsidP="00070263">
      <w:pPr>
        <w:pStyle w:val="REG-P0"/>
      </w:pPr>
    </w:p>
    <w:p w:rsidR="00070263" w:rsidRPr="0013048F" w:rsidRDefault="00070263" w:rsidP="004967A8">
      <w:pPr>
        <w:pStyle w:val="REG-Pa"/>
      </w:pPr>
      <w:r w:rsidRPr="0013048F">
        <w:t>(a)</w:t>
      </w:r>
      <w:r w:rsidRPr="0013048F">
        <w:tab/>
        <w:t>the “South West African Police Star for Outstanding Service” if any such person in his opinion</w:t>
      </w:r>
      <w:r w:rsidR="00C77035">
        <w:t xml:space="preserve"> </w:t>
      </w:r>
      <w:r w:rsidR="00D2067F">
        <w:t>-</w:t>
      </w:r>
    </w:p>
    <w:p w:rsidR="00070263" w:rsidRPr="0013048F" w:rsidRDefault="00070263" w:rsidP="00070263">
      <w:pPr>
        <w:pStyle w:val="REG-P0"/>
      </w:pPr>
    </w:p>
    <w:p w:rsidR="00070263" w:rsidRPr="0013048F" w:rsidRDefault="00070263" w:rsidP="0003503F">
      <w:pPr>
        <w:pStyle w:val="REG-Pi"/>
      </w:pPr>
      <w:r w:rsidRPr="0013048F">
        <w:t>(i)</w:t>
      </w:r>
      <w:r w:rsidRPr="0013048F">
        <w:tab/>
        <w:t>has, in the performance of his functions or in his capacity as such a member, and while he acted in the protection or rescue of property or lives or attempted to do so, displayed particular bravery or exceptional ingenuity, skill or perseverance; or</w:t>
      </w:r>
    </w:p>
    <w:p w:rsidR="00070263" w:rsidRPr="0013048F" w:rsidRDefault="00070263" w:rsidP="00070263">
      <w:pPr>
        <w:pStyle w:val="REG-P0"/>
      </w:pPr>
    </w:p>
    <w:p w:rsidR="00070263" w:rsidRPr="0013048F" w:rsidRDefault="00070263" w:rsidP="0003503F">
      <w:pPr>
        <w:pStyle w:val="REG-Pi"/>
      </w:pPr>
      <w:r w:rsidRPr="0013048F">
        <w:t>(ii)</w:t>
      </w:r>
      <w:r w:rsidRPr="0013048F">
        <w:tab/>
        <w:t>has distinguished himself as such a member in that he displayed exceptional resourcefulness, leadership or sense of responsibility and personal example in any division or branch of the Force;</w:t>
      </w:r>
    </w:p>
    <w:p w:rsidR="00070263" w:rsidRPr="0013048F" w:rsidRDefault="00070263" w:rsidP="00070263">
      <w:pPr>
        <w:pStyle w:val="REG-P0"/>
      </w:pPr>
    </w:p>
    <w:p w:rsidR="00405519" w:rsidRPr="0083130F" w:rsidRDefault="00405519" w:rsidP="00405519">
      <w:pPr>
        <w:pStyle w:val="REG-Pa"/>
      </w:pPr>
      <w:r w:rsidRPr="0083130F">
        <w:t>(b)</w:t>
      </w:r>
      <w:r w:rsidRPr="0083130F">
        <w:tab/>
        <w:t xml:space="preserve">the </w:t>
      </w:r>
      <w:r w:rsidR="00D81E6E" w:rsidRPr="0083130F">
        <w:t>“</w:t>
      </w:r>
      <w:r w:rsidRPr="0083130F">
        <w:t>South West African Police Star for Distinguished Service</w:t>
      </w:r>
      <w:r w:rsidR="00D81E6E" w:rsidRPr="0083130F">
        <w:t>”</w:t>
      </w:r>
      <w:r w:rsidRPr="0083130F">
        <w:t xml:space="preserve"> if any such person in his opinion has, in the performance of his functions, performed services of a particulary dis</w:t>
      </w:r>
      <w:r w:rsidR="00D81E6E" w:rsidRPr="0083130F">
        <w:t>tinguished or exemplary nature;</w:t>
      </w:r>
    </w:p>
    <w:p w:rsidR="00405519" w:rsidRPr="0083130F" w:rsidRDefault="00405519" w:rsidP="00405519">
      <w:pPr>
        <w:pStyle w:val="REG-Pa"/>
      </w:pPr>
    </w:p>
    <w:p w:rsidR="00405519" w:rsidRDefault="00405519" w:rsidP="00405519">
      <w:pPr>
        <w:pStyle w:val="REG-Amend"/>
      </w:pPr>
      <w:r>
        <w:t>[</w:t>
      </w:r>
      <w:r w:rsidR="0083130F">
        <w:t xml:space="preserve">Subregulation </w:t>
      </w:r>
      <w:r>
        <w:t xml:space="preserve">(b) </w:t>
      </w:r>
      <w:r w:rsidR="002A00F7">
        <w:t xml:space="preserve">is </w:t>
      </w:r>
      <w:r>
        <w:t xml:space="preserve">substituted by GN </w:t>
      </w:r>
      <w:r w:rsidR="00574251">
        <w:t xml:space="preserve">AG </w:t>
      </w:r>
      <w:r>
        <w:t>45</w:t>
      </w:r>
      <w:r w:rsidR="0083130F">
        <w:t>/</w:t>
      </w:r>
      <w:r>
        <w:t>1986</w:t>
      </w:r>
      <w:r w:rsidR="002A00F7">
        <w:t xml:space="preserve">. The </w:t>
      </w:r>
      <w:r w:rsidR="0083130F">
        <w:t>word “particularly”</w:t>
      </w:r>
      <w:r w:rsidR="0083130F">
        <w:br/>
        <w:t xml:space="preserve">is misspelt in the </w:t>
      </w:r>
      <w:r w:rsidR="0083130F" w:rsidRPr="0083130F">
        <w:rPr>
          <w:i/>
        </w:rPr>
        <w:t>Official Gazette</w:t>
      </w:r>
      <w:r w:rsidR="0083130F">
        <w:t xml:space="preserve"> as reproduced above.</w:t>
      </w:r>
      <w:r>
        <w:t>]</w:t>
      </w:r>
    </w:p>
    <w:p w:rsidR="00405519" w:rsidRPr="00950D00" w:rsidRDefault="00405519" w:rsidP="00405519">
      <w:pPr>
        <w:pStyle w:val="REG-Amend"/>
      </w:pPr>
    </w:p>
    <w:p w:rsidR="00405519" w:rsidRPr="0083130F" w:rsidRDefault="00405519" w:rsidP="00405519">
      <w:pPr>
        <w:pStyle w:val="REG-Pa"/>
      </w:pPr>
      <w:r w:rsidRPr="0083130F">
        <w:t>(bA)</w:t>
      </w:r>
      <w:r w:rsidRPr="0083130F">
        <w:tab/>
      </w:r>
      <w:r w:rsidR="00D81E6E" w:rsidRPr="0083130F">
        <w:t>the “</w:t>
      </w:r>
      <w:r w:rsidRPr="0083130F">
        <w:t>South West African Police Star</w:t>
      </w:r>
      <w:r w:rsidR="00D81E6E" w:rsidRPr="0083130F">
        <w:t xml:space="preserve"> for Merit”</w:t>
      </w:r>
      <w:r w:rsidRPr="0083130F">
        <w:t xml:space="preserve"> if </w:t>
      </w:r>
      <w:r w:rsidR="00D81E6E" w:rsidRPr="0083130F">
        <w:t>any such person in his opinion -</w:t>
      </w:r>
    </w:p>
    <w:p w:rsidR="00405519" w:rsidRPr="0083130F" w:rsidRDefault="00405519" w:rsidP="00405519">
      <w:pPr>
        <w:pStyle w:val="REG-Pa"/>
      </w:pPr>
    </w:p>
    <w:p w:rsidR="00405519" w:rsidRPr="0083130F" w:rsidRDefault="00405519" w:rsidP="00405519">
      <w:pPr>
        <w:pStyle w:val="REG-Pa"/>
        <w:ind w:left="1689" w:hanging="555"/>
      </w:pPr>
      <w:r w:rsidRPr="0083130F">
        <w:t>(i)</w:t>
      </w:r>
      <w:r w:rsidRPr="0083130F">
        <w:tab/>
        <w:t>has, in the performance of his functions, performed services of a particularly meritorious nature; or</w:t>
      </w:r>
    </w:p>
    <w:p w:rsidR="00405519" w:rsidRPr="0083130F" w:rsidRDefault="00405519" w:rsidP="00405519">
      <w:pPr>
        <w:pStyle w:val="REG-Pa"/>
        <w:ind w:left="1689" w:hanging="555"/>
      </w:pPr>
    </w:p>
    <w:p w:rsidR="00405519" w:rsidRPr="0083130F" w:rsidRDefault="00405519" w:rsidP="00405519">
      <w:pPr>
        <w:pStyle w:val="REG-Pa"/>
        <w:ind w:left="1689" w:hanging="555"/>
      </w:pPr>
      <w:r w:rsidRPr="0083130F">
        <w:t>(ii)</w:t>
      </w:r>
      <w:r w:rsidRPr="0083130F">
        <w:tab/>
        <w:t>has displayed an irreproachable character and exemplary conduct for a period of service of not less than thirty years, which need not necessarily be continous as a member of the Force or, in the case of such a member who was a member of the South African Police before his appointment, for a period of service which tother with a period of service as a member of the South African Police am</w:t>
      </w:r>
      <w:r w:rsidR="00D81E6E" w:rsidRPr="0083130F">
        <w:t>ounts to at least thirty years;</w:t>
      </w:r>
    </w:p>
    <w:p w:rsidR="00405519" w:rsidRPr="0083130F" w:rsidRDefault="00405519" w:rsidP="00405519">
      <w:pPr>
        <w:pStyle w:val="REG-Pa"/>
        <w:ind w:left="1689" w:hanging="555"/>
      </w:pPr>
    </w:p>
    <w:p w:rsidR="00405519" w:rsidRDefault="00405519" w:rsidP="00405519">
      <w:pPr>
        <w:pStyle w:val="REG-Amend"/>
      </w:pPr>
      <w:r>
        <w:t xml:space="preserve">[Paragraph (bA) </w:t>
      </w:r>
      <w:r w:rsidR="002A00F7">
        <w:t xml:space="preserve">is </w:t>
      </w:r>
      <w:r>
        <w:t xml:space="preserve">inserted by GN </w:t>
      </w:r>
      <w:r w:rsidR="00574251">
        <w:t xml:space="preserve">AG </w:t>
      </w:r>
      <w:r>
        <w:t>45</w:t>
      </w:r>
      <w:r w:rsidR="0083130F">
        <w:t>/</w:t>
      </w:r>
      <w:r>
        <w:t>1986</w:t>
      </w:r>
      <w:r w:rsidR="002A00F7">
        <w:t>. T</w:t>
      </w:r>
      <w:r w:rsidR="0083130F">
        <w:t xml:space="preserve">he </w:t>
      </w:r>
      <w:r>
        <w:t>words “continuous” and</w:t>
      </w:r>
      <w:r w:rsidR="0083130F">
        <w:br/>
      </w:r>
      <w:r>
        <w:t xml:space="preserve"> “together” </w:t>
      </w:r>
      <w:r w:rsidR="0083130F">
        <w:t>are</w:t>
      </w:r>
      <w:r>
        <w:t xml:space="preserve"> misspelt in the </w:t>
      </w:r>
      <w:r w:rsidR="0083130F">
        <w:rPr>
          <w:i/>
        </w:rPr>
        <w:t xml:space="preserve">Official </w:t>
      </w:r>
      <w:r>
        <w:rPr>
          <w:i/>
        </w:rPr>
        <w:t>Gazette</w:t>
      </w:r>
      <w:r>
        <w:t>, as reproduced above.]</w:t>
      </w:r>
    </w:p>
    <w:p w:rsidR="00070263" w:rsidRPr="0013048F" w:rsidRDefault="00070263" w:rsidP="00070263">
      <w:pPr>
        <w:pStyle w:val="REG-P0"/>
      </w:pPr>
    </w:p>
    <w:p w:rsidR="00070263" w:rsidRPr="0013048F" w:rsidRDefault="00070263" w:rsidP="004967A8">
      <w:pPr>
        <w:pStyle w:val="REG-Pa"/>
      </w:pPr>
      <w:r w:rsidRPr="0013048F">
        <w:t>(c)</w:t>
      </w:r>
      <w:r w:rsidRPr="0013048F">
        <w:tab/>
        <w:t>the “South West African Police Star for Faithful Service” if any such person in his opinion has displayed an irreproachable character and exemplary conduct for a period of service of not less than twenty years, which need not necessarily be continuous, as a member of the Force or, in the case of such a member who was a member of the South African Police before his appointment, for a period of service which together with a period of service as member of the South African Police amounts to at least twenty years;</w:t>
      </w:r>
    </w:p>
    <w:p w:rsidR="00070263" w:rsidRPr="0013048F" w:rsidRDefault="00070263" w:rsidP="00070263">
      <w:pPr>
        <w:pStyle w:val="REG-P0"/>
      </w:pPr>
    </w:p>
    <w:p w:rsidR="00070263" w:rsidRPr="0013048F" w:rsidRDefault="00070263" w:rsidP="004967A8">
      <w:pPr>
        <w:pStyle w:val="REG-Pa"/>
      </w:pPr>
      <w:r w:rsidRPr="0013048F">
        <w:t>(d)</w:t>
      </w:r>
      <w:r w:rsidRPr="0013048F">
        <w:tab/>
        <w:t>the “South West African Police Medal for Faithful Service” if any such person in his opinion has displayed an irreproachable character and exemplary conduct for a period of service of not less than ten years, which need not necessarily be continuous, a</w:t>
      </w:r>
      <w:r w:rsidR="00D45926" w:rsidRPr="0013048F">
        <w:t>s</w:t>
      </w:r>
      <w:r w:rsidRPr="0013048F">
        <w:t xml:space="preserve"> a member of the Force or, in the case of such a member who was a member of the South African Police before his appointment, for a period of service which together with a period of service as member of the South African Police amounts to at least ten years;</w:t>
      </w:r>
    </w:p>
    <w:p w:rsidR="00070263" w:rsidRPr="0013048F" w:rsidRDefault="00070263" w:rsidP="00070263">
      <w:pPr>
        <w:pStyle w:val="REG-P0"/>
      </w:pPr>
    </w:p>
    <w:p w:rsidR="00070263" w:rsidRPr="0013048F" w:rsidRDefault="00070263" w:rsidP="004967A8">
      <w:pPr>
        <w:pStyle w:val="REG-Pa"/>
      </w:pPr>
      <w:r w:rsidRPr="0013048F">
        <w:t>(e)</w:t>
      </w:r>
      <w:r w:rsidRPr="0013048F">
        <w:tab/>
        <w:t>the “Medal for Establishment of the South West African Police” if any such person has served in the Force on the first day of April 1981.</w:t>
      </w:r>
    </w:p>
    <w:p w:rsidR="00070263" w:rsidRPr="0013048F" w:rsidRDefault="00070263" w:rsidP="00070263">
      <w:pPr>
        <w:pStyle w:val="REG-P0"/>
      </w:pPr>
    </w:p>
    <w:p w:rsidR="00070263" w:rsidRPr="0013048F" w:rsidRDefault="00C77035" w:rsidP="00070263">
      <w:pPr>
        <w:pStyle w:val="REG-P0"/>
        <w:rPr>
          <w:b/>
        </w:rPr>
      </w:pPr>
      <w:r>
        <w:rPr>
          <w:b/>
        </w:rPr>
        <w:t>A</w:t>
      </w:r>
      <w:r w:rsidR="00070263" w:rsidRPr="0013048F">
        <w:rPr>
          <w:b/>
        </w:rPr>
        <w:t>ward of bars in connection with decorations and medals</w:t>
      </w:r>
    </w:p>
    <w:p w:rsidR="00070263" w:rsidRPr="0013048F" w:rsidRDefault="00070263" w:rsidP="00070263">
      <w:pPr>
        <w:pStyle w:val="REG-P0"/>
      </w:pPr>
    </w:p>
    <w:p w:rsidR="00070263" w:rsidRPr="0013048F" w:rsidRDefault="00070263" w:rsidP="00D45926">
      <w:pPr>
        <w:pStyle w:val="REG-P1"/>
      </w:pPr>
      <w:r w:rsidRPr="0013048F">
        <w:rPr>
          <w:b/>
        </w:rPr>
        <w:t>3.</w:t>
      </w:r>
      <w:r w:rsidR="00D45926" w:rsidRPr="0013048F">
        <w:tab/>
      </w:r>
      <w:r w:rsidRPr="0013048F">
        <w:t>(1)</w:t>
      </w:r>
      <w:r w:rsidRPr="0013048F">
        <w:tab/>
        <w:t>The bars which have been instituted under the Police Act, 1958, shall be awarded by the Administrator-General on the recommendation of the Commissioner, and may, subject to the provisions of regulation 10, be so declared forfeited.</w:t>
      </w:r>
    </w:p>
    <w:p w:rsidR="00070263" w:rsidRPr="0013048F" w:rsidRDefault="00070263" w:rsidP="00070263">
      <w:pPr>
        <w:pStyle w:val="REG-P0"/>
      </w:pPr>
    </w:p>
    <w:p w:rsidR="00070263" w:rsidRPr="0013048F" w:rsidRDefault="00070263" w:rsidP="004967A8">
      <w:pPr>
        <w:pStyle w:val="REG-P1"/>
      </w:pPr>
      <w:r w:rsidRPr="0013048F">
        <w:t>(2)</w:t>
      </w:r>
      <w:r w:rsidRPr="0013048F">
        <w:tab/>
        <w:t xml:space="preserve">A bar may be awarded to any person who is or has been a </w:t>
      </w:r>
      <w:r w:rsidR="0022184A">
        <w:t>member of the Force and to whom</w:t>
      </w:r>
      <w:r w:rsidR="00D2067F">
        <w:t>-</w:t>
      </w:r>
    </w:p>
    <w:p w:rsidR="00070263" w:rsidRPr="0013048F" w:rsidRDefault="00070263" w:rsidP="00070263">
      <w:pPr>
        <w:pStyle w:val="REG-P0"/>
      </w:pPr>
    </w:p>
    <w:p w:rsidR="00070263" w:rsidRPr="0013048F" w:rsidRDefault="00070263" w:rsidP="00D969DD">
      <w:pPr>
        <w:pStyle w:val="REG-Pa"/>
      </w:pPr>
      <w:r w:rsidRPr="0013048F">
        <w:t>(a)</w:t>
      </w:r>
      <w:r w:rsidRPr="0013048F">
        <w:tab/>
        <w:t>the “South West African Police Star for Outstanding Service” has been awarded and who subsequent to such award and while still serving as a member of the Force, has again in the opinion of the Administrator-General, distinguished himself in a manner referred to in regulation</w:t>
      </w:r>
      <w:r w:rsidR="00D969DD" w:rsidRPr="0013048F">
        <w:t xml:space="preserve"> </w:t>
      </w:r>
      <w:r w:rsidRPr="0013048F">
        <w:t>2(2)(a);</w:t>
      </w:r>
    </w:p>
    <w:p w:rsidR="00070263" w:rsidRPr="0013048F" w:rsidRDefault="00070263" w:rsidP="00070263">
      <w:pPr>
        <w:pStyle w:val="REG-P0"/>
      </w:pPr>
    </w:p>
    <w:p w:rsidR="00070263" w:rsidRPr="0083130F" w:rsidRDefault="00070263" w:rsidP="004967A8">
      <w:pPr>
        <w:pStyle w:val="REG-Pa"/>
      </w:pPr>
      <w:r w:rsidRPr="0013048F">
        <w:t>(b)</w:t>
      </w:r>
      <w:r w:rsidRPr="0013048F">
        <w:tab/>
        <w:t xml:space="preserve">the “South West African Police Star for Distinguished Service” has been awarded and who subsequent to such award and while still serving as a member of the Force, has again in the opinion of the Administrator-General, distinguished himself </w:t>
      </w:r>
      <w:r w:rsidRPr="0083130F">
        <w:t xml:space="preserve">in a manner referred to in regulation </w:t>
      </w:r>
      <w:r w:rsidR="00943D60" w:rsidRPr="0083130F">
        <w:t>2(2)(b);</w:t>
      </w:r>
    </w:p>
    <w:p w:rsidR="00943D60" w:rsidRPr="0083130F" w:rsidRDefault="00943D60" w:rsidP="004967A8">
      <w:pPr>
        <w:pStyle w:val="REG-Pa"/>
      </w:pPr>
    </w:p>
    <w:p w:rsidR="00943D60" w:rsidRDefault="00943D60" w:rsidP="00943D60">
      <w:pPr>
        <w:pStyle w:val="REG-Amend"/>
      </w:pPr>
      <w:r>
        <w:t>[</w:t>
      </w:r>
      <w:r w:rsidR="0083130F">
        <w:t xml:space="preserve">subregulation </w:t>
      </w:r>
      <w:r>
        <w:t xml:space="preserve">(b) </w:t>
      </w:r>
      <w:r w:rsidR="0083130F">
        <w:t xml:space="preserve">amended </w:t>
      </w:r>
      <w:r>
        <w:t xml:space="preserve">by GN </w:t>
      </w:r>
      <w:r w:rsidR="00574251">
        <w:t xml:space="preserve">AG </w:t>
      </w:r>
      <w:r>
        <w:t>45</w:t>
      </w:r>
      <w:r w:rsidR="0083130F">
        <w:t>/</w:t>
      </w:r>
      <w:r>
        <w:t>1986]</w:t>
      </w:r>
    </w:p>
    <w:p w:rsidR="00943D60" w:rsidRPr="0083130F" w:rsidRDefault="00943D60" w:rsidP="00971049">
      <w:pPr>
        <w:pStyle w:val="REG-Amend"/>
        <w:jc w:val="left"/>
        <w:rPr>
          <w:color w:val="auto"/>
        </w:rPr>
      </w:pPr>
    </w:p>
    <w:p w:rsidR="00943D60" w:rsidRPr="0083130F" w:rsidRDefault="00D81E6E" w:rsidP="00943D60">
      <w:pPr>
        <w:pStyle w:val="REG-Pa"/>
      </w:pPr>
      <w:r w:rsidRPr="0083130F">
        <w:t>(bA)</w:t>
      </w:r>
      <w:r w:rsidRPr="0083130F">
        <w:tab/>
        <w:t>the “</w:t>
      </w:r>
      <w:r w:rsidR="00943D60" w:rsidRPr="0083130F">
        <w:t>South West African Police Star for Merit</w:t>
      </w:r>
      <w:r w:rsidRPr="0083130F">
        <w:t>”</w:t>
      </w:r>
      <w:r w:rsidR="00943D60" w:rsidRPr="0083130F">
        <w:t xml:space="preserve"> has been awarded and who subsequent to such award and while still serving as a member of the Force has again in the opinion of the Administrator-General, distinguished himself in a manner referre</w:t>
      </w:r>
      <w:r w:rsidRPr="0083130F">
        <w:t>d to in regulation 2(2)(bA); or</w:t>
      </w:r>
    </w:p>
    <w:p w:rsidR="00943D60" w:rsidRPr="0083130F" w:rsidRDefault="00943D60" w:rsidP="00943D60">
      <w:pPr>
        <w:pStyle w:val="REG-Pa"/>
      </w:pPr>
    </w:p>
    <w:p w:rsidR="00943D60" w:rsidRDefault="00943D60" w:rsidP="00943D60">
      <w:pPr>
        <w:pStyle w:val="REG-Amend"/>
      </w:pPr>
      <w:r>
        <w:t>[</w:t>
      </w:r>
      <w:r w:rsidR="0083130F">
        <w:t xml:space="preserve">subregulation </w:t>
      </w:r>
      <w:r>
        <w:t xml:space="preserve">(bA) inserted by GN </w:t>
      </w:r>
      <w:r w:rsidR="00574251">
        <w:t xml:space="preserve">AG </w:t>
      </w:r>
      <w:r>
        <w:t>45</w:t>
      </w:r>
      <w:r w:rsidR="0083130F">
        <w:t>/</w:t>
      </w:r>
      <w:r>
        <w:t>1986]</w:t>
      </w:r>
    </w:p>
    <w:p w:rsidR="00070263" w:rsidRPr="0013048F" w:rsidRDefault="00070263" w:rsidP="00070263">
      <w:pPr>
        <w:pStyle w:val="REG-P0"/>
      </w:pPr>
    </w:p>
    <w:p w:rsidR="00070263" w:rsidRPr="0013048F" w:rsidRDefault="00070263" w:rsidP="004967A8">
      <w:pPr>
        <w:pStyle w:val="REG-Pa"/>
      </w:pPr>
      <w:r w:rsidRPr="0013048F">
        <w:t>(c)</w:t>
      </w:r>
      <w:r w:rsidRPr="0013048F">
        <w:tab/>
        <w:t>the “South West African Police Star for Faithful Service” has been awarded and who subsequent to such award and while still serving as a member of the Force, has again distinguished himself in that he displayed in the opinion of the Administrator-General, and irreproachable character and exemplary conduct for a further period of twenty years, which need not necessarily be continuous.</w:t>
      </w:r>
    </w:p>
    <w:p w:rsidR="00070263" w:rsidRPr="0013048F" w:rsidRDefault="00070263" w:rsidP="00070263">
      <w:pPr>
        <w:pStyle w:val="REG-P0"/>
      </w:pPr>
    </w:p>
    <w:p w:rsidR="00070263" w:rsidRDefault="00070263" w:rsidP="004967A8">
      <w:pPr>
        <w:pStyle w:val="REG-P1"/>
      </w:pPr>
      <w:r w:rsidRPr="0083130F">
        <w:t>(3)</w:t>
      </w:r>
      <w:r w:rsidRPr="0083130F">
        <w:tab/>
        <w:t>In respect of every additional distinctio</w:t>
      </w:r>
      <w:r w:rsidR="00971049" w:rsidRPr="0083130F">
        <w:t xml:space="preserve">n referred to in paragraphs (a), </w:t>
      </w:r>
      <w:r w:rsidRPr="0083130F">
        <w:t xml:space="preserve">(b) </w:t>
      </w:r>
      <w:r w:rsidR="00971049" w:rsidRPr="0083130F">
        <w:t xml:space="preserve">and (bA) </w:t>
      </w:r>
      <w:r w:rsidRPr="0013048F">
        <w:t>of subregulation (2) an additional bar may so be awarded.</w:t>
      </w:r>
    </w:p>
    <w:p w:rsidR="00971049" w:rsidRDefault="00971049" w:rsidP="004967A8">
      <w:pPr>
        <w:pStyle w:val="REG-P1"/>
      </w:pPr>
    </w:p>
    <w:p w:rsidR="00971049" w:rsidRDefault="00971049" w:rsidP="00971049">
      <w:pPr>
        <w:pStyle w:val="REG-Amend"/>
      </w:pPr>
      <w:r>
        <w:t>[</w:t>
      </w:r>
      <w:r w:rsidR="0083130F">
        <w:t xml:space="preserve">subregulation </w:t>
      </w:r>
      <w:r>
        <w:t xml:space="preserve">(3) </w:t>
      </w:r>
      <w:r w:rsidR="0083130F">
        <w:t xml:space="preserve">amended </w:t>
      </w:r>
      <w:r>
        <w:t xml:space="preserve">by GN </w:t>
      </w:r>
      <w:r w:rsidR="00574251">
        <w:t xml:space="preserve">AG </w:t>
      </w:r>
      <w:r>
        <w:t>45</w:t>
      </w:r>
      <w:r w:rsidR="0083130F">
        <w:t>/</w:t>
      </w:r>
      <w:r>
        <w:t>1986]</w:t>
      </w:r>
    </w:p>
    <w:p w:rsidR="00070263" w:rsidRPr="0013048F" w:rsidRDefault="00070263" w:rsidP="00070263">
      <w:pPr>
        <w:pStyle w:val="REG-P0"/>
      </w:pPr>
    </w:p>
    <w:p w:rsidR="00070263" w:rsidRPr="0013048F" w:rsidRDefault="00070263" w:rsidP="00070263">
      <w:pPr>
        <w:pStyle w:val="REG-P0"/>
        <w:rPr>
          <w:b/>
        </w:rPr>
      </w:pPr>
      <w:r w:rsidRPr="0013048F">
        <w:rPr>
          <w:b/>
        </w:rPr>
        <w:t>Award of decorations, medals and bars posthumously</w:t>
      </w:r>
    </w:p>
    <w:p w:rsidR="00070263" w:rsidRPr="0013048F" w:rsidRDefault="00070263" w:rsidP="00070263">
      <w:pPr>
        <w:pStyle w:val="REG-P0"/>
      </w:pPr>
    </w:p>
    <w:p w:rsidR="00070263" w:rsidRPr="0013048F" w:rsidRDefault="00070263" w:rsidP="006D4ED0">
      <w:pPr>
        <w:pStyle w:val="REG-P1"/>
      </w:pPr>
      <w:r w:rsidRPr="0013048F">
        <w:rPr>
          <w:b/>
        </w:rPr>
        <w:t>4.</w:t>
      </w:r>
      <w:r w:rsidR="006D4ED0" w:rsidRPr="0013048F">
        <w:tab/>
      </w:r>
      <w:r w:rsidRPr="0013048F">
        <w:t>All the decorations and medals referred to in regulation 2, as well as the bars referred to in regulation 3 may be awarded posthumously.</w:t>
      </w:r>
    </w:p>
    <w:p w:rsidR="00070263" w:rsidRPr="0013048F" w:rsidRDefault="00070263" w:rsidP="00070263">
      <w:pPr>
        <w:pStyle w:val="REG-P0"/>
      </w:pPr>
    </w:p>
    <w:p w:rsidR="00070263" w:rsidRPr="0013048F" w:rsidRDefault="00070263" w:rsidP="00070263">
      <w:pPr>
        <w:pStyle w:val="REG-P0"/>
        <w:rPr>
          <w:b/>
        </w:rPr>
      </w:pPr>
      <w:r w:rsidRPr="0013048F">
        <w:rPr>
          <w:b/>
        </w:rPr>
        <w:t>Issue of clasps</w:t>
      </w:r>
    </w:p>
    <w:p w:rsidR="00070263" w:rsidRPr="0013048F" w:rsidRDefault="00070263" w:rsidP="00070263">
      <w:pPr>
        <w:pStyle w:val="REG-P0"/>
      </w:pPr>
    </w:p>
    <w:p w:rsidR="00070263" w:rsidRPr="0013048F" w:rsidRDefault="00070263" w:rsidP="006D4ED0">
      <w:pPr>
        <w:pStyle w:val="REG-P1"/>
      </w:pPr>
      <w:r w:rsidRPr="0013048F">
        <w:rPr>
          <w:b/>
        </w:rPr>
        <w:t>5.</w:t>
      </w:r>
      <w:r w:rsidR="006D4ED0" w:rsidRPr="0013048F">
        <w:tab/>
      </w:r>
      <w:r w:rsidRPr="0013048F">
        <w:t>Together with each bar which is awarded under regulation 3, a clasp relating thereto shall be issued.</w:t>
      </w:r>
    </w:p>
    <w:p w:rsidR="00070263" w:rsidRPr="0013048F" w:rsidRDefault="00070263" w:rsidP="00070263">
      <w:pPr>
        <w:pStyle w:val="REG-P0"/>
      </w:pPr>
    </w:p>
    <w:p w:rsidR="00070263" w:rsidRPr="0013048F" w:rsidRDefault="00070263" w:rsidP="00070263">
      <w:pPr>
        <w:pStyle w:val="REG-P0"/>
        <w:rPr>
          <w:b/>
        </w:rPr>
      </w:pPr>
      <w:r w:rsidRPr="0013048F">
        <w:rPr>
          <w:b/>
        </w:rPr>
        <w:t>Certificate of award</w:t>
      </w:r>
    </w:p>
    <w:p w:rsidR="00070263" w:rsidRPr="0013048F" w:rsidRDefault="00070263" w:rsidP="00070263">
      <w:pPr>
        <w:pStyle w:val="REG-P0"/>
      </w:pPr>
    </w:p>
    <w:p w:rsidR="00070263" w:rsidRPr="0013048F" w:rsidRDefault="00070263" w:rsidP="006D4ED0">
      <w:pPr>
        <w:pStyle w:val="REG-P1"/>
      </w:pPr>
      <w:r w:rsidRPr="0013048F">
        <w:rPr>
          <w:b/>
        </w:rPr>
        <w:t>6.</w:t>
      </w:r>
      <w:r w:rsidR="006D4ED0" w:rsidRPr="0013048F">
        <w:tab/>
      </w:r>
      <w:r w:rsidRPr="0013048F">
        <w:t>A certificate of award in the form determined by the Administrator-General and signed by the Administrator-General, shall be issued in respect of every decoration, medal or bar which is awarded.</w:t>
      </w:r>
    </w:p>
    <w:p w:rsidR="00070263" w:rsidRPr="0013048F" w:rsidRDefault="00070263" w:rsidP="00070263">
      <w:pPr>
        <w:pStyle w:val="REG-P0"/>
      </w:pPr>
    </w:p>
    <w:p w:rsidR="00070263" w:rsidRPr="0013048F" w:rsidRDefault="00070263" w:rsidP="00070263">
      <w:pPr>
        <w:pStyle w:val="REG-P0"/>
        <w:rPr>
          <w:b/>
        </w:rPr>
      </w:pPr>
      <w:r w:rsidRPr="0013048F">
        <w:rPr>
          <w:b/>
        </w:rPr>
        <w:t>Presentation of decorations, medals and bars</w:t>
      </w:r>
    </w:p>
    <w:p w:rsidR="00070263" w:rsidRPr="0013048F" w:rsidRDefault="00070263" w:rsidP="00070263">
      <w:pPr>
        <w:pStyle w:val="REG-P0"/>
      </w:pPr>
    </w:p>
    <w:p w:rsidR="00070263" w:rsidRPr="0013048F" w:rsidRDefault="00070263" w:rsidP="002731FF">
      <w:pPr>
        <w:pStyle w:val="REG-P1"/>
      </w:pPr>
      <w:r w:rsidRPr="0013048F">
        <w:rPr>
          <w:b/>
        </w:rPr>
        <w:t>7.</w:t>
      </w:r>
      <w:r w:rsidR="002731FF" w:rsidRPr="0013048F">
        <w:tab/>
      </w:r>
      <w:r w:rsidRPr="0013048F">
        <w:t xml:space="preserve">A decoration, medal or bar and a certificate of award in respect thereof, shall, unless the Commissioner </w:t>
      </w:r>
      <w:r w:rsidR="0022184A">
        <w:t>directs otherwise, be presented</w:t>
      </w:r>
      <w:r w:rsidR="00FF2FC2">
        <w:t xml:space="preserve"> </w:t>
      </w:r>
      <w:r w:rsidR="00D2067F">
        <w:t>-</w:t>
      </w:r>
    </w:p>
    <w:p w:rsidR="00070263" w:rsidRPr="0013048F" w:rsidRDefault="00070263" w:rsidP="00070263">
      <w:pPr>
        <w:pStyle w:val="REG-P0"/>
      </w:pPr>
    </w:p>
    <w:p w:rsidR="00070263" w:rsidRPr="0013048F" w:rsidRDefault="00070263" w:rsidP="004967A8">
      <w:pPr>
        <w:pStyle w:val="REG-Pa"/>
      </w:pPr>
      <w:r w:rsidRPr="0013048F">
        <w:t>(a)</w:t>
      </w:r>
      <w:r w:rsidRPr="0013048F">
        <w:tab/>
        <w:t>to the person to whom it has been awarded or, in the case of a posthumous award, to a next-of-kin, other relative or legal heir of such a person designated by the Commissioner; and</w:t>
      </w:r>
    </w:p>
    <w:p w:rsidR="00070263" w:rsidRPr="0013048F" w:rsidRDefault="00070263" w:rsidP="00070263">
      <w:pPr>
        <w:pStyle w:val="REG-P0"/>
      </w:pPr>
    </w:p>
    <w:p w:rsidR="00070263" w:rsidRPr="0013048F" w:rsidRDefault="00070263" w:rsidP="004967A8">
      <w:pPr>
        <w:pStyle w:val="REG-Pa"/>
      </w:pPr>
      <w:r w:rsidRPr="0013048F">
        <w:t>(b)</w:t>
      </w:r>
      <w:r w:rsidRPr="0013048F">
        <w:tab/>
        <w:t>on parade or at a special gathering convened by the Commissioner or a person acting under his authority.</w:t>
      </w:r>
    </w:p>
    <w:p w:rsidR="00070263" w:rsidRPr="0013048F" w:rsidRDefault="00070263" w:rsidP="00070263">
      <w:pPr>
        <w:pStyle w:val="REG-P0"/>
      </w:pPr>
    </w:p>
    <w:p w:rsidR="00070263" w:rsidRPr="0013048F" w:rsidRDefault="00070263" w:rsidP="00070263">
      <w:pPr>
        <w:pStyle w:val="REG-P0"/>
        <w:rPr>
          <w:b/>
        </w:rPr>
      </w:pPr>
      <w:r w:rsidRPr="0013048F">
        <w:rPr>
          <w:b/>
        </w:rPr>
        <w:t>Publication in relation to award of decorations, medals and bars and keeping of registers in connection therewith</w:t>
      </w:r>
    </w:p>
    <w:p w:rsidR="00070263" w:rsidRPr="0013048F" w:rsidRDefault="00070263" w:rsidP="00070263">
      <w:pPr>
        <w:pStyle w:val="REG-P0"/>
      </w:pPr>
    </w:p>
    <w:p w:rsidR="00070263" w:rsidRPr="0013048F" w:rsidRDefault="00070263" w:rsidP="002731FF">
      <w:pPr>
        <w:pStyle w:val="REG-P1"/>
      </w:pPr>
      <w:r w:rsidRPr="0013048F">
        <w:rPr>
          <w:b/>
        </w:rPr>
        <w:t>8.</w:t>
      </w:r>
      <w:r w:rsidR="002731FF" w:rsidRPr="0013048F">
        <w:tab/>
      </w:r>
      <w:r w:rsidRPr="0013048F">
        <w:t>The name of the person to whom a decoration, medal or bar has been awarded, shall be published in the South West African Police Force Orders and shall, together with such particulars as the Commissioner may deem expedient, be recorded in a register kept in his office.</w:t>
      </w:r>
    </w:p>
    <w:p w:rsidR="00070263" w:rsidRPr="0013048F" w:rsidRDefault="00070263" w:rsidP="00070263">
      <w:pPr>
        <w:pStyle w:val="REG-P0"/>
      </w:pPr>
    </w:p>
    <w:p w:rsidR="00070263" w:rsidRPr="0013048F" w:rsidRDefault="00070263" w:rsidP="00070263">
      <w:pPr>
        <w:pStyle w:val="REG-P0"/>
        <w:rPr>
          <w:b/>
        </w:rPr>
      </w:pPr>
      <w:r w:rsidRPr="0013048F">
        <w:rPr>
          <w:b/>
        </w:rPr>
        <w:t>Use of decorations, medals, bars, clasps and ribbons</w:t>
      </w:r>
    </w:p>
    <w:p w:rsidR="00070263" w:rsidRPr="0013048F" w:rsidRDefault="00070263" w:rsidP="00070263">
      <w:pPr>
        <w:pStyle w:val="REG-P0"/>
      </w:pPr>
    </w:p>
    <w:p w:rsidR="00070263" w:rsidRPr="0013048F" w:rsidRDefault="00070263" w:rsidP="002731FF">
      <w:pPr>
        <w:pStyle w:val="REG-P1"/>
      </w:pPr>
      <w:r w:rsidRPr="0013048F">
        <w:rPr>
          <w:b/>
        </w:rPr>
        <w:t>9.</w:t>
      </w:r>
      <w:r w:rsidR="002731FF" w:rsidRPr="0013048F">
        <w:tab/>
      </w:r>
      <w:r w:rsidRPr="0013048F">
        <w:t>(1)</w:t>
      </w:r>
      <w:r w:rsidRPr="0013048F">
        <w:tab/>
        <w:t>The order of precedence of the decorations and medals instituted under the Police</w:t>
      </w:r>
      <w:r w:rsidR="00C77035">
        <w:t xml:space="preserve"> Act, 1958, shall be as follows </w:t>
      </w:r>
      <w:r w:rsidR="00D2067F">
        <w:t>-</w:t>
      </w:r>
    </w:p>
    <w:p w:rsidR="00070263" w:rsidRPr="0013048F" w:rsidRDefault="00070263" w:rsidP="00070263">
      <w:pPr>
        <w:pStyle w:val="REG-P0"/>
      </w:pPr>
    </w:p>
    <w:p w:rsidR="00070263" w:rsidRPr="0013048F" w:rsidRDefault="00070263" w:rsidP="004967A8">
      <w:pPr>
        <w:pStyle w:val="REG-Pa"/>
      </w:pPr>
      <w:r w:rsidRPr="0013048F">
        <w:t>(a)</w:t>
      </w:r>
      <w:r w:rsidRPr="0013048F">
        <w:tab/>
        <w:t>The “South West African Police Star for Outstanding Service”;</w:t>
      </w:r>
    </w:p>
    <w:p w:rsidR="00070263" w:rsidRPr="0013048F" w:rsidRDefault="00070263" w:rsidP="00070263">
      <w:pPr>
        <w:pStyle w:val="REG-P0"/>
      </w:pPr>
    </w:p>
    <w:p w:rsidR="00070263" w:rsidRDefault="00070263" w:rsidP="004967A8">
      <w:pPr>
        <w:pStyle w:val="REG-Pa"/>
      </w:pPr>
      <w:r w:rsidRPr="0013048F">
        <w:t>(b)</w:t>
      </w:r>
      <w:r w:rsidRPr="0013048F">
        <w:tab/>
        <w:t>The “South West African Police Star for Distinguished Service”;</w:t>
      </w:r>
    </w:p>
    <w:p w:rsidR="001D061D" w:rsidRPr="00BF375B" w:rsidRDefault="001D061D" w:rsidP="004967A8">
      <w:pPr>
        <w:pStyle w:val="REG-Pa"/>
      </w:pPr>
    </w:p>
    <w:p w:rsidR="001D061D" w:rsidRPr="00BF375B" w:rsidRDefault="001D061D" w:rsidP="004967A8">
      <w:pPr>
        <w:pStyle w:val="REG-Pa"/>
      </w:pPr>
      <w:r w:rsidRPr="00BF375B">
        <w:t>(bA)</w:t>
      </w:r>
      <w:r w:rsidRPr="00BF375B">
        <w:tab/>
        <w:t>The “South West African Police Star of Merit”;</w:t>
      </w:r>
    </w:p>
    <w:p w:rsidR="001D061D" w:rsidRPr="00BF375B" w:rsidRDefault="001D061D" w:rsidP="004967A8">
      <w:pPr>
        <w:pStyle w:val="REG-Pa"/>
      </w:pPr>
    </w:p>
    <w:p w:rsidR="001D061D" w:rsidRPr="001D061D" w:rsidRDefault="001D061D" w:rsidP="001D061D">
      <w:pPr>
        <w:pStyle w:val="REG-Amend"/>
      </w:pPr>
      <w:r>
        <w:t>[</w:t>
      </w:r>
      <w:r w:rsidR="00BF375B">
        <w:t>subregulation</w:t>
      </w:r>
      <w:r>
        <w:t xml:space="preserve"> (bA) inserted by GN </w:t>
      </w:r>
      <w:r w:rsidR="00574251">
        <w:t xml:space="preserve">AG </w:t>
      </w:r>
      <w:r>
        <w:t>44</w:t>
      </w:r>
      <w:r w:rsidR="00BF375B">
        <w:t>/</w:t>
      </w:r>
      <w:r>
        <w:t>1986]</w:t>
      </w:r>
    </w:p>
    <w:p w:rsidR="00070263" w:rsidRPr="0013048F" w:rsidRDefault="00070263" w:rsidP="00070263">
      <w:pPr>
        <w:pStyle w:val="REG-P0"/>
      </w:pPr>
    </w:p>
    <w:p w:rsidR="00070263" w:rsidRPr="0013048F" w:rsidRDefault="00070263" w:rsidP="004967A8">
      <w:pPr>
        <w:pStyle w:val="REG-Pa"/>
      </w:pPr>
      <w:r w:rsidRPr="0013048F">
        <w:t>(c)</w:t>
      </w:r>
      <w:r w:rsidRPr="0013048F">
        <w:tab/>
        <w:t>The “South West African Police Star for Faithful Service”;</w:t>
      </w:r>
    </w:p>
    <w:p w:rsidR="00070263" w:rsidRPr="0013048F" w:rsidRDefault="00070263" w:rsidP="00070263">
      <w:pPr>
        <w:pStyle w:val="REG-P0"/>
      </w:pPr>
    </w:p>
    <w:p w:rsidR="00070263" w:rsidRPr="0013048F" w:rsidRDefault="00070263" w:rsidP="004967A8">
      <w:pPr>
        <w:pStyle w:val="REG-Pa"/>
      </w:pPr>
      <w:r w:rsidRPr="0013048F">
        <w:t>(d)</w:t>
      </w:r>
      <w:r w:rsidRPr="0013048F">
        <w:tab/>
        <w:t>The “South West African Police Medal for Faithful Service”; and</w:t>
      </w:r>
    </w:p>
    <w:p w:rsidR="00070263" w:rsidRPr="0013048F" w:rsidRDefault="00070263" w:rsidP="00070263">
      <w:pPr>
        <w:pStyle w:val="REG-P0"/>
      </w:pPr>
    </w:p>
    <w:p w:rsidR="00070263" w:rsidRPr="0013048F" w:rsidRDefault="00070263" w:rsidP="004967A8">
      <w:pPr>
        <w:pStyle w:val="REG-Pa"/>
      </w:pPr>
      <w:r w:rsidRPr="0013048F">
        <w:t>(e)</w:t>
      </w:r>
      <w:r w:rsidRPr="0013048F">
        <w:tab/>
        <w:t>The “Medal for the Establishment of the South West African Police”.</w:t>
      </w:r>
    </w:p>
    <w:p w:rsidR="00070263" w:rsidRPr="0013048F" w:rsidRDefault="00070263" w:rsidP="00070263">
      <w:pPr>
        <w:pStyle w:val="REG-P0"/>
      </w:pPr>
    </w:p>
    <w:p w:rsidR="00070263" w:rsidRPr="0013048F" w:rsidRDefault="00070263" w:rsidP="004967A8">
      <w:pPr>
        <w:pStyle w:val="REG-P1"/>
      </w:pPr>
      <w:r w:rsidRPr="0013048F">
        <w:t>(2)</w:t>
      </w:r>
      <w:r w:rsidRPr="0013048F">
        <w:tab/>
        <w:t>The award of the afore-mentioned decorations and medals</w:t>
      </w:r>
      <w:r w:rsidR="002731FF" w:rsidRPr="0013048F">
        <w:t xml:space="preserve">, </w:t>
      </w:r>
      <w:r w:rsidRPr="0013048F">
        <w:t>as well as the bars referred to in regulation 3, shall not entitle the recipient to any individual precedence, but</w:t>
      </w:r>
      <w:r w:rsidR="00C77035">
        <w:t xml:space="preserve"> shall entitle the recipient of </w:t>
      </w:r>
      <w:r w:rsidR="00D2067F">
        <w:t>-</w:t>
      </w:r>
    </w:p>
    <w:p w:rsidR="00070263" w:rsidRPr="0013048F" w:rsidRDefault="00070263" w:rsidP="00070263">
      <w:pPr>
        <w:pStyle w:val="REG-P0"/>
      </w:pPr>
    </w:p>
    <w:p w:rsidR="00070263" w:rsidRPr="0013048F" w:rsidRDefault="00070263" w:rsidP="004967A8">
      <w:pPr>
        <w:pStyle w:val="REG-Pa"/>
      </w:pPr>
      <w:r w:rsidRPr="0013048F">
        <w:t>(a)</w:t>
      </w:r>
      <w:r w:rsidRPr="0013048F">
        <w:tab/>
        <w:t>the “South West African Police Star for Outstanding Service” to add the letters “S.O.E</w:t>
      </w:r>
      <w:r w:rsidR="00C77035">
        <w:t>.</w:t>
      </w:r>
      <w:r w:rsidRPr="0013048F">
        <w:t>”, an abbreviation of “</w:t>
      </w:r>
      <w:r w:rsidRPr="0013048F">
        <w:rPr>
          <w:i/>
        </w:rPr>
        <w:t>Stella Officii Egrigii</w:t>
      </w:r>
      <w:r w:rsidR="006B4265" w:rsidRPr="0013048F">
        <w:t>”</w:t>
      </w:r>
      <w:r w:rsidRPr="0013048F">
        <w:t>, after his name; and</w:t>
      </w:r>
    </w:p>
    <w:p w:rsidR="00070263" w:rsidRPr="0013048F" w:rsidRDefault="00070263" w:rsidP="00070263">
      <w:pPr>
        <w:pStyle w:val="REG-P0"/>
      </w:pPr>
    </w:p>
    <w:p w:rsidR="00950D00" w:rsidRPr="00BF375B" w:rsidRDefault="00BF375B" w:rsidP="00950D00">
      <w:pPr>
        <w:pStyle w:val="REG-Pa"/>
      </w:pPr>
      <w:r w:rsidRPr="00BF375B">
        <w:t xml:space="preserve"> </w:t>
      </w:r>
      <w:r w:rsidR="00950D00" w:rsidRPr="00BF375B">
        <w:t>(b)</w:t>
      </w:r>
      <w:r w:rsidR="00950D00" w:rsidRPr="00BF375B">
        <w:tab/>
        <w:t>The “South West African Police Star for Distinguished Service” to add the letters “S.O.O.”, an abbreviation of “</w:t>
      </w:r>
      <w:r w:rsidR="00950D00" w:rsidRPr="00BF375B">
        <w:rPr>
          <w:i/>
        </w:rPr>
        <w:t>Stella Officii Optimi</w:t>
      </w:r>
      <w:r w:rsidR="00950D00" w:rsidRPr="00BF375B">
        <w:t xml:space="preserve">”, after his </w:t>
      </w:r>
      <w:r w:rsidR="00D81E6E" w:rsidRPr="00BF375B">
        <w:t>name.</w:t>
      </w:r>
    </w:p>
    <w:p w:rsidR="00950D00" w:rsidRPr="00BF375B" w:rsidRDefault="00950D00" w:rsidP="00950D00">
      <w:pPr>
        <w:pStyle w:val="REG-Pa"/>
      </w:pPr>
    </w:p>
    <w:p w:rsidR="00950D00" w:rsidRPr="00950D00" w:rsidRDefault="00950D00" w:rsidP="00950D00">
      <w:pPr>
        <w:pStyle w:val="REG-Amend"/>
      </w:pPr>
      <w:r>
        <w:t>[</w:t>
      </w:r>
      <w:r w:rsidR="00BF375B">
        <w:t xml:space="preserve">subregulation </w:t>
      </w:r>
      <w:r>
        <w:t xml:space="preserve">(b) substituted by GN </w:t>
      </w:r>
      <w:r w:rsidR="00574251">
        <w:t xml:space="preserve">AG </w:t>
      </w:r>
      <w:r>
        <w:t>44</w:t>
      </w:r>
      <w:r w:rsidR="00BF375B">
        <w:t>/</w:t>
      </w:r>
      <w:r>
        <w:t>1986]</w:t>
      </w:r>
    </w:p>
    <w:p w:rsidR="00950D00" w:rsidRPr="0013048F" w:rsidRDefault="00950D00" w:rsidP="00070263">
      <w:pPr>
        <w:pStyle w:val="REG-P0"/>
      </w:pPr>
    </w:p>
    <w:p w:rsidR="00070263" w:rsidRPr="0013048F" w:rsidRDefault="00070263" w:rsidP="004967A8">
      <w:pPr>
        <w:pStyle w:val="REG-P1"/>
      </w:pPr>
      <w:r w:rsidRPr="0013048F">
        <w:t>(3)</w:t>
      </w:r>
      <w:r w:rsidRPr="0013048F">
        <w:tab/>
        <w:t>The decorations, medals, bars, clasps and ribbons instituted under the Police Act,</w:t>
      </w:r>
      <w:r w:rsidR="0022184A">
        <w:t xml:space="preserve"> 1958, shall be used as follows</w:t>
      </w:r>
      <w:r w:rsidR="00D2067F">
        <w:t>-</w:t>
      </w:r>
    </w:p>
    <w:p w:rsidR="00070263" w:rsidRPr="0013048F" w:rsidRDefault="00070263" w:rsidP="00070263">
      <w:pPr>
        <w:pStyle w:val="REG-P0"/>
      </w:pPr>
    </w:p>
    <w:p w:rsidR="00950D00" w:rsidRPr="00BF375B" w:rsidRDefault="00DA2E3F" w:rsidP="00DA2E3F">
      <w:pPr>
        <w:pStyle w:val="REG-Pa"/>
      </w:pPr>
      <w:r w:rsidRPr="00BF375B">
        <w:t>(a)</w:t>
      </w:r>
      <w:r w:rsidRPr="00BF375B">
        <w:tab/>
      </w:r>
      <w:r w:rsidR="00950D00" w:rsidRPr="00BF375B">
        <w:t>The “South West African Police Star for Outstanding Service” shall be worn around the neck by the chain from which it is suspended;</w:t>
      </w:r>
    </w:p>
    <w:p w:rsidR="00950D00" w:rsidRPr="00BF375B" w:rsidRDefault="00950D00" w:rsidP="00950D00">
      <w:pPr>
        <w:pStyle w:val="REG-Pa"/>
      </w:pPr>
    </w:p>
    <w:p w:rsidR="00D50035" w:rsidRPr="00950D00" w:rsidRDefault="00D50035" w:rsidP="00D50035">
      <w:pPr>
        <w:pStyle w:val="REG-Amend"/>
      </w:pPr>
      <w:r>
        <w:t>[</w:t>
      </w:r>
      <w:r w:rsidR="00BF375B">
        <w:t xml:space="preserve">subregulation (a) substituted by GN </w:t>
      </w:r>
      <w:r w:rsidR="00574251">
        <w:t xml:space="preserve">AG </w:t>
      </w:r>
      <w:r w:rsidR="00BF375B">
        <w:t>44/1</w:t>
      </w:r>
      <w:r>
        <w:t>986]</w:t>
      </w:r>
    </w:p>
    <w:p w:rsidR="00950D00" w:rsidRPr="00950D00" w:rsidRDefault="00950D00" w:rsidP="00950D00">
      <w:pPr>
        <w:pStyle w:val="REG-Amend"/>
      </w:pPr>
    </w:p>
    <w:p w:rsidR="00D50035" w:rsidRPr="00BF375B" w:rsidRDefault="00DA2E3F" w:rsidP="00DA2E3F">
      <w:pPr>
        <w:pStyle w:val="REG-Pa"/>
      </w:pPr>
      <w:r w:rsidRPr="00BF375B">
        <w:t>(b)</w:t>
      </w:r>
      <w:r w:rsidRPr="00BF375B">
        <w:tab/>
        <w:t>t</w:t>
      </w:r>
      <w:r w:rsidR="00D50035" w:rsidRPr="00BF375B">
        <w:t>he “South West African Police Star for Distinguished Service”, the “South West African Police Star for Merit”</w:t>
      </w:r>
      <w:r w:rsidR="00A53267" w:rsidRPr="00BF375B">
        <w:t>, the “</w:t>
      </w:r>
      <w:r w:rsidR="00D50035" w:rsidRPr="00BF375B">
        <w:t>South West African Police Star for Faithful Service</w:t>
      </w:r>
      <w:r w:rsidR="00A53267" w:rsidRPr="00BF375B">
        <w:t>”</w:t>
      </w:r>
      <w:r w:rsidR="00D50035" w:rsidRPr="00BF375B">
        <w:t xml:space="preserve">, the “South West African Police Medal for Faithful Service” and the </w:t>
      </w:r>
      <w:r w:rsidR="00A53267" w:rsidRPr="00BF375B">
        <w:t>“</w:t>
      </w:r>
      <w:r w:rsidR="00D50035" w:rsidRPr="00BF375B">
        <w:t>Medal for the Establishment of of the South West African Police”, shall be worn on the left breast and a bar which has been awarded in respect of the “South West African Police Star for Distinguished Service”, the “South West African Police Star for Merit” and the “South West African Police Star for Fiathful Service”, shall be affixed to the ribbon from which such decoration is suspended.</w:t>
      </w:r>
    </w:p>
    <w:p w:rsidR="00D50035" w:rsidRDefault="00D50035" w:rsidP="00D50035">
      <w:pPr>
        <w:pStyle w:val="REG-Pa"/>
        <w:ind w:left="927" w:firstLine="0"/>
      </w:pPr>
    </w:p>
    <w:p w:rsidR="00D50035" w:rsidRPr="00950D00" w:rsidRDefault="00D50035" w:rsidP="00D50035">
      <w:pPr>
        <w:pStyle w:val="REG-Amend"/>
      </w:pPr>
      <w:r>
        <w:t>[Par</w:t>
      </w:r>
      <w:r w:rsidR="00BF375B">
        <w:t xml:space="preserve">agraph (b) substituted by GN </w:t>
      </w:r>
      <w:r w:rsidR="00574251">
        <w:t xml:space="preserve">AG </w:t>
      </w:r>
      <w:r w:rsidR="00BF375B">
        <w:t>44/</w:t>
      </w:r>
      <w:r>
        <w:t>1986.</w:t>
      </w:r>
      <w:r w:rsidR="00DA2E3F">
        <w:t xml:space="preserve"> The word “of” </w:t>
      </w:r>
      <w:r w:rsidR="00A55659">
        <w:t xml:space="preserve">in the phrase </w:t>
      </w:r>
      <w:r w:rsidR="00A55659" w:rsidRPr="00BF375B">
        <w:t>“Medal for the Establishment of the South West African Police”</w:t>
      </w:r>
      <w:r w:rsidR="00A55659">
        <w:t xml:space="preserve"> </w:t>
      </w:r>
      <w:r w:rsidR="00DA2E3F">
        <w:t>is duplicated</w:t>
      </w:r>
      <w:r w:rsidR="00CA79A4">
        <w:t xml:space="preserve"> </w:t>
      </w:r>
      <w:r w:rsidR="00DA2E3F">
        <w:t>in</w:t>
      </w:r>
      <w:r w:rsidR="00BF375B">
        <w:t xml:space="preserve"> </w:t>
      </w:r>
      <w:r w:rsidR="00DA2E3F">
        <w:t>the</w:t>
      </w:r>
      <w:r w:rsidR="00BF375B">
        <w:t xml:space="preserve"> </w:t>
      </w:r>
      <w:r w:rsidR="00BF375B">
        <w:rPr>
          <w:i/>
        </w:rPr>
        <w:t>Official Gazette</w:t>
      </w:r>
      <w:r w:rsidR="00DA2E3F">
        <w:t>, as reproduced above.</w:t>
      </w:r>
      <w:r w:rsidR="007C2ABD">
        <w:t xml:space="preserve"> The word “</w:t>
      </w:r>
      <w:r w:rsidR="00BF375B">
        <w:t>F</w:t>
      </w:r>
      <w:r w:rsidR="007C2ABD">
        <w:t>aithful”</w:t>
      </w:r>
      <w:r w:rsidR="00CA79A4">
        <w:t xml:space="preserve"> in its last appe</w:t>
      </w:r>
      <w:r w:rsidR="00A57CD4">
        <w:t>a</w:t>
      </w:r>
      <w:r w:rsidR="00CA79A4">
        <w:t>rance in paragraph (b)</w:t>
      </w:r>
      <w:r w:rsidR="007C2ABD">
        <w:t xml:space="preserve"> is misspelt </w:t>
      </w:r>
      <w:r w:rsidR="00CA79A4">
        <w:br/>
      </w:r>
      <w:r w:rsidR="007C2ABD">
        <w:t xml:space="preserve">in the </w:t>
      </w:r>
      <w:r w:rsidR="00BF375B">
        <w:rPr>
          <w:i/>
        </w:rPr>
        <w:t xml:space="preserve">Official </w:t>
      </w:r>
      <w:r w:rsidR="007C2ABD">
        <w:rPr>
          <w:i/>
        </w:rPr>
        <w:t>Gazette</w:t>
      </w:r>
      <w:r w:rsidR="0083130F">
        <w:t>, as</w:t>
      </w:r>
      <w:r w:rsidR="007C2ABD">
        <w:t xml:space="preserve"> reproduced above.</w:t>
      </w:r>
      <w:r>
        <w:t>]</w:t>
      </w:r>
    </w:p>
    <w:p w:rsidR="00D50035" w:rsidRPr="0013048F" w:rsidRDefault="00D50035" w:rsidP="00D50035">
      <w:pPr>
        <w:pStyle w:val="REG-Amend"/>
      </w:pPr>
    </w:p>
    <w:p w:rsidR="00070263" w:rsidRPr="0013048F" w:rsidRDefault="00070263" w:rsidP="004967A8">
      <w:pPr>
        <w:pStyle w:val="REG-P1"/>
      </w:pPr>
      <w:r w:rsidRPr="0013048F">
        <w:t>(4)</w:t>
      </w:r>
      <w:r w:rsidRPr="0013048F">
        <w:tab/>
        <w:t>When the decorations or medals mentioned in subregulation (3) are not worn, only the ribbon relating thereto shall be worn</w:t>
      </w:r>
      <w:r w:rsidR="00674B3B" w:rsidRPr="0013048F">
        <w:t>,</w:t>
      </w:r>
      <w:r w:rsidRPr="0013048F">
        <w:t xml:space="preserve"> and in such case the clasp issued with the bar, shall be affixed to the ribbon as an indication of the award of such bar.</w:t>
      </w:r>
    </w:p>
    <w:p w:rsidR="00070263" w:rsidRPr="0013048F" w:rsidRDefault="00070263" w:rsidP="00070263">
      <w:pPr>
        <w:pStyle w:val="REG-P0"/>
      </w:pPr>
    </w:p>
    <w:p w:rsidR="00070263" w:rsidRPr="0013048F" w:rsidRDefault="00070263" w:rsidP="004967A8">
      <w:pPr>
        <w:pStyle w:val="REG-P1"/>
      </w:pPr>
      <w:r w:rsidRPr="0013048F">
        <w:t>(5)</w:t>
      </w:r>
      <w:r w:rsidRPr="0013048F">
        <w:tab/>
        <w:t>The occasions at which and the circumstances under which decorations, medals and bars, as well as miniature reproductions thereof, may be worn, shall be published from time to time in the South West African Police Force Orders.</w:t>
      </w:r>
    </w:p>
    <w:p w:rsidR="00070263" w:rsidRPr="0013048F" w:rsidRDefault="00070263" w:rsidP="00070263">
      <w:pPr>
        <w:pStyle w:val="REG-P0"/>
      </w:pPr>
    </w:p>
    <w:p w:rsidR="00070263" w:rsidRPr="0013048F" w:rsidRDefault="00070263" w:rsidP="004967A8">
      <w:pPr>
        <w:pStyle w:val="REG-P1"/>
      </w:pPr>
      <w:r w:rsidRPr="0013048F">
        <w:t>(6)</w:t>
      </w:r>
      <w:r w:rsidRPr="0013048F">
        <w:tab/>
        <w:t>Except in the case of a posthumous award, the Commissioner may require any person to whom the decoration, medal or bar has been awarded, to give an undertaking that he will not, at any time, give away, throw</w:t>
      </w:r>
      <w:r w:rsidR="00C87838">
        <w:t xml:space="preserve"> </w:t>
      </w:r>
      <w:r w:rsidRPr="0013048F">
        <w:t>away, sell, pledge, barter or in any way other than by bequest, alienate such decoration, medal, bar, clasp or certificate of award in respect thereof.</w:t>
      </w:r>
    </w:p>
    <w:p w:rsidR="00070263" w:rsidRPr="0013048F" w:rsidRDefault="00070263" w:rsidP="00070263">
      <w:pPr>
        <w:pStyle w:val="REG-P0"/>
      </w:pPr>
    </w:p>
    <w:p w:rsidR="00070263" w:rsidRPr="0013048F" w:rsidRDefault="00070263" w:rsidP="00070263">
      <w:pPr>
        <w:pStyle w:val="REG-P0"/>
        <w:rPr>
          <w:b/>
        </w:rPr>
      </w:pPr>
      <w:r w:rsidRPr="0013048F">
        <w:rPr>
          <w:b/>
        </w:rPr>
        <w:t>Forfeiture of decoration or medal</w:t>
      </w:r>
    </w:p>
    <w:p w:rsidR="00070263" w:rsidRPr="0013048F" w:rsidRDefault="00070263" w:rsidP="00070263">
      <w:pPr>
        <w:pStyle w:val="REG-P0"/>
      </w:pPr>
    </w:p>
    <w:p w:rsidR="00070263" w:rsidRPr="0013048F" w:rsidRDefault="00070263" w:rsidP="000A26F2">
      <w:pPr>
        <w:pStyle w:val="REG-P1"/>
      </w:pPr>
      <w:r w:rsidRPr="0013048F">
        <w:rPr>
          <w:b/>
        </w:rPr>
        <w:t>10.</w:t>
      </w:r>
      <w:r w:rsidR="000A26F2" w:rsidRPr="0013048F">
        <w:tab/>
      </w:r>
      <w:r w:rsidRPr="0013048F">
        <w:t>(1)</w:t>
      </w:r>
      <w:r w:rsidRPr="0013048F">
        <w:tab/>
        <w:t>A decoration or medal may be declared forfeited if the per</w:t>
      </w:r>
      <w:r w:rsidR="0022184A">
        <w:t>son to whom it has been awarded</w:t>
      </w:r>
      <w:r w:rsidR="00D2067F">
        <w:t>-</w:t>
      </w:r>
    </w:p>
    <w:p w:rsidR="00070263" w:rsidRPr="0013048F" w:rsidRDefault="00070263" w:rsidP="00070263">
      <w:pPr>
        <w:pStyle w:val="REG-P0"/>
      </w:pPr>
    </w:p>
    <w:p w:rsidR="00070263" w:rsidRPr="0013048F" w:rsidRDefault="00070263" w:rsidP="004967A8">
      <w:pPr>
        <w:pStyle w:val="REG-Pa"/>
      </w:pPr>
      <w:r w:rsidRPr="0013048F">
        <w:t>(a)</w:t>
      </w:r>
      <w:r w:rsidRPr="0013048F">
        <w:tab/>
        <w:t>deserts from the Force or is dismissed or discharged therefrom on account of misconduct; or</w:t>
      </w:r>
    </w:p>
    <w:p w:rsidR="00070263" w:rsidRPr="0013048F" w:rsidRDefault="00070263" w:rsidP="00070263">
      <w:pPr>
        <w:pStyle w:val="REG-P0"/>
      </w:pPr>
    </w:p>
    <w:p w:rsidR="00070263" w:rsidRPr="0013048F" w:rsidRDefault="00070263" w:rsidP="004967A8">
      <w:pPr>
        <w:pStyle w:val="REG-Pa"/>
      </w:pPr>
      <w:r w:rsidRPr="0013048F">
        <w:t>(b)</w:t>
      </w:r>
      <w:r w:rsidRPr="0013048F">
        <w:tab/>
        <w:t xml:space="preserve">is found guilty of treason, </w:t>
      </w:r>
      <w:r w:rsidRPr="0013048F">
        <w:rPr>
          <w:i/>
        </w:rPr>
        <w:t>crimen laesae majestatis</w:t>
      </w:r>
      <w:r w:rsidRPr="0013048F">
        <w:t>, sedition or any other offence, either in terms of the common law or any statute, calculated to endanger the safety of the territory of South West Africa; or</w:t>
      </w:r>
    </w:p>
    <w:p w:rsidR="00070263" w:rsidRPr="0013048F" w:rsidRDefault="00070263" w:rsidP="00070263">
      <w:pPr>
        <w:pStyle w:val="REG-P0"/>
      </w:pPr>
    </w:p>
    <w:p w:rsidR="00070263" w:rsidRPr="0013048F" w:rsidRDefault="00070263" w:rsidP="004967A8">
      <w:pPr>
        <w:pStyle w:val="REG-Pa"/>
      </w:pPr>
      <w:r w:rsidRPr="0013048F">
        <w:t>(c)</w:t>
      </w:r>
      <w:r w:rsidRPr="0013048F">
        <w:tab/>
        <w:t>is found guilty of any other offence which in the opinion of the Administrator-General is of a dishonest or disgraceful nature.</w:t>
      </w:r>
    </w:p>
    <w:p w:rsidR="00070263" w:rsidRPr="0013048F" w:rsidRDefault="00070263" w:rsidP="00070263">
      <w:pPr>
        <w:pStyle w:val="REG-P0"/>
      </w:pPr>
    </w:p>
    <w:p w:rsidR="00070263" w:rsidRPr="0013048F" w:rsidRDefault="00070263" w:rsidP="004967A8">
      <w:pPr>
        <w:pStyle w:val="REG-P1"/>
      </w:pPr>
      <w:r w:rsidRPr="0013048F">
        <w:t>(2)</w:t>
      </w:r>
      <w:r w:rsidRPr="0013048F">
        <w:tab/>
        <w:t>The forfeiture of a decoration or medal in terms of subregulation (</w:t>
      </w:r>
      <w:r w:rsidR="00124261" w:rsidRPr="0013048F">
        <w:t>1</w:t>
      </w:r>
      <w:r w:rsidRPr="0013048F">
        <w:t>) shall have the effect that any bar or clasp in respect thereof, as well as the certificate of award, is also forfeited.</w:t>
      </w:r>
    </w:p>
    <w:p w:rsidR="00070263" w:rsidRPr="0013048F" w:rsidRDefault="00070263" w:rsidP="00070263">
      <w:pPr>
        <w:pStyle w:val="REG-P0"/>
      </w:pPr>
    </w:p>
    <w:p w:rsidR="00070263" w:rsidRPr="0013048F" w:rsidRDefault="00070263" w:rsidP="004967A8">
      <w:pPr>
        <w:pStyle w:val="REG-P1"/>
      </w:pPr>
      <w:r w:rsidRPr="0013048F">
        <w:t>(3)</w:t>
      </w:r>
      <w:r w:rsidRPr="0013048F">
        <w:tab/>
        <w:t>A decoration or medal, as well as any bar, clasp and certificate of award in respect thereof, shall, upon forfeiture, forthwith be returned to the Commissioner.</w:t>
      </w:r>
    </w:p>
    <w:p w:rsidR="00070263" w:rsidRPr="0013048F" w:rsidRDefault="00070263" w:rsidP="00070263">
      <w:pPr>
        <w:pStyle w:val="REG-P0"/>
      </w:pPr>
    </w:p>
    <w:p w:rsidR="00070263" w:rsidRPr="0013048F" w:rsidRDefault="00070263" w:rsidP="004967A8">
      <w:pPr>
        <w:pStyle w:val="REG-P1"/>
      </w:pPr>
      <w:r w:rsidRPr="0013048F">
        <w:t>(4)</w:t>
      </w:r>
      <w:r w:rsidRPr="0013048F">
        <w:tab/>
        <w:t xml:space="preserve">The provisions of regulation 8 shall </w:t>
      </w:r>
      <w:r w:rsidRPr="0013048F">
        <w:rPr>
          <w:i/>
        </w:rPr>
        <w:t>mutatis mutandis</w:t>
      </w:r>
      <w:r w:rsidRPr="0013048F">
        <w:t xml:space="preserve"> apply in respect of the forfeiture and restoration of a decoration, medal or bar.</w:t>
      </w:r>
    </w:p>
    <w:p w:rsidR="00070263" w:rsidRPr="0013048F" w:rsidRDefault="00070263" w:rsidP="00070263">
      <w:pPr>
        <w:pStyle w:val="REG-P0"/>
      </w:pPr>
    </w:p>
    <w:p w:rsidR="00070263" w:rsidRPr="0013048F" w:rsidRDefault="00070263" w:rsidP="00070263">
      <w:pPr>
        <w:pStyle w:val="REG-P0"/>
        <w:rPr>
          <w:b/>
        </w:rPr>
      </w:pPr>
      <w:r w:rsidRPr="0013048F">
        <w:rPr>
          <w:b/>
        </w:rPr>
        <w:t>Restoration of forfeited decoration, medal or bar</w:t>
      </w:r>
    </w:p>
    <w:p w:rsidR="00070263" w:rsidRPr="0013048F" w:rsidRDefault="00070263" w:rsidP="00070263">
      <w:pPr>
        <w:pStyle w:val="REG-P0"/>
      </w:pPr>
    </w:p>
    <w:p w:rsidR="00070263" w:rsidRPr="0013048F" w:rsidRDefault="00070263" w:rsidP="00BC6AD5">
      <w:pPr>
        <w:pStyle w:val="REG-P1"/>
      </w:pPr>
      <w:r w:rsidRPr="0013048F">
        <w:rPr>
          <w:b/>
        </w:rPr>
        <w:t>11.</w:t>
      </w:r>
      <w:r w:rsidR="00BC6AD5" w:rsidRPr="0013048F">
        <w:tab/>
      </w:r>
      <w:r w:rsidRPr="0013048F">
        <w:t>A decoration, medal or bar which has been declared forfeited under regulation 10, may be restored by the Administrator-General on the recommendation of the Commissioner.</w:t>
      </w:r>
    </w:p>
    <w:p w:rsidR="00070263" w:rsidRPr="0013048F" w:rsidRDefault="00070263" w:rsidP="00070263">
      <w:pPr>
        <w:pStyle w:val="REG-P0"/>
      </w:pPr>
    </w:p>
    <w:p w:rsidR="00070263" w:rsidRPr="0013048F" w:rsidRDefault="00070263" w:rsidP="00070263">
      <w:pPr>
        <w:pStyle w:val="REG-P0"/>
        <w:rPr>
          <w:b/>
        </w:rPr>
      </w:pPr>
      <w:r w:rsidRPr="0013048F">
        <w:rPr>
          <w:b/>
        </w:rPr>
        <w:t>Theft, loss, destruction of, or damage to, decorations, medals, bars, clasps and certificates of award</w:t>
      </w:r>
    </w:p>
    <w:p w:rsidR="00070263" w:rsidRPr="0013048F" w:rsidRDefault="00070263" w:rsidP="00070263">
      <w:pPr>
        <w:pStyle w:val="REG-P0"/>
      </w:pPr>
    </w:p>
    <w:p w:rsidR="00070263" w:rsidRPr="0013048F" w:rsidRDefault="00070263" w:rsidP="00BC6AD5">
      <w:pPr>
        <w:pStyle w:val="REG-P1"/>
      </w:pPr>
      <w:r w:rsidRPr="0013048F">
        <w:rPr>
          <w:b/>
        </w:rPr>
        <w:t>12.</w:t>
      </w:r>
      <w:r w:rsidR="00BC6AD5" w:rsidRPr="0013048F">
        <w:tab/>
      </w:r>
      <w:r w:rsidRPr="0013048F">
        <w:t>(1)</w:t>
      </w:r>
      <w:r w:rsidRPr="0013048F">
        <w:tab/>
        <w:t>The theft, loss, destruction of, or damage to, a decoration, medal, bar, clasp or certificate of award, shall forthwith be reported to the Commissioner.</w:t>
      </w:r>
    </w:p>
    <w:p w:rsidR="00070263" w:rsidRPr="0013048F" w:rsidRDefault="00070263" w:rsidP="00070263">
      <w:pPr>
        <w:pStyle w:val="REG-P0"/>
      </w:pPr>
    </w:p>
    <w:p w:rsidR="00070263" w:rsidRPr="0013048F" w:rsidRDefault="00070263" w:rsidP="004967A8">
      <w:pPr>
        <w:pStyle w:val="REG-P1"/>
      </w:pPr>
      <w:r w:rsidRPr="0013048F">
        <w:t>(2)</w:t>
      </w:r>
      <w:r w:rsidRPr="0013048F">
        <w:tab/>
        <w:t>The Commissioner may authorise that a decoration, medal, bar or clasp, as well as the ribbon in respect thereof, which has been stolen, lost, destroyed or irreparably damaged be replaced at the expense of the recipient: Provided that such replacement may be authorised at the expense of the State if the Commissioner, after due investigation, is satisfied on sworn information that such theft, loss, destruction or damage has not been due to the negligence or carelessness of the recipient.</w:t>
      </w:r>
    </w:p>
    <w:p w:rsidR="00070263" w:rsidRPr="0013048F" w:rsidRDefault="00070263" w:rsidP="00070263">
      <w:pPr>
        <w:pStyle w:val="REG-P0"/>
      </w:pPr>
    </w:p>
    <w:p w:rsidR="00070263" w:rsidRPr="0013048F" w:rsidRDefault="00070263" w:rsidP="00070263">
      <w:pPr>
        <w:pStyle w:val="REG-P0"/>
        <w:rPr>
          <w:b/>
        </w:rPr>
      </w:pPr>
      <w:r w:rsidRPr="0013048F">
        <w:rPr>
          <w:b/>
        </w:rPr>
        <w:t>Reproductions in miniature of decorations and medals</w:t>
      </w:r>
    </w:p>
    <w:p w:rsidR="00070263" w:rsidRPr="0013048F" w:rsidRDefault="00070263" w:rsidP="00070263">
      <w:pPr>
        <w:pStyle w:val="REG-P0"/>
      </w:pPr>
    </w:p>
    <w:p w:rsidR="00070263" w:rsidRPr="0013048F" w:rsidRDefault="00070263" w:rsidP="007B641D">
      <w:pPr>
        <w:pStyle w:val="REG-P1"/>
      </w:pPr>
      <w:r w:rsidRPr="0013048F">
        <w:rPr>
          <w:b/>
        </w:rPr>
        <w:t>13.</w:t>
      </w:r>
      <w:r w:rsidR="007B641D" w:rsidRPr="0013048F">
        <w:tab/>
      </w:r>
      <w:r w:rsidRPr="0013048F">
        <w:t>(1)</w:t>
      </w:r>
      <w:r w:rsidRPr="0013048F">
        <w:tab/>
        <w:t>A reproduction of the decoration or medal provided for in these regulations, in miniature, half the size of the decoration or medal concerned, may be worn at occasions published in the South West African Police Force Orders.</w:t>
      </w:r>
    </w:p>
    <w:p w:rsidR="00070263" w:rsidRPr="0013048F" w:rsidRDefault="00070263" w:rsidP="00070263">
      <w:pPr>
        <w:pStyle w:val="REG-P0"/>
      </w:pPr>
    </w:p>
    <w:p w:rsidR="00070263" w:rsidRPr="0013048F" w:rsidRDefault="00070263" w:rsidP="004967A8">
      <w:pPr>
        <w:pStyle w:val="REG-P1"/>
      </w:pPr>
      <w:r w:rsidRPr="0013048F">
        <w:t>(2)</w:t>
      </w:r>
      <w:r w:rsidRPr="0013048F">
        <w:tab/>
        <w:t>A miniature reproduction of a decoration, medal, bar or clasp shall be issued only at the expense of the recipient concerned.</w:t>
      </w:r>
    </w:p>
    <w:p w:rsidR="00070263" w:rsidRPr="0013048F" w:rsidRDefault="00070263" w:rsidP="00070263">
      <w:pPr>
        <w:pStyle w:val="REG-P0"/>
      </w:pPr>
    </w:p>
    <w:p w:rsidR="00070263" w:rsidRDefault="00070263" w:rsidP="005769D8">
      <w:pPr>
        <w:pStyle w:val="REG-H3A"/>
      </w:pPr>
      <w:r w:rsidRPr="0013048F">
        <w:t>ANNEXURE</w:t>
      </w:r>
    </w:p>
    <w:p w:rsidR="00C77035" w:rsidRDefault="00C77035" w:rsidP="005769D8">
      <w:pPr>
        <w:pStyle w:val="REG-H3A"/>
      </w:pPr>
    </w:p>
    <w:p w:rsidR="00BF375B" w:rsidRDefault="00BF375B" w:rsidP="00BF375B">
      <w:pPr>
        <w:pStyle w:val="REG-Amend"/>
      </w:pPr>
      <w:r>
        <w:t xml:space="preserve">[Annexure amended by GN </w:t>
      </w:r>
      <w:r w:rsidR="00574251">
        <w:t xml:space="preserve">AG </w:t>
      </w:r>
      <w:r>
        <w:t>44/1986]</w:t>
      </w:r>
    </w:p>
    <w:p w:rsidR="00BF375B" w:rsidRPr="0013048F" w:rsidRDefault="00BF375B" w:rsidP="005769D8">
      <w:pPr>
        <w:pStyle w:val="REG-H3A"/>
      </w:pPr>
    </w:p>
    <w:p w:rsidR="00070263" w:rsidRPr="0013048F" w:rsidRDefault="00070263" w:rsidP="005769D8">
      <w:pPr>
        <w:pStyle w:val="REG-H3b"/>
      </w:pPr>
      <w:r w:rsidRPr="0013048F">
        <w:t xml:space="preserve">DESIGN OF DECORATIONS AND MEDALS, AND RIBBONS, </w:t>
      </w:r>
      <w:r w:rsidR="007B641D" w:rsidRPr="0013048F">
        <w:br/>
      </w:r>
      <w:r w:rsidRPr="0013048F">
        <w:t>BARS AND CLASPS IN CONNECTION THEREWITH</w:t>
      </w:r>
    </w:p>
    <w:p w:rsidR="00070263" w:rsidRPr="0013048F" w:rsidRDefault="00070263" w:rsidP="00070263">
      <w:pPr>
        <w:pStyle w:val="REG-P0"/>
      </w:pPr>
    </w:p>
    <w:p w:rsidR="00070263" w:rsidRPr="0013048F" w:rsidRDefault="00070263" w:rsidP="006538FA">
      <w:pPr>
        <w:pStyle w:val="REG-P0"/>
        <w:ind w:left="567" w:hanging="567"/>
        <w:rPr>
          <w:b/>
        </w:rPr>
      </w:pPr>
      <w:r w:rsidRPr="0013048F">
        <w:rPr>
          <w:b/>
        </w:rPr>
        <w:t xml:space="preserve">A. </w:t>
      </w:r>
      <w:r w:rsidR="006538FA">
        <w:rPr>
          <w:b/>
        </w:rPr>
        <w:tab/>
      </w:r>
      <w:r w:rsidRPr="0013048F">
        <w:rPr>
          <w:b/>
        </w:rPr>
        <w:t>DECORATIONS AND RIBBONS, BARS AND CLAPS IN CONNECTION THEREWITH</w:t>
      </w:r>
    </w:p>
    <w:p w:rsidR="00070263" w:rsidRPr="0013048F" w:rsidRDefault="00070263" w:rsidP="00070263">
      <w:pPr>
        <w:pStyle w:val="REG-P0"/>
      </w:pPr>
    </w:p>
    <w:p w:rsidR="00070263" w:rsidRPr="0013048F" w:rsidRDefault="00070263" w:rsidP="005769D8">
      <w:pPr>
        <w:pStyle w:val="REG-P1"/>
        <w:ind w:left="1106" w:hanging="539"/>
      </w:pPr>
      <w:r w:rsidRPr="0013048F">
        <w:rPr>
          <w:b/>
        </w:rPr>
        <w:t>1.</w:t>
      </w:r>
      <w:r w:rsidR="007B641D" w:rsidRPr="0013048F">
        <w:tab/>
      </w:r>
      <w:r w:rsidRPr="0013048F">
        <w:t>(a)</w:t>
      </w:r>
      <w:r w:rsidRPr="0013048F">
        <w:tab/>
        <w:t xml:space="preserve">The “South West African Police Star for Outstanding Service” shall be in the shape of a Maltese cross in red enamel, defined with a gilded edge. The centre of the cross shall be decorated with an image in relief, of the “Franke Fort” on a circular gilded background. This design encircled with a wreath of gilded </w:t>
      </w:r>
      <w:r w:rsidRPr="0013048F">
        <w:rPr>
          <w:i/>
        </w:rPr>
        <w:t>aloe dechotoma</w:t>
      </w:r>
      <w:r w:rsidRPr="0013048F">
        <w:t xml:space="preserve"> leaves shall be mounted on the cross. The size of the cross shall he such as to permit the points of the star to be enclosed by a circle with a diameter of 40 millimetres. The reverse shall bear, in relief, the design of the official badge of the South West African Police with the words “</w:t>
      </w:r>
      <w:r w:rsidRPr="0013048F">
        <w:rPr>
          <w:i/>
        </w:rPr>
        <w:t>STELLA OFFICII EGREG</w:t>
      </w:r>
      <w:r w:rsidR="007B641D" w:rsidRPr="0013048F">
        <w:rPr>
          <w:i/>
        </w:rPr>
        <w:t>II</w:t>
      </w:r>
      <w:r w:rsidRPr="0013048F">
        <w:t>”, as circumscription.</w:t>
      </w:r>
    </w:p>
    <w:p w:rsidR="00070263" w:rsidRPr="0013048F" w:rsidRDefault="00070263" w:rsidP="00574251">
      <w:pPr>
        <w:pStyle w:val="REG-Pa"/>
      </w:pPr>
    </w:p>
    <w:p w:rsidR="00E575AE" w:rsidRPr="00BF375B" w:rsidRDefault="00E575AE" w:rsidP="00574251">
      <w:pPr>
        <w:pStyle w:val="REG-Pa"/>
      </w:pPr>
      <w:r w:rsidRPr="00BF375B">
        <w:t>(b)</w:t>
      </w:r>
      <w:r w:rsidRPr="00BF375B">
        <w:tab/>
        <w:t>The decoration shall be suspended from a golden chain of which the links are charged with red enamel and the official badge of the South West African Police in gold and the said chain shall be attached to the decoration by means of a gilded chain link.</w:t>
      </w:r>
    </w:p>
    <w:p w:rsidR="00E575AE" w:rsidRPr="0013048F" w:rsidRDefault="00E575AE" w:rsidP="00E575AE">
      <w:pPr>
        <w:pStyle w:val="REG-Pa"/>
      </w:pPr>
    </w:p>
    <w:p w:rsidR="00070263" w:rsidRDefault="00E575AE" w:rsidP="00E575AE">
      <w:pPr>
        <w:pStyle w:val="REG-Amend"/>
      </w:pPr>
      <w:r>
        <w:t>[</w:t>
      </w:r>
      <w:r w:rsidR="00BF375B">
        <w:t xml:space="preserve">paragraph </w:t>
      </w:r>
      <w:r>
        <w:t xml:space="preserve">(b) substituted by GN </w:t>
      </w:r>
      <w:r w:rsidR="00574251">
        <w:t xml:space="preserve">AG </w:t>
      </w:r>
      <w:r>
        <w:t>44</w:t>
      </w:r>
      <w:r w:rsidR="00BF375B">
        <w:t>/</w:t>
      </w:r>
      <w:r>
        <w:t>1986]</w:t>
      </w:r>
    </w:p>
    <w:p w:rsidR="001A574C" w:rsidRDefault="001A574C" w:rsidP="00E575AE">
      <w:pPr>
        <w:pStyle w:val="REG-Amend"/>
      </w:pPr>
    </w:p>
    <w:p w:rsidR="001A574C" w:rsidRPr="00574251" w:rsidRDefault="00167DFF" w:rsidP="00574251">
      <w:pPr>
        <w:pStyle w:val="REG-Pa"/>
      </w:pPr>
      <w:r w:rsidRPr="00574251">
        <w:t>(bA)</w:t>
      </w:r>
      <w:r w:rsidRPr="00574251">
        <w:tab/>
      </w:r>
      <w:r w:rsidR="001A574C" w:rsidRPr="00574251">
        <w:t>The ribbon relating to the decoration is of silk divided in vertical stripes of white, red, gold, red, white, in that sequence and 4, 12, 4, 12 and 4 millimetres, respectively, wide</w:t>
      </w:r>
      <w:r w:rsidR="00BF375B" w:rsidRPr="00574251">
        <w:t>.</w:t>
      </w:r>
    </w:p>
    <w:p w:rsidR="00E575AE" w:rsidRDefault="00E575AE" w:rsidP="00E575AE">
      <w:pPr>
        <w:pStyle w:val="REG-Amend"/>
      </w:pPr>
    </w:p>
    <w:p w:rsidR="001A574C" w:rsidRPr="0013048F" w:rsidRDefault="001A574C" w:rsidP="001A574C">
      <w:pPr>
        <w:pStyle w:val="REG-Pa"/>
      </w:pPr>
    </w:p>
    <w:p w:rsidR="001A574C" w:rsidRDefault="001A574C" w:rsidP="001A574C">
      <w:pPr>
        <w:pStyle w:val="REG-Amend"/>
      </w:pPr>
      <w:r>
        <w:t>[</w:t>
      </w:r>
      <w:r w:rsidR="00BF375B">
        <w:t xml:space="preserve">paragraph </w:t>
      </w:r>
      <w:r>
        <w:t xml:space="preserve">(bA) inserted by GN </w:t>
      </w:r>
      <w:r w:rsidR="00574251">
        <w:t xml:space="preserve">AG </w:t>
      </w:r>
      <w:r>
        <w:t>44</w:t>
      </w:r>
      <w:r w:rsidR="00BF375B">
        <w:t>/</w:t>
      </w:r>
      <w:r>
        <w:t>1986]</w:t>
      </w:r>
    </w:p>
    <w:p w:rsidR="001A574C" w:rsidRPr="0013048F" w:rsidRDefault="001A574C" w:rsidP="00E575AE">
      <w:pPr>
        <w:pStyle w:val="REG-Amend"/>
      </w:pPr>
    </w:p>
    <w:p w:rsidR="00070263" w:rsidRPr="0013048F" w:rsidRDefault="00070263" w:rsidP="004967A8">
      <w:pPr>
        <w:pStyle w:val="REG-Pa"/>
      </w:pPr>
      <w:r w:rsidRPr="0013048F">
        <w:t>(c)</w:t>
      </w:r>
      <w:r w:rsidRPr="0013048F">
        <w:tab/>
        <w:t>The bar shall be gilded, 36 millimetre long and 6,25 millimetres wide, embossed in the centre with a four-pointed star.</w:t>
      </w:r>
    </w:p>
    <w:p w:rsidR="00070263" w:rsidRPr="0013048F" w:rsidRDefault="00070263" w:rsidP="00070263">
      <w:pPr>
        <w:pStyle w:val="REG-P0"/>
      </w:pPr>
    </w:p>
    <w:p w:rsidR="00070263" w:rsidRPr="0013048F" w:rsidRDefault="00C77035" w:rsidP="004967A8">
      <w:pPr>
        <w:pStyle w:val="REG-Pa"/>
      </w:pPr>
      <w:r>
        <w:rPr>
          <w:color w:val="262626" w:themeColor="text1" w:themeTint="D9"/>
        </w:rPr>
        <w:t>(d</w:t>
      </w:r>
      <w:r w:rsidR="00070263" w:rsidRPr="00C77035">
        <w:rPr>
          <w:color w:val="262626" w:themeColor="text1" w:themeTint="D9"/>
        </w:rPr>
        <w:t>)</w:t>
      </w:r>
      <w:r w:rsidR="00070263" w:rsidRPr="0013048F">
        <w:tab/>
        <w:t>The clasp shall be gilded and in the shape of a four-pointed star.</w:t>
      </w:r>
    </w:p>
    <w:p w:rsidR="00C77035" w:rsidRDefault="00C77035" w:rsidP="00070263">
      <w:pPr>
        <w:pStyle w:val="REG-P0"/>
      </w:pPr>
    </w:p>
    <w:p w:rsidR="00070263" w:rsidRPr="0013048F" w:rsidRDefault="00070263" w:rsidP="006538FA">
      <w:pPr>
        <w:pStyle w:val="REG-P0"/>
        <w:ind w:left="1134" w:hanging="1134"/>
      </w:pPr>
      <w:r w:rsidRPr="0013048F">
        <w:rPr>
          <w:b/>
        </w:rPr>
        <w:t>2.</w:t>
      </w:r>
      <w:r w:rsidR="00231D17" w:rsidRPr="0013048F">
        <w:tab/>
      </w:r>
      <w:r w:rsidRPr="0013048F">
        <w:t>(a)</w:t>
      </w:r>
      <w:r w:rsidRPr="0013048F">
        <w:tab/>
        <w:t xml:space="preserve">The “South West African Police Star for Distinguished Service” shall consist of a circular gilded decoration with a diameter of 37,5 millimetres. Within the circle shall appear a twenty-two pointed star, gilded and set in blue enamel. The obverse side shall be decorated with a relief design of the “Ouden Bogenfels” encircled by a wreath of </w:t>
      </w:r>
      <w:r w:rsidRPr="0013048F">
        <w:rPr>
          <w:i/>
        </w:rPr>
        <w:t>aloe dicholoma</w:t>
      </w:r>
      <w:r w:rsidRPr="0013048F">
        <w:t xml:space="preserve"> leaves. The reverse shall bear, in relief, the design of the official badge of the South West African Police with the words “</w:t>
      </w:r>
      <w:r w:rsidRPr="0013048F">
        <w:rPr>
          <w:i/>
        </w:rPr>
        <w:t>STELLA OFFICII OPTIMI</w:t>
      </w:r>
      <w:r w:rsidRPr="0013048F">
        <w:t>”</w:t>
      </w:r>
      <w:r w:rsidR="00231D17" w:rsidRPr="0013048F">
        <w:t>,</w:t>
      </w:r>
      <w:r w:rsidRPr="0013048F">
        <w:t xml:space="preserve"> as circumscription.</w:t>
      </w:r>
    </w:p>
    <w:p w:rsidR="00070263" w:rsidRPr="0013048F" w:rsidRDefault="00070263" w:rsidP="00070263">
      <w:pPr>
        <w:pStyle w:val="REG-P0"/>
      </w:pPr>
    </w:p>
    <w:p w:rsidR="00070263" w:rsidRPr="0013048F" w:rsidRDefault="00070263" w:rsidP="004967A8">
      <w:pPr>
        <w:pStyle w:val="REG-Pa"/>
      </w:pPr>
      <w:r w:rsidRPr="0013048F">
        <w:t>(b)</w:t>
      </w:r>
      <w:r w:rsidRPr="0013048F">
        <w:tab/>
        <w:t>The decoration shall be suspended from a silk ribbon divided in vertical stripes of blue, white, blue, gold, blue, white, blue, in that sequence and 6.5, 4, 6.5, 2, 6.5, 4 and 6.5 millimetres, respectively, wide. The silk ribbon shall be attached to the decoration by means of a gilded chain link.</w:t>
      </w:r>
    </w:p>
    <w:p w:rsidR="00070263" w:rsidRPr="0013048F" w:rsidRDefault="00070263" w:rsidP="00070263">
      <w:pPr>
        <w:pStyle w:val="REG-P0"/>
      </w:pPr>
    </w:p>
    <w:p w:rsidR="00070263" w:rsidRPr="0013048F" w:rsidRDefault="00070263" w:rsidP="004967A8">
      <w:pPr>
        <w:pStyle w:val="REG-Pa"/>
      </w:pPr>
      <w:r w:rsidRPr="0013048F">
        <w:t>(c)</w:t>
      </w:r>
      <w:r w:rsidRPr="0013048F">
        <w:tab/>
        <w:t>The bar shall be gilded, 36 millimetres long and 6,25 millimetres wide, embossed in the centre with a twenty-two pointed star.</w:t>
      </w:r>
    </w:p>
    <w:p w:rsidR="00070263" w:rsidRPr="0013048F" w:rsidRDefault="00070263" w:rsidP="00070263">
      <w:pPr>
        <w:pStyle w:val="REG-P0"/>
      </w:pPr>
    </w:p>
    <w:p w:rsidR="00070263" w:rsidRDefault="00070263" w:rsidP="004967A8">
      <w:pPr>
        <w:pStyle w:val="REG-P1"/>
      </w:pPr>
      <w:r w:rsidRPr="00BF375B">
        <w:t>(</w:t>
      </w:r>
      <w:r w:rsidR="00574251">
        <w:t>d</w:t>
      </w:r>
      <w:r w:rsidRPr="00BF375B">
        <w:t>)</w:t>
      </w:r>
      <w:r w:rsidRPr="00BF375B">
        <w:tab/>
        <w:t>The clasp shall be gilded and in the shape of a twenty-two pointed star.</w:t>
      </w:r>
    </w:p>
    <w:p w:rsidR="00C77035" w:rsidRDefault="00C77035" w:rsidP="004967A8">
      <w:pPr>
        <w:pStyle w:val="REG-P1"/>
      </w:pPr>
    </w:p>
    <w:p w:rsidR="00792C7F" w:rsidRDefault="00792C7F" w:rsidP="00792C7F">
      <w:pPr>
        <w:pStyle w:val="REG-Amend"/>
      </w:pPr>
      <w:r>
        <w:t xml:space="preserve">[In the </w:t>
      </w:r>
      <w:r w:rsidRPr="00053C1D">
        <w:rPr>
          <w:i/>
        </w:rPr>
        <w:t>Official Gazette</w:t>
      </w:r>
      <w:r>
        <w:t xml:space="preserve">, this paragraph is mistakenly labelled as paragraph (4) </w:t>
      </w:r>
      <w:r>
        <w:br/>
        <w:t>instead of paragraph (d); it has been corrected here for ease of reference.]</w:t>
      </w:r>
    </w:p>
    <w:p w:rsidR="001A574C" w:rsidRPr="00BF375B" w:rsidRDefault="001A574C" w:rsidP="00363B35">
      <w:pPr>
        <w:pStyle w:val="REG-Pa"/>
      </w:pPr>
    </w:p>
    <w:p w:rsidR="00070263" w:rsidRPr="00BF375B" w:rsidRDefault="00363B35" w:rsidP="006538FA">
      <w:pPr>
        <w:pStyle w:val="REG-P0"/>
        <w:ind w:left="1134" w:hanging="1134"/>
      </w:pPr>
      <w:r w:rsidRPr="00194C1F">
        <w:rPr>
          <w:b/>
        </w:rPr>
        <w:t>2A</w:t>
      </w:r>
      <w:r w:rsidR="00194C1F">
        <w:t>.</w:t>
      </w:r>
      <w:r w:rsidRPr="00BF375B">
        <w:tab/>
        <w:t>(a)</w:t>
      </w:r>
      <w:r w:rsidRPr="00BF375B">
        <w:tab/>
      </w:r>
      <w:r w:rsidR="00167DFF" w:rsidRPr="00BF375B">
        <w:t>The “</w:t>
      </w:r>
      <w:r w:rsidR="001A574C" w:rsidRPr="00BF375B">
        <w:t>South West African Police Star for Merit</w:t>
      </w:r>
      <w:r w:rsidR="00167DFF" w:rsidRPr="00BF375B">
        <w:t>”</w:t>
      </w:r>
      <w:r w:rsidR="001A574C" w:rsidRPr="00BF375B">
        <w:t xml:space="preserve"> shall be gilded and in the shape of an eight-pointed star with a diameter of 58 millimetres. The centre of the star shall be deco</w:t>
      </w:r>
      <w:r w:rsidRPr="00BF375B">
        <w:t>rated with an image in relief o</w:t>
      </w:r>
      <w:r w:rsidR="00167DFF" w:rsidRPr="00BF375B">
        <w:t>f the “Reiter Denkmal”</w:t>
      </w:r>
      <w:r w:rsidR="001A574C" w:rsidRPr="00BF375B">
        <w:t xml:space="preserve"> on a circular gilded background, defined with a star shaped motif </w:t>
      </w:r>
      <w:r w:rsidRPr="00BF375B">
        <w:t>in</w:t>
      </w:r>
      <w:r w:rsidR="001A574C" w:rsidRPr="00BF375B">
        <w:t xml:space="preserve"> red and blue enamel. The reverse shall bear, in relief, the design of the official badge of the South West African Police.</w:t>
      </w:r>
    </w:p>
    <w:p w:rsidR="00363B35" w:rsidRPr="00BF375B" w:rsidRDefault="00363B35" w:rsidP="00363B35">
      <w:pPr>
        <w:pStyle w:val="REG-Pa"/>
      </w:pPr>
    </w:p>
    <w:p w:rsidR="00363B35" w:rsidRPr="00BF375B" w:rsidRDefault="00363B35" w:rsidP="00363B35">
      <w:pPr>
        <w:pStyle w:val="REG-Pa"/>
      </w:pPr>
      <w:r w:rsidRPr="00BF375B">
        <w:t>(b)</w:t>
      </w:r>
      <w:r w:rsidRPr="00BF375B">
        <w:tab/>
        <w:t>The decoration shall be suspended from a silk ribbon divided in vertical stripes of red, silver, red, in that sequence and 15, 2 and 15 millimetres, respectively, wide, and the silk ribbon shall be attached to the decoration by means of a gilded wingshape stirrup.</w:t>
      </w:r>
    </w:p>
    <w:p w:rsidR="00363B35" w:rsidRPr="00BF375B" w:rsidRDefault="00363B35" w:rsidP="00363B35">
      <w:pPr>
        <w:pStyle w:val="REG-Pa"/>
      </w:pPr>
    </w:p>
    <w:p w:rsidR="00363B35" w:rsidRPr="00BF375B" w:rsidRDefault="00363B35" w:rsidP="00363B35">
      <w:pPr>
        <w:pStyle w:val="REG-Pa"/>
      </w:pPr>
      <w:r w:rsidRPr="00BF375B">
        <w:t>(c)</w:t>
      </w:r>
      <w:r w:rsidRPr="00BF375B">
        <w:tab/>
        <w:t>The bar shall be gilded, 36 millimetres long and 6,25 millimetres wide, embossed in the centre thereof with an eight-pointed star.</w:t>
      </w:r>
    </w:p>
    <w:p w:rsidR="00363B35" w:rsidRPr="00BF375B" w:rsidRDefault="00363B35" w:rsidP="00363B35">
      <w:pPr>
        <w:pStyle w:val="REG-Pa"/>
      </w:pPr>
    </w:p>
    <w:p w:rsidR="00363B35" w:rsidRPr="00BF375B" w:rsidRDefault="00363B35" w:rsidP="00363B35">
      <w:pPr>
        <w:pStyle w:val="REG-Pa"/>
      </w:pPr>
      <w:r w:rsidRPr="00BF375B">
        <w:t>(d)</w:t>
      </w:r>
      <w:r w:rsidRPr="00BF375B">
        <w:tab/>
        <w:t>The clasp shall be gilded and in the shape of an eight-pointed star.</w:t>
      </w:r>
    </w:p>
    <w:p w:rsidR="00363B35" w:rsidRPr="00BF375B" w:rsidRDefault="00363B35" w:rsidP="00363B35">
      <w:pPr>
        <w:pStyle w:val="REG-Pa"/>
      </w:pPr>
    </w:p>
    <w:p w:rsidR="00363B35" w:rsidRDefault="00363B35" w:rsidP="00363B35">
      <w:pPr>
        <w:pStyle w:val="REG-Amend"/>
      </w:pPr>
      <w:r>
        <w:t>[</w:t>
      </w:r>
      <w:r w:rsidR="00BF375B">
        <w:t xml:space="preserve">paragraph </w:t>
      </w:r>
      <w:r>
        <w:t>2A inserted by GN 44</w:t>
      </w:r>
      <w:r w:rsidR="00BF375B">
        <w:t>/</w:t>
      </w:r>
      <w:r>
        <w:t>1986]</w:t>
      </w:r>
    </w:p>
    <w:p w:rsidR="001A574C" w:rsidRPr="0013048F" w:rsidRDefault="001A574C" w:rsidP="001A574C">
      <w:pPr>
        <w:pStyle w:val="REG-P0"/>
      </w:pPr>
    </w:p>
    <w:p w:rsidR="00070263" w:rsidRPr="0013048F" w:rsidRDefault="00070263" w:rsidP="006538FA">
      <w:pPr>
        <w:pStyle w:val="REG-P0"/>
        <w:ind w:left="567" w:hanging="567"/>
      </w:pPr>
      <w:r w:rsidRPr="0013048F">
        <w:rPr>
          <w:b/>
        </w:rPr>
        <w:t>3.</w:t>
      </w:r>
      <w:r w:rsidR="00DA5BAC" w:rsidRPr="0013048F">
        <w:tab/>
      </w:r>
      <w:r w:rsidRPr="0013048F">
        <w:t xml:space="preserve">On the </w:t>
      </w:r>
      <w:r w:rsidRPr="006538FA">
        <w:t>reverse</w:t>
      </w:r>
      <w:r w:rsidRPr="0013048F">
        <w:t xml:space="preserve"> of the afore-mentioned decorations and bars in connection therewith shall be stamped the Force number, rank and name of the person to whom it has been awarded.</w:t>
      </w:r>
    </w:p>
    <w:p w:rsidR="00070263" w:rsidRPr="0013048F" w:rsidRDefault="00070263" w:rsidP="00070263">
      <w:pPr>
        <w:pStyle w:val="REG-P0"/>
      </w:pPr>
    </w:p>
    <w:p w:rsidR="00070263" w:rsidRPr="0013048F" w:rsidRDefault="00070263" w:rsidP="00070263">
      <w:pPr>
        <w:pStyle w:val="REG-P0"/>
        <w:rPr>
          <w:b/>
        </w:rPr>
      </w:pPr>
      <w:r w:rsidRPr="0013048F">
        <w:rPr>
          <w:b/>
        </w:rPr>
        <w:t>B.</w:t>
      </w:r>
      <w:r w:rsidR="00DA5BAC" w:rsidRPr="0013048F">
        <w:rPr>
          <w:b/>
        </w:rPr>
        <w:t xml:space="preserve"> </w:t>
      </w:r>
      <w:r w:rsidRPr="0013048F">
        <w:rPr>
          <w:b/>
        </w:rPr>
        <w:t>MEDALS AND RIBBONS, BARS AND CLASPS IN CONNECTION THEREWITH</w:t>
      </w:r>
    </w:p>
    <w:p w:rsidR="00070263" w:rsidRPr="0013048F" w:rsidRDefault="00070263" w:rsidP="00070263">
      <w:pPr>
        <w:pStyle w:val="REG-P0"/>
      </w:pPr>
    </w:p>
    <w:p w:rsidR="00070263" w:rsidRPr="0013048F" w:rsidRDefault="00070263" w:rsidP="006538FA">
      <w:pPr>
        <w:pStyle w:val="REG-P0"/>
        <w:ind w:left="1134" w:hanging="1134"/>
      </w:pPr>
      <w:r w:rsidRPr="0013048F">
        <w:rPr>
          <w:b/>
        </w:rPr>
        <w:t>1.</w:t>
      </w:r>
      <w:r w:rsidR="00DA5BAC" w:rsidRPr="0013048F">
        <w:tab/>
      </w:r>
      <w:r w:rsidRPr="0013048F">
        <w:t>(a)</w:t>
      </w:r>
      <w:r w:rsidRPr="0013048F">
        <w:tab/>
        <w:t>The “South West African Police Star for Faithful Service” shall be silvered and defined by a stylised Welwitschia.</w:t>
      </w:r>
    </w:p>
    <w:p w:rsidR="00070263" w:rsidRPr="0013048F" w:rsidRDefault="00070263" w:rsidP="00070263">
      <w:pPr>
        <w:pStyle w:val="REG-P0"/>
      </w:pPr>
    </w:p>
    <w:p w:rsidR="00070263" w:rsidRPr="0013048F" w:rsidRDefault="00DA5BAC" w:rsidP="00DA5BAC">
      <w:pPr>
        <w:pStyle w:val="REG-Pa"/>
      </w:pPr>
      <w:r w:rsidRPr="0013048F">
        <w:tab/>
      </w:r>
      <w:r w:rsidR="00070263" w:rsidRPr="0013048F">
        <w:t>The inside of the medal shall bear, in relief, a We</w:t>
      </w:r>
      <w:r w:rsidRPr="0013048F">
        <w:t>l</w:t>
      </w:r>
      <w:r w:rsidR="00070263" w:rsidRPr="0013048F">
        <w:t>witschia in the foreground against a background of sand dunes bordered by sunbeams, diagonally cut to meet the sand dunes in the background. The medal shall be 37,5 millimetres in diameter and 50 millimetres long. The reverse shall bear, in relief, the design of the official badge of the South West African Police.</w:t>
      </w:r>
    </w:p>
    <w:p w:rsidR="00070263" w:rsidRPr="0013048F" w:rsidRDefault="00070263" w:rsidP="00070263">
      <w:pPr>
        <w:pStyle w:val="REG-P0"/>
      </w:pPr>
    </w:p>
    <w:p w:rsidR="00070263" w:rsidRPr="0013048F" w:rsidRDefault="00070263" w:rsidP="004967A8">
      <w:pPr>
        <w:pStyle w:val="REG-Pa"/>
      </w:pPr>
      <w:r w:rsidRPr="0013048F">
        <w:t>(b)</w:t>
      </w:r>
      <w:r w:rsidRPr="0013048F">
        <w:tab/>
        <w:t>The medal shall be suspended from a silk ribbon divided in vertical stripes of green, silver, orange, silver, green, silver, orange, silver, green, in that sequence and 5, 3, 3, 3, 8, 3, 3, 3 and 5 millimetres, respectively, wide. The silk ribbon shall be attached to the medal by means of a silver stirrup with a circular attachment.</w:t>
      </w:r>
    </w:p>
    <w:p w:rsidR="00070263" w:rsidRPr="0013048F" w:rsidRDefault="00070263" w:rsidP="00070263">
      <w:pPr>
        <w:pStyle w:val="REG-P0"/>
      </w:pPr>
    </w:p>
    <w:p w:rsidR="00070263" w:rsidRPr="0013048F" w:rsidRDefault="00070263" w:rsidP="004967A8">
      <w:pPr>
        <w:pStyle w:val="REG-Pa"/>
      </w:pPr>
      <w:r w:rsidRPr="0013048F">
        <w:t>(c)</w:t>
      </w:r>
      <w:r w:rsidRPr="0013048F">
        <w:tab/>
        <w:t>The bar shall be silvered, 36 millimetres long and 6,25 millimetres wide, embossed in the centre with a Welwitschia plant.</w:t>
      </w:r>
    </w:p>
    <w:p w:rsidR="00070263" w:rsidRPr="0013048F" w:rsidRDefault="00070263" w:rsidP="00070263">
      <w:pPr>
        <w:pStyle w:val="REG-P0"/>
      </w:pPr>
    </w:p>
    <w:p w:rsidR="00070263" w:rsidRPr="0013048F" w:rsidRDefault="00070263" w:rsidP="004967A8">
      <w:pPr>
        <w:pStyle w:val="REG-Pa"/>
      </w:pPr>
      <w:r w:rsidRPr="0013048F">
        <w:t>(d)</w:t>
      </w:r>
      <w:r w:rsidRPr="0013048F">
        <w:tab/>
        <w:t>The clasp shall be silvered and in the shape of a Welwitschia plant.</w:t>
      </w:r>
    </w:p>
    <w:p w:rsidR="00070263" w:rsidRPr="0013048F" w:rsidRDefault="00070263" w:rsidP="00070263">
      <w:pPr>
        <w:pStyle w:val="REG-P0"/>
      </w:pPr>
    </w:p>
    <w:p w:rsidR="00070263" w:rsidRPr="0013048F" w:rsidRDefault="00070263" w:rsidP="006538FA">
      <w:pPr>
        <w:pStyle w:val="REG-P0"/>
        <w:ind w:left="1134" w:hanging="1134"/>
      </w:pPr>
      <w:r w:rsidRPr="0013048F">
        <w:rPr>
          <w:b/>
        </w:rPr>
        <w:t>2.</w:t>
      </w:r>
      <w:r w:rsidR="00DA5BAC" w:rsidRPr="0013048F">
        <w:tab/>
      </w:r>
      <w:r w:rsidRPr="0013048F">
        <w:t>(a)</w:t>
      </w:r>
      <w:r w:rsidRPr="0013048F">
        <w:tab/>
        <w:t>The “South West African Police Medal for Faithful Service” shall be of bronze, circular, with a diameter of 37,5 millimetres. Within the circle shall appear the relief of a Welwitschia in the foreground against sand dunes in the background bordered by sunbeams, diagonally cut to meet the sand dunes in the background. The reverse shall bear, in relief, the design of the official badge of the South West African Police.</w:t>
      </w:r>
    </w:p>
    <w:p w:rsidR="00070263" w:rsidRPr="0013048F" w:rsidRDefault="00070263" w:rsidP="00070263">
      <w:pPr>
        <w:pStyle w:val="REG-P0"/>
      </w:pPr>
    </w:p>
    <w:p w:rsidR="00070263" w:rsidRPr="0013048F" w:rsidRDefault="00400EBB" w:rsidP="00890F3F">
      <w:pPr>
        <w:pStyle w:val="REG-Pa"/>
      </w:pPr>
      <w:r>
        <w:t>(b)</w:t>
      </w:r>
      <w:r>
        <w:tab/>
        <w:t>The me</w:t>
      </w:r>
      <w:r w:rsidR="00070263" w:rsidRPr="0013048F">
        <w:t>dal shall be suspended from a silk ribbon divided in vertical stripes of brown, green,</w:t>
      </w:r>
      <w:r w:rsidR="00890F3F" w:rsidRPr="0013048F">
        <w:t xml:space="preserve"> </w:t>
      </w:r>
      <w:r w:rsidR="00070263" w:rsidRPr="0013048F">
        <w:t>brown, green, brown, green, brown, green, brown</w:t>
      </w:r>
      <w:r w:rsidR="00890F3F" w:rsidRPr="0013048F">
        <w:t>,</w:t>
      </w:r>
      <w:r w:rsidR="00070263" w:rsidRPr="0013048F">
        <w:t xml:space="preserve"> in that sequence and 3.5, 3.5, 3.5, 3.5, 8</w:t>
      </w:r>
      <w:r w:rsidR="00890F3F" w:rsidRPr="0013048F">
        <w:t>,</w:t>
      </w:r>
      <w:r w:rsidR="00070263" w:rsidRPr="0013048F">
        <w:t xml:space="preserve"> 3.5, 3.5</w:t>
      </w:r>
      <w:r w:rsidR="00890F3F" w:rsidRPr="0013048F">
        <w:t>,</w:t>
      </w:r>
      <w:r w:rsidR="00070263" w:rsidRPr="0013048F">
        <w:t xml:space="preserve"> 3.5 and 3.5 millimetres, respectively wide. The silk ribbon shall be attached to the medal by means of a </w:t>
      </w:r>
      <w:r w:rsidR="00574251" w:rsidRPr="0013048F">
        <w:t>bronze</w:t>
      </w:r>
      <w:r w:rsidR="00070263" w:rsidRPr="0013048F">
        <w:t xml:space="preserve"> stirrup with a circular attachment.</w:t>
      </w:r>
    </w:p>
    <w:p w:rsidR="00070263" w:rsidRPr="0013048F" w:rsidRDefault="00070263" w:rsidP="00070263">
      <w:pPr>
        <w:pStyle w:val="REG-P0"/>
      </w:pPr>
    </w:p>
    <w:p w:rsidR="00070263" w:rsidRPr="0013048F" w:rsidRDefault="00070263" w:rsidP="006538FA">
      <w:pPr>
        <w:pStyle w:val="REG-P0"/>
        <w:ind w:left="1134" w:hanging="1134"/>
      </w:pPr>
      <w:r w:rsidRPr="0013048F">
        <w:rPr>
          <w:b/>
        </w:rPr>
        <w:t>3.</w:t>
      </w:r>
      <w:r w:rsidR="00C45527" w:rsidRPr="0013048F">
        <w:tab/>
      </w:r>
      <w:r w:rsidRPr="0013048F">
        <w:t>(a)</w:t>
      </w:r>
      <w:r w:rsidRPr="0013048F">
        <w:tab/>
        <w:t>The “Medal for the Establishment of the South West African Police” shall be in the form of a circular gilded star</w:t>
      </w:r>
      <w:r w:rsidR="00C45527" w:rsidRPr="0013048F">
        <w:t>,</w:t>
      </w:r>
      <w:r w:rsidRPr="0013048F">
        <w:t xml:space="preserve"> 44 millimetres in diameter with eleven pillars of thirty-three stylised beams divided into equal quantities. The obverse shall be charged with a circle in blue enamel with eleven stylised aloes in green and red. The </w:t>
      </w:r>
      <w:r w:rsidR="00C45527" w:rsidRPr="0013048F">
        <w:t>centrepiece</w:t>
      </w:r>
      <w:r w:rsidRPr="0013048F">
        <w:t xml:space="preserve"> shall</w:t>
      </w:r>
      <w:r w:rsidR="00C77035">
        <w:t xml:space="preserve"> consist of an image, in relief,</w:t>
      </w:r>
      <w:r w:rsidRPr="0013048F">
        <w:t xml:space="preserve"> of the needle rock with sunbeams, diagonally emerging from behind the rock to meet the circle. The reverse shall bear, in relief, the design of the official badge of the South West African Police.</w:t>
      </w:r>
    </w:p>
    <w:p w:rsidR="00070263" w:rsidRPr="0013048F" w:rsidRDefault="00070263" w:rsidP="00070263">
      <w:pPr>
        <w:pStyle w:val="REG-P0"/>
      </w:pPr>
    </w:p>
    <w:p w:rsidR="00070263" w:rsidRPr="0013048F" w:rsidRDefault="00070263" w:rsidP="004967A8">
      <w:pPr>
        <w:pStyle w:val="REG-Pa"/>
      </w:pPr>
      <w:r w:rsidRPr="0013048F">
        <w:t>(b)</w:t>
      </w:r>
      <w:r w:rsidRPr="0013048F">
        <w:tab/>
        <w:t>The medal shall be suspended from a silk ribbon divided in vertical stripes of orange, blue, orange, blue, orange, in that sequence and 7, 5, 12, 5 and 7 millimetres, respectively, wide. The silk ribbon shall be attached to the medal by means of a gilded stirrup.</w:t>
      </w:r>
    </w:p>
    <w:p w:rsidR="00070263" w:rsidRPr="0013048F" w:rsidRDefault="00070263" w:rsidP="00070263">
      <w:pPr>
        <w:pStyle w:val="REG-P0"/>
      </w:pPr>
    </w:p>
    <w:p w:rsidR="00070263" w:rsidRPr="0013048F" w:rsidRDefault="00070263" w:rsidP="006538FA">
      <w:pPr>
        <w:pStyle w:val="REG-P0"/>
        <w:ind w:left="567" w:hanging="567"/>
      </w:pPr>
      <w:r w:rsidRPr="0013048F">
        <w:rPr>
          <w:b/>
        </w:rPr>
        <w:t>4.</w:t>
      </w:r>
      <w:r w:rsidR="00C45527" w:rsidRPr="0013048F">
        <w:tab/>
      </w:r>
      <w:r w:rsidRPr="0013048F">
        <w:t>On the reverse of the afore-mentioned medals and bars in connection therewith shall be stamped the Force number, rank and name of the person to whom it has been awarded.</w:t>
      </w:r>
    </w:p>
    <w:p w:rsidR="00070263" w:rsidRPr="0013048F" w:rsidRDefault="00070263" w:rsidP="00070263">
      <w:pPr>
        <w:pStyle w:val="REG-P0"/>
      </w:pPr>
    </w:p>
    <w:sectPr w:rsidR="00070263" w:rsidRPr="0013048F" w:rsidSect="00F55930">
      <w:headerReference w:type="even" r:id="rId12"/>
      <w:headerReference w:type="default" r:id="rId13"/>
      <w:headerReference w:type="first" r:id="rId14"/>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A9" w:rsidRDefault="00607BA9">
      <w:r>
        <w:separator/>
      </w:r>
    </w:p>
  </w:endnote>
  <w:endnote w:type="continuationSeparator" w:id="0">
    <w:p w:rsidR="00607BA9" w:rsidRDefault="0060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A9" w:rsidRDefault="00607BA9">
      <w:r>
        <w:separator/>
      </w:r>
    </w:p>
  </w:footnote>
  <w:footnote w:type="continuationSeparator" w:id="0">
    <w:p w:rsidR="00607BA9" w:rsidRDefault="0060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6E" w:rsidRPr="00DC6273" w:rsidRDefault="00D81E6E" w:rsidP="00740FDE">
    <w:pPr>
      <w:spacing w:after="120"/>
      <w:jc w:val="center"/>
      <w:rPr>
        <w:rFonts w:ascii="Arial" w:hAnsi="Arial" w:cs="Arial"/>
        <w:sz w:val="16"/>
        <w:szCs w:val="16"/>
      </w:rPr>
    </w:pPr>
    <w:r w:rsidRPr="00A41A02">
      <w:rPr>
        <w:rFonts w:ascii="Arial" w:hAnsi="Arial" w:cs="Arial"/>
        <w:sz w:val="12"/>
        <w:szCs w:val="16"/>
      </w:rPr>
      <w:t>Annotated Statute</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sidRPr="00A41A02">
      <w:rPr>
        <w:rFonts w:ascii="Arial" w:hAnsi="Arial" w:cs="Arial"/>
        <w:sz w:val="12"/>
        <w:szCs w:val="16"/>
      </w:rPr>
      <w:t>Republic of Namibia</w:t>
    </w:r>
    <w:r>
      <w:rPr>
        <w:rFonts w:ascii="Arial" w:hAnsi="Arial" w:cs="Arial"/>
        <w:b/>
        <w:sz w:val="16"/>
        <w:szCs w:val="16"/>
      </w:rPr>
      <w:t xml:space="preserve"> </w:t>
    </w:r>
  </w:p>
  <w:p w:rsidR="00D81E6E" w:rsidRPr="00DC6273" w:rsidRDefault="00D81E6E" w:rsidP="00740FDE">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Labour</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20</w:t>
    </w:r>
    <w:r>
      <w:rPr>
        <w:rFonts w:ascii="Arial" w:hAnsi="Arial" w:cs="Arial"/>
        <w:b/>
        <w:sz w:val="16"/>
        <w:szCs w:val="16"/>
      </w:rPr>
      <w:t>11</w:t>
    </w:r>
    <w:r w:rsidRPr="00DC6273">
      <w:rPr>
        <w:rFonts w:ascii="Arial" w:hAnsi="Arial" w:cs="Arial"/>
        <w:b/>
        <w:sz w:val="16"/>
        <w:szCs w:val="16"/>
      </w:rPr>
      <w:t xml:space="preserve"> </w:t>
    </w:r>
    <w:r w:rsidRPr="00BA6B35">
      <w:rPr>
        <w:rFonts w:ascii="Arial" w:hAnsi="Arial" w:cs="Arial"/>
        <w:sz w:val="16"/>
        <w:szCs w:val="16"/>
      </w:rPr>
      <w:t>(GN 236/2007, GG 3971)</w:t>
    </w:r>
  </w:p>
  <w:p w:rsidR="00D81E6E" w:rsidRDefault="00D81E6E" w:rsidP="00FC33A9">
    <w:pPr>
      <w:pStyle w:val="Header"/>
      <w:tabs>
        <w:tab w:val="clear" w:pos="4513"/>
        <w:tab w:val="clear" w:pos="9026"/>
        <w:tab w:val="left" w:pos="567"/>
      </w:tabs>
      <w:ind w:left="567"/>
      <w:jc w:val="center"/>
      <w:rPr>
        <w:rFonts w:ascii="Arial" w:hAnsi="Arial" w:cs="Arial"/>
        <w:sz w:val="16"/>
        <w:szCs w:val="16"/>
      </w:rPr>
    </w:pPr>
    <w:r w:rsidRPr="00BA6B35">
      <w:rPr>
        <w:rFonts w:ascii="Arial" w:hAnsi="Arial" w:cs="Arial"/>
        <w:sz w:val="16"/>
        <w:szCs w:val="16"/>
      </w:rPr>
      <w:t xml:space="preserve">as amended by </w:t>
    </w:r>
    <w:r w:rsidRPr="00BA6B35">
      <w:rPr>
        <w:rFonts w:ascii="Arial" w:hAnsi="Arial" w:cs="Arial"/>
        <w:b/>
        <w:sz w:val="16"/>
        <w:szCs w:val="16"/>
      </w:rPr>
      <w:t>Labour Amendment Act 2 of 2012</w:t>
    </w:r>
    <w:r w:rsidRPr="00BA6B35">
      <w:rPr>
        <w:rFonts w:ascii="Arial" w:hAnsi="Arial" w:cs="Arial"/>
        <w:sz w:val="16"/>
        <w:szCs w:val="16"/>
      </w:rPr>
      <w:t xml:space="preserve"> (GN 350/2012, GG 6001)</w:t>
    </w:r>
  </w:p>
  <w:p w:rsidR="00D81E6E" w:rsidRPr="00BA6B35" w:rsidRDefault="00D81E6E" w:rsidP="00FC33A9">
    <w:pPr>
      <w:pBdr>
        <w:bottom w:val="single" w:sz="4" w:space="1" w:color="auto"/>
      </w:pBdr>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6E" w:rsidRPr="000073EE" w:rsidRDefault="00D81E6E" w:rsidP="00FC33A9">
    <w:pPr>
      <w:spacing w:after="120"/>
      <w:jc w:val="center"/>
      <w:rPr>
        <w:rFonts w:ascii="Arial" w:hAnsi="Arial" w:cs="Arial"/>
        <w:sz w:val="16"/>
        <w:szCs w:val="16"/>
      </w:rPr>
    </w:pPr>
    <w:r>
      <w:rPr>
        <w:lang w:val="en-ZA" w:eastAsia="en-ZA"/>
      </w:rPr>
      <mc:AlternateContent>
        <mc:Choice Requires="wpg">
          <w:drawing>
            <wp:anchor distT="0" distB="0" distL="114300" distR="114300" simplePos="0" relativeHeight="251660800" behindDoc="0" locked="1" layoutInCell="0" allowOverlap="0" wp14:anchorId="107D4578" wp14:editId="30DEB654">
              <wp:simplePos x="0" y="0"/>
              <wp:positionH relativeFrom="column">
                <wp:posOffset>-957580</wp:posOffset>
              </wp:positionH>
              <wp:positionV relativeFrom="page">
                <wp:posOffset>0</wp:posOffset>
              </wp:positionV>
              <wp:extent cx="7322185" cy="10681335"/>
              <wp:effectExtent l="118745" t="114300" r="121920" b="1200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0681335"/>
                        <a:chOff x="0" y="0"/>
                        <a:chExt cx="73215" cy="106812"/>
                      </a:xfrm>
                    </wpg:grpSpPr>
                    <wps:wsp>
                      <wps:cNvPr id="2" name="Straight Connector 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3" name="Straight Connector 5"/>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A67A5" id="Group 6" o:spid="_x0000_s1026" style="position:absolute;margin-left:-75.4pt;margin-top:0;width:576.55pt;height:841.05pt;z-index:251660800;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607BA9">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rsidR="00D81E6E" w:rsidRPr="00BF39A3" w:rsidRDefault="00D81E6E" w:rsidP="001F2A7F">
    <w:pPr>
      <w:pStyle w:val="REG-PHA"/>
    </w:pPr>
    <w:r w:rsidRPr="00F25922">
      <w:t>REGULATIONS</w:t>
    </w:r>
  </w:p>
  <w:p w:rsidR="00D81E6E" w:rsidRDefault="00D81E6E" w:rsidP="00D2067F">
    <w:pPr>
      <w:pStyle w:val="REG-PHb"/>
      <w:spacing w:after="120"/>
    </w:pPr>
    <w:r>
      <w:t>Police Act 19 of 1990</w:t>
    </w:r>
  </w:p>
  <w:p w:rsidR="00D81E6E" w:rsidRPr="00D2067F" w:rsidRDefault="00E272AB" w:rsidP="001F76A0">
    <w:pPr>
      <w:pStyle w:val="REG-PHb"/>
    </w:pPr>
    <w:r>
      <w:t xml:space="preserve">Regulations </w:t>
    </w:r>
    <w:r w:rsidR="001F76A0" w:rsidRPr="001F76A0">
      <w:rPr>
        <w:lang w:val="en-ZA"/>
      </w:rPr>
      <w:t>made under the Police Act, 1958 (Act 7 of 1958);</w:t>
    </w:r>
    <w:r w:rsidR="001F76A0">
      <w:rPr>
        <w:lang w:val="en-ZA"/>
      </w:rPr>
      <w:t xml:space="preserve"> </w:t>
    </w:r>
    <w:r w:rsidR="001F76A0" w:rsidRPr="001F76A0">
      <w:t>Decorations and Medals</w:t>
    </w:r>
  </w:p>
  <w:p w:rsidR="00D81E6E" w:rsidRPr="000073EE" w:rsidRDefault="00D81E6E" w:rsidP="0020301E">
    <w:pPr>
      <w:pBdr>
        <w:bottom w:val="single" w:sz="24" w:space="1" w:color="BFBFBF"/>
      </w:pBdr>
      <w:rPr>
        <w:sz w:val="12"/>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6E" w:rsidRPr="00BA6B35" w:rsidRDefault="00D81E6E"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C013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C805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0826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F8E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8EB6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589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0814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86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EAE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A4D57"/>
    <w:multiLevelType w:val="hybridMultilevel"/>
    <w:tmpl w:val="70000D68"/>
    <w:lvl w:ilvl="0" w:tplc="585AE1F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1F274CD"/>
    <w:multiLevelType w:val="hybridMultilevel"/>
    <w:tmpl w:val="C96EF8E6"/>
    <w:lvl w:ilvl="0" w:tplc="D320F300">
      <w:start w:val="28"/>
      <w:numFmt w:val="lowerLetter"/>
      <w:lvlText w:val="(%1)"/>
      <w:lvlJc w:val="left"/>
      <w:pPr>
        <w:tabs>
          <w:tab w:val="num" w:pos="1440"/>
        </w:tabs>
        <w:ind w:left="1440" w:hanging="420"/>
      </w:pPr>
      <w:rPr>
        <w:rFonts w:hint="default"/>
        <w:b w:val="0"/>
        <w:color w:val="433A2F"/>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4" w15:restartNumberingAfterBreak="0">
    <w:nsid w:val="3C2A56EF"/>
    <w:multiLevelType w:val="hybridMultilevel"/>
    <w:tmpl w:val="30385B76"/>
    <w:lvl w:ilvl="0" w:tplc="BB683694">
      <w:start w:val="29"/>
      <w:numFmt w:val="lowerLetter"/>
      <w:lvlText w:val="(%1)"/>
      <w:lvlJc w:val="left"/>
      <w:pPr>
        <w:tabs>
          <w:tab w:val="num" w:pos="1620"/>
        </w:tabs>
        <w:ind w:left="1620" w:hanging="600"/>
      </w:pPr>
      <w:rPr>
        <w:rFonts w:hint="default"/>
        <w:color w:val="433A2F"/>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89F6860"/>
    <w:multiLevelType w:val="hybridMultilevel"/>
    <w:tmpl w:val="33B4EF66"/>
    <w:lvl w:ilvl="0" w:tplc="4ADC5AA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70717DB8"/>
    <w:multiLevelType w:val="hybridMultilevel"/>
    <w:tmpl w:val="015EEAFE"/>
    <w:lvl w:ilvl="0" w:tplc="66925F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722946"/>
    <w:multiLevelType w:val="hybridMultilevel"/>
    <w:tmpl w:val="A36E5D0A"/>
    <w:lvl w:ilvl="0" w:tplc="FEF80EA2">
      <w:start w:val="28"/>
      <w:numFmt w:val="lowerLetter"/>
      <w:lvlText w:val="(%1)"/>
      <w:lvlJc w:val="left"/>
      <w:pPr>
        <w:tabs>
          <w:tab w:val="num" w:pos="1620"/>
        </w:tabs>
        <w:ind w:left="1620" w:hanging="60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9"/>
  </w:num>
  <w:num w:numId="2">
    <w:abstractNumId w:val="9"/>
  </w:num>
  <w:num w:numId="3">
    <w:abstractNumId w:val="16"/>
  </w:num>
  <w:num w:numId="4">
    <w:abstractNumId w:val="11"/>
  </w:num>
  <w:num w:numId="5">
    <w:abstractNumId w:val="12"/>
  </w:num>
  <w:num w:numId="6">
    <w:abstractNumId w:val="15"/>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9"/>
  </w:num>
  <w:num w:numId="19">
    <w:abstractNumId w:val="1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embedSystemFonts/>
  <w:bordersDoNotSurroundHeader/>
  <w:bordersDoNotSurroundFooter/>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131078" w:nlCheck="1" w:checkStyle="1"/>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120"/>
  <w:drawingGridVerticalSpacing w:val="120"/>
  <w:displayHorizontalDrawingGridEvery w:val="0"/>
  <w:displayVerticalDrawingGridEvery w:val="3"/>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Y3NzC0NDawtDSytDRV0lEKTi0uzszPAykwrAUAPDi3siwAAAA="/>
  </w:docVars>
  <w:rsids>
    <w:rsidRoot w:val="0000159E"/>
    <w:rsid w:val="00000812"/>
    <w:rsid w:val="0000159E"/>
    <w:rsid w:val="00003730"/>
    <w:rsid w:val="00003B1E"/>
    <w:rsid w:val="00003D68"/>
    <w:rsid w:val="00003DCF"/>
    <w:rsid w:val="00004F6B"/>
    <w:rsid w:val="000052A2"/>
    <w:rsid w:val="00005680"/>
    <w:rsid w:val="00005927"/>
    <w:rsid w:val="00005EE8"/>
    <w:rsid w:val="000073EE"/>
    <w:rsid w:val="00010B81"/>
    <w:rsid w:val="000114B1"/>
    <w:rsid w:val="00011E23"/>
    <w:rsid w:val="000127B2"/>
    <w:rsid w:val="00012C49"/>
    <w:rsid w:val="000133A8"/>
    <w:rsid w:val="000150C7"/>
    <w:rsid w:val="000151F8"/>
    <w:rsid w:val="00016899"/>
    <w:rsid w:val="0002030A"/>
    <w:rsid w:val="00023D2F"/>
    <w:rsid w:val="000242FF"/>
    <w:rsid w:val="00024B0F"/>
    <w:rsid w:val="00024D3E"/>
    <w:rsid w:val="00025170"/>
    <w:rsid w:val="00034949"/>
    <w:rsid w:val="00034B64"/>
    <w:rsid w:val="0003503F"/>
    <w:rsid w:val="000420FF"/>
    <w:rsid w:val="00043254"/>
    <w:rsid w:val="00044972"/>
    <w:rsid w:val="00045A94"/>
    <w:rsid w:val="00045C5A"/>
    <w:rsid w:val="00045C5C"/>
    <w:rsid w:val="00046483"/>
    <w:rsid w:val="00051041"/>
    <w:rsid w:val="0005149C"/>
    <w:rsid w:val="00053C1D"/>
    <w:rsid w:val="00055D23"/>
    <w:rsid w:val="00055E1E"/>
    <w:rsid w:val="000608EE"/>
    <w:rsid w:val="000614EF"/>
    <w:rsid w:val="000622BB"/>
    <w:rsid w:val="0006393C"/>
    <w:rsid w:val="000651AD"/>
    <w:rsid w:val="000668CD"/>
    <w:rsid w:val="00066DEF"/>
    <w:rsid w:val="000678DB"/>
    <w:rsid w:val="00067FCF"/>
    <w:rsid w:val="00070263"/>
    <w:rsid w:val="0007067C"/>
    <w:rsid w:val="000710ED"/>
    <w:rsid w:val="000744EC"/>
    <w:rsid w:val="00074AFC"/>
    <w:rsid w:val="000757E1"/>
    <w:rsid w:val="0007676B"/>
    <w:rsid w:val="00077C38"/>
    <w:rsid w:val="00077CC8"/>
    <w:rsid w:val="00080C29"/>
    <w:rsid w:val="00080C45"/>
    <w:rsid w:val="000814D8"/>
    <w:rsid w:val="00081B17"/>
    <w:rsid w:val="000835C8"/>
    <w:rsid w:val="00083776"/>
    <w:rsid w:val="00084A4D"/>
    <w:rsid w:val="00085086"/>
    <w:rsid w:val="000857DD"/>
    <w:rsid w:val="000878E9"/>
    <w:rsid w:val="000903F9"/>
    <w:rsid w:val="00091800"/>
    <w:rsid w:val="000946AB"/>
    <w:rsid w:val="00095AC7"/>
    <w:rsid w:val="00097463"/>
    <w:rsid w:val="000A2439"/>
    <w:rsid w:val="000A26F2"/>
    <w:rsid w:val="000A4D98"/>
    <w:rsid w:val="000A5531"/>
    <w:rsid w:val="000A5830"/>
    <w:rsid w:val="000B26CE"/>
    <w:rsid w:val="000B3F66"/>
    <w:rsid w:val="000B4FB6"/>
    <w:rsid w:val="000B54EB"/>
    <w:rsid w:val="000B60FA"/>
    <w:rsid w:val="000B7B12"/>
    <w:rsid w:val="000C01AC"/>
    <w:rsid w:val="000C0AE4"/>
    <w:rsid w:val="000C23AA"/>
    <w:rsid w:val="000C2C80"/>
    <w:rsid w:val="000C3481"/>
    <w:rsid w:val="000C373C"/>
    <w:rsid w:val="000C416E"/>
    <w:rsid w:val="000C495A"/>
    <w:rsid w:val="000C4CB9"/>
    <w:rsid w:val="000C5263"/>
    <w:rsid w:val="000C693B"/>
    <w:rsid w:val="000D3098"/>
    <w:rsid w:val="000D39EF"/>
    <w:rsid w:val="000D3A8D"/>
    <w:rsid w:val="000D3B3A"/>
    <w:rsid w:val="000D4A6E"/>
    <w:rsid w:val="000D4BCC"/>
    <w:rsid w:val="000D61EB"/>
    <w:rsid w:val="000D62CD"/>
    <w:rsid w:val="000D79B0"/>
    <w:rsid w:val="000E0C6C"/>
    <w:rsid w:val="000E17FD"/>
    <w:rsid w:val="000E21FC"/>
    <w:rsid w:val="000E427F"/>
    <w:rsid w:val="000E537F"/>
    <w:rsid w:val="000E5C90"/>
    <w:rsid w:val="000E651E"/>
    <w:rsid w:val="000E6AD8"/>
    <w:rsid w:val="000E769C"/>
    <w:rsid w:val="000F0E8A"/>
    <w:rsid w:val="000F1E72"/>
    <w:rsid w:val="000F260D"/>
    <w:rsid w:val="000F4429"/>
    <w:rsid w:val="000F6DD0"/>
    <w:rsid w:val="000F7993"/>
    <w:rsid w:val="001024C8"/>
    <w:rsid w:val="001046E2"/>
    <w:rsid w:val="00106866"/>
    <w:rsid w:val="0010747B"/>
    <w:rsid w:val="00110333"/>
    <w:rsid w:val="00110DAE"/>
    <w:rsid w:val="001121EE"/>
    <w:rsid w:val="00112540"/>
    <w:rsid w:val="001128C3"/>
    <w:rsid w:val="00117856"/>
    <w:rsid w:val="00121135"/>
    <w:rsid w:val="00123500"/>
    <w:rsid w:val="00124261"/>
    <w:rsid w:val="001243E2"/>
    <w:rsid w:val="0012543A"/>
    <w:rsid w:val="001274CC"/>
    <w:rsid w:val="0013048F"/>
    <w:rsid w:val="00130855"/>
    <w:rsid w:val="00133371"/>
    <w:rsid w:val="001336BE"/>
    <w:rsid w:val="001339E8"/>
    <w:rsid w:val="001373F5"/>
    <w:rsid w:val="00140FCA"/>
    <w:rsid w:val="00142743"/>
    <w:rsid w:val="00143E17"/>
    <w:rsid w:val="00145DE9"/>
    <w:rsid w:val="00146A2B"/>
    <w:rsid w:val="00150241"/>
    <w:rsid w:val="001506AC"/>
    <w:rsid w:val="00150D86"/>
    <w:rsid w:val="0015104F"/>
    <w:rsid w:val="00152AB1"/>
    <w:rsid w:val="001540EB"/>
    <w:rsid w:val="001565F4"/>
    <w:rsid w:val="00156CC2"/>
    <w:rsid w:val="00156F50"/>
    <w:rsid w:val="00157469"/>
    <w:rsid w:val="0015761F"/>
    <w:rsid w:val="00157C96"/>
    <w:rsid w:val="0016307D"/>
    <w:rsid w:val="001636EC"/>
    <w:rsid w:val="001645F9"/>
    <w:rsid w:val="00164718"/>
    <w:rsid w:val="0016511C"/>
    <w:rsid w:val="0016668B"/>
    <w:rsid w:val="00167A40"/>
    <w:rsid w:val="00167DFF"/>
    <w:rsid w:val="001703AF"/>
    <w:rsid w:val="00171050"/>
    <w:rsid w:val="001723EC"/>
    <w:rsid w:val="001761C1"/>
    <w:rsid w:val="00181A7A"/>
    <w:rsid w:val="00184CF2"/>
    <w:rsid w:val="00186652"/>
    <w:rsid w:val="00187278"/>
    <w:rsid w:val="00194C1F"/>
    <w:rsid w:val="001A0A43"/>
    <w:rsid w:val="001A29DF"/>
    <w:rsid w:val="001A351F"/>
    <w:rsid w:val="001A574C"/>
    <w:rsid w:val="001B032A"/>
    <w:rsid w:val="001B0E17"/>
    <w:rsid w:val="001B2C14"/>
    <w:rsid w:val="001B3D40"/>
    <w:rsid w:val="001B5BAC"/>
    <w:rsid w:val="001B66AB"/>
    <w:rsid w:val="001C0B26"/>
    <w:rsid w:val="001C0E32"/>
    <w:rsid w:val="001C1B1A"/>
    <w:rsid w:val="001C224E"/>
    <w:rsid w:val="001C2C10"/>
    <w:rsid w:val="001C3895"/>
    <w:rsid w:val="001C3CF3"/>
    <w:rsid w:val="001C4737"/>
    <w:rsid w:val="001C657E"/>
    <w:rsid w:val="001C684C"/>
    <w:rsid w:val="001C7631"/>
    <w:rsid w:val="001C7C4E"/>
    <w:rsid w:val="001C7D39"/>
    <w:rsid w:val="001D061D"/>
    <w:rsid w:val="001D1BAC"/>
    <w:rsid w:val="001D22A0"/>
    <w:rsid w:val="001D269F"/>
    <w:rsid w:val="001D4018"/>
    <w:rsid w:val="001D6485"/>
    <w:rsid w:val="001D6D65"/>
    <w:rsid w:val="001E2B91"/>
    <w:rsid w:val="001E402E"/>
    <w:rsid w:val="001E42D4"/>
    <w:rsid w:val="001E52DA"/>
    <w:rsid w:val="001E612C"/>
    <w:rsid w:val="001E7B05"/>
    <w:rsid w:val="001F0015"/>
    <w:rsid w:val="001F2A4A"/>
    <w:rsid w:val="001F2A7F"/>
    <w:rsid w:val="001F3102"/>
    <w:rsid w:val="001F37D6"/>
    <w:rsid w:val="001F401D"/>
    <w:rsid w:val="001F4A20"/>
    <w:rsid w:val="001F7284"/>
    <w:rsid w:val="001F76A0"/>
    <w:rsid w:val="0020301E"/>
    <w:rsid w:val="002031DF"/>
    <w:rsid w:val="00203302"/>
    <w:rsid w:val="00206C68"/>
    <w:rsid w:val="002114DB"/>
    <w:rsid w:val="00211CFD"/>
    <w:rsid w:val="002120D0"/>
    <w:rsid w:val="00215715"/>
    <w:rsid w:val="00215744"/>
    <w:rsid w:val="002208C6"/>
    <w:rsid w:val="0022184A"/>
    <w:rsid w:val="00221C58"/>
    <w:rsid w:val="00222D40"/>
    <w:rsid w:val="00223E9A"/>
    <w:rsid w:val="00224960"/>
    <w:rsid w:val="002251D6"/>
    <w:rsid w:val="002252DD"/>
    <w:rsid w:val="00226A06"/>
    <w:rsid w:val="002310FE"/>
    <w:rsid w:val="00231D17"/>
    <w:rsid w:val="00233B78"/>
    <w:rsid w:val="00233CD6"/>
    <w:rsid w:val="0023536A"/>
    <w:rsid w:val="0023567D"/>
    <w:rsid w:val="002415C8"/>
    <w:rsid w:val="002436F5"/>
    <w:rsid w:val="00243CA5"/>
    <w:rsid w:val="00246033"/>
    <w:rsid w:val="00247CA2"/>
    <w:rsid w:val="00251136"/>
    <w:rsid w:val="0025348F"/>
    <w:rsid w:val="00254F0F"/>
    <w:rsid w:val="00255B09"/>
    <w:rsid w:val="00257780"/>
    <w:rsid w:val="002604BC"/>
    <w:rsid w:val="00261AF6"/>
    <w:rsid w:val="00261EC4"/>
    <w:rsid w:val="00264606"/>
    <w:rsid w:val="00265308"/>
    <w:rsid w:val="002655B6"/>
    <w:rsid w:val="00266B27"/>
    <w:rsid w:val="00267B91"/>
    <w:rsid w:val="002731FF"/>
    <w:rsid w:val="00275EF6"/>
    <w:rsid w:val="00275F60"/>
    <w:rsid w:val="002768F2"/>
    <w:rsid w:val="00280DCD"/>
    <w:rsid w:val="002814AB"/>
    <w:rsid w:val="0028271E"/>
    <w:rsid w:val="002831B8"/>
    <w:rsid w:val="00286A4D"/>
    <w:rsid w:val="00286D65"/>
    <w:rsid w:val="00286E57"/>
    <w:rsid w:val="002870CE"/>
    <w:rsid w:val="002907F0"/>
    <w:rsid w:val="002920F3"/>
    <w:rsid w:val="002932F0"/>
    <w:rsid w:val="00296450"/>
    <w:rsid w:val="002964E7"/>
    <w:rsid w:val="002966B4"/>
    <w:rsid w:val="002A00F7"/>
    <w:rsid w:val="002A03F0"/>
    <w:rsid w:val="002A044B"/>
    <w:rsid w:val="002A284D"/>
    <w:rsid w:val="002A2928"/>
    <w:rsid w:val="002A4718"/>
    <w:rsid w:val="002A4856"/>
    <w:rsid w:val="002A4E64"/>
    <w:rsid w:val="002A5A45"/>
    <w:rsid w:val="002A607D"/>
    <w:rsid w:val="002A6CF2"/>
    <w:rsid w:val="002B1536"/>
    <w:rsid w:val="002B1C39"/>
    <w:rsid w:val="002B2784"/>
    <w:rsid w:val="002B2E45"/>
    <w:rsid w:val="002B37FA"/>
    <w:rsid w:val="002B4E1F"/>
    <w:rsid w:val="002C55FE"/>
    <w:rsid w:val="002C660A"/>
    <w:rsid w:val="002C6867"/>
    <w:rsid w:val="002C7F9F"/>
    <w:rsid w:val="002D1D4C"/>
    <w:rsid w:val="002D4ED3"/>
    <w:rsid w:val="002D7518"/>
    <w:rsid w:val="002E07CF"/>
    <w:rsid w:val="002E1BC2"/>
    <w:rsid w:val="002E1EC8"/>
    <w:rsid w:val="002E3094"/>
    <w:rsid w:val="002E43E9"/>
    <w:rsid w:val="002E4E0B"/>
    <w:rsid w:val="002E62C7"/>
    <w:rsid w:val="002F2DB5"/>
    <w:rsid w:val="002F4347"/>
    <w:rsid w:val="002F56C3"/>
    <w:rsid w:val="002F61B6"/>
    <w:rsid w:val="002F637E"/>
    <w:rsid w:val="00303D74"/>
    <w:rsid w:val="00304858"/>
    <w:rsid w:val="003075E5"/>
    <w:rsid w:val="0031120E"/>
    <w:rsid w:val="00312523"/>
    <w:rsid w:val="003151F0"/>
    <w:rsid w:val="00316A7E"/>
    <w:rsid w:val="003209B4"/>
    <w:rsid w:val="00321396"/>
    <w:rsid w:val="0032362A"/>
    <w:rsid w:val="00326926"/>
    <w:rsid w:val="0032744E"/>
    <w:rsid w:val="00327646"/>
    <w:rsid w:val="00330E75"/>
    <w:rsid w:val="003324A1"/>
    <w:rsid w:val="0033299D"/>
    <w:rsid w:val="00332A15"/>
    <w:rsid w:val="00333949"/>
    <w:rsid w:val="003349A1"/>
    <w:rsid w:val="00335969"/>
    <w:rsid w:val="0033638C"/>
    <w:rsid w:val="00336B1F"/>
    <w:rsid w:val="00336DF0"/>
    <w:rsid w:val="00337828"/>
    <w:rsid w:val="00337EF9"/>
    <w:rsid w:val="00340348"/>
    <w:rsid w:val="003407C1"/>
    <w:rsid w:val="003408EF"/>
    <w:rsid w:val="00341989"/>
    <w:rsid w:val="00342579"/>
    <w:rsid w:val="00342850"/>
    <w:rsid w:val="00343B8E"/>
    <w:rsid w:val="003449A3"/>
    <w:rsid w:val="00344A67"/>
    <w:rsid w:val="00344AA2"/>
    <w:rsid w:val="003461AC"/>
    <w:rsid w:val="003472A5"/>
    <w:rsid w:val="0035108D"/>
    <w:rsid w:val="0035589F"/>
    <w:rsid w:val="00363299"/>
    <w:rsid w:val="0036376E"/>
    <w:rsid w:val="00363B35"/>
    <w:rsid w:val="00363E94"/>
    <w:rsid w:val="003659A8"/>
    <w:rsid w:val="00366718"/>
    <w:rsid w:val="00367A63"/>
    <w:rsid w:val="00370C38"/>
    <w:rsid w:val="0037208D"/>
    <w:rsid w:val="00372485"/>
    <w:rsid w:val="00372AA3"/>
    <w:rsid w:val="00374B7C"/>
    <w:rsid w:val="00374BBA"/>
    <w:rsid w:val="0037665B"/>
    <w:rsid w:val="003778DA"/>
    <w:rsid w:val="00377FBD"/>
    <w:rsid w:val="00380973"/>
    <w:rsid w:val="003819BD"/>
    <w:rsid w:val="00381A65"/>
    <w:rsid w:val="003828D3"/>
    <w:rsid w:val="003837C6"/>
    <w:rsid w:val="00384396"/>
    <w:rsid w:val="003849A8"/>
    <w:rsid w:val="00386482"/>
    <w:rsid w:val="003905F1"/>
    <w:rsid w:val="003948BC"/>
    <w:rsid w:val="00394930"/>
    <w:rsid w:val="00394B3B"/>
    <w:rsid w:val="0039584A"/>
    <w:rsid w:val="003A1134"/>
    <w:rsid w:val="003A201B"/>
    <w:rsid w:val="003A368C"/>
    <w:rsid w:val="003A5DAC"/>
    <w:rsid w:val="003A5FE5"/>
    <w:rsid w:val="003A7E12"/>
    <w:rsid w:val="003B0A33"/>
    <w:rsid w:val="003B440D"/>
    <w:rsid w:val="003B6581"/>
    <w:rsid w:val="003C0451"/>
    <w:rsid w:val="003C0B9C"/>
    <w:rsid w:val="003C0F41"/>
    <w:rsid w:val="003C137B"/>
    <w:rsid w:val="003C1EF4"/>
    <w:rsid w:val="003C20AF"/>
    <w:rsid w:val="003C2569"/>
    <w:rsid w:val="003C37A0"/>
    <w:rsid w:val="003C5E11"/>
    <w:rsid w:val="003C5F5A"/>
    <w:rsid w:val="003C7232"/>
    <w:rsid w:val="003D21E2"/>
    <w:rsid w:val="003D233B"/>
    <w:rsid w:val="003D23AD"/>
    <w:rsid w:val="003D27B3"/>
    <w:rsid w:val="003D4C9E"/>
    <w:rsid w:val="003D4EAA"/>
    <w:rsid w:val="003D76EF"/>
    <w:rsid w:val="003E2DE5"/>
    <w:rsid w:val="003E6206"/>
    <w:rsid w:val="003E76D6"/>
    <w:rsid w:val="003F0A6C"/>
    <w:rsid w:val="003F12B4"/>
    <w:rsid w:val="003F1EA2"/>
    <w:rsid w:val="003F36B4"/>
    <w:rsid w:val="003F6D96"/>
    <w:rsid w:val="003F7607"/>
    <w:rsid w:val="003F7637"/>
    <w:rsid w:val="003F7865"/>
    <w:rsid w:val="003F78D5"/>
    <w:rsid w:val="003F7976"/>
    <w:rsid w:val="00400D31"/>
    <w:rsid w:val="00400EBB"/>
    <w:rsid w:val="00401FBB"/>
    <w:rsid w:val="00402EC7"/>
    <w:rsid w:val="004042CD"/>
    <w:rsid w:val="00405519"/>
    <w:rsid w:val="00405604"/>
    <w:rsid w:val="0040592F"/>
    <w:rsid w:val="00406360"/>
    <w:rsid w:val="00406BC4"/>
    <w:rsid w:val="00407238"/>
    <w:rsid w:val="00411F68"/>
    <w:rsid w:val="004122CC"/>
    <w:rsid w:val="004128AF"/>
    <w:rsid w:val="00413961"/>
    <w:rsid w:val="00416A53"/>
    <w:rsid w:val="00420760"/>
    <w:rsid w:val="0042201A"/>
    <w:rsid w:val="004220C4"/>
    <w:rsid w:val="00423963"/>
    <w:rsid w:val="00424C03"/>
    <w:rsid w:val="00426221"/>
    <w:rsid w:val="00426854"/>
    <w:rsid w:val="00427E32"/>
    <w:rsid w:val="004314B3"/>
    <w:rsid w:val="0043184E"/>
    <w:rsid w:val="00431EA5"/>
    <w:rsid w:val="004347BA"/>
    <w:rsid w:val="00440508"/>
    <w:rsid w:val="004424B6"/>
    <w:rsid w:val="00443021"/>
    <w:rsid w:val="004442FB"/>
    <w:rsid w:val="00444A80"/>
    <w:rsid w:val="00445C4F"/>
    <w:rsid w:val="00450BB1"/>
    <w:rsid w:val="00451F40"/>
    <w:rsid w:val="00453046"/>
    <w:rsid w:val="00453682"/>
    <w:rsid w:val="00456986"/>
    <w:rsid w:val="00456F1C"/>
    <w:rsid w:val="004643AA"/>
    <w:rsid w:val="00465037"/>
    <w:rsid w:val="00466077"/>
    <w:rsid w:val="004664DC"/>
    <w:rsid w:val="00473B9C"/>
    <w:rsid w:val="00474D22"/>
    <w:rsid w:val="00481CAF"/>
    <w:rsid w:val="00481E77"/>
    <w:rsid w:val="00483102"/>
    <w:rsid w:val="00484E43"/>
    <w:rsid w:val="004865D2"/>
    <w:rsid w:val="00491FC6"/>
    <w:rsid w:val="004920DB"/>
    <w:rsid w:val="00493861"/>
    <w:rsid w:val="00494F0F"/>
    <w:rsid w:val="0049507E"/>
    <w:rsid w:val="004951B3"/>
    <w:rsid w:val="00495FD8"/>
    <w:rsid w:val="004967A8"/>
    <w:rsid w:val="004A01D1"/>
    <w:rsid w:val="004A031A"/>
    <w:rsid w:val="004A0977"/>
    <w:rsid w:val="004A1828"/>
    <w:rsid w:val="004A57A3"/>
    <w:rsid w:val="004B13C6"/>
    <w:rsid w:val="004B437B"/>
    <w:rsid w:val="004B5A3C"/>
    <w:rsid w:val="004C1DA0"/>
    <w:rsid w:val="004C2D66"/>
    <w:rsid w:val="004D0505"/>
    <w:rsid w:val="004D0854"/>
    <w:rsid w:val="004D2FFC"/>
    <w:rsid w:val="004D3215"/>
    <w:rsid w:val="004D4033"/>
    <w:rsid w:val="004D4DDE"/>
    <w:rsid w:val="004D67C8"/>
    <w:rsid w:val="004D689D"/>
    <w:rsid w:val="004D71C6"/>
    <w:rsid w:val="004E04AF"/>
    <w:rsid w:val="004E33FE"/>
    <w:rsid w:val="004E4868"/>
    <w:rsid w:val="004E5244"/>
    <w:rsid w:val="004E7DFE"/>
    <w:rsid w:val="004F2143"/>
    <w:rsid w:val="004F24E5"/>
    <w:rsid w:val="004F3995"/>
    <w:rsid w:val="004F549E"/>
    <w:rsid w:val="004F6367"/>
    <w:rsid w:val="004F7202"/>
    <w:rsid w:val="004F72F4"/>
    <w:rsid w:val="00501CAB"/>
    <w:rsid w:val="0050232A"/>
    <w:rsid w:val="00503297"/>
    <w:rsid w:val="005101FF"/>
    <w:rsid w:val="00512242"/>
    <w:rsid w:val="00512DA3"/>
    <w:rsid w:val="00514000"/>
    <w:rsid w:val="005153C8"/>
    <w:rsid w:val="00515D04"/>
    <w:rsid w:val="00516E9E"/>
    <w:rsid w:val="00524ECC"/>
    <w:rsid w:val="00526982"/>
    <w:rsid w:val="00527ABE"/>
    <w:rsid w:val="005322A1"/>
    <w:rsid w:val="00532451"/>
    <w:rsid w:val="00537B25"/>
    <w:rsid w:val="00542818"/>
    <w:rsid w:val="00542A08"/>
    <w:rsid w:val="00542D73"/>
    <w:rsid w:val="00542EBA"/>
    <w:rsid w:val="00543011"/>
    <w:rsid w:val="00544E92"/>
    <w:rsid w:val="0054565C"/>
    <w:rsid w:val="005456CF"/>
    <w:rsid w:val="005464E3"/>
    <w:rsid w:val="00547702"/>
    <w:rsid w:val="00551719"/>
    <w:rsid w:val="005540A6"/>
    <w:rsid w:val="0055440A"/>
    <w:rsid w:val="00554ECB"/>
    <w:rsid w:val="005563E2"/>
    <w:rsid w:val="00557EBC"/>
    <w:rsid w:val="0056066A"/>
    <w:rsid w:val="005609D4"/>
    <w:rsid w:val="0056310A"/>
    <w:rsid w:val="005646F3"/>
    <w:rsid w:val="00564933"/>
    <w:rsid w:val="005709A6"/>
    <w:rsid w:val="00572A6B"/>
    <w:rsid w:val="00572B50"/>
    <w:rsid w:val="00573945"/>
    <w:rsid w:val="00574251"/>
    <w:rsid w:val="00574A43"/>
    <w:rsid w:val="00574AEC"/>
    <w:rsid w:val="005769D8"/>
    <w:rsid w:val="005773E7"/>
    <w:rsid w:val="00577B02"/>
    <w:rsid w:val="0058075A"/>
    <w:rsid w:val="00580948"/>
    <w:rsid w:val="005825F1"/>
    <w:rsid w:val="00582618"/>
    <w:rsid w:val="00582A2E"/>
    <w:rsid w:val="005838F3"/>
    <w:rsid w:val="005859CD"/>
    <w:rsid w:val="0058749F"/>
    <w:rsid w:val="0058750E"/>
    <w:rsid w:val="00592DA0"/>
    <w:rsid w:val="005945F9"/>
    <w:rsid w:val="005955EA"/>
    <w:rsid w:val="00597B78"/>
    <w:rsid w:val="005A2789"/>
    <w:rsid w:val="005A4E16"/>
    <w:rsid w:val="005B23AF"/>
    <w:rsid w:val="005B296C"/>
    <w:rsid w:val="005B4215"/>
    <w:rsid w:val="005B573D"/>
    <w:rsid w:val="005B7F05"/>
    <w:rsid w:val="005C129F"/>
    <w:rsid w:val="005C16B3"/>
    <w:rsid w:val="005C25CF"/>
    <w:rsid w:val="005C303C"/>
    <w:rsid w:val="005C452B"/>
    <w:rsid w:val="005C57AF"/>
    <w:rsid w:val="005C6157"/>
    <w:rsid w:val="005C7F82"/>
    <w:rsid w:val="005D020A"/>
    <w:rsid w:val="005D0332"/>
    <w:rsid w:val="005D0784"/>
    <w:rsid w:val="005D0866"/>
    <w:rsid w:val="005D08C1"/>
    <w:rsid w:val="005D13CD"/>
    <w:rsid w:val="005D3549"/>
    <w:rsid w:val="005D537D"/>
    <w:rsid w:val="005D5858"/>
    <w:rsid w:val="005D5C82"/>
    <w:rsid w:val="005D5CAF"/>
    <w:rsid w:val="005D5D4A"/>
    <w:rsid w:val="005D7471"/>
    <w:rsid w:val="005E0DE1"/>
    <w:rsid w:val="005E1ED3"/>
    <w:rsid w:val="005E4ED5"/>
    <w:rsid w:val="005E5A51"/>
    <w:rsid w:val="005E6820"/>
    <w:rsid w:val="005E7103"/>
    <w:rsid w:val="005E75FD"/>
    <w:rsid w:val="005F2010"/>
    <w:rsid w:val="005F2B16"/>
    <w:rsid w:val="005F32CA"/>
    <w:rsid w:val="005F56A6"/>
    <w:rsid w:val="005F6DB2"/>
    <w:rsid w:val="00601274"/>
    <w:rsid w:val="00604AAC"/>
    <w:rsid w:val="00605FB9"/>
    <w:rsid w:val="006075F7"/>
    <w:rsid w:val="00607964"/>
    <w:rsid w:val="00607BA9"/>
    <w:rsid w:val="00610BF4"/>
    <w:rsid w:val="00613086"/>
    <w:rsid w:val="0062075A"/>
    <w:rsid w:val="00623557"/>
    <w:rsid w:val="00625ED8"/>
    <w:rsid w:val="006271AA"/>
    <w:rsid w:val="00633742"/>
    <w:rsid w:val="00634DA7"/>
    <w:rsid w:val="006350C4"/>
    <w:rsid w:val="00642844"/>
    <w:rsid w:val="0064409B"/>
    <w:rsid w:val="006441C2"/>
    <w:rsid w:val="00644FCB"/>
    <w:rsid w:val="00645C44"/>
    <w:rsid w:val="00651EA5"/>
    <w:rsid w:val="00652643"/>
    <w:rsid w:val="006538FA"/>
    <w:rsid w:val="00655BD5"/>
    <w:rsid w:val="00655E3F"/>
    <w:rsid w:val="0065745C"/>
    <w:rsid w:val="00660511"/>
    <w:rsid w:val="00660523"/>
    <w:rsid w:val="00661862"/>
    <w:rsid w:val="00661A78"/>
    <w:rsid w:val="00665296"/>
    <w:rsid w:val="00665B54"/>
    <w:rsid w:val="00672978"/>
    <w:rsid w:val="00673168"/>
    <w:rsid w:val="00673610"/>
    <w:rsid w:val="006737D3"/>
    <w:rsid w:val="0067435B"/>
    <w:rsid w:val="00674B3B"/>
    <w:rsid w:val="0067730E"/>
    <w:rsid w:val="00677C8D"/>
    <w:rsid w:val="00680ED5"/>
    <w:rsid w:val="00681261"/>
    <w:rsid w:val="00682D07"/>
    <w:rsid w:val="00682E9C"/>
    <w:rsid w:val="00683064"/>
    <w:rsid w:val="00684D27"/>
    <w:rsid w:val="00685700"/>
    <w:rsid w:val="00685712"/>
    <w:rsid w:val="00686567"/>
    <w:rsid w:val="00687058"/>
    <w:rsid w:val="00690A81"/>
    <w:rsid w:val="00690AE0"/>
    <w:rsid w:val="00691E04"/>
    <w:rsid w:val="00694430"/>
    <w:rsid w:val="00694677"/>
    <w:rsid w:val="00696151"/>
    <w:rsid w:val="006968C9"/>
    <w:rsid w:val="00696AF1"/>
    <w:rsid w:val="00697FAC"/>
    <w:rsid w:val="006A023A"/>
    <w:rsid w:val="006A03A3"/>
    <w:rsid w:val="006A11C3"/>
    <w:rsid w:val="006A5061"/>
    <w:rsid w:val="006A6EA7"/>
    <w:rsid w:val="006A74BC"/>
    <w:rsid w:val="006A76E9"/>
    <w:rsid w:val="006B1098"/>
    <w:rsid w:val="006B1547"/>
    <w:rsid w:val="006B3E8E"/>
    <w:rsid w:val="006B4265"/>
    <w:rsid w:val="006B503F"/>
    <w:rsid w:val="006B61B4"/>
    <w:rsid w:val="006B64A8"/>
    <w:rsid w:val="006B6AEA"/>
    <w:rsid w:val="006B707C"/>
    <w:rsid w:val="006B71FF"/>
    <w:rsid w:val="006C1261"/>
    <w:rsid w:val="006C24CB"/>
    <w:rsid w:val="006C25E0"/>
    <w:rsid w:val="006C2707"/>
    <w:rsid w:val="006C35DD"/>
    <w:rsid w:val="006C3727"/>
    <w:rsid w:val="006C6020"/>
    <w:rsid w:val="006C758A"/>
    <w:rsid w:val="006C793C"/>
    <w:rsid w:val="006D0225"/>
    <w:rsid w:val="006D0A5E"/>
    <w:rsid w:val="006D15F6"/>
    <w:rsid w:val="006D1681"/>
    <w:rsid w:val="006D2E1F"/>
    <w:rsid w:val="006D4CE7"/>
    <w:rsid w:val="006D4ED0"/>
    <w:rsid w:val="006E1998"/>
    <w:rsid w:val="006E1BDB"/>
    <w:rsid w:val="006E3151"/>
    <w:rsid w:val="006F05A7"/>
    <w:rsid w:val="006F0D99"/>
    <w:rsid w:val="006F142B"/>
    <w:rsid w:val="006F3F1C"/>
    <w:rsid w:val="006F594C"/>
    <w:rsid w:val="006F7F2A"/>
    <w:rsid w:val="00700F68"/>
    <w:rsid w:val="00701118"/>
    <w:rsid w:val="00703234"/>
    <w:rsid w:val="0070344F"/>
    <w:rsid w:val="007046E0"/>
    <w:rsid w:val="00704C6B"/>
    <w:rsid w:val="00705BD4"/>
    <w:rsid w:val="00706159"/>
    <w:rsid w:val="0070672E"/>
    <w:rsid w:val="00707B31"/>
    <w:rsid w:val="007100D9"/>
    <w:rsid w:val="007107EE"/>
    <w:rsid w:val="0071491A"/>
    <w:rsid w:val="00714BA2"/>
    <w:rsid w:val="007166C4"/>
    <w:rsid w:val="007211A4"/>
    <w:rsid w:val="00724BFC"/>
    <w:rsid w:val="00724F81"/>
    <w:rsid w:val="00725EDA"/>
    <w:rsid w:val="00726D6D"/>
    <w:rsid w:val="00727E48"/>
    <w:rsid w:val="00730041"/>
    <w:rsid w:val="00730440"/>
    <w:rsid w:val="00731CFE"/>
    <w:rsid w:val="0073272C"/>
    <w:rsid w:val="00732D8B"/>
    <w:rsid w:val="00734182"/>
    <w:rsid w:val="00737247"/>
    <w:rsid w:val="00737805"/>
    <w:rsid w:val="00740FDE"/>
    <w:rsid w:val="00742888"/>
    <w:rsid w:val="00746B11"/>
    <w:rsid w:val="007472C3"/>
    <w:rsid w:val="0075097C"/>
    <w:rsid w:val="00750A2A"/>
    <w:rsid w:val="0075175E"/>
    <w:rsid w:val="00752131"/>
    <w:rsid w:val="007537DF"/>
    <w:rsid w:val="00754407"/>
    <w:rsid w:val="00755E80"/>
    <w:rsid w:val="00760524"/>
    <w:rsid w:val="00760A63"/>
    <w:rsid w:val="00760B40"/>
    <w:rsid w:val="00762103"/>
    <w:rsid w:val="00765B65"/>
    <w:rsid w:val="00767D88"/>
    <w:rsid w:val="00770749"/>
    <w:rsid w:val="007717D2"/>
    <w:rsid w:val="007719C7"/>
    <w:rsid w:val="00771A91"/>
    <w:rsid w:val="00772C52"/>
    <w:rsid w:val="007748CE"/>
    <w:rsid w:val="00774F25"/>
    <w:rsid w:val="007826D3"/>
    <w:rsid w:val="007827C2"/>
    <w:rsid w:val="0078409F"/>
    <w:rsid w:val="00792C7F"/>
    <w:rsid w:val="00793315"/>
    <w:rsid w:val="00795258"/>
    <w:rsid w:val="007962A9"/>
    <w:rsid w:val="00796FB5"/>
    <w:rsid w:val="00796FDC"/>
    <w:rsid w:val="007979C4"/>
    <w:rsid w:val="007A0311"/>
    <w:rsid w:val="007A28BD"/>
    <w:rsid w:val="007A4003"/>
    <w:rsid w:val="007A4199"/>
    <w:rsid w:val="007A5F9C"/>
    <w:rsid w:val="007A6CD7"/>
    <w:rsid w:val="007A7604"/>
    <w:rsid w:val="007B1C8D"/>
    <w:rsid w:val="007B2327"/>
    <w:rsid w:val="007B5078"/>
    <w:rsid w:val="007B641D"/>
    <w:rsid w:val="007C01FC"/>
    <w:rsid w:val="007C2592"/>
    <w:rsid w:val="007C276C"/>
    <w:rsid w:val="007C2ABD"/>
    <w:rsid w:val="007C2B58"/>
    <w:rsid w:val="007C2DE7"/>
    <w:rsid w:val="007C4355"/>
    <w:rsid w:val="007C710B"/>
    <w:rsid w:val="007D21F3"/>
    <w:rsid w:val="007D312E"/>
    <w:rsid w:val="007D4551"/>
    <w:rsid w:val="007D5B87"/>
    <w:rsid w:val="007D778D"/>
    <w:rsid w:val="007E1918"/>
    <w:rsid w:val="007E2895"/>
    <w:rsid w:val="007E2B35"/>
    <w:rsid w:val="007E30CA"/>
    <w:rsid w:val="007E3FF5"/>
    <w:rsid w:val="007E461E"/>
    <w:rsid w:val="007E4620"/>
    <w:rsid w:val="007E4FEC"/>
    <w:rsid w:val="007E5CEF"/>
    <w:rsid w:val="007E647E"/>
    <w:rsid w:val="007E720E"/>
    <w:rsid w:val="007F010C"/>
    <w:rsid w:val="007F1473"/>
    <w:rsid w:val="007F2B44"/>
    <w:rsid w:val="007F365E"/>
    <w:rsid w:val="007F3C0B"/>
    <w:rsid w:val="007F45A7"/>
    <w:rsid w:val="007F788A"/>
    <w:rsid w:val="00800A2F"/>
    <w:rsid w:val="0080157A"/>
    <w:rsid w:val="00804B90"/>
    <w:rsid w:val="008055F7"/>
    <w:rsid w:val="0080683E"/>
    <w:rsid w:val="00806ACE"/>
    <w:rsid w:val="00807638"/>
    <w:rsid w:val="00807E86"/>
    <w:rsid w:val="0081198A"/>
    <w:rsid w:val="008124A5"/>
    <w:rsid w:val="00812FD2"/>
    <w:rsid w:val="00813C65"/>
    <w:rsid w:val="00813ED2"/>
    <w:rsid w:val="00814E69"/>
    <w:rsid w:val="00817B5C"/>
    <w:rsid w:val="008207CD"/>
    <w:rsid w:val="00821A2C"/>
    <w:rsid w:val="00822766"/>
    <w:rsid w:val="00825667"/>
    <w:rsid w:val="00825C43"/>
    <w:rsid w:val="00826955"/>
    <w:rsid w:val="00827944"/>
    <w:rsid w:val="008312A9"/>
    <w:rsid w:val="0083130F"/>
    <w:rsid w:val="0083145E"/>
    <w:rsid w:val="008332B7"/>
    <w:rsid w:val="00833816"/>
    <w:rsid w:val="00833F7C"/>
    <w:rsid w:val="00834581"/>
    <w:rsid w:val="00834991"/>
    <w:rsid w:val="008351B0"/>
    <w:rsid w:val="0083669B"/>
    <w:rsid w:val="00840A44"/>
    <w:rsid w:val="0084469D"/>
    <w:rsid w:val="00844B2D"/>
    <w:rsid w:val="00846616"/>
    <w:rsid w:val="008516E6"/>
    <w:rsid w:val="00852758"/>
    <w:rsid w:val="00852F14"/>
    <w:rsid w:val="0085576A"/>
    <w:rsid w:val="008562B2"/>
    <w:rsid w:val="008569DE"/>
    <w:rsid w:val="0086006E"/>
    <w:rsid w:val="008604B2"/>
    <w:rsid w:val="00861DFE"/>
    <w:rsid w:val="00862825"/>
    <w:rsid w:val="00865E7B"/>
    <w:rsid w:val="0087487C"/>
    <w:rsid w:val="00874F6F"/>
    <w:rsid w:val="00875062"/>
    <w:rsid w:val="008754D1"/>
    <w:rsid w:val="0087687F"/>
    <w:rsid w:val="008775D8"/>
    <w:rsid w:val="0088042E"/>
    <w:rsid w:val="00881A56"/>
    <w:rsid w:val="008836A5"/>
    <w:rsid w:val="00884EA8"/>
    <w:rsid w:val="00886238"/>
    <w:rsid w:val="00886977"/>
    <w:rsid w:val="00890F3F"/>
    <w:rsid w:val="008916EC"/>
    <w:rsid w:val="00892211"/>
    <w:rsid w:val="008938F7"/>
    <w:rsid w:val="00893950"/>
    <w:rsid w:val="00894FD4"/>
    <w:rsid w:val="008956EA"/>
    <w:rsid w:val="00895DE7"/>
    <w:rsid w:val="008968D3"/>
    <w:rsid w:val="008970ED"/>
    <w:rsid w:val="008972AF"/>
    <w:rsid w:val="00897821"/>
    <w:rsid w:val="00897861"/>
    <w:rsid w:val="00897A49"/>
    <w:rsid w:val="008A053C"/>
    <w:rsid w:val="008A0CB1"/>
    <w:rsid w:val="008A1855"/>
    <w:rsid w:val="008A1C62"/>
    <w:rsid w:val="008A3C25"/>
    <w:rsid w:val="008A50F6"/>
    <w:rsid w:val="008A51B4"/>
    <w:rsid w:val="008A523D"/>
    <w:rsid w:val="008A6825"/>
    <w:rsid w:val="008A6BB2"/>
    <w:rsid w:val="008A718E"/>
    <w:rsid w:val="008B015E"/>
    <w:rsid w:val="008B0428"/>
    <w:rsid w:val="008B1784"/>
    <w:rsid w:val="008B3137"/>
    <w:rsid w:val="008B3E93"/>
    <w:rsid w:val="008B459B"/>
    <w:rsid w:val="008B4644"/>
    <w:rsid w:val="008B51F0"/>
    <w:rsid w:val="008B568D"/>
    <w:rsid w:val="008B5FE3"/>
    <w:rsid w:val="008B7545"/>
    <w:rsid w:val="008C27E7"/>
    <w:rsid w:val="008C2C1A"/>
    <w:rsid w:val="008C2C4C"/>
    <w:rsid w:val="008C4074"/>
    <w:rsid w:val="008C4813"/>
    <w:rsid w:val="008C4F88"/>
    <w:rsid w:val="008D1BDE"/>
    <w:rsid w:val="008D1C1A"/>
    <w:rsid w:val="008D3142"/>
    <w:rsid w:val="008D38F7"/>
    <w:rsid w:val="008D3FAE"/>
    <w:rsid w:val="008D45BA"/>
    <w:rsid w:val="008D4AC1"/>
    <w:rsid w:val="008D7F66"/>
    <w:rsid w:val="008E01B5"/>
    <w:rsid w:val="008E0937"/>
    <w:rsid w:val="008E1516"/>
    <w:rsid w:val="008E44E2"/>
    <w:rsid w:val="008F0DC1"/>
    <w:rsid w:val="008F0DC4"/>
    <w:rsid w:val="008F2058"/>
    <w:rsid w:val="008F2907"/>
    <w:rsid w:val="00901BEF"/>
    <w:rsid w:val="009026ED"/>
    <w:rsid w:val="009030BF"/>
    <w:rsid w:val="00903569"/>
    <w:rsid w:val="009055B3"/>
    <w:rsid w:val="00905741"/>
    <w:rsid w:val="00905B0F"/>
    <w:rsid w:val="00906749"/>
    <w:rsid w:val="00911C6C"/>
    <w:rsid w:val="0091372F"/>
    <w:rsid w:val="00914263"/>
    <w:rsid w:val="00914280"/>
    <w:rsid w:val="009152D7"/>
    <w:rsid w:val="00915CEC"/>
    <w:rsid w:val="009201D0"/>
    <w:rsid w:val="009202D3"/>
    <w:rsid w:val="00922786"/>
    <w:rsid w:val="00923836"/>
    <w:rsid w:val="009266DD"/>
    <w:rsid w:val="0093242F"/>
    <w:rsid w:val="00933C53"/>
    <w:rsid w:val="0093770F"/>
    <w:rsid w:val="00937DAC"/>
    <w:rsid w:val="00940A34"/>
    <w:rsid w:val="00940A79"/>
    <w:rsid w:val="0094272F"/>
    <w:rsid w:val="00943B7A"/>
    <w:rsid w:val="00943D60"/>
    <w:rsid w:val="009440A2"/>
    <w:rsid w:val="00946D77"/>
    <w:rsid w:val="00950D00"/>
    <w:rsid w:val="00950D81"/>
    <w:rsid w:val="00960A33"/>
    <w:rsid w:val="00961AC0"/>
    <w:rsid w:val="00963D1F"/>
    <w:rsid w:val="00965A50"/>
    <w:rsid w:val="00965D02"/>
    <w:rsid w:val="009674A5"/>
    <w:rsid w:val="00971042"/>
    <w:rsid w:val="00971049"/>
    <w:rsid w:val="0097618B"/>
    <w:rsid w:val="009774F9"/>
    <w:rsid w:val="00981857"/>
    <w:rsid w:val="00981F94"/>
    <w:rsid w:val="00982F29"/>
    <w:rsid w:val="009830C2"/>
    <w:rsid w:val="0099219B"/>
    <w:rsid w:val="00993997"/>
    <w:rsid w:val="009968F2"/>
    <w:rsid w:val="009A1A66"/>
    <w:rsid w:val="009A393E"/>
    <w:rsid w:val="009A73DE"/>
    <w:rsid w:val="009B0E42"/>
    <w:rsid w:val="009B218A"/>
    <w:rsid w:val="009B562A"/>
    <w:rsid w:val="009B69CD"/>
    <w:rsid w:val="009C44FC"/>
    <w:rsid w:val="009D2118"/>
    <w:rsid w:val="009D3443"/>
    <w:rsid w:val="009D3DBD"/>
    <w:rsid w:val="009D6DA1"/>
    <w:rsid w:val="009D7EC4"/>
    <w:rsid w:val="009D7FB8"/>
    <w:rsid w:val="009E04CE"/>
    <w:rsid w:val="009E1F05"/>
    <w:rsid w:val="009E2E63"/>
    <w:rsid w:val="009E4955"/>
    <w:rsid w:val="009E4BD7"/>
    <w:rsid w:val="009E66C3"/>
    <w:rsid w:val="009E6917"/>
    <w:rsid w:val="009E6EFB"/>
    <w:rsid w:val="009E79BE"/>
    <w:rsid w:val="009F0F2B"/>
    <w:rsid w:val="009F226A"/>
    <w:rsid w:val="009F33C9"/>
    <w:rsid w:val="009F4A96"/>
    <w:rsid w:val="009F57B5"/>
    <w:rsid w:val="009F7600"/>
    <w:rsid w:val="00A00B3E"/>
    <w:rsid w:val="00A00E19"/>
    <w:rsid w:val="00A03365"/>
    <w:rsid w:val="00A03BEF"/>
    <w:rsid w:val="00A04B8E"/>
    <w:rsid w:val="00A04D88"/>
    <w:rsid w:val="00A065CC"/>
    <w:rsid w:val="00A07879"/>
    <w:rsid w:val="00A1057B"/>
    <w:rsid w:val="00A13388"/>
    <w:rsid w:val="00A1402E"/>
    <w:rsid w:val="00A1474E"/>
    <w:rsid w:val="00A156A1"/>
    <w:rsid w:val="00A1574B"/>
    <w:rsid w:val="00A1618E"/>
    <w:rsid w:val="00A219F3"/>
    <w:rsid w:val="00A21C73"/>
    <w:rsid w:val="00A23E01"/>
    <w:rsid w:val="00A24135"/>
    <w:rsid w:val="00A25C8D"/>
    <w:rsid w:val="00A265CD"/>
    <w:rsid w:val="00A268BC"/>
    <w:rsid w:val="00A3061A"/>
    <w:rsid w:val="00A37F68"/>
    <w:rsid w:val="00A416F8"/>
    <w:rsid w:val="00A41A02"/>
    <w:rsid w:val="00A41AA6"/>
    <w:rsid w:val="00A42C41"/>
    <w:rsid w:val="00A42E97"/>
    <w:rsid w:val="00A44734"/>
    <w:rsid w:val="00A455C2"/>
    <w:rsid w:val="00A46505"/>
    <w:rsid w:val="00A478AC"/>
    <w:rsid w:val="00A47CA9"/>
    <w:rsid w:val="00A50D6A"/>
    <w:rsid w:val="00A50FFE"/>
    <w:rsid w:val="00A53267"/>
    <w:rsid w:val="00A541A1"/>
    <w:rsid w:val="00A55659"/>
    <w:rsid w:val="00A578BF"/>
    <w:rsid w:val="00A57CD4"/>
    <w:rsid w:val="00A601D4"/>
    <w:rsid w:val="00A60798"/>
    <w:rsid w:val="00A60BC7"/>
    <w:rsid w:val="00A61FF8"/>
    <w:rsid w:val="00A62193"/>
    <w:rsid w:val="00A62552"/>
    <w:rsid w:val="00A65C80"/>
    <w:rsid w:val="00A66589"/>
    <w:rsid w:val="00A7060B"/>
    <w:rsid w:val="00A70D02"/>
    <w:rsid w:val="00A81C7A"/>
    <w:rsid w:val="00A82931"/>
    <w:rsid w:val="00A83578"/>
    <w:rsid w:val="00A86E94"/>
    <w:rsid w:val="00A8772D"/>
    <w:rsid w:val="00A87E79"/>
    <w:rsid w:val="00A91BC0"/>
    <w:rsid w:val="00A927B8"/>
    <w:rsid w:val="00A92A6E"/>
    <w:rsid w:val="00A92C42"/>
    <w:rsid w:val="00A93B18"/>
    <w:rsid w:val="00A9490E"/>
    <w:rsid w:val="00A9696C"/>
    <w:rsid w:val="00A96B49"/>
    <w:rsid w:val="00A96D72"/>
    <w:rsid w:val="00A97A72"/>
    <w:rsid w:val="00AA018F"/>
    <w:rsid w:val="00AA12F7"/>
    <w:rsid w:val="00AA24D4"/>
    <w:rsid w:val="00AA35F5"/>
    <w:rsid w:val="00AA41AD"/>
    <w:rsid w:val="00AB20CE"/>
    <w:rsid w:val="00AB22E0"/>
    <w:rsid w:val="00AB2F41"/>
    <w:rsid w:val="00AB3AEC"/>
    <w:rsid w:val="00AB4681"/>
    <w:rsid w:val="00AB49A1"/>
    <w:rsid w:val="00AB4E72"/>
    <w:rsid w:val="00AB5B30"/>
    <w:rsid w:val="00AB60BF"/>
    <w:rsid w:val="00AB78B0"/>
    <w:rsid w:val="00AB7D0E"/>
    <w:rsid w:val="00AC0484"/>
    <w:rsid w:val="00AC2203"/>
    <w:rsid w:val="00AC2903"/>
    <w:rsid w:val="00AC3BE4"/>
    <w:rsid w:val="00AC4898"/>
    <w:rsid w:val="00AC48A2"/>
    <w:rsid w:val="00AC4FD6"/>
    <w:rsid w:val="00AC571E"/>
    <w:rsid w:val="00AD14F4"/>
    <w:rsid w:val="00AD2FDB"/>
    <w:rsid w:val="00AD3696"/>
    <w:rsid w:val="00AD52CD"/>
    <w:rsid w:val="00AD56F6"/>
    <w:rsid w:val="00AD5960"/>
    <w:rsid w:val="00AE31BB"/>
    <w:rsid w:val="00AE40D5"/>
    <w:rsid w:val="00AE4482"/>
    <w:rsid w:val="00AE6B19"/>
    <w:rsid w:val="00AF2982"/>
    <w:rsid w:val="00AF43EC"/>
    <w:rsid w:val="00AF4B41"/>
    <w:rsid w:val="00AF5241"/>
    <w:rsid w:val="00B0009B"/>
    <w:rsid w:val="00B00F26"/>
    <w:rsid w:val="00B02147"/>
    <w:rsid w:val="00B029A1"/>
    <w:rsid w:val="00B0347D"/>
    <w:rsid w:val="00B039F8"/>
    <w:rsid w:val="00B05653"/>
    <w:rsid w:val="00B07C5E"/>
    <w:rsid w:val="00B12C91"/>
    <w:rsid w:val="00B13268"/>
    <w:rsid w:val="00B13906"/>
    <w:rsid w:val="00B14926"/>
    <w:rsid w:val="00B1509E"/>
    <w:rsid w:val="00B15262"/>
    <w:rsid w:val="00B173DC"/>
    <w:rsid w:val="00B2275A"/>
    <w:rsid w:val="00B23989"/>
    <w:rsid w:val="00B23CAE"/>
    <w:rsid w:val="00B26C33"/>
    <w:rsid w:val="00B30D8E"/>
    <w:rsid w:val="00B31A35"/>
    <w:rsid w:val="00B34C80"/>
    <w:rsid w:val="00B4106D"/>
    <w:rsid w:val="00B4147B"/>
    <w:rsid w:val="00B42043"/>
    <w:rsid w:val="00B4206A"/>
    <w:rsid w:val="00B44C4A"/>
    <w:rsid w:val="00B47387"/>
    <w:rsid w:val="00B47524"/>
    <w:rsid w:val="00B5165D"/>
    <w:rsid w:val="00B51B6F"/>
    <w:rsid w:val="00B5267A"/>
    <w:rsid w:val="00B55602"/>
    <w:rsid w:val="00B55B49"/>
    <w:rsid w:val="00B6088A"/>
    <w:rsid w:val="00B6179B"/>
    <w:rsid w:val="00B617E1"/>
    <w:rsid w:val="00B61E7F"/>
    <w:rsid w:val="00B62EE8"/>
    <w:rsid w:val="00B63FAA"/>
    <w:rsid w:val="00B65018"/>
    <w:rsid w:val="00B653C5"/>
    <w:rsid w:val="00B667FB"/>
    <w:rsid w:val="00B7167A"/>
    <w:rsid w:val="00B71FF6"/>
    <w:rsid w:val="00B7229E"/>
    <w:rsid w:val="00B722E6"/>
    <w:rsid w:val="00B72384"/>
    <w:rsid w:val="00B74BEC"/>
    <w:rsid w:val="00B755D9"/>
    <w:rsid w:val="00B7663F"/>
    <w:rsid w:val="00B77821"/>
    <w:rsid w:val="00B819F9"/>
    <w:rsid w:val="00B85581"/>
    <w:rsid w:val="00B8743F"/>
    <w:rsid w:val="00B8798B"/>
    <w:rsid w:val="00B87F8A"/>
    <w:rsid w:val="00B87FDA"/>
    <w:rsid w:val="00B929EB"/>
    <w:rsid w:val="00B938CF"/>
    <w:rsid w:val="00B93FA9"/>
    <w:rsid w:val="00B945E3"/>
    <w:rsid w:val="00B94F2F"/>
    <w:rsid w:val="00B95DEE"/>
    <w:rsid w:val="00B96EAB"/>
    <w:rsid w:val="00BA1CFB"/>
    <w:rsid w:val="00BA1DD4"/>
    <w:rsid w:val="00BA327F"/>
    <w:rsid w:val="00BA4DAF"/>
    <w:rsid w:val="00BA5654"/>
    <w:rsid w:val="00BA5BD1"/>
    <w:rsid w:val="00BA6B35"/>
    <w:rsid w:val="00BB0949"/>
    <w:rsid w:val="00BB27DA"/>
    <w:rsid w:val="00BB6831"/>
    <w:rsid w:val="00BC310B"/>
    <w:rsid w:val="00BC3E37"/>
    <w:rsid w:val="00BC3ECA"/>
    <w:rsid w:val="00BC48B1"/>
    <w:rsid w:val="00BC639F"/>
    <w:rsid w:val="00BC697F"/>
    <w:rsid w:val="00BC6AD5"/>
    <w:rsid w:val="00BC6B25"/>
    <w:rsid w:val="00BD3457"/>
    <w:rsid w:val="00BD358C"/>
    <w:rsid w:val="00BD4143"/>
    <w:rsid w:val="00BD5386"/>
    <w:rsid w:val="00BD677F"/>
    <w:rsid w:val="00BE17CD"/>
    <w:rsid w:val="00BE1E9C"/>
    <w:rsid w:val="00BE2F23"/>
    <w:rsid w:val="00BE3529"/>
    <w:rsid w:val="00BE6884"/>
    <w:rsid w:val="00BE6AA6"/>
    <w:rsid w:val="00BE7044"/>
    <w:rsid w:val="00BE7D34"/>
    <w:rsid w:val="00BF0042"/>
    <w:rsid w:val="00BF0967"/>
    <w:rsid w:val="00BF375B"/>
    <w:rsid w:val="00BF39A3"/>
    <w:rsid w:val="00BF543C"/>
    <w:rsid w:val="00BF6C32"/>
    <w:rsid w:val="00BF70EA"/>
    <w:rsid w:val="00BF7CF3"/>
    <w:rsid w:val="00C020A0"/>
    <w:rsid w:val="00C066EF"/>
    <w:rsid w:val="00C06D8A"/>
    <w:rsid w:val="00C07D1F"/>
    <w:rsid w:val="00C11092"/>
    <w:rsid w:val="00C11D88"/>
    <w:rsid w:val="00C12737"/>
    <w:rsid w:val="00C12F2A"/>
    <w:rsid w:val="00C12F53"/>
    <w:rsid w:val="00C15D16"/>
    <w:rsid w:val="00C163E5"/>
    <w:rsid w:val="00C16624"/>
    <w:rsid w:val="00C1750F"/>
    <w:rsid w:val="00C21D26"/>
    <w:rsid w:val="00C2525F"/>
    <w:rsid w:val="00C2772C"/>
    <w:rsid w:val="00C27873"/>
    <w:rsid w:val="00C30331"/>
    <w:rsid w:val="00C332FE"/>
    <w:rsid w:val="00C33BD1"/>
    <w:rsid w:val="00C35013"/>
    <w:rsid w:val="00C35DDA"/>
    <w:rsid w:val="00C361C3"/>
    <w:rsid w:val="00C42FD4"/>
    <w:rsid w:val="00C43715"/>
    <w:rsid w:val="00C45294"/>
    <w:rsid w:val="00C45527"/>
    <w:rsid w:val="00C46307"/>
    <w:rsid w:val="00C4720A"/>
    <w:rsid w:val="00C5376E"/>
    <w:rsid w:val="00C540B8"/>
    <w:rsid w:val="00C546CA"/>
    <w:rsid w:val="00C55557"/>
    <w:rsid w:val="00C55E0F"/>
    <w:rsid w:val="00C56827"/>
    <w:rsid w:val="00C60FD5"/>
    <w:rsid w:val="00C61533"/>
    <w:rsid w:val="00C63501"/>
    <w:rsid w:val="00C672C9"/>
    <w:rsid w:val="00C700C6"/>
    <w:rsid w:val="00C7190C"/>
    <w:rsid w:val="00C74183"/>
    <w:rsid w:val="00C74A33"/>
    <w:rsid w:val="00C74CDA"/>
    <w:rsid w:val="00C77035"/>
    <w:rsid w:val="00C778D1"/>
    <w:rsid w:val="00C82530"/>
    <w:rsid w:val="00C838EC"/>
    <w:rsid w:val="00C84A1E"/>
    <w:rsid w:val="00C85005"/>
    <w:rsid w:val="00C863E3"/>
    <w:rsid w:val="00C87838"/>
    <w:rsid w:val="00C87A41"/>
    <w:rsid w:val="00C91CDD"/>
    <w:rsid w:val="00C9237F"/>
    <w:rsid w:val="00C96E93"/>
    <w:rsid w:val="00CA0033"/>
    <w:rsid w:val="00CA16E7"/>
    <w:rsid w:val="00CA17AF"/>
    <w:rsid w:val="00CA1AEE"/>
    <w:rsid w:val="00CA242D"/>
    <w:rsid w:val="00CA31B8"/>
    <w:rsid w:val="00CA67D0"/>
    <w:rsid w:val="00CA79A4"/>
    <w:rsid w:val="00CB1C77"/>
    <w:rsid w:val="00CB2BFD"/>
    <w:rsid w:val="00CB2CA3"/>
    <w:rsid w:val="00CB68BA"/>
    <w:rsid w:val="00CB6BDD"/>
    <w:rsid w:val="00CB6F3E"/>
    <w:rsid w:val="00CB782E"/>
    <w:rsid w:val="00CC0AA2"/>
    <w:rsid w:val="00CC2809"/>
    <w:rsid w:val="00CC30AC"/>
    <w:rsid w:val="00CC767B"/>
    <w:rsid w:val="00CD68CE"/>
    <w:rsid w:val="00CD7ECF"/>
    <w:rsid w:val="00CE0E28"/>
    <w:rsid w:val="00CE189E"/>
    <w:rsid w:val="00CE2639"/>
    <w:rsid w:val="00CE6415"/>
    <w:rsid w:val="00CE7759"/>
    <w:rsid w:val="00CF087A"/>
    <w:rsid w:val="00CF091B"/>
    <w:rsid w:val="00CF1986"/>
    <w:rsid w:val="00CF6B09"/>
    <w:rsid w:val="00CF6E98"/>
    <w:rsid w:val="00D00488"/>
    <w:rsid w:val="00D01640"/>
    <w:rsid w:val="00D0293F"/>
    <w:rsid w:val="00D06EF1"/>
    <w:rsid w:val="00D116B8"/>
    <w:rsid w:val="00D118EA"/>
    <w:rsid w:val="00D12C01"/>
    <w:rsid w:val="00D131D5"/>
    <w:rsid w:val="00D150AA"/>
    <w:rsid w:val="00D16050"/>
    <w:rsid w:val="00D1610D"/>
    <w:rsid w:val="00D16B53"/>
    <w:rsid w:val="00D17C4F"/>
    <w:rsid w:val="00D2019F"/>
    <w:rsid w:val="00D2067F"/>
    <w:rsid w:val="00D23308"/>
    <w:rsid w:val="00D23821"/>
    <w:rsid w:val="00D23EDB"/>
    <w:rsid w:val="00D263A2"/>
    <w:rsid w:val="00D31166"/>
    <w:rsid w:val="00D33902"/>
    <w:rsid w:val="00D34DB3"/>
    <w:rsid w:val="00D3653E"/>
    <w:rsid w:val="00D365CC"/>
    <w:rsid w:val="00D400F5"/>
    <w:rsid w:val="00D422CA"/>
    <w:rsid w:val="00D43726"/>
    <w:rsid w:val="00D442B9"/>
    <w:rsid w:val="00D44E20"/>
    <w:rsid w:val="00D45926"/>
    <w:rsid w:val="00D45D02"/>
    <w:rsid w:val="00D50035"/>
    <w:rsid w:val="00D51089"/>
    <w:rsid w:val="00D51698"/>
    <w:rsid w:val="00D52923"/>
    <w:rsid w:val="00D5691B"/>
    <w:rsid w:val="00D571AF"/>
    <w:rsid w:val="00D574A4"/>
    <w:rsid w:val="00D60EDC"/>
    <w:rsid w:val="00D62753"/>
    <w:rsid w:val="00D62E6D"/>
    <w:rsid w:val="00D63698"/>
    <w:rsid w:val="00D63924"/>
    <w:rsid w:val="00D64677"/>
    <w:rsid w:val="00D721E9"/>
    <w:rsid w:val="00D73BEE"/>
    <w:rsid w:val="00D760CE"/>
    <w:rsid w:val="00D76335"/>
    <w:rsid w:val="00D81D64"/>
    <w:rsid w:val="00D81E6E"/>
    <w:rsid w:val="00D82B9B"/>
    <w:rsid w:val="00D838A0"/>
    <w:rsid w:val="00D856A2"/>
    <w:rsid w:val="00D866AD"/>
    <w:rsid w:val="00D866FA"/>
    <w:rsid w:val="00D871D3"/>
    <w:rsid w:val="00D90034"/>
    <w:rsid w:val="00D924DB"/>
    <w:rsid w:val="00D94444"/>
    <w:rsid w:val="00D9603B"/>
    <w:rsid w:val="00D969DD"/>
    <w:rsid w:val="00DA2E3F"/>
    <w:rsid w:val="00DA3240"/>
    <w:rsid w:val="00DA5BAC"/>
    <w:rsid w:val="00DA5C40"/>
    <w:rsid w:val="00DA63BE"/>
    <w:rsid w:val="00DB32ED"/>
    <w:rsid w:val="00DB3AE1"/>
    <w:rsid w:val="00DB41FB"/>
    <w:rsid w:val="00DB4BA9"/>
    <w:rsid w:val="00DB60E4"/>
    <w:rsid w:val="00DC0B71"/>
    <w:rsid w:val="00DC0DFE"/>
    <w:rsid w:val="00DC3582"/>
    <w:rsid w:val="00DC6273"/>
    <w:rsid w:val="00DC6485"/>
    <w:rsid w:val="00DC7EE1"/>
    <w:rsid w:val="00DD0E75"/>
    <w:rsid w:val="00DD2076"/>
    <w:rsid w:val="00DD49E3"/>
    <w:rsid w:val="00DD71E2"/>
    <w:rsid w:val="00DD76F6"/>
    <w:rsid w:val="00DE1053"/>
    <w:rsid w:val="00DE4054"/>
    <w:rsid w:val="00DE7C73"/>
    <w:rsid w:val="00DF0566"/>
    <w:rsid w:val="00DF161B"/>
    <w:rsid w:val="00DF25E7"/>
    <w:rsid w:val="00DF7A81"/>
    <w:rsid w:val="00E00F75"/>
    <w:rsid w:val="00E0318D"/>
    <w:rsid w:val="00E0369D"/>
    <w:rsid w:val="00E040FF"/>
    <w:rsid w:val="00E0419C"/>
    <w:rsid w:val="00E0441A"/>
    <w:rsid w:val="00E04F02"/>
    <w:rsid w:val="00E06FD3"/>
    <w:rsid w:val="00E076E2"/>
    <w:rsid w:val="00E10F71"/>
    <w:rsid w:val="00E10FCC"/>
    <w:rsid w:val="00E12EA3"/>
    <w:rsid w:val="00E175F7"/>
    <w:rsid w:val="00E20BB0"/>
    <w:rsid w:val="00E21488"/>
    <w:rsid w:val="00E218CC"/>
    <w:rsid w:val="00E23016"/>
    <w:rsid w:val="00E2335D"/>
    <w:rsid w:val="00E23780"/>
    <w:rsid w:val="00E23BE5"/>
    <w:rsid w:val="00E24CA1"/>
    <w:rsid w:val="00E25FE9"/>
    <w:rsid w:val="00E26051"/>
    <w:rsid w:val="00E263B2"/>
    <w:rsid w:val="00E272AB"/>
    <w:rsid w:val="00E302BA"/>
    <w:rsid w:val="00E30634"/>
    <w:rsid w:val="00E31562"/>
    <w:rsid w:val="00E31801"/>
    <w:rsid w:val="00E329A5"/>
    <w:rsid w:val="00E33916"/>
    <w:rsid w:val="00E41E9D"/>
    <w:rsid w:val="00E41F6E"/>
    <w:rsid w:val="00E427B2"/>
    <w:rsid w:val="00E430BB"/>
    <w:rsid w:val="00E43D26"/>
    <w:rsid w:val="00E46108"/>
    <w:rsid w:val="00E5207B"/>
    <w:rsid w:val="00E54592"/>
    <w:rsid w:val="00E55495"/>
    <w:rsid w:val="00E574F4"/>
    <w:rsid w:val="00E5755F"/>
    <w:rsid w:val="00E575AE"/>
    <w:rsid w:val="00E57A03"/>
    <w:rsid w:val="00E57E05"/>
    <w:rsid w:val="00E612E3"/>
    <w:rsid w:val="00E61A76"/>
    <w:rsid w:val="00E63100"/>
    <w:rsid w:val="00E66856"/>
    <w:rsid w:val="00E67B34"/>
    <w:rsid w:val="00E70AA9"/>
    <w:rsid w:val="00E71FED"/>
    <w:rsid w:val="00E72110"/>
    <w:rsid w:val="00E724E8"/>
    <w:rsid w:val="00E76A07"/>
    <w:rsid w:val="00E76E0C"/>
    <w:rsid w:val="00E77968"/>
    <w:rsid w:val="00E77FE3"/>
    <w:rsid w:val="00E842D3"/>
    <w:rsid w:val="00E84C22"/>
    <w:rsid w:val="00E85219"/>
    <w:rsid w:val="00E85639"/>
    <w:rsid w:val="00E8798B"/>
    <w:rsid w:val="00E90FD5"/>
    <w:rsid w:val="00E93508"/>
    <w:rsid w:val="00E93CB2"/>
    <w:rsid w:val="00E97DD9"/>
    <w:rsid w:val="00EA0E85"/>
    <w:rsid w:val="00EA3CEA"/>
    <w:rsid w:val="00EA3F03"/>
    <w:rsid w:val="00EA3F32"/>
    <w:rsid w:val="00EA437C"/>
    <w:rsid w:val="00EA6D8C"/>
    <w:rsid w:val="00EB000A"/>
    <w:rsid w:val="00EB11AC"/>
    <w:rsid w:val="00EB11C2"/>
    <w:rsid w:val="00EB1BBB"/>
    <w:rsid w:val="00EB42A4"/>
    <w:rsid w:val="00EB586E"/>
    <w:rsid w:val="00EB6568"/>
    <w:rsid w:val="00EB6573"/>
    <w:rsid w:val="00EB67E8"/>
    <w:rsid w:val="00EB70C3"/>
    <w:rsid w:val="00EB7298"/>
    <w:rsid w:val="00EB7655"/>
    <w:rsid w:val="00ED0F60"/>
    <w:rsid w:val="00ED0FC6"/>
    <w:rsid w:val="00ED2F42"/>
    <w:rsid w:val="00ED4163"/>
    <w:rsid w:val="00ED6416"/>
    <w:rsid w:val="00ED669A"/>
    <w:rsid w:val="00ED6F8F"/>
    <w:rsid w:val="00EE1CA8"/>
    <w:rsid w:val="00EE2247"/>
    <w:rsid w:val="00EE268D"/>
    <w:rsid w:val="00EE2CEA"/>
    <w:rsid w:val="00EE3357"/>
    <w:rsid w:val="00EE5A85"/>
    <w:rsid w:val="00EE5AE3"/>
    <w:rsid w:val="00EE64B7"/>
    <w:rsid w:val="00EF1A07"/>
    <w:rsid w:val="00EF1E39"/>
    <w:rsid w:val="00EF2826"/>
    <w:rsid w:val="00EF3E7B"/>
    <w:rsid w:val="00F0006E"/>
    <w:rsid w:val="00F045FC"/>
    <w:rsid w:val="00F057A4"/>
    <w:rsid w:val="00F06175"/>
    <w:rsid w:val="00F1136B"/>
    <w:rsid w:val="00F130DC"/>
    <w:rsid w:val="00F1418D"/>
    <w:rsid w:val="00F1491A"/>
    <w:rsid w:val="00F15137"/>
    <w:rsid w:val="00F21093"/>
    <w:rsid w:val="00F21F36"/>
    <w:rsid w:val="00F22810"/>
    <w:rsid w:val="00F22B1C"/>
    <w:rsid w:val="00F23EB1"/>
    <w:rsid w:val="00F246E5"/>
    <w:rsid w:val="00F2620B"/>
    <w:rsid w:val="00F276B4"/>
    <w:rsid w:val="00F302BA"/>
    <w:rsid w:val="00F30A65"/>
    <w:rsid w:val="00F34768"/>
    <w:rsid w:val="00F37000"/>
    <w:rsid w:val="00F370B8"/>
    <w:rsid w:val="00F37190"/>
    <w:rsid w:val="00F37578"/>
    <w:rsid w:val="00F37BE2"/>
    <w:rsid w:val="00F41FD8"/>
    <w:rsid w:val="00F4224C"/>
    <w:rsid w:val="00F440BF"/>
    <w:rsid w:val="00F44FA9"/>
    <w:rsid w:val="00F452BE"/>
    <w:rsid w:val="00F45E08"/>
    <w:rsid w:val="00F45EB3"/>
    <w:rsid w:val="00F47E8A"/>
    <w:rsid w:val="00F50231"/>
    <w:rsid w:val="00F508B2"/>
    <w:rsid w:val="00F52BC9"/>
    <w:rsid w:val="00F54B81"/>
    <w:rsid w:val="00F55930"/>
    <w:rsid w:val="00F56201"/>
    <w:rsid w:val="00F56938"/>
    <w:rsid w:val="00F57DE9"/>
    <w:rsid w:val="00F61ED9"/>
    <w:rsid w:val="00F63D12"/>
    <w:rsid w:val="00F6566C"/>
    <w:rsid w:val="00F6573F"/>
    <w:rsid w:val="00F6598F"/>
    <w:rsid w:val="00F67230"/>
    <w:rsid w:val="00F67F60"/>
    <w:rsid w:val="00F72361"/>
    <w:rsid w:val="00F741A6"/>
    <w:rsid w:val="00F76020"/>
    <w:rsid w:val="00F77B26"/>
    <w:rsid w:val="00F839F0"/>
    <w:rsid w:val="00F83D13"/>
    <w:rsid w:val="00F84E29"/>
    <w:rsid w:val="00F85FCD"/>
    <w:rsid w:val="00F86DC7"/>
    <w:rsid w:val="00F870B9"/>
    <w:rsid w:val="00F90159"/>
    <w:rsid w:val="00F90475"/>
    <w:rsid w:val="00F92997"/>
    <w:rsid w:val="00F9429A"/>
    <w:rsid w:val="00F945A2"/>
    <w:rsid w:val="00F94E32"/>
    <w:rsid w:val="00F969A2"/>
    <w:rsid w:val="00FA169E"/>
    <w:rsid w:val="00FA30B6"/>
    <w:rsid w:val="00FA3493"/>
    <w:rsid w:val="00FA450D"/>
    <w:rsid w:val="00FA594B"/>
    <w:rsid w:val="00FA6D09"/>
    <w:rsid w:val="00FA76D8"/>
    <w:rsid w:val="00FA7FE6"/>
    <w:rsid w:val="00FB1A5B"/>
    <w:rsid w:val="00FB2064"/>
    <w:rsid w:val="00FB2735"/>
    <w:rsid w:val="00FB2B0C"/>
    <w:rsid w:val="00FB375A"/>
    <w:rsid w:val="00FB41FF"/>
    <w:rsid w:val="00FB4CB8"/>
    <w:rsid w:val="00FB5127"/>
    <w:rsid w:val="00FB57EA"/>
    <w:rsid w:val="00FC07FB"/>
    <w:rsid w:val="00FC1116"/>
    <w:rsid w:val="00FC25AF"/>
    <w:rsid w:val="00FC2A75"/>
    <w:rsid w:val="00FC2B86"/>
    <w:rsid w:val="00FC33A9"/>
    <w:rsid w:val="00FC33C3"/>
    <w:rsid w:val="00FC3760"/>
    <w:rsid w:val="00FC4AF8"/>
    <w:rsid w:val="00FC4F1C"/>
    <w:rsid w:val="00FC6D6D"/>
    <w:rsid w:val="00FC6F6E"/>
    <w:rsid w:val="00FC7F67"/>
    <w:rsid w:val="00FD0585"/>
    <w:rsid w:val="00FD0B54"/>
    <w:rsid w:val="00FD0D78"/>
    <w:rsid w:val="00FD28A1"/>
    <w:rsid w:val="00FD2C6A"/>
    <w:rsid w:val="00FD2F8B"/>
    <w:rsid w:val="00FD3B7A"/>
    <w:rsid w:val="00FD54D1"/>
    <w:rsid w:val="00FD6EBD"/>
    <w:rsid w:val="00FD77DC"/>
    <w:rsid w:val="00FE139B"/>
    <w:rsid w:val="00FE2F5B"/>
    <w:rsid w:val="00FE51B2"/>
    <w:rsid w:val="00FF23A9"/>
    <w:rsid w:val="00FF2FC2"/>
    <w:rsid w:val="00FF599D"/>
    <w:rsid w:val="00FF7176"/>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7CD4BC"/>
  <w15:docId w15:val="{2B97142E-0043-4CEC-96A4-3E44420D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1E52DA"/>
    <w:rPr>
      <w:rFonts w:ascii="Times New Roman" w:eastAsiaTheme="minorHAnsi" w:hAnsi="Times New Roman" w:cstheme="minorBidi"/>
      <w:noProof/>
      <w:sz w:val="22"/>
      <w:szCs w:val="22"/>
      <w:lang w:val="en-GB" w:eastAsia="en-GB"/>
    </w:rPr>
  </w:style>
  <w:style w:type="paragraph" w:styleId="Heading1">
    <w:name w:val="heading 1"/>
    <w:basedOn w:val="Normal"/>
    <w:link w:val="Heading1Char"/>
    <w:uiPriority w:val="9"/>
    <w:rsid w:val="001E52DA"/>
    <w:pPr>
      <w:ind w:left="871"/>
      <w:outlineLvl w:val="0"/>
    </w:pPr>
    <w:rPr>
      <w:rFonts w:eastAsia="Times New Roman"/>
      <w:b/>
      <w:bCs/>
    </w:rPr>
  </w:style>
  <w:style w:type="character" w:default="1" w:styleId="DefaultParagraphFont">
    <w:name w:val="Default Paragraph Font"/>
    <w:uiPriority w:val="1"/>
    <w:unhideWhenUsed/>
    <w:rsid w:val="001E52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52DA"/>
  </w:style>
  <w:style w:type="paragraph" w:styleId="Footer">
    <w:name w:val="footer"/>
    <w:basedOn w:val="Normal"/>
    <w:link w:val="FooterChar"/>
    <w:uiPriority w:val="99"/>
    <w:unhideWhenUsed/>
    <w:rsid w:val="001E52DA"/>
    <w:pPr>
      <w:tabs>
        <w:tab w:val="center" w:pos="4513"/>
        <w:tab w:val="right" w:pos="9026"/>
      </w:tabs>
    </w:pPr>
  </w:style>
  <w:style w:type="character" w:customStyle="1" w:styleId="FooterChar">
    <w:name w:val="Footer Char"/>
    <w:basedOn w:val="DefaultParagraphFont"/>
    <w:link w:val="Footer"/>
    <w:uiPriority w:val="99"/>
    <w:rsid w:val="001E52DA"/>
    <w:rPr>
      <w:rFonts w:ascii="Times New Roman" w:eastAsiaTheme="minorHAnsi" w:hAnsi="Times New Roman" w:cstheme="minorBidi"/>
      <w:noProof/>
      <w:sz w:val="22"/>
      <w:szCs w:val="22"/>
      <w:lang w:val="en-GB" w:eastAsia="en-GB"/>
    </w:rPr>
  </w:style>
  <w:style w:type="paragraph" w:styleId="Header">
    <w:name w:val="header"/>
    <w:basedOn w:val="Normal"/>
    <w:link w:val="HeaderChar"/>
    <w:uiPriority w:val="99"/>
    <w:unhideWhenUsed/>
    <w:rsid w:val="001E52DA"/>
    <w:pPr>
      <w:tabs>
        <w:tab w:val="center" w:pos="4513"/>
        <w:tab w:val="right" w:pos="9026"/>
      </w:tabs>
    </w:pPr>
  </w:style>
  <w:style w:type="character" w:customStyle="1" w:styleId="HeaderChar">
    <w:name w:val="Header Char"/>
    <w:basedOn w:val="DefaultParagraphFont"/>
    <w:link w:val="Header"/>
    <w:uiPriority w:val="99"/>
    <w:rsid w:val="001E52DA"/>
    <w:rPr>
      <w:rFonts w:ascii="Times New Roman" w:eastAsiaTheme="minorHAnsi" w:hAnsi="Times New Roman" w:cstheme="minorBidi"/>
      <w:noProof/>
      <w:sz w:val="22"/>
      <w:szCs w:val="22"/>
      <w:lang w:val="en-GB" w:eastAsia="en-GB"/>
    </w:rPr>
  </w:style>
  <w:style w:type="paragraph" w:styleId="BalloonText">
    <w:name w:val="Balloon Text"/>
    <w:basedOn w:val="Normal"/>
    <w:link w:val="BalloonTextChar"/>
    <w:uiPriority w:val="99"/>
    <w:semiHidden/>
    <w:unhideWhenUsed/>
    <w:rsid w:val="001E52DA"/>
    <w:rPr>
      <w:rFonts w:ascii="Tahoma" w:hAnsi="Tahoma" w:cs="Tahoma"/>
      <w:sz w:val="16"/>
      <w:szCs w:val="16"/>
    </w:rPr>
  </w:style>
  <w:style w:type="character" w:customStyle="1" w:styleId="BalloonTextChar">
    <w:name w:val="Balloon Text Char"/>
    <w:basedOn w:val="DefaultParagraphFont"/>
    <w:link w:val="BalloonText"/>
    <w:uiPriority w:val="99"/>
    <w:semiHidden/>
    <w:rsid w:val="001E52DA"/>
    <w:rPr>
      <w:rFonts w:ascii="Tahoma" w:eastAsiaTheme="minorHAnsi" w:hAnsi="Tahoma" w:cs="Tahoma"/>
      <w:noProof/>
      <w:sz w:val="16"/>
      <w:szCs w:val="16"/>
      <w:lang w:val="en-GB" w:eastAsia="en-GB"/>
    </w:rPr>
  </w:style>
  <w:style w:type="paragraph" w:customStyle="1" w:styleId="REG-H3A">
    <w:name w:val="REG-H3A"/>
    <w:link w:val="REG-H3AChar"/>
    <w:qFormat/>
    <w:rsid w:val="001E52DA"/>
    <w:pPr>
      <w:autoSpaceDE w:val="0"/>
      <w:autoSpaceDN w:val="0"/>
      <w:adjustRightInd w:val="0"/>
      <w:jc w:val="center"/>
    </w:pPr>
    <w:rPr>
      <w:rFonts w:ascii="Times New Roman" w:eastAsiaTheme="minorHAnsi" w:hAnsi="Times New Roman"/>
      <w:b/>
      <w:caps/>
      <w:noProof/>
      <w:sz w:val="22"/>
      <w:szCs w:val="22"/>
      <w:lang w:val="en-GB" w:eastAsia="en-GB"/>
    </w:rPr>
  </w:style>
  <w:style w:type="paragraph" w:styleId="ListBullet">
    <w:name w:val="List Bullet"/>
    <w:basedOn w:val="Normal"/>
    <w:uiPriority w:val="99"/>
    <w:unhideWhenUsed/>
    <w:rsid w:val="001E52DA"/>
    <w:pPr>
      <w:numPr>
        <w:numId w:val="1"/>
      </w:numPr>
      <w:contextualSpacing/>
    </w:pPr>
  </w:style>
  <w:style w:type="character" w:customStyle="1" w:styleId="REG-H3AChar">
    <w:name w:val="REG-H3A Char"/>
    <w:basedOn w:val="DefaultParagraphFont"/>
    <w:link w:val="REG-H3A"/>
    <w:rsid w:val="001E52DA"/>
    <w:rPr>
      <w:rFonts w:ascii="Times New Roman" w:eastAsiaTheme="minorHAnsi" w:hAnsi="Times New Roman"/>
      <w:b/>
      <w:caps/>
      <w:noProof/>
      <w:sz w:val="22"/>
      <w:szCs w:val="22"/>
      <w:lang w:val="en-GB" w:eastAsia="en-GB"/>
    </w:rPr>
  </w:style>
  <w:style w:type="character" w:customStyle="1" w:styleId="A3">
    <w:name w:val="A3"/>
    <w:uiPriority w:val="99"/>
    <w:rsid w:val="001E52DA"/>
    <w:rPr>
      <w:rFonts w:cs="Times"/>
      <w:color w:val="000000"/>
      <w:sz w:val="22"/>
      <w:szCs w:val="22"/>
    </w:rPr>
  </w:style>
  <w:style w:type="paragraph" w:customStyle="1" w:styleId="Head2B">
    <w:name w:val="Head 2B"/>
    <w:basedOn w:val="AS-H3A"/>
    <w:link w:val="Head2BChar"/>
    <w:rsid w:val="001E52DA"/>
  </w:style>
  <w:style w:type="paragraph" w:styleId="ListParagraph">
    <w:name w:val="List Paragraph"/>
    <w:basedOn w:val="Normal"/>
    <w:link w:val="ListParagraphChar"/>
    <w:uiPriority w:val="34"/>
    <w:rsid w:val="001E52DA"/>
    <w:pPr>
      <w:ind w:left="720"/>
      <w:contextualSpacing/>
    </w:pPr>
  </w:style>
  <w:style w:type="character" w:customStyle="1" w:styleId="Head2BChar">
    <w:name w:val="Head 2B Char"/>
    <w:basedOn w:val="AS-H3AChar"/>
    <w:link w:val="Head2B"/>
    <w:rsid w:val="001E52DA"/>
    <w:rPr>
      <w:rFonts w:ascii="Times New Roman" w:eastAsiaTheme="minorHAnsi" w:hAnsi="Times New Roman"/>
      <w:b/>
      <w:caps/>
      <w:noProof/>
      <w:sz w:val="22"/>
      <w:szCs w:val="22"/>
      <w:lang w:val="en-GB" w:eastAsia="en-GB"/>
    </w:rPr>
  </w:style>
  <w:style w:type="paragraph" w:customStyle="1" w:styleId="Head3">
    <w:name w:val="Head 3"/>
    <w:basedOn w:val="ListParagraph"/>
    <w:link w:val="Head3Char"/>
    <w:rsid w:val="001E52DA"/>
    <w:pPr>
      <w:suppressAutoHyphens/>
      <w:ind w:left="0"/>
      <w:jc w:val="both"/>
    </w:pPr>
    <w:rPr>
      <w:rFonts w:eastAsia="Times New Roman"/>
      <w:b/>
      <w:bCs/>
    </w:rPr>
  </w:style>
  <w:style w:type="character" w:customStyle="1" w:styleId="ListParagraphChar">
    <w:name w:val="List Paragraph Char"/>
    <w:basedOn w:val="DefaultParagraphFont"/>
    <w:link w:val="ListParagraph"/>
    <w:uiPriority w:val="34"/>
    <w:rsid w:val="001E52DA"/>
    <w:rPr>
      <w:rFonts w:ascii="Times New Roman" w:eastAsiaTheme="minorHAnsi" w:hAnsi="Times New Roman" w:cstheme="minorBidi"/>
      <w:noProof/>
      <w:sz w:val="22"/>
      <w:szCs w:val="22"/>
      <w:lang w:val="en-GB" w:eastAsia="en-GB"/>
    </w:rPr>
  </w:style>
  <w:style w:type="character" w:customStyle="1" w:styleId="Head3Char">
    <w:name w:val="Head 3 Char"/>
    <w:basedOn w:val="ListParagraphChar"/>
    <w:link w:val="Head3"/>
    <w:rsid w:val="001E52DA"/>
    <w:rPr>
      <w:rFonts w:ascii="Times New Roman" w:eastAsia="Times New Roman" w:hAnsi="Times New Roman" w:cstheme="minorBidi"/>
      <w:b/>
      <w:bCs/>
      <w:noProof/>
      <w:sz w:val="22"/>
      <w:szCs w:val="22"/>
      <w:lang w:val="en-GB" w:eastAsia="en-GB"/>
    </w:rPr>
  </w:style>
  <w:style w:type="paragraph" w:customStyle="1" w:styleId="REG-H1a">
    <w:name w:val="REG-H1a"/>
    <w:link w:val="REG-H1aChar"/>
    <w:qFormat/>
    <w:rsid w:val="001E52DA"/>
    <w:pPr>
      <w:suppressAutoHyphens/>
      <w:autoSpaceDE w:val="0"/>
      <w:autoSpaceDN w:val="0"/>
      <w:adjustRightInd w:val="0"/>
      <w:jc w:val="center"/>
    </w:pPr>
    <w:rPr>
      <w:rFonts w:ascii="Arial" w:eastAsiaTheme="minorHAnsi" w:hAnsi="Arial" w:cs="Arial"/>
      <w:b/>
      <w:noProof/>
      <w:sz w:val="36"/>
      <w:szCs w:val="36"/>
      <w:lang w:val="en-GB" w:eastAsia="en-GB"/>
    </w:rPr>
  </w:style>
  <w:style w:type="paragraph" w:customStyle="1" w:styleId="REG-H2">
    <w:name w:val="REG-H2"/>
    <w:link w:val="REG-H2Char"/>
    <w:qFormat/>
    <w:rsid w:val="001E52DA"/>
    <w:pPr>
      <w:suppressAutoHyphens/>
      <w:autoSpaceDE w:val="0"/>
      <w:autoSpaceDN w:val="0"/>
      <w:adjustRightInd w:val="0"/>
      <w:jc w:val="center"/>
    </w:pPr>
    <w:rPr>
      <w:rFonts w:ascii="Times New Roman" w:eastAsiaTheme="minorHAnsi" w:hAnsi="Times New Roman"/>
      <w:b/>
      <w:caps/>
      <w:noProof/>
      <w:color w:val="00B050"/>
      <w:sz w:val="24"/>
      <w:szCs w:val="24"/>
      <w:lang w:val="en-GB" w:eastAsia="en-GB"/>
    </w:rPr>
  </w:style>
  <w:style w:type="character" w:customStyle="1" w:styleId="REG-H1aChar">
    <w:name w:val="REG-H1a Char"/>
    <w:basedOn w:val="DefaultParagraphFont"/>
    <w:link w:val="REG-H1a"/>
    <w:rsid w:val="001E52DA"/>
    <w:rPr>
      <w:rFonts w:ascii="Arial" w:eastAsiaTheme="minorHAnsi" w:hAnsi="Arial" w:cs="Arial"/>
      <w:b/>
      <w:noProof/>
      <w:sz w:val="36"/>
      <w:szCs w:val="36"/>
      <w:lang w:val="en-GB" w:eastAsia="en-GB"/>
    </w:rPr>
  </w:style>
  <w:style w:type="paragraph" w:customStyle="1" w:styleId="AS-H1-Colour">
    <w:name w:val="AS-H1-Colour"/>
    <w:basedOn w:val="Normal"/>
    <w:link w:val="AS-H1-ColourChar"/>
    <w:rsid w:val="001E52D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1E52DA"/>
    <w:rPr>
      <w:rFonts w:ascii="Times New Roman" w:eastAsiaTheme="minorHAnsi" w:hAnsi="Times New Roman"/>
      <w:b/>
      <w:caps/>
      <w:noProof/>
      <w:color w:val="00B050"/>
      <w:sz w:val="24"/>
      <w:szCs w:val="24"/>
      <w:lang w:val="en-GB" w:eastAsia="en-GB"/>
    </w:rPr>
  </w:style>
  <w:style w:type="paragraph" w:customStyle="1" w:styleId="AS-H2b">
    <w:name w:val="AS-H2b"/>
    <w:basedOn w:val="Normal"/>
    <w:link w:val="AS-H2bChar"/>
    <w:rsid w:val="001E52D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E52DA"/>
    <w:rPr>
      <w:rFonts w:ascii="Arial" w:eastAsiaTheme="minorHAnsi" w:hAnsi="Arial" w:cs="Arial"/>
      <w:b/>
      <w:noProof/>
      <w:color w:val="00B050"/>
      <w:sz w:val="36"/>
      <w:szCs w:val="36"/>
      <w:lang w:val="en-GB" w:eastAsia="en-GB"/>
    </w:rPr>
  </w:style>
  <w:style w:type="paragraph" w:customStyle="1" w:styleId="AS-H3">
    <w:name w:val="AS-H3"/>
    <w:basedOn w:val="AS-H3A"/>
    <w:link w:val="AS-H3Char"/>
    <w:rsid w:val="001E52DA"/>
    <w:rPr>
      <w:sz w:val="28"/>
    </w:rPr>
  </w:style>
  <w:style w:type="character" w:customStyle="1" w:styleId="AS-H2bChar">
    <w:name w:val="AS-H2b Char"/>
    <w:basedOn w:val="DefaultParagraphFont"/>
    <w:link w:val="AS-H2b"/>
    <w:rsid w:val="001E52DA"/>
    <w:rPr>
      <w:rFonts w:ascii="Arial" w:eastAsiaTheme="minorHAnsi" w:hAnsi="Arial" w:cs="Arial"/>
      <w:noProof/>
      <w:sz w:val="22"/>
      <w:szCs w:val="22"/>
      <w:lang w:val="en-GB" w:eastAsia="en-GB"/>
    </w:rPr>
  </w:style>
  <w:style w:type="paragraph" w:customStyle="1" w:styleId="REG-H3b">
    <w:name w:val="REG-H3b"/>
    <w:link w:val="REG-H3bChar"/>
    <w:qFormat/>
    <w:rsid w:val="001E52DA"/>
    <w:pPr>
      <w:jc w:val="center"/>
    </w:pPr>
    <w:rPr>
      <w:rFonts w:ascii="Times New Roman" w:eastAsiaTheme="minorHAnsi" w:hAnsi="Times New Roman"/>
      <w:noProof/>
      <w:sz w:val="22"/>
      <w:szCs w:val="22"/>
      <w:lang w:val="en-GB" w:eastAsia="en-GB"/>
    </w:rPr>
  </w:style>
  <w:style w:type="character" w:customStyle="1" w:styleId="AS-H3Char">
    <w:name w:val="AS-H3 Char"/>
    <w:basedOn w:val="AS-H3AChar"/>
    <w:link w:val="AS-H3"/>
    <w:rsid w:val="001E52DA"/>
    <w:rPr>
      <w:rFonts w:ascii="Times New Roman" w:eastAsiaTheme="minorHAnsi" w:hAnsi="Times New Roman"/>
      <w:b/>
      <w:caps/>
      <w:noProof/>
      <w:sz w:val="28"/>
      <w:szCs w:val="22"/>
      <w:lang w:val="en-GB" w:eastAsia="en-GB"/>
    </w:rPr>
  </w:style>
  <w:style w:type="paragraph" w:customStyle="1" w:styleId="AS-H3c">
    <w:name w:val="AS-H3c"/>
    <w:basedOn w:val="Head2B"/>
    <w:link w:val="AS-H3cChar"/>
    <w:rsid w:val="001E52DA"/>
    <w:rPr>
      <w:b w:val="0"/>
    </w:rPr>
  </w:style>
  <w:style w:type="character" w:customStyle="1" w:styleId="REG-H3bChar">
    <w:name w:val="REG-H3b Char"/>
    <w:basedOn w:val="REG-H3AChar"/>
    <w:link w:val="REG-H3b"/>
    <w:rsid w:val="001E52DA"/>
    <w:rPr>
      <w:rFonts w:ascii="Times New Roman" w:eastAsiaTheme="minorHAnsi" w:hAnsi="Times New Roman"/>
      <w:b w:val="0"/>
      <w:caps w:val="0"/>
      <w:noProof/>
      <w:sz w:val="22"/>
      <w:szCs w:val="22"/>
      <w:lang w:val="en-GB" w:eastAsia="en-GB"/>
    </w:rPr>
  </w:style>
  <w:style w:type="paragraph" w:customStyle="1" w:styleId="AS-H3d">
    <w:name w:val="AS-H3d"/>
    <w:basedOn w:val="Head2B"/>
    <w:link w:val="AS-H3dChar"/>
    <w:rsid w:val="001E52DA"/>
  </w:style>
  <w:style w:type="character" w:customStyle="1" w:styleId="AS-H3cChar">
    <w:name w:val="AS-H3c Char"/>
    <w:basedOn w:val="Head2BChar"/>
    <w:link w:val="AS-H3c"/>
    <w:rsid w:val="001E52DA"/>
    <w:rPr>
      <w:rFonts w:ascii="Times New Roman" w:eastAsiaTheme="minorHAnsi" w:hAnsi="Times New Roman"/>
      <w:b w:val="0"/>
      <w:caps/>
      <w:noProof/>
      <w:sz w:val="22"/>
      <w:szCs w:val="22"/>
      <w:lang w:val="en-GB" w:eastAsia="en-GB"/>
    </w:rPr>
  </w:style>
  <w:style w:type="paragraph" w:customStyle="1" w:styleId="REG-P0">
    <w:name w:val="REG-P(0)"/>
    <w:basedOn w:val="Normal"/>
    <w:link w:val="REG-P0Char"/>
    <w:qFormat/>
    <w:rsid w:val="001E52DA"/>
    <w:pPr>
      <w:tabs>
        <w:tab w:val="left" w:pos="567"/>
      </w:tabs>
      <w:jc w:val="both"/>
    </w:pPr>
    <w:rPr>
      <w:rFonts w:eastAsia="Times New Roman" w:cs="Times New Roman"/>
    </w:rPr>
  </w:style>
  <w:style w:type="character" w:customStyle="1" w:styleId="AS-H3dChar">
    <w:name w:val="AS-H3d Char"/>
    <w:basedOn w:val="Head2BChar"/>
    <w:link w:val="AS-H3d"/>
    <w:rsid w:val="001E52DA"/>
    <w:rPr>
      <w:rFonts w:ascii="Times New Roman" w:eastAsiaTheme="minorHAnsi" w:hAnsi="Times New Roman"/>
      <w:b/>
      <w:caps/>
      <w:noProof/>
      <w:sz w:val="22"/>
      <w:szCs w:val="22"/>
      <w:lang w:val="en-GB" w:eastAsia="en-GB"/>
    </w:rPr>
  </w:style>
  <w:style w:type="paragraph" w:customStyle="1" w:styleId="REG-P1">
    <w:name w:val="REG-P(1)"/>
    <w:basedOn w:val="Normal"/>
    <w:link w:val="REG-P1Char"/>
    <w:qFormat/>
    <w:rsid w:val="001E52DA"/>
    <w:pPr>
      <w:suppressAutoHyphens/>
      <w:ind w:firstLine="567"/>
      <w:jc w:val="both"/>
    </w:pPr>
    <w:rPr>
      <w:rFonts w:eastAsia="Times New Roman" w:cs="Times New Roman"/>
    </w:rPr>
  </w:style>
  <w:style w:type="character" w:customStyle="1" w:styleId="REG-P0Char">
    <w:name w:val="REG-P(0) Char"/>
    <w:basedOn w:val="DefaultParagraphFont"/>
    <w:link w:val="REG-P0"/>
    <w:rsid w:val="001E52DA"/>
    <w:rPr>
      <w:rFonts w:ascii="Times New Roman" w:eastAsia="Times New Roman" w:hAnsi="Times New Roman"/>
      <w:noProof/>
      <w:sz w:val="22"/>
      <w:szCs w:val="22"/>
      <w:lang w:val="en-GB" w:eastAsia="en-GB"/>
    </w:rPr>
  </w:style>
  <w:style w:type="paragraph" w:customStyle="1" w:styleId="REG-Pa">
    <w:name w:val="REG-P(a)"/>
    <w:basedOn w:val="Normal"/>
    <w:link w:val="REG-PaChar"/>
    <w:qFormat/>
    <w:rsid w:val="001E52DA"/>
    <w:pPr>
      <w:ind w:left="1134" w:hanging="567"/>
      <w:jc w:val="both"/>
    </w:pPr>
  </w:style>
  <w:style w:type="character" w:customStyle="1" w:styleId="REG-P1Char">
    <w:name w:val="REG-P(1) Char"/>
    <w:basedOn w:val="DefaultParagraphFont"/>
    <w:link w:val="REG-P1"/>
    <w:rsid w:val="001E52DA"/>
    <w:rPr>
      <w:rFonts w:ascii="Times New Roman" w:eastAsia="Times New Roman" w:hAnsi="Times New Roman"/>
      <w:noProof/>
      <w:sz w:val="22"/>
      <w:szCs w:val="22"/>
      <w:lang w:val="en-GB" w:eastAsia="en-GB"/>
    </w:rPr>
  </w:style>
  <w:style w:type="paragraph" w:customStyle="1" w:styleId="REG-Pi">
    <w:name w:val="REG-P(i)"/>
    <w:basedOn w:val="Normal"/>
    <w:link w:val="REG-PiChar"/>
    <w:qFormat/>
    <w:rsid w:val="001E52DA"/>
    <w:pPr>
      <w:suppressAutoHyphens/>
      <w:ind w:left="1701" w:hanging="567"/>
      <w:jc w:val="both"/>
    </w:pPr>
    <w:rPr>
      <w:rFonts w:eastAsia="Times New Roman" w:cs="Times New Roman"/>
    </w:rPr>
  </w:style>
  <w:style w:type="character" w:customStyle="1" w:styleId="REG-PaChar">
    <w:name w:val="REG-P(a) Char"/>
    <w:basedOn w:val="DefaultParagraphFont"/>
    <w:link w:val="REG-Pa"/>
    <w:rsid w:val="001E52DA"/>
    <w:rPr>
      <w:rFonts w:ascii="Times New Roman" w:eastAsiaTheme="minorHAnsi" w:hAnsi="Times New Roman" w:cstheme="minorBidi"/>
      <w:noProof/>
      <w:sz w:val="22"/>
      <w:szCs w:val="22"/>
      <w:lang w:val="en-GB" w:eastAsia="en-GB"/>
    </w:rPr>
  </w:style>
  <w:style w:type="paragraph" w:customStyle="1" w:styleId="AS-Pahang">
    <w:name w:val="AS-P(a)hang"/>
    <w:basedOn w:val="Normal"/>
    <w:link w:val="AS-PahangChar"/>
    <w:rsid w:val="001E52D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1E52DA"/>
    <w:rPr>
      <w:rFonts w:ascii="Times New Roman" w:eastAsia="Times New Roman" w:hAnsi="Times New Roman"/>
      <w:noProof/>
      <w:sz w:val="22"/>
      <w:szCs w:val="22"/>
      <w:lang w:val="en-GB" w:eastAsia="en-GB"/>
    </w:rPr>
  </w:style>
  <w:style w:type="paragraph" w:customStyle="1" w:styleId="REG-Paa">
    <w:name w:val="REG-P(aa)"/>
    <w:basedOn w:val="Normal"/>
    <w:link w:val="REG-PaaChar"/>
    <w:qFormat/>
    <w:rsid w:val="001E52D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1E52DA"/>
    <w:rPr>
      <w:rFonts w:ascii="Times New Roman" w:eastAsia="Times New Roman" w:hAnsi="Times New Roman"/>
      <w:noProof/>
      <w:sz w:val="22"/>
      <w:szCs w:val="22"/>
      <w:lang w:val="en-GB" w:eastAsia="en-GB"/>
    </w:rPr>
  </w:style>
  <w:style w:type="paragraph" w:customStyle="1" w:styleId="REG-Amend">
    <w:name w:val="REG-Amend"/>
    <w:link w:val="REG-AmendChar"/>
    <w:qFormat/>
    <w:rsid w:val="001E52DA"/>
    <w:pPr>
      <w:jc w:val="center"/>
    </w:pPr>
    <w:rPr>
      <w:rFonts w:ascii="Arial" w:eastAsia="Times New Roman" w:hAnsi="Arial" w:cs="Arial"/>
      <w:b/>
      <w:noProof/>
      <w:color w:val="00B050"/>
      <w:sz w:val="18"/>
      <w:szCs w:val="18"/>
      <w:lang w:val="en-GB" w:eastAsia="en-GB"/>
    </w:rPr>
  </w:style>
  <w:style w:type="character" w:customStyle="1" w:styleId="REG-PaaChar">
    <w:name w:val="REG-P(aa) Char"/>
    <w:basedOn w:val="DefaultParagraphFont"/>
    <w:link w:val="REG-Paa"/>
    <w:rsid w:val="001E52DA"/>
    <w:rPr>
      <w:rFonts w:ascii="Times New Roman" w:eastAsia="Times New Roman" w:hAnsi="Times New Roman"/>
      <w:noProof/>
      <w:sz w:val="22"/>
      <w:szCs w:val="22"/>
      <w:lang w:val="en-GB" w:eastAsia="en-GB"/>
    </w:rPr>
  </w:style>
  <w:style w:type="character" w:customStyle="1" w:styleId="REG-AmendChar">
    <w:name w:val="REG-Amend Char"/>
    <w:basedOn w:val="REG-P0Char"/>
    <w:link w:val="REG-Amend"/>
    <w:rsid w:val="001E52DA"/>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1E52DA"/>
    <w:rPr>
      <w:sz w:val="16"/>
      <w:szCs w:val="16"/>
    </w:rPr>
  </w:style>
  <w:style w:type="paragraph" w:styleId="CommentText">
    <w:name w:val="annotation text"/>
    <w:basedOn w:val="Normal"/>
    <w:link w:val="CommentTextChar"/>
    <w:uiPriority w:val="99"/>
    <w:semiHidden/>
    <w:unhideWhenUsed/>
    <w:rsid w:val="001E52DA"/>
    <w:rPr>
      <w:sz w:val="20"/>
      <w:szCs w:val="20"/>
    </w:rPr>
  </w:style>
  <w:style w:type="character" w:customStyle="1" w:styleId="CommentTextChar">
    <w:name w:val="Comment Text Char"/>
    <w:basedOn w:val="DefaultParagraphFont"/>
    <w:link w:val="CommentText"/>
    <w:uiPriority w:val="99"/>
    <w:semiHidden/>
    <w:rsid w:val="001E52DA"/>
    <w:rPr>
      <w:rFonts w:ascii="Times New Roman" w:eastAsiaTheme="minorHAnsi" w:hAnsi="Times New Roman" w:cstheme="minorBidi"/>
      <w:noProof/>
      <w:lang w:val="en-GB" w:eastAsia="en-GB"/>
    </w:rPr>
  </w:style>
  <w:style w:type="paragraph" w:styleId="CommentSubject">
    <w:name w:val="annotation subject"/>
    <w:basedOn w:val="CommentText"/>
    <w:next w:val="CommentText"/>
    <w:link w:val="CommentSubjectChar"/>
    <w:uiPriority w:val="99"/>
    <w:semiHidden/>
    <w:unhideWhenUsed/>
    <w:rsid w:val="001E52DA"/>
    <w:rPr>
      <w:b/>
      <w:bCs/>
    </w:rPr>
  </w:style>
  <w:style w:type="character" w:customStyle="1" w:styleId="CommentSubjectChar">
    <w:name w:val="Comment Subject Char"/>
    <w:basedOn w:val="CommentTextChar"/>
    <w:link w:val="CommentSubject"/>
    <w:uiPriority w:val="99"/>
    <w:semiHidden/>
    <w:rsid w:val="001E52DA"/>
    <w:rPr>
      <w:rFonts w:ascii="Times New Roman" w:eastAsiaTheme="minorHAnsi" w:hAnsi="Times New Roman" w:cstheme="minorBidi"/>
      <w:b/>
      <w:bCs/>
      <w:noProof/>
      <w:lang w:val="en-GB" w:eastAsia="en-GB"/>
    </w:rPr>
  </w:style>
  <w:style w:type="paragraph" w:customStyle="1" w:styleId="AS-H4A">
    <w:name w:val="AS-H4A"/>
    <w:basedOn w:val="AS-P0"/>
    <w:link w:val="AS-H4AChar"/>
    <w:rsid w:val="001E52DA"/>
    <w:pPr>
      <w:tabs>
        <w:tab w:val="clear" w:pos="567"/>
      </w:tabs>
      <w:jc w:val="center"/>
    </w:pPr>
    <w:rPr>
      <w:b/>
      <w:caps/>
    </w:rPr>
  </w:style>
  <w:style w:type="paragraph" w:customStyle="1" w:styleId="AS-H4b">
    <w:name w:val="AS-H4b"/>
    <w:basedOn w:val="AS-P0"/>
    <w:link w:val="AS-H4bChar"/>
    <w:rsid w:val="001E52DA"/>
    <w:pPr>
      <w:tabs>
        <w:tab w:val="clear" w:pos="567"/>
      </w:tabs>
      <w:jc w:val="center"/>
    </w:pPr>
    <w:rPr>
      <w:b/>
    </w:rPr>
  </w:style>
  <w:style w:type="character" w:customStyle="1" w:styleId="AS-H4AChar">
    <w:name w:val="AS-H4A Char"/>
    <w:basedOn w:val="AS-P0Char"/>
    <w:link w:val="AS-H4A"/>
    <w:rsid w:val="001E52DA"/>
    <w:rPr>
      <w:rFonts w:ascii="Times New Roman" w:eastAsia="Times New Roman" w:hAnsi="Times New Roman"/>
      <w:b/>
      <w:caps/>
      <w:noProof/>
      <w:sz w:val="22"/>
      <w:szCs w:val="22"/>
      <w:lang w:val="en-GB" w:eastAsia="en-GB"/>
    </w:rPr>
  </w:style>
  <w:style w:type="character" w:customStyle="1" w:styleId="AS-H4bChar">
    <w:name w:val="AS-H4b Char"/>
    <w:basedOn w:val="AS-P0Char"/>
    <w:link w:val="AS-H4b"/>
    <w:rsid w:val="001E52DA"/>
    <w:rPr>
      <w:rFonts w:ascii="Times New Roman" w:eastAsia="Times New Roman" w:hAnsi="Times New Roman"/>
      <w:b/>
      <w:noProof/>
      <w:sz w:val="22"/>
      <w:szCs w:val="22"/>
      <w:lang w:val="en-GB" w:eastAsia="en-GB"/>
    </w:rPr>
  </w:style>
  <w:style w:type="paragraph" w:customStyle="1" w:styleId="AS-H2a">
    <w:name w:val="AS-H2a"/>
    <w:basedOn w:val="Normal"/>
    <w:link w:val="AS-H2aChar"/>
    <w:rsid w:val="001E52D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E52DA"/>
    <w:rPr>
      <w:rFonts w:ascii="Arial" w:eastAsiaTheme="minorHAnsi" w:hAnsi="Arial" w:cs="Arial"/>
      <w:b/>
      <w:noProof/>
      <w:sz w:val="22"/>
      <w:szCs w:val="22"/>
      <w:lang w:val="en-GB" w:eastAsia="en-GB"/>
    </w:rPr>
  </w:style>
  <w:style w:type="paragraph" w:customStyle="1" w:styleId="REG-H1d">
    <w:name w:val="REG-H1d"/>
    <w:link w:val="REG-H1dChar"/>
    <w:qFormat/>
    <w:rsid w:val="001E52DA"/>
    <w:pPr>
      <w:jc w:val="center"/>
    </w:pPr>
    <w:rPr>
      <w:rFonts w:ascii="Arial" w:eastAsiaTheme="minorHAnsi" w:hAnsi="Arial" w:cs="Arial"/>
      <w:noProof/>
      <w:color w:val="000000"/>
      <w:sz w:val="22"/>
      <w:szCs w:val="24"/>
      <w:lang w:val="en-ZA" w:eastAsia="en-GB"/>
    </w:rPr>
  </w:style>
  <w:style w:type="character" w:customStyle="1" w:styleId="REG-H1dChar">
    <w:name w:val="REG-H1d Char"/>
    <w:basedOn w:val="AS-H2aChar"/>
    <w:link w:val="REG-H1d"/>
    <w:rsid w:val="001E52DA"/>
    <w:rPr>
      <w:rFonts w:ascii="Arial" w:eastAsiaTheme="minorHAnsi" w:hAnsi="Arial" w:cs="Arial"/>
      <w:b w:val="0"/>
      <w:noProof/>
      <w:color w:val="000000"/>
      <w:sz w:val="22"/>
      <w:szCs w:val="24"/>
      <w:lang w:val="en-ZA" w:eastAsia="en-GB"/>
    </w:rPr>
  </w:style>
  <w:style w:type="table" w:styleId="TableGrid">
    <w:name w:val="Table Grid"/>
    <w:basedOn w:val="TableNormal"/>
    <w:uiPriority w:val="59"/>
    <w:rsid w:val="001E52DA"/>
    <w:rPr>
      <w:rFonts w:asciiTheme="minorHAnsi" w:eastAsia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1E52D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1E52DA"/>
    <w:rPr>
      <w:rFonts w:ascii="Times New Roman" w:eastAsia="Times New Roman" w:hAnsi="Times New Roman" w:cstheme="minorBidi"/>
      <w:noProof/>
      <w:sz w:val="24"/>
      <w:szCs w:val="24"/>
    </w:rPr>
  </w:style>
  <w:style w:type="paragraph" w:customStyle="1" w:styleId="AS-P0">
    <w:name w:val="AS-P(0)"/>
    <w:basedOn w:val="Normal"/>
    <w:link w:val="AS-P0Char"/>
    <w:rsid w:val="001E52DA"/>
    <w:pPr>
      <w:tabs>
        <w:tab w:val="left" w:pos="567"/>
      </w:tabs>
      <w:jc w:val="both"/>
    </w:pPr>
    <w:rPr>
      <w:rFonts w:eastAsia="Times New Roman" w:cs="Times New Roman"/>
    </w:rPr>
  </w:style>
  <w:style w:type="character" w:customStyle="1" w:styleId="AS-P0Char">
    <w:name w:val="AS-P(0) Char"/>
    <w:basedOn w:val="DefaultParagraphFont"/>
    <w:link w:val="AS-P0"/>
    <w:rsid w:val="001E52DA"/>
    <w:rPr>
      <w:rFonts w:ascii="Times New Roman" w:eastAsia="Times New Roman" w:hAnsi="Times New Roman"/>
      <w:noProof/>
      <w:sz w:val="22"/>
      <w:szCs w:val="22"/>
      <w:lang w:val="en-GB" w:eastAsia="en-GB"/>
    </w:rPr>
  </w:style>
  <w:style w:type="paragraph" w:customStyle="1" w:styleId="AS-H3A">
    <w:name w:val="AS-H3A"/>
    <w:basedOn w:val="Normal"/>
    <w:link w:val="AS-H3AChar"/>
    <w:rsid w:val="001E52DA"/>
    <w:pPr>
      <w:autoSpaceDE w:val="0"/>
      <w:autoSpaceDN w:val="0"/>
      <w:adjustRightInd w:val="0"/>
      <w:jc w:val="center"/>
    </w:pPr>
    <w:rPr>
      <w:rFonts w:cs="Times New Roman"/>
      <w:b/>
      <w:caps/>
    </w:rPr>
  </w:style>
  <w:style w:type="character" w:customStyle="1" w:styleId="AS-H3AChar">
    <w:name w:val="AS-H3A Char"/>
    <w:basedOn w:val="DefaultParagraphFont"/>
    <w:link w:val="AS-H3A"/>
    <w:rsid w:val="001E52DA"/>
    <w:rPr>
      <w:rFonts w:ascii="Times New Roman" w:eastAsiaTheme="minorHAnsi" w:hAnsi="Times New Roman"/>
      <w:b/>
      <w:caps/>
      <w:noProof/>
      <w:sz w:val="22"/>
      <w:szCs w:val="22"/>
      <w:lang w:val="en-GB" w:eastAsia="en-GB"/>
    </w:rPr>
  </w:style>
  <w:style w:type="paragraph" w:customStyle="1" w:styleId="AS-H1a">
    <w:name w:val="AS-H1a"/>
    <w:basedOn w:val="Normal"/>
    <w:link w:val="AS-H1aChar"/>
    <w:rsid w:val="001E52D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1E52D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E52DA"/>
    <w:rPr>
      <w:rFonts w:ascii="Arial" w:eastAsiaTheme="minorHAnsi" w:hAnsi="Arial" w:cs="Arial"/>
      <w:b/>
      <w:noProof/>
      <w:sz w:val="36"/>
      <w:szCs w:val="36"/>
      <w:lang w:val="en-GB" w:eastAsia="en-GB"/>
    </w:rPr>
  </w:style>
  <w:style w:type="character" w:customStyle="1" w:styleId="AS-H2Char">
    <w:name w:val="AS-H2 Char"/>
    <w:basedOn w:val="DefaultParagraphFont"/>
    <w:link w:val="AS-H2"/>
    <w:rsid w:val="001E52DA"/>
    <w:rPr>
      <w:rFonts w:ascii="Times New Roman" w:eastAsiaTheme="minorHAnsi" w:hAnsi="Times New Roman"/>
      <w:b/>
      <w:caps/>
      <w:noProof/>
      <w:color w:val="000000"/>
      <w:sz w:val="26"/>
      <w:szCs w:val="22"/>
      <w:lang w:val="en-GB" w:eastAsia="en-GB"/>
    </w:rPr>
  </w:style>
  <w:style w:type="paragraph" w:customStyle="1" w:styleId="AS-H3b">
    <w:name w:val="AS-H3b"/>
    <w:basedOn w:val="Normal"/>
    <w:link w:val="AS-H3bChar"/>
    <w:autoRedefine/>
    <w:rsid w:val="001E52DA"/>
    <w:pPr>
      <w:jc w:val="center"/>
    </w:pPr>
    <w:rPr>
      <w:rFonts w:cs="Times New Roman"/>
      <w:b/>
    </w:rPr>
  </w:style>
  <w:style w:type="character" w:customStyle="1" w:styleId="AS-H3bChar">
    <w:name w:val="AS-H3b Char"/>
    <w:basedOn w:val="AS-H3AChar"/>
    <w:link w:val="AS-H3b"/>
    <w:rsid w:val="001E52DA"/>
    <w:rPr>
      <w:rFonts w:ascii="Times New Roman" w:eastAsiaTheme="minorHAnsi" w:hAnsi="Times New Roman"/>
      <w:b/>
      <w:caps w:val="0"/>
      <w:noProof/>
      <w:sz w:val="22"/>
      <w:szCs w:val="22"/>
      <w:lang w:val="en-GB" w:eastAsia="en-GB"/>
    </w:rPr>
  </w:style>
  <w:style w:type="paragraph" w:customStyle="1" w:styleId="AS-P1">
    <w:name w:val="AS-P(1)"/>
    <w:basedOn w:val="Normal"/>
    <w:link w:val="AS-P1Char"/>
    <w:rsid w:val="001E52DA"/>
    <w:pPr>
      <w:suppressAutoHyphens/>
      <w:ind w:right="-7" w:firstLine="567"/>
      <w:jc w:val="both"/>
    </w:pPr>
    <w:rPr>
      <w:rFonts w:eastAsia="Times New Roman" w:cs="Times New Roman"/>
    </w:rPr>
  </w:style>
  <w:style w:type="paragraph" w:customStyle="1" w:styleId="AS-Pa">
    <w:name w:val="AS-P(a)"/>
    <w:basedOn w:val="AS-Pahang"/>
    <w:link w:val="AS-PaChar"/>
    <w:rsid w:val="001E52DA"/>
  </w:style>
  <w:style w:type="character" w:customStyle="1" w:styleId="AS-P1Char">
    <w:name w:val="AS-P(1) Char"/>
    <w:basedOn w:val="DefaultParagraphFont"/>
    <w:link w:val="AS-P1"/>
    <w:rsid w:val="001E52DA"/>
    <w:rPr>
      <w:rFonts w:ascii="Times New Roman" w:eastAsia="Times New Roman" w:hAnsi="Times New Roman"/>
      <w:noProof/>
      <w:sz w:val="22"/>
      <w:szCs w:val="22"/>
      <w:lang w:val="en-GB" w:eastAsia="en-GB"/>
    </w:rPr>
  </w:style>
  <w:style w:type="paragraph" w:customStyle="1" w:styleId="AS-Pi">
    <w:name w:val="AS-P(i)"/>
    <w:basedOn w:val="Normal"/>
    <w:link w:val="AS-PiChar"/>
    <w:rsid w:val="001E52D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E52DA"/>
    <w:rPr>
      <w:rFonts w:ascii="Times New Roman" w:eastAsia="Times New Roman" w:hAnsi="Times New Roman"/>
      <w:noProof/>
      <w:sz w:val="22"/>
      <w:szCs w:val="22"/>
      <w:lang w:val="en-GB" w:eastAsia="en-GB"/>
    </w:rPr>
  </w:style>
  <w:style w:type="character" w:customStyle="1" w:styleId="AS-PiChar">
    <w:name w:val="AS-P(i) Char"/>
    <w:basedOn w:val="DefaultParagraphFont"/>
    <w:link w:val="AS-Pi"/>
    <w:rsid w:val="001E52DA"/>
    <w:rPr>
      <w:rFonts w:ascii="Times New Roman" w:eastAsia="Times New Roman" w:hAnsi="Times New Roman"/>
      <w:noProof/>
      <w:sz w:val="22"/>
      <w:szCs w:val="22"/>
      <w:lang w:val="en-GB" w:eastAsia="en-GB"/>
    </w:rPr>
  </w:style>
  <w:style w:type="paragraph" w:customStyle="1" w:styleId="AS-Paa">
    <w:name w:val="AS-P(aa)"/>
    <w:basedOn w:val="Normal"/>
    <w:link w:val="AS-PaaChar"/>
    <w:rsid w:val="001E52DA"/>
    <w:pPr>
      <w:suppressAutoHyphens/>
      <w:ind w:left="2267" w:right="-7" w:hanging="566"/>
      <w:jc w:val="both"/>
    </w:pPr>
    <w:rPr>
      <w:rFonts w:eastAsia="Times New Roman" w:cs="Times New Roman"/>
    </w:rPr>
  </w:style>
  <w:style w:type="paragraph" w:customStyle="1" w:styleId="AS-P-Amend">
    <w:name w:val="AS-P-Amend"/>
    <w:link w:val="AS-P-AmendChar"/>
    <w:rsid w:val="001E52DA"/>
    <w:pPr>
      <w:jc w:val="center"/>
    </w:pPr>
    <w:rPr>
      <w:rFonts w:ascii="Arial" w:eastAsia="Times New Roman" w:hAnsi="Arial" w:cs="Arial"/>
      <w:b/>
      <w:noProof/>
      <w:color w:val="00B050"/>
      <w:sz w:val="18"/>
      <w:szCs w:val="18"/>
      <w:lang w:val="en-GB" w:eastAsia="en-GB"/>
    </w:rPr>
  </w:style>
  <w:style w:type="character" w:customStyle="1" w:styleId="AS-PaaChar">
    <w:name w:val="AS-P(aa) Char"/>
    <w:basedOn w:val="DefaultParagraphFont"/>
    <w:link w:val="AS-Paa"/>
    <w:rsid w:val="001E52DA"/>
    <w:rPr>
      <w:rFonts w:ascii="Times New Roman" w:eastAsia="Times New Roman" w:hAnsi="Times New Roman"/>
      <w:noProof/>
      <w:sz w:val="22"/>
      <w:szCs w:val="22"/>
      <w:lang w:val="en-GB" w:eastAsia="en-GB"/>
    </w:rPr>
  </w:style>
  <w:style w:type="character" w:customStyle="1" w:styleId="AS-P-AmendChar">
    <w:name w:val="AS-P-Amend Char"/>
    <w:basedOn w:val="AS-P0Char"/>
    <w:link w:val="AS-P-Amend"/>
    <w:rsid w:val="001E52DA"/>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1E52DA"/>
    <w:pPr>
      <w:jc w:val="center"/>
    </w:pPr>
    <w:rPr>
      <w:rFonts w:ascii="Arial" w:hAnsi="Arial" w:cs="Arial"/>
      <w:b/>
      <w:color w:val="000000"/>
      <w:sz w:val="24"/>
      <w:szCs w:val="24"/>
    </w:rPr>
  </w:style>
  <w:style w:type="character" w:customStyle="1" w:styleId="AS-H1bChar">
    <w:name w:val="AS-H1b Char"/>
    <w:basedOn w:val="AS-H2aChar"/>
    <w:link w:val="AS-H1b"/>
    <w:rsid w:val="001E52DA"/>
    <w:rPr>
      <w:rFonts w:ascii="Arial" w:eastAsiaTheme="minorHAnsi" w:hAnsi="Arial" w:cs="Arial"/>
      <w:b/>
      <w:noProof/>
      <w:color w:val="000000"/>
      <w:sz w:val="24"/>
      <w:szCs w:val="24"/>
      <w:lang w:val="en-GB" w:eastAsia="en-GB"/>
    </w:rPr>
  </w:style>
  <w:style w:type="paragraph" w:customStyle="1" w:styleId="REG-H1b">
    <w:name w:val="REG-H1b"/>
    <w:link w:val="REG-H1bChar"/>
    <w:qFormat/>
    <w:rsid w:val="001E52DA"/>
    <w:pPr>
      <w:jc w:val="center"/>
    </w:pPr>
    <w:rPr>
      <w:rFonts w:ascii="Arial" w:eastAsiaTheme="minorHAnsi" w:hAnsi="Arial" w:cstheme="minorBidi"/>
      <w:b/>
      <w:noProof/>
      <w:sz w:val="28"/>
      <w:szCs w:val="24"/>
      <w:lang w:val="en-GB" w:eastAsia="en-GB"/>
    </w:rPr>
  </w:style>
  <w:style w:type="character" w:customStyle="1" w:styleId="Heading1Char">
    <w:name w:val="Heading 1 Char"/>
    <w:basedOn w:val="DefaultParagraphFont"/>
    <w:link w:val="Heading1"/>
    <w:uiPriority w:val="9"/>
    <w:rsid w:val="001E52DA"/>
    <w:rPr>
      <w:rFonts w:ascii="Times New Roman" w:eastAsia="Times New Roman" w:hAnsi="Times New Roman" w:cstheme="minorBidi"/>
      <w:b/>
      <w:bCs/>
      <w:noProof/>
      <w:sz w:val="22"/>
      <w:szCs w:val="22"/>
      <w:lang w:val="en-GB" w:eastAsia="en-GB"/>
    </w:rPr>
  </w:style>
  <w:style w:type="paragraph" w:customStyle="1" w:styleId="TableParagraph">
    <w:name w:val="Table Paragraph"/>
    <w:basedOn w:val="Normal"/>
    <w:uiPriority w:val="1"/>
    <w:rsid w:val="001E52DA"/>
  </w:style>
  <w:style w:type="table" w:customStyle="1" w:styleId="TableGrid0">
    <w:name w:val="TableGrid"/>
    <w:rsid w:val="001E52DA"/>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REG-H1c">
    <w:name w:val="REG-H1c"/>
    <w:link w:val="REG-H1cChar"/>
    <w:qFormat/>
    <w:rsid w:val="001E52DA"/>
    <w:pPr>
      <w:jc w:val="center"/>
    </w:pPr>
    <w:rPr>
      <w:rFonts w:ascii="Arial" w:eastAsiaTheme="minorHAnsi" w:hAnsi="Arial" w:cstheme="minorBidi"/>
      <w:b/>
      <w:noProof/>
      <w:sz w:val="24"/>
      <w:szCs w:val="24"/>
      <w:lang w:val="en-GB" w:eastAsia="en-GB"/>
    </w:rPr>
  </w:style>
  <w:style w:type="character" w:customStyle="1" w:styleId="REG-H1bChar">
    <w:name w:val="REG-H1b Char"/>
    <w:basedOn w:val="DefaultParagraphFont"/>
    <w:link w:val="REG-H1b"/>
    <w:rsid w:val="001E52DA"/>
    <w:rPr>
      <w:rFonts w:ascii="Arial" w:eastAsiaTheme="minorHAnsi" w:hAnsi="Arial" w:cstheme="minorBidi"/>
      <w:b/>
      <w:noProof/>
      <w:sz w:val="28"/>
      <w:szCs w:val="24"/>
      <w:lang w:val="en-GB" w:eastAsia="en-GB"/>
    </w:rPr>
  </w:style>
  <w:style w:type="character" w:customStyle="1" w:styleId="REG-H1cChar">
    <w:name w:val="REG-H1c Char"/>
    <w:basedOn w:val="REG-H1bChar"/>
    <w:link w:val="REG-H1c"/>
    <w:rsid w:val="001E52DA"/>
    <w:rPr>
      <w:rFonts w:ascii="Arial" w:eastAsiaTheme="minorHAnsi" w:hAnsi="Arial" w:cstheme="minorBidi"/>
      <w:b/>
      <w:noProof/>
      <w:sz w:val="24"/>
      <w:szCs w:val="24"/>
      <w:lang w:val="en-GB" w:eastAsia="en-GB"/>
    </w:rPr>
  </w:style>
  <w:style w:type="paragraph" w:customStyle="1" w:styleId="REG-PHA">
    <w:name w:val="REG-PH(A)"/>
    <w:link w:val="REG-PHAChar"/>
    <w:qFormat/>
    <w:rsid w:val="001E52DA"/>
    <w:pPr>
      <w:jc w:val="center"/>
    </w:pPr>
    <w:rPr>
      <w:rFonts w:ascii="Arial" w:eastAsiaTheme="minorHAnsi" w:hAnsi="Arial" w:cstheme="minorBidi"/>
      <w:b/>
      <w:caps/>
      <w:noProof/>
      <w:sz w:val="16"/>
      <w:szCs w:val="24"/>
      <w:lang w:val="en-GB" w:eastAsia="en-GB"/>
    </w:rPr>
  </w:style>
  <w:style w:type="paragraph" w:customStyle="1" w:styleId="REG-PHb">
    <w:name w:val="REG-PH(b)"/>
    <w:link w:val="REG-PHbChar"/>
    <w:qFormat/>
    <w:rsid w:val="001E52DA"/>
    <w:pPr>
      <w:jc w:val="center"/>
    </w:pPr>
    <w:rPr>
      <w:rFonts w:ascii="Arial" w:eastAsiaTheme="minorHAnsi" w:hAnsi="Arial" w:cs="Arial"/>
      <w:b/>
      <w:noProof/>
      <w:sz w:val="16"/>
      <w:szCs w:val="16"/>
      <w:lang w:val="en-GB" w:eastAsia="en-GB"/>
    </w:rPr>
  </w:style>
  <w:style w:type="character" w:customStyle="1" w:styleId="REG-PHAChar">
    <w:name w:val="REG-PH(A) Char"/>
    <w:basedOn w:val="REG-H1bChar"/>
    <w:link w:val="REG-PHA"/>
    <w:rsid w:val="001E52DA"/>
    <w:rPr>
      <w:rFonts w:ascii="Arial" w:eastAsiaTheme="minorHAnsi" w:hAnsi="Arial" w:cstheme="minorBidi"/>
      <w:b/>
      <w:caps/>
      <w:noProof/>
      <w:sz w:val="16"/>
      <w:szCs w:val="24"/>
      <w:lang w:val="en-GB" w:eastAsia="en-GB"/>
    </w:rPr>
  </w:style>
  <w:style w:type="character" w:customStyle="1" w:styleId="REG-PHbChar">
    <w:name w:val="REG-PH(b) Char"/>
    <w:basedOn w:val="REG-H1bChar"/>
    <w:link w:val="REG-PHb"/>
    <w:rsid w:val="001E52DA"/>
    <w:rPr>
      <w:rFonts w:ascii="Arial" w:eastAsiaTheme="minorHAnsi" w:hAnsi="Arial" w:cs="Arial"/>
      <w:b/>
      <w:noProof/>
      <w:sz w:val="16"/>
      <w:szCs w:val="16"/>
      <w:lang w:val="en-GB" w:eastAsia="en-GB"/>
    </w:rPr>
  </w:style>
  <w:style w:type="paragraph" w:customStyle="1" w:styleId="REG-P1Left0cm">
    <w:name w:val="REG-P(1) + Left:  0 cm"/>
    <w:aliases w:val="Hanging:  1 cm"/>
    <w:basedOn w:val="REG-P0"/>
    <w:rsid w:val="005B7F05"/>
    <w:pPr>
      <w:ind w:left="567" w:hanging="567"/>
    </w:pPr>
  </w:style>
  <w:style w:type="character" w:customStyle="1" w:styleId="FooterChar1">
    <w:name w:val="Footer Char1"/>
    <w:rsid w:val="00E23016"/>
    <w:rPr>
      <w:rFonts w:eastAsia="Calibri"/>
      <w:sz w:val="22"/>
      <w:szCs w:val="22"/>
      <w:lang w:val="en-GB" w:eastAsia="en-GB" w:bidi="ar-SA"/>
    </w:rPr>
  </w:style>
  <w:style w:type="character" w:customStyle="1" w:styleId="HeaderChar1">
    <w:name w:val="Header Char1"/>
    <w:rsid w:val="00E23016"/>
    <w:rPr>
      <w:rFonts w:eastAsia="Calibri"/>
      <w:sz w:val="22"/>
      <w:szCs w:val="22"/>
      <w:lang w:val="en-GB" w:eastAsia="en-GB" w:bidi="ar-SA"/>
    </w:rPr>
  </w:style>
  <w:style w:type="character" w:customStyle="1" w:styleId="BalloonTextChar1">
    <w:name w:val="Balloon Text Char1"/>
    <w:semiHidden/>
    <w:rsid w:val="00E23016"/>
    <w:rPr>
      <w:rFonts w:ascii="Tahoma" w:eastAsia="Calibri" w:hAnsi="Tahoma" w:cs="Tahoma"/>
      <w:sz w:val="16"/>
      <w:szCs w:val="16"/>
      <w:lang w:val="en-GB" w:eastAsia="en-GB" w:bidi="ar-SA"/>
    </w:rPr>
  </w:style>
  <w:style w:type="character" w:customStyle="1" w:styleId="CommentTextChar1">
    <w:name w:val="Comment Text Char1"/>
    <w:semiHidden/>
    <w:rsid w:val="00E23016"/>
    <w:rPr>
      <w:rFonts w:eastAsia="Calibri"/>
      <w:lang w:val="en-GB" w:eastAsia="en-GB" w:bidi="ar-SA"/>
    </w:rPr>
  </w:style>
  <w:style w:type="character" w:customStyle="1" w:styleId="CommentSubjectChar1">
    <w:name w:val="Comment Subject Char1"/>
    <w:semiHidden/>
    <w:rsid w:val="00E23016"/>
    <w:rPr>
      <w:rFonts w:eastAsia="Calibri"/>
      <w:b/>
      <w:bCs/>
      <w:lang w:val="en-GB" w:eastAsia="en-GB" w:bidi="ar-SA"/>
    </w:rPr>
  </w:style>
  <w:style w:type="character" w:customStyle="1" w:styleId="BodyTextChar1">
    <w:name w:val="Body Text Char1"/>
    <w:rsid w:val="00E23016"/>
    <w:rPr>
      <w:sz w:val="24"/>
      <w:szCs w:val="24"/>
      <w:lang w:val="en-US" w:eastAsia="en-US" w:bidi="ar-SA"/>
    </w:rPr>
  </w:style>
  <w:style w:type="character" w:customStyle="1" w:styleId="Heading1Char1">
    <w:name w:val="Heading 1 Char1"/>
    <w:rsid w:val="00E23016"/>
    <w:rPr>
      <w:b/>
      <w:bCs/>
      <w:sz w:val="22"/>
      <w:szCs w:val="22"/>
      <w:lang w:val="en-GB" w:eastAsia="en-GB" w:bidi="ar-SA"/>
    </w:rPr>
  </w:style>
  <w:style w:type="character" w:styleId="Hyperlink">
    <w:name w:val="Hyperlink"/>
    <w:uiPriority w:val="99"/>
    <w:rsid w:val="001E52DA"/>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1E52DA"/>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86/og518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org.na/laws/1986/og5181.pdf" TargetMode="External"/><Relationship Id="rId4" Type="http://schemas.openxmlformats.org/officeDocument/2006/relationships/settings" Target="settings.xml"/><Relationship Id="rId9" Type="http://schemas.openxmlformats.org/officeDocument/2006/relationships/hyperlink" Target="http://www.lac.org.na/laws/1981/og4558.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FB4E-7C58-4A15-8DB7-178E2D4B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1298</TotalTime>
  <Pages>9</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Police Act 19 of 1990-Regulations 1981-0155</vt:lpstr>
    </vt:vector>
  </TitlesOfParts>
  <Manager/>
  <Company/>
  <LinksUpToDate>false</LinksUpToDate>
  <CharactersWithSpaces>21465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19 of 1990-Regulations 1981-0155</dc:title>
  <dc:subject/>
  <dc:creator>LAC</dc:creator>
  <cp:keywords/>
  <dc:description/>
  <cp:lastModifiedBy>Dianne Hubbard</cp:lastModifiedBy>
  <cp:revision>22</cp:revision>
  <cp:lastPrinted>2015-10-21T08:15:00Z</cp:lastPrinted>
  <dcterms:created xsi:type="dcterms:W3CDTF">2015-09-15T08:22:00Z</dcterms:created>
  <dcterms:modified xsi:type="dcterms:W3CDTF">2022-07-31T20:12:00Z</dcterms:modified>
  <cp:category/>
</cp:coreProperties>
</file>